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2ACD" w14:textId="77777777" w:rsidR="00715914" w:rsidRPr="00DA4B96" w:rsidRDefault="00DA186E" w:rsidP="00B05CF4">
      <w:pPr>
        <w:rPr>
          <w:sz w:val="28"/>
        </w:rPr>
      </w:pPr>
      <w:r w:rsidRPr="00DA4B96">
        <w:rPr>
          <w:noProof/>
          <w:lang w:eastAsia="en-AU"/>
        </w:rPr>
        <w:drawing>
          <wp:inline distT="0" distB="0" distL="0" distR="0" wp14:anchorId="53C62B94" wp14:editId="1E73AAD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771AC01" w14:textId="77777777" w:rsidR="00715914" w:rsidRPr="00DA4B96" w:rsidRDefault="00715914" w:rsidP="00715914">
      <w:pPr>
        <w:rPr>
          <w:sz w:val="19"/>
        </w:rPr>
      </w:pPr>
    </w:p>
    <w:p w14:paraId="7EE0584F" w14:textId="77777777" w:rsidR="002242B1" w:rsidRPr="00DA4B96" w:rsidRDefault="002242B1" w:rsidP="002242B1">
      <w:pPr>
        <w:pStyle w:val="ShortT"/>
        <w:spacing w:before="240"/>
      </w:pPr>
      <w:bookmarkStart w:id="0" w:name="_Hlk174018281"/>
      <w:r w:rsidRPr="00DA4B96">
        <w:t>Competition and Consumer (</w:t>
      </w:r>
      <w:r w:rsidR="00A84459" w:rsidRPr="00DA4B96">
        <w:t xml:space="preserve">Industry </w:t>
      </w:r>
      <w:r w:rsidR="00477503" w:rsidRPr="00DA4B96">
        <w:t>C</w:t>
      </w:r>
      <w:r w:rsidR="00A84459" w:rsidRPr="00DA4B96">
        <w:t>ode</w:t>
      </w:r>
      <w:r w:rsidRPr="00DA4B96">
        <w:t xml:space="preserve">s—Food and Grocery) </w:t>
      </w:r>
      <w:r w:rsidR="00902BAB" w:rsidRPr="00DA4B96">
        <w:t>Regulations 2</w:t>
      </w:r>
      <w:r w:rsidR="006C6D8A" w:rsidRPr="00DA4B96">
        <w:t>024</w:t>
      </w:r>
    </w:p>
    <w:bookmarkEnd w:id="0"/>
    <w:p w14:paraId="7FA8C682" w14:textId="77777777" w:rsidR="008C00FF" w:rsidRPr="00DA4B96" w:rsidRDefault="008C00FF" w:rsidP="008C00FF">
      <w:pPr>
        <w:pStyle w:val="SignCoverPageStart"/>
        <w:spacing w:before="240"/>
        <w:rPr>
          <w:szCs w:val="22"/>
        </w:rPr>
      </w:pPr>
      <w:r w:rsidRPr="00DA4B96">
        <w:rPr>
          <w:szCs w:val="22"/>
        </w:rPr>
        <w:t>I, the Honourable Sam Mostyn AC, Governor</w:t>
      </w:r>
      <w:r w:rsidR="00375F0B">
        <w:rPr>
          <w:szCs w:val="22"/>
        </w:rPr>
        <w:noBreakHyphen/>
      </w:r>
      <w:r w:rsidRPr="00DA4B96">
        <w:rPr>
          <w:szCs w:val="22"/>
        </w:rPr>
        <w:t>General of the Commonwealth of Australia, acting with the advice of the Federal Executive Council, make the following regulations.</w:t>
      </w:r>
    </w:p>
    <w:p w14:paraId="08D45427" w14:textId="6CAD8344" w:rsidR="008C00FF" w:rsidRPr="00DA4B96" w:rsidRDefault="008C00FF" w:rsidP="008C00FF">
      <w:pPr>
        <w:keepNext/>
        <w:spacing w:before="720" w:line="240" w:lineRule="atLeast"/>
        <w:ind w:right="397"/>
        <w:jc w:val="both"/>
        <w:rPr>
          <w:szCs w:val="22"/>
        </w:rPr>
      </w:pPr>
      <w:r w:rsidRPr="00DA4B96">
        <w:rPr>
          <w:szCs w:val="22"/>
        </w:rPr>
        <w:t xml:space="preserve">Dated </w:t>
      </w:r>
      <w:r w:rsidRPr="00DA4B96">
        <w:rPr>
          <w:szCs w:val="22"/>
        </w:rPr>
        <w:tab/>
      </w:r>
      <w:r w:rsidRPr="00DA4B96">
        <w:rPr>
          <w:szCs w:val="22"/>
        </w:rPr>
        <w:tab/>
      </w:r>
      <w:r w:rsidRPr="00DA4B96">
        <w:rPr>
          <w:szCs w:val="22"/>
        </w:rPr>
        <w:tab/>
      </w:r>
      <w:r w:rsidRPr="00DA4B96">
        <w:rPr>
          <w:szCs w:val="22"/>
        </w:rPr>
        <w:tab/>
      </w:r>
      <w:r w:rsidR="00200A21">
        <w:rPr>
          <w:szCs w:val="22"/>
        </w:rPr>
        <w:t xml:space="preserve">12 December </w:t>
      </w:r>
      <w:r w:rsidRPr="00DA4B96">
        <w:rPr>
          <w:szCs w:val="22"/>
        </w:rPr>
        <w:fldChar w:fldCharType="begin"/>
      </w:r>
      <w:r w:rsidRPr="00DA4B96">
        <w:rPr>
          <w:szCs w:val="22"/>
        </w:rPr>
        <w:instrText xml:space="preserve"> DOCPROPERTY  DateMade </w:instrText>
      </w:r>
      <w:r w:rsidRPr="00DA4B96">
        <w:rPr>
          <w:szCs w:val="22"/>
        </w:rPr>
        <w:fldChar w:fldCharType="separate"/>
      </w:r>
      <w:r w:rsidR="00BC4F4F">
        <w:rPr>
          <w:szCs w:val="22"/>
        </w:rPr>
        <w:t>2024</w:t>
      </w:r>
      <w:r w:rsidRPr="00DA4B96">
        <w:rPr>
          <w:szCs w:val="22"/>
        </w:rPr>
        <w:fldChar w:fldCharType="end"/>
      </w:r>
    </w:p>
    <w:p w14:paraId="54AD176F" w14:textId="77777777" w:rsidR="008C00FF" w:rsidRPr="00DA4B96" w:rsidRDefault="008C00FF" w:rsidP="008C00FF">
      <w:pPr>
        <w:keepNext/>
        <w:tabs>
          <w:tab w:val="left" w:pos="3402"/>
        </w:tabs>
        <w:spacing w:before="1080" w:line="300" w:lineRule="atLeast"/>
        <w:ind w:left="397" w:right="397"/>
        <w:jc w:val="right"/>
        <w:rPr>
          <w:szCs w:val="22"/>
        </w:rPr>
      </w:pPr>
      <w:r w:rsidRPr="00DA4B96">
        <w:rPr>
          <w:szCs w:val="22"/>
        </w:rPr>
        <w:t>Sam Mostyn AC</w:t>
      </w:r>
    </w:p>
    <w:p w14:paraId="0F68F12B" w14:textId="77777777" w:rsidR="008C00FF" w:rsidRPr="00DA4B96" w:rsidRDefault="008C00FF" w:rsidP="008C00FF">
      <w:pPr>
        <w:keepNext/>
        <w:tabs>
          <w:tab w:val="left" w:pos="3402"/>
        </w:tabs>
        <w:spacing w:line="300" w:lineRule="atLeast"/>
        <w:ind w:left="397" w:right="397"/>
        <w:jc w:val="right"/>
        <w:rPr>
          <w:szCs w:val="22"/>
        </w:rPr>
      </w:pPr>
      <w:r w:rsidRPr="00DA4B96">
        <w:rPr>
          <w:szCs w:val="22"/>
        </w:rPr>
        <w:t>Governor</w:t>
      </w:r>
      <w:r w:rsidR="00375F0B">
        <w:rPr>
          <w:szCs w:val="22"/>
        </w:rPr>
        <w:noBreakHyphen/>
      </w:r>
      <w:r w:rsidRPr="00DA4B96">
        <w:rPr>
          <w:szCs w:val="22"/>
        </w:rPr>
        <w:t>General</w:t>
      </w:r>
    </w:p>
    <w:p w14:paraId="47F8AB0E" w14:textId="77777777" w:rsidR="008C00FF" w:rsidRPr="00DA4B96" w:rsidRDefault="008C00FF" w:rsidP="008C00FF">
      <w:pPr>
        <w:keepNext/>
        <w:tabs>
          <w:tab w:val="left" w:pos="3402"/>
        </w:tabs>
        <w:spacing w:before="840" w:after="1080" w:line="300" w:lineRule="atLeast"/>
        <w:ind w:right="397"/>
        <w:rPr>
          <w:szCs w:val="22"/>
        </w:rPr>
      </w:pPr>
      <w:r w:rsidRPr="00DA4B96">
        <w:rPr>
          <w:szCs w:val="22"/>
        </w:rPr>
        <w:t>By H</w:t>
      </w:r>
      <w:r w:rsidRPr="00DA4B96">
        <w:t>er</w:t>
      </w:r>
      <w:r w:rsidRPr="00DA4B96">
        <w:rPr>
          <w:szCs w:val="22"/>
        </w:rPr>
        <w:t xml:space="preserve"> Excellency’s Command</w:t>
      </w:r>
    </w:p>
    <w:p w14:paraId="29C706EA" w14:textId="77777777" w:rsidR="008C00FF" w:rsidRPr="00DA4B96" w:rsidRDefault="008C00FF" w:rsidP="008C00FF">
      <w:pPr>
        <w:keepNext/>
        <w:tabs>
          <w:tab w:val="left" w:pos="3402"/>
        </w:tabs>
        <w:spacing w:before="480" w:line="300" w:lineRule="atLeast"/>
        <w:ind w:right="397"/>
        <w:rPr>
          <w:szCs w:val="22"/>
        </w:rPr>
      </w:pPr>
      <w:r w:rsidRPr="00DA4B96">
        <w:rPr>
          <w:szCs w:val="22"/>
        </w:rPr>
        <w:t>Dr Andrew Leigh</w:t>
      </w:r>
    </w:p>
    <w:p w14:paraId="5360F5C8" w14:textId="77777777" w:rsidR="008C00FF" w:rsidRPr="00DA4B96" w:rsidRDefault="008C00FF" w:rsidP="008C00FF">
      <w:pPr>
        <w:pStyle w:val="SignCoverPageEnd"/>
        <w:rPr>
          <w:szCs w:val="22"/>
        </w:rPr>
      </w:pPr>
      <w:r w:rsidRPr="00DA4B96">
        <w:rPr>
          <w:szCs w:val="22"/>
        </w:rPr>
        <w:t>Assistant Minister for Competition, Charities and Treasury</w:t>
      </w:r>
      <w:r w:rsidRPr="00DA4B96">
        <w:rPr>
          <w:szCs w:val="22"/>
        </w:rPr>
        <w:br/>
        <w:t>Parliamentary Secretary to the Treasurer</w:t>
      </w:r>
    </w:p>
    <w:p w14:paraId="49C1CB07" w14:textId="77777777" w:rsidR="008C00FF" w:rsidRPr="00DA4B96" w:rsidRDefault="008C00FF" w:rsidP="008C00FF"/>
    <w:p w14:paraId="2A96AF6D" w14:textId="77777777" w:rsidR="008C00FF" w:rsidRPr="00DA4B96" w:rsidRDefault="008C00FF" w:rsidP="008C00FF"/>
    <w:p w14:paraId="71D4A0F1" w14:textId="77777777" w:rsidR="008C00FF" w:rsidRPr="00DA4B96" w:rsidRDefault="008C00FF" w:rsidP="008C00FF"/>
    <w:p w14:paraId="052F2E2C" w14:textId="77777777" w:rsidR="00E8757C" w:rsidRPr="004673F2" w:rsidRDefault="00E8757C" w:rsidP="00E8757C">
      <w:pPr>
        <w:pStyle w:val="Header"/>
        <w:tabs>
          <w:tab w:val="clear" w:pos="4150"/>
          <w:tab w:val="clear" w:pos="8307"/>
        </w:tabs>
      </w:pPr>
      <w:r w:rsidRPr="004673F2">
        <w:rPr>
          <w:rStyle w:val="CharChapNo"/>
        </w:rPr>
        <w:t xml:space="preserve"> </w:t>
      </w:r>
      <w:r w:rsidRPr="004673F2">
        <w:rPr>
          <w:rStyle w:val="CharChapText"/>
        </w:rPr>
        <w:t xml:space="preserve"> </w:t>
      </w:r>
    </w:p>
    <w:p w14:paraId="7E0B01C2" w14:textId="77777777" w:rsidR="00E8757C" w:rsidRPr="004673F2" w:rsidRDefault="00E8757C" w:rsidP="00E8757C">
      <w:pPr>
        <w:pStyle w:val="Header"/>
        <w:tabs>
          <w:tab w:val="clear" w:pos="4150"/>
          <w:tab w:val="clear" w:pos="8307"/>
        </w:tabs>
      </w:pPr>
      <w:r w:rsidRPr="004673F2">
        <w:rPr>
          <w:rStyle w:val="CharPartNo"/>
        </w:rPr>
        <w:t xml:space="preserve"> </w:t>
      </w:r>
      <w:r w:rsidRPr="004673F2">
        <w:rPr>
          <w:rStyle w:val="CharPartText"/>
        </w:rPr>
        <w:t xml:space="preserve"> </w:t>
      </w:r>
    </w:p>
    <w:p w14:paraId="074F5D07" w14:textId="77777777" w:rsidR="00E8757C" w:rsidRPr="004673F2" w:rsidRDefault="00E8757C" w:rsidP="00E8757C">
      <w:pPr>
        <w:pStyle w:val="Header"/>
        <w:tabs>
          <w:tab w:val="clear" w:pos="4150"/>
          <w:tab w:val="clear" w:pos="8307"/>
        </w:tabs>
      </w:pPr>
      <w:r w:rsidRPr="004673F2">
        <w:rPr>
          <w:rStyle w:val="CharDivNo"/>
        </w:rPr>
        <w:t xml:space="preserve"> </w:t>
      </w:r>
      <w:r w:rsidRPr="004673F2">
        <w:rPr>
          <w:rStyle w:val="CharDivText"/>
        </w:rPr>
        <w:t xml:space="preserve"> </w:t>
      </w:r>
    </w:p>
    <w:p w14:paraId="0AB0783D" w14:textId="77777777" w:rsidR="00E8757C" w:rsidRPr="00DA4B96" w:rsidRDefault="00E8757C" w:rsidP="00E8757C">
      <w:pPr>
        <w:sectPr w:rsidR="00E8757C" w:rsidRPr="00DA4B96" w:rsidSect="00D70FE1">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2F017375" w14:textId="77777777" w:rsidR="00F67BCA" w:rsidRPr="00DA4B96" w:rsidRDefault="00715914" w:rsidP="00715914">
      <w:pPr>
        <w:outlineLvl w:val="0"/>
        <w:rPr>
          <w:sz w:val="36"/>
        </w:rPr>
      </w:pPr>
      <w:r w:rsidRPr="00DA4B96">
        <w:rPr>
          <w:sz w:val="36"/>
        </w:rPr>
        <w:lastRenderedPageBreak/>
        <w:t>Contents</w:t>
      </w:r>
    </w:p>
    <w:p w14:paraId="65B72B4A" w14:textId="7806B831" w:rsidR="00DA4B96" w:rsidRPr="00DA4B96" w:rsidRDefault="00DA4B96">
      <w:pPr>
        <w:pStyle w:val="TOC2"/>
        <w:rPr>
          <w:rFonts w:asciiTheme="minorHAnsi" w:eastAsiaTheme="minorEastAsia" w:hAnsiTheme="minorHAnsi" w:cstheme="minorBidi"/>
          <w:b w:val="0"/>
          <w:noProof/>
          <w:kern w:val="0"/>
          <w:sz w:val="22"/>
          <w:szCs w:val="22"/>
        </w:rPr>
      </w:pPr>
      <w:r w:rsidRPr="00DA4B96">
        <w:fldChar w:fldCharType="begin"/>
      </w:r>
      <w:r w:rsidRPr="00DA4B96">
        <w:instrText xml:space="preserve"> TOC \o "1-9" </w:instrText>
      </w:r>
      <w:r w:rsidRPr="00DA4B96">
        <w:fldChar w:fldCharType="separate"/>
      </w:r>
      <w:r w:rsidRPr="00DA4B96">
        <w:rPr>
          <w:noProof/>
        </w:rPr>
        <w:t>Part 1—Preliminary</w:t>
      </w:r>
      <w:r w:rsidRPr="00DA4B96">
        <w:rPr>
          <w:b w:val="0"/>
          <w:noProof/>
          <w:sz w:val="18"/>
        </w:rPr>
        <w:tab/>
      </w:r>
      <w:r w:rsidRPr="00DA4B96">
        <w:rPr>
          <w:b w:val="0"/>
          <w:noProof/>
          <w:sz w:val="18"/>
        </w:rPr>
        <w:fldChar w:fldCharType="begin"/>
      </w:r>
      <w:r w:rsidRPr="00DA4B96">
        <w:rPr>
          <w:b w:val="0"/>
          <w:noProof/>
          <w:sz w:val="18"/>
        </w:rPr>
        <w:instrText xml:space="preserve"> PAGEREF _Toc183589796 \h </w:instrText>
      </w:r>
      <w:r w:rsidRPr="00DA4B96">
        <w:rPr>
          <w:b w:val="0"/>
          <w:noProof/>
          <w:sz w:val="18"/>
        </w:rPr>
      </w:r>
      <w:r w:rsidRPr="00DA4B96">
        <w:rPr>
          <w:b w:val="0"/>
          <w:noProof/>
          <w:sz w:val="18"/>
        </w:rPr>
        <w:fldChar w:fldCharType="separate"/>
      </w:r>
      <w:r w:rsidR="00BC4F4F">
        <w:rPr>
          <w:b w:val="0"/>
          <w:noProof/>
          <w:sz w:val="18"/>
        </w:rPr>
        <w:t>1</w:t>
      </w:r>
      <w:r w:rsidRPr="00DA4B96">
        <w:rPr>
          <w:b w:val="0"/>
          <w:noProof/>
          <w:sz w:val="18"/>
        </w:rPr>
        <w:fldChar w:fldCharType="end"/>
      </w:r>
    </w:p>
    <w:p w14:paraId="3F04A347" w14:textId="703DD7F1" w:rsidR="00DA4B96" w:rsidRPr="00DA4B96" w:rsidRDefault="00DA4B96">
      <w:pPr>
        <w:pStyle w:val="TOC3"/>
        <w:rPr>
          <w:rFonts w:asciiTheme="minorHAnsi" w:eastAsiaTheme="minorEastAsia" w:hAnsiTheme="minorHAnsi" w:cstheme="minorBidi"/>
          <w:b w:val="0"/>
          <w:noProof/>
          <w:kern w:val="0"/>
          <w:szCs w:val="22"/>
        </w:rPr>
      </w:pPr>
      <w:r w:rsidRPr="00DA4B96">
        <w:rPr>
          <w:noProof/>
        </w:rPr>
        <w:t>Division 1—Preliminary</w:t>
      </w:r>
      <w:r w:rsidRPr="00DA4B96">
        <w:rPr>
          <w:b w:val="0"/>
          <w:noProof/>
          <w:sz w:val="18"/>
        </w:rPr>
        <w:tab/>
      </w:r>
      <w:r w:rsidRPr="00DA4B96">
        <w:rPr>
          <w:b w:val="0"/>
          <w:noProof/>
          <w:sz w:val="18"/>
        </w:rPr>
        <w:fldChar w:fldCharType="begin"/>
      </w:r>
      <w:r w:rsidRPr="00DA4B96">
        <w:rPr>
          <w:b w:val="0"/>
          <w:noProof/>
          <w:sz w:val="18"/>
        </w:rPr>
        <w:instrText xml:space="preserve"> PAGEREF _Toc183589797 \h </w:instrText>
      </w:r>
      <w:r w:rsidRPr="00DA4B96">
        <w:rPr>
          <w:b w:val="0"/>
          <w:noProof/>
          <w:sz w:val="18"/>
        </w:rPr>
      </w:r>
      <w:r w:rsidRPr="00DA4B96">
        <w:rPr>
          <w:b w:val="0"/>
          <w:noProof/>
          <w:sz w:val="18"/>
        </w:rPr>
        <w:fldChar w:fldCharType="separate"/>
      </w:r>
      <w:r w:rsidR="00BC4F4F">
        <w:rPr>
          <w:b w:val="0"/>
          <w:noProof/>
          <w:sz w:val="18"/>
        </w:rPr>
        <w:t>1</w:t>
      </w:r>
      <w:r w:rsidRPr="00DA4B96">
        <w:rPr>
          <w:b w:val="0"/>
          <w:noProof/>
          <w:sz w:val="18"/>
        </w:rPr>
        <w:fldChar w:fldCharType="end"/>
      </w:r>
    </w:p>
    <w:p w14:paraId="2FF8BC20" w14:textId="73006AD4" w:rsidR="00DA4B96" w:rsidRPr="00DA4B96" w:rsidRDefault="00DA4B96">
      <w:pPr>
        <w:pStyle w:val="TOC5"/>
        <w:rPr>
          <w:rFonts w:asciiTheme="minorHAnsi" w:eastAsiaTheme="minorEastAsia" w:hAnsiTheme="minorHAnsi" w:cstheme="minorBidi"/>
          <w:noProof/>
          <w:kern w:val="0"/>
          <w:sz w:val="22"/>
          <w:szCs w:val="22"/>
        </w:rPr>
      </w:pPr>
      <w:r w:rsidRPr="00DA4B96">
        <w:rPr>
          <w:noProof/>
        </w:rPr>
        <w:t>1</w:t>
      </w:r>
      <w:r w:rsidRPr="00DA4B96">
        <w:rPr>
          <w:noProof/>
        </w:rPr>
        <w:tab/>
        <w:t>Name</w:t>
      </w:r>
      <w:r w:rsidRPr="00DA4B96">
        <w:rPr>
          <w:noProof/>
        </w:rPr>
        <w:tab/>
      </w:r>
      <w:r w:rsidRPr="00DA4B96">
        <w:rPr>
          <w:noProof/>
        </w:rPr>
        <w:fldChar w:fldCharType="begin"/>
      </w:r>
      <w:r w:rsidRPr="00DA4B96">
        <w:rPr>
          <w:noProof/>
        </w:rPr>
        <w:instrText xml:space="preserve"> PAGEREF _Toc183589798 \h </w:instrText>
      </w:r>
      <w:r w:rsidRPr="00DA4B96">
        <w:rPr>
          <w:noProof/>
        </w:rPr>
      </w:r>
      <w:r w:rsidRPr="00DA4B96">
        <w:rPr>
          <w:noProof/>
        </w:rPr>
        <w:fldChar w:fldCharType="separate"/>
      </w:r>
      <w:r w:rsidR="00BC4F4F">
        <w:rPr>
          <w:noProof/>
        </w:rPr>
        <w:t>1</w:t>
      </w:r>
      <w:r w:rsidRPr="00DA4B96">
        <w:rPr>
          <w:noProof/>
        </w:rPr>
        <w:fldChar w:fldCharType="end"/>
      </w:r>
    </w:p>
    <w:p w14:paraId="7455EF97" w14:textId="4B12D05E" w:rsidR="00DA4B96" w:rsidRPr="00DA4B96" w:rsidRDefault="00DA4B96">
      <w:pPr>
        <w:pStyle w:val="TOC5"/>
        <w:rPr>
          <w:rFonts w:asciiTheme="minorHAnsi" w:eastAsiaTheme="minorEastAsia" w:hAnsiTheme="minorHAnsi" w:cstheme="minorBidi"/>
          <w:noProof/>
          <w:kern w:val="0"/>
          <w:sz w:val="22"/>
          <w:szCs w:val="22"/>
        </w:rPr>
      </w:pPr>
      <w:r w:rsidRPr="00DA4B96">
        <w:rPr>
          <w:noProof/>
        </w:rPr>
        <w:t>2</w:t>
      </w:r>
      <w:r w:rsidRPr="00DA4B96">
        <w:rPr>
          <w:noProof/>
        </w:rPr>
        <w:tab/>
        <w:t>Commencement</w:t>
      </w:r>
      <w:r w:rsidRPr="00DA4B96">
        <w:rPr>
          <w:noProof/>
        </w:rPr>
        <w:tab/>
      </w:r>
      <w:r w:rsidRPr="00DA4B96">
        <w:rPr>
          <w:noProof/>
        </w:rPr>
        <w:fldChar w:fldCharType="begin"/>
      </w:r>
      <w:r w:rsidRPr="00DA4B96">
        <w:rPr>
          <w:noProof/>
        </w:rPr>
        <w:instrText xml:space="preserve"> PAGEREF _Toc183589799 \h </w:instrText>
      </w:r>
      <w:r w:rsidRPr="00DA4B96">
        <w:rPr>
          <w:noProof/>
        </w:rPr>
      </w:r>
      <w:r w:rsidRPr="00DA4B96">
        <w:rPr>
          <w:noProof/>
        </w:rPr>
        <w:fldChar w:fldCharType="separate"/>
      </w:r>
      <w:r w:rsidR="00BC4F4F">
        <w:rPr>
          <w:noProof/>
        </w:rPr>
        <w:t>1</w:t>
      </w:r>
      <w:r w:rsidRPr="00DA4B96">
        <w:rPr>
          <w:noProof/>
        </w:rPr>
        <w:fldChar w:fldCharType="end"/>
      </w:r>
    </w:p>
    <w:p w14:paraId="1FD55723" w14:textId="7C06B955" w:rsidR="00DA4B96" w:rsidRPr="00DA4B96" w:rsidRDefault="00DA4B96">
      <w:pPr>
        <w:pStyle w:val="TOC5"/>
        <w:rPr>
          <w:rFonts w:asciiTheme="minorHAnsi" w:eastAsiaTheme="minorEastAsia" w:hAnsiTheme="minorHAnsi" w:cstheme="minorBidi"/>
          <w:noProof/>
          <w:kern w:val="0"/>
          <w:sz w:val="22"/>
          <w:szCs w:val="22"/>
        </w:rPr>
      </w:pPr>
      <w:r w:rsidRPr="00DA4B96">
        <w:rPr>
          <w:noProof/>
        </w:rPr>
        <w:t>3</w:t>
      </w:r>
      <w:r w:rsidRPr="00DA4B96">
        <w:rPr>
          <w:noProof/>
        </w:rPr>
        <w:tab/>
        <w:t>Authority</w:t>
      </w:r>
      <w:r w:rsidRPr="00DA4B96">
        <w:rPr>
          <w:noProof/>
        </w:rPr>
        <w:tab/>
      </w:r>
      <w:r w:rsidRPr="00DA4B96">
        <w:rPr>
          <w:noProof/>
        </w:rPr>
        <w:fldChar w:fldCharType="begin"/>
      </w:r>
      <w:r w:rsidRPr="00DA4B96">
        <w:rPr>
          <w:noProof/>
        </w:rPr>
        <w:instrText xml:space="preserve"> PAGEREF _Toc183589800 \h </w:instrText>
      </w:r>
      <w:r w:rsidRPr="00DA4B96">
        <w:rPr>
          <w:noProof/>
        </w:rPr>
      </w:r>
      <w:r w:rsidRPr="00DA4B96">
        <w:rPr>
          <w:noProof/>
        </w:rPr>
        <w:fldChar w:fldCharType="separate"/>
      </w:r>
      <w:r w:rsidR="00BC4F4F">
        <w:rPr>
          <w:noProof/>
        </w:rPr>
        <w:t>1</w:t>
      </w:r>
      <w:r w:rsidRPr="00DA4B96">
        <w:rPr>
          <w:noProof/>
        </w:rPr>
        <w:fldChar w:fldCharType="end"/>
      </w:r>
    </w:p>
    <w:p w14:paraId="567CA71D" w14:textId="249E9E04" w:rsidR="00DA4B96" w:rsidRPr="00DA4B96" w:rsidRDefault="00DA4B96">
      <w:pPr>
        <w:pStyle w:val="TOC5"/>
        <w:rPr>
          <w:rFonts w:asciiTheme="minorHAnsi" w:eastAsiaTheme="minorEastAsia" w:hAnsiTheme="minorHAnsi" w:cstheme="minorBidi"/>
          <w:noProof/>
          <w:kern w:val="0"/>
          <w:sz w:val="22"/>
          <w:szCs w:val="22"/>
        </w:rPr>
      </w:pPr>
      <w:r w:rsidRPr="00DA4B96">
        <w:rPr>
          <w:noProof/>
        </w:rPr>
        <w:t>4</w:t>
      </w:r>
      <w:r w:rsidRPr="00DA4B96">
        <w:rPr>
          <w:noProof/>
        </w:rPr>
        <w:tab/>
        <w:t>Simplified outline of this instrument</w:t>
      </w:r>
      <w:r w:rsidRPr="00DA4B96">
        <w:rPr>
          <w:noProof/>
        </w:rPr>
        <w:tab/>
      </w:r>
      <w:r w:rsidRPr="00DA4B96">
        <w:rPr>
          <w:noProof/>
        </w:rPr>
        <w:fldChar w:fldCharType="begin"/>
      </w:r>
      <w:r w:rsidRPr="00DA4B96">
        <w:rPr>
          <w:noProof/>
        </w:rPr>
        <w:instrText xml:space="preserve"> PAGEREF _Toc183589801 \h </w:instrText>
      </w:r>
      <w:r w:rsidRPr="00DA4B96">
        <w:rPr>
          <w:noProof/>
        </w:rPr>
      </w:r>
      <w:r w:rsidRPr="00DA4B96">
        <w:rPr>
          <w:noProof/>
        </w:rPr>
        <w:fldChar w:fldCharType="separate"/>
      </w:r>
      <w:r w:rsidR="00BC4F4F">
        <w:rPr>
          <w:noProof/>
        </w:rPr>
        <w:t>1</w:t>
      </w:r>
      <w:r w:rsidRPr="00DA4B96">
        <w:rPr>
          <w:noProof/>
        </w:rPr>
        <w:fldChar w:fldCharType="end"/>
      </w:r>
    </w:p>
    <w:p w14:paraId="0723F5BB" w14:textId="27A7ED2D" w:rsidR="00DA4B96" w:rsidRPr="00DA4B96" w:rsidRDefault="00DA4B96">
      <w:pPr>
        <w:pStyle w:val="TOC3"/>
        <w:rPr>
          <w:rFonts w:asciiTheme="minorHAnsi" w:eastAsiaTheme="minorEastAsia" w:hAnsiTheme="minorHAnsi" w:cstheme="minorBidi"/>
          <w:b w:val="0"/>
          <w:noProof/>
          <w:kern w:val="0"/>
          <w:szCs w:val="22"/>
        </w:rPr>
      </w:pPr>
      <w:r w:rsidRPr="00DA4B96">
        <w:rPr>
          <w:noProof/>
        </w:rPr>
        <w:t>Division 2—Definitions etc.</w:t>
      </w:r>
      <w:r w:rsidRPr="00DA4B96">
        <w:rPr>
          <w:b w:val="0"/>
          <w:noProof/>
          <w:sz w:val="18"/>
        </w:rPr>
        <w:tab/>
      </w:r>
      <w:r w:rsidRPr="00DA4B96">
        <w:rPr>
          <w:b w:val="0"/>
          <w:noProof/>
          <w:sz w:val="18"/>
        </w:rPr>
        <w:fldChar w:fldCharType="begin"/>
      </w:r>
      <w:r w:rsidRPr="00DA4B96">
        <w:rPr>
          <w:b w:val="0"/>
          <w:noProof/>
          <w:sz w:val="18"/>
        </w:rPr>
        <w:instrText xml:space="preserve"> PAGEREF _Toc183589802 \h </w:instrText>
      </w:r>
      <w:r w:rsidRPr="00DA4B96">
        <w:rPr>
          <w:b w:val="0"/>
          <w:noProof/>
          <w:sz w:val="18"/>
        </w:rPr>
      </w:r>
      <w:r w:rsidRPr="00DA4B96">
        <w:rPr>
          <w:b w:val="0"/>
          <w:noProof/>
          <w:sz w:val="18"/>
        </w:rPr>
        <w:fldChar w:fldCharType="separate"/>
      </w:r>
      <w:r w:rsidR="00BC4F4F">
        <w:rPr>
          <w:b w:val="0"/>
          <w:noProof/>
          <w:sz w:val="18"/>
        </w:rPr>
        <w:t>3</w:t>
      </w:r>
      <w:r w:rsidRPr="00DA4B96">
        <w:rPr>
          <w:b w:val="0"/>
          <w:noProof/>
          <w:sz w:val="18"/>
        </w:rPr>
        <w:fldChar w:fldCharType="end"/>
      </w:r>
    </w:p>
    <w:p w14:paraId="0996B385" w14:textId="45500141" w:rsidR="00DA4B96" w:rsidRPr="00DA4B96" w:rsidRDefault="00DA4B96">
      <w:pPr>
        <w:pStyle w:val="TOC5"/>
        <w:rPr>
          <w:rFonts w:asciiTheme="minorHAnsi" w:eastAsiaTheme="minorEastAsia" w:hAnsiTheme="minorHAnsi" w:cstheme="minorBidi"/>
          <w:noProof/>
          <w:kern w:val="0"/>
          <w:sz w:val="22"/>
          <w:szCs w:val="22"/>
        </w:rPr>
      </w:pPr>
      <w:r w:rsidRPr="00DA4B96">
        <w:rPr>
          <w:noProof/>
        </w:rPr>
        <w:t>5</w:t>
      </w:r>
      <w:r w:rsidRPr="00DA4B96">
        <w:rPr>
          <w:noProof/>
        </w:rPr>
        <w:tab/>
        <w:t>Definitions</w:t>
      </w:r>
      <w:r w:rsidRPr="00DA4B96">
        <w:rPr>
          <w:noProof/>
        </w:rPr>
        <w:tab/>
      </w:r>
      <w:r w:rsidRPr="00DA4B96">
        <w:rPr>
          <w:noProof/>
        </w:rPr>
        <w:fldChar w:fldCharType="begin"/>
      </w:r>
      <w:r w:rsidRPr="00DA4B96">
        <w:rPr>
          <w:noProof/>
        </w:rPr>
        <w:instrText xml:space="preserve"> PAGEREF _Toc183589803 \h </w:instrText>
      </w:r>
      <w:r w:rsidRPr="00DA4B96">
        <w:rPr>
          <w:noProof/>
        </w:rPr>
      </w:r>
      <w:r w:rsidRPr="00DA4B96">
        <w:rPr>
          <w:noProof/>
        </w:rPr>
        <w:fldChar w:fldCharType="separate"/>
      </w:r>
      <w:r w:rsidR="00BC4F4F">
        <w:rPr>
          <w:noProof/>
        </w:rPr>
        <w:t>3</w:t>
      </w:r>
      <w:r w:rsidRPr="00DA4B96">
        <w:rPr>
          <w:noProof/>
        </w:rPr>
        <w:fldChar w:fldCharType="end"/>
      </w:r>
    </w:p>
    <w:p w14:paraId="7571ABB6" w14:textId="0736E43B" w:rsidR="00DA4B96" w:rsidRPr="00DA4B96" w:rsidRDefault="00DA4B96">
      <w:pPr>
        <w:pStyle w:val="TOC5"/>
        <w:rPr>
          <w:rFonts w:asciiTheme="minorHAnsi" w:eastAsiaTheme="minorEastAsia" w:hAnsiTheme="minorHAnsi" w:cstheme="minorBidi"/>
          <w:noProof/>
          <w:kern w:val="0"/>
          <w:sz w:val="22"/>
          <w:szCs w:val="22"/>
        </w:rPr>
      </w:pPr>
      <w:r w:rsidRPr="00DA4B96">
        <w:rPr>
          <w:noProof/>
        </w:rPr>
        <w:t>6</w:t>
      </w:r>
      <w:r w:rsidRPr="00DA4B96">
        <w:rPr>
          <w:noProof/>
        </w:rPr>
        <w:tab/>
        <w:t xml:space="preserve">Meaning of </w:t>
      </w:r>
      <w:r w:rsidRPr="00DA4B96">
        <w:rPr>
          <w:i/>
          <w:noProof/>
        </w:rPr>
        <w:t>supplier</w:t>
      </w:r>
      <w:r w:rsidRPr="00DA4B96">
        <w:rPr>
          <w:noProof/>
        </w:rPr>
        <w:tab/>
      </w:r>
      <w:r w:rsidRPr="00DA4B96">
        <w:rPr>
          <w:noProof/>
        </w:rPr>
        <w:fldChar w:fldCharType="begin"/>
      </w:r>
      <w:r w:rsidRPr="00DA4B96">
        <w:rPr>
          <w:noProof/>
        </w:rPr>
        <w:instrText xml:space="preserve"> PAGEREF _Toc183589804 \h </w:instrText>
      </w:r>
      <w:r w:rsidRPr="00DA4B96">
        <w:rPr>
          <w:noProof/>
        </w:rPr>
      </w:r>
      <w:r w:rsidRPr="00DA4B96">
        <w:rPr>
          <w:noProof/>
        </w:rPr>
        <w:fldChar w:fldCharType="separate"/>
      </w:r>
      <w:r w:rsidR="00BC4F4F">
        <w:rPr>
          <w:noProof/>
        </w:rPr>
        <w:t>6</w:t>
      </w:r>
      <w:r w:rsidRPr="00DA4B96">
        <w:rPr>
          <w:noProof/>
        </w:rPr>
        <w:fldChar w:fldCharType="end"/>
      </w:r>
    </w:p>
    <w:p w14:paraId="24D56060" w14:textId="72A68E66" w:rsidR="00DA4B96" w:rsidRPr="00DA4B96" w:rsidRDefault="00DA4B96">
      <w:pPr>
        <w:pStyle w:val="TOC5"/>
        <w:rPr>
          <w:rFonts w:asciiTheme="minorHAnsi" w:eastAsiaTheme="minorEastAsia" w:hAnsiTheme="minorHAnsi" w:cstheme="minorBidi"/>
          <w:noProof/>
          <w:kern w:val="0"/>
          <w:sz w:val="22"/>
          <w:szCs w:val="22"/>
        </w:rPr>
      </w:pPr>
      <w:r w:rsidRPr="00DA4B96">
        <w:rPr>
          <w:noProof/>
        </w:rPr>
        <w:t>7</w:t>
      </w:r>
      <w:r w:rsidRPr="00DA4B96">
        <w:rPr>
          <w:noProof/>
        </w:rPr>
        <w:tab/>
        <w:t xml:space="preserve">Meaning of </w:t>
      </w:r>
      <w:r w:rsidRPr="00DA4B96">
        <w:rPr>
          <w:i/>
          <w:noProof/>
        </w:rPr>
        <w:t>retribution</w:t>
      </w:r>
      <w:r w:rsidRPr="00DA4B96">
        <w:rPr>
          <w:noProof/>
        </w:rPr>
        <w:tab/>
      </w:r>
      <w:r w:rsidRPr="00DA4B96">
        <w:rPr>
          <w:noProof/>
        </w:rPr>
        <w:fldChar w:fldCharType="begin"/>
      </w:r>
      <w:r w:rsidRPr="00DA4B96">
        <w:rPr>
          <w:noProof/>
        </w:rPr>
        <w:instrText xml:space="preserve"> PAGEREF _Toc183589805 \h </w:instrText>
      </w:r>
      <w:r w:rsidRPr="00DA4B96">
        <w:rPr>
          <w:noProof/>
        </w:rPr>
      </w:r>
      <w:r w:rsidRPr="00DA4B96">
        <w:rPr>
          <w:noProof/>
        </w:rPr>
        <w:fldChar w:fldCharType="separate"/>
      </w:r>
      <w:r w:rsidR="00BC4F4F">
        <w:rPr>
          <w:noProof/>
        </w:rPr>
        <w:t>6</w:t>
      </w:r>
      <w:r w:rsidRPr="00DA4B96">
        <w:rPr>
          <w:noProof/>
        </w:rPr>
        <w:fldChar w:fldCharType="end"/>
      </w:r>
    </w:p>
    <w:p w14:paraId="28DF1513" w14:textId="119E5D74" w:rsidR="00DA4B96" w:rsidRPr="00DA4B96" w:rsidRDefault="00DA4B96">
      <w:pPr>
        <w:pStyle w:val="TOC5"/>
        <w:rPr>
          <w:rFonts w:asciiTheme="minorHAnsi" w:eastAsiaTheme="minorEastAsia" w:hAnsiTheme="minorHAnsi" w:cstheme="minorBidi"/>
          <w:noProof/>
          <w:kern w:val="0"/>
          <w:sz w:val="22"/>
          <w:szCs w:val="22"/>
        </w:rPr>
      </w:pPr>
      <w:r w:rsidRPr="00DA4B96">
        <w:rPr>
          <w:noProof/>
        </w:rPr>
        <w:t>8</w:t>
      </w:r>
      <w:r w:rsidRPr="00DA4B96">
        <w:rPr>
          <w:noProof/>
        </w:rPr>
        <w:tab/>
        <w:t xml:space="preserve">Meaning of </w:t>
      </w:r>
      <w:r w:rsidRPr="00DA4B96">
        <w:rPr>
          <w:i/>
          <w:noProof/>
        </w:rPr>
        <w:t xml:space="preserve">large retailer </w:t>
      </w:r>
      <w:r w:rsidRPr="00DA4B96">
        <w:rPr>
          <w:noProof/>
        </w:rPr>
        <w:t xml:space="preserve">and </w:t>
      </w:r>
      <w:r w:rsidRPr="00DA4B96">
        <w:rPr>
          <w:i/>
          <w:noProof/>
        </w:rPr>
        <w:t>large wholesaler</w:t>
      </w:r>
      <w:r w:rsidRPr="00DA4B96">
        <w:rPr>
          <w:noProof/>
        </w:rPr>
        <w:tab/>
      </w:r>
      <w:r w:rsidRPr="00DA4B96">
        <w:rPr>
          <w:noProof/>
        </w:rPr>
        <w:fldChar w:fldCharType="begin"/>
      </w:r>
      <w:r w:rsidRPr="00DA4B96">
        <w:rPr>
          <w:noProof/>
        </w:rPr>
        <w:instrText xml:space="preserve"> PAGEREF _Toc183589806 \h </w:instrText>
      </w:r>
      <w:r w:rsidRPr="00DA4B96">
        <w:rPr>
          <w:noProof/>
        </w:rPr>
      </w:r>
      <w:r w:rsidRPr="00DA4B96">
        <w:rPr>
          <w:noProof/>
        </w:rPr>
        <w:fldChar w:fldCharType="separate"/>
      </w:r>
      <w:r w:rsidR="00BC4F4F">
        <w:rPr>
          <w:noProof/>
        </w:rPr>
        <w:t>7</w:t>
      </w:r>
      <w:r w:rsidRPr="00DA4B96">
        <w:rPr>
          <w:noProof/>
        </w:rPr>
        <w:fldChar w:fldCharType="end"/>
      </w:r>
    </w:p>
    <w:p w14:paraId="11383759" w14:textId="13187811" w:rsidR="00DA4B96" w:rsidRPr="00DA4B96" w:rsidRDefault="00DA4B96">
      <w:pPr>
        <w:pStyle w:val="TOC3"/>
        <w:rPr>
          <w:rFonts w:asciiTheme="minorHAnsi" w:eastAsiaTheme="minorEastAsia" w:hAnsiTheme="minorHAnsi" w:cstheme="minorBidi"/>
          <w:b w:val="0"/>
          <w:noProof/>
          <w:kern w:val="0"/>
          <w:szCs w:val="22"/>
        </w:rPr>
      </w:pPr>
      <w:r w:rsidRPr="00DA4B96">
        <w:rPr>
          <w:noProof/>
        </w:rPr>
        <w:t>Division 3—Mandatory industry code</w:t>
      </w:r>
      <w:r w:rsidRPr="00DA4B96">
        <w:rPr>
          <w:b w:val="0"/>
          <w:noProof/>
          <w:sz w:val="18"/>
        </w:rPr>
        <w:tab/>
      </w:r>
      <w:r w:rsidRPr="00DA4B96">
        <w:rPr>
          <w:b w:val="0"/>
          <w:noProof/>
          <w:sz w:val="18"/>
        </w:rPr>
        <w:fldChar w:fldCharType="begin"/>
      </w:r>
      <w:r w:rsidRPr="00DA4B96">
        <w:rPr>
          <w:b w:val="0"/>
          <w:noProof/>
          <w:sz w:val="18"/>
        </w:rPr>
        <w:instrText xml:space="preserve"> PAGEREF _Toc183589807 \h </w:instrText>
      </w:r>
      <w:r w:rsidRPr="00DA4B96">
        <w:rPr>
          <w:b w:val="0"/>
          <w:noProof/>
          <w:sz w:val="18"/>
        </w:rPr>
      </w:r>
      <w:r w:rsidRPr="00DA4B96">
        <w:rPr>
          <w:b w:val="0"/>
          <w:noProof/>
          <w:sz w:val="18"/>
        </w:rPr>
        <w:fldChar w:fldCharType="separate"/>
      </w:r>
      <w:r w:rsidR="00BC4F4F">
        <w:rPr>
          <w:b w:val="0"/>
          <w:noProof/>
          <w:sz w:val="18"/>
        </w:rPr>
        <w:t>8</w:t>
      </w:r>
      <w:r w:rsidRPr="00DA4B96">
        <w:rPr>
          <w:b w:val="0"/>
          <w:noProof/>
          <w:sz w:val="18"/>
        </w:rPr>
        <w:fldChar w:fldCharType="end"/>
      </w:r>
    </w:p>
    <w:p w14:paraId="34B002B6" w14:textId="4D530B40" w:rsidR="00DA4B96" w:rsidRPr="00DA4B96" w:rsidRDefault="00DA4B96">
      <w:pPr>
        <w:pStyle w:val="TOC5"/>
        <w:rPr>
          <w:rFonts w:asciiTheme="minorHAnsi" w:eastAsiaTheme="minorEastAsia" w:hAnsiTheme="minorHAnsi" w:cstheme="minorBidi"/>
          <w:noProof/>
          <w:kern w:val="0"/>
          <w:sz w:val="22"/>
          <w:szCs w:val="22"/>
        </w:rPr>
      </w:pPr>
      <w:r w:rsidRPr="00DA4B96">
        <w:rPr>
          <w:noProof/>
        </w:rPr>
        <w:t>9</w:t>
      </w:r>
      <w:r w:rsidRPr="00DA4B96">
        <w:rPr>
          <w:noProof/>
        </w:rPr>
        <w:tab/>
        <w:t>Mandatory industry code</w:t>
      </w:r>
      <w:r w:rsidRPr="00DA4B96">
        <w:rPr>
          <w:noProof/>
        </w:rPr>
        <w:tab/>
      </w:r>
      <w:r w:rsidRPr="00DA4B96">
        <w:rPr>
          <w:noProof/>
        </w:rPr>
        <w:fldChar w:fldCharType="begin"/>
      </w:r>
      <w:r w:rsidRPr="00DA4B96">
        <w:rPr>
          <w:noProof/>
        </w:rPr>
        <w:instrText xml:space="preserve"> PAGEREF _Toc183589808 \h </w:instrText>
      </w:r>
      <w:r w:rsidRPr="00DA4B96">
        <w:rPr>
          <w:noProof/>
        </w:rPr>
      </w:r>
      <w:r w:rsidRPr="00DA4B96">
        <w:rPr>
          <w:noProof/>
        </w:rPr>
        <w:fldChar w:fldCharType="separate"/>
      </w:r>
      <w:r w:rsidR="00BC4F4F">
        <w:rPr>
          <w:noProof/>
        </w:rPr>
        <w:t>8</w:t>
      </w:r>
      <w:r w:rsidRPr="00DA4B96">
        <w:rPr>
          <w:noProof/>
        </w:rPr>
        <w:fldChar w:fldCharType="end"/>
      </w:r>
    </w:p>
    <w:p w14:paraId="5F64CE7E" w14:textId="7F8408B7" w:rsidR="00DA4B96" w:rsidRPr="00DA4B96" w:rsidRDefault="00DA4B96">
      <w:pPr>
        <w:pStyle w:val="TOC5"/>
        <w:rPr>
          <w:rFonts w:asciiTheme="minorHAnsi" w:eastAsiaTheme="minorEastAsia" w:hAnsiTheme="minorHAnsi" w:cstheme="minorBidi"/>
          <w:noProof/>
          <w:kern w:val="0"/>
          <w:sz w:val="22"/>
          <w:szCs w:val="22"/>
        </w:rPr>
      </w:pPr>
      <w:r w:rsidRPr="00DA4B96">
        <w:rPr>
          <w:noProof/>
        </w:rPr>
        <w:t>10</w:t>
      </w:r>
      <w:r w:rsidRPr="00DA4B96">
        <w:rPr>
          <w:noProof/>
        </w:rPr>
        <w:tab/>
        <w:t>Review of Code</w:t>
      </w:r>
      <w:r w:rsidRPr="00DA4B96">
        <w:rPr>
          <w:noProof/>
        </w:rPr>
        <w:tab/>
      </w:r>
      <w:r w:rsidRPr="00DA4B96">
        <w:rPr>
          <w:noProof/>
        </w:rPr>
        <w:fldChar w:fldCharType="begin"/>
      </w:r>
      <w:r w:rsidRPr="00DA4B96">
        <w:rPr>
          <w:noProof/>
        </w:rPr>
        <w:instrText xml:space="preserve"> PAGEREF _Toc183589809 \h </w:instrText>
      </w:r>
      <w:r w:rsidRPr="00DA4B96">
        <w:rPr>
          <w:noProof/>
        </w:rPr>
      </w:r>
      <w:r w:rsidRPr="00DA4B96">
        <w:rPr>
          <w:noProof/>
        </w:rPr>
        <w:fldChar w:fldCharType="separate"/>
      </w:r>
      <w:r w:rsidR="00BC4F4F">
        <w:rPr>
          <w:noProof/>
        </w:rPr>
        <w:t>8</w:t>
      </w:r>
      <w:r w:rsidRPr="00DA4B96">
        <w:rPr>
          <w:noProof/>
        </w:rPr>
        <w:fldChar w:fldCharType="end"/>
      </w:r>
    </w:p>
    <w:p w14:paraId="39529177" w14:textId="0A7343AF" w:rsidR="00DA4B96" w:rsidRPr="00DA4B96" w:rsidRDefault="00DA4B96">
      <w:pPr>
        <w:pStyle w:val="TOC2"/>
        <w:rPr>
          <w:rFonts w:asciiTheme="minorHAnsi" w:eastAsiaTheme="minorEastAsia" w:hAnsiTheme="minorHAnsi" w:cstheme="minorBidi"/>
          <w:b w:val="0"/>
          <w:noProof/>
          <w:kern w:val="0"/>
          <w:sz w:val="22"/>
          <w:szCs w:val="22"/>
        </w:rPr>
      </w:pPr>
      <w:r w:rsidRPr="00DA4B96">
        <w:rPr>
          <w:noProof/>
        </w:rPr>
        <w:t>Part 2—Food and grocery industry code</w:t>
      </w:r>
      <w:r w:rsidRPr="00DA4B96">
        <w:rPr>
          <w:b w:val="0"/>
          <w:noProof/>
          <w:sz w:val="18"/>
        </w:rPr>
        <w:tab/>
      </w:r>
      <w:r w:rsidRPr="00DA4B96">
        <w:rPr>
          <w:b w:val="0"/>
          <w:noProof/>
          <w:sz w:val="18"/>
        </w:rPr>
        <w:fldChar w:fldCharType="begin"/>
      </w:r>
      <w:r w:rsidRPr="00DA4B96">
        <w:rPr>
          <w:b w:val="0"/>
          <w:noProof/>
          <w:sz w:val="18"/>
        </w:rPr>
        <w:instrText xml:space="preserve"> PAGEREF _Toc183589810 \h </w:instrText>
      </w:r>
      <w:r w:rsidRPr="00DA4B96">
        <w:rPr>
          <w:b w:val="0"/>
          <w:noProof/>
          <w:sz w:val="18"/>
        </w:rPr>
      </w:r>
      <w:r w:rsidRPr="00DA4B96">
        <w:rPr>
          <w:b w:val="0"/>
          <w:noProof/>
          <w:sz w:val="18"/>
        </w:rPr>
        <w:fldChar w:fldCharType="separate"/>
      </w:r>
      <w:r w:rsidR="00BC4F4F">
        <w:rPr>
          <w:b w:val="0"/>
          <w:noProof/>
          <w:sz w:val="18"/>
        </w:rPr>
        <w:t>9</w:t>
      </w:r>
      <w:r w:rsidRPr="00DA4B96">
        <w:rPr>
          <w:b w:val="0"/>
          <w:noProof/>
          <w:sz w:val="18"/>
        </w:rPr>
        <w:fldChar w:fldCharType="end"/>
      </w:r>
    </w:p>
    <w:p w14:paraId="2FA345F8" w14:textId="0C3A3729" w:rsidR="00DA4B96" w:rsidRPr="00DA4B96" w:rsidRDefault="00DA4B96">
      <w:pPr>
        <w:pStyle w:val="TOC3"/>
        <w:rPr>
          <w:rFonts w:asciiTheme="minorHAnsi" w:eastAsiaTheme="minorEastAsia" w:hAnsiTheme="minorHAnsi" w:cstheme="minorBidi"/>
          <w:b w:val="0"/>
          <w:noProof/>
          <w:kern w:val="0"/>
          <w:szCs w:val="22"/>
        </w:rPr>
      </w:pPr>
      <w:r w:rsidRPr="00DA4B96">
        <w:rPr>
          <w:noProof/>
        </w:rPr>
        <w:t>Division 1—Preliminary</w:t>
      </w:r>
      <w:r w:rsidRPr="00DA4B96">
        <w:rPr>
          <w:b w:val="0"/>
          <w:noProof/>
          <w:sz w:val="18"/>
        </w:rPr>
        <w:tab/>
      </w:r>
      <w:r w:rsidRPr="00DA4B96">
        <w:rPr>
          <w:b w:val="0"/>
          <w:noProof/>
          <w:sz w:val="18"/>
        </w:rPr>
        <w:fldChar w:fldCharType="begin"/>
      </w:r>
      <w:r w:rsidRPr="00DA4B96">
        <w:rPr>
          <w:b w:val="0"/>
          <w:noProof/>
          <w:sz w:val="18"/>
        </w:rPr>
        <w:instrText xml:space="preserve"> PAGEREF _Toc183589811 \h </w:instrText>
      </w:r>
      <w:r w:rsidRPr="00DA4B96">
        <w:rPr>
          <w:b w:val="0"/>
          <w:noProof/>
          <w:sz w:val="18"/>
        </w:rPr>
      </w:r>
      <w:r w:rsidRPr="00DA4B96">
        <w:rPr>
          <w:b w:val="0"/>
          <w:noProof/>
          <w:sz w:val="18"/>
        </w:rPr>
        <w:fldChar w:fldCharType="separate"/>
      </w:r>
      <w:r w:rsidR="00BC4F4F">
        <w:rPr>
          <w:b w:val="0"/>
          <w:noProof/>
          <w:sz w:val="18"/>
        </w:rPr>
        <w:t>9</w:t>
      </w:r>
      <w:r w:rsidRPr="00DA4B96">
        <w:rPr>
          <w:b w:val="0"/>
          <w:noProof/>
          <w:sz w:val="18"/>
        </w:rPr>
        <w:fldChar w:fldCharType="end"/>
      </w:r>
    </w:p>
    <w:p w14:paraId="25BFF65D" w14:textId="5C8452F5" w:rsidR="00DA4B96" w:rsidRPr="00DA4B96" w:rsidRDefault="00DA4B96">
      <w:pPr>
        <w:pStyle w:val="TOC5"/>
        <w:rPr>
          <w:rFonts w:asciiTheme="minorHAnsi" w:eastAsiaTheme="minorEastAsia" w:hAnsiTheme="minorHAnsi" w:cstheme="minorBidi"/>
          <w:noProof/>
          <w:kern w:val="0"/>
          <w:sz w:val="22"/>
          <w:szCs w:val="22"/>
        </w:rPr>
      </w:pPr>
      <w:r w:rsidRPr="00DA4B96">
        <w:rPr>
          <w:noProof/>
        </w:rPr>
        <w:t>11</w:t>
      </w:r>
      <w:r w:rsidRPr="00DA4B96">
        <w:rPr>
          <w:noProof/>
        </w:rPr>
        <w:tab/>
        <w:t>Food and grocery industry code</w:t>
      </w:r>
      <w:r w:rsidRPr="00DA4B96">
        <w:rPr>
          <w:noProof/>
        </w:rPr>
        <w:tab/>
      </w:r>
      <w:r w:rsidRPr="00DA4B96">
        <w:rPr>
          <w:noProof/>
        </w:rPr>
        <w:fldChar w:fldCharType="begin"/>
      </w:r>
      <w:r w:rsidRPr="00DA4B96">
        <w:rPr>
          <w:noProof/>
        </w:rPr>
        <w:instrText xml:space="preserve"> PAGEREF _Toc183589812 \h </w:instrText>
      </w:r>
      <w:r w:rsidRPr="00DA4B96">
        <w:rPr>
          <w:noProof/>
        </w:rPr>
      </w:r>
      <w:r w:rsidRPr="00DA4B96">
        <w:rPr>
          <w:noProof/>
        </w:rPr>
        <w:fldChar w:fldCharType="separate"/>
      </w:r>
      <w:r w:rsidR="00BC4F4F">
        <w:rPr>
          <w:noProof/>
        </w:rPr>
        <w:t>9</w:t>
      </w:r>
      <w:r w:rsidRPr="00DA4B96">
        <w:rPr>
          <w:noProof/>
        </w:rPr>
        <w:fldChar w:fldCharType="end"/>
      </w:r>
    </w:p>
    <w:p w14:paraId="505B1B43" w14:textId="5C543723" w:rsidR="00DA4B96" w:rsidRPr="00DA4B96" w:rsidRDefault="00DA4B96">
      <w:pPr>
        <w:pStyle w:val="TOC5"/>
        <w:rPr>
          <w:rFonts w:asciiTheme="minorHAnsi" w:eastAsiaTheme="minorEastAsia" w:hAnsiTheme="minorHAnsi" w:cstheme="minorBidi"/>
          <w:noProof/>
          <w:kern w:val="0"/>
          <w:sz w:val="22"/>
          <w:szCs w:val="22"/>
        </w:rPr>
      </w:pPr>
      <w:r w:rsidRPr="00DA4B96">
        <w:rPr>
          <w:noProof/>
        </w:rPr>
        <w:t>12</w:t>
      </w:r>
      <w:r w:rsidRPr="00DA4B96">
        <w:rPr>
          <w:noProof/>
        </w:rPr>
        <w:tab/>
        <w:t>Purposes of Code</w:t>
      </w:r>
      <w:r w:rsidRPr="00DA4B96">
        <w:rPr>
          <w:noProof/>
        </w:rPr>
        <w:tab/>
      </w:r>
      <w:r w:rsidRPr="00DA4B96">
        <w:rPr>
          <w:noProof/>
        </w:rPr>
        <w:fldChar w:fldCharType="begin"/>
      </w:r>
      <w:r w:rsidRPr="00DA4B96">
        <w:rPr>
          <w:noProof/>
        </w:rPr>
        <w:instrText xml:space="preserve"> PAGEREF _Toc183589813 \h </w:instrText>
      </w:r>
      <w:r w:rsidRPr="00DA4B96">
        <w:rPr>
          <w:noProof/>
        </w:rPr>
      </w:r>
      <w:r w:rsidRPr="00DA4B96">
        <w:rPr>
          <w:noProof/>
        </w:rPr>
        <w:fldChar w:fldCharType="separate"/>
      </w:r>
      <w:r w:rsidR="00BC4F4F">
        <w:rPr>
          <w:noProof/>
        </w:rPr>
        <w:t>9</w:t>
      </w:r>
      <w:r w:rsidRPr="00DA4B96">
        <w:rPr>
          <w:noProof/>
        </w:rPr>
        <w:fldChar w:fldCharType="end"/>
      </w:r>
    </w:p>
    <w:p w14:paraId="5231AC23" w14:textId="56DEDF26" w:rsidR="00DA4B96" w:rsidRPr="00DA4B96" w:rsidRDefault="00DA4B96">
      <w:pPr>
        <w:pStyle w:val="TOC5"/>
        <w:rPr>
          <w:rFonts w:asciiTheme="minorHAnsi" w:eastAsiaTheme="minorEastAsia" w:hAnsiTheme="minorHAnsi" w:cstheme="minorBidi"/>
          <w:noProof/>
          <w:kern w:val="0"/>
          <w:sz w:val="22"/>
          <w:szCs w:val="22"/>
        </w:rPr>
      </w:pPr>
      <w:r w:rsidRPr="00DA4B96">
        <w:rPr>
          <w:noProof/>
        </w:rPr>
        <w:t>13</w:t>
      </w:r>
      <w:r w:rsidRPr="00DA4B96">
        <w:rPr>
          <w:noProof/>
        </w:rPr>
        <w:tab/>
        <w:t>Interaction with other industry codes</w:t>
      </w:r>
      <w:r w:rsidRPr="00DA4B96">
        <w:rPr>
          <w:noProof/>
        </w:rPr>
        <w:tab/>
      </w:r>
      <w:r w:rsidRPr="00DA4B96">
        <w:rPr>
          <w:noProof/>
        </w:rPr>
        <w:fldChar w:fldCharType="begin"/>
      </w:r>
      <w:r w:rsidRPr="00DA4B96">
        <w:rPr>
          <w:noProof/>
        </w:rPr>
        <w:instrText xml:space="preserve"> PAGEREF _Toc183589814 \h </w:instrText>
      </w:r>
      <w:r w:rsidRPr="00DA4B96">
        <w:rPr>
          <w:noProof/>
        </w:rPr>
      </w:r>
      <w:r w:rsidRPr="00DA4B96">
        <w:rPr>
          <w:noProof/>
        </w:rPr>
        <w:fldChar w:fldCharType="separate"/>
      </w:r>
      <w:r w:rsidR="00BC4F4F">
        <w:rPr>
          <w:noProof/>
        </w:rPr>
        <w:t>9</w:t>
      </w:r>
      <w:r w:rsidRPr="00DA4B96">
        <w:rPr>
          <w:noProof/>
        </w:rPr>
        <w:fldChar w:fldCharType="end"/>
      </w:r>
    </w:p>
    <w:p w14:paraId="56A5898A" w14:textId="54F2C148" w:rsidR="00DA4B96" w:rsidRPr="00DA4B96" w:rsidRDefault="00DA4B96">
      <w:pPr>
        <w:pStyle w:val="TOC5"/>
        <w:rPr>
          <w:rFonts w:asciiTheme="minorHAnsi" w:eastAsiaTheme="minorEastAsia" w:hAnsiTheme="minorHAnsi" w:cstheme="minorBidi"/>
          <w:noProof/>
          <w:kern w:val="0"/>
          <w:sz w:val="22"/>
          <w:szCs w:val="22"/>
        </w:rPr>
      </w:pPr>
      <w:r w:rsidRPr="00DA4B96">
        <w:rPr>
          <w:noProof/>
        </w:rPr>
        <w:t>14</w:t>
      </w:r>
      <w:r w:rsidRPr="00DA4B96">
        <w:rPr>
          <w:noProof/>
        </w:rPr>
        <w:tab/>
        <w:t>Civil penalty provisions of this Code</w:t>
      </w:r>
      <w:r w:rsidRPr="00DA4B96">
        <w:rPr>
          <w:noProof/>
        </w:rPr>
        <w:tab/>
      </w:r>
      <w:r w:rsidRPr="00DA4B96">
        <w:rPr>
          <w:noProof/>
        </w:rPr>
        <w:fldChar w:fldCharType="begin"/>
      </w:r>
      <w:r w:rsidRPr="00DA4B96">
        <w:rPr>
          <w:noProof/>
        </w:rPr>
        <w:instrText xml:space="preserve"> PAGEREF _Toc183589815 \h </w:instrText>
      </w:r>
      <w:r w:rsidRPr="00DA4B96">
        <w:rPr>
          <w:noProof/>
        </w:rPr>
      </w:r>
      <w:r w:rsidRPr="00DA4B96">
        <w:rPr>
          <w:noProof/>
        </w:rPr>
        <w:fldChar w:fldCharType="separate"/>
      </w:r>
      <w:r w:rsidR="00BC4F4F">
        <w:rPr>
          <w:noProof/>
        </w:rPr>
        <w:t>9</w:t>
      </w:r>
      <w:r w:rsidRPr="00DA4B96">
        <w:rPr>
          <w:noProof/>
        </w:rPr>
        <w:fldChar w:fldCharType="end"/>
      </w:r>
    </w:p>
    <w:p w14:paraId="279A5045" w14:textId="5FD53F83" w:rsidR="00DA4B96" w:rsidRPr="00DA4B96" w:rsidRDefault="00DA4B96">
      <w:pPr>
        <w:pStyle w:val="TOC5"/>
        <w:rPr>
          <w:rFonts w:asciiTheme="minorHAnsi" w:eastAsiaTheme="minorEastAsia" w:hAnsiTheme="minorHAnsi" w:cstheme="minorBidi"/>
          <w:noProof/>
          <w:kern w:val="0"/>
          <w:sz w:val="22"/>
          <w:szCs w:val="22"/>
        </w:rPr>
      </w:pPr>
      <w:r w:rsidRPr="00DA4B96">
        <w:rPr>
          <w:noProof/>
        </w:rPr>
        <w:t>15</w:t>
      </w:r>
      <w:r w:rsidRPr="00DA4B96">
        <w:rPr>
          <w:noProof/>
        </w:rPr>
        <w:tab/>
        <w:t>Function of Australian Small Business and Family Enterprise Ombudsman</w:t>
      </w:r>
      <w:r w:rsidRPr="00DA4B96">
        <w:rPr>
          <w:noProof/>
        </w:rPr>
        <w:tab/>
      </w:r>
      <w:r w:rsidRPr="00DA4B96">
        <w:rPr>
          <w:noProof/>
        </w:rPr>
        <w:fldChar w:fldCharType="begin"/>
      </w:r>
      <w:r w:rsidRPr="00DA4B96">
        <w:rPr>
          <w:noProof/>
        </w:rPr>
        <w:instrText xml:space="preserve"> PAGEREF _Toc183589816 \h </w:instrText>
      </w:r>
      <w:r w:rsidRPr="00DA4B96">
        <w:rPr>
          <w:noProof/>
        </w:rPr>
      </w:r>
      <w:r w:rsidRPr="00DA4B96">
        <w:rPr>
          <w:noProof/>
        </w:rPr>
        <w:fldChar w:fldCharType="separate"/>
      </w:r>
      <w:r w:rsidR="00BC4F4F">
        <w:rPr>
          <w:noProof/>
        </w:rPr>
        <w:t>10</w:t>
      </w:r>
      <w:r w:rsidRPr="00DA4B96">
        <w:rPr>
          <w:noProof/>
        </w:rPr>
        <w:fldChar w:fldCharType="end"/>
      </w:r>
    </w:p>
    <w:p w14:paraId="66063870" w14:textId="7B11461B" w:rsidR="00DA4B96" w:rsidRPr="00DA4B96" w:rsidRDefault="00DA4B96">
      <w:pPr>
        <w:pStyle w:val="TOC3"/>
        <w:rPr>
          <w:rFonts w:asciiTheme="minorHAnsi" w:eastAsiaTheme="minorEastAsia" w:hAnsiTheme="minorHAnsi" w:cstheme="minorBidi"/>
          <w:b w:val="0"/>
          <w:noProof/>
          <w:kern w:val="0"/>
          <w:szCs w:val="22"/>
        </w:rPr>
      </w:pPr>
      <w:r w:rsidRPr="00DA4B96">
        <w:rPr>
          <w:noProof/>
        </w:rPr>
        <w:t>Division 2—Good faith</w:t>
      </w:r>
      <w:r w:rsidRPr="00DA4B96">
        <w:rPr>
          <w:b w:val="0"/>
          <w:noProof/>
          <w:sz w:val="18"/>
        </w:rPr>
        <w:tab/>
      </w:r>
      <w:r w:rsidRPr="00DA4B96">
        <w:rPr>
          <w:b w:val="0"/>
          <w:noProof/>
          <w:sz w:val="18"/>
        </w:rPr>
        <w:fldChar w:fldCharType="begin"/>
      </w:r>
      <w:r w:rsidRPr="00DA4B96">
        <w:rPr>
          <w:b w:val="0"/>
          <w:noProof/>
          <w:sz w:val="18"/>
        </w:rPr>
        <w:instrText xml:space="preserve"> PAGEREF _Toc183589817 \h </w:instrText>
      </w:r>
      <w:r w:rsidRPr="00DA4B96">
        <w:rPr>
          <w:b w:val="0"/>
          <w:noProof/>
          <w:sz w:val="18"/>
        </w:rPr>
      </w:r>
      <w:r w:rsidRPr="00DA4B96">
        <w:rPr>
          <w:b w:val="0"/>
          <w:noProof/>
          <w:sz w:val="18"/>
        </w:rPr>
        <w:fldChar w:fldCharType="separate"/>
      </w:r>
      <w:r w:rsidR="00BC4F4F">
        <w:rPr>
          <w:b w:val="0"/>
          <w:noProof/>
          <w:sz w:val="18"/>
        </w:rPr>
        <w:t>11</w:t>
      </w:r>
      <w:r w:rsidRPr="00DA4B96">
        <w:rPr>
          <w:b w:val="0"/>
          <w:noProof/>
          <w:sz w:val="18"/>
        </w:rPr>
        <w:fldChar w:fldCharType="end"/>
      </w:r>
    </w:p>
    <w:p w14:paraId="17B00492" w14:textId="14474B33" w:rsidR="00DA4B96" w:rsidRPr="00DA4B96" w:rsidRDefault="00DA4B96">
      <w:pPr>
        <w:pStyle w:val="TOC5"/>
        <w:rPr>
          <w:rFonts w:asciiTheme="minorHAnsi" w:eastAsiaTheme="minorEastAsia" w:hAnsiTheme="minorHAnsi" w:cstheme="minorBidi"/>
          <w:noProof/>
          <w:kern w:val="0"/>
          <w:sz w:val="22"/>
          <w:szCs w:val="22"/>
        </w:rPr>
      </w:pPr>
      <w:r w:rsidRPr="00DA4B96">
        <w:rPr>
          <w:noProof/>
        </w:rPr>
        <w:t>16</w:t>
      </w:r>
      <w:r w:rsidRPr="00DA4B96">
        <w:rPr>
          <w:noProof/>
        </w:rPr>
        <w:tab/>
        <w:t>Obligation to deal with suppliers lawfully and in good faith</w:t>
      </w:r>
      <w:r w:rsidRPr="00DA4B96">
        <w:rPr>
          <w:noProof/>
        </w:rPr>
        <w:tab/>
      </w:r>
      <w:r w:rsidRPr="00DA4B96">
        <w:rPr>
          <w:noProof/>
        </w:rPr>
        <w:fldChar w:fldCharType="begin"/>
      </w:r>
      <w:r w:rsidRPr="00DA4B96">
        <w:rPr>
          <w:noProof/>
        </w:rPr>
        <w:instrText xml:space="preserve"> PAGEREF _Toc183589818 \h </w:instrText>
      </w:r>
      <w:r w:rsidRPr="00DA4B96">
        <w:rPr>
          <w:noProof/>
        </w:rPr>
      </w:r>
      <w:r w:rsidRPr="00DA4B96">
        <w:rPr>
          <w:noProof/>
        </w:rPr>
        <w:fldChar w:fldCharType="separate"/>
      </w:r>
      <w:r w:rsidR="00BC4F4F">
        <w:rPr>
          <w:noProof/>
        </w:rPr>
        <w:t>11</w:t>
      </w:r>
      <w:r w:rsidRPr="00DA4B96">
        <w:rPr>
          <w:noProof/>
        </w:rPr>
        <w:fldChar w:fldCharType="end"/>
      </w:r>
    </w:p>
    <w:p w14:paraId="56AC0D62" w14:textId="7CBC91CC" w:rsidR="00DA4B96" w:rsidRPr="00DA4B96" w:rsidRDefault="00DA4B96">
      <w:pPr>
        <w:pStyle w:val="TOC5"/>
        <w:rPr>
          <w:rFonts w:asciiTheme="minorHAnsi" w:eastAsiaTheme="minorEastAsia" w:hAnsiTheme="minorHAnsi" w:cstheme="minorBidi"/>
          <w:noProof/>
          <w:kern w:val="0"/>
          <w:sz w:val="22"/>
          <w:szCs w:val="22"/>
        </w:rPr>
      </w:pPr>
      <w:r w:rsidRPr="00DA4B96">
        <w:rPr>
          <w:noProof/>
        </w:rPr>
        <w:t>17</w:t>
      </w:r>
      <w:r w:rsidRPr="00DA4B96">
        <w:rPr>
          <w:noProof/>
        </w:rPr>
        <w:tab/>
        <w:t>Obligation to act in good faith must not be excluded</w:t>
      </w:r>
      <w:r w:rsidRPr="00DA4B96">
        <w:rPr>
          <w:noProof/>
        </w:rPr>
        <w:tab/>
      </w:r>
      <w:r w:rsidRPr="00DA4B96">
        <w:rPr>
          <w:noProof/>
        </w:rPr>
        <w:fldChar w:fldCharType="begin"/>
      </w:r>
      <w:r w:rsidRPr="00DA4B96">
        <w:rPr>
          <w:noProof/>
        </w:rPr>
        <w:instrText xml:space="preserve"> PAGEREF _Toc183589819 \h </w:instrText>
      </w:r>
      <w:r w:rsidRPr="00DA4B96">
        <w:rPr>
          <w:noProof/>
        </w:rPr>
      </w:r>
      <w:r w:rsidRPr="00DA4B96">
        <w:rPr>
          <w:noProof/>
        </w:rPr>
        <w:fldChar w:fldCharType="separate"/>
      </w:r>
      <w:r w:rsidR="00BC4F4F">
        <w:rPr>
          <w:noProof/>
        </w:rPr>
        <w:t>12</w:t>
      </w:r>
      <w:r w:rsidRPr="00DA4B96">
        <w:rPr>
          <w:noProof/>
        </w:rPr>
        <w:fldChar w:fldCharType="end"/>
      </w:r>
    </w:p>
    <w:p w14:paraId="218A5939" w14:textId="44247AE1" w:rsidR="00DA4B96" w:rsidRPr="00DA4B96" w:rsidRDefault="00DA4B96">
      <w:pPr>
        <w:pStyle w:val="TOC3"/>
        <w:rPr>
          <w:rFonts w:asciiTheme="minorHAnsi" w:eastAsiaTheme="minorEastAsia" w:hAnsiTheme="minorHAnsi" w:cstheme="minorBidi"/>
          <w:b w:val="0"/>
          <w:noProof/>
          <w:kern w:val="0"/>
          <w:szCs w:val="22"/>
        </w:rPr>
      </w:pPr>
      <w:r w:rsidRPr="00DA4B96">
        <w:rPr>
          <w:noProof/>
        </w:rPr>
        <w:t>Division 3—Grocery supply agreements</w:t>
      </w:r>
      <w:r w:rsidRPr="00DA4B96">
        <w:rPr>
          <w:b w:val="0"/>
          <w:noProof/>
          <w:sz w:val="18"/>
        </w:rPr>
        <w:tab/>
      </w:r>
      <w:r w:rsidRPr="00DA4B96">
        <w:rPr>
          <w:b w:val="0"/>
          <w:noProof/>
          <w:sz w:val="18"/>
        </w:rPr>
        <w:fldChar w:fldCharType="begin"/>
      </w:r>
      <w:r w:rsidRPr="00DA4B96">
        <w:rPr>
          <w:b w:val="0"/>
          <w:noProof/>
          <w:sz w:val="18"/>
        </w:rPr>
        <w:instrText xml:space="preserve"> PAGEREF _Toc183589820 \h </w:instrText>
      </w:r>
      <w:r w:rsidRPr="00DA4B96">
        <w:rPr>
          <w:b w:val="0"/>
          <w:noProof/>
          <w:sz w:val="18"/>
        </w:rPr>
      </w:r>
      <w:r w:rsidRPr="00DA4B96">
        <w:rPr>
          <w:b w:val="0"/>
          <w:noProof/>
          <w:sz w:val="18"/>
        </w:rPr>
        <w:fldChar w:fldCharType="separate"/>
      </w:r>
      <w:r w:rsidR="00BC4F4F">
        <w:rPr>
          <w:b w:val="0"/>
          <w:noProof/>
          <w:sz w:val="18"/>
        </w:rPr>
        <w:t>13</w:t>
      </w:r>
      <w:r w:rsidRPr="00DA4B96">
        <w:rPr>
          <w:b w:val="0"/>
          <w:noProof/>
          <w:sz w:val="18"/>
        </w:rPr>
        <w:fldChar w:fldCharType="end"/>
      </w:r>
    </w:p>
    <w:p w14:paraId="538D9368" w14:textId="5B9C7BAA" w:rsidR="00DA4B96" w:rsidRPr="00DA4B96" w:rsidRDefault="00DA4B96">
      <w:pPr>
        <w:pStyle w:val="TOC5"/>
        <w:rPr>
          <w:rFonts w:asciiTheme="minorHAnsi" w:eastAsiaTheme="minorEastAsia" w:hAnsiTheme="minorHAnsi" w:cstheme="minorBidi"/>
          <w:noProof/>
          <w:kern w:val="0"/>
          <w:sz w:val="22"/>
          <w:szCs w:val="22"/>
        </w:rPr>
      </w:pPr>
      <w:r w:rsidRPr="00DA4B96">
        <w:rPr>
          <w:noProof/>
        </w:rPr>
        <w:t>18</w:t>
      </w:r>
      <w:r w:rsidRPr="00DA4B96">
        <w:rPr>
          <w:noProof/>
        </w:rPr>
        <w:tab/>
        <w:t>Grocery supply agreements must be in writing</w:t>
      </w:r>
      <w:r w:rsidRPr="00DA4B96">
        <w:rPr>
          <w:noProof/>
        </w:rPr>
        <w:tab/>
      </w:r>
      <w:r w:rsidRPr="00DA4B96">
        <w:rPr>
          <w:noProof/>
        </w:rPr>
        <w:fldChar w:fldCharType="begin"/>
      </w:r>
      <w:r w:rsidRPr="00DA4B96">
        <w:rPr>
          <w:noProof/>
        </w:rPr>
        <w:instrText xml:space="preserve"> PAGEREF _Toc183589821 \h </w:instrText>
      </w:r>
      <w:r w:rsidRPr="00DA4B96">
        <w:rPr>
          <w:noProof/>
        </w:rPr>
      </w:r>
      <w:r w:rsidRPr="00DA4B96">
        <w:rPr>
          <w:noProof/>
        </w:rPr>
        <w:fldChar w:fldCharType="separate"/>
      </w:r>
      <w:r w:rsidR="00BC4F4F">
        <w:rPr>
          <w:noProof/>
        </w:rPr>
        <w:t>13</w:t>
      </w:r>
      <w:r w:rsidRPr="00DA4B96">
        <w:rPr>
          <w:noProof/>
        </w:rPr>
        <w:fldChar w:fldCharType="end"/>
      </w:r>
    </w:p>
    <w:p w14:paraId="795CE35B" w14:textId="66602776" w:rsidR="00DA4B96" w:rsidRPr="00DA4B96" w:rsidRDefault="00DA4B96">
      <w:pPr>
        <w:pStyle w:val="TOC5"/>
        <w:rPr>
          <w:rFonts w:asciiTheme="minorHAnsi" w:eastAsiaTheme="minorEastAsia" w:hAnsiTheme="minorHAnsi" w:cstheme="minorBidi"/>
          <w:noProof/>
          <w:kern w:val="0"/>
          <w:sz w:val="22"/>
          <w:szCs w:val="22"/>
        </w:rPr>
      </w:pPr>
      <w:r w:rsidRPr="00DA4B96">
        <w:rPr>
          <w:noProof/>
        </w:rPr>
        <w:t>19</w:t>
      </w:r>
      <w:r w:rsidRPr="00DA4B96">
        <w:rPr>
          <w:noProof/>
        </w:rPr>
        <w:tab/>
        <w:t>Matters to be covered by agreements</w:t>
      </w:r>
      <w:r w:rsidRPr="00DA4B96">
        <w:rPr>
          <w:noProof/>
        </w:rPr>
        <w:tab/>
      </w:r>
      <w:r w:rsidRPr="00DA4B96">
        <w:rPr>
          <w:noProof/>
        </w:rPr>
        <w:fldChar w:fldCharType="begin"/>
      </w:r>
      <w:r w:rsidRPr="00DA4B96">
        <w:rPr>
          <w:noProof/>
        </w:rPr>
        <w:instrText xml:space="preserve"> PAGEREF _Toc183589822 \h </w:instrText>
      </w:r>
      <w:r w:rsidRPr="00DA4B96">
        <w:rPr>
          <w:noProof/>
        </w:rPr>
      </w:r>
      <w:r w:rsidRPr="00DA4B96">
        <w:rPr>
          <w:noProof/>
        </w:rPr>
        <w:fldChar w:fldCharType="separate"/>
      </w:r>
      <w:r w:rsidR="00BC4F4F">
        <w:rPr>
          <w:noProof/>
        </w:rPr>
        <w:t>13</w:t>
      </w:r>
      <w:r w:rsidRPr="00DA4B96">
        <w:rPr>
          <w:noProof/>
        </w:rPr>
        <w:fldChar w:fldCharType="end"/>
      </w:r>
    </w:p>
    <w:p w14:paraId="7B8B0D72" w14:textId="78596EA6" w:rsidR="00DA4B96" w:rsidRPr="00DA4B96" w:rsidRDefault="00DA4B96">
      <w:pPr>
        <w:pStyle w:val="TOC5"/>
        <w:rPr>
          <w:rFonts w:asciiTheme="minorHAnsi" w:eastAsiaTheme="minorEastAsia" w:hAnsiTheme="minorHAnsi" w:cstheme="minorBidi"/>
          <w:noProof/>
          <w:kern w:val="0"/>
          <w:sz w:val="22"/>
          <w:szCs w:val="22"/>
        </w:rPr>
      </w:pPr>
      <w:r w:rsidRPr="00DA4B96">
        <w:rPr>
          <w:noProof/>
        </w:rPr>
        <w:t>20</w:t>
      </w:r>
      <w:r w:rsidRPr="00DA4B96">
        <w:rPr>
          <w:noProof/>
        </w:rPr>
        <w:tab/>
        <w:t>Unilateral variation of agreements</w:t>
      </w:r>
      <w:r w:rsidRPr="00DA4B96">
        <w:rPr>
          <w:noProof/>
        </w:rPr>
        <w:tab/>
      </w:r>
      <w:r w:rsidRPr="00DA4B96">
        <w:rPr>
          <w:noProof/>
        </w:rPr>
        <w:fldChar w:fldCharType="begin"/>
      </w:r>
      <w:r w:rsidRPr="00DA4B96">
        <w:rPr>
          <w:noProof/>
        </w:rPr>
        <w:instrText xml:space="preserve"> PAGEREF _Toc183589823 \h </w:instrText>
      </w:r>
      <w:r w:rsidRPr="00DA4B96">
        <w:rPr>
          <w:noProof/>
        </w:rPr>
      </w:r>
      <w:r w:rsidRPr="00DA4B96">
        <w:rPr>
          <w:noProof/>
        </w:rPr>
        <w:fldChar w:fldCharType="separate"/>
      </w:r>
      <w:r w:rsidR="00BC4F4F">
        <w:rPr>
          <w:noProof/>
        </w:rPr>
        <w:t>14</w:t>
      </w:r>
      <w:r w:rsidRPr="00DA4B96">
        <w:rPr>
          <w:noProof/>
        </w:rPr>
        <w:fldChar w:fldCharType="end"/>
      </w:r>
    </w:p>
    <w:p w14:paraId="208FC421" w14:textId="2F3C57A1" w:rsidR="00DA4B96" w:rsidRPr="00DA4B96" w:rsidRDefault="00DA4B96">
      <w:pPr>
        <w:pStyle w:val="TOC5"/>
        <w:rPr>
          <w:rFonts w:asciiTheme="minorHAnsi" w:eastAsiaTheme="minorEastAsia" w:hAnsiTheme="minorHAnsi" w:cstheme="minorBidi"/>
          <w:noProof/>
          <w:kern w:val="0"/>
          <w:sz w:val="22"/>
          <w:szCs w:val="22"/>
        </w:rPr>
      </w:pPr>
      <w:r w:rsidRPr="00DA4B96">
        <w:rPr>
          <w:noProof/>
        </w:rPr>
        <w:t>21</w:t>
      </w:r>
      <w:r w:rsidRPr="00DA4B96">
        <w:rPr>
          <w:noProof/>
        </w:rPr>
        <w:tab/>
        <w:t>Retrospective variation of agreements</w:t>
      </w:r>
      <w:r w:rsidRPr="00DA4B96">
        <w:rPr>
          <w:noProof/>
        </w:rPr>
        <w:tab/>
      </w:r>
      <w:r w:rsidRPr="00DA4B96">
        <w:rPr>
          <w:noProof/>
        </w:rPr>
        <w:fldChar w:fldCharType="begin"/>
      </w:r>
      <w:r w:rsidRPr="00DA4B96">
        <w:rPr>
          <w:noProof/>
        </w:rPr>
        <w:instrText xml:space="preserve"> PAGEREF _Toc183589824 \h </w:instrText>
      </w:r>
      <w:r w:rsidRPr="00DA4B96">
        <w:rPr>
          <w:noProof/>
        </w:rPr>
      </w:r>
      <w:r w:rsidRPr="00DA4B96">
        <w:rPr>
          <w:noProof/>
        </w:rPr>
        <w:fldChar w:fldCharType="separate"/>
      </w:r>
      <w:r w:rsidR="00BC4F4F">
        <w:rPr>
          <w:noProof/>
        </w:rPr>
        <w:t>15</w:t>
      </w:r>
      <w:r w:rsidRPr="00DA4B96">
        <w:rPr>
          <w:noProof/>
        </w:rPr>
        <w:fldChar w:fldCharType="end"/>
      </w:r>
    </w:p>
    <w:p w14:paraId="4663E740" w14:textId="0025AA5B" w:rsidR="00DA4B96" w:rsidRPr="00DA4B96" w:rsidRDefault="00DA4B96">
      <w:pPr>
        <w:pStyle w:val="TOC3"/>
        <w:rPr>
          <w:rFonts w:asciiTheme="minorHAnsi" w:eastAsiaTheme="minorEastAsia" w:hAnsiTheme="minorHAnsi" w:cstheme="minorBidi"/>
          <w:b w:val="0"/>
          <w:noProof/>
          <w:kern w:val="0"/>
          <w:szCs w:val="22"/>
        </w:rPr>
      </w:pPr>
      <w:r w:rsidRPr="00DA4B96">
        <w:rPr>
          <w:noProof/>
        </w:rPr>
        <w:t>Division 4—Conduct generally</w:t>
      </w:r>
      <w:r w:rsidRPr="00DA4B96">
        <w:rPr>
          <w:b w:val="0"/>
          <w:noProof/>
          <w:sz w:val="18"/>
        </w:rPr>
        <w:tab/>
      </w:r>
      <w:r w:rsidRPr="00DA4B96">
        <w:rPr>
          <w:b w:val="0"/>
          <w:noProof/>
          <w:sz w:val="18"/>
        </w:rPr>
        <w:fldChar w:fldCharType="begin"/>
      </w:r>
      <w:r w:rsidRPr="00DA4B96">
        <w:rPr>
          <w:b w:val="0"/>
          <w:noProof/>
          <w:sz w:val="18"/>
        </w:rPr>
        <w:instrText xml:space="preserve"> PAGEREF _Toc183589825 \h </w:instrText>
      </w:r>
      <w:r w:rsidRPr="00DA4B96">
        <w:rPr>
          <w:b w:val="0"/>
          <w:noProof/>
          <w:sz w:val="18"/>
        </w:rPr>
      </w:r>
      <w:r w:rsidRPr="00DA4B96">
        <w:rPr>
          <w:b w:val="0"/>
          <w:noProof/>
          <w:sz w:val="18"/>
        </w:rPr>
        <w:fldChar w:fldCharType="separate"/>
      </w:r>
      <w:r w:rsidR="00BC4F4F">
        <w:rPr>
          <w:b w:val="0"/>
          <w:noProof/>
          <w:sz w:val="18"/>
        </w:rPr>
        <w:t>16</w:t>
      </w:r>
      <w:r w:rsidRPr="00DA4B96">
        <w:rPr>
          <w:b w:val="0"/>
          <w:noProof/>
          <w:sz w:val="18"/>
        </w:rPr>
        <w:fldChar w:fldCharType="end"/>
      </w:r>
    </w:p>
    <w:p w14:paraId="01AB641C" w14:textId="1E48F46B" w:rsidR="00DA4B96" w:rsidRPr="00DA4B96" w:rsidRDefault="00DA4B96">
      <w:pPr>
        <w:pStyle w:val="TOC4"/>
        <w:rPr>
          <w:rFonts w:asciiTheme="minorHAnsi" w:eastAsiaTheme="minorEastAsia" w:hAnsiTheme="minorHAnsi" w:cstheme="minorBidi"/>
          <w:b w:val="0"/>
          <w:noProof/>
          <w:kern w:val="0"/>
          <w:sz w:val="22"/>
          <w:szCs w:val="22"/>
        </w:rPr>
      </w:pPr>
      <w:r w:rsidRPr="00DA4B96">
        <w:rPr>
          <w:noProof/>
        </w:rPr>
        <w:t>Subdivision A—Paying suppliers</w:t>
      </w:r>
      <w:r w:rsidRPr="00DA4B96">
        <w:rPr>
          <w:b w:val="0"/>
          <w:noProof/>
          <w:sz w:val="18"/>
        </w:rPr>
        <w:tab/>
      </w:r>
      <w:r w:rsidRPr="00DA4B96">
        <w:rPr>
          <w:b w:val="0"/>
          <w:noProof/>
          <w:sz w:val="18"/>
        </w:rPr>
        <w:fldChar w:fldCharType="begin"/>
      </w:r>
      <w:r w:rsidRPr="00DA4B96">
        <w:rPr>
          <w:b w:val="0"/>
          <w:noProof/>
          <w:sz w:val="18"/>
        </w:rPr>
        <w:instrText xml:space="preserve"> PAGEREF _Toc183589826 \h </w:instrText>
      </w:r>
      <w:r w:rsidRPr="00DA4B96">
        <w:rPr>
          <w:b w:val="0"/>
          <w:noProof/>
          <w:sz w:val="18"/>
        </w:rPr>
      </w:r>
      <w:r w:rsidRPr="00DA4B96">
        <w:rPr>
          <w:b w:val="0"/>
          <w:noProof/>
          <w:sz w:val="18"/>
        </w:rPr>
        <w:fldChar w:fldCharType="separate"/>
      </w:r>
      <w:r w:rsidR="00BC4F4F">
        <w:rPr>
          <w:b w:val="0"/>
          <w:noProof/>
          <w:sz w:val="18"/>
        </w:rPr>
        <w:t>16</w:t>
      </w:r>
      <w:r w:rsidRPr="00DA4B96">
        <w:rPr>
          <w:b w:val="0"/>
          <w:noProof/>
          <w:sz w:val="18"/>
        </w:rPr>
        <w:fldChar w:fldCharType="end"/>
      </w:r>
    </w:p>
    <w:p w14:paraId="272C4231" w14:textId="6CA970C8" w:rsidR="00DA4B96" w:rsidRPr="00DA4B96" w:rsidRDefault="00DA4B96">
      <w:pPr>
        <w:pStyle w:val="TOC5"/>
        <w:rPr>
          <w:rFonts w:asciiTheme="minorHAnsi" w:eastAsiaTheme="minorEastAsia" w:hAnsiTheme="minorHAnsi" w:cstheme="minorBidi"/>
          <w:noProof/>
          <w:kern w:val="0"/>
          <w:sz w:val="22"/>
          <w:szCs w:val="22"/>
        </w:rPr>
      </w:pPr>
      <w:r w:rsidRPr="00DA4B96">
        <w:rPr>
          <w:noProof/>
        </w:rPr>
        <w:t>22</w:t>
      </w:r>
      <w:r w:rsidRPr="00DA4B96">
        <w:rPr>
          <w:noProof/>
        </w:rPr>
        <w:tab/>
        <w:t>Payments to suppliers</w:t>
      </w:r>
      <w:r w:rsidRPr="00DA4B96">
        <w:rPr>
          <w:noProof/>
        </w:rPr>
        <w:tab/>
      </w:r>
      <w:r w:rsidRPr="00DA4B96">
        <w:rPr>
          <w:noProof/>
        </w:rPr>
        <w:fldChar w:fldCharType="begin"/>
      </w:r>
      <w:r w:rsidRPr="00DA4B96">
        <w:rPr>
          <w:noProof/>
        </w:rPr>
        <w:instrText xml:space="preserve"> PAGEREF _Toc183589827 \h </w:instrText>
      </w:r>
      <w:r w:rsidRPr="00DA4B96">
        <w:rPr>
          <w:noProof/>
        </w:rPr>
      </w:r>
      <w:r w:rsidRPr="00DA4B96">
        <w:rPr>
          <w:noProof/>
        </w:rPr>
        <w:fldChar w:fldCharType="separate"/>
      </w:r>
      <w:r w:rsidR="00BC4F4F">
        <w:rPr>
          <w:noProof/>
        </w:rPr>
        <w:t>16</w:t>
      </w:r>
      <w:r w:rsidRPr="00DA4B96">
        <w:rPr>
          <w:noProof/>
        </w:rPr>
        <w:fldChar w:fldCharType="end"/>
      </w:r>
    </w:p>
    <w:p w14:paraId="67F4183C" w14:textId="4E454BDD" w:rsidR="00DA4B96" w:rsidRPr="00DA4B96" w:rsidRDefault="00DA4B96">
      <w:pPr>
        <w:pStyle w:val="TOC4"/>
        <w:rPr>
          <w:rFonts w:asciiTheme="minorHAnsi" w:eastAsiaTheme="minorEastAsia" w:hAnsiTheme="minorHAnsi" w:cstheme="minorBidi"/>
          <w:b w:val="0"/>
          <w:noProof/>
          <w:kern w:val="0"/>
          <w:sz w:val="22"/>
          <w:szCs w:val="22"/>
        </w:rPr>
      </w:pPr>
      <w:r w:rsidRPr="00DA4B96">
        <w:rPr>
          <w:noProof/>
        </w:rPr>
        <w:t>Subdivision B—Requiring payments from suppliers</w:t>
      </w:r>
      <w:r w:rsidRPr="00DA4B96">
        <w:rPr>
          <w:b w:val="0"/>
          <w:noProof/>
          <w:sz w:val="18"/>
        </w:rPr>
        <w:tab/>
      </w:r>
      <w:r w:rsidRPr="00DA4B96">
        <w:rPr>
          <w:b w:val="0"/>
          <w:noProof/>
          <w:sz w:val="18"/>
        </w:rPr>
        <w:fldChar w:fldCharType="begin"/>
      </w:r>
      <w:r w:rsidRPr="00DA4B96">
        <w:rPr>
          <w:b w:val="0"/>
          <w:noProof/>
          <w:sz w:val="18"/>
        </w:rPr>
        <w:instrText xml:space="preserve"> PAGEREF _Toc183589828 \h </w:instrText>
      </w:r>
      <w:r w:rsidRPr="00DA4B96">
        <w:rPr>
          <w:b w:val="0"/>
          <w:noProof/>
          <w:sz w:val="18"/>
        </w:rPr>
      </w:r>
      <w:r w:rsidRPr="00DA4B96">
        <w:rPr>
          <w:b w:val="0"/>
          <w:noProof/>
          <w:sz w:val="18"/>
        </w:rPr>
        <w:fldChar w:fldCharType="separate"/>
      </w:r>
      <w:r w:rsidR="00BC4F4F">
        <w:rPr>
          <w:b w:val="0"/>
          <w:noProof/>
          <w:sz w:val="18"/>
        </w:rPr>
        <w:t>16</w:t>
      </w:r>
      <w:r w:rsidRPr="00DA4B96">
        <w:rPr>
          <w:b w:val="0"/>
          <w:noProof/>
          <w:sz w:val="18"/>
        </w:rPr>
        <w:fldChar w:fldCharType="end"/>
      </w:r>
    </w:p>
    <w:p w14:paraId="1A529CC0" w14:textId="6249D68B" w:rsidR="00DA4B96" w:rsidRPr="00DA4B96" w:rsidRDefault="00DA4B96">
      <w:pPr>
        <w:pStyle w:val="TOC5"/>
        <w:rPr>
          <w:rFonts w:asciiTheme="minorHAnsi" w:eastAsiaTheme="minorEastAsia" w:hAnsiTheme="minorHAnsi" w:cstheme="minorBidi"/>
          <w:noProof/>
          <w:kern w:val="0"/>
          <w:sz w:val="22"/>
          <w:szCs w:val="22"/>
        </w:rPr>
      </w:pPr>
      <w:r w:rsidRPr="00DA4B96">
        <w:rPr>
          <w:noProof/>
        </w:rPr>
        <w:t>23</w:t>
      </w:r>
      <w:r w:rsidRPr="00DA4B96">
        <w:rPr>
          <w:noProof/>
        </w:rPr>
        <w:tab/>
        <w:t>Payments for shrinkage</w:t>
      </w:r>
      <w:r w:rsidRPr="00DA4B96">
        <w:rPr>
          <w:noProof/>
        </w:rPr>
        <w:tab/>
      </w:r>
      <w:r w:rsidRPr="00DA4B96">
        <w:rPr>
          <w:noProof/>
        </w:rPr>
        <w:fldChar w:fldCharType="begin"/>
      </w:r>
      <w:r w:rsidRPr="00DA4B96">
        <w:rPr>
          <w:noProof/>
        </w:rPr>
        <w:instrText xml:space="preserve"> PAGEREF _Toc183589829 \h </w:instrText>
      </w:r>
      <w:r w:rsidRPr="00DA4B96">
        <w:rPr>
          <w:noProof/>
        </w:rPr>
      </w:r>
      <w:r w:rsidRPr="00DA4B96">
        <w:rPr>
          <w:noProof/>
        </w:rPr>
        <w:fldChar w:fldCharType="separate"/>
      </w:r>
      <w:r w:rsidR="00BC4F4F">
        <w:rPr>
          <w:noProof/>
        </w:rPr>
        <w:t>16</w:t>
      </w:r>
      <w:r w:rsidRPr="00DA4B96">
        <w:rPr>
          <w:noProof/>
        </w:rPr>
        <w:fldChar w:fldCharType="end"/>
      </w:r>
    </w:p>
    <w:p w14:paraId="6E543B41" w14:textId="4ED91426" w:rsidR="00DA4B96" w:rsidRPr="00DA4B96" w:rsidRDefault="00DA4B96">
      <w:pPr>
        <w:pStyle w:val="TOC5"/>
        <w:rPr>
          <w:rFonts w:asciiTheme="minorHAnsi" w:eastAsiaTheme="minorEastAsia" w:hAnsiTheme="minorHAnsi" w:cstheme="minorBidi"/>
          <w:noProof/>
          <w:kern w:val="0"/>
          <w:sz w:val="22"/>
          <w:szCs w:val="22"/>
        </w:rPr>
      </w:pPr>
      <w:r w:rsidRPr="00DA4B96">
        <w:rPr>
          <w:noProof/>
        </w:rPr>
        <w:t>24</w:t>
      </w:r>
      <w:r w:rsidRPr="00DA4B96">
        <w:rPr>
          <w:noProof/>
        </w:rPr>
        <w:tab/>
        <w:t>Payments for wastage</w:t>
      </w:r>
      <w:r w:rsidRPr="00DA4B96">
        <w:rPr>
          <w:noProof/>
        </w:rPr>
        <w:tab/>
      </w:r>
      <w:r w:rsidRPr="00DA4B96">
        <w:rPr>
          <w:noProof/>
        </w:rPr>
        <w:fldChar w:fldCharType="begin"/>
      </w:r>
      <w:r w:rsidRPr="00DA4B96">
        <w:rPr>
          <w:noProof/>
        </w:rPr>
        <w:instrText xml:space="preserve"> PAGEREF _Toc183589830 \h </w:instrText>
      </w:r>
      <w:r w:rsidRPr="00DA4B96">
        <w:rPr>
          <w:noProof/>
        </w:rPr>
      </w:r>
      <w:r w:rsidRPr="00DA4B96">
        <w:rPr>
          <w:noProof/>
        </w:rPr>
        <w:fldChar w:fldCharType="separate"/>
      </w:r>
      <w:r w:rsidR="00BC4F4F">
        <w:rPr>
          <w:noProof/>
        </w:rPr>
        <w:t>17</w:t>
      </w:r>
      <w:r w:rsidRPr="00DA4B96">
        <w:rPr>
          <w:noProof/>
        </w:rPr>
        <w:fldChar w:fldCharType="end"/>
      </w:r>
    </w:p>
    <w:p w14:paraId="30720DB9" w14:textId="47D8B436" w:rsidR="00DA4B96" w:rsidRPr="00DA4B96" w:rsidRDefault="00DA4B96">
      <w:pPr>
        <w:pStyle w:val="TOC5"/>
        <w:rPr>
          <w:rFonts w:asciiTheme="minorHAnsi" w:eastAsiaTheme="minorEastAsia" w:hAnsiTheme="minorHAnsi" w:cstheme="minorBidi"/>
          <w:noProof/>
          <w:kern w:val="0"/>
          <w:sz w:val="22"/>
          <w:szCs w:val="22"/>
        </w:rPr>
      </w:pPr>
      <w:r w:rsidRPr="00DA4B96">
        <w:rPr>
          <w:noProof/>
        </w:rPr>
        <w:t>25</w:t>
      </w:r>
      <w:r w:rsidRPr="00DA4B96">
        <w:rPr>
          <w:noProof/>
        </w:rPr>
        <w:tab/>
        <w:t>Payments as a condition of being a supplier</w:t>
      </w:r>
      <w:r w:rsidRPr="00DA4B96">
        <w:rPr>
          <w:noProof/>
        </w:rPr>
        <w:tab/>
      </w:r>
      <w:r w:rsidRPr="00DA4B96">
        <w:rPr>
          <w:noProof/>
        </w:rPr>
        <w:fldChar w:fldCharType="begin"/>
      </w:r>
      <w:r w:rsidRPr="00DA4B96">
        <w:rPr>
          <w:noProof/>
        </w:rPr>
        <w:instrText xml:space="preserve"> PAGEREF _Toc183589831 \h </w:instrText>
      </w:r>
      <w:r w:rsidRPr="00DA4B96">
        <w:rPr>
          <w:noProof/>
        </w:rPr>
      </w:r>
      <w:r w:rsidRPr="00DA4B96">
        <w:rPr>
          <w:noProof/>
        </w:rPr>
        <w:fldChar w:fldCharType="separate"/>
      </w:r>
      <w:r w:rsidR="00BC4F4F">
        <w:rPr>
          <w:noProof/>
        </w:rPr>
        <w:t>18</w:t>
      </w:r>
      <w:r w:rsidRPr="00DA4B96">
        <w:rPr>
          <w:noProof/>
        </w:rPr>
        <w:fldChar w:fldCharType="end"/>
      </w:r>
    </w:p>
    <w:p w14:paraId="22853545" w14:textId="3F21BFD5" w:rsidR="00DA4B96" w:rsidRPr="00DA4B96" w:rsidRDefault="00DA4B96">
      <w:pPr>
        <w:pStyle w:val="TOC5"/>
        <w:rPr>
          <w:rFonts w:asciiTheme="minorHAnsi" w:eastAsiaTheme="minorEastAsia" w:hAnsiTheme="minorHAnsi" w:cstheme="minorBidi"/>
          <w:noProof/>
          <w:kern w:val="0"/>
          <w:sz w:val="22"/>
          <w:szCs w:val="22"/>
        </w:rPr>
      </w:pPr>
      <w:r w:rsidRPr="00DA4B96">
        <w:rPr>
          <w:noProof/>
        </w:rPr>
        <w:t>26</w:t>
      </w:r>
      <w:r w:rsidRPr="00DA4B96">
        <w:rPr>
          <w:noProof/>
        </w:rPr>
        <w:tab/>
        <w:t>Payments for better positioning of grocery products—retailers</w:t>
      </w:r>
      <w:r w:rsidRPr="00DA4B96">
        <w:rPr>
          <w:noProof/>
        </w:rPr>
        <w:tab/>
      </w:r>
      <w:r w:rsidRPr="00DA4B96">
        <w:rPr>
          <w:noProof/>
        </w:rPr>
        <w:fldChar w:fldCharType="begin"/>
      </w:r>
      <w:r w:rsidRPr="00DA4B96">
        <w:rPr>
          <w:noProof/>
        </w:rPr>
        <w:instrText xml:space="preserve"> PAGEREF _Toc183589832 \h </w:instrText>
      </w:r>
      <w:r w:rsidRPr="00DA4B96">
        <w:rPr>
          <w:noProof/>
        </w:rPr>
      </w:r>
      <w:r w:rsidRPr="00DA4B96">
        <w:rPr>
          <w:noProof/>
        </w:rPr>
        <w:fldChar w:fldCharType="separate"/>
      </w:r>
      <w:r w:rsidR="00BC4F4F">
        <w:rPr>
          <w:noProof/>
        </w:rPr>
        <w:t>19</w:t>
      </w:r>
      <w:r w:rsidRPr="00DA4B96">
        <w:rPr>
          <w:noProof/>
        </w:rPr>
        <w:fldChar w:fldCharType="end"/>
      </w:r>
    </w:p>
    <w:p w14:paraId="6B596158" w14:textId="1B440797" w:rsidR="00DA4B96" w:rsidRPr="00DA4B96" w:rsidRDefault="00DA4B96">
      <w:pPr>
        <w:pStyle w:val="TOC5"/>
        <w:rPr>
          <w:rFonts w:asciiTheme="minorHAnsi" w:eastAsiaTheme="minorEastAsia" w:hAnsiTheme="minorHAnsi" w:cstheme="minorBidi"/>
          <w:noProof/>
          <w:kern w:val="0"/>
          <w:sz w:val="22"/>
          <w:szCs w:val="22"/>
        </w:rPr>
      </w:pPr>
      <w:r w:rsidRPr="00DA4B96">
        <w:rPr>
          <w:noProof/>
        </w:rPr>
        <w:t>27</w:t>
      </w:r>
      <w:r w:rsidRPr="00DA4B96">
        <w:rPr>
          <w:noProof/>
        </w:rPr>
        <w:tab/>
        <w:t>Payments for ordinary business activities</w:t>
      </w:r>
      <w:r w:rsidRPr="00DA4B96">
        <w:rPr>
          <w:noProof/>
        </w:rPr>
        <w:tab/>
      </w:r>
      <w:r w:rsidRPr="00DA4B96">
        <w:rPr>
          <w:noProof/>
        </w:rPr>
        <w:fldChar w:fldCharType="begin"/>
      </w:r>
      <w:r w:rsidRPr="00DA4B96">
        <w:rPr>
          <w:noProof/>
        </w:rPr>
        <w:instrText xml:space="preserve"> PAGEREF _Toc183589833 \h </w:instrText>
      </w:r>
      <w:r w:rsidRPr="00DA4B96">
        <w:rPr>
          <w:noProof/>
        </w:rPr>
      </w:r>
      <w:r w:rsidRPr="00DA4B96">
        <w:rPr>
          <w:noProof/>
        </w:rPr>
        <w:fldChar w:fldCharType="separate"/>
      </w:r>
      <w:r w:rsidR="00BC4F4F">
        <w:rPr>
          <w:noProof/>
        </w:rPr>
        <w:t>19</w:t>
      </w:r>
      <w:r w:rsidRPr="00DA4B96">
        <w:rPr>
          <w:noProof/>
        </w:rPr>
        <w:fldChar w:fldCharType="end"/>
      </w:r>
    </w:p>
    <w:p w14:paraId="5EF85F88" w14:textId="0F9F95B1" w:rsidR="00DA4B96" w:rsidRPr="00DA4B96" w:rsidRDefault="00DA4B96">
      <w:pPr>
        <w:pStyle w:val="TOC5"/>
        <w:rPr>
          <w:rFonts w:asciiTheme="minorHAnsi" w:eastAsiaTheme="minorEastAsia" w:hAnsiTheme="minorHAnsi" w:cstheme="minorBidi"/>
          <w:noProof/>
          <w:kern w:val="0"/>
          <w:sz w:val="22"/>
          <w:szCs w:val="22"/>
        </w:rPr>
      </w:pPr>
      <w:r w:rsidRPr="00DA4B96">
        <w:rPr>
          <w:noProof/>
        </w:rPr>
        <w:t>28</w:t>
      </w:r>
      <w:r w:rsidRPr="00DA4B96">
        <w:rPr>
          <w:noProof/>
        </w:rPr>
        <w:tab/>
        <w:t>Funding promotions</w:t>
      </w:r>
      <w:r w:rsidRPr="00DA4B96">
        <w:rPr>
          <w:noProof/>
        </w:rPr>
        <w:tab/>
      </w:r>
      <w:r w:rsidRPr="00DA4B96">
        <w:rPr>
          <w:noProof/>
        </w:rPr>
        <w:fldChar w:fldCharType="begin"/>
      </w:r>
      <w:r w:rsidRPr="00DA4B96">
        <w:rPr>
          <w:noProof/>
        </w:rPr>
        <w:instrText xml:space="preserve"> PAGEREF _Toc183589834 \h </w:instrText>
      </w:r>
      <w:r w:rsidRPr="00DA4B96">
        <w:rPr>
          <w:noProof/>
        </w:rPr>
      </w:r>
      <w:r w:rsidRPr="00DA4B96">
        <w:rPr>
          <w:noProof/>
        </w:rPr>
        <w:fldChar w:fldCharType="separate"/>
      </w:r>
      <w:r w:rsidR="00BC4F4F">
        <w:rPr>
          <w:noProof/>
        </w:rPr>
        <w:t>20</w:t>
      </w:r>
      <w:r w:rsidRPr="00DA4B96">
        <w:rPr>
          <w:noProof/>
        </w:rPr>
        <w:fldChar w:fldCharType="end"/>
      </w:r>
    </w:p>
    <w:p w14:paraId="7975DA44" w14:textId="0D9FF9C6" w:rsidR="00DA4B96" w:rsidRPr="00DA4B96" w:rsidRDefault="00DA4B96">
      <w:pPr>
        <w:pStyle w:val="TOC4"/>
        <w:rPr>
          <w:rFonts w:asciiTheme="minorHAnsi" w:eastAsiaTheme="minorEastAsia" w:hAnsiTheme="minorHAnsi" w:cstheme="minorBidi"/>
          <w:b w:val="0"/>
          <w:noProof/>
          <w:kern w:val="0"/>
          <w:sz w:val="22"/>
          <w:szCs w:val="22"/>
        </w:rPr>
      </w:pPr>
      <w:r w:rsidRPr="00DA4B96">
        <w:rPr>
          <w:noProof/>
        </w:rPr>
        <w:t>Subdivision C—Other conduct</w:t>
      </w:r>
      <w:r w:rsidRPr="00DA4B96">
        <w:rPr>
          <w:b w:val="0"/>
          <w:noProof/>
          <w:sz w:val="18"/>
        </w:rPr>
        <w:tab/>
      </w:r>
      <w:r w:rsidRPr="00DA4B96">
        <w:rPr>
          <w:b w:val="0"/>
          <w:noProof/>
          <w:sz w:val="18"/>
        </w:rPr>
        <w:fldChar w:fldCharType="begin"/>
      </w:r>
      <w:r w:rsidRPr="00DA4B96">
        <w:rPr>
          <w:b w:val="0"/>
          <w:noProof/>
          <w:sz w:val="18"/>
        </w:rPr>
        <w:instrText xml:space="preserve"> PAGEREF _Toc183589835 \h </w:instrText>
      </w:r>
      <w:r w:rsidRPr="00DA4B96">
        <w:rPr>
          <w:b w:val="0"/>
          <w:noProof/>
          <w:sz w:val="18"/>
        </w:rPr>
      </w:r>
      <w:r w:rsidRPr="00DA4B96">
        <w:rPr>
          <w:b w:val="0"/>
          <w:noProof/>
          <w:sz w:val="18"/>
        </w:rPr>
        <w:fldChar w:fldCharType="separate"/>
      </w:r>
      <w:r w:rsidR="00BC4F4F">
        <w:rPr>
          <w:b w:val="0"/>
          <w:noProof/>
          <w:sz w:val="18"/>
        </w:rPr>
        <w:t>21</w:t>
      </w:r>
      <w:r w:rsidRPr="00DA4B96">
        <w:rPr>
          <w:b w:val="0"/>
          <w:noProof/>
          <w:sz w:val="18"/>
        </w:rPr>
        <w:fldChar w:fldCharType="end"/>
      </w:r>
    </w:p>
    <w:p w14:paraId="39435831" w14:textId="5B51C5B0" w:rsidR="00DA4B96" w:rsidRPr="00DA4B96" w:rsidRDefault="00DA4B96">
      <w:pPr>
        <w:pStyle w:val="TOC5"/>
        <w:rPr>
          <w:rFonts w:asciiTheme="minorHAnsi" w:eastAsiaTheme="minorEastAsia" w:hAnsiTheme="minorHAnsi" w:cstheme="minorBidi"/>
          <w:noProof/>
          <w:kern w:val="0"/>
          <w:sz w:val="22"/>
          <w:szCs w:val="22"/>
        </w:rPr>
      </w:pPr>
      <w:r w:rsidRPr="00DA4B96">
        <w:rPr>
          <w:noProof/>
        </w:rPr>
        <w:t>29</w:t>
      </w:r>
      <w:r w:rsidRPr="00DA4B96">
        <w:rPr>
          <w:noProof/>
        </w:rPr>
        <w:tab/>
        <w:t>Incentive schemes</w:t>
      </w:r>
      <w:r w:rsidRPr="00DA4B96">
        <w:rPr>
          <w:noProof/>
        </w:rPr>
        <w:tab/>
      </w:r>
      <w:r w:rsidRPr="00DA4B96">
        <w:rPr>
          <w:noProof/>
        </w:rPr>
        <w:fldChar w:fldCharType="begin"/>
      </w:r>
      <w:r w:rsidRPr="00DA4B96">
        <w:rPr>
          <w:noProof/>
        </w:rPr>
        <w:instrText xml:space="preserve"> PAGEREF _Toc183589836 \h </w:instrText>
      </w:r>
      <w:r w:rsidRPr="00DA4B96">
        <w:rPr>
          <w:noProof/>
        </w:rPr>
      </w:r>
      <w:r w:rsidRPr="00DA4B96">
        <w:rPr>
          <w:noProof/>
        </w:rPr>
        <w:fldChar w:fldCharType="separate"/>
      </w:r>
      <w:r w:rsidR="00BC4F4F">
        <w:rPr>
          <w:noProof/>
        </w:rPr>
        <w:t>21</w:t>
      </w:r>
      <w:r w:rsidRPr="00DA4B96">
        <w:rPr>
          <w:noProof/>
        </w:rPr>
        <w:fldChar w:fldCharType="end"/>
      </w:r>
    </w:p>
    <w:p w14:paraId="679B2272" w14:textId="5B171CD6" w:rsidR="00DA4B96" w:rsidRPr="00DA4B96" w:rsidRDefault="00DA4B96">
      <w:pPr>
        <w:pStyle w:val="TOC5"/>
        <w:rPr>
          <w:rFonts w:asciiTheme="minorHAnsi" w:eastAsiaTheme="minorEastAsia" w:hAnsiTheme="minorHAnsi" w:cstheme="minorBidi"/>
          <w:noProof/>
          <w:kern w:val="0"/>
          <w:sz w:val="22"/>
          <w:szCs w:val="22"/>
        </w:rPr>
      </w:pPr>
      <w:r w:rsidRPr="00DA4B96">
        <w:rPr>
          <w:noProof/>
        </w:rPr>
        <w:t>30</w:t>
      </w:r>
      <w:r w:rsidRPr="00DA4B96">
        <w:rPr>
          <w:noProof/>
        </w:rPr>
        <w:tab/>
        <w:t>Retribution</w:t>
      </w:r>
      <w:r w:rsidRPr="00DA4B96">
        <w:rPr>
          <w:noProof/>
        </w:rPr>
        <w:tab/>
      </w:r>
      <w:r w:rsidRPr="00DA4B96">
        <w:rPr>
          <w:noProof/>
        </w:rPr>
        <w:fldChar w:fldCharType="begin"/>
      </w:r>
      <w:r w:rsidRPr="00DA4B96">
        <w:rPr>
          <w:noProof/>
        </w:rPr>
        <w:instrText xml:space="preserve"> PAGEREF _Toc183589837 \h </w:instrText>
      </w:r>
      <w:r w:rsidRPr="00DA4B96">
        <w:rPr>
          <w:noProof/>
        </w:rPr>
      </w:r>
      <w:r w:rsidRPr="00DA4B96">
        <w:rPr>
          <w:noProof/>
        </w:rPr>
        <w:fldChar w:fldCharType="separate"/>
      </w:r>
      <w:r w:rsidR="00BC4F4F">
        <w:rPr>
          <w:noProof/>
        </w:rPr>
        <w:t>21</w:t>
      </w:r>
      <w:r w:rsidRPr="00DA4B96">
        <w:rPr>
          <w:noProof/>
        </w:rPr>
        <w:fldChar w:fldCharType="end"/>
      </w:r>
    </w:p>
    <w:p w14:paraId="458556AA" w14:textId="22EA49F8" w:rsidR="00DA4B96" w:rsidRPr="00DA4B96" w:rsidRDefault="00DA4B96">
      <w:pPr>
        <w:pStyle w:val="TOC5"/>
        <w:rPr>
          <w:rFonts w:asciiTheme="minorHAnsi" w:eastAsiaTheme="minorEastAsia" w:hAnsiTheme="minorHAnsi" w:cstheme="minorBidi"/>
          <w:noProof/>
          <w:kern w:val="0"/>
          <w:sz w:val="22"/>
          <w:szCs w:val="22"/>
        </w:rPr>
      </w:pPr>
      <w:r w:rsidRPr="00DA4B96">
        <w:rPr>
          <w:noProof/>
        </w:rPr>
        <w:t>31</w:t>
      </w:r>
      <w:r w:rsidRPr="00DA4B96">
        <w:rPr>
          <w:noProof/>
        </w:rPr>
        <w:tab/>
        <w:t>Policies and procedures to protect against retribution</w:t>
      </w:r>
      <w:r w:rsidRPr="00DA4B96">
        <w:rPr>
          <w:noProof/>
        </w:rPr>
        <w:tab/>
      </w:r>
      <w:r w:rsidRPr="00DA4B96">
        <w:rPr>
          <w:noProof/>
        </w:rPr>
        <w:fldChar w:fldCharType="begin"/>
      </w:r>
      <w:r w:rsidRPr="00DA4B96">
        <w:rPr>
          <w:noProof/>
        </w:rPr>
        <w:instrText xml:space="preserve"> PAGEREF _Toc183589838 \h </w:instrText>
      </w:r>
      <w:r w:rsidRPr="00DA4B96">
        <w:rPr>
          <w:noProof/>
        </w:rPr>
      </w:r>
      <w:r w:rsidRPr="00DA4B96">
        <w:rPr>
          <w:noProof/>
        </w:rPr>
        <w:fldChar w:fldCharType="separate"/>
      </w:r>
      <w:r w:rsidR="00BC4F4F">
        <w:rPr>
          <w:noProof/>
        </w:rPr>
        <w:t>21</w:t>
      </w:r>
      <w:r w:rsidRPr="00DA4B96">
        <w:rPr>
          <w:noProof/>
        </w:rPr>
        <w:fldChar w:fldCharType="end"/>
      </w:r>
    </w:p>
    <w:p w14:paraId="275A9D23" w14:textId="3E6FEF7C" w:rsidR="00DA4B96" w:rsidRPr="00DA4B96" w:rsidRDefault="00DA4B96">
      <w:pPr>
        <w:pStyle w:val="TOC5"/>
        <w:rPr>
          <w:rFonts w:asciiTheme="minorHAnsi" w:eastAsiaTheme="minorEastAsia" w:hAnsiTheme="minorHAnsi" w:cstheme="minorBidi"/>
          <w:noProof/>
          <w:kern w:val="0"/>
          <w:sz w:val="22"/>
          <w:szCs w:val="22"/>
        </w:rPr>
      </w:pPr>
      <w:r w:rsidRPr="00DA4B96">
        <w:rPr>
          <w:noProof/>
        </w:rPr>
        <w:t>32</w:t>
      </w:r>
      <w:r w:rsidRPr="00DA4B96">
        <w:rPr>
          <w:noProof/>
        </w:rPr>
        <w:tab/>
        <w:t>Delisting products</w:t>
      </w:r>
      <w:r w:rsidRPr="00DA4B96">
        <w:rPr>
          <w:noProof/>
        </w:rPr>
        <w:tab/>
      </w:r>
      <w:r w:rsidRPr="00DA4B96">
        <w:rPr>
          <w:noProof/>
        </w:rPr>
        <w:fldChar w:fldCharType="begin"/>
      </w:r>
      <w:r w:rsidRPr="00DA4B96">
        <w:rPr>
          <w:noProof/>
        </w:rPr>
        <w:instrText xml:space="preserve"> PAGEREF _Toc183589839 \h </w:instrText>
      </w:r>
      <w:r w:rsidRPr="00DA4B96">
        <w:rPr>
          <w:noProof/>
        </w:rPr>
      </w:r>
      <w:r w:rsidRPr="00DA4B96">
        <w:rPr>
          <w:noProof/>
        </w:rPr>
        <w:fldChar w:fldCharType="separate"/>
      </w:r>
      <w:r w:rsidR="00BC4F4F">
        <w:rPr>
          <w:noProof/>
        </w:rPr>
        <w:t>21</w:t>
      </w:r>
      <w:r w:rsidRPr="00DA4B96">
        <w:rPr>
          <w:noProof/>
        </w:rPr>
        <w:fldChar w:fldCharType="end"/>
      </w:r>
    </w:p>
    <w:p w14:paraId="5A4B1856" w14:textId="189A0648" w:rsidR="00DA4B96" w:rsidRPr="00DA4B96" w:rsidRDefault="00DA4B96">
      <w:pPr>
        <w:pStyle w:val="TOC5"/>
        <w:rPr>
          <w:rFonts w:asciiTheme="minorHAnsi" w:eastAsiaTheme="minorEastAsia" w:hAnsiTheme="minorHAnsi" w:cstheme="minorBidi"/>
          <w:noProof/>
          <w:kern w:val="0"/>
          <w:sz w:val="22"/>
          <w:szCs w:val="22"/>
        </w:rPr>
      </w:pPr>
      <w:r w:rsidRPr="00DA4B96">
        <w:rPr>
          <w:noProof/>
        </w:rPr>
        <w:t>33</w:t>
      </w:r>
      <w:r w:rsidRPr="00DA4B96">
        <w:rPr>
          <w:noProof/>
        </w:rPr>
        <w:tab/>
        <w:t>Funded promotions</w:t>
      </w:r>
      <w:r w:rsidRPr="00DA4B96">
        <w:rPr>
          <w:noProof/>
        </w:rPr>
        <w:tab/>
      </w:r>
      <w:r w:rsidRPr="00DA4B96">
        <w:rPr>
          <w:noProof/>
        </w:rPr>
        <w:fldChar w:fldCharType="begin"/>
      </w:r>
      <w:r w:rsidRPr="00DA4B96">
        <w:rPr>
          <w:noProof/>
        </w:rPr>
        <w:instrText xml:space="preserve"> PAGEREF _Toc183589840 \h </w:instrText>
      </w:r>
      <w:r w:rsidRPr="00DA4B96">
        <w:rPr>
          <w:noProof/>
        </w:rPr>
      </w:r>
      <w:r w:rsidRPr="00DA4B96">
        <w:rPr>
          <w:noProof/>
        </w:rPr>
        <w:fldChar w:fldCharType="separate"/>
      </w:r>
      <w:r w:rsidR="00BC4F4F">
        <w:rPr>
          <w:noProof/>
        </w:rPr>
        <w:t>23</w:t>
      </w:r>
      <w:r w:rsidRPr="00DA4B96">
        <w:rPr>
          <w:noProof/>
        </w:rPr>
        <w:fldChar w:fldCharType="end"/>
      </w:r>
    </w:p>
    <w:p w14:paraId="0DF1862B" w14:textId="6FF17F06" w:rsidR="00DA4B96" w:rsidRPr="00DA4B96" w:rsidRDefault="00DA4B96">
      <w:pPr>
        <w:pStyle w:val="TOC5"/>
        <w:rPr>
          <w:rFonts w:asciiTheme="minorHAnsi" w:eastAsiaTheme="minorEastAsia" w:hAnsiTheme="minorHAnsi" w:cstheme="minorBidi"/>
          <w:noProof/>
          <w:kern w:val="0"/>
          <w:sz w:val="22"/>
          <w:szCs w:val="22"/>
        </w:rPr>
      </w:pPr>
      <w:r w:rsidRPr="00DA4B96">
        <w:rPr>
          <w:noProof/>
        </w:rPr>
        <w:t>34</w:t>
      </w:r>
      <w:r w:rsidRPr="00DA4B96">
        <w:rPr>
          <w:noProof/>
        </w:rPr>
        <w:tab/>
        <w:t>Fresh produce</w:t>
      </w:r>
      <w:r w:rsidRPr="00DA4B96">
        <w:rPr>
          <w:noProof/>
        </w:rPr>
        <w:tab/>
      </w:r>
      <w:r w:rsidRPr="00DA4B96">
        <w:rPr>
          <w:noProof/>
        </w:rPr>
        <w:fldChar w:fldCharType="begin"/>
      </w:r>
      <w:r w:rsidRPr="00DA4B96">
        <w:rPr>
          <w:noProof/>
        </w:rPr>
        <w:instrText xml:space="preserve"> PAGEREF _Toc183589841 \h </w:instrText>
      </w:r>
      <w:r w:rsidRPr="00DA4B96">
        <w:rPr>
          <w:noProof/>
        </w:rPr>
      </w:r>
      <w:r w:rsidRPr="00DA4B96">
        <w:rPr>
          <w:noProof/>
        </w:rPr>
        <w:fldChar w:fldCharType="separate"/>
      </w:r>
      <w:r w:rsidR="00BC4F4F">
        <w:rPr>
          <w:noProof/>
        </w:rPr>
        <w:t>24</w:t>
      </w:r>
      <w:r w:rsidRPr="00DA4B96">
        <w:rPr>
          <w:noProof/>
        </w:rPr>
        <w:fldChar w:fldCharType="end"/>
      </w:r>
    </w:p>
    <w:p w14:paraId="05B4DAD1" w14:textId="6B2DFA14" w:rsidR="00DA4B96" w:rsidRPr="00DA4B96" w:rsidRDefault="00DA4B96">
      <w:pPr>
        <w:pStyle w:val="TOC5"/>
        <w:rPr>
          <w:rFonts w:asciiTheme="minorHAnsi" w:eastAsiaTheme="minorEastAsia" w:hAnsiTheme="minorHAnsi" w:cstheme="minorBidi"/>
          <w:noProof/>
          <w:kern w:val="0"/>
          <w:sz w:val="22"/>
          <w:szCs w:val="22"/>
        </w:rPr>
      </w:pPr>
      <w:r w:rsidRPr="00DA4B96">
        <w:rPr>
          <w:noProof/>
        </w:rPr>
        <w:t>35</w:t>
      </w:r>
      <w:r w:rsidRPr="00DA4B96">
        <w:rPr>
          <w:noProof/>
        </w:rPr>
        <w:tab/>
        <w:t>Changes to supply chain procedures</w:t>
      </w:r>
      <w:r w:rsidRPr="00DA4B96">
        <w:rPr>
          <w:noProof/>
        </w:rPr>
        <w:tab/>
      </w:r>
      <w:r w:rsidRPr="00DA4B96">
        <w:rPr>
          <w:noProof/>
        </w:rPr>
        <w:fldChar w:fldCharType="begin"/>
      </w:r>
      <w:r w:rsidRPr="00DA4B96">
        <w:rPr>
          <w:noProof/>
        </w:rPr>
        <w:instrText xml:space="preserve"> PAGEREF _Toc183589842 \h </w:instrText>
      </w:r>
      <w:r w:rsidRPr="00DA4B96">
        <w:rPr>
          <w:noProof/>
        </w:rPr>
      </w:r>
      <w:r w:rsidRPr="00DA4B96">
        <w:rPr>
          <w:noProof/>
        </w:rPr>
        <w:fldChar w:fldCharType="separate"/>
      </w:r>
      <w:r w:rsidR="00BC4F4F">
        <w:rPr>
          <w:noProof/>
        </w:rPr>
        <w:t>25</w:t>
      </w:r>
      <w:r w:rsidRPr="00DA4B96">
        <w:rPr>
          <w:noProof/>
        </w:rPr>
        <w:fldChar w:fldCharType="end"/>
      </w:r>
    </w:p>
    <w:p w14:paraId="063B4A70" w14:textId="69801372" w:rsidR="00DA4B96" w:rsidRPr="00DA4B96" w:rsidRDefault="00DA4B96">
      <w:pPr>
        <w:pStyle w:val="TOC5"/>
        <w:rPr>
          <w:rFonts w:asciiTheme="minorHAnsi" w:eastAsiaTheme="minorEastAsia" w:hAnsiTheme="minorHAnsi" w:cstheme="minorBidi"/>
          <w:noProof/>
          <w:kern w:val="0"/>
          <w:sz w:val="22"/>
          <w:szCs w:val="22"/>
        </w:rPr>
      </w:pPr>
      <w:r w:rsidRPr="00DA4B96">
        <w:rPr>
          <w:noProof/>
        </w:rPr>
        <w:lastRenderedPageBreak/>
        <w:t>36</w:t>
      </w:r>
      <w:r w:rsidRPr="00DA4B96">
        <w:rPr>
          <w:noProof/>
        </w:rPr>
        <w:tab/>
        <w:t>Intellectual property rights</w:t>
      </w:r>
      <w:r w:rsidRPr="00DA4B96">
        <w:rPr>
          <w:noProof/>
        </w:rPr>
        <w:tab/>
      </w:r>
      <w:r w:rsidRPr="00DA4B96">
        <w:rPr>
          <w:noProof/>
        </w:rPr>
        <w:fldChar w:fldCharType="begin"/>
      </w:r>
      <w:r w:rsidRPr="00DA4B96">
        <w:rPr>
          <w:noProof/>
        </w:rPr>
        <w:instrText xml:space="preserve"> PAGEREF _Toc183589843 \h </w:instrText>
      </w:r>
      <w:r w:rsidRPr="00DA4B96">
        <w:rPr>
          <w:noProof/>
        </w:rPr>
      </w:r>
      <w:r w:rsidRPr="00DA4B96">
        <w:rPr>
          <w:noProof/>
        </w:rPr>
        <w:fldChar w:fldCharType="separate"/>
      </w:r>
      <w:r w:rsidR="00BC4F4F">
        <w:rPr>
          <w:noProof/>
        </w:rPr>
        <w:t>25</w:t>
      </w:r>
      <w:r w:rsidRPr="00DA4B96">
        <w:rPr>
          <w:noProof/>
        </w:rPr>
        <w:fldChar w:fldCharType="end"/>
      </w:r>
    </w:p>
    <w:p w14:paraId="2BA35B3E" w14:textId="7B30BD4D" w:rsidR="00DA4B96" w:rsidRPr="00DA4B96" w:rsidRDefault="00DA4B96">
      <w:pPr>
        <w:pStyle w:val="TOC5"/>
        <w:rPr>
          <w:rFonts w:asciiTheme="minorHAnsi" w:eastAsiaTheme="minorEastAsia" w:hAnsiTheme="minorHAnsi" w:cstheme="minorBidi"/>
          <w:noProof/>
          <w:kern w:val="0"/>
          <w:sz w:val="22"/>
          <w:szCs w:val="22"/>
        </w:rPr>
      </w:pPr>
      <w:r w:rsidRPr="00DA4B96">
        <w:rPr>
          <w:noProof/>
        </w:rPr>
        <w:t>37</w:t>
      </w:r>
      <w:r w:rsidRPr="00DA4B96">
        <w:rPr>
          <w:noProof/>
        </w:rPr>
        <w:tab/>
        <w:t>Transfer of intellectual property rights</w:t>
      </w:r>
      <w:r w:rsidRPr="00DA4B96">
        <w:rPr>
          <w:noProof/>
        </w:rPr>
        <w:tab/>
      </w:r>
      <w:r w:rsidRPr="00DA4B96">
        <w:rPr>
          <w:noProof/>
        </w:rPr>
        <w:fldChar w:fldCharType="begin"/>
      </w:r>
      <w:r w:rsidRPr="00DA4B96">
        <w:rPr>
          <w:noProof/>
        </w:rPr>
        <w:instrText xml:space="preserve"> PAGEREF _Toc183589844 \h </w:instrText>
      </w:r>
      <w:r w:rsidRPr="00DA4B96">
        <w:rPr>
          <w:noProof/>
        </w:rPr>
      </w:r>
      <w:r w:rsidRPr="00DA4B96">
        <w:rPr>
          <w:noProof/>
        </w:rPr>
        <w:fldChar w:fldCharType="separate"/>
      </w:r>
      <w:r w:rsidR="00BC4F4F">
        <w:rPr>
          <w:noProof/>
        </w:rPr>
        <w:t>26</w:t>
      </w:r>
      <w:r w:rsidRPr="00DA4B96">
        <w:rPr>
          <w:noProof/>
        </w:rPr>
        <w:fldChar w:fldCharType="end"/>
      </w:r>
    </w:p>
    <w:p w14:paraId="34F027F9" w14:textId="50104E0A" w:rsidR="00DA4B96" w:rsidRPr="00DA4B96" w:rsidRDefault="00DA4B96">
      <w:pPr>
        <w:pStyle w:val="TOC5"/>
        <w:rPr>
          <w:rFonts w:asciiTheme="minorHAnsi" w:eastAsiaTheme="minorEastAsia" w:hAnsiTheme="minorHAnsi" w:cstheme="minorBidi"/>
          <w:noProof/>
          <w:kern w:val="0"/>
          <w:sz w:val="22"/>
          <w:szCs w:val="22"/>
        </w:rPr>
      </w:pPr>
      <w:r w:rsidRPr="00DA4B96">
        <w:rPr>
          <w:noProof/>
        </w:rPr>
        <w:t>38</w:t>
      </w:r>
      <w:r w:rsidRPr="00DA4B96">
        <w:rPr>
          <w:noProof/>
        </w:rPr>
        <w:tab/>
        <w:t>Confidential information</w:t>
      </w:r>
      <w:r w:rsidRPr="00DA4B96">
        <w:rPr>
          <w:noProof/>
        </w:rPr>
        <w:tab/>
      </w:r>
      <w:r w:rsidRPr="00DA4B96">
        <w:rPr>
          <w:noProof/>
        </w:rPr>
        <w:fldChar w:fldCharType="begin"/>
      </w:r>
      <w:r w:rsidRPr="00DA4B96">
        <w:rPr>
          <w:noProof/>
        </w:rPr>
        <w:instrText xml:space="preserve"> PAGEREF _Toc183589845 \h </w:instrText>
      </w:r>
      <w:r w:rsidRPr="00DA4B96">
        <w:rPr>
          <w:noProof/>
        </w:rPr>
      </w:r>
      <w:r w:rsidRPr="00DA4B96">
        <w:rPr>
          <w:noProof/>
        </w:rPr>
        <w:fldChar w:fldCharType="separate"/>
      </w:r>
      <w:r w:rsidR="00BC4F4F">
        <w:rPr>
          <w:noProof/>
        </w:rPr>
        <w:t>26</w:t>
      </w:r>
      <w:r w:rsidRPr="00DA4B96">
        <w:rPr>
          <w:noProof/>
        </w:rPr>
        <w:fldChar w:fldCharType="end"/>
      </w:r>
    </w:p>
    <w:p w14:paraId="7C3A5C1C" w14:textId="2CABBB91" w:rsidR="00DA4B96" w:rsidRPr="00DA4B96" w:rsidRDefault="00DA4B96">
      <w:pPr>
        <w:pStyle w:val="TOC5"/>
        <w:rPr>
          <w:rFonts w:asciiTheme="minorHAnsi" w:eastAsiaTheme="minorEastAsia" w:hAnsiTheme="minorHAnsi" w:cstheme="minorBidi"/>
          <w:noProof/>
          <w:kern w:val="0"/>
          <w:sz w:val="22"/>
          <w:szCs w:val="22"/>
        </w:rPr>
      </w:pPr>
      <w:r w:rsidRPr="00DA4B96">
        <w:rPr>
          <w:noProof/>
        </w:rPr>
        <w:t>39</w:t>
      </w:r>
      <w:r w:rsidRPr="00DA4B96">
        <w:rPr>
          <w:noProof/>
        </w:rPr>
        <w:tab/>
        <w:t>Product ranging, shelf space allocation and range reviews</w:t>
      </w:r>
      <w:r w:rsidRPr="00DA4B96">
        <w:rPr>
          <w:noProof/>
        </w:rPr>
        <w:tab/>
      </w:r>
      <w:r w:rsidRPr="00DA4B96">
        <w:rPr>
          <w:noProof/>
        </w:rPr>
        <w:fldChar w:fldCharType="begin"/>
      </w:r>
      <w:r w:rsidRPr="00DA4B96">
        <w:rPr>
          <w:noProof/>
        </w:rPr>
        <w:instrText xml:space="preserve"> PAGEREF _Toc183589846 \h </w:instrText>
      </w:r>
      <w:r w:rsidRPr="00DA4B96">
        <w:rPr>
          <w:noProof/>
        </w:rPr>
      </w:r>
      <w:r w:rsidRPr="00DA4B96">
        <w:rPr>
          <w:noProof/>
        </w:rPr>
        <w:fldChar w:fldCharType="separate"/>
      </w:r>
      <w:r w:rsidR="00BC4F4F">
        <w:rPr>
          <w:noProof/>
        </w:rPr>
        <w:t>27</w:t>
      </w:r>
      <w:r w:rsidRPr="00DA4B96">
        <w:rPr>
          <w:noProof/>
        </w:rPr>
        <w:fldChar w:fldCharType="end"/>
      </w:r>
    </w:p>
    <w:p w14:paraId="65ECAA83" w14:textId="750C847B" w:rsidR="00DA4B96" w:rsidRPr="00DA4B96" w:rsidRDefault="00DA4B96">
      <w:pPr>
        <w:pStyle w:val="TOC5"/>
        <w:rPr>
          <w:rFonts w:asciiTheme="minorHAnsi" w:eastAsiaTheme="minorEastAsia" w:hAnsiTheme="minorHAnsi" w:cstheme="minorBidi"/>
          <w:noProof/>
          <w:kern w:val="0"/>
          <w:sz w:val="22"/>
          <w:szCs w:val="22"/>
        </w:rPr>
      </w:pPr>
      <w:r w:rsidRPr="00DA4B96">
        <w:rPr>
          <w:noProof/>
        </w:rPr>
        <w:t>40</w:t>
      </w:r>
      <w:r w:rsidRPr="00DA4B96">
        <w:rPr>
          <w:noProof/>
        </w:rPr>
        <w:tab/>
        <w:t>Price increases</w:t>
      </w:r>
      <w:r w:rsidRPr="00DA4B96">
        <w:rPr>
          <w:noProof/>
        </w:rPr>
        <w:tab/>
      </w:r>
      <w:r w:rsidRPr="00DA4B96">
        <w:rPr>
          <w:noProof/>
        </w:rPr>
        <w:fldChar w:fldCharType="begin"/>
      </w:r>
      <w:r w:rsidRPr="00DA4B96">
        <w:rPr>
          <w:noProof/>
        </w:rPr>
        <w:instrText xml:space="preserve"> PAGEREF _Toc183589847 \h </w:instrText>
      </w:r>
      <w:r w:rsidRPr="00DA4B96">
        <w:rPr>
          <w:noProof/>
        </w:rPr>
      </w:r>
      <w:r w:rsidRPr="00DA4B96">
        <w:rPr>
          <w:noProof/>
        </w:rPr>
        <w:fldChar w:fldCharType="separate"/>
      </w:r>
      <w:r w:rsidR="00BC4F4F">
        <w:rPr>
          <w:noProof/>
        </w:rPr>
        <w:t>28</w:t>
      </w:r>
      <w:r w:rsidRPr="00DA4B96">
        <w:rPr>
          <w:noProof/>
        </w:rPr>
        <w:fldChar w:fldCharType="end"/>
      </w:r>
    </w:p>
    <w:p w14:paraId="435645AC" w14:textId="40944BDF" w:rsidR="00DA4B96" w:rsidRPr="00DA4B96" w:rsidRDefault="00DA4B96">
      <w:pPr>
        <w:pStyle w:val="TOC5"/>
        <w:rPr>
          <w:rFonts w:asciiTheme="minorHAnsi" w:eastAsiaTheme="minorEastAsia" w:hAnsiTheme="minorHAnsi" w:cstheme="minorBidi"/>
          <w:noProof/>
          <w:kern w:val="0"/>
          <w:sz w:val="22"/>
          <w:szCs w:val="22"/>
        </w:rPr>
      </w:pPr>
      <w:r w:rsidRPr="00DA4B96">
        <w:rPr>
          <w:noProof/>
        </w:rPr>
        <w:t>41</w:t>
      </w:r>
      <w:r w:rsidRPr="00DA4B96">
        <w:rPr>
          <w:noProof/>
        </w:rPr>
        <w:tab/>
        <w:t>Information about price increases</w:t>
      </w:r>
      <w:r w:rsidRPr="00DA4B96">
        <w:rPr>
          <w:noProof/>
        </w:rPr>
        <w:tab/>
      </w:r>
      <w:r w:rsidRPr="00DA4B96">
        <w:rPr>
          <w:noProof/>
        </w:rPr>
        <w:fldChar w:fldCharType="begin"/>
      </w:r>
      <w:r w:rsidRPr="00DA4B96">
        <w:rPr>
          <w:noProof/>
        </w:rPr>
        <w:instrText xml:space="preserve"> PAGEREF _Toc183589848 \h </w:instrText>
      </w:r>
      <w:r w:rsidRPr="00DA4B96">
        <w:rPr>
          <w:noProof/>
        </w:rPr>
      </w:r>
      <w:r w:rsidRPr="00DA4B96">
        <w:rPr>
          <w:noProof/>
        </w:rPr>
        <w:fldChar w:fldCharType="separate"/>
      </w:r>
      <w:r w:rsidR="00BC4F4F">
        <w:rPr>
          <w:noProof/>
        </w:rPr>
        <w:t>28</w:t>
      </w:r>
      <w:r w:rsidRPr="00DA4B96">
        <w:rPr>
          <w:noProof/>
        </w:rPr>
        <w:fldChar w:fldCharType="end"/>
      </w:r>
    </w:p>
    <w:p w14:paraId="5FBBA868" w14:textId="7AB1B898" w:rsidR="00DA4B96" w:rsidRPr="00DA4B96" w:rsidRDefault="00DA4B96">
      <w:pPr>
        <w:pStyle w:val="TOC5"/>
        <w:rPr>
          <w:rFonts w:asciiTheme="minorHAnsi" w:eastAsiaTheme="minorEastAsia" w:hAnsiTheme="minorHAnsi" w:cstheme="minorBidi"/>
          <w:noProof/>
          <w:kern w:val="0"/>
          <w:sz w:val="22"/>
          <w:szCs w:val="22"/>
        </w:rPr>
      </w:pPr>
      <w:r w:rsidRPr="00DA4B96">
        <w:rPr>
          <w:noProof/>
        </w:rPr>
        <w:t>42</w:t>
      </w:r>
      <w:r w:rsidRPr="00DA4B96">
        <w:rPr>
          <w:noProof/>
        </w:rPr>
        <w:tab/>
        <w:t>Freedom of association</w:t>
      </w:r>
      <w:r w:rsidRPr="00DA4B96">
        <w:rPr>
          <w:noProof/>
        </w:rPr>
        <w:tab/>
      </w:r>
      <w:r w:rsidRPr="00DA4B96">
        <w:rPr>
          <w:noProof/>
        </w:rPr>
        <w:fldChar w:fldCharType="begin"/>
      </w:r>
      <w:r w:rsidRPr="00DA4B96">
        <w:rPr>
          <w:noProof/>
        </w:rPr>
        <w:instrText xml:space="preserve"> PAGEREF _Toc183589849 \h </w:instrText>
      </w:r>
      <w:r w:rsidRPr="00DA4B96">
        <w:rPr>
          <w:noProof/>
        </w:rPr>
      </w:r>
      <w:r w:rsidRPr="00DA4B96">
        <w:rPr>
          <w:noProof/>
        </w:rPr>
        <w:fldChar w:fldCharType="separate"/>
      </w:r>
      <w:r w:rsidR="00BC4F4F">
        <w:rPr>
          <w:noProof/>
        </w:rPr>
        <w:t>29</w:t>
      </w:r>
      <w:r w:rsidRPr="00DA4B96">
        <w:rPr>
          <w:noProof/>
        </w:rPr>
        <w:fldChar w:fldCharType="end"/>
      </w:r>
    </w:p>
    <w:p w14:paraId="3D387E37" w14:textId="1622255A" w:rsidR="00DA4B96" w:rsidRPr="00DA4B96" w:rsidRDefault="00DA4B96">
      <w:pPr>
        <w:pStyle w:val="TOC5"/>
        <w:rPr>
          <w:rFonts w:asciiTheme="minorHAnsi" w:eastAsiaTheme="minorEastAsia" w:hAnsiTheme="minorHAnsi" w:cstheme="minorBidi"/>
          <w:noProof/>
          <w:kern w:val="0"/>
          <w:sz w:val="22"/>
          <w:szCs w:val="22"/>
        </w:rPr>
      </w:pPr>
      <w:r w:rsidRPr="00DA4B96">
        <w:rPr>
          <w:noProof/>
        </w:rPr>
        <w:t>43</w:t>
      </w:r>
      <w:r w:rsidRPr="00DA4B96">
        <w:rPr>
          <w:noProof/>
        </w:rPr>
        <w:tab/>
        <w:t>Senior managers are to oversee interactions with suppliers</w:t>
      </w:r>
      <w:r w:rsidRPr="00DA4B96">
        <w:rPr>
          <w:noProof/>
        </w:rPr>
        <w:tab/>
      </w:r>
      <w:r w:rsidRPr="00DA4B96">
        <w:rPr>
          <w:noProof/>
        </w:rPr>
        <w:fldChar w:fldCharType="begin"/>
      </w:r>
      <w:r w:rsidRPr="00DA4B96">
        <w:rPr>
          <w:noProof/>
        </w:rPr>
        <w:instrText xml:space="preserve"> PAGEREF _Toc183589850 \h </w:instrText>
      </w:r>
      <w:r w:rsidRPr="00DA4B96">
        <w:rPr>
          <w:noProof/>
        </w:rPr>
      </w:r>
      <w:r w:rsidRPr="00DA4B96">
        <w:rPr>
          <w:noProof/>
        </w:rPr>
        <w:fldChar w:fldCharType="separate"/>
      </w:r>
      <w:r w:rsidR="00BC4F4F">
        <w:rPr>
          <w:noProof/>
        </w:rPr>
        <w:t>29</w:t>
      </w:r>
      <w:r w:rsidRPr="00DA4B96">
        <w:rPr>
          <w:noProof/>
        </w:rPr>
        <w:fldChar w:fldCharType="end"/>
      </w:r>
    </w:p>
    <w:p w14:paraId="3B4ED50E" w14:textId="072D4E4A" w:rsidR="00DA4B96" w:rsidRPr="00DA4B96" w:rsidRDefault="00DA4B96">
      <w:pPr>
        <w:pStyle w:val="TOC5"/>
        <w:rPr>
          <w:rFonts w:asciiTheme="minorHAnsi" w:eastAsiaTheme="minorEastAsia" w:hAnsiTheme="minorHAnsi" w:cstheme="minorBidi"/>
          <w:noProof/>
          <w:kern w:val="0"/>
          <w:sz w:val="22"/>
          <w:szCs w:val="22"/>
        </w:rPr>
      </w:pPr>
      <w:r w:rsidRPr="00DA4B96">
        <w:rPr>
          <w:noProof/>
        </w:rPr>
        <w:t>44</w:t>
      </w:r>
      <w:r w:rsidRPr="00DA4B96">
        <w:rPr>
          <w:noProof/>
        </w:rPr>
        <w:tab/>
        <w:t>Provision of contact details</w:t>
      </w:r>
      <w:r w:rsidRPr="00DA4B96">
        <w:rPr>
          <w:noProof/>
        </w:rPr>
        <w:tab/>
      </w:r>
      <w:r w:rsidRPr="00DA4B96">
        <w:rPr>
          <w:noProof/>
        </w:rPr>
        <w:fldChar w:fldCharType="begin"/>
      </w:r>
      <w:r w:rsidRPr="00DA4B96">
        <w:rPr>
          <w:noProof/>
        </w:rPr>
        <w:instrText xml:space="preserve"> PAGEREF _Toc183589851 \h </w:instrText>
      </w:r>
      <w:r w:rsidRPr="00DA4B96">
        <w:rPr>
          <w:noProof/>
        </w:rPr>
      </w:r>
      <w:r w:rsidRPr="00DA4B96">
        <w:rPr>
          <w:noProof/>
        </w:rPr>
        <w:fldChar w:fldCharType="separate"/>
      </w:r>
      <w:r w:rsidR="00BC4F4F">
        <w:rPr>
          <w:noProof/>
        </w:rPr>
        <w:t>30</w:t>
      </w:r>
      <w:r w:rsidRPr="00DA4B96">
        <w:rPr>
          <w:noProof/>
        </w:rPr>
        <w:fldChar w:fldCharType="end"/>
      </w:r>
    </w:p>
    <w:p w14:paraId="5A504217" w14:textId="43C3457F" w:rsidR="00DA4B96" w:rsidRPr="00DA4B96" w:rsidRDefault="00DA4B96">
      <w:pPr>
        <w:pStyle w:val="TOC5"/>
        <w:rPr>
          <w:rFonts w:asciiTheme="minorHAnsi" w:eastAsiaTheme="minorEastAsia" w:hAnsiTheme="minorHAnsi" w:cstheme="minorBidi"/>
          <w:noProof/>
          <w:kern w:val="0"/>
          <w:sz w:val="22"/>
          <w:szCs w:val="22"/>
        </w:rPr>
      </w:pPr>
      <w:r w:rsidRPr="00DA4B96">
        <w:rPr>
          <w:noProof/>
        </w:rPr>
        <w:t>45</w:t>
      </w:r>
      <w:r w:rsidRPr="00DA4B96">
        <w:rPr>
          <w:noProof/>
        </w:rPr>
        <w:tab/>
        <w:t>Requirement to notify Commission</w:t>
      </w:r>
      <w:r w:rsidRPr="00DA4B96">
        <w:rPr>
          <w:noProof/>
        </w:rPr>
        <w:tab/>
      </w:r>
      <w:r w:rsidRPr="00DA4B96">
        <w:rPr>
          <w:noProof/>
        </w:rPr>
        <w:fldChar w:fldCharType="begin"/>
      </w:r>
      <w:r w:rsidRPr="00DA4B96">
        <w:rPr>
          <w:noProof/>
        </w:rPr>
        <w:instrText xml:space="preserve"> PAGEREF _Toc183589852 \h </w:instrText>
      </w:r>
      <w:r w:rsidRPr="00DA4B96">
        <w:rPr>
          <w:noProof/>
        </w:rPr>
      </w:r>
      <w:r w:rsidRPr="00DA4B96">
        <w:rPr>
          <w:noProof/>
        </w:rPr>
        <w:fldChar w:fldCharType="separate"/>
      </w:r>
      <w:r w:rsidR="00BC4F4F">
        <w:rPr>
          <w:noProof/>
        </w:rPr>
        <w:t>30</w:t>
      </w:r>
      <w:r w:rsidRPr="00DA4B96">
        <w:rPr>
          <w:noProof/>
        </w:rPr>
        <w:fldChar w:fldCharType="end"/>
      </w:r>
    </w:p>
    <w:p w14:paraId="54045B8C" w14:textId="0AB9EF22" w:rsidR="00DA4B96" w:rsidRPr="00DA4B96" w:rsidRDefault="00DA4B96">
      <w:pPr>
        <w:pStyle w:val="TOC3"/>
        <w:rPr>
          <w:rFonts w:asciiTheme="minorHAnsi" w:eastAsiaTheme="minorEastAsia" w:hAnsiTheme="minorHAnsi" w:cstheme="minorBidi"/>
          <w:b w:val="0"/>
          <w:noProof/>
          <w:kern w:val="0"/>
          <w:szCs w:val="22"/>
        </w:rPr>
      </w:pPr>
      <w:r w:rsidRPr="00DA4B96">
        <w:rPr>
          <w:noProof/>
        </w:rPr>
        <w:t>Division 5—Dispute resolution</w:t>
      </w:r>
      <w:r w:rsidRPr="00DA4B96">
        <w:rPr>
          <w:b w:val="0"/>
          <w:noProof/>
          <w:sz w:val="18"/>
        </w:rPr>
        <w:tab/>
      </w:r>
      <w:r w:rsidRPr="00DA4B96">
        <w:rPr>
          <w:b w:val="0"/>
          <w:noProof/>
          <w:sz w:val="18"/>
        </w:rPr>
        <w:fldChar w:fldCharType="begin"/>
      </w:r>
      <w:r w:rsidRPr="00DA4B96">
        <w:rPr>
          <w:b w:val="0"/>
          <w:noProof/>
          <w:sz w:val="18"/>
        </w:rPr>
        <w:instrText xml:space="preserve"> PAGEREF _Toc183589853 \h </w:instrText>
      </w:r>
      <w:r w:rsidRPr="00DA4B96">
        <w:rPr>
          <w:b w:val="0"/>
          <w:noProof/>
          <w:sz w:val="18"/>
        </w:rPr>
      </w:r>
      <w:r w:rsidRPr="00DA4B96">
        <w:rPr>
          <w:b w:val="0"/>
          <w:noProof/>
          <w:sz w:val="18"/>
        </w:rPr>
        <w:fldChar w:fldCharType="separate"/>
      </w:r>
      <w:r w:rsidR="00BC4F4F">
        <w:rPr>
          <w:b w:val="0"/>
          <w:noProof/>
          <w:sz w:val="18"/>
        </w:rPr>
        <w:t>32</w:t>
      </w:r>
      <w:r w:rsidRPr="00DA4B96">
        <w:rPr>
          <w:b w:val="0"/>
          <w:noProof/>
          <w:sz w:val="18"/>
        </w:rPr>
        <w:fldChar w:fldCharType="end"/>
      </w:r>
    </w:p>
    <w:p w14:paraId="4638F8FA" w14:textId="18546FC2" w:rsidR="00DA4B96" w:rsidRPr="00DA4B96" w:rsidRDefault="00DA4B96">
      <w:pPr>
        <w:pStyle w:val="TOC4"/>
        <w:rPr>
          <w:rFonts w:asciiTheme="minorHAnsi" w:eastAsiaTheme="minorEastAsia" w:hAnsiTheme="minorHAnsi" w:cstheme="minorBidi"/>
          <w:b w:val="0"/>
          <w:noProof/>
          <w:kern w:val="0"/>
          <w:sz w:val="22"/>
          <w:szCs w:val="22"/>
        </w:rPr>
      </w:pPr>
      <w:r w:rsidRPr="00DA4B96">
        <w:rPr>
          <w:noProof/>
        </w:rPr>
        <w:t>Subdivision A—Investigations by a Code Mediator</w:t>
      </w:r>
      <w:r w:rsidRPr="00DA4B96">
        <w:rPr>
          <w:b w:val="0"/>
          <w:noProof/>
          <w:sz w:val="18"/>
        </w:rPr>
        <w:tab/>
      </w:r>
      <w:r w:rsidRPr="00DA4B96">
        <w:rPr>
          <w:b w:val="0"/>
          <w:noProof/>
          <w:sz w:val="18"/>
        </w:rPr>
        <w:fldChar w:fldCharType="begin"/>
      </w:r>
      <w:r w:rsidRPr="00DA4B96">
        <w:rPr>
          <w:b w:val="0"/>
          <w:noProof/>
          <w:sz w:val="18"/>
        </w:rPr>
        <w:instrText xml:space="preserve"> PAGEREF _Toc183589854 \h </w:instrText>
      </w:r>
      <w:r w:rsidRPr="00DA4B96">
        <w:rPr>
          <w:b w:val="0"/>
          <w:noProof/>
          <w:sz w:val="18"/>
        </w:rPr>
      </w:r>
      <w:r w:rsidRPr="00DA4B96">
        <w:rPr>
          <w:b w:val="0"/>
          <w:noProof/>
          <w:sz w:val="18"/>
        </w:rPr>
        <w:fldChar w:fldCharType="separate"/>
      </w:r>
      <w:r w:rsidR="00BC4F4F">
        <w:rPr>
          <w:b w:val="0"/>
          <w:noProof/>
          <w:sz w:val="18"/>
        </w:rPr>
        <w:t>32</w:t>
      </w:r>
      <w:r w:rsidRPr="00DA4B96">
        <w:rPr>
          <w:b w:val="0"/>
          <w:noProof/>
          <w:sz w:val="18"/>
        </w:rPr>
        <w:fldChar w:fldCharType="end"/>
      </w:r>
    </w:p>
    <w:p w14:paraId="12B476F9" w14:textId="6F444A04" w:rsidR="00DA4B96" w:rsidRPr="00DA4B96" w:rsidRDefault="00DA4B96">
      <w:pPr>
        <w:pStyle w:val="TOC5"/>
        <w:rPr>
          <w:rFonts w:asciiTheme="minorHAnsi" w:eastAsiaTheme="minorEastAsia" w:hAnsiTheme="minorHAnsi" w:cstheme="minorBidi"/>
          <w:noProof/>
          <w:kern w:val="0"/>
          <w:sz w:val="22"/>
          <w:szCs w:val="22"/>
        </w:rPr>
      </w:pPr>
      <w:r w:rsidRPr="00DA4B96">
        <w:rPr>
          <w:noProof/>
        </w:rPr>
        <w:t>46</w:t>
      </w:r>
      <w:r w:rsidRPr="00DA4B96">
        <w:rPr>
          <w:noProof/>
        </w:rPr>
        <w:tab/>
        <w:t>Each large grocery business must appoint a Code Mediator</w:t>
      </w:r>
      <w:r w:rsidRPr="00DA4B96">
        <w:rPr>
          <w:noProof/>
        </w:rPr>
        <w:tab/>
      </w:r>
      <w:r w:rsidRPr="00DA4B96">
        <w:rPr>
          <w:noProof/>
        </w:rPr>
        <w:fldChar w:fldCharType="begin"/>
      </w:r>
      <w:r w:rsidRPr="00DA4B96">
        <w:rPr>
          <w:noProof/>
        </w:rPr>
        <w:instrText xml:space="preserve"> PAGEREF _Toc183589855 \h </w:instrText>
      </w:r>
      <w:r w:rsidRPr="00DA4B96">
        <w:rPr>
          <w:noProof/>
        </w:rPr>
      </w:r>
      <w:r w:rsidRPr="00DA4B96">
        <w:rPr>
          <w:noProof/>
        </w:rPr>
        <w:fldChar w:fldCharType="separate"/>
      </w:r>
      <w:r w:rsidR="00BC4F4F">
        <w:rPr>
          <w:noProof/>
        </w:rPr>
        <w:t>32</w:t>
      </w:r>
      <w:r w:rsidRPr="00DA4B96">
        <w:rPr>
          <w:noProof/>
        </w:rPr>
        <w:fldChar w:fldCharType="end"/>
      </w:r>
    </w:p>
    <w:p w14:paraId="3044F45E" w14:textId="6DE7D1FD" w:rsidR="00DA4B96" w:rsidRPr="00DA4B96" w:rsidRDefault="00DA4B96">
      <w:pPr>
        <w:pStyle w:val="TOC5"/>
        <w:rPr>
          <w:rFonts w:asciiTheme="minorHAnsi" w:eastAsiaTheme="minorEastAsia" w:hAnsiTheme="minorHAnsi" w:cstheme="minorBidi"/>
          <w:noProof/>
          <w:kern w:val="0"/>
          <w:sz w:val="22"/>
          <w:szCs w:val="22"/>
        </w:rPr>
      </w:pPr>
      <w:r w:rsidRPr="00DA4B96">
        <w:rPr>
          <w:noProof/>
        </w:rPr>
        <w:t>47</w:t>
      </w:r>
      <w:r w:rsidRPr="00DA4B96">
        <w:rPr>
          <w:noProof/>
        </w:rPr>
        <w:tab/>
        <w:t>Notifying details of the Code Mediator’s appointment</w:t>
      </w:r>
      <w:r w:rsidRPr="00DA4B96">
        <w:rPr>
          <w:noProof/>
        </w:rPr>
        <w:tab/>
      </w:r>
      <w:r w:rsidRPr="00DA4B96">
        <w:rPr>
          <w:noProof/>
        </w:rPr>
        <w:fldChar w:fldCharType="begin"/>
      </w:r>
      <w:r w:rsidRPr="00DA4B96">
        <w:rPr>
          <w:noProof/>
        </w:rPr>
        <w:instrText xml:space="preserve"> PAGEREF _Toc183589856 \h </w:instrText>
      </w:r>
      <w:r w:rsidRPr="00DA4B96">
        <w:rPr>
          <w:noProof/>
        </w:rPr>
      </w:r>
      <w:r w:rsidRPr="00DA4B96">
        <w:rPr>
          <w:noProof/>
        </w:rPr>
        <w:fldChar w:fldCharType="separate"/>
      </w:r>
      <w:r w:rsidR="00BC4F4F">
        <w:rPr>
          <w:noProof/>
        </w:rPr>
        <w:t>32</w:t>
      </w:r>
      <w:r w:rsidRPr="00DA4B96">
        <w:rPr>
          <w:noProof/>
        </w:rPr>
        <w:fldChar w:fldCharType="end"/>
      </w:r>
    </w:p>
    <w:p w14:paraId="605F7FAE" w14:textId="66499725" w:rsidR="00DA4B96" w:rsidRPr="00DA4B96" w:rsidRDefault="00DA4B96">
      <w:pPr>
        <w:pStyle w:val="TOC5"/>
        <w:rPr>
          <w:rFonts w:asciiTheme="minorHAnsi" w:eastAsiaTheme="minorEastAsia" w:hAnsiTheme="minorHAnsi" w:cstheme="minorBidi"/>
          <w:noProof/>
          <w:kern w:val="0"/>
          <w:sz w:val="22"/>
          <w:szCs w:val="22"/>
        </w:rPr>
      </w:pPr>
      <w:r w:rsidRPr="00DA4B96">
        <w:rPr>
          <w:noProof/>
        </w:rPr>
        <w:t>48</w:t>
      </w:r>
      <w:r w:rsidRPr="00DA4B96">
        <w:rPr>
          <w:noProof/>
        </w:rPr>
        <w:tab/>
        <w:t>Code Mediator’s functions</w:t>
      </w:r>
      <w:r w:rsidRPr="00DA4B96">
        <w:rPr>
          <w:noProof/>
        </w:rPr>
        <w:tab/>
      </w:r>
      <w:r w:rsidRPr="00DA4B96">
        <w:rPr>
          <w:noProof/>
        </w:rPr>
        <w:fldChar w:fldCharType="begin"/>
      </w:r>
      <w:r w:rsidRPr="00DA4B96">
        <w:rPr>
          <w:noProof/>
        </w:rPr>
        <w:instrText xml:space="preserve"> PAGEREF _Toc183589857 \h </w:instrText>
      </w:r>
      <w:r w:rsidRPr="00DA4B96">
        <w:rPr>
          <w:noProof/>
        </w:rPr>
      </w:r>
      <w:r w:rsidRPr="00DA4B96">
        <w:rPr>
          <w:noProof/>
        </w:rPr>
        <w:fldChar w:fldCharType="separate"/>
      </w:r>
      <w:r w:rsidR="00BC4F4F">
        <w:rPr>
          <w:noProof/>
        </w:rPr>
        <w:t>33</w:t>
      </w:r>
      <w:r w:rsidRPr="00DA4B96">
        <w:rPr>
          <w:noProof/>
        </w:rPr>
        <w:fldChar w:fldCharType="end"/>
      </w:r>
    </w:p>
    <w:p w14:paraId="4AB225A1" w14:textId="7D1D2CC0" w:rsidR="00DA4B96" w:rsidRPr="00DA4B96" w:rsidRDefault="00DA4B96">
      <w:pPr>
        <w:pStyle w:val="TOC5"/>
        <w:rPr>
          <w:rFonts w:asciiTheme="minorHAnsi" w:eastAsiaTheme="minorEastAsia" w:hAnsiTheme="minorHAnsi" w:cstheme="minorBidi"/>
          <w:noProof/>
          <w:kern w:val="0"/>
          <w:sz w:val="22"/>
          <w:szCs w:val="22"/>
        </w:rPr>
      </w:pPr>
      <w:r w:rsidRPr="00DA4B96">
        <w:rPr>
          <w:noProof/>
        </w:rPr>
        <w:t>49</w:t>
      </w:r>
      <w:r w:rsidRPr="00DA4B96">
        <w:rPr>
          <w:noProof/>
        </w:rPr>
        <w:tab/>
        <w:t>Complaints handling procedures</w:t>
      </w:r>
      <w:r w:rsidRPr="00DA4B96">
        <w:rPr>
          <w:noProof/>
        </w:rPr>
        <w:tab/>
      </w:r>
      <w:r w:rsidRPr="00DA4B96">
        <w:rPr>
          <w:noProof/>
        </w:rPr>
        <w:fldChar w:fldCharType="begin"/>
      </w:r>
      <w:r w:rsidRPr="00DA4B96">
        <w:rPr>
          <w:noProof/>
        </w:rPr>
        <w:instrText xml:space="preserve"> PAGEREF _Toc183589858 \h </w:instrText>
      </w:r>
      <w:r w:rsidRPr="00DA4B96">
        <w:rPr>
          <w:noProof/>
        </w:rPr>
      </w:r>
      <w:r w:rsidRPr="00DA4B96">
        <w:rPr>
          <w:noProof/>
        </w:rPr>
        <w:fldChar w:fldCharType="separate"/>
      </w:r>
      <w:r w:rsidR="00BC4F4F">
        <w:rPr>
          <w:noProof/>
        </w:rPr>
        <w:t>34</w:t>
      </w:r>
      <w:r w:rsidRPr="00DA4B96">
        <w:rPr>
          <w:noProof/>
        </w:rPr>
        <w:fldChar w:fldCharType="end"/>
      </w:r>
    </w:p>
    <w:p w14:paraId="2F5A6F26" w14:textId="4558C6E3" w:rsidR="00DA4B96" w:rsidRPr="00DA4B96" w:rsidRDefault="00DA4B96">
      <w:pPr>
        <w:pStyle w:val="TOC5"/>
        <w:rPr>
          <w:rFonts w:asciiTheme="minorHAnsi" w:eastAsiaTheme="minorEastAsia" w:hAnsiTheme="minorHAnsi" w:cstheme="minorBidi"/>
          <w:noProof/>
          <w:kern w:val="0"/>
          <w:sz w:val="22"/>
          <w:szCs w:val="22"/>
        </w:rPr>
      </w:pPr>
      <w:r w:rsidRPr="00DA4B96">
        <w:rPr>
          <w:noProof/>
        </w:rPr>
        <w:t>50</w:t>
      </w:r>
      <w:r w:rsidRPr="00DA4B96">
        <w:rPr>
          <w:noProof/>
        </w:rPr>
        <w:tab/>
        <w:t>Referring complaints to the Code Mediator</w:t>
      </w:r>
      <w:r w:rsidRPr="00DA4B96">
        <w:rPr>
          <w:noProof/>
        </w:rPr>
        <w:tab/>
      </w:r>
      <w:r w:rsidRPr="00DA4B96">
        <w:rPr>
          <w:noProof/>
        </w:rPr>
        <w:fldChar w:fldCharType="begin"/>
      </w:r>
      <w:r w:rsidRPr="00DA4B96">
        <w:rPr>
          <w:noProof/>
        </w:rPr>
        <w:instrText xml:space="preserve"> PAGEREF _Toc183589859 \h </w:instrText>
      </w:r>
      <w:r w:rsidRPr="00DA4B96">
        <w:rPr>
          <w:noProof/>
        </w:rPr>
      </w:r>
      <w:r w:rsidRPr="00DA4B96">
        <w:rPr>
          <w:noProof/>
        </w:rPr>
        <w:fldChar w:fldCharType="separate"/>
      </w:r>
      <w:r w:rsidR="00BC4F4F">
        <w:rPr>
          <w:noProof/>
        </w:rPr>
        <w:t>35</w:t>
      </w:r>
      <w:r w:rsidRPr="00DA4B96">
        <w:rPr>
          <w:noProof/>
        </w:rPr>
        <w:fldChar w:fldCharType="end"/>
      </w:r>
    </w:p>
    <w:p w14:paraId="3B66E098" w14:textId="2941E37F" w:rsidR="00DA4B96" w:rsidRPr="00DA4B96" w:rsidRDefault="00DA4B96">
      <w:pPr>
        <w:pStyle w:val="TOC5"/>
        <w:rPr>
          <w:rFonts w:asciiTheme="minorHAnsi" w:eastAsiaTheme="minorEastAsia" w:hAnsiTheme="minorHAnsi" w:cstheme="minorBidi"/>
          <w:noProof/>
          <w:kern w:val="0"/>
          <w:sz w:val="22"/>
          <w:szCs w:val="22"/>
        </w:rPr>
      </w:pPr>
      <w:r w:rsidRPr="00DA4B96">
        <w:rPr>
          <w:noProof/>
        </w:rPr>
        <w:t>51</w:t>
      </w:r>
      <w:r w:rsidRPr="00DA4B96">
        <w:rPr>
          <w:noProof/>
        </w:rPr>
        <w:tab/>
        <w:t>Investigations by the Code Mediator—timing</w:t>
      </w:r>
      <w:r w:rsidRPr="00DA4B96">
        <w:rPr>
          <w:noProof/>
        </w:rPr>
        <w:tab/>
      </w:r>
      <w:r w:rsidRPr="00DA4B96">
        <w:rPr>
          <w:noProof/>
        </w:rPr>
        <w:fldChar w:fldCharType="begin"/>
      </w:r>
      <w:r w:rsidRPr="00DA4B96">
        <w:rPr>
          <w:noProof/>
        </w:rPr>
        <w:instrText xml:space="preserve"> PAGEREF _Toc183589860 \h </w:instrText>
      </w:r>
      <w:r w:rsidRPr="00DA4B96">
        <w:rPr>
          <w:noProof/>
        </w:rPr>
      </w:r>
      <w:r w:rsidRPr="00DA4B96">
        <w:rPr>
          <w:noProof/>
        </w:rPr>
        <w:fldChar w:fldCharType="separate"/>
      </w:r>
      <w:r w:rsidR="00BC4F4F">
        <w:rPr>
          <w:noProof/>
        </w:rPr>
        <w:t>35</w:t>
      </w:r>
      <w:r w:rsidRPr="00DA4B96">
        <w:rPr>
          <w:noProof/>
        </w:rPr>
        <w:fldChar w:fldCharType="end"/>
      </w:r>
    </w:p>
    <w:p w14:paraId="74C2EE3F" w14:textId="17514290" w:rsidR="00DA4B96" w:rsidRPr="00DA4B96" w:rsidRDefault="00DA4B96">
      <w:pPr>
        <w:pStyle w:val="TOC5"/>
        <w:rPr>
          <w:rFonts w:asciiTheme="minorHAnsi" w:eastAsiaTheme="minorEastAsia" w:hAnsiTheme="minorHAnsi" w:cstheme="minorBidi"/>
          <w:noProof/>
          <w:kern w:val="0"/>
          <w:sz w:val="22"/>
          <w:szCs w:val="22"/>
        </w:rPr>
      </w:pPr>
      <w:r w:rsidRPr="00DA4B96">
        <w:rPr>
          <w:noProof/>
        </w:rPr>
        <w:t>52</w:t>
      </w:r>
      <w:r w:rsidRPr="00DA4B96">
        <w:rPr>
          <w:noProof/>
        </w:rPr>
        <w:tab/>
        <w:t>Investigations by the Code Mediator—vexatious complaints etc.</w:t>
      </w:r>
      <w:r w:rsidRPr="00DA4B96">
        <w:rPr>
          <w:noProof/>
        </w:rPr>
        <w:tab/>
      </w:r>
      <w:r w:rsidRPr="00DA4B96">
        <w:rPr>
          <w:noProof/>
        </w:rPr>
        <w:fldChar w:fldCharType="begin"/>
      </w:r>
      <w:r w:rsidRPr="00DA4B96">
        <w:rPr>
          <w:noProof/>
        </w:rPr>
        <w:instrText xml:space="preserve"> PAGEREF _Toc183589861 \h </w:instrText>
      </w:r>
      <w:r w:rsidRPr="00DA4B96">
        <w:rPr>
          <w:noProof/>
        </w:rPr>
      </w:r>
      <w:r w:rsidRPr="00DA4B96">
        <w:rPr>
          <w:noProof/>
        </w:rPr>
        <w:fldChar w:fldCharType="separate"/>
      </w:r>
      <w:r w:rsidR="00BC4F4F">
        <w:rPr>
          <w:noProof/>
        </w:rPr>
        <w:t>35</w:t>
      </w:r>
      <w:r w:rsidRPr="00DA4B96">
        <w:rPr>
          <w:noProof/>
        </w:rPr>
        <w:fldChar w:fldCharType="end"/>
      </w:r>
    </w:p>
    <w:p w14:paraId="753AEE94" w14:textId="1BC0453E" w:rsidR="00DA4B96" w:rsidRPr="00DA4B96" w:rsidRDefault="00DA4B96">
      <w:pPr>
        <w:pStyle w:val="TOC5"/>
        <w:rPr>
          <w:rFonts w:asciiTheme="minorHAnsi" w:eastAsiaTheme="minorEastAsia" w:hAnsiTheme="minorHAnsi" w:cstheme="minorBidi"/>
          <w:noProof/>
          <w:kern w:val="0"/>
          <w:sz w:val="22"/>
          <w:szCs w:val="22"/>
        </w:rPr>
      </w:pPr>
      <w:r w:rsidRPr="00DA4B96">
        <w:rPr>
          <w:noProof/>
        </w:rPr>
        <w:t>53</w:t>
      </w:r>
      <w:r w:rsidRPr="00DA4B96">
        <w:rPr>
          <w:noProof/>
        </w:rPr>
        <w:tab/>
        <w:t>Investigations by the Code Mediator—all other complaints</w:t>
      </w:r>
      <w:r w:rsidRPr="00DA4B96">
        <w:rPr>
          <w:noProof/>
        </w:rPr>
        <w:tab/>
      </w:r>
      <w:r w:rsidRPr="00DA4B96">
        <w:rPr>
          <w:noProof/>
        </w:rPr>
        <w:fldChar w:fldCharType="begin"/>
      </w:r>
      <w:r w:rsidRPr="00DA4B96">
        <w:rPr>
          <w:noProof/>
        </w:rPr>
        <w:instrText xml:space="preserve"> PAGEREF _Toc183589862 \h </w:instrText>
      </w:r>
      <w:r w:rsidRPr="00DA4B96">
        <w:rPr>
          <w:noProof/>
        </w:rPr>
      </w:r>
      <w:r w:rsidRPr="00DA4B96">
        <w:rPr>
          <w:noProof/>
        </w:rPr>
        <w:fldChar w:fldCharType="separate"/>
      </w:r>
      <w:r w:rsidR="00BC4F4F">
        <w:rPr>
          <w:noProof/>
        </w:rPr>
        <w:t>36</w:t>
      </w:r>
      <w:r w:rsidRPr="00DA4B96">
        <w:rPr>
          <w:noProof/>
        </w:rPr>
        <w:fldChar w:fldCharType="end"/>
      </w:r>
    </w:p>
    <w:p w14:paraId="70DFA22B" w14:textId="6E3ABDF2" w:rsidR="00DA4B96" w:rsidRPr="00DA4B96" w:rsidRDefault="00DA4B96">
      <w:pPr>
        <w:pStyle w:val="TOC5"/>
        <w:rPr>
          <w:rFonts w:asciiTheme="minorHAnsi" w:eastAsiaTheme="minorEastAsia" w:hAnsiTheme="minorHAnsi" w:cstheme="minorBidi"/>
          <w:noProof/>
          <w:kern w:val="0"/>
          <w:sz w:val="22"/>
          <w:szCs w:val="22"/>
        </w:rPr>
      </w:pPr>
      <w:r w:rsidRPr="00DA4B96">
        <w:rPr>
          <w:noProof/>
        </w:rPr>
        <w:t>54</w:t>
      </w:r>
      <w:r w:rsidRPr="00DA4B96">
        <w:rPr>
          <w:noProof/>
        </w:rPr>
        <w:tab/>
        <w:t>Investigations by the Code Mediator—recommendations (including proposed remedies)</w:t>
      </w:r>
      <w:r w:rsidRPr="00DA4B96">
        <w:rPr>
          <w:noProof/>
        </w:rPr>
        <w:tab/>
      </w:r>
      <w:r w:rsidRPr="00DA4B96">
        <w:rPr>
          <w:noProof/>
        </w:rPr>
        <w:fldChar w:fldCharType="begin"/>
      </w:r>
      <w:r w:rsidRPr="00DA4B96">
        <w:rPr>
          <w:noProof/>
        </w:rPr>
        <w:instrText xml:space="preserve"> PAGEREF _Toc183589863 \h </w:instrText>
      </w:r>
      <w:r w:rsidRPr="00DA4B96">
        <w:rPr>
          <w:noProof/>
        </w:rPr>
      </w:r>
      <w:r w:rsidRPr="00DA4B96">
        <w:rPr>
          <w:noProof/>
        </w:rPr>
        <w:fldChar w:fldCharType="separate"/>
      </w:r>
      <w:r w:rsidR="00BC4F4F">
        <w:rPr>
          <w:noProof/>
        </w:rPr>
        <w:t>36</w:t>
      </w:r>
      <w:r w:rsidRPr="00DA4B96">
        <w:rPr>
          <w:noProof/>
        </w:rPr>
        <w:fldChar w:fldCharType="end"/>
      </w:r>
    </w:p>
    <w:p w14:paraId="4E5D35F2" w14:textId="3546D138" w:rsidR="00DA4B96" w:rsidRPr="00DA4B96" w:rsidRDefault="00DA4B96">
      <w:pPr>
        <w:pStyle w:val="TOC5"/>
        <w:rPr>
          <w:rFonts w:asciiTheme="minorHAnsi" w:eastAsiaTheme="minorEastAsia" w:hAnsiTheme="minorHAnsi" w:cstheme="minorBidi"/>
          <w:noProof/>
          <w:kern w:val="0"/>
          <w:sz w:val="22"/>
          <w:szCs w:val="22"/>
        </w:rPr>
      </w:pPr>
      <w:r w:rsidRPr="00DA4B96">
        <w:rPr>
          <w:noProof/>
        </w:rPr>
        <w:t>55</w:t>
      </w:r>
      <w:r w:rsidRPr="00DA4B96">
        <w:rPr>
          <w:noProof/>
        </w:rPr>
        <w:tab/>
        <w:t>Agreeing to a proposed remedy</w:t>
      </w:r>
      <w:r w:rsidRPr="00DA4B96">
        <w:rPr>
          <w:noProof/>
        </w:rPr>
        <w:tab/>
      </w:r>
      <w:r w:rsidRPr="00DA4B96">
        <w:rPr>
          <w:noProof/>
        </w:rPr>
        <w:fldChar w:fldCharType="begin"/>
      </w:r>
      <w:r w:rsidRPr="00DA4B96">
        <w:rPr>
          <w:noProof/>
        </w:rPr>
        <w:instrText xml:space="preserve"> PAGEREF _Toc183589864 \h </w:instrText>
      </w:r>
      <w:r w:rsidRPr="00DA4B96">
        <w:rPr>
          <w:noProof/>
        </w:rPr>
      </w:r>
      <w:r w:rsidRPr="00DA4B96">
        <w:rPr>
          <w:noProof/>
        </w:rPr>
        <w:fldChar w:fldCharType="separate"/>
      </w:r>
      <w:r w:rsidR="00BC4F4F">
        <w:rPr>
          <w:noProof/>
        </w:rPr>
        <w:t>37</w:t>
      </w:r>
      <w:r w:rsidRPr="00DA4B96">
        <w:rPr>
          <w:noProof/>
        </w:rPr>
        <w:fldChar w:fldCharType="end"/>
      </w:r>
    </w:p>
    <w:p w14:paraId="68EB5529" w14:textId="2522D908" w:rsidR="00DA4B96" w:rsidRPr="00DA4B96" w:rsidRDefault="00DA4B96">
      <w:pPr>
        <w:pStyle w:val="TOC5"/>
        <w:rPr>
          <w:rFonts w:asciiTheme="minorHAnsi" w:eastAsiaTheme="minorEastAsia" w:hAnsiTheme="minorHAnsi" w:cstheme="minorBidi"/>
          <w:noProof/>
          <w:kern w:val="0"/>
          <w:sz w:val="22"/>
          <w:szCs w:val="22"/>
        </w:rPr>
      </w:pPr>
      <w:r w:rsidRPr="00DA4B96">
        <w:rPr>
          <w:noProof/>
        </w:rPr>
        <w:t>56</w:t>
      </w:r>
      <w:r w:rsidRPr="00DA4B96">
        <w:rPr>
          <w:noProof/>
        </w:rPr>
        <w:tab/>
      </w:r>
      <w:r w:rsidRPr="00DA4B96">
        <w:rPr>
          <w:i/>
          <w:noProof/>
        </w:rPr>
        <w:t>Acceptance period</w:t>
      </w:r>
      <w:r w:rsidRPr="00DA4B96">
        <w:rPr>
          <w:noProof/>
        </w:rPr>
        <w:t xml:space="preserve"> for a proposed remedy</w:t>
      </w:r>
      <w:r w:rsidRPr="00DA4B96">
        <w:rPr>
          <w:noProof/>
        </w:rPr>
        <w:tab/>
      </w:r>
      <w:r w:rsidRPr="00DA4B96">
        <w:rPr>
          <w:noProof/>
        </w:rPr>
        <w:fldChar w:fldCharType="begin"/>
      </w:r>
      <w:r w:rsidRPr="00DA4B96">
        <w:rPr>
          <w:noProof/>
        </w:rPr>
        <w:instrText xml:space="preserve"> PAGEREF _Toc183589865 \h </w:instrText>
      </w:r>
      <w:r w:rsidRPr="00DA4B96">
        <w:rPr>
          <w:noProof/>
        </w:rPr>
      </w:r>
      <w:r w:rsidRPr="00DA4B96">
        <w:rPr>
          <w:noProof/>
        </w:rPr>
        <w:fldChar w:fldCharType="separate"/>
      </w:r>
      <w:r w:rsidR="00BC4F4F">
        <w:rPr>
          <w:noProof/>
        </w:rPr>
        <w:t>38</w:t>
      </w:r>
      <w:r w:rsidRPr="00DA4B96">
        <w:rPr>
          <w:noProof/>
        </w:rPr>
        <w:fldChar w:fldCharType="end"/>
      </w:r>
    </w:p>
    <w:p w14:paraId="272EF457" w14:textId="4D163FA5" w:rsidR="00DA4B96" w:rsidRPr="00DA4B96" w:rsidRDefault="00DA4B96">
      <w:pPr>
        <w:pStyle w:val="TOC5"/>
        <w:rPr>
          <w:rFonts w:asciiTheme="minorHAnsi" w:eastAsiaTheme="minorEastAsia" w:hAnsiTheme="minorHAnsi" w:cstheme="minorBidi"/>
          <w:noProof/>
          <w:kern w:val="0"/>
          <w:sz w:val="22"/>
          <w:szCs w:val="22"/>
        </w:rPr>
      </w:pPr>
      <w:r w:rsidRPr="00DA4B96">
        <w:rPr>
          <w:noProof/>
        </w:rPr>
        <w:t>57</w:t>
      </w:r>
      <w:r w:rsidRPr="00DA4B96">
        <w:rPr>
          <w:noProof/>
        </w:rPr>
        <w:tab/>
        <w:t>Reconsideration by the Code Mediator if recommended to do so by the Code Supervisor</w:t>
      </w:r>
      <w:r w:rsidRPr="00DA4B96">
        <w:rPr>
          <w:noProof/>
        </w:rPr>
        <w:tab/>
      </w:r>
      <w:r w:rsidRPr="00DA4B96">
        <w:rPr>
          <w:noProof/>
        </w:rPr>
        <w:fldChar w:fldCharType="begin"/>
      </w:r>
      <w:r w:rsidRPr="00DA4B96">
        <w:rPr>
          <w:noProof/>
        </w:rPr>
        <w:instrText xml:space="preserve"> PAGEREF _Toc183589866 \h </w:instrText>
      </w:r>
      <w:r w:rsidRPr="00DA4B96">
        <w:rPr>
          <w:noProof/>
        </w:rPr>
      </w:r>
      <w:r w:rsidRPr="00DA4B96">
        <w:rPr>
          <w:noProof/>
        </w:rPr>
        <w:fldChar w:fldCharType="separate"/>
      </w:r>
      <w:r w:rsidR="00BC4F4F">
        <w:rPr>
          <w:noProof/>
        </w:rPr>
        <w:t>38</w:t>
      </w:r>
      <w:r w:rsidRPr="00DA4B96">
        <w:rPr>
          <w:noProof/>
        </w:rPr>
        <w:fldChar w:fldCharType="end"/>
      </w:r>
    </w:p>
    <w:p w14:paraId="4F607D67" w14:textId="030D40C2" w:rsidR="00DA4B96" w:rsidRPr="00DA4B96" w:rsidRDefault="00DA4B96">
      <w:pPr>
        <w:pStyle w:val="TOC5"/>
        <w:rPr>
          <w:rFonts w:asciiTheme="minorHAnsi" w:eastAsiaTheme="minorEastAsia" w:hAnsiTheme="minorHAnsi" w:cstheme="minorBidi"/>
          <w:noProof/>
          <w:kern w:val="0"/>
          <w:sz w:val="22"/>
          <w:szCs w:val="22"/>
        </w:rPr>
      </w:pPr>
      <w:r w:rsidRPr="00DA4B96">
        <w:rPr>
          <w:noProof/>
        </w:rPr>
        <w:t>58</w:t>
      </w:r>
      <w:r w:rsidRPr="00DA4B96">
        <w:rPr>
          <w:noProof/>
        </w:rPr>
        <w:tab/>
        <w:t>Records to be kept by the Code Mediator</w:t>
      </w:r>
      <w:r w:rsidRPr="00DA4B96">
        <w:rPr>
          <w:noProof/>
        </w:rPr>
        <w:tab/>
      </w:r>
      <w:r w:rsidRPr="00DA4B96">
        <w:rPr>
          <w:noProof/>
        </w:rPr>
        <w:fldChar w:fldCharType="begin"/>
      </w:r>
      <w:r w:rsidRPr="00DA4B96">
        <w:rPr>
          <w:noProof/>
        </w:rPr>
        <w:instrText xml:space="preserve"> PAGEREF _Toc183589867 \h </w:instrText>
      </w:r>
      <w:r w:rsidRPr="00DA4B96">
        <w:rPr>
          <w:noProof/>
        </w:rPr>
      </w:r>
      <w:r w:rsidRPr="00DA4B96">
        <w:rPr>
          <w:noProof/>
        </w:rPr>
        <w:fldChar w:fldCharType="separate"/>
      </w:r>
      <w:r w:rsidR="00BC4F4F">
        <w:rPr>
          <w:noProof/>
        </w:rPr>
        <w:t>39</w:t>
      </w:r>
      <w:r w:rsidRPr="00DA4B96">
        <w:rPr>
          <w:noProof/>
        </w:rPr>
        <w:fldChar w:fldCharType="end"/>
      </w:r>
    </w:p>
    <w:p w14:paraId="43B7C36A" w14:textId="1AEFAB8F" w:rsidR="00DA4B96" w:rsidRPr="00DA4B96" w:rsidRDefault="00DA4B96">
      <w:pPr>
        <w:pStyle w:val="TOC5"/>
        <w:rPr>
          <w:rFonts w:asciiTheme="minorHAnsi" w:eastAsiaTheme="minorEastAsia" w:hAnsiTheme="minorHAnsi" w:cstheme="minorBidi"/>
          <w:noProof/>
          <w:kern w:val="0"/>
          <w:sz w:val="22"/>
          <w:szCs w:val="22"/>
        </w:rPr>
      </w:pPr>
      <w:r w:rsidRPr="00DA4B96">
        <w:rPr>
          <w:noProof/>
        </w:rPr>
        <w:t>59</w:t>
      </w:r>
      <w:r w:rsidRPr="00DA4B96">
        <w:rPr>
          <w:noProof/>
        </w:rPr>
        <w:tab/>
        <w:t>Reports by the Code Mediator</w:t>
      </w:r>
      <w:r w:rsidRPr="00DA4B96">
        <w:rPr>
          <w:noProof/>
        </w:rPr>
        <w:tab/>
      </w:r>
      <w:r w:rsidRPr="00DA4B96">
        <w:rPr>
          <w:noProof/>
        </w:rPr>
        <w:fldChar w:fldCharType="begin"/>
      </w:r>
      <w:r w:rsidRPr="00DA4B96">
        <w:rPr>
          <w:noProof/>
        </w:rPr>
        <w:instrText xml:space="preserve"> PAGEREF _Toc183589868 \h </w:instrText>
      </w:r>
      <w:r w:rsidRPr="00DA4B96">
        <w:rPr>
          <w:noProof/>
        </w:rPr>
      </w:r>
      <w:r w:rsidRPr="00DA4B96">
        <w:rPr>
          <w:noProof/>
        </w:rPr>
        <w:fldChar w:fldCharType="separate"/>
      </w:r>
      <w:r w:rsidR="00BC4F4F">
        <w:rPr>
          <w:noProof/>
        </w:rPr>
        <w:t>39</w:t>
      </w:r>
      <w:r w:rsidRPr="00DA4B96">
        <w:rPr>
          <w:noProof/>
        </w:rPr>
        <w:fldChar w:fldCharType="end"/>
      </w:r>
    </w:p>
    <w:p w14:paraId="7BD0A208" w14:textId="34A73DD4" w:rsidR="00DA4B96" w:rsidRPr="00DA4B96" w:rsidRDefault="00DA4B96">
      <w:pPr>
        <w:pStyle w:val="TOC4"/>
        <w:rPr>
          <w:rFonts w:asciiTheme="minorHAnsi" w:eastAsiaTheme="minorEastAsia" w:hAnsiTheme="minorHAnsi" w:cstheme="minorBidi"/>
          <w:b w:val="0"/>
          <w:noProof/>
          <w:kern w:val="0"/>
          <w:sz w:val="22"/>
          <w:szCs w:val="22"/>
        </w:rPr>
      </w:pPr>
      <w:r w:rsidRPr="00DA4B96">
        <w:rPr>
          <w:noProof/>
        </w:rPr>
        <w:t>Subdivision B—Independent reviews by the Code Supervisor</w:t>
      </w:r>
      <w:r w:rsidRPr="00DA4B96">
        <w:rPr>
          <w:b w:val="0"/>
          <w:noProof/>
          <w:sz w:val="18"/>
        </w:rPr>
        <w:tab/>
      </w:r>
      <w:r w:rsidRPr="00DA4B96">
        <w:rPr>
          <w:b w:val="0"/>
          <w:noProof/>
          <w:sz w:val="18"/>
        </w:rPr>
        <w:fldChar w:fldCharType="begin"/>
      </w:r>
      <w:r w:rsidRPr="00DA4B96">
        <w:rPr>
          <w:b w:val="0"/>
          <w:noProof/>
          <w:sz w:val="18"/>
        </w:rPr>
        <w:instrText xml:space="preserve"> PAGEREF _Toc183589869 \h </w:instrText>
      </w:r>
      <w:r w:rsidRPr="00DA4B96">
        <w:rPr>
          <w:b w:val="0"/>
          <w:noProof/>
          <w:sz w:val="18"/>
        </w:rPr>
      </w:r>
      <w:r w:rsidRPr="00DA4B96">
        <w:rPr>
          <w:b w:val="0"/>
          <w:noProof/>
          <w:sz w:val="18"/>
        </w:rPr>
        <w:fldChar w:fldCharType="separate"/>
      </w:r>
      <w:r w:rsidR="00BC4F4F">
        <w:rPr>
          <w:b w:val="0"/>
          <w:noProof/>
          <w:sz w:val="18"/>
        </w:rPr>
        <w:t>40</w:t>
      </w:r>
      <w:r w:rsidRPr="00DA4B96">
        <w:rPr>
          <w:b w:val="0"/>
          <w:noProof/>
          <w:sz w:val="18"/>
        </w:rPr>
        <w:fldChar w:fldCharType="end"/>
      </w:r>
    </w:p>
    <w:p w14:paraId="0DE4F5A9" w14:textId="6D096466" w:rsidR="00DA4B96" w:rsidRPr="00DA4B96" w:rsidRDefault="00DA4B96">
      <w:pPr>
        <w:pStyle w:val="TOC5"/>
        <w:rPr>
          <w:rFonts w:asciiTheme="minorHAnsi" w:eastAsiaTheme="minorEastAsia" w:hAnsiTheme="minorHAnsi" w:cstheme="minorBidi"/>
          <w:noProof/>
          <w:kern w:val="0"/>
          <w:sz w:val="22"/>
          <w:szCs w:val="22"/>
        </w:rPr>
      </w:pPr>
      <w:r w:rsidRPr="00DA4B96">
        <w:rPr>
          <w:noProof/>
        </w:rPr>
        <w:t>60</w:t>
      </w:r>
      <w:r w:rsidRPr="00DA4B96">
        <w:rPr>
          <w:noProof/>
        </w:rPr>
        <w:tab/>
        <w:t>Code Supervisor</w:t>
      </w:r>
      <w:r w:rsidRPr="00DA4B96">
        <w:rPr>
          <w:noProof/>
        </w:rPr>
        <w:tab/>
      </w:r>
      <w:r w:rsidRPr="00DA4B96">
        <w:rPr>
          <w:noProof/>
        </w:rPr>
        <w:fldChar w:fldCharType="begin"/>
      </w:r>
      <w:r w:rsidRPr="00DA4B96">
        <w:rPr>
          <w:noProof/>
        </w:rPr>
        <w:instrText xml:space="preserve"> PAGEREF _Toc183589870 \h </w:instrText>
      </w:r>
      <w:r w:rsidRPr="00DA4B96">
        <w:rPr>
          <w:noProof/>
        </w:rPr>
      </w:r>
      <w:r w:rsidRPr="00DA4B96">
        <w:rPr>
          <w:noProof/>
        </w:rPr>
        <w:fldChar w:fldCharType="separate"/>
      </w:r>
      <w:r w:rsidR="00BC4F4F">
        <w:rPr>
          <w:noProof/>
        </w:rPr>
        <w:t>40</w:t>
      </w:r>
      <w:r w:rsidRPr="00DA4B96">
        <w:rPr>
          <w:noProof/>
        </w:rPr>
        <w:fldChar w:fldCharType="end"/>
      </w:r>
    </w:p>
    <w:p w14:paraId="23B1057A" w14:textId="4D640A5D" w:rsidR="00DA4B96" w:rsidRPr="00DA4B96" w:rsidRDefault="00DA4B96">
      <w:pPr>
        <w:pStyle w:val="TOC5"/>
        <w:rPr>
          <w:rFonts w:asciiTheme="minorHAnsi" w:eastAsiaTheme="minorEastAsia" w:hAnsiTheme="minorHAnsi" w:cstheme="minorBidi"/>
          <w:noProof/>
          <w:kern w:val="0"/>
          <w:sz w:val="22"/>
          <w:szCs w:val="22"/>
        </w:rPr>
      </w:pPr>
      <w:r w:rsidRPr="00DA4B96">
        <w:rPr>
          <w:noProof/>
        </w:rPr>
        <w:t>61</w:t>
      </w:r>
      <w:r w:rsidRPr="00DA4B96">
        <w:rPr>
          <w:noProof/>
        </w:rPr>
        <w:tab/>
        <w:t>Code Supervisor’s functions</w:t>
      </w:r>
      <w:r w:rsidRPr="00DA4B96">
        <w:rPr>
          <w:noProof/>
        </w:rPr>
        <w:tab/>
      </w:r>
      <w:r w:rsidRPr="00DA4B96">
        <w:rPr>
          <w:noProof/>
        </w:rPr>
        <w:fldChar w:fldCharType="begin"/>
      </w:r>
      <w:r w:rsidRPr="00DA4B96">
        <w:rPr>
          <w:noProof/>
        </w:rPr>
        <w:instrText xml:space="preserve"> PAGEREF _Toc183589871 \h </w:instrText>
      </w:r>
      <w:r w:rsidRPr="00DA4B96">
        <w:rPr>
          <w:noProof/>
        </w:rPr>
      </w:r>
      <w:r w:rsidRPr="00DA4B96">
        <w:rPr>
          <w:noProof/>
        </w:rPr>
        <w:fldChar w:fldCharType="separate"/>
      </w:r>
      <w:r w:rsidR="00BC4F4F">
        <w:rPr>
          <w:noProof/>
        </w:rPr>
        <w:t>40</w:t>
      </w:r>
      <w:r w:rsidRPr="00DA4B96">
        <w:rPr>
          <w:noProof/>
        </w:rPr>
        <w:fldChar w:fldCharType="end"/>
      </w:r>
    </w:p>
    <w:p w14:paraId="592BCBD2" w14:textId="01B51589" w:rsidR="00DA4B96" w:rsidRPr="00DA4B96" w:rsidRDefault="00DA4B96">
      <w:pPr>
        <w:pStyle w:val="TOC5"/>
        <w:rPr>
          <w:rFonts w:asciiTheme="minorHAnsi" w:eastAsiaTheme="minorEastAsia" w:hAnsiTheme="minorHAnsi" w:cstheme="minorBidi"/>
          <w:noProof/>
          <w:kern w:val="0"/>
          <w:sz w:val="22"/>
          <w:szCs w:val="22"/>
        </w:rPr>
      </w:pPr>
      <w:r w:rsidRPr="00DA4B96">
        <w:rPr>
          <w:noProof/>
        </w:rPr>
        <w:t>62</w:t>
      </w:r>
      <w:r w:rsidRPr="00DA4B96">
        <w:rPr>
          <w:noProof/>
        </w:rPr>
        <w:tab/>
        <w:t>Supplier may request an independent review of Code Mediator’s process</w:t>
      </w:r>
      <w:r w:rsidRPr="00DA4B96">
        <w:rPr>
          <w:noProof/>
        </w:rPr>
        <w:tab/>
      </w:r>
      <w:r w:rsidRPr="00DA4B96">
        <w:rPr>
          <w:noProof/>
        </w:rPr>
        <w:fldChar w:fldCharType="begin"/>
      </w:r>
      <w:r w:rsidRPr="00DA4B96">
        <w:rPr>
          <w:noProof/>
        </w:rPr>
        <w:instrText xml:space="preserve"> PAGEREF _Toc183589872 \h </w:instrText>
      </w:r>
      <w:r w:rsidRPr="00DA4B96">
        <w:rPr>
          <w:noProof/>
        </w:rPr>
      </w:r>
      <w:r w:rsidRPr="00DA4B96">
        <w:rPr>
          <w:noProof/>
        </w:rPr>
        <w:fldChar w:fldCharType="separate"/>
      </w:r>
      <w:r w:rsidR="00BC4F4F">
        <w:rPr>
          <w:noProof/>
        </w:rPr>
        <w:t>40</w:t>
      </w:r>
      <w:r w:rsidRPr="00DA4B96">
        <w:rPr>
          <w:noProof/>
        </w:rPr>
        <w:fldChar w:fldCharType="end"/>
      </w:r>
    </w:p>
    <w:p w14:paraId="00372177" w14:textId="170C54E7" w:rsidR="00DA4B96" w:rsidRPr="00DA4B96" w:rsidRDefault="00DA4B96">
      <w:pPr>
        <w:pStyle w:val="TOC5"/>
        <w:rPr>
          <w:rFonts w:asciiTheme="minorHAnsi" w:eastAsiaTheme="minorEastAsia" w:hAnsiTheme="minorHAnsi" w:cstheme="minorBidi"/>
          <w:noProof/>
          <w:kern w:val="0"/>
          <w:sz w:val="22"/>
          <w:szCs w:val="22"/>
        </w:rPr>
      </w:pPr>
      <w:r w:rsidRPr="00DA4B96">
        <w:rPr>
          <w:noProof/>
        </w:rPr>
        <w:t>63</w:t>
      </w:r>
      <w:r w:rsidRPr="00DA4B96">
        <w:rPr>
          <w:noProof/>
        </w:rPr>
        <w:tab/>
        <w:t>Code Supervisor’s discretion to conduct an independent review</w:t>
      </w:r>
      <w:r w:rsidRPr="00DA4B96">
        <w:rPr>
          <w:noProof/>
        </w:rPr>
        <w:tab/>
      </w:r>
      <w:r w:rsidRPr="00DA4B96">
        <w:rPr>
          <w:noProof/>
        </w:rPr>
        <w:fldChar w:fldCharType="begin"/>
      </w:r>
      <w:r w:rsidRPr="00DA4B96">
        <w:rPr>
          <w:noProof/>
        </w:rPr>
        <w:instrText xml:space="preserve"> PAGEREF _Toc183589873 \h </w:instrText>
      </w:r>
      <w:r w:rsidRPr="00DA4B96">
        <w:rPr>
          <w:noProof/>
        </w:rPr>
      </w:r>
      <w:r w:rsidRPr="00DA4B96">
        <w:rPr>
          <w:noProof/>
        </w:rPr>
        <w:fldChar w:fldCharType="separate"/>
      </w:r>
      <w:r w:rsidR="00BC4F4F">
        <w:rPr>
          <w:noProof/>
        </w:rPr>
        <w:t>41</w:t>
      </w:r>
      <w:r w:rsidRPr="00DA4B96">
        <w:rPr>
          <w:noProof/>
        </w:rPr>
        <w:fldChar w:fldCharType="end"/>
      </w:r>
    </w:p>
    <w:p w14:paraId="5E0B9477" w14:textId="5F29DF31" w:rsidR="00DA4B96" w:rsidRPr="00DA4B96" w:rsidRDefault="00DA4B96">
      <w:pPr>
        <w:pStyle w:val="TOC5"/>
        <w:rPr>
          <w:rFonts w:asciiTheme="minorHAnsi" w:eastAsiaTheme="minorEastAsia" w:hAnsiTheme="minorHAnsi" w:cstheme="minorBidi"/>
          <w:noProof/>
          <w:kern w:val="0"/>
          <w:sz w:val="22"/>
          <w:szCs w:val="22"/>
        </w:rPr>
      </w:pPr>
      <w:r w:rsidRPr="00DA4B96">
        <w:rPr>
          <w:noProof/>
        </w:rPr>
        <w:t>64</w:t>
      </w:r>
      <w:r w:rsidRPr="00DA4B96">
        <w:rPr>
          <w:noProof/>
        </w:rPr>
        <w:tab/>
        <w:t>The independent review</w:t>
      </w:r>
      <w:r w:rsidRPr="00DA4B96">
        <w:rPr>
          <w:noProof/>
        </w:rPr>
        <w:tab/>
      </w:r>
      <w:r w:rsidRPr="00DA4B96">
        <w:rPr>
          <w:noProof/>
        </w:rPr>
        <w:fldChar w:fldCharType="begin"/>
      </w:r>
      <w:r w:rsidRPr="00DA4B96">
        <w:rPr>
          <w:noProof/>
        </w:rPr>
        <w:instrText xml:space="preserve"> PAGEREF _Toc183589874 \h </w:instrText>
      </w:r>
      <w:r w:rsidRPr="00DA4B96">
        <w:rPr>
          <w:noProof/>
        </w:rPr>
      </w:r>
      <w:r w:rsidRPr="00DA4B96">
        <w:rPr>
          <w:noProof/>
        </w:rPr>
        <w:fldChar w:fldCharType="separate"/>
      </w:r>
      <w:r w:rsidR="00BC4F4F">
        <w:rPr>
          <w:noProof/>
        </w:rPr>
        <w:t>41</w:t>
      </w:r>
      <w:r w:rsidRPr="00DA4B96">
        <w:rPr>
          <w:noProof/>
        </w:rPr>
        <w:fldChar w:fldCharType="end"/>
      </w:r>
    </w:p>
    <w:p w14:paraId="7D4B88F2" w14:textId="74247F29" w:rsidR="00DA4B96" w:rsidRPr="00DA4B96" w:rsidRDefault="00DA4B96">
      <w:pPr>
        <w:pStyle w:val="TOC5"/>
        <w:rPr>
          <w:rFonts w:asciiTheme="minorHAnsi" w:eastAsiaTheme="minorEastAsia" w:hAnsiTheme="minorHAnsi" w:cstheme="minorBidi"/>
          <w:noProof/>
          <w:kern w:val="0"/>
          <w:sz w:val="22"/>
          <w:szCs w:val="22"/>
        </w:rPr>
      </w:pPr>
      <w:r w:rsidRPr="00DA4B96">
        <w:rPr>
          <w:noProof/>
        </w:rPr>
        <w:t>65</w:t>
      </w:r>
      <w:r w:rsidRPr="00DA4B96">
        <w:rPr>
          <w:noProof/>
        </w:rPr>
        <w:tab/>
        <w:t>Reports by the Code Supervisor</w:t>
      </w:r>
      <w:r w:rsidRPr="00DA4B96">
        <w:rPr>
          <w:noProof/>
        </w:rPr>
        <w:tab/>
      </w:r>
      <w:r w:rsidRPr="00DA4B96">
        <w:rPr>
          <w:noProof/>
        </w:rPr>
        <w:fldChar w:fldCharType="begin"/>
      </w:r>
      <w:r w:rsidRPr="00DA4B96">
        <w:rPr>
          <w:noProof/>
        </w:rPr>
        <w:instrText xml:space="preserve"> PAGEREF _Toc183589875 \h </w:instrText>
      </w:r>
      <w:r w:rsidRPr="00DA4B96">
        <w:rPr>
          <w:noProof/>
        </w:rPr>
      </w:r>
      <w:r w:rsidRPr="00DA4B96">
        <w:rPr>
          <w:noProof/>
        </w:rPr>
        <w:fldChar w:fldCharType="separate"/>
      </w:r>
      <w:r w:rsidR="00BC4F4F">
        <w:rPr>
          <w:noProof/>
        </w:rPr>
        <w:t>43</w:t>
      </w:r>
      <w:r w:rsidRPr="00DA4B96">
        <w:rPr>
          <w:noProof/>
        </w:rPr>
        <w:fldChar w:fldCharType="end"/>
      </w:r>
    </w:p>
    <w:p w14:paraId="55D1B3D5" w14:textId="29AED2B2" w:rsidR="00DA4B96" w:rsidRPr="00DA4B96" w:rsidRDefault="00DA4B96">
      <w:pPr>
        <w:pStyle w:val="TOC5"/>
        <w:rPr>
          <w:rFonts w:asciiTheme="minorHAnsi" w:eastAsiaTheme="minorEastAsia" w:hAnsiTheme="minorHAnsi" w:cstheme="minorBidi"/>
          <w:noProof/>
          <w:kern w:val="0"/>
          <w:sz w:val="22"/>
          <w:szCs w:val="22"/>
        </w:rPr>
      </w:pPr>
      <w:r w:rsidRPr="00DA4B96">
        <w:rPr>
          <w:noProof/>
        </w:rPr>
        <w:t>66</w:t>
      </w:r>
      <w:r w:rsidRPr="00DA4B96">
        <w:rPr>
          <w:noProof/>
        </w:rPr>
        <w:tab/>
        <w:t>Annual survey</w:t>
      </w:r>
      <w:r w:rsidRPr="00DA4B96">
        <w:rPr>
          <w:noProof/>
        </w:rPr>
        <w:tab/>
      </w:r>
      <w:r w:rsidRPr="00DA4B96">
        <w:rPr>
          <w:noProof/>
        </w:rPr>
        <w:fldChar w:fldCharType="begin"/>
      </w:r>
      <w:r w:rsidRPr="00DA4B96">
        <w:rPr>
          <w:noProof/>
        </w:rPr>
        <w:instrText xml:space="preserve"> PAGEREF _Toc183589876 \h </w:instrText>
      </w:r>
      <w:r w:rsidRPr="00DA4B96">
        <w:rPr>
          <w:noProof/>
        </w:rPr>
      </w:r>
      <w:r w:rsidRPr="00DA4B96">
        <w:rPr>
          <w:noProof/>
        </w:rPr>
        <w:fldChar w:fldCharType="separate"/>
      </w:r>
      <w:r w:rsidR="00BC4F4F">
        <w:rPr>
          <w:noProof/>
        </w:rPr>
        <w:t>43</w:t>
      </w:r>
      <w:r w:rsidRPr="00DA4B96">
        <w:rPr>
          <w:noProof/>
        </w:rPr>
        <w:fldChar w:fldCharType="end"/>
      </w:r>
    </w:p>
    <w:p w14:paraId="68ECDF66" w14:textId="4DAFED6D" w:rsidR="00DA4B96" w:rsidRPr="00DA4B96" w:rsidRDefault="00DA4B96">
      <w:pPr>
        <w:pStyle w:val="TOC4"/>
        <w:rPr>
          <w:rFonts w:asciiTheme="minorHAnsi" w:eastAsiaTheme="minorEastAsia" w:hAnsiTheme="minorHAnsi" w:cstheme="minorBidi"/>
          <w:b w:val="0"/>
          <w:noProof/>
          <w:kern w:val="0"/>
          <w:sz w:val="22"/>
          <w:szCs w:val="22"/>
        </w:rPr>
      </w:pPr>
      <w:r w:rsidRPr="00DA4B96">
        <w:rPr>
          <w:noProof/>
        </w:rPr>
        <w:t>Subdivision C—ADR processes</w:t>
      </w:r>
      <w:r w:rsidRPr="00DA4B96">
        <w:rPr>
          <w:b w:val="0"/>
          <w:noProof/>
          <w:sz w:val="18"/>
        </w:rPr>
        <w:tab/>
      </w:r>
      <w:r w:rsidRPr="00DA4B96">
        <w:rPr>
          <w:b w:val="0"/>
          <w:noProof/>
          <w:sz w:val="18"/>
        </w:rPr>
        <w:fldChar w:fldCharType="begin"/>
      </w:r>
      <w:r w:rsidRPr="00DA4B96">
        <w:rPr>
          <w:b w:val="0"/>
          <w:noProof/>
          <w:sz w:val="18"/>
        </w:rPr>
        <w:instrText xml:space="preserve"> PAGEREF _Toc183589877 \h </w:instrText>
      </w:r>
      <w:r w:rsidRPr="00DA4B96">
        <w:rPr>
          <w:b w:val="0"/>
          <w:noProof/>
          <w:sz w:val="18"/>
        </w:rPr>
      </w:r>
      <w:r w:rsidRPr="00DA4B96">
        <w:rPr>
          <w:b w:val="0"/>
          <w:noProof/>
          <w:sz w:val="18"/>
        </w:rPr>
        <w:fldChar w:fldCharType="separate"/>
      </w:r>
      <w:r w:rsidR="00BC4F4F">
        <w:rPr>
          <w:b w:val="0"/>
          <w:noProof/>
          <w:sz w:val="18"/>
        </w:rPr>
        <w:t>44</w:t>
      </w:r>
      <w:r w:rsidRPr="00DA4B96">
        <w:rPr>
          <w:b w:val="0"/>
          <w:noProof/>
          <w:sz w:val="18"/>
        </w:rPr>
        <w:fldChar w:fldCharType="end"/>
      </w:r>
    </w:p>
    <w:p w14:paraId="624330E8" w14:textId="7DCEA23A" w:rsidR="00DA4B96" w:rsidRPr="00DA4B96" w:rsidRDefault="00DA4B96">
      <w:pPr>
        <w:pStyle w:val="TOC5"/>
        <w:rPr>
          <w:rFonts w:asciiTheme="minorHAnsi" w:eastAsiaTheme="minorEastAsia" w:hAnsiTheme="minorHAnsi" w:cstheme="minorBidi"/>
          <w:noProof/>
          <w:kern w:val="0"/>
          <w:sz w:val="22"/>
          <w:szCs w:val="22"/>
        </w:rPr>
      </w:pPr>
      <w:r w:rsidRPr="00DA4B96">
        <w:rPr>
          <w:noProof/>
        </w:rPr>
        <w:t>67</w:t>
      </w:r>
      <w:r w:rsidRPr="00DA4B96">
        <w:rPr>
          <w:noProof/>
        </w:rPr>
        <w:tab/>
        <w:t>Initiating an ADR process</w:t>
      </w:r>
      <w:r w:rsidRPr="00DA4B96">
        <w:rPr>
          <w:noProof/>
        </w:rPr>
        <w:tab/>
      </w:r>
      <w:r w:rsidRPr="00DA4B96">
        <w:rPr>
          <w:noProof/>
        </w:rPr>
        <w:fldChar w:fldCharType="begin"/>
      </w:r>
      <w:r w:rsidRPr="00DA4B96">
        <w:rPr>
          <w:noProof/>
        </w:rPr>
        <w:instrText xml:space="preserve"> PAGEREF _Toc183589878 \h </w:instrText>
      </w:r>
      <w:r w:rsidRPr="00DA4B96">
        <w:rPr>
          <w:noProof/>
        </w:rPr>
      </w:r>
      <w:r w:rsidRPr="00DA4B96">
        <w:rPr>
          <w:noProof/>
        </w:rPr>
        <w:fldChar w:fldCharType="separate"/>
      </w:r>
      <w:r w:rsidR="00BC4F4F">
        <w:rPr>
          <w:noProof/>
        </w:rPr>
        <w:t>44</w:t>
      </w:r>
      <w:r w:rsidRPr="00DA4B96">
        <w:rPr>
          <w:noProof/>
        </w:rPr>
        <w:fldChar w:fldCharType="end"/>
      </w:r>
    </w:p>
    <w:p w14:paraId="46B820DA" w14:textId="5C6955EF" w:rsidR="00DA4B96" w:rsidRPr="00DA4B96" w:rsidRDefault="00DA4B96">
      <w:pPr>
        <w:pStyle w:val="TOC5"/>
        <w:rPr>
          <w:rFonts w:asciiTheme="minorHAnsi" w:eastAsiaTheme="minorEastAsia" w:hAnsiTheme="minorHAnsi" w:cstheme="minorBidi"/>
          <w:noProof/>
          <w:kern w:val="0"/>
          <w:sz w:val="22"/>
          <w:szCs w:val="22"/>
        </w:rPr>
      </w:pPr>
      <w:r w:rsidRPr="00DA4B96">
        <w:rPr>
          <w:noProof/>
        </w:rPr>
        <w:t>68</w:t>
      </w:r>
      <w:r w:rsidRPr="00DA4B96">
        <w:rPr>
          <w:noProof/>
        </w:rPr>
        <w:tab/>
        <w:t>Appointing an ADR practitioner to conduct an ADR process</w:t>
      </w:r>
      <w:r w:rsidRPr="00DA4B96">
        <w:rPr>
          <w:noProof/>
        </w:rPr>
        <w:tab/>
      </w:r>
      <w:r w:rsidRPr="00DA4B96">
        <w:rPr>
          <w:noProof/>
        </w:rPr>
        <w:fldChar w:fldCharType="begin"/>
      </w:r>
      <w:r w:rsidRPr="00DA4B96">
        <w:rPr>
          <w:noProof/>
        </w:rPr>
        <w:instrText xml:space="preserve"> PAGEREF _Toc183589879 \h </w:instrText>
      </w:r>
      <w:r w:rsidRPr="00DA4B96">
        <w:rPr>
          <w:noProof/>
        </w:rPr>
      </w:r>
      <w:r w:rsidRPr="00DA4B96">
        <w:rPr>
          <w:noProof/>
        </w:rPr>
        <w:fldChar w:fldCharType="separate"/>
      </w:r>
      <w:r w:rsidR="00BC4F4F">
        <w:rPr>
          <w:noProof/>
        </w:rPr>
        <w:t>45</w:t>
      </w:r>
      <w:r w:rsidRPr="00DA4B96">
        <w:rPr>
          <w:noProof/>
        </w:rPr>
        <w:fldChar w:fldCharType="end"/>
      </w:r>
    </w:p>
    <w:p w14:paraId="20D12C9B" w14:textId="7611218F" w:rsidR="00DA4B96" w:rsidRPr="00DA4B96" w:rsidRDefault="00DA4B96">
      <w:pPr>
        <w:pStyle w:val="TOC5"/>
        <w:rPr>
          <w:rFonts w:asciiTheme="minorHAnsi" w:eastAsiaTheme="minorEastAsia" w:hAnsiTheme="minorHAnsi" w:cstheme="minorBidi"/>
          <w:noProof/>
          <w:kern w:val="0"/>
          <w:sz w:val="22"/>
          <w:szCs w:val="22"/>
        </w:rPr>
      </w:pPr>
      <w:r w:rsidRPr="00DA4B96">
        <w:rPr>
          <w:noProof/>
        </w:rPr>
        <w:t>69</w:t>
      </w:r>
      <w:r w:rsidRPr="00DA4B96">
        <w:rPr>
          <w:noProof/>
        </w:rPr>
        <w:tab/>
        <w:t>Conduct of an ADR process</w:t>
      </w:r>
      <w:r w:rsidRPr="00DA4B96">
        <w:rPr>
          <w:noProof/>
        </w:rPr>
        <w:tab/>
      </w:r>
      <w:r w:rsidRPr="00DA4B96">
        <w:rPr>
          <w:noProof/>
        </w:rPr>
        <w:fldChar w:fldCharType="begin"/>
      </w:r>
      <w:r w:rsidRPr="00DA4B96">
        <w:rPr>
          <w:noProof/>
        </w:rPr>
        <w:instrText xml:space="preserve"> PAGEREF _Toc183589880 \h </w:instrText>
      </w:r>
      <w:r w:rsidRPr="00DA4B96">
        <w:rPr>
          <w:noProof/>
        </w:rPr>
      </w:r>
      <w:r w:rsidRPr="00DA4B96">
        <w:rPr>
          <w:noProof/>
        </w:rPr>
        <w:fldChar w:fldCharType="separate"/>
      </w:r>
      <w:r w:rsidR="00BC4F4F">
        <w:rPr>
          <w:noProof/>
        </w:rPr>
        <w:t>46</w:t>
      </w:r>
      <w:r w:rsidRPr="00DA4B96">
        <w:rPr>
          <w:noProof/>
        </w:rPr>
        <w:fldChar w:fldCharType="end"/>
      </w:r>
    </w:p>
    <w:p w14:paraId="13A8EEE2" w14:textId="0AF7C613" w:rsidR="00DA4B96" w:rsidRPr="00DA4B96" w:rsidRDefault="00DA4B96">
      <w:pPr>
        <w:pStyle w:val="TOC5"/>
        <w:rPr>
          <w:rFonts w:asciiTheme="minorHAnsi" w:eastAsiaTheme="minorEastAsia" w:hAnsiTheme="minorHAnsi" w:cstheme="minorBidi"/>
          <w:noProof/>
          <w:kern w:val="0"/>
          <w:sz w:val="22"/>
          <w:szCs w:val="22"/>
        </w:rPr>
      </w:pPr>
      <w:r w:rsidRPr="00DA4B96">
        <w:rPr>
          <w:noProof/>
        </w:rPr>
        <w:t>70</w:t>
      </w:r>
      <w:r w:rsidRPr="00DA4B96">
        <w:rPr>
          <w:noProof/>
        </w:rPr>
        <w:tab/>
        <w:t>When a party is taken to attend an ADR process</w:t>
      </w:r>
      <w:r w:rsidRPr="00DA4B96">
        <w:rPr>
          <w:noProof/>
        </w:rPr>
        <w:tab/>
      </w:r>
      <w:r w:rsidRPr="00DA4B96">
        <w:rPr>
          <w:noProof/>
        </w:rPr>
        <w:fldChar w:fldCharType="begin"/>
      </w:r>
      <w:r w:rsidRPr="00DA4B96">
        <w:rPr>
          <w:noProof/>
        </w:rPr>
        <w:instrText xml:space="preserve"> PAGEREF _Toc183589881 \h </w:instrText>
      </w:r>
      <w:r w:rsidRPr="00DA4B96">
        <w:rPr>
          <w:noProof/>
        </w:rPr>
      </w:r>
      <w:r w:rsidRPr="00DA4B96">
        <w:rPr>
          <w:noProof/>
        </w:rPr>
        <w:fldChar w:fldCharType="separate"/>
      </w:r>
      <w:r w:rsidR="00BC4F4F">
        <w:rPr>
          <w:noProof/>
        </w:rPr>
        <w:t>46</w:t>
      </w:r>
      <w:r w:rsidRPr="00DA4B96">
        <w:rPr>
          <w:noProof/>
        </w:rPr>
        <w:fldChar w:fldCharType="end"/>
      </w:r>
    </w:p>
    <w:p w14:paraId="52E10CE5" w14:textId="012519B8" w:rsidR="00DA4B96" w:rsidRPr="00DA4B96" w:rsidRDefault="00DA4B96">
      <w:pPr>
        <w:pStyle w:val="TOC5"/>
        <w:rPr>
          <w:rFonts w:asciiTheme="minorHAnsi" w:eastAsiaTheme="minorEastAsia" w:hAnsiTheme="minorHAnsi" w:cstheme="minorBidi"/>
          <w:noProof/>
          <w:kern w:val="0"/>
          <w:sz w:val="22"/>
          <w:szCs w:val="22"/>
        </w:rPr>
      </w:pPr>
      <w:r w:rsidRPr="00DA4B96">
        <w:rPr>
          <w:noProof/>
        </w:rPr>
        <w:t>71</w:t>
      </w:r>
      <w:r w:rsidRPr="00DA4B96">
        <w:rPr>
          <w:noProof/>
        </w:rPr>
        <w:tab/>
        <w:t>When a party is taken to be trying to resolve a dispute</w:t>
      </w:r>
      <w:r w:rsidRPr="00DA4B96">
        <w:rPr>
          <w:noProof/>
        </w:rPr>
        <w:tab/>
      </w:r>
      <w:r w:rsidRPr="00DA4B96">
        <w:rPr>
          <w:noProof/>
        </w:rPr>
        <w:fldChar w:fldCharType="begin"/>
      </w:r>
      <w:r w:rsidRPr="00DA4B96">
        <w:rPr>
          <w:noProof/>
        </w:rPr>
        <w:instrText xml:space="preserve"> PAGEREF _Toc183589882 \h </w:instrText>
      </w:r>
      <w:r w:rsidRPr="00DA4B96">
        <w:rPr>
          <w:noProof/>
        </w:rPr>
      </w:r>
      <w:r w:rsidRPr="00DA4B96">
        <w:rPr>
          <w:noProof/>
        </w:rPr>
        <w:fldChar w:fldCharType="separate"/>
      </w:r>
      <w:r w:rsidR="00BC4F4F">
        <w:rPr>
          <w:noProof/>
        </w:rPr>
        <w:t>46</w:t>
      </w:r>
      <w:r w:rsidRPr="00DA4B96">
        <w:rPr>
          <w:noProof/>
        </w:rPr>
        <w:fldChar w:fldCharType="end"/>
      </w:r>
    </w:p>
    <w:p w14:paraId="1EB8A142" w14:textId="6189636C" w:rsidR="00DA4B96" w:rsidRPr="00DA4B96" w:rsidRDefault="00DA4B96">
      <w:pPr>
        <w:pStyle w:val="TOC5"/>
        <w:rPr>
          <w:rFonts w:asciiTheme="minorHAnsi" w:eastAsiaTheme="minorEastAsia" w:hAnsiTheme="minorHAnsi" w:cstheme="minorBidi"/>
          <w:noProof/>
          <w:kern w:val="0"/>
          <w:sz w:val="22"/>
          <w:szCs w:val="22"/>
        </w:rPr>
      </w:pPr>
      <w:r w:rsidRPr="00DA4B96">
        <w:rPr>
          <w:noProof/>
        </w:rPr>
        <w:t>72</w:t>
      </w:r>
      <w:r w:rsidRPr="00DA4B96">
        <w:rPr>
          <w:noProof/>
        </w:rPr>
        <w:tab/>
        <w:t>Termination of an ADR process by an ADR practitioner</w:t>
      </w:r>
      <w:r w:rsidRPr="00DA4B96">
        <w:rPr>
          <w:noProof/>
        </w:rPr>
        <w:tab/>
      </w:r>
      <w:r w:rsidRPr="00DA4B96">
        <w:rPr>
          <w:noProof/>
        </w:rPr>
        <w:fldChar w:fldCharType="begin"/>
      </w:r>
      <w:r w:rsidRPr="00DA4B96">
        <w:rPr>
          <w:noProof/>
        </w:rPr>
        <w:instrText xml:space="preserve"> PAGEREF _Toc183589883 \h </w:instrText>
      </w:r>
      <w:r w:rsidRPr="00DA4B96">
        <w:rPr>
          <w:noProof/>
        </w:rPr>
      </w:r>
      <w:r w:rsidRPr="00DA4B96">
        <w:rPr>
          <w:noProof/>
        </w:rPr>
        <w:fldChar w:fldCharType="separate"/>
      </w:r>
      <w:r w:rsidR="00BC4F4F">
        <w:rPr>
          <w:noProof/>
        </w:rPr>
        <w:t>47</w:t>
      </w:r>
      <w:r w:rsidRPr="00DA4B96">
        <w:rPr>
          <w:noProof/>
        </w:rPr>
        <w:fldChar w:fldCharType="end"/>
      </w:r>
    </w:p>
    <w:p w14:paraId="2C0F2251" w14:textId="2405D92E" w:rsidR="00DA4B96" w:rsidRPr="00DA4B96" w:rsidRDefault="00DA4B96">
      <w:pPr>
        <w:pStyle w:val="TOC5"/>
        <w:rPr>
          <w:rFonts w:asciiTheme="minorHAnsi" w:eastAsiaTheme="minorEastAsia" w:hAnsiTheme="minorHAnsi" w:cstheme="minorBidi"/>
          <w:noProof/>
          <w:kern w:val="0"/>
          <w:sz w:val="22"/>
          <w:szCs w:val="22"/>
        </w:rPr>
      </w:pPr>
      <w:r w:rsidRPr="00DA4B96">
        <w:rPr>
          <w:noProof/>
        </w:rPr>
        <w:t>73</w:t>
      </w:r>
      <w:r w:rsidRPr="00DA4B96">
        <w:rPr>
          <w:noProof/>
        </w:rPr>
        <w:tab/>
        <w:t>Costs of an ADR process</w:t>
      </w:r>
      <w:r w:rsidRPr="00DA4B96">
        <w:rPr>
          <w:noProof/>
        </w:rPr>
        <w:tab/>
      </w:r>
      <w:r w:rsidRPr="00DA4B96">
        <w:rPr>
          <w:noProof/>
        </w:rPr>
        <w:fldChar w:fldCharType="begin"/>
      </w:r>
      <w:r w:rsidRPr="00DA4B96">
        <w:rPr>
          <w:noProof/>
        </w:rPr>
        <w:instrText xml:space="preserve"> PAGEREF _Toc183589884 \h </w:instrText>
      </w:r>
      <w:r w:rsidRPr="00DA4B96">
        <w:rPr>
          <w:noProof/>
        </w:rPr>
      </w:r>
      <w:r w:rsidRPr="00DA4B96">
        <w:rPr>
          <w:noProof/>
        </w:rPr>
        <w:fldChar w:fldCharType="separate"/>
      </w:r>
      <w:r w:rsidR="00BC4F4F">
        <w:rPr>
          <w:noProof/>
        </w:rPr>
        <w:t>48</w:t>
      </w:r>
      <w:r w:rsidRPr="00DA4B96">
        <w:rPr>
          <w:noProof/>
        </w:rPr>
        <w:fldChar w:fldCharType="end"/>
      </w:r>
    </w:p>
    <w:p w14:paraId="5BA43FE3" w14:textId="5F00E8E5" w:rsidR="00DA4B96" w:rsidRPr="00DA4B96" w:rsidRDefault="00DA4B96">
      <w:pPr>
        <w:pStyle w:val="TOC4"/>
        <w:rPr>
          <w:rFonts w:asciiTheme="minorHAnsi" w:eastAsiaTheme="minorEastAsia" w:hAnsiTheme="minorHAnsi" w:cstheme="minorBidi"/>
          <w:b w:val="0"/>
          <w:noProof/>
          <w:kern w:val="0"/>
          <w:sz w:val="22"/>
          <w:szCs w:val="22"/>
        </w:rPr>
      </w:pPr>
      <w:r w:rsidRPr="00DA4B96">
        <w:rPr>
          <w:noProof/>
        </w:rPr>
        <w:t>Subdivision D—Confidentiality requirements</w:t>
      </w:r>
      <w:r w:rsidRPr="00DA4B96">
        <w:rPr>
          <w:b w:val="0"/>
          <w:noProof/>
          <w:sz w:val="18"/>
        </w:rPr>
        <w:tab/>
      </w:r>
      <w:r w:rsidRPr="00DA4B96">
        <w:rPr>
          <w:b w:val="0"/>
          <w:noProof/>
          <w:sz w:val="18"/>
        </w:rPr>
        <w:fldChar w:fldCharType="begin"/>
      </w:r>
      <w:r w:rsidRPr="00DA4B96">
        <w:rPr>
          <w:b w:val="0"/>
          <w:noProof/>
          <w:sz w:val="18"/>
        </w:rPr>
        <w:instrText xml:space="preserve"> PAGEREF _Toc183589885 \h </w:instrText>
      </w:r>
      <w:r w:rsidRPr="00DA4B96">
        <w:rPr>
          <w:b w:val="0"/>
          <w:noProof/>
          <w:sz w:val="18"/>
        </w:rPr>
      </w:r>
      <w:r w:rsidRPr="00DA4B96">
        <w:rPr>
          <w:b w:val="0"/>
          <w:noProof/>
          <w:sz w:val="18"/>
        </w:rPr>
        <w:fldChar w:fldCharType="separate"/>
      </w:r>
      <w:r w:rsidR="00BC4F4F">
        <w:rPr>
          <w:b w:val="0"/>
          <w:noProof/>
          <w:sz w:val="18"/>
        </w:rPr>
        <w:t>48</w:t>
      </w:r>
      <w:r w:rsidRPr="00DA4B96">
        <w:rPr>
          <w:b w:val="0"/>
          <w:noProof/>
          <w:sz w:val="18"/>
        </w:rPr>
        <w:fldChar w:fldCharType="end"/>
      </w:r>
    </w:p>
    <w:p w14:paraId="4733C5B9" w14:textId="5925EDD5" w:rsidR="00DA4B96" w:rsidRPr="00DA4B96" w:rsidRDefault="00DA4B96">
      <w:pPr>
        <w:pStyle w:val="TOC5"/>
        <w:rPr>
          <w:rFonts w:asciiTheme="minorHAnsi" w:eastAsiaTheme="minorEastAsia" w:hAnsiTheme="minorHAnsi" w:cstheme="minorBidi"/>
          <w:noProof/>
          <w:kern w:val="0"/>
          <w:sz w:val="22"/>
          <w:szCs w:val="22"/>
        </w:rPr>
      </w:pPr>
      <w:r w:rsidRPr="00DA4B96">
        <w:rPr>
          <w:noProof/>
        </w:rPr>
        <w:t>74</w:t>
      </w:r>
      <w:r w:rsidRPr="00DA4B96">
        <w:rPr>
          <w:noProof/>
        </w:rPr>
        <w:tab/>
        <w:t>Confidentiality—Code Mediators</w:t>
      </w:r>
      <w:r w:rsidRPr="00DA4B96">
        <w:rPr>
          <w:noProof/>
        </w:rPr>
        <w:tab/>
      </w:r>
      <w:r w:rsidRPr="00DA4B96">
        <w:rPr>
          <w:noProof/>
        </w:rPr>
        <w:fldChar w:fldCharType="begin"/>
      </w:r>
      <w:r w:rsidRPr="00DA4B96">
        <w:rPr>
          <w:noProof/>
        </w:rPr>
        <w:instrText xml:space="preserve"> PAGEREF _Toc183589886 \h </w:instrText>
      </w:r>
      <w:r w:rsidRPr="00DA4B96">
        <w:rPr>
          <w:noProof/>
        </w:rPr>
      </w:r>
      <w:r w:rsidRPr="00DA4B96">
        <w:rPr>
          <w:noProof/>
        </w:rPr>
        <w:fldChar w:fldCharType="separate"/>
      </w:r>
      <w:r w:rsidR="00BC4F4F">
        <w:rPr>
          <w:noProof/>
        </w:rPr>
        <w:t>48</w:t>
      </w:r>
      <w:r w:rsidRPr="00DA4B96">
        <w:rPr>
          <w:noProof/>
        </w:rPr>
        <w:fldChar w:fldCharType="end"/>
      </w:r>
    </w:p>
    <w:p w14:paraId="28353761" w14:textId="72F4C964" w:rsidR="00DA4B96" w:rsidRPr="00DA4B96" w:rsidRDefault="00DA4B96">
      <w:pPr>
        <w:pStyle w:val="TOC5"/>
        <w:rPr>
          <w:rFonts w:asciiTheme="minorHAnsi" w:eastAsiaTheme="minorEastAsia" w:hAnsiTheme="minorHAnsi" w:cstheme="minorBidi"/>
          <w:noProof/>
          <w:kern w:val="0"/>
          <w:sz w:val="22"/>
          <w:szCs w:val="22"/>
        </w:rPr>
      </w:pPr>
      <w:r w:rsidRPr="00DA4B96">
        <w:rPr>
          <w:noProof/>
        </w:rPr>
        <w:t>75</w:t>
      </w:r>
      <w:r w:rsidRPr="00DA4B96">
        <w:rPr>
          <w:noProof/>
        </w:rPr>
        <w:tab/>
        <w:t>Confidentiality—Code Supervisor</w:t>
      </w:r>
      <w:r w:rsidRPr="00DA4B96">
        <w:rPr>
          <w:noProof/>
        </w:rPr>
        <w:tab/>
      </w:r>
      <w:r w:rsidRPr="00DA4B96">
        <w:rPr>
          <w:noProof/>
        </w:rPr>
        <w:fldChar w:fldCharType="begin"/>
      </w:r>
      <w:r w:rsidRPr="00DA4B96">
        <w:rPr>
          <w:noProof/>
        </w:rPr>
        <w:instrText xml:space="preserve"> PAGEREF _Toc183589887 \h </w:instrText>
      </w:r>
      <w:r w:rsidRPr="00DA4B96">
        <w:rPr>
          <w:noProof/>
        </w:rPr>
      </w:r>
      <w:r w:rsidRPr="00DA4B96">
        <w:rPr>
          <w:noProof/>
        </w:rPr>
        <w:fldChar w:fldCharType="separate"/>
      </w:r>
      <w:r w:rsidR="00BC4F4F">
        <w:rPr>
          <w:noProof/>
        </w:rPr>
        <w:t>48</w:t>
      </w:r>
      <w:r w:rsidRPr="00DA4B96">
        <w:rPr>
          <w:noProof/>
        </w:rPr>
        <w:fldChar w:fldCharType="end"/>
      </w:r>
    </w:p>
    <w:p w14:paraId="1C9A50AB" w14:textId="0A876FF9" w:rsidR="00DA4B96" w:rsidRPr="00DA4B96" w:rsidRDefault="00DA4B96">
      <w:pPr>
        <w:pStyle w:val="TOC5"/>
        <w:rPr>
          <w:rFonts w:asciiTheme="minorHAnsi" w:eastAsiaTheme="minorEastAsia" w:hAnsiTheme="minorHAnsi" w:cstheme="minorBidi"/>
          <w:noProof/>
          <w:kern w:val="0"/>
          <w:sz w:val="22"/>
          <w:szCs w:val="22"/>
        </w:rPr>
      </w:pPr>
      <w:r w:rsidRPr="00DA4B96">
        <w:rPr>
          <w:noProof/>
        </w:rPr>
        <w:t>76</w:t>
      </w:r>
      <w:r w:rsidRPr="00DA4B96">
        <w:rPr>
          <w:noProof/>
        </w:rPr>
        <w:tab/>
        <w:t>Confidentiality—parties to an ADR process</w:t>
      </w:r>
      <w:r w:rsidRPr="00DA4B96">
        <w:rPr>
          <w:noProof/>
        </w:rPr>
        <w:tab/>
      </w:r>
      <w:r w:rsidRPr="00DA4B96">
        <w:rPr>
          <w:noProof/>
        </w:rPr>
        <w:fldChar w:fldCharType="begin"/>
      </w:r>
      <w:r w:rsidRPr="00DA4B96">
        <w:rPr>
          <w:noProof/>
        </w:rPr>
        <w:instrText xml:space="preserve"> PAGEREF _Toc183589888 \h </w:instrText>
      </w:r>
      <w:r w:rsidRPr="00DA4B96">
        <w:rPr>
          <w:noProof/>
        </w:rPr>
      </w:r>
      <w:r w:rsidRPr="00DA4B96">
        <w:rPr>
          <w:noProof/>
        </w:rPr>
        <w:fldChar w:fldCharType="separate"/>
      </w:r>
      <w:r w:rsidR="00BC4F4F">
        <w:rPr>
          <w:noProof/>
        </w:rPr>
        <w:t>49</w:t>
      </w:r>
      <w:r w:rsidRPr="00DA4B96">
        <w:rPr>
          <w:noProof/>
        </w:rPr>
        <w:fldChar w:fldCharType="end"/>
      </w:r>
    </w:p>
    <w:p w14:paraId="67156E16" w14:textId="78C3DB43" w:rsidR="00DA4B96" w:rsidRPr="00DA4B96" w:rsidRDefault="00DA4B96">
      <w:pPr>
        <w:pStyle w:val="TOC3"/>
        <w:rPr>
          <w:rFonts w:asciiTheme="minorHAnsi" w:eastAsiaTheme="minorEastAsia" w:hAnsiTheme="minorHAnsi" w:cstheme="minorBidi"/>
          <w:b w:val="0"/>
          <w:noProof/>
          <w:kern w:val="0"/>
          <w:szCs w:val="22"/>
        </w:rPr>
      </w:pPr>
      <w:r w:rsidRPr="00DA4B96">
        <w:rPr>
          <w:noProof/>
        </w:rPr>
        <w:t>Division 6—Compliance</w:t>
      </w:r>
      <w:r w:rsidRPr="00DA4B96">
        <w:rPr>
          <w:b w:val="0"/>
          <w:noProof/>
          <w:sz w:val="18"/>
        </w:rPr>
        <w:tab/>
      </w:r>
      <w:r w:rsidRPr="00DA4B96">
        <w:rPr>
          <w:b w:val="0"/>
          <w:noProof/>
          <w:sz w:val="18"/>
        </w:rPr>
        <w:fldChar w:fldCharType="begin"/>
      </w:r>
      <w:r w:rsidRPr="00DA4B96">
        <w:rPr>
          <w:b w:val="0"/>
          <w:noProof/>
          <w:sz w:val="18"/>
        </w:rPr>
        <w:instrText xml:space="preserve"> PAGEREF _Toc183589889 \h </w:instrText>
      </w:r>
      <w:r w:rsidRPr="00DA4B96">
        <w:rPr>
          <w:b w:val="0"/>
          <w:noProof/>
          <w:sz w:val="18"/>
        </w:rPr>
      </w:r>
      <w:r w:rsidRPr="00DA4B96">
        <w:rPr>
          <w:b w:val="0"/>
          <w:noProof/>
          <w:sz w:val="18"/>
        </w:rPr>
        <w:fldChar w:fldCharType="separate"/>
      </w:r>
      <w:r w:rsidR="00BC4F4F">
        <w:rPr>
          <w:b w:val="0"/>
          <w:noProof/>
          <w:sz w:val="18"/>
        </w:rPr>
        <w:t>50</w:t>
      </w:r>
      <w:r w:rsidRPr="00DA4B96">
        <w:rPr>
          <w:b w:val="0"/>
          <w:noProof/>
          <w:sz w:val="18"/>
        </w:rPr>
        <w:fldChar w:fldCharType="end"/>
      </w:r>
    </w:p>
    <w:p w14:paraId="3C2D2426" w14:textId="2EBCCC72" w:rsidR="00DA4B96" w:rsidRPr="00DA4B96" w:rsidRDefault="00DA4B96">
      <w:pPr>
        <w:pStyle w:val="TOC5"/>
        <w:rPr>
          <w:rFonts w:asciiTheme="minorHAnsi" w:eastAsiaTheme="minorEastAsia" w:hAnsiTheme="minorHAnsi" w:cstheme="minorBidi"/>
          <w:noProof/>
          <w:kern w:val="0"/>
          <w:sz w:val="22"/>
          <w:szCs w:val="22"/>
        </w:rPr>
      </w:pPr>
      <w:r w:rsidRPr="00DA4B96">
        <w:rPr>
          <w:noProof/>
        </w:rPr>
        <w:t>77</w:t>
      </w:r>
      <w:r w:rsidRPr="00DA4B96">
        <w:rPr>
          <w:noProof/>
        </w:rPr>
        <w:tab/>
        <w:t>Duty to train staff with respect to this Code</w:t>
      </w:r>
      <w:r w:rsidRPr="00DA4B96">
        <w:rPr>
          <w:noProof/>
        </w:rPr>
        <w:tab/>
      </w:r>
      <w:r w:rsidRPr="00DA4B96">
        <w:rPr>
          <w:noProof/>
        </w:rPr>
        <w:fldChar w:fldCharType="begin"/>
      </w:r>
      <w:r w:rsidRPr="00DA4B96">
        <w:rPr>
          <w:noProof/>
        </w:rPr>
        <w:instrText xml:space="preserve"> PAGEREF _Toc183589890 \h </w:instrText>
      </w:r>
      <w:r w:rsidRPr="00DA4B96">
        <w:rPr>
          <w:noProof/>
        </w:rPr>
      </w:r>
      <w:r w:rsidRPr="00DA4B96">
        <w:rPr>
          <w:noProof/>
        </w:rPr>
        <w:fldChar w:fldCharType="separate"/>
      </w:r>
      <w:r w:rsidR="00BC4F4F">
        <w:rPr>
          <w:noProof/>
        </w:rPr>
        <w:t>50</w:t>
      </w:r>
      <w:r w:rsidRPr="00DA4B96">
        <w:rPr>
          <w:noProof/>
        </w:rPr>
        <w:fldChar w:fldCharType="end"/>
      </w:r>
    </w:p>
    <w:p w14:paraId="2AD09DB2" w14:textId="2F45AE6A" w:rsidR="00DA4B96" w:rsidRPr="00DA4B96" w:rsidRDefault="00DA4B96">
      <w:pPr>
        <w:pStyle w:val="TOC5"/>
        <w:rPr>
          <w:rFonts w:asciiTheme="minorHAnsi" w:eastAsiaTheme="minorEastAsia" w:hAnsiTheme="minorHAnsi" w:cstheme="minorBidi"/>
          <w:noProof/>
          <w:kern w:val="0"/>
          <w:sz w:val="22"/>
          <w:szCs w:val="22"/>
        </w:rPr>
      </w:pPr>
      <w:r w:rsidRPr="00DA4B96">
        <w:rPr>
          <w:noProof/>
        </w:rPr>
        <w:t>78</w:t>
      </w:r>
      <w:r w:rsidRPr="00DA4B96">
        <w:rPr>
          <w:noProof/>
        </w:rPr>
        <w:tab/>
        <w:t>Keeping records</w:t>
      </w:r>
      <w:r w:rsidRPr="00DA4B96">
        <w:rPr>
          <w:noProof/>
        </w:rPr>
        <w:tab/>
      </w:r>
      <w:r w:rsidRPr="00DA4B96">
        <w:rPr>
          <w:noProof/>
        </w:rPr>
        <w:fldChar w:fldCharType="begin"/>
      </w:r>
      <w:r w:rsidRPr="00DA4B96">
        <w:rPr>
          <w:noProof/>
        </w:rPr>
        <w:instrText xml:space="preserve"> PAGEREF _Toc183589891 \h </w:instrText>
      </w:r>
      <w:r w:rsidRPr="00DA4B96">
        <w:rPr>
          <w:noProof/>
        </w:rPr>
      </w:r>
      <w:r w:rsidRPr="00DA4B96">
        <w:rPr>
          <w:noProof/>
        </w:rPr>
        <w:fldChar w:fldCharType="separate"/>
      </w:r>
      <w:r w:rsidR="00BC4F4F">
        <w:rPr>
          <w:noProof/>
        </w:rPr>
        <w:t>50</w:t>
      </w:r>
      <w:r w:rsidRPr="00DA4B96">
        <w:rPr>
          <w:noProof/>
        </w:rPr>
        <w:fldChar w:fldCharType="end"/>
      </w:r>
    </w:p>
    <w:p w14:paraId="203E91FA" w14:textId="1A2AEBAB" w:rsidR="00DA4B96" w:rsidRPr="00DA4B96" w:rsidRDefault="00DA4B96">
      <w:pPr>
        <w:pStyle w:val="TOC3"/>
        <w:rPr>
          <w:rFonts w:asciiTheme="minorHAnsi" w:eastAsiaTheme="minorEastAsia" w:hAnsiTheme="minorHAnsi" w:cstheme="minorBidi"/>
          <w:b w:val="0"/>
          <w:noProof/>
          <w:kern w:val="0"/>
          <w:szCs w:val="22"/>
        </w:rPr>
      </w:pPr>
      <w:r w:rsidRPr="00DA4B96">
        <w:rPr>
          <w:noProof/>
        </w:rPr>
        <w:lastRenderedPageBreak/>
        <w:t>Division 7—Miscellaneous</w:t>
      </w:r>
      <w:r w:rsidRPr="00DA4B96">
        <w:rPr>
          <w:b w:val="0"/>
          <w:noProof/>
          <w:sz w:val="18"/>
        </w:rPr>
        <w:tab/>
      </w:r>
      <w:r w:rsidRPr="00DA4B96">
        <w:rPr>
          <w:b w:val="0"/>
          <w:noProof/>
          <w:sz w:val="18"/>
        </w:rPr>
        <w:fldChar w:fldCharType="begin"/>
      </w:r>
      <w:r w:rsidRPr="00DA4B96">
        <w:rPr>
          <w:b w:val="0"/>
          <w:noProof/>
          <w:sz w:val="18"/>
        </w:rPr>
        <w:instrText xml:space="preserve"> PAGEREF _Toc183589892 \h </w:instrText>
      </w:r>
      <w:r w:rsidRPr="00DA4B96">
        <w:rPr>
          <w:b w:val="0"/>
          <w:noProof/>
          <w:sz w:val="18"/>
        </w:rPr>
      </w:r>
      <w:r w:rsidRPr="00DA4B96">
        <w:rPr>
          <w:b w:val="0"/>
          <w:noProof/>
          <w:sz w:val="18"/>
        </w:rPr>
        <w:fldChar w:fldCharType="separate"/>
      </w:r>
      <w:r w:rsidR="00BC4F4F">
        <w:rPr>
          <w:b w:val="0"/>
          <w:noProof/>
          <w:sz w:val="18"/>
        </w:rPr>
        <w:t>52</w:t>
      </w:r>
      <w:r w:rsidRPr="00DA4B96">
        <w:rPr>
          <w:b w:val="0"/>
          <w:noProof/>
          <w:sz w:val="18"/>
        </w:rPr>
        <w:fldChar w:fldCharType="end"/>
      </w:r>
    </w:p>
    <w:p w14:paraId="1B72F545" w14:textId="3CBDD946" w:rsidR="00DA4B96" w:rsidRPr="00DA4B96" w:rsidRDefault="00DA4B96">
      <w:pPr>
        <w:pStyle w:val="TOC5"/>
        <w:rPr>
          <w:rFonts w:asciiTheme="minorHAnsi" w:eastAsiaTheme="minorEastAsia" w:hAnsiTheme="minorHAnsi" w:cstheme="minorBidi"/>
          <w:noProof/>
          <w:kern w:val="0"/>
          <w:sz w:val="22"/>
          <w:szCs w:val="22"/>
        </w:rPr>
      </w:pPr>
      <w:r w:rsidRPr="00DA4B96">
        <w:rPr>
          <w:noProof/>
        </w:rPr>
        <w:t>79</w:t>
      </w:r>
      <w:r w:rsidRPr="00DA4B96">
        <w:rPr>
          <w:noProof/>
        </w:rPr>
        <w:tab/>
        <w:t>Acquisition of property</w:t>
      </w:r>
      <w:r w:rsidRPr="00DA4B96">
        <w:rPr>
          <w:noProof/>
        </w:rPr>
        <w:tab/>
      </w:r>
      <w:r w:rsidRPr="00DA4B96">
        <w:rPr>
          <w:noProof/>
        </w:rPr>
        <w:fldChar w:fldCharType="begin"/>
      </w:r>
      <w:r w:rsidRPr="00DA4B96">
        <w:rPr>
          <w:noProof/>
        </w:rPr>
        <w:instrText xml:space="preserve"> PAGEREF _Toc183589893 \h </w:instrText>
      </w:r>
      <w:r w:rsidRPr="00DA4B96">
        <w:rPr>
          <w:noProof/>
        </w:rPr>
      </w:r>
      <w:r w:rsidRPr="00DA4B96">
        <w:rPr>
          <w:noProof/>
        </w:rPr>
        <w:fldChar w:fldCharType="separate"/>
      </w:r>
      <w:r w:rsidR="00BC4F4F">
        <w:rPr>
          <w:noProof/>
        </w:rPr>
        <w:t>52</w:t>
      </w:r>
      <w:r w:rsidRPr="00DA4B96">
        <w:rPr>
          <w:noProof/>
        </w:rPr>
        <w:fldChar w:fldCharType="end"/>
      </w:r>
    </w:p>
    <w:p w14:paraId="24381C8E" w14:textId="2B895BB0" w:rsidR="00DA4B96" w:rsidRPr="00DA4B96" w:rsidRDefault="00DA4B96">
      <w:pPr>
        <w:pStyle w:val="TOC2"/>
        <w:rPr>
          <w:rFonts w:asciiTheme="minorHAnsi" w:eastAsiaTheme="minorEastAsia" w:hAnsiTheme="minorHAnsi" w:cstheme="minorBidi"/>
          <w:b w:val="0"/>
          <w:noProof/>
          <w:kern w:val="0"/>
          <w:sz w:val="22"/>
          <w:szCs w:val="22"/>
        </w:rPr>
      </w:pPr>
      <w:r w:rsidRPr="00DA4B96">
        <w:rPr>
          <w:noProof/>
        </w:rPr>
        <w:t>Part 3—Application, saving and transitional provisions</w:t>
      </w:r>
      <w:r w:rsidRPr="00DA4B96">
        <w:rPr>
          <w:b w:val="0"/>
          <w:noProof/>
          <w:sz w:val="18"/>
        </w:rPr>
        <w:tab/>
      </w:r>
      <w:r w:rsidRPr="00DA4B96">
        <w:rPr>
          <w:b w:val="0"/>
          <w:noProof/>
          <w:sz w:val="18"/>
        </w:rPr>
        <w:fldChar w:fldCharType="begin"/>
      </w:r>
      <w:r w:rsidRPr="00DA4B96">
        <w:rPr>
          <w:b w:val="0"/>
          <w:noProof/>
          <w:sz w:val="18"/>
        </w:rPr>
        <w:instrText xml:space="preserve"> PAGEREF _Toc183589894 \h </w:instrText>
      </w:r>
      <w:r w:rsidRPr="00DA4B96">
        <w:rPr>
          <w:b w:val="0"/>
          <w:noProof/>
          <w:sz w:val="18"/>
        </w:rPr>
      </w:r>
      <w:r w:rsidRPr="00DA4B96">
        <w:rPr>
          <w:b w:val="0"/>
          <w:noProof/>
          <w:sz w:val="18"/>
        </w:rPr>
        <w:fldChar w:fldCharType="separate"/>
      </w:r>
      <w:r w:rsidR="00BC4F4F">
        <w:rPr>
          <w:b w:val="0"/>
          <w:noProof/>
          <w:sz w:val="18"/>
        </w:rPr>
        <w:t>53</w:t>
      </w:r>
      <w:r w:rsidRPr="00DA4B96">
        <w:rPr>
          <w:b w:val="0"/>
          <w:noProof/>
          <w:sz w:val="18"/>
        </w:rPr>
        <w:fldChar w:fldCharType="end"/>
      </w:r>
    </w:p>
    <w:p w14:paraId="17AC27D0" w14:textId="43D9EF24" w:rsidR="00DA4B96" w:rsidRPr="00DA4B96" w:rsidRDefault="00DA4B96">
      <w:pPr>
        <w:pStyle w:val="TOC5"/>
        <w:rPr>
          <w:rFonts w:asciiTheme="minorHAnsi" w:eastAsiaTheme="minorEastAsia" w:hAnsiTheme="minorHAnsi" w:cstheme="minorBidi"/>
          <w:noProof/>
          <w:kern w:val="0"/>
          <w:sz w:val="22"/>
          <w:szCs w:val="22"/>
        </w:rPr>
      </w:pPr>
      <w:r w:rsidRPr="00DA4B96">
        <w:rPr>
          <w:noProof/>
        </w:rPr>
        <w:t>80</w:t>
      </w:r>
      <w:r w:rsidRPr="00DA4B96">
        <w:rPr>
          <w:noProof/>
        </w:rPr>
        <w:tab/>
        <w:t>Application—initial large grocery businesses</w:t>
      </w:r>
      <w:r w:rsidRPr="00DA4B96">
        <w:rPr>
          <w:noProof/>
        </w:rPr>
        <w:tab/>
      </w:r>
      <w:r w:rsidRPr="00DA4B96">
        <w:rPr>
          <w:noProof/>
        </w:rPr>
        <w:fldChar w:fldCharType="begin"/>
      </w:r>
      <w:r w:rsidRPr="00DA4B96">
        <w:rPr>
          <w:noProof/>
        </w:rPr>
        <w:instrText xml:space="preserve"> PAGEREF _Toc183589895 \h </w:instrText>
      </w:r>
      <w:r w:rsidRPr="00DA4B96">
        <w:rPr>
          <w:noProof/>
        </w:rPr>
      </w:r>
      <w:r w:rsidRPr="00DA4B96">
        <w:rPr>
          <w:noProof/>
        </w:rPr>
        <w:fldChar w:fldCharType="separate"/>
      </w:r>
      <w:r w:rsidR="00BC4F4F">
        <w:rPr>
          <w:noProof/>
        </w:rPr>
        <w:t>53</w:t>
      </w:r>
      <w:r w:rsidRPr="00DA4B96">
        <w:rPr>
          <w:noProof/>
        </w:rPr>
        <w:fldChar w:fldCharType="end"/>
      </w:r>
    </w:p>
    <w:p w14:paraId="42802131" w14:textId="23C4E856" w:rsidR="00DA4B96" w:rsidRPr="00DA4B96" w:rsidRDefault="00DA4B96">
      <w:pPr>
        <w:pStyle w:val="TOC5"/>
        <w:rPr>
          <w:rFonts w:asciiTheme="minorHAnsi" w:eastAsiaTheme="minorEastAsia" w:hAnsiTheme="minorHAnsi" w:cstheme="minorBidi"/>
          <w:noProof/>
          <w:kern w:val="0"/>
          <w:sz w:val="22"/>
          <w:szCs w:val="22"/>
        </w:rPr>
      </w:pPr>
      <w:r w:rsidRPr="00DA4B96">
        <w:rPr>
          <w:noProof/>
        </w:rPr>
        <w:t>81</w:t>
      </w:r>
      <w:r w:rsidRPr="00DA4B96">
        <w:rPr>
          <w:noProof/>
          <w:lang w:eastAsia="en-US"/>
        </w:rPr>
        <w:tab/>
      </w:r>
      <w:r w:rsidRPr="00DA4B96">
        <w:rPr>
          <w:noProof/>
        </w:rPr>
        <w:t>Application—agreements entered into before 1 April 2025</w:t>
      </w:r>
      <w:r w:rsidRPr="00DA4B96">
        <w:rPr>
          <w:noProof/>
        </w:rPr>
        <w:tab/>
      </w:r>
      <w:r w:rsidRPr="00DA4B96">
        <w:rPr>
          <w:noProof/>
        </w:rPr>
        <w:fldChar w:fldCharType="begin"/>
      </w:r>
      <w:r w:rsidRPr="00DA4B96">
        <w:rPr>
          <w:noProof/>
        </w:rPr>
        <w:instrText xml:space="preserve"> PAGEREF _Toc183589896 \h </w:instrText>
      </w:r>
      <w:r w:rsidRPr="00DA4B96">
        <w:rPr>
          <w:noProof/>
        </w:rPr>
      </w:r>
      <w:r w:rsidRPr="00DA4B96">
        <w:rPr>
          <w:noProof/>
        </w:rPr>
        <w:fldChar w:fldCharType="separate"/>
      </w:r>
      <w:r w:rsidR="00BC4F4F">
        <w:rPr>
          <w:noProof/>
        </w:rPr>
        <w:t>53</w:t>
      </w:r>
      <w:r w:rsidRPr="00DA4B96">
        <w:rPr>
          <w:noProof/>
        </w:rPr>
        <w:fldChar w:fldCharType="end"/>
      </w:r>
    </w:p>
    <w:p w14:paraId="48862B58" w14:textId="500F62AF" w:rsidR="00DA4B96" w:rsidRPr="00DA4B96" w:rsidRDefault="00DA4B96">
      <w:pPr>
        <w:pStyle w:val="TOC5"/>
        <w:rPr>
          <w:rFonts w:asciiTheme="minorHAnsi" w:eastAsiaTheme="minorEastAsia" w:hAnsiTheme="minorHAnsi" w:cstheme="minorBidi"/>
          <w:noProof/>
          <w:kern w:val="0"/>
          <w:sz w:val="22"/>
          <w:szCs w:val="22"/>
        </w:rPr>
      </w:pPr>
      <w:r w:rsidRPr="00DA4B96">
        <w:rPr>
          <w:noProof/>
        </w:rPr>
        <w:t>82</w:t>
      </w:r>
      <w:r w:rsidRPr="00DA4B96">
        <w:rPr>
          <w:noProof/>
        </w:rPr>
        <w:tab/>
        <w:t>Transitional—transition from Code Arbiter to Code Mediator</w:t>
      </w:r>
      <w:r w:rsidRPr="00DA4B96">
        <w:rPr>
          <w:noProof/>
        </w:rPr>
        <w:tab/>
      </w:r>
      <w:r w:rsidRPr="00DA4B96">
        <w:rPr>
          <w:noProof/>
        </w:rPr>
        <w:fldChar w:fldCharType="begin"/>
      </w:r>
      <w:r w:rsidRPr="00DA4B96">
        <w:rPr>
          <w:noProof/>
        </w:rPr>
        <w:instrText xml:space="preserve"> PAGEREF _Toc183589897 \h </w:instrText>
      </w:r>
      <w:r w:rsidRPr="00DA4B96">
        <w:rPr>
          <w:noProof/>
        </w:rPr>
      </w:r>
      <w:r w:rsidRPr="00DA4B96">
        <w:rPr>
          <w:noProof/>
        </w:rPr>
        <w:fldChar w:fldCharType="separate"/>
      </w:r>
      <w:r w:rsidR="00BC4F4F">
        <w:rPr>
          <w:noProof/>
        </w:rPr>
        <w:t>53</w:t>
      </w:r>
      <w:r w:rsidRPr="00DA4B96">
        <w:rPr>
          <w:noProof/>
        </w:rPr>
        <w:fldChar w:fldCharType="end"/>
      </w:r>
    </w:p>
    <w:p w14:paraId="5E39A0F0" w14:textId="19FED3A6" w:rsidR="00DA4B96" w:rsidRPr="00DA4B96" w:rsidRDefault="00DA4B96">
      <w:pPr>
        <w:pStyle w:val="TOC5"/>
        <w:rPr>
          <w:rFonts w:asciiTheme="minorHAnsi" w:eastAsiaTheme="minorEastAsia" w:hAnsiTheme="minorHAnsi" w:cstheme="minorBidi"/>
          <w:noProof/>
          <w:kern w:val="0"/>
          <w:sz w:val="22"/>
          <w:szCs w:val="22"/>
        </w:rPr>
      </w:pPr>
      <w:r w:rsidRPr="00DA4B96">
        <w:rPr>
          <w:noProof/>
        </w:rPr>
        <w:t>83</w:t>
      </w:r>
      <w:r w:rsidRPr="00DA4B96">
        <w:rPr>
          <w:noProof/>
        </w:rPr>
        <w:tab/>
        <w:t>Transitional—Code Mediator’s first annual report</w:t>
      </w:r>
      <w:r w:rsidRPr="00DA4B96">
        <w:rPr>
          <w:noProof/>
        </w:rPr>
        <w:tab/>
      </w:r>
      <w:r w:rsidRPr="00DA4B96">
        <w:rPr>
          <w:noProof/>
        </w:rPr>
        <w:fldChar w:fldCharType="begin"/>
      </w:r>
      <w:r w:rsidRPr="00DA4B96">
        <w:rPr>
          <w:noProof/>
        </w:rPr>
        <w:instrText xml:space="preserve"> PAGEREF _Toc183589898 \h </w:instrText>
      </w:r>
      <w:r w:rsidRPr="00DA4B96">
        <w:rPr>
          <w:noProof/>
        </w:rPr>
      </w:r>
      <w:r w:rsidRPr="00DA4B96">
        <w:rPr>
          <w:noProof/>
        </w:rPr>
        <w:fldChar w:fldCharType="separate"/>
      </w:r>
      <w:r w:rsidR="00BC4F4F">
        <w:rPr>
          <w:noProof/>
        </w:rPr>
        <w:t>54</w:t>
      </w:r>
      <w:r w:rsidRPr="00DA4B96">
        <w:rPr>
          <w:noProof/>
        </w:rPr>
        <w:fldChar w:fldCharType="end"/>
      </w:r>
    </w:p>
    <w:p w14:paraId="63E00C73" w14:textId="058EC489" w:rsidR="00DA4B96" w:rsidRPr="00DA4B96" w:rsidRDefault="00DA4B96">
      <w:pPr>
        <w:pStyle w:val="TOC5"/>
        <w:rPr>
          <w:rFonts w:asciiTheme="minorHAnsi" w:eastAsiaTheme="minorEastAsia" w:hAnsiTheme="minorHAnsi" w:cstheme="minorBidi"/>
          <w:noProof/>
          <w:kern w:val="0"/>
          <w:sz w:val="22"/>
          <w:szCs w:val="22"/>
        </w:rPr>
      </w:pPr>
      <w:r w:rsidRPr="00DA4B96">
        <w:rPr>
          <w:noProof/>
        </w:rPr>
        <w:t>84</w:t>
      </w:r>
      <w:r w:rsidRPr="00DA4B96">
        <w:rPr>
          <w:noProof/>
        </w:rPr>
        <w:tab/>
        <w:t>Transitional—Code Supervisor’s first annual report</w:t>
      </w:r>
      <w:r w:rsidRPr="00DA4B96">
        <w:rPr>
          <w:noProof/>
        </w:rPr>
        <w:tab/>
      </w:r>
      <w:r w:rsidRPr="00DA4B96">
        <w:rPr>
          <w:noProof/>
        </w:rPr>
        <w:fldChar w:fldCharType="begin"/>
      </w:r>
      <w:r w:rsidRPr="00DA4B96">
        <w:rPr>
          <w:noProof/>
        </w:rPr>
        <w:instrText xml:space="preserve"> PAGEREF _Toc183589899 \h </w:instrText>
      </w:r>
      <w:r w:rsidRPr="00DA4B96">
        <w:rPr>
          <w:noProof/>
        </w:rPr>
      </w:r>
      <w:r w:rsidRPr="00DA4B96">
        <w:rPr>
          <w:noProof/>
        </w:rPr>
        <w:fldChar w:fldCharType="separate"/>
      </w:r>
      <w:r w:rsidR="00BC4F4F">
        <w:rPr>
          <w:noProof/>
        </w:rPr>
        <w:t>54</w:t>
      </w:r>
      <w:r w:rsidRPr="00DA4B96">
        <w:rPr>
          <w:noProof/>
        </w:rPr>
        <w:fldChar w:fldCharType="end"/>
      </w:r>
    </w:p>
    <w:p w14:paraId="254A7BE2" w14:textId="65FE46D0" w:rsidR="00DA4B96" w:rsidRPr="00DA4B96" w:rsidRDefault="00DA4B96">
      <w:pPr>
        <w:pStyle w:val="TOC5"/>
        <w:rPr>
          <w:rFonts w:asciiTheme="minorHAnsi" w:eastAsiaTheme="minorEastAsia" w:hAnsiTheme="minorHAnsi" w:cstheme="minorBidi"/>
          <w:noProof/>
          <w:kern w:val="0"/>
          <w:sz w:val="22"/>
          <w:szCs w:val="22"/>
        </w:rPr>
      </w:pPr>
      <w:r w:rsidRPr="00DA4B96">
        <w:rPr>
          <w:noProof/>
        </w:rPr>
        <w:t>85</w:t>
      </w:r>
      <w:r w:rsidRPr="00DA4B96">
        <w:rPr>
          <w:noProof/>
        </w:rPr>
        <w:tab/>
        <w:t>Application—Code Supervisor’s annual survey</w:t>
      </w:r>
      <w:r w:rsidRPr="00DA4B96">
        <w:rPr>
          <w:noProof/>
        </w:rPr>
        <w:tab/>
      </w:r>
      <w:r w:rsidRPr="00DA4B96">
        <w:rPr>
          <w:noProof/>
        </w:rPr>
        <w:fldChar w:fldCharType="begin"/>
      </w:r>
      <w:r w:rsidRPr="00DA4B96">
        <w:rPr>
          <w:noProof/>
        </w:rPr>
        <w:instrText xml:space="preserve"> PAGEREF _Toc183589900 \h </w:instrText>
      </w:r>
      <w:r w:rsidRPr="00DA4B96">
        <w:rPr>
          <w:noProof/>
        </w:rPr>
      </w:r>
      <w:r w:rsidRPr="00DA4B96">
        <w:rPr>
          <w:noProof/>
        </w:rPr>
        <w:fldChar w:fldCharType="separate"/>
      </w:r>
      <w:r w:rsidR="00BC4F4F">
        <w:rPr>
          <w:noProof/>
        </w:rPr>
        <w:t>54</w:t>
      </w:r>
      <w:r w:rsidRPr="00DA4B96">
        <w:rPr>
          <w:noProof/>
        </w:rPr>
        <w:fldChar w:fldCharType="end"/>
      </w:r>
    </w:p>
    <w:p w14:paraId="357F5A5B" w14:textId="0F6F56F3" w:rsidR="00DA4B96" w:rsidRPr="00DA4B96" w:rsidRDefault="00DA4B96">
      <w:pPr>
        <w:pStyle w:val="TOC5"/>
        <w:rPr>
          <w:rFonts w:asciiTheme="minorHAnsi" w:eastAsiaTheme="minorEastAsia" w:hAnsiTheme="minorHAnsi" w:cstheme="minorBidi"/>
          <w:noProof/>
          <w:kern w:val="0"/>
          <w:sz w:val="22"/>
          <w:szCs w:val="22"/>
        </w:rPr>
      </w:pPr>
      <w:r w:rsidRPr="00DA4B96">
        <w:rPr>
          <w:noProof/>
        </w:rPr>
        <w:t>86</w:t>
      </w:r>
      <w:r w:rsidRPr="00DA4B96">
        <w:rPr>
          <w:noProof/>
          <w:lang w:eastAsia="en-US"/>
        </w:rPr>
        <w:tab/>
      </w:r>
      <w:r w:rsidRPr="00DA4B96">
        <w:rPr>
          <w:noProof/>
        </w:rPr>
        <w:t>Saving—record</w:t>
      </w:r>
      <w:r w:rsidR="00375F0B">
        <w:rPr>
          <w:noProof/>
        </w:rPr>
        <w:noBreakHyphen/>
      </w:r>
      <w:r w:rsidRPr="00DA4B96">
        <w:rPr>
          <w:noProof/>
        </w:rPr>
        <w:t>keeping obligations under the old Code</w:t>
      </w:r>
      <w:r w:rsidRPr="00DA4B96">
        <w:rPr>
          <w:noProof/>
        </w:rPr>
        <w:tab/>
      </w:r>
      <w:r w:rsidRPr="00DA4B96">
        <w:rPr>
          <w:noProof/>
        </w:rPr>
        <w:fldChar w:fldCharType="begin"/>
      </w:r>
      <w:r w:rsidRPr="00DA4B96">
        <w:rPr>
          <w:noProof/>
        </w:rPr>
        <w:instrText xml:space="preserve"> PAGEREF _Toc183589901 \h </w:instrText>
      </w:r>
      <w:r w:rsidRPr="00DA4B96">
        <w:rPr>
          <w:noProof/>
        </w:rPr>
      </w:r>
      <w:r w:rsidRPr="00DA4B96">
        <w:rPr>
          <w:noProof/>
        </w:rPr>
        <w:fldChar w:fldCharType="separate"/>
      </w:r>
      <w:r w:rsidR="00BC4F4F">
        <w:rPr>
          <w:noProof/>
        </w:rPr>
        <w:t>55</w:t>
      </w:r>
      <w:r w:rsidRPr="00DA4B96">
        <w:rPr>
          <w:noProof/>
        </w:rPr>
        <w:fldChar w:fldCharType="end"/>
      </w:r>
    </w:p>
    <w:p w14:paraId="71BA12F2" w14:textId="422F01AA" w:rsidR="00DA4B96" w:rsidRPr="00DA4B96" w:rsidRDefault="00DA4B96">
      <w:pPr>
        <w:pStyle w:val="TOC5"/>
        <w:rPr>
          <w:rFonts w:asciiTheme="minorHAnsi" w:eastAsiaTheme="minorEastAsia" w:hAnsiTheme="minorHAnsi" w:cstheme="minorBidi"/>
          <w:noProof/>
          <w:kern w:val="0"/>
          <w:sz w:val="22"/>
          <w:szCs w:val="22"/>
        </w:rPr>
      </w:pPr>
      <w:r w:rsidRPr="00DA4B96">
        <w:rPr>
          <w:noProof/>
        </w:rPr>
        <w:t>87</w:t>
      </w:r>
      <w:r w:rsidRPr="00DA4B96">
        <w:rPr>
          <w:noProof/>
        </w:rPr>
        <w:tab/>
        <w:t>Saving—appointment of the Independent Reviewer under the old Code</w:t>
      </w:r>
      <w:r w:rsidRPr="00DA4B96">
        <w:rPr>
          <w:noProof/>
        </w:rPr>
        <w:tab/>
      </w:r>
      <w:r w:rsidRPr="00DA4B96">
        <w:rPr>
          <w:noProof/>
        </w:rPr>
        <w:fldChar w:fldCharType="begin"/>
      </w:r>
      <w:r w:rsidRPr="00DA4B96">
        <w:rPr>
          <w:noProof/>
        </w:rPr>
        <w:instrText xml:space="preserve"> PAGEREF _Toc183589902 \h </w:instrText>
      </w:r>
      <w:r w:rsidRPr="00DA4B96">
        <w:rPr>
          <w:noProof/>
        </w:rPr>
      </w:r>
      <w:r w:rsidRPr="00DA4B96">
        <w:rPr>
          <w:noProof/>
        </w:rPr>
        <w:fldChar w:fldCharType="separate"/>
      </w:r>
      <w:r w:rsidR="00BC4F4F">
        <w:rPr>
          <w:noProof/>
        </w:rPr>
        <w:t>55</w:t>
      </w:r>
      <w:r w:rsidRPr="00DA4B96">
        <w:rPr>
          <w:noProof/>
        </w:rPr>
        <w:fldChar w:fldCharType="end"/>
      </w:r>
    </w:p>
    <w:p w14:paraId="0A75CF78" w14:textId="1096BFD0" w:rsidR="00DA4B96" w:rsidRPr="00DA4B96" w:rsidRDefault="00DA4B96">
      <w:pPr>
        <w:pStyle w:val="TOC5"/>
        <w:rPr>
          <w:rFonts w:asciiTheme="minorHAnsi" w:eastAsiaTheme="minorEastAsia" w:hAnsiTheme="minorHAnsi" w:cstheme="minorBidi"/>
          <w:noProof/>
          <w:kern w:val="0"/>
          <w:sz w:val="22"/>
          <w:szCs w:val="22"/>
        </w:rPr>
      </w:pPr>
      <w:r w:rsidRPr="00DA4B96">
        <w:rPr>
          <w:noProof/>
        </w:rPr>
        <w:t>88</w:t>
      </w:r>
      <w:r w:rsidRPr="00DA4B96">
        <w:rPr>
          <w:noProof/>
        </w:rPr>
        <w:tab/>
        <w:t>Saving—pending dispute resolution processes under the old Code</w:t>
      </w:r>
      <w:r w:rsidRPr="00DA4B96">
        <w:rPr>
          <w:noProof/>
        </w:rPr>
        <w:tab/>
      </w:r>
      <w:r w:rsidRPr="00DA4B96">
        <w:rPr>
          <w:noProof/>
        </w:rPr>
        <w:fldChar w:fldCharType="begin"/>
      </w:r>
      <w:r w:rsidRPr="00DA4B96">
        <w:rPr>
          <w:noProof/>
        </w:rPr>
        <w:instrText xml:space="preserve"> PAGEREF _Toc183589903 \h </w:instrText>
      </w:r>
      <w:r w:rsidRPr="00DA4B96">
        <w:rPr>
          <w:noProof/>
        </w:rPr>
      </w:r>
      <w:r w:rsidRPr="00DA4B96">
        <w:rPr>
          <w:noProof/>
        </w:rPr>
        <w:fldChar w:fldCharType="separate"/>
      </w:r>
      <w:r w:rsidR="00BC4F4F">
        <w:rPr>
          <w:noProof/>
        </w:rPr>
        <w:t>55</w:t>
      </w:r>
      <w:r w:rsidRPr="00DA4B96">
        <w:rPr>
          <w:noProof/>
        </w:rPr>
        <w:fldChar w:fldCharType="end"/>
      </w:r>
    </w:p>
    <w:p w14:paraId="64A4E451" w14:textId="77777777" w:rsidR="00670EA1" w:rsidRPr="00DA4B96" w:rsidRDefault="00DA4B96" w:rsidP="00715914">
      <w:r w:rsidRPr="00DA4B96">
        <w:fldChar w:fldCharType="end"/>
      </w:r>
    </w:p>
    <w:p w14:paraId="24D7DA55" w14:textId="77777777" w:rsidR="00670EA1" w:rsidRPr="00DA4B96" w:rsidRDefault="00670EA1" w:rsidP="00715914">
      <w:pPr>
        <w:sectPr w:rsidR="00670EA1" w:rsidRPr="00DA4B96" w:rsidSect="00D70FE1">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07DFBFBB" w14:textId="77777777" w:rsidR="00864118" w:rsidRPr="00DA4B96" w:rsidRDefault="00B84D44" w:rsidP="000B7D5F">
      <w:pPr>
        <w:pStyle w:val="ActHead2"/>
        <w:pageBreakBefore/>
      </w:pPr>
      <w:bookmarkStart w:id="1" w:name="_Toc183589796"/>
      <w:r w:rsidRPr="004673F2">
        <w:rPr>
          <w:rStyle w:val="CharPartNo"/>
        </w:rPr>
        <w:lastRenderedPageBreak/>
        <w:t>Part 1</w:t>
      </w:r>
      <w:r w:rsidR="00912DF1" w:rsidRPr="00DA4B96">
        <w:t>—</w:t>
      </w:r>
      <w:r w:rsidR="00912DF1" w:rsidRPr="004673F2">
        <w:rPr>
          <w:rStyle w:val="CharPartText"/>
        </w:rPr>
        <w:t>Preliminary</w:t>
      </w:r>
      <w:bookmarkEnd w:id="1"/>
    </w:p>
    <w:p w14:paraId="2DCB1C09" w14:textId="77777777" w:rsidR="001E511F" w:rsidRPr="00DA4B96" w:rsidRDefault="00A15822" w:rsidP="001E511F">
      <w:pPr>
        <w:pStyle w:val="ActHead3"/>
      </w:pPr>
      <w:bookmarkStart w:id="2" w:name="_Toc183589797"/>
      <w:r w:rsidRPr="004673F2">
        <w:rPr>
          <w:rStyle w:val="CharDivNo"/>
        </w:rPr>
        <w:t>Division 1</w:t>
      </w:r>
      <w:r w:rsidR="001E511F" w:rsidRPr="00DA4B96">
        <w:t>—</w:t>
      </w:r>
      <w:r w:rsidR="001E511F" w:rsidRPr="004673F2">
        <w:rPr>
          <w:rStyle w:val="CharDivText"/>
        </w:rPr>
        <w:t>Preliminary</w:t>
      </w:r>
      <w:bookmarkEnd w:id="2"/>
    </w:p>
    <w:p w14:paraId="63FF5A76" w14:textId="77777777" w:rsidR="005F1644" w:rsidRPr="00DA4B96" w:rsidRDefault="00A1073E" w:rsidP="005F1644">
      <w:pPr>
        <w:pStyle w:val="ActHead5"/>
      </w:pPr>
      <w:bookmarkStart w:id="3" w:name="_Toc183589798"/>
      <w:r w:rsidRPr="004673F2">
        <w:rPr>
          <w:rStyle w:val="CharSectno"/>
        </w:rPr>
        <w:t>1</w:t>
      </w:r>
      <w:r w:rsidR="005F1644" w:rsidRPr="00DA4B96">
        <w:t xml:space="preserve">  Name</w:t>
      </w:r>
      <w:bookmarkEnd w:id="3"/>
    </w:p>
    <w:p w14:paraId="563E4EDC" w14:textId="77777777" w:rsidR="005F1644" w:rsidRPr="00DA4B96" w:rsidRDefault="005F1644" w:rsidP="005F1644">
      <w:pPr>
        <w:pStyle w:val="subsection"/>
      </w:pPr>
      <w:r w:rsidRPr="00DA4B96">
        <w:tab/>
      </w:r>
      <w:r w:rsidRPr="00DA4B96">
        <w:tab/>
        <w:t xml:space="preserve">This </w:t>
      </w:r>
      <w:r w:rsidR="00A7141E" w:rsidRPr="00DA4B96">
        <w:t xml:space="preserve">instrument </w:t>
      </w:r>
      <w:r w:rsidRPr="00DA4B96">
        <w:t xml:space="preserve">is the </w:t>
      </w:r>
      <w:r w:rsidRPr="00DA4B96">
        <w:rPr>
          <w:i/>
          <w:noProof/>
        </w:rPr>
        <w:t>Competition and Consumer (</w:t>
      </w:r>
      <w:r w:rsidR="00A84459" w:rsidRPr="00DA4B96">
        <w:rPr>
          <w:i/>
          <w:noProof/>
        </w:rPr>
        <w:t xml:space="preserve">Industry </w:t>
      </w:r>
      <w:r w:rsidR="00477503" w:rsidRPr="00DA4B96">
        <w:rPr>
          <w:i/>
          <w:noProof/>
        </w:rPr>
        <w:t>C</w:t>
      </w:r>
      <w:r w:rsidR="00A84459" w:rsidRPr="00DA4B96">
        <w:rPr>
          <w:i/>
          <w:noProof/>
        </w:rPr>
        <w:t>ode</w:t>
      </w:r>
      <w:r w:rsidRPr="00DA4B96">
        <w:rPr>
          <w:i/>
          <w:noProof/>
        </w:rPr>
        <w:t xml:space="preserve">s—Food and Grocery) </w:t>
      </w:r>
      <w:r w:rsidR="00902BAB" w:rsidRPr="00DA4B96">
        <w:rPr>
          <w:i/>
          <w:noProof/>
        </w:rPr>
        <w:t>Regulations 2</w:t>
      </w:r>
      <w:r w:rsidR="00B758F0" w:rsidRPr="00DA4B96">
        <w:rPr>
          <w:i/>
          <w:noProof/>
        </w:rPr>
        <w:t>024</w:t>
      </w:r>
      <w:r w:rsidRPr="00DA4B96">
        <w:t>.</w:t>
      </w:r>
    </w:p>
    <w:p w14:paraId="2F6440A3" w14:textId="77777777" w:rsidR="0050555C" w:rsidRPr="00DA4B96" w:rsidRDefault="00A1073E" w:rsidP="0050555C">
      <w:pPr>
        <w:pStyle w:val="ActHead5"/>
      </w:pPr>
      <w:bookmarkStart w:id="4" w:name="_Toc183589799"/>
      <w:r w:rsidRPr="004673F2">
        <w:rPr>
          <w:rStyle w:val="CharSectno"/>
        </w:rPr>
        <w:t>2</w:t>
      </w:r>
      <w:r w:rsidR="0050555C" w:rsidRPr="00DA4B96">
        <w:t xml:space="preserve">  Commencement</w:t>
      </w:r>
      <w:bookmarkEnd w:id="4"/>
    </w:p>
    <w:p w14:paraId="34108A94" w14:textId="77777777" w:rsidR="0050555C" w:rsidRPr="00DA4B96" w:rsidRDefault="0050555C" w:rsidP="0050555C">
      <w:pPr>
        <w:pStyle w:val="subsection"/>
      </w:pPr>
      <w:r w:rsidRPr="00DA4B96">
        <w:tab/>
        <w:t>(1)</w:t>
      </w:r>
      <w:r w:rsidRPr="00DA4B96">
        <w:tab/>
        <w:t>Each provision of this instrument specified in column 1 of the table commences, or is taken to have commenced, in accordance with column 2 of the table. Any other statement in column 2 has effect according to its terms.</w:t>
      </w:r>
    </w:p>
    <w:p w14:paraId="79A10FAD" w14:textId="77777777" w:rsidR="0050555C" w:rsidRPr="00DA4B96" w:rsidRDefault="0050555C" w:rsidP="0050555C">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0555C" w:rsidRPr="00DA4B96" w14:paraId="578F8867" w14:textId="77777777" w:rsidTr="00BA6C0E">
        <w:trPr>
          <w:tblHeader/>
        </w:trPr>
        <w:tc>
          <w:tcPr>
            <w:tcW w:w="8364" w:type="dxa"/>
            <w:gridSpan w:val="3"/>
            <w:tcBorders>
              <w:top w:val="single" w:sz="12" w:space="0" w:color="auto"/>
              <w:bottom w:val="single" w:sz="6" w:space="0" w:color="auto"/>
            </w:tcBorders>
            <w:shd w:val="clear" w:color="auto" w:fill="auto"/>
            <w:hideMark/>
          </w:tcPr>
          <w:p w14:paraId="32E35DBA" w14:textId="77777777" w:rsidR="0050555C" w:rsidRPr="00DA4B96" w:rsidRDefault="0050555C" w:rsidP="003E79E5">
            <w:pPr>
              <w:pStyle w:val="TableHeading"/>
            </w:pPr>
            <w:r w:rsidRPr="00DA4B96">
              <w:t>Commencement information</w:t>
            </w:r>
          </w:p>
        </w:tc>
      </w:tr>
      <w:tr w:rsidR="0050555C" w:rsidRPr="00DA4B96" w14:paraId="45D952F1" w14:textId="77777777" w:rsidTr="00BA6C0E">
        <w:trPr>
          <w:tblHeader/>
        </w:trPr>
        <w:tc>
          <w:tcPr>
            <w:tcW w:w="2127" w:type="dxa"/>
            <w:tcBorders>
              <w:top w:val="single" w:sz="6" w:space="0" w:color="auto"/>
              <w:bottom w:val="single" w:sz="6" w:space="0" w:color="auto"/>
            </w:tcBorders>
            <w:shd w:val="clear" w:color="auto" w:fill="auto"/>
            <w:hideMark/>
          </w:tcPr>
          <w:p w14:paraId="3870BD79" w14:textId="77777777" w:rsidR="0050555C" w:rsidRPr="00DA4B96" w:rsidRDefault="0050555C" w:rsidP="003E79E5">
            <w:pPr>
              <w:pStyle w:val="TableHeading"/>
            </w:pPr>
            <w:r w:rsidRPr="00DA4B96">
              <w:t>Column 1</w:t>
            </w:r>
          </w:p>
        </w:tc>
        <w:tc>
          <w:tcPr>
            <w:tcW w:w="4394" w:type="dxa"/>
            <w:tcBorders>
              <w:top w:val="single" w:sz="6" w:space="0" w:color="auto"/>
              <w:bottom w:val="single" w:sz="6" w:space="0" w:color="auto"/>
            </w:tcBorders>
            <w:shd w:val="clear" w:color="auto" w:fill="auto"/>
            <w:hideMark/>
          </w:tcPr>
          <w:p w14:paraId="58218D91" w14:textId="77777777" w:rsidR="0050555C" w:rsidRPr="00DA4B96" w:rsidRDefault="0050555C" w:rsidP="003E79E5">
            <w:pPr>
              <w:pStyle w:val="TableHeading"/>
            </w:pPr>
            <w:r w:rsidRPr="00DA4B96">
              <w:t>Column 2</w:t>
            </w:r>
          </w:p>
        </w:tc>
        <w:tc>
          <w:tcPr>
            <w:tcW w:w="1843" w:type="dxa"/>
            <w:tcBorders>
              <w:top w:val="single" w:sz="6" w:space="0" w:color="auto"/>
              <w:bottom w:val="single" w:sz="6" w:space="0" w:color="auto"/>
            </w:tcBorders>
            <w:shd w:val="clear" w:color="auto" w:fill="auto"/>
            <w:hideMark/>
          </w:tcPr>
          <w:p w14:paraId="1A40DFE0" w14:textId="77777777" w:rsidR="0050555C" w:rsidRPr="00DA4B96" w:rsidRDefault="0050555C" w:rsidP="003E79E5">
            <w:pPr>
              <w:pStyle w:val="TableHeading"/>
            </w:pPr>
            <w:r w:rsidRPr="00DA4B96">
              <w:t>Column 3</w:t>
            </w:r>
          </w:p>
        </w:tc>
      </w:tr>
      <w:tr w:rsidR="0050555C" w:rsidRPr="00DA4B96" w14:paraId="3FDD3049" w14:textId="77777777" w:rsidTr="00BA6C0E">
        <w:trPr>
          <w:tblHeader/>
        </w:trPr>
        <w:tc>
          <w:tcPr>
            <w:tcW w:w="2127" w:type="dxa"/>
            <w:tcBorders>
              <w:top w:val="single" w:sz="6" w:space="0" w:color="auto"/>
              <w:bottom w:val="single" w:sz="12" w:space="0" w:color="auto"/>
            </w:tcBorders>
            <w:shd w:val="clear" w:color="auto" w:fill="auto"/>
            <w:hideMark/>
          </w:tcPr>
          <w:p w14:paraId="3D4FB4BA" w14:textId="77777777" w:rsidR="0050555C" w:rsidRPr="00DA4B96" w:rsidRDefault="0050555C" w:rsidP="003E79E5">
            <w:pPr>
              <w:pStyle w:val="TableHeading"/>
            </w:pPr>
            <w:r w:rsidRPr="00DA4B96">
              <w:t>Provisions</w:t>
            </w:r>
          </w:p>
        </w:tc>
        <w:tc>
          <w:tcPr>
            <w:tcW w:w="4394" w:type="dxa"/>
            <w:tcBorders>
              <w:top w:val="single" w:sz="6" w:space="0" w:color="auto"/>
              <w:bottom w:val="single" w:sz="12" w:space="0" w:color="auto"/>
            </w:tcBorders>
            <w:shd w:val="clear" w:color="auto" w:fill="auto"/>
            <w:hideMark/>
          </w:tcPr>
          <w:p w14:paraId="35D520DB" w14:textId="77777777" w:rsidR="0050555C" w:rsidRPr="00DA4B96" w:rsidRDefault="0050555C" w:rsidP="003E79E5">
            <w:pPr>
              <w:pStyle w:val="TableHeading"/>
            </w:pPr>
            <w:r w:rsidRPr="00DA4B96">
              <w:t>Commencement</w:t>
            </w:r>
          </w:p>
        </w:tc>
        <w:tc>
          <w:tcPr>
            <w:tcW w:w="1843" w:type="dxa"/>
            <w:tcBorders>
              <w:top w:val="single" w:sz="6" w:space="0" w:color="auto"/>
              <w:bottom w:val="single" w:sz="12" w:space="0" w:color="auto"/>
            </w:tcBorders>
            <w:shd w:val="clear" w:color="auto" w:fill="auto"/>
            <w:hideMark/>
          </w:tcPr>
          <w:p w14:paraId="4C5A50DE" w14:textId="77777777" w:rsidR="0050555C" w:rsidRPr="00DA4B96" w:rsidRDefault="0050555C" w:rsidP="003E79E5">
            <w:pPr>
              <w:pStyle w:val="TableHeading"/>
            </w:pPr>
            <w:r w:rsidRPr="00DA4B96">
              <w:t>Date/Details</w:t>
            </w:r>
          </w:p>
        </w:tc>
      </w:tr>
      <w:tr w:rsidR="0050555C" w:rsidRPr="00DA4B96" w14:paraId="26CFBE9B" w14:textId="77777777" w:rsidTr="00BA6C0E">
        <w:tc>
          <w:tcPr>
            <w:tcW w:w="2127" w:type="dxa"/>
            <w:tcBorders>
              <w:top w:val="single" w:sz="12" w:space="0" w:color="auto"/>
              <w:bottom w:val="single" w:sz="12" w:space="0" w:color="auto"/>
            </w:tcBorders>
            <w:shd w:val="clear" w:color="auto" w:fill="auto"/>
            <w:hideMark/>
          </w:tcPr>
          <w:p w14:paraId="23923FFB" w14:textId="77777777" w:rsidR="0050555C" w:rsidRPr="00DA4B96" w:rsidRDefault="0050555C" w:rsidP="003E79E5">
            <w:pPr>
              <w:pStyle w:val="Tabletext"/>
            </w:pPr>
            <w:r w:rsidRPr="00DA4B96">
              <w:t>1.</w:t>
            </w:r>
            <w:r w:rsidR="00474CCB" w:rsidRPr="00DA4B96">
              <w:t xml:space="preserve">  </w:t>
            </w:r>
            <w:r w:rsidR="00620B4A" w:rsidRPr="00DA4B96">
              <w:t>The whole of this instrument</w:t>
            </w:r>
          </w:p>
        </w:tc>
        <w:tc>
          <w:tcPr>
            <w:tcW w:w="4394" w:type="dxa"/>
            <w:tcBorders>
              <w:top w:val="single" w:sz="12" w:space="0" w:color="auto"/>
              <w:bottom w:val="single" w:sz="12" w:space="0" w:color="auto"/>
            </w:tcBorders>
            <w:shd w:val="clear" w:color="auto" w:fill="auto"/>
            <w:hideMark/>
          </w:tcPr>
          <w:p w14:paraId="3CAD4365" w14:textId="77777777" w:rsidR="0050555C" w:rsidRPr="00DA4B96" w:rsidRDefault="00C45835" w:rsidP="003E79E5">
            <w:pPr>
              <w:pStyle w:val="Tabletext"/>
            </w:pPr>
            <w:r w:rsidRPr="00DA4B96">
              <w:t>1 April</w:t>
            </w:r>
            <w:r w:rsidR="0050555C" w:rsidRPr="00DA4B96">
              <w:t xml:space="preserve"> 2025.</w:t>
            </w:r>
          </w:p>
        </w:tc>
        <w:tc>
          <w:tcPr>
            <w:tcW w:w="1843" w:type="dxa"/>
            <w:tcBorders>
              <w:top w:val="single" w:sz="12" w:space="0" w:color="auto"/>
              <w:bottom w:val="single" w:sz="12" w:space="0" w:color="auto"/>
            </w:tcBorders>
            <w:shd w:val="clear" w:color="auto" w:fill="auto"/>
          </w:tcPr>
          <w:p w14:paraId="5DFF50E8" w14:textId="77777777" w:rsidR="0050555C" w:rsidRPr="00DA4B96" w:rsidRDefault="00C45835" w:rsidP="003E79E5">
            <w:pPr>
              <w:pStyle w:val="Tabletext"/>
            </w:pPr>
            <w:r w:rsidRPr="00DA4B96">
              <w:t>1 April</w:t>
            </w:r>
            <w:r w:rsidR="0050555C" w:rsidRPr="00DA4B96">
              <w:t xml:space="preserve"> 2025</w:t>
            </w:r>
          </w:p>
        </w:tc>
      </w:tr>
    </w:tbl>
    <w:p w14:paraId="0AD0107C" w14:textId="77777777" w:rsidR="0050555C" w:rsidRPr="00DA4B96" w:rsidRDefault="0050555C" w:rsidP="0050555C">
      <w:pPr>
        <w:pStyle w:val="notetext"/>
      </w:pPr>
      <w:r w:rsidRPr="00DA4B96">
        <w:rPr>
          <w:snapToGrid w:val="0"/>
          <w:lang w:eastAsia="en-US"/>
        </w:rPr>
        <w:t>Note:</w:t>
      </w:r>
      <w:r w:rsidRPr="00DA4B96">
        <w:rPr>
          <w:snapToGrid w:val="0"/>
          <w:lang w:eastAsia="en-US"/>
        </w:rPr>
        <w:tab/>
        <w:t>This table relates only to the provisions of this instrument</w:t>
      </w:r>
      <w:r w:rsidRPr="00DA4B96">
        <w:t xml:space="preserve"> </w:t>
      </w:r>
      <w:r w:rsidRPr="00DA4B96">
        <w:rPr>
          <w:snapToGrid w:val="0"/>
          <w:lang w:eastAsia="en-US"/>
        </w:rPr>
        <w:t>as originally made. It will not be amended to deal with any later amendments of this instrument.</w:t>
      </w:r>
    </w:p>
    <w:p w14:paraId="6B152628" w14:textId="77777777" w:rsidR="00B57847" w:rsidRPr="00DA4B96" w:rsidRDefault="0050555C" w:rsidP="00B57847">
      <w:pPr>
        <w:pStyle w:val="subsection"/>
      </w:pPr>
      <w:r w:rsidRPr="00DA4B96">
        <w:tab/>
        <w:t>(2)</w:t>
      </w:r>
      <w:r w:rsidRPr="00DA4B96">
        <w:tab/>
        <w:t>Any information in column 3 of the table is not part of this instrument. Information may be inserted in this column, or information in it may be edited, in any published version of this instrument.</w:t>
      </w:r>
    </w:p>
    <w:p w14:paraId="2565C6D1" w14:textId="77777777" w:rsidR="005F1644" w:rsidRPr="00DA4B96" w:rsidRDefault="00A1073E" w:rsidP="005F1644">
      <w:pPr>
        <w:pStyle w:val="ActHead5"/>
      </w:pPr>
      <w:bookmarkStart w:id="5" w:name="_Toc183589800"/>
      <w:r w:rsidRPr="004673F2">
        <w:rPr>
          <w:rStyle w:val="CharSectno"/>
        </w:rPr>
        <w:t>3</w:t>
      </w:r>
      <w:r w:rsidR="005F1644" w:rsidRPr="00DA4B96">
        <w:t xml:space="preserve">  Authority</w:t>
      </w:r>
      <w:bookmarkEnd w:id="5"/>
    </w:p>
    <w:p w14:paraId="4C89042F" w14:textId="77777777" w:rsidR="005F1644" w:rsidRPr="00DA4B96" w:rsidRDefault="005F1644" w:rsidP="005F1644">
      <w:pPr>
        <w:pStyle w:val="subsection"/>
      </w:pPr>
      <w:r w:rsidRPr="00DA4B96">
        <w:tab/>
      </w:r>
      <w:r w:rsidRPr="00DA4B96">
        <w:tab/>
        <w:t xml:space="preserve">This instrument is made under the </w:t>
      </w:r>
      <w:bookmarkStart w:id="6" w:name="_Hlk178772331"/>
      <w:r w:rsidRPr="00DA4B96">
        <w:rPr>
          <w:i/>
        </w:rPr>
        <w:t>Competition and Consumer Act 2010</w:t>
      </w:r>
      <w:bookmarkEnd w:id="6"/>
      <w:r w:rsidRPr="00DA4B96">
        <w:t>.</w:t>
      </w:r>
    </w:p>
    <w:p w14:paraId="3F726B1F" w14:textId="77777777" w:rsidR="009327A8" w:rsidRPr="00DA4B96" w:rsidRDefault="00A1073E" w:rsidP="009327A8">
      <w:pPr>
        <w:pStyle w:val="ActHead5"/>
      </w:pPr>
      <w:bookmarkStart w:id="7" w:name="_Toc183589801"/>
      <w:r w:rsidRPr="004673F2">
        <w:rPr>
          <w:rStyle w:val="CharSectno"/>
        </w:rPr>
        <w:t>4</w:t>
      </w:r>
      <w:r w:rsidR="009327A8" w:rsidRPr="00DA4B96">
        <w:t xml:space="preserve">  Simplified outline</w:t>
      </w:r>
      <w:r w:rsidR="00FF18D9" w:rsidRPr="00DA4B96">
        <w:t xml:space="preserve"> of this instrument</w:t>
      </w:r>
      <w:bookmarkEnd w:id="7"/>
    </w:p>
    <w:p w14:paraId="23845B41" w14:textId="77777777" w:rsidR="00A87976" w:rsidRPr="00DA4B96" w:rsidRDefault="00A87976" w:rsidP="00A87976">
      <w:pPr>
        <w:pStyle w:val="SOText"/>
        <w:rPr>
          <w:sz w:val="20"/>
        </w:rPr>
      </w:pPr>
      <w:r w:rsidRPr="00DA4B96">
        <w:t xml:space="preserve">This instrument prescribes a mandatory industry code </w:t>
      </w:r>
      <w:r w:rsidR="001B49C3" w:rsidRPr="00DA4B96">
        <w:t>relating to</w:t>
      </w:r>
      <w:r w:rsidRPr="00DA4B96">
        <w:t xml:space="preserve"> the food and grocery industry.</w:t>
      </w:r>
    </w:p>
    <w:p w14:paraId="27ADA209" w14:textId="77777777" w:rsidR="00A87976" w:rsidRPr="00DA4B96" w:rsidRDefault="00181F72" w:rsidP="00A87976">
      <w:pPr>
        <w:pStyle w:val="SOText"/>
      </w:pPr>
      <w:r w:rsidRPr="00DA4B96">
        <w:t xml:space="preserve">This Code regulates the </w:t>
      </w:r>
      <w:r w:rsidR="00A87976" w:rsidRPr="00DA4B96">
        <w:t xml:space="preserve">conduct of </w:t>
      </w:r>
      <w:r w:rsidR="00524C0C" w:rsidRPr="00DA4B96">
        <w:t xml:space="preserve">large </w:t>
      </w:r>
      <w:r w:rsidR="00A87976" w:rsidRPr="00DA4B96">
        <w:t>grocery business</w:t>
      </w:r>
      <w:r w:rsidR="00817281" w:rsidRPr="00DA4B96">
        <w:t>es</w:t>
      </w:r>
      <w:r w:rsidR="00A87976" w:rsidRPr="00DA4B96">
        <w:t xml:space="preserve"> </w:t>
      </w:r>
      <w:r w:rsidR="00817281" w:rsidRPr="00DA4B96">
        <w:t>towards</w:t>
      </w:r>
      <w:r w:rsidR="00A87976" w:rsidRPr="00DA4B96">
        <w:t xml:space="preserve"> their suppliers, including</w:t>
      </w:r>
      <w:r w:rsidRPr="00DA4B96">
        <w:t xml:space="preserve"> by</w:t>
      </w:r>
      <w:r w:rsidR="00B15EB1" w:rsidRPr="00DA4B96">
        <w:t xml:space="preserve"> providing</w:t>
      </w:r>
      <w:r w:rsidR="00A87976" w:rsidRPr="00DA4B96">
        <w:t>:</w:t>
      </w:r>
    </w:p>
    <w:p w14:paraId="4B2DE971" w14:textId="77777777" w:rsidR="00A87976" w:rsidRPr="00DA4B96" w:rsidRDefault="00524C0C" w:rsidP="00524C0C">
      <w:pPr>
        <w:pStyle w:val="SOPara"/>
      </w:pPr>
      <w:r w:rsidRPr="00DA4B96">
        <w:tab/>
      </w:r>
      <w:r w:rsidR="00A87976" w:rsidRPr="00DA4B96">
        <w:t>(a)</w:t>
      </w:r>
      <w:r w:rsidRPr="00DA4B96">
        <w:tab/>
      </w:r>
      <w:r w:rsidR="00B15EB1" w:rsidRPr="00DA4B96">
        <w:t>that</w:t>
      </w:r>
      <w:r w:rsidR="00181F72" w:rsidRPr="00DA4B96">
        <w:t xml:space="preserve"> </w:t>
      </w:r>
      <w:r w:rsidR="00CD0657" w:rsidRPr="00DA4B96">
        <w:t>they</w:t>
      </w:r>
      <w:r w:rsidR="00181F72" w:rsidRPr="00DA4B96">
        <w:t xml:space="preserve"> </w:t>
      </w:r>
      <w:r w:rsidR="00B15EB1" w:rsidRPr="00DA4B96">
        <w:t>must</w:t>
      </w:r>
      <w:r w:rsidR="00181F72" w:rsidRPr="00DA4B96">
        <w:t xml:space="preserve"> deal </w:t>
      </w:r>
      <w:r w:rsidR="00A87976" w:rsidRPr="00DA4B96">
        <w:t>with suppliers lawfully and in good faith; and</w:t>
      </w:r>
    </w:p>
    <w:p w14:paraId="3B617A67" w14:textId="77777777" w:rsidR="00A87976" w:rsidRPr="00DA4B96" w:rsidRDefault="00524C0C" w:rsidP="00524C0C">
      <w:pPr>
        <w:pStyle w:val="SOPara"/>
      </w:pPr>
      <w:r w:rsidRPr="00DA4B96">
        <w:tab/>
      </w:r>
      <w:r w:rsidR="00A87976" w:rsidRPr="00DA4B96">
        <w:t>(b)</w:t>
      </w:r>
      <w:r w:rsidRPr="00DA4B96">
        <w:tab/>
      </w:r>
      <w:r w:rsidR="00CD7A14" w:rsidRPr="00DA4B96">
        <w:t>that certain things</w:t>
      </w:r>
      <w:r w:rsidR="00A87976" w:rsidRPr="00DA4B96">
        <w:t xml:space="preserve"> must be included in </w:t>
      </w:r>
      <w:r w:rsidR="002F3688" w:rsidRPr="00DA4B96">
        <w:t xml:space="preserve">grocery </w:t>
      </w:r>
      <w:r w:rsidR="00A87976" w:rsidRPr="00DA4B96">
        <w:t>supply agreements; and</w:t>
      </w:r>
    </w:p>
    <w:p w14:paraId="25A19FE8" w14:textId="77777777" w:rsidR="00A87976" w:rsidRPr="00DA4B96" w:rsidRDefault="00524C0C" w:rsidP="00524C0C">
      <w:pPr>
        <w:pStyle w:val="SOPara"/>
      </w:pPr>
      <w:r w:rsidRPr="00DA4B96">
        <w:tab/>
      </w:r>
      <w:r w:rsidR="00A87976" w:rsidRPr="00DA4B96">
        <w:t>(c)</w:t>
      </w:r>
      <w:r w:rsidRPr="00DA4B96">
        <w:tab/>
      </w:r>
      <w:r w:rsidR="00A87976" w:rsidRPr="00DA4B96">
        <w:t xml:space="preserve">how </w:t>
      </w:r>
      <w:r w:rsidR="00A370FC" w:rsidRPr="00DA4B96">
        <w:t xml:space="preserve">grocery </w:t>
      </w:r>
      <w:r w:rsidR="00A87976" w:rsidRPr="00DA4B96">
        <w:t xml:space="preserve">supply agreements </w:t>
      </w:r>
      <w:r w:rsidR="00486C65" w:rsidRPr="00DA4B96">
        <w:t>may</w:t>
      </w:r>
      <w:r w:rsidR="00A87976" w:rsidRPr="00DA4B96">
        <w:t xml:space="preserve"> be varied; and</w:t>
      </w:r>
    </w:p>
    <w:p w14:paraId="44803CA1" w14:textId="77777777" w:rsidR="00A87976" w:rsidRPr="00DA4B96" w:rsidRDefault="00524C0C" w:rsidP="00524C0C">
      <w:pPr>
        <w:pStyle w:val="SOPara"/>
      </w:pPr>
      <w:r w:rsidRPr="00DA4B96">
        <w:tab/>
      </w:r>
      <w:r w:rsidR="00A87976" w:rsidRPr="00DA4B96">
        <w:t>(d)</w:t>
      </w:r>
      <w:r w:rsidRPr="00DA4B96">
        <w:tab/>
      </w:r>
      <w:r w:rsidR="00D65620" w:rsidRPr="00DA4B96">
        <w:t xml:space="preserve">when </w:t>
      </w:r>
      <w:r w:rsidR="00A87976" w:rsidRPr="00DA4B96">
        <w:t>payments</w:t>
      </w:r>
      <w:r w:rsidR="007655ED" w:rsidRPr="00DA4B96">
        <w:t xml:space="preserve"> may be required from</w:t>
      </w:r>
      <w:r w:rsidR="00A87976" w:rsidRPr="00DA4B96">
        <w:t xml:space="preserve"> suppliers for certain benefits and activities; and</w:t>
      </w:r>
    </w:p>
    <w:p w14:paraId="06A2D2EB" w14:textId="77777777" w:rsidR="00A87976" w:rsidRPr="00DA4B96" w:rsidRDefault="00146360" w:rsidP="00524C0C">
      <w:pPr>
        <w:pStyle w:val="SOPara"/>
      </w:pPr>
      <w:r w:rsidRPr="00DA4B96">
        <w:lastRenderedPageBreak/>
        <w:tab/>
      </w:r>
      <w:r w:rsidR="00A87976" w:rsidRPr="00DA4B96">
        <w:t>(e)</w:t>
      </w:r>
      <w:r w:rsidRPr="00DA4B96">
        <w:tab/>
      </w:r>
      <w:r w:rsidR="00A87976" w:rsidRPr="00DA4B96">
        <w:t xml:space="preserve">how </w:t>
      </w:r>
      <w:r w:rsidR="0087608B" w:rsidRPr="00DA4B96">
        <w:t xml:space="preserve">they </w:t>
      </w:r>
      <w:r w:rsidR="00A87976" w:rsidRPr="00DA4B96">
        <w:t>must communicate any requirements, standards or quality specifications for grocery products</w:t>
      </w:r>
      <w:r w:rsidR="00884BFE" w:rsidRPr="00DA4B96">
        <w:t>; and</w:t>
      </w:r>
    </w:p>
    <w:p w14:paraId="2F824076" w14:textId="77777777" w:rsidR="00B15EB1" w:rsidRPr="00DA4B96" w:rsidRDefault="00B15EB1" w:rsidP="00524C0C">
      <w:pPr>
        <w:pStyle w:val="SOPara"/>
      </w:pPr>
      <w:r w:rsidRPr="00DA4B96">
        <w:tab/>
        <w:t>(</w:t>
      </w:r>
      <w:r w:rsidR="00486C65" w:rsidRPr="00DA4B96">
        <w:t>f</w:t>
      </w:r>
      <w:r w:rsidRPr="00DA4B96">
        <w:t>)</w:t>
      </w:r>
      <w:r w:rsidRPr="00DA4B96">
        <w:tab/>
      </w:r>
      <w:r w:rsidR="00C44CEE" w:rsidRPr="00DA4B96">
        <w:t>protection</w:t>
      </w:r>
      <w:r w:rsidR="00857168" w:rsidRPr="00DA4B96">
        <w:t>s</w:t>
      </w:r>
      <w:r w:rsidR="00C44CEE" w:rsidRPr="00DA4B96">
        <w:t xml:space="preserve"> </w:t>
      </w:r>
      <w:r w:rsidR="00857168" w:rsidRPr="00DA4B96">
        <w:t>for</w:t>
      </w:r>
      <w:r w:rsidR="00C44CEE" w:rsidRPr="00DA4B96">
        <w:t xml:space="preserve"> suppliers </w:t>
      </w:r>
      <w:r w:rsidR="00857168" w:rsidRPr="00DA4B96">
        <w:t>against</w:t>
      </w:r>
      <w:r w:rsidR="00C44CEE" w:rsidRPr="00DA4B96">
        <w:t xml:space="preserve"> retribution; and</w:t>
      </w:r>
    </w:p>
    <w:p w14:paraId="32EFC676" w14:textId="77777777" w:rsidR="00884BFE" w:rsidRPr="00DA4B96" w:rsidRDefault="00884BFE" w:rsidP="00524C0C">
      <w:pPr>
        <w:pStyle w:val="SOPara"/>
      </w:pPr>
      <w:r w:rsidRPr="00DA4B96">
        <w:tab/>
        <w:t>(</w:t>
      </w:r>
      <w:r w:rsidR="00486C65" w:rsidRPr="00DA4B96">
        <w:t>g</w:t>
      </w:r>
      <w:r w:rsidRPr="00DA4B96">
        <w:t>)</w:t>
      </w:r>
      <w:r w:rsidRPr="00DA4B96">
        <w:tab/>
        <w:t>certain additional protections for suppliers who supply fresh produce.</w:t>
      </w:r>
    </w:p>
    <w:p w14:paraId="339D5D4E" w14:textId="77777777" w:rsidR="008931E3" w:rsidRPr="00DA4B96" w:rsidRDefault="008931E3" w:rsidP="00A87976">
      <w:pPr>
        <w:pStyle w:val="SOText"/>
      </w:pPr>
      <w:r w:rsidRPr="00DA4B96">
        <w:t>This Code also provides for the resolution of disputes. Grocery supply agreements must provide for mediation to resolve disputes between large grocery businesses and suppliers and may provide for arbitration.</w:t>
      </w:r>
    </w:p>
    <w:p w14:paraId="37115B45" w14:textId="77777777" w:rsidR="00A87976" w:rsidRPr="00DA4B96" w:rsidRDefault="00A87976" w:rsidP="00A87976">
      <w:pPr>
        <w:pStyle w:val="SOText"/>
      </w:pPr>
      <w:r w:rsidRPr="00DA4B96">
        <w:t xml:space="preserve">A </w:t>
      </w:r>
      <w:r w:rsidR="00486C65" w:rsidRPr="00DA4B96">
        <w:t xml:space="preserve">large </w:t>
      </w:r>
      <w:r w:rsidRPr="00DA4B96">
        <w:t>grocery business must appoint a Code Mediator to deal with complaints against the business, and to handle disputes between the business and suppliers.</w:t>
      </w:r>
    </w:p>
    <w:p w14:paraId="2FE7290E" w14:textId="77777777" w:rsidR="00A87976" w:rsidRPr="00DA4B96" w:rsidRDefault="00A87976" w:rsidP="00A87976">
      <w:pPr>
        <w:pStyle w:val="SOText"/>
      </w:pPr>
      <w:r w:rsidRPr="00DA4B96">
        <w:t>The Minister must appoint a Code Supervisor to review activities undertaken by Code Mediators and to provide an overview of issues relating to this Code.</w:t>
      </w:r>
    </w:p>
    <w:p w14:paraId="521EC066" w14:textId="77777777" w:rsidR="00A87976" w:rsidRPr="00DA4B96" w:rsidRDefault="0093305E" w:rsidP="00A87976">
      <w:pPr>
        <w:pStyle w:val="SOText"/>
      </w:pPr>
      <w:r w:rsidRPr="00DA4B96">
        <w:t>Large grocery business</w:t>
      </w:r>
      <w:r w:rsidR="008931E3" w:rsidRPr="00DA4B96">
        <w:t>es</w:t>
      </w:r>
      <w:r w:rsidRPr="00DA4B96">
        <w:t xml:space="preserve"> may be liable to a civil penalty for conduct</w:t>
      </w:r>
      <w:r w:rsidR="00A87976" w:rsidRPr="00DA4B96">
        <w:rPr>
          <w:iCs/>
        </w:rPr>
        <w:t xml:space="preserve"> that contravenes</w:t>
      </w:r>
      <w:r w:rsidR="007655ED" w:rsidRPr="00DA4B96">
        <w:rPr>
          <w:i/>
          <w:iCs/>
        </w:rPr>
        <w:t xml:space="preserve"> </w:t>
      </w:r>
      <w:r w:rsidR="00A87976" w:rsidRPr="00DA4B96">
        <w:t xml:space="preserve">this </w:t>
      </w:r>
      <w:r w:rsidR="00486C65" w:rsidRPr="00DA4B96">
        <w:t>Code</w:t>
      </w:r>
      <w:r w:rsidR="00A87976" w:rsidRPr="00DA4B96">
        <w:t>.</w:t>
      </w:r>
    </w:p>
    <w:p w14:paraId="00C7D962" w14:textId="77777777" w:rsidR="009327A8" w:rsidRPr="00DA4B96" w:rsidRDefault="00A15822" w:rsidP="001E511F">
      <w:pPr>
        <w:pStyle w:val="ActHead3"/>
        <w:pageBreakBefore/>
      </w:pPr>
      <w:bookmarkStart w:id="8" w:name="_Toc183589802"/>
      <w:r w:rsidRPr="004673F2">
        <w:rPr>
          <w:rStyle w:val="CharDivNo"/>
        </w:rPr>
        <w:lastRenderedPageBreak/>
        <w:t>Division 2</w:t>
      </w:r>
      <w:r w:rsidR="009327A8" w:rsidRPr="00DA4B96">
        <w:t>—</w:t>
      </w:r>
      <w:r w:rsidR="008F73D9" w:rsidRPr="004673F2">
        <w:rPr>
          <w:rStyle w:val="CharDivText"/>
        </w:rPr>
        <w:t>Definitions etc.</w:t>
      </w:r>
      <w:bookmarkEnd w:id="8"/>
    </w:p>
    <w:p w14:paraId="0DEB2D4A" w14:textId="77777777" w:rsidR="001C4CA9" w:rsidRPr="00DA4B96" w:rsidRDefault="00A1073E" w:rsidP="001C4CA9">
      <w:pPr>
        <w:pStyle w:val="ActHead5"/>
      </w:pPr>
      <w:bookmarkStart w:id="9" w:name="_Toc183589803"/>
      <w:r w:rsidRPr="004673F2">
        <w:rPr>
          <w:rStyle w:val="CharSectno"/>
        </w:rPr>
        <w:t>5</w:t>
      </w:r>
      <w:r w:rsidR="001C4CA9" w:rsidRPr="00DA4B96">
        <w:t xml:space="preserve">  Definitions</w:t>
      </w:r>
      <w:bookmarkEnd w:id="9"/>
    </w:p>
    <w:p w14:paraId="12353B91" w14:textId="77777777" w:rsidR="0093160A" w:rsidRPr="00DA4B96" w:rsidRDefault="0093160A" w:rsidP="0093160A">
      <w:pPr>
        <w:pStyle w:val="notetext"/>
      </w:pPr>
      <w:r w:rsidRPr="00DA4B96">
        <w:t>Note:</w:t>
      </w:r>
      <w:r w:rsidRPr="00DA4B96">
        <w:tab/>
        <w:t>A number of expressions used in this instrument are defined in the Act, including the following:</w:t>
      </w:r>
    </w:p>
    <w:p w14:paraId="1F3AD3D3" w14:textId="77777777" w:rsidR="0093160A" w:rsidRPr="00DA4B96" w:rsidRDefault="0093160A" w:rsidP="0093160A">
      <w:pPr>
        <w:pStyle w:val="notepara"/>
      </w:pPr>
      <w:r w:rsidRPr="00DA4B96">
        <w:t>(a)</w:t>
      </w:r>
      <w:r w:rsidRPr="00DA4B96">
        <w:tab/>
      </w:r>
      <w:r w:rsidR="00ED112B" w:rsidRPr="00DA4B96">
        <w:t>Commission</w:t>
      </w:r>
      <w:r w:rsidR="008655DF" w:rsidRPr="00DA4B96">
        <w:t>;</w:t>
      </w:r>
    </w:p>
    <w:p w14:paraId="2EDD12F1" w14:textId="77777777" w:rsidR="00774BE7" w:rsidRPr="00DA4B96" w:rsidRDefault="00774BE7" w:rsidP="0093160A">
      <w:pPr>
        <w:pStyle w:val="notepara"/>
      </w:pPr>
      <w:r w:rsidRPr="00DA4B96">
        <w:t>(b)</w:t>
      </w:r>
      <w:r w:rsidRPr="00DA4B96">
        <w:tab/>
        <w:t>consumer;</w:t>
      </w:r>
    </w:p>
    <w:p w14:paraId="722C7C1B" w14:textId="77777777" w:rsidR="00ED112B" w:rsidRPr="00DA4B96" w:rsidRDefault="00ED112B" w:rsidP="0093160A">
      <w:pPr>
        <w:pStyle w:val="notepara"/>
      </w:pPr>
      <w:r w:rsidRPr="00DA4B96">
        <w:t>(c)</w:t>
      </w:r>
      <w:r w:rsidRPr="00DA4B96">
        <w:tab/>
        <w:t>corporation;</w:t>
      </w:r>
    </w:p>
    <w:p w14:paraId="2FA2041E" w14:textId="77777777" w:rsidR="0093160A" w:rsidRPr="00DA4B96" w:rsidRDefault="0093160A" w:rsidP="0093160A">
      <w:pPr>
        <w:pStyle w:val="notepara"/>
      </w:pPr>
      <w:r w:rsidRPr="00DA4B96">
        <w:t>(</w:t>
      </w:r>
      <w:r w:rsidR="00DD572E" w:rsidRPr="00DA4B96">
        <w:t>d</w:t>
      </w:r>
      <w:r w:rsidRPr="00DA4B96">
        <w:t>)</w:t>
      </w:r>
      <w:r w:rsidRPr="00DA4B96">
        <w:tab/>
      </w:r>
      <w:r w:rsidR="00A84459" w:rsidRPr="00DA4B96">
        <w:t>industry code</w:t>
      </w:r>
      <w:r w:rsidR="00D21E8C" w:rsidRPr="00DA4B96">
        <w:t>.</w:t>
      </w:r>
    </w:p>
    <w:p w14:paraId="7584CF22" w14:textId="77777777" w:rsidR="001C4CA9" w:rsidRPr="00DA4B96" w:rsidRDefault="001C4CA9" w:rsidP="001C4CA9">
      <w:pPr>
        <w:pStyle w:val="subsection"/>
      </w:pPr>
      <w:r w:rsidRPr="00DA4B96">
        <w:tab/>
      </w:r>
      <w:r w:rsidRPr="00DA4B96">
        <w:tab/>
        <w:t xml:space="preserve">In this </w:t>
      </w:r>
      <w:r w:rsidR="001F757F" w:rsidRPr="00DA4B96">
        <w:t>instrument</w:t>
      </w:r>
      <w:r w:rsidRPr="00DA4B96">
        <w:t>:</w:t>
      </w:r>
    </w:p>
    <w:p w14:paraId="030B3C33" w14:textId="77777777" w:rsidR="00A25A71" w:rsidRPr="00DA4B96" w:rsidRDefault="00A25A71" w:rsidP="001C4CA9">
      <w:pPr>
        <w:pStyle w:val="Definition"/>
        <w:rPr>
          <w:b/>
          <w:i/>
        </w:rPr>
      </w:pPr>
      <w:r w:rsidRPr="00DA4B96">
        <w:rPr>
          <w:b/>
          <w:i/>
        </w:rPr>
        <w:t>acceptance period</w:t>
      </w:r>
      <w:r w:rsidRPr="00DA4B96">
        <w:t xml:space="preserve">, for a proposed remedy, has the meaning given by </w:t>
      </w:r>
      <w:r w:rsidR="00375F0B">
        <w:t>section 5</w:t>
      </w:r>
      <w:r w:rsidR="00A1073E" w:rsidRPr="00DA4B96">
        <w:t>6</w:t>
      </w:r>
      <w:r w:rsidRPr="00DA4B96">
        <w:t>.</w:t>
      </w:r>
    </w:p>
    <w:p w14:paraId="611112EB" w14:textId="77777777" w:rsidR="001C4CA9" w:rsidRPr="00DA4B96" w:rsidRDefault="001C4CA9" w:rsidP="001C4CA9">
      <w:pPr>
        <w:pStyle w:val="Definition"/>
      </w:pPr>
      <w:r w:rsidRPr="00DA4B96">
        <w:rPr>
          <w:b/>
          <w:i/>
        </w:rPr>
        <w:t>Act</w:t>
      </w:r>
      <w:r w:rsidRPr="00DA4B96">
        <w:t xml:space="preserve"> means the </w:t>
      </w:r>
      <w:r w:rsidRPr="00DA4B96">
        <w:rPr>
          <w:i/>
        </w:rPr>
        <w:t>Competition and Consumer Act 2010</w:t>
      </w:r>
      <w:r w:rsidRPr="00DA4B96">
        <w:t>.</w:t>
      </w:r>
    </w:p>
    <w:p w14:paraId="670FA986" w14:textId="77777777" w:rsidR="00A25A71" w:rsidRPr="00DA4B96" w:rsidRDefault="00A25A71" w:rsidP="00A25A71">
      <w:pPr>
        <w:pStyle w:val="Definition"/>
      </w:pPr>
      <w:r w:rsidRPr="00DA4B96">
        <w:rPr>
          <w:b/>
          <w:i/>
        </w:rPr>
        <w:t xml:space="preserve">ADR practitioner </w:t>
      </w:r>
      <w:r w:rsidRPr="00DA4B96">
        <w:t>means a mediator or arbitrator.</w:t>
      </w:r>
    </w:p>
    <w:p w14:paraId="5EE75697" w14:textId="77777777" w:rsidR="00A25A71" w:rsidRPr="00DA4B96" w:rsidRDefault="00A25A71" w:rsidP="00A25A71">
      <w:pPr>
        <w:pStyle w:val="Definition"/>
      </w:pPr>
      <w:r w:rsidRPr="00DA4B96">
        <w:rPr>
          <w:b/>
          <w:i/>
        </w:rPr>
        <w:t>ADR process</w:t>
      </w:r>
      <w:r w:rsidRPr="00DA4B96">
        <w:t xml:space="preserve"> means mediation or arbitration.</w:t>
      </w:r>
    </w:p>
    <w:p w14:paraId="6BF1C1AF" w14:textId="77777777" w:rsidR="003352E1" w:rsidRPr="00DA4B96" w:rsidRDefault="003352E1" w:rsidP="003352E1">
      <w:pPr>
        <w:pStyle w:val="Definition"/>
      </w:pPr>
      <w:r w:rsidRPr="00DA4B96">
        <w:rPr>
          <w:b/>
          <w:i/>
        </w:rPr>
        <w:t>allowable contrary provision</w:t>
      </w:r>
      <w:r w:rsidRPr="00DA4B96">
        <w:t xml:space="preserve">: a provision of a grocery supply agreement is an </w:t>
      </w:r>
      <w:r w:rsidRPr="00DA4B96">
        <w:rPr>
          <w:b/>
          <w:i/>
        </w:rPr>
        <w:t>allowable contrary provision</w:t>
      </w:r>
      <w:r w:rsidRPr="00DA4B96">
        <w:t xml:space="preserve"> if:</w:t>
      </w:r>
    </w:p>
    <w:p w14:paraId="34A046D1" w14:textId="77777777" w:rsidR="003352E1" w:rsidRPr="00DA4B96" w:rsidRDefault="003352E1" w:rsidP="003352E1">
      <w:pPr>
        <w:pStyle w:val="paragraph"/>
      </w:pPr>
      <w:r w:rsidRPr="00DA4B96">
        <w:tab/>
        <w:t>(a)</w:t>
      </w:r>
      <w:r w:rsidRPr="00DA4B96">
        <w:tab/>
        <w:t xml:space="preserve">the provision is contrary to a protective provision of the Code mentioned in any of paragraphs </w:t>
      </w:r>
      <w:r w:rsidR="00A1073E" w:rsidRPr="00DA4B96">
        <w:t>19</w:t>
      </w:r>
      <w:r w:rsidRPr="00DA4B96">
        <w:t>(</w:t>
      </w:r>
      <w:r w:rsidR="00EF3E33" w:rsidRPr="00DA4B96">
        <w:t>3</w:t>
      </w:r>
      <w:r w:rsidRPr="00DA4B96">
        <w:t>)(a) to (g); and</w:t>
      </w:r>
    </w:p>
    <w:p w14:paraId="03C99DAA" w14:textId="77777777" w:rsidR="003352E1" w:rsidRPr="00DA4B96" w:rsidRDefault="003352E1" w:rsidP="003352E1">
      <w:pPr>
        <w:pStyle w:val="paragraph"/>
      </w:pPr>
      <w:r w:rsidRPr="00DA4B96">
        <w:tab/>
        <w:t>(b)</w:t>
      </w:r>
      <w:r w:rsidRPr="00DA4B96">
        <w:tab/>
        <w:t xml:space="preserve">paragraphs </w:t>
      </w:r>
      <w:r w:rsidR="00A1073E" w:rsidRPr="00DA4B96">
        <w:t>19</w:t>
      </w:r>
      <w:r w:rsidRPr="00DA4B96">
        <w:t>(</w:t>
      </w:r>
      <w:r w:rsidR="00EF3E33" w:rsidRPr="00DA4B96">
        <w:t>3</w:t>
      </w:r>
      <w:r w:rsidRPr="00DA4B96">
        <w:t>)(h) to (j) are complied with in relation to the provision of the agreement.</w:t>
      </w:r>
    </w:p>
    <w:p w14:paraId="68B23F26" w14:textId="77777777" w:rsidR="001C4CA9" w:rsidRPr="00DA4B96" w:rsidRDefault="001C4CA9" w:rsidP="001C4CA9">
      <w:pPr>
        <w:pStyle w:val="Definition"/>
      </w:pPr>
      <w:r w:rsidRPr="00DA4B96">
        <w:rPr>
          <w:b/>
          <w:i/>
        </w:rPr>
        <w:t>buying team</w:t>
      </w:r>
      <w:r w:rsidRPr="00DA4B96">
        <w:t xml:space="preserve"> means the </w:t>
      </w:r>
      <w:r w:rsidR="00413970" w:rsidRPr="00DA4B96">
        <w:t>persons who are employ</w:t>
      </w:r>
      <w:r w:rsidR="00261D0D" w:rsidRPr="00DA4B96">
        <w:t>ed or otherwise engaged by</w:t>
      </w:r>
      <w:r w:rsidRPr="00DA4B96">
        <w:t xml:space="preserve"> a </w:t>
      </w:r>
      <w:r w:rsidR="009221A3" w:rsidRPr="00DA4B96">
        <w:t>large grocery business</w:t>
      </w:r>
      <w:r w:rsidRPr="00DA4B96">
        <w:t xml:space="preserve"> </w:t>
      </w:r>
      <w:r w:rsidR="003B3F91" w:rsidRPr="00DA4B96">
        <w:t>each of whom having a</w:t>
      </w:r>
      <w:r w:rsidRPr="00DA4B96">
        <w:t xml:space="preserve"> role</w:t>
      </w:r>
      <w:r w:rsidR="003B3F91" w:rsidRPr="00DA4B96">
        <w:t xml:space="preserve"> that</w:t>
      </w:r>
      <w:r w:rsidRPr="00DA4B96">
        <w:t xml:space="preserve"> includes at least one of the following:</w:t>
      </w:r>
    </w:p>
    <w:p w14:paraId="192D7E15" w14:textId="77777777" w:rsidR="001C4CA9" w:rsidRPr="00DA4B96" w:rsidRDefault="001C4CA9" w:rsidP="001C4CA9">
      <w:pPr>
        <w:pStyle w:val="paragraph"/>
      </w:pPr>
      <w:r w:rsidRPr="00DA4B96">
        <w:tab/>
        <w:t>(a)</w:t>
      </w:r>
      <w:r w:rsidRPr="00DA4B96">
        <w:tab/>
        <w:t>direct involvement in buying grocery products;</w:t>
      </w:r>
    </w:p>
    <w:p w14:paraId="014AA6FA" w14:textId="77777777" w:rsidR="001C4CA9" w:rsidRPr="00DA4B96" w:rsidRDefault="001C4CA9" w:rsidP="001C4CA9">
      <w:pPr>
        <w:pStyle w:val="paragraph"/>
      </w:pPr>
      <w:r w:rsidRPr="00DA4B96">
        <w:tab/>
        <w:t>(b)</w:t>
      </w:r>
      <w:r w:rsidRPr="00DA4B96">
        <w:tab/>
        <w:t xml:space="preserve">immediate management responsibility for </w:t>
      </w:r>
      <w:r w:rsidR="00370F36" w:rsidRPr="00DA4B96">
        <w:t>a person</w:t>
      </w:r>
      <w:r w:rsidRPr="00DA4B96">
        <w:t xml:space="preserve"> </w:t>
      </w:r>
      <w:r w:rsidR="007077FB" w:rsidRPr="00DA4B96">
        <w:t xml:space="preserve">whose role is </w:t>
      </w:r>
      <w:r w:rsidRPr="00DA4B96">
        <w:t xml:space="preserve">covered by </w:t>
      </w:r>
      <w:r w:rsidR="00C45835" w:rsidRPr="00DA4B96">
        <w:t>paragraph (</w:t>
      </w:r>
      <w:r w:rsidRPr="00DA4B96">
        <w:t>a).</w:t>
      </w:r>
    </w:p>
    <w:p w14:paraId="27F472E7" w14:textId="77777777" w:rsidR="00CD7870" w:rsidRPr="00DA4B96" w:rsidRDefault="00B222F1" w:rsidP="002E4594">
      <w:pPr>
        <w:pStyle w:val="Definition"/>
      </w:pPr>
      <w:r w:rsidRPr="00DA4B96">
        <w:rPr>
          <w:b/>
          <w:i/>
        </w:rPr>
        <w:t>category manager</w:t>
      </w:r>
      <w:r w:rsidR="00CD7870" w:rsidRPr="00DA4B96">
        <w:t xml:space="preserve"> </w:t>
      </w:r>
      <w:r w:rsidRPr="00DA4B96">
        <w:t xml:space="preserve">means </w:t>
      </w:r>
      <w:r w:rsidR="00CD7870" w:rsidRPr="00DA4B96">
        <w:t>a</w:t>
      </w:r>
      <w:r w:rsidR="00261D0D" w:rsidRPr="00DA4B96">
        <w:t xml:space="preserve"> person who is employed or otherwise engaged by</w:t>
      </w:r>
      <w:r w:rsidRPr="00DA4B96">
        <w:t xml:space="preserve"> a </w:t>
      </w:r>
      <w:r w:rsidR="00CD7870" w:rsidRPr="00DA4B96">
        <w:t xml:space="preserve">large </w:t>
      </w:r>
      <w:r w:rsidR="00496731" w:rsidRPr="00DA4B96">
        <w:t>grocery business</w:t>
      </w:r>
      <w:r w:rsidRPr="00DA4B96">
        <w:t xml:space="preserve"> who </w:t>
      </w:r>
      <w:r w:rsidR="00CD7870" w:rsidRPr="00DA4B96">
        <w:t>is responsible for</w:t>
      </w:r>
      <w:r w:rsidR="00B301A6" w:rsidRPr="00DA4B96">
        <w:t xml:space="preserve"> a</w:t>
      </w:r>
      <w:r w:rsidR="002E4594" w:rsidRPr="00DA4B96">
        <w:t xml:space="preserve"> </w:t>
      </w:r>
      <w:r w:rsidR="00B301A6" w:rsidRPr="00DA4B96">
        <w:t>category</w:t>
      </w:r>
      <w:r w:rsidR="002E4594" w:rsidRPr="00DA4B96">
        <w:t xml:space="preserve"> </w:t>
      </w:r>
      <w:r w:rsidR="00B301A6" w:rsidRPr="00DA4B96">
        <w:t xml:space="preserve">of grocery products at the </w:t>
      </w:r>
      <w:r w:rsidR="009221A3" w:rsidRPr="00DA4B96">
        <w:t>large grocery business</w:t>
      </w:r>
      <w:r w:rsidR="00B301A6" w:rsidRPr="00DA4B96">
        <w:t>.</w:t>
      </w:r>
    </w:p>
    <w:p w14:paraId="67E8D697" w14:textId="77777777" w:rsidR="00CB0A87" w:rsidRPr="00DA4B96" w:rsidRDefault="00A84459" w:rsidP="001C4CA9">
      <w:pPr>
        <w:pStyle w:val="Definition"/>
      </w:pPr>
      <w:r w:rsidRPr="00DA4B96">
        <w:rPr>
          <w:b/>
          <w:i/>
        </w:rPr>
        <w:t>Code</w:t>
      </w:r>
      <w:r w:rsidR="00045C84" w:rsidRPr="00DA4B96">
        <w:t xml:space="preserve"> means the </w:t>
      </w:r>
      <w:r w:rsidRPr="00DA4B96">
        <w:t>industry code</w:t>
      </w:r>
      <w:r w:rsidR="00045C84" w:rsidRPr="00DA4B96">
        <w:t xml:space="preserve"> set out in </w:t>
      </w:r>
      <w:r w:rsidR="00B84D44" w:rsidRPr="00DA4B96">
        <w:t>Part 2</w:t>
      </w:r>
      <w:r w:rsidR="00045C84" w:rsidRPr="00DA4B96">
        <w:t>.</w:t>
      </w:r>
    </w:p>
    <w:p w14:paraId="6A7D5FEB" w14:textId="77777777" w:rsidR="001C4CA9" w:rsidRPr="00DA4B96" w:rsidRDefault="00A84459" w:rsidP="001C4CA9">
      <w:pPr>
        <w:pStyle w:val="Definition"/>
      </w:pPr>
      <w:r w:rsidRPr="00DA4B96">
        <w:rPr>
          <w:b/>
          <w:i/>
        </w:rPr>
        <w:t>Code</w:t>
      </w:r>
      <w:r w:rsidR="00CE3A43" w:rsidRPr="00DA4B96">
        <w:rPr>
          <w:b/>
          <w:i/>
        </w:rPr>
        <w:t xml:space="preserve"> Mediator</w:t>
      </w:r>
      <w:r w:rsidR="001C4CA9" w:rsidRPr="00DA4B96">
        <w:t xml:space="preserve"> means a </w:t>
      </w:r>
      <w:r w:rsidRPr="00DA4B96">
        <w:t>Code</w:t>
      </w:r>
      <w:r w:rsidR="00CE3A43" w:rsidRPr="00DA4B96">
        <w:t xml:space="preserve"> Mediator</w:t>
      </w:r>
      <w:r w:rsidR="001C4CA9" w:rsidRPr="00DA4B96">
        <w:t xml:space="preserve"> appointed under </w:t>
      </w:r>
      <w:r w:rsidR="00375F0B">
        <w:t>subsection 4</w:t>
      </w:r>
      <w:r w:rsidR="00A1073E" w:rsidRPr="00DA4B96">
        <w:t>6</w:t>
      </w:r>
      <w:r w:rsidR="001C4CA9" w:rsidRPr="00DA4B96">
        <w:t>(1).</w:t>
      </w:r>
    </w:p>
    <w:p w14:paraId="66D5A2AB" w14:textId="77777777" w:rsidR="00CE3A43" w:rsidRPr="00DA4B96" w:rsidRDefault="00A84459" w:rsidP="001C4CA9">
      <w:pPr>
        <w:pStyle w:val="Definition"/>
      </w:pPr>
      <w:r w:rsidRPr="00DA4B96">
        <w:rPr>
          <w:b/>
          <w:i/>
        </w:rPr>
        <w:t>Code</w:t>
      </w:r>
      <w:r w:rsidR="00CE3A43" w:rsidRPr="00DA4B96">
        <w:rPr>
          <w:b/>
          <w:i/>
        </w:rPr>
        <w:t xml:space="preserve"> Supervisor</w:t>
      </w:r>
      <w:r w:rsidR="00CE3A43" w:rsidRPr="00DA4B96">
        <w:t xml:space="preserve"> means the </w:t>
      </w:r>
      <w:r w:rsidRPr="00DA4B96">
        <w:t>Code</w:t>
      </w:r>
      <w:r w:rsidR="00CE3A43" w:rsidRPr="00DA4B96">
        <w:t xml:space="preserve"> Supervisor appointed under </w:t>
      </w:r>
      <w:r w:rsidR="00375F0B">
        <w:t>subsection 6</w:t>
      </w:r>
      <w:r w:rsidR="00A1073E" w:rsidRPr="00DA4B96">
        <w:t>0</w:t>
      </w:r>
      <w:r w:rsidR="000E3341" w:rsidRPr="00DA4B96">
        <w:t>(2)</w:t>
      </w:r>
      <w:r w:rsidR="00CE3A43" w:rsidRPr="00DA4B96">
        <w:t>.</w:t>
      </w:r>
    </w:p>
    <w:p w14:paraId="2CCE7455" w14:textId="77777777" w:rsidR="00A7368E" w:rsidRPr="00DA4B96" w:rsidRDefault="00A7368E" w:rsidP="001C4CA9">
      <w:pPr>
        <w:pStyle w:val="Definition"/>
      </w:pPr>
      <w:r w:rsidRPr="00DA4B96">
        <w:rPr>
          <w:b/>
          <w:i/>
        </w:rPr>
        <w:t>covered revenue</w:t>
      </w:r>
      <w:r w:rsidRPr="00DA4B96">
        <w:t xml:space="preserve">: see </w:t>
      </w:r>
      <w:r w:rsidR="00375F0B">
        <w:t>section 8</w:t>
      </w:r>
      <w:r w:rsidRPr="00DA4B96">
        <w:t>.</w:t>
      </w:r>
    </w:p>
    <w:p w14:paraId="07519E2D" w14:textId="77777777" w:rsidR="001C4CA9" w:rsidRPr="00DA4B96" w:rsidRDefault="001C4CA9" w:rsidP="001C4CA9">
      <w:pPr>
        <w:pStyle w:val="Definition"/>
      </w:pPr>
      <w:r w:rsidRPr="00DA4B96">
        <w:rPr>
          <w:b/>
          <w:i/>
        </w:rPr>
        <w:t>delists</w:t>
      </w:r>
      <w:r w:rsidR="00B10237" w:rsidRPr="00DA4B96">
        <w:t>: see</w:t>
      </w:r>
      <w:r w:rsidRPr="00DA4B96">
        <w:t xml:space="preserve"> </w:t>
      </w:r>
      <w:r w:rsidR="00375F0B">
        <w:t>subsection 3</w:t>
      </w:r>
      <w:r w:rsidR="00A1073E" w:rsidRPr="00DA4B96">
        <w:t>2</w:t>
      </w:r>
      <w:r w:rsidRPr="00DA4B96">
        <w:t>(</w:t>
      </w:r>
      <w:r w:rsidR="007B44A2" w:rsidRPr="00DA4B96">
        <w:t>3</w:t>
      </w:r>
      <w:r w:rsidRPr="00DA4B96">
        <w:t>).</w:t>
      </w:r>
    </w:p>
    <w:p w14:paraId="612DC7C9" w14:textId="77777777" w:rsidR="003352E1" w:rsidRPr="00DA4B96" w:rsidRDefault="003352E1" w:rsidP="003352E1">
      <w:pPr>
        <w:pStyle w:val="Definition"/>
        <w:rPr>
          <w:b/>
        </w:rPr>
      </w:pPr>
      <w:r w:rsidRPr="00DA4B96">
        <w:rPr>
          <w:b/>
          <w:i/>
        </w:rPr>
        <w:t>evidential burden</w:t>
      </w:r>
      <w:r w:rsidR="00A15A04" w:rsidRPr="00DA4B96">
        <w:t xml:space="preserve">, </w:t>
      </w:r>
      <w:r w:rsidRPr="00DA4B96">
        <w:t>in relation to a matter, means the burden of adducing or pointing to evidence that suggests a reasonable possibility that the matter exists or does not exist.</w:t>
      </w:r>
    </w:p>
    <w:p w14:paraId="34566700" w14:textId="77777777" w:rsidR="00876D45" w:rsidRPr="00DA4B96" w:rsidRDefault="00876D45" w:rsidP="001C4CA9">
      <w:pPr>
        <w:pStyle w:val="Definition"/>
      </w:pPr>
      <w:r w:rsidRPr="00DA4B96">
        <w:rPr>
          <w:b/>
          <w:i/>
        </w:rPr>
        <w:lastRenderedPageBreak/>
        <w:t>fresh produce</w:t>
      </w:r>
      <w:r w:rsidRPr="00DA4B96">
        <w:t xml:space="preserve"> </w:t>
      </w:r>
      <w:r w:rsidR="00563249" w:rsidRPr="00DA4B96">
        <w:t>means</w:t>
      </w:r>
      <w:r w:rsidRPr="00DA4B96">
        <w:t xml:space="preserve"> the following:</w:t>
      </w:r>
    </w:p>
    <w:p w14:paraId="71BA43F0" w14:textId="77777777" w:rsidR="00876D45" w:rsidRPr="00DA4B96" w:rsidRDefault="00876D45" w:rsidP="00876D45">
      <w:pPr>
        <w:pStyle w:val="paragraph"/>
      </w:pPr>
      <w:r w:rsidRPr="00DA4B96">
        <w:tab/>
        <w:t>(a)</w:t>
      </w:r>
      <w:r w:rsidRPr="00DA4B96">
        <w:tab/>
        <w:t>fresh fruit;</w:t>
      </w:r>
    </w:p>
    <w:p w14:paraId="11CD3F55" w14:textId="77777777" w:rsidR="00876D45" w:rsidRPr="00DA4B96" w:rsidRDefault="00876D45" w:rsidP="00876D45">
      <w:pPr>
        <w:pStyle w:val="paragraph"/>
      </w:pPr>
      <w:r w:rsidRPr="00DA4B96">
        <w:tab/>
        <w:t>(b)</w:t>
      </w:r>
      <w:r w:rsidRPr="00DA4B96">
        <w:tab/>
        <w:t>fresh vegetables</w:t>
      </w:r>
      <w:r w:rsidR="00036958" w:rsidRPr="00DA4B96">
        <w:t>;</w:t>
      </w:r>
    </w:p>
    <w:p w14:paraId="0A035E26" w14:textId="77777777" w:rsidR="00087AF6" w:rsidRPr="00DA4B96" w:rsidRDefault="00087AF6" w:rsidP="00876D45">
      <w:pPr>
        <w:pStyle w:val="paragraph"/>
      </w:pPr>
      <w:r w:rsidRPr="00DA4B96">
        <w:tab/>
        <w:t>(c)</w:t>
      </w:r>
      <w:r w:rsidRPr="00DA4B96">
        <w:tab/>
        <w:t>fresh mushrooms</w:t>
      </w:r>
      <w:r w:rsidR="00F24119" w:rsidRPr="00DA4B96">
        <w:t>.</w:t>
      </w:r>
    </w:p>
    <w:p w14:paraId="3E3F891C" w14:textId="77777777" w:rsidR="001C4CA9" w:rsidRPr="00DA4B96" w:rsidRDefault="00727F37" w:rsidP="001C4CA9">
      <w:pPr>
        <w:pStyle w:val="Definition"/>
      </w:pPr>
      <w:r w:rsidRPr="00DA4B96">
        <w:rPr>
          <w:b/>
          <w:i/>
        </w:rPr>
        <w:t>grocery product</w:t>
      </w:r>
      <w:r w:rsidR="00DE6C0F" w:rsidRPr="00DA4B96">
        <w:rPr>
          <w:b/>
          <w:i/>
        </w:rPr>
        <w:t>s</w:t>
      </w:r>
      <w:r w:rsidR="001C4CA9" w:rsidRPr="00DA4B96">
        <w:t xml:space="preserve"> include </w:t>
      </w:r>
      <w:r w:rsidR="005D3D2D" w:rsidRPr="00DA4B96">
        <w:t xml:space="preserve">(without limitation) </w:t>
      </w:r>
      <w:r w:rsidR="001C4CA9" w:rsidRPr="00DA4B96">
        <w:t>the following:</w:t>
      </w:r>
    </w:p>
    <w:p w14:paraId="267BBE95" w14:textId="77777777" w:rsidR="001C4CA9" w:rsidRPr="00DA4B96" w:rsidRDefault="001C4CA9" w:rsidP="001C4CA9">
      <w:pPr>
        <w:pStyle w:val="paragraph"/>
      </w:pPr>
      <w:r w:rsidRPr="00DA4B96">
        <w:tab/>
        <w:t>(</w:t>
      </w:r>
      <w:r w:rsidR="00FF107E" w:rsidRPr="00DA4B96">
        <w:t>a</w:t>
      </w:r>
      <w:r w:rsidRPr="00DA4B96">
        <w:t>)</w:t>
      </w:r>
      <w:r w:rsidRPr="00DA4B96">
        <w:tab/>
        <w:t>food;</w:t>
      </w:r>
    </w:p>
    <w:p w14:paraId="744B1193" w14:textId="77777777" w:rsidR="00BF462A" w:rsidRPr="00DA4B96" w:rsidRDefault="00BF462A" w:rsidP="001C4CA9">
      <w:pPr>
        <w:pStyle w:val="paragraph"/>
      </w:pPr>
      <w:r w:rsidRPr="00DA4B96">
        <w:tab/>
        <w:t>(</w:t>
      </w:r>
      <w:r w:rsidR="00FF107E" w:rsidRPr="00DA4B96">
        <w:t>b</w:t>
      </w:r>
      <w:r w:rsidRPr="00DA4B96">
        <w:t>)</w:t>
      </w:r>
      <w:r w:rsidRPr="00DA4B96">
        <w:tab/>
        <w:t>non</w:t>
      </w:r>
      <w:r w:rsidR="00375F0B">
        <w:noBreakHyphen/>
      </w:r>
      <w:r w:rsidRPr="00DA4B96">
        <w:t>alcoholic drinks;</w:t>
      </w:r>
    </w:p>
    <w:p w14:paraId="7EEE1E1F" w14:textId="77777777" w:rsidR="005802CC" w:rsidRPr="00DA4B96" w:rsidRDefault="00991285" w:rsidP="001C4CA9">
      <w:pPr>
        <w:pStyle w:val="paragraph"/>
      </w:pPr>
      <w:r w:rsidRPr="00DA4B96">
        <w:tab/>
        <w:t>(c)</w:t>
      </w:r>
      <w:r w:rsidRPr="00DA4B96">
        <w:tab/>
      </w:r>
      <w:r w:rsidR="00D35549" w:rsidRPr="00DA4B96">
        <w:t xml:space="preserve">household products </w:t>
      </w:r>
      <w:r w:rsidR="00E437B2" w:rsidRPr="00DA4B96">
        <w:t>including electrical appliances, kitchenware and cleaning products</w:t>
      </w:r>
      <w:r w:rsidR="00050232" w:rsidRPr="00DA4B96">
        <w:t>;</w:t>
      </w:r>
    </w:p>
    <w:p w14:paraId="100696DB" w14:textId="77777777" w:rsidR="00050232" w:rsidRPr="00DA4B96" w:rsidRDefault="00050232" w:rsidP="001C4CA9">
      <w:pPr>
        <w:pStyle w:val="paragraph"/>
      </w:pPr>
      <w:r w:rsidRPr="00DA4B96">
        <w:tab/>
        <w:t>(d)</w:t>
      </w:r>
      <w:r w:rsidRPr="00DA4B96">
        <w:tab/>
      </w:r>
      <w:r w:rsidR="00E437B2" w:rsidRPr="00DA4B96">
        <w:t xml:space="preserve">personal care products including toiletries, cosmetics, first aid products and </w:t>
      </w:r>
      <w:r w:rsidR="00EC1923" w:rsidRPr="00DA4B96">
        <w:t>medicine</w:t>
      </w:r>
      <w:r w:rsidR="00E437B2" w:rsidRPr="00DA4B96">
        <w:t xml:space="preserve"> (other than</w:t>
      </w:r>
      <w:r w:rsidR="00EC1923" w:rsidRPr="00DA4B96">
        <w:t xml:space="preserve"> </w:t>
      </w:r>
      <w:r w:rsidR="00E437B2" w:rsidRPr="00DA4B96">
        <w:t>prescription</w:t>
      </w:r>
      <w:r w:rsidR="00EC1923" w:rsidRPr="00DA4B96">
        <w:t xml:space="preserve"> medicine</w:t>
      </w:r>
      <w:r w:rsidR="00E437B2" w:rsidRPr="00DA4B96">
        <w:t>);</w:t>
      </w:r>
    </w:p>
    <w:p w14:paraId="67D61251" w14:textId="77777777" w:rsidR="007400DB" w:rsidRPr="00DA4B96" w:rsidRDefault="007400DB" w:rsidP="001C4CA9">
      <w:pPr>
        <w:pStyle w:val="paragraph"/>
      </w:pPr>
      <w:r w:rsidRPr="00DA4B96">
        <w:tab/>
        <w:t>(e)</w:t>
      </w:r>
      <w:r w:rsidRPr="00DA4B96">
        <w:tab/>
        <w:t>stationery products, magazines and newspapers;</w:t>
      </w:r>
    </w:p>
    <w:p w14:paraId="1A89A790" w14:textId="77777777" w:rsidR="007400DB" w:rsidRPr="00DA4B96" w:rsidRDefault="007400DB" w:rsidP="001C4CA9">
      <w:pPr>
        <w:pStyle w:val="paragraph"/>
      </w:pPr>
      <w:r w:rsidRPr="00DA4B96">
        <w:tab/>
        <w:t>(f)</w:t>
      </w:r>
      <w:r w:rsidRPr="00DA4B96">
        <w:tab/>
        <w:t>tobacco and tobacco products;</w:t>
      </w:r>
    </w:p>
    <w:p w14:paraId="2DEDF5A3" w14:textId="77777777" w:rsidR="007400DB" w:rsidRPr="00DA4B96" w:rsidRDefault="007400DB" w:rsidP="001C4CA9">
      <w:pPr>
        <w:pStyle w:val="paragraph"/>
      </w:pPr>
      <w:r w:rsidRPr="00DA4B96">
        <w:tab/>
        <w:t>(g)</w:t>
      </w:r>
      <w:r w:rsidRPr="00DA4B96">
        <w:tab/>
        <w:t>pet food and pet care products;</w:t>
      </w:r>
    </w:p>
    <w:p w14:paraId="1CF53C25" w14:textId="77777777" w:rsidR="007400DB" w:rsidRPr="00DA4B96" w:rsidRDefault="007400DB" w:rsidP="001C4CA9">
      <w:pPr>
        <w:pStyle w:val="paragraph"/>
      </w:pPr>
      <w:r w:rsidRPr="00DA4B96">
        <w:tab/>
        <w:t>(h)</w:t>
      </w:r>
      <w:r w:rsidRPr="00DA4B96">
        <w:tab/>
        <w:t>plants, flowers and gardening equipment;</w:t>
      </w:r>
    </w:p>
    <w:p w14:paraId="07110753" w14:textId="77777777" w:rsidR="00FF107E" w:rsidRPr="00DA4B96" w:rsidRDefault="00BA3748" w:rsidP="005802CC">
      <w:pPr>
        <w:pStyle w:val="subsection2"/>
      </w:pPr>
      <w:r w:rsidRPr="00DA4B96">
        <w:t xml:space="preserve">but </w:t>
      </w:r>
      <w:r w:rsidR="00990CF2" w:rsidRPr="00DA4B96">
        <w:t>do</w:t>
      </w:r>
      <w:r w:rsidR="00FF107E" w:rsidRPr="00DA4B96">
        <w:t xml:space="preserve"> not include the following:</w:t>
      </w:r>
    </w:p>
    <w:p w14:paraId="3352B140" w14:textId="77777777" w:rsidR="00FF107E" w:rsidRPr="00DA4B96" w:rsidRDefault="00FF107E" w:rsidP="00FF107E">
      <w:pPr>
        <w:pStyle w:val="paragraph"/>
      </w:pPr>
      <w:r w:rsidRPr="00DA4B96">
        <w:tab/>
        <w:t>(</w:t>
      </w:r>
      <w:r w:rsidR="00BA3748" w:rsidRPr="00DA4B96">
        <w:t>i</w:t>
      </w:r>
      <w:r w:rsidRPr="00DA4B96">
        <w:t>)</w:t>
      </w:r>
      <w:r w:rsidRPr="00DA4B96">
        <w:tab/>
      </w:r>
      <w:r w:rsidR="005802CC" w:rsidRPr="00DA4B96">
        <w:t>food</w:t>
      </w:r>
      <w:r w:rsidRPr="00DA4B96">
        <w:t xml:space="preserve"> sold for in</w:t>
      </w:r>
      <w:r w:rsidR="00375F0B">
        <w:noBreakHyphen/>
      </w:r>
      <w:r w:rsidRPr="00DA4B96">
        <w:t>store consumption;</w:t>
      </w:r>
    </w:p>
    <w:p w14:paraId="0666C3A3" w14:textId="77777777" w:rsidR="00FF107E" w:rsidRPr="00DA4B96" w:rsidRDefault="00FF107E" w:rsidP="00FF107E">
      <w:pPr>
        <w:pStyle w:val="paragraph"/>
      </w:pPr>
      <w:r w:rsidRPr="00DA4B96">
        <w:tab/>
        <w:t>(</w:t>
      </w:r>
      <w:r w:rsidR="00BA3748" w:rsidRPr="00DA4B96">
        <w:t>j</w:t>
      </w:r>
      <w:r w:rsidRPr="00DA4B96">
        <w:t>)</w:t>
      </w:r>
      <w:r w:rsidRPr="00DA4B96">
        <w:tab/>
      </w:r>
      <w:r w:rsidR="005802CC" w:rsidRPr="00DA4B96">
        <w:t>non</w:t>
      </w:r>
      <w:r w:rsidR="00375F0B">
        <w:noBreakHyphen/>
      </w:r>
      <w:r w:rsidR="005802CC" w:rsidRPr="00DA4B96">
        <w:t xml:space="preserve">alcoholic </w:t>
      </w:r>
      <w:r w:rsidRPr="00DA4B96">
        <w:t>drinks sold for in</w:t>
      </w:r>
      <w:r w:rsidR="00375F0B">
        <w:noBreakHyphen/>
      </w:r>
      <w:r w:rsidRPr="00DA4B96">
        <w:t>store consumption</w:t>
      </w:r>
      <w:r w:rsidR="005802CC" w:rsidRPr="00DA4B96">
        <w:t>;</w:t>
      </w:r>
    </w:p>
    <w:p w14:paraId="2F6C0075" w14:textId="77777777" w:rsidR="005802CC" w:rsidRPr="00DA4B96" w:rsidRDefault="005802CC" w:rsidP="00FF107E">
      <w:pPr>
        <w:pStyle w:val="paragraph"/>
      </w:pPr>
      <w:r w:rsidRPr="00DA4B96">
        <w:tab/>
        <w:t>(</w:t>
      </w:r>
      <w:r w:rsidR="00BA3748" w:rsidRPr="00DA4B96">
        <w:t>k</w:t>
      </w:r>
      <w:r w:rsidRPr="00DA4B96">
        <w:t>)</w:t>
      </w:r>
      <w:r w:rsidRPr="00DA4B96">
        <w:tab/>
        <w:t>alcoholic drinks.</w:t>
      </w:r>
    </w:p>
    <w:p w14:paraId="5D5A63D7" w14:textId="77777777" w:rsidR="001C4CA9" w:rsidRPr="00DA4B96" w:rsidRDefault="001C4CA9" w:rsidP="001C4CA9">
      <w:pPr>
        <w:pStyle w:val="Definition"/>
      </w:pPr>
      <w:r w:rsidRPr="00DA4B96">
        <w:rPr>
          <w:b/>
          <w:i/>
        </w:rPr>
        <w:t>grocery supply agreement</w:t>
      </w:r>
      <w:r w:rsidRPr="00DA4B96">
        <w:rPr>
          <w:i/>
        </w:rPr>
        <w:t xml:space="preserve"> </w:t>
      </w:r>
      <w:r w:rsidRPr="00DA4B96">
        <w:t xml:space="preserve">means any agreement between </w:t>
      </w:r>
      <w:r w:rsidR="00E32AE2" w:rsidRPr="00DA4B96">
        <w:t>a large grocery business and</w:t>
      </w:r>
      <w:r w:rsidRPr="00DA4B96">
        <w:t xml:space="preserve"> a supplier that relates to the supply of </w:t>
      </w:r>
      <w:r w:rsidR="00727F37" w:rsidRPr="00DA4B96">
        <w:t>grocery products</w:t>
      </w:r>
      <w:r w:rsidRPr="00DA4B96">
        <w:t xml:space="preserve"> to or for the purposes of a supermarket business (whether or not the agreement is the principal agreement between them relating to the supply of </w:t>
      </w:r>
      <w:r w:rsidR="00727F37" w:rsidRPr="00DA4B96">
        <w:t>grocery products</w:t>
      </w:r>
      <w:r w:rsidRPr="00DA4B96">
        <w:t>) and includes any document:</w:t>
      </w:r>
    </w:p>
    <w:p w14:paraId="6FB5190D" w14:textId="77777777" w:rsidR="001C4CA9" w:rsidRPr="00DA4B96" w:rsidRDefault="001C4CA9" w:rsidP="001C4CA9">
      <w:pPr>
        <w:pStyle w:val="paragraph"/>
      </w:pPr>
      <w:r w:rsidRPr="00DA4B96">
        <w:tab/>
        <w:t>(a)</w:t>
      </w:r>
      <w:r w:rsidRPr="00DA4B96">
        <w:tab/>
        <w:t>comprising the agreement; or</w:t>
      </w:r>
    </w:p>
    <w:p w14:paraId="118F01C9" w14:textId="77777777" w:rsidR="001C4CA9" w:rsidRPr="00DA4B96" w:rsidRDefault="001C4CA9" w:rsidP="001C4CA9">
      <w:pPr>
        <w:pStyle w:val="paragraph"/>
      </w:pPr>
      <w:r w:rsidRPr="00DA4B96">
        <w:tab/>
        <w:t>(b)</w:t>
      </w:r>
      <w:r w:rsidRPr="00DA4B96">
        <w:tab/>
        <w:t>made, from time to time, under the agreement.</w:t>
      </w:r>
    </w:p>
    <w:p w14:paraId="36442B73" w14:textId="77777777" w:rsidR="009506F3" w:rsidRPr="00DA4B96" w:rsidRDefault="00E9227B" w:rsidP="00AD5EFC">
      <w:pPr>
        <w:pStyle w:val="Definition"/>
      </w:pPr>
      <w:r w:rsidRPr="00DA4B96">
        <w:rPr>
          <w:b/>
          <w:i/>
        </w:rPr>
        <w:t>incentive scheme</w:t>
      </w:r>
      <w:r w:rsidRPr="00DA4B96">
        <w:t xml:space="preserve"> means any arrangement </w:t>
      </w:r>
      <w:r w:rsidR="009B14A7" w:rsidRPr="00DA4B96">
        <w:t xml:space="preserve">by a large </w:t>
      </w:r>
      <w:r w:rsidR="00F34BDE" w:rsidRPr="00DA4B96">
        <w:t>grocery business</w:t>
      </w:r>
      <w:r w:rsidR="009B14A7" w:rsidRPr="00DA4B96">
        <w:t xml:space="preserve"> </w:t>
      </w:r>
      <w:r w:rsidRPr="00DA4B96">
        <w:t>to reward a</w:t>
      </w:r>
      <w:r w:rsidR="0092458E" w:rsidRPr="00DA4B96">
        <w:t xml:space="preserve"> person who is employed or otherwise engaged by the large grocery business </w:t>
      </w:r>
      <w:r w:rsidRPr="00DA4B96">
        <w:t xml:space="preserve">for meeting targets </w:t>
      </w:r>
      <w:r w:rsidR="00FF0B1A" w:rsidRPr="00DA4B96">
        <w:t xml:space="preserve">set by the </w:t>
      </w:r>
      <w:r w:rsidR="009221A3" w:rsidRPr="00DA4B96">
        <w:t>large grocery business</w:t>
      </w:r>
      <w:r w:rsidR="00FF0B1A" w:rsidRPr="00DA4B96">
        <w:t xml:space="preserve"> </w:t>
      </w:r>
      <w:r w:rsidRPr="00DA4B96">
        <w:t>in relation to</w:t>
      </w:r>
      <w:r w:rsidR="00324DBB" w:rsidRPr="00DA4B96">
        <w:t xml:space="preserve"> the supply </w:t>
      </w:r>
      <w:r w:rsidR="000E089B" w:rsidRPr="00DA4B96">
        <w:t xml:space="preserve">or financial performance </w:t>
      </w:r>
      <w:r w:rsidR="00324DBB" w:rsidRPr="00DA4B96">
        <w:t>of</w:t>
      </w:r>
      <w:r w:rsidR="009506F3" w:rsidRPr="00DA4B96">
        <w:t>:</w:t>
      </w:r>
    </w:p>
    <w:p w14:paraId="7043B3CA" w14:textId="77777777" w:rsidR="009506F3" w:rsidRPr="00DA4B96" w:rsidRDefault="009506F3" w:rsidP="009506F3">
      <w:pPr>
        <w:pStyle w:val="paragraph"/>
      </w:pPr>
      <w:r w:rsidRPr="00DA4B96">
        <w:tab/>
        <w:t>(a)</w:t>
      </w:r>
      <w:r w:rsidRPr="00DA4B96">
        <w:tab/>
      </w:r>
      <w:r w:rsidR="00E9227B" w:rsidRPr="00DA4B96">
        <w:t>a grocery product</w:t>
      </w:r>
      <w:r w:rsidRPr="00DA4B96">
        <w:t>;</w:t>
      </w:r>
      <w:r w:rsidR="00E9227B" w:rsidRPr="00DA4B96">
        <w:t xml:space="preserve"> or</w:t>
      </w:r>
    </w:p>
    <w:p w14:paraId="7055447E" w14:textId="77777777" w:rsidR="00E9227B" w:rsidRPr="00DA4B96" w:rsidRDefault="009506F3" w:rsidP="009506F3">
      <w:pPr>
        <w:pStyle w:val="paragraph"/>
      </w:pPr>
      <w:r w:rsidRPr="00DA4B96">
        <w:tab/>
        <w:t>(b)</w:t>
      </w:r>
      <w:r w:rsidRPr="00DA4B96">
        <w:tab/>
        <w:t xml:space="preserve">a </w:t>
      </w:r>
      <w:r w:rsidR="00E9227B" w:rsidRPr="00DA4B96">
        <w:t xml:space="preserve">category </w:t>
      </w:r>
      <w:r w:rsidR="00C41FC8" w:rsidRPr="00DA4B96">
        <w:t xml:space="preserve">or group </w:t>
      </w:r>
      <w:r w:rsidR="00E9227B" w:rsidRPr="00DA4B96">
        <w:t>of grocery products.</w:t>
      </w:r>
    </w:p>
    <w:p w14:paraId="12317636" w14:textId="77777777" w:rsidR="00C42822" w:rsidRPr="00DA4B96" w:rsidRDefault="00C42822" w:rsidP="00C42822">
      <w:pPr>
        <w:pStyle w:val="Definition"/>
      </w:pPr>
      <w:r w:rsidRPr="00DA4B96">
        <w:rPr>
          <w:b/>
          <w:i/>
        </w:rPr>
        <w:t xml:space="preserve">large grocery business </w:t>
      </w:r>
      <w:r w:rsidRPr="00DA4B96">
        <w:t>means a corporation that is a large retailer, or a large wholesaler, if:</w:t>
      </w:r>
    </w:p>
    <w:p w14:paraId="0E90A068" w14:textId="77777777" w:rsidR="00C42822" w:rsidRPr="00DA4B96" w:rsidRDefault="00C42822" w:rsidP="00C42822">
      <w:pPr>
        <w:pStyle w:val="paragraph"/>
      </w:pPr>
      <w:r w:rsidRPr="00DA4B96">
        <w:tab/>
        <w:t>(a)</w:t>
      </w:r>
      <w:r w:rsidRPr="00DA4B96">
        <w:tab/>
        <w:t xml:space="preserve">the corporation is or has been required to notify the Commission under </w:t>
      </w:r>
      <w:r w:rsidR="00375F0B">
        <w:t>section 4</w:t>
      </w:r>
      <w:r w:rsidR="00A1073E" w:rsidRPr="00DA4B96">
        <w:t>5</w:t>
      </w:r>
      <w:r w:rsidRPr="00DA4B96">
        <w:t xml:space="preserve"> (about becoming or ceasing to be a large grocery business); and</w:t>
      </w:r>
    </w:p>
    <w:p w14:paraId="5D665E64" w14:textId="77777777" w:rsidR="00C42822" w:rsidRPr="00DA4B96" w:rsidRDefault="00C42822" w:rsidP="00C42822">
      <w:pPr>
        <w:pStyle w:val="paragraph"/>
      </w:pPr>
      <w:r w:rsidRPr="00DA4B96">
        <w:tab/>
        <w:t>(b)</w:t>
      </w:r>
      <w:r w:rsidRPr="00DA4B96">
        <w:tab/>
        <w:t xml:space="preserve">the last such requirement is or was under </w:t>
      </w:r>
      <w:r w:rsidR="00375F0B">
        <w:t>subsection 4</w:t>
      </w:r>
      <w:r w:rsidR="00A1073E" w:rsidRPr="00DA4B96">
        <w:t>5</w:t>
      </w:r>
      <w:r w:rsidRPr="00DA4B96">
        <w:t>(1) (about becoming a large grocery business).</w:t>
      </w:r>
    </w:p>
    <w:p w14:paraId="3B400D67" w14:textId="77777777" w:rsidR="00AD5EFC" w:rsidRPr="00DA4B96" w:rsidRDefault="00AD5EFC" w:rsidP="00AD5EFC">
      <w:pPr>
        <w:pStyle w:val="Definition"/>
      </w:pPr>
      <w:r w:rsidRPr="00DA4B96">
        <w:rPr>
          <w:b/>
          <w:i/>
        </w:rPr>
        <w:t>large retailer</w:t>
      </w:r>
      <w:r w:rsidR="00CF0F5E" w:rsidRPr="00DA4B96">
        <w:t xml:space="preserve">: see </w:t>
      </w:r>
      <w:r w:rsidR="00375F0B">
        <w:t>section 8</w:t>
      </w:r>
      <w:r w:rsidRPr="00DA4B96">
        <w:t>.</w:t>
      </w:r>
    </w:p>
    <w:p w14:paraId="234EF18D" w14:textId="77777777" w:rsidR="009221A3" w:rsidRPr="00DA4B96" w:rsidRDefault="00AD5EFC" w:rsidP="001C4CA9">
      <w:pPr>
        <w:pStyle w:val="Definition"/>
      </w:pPr>
      <w:r w:rsidRPr="00DA4B96">
        <w:rPr>
          <w:b/>
          <w:i/>
        </w:rPr>
        <w:t>large wholesaler</w:t>
      </w:r>
      <w:r w:rsidR="00CF0F5E" w:rsidRPr="00DA4B96">
        <w:t xml:space="preserve">: see </w:t>
      </w:r>
      <w:r w:rsidR="00375F0B">
        <w:t>section 8</w:t>
      </w:r>
      <w:r w:rsidRPr="00DA4B96">
        <w:t>.</w:t>
      </w:r>
    </w:p>
    <w:p w14:paraId="26956C7D" w14:textId="77777777" w:rsidR="009245CF" w:rsidRPr="00DA4B96" w:rsidRDefault="009245CF" w:rsidP="001C4CA9">
      <w:pPr>
        <w:pStyle w:val="Definition"/>
      </w:pPr>
      <w:r w:rsidRPr="00DA4B96">
        <w:rPr>
          <w:b/>
          <w:i/>
        </w:rPr>
        <w:lastRenderedPageBreak/>
        <w:t xml:space="preserve">old </w:t>
      </w:r>
      <w:r w:rsidR="003165CC" w:rsidRPr="00DA4B96">
        <w:rPr>
          <w:b/>
          <w:i/>
        </w:rPr>
        <w:t>Code</w:t>
      </w:r>
      <w:r w:rsidRPr="00DA4B96">
        <w:t xml:space="preserve"> means </w:t>
      </w:r>
      <w:r w:rsidR="003165CC" w:rsidRPr="00DA4B96">
        <w:t xml:space="preserve">the code set out in </w:t>
      </w:r>
      <w:r w:rsidR="00C45835" w:rsidRPr="00DA4B96">
        <w:t>Schedule 1</w:t>
      </w:r>
      <w:r w:rsidR="003165CC" w:rsidRPr="00DA4B96">
        <w:t xml:space="preserve"> to the</w:t>
      </w:r>
      <w:r w:rsidRPr="00DA4B96">
        <w:t xml:space="preserve"> </w:t>
      </w:r>
      <w:r w:rsidR="00F06EC0" w:rsidRPr="00DA4B96">
        <w:rPr>
          <w:i/>
        </w:rPr>
        <w:t>Competition and Consumer (Industry Codes—Food and Grocery) Regulation 2015</w:t>
      </w:r>
      <w:r w:rsidRPr="00DA4B96">
        <w:t>, as in force</w:t>
      </w:r>
      <w:r w:rsidR="00696473" w:rsidRPr="00DA4B96">
        <w:t xml:space="preserve"> immediately</w:t>
      </w:r>
      <w:r w:rsidRPr="00DA4B96">
        <w:t xml:space="preserve"> before </w:t>
      </w:r>
      <w:r w:rsidR="00C45835" w:rsidRPr="00DA4B96">
        <w:t>1 April</w:t>
      </w:r>
      <w:r w:rsidRPr="00DA4B96">
        <w:t xml:space="preserve"> 2025.</w:t>
      </w:r>
    </w:p>
    <w:p w14:paraId="4D6FCF13" w14:textId="77777777" w:rsidR="001C4CA9" w:rsidRPr="00DA4B96" w:rsidRDefault="001C4CA9" w:rsidP="001C4CA9">
      <w:pPr>
        <w:pStyle w:val="Definition"/>
      </w:pPr>
      <w:r w:rsidRPr="00DA4B96">
        <w:rPr>
          <w:b/>
          <w:i/>
        </w:rPr>
        <w:t>original complaint</w:t>
      </w:r>
      <w:r w:rsidR="00B93C83" w:rsidRPr="00DA4B96">
        <w:t>: see</w:t>
      </w:r>
      <w:r w:rsidRPr="00DA4B96">
        <w:t xml:space="preserve"> </w:t>
      </w:r>
      <w:r w:rsidR="00375F0B">
        <w:t>subsection 6</w:t>
      </w:r>
      <w:r w:rsidR="00A1073E" w:rsidRPr="00DA4B96">
        <w:t>2</w:t>
      </w:r>
      <w:r w:rsidRPr="00DA4B96">
        <w:t>(1).</w:t>
      </w:r>
    </w:p>
    <w:p w14:paraId="5567F9AC" w14:textId="77777777" w:rsidR="001C4CA9" w:rsidRPr="00DA4B96" w:rsidRDefault="001C4CA9" w:rsidP="001C4CA9">
      <w:pPr>
        <w:pStyle w:val="Definition"/>
      </w:pPr>
      <w:r w:rsidRPr="00DA4B96">
        <w:rPr>
          <w:b/>
          <w:i/>
        </w:rPr>
        <w:t>own brand product</w:t>
      </w:r>
      <w:r w:rsidRPr="00DA4B96">
        <w:t xml:space="preserve"> means a grocery product:</w:t>
      </w:r>
    </w:p>
    <w:p w14:paraId="10E2194C" w14:textId="77777777" w:rsidR="001C4CA9" w:rsidRPr="00DA4B96" w:rsidRDefault="001C4CA9" w:rsidP="001C4CA9">
      <w:pPr>
        <w:pStyle w:val="paragraph"/>
      </w:pPr>
      <w:r w:rsidRPr="00DA4B96">
        <w:tab/>
        <w:t>(a)</w:t>
      </w:r>
      <w:r w:rsidRPr="00DA4B96">
        <w:tab/>
        <w:t xml:space="preserve">produced, processed or manufactured by a </w:t>
      </w:r>
      <w:r w:rsidR="009221A3" w:rsidRPr="00DA4B96">
        <w:t>large grocery business</w:t>
      </w:r>
      <w:r w:rsidRPr="00DA4B96">
        <w:t>; or</w:t>
      </w:r>
    </w:p>
    <w:p w14:paraId="4CF13BF8" w14:textId="77777777" w:rsidR="001C4CA9" w:rsidRPr="00DA4B96" w:rsidRDefault="001C4CA9" w:rsidP="001C4CA9">
      <w:pPr>
        <w:pStyle w:val="paragraph"/>
      </w:pPr>
      <w:r w:rsidRPr="00DA4B96">
        <w:tab/>
        <w:t>(b)</w:t>
      </w:r>
      <w:r w:rsidRPr="00DA4B96">
        <w:tab/>
        <w:t xml:space="preserve">produced, processed or manufactured for a </w:t>
      </w:r>
      <w:r w:rsidR="009221A3" w:rsidRPr="00DA4B96">
        <w:t>large grocery business</w:t>
      </w:r>
      <w:r w:rsidRPr="00DA4B96">
        <w:t xml:space="preserve"> (including by a supplier); or</w:t>
      </w:r>
    </w:p>
    <w:p w14:paraId="5D967E3F" w14:textId="77777777" w:rsidR="001C4CA9" w:rsidRPr="00DA4B96" w:rsidRDefault="001C4CA9" w:rsidP="001C4CA9">
      <w:pPr>
        <w:pStyle w:val="paragraph"/>
      </w:pPr>
      <w:r w:rsidRPr="00DA4B96">
        <w:tab/>
        <w:t>(c)</w:t>
      </w:r>
      <w:r w:rsidRPr="00DA4B96">
        <w:tab/>
        <w:t xml:space="preserve">that carries a name or trade mark owned by, or licensed to, a </w:t>
      </w:r>
      <w:r w:rsidR="009221A3" w:rsidRPr="00DA4B96">
        <w:t>large grocery business</w:t>
      </w:r>
      <w:r w:rsidRPr="00DA4B96">
        <w:t>.</w:t>
      </w:r>
    </w:p>
    <w:p w14:paraId="717618F7" w14:textId="77777777" w:rsidR="001C4CA9" w:rsidRPr="00DA4B96" w:rsidRDefault="001C4CA9" w:rsidP="001C4CA9">
      <w:pPr>
        <w:pStyle w:val="Definition"/>
      </w:pPr>
      <w:r w:rsidRPr="00DA4B96">
        <w:rPr>
          <w:b/>
          <w:i/>
        </w:rPr>
        <w:t>promotion</w:t>
      </w:r>
      <w:r w:rsidRPr="00DA4B96">
        <w:t xml:space="preserve"> means any offer for sale (whether or not accompanied by some other benefit to a consumer):</w:t>
      </w:r>
    </w:p>
    <w:p w14:paraId="5AA8B304" w14:textId="77777777" w:rsidR="001C4CA9" w:rsidRPr="00DA4B96" w:rsidRDefault="001C4CA9" w:rsidP="001C4CA9">
      <w:pPr>
        <w:pStyle w:val="paragraph"/>
      </w:pPr>
      <w:r w:rsidRPr="00DA4B96">
        <w:tab/>
        <w:t>(a)</w:t>
      </w:r>
      <w:r w:rsidRPr="00DA4B96">
        <w:tab/>
        <w:t>at an introductory or reduced price, or involving non</w:t>
      </w:r>
      <w:r w:rsidR="00375F0B">
        <w:noBreakHyphen/>
      </w:r>
      <w:r w:rsidRPr="00DA4B96">
        <w:t>standard sales activity; and</w:t>
      </w:r>
    </w:p>
    <w:p w14:paraId="14E880E4" w14:textId="77777777" w:rsidR="001C4CA9" w:rsidRPr="00DA4B96" w:rsidRDefault="001C4CA9" w:rsidP="001C4CA9">
      <w:pPr>
        <w:pStyle w:val="paragraph"/>
      </w:pPr>
      <w:r w:rsidRPr="00DA4B96">
        <w:tab/>
        <w:t>(b)</w:t>
      </w:r>
      <w:r w:rsidRPr="00DA4B96">
        <w:tab/>
        <w:t>as agreed between</w:t>
      </w:r>
      <w:r w:rsidR="00B6337D" w:rsidRPr="00DA4B96">
        <w:t xml:space="preserve"> a large grocery business and a supplier; and</w:t>
      </w:r>
    </w:p>
    <w:p w14:paraId="36A5558A" w14:textId="77777777" w:rsidR="001C4CA9" w:rsidRPr="00DA4B96" w:rsidRDefault="001C4CA9" w:rsidP="001C4CA9">
      <w:pPr>
        <w:pStyle w:val="paragraph"/>
      </w:pPr>
      <w:r w:rsidRPr="00DA4B96">
        <w:tab/>
        <w:t>(c)</w:t>
      </w:r>
      <w:r w:rsidRPr="00DA4B96">
        <w:tab/>
        <w:t>that is intended to last only for a specified period.</w:t>
      </w:r>
    </w:p>
    <w:p w14:paraId="7FCF5723" w14:textId="77777777" w:rsidR="001C4CA9" w:rsidRPr="00DA4B96" w:rsidRDefault="001C4CA9" w:rsidP="001C4CA9">
      <w:pPr>
        <w:pStyle w:val="Definition"/>
      </w:pPr>
      <w:r w:rsidRPr="00DA4B96">
        <w:rPr>
          <w:b/>
          <w:i/>
        </w:rPr>
        <w:t>proposed remedy</w:t>
      </w:r>
      <w:r w:rsidR="009C58EC" w:rsidRPr="00DA4B96">
        <w:t xml:space="preserve">, for dealing with a complaint under Subdivision A of </w:t>
      </w:r>
      <w:r w:rsidR="009D2B81" w:rsidRPr="00DA4B96">
        <w:t>Division </w:t>
      </w:r>
      <w:r w:rsidR="00982146" w:rsidRPr="00DA4B96">
        <w:t>5</w:t>
      </w:r>
      <w:r w:rsidR="009C58EC" w:rsidRPr="00DA4B96">
        <w:t xml:space="preserve"> of </w:t>
      </w:r>
      <w:r w:rsidR="00B84D44" w:rsidRPr="00DA4B96">
        <w:t>Part 2</w:t>
      </w:r>
      <w:r w:rsidR="009C58EC" w:rsidRPr="00DA4B96">
        <w:t xml:space="preserve">, has the meaning given by </w:t>
      </w:r>
      <w:r w:rsidR="00375F0B">
        <w:t>subsection 5</w:t>
      </w:r>
      <w:r w:rsidR="00A1073E" w:rsidRPr="00DA4B96">
        <w:t>4</w:t>
      </w:r>
      <w:r w:rsidR="000E3341" w:rsidRPr="00DA4B96">
        <w:t>(</w:t>
      </w:r>
      <w:r w:rsidR="00616117" w:rsidRPr="00DA4B96">
        <w:t>3</w:t>
      </w:r>
      <w:r w:rsidR="000E3341" w:rsidRPr="00DA4B96">
        <w:t>).</w:t>
      </w:r>
    </w:p>
    <w:p w14:paraId="504EC8E8" w14:textId="77777777" w:rsidR="001C4CA9" w:rsidRPr="00DA4B96" w:rsidRDefault="001C4CA9" w:rsidP="00DA2D64">
      <w:pPr>
        <w:pStyle w:val="Definition"/>
      </w:pPr>
      <w:bookmarkStart w:id="10" w:name="_Hlk174024270"/>
      <w:bookmarkStart w:id="11" w:name="_Hlk178855279"/>
      <w:r w:rsidRPr="00DA4B96">
        <w:rPr>
          <w:b/>
          <w:i/>
        </w:rPr>
        <w:t>r</w:t>
      </w:r>
      <w:r w:rsidRPr="00DA4B96" w:rsidDel="007922E2">
        <w:rPr>
          <w:b/>
          <w:i/>
        </w:rPr>
        <w:t>etailer</w:t>
      </w:r>
      <w:r w:rsidRPr="00DA4B96">
        <w:t xml:space="preserve"> </w:t>
      </w:r>
      <w:r w:rsidRPr="00DA4B96" w:rsidDel="007922E2">
        <w:t>means</w:t>
      </w:r>
      <w:r w:rsidRPr="00DA4B96">
        <w:t xml:space="preserve"> </w:t>
      </w:r>
      <w:r w:rsidRPr="00DA4B96" w:rsidDel="007922E2">
        <w:t>a</w:t>
      </w:r>
      <w:r w:rsidRPr="00DA4B96">
        <w:t xml:space="preserve"> corporation</w:t>
      </w:r>
      <w:r w:rsidR="00DA2D64" w:rsidRPr="00DA4B96">
        <w:t xml:space="preserve"> </w:t>
      </w:r>
      <w:r w:rsidRPr="00DA4B96">
        <w:t>to the extent that it carries on a supermarket b</w:t>
      </w:r>
      <w:r w:rsidRPr="00DA4B96" w:rsidDel="007922E2">
        <w:t>usiness in Australia</w:t>
      </w:r>
      <w:r w:rsidR="00DA2D64" w:rsidRPr="00DA4B96">
        <w:t>.</w:t>
      </w:r>
    </w:p>
    <w:p w14:paraId="797E5B66" w14:textId="77777777" w:rsidR="00056811" w:rsidRPr="00DA4B96" w:rsidRDefault="00056811" w:rsidP="00056811">
      <w:pPr>
        <w:pStyle w:val="Definition"/>
      </w:pPr>
      <w:r w:rsidRPr="00DA4B96">
        <w:rPr>
          <w:b/>
          <w:i/>
        </w:rPr>
        <w:t>retribution</w:t>
      </w:r>
      <w:r w:rsidR="00A7368E" w:rsidRPr="00DA4B96">
        <w:t xml:space="preserve">: see </w:t>
      </w:r>
      <w:r w:rsidR="00375F0B">
        <w:t>section 7</w:t>
      </w:r>
      <w:r w:rsidRPr="00DA4B96">
        <w:t>.</w:t>
      </w:r>
    </w:p>
    <w:p w14:paraId="7F854034" w14:textId="77777777" w:rsidR="006322B1" w:rsidRPr="00DA4B96" w:rsidRDefault="006322B1" w:rsidP="00056811">
      <w:pPr>
        <w:pStyle w:val="Definition"/>
      </w:pPr>
      <w:r w:rsidRPr="00DA4B96">
        <w:rPr>
          <w:b/>
          <w:i/>
        </w:rPr>
        <w:t>review request</w:t>
      </w:r>
      <w:r w:rsidR="0041128A" w:rsidRPr="00DA4B96">
        <w:t>: see</w:t>
      </w:r>
      <w:r w:rsidRPr="00DA4B96">
        <w:t xml:space="preserve"> </w:t>
      </w:r>
      <w:r w:rsidR="00375F0B">
        <w:t>subsection 6</w:t>
      </w:r>
      <w:r w:rsidR="00A1073E" w:rsidRPr="00DA4B96">
        <w:t>2</w:t>
      </w:r>
      <w:r w:rsidRPr="00DA4B96">
        <w:t>(2).</w:t>
      </w:r>
    </w:p>
    <w:bookmarkEnd w:id="10"/>
    <w:p w14:paraId="35FCF750" w14:textId="77777777" w:rsidR="001C4CA9" w:rsidRPr="00DA4B96" w:rsidRDefault="001C4CA9" w:rsidP="001C4CA9">
      <w:pPr>
        <w:pStyle w:val="Definition"/>
      </w:pPr>
      <w:r w:rsidRPr="00DA4B96">
        <w:rPr>
          <w:b/>
          <w:i/>
        </w:rPr>
        <w:t>senior buyer</w:t>
      </w:r>
      <w:r w:rsidRPr="00DA4B96">
        <w:t xml:space="preserve">, </w:t>
      </w:r>
      <w:r w:rsidR="0036370F" w:rsidRPr="00DA4B96">
        <w:t>for</w:t>
      </w:r>
      <w:r w:rsidRPr="00DA4B96">
        <w:t xml:space="preserve"> a supplier, means </w:t>
      </w:r>
      <w:r w:rsidR="004349F5" w:rsidRPr="00DA4B96">
        <w:t>the</w:t>
      </w:r>
      <w:r w:rsidRPr="00DA4B96">
        <w:t xml:space="preserve"> </w:t>
      </w:r>
      <w:r w:rsidR="0092458E" w:rsidRPr="00DA4B96">
        <w:t>person</w:t>
      </w:r>
      <w:r w:rsidRPr="00DA4B96">
        <w:t xml:space="preserve"> within a buying team </w:t>
      </w:r>
      <w:r w:rsidR="00326695" w:rsidRPr="00DA4B96">
        <w:t xml:space="preserve">of a large grocery business </w:t>
      </w:r>
      <w:r w:rsidRPr="00DA4B96">
        <w:t>who manages the buyers who buy from the supplier.</w:t>
      </w:r>
    </w:p>
    <w:p w14:paraId="44A88B9C" w14:textId="77777777" w:rsidR="00AA4F14" w:rsidRPr="00DA4B96" w:rsidRDefault="00AA4F14" w:rsidP="001C4CA9">
      <w:pPr>
        <w:pStyle w:val="Definition"/>
      </w:pPr>
      <w:r w:rsidRPr="00DA4B96">
        <w:rPr>
          <w:b/>
          <w:i/>
        </w:rPr>
        <w:t>senior manager</w:t>
      </w:r>
      <w:r w:rsidRPr="00DA4B96">
        <w:t xml:space="preserve"> </w:t>
      </w:r>
      <w:r w:rsidR="00C30E3F" w:rsidRPr="00DA4B96">
        <w:t xml:space="preserve">has the same meaning as in the </w:t>
      </w:r>
      <w:r w:rsidR="00C30E3F" w:rsidRPr="00DA4B96">
        <w:rPr>
          <w:i/>
        </w:rPr>
        <w:t>Corporations Act 2001</w:t>
      </w:r>
      <w:r w:rsidR="00C30E3F" w:rsidRPr="00DA4B96">
        <w:t>.</w:t>
      </w:r>
    </w:p>
    <w:p w14:paraId="1100A775" w14:textId="77777777" w:rsidR="001C4CA9" w:rsidRPr="00DA4B96" w:rsidRDefault="001C4CA9" w:rsidP="001C4CA9">
      <w:pPr>
        <w:pStyle w:val="Definition"/>
      </w:pPr>
      <w:r w:rsidRPr="00DA4B96">
        <w:rPr>
          <w:b/>
          <w:i/>
        </w:rPr>
        <w:t>shrinkage</w:t>
      </w:r>
      <w:r w:rsidRPr="00DA4B96">
        <w:t xml:space="preserve"> means a loss of grocery products that:</w:t>
      </w:r>
    </w:p>
    <w:p w14:paraId="6124E76D" w14:textId="77777777" w:rsidR="001C4CA9" w:rsidRPr="00DA4B96" w:rsidRDefault="001C4CA9" w:rsidP="001C4CA9">
      <w:pPr>
        <w:pStyle w:val="paragraph"/>
      </w:pPr>
      <w:r w:rsidRPr="00DA4B96">
        <w:tab/>
        <w:t>(a)</w:t>
      </w:r>
      <w:r w:rsidRPr="00DA4B96">
        <w:tab/>
        <w:t xml:space="preserve">occurs after a </w:t>
      </w:r>
      <w:r w:rsidR="009221A3" w:rsidRPr="00DA4B96">
        <w:t>large grocery business</w:t>
      </w:r>
      <w:r w:rsidRPr="00DA4B96">
        <w:t xml:space="preserve"> has taken possession of them; and</w:t>
      </w:r>
    </w:p>
    <w:p w14:paraId="5FCF3C14" w14:textId="77777777" w:rsidR="001C4CA9" w:rsidRPr="00DA4B96" w:rsidRDefault="001C4CA9" w:rsidP="001C4CA9">
      <w:pPr>
        <w:pStyle w:val="paragraph"/>
      </w:pPr>
      <w:r w:rsidRPr="00DA4B96">
        <w:tab/>
        <w:t>(b)</w:t>
      </w:r>
      <w:r w:rsidRPr="00DA4B96">
        <w:tab/>
        <w:t>arises from theft, other loss or accounting error.</w:t>
      </w:r>
    </w:p>
    <w:p w14:paraId="2C40B24B" w14:textId="77777777" w:rsidR="00A814E0" w:rsidRPr="00DA4B96" w:rsidRDefault="001C4CA9" w:rsidP="00A814E0">
      <w:pPr>
        <w:pStyle w:val="Definition"/>
      </w:pPr>
      <w:r w:rsidRPr="00DA4B96">
        <w:rPr>
          <w:b/>
          <w:i/>
        </w:rPr>
        <w:t>supermarket business</w:t>
      </w:r>
      <w:r w:rsidRPr="00DA4B96">
        <w:t xml:space="preserve"> means a business</w:t>
      </w:r>
      <w:r w:rsidR="00A814E0" w:rsidRPr="00DA4B96">
        <w:t xml:space="preserve"> if:</w:t>
      </w:r>
    </w:p>
    <w:p w14:paraId="4904B7B8" w14:textId="77777777" w:rsidR="00A814E0" w:rsidRPr="00DA4B96" w:rsidRDefault="00A814E0" w:rsidP="00A814E0">
      <w:pPr>
        <w:pStyle w:val="paragraph"/>
      </w:pPr>
      <w:r w:rsidRPr="00DA4B96">
        <w:tab/>
        <w:t>(a)</w:t>
      </w:r>
      <w:r w:rsidRPr="00DA4B96">
        <w:tab/>
      </w:r>
      <w:r w:rsidR="00F631F9" w:rsidRPr="00DA4B96">
        <w:t xml:space="preserve">the main purpose of </w:t>
      </w:r>
      <w:r w:rsidRPr="00DA4B96">
        <w:t>the business</w:t>
      </w:r>
      <w:r w:rsidR="00F631F9" w:rsidRPr="00DA4B96">
        <w:t xml:space="preserve"> is </w:t>
      </w:r>
      <w:r w:rsidR="004157C5" w:rsidRPr="00DA4B96">
        <w:t xml:space="preserve">the retail sale of </w:t>
      </w:r>
      <w:r w:rsidR="00727F37" w:rsidRPr="00DA4B96">
        <w:t>grocery products</w:t>
      </w:r>
      <w:r w:rsidR="004157C5" w:rsidRPr="00DA4B96">
        <w:t xml:space="preserve"> to consumers</w:t>
      </w:r>
      <w:r w:rsidR="001C7480" w:rsidRPr="00DA4B96">
        <w:t>;</w:t>
      </w:r>
      <w:r w:rsidR="0015190F" w:rsidRPr="00DA4B96">
        <w:t xml:space="preserve"> and</w:t>
      </w:r>
    </w:p>
    <w:p w14:paraId="5508EAD4" w14:textId="77777777" w:rsidR="001C7480" w:rsidRPr="00DA4B96" w:rsidRDefault="00A814E0" w:rsidP="00A814E0">
      <w:pPr>
        <w:pStyle w:val="paragraph"/>
      </w:pPr>
      <w:r w:rsidRPr="00DA4B96">
        <w:tab/>
        <w:t>(b)</w:t>
      </w:r>
      <w:r w:rsidRPr="00DA4B96">
        <w:tab/>
      </w:r>
      <w:r w:rsidR="001C7480" w:rsidRPr="00DA4B96">
        <w:t>a substantial</w:t>
      </w:r>
      <w:r w:rsidR="00CA197F" w:rsidRPr="00DA4B96">
        <w:rPr>
          <w:i/>
        </w:rPr>
        <w:t xml:space="preserve"> </w:t>
      </w:r>
      <w:r w:rsidR="001C7480" w:rsidRPr="00DA4B96">
        <w:t xml:space="preserve">proportion of those </w:t>
      </w:r>
      <w:r w:rsidR="00727F37" w:rsidRPr="00DA4B96">
        <w:t>grocery products</w:t>
      </w:r>
      <w:r w:rsidR="001C7480" w:rsidRPr="00DA4B96">
        <w:t xml:space="preserve"> </w:t>
      </w:r>
      <w:r w:rsidR="00256F80" w:rsidRPr="00DA4B96">
        <w:t>is</w:t>
      </w:r>
      <w:r w:rsidR="001C7480" w:rsidRPr="00DA4B96">
        <w:t xml:space="preserve"> food </w:t>
      </w:r>
      <w:r w:rsidR="00256F80" w:rsidRPr="00DA4B96">
        <w:t>that</w:t>
      </w:r>
      <w:r w:rsidR="001C7480" w:rsidRPr="00DA4B96">
        <w:t xml:space="preserve"> is not for in</w:t>
      </w:r>
      <w:r w:rsidR="00375F0B">
        <w:noBreakHyphen/>
      </w:r>
      <w:r w:rsidR="001C7480" w:rsidRPr="00DA4B96">
        <w:t>store consumption.</w:t>
      </w:r>
    </w:p>
    <w:p w14:paraId="5225B0D0" w14:textId="77777777" w:rsidR="001C4CA9" w:rsidRPr="00DA4B96" w:rsidRDefault="001C4CA9" w:rsidP="001C4CA9">
      <w:pPr>
        <w:pStyle w:val="Definition"/>
      </w:pPr>
      <w:r w:rsidRPr="00DA4B96">
        <w:rPr>
          <w:b/>
          <w:i/>
        </w:rPr>
        <w:t>supplier</w:t>
      </w:r>
      <w:r w:rsidR="003B7411" w:rsidRPr="00DA4B96">
        <w:t xml:space="preserve">: see </w:t>
      </w:r>
      <w:r w:rsidR="00375F0B">
        <w:t>section 6</w:t>
      </w:r>
      <w:r w:rsidR="003B7411" w:rsidRPr="00DA4B96">
        <w:t>.</w:t>
      </w:r>
    </w:p>
    <w:p w14:paraId="0AFD07B0" w14:textId="77777777" w:rsidR="001C4CA9" w:rsidRPr="00DA4B96" w:rsidRDefault="001C4CA9" w:rsidP="001C4CA9">
      <w:pPr>
        <w:pStyle w:val="Definition"/>
      </w:pPr>
      <w:bookmarkStart w:id="12" w:name="_Hlk174024300"/>
      <w:r w:rsidRPr="00DA4B96">
        <w:rPr>
          <w:b/>
          <w:i/>
        </w:rPr>
        <w:t>wholesaler</w:t>
      </w:r>
      <w:r w:rsidRPr="00DA4B96">
        <w:t xml:space="preserve"> means </w:t>
      </w:r>
      <w:r w:rsidRPr="00DA4B96" w:rsidDel="007922E2">
        <w:t>a</w:t>
      </w:r>
      <w:r w:rsidRPr="00DA4B96">
        <w:t xml:space="preserve"> corporation to the extent that it carries on a business of purchasing </w:t>
      </w:r>
      <w:r w:rsidR="00727F37" w:rsidRPr="00DA4B96">
        <w:t>grocery products</w:t>
      </w:r>
      <w:r w:rsidRPr="00DA4B96">
        <w:t xml:space="preserve"> from s</w:t>
      </w:r>
      <w:r w:rsidRPr="00DA4B96" w:rsidDel="007922E2">
        <w:t>upplier</w:t>
      </w:r>
      <w:r w:rsidRPr="00DA4B96">
        <w:t>s</w:t>
      </w:r>
      <w:r w:rsidRPr="00DA4B96" w:rsidDel="007922E2">
        <w:t xml:space="preserve"> for the purpose of re</w:t>
      </w:r>
      <w:r w:rsidRPr="00DA4B96">
        <w:t>sale to a person carrying on a supermarket b</w:t>
      </w:r>
      <w:r w:rsidRPr="00DA4B96" w:rsidDel="007922E2">
        <w:t>usiness in Aust</w:t>
      </w:r>
      <w:r w:rsidRPr="00DA4B96">
        <w:t>ralia.</w:t>
      </w:r>
    </w:p>
    <w:p w14:paraId="281CA289" w14:textId="77777777" w:rsidR="003B7411" w:rsidRPr="00DA4B96" w:rsidRDefault="00A1073E" w:rsidP="003B7411">
      <w:pPr>
        <w:pStyle w:val="ActHead5"/>
        <w:rPr>
          <w:i/>
        </w:rPr>
      </w:pPr>
      <w:bookmarkStart w:id="13" w:name="_Toc183589804"/>
      <w:bookmarkStart w:id="14" w:name="_Hlk174439217"/>
      <w:bookmarkEnd w:id="11"/>
      <w:r w:rsidRPr="004673F2">
        <w:rPr>
          <w:rStyle w:val="CharSectno"/>
        </w:rPr>
        <w:lastRenderedPageBreak/>
        <w:t>6</w:t>
      </w:r>
      <w:r w:rsidR="003B7411" w:rsidRPr="00DA4B96">
        <w:t xml:space="preserve">  Meaning of </w:t>
      </w:r>
      <w:r w:rsidR="003B7411" w:rsidRPr="00DA4B96">
        <w:rPr>
          <w:i/>
        </w:rPr>
        <w:t>supplier</w:t>
      </w:r>
      <w:bookmarkEnd w:id="13"/>
    </w:p>
    <w:p w14:paraId="6D943310" w14:textId="77777777" w:rsidR="003B7411" w:rsidRPr="00DA4B96" w:rsidRDefault="003B7411" w:rsidP="003B7411">
      <w:pPr>
        <w:pStyle w:val="subsection"/>
      </w:pPr>
      <w:r w:rsidRPr="00DA4B96">
        <w:tab/>
        <w:t>(1)</w:t>
      </w:r>
      <w:r w:rsidRPr="00DA4B96">
        <w:tab/>
      </w:r>
      <w:r w:rsidR="00610EA4" w:rsidRPr="00DA4B96">
        <w:rPr>
          <w:b/>
          <w:i/>
        </w:rPr>
        <w:t>Su</w:t>
      </w:r>
      <w:r w:rsidRPr="00DA4B96">
        <w:rPr>
          <w:b/>
          <w:i/>
        </w:rPr>
        <w:t>pplier</w:t>
      </w:r>
      <w:r w:rsidRPr="00DA4B96">
        <w:t xml:space="preserve"> means a person carrying on (or actively seeking to carry on) a business of supplying </w:t>
      </w:r>
      <w:r w:rsidR="00727F37" w:rsidRPr="00DA4B96">
        <w:t>grocery products</w:t>
      </w:r>
      <w:r w:rsidRPr="00DA4B96">
        <w:t xml:space="preserve"> for retail sale </w:t>
      </w:r>
      <w:r w:rsidR="00256F80" w:rsidRPr="00DA4B96">
        <w:t xml:space="preserve">to consumers </w:t>
      </w:r>
      <w:r w:rsidRPr="00DA4B96">
        <w:t>by another person (whether or not that other person is the person supplied).</w:t>
      </w:r>
    </w:p>
    <w:p w14:paraId="6977F016" w14:textId="77777777" w:rsidR="003B7411" w:rsidRPr="00DA4B96" w:rsidRDefault="003B7411" w:rsidP="003B7411">
      <w:pPr>
        <w:pStyle w:val="subsection"/>
      </w:pPr>
      <w:r w:rsidRPr="00DA4B96">
        <w:tab/>
        <w:t>(2)</w:t>
      </w:r>
      <w:r w:rsidRPr="00DA4B96">
        <w:tab/>
      </w:r>
      <w:r w:rsidR="00730633" w:rsidRPr="00DA4B96">
        <w:t>A</w:t>
      </w:r>
      <w:r w:rsidR="000F24FB" w:rsidRPr="00DA4B96">
        <w:t xml:space="preserve"> </w:t>
      </w:r>
      <w:r w:rsidRPr="00DA4B96">
        <w:t>person who is a wholesaler</w:t>
      </w:r>
      <w:r w:rsidR="00730633" w:rsidRPr="00DA4B96">
        <w:t xml:space="preserve"> </w:t>
      </w:r>
      <w:r w:rsidRPr="00DA4B96">
        <w:t>may</w:t>
      </w:r>
      <w:r w:rsidR="00D273F2" w:rsidRPr="00DA4B96">
        <w:t xml:space="preserve"> </w:t>
      </w:r>
      <w:r w:rsidRPr="00DA4B96">
        <w:t>be a supplier.</w:t>
      </w:r>
      <w:r w:rsidR="0039508B" w:rsidRPr="00DA4B96">
        <w:t xml:space="preserve"> </w:t>
      </w:r>
      <w:r w:rsidR="00D273F2" w:rsidRPr="00DA4B96">
        <w:t>Howev</w:t>
      </w:r>
      <w:r w:rsidR="0039508B" w:rsidRPr="00DA4B96">
        <w:t>er, a large wholesaler may not be a supplier.</w:t>
      </w:r>
    </w:p>
    <w:p w14:paraId="39425ED3" w14:textId="77777777" w:rsidR="00A7368E" w:rsidRPr="00DA4B96" w:rsidRDefault="00A1073E" w:rsidP="006F3E95">
      <w:pPr>
        <w:pStyle w:val="ActHead5"/>
        <w:rPr>
          <w:i/>
        </w:rPr>
      </w:pPr>
      <w:bookmarkStart w:id="15" w:name="_Toc183589805"/>
      <w:bookmarkStart w:id="16" w:name="_Hlk181981741"/>
      <w:r w:rsidRPr="004673F2">
        <w:rPr>
          <w:rStyle w:val="CharSectno"/>
        </w:rPr>
        <w:t>7</w:t>
      </w:r>
      <w:r w:rsidR="00A7368E" w:rsidRPr="00DA4B96">
        <w:t xml:space="preserve">  Meaning of </w:t>
      </w:r>
      <w:r w:rsidR="00A7368E" w:rsidRPr="00DA4B96">
        <w:rPr>
          <w:i/>
        </w:rPr>
        <w:t>retribution</w:t>
      </w:r>
      <w:bookmarkEnd w:id="15"/>
    </w:p>
    <w:p w14:paraId="423C8E88" w14:textId="77777777" w:rsidR="00A7368E" w:rsidRPr="00DA4B96" w:rsidRDefault="00A7368E" w:rsidP="00A7368E">
      <w:pPr>
        <w:pStyle w:val="subsection"/>
      </w:pPr>
      <w:r w:rsidRPr="00DA4B96">
        <w:tab/>
        <w:t>(1)</w:t>
      </w:r>
      <w:r w:rsidRPr="00DA4B96">
        <w:tab/>
        <w:t xml:space="preserve">A large grocery business engages in </w:t>
      </w:r>
      <w:r w:rsidRPr="00DA4B96">
        <w:rPr>
          <w:b/>
          <w:i/>
        </w:rPr>
        <w:t>retribution</w:t>
      </w:r>
      <w:r w:rsidRPr="00DA4B96">
        <w:t xml:space="preserve"> if:</w:t>
      </w:r>
    </w:p>
    <w:p w14:paraId="2834D4FE" w14:textId="77777777" w:rsidR="00A7368E" w:rsidRPr="00DA4B96" w:rsidRDefault="00A7368E" w:rsidP="00A7368E">
      <w:pPr>
        <w:pStyle w:val="paragraph"/>
      </w:pPr>
      <w:r w:rsidRPr="00DA4B96">
        <w:tab/>
        <w:t>(a)</w:t>
      </w:r>
      <w:r w:rsidRPr="00DA4B96">
        <w:tab/>
        <w:t>the large grocery business takes an action, or threatens to take an action, against a supplier</w:t>
      </w:r>
      <w:r w:rsidR="00312C11" w:rsidRPr="00DA4B96">
        <w:t xml:space="preserve"> that</w:t>
      </w:r>
      <w:r w:rsidRPr="00DA4B96">
        <w:t>:</w:t>
      </w:r>
    </w:p>
    <w:p w14:paraId="0DDBE918" w14:textId="77777777" w:rsidR="00A7368E" w:rsidRPr="00DA4B96" w:rsidRDefault="00A7368E" w:rsidP="00A7368E">
      <w:pPr>
        <w:pStyle w:val="paragraphsub"/>
      </w:pPr>
      <w:r w:rsidRPr="00DA4B96">
        <w:tab/>
        <w:t>(i)</w:t>
      </w:r>
      <w:r w:rsidRPr="00DA4B96">
        <w:tab/>
        <w:t>has exercised, or indicated that it will or may exercise, a right under the Code against the large grocery business; or</w:t>
      </w:r>
    </w:p>
    <w:p w14:paraId="488A08DF" w14:textId="77777777" w:rsidR="00A7368E" w:rsidRPr="00DA4B96" w:rsidRDefault="00A7368E" w:rsidP="00A7368E">
      <w:pPr>
        <w:pStyle w:val="paragraphsub"/>
      </w:pPr>
      <w:r w:rsidRPr="00DA4B96">
        <w:tab/>
        <w:t>(ii)</w:t>
      </w:r>
      <w:r w:rsidRPr="00DA4B96">
        <w:tab/>
        <w:t xml:space="preserve"> is, or may be, able to exercise a right under the Code against the large grocery business; and</w:t>
      </w:r>
    </w:p>
    <w:p w14:paraId="728333F7" w14:textId="77777777" w:rsidR="00A7368E" w:rsidRPr="00DA4B96" w:rsidRDefault="00A7368E" w:rsidP="00A7368E">
      <w:pPr>
        <w:pStyle w:val="paragraph"/>
      </w:pPr>
      <w:r w:rsidRPr="00DA4B96">
        <w:tab/>
        <w:t>(b)</w:t>
      </w:r>
      <w:r w:rsidRPr="00DA4B96">
        <w:tab/>
        <w:t>the action causes, or would cause, detriment to the supplier.</w:t>
      </w:r>
    </w:p>
    <w:p w14:paraId="2E6D8C95" w14:textId="77777777" w:rsidR="00A7368E" w:rsidRPr="00DA4B96" w:rsidRDefault="00A7368E" w:rsidP="00A7368E">
      <w:pPr>
        <w:pStyle w:val="subsection"/>
      </w:pPr>
      <w:r w:rsidRPr="00DA4B96">
        <w:tab/>
        <w:t>(2)</w:t>
      </w:r>
      <w:r w:rsidRPr="00DA4B96">
        <w:tab/>
        <w:t xml:space="preserve">However, the action is not </w:t>
      </w:r>
      <w:r w:rsidRPr="00DA4B96">
        <w:rPr>
          <w:b/>
          <w:i/>
        </w:rPr>
        <w:t xml:space="preserve">retribution </w:t>
      </w:r>
      <w:r w:rsidRPr="00DA4B96">
        <w:t>if the action:</w:t>
      </w:r>
    </w:p>
    <w:p w14:paraId="3BB701BA" w14:textId="77777777" w:rsidR="00A7368E" w:rsidRPr="00DA4B96" w:rsidRDefault="00A7368E" w:rsidP="00A7368E">
      <w:pPr>
        <w:pStyle w:val="paragraph"/>
      </w:pPr>
      <w:r w:rsidRPr="00DA4B96">
        <w:tab/>
        <w:t>(a)</w:t>
      </w:r>
      <w:r w:rsidRPr="00DA4B96">
        <w:tab/>
        <w:t xml:space="preserve">is not taken, or threatened to be taken, as punishment </w:t>
      </w:r>
      <w:r w:rsidR="007C1EAD" w:rsidRPr="00DA4B96">
        <w:t xml:space="preserve">or retaliation </w:t>
      </w:r>
      <w:r w:rsidRPr="00DA4B96">
        <w:t xml:space="preserve">for a matter mentioned in </w:t>
      </w:r>
      <w:r w:rsidR="00C45835" w:rsidRPr="00DA4B96">
        <w:t>subparagraph (</w:t>
      </w:r>
      <w:r w:rsidRPr="00DA4B96">
        <w:t>1)(a)(i) or (ii); and</w:t>
      </w:r>
    </w:p>
    <w:p w14:paraId="76CA0EFD" w14:textId="77777777" w:rsidR="00A7368E" w:rsidRPr="00DA4B96" w:rsidRDefault="00A7368E" w:rsidP="00A7368E">
      <w:pPr>
        <w:pStyle w:val="paragraph"/>
      </w:pPr>
      <w:r w:rsidRPr="00DA4B96">
        <w:tab/>
        <w:t>(b)</w:t>
      </w:r>
      <w:r w:rsidRPr="00DA4B96">
        <w:tab/>
        <w:t>is taken, or threatened to be taken, for genuine commercial reasons.</w:t>
      </w:r>
    </w:p>
    <w:p w14:paraId="40ADF89F" w14:textId="77777777" w:rsidR="00A7368E" w:rsidRPr="00DA4B96" w:rsidRDefault="00A7368E" w:rsidP="00A7368E">
      <w:pPr>
        <w:pStyle w:val="subsection"/>
      </w:pPr>
      <w:r w:rsidRPr="00DA4B96">
        <w:tab/>
        <w:t>(3)</w:t>
      </w:r>
      <w:r w:rsidRPr="00DA4B96">
        <w:tab/>
        <w:t xml:space="preserve">A large grocery business that wishes to rely on </w:t>
      </w:r>
      <w:r w:rsidR="00115B2F" w:rsidRPr="00DA4B96">
        <w:t>subsection (</w:t>
      </w:r>
      <w:r w:rsidRPr="00DA4B96">
        <w:t>2) in relation to an action bears an evidential burden in relation to the matters in that subsection.</w:t>
      </w:r>
    </w:p>
    <w:p w14:paraId="6D27B736" w14:textId="77777777" w:rsidR="00A7368E" w:rsidRPr="00DA4B96" w:rsidRDefault="00A7368E" w:rsidP="00A7368E">
      <w:pPr>
        <w:pStyle w:val="subsection"/>
      </w:pPr>
      <w:r w:rsidRPr="00DA4B96">
        <w:tab/>
        <w:t>(4)</w:t>
      </w:r>
      <w:r w:rsidRPr="00DA4B96">
        <w:tab/>
        <w:t xml:space="preserve">Without limiting </w:t>
      </w:r>
      <w:r w:rsidR="00115B2F" w:rsidRPr="00DA4B96">
        <w:t>subsection (</w:t>
      </w:r>
      <w:r w:rsidRPr="00DA4B96">
        <w:t>1), an action mentioned in that subsection includes any of the following:</w:t>
      </w:r>
    </w:p>
    <w:p w14:paraId="27AC8F73" w14:textId="77777777" w:rsidR="00A7368E" w:rsidRPr="00DA4B96" w:rsidRDefault="00A7368E" w:rsidP="00A7368E">
      <w:pPr>
        <w:pStyle w:val="paragraph"/>
      </w:pPr>
      <w:r w:rsidRPr="00DA4B96">
        <w:tab/>
        <w:t>(a)</w:t>
      </w:r>
      <w:r w:rsidRPr="00DA4B96">
        <w:tab/>
        <w:t>delisting a grocery product of the supplier;</w:t>
      </w:r>
    </w:p>
    <w:p w14:paraId="2207F9EF" w14:textId="77777777" w:rsidR="00A7368E" w:rsidRPr="00DA4B96" w:rsidRDefault="00A7368E" w:rsidP="00A7368E">
      <w:pPr>
        <w:pStyle w:val="paragraph"/>
      </w:pPr>
      <w:r w:rsidRPr="00DA4B96">
        <w:tab/>
        <w:t>(b)</w:t>
      </w:r>
      <w:r w:rsidRPr="00DA4B96">
        <w:tab/>
        <w:t>requiring the supplier to make excessive contributions towards promotional or marketing costs for the supplier’s grocery product;</w:t>
      </w:r>
    </w:p>
    <w:p w14:paraId="270C006C" w14:textId="77777777" w:rsidR="00A7368E" w:rsidRPr="00DA4B96" w:rsidRDefault="00A7368E" w:rsidP="00A7368E">
      <w:pPr>
        <w:pStyle w:val="paragraph"/>
      </w:pPr>
      <w:r w:rsidRPr="00DA4B96">
        <w:tab/>
        <w:t>(c)</w:t>
      </w:r>
      <w:r w:rsidRPr="00DA4B96">
        <w:tab/>
        <w:t>rejecting fresh produce from the supplier;</w:t>
      </w:r>
    </w:p>
    <w:p w14:paraId="1278E45D" w14:textId="77777777" w:rsidR="00A7368E" w:rsidRPr="00DA4B96" w:rsidRDefault="00A7368E" w:rsidP="00A7368E">
      <w:pPr>
        <w:pStyle w:val="paragraph"/>
      </w:pPr>
      <w:r w:rsidRPr="00DA4B96">
        <w:tab/>
        <w:t>(d)</w:t>
      </w:r>
      <w:r w:rsidRPr="00DA4B96">
        <w:tab/>
        <w:t>changing the location of the supplier’s grocery product in store or online to the detriment of the supplier;</w:t>
      </w:r>
    </w:p>
    <w:p w14:paraId="42DD6EF2" w14:textId="77777777" w:rsidR="00A7368E" w:rsidRPr="00DA4B96" w:rsidRDefault="00A7368E" w:rsidP="00A7368E">
      <w:pPr>
        <w:pStyle w:val="paragraph"/>
      </w:pPr>
      <w:r w:rsidRPr="00DA4B96">
        <w:tab/>
        <w:t>(e)</w:t>
      </w:r>
      <w:r w:rsidRPr="00DA4B96">
        <w:tab/>
        <w:t>delaying restocking the supplier’s grocery product in store or online;</w:t>
      </w:r>
    </w:p>
    <w:p w14:paraId="43F6055E" w14:textId="77777777" w:rsidR="00A7368E" w:rsidRPr="00DA4B96" w:rsidRDefault="00A7368E" w:rsidP="00A7368E">
      <w:pPr>
        <w:pStyle w:val="paragraph"/>
      </w:pPr>
      <w:r w:rsidRPr="00DA4B96">
        <w:tab/>
        <w:t>(f)</w:t>
      </w:r>
      <w:r w:rsidRPr="00DA4B96">
        <w:tab/>
        <w:t>varying, terminating</w:t>
      </w:r>
      <w:r w:rsidRPr="00DA4B96">
        <w:rPr>
          <w:i/>
        </w:rPr>
        <w:t xml:space="preserve">, </w:t>
      </w:r>
      <w:r w:rsidRPr="00DA4B96">
        <w:t>or electing not to renew an agreement with the supplier for the supply of an own brand product;</w:t>
      </w:r>
    </w:p>
    <w:p w14:paraId="5038BD9D" w14:textId="77777777" w:rsidR="00A7368E" w:rsidRPr="00DA4B96" w:rsidRDefault="00A7368E" w:rsidP="00A7368E">
      <w:pPr>
        <w:pStyle w:val="paragraph"/>
      </w:pPr>
      <w:r w:rsidRPr="00DA4B96">
        <w:tab/>
        <w:t>(g)</w:t>
      </w:r>
      <w:r w:rsidRPr="00DA4B96">
        <w:tab/>
        <w:t>reducing the volume of stock ordered from the supplier;</w:t>
      </w:r>
    </w:p>
    <w:p w14:paraId="2BCF2167" w14:textId="77777777" w:rsidR="0011399F" w:rsidRPr="00DA4B96" w:rsidRDefault="0011399F" w:rsidP="00A7368E">
      <w:pPr>
        <w:pStyle w:val="paragraph"/>
      </w:pPr>
      <w:r w:rsidRPr="00DA4B96">
        <w:tab/>
        <w:t>(h)</w:t>
      </w:r>
      <w:r w:rsidRPr="00DA4B96">
        <w:tab/>
      </w:r>
      <w:r w:rsidR="00835191" w:rsidRPr="00DA4B96">
        <w:t>cancelling an order from the supplier;</w:t>
      </w:r>
    </w:p>
    <w:p w14:paraId="44413F70" w14:textId="77777777" w:rsidR="00A7368E" w:rsidRPr="00DA4B96" w:rsidRDefault="00A7368E" w:rsidP="00A7368E">
      <w:pPr>
        <w:pStyle w:val="paragraph"/>
      </w:pPr>
      <w:r w:rsidRPr="00DA4B96">
        <w:tab/>
        <w:t>(</w:t>
      </w:r>
      <w:r w:rsidR="00835191" w:rsidRPr="00DA4B96">
        <w:t>i</w:t>
      </w:r>
      <w:r w:rsidRPr="00DA4B96">
        <w:t>)</w:t>
      </w:r>
      <w:r w:rsidRPr="00DA4B96">
        <w:tab/>
        <w:t>varying, terminating, or electing not to renew a grocery supply agreement with the supplier.</w:t>
      </w:r>
    </w:p>
    <w:p w14:paraId="162B8F6C" w14:textId="77777777" w:rsidR="003B7411" w:rsidRPr="00DA4B96" w:rsidRDefault="00A1073E" w:rsidP="00330E16">
      <w:pPr>
        <w:pStyle w:val="ActHead5"/>
      </w:pPr>
      <w:bookmarkStart w:id="17" w:name="_Toc183589806"/>
      <w:bookmarkStart w:id="18" w:name="_Hlk178855473"/>
      <w:bookmarkEnd w:id="16"/>
      <w:r w:rsidRPr="004673F2">
        <w:rPr>
          <w:rStyle w:val="CharSectno"/>
        </w:rPr>
        <w:lastRenderedPageBreak/>
        <w:t>8</w:t>
      </w:r>
      <w:r w:rsidR="003B7411" w:rsidRPr="00DA4B96">
        <w:t xml:space="preserve">  </w:t>
      </w:r>
      <w:r w:rsidR="00D4119A" w:rsidRPr="00DA4B96">
        <w:t xml:space="preserve">Meaning of </w:t>
      </w:r>
      <w:r w:rsidR="00D4119A" w:rsidRPr="00DA4B96">
        <w:rPr>
          <w:i/>
        </w:rPr>
        <w:t xml:space="preserve">large </w:t>
      </w:r>
      <w:r w:rsidR="009E7C6E" w:rsidRPr="00DA4B96">
        <w:rPr>
          <w:i/>
        </w:rPr>
        <w:t xml:space="preserve">retailer </w:t>
      </w:r>
      <w:r w:rsidR="009E7C6E" w:rsidRPr="00DA4B96">
        <w:t xml:space="preserve">and </w:t>
      </w:r>
      <w:r w:rsidR="009E7C6E" w:rsidRPr="00DA4B96">
        <w:rPr>
          <w:i/>
        </w:rPr>
        <w:t>large wholesaler</w:t>
      </w:r>
      <w:bookmarkEnd w:id="17"/>
    </w:p>
    <w:p w14:paraId="2029CCA5" w14:textId="77777777" w:rsidR="00147703" w:rsidRPr="00DA4B96" w:rsidRDefault="003B7411" w:rsidP="003B7411">
      <w:pPr>
        <w:pStyle w:val="subsection"/>
      </w:pPr>
      <w:r w:rsidRPr="00DA4B96">
        <w:tab/>
        <w:t>(1)</w:t>
      </w:r>
      <w:r w:rsidRPr="00DA4B96">
        <w:tab/>
        <w:t>A retailer or wholesaler</w:t>
      </w:r>
      <w:r w:rsidR="009338E7" w:rsidRPr="00DA4B96">
        <w:t xml:space="preserve"> </w:t>
      </w:r>
      <w:r w:rsidR="00D4119A" w:rsidRPr="00DA4B96">
        <w:t xml:space="preserve">is a </w:t>
      </w:r>
      <w:r w:rsidR="00D4119A" w:rsidRPr="00DA4B96">
        <w:rPr>
          <w:b/>
          <w:i/>
        </w:rPr>
        <w:t xml:space="preserve">large </w:t>
      </w:r>
      <w:r w:rsidR="00F575F6" w:rsidRPr="00DA4B96">
        <w:rPr>
          <w:b/>
          <w:i/>
        </w:rPr>
        <w:t>retailer</w:t>
      </w:r>
      <w:r w:rsidR="00F575F6" w:rsidRPr="00DA4B96">
        <w:t xml:space="preserve"> or </w:t>
      </w:r>
      <w:r w:rsidR="00F575F6" w:rsidRPr="00DA4B96">
        <w:rPr>
          <w:b/>
          <w:i/>
        </w:rPr>
        <w:t>large wholesaler</w:t>
      </w:r>
      <w:r w:rsidR="00D4119A" w:rsidRPr="00DA4B96">
        <w:t xml:space="preserve"> </w:t>
      </w:r>
      <w:r w:rsidR="00DD550D" w:rsidRPr="00DA4B96">
        <w:t xml:space="preserve">(as the case may be) </w:t>
      </w:r>
      <w:r w:rsidR="00F717A2" w:rsidRPr="00DA4B96">
        <w:t xml:space="preserve">for a financial year </w:t>
      </w:r>
      <w:r w:rsidRPr="00DA4B96">
        <w:t xml:space="preserve">if the </w:t>
      </w:r>
      <w:r w:rsidR="00EB57AD" w:rsidRPr="00DA4B96">
        <w:t>total</w:t>
      </w:r>
      <w:r w:rsidRPr="00DA4B96">
        <w:t xml:space="preserve"> covered revenue</w:t>
      </w:r>
      <w:r w:rsidR="00A264E2" w:rsidRPr="00DA4B96">
        <w:t xml:space="preserve"> (see </w:t>
      </w:r>
      <w:r w:rsidR="00115B2F" w:rsidRPr="00DA4B96">
        <w:t>subsection (</w:t>
      </w:r>
      <w:r w:rsidR="00A264E2" w:rsidRPr="00DA4B96">
        <w:t>2))</w:t>
      </w:r>
      <w:r w:rsidRPr="00DA4B96">
        <w:t xml:space="preserve"> of</w:t>
      </w:r>
      <w:r w:rsidR="00381838" w:rsidRPr="00DA4B96">
        <w:t xml:space="preserve"> the following entities</w:t>
      </w:r>
      <w:r w:rsidR="00147703" w:rsidRPr="00DA4B96">
        <w:t>:</w:t>
      </w:r>
    </w:p>
    <w:p w14:paraId="7E9CA86F" w14:textId="77777777" w:rsidR="00147703" w:rsidRPr="00DA4B96" w:rsidRDefault="00147703" w:rsidP="00147703">
      <w:pPr>
        <w:pStyle w:val="paragraph"/>
      </w:pPr>
      <w:r w:rsidRPr="00DA4B96">
        <w:tab/>
        <w:t>(a)</w:t>
      </w:r>
      <w:r w:rsidRPr="00DA4B96">
        <w:tab/>
      </w:r>
      <w:r w:rsidR="00D7219F" w:rsidRPr="00DA4B96">
        <w:t>the retailer or wholesaler</w:t>
      </w:r>
      <w:r w:rsidRPr="00DA4B96">
        <w:t>;</w:t>
      </w:r>
    </w:p>
    <w:p w14:paraId="5AF6AA00" w14:textId="77777777" w:rsidR="00147703" w:rsidRPr="00DA4B96" w:rsidRDefault="00147703" w:rsidP="00147703">
      <w:pPr>
        <w:pStyle w:val="paragraph"/>
      </w:pPr>
      <w:r w:rsidRPr="00DA4B96">
        <w:tab/>
        <w:t>(b)</w:t>
      </w:r>
      <w:r w:rsidRPr="00DA4B96">
        <w:tab/>
      </w:r>
      <w:r w:rsidR="00D7219F" w:rsidRPr="00DA4B96">
        <w:t>each</w:t>
      </w:r>
      <w:r w:rsidR="003B7411" w:rsidRPr="00DA4B96">
        <w:t xml:space="preserve"> related body corporate o</w:t>
      </w:r>
      <w:r w:rsidR="00D21E8C" w:rsidRPr="00DA4B96">
        <w:t>f the retailer or wholesaler</w:t>
      </w:r>
      <w:r w:rsidRPr="00DA4B96">
        <w:t>;</w:t>
      </w:r>
    </w:p>
    <w:p w14:paraId="43E4AF9F" w14:textId="77777777" w:rsidR="003B7411" w:rsidRPr="00DA4B96" w:rsidRDefault="003B7411" w:rsidP="00147703">
      <w:pPr>
        <w:pStyle w:val="subsection2"/>
      </w:pPr>
      <w:r w:rsidRPr="00DA4B96">
        <w:t xml:space="preserve">as set out in the </w:t>
      </w:r>
      <w:r w:rsidR="00427F47" w:rsidRPr="00DA4B96">
        <w:t>those entities’</w:t>
      </w:r>
      <w:r w:rsidRPr="00DA4B96">
        <w:t xml:space="preserve"> annual accounts</w:t>
      </w:r>
      <w:r w:rsidR="00EA2220" w:rsidRPr="00DA4B96">
        <w:t>,</w:t>
      </w:r>
      <w:r w:rsidRPr="00DA4B96">
        <w:t xml:space="preserve"> prepared in accordance with generally accepted accounting principles, exceeds $5 billion for the </w:t>
      </w:r>
      <w:r w:rsidR="00D7219F" w:rsidRPr="00DA4B96">
        <w:t>previous financial year</w:t>
      </w:r>
      <w:r w:rsidRPr="00DA4B96">
        <w:t>.</w:t>
      </w:r>
    </w:p>
    <w:p w14:paraId="373236A3" w14:textId="77777777" w:rsidR="007C068E" w:rsidRPr="00DA4B96" w:rsidRDefault="00AF12D4" w:rsidP="007C068E">
      <w:pPr>
        <w:pStyle w:val="notetext"/>
      </w:pPr>
      <w:r w:rsidRPr="00DA4B96">
        <w:t>Note:</w:t>
      </w:r>
      <w:r w:rsidRPr="00DA4B96">
        <w:tab/>
        <w:t xml:space="preserve">For </w:t>
      </w:r>
      <w:r w:rsidR="00CF616C" w:rsidRPr="00DA4B96">
        <w:t xml:space="preserve">when a body corporate is related to another </w:t>
      </w:r>
      <w:r w:rsidRPr="00DA4B96">
        <w:t xml:space="preserve">body corporate, see </w:t>
      </w:r>
      <w:r w:rsidR="00375F0B">
        <w:t>section 4</w:t>
      </w:r>
      <w:r w:rsidRPr="00DA4B96">
        <w:t>A of the Act.</w:t>
      </w:r>
    </w:p>
    <w:p w14:paraId="1C66D6D2" w14:textId="77777777" w:rsidR="003B7411" w:rsidRPr="00DA4B96" w:rsidRDefault="003B7411" w:rsidP="003B7411">
      <w:pPr>
        <w:pStyle w:val="subsection"/>
      </w:pPr>
      <w:r w:rsidRPr="00DA4B96">
        <w:tab/>
        <w:t>(2)</w:t>
      </w:r>
      <w:r w:rsidRPr="00DA4B96">
        <w:tab/>
        <w:t xml:space="preserve">Revenue is </w:t>
      </w:r>
      <w:r w:rsidRPr="00DA4B96">
        <w:rPr>
          <w:b/>
          <w:i/>
        </w:rPr>
        <w:t>covered revenue</w:t>
      </w:r>
      <w:r w:rsidRPr="00DA4B96">
        <w:t xml:space="preserve"> if the revenue relates to the carrying on of:</w:t>
      </w:r>
    </w:p>
    <w:p w14:paraId="304BF455" w14:textId="77777777" w:rsidR="003B7411" w:rsidRPr="00DA4B96" w:rsidRDefault="003B7411" w:rsidP="003B7411">
      <w:pPr>
        <w:pStyle w:val="paragraph"/>
      </w:pPr>
      <w:r w:rsidRPr="00DA4B96">
        <w:tab/>
        <w:t>(a)</w:t>
      </w:r>
      <w:r w:rsidRPr="00DA4B96">
        <w:tab/>
        <w:t>a supermarket b</w:t>
      </w:r>
      <w:r w:rsidRPr="00DA4B96" w:rsidDel="007922E2">
        <w:t>usiness in Australia</w:t>
      </w:r>
      <w:r w:rsidRPr="00DA4B96">
        <w:t>; or</w:t>
      </w:r>
    </w:p>
    <w:p w14:paraId="6CE923A3" w14:textId="77777777" w:rsidR="004C2D2B" w:rsidRPr="00DA4B96" w:rsidRDefault="003B7411" w:rsidP="003B7411">
      <w:pPr>
        <w:pStyle w:val="paragraph"/>
      </w:pPr>
      <w:r w:rsidRPr="00DA4B96">
        <w:tab/>
        <w:t>(b)</w:t>
      </w:r>
      <w:r w:rsidRPr="00DA4B96">
        <w:tab/>
        <w:t xml:space="preserve">a business of purchasing </w:t>
      </w:r>
      <w:r w:rsidR="00727F37" w:rsidRPr="00DA4B96">
        <w:t>grocery products</w:t>
      </w:r>
      <w:r w:rsidRPr="00DA4B96">
        <w:t xml:space="preserve"> from s</w:t>
      </w:r>
      <w:r w:rsidRPr="00DA4B96" w:rsidDel="007922E2">
        <w:t>upplier</w:t>
      </w:r>
      <w:r w:rsidRPr="00DA4B96">
        <w:t>s</w:t>
      </w:r>
      <w:r w:rsidRPr="00DA4B96" w:rsidDel="007922E2">
        <w:t xml:space="preserve"> for the purpose of re</w:t>
      </w:r>
      <w:r w:rsidRPr="00DA4B96">
        <w:t>sale to a person carrying on a supermarket b</w:t>
      </w:r>
      <w:r w:rsidRPr="00DA4B96" w:rsidDel="007922E2">
        <w:t>usiness in Aust</w:t>
      </w:r>
      <w:r w:rsidRPr="00DA4B96">
        <w:t>ralia.</w:t>
      </w:r>
    </w:p>
    <w:p w14:paraId="47091E59" w14:textId="77777777" w:rsidR="009D612C" w:rsidRPr="00DA4B96" w:rsidRDefault="00A15822" w:rsidP="00395B69">
      <w:pPr>
        <w:pStyle w:val="ActHead3"/>
        <w:pageBreakBefore/>
      </w:pPr>
      <w:bookmarkStart w:id="19" w:name="_Toc183589807"/>
      <w:bookmarkEnd w:id="12"/>
      <w:bookmarkEnd w:id="14"/>
      <w:bookmarkEnd w:id="18"/>
      <w:r w:rsidRPr="004673F2">
        <w:rPr>
          <w:rStyle w:val="CharDivNo"/>
        </w:rPr>
        <w:lastRenderedPageBreak/>
        <w:t>Division 3</w:t>
      </w:r>
      <w:r w:rsidR="009D612C" w:rsidRPr="00DA4B96">
        <w:t>—</w:t>
      </w:r>
      <w:r w:rsidR="0070746E" w:rsidRPr="004673F2">
        <w:rPr>
          <w:rStyle w:val="CharDivText"/>
        </w:rPr>
        <w:t xml:space="preserve">Mandatory </w:t>
      </w:r>
      <w:r w:rsidR="00A84459" w:rsidRPr="004673F2">
        <w:rPr>
          <w:rStyle w:val="CharDivText"/>
        </w:rPr>
        <w:t>industry code</w:t>
      </w:r>
      <w:bookmarkEnd w:id="19"/>
    </w:p>
    <w:p w14:paraId="43DE192B" w14:textId="77777777" w:rsidR="005F1644" w:rsidRPr="00DA4B96" w:rsidRDefault="00A1073E" w:rsidP="005F1644">
      <w:pPr>
        <w:pStyle w:val="ActHead5"/>
      </w:pPr>
      <w:bookmarkStart w:id="20" w:name="_Toc183589808"/>
      <w:r w:rsidRPr="004673F2">
        <w:rPr>
          <w:rStyle w:val="CharSectno"/>
        </w:rPr>
        <w:t>9</w:t>
      </w:r>
      <w:r w:rsidR="005F1644" w:rsidRPr="00DA4B96">
        <w:t xml:space="preserve">  </w:t>
      </w:r>
      <w:r w:rsidR="0013214F" w:rsidRPr="00DA4B96">
        <w:t xml:space="preserve">Mandatory </w:t>
      </w:r>
      <w:r w:rsidR="00A84459" w:rsidRPr="00DA4B96">
        <w:t>industry code</w:t>
      </w:r>
      <w:bookmarkEnd w:id="20"/>
    </w:p>
    <w:p w14:paraId="3A78627C" w14:textId="77777777" w:rsidR="005F1644" w:rsidRPr="00DA4B96" w:rsidRDefault="005F1644" w:rsidP="005F1644">
      <w:pPr>
        <w:pStyle w:val="subsection"/>
      </w:pPr>
      <w:r w:rsidRPr="00DA4B96">
        <w:tab/>
      </w:r>
      <w:r w:rsidRPr="00DA4B96">
        <w:tab/>
        <w:t xml:space="preserve">For </w:t>
      </w:r>
      <w:r w:rsidR="0013214F" w:rsidRPr="00DA4B96">
        <w:t xml:space="preserve">the purposes of </w:t>
      </w:r>
      <w:r w:rsidR="00375F0B">
        <w:t>section 5</w:t>
      </w:r>
      <w:r w:rsidRPr="00DA4B96">
        <w:t xml:space="preserve">1AE of the </w:t>
      </w:r>
      <w:r w:rsidR="0013214F" w:rsidRPr="00DA4B96">
        <w:t>Act</w:t>
      </w:r>
      <w:r w:rsidRPr="00DA4B96">
        <w:t xml:space="preserve">, the </w:t>
      </w:r>
      <w:r w:rsidR="00A84459" w:rsidRPr="00DA4B96">
        <w:t>industry code</w:t>
      </w:r>
      <w:r w:rsidRPr="00DA4B96">
        <w:t xml:space="preserve"> set out in </w:t>
      </w:r>
      <w:r w:rsidR="00B84D44" w:rsidRPr="00DA4B96">
        <w:t>Part 2</w:t>
      </w:r>
      <w:r w:rsidR="00860B28" w:rsidRPr="00DA4B96">
        <w:t xml:space="preserve"> of this instrument</w:t>
      </w:r>
      <w:r w:rsidRPr="00DA4B96">
        <w:t>:</w:t>
      </w:r>
    </w:p>
    <w:p w14:paraId="3766FD0C" w14:textId="77777777" w:rsidR="005F1644" w:rsidRPr="00DA4B96" w:rsidRDefault="005F1644" w:rsidP="005F1644">
      <w:pPr>
        <w:pStyle w:val="paragraph"/>
      </w:pPr>
      <w:r w:rsidRPr="00DA4B96">
        <w:tab/>
        <w:t>(a)</w:t>
      </w:r>
      <w:r w:rsidRPr="00DA4B96">
        <w:tab/>
        <w:t>is prescribed</w:t>
      </w:r>
      <w:r w:rsidR="00153F51" w:rsidRPr="00DA4B96">
        <w:t xml:space="preserve"> for the purposes of </w:t>
      </w:r>
      <w:r w:rsidR="006E7447" w:rsidRPr="00DA4B96">
        <w:t>Part I</w:t>
      </w:r>
      <w:r w:rsidR="00153F51" w:rsidRPr="00DA4B96">
        <w:t>VB of the Act</w:t>
      </w:r>
      <w:r w:rsidRPr="00DA4B96">
        <w:t>; and</w:t>
      </w:r>
    </w:p>
    <w:p w14:paraId="05069293" w14:textId="77777777" w:rsidR="005F1644" w:rsidRPr="00DA4B96" w:rsidRDefault="005F1644" w:rsidP="005F1644">
      <w:pPr>
        <w:pStyle w:val="paragraph"/>
      </w:pPr>
      <w:r w:rsidRPr="00DA4B96">
        <w:tab/>
        <w:t>(b)</w:t>
      </w:r>
      <w:r w:rsidRPr="00DA4B96">
        <w:tab/>
        <w:t xml:space="preserve">is </w:t>
      </w:r>
      <w:r w:rsidR="00153F51" w:rsidRPr="00DA4B96">
        <w:t xml:space="preserve">declared to be </w:t>
      </w:r>
      <w:r w:rsidRPr="00DA4B96">
        <w:t xml:space="preserve">a </w:t>
      </w:r>
      <w:r w:rsidR="005F3540" w:rsidRPr="00DA4B96">
        <w:t>mandatory</w:t>
      </w:r>
      <w:r w:rsidRPr="00DA4B96">
        <w:t xml:space="preserve"> </w:t>
      </w:r>
      <w:r w:rsidR="00A84459" w:rsidRPr="00DA4B96">
        <w:t>industry code</w:t>
      </w:r>
      <w:r w:rsidRPr="00DA4B96">
        <w:t>.</w:t>
      </w:r>
    </w:p>
    <w:p w14:paraId="6831C361" w14:textId="77777777" w:rsidR="005F1644" w:rsidRPr="00DA4B96" w:rsidRDefault="00A1073E" w:rsidP="005F1644">
      <w:pPr>
        <w:pStyle w:val="ActHead5"/>
      </w:pPr>
      <w:bookmarkStart w:id="21" w:name="_Toc183589809"/>
      <w:r w:rsidRPr="004673F2">
        <w:rPr>
          <w:rStyle w:val="CharSectno"/>
        </w:rPr>
        <w:t>10</w:t>
      </w:r>
      <w:r w:rsidR="005F1644" w:rsidRPr="00DA4B96">
        <w:t xml:space="preserve">  Review</w:t>
      </w:r>
      <w:r w:rsidR="00B53DAE" w:rsidRPr="00DA4B96">
        <w:t xml:space="preserve"> of </w:t>
      </w:r>
      <w:r w:rsidR="00A84459" w:rsidRPr="00DA4B96">
        <w:t>Code</w:t>
      </w:r>
      <w:bookmarkEnd w:id="21"/>
    </w:p>
    <w:p w14:paraId="58213FFF" w14:textId="77777777" w:rsidR="005F1644" w:rsidRPr="00DA4B96" w:rsidRDefault="005F1644" w:rsidP="005F1644">
      <w:pPr>
        <w:pStyle w:val="subsection"/>
      </w:pPr>
      <w:r w:rsidRPr="00DA4B96">
        <w:tab/>
        <w:t>(1)</w:t>
      </w:r>
      <w:r w:rsidRPr="00DA4B96">
        <w:tab/>
        <w:t xml:space="preserve">The Minister must cause </w:t>
      </w:r>
      <w:r w:rsidR="009567CD" w:rsidRPr="00DA4B96">
        <w:t>a</w:t>
      </w:r>
      <w:r w:rsidRPr="00DA4B96">
        <w:t xml:space="preserve"> review to be undertaken in relation to the operation of the </w:t>
      </w:r>
      <w:r w:rsidR="00A84459" w:rsidRPr="00DA4B96">
        <w:t>Code</w:t>
      </w:r>
      <w:r w:rsidRPr="00DA4B96">
        <w:t>.</w:t>
      </w:r>
    </w:p>
    <w:p w14:paraId="0EA0F8B9" w14:textId="77777777" w:rsidR="005F1644" w:rsidRPr="00DA4B96" w:rsidRDefault="005F1644" w:rsidP="005F1644">
      <w:pPr>
        <w:pStyle w:val="subsection"/>
      </w:pPr>
      <w:r w:rsidRPr="00DA4B96">
        <w:tab/>
        <w:t>(2)</w:t>
      </w:r>
      <w:r w:rsidRPr="00DA4B96">
        <w:tab/>
        <w:t>The review must:</w:t>
      </w:r>
    </w:p>
    <w:p w14:paraId="507297F0" w14:textId="77777777" w:rsidR="005F1644" w:rsidRPr="00DA4B96" w:rsidRDefault="005F1644" w:rsidP="005F1644">
      <w:pPr>
        <w:pStyle w:val="paragraph"/>
      </w:pPr>
      <w:r w:rsidRPr="00DA4B96">
        <w:tab/>
        <w:t>(a)</w:t>
      </w:r>
      <w:r w:rsidRPr="00DA4B96">
        <w:tab/>
      </w:r>
      <w:r w:rsidR="00F72ED6" w:rsidRPr="00DA4B96">
        <w:t xml:space="preserve">assess the impact of the </w:t>
      </w:r>
      <w:r w:rsidR="00A84459" w:rsidRPr="00DA4B96">
        <w:t>Code</w:t>
      </w:r>
      <w:r w:rsidR="00F72ED6" w:rsidRPr="00DA4B96">
        <w:t xml:space="preserve"> in improving commercial relations between retailers, wholesalers and suppliers</w:t>
      </w:r>
      <w:r w:rsidRPr="00DA4B96">
        <w:t>; and</w:t>
      </w:r>
    </w:p>
    <w:p w14:paraId="573BBE02" w14:textId="77777777" w:rsidR="005F1644" w:rsidRPr="00DA4B96" w:rsidRDefault="005F1644" w:rsidP="005F1644">
      <w:pPr>
        <w:pStyle w:val="paragraph"/>
      </w:pPr>
      <w:r w:rsidRPr="00DA4B96">
        <w:tab/>
        <w:t>(b)</w:t>
      </w:r>
      <w:r w:rsidRPr="00DA4B96">
        <w:tab/>
        <w:t xml:space="preserve">start before </w:t>
      </w:r>
      <w:r w:rsidR="00C45835" w:rsidRPr="00DA4B96">
        <w:t>1 April</w:t>
      </w:r>
      <w:r w:rsidR="00706A6A" w:rsidRPr="00DA4B96">
        <w:t xml:space="preserve"> 20</w:t>
      </w:r>
      <w:r w:rsidR="008B2EC2" w:rsidRPr="00DA4B96">
        <w:t>27</w:t>
      </w:r>
      <w:r w:rsidRPr="00DA4B96">
        <w:t>.</w:t>
      </w:r>
    </w:p>
    <w:p w14:paraId="29F53B2E" w14:textId="77777777" w:rsidR="009567CD" w:rsidRPr="00DA4B96" w:rsidRDefault="005F1644" w:rsidP="00B91E0C">
      <w:pPr>
        <w:pStyle w:val="subsection"/>
      </w:pPr>
      <w:r w:rsidRPr="00DA4B96">
        <w:tab/>
        <w:t>(</w:t>
      </w:r>
      <w:r w:rsidR="008013F2" w:rsidRPr="00DA4B96">
        <w:t>3</w:t>
      </w:r>
      <w:r w:rsidRPr="00DA4B96">
        <w:t>)</w:t>
      </w:r>
      <w:r w:rsidRPr="00DA4B96">
        <w:tab/>
        <w:t xml:space="preserve">The Minister must cause a written report about </w:t>
      </w:r>
      <w:r w:rsidR="008013F2" w:rsidRPr="00DA4B96">
        <w:t>the</w:t>
      </w:r>
      <w:r w:rsidRPr="00DA4B96">
        <w:t xml:space="preserve"> review to be prepared.</w:t>
      </w:r>
      <w:bookmarkStart w:id="22" w:name="OPCSB_BodyPrincipleB5"/>
    </w:p>
    <w:p w14:paraId="3FEC0F21" w14:textId="77777777" w:rsidR="00E448D6" w:rsidRPr="00DA4B96" w:rsidRDefault="00E448D6" w:rsidP="00B91E0C">
      <w:pPr>
        <w:pStyle w:val="subsection"/>
      </w:pPr>
      <w:r w:rsidRPr="00DA4B96">
        <w:tab/>
        <w:t>(4)</w:t>
      </w:r>
      <w:r w:rsidRPr="00DA4B96">
        <w:tab/>
        <w:t>The Minister must cause a copy of the report of the review to be tabled in each House of the Parliament within 15 sitting days of that House after the report is given to the Minister.</w:t>
      </w:r>
    </w:p>
    <w:p w14:paraId="5E0D4066" w14:textId="77777777" w:rsidR="0070746E" w:rsidRPr="00DA4B96" w:rsidRDefault="00B84D44" w:rsidP="00BE4A80">
      <w:pPr>
        <w:pStyle w:val="ActHead2"/>
        <w:pageBreakBefore/>
      </w:pPr>
      <w:bookmarkStart w:id="23" w:name="_Toc183589810"/>
      <w:bookmarkEnd w:id="22"/>
      <w:r w:rsidRPr="004673F2">
        <w:rPr>
          <w:rStyle w:val="CharPartNo"/>
        </w:rPr>
        <w:lastRenderedPageBreak/>
        <w:t>Part 2</w:t>
      </w:r>
      <w:r w:rsidR="0070746E" w:rsidRPr="00DA4B96">
        <w:t>—</w:t>
      </w:r>
      <w:r w:rsidR="0070746E" w:rsidRPr="004673F2">
        <w:rPr>
          <w:rStyle w:val="CharPartText"/>
        </w:rPr>
        <w:t xml:space="preserve">Food and grocery </w:t>
      </w:r>
      <w:r w:rsidR="00A84459" w:rsidRPr="004673F2">
        <w:rPr>
          <w:rStyle w:val="CharPartText"/>
        </w:rPr>
        <w:t>industry code</w:t>
      </w:r>
      <w:bookmarkEnd w:id="23"/>
    </w:p>
    <w:p w14:paraId="3D6C79F9" w14:textId="77777777" w:rsidR="00057D77" w:rsidRPr="00DA4B96" w:rsidRDefault="00A15822" w:rsidP="00491FB6">
      <w:pPr>
        <w:pStyle w:val="ActHead3"/>
      </w:pPr>
      <w:bookmarkStart w:id="24" w:name="_Toc183589811"/>
      <w:r w:rsidRPr="004673F2">
        <w:rPr>
          <w:rStyle w:val="CharDivNo"/>
        </w:rPr>
        <w:t>Division 1</w:t>
      </w:r>
      <w:r w:rsidR="00057D77" w:rsidRPr="00DA4B96">
        <w:t>—</w:t>
      </w:r>
      <w:r w:rsidR="009619B6" w:rsidRPr="004673F2">
        <w:rPr>
          <w:rStyle w:val="CharDivText"/>
        </w:rPr>
        <w:t>Preliminary</w:t>
      </w:r>
      <w:bookmarkEnd w:id="24"/>
    </w:p>
    <w:p w14:paraId="05901509" w14:textId="77777777" w:rsidR="005F1644" w:rsidRPr="00DA4B96" w:rsidRDefault="00A1073E" w:rsidP="005F1644">
      <w:pPr>
        <w:pStyle w:val="ActHead5"/>
      </w:pPr>
      <w:bookmarkStart w:id="25" w:name="_Toc183589812"/>
      <w:r w:rsidRPr="004673F2">
        <w:rPr>
          <w:rStyle w:val="CharSectno"/>
        </w:rPr>
        <w:t>11</w:t>
      </w:r>
      <w:r w:rsidR="005F1644" w:rsidRPr="00DA4B96">
        <w:t xml:space="preserve">  </w:t>
      </w:r>
      <w:r w:rsidR="008D6CC2" w:rsidRPr="00DA4B96">
        <w:t>Food and grocery</w:t>
      </w:r>
      <w:r w:rsidR="00E37D11" w:rsidRPr="00DA4B96">
        <w:t xml:space="preserve"> </w:t>
      </w:r>
      <w:r w:rsidR="004B1215" w:rsidRPr="00DA4B96">
        <w:t>industry code</w:t>
      </w:r>
      <w:bookmarkEnd w:id="25"/>
    </w:p>
    <w:p w14:paraId="0383AA01" w14:textId="77777777" w:rsidR="005F1644" w:rsidRPr="00DA4B96" w:rsidRDefault="005F1644" w:rsidP="005F1644">
      <w:pPr>
        <w:pStyle w:val="subsection"/>
      </w:pPr>
      <w:r w:rsidRPr="00DA4B96">
        <w:tab/>
      </w:r>
      <w:r w:rsidRPr="00DA4B96">
        <w:tab/>
      </w:r>
      <w:r w:rsidR="00D219A9" w:rsidRPr="00DA4B96">
        <w:t xml:space="preserve">This </w:t>
      </w:r>
      <w:r w:rsidR="00FA7BE9" w:rsidRPr="00DA4B96">
        <w:t>Part</w:t>
      </w:r>
      <w:r w:rsidR="00FD3A94" w:rsidRPr="00DA4B96">
        <w:t xml:space="preserve"> sets out an </w:t>
      </w:r>
      <w:r w:rsidR="00A84459" w:rsidRPr="00DA4B96">
        <w:t>industry code</w:t>
      </w:r>
      <w:r w:rsidR="00FD3A94" w:rsidRPr="00DA4B96">
        <w:t xml:space="preserve"> that relates to the industry of food and </w:t>
      </w:r>
      <w:r w:rsidR="00727F37" w:rsidRPr="00DA4B96">
        <w:t>grocery products</w:t>
      </w:r>
      <w:r w:rsidR="00FD3A94" w:rsidRPr="00DA4B96">
        <w:t>.</w:t>
      </w:r>
    </w:p>
    <w:p w14:paraId="6D1D9086" w14:textId="77777777" w:rsidR="005F1644" w:rsidRPr="00DA4B96" w:rsidRDefault="00A1073E" w:rsidP="005F1644">
      <w:pPr>
        <w:pStyle w:val="ActHead5"/>
      </w:pPr>
      <w:bookmarkStart w:id="26" w:name="_Toc183589813"/>
      <w:r w:rsidRPr="004673F2">
        <w:rPr>
          <w:rStyle w:val="CharSectno"/>
        </w:rPr>
        <w:t>12</w:t>
      </w:r>
      <w:r w:rsidR="005F1644" w:rsidRPr="00DA4B96">
        <w:t xml:space="preserve">  Purpose</w:t>
      </w:r>
      <w:r w:rsidR="00FC443F" w:rsidRPr="00DA4B96">
        <w:t>s</w:t>
      </w:r>
      <w:r w:rsidR="005F1644" w:rsidRPr="00DA4B96">
        <w:t xml:space="preserve"> of </w:t>
      </w:r>
      <w:r w:rsidR="00A84459" w:rsidRPr="00DA4B96">
        <w:t>Code</w:t>
      </w:r>
      <w:bookmarkEnd w:id="26"/>
    </w:p>
    <w:p w14:paraId="223E4C4F" w14:textId="77777777" w:rsidR="005F1644" w:rsidRPr="00DA4B96" w:rsidRDefault="005F1644" w:rsidP="005F1644">
      <w:pPr>
        <w:pStyle w:val="subsection"/>
      </w:pPr>
      <w:r w:rsidRPr="00DA4B96">
        <w:tab/>
      </w:r>
      <w:r w:rsidRPr="00DA4B96">
        <w:tab/>
        <w:t>The purpose</w:t>
      </w:r>
      <w:r w:rsidR="0007615A" w:rsidRPr="00DA4B96">
        <w:t>s</w:t>
      </w:r>
      <w:r w:rsidRPr="00DA4B96">
        <w:t xml:space="preserve"> of this </w:t>
      </w:r>
      <w:r w:rsidR="00A84459" w:rsidRPr="00DA4B96">
        <w:t>Code</w:t>
      </w:r>
      <w:r w:rsidRPr="00DA4B96">
        <w:t xml:space="preserve"> </w:t>
      </w:r>
      <w:r w:rsidR="0007615A" w:rsidRPr="00DA4B96">
        <w:t>are</w:t>
      </w:r>
      <w:r w:rsidRPr="00DA4B96">
        <w:t>:</w:t>
      </w:r>
    </w:p>
    <w:p w14:paraId="4B022E44" w14:textId="77777777" w:rsidR="005F1644" w:rsidRPr="00DA4B96" w:rsidRDefault="005F1644" w:rsidP="005F1644">
      <w:pPr>
        <w:pStyle w:val="paragraph"/>
      </w:pPr>
      <w:r w:rsidRPr="00DA4B96">
        <w:tab/>
        <w:t>(a)</w:t>
      </w:r>
      <w:r w:rsidRPr="00DA4B96">
        <w:tab/>
        <w:t xml:space="preserve">to regulate standards of business conduct in the grocery supply chain </w:t>
      </w:r>
      <w:r w:rsidR="00263BA8" w:rsidRPr="00DA4B96">
        <w:t>in order to</w:t>
      </w:r>
      <w:r w:rsidR="00D05CC0" w:rsidRPr="00DA4B96">
        <w:t xml:space="preserve"> build and</w:t>
      </w:r>
      <w:r w:rsidRPr="00DA4B96">
        <w:t xml:space="preserve"> sustain trust and cooperation throughout that chain; and</w:t>
      </w:r>
    </w:p>
    <w:p w14:paraId="2DB5D00E" w14:textId="77777777" w:rsidR="005F1644" w:rsidRPr="00DA4B96" w:rsidRDefault="005F1644" w:rsidP="005F1644">
      <w:pPr>
        <w:pStyle w:val="paragraph"/>
      </w:pPr>
      <w:r w:rsidRPr="00DA4B96">
        <w:tab/>
        <w:t>(b)</w:t>
      </w:r>
      <w:r w:rsidRPr="00DA4B96">
        <w:tab/>
        <w:t>to ensure transparency and certainty in commercial transactions in the grocery supply chain and to minimise disputes arising from a lack of certainty in respect of the commercial terms agreed between parties; and</w:t>
      </w:r>
    </w:p>
    <w:p w14:paraId="32FB6B66" w14:textId="77777777" w:rsidR="005F1644" w:rsidRPr="00DA4B96" w:rsidRDefault="005F1644" w:rsidP="005F1644">
      <w:pPr>
        <w:pStyle w:val="paragraph"/>
      </w:pPr>
      <w:r w:rsidRPr="00DA4B96">
        <w:tab/>
        <w:t>(c)</w:t>
      </w:r>
      <w:r w:rsidRPr="00DA4B96">
        <w:tab/>
        <w:t xml:space="preserve">to provide an effective, fair and equitable dispute resolution process for raising and investigating complaints and resolving disputes arising between </w:t>
      </w:r>
      <w:r w:rsidR="00183BD9" w:rsidRPr="00DA4B96">
        <w:t>large grocery businesses</w:t>
      </w:r>
      <w:r w:rsidRPr="00DA4B96">
        <w:t xml:space="preserve"> and suppliers; and</w:t>
      </w:r>
    </w:p>
    <w:p w14:paraId="7253F860" w14:textId="77777777" w:rsidR="005F1644" w:rsidRPr="00DA4B96" w:rsidRDefault="005F1644" w:rsidP="005F1644">
      <w:pPr>
        <w:pStyle w:val="paragraph"/>
      </w:pPr>
      <w:r w:rsidRPr="00DA4B96">
        <w:tab/>
        <w:t>(d)</w:t>
      </w:r>
      <w:r w:rsidRPr="00DA4B96">
        <w:tab/>
        <w:t xml:space="preserve">to promote and support good faith in commercial dealings between </w:t>
      </w:r>
      <w:r w:rsidR="00183BD9" w:rsidRPr="00DA4B96">
        <w:t>large grocery businesses</w:t>
      </w:r>
      <w:r w:rsidRPr="00DA4B96">
        <w:t xml:space="preserve"> and suppliers</w:t>
      </w:r>
      <w:r w:rsidR="00BD3828" w:rsidRPr="00DA4B96">
        <w:t>; and</w:t>
      </w:r>
    </w:p>
    <w:p w14:paraId="1A6C704A" w14:textId="77777777" w:rsidR="00F25930" w:rsidRPr="00DA4B96" w:rsidRDefault="00BD3828" w:rsidP="005F1644">
      <w:pPr>
        <w:pStyle w:val="paragraph"/>
      </w:pPr>
      <w:r w:rsidRPr="00DA4B96">
        <w:tab/>
        <w:t>(e)</w:t>
      </w:r>
      <w:r w:rsidRPr="00DA4B96">
        <w:tab/>
        <w:t xml:space="preserve">to </w:t>
      </w:r>
      <w:r w:rsidR="007A53E1" w:rsidRPr="00DA4B96">
        <w:t xml:space="preserve">encourage suppliers to exercise their rights under this </w:t>
      </w:r>
      <w:r w:rsidR="00A84459" w:rsidRPr="00DA4B96">
        <w:t>Code</w:t>
      </w:r>
      <w:r w:rsidR="007A53E1" w:rsidRPr="00DA4B96">
        <w:rPr>
          <w:i/>
        </w:rPr>
        <w:t xml:space="preserve">, </w:t>
      </w:r>
      <w:r w:rsidR="007A53E1" w:rsidRPr="00DA4B96">
        <w:t>including by</w:t>
      </w:r>
      <w:r w:rsidR="00F25930" w:rsidRPr="00DA4B96">
        <w:t>:</w:t>
      </w:r>
    </w:p>
    <w:p w14:paraId="4D1C92A3" w14:textId="77777777" w:rsidR="00F25930" w:rsidRPr="00DA4B96" w:rsidRDefault="00F25930" w:rsidP="00F25930">
      <w:pPr>
        <w:pStyle w:val="paragraphsub"/>
      </w:pPr>
      <w:r w:rsidRPr="00DA4B96">
        <w:tab/>
        <w:t>(i)</w:t>
      </w:r>
      <w:r w:rsidRPr="00DA4B96">
        <w:tab/>
      </w:r>
      <w:r w:rsidR="007A53E1" w:rsidRPr="00DA4B96">
        <w:t>making reasonable requests of</w:t>
      </w:r>
      <w:r w:rsidR="007A65D6" w:rsidRPr="00DA4B96">
        <w:t xml:space="preserve"> large grocery businesses</w:t>
      </w:r>
      <w:r w:rsidRPr="00DA4B96">
        <w:t>;</w:t>
      </w:r>
      <w:r w:rsidR="007A65D6" w:rsidRPr="00DA4B96">
        <w:t xml:space="preserve"> and</w:t>
      </w:r>
    </w:p>
    <w:p w14:paraId="5C324331" w14:textId="77777777" w:rsidR="007A65D6" w:rsidRPr="00DA4B96" w:rsidRDefault="00F25930" w:rsidP="00F25930">
      <w:pPr>
        <w:pStyle w:val="paragraphsub"/>
      </w:pPr>
      <w:r w:rsidRPr="00DA4B96">
        <w:tab/>
        <w:t>(ii)</w:t>
      </w:r>
      <w:r w:rsidRPr="00DA4B96">
        <w:tab/>
      </w:r>
      <w:r w:rsidR="005624DD" w:rsidRPr="00DA4B96">
        <w:t>referring</w:t>
      </w:r>
      <w:r w:rsidR="001C46E7" w:rsidRPr="00DA4B96">
        <w:t xml:space="preserve"> legitimate complaints</w:t>
      </w:r>
      <w:r w:rsidR="007A65D6" w:rsidRPr="00DA4B96">
        <w:t xml:space="preserve"> </w:t>
      </w:r>
      <w:r w:rsidR="005624DD" w:rsidRPr="00DA4B96">
        <w:t>against</w:t>
      </w:r>
      <w:r w:rsidR="007A65D6" w:rsidRPr="00DA4B96">
        <w:t xml:space="preserve"> large grocery businesses; and</w:t>
      </w:r>
    </w:p>
    <w:p w14:paraId="0F488FB0" w14:textId="77777777" w:rsidR="001C46E7" w:rsidRPr="00DA4B96" w:rsidRDefault="007A65D6" w:rsidP="00F25930">
      <w:pPr>
        <w:pStyle w:val="paragraphsub"/>
      </w:pPr>
      <w:r w:rsidRPr="00DA4B96">
        <w:tab/>
        <w:t>(iii)</w:t>
      </w:r>
      <w:r w:rsidRPr="00DA4B96">
        <w:tab/>
        <w:t xml:space="preserve">seeking resolution of </w:t>
      </w:r>
      <w:r w:rsidR="001C46E7" w:rsidRPr="00DA4B96">
        <w:t xml:space="preserve">disputes with </w:t>
      </w:r>
      <w:r w:rsidR="00183BD9" w:rsidRPr="00DA4B96">
        <w:t>large grocery businesses</w:t>
      </w:r>
      <w:r w:rsidR="001C46E7" w:rsidRPr="00DA4B96">
        <w:t>;</w:t>
      </w:r>
      <w:r w:rsidR="000C1441" w:rsidRPr="00DA4B96">
        <w:t xml:space="preserve"> and</w:t>
      </w:r>
    </w:p>
    <w:p w14:paraId="6DBD0117" w14:textId="77777777" w:rsidR="00BD3828" w:rsidRPr="00DA4B96" w:rsidRDefault="001C46E7" w:rsidP="005F1644">
      <w:pPr>
        <w:pStyle w:val="paragraph"/>
      </w:pPr>
      <w:r w:rsidRPr="00DA4B96">
        <w:tab/>
        <w:t>(f)</w:t>
      </w:r>
      <w:r w:rsidRPr="00DA4B96">
        <w:tab/>
        <w:t xml:space="preserve">to </w:t>
      </w:r>
      <w:r w:rsidR="00BD3828" w:rsidRPr="00DA4B96">
        <w:t xml:space="preserve">protect suppliers from retribution </w:t>
      </w:r>
      <w:r w:rsidR="007A53E1" w:rsidRPr="00DA4B96">
        <w:t xml:space="preserve">from </w:t>
      </w:r>
      <w:r w:rsidR="00183BD9" w:rsidRPr="00DA4B96">
        <w:t>large grocery businesses</w:t>
      </w:r>
      <w:r w:rsidR="00A030AD" w:rsidRPr="00DA4B96">
        <w:t>; and</w:t>
      </w:r>
    </w:p>
    <w:p w14:paraId="06DFCB5E" w14:textId="77777777" w:rsidR="00A030AD" w:rsidRPr="00DA4B96" w:rsidRDefault="00A030AD" w:rsidP="005F1644">
      <w:pPr>
        <w:pStyle w:val="paragraph"/>
      </w:pPr>
      <w:r w:rsidRPr="00DA4B96">
        <w:tab/>
        <w:t>(g)</w:t>
      </w:r>
      <w:r w:rsidRPr="00DA4B96">
        <w:tab/>
        <w:t xml:space="preserve">to provide </w:t>
      </w:r>
      <w:r w:rsidR="00A1073E" w:rsidRPr="00DA4B96">
        <w:t xml:space="preserve">for </w:t>
      </w:r>
      <w:r w:rsidRPr="00DA4B96">
        <w:t xml:space="preserve">senior management oversight of </w:t>
      </w:r>
      <w:r w:rsidR="00066A00" w:rsidRPr="00DA4B96">
        <w:t>large grocery businesses’ interactions with their suppliers.</w:t>
      </w:r>
    </w:p>
    <w:p w14:paraId="528979F0" w14:textId="77777777" w:rsidR="00C1651B" w:rsidRPr="00DA4B96" w:rsidRDefault="00A1073E" w:rsidP="00216C6D">
      <w:pPr>
        <w:pStyle w:val="ActHead5"/>
      </w:pPr>
      <w:bookmarkStart w:id="27" w:name="_Toc183589814"/>
      <w:bookmarkStart w:id="28" w:name="_Hlk174024155"/>
      <w:r w:rsidRPr="004673F2">
        <w:rPr>
          <w:rStyle w:val="CharSectno"/>
        </w:rPr>
        <w:t>13</w:t>
      </w:r>
      <w:r w:rsidR="005F1644" w:rsidRPr="00DA4B96">
        <w:t xml:space="preserve">  </w:t>
      </w:r>
      <w:r w:rsidR="00216C6D" w:rsidRPr="00DA4B96">
        <w:t xml:space="preserve">Interaction with other </w:t>
      </w:r>
      <w:r w:rsidR="00A84459" w:rsidRPr="00DA4B96">
        <w:t>industry code</w:t>
      </w:r>
      <w:r w:rsidR="00216C6D" w:rsidRPr="00DA4B96">
        <w:t>s</w:t>
      </w:r>
      <w:bookmarkEnd w:id="27"/>
    </w:p>
    <w:p w14:paraId="7F17CD24" w14:textId="77777777" w:rsidR="001B1850" w:rsidRPr="00DA4B96" w:rsidRDefault="005F1644" w:rsidP="00EB01AD">
      <w:pPr>
        <w:pStyle w:val="subsection"/>
      </w:pPr>
      <w:r w:rsidRPr="00DA4B96">
        <w:tab/>
      </w:r>
      <w:r w:rsidR="00B80D80" w:rsidRPr="00DA4B96">
        <w:tab/>
      </w:r>
      <w:r w:rsidRPr="00DA4B96">
        <w:t xml:space="preserve">This </w:t>
      </w:r>
      <w:r w:rsidR="00A84459" w:rsidRPr="00DA4B96">
        <w:t>Code</w:t>
      </w:r>
      <w:r w:rsidRPr="00DA4B96">
        <w:t xml:space="preserve"> does not apply</w:t>
      </w:r>
      <w:r w:rsidR="003E4B05" w:rsidRPr="00DA4B96">
        <w:t xml:space="preserve"> to </w:t>
      </w:r>
      <w:r w:rsidRPr="00DA4B96">
        <w:t>the extent that it conflicts with</w:t>
      </w:r>
      <w:r w:rsidR="0075525C" w:rsidRPr="00DA4B96">
        <w:t xml:space="preserve"> </w:t>
      </w:r>
      <w:r w:rsidRPr="00DA4B96">
        <w:t xml:space="preserve">the </w:t>
      </w:r>
      <w:r w:rsidR="00A84459" w:rsidRPr="00DA4B96">
        <w:t>industry code</w:t>
      </w:r>
      <w:r w:rsidR="001E41D1" w:rsidRPr="00DA4B96">
        <w:t xml:space="preserve"> set out in</w:t>
      </w:r>
      <w:r w:rsidR="001B1850" w:rsidRPr="00DA4B96">
        <w:t>:</w:t>
      </w:r>
    </w:p>
    <w:p w14:paraId="4F25DFEE" w14:textId="77777777" w:rsidR="000F7F4F" w:rsidRPr="00DA4B96" w:rsidRDefault="001B1850" w:rsidP="001B1850">
      <w:pPr>
        <w:pStyle w:val="paragraph"/>
      </w:pPr>
      <w:r w:rsidRPr="00DA4B96">
        <w:tab/>
        <w:t>(a)</w:t>
      </w:r>
      <w:r w:rsidRPr="00DA4B96">
        <w:tab/>
      </w:r>
      <w:r w:rsidR="000F7F4F" w:rsidRPr="00DA4B96">
        <w:t xml:space="preserve">Division 2 of Part 2 of the </w:t>
      </w:r>
      <w:r w:rsidR="000F7F4F" w:rsidRPr="00DA4B96">
        <w:rPr>
          <w:i/>
        </w:rPr>
        <w:t>Competition and Consumer (Industry Codes—Dairy) Regulations 2019</w:t>
      </w:r>
      <w:r w:rsidR="000F7F4F" w:rsidRPr="00DA4B96">
        <w:t>; or</w:t>
      </w:r>
    </w:p>
    <w:p w14:paraId="7B0C7F0E" w14:textId="77777777" w:rsidR="005F1644" w:rsidRPr="00DA4B96" w:rsidRDefault="000F7F4F" w:rsidP="001B1850">
      <w:pPr>
        <w:pStyle w:val="paragraph"/>
      </w:pPr>
      <w:r w:rsidRPr="00DA4B96">
        <w:tab/>
        <w:t>(b)</w:t>
      </w:r>
      <w:r w:rsidRPr="00DA4B96">
        <w:tab/>
      </w:r>
      <w:r w:rsidR="00A15822" w:rsidRPr="00DA4B96">
        <w:t>Chapter 2</w:t>
      </w:r>
      <w:r w:rsidR="001E41D1" w:rsidRPr="00DA4B96">
        <w:t xml:space="preserve"> of the </w:t>
      </w:r>
      <w:r w:rsidR="001E41D1" w:rsidRPr="00DA4B96">
        <w:rPr>
          <w:i/>
        </w:rPr>
        <w:t>Competition and Consumer (</w:t>
      </w:r>
      <w:r w:rsidR="00A84459" w:rsidRPr="00DA4B96">
        <w:rPr>
          <w:i/>
        </w:rPr>
        <w:t xml:space="preserve">Industry </w:t>
      </w:r>
      <w:r w:rsidR="00D93B7A" w:rsidRPr="00DA4B96">
        <w:rPr>
          <w:i/>
        </w:rPr>
        <w:t>C</w:t>
      </w:r>
      <w:r w:rsidR="00A84459" w:rsidRPr="00DA4B96">
        <w:rPr>
          <w:i/>
        </w:rPr>
        <w:t>ode</w:t>
      </w:r>
      <w:r w:rsidR="008F3595" w:rsidRPr="00DA4B96">
        <w:rPr>
          <w:i/>
        </w:rPr>
        <w:t>s</w:t>
      </w:r>
      <w:r w:rsidR="001E41D1" w:rsidRPr="00DA4B96">
        <w:rPr>
          <w:i/>
        </w:rPr>
        <w:t xml:space="preserve">—Franchising) </w:t>
      </w:r>
      <w:r w:rsidR="00902BAB" w:rsidRPr="00DA4B96">
        <w:rPr>
          <w:i/>
        </w:rPr>
        <w:t>Regulations 2</w:t>
      </w:r>
      <w:r w:rsidR="001E41D1" w:rsidRPr="00DA4B96">
        <w:rPr>
          <w:i/>
        </w:rPr>
        <w:t>024</w:t>
      </w:r>
      <w:r w:rsidR="001B1850" w:rsidRPr="00DA4B96">
        <w:t>; or</w:t>
      </w:r>
    </w:p>
    <w:p w14:paraId="297334DF" w14:textId="77777777" w:rsidR="001B1850" w:rsidRPr="00DA4B96" w:rsidRDefault="001B1850" w:rsidP="001B1850">
      <w:pPr>
        <w:pStyle w:val="paragraph"/>
      </w:pPr>
      <w:r w:rsidRPr="00DA4B96">
        <w:tab/>
        <w:t>(</w:t>
      </w:r>
      <w:r w:rsidR="000F7F4F" w:rsidRPr="00DA4B96">
        <w:t>c</w:t>
      </w:r>
      <w:r w:rsidRPr="00DA4B96">
        <w:t>)</w:t>
      </w:r>
      <w:r w:rsidRPr="00DA4B96">
        <w:tab/>
      </w:r>
      <w:r w:rsidR="00C45835" w:rsidRPr="00DA4B96">
        <w:t>Schedule 1</w:t>
      </w:r>
      <w:r w:rsidR="00024876" w:rsidRPr="00DA4B96">
        <w:t xml:space="preserve"> to the </w:t>
      </w:r>
      <w:r w:rsidR="00F0772B" w:rsidRPr="00DA4B96">
        <w:rPr>
          <w:i/>
        </w:rPr>
        <w:t xml:space="preserve">Competition and Consumer (Industry Codes—Horticulture) </w:t>
      </w:r>
      <w:r w:rsidR="00902BAB" w:rsidRPr="00DA4B96">
        <w:rPr>
          <w:i/>
        </w:rPr>
        <w:t>Regulations 2</w:t>
      </w:r>
      <w:r w:rsidR="00F0772B" w:rsidRPr="00DA4B96">
        <w:rPr>
          <w:i/>
        </w:rPr>
        <w:t>017</w:t>
      </w:r>
      <w:r w:rsidR="00F0772B" w:rsidRPr="00DA4B96">
        <w:t>.</w:t>
      </w:r>
    </w:p>
    <w:p w14:paraId="43C0215C" w14:textId="77777777" w:rsidR="00F87E21" w:rsidRPr="00DA4B96" w:rsidRDefault="00A1073E" w:rsidP="005D4694">
      <w:pPr>
        <w:pStyle w:val="ActHead5"/>
      </w:pPr>
      <w:bookmarkStart w:id="29" w:name="_Toc183589815"/>
      <w:r w:rsidRPr="004673F2">
        <w:rPr>
          <w:rStyle w:val="CharSectno"/>
        </w:rPr>
        <w:t>14</w:t>
      </w:r>
      <w:r w:rsidR="00F87E21" w:rsidRPr="00DA4B96">
        <w:t xml:space="preserve">  Civil penalty provisions of </w:t>
      </w:r>
      <w:r w:rsidR="00E33094" w:rsidRPr="00DA4B96">
        <w:t>this</w:t>
      </w:r>
      <w:r w:rsidR="00F87E21" w:rsidRPr="00DA4B96">
        <w:t xml:space="preserve"> </w:t>
      </w:r>
      <w:r w:rsidR="00A84459" w:rsidRPr="00DA4B96">
        <w:t>Code</w:t>
      </w:r>
      <w:bookmarkEnd w:id="29"/>
    </w:p>
    <w:p w14:paraId="3CCC91CD" w14:textId="77777777" w:rsidR="00F87E21" w:rsidRPr="00DA4B96" w:rsidRDefault="00F87E21" w:rsidP="003D74C3">
      <w:pPr>
        <w:pStyle w:val="subsection"/>
      </w:pPr>
      <w:r w:rsidRPr="00DA4B96">
        <w:tab/>
      </w:r>
      <w:r w:rsidR="003D74C3" w:rsidRPr="00DA4B96">
        <w:tab/>
      </w:r>
      <w:r w:rsidRPr="00DA4B96">
        <w:t xml:space="preserve">A provision of </w:t>
      </w:r>
      <w:r w:rsidR="00AB6BEF" w:rsidRPr="00DA4B96">
        <w:t>this Part</w:t>
      </w:r>
      <w:r w:rsidRPr="00DA4B96">
        <w:t xml:space="preserve"> that is of one of the following kinds and sets out at its foot a pecuniary penalty indicated by the words “civil penalty” is a civil penalty </w:t>
      </w:r>
      <w:r w:rsidRPr="00DA4B96">
        <w:lastRenderedPageBreak/>
        <w:t xml:space="preserve">provision of the </w:t>
      </w:r>
      <w:r w:rsidR="00A84459" w:rsidRPr="00DA4B96">
        <w:t>industry code</w:t>
      </w:r>
      <w:r w:rsidRPr="00DA4B96">
        <w:t xml:space="preserve"> set out in </w:t>
      </w:r>
      <w:r w:rsidR="002D3426" w:rsidRPr="00DA4B96">
        <w:t xml:space="preserve">this Part </w:t>
      </w:r>
      <w:r w:rsidRPr="00DA4B96">
        <w:t xml:space="preserve">for the purposes of Part IVB and </w:t>
      </w:r>
      <w:r w:rsidR="00375F0B">
        <w:t>section 7</w:t>
      </w:r>
      <w:r w:rsidRPr="00DA4B96">
        <w:t>6 of the Act:</w:t>
      </w:r>
    </w:p>
    <w:p w14:paraId="0F0234FA" w14:textId="77777777" w:rsidR="00F87E21" w:rsidRPr="00DA4B96" w:rsidRDefault="00F87E21" w:rsidP="00F87E21">
      <w:pPr>
        <w:pStyle w:val="paragraph"/>
      </w:pPr>
      <w:r w:rsidRPr="00DA4B96">
        <w:tab/>
        <w:t>(a)</w:t>
      </w:r>
      <w:r w:rsidRPr="00DA4B96">
        <w:tab/>
        <w:t>a subsection;</w:t>
      </w:r>
    </w:p>
    <w:p w14:paraId="62B70394" w14:textId="77777777" w:rsidR="00F87E21" w:rsidRPr="00DA4B96" w:rsidRDefault="00F87E21" w:rsidP="00F87E21">
      <w:pPr>
        <w:pStyle w:val="paragraph"/>
      </w:pPr>
      <w:r w:rsidRPr="00DA4B96">
        <w:tab/>
        <w:t>(b)</w:t>
      </w:r>
      <w:r w:rsidRPr="00DA4B96">
        <w:tab/>
        <w:t>a section that is not divided into subsections.</w:t>
      </w:r>
    </w:p>
    <w:p w14:paraId="22113DC7" w14:textId="77777777" w:rsidR="00066361" w:rsidRPr="00DA4B96" w:rsidRDefault="00A1073E" w:rsidP="00066361">
      <w:pPr>
        <w:pStyle w:val="ActHead5"/>
      </w:pPr>
      <w:bookmarkStart w:id="30" w:name="_Toc183589816"/>
      <w:r w:rsidRPr="004673F2">
        <w:rPr>
          <w:rStyle w:val="CharSectno"/>
        </w:rPr>
        <w:t>15</w:t>
      </w:r>
      <w:r w:rsidR="00066361" w:rsidRPr="00DA4B96">
        <w:t xml:space="preserve">  Function of Australian Small Business and Family Enterprise Ombudsman</w:t>
      </w:r>
      <w:bookmarkEnd w:id="30"/>
    </w:p>
    <w:p w14:paraId="0A7BBC2F" w14:textId="77777777" w:rsidR="00066361" w:rsidRPr="00DA4B96" w:rsidRDefault="00066361" w:rsidP="00066361">
      <w:pPr>
        <w:pStyle w:val="subsection"/>
      </w:pPr>
      <w:r w:rsidRPr="00DA4B96">
        <w:tab/>
      </w:r>
      <w:r w:rsidRPr="00DA4B96">
        <w:tab/>
        <w:t>The functions of the Australian Small Business and Family Enterprise Ombudsman include keeping lists of ADR practitioners who can provide services of mediation or arbitration for the purposes of this Code (including for a grocery supply agreement).</w:t>
      </w:r>
    </w:p>
    <w:p w14:paraId="47EF1617" w14:textId="77777777" w:rsidR="005F1644" w:rsidRPr="00DA4B96" w:rsidRDefault="00A15822" w:rsidP="009619B6">
      <w:pPr>
        <w:pStyle w:val="ActHead3"/>
        <w:pageBreakBefore/>
      </w:pPr>
      <w:bookmarkStart w:id="31" w:name="_Toc183589817"/>
      <w:bookmarkEnd w:id="28"/>
      <w:r w:rsidRPr="004673F2">
        <w:rPr>
          <w:rStyle w:val="CharDivNo"/>
        </w:rPr>
        <w:lastRenderedPageBreak/>
        <w:t>Division </w:t>
      </w:r>
      <w:r w:rsidR="001465D4" w:rsidRPr="004673F2">
        <w:rPr>
          <w:rStyle w:val="CharDivNo"/>
        </w:rPr>
        <w:t>2</w:t>
      </w:r>
      <w:r w:rsidR="005F1644" w:rsidRPr="00DA4B96">
        <w:t>—</w:t>
      </w:r>
      <w:r w:rsidR="005F1644" w:rsidRPr="004673F2">
        <w:rPr>
          <w:rStyle w:val="CharDivText"/>
        </w:rPr>
        <w:t>Good faith</w:t>
      </w:r>
      <w:bookmarkEnd w:id="31"/>
    </w:p>
    <w:p w14:paraId="3A2F40FB" w14:textId="77777777" w:rsidR="005F1644" w:rsidRPr="00DA4B96" w:rsidRDefault="00A1073E" w:rsidP="005F1644">
      <w:pPr>
        <w:pStyle w:val="ActHead5"/>
      </w:pPr>
      <w:bookmarkStart w:id="32" w:name="_Toc183589818"/>
      <w:r w:rsidRPr="004673F2">
        <w:rPr>
          <w:rStyle w:val="CharSectno"/>
        </w:rPr>
        <w:t>16</w:t>
      </w:r>
      <w:r w:rsidR="005F1644" w:rsidRPr="00DA4B96">
        <w:t xml:space="preserve">  Obligation to deal with suppliers lawfully and in good faith</w:t>
      </w:r>
      <w:bookmarkEnd w:id="32"/>
    </w:p>
    <w:p w14:paraId="41DCA1BE" w14:textId="77777777" w:rsidR="00835191" w:rsidRPr="00DA4B96" w:rsidRDefault="005F1644" w:rsidP="005F1644">
      <w:pPr>
        <w:pStyle w:val="subsection"/>
      </w:pPr>
      <w:r w:rsidRPr="00DA4B96">
        <w:tab/>
        <w:t>(1)</w:t>
      </w:r>
      <w:r w:rsidRPr="00DA4B96">
        <w:tab/>
      </w:r>
      <w:r w:rsidR="00DA7C9A" w:rsidRPr="00DA4B96">
        <w:t>A</w:t>
      </w:r>
      <w:r w:rsidRPr="00DA4B96">
        <w:t xml:space="preserve"> </w:t>
      </w:r>
      <w:r w:rsidR="009221A3" w:rsidRPr="00DA4B96">
        <w:t>large grocery business</w:t>
      </w:r>
      <w:r w:rsidRPr="00DA4B96">
        <w:t xml:space="preserve"> must at all times deal with suppliers</w:t>
      </w:r>
      <w:r w:rsidR="00835191" w:rsidRPr="00DA4B96">
        <w:t>:</w:t>
      </w:r>
    </w:p>
    <w:p w14:paraId="4835D794" w14:textId="77777777" w:rsidR="00835191" w:rsidRPr="00DA4B96" w:rsidRDefault="00835191" w:rsidP="00835191">
      <w:pPr>
        <w:pStyle w:val="paragraph"/>
      </w:pPr>
      <w:r w:rsidRPr="00DA4B96">
        <w:tab/>
        <w:t>(a)</w:t>
      </w:r>
      <w:r w:rsidRPr="00DA4B96">
        <w:tab/>
      </w:r>
      <w:r w:rsidR="005F1644" w:rsidRPr="00DA4B96">
        <w:t>lawfully</w:t>
      </w:r>
      <w:r w:rsidRPr="00DA4B96">
        <w:t xml:space="preserve">; </w:t>
      </w:r>
      <w:r w:rsidR="005F1644" w:rsidRPr="00DA4B96">
        <w:t>and</w:t>
      </w:r>
    </w:p>
    <w:p w14:paraId="549C35A3" w14:textId="77777777" w:rsidR="005F1644" w:rsidRPr="00DA4B96" w:rsidRDefault="00835191" w:rsidP="00835191">
      <w:pPr>
        <w:pStyle w:val="paragraph"/>
      </w:pPr>
      <w:r w:rsidRPr="00DA4B96">
        <w:tab/>
        <w:t>(b)</w:t>
      </w:r>
      <w:r w:rsidRPr="00DA4B96">
        <w:tab/>
      </w:r>
      <w:r w:rsidR="005F1644" w:rsidRPr="00DA4B96">
        <w:t>in good faith</w:t>
      </w:r>
      <w:r w:rsidR="005F1644" w:rsidRPr="00DA4B96">
        <w:rPr>
          <w:i/>
        </w:rPr>
        <w:t xml:space="preserve"> </w:t>
      </w:r>
      <w:r w:rsidR="005F1644" w:rsidRPr="00DA4B96">
        <w:t>within the meaning of the unwritten law as in force from time to time.</w:t>
      </w:r>
    </w:p>
    <w:p w14:paraId="07C28523" w14:textId="77777777" w:rsidR="00A1586D" w:rsidRPr="00DA4B96" w:rsidRDefault="000301D6" w:rsidP="000A003B">
      <w:pPr>
        <w:pStyle w:val="Penalty"/>
      </w:pPr>
      <w:r w:rsidRPr="00DA4B96">
        <w:t xml:space="preserve">Civil </w:t>
      </w:r>
      <w:r w:rsidR="00AF082B" w:rsidRPr="00DA4B96">
        <w:t>p</w:t>
      </w:r>
      <w:r w:rsidRPr="00DA4B96">
        <w:t>enalty:</w:t>
      </w:r>
      <w:r w:rsidRPr="00DA4B96">
        <w:tab/>
      </w:r>
      <w:r w:rsidR="007515E0" w:rsidRPr="00DA4B96">
        <w:t>600 penalty units.</w:t>
      </w:r>
    </w:p>
    <w:p w14:paraId="4C7A37CD" w14:textId="77777777" w:rsidR="0055400A" w:rsidRPr="00DA4B96" w:rsidRDefault="0055400A" w:rsidP="0055400A">
      <w:pPr>
        <w:pStyle w:val="subsection"/>
      </w:pPr>
      <w:r w:rsidRPr="00DA4B96">
        <w:tab/>
        <w:t>(2)</w:t>
      </w:r>
      <w:r w:rsidRPr="00DA4B96">
        <w:tab/>
        <w:t xml:space="preserve">However, </w:t>
      </w:r>
      <w:r w:rsidR="00C45835" w:rsidRPr="00DA4B96">
        <w:t>paragraph (</w:t>
      </w:r>
      <w:r w:rsidRPr="00DA4B96">
        <w:t>1)(b) does not apply to a large grocery business at a particular time, in relation to a supplier</w:t>
      </w:r>
      <w:r w:rsidR="000C07BF" w:rsidRPr="00DA4B96">
        <w:t xml:space="preserve"> and a matter</w:t>
      </w:r>
      <w:r w:rsidRPr="00DA4B96">
        <w:t>, if:</w:t>
      </w:r>
    </w:p>
    <w:p w14:paraId="07BB9422" w14:textId="77777777" w:rsidR="0055400A" w:rsidRPr="00DA4B96" w:rsidRDefault="0055400A" w:rsidP="0055400A">
      <w:pPr>
        <w:pStyle w:val="paragraph"/>
      </w:pPr>
      <w:r w:rsidRPr="00DA4B96">
        <w:tab/>
        <w:t>(a)</w:t>
      </w:r>
      <w:r w:rsidRPr="00DA4B96">
        <w:tab/>
        <w:t>at that time, the supplier is a large supplier; and</w:t>
      </w:r>
    </w:p>
    <w:p w14:paraId="422E9BF7" w14:textId="77777777" w:rsidR="0055400A" w:rsidRPr="00DA4B96" w:rsidRDefault="0055400A" w:rsidP="0055400A">
      <w:pPr>
        <w:pStyle w:val="paragraph"/>
      </w:pPr>
      <w:r w:rsidRPr="00DA4B96">
        <w:tab/>
        <w:t>(b)</w:t>
      </w:r>
      <w:r w:rsidRPr="00DA4B96">
        <w:tab/>
        <w:t>the supplier has not dealt with the large grocery business in good faith</w:t>
      </w:r>
      <w:r w:rsidR="000C07BF" w:rsidRPr="00DA4B96">
        <w:t xml:space="preserve"> in relation to th</w:t>
      </w:r>
      <w:r w:rsidR="00AB6BFC" w:rsidRPr="00DA4B96">
        <w:t>at</w:t>
      </w:r>
      <w:r w:rsidR="000C07BF" w:rsidRPr="00DA4B96">
        <w:t xml:space="preserve"> matter or </w:t>
      </w:r>
      <w:r w:rsidR="00AB6BFC" w:rsidRPr="00DA4B96">
        <w:t>a matter of that kind</w:t>
      </w:r>
      <w:r w:rsidRPr="00DA4B96">
        <w:t>.</w:t>
      </w:r>
    </w:p>
    <w:p w14:paraId="112234BD" w14:textId="77777777" w:rsidR="005F1644" w:rsidRPr="00DA4B96" w:rsidRDefault="005F1644" w:rsidP="005F1644">
      <w:pPr>
        <w:pStyle w:val="subsection"/>
      </w:pPr>
      <w:r w:rsidRPr="00DA4B96">
        <w:tab/>
        <w:t>(3)</w:t>
      </w:r>
      <w:r w:rsidRPr="00DA4B96">
        <w:tab/>
        <w:t xml:space="preserve">In determining whether the </w:t>
      </w:r>
      <w:r w:rsidR="009221A3" w:rsidRPr="00DA4B96">
        <w:t>large grocery business</w:t>
      </w:r>
      <w:r w:rsidRPr="00DA4B96">
        <w:t xml:space="preserve"> has acted in good faith in dealing with a supplier, the following may be taken into account:</w:t>
      </w:r>
    </w:p>
    <w:p w14:paraId="684E009D" w14:textId="77777777" w:rsidR="005F1644" w:rsidRPr="00DA4B96" w:rsidRDefault="005F1644" w:rsidP="005F1644">
      <w:pPr>
        <w:pStyle w:val="paragraph"/>
      </w:pPr>
      <w:r w:rsidRPr="00DA4B96">
        <w:tab/>
        <w:t>(a)</w:t>
      </w:r>
      <w:r w:rsidRPr="00DA4B96">
        <w:tab/>
        <w:t xml:space="preserve">whether the </w:t>
      </w:r>
      <w:r w:rsidR="009221A3" w:rsidRPr="00DA4B96">
        <w:t>large grocery business</w:t>
      </w:r>
      <w:r w:rsidRPr="00DA4B96">
        <w:t xml:space="preserve"> has acted honestly;</w:t>
      </w:r>
    </w:p>
    <w:p w14:paraId="137A6B98" w14:textId="77777777" w:rsidR="005F1644" w:rsidRPr="00DA4B96" w:rsidRDefault="005F1644" w:rsidP="005F1644">
      <w:pPr>
        <w:pStyle w:val="paragraph"/>
      </w:pPr>
      <w:r w:rsidRPr="00DA4B96">
        <w:tab/>
        <w:t>(b)</w:t>
      </w:r>
      <w:r w:rsidRPr="00DA4B96">
        <w:tab/>
        <w:t xml:space="preserve">whether the </w:t>
      </w:r>
      <w:r w:rsidR="009221A3" w:rsidRPr="00DA4B96">
        <w:t>large grocery business</w:t>
      </w:r>
      <w:r w:rsidRPr="00DA4B96">
        <w:t xml:space="preserve"> has cooperated to achieve the purposes of the relevant grocery supply agreement;</w:t>
      </w:r>
    </w:p>
    <w:p w14:paraId="5A7E508D" w14:textId="77777777" w:rsidR="005F1644" w:rsidRPr="00DA4B96" w:rsidRDefault="005F1644" w:rsidP="005F1644">
      <w:pPr>
        <w:pStyle w:val="paragraph"/>
      </w:pPr>
      <w:r w:rsidRPr="00DA4B96">
        <w:tab/>
        <w:t>(c)</w:t>
      </w:r>
      <w:r w:rsidRPr="00DA4B96">
        <w:tab/>
        <w:t xml:space="preserve">whether the </w:t>
      </w:r>
      <w:r w:rsidR="009221A3" w:rsidRPr="00DA4B96">
        <w:t>large grocery business</w:t>
      </w:r>
      <w:r w:rsidRPr="00DA4B96">
        <w:t xml:space="preserve"> has not acted arbitrarily, capriciously, unreasonably, recklessly or with ulterior motives;</w:t>
      </w:r>
    </w:p>
    <w:p w14:paraId="3AE5231D" w14:textId="77777777" w:rsidR="00B460BE" w:rsidRPr="00DA4B96" w:rsidRDefault="005F1644" w:rsidP="005F1644">
      <w:pPr>
        <w:pStyle w:val="paragraph"/>
      </w:pPr>
      <w:r w:rsidRPr="00DA4B96">
        <w:tab/>
        <w:t>(d)</w:t>
      </w:r>
      <w:r w:rsidRPr="00DA4B96">
        <w:tab/>
        <w:t xml:space="preserve">whether the </w:t>
      </w:r>
      <w:r w:rsidR="009221A3" w:rsidRPr="00DA4B96">
        <w:t>large grocery business</w:t>
      </w:r>
      <w:r w:rsidRPr="00DA4B96">
        <w:t xml:space="preserve"> has not </w:t>
      </w:r>
      <w:r w:rsidR="000A44D5" w:rsidRPr="00DA4B96">
        <w:t>engaged in</w:t>
      </w:r>
      <w:r w:rsidRPr="00DA4B96">
        <w:t xml:space="preserve"> retribution against the supplier</w:t>
      </w:r>
      <w:r w:rsidR="00590E78" w:rsidRPr="00DA4B96">
        <w:t>;</w:t>
      </w:r>
    </w:p>
    <w:p w14:paraId="0380ECFA" w14:textId="77777777" w:rsidR="005F1644" w:rsidRPr="00DA4B96" w:rsidRDefault="005F1644" w:rsidP="005F1644">
      <w:pPr>
        <w:pStyle w:val="paragraph"/>
      </w:pPr>
      <w:r w:rsidRPr="00DA4B96">
        <w:tab/>
        <w:t>(e)</w:t>
      </w:r>
      <w:r w:rsidRPr="00DA4B96">
        <w:tab/>
        <w:t xml:space="preserve">whether the </w:t>
      </w:r>
      <w:r w:rsidR="00A01999" w:rsidRPr="00DA4B96">
        <w:t>large grocery business has conducted its</w:t>
      </w:r>
      <w:r w:rsidRPr="00DA4B96">
        <w:t xml:space="preserve"> trading relationship with the supplier without duress;</w:t>
      </w:r>
    </w:p>
    <w:p w14:paraId="040FD358" w14:textId="77777777" w:rsidR="005F1644" w:rsidRPr="00DA4B96" w:rsidRDefault="005F1644" w:rsidP="005F1644">
      <w:pPr>
        <w:pStyle w:val="paragraph"/>
      </w:pPr>
      <w:r w:rsidRPr="00DA4B96">
        <w:tab/>
        <w:t>(f)</w:t>
      </w:r>
      <w:r w:rsidRPr="00DA4B96">
        <w:tab/>
        <w:t xml:space="preserve">whether the trading relationship </w:t>
      </w:r>
      <w:r w:rsidR="00A01999" w:rsidRPr="00DA4B96">
        <w:t xml:space="preserve">of the large grocery business </w:t>
      </w:r>
      <w:r w:rsidRPr="00DA4B96">
        <w:t>with the supplier has been conducted in recognition of the need for certainty regarding the risks and costs of trading, particularly in relation to production, delivery and payment;</w:t>
      </w:r>
    </w:p>
    <w:p w14:paraId="6E2B8400" w14:textId="77777777" w:rsidR="005F1644" w:rsidRPr="00DA4B96" w:rsidRDefault="005F1644" w:rsidP="005F1644">
      <w:pPr>
        <w:pStyle w:val="paragraph"/>
      </w:pPr>
      <w:r w:rsidRPr="00DA4B96">
        <w:tab/>
        <w:t>(g)</w:t>
      </w:r>
      <w:r w:rsidRPr="00DA4B96">
        <w:tab/>
        <w:t xml:space="preserve">whether the </w:t>
      </w:r>
      <w:r w:rsidR="009221A3" w:rsidRPr="00DA4B96">
        <w:t>large grocery business</w:t>
      </w:r>
      <w:r w:rsidRPr="00DA4B96">
        <w:t xml:space="preserve"> has observed any confidentiality requirements relating to information disclosed or obtained in dealing with or resolving a complaint or dispute with the supplier;</w:t>
      </w:r>
    </w:p>
    <w:p w14:paraId="1673D436" w14:textId="77777777" w:rsidR="005F1644" w:rsidRPr="00DA4B96" w:rsidRDefault="005F1644" w:rsidP="005F1644">
      <w:pPr>
        <w:pStyle w:val="paragraph"/>
      </w:pPr>
      <w:r w:rsidRPr="00DA4B96">
        <w:tab/>
        <w:t>(h)</w:t>
      </w:r>
      <w:r w:rsidRPr="00DA4B96">
        <w:tab/>
        <w:t xml:space="preserve">whether, in dealing with the </w:t>
      </w:r>
      <w:r w:rsidR="009221A3" w:rsidRPr="00DA4B96">
        <w:t>large grocery business</w:t>
      </w:r>
      <w:r w:rsidRPr="00DA4B96">
        <w:t>, the supplier has acted in good faith.</w:t>
      </w:r>
    </w:p>
    <w:p w14:paraId="74A0D7C8" w14:textId="77777777" w:rsidR="005F1644" w:rsidRPr="00DA4B96" w:rsidRDefault="005F1644" w:rsidP="005F1644">
      <w:pPr>
        <w:pStyle w:val="subsection"/>
      </w:pPr>
      <w:r w:rsidRPr="00DA4B96">
        <w:tab/>
        <w:t>(4)</w:t>
      </w:r>
      <w:r w:rsidRPr="00DA4B96">
        <w:tab/>
      </w:r>
      <w:r w:rsidR="00A05AFE" w:rsidRPr="00DA4B96">
        <w:t>Subsection (</w:t>
      </w:r>
      <w:r w:rsidRPr="00DA4B96">
        <w:t xml:space="preserve">3) does not limit </w:t>
      </w:r>
      <w:r w:rsidR="00C45835" w:rsidRPr="00DA4B96">
        <w:t>paragraph (</w:t>
      </w:r>
      <w:r w:rsidRPr="00DA4B96">
        <w:t>1)</w:t>
      </w:r>
      <w:r w:rsidR="000C0F7B" w:rsidRPr="00DA4B96">
        <w:t>(b)</w:t>
      </w:r>
      <w:r w:rsidRPr="00DA4B96">
        <w:t>.</w:t>
      </w:r>
    </w:p>
    <w:p w14:paraId="59830E63" w14:textId="77777777" w:rsidR="002A4978" w:rsidRPr="00DA4B96" w:rsidRDefault="002A4978" w:rsidP="002A4978">
      <w:pPr>
        <w:pStyle w:val="SubsectionHead"/>
      </w:pPr>
      <w:r w:rsidRPr="00DA4B96">
        <w:t xml:space="preserve">Meaning of </w:t>
      </w:r>
      <w:r w:rsidRPr="00DA4B96">
        <w:rPr>
          <w:b/>
        </w:rPr>
        <w:t>large supplier</w:t>
      </w:r>
    </w:p>
    <w:p w14:paraId="13CBDA30" w14:textId="77777777" w:rsidR="005A60A4" w:rsidRPr="00DA4B96" w:rsidRDefault="005A60A4" w:rsidP="005A60A4">
      <w:pPr>
        <w:pStyle w:val="subsection"/>
      </w:pPr>
      <w:r w:rsidRPr="00DA4B96">
        <w:tab/>
        <w:t>(5)</w:t>
      </w:r>
      <w:r w:rsidRPr="00DA4B96">
        <w:tab/>
        <w:t xml:space="preserve">In this section, a supplier is a </w:t>
      </w:r>
      <w:r w:rsidRPr="00DA4B96">
        <w:rPr>
          <w:b/>
          <w:i/>
        </w:rPr>
        <w:t>large supplier</w:t>
      </w:r>
      <w:r w:rsidRPr="00DA4B96">
        <w:t xml:space="preserve"> if the total revenue:</w:t>
      </w:r>
    </w:p>
    <w:p w14:paraId="0E7E1E56" w14:textId="77777777" w:rsidR="005A60A4" w:rsidRPr="00DA4B96" w:rsidRDefault="005A60A4" w:rsidP="005A60A4">
      <w:pPr>
        <w:pStyle w:val="paragraph"/>
      </w:pPr>
      <w:r w:rsidRPr="00DA4B96">
        <w:tab/>
        <w:t>(a)</w:t>
      </w:r>
      <w:r w:rsidRPr="00DA4B96">
        <w:tab/>
        <w:t>of the supplier and each related body corporate (if any) of the supplier;</w:t>
      </w:r>
      <w:r w:rsidR="002235CF" w:rsidRPr="00DA4B96">
        <w:t xml:space="preserve"> and</w:t>
      </w:r>
    </w:p>
    <w:p w14:paraId="175E73E1" w14:textId="77777777" w:rsidR="005A60A4" w:rsidRPr="00DA4B96" w:rsidRDefault="005A60A4" w:rsidP="005A60A4">
      <w:pPr>
        <w:pStyle w:val="paragraph"/>
      </w:pPr>
      <w:r w:rsidRPr="00DA4B96">
        <w:tab/>
        <w:t>(b)</w:t>
      </w:r>
      <w:r w:rsidRPr="00DA4B96">
        <w:tab/>
        <w:t xml:space="preserve">relating to the carrying on of a business of supplying grocery products for retail sale to consumers </w:t>
      </w:r>
      <w:r w:rsidR="00902645" w:rsidRPr="00DA4B96">
        <w:t xml:space="preserve">in Australia </w:t>
      </w:r>
      <w:r w:rsidRPr="00DA4B96">
        <w:t>by another person;</w:t>
      </w:r>
    </w:p>
    <w:p w14:paraId="1D903FC7" w14:textId="77777777" w:rsidR="005A60A4" w:rsidRPr="00DA4B96" w:rsidRDefault="005A60A4" w:rsidP="005A60A4">
      <w:pPr>
        <w:pStyle w:val="subsection2"/>
      </w:pPr>
      <w:r w:rsidRPr="00DA4B96">
        <w:lastRenderedPageBreak/>
        <w:t>as set out in the supplier’s and any related body corporate’s annual accounts, prepared in accordance with generally accepted accounting principles, exceeds $1 billion for the previous financial year.</w:t>
      </w:r>
    </w:p>
    <w:p w14:paraId="41EB823F" w14:textId="77777777" w:rsidR="005A60A4" w:rsidRPr="00DA4B96" w:rsidRDefault="005A60A4" w:rsidP="005A60A4">
      <w:pPr>
        <w:pStyle w:val="notetext"/>
      </w:pPr>
      <w:r w:rsidRPr="00DA4B96">
        <w:t>Note:</w:t>
      </w:r>
      <w:r w:rsidRPr="00DA4B96">
        <w:tab/>
        <w:t xml:space="preserve">For when a body corporate is related to another body corporate, see </w:t>
      </w:r>
      <w:r w:rsidR="00375F0B">
        <w:t>section 4</w:t>
      </w:r>
      <w:r w:rsidRPr="00DA4B96">
        <w:t>A of the Act.</w:t>
      </w:r>
    </w:p>
    <w:p w14:paraId="02F07346" w14:textId="77777777" w:rsidR="007347D8" w:rsidRPr="00DA4B96" w:rsidRDefault="00A1073E" w:rsidP="007347D8">
      <w:pPr>
        <w:pStyle w:val="ActHead5"/>
      </w:pPr>
      <w:bookmarkStart w:id="33" w:name="_Toc183589819"/>
      <w:r w:rsidRPr="004673F2">
        <w:rPr>
          <w:rStyle w:val="CharSectno"/>
        </w:rPr>
        <w:t>17</w:t>
      </w:r>
      <w:r w:rsidR="007347D8" w:rsidRPr="00DA4B96">
        <w:t xml:space="preserve">  Obligation to act in good faith must not be excluded</w:t>
      </w:r>
      <w:bookmarkEnd w:id="33"/>
    </w:p>
    <w:p w14:paraId="5D82E360" w14:textId="77777777" w:rsidR="00AA59A2" w:rsidRPr="00DA4B96" w:rsidRDefault="00AA59A2" w:rsidP="00AA59A2">
      <w:pPr>
        <w:pStyle w:val="subsection"/>
      </w:pPr>
      <w:r w:rsidRPr="00DA4B96">
        <w:tab/>
      </w:r>
      <w:r w:rsidRPr="00DA4B96">
        <w:tab/>
      </w:r>
      <w:r w:rsidR="00E46A8D" w:rsidRPr="00DA4B96">
        <w:t>A</w:t>
      </w:r>
      <w:r w:rsidRPr="00DA4B96">
        <w:t xml:space="preserve"> large grocery business must not </w:t>
      </w:r>
      <w:r w:rsidR="0053446F" w:rsidRPr="00DA4B96">
        <w:t>be a party to</w:t>
      </w:r>
      <w:r w:rsidRPr="00DA4B96">
        <w:t xml:space="preserve"> a grocery supply agreement that contains a provision that limits or excludes the obligation to act in good faith.</w:t>
      </w:r>
    </w:p>
    <w:p w14:paraId="0159B465" w14:textId="77777777" w:rsidR="00AA59A2" w:rsidRPr="00DA4B96" w:rsidRDefault="00AA59A2" w:rsidP="00AA59A2">
      <w:pPr>
        <w:pStyle w:val="Penalty"/>
      </w:pPr>
      <w:r w:rsidRPr="00DA4B96">
        <w:t>Civil penalty:</w:t>
      </w:r>
      <w:r w:rsidRPr="00DA4B96">
        <w:tab/>
        <w:t>600 penalty units.</w:t>
      </w:r>
    </w:p>
    <w:p w14:paraId="696A3AFD" w14:textId="77777777" w:rsidR="005F1644" w:rsidRPr="00DA4B96" w:rsidRDefault="00A15822" w:rsidP="003E1696">
      <w:pPr>
        <w:pStyle w:val="ActHead3"/>
        <w:pageBreakBefore/>
      </w:pPr>
      <w:bookmarkStart w:id="34" w:name="_Toc183589820"/>
      <w:r w:rsidRPr="004673F2">
        <w:rPr>
          <w:rStyle w:val="CharDivNo"/>
        </w:rPr>
        <w:lastRenderedPageBreak/>
        <w:t>Division </w:t>
      </w:r>
      <w:r w:rsidR="000D7DA7" w:rsidRPr="004673F2">
        <w:rPr>
          <w:rStyle w:val="CharDivNo"/>
        </w:rPr>
        <w:t>3</w:t>
      </w:r>
      <w:r w:rsidR="005F1644" w:rsidRPr="00DA4B96">
        <w:t>—</w:t>
      </w:r>
      <w:r w:rsidR="005F1644" w:rsidRPr="004673F2">
        <w:rPr>
          <w:rStyle w:val="CharDivText"/>
        </w:rPr>
        <w:t>Grocery supply agreements</w:t>
      </w:r>
      <w:bookmarkEnd w:id="34"/>
    </w:p>
    <w:p w14:paraId="2B65F3E0" w14:textId="77777777" w:rsidR="005F1644" w:rsidRPr="00DA4B96" w:rsidRDefault="00A1073E" w:rsidP="005F1644">
      <w:pPr>
        <w:pStyle w:val="ActHead5"/>
      </w:pPr>
      <w:bookmarkStart w:id="35" w:name="_Toc183589821"/>
      <w:r w:rsidRPr="004673F2">
        <w:rPr>
          <w:rStyle w:val="CharSectno"/>
        </w:rPr>
        <w:t>18</w:t>
      </w:r>
      <w:r w:rsidR="005F1644" w:rsidRPr="00DA4B96">
        <w:t xml:space="preserve">  Grocery supply agreement</w:t>
      </w:r>
      <w:r w:rsidR="001F7080" w:rsidRPr="00DA4B96">
        <w:t>s</w:t>
      </w:r>
      <w:r w:rsidR="005F1644" w:rsidRPr="00DA4B96">
        <w:t xml:space="preserve"> must be in writing</w:t>
      </w:r>
      <w:bookmarkEnd w:id="35"/>
    </w:p>
    <w:p w14:paraId="01498FE7" w14:textId="77777777" w:rsidR="005F1644" w:rsidRPr="00DA4B96" w:rsidRDefault="005F1644" w:rsidP="005F1644">
      <w:pPr>
        <w:pStyle w:val="subsection"/>
      </w:pPr>
      <w:r w:rsidRPr="00DA4B96">
        <w:tab/>
      </w:r>
      <w:r w:rsidRPr="00DA4B96">
        <w:tab/>
      </w:r>
      <w:r w:rsidR="00DA7C9A" w:rsidRPr="00DA4B96">
        <w:t xml:space="preserve">A </w:t>
      </w:r>
      <w:r w:rsidR="009221A3" w:rsidRPr="00DA4B96">
        <w:t>large grocery business</w:t>
      </w:r>
      <w:r w:rsidRPr="00DA4B96">
        <w:t xml:space="preserve"> must not </w:t>
      </w:r>
      <w:r w:rsidR="0053446F" w:rsidRPr="00DA4B96">
        <w:t>be a party to</w:t>
      </w:r>
      <w:r w:rsidRPr="00DA4B96">
        <w:t xml:space="preserve"> a grocery supply agreement unless it is in writing.</w:t>
      </w:r>
    </w:p>
    <w:p w14:paraId="7E2234E1" w14:textId="77777777" w:rsidR="005F1644" w:rsidRPr="00DA4B96" w:rsidRDefault="005F1644" w:rsidP="001B537E">
      <w:pPr>
        <w:pStyle w:val="notetext"/>
      </w:pPr>
      <w:r w:rsidRPr="00DA4B96">
        <w:t>Note:</w:t>
      </w:r>
      <w:r w:rsidRPr="00DA4B96">
        <w:tab/>
      </w:r>
      <w:r w:rsidR="00183BD9" w:rsidRPr="00DA4B96">
        <w:t>Large grocery businesses</w:t>
      </w:r>
      <w:r w:rsidR="001B537E" w:rsidRPr="00DA4B96">
        <w:t xml:space="preserve"> must</w:t>
      </w:r>
      <w:r w:rsidR="00716B4B" w:rsidRPr="00DA4B96">
        <w:t xml:space="preserve"> keep </w:t>
      </w:r>
      <w:r w:rsidR="001B537E" w:rsidRPr="00DA4B96">
        <w:t>the original or a copy of each grocery supply agreement to which t</w:t>
      </w:r>
      <w:r w:rsidRPr="00DA4B96">
        <w:t>he</w:t>
      </w:r>
      <w:r w:rsidR="009A7E00" w:rsidRPr="00DA4B96">
        <w:t>y are</w:t>
      </w:r>
      <w:r w:rsidRPr="00DA4B96">
        <w:t xml:space="preserve"> a party</w:t>
      </w:r>
      <w:r w:rsidR="001B537E" w:rsidRPr="00DA4B96">
        <w:t xml:space="preserve">: see </w:t>
      </w:r>
      <w:r w:rsidRPr="00DA4B96">
        <w:t>sub</w:t>
      </w:r>
      <w:r w:rsidR="00375F0B">
        <w:t>section 7</w:t>
      </w:r>
      <w:r w:rsidR="00A1073E" w:rsidRPr="00DA4B96">
        <w:t>8</w:t>
      </w:r>
      <w:r w:rsidRPr="00DA4B96">
        <w:t>(1).</w:t>
      </w:r>
    </w:p>
    <w:p w14:paraId="0153A324" w14:textId="77777777" w:rsidR="008B7450" w:rsidRPr="00DA4B96" w:rsidRDefault="008B7450" w:rsidP="008B7450">
      <w:pPr>
        <w:pStyle w:val="Penalty"/>
      </w:pPr>
      <w:r w:rsidRPr="00DA4B96">
        <w:t>Civil penalty:</w:t>
      </w:r>
      <w:r w:rsidRPr="00DA4B96">
        <w:tab/>
        <w:t>600 penalty units.</w:t>
      </w:r>
    </w:p>
    <w:p w14:paraId="00A63D6D" w14:textId="77777777" w:rsidR="00921F7E" w:rsidRPr="00DA4B96" w:rsidRDefault="00A1073E" w:rsidP="00921F7E">
      <w:pPr>
        <w:pStyle w:val="ActHead5"/>
      </w:pPr>
      <w:bookmarkStart w:id="36" w:name="_Toc183589822"/>
      <w:bookmarkStart w:id="37" w:name="_Hlk176969227"/>
      <w:r w:rsidRPr="004673F2">
        <w:rPr>
          <w:rStyle w:val="CharSectno"/>
        </w:rPr>
        <w:t>19</w:t>
      </w:r>
      <w:r w:rsidR="00921F7E" w:rsidRPr="00DA4B96">
        <w:t xml:space="preserve">  Matters to be covered by agreement</w:t>
      </w:r>
      <w:r w:rsidR="001F7080" w:rsidRPr="00DA4B96">
        <w:t>s</w:t>
      </w:r>
      <w:bookmarkEnd w:id="36"/>
    </w:p>
    <w:p w14:paraId="048F2B8F" w14:textId="77777777" w:rsidR="00921F7E" w:rsidRPr="00DA4B96" w:rsidRDefault="00921F7E" w:rsidP="00921F7E">
      <w:pPr>
        <w:pStyle w:val="subsection"/>
      </w:pPr>
      <w:r w:rsidRPr="00DA4B96">
        <w:tab/>
        <w:t>(</w:t>
      </w:r>
      <w:r w:rsidR="00EF3E33" w:rsidRPr="00DA4B96">
        <w:t>1</w:t>
      </w:r>
      <w:r w:rsidRPr="00DA4B96">
        <w:t>)</w:t>
      </w:r>
      <w:r w:rsidRPr="00DA4B96">
        <w:tab/>
        <w:t xml:space="preserve">A </w:t>
      </w:r>
      <w:r w:rsidR="009221A3" w:rsidRPr="00DA4B96">
        <w:t>large grocery business</w:t>
      </w:r>
      <w:r w:rsidRPr="00DA4B96">
        <w:t xml:space="preserve"> must not </w:t>
      </w:r>
      <w:r w:rsidR="0053446F" w:rsidRPr="00DA4B96">
        <w:t>be a party to</w:t>
      </w:r>
      <w:r w:rsidRPr="00DA4B96">
        <w:t xml:space="preserve"> a grocery supply agreement </w:t>
      </w:r>
      <w:r w:rsidR="00600EFD" w:rsidRPr="00DA4B96">
        <w:t xml:space="preserve">that relates to the supply of </w:t>
      </w:r>
      <w:r w:rsidR="00727F37" w:rsidRPr="00DA4B96">
        <w:t>grocery products</w:t>
      </w:r>
      <w:r w:rsidR="00600EFD" w:rsidRPr="00DA4B96">
        <w:t xml:space="preserve"> </w:t>
      </w:r>
      <w:r w:rsidRPr="00DA4B96">
        <w:t xml:space="preserve">unless the agreement </w:t>
      </w:r>
      <w:r w:rsidR="00554A6B" w:rsidRPr="00DA4B96">
        <w:t>includes</w:t>
      </w:r>
      <w:r w:rsidRPr="00DA4B96">
        <w:t xml:space="preserve"> the following:</w:t>
      </w:r>
    </w:p>
    <w:p w14:paraId="0386CB54" w14:textId="77777777" w:rsidR="00921F7E" w:rsidRPr="00DA4B96" w:rsidRDefault="00921F7E" w:rsidP="00921F7E">
      <w:pPr>
        <w:pStyle w:val="paragraph"/>
      </w:pPr>
      <w:r w:rsidRPr="00DA4B96">
        <w:tab/>
        <w:t>(a)</w:t>
      </w:r>
      <w:r w:rsidRPr="00DA4B96">
        <w:tab/>
        <w:t xml:space="preserve">any requirements the </w:t>
      </w:r>
      <w:r w:rsidR="009221A3" w:rsidRPr="00DA4B96">
        <w:t>large grocery business</w:t>
      </w:r>
      <w:r w:rsidRPr="00DA4B96">
        <w:t xml:space="preserve"> has in respect of the delivery of the </w:t>
      </w:r>
      <w:r w:rsidR="00727F37" w:rsidRPr="00DA4B96">
        <w:t>grocery products</w:t>
      </w:r>
      <w:r w:rsidRPr="00DA4B96">
        <w:t>;</w:t>
      </w:r>
    </w:p>
    <w:p w14:paraId="65330D75" w14:textId="77777777" w:rsidR="00921F7E" w:rsidRPr="00DA4B96" w:rsidRDefault="00921F7E" w:rsidP="00921F7E">
      <w:pPr>
        <w:pStyle w:val="paragraph"/>
      </w:pPr>
      <w:r w:rsidRPr="00DA4B96">
        <w:tab/>
        <w:t>(b)</w:t>
      </w:r>
      <w:r w:rsidRPr="00DA4B96">
        <w:tab/>
      </w:r>
      <w:r w:rsidR="00C17E23" w:rsidRPr="00DA4B96">
        <w:t>for grocery supply agreements that do not relate to the supply of fresh produce</w:t>
      </w:r>
      <w:r w:rsidR="00C17E23" w:rsidRPr="00DA4B96">
        <w:rPr>
          <w:i/>
        </w:rPr>
        <w:t>—</w:t>
      </w:r>
      <w:r w:rsidRPr="00DA4B96">
        <w:t xml:space="preserve">any circumstances in which the </w:t>
      </w:r>
      <w:r w:rsidR="009221A3" w:rsidRPr="00DA4B96">
        <w:t>large grocery business</w:t>
      </w:r>
      <w:r w:rsidRPr="00DA4B96">
        <w:t xml:space="preserve"> may reject the </w:t>
      </w:r>
      <w:r w:rsidR="00727F37" w:rsidRPr="00DA4B96">
        <w:t>grocery products</w:t>
      </w:r>
      <w:r w:rsidRPr="00DA4B96">
        <w:t>;</w:t>
      </w:r>
    </w:p>
    <w:p w14:paraId="72982E3B" w14:textId="77777777" w:rsidR="00921F7E" w:rsidRPr="00DA4B96" w:rsidRDefault="00921F7E" w:rsidP="00921F7E">
      <w:pPr>
        <w:pStyle w:val="paragraph"/>
      </w:pPr>
      <w:r w:rsidRPr="00DA4B96">
        <w:tab/>
        <w:t>(c)</w:t>
      </w:r>
      <w:r w:rsidRPr="00DA4B96">
        <w:tab/>
        <w:t xml:space="preserve">the period within which the </w:t>
      </w:r>
      <w:r w:rsidR="009221A3" w:rsidRPr="00DA4B96">
        <w:t>large grocery business</w:t>
      </w:r>
      <w:r w:rsidRPr="00DA4B96">
        <w:t xml:space="preserve"> must pay </w:t>
      </w:r>
      <w:r w:rsidR="00D938DB" w:rsidRPr="00DA4B96">
        <w:t>a</w:t>
      </w:r>
      <w:r w:rsidRPr="00DA4B96">
        <w:t xml:space="preserve"> supplier for the </w:t>
      </w:r>
      <w:r w:rsidR="00727F37" w:rsidRPr="00DA4B96">
        <w:t>grocery products</w:t>
      </w:r>
      <w:r w:rsidRPr="00DA4B96">
        <w:t xml:space="preserve"> and the circumstances in which any payment, or part of a payment, may be withheld or delayed;</w:t>
      </w:r>
    </w:p>
    <w:p w14:paraId="53328C10" w14:textId="77777777" w:rsidR="00921F7E" w:rsidRPr="00DA4B96" w:rsidRDefault="00921F7E" w:rsidP="00921F7E">
      <w:pPr>
        <w:pStyle w:val="paragraph"/>
      </w:pPr>
      <w:r w:rsidRPr="00DA4B96">
        <w:tab/>
        <w:t>(d)</w:t>
      </w:r>
      <w:r w:rsidRPr="00DA4B96">
        <w:tab/>
        <w:t>if the agreement is intended to operate for a limited time only—the term of the agreement;</w:t>
      </w:r>
    </w:p>
    <w:p w14:paraId="55341AC0" w14:textId="77777777" w:rsidR="00921F7E" w:rsidRPr="00DA4B96" w:rsidRDefault="00921F7E" w:rsidP="00921F7E">
      <w:pPr>
        <w:pStyle w:val="paragraph"/>
      </w:pPr>
      <w:r w:rsidRPr="00DA4B96">
        <w:tab/>
        <w:t>(e)</w:t>
      </w:r>
      <w:r w:rsidRPr="00DA4B96">
        <w:tab/>
        <w:t xml:space="preserve">in clear terms, any quantity and quality requirements relating to the </w:t>
      </w:r>
      <w:r w:rsidR="00727F37" w:rsidRPr="00DA4B96">
        <w:t>grocery products</w:t>
      </w:r>
      <w:r w:rsidRPr="00DA4B96">
        <w:t>;</w:t>
      </w:r>
    </w:p>
    <w:p w14:paraId="4AF328E4" w14:textId="77777777" w:rsidR="00E50607" w:rsidRPr="00DA4B96" w:rsidRDefault="00921F7E" w:rsidP="00921F7E">
      <w:pPr>
        <w:pStyle w:val="paragraph"/>
      </w:pPr>
      <w:r w:rsidRPr="00DA4B96">
        <w:tab/>
        <w:t>(f)</w:t>
      </w:r>
      <w:r w:rsidRPr="00DA4B96">
        <w:tab/>
        <w:t xml:space="preserve">if the agreement provides for </w:t>
      </w:r>
      <w:r w:rsidR="00554A6B" w:rsidRPr="00DA4B96">
        <w:t xml:space="preserve">its </w:t>
      </w:r>
      <w:r w:rsidRPr="00DA4B96">
        <w:t>termination—the circumstances in which it may be terminated</w:t>
      </w:r>
      <w:r w:rsidR="00E50607" w:rsidRPr="00DA4B96">
        <w:t>.</w:t>
      </w:r>
    </w:p>
    <w:p w14:paraId="6D74974E" w14:textId="77777777" w:rsidR="00953575" w:rsidRPr="00DA4B96" w:rsidRDefault="00953575" w:rsidP="00953575">
      <w:pPr>
        <w:pStyle w:val="notetext"/>
      </w:pPr>
      <w:r w:rsidRPr="00DA4B96">
        <w:t xml:space="preserve">Note: </w:t>
      </w:r>
      <w:r w:rsidRPr="00DA4B96">
        <w:tab/>
        <w:t xml:space="preserve">A </w:t>
      </w:r>
      <w:r w:rsidR="009221A3" w:rsidRPr="00DA4B96">
        <w:t>large grocery business</w:t>
      </w:r>
      <w:r w:rsidRPr="00DA4B96">
        <w:t xml:space="preserve"> must accept fresh produce delivered in accordance with a grocery supply agreement unless certain conditions are met: see </w:t>
      </w:r>
      <w:r w:rsidR="00375F0B">
        <w:t>section 3</w:t>
      </w:r>
      <w:r w:rsidR="00A1073E" w:rsidRPr="00DA4B96">
        <w:t>4</w:t>
      </w:r>
      <w:r w:rsidRPr="00DA4B96">
        <w:t>.</w:t>
      </w:r>
    </w:p>
    <w:p w14:paraId="2CDD7B6E" w14:textId="77777777" w:rsidR="00C023AD" w:rsidRPr="00DA4B96" w:rsidRDefault="00C023AD" w:rsidP="00C023AD">
      <w:pPr>
        <w:pStyle w:val="Penalty"/>
      </w:pPr>
      <w:r w:rsidRPr="00DA4B96">
        <w:t>Civil penalty:</w:t>
      </w:r>
      <w:r w:rsidRPr="00DA4B96">
        <w:tab/>
        <w:t>600 penalty units.</w:t>
      </w:r>
    </w:p>
    <w:p w14:paraId="47D4FA9C" w14:textId="77777777" w:rsidR="000E4872" w:rsidRPr="00DA4B96" w:rsidRDefault="000E4872" w:rsidP="000E4872">
      <w:pPr>
        <w:pStyle w:val="subsection"/>
      </w:pPr>
      <w:r w:rsidRPr="00DA4B96">
        <w:tab/>
        <w:t>(</w:t>
      </w:r>
      <w:r w:rsidR="00EF3E33" w:rsidRPr="00DA4B96">
        <w:t>2</w:t>
      </w:r>
      <w:r w:rsidRPr="00DA4B96">
        <w:t>)</w:t>
      </w:r>
      <w:r w:rsidRPr="00DA4B96">
        <w:tab/>
      </w:r>
      <w:r w:rsidR="00902BAB" w:rsidRPr="00DA4B96">
        <w:t>Paragraph (</w:t>
      </w:r>
      <w:r w:rsidR="00BA0BC2" w:rsidRPr="00DA4B96">
        <w:t xml:space="preserve">1)(e) does not prevent </w:t>
      </w:r>
      <w:r w:rsidR="00E04866" w:rsidRPr="00DA4B96">
        <w:t xml:space="preserve">the parties to </w:t>
      </w:r>
      <w:r w:rsidR="00554A6B" w:rsidRPr="00DA4B96">
        <w:t>the</w:t>
      </w:r>
      <w:r w:rsidR="00E04866" w:rsidRPr="00DA4B96">
        <w:t xml:space="preserve"> grocery supply agreement </w:t>
      </w:r>
      <w:r w:rsidR="00600EFD" w:rsidRPr="00DA4B96">
        <w:t xml:space="preserve">from </w:t>
      </w:r>
      <w:r w:rsidR="00FF358C" w:rsidRPr="00DA4B96">
        <w:t xml:space="preserve">later </w:t>
      </w:r>
      <w:r w:rsidR="00600EFD" w:rsidRPr="00DA4B96">
        <w:t>agreeing</w:t>
      </w:r>
      <w:r w:rsidR="003B04E2" w:rsidRPr="00DA4B96">
        <w:t>, in writing</w:t>
      </w:r>
      <w:r w:rsidR="00C554FD" w:rsidRPr="00DA4B96">
        <w:t xml:space="preserve"> and in clear terms</w:t>
      </w:r>
      <w:r w:rsidR="003B04E2" w:rsidRPr="00DA4B96">
        <w:t>,</w:t>
      </w:r>
      <w:r w:rsidR="00600EFD" w:rsidRPr="00DA4B96">
        <w:t xml:space="preserve"> to additional or different quantity and quality requirements relating </w:t>
      </w:r>
      <w:r w:rsidR="003B04E2" w:rsidRPr="00DA4B96">
        <w:t xml:space="preserve">to the </w:t>
      </w:r>
      <w:r w:rsidR="00727F37" w:rsidRPr="00DA4B96">
        <w:t>grocery products</w:t>
      </w:r>
      <w:r w:rsidR="003B04E2" w:rsidRPr="00DA4B96">
        <w:t>.</w:t>
      </w:r>
    </w:p>
    <w:p w14:paraId="509F0FBB" w14:textId="77777777" w:rsidR="00CF64FE" w:rsidRPr="00DA4B96" w:rsidRDefault="00CF64FE" w:rsidP="00CF64FE">
      <w:pPr>
        <w:pStyle w:val="SubsectionHead"/>
      </w:pPr>
      <w:r w:rsidRPr="00DA4B96">
        <w:t>Reasonable exceptions to Code protections</w:t>
      </w:r>
    </w:p>
    <w:p w14:paraId="012B69B4" w14:textId="77777777" w:rsidR="00CF64FE" w:rsidRPr="00DA4B96" w:rsidRDefault="00CF64FE" w:rsidP="00CF64FE">
      <w:pPr>
        <w:pStyle w:val="subsection"/>
      </w:pPr>
      <w:r w:rsidRPr="00DA4B96">
        <w:tab/>
        <w:t>(</w:t>
      </w:r>
      <w:r w:rsidR="00EF3E33" w:rsidRPr="00DA4B96">
        <w:t>3</w:t>
      </w:r>
      <w:r w:rsidRPr="00DA4B96">
        <w:t>)</w:t>
      </w:r>
      <w:r w:rsidRPr="00DA4B96">
        <w:tab/>
        <w:t xml:space="preserve">A large grocery business must not </w:t>
      </w:r>
      <w:r w:rsidR="0053446F" w:rsidRPr="00DA4B96">
        <w:t>be a party to</w:t>
      </w:r>
      <w:r w:rsidRPr="00DA4B96">
        <w:t xml:space="preserve"> a grocery supply agreement that includes a provision contrary to any of the following protective provisions of this Code:</w:t>
      </w:r>
    </w:p>
    <w:p w14:paraId="7982E006" w14:textId="77777777" w:rsidR="00CF64FE" w:rsidRPr="00DA4B96" w:rsidRDefault="00CF64FE" w:rsidP="00CF64FE">
      <w:pPr>
        <w:pStyle w:val="paragraph"/>
      </w:pPr>
      <w:r w:rsidRPr="00DA4B96">
        <w:tab/>
        <w:t>(a)</w:t>
      </w:r>
      <w:r w:rsidRPr="00DA4B96">
        <w:tab/>
      </w:r>
      <w:r w:rsidR="00375F0B">
        <w:t>subsection 2</w:t>
      </w:r>
      <w:r w:rsidR="00A1073E" w:rsidRPr="00DA4B96">
        <w:t>0</w:t>
      </w:r>
      <w:r w:rsidRPr="00DA4B96">
        <w:t>(1) (unilateral variations);</w:t>
      </w:r>
    </w:p>
    <w:p w14:paraId="2CD94AE1" w14:textId="77777777" w:rsidR="00CF64FE" w:rsidRPr="00DA4B96" w:rsidRDefault="00CF64FE" w:rsidP="00CF64FE">
      <w:pPr>
        <w:pStyle w:val="paragraph"/>
      </w:pPr>
      <w:r w:rsidRPr="00DA4B96">
        <w:tab/>
        <w:t>(b)</w:t>
      </w:r>
      <w:r w:rsidRPr="00DA4B96">
        <w:tab/>
      </w:r>
      <w:r w:rsidR="00375F0B">
        <w:t>subsection 2</w:t>
      </w:r>
      <w:r w:rsidR="00A1073E" w:rsidRPr="00DA4B96">
        <w:t>2</w:t>
      </w:r>
      <w:r w:rsidRPr="00DA4B96">
        <w:t>(2) (set</w:t>
      </w:r>
      <w:r w:rsidR="00375F0B">
        <w:noBreakHyphen/>
      </w:r>
      <w:r w:rsidRPr="00DA4B96">
        <w:t>offs);</w:t>
      </w:r>
    </w:p>
    <w:p w14:paraId="271A7321" w14:textId="77777777" w:rsidR="00CF64FE" w:rsidRPr="00DA4B96" w:rsidRDefault="00CF64FE" w:rsidP="00CF64FE">
      <w:pPr>
        <w:pStyle w:val="paragraph"/>
      </w:pPr>
      <w:r w:rsidRPr="00DA4B96">
        <w:tab/>
        <w:t>(c)</w:t>
      </w:r>
      <w:r w:rsidRPr="00DA4B96">
        <w:tab/>
      </w:r>
      <w:r w:rsidR="00375F0B">
        <w:t>subsection 2</w:t>
      </w:r>
      <w:r w:rsidR="00A1073E" w:rsidRPr="00DA4B96">
        <w:t>4</w:t>
      </w:r>
      <w:r w:rsidRPr="00DA4B96">
        <w:t>(1) (payments to cover wastage);</w:t>
      </w:r>
    </w:p>
    <w:p w14:paraId="3CBF8737" w14:textId="77777777" w:rsidR="00CF64FE" w:rsidRPr="00DA4B96" w:rsidRDefault="00CF64FE" w:rsidP="00CF64FE">
      <w:pPr>
        <w:pStyle w:val="paragraph"/>
      </w:pPr>
      <w:r w:rsidRPr="00DA4B96">
        <w:lastRenderedPageBreak/>
        <w:tab/>
        <w:t>(d)</w:t>
      </w:r>
      <w:r w:rsidRPr="00DA4B96">
        <w:tab/>
      </w:r>
      <w:r w:rsidR="00375F0B">
        <w:t>subsection 2</w:t>
      </w:r>
      <w:r w:rsidR="00A1073E" w:rsidRPr="00DA4B96">
        <w:t>5</w:t>
      </w:r>
      <w:r w:rsidRPr="00DA4B96">
        <w:t>(1) (payments for stocking or listing);</w:t>
      </w:r>
    </w:p>
    <w:p w14:paraId="1AB314BC" w14:textId="77777777" w:rsidR="00CF64FE" w:rsidRPr="00DA4B96" w:rsidRDefault="00CF64FE" w:rsidP="00CF64FE">
      <w:pPr>
        <w:pStyle w:val="paragraph"/>
      </w:pPr>
      <w:r w:rsidRPr="00DA4B96">
        <w:tab/>
        <w:t>(e)</w:t>
      </w:r>
      <w:r w:rsidRPr="00DA4B96">
        <w:tab/>
      </w:r>
      <w:r w:rsidR="00375F0B">
        <w:t>subsection 2</w:t>
      </w:r>
      <w:r w:rsidR="00A1073E" w:rsidRPr="00DA4B96">
        <w:t>6</w:t>
      </w:r>
      <w:r w:rsidRPr="00DA4B96">
        <w:t>(1) (payments for better positioning etc.);</w:t>
      </w:r>
    </w:p>
    <w:p w14:paraId="632F3C46" w14:textId="77777777" w:rsidR="00CF64FE" w:rsidRPr="00DA4B96" w:rsidRDefault="00CF64FE" w:rsidP="00CF64FE">
      <w:pPr>
        <w:pStyle w:val="paragraph"/>
      </w:pPr>
      <w:r w:rsidRPr="00DA4B96">
        <w:tab/>
        <w:t>(f)</w:t>
      </w:r>
      <w:r w:rsidRPr="00DA4B96">
        <w:tab/>
      </w:r>
      <w:r w:rsidR="00375F0B">
        <w:t>subsection 2</w:t>
      </w:r>
      <w:r w:rsidR="00A1073E" w:rsidRPr="00DA4B96">
        <w:t>7</w:t>
      </w:r>
      <w:r w:rsidRPr="00DA4B96">
        <w:t>(1) (payments for ordinary business activities);</w:t>
      </w:r>
    </w:p>
    <w:p w14:paraId="26282A50" w14:textId="77777777" w:rsidR="00CF64FE" w:rsidRPr="00DA4B96" w:rsidRDefault="00CF64FE" w:rsidP="00CF64FE">
      <w:pPr>
        <w:pStyle w:val="paragraph"/>
      </w:pPr>
      <w:r w:rsidRPr="00DA4B96">
        <w:tab/>
        <w:t>(g)</w:t>
      </w:r>
      <w:r w:rsidRPr="00DA4B96">
        <w:tab/>
      </w:r>
      <w:r w:rsidR="00375F0B">
        <w:t>subsection 2</w:t>
      </w:r>
      <w:r w:rsidR="00A1073E" w:rsidRPr="00DA4B96">
        <w:t>8</w:t>
      </w:r>
      <w:r w:rsidRPr="00DA4B96">
        <w:t>(1) (payments for funding promotions);</w:t>
      </w:r>
    </w:p>
    <w:p w14:paraId="6DEC1394" w14:textId="77777777" w:rsidR="00CF64FE" w:rsidRPr="00DA4B96" w:rsidRDefault="00CF64FE" w:rsidP="00CF64FE">
      <w:pPr>
        <w:pStyle w:val="subsection2"/>
      </w:pPr>
      <w:r w:rsidRPr="00DA4B96">
        <w:t>unless the agreement:</w:t>
      </w:r>
    </w:p>
    <w:p w14:paraId="14B810C6" w14:textId="77777777" w:rsidR="00CF64FE" w:rsidRPr="00DA4B96" w:rsidRDefault="00CF64FE" w:rsidP="00CF64FE">
      <w:pPr>
        <w:pStyle w:val="paragraph"/>
      </w:pPr>
      <w:r w:rsidRPr="00DA4B96">
        <w:tab/>
        <w:t>(h)</w:t>
      </w:r>
      <w:r w:rsidRPr="00DA4B96">
        <w:tab/>
        <w:t>identifies the contrary provision of the agreement and the protective provision of this Code; and</w:t>
      </w:r>
    </w:p>
    <w:p w14:paraId="74684714" w14:textId="77777777" w:rsidR="00CF64FE" w:rsidRPr="00DA4B96" w:rsidRDefault="00CF64FE" w:rsidP="00CF64FE">
      <w:pPr>
        <w:pStyle w:val="paragraph"/>
      </w:pPr>
      <w:r w:rsidRPr="00DA4B96">
        <w:tab/>
        <w:t>(i)</w:t>
      </w:r>
      <w:r w:rsidRPr="00DA4B96">
        <w:tab/>
        <w:t xml:space="preserve">includes a </w:t>
      </w:r>
      <w:r w:rsidR="005D5162" w:rsidRPr="00DA4B96">
        <w:t xml:space="preserve">clear </w:t>
      </w:r>
      <w:r w:rsidRPr="00DA4B96">
        <w:t>statement to the effect that the contrary provision is an exception to, and removes the protection of, the protective provision; and</w:t>
      </w:r>
    </w:p>
    <w:p w14:paraId="5F7BD196" w14:textId="77777777" w:rsidR="00CF64FE" w:rsidRPr="00DA4B96" w:rsidRDefault="00CF64FE" w:rsidP="00CF64FE">
      <w:pPr>
        <w:pStyle w:val="paragraph"/>
      </w:pPr>
      <w:r w:rsidRPr="00DA4B96">
        <w:tab/>
        <w:t>(j)</w:t>
      </w:r>
      <w:r w:rsidRPr="00DA4B96">
        <w:tab/>
        <w:t>explains why the contrary provision is reasonable.</w:t>
      </w:r>
    </w:p>
    <w:p w14:paraId="2C244322" w14:textId="77777777" w:rsidR="00CF64FE" w:rsidRPr="00DA4B96" w:rsidRDefault="00CF64FE" w:rsidP="00CF64FE">
      <w:pPr>
        <w:pStyle w:val="Penalty"/>
      </w:pPr>
      <w:r w:rsidRPr="00DA4B96">
        <w:t>Civil penalty:</w:t>
      </w:r>
      <w:r w:rsidRPr="00DA4B96">
        <w:tab/>
        <w:t>600 penalty units.</w:t>
      </w:r>
    </w:p>
    <w:p w14:paraId="06302873" w14:textId="77777777" w:rsidR="00921F7E" w:rsidRPr="00DA4B96" w:rsidRDefault="00921F7E" w:rsidP="00921F7E">
      <w:pPr>
        <w:pStyle w:val="SubsectionHead"/>
      </w:pPr>
      <w:r w:rsidRPr="00DA4B96">
        <w:t>Additional requirements for agreements that relate to fresh produce</w:t>
      </w:r>
    </w:p>
    <w:p w14:paraId="008C86FE" w14:textId="77777777" w:rsidR="00AC1A9A" w:rsidRPr="00DA4B96" w:rsidRDefault="00921F7E" w:rsidP="00AB4823">
      <w:pPr>
        <w:pStyle w:val="subsection"/>
      </w:pPr>
      <w:r w:rsidRPr="00DA4B96">
        <w:tab/>
        <w:t>(</w:t>
      </w:r>
      <w:r w:rsidR="00EF3E33" w:rsidRPr="00DA4B96">
        <w:t>4</w:t>
      </w:r>
      <w:r w:rsidRPr="00DA4B96">
        <w:t>)</w:t>
      </w:r>
      <w:r w:rsidRPr="00DA4B96">
        <w:tab/>
      </w:r>
      <w:r w:rsidR="003D64AF" w:rsidRPr="00DA4B96">
        <w:t xml:space="preserve">A large grocery business must not </w:t>
      </w:r>
      <w:r w:rsidR="0053446F" w:rsidRPr="00DA4B96">
        <w:t>be a party to</w:t>
      </w:r>
      <w:r w:rsidR="003D64AF" w:rsidRPr="00DA4B96">
        <w:t xml:space="preserve"> a grocery supply agreement relating to</w:t>
      </w:r>
      <w:r w:rsidRPr="00DA4B96">
        <w:t xml:space="preserve"> the supply of fresh produce unless the agreement specifies</w:t>
      </w:r>
      <w:r w:rsidR="00AB4823" w:rsidRPr="00DA4B96">
        <w:t xml:space="preserve"> </w:t>
      </w:r>
      <w:r w:rsidR="00E533F7" w:rsidRPr="00DA4B96">
        <w:t>the price, or the method or formula to be used to determine the price, of the fresh produce</w:t>
      </w:r>
      <w:r w:rsidR="00AC1A9A" w:rsidRPr="00DA4B96">
        <w:t>.</w:t>
      </w:r>
    </w:p>
    <w:p w14:paraId="2A236F21" w14:textId="77777777" w:rsidR="00A26984" w:rsidRPr="00DA4B96" w:rsidRDefault="00C023AD" w:rsidP="00650332">
      <w:pPr>
        <w:pStyle w:val="Penalty"/>
      </w:pPr>
      <w:r w:rsidRPr="00DA4B96">
        <w:t>Civil penalty:</w:t>
      </w:r>
      <w:r w:rsidRPr="00DA4B96">
        <w:tab/>
        <w:t>600 penalty units.</w:t>
      </w:r>
    </w:p>
    <w:p w14:paraId="2C6B08F3" w14:textId="77777777" w:rsidR="000B380F" w:rsidRPr="00DA4B96" w:rsidRDefault="000B380F" w:rsidP="005575C8">
      <w:pPr>
        <w:pStyle w:val="subsection"/>
      </w:pPr>
      <w:r w:rsidRPr="00DA4B96">
        <w:tab/>
        <w:t>(</w:t>
      </w:r>
      <w:r w:rsidR="00EF3E33" w:rsidRPr="00DA4B96">
        <w:t>5</w:t>
      </w:r>
      <w:r w:rsidRPr="00DA4B96">
        <w:t>)</w:t>
      </w:r>
      <w:r w:rsidRPr="00DA4B96">
        <w:tab/>
      </w:r>
      <w:r w:rsidR="00A05AFE" w:rsidRPr="00DA4B96">
        <w:t>Subsection (</w:t>
      </w:r>
      <w:r w:rsidR="00EF3E33" w:rsidRPr="00DA4B96">
        <w:t>4</w:t>
      </w:r>
      <w:r w:rsidRPr="00DA4B96">
        <w:t xml:space="preserve">) does not prevent a grocery supply agreement from specifying a </w:t>
      </w:r>
      <w:r w:rsidR="008D5F92" w:rsidRPr="00DA4B96">
        <w:t xml:space="preserve">reasonable </w:t>
      </w:r>
      <w:r w:rsidRPr="00DA4B96">
        <w:t xml:space="preserve">mechanism to </w:t>
      </w:r>
      <w:r w:rsidR="008D5F92" w:rsidRPr="00DA4B96">
        <w:t xml:space="preserve">regularly </w:t>
      </w:r>
      <w:r w:rsidRPr="00DA4B96">
        <w:t>negotiate the price of fresh produce supplied under the agreement.</w:t>
      </w:r>
    </w:p>
    <w:p w14:paraId="21432DF4" w14:textId="77777777" w:rsidR="00232434" w:rsidRPr="00DA4B96" w:rsidRDefault="00232434" w:rsidP="00232434">
      <w:pPr>
        <w:pStyle w:val="subsection"/>
      </w:pPr>
      <w:r w:rsidRPr="00DA4B96">
        <w:tab/>
        <w:t>(</w:t>
      </w:r>
      <w:r w:rsidR="00EF3E33" w:rsidRPr="00DA4B96">
        <w:t>6</w:t>
      </w:r>
      <w:r w:rsidRPr="00DA4B96">
        <w:t>)</w:t>
      </w:r>
      <w:r w:rsidRPr="00DA4B96">
        <w:tab/>
        <w:t>A large grocery business must exercise due care in forecasting the amount of fresh produce to be supplie</w:t>
      </w:r>
      <w:r w:rsidR="00120520" w:rsidRPr="00DA4B96">
        <w:t>d</w:t>
      </w:r>
      <w:r w:rsidRPr="00DA4B96">
        <w:t xml:space="preserve"> under a </w:t>
      </w:r>
      <w:r w:rsidR="00120520" w:rsidRPr="00DA4B96">
        <w:t>grocery supply agreement</w:t>
      </w:r>
      <w:r w:rsidR="00D65395" w:rsidRPr="00DA4B96">
        <w:t>.</w:t>
      </w:r>
    </w:p>
    <w:p w14:paraId="2946B967" w14:textId="77777777" w:rsidR="00D65395" w:rsidRPr="00DA4B96" w:rsidRDefault="00D65395" w:rsidP="00D65395">
      <w:pPr>
        <w:pStyle w:val="Penalty"/>
      </w:pPr>
      <w:r w:rsidRPr="00DA4B96">
        <w:t>Civil penalty:</w:t>
      </w:r>
      <w:r w:rsidRPr="00DA4B96">
        <w:tab/>
        <w:t>600 penalty units.</w:t>
      </w:r>
    </w:p>
    <w:p w14:paraId="194378C1" w14:textId="77777777" w:rsidR="0061158F" w:rsidRPr="00DA4B96" w:rsidRDefault="0061158F" w:rsidP="0061158F">
      <w:pPr>
        <w:pStyle w:val="subsection"/>
      </w:pPr>
      <w:r w:rsidRPr="00DA4B96">
        <w:tab/>
        <w:t>(</w:t>
      </w:r>
      <w:r w:rsidR="00EF3E33" w:rsidRPr="00DA4B96">
        <w:t>7</w:t>
      </w:r>
      <w:r w:rsidRPr="00DA4B96">
        <w:t>)</w:t>
      </w:r>
      <w:r w:rsidRPr="00DA4B96">
        <w:tab/>
        <w:t xml:space="preserve">For the avoidance of doubt, </w:t>
      </w:r>
      <w:r w:rsidR="00115B2F" w:rsidRPr="00DA4B96">
        <w:t>subsection (</w:t>
      </w:r>
      <w:r w:rsidR="00EF3E33" w:rsidRPr="00DA4B96">
        <w:t>6</w:t>
      </w:r>
      <w:r w:rsidRPr="00DA4B96">
        <w:t>) does not require a forecast to be included in an agreement that relates to the supply of fresh produce.</w:t>
      </w:r>
    </w:p>
    <w:p w14:paraId="4C7C3527" w14:textId="77777777" w:rsidR="005F1644" w:rsidRPr="00DA4B96" w:rsidRDefault="00A1073E" w:rsidP="00921F7E">
      <w:pPr>
        <w:pStyle w:val="ActHead5"/>
      </w:pPr>
      <w:bookmarkStart w:id="38" w:name="_Toc183589823"/>
      <w:bookmarkEnd w:id="37"/>
      <w:r w:rsidRPr="004673F2">
        <w:rPr>
          <w:rStyle w:val="CharSectno"/>
        </w:rPr>
        <w:t>20</w:t>
      </w:r>
      <w:r w:rsidR="005F1644" w:rsidRPr="00DA4B96">
        <w:t xml:space="preserve">  Unilateral variation of agreement</w:t>
      </w:r>
      <w:r w:rsidR="001F7080" w:rsidRPr="00DA4B96">
        <w:t>s</w:t>
      </w:r>
      <w:bookmarkEnd w:id="38"/>
    </w:p>
    <w:p w14:paraId="541001BB" w14:textId="77777777" w:rsidR="005F1644" w:rsidRPr="00DA4B96" w:rsidRDefault="005F1644" w:rsidP="005F1644">
      <w:pPr>
        <w:pStyle w:val="subsection"/>
      </w:pPr>
      <w:r w:rsidRPr="00DA4B96">
        <w:tab/>
        <w:t>(1)</w:t>
      </w:r>
      <w:r w:rsidRPr="00DA4B96">
        <w:tab/>
      </w:r>
      <w:r w:rsidR="00DA7C9A" w:rsidRPr="00DA4B96">
        <w:t xml:space="preserve">A </w:t>
      </w:r>
      <w:r w:rsidR="009221A3" w:rsidRPr="00DA4B96">
        <w:t>large grocery business</w:t>
      </w:r>
      <w:r w:rsidRPr="00DA4B96">
        <w:t xml:space="preserve"> must not vary a grocery supply agreement without the </w:t>
      </w:r>
      <w:r w:rsidR="00D010D6" w:rsidRPr="00DA4B96">
        <w:t xml:space="preserve">written </w:t>
      </w:r>
      <w:r w:rsidRPr="00DA4B96">
        <w:t>consent of the supplier concerned.</w:t>
      </w:r>
    </w:p>
    <w:p w14:paraId="051F3BF4" w14:textId="77777777" w:rsidR="000A0D8D" w:rsidRPr="00DA4B96" w:rsidRDefault="000A0D8D" w:rsidP="000A0D8D">
      <w:pPr>
        <w:pStyle w:val="Penalty"/>
      </w:pPr>
      <w:r w:rsidRPr="00DA4B96">
        <w:t>Civil penalty:</w:t>
      </w:r>
      <w:r w:rsidRPr="00DA4B96">
        <w:tab/>
        <w:t>600 penalty units.</w:t>
      </w:r>
    </w:p>
    <w:p w14:paraId="1A4BAB07" w14:textId="77777777" w:rsidR="005F1644" w:rsidRPr="00DA4B96" w:rsidRDefault="005F1644" w:rsidP="005F1644">
      <w:pPr>
        <w:pStyle w:val="subsection"/>
      </w:pPr>
      <w:r w:rsidRPr="00DA4B96">
        <w:tab/>
        <w:t>(2)</w:t>
      </w:r>
      <w:r w:rsidRPr="00DA4B96">
        <w:tab/>
      </w:r>
      <w:r w:rsidR="00A05AFE" w:rsidRPr="00DA4B96">
        <w:t>Subsection (</w:t>
      </w:r>
      <w:r w:rsidRPr="00DA4B96">
        <w:t>1) does not apply if:</w:t>
      </w:r>
    </w:p>
    <w:p w14:paraId="63ECE589" w14:textId="77777777" w:rsidR="005F1644" w:rsidRPr="00DA4B96" w:rsidRDefault="005F1644" w:rsidP="005F1644">
      <w:pPr>
        <w:pStyle w:val="paragraph"/>
      </w:pPr>
      <w:r w:rsidRPr="00DA4B96">
        <w:tab/>
        <w:t>(a)</w:t>
      </w:r>
      <w:r w:rsidRPr="00DA4B96">
        <w:tab/>
        <w:t>the agreement</w:t>
      </w:r>
      <w:r w:rsidR="001137AA" w:rsidRPr="00DA4B96">
        <w:t xml:space="preserve"> includes a provision that</w:t>
      </w:r>
      <w:r w:rsidRPr="00DA4B96">
        <w:t>:</w:t>
      </w:r>
    </w:p>
    <w:p w14:paraId="122EA93D" w14:textId="77777777" w:rsidR="005F1644" w:rsidRPr="00DA4B96" w:rsidRDefault="005F1644" w:rsidP="005F1644">
      <w:pPr>
        <w:pStyle w:val="paragraphsub"/>
      </w:pPr>
      <w:r w:rsidRPr="00DA4B96">
        <w:tab/>
        <w:t>(i)</w:t>
      </w:r>
      <w:r w:rsidRPr="00DA4B96">
        <w:tab/>
        <w:t xml:space="preserve">provides expressly for the </w:t>
      </w:r>
      <w:r w:rsidR="009221A3" w:rsidRPr="00DA4B96">
        <w:t>large grocery business</w:t>
      </w:r>
      <w:r w:rsidRPr="00DA4B96">
        <w:t xml:space="preserve"> to make the variation; and</w:t>
      </w:r>
    </w:p>
    <w:p w14:paraId="231F554A" w14:textId="77777777" w:rsidR="005F1644" w:rsidRPr="00DA4B96" w:rsidRDefault="005F1644" w:rsidP="005F1644">
      <w:pPr>
        <w:pStyle w:val="paragraphsub"/>
      </w:pPr>
      <w:r w:rsidRPr="00DA4B96">
        <w:tab/>
        <w:t>(ii)</w:t>
      </w:r>
      <w:r w:rsidRPr="00DA4B96">
        <w:tab/>
        <w:t>sets out clearly the changed circumstances in which the variation can be made; and</w:t>
      </w:r>
    </w:p>
    <w:p w14:paraId="0417C058" w14:textId="77777777" w:rsidR="007E0747" w:rsidRPr="00DA4B96" w:rsidRDefault="005F1644" w:rsidP="005F1644">
      <w:pPr>
        <w:pStyle w:val="paragraphsub"/>
      </w:pPr>
      <w:r w:rsidRPr="00DA4B96">
        <w:tab/>
        <w:t>(iii)</w:t>
      </w:r>
      <w:r w:rsidRPr="00DA4B96">
        <w:tab/>
        <w:t>if the variation involves a quantitative adjustment to the terms of supply—sets out the basis or methodology for calculating the adjustment; and</w:t>
      </w:r>
    </w:p>
    <w:p w14:paraId="1E3A95E3" w14:textId="77777777" w:rsidR="00715CEF" w:rsidRPr="00DA4B96" w:rsidRDefault="00715CEF" w:rsidP="00715CEF">
      <w:pPr>
        <w:pStyle w:val="paragraph"/>
      </w:pPr>
      <w:r w:rsidRPr="00DA4B96">
        <w:tab/>
        <w:t>(b)</w:t>
      </w:r>
      <w:r w:rsidRPr="00DA4B96">
        <w:tab/>
        <w:t>th</w:t>
      </w:r>
      <w:r w:rsidR="00C62C7E" w:rsidRPr="00DA4B96">
        <w:t>at</w:t>
      </w:r>
      <w:r w:rsidRPr="00DA4B96">
        <w:t xml:space="preserve"> </w:t>
      </w:r>
      <w:r w:rsidR="00C62C7E" w:rsidRPr="00DA4B96">
        <w:t>provision</w:t>
      </w:r>
      <w:r w:rsidRPr="00DA4B96">
        <w:t xml:space="preserve"> </w:t>
      </w:r>
      <w:r w:rsidR="00C62C7E" w:rsidRPr="00DA4B96">
        <w:t xml:space="preserve">of the agreement </w:t>
      </w:r>
      <w:r w:rsidRPr="00DA4B96">
        <w:t>is an allowable contrary provision; and</w:t>
      </w:r>
    </w:p>
    <w:p w14:paraId="4894D57E" w14:textId="77777777" w:rsidR="005F1644" w:rsidRPr="00DA4B96" w:rsidRDefault="005F1644" w:rsidP="005F1644">
      <w:pPr>
        <w:pStyle w:val="paragraph"/>
      </w:pPr>
      <w:r w:rsidRPr="00DA4B96">
        <w:lastRenderedPageBreak/>
        <w:tab/>
        <w:t>(</w:t>
      </w:r>
      <w:r w:rsidR="00715CEF" w:rsidRPr="00DA4B96">
        <w:t>c</w:t>
      </w:r>
      <w:r w:rsidRPr="00DA4B96">
        <w:t>)</w:t>
      </w:r>
      <w:r w:rsidRPr="00DA4B96">
        <w:tab/>
        <w:t>the variation is made in accordance with the agreement; and</w:t>
      </w:r>
    </w:p>
    <w:p w14:paraId="10CF2D2D" w14:textId="77777777" w:rsidR="005F1644" w:rsidRPr="00DA4B96" w:rsidRDefault="005F1644" w:rsidP="005F1644">
      <w:pPr>
        <w:pStyle w:val="paragraph"/>
      </w:pPr>
      <w:r w:rsidRPr="00DA4B96">
        <w:tab/>
        <w:t>(</w:t>
      </w:r>
      <w:r w:rsidR="00715CEF" w:rsidRPr="00DA4B96">
        <w:t>d</w:t>
      </w:r>
      <w:r w:rsidRPr="00DA4B96">
        <w:t>)</w:t>
      </w:r>
      <w:r w:rsidRPr="00DA4B96">
        <w:tab/>
        <w:t>the variation is reasonable in the circumstances; and</w:t>
      </w:r>
    </w:p>
    <w:p w14:paraId="7704C81F" w14:textId="77777777" w:rsidR="005F1644" w:rsidRPr="00DA4B96" w:rsidRDefault="005F1644" w:rsidP="005F1644">
      <w:pPr>
        <w:pStyle w:val="paragraph"/>
      </w:pPr>
      <w:r w:rsidRPr="00DA4B96">
        <w:tab/>
        <w:t>(</w:t>
      </w:r>
      <w:r w:rsidR="00715CEF" w:rsidRPr="00DA4B96">
        <w:t>e</w:t>
      </w:r>
      <w:r w:rsidRPr="00DA4B96">
        <w:t>)</w:t>
      </w:r>
      <w:r w:rsidRPr="00DA4B96">
        <w:tab/>
        <w:t>the supplier is given reasonable notice, in writing, of:</w:t>
      </w:r>
    </w:p>
    <w:p w14:paraId="0D7E56FC" w14:textId="77777777" w:rsidR="005F1644" w:rsidRPr="00DA4B96" w:rsidRDefault="005F1644" w:rsidP="005F1644">
      <w:pPr>
        <w:pStyle w:val="paragraphsub"/>
      </w:pPr>
      <w:r w:rsidRPr="00DA4B96">
        <w:tab/>
        <w:t>(i)</w:t>
      </w:r>
      <w:r w:rsidRPr="00DA4B96">
        <w:tab/>
        <w:t>the variation; and</w:t>
      </w:r>
    </w:p>
    <w:p w14:paraId="42DBAFA1" w14:textId="77777777" w:rsidR="005F1644" w:rsidRPr="00DA4B96" w:rsidRDefault="005F1644" w:rsidP="005F1644">
      <w:pPr>
        <w:pStyle w:val="paragraphsub"/>
      </w:pPr>
      <w:r w:rsidRPr="00DA4B96">
        <w:tab/>
        <w:t>(ii)</w:t>
      </w:r>
      <w:r w:rsidRPr="00DA4B96">
        <w:tab/>
        <w:t>the terms of the variation; and</w:t>
      </w:r>
    </w:p>
    <w:p w14:paraId="00ED822B" w14:textId="77777777" w:rsidR="005F1644" w:rsidRPr="00DA4B96" w:rsidRDefault="005F1644" w:rsidP="005F1644">
      <w:pPr>
        <w:pStyle w:val="paragraphsub"/>
      </w:pPr>
      <w:r w:rsidRPr="00DA4B96">
        <w:tab/>
        <w:t>(iii)</w:t>
      </w:r>
      <w:r w:rsidRPr="00DA4B96">
        <w:tab/>
        <w:t xml:space="preserve">the </w:t>
      </w:r>
      <w:r w:rsidR="009221A3" w:rsidRPr="00DA4B96">
        <w:t>large grocery business</w:t>
      </w:r>
      <w:r w:rsidRPr="00DA4B96">
        <w:t>’s reasons for making the variation.</w:t>
      </w:r>
    </w:p>
    <w:p w14:paraId="32A75475" w14:textId="77777777" w:rsidR="00BD599B" w:rsidRPr="00DA4B96" w:rsidRDefault="005F1644" w:rsidP="005F1644">
      <w:pPr>
        <w:pStyle w:val="subsection"/>
      </w:pPr>
      <w:bookmarkStart w:id="39" w:name="_Hlk174524745"/>
      <w:r w:rsidRPr="00DA4B96">
        <w:tab/>
        <w:t>(3)</w:t>
      </w:r>
      <w:r w:rsidRPr="00DA4B96">
        <w:tab/>
      </w:r>
      <w:r w:rsidR="00496476" w:rsidRPr="00DA4B96">
        <w:t xml:space="preserve">For the purposes of (but without limiting) </w:t>
      </w:r>
      <w:r w:rsidR="00C45835" w:rsidRPr="00DA4B96">
        <w:t>paragraph (</w:t>
      </w:r>
      <w:r w:rsidR="00496476" w:rsidRPr="00DA4B96">
        <w:t>2)(</w:t>
      </w:r>
      <w:r w:rsidR="00715CEF" w:rsidRPr="00DA4B96">
        <w:t>d</w:t>
      </w:r>
      <w:r w:rsidR="00496476" w:rsidRPr="00DA4B96">
        <w:t xml:space="preserve">), in determining whether </w:t>
      </w:r>
      <w:r w:rsidRPr="00DA4B96">
        <w:t>the variation is reasonable in the circumstances, regard must be had to</w:t>
      </w:r>
      <w:r w:rsidR="00BD599B" w:rsidRPr="00DA4B96">
        <w:t>:</w:t>
      </w:r>
    </w:p>
    <w:p w14:paraId="585FE61E" w14:textId="77777777" w:rsidR="005F1644" w:rsidRPr="00DA4B96" w:rsidRDefault="00BD599B" w:rsidP="00BD599B">
      <w:pPr>
        <w:pStyle w:val="paragraph"/>
      </w:pPr>
      <w:r w:rsidRPr="00DA4B96">
        <w:tab/>
        <w:t>(a)</w:t>
      </w:r>
      <w:r w:rsidRPr="00DA4B96">
        <w:tab/>
      </w:r>
      <w:r w:rsidR="005F1644" w:rsidRPr="00DA4B96">
        <w:t>the benefits, costs and risks (if any) for the supplier and</w:t>
      </w:r>
      <w:r w:rsidR="00B47544" w:rsidRPr="00DA4B96">
        <w:t xml:space="preserve"> for the</w:t>
      </w:r>
      <w:r w:rsidR="005F1644" w:rsidRPr="00DA4B96">
        <w:t xml:space="preserve"> </w:t>
      </w:r>
      <w:r w:rsidR="009221A3" w:rsidRPr="00DA4B96">
        <w:t>large grocery business</w:t>
      </w:r>
      <w:r w:rsidRPr="00DA4B96">
        <w:t>; and</w:t>
      </w:r>
    </w:p>
    <w:p w14:paraId="720BFB87" w14:textId="77777777" w:rsidR="005F1644" w:rsidRPr="00DA4B96" w:rsidRDefault="00BD599B" w:rsidP="00496476">
      <w:pPr>
        <w:pStyle w:val="paragraph"/>
      </w:pPr>
      <w:r w:rsidRPr="00DA4B96">
        <w:tab/>
        <w:t>(b)</w:t>
      </w:r>
      <w:r w:rsidRPr="00DA4B96">
        <w:tab/>
      </w:r>
      <w:r w:rsidR="00527ECD" w:rsidRPr="00DA4B96">
        <w:t xml:space="preserve">whether the variation is for a purpose that benefits </w:t>
      </w:r>
      <w:r w:rsidR="008E5653" w:rsidRPr="00DA4B96">
        <w:t xml:space="preserve">both </w:t>
      </w:r>
      <w:r w:rsidR="00527ECD" w:rsidRPr="00DA4B96">
        <w:t xml:space="preserve">the supplier and the </w:t>
      </w:r>
      <w:r w:rsidR="009221A3" w:rsidRPr="00DA4B96">
        <w:t>large grocery business</w:t>
      </w:r>
      <w:r w:rsidR="00527ECD" w:rsidRPr="00DA4B96">
        <w:t>.</w:t>
      </w:r>
      <w:bookmarkStart w:id="40" w:name="_Hlk174524754"/>
      <w:bookmarkEnd w:id="39"/>
    </w:p>
    <w:bookmarkEnd w:id="40"/>
    <w:p w14:paraId="50BD5E7B" w14:textId="77777777" w:rsidR="005F1644" w:rsidRPr="00DA4B96" w:rsidRDefault="005F1644" w:rsidP="005F1644">
      <w:pPr>
        <w:pStyle w:val="subsection"/>
      </w:pPr>
      <w:r w:rsidRPr="00DA4B96">
        <w:tab/>
      </w:r>
      <w:bookmarkStart w:id="41" w:name="_Hlk174524799"/>
      <w:r w:rsidRPr="00DA4B96">
        <w:t>(</w:t>
      </w:r>
      <w:r w:rsidR="00344322" w:rsidRPr="00DA4B96">
        <w:t>4</w:t>
      </w:r>
      <w:r w:rsidRPr="00DA4B96">
        <w:t>)</w:t>
      </w:r>
      <w:r w:rsidRPr="00DA4B96">
        <w:tab/>
      </w:r>
      <w:bookmarkStart w:id="42" w:name="_Hlk174524870"/>
      <w:bookmarkEnd w:id="41"/>
      <w:r w:rsidR="00D73D39" w:rsidRPr="00DA4B96">
        <w:t xml:space="preserve">A large grocery business that wishes to rely on </w:t>
      </w:r>
      <w:r w:rsidR="00115B2F" w:rsidRPr="00DA4B96">
        <w:t>subsection (</w:t>
      </w:r>
      <w:r w:rsidR="00D73D39" w:rsidRPr="00DA4B96">
        <w:t xml:space="preserve">2) </w:t>
      </w:r>
      <w:r w:rsidR="00D57470" w:rsidRPr="00DA4B96">
        <w:t>must prove the matters in that subsection on the balance of probabilities</w:t>
      </w:r>
      <w:r w:rsidR="00D73D39" w:rsidRPr="00DA4B96">
        <w:t xml:space="preserve"> (except in relation to whether the variation causes detriment to a supplier for the purposes of </w:t>
      </w:r>
      <w:r w:rsidR="00C45835" w:rsidRPr="00DA4B96">
        <w:t>paragraph (</w:t>
      </w:r>
      <w:r w:rsidR="00D73D39" w:rsidRPr="00DA4B96">
        <w:t>2)(</w:t>
      </w:r>
      <w:r w:rsidR="00715CEF" w:rsidRPr="00DA4B96">
        <w:t>d</w:t>
      </w:r>
      <w:r w:rsidR="00D73D39" w:rsidRPr="00DA4B96">
        <w:t>)).</w:t>
      </w:r>
    </w:p>
    <w:p w14:paraId="0BDE7904" w14:textId="77777777" w:rsidR="005F1644" w:rsidRPr="00DA4B96" w:rsidRDefault="00A1073E" w:rsidP="005F1644">
      <w:pPr>
        <w:pStyle w:val="ActHead5"/>
      </w:pPr>
      <w:bookmarkStart w:id="43" w:name="_Toc183589824"/>
      <w:bookmarkEnd w:id="42"/>
      <w:r w:rsidRPr="004673F2">
        <w:rPr>
          <w:rStyle w:val="CharSectno"/>
        </w:rPr>
        <w:t>21</w:t>
      </w:r>
      <w:r w:rsidR="005F1644" w:rsidRPr="00DA4B96">
        <w:t xml:space="preserve">  Retrospective variation of agreement</w:t>
      </w:r>
      <w:r w:rsidR="001F7080" w:rsidRPr="00DA4B96">
        <w:t>s</w:t>
      </w:r>
      <w:bookmarkEnd w:id="43"/>
    </w:p>
    <w:p w14:paraId="70D54A3E" w14:textId="77777777" w:rsidR="005F1644" w:rsidRPr="00DA4B96" w:rsidRDefault="005F1644" w:rsidP="005F1644">
      <w:pPr>
        <w:pStyle w:val="subsection"/>
      </w:pPr>
      <w:r w:rsidRPr="00DA4B96">
        <w:tab/>
      </w:r>
      <w:r w:rsidRPr="00DA4B96">
        <w:tab/>
      </w:r>
      <w:r w:rsidR="00DA7C9A" w:rsidRPr="00DA4B96">
        <w:t xml:space="preserve">A </w:t>
      </w:r>
      <w:r w:rsidR="001E4F23" w:rsidRPr="00DA4B96">
        <w:t>large grocery business</w:t>
      </w:r>
      <w:r w:rsidRPr="00DA4B96">
        <w:t xml:space="preserve"> must not vary a grocery supply agreement with retrospective effect.</w:t>
      </w:r>
    </w:p>
    <w:p w14:paraId="418E2AC7" w14:textId="77777777" w:rsidR="000A0D8D" w:rsidRPr="00DA4B96" w:rsidRDefault="000A0D8D" w:rsidP="000A0D8D">
      <w:pPr>
        <w:pStyle w:val="Penalty"/>
      </w:pPr>
      <w:r w:rsidRPr="00DA4B96">
        <w:t>Civil penalty:</w:t>
      </w:r>
      <w:r w:rsidRPr="00DA4B96">
        <w:tab/>
        <w:t>600 penalty units.</w:t>
      </w:r>
    </w:p>
    <w:p w14:paraId="060BF0AF" w14:textId="77777777" w:rsidR="005F1644" w:rsidRPr="00DA4B96" w:rsidRDefault="00A15822" w:rsidP="003E1696">
      <w:pPr>
        <w:pStyle w:val="ActHead3"/>
        <w:pageBreakBefore/>
      </w:pPr>
      <w:bookmarkStart w:id="44" w:name="_Toc183589825"/>
      <w:r w:rsidRPr="004673F2">
        <w:rPr>
          <w:rStyle w:val="CharDivNo"/>
        </w:rPr>
        <w:lastRenderedPageBreak/>
        <w:t>Division </w:t>
      </w:r>
      <w:r w:rsidR="000D7DA7" w:rsidRPr="004673F2">
        <w:rPr>
          <w:rStyle w:val="CharDivNo"/>
        </w:rPr>
        <w:t>4</w:t>
      </w:r>
      <w:r w:rsidR="005F1644" w:rsidRPr="00DA4B96">
        <w:t>—</w:t>
      </w:r>
      <w:r w:rsidR="005F1644" w:rsidRPr="004673F2">
        <w:rPr>
          <w:rStyle w:val="CharDivText"/>
        </w:rPr>
        <w:t>Conduct generally</w:t>
      </w:r>
      <w:bookmarkEnd w:id="44"/>
    </w:p>
    <w:p w14:paraId="131D1BA1" w14:textId="77777777" w:rsidR="005F1644" w:rsidRPr="00DA4B96" w:rsidRDefault="009A1DFC" w:rsidP="009A1DFC">
      <w:pPr>
        <w:pStyle w:val="ActHead4"/>
      </w:pPr>
      <w:bookmarkStart w:id="45" w:name="_Toc183589826"/>
      <w:r w:rsidRPr="004673F2">
        <w:rPr>
          <w:rStyle w:val="CharSubdNo"/>
        </w:rPr>
        <w:t xml:space="preserve">Subdivision </w:t>
      </w:r>
      <w:r w:rsidR="00344322" w:rsidRPr="004673F2">
        <w:rPr>
          <w:rStyle w:val="CharSubdNo"/>
        </w:rPr>
        <w:t>A</w:t>
      </w:r>
      <w:r w:rsidR="005F1644" w:rsidRPr="00DA4B96">
        <w:t>—</w:t>
      </w:r>
      <w:r w:rsidR="005F1644" w:rsidRPr="004673F2">
        <w:rPr>
          <w:rStyle w:val="CharSubdText"/>
        </w:rPr>
        <w:t>Paying suppliers</w:t>
      </w:r>
      <w:bookmarkEnd w:id="45"/>
    </w:p>
    <w:p w14:paraId="5EB9AFDA" w14:textId="77777777" w:rsidR="005F1644" w:rsidRPr="00DA4B96" w:rsidRDefault="00A1073E" w:rsidP="005F1644">
      <w:pPr>
        <w:pStyle w:val="ActHead5"/>
      </w:pPr>
      <w:bookmarkStart w:id="46" w:name="_Toc183589827"/>
      <w:r w:rsidRPr="004673F2">
        <w:rPr>
          <w:rStyle w:val="CharSectno"/>
        </w:rPr>
        <w:t>22</w:t>
      </w:r>
      <w:r w:rsidR="005F1644" w:rsidRPr="00DA4B96">
        <w:t xml:space="preserve">  Payments to suppliers</w:t>
      </w:r>
      <w:bookmarkEnd w:id="46"/>
    </w:p>
    <w:p w14:paraId="149C1929" w14:textId="77777777" w:rsidR="005F1644" w:rsidRPr="00DA4B96" w:rsidRDefault="005F1644" w:rsidP="005F1644">
      <w:pPr>
        <w:pStyle w:val="subsection"/>
      </w:pPr>
      <w:r w:rsidRPr="00DA4B96">
        <w:tab/>
        <w:t>(1)</w:t>
      </w:r>
      <w:r w:rsidRPr="00DA4B96">
        <w:tab/>
      </w:r>
      <w:r w:rsidR="00DA7C9A" w:rsidRPr="00DA4B96">
        <w:t xml:space="preserve">A </w:t>
      </w:r>
      <w:r w:rsidR="00C72209" w:rsidRPr="00DA4B96">
        <w:t>large grocery business</w:t>
      </w:r>
      <w:r w:rsidRPr="00DA4B96">
        <w:t xml:space="preserve"> must pay a supplier for all grocery products delivered and accepted in accordance with a grocery supply agreement:</w:t>
      </w:r>
    </w:p>
    <w:p w14:paraId="437E0100" w14:textId="77777777" w:rsidR="005F1644" w:rsidRPr="00DA4B96" w:rsidRDefault="005F1644" w:rsidP="005F1644">
      <w:pPr>
        <w:pStyle w:val="paragraph"/>
      </w:pPr>
      <w:r w:rsidRPr="00DA4B96">
        <w:tab/>
        <w:t>(a)</w:t>
      </w:r>
      <w:r w:rsidRPr="00DA4B96">
        <w:tab/>
        <w:t>within the time frame set out in the agreement; and</w:t>
      </w:r>
    </w:p>
    <w:p w14:paraId="53F9454D" w14:textId="77777777" w:rsidR="005F1644" w:rsidRPr="00DA4B96" w:rsidRDefault="005F1644" w:rsidP="005F1644">
      <w:pPr>
        <w:pStyle w:val="paragraph"/>
      </w:pPr>
      <w:r w:rsidRPr="00DA4B96">
        <w:tab/>
        <w:t>(b)</w:t>
      </w:r>
      <w:r w:rsidRPr="00DA4B96">
        <w:tab/>
        <w:t>in any case—within a reasonable time after receiving the supplier’s invoice for the products.</w:t>
      </w:r>
    </w:p>
    <w:p w14:paraId="1CE46ED2" w14:textId="77777777" w:rsidR="00C95C49" w:rsidRPr="00DA4B96" w:rsidRDefault="00C95C49" w:rsidP="00C95C49">
      <w:pPr>
        <w:pStyle w:val="Penalty"/>
      </w:pPr>
      <w:r w:rsidRPr="00DA4B96">
        <w:t>Civil penalty:</w:t>
      </w:r>
      <w:r w:rsidRPr="00DA4B96">
        <w:tab/>
        <w:t>600 penalty units.</w:t>
      </w:r>
    </w:p>
    <w:p w14:paraId="027C2B96" w14:textId="77777777" w:rsidR="005F1644" w:rsidRPr="00DA4B96" w:rsidRDefault="005F1644" w:rsidP="005F1644">
      <w:pPr>
        <w:pStyle w:val="subsection"/>
      </w:pPr>
      <w:r w:rsidRPr="00DA4B96">
        <w:tab/>
        <w:t>(2)</w:t>
      </w:r>
      <w:r w:rsidRPr="00DA4B96">
        <w:tab/>
        <w:t xml:space="preserve">The </w:t>
      </w:r>
      <w:r w:rsidR="00C72209" w:rsidRPr="00DA4B96">
        <w:t>large grocery business</w:t>
      </w:r>
      <w:r w:rsidRPr="00DA4B96">
        <w:t xml:space="preserve"> must not:</w:t>
      </w:r>
    </w:p>
    <w:p w14:paraId="70A0BCEE" w14:textId="77777777" w:rsidR="005F1644" w:rsidRPr="00DA4B96" w:rsidRDefault="005F1644" w:rsidP="005F1644">
      <w:pPr>
        <w:pStyle w:val="paragraph"/>
      </w:pPr>
      <w:r w:rsidRPr="00DA4B96">
        <w:tab/>
        <w:t>(a)</w:t>
      </w:r>
      <w:r w:rsidRPr="00DA4B96">
        <w:tab/>
        <w:t>set off any amount against a supplier’s invoice or remittance unless the supplier has consented in writing to the set</w:t>
      </w:r>
      <w:r w:rsidR="00375F0B">
        <w:noBreakHyphen/>
      </w:r>
      <w:r w:rsidRPr="00DA4B96">
        <w:t>off of the amount; or</w:t>
      </w:r>
    </w:p>
    <w:p w14:paraId="617CF371" w14:textId="77777777" w:rsidR="005F1644" w:rsidRPr="00DA4B96" w:rsidRDefault="005F1644" w:rsidP="005F1644">
      <w:pPr>
        <w:pStyle w:val="paragraph"/>
      </w:pPr>
      <w:r w:rsidRPr="00DA4B96">
        <w:tab/>
        <w:t>(b)</w:t>
      </w:r>
      <w:r w:rsidRPr="00DA4B96">
        <w:tab/>
        <w:t>require a supplier to consent to set off such an amount.</w:t>
      </w:r>
    </w:p>
    <w:p w14:paraId="11942612" w14:textId="77777777" w:rsidR="00C95C49" w:rsidRPr="00DA4B96" w:rsidRDefault="00C95C49" w:rsidP="00C95C49">
      <w:pPr>
        <w:pStyle w:val="Penalty"/>
      </w:pPr>
      <w:r w:rsidRPr="00DA4B96">
        <w:t>Civil penalty:</w:t>
      </w:r>
      <w:r w:rsidRPr="00DA4B96">
        <w:tab/>
        <w:t>600 penalty units.</w:t>
      </w:r>
    </w:p>
    <w:p w14:paraId="7B854937" w14:textId="77777777" w:rsidR="005F1644" w:rsidRPr="00DA4B96" w:rsidRDefault="005F1644" w:rsidP="005F1644">
      <w:pPr>
        <w:pStyle w:val="subsection"/>
      </w:pPr>
      <w:bookmarkStart w:id="47" w:name="_Hlk174525833"/>
      <w:r w:rsidRPr="00DA4B96">
        <w:tab/>
        <w:t>(3)</w:t>
      </w:r>
      <w:r w:rsidRPr="00DA4B96">
        <w:tab/>
      </w:r>
      <w:r w:rsidR="00A05AFE" w:rsidRPr="00DA4B96">
        <w:t>Subsection (</w:t>
      </w:r>
      <w:r w:rsidRPr="00DA4B96">
        <w:t>2) does not apply if:</w:t>
      </w:r>
    </w:p>
    <w:p w14:paraId="4356CA87" w14:textId="77777777" w:rsidR="005F1644" w:rsidRPr="00DA4B96" w:rsidRDefault="005F1644" w:rsidP="005F1644">
      <w:pPr>
        <w:pStyle w:val="paragraph"/>
      </w:pPr>
      <w:r w:rsidRPr="00DA4B96">
        <w:tab/>
        <w:t>(a)</w:t>
      </w:r>
      <w:r w:rsidRPr="00DA4B96">
        <w:tab/>
        <w:t xml:space="preserve">the grocery supply agreement </w:t>
      </w:r>
      <w:r w:rsidR="00C62C7E" w:rsidRPr="00DA4B96">
        <w:t xml:space="preserve">includes a provision that </w:t>
      </w:r>
      <w:r w:rsidRPr="00DA4B96">
        <w:t>provides for the amount to be set off; and</w:t>
      </w:r>
    </w:p>
    <w:p w14:paraId="73A46725" w14:textId="77777777" w:rsidR="005F2059" w:rsidRPr="00DA4B96" w:rsidRDefault="005F2059" w:rsidP="005F1644">
      <w:pPr>
        <w:pStyle w:val="paragraph"/>
      </w:pPr>
      <w:r w:rsidRPr="00DA4B96">
        <w:tab/>
        <w:t>(b)</w:t>
      </w:r>
      <w:r w:rsidRPr="00DA4B96">
        <w:tab/>
        <w:t>that provision of the agreement is an allowable contrary provision; and</w:t>
      </w:r>
    </w:p>
    <w:p w14:paraId="0515E8F0" w14:textId="77777777" w:rsidR="005F2059" w:rsidRPr="00DA4B96" w:rsidRDefault="005F2059" w:rsidP="005F1644">
      <w:pPr>
        <w:pStyle w:val="paragraph"/>
      </w:pPr>
      <w:r w:rsidRPr="00DA4B96">
        <w:tab/>
        <w:t>(</w:t>
      </w:r>
      <w:r w:rsidR="00FF4577" w:rsidRPr="00DA4B96">
        <w:t>c</w:t>
      </w:r>
      <w:r w:rsidRPr="00DA4B96">
        <w:t>)</w:t>
      </w:r>
      <w:r w:rsidRPr="00DA4B96">
        <w:tab/>
        <w:t>the set</w:t>
      </w:r>
      <w:r w:rsidR="00375F0B">
        <w:noBreakHyphen/>
      </w:r>
      <w:r w:rsidRPr="00DA4B96">
        <w:t>off is made in accordance with the agreement; and</w:t>
      </w:r>
    </w:p>
    <w:p w14:paraId="3495E148" w14:textId="77777777" w:rsidR="005F1644" w:rsidRPr="00DA4B96" w:rsidRDefault="005F1644" w:rsidP="005F1644">
      <w:pPr>
        <w:pStyle w:val="paragraph"/>
      </w:pPr>
      <w:r w:rsidRPr="00DA4B96">
        <w:tab/>
        <w:t>(</w:t>
      </w:r>
      <w:r w:rsidR="00FF4577" w:rsidRPr="00DA4B96">
        <w:t>d</w:t>
      </w:r>
      <w:r w:rsidRPr="00DA4B96">
        <w:t>)</w:t>
      </w:r>
      <w:r w:rsidRPr="00DA4B96">
        <w:tab/>
        <w:t>the set</w:t>
      </w:r>
      <w:r w:rsidR="00375F0B">
        <w:noBreakHyphen/>
      </w:r>
      <w:r w:rsidRPr="00DA4B96">
        <w:t>off is reasonable in the circumstances.</w:t>
      </w:r>
    </w:p>
    <w:p w14:paraId="74F0536E" w14:textId="77777777" w:rsidR="00527ECD" w:rsidRPr="00DA4B96" w:rsidRDefault="00527ECD" w:rsidP="00527ECD">
      <w:pPr>
        <w:pStyle w:val="subsection"/>
      </w:pPr>
      <w:r w:rsidRPr="00DA4B96">
        <w:tab/>
        <w:t>(</w:t>
      </w:r>
      <w:r w:rsidR="00774520" w:rsidRPr="00DA4B96">
        <w:t>4</w:t>
      </w:r>
      <w:r w:rsidRPr="00DA4B96">
        <w:t>)</w:t>
      </w:r>
      <w:r w:rsidRPr="00DA4B96">
        <w:tab/>
      </w:r>
      <w:r w:rsidR="00897EA4" w:rsidRPr="00DA4B96">
        <w:t xml:space="preserve">For the purposes of (but without limiting) </w:t>
      </w:r>
      <w:r w:rsidR="00C45835" w:rsidRPr="00DA4B96">
        <w:t>paragraph (</w:t>
      </w:r>
      <w:r w:rsidR="00897EA4" w:rsidRPr="00DA4B96">
        <w:t>3)(</w:t>
      </w:r>
      <w:r w:rsidR="00FF4577" w:rsidRPr="00DA4B96">
        <w:t>d</w:t>
      </w:r>
      <w:r w:rsidR="00897EA4" w:rsidRPr="00DA4B96">
        <w:t xml:space="preserve">), in determining whether the </w:t>
      </w:r>
      <w:r w:rsidR="00701751" w:rsidRPr="00DA4B96">
        <w:t>set</w:t>
      </w:r>
      <w:r w:rsidR="00375F0B">
        <w:noBreakHyphen/>
      </w:r>
      <w:r w:rsidR="00701751" w:rsidRPr="00DA4B96">
        <w:t>off</w:t>
      </w:r>
      <w:r w:rsidR="00897EA4" w:rsidRPr="00DA4B96">
        <w:t xml:space="preserve"> is reasonable in the circumstances, regard must be had to</w:t>
      </w:r>
      <w:r w:rsidRPr="00DA4B96">
        <w:t>:</w:t>
      </w:r>
    </w:p>
    <w:p w14:paraId="42BD9FB7" w14:textId="77777777" w:rsidR="00527ECD" w:rsidRPr="00DA4B96" w:rsidRDefault="00527ECD" w:rsidP="00527ECD">
      <w:pPr>
        <w:pStyle w:val="paragraph"/>
      </w:pPr>
      <w:r w:rsidRPr="00DA4B96">
        <w:tab/>
        <w:t>(a)</w:t>
      </w:r>
      <w:r w:rsidRPr="00DA4B96">
        <w:tab/>
        <w:t xml:space="preserve">the benefits, costs and risks (if any) for the supplier and </w:t>
      </w:r>
      <w:r w:rsidR="00117B5A" w:rsidRPr="00DA4B96">
        <w:t xml:space="preserve">for the </w:t>
      </w:r>
      <w:r w:rsidR="00C72209" w:rsidRPr="00DA4B96">
        <w:t>large grocery business</w:t>
      </w:r>
      <w:r w:rsidRPr="00DA4B96">
        <w:t>; and</w:t>
      </w:r>
    </w:p>
    <w:p w14:paraId="7FA519F3" w14:textId="77777777" w:rsidR="00527ECD" w:rsidRPr="00DA4B96" w:rsidRDefault="00527ECD" w:rsidP="005F1644">
      <w:pPr>
        <w:pStyle w:val="paragraph"/>
      </w:pPr>
      <w:r w:rsidRPr="00DA4B96">
        <w:tab/>
        <w:t>(b)</w:t>
      </w:r>
      <w:r w:rsidRPr="00DA4B96">
        <w:tab/>
        <w:t xml:space="preserve">whether the </w:t>
      </w:r>
      <w:r w:rsidR="00656159" w:rsidRPr="00DA4B96">
        <w:t>set</w:t>
      </w:r>
      <w:r w:rsidR="00375F0B">
        <w:noBreakHyphen/>
      </w:r>
      <w:r w:rsidR="00656159" w:rsidRPr="00DA4B96">
        <w:t>off</w:t>
      </w:r>
      <w:r w:rsidRPr="00DA4B96">
        <w:t xml:space="preserve"> is for a purpose that benefits</w:t>
      </w:r>
      <w:r w:rsidR="00B47544" w:rsidRPr="00DA4B96">
        <w:t xml:space="preserve"> both</w:t>
      </w:r>
      <w:r w:rsidRPr="00DA4B96">
        <w:t xml:space="preserve"> the supplier and the </w:t>
      </w:r>
      <w:r w:rsidR="00C72209" w:rsidRPr="00DA4B96">
        <w:t>large grocery business</w:t>
      </w:r>
      <w:r w:rsidRPr="00DA4B96">
        <w:t>.</w:t>
      </w:r>
    </w:p>
    <w:p w14:paraId="7BE183BF" w14:textId="77777777" w:rsidR="008413E1" w:rsidRPr="00DA4B96" w:rsidRDefault="00EF4306" w:rsidP="005F1644">
      <w:pPr>
        <w:pStyle w:val="subsection"/>
      </w:pPr>
      <w:bookmarkStart w:id="48" w:name="_Hlk177128891"/>
      <w:r w:rsidRPr="00DA4B96">
        <w:tab/>
        <w:t>(</w:t>
      </w:r>
      <w:r w:rsidR="00774520" w:rsidRPr="00DA4B96">
        <w:t>5</w:t>
      </w:r>
      <w:r w:rsidRPr="00DA4B96">
        <w:t>)</w:t>
      </w:r>
      <w:r w:rsidRPr="00DA4B96">
        <w:tab/>
        <w:t xml:space="preserve">A large grocery business that wishes to rely on </w:t>
      </w:r>
      <w:r w:rsidR="00115B2F" w:rsidRPr="00DA4B96">
        <w:t>subsection (</w:t>
      </w:r>
      <w:r w:rsidRPr="00DA4B96">
        <w:t xml:space="preserve">3) </w:t>
      </w:r>
      <w:r w:rsidR="00D57470" w:rsidRPr="00DA4B96">
        <w:t>must prove the matters in that subsection on the balance of probabilities</w:t>
      </w:r>
      <w:r w:rsidRPr="00DA4B96">
        <w:t xml:space="preserve"> (except in relation to whether the </w:t>
      </w:r>
      <w:r w:rsidR="00701751" w:rsidRPr="00DA4B96">
        <w:t>set</w:t>
      </w:r>
      <w:r w:rsidR="00375F0B">
        <w:noBreakHyphen/>
      </w:r>
      <w:r w:rsidR="00701751" w:rsidRPr="00DA4B96">
        <w:t>off</w:t>
      </w:r>
      <w:r w:rsidRPr="00DA4B96">
        <w:t xml:space="preserve"> causes detriment to a supplier for the purposes of </w:t>
      </w:r>
      <w:r w:rsidR="00C45835" w:rsidRPr="00DA4B96">
        <w:t>paragraph (</w:t>
      </w:r>
      <w:r w:rsidRPr="00DA4B96">
        <w:t>3)(</w:t>
      </w:r>
      <w:r w:rsidR="00FF4577" w:rsidRPr="00DA4B96">
        <w:t>d</w:t>
      </w:r>
      <w:r w:rsidRPr="00DA4B96">
        <w:t>)</w:t>
      </w:r>
      <w:r w:rsidR="00D14192" w:rsidRPr="00DA4B96">
        <w:t>)</w:t>
      </w:r>
      <w:r w:rsidRPr="00DA4B96">
        <w:t>.</w:t>
      </w:r>
    </w:p>
    <w:p w14:paraId="15883BFD" w14:textId="77777777" w:rsidR="005F1644" w:rsidRPr="00DA4B96" w:rsidRDefault="005C10E6" w:rsidP="005C10E6">
      <w:pPr>
        <w:pStyle w:val="ActHead4"/>
      </w:pPr>
      <w:bookmarkStart w:id="49" w:name="_Toc183589828"/>
      <w:bookmarkEnd w:id="47"/>
      <w:bookmarkEnd w:id="48"/>
      <w:r w:rsidRPr="004673F2">
        <w:rPr>
          <w:rStyle w:val="CharSubdNo"/>
        </w:rPr>
        <w:t>Subd</w:t>
      </w:r>
      <w:r w:rsidR="005F1644" w:rsidRPr="004673F2">
        <w:rPr>
          <w:rStyle w:val="CharSubdNo"/>
        </w:rPr>
        <w:t>ivision </w:t>
      </w:r>
      <w:r w:rsidR="00344322" w:rsidRPr="004673F2">
        <w:rPr>
          <w:rStyle w:val="CharSubdNo"/>
        </w:rPr>
        <w:t>B</w:t>
      </w:r>
      <w:r w:rsidR="005F1644" w:rsidRPr="00DA4B96">
        <w:t>—</w:t>
      </w:r>
      <w:r w:rsidR="005F1644" w:rsidRPr="004673F2">
        <w:rPr>
          <w:rStyle w:val="CharSubdText"/>
        </w:rPr>
        <w:t>Requiring payments from suppliers</w:t>
      </w:r>
      <w:bookmarkEnd w:id="49"/>
    </w:p>
    <w:p w14:paraId="2672074B" w14:textId="77777777" w:rsidR="005F1644" w:rsidRPr="00DA4B96" w:rsidRDefault="00A1073E" w:rsidP="005F1644">
      <w:pPr>
        <w:pStyle w:val="ActHead5"/>
      </w:pPr>
      <w:bookmarkStart w:id="50" w:name="_Toc183589829"/>
      <w:r w:rsidRPr="004673F2">
        <w:rPr>
          <w:rStyle w:val="CharSectno"/>
        </w:rPr>
        <w:t>23</w:t>
      </w:r>
      <w:r w:rsidR="005F1644" w:rsidRPr="00DA4B96">
        <w:t xml:space="preserve">  Payments for shrinkage</w:t>
      </w:r>
      <w:bookmarkEnd w:id="50"/>
    </w:p>
    <w:p w14:paraId="7F8E8C6D" w14:textId="77777777" w:rsidR="005F1644" w:rsidRPr="00DA4B96" w:rsidRDefault="005F1644" w:rsidP="005F1644">
      <w:pPr>
        <w:pStyle w:val="subsection"/>
      </w:pPr>
      <w:r w:rsidRPr="00DA4B96">
        <w:tab/>
        <w:t>(1)</w:t>
      </w:r>
      <w:r w:rsidRPr="00DA4B96">
        <w:tab/>
      </w:r>
      <w:r w:rsidR="00DA7C9A" w:rsidRPr="00DA4B96">
        <w:t xml:space="preserve">A </w:t>
      </w:r>
      <w:r w:rsidR="00C72209" w:rsidRPr="00DA4B96">
        <w:t>large grocery business</w:t>
      </w:r>
      <w:r w:rsidRPr="00DA4B96">
        <w:t xml:space="preserve"> must n</w:t>
      </w:r>
      <w:r w:rsidR="00FC60EE" w:rsidRPr="00DA4B96">
        <w:t>ot</w:t>
      </w:r>
      <w:r w:rsidRPr="00DA4B96">
        <w:t>:</w:t>
      </w:r>
    </w:p>
    <w:p w14:paraId="1AAE3D0B" w14:textId="77777777" w:rsidR="005F1644" w:rsidRPr="00DA4B96" w:rsidRDefault="005F1644" w:rsidP="005F1644">
      <w:pPr>
        <w:pStyle w:val="paragraph"/>
      </w:pPr>
      <w:r w:rsidRPr="00DA4B96">
        <w:tab/>
        <w:t>(a)</w:t>
      </w:r>
      <w:r w:rsidRPr="00DA4B96">
        <w:tab/>
      </w:r>
      <w:r w:rsidR="0053446F" w:rsidRPr="00DA4B96">
        <w:t>be a party to</w:t>
      </w:r>
      <w:r w:rsidRPr="00DA4B96">
        <w:t xml:space="preserve"> a grocery supply agreement </w:t>
      </w:r>
      <w:r w:rsidR="00B243B3" w:rsidRPr="00DA4B96">
        <w:t>that directly or indirectly requires a supplier</w:t>
      </w:r>
      <w:r w:rsidR="008423B2" w:rsidRPr="00DA4B96">
        <w:t xml:space="preserve"> </w:t>
      </w:r>
      <w:r w:rsidRPr="00DA4B96">
        <w:t>to make payments as compensation for shrinkage; or</w:t>
      </w:r>
    </w:p>
    <w:p w14:paraId="296883D2" w14:textId="77777777" w:rsidR="005F1644" w:rsidRPr="00DA4B96" w:rsidRDefault="005F1644" w:rsidP="005F1644">
      <w:pPr>
        <w:pStyle w:val="paragraph"/>
      </w:pPr>
      <w:r w:rsidRPr="00DA4B96">
        <w:tab/>
        <w:t>(b)</w:t>
      </w:r>
      <w:r w:rsidRPr="00DA4B96">
        <w:tab/>
        <w:t>otherwise</w:t>
      </w:r>
      <w:r w:rsidR="008423B2" w:rsidRPr="00DA4B96">
        <w:t xml:space="preserve"> directly or indirectly</w:t>
      </w:r>
      <w:r w:rsidRPr="00DA4B96">
        <w:t xml:space="preserve"> require such payments.</w:t>
      </w:r>
    </w:p>
    <w:p w14:paraId="2995EB4D" w14:textId="77777777" w:rsidR="00C95C49" w:rsidRPr="00DA4B96" w:rsidRDefault="00C95C49" w:rsidP="00C95C49">
      <w:pPr>
        <w:pStyle w:val="Penalty"/>
      </w:pPr>
      <w:r w:rsidRPr="00DA4B96">
        <w:lastRenderedPageBreak/>
        <w:t>Civil penalty:</w:t>
      </w:r>
      <w:r w:rsidRPr="00DA4B96">
        <w:tab/>
        <w:t>600 penalty units.</w:t>
      </w:r>
    </w:p>
    <w:p w14:paraId="7770C4E8" w14:textId="77777777" w:rsidR="005F1644" w:rsidRPr="00DA4B96" w:rsidRDefault="005F1644" w:rsidP="005F1644">
      <w:pPr>
        <w:pStyle w:val="subsection"/>
      </w:pPr>
      <w:r w:rsidRPr="00DA4B96">
        <w:tab/>
        <w:t>(2)</w:t>
      </w:r>
      <w:r w:rsidRPr="00DA4B96">
        <w:tab/>
      </w:r>
      <w:r w:rsidR="00A05AFE" w:rsidRPr="00DA4B96">
        <w:t>Subsection (</w:t>
      </w:r>
      <w:r w:rsidRPr="00DA4B96">
        <w:t xml:space="preserve">1) does not prevent the </w:t>
      </w:r>
      <w:r w:rsidR="00C72209" w:rsidRPr="00DA4B96">
        <w:t>large grocery business</w:t>
      </w:r>
      <w:r w:rsidRPr="00DA4B96">
        <w:t xml:space="preserve"> from raising, discussing or agreeing with a supplier proposals and procedures to mitigate the risk and occurrence of shrinkage.</w:t>
      </w:r>
    </w:p>
    <w:p w14:paraId="3C3EF39D" w14:textId="77777777" w:rsidR="005F1644" w:rsidRPr="00DA4B96" w:rsidRDefault="00A1073E" w:rsidP="005F1644">
      <w:pPr>
        <w:pStyle w:val="ActHead5"/>
      </w:pPr>
      <w:bookmarkStart w:id="51" w:name="_Toc183589830"/>
      <w:r w:rsidRPr="004673F2">
        <w:rPr>
          <w:rStyle w:val="CharSectno"/>
        </w:rPr>
        <w:t>24</w:t>
      </w:r>
      <w:r w:rsidR="005F1644" w:rsidRPr="00DA4B96">
        <w:t xml:space="preserve">  Payments for wastage</w:t>
      </w:r>
      <w:bookmarkEnd w:id="51"/>
    </w:p>
    <w:p w14:paraId="5614A746" w14:textId="77777777" w:rsidR="005F1644" w:rsidRPr="00DA4B96" w:rsidRDefault="005F1644" w:rsidP="005F1644">
      <w:pPr>
        <w:pStyle w:val="subsection"/>
      </w:pPr>
      <w:r w:rsidRPr="00DA4B96">
        <w:tab/>
        <w:t>(1)</w:t>
      </w:r>
      <w:r w:rsidRPr="00DA4B96">
        <w:tab/>
      </w:r>
      <w:r w:rsidR="00DA7C9A" w:rsidRPr="00DA4B96">
        <w:t xml:space="preserve">A </w:t>
      </w:r>
      <w:r w:rsidR="00C72209" w:rsidRPr="00DA4B96">
        <w:t>large grocery business</w:t>
      </w:r>
      <w:r w:rsidRPr="00DA4B96">
        <w:t xml:space="preserve"> must not directly or indirectly require a supplier to make any payment to cover any </w:t>
      </w:r>
      <w:r w:rsidR="00727F37" w:rsidRPr="00DA4B96">
        <w:t>grocery product</w:t>
      </w:r>
      <w:r w:rsidRPr="00DA4B96">
        <w:t xml:space="preserve"> </w:t>
      </w:r>
      <w:r w:rsidR="00F87BAE" w:rsidRPr="00DA4B96">
        <w:t>that become</w:t>
      </w:r>
      <w:r w:rsidR="006C041A" w:rsidRPr="00DA4B96">
        <w:t>s</w:t>
      </w:r>
      <w:r w:rsidR="00F87BAE" w:rsidRPr="00DA4B96">
        <w:t xml:space="preserve"> unfit for sale </w:t>
      </w:r>
      <w:r w:rsidRPr="00DA4B96">
        <w:t xml:space="preserve">at </w:t>
      </w:r>
      <w:r w:rsidR="0025214F" w:rsidRPr="00DA4B96">
        <w:t xml:space="preserve">the </w:t>
      </w:r>
      <w:r w:rsidRPr="00DA4B96">
        <w:t>premises of:</w:t>
      </w:r>
    </w:p>
    <w:p w14:paraId="71620F14" w14:textId="77777777" w:rsidR="005F1644" w:rsidRPr="00DA4B96" w:rsidRDefault="005F1644" w:rsidP="005F1644">
      <w:pPr>
        <w:pStyle w:val="paragraph"/>
      </w:pPr>
      <w:r w:rsidRPr="00DA4B96">
        <w:tab/>
        <w:t>(a)</w:t>
      </w:r>
      <w:r w:rsidRPr="00DA4B96">
        <w:tab/>
        <w:t xml:space="preserve">the </w:t>
      </w:r>
      <w:r w:rsidR="00C72209" w:rsidRPr="00DA4B96">
        <w:t>large grocery business</w:t>
      </w:r>
      <w:r w:rsidRPr="00DA4B96">
        <w:t>; or</w:t>
      </w:r>
    </w:p>
    <w:p w14:paraId="59E96C9F" w14:textId="77777777" w:rsidR="005F1644" w:rsidRPr="00DA4B96" w:rsidRDefault="005F1644" w:rsidP="005F1644">
      <w:pPr>
        <w:pStyle w:val="paragraph"/>
      </w:pPr>
      <w:r w:rsidRPr="00DA4B96">
        <w:tab/>
        <w:t>(b)</w:t>
      </w:r>
      <w:r w:rsidRPr="00DA4B96">
        <w:tab/>
        <w:t xml:space="preserve">a contractor or agent of the </w:t>
      </w:r>
      <w:r w:rsidR="00C72209" w:rsidRPr="00DA4B96">
        <w:t>large grocery business</w:t>
      </w:r>
      <w:r w:rsidRPr="00DA4B96">
        <w:t>; or</w:t>
      </w:r>
    </w:p>
    <w:p w14:paraId="6AF9016D" w14:textId="77777777" w:rsidR="005F1644" w:rsidRPr="00DA4B96" w:rsidRDefault="005F1644" w:rsidP="005F1644">
      <w:pPr>
        <w:pStyle w:val="paragraph"/>
      </w:pPr>
      <w:r w:rsidRPr="00DA4B96">
        <w:tab/>
        <w:t>(c)</w:t>
      </w:r>
      <w:r w:rsidRPr="00DA4B96">
        <w:tab/>
        <w:t xml:space="preserve">any other entity that is a </w:t>
      </w:r>
      <w:r w:rsidR="00CD04B6" w:rsidRPr="00DA4B96">
        <w:t>retailer or wholesaler</w:t>
      </w:r>
      <w:r w:rsidRPr="00DA4B96">
        <w:t>.</w:t>
      </w:r>
    </w:p>
    <w:p w14:paraId="6DB8A17D" w14:textId="77777777" w:rsidR="00C95C49" w:rsidRPr="00DA4B96" w:rsidRDefault="00C95C49" w:rsidP="00C95C49">
      <w:pPr>
        <w:pStyle w:val="Penalty"/>
      </w:pPr>
      <w:r w:rsidRPr="00DA4B96">
        <w:t>Civil penalty:</w:t>
      </w:r>
      <w:r w:rsidRPr="00DA4B96">
        <w:tab/>
        <w:t>600 penalty units.</w:t>
      </w:r>
    </w:p>
    <w:p w14:paraId="5F183204" w14:textId="77777777" w:rsidR="005F1644" w:rsidRPr="00DA4B96" w:rsidRDefault="005F1644" w:rsidP="005F1644">
      <w:pPr>
        <w:pStyle w:val="subsection"/>
      </w:pPr>
      <w:r w:rsidRPr="00DA4B96">
        <w:tab/>
        <w:t>(2)</w:t>
      </w:r>
      <w:r w:rsidRPr="00DA4B96">
        <w:tab/>
      </w:r>
      <w:r w:rsidR="00A05AFE" w:rsidRPr="00DA4B96">
        <w:t>Subsection (</w:t>
      </w:r>
      <w:r w:rsidRPr="00DA4B96">
        <w:t>1) does not apply if:</w:t>
      </w:r>
    </w:p>
    <w:p w14:paraId="3E43BC2A" w14:textId="77777777" w:rsidR="002B519F" w:rsidRPr="00DA4B96" w:rsidRDefault="005F1644" w:rsidP="005F1644">
      <w:pPr>
        <w:pStyle w:val="paragraph"/>
      </w:pPr>
      <w:r w:rsidRPr="00DA4B96">
        <w:tab/>
        <w:t>(a)</w:t>
      </w:r>
      <w:r w:rsidRPr="00DA4B96">
        <w:tab/>
        <w:t xml:space="preserve">the relevant grocery supply agreement </w:t>
      </w:r>
      <w:r w:rsidR="00FF4577" w:rsidRPr="00DA4B96">
        <w:t xml:space="preserve">includes a provision that </w:t>
      </w:r>
      <w:r w:rsidRPr="00DA4B96">
        <w:t>sets out expressly and unambiguously</w:t>
      </w:r>
      <w:r w:rsidR="002B519F" w:rsidRPr="00DA4B96">
        <w:t>:</w:t>
      </w:r>
    </w:p>
    <w:p w14:paraId="479662A3" w14:textId="77777777" w:rsidR="005F1644" w:rsidRPr="00DA4B96" w:rsidRDefault="002B519F" w:rsidP="002B519F">
      <w:pPr>
        <w:pStyle w:val="paragraphsub"/>
      </w:pPr>
      <w:r w:rsidRPr="00DA4B96">
        <w:tab/>
        <w:t>(i)</w:t>
      </w:r>
      <w:r w:rsidRPr="00DA4B96">
        <w:tab/>
      </w:r>
      <w:r w:rsidR="005F1644" w:rsidRPr="00DA4B96">
        <w:t>the circumstances, which could include negligence</w:t>
      </w:r>
      <w:r w:rsidR="00B243B3" w:rsidRPr="00DA4B96">
        <w:t xml:space="preserve"> of the supplier</w:t>
      </w:r>
      <w:r w:rsidR="005F1644" w:rsidRPr="00DA4B96">
        <w:t xml:space="preserve">, in which the supplier will be required to make payments to </w:t>
      </w:r>
      <w:r w:rsidR="00217FF2" w:rsidRPr="00DA4B96">
        <w:t>compensate the large grocery business for</w:t>
      </w:r>
      <w:r w:rsidR="005F1644" w:rsidRPr="00DA4B96">
        <w:t xml:space="preserve"> </w:t>
      </w:r>
      <w:r w:rsidR="00727F37" w:rsidRPr="00DA4B96">
        <w:t>grocery product</w:t>
      </w:r>
      <w:r w:rsidR="00217FF2" w:rsidRPr="00DA4B96">
        <w:t>s supplied by the supplier</w:t>
      </w:r>
      <w:r w:rsidR="00F87BAE" w:rsidRPr="00DA4B96">
        <w:t xml:space="preserve"> that become unfit for sale</w:t>
      </w:r>
      <w:r w:rsidR="005F1644" w:rsidRPr="00DA4B96">
        <w:t xml:space="preserve"> at </w:t>
      </w:r>
      <w:r w:rsidR="00663F65" w:rsidRPr="00DA4B96">
        <w:t xml:space="preserve">the </w:t>
      </w:r>
      <w:r w:rsidR="005F1644" w:rsidRPr="00DA4B96">
        <w:t xml:space="preserve">premises of a person or entity referred to in </w:t>
      </w:r>
      <w:r w:rsidR="00115B2F" w:rsidRPr="00DA4B96">
        <w:t>subsection (</w:t>
      </w:r>
      <w:r w:rsidR="005F1644" w:rsidRPr="00DA4B96">
        <w:t>1); and</w:t>
      </w:r>
    </w:p>
    <w:p w14:paraId="6F52D6B6" w14:textId="77777777" w:rsidR="002B519F" w:rsidRPr="00DA4B96" w:rsidRDefault="002B519F" w:rsidP="002B519F">
      <w:pPr>
        <w:pStyle w:val="paragraphsub"/>
      </w:pPr>
      <w:r w:rsidRPr="00DA4B96">
        <w:tab/>
        <w:t>(ii)</w:t>
      </w:r>
      <w:r w:rsidRPr="00DA4B96">
        <w:tab/>
        <w:t>the basis of the payments; and</w:t>
      </w:r>
    </w:p>
    <w:p w14:paraId="5803F99B" w14:textId="77777777" w:rsidR="002B519F" w:rsidRPr="00DA4B96" w:rsidRDefault="002B519F" w:rsidP="002B519F">
      <w:pPr>
        <w:pStyle w:val="paragraph"/>
      </w:pPr>
      <w:r w:rsidRPr="00DA4B96">
        <w:tab/>
        <w:t>(b)</w:t>
      </w:r>
      <w:r w:rsidRPr="00DA4B96">
        <w:tab/>
        <w:t>that provision of the agreement is an allowable contrary provision; and</w:t>
      </w:r>
    </w:p>
    <w:p w14:paraId="2B8B81F5" w14:textId="77777777" w:rsidR="005F1644" w:rsidRPr="00DA4B96" w:rsidRDefault="005F1644" w:rsidP="005F1644">
      <w:pPr>
        <w:pStyle w:val="paragraph"/>
      </w:pPr>
      <w:r w:rsidRPr="00DA4B96">
        <w:tab/>
        <w:t>(</w:t>
      </w:r>
      <w:r w:rsidR="00106CD5" w:rsidRPr="00DA4B96">
        <w:t>c</w:t>
      </w:r>
      <w:r w:rsidRPr="00DA4B96">
        <w:t>)</w:t>
      </w:r>
      <w:r w:rsidRPr="00DA4B96">
        <w:tab/>
        <w:t xml:space="preserve">the </w:t>
      </w:r>
      <w:r w:rsidR="004874CE" w:rsidRPr="00DA4B96">
        <w:t>grocery products become unfit for sale</w:t>
      </w:r>
      <w:r w:rsidRPr="00DA4B96">
        <w:t xml:space="preserve"> in such circumstances; and</w:t>
      </w:r>
    </w:p>
    <w:p w14:paraId="220554E5" w14:textId="77777777" w:rsidR="005F1644" w:rsidRPr="00DA4B96" w:rsidRDefault="005F1644" w:rsidP="005F1644">
      <w:pPr>
        <w:pStyle w:val="paragraph"/>
      </w:pPr>
      <w:r w:rsidRPr="00DA4B96">
        <w:tab/>
        <w:t>(</w:t>
      </w:r>
      <w:r w:rsidR="00106CD5" w:rsidRPr="00DA4B96">
        <w:t>d</w:t>
      </w:r>
      <w:r w:rsidRPr="00DA4B96">
        <w:t>)</w:t>
      </w:r>
      <w:r w:rsidRPr="00DA4B96">
        <w:tab/>
      </w:r>
      <w:r w:rsidR="00106CD5" w:rsidRPr="00DA4B96">
        <w:t>each such</w:t>
      </w:r>
      <w:r w:rsidRPr="00DA4B96">
        <w:t xml:space="preserve"> payment is </w:t>
      </w:r>
      <w:r w:rsidR="00106CD5" w:rsidRPr="00DA4B96">
        <w:t>made in accordance with the agreement</w:t>
      </w:r>
      <w:r w:rsidRPr="00DA4B96">
        <w:t>; and</w:t>
      </w:r>
    </w:p>
    <w:p w14:paraId="41969435" w14:textId="77777777" w:rsidR="005F1644" w:rsidRPr="00DA4B96" w:rsidRDefault="005F1644" w:rsidP="005F1644">
      <w:pPr>
        <w:pStyle w:val="paragraph"/>
      </w:pPr>
      <w:r w:rsidRPr="00DA4B96">
        <w:tab/>
        <w:t>(</w:t>
      </w:r>
      <w:r w:rsidR="00106CD5" w:rsidRPr="00DA4B96">
        <w:t>e</w:t>
      </w:r>
      <w:r w:rsidRPr="00DA4B96">
        <w:t>)</w:t>
      </w:r>
      <w:r w:rsidRPr="00DA4B96">
        <w:tab/>
      </w:r>
      <w:r w:rsidR="00106CD5" w:rsidRPr="00DA4B96">
        <w:t>each such</w:t>
      </w:r>
      <w:r w:rsidRPr="00DA4B96">
        <w:t xml:space="preserve"> payment is reasonable </w:t>
      </w:r>
      <w:r w:rsidR="000A53CD" w:rsidRPr="00DA4B96">
        <w:t>in the circumstances</w:t>
      </w:r>
      <w:r w:rsidRPr="00DA4B96">
        <w:t>; and</w:t>
      </w:r>
    </w:p>
    <w:p w14:paraId="48C085E0" w14:textId="77777777" w:rsidR="00F02EB3" w:rsidRPr="00DA4B96" w:rsidRDefault="005F1644" w:rsidP="00604C8C">
      <w:pPr>
        <w:pStyle w:val="paragraph"/>
      </w:pPr>
      <w:r w:rsidRPr="00DA4B96">
        <w:tab/>
        <w:t>(</w:t>
      </w:r>
      <w:r w:rsidR="00106CD5" w:rsidRPr="00DA4B96">
        <w:t>f</w:t>
      </w:r>
      <w:r w:rsidRPr="00DA4B96">
        <w:t>)</w:t>
      </w:r>
      <w:r w:rsidRPr="00DA4B96">
        <w:tab/>
        <w:t xml:space="preserve">the </w:t>
      </w:r>
      <w:r w:rsidR="00C72209" w:rsidRPr="00DA4B96">
        <w:t>large grocery business</w:t>
      </w:r>
      <w:r w:rsidRPr="00DA4B96">
        <w:t xml:space="preserve"> takes reasonable steps to mitigate those costs.</w:t>
      </w:r>
    </w:p>
    <w:p w14:paraId="1CDCCD4D" w14:textId="77777777" w:rsidR="00774520" w:rsidRPr="00DA4B96" w:rsidRDefault="00774520" w:rsidP="00774520">
      <w:pPr>
        <w:pStyle w:val="subsection"/>
      </w:pPr>
      <w:r w:rsidRPr="00DA4B96">
        <w:tab/>
        <w:t>(3)</w:t>
      </w:r>
      <w:r w:rsidRPr="00DA4B96">
        <w:tab/>
        <w:t xml:space="preserve">For the purposes of (but without limiting) </w:t>
      </w:r>
      <w:r w:rsidR="00C45835" w:rsidRPr="00DA4B96">
        <w:t>paragraph (</w:t>
      </w:r>
      <w:r w:rsidRPr="00DA4B96">
        <w:t>2)(</w:t>
      </w:r>
      <w:r w:rsidR="00461491" w:rsidRPr="00DA4B96">
        <w:t>e</w:t>
      </w:r>
      <w:r w:rsidRPr="00DA4B96">
        <w:t xml:space="preserve">), in determining whether </w:t>
      </w:r>
      <w:r w:rsidR="00461491" w:rsidRPr="00DA4B96">
        <w:t>a</w:t>
      </w:r>
      <w:r w:rsidRPr="00DA4B96">
        <w:t xml:space="preserve"> payment is reasonable in the circumstances, regard must be had to:</w:t>
      </w:r>
    </w:p>
    <w:p w14:paraId="5DBCBE2A" w14:textId="77777777" w:rsidR="00774520" w:rsidRPr="00DA4B96" w:rsidRDefault="00774520" w:rsidP="00774520">
      <w:pPr>
        <w:pStyle w:val="paragraph"/>
      </w:pPr>
      <w:r w:rsidRPr="00DA4B96">
        <w:tab/>
        <w:t>(a)</w:t>
      </w:r>
      <w:r w:rsidRPr="00DA4B96">
        <w:tab/>
        <w:t>the benefits, costs and risks (if any) for the supplier and for the large grocery business; and</w:t>
      </w:r>
    </w:p>
    <w:p w14:paraId="2CD83E21" w14:textId="77777777" w:rsidR="00774520" w:rsidRPr="00DA4B96" w:rsidRDefault="00774520" w:rsidP="00774520">
      <w:pPr>
        <w:pStyle w:val="paragraph"/>
      </w:pPr>
      <w:r w:rsidRPr="00DA4B96">
        <w:tab/>
        <w:t>(b)</w:t>
      </w:r>
      <w:r w:rsidRPr="00DA4B96">
        <w:tab/>
        <w:t xml:space="preserve">whether the </w:t>
      </w:r>
      <w:r w:rsidR="00D733D7" w:rsidRPr="00DA4B96">
        <w:t xml:space="preserve">payment </w:t>
      </w:r>
      <w:r w:rsidRPr="00DA4B96">
        <w:t>is for a purpose that benefits both the supplier and the large grocery business.</w:t>
      </w:r>
    </w:p>
    <w:p w14:paraId="7ED44EE7" w14:textId="77777777" w:rsidR="00774520" w:rsidRPr="00DA4B96" w:rsidRDefault="00774520" w:rsidP="00774520">
      <w:pPr>
        <w:pStyle w:val="subsection"/>
      </w:pPr>
      <w:r w:rsidRPr="00DA4B96">
        <w:tab/>
        <w:t>(4)</w:t>
      </w:r>
      <w:r w:rsidRPr="00DA4B96">
        <w:tab/>
        <w:t xml:space="preserve">A large grocery business that wishes to rely on </w:t>
      </w:r>
      <w:r w:rsidR="00115B2F" w:rsidRPr="00DA4B96">
        <w:t>subsection (</w:t>
      </w:r>
      <w:r w:rsidR="00701751" w:rsidRPr="00DA4B96">
        <w:t>2</w:t>
      </w:r>
      <w:r w:rsidRPr="00DA4B96">
        <w:t xml:space="preserve">) </w:t>
      </w:r>
      <w:r w:rsidR="00D57470" w:rsidRPr="00DA4B96">
        <w:t>must prove the matters in that subsection on the balance of probabilities</w:t>
      </w:r>
      <w:r w:rsidRPr="00DA4B96">
        <w:t xml:space="preserve"> (except in relation to whether the </w:t>
      </w:r>
      <w:r w:rsidR="00D733D7" w:rsidRPr="00DA4B96">
        <w:t>payment</w:t>
      </w:r>
      <w:r w:rsidRPr="00DA4B96">
        <w:t xml:space="preserve"> causes detriment to a supplier for the purposes of </w:t>
      </w:r>
      <w:r w:rsidR="00C45835" w:rsidRPr="00DA4B96">
        <w:t>paragraph (</w:t>
      </w:r>
      <w:r w:rsidR="00687A01" w:rsidRPr="00DA4B96">
        <w:t>2</w:t>
      </w:r>
      <w:r w:rsidRPr="00DA4B96">
        <w:t>)(</w:t>
      </w:r>
      <w:r w:rsidR="00461491" w:rsidRPr="00DA4B96">
        <w:t>e)</w:t>
      </w:r>
      <w:r w:rsidRPr="00DA4B96">
        <w:t>).</w:t>
      </w:r>
    </w:p>
    <w:p w14:paraId="31E3E8BB" w14:textId="77777777" w:rsidR="005F1644" w:rsidRPr="00DA4B96" w:rsidRDefault="005F1644" w:rsidP="005F1644">
      <w:pPr>
        <w:pStyle w:val="subsection"/>
      </w:pPr>
      <w:r w:rsidRPr="00DA4B96">
        <w:tab/>
        <w:t>(</w:t>
      </w:r>
      <w:r w:rsidR="00E500DA" w:rsidRPr="00DA4B96">
        <w:t>5</w:t>
      </w:r>
      <w:r w:rsidRPr="00DA4B96">
        <w:t>)</w:t>
      </w:r>
      <w:r w:rsidRPr="00DA4B96">
        <w:tab/>
        <w:t>If:</w:t>
      </w:r>
    </w:p>
    <w:p w14:paraId="0F642EAB" w14:textId="77777777" w:rsidR="005F1644" w:rsidRPr="00DA4B96" w:rsidRDefault="005F1644" w:rsidP="005F1644">
      <w:pPr>
        <w:pStyle w:val="paragraph"/>
      </w:pPr>
      <w:r w:rsidRPr="00DA4B96">
        <w:tab/>
        <w:t>(a)</w:t>
      </w:r>
      <w:r w:rsidRPr="00DA4B96">
        <w:tab/>
        <w:t xml:space="preserve">the relevant grocery supply agreement provides for the supplier to make payments to cover </w:t>
      </w:r>
      <w:r w:rsidR="007C78A1" w:rsidRPr="00DA4B96">
        <w:t xml:space="preserve">grocery products </w:t>
      </w:r>
      <w:r w:rsidR="009A7E9D" w:rsidRPr="00DA4B96">
        <w:t xml:space="preserve">that become unfit for sale at the premises of a person or entity referred to in </w:t>
      </w:r>
      <w:r w:rsidR="00115B2F" w:rsidRPr="00DA4B96">
        <w:t>subsection (</w:t>
      </w:r>
      <w:r w:rsidR="009A7E9D" w:rsidRPr="00DA4B96">
        <w:t>1)</w:t>
      </w:r>
      <w:r w:rsidRPr="00DA4B96">
        <w:t>; and</w:t>
      </w:r>
    </w:p>
    <w:p w14:paraId="115F1CB5" w14:textId="77777777" w:rsidR="005F1644" w:rsidRPr="00DA4B96" w:rsidRDefault="005F1644" w:rsidP="005F1644">
      <w:pPr>
        <w:pStyle w:val="paragraph"/>
      </w:pPr>
      <w:r w:rsidRPr="00DA4B96">
        <w:lastRenderedPageBreak/>
        <w:tab/>
        <w:t>(b)</w:t>
      </w:r>
      <w:r w:rsidRPr="00DA4B96">
        <w:tab/>
        <w:t>the supplier seeks to negotiate a variation of the agreement relating to payments of that kind;</w:t>
      </w:r>
    </w:p>
    <w:p w14:paraId="08DD0348" w14:textId="77777777" w:rsidR="00556465" w:rsidRPr="00DA4B96" w:rsidRDefault="005F1644" w:rsidP="00556465">
      <w:pPr>
        <w:pStyle w:val="subsection2"/>
      </w:pPr>
      <w:r w:rsidRPr="00DA4B96">
        <w:t xml:space="preserve">the </w:t>
      </w:r>
      <w:r w:rsidR="00C72209" w:rsidRPr="00DA4B96">
        <w:t>large grocery business</w:t>
      </w:r>
      <w:r w:rsidRPr="00DA4B96">
        <w:t xml:space="preserve"> must not, in the course of the negotiations or as a precondition to entering into the negotiations, seek to negotiate other variations of the agreement unrelated to payments of that kind.</w:t>
      </w:r>
    </w:p>
    <w:p w14:paraId="21D38520" w14:textId="77777777" w:rsidR="005D1336" w:rsidRPr="00DA4B96" w:rsidRDefault="005D1336" w:rsidP="005D1336">
      <w:pPr>
        <w:pStyle w:val="Penalty"/>
      </w:pPr>
      <w:r w:rsidRPr="00DA4B96">
        <w:t>Civil penalty:</w:t>
      </w:r>
      <w:r w:rsidRPr="00DA4B96">
        <w:tab/>
        <w:t>600 penalty units.</w:t>
      </w:r>
    </w:p>
    <w:p w14:paraId="4AA6D74B" w14:textId="77777777" w:rsidR="005F1644" w:rsidRPr="00DA4B96" w:rsidRDefault="00A1073E" w:rsidP="005F1644">
      <w:pPr>
        <w:pStyle w:val="ActHead5"/>
      </w:pPr>
      <w:bookmarkStart w:id="52" w:name="_Toc183589831"/>
      <w:r w:rsidRPr="004673F2">
        <w:rPr>
          <w:rStyle w:val="CharSectno"/>
        </w:rPr>
        <w:t>25</w:t>
      </w:r>
      <w:r w:rsidR="005F1644" w:rsidRPr="00DA4B96">
        <w:t xml:space="preserve">  Payments as a condition of being a supplier</w:t>
      </w:r>
      <w:bookmarkEnd w:id="52"/>
    </w:p>
    <w:p w14:paraId="7D9E3AB3" w14:textId="77777777" w:rsidR="005F1644" w:rsidRPr="00DA4B96" w:rsidRDefault="005F1644" w:rsidP="005F1644">
      <w:pPr>
        <w:pStyle w:val="subsection"/>
      </w:pPr>
      <w:r w:rsidRPr="00DA4B96">
        <w:tab/>
        <w:t>(</w:t>
      </w:r>
      <w:r w:rsidR="00893AF8" w:rsidRPr="00DA4B96">
        <w:t>1</w:t>
      </w:r>
      <w:r w:rsidRPr="00DA4B96">
        <w:t>)</w:t>
      </w:r>
      <w:r w:rsidRPr="00DA4B96">
        <w:tab/>
      </w:r>
      <w:r w:rsidR="00DA7C9A" w:rsidRPr="00DA4B96">
        <w:t xml:space="preserve">A </w:t>
      </w:r>
      <w:r w:rsidR="00C72209" w:rsidRPr="00DA4B96">
        <w:t>large grocery business</w:t>
      </w:r>
      <w:r w:rsidRPr="00DA4B96">
        <w:t xml:space="preserve"> must not</w:t>
      </w:r>
      <w:r w:rsidR="00772251" w:rsidRPr="00DA4B96">
        <w:t xml:space="preserve"> directly or indirectly</w:t>
      </w:r>
      <w:r w:rsidRPr="00DA4B96">
        <w:t xml:space="preserve"> require a supplier to make any payment</w:t>
      </w:r>
      <w:r w:rsidR="009A4ADB" w:rsidRPr="00DA4B96">
        <w:t xml:space="preserve"> (other than a payment in relation to a promotion)</w:t>
      </w:r>
      <w:r w:rsidRPr="00DA4B96">
        <w:t xml:space="preserve"> as a condition of stocking or listing grocery products.</w:t>
      </w:r>
    </w:p>
    <w:p w14:paraId="3A3ED8CB" w14:textId="77777777" w:rsidR="009A4ADB" w:rsidRPr="00DA4B96" w:rsidRDefault="009A4ADB" w:rsidP="009A4ADB">
      <w:pPr>
        <w:pStyle w:val="notetext"/>
      </w:pPr>
      <w:r w:rsidRPr="00DA4B96">
        <w:t>Note:</w:t>
      </w:r>
      <w:r w:rsidRPr="00DA4B96">
        <w:tab/>
        <w:t xml:space="preserve">For payments made in relation to promotions, see </w:t>
      </w:r>
      <w:r w:rsidR="00375F0B">
        <w:t>section 2</w:t>
      </w:r>
      <w:r w:rsidR="00A1073E" w:rsidRPr="00DA4B96">
        <w:t>8</w:t>
      </w:r>
      <w:r w:rsidRPr="00DA4B96">
        <w:t>.</w:t>
      </w:r>
    </w:p>
    <w:p w14:paraId="180FAFA7" w14:textId="77777777" w:rsidR="005D1336" w:rsidRPr="00DA4B96" w:rsidRDefault="005D1336" w:rsidP="005D1336">
      <w:pPr>
        <w:pStyle w:val="Penalty"/>
      </w:pPr>
      <w:r w:rsidRPr="00DA4B96">
        <w:t>Civil penalty:</w:t>
      </w:r>
      <w:r w:rsidRPr="00DA4B96">
        <w:tab/>
        <w:t>600 penalty units.</w:t>
      </w:r>
    </w:p>
    <w:p w14:paraId="2CD24D38" w14:textId="77777777" w:rsidR="005F1644" w:rsidRPr="00DA4B96" w:rsidRDefault="00EB49A0" w:rsidP="005F1644">
      <w:pPr>
        <w:pStyle w:val="subsection"/>
      </w:pPr>
      <w:r w:rsidRPr="00DA4B96">
        <w:tab/>
      </w:r>
      <w:r w:rsidR="005F1644" w:rsidRPr="00DA4B96">
        <w:t>(</w:t>
      </w:r>
      <w:r w:rsidR="00425363" w:rsidRPr="00DA4B96">
        <w:t>2</w:t>
      </w:r>
      <w:r w:rsidR="005F1644" w:rsidRPr="00DA4B96">
        <w:t>)</w:t>
      </w:r>
      <w:r w:rsidR="005F1644" w:rsidRPr="00DA4B96">
        <w:tab/>
      </w:r>
      <w:r w:rsidR="00A05AFE" w:rsidRPr="00DA4B96">
        <w:t>Subsection (</w:t>
      </w:r>
      <w:r w:rsidR="005F1644" w:rsidRPr="00DA4B96">
        <w:t xml:space="preserve">1) does not apply in relation to </w:t>
      </w:r>
      <w:r w:rsidR="001C5DBC" w:rsidRPr="00DA4B96">
        <w:t>a</w:t>
      </w:r>
      <w:r w:rsidR="005F1644" w:rsidRPr="00DA4B96">
        <w:t xml:space="preserve"> </w:t>
      </w:r>
      <w:r w:rsidR="001C5DBC" w:rsidRPr="00DA4B96">
        <w:t xml:space="preserve">large grocery business that is a </w:t>
      </w:r>
      <w:r w:rsidR="005F1644" w:rsidRPr="00DA4B96">
        <w:t>retailer if:</w:t>
      </w:r>
    </w:p>
    <w:p w14:paraId="1AE935FD" w14:textId="77777777" w:rsidR="00B73370" w:rsidRPr="00DA4B96" w:rsidRDefault="00B73370" w:rsidP="00B73370">
      <w:pPr>
        <w:pStyle w:val="paragraph"/>
      </w:pPr>
      <w:r w:rsidRPr="00DA4B96">
        <w:tab/>
        <w:t>(a)</w:t>
      </w:r>
      <w:r w:rsidRPr="00DA4B96">
        <w:tab/>
        <w:t>the relevant grocery supply agreement includes a provision that provides expressly for the payment to be made; and</w:t>
      </w:r>
    </w:p>
    <w:p w14:paraId="7FC8D9D0" w14:textId="77777777" w:rsidR="00B73370" w:rsidRPr="00DA4B96" w:rsidRDefault="00B73370" w:rsidP="00B73370">
      <w:pPr>
        <w:pStyle w:val="paragraph"/>
      </w:pPr>
      <w:r w:rsidRPr="00DA4B96">
        <w:tab/>
        <w:t>(b)</w:t>
      </w:r>
      <w:r w:rsidRPr="00DA4B96">
        <w:tab/>
        <w:t>that provision of the agreement is an allowable contrary provision; and</w:t>
      </w:r>
    </w:p>
    <w:p w14:paraId="5758F586" w14:textId="77777777" w:rsidR="005F1644" w:rsidRPr="00DA4B96" w:rsidRDefault="005F1644" w:rsidP="005F1644">
      <w:pPr>
        <w:pStyle w:val="paragraph"/>
      </w:pPr>
      <w:r w:rsidRPr="00DA4B96">
        <w:tab/>
        <w:t>(</w:t>
      </w:r>
      <w:r w:rsidR="000C447B" w:rsidRPr="00DA4B96">
        <w:t>c</w:t>
      </w:r>
      <w:r w:rsidRPr="00DA4B96">
        <w:t>)</w:t>
      </w:r>
      <w:r w:rsidRPr="00DA4B96">
        <w:tab/>
        <w:t>the payment:</w:t>
      </w:r>
    </w:p>
    <w:p w14:paraId="0AD0045A" w14:textId="77777777" w:rsidR="005F1644" w:rsidRPr="00DA4B96" w:rsidRDefault="005F1644" w:rsidP="005F1644">
      <w:pPr>
        <w:pStyle w:val="paragraphsub"/>
      </w:pPr>
      <w:r w:rsidRPr="00DA4B96">
        <w:tab/>
        <w:t>(i)</w:t>
      </w:r>
      <w:r w:rsidRPr="00DA4B96">
        <w:tab/>
      </w:r>
      <w:r w:rsidR="000C447B" w:rsidRPr="00DA4B96">
        <w:t>is made in accordance with the agreement</w:t>
      </w:r>
      <w:r w:rsidRPr="00DA4B96">
        <w:t>; and</w:t>
      </w:r>
    </w:p>
    <w:p w14:paraId="6943AF09" w14:textId="77777777" w:rsidR="005F1644" w:rsidRPr="00DA4B96" w:rsidRDefault="005F1644" w:rsidP="005F1644">
      <w:pPr>
        <w:pStyle w:val="paragraphsub"/>
      </w:pPr>
      <w:r w:rsidRPr="00DA4B96">
        <w:tab/>
        <w:t>(ii)</w:t>
      </w:r>
      <w:r w:rsidRPr="00DA4B96">
        <w:tab/>
        <w:t xml:space="preserve">is made in respect of </w:t>
      </w:r>
      <w:r w:rsidR="00727F37" w:rsidRPr="00DA4B96">
        <w:t>grocery products</w:t>
      </w:r>
      <w:r w:rsidRPr="00DA4B96">
        <w:t xml:space="preserve"> that have not been stocked or listed by the retailer during the preceding 365 days in 25% or more of its stores; and</w:t>
      </w:r>
    </w:p>
    <w:p w14:paraId="649ECAE7" w14:textId="77777777" w:rsidR="005F1644" w:rsidRPr="00DA4B96" w:rsidRDefault="005F1644" w:rsidP="005F1644">
      <w:pPr>
        <w:pStyle w:val="paragraphsub"/>
      </w:pPr>
      <w:r w:rsidRPr="00DA4B96">
        <w:tab/>
        <w:t>(iii)</w:t>
      </w:r>
      <w:r w:rsidRPr="00DA4B96">
        <w:tab/>
        <w:t xml:space="preserve">is reasonable </w:t>
      </w:r>
      <w:r w:rsidR="007A5488" w:rsidRPr="00DA4B96">
        <w:t>in the circumstances.</w:t>
      </w:r>
    </w:p>
    <w:p w14:paraId="3ADAE991" w14:textId="77777777" w:rsidR="005F1644" w:rsidRPr="00DA4B96" w:rsidRDefault="005F1644" w:rsidP="005F1644">
      <w:pPr>
        <w:pStyle w:val="subsection"/>
      </w:pPr>
      <w:r w:rsidRPr="00DA4B96">
        <w:tab/>
        <w:t>(</w:t>
      </w:r>
      <w:r w:rsidR="00425363" w:rsidRPr="00DA4B96">
        <w:t>3</w:t>
      </w:r>
      <w:r w:rsidRPr="00DA4B96">
        <w:t>)</w:t>
      </w:r>
      <w:r w:rsidRPr="00DA4B96">
        <w:tab/>
      </w:r>
      <w:r w:rsidR="00A05AFE" w:rsidRPr="00DA4B96">
        <w:t>Subsection (</w:t>
      </w:r>
      <w:r w:rsidRPr="00DA4B96">
        <w:t xml:space="preserve">1) does not apply in relation to </w:t>
      </w:r>
      <w:r w:rsidR="001C5DBC" w:rsidRPr="00DA4B96">
        <w:t>a</w:t>
      </w:r>
      <w:r w:rsidRPr="00DA4B96">
        <w:t xml:space="preserve"> </w:t>
      </w:r>
      <w:r w:rsidR="001C5DBC" w:rsidRPr="00DA4B96">
        <w:t xml:space="preserve">large grocery business that is a </w:t>
      </w:r>
      <w:r w:rsidRPr="00DA4B96">
        <w:t>wholesaler if:</w:t>
      </w:r>
    </w:p>
    <w:p w14:paraId="7B3F3DDB" w14:textId="77777777" w:rsidR="005F1644" w:rsidRPr="00DA4B96" w:rsidRDefault="005F1644" w:rsidP="005F1644">
      <w:pPr>
        <w:pStyle w:val="paragraph"/>
      </w:pPr>
      <w:r w:rsidRPr="00DA4B96">
        <w:tab/>
        <w:t>(a)</w:t>
      </w:r>
      <w:r w:rsidRPr="00DA4B96">
        <w:tab/>
        <w:t xml:space="preserve">the </w:t>
      </w:r>
      <w:r w:rsidR="00105780" w:rsidRPr="00DA4B96">
        <w:t xml:space="preserve">relevant grocery supply </w:t>
      </w:r>
      <w:r w:rsidR="00BF0E2B" w:rsidRPr="00DA4B96">
        <w:t>agreement includes a provision that provides expressly for the payment to be made; and</w:t>
      </w:r>
    </w:p>
    <w:p w14:paraId="44350720" w14:textId="77777777" w:rsidR="00BF0E2B" w:rsidRPr="00DA4B96" w:rsidRDefault="00BF0E2B" w:rsidP="005F1644">
      <w:pPr>
        <w:pStyle w:val="paragraph"/>
      </w:pPr>
      <w:r w:rsidRPr="00DA4B96">
        <w:tab/>
        <w:t>(b)</w:t>
      </w:r>
      <w:r w:rsidRPr="00DA4B96">
        <w:tab/>
        <w:t>that provision of the agreement is an allowable contrary provision</w:t>
      </w:r>
      <w:r w:rsidR="00105780" w:rsidRPr="00DA4B96">
        <w:t>; and</w:t>
      </w:r>
    </w:p>
    <w:p w14:paraId="415F272C" w14:textId="77777777" w:rsidR="005F1644" w:rsidRPr="00DA4B96" w:rsidRDefault="005F1644" w:rsidP="005F1644">
      <w:pPr>
        <w:pStyle w:val="paragraph"/>
      </w:pPr>
      <w:r w:rsidRPr="00DA4B96">
        <w:tab/>
        <w:t>(</w:t>
      </w:r>
      <w:r w:rsidR="00105780" w:rsidRPr="00DA4B96">
        <w:t>c</w:t>
      </w:r>
      <w:r w:rsidRPr="00DA4B96">
        <w:t>)</w:t>
      </w:r>
      <w:r w:rsidRPr="00DA4B96">
        <w:tab/>
        <w:t>the payment:</w:t>
      </w:r>
    </w:p>
    <w:p w14:paraId="7A6EA6EF" w14:textId="77777777" w:rsidR="005F1644" w:rsidRPr="00DA4B96" w:rsidRDefault="005F1644" w:rsidP="005F1644">
      <w:pPr>
        <w:pStyle w:val="paragraphsub"/>
      </w:pPr>
      <w:r w:rsidRPr="00DA4B96">
        <w:tab/>
        <w:t>(i)</w:t>
      </w:r>
      <w:r w:rsidRPr="00DA4B96">
        <w:tab/>
        <w:t xml:space="preserve">is </w:t>
      </w:r>
      <w:r w:rsidR="00105780" w:rsidRPr="00DA4B96">
        <w:t>made in accordance with</w:t>
      </w:r>
      <w:r w:rsidRPr="00DA4B96">
        <w:t xml:space="preserve"> the agreement; and</w:t>
      </w:r>
    </w:p>
    <w:p w14:paraId="02072ADF" w14:textId="77777777" w:rsidR="005F1644" w:rsidRPr="00DA4B96" w:rsidRDefault="005F1644" w:rsidP="005F1644">
      <w:pPr>
        <w:pStyle w:val="paragraphsub"/>
      </w:pPr>
      <w:r w:rsidRPr="00DA4B96">
        <w:tab/>
        <w:t>(ii)</w:t>
      </w:r>
      <w:r w:rsidRPr="00DA4B96">
        <w:tab/>
        <w:t xml:space="preserve">is made in respect of </w:t>
      </w:r>
      <w:r w:rsidR="00727F37" w:rsidRPr="00DA4B96">
        <w:t>grocery products</w:t>
      </w:r>
      <w:r w:rsidRPr="00DA4B96">
        <w:t xml:space="preserve"> that have not been stocked or listed by the </w:t>
      </w:r>
      <w:r w:rsidR="00674780" w:rsidRPr="00DA4B96">
        <w:t>large grocery business</w:t>
      </w:r>
      <w:r w:rsidRPr="00DA4B96">
        <w:t xml:space="preserve"> during the preceding 365 days in 25% or more of its distribution centres; and</w:t>
      </w:r>
    </w:p>
    <w:p w14:paraId="68044CDB" w14:textId="77777777" w:rsidR="00C00856" w:rsidRPr="00DA4B96" w:rsidRDefault="005F1644" w:rsidP="00972005">
      <w:pPr>
        <w:pStyle w:val="paragraphsub"/>
      </w:pPr>
      <w:r w:rsidRPr="00DA4B96">
        <w:tab/>
        <w:t>(iii)</w:t>
      </w:r>
      <w:r w:rsidRPr="00DA4B96">
        <w:tab/>
        <w:t>is reasonable</w:t>
      </w:r>
      <w:r w:rsidR="00FB37EC" w:rsidRPr="00DA4B96">
        <w:t xml:space="preserve"> </w:t>
      </w:r>
      <w:r w:rsidR="007A5488" w:rsidRPr="00DA4B96">
        <w:t>in the circumstances</w:t>
      </w:r>
      <w:r w:rsidRPr="00DA4B96">
        <w:t>.</w:t>
      </w:r>
    </w:p>
    <w:p w14:paraId="08054EF9" w14:textId="77777777" w:rsidR="00D733D7" w:rsidRPr="00DA4B96" w:rsidRDefault="00D733D7" w:rsidP="00D733D7">
      <w:pPr>
        <w:pStyle w:val="subsection"/>
      </w:pPr>
      <w:r w:rsidRPr="00DA4B96">
        <w:tab/>
        <w:t>(</w:t>
      </w:r>
      <w:r w:rsidR="00425363" w:rsidRPr="00DA4B96">
        <w:t>4</w:t>
      </w:r>
      <w:r w:rsidRPr="00DA4B96">
        <w:t>)</w:t>
      </w:r>
      <w:r w:rsidRPr="00DA4B96">
        <w:tab/>
        <w:t xml:space="preserve">For the purposes of (but without limiting) </w:t>
      </w:r>
      <w:r w:rsidR="00C45835" w:rsidRPr="00DA4B96">
        <w:t>subparagraph (</w:t>
      </w:r>
      <w:r w:rsidR="00425363" w:rsidRPr="00DA4B96">
        <w:t>2</w:t>
      </w:r>
      <w:r w:rsidRPr="00DA4B96">
        <w:t>)</w:t>
      </w:r>
      <w:r w:rsidR="00AE7981" w:rsidRPr="00DA4B96">
        <w:t>(</w:t>
      </w:r>
      <w:r w:rsidR="000C447B" w:rsidRPr="00DA4B96">
        <w:t>c</w:t>
      </w:r>
      <w:r w:rsidR="00AE7981" w:rsidRPr="00DA4B96">
        <w:t>)(iii)</w:t>
      </w:r>
      <w:r w:rsidR="002C6D39" w:rsidRPr="00DA4B96">
        <w:t xml:space="preserve"> or (</w:t>
      </w:r>
      <w:r w:rsidR="00425363" w:rsidRPr="00DA4B96">
        <w:t>3</w:t>
      </w:r>
      <w:r w:rsidR="002C6D39" w:rsidRPr="00DA4B96">
        <w:t>)(</w:t>
      </w:r>
      <w:r w:rsidR="000C447B" w:rsidRPr="00DA4B96">
        <w:t>c</w:t>
      </w:r>
      <w:r w:rsidR="002C6D39" w:rsidRPr="00DA4B96">
        <w:t>)(iii)</w:t>
      </w:r>
      <w:r w:rsidRPr="00DA4B96">
        <w:t xml:space="preserve">, in determining whether the </w:t>
      </w:r>
      <w:r w:rsidR="00AE7981" w:rsidRPr="00DA4B96">
        <w:t>payment</w:t>
      </w:r>
      <w:r w:rsidRPr="00DA4B96">
        <w:t xml:space="preserve"> is reasonable in the circumstances, regard must be had to:</w:t>
      </w:r>
    </w:p>
    <w:p w14:paraId="4EB34FAB" w14:textId="77777777" w:rsidR="00D733D7" w:rsidRPr="00DA4B96" w:rsidRDefault="00D733D7" w:rsidP="00D733D7">
      <w:pPr>
        <w:pStyle w:val="paragraph"/>
      </w:pPr>
      <w:r w:rsidRPr="00DA4B96">
        <w:tab/>
        <w:t>(a)</w:t>
      </w:r>
      <w:r w:rsidRPr="00DA4B96">
        <w:tab/>
        <w:t>the benefits, costs and risks (if any) for the supplier and for the large grocery business; and</w:t>
      </w:r>
    </w:p>
    <w:p w14:paraId="50042937" w14:textId="77777777" w:rsidR="00D733D7" w:rsidRPr="00DA4B96" w:rsidRDefault="00D733D7" w:rsidP="00D733D7">
      <w:pPr>
        <w:pStyle w:val="paragraph"/>
      </w:pPr>
      <w:r w:rsidRPr="00DA4B96">
        <w:tab/>
        <w:t>(b)</w:t>
      </w:r>
      <w:r w:rsidRPr="00DA4B96">
        <w:tab/>
        <w:t xml:space="preserve">whether the </w:t>
      </w:r>
      <w:r w:rsidR="00AE7981" w:rsidRPr="00DA4B96">
        <w:t xml:space="preserve">payment </w:t>
      </w:r>
      <w:r w:rsidRPr="00DA4B96">
        <w:t>is for a purpose that benefits both the supplier and the large grocery business.</w:t>
      </w:r>
    </w:p>
    <w:p w14:paraId="4AADF181" w14:textId="77777777" w:rsidR="00E500DA" w:rsidRPr="00DA4B96" w:rsidRDefault="00D733D7" w:rsidP="005F1644">
      <w:pPr>
        <w:pStyle w:val="subsection"/>
      </w:pPr>
      <w:r w:rsidRPr="00DA4B96">
        <w:lastRenderedPageBreak/>
        <w:tab/>
        <w:t>(</w:t>
      </w:r>
      <w:r w:rsidR="00425363" w:rsidRPr="00DA4B96">
        <w:t>5</w:t>
      </w:r>
      <w:r w:rsidRPr="00DA4B96">
        <w:t>)</w:t>
      </w:r>
      <w:r w:rsidRPr="00DA4B96">
        <w:tab/>
        <w:t xml:space="preserve">A large grocery business that wishes to rely on </w:t>
      </w:r>
      <w:r w:rsidR="00115B2F" w:rsidRPr="00DA4B96">
        <w:t>subsection (</w:t>
      </w:r>
      <w:r w:rsidR="00425363" w:rsidRPr="00DA4B96">
        <w:t>2</w:t>
      </w:r>
      <w:r w:rsidRPr="00DA4B96">
        <w:t>)</w:t>
      </w:r>
      <w:r w:rsidR="00AE7981" w:rsidRPr="00DA4B96">
        <w:t xml:space="preserve"> or (</w:t>
      </w:r>
      <w:r w:rsidR="00425363" w:rsidRPr="00DA4B96">
        <w:t>3</w:t>
      </w:r>
      <w:r w:rsidR="00AE7981" w:rsidRPr="00DA4B96">
        <w:t>)</w:t>
      </w:r>
      <w:r w:rsidRPr="00DA4B96">
        <w:t xml:space="preserve"> </w:t>
      </w:r>
      <w:r w:rsidR="00D57470" w:rsidRPr="00DA4B96">
        <w:t>must prove the matters in that subsection on the balance of probabilities</w:t>
      </w:r>
      <w:r w:rsidRPr="00DA4B96">
        <w:t xml:space="preserve"> (except in relation to whether the </w:t>
      </w:r>
      <w:r w:rsidR="00347BD3" w:rsidRPr="00DA4B96">
        <w:t>payment</w:t>
      </w:r>
      <w:r w:rsidRPr="00DA4B96">
        <w:t xml:space="preserve"> causes detriment to a supplier for the purposes of </w:t>
      </w:r>
      <w:r w:rsidR="00C45835" w:rsidRPr="00DA4B96">
        <w:t>subparagraph (</w:t>
      </w:r>
      <w:r w:rsidR="00425363" w:rsidRPr="00DA4B96">
        <w:t>2</w:t>
      </w:r>
      <w:r w:rsidR="00E500DA" w:rsidRPr="00DA4B96">
        <w:t>)(</w:t>
      </w:r>
      <w:r w:rsidR="000C447B" w:rsidRPr="00DA4B96">
        <w:t>c</w:t>
      </w:r>
      <w:r w:rsidR="00E500DA" w:rsidRPr="00DA4B96">
        <w:t>)(iii) or (</w:t>
      </w:r>
      <w:r w:rsidR="00425363" w:rsidRPr="00DA4B96">
        <w:t>3</w:t>
      </w:r>
      <w:r w:rsidR="00E500DA" w:rsidRPr="00DA4B96">
        <w:t>)(</w:t>
      </w:r>
      <w:r w:rsidR="000C447B" w:rsidRPr="00DA4B96">
        <w:t>c</w:t>
      </w:r>
      <w:r w:rsidR="00E500DA" w:rsidRPr="00DA4B96">
        <w:t>)(iii)</w:t>
      </w:r>
      <w:r w:rsidRPr="00DA4B96">
        <w:t>.</w:t>
      </w:r>
    </w:p>
    <w:p w14:paraId="0E16C97E" w14:textId="77777777" w:rsidR="005F1644" w:rsidRPr="00DA4B96" w:rsidRDefault="00A1073E" w:rsidP="005F1644">
      <w:pPr>
        <w:pStyle w:val="ActHead5"/>
      </w:pPr>
      <w:bookmarkStart w:id="53" w:name="_Toc183589832"/>
      <w:r w:rsidRPr="004673F2">
        <w:rPr>
          <w:rStyle w:val="CharSectno"/>
        </w:rPr>
        <w:t>26</w:t>
      </w:r>
      <w:r w:rsidR="005F1644" w:rsidRPr="00DA4B96">
        <w:t xml:space="preserve">  Payments for better positioning of </w:t>
      </w:r>
      <w:r w:rsidR="00727F37" w:rsidRPr="00DA4B96">
        <w:t>grocery products</w:t>
      </w:r>
      <w:r w:rsidR="005F1644" w:rsidRPr="00DA4B96">
        <w:t>—retailers</w:t>
      </w:r>
      <w:bookmarkEnd w:id="53"/>
    </w:p>
    <w:p w14:paraId="1B3CA245" w14:textId="77777777" w:rsidR="005F1644" w:rsidRPr="00DA4B96" w:rsidRDefault="005F1644" w:rsidP="005F1644">
      <w:pPr>
        <w:pStyle w:val="subsection"/>
      </w:pPr>
      <w:r w:rsidRPr="00DA4B96">
        <w:tab/>
        <w:t>(1)</w:t>
      </w:r>
      <w:r w:rsidRPr="00DA4B96">
        <w:tab/>
      </w:r>
      <w:r w:rsidR="002819D5" w:rsidRPr="00DA4B96">
        <w:t>A</w:t>
      </w:r>
      <w:r w:rsidRPr="00DA4B96">
        <w:t xml:space="preserve"> </w:t>
      </w:r>
      <w:r w:rsidR="002819D5" w:rsidRPr="00DA4B96">
        <w:t xml:space="preserve">large </w:t>
      </w:r>
      <w:r w:rsidRPr="00DA4B96">
        <w:t xml:space="preserve">retailer must not </w:t>
      </w:r>
      <w:r w:rsidR="00772251" w:rsidRPr="00DA4B96">
        <w:t xml:space="preserve">directly or indirectly </w:t>
      </w:r>
      <w:r w:rsidRPr="00DA4B96">
        <w:t>require a supplier to make any payment to secure either of the following for a grocery product:</w:t>
      </w:r>
    </w:p>
    <w:p w14:paraId="0029ED17" w14:textId="77777777" w:rsidR="005F1644" w:rsidRPr="00DA4B96" w:rsidRDefault="005F1644" w:rsidP="005F1644">
      <w:pPr>
        <w:pStyle w:val="paragraph"/>
      </w:pPr>
      <w:r w:rsidRPr="00DA4B96">
        <w:tab/>
        <w:t>(a)</w:t>
      </w:r>
      <w:r w:rsidRPr="00DA4B96">
        <w:tab/>
        <w:t>better positioning;</w:t>
      </w:r>
    </w:p>
    <w:p w14:paraId="63792B6C" w14:textId="77777777" w:rsidR="005F1644" w:rsidRPr="00DA4B96" w:rsidRDefault="005F1644" w:rsidP="005F1644">
      <w:pPr>
        <w:pStyle w:val="paragraph"/>
      </w:pPr>
      <w:r w:rsidRPr="00DA4B96">
        <w:tab/>
        <w:t>(b)</w:t>
      </w:r>
      <w:r w:rsidRPr="00DA4B96">
        <w:tab/>
        <w:t>an increase in allocation of shelf space.</w:t>
      </w:r>
    </w:p>
    <w:p w14:paraId="3A83C48C" w14:textId="77777777" w:rsidR="004B2CA3" w:rsidRPr="00DA4B96" w:rsidRDefault="004B2CA3" w:rsidP="004B2CA3">
      <w:pPr>
        <w:pStyle w:val="Penalty"/>
      </w:pPr>
      <w:r w:rsidRPr="00DA4B96">
        <w:t>Civil penalty:</w:t>
      </w:r>
      <w:r w:rsidRPr="00DA4B96">
        <w:tab/>
        <w:t>600 penalty units.</w:t>
      </w:r>
    </w:p>
    <w:p w14:paraId="6C180FD0" w14:textId="77777777" w:rsidR="005F1644" w:rsidRPr="00DA4B96" w:rsidRDefault="005F1644" w:rsidP="005F1644">
      <w:pPr>
        <w:pStyle w:val="subsection"/>
      </w:pPr>
      <w:r w:rsidRPr="00DA4B96">
        <w:tab/>
        <w:t>(2)</w:t>
      </w:r>
      <w:r w:rsidRPr="00DA4B96">
        <w:tab/>
      </w:r>
      <w:r w:rsidR="00A05AFE" w:rsidRPr="00DA4B96">
        <w:t>Subsection (</w:t>
      </w:r>
      <w:r w:rsidRPr="00DA4B96">
        <w:t>1) does not apply if:</w:t>
      </w:r>
    </w:p>
    <w:p w14:paraId="7223A069" w14:textId="77777777" w:rsidR="005F1644" w:rsidRPr="00DA4B96" w:rsidRDefault="005F1644" w:rsidP="00C858FA">
      <w:pPr>
        <w:pStyle w:val="paragraph"/>
      </w:pPr>
      <w:r w:rsidRPr="00DA4B96">
        <w:tab/>
        <w:t>(a)</w:t>
      </w:r>
      <w:r w:rsidRPr="00DA4B96">
        <w:tab/>
      </w:r>
      <w:r w:rsidR="00351BCB" w:rsidRPr="00DA4B96">
        <w:t xml:space="preserve">a provision of </w:t>
      </w:r>
      <w:r w:rsidRPr="00DA4B96">
        <w:t>the relevant grocery supply agreement</w:t>
      </w:r>
      <w:r w:rsidR="00C858FA" w:rsidRPr="00DA4B96">
        <w:t xml:space="preserve"> expressly sets out</w:t>
      </w:r>
      <w:r w:rsidR="00CB689E" w:rsidRPr="00DA4B96">
        <w:t xml:space="preserve"> </w:t>
      </w:r>
      <w:r w:rsidRPr="00DA4B96">
        <w:t>the particular circumstances in which the payment may be required; and</w:t>
      </w:r>
    </w:p>
    <w:p w14:paraId="5BCDD41A" w14:textId="77777777" w:rsidR="00C858FA" w:rsidRPr="00DA4B96" w:rsidRDefault="00C858FA" w:rsidP="00C858FA">
      <w:pPr>
        <w:pStyle w:val="paragraph"/>
      </w:pPr>
      <w:r w:rsidRPr="00DA4B96">
        <w:tab/>
        <w:t>(b)</w:t>
      </w:r>
      <w:r w:rsidRPr="00DA4B96">
        <w:tab/>
        <w:t>that provision of the agreement is an allowable contrary provision; and</w:t>
      </w:r>
    </w:p>
    <w:p w14:paraId="024EE24F" w14:textId="77777777" w:rsidR="00C858FA" w:rsidRPr="00DA4B96" w:rsidRDefault="00C858FA" w:rsidP="00C858FA">
      <w:pPr>
        <w:pStyle w:val="paragraph"/>
      </w:pPr>
      <w:r w:rsidRPr="00DA4B96">
        <w:tab/>
        <w:t>(c)</w:t>
      </w:r>
      <w:r w:rsidRPr="00DA4B96">
        <w:tab/>
        <w:t>the payment is made in accordance with the agreement; and</w:t>
      </w:r>
    </w:p>
    <w:p w14:paraId="274CA3A7" w14:textId="77777777" w:rsidR="005F1644" w:rsidRPr="00DA4B96" w:rsidRDefault="005F1644" w:rsidP="005F1644">
      <w:pPr>
        <w:pStyle w:val="paragraph"/>
      </w:pPr>
      <w:r w:rsidRPr="00DA4B96">
        <w:tab/>
        <w:t>(</w:t>
      </w:r>
      <w:r w:rsidR="00C858FA" w:rsidRPr="00DA4B96">
        <w:t>d</w:t>
      </w:r>
      <w:r w:rsidRPr="00DA4B96">
        <w:t>)</w:t>
      </w:r>
      <w:r w:rsidRPr="00DA4B96">
        <w:tab/>
        <w:t xml:space="preserve">the payment is reasonable </w:t>
      </w:r>
      <w:r w:rsidR="00905FE5" w:rsidRPr="00DA4B96">
        <w:t>in the circumstances.</w:t>
      </w:r>
    </w:p>
    <w:p w14:paraId="422F04ED" w14:textId="77777777" w:rsidR="000814B5" w:rsidRPr="00DA4B96" w:rsidRDefault="00CE7381" w:rsidP="000814B5">
      <w:pPr>
        <w:pStyle w:val="subsection"/>
      </w:pPr>
      <w:r w:rsidRPr="00DA4B96">
        <w:tab/>
      </w:r>
      <w:r w:rsidR="000814B5" w:rsidRPr="00DA4B96">
        <w:t>(3)</w:t>
      </w:r>
      <w:r w:rsidR="000814B5" w:rsidRPr="00DA4B96">
        <w:tab/>
        <w:t xml:space="preserve">For the purposes of (but without limiting) </w:t>
      </w:r>
      <w:r w:rsidR="00C45835" w:rsidRPr="00DA4B96">
        <w:t>paragraph (</w:t>
      </w:r>
      <w:r w:rsidR="000814B5" w:rsidRPr="00DA4B96">
        <w:t>2)(</w:t>
      </w:r>
      <w:r w:rsidR="00B93309" w:rsidRPr="00DA4B96">
        <w:t>d</w:t>
      </w:r>
      <w:r w:rsidR="000814B5" w:rsidRPr="00DA4B96">
        <w:t>), in determining whether the payment is reasonable in the circumstances, regard must be had to:</w:t>
      </w:r>
    </w:p>
    <w:p w14:paraId="20DCDEFA" w14:textId="77777777" w:rsidR="000814B5" w:rsidRPr="00DA4B96" w:rsidRDefault="000814B5" w:rsidP="000814B5">
      <w:pPr>
        <w:pStyle w:val="paragraph"/>
      </w:pPr>
      <w:r w:rsidRPr="00DA4B96">
        <w:tab/>
        <w:t>(a)</w:t>
      </w:r>
      <w:r w:rsidRPr="00DA4B96">
        <w:tab/>
        <w:t>the benefits, costs and risks (if any) for the supplier and for the large grocery business; and</w:t>
      </w:r>
    </w:p>
    <w:p w14:paraId="5462DF5B" w14:textId="77777777" w:rsidR="000814B5" w:rsidRPr="00DA4B96" w:rsidRDefault="000814B5" w:rsidP="000814B5">
      <w:pPr>
        <w:pStyle w:val="paragraph"/>
      </w:pPr>
      <w:r w:rsidRPr="00DA4B96">
        <w:tab/>
        <w:t>(b)</w:t>
      </w:r>
      <w:r w:rsidRPr="00DA4B96">
        <w:tab/>
        <w:t>whether the payment is for a purpose that benefits both the supplier and the large grocery business.</w:t>
      </w:r>
    </w:p>
    <w:p w14:paraId="701F8B49" w14:textId="77777777" w:rsidR="000814B5" w:rsidRPr="00DA4B96" w:rsidRDefault="000814B5" w:rsidP="00CE7381">
      <w:pPr>
        <w:pStyle w:val="subsection"/>
      </w:pPr>
      <w:r w:rsidRPr="00DA4B96">
        <w:tab/>
        <w:t>(4)</w:t>
      </w:r>
      <w:r w:rsidRPr="00DA4B96">
        <w:tab/>
        <w:t xml:space="preserve">A large grocery business that wishes to rely on </w:t>
      </w:r>
      <w:r w:rsidR="00115B2F" w:rsidRPr="00DA4B96">
        <w:t>subsection (</w:t>
      </w:r>
      <w:r w:rsidRPr="00DA4B96">
        <w:t xml:space="preserve">2) </w:t>
      </w:r>
      <w:r w:rsidR="00D57470" w:rsidRPr="00DA4B96">
        <w:t>must prove the matters in that subsection on the balance of probabilities</w:t>
      </w:r>
      <w:r w:rsidRPr="00DA4B96">
        <w:t xml:space="preserve"> (except in relation to whether the payment causes detriment to a supplier for the purposes of </w:t>
      </w:r>
      <w:r w:rsidR="00C45835" w:rsidRPr="00DA4B96">
        <w:t>paragraph (</w:t>
      </w:r>
      <w:r w:rsidRPr="00DA4B96">
        <w:t>2)(</w:t>
      </w:r>
      <w:r w:rsidR="00B93309" w:rsidRPr="00DA4B96">
        <w:t>d</w:t>
      </w:r>
      <w:r w:rsidRPr="00DA4B96">
        <w:t>)).</w:t>
      </w:r>
    </w:p>
    <w:p w14:paraId="052F5893" w14:textId="77777777" w:rsidR="00CE7381" w:rsidRPr="00DA4B96" w:rsidRDefault="000814B5" w:rsidP="00CE7381">
      <w:pPr>
        <w:pStyle w:val="subsection"/>
      </w:pPr>
      <w:r w:rsidRPr="00DA4B96">
        <w:tab/>
      </w:r>
      <w:r w:rsidR="00CE7381" w:rsidRPr="00DA4B96">
        <w:t>(</w:t>
      </w:r>
      <w:r w:rsidR="001C1D36" w:rsidRPr="00DA4B96">
        <w:t>5</w:t>
      </w:r>
      <w:r w:rsidR="00CE7381" w:rsidRPr="00DA4B96">
        <w:t>)</w:t>
      </w:r>
      <w:r w:rsidR="00CE7381" w:rsidRPr="00DA4B96">
        <w:tab/>
        <w:t>This section does not apply to a corporation to the extent that it is a wholesaler.</w:t>
      </w:r>
    </w:p>
    <w:p w14:paraId="0465A5FF" w14:textId="77777777" w:rsidR="005F1644" w:rsidRPr="00DA4B96" w:rsidRDefault="00A1073E" w:rsidP="005F1644">
      <w:pPr>
        <w:pStyle w:val="ActHead5"/>
      </w:pPr>
      <w:bookmarkStart w:id="54" w:name="_Toc183589833"/>
      <w:r w:rsidRPr="004673F2">
        <w:rPr>
          <w:rStyle w:val="CharSectno"/>
        </w:rPr>
        <w:t>27</w:t>
      </w:r>
      <w:r w:rsidR="005F1644" w:rsidRPr="00DA4B96">
        <w:t xml:space="preserve">  Payments for </w:t>
      </w:r>
      <w:r w:rsidR="00A40E28" w:rsidRPr="00DA4B96">
        <w:t>ordinary</w:t>
      </w:r>
      <w:r w:rsidR="005F1644" w:rsidRPr="00DA4B96">
        <w:t xml:space="preserve"> business activities</w:t>
      </w:r>
      <w:bookmarkEnd w:id="54"/>
    </w:p>
    <w:p w14:paraId="4A9DC9A7" w14:textId="77777777" w:rsidR="005F1644" w:rsidRPr="00DA4B96" w:rsidRDefault="005F1644" w:rsidP="005F1644">
      <w:pPr>
        <w:pStyle w:val="subsection"/>
      </w:pPr>
      <w:r w:rsidRPr="00DA4B96">
        <w:tab/>
        <w:t>(</w:t>
      </w:r>
      <w:r w:rsidR="008917B8" w:rsidRPr="00DA4B96">
        <w:t>1</w:t>
      </w:r>
      <w:r w:rsidRPr="00DA4B96">
        <w:t>)</w:t>
      </w:r>
      <w:r w:rsidRPr="00DA4B96">
        <w:tab/>
      </w:r>
      <w:r w:rsidR="00DA7C9A" w:rsidRPr="00DA4B96">
        <w:t xml:space="preserve">A </w:t>
      </w:r>
      <w:r w:rsidR="00C72209" w:rsidRPr="00DA4B96">
        <w:t>large grocery business</w:t>
      </w:r>
      <w:r w:rsidRPr="00DA4B96">
        <w:t xml:space="preserve"> must not directly or indirectly require a supplier to make any payment towards the costs of any activity </w:t>
      </w:r>
      <w:r w:rsidR="00ED23D8" w:rsidRPr="00DA4B96">
        <w:t xml:space="preserve">(an </w:t>
      </w:r>
      <w:r w:rsidR="00ED23D8" w:rsidRPr="00DA4B96">
        <w:rPr>
          <w:b/>
          <w:i/>
        </w:rPr>
        <w:t>ordinary business activity</w:t>
      </w:r>
      <w:r w:rsidR="00ED23D8" w:rsidRPr="00DA4B96">
        <w:t xml:space="preserve">) </w:t>
      </w:r>
      <w:r w:rsidRPr="00DA4B96">
        <w:t xml:space="preserve">that is undertaken by the </w:t>
      </w:r>
      <w:r w:rsidR="00C72209" w:rsidRPr="00DA4B96">
        <w:t>large grocery business</w:t>
      </w:r>
      <w:r w:rsidRPr="00DA4B96">
        <w:t xml:space="preserve"> in the ordinary course of carrying on a </w:t>
      </w:r>
      <w:r w:rsidR="00C72209" w:rsidRPr="00DA4B96">
        <w:t>large grocery business</w:t>
      </w:r>
      <w:r w:rsidRPr="00DA4B96">
        <w:t>.</w:t>
      </w:r>
    </w:p>
    <w:p w14:paraId="224DF758" w14:textId="77777777" w:rsidR="00626E55" w:rsidRPr="00DA4B96" w:rsidRDefault="00626E55" w:rsidP="00626E55">
      <w:pPr>
        <w:pStyle w:val="Penalty"/>
      </w:pPr>
      <w:r w:rsidRPr="00DA4B96">
        <w:t>Civil penalty:</w:t>
      </w:r>
      <w:r w:rsidRPr="00DA4B96">
        <w:tab/>
        <w:t>600 penalty units.</w:t>
      </w:r>
    </w:p>
    <w:p w14:paraId="24169F1F" w14:textId="77777777" w:rsidR="005F1644" w:rsidRPr="00DA4B96" w:rsidRDefault="005F1644" w:rsidP="005F1644">
      <w:pPr>
        <w:pStyle w:val="subsection"/>
      </w:pPr>
      <w:r w:rsidRPr="00DA4B96">
        <w:tab/>
        <w:t>(</w:t>
      </w:r>
      <w:r w:rsidR="008917B8" w:rsidRPr="00DA4B96">
        <w:t>2</w:t>
      </w:r>
      <w:r w:rsidRPr="00DA4B96">
        <w:t>)</w:t>
      </w:r>
      <w:r w:rsidRPr="00DA4B96">
        <w:tab/>
        <w:t xml:space="preserve">Without limiting </w:t>
      </w:r>
      <w:r w:rsidR="00115B2F" w:rsidRPr="00DA4B96">
        <w:t>subsection (</w:t>
      </w:r>
      <w:r w:rsidRPr="00DA4B96">
        <w:t xml:space="preserve">1), </w:t>
      </w:r>
      <w:r w:rsidR="00ED23D8" w:rsidRPr="00DA4B96">
        <w:t>an ordinary</w:t>
      </w:r>
      <w:r w:rsidRPr="00DA4B96">
        <w:t xml:space="preserve"> business activity includes </w:t>
      </w:r>
      <w:r w:rsidR="00CE7381" w:rsidRPr="00DA4B96">
        <w:t xml:space="preserve">each of </w:t>
      </w:r>
      <w:r w:rsidRPr="00DA4B96">
        <w:t>the following:</w:t>
      </w:r>
    </w:p>
    <w:p w14:paraId="12E32BED" w14:textId="77777777" w:rsidR="005F1644" w:rsidRPr="00DA4B96" w:rsidRDefault="005F1644" w:rsidP="005F1644">
      <w:pPr>
        <w:pStyle w:val="paragraph"/>
      </w:pPr>
      <w:r w:rsidRPr="00DA4B96">
        <w:tab/>
        <w:t>(a)</w:t>
      </w:r>
      <w:r w:rsidRPr="00DA4B96">
        <w:tab/>
        <w:t xml:space="preserve">a </w:t>
      </w:r>
      <w:r w:rsidR="0046491A" w:rsidRPr="00DA4B96">
        <w:t>member of a buying team’s</w:t>
      </w:r>
      <w:r w:rsidRPr="00DA4B96">
        <w:t xml:space="preserve"> visit to the supplier;</w:t>
      </w:r>
    </w:p>
    <w:p w14:paraId="3018D766" w14:textId="77777777" w:rsidR="005F1644" w:rsidRPr="00DA4B96" w:rsidRDefault="005F1644" w:rsidP="005F1644">
      <w:pPr>
        <w:pStyle w:val="paragraph"/>
      </w:pPr>
      <w:r w:rsidRPr="00DA4B96">
        <w:tab/>
        <w:t>(b)</w:t>
      </w:r>
      <w:r w:rsidRPr="00DA4B96">
        <w:tab/>
        <w:t>artwork or packaging design;</w:t>
      </w:r>
    </w:p>
    <w:p w14:paraId="440C35A7" w14:textId="77777777" w:rsidR="005F1644" w:rsidRPr="00DA4B96" w:rsidRDefault="005F1644" w:rsidP="005F1644">
      <w:pPr>
        <w:pStyle w:val="paragraph"/>
      </w:pPr>
      <w:r w:rsidRPr="00DA4B96">
        <w:lastRenderedPageBreak/>
        <w:tab/>
        <w:t>(c)</w:t>
      </w:r>
      <w:r w:rsidRPr="00DA4B96">
        <w:tab/>
        <w:t>consumer or market research;</w:t>
      </w:r>
    </w:p>
    <w:p w14:paraId="23731A17" w14:textId="77777777" w:rsidR="005F1644" w:rsidRPr="00DA4B96" w:rsidRDefault="005F1644" w:rsidP="005F1644">
      <w:pPr>
        <w:pStyle w:val="paragraph"/>
      </w:pPr>
      <w:r w:rsidRPr="00DA4B96">
        <w:tab/>
        <w:t>(d)</w:t>
      </w:r>
      <w:r w:rsidRPr="00DA4B96">
        <w:tab/>
        <w:t>the opening or refurbishing of a store;</w:t>
      </w:r>
    </w:p>
    <w:p w14:paraId="11BCB6B4" w14:textId="77777777" w:rsidR="005F1644" w:rsidRPr="00DA4B96" w:rsidRDefault="005F1644" w:rsidP="005F1644">
      <w:pPr>
        <w:pStyle w:val="paragraph"/>
      </w:pPr>
      <w:r w:rsidRPr="00DA4B96">
        <w:tab/>
        <w:t>(e)</w:t>
      </w:r>
      <w:r w:rsidRPr="00DA4B96">
        <w:tab/>
        <w:t xml:space="preserve">hospitality for the </w:t>
      </w:r>
      <w:r w:rsidR="005075FD" w:rsidRPr="00DA4B96">
        <w:t>staff of the large grocery business</w:t>
      </w:r>
      <w:r w:rsidRPr="00DA4B96">
        <w:t>.</w:t>
      </w:r>
    </w:p>
    <w:p w14:paraId="0FB9E2C6" w14:textId="77777777" w:rsidR="005F1644" w:rsidRPr="00DA4B96" w:rsidRDefault="005F1644" w:rsidP="005F1644">
      <w:pPr>
        <w:pStyle w:val="subsection"/>
      </w:pPr>
      <w:r w:rsidRPr="00DA4B96">
        <w:tab/>
        <w:t>(</w:t>
      </w:r>
      <w:r w:rsidR="008917B8" w:rsidRPr="00DA4B96">
        <w:t>3</w:t>
      </w:r>
      <w:r w:rsidRPr="00DA4B96">
        <w:t>)</w:t>
      </w:r>
      <w:r w:rsidRPr="00DA4B96">
        <w:tab/>
      </w:r>
      <w:r w:rsidR="00A05AFE" w:rsidRPr="00DA4B96">
        <w:t>Subsection (</w:t>
      </w:r>
      <w:r w:rsidRPr="00DA4B96">
        <w:t>1) does not apply if:</w:t>
      </w:r>
    </w:p>
    <w:p w14:paraId="693D6F10" w14:textId="77777777" w:rsidR="00E915AE" w:rsidRPr="00DA4B96" w:rsidRDefault="00E915AE" w:rsidP="00E915AE">
      <w:pPr>
        <w:pStyle w:val="paragraph"/>
      </w:pPr>
      <w:r w:rsidRPr="00DA4B96">
        <w:tab/>
        <w:t>(a)</w:t>
      </w:r>
      <w:r w:rsidRPr="00DA4B96">
        <w:tab/>
        <w:t>a provision of the relevant grocery supply agreement expressly provides for the payment; and</w:t>
      </w:r>
    </w:p>
    <w:p w14:paraId="74DAAE4C" w14:textId="77777777" w:rsidR="00E915AE" w:rsidRPr="00DA4B96" w:rsidRDefault="00E915AE" w:rsidP="00E915AE">
      <w:pPr>
        <w:pStyle w:val="paragraph"/>
      </w:pPr>
      <w:r w:rsidRPr="00DA4B96">
        <w:tab/>
        <w:t>(b)</w:t>
      </w:r>
      <w:r w:rsidRPr="00DA4B96">
        <w:tab/>
        <w:t>that provision of the agreement is an allowable contrary provision; and</w:t>
      </w:r>
    </w:p>
    <w:p w14:paraId="045D929F" w14:textId="77777777" w:rsidR="00E915AE" w:rsidRPr="00DA4B96" w:rsidRDefault="00E915AE" w:rsidP="00E915AE">
      <w:pPr>
        <w:pStyle w:val="paragraph"/>
      </w:pPr>
      <w:r w:rsidRPr="00DA4B96">
        <w:tab/>
        <w:t>(c)</w:t>
      </w:r>
      <w:r w:rsidRPr="00DA4B96">
        <w:tab/>
        <w:t>the payment is made in accordance with the agreement; and</w:t>
      </w:r>
    </w:p>
    <w:p w14:paraId="14CE9EBA" w14:textId="77777777" w:rsidR="005F1644" w:rsidRPr="00DA4B96" w:rsidRDefault="005F1644" w:rsidP="005F1644">
      <w:pPr>
        <w:pStyle w:val="paragraph"/>
      </w:pPr>
      <w:r w:rsidRPr="00DA4B96">
        <w:tab/>
        <w:t>(</w:t>
      </w:r>
      <w:r w:rsidR="00541232" w:rsidRPr="00DA4B96">
        <w:t>d</w:t>
      </w:r>
      <w:r w:rsidRPr="00DA4B96">
        <w:t>)</w:t>
      </w:r>
      <w:r w:rsidRPr="00DA4B96">
        <w:tab/>
        <w:t xml:space="preserve">the </w:t>
      </w:r>
      <w:r w:rsidR="008175EC" w:rsidRPr="00DA4B96">
        <w:t>payment</w:t>
      </w:r>
      <w:r w:rsidRPr="00DA4B96">
        <w:t xml:space="preserve"> is reasonable in the circumstances.</w:t>
      </w:r>
    </w:p>
    <w:p w14:paraId="55AC0B8D" w14:textId="77777777" w:rsidR="000814B5" w:rsidRPr="00DA4B96" w:rsidRDefault="000814B5" w:rsidP="000814B5">
      <w:pPr>
        <w:pStyle w:val="subsection"/>
      </w:pPr>
      <w:r w:rsidRPr="00DA4B96">
        <w:tab/>
        <w:t>(</w:t>
      </w:r>
      <w:r w:rsidR="008917B8" w:rsidRPr="00DA4B96">
        <w:t>4</w:t>
      </w:r>
      <w:r w:rsidRPr="00DA4B96">
        <w:t>)</w:t>
      </w:r>
      <w:r w:rsidRPr="00DA4B96">
        <w:tab/>
        <w:t xml:space="preserve">For the purposes of (but without limiting) </w:t>
      </w:r>
      <w:r w:rsidR="00C45835" w:rsidRPr="00DA4B96">
        <w:t>paragraph (</w:t>
      </w:r>
      <w:r w:rsidR="008917B8" w:rsidRPr="00DA4B96">
        <w:t>3</w:t>
      </w:r>
      <w:r w:rsidRPr="00DA4B96">
        <w:t>)(</w:t>
      </w:r>
      <w:r w:rsidR="00541232" w:rsidRPr="00DA4B96">
        <w:t>d</w:t>
      </w:r>
      <w:r w:rsidRPr="00DA4B96">
        <w:t>), in determining whether the payment is reasonable in the circumstances, regard must be had to:</w:t>
      </w:r>
    </w:p>
    <w:p w14:paraId="44441316" w14:textId="77777777" w:rsidR="000814B5" w:rsidRPr="00DA4B96" w:rsidRDefault="000814B5" w:rsidP="000814B5">
      <w:pPr>
        <w:pStyle w:val="paragraph"/>
      </w:pPr>
      <w:r w:rsidRPr="00DA4B96">
        <w:tab/>
        <w:t>(a)</w:t>
      </w:r>
      <w:r w:rsidRPr="00DA4B96">
        <w:tab/>
        <w:t>the likely and actual benefits, costs and risks (if any) for the supplier and for the large grocery business; and</w:t>
      </w:r>
    </w:p>
    <w:p w14:paraId="029D1E4B" w14:textId="77777777" w:rsidR="000814B5" w:rsidRPr="00DA4B96" w:rsidRDefault="000814B5" w:rsidP="000814B5">
      <w:pPr>
        <w:pStyle w:val="paragraph"/>
      </w:pPr>
      <w:r w:rsidRPr="00DA4B96">
        <w:tab/>
        <w:t>(b)</w:t>
      </w:r>
      <w:r w:rsidRPr="00DA4B96">
        <w:tab/>
        <w:t>whether the payment is for a purpose that benefits both the supplier and the large grocery business.</w:t>
      </w:r>
    </w:p>
    <w:p w14:paraId="609FDAEB" w14:textId="77777777" w:rsidR="000814B5" w:rsidRPr="00DA4B96" w:rsidRDefault="000814B5" w:rsidP="000814B5">
      <w:pPr>
        <w:pStyle w:val="subsection"/>
      </w:pPr>
      <w:r w:rsidRPr="00DA4B96">
        <w:tab/>
        <w:t>(</w:t>
      </w:r>
      <w:r w:rsidR="008917B8" w:rsidRPr="00DA4B96">
        <w:t>5</w:t>
      </w:r>
      <w:r w:rsidRPr="00DA4B96">
        <w:t>)</w:t>
      </w:r>
      <w:r w:rsidRPr="00DA4B96">
        <w:tab/>
        <w:t xml:space="preserve">A large grocery business that wishes to rely on </w:t>
      </w:r>
      <w:r w:rsidR="00115B2F" w:rsidRPr="00DA4B96">
        <w:t>subsection (</w:t>
      </w:r>
      <w:r w:rsidR="008917B8" w:rsidRPr="00DA4B96">
        <w:t>3</w:t>
      </w:r>
      <w:r w:rsidRPr="00DA4B96">
        <w:t xml:space="preserve">) </w:t>
      </w:r>
      <w:r w:rsidR="00D57470" w:rsidRPr="00DA4B96">
        <w:t>must prove the matters in that subsection on the balance of probabilities</w:t>
      </w:r>
      <w:r w:rsidRPr="00DA4B96">
        <w:t xml:space="preserve"> (except in relation to whether the payment causes detriment to a supplier for the purposes of </w:t>
      </w:r>
      <w:r w:rsidR="00C45835" w:rsidRPr="00DA4B96">
        <w:t>paragraph (</w:t>
      </w:r>
      <w:r w:rsidR="008917B8" w:rsidRPr="00DA4B96">
        <w:t>3</w:t>
      </w:r>
      <w:r w:rsidRPr="00DA4B96">
        <w:t>)(</w:t>
      </w:r>
      <w:r w:rsidR="00541232" w:rsidRPr="00DA4B96">
        <w:t>d</w:t>
      </w:r>
      <w:r w:rsidRPr="00DA4B96">
        <w:t>)).</w:t>
      </w:r>
    </w:p>
    <w:p w14:paraId="6F9E41A3" w14:textId="77777777" w:rsidR="005F1644" w:rsidRPr="00DA4B96" w:rsidRDefault="00A1073E" w:rsidP="005F1644">
      <w:pPr>
        <w:pStyle w:val="ActHead5"/>
      </w:pPr>
      <w:bookmarkStart w:id="55" w:name="_Toc183589834"/>
      <w:r w:rsidRPr="004673F2">
        <w:rPr>
          <w:rStyle w:val="CharSectno"/>
        </w:rPr>
        <w:t>28</w:t>
      </w:r>
      <w:r w:rsidR="005F1644" w:rsidRPr="00DA4B96">
        <w:t xml:space="preserve">  Funding promotions</w:t>
      </w:r>
      <w:bookmarkEnd w:id="55"/>
    </w:p>
    <w:p w14:paraId="2548FA03" w14:textId="77777777" w:rsidR="005F1644" w:rsidRPr="00DA4B96" w:rsidRDefault="005F1644" w:rsidP="005F1644">
      <w:pPr>
        <w:pStyle w:val="subsection"/>
      </w:pPr>
      <w:r w:rsidRPr="00DA4B96">
        <w:tab/>
        <w:t>(1)</w:t>
      </w:r>
      <w:r w:rsidRPr="00DA4B96">
        <w:tab/>
      </w:r>
      <w:r w:rsidR="00DA7C9A" w:rsidRPr="00DA4B96">
        <w:t xml:space="preserve">A </w:t>
      </w:r>
      <w:r w:rsidR="00C72209" w:rsidRPr="00DA4B96">
        <w:t>large grocery business</w:t>
      </w:r>
      <w:r w:rsidRPr="00DA4B96">
        <w:t xml:space="preserve"> must not directly or indirectly require a supplier to fund part or all of the costs of a promotion.</w:t>
      </w:r>
    </w:p>
    <w:p w14:paraId="7BABF8DD" w14:textId="77777777" w:rsidR="00257388" w:rsidRPr="00DA4B96" w:rsidRDefault="00257388" w:rsidP="00257388">
      <w:pPr>
        <w:pStyle w:val="Penalty"/>
      </w:pPr>
      <w:r w:rsidRPr="00DA4B96">
        <w:t>Civil penalty:</w:t>
      </w:r>
      <w:r w:rsidRPr="00DA4B96">
        <w:tab/>
        <w:t>600 penalty units.</w:t>
      </w:r>
    </w:p>
    <w:p w14:paraId="0F7723D5" w14:textId="77777777" w:rsidR="005F1644" w:rsidRPr="00DA4B96" w:rsidRDefault="005F1644" w:rsidP="005F1644">
      <w:pPr>
        <w:pStyle w:val="subsection"/>
      </w:pPr>
      <w:r w:rsidRPr="00DA4B96">
        <w:tab/>
        <w:t>(2)</w:t>
      </w:r>
      <w:r w:rsidRPr="00DA4B96">
        <w:tab/>
      </w:r>
      <w:r w:rsidR="00A05AFE" w:rsidRPr="00DA4B96">
        <w:t>Subsection (</w:t>
      </w:r>
      <w:r w:rsidRPr="00DA4B96">
        <w:t>1) does not apply if:</w:t>
      </w:r>
    </w:p>
    <w:p w14:paraId="68A66B6F" w14:textId="77777777" w:rsidR="00E8733E" w:rsidRPr="00DA4B96" w:rsidRDefault="00E8733E" w:rsidP="00E8733E">
      <w:pPr>
        <w:pStyle w:val="paragraph"/>
      </w:pPr>
      <w:r w:rsidRPr="00DA4B96">
        <w:tab/>
        <w:t>(a)</w:t>
      </w:r>
      <w:r w:rsidRPr="00DA4B96">
        <w:tab/>
        <w:t>a provision of the relevant grocery supply agreement expressly provides for the funding; and</w:t>
      </w:r>
    </w:p>
    <w:p w14:paraId="53745EFC" w14:textId="77777777" w:rsidR="00E8733E" w:rsidRPr="00DA4B96" w:rsidRDefault="00E8733E" w:rsidP="00E8733E">
      <w:pPr>
        <w:pStyle w:val="paragraph"/>
      </w:pPr>
      <w:r w:rsidRPr="00DA4B96">
        <w:tab/>
        <w:t>(b)</w:t>
      </w:r>
      <w:r w:rsidRPr="00DA4B96">
        <w:tab/>
        <w:t>that provision of the agreement is an allowable contrary provision; and</w:t>
      </w:r>
    </w:p>
    <w:p w14:paraId="326CC556" w14:textId="77777777" w:rsidR="00E8733E" w:rsidRPr="00DA4B96" w:rsidRDefault="00E8733E" w:rsidP="00E8733E">
      <w:pPr>
        <w:pStyle w:val="paragraph"/>
      </w:pPr>
      <w:r w:rsidRPr="00DA4B96">
        <w:tab/>
        <w:t>(c)</w:t>
      </w:r>
      <w:r w:rsidRPr="00DA4B96">
        <w:tab/>
        <w:t xml:space="preserve">the funding is </w:t>
      </w:r>
      <w:r w:rsidR="009A4B5A" w:rsidRPr="00DA4B96">
        <w:t>required</w:t>
      </w:r>
      <w:r w:rsidRPr="00DA4B96">
        <w:t xml:space="preserve"> in accordance with the agreement; and</w:t>
      </w:r>
    </w:p>
    <w:p w14:paraId="11DB3B47" w14:textId="77777777" w:rsidR="005F1644" w:rsidRPr="00DA4B96" w:rsidRDefault="005F1644" w:rsidP="005F1644">
      <w:pPr>
        <w:pStyle w:val="paragraph"/>
      </w:pPr>
      <w:r w:rsidRPr="00DA4B96">
        <w:tab/>
        <w:t>(</w:t>
      </w:r>
      <w:r w:rsidR="009A4B5A" w:rsidRPr="00DA4B96">
        <w:t>d</w:t>
      </w:r>
      <w:r w:rsidRPr="00DA4B96">
        <w:t>)</w:t>
      </w:r>
      <w:r w:rsidRPr="00DA4B96">
        <w:tab/>
        <w:t>the funding is reasonable in the circumstances.</w:t>
      </w:r>
    </w:p>
    <w:p w14:paraId="227DCDC3" w14:textId="77777777" w:rsidR="005F1644" w:rsidRPr="00DA4B96" w:rsidRDefault="00CD6BB6" w:rsidP="005F1644">
      <w:pPr>
        <w:pStyle w:val="subsection"/>
      </w:pPr>
      <w:r w:rsidRPr="00DA4B96">
        <w:tab/>
      </w:r>
      <w:r w:rsidR="005F1644" w:rsidRPr="00DA4B96">
        <w:t>(3)</w:t>
      </w:r>
      <w:r w:rsidR="005F1644" w:rsidRPr="00DA4B96">
        <w:tab/>
      </w:r>
      <w:r w:rsidRPr="00DA4B96">
        <w:t xml:space="preserve">For the purposes of (but without limiting) </w:t>
      </w:r>
      <w:r w:rsidR="00C45835" w:rsidRPr="00DA4B96">
        <w:t>paragraph (</w:t>
      </w:r>
      <w:r w:rsidRPr="00DA4B96">
        <w:t>2)(</w:t>
      </w:r>
      <w:r w:rsidR="009A4B5A" w:rsidRPr="00DA4B96">
        <w:t>d</w:t>
      </w:r>
      <w:r w:rsidRPr="00DA4B96">
        <w:t xml:space="preserve">), in determining whether the </w:t>
      </w:r>
      <w:r w:rsidR="009A4B5A" w:rsidRPr="00DA4B96">
        <w:t>funding</w:t>
      </w:r>
      <w:r w:rsidRPr="00DA4B96">
        <w:t xml:space="preserve"> is reasonable in the circumstances, regard must be had to:</w:t>
      </w:r>
    </w:p>
    <w:p w14:paraId="4F4B89CE" w14:textId="77777777" w:rsidR="0077296B" w:rsidRPr="00DA4B96" w:rsidRDefault="0077296B" w:rsidP="0077296B">
      <w:pPr>
        <w:pStyle w:val="paragraph"/>
      </w:pPr>
      <w:r w:rsidRPr="00DA4B96">
        <w:tab/>
        <w:t>(a)</w:t>
      </w:r>
      <w:r w:rsidRPr="00DA4B96">
        <w:tab/>
        <w:t xml:space="preserve">the </w:t>
      </w:r>
      <w:r w:rsidR="007827AE" w:rsidRPr="00DA4B96">
        <w:t xml:space="preserve">likely </w:t>
      </w:r>
      <w:r w:rsidR="00E415CA" w:rsidRPr="00DA4B96">
        <w:t xml:space="preserve">and actual </w:t>
      </w:r>
      <w:r w:rsidRPr="00DA4B96">
        <w:t xml:space="preserve">benefits, costs and risks (if any) for the supplier and for the </w:t>
      </w:r>
      <w:r w:rsidR="00C72209" w:rsidRPr="00DA4B96">
        <w:t>large grocery business</w:t>
      </w:r>
      <w:r w:rsidRPr="00DA4B96">
        <w:rPr>
          <w:i/>
        </w:rPr>
        <w:t xml:space="preserve"> </w:t>
      </w:r>
      <w:r w:rsidR="000B10D9" w:rsidRPr="00DA4B96">
        <w:t>for</w:t>
      </w:r>
      <w:r w:rsidRPr="00DA4B96">
        <w:t xml:space="preserve"> the </w:t>
      </w:r>
      <w:r w:rsidR="00B06DDD" w:rsidRPr="00DA4B96">
        <w:t>promotion</w:t>
      </w:r>
      <w:r w:rsidRPr="00DA4B96">
        <w:t>;</w:t>
      </w:r>
      <w:r w:rsidR="00EC5579" w:rsidRPr="00DA4B96">
        <w:t xml:space="preserve"> and</w:t>
      </w:r>
    </w:p>
    <w:p w14:paraId="1FF2871E" w14:textId="77777777" w:rsidR="005F1644" w:rsidRPr="00DA4B96" w:rsidRDefault="0077296B" w:rsidP="00CD6BB6">
      <w:pPr>
        <w:pStyle w:val="paragraph"/>
      </w:pPr>
      <w:r w:rsidRPr="00DA4B96">
        <w:tab/>
        <w:t>(b)</w:t>
      </w:r>
      <w:r w:rsidRPr="00DA4B96">
        <w:tab/>
        <w:t xml:space="preserve">whether the </w:t>
      </w:r>
      <w:r w:rsidR="00D15084" w:rsidRPr="00DA4B96">
        <w:t>funding</w:t>
      </w:r>
      <w:r w:rsidR="0079119D" w:rsidRPr="00DA4B96">
        <w:t xml:space="preserve"> </w:t>
      </w:r>
      <w:r w:rsidRPr="00DA4B96">
        <w:t xml:space="preserve">is for a purpose that benefits both the supplier and the </w:t>
      </w:r>
      <w:r w:rsidR="00C72209" w:rsidRPr="00DA4B96">
        <w:t>large grocery business</w:t>
      </w:r>
      <w:r w:rsidRPr="00DA4B96">
        <w:t>.</w:t>
      </w:r>
    </w:p>
    <w:p w14:paraId="3636573A" w14:textId="77777777" w:rsidR="00CD6BB6" w:rsidRPr="00DA4B96" w:rsidRDefault="00CD6BB6" w:rsidP="00CD6BB6">
      <w:pPr>
        <w:pStyle w:val="subsection"/>
      </w:pPr>
      <w:r w:rsidRPr="00DA4B96">
        <w:tab/>
        <w:t>(4)</w:t>
      </w:r>
      <w:r w:rsidRPr="00DA4B96">
        <w:tab/>
        <w:t xml:space="preserve">A large grocery business that wishes to rely on </w:t>
      </w:r>
      <w:r w:rsidR="00115B2F" w:rsidRPr="00DA4B96">
        <w:t>subsection (</w:t>
      </w:r>
      <w:r w:rsidRPr="00DA4B96">
        <w:t xml:space="preserve">2) </w:t>
      </w:r>
      <w:r w:rsidR="00D57470" w:rsidRPr="00DA4B96">
        <w:t>must prove the matters in that subsection on the balance of probabilities</w:t>
      </w:r>
      <w:r w:rsidRPr="00DA4B96">
        <w:t xml:space="preserve"> (except in relation to whether the </w:t>
      </w:r>
      <w:r w:rsidR="00933BF2" w:rsidRPr="00DA4B96">
        <w:t>funding</w:t>
      </w:r>
      <w:r w:rsidRPr="00DA4B96">
        <w:t xml:space="preserve"> causes detriment to a supplier for the purposes of </w:t>
      </w:r>
      <w:r w:rsidR="00C45835" w:rsidRPr="00DA4B96">
        <w:t>paragraph (</w:t>
      </w:r>
      <w:r w:rsidRPr="00DA4B96">
        <w:t>2)(</w:t>
      </w:r>
      <w:r w:rsidR="009A4B5A" w:rsidRPr="00DA4B96">
        <w:t>d</w:t>
      </w:r>
      <w:r w:rsidRPr="00DA4B96">
        <w:t>)).</w:t>
      </w:r>
    </w:p>
    <w:p w14:paraId="5DBD10EE" w14:textId="77777777" w:rsidR="00AB3C4E" w:rsidRPr="00DA4B96" w:rsidRDefault="00524615" w:rsidP="005C10E6">
      <w:pPr>
        <w:pStyle w:val="ActHead4"/>
      </w:pPr>
      <w:bookmarkStart w:id="56" w:name="_Toc183589835"/>
      <w:r w:rsidRPr="004673F2">
        <w:rPr>
          <w:rStyle w:val="CharSubdNo"/>
        </w:rPr>
        <w:lastRenderedPageBreak/>
        <w:t>Subdivision </w:t>
      </w:r>
      <w:r w:rsidR="00344322" w:rsidRPr="004673F2">
        <w:rPr>
          <w:rStyle w:val="CharSubdNo"/>
        </w:rPr>
        <w:t>C</w:t>
      </w:r>
      <w:r w:rsidRPr="00DA4B96">
        <w:t>—</w:t>
      </w:r>
      <w:r w:rsidRPr="004673F2">
        <w:rPr>
          <w:rStyle w:val="CharSubdText"/>
        </w:rPr>
        <w:t>Other conduct</w:t>
      </w:r>
      <w:bookmarkEnd w:id="56"/>
    </w:p>
    <w:p w14:paraId="393F5187" w14:textId="77777777" w:rsidR="00131ABC" w:rsidRPr="00DA4B96" w:rsidRDefault="00A1073E" w:rsidP="00131ABC">
      <w:pPr>
        <w:pStyle w:val="ActHead5"/>
      </w:pPr>
      <w:bookmarkStart w:id="57" w:name="_Toc183589836"/>
      <w:r w:rsidRPr="004673F2">
        <w:rPr>
          <w:rStyle w:val="CharSectno"/>
        </w:rPr>
        <w:t>29</w:t>
      </w:r>
      <w:r w:rsidR="00131ABC" w:rsidRPr="00DA4B96">
        <w:t xml:space="preserve">  Incentive scheme</w:t>
      </w:r>
      <w:r w:rsidR="00524615" w:rsidRPr="00DA4B96">
        <w:t>s</w:t>
      </w:r>
      <w:bookmarkEnd w:id="57"/>
    </w:p>
    <w:p w14:paraId="4D27846E" w14:textId="77777777" w:rsidR="003B087F" w:rsidRPr="00DA4B96" w:rsidRDefault="00131ABC" w:rsidP="003B087F">
      <w:pPr>
        <w:pStyle w:val="subsection"/>
      </w:pPr>
      <w:r w:rsidRPr="00DA4B96">
        <w:tab/>
      </w:r>
      <w:r w:rsidR="003B087F" w:rsidRPr="00DA4B96">
        <w:t>(1)</w:t>
      </w:r>
      <w:r w:rsidR="003B087F" w:rsidRPr="00DA4B96">
        <w:tab/>
      </w:r>
      <w:r w:rsidRPr="00DA4B96">
        <w:t xml:space="preserve">If a </w:t>
      </w:r>
      <w:r w:rsidR="00C72209" w:rsidRPr="00DA4B96">
        <w:t>large grocery business</w:t>
      </w:r>
      <w:r w:rsidRPr="00DA4B96">
        <w:t xml:space="preserve"> has an incentive scheme which applies to a</w:t>
      </w:r>
      <w:r w:rsidR="0025635A" w:rsidRPr="00DA4B96">
        <w:t>ny member of a</w:t>
      </w:r>
      <w:r w:rsidRPr="00DA4B96">
        <w:t xml:space="preserve"> buying team or </w:t>
      </w:r>
      <w:r w:rsidR="00DF2DE1" w:rsidRPr="00DA4B96">
        <w:t xml:space="preserve">a </w:t>
      </w:r>
      <w:r w:rsidRPr="00DA4B96">
        <w:t xml:space="preserve">category manager of the </w:t>
      </w:r>
      <w:r w:rsidR="00C72209" w:rsidRPr="00DA4B96">
        <w:t>large grocery business</w:t>
      </w:r>
      <w:r w:rsidRPr="00DA4B96">
        <w:t xml:space="preserve">, the </w:t>
      </w:r>
      <w:r w:rsidR="00BD6C5C" w:rsidRPr="00DA4B96">
        <w:t xml:space="preserve">large grocery business must ensure the </w:t>
      </w:r>
      <w:r w:rsidRPr="00DA4B96">
        <w:t xml:space="preserve">incentive scheme </w:t>
      </w:r>
      <w:r w:rsidR="00BD6C5C" w:rsidRPr="00DA4B96">
        <w:t>is</w:t>
      </w:r>
      <w:r w:rsidRPr="00DA4B96">
        <w:t xml:space="preserve"> consistent wit</w:t>
      </w:r>
      <w:r w:rsidR="003B087F" w:rsidRPr="00DA4B96">
        <w:t>h:</w:t>
      </w:r>
    </w:p>
    <w:p w14:paraId="00104861" w14:textId="77777777" w:rsidR="00131ABC" w:rsidRPr="00DA4B96" w:rsidRDefault="003B087F" w:rsidP="003B087F">
      <w:pPr>
        <w:pStyle w:val="paragraph"/>
      </w:pPr>
      <w:r w:rsidRPr="00DA4B96">
        <w:tab/>
        <w:t>(a)</w:t>
      </w:r>
      <w:r w:rsidRPr="00DA4B96">
        <w:tab/>
      </w:r>
      <w:r w:rsidR="007168E5" w:rsidRPr="00DA4B96">
        <w:t xml:space="preserve">the </w:t>
      </w:r>
      <w:r w:rsidR="00131ABC" w:rsidRPr="00DA4B96">
        <w:t xml:space="preserve">purposes of this </w:t>
      </w:r>
      <w:r w:rsidR="00A84459" w:rsidRPr="00DA4B96">
        <w:t>Code</w:t>
      </w:r>
      <w:r w:rsidRPr="00DA4B96">
        <w:t>; and</w:t>
      </w:r>
    </w:p>
    <w:p w14:paraId="0BB5719B" w14:textId="77777777" w:rsidR="003B087F" w:rsidRPr="00DA4B96" w:rsidRDefault="003B087F" w:rsidP="003B087F">
      <w:pPr>
        <w:pStyle w:val="paragraph"/>
      </w:pPr>
      <w:r w:rsidRPr="00DA4B96">
        <w:tab/>
        <w:t>(b)</w:t>
      </w:r>
      <w:r w:rsidRPr="00DA4B96">
        <w:tab/>
        <w:t>any obligations</w:t>
      </w:r>
      <w:r w:rsidR="00387218" w:rsidRPr="00DA4B96">
        <w:t xml:space="preserve"> of the </w:t>
      </w:r>
      <w:r w:rsidR="00C72209" w:rsidRPr="00DA4B96">
        <w:t>large grocery business</w:t>
      </w:r>
      <w:r w:rsidR="00387218" w:rsidRPr="00DA4B96">
        <w:t xml:space="preserve"> under this </w:t>
      </w:r>
      <w:r w:rsidR="00A84459" w:rsidRPr="00DA4B96">
        <w:t>Code</w:t>
      </w:r>
      <w:r w:rsidR="00387218" w:rsidRPr="00DA4B96">
        <w:t>.</w:t>
      </w:r>
    </w:p>
    <w:p w14:paraId="4AD3FBE9" w14:textId="77777777" w:rsidR="002828A4" w:rsidRPr="00DA4B96" w:rsidRDefault="00387218" w:rsidP="00387218">
      <w:pPr>
        <w:pStyle w:val="notetext"/>
      </w:pPr>
      <w:r w:rsidRPr="00DA4B96">
        <w:t>Note:</w:t>
      </w:r>
      <w:r w:rsidRPr="00DA4B96">
        <w:tab/>
        <w:t>For example</w:t>
      </w:r>
      <w:r w:rsidR="00F942F7" w:rsidRPr="00DA4B96">
        <w:t>,</w:t>
      </w:r>
      <w:r w:rsidRPr="00DA4B96">
        <w:t xml:space="preserve"> the </w:t>
      </w:r>
      <w:r w:rsidR="007168E5" w:rsidRPr="00DA4B96">
        <w:t>scheme must be consistent with</w:t>
      </w:r>
      <w:r w:rsidR="002828A4" w:rsidRPr="00DA4B96">
        <w:t>:</w:t>
      </w:r>
    </w:p>
    <w:p w14:paraId="4173EE68" w14:textId="77777777" w:rsidR="002A49A7" w:rsidRPr="00DA4B96" w:rsidRDefault="002828A4" w:rsidP="002828A4">
      <w:pPr>
        <w:pStyle w:val="notepara"/>
      </w:pPr>
      <w:r w:rsidRPr="00DA4B96">
        <w:t>(a)</w:t>
      </w:r>
      <w:r w:rsidRPr="00DA4B96">
        <w:tab/>
      </w:r>
      <w:r w:rsidR="002A49A7" w:rsidRPr="00DA4B96">
        <w:t>the purpose of protecting suppliers from retribution; and</w:t>
      </w:r>
    </w:p>
    <w:p w14:paraId="178DEE77" w14:textId="77777777" w:rsidR="00387218" w:rsidRPr="00DA4B96" w:rsidRDefault="002A49A7" w:rsidP="002828A4">
      <w:pPr>
        <w:pStyle w:val="notepara"/>
      </w:pPr>
      <w:r w:rsidRPr="00DA4B96">
        <w:t>(b)</w:t>
      </w:r>
      <w:r w:rsidRPr="00DA4B96">
        <w:tab/>
      </w:r>
      <w:r w:rsidR="007168E5" w:rsidRPr="00DA4B96">
        <w:t>the obligation to act in good faith in dealing with suppliers</w:t>
      </w:r>
      <w:r w:rsidR="002E6068" w:rsidRPr="00DA4B96">
        <w:t>.</w:t>
      </w:r>
    </w:p>
    <w:p w14:paraId="3B02072C" w14:textId="77777777" w:rsidR="00257388" w:rsidRPr="00DA4B96" w:rsidRDefault="00257388" w:rsidP="00257388">
      <w:pPr>
        <w:pStyle w:val="Penalty"/>
      </w:pPr>
      <w:r w:rsidRPr="00DA4B96">
        <w:t>Civil penalty:</w:t>
      </w:r>
      <w:r w:rsidRPr="00DA4B96">
        <w:tab/>
        <w:t>600 penalty units.</w:t>
      </w:r>
    </w:p>
    <w:p w14:paraId="57DA08D0" w14:textId="77777777" w:rsidR="00473A70" w:rsidRPr="00DA4B96" w:rsidRDefault="00D6741A" w:rsidP="00D6741A">
      <w:pPr>
        <w:pStyle w:val="subsection"/>
      </w:pPr>
      <w:r w:rsidRPr="00DA4B96">
        <w:tab/>
        <w:t>(2)</w:t>
      </w:r>
      <w:r w:rsidRPr="00DA4B96">
        <w:tab/>
      </w:r>
      <w:r w:rsidR="000F6F25" w:rsidRPr="00DA4B96">
        <w:t xml:space="preserve">An </w:t>
      </w:r>
      <w:r w:rsidRPr="00DA4B96">
        <w:t xml:space="preserve">incentive scheme is </w:t>
      </w:r>
      <w:r w:rsidR="009F5277" w:rsidRPr="00DA4B96">
        <w:t xml:space="preserve">not </w:t>
      </w:r>
      <w:r w:rsidRPr="00DA4B96">
        <w:t xml:space="preserve">consistent with </w:t>
      </w:r>
      <w:r w:rsidR="000352ED" w:rsidRPr="00DA4B96">
        <w:t>a</w:t>
      </w:r>
      <w:r w:rsidRPr="00DA4B96">
        <w:t xml:space="preserve"> purpose of</w:t>
      </w:r>
      <w:r w:rsidR="00F3234A" w:rsidRPr="00DA4B96">
        <w:t xml:space="preserve">, or obligation under, </w:t>
      </w:r>
      <w:r w:rsidRPr="00DA4B96">
        <w:t xml:space="preserve">this </w:t>
      </w:r>
      <w:r w:rsidR="00A84459" w:rsidRPr="00DA4B96">
        <w:t>Code</w:t>
      </w:r>
      <w:r w:rsidRPr="00DA4B96">
        <w:t xml:space="preserve"> if the </w:t>
      </w:r>
      <w:r w:rsidR="00F41FAD" w:rsidRPr="00DA4B96">
        <w:t>scheme</w:t>
      </w:r>
      <w:r w:rsidR="00473A70" w:rsidRPr="00DA4B96">
        <w:t>:</w:t>
      </w:r>
    </w:p>
    <w:p w14:paraId="6290E7A1" w14:textId="77777777" w:rsidR="00473A70" w:rsidRPr="00DA4B96" w:rsidRDefault="00473A70" w:rsidP="00473A70">
      <w:pPr>
        <w:pStyle w:val="paragraph"/>
      </w:pPr>
      <w:r w:rsidRPr="00DA4B96">
        <w:tab/>
        <w:t>(a)</w:t>
      </w:r>
      <w:r w:rsidRPr="00DA4B96">
        <w:tab/>
        <w:t>requires; or</w:t>
      </w:r>
    </w:p>
    <w:p w14:paraId="6C13040C" w14:textId="77777777" w:rsidR="00473A70" w:rsidRPr="00DA4B96" w:rsidRDefault="00473A70" w:rsidP="00473A70">
      <w:pPr>
        <w:pStyle w:val="paragraph"/>
      </w:pPr>
      <w:r w:rsidRPr="00DA4B96">
        <w:tab/>
        <w:t>(b)</w:t>
      </w:r>
      <w:r w:rsidRPr="00DA4B96">
        <w:tab/>
        <w:t>directly or indirectly</w:t>
      </w:r>
      <w:r w:rsidR="00F41FAD" w:rsidRPr="00DA4B96">
        <w:t xml:space="preserve"> incentivises</w:t>
      </w:r>
      <w:r w:rsidRPr="00DA4B96">
        <w:t>;</w:t>
      </w:r>
    </w:p>
    <w:p w14:paraId="308F242A" w14:textId="77777777" w:rsidR="004D5781" w:rsidRPr="00DA4B96" w:rsidRDefault="00F41FAD" w:rsidP="004D5781">
      <w:pPr>
        <w:pStyle w:val="subsection2"/>
      </w:pPr>
      <w:r w:rsidRPr="00DA4B96">
        <w:t xml:space="preserve">a buying team or category manager to </w:t>
      </w:r>
      <w:r w:rsidR="00F3234A" w:rsidRPr="00DA4B96">
        <w:t xml:space="preserve">act in a way which is contrary to the </w:t>
      </w:r>
      <w:r w:rsidR="000352ED" w:rsidRPr="00DA4B96">
        <w:t>purpose or obligation.</w:t>
      </w:r>
    </w:p>
    <w:p w14:paraId="7E6B36FF" w14:textId="77777777" w:rsidR="00E96DC0" w:rsidRPr="00DA4B96" w:rsidRDefault="00A1073E" w:rsidP="00F942F7">
      <w:pPr>
        <w:pStyle w:val="ActHead5"/>
      </w:pPr>
      <w:bookmarkStart w:id="58" w:name="_Toc183589837"/>
      <w:r w:rsidRPr="004673F2">
        <w:rPr>
          <w:rStyle w:val="CharSectno"/>
        </w:rPr>
        <w:t>30</w:t>
      </w:r>
      <w:r w:rsidR="00E96DC0" w:rsidRPr="00DA4B96">
        <w:t xml:space="preserve">  </w:t>
      </w:r>
      <w:r w:rsidR="005F713D" w:rsidRPr="00DA4B96">
        <w:t>Retribution</w:t>
      </w:r>
      <w:bookmarkEnd w:id="58"/>
    </w:p>
    <w:p w14:paraId="7229C95F" w14:textId="77777777" w:rsidR="005F713D" w:rsidRPr="00DA4B96" w:rsidRDefault="005F713D" w:rsidP="00475074">
      <w:pPr>
        <w:pStyle w:val="subsection"/>
      </w:pPr>
      <w:r w:rsidRPr="00DA4B96">
        <w:tab/>
      </w:r>
      <w:r w:rsidR="00475074" w:rsidRPr="00DA4B96">
        <w:tab/>
      </w:r>
      <w:r w:rsidRPr="00DA4B96">
        <w:t xml:space="preserve">A </w:t>
      </w:r>
      <w:r w:rsidR="00C72209" w:rsidRPr="00DA4B96">
        <w:t>large grocery business</w:t>
      </w:r>
      <w:r w:rsidRPr="00DA4B96">
        <w:t xml:space="preserve"> must not engage in retribution against a supplier.</w:t>
      </w:r>
    </w:p>
    <w:p w14:paraId="481F41B7" w14:textId="77777777" w:rsidR="009641FC" w:rsidRPr="00DA4B96" w:rsidRDefault="009641FC" w:rsidP="009641FC">
      <w:pPr>
        <w:pStyle w:val="Penalty"/>
      </w:pPr>
      <w:r w:rsidRPr="00DA4B96">
        <w:t>Civil penalty:</w:t>
      </w:r>
      <w:r w:rsidRPr="00DA4B96">
        <w:tab/>
        <w:t>600 penalty units.</w:t>
      </w:r>
    </w:p>
    <w:p w14:paraId="7228DB39" w14:textId="77777777" w:rsidR="00700F3F" w:rsidRPr="00DA4B96" w:rsidRDefault="00A1073E" w:rsidP="00700F3F">
      <w:pPr>
        <w:pStyle w:val="ActHead5"/>
      </w:pPr>
      <w:bookmarkStart w:id="59" w:name="_Toc183589838"/>
      <w:r w:rsidRPr="004673F2">
        <w:rPr>
          <w:rStyle w:val="CharSectno"/>
        </w:rPr>
        <w:t>31</w:t>
      </w:r>
      <w:r w:rsidR="00700F3F" w:rsidRPr="00DA4B96">
        <w:t xml:space="preserve">  </w:t>
      </w:r>
      <w:r w:rsidR="00EE4B52" w:rsidRPr="00DA4B96">
        <w:t>Policies and procedures to protect against r</w:t>
      </w:r>
      <w:r w:rsidR="00700F3F" w:rsidRPr="00DA4B96">
        <w:t>etribution</w:t>
      </w:r>
      <w:bookmarkEnd w:id="59"/>
    </w:p>
    <w:p w14:paraId="246F206E" w14:textId="77777777" w:rsidR="00475074" w:rsidRPr="00DA4B96" w:rsidRDefault="00475074" w:rsidP="00475074">
      <w:pPr>
        <w:pStyle w:val="subsection"/>
      </w:pPr>
      <w:r w:rsidRPr="00DA4B96">
        <w:tab/>
      </w:r>
      <w:r w:rsidRPr="00DA4B96">
        <w:tab/>
      </w:r>
      <w:r w:rsidR="00700F3F" w:rsidRPr="00DA4B96">
        <w:t>A</w:t>
      </w:r>
      <w:r w:rsidR="00465338" w:rsidRPr="00DA4B96">
        <w:t xml:space="preserve"> </w:t>
      </w:r>
      <w:r w:rsidR="00C72209" w:rsidRPr="00DA4B96">
        <w:t>large grocery business</w:t>
      </w:r>
      <w:r w:rsidR="00465338" w:rsidRPr="00DA4B96">
        <w:t xml:space="preserve"> must</w:t>
      </w:r>
      <w:r w:rsidR="00AC6210" w:rsidRPr="00DA4B96">
        <w:t xml:space="preserve"> </w:t>
      </w:r>
      <w:r w:rsidR="004D5781" w:rsidRPr="00DA4B96">
        <w:t>have</w:t>
      </w:r>
      <w:r w:rsidR="00497A12" w:rsidRPr="00DA4B96">
        <w:t xml:space="preserve"> written</w:t>
      </w:r>
      <w:r w:rsidR="00AC6210" w:rsidRPr="00DA4B96">
        <w:t xml:space="preserve"> policies and procedures to</w:t>
      </w:r>
      <w:r w:rsidRPr="00DA4B96">
        <w:t>:</w:t>
      </w:r>
    </w:p>
    <w:p w14:paraId="563BE637" w14:textId="77777777" w:rsidR="00280174" w:rsidRPr="00DA4B96" w:rsidRDefault="00475074" w:rsidP="00475074">
      <w:pPr>
        <w:pStyle w:val="paragraph"/>
      </w:pPr>
      <w:r w:rsidRPr="00DA4B96">
        <w:tab/>
        <w:t>(a)</w:t>
      </w:r>
      <w:r w:rsidRPr="00DA4B96">
        <w:tab/>
      </w:r>
      <w:r w:rsidR="00444FC6" w:rsidRPr="00DA4B96">
        <w:t>review</w:t>
      </w:r>
      <w:r w:rsidR="00AC6210" w:rsidRPr="00DA4B96">
        <w:t xml:space="preserve"> the commercial decisions made </w:t>
      </w:r>
      <w:r w:rsidR="009E1F25" w:rsidRPr="00DA4B96">
        <w:t xml:space="preserve">by a buying team or category manager </w:t>
      </w:r>
      <w:r w:rsidR="00AC6210" w:rsidRPr="00DA4B96">
        <w:t xml:space="preserve">in relation to a supplier </w:t>
      </w:r>
      <w:r w:rsidR="00011B7B" w:rsidRPr="00DA4B96">
        <w:t>that</w:t>
      </w:r>
      <w:r w:rsidR="00B12379" w:rsidRPr="00DA4B96">
        <w:t>:</w:t>
      </w:r>
    </w:p>
    <w:p w14:paraId="52FBA60B" w14:textId="77777777" w:rsidR="00B12379" w:rsidRPr="00DA4B96" w:rsidRDefault="00B12379" w:rsidP="00B12379">
      <w:pPr>
        <w:pStyle w:val="paragraphsub"/>
      </w:pPr>
      <w:r w:rsidRPr="00DA4B96">
        <w:tab/>
        <w:t>(i)</w:t>
      </w:r>
      <w:r w:rsidRPr="00DA4B96">
        <w:tab/>
        <w:t>exercised, or indicated that it will or may exercise; or</w:t>
      </w:r>
    </w:p>
    <w:p w14:paraId="1B1DDA93" w14:textId="77777777" w:rsidR="00B12379" w:rsidRPr="00DA4B96" w:rsidRDefault="00B12379" w:rsidP="00B12379">
      <w:pPr>
        <w:pStyle w:val="paragraphsub"/>
      </w:pPr>
      <w:r w:rsidRPr="00DA4B96">
        <w:tab/>
        <w:t>(ii)</w:t>
      </w:r>
      <w:r w:rsidRPr="00DA4B96">
        <w:tab/>
        <w:t>was, or may have been, able to exercise;</w:t>
      </w:r>
    </w:p>
    <w:p w14:paraId="6357066D" w14:textId="77777777" w:rsidR="00B12379" w:rsidRPr="00DA4B96" w:rsidRDefault="00B12379" w:rsidP="00B12379">
      <w:pPr>
        <w:pStyle w:val="paragraph"/>
      </w:pPr>
      <w:r w:rsidRPr="00DA4B96">
        <w:tab/>
      </w:r>
      <w:r w:rsidRPr="00DA4B96">
        <w:tab/>
        <w:t>a right under this Code against the large grocery business; and</w:t>
      </w:r>
    </w:p>
    <w:p w14:paraId="1C9E7950" w14:textId="77777777" w:rsidR="00AE5697" w:rsidRPr="00DA4B96" w:rsidRDefault="00475074" w:rsidP="00AE5697">
      <w:pPr>
        <w:pStyle w:val="paragraph"/>
      </w:pPr>
      <w:r w:rsidRPr="00DA4B96">
        <w:tab/>
        <w:t>(b)</w:t>
      </w:r>
      <w:r w:rsidRPr="00DA4B96">
        <w:tab/>
      </w:r>
      <w:r w:rsidR="00AE5697" w:rsidRPr="00DA4B96">
        <w:t xml:space="preserve">ensure that </w:t>
      </w:r>
      <w:r w:rsidR="00E42752" w:rsidRPr="00DA4B96">
        <w:t>those decisions are not</w:t>
      </w:r>
      <w:r w:rsidR="000C7410" w:rsidRPr="00DA4B96">
        <w:t xml:space="preserve"> retribution</w:t>
      </w:r>
      <w:r w:rsidR="006764FB" w:rsidRPr="00DA4B96">
        <w:t xml:space="preserve"> against the supplier</w:t>
      </w:r>
      <w:r w:rsidR="000C7410" w:rsidRPr="00DA4B96">
        <w:t>.</w:t>
      </w:r>
    </w:p>
    <w:p w14:paraId="06A0B341" w14:textId="77777777" w:rsidR="00B84D44" w:rsidRPr="00DA4B96" w:rsidRDefault="00700F3F" w:rsidP="00700F3F">
      <w:pPr>
        <w:pStyle w:val="Penalty"/>
      </w:pPr>
      <w:r w:rsidRPr="00DA4B96">
        <w:t>Civil penalty:</w:t>
      </w:r>
      <w:r w:rsidRPr="00DA4B96">
        <w:tab/>
        <w:t>600 penalty units.</w:t>
      </w:r>
    </w:p>
    <w:p w14:paraId="5E097923" w14:textId="77777777" w:rsidR="005F1644" w:rsidRPr="00DA4B96" w:rsidRDefault="00A1073E" w:rsidP="005F1644">
      <w:pPr>
        <w:pStyle w:val="ActHead5"/>
      </w:pPr>
      <w:bookmarkStart w:id="60" w:name="_Toc183589839"/>
      <w:r w:rsidRPr="004673F2">
        <w:rPr>
          <w:rStyle w:val="CharSectno"/>
        </w:rPr>
        <w:t>32</w:t>
      </w:r>
      <w:r w:rsidR="005F1644" w:rsidRPr="00DA4B96">
        <w:t xml:space="preserve">  Delisting products</w:t>
      </w:r>
      <w:bookmarkEnd w:id="60"/>
    </w:p>
    <w:p w14:paraId="2C791A38" w14:textId="77777777" w:rsidR="009224D3" w:rsidRPr="00DA4B96" w:rsidRDefault="005F1644" w:rsidP="005F1644">
      <w:pPr>
        <w:pStyle w:val="subsection"/>
      </w:pPr>
      <w:r w:rsidRPr="00DA4B96">
        <w:tab/>
        <w:t>(</w:t>
      </w:r>
      <w:r w:rsidR="008917B8" w:rsidRPr="00DA4B96">
        <w:t>1</w:t>
      </w:r>
      <w:r w:rsidRPr="00DA4B96">
        <w:t>)</w:t>
      </w:r>
      <w:r w:rsidRPr="00DA4B96">
        <w:tab/>
      </w:r>
      <w:r w:rsidR="00DA7C9A" w:rsidRPr="00DA4B96">
        <w:t xml:space="preserve">A </w:t>
      </w:r>
      <w:r w:rsidR="00C72209" w:rsidRPr="00DA4B96">
        <w:t>large grocery business</w:t>
      </w:r>
      <w:r w:rsidRPr="00DA4B96">
        <w:t xml:space="preserve"> </w:t>
      </w:r>
      <w:r w:rsidR="003C6CF7" w:rsidRPr="00DA4B96">
        <w:t>must not</w:t>
      </w:r>
      <w:r w:rsidRPr="00DA4B96">
        <w:t xml:space="preserve"> delist a supplier’s grocery product</w:t>
      </w:r>
      <w:r w:rsidR="009224D3" w:rsidRPr="00DA4B96">
        <w:t>.</w:t>
      </w:r>
    </w:p>
    <w:p w14:paraId="3CEF9C67" w14:textId="77777777" w:rsidR="00641908" w:rsidRPr="00DA4B96" w:rsidRDefault="00641908" w:rsidP="00641908">
      <w:pPr>
        <w:pStyle w:val="Penalty"/>
      </w:pPr>
      <w:r w:rsidRPr="00DA4B96">
        <w:t>Civil penalty:</w:t>
      </w:r>
      <w:r w:rsidRPr="00DA4B96">
        <w:tab/>
        <w:t>600 penalty units.</w:t>
      </w:r>
    </w:p>
    <w:p w14:paraId="4F4FEEE3" w14:textId="77777777" w:rsidR="005F1644" w:rsidRPr="00DA4B96" w:rsidRDefault="009224D3" w:rsidP="009224D3">
      <w:pPr>
        <w:pStyle w:val="subsection"/>
      </w:pPr>
      <w:r w:rsidRPr="00DA4B96">
        <w:tab/>
        <w:t>(</w:t>
      </w:r>
      <w:r w:rsidR="008917B8" w:rsidRPr="00DA4B96">
        <w:t>2</w:t>
      </w:r>
      <w:r w:rsidRPr="00DA4B96">
        <w:t>)</w:t>
      </w:r>
      <w:r w:rsidRPr="00DA4B96">
        <w:tab/>
      </w:r>
      <w:r w:rsidR="00A05AFE" w:rsidRPr="00DA4B96">
        <w:t>Subsection (</w:t>
      </w:r>
      <w:r w:rsidRPr="00DA4B96">
        <w:t xml:space="preserve">1) does not apply if the delisting </w:t>
      </w:r>
      <w:r w:rsidR="007D631D" w:rsidRPr="00DA4B96">
        <w:t>is</w:t>
      </w:r>
      <w:r w:rsidR="005F1644" w:rsidRPr="00DA4B96">
        <w:t>:</w:t>
      </w:r>
    </w:p>
    <w:p w14:paraId="488C61A4" w14:textId="77777777" w:rsidR="005F1644" w:rsidRPr="00DA4B96" w:rsidRDefault="005F1644" w:rsidP="005F1644">
      <w:pPr>
        <w:pStyle w:val="paragraph"/>
      </w:pPr>
      <w:r w:rsidRPr="00DA4B96">
        <w:tab/>
        <w:t>(a)</w:t>
      </w:r>
      <w:r w:rsidRPr="00DA4B96">
        <w:tab/>
        <w:t>in accordance with the terms of the relevant grocery supply agreement; and</w:t>
      </w:r>
    </w:p>
    <w:p w14:paraId="4C8AAEFD" w14:textId="77777777" w:rsidR="005F1644" w:rsidRPr="00DA4B96" w:rsidRDefault="005F1644" w:rsidP="005F1644">
      <w:pPr>
        <w:pStyle w:val="paragraph"/>
      </w:pPr>
      <w:r w:rsidRPr="00DA4B96">
        <w:lastRenderedPageBreak/>
        <w:tab/>
        <w:t>(b)</w:t>
      </w:r>
      <w:r w:rsidRPr="00DA4B96">
        <w:tab/>
        <w:t>for genuine commercial reasons.</w:t>
      </w:r>
    </w:p>
    <w:p w14:paraId="7F67F4A7" w14:textId="77777777" w:rsidR="005F1644" w:rsidRPr="00DA4B96" w:rsidRDefault="005F1644" w:rsidP="005F1644">
      <w:pPr>
        <w:pStyle w:val="subsection"/>
      </w:pPr>
      <w:r w:rsidRPr="00DA4B96">
        <w:tab/>
        <w:t>(</w:t>
      </w:r>
      <w:r w:rsidR="008917B8" w:rsidRPr="00DA4B96">
        <w:t>3</w:t>
      </w:r>
      <w:r w:rsidRPr="00DA4B96">
        <w:t>)</w:t>
      </w:r>
      <w:r w:rsidRPr="00DA4B96">
        <w:tab/>
      </w:r>
      <w:r w:rsidR="001C4FA3" w:rsidRPr="00DA4B96">
        <w:t>A</w:t>
      </w:r>
      <w:r w:rsidRPr="00DA4B96">
        <w:t xml:space="preserve"> </w:t>
      </w:r>
      <w:r w:rsidR="00C72209" w:rsidRPr="00DA4B96">
        <w:t>large grocery business</w:t>
      </w:r>
      <w:r w:rsidRPr="00DA4B96">
        <w:t xml:space="preserve"> </w:t>
      </w:r>
      <w:r w:rsidRPr="00DA4B96">
        <w:rPr>
          <w:b/>
          <w:i/>
        </w:rPr>
        <w:t>delists</w:t>
      </w:r>
      <w:r w:rsidRPr="00DA4B96">
        <w:t xml:space="preserve"> a supplier’s grocery product if:</w:t>
      </w:r>
    </w:p>
    <w:p w14:paraId="52219537" w14:textId="77777777" w:rsidR="005F1644" w:rsidRPr="00DA4B96" w:rsidRDefault="005F1644" w:rsidP="005F1644">
      <w:pPr>
        <w:pStyle w:val="paragraph"/>
      </w:pPr>
      <w:r w:rsidRPr="00DA4B96">
        <w:tab/>
        <w:t>(a)</w:t>
      </w:r>
      <w:r w:rsidRPr="00DA4B96">
        <w:tab/>
        <w:t>the product is removed from the range of grocery products</w:t>
      </w:r>
      <w:r w:rsidR="00A01999" w:rsidRPr="00DA4B96">
        <w:t xml:space="preserve"> of the large grocery business</w:t>
      </w:r>
      <w:r w:rsidRPr="00DA4B96">
        <w:t>; or</w:t>
      </w:r>
    </w:p>
    <w:p w14:paraId="6D664435" w14:textId="77777777" w:rsidR="005F1644" w:rsidRPr="00DA4B96" w:rsidRDefault="005F1644" w:rsidP="005F1644">
      <w:pPr>
        <w:pStyle w:val="paragraph"/>
      </w:pPr>
      <w:r w:rsidRPr="00DA4B96">
        <w:tab/>
        <w:t>(b)</w:t>
      </w:r>
      <w:r w:rsidRPr="00DA4B96">
        <w:tab/>
        <w:t xml:space="preserve">the </w:t>
      </w:r>
      <w:r w:rsidR="00C72209" w:rsidRPr="00DA4B96">
        <w:t>large grocery business</w:t>
      </w:r>
      <w:r w:rsidRPr="00DA4B96">
        <w:t xml:space="preserve"> reduces the distribution of the product across the stores or distribution centres </w:t>
      </w:r>
      <w:r w:rsidR="00017B30" w:rsidRPr="00DA4B96">
        <w:t xml:space="preserve">of the large grocery business </w:t>
      </w:r>
      <w:r w:rsidRPr="00DA4B96">
        <w:t>(as the case may be), and that reduction has or is likely to have a material effect on the supplier.</w:t>
      </w:r>
    </w:p>
    <w:p w14:paraId="07538E4F" w14:textId="77777777" w:rsidR="005F1644" w:rsidRPr="00DA4B96" w:rsidRDefault="005F1644" w:rsidP="005F1644">
      <w:pPr>
        <w:pStyle w:val="subsection"/>
      </w:pPr>
      <w:r w:rsidRPr="00DA4B96">
        <w:tab/>
        <w:t>(</w:t>
      </w:r>
      <w:r w:rsidR="008917B8" w:rsidRPr="00DA4B96">
        <w:t>4</w:t>
      </w:r>
      <w:r w:rsidRPr="00DA4B96">
        <w:t>)</w:t>
      </w:r>
      <w:r w:rsidRPr="00DA4B96">
        <w:tab/>
        <w:t>For the purpose</w:t>
      </w:r>
      <w:r w:rsidR="008917B8" w:rsidRPr="00DA4B96">
        <w:t>s</w:t>
      </w:r>
      <w:r w:rsidRPr="00DA4B96">
        <w:t xml:space="preserve"> of</w:t>
      </w:r>
      <w:r w:rsidR="008917B8" w:rsidRPr="00DA4B96">
        <w:t xml:space="preserve"> (but without limiting)</w:t>
      </w:r>
      <w:r w:rsidRPr="00DA4B96">
        <w:t xml:space="preserve"> </w:t>
      </w:r>
      <w:r w:rsidR="00C45835" w:rsidRPr="00DA4B96">
        <w:t>paragraph (</w:t>
      </w:r>
      <w:r w:rsidR="008917B8" w:rsidRPr="00DA4B96">
        <w:t>2</w:t>
      </w:r>
      <w:r w:rsidRPr="00DA4B96">
        <w:t>)</w:t>
      </w:r>
      <w:r w:rsidR="008917B8" w:rsidRPr="00DA4B96">
        <w:t>(b)</w:t>
      </w:r>
      <w:r w:rsidRPr="00DA4B96">
        <w:t>, genuine commercial reasons for delisting a product include the following:</w:t>
      </w:r>
    </w:p>
    <w:p w14:paraId="2B87134A" w14:textId="77777777" w:rsidR="005F1644" w:rsidRPr="00DA4B96" w:rsidRDefault="005F1644" w:rsidP="005F1644">
      <w:pPr>
        <w:pStyle w:val="paragraph"/>
      </w:pPr>
      <w:r w:rsidRPr="00DA4B96">
        <w:tab/>
        <w:t>(a)</w:t>
      </w:r>
      <w:r w:rsidRPr="00DA4B96">
        <w:tab/>
        <w:t>failure of the supplier to meet agreed quality or quantity requirements with respect to the product;</w:t>
      </w:r>
    </w:p>
    <w:p w14:paraId="77FBC643" w14:textId="77777777" w:rsidR="005F1644" w:rsidRPr="00DA4B96" w:rsidRDefault="005F1644" w:rsidP="005F1644">
      <w:pPr>
        <w:pStyle w:val="paragraph"/>
      </w:pPr>
      <w:r w:rsidRPr="00DA4B96">
        <w:tab/>
        <w:t>(b)</w:t>
      </w:r>
      <w:r w:rsidRPr="00DA4B96">
        <w:tab/>
        <w:t xml:space="preserve">failure of the supplier’s product to meet the commercial sales or profitability targets </w:t>
      </w:r>
      <w:r w:rsidR="00017B30" w:rsidRPr="00DA4B96">
        <w:t xml:space="preserve">of the large grocery business </w:t>
      </w:r>
      <w:r w:rsidRPr="00DA4B96">
        <w:t>as notified to the supplier in, or in accordance with, the grocery supply agreement;</w:t>
      </w:r>
    </w:p>
    <w:p w14:paraId="10F1E404" w14:textId="77777777" w:rsidR="005F1644" w:rsidRPr="00DA4B96" w:rsidRDefault="005F1644" w:rsidP="005F1644">
      <w:pPr>
        <w:pStyle w:val="paragraph"/>
      </w:pPr>
      <w:r w:rsidRPr="00DA4B96">
        <w:tab/>
        <w:t>(c)</w:t>
      </w:r>
      <w:r w:rsidRPr="00DA4B96">
        <w:tab/>
        <w:t xml:space="preserve">persistent failure to meet the delivery requirements </w:t>
      </w:r>
      <w:r w:rsidR="003F2350" w:rsidRPr="00DA4B96">
        <w:t xml:space="preserve">of the large grocery business </w:t>
      </w:r>
      <w:r w:rsidRPr="00DA4B96">
        <w:t>as notified to the supplier from time to time in accordance with the grocery supply agreement.</w:t>
      </w:r>
    </w:p>
    <w:p w14:paraId="2AC521AE" w14:textId="77777777" w:rsidR="005F1644" w:rsidRPr="00DA4B96" w:rsidRDefault="005F1644" w:rsidP="005F1644">
      <w:pPr>
        <w:pStyle w:val="subsection"/>
      </w:pPr>
      <w:r w:rsidRPr="00DA4B96">
        <w:tab/>
        <w:t>(</w:t>
      </w:r>
      <w:r w:rsidR="008917B8" w:rsidRPr="00DA4B96">
        <w:t>5</w:t>
      </w:r>
      <w:r w:rsidRPr="00DA4B96">
        <w:t>)</w:t>
      </w:r>
      <w:r w:rsidRPr="00DA4B96">
        <w:tab/>
        <w:t>To avoid doubt, delisting as a punishment for a complaint, concern or dispute raised by a supplier is not a genuine commercial reason.</w:t>
      </w:r>
    </w:p>
    <w:p w14:paraId="67A9DAD6" w14:textId="77777777" w:rsidR="005F1644" w:rsidRPr="00DA4B96" w:rsidRDefault="005F1644" w:rsidP="005F1644">
      <w:pPr>
        <w:pStyle w:val="subsection"/>
      </w:pPr>
      <w:r w:rsidRPr="00DA4B96">
        <w:tab/>
        <w:t>(</w:t>
      </w:r>
      <w:r w:rsidR="008917B8" w:rsidRPr="00DA4B96">
        <w:t>6</w:t>
      </w:r>
      <w:r w:rsidRPr="00DA4B96">
        <w:t>)</w:t>
      </w:r>
      <w:r w:rsidRPr="00DA4B96">
        <w:tab/>
      </w:r>
      <w:r w:rsidR="00485A2E" w:rsidRPr="00DA4B96">
        <w:t xml:space="preserve">Before </w:t>
      </w:r>
      <w:r w:rsidRPr="00DA4B96">
        <w:t xml:space="preserve">delisting a supplier’s grocery product, the </w:t>
      </w:r>
      <w:r w:rsidR="00C72209" w:rsidRPr="00DA4B96">
        <w:t>large grocery business</w:t>
      </w:r>
      <w:r w:rsidRPr="00DA4B96">
        <w:t xml:space="preserve"> must provide reasonable written notice to the supplier of the decision to delist the product. The notice must:</w:t>
      </w:r>
    </w:p>
    <w:p w14:paraId="7A3D40A5" w14:textId="77777777" w:rsidR="005F1644" w:rsidRPr="00DA4B96" w:rsidRDefault="005F1644" w:rsidP="005F1644">
      <w:pPr>
        <w:pStyle w:val="paragraph"/>
      </w:pPr>
      <w:r w:rsidRPr="00DA4B96">
        <w:tab/>
        <w:t>(a)</w:t>
      </w:r>
      <w:r w:rsidRPr="00DA4B96">
        <w:tab/>
        <w:t>include the genuine commercial reasons for delisting the product; and</w:t>
      </w:r>
    </w:p>
    <w:p w14:paraId="1AE5F247" w14:textId="77777777" w:rsidR="005F1644" w:rsidRPr="00DA4B96" w:rsidRDefault="005F1644" w:rsidP="005F1644">
      <w:pPr>
        <w:pStyle w:val="paragraph"/>
      </w:pPr>
      <w:r w:rsidRPr="00DA4B96">
        <w:tab/>
        <w:t>(b)</w:t>
      </w:r>
      <w:r w:rsidRPr="00DA4B96">
        <w:tab/>
        <w:t>inform the supplier of the supplier’s right to have the decision to delist the product reviewed by the senior buyer for the supplier; and</w:t>
      </w:r>
    </w:p>
    <w:p w14:paraId="028C5CD9" w14:textId="77777777" w:rsidR="005F1644" w:rsidRPr="00DA4B96" w:rsidRDefault="005F1644" w:rsidP="005F1644">
      <w:pPr>
        <w:pStyle w:val="paragraph"/>
      </w:pPr>
      <w:r w:rsidRPr="00DA4B96">
        <w:tab/>
        <w:t>(c)</w:t>
      </w:r>
      <w:r w:rsidRPr="00DA4B96">
        <w:tab/>
        <w:t xml:space="preserve">inform the supplier of the supplier’s right to </w:t>
      </w:r>
      <w:r w:rsidR="00636BA1" w:rsidRPr="00DA4B96">
        <w:t>refer</w:t>
      </w:r>
      <w:r w:rsidRPr="00DA4B96">
        <w:t xml:space="preserve"> a complaint relating to the decision to delist the product to the </w:t>
      </w:r>
      <w:r w:rsidR="00A84459" w:rsidRPr="00DA4B96">
        <w:t>Code</w:t>
      </w:r>
      <w:r w:rsidR="00CE3A43" w:rsidRPr="00DA4B96">
        <w:t xml:space="preserve"> Mediator</w:t>
      </w:r>
      <w:r w:rsidRPr="00DA4B96">
        <w:t xml:space="preserve"> for the </w:t>
      </w:r>
      <w:r w:rsidR="00C72209" w:rsidRPr="00DA4B96">
        <w:t>large grocery business</w:t>
      </w:r>
      <w:r w:rsidR="00F00595" w:rsidRPr="00DA4B96">
        <w:t xml:space="preserve"> (see Subdivision A of </w:t>
      </w:r>
      <w:r w:rsidR="009D2B81" w:rsidRPr="00DA4B96">
        <w:t>Division </w:t>
      </w:r>
      <w:r w:rsidR="003A02ED" w:rsidRPr="00DA4B96">
        <w:t>5</w:t>
      </w:r>
      <w:r w:rsidR="00F00595" w:rsidRPr="00DA4B96">
        <w:t>)</w:t>
      </w:r>
      <w:r w:rsidRPr="00DA4B96">
        <w:t>; and</w:t>
      </w:r>
    </w:p>
    <w:p w14:paraId="5DD29625" w14:textId="77777777" w:rsidR="005F1644" w:rsidRPr="00DA4B96" w:rsidRDefault="005F1644" w:rsidP="005F1644">
      <w:pPr>
        <w:pStyle w:val="paragraph"/>
      </w:pPr>
      <w:r w:rsidRPr="00DA4B96">
        <w:tab/>
        <w:t>(d)</w:t>
      </w:r>
      <w:r w:rsidRPr="00DA4B96">
        <w:tab/>
        <w:t xml:space="preserve">include the contact details of the </w:t>
      </w:r>
      <w:r w:rsidR="00A84459" w:rsidRPr="00DA4B96">
        <w:t>Code</w:t>
      </w:r>
      <w:r w:rsidR="00CE3A43" w:rsidRPr="00DA4B96">
        <w:t xml:space="preserve"> Mediator</w:t>
      </w:r>
      <w:r w:rsidRPr="00DA4B96">
        <w:t xml:space="preserve"> for the </w:t>
      </w:r>
      <w:r w:rsidR="00C72209" w:rsidRPr="00DA4B96">
        <w:t>large grocery business</w:t>
      </w:r>
      <w:r w:rsidRPr="00DA4B96">
        <w:t>.</w:t>
      </w:r>
    </w:p>
    <w:p w14:paraId="72D6F4D0" w14:textId="77777777" w:rsidR="007F6DA8" w:rsidRPr="00DA4B96" w:rsidRDefault="007F6DA8" w:rsidP="007F6DA8">
      <w:pPr>
        <w:pStyle w:val="Penalty"/>
      </w:pPr>
      <w:r w:rsidRPr="00DA4B96">
        <w:t>Civil penalty:</w:t>
      </w:r>
      <w:r w:rsidRPr="00DA4B96">
        <w:tab/>
        <w:t>600 penalty units.</w:t>
      </w:r>
    </w:p>
    <w:p w14:paraId="3B7ACB92" w14:textId="77777777" w:rsidR="005F1644" w:rsidRPr="00DA4B96" w:rsidRDefault="005F1644" w:rsidP="005F1644">
      <w:pPr>
        <w:pStyle w:val="subsection"/>
      </w:pPr>
      <w:r w:rsidRPr="00DA4B96">
        <w:tab/>
        <w:t>(</w:t>
      </w:r>
      <w:r w:rsidR="008917B8" w:rsidRPr="00DA4B96">
        <w:t>7</w:t>
      </w:r>
      <w:r w:rsidRPr="00DA4B96">
        <w:t>)</w:t>
      </w:r>
      <w:r w:rsidRPr="00DA4B96">
        <w:tab/>
      </w:r>
      <w:r w:rsidR="00A05AFE" w:rsidRPr="00DA4B96">
        <w:t>Subsection (</w:t>
      </w:r>
      <w:r w:rsidR="008917B8" w:rsidRPr="00DA4B96">
        <w:t>6</w:t>
      </w:r>
      <w:r w:rsidRPr="00DA4B96">
        <w:t>) does not apply if:</w:t>
      </w:r>
    </w:p>
    <w:p w14:paraId="70E06B31" w14:textId="77777777" w:rsidR="005F1644" w:rsidRPr="00DA4B96" w:rsidRDefault="005F1644" w:rsidP="005F1644">
      <w:pPr>
        <w:pStyle w:val="paragraph"/>
      </w:pPr>
      <w:r w:rsidRPr="00DA4B96">
        <w:tab/>
        <w:t>(a)</w:t>
      </w:r>
      <w:r w:rsidRPr="00DA4B96">
        <w:tab/>
        <w:t>time is of the essence (including for product recalls, withdrawals or safety issues); or</w:t>
      </w:r>
    </w:p>
    <w:p w14:paraId="6C7D17C1" w14:textId="77777777" w:rsidR="005F1644" w:rsidRPr="00DA4B96" w:rsidRDefault="005F1644" w:rsidP="005F1644">
      <w:pPr>
        <w:pStyle w:val="paragraph"/>
      </w:pPr>
      <w:r w:rsidRPr="00DA4B96">
        <w:tab/>
        <w:t>(b)</w:t>
      </w:r>
      <w:r w:rsidRPr="00DA4B96">
        <w:tab/>
        <w:t xml:space="preserve">there are persistent issues with supply that have resulted in the </w:t>
      </w:r>
      <w:r w:rsidR="00C72209" w:rsidRPr="00DA4B96">
        <w:t>large grocery business</w:t>
      </w:r>
      <w:r w:rsidRPr="00DA4B96">
        <w:t xml:space="preserve"> being out of stock or stocked at significantly reduced levels.</w:t>
      </w:r>
    </w:p>
    <w:p w14:paraId="1605491E" w14:textId="77777777" w:rsidR="005F1644" w:rsidRPr="00DA4B96" w:rsidRDefault="005F1644" w:rsidP="005F1644">
      <w:pPr>
        <w:pStyle w:val="subsection"/>
      </w:pPr>
      <w:r w:rsidRPr="00DA4B96">
        <w:tab/>
        <w:t>(</w:t>
      </w:r>
      <w:r w:rsidR="008917B8" w:rsidRPr="00DA4B96">
        <w:t>8</w:t>
      </w:r>
      <w:r w:rsidRPr="00DA4B96">
        <w:t>)</w:t>
      </w:r>
      <w:r w:rsidRPr="00DA4B96">
        <w:tab/>
      </w:r>
      <w:r w:rsidR="00BB6564" w:rsidRPr="00DA4B96">
        <w:t>A large grocery business must ensure the</w:t>
      </w:r>
      <w:r w:rsidRPr="00DA4B96">
        <w:t xml:space="preserve"> </w:t>
      </w:r>
      <w:r w:rsidR="00326695" w:rsidRPr="00DA4B96">
        <w:t>s</w:t>
      </w:r>
      <w:r w:rsidRPr="00DA4B96">
        <w:t>enior buyer for a supplier promptly compl</w:t>
      </w:r>
      <w:r w:rsidR="00BB6564" w:rsidRPr="00DA4B96">
        <w:t>ies</w:t>
      </w:r>
      <w:r w:rsidRPr="00DA4B96">
        <w:t>, in writing, with any written request from the supplier for:</w:t>
      </w:r>
    </w:p>
    <w:p w14:paraId="63D2BD11" w14:textId="77777777" w:rsidR="005F1644" w:rsidRPr="00DA4B96" w:rsidRDefault="005F1644" w:rsidP="005F1644">
      <w:pPr>
        <w:pStyle w:val="paragraph"/>
      </w:pPr>
      <w:r w:rsidRPr="00DA4B96">
        <w:tab/>
        <w:t>(a)</w:t>
      </w:r>
      <w:r w:rsidRPr="00DA4B96">
        <w:tab/>
        <w:t xml:space="preserve">a statement of the genuine commercial reasons for </w:t>
      </w:r>
      <w:r w:rsidR="003537E9" w:rsidRPr="00DA4B96">
        <w:t>a</w:t>
      </w:r>
      <w:r w:rsidRPr="00DA4B96">
        <w:t xml:space="preserve"> delisting; or</w:t>
      </w:r>
    </w:p>
    <w:p w14:paraId="26AC25B8" w14:textId="77777777" w:rsidR="005F1644" w:rsidRPr="00DA4B96" w:rsidRDefault="005F1644" w:rsidP="005F1644">
      <w:pPr>
        <w:pStyle w:val="paragraph"/>
      </w:pPr>
      <w:r w:rsidRPr="00DA4B96">
        <w:tab/>
        <w:t>(b)</w:t>
      </w:r>
      <w:r w:rsidRPr="00DA4B96">
        <w:tab/>
        <w:t xml:space="preserve">information (or additional information) relating to </w:t>
      </w:r>
      <w:r w:rsidR="00D33204" w:rsidRPr="00DA4B96">
        <w:t>a</w:t>
      </w:r>
      <w:r w:rsidRPr="00DA4B96">
        <w:t xml:space="preserve"> delisting.</w:t>
      </w:r>
    </w:p>
    <w:p w14:paraId="352FD6F1" w14:textId="77777777" w:rsidR="005F1644" w:rsidRPr="00DA4B96" w:rsidRDefault="005F1644" w:rsidP="005F1644">
      <w:pPr>
        <w:pStyle w:val="subsection2"/>
      </w:pPr>
      <w:r w:rsidRPr="00DA4B96">
        <w:lastRenderedPageBreak/>
        <w:t>This sub</w:t>
      </w:r>
      <w:r w:rsidR="0083018A" w:rsidRPr="00DA4B96">
        <w:t>section</w:t>
      </w:r>
      <w:r w:rsidRPr="00DA4B96">
        <w:t xml:space="preserve"> applies whether or not the </w:t>
      </w:r>
      <w:r w:rsidR="00C72209" w:rsidRPr="00DA4B96">
        <w:t>large grocery business</w:t>
      </w:r>
      <w:r w:rsidRPr="00DA4B96">
        <w:t xml:space="preserve"> complied (or was required to comply) with </w:t>
      </w:r>
      <w:r w:rsidR="00115B2F" w:rsidRPr="00DA4B96">
        <w:t>subsection (</w:t>
      </w:r>
      <w:r w:rsidR="008917B8" w:rsidRPr="00DA4B96">
        <w:t>6</w:t>
      </w:r>
      <w:r w:rsidRPr="00DA4B96">
        <w:t>).</w:t>
      </w:r>
    </w:p>
    <w:p w14:paraId="07559FE4" w14:textId="77777777" w:rsidR="00AD74EC" w:rsidRPr="00DA4B96" w:rsidRDefault="00AD74EC" w:rsidP="00AD74EC">
      <w:pPr>
        <w:pStyle w:val="Penalty"/>
      </w:pPr>
      <w:r w:rsidRPr="00DA4B96">
        <w:t>Civil penalty:</w:t>
      </w:r>
      <w:r w:rsidRPr="00DA4B96">
        <w:tab/>
        <w:t>600 penalty units.</w:t>
      </w:r>
    </w:p>
    <w:p w14:paraId="7AE3941D" w14:textId="77777777" w:rsidR="005F1644" w:rsidRPr="00DA4B96" w:rsidRDefault="005F1644" w:rsidP="005F1644">
      <w:pPr>
        <w:pStyle w:val="subsection"/>
      </w:pPr>
      <w:r w:rsidRPr="00DA4B96">
        <w:tab/>
        <w:t>(</w:t>
      </w:r>
      <w:r w:rsidR="008917B8" w:rsidRPr="00DA4B96">
        <w:t>9</w:t>
      </w:r>
      <w:r w:rsidRPr="00DA4B96">
        <w:t>)</w:t>
      </w:r>
      <w:r w:rsidRPr="00DA4B96">
        <w:tab/>
      </w:r>
      <w:r w:rsidR="007B0B63" w:rsidRPr="00DA4B96">
        <w:t>A large</w:t>
      </w:r>
      <w:r w:rsidR="0077720B" w:rsidRPr="00DA4B96">
        <w:t xml:space="preserve"> grocery business must ensure the</w:t>
      </w:r>
      <w:r w:rsidRPr="00DA4B96">
        <w:t xml:space="preserve"> senior buyer for a supplier, after receiving a written request from the supplier, promptly review</w:t>
      </w:r>
      <w:r w:rsidR="0077720B" w:rsidRPr="00DA4B96">
        <w:t>s</w:t>
      </w:r>
      <w:r w:rsidRPr="00DA4B96">
        <w:t xml:space="preserve"> any decisions regarding delisting made by the </w:t>
      </w:r>
      <w:r w:rsidR="00C72209" w:rsidRPr="00DA4B96">
        <w:t>large grocery business</w:t>
      </w:r>
      <w:r w:rsidRPr="00DA4B96">
        <w:t xml:space="preserve"> and provide</w:t>
      </w:r>
      <w:r w:rsidR="0077720B" w:rsidRPr="00DA4B96">
        <w:t>s</w:t>
      </w:r>
      <w:r w:rsidRPr="00DA4B96">
        <w:t xml:space="preserve"> the supplier with written notice of the outcome of that review including the basis for the decision</w:t>
      </w:r>
      <w:r w:rsidR="00333973" w:rsidRPr="00DA4B96">
        <w:t xml:space="preserve"> of the large grocery business</w:t>
      </w:r>
      <w:r w:rsidRPr="00DA4B96">
        <w:t>.</w:t>
      </w:r>
    </w:p>
    <w:p w14:paraId="07B615C6" w14:textId="77777777" w:rsidR="00AD74EC" w:rsidRPr="00DA4B96" w:rsidRDefault="00AD74EC" w:rsidP="00AD74EC">
      <w:pPr>
        <w:pStyle w:val="Penalty"/>
      </w:pPr>
      <w:r w:rsidRPr="00DA4B96">
        <w:t>Civil penalty:</w:t>
      </w:r>
      <w:r w:rsidRPr="00DA4B96">
        <w:tab/>
        <w:t>600 penalty units.</w:t>
      </w:r>
    </w:p>
    <w:p w14:paraId="6F6DFC82" w14:textId="77777777" w:rsidR="005F1644" w:rsidRPr="00DA4B96" w:rsidRDefault="005F1644" w:rsidP="005F1644">
      <w:pPr>
        <w:pStyle w:val="subsection"/>
      </w:pPr>
      <w:r w:rsidRPr="00DA4B96">
        <w:tab/>
        <w:t>(</w:t>
      </w:r>
      <w:r w:rsidR="008917B8" w:rsidRPr="00DA4B96">
        <w:t>10</w:t>
      </w:r>
      <w:r w:rsidRPr="00DA4B96">
        <w:t>)</w:t>
      </w:r>
      <w:r w:rsidRPr="00DA4B96">
        <w:tab/>
        <w:t xml:space="preserve">To avoid doubt, a decision by </w:t>
      </w:r>
      <w:r w:rsidR="0004699E" w:rsidRPr="00DA4B96">
        <w:t>a</w:t>
      </w:r>
      <w:r w:rsidRPr="00DA4B96">
        <w:t xml:space="preserve"> </w:t>
      </w:r>
      <w:r w:rsidR="00C72209" w:rsidRPr="00DA4B96">
        <w:t>large grocery business</w:t>
      </w:r>
      <w:r w:rsidRPr="00DA4B96">
        <w:t xml:space="preserve"> not to extend </w:t>
      </w:r>
      <w:r w:rsidR="0004699E" w:rsidRPr="00DA4B96">
        <w:t>a fixed term grocery supply</w:t>
      </w:r>
      <w:r w:rsidRPr="00DA4B96">
        <w:t xml:space="preserve"> agreement, or enter into a new grocery supply agreement, following the expiry of a</w:t>
      </w:r>
      <w:r w:rsidR="0004699E" w:rsidRPr="00DA4B96">
        <w:t>n</w:t>
      </w:r>
      <w:r w:rsidRPr="00DA4B96">
        <w:t xml:space="preserve"> agreement is not a decision to delist a product.</w:t>
      </w:r>
    </w:p>
    <w:p w14:paraId="697CEE2D" w14:textId="77777777" w:rsidR="005F1644" w:rsidRPr="00DA4B96" w:rsidRDefault="005F1644" w:rsidP="005F1644">
      <w:pPr>
        <w:pStyle w:val="subsection"/>
      </w:pPr>
      <w:r w:rsidRPr="00DA4B96">
        <w:tab/>
        <w:t>(</w:t>
      </w:r>
      <w:r w:rsidR="008917B8" w:rsidRPr="00DA4B96">
        <w:t>11</w:t>
      </w:r>
      <w:r w:rsidRPr="00DA4B96">
        <w:t>)</w:t>
      </w:r>
      <w:r w:rsidRPr="00DA4B96">
        <w:tab/>
      </w:r>
      <w:r w:rsidR="00605D8D" w:rsidRPr="00DA4B96">
        <w:t xml:space="preserve">A large grocery business that wishes to rely on </w:t>
      </w:r>
      <w:r w:rsidR="00115B2F" w:rsidRPr="00DA4B96">
        <w:t>subsection (</w:t>
      </w:r>
      <w:r w:rsidR="008917B8" w:rsidRPr="00DA4B96">
        <w:t>2</w:t>
      </w:r>
      <w:r w:rsidR="00605D8D" w:rsidRPr="00DA4B96">
        <w:t xml:space="preserve">) </w:t>
      </w:r>
      <w:r w:rsidR="00B370D9" w:rsidRPr="00DA4B96">
        <w:t>or (</w:t>
      </w:r>
      <w:r w:rsidR="008917B8" w:rsidRPr="00DA4B96">
        <w:t>7</w:t>
      </w:r>
      <w:r w:rsidR="00B370D9" w:rsidRPr="00DA4B96">
        <w:t xml:space="preserve">) </w:t>
      </w:r>
      <w:r w:rsidR="00D57470" w:rsidRPr="00DA4B96">
        <w:t>must prove the matters in that subsection on the balance of probabilities</w:t>
      </w:r>
      <w:r w:rsidR="00B370D9" w:rsidRPr="00DA4B96">
        <w:t>.</w:t>
      </w:r>
    </w:p>
    <w:p w14:paraId="78CA245D" w14:textId="77777777" w:rsidR="005F1644" w:rsidRPr="00DA4B96" w:rsidRDefault="00A1073E" w:rsidP="005F1644">
      <w:pPr>
        <w:pStyle w:val="ActHead5"/>
      </w:pPr>
      <w:bookmarkStart w:id="61" w:name="_Toc183589840"/>
      <w:r w:rsidRPr="004673F2">
        <w:rPr>
          <w:rStyle w:val="CharSectno"/>
        </w:rPr>
        <w:t>33</w:t>
      </w:r>
      <w:r w:rsidR="005F1644" w:rsidRPr="00DA4B96">
        <w:t xml:space="preserve">  Funded promotions</w:t>
      </w:r>
      <w:bookmarkEnd w:id="61"/>
    </w:p>
    <w:p w14:paraId="7DE1F2D3" w14:textId="77777777" w:rsidR="005F1644" w:rsidRPr="00DA4B96" w:rsidRDefault="005F1644" w:rsidP="005F1644">
      <w:pPr>
        <w:pStyle w:val="subsection"/>
      </w:pPr>
      <w:r w:rsidRPr="00DA4B96">
        <w:tab/>
        <w:t>(1)</w:t>
      </w:r>
      <w:r w:rsidRPr="00DA4B96">
        <w:tab/>
        <w:t>If a supplier agrees</w:t>
      </w:r>
      <w:r w:rsidR="00B97E99" w:rsidRPr="00DA4B96">
        <w:t>, or is required</w:t>
      </w:r>
      <w:r w:rsidR="00BB2E40" w:rsidRPr="00DA4B96">
        <w:t>,</w:t>
      </w:r>
      <w:r w:rsidR="00B97E99" w:rsidRPr="00DA4B96">
        <w:t xml:space="preserve"> to</w:t>
      </w:r>
      <w:r w:rsidRPr="00DA4B96">
        <w:t xml:space="preserve"> make a payment </w:t>
      </w:r>
      <w:r w:rsidR="00DA7C9A" w:rsidRPr="00DA4B96">
        <w:t xml:space="preserve">to a </w:t>
      </w:r>
      <w:r w:rsidR="00C72209" w:rsidRPr="00DA4B96">
        <w:t>large grocery business</w:t>
      </w:r>
      <w:r w:rsidR="00DA7C9A" w:rsidRPr="00DA4B96">
        <w:t xml:space="preserve"> </w:t>
      </w:r>
      <w:r w:rsidRPr="00DA4B96">
        <w:t xml:space="preserve">in support of the promotion of a product (the </w:t>
      </w:r>
      <w:r w:rsidRPr="00DA4B96">
        <w:rPr>
          <w:b/>
          <w:i/>
        </w:rPr>
        <w:t>funded promotion</w:t>
      </w:r>
      <w:r w:rsidRPr="00DA4B96">
        <w:t xml:space="preserve">), the </w:t>
      </w:r>
      <w:r w:rsidR="00C72209" w:rsidRPr="00DA4B96">
        <w:t>large grocery business</w:t>
      </w:r>
      <w:r w:rsidRPr="00DA4B96">
        <w:t xml:space="preserve"> </w:t>
      </w:r>
      <w:r w:rsidR="007D631D" w:rsidRPr="00DA4B96">
        <w:t>must not</w:t>
      </w:r>
      <w:r w:rsidRPr="00DA4B96">
        <w:t xml:space="preserve"> hold the</w:t>
      </w:r>
      <w:r w:rsidR="00C60A8E" w:rsidRPr="00DA4B96">
        <w:t xml:space="preserve"> funded</w:t>
      </w:r>
      <w:r w:rsidRPr="00DA4B96">
        <w:t xml:space="preserve"> promotion </w:t>
      </w:r>
      <w:r w:rsidR="007D631D" w:rsidRPr="00DA4B96">
        <w:t>unless the supplier has been given</w:t>
      </w:r>
      <w:r w:rsidRPr="00DA4B96">
        <w:t xml:space="preserve"> reasonable written notice.</w:t>
      </w:r>
    </w:p>
    <w:p w14:paraId="602D9059" w14:textId="77777777" w:rsidR="00943BC7" w:rsidRPr="00DA4B96" w:rsidRDefault="00943BC7" w:rsidP="00943BC7">
      <w:pPr>
        <w:pStyle w:val="notetext"/>
      </w:pPr>
      <w:r w:rsidRPr="00DA4B96">
        <w:t>Note:</w:t>
      </w:r>
      <w:r w:rsidRPr="00DA4B96">
        <w:tab/>
      </w:r>
      <w:r w:rsidR="00657E00" w:rsidRPr="00DA4B96">
        <w:t>A large grocery business must not require a supplier to fund all or part of the costs of a promotion unless certain conditions are met:</w:t>
      </w:r>
      <w:r w:rsidR="00B97E99" w:rsidRPr="00DA4B96">
        <w:t xml:space="preserve"> see </w:t>
      </w:r>
      <w:r w:rsidR="00375F0B">
        <w:t>section 2</w:t>
      </w:r>
      <w:r w:rsidR="00A1073E" w:rsidRPr="00DA4B96">
        <w:t>8</w:t>
      </w:r>
      <w:r w:rsidR="00B97E99" w:rsidRPr="00DA4B96">
        <w:t>.</w:t>
      </w:r>
    </w:p>
    <w:p w14:paraId="4F077E5F" w14:textId="77777777" w:rsidR="007D631D" w:rsidRPr="00DA4B96" w:rsidRDefault="007D631D" w:rsidP="007D631D">
      <w:pPr>
        <w:pStyle w:val="Penalty"/>
      </w:pPr>
      <w:r w:rsidRPr="00DA4B96">
        <w:t>Civil penalty:</w:t>
      </w:r>
      <w:r w:rsidRPr="00DA4B96">
        <w:tab/>
        <w:t>600 penalty units.</w:t>
      </w:r>
    </w:p>
    <w:p w14:paraId="6D87ECC2" w14:textId="77777777" w:rsidR="005F1644" w:rsidRPr="00DA4B96" w:rsidRDefault="005F1644" w:rsidP="005F1644">
      <w:pPr>
        <w:pStyle w:val="subsection"/>
      </w:pPr>
      <w:r w:rsidRPr="00DA4B96">
        <w:tab/>
        <w:t>(2)</w:t>
      </w:r>
      <w:r w:rsidRPr="00DA4B96">
        <w:tab/>
        <w:t xml:space="preserve">If the </w:t>
      </w:r>
      <w:r w:rsidR="00C72209" w:rsidRPr="00DA4B96">
        <w:t>large grocery business</w:t>
      </w:r>
      <w:r w:rsidRPr="00DA4B96">
        <w:t xml:space="preserve"> orders a grocery product from a supplier in connection with the funded promotion at a promotional price (whether calculated by way of discount, rebate, credit, allowance or otherwise), the </w:t>
      </w:r>
      <w:r w:rsidR="00C72209" w:rsidRPr="00DA4B96">
        <w:t>large grocery business</w:t>
      </w:r>
      <w:r w:rsidRPr="00DA4B96">
        <w:t xml:space="preserve"> must:</w:t>
      </w:r>
    </w:p>
    <w:p w14:paraId="1292BE0C" w14:textId="77777777" w:rsidR="005F1644" w:rsidRPr="00DA4B96" w:rsidRDefault="005F1644" w:rsidP="005F1644">
      <w:pPr>
        <w:pStyle w:val="paragraph"/>
      </w:pPr>
      <w:r w:rsidRPr="00DA4B96">
        <w:tab/>
        <w:t>(a)</w:t>
      </w:r>
      <w:r w:rsidRPr="00DA4B96">
        <w:tab/>
        <w:t>ensure that the basis on which the quantity of the order is calculated is transparent; and</w:t>
      </w:r>
    </w:p>
    <w:p w14:paraId="229197AC" w14:textId="77777777" w:rsidR="005F1644" w:rsidRPr="00DA4B96" w:rsidRDefault="005F1644" w:rsidP="005F1644">
      <w:pPr>
        <w:pStyle w:val="paragraph"/>
      </w:pPr>
      <w:r w:rsidRPr="00DA4B96">
        <w:tab/>
        <w:t>(b)</w:t>
      </w:r>
      <w:r w:rsidRPr="00DA4B96">
        <w:tab/>
        <w:t>not over</w:t>
      </w:r>
      <w:r w:rsidR="00375F0B">
        <w:noBreakHyphen/>
      </w:r>
      <w:r w:rsidRPr="00DA4B96">
        <w:t>order; and</w:t>
      </w:r>
    </w:p>
    <w:p w14:paraId="467455A2" w14:textId="77777777" w:rsidR="005F1644" w:rsidRPr="00DA4B96" w:rsidRDefault="005F1644" w:rsidP="005F1644">
      <w:pPr>
        <w:pStyle w:val="paragraph"/>
      </w:pPr>
      <w:r w:rsidRPr="00DA4B96">
        <w:tab/>
        <w:t>(c)</w:t>
      </w:r>
      <w:r w:rsidRPr="00DA4B96">
        <w:tab/>
        <w:t xml:space="preserve">if the </w:t>
      </w:r>
      <w:r w:rsidR="00C72209" w:rsidRPr="00DA4B96">
        <w:t>large grocery business</w:t>
      </w:r>
      <w:r w:rsidRPr="00DA4B96">
        <w:t xml:space="preserve"> sells any over</w:t>
      </w:r>
      <w:r w:rsidR="00375F0B">
        <w:noBreakHyphen/>
      </w:r>
      <w:r w:rsidRPr="00DA4B96">
        <w:t xml:space="preserve">ordered product </w:t>
      </w:r>
      <w:r w:rsidR="007602F0" w:rsidRPr="00DA4B96">
        <w:t xml:space="preserve">above </w:t>
      </w:r>
      <w:r w:rsidRPr="00DA4B96">
        <w:t>the promotional resale price—pay the supplier the difference between the supplier’s promotional price and the supplier’s full price for the product.</w:t>
      </w:r>
    </w:p>
    <w:p w14:paraId="780611DF" w14:textId="77777777" w:rsidR="007D631D" w:rsidRPr="00DA4B96" w:rsidRDefault="007D631D" w:rsidP="007D631D">
      <w:pPr>
        <w:pStyle w:val="Penalty"/>
      </w:pPr>
      <w:r w:rsidRPr="00DA4B96">
        <w:t>Civil penalty:</w:t>
      </w:r>
      <w:r w:rsidRPr="00DA4B96">
        <w:tab/>
        <w:t>600 penalty units.</w:t>
      </w:r>
    </w:p>
    <w:p w14:paraId="1BE8990A" w14:textId="77777777" w:rsidR="005F1644" w:rsidRPr="00DA4B96" w:rsidRDefault="005F1644" w:rsidP="005F1644">
      <w:pPr>
        <w:pStyle w:val="subsection"/>
      </w:pPr>
      <w:r w:rsidRPr="00DA4B96">
        <w:tab/>
        <w:t>(3)</w:t>
      </w:r>
      <w:r w:rsidRPr="00DA4B96">
        <w:tab/>
        <w:t xml:space="preserve">If the </w:t>
      </w:r>
      <w:r w:rsidR="00C72209" w:rsidRPr="00DA4B96">
        <w:t>large grocery business</w:t>
      </w:r>
      <w:r w:rsidRPr="00DA4B96">
        <w:t xml:space="preserve"> has placed an order for a grocery product with </w:t>
      </w:r>
      <w:r w:rsidR="00126698" w:rsidRPr="00DA4B96">
        <w:t>the</w:t>
      </w:r>
      <w:r w:rsidR="007D631D" w:rsidRPr="00DA4B96">
        <w:t xml:space="preserve"> </w:t>
      </w:r>
      <w:r w:rsidRPr="00DA4B96">
        <w:t xml:space="preserve">supplier in connection with the funded promotion, the </w:t>
      </w:r>
      <w:r w:rsidR="00C72209" w:rsidRPr="00DA4B96">
        <w:t>large grocery business</w:t>
      </w:r>
      <w:r w:rsidRPr="00DA4B96">
        <w:t xml:space="preserve"> must not do either of the following without the supplier’s written consent:</w:t>
      </w:r>
    </w:p>
    <w:p w14:paraId="4543E661" w14:textId="77777777" w:rsidR="005F1644" w:rsidRPr="00DA4B96" w:rsidRDefault="005F1644" w:rsidP="005F1644">
      <w:pPr>
        <w:pStyle w:val="paragraph"/>
      </w:pPr>
      <w:r w:rsidRPr="00DA4B96">
        <w:tab/>
        <w:t>(a)</w:t>
      </w:r>
      <w:r w:rsidRPr="00DA4B96">
        <w:tab/>
        <w:t>cancel the order;</w:t>
      </w:r>
    </w:p>
    <w:p w14:paraId="58E9F798" w14:textId="77777777" w:rsidR="005F1644" w:rsidRPr="00DA4B96" w:rsidRDefault="005F1644" w:rsidP="005F1644">
      <w:pPr>
        <w:pStyle w:val="paragraph"/>
      </w:pPr>
      <w:r w:rsidRPr="00DA4B96">
        <w:tab/>
        <w:t>(b)</w:t>
      </w:r>
      <w:r w:rsidRPr="00DA4B96">
        <w:tab/>
        <w:t>reduce the volume of the order by more than:</w:t>
      </w:r>
    </w:p>
    <w:p w14:paraId="22CC72B0" w14:textId="77777777" w:rsidR="005F1644" w:rsidRPr="00DA4B96" w:rsidRDefault="005F1644" w:rsidP="005F1644">
      <w:pPr>
        <w:pStyle w:val="paragraphsub"/>
      </w:pPr>
      <w:r w:rsidRPr="00DA4B96">
        <w:tab/>
        <w:t>(i)</w:t>
      </w:r>
      <w:r w:rsidRPr="00DA4B96">
        <w:tab/>
      </w:r>
      <w:r w:rsidR="00CF0E70" w:rsidRPr="00DA4B96">
        <w:t>if the large grocery business is</w:t>
      </w:r>
      <w:r w:rsidRPr="00DA4B96">
        <w:t xml:space="preserve"> </w:t>
      </w:r>
      <w:r w:rsidR="00CF0E70" w:rsidRPr="00DA4B96">
        <w:t>a</w:t>
      </w:r>
      <w:r w:rsidRPr="00DA4B96">
        <w:t xml:space="preserve"> retailer—10%; or</w:t>
      </w:r>
    </w:p>
    <w:p w14:paraId="18589611" w14:textId="77777777" w:rsidR="005F1644" w:rsidRPr="00DA4B96" w:rsidRDefault="005F1644" w:rsidP="005F1644">
      <w:pPr>
        <w:pStyle w:val="paragraphsub"/>
      </w:pPr>
      <w:r w:rsidRPr="00DA4B96">
        <w:lastRenderedPageBreak/>
        <w:tab/>
        <w:t>(ii)</w:t>
      </w:r>
      <w:r w:rsidRPr="00DA4B96">
        <w:tab/>
        <w:t>i</w:t>
      </w:r>
      <w:r w:rsidR="00CF0E70" w:rsidRPr="00DA4B96">
        <w:t>f the large grocery business is a</w:t>
      </w:r>
      <w:r w:rsidRPr="00DA4B96">
        <w:t xml:space="preserve"> wholesaler—20%.</w:t>
      </w:r>
    </w:p>
    <w:p w14:paraId="1981D2A2" w14:textId="77777777" w:rsidR="008D3809" w:rsidRPr="00DA4B96" w:rsidRDefault="008D3809" w:rsidP="008D3809">
      <w:pPr>
        <w:pStyle w:val="Penalty"/>
      </w:pPr>
      <w:r w:rsidRPr="00DA4B96">
        <w:t>Civil penalty:</w:t>
      </w:r>
      <w:r w:rsidRPr="00DA4B96">
        <w:tab/>
        <w:t>600 penalty units.</w:t>
      </w:r>
    </w:p>
    <w:p w14:paraId="247A5D21" w14:textId="77777777" w:rsidR="005F1644" w:rsidRPr="00DA4B96" w:rsidRDefault="005F1644" w:rsidP="005F1644">
      <w:pPr>
        <w:pStyle w:val="subsection"/>
      </w:pPr>
      <w:r w:rsidRPr="00DA4B96">
        <w:tab/>
        <w:t>(4)</w:t>
      </w:r>
      <w:r w:rsidRPr="00DA4B96">
        <w:tab/>
      </w:r>
      <w:r w:rsidR="00A05AFE" w:rsidRPr="00DA4B96">
        <w:t>Subsection (</w:t>
      </w:r>
      <w:r w:rsidRPr="00DA4B96">
        <w:t>3) does not apply if:</w:t>
      </w:r>
    </w:p>
    <w:p w14:paraId="05539162" w14:textId="77777777" w:rsidR="005F1644" w:rsidRPr="00DA4B96" w:rsidRDefault="005F1644" w:rsidP="005F1644">
      <w:pPr>
        <w:pStyle w:val="paragraph"/>
      </w:pPr>
      <w:r w:rsidRPr="00DA4B96">
        <w:tab/>
        <w:t>(a)</w:t>
      </w:r>
      <w:r w:rsidRPr="00DA4B96">
        <w:tab/>
        <w:t xml:space="preserve">the </w:t>
      </w:r>
      <w:r w:rsidR="00C72209" w:rsidRPr="00DA4B96">
        <w:t>large grocery business</w:t>
      </w:r>
      <w:r w:rsidRPr="00DA4B96">
        <w:t xml:space="preserve"> gives the supplier reasonable written notice of the cancellation or reduction; or</w:t>
      </w:r>
    </w:p>
    <w:p w14:paraId="71FD20A2" w14:textId="77777777" w:rsidR="005F1644" w:rsidRPr="00DA4B96" w:rsidRDefault="005F1644" w:rsidP="005F1644">
      <w:pPr>
        <w:pStyle w:val="paragraph"/>
      </w:pPr>
      <w:r w:rsidRPr="00DA4B96">
        <w:tab/>
        <w:t>(b)</w:t>
      </w:r>
      <w:r w:rsidRPr="00DA4B96">
        <w:tab/>
        <w:t xml:space="preserve">the </w:t>
      </w:r>
      <w:r w:rsidR="00C72209" w:rsidRPr="00DA4B96">
        <w:t>large grocery business</w:t>
      </w:r>
      <w:r w:rsidRPr="00DA4B96">
        <w:t xml:space="preserve"> compensates the supplier for any net resulting costs, losses or expenses incurred or suffered by the supplier as a direct result of the </w:t>
      </w:r>
      <w:r w:rsidR="00C72209" w:rsidRPr="00DA4B96">
        <w:t>large grocery business</w:t>
      </w:r>
      <w:r w:rsidRPr="00DA4B96">
        <w:t xml:space="preserve"> failing to give reasonable notice of the cancellation or reduction.</w:t>
      </w:r>
    </w:p>
    <w:p w14:paraId="16D9E45C" w14:textId="77777777" w:rsidR="00DC1660" w:rsidRPr="00DA4B96" w:rsidRDefault="00A1073E" w:rsidP="00D61EFB">
      <w:pPr>
        <w:pStyle w:val="ActHead5"/>
      </w:pPr>
      <w:bookmarkStart w:id="62" w:name="_Toc183589841"/>
      <w:r w:rsidRPr="004673F2">
        <w:rPr>
          <w:rStyle w:val="CharSectno"/>
        </w:rPr>
        <w:t>34</w:t>
      </w:r>
      <w:r w:rsidR="00921F7E" w:rsidRPr="00DA4B96">
        <w:t xml:space="preserve">  Fresh produce</w:t>
      </w:r>
      <w:bookmarkEnd w:id="62"/>
    </w:p>
    <w:p w14:paraId="401A5A7D" w14:textId="77777777" w:rsidR="00921F7E" w:rsidRPr="00DA4B96" w:rsidRDefault="00921F7E" w:rsidP="00921F7E">
      <w:pPr>
        <w:pStyle w:val="SubsectionHead"/>
      </w:pPr>
      <w:r w:rsidRPr="00DA4B96">
        <w:t>Standards or quality specifications</w:t>
      </w:r>
    </w:p>
    <w:p w14:paraId="4E0E48AC" w14:textId="77777777" w:rsidR="00921F7E" w:rsidRPr="00DA4B96" w:rsidRDefault="00921F7E" w:rsidP="00921F7E">
      <w:pPr>
        <w:pStyle w:val="subsection"/>
      </w:pPr>
      <w:r w:rsidRPr="00DA4B96">
        <w:tab/>
        <w:t>(</w:t>
      </w:r>
      <w:r w:rsidR="00851E91" w:rsidRPr="00DA4B96">
        <w:t>1</w:t>
      </w:r>
      <w:r w:rsidRPr="00DA4B96">
        <w:t>)</w:t>
      </w:r>
      <w:r w:rsidRPr="00DA4B96">
        <w:tab/>
        <w:t xml:space="preserve">A </w:t>
      </w:r>
      <w:r w:rsidR="00C72209" w:rsidRPr="00DA4B96">
        <w:t>large grocery business</w:t>
      </w:r>
      <w:r w:rsidRPr="00DA4B96">
        <w:t xml:space="preserve"> must provide any fresh produce standards or quality specifications to a supplier in clear, unambiguous and concise written terms. Such standards or quality specifications must be reasonable.</w:t>
      </w:r>
    </w:p>
    <w:p w14:paraId="1506D178" w14:textId="77777777" w:rsidR="008D3809" w:rsidRPr="00DA4B96" w:rsidRDefault="008D3809" w:rsidP="008D3809">
      <w:pPr>
        <w:pStyle w:val="Penalty"/>
      </w:pPr>
      <w:r w:rsidRPr="00DA4B96">
        <w:t>Civil penalty:</w:t>
      </w:r>
      <w:r w:rsidRPr="00DA4B96">
        <w:tab/>
        <w:t>600 penalty units.</w:t>
      </w:r>
    </w:p>
    <w:p w14:paraId="419E9A0C" w14:textId="77777777" w:rsidR="00921F7E" w:rsidRPr="00DA4B96" w:rsidRDefault="00921F7E" w:rsidP="00921F7E">
      <w:pPr>
        <w:pStyle w:val="subsection"/>
      </w:pPr>
      <w:r w:rsidRPr="00DA4B96">
        <w:tab/>
        <w:t>(</w:t>
      </w:r>
      <w:r w:rsidR="00851E91" w:rsidRPr="00DA4B96">
        <w:t>2</w:t>
      </w:r>
      <w:r w:rsidRPr="00DA4B96">
        <w:t>)</w:t>
      </w:r>
      <w:r w:rsidRPr="00DA4B96">
        <w:tab/>
        <w:t xml:space="preserve">Without limiting </w:t>
      </w:r>
      <w:r w:rsidR="00115B2F" w:rsidRPr="00DA4B96">
        <w:t>subsection (</w:t>
      </w:r>
      <w:r w:rsidRPr="00DA4B96">
        <w:t>1), in determining</w:t>
      </w:r>
      <w:r w:rsidR="007F03AD" w:rsidRPr="00DA4B96">
        <w:t xml:space="preserve"> the</w:t>
      </w:r>
      <w:r w:rsidRPr="00DA4B96">
        <w:t xml:space="preserve"> reasonableness</w:t>
      </w:r>
      <w:r w:rsidR="00355489" w:rsidRPr="00DA4B96">
        <w:t xml:space="preserve"> of standards or specifications for a </w:t>
      </w:r>
      <w:r w:rsidR="00ED13A0" w:rsidRPr="00DA4B96">
        <w:t>kind of produce</w:t>
      </w:r>
      <w:r w:rsidRPr="00DA4B96">
        <w:t>, regard must be had to whether the same standards or quality specifications apply to all suppliers</w:t>
      </w:r>
      <w:r w:rsidR="00B5710A" w:rsidRPr="00DA4B96">
        <w:t xml:space="preserve"> who supply</w:t>
      </w:r>
      <w:r w:rsidRPr="00DA4B96">
        <w:t xml:space="preserve"> </w:t>
      </w:r>
      <w:r w:rsidR="00ED13A0" w:rsidRPr="00DA4B96">
        <w:t xml:space="preserve">that </w:t>
      </w:r>
      <w:r w:rsidR="00272BDA" w:rsidRPr="00DA4B96">
        <w:t xml:space="preserve">kind of </w:t>
      </w:r>
      <w:r w:rsidR="00ED13A0" w:rsidRPr="00DA4B96">
        <w:t>produc</w:t>
      </w:r>
      <w:r w:rsidR="00272BDA" w:rsidRPr="00DA4B96">
        <w:t>e</w:t>
      </w:r>
      <w:r w:rsidR="00B5710A" w:rsidRPr="00DA4B96">
        <w:t xml:space="preserve"> to the </w:t>
      </w:r>
      <w:r w:rsidR="00C72209" w:rsidRPr="00DA4B96">
        <w:t>large grocery business</w:t>
      </w:r>
      <w:r w:rsidRPr="00DA4B96">
        <w:t>.</w:t>
      </w:r>
    </w:p>
    <w:p w14:paraId="7C8893B3" w14:textId="77777777" w:rsidR="00921F7E" w:rsidRPr="00DA4B96" w:rsidRDefault="00921F7E" w:rsidP="00921F7E">
      <w:pPr>
        <w:pStyle w:val="SubsectionHead"/>
      </w:pPr>
      <w:r w:rsidRPr="00DA4B96">
        <w:t>Fresh produce to be accepted</w:t>
      </w:r>
    </w:p>
    <w:p w14:paraId="1E9735F6" w14:textId="77777777" w:rsidR="00921F7E" w:rsidRPr="00DA4B96" w:rsidRDefault="00921F7E" w:rsidP="00921F7E">
      <w:pPr>
        <w:pStyle w:val="subsection"/>
      </w:pPr>
      <w:r w:rsidRPr="00DA4B96">
        <w:tab/>
        <w:t>(</w:t>
      </w:r>
      <w:r w:rsidR="00851E91" w:rsidRPr="00DA4B96">
        <w:t>3</w:t>
      </w:r>
      <w:r w:rsidRPr="00DA4B96">
        <w:t>)</w:t>
      </w:r>
      <w:r w:rsidRPr="00DA4B96">
        <w:tab/>
      </w:r>
      <w:r w:rsidR="00A86F12" w:rsidRPr="00DA4B96">
        <w:t>A</w:t>
      </w:r>
      <w:r w:rsidRPr="00DA4B96">
        <w:t xml:space="preserve"> </w:t>
      </w:r>
      <w:r w:rsidR="00C72209" w:rsidRPr="00DA4B96">
        <w:t>large grocery business</w:t>
      </w:r>
      <w:r w:rsidRPr="00DA4B96">
        <w:t xml:space="preserve"> must accep</w:t>
      </w:r>
      <w:r w:rsidR="00471367" w:rsidRPr="00DA4B96">
        <w:t>t</w:t>
      </w:r>
      <w:r w:rsidRPr="00DA4B96">
        <w:t xml:space="preserve"> fresh produce delivered in accordance with a grocery supply agreement.</w:t>
      </w:r>
    </w:p>
    <w:p w14:paraId="29FDE2A1" w14:textId="77777777" w:rsidR="008D3809" w:rsidRPr="00DA4B96" w:rsidRDefault="008D3809" w:rsidP="008D3809">
      <w:pPr>
        <w:pStyle w:val="Penalty"/>
      </w:pPr>
      <w:r w:rsidRPr="00DA4B96">
        <w:t>Civil penalty:</w:t>
      </w:r>
      <w:r w:rsidRPr="00DA4B96">
        <w:tab/>
        <w:t>600 penalty units.</w:t>
      </w:r>
    </w:p>
    <w:p w14:paraId="0BEC002D" w14:textId="77777777" w:rsidR="00921F7E" w:rsidRPr="00DA4B96" w:rsidRDefault="00921F7E" w:rsidP="00921F7E">
      <w:pPr>
        <w:pStyle w:val="subsection"/>
      </w:pPr>
      <w:r w:rsidRPr="00DA4B96">
        <w:tab/>
        <w:t>(</w:t>
      </w:r>
      <w:r w:rsidR="00851E91" w:rsidRPr="00DA4B96">
        <w:t>4</w:t>
      </w:r>
      <w:r w:rsidRPr="00DA4B96">
        <w:t>)</w:t>
      </w:r>
      <w:r w:rsidRPr="00DA4B96">
        <w:tab/>
      </w:r>
      <w:r w:rsidR="00A05AFE" w:rsidRPr="00DA4B96">
        <w:t>Subsection (</w:t>
      </w:r>
      <w:r w:rsidR="00851E91" w:rsidRPr="00DA4B96">
        <w:t>3</w:t>
      </w:r>
      <w:r w:rsidRPr="00DA4B96">
        <w:t>) does not apply</w:t>
      </w:r>
      <w:r w:rsidR="003843EB" w:rsidRPr="00DA4B96">
        <w:t xml:space="preserve"> in relation to a delivery of fresh produce</w:t>
      </w:r>
      <w:r w:rsidRPr="00DA4B96">
        <w:t xml:space="preserve"> if:</w:t>
      </w:r>
    </w:p>
    <w:p w14:paraId="77CF6EF9" w14:textId="77777777" w:rsidR="00921F7E" w:rsidRPr="00DA4B96" w:rsidRDefault="00921F7E" w:rsidP="00921F7E">
      <w:pPr>
        <w:pStyle w:val="paragraph"/>
      </w:pPr>
      <w:r w:rsidRPr="00DA4B96">
        <w:tab/>
        <w:t>(a)</w:t>
      </w:r>
      <w:r w:rsidRPr="00DA4B96">
        <w:tab/>
        <w:t>the produce fails to meet relevant fresh produce standards or quality specifications; and</w:t>
      </w:r>
    </w:p>
    <w:p w14:paraId="6BE1423C" w14:textId="77777777" w:rsidR="00921F7E" w:rsidRPr="00DA4B96" w:rsidRDefault="00921F7E" w:rsidP="00921F7E">
      <w:pPr>
        <w:pStyle w:val="paragraph"/>
      </w:pPr>
      <w:r w:rsidRPr="00DA4B96">
        <w:tab/>
        <w:t>(b)</w:t>
      </w:r>
      <w:r w:rsidRPr="00DA4B96">
        <w:tab/>
        <w:t xml:space="preserve">the </w:t>
      </w:r>
      <w:r w:rsidR="00C72209" w:rsidRPr="00DA4B96">
        <w:t>large grocery business</w:t>
      </w:r>
      <w:r w:rsidRPr="00DA4B96">
        <w:t xml:space="preserve"> rejects the produce within 24 hours after the produce is delivered to the </w:t>
      </w:r>
      <w:r w:rsidR="00C72209" w:rsidRPr="00DA4B96">
        <w:t>large grocery business</w:t>
      </w:r>
      <w:r w:rsidRPr="00DA4B96">
        <w:t>; and</w:t>
      </w:r>
    </w:p>
    <w:p w14:paraId="3BB6FAB2" w14:textId="77777777" w:rsidR="00921F7E" w:rsidRPr="00DA4B96" w:rsidRDefault="00921F7E" w:rsidP="00921F7E">
      <w:pPr>
        <w:pStyle w:val="paragraph"/>
      </w:pPr>
      <w:r w:rsidRPr="00DA4B96">
        <w:tab/>
        <w:t>(c)</w:t>
      </w:r>
      <w:r w:rsidRPr="00DA4B96">
        <w:tab/>
        <w:t xml:space="preserve">the </w:t>
      </w:r>
      <w:r w:rsidR="00C72209" w:rsidRPr="00DA4B96">
        <w:t>large grocery business</w:t>
      </w:r>
      <w:r w:rsidRPr="00DA4B96">
        <w:t xml:space="preserve"> does not reject the produce after the </w:t>
      </w:r>
      <w:r w:rsidR="00C72209" w:rsidRPr="00DA4B96">
        <w:t>large grocery business</w:t>
      </w:r>
      <w:r w:rsidRPr="00DA4B96">
        <w:t xml:space="preserve"> has accepted the produce.</w:t>
      </w:r>
    </w:p>
    <w:p w14:paraId="75BC6517" w14:textId="77777777" w:rsidR="00921F7E" w:rsidRPr="00DA4B96" w:rsidRDefault="00921F7E" w:rsidP="00921F7E">
      <w:pPr>
        <w:pStyle w:val="subsection"/>
      </w:pPr>
      <w:r w:rsidRPr="00DA4B96">
        <w:tab/>
        <w:t>(</w:t>
      </w:r>
      <w:r w:rsidR="00851E91" w:rsidRPr="00DA4B96">
        <w:t>5</w:t>
      </w:r>
      <w:r w:rsidRPr="00DA4B96">
        <w:t>)</w:t>
      </w:r>
      <w:r w:rsidRPr="00DA4B96">
        <w:tab/>
        <w:t xml:space="preserve">If </w:t>
      </w:r>
      <w:r w:rsidR="006C4DFA" w:rsidRPr="00DA4B96">
        <w:t>a</w:t>
      </w:r>
      <w:r w:rsidRPr="00DA4B96">
        <w:t xml:space="preserve"> </w:t>
      </w:r>
      <w:r w:rsidR="00C72209" w:rsidRPr="00DA4B96">
        <w:t>large grocery business</w:t>
      </w:r>
      <w:r w:rsidRPr="00DA4B96">
        <w:t xml:space="preserve"> rejects fresh produce</w:t>
      </w:r>
      <w:r w:rsidR="00A64A2B" w:rsidRPr="00DA4B96">
        <w:t xml:space="preserve"> </w:t>
      </w:r>
      <w:r w:rsidRPr="00DA4B96">
        <w:t xml:space="preserve">because it does not meet relevant fresh produce standards or quality specifications, the </w:t>
      </w:r>
      <w:r w:rsidR="00C72209" w:rsidRPr="00DA4B96">
        <w:t>large grocery business</w:t>
      </w:r>
      <w:r w:rsidRPr="00DA4B96">
        <w:t xml:space="preserve"> must provide written reasons for the rejection to the supplier within 48 hours.</w:t>
      </w:r>
    </w:p>
    <w:p w14:paraId="577F08CF" w14:textId="77777777" w:rsidR="008D3809" w:rsidRPr="00DA4B96" w:rsidRDefault="008D3809" w:rsidP="008D3809">
      <w:pPr>
        <w:pStyle w:val="Penalty"/>
      </w:pPr>
      <w:r w:rsidRPr="00DA4B96">
        <w:t>Civil penalty:</w:t>
      </w:r>
      <w:r w:rsidRPr="00DA4B96">
        <w:tab/>
        <w:t>600 penalty units.</w:t>
      </w:r>
    </w:p>
    <w:p w14:paraId="3F81C4F1" w14:textId="77777777" w:rsidR="00921F7E" w:rsidRPr="00DA4B96" w:rsidRDefault="00921F7E" w:rsidP="00921F7E">
      <w:pPr>
        <w:pStyle w:val="SubsectionHead"/>
      </w:pPr>
      <w:r w:rsidRPr="00DA4B96">
        <w:lastRenderedPageBreak/>
        <w:t>Labelling, packaging and preparation requirements</w:t>
      </w:r>
    </w:p>
    <w:p w14:paraId="706D1FEC" w14:textId="77777777" w:rsidR="00921F7E" w:rsidRPr="00DA4B96" w:rsidRDefault="00921F7E" w:rsidP="00921F7E">
      <w:pPr>
        <w:pStyle w:val="subsection"/>
      </w:pPr>
      <w:r w:rsidRPr="00DA4B96">
        <w:tab/>
        <w:t>(</w:t>
      </w:r>
      <w:r w:rsidR="00851E91" w:rsidRPr="00DA4B96">
        <w:t>6</w:t>
      </w:r>
      <w:r w:rsidRPr="00DA4B96">
        <w:t>)</w:t>
      </w:r>
      <w:r w:rsidRPr="00DA4B96">
        <w:tab/>
      </w:r>
      <w:r w:rsidR="006C4DFA" w:rsidRPr="00DA4B96">
        <w:t>A</w:t>
      </w:r>
      <w:r w:rsidRPr="00DA4B96">
        <w:t xml:space="preserve"> </w:t>
      </w:r>
      <w:r w:rsidR="00C72209" w:rsidRPr="00DA4B96">
        <w:t>large grocery business</w:t>
      </w:r>
      <w:r w:rsidRPr="00DA4B96">
        <w:t xml:space="preserve"> must communicate any labelling, packaging or preparation requirements for </w:t>
      </w:r>
      <w:r w:rsidR="00D61EFB" w:rsidRPr="00DA4B96">
        <w:t>fresh produce</w:t>
      </w:r>
      <w:r w:rsidRPr="00DA4B96">
        <w:t xml:space="preserve"> to a supplier in clear, unambiguous and concise written terms.</w:t>
      </w:r>
    </w:p>
    <w:p w14:paraId="256EA0CA" w14:textId="77777777" w:rsidR="008D3809" w:rsidRPr="00DA4B96" w:rsidRDefault="008D3809" w:rsidP="008D3809">
      <w:pPr>
        <w:pStyle w:val="Penalty"/>
      </w:pPr>
      <w:r w:rsidRPr="00DA4B96">
        <w:t>Civil penalty:</w:t>
      </w:r>
      <w:r w:rsidRPr="00DA4B96">
        <w:tab/>
        <w:t>600 penalty units.</w:t>
      </w:r>
    </w:p>
    <w:p w14:paraId="201B2932" w14:textId="77777777" w:rsidR="00921F7E" w:rsidRPr="00DA4B96" w:rsidRDefault="00921F7E" w:rsidP="00921F7E">
      <w:pPr>
        <w:pStyle w:val="subsection"/>
      </w:pPr>
      <w:r w:rsidRPr="00DA4B96">
        <w:tab/>
        <w:t>(</w:t>
      </w:r>
      <w:r w:rsidR="00851E91" w:rsidRPr="00DA4B96">
        <w:t>7</w:t>
      </w:r>
      <w:r w:rsidRPr="00DA4B96">
        <w:t>)</w:t>
      </w:r>
      <w:r w:rsidRPr="00DA4B96">
        <w:tab/>
      </w:r>
      <w:r w:rsidR="006C4DFA" w:rsidRPr="00DA4B96">
        <w:t>A</w:t>
      </w:r>
      <w:r w:rsidRPr="00DA4B96">
        <w:t xml:space="preserve"> </w:t>
      </w:r>
      <w:r w:rsidR="00C72209" w:rsidRPr="00DA4B96">
        <w:t>large grocery business</w:t>
      </w:r>
      <w:r w:rsidRPr="00DA4B96">
        <w:t xml:space="preserve"> must provide a supplier with reasonable written notice of any required changes to packaging, labelling or preparation standards</w:t>
      </w:r>
      <w:r w:rsidR="00D61EFB" w:rsidRPr="00DA4B96">
        <w:t xml:space="preserve"> for fresh produce</w:t>
      </w:r>
      <w:r w:rsidRPr="00DA4B96">
        <w:t xml:space="preserve"> (unless the change is required immediately by law) taking into consideration existing stock held by suppliers (where known) and any agreement as to stock coverage in the relevant grocery supply agreement.</w:t>
      </w:r>
    </w:p>
    <w:p w14:paraId="4D082566" w14:textId="77777777" w:rsidR="008D3809" w:rsidRPr="00DA4B96" w:rsidRDefault="008D3809" w:rsidP="008D3809">
      <w:pPr>
        <w:pStyle w:val="Penalty"/>
      </w:pPr>
      <w:r w:rsidRPr="00DA4B96">
        <w:t>Civil penalty:</w:t>
      </w:r>
      <w:r w:rsidRPr="00DA4B96">
        <w:tab/>
        <w:t>600 penalty units.</w:t>
      </w:r>
    </w:p>
    <w:p w14:paraId="4C8FA9C6" w14:textId="77777777" w:rsidR="00921F7E" w:rsidRPr="00DA4B96" w:rsidRDefault="00921F7E" w:rsidP="00921F7E">
      <w:pPr>
        <w:pStyle w:val="subsection"/>
      </w:pPr>
      <w:r w:rsidRPr="00DA4B96">
        <w:tab/>
        <w:t>(</w:t>
      </w:r>
      <w:r w:rsidR="00851E91" w:rsidRPr="00DA4B96">
        <w:t>8</w:t>
      </w:r>
      <w:r w:rsidRPr="00DA4B96">
        <w:t>)</w:t>
      </w:r>
      <w:r w:rsidRPr="00DA4B96">
        <w:tab/>
      </w:r>
      <w:r w:rsidR="006C4DFA" w:rsidRPr="00DA4B96">
        <w:t>A</w:t>
      </w:r>
      <w:r w:rsidRPr="00DA4B96">
        <w:t xml:space="preserve"> </w:t>
      </w:r>
      <w:r w:rsidR="00C72209" w:rsidRPr="00DA4B96">
        <w:t>large grocery business</w:t>
      </w:r>
      <w:r w:rsidRPr="00DA4B96">
        <w:t xml:space="preserve"> must make any claim for damaged </w:t>
      </w:r>
      <w:r w:rsidR="009E76DE" w:rsidRPr="00DA4B96">
        <w:t>fresh produce</w:t>
      </w:r>
      <w:r w:rsidRPr="00DA4B96">
        <w:t xml:space="preserve"> or shortfalls</w:t>
      </w:r>
      <w:r w:rsidR="005F128A" w:rsidRPr="00DA4B96">
        <w:t xml:space="preserve"> </w:t>
      </w:r>
      <w:r w:rsidR="009E76DE" w:rsidRPr="00DA4B96">
        <w:t>in relation to fresh produce</w:t>
      </w:r>
      <w:r w:rsidRPr="00DA4B96">
        <w:t xml:space="preserve"> within a reasonable time of, and in any event no later than 30 days after, delivery of the </w:t>
      </w:r>
      <w:r w:rsidR="00355489" w:rsidRPr="00DA4B96">
        <w:t>fresh produce</w:t>
      </w:r>
      <w:r w:rsidRPr="00DA4B96">
        <w:t xml:space="preserve"> to the </w:t>
      </w:r>
      <w:r w:rsidR="00C72209" w:rsidRPr="00DA4B96">
        <w:t>large grocery business</w:t>
      </w:r>
      <w:r w:rsidRPr="00DA4B96">
        <w:t xml:space="preserve"> </w:t>
      </w:r>
      <w:r w:rsidR="00333973" w:rsidRPr="00DA4B96">
        <w:t>or a</w:t>
      </w:r>
      <w:r w:rsidRPr="00DA4B96">
        <w:t xml:space="preserve"> nominee</w:t>
      </w:r>
      <w:r w:rsidR="0055290C" w:rsidRPr="00DA4B96">
        <w:t xml:space="preserve"> of the large grocery business</w:t>
      </w:r>
      <w:r w:rsidRPr="00DA4B96">
        <w:t>.</w:t>
      </w:r>
    </w:p>
    <w:p w14:paraId="3E70E41A" w14:textId="77777777" w:rsidR="008D3809" w:rsidRPr="00DA4B96" w:rsidRDefault="008D3809" w:rsidP="008D3809">
      <w:pPr>
        <w:pStyle w:val="Penalty"/>
      </w:pPr>
      <w:r w:rsidRPr="00DA4B96">
        <w:t>Civil penalty:</w:t>
      </w:r>
      <w:r w:rsidRPr="00DA4B96">
        <w:tab/>
        <w:t>600 penalty units.</w:t>
      </w:r>
    </w:p>
    <w:p w14:paraId="0BEB84C0" w14:textId="77777777" w:rsidR="005F1644" w:rsidRPr="00DA4B96" w:rsidRDefault="00A1073E" w:rsidP="00921F7E">
      <w:pPr>
        <w:pStyle w:val="ActHead5"/>
      </w:pPr>
      <w:bookmarkStart w:id="63" w:name="_Toc183589842"/>
      <w:r w:rsidRPr="004673F2">
        <w:rPr>
          <w:rStyle w:val="CharSectno"/>
        </w:rPr>
        <w:t>35</w:t>
      </w:r>
      <w:r w:rsidR="005F1644" w:rsidRPr="00DA4B96">
        <w:t xml:space="preserve">  Changes to supply chain procedures</w:t>
      </w:r>
      <w:bookmarkEnd w:id="63"/>
    </w:p>
    <w:p w14:paraId="65508247" w14:textId="77777777" w:rsidR="005F1644" w:rsidRPr="00DA4B96" w:rsidRDefault="005F1644" w:rsidP="005F1644">
      <w:pPr>
        <w:pStyle w:val="subsection"/>
      </w:pPr>
      <w:r w:rsidRPr="00DA4B96">
        <w:tab/>
        <w:t>(1)</w:t>
      </w:r>
      <w:r w:rsidRPr="00DA4B96">
        <w:tab/>
      </w:r>
      <w:r w:rsidR="004A66E0" w:rsidRPr="00DA4B96">
        <w:t xml:space="preserve">A </w:t>
      </w:r>
      <w:r w:rsidR="00C72209" w:rsidRPr="00DA4B96">
        <w:t>large grocery business</w:t>
      </w:r>
      <w:r w:rsidRPr="00DA4B96">
        <w:t xml:space="preserve"> must not directly or indirectly require a supplier to make any material change to supply chain procedures during the period of </w:t>
      </w:r>
      <w:r w:rsidR="007F36D2" w:rsidRPr="00DA4B96">
        <w:t>a</w:t>
      </w:r>
      <w:r w:rsidRPr="00DA4B96">
        <w:t xml:space="preserve"> grocery supply agreement </w:t>
      </w:r>
      <w:r w:rsidR="007F36D2" w:rsidRPr="00DA4B96">
        <w:t xml:space="preserve">with </w:t>
      </w:r>
      <w:r w:rsidR="00B16DB3" w:rsidRPr="00DA4B96">
        <w:t>the</w:t>
      </w:r>
      <w:r w:rsidR="007F36D2" w:rsidRPr="00DA4B96">
        <w:t xml:space="preserve"> supplier</w:t>
      </w:r>
      <w:r w:rsidRPr="00DA4B96">
        <w:t>.</w:t>
      </w:r>
    </w:p>
    <w:p w14:paraId="5CA2D766" w14:textId="77777777" w:rsidR="00BB243C" w:rsidRPr="00DA4B96" w:rsidRDefault="00BB243C" w:rsidP="00BB243C">
      <w:pPr>
        <w:pStyle w:val="Penalty"/>
      </w:pPr>
      <w:r w:rsidRPr="00DA4B96">
        <w:t>Civil penalty:</w:t>
      </w:r>
      <w:r w:rsidRPr="00DA4B96">
        <w:tab/>
        <w:t>600 penalty units.</w:t>
      </w:r>
    </w:p>
    <w:p w14:paraId="6E2E5CB0" w14:textId="77777777" w:rsidR="005F1644" w:rsidRPr="00DA4B96" w:rsidRDefault="005F1644" w:rsidP="005F1644">
      <w:pPr>
        <w:pStyle w:val="subsection"/>
      </w:pPr>
      <w:r w:rsidRPr="00DA4B96">
        <w:tab/>
        <w:t>(2)</w:t>
      </w:r>
      <w:r w:rsidRPr="00DA4B96">
        <w:tab/>
      </w:r>
      <w:r w:rsidR="00A05AFE" w:rsidRPr="00DA4B96">
        <w:t>Subsection (</w:t>
      </w:r>
      <w:r w:rsidRPr="00DA4B96">
        <w:t>1) does not apply if:</w:t>
      </w:r>
    </w:p>
    <w:p w14:paraId="03A6B6B7" w14:textId="77777777" w:rsidR="005F1644" w:rsidRPr="00DA4B96" w:rsidRDefault="005F1644" w:rsidP="005F1644">
      <w:pPr>
        <w:pStyle w:val="paragraph"/>
      </w:pPr>
      <w:r w:rsidRPr="00DA4B96">
        <w:tab/>
        <w:t>(a)</w:t>
      </w:r>
      <w:r w:rsidRPr="00DA4B96">
        <w:tab/>
        <w:t xml:space="preserve">the </w:t>
      </w:r>
      <w:r w:rsidR="00C72209" w:rsidRPr="00DA4B96">
        <w:t>large grocery business</w:t>
      </w:r>
      <w:r w:rsidRPr="00DA4B96">
        <w:t xml:space="preserve"> gives the supplier reasonable written notice of the change; or</w:t>
      </w:r>
    </w:p>
    <w:p w14:paraId="2DBC37D0" w14:textId="77777777" w:rsidR="005F1644" w:rsidRPr="00DA4B96" w:rsidRDefault="005F1644" w:rsidP="005F1644">
      <w:pPr>
        <w:pStyle w:val="paragraph"/>
      </w:pPr>
      <w:r w:rsidRPr="00DA4B96">
        <w:tab/>
        <w:t>(b)</w:t>
      </w:r>
      <w:r w:rsidRPr="00DA4B96">
        <w:tab/>
        <w:t xml:space="preserve">the </w:t>
      </w:r>
      <w:r w:rsidR="00C72209" w:rsidRPr="00DA4B96">
        <w:t>large grocery business</w:t>
      </w:r>
      <w:r w:rsidRPr="00DA4B96">
        <w:t xml:space="preserve"> compensates the supplier for any net resulting costs, losses or expenses incurred or suffered by the supplier as a direct result of the </w:t>
      </w:r>
      <w:r w:rsidR="00C72209" w:rsidRPr="00DA4B96">
        <w:t>large grocery business</w:t>
      </w:r>
      <w:r w:rsidRPr="00DA4B96">
        <w:t xml:space="preserve"> failing to give reasonable notice of the change</w:t>
      </w:r>
      <w:r w:rsidR="0084685F" w:rsidRPr="00DA4B96">
        <w:t>; or</w:t>
      </w:r>
    </w:p>
    <w:p w14:paraId="28B5FC48" w14:textId="77777777" w:rsidR="0084685F" w:rsidRPr="00DA4B96" w:rsidRDefault="0084685F" w:rsidP="005F1644">
      <w:pPr>
        <w:pStyle w:val="paragraph"/>
      </w:pPr>
      <w:r w:rsidRPr="00DA4B96">
        <w:tab/>
        <w:t>(c)</w:t>
      </w:r>
      <w:r w:rsidRPr="00DA4B96">
        <w:tab/>
      </w:r>
      <w:r w:rsidR="006F2642" w:rsidRPr="00DA4B96">
        <w:t>the supplier voluntarily waives the supplier’s right to compensation for such costs, losses or expenses.</w:t>
      </w:r>
    </w:p>
    <w:p w14:paraId="689C2833" w14:textId="77777777" w:rsidR="005F1644" w:rsidRPr="00DA4B96" w:rsidRDefault="00A1073E" w:rsidP="005F1644">
      <w:pPr>
        <w:pStyle w:val="ActHead5"/>
      </w:pPr>
      <w:bookmarkStart w:id="64" w:name="_Toc183589843"/>
      <w:r w:rsidRPr="004673F2">
        <w:rPr>
          <w:rStyle w:val="CharSectno"/>
        </w:rPr>
        <w:t>36</w:t>
      </w:r>
      <w:r w:rsidR="005F1644" w:rsidRPr="00DA4B96">
        <w:t xml:space="preserve">  Intellectual property rights</w:t>
      </w:r>
      <w:bookmarkEnd w:id="64"/>
    </w:p>
    <w:p w14:paraId="49BF28C2" w14:textId="77777777" w:rsidR="005F1644" w:rsidRPr="00DA4B96" w:rsidRDefault="005F1644" w:rsidP="005F1644">
      <w:pPr>
        <w:pStyle w:val="subsection"/>
      </w:pPr>
      <w:r w:rsidRPr="00DA4B96">
        <w:tab/>
        <w:t>(1)</w:t>
      </w:r>
      <w:r w:rsidRPr="00DA4B96">
        <w:tab/>
      </w:r>
      <w:r w:rsidR="004A66E0" w:rsidRPr="00DA4B96">
        <w:t xml:space="preserve">A </w:t>
      </w:r>
      <w:r w:rsidR="00C72209" w:rsidRPr="00DA4B96">
        <w:t>large grocery business</w:t>
      </w:r>
      <w:r w:rsidRPr="00DA4B96">
        <w:t xml:space="preserve"> must </w:t>
      </w:r>
      <w:r w:rsidR="003633A3" w:rsidRPr="00DA4B96">
        <w:t>not infringe</w:t>
      </w:r>
      <w:r w:rsidRPr="00DA4B96">
        <w:t xml:space="preserve"> the intellectual property rights held by suppliers in relation to grocery products, including intellectual property rights in branding, packaging and advertising.</w:t>
      </w:r>
    </w:p>
    <w:p w14:paraId="458B7A76" w14:textId="77777777" w:rsidR="00BB243C" w:rsidRPr="00DA4B96" w:rsidRDefault="00BB243C" w:rsidP="00BB243C">
      <w:pPr>
        <w:pStyle w:val="Penalty"/>
      </w:pPr>
      <w:r w:rsidRPr="00DA4B96">
        <w:t>Civil penalty:</w:t>
      </w:r>
      <w:r w:rsidRPr="00DA4B96">
        <w:tab/>
        <w:t>600 penalty units.</w:t>
      </w:r>
    </w:p>
    <w:p w14:paraId="12E5CE7F" w14:textId="77777777" w:rsidR="005F1644" w:rsidRPr="00DA4B96" w:rsidRDefault="005F1644" w:rsidP="005F1644">
      <w:pPr>
        <w:pStyle w:val="subsection"/>
      </w:pPr>
      <w:r w:rsidRPr="00DA4B96">
        <w:tab/>
        <w:t>(2)</w:t>
      </w:r>
      <w:r w:rsidRPr="00DA4B96">
        <w:tab/>
        <w:t xml:space="preserve">To avoid doubt, </w:t>
      </w:r>
      <w:r w:rsidR="00115B2F" w:rsidRPr="00DA4B96">
        <w:t>subsection (</w:t>
      </w:r>
      <w:r w:rsidRPr="00DA4B96">
        <w:t>1) does not create, confer or extend any intellectual property rights in or of the supplier.</w:t>
      </w:r>
    </w:p>
    <w:p w14:paraId="152F9882" w14:textId="77777777" w:rsidR="005F1644" w:rsidRPr="00DA4B96" w:rsidRDefault="005F1644" w:rsidP="005F1644">
      <w:pPr>
        <w:pStyle w:val="subsection"/>
      </w:pPr>
      <w:r w:rsidRPr="00DA4B96">
        <w:lastRenderedPageBreak/>
        <w:tab/>
        <w:t>(3)</w:t>
      </w:r>
      <w:r w:rsidRPr="00DA4B96">
        <w:tab/>
        <w:t xml:space="preserve">In developing or producing own brand products, </w:t>
      </w:r>
      <w:r w:rsidR="00235F66" w:rsidRPr="00DA4B96">
        <w:t>a</w:t>
      </w:r>
      <w:r w:rsidRPr="00DA4B96">
        <w:t xml:space="preserve"> </w:t>
      </w:r>
      <w:r w:rsidR="00BE2C3E" w:rsidRPr="00DA4B96">
        <w:t>large grocery business</w:t>
      </w:r>
      <w:r w:rsidRPr="00DA4B96">
        <w:t xml:space="preserve"> must not infringe the intellectual property rights held by a supplier in relation to grocery products, including rights relating to branding, packaging designs or advertising.</w:t>
      </w:r>
    </w:p>
    <w:p w14:paraId="5DFA79CF" w14:textId="77777777" w:rsidR="00BB243C" w:rsidRPr="00DA4B96" w:rsidRDefault="00BB243C" w:rsidP="00BB243C">
      <w:pPr>
        <w:pStyle w:val="Penalty"/>
      </w:pPr>
      <w:r w:rsidRPr="00DA4B96">
        <w:t>Civil penalty:</w:t>
      </w:r>
      <w:r w:rsidRPr="00DA4B96">
        <w:tab/>
        <w:t>600 penalty units.</w:t>
      </w:r>
    </w:p>
    <w:p w14:paraId="6D1FD815" w14:textId="77777777" w:rsidR="00802CDD" w:rsidRPr="00DA4B96" w:rsidRDefault="00A1073E" w:rsidP="00802CDD">
      <w:pPr>
        <w:pStyle w:val="ActHead5"/>
      </w:pPr>
      <w:bookmarkStart w:id="65" w:name="_Toc183589844"/>
      <w:r w:rsidRPr="004673F2">
        <w:rPr>
          <w:rStyle w:val="CharSectno"/>
        </w:rPr>
        <w:t>37</w:t>
      </w:r>
      <w:r w:rsidR="00802CDD" w:rsidRPr="00DA4B96">
        <w:t xml:space="preserve">  Transfer of intellectual property rights</w:t>
      </w:r>
      <w:bookmarkEnd w:id="65"/>
    </w:p>
    <w:p w14:paraId="79B18E51" w14:textId="77777777" w:rsidR="00802CDD" w:rsidRPr="00DA4B96" w:rsidRDefault="00802CDD" w:rsidP="00802CDD">
      <w:pPr>
        <w:pStyle w:val="subsection"/>
      </w:pPr>
      <w:r w:rsidRPr="00DA4B96">
        <w:tab/>
        <w:t>(1)</w:t>
      </w:r>
      <w:r w:rsidRPr="00DA4B96">
        <w:tab/>
        <w:t>A large grocery business must not directly or indirectly require a supplier to transfer or exclusively license any intellectual property right held by the supplier in relation to a grocery product as a condition or term of supply of an equivalent own brand product of the large grocery business (as the case may be).</w:t>
      </w:r>
    </w:p>
    <w:p w14:paraId="2BADC0D3" w14:textId="77777777" w:rsidR="00802CDD" w:rsidRPr="00DA4B96" w:rsidRDefault="00802CDD" w:rsidP="00802CDD">
      <w:pPr>
        <w:pStyle w:val="Penalty"/>
      </w:pPr>
      <w:r w:rsidRPr="00DA4B96">
        <w:t>Civil penalty:</w:t>
      </w:r>
      <w:r w:rsidRPr="00DA4B96">
        <w:tab/>
        <w:t>600 penalty units.</w:t>
      </w:r>
    </w:p>
    <w:p w14:paraId="43CB1AD2" w14:textId="77777777" w:rsidR="00802CDD" w:rsidRPr="00DA4B96" w:rsidRDefault="00802CDD" w:rsidP="00802CDD">
      <w:pPr>
        <w:pStyle w:val="subsection"/>
      </w:pPr>
      <w:r w:rsidRPr="00DA4B96">
        <w:tab/>
        <w:t>(2)</w:t>
      </w:r>
      <w:r w:rsidRPr="00DA4B96">
        <w:tab/>
      </w:r>
      <w:r w:rsidR="00A05AFE" w:rsidRPr="00DA4B96">
        <w:t>Subsection (</w:t>
      </w:r>
      <w:r w:rsidRPr="00DA4B96">
        <w:t>1) does not prevent the large grocery business from:</w:t>
      </w:r>
    </w:p>
    <w:p w14:paraId="61D0BEA8" w14:textId="77777777" w:rsidR="00802CDD" w:rsidRPr="00DA4B96" w:rsidRDefault="00802CDD" w:rsidP="00802CDD">
      <w:pPr>
        <w:pStyle w:val="paragraph"/>
      </w:pPr>
      <w:r w:rsidRPr="00DA4B96">
        <w:tab/>
        <w:t>(a)</w:t>
      </w:r>
      <w:r w:rsidRPr="00DA4B96">
        <w:tab/>
        <w:t>holding an intellectual property right in an own brand product of the large grocery business; or</w:t>
      </w:r>
    </w:p>
    <w:p w14:paraId="202F211A" w14:textId="77777777" w:rsidR="00802CDD" w:rsidRPr="00DA4B96" w:rsidRDefault="00802CDD" w:rsidP="00802CDD">
      <w:pPr>
        <w:pStyle w:val="paragraph"/>
      </w:pPr>
      <w:r w:rsidRPr="00DA4B96">
        <w:tab/>
        <w:t>(b)</w:t>
      </w:r>
      <w:r w:rsidRPr="00DA4B96">
        <w:tab/>
        <w:t>having an exclusive right to the retail sale of an own brand product of the large grocery business; or</w:t>
      </w:r>
    </w:p>
    <w:p w14:paraId="4B15B5C4" w14:textId="77777777" w:rsidR="00802CDD" w:rsidRPr="00DA4B96" w:rsidRDefault="00802CDD" w:rsidP="00802CDD">
      <w:pPr>
        <w:pStyle w:val="paragraph"/>
      </w:pPr>
      <w:r w:rsidRPr="00DA4B96">
        <w:tab/>
        <w:t>(c)</w:t>
      </w:r>
      <w:r w:rsidRPr="00DA4B96">
        <w:tab/>
        <w:t xml:space="preserve">making the holding of a right covered by </w:t>
      </w:r>
      <w:r w:rsidR="00C45835" w:rsidRPr="00DA4B96">
        <w:t>paragraph (</w:t>
      </w:r>
      <w:r w:rsidRPr="00DA4B96">
        <w:t>a) or (b) by the large grocery business a condition or term of supply by the supplier of an own brand product of the large grocery business, to the extent the product, recipe or formulation of the product:</w:t>
      </w:r>
    </w:p>
    <w:p w14:paraId="1AEAF972" w14:textId="77777777" w:rsidR="00802CDD" w:rsidRPr="00DA4B96" w:rsidRDefault="00802CDD" w:rsidP="00802CDD">
      <w:pPr>
        <w:pStyle w:val="paragraphsub"/>
      </w:pPr>
      <w:r w:rsidRPr="00DA4B96">
        <w:tab/>
        <w:t>(i)</w:t>
      </w:r>
      <w:r w:rsidRPr="00DA4B96">
        <w:tab/>
        <w:t>was developed or formulated by or for the large grocery business; or</w:t>
      </w:r>
    </w:p>
    <w:p w14:paraId="43704AB4" w14:textId="77777777" w:rsidR="00802CDD" w:rsidRPr="00DA4B96" w:rsidRDefault="00802CDD" w:rsidP="00802CDD">
      <w:pPr>
        <w:pStyle w:val="paragraphsub"/>
      </w:pPr>
      <w:r w:rsidRPr="00DA4B96">
        <w:tab/>
        <w:t>(ii)</w:t>
      </w:r>
      <w:r w:rsidRPr="00DA4B96">
        <w:tab/>
        <w:t>is customised by or for the large grocery business.</w:t>
      </w:r>
    </w:p>
    <w:p w14:paraId="45EEAF63" w14:textId="77777777" w:rsidR="005F1644" w:rsidRPr="00DA4B96" w:rsidRDefault="00A1073E" w:rsidP="005F1644">
      <w:pPr>
        <w:pStyle w:val="ActHead5"/>
      </w:pPr>
      <w:bookmarkStart w:id="66" w:name="_Toc183589845"/>
      <w:r w:rsidRPr="004673F2">
        <w:rPr>
          <w:rStyle w:val="CharSectno"/>
        </w:rPr>
        <w:t>38</w:t>
      </w:r>
      <w:r w:rsidR="005F1644" w:rsidRPr="00DA4B96">
        <w:t xml:space="preserve">  Confidential information</w:t>
      </w:r>
      <w:bookmarkEnd w:id="66"/>
    </w:p>
    <w:p w14:paraId="70CB3431" w14:textId="77777777" w:rsidR="005F1644" w:rsidRPr="00DA4B96" w:rsidRDefault="005F1644" w:rsidP="005F1644">
      <w:pPr>
        <w:pStyle w:val="subsection"/>
      </w:pPr>
      <w:r w:rsidRPr="00DA4B96">
        <w:tab/>
        <w:t>(1)</w:t>
      </w:r>
      <w:r w:rsidRPr="00DA4B96">
        <w:tab/>
        <w:t xml:space="preserve">This </w:t>
      </w:r>
      <w:r w:rsidR="0083018A" w:rsidRPr="00DA4B96">
        <w:t>section</w:t>
      </w:r>
      <w:r w:rsidRPr="00DA4B96">
        <w:t xml:space="preserve"> applies if a supplier discloses confidential information to </w:t>
      </w:r>
      <w:r w:rsidR="004A66E0" w:rsidRPr="00DA4B96">
        <w:t xml:space="preserve">a </w:t>
      </w:r>
      <w:r w:rsidR="00BE2C3E" w:rsidRPr="00DA4B96">
        <w:t>large grocery business</w:t>
      </w:r>
      <w:r w:rsidRPr="00DA4B96">
        <w:t xml:space="preserve"> in connection with the supply of grocery products, including confidential information relating to product development, proposed promotions or pricing.</w:t>
      </w:r>
    </w:p>
    <w:p w14:paraId="3E9E23BA" w14:textId="77777777" w:rsidR="005F1644" w:rsidRPr="00DA4B96" w:rsidRDefault="005F1644" w:rsidP="005F1644">
      <w:pPr>
        <w:pStyle w:val="subsection"/>
      </w:pPr>
      <w:r w:rsidRPr="00DA4B96">
        <w:tab/>
        <w:t>(2)</w:t>
      </w:r>
      <w:r w:rsidRPr="00DA4B96">
        <w:tab/>
        <w:t xml:space="preserve">The </w:t>
      </w:r>
      <w:r w:rsidR="00BE2C3E" w:rsidRPr="00DA4B96">
        <w:t>large grocery business</w:t>
      </w:r>
      <w:r w:rsidRPr="00DA4B96">
        <w:t xml:space="preserve"> must not use that information other than for a purpose for which it was disclosed and may only disclose it or make it available or accessible to employees or agents of the </w:t>
      </w:r>
      <w:r w:rsidR="00BE2C3E" w:rsidRPr="00DA4B96">
        <w:t>large grocery business</w:t>
      </w:r>
      <w:r w:rsidRPr="00DA4B96">
        <w:t xml:space="preserve"> (as the case may be) who need to have that information in connection with that purpose.</w:t>
      </w:r>
    </w:p>
    <w:p w14:paraId="53CD6E03" w14:textId="77777777" w:rsidR="00C7178F" w:rsidRPr="00DA4B96" w:rsidRDefault="00796F17" w:rsidP="001051B2">
      <w:pPr>
        <w:pStyle w:val="Penalty"/>
      </w:pPr>
      <w:r w:rsidRPr="00DA4B96">
        <w:t>Civil penalty:</w:t>
      </w:r>
      <w:r w:rsidRPr="00DA4B96">
        <w:tab/>
        <w:t>600 penalty units.</w:t>
      </w:r>
    </w:p>
    <w:p w14:paraId="0B0241F5" w14:textId="77777777" w:rsidR="00681297" w:rsidRPr="00DA4B96" w:rsidRDefault="005F1644" w:rsidP="003406A3">
      <w:pPr>
        <w:pStyle w:val="subsection"/>
      </w:pPr>
      <w:r w:rsidRPr="00DA4B96">
        <w:tab/>
        <w:t>(3)</w:t>
      </w:r>
      <w:r w:rsidRPr="00DA4B96">
        <w:tab/>
        <w:t xml:space="preserve">The </w:t>
      </w:r>
      <w:r w:rsidR="00BE2C3E" w:rsidRPr="00DA4B96">
        <w:t>large grocery business</w:t>
      </w:r>
      <w:r w:rsidRPr="00DA4B96">
        <w:t xml:space="preserve"> must establish and monitor systems to ensure compliance with </w:t>
      </w:r>
      <w:r w:rsidR="00115B2F" w:rsidRPr="00DA4B96">
        <w:t>subsection (</w:t>
      </w:r>
      <w:r w:rsidRPr="00DA4B96">
        <w:t>2).</w:t>
      </w:r>
      <w:r w:rsidR="003406A3" w:rsidRPr="00DA4B96">
        <w:t xml:space="preserve"> </w:t>
      </w:r>
      <w:r w:rsidR="002F2A58" w:rsidRPr="00DA4B96">
        <w:t xml:space="preserve">The </w:t>
      </w:r>
      <w:r w:rsidR="00BE2C3E" w:rsidRPr="00DA4B96">
        <w:t>large grocery business</w:t>
      </w:r>
      <w:r w:rsidR="002F2A58" w:rsidRPr="00DA4B96">
        <w:t xml:space="preserve"> must </w:t>
      </w:r>
      <w:r w:rsidR="0031114A" w:rsidRPr="00DA4B96">
        <w:t>create</w:t>
      </w:r>
      <w:r w:rsidR="00A961A3" w:rsidRPr="00DA4B96">
        <w:t xml:space="preserve"> </w:t>
      </w:r>
      <w:r w:rsidR="006B2B52" w:rsidRPr="00DA4B96">
        <w:t>a written summary</w:t>
      </w:r>
      <w:r w:rsidR="00A961A3" w:rsidRPr="00DA4B96">
        <w:t xml:space="preserve"> of </w:t>
      </w:r>
      <w:r w:rsidR="003406A3" w:rsidRPr="00DA4B96">
        <w:t>such systems</w:t>
      </w:r>
      <w:r w:rsidR="00A961A3" w:rsidRPr="00DA4B96">
        <w:t>.</w:t>
      </w:r>
    </w:p>
    <w:p w14:paraId="70A917D0" w14:textId="77777777" w:rsidR="00796F17" w:rsidRPr="00DA4B96" w:rsidRDefault="00796F17" w:rsidP="00796F17">
      <w:pPr>
        <w:pStyle w:val="Penalty"/>
      </w:pPr>
      <w:r w:rsidRPr="00DA4B96">
        <w:t>Civil penalty:</w:t>
      </w:r>
      <w:r w:rsidRPr="00DA4B96">
        <w:tab/>
        <w:t>600 penalty units.</w:t>
      </w:r>
    </w:p>
    <w:p w14:paraId="22036F2A" w14:textId="77777777" w:rsidR="005F1644" w:rsidRPr="00DA4B96" w:rsidRDefault="005F1644" w:rsidP="005F1644">
      <w:pPr>
        <w:pStyle w:val="subsection"/>
      </w:pPr>
      <w:r w:rsidRPr="00DA4B96">
        <w:tab/>
        <w:t>(4)</w:t>
      </w:r>
      <w:r w:rsidRPr="00DA4B96">
        <w:tab/>
        <w:t xml:space="preserve">To avoid doubt, information is not confidential information for the purposes of this </w:t>
      </w:r>
      <w:r w:rsidR="0083018A" w:rsidRPr="00DA4B96">
        <w:t>section</w:t>
      </w:r>
      <w:r w:rsidRPr="00DA4B96">
        <w:t xml:space="preserve"> if the information:</w:t>
      </w:r>
    </w:p>
    <w:p w14:paraId="78CC679C" w14:textId="77777777" w:rsidR="005F1644" w:rsidRPr="00DA4B96" w:rsidRDefault="005F1644" w:rsidP="005F1644">
      <w:pPr>
        <w:pStyle w:val="paragraph"/>
      </w:pPr>
      <w:r w:rsidRPr="00DA4B96">
        <w:lastRenderedPageBreak/>
        <w:tab/>
        <w:t>(a)</w:t>
      </w:r>
      <w:r w:rsidRPr="00DA4B96">
        <w:tab/>
        <w:t>is publicly available; or</w:t>
      </w:r>
    </w:p>
    <w:p w14:paraId="54AFC534" w14:textId="77777777" w:rsidR="005F1644" w:rsidRPr="00DA4B96" w:rsidRDefault="005F1644" w:rsidP="005F1644">
      <w:pPr>
        <w:pStyle w:val="paragraph"/>
      </w:pPr>
      <w:r w:rsidRPr="00DA4B96">
        <w:tab/>
        <w:t>(b)</w:t>
      </w:r>
      <w:r w:rsidRPr="00DA4B96">
        <w:tab/>
        <w:t xml:space="preserve">comes into the possession or knowledge of the </w:t>
      </w:r>
      <w:r w:rsidR="00BE2C3E" w:rsidRPr="00DA4B96">
        <w:t>large grocery business</w:t>
      </w:r>
      <w:r w:rsidRPr="00DA4B96">
        <w:t>:</w:t>
      </w:r>
    </w:p>
    <w:p w14:paraId="762D4DB4" w14:textId="77777777" w:rsidR="005F1644" w:rsidRPr="00DA4B96" w:rsidRDefault="005F1644" w:rsidP="005F1644">
      <w:pPr>
        <w:pStyle w:val="paragraphsub"/>
      </w:pPr>
      <w:r w:rsidRPr="00DA4B96">
        <w:tab/>
        <w:t>(i)</w:t>
      </w:r>
      <w:r w:rsidRPr="00DA4B96">
        <w:tab/>
        <w:t>independently of the supplier; and</w:t>
      </w:r>
    </w:p>
    <w:p w14:paraId="430AEF39" w14:textId="77777777" w:rsidR="005F1644" w:rsidRPr="00DA4B96" w:rsidRDefault="005F1644" w:rsidP="005F1644">
      <w:pPr>
        <w:pStyle w:val="paragraphsub"/>
      </w:pPr>
      <w:r w:rsidRPr="00DA4B96">
        <w:tab/>
        <w:t>(ii)</w:t>
      </w:r>
      <w:r w:rsidRPr="00DA4B96">
        <w:tab/>
        <w:t xml:space="preserve">without any breach of </w:t>
      </w:r>
      <w:r w:rsidR="00115B2F" w:rsidRPr="00DA4B96">
        <w:t>subsection (</w:t>
      </w:r>
      <w:r w:rsidRPr="00DA4B96">
        <w:t xml:space="preserve">2) on the part of the </w:t>
      </w:r>
      <w:r w:rsidR="00BE2C3E" w:rsidRPr="00DA4B96">
        <w:t>large grocery business</w:t>
      </w:r>
      <w:r w:rsidRPr="00DA4B96">
        <w:t>.</w:t>
      </w:r>
    </w:p>
    <w:p w14:paraId="158828DD" w14:textId="77777777" w:rsidR="005F1644" w:rsidRPr="00DA4B96" w:rsidRDefault="00A1073E" w:rsidP="005F1644">
      <w:pPr>
        <w:pStyle w:val="ActHead5"/>
      </w:pPr>
      <w:bookmarkStart w:id="67" w:name="_Toc183589846"/>
      <w:bookmarkStart w:id="68" w:name="_Hlk179895738"/>
      <w:r w:rsidRPr="004673F2">
        <w:rPr>
          <w:rStyle w:val="CharSectno"/>
        </w:rPr>
        <w:t>39</w:t>
      </w:r>
      <w:r w:rsidR="005F1644" w:rsidRPr="00DA4B96">
        <w:t xml:space="preserve">  Product ranging, shelf space allocation and range reviews</w:t>
      </w:r>
      <w:bookmarkEnd w:id="67"/>
    </w:p>
    <w:p w14:paraId="239460E2" w14:textId="77777777" w:rsidR="00515A72" w:rsidRPr="00DA4B96" w:rsidRDefault="00515A72" w:rsidP="00515A72">
      <w:pPr>
        <w:pStyle w:val="SubsectionHead"/>
      </w:pPr>
      <w:r w:rsidRPr="00DA4B96">
        <w:t>Produc</w:t>
      </w:r>
      <w:r w:rsidR="00647A19" w:rsidRPr="00DA4B96">
        <w:t>t</w:t>
      </w:r>
      <w:r w:rsidRPr="00DA4B96">
        <w:t xml:space="preserve"> ranging and shelf space allocation principles</w:t>
      </w:r>
    </w:p>
    <w:p w14:paraId="0E55733B" w14:textId="77777777" w:rsidR="005F1644" w:rsidRPr="00DA4B96" w:rsidRDefault="005F1644" w:rsidP="005F1644">
      <w:pPr>
        <w:pStyle w:val="subsection"/>
      </w:pPr>
      <w:r w:rsidRPr="00DA4B96">
        <w:tab/>
        <w:t>(1)</w:t>
      </w:r>
      <w:r w:rsidRPr="00DA4B96">
        <w:tab/>
      </w:r>
      <w:r w:rsidR="00306814" w:rsidRPr="00DA4B96">
        <w:t>A large grocery business must publish</w:t>
      </w:r>
      <w:r w:rsidR="00532B3C" w:rsidRPr="00DA4B96">
        <w:t xml:space="preserve"> or provide to all suppliers with whom it has a grocery supply </w:t>
      </w:r>
      <w:r w:rsidR="00C626B5" w:rsidRPr="00DA4B96">
        <w:t>agreement</w:t>
      </w:r>
      <w:r w:rsidRPr="00DA4B96">
        <w:t>:</w:t>
      </w:r>
    </w:p>
    <w:p w14:paraId="7F324997" w14:textId="77777777" w:rsidR="005F1644" w:rsidRPr="00DA4B96" w:rsidRDefault="005F1644" w:rsidP="005F1644">
      <w:pPr>
        <w:pStyle w:val="paragraph"/>
      </w:pPr>
      <w:r w:rsidRPr="00DA4B96">
        <w:tab/>
        <w:t>(a)</w:t>
      </w:r>
      <w:r w:rsidRPr="00DA4B96">
        <w:tab/>
      </w:r>
      <w:r w:rsidR="00094A42" w:rsidRPr="00DA4B96">
        <w:t>its</w:t>
      </w:r>
      <w:r w:rsidRPr="00DA4B96">
        <w:t xml:space="preserve"> product ranging principle</w:t>
      </w:r>
      <w:r w:rsidR="0055290C" w:rsidRPr="00DA4B96">
        <w:t>s</w:t>
      </w:r>
      <w:r w:rsidRPr="00DA4B96">
        <w:t>;</w:t>
      </w:r>
      <w:r w:rsidR="00942CEC" w:rsidRPr="00DA4B96">
        <w:t xml:space="preserve"> and</w:t>
      </w:r>
    </w:p>
    <w:p w14:paraId="473E17AC" w14:textId="77777777" w:rsidR="005F1644" w:rsidRPr="00DA4B96" w:rsidRDefault="005F1644" w:rsidP="005F1644">
      <w:pPr>
        <w:pStyle w:val="paragraph"/>
      </w:pPr>
      <w:r w:rsidRPr="00DA4B96">
        <w:tab/>
        <w:t>(b)</w:t>
      </w:r>
      <w:r w:rsidRPr="00DA4B96">
        <w:tab/>
        <w:t>i</w:t>
      </w:r>
      <w:r w:rsidR="0055290C" w:rsidRPr="00DA4B96">
        <w:t>f the large grocery business is</w:t>
      </w:r>
      <w:r w:rsidRPr="00DA4B96">
        <w:t xml:space="preserve"> a retailer—</w:t>
      </w:r>
      <w:r w:rsidR="00094A42" w:rsidRPr="00DA4B96">
        <w:t>its</w:t>
      </w:r>
      <w:r w:rsidRPr="00DA4B96">
        <w:t xml:space="preserve"> shelf space allocation principles.</w:t>
      </w:r>
    </w:p>
    <w:p w14:paraId="341EF807" w14:textId="77777777" w:rsidR="00796F17" w:rsidRPr="00DA4B96" w:rsidRDefault="00796F17" w:rsidP="00796F17">
      <w:pPr>
        <w:pStyle w:val="Penalty"/>
      </w:pPr>
      <w:r w:rsidRPr="00DA4B96">
        <w:t>Civil penalty:</w:t>
      </w:r>
      <w:r w:rsidRPr="00DA4B96">
        <w:tab/>
        <w:t>600 penalty units.</w:t>
      </w:r>
    </w:p>
    <w:p w14:paraId="231DF684" w14:textId="77777777" w:rsidR="005F1644" w:rsidRPr="00DA4B96" w:rsidRDefault="005F1644" w:rsidP="005F1644">
      <w:pPr>
        <w:pStyle w:val="subsection"/>
      </w:pPr>
      <w:r w:rsidRPr="00DA4B96">
        <w:tab/>
        <w:t>(2)</w:t>
      </w:r>
      <w:r w:rsidRPr="00DA4B96">
        <w:tab/>
        <w:t xml:space="preserve">The </w:t>
      </w:r>
      <w:r w:rsidR="00BE2C3E" w:rsidRPr="00DA4B96">
        <w:t>large grocery business</w:t>
      </w:r>
      <w:r w:rsidRPr="00DA4B96">
        <w:t xml:space="preserve"> must act in accordance with the principles and keep them up to date.</w:t>
      </w:r>
    </w:p>
    <w:p w14:paraId="4F86F4DA" w14:textId="77777777" w:rsidR="00796F17" w:rsidRPr="00DA4B96" w:rsidRDefault="00796F17" w:rsidP="00796F17">
      <w:pPr>
        <w:pStyle w:val="Penalty"/>
      </w:pPr>
      <w:r w:rsidRPr="00DA4B96">
        <w:t>Civil penalty:</w:t>
      </w:r>
      <w:r w:rsidRPr="00DA4B96">
        <w:tab/>
        <w:t>600 penalty units.</w:t>
      </w:r>
    </w:p>
    <w:p w14:paraId="076C334E" w14:textId="77777777" w:rsidR="008456A9" w:rsidRPr="00DA4B96" w:rsidRDefault="008456A9" w:rsidP="00DD7230">
      <w:pPr>
        <w:pStyle w:val="subsection"/>
      </w:pPr>
      <w:r w:rsidRPr="00DA4B96">
        <w:tab/>
        <w:t>(</w:t>
      </w:r>
      <w:r w:rsidR="005062D3" w:rsidRPr="00DA4B96">
        <w:t>3</w:t>
      </w:r>
      <w:r w:rsidRPr="00DA4B96">
        <w:t>)</w:t>
      </w:r>
      <w:r w:rsidRPr="00DA4B96">
        <w:tab/>
        <w:t>The large grocery business must apply</w:t>
      </w:r>
      <w:r w:rsidR="00DD7230" w:rsidRPr="00DA4B96">
        <w:t xml:space="preserve"> the principles </w:t>
      </w:r>
      <w:r w:rsidRPr="00DA4B96">
        <w:t>without discrimination (including without discrimination in favour of its own brand products).</w:t>
      </w:r>
    </w:p>
    <w:p w14:paraId="5CF8DE39" w14:textId="77777777" w:rsidR="008456A9" w:rsidRPr="00DA4B96" w:rsidRDefault="008456A9" w:rsidP="00796F17">
      <w:pPr>
        <w:pStyle w:val="Penalty"/>
      </w:pPr>
      <w:r w:rsidRPr="00DA4B96">
        <w:t>Civil penalty:</w:t>
      </w:r>
      <w:r w:rsidRPr="00DA4B96">
        <w:tab/>
        <w:t>600 penalty units.</w:t>
      </w:r>
    </w:p>
    <w:p w14:paraId="527214F6" w14:textId="77777777" w:rsidR="00515A72" w:rsidRPr="00DA4B96" w:rsidRDefault="00515A72" w:rsidP="00515A72">
      <w:pPr>
        <w:pStyle w:val="SubsectionHead"/>
      </w:pPr>
      <w:r w:rsidRPr="00DA4B96">
        <w:t>Range reviews</w:t>
      </w:r>
    </w:p>
    <w:p w14:paraId="7D9AFC8D" w14:textId="77777777" w:rsidR="005F1644" w:rsidRPr="00DA4B96" w:rsidRDefault="005F1644" w:rsidP="005F1644">
      <w:pPr>
        <w:pStyle w:val="subsection"/>
      </w:pPr>
      <w:r w:rsidRPr="00DA4B96">
        <w:tab/>
        <w:t>(</w:t>
      </w:r>
      <w:r w:rsidR="005062D3" w:rsidRPr="00DA4B96">
        <w:t>4</w:t>
      </w:r>
      <w:r w:rsidRPr="00DA4B96">
        <w:t>)</w:t>
      </w:r>
      <w:r w:rsidRPr="00DA4B96">
        <w:tab/>
        <w:t xml:space="preserve">Within a reasonable time before conducting a range review, the </w:t>
      </w:r>
      <w:r w:rsidR="00BE2C3E" w:rsidRPr="00DA4B96">
        <w:t>large grocery business</w:t>
      </w:r>
      <w:r w:rsidRPr="00DA4B96">
        <w:t xml:space="preserve"> must provide suppliers who might be </w:t>
      </w:r>
      <w:r w:rsidR="00D0535C" w:rsidRPr="00DA4B96">
        <w:t xml:space="preserve">adversely </w:t>
      </w:r>
      <w:r w:rsidRPr="00DA4B96">
        <w:t>affected by any outcome of the review with clearly expressed written notice of:</w:t>
      </w:r>
    </w:p>
    <w:p w14:paraId="3DD7AF99" w14:textId="77777777" w:rsidR="005F1644" w:rsidRPr="00DA4B96" w:rsidRDefault="005F1644" w:rsidP="005F1644">
      <w:pPr>
        <w:pStyle w:val="paragraph"/>
      </w:pPr>
      <w:r w:rsidRPr="00DA4B96">
        <w:tab/>
        <w:t>(a)</w:t>
      </w:r>
      <w:r w:rsidRPr="00DA4B96">
        <w:tab/>
        <w:t>the purpose of the range review; and</w:t>
      </w:r>
    </w:p>
    <w:p w14:paraId="16785C86" w14:textId="77777777" w:rsidR="005F1644" w:rsidRPr="00DA4B96" w:rsidRDefault="005F1644" w:rsidP="005F1644">
      <w:pPr>
        <w:pStyle w:val="paragraph"/>
      </w:pPr>
      <w:r w:rsidRPr="00DA4B96">
        <w:tab/>
        <w:t>(b)</w:t>
      </w:r>
      <w:r w:rsidRPr="00DA4B96">
        <w:tab/>
        <w:t>the key criteria governing ranging decisions</w:t>
      </w:r>
      <w:r w:rsidR="00DC347C" w:rsidRPr="00DA4B96">
        <w:t xml:space="preserve"> to be made by the review</w:t>
      </w:r>
      <w:r w:rsidRPr="00DA4B96">
        <w:t>.</w:t>
      </w:r>
    </w:p>
    <w:p w14:paraId="22822F4A" w14:textId="77777777" w:rsidR="00796F17" w:rsidRPr="00DA4B96" w:rsidRDefault="00796F17" w:rsidP="00796F17">
      <w:pPr>
        <w:pStyle w:val="Penalty"/>
      </w:pPr>
      <w:r w:rsidRPr="00DA4B96">
        <w:t>Civil penalty:</w:t>
      </w:r>
      <w:r w:rsidRPr="00DA4B96">
        <w:tab/>
        <w:t>600 penalty units.</w:t>
      </w:r>
    </w:p>
    <w:p w14:paraId="775CDC9B" w14:textId="77777777" w:rsidR="009C4E4F" w:rsidRPr="00DA4B96" w:rsidRDefault="005F1644" w:rsidP="005F1644">
      <w:pPr>
        <w:pStyle w:val="subsection"/>
      </w:pPr>
      <w:r w:rsidRPr="00DA4B96">
        <w:tab/>
        <w:t>(</w:t>
      </w:r>
      <w:r w:rsidR="005062D3" w:rsidRPr="00DA4B96">
        <w:t>5</w:t>
      </w:r>
      <w:r w:rsidRPr="00DA4B96">
        <w:t>)</w:t>
      </w:r>
      <w:r w:rsidRPr="00DA4B96">
        <w:tab/>
      </w:r>
      <w:r w:rsidR="0070646E" w:rsidRPr="00DA4B96">
        <w:t>Following the</w:t>
      </w:r>
      <w:r w:rsidR="009C4E4F" w:rsidRPr="00DA4B96">
        <w:t xml:space="preserve"> range review</w:t>
      </w:r>
      <w:r w:rsidR="00040ECF" w:rsidRPr="00DA4B96">
        <w:t xml:space="preserve"> and </w:t>
      </w:r>
      <w:r w:rsidR="00425363" w:rsidRPr="00DA4B96">
        <w:t xml:space="preserve">before </w:t>
      </w:r>
      <w:r w:rsidR="00040ECF" w:rsidRPr="00DA4B96">
        <w:t xml:space="preserve">making </w:t>
      </w:r>
      <w:r w:rsidR="00D324EA" w:rsidRPr="00DA4B96">
        <w:t xml:space="preserve">a </w:t>
      </w:r>
      <w:r w:rsidR="00040ECF" w:rsidRPr="00DA4B96">
        <w:t>final decision relating to the range review</w:t>
      </w:r>
      <w:r w:rsidR="00D324EA" w:rsidRPr="00DA4B96">
        <w:t xml:space="preserve"> that may adversely affect a supplier</w:t>
      </w:r>
      <w:r w:rsidR="009C4E4F" w:rsidRPr="00DA4B96">
        <w:t>, the</w:t>
      </w:r>
      <w:r w:rsidRPr="00DA4B96">
        <w:t xml:space="preserve"> </w:t>
      </w:r>
      <w:r w:rsidR="00BE2C3E" w:rsidRPr="00DA4B96">
        <w:t>large grocery business</w:t>
      </w:r>
      <w:r w:rsidRPr="00DA4B96">
        <w:t xml:space="preserve"> must </w:t>
      </w:r>
      <w:r w:rsidR="00657706" w:rsidRPr="00DA4B96">
        <w:t xml:space="preserve">provide </w:t>
      </w:r>
      <w:r w:rsidR="00D324EA" w:rsidRPr="00DA4B96">
        <w:t xml:space="preserve">the </w:t>
      </w:r>
      <w:r w:rsidR="009C4E4F" w:rsidRPr="00DA4B96">
        <w:t>supplier</w:t>
      </w:r>
      <w:r w:rsidR="00012038" w:rsidRPr="00DA4B96">
        <w:t xml:space="preserve"> with a reasonable </w:t>
      </w:r>
      <w:r w:rsidR="0070646E" w:rsidRPr="00DA4B96">
        <w:t>opportunity</w:t>
      </w:r>
      <w:r w:rsidR="00012038" w:rsidRPr="00DA4B96">
        <w:t xml:space="preserve"> to discuss the </w:t>
      </w:r>
      <w:r w:rsidR="00925F48" w:rsidRPr="00DA4B96">
        <w:t>decision</w:t>
      </w:r>
      <w:r w:rsidR="00040ECF" w:rsidRPr="00DA4B96">
        <w:t xml:space="preserve"> with the large grocery business, including the basis on which the large grocery business will make the</w:t>
      </w:r>
      <w:r w:rsidR="00925F48" w:rsidRPr="00DA4B96">
        <w:t xml:space="preserve"> </w:t>
      </w:r>
      <w:r w:rsidR="009A52AA" w:rsidRPr="00DA4B96">
        <w:t xml:space="preserve">final </w:t>
      </w:r>
      <w:r w:rsidR="00040ECF" w:rsidRPr="00DA4B96">
        <w:t>decision</w:t>
      </w:r>
      <w:r w:rsidR="00012038" w:rsidRPr="00DA4B96">
        <w:t>.</w:t>
      </w:r>
    </w:p>
    <w:p w14:paraId="40882563" w14:textId="77777777" w:rsidR="00C22755" w:rsidRPr="00DA4B96" w:rsidRDefault="00796F17" w:rsidP="00796F17">
      <w:pPr>
        <w:pStyle w:val="Penalty"/>
      </w:pPr>
      <w:r w:rsidRPr="00DA4B96">
        <w:t>Civil penalty:</w:t>
      </w:r>
      <w:r w:rsidRPr="00DA4B96">
        <w:tab/>
        <w:t>600 penalty units.</w:t>
      </w:r>
    </w:p>
    <w:p w14:paraId="420F2334" w14:textId="77777777" w:rsidR="00C22755" w:rsidRPr="00DA4B96" w:rsidRDefault="000B639E" w:rsidP="00C22755">
      <w:pPr>
        <w:pStyle w:val="SubsectionHead"/>
      </w:pPr>
      <w:r w:rsidRPr="00DA4B96">
        <w:t xml:space="preserve">Interaction with </w:t>
      </w:r>
      <w:r w:rsidR="00375F0B">
        <w:t>section 3</w:t>
      </w:r>
      <w:r w:rsidRPr="00DA4B96">
        <w:t>2</w:t>
      </w:r>
    </w:p>
    <w:p w14:paraId="59C64C5E" w14:textId="77777777" w:rsidR="005F1644" w:rsidRPr="00DA4B96" w:rsidRDefault="005F1644" w:rsidP="005F1644">
      <w:pPr>
        <w:pStyle w:val="subsection"/>
      </w:pPr>
      <w:r w:rsidRPr="00DA4B96">
        <w:tab/>
        <w:t>(6)</w:t>
      </w:r>
      <w:r w:rsidRPr="00DA4B96">
        <w:tab/>
        <w:t xml:space="preserve">This </w:t>
      </w:r>
      <w:r w:rsidR="0083018A" w:rsidRPr="00DA4B96">
        <w:t>section</w:t>
      </w:r>
      <w:r w:rsidRPr="00DA4B96">
        <w:t xml:space="preserve"> does not limit </w:t>
      </w:r>
      <w:r w:rsidR="00375F0B">
        <w:t>section 3</w:t>
      </w:r>
      <w:r w:rsidR="00A1073E" w:rsidRPr="00DA4B96">
        <w:t>2</w:t>
      </w:r>
      <w:r w:rsidR="00144D1C" w:rsidRPr="00DA4B96">
        <w:t xml:space="preserve"> (delisting products)</w:t>
      </w:r>
      <w:r w:rsidRPr="00DA4B96">
        <w:t>.</w:t>
      </w:r>
    </w:p>
    <w:p w14:paraId="276CA11E" w14:textId="77777777" w:rsidR="005F1644" w:rsidRPr="00DA4B96" w:rsidRDefault="00A1073E" w:rsidP="005F1644">
      <w:pPr>
        <w:pStyle w:val="ActHead5"/>
      </w:pPr>
      <w:bookmarkStart w:id="69" w:name="_Toc183589847"/>
      <w:bookmarkStart w:id="70" w:name="_Hlk175158751"/>
      <w:bookmarkStart w:id="71" w:name="_Hlk65837238"/>
      <w:bookmarkEnd w:id="68"/>
      <w:r w:rsidRPr="004673F2">
        <w:rPr>
          <w:rStyle w:val="CharSectno"/>
        </w:rPr>
        <w:lastRenderedPageBreak/>
        <w:t>40</w:t>
      </w:r>
      <w:r w:rsidR="005F1644" w:rsidRPr="00DA4B96">
        <w:t xml:space="preserve">  Price increases</w:t>
      </w:r>
      <w:bookmarkEnd w:id="69"/>
    </w:p>
    <w:p w14:paraId="0D6DD61E" w14:textId="77777777" w:rsidR="005F1644" w:rsidRPr="00DA4B96" w:rsidRDefault="005F1644" w:rsidP="005F1644">
      <w:pPr>
        <w:pStyle w:val="subsection"/>
      </w:pPr>
      <w:r w:rsidRPr="00DA4B96">
        <w:tab/>
        <w:t>(1)</w:t>
      </w:r>
      <w:r w:rsidRPr="00DA4B96">
        <w:tab/>
        <w:t xml:space="preserve">This </w:t>
      </w:r>
      <w:r w:rsidR="0083018A" w:rsidRPr="00DA4B96">
        <w:t>section</w:t>
      </w:r>
      <w:r w:rsidRPr="00DA4B96">
        <w:t xml:space="preserve"> applies if:</w:t>
      </w:r>
    </w:p>
    <w:p w14:paraId="49BBE4AF" w14:textId="77777777" w:rsidR="005F1644" w:rsidRPr="00DA4B96" w:rsidRDefault="005F1644" w:rsidP="005F1644">
      <w:pPr>
        <w:pStyle w:val="paragraph"/>
      </w:pPr>
      <w:r w:rsidRPr="00DA4B96">
        <w:tab/>
        <w:t>(a)</w:t>
      </w:r>
      <w:r w:rsidRPr="00DA4B96">
        <w:tab/>
      </w:r>
      <w:r w:rsidR="00341474" w:rsidRPr="00DA4B96">
        <w:t xml:space="preserve">a </w:t>
      </w:r>
      <w:r w:rsidR="00BE2C3E" w:rsidRPr="00DA4B96">
        <w:t>large grocery business</w:t>
      </w:r>
      <w:r w:rsidRPr="00DA4B96">
        <w:t xml:space="preserve"> has a grocery supply agreement with a supplier for the supply of </w:t>
      </w:r>
      <w:r w:rsidR="00727F37" w:rsidRPr="00DA4B96">
        <w:t>grocery products</w:t>
      </w:r>
      <w:r w:rsidRPr="00DA4B96">
        <w:t>; and</w:t>
      </w:r>
    </w:p>
    <w:p w14:paraId="4840F8B9" w14:textId="77777777" w:rsidR="005F1644" w:rsidRPr="00DA4B96" w:rsidRDefault="005F1644" w:rsidP="005F1644">
      <w:pPr>
        <w:pStyle w:val="paragraph"/>
      </w:pPr>
      <w:r w:rsidRPr="00DA4B96">
        <w:tab/>
        <w:t>(b)</w:t>
      </w:r>
      <w:r w:rsidRPr="00DA4B96">
        <w:tab/>
        <w:t xml:space="preserve">the supplier </w:t>
      </w:r>
      <w:r w:rsidR="009B249A" w:rsidRPr="00DA4B96">
        <w:t>notifies</w:t>
      </w:r>
      <w:r w:rsidRPr="00DA4B96">
        <w:t xml:space="preserve"> the </w:t>
      </w:r>
      <w:r w:rsidR="00BE2C3E" w:rsidRPr="00DA4B96">
        <w:t>large grocery business</w:t>
      </w:r>
      <w:r w:rsidRPr="00DA4B96">
        <w:t xml:space="preserve">, in writing, of an increase in the price (the </w:t>
      </w:r>
      <w:r w:rsidRPr="00DA4B96">
        <w:rPr>
          <w:b/>
          <w:i/>
        </w:rPr>
        <w:t>price increase</w:t>
      </w:r>
      <w:r w:rsidRPr="00DA4B96">
        <w:t xml:space="preserve">) of </w:t>
      </w:r>
      <w:r w:rsidR="00727F37" w:rsidRPr="00DA4B96">
        <w:t>grocery products</w:t>
      </w:r>
      <w:r w:rsidRPr="00DA4B96">
        <w:t xml:space="preserve"> supplied under the agreement; and</w:t>
      </w:r>
    </w:p>
    <w:p w14:paraId="7F92A14D" w14:textId="77777777" w:rsidR="005F1644" w:rsidRPr="00DA4B96" w:rsidRDefault="005F1644" w:rsidP="005F1644">
      <w:pPr>
        <w:pStyle w:val="paragraph"/>
      </w:pPr>
      <w:r w:rsidRPr="00DA4B96">
        <w:tab/>
        <w:t>(c)</w:t>
      </w:r>
      <w:r w:rsidRPr="00DA4B96">
        <w:tab/>
        <w:t xml:space="preserve">if the price increase is in respect of fresh </w:t>
      </w:r>
      <w:r w:rsidR="00680804" w:rsidRPr="00DA4B96">
        <w:t>produce</w:t>
      </w:r>
      <w:r w:rsidRPr="00DA4B96">
        <w:t xml:space="preserve"> that </w:t>
      </w:r>
      <w:r w:rsidR="00680804" w:rsidRPr="00DA4B96">
        <w:t>is</w:t>
      </w:r>
      <w:r w:rsidRPr="00DA4B96">
        <w:t xml:space="preserve"> supplied under the agreement and the agreement includes </w:t>
      </w:r>
      <w:r w:rsidR="00425363" w:rsidRPr="00DA4B96">
        <w:t xml:space="preserve">a mechanism </w:t>
      </w:r>
      <w:r w:rsidR="002D4886" w:rsidRPr="00DA4B96">
        <w:t>to regularly negotiate</w:t>
      </w:r>
      <w:r w:rsidRPr="00DA4B96">
        <w:t xml:space="preserve"> the price of </w:t>
      </w:r>
      <w:r w:rsidR="009D0F7E" w:rsidRPr="00DA4B96">
        <w:t>that fresh produce</w:t>
      </w:r>
      <w:r w:rsidRPr="00DA4B96">
        <w:t xml:space="preserve">—any negotiations about the price increase are not concluded within 5 business days after the supplier informs the </w:t>
      </w:r>
      <w:r w:rsidR="00BE2C3E" w:rsidRPr="00DA4B96">
        <w:t>large grocery business</w:t>
      </w:r>
      <w:r w:rsidRPr="00DA4B96">
        <w:t xml:space="preserve"> of the price increase.</w:t>
      </w:r>
    </w:p>
    <w:p w14:paraId="37430DD8" w14:textId="77777777" w:rsidR="00581826" w:rsidRPr="00DA4B96" w:rsidRDefault="00581826" w:rsidP="00581826">
      <w:pPr>
        <w:pStyle w:val="notetext"/>
      </w:pPr>
      <w:r w:rsidRPr="00DA4B96">
        <w:t>Note:</w:t>
      </w:r>
      <w:r w:rsidRPr="00DA4B96">
        <w:tab/>
        <w:t xml:space="preserve">Nothing in this section affects the rights of a supplier to determine the price of </w:t>
      </w:r>
      <w:r w:rsidR="00727F37" w:rsidRPr="00DA4B96">
        <w:t>grocery products</w:t>
      </w:r>
      <w:r w:rsidRPr="00DA4B96">
        <w:t xml:space="preserve"> that the supplier supplies.</w:t>
      </w:r>
    </w:p>
    <w:p w14:paraId="2276EF83" w14:textId="77777777" w:rsidR="005F1644" w:rsidRPr="00DA4B96" w:rsidRDefault="005F1644" w:rsidP="005F1644">
      <w:pPr>
        <w:pStyle w:val="subsection"/>
      </w:pPr>
      <w:r w:rsidRPr="00DA4B96">
        <w:tab/>
        <w:t>(2)</w:t>
      </w:r>
      <w:r w:rsidRPr="00DA4B96">
        <w:tab/>
        <w:t xml:space="preserve">Within 30 days of being informed by the supplier of the price increase, the </w:t>
      </w:r>
      <w:r w:rsidR="00BE2C3E" w:rsidRPr="00DA4B96">
        <w:t>large grocery business</w:t>
      </w:r>
      <w:r w:rsidRPr="00DA4B96">
        <w:t xml:space="preserve"> must notify the supplier</w:t>
      </w:r>
      <w:r w:rsidR="0031061A" w:rsidRPr="00DA4B96">
        <w:t>, in writing,</w:t>
      </w:r>
      <w:r w:rsidRPr="00DA4B96">
        <w:t xml:space="preserve"> whether the </w:t>
      </w:r>
      <w:r w:rsidR="00BE2C3E" w:rsidRPr="00DA4B96">
        <w:t>large grocery business</w:t>
      </w:r>
      <w:r w:rsidRPr="00DA4B96">
        <w:t>:</w:t>
      </w:r>
    </w:p>
    <w:p w14:paraId="47CF387A" w14:textId="77777777" w:rsidR="005F1644" w:rsidRPr="00DA4B96" w:rsidRDefault="005F1644" w:rsidP="005F1644">
      <w:pPr>
        <w:pStyle w:val="paragraph"/>
      </w:pPr>
      <w:r w:rsidRPr="00DA4B96">
        <w:tab/>
        <w:t>(a)</w:t>
      </w:r>
      <w:r w:rsidRPr="00DA4B96">
        <w:tab/>
        <w:t>accepts the price increase; or</w:t>
      </w:r>
    </w:p>
    <w:p w14:paraId="73B66986" w14:textId="77777777" w:rsidR="005F1644" w:rsidRPr="00DA4B96" w:rsidRDefault="005F1644" w:rsidP="005F1644">
      <w:pPr>
        <w:pStyle w:val="paragraph"/>
      </w:pPr>
      <w:r w:rsidRPr="00DA4B96">
        <w:tab/>
        <w:t>(b)</w:t>
      </w:r>
      <w:r w:rsidRPr="00DA4B96">
        <w:tab/>
        <w:t xml:space="preserve">accepts an increase in the price of the </w:t>
      </w:r>
      <w:r w:rsidR="00727F37" w:rsidRPr="00DA4B96">
        <w:t>grocery products</w:t>
      </w:r>
      <w:r w:rsidRPr="00DA4B96">
        <w:t xml:space="preserve"> supplied under the agreement but does not accept the amount of the price increase; or</w:t>
      </w:r>
    </w:p>
    <w:p w14:paraId="37FB2547" w14:textId="77777777" w:rsidR="005F1644" w:rsidRPr="00DA4B96" w:rsidRDefault="005F1644" w:rsidP="005F1644">
      <w:pPr>
        <w:pStyle w:val="paragraph"/>
      </w:pPr>
      <w:r w:rsidRPr="00DA4B96">
        <w:tab/>
        <w:t>(c)</w:t>
      </w:r>
      <w:r w:rsidRPr="00DA4B96">
        <w:tab/>
        <w:t>does not accept the price increase.</w:t>
      </w:r>
    </w:p>
    <w:p w14:paraId="38D1E857" w14:textId="77777777" w:rsidR="004528B7" w:rsidRPr="00DA4B96" w:rsidRDefault="004528B7" w:rsidP="004528B7">
      <w:pPr>
        <w:pStyle w:val="Penalty"/>
      </w:pPr>
      <w:r w:rsidRPr="00DA4B96">
        <w:t>Civil penalty:</w:t>
      </w:r>
      <w:r w:rsidRPr="00DA4B96">
        <w:tab/>
        <w:t>600 penalty units.</w:t>
      </w:r>
    </w:p>
    <w:p w14:paraId="67CB1962" w14:textId="77777777" w:rsidR="000A694A" w:rsidRPr="00DA4B96" w:rsidRDefault="000A694A" w:rsidP="000A694A">
      <w:pPr>
        <w:pStyle w:val="notetext"/>
      </w:pPr>
      <w:r w:rsidRPr="00DA4B96">
        <w:t>Note:</w:t>
      </w:r>
      <w:r w:rsidRPr="00DA4B96">
        <w:tab/>
      </w:r>
      <w:r w:rsidR="00B44D16" w:rsidRPr="00DA4B96">
        <w:t>If the price increase is in respect of fresh produce</w:t>
      </w:r>
      <w:r w:rsidR="001B0C4C" w:rsidRPr="00DA4B96">
        <w:t>, the 5</w:t>
      </w:r>
      <w:r w:rsidR="00375F0B">
        <w:noBreakHyphen/>
      </w:r>
      <w:r w:rsidR="001B0C4C" w:rsidRPr="00DA4B96">
        <w:t>business</w:t>
      </w:r>
      <w:r w:rsidR="00375F0B">
        <w:noBreakHyphen/>
      </w:r>
      <w:r w:rsidR="001B0C4C" w:rsidRPr="00DA4B96">
        <w:t>day</w:t>
      </w:r>
      <w:r w:rsidR="002A693C" w:rsidRPr="00DA4B96">
        <w:t xml:space="preserve"> period</w:t>
      </w:r>
      <w:r w:rsidR="001B0C4C" w:rsidRPr="00DA4B96">
        <w:t xml:space="preserve"> mentioned in </w:t>
      </w:r>
      <w:r w:rsidR="00C45835" w:rsidRPr="00DA4B96">
        <w:t>paragraph (</w:t>
      </w:r>
      <w:r w:rsidR="001B0C4C" w:rsidRPr="00DA4B96">
        <w:t>1)(c) would be within this 30</w:t>
      </w:r>
      <w:r w:rsidR="00375F0B">
        <w:noBreakHyphen/>
      </w:r>
      <w:r w:rsidR="001B0C4C" w:rsidRPr="00DA4B96">
        <w:t>day period.</w:t>
      </w:r>
    </w:p>
    <w:p w14:paraId="7599C540" w14:textId="77777777" w:rsidR="005F1644" w:rsidRPr="00DA4B96" w:rsidRDefault="005F1644" w:rsidP="005F1644">
      <w:pPr>
        <w:pStyle w:val="subsection"/>
      </w:pPr>
      <w:r w:rsidRPr="00DA4B96">
        <w:tab/>
        <w:t>(3)</w:t>
      </w:r>
      <w:r w:rsidRPr="00DA4B96">
        <w:tab/>
        <w:t xml:space="preserve">If the supplier is notified of a matter referred to in </w:t>
      </w:r>
      <w:r w:rsidR="00C45835" w:rsidRPr="00DA4B96">
        <w:t>paragraph (</w:t>
      </w:r>
      <w:r w:rsidRPr="00DA4B96">
        <w:t xml:space="preserve">2)(b) or (c), the supplier may request the </w:t>
      </w:r>
      <w:r w:rsidR="00BE2C3E" w:rsidRPr="00DA4B96">
        <w:t>large grocery business</w:t>
      </w:r>
      <w:r w:rsidRPr="00DA4B96">
        <w:t xml:space="preserve"> to enter into negotiations about an increase in the price for the </w:t>
      </w:r>
      <w:r w:rsidR="00727F37" w:rsidRPr="00DA4B96">
        <w:t>grocery products</w:t>
      </w:r>
      <w:r w:rsidRPr="00DA4B96">
        <w:t>.</w:t>
      </w:r>
    </w:p>
    <w:p w14:paraId="273123BC" w14:textId="77777777" w:rsidR="005F1644" w:rsidRPr="00DA4B96" w:rsidRDefault="005F1644" w:rsidP="005F1644">
      <w:pPr>
        <w:pStyle w:val="subsection"/>
      </w:pPr>
      <w:r w:rsidRPr="00DA4B96">
        <w:tab/>
        <w:t>(4)</w:t>
      </w:r>
      <w:r w:rsidRPr="00DA4B96">
        <w:tab/>
        <w:t xml:space="preserve">A </w:t>
      </w:r>
      <w:r w:rsidR="00BE2C3E" w:rsidRPr="00DA4B96">
        <w:t>large grocery business</w:t>
      </w:r>
      <w:r w:rsidRPr="00DA4B96">
        <w:t xml:space="preserve"> that enters into such negotiations must engage in the negotiations in good faith and take all reasonable steps to conclude its position on the negotiations without delay.</w:t>
      </w:r>
    </w:p>
    <w:p w14:paraId="2334A3F6" w14:textId="77777777" w:rsidR="004528B7" w:rsidRPr="00DA4B96" w:rsidRDefault="004528B7" w:rsidP="004528B7">
      <w:pPr>
        <w:pStyle w:val="Penalty"/>
      </w:pPr>
      <w:r w:rsidRPr="00DA4B96">
        <w:t>Civil penalty:</w:t>
      </w:r>
      <w:r w:rsidRPr="00DA4B96">
        <w:tab/>
        <w:t>600 penalty units.</w:t>
      </w:r>
    </w:p>
    <w:p w14:paraId="3582E4D7" w14:textId="77777777" w:rsidR="005F1644" w:rsidRPr="00DA4B96" w:rsidRDefault="005F1644" w:rsidP="005F1644">
      <w:pPr>
        <w:pStyle w:val="subsection"/>
      </w:pPr>
      <w:r w:rsidRPr="00DA4B96">
        <w:tab/>
        <w:t>(5)</w:t>
      </w:r>
      <w:r w:rsidRPr="00DA4B96">
        <w:tab/>
        <w:t xml:space="preserve">The </w:t>
      </w:r>
      <w:r w:rsidR="00BE2C3E" w:rsidRPr="00DA4B96">
        <w:t>large grocery business</w:t>
      </w:r>
      <w:r w:rsidRPr="00DA4B96">
        <w:t xml:space="preserve"> must not require the supplier to disclose commercially sensitive information in relation to the following:</w:t>
      </w:r>
    </w:p>
    <w:p w14:paraId="7991E917" w14:textId="77777777" w:rsidR="005F1644" w:rsidRPr="00DA4B96" w:rsidRDefault="005F1644" w:rsidP="005F1644">
      <w:pPr>
        <w:pStyle w:val="paragraph"/>
      </w:pPr>
      <w:r w:rsidRPr="00DA4B96">
        <w:tab/>
        <w:t>(a)</w:t>
      </w:r>
      <w:r w:rsidRPr="00DA4B96">
        <w:tab/>
        <w:t>the price increase;</w:t>
      </w:r>
    </w:p>
    <w:p w14:paraId="6DA80127" w14:textId="77777777" w:rsidR="005F1644" w:rsidRPr="00DA4B96" w:rsidRDefault="005F1644" w:rsidP="005F1644">
      <w:pPr>
        <w:pStyle w:val="paragraph"/>
      </w:pPr>
      <w:r w:rsidRPr="00DA4B96">
        <w:tab/>
        <w:t>(b)</w:t>
      </w:r>
      <w:r w:rsidRPr="00DA4B96">
        <w:tab/>
        <w:t xml:space="preserve">negotiations about an increase in the price for the </w:t>
      </w:r>
      <w:r w:rsidR="00727F37" w:rsidRPr="00DA4B96">
        <w:t>grocery products</w:t>
      </w:r>
      <w:r w:rsidRPr="00DA4B96">
        <w:t>.</w:t>
      </w:r>
    </w:p>
    <w:p w14:paraId="6141214A" w14:textId="77777777" w:rsidR="007A42FD" w:rsidRPr="00DA4B96" w:rsidRDefault="007A42FD" w:rsidP="007A42FD">
      <w:pPr>
        <w:pStyle w:val="Penalty"/>
      </w:pPr>
      <w:r w:rsidRPr="00DA4B96">
        <w:t>Civil penalty:</w:t>
      </w:r>
      <w:r w:rsidRPr="00DA4B96">
        <w:tab/>
        <w:t>600 penalty units.</w:t>
      </w:r>
    </w:p>
    <w:p w14:paraId="1AA6F1EC" w14:textId="77777777" w:rsidR="005F1644" w:rsidRPr="00DA4B96" w:rsidRDefault="00A1073E" w:rsidP="005F1644">
      <w:pPr>
        <w:pStyle w:val="ActHead5"/>
      </w:pPr>
      <w:bookmarkStart w:id="72" w:name="_Toc183589848"/>
      <w:bookmarkEnd w:id="70"/>
      <w:r w:rsidRPr="004673F2">
        <w:rPr>
          <w:rStyle w:val="CharSectno"/>
        </w:rPr>
        <w:t>41</w:t>
      </w:r>
      <w:r w:rsidR="005F1644" w:rsidRPr="00DA4B96">
        <w:t xml:space="preserve">  Information about price increases</w:t>
      </w:r>
      <w:bookmarkEnd w:id="72"/>
    </w:p>
    <w:p w14:paraId="119B9CA4" w14:textId="77777777" w:rsidR="005F1644" w:rsidRPr="00DA4B96" w:rsidRDefault="005F1644" w:rsidP="005F1644">
      <w:pPr>
        <w:pStyle w:val="subsection"/>
      </w:pPr>
      <w:r w:rsidRPr="00DA4B96">
        <w:tab/>
      </w:r>
      <w:r w:rsidRPr="00DA4B96">
        <w:tab/>
      </w:r>
      <w:r w:rsidR="00341474" w:rsidRPr="00DA4B96">
        <w:t xml:space="preserve">A </w:t>
      </w:r>
      <w:r w:rsidR="00BE2C3E" w:rsidRPr="00DA4B96">
        <w:t>large grocery business</w:t>
      </w:r>
      <w:r w:rsidRPr="00DA4B96">
        <w:t xml:space="preserve"> must give to its </w:t>
      </w:r>
      <w:r w:rsidR="00A84459" w:rsidRPr="00DA4B96">
        <w:t>Code</w:t>
      </w:r>
      <w:r w:rsidR="00CE3A43" w:rsidRPr="00DA4B96">
        <w:t xml:space="preserve"> Mediator</w:t>
      </w:r>
      <w:r w:rsidRPr="00DA4B96">
        <w:t xml:space="preserve">, in sufficient time for the information to be included in the </w:t>
      </w:r>
      <w:r w:rsidR="00A84459" w:rsidRPr="00DA4B96">
        <w:t>Code</w:t>
      </w:r>
      <w:r w:rsidR="00CE3A43" w:rsidRPr="00DA4B96">
        <w:t xml:space="preserve"> Mediator</w:t>
      </w:r>
      <w:r w:rsidRPr="00DA4B96">
        <w:t xml:space="preserve">’s report </w:t>
      </w:r>
      <w:r w:rsidR="002A225E" w:rsidRPr="00DA4B96">
        <w:t>for a</w:t>
      </w:r>
      <w:r w:rsidRPr="00DA4B96">
        <w:t xml:space="preserve"> financial year under </w:t>
      </w:r>
      <w:r w:rsidR="00375F0B">
        <w:t>section 5</w:t>
      </w:r>
      <w:r w:rsidR="00A1073E" w:rsidRPr="00DA4B96">
        <w:t>9</w:t>
      </w:r>
      <w:r w:rsidRPr="00DA4B96">
        <w:t>, the following information:</w:t>
      </w:r>
    </w:p>
    <w:p w14:paraId="19D4F202" w14:textId="77777777" w:rsidR="005F1644" w:rsidRPr="00DA4B96" w:rsidRDefault="005F1644" w:rsidP="005F1644">
      <w:pPr>
        <w:pStyle w:val="paragraph"/>
      </w:pPr>
      <w:r w:rsidRPr="00DA4B96">
        <w:lastRenderedPageBreak/>
        <w:tab/>
        <w:t>(a)</w:t>
      </w:r>
      <w:r w:rsidRPr="00DA4B96">
        <w:tab/>
        <w:t xml:space="preserve">the total number of notifications given under </w:t>
      </w:r>
      <w:r w:rsidR="00375F0B">
        <w:t>subsection 4</w:t>
      </w:r>
      <w:r w:rsidR="00A1073E" w:rsidRPr="00DA4B96">
        <w:t>0</w:t>
      </w:r>
      <w:r w:rsidRPr="00DA4B96">
        <w:t xml:space="preserve">(2) by the </w:t>
      </w:r>
      <w:r w:rsidR="00BE2C3E" w:rsidRPr="00DA4B96">
        <w:t>large grocery business</w:t>
      </w:r>
      <w:r w:rsidRPr="00DA4B96">
        <w:t xml:space="preserve"> to any supplier during the financial year;</w:t>
      </w:r>
    </w:p>
    <w:p w14:paraId="1954F392" w14:textId="77777777" w:rsidR="005F1644" w:rsidRPr="00DA4B96" w:rsidRDefault="005F1644" w:rsidP="005F1644">
      <w:pPr>
        <w:pStyle w:val="paragraph"/>
      </w:pPr>
      <w:r w:rsidRPr="00DA4B96">
        <w:tab/>
        <w:t>(b)</w:t>
      </w:r>
      <w:r w:rsidRPr="00DA4B96">
        <w:tab/>
        <w:t>the number of those notifications that were not given within the 30</w:t>
      </w:r>
      <w:r w:rsidR="00375F0B">
        <w:noBreakHyphen/>
      </w:r>
      <w:r w:rsidRPr="00DA4B96">
        <w:t>day period required by that sub</w:t>
      </w:r>
      <w:r w:rsidR="0083018A" w:rsidRPr="00DA4B96">
        <w:t>section</w:t>
      </w:r>
      <w:r w:rsidRPr="00DA4B96">
        <w:t>;</w:t>
      </w:r>
    </w:p>
    <w:p w14:paraId="6B10EE65" w14:textId="77777777" w:rsidR="005F1644" w:rsidRPr="00DA4B96" w:rsidRDefault="005F1644" w:rsidP="005F1644">
      <w:pPr>
        <w:pStyle w:val="paragraph"/>
      </w:pPr>
      <w:r w:rsidRPr="00DA4B96">
        <w:tab/>
        <w:t>(c)</w:t>
      </w:r>
      <w:r w:rsidRPr="00DA4B96">
        <w:tab/>
        <w:t xml:space="preserve">the total number of negotiations entered into during the financial year following requests made under </w:t>
      </w:r>
      <w:r w:rsidR="00375F0B">
        <w:t>subsection 4</w:t>
      </w:r>
      <w:r w:rsidR="00A1073E" w:rsidRPr="00DA4B96">
        <w:t>0</w:t>
      </w:r>
      <w:r w:rsidRPr="00DA4B96">
        <w:t>(3);</w:t>
      </w:r>
    </w:p>
    <w:p w14:paraId="0396880A" w14:textId="77777777" w:rsidR="005F1644" w:rsidRPr="00DA4B96" w:rsidRDefault="005F1644" w:rsidP="005F1644">
      <w:pPr>
        <w:pStyle w:val="paragraph"/>
      </w:pPr>
      <w:r w:rsidRPr="00DA4B96">
        <w:tab/>
        <w:t>(d)</w:t>
      </w:r>
      <w:r w:rsidRPr="00DA4B96">
        <w:tab/>
        <w:t xml:space="preserve">the number of those negotiations in which the </w:t>
      </w:r>
      <w:r w:rsidR="00BE2C3E" w:rsidRPr="00DA4B96">
        <w:t>large grocery business</w:t>
      </w:r>
      <w:r w:rsidRPr="00DA4B96">
        <w:t xml:space="preserve"> did not conclude its position on the negotiations within the period of 30 days starting on the day (the </w:t>
      </w:r>
      <w:r w:rsidRPr="00DA4B96">
        <w:rPr>
          <w:b/>
          <w:i/>
        </w:rPr>
        <w:t>notification day</w:t>
      </w:r>
      <w:r w:rsidRPr="00DA4B96">
        <w:t xml:space="preserve">) the </w:t>
      </w:r>
      <w:r w:rsidR="00BE2C3E" w:rsidRPr="00DA4B96">
        <w:t>large grocery business</w:t>
      </w:r>
      <w:r w:rsidRPr="00DA4B96">
        <w:t xml:space="preserve"> was notified of the relevant proposed price increase by the supplier;</w:t>
      </w:r>
    </w:p>
    <w:p w14:paraId="40ED981D" w14:textId="77777777" w:rsidR="005F1644" w:rsidRPr="00DA4B96" w:rsidRDefault="005F1644" w:rsidP="005F1644">
      <w:pPr>
        <w:pStyle w:val="paragraph"/>
      </w:pPr>
      <w:r w:rsidRPr="00DA4B96">
        <w:tab/>
        <w:t>(e)</w:t>
      </w:r>
      <w:r w:rsidRPr="00DA4B96">
        <w:tab/>
        <w:t xml:space="preserve">for each of the negotiations to which </w:t>
      </w:r>
      <w:r w:rsidR="00C45835" w:rsidRPr="00DA4B96">
        <w:t>paragraph (</w:t>
      </w:r>
      <w:r w:rsidRPr="00DA4B96">
        <w:t xml:space="preserve">d) applies, the number of days the </w:t>
      </w:r>
      <w:r w:rsidR="00BE2C3E" w:rsidRPr="00DA4B96">
        <w:t>large grocery business</w:t>
      </w:r>
      <w:r w:rsidRPr="00DA4B96">
        <w:t xml:space="preserve"> took to conclude its position on the negotiations starting from the notification day for the relevant proposed price increase.</w:t>
      </w:r>
    </w:p>
    <w:p w14:paraId="75F15804" w14:textId="77777777" w:rsidR="00DC347C" w:rsidRPr="00DA4B96" w:rsidRDefault="0000722B" w:rsidP="0000722B">
      <w:pPr>
        <w:pStyle w:val="Penalty"/>
      </w:pPr>
      <w:r w:rsidRPr="00DA4B96">
        <w:t>Civil penalty:</w:t>
      </w:r>
      <w:r w:rsidRPr="00DA4B96">
        <w:tab/>
        <w:t>600 penalty units.</w:t>
      </w:r>
    </w:p>
    <w:p w14:paraId="46CA763B" w14:textId="77777777" w:rsidR="005F1644" w:rsidRPr="00DA4B96" w:rsidRDefault="00A1073E" w:rsidP="005F1644">
      <w:pPr>
        <w:pStyle w:val="ActHead5"/>
      </w:pPr>
      <w:bookmarkStart w:id="73" w:name="_Toc183589849"/>
      <w:bookmarkEnd w:id="71"/>
      <w:r w:rsidRPr="004673F2">
        <w:rPr>
          <w:rStyle w:val="CharSectno"/>
        </w:rPr>
        <w:t>42</w:t>
      </w:r>
      <w:r w:rsidR="005F1644" w:rsidRPr="00DA4B96">
        <w:t xml:space="preserve">  Freedom of association</w:t>
      </w:r>
      <w:bookmarkEnd w:id="73"/>
    </w:p>
    <w:p w14:paraId="60269B1C" w14:textId="77777777" w:rsidR="005F1644" w:rsidRPr="00DA4B96" w:rsidRDefault="005F1644" w:rsidP="005F1644">
      <w:pPr>
        <w:pStyle w:val="subsection"/>
      </w:pPr>
      <w:r w:rsidRPr="00DA4B96">
        <w:tab/>
        <w:t>(1)</w:t>
      </w:r>
      <w:r w:rsidRPr="00DA4B96">
        <w:tab/>
      </w:r>
      <w:r w:rsidR="00341474" w:rsidRPr="00DA4B96">
        <w:t xml:space="preserve">A </w:t>
      </w:r>
      <w:r w:rsidR="00BE2C3E" w:rsidRPr="00DA4B96">
        <w:t>large grocery business</w:t>
      </w:r>
      <w:r w:rsidRPr="00DA4B96">
        <w:t xml:space="preserve"> must not provide an inducement to prevent a supplier from:</w:t>
      </w:r>
    </w:p>
    <w:p w14:paraId="44196DAB" w14:textId="77777777" w:rsidR="005F1644" w:rsidRPr="00DA4B96" w:rsidRDefault="005F1644" w:rsidP="005F1644">
      <w:pPr>
        <w:pStyle w:val="paragraph"/>
      </w:pPr>
      <w:r w:rsidRPr="00DA4B96">
        <w:tab/>
        <w:t>(a)</w:t>
      </w:r>
      <w:r w:rsidRPr="00DA4B96">
        <w:tab/>
        <w:t>forming an association of suppliers; or</w:t>
      </w:r>
    </w:p>
    <w:p w14:paraId="1E911390" w14:textId="77777777" w:rsidR="005F1644" w:rsidRPr="00DA4B96" w:rsidRDefault="005F1644" w:rsidP="005F1644">
      <w:pPr>
        <w:pStyle w:val="paragraph"/>
      </w:pPr>
      <w:r w:rsidRPr="00DA4B96">
        <w:tab/>
        <w:t>(b)</w:t>
      </w:r>
      <w:r w:rsidRPr="00DA4B96">
        <w:tab/>
        <w:t xml:space="preserve">associating </w:t>
      </w:r>
      <w:r w:rsidR="00503A4C" w:rsidRPr="00DA4B96">
        <w:t xml:space="preserve">or joining </w:t>
      </w:r>
      <w:r w:rsidRPr="00DA4B96">
        <w:t>with other suppliers for a lawful purpose.</w:t>
      </w:r>
    </w:p>
    <w:p w14:paraId="3EA83801" w14:textId="77777777" w:rsidR="0000722B" w:rsidRPr="00DA4B96" w:rsidRDefault="0000722B" w:rsidP="0000722B">
      <w:pPr>
        <w:pStyle w:val="Penalty"/>
      </w:pPr>
      <w:r w:rsidRPr="00DA4B96">
        <w:t>Civil penalty:</w:t>
      </w:r>
      <w:r w:rsidRPr="00DA4B96">
        <w:tab/>
        <w:t>600 penalty units.</w:t>
      </w:r>
    </w:p>
    <w:p w14:paraId="56795D26" w14:textId="77777777" w:rsidR="005F1644" w:rsidRPr="00DA4B96" w:rsidRDefault="005F1644" w:rsidP="005F1644">
      <w:pPr>
        <w:pStyle w:val="subsection"/>
      </w:pPr>
      <w:r w:rsidRPr="00DA4B96">
        <w:tab/>
        <w:t>(2)</w:t>
      </w:r>
      <w:r w:rsidRPr="00DA4B96">
        <w:tab/>
      </w:r>
      <w:r w:rsidR="00341474" w:rsidRPr="00DA4B96">
        <w:t xml:space="preserve">A </w:t>
      </w:r>
      <w:r w:rsidR="00BE2C3E" w:rsidRPr="00DA4B96">
        <w:t>large grocery business</w:t>
      </w:r>
      <w:r w:rsidRPr="00DA4B96">
        <w:t xml:space="preserve"> must not discriminate, or take any other action, against a supplier for:</w:t>
      </w:r>
    </w:p>
    <w:p w14:paraId="08F74C08" w14:textId="77777777" w:rsidR="005F1644" w:rsidRPr="00DA4B96" w:rsidRDefault="005F1644" w:rsidP="005F1644">
      <w:pPr>
        <w:pStyle w:val="paragraph"/>
      </w:pPr>
      <w:r w:rsidRPr="00DA4B96">
        <w:tab/>
        <w:t>(a)</w:t>
      </w:r>
      <w:r w:rsidRPr="00DA4B96">
        <w:tab/>
        <w:t>forming an association of suppliers; or</w:t>
      </w:r>
    </w:p>
    <w:p w14:paraId="122C7E7D" w14:textId="77777777" w:rsidR="005F1644" w:rsidRPr="00DA4B96" w:rsidRDefault="005F1644" w:rsidP="005F1644">
      <w:pPr>
        <w:pStyle w:val="paragraph"/>
      </w:pPr>
      <w:r w:rsidRPr="00DA4B96">
        <w:tab/>
        <w:t>(b)</w:t>
      </w:r>
      <w:r w:rsidRPr="00DA4B96">
        <w:tab/>
        <w:t xml:space="preserve">associating </w:t>
      </w:r>
      <w:r w:rsidR="00503A4C" w:rsidRPr="00DA4B96">
        <w:t xml:space="preserve">or joining </w:t>
      </w:r>
      <w:r w:rsidRPr="00DA4B96">
        <w:t>with other suppliers for a lawful purpose.</w:t>
      </w:r>
    </w:p>
    <w:p w14:paraId="4FFD41FF" w14:textId="77777777" w:rsidR="0000722B" w:rsidRPr="00DA4B96" w:rsidRDefault="0000722B" w:rsidP="0000722B">
      <w:pPr>
        <w:pStyle w:val="Penalty"/>
      </w:pPr>
      <w:r w:rsidRPr="00DA4B96">
        <w:t>Civil penalty:</w:t>
      </w:r>
      <w:r w:rsidRPr="00DA4B96">
        <w:tab/>
        <w:t>600 penalty units.</w:t>
      </w:r>
    </w:p>
    <w:p w14:paraId="41D9C381" w14:textId="77777777" w:rsidR="0096795B" w:rsidRPr="00DA4B96" w:rsidRDefault="00A1073E" w:rsidP="003527EF">
      <w:pPr>
        <w:pStyle w:val="ActHead5"/>
      </w:pPr>
      <w:bookmarkStart w:id="74" w:name="_Toc183589850"/>
      <w:bookmarkStart w:id="75" w:name="_Hlk182909868"/>
      <w:bookmarkStart w:id="76" w:name="_Hlk182390214"/>
      <w:r w:rsidRPr="004673F2">
        <w:rPr>
          <w:rStyle w:val="CharSectno"/>
        </w:rPr>
        <w:t>43</w:t>
      </w:r>
      <w:r w:rsidR="0096795B" w:rsidRPr="00DA4B96">
        <w:t xml:space="preserve">  </w:t>
      </w:r>
      <w:r w:rsidR="00E66AFD" w:rsidRPr="00DA4B96">
        <w:t>Senior managers</w:t>
      </w:r>
      <w:r w:rsidR="00D55E2C" w:rsidRPr="00DA4B96">
        <w:t xml:space="preserve"> are to </w:t>
      </w:r>
      <w:r w:rsidR="00E66AFD" w:rsidRPr="00DA4B96">
        <w:t>oversee interactions with suppliers</w:t>
      </w:r>
      <w:bookmarkEnd w:id="74"/>
    </w:p>
    <w:p w14:paraId="5A2E0CF8" w14:textId="77777777" w:rsidR="00254708" w:rsidRPr="00DA4B96" w:rsidRDefault="00E66AFD" w:rsidP="00E66AFD">
      <w:pPr>
        <w:pStyle w:val="subsection"/>
      </w:pPr>
      <w:r w:rsidRPr="00DA4B96">
        <w:tab/>
      </w:r>
      <w:r w:rsidR="00C13011" w:rsidRPr="00DA4B96">
        <w:t>(1)</w:t>
      </w:r>
      <w:r w:rsidR="00C13011" w:rsidRPr="00DA4B96">
        <w:tab/>
      </w:r>
      <w:r w:rsidR="00637454" w:rsidRPr="00DA4B96">
        <w:t>A large grocery business must</w:t>
      </w:r>
      <w:r w:rsidR="00254708" w:rsidRPr="00DA4B96">
        <w:t>:</w:t>
      </w:r>
    </w:p>
    <w:p w14:paraId="33B46F85" w14:textId="77777777" w:rsidR="00E66AFD" w:rsidRPr="00DA4B96" w:rsidRDefault="00254708" w:rsidP="00254708">
      <w:pPr>
        <w:pStyle w:val="paragraph"/>
      </w:pPr>
      <w:r w:rsidRPr="00DA4B96">
        <w:tab/>
        <w:t>(a)</w:t>
      </w:r>
      <w:r w:rsidRPr="00DA4B96">
        <w:tab/>
      </w:r>
      <w:r w:rsidR="00637454" w:rsidRPr="00DA4B96">
        <w:t xml:space="preserve">appoint </w:t>
      </w:r>
      <w:r w:rsidR="009A41B3" w:rsidRPr="00DA4B96">
        <w:t>one or more</w:t>
      </w:r>
      <w:r w:rsidR="00637454" w:rsidRPr="00DA4B96">
        <w:t xml:space="preserve"> </w:t>
      </w:r>
      <w:r w:rsidR="002416D2" w:rsidRPr="00DA4B96">
        <w:t xml:space="preserve">of its </w:t>
      </w:r>
      <w:r w:rsidR="00637454" w:rsidRPr="00DA4B96">
        <w:t>senior manager</w:t>
      </w:r>
      <w:r w:rsidR="002416D2" w:rsidRPr="00DA4B96">
        <w:t>s</w:t>
      </w:r>
      <w:r w:rsidR="00637454" w:rsidRPr="00DA4B96">
        <w:t xml:space="preserve"> to oversee its </w:t>
      </w:r>
      <w:r w:rsidR="0009357C" w:rsidRPr="00DA4B96">
        <w:t>interactions with its suppliers</w:t>
      </w:r>
      <w:r w:rsidRPr="00DA4B96">
        <w:t>; and</w:t>
      </w:r>
    </w:p>
    <w:p w14:paraId="2C270A99" w14:textId="77777777" w:rsidR="00F36E2A" w:rsidRPr="00DA4B96" w:rsidRDefault="00254708" w:rsidP="00254708">
      <w:pPr>
        <w:pStyle w:val="paragraph"/>
      </w:pPr>
      <w:r w:rsidRPr="00DA4B96">
        <w:tab/>
        <w:t>(b)</w:t>
      </w:r>
      <w:r w:rsidRPr="00DA4B96">
        <w:tab/>
      </w:r>
      <w:r w:rsidR="000040AE" w:rsidRPr="00DA4B96">
        <w:t xml:space="preserve">take all reasonable steps to </w:t>
      </w:r>
      <w:r w:rsidR="00F36E2A" w:rsidRPr="00DA4B96">
        <w:t xml:space="preserve">ensure that such </w:t>
      </w:r>
      <w:r w:rsidR="000040AE" w:rsidRPr="00DA4B96">
        <w:t xml:space="preserve">a </w:t>
      </w:r>
      <w:r w:rsidR="00F36E2A" w:rsidRPr="00DA4B96">
        <w:t>senior manager oversees such interactions</w:t>
      </w:r>
      <w:r w:rsidR="000040AE" w:rsidRPr="00DA4B96">
        <w:t xml:space="preserve"> at all times</w:t>
      </w:r>
      <w:r w:rsidR="00F36E2A" w:rsidRPr="00DA4B96">
        <w:t>.</w:t>
      </w:r>
    </w:p>
    <w:p w14:paraId="70CE5BC8" w14:textId="77777777" w:rsidR="000040AE" w:rsidRPr="00DA4B96" w:rsidRDefault="000040AE" w:rsidP="000040AE">
      <w:pPr>
        <w:pStyle w:val="Penalty"/>
      </w:pPr>
      <w:r w:rsidRPr="00DA4B96">
        <w:t>Civil penalty:</w:t>
      </w:r>
      <w:r w:rsidRPr="00DA4B96">
        <w:tab/>
        <w:t>600 penalty units.</w:t>
      </w:r>
    </w:p>
    <w:p w14:paraId="37A3FD72" w14:textId="77777777" w:rsidR="00070207" w:rsidRPr="00DA4B96" w:rsidRDefault="00070207" w:rsidP="00070207">
      <w:pPr>
        <w:pStyle w:val="subsection"/>
      </w:pPr>
      <w:r w:rsidRPr="00DA4B96">
        <w:tab/>
        <w:t>(2)</w:t>
      </w:r>
      <w:r w:rsidRPr="00DA4B96">
        <w:tab/>
      </w:r>
      <w:r w:rsidR="00A61B42" w:rsidRPr="00DA4B96">
        <w:t>For each</w:t>
      </w:r>
      <w:r w:rsidR="003F2C6E" w:rsidRPr="00DA4B96">
        <w:t xml:space="preserve"> such appointment </w:t>
      </w:r>
      <w:r w:rsidR="00A61B42" w:rsidRPr="00DA4B96">
        <w:t xml:space="preserve">of </w:t>
      </w:r>
      <w:r w:rsidR="000808F8" w:rsidRPr="00DA4B96">
        <w:t xml:space="preserve">a </w:t>
      </w:r>
      <w:r w:rsidR="00A61B42" w:rsidRPr="00DA4B96">
        <w:t>senior manager for interactions with one or more suppliers, t</w:t>
      </w:r>
      <w:r w:rsidRPr="00DA4B96">
        <w:t xml:space="preserve">he large grocery business must notify the Commission </w:t>
      </w:r>
      <w:r w:rsidR="00A61B42" w:rsidRPr="00DA4B96">
        <w:t>and each of those suppliers</w:t>
      </w:r>
      <w:r w:rsidR="00BD0718" w:rsidRPr="00DA4B96">
        <w:t>, in writing,</w:t>
      </w:r>
      <w:r w:rsidR="00A61B42" w:rsidRPr="00DA4B96">
        <w:t xml:space="preserve"> </w:t>
      </w:r>
      <w:r w:rsidRPr="00DA4B96">
        <w:t>of:</w:t>
      </w:r>
    </w:p>
    <w:p w14:paraId="293EC692" w14:textId="77777777" w:rsidR="00070207" w:rsidRPr="00DA4B96" w:rsidRDefault="00070207" w:rsidP="00070207">
      <w:pPr>
        <w:pStyle w:val="paragraph"/>
      </w:pPr>
      <w:r w:rsidRPr="00DA4B96">
        <w:tab/>
        <w:t>(a)</w:t>
      </w:r>
      <w:r w:rsidRPr="00DA4B96">
        <w:tab/>
      </w:r>
      <w:r w:rsidR="000808F8" w:rsidRPr="00DA4B96">
        <w:t>the</w:t>
      </w:r>
      <w:r w:rsidRPr="00DA4B96">
        <w:t xml:space="preserve"> appointment; and</w:t>
      </w:r>
    </w:p>
    <w:p w14:paraId="6854A5CE" w14:textId="77777777" w:rsidR="00070207" w:rsidRPr="00DA4B96" w:rsidRDefault="00070207" w:rsidP="00070207">
      <w:pPr>
        <w:pStyle w:val="paragraph"/>
      </w:pPr>
      <w:r w:rsidRPr="00DA4B96">
        <w:tab/>
        <w:t>(b)</w:t>
      </w:r>
      <w:r w:rsidRPr="00DA4B96">
        <w:tab/>
        <w:t xml:space="preserve">the </w:t>
      </w:r>
      <w:r w:rsidR="003E0F00" w:rsidRPr="00DA4B96">
        <w:t>senior manager’s</w:t>
      </w:r>
      <w:r w:rsidRPr="00DA4B96">
        <w:t xml:space="preserve"> contact</w:t>
      </w:r>
      <w:r w:rsidR="00FE702E" w:rsidRPr="00DA4B96">
        <w:t xml:space="preserve"> details;</w:t>
      </w:r>
    </w:p>
    <w:p w14:paraId="1269B6B7" w14:textId="77777777" w:rsidR="00233A47" w:rsidRPr="00DA4B96" w:rsidRDefault="00233A47" w:rsidP="00233A47">
      <w:pPr>
        <w:pStyle w:val="subsection2"/>
      </w:pPr>
      <w:r w:rsidRPr="00DA4B96">
        <w:lastRenderedPageBreak/>
        <w:t xml:space="preserve">before the </w:t>
      </w:r>
      <w:r w:rsidR="008C026A" w:rsidRPr="00DA4B96">
        <w:t>ten</w:t>
      </w:r>
      <w:r w:rsidRPr="00DA4B96">
        <w:t>th business day after the day of the appointment.</w:t>
      </w:r>
    </w:p>
    <w:p w14:paraId="7C934D03" w14:textId="77777777" w:rsidR="00070207" w:rsidRPr="00DA4B96" w:rsidRDefault="00070207" w:rsidP="00070207">
      <w:pPr>
        <w:pStyle w:val="Penalty"/>
      </w:pPr>
      <w:r w:rsidRPr="00DA4B96">
        <w:t>Civil penalty:</w:t>
      </w:r>
      <w:r w:rsidRPr="00DA4B96">
        <w:tab/>
        <w:t>600 penalty units.</w:t>
      </w:r>
    </w:p>
    <w:p w14:paraId="39FE77AF" w14:textId="77777777" w:rsidR="00070207" w:rsidRPr="00DA4B96" w:rsidRDefault="00070207" w:rsidP="00070207">
      <w:pPr>
        <w:pStyle w:val="subsection"/>
      </w:pPr>
      <w:r w:rsidRPr="00DA4B96">
        <w:tab/>
        <w:t>(</w:t>
      </w:r>
      <w:r w:rsidR="00233A47" w:rsidRPr="00DA4B96">
        <w:t>3</w:t>
      </w:r>
      <w:r w:rsidRPr="00DA4B96">
        <w:t>)</w:t>
      </w:r>
      <w:r w:rsidRPr="00DA4B96">
        <w:tab/>
        <w:t xml:space="preserve">If </w:t>
      </w:r>
      <w:r w:rsidR="003E0F00" w:rsidRPr="00DA4B96">
        <w:t>such an</w:t>
      </w:r>
      <w:r w:rsidRPr="00DA4B96">
        <w:t xml:space="preserve"> appointment ceases, the large grocery business must notify the Commission </w:t>
      </w:r>
      <w:r w:rsidR="003E0F00" w:rsidRPr="00DA4B96">
        <w:t xml:space="preserve">and each </w:t>
      </w:r>
      <w:r w:rsidR="000808F8" w:rsidRPr="00DA4B96">
        <w:t>of those s</w:t>
      </w:r>
      <w:r w:rsidR="003E0F00" w:rsidRPr="00DA4B96">
        <w:t>upplier</w:t>
      </w:r>
      <w:r w:rsidR="000808F8" w:rsidRPr="00DA4B96">
        <w:t>s</w:t>
      </w:r>
      <w:r w:rsidR="00BD0718" w:rsidRPr="00DA4B96">
        <w:t>, in writing,</w:t>
      </w:r>
      <w:r w:rsidRPr="00DA4B96">
        <w:t xml:space="preserve"> of the cessation</w:t>
      </w:r>
      <w:r w:rsidR="003C6D90" w:rsidRPr="00DA4B96">
        <w:t xml:space="preserve"> before the </w:t>
      </w:r>
      <w:r w:rsidR="008C026A" w:rsidRPr="00DA4B96">
        <w:t>ten</w:t>
      </w:r>
      <w:r w:rsidR="003C6D90" w:rsidRPr="00DA4B96">
        <w:t>th business day after the day of the cessation</w:t>
      </w:r>
      <w:r w:rsidRPr="00DA4B96">
        <w:t>.</w:t>
      </w:r>
    </w:p>
    <w:p w14:paraId="72423755" w14:textId="77777777" w:rsidR="00070207" w:rsidRPr="00DA4B96" w:rsidRDefault="00070207" w:rsidP="00070207">
      <w:pPr>
        <w:pStyle w:val="Penalty"/>
      </w:pPr>
      <w:r w:rsidRPr="00DA4B96">
        <w:t>Civil penalty:</w:t>
      </w:r>
      <w:r w:rsidRPr="00DA4B96">
        <w:tab/>
        <w:t>600 penalty units.</w:t>
      </w:r>
    </w:p>
    <w:p w14:paraId="7151B202" w14:textId="77777777" w:rsidR="00AC1D1F" w:rsidRPr="00DA4B96" w:rsidRDefault="003C6D90" w:rsidP="006A7BC4">
      <w:pPr>
        <w:pStyle w:val="subsection"/>
      </w:pPr>
      <w:r w:rsidRPr="00DA4B96">
        <w:tab/>
        <w:t>(4)</w:t>
      </w:r>
      <w:r w:rsidRPr="00DA4B96">
        <w:tab/>
        <w:t xml:space="preserve">Without limiting </w:t>
      </w:r>
      <w:r w:rsidR="00115B2F" w:rsidRPr="00DA4B96">
        <w:t>subsection (</w:t>
      </w:r>
      <w:r w:rsidRPr="00DA4B96">
        <w:t xml:space="preserve">1), </w:t>
      </w:r>
      <w:r w:rsidR="00B9711D" w:rsidRPr="00DA4B96">
        <w:t xml:space="preserve">an </w:t>
      </w:r>
      <w:r w:rsidRPr="00DA4B96">
        <w:t>interaction with a supplier include</w:t>
      </w:r>
      <w:r w:rsidR="00B9711D" w:rsidRPr="00DA4B96">
        <w:t>s</w:t>
      </w:r>
      <w:r w:rsidR="006A7BC4" w:rsidRPr="00DA4B96">
        <w:t xml:space="preserve"> </w:t>
      </w:r>
      <w:r w:rsidR="00B9711D" w:rsidRPr="00DA4B96">
        <w:t>an</w:t>
      </w:r>
      <w:r w:rsidR="00AC1D1F" w:rsidRPr="00DA4B96">
        <w:t xml:space="preserve"> interaction </w:t>
      </w:r>
      <w:r w:rsidR="00DE3F1B" w:rsidRPr="00DA4B96">
        <w:t>by</w:t>
      </w:r>
      <w:r w:rsidR="00AC1D1F" w:rsidRPr="00DA4B96">
        <w:t xml:space="preserve"> </w:t>
      </w:r>
      <w:r w:rsidR="006A7BC4" w:rsidRPr="00DA4B96">
        <w:t xml:space="preserve">another person for or on behalf of the large grocery business such as </w:t>
      </w:r>
      <w:r w:rsidR="0067319A" w:rsidRPr="00DA4B96">
        <w:t xml:space="preserve">an interaction involving </w:t>
      </w:r>
      <w:r w:rsidR="00AC1D1F" w:rsidRPr="00DA4B96">
        <w:t>a buyer, member of a buying team, senior buyer or category manager.</w:t>
      </w:r>
    </w:p>
    <w:p w14:paraId="6626F9ED" w14:textId="77777777" w:rsidR="00AC58AD" w:rsidRPr="00DA4B96" w:rsidRDefault="00AC58AD" w:rsidP="00AC58AD">
      <w:pPr>
        <w:pStyle w:val="notetext"/>
      </w:pPr>
      <w:r w:rsidRPr="00DA4B96">
        <w:t>Note:</w:t>
      </w:r>
      <w:r w:rsidRPr="00DA4B96">
        <w:tab/>
        <w:t xml:space="preserve">A senior manager appointed </w:t>
      </w:r>
      <w:r w:rsidR="0099120D" w:rsidRPr="00DA4B96">
        <w:t>for the purposes of</w:t>
      </w:r>
      <w:r w:rsidRPr="00DA4B96">
        <w:t xml:space="preserve"> </w:t>
      </w:r>
      <w:r w:rsidR="00115B2F" w:rsidRPr="00DA4B96">
        <w:t>subsection (</w:t>
      </w:r>
      <w:r w:rsidRPr="00DA4B96">
        <w:t>1) could</w:t>
      </w:r>
      <w:r w:rsidR="00F96858" w:rsidRPr="00DA4B96">
        <w:t xml:space="preserve"> also perform one of these roles, such as a senior buyer.</w:t>
      </w:r>
    </w:p>
    <w:p w14:paraId="004ED50A" w14:textId="77777777" w:rsidR="006F4768" w:rsidRPr="00DA4B96" w:rsidRDefault="00A1073E" w:rsidP="003527EF">
      <w:pPr>
        <w:pStyle w:val="ActHead5"/>
      </w:pPr>
      <w:bookmarkStart w:id="77" w:name="_Toc183589851"/>
      <w:bookmarkEnd w:id="75"/>
      <w:r w:rsidRPr="004673F2">
        <w:rPr>
          <w:rStyle w:val="CharSectno"/>
        </w:rPr>
        <w:t>44</w:t>
      </w:r>
      <w:r w:rsidR="006F4768" w:rsidRPr="00DA4B96">
        <w:t xml:space="preserve">  Provision of contact details</w:t>
      </w:r>
      <w:bookmarkEnd w:id="77"/>
    </w:p>
    <w:p w14:paraId="6B4F8F3C" w14:textId="77777777" w:rsidR="006F4768" w:rsidRPr="00DA4B96" w:rsidRDefault="006F4768" w:rsidP="006F4768">
      <w:pPr>
        <w:tabs>
          <w:tab w:val="right" w:pos="1021"/>
        </w:tabs>
        <w:spacing w:before="180" w:line="240" w:lineRule="auto"/>
        <w:ind w:left="1134" w:hanging="1134"/>
        <w:rPr>
          <w:rFonts w:eastAsia="Times New Roman" w:cs="Times New Roman"/>
          <w:lang w:eastAsia="en-AU"/>
        </w:rPr>
      </w:pPr>
      <w:r w:rsidRPr="00DA4B96">
        <w:rPr>
          <w:rFonts w:eastAsia="Times New Roman" w:cs="Times New Roman"/>
          <w:lang w:eastAsia="en-AU"/>
        </w:rPr>
        <w:tab/>
        <w:t>(1)</w:t>
      </w:r>
      <w:r w:rsidRPr="00DA4B96">
        <w:rPr>
          <w:rFonts w:eastAsia="Times New Roman" w:cs="Times New Roman"/>
          <w:lang w:eastAsia="en-AU"/>
        </w:rPr>
        <w:tab/>
        <w:t>A large grocery business must</w:t>
      </w:r>
      <w:r w:rsidR="00157FE9" w:rsidRPr="00DA4B96">
        <w:rPr>
          <w:rFonts w:eastAsia="Times New Roman" w:cs="Times New Roman"/>
          <w:lang w:eastAsia="en-AU"/>
        </w:rPr>
        <w:t xml:space="preserve"> make available to its suppliers, and keep updated, contact details (including position titles and telephone numbers) of:</w:t>
      </w:r>
    </w:p>
    <w:p w14:paraId="6636F040" w14:textId="77777777" w:rsidR="006F4768" w:rsidRPr="00DA4B96" w:rsidRDefault="006F4768" w:rsidP="006F4768">
      <w:pPr>
        <w:tabs>
          <w:tab w:val="right" w:pos="1531"/>
        </w:tabs>
        <w:spacing w:before="40" w:line="240" w:lineRule="auto"/>
        <w:ind w:left="1644" w:hanging="1644"/>
        <w:rPr>
          <w:rFonts w:eastAsia="Times New Roman" w:cs="Times New Roman"/>
          <w:lang w:eastAsia="en-AU"/>
        </w:rPr>
      </w:pPr>
      <w:r w:rsidRPr="00DA4B96">
        <w:rPr>
          <w:rFonts w:eastAsia="Times New Roman" w:cs="Times New Roman"/>
          <w:lang w:eastAsia="en-AU"/>
        </w:rPr>
        <w:tab/>
        <w:t>(a)</w:t>
      </w:r>
      <w:r w:rsidRPr="00DA4B96">
        <w:rPr>
          <w:rFonts w:eastAsia="Times New Roman" w:cs="Times New Roman"/>
          <w:lang w:eastAsia="en-AU"/>
        </w:rPr>
        <w:tab/>
        <w:t>the senior buyer for the supplier; and</w:t>
      </w:r>
    </w:p>
    <w:p w14:paraId="64ABAE6D" w14:textId="77777777" w:rsidR="006F4768" w:rsidRPr="00DA4B96" w:rsidRDefault="006F4768" w:rsidP="006F4768">
      <w:pPr>
        <w:tabs>
          <w:tab w:val="right" w:pos="1531"/>
        </w:tabs>
        <w:spacing w:before="40" w:line="240" w:lineRule="auto"/>
        <w:ind w:left="1644" w:hanging="1644"/>
        <w:rPr>
          <w:rFonts w:eastAsia="Times New Roman" w:cs="Times New Roman"/>
          <w:lang w:eastAsia="en-AU"/>
        </w:rPr>
      </w:pPr>
      <w:r w:rsidRPr="00DA4B96">
        <w:rPr>
          <w:rFonts w:eastAsia="Times New Roman" w:cs="Times New Roman"/>
          <w:lang w:eastAsia="en-AU"/>
        </w:rPr>
        <w:tab/>
        <w:t>(b)</w:t>
      </w:r>
      <w:r w:rsidRPr="00DA4B96">
        <w:rPr>
          <w:rFonts w:eastAsia="Times New Roman" w:cs="Times New Roman"/>
          <w:lang w:eastAsia="en-AU"/>
        </w:rPr>
        <w:tab/>
        <w:t>at least one other member of the buying team whose role includes buying grocery products from the supplier, or supervising such a person; and</w:t>
      </w:r>
    </w:p>
    <w:p w14:paraId="294F6A02" w14:textId="77777777" w:rsidR="006F4768" w:rsidRPr="00DA4B96" w:rsidRDefault="006F4768" w:rsidP="006F4768">
      <w:pPr>
        <w:tabs>
          <w:tab w:val="right" w:pos="1531"/>
        </w:tabs>
        <w:spacing w:before="40" w:line="240" w:lineRule="auto"/>
        <w:ind w:left="1644" w:hanging="1644"/>
        <w:rPr>
          <w:rFonts w:eastAsia="Times New Roman" w:cs="Times New Roman"/>
          <w:lang w:eastAsia="en-AU"/>
        </w:rPr>
      </w:pPr>
      <w:r w:rsidRPr="00DA4B96">
        <w:rPr>
          <w:rFonts w:eastAsia="Times New Roman" w:cs="Times New Roman"/>
          <w:lang w:eastAsia="en-AU"/>
        </w:rPr>
        <w:tab/>
        <w:t>(c)</w:t>
      </w:r>
      <w:r w:rsidRPr="00DA4B96">
        <w:rPr>
          <w:rFonts w:eastAsia="Times New Roman" w:cs="Times New Roman"/>
          <w:lang w:eastAsia="en-AU"/>
        </w:rPr>
        <w:tab/>
        <w:t>the Code Mediator of the large grocery business.</w:t>
      </w:r>
    </w:p>
    <w:p w14:paraId="66A2A378" w14:textId="77777777" w:rsidR="006F4768" w:rsidRPr="00DA4B96" w:rsidRDefault="006F4768" w:rsidP="006F4768">
      <w:pPr>
        <w:tabs>
          <w:tab w:val="left" w:pos="2977"/>
        </w:tabs>
        <w:spacing w:before="180" w:line="240" w:lineRule="auto"/>
        <w:ind w:left="1985" w:hanging="851"/>
        <w:rPr>
          <w:rFonts w:eastAsia="Times New Roman" w:cs="Times New Roman"/>
          <w:lang w:eastAsia="en-AU"/>
        </w:rPr>
      </w:pPr>
      <w:r w:rsidRPr="00DA4B96">
        <w:rPr>
          <w:rFonts w:eastAsia="Times New Roman" w:cs="Times New Roman"/>
          <w:lang w:eastAsia="en-AU"/>
        </w:rPr>
        <w:t>Civil penalty:</w:t>
      </w:r>
      <w:r w:rsidRPr="00DA4B96">
        <w:rPr>
          <w:rFonts w:eastAsia="Times New Roman" w:cs="Times New Roman"/>
          <w:lang w:eastAsia="en-AU"/>
        </w:rPr>
        <w:tab/>
        <w:t>600 penalty units.</w:t>
      </w:r>
    </w:p>
    <w:p w14:paraId="08661D25" w14:textId="77777777" w:rsidR="006F4768" w:rsidRPr="00DA4B96" w:rsidRDefault="006F4768" w:rsidP="006F4768">
      <w:pPr>
        <w:tabs>
          <w:tab w:val="right" w:pos="1021"/>
        </w:tabs>
        <w:spacing w:before="180" w:line="240" w:lineRule="auto"/>
        <w:ind w:left="1134" w:hanging="1134"/>
        <w:rPr>
          <w:rFonts w:eastAsia="Times New Roman" w:cs="Times New Roman"/>
          <w:lang w:eastAsia="en-AU"/>
        </w:rPr>
      </w:pPr>
      <w:r w:rsidRPr="00DA4B96">
        <w:rPr>
          <w:rFonts w:eastAsia="Times New Roman" w:cs="Times New Roman"/>
          <w:lang w:eastAsia="en-AU"/>
        </w:rPr>
        <w:tab/>
        <w:t>(2)</w:t>
      </w:r>
      <w:r w:rsidRPr="00DA4B96">
        <w:rPr>
          <w:rFonts w:eastAsia="Times New Roman" w:cs="Times New Roman"/>
          <w:lang w:eastAsia="en-AU"/>
        </w:rPr>
        <w:tab/>
      </w:r>
      <w:bookmarkEnd w:id="76"/>
      <w:r w:rsidR="00331770" w:rsidRPr="00DA4B96">
        <w:rPr>
          <w:rFonts w:eastAsia="Times New Roman" w:cs="Times New Roman"/>
          <w:lang w:eastAsia="en-AU"/>
        </w:rPr>
        <w:t>A large grocery business must publish on its website</w:t>
      </w:r>
      <w:r w:rsidR="00EC5A22" w:rsidRPr="00DA4B96">
        <w:rPr>
          <w:rFonts w:eastAsia="Times New Roman" w:cs="Times New Roman"/>
          <w:lang w:eastAsia="en-AU"/>
        </w:rPr>
        <w:t>, and keep updated,</w:t>
      </w:r>
      <w:r w:rsidR="00331770" w:rsidRPr="00DA4B96">
        <w:rPr>
          <w:rFonts w:eastAsia="Times New Roman" w:cs="Times New Roman"/>
          <w:lang w:eastAsia="en-AU"/>
        </w:rPr>
        <w:t xml:space="preserve"> contact details (including position title and telephone number) of the Code Mediator</w:t>
      </w:r>
      <w:r w:rsidR="00EC5A22" w:rsidRPr="00DA4B96">
        <w:rPr>
          <w:rFonts w:eastAsia="Times New Roman" w:cs="Times New Roman"/>
          <w:lang w:eastAsia="en-AU"/>
        </w:rPr>
        <w:t>.</w:t>
      </w:r>
    </w:p>
    <w:p w14:paraId="5078D328" w14:textId="77777777" w:rsidR="00EC5A22" w:rsidRPr="00DA4B96" w:rsidRDefault="00EC5A22" w:rsidP="00EC5A22">
      <w:pPr>
        <w:tabs>
          <w:tab w:val="left" w:pos="2977"/>
        </w:tabs>
        <w:spacing w:before="180" w:line="240" w:lineRule="auto"/>
        <w:ind w:left="1985" w:hanging="851"/>
        <w:rPr>
          <w:rFonts w:eastAsia="Times New Roman" w:cs="Times New Roman"/>
          <w:lang w:eastAsia="en-AU"/>
        </w:rPr>
      </w:pPr>
      <w:r w:rsidRPr="00DA4B96">
        <w:rPr>
          <w:rFonts w:eastAsia="Times New Roman" w:cs="Times New Roman"/>
          <w:lang w:eastAsia="en-AU"/>
        </w:rPr>
        <w:t>Civil penalty:</w:t>
      </w:r>
      <w:r w:rsidRPr="00DA4B96">
        <w:rPr>
          <w:rFonts w:eastAsia="Times New Roman" w:cs="Times New Roman"/>
          <w:lang w:eastAsia="en-AU"/>
        </w:rPr>
        <w:tab/>
        <w:t>600 penalty units.</w:t>
      </w:r>
    </w:p>
    <w:p w14:paraId="464980A5" w14:textId="77777777" w:rsidR="001302BE" w:rsidRPr="00DA4B96" w:rsidRDefault="00A1073E" w:rsidP="001302BE">
      <w:pPr>
        <w:pStyle w:val="ActHead5"/>
      </w:pPr>
      <w:bookmarkStart w:id="78" w:name="_Toc183589852"/>
      <w:r w:rsidRPr="004673F2">
        <w:rPr>
          <w:rStyle w:val="CharSectno"/>
        </w:rPr>
        <w:t>45</w:t>
      </w:r>
      <w:r w:rsidR="001302BE" w:rsidRPr="00DA4B96">
        <w:t xml:space="preserve">  Requirement to notify Commission</w:t>
      </w:r>
      <w:bookmarkEnd w:id="78"/>
    </w:p>
    <w:p w14:paraId="0CD90EFD" w14:textId="77777777" w:rsidR="001302BE" w:rsidRPr="00DA4B96" w:rsidRDefault="001302BE" w:rsidP="001302BE">
      <w:pPr>
        <w:pStyle w:val="subsection"/>
      </w:pPr>
      <w:r w:rsidRPr="00DA4B96">
        <w:tab/>
        <w:t>(1)</w:t>
      </w:r>
      <w:r w:rsidRPr="00DA4B96">
        <w:tab/>
        <w:t>If a corporation:</w:t>
      </w:r>
    </w:p>
    <w:p w14:paraId="7E20B99A" w14:textId="77777777" w:rsidR="001302BE" w:rsidRPr="00DA4B96" w:rsidRDefault="001302BE" w:rsidP="001302BE">
      <w:pPr>
        <w:pStyle w:val="paragraph"/>
      </w:pPr>
      <w:r w:rsidRPr="00DA4B96">
        <w:tab/>
        <w:t>(a)</w:t>
      </w:r>
      <w:r w:rsidRPr="00DA4B96">
        <w:tab/>
        <w:t>is a large retailer, or a large wholesaler, for a financial year; but</w:t>
      </w:r>
    </w:p>
    <w:p w14:paraId="487D43E7" w14:textId="77777777" w:rsidR="001302BE" w:rsidRPr="00DA4B96" w:rsidRDefault="001302BE" w:rsidP="001302BE">
      <w:pPr>
        <w:pStyle w:val="paragraph"/>
      </w:pPr>
      <w:r w:rsidRPr="00DA4B96">
        <w:tab/>
        <w:t>(b)</w:t>
      </w:r>
      <w:r w:rsidRPr="00DA4B96">
        <w:tab/>
        <w:t>was not for the previous financial year;</w:t>
      </w:r>
    </w:p>
    <w:p w14:paraId="08A2D19C" w14:textId="77777777" w:rsidR="001302BE" w:rsidRPr="00DA4B96" w:rsidRDefault="001302BE" w:rsidP="001302BE">
      <w:pPr>
        <w:pStyle w:val="subsection2"/>
      </w:pPr>
      <w:r w:rsidRPr="00DA4B96">
        <w:t xml:space="preserve">the corporation must notify the Commission, in writing and within 5 business days after the day applying under </w:t>
      </w:r>
      <w:r w:rsidR="00115B2F" w:rsidRPr="00DA4B96">
        <w:t>subsection (</w:t>
      </w:r>
      <w:r w:rsidRPr="00DA4B96">
        <w:t>3), that the corporation is a large grocery business.</w:t>
      </w:r>
    </w:p>
    <w:p w14:paraId="694FF53B" w14:textId="77777777" w:rsidR="001302BE" w:rsidRPr="00DA4B96" w:rsidRDefault="001302BE" w:rsidP="001302BE">
      <w:pPr>
        <w:pStyle w:val="Penalty"/>
      </w:pPr>
      <w:r w:rsidRPr="00DA4B96">
        <w:t>Civil penalty:</w:t>
      </w:r>
      <w:r w:rsidRPr="00DA4B96">
        <w:tab/>
        <w:t>600 penalty units.</w:t>
      </w:r>
    </w:p>
    <w:p w14:paraId="3B7FD50A" w14:textId="77777777" w:rsidR="001302BE" w:rsidRPr="00DA4B96" w:rsidRDefault="001302BE" w:rsidP="001302BE">
      <w:pPr>
        <w:pStyle w:val="subsection"/>
      </w:pPr>
      <w:r w:rsidRPr="00DA4B96">
        <w:tab/>
        <w:t>(2)</w:t>
      </w:r>
      <w:r w:rsidRPr="00DA4B96">
        <w:tab/>
        <w:t>If a corporation:</w:t>
      </w:r>
    </w:p>
    <w:p w14:paraId="321CBD18" w14:textId="77777777" w:rsidR="001302BE" w:rsidRPr="00DA4B96" w:rsidRDefault="001302BE" w:rsidP="001302BE">
      <w:pPr>
        <w:pStyle w:val="paragraph"/>
      </w:pPr>
      <w:r w:rsidRPr="00DA4B96">
        <w:tab/>
        <w:t>(a)</w:t>
      </w:r>
      <w:r w:rsidRPr="00DA4B96">
        <w:tab/>
        <w:t>is not a large retailer, or a large wholesaler, for a financial year; but</w:t>
      </w:r>
    </w:p>
    <w:p w14:paraId="138F211B" w14:textId="77777777" w:rsidR="001302BE" w:rsidRPr="00DA4B96" w:rsidRDefault="001302BE" w:rsidP="001302BE">
      <w:pPr>
        <w:pStyle w:val="paragraph"/>
      </w:pPr>
      <w:r w:rsidRPr="00DA4B96">
        <w:tab/>
        <w:t>(b)</w:t>
      </w:r>
      <w:r w:rsidRPr="00DA4B96">
        <w:tab/>
        <w:t>was for the previous financial year;</w:t>
      </w:r>
    </w:p>
    <w:p w14:paraId="74F5C50C" w14:textId="77777777" w:rsidR="001302BE" w:rsidRPr="00DA4B96" w:rsidRDefault="001302BE" w:rsidP="001302BE">
      <w:pPr>
        <w:pStyle w:val="subsection2"/>
      </w:pPr>
      <w:r w:rsidRPr="00DA4B96">
        <w:t xml:space="preserve">the corporation must notify the Commission, in writing and within 5 business days after the day applying under </w:t>
      </w:r>
      <w:r w:rsidR="00115B2F" w:rsidRPr="00DA4B96">
        <w:t>subsection (</w:t>
      </w:r>
      <w:r w:rsidRPr="00DA4B96">
        <w:t>3), that the corporation is no longer a large grocery business.</w:t>
      </w:r>
    </w:p>
    <w:p w14:paraId="13955F10" w14:textId="77777777" w:rsidR="001302BE" w:rsidRPr="00DA4B96" w:rsidRDefault="001302BE" w:rsidP="001302BE">
      <w:pPr>
        <w:pStyle w:val="Penalty"/>
      </w:pPr>
      <w:r w:rsidRPr="00DA4B96">
        <w:lastRenderedPageBreak/>
        <w:t>Civil penalty:</w:t>
      </w:r>
      <w:r w:rsidRPr="00DA4B96">
        <w:tab/>
        <w:t>600 penalty units</w:t>
      </w:r>
      <w:r w:rsidR="003527EF" w:rsidRPr="00DA4B96">
        <w:t>.</w:t>
      </w:r>
    </w:p>
    <w:p w14:paraId="646CAC79" w14:textId="77777777" w:rsidR="001302BE" w:rsidRPr="00DA4B96" w:rsidRDefault="001302BE" w:rsidP="004B3398">
      <w:pPr>
        <w:pStyle w:val="subsection"/>
      </w:pPr>
      <w:bookmarkStart w:id="79" w:name="_Hlk182224747"/>
      <w:r w:rsidRPr="00DA4B96">
        <w:tab/>
        <w:t>(3)</w:t>
      </w:r>
      <w:r w:rsidRPr="00DA4B96">
        <w:tab/>
        <w:t xml:space="preserve">The day applying to the corporation under this subsection is </w:t>
      </w:r>
      <w:bookmarkEnd w:id="79"/>
      <w:r w:rsidRPr="00DA4B96">
        <w:t xml:space="preserve">the latest day that the corporation, or any related body corporate of the corporation, is required to lodge a report for the previous financial year under </w:t>
      </w:r>
      <w:r w:rsidR="00375F0B">
        <w:t>section 3</w:t>
      </w:r>
      <w:r w:rsidRPr="00DA4B96">
        <w:t xml:space="preserve">19 of the </w:t>
      </w:r>
      <w:r w:rsidRPr="00DA4B96">
        <w:rPr>
          <w:i/>
        </w:rPr>
        <w:t>Corporations Act 2001</w:t>
      </w:r>
      <w:r w:rsidRPr="00DA4B96">
        <w:t>.</w:t>
      </w:r>
    </w:p>
    <w:p w14:paraId="3821789F" w14:textId="77777777" w:rsidR="005F1644" w:rsidRPr="00DA4B96" w:rsidRDefault="009D2B81" w:rsidP="001008A6">
      <w:pPr>
        <w:pStyle w:val="ActHead3"/>
        <w:pageBreakBefore/>
      </w:pPr>
      <w:bookmarkStart w:id="80" w:name="_Toc183589853"/>
      <w:r w:rsidRPr="004673F2">
        <w:rPr>
          <w:rStyle w:val="CharDivNo"/>
        </w:rPr>
        <w:lastRenderedPageBreak/>
        <w:t>Division </w:t>
      </w:r>
      <w:r w:rsidR="003A02ED" w:rsidRPr="004673F2">
        <w:rPr>
          <w:rStyle w:val="CharDivNo"/>
        </w:rPr>
        <w:t>5</w:t>
      </w:r>
      <w:r w:rsidR="005F1644" w:rsidRPr="00DA4B96">
        <w:t>—</w:t>
      </w:r>
      <w:r w:rsidR="005F1644" w:rsidRPr="004673F2">
        <w:rPr>
          <w:rStyle w:val="CharDivText"/>
        </w:rPr>
        <w:t>Dispute resolution</w:t>
      </w:r>
      <w:bookmarkEnd w:id="80"/>
    </w:p>
    <w:p w14:paraId="771D3D5B" w14:textId="77777777" w:rsidR="00CF75BA" w:rsidRPr="00DA4B96" w:rsidRDefault="00CF75BA" w:rsidP="00CF75BA">
      <w:pPr>
        <w:pStyle w:val="ActHead4"/>
      </w:pPr>
      <w:bookmarkStart w:id="81" w:name="_Toc183589854"/>
      <w:r w:rsidRPr="004673F2">
        <w:rPr>
          <w:rStyle w:val="CharSubdNo"/>
        </w:rPr>
        <w:t>Subdivision A</w:t>
      </w:r>
      <w:r w:rsidRPr="00DA4B96">
        <w:t>—</w:t>
      </w:r>
      <w:r w:rsidRPr="004673F2">
        <w:rPr>
          <w:rStyle w:val="CharSubdText"/>
        </w:rPr>
        <w:t>Investigations by a Code Mediator</w:t>
      </w:r>
      <w:bookmarkEnd w:id="81"/>
    </w:p>
    <w:p w14:paraId="37C7C4D8" w14:textId="77777777" w:rsidR="00CF75BA" w:rsidRPr="00DA4B96" w:rsidRDefault="00A1073E" w:rsidP="00CF75BA">
      <w:pPr>
        <w:pStyle w:val="ActHead5"/>
      </w:pPr>
      <w:bookmarkStart w:id="82" w:name="_Toc183589855"/>
      <w:r w:rsidRPr="004673F2">
        <w:rPr>
          <w:rStyle w:val="CharSectno"/>
        </w:rPr>
        <w:t>46</w:t>
      </w:r>
      <w:r w:rsidR="00CF75BA" w:rsidRPr="00DA4B96">
        <w:t xml:space="preserve">  Each large grocery business must appoint a Code Mediator</w:t>
      </w:r>
      <w:bookmarkEnd w:id="82"/>
    </w:p>
    <w:p w14:paraId="05D764D2" w14:textId="77777777" w:rsidR="00A30743" w:rsidRPr="00DA4B96" w:rsidRDefault="00CF75BA" w:rsidP="00CF75BA">
      <w:pPr>
        <w:pStyle w:val="subsection"/>
      </w:pPr>
      <w:r w:rsidRPr="00DA4B96">
        <w:tab/>
        <w:t>(1)</w:t>
      </w:r>
      <w:r w:rsidRPr="00DA4B96">
        <w:tab/>
        <w:t>Each large grocery business must</w:t>
      </w:r>
      <w:r w:rsidR="00A30743" w:rsidRPr="00DA4B96">
        <w:t>:</w:t>
      </w:r>
    </w:p>
    <w:p w14:paraId="3343714E" w14:textId="77777777" w:rsidR="00A30743" w:rsidRPr="00DA4B96" w:rsidRDefault="00A30743" w:rsidP="009D1381">
      <w:pPr>
        <w:pStyle w:val="paragraph"/>
      </w:pPr>
      <w:r w:rsidRPr="00DA4B96">
        <w:tab/>
        <w:t>(a)</w:t>
      </w:r>
      <w:r w:rsidRPr="00DA4B96">
        <w:tab/>
      </w:r>
      <w:r w:rsidR="00CF75BA" w:rsidRPr="00DA4B96">
        <w:t>appoint</w:t>
      </w:r>
      <w:r w:rsidR="00460A12" w:rsidRPr="00DA4B96">
        <w:t xml:space="preserve"> a person with </w:t>
      </w:r>
      <w:r w:rsidR="009D1381" w:rsidRPr="00DA4B96">
        <w:t>appropriate qualifications, knowledge and experience to fulfil the Code Mediator’s functions</w:t>
      </w:r>
      <w:r w:rsidR="001E23B5" w:rsidRPr="00DA4B96">
        <w:t>,</w:t>
      </w:r>
      <w:r w:rsidR="00460A12" w:rsidRPr="00DA4B96">
        <w:t xml:space="preserve"> </w:t>
      </w:r>
      <w:r w:rsidR="00CF75BA" w:rsidRPr="00DA4B96">
        <w:t>to be the Code Mediator in relation to this Code</w:t>
      </w:r>
      <w:r w:rsidRPr="00DA4B96">
        <w:t>; and</w:t>
      </w:r>
    </w:p>
    <w:p w14:paraId="3D5E8CD6" w14:textId="77777777" w:rsidR="00367C2D" w:rsidRPr="00DA4B96" w:rsidRDefault="00367C2D" w:rsidP="009D1381">
      <w:pPr>
        <w:pStyle w:val="paragraph"/>
      </w:pPr>
      <w:r w:rsidRPr="00DA4B96">
        <w:tab/>
        <w:t>(b)</w:t>
      </w:r>
      <w:r w:rsidRPr="00DA4B96">
        <w:tab/>
        <w:t>do so by written agreement with the person; and</w:t>
      </w:r>
    </w:p>
    <w:p w14:paraId="6F4DBCDD" w14:textId="77777777" w:rsidR="00A30743" w:rsidRPr="00DA4B96" w:rsidRDefault="00A30743" w:rsidP="00A30743">
      <w:pPr>
        <w:pStyle w:val="paragraph"/>
      </w:pPr>
      <w:r w:rsidRPr="00DA4B96">
        <w:tab/>
        <w:t>(</w:t>
      </w:r>
      <w:r w:rsidR="00966408" w:rsidRPr="00DA4B96">
        <w:t>c</w:t>
      </w:r>
      <w:r w:rsidRPr="00DA4B96">
        <w:t>)</w:t>
      </w:r>
      <w:r w:rsidRPr="00DA4B96">
        <w:tab/>
      </w:r>
      <w:r w:rsidR="00D6783D" w:rsidRPr="00DA4B96">
        <w:t xml:space="preserve">take </w:t>
      </w:r>
      <w:r w:rsidR="00C700B3" w:rsidRPr="00DA4B96">
        <w:t xml:space="preserve">all </w:t>
      </w:r>
      <w:r w:rsidR="00D6783D" w:rsidRPr="00DA4B96">
        <w:t xml:space="preserve">reasonable steps to </w:t>
      </w:r>
      <w:r w:rsidRPr="00DA4B96">
        <w:t xml:space="preserve">ensure that </w:t>
      </w:r>
      <w:r w:rsidR="006D7254" w:rsidRPr="00DA4B96">
        <w:t>there is such a</w:t>
      </w:r>
      <w:r w:rsidRPr="00DA4B96">
        <w:t xml:space="preserve"> Code Mediator</w:t>
      </w:r>
      <w:r w:rsidR="0018350A" w:rsidRPr="00DA4B96">
        <w:t xml:space="preserve"> at all times.</w:t>
      </w:r>
    </w:p>
    <w:p w14:paraId="1453634C" w14:textId="77777777" w:rsidR="00CF75BA" w:rsidRPr="00DA4B96" w:rsidRDefault="00CF75BA" w:rsidP="00CF75BA">
      <w:pPr>
        <w:pStyle w:val="notetext"/>
      </w:pPr>
      <w:r w:rsidRPr="00DA4B96">
        <w:t>Note:</w:t>
      </w:r>
      <w:r w:rsidRPr="00DA4B96">
        <w:tab/>
        <w:t xml:space="preserve">The agreement </w:t>
      </w:r>
      <w:r w:rsidR="009A101F" w:rsidRPr="00DA4B96">
        <w:t>will</w:t>
      </w:r>
      <w:r w:rsidRPr="00DA4B96">
        <w:t xml:space="preserve"> contain conditions (see </w:t>
      </w:r>
      <w:r w:rsidR="00375F0B">
        <w:t>subsection 4</w:t>
      </w:r>
      <w:r w:rsidR="00A1073E" w:rsidRPr="00DA4B96">
        <w:t>8</w:t>
      </w:r>
      <w:r w:rsidRPr="00DA4B96">
        <w:t>(4)).</w:t>
      </w:r>
    </w:p>
    <w:p w14:paraId="5E151B92" w14:textId="77777777" w:rsidR="004C3CC2" w:rsidRPr="00DA4B96" w:rsidRDefault="004C3CC2" w:rsidP="004C3CC2">
      <w:pPr>
        <w:pStyle w:val="Penalty"/>
      </w:pPr>
      <w:r w:rsidRPr="00DA4B96">
        <w:t>Civil penalty:</w:t>
      </w:r>
      <w:r w:rsidRPr="00DA4B96">
        <w:tab/>
        <w:t>600 penalty units.</w:t>
      </w:r>
    </w:p>
    <w:p w14:paraId="6ACF9C62" w14:textId="77777777" w:rsidR="00CF75BA" w:rsidRPr="00DA4B96" w:rsidRDefault="00CF75BA" w:rsidP="00CF75BA">
      <w:pPr>
        <w:pStyle w:val="subsection"/>
      </w:pPr>
      <w:r w:rsidRPr="00DA4B96">
        <w:tab/>
        <w:t>(2)</w:t>
      </w:r>
      <w:r w:rsidRPr="00DA4B96">
        <w:tab/>
        <w:t xml:space="preserve">Subject to </w:t>
      </w:r>
      <w:r w:rsidR="00115B2F" w:rsidRPr="00DA4B96">
        <w:t>subsection (</w:t>
      </w:r>
      <w:r w:rsidRPr="00DA4B96">
        <w:t>3), the large grocery business must:</w:t>
      </w:r>
    </w:p>
    <w:p w14:paraId="39AF4E78" w14:textId="77777777" w:rsidR="00CF75BA" w:rsidRPr="00DA4B96" w:rsidRDefault="00CF75BA" w:rsidP="00CF75BA">
      <w:pPr>
        <w:pStyle w:val="paragraph"/>
      </w:pPr>
      <w:r w:rsidRPr="00DA4B96">
        <w:tab/>
        <w:t>(a)</w:t>
      </w:r>
      <w:r w:rsidRPr="00DA4B96">
        <w:tab/>
        <w:t>not engage the person in any other capacity; and</w:t>
      </w:r>
    </w:p>
    <w:p w14:paraId="1562169B" w14:textId="77777777" w:rsidR="00CF75BA" w:rsidRPr="00DA4B96" w:rsidRDefault="00CF75BA" w:rsidP="00CF75BA">
      <w:pPr>
        <w:pStyle w:val="paragraph"/>
      </w:pPr>
      <w:r w:rsidRPr="00DA4B96">
        <w:tab/>
        <w:t>(b)</w:t>
      </w:r>
      <w:r w:rsidRPr="00DA4B96">
        <w:tab/>
        <w:t>ensure that no related body corporate of the large grocery business engages the person in any other capacity;</w:t>
      </w:r>
    </w:p>
    <w:p w14:paraId="6F09F6F2" w14:textId="77777777" w:rsidR="00CF75BA" w:rsidRPr="00DA4B96" w:rsidRDefault="00CF75BA" w:rsidP="00CF75BA">
      <w:pPr>
        <w:pStyle w:val="subsection2"/>
      </w:pPr>
      <w:r w:rsidRPr="00DA4B96">
        <w:t>while the person is the Code Mediator.</w:t>
      </w:r>
    </w:p>
    <w:p w14:paraId="6C539C6B" w14:textId="77777777" w:rsidR="005D7A09" w:rsidRPr="00DA4B96" w:rsidRDefault="005D7A09" w:rsidP="005D7A09">
      <w:pPr>
        <w:pStyle w:val="notetext"/>
      </w:pPr>
      <w:r w:rsidRPr="00DA4B96">
        <w:t>Note:</w:t>
      </w:r>
      <w:r w:rsidRPr="00DA4B96">
        <w:tab/>
        <w:t xml:space="preserve">For when a body corporate is related to another body corporate, see </w:t>
      </w:r>
      <w:r w:rsidR="00375F0B">
        <w:t>section 4</w:t>
      </w:r>
      <w:r w:rsidRPr="00DA4B96">
        <w:t>A of the Act.</w:t>
      </w:r>
    </w:p>
    <w:p w14:paraId="5EA4B479" w14:textId="77777777" w:rsidR="004C3CC2" w:rsidRPr="00DA4B96" w:rsidRDefault="004C3CC2" w:rsidP="004C3CC2">
      <w:pPr>
        <w:pStyle w:val="Penalty"/>
      </w:pPr>
      <w:r w:rsidRPr="00DA4B96">
        <w:t>Civil penalty:</w:t>
      </w:r>
      <w:r w:rsidRPr="00DA4B96">
        <w:tab/>
        <w:t>600 penalty units.</w:t>
      </w:r>
    </w:p>
    <w:p w14:paraId="6FAC6CAE" w14:textId="77777777" w:rsidR="0046379B" w:rsidRPr="00DA4B96" w:rsidRDefault="0046379B" w:rsidP="0046379B">
      <w:pPr>
        <w:pStyle w:val="subsection"/>
      </w:pPr>
      <w:r w:rsidRPr="00DA4B96">
        <w:tab/>
        <w:t>(3)</w:t>
      </w:r>
      <w:r w:rsidRPr="00DA4B96">
        <w:tab/>
        <w:t>The person may be engaged in another capacity during a financial year if:</w:t>
      </w:r>
    </w:p>
    <w:p w14:paraId="44D2508A" w14:textId="77777777" w:rsidR="0046379B" w:rsidRPr="00DA4B96" w:rsidRDefault="0046379B" w:rsidP="0046379B">
      <w:pPr>
        <w:pStyle w:val="paragraph"/>
      </w:pPr>
      <w:r w:rsidRPr="00DA4B96">
        <w:tab/>
        <w:t>(a)</w:t>
      </w:r>
      <w:r w:rsidRPr="00DA4B96">
        <w:tab/>
        <w:t>the large grocery business’ market share:</w:t>
      </w:r>
    </w:p>
    <w:p w14:paraId="53688564" w14:textId="77777777" w:rsidR="0046379B" w:rsidRPr="00DA4B96" w:rsidRDefault="0046379B" w:rsidP="0046379B">
      <w:pPr>
        <w:pStyle w:val="paragraphsub"/>
      </w:pPr>
      <w:r w:rsidRPr="00DA4B96">
        <w:tab/>
        <w:t>(i)</w:t>
      </w:r>
      <w:r w:rsidRPr="00DA4B96">
        <w:tab/>
        <w:t>is less than 15% in that financial year; or</w:t>
      </w:r>
    </w:p>
    <w:p w14:paraId="6BD21D33" w14:textId="77777777" w:rsidR="0046379B" w:rsidRPr="00DA4B96" w:rsidRDefault="0046379B" w:rsidP="0046379B">
      <w:pPr>
        <w:pStyle w:val="paragraphsub"/>
      </w:pPr>
      <w:r w:rsidRPr="00DA4B96">
        <w:tab/>
        <w:t>(ii)</w:t>
      </w:r>
      <w:r w:rsidRPr="00DA4B96">
        <w:tab/>
        <w:t>was less than 15% in either of the previous 2 financial years; or</w:t>
      </w:r>
    </w:p>
    <w:p w14:paraId="76B71F7E" w14:textId="77777777" w:rsidR="0046379B" w:rsidRPr="00DA4B96" w:rsidRDefault="0046379B" w:rsidP="0046379B">
      <w:pPr>
        <w:pStyle w:val="paragraph"/>
      </w:pPr>
      <w:r w:rsidRPr="00DA4B96">
        <w:tab/>
        <w:t>(b)</w:t>
      </w:r>
      <w:r w:rsidRPr="00DA4B96">
        <w:tab/>
        <w:t>the other capacity is as an ADR practitioner appointed under Subdivision C to mediate or arbitrate a dispute.</w:t>
      </w:r>
    </w:p>
    <w:p w14:paraId="6A400940" w14:textId="77777777" w:rsidR="00CF75BA" w:rsidRPr="00DA4B96" w:rsidRDefault="00A1073E" w:rsidP="00CF75BA">
      <w:pPr>
        <w:pStyle w:val="ActHead5"/>
      </w:pPr>
      <w:bookmarkStart w:id="83" w:name="_Toc183589856"/>
      <w:r w:rsidRPr="004673F2">
        <w:rPr>
          <w:rStyle w:val="CharSectno"/>
        </w:rPr>
        <w:t>47</w:t>
      </w:r>
      <w:r w:rsidR="00CF75BA" w:rsidRPr="00DA4B96">
        <w:t xml:space="preserve">  Notifying details of the Code Mediator’s appointment</w:t>
      </w:r>
      <w:bookmarkEnd w:id="83"/>
    </w:p>
    <w:p w14:paraId="35AFCC6B" w14:textId="77777777" w:rsidR="00CF75BA" w:rsidRPr="00DA4B96" w:rsidRDefault="00CF75BA" w:rsidP="00CF75BA">
      <w:pPr>
        <w:pStyle w:val="subsection"/>
      </w:pPr>
      <w:r w:rsidRPr="00DA4B96">
        <w:tab/>
        <w:t>(1)</w:t>
      </w:r>
      <w:r w:rsidRPr="00DA4B96">
        <w:tab/>
        <w:t>The large grocery business must notify</w:t>
      </w:r>
      <w:r w:rsidR="00BF1E59" w:rsidRPr="00DA4B96">
        <w:t xml:space="preserve"> </w:t>
      </w:r>
      <w:r w:rsidRPr="00DA4B96">
        <w:t>the Commission and the Code Supervisor</w:t>
      </w:r>
      <w:r w:rsidR="00265758" w:rsidRPr="00DA4B96">
        <w:t>, in writing,</w:t>
      </w:r>
      <w:r w:rsidRPr="00DA4B96">
        <w:t xml:space="preserve"> of:</w:t>
      </w:r>
    </w:p>
    <w:p w14:paraId="3441FB7D" w14:textId="77777777" w:rsidR="00CF75BA" w:rsidRPr="00DA4B96" w:rsidRDefault="00CF75BA" w:rsidP="00CF75BA">
      <w:pPr>
        <w:pStyle w:val="paragraph"/>
      </w:pPr>
      <w:r w:rsidRPr="00DA4B96">
        <w:tab/>
        <w:t>(a)</w:t>
      </w:r>
      <w:r w:rsidRPr="00DA4B96">
        <w:tab/>
        <w:t>the Code Mediator’s appointment; and</w:t>
      </w:r>
    </w:p>
    <w:p w14:paraId="6259C359" w14:textId="77777777" w:rsidR="00CF75BA" w:rsidRPr="00DA4B96" w:rsidRDefault="00CF75BA" w:rsidP="00CF75BA">
      <w:pPr>
        <w:pStyle w:val="paragraph"/>
      </w:pPr>
      <w:r w:rsidRPr="00DA4B96">
        <w:tab/>
        <w:t>(b)</w:t>
      </w:r>
      <w:r w:rsidRPr="00DA4B96">
        <w:tab/>
        <w:t>the Code Mediator’s contact details for use by suppliers in making any complaints against the large grocery business</w:t>
      </w:r>
      <w:r w:rsidR="00BF1E59" w:rsidRPr="00DA4B96">
        <w:t>;</w:t>
      </w:r>
    </w:p>
    <w:p w14:paraId="28A81E7A" w14:textId="77777777" w:rsidR="00D37584" w:rsidRPr="00DA4B96" w:rsidRDefault="00D37584" w:rsidP="00D37584">
      <w:pPr>
        <w:pStyle w:val="subsection2"/>
      </w:pPr>
      <w:r w:rsidRPr="00DA4B96">
        <w:t xml:space="preserve">before the </w:t>
      </w:r>
      <w:r w:rsidR="008C026A" w:rsidRPr="00DA4B96">
        <w:t>ten</w:t>
      </w:r>
      <w:r w:rsidRPr="00DA4B96">
        <w:t>th business day after the day of the appointment.</w:t>
      </w:r>
    </w:p>
    <w:p w14:paraId="54A5EC6F" w14:textId="77777777" w:rsidR="004C3CC2" w:rsidRPr="00DA4B96" w:rsidRDefault="004C3CC2" w:rsidP="004C3CC2">
      <w:pPr>
        <w:pStyle w:val="Penalty"/>
      </w:pPr>
      <w:r w:rsidRPr="00DA4B96">
        <w:t>Civil penalty:</w:t>
      </w:r>
      <w:r w:rsidRPr="00DA4B96">
        <w:tab/>
        <w:t>600 penalty units.</w:t>
      </w:r>
    </w:p>
    <w:p w14:paraId="7C6C4E6A" w14:textId="77777777" w:rsidR="00A14EE8" w:rsidRPr="00DA4B96" w:rsidRDefault="00A14EE8" w:rsidP="003B3949">
      <w:pPr>
        <w:pStyle w:val="subsection"/>
      </w:pPr>
      <w:r w:rsidRPr="00DA4B96">
        <w:tab/>
        <w:t>(</w:t>
      </w:r>
      <w:r w:rsidR="003D441D" w:rsidRPr="00DA4B96">
        <w:t>2</w:t>
      </w:r>
      <w:r w:rsidRPr="00DA4B96">
        <w:t>)</w:t>
      </w:r>
      <w:r w:rsidRPr="00DA4B96">
        <w:tab/>
        <w:t xml:space="preserve">If </w:t>
      </w:r>
      <w:r w:rsidR="00503C15" w:rsidRPr="00DA4B96">
        <w:t xml:space="preserve">the </w:t>
      </w:r>
      <w:r w:rsidRPr="00DA4B96">
        <w:t xml:space="preserve">Code Mediator’s appointment </w:t>
      </w:r>
      <w:r w:rsidR="006F4FD0" w:rsidRPr="00DA4B96">
        <w:t>ceases</w:t>
      </w:r>
      <w:r w:rsidRPr="00DA4B96">
        <w:t>, the large grocery business must notify the Commission and the Code Supervisor</w:t>
      </w:r>
      <w:r w:rsidR="00015F76" w:rsidRPr="00DA4B96">
        <w:t>, in writing,</w:t>
      </w:r>
      <w:r w:rsidRPr="00DA4B96">
        <w:t xml:space="preserve"> of</w:t>
      </w:r>
      <w:r w:rsidR="003B3949" w:rsidRPr="00DA4B96">
        <w:t xml:space="preserve"> the </w:t>
      </w:r>
      <w:r w:rsidR="006F4FD0" w:rsidRPr="00DA4B96">
        <w:t>cessation</w:t>
      </w:r>
      <w:r w:rsidR="00D37584" w:rsidRPr="00DA4B96">
        <w:t xml:space="preserve"> before the </w:t>
      </w:r>
      <w:r w:rsidR="008C026A" w:rsidRPr="00DA4B96">
        <w:t>ten</w:t>
      </w:r>
      <w:r w:rsidR="00D37584" w:rsidRPr="00DA4B96">
        <w:t>th business day after the day of the cessation</w:t>
      </w:r>
      <w:r w:rsidR="003B3949" w:rsidRPr="00DA4B96">
        <w:t>.</w:t>
      </w:r>
    </w:p>
    <w:p w14:paraId="62092E85" w14:textId="77777777" w:rsidR="00EC6A92" w:rsidRPr="00DA4B96" w:rsidRDefault="00EC6A92" w:rsidP="00EC6A92">
      <w:pPr>
        <w:pStyle w:val="Penalty"/>
      </w:pPr>
      <w:r w:rsidRPr="00DA4B96">
        <w:lastRenderedPageBreak/>
        <w:t>Civil penalty:</w:t>
      </w:r>
      <w:r w:rsidRPr="00DA4B96">
        <w:tab/>
        <w:t>600 penalty units.</w:t>
      </w:r>
    </w:p>
    <w:p w14:paraId="154A8175" w14:textId="77777777" w:rsidR="00EC6A92" w:rsidRPr="00DA4B96" w:rsidRDefault="00CF75BA" w:rsidP="00CF75BA">
      <w:pPr>
        <w:pStyle w:val="subsection"/>
      </w:pPr>
      <w:r w:rsidRPr="00DA4B96">
        <w:tab/>
        <w:t>(</w:t>
      </w:r>
      <w:r w:rsidR="003D441D" w:rsidRPr="00DA4B96">
        <w:t>3</w:t>
      </w:r>
      <w:r w:rsidRPr="00DA4B96">
        <w:t>)</w:t>
      </w:r>
      <w:r w:rsidRPr="00DA4B96">
        <w:tab/>
        <w:t>The large grocery business must:</w:t>
      </w:r>
    </w:p>
    <w:p w14:paraId="66551083" w14:textId="77777777" w:rsidR="00CF75BA" w:rsidRPr="00DA4B96" w:rsidRDefault="00CF75BA" w:rsidP="00CF75BA">
      <w:pPr>
        <w:pStyle w:val="paragraph"/>
      </w:pPr>
      <w:r w:rsidRPr="00DA4B96">
        <w:tab/>
        <w:t>(a)</w:t>
      </w:r>
      <w:r w:rsidRPr="00DA4B96">
        <w:tab/>
        <w:t>pay the Code Mediator’s costs; and</w:t>
      </w:r>
    </w:p>
    <w:p w14:paraId="68675578" w14:textId="77777777" w:rsidR="00CF75BA" w:rsidRPr="00DA4B96" w:rsidRDefault="00CF75BA" w:rsidP="00CF75BA">
      <w:pPr>
        <w:pStyle w:val="paragraph"/>
      </w:pPr>
      <w:r w:rsidRPr="00DA4B96">
        <w:tab/>
        <w:t>(b)</w:t>
      </w:r>
      <w:r w:rsidRPr="00DA4B96">
        <w:tab/>
        <w:t>ensure the Code Mediator is sufficiently resourced to perform the Code Mediator’s functions.</w:t>
      </w:r>
    </w:p>
    <w:p w14:paraId="5F46BB4D" w14:textId="77777777" w:rsidR="004C3CC2" w:rsidRPr="00DA4B96" w:rsidRDefault="004C3CC2" w:rsidP="004C3CC2">
      <w:pPr>
        <w:pStyle w:val="Penalty"/>
      </w:pPr>
      <w:r w:rsidRPr="00DA4B96">
        <w:t>Civil penalty:</w:t>
      </w:r>
      <w:r w:rsidRPr="00DA4B96">
        <w:tab/>
        <w:t>600 penalty units.</w:t>
      </w:r>
    </w:p>
    <w:p w14:paraId="378C6997" w14:textId="77777777" w:rsidR="00CF75BA" w:rsidRPr="00DA4B96" w:rsidRDefault="00A1073E" w:rsidP="00CF75BA">
      <w:pPr>
        <w:pStyle w:val="ActHead5"/>
      </w:pPr>
      <w:bookmarkStart w:id="84" w:name="_Toc183589857"/>
      <w:r w:rsidRPr="004673F2">
        <w:rPr>
          <w:rStyle w:val="CharSectno"/>
        </w:rPr>
        <w:t>48</w:t>
      </w:r>
      <w:r w:rsidR="00CF75BA" w:rsidRPr="00DA4B96">
        <w:t xml:space="preserve">  Code Mediator’s functions</w:t>
      </w:r>
      <w:bookmarkEnd w:id="84"/>
    </w:p>
    <w:p w14:paraId="20BB9FEC" w14:textId="77777777" w:rsidR="00CF75BA" w:rsidRPr="00DA4B96" w:rsidRDefault="00CF75BA" w:rsidP="00CF75BA">
      <w:pPr>
        <w:pStyle w:val="SubsectionHead"/>
      </w:pPr>
      <w:r w:rsidRPr="00DA4B96">
        <w:t>Functions</w:t>
      </w:r>
    </w:p>
    <w:p w14:paraId="58F2E0F2" w14:textId="77777777" w:rsidR="00CF75BA" w:rsidRPr="00DA4B96" w:rsidRDefault="00CF75BA" w:rsidP="00CF75BA">
      <w:pPr>
        <w:pStyle w:val="subsection"/>
      </w:pPr>
      <w:r w:rsidRPr="00DA4B96">
        <w:tab/>
        <w:t>(1)</w:t>
      </w:r>
      <w:r w:rsidRPr="00DA4B96">
        <w:tab/>
        <w:t>The Code Mediator’s functions are as follows:</w:t>
      </w:r>
    </w:p>
    <w:p w14:paraId="78AC974D" w14:textId="77777777" w:rsidR="00CF75BA" w:rsidRPr="00DA4B96" w:rsidRDefault="00CF75BA" w:rsidP="00CF75BA">
      <w:pPr>
        <w:pStyle w:val="paragraph"/>
      </w:pPr>
      <w:r w:rsidRPr="00DA4B96">
        <w:tab/>
        <w:t>(</w:t>
      </w:r>
      <w:r w:rsidR="00586636" w:rsidRPr="00DA4B96">
        <w:t>a</w:t>
      </w:r>
      <w:r w:rsidRPr="00DA4B96">
        <w:t>)</w:t>
      </w:r>
      <w:r w:rsidRPr="00DA4B96">
        <w:tab/>
        <w:t xml:space="preserve">the functions set out in </w:t>
      </w:r>
      <w:r w:rsidR="00375F0B">
        <w:t>section 4</w:t>
      </w:r>
      <w:r w:rsidR="00A1073E" w:rsidRPr="00DA4B96">
        <w:t>9</w:t>
      </w:r>
      <w:r w:rsidRPr="00DA4B96">
        <w:t xml:space="preserve"> relating to a procedure for handling complaints against the large grocery business;</w:t>
      </w:r>
    </w:p>
    <w:p w14:paraId="10355AB0" w14:textId="77777777" w:rsidR="00CF75BA" w:rsidRPr="00DA4B96" w:rsidRDefault="00CF75BA" w:rsidP="00CF75BA">
      <w:pPr>
        <w:pStyle w:val="paragraph"/>
      </w:pPr>
      <w:r w:rsidRPr="00DA4B96">
        <w:tab/>
        <w:t>(</w:t>
      </w:r>
      <w:r w:rsidR="00586636" w:rsidRPr="00DA4B96">
        <w:t>b</w:t>
      </w:r>
      <w:r w:rsidRPr="00DA4B96">
        <w:t>)</w:t>
      </w:r>
      <w:r w:rsidRPr="00DA4B96">
        <w:tab/>
        <w:t>to assist suppliers of the large grocery business in relation to matters covered by this Code, including by providing information about:</w:t>
      </w:r>
    </w:p>
    <w:p w14:paraId="69E4D333" w14:textId="77777777" w:rsidR="00CF75BA" w:rsidRPr="00DA4B96" w:rsidRDefault="00CF75BA" w:rsidP="00CF75BA">
      <w:pPr>
        <w:pStyle w:val="paragraphsub"/>
      </w:pPr>
      <w:r w:rsidRPr="00DA4B96">
        <w:tab/>
        <w:t>(i)</w:t>
      </w:r>
      <w:r w:rsidRPr="00DA4B96">
        <w:tab/>
        <w:t>this Code generally; and</w:t>
      </w:r>
    </w:p>
    <w:p w14:paraId="0A872D63" w14:textId="77777777" w:rsidR="00CF75BA" w:rsidRPr="00DA4B96" w:rsidRDefault="00CF75BA" w:rsidP="00CF75BA">
      <w:pPr>
        <w:pStyle w:val="paragraphsub"/>
      </w:pPr>
      <w:r w:rsidRPr="00DA4B96">
        <w:tab/>
        <w:t>(ii)</w:t>
      </w:r>
      <w:r w:rsidRPr="00DA4B96">
        <w:tab/>
        <w:t>the complaint and dispute resolution processes available under this Division;</w:t>
      </w:r>
    </w:p>
    <w:p w14:paraId="7EE4EAFB" w14:textId="77777777" w:rsidR="00CF75BA" w:rsidRPr="00DA4B96" w:rsidRDefault="00177489" w:rsidP="00CF75BA">
      <w:pPr>
        <w:pStyle w:val="paragraph"/>
      </w:pPr>
      <w:r w:rsidRPr="00DA4B96">
        <w:tab/>
      </w:r>
      <w:r w:rsidR="00CF75BA" w:rsidRPr="00DA4B96">
        <w:t>(</w:t>
      </w:r>
      <w:r w:rsidR="00586636" w:rsidRPr="00DA4B96">
        <w:t>c</w:t>
      </w:r>
      <w:r w:rsidR="00CF75BA" w:rsidRPr="00DA4B96">
        <w:t>)</w:t>
      </w:r>
      <w:r w:rsidR="00CF75BA" w:rsidRPr="00DA4B96">
        <w:tab/>
        <w:t>to investigate complaints against the large grocery business relating to matters covered by this Code (including a grocery supply agreement);</w:t>
      </w:r>
    </w:p>
    <w:p w14:paraId="2F178BFB" w14:textId="77777777" w:rsidR="00CF75BA" w:rsidRPr="00DA4B96" w:rsidRDefault="00CF75BA" w:rsidP="00CF75BA">
      <w:pPr>
        <w:pStyle w:val="paragraph"/>
      </w:pPr>
      <w:r w:rsidRPr="00DA4B96">
        <w:tab/>
        <w:t>(</w:t>
      </w:r>
      <w:r w:rsidR="00586636" w:rsidRPr="00DA4B96">
        <w:t>d</w:t>
      </w:r>
      <w:r w:rsidRPr="00DA4B96">
        <w:t>)</w:t>
      </w:r>
      <w:r w:rsidRPr="00DA4B96">
        <w:tab/>
        <w:t>to make recommendations from such investigations, including to propose remedies where appropriate;</w:t>
      </w:r>
    </w:p>
    <w:p w14:paraId="3561EC22" w14:textId="77777777" w:rsidR="00CF75BA" w:rsidRPr="00DA4B96" w:rsidRDefault="00CF75BA" w:rsidP="00CF75BA">
      <w:pPr>
        <w:pStyle w:val="paragraph"/>
      </w:pPr>
      <w:r w:rsidRPr="00DA4B96">
        <w:tab/>
        <w:t>(</w:t>
      </w:r>
      <w:r w:rsidR="00586636" w:rsidRPr="00DA4B96">
        <w:t>e</w:t>
      </w:r>
      <w:r w:rsidRPr="00DA4B96">
        <w:t>)</w:t>
      </w:r>
      <w:r w:rsidRPr="00DA4B96">
        <w:tab/>
        <w:t>to facilitate consideration of, and agreement to, such recommendations;</w:t>
      </w:r>
    </w:p>
    <w:p w14:paraId="08ACA6ED" w14:textId="77777777" w:rsidR="00177489" w:rsidRPr="00DA4B96" w:rsidRDefault="00177489" w:rsidP="00CF75BA">
      <w:pPr>
        <w:pStyle w:val="paragraph"/>
      </w:pPr>
      <w:r w:rsidRPr="00DA4B96">
        <w:tab/>
        <w:t>(</w:t>
      </w:r>
      <w:r w:rsidR="00586636" w:rsidRPr="00DA4B96">
        <w:t>f</w:t>
      </w:r>
      <w:r w:rsidRPr="00DA4B96">
        <w:t>)</w:t>
      </w:r>
      <w:r w:rsidRPr="00DA4B96">
        <w:tab/>
        <w:t xml:space="preserve">to assist suppliers </w:t>
      </w:r>
      <w:r w:rsidR="00425363" w:rsidRPr="00DA4B96">
        <w:t xml:space="preserve">of the large grocery business </w:t>
      </w:r>
      <w:r w:rsidRPr="00DA4B96">
        <w:t>to informally resolve issues relating to matters covered by this Code (including a grocery supply agreement);</w:t>
      </w:r>
    </w:p>
    <w:p w14:paraId="628C8C04" w14:textId="77777777" w:rsidR="00654FEB" w:rsidRPr="00DA4B96" w:rsidRDefault="00CF75BA" w:rsidP="00CF75BA">
      <w:pPr>
        <w:pStyle w:val="paragraph"/>
      </w:pPr>
      <w:r w:rsidRPr="00DA4B96">
        <w:tab/>
        <w:t>(</w:t>
      </w:r>
      <w:r w:rsidR="00586636" w:rsidRPr="00DA4B96">
        <w:t>g</w:t>
      </w:r>
      <w:r w:rsidRPr="00DA4B96">
        <w:t>)</w:t>
      </w:r>
      <w:r w:rsidRPr="00DA4B96">
        <w:tab/>
        <w:t>to mediate disputes between suppliers</w:t>
      </w:r>
      <w:r w:rsidR="00654FEB" w:rsidRPr="00DA4B96">
        <w:t xml:space="preserve"> </w:t>
      </w:r>
      <w:r w:rsidR="00425363" w:rsidRPr="00DA4B96">
        <w:t>of the large grocery business and the</w:t>
      </w:r>
      <w:r w:rsidRPr="00DA4B96">
        <w:t xml:space="preserve"> large grocery business</w:t>
      </w:r>
      <w:r w:rsidR="00654FEB" w:rsidRPr="00DA4B96">
        <w:t xml:space="preserve"> if:</w:t>
      </w:r>
    </w:p>
    <w:p w14:paraId="44E45EF4" w14:textId="77777777" w:rsidR="00CF75BA" w:rsidRPr="00DA4B96" w:rsidRDefault="00654FEB" w:rsidP="00654FEB">
      <w:pPr>
        <w:pStyle w:val="paragraphsub"/>
      </w:pPr>
      <w:r w:rsidRPr="00DA4B96">
        <w:tab/>
        <w:t>(i)</w:t>
      </w:r>
      <w:r w:rsidRPr="00DA4B96">
        <w:tab/>
        <w:t xml:space="preserve">the disputes relate </w:t>
      </w:r>
      <w:r w:rsidR="00CF75BA" w:rsidRPr="00DA4B96">
        <w:t>to matters covered by this Code (including a grocery supply agreement);</w:t>
      </w:r>
      <w:r w:rsidRPr="00DA4B96">
        <w:t xml:space="preserve"> and</w:t>
      </w:r>
    </w:p>
    <w:p w14:paraId="081B86E4" w14:textId="77777777" w:rsidR="00654FEB" w:rsidRPr="00DA4B96" w:rsidRDefault="00654FEB" w:rsidP="00654FEB">
      <w:pPr>
        <w:pStyle w:val="paragraphsub"/>
      </w:pPr>
      <w:r w:rsidRPr="00DA4B96">
        <w:tab/>
        <w:t>(ii)</w:t>
      </w:r>
      <w:r w:rsidRPr="00DA4B96">
        <w:tab/>
        <w:t>the mediation is not under Subdivision C;</w:t>
      </w:r>
    </w:p>
    <w:p w14:paraId="2312A0E9" w14:textId="77777777" w:rsidR="00CF75BA" w:rsidRPr="00DA4B96" w:rsidRDefault="00CF75BA" w:rsidP="00CF75BA">
      <w:pPr>
        <w:pStyle w:val="paragraph"/>
      </w:pPr>
      <w:r w:rsidRPr="00DA4B96">
        <w:tab/>
        <w:t>(</w:t>
      </w:r>
      <w:r w:rsidR="00586636" w:rsidRPr="00DA4B96">
        <w:t>h</w:t>
      </w:r>
      <w:r w:rsidRPr="00DA4B96">
        <w:t>)</w:t>
      </w:r>
      <w:r w:rsidRPr="00DA4B96">
        <w:tab/>
        <w:t>to keep records, and to report, about such complaints or disputes.</w:t>
      </w:r>
    </w:p>
    <w:p w14:paraId="1CB3DA72" w14:textId="77777777" w:rsidR="00CF75BA" w:rsidRPr="00DA4B96" w:rsidRDefault="00CF75BA" w:rsidP="00CF75BA">
      <w:pPr>
        <w:pStyle w:val="subsection"/>
      </w:pPr>
      <w:r w:rsidRPr="00DA4B96">
        <w:tab/>
        <w:t>(2)</w:t>
      </w:r>
      <w:r w:rsidRPr="00DA4B96">
        <w:tab/>
        <w:t>The large grocery business must ensure that the Code Mediator has access to:</w:t>
      </w:r>
    </w:p>
    <w:p w14:paraId="3AD00C0D" w14:textId="77777777" w:rsidR="00CF75BA" w:rsidRPr="00DA4B96" w:rsidRDefault="00CF75BA" w:rsidP="00CF75BA">
      <w:pPr>
        <w:pStyle w:val="paragraph"/>
      </w:pPr>
      <w:r w:rsidRPr="00DA4B96">
        <w:tab/>
        <w:t>(a)</w:t>
      </w:r>
      <w:r w:rsidRPr="00DA4B96">
        <w:tab/>
        <w:t>all documentation held by the large grocery business in relation to any complaint or dispute with a supplier relating to the large grocery business’ obligations under this Code; and</w:t>
      </w:r>
    </w:p>
    <w:p w14:paraId="5A6B10E2" w14:textId="77777777" w:rsidR="00CF75BA" w:rsidRPr="00DA4B96" w:rsidRDefault="00CF75BA" w:rsidP="00CF75BA">
      <w:pPr>
        <w:pStyle w:val="paragraph"/>
      </w:pPr>
      <w:r w:rsidRPr="00DA4B96">
        <w:tab/>
        <w:t>(b)</w:t>
      </w:r>
      <w:r w:rsidRPr="00DA4B96">
        <w:tab/>
        <w:t>the large grocery business’ buying team for the purposes of discussing issues relating to the large grocery business’ obligations under this Code.</w:t>
      </w:r>
    </w:p>
    <w:p w14:paraId="587396DA" w14:textId="77777777" w:rsidR="004C3CC2" w:rsidRPr="00DA4B96" w:rsidRDefault="004C3CC2" w:rsidP="004C3CC2">
      <w:pPr>
        <w:pStyle w:val="Penalty"/>
      </w:pPr>
      <w:r w:rsidRPr="00DA4B96">
        <w:t>Civil penalty:</w:t>
      </w:r>
      <w:r w:rsidRPr="00DA4B96">
        <w:tab/>
        <w:t>600 penalty units.</w:t>
      </w:r>
    </w:p>
    <w:p w14:paraId="656F007C" w14:textId="77777777" w:rsidR="00CF75BA" w:rsidRPr="00DA4B96" w:rsidRDefault="00CF75BA" w:rsidP="00CF75BA">
      <w:pPr>
        <w:pStyle w:val="subsection"/>
      </w:pPr>
      <w:r w:rsidRPr="00DA4B96">
        <w:tab/>
        <w:t>(3)</w:t>
      </w:r>
      <w:r w:rsidRPr="00DA4B96">
        <w:tab/>
        <w:t xml:space="preserve">The large grocery business may authorise the Code Mediator to enter into an agreement on behalf of the large grocery business to resolve a complaint relating </w:t>
      </w:r>
      <w:r w:rsidRPr="00DA4B96">
        <w:lastRenderedPageBreak/>
        <w:t>to the large grocery business’ obligations under this Code (including a grocery supply agreement).</w:t>
      </w:r>
    </w:p>
    <w:p w14:paraId="6E728656" w14:textId="77777777" w:rsidR="00CF75BA" w:rsidRPr="00DA4B96" w:rsidRDefault="00CF75BA" w:rsidP="00CF75BA">
      <w:pPr>
        <w:pStyle w:val="SubsectionHead"/>
      </w:pPr>
      <w:r w:rsidRPr="00DA4B96">
        <w:t>Code Mediator’s performance of its functions</w:t>
      </w:r>
    </w:p>
    <w:p w14:paraId="3A9883A9" w14:textId="77777777" w:rsidR="00CF75BA" w:rsidRPr="00DA4B96" w:rsidRDefault="00CF75BA" w:rsidP="00CF75BA">
      <w:pPr>
        <w:pStyle w:val="subsection"/>
      </w:pPr>
      <w:r w:rsidRPr="00DA4B96">
        <w:tab/>
        <w:t>(4)</w:t>
      </w:r>
      <w:r w:rsidRPr="00DA4B96">
        <w:tab/>
        <w:t>The large grocery business must:</w:t>
      </w:r>
    </w:p>
    <w:p w14:paraId="07FFABF6" w14:textId="77777777" w:rsidR="00CF75BA" w:rsidRPr="00DA4B96" w:rsidRDefault="00CF75BA" w:rsidP="00CF75BA">
      <w:pPr>
        <w:pStyle w:val="paragraph"/>
      </w:pPr>
      <w:r w:rsidRPr="00DA4B96">
        <w:tab/>
        <w:t>(a)</w:t>
      </w:r>
      <w:r w:rsidRPr="00DA4B96">
        <w:tab/>
        <w:t>ensure that the agreement appointing the Code Mediator includes a condition requiring the Code Mediator to comply with the Code Mediator’s obligations under this Division; and</w:t>
      </w:r>
    </w:p>
    <w:p w14:paraId="7674AD5E" w14:textId="77777777" w:rsidR="00CF75BA" w:rsidRPr="00DA4B96" w:rsidRDefault="00CF75BA" w:rsidP="00CF75BA">
      <w:pPr>
        <w:pStyle w:val="paragraph"/>
      </w:pPr>
      <w:r w:rsidRPr="00DA4B96">
        <w:tab/>
        <w:t>(b)</w:t>
      </w:r>
      <w:r w:rsidRPr="00DA4B96">
        <w:tab/>
        <w:t>take reasonably appropriate action under that appointment agreement if the Code Mediator breaches such a condition; and</w:t>
      </w:r>
    </w:p>
    <w:p w14:paraId="752BE768" w14:textId="77777777" w:rsidR="00CF75BA" w:rsidRPr="00DA4B96" w:rsidRDefault="00CF75BA" w:rsidP="00CF75BA">
      <w:pPr>
        <w:pStyle w:val="paragraph"/>
      </w:pPr>
      <w:r w:rsidRPr="00DA4B96">
        <w:tab/>
        <w:t>(c)</w:t>
      </w:r>
      <w:r w:rsidRPr="00DA4B96">
        <w:tab/>
        <w:t>terminate that agreement if such a breach is serious or if such breaches are persistent.</w:t>
      </w:r>
    </w:p>
    <w:p w14:paraId="30596F27" w14:textId="77777777" w:rsidR="004C3CC2" w:rsidRPr="00DA4B96" w:rsidRDefault="004C3CC2" w:rsidP="004C3CC2">
      <w:pPr>
        <w:pStyle w:val="Penalty"/>
      </w:pPr>
      <w:r w:rsidRPr="00DA4B96">
        <w:t>Civil penalty:</w:t>
      </w:r>
      <w:r w:rsidRPr="00DA4B96">
        <w:tab/>
        <w:t>600 penalty units.</w:t>
      </w:r>
    </w:p>
    <w:p w14:paraId="7209F412" w14:textId="77777777" w:rsidR="00CF75BA" w:rsidRPr="00DA4B96" w:rsidRDefault="00CF75BA" w:rsidP="00CF75BA">
      <w:pPr>
        <w:pStyle w:val="subsection"/>
      </w:pPr>
      <w:r w:rsidRPr="00DA4B96">
        <w:tab/>
        <w:t>(5)</w:t>
      </w:r>
      <w:r w:rsidRPr="00DA4B96">
        <w:tab/>
        <w:t>The large grocery business must not unduly influence, or attempt to unduly influence, the Code Mediator in the performance of the Code Mediator’s functions.</w:t>
      </w:r>
    </w:p>
    <w:p w14:paraId="02E54CA1" w14:textId="77777777" w:rsidR="004C3CC2" w:rsidRPr="00DA4B96" w:rsidRDefault="004C3CC2" w:rsidP="004C3CC2">
      <w:pPr>
        <w:pStyle w:val="Penalty"/>
      </w:pPr>
      <w:r w:rsidRPr="00DA4B96">
        <w:t>Civil penalty:</w:t>
      </w:r>
      <w:r w:rsidRPr="00DA4B96">
        <w:tab/>
        <w:t>600 penalty units.</w:t>
      </w:r>
    </w:p>
    <w:p w14:paraId="31B97A28" w14:textId="77777777" w:rsidR="00CF75BA" w:rsidRPr="00DA4B96" w:rsidRDefault="00A1073E" w:rsidP="00CF75BA">
      <w:pPr>
        <w:pStyle w:val="ActHead5"/>
      </w:pPr>
      <w:bookmarkStart w:id="85" w:name="_Toc183589858"/>
      <w:r w:rsidRPr="004673F2">
        <w:rPr>
          <w:rStyle w:val="CharSectno"/>
        </w:rPr>
        <w:t>49</w:t>
      </w:r>
      <w:r w:rsidR="00CF75BA" w:rsidRPr="00DA4B96">
        <w:t xml:space="preserve">  Complaints handling procedures</w:t>
      </w:r>
      <w:bookmarkEnd w:id="85"/>
    </w:p>
    <w:p w14:paraId="339016D1" w14:textId="77777777" w:rsidR="00CF75BA" w:rsidRPr="00DA4B96" w:rsidRDefault="00CF75BA" w:rsidP="00CF75BA">
      <w:pPr>
        <w:pStyle w:val="subsection"/>
      </w:pPr>
      <w:r w:rsidRPr="00DA4B96">
        <w:tab/>
        <w:t>(1)</w:t>
      </w:r>
      <w:r w:rsidRPr="00DA4B96">
        <w:tab/>
        <w:t>The large grocery business must ensure that the Code Mediator:</w:t>
      </w:r>
    </w:p>
    <w:p w14:paraId="39C828F1" w14:textId="77777777" w:rsidR="00CF75BA" w:rsidRPr="00DA4B96" w:rsidRDefault="00CF75BA" w:rsidP="00CF75BA">
      <w:pPr>
        <w:pStyle w:val="paragraph"/>
      </w:pPr>
      <w:r w:rsidRPr="00DA4B96">
        <w:tab/>
        <w:t>(a)</w:t>
      </w:r>
      <w:r w:rsidRPr="00DA4B96">
        <w:tab/>
        <w:t>develops a written complaints handling procedure that is consistent with this Code; and</w:t>
      </w:r>
    </w:p>
    <w:p w14:paraId="4ED7774C" w14:textId="77777777" w:rsidR="00CF75BA" w:rsidRPr="00DA4B96" w:rsidRDefault="00CF75BA" w:rsidP="00CF75BA">
      <w:pPr>
        <w:pStyle w:val="paragraph"/>
      </w:pPr>
      <w:r w:rsidRPr="00DA4B96">
        <w:tab/>
        <w:t>(b)</w:t>
      </w:r>
      <w:r w:rsidRPr="00DA4B96">
        <w:tab/>
        <w:t>acts in accordance with the complaints handling procedure.</w:t>
      </w:r>
    </w:p>
    <w:p w14:paraId="3B087EF8" w14:textId="77777777" w:rsidR="004C3CC2" w:rsidRPr="00DA4B96" w:rsidRDefault="004C3CC2" w:rsidP="004C3CC2">
      <w:pPr>
        <w:pStyle w:val="Penalty"/>
      </w:pPr>
      <w:r w:rsidRPr="00DA4B96">
        <w:t>Civil penalty:</w:t>
      </w:r>
      <w:r w:rsidRPr="00DA4B96">
        <w:tab/>
        <w:t>600 penalty units.</w:t>
      </w:r>
    </w:p>
    <w:p w14:paraId="4FFBBA32" w14:textId="77777777" w:rsidR="00CF75BA" w:rsidRPr="00DA4B96" w:rsidRDefault="00CF75BA" w:rsidP="00CF75BA">
      <w:pPr>
        <w:pStyle w:val="subsection"/>
      </w:pPr>
      <w:r w:rsidRPr="00DA4B96">
        <w:tab/>
        <w:t>(2)</w:t>
      </w:r>
      <w:r w:rsidRPr="00DA4B96">
        <w:tab/>
        <w:t>The large grocery business must ensure that the Code Mediator:</w:t>
      </w:r>
    </w:p>
    <w:p w14:paraId="072302A9" w14:textId="77777777" w:rsidR="00CF75BA" w:rsidRPr="00DA4B96" w:rsidRDefault="00CF75BA" w:rsidP="00CF75BA">
      <w:pPr>
        <w:pStyle w:val="paragraph"/>
      </w:pPr>
      <w:r w:rsidRPr="00DA4B96">
        <w:tab/>
        <w:t>(a)</w:t>
      </w:r>
      <w:r w:rsidRPr="00DA4B96">
        <w:tab/>
        <w:t>provides a copy of the procedure to the large grocery business and the Code Supervisor; and</w:t>
      </w:r>
    </w:p>
    <w:p w14:paraId="6529AF7C" w14:textId="77777777" w:rsidR="00CF75BA" w:rsidRPr="00DA4B96" w:rsidRDefault="00CF75BA" w:rsidP="00CF75BA">
      <w:pPr>
        <w:pStyle w:val="paragraph"/>
      </w:pPr>
      <w:r w:rsidRPr="00DA4B96">
        <w:tab/>
        <w:t>(b)</w:t>
      </w:r>
      <w:r w:rsidRPr="00DA4B96">
        <w:tab/>
        <w:t>reviews the procedure annually and updates it as necessary; and</w:t>
      </w:r>
    </w:p>
    <w:p w14:paraId="0B3E1AB1" w14:textId="77777777" w:rsidR="00CF75BA" w:rsidRPr="00DA4B96" w:rsidRDefault="00CF75BA" w:rsidP="00CF75BA">
      <w:pPr>
        <w:pStyle w:val="paragraph"/>
      </w:pPr>
      <w:r w:rsidRPr="00DA4B96">
        <w:tab/>
        <w:t>(c)</w:t>
      </w:r>
      <w:r w:rsidRPr="00DA4B96">
        <w:tab/>
        <w:t>if the procedure is updated—provides a copy of the updated procedure to the large grocery business and the Code Supervisor.</w:t>
      </w:r>
    </w:p>
    <w:p w14:paraId="6892A854" w14:textId="77777777" w:rsidR="004C3CC2" w:rsidRPr="00DA4B96" w:rsidRDefault="004C3CC2" w:rsidP="004C3CC2">
      <w:pPr>
        <w:pStyle w:val="Penalty"/>
      </w:pPr>
      <w:r w:rsidRPr="00DA4B96">
        <w:t>Civil penalty:</w:t>
      </w:r>
      <w:r w:rsidRPr="00DA4B96">
        <w:tab/>
        <w:t>600 penalty units.</w:t>
      </w:r>
    </w:p>
    <w:p w14:paraId="5D5088EA" w14:textId="77777777" w:rsidR="00CF75BA" w:rsidRPr="00DA4B96" w:rsidRDefault="00CF75BA" w:rsidP="00CF75BA">
      <w:pPr>
        <w:pStyle w:val="subsection"/>
      </w:pPr>
      <w:r w:rsidRPr="00DA4B96">
        <w:tab/>
        <w:t>(</w:t>
      </w:r>
      <w:r w:rsidR="00A148C9" w:rsidRPr="00DA4B96">
        <w:t>3</w:t>
      </w:r>
      <w:r w:rsidRPr="00DA4B96">
        <w:t>)</w:t>
      </w:r>
      <w:r w:rsidRPr="00DA4B96">
        <w:tab/>
        <w:t>The large grocery business must publish a copy of the procedure on the large grocery business’ website.</w:t>
      </w:r>
    </w:p>
    <w:p w14:paraId="75A15025" w14:textId="77777777" w:rsidR="00CF24DE" w:rsidRPr="00DA4B96" w:rsidRDefault="00CF24DE" w:rsidP="00CF24DE">
      <w:pPr>
        <w:pStyle w:val="Penalty"/>
      </w:pPr>
      <w:r w:rsidRPr="00DA4B96">
        <w:t>Civil penalty:</w:t>
      </w:r>
      <w:r w:rsidRPr="00DA4B96">
        <w:tab/>
        <w:t>600 penalty units.</w:t>
      </w:r>
    </w:p>
    <w:p w14:paraId="488CA529" w14:textId="77777777" w:rsidR="00CF75BA" w:rsidRPr="00DA4B96" w:rsidRDefault="00CF75BA" w:rsidP="00CF75BA">
      <w:pPr>
        <w:pStyle w:val="subsection"/>
      </w:pPr>
      <w:r w:rsidRPr="00DA4B96">
        <w:tab/>
        <w:t>(</w:t>
      </w:r>
      <w:r w:rsidR="00A148C9" w:rsidRPr="00DA4B96">
        <w:t>4</w:t>
      </w:r>
      <w:r w:rsidRPr="00DA4B96">
        <w:t>)</w:t>
      </w:r>
      <w:r w:rsidRPr="00DA4B96">
        <w:tab/>
        <w:t>The large grocery business must ensure that the copy of the procedure on its website is kept up to date.</w:t>
      </w:r>
    </w:p>
    <w:p w14:paraId="56A8EA56" w14:textId="77777777" w:rsidR="00CF24DE" w:rsidRPr="00DA4B96" w:rsidRDefault="00CF24DE" w:rsidP="00CF24DE">
      <w:pPr>
        <w:pStyle w:val="Penalty"/>
      </w:pPr>
      <w:r w:rsidRPr="00DA4B96">
        <w:t>Civil penalty:</w:t>
      </w:r>
      <w:r w:rsidRPr="00DA4B96">
        <w:tab/>
        <w:t>600 penalty units.</w:t>
      </w:r>
    </w:p>
    <w:p w14:paraId="2932DA48" w14:textId="77777777" w:rsidR="00CF75BA" w:rsidRPr="00DA4B96" w:rsidRDefault="00A1073E" w:rsidP="00CF75BA">
      <w:pPr>
        <w:pStyle w:val="ActHead5"/>
      </w:pPr>
      <w:bookmarkStart w:id="86" w:name="_Toc183589859"/>
      <w:bookmarkStart w:id="87" w:name="_Hlk182242814"/>
      <w:r w:rsidRPr="004673F2">
        <w:rPr>
          <w:rStyle w:val="CharSectno"/>
        </w:rPr>
        <w:lastRenderedPageBreak/>
        <w:t>50</w:t>
      </w:r>
      <w:r w:rsidR="00CF75BA" w:rsidRPr="00DA4B96">
        <w:t xml:space="preserve">  Referring complaints to the Code Mediator</w:t>
      </w:r>
      <w:bookmarkEnd w:id="86"/>
    </w:p>
    <w:p w14:paraId="1EECCB5C" w14:textId="77777777" w:rsidR="00CF75BA" w:rsidRPr="00DA4B96" w:rsidRDefault="00CF75BA" w:rsidP="00CF75BA">
      <w:pPr>
        <w:pStyle w:val="subsection"/>
      </w:pPr>
      <w:r w:rsidRPr="00DA4B96">
        <w:tab/>
        <w:t>(1)</w:t>
      </w:r>
      <w:r w:rsidRPr="00DA4B96">
        <w:tab/>
        <w:t>If:</w:t>
      </w:r>
    </w:p>
    <w:p w14:paraId="7D423BAB" w14:textId="77777777" w:rsidR="00CF75BA" w:rsidRPr="00DA4B96" w:rsidRDefault="00CF75BA" w:rsidP="00CF75BA">
      <w:pPr>
        <w:pStyle w:val="paragraph"/>
      </w:pPr>
      <w:r w:rsidRPr="00DA4B96">
        <w:tab/>
        <w:t>(a)</w:t>
      </w:r>
      <w:r w:rsidRPr="00DA4B96">
        <w:tab/>
        <w:t>a supplier has a complaint against the large grocery business about a matter covered by this Code (including a grocery supply agreement); and</w:t>
      </w:r>
    </w:p>
    <w:p w14:paraId="70F8189D" w14:textId="77777777" w:rsidR="00CF75BA" w:rsidRPr="00DA4B96" w:rsidRDefault="00CF75BA" w:rsidP="00CF75BA">
      <w:pPr>
        <w:pStyle w:val="paragraph"/>
      </w:pPr>
      <w:r w:rsidRPr="00DA4B96">
        <w:tab/>
        <w:t>(b)</w:t>
      </w:r>
      <w:r w:rsidRPr="00DA4B96">
        <w:tab/>
        <w:t>an ADR practitioner has not been appointed under Subdivision C to conduct an ADR process to resolve a dispute that is the same as the complaint;</w:t>
      </w:r>
    </w:p>
    <w:p w14:paraId="78D524DC" w14:textId="77777777" w:rsidR="00CF75BA" w:rsidRPr="00DA4B96" w:rsidRDefault="00CF75BA" w:rsidP="00CF75BA">
      <w:pPr>
        <w:pStyle w:val="subsection2"/>
      </w:pPr>
      <w:r w:rsidRPr="00DA4B96">
        <w:t>the supplier may refer the complaint to the Code Mediator.</w:t>
      </w:r>
    </w:p>
    <w:p w14:paraId="23F4066F" w14:textId="77777777" w:rsidR="00CF75BA" w:rsidRPr="00DA4B96" w:rsidRDefault="00CF75BA" w:rsidP="00CF75BA">
      <w:pPr>
        <w:pStyle w:val="subsection"/>
      </w:pPr>
      <w:r w:rsidRPr="00DA4B96">
        <w:tab/>
        <w:t>(2)</w:t>
      </w:r>
      <w:r w:rsidRPr="00DA4B96">
        <w:tab/>
        <w:t>The complaint must be in writing and include the following:</w:t>
      </w:r>
    </w:p>
    <w:p w14:paraId="63A78333" w14:textId="77777777" w:rsidR="00CF75BA" w:rsidRPr="00DA4B96" w:rsidRDefault="00CF75BA" w:rsidP="00CF75BA">
      <w:pPr>
        <w:pStyle w:val="paragraph"/>
      </w:pPr>
      <w:r w:rsidRPr="00DA4B96">
        <w:tab/>
        <w:t>(a)</w:t>
      </w:r>
      <w:r w:rsidRPr="00DA4B96">
        <w:tab/>
        <w:t>the supplier’s identification details, including business or trading name;</w:t>
      </w:r>
    </w:p>
    <w:p w14:paraId="2C61222E" w14:textId="77777777" w:rsidR="00CF75BA" w:rsidRPr="00DA4B96" w:rsidRDefault="00CF75BA" w:rsidP="00CF75BA">
      <w:pPr>
        <w:pStyle w:val="paragraph"/>
      </w:pPr>
      <w:r w:rsidRPr="00DA4B96">
        <w:tab/>
        <w:t>(b)</w:t>
      </w:r>
      <w:r w:rsidRPr="00DA4B96">
        <w:tab/>
        <w:t>either:</w:t>
      </w:r>
    </w:p>
    <w:p w14:paraId="256912B5" w14:textId="77777777" w:rsidR="00CF75BA" w:rsidRPr="00DA4B96" w:rsidRDefault="00CF75BA" w:rsidP="00CF75BA">
      <w:pPr>
        <w:pStyle w:val="paragraphsub"/>
      </w:pPr>
      <w:r w:rsidRPr="00DA4B96">
        <w:tab/>
        <w:t>(i)</w:t>
      </w:r>
      <w:r w:rsidRPr="00DA4B96">
        <w:tab/>
        <w:t>contact details for the supplier; or</w:t>
      </w:r>
    </w:p>
    <w:p w14:paraId="4AFF74FB" w14:textId="77777777" w:rsidR="00CF75BA" w:rsidRPr="00DA4B96" w:rsidRDefault="00CF75BA" w:rsidP="00CF75BA">
      <w:pPr>
        <w:pStyle w:val="paragraphsub"/>
      </w:pPr>
      <w:r w:rsidRPr="00DA4B96">
        <w:tab/>
        <w:t>(ii)</w:t>
      </w:r>
      <w:r w:rsidRPr="00DA4B96">
        <w:tab/>
        <w:t>the name and contact details of a person authorised to deal with the complaint on behalf of the supplier;</w:t>
      </w:r>
    </w:p>
    <w:p w14:paraId="4537A91C" w14:textId="77777777" w:rsidR="00CF75BA" w:rsidRPr="00DA4B96" w:rsidRDefault="00CF75BA" w:rsidP="00CF75BA">
      <w:pPr>
        <w:pStyle w:val="paragraph"/>
      </w:pPr>
      <w:r w:rsidRPr="00DA4B96">
        <w:tab/>
        <w:t>(c)</w:t>
      </w:r>
      <w:r w:rsidRPr="00DA4B96">
        <w:tab/>
        <w:t>details of the conduct giving rise to the complaint, including any documents or other information that would assist the investigation of the complaint;</w:t>
      </w:r>
    </w:p>
    <w:p w14:paraId="035F6E8B" w14:textId="77777777" w:rsidR="00CF75BA" w:rsidRPr="00DA4B96" w:rsidRDefault="00CF75BA" w:rsidP="00CF75BA">
      <w:pPr>
        <w:pStyle w:val="paragraph"/>
      </w:pPr>
      <w:r w:rsidRPr="00DA4B96">
        <w:tab/>
        <w:t>(d)</w:t>
      </w:r>
      <w:r w:rsidRPr="00DA4B96">
        <w:tab/>
        <w:t>the provisions of this Code that</w:t>
      </w:r>
      <w:r w:rsidR="00FD32CC" w:rsidRPr="00DA4B96">
        <w:t xml:space="preserve"> the supplier considers</w:t>
      </w:r>
      <w:r w:rsidRPr="00DA4B96">
        <w:t xml:space="preserve"> are relevant to the complaint.</w:t>
      </w:r>
    </w:p>
    <w:p w14:paraId="7F207607" w14:textId="77777777" w:rsidR="00CF75BA" w:rsidRPr="00DA4B96" w:rsidRDefault="00A1073E" w:rsidP="00CF75BA">
      <w:pPr>
        <w:pStyle w:val="ActHead5"/>
      </w:pPr>
      <w:bookmarkStart w:id="88" w:name="_Toc183589860"/>
      <w:bookmarkEnd w:id="87"/>
      <w:r w:rsidRPr="004673F2">
        <w:rPr>
          <w:rStyle w:val="CharSectno"/>
        </w:rPr>
        <w:t>51</w:t>
      </w:r>
      <w:r w:rsidR="00CF75BA" w:rsidRPr="00DA4B96">
        <w:t xml:space="preserve">  Investigations by the Code Mediator—timing</w:t>
      </w:r>
      <w:bookmarkEnd w:id="88"/>
    </w:p>
    <w:p w14:paraId="1B5CD8D7" w14:textId="77777777" w:rsidR="00CF75BA" w:rsidRPr="00DA4B96" w:rsidRDefault="00CF75BA" w:rsidP="00CF75BA">
      <w:pPr>
        <w:pStyle w:val="subsection"/>
      </w:pPr>
      <w:r w:rsidRPr="00DA4B96">
        <w:tab/>
      </w:r>
      <w:r w:rsidRPr="00DA4B96">
        <w:tab/>
        <w:t>The large grocery business must ensure that the Code Mediator takes all reasonable steps to:</w:t>
      </w:r>
    </w:p>
    <w:p w14:paraId="53F771F7" w14:textId="77777777" w:rsidR="00CF75BA" w:rsidRPr="00DA4B96" w:rsidRDefault="00CF75BA" w:rsidP="00CF75BA">
      <w:pPr>
        <w:pStyle w:val="paragraph"/>
      </w:pPr>
      <w:r w:rsidRPr="00DA4B96">
        <w:tab/>
        <w:t>(a)</w:t>
      </w:r>
      <w:r w:rsidRPr="00DA4B96">
        <w:tab/>
        <w:t>investigate the complaint; and</w:t>
      </w:r>
    </w:p>
    <w:p w14:paraId="56DC03F8" w14:textId="77777777" w:rsidR="00CF75BA" w:rsidRPr="00DA4B96" w:rsidRDefault="00CF75BA" w:rsidP="00CF75BA">
      <w:pPr>
        <w:pStyle w:val="paragraph"/>
      </w:pPr>
      <w:r w:rsidRPr="00DA4B96">
        <w:tab/>
        <w:t>(b)</w:t>
      </w:r>
      <w:r w:rsidRPr="00DA4B96">
        <w:tab/>
        <w:t>conclude the investigation within:</w:t>
      </w:r>
    </w:p>
    <w:p w14:paraId="519128DE" w14:textId="77777777" w:rsidR="00CF75BA" w:rsidRPr="00DA4B96" w:rsidRDefault="00CF75BA" w:rsidP="00CF75BA">
      <w:pPr>
        <w:pStyle w:val="paragraphsub"/>
      </w:pPr>
      <w:r w:rsidRPr="00DA4B96">
        <w:tab/>
        <w:t>(i)</w:t>
      </w:r>
      <w:r w:rsidRPr="00DA4B96">
        <w:tab/>
        <w:t>the 20</w:t>
      </w:r>
      <w:r w:rsidR="00375F0B">
        <w:noBreakHyphen/>
      </w:r>
      <w:r w:rsidRPr="00DA4B96">
        <w:t>business day period beginning on the day the Code Mediator is referred the complaint; or</w:t>
      </w:r>
    </w:p>
    <w:p w14:paraId="48D9BC71" w14:textId="77777777" w:rsidR="00CF75BA" w:rsidRPr="00DA4B96" w:rsidRDefault="00CF75BA" w:rsidP="00CF75BA">
      <w:pPr>
        <w:pStyle w:val="paragraphsub"/>
      </w:pPr>
      <w:r w:rsidRPr="00DA4B96">
        <w:tab/>
        <w:t>(ii)</w:t>
      </w:r>
      <w:r w:rsidRPr="00DA4B96">
        <w:tab/>
        <w:t>such longer period as is agreed in writing between the supplier and the Code Mediator.</w:t>
      </w:r>
    </w:p>
    <w:p w14:paraId="641F1530" w14:textId="77777777" w:rsidR="00CF24DE" w:rsidRPr="00DA4B96" w:rsidRDefault="00CF24DE" w:rsidP="00CF24DE">
      <w:pPr>
        <w:pStyle w:val="Penalty"/>
      </w:pPr>
      <w:r w:rsidRPr="00DA4B96">
        <w:t>Civil penalty:</w:t>
      </w:r>
      <w:r w:rsidRPr="00DA4B96">
        <w:tab/>
        <w:t>600 penalty units.</w:t>
      </w:r>
    </w:p>
    <w:p w14:paraId="177CBFFC" w14:textId="77777777" w:rsidR="00CF75BA" w:rsidRPr="00DA4B96" w:rsidRDefault="00A1073E" w:rsidP="00CF75BA">
      <w:pPr>
        <w:pStyle w:val="ActHead5"/>
      </w:pPr>
      <w:bookmarkStart w:id="89" w:name="_Toc183589861"/>
      <w:r w:rsidRPr="004673F2">
        <w:rPr>
          <w:rStyle w:val="CharSectno"/>
        </w:rPr>
        <w:t>52</w:t>
      </w:r>
      <w:r w:rsidR="00CF75BA" w:rsidRPr="00DA4B96">
        <w:t xml:space="preserve">  Investigations by the Code Mediator—vexatious complaints etc.</w:t>
      </w:r>
      <w:bookmarkEnd w:id="89"/>
    </w:p>
    <w:p w14:paraId="27DDEF74" w14:textId="77777777" w:rsidR="00CF75BA" w:rsidRPr="00DA4B96" w:rsidRDefault="00CF75BA" w:rsidP="00CF75BA">
      <w:pPr>
        <w:pStyle w:val="subsection"/>
      </w:pPr>
      <w:r w:rsidRPr="00DA4B96">
        <w:tab/>
        <w:t>(1)</w:t>
      </w:r>
      <w:r w:rsidRPr="00DA4B96">
        <w:tab/>
        <w:t>If, after investigating the complaint, the Code Mediator decides that the complaint is vexatious, trivial, misconceived or lacking in substance, the Code Mediator must give the supplier written notice setting out:</w:t>
      </w:r>
    </w:p>
    <w:p w14:paraId="083804DE" w14:textId="77777777" w:rsidR="00CF75BA" w:rsidRPr="00DA4B96" w:rsidRDefault="00CF75BA" w:rsidP="00CF75BA">
      <w:pPr>
        <w:pStyle w:val="paragraph"/>
      </w:pPr>
      <w:r w:rsidRPr="00DA4B96">
        <w:tab/>
        <w:t>(a)</w:t>
      </w:r>
      <w:r w:rsidRPr="00DA4B96">
        <w:tab/>
        <w:t>a statement to that effect; and</w:t>
      </w:r>
    </w:p>
    <w:p w14:paraId="681F7650" w14:textId="77777777" w:rsidR="00CF75BA" w:rsidRPr="00DA4B96" w:rsidRDefault="00CF75BA" w:rsidP="00CF75BA">
      <w:pPr>
        <w:pStyle w:val="paragraph"/>
      </w:pPr>
      <w:r w:rsidRPr="00DA4B96">
        <w:tab/>
        <w:t>(b)</w:t>
      </w:r>
      <w:r w:rsidRPr="00DA4B96">
        <w:tab/>
        <w:t>the Code Mediator’s reasons for making that decision; and</w:t>
      </w:r>
    </w:p>
    <w:p w14:paraId="1A0AC7B6" w14:textId="77777777" w:rsidR="00CF75BA" w:rsidRPr="00DA4B96" w:rsidRDefault="00CF75BA" w:rsidP="00CF75BA">
      <w:pPr>
        <w:pStyle w:val="paragraph"/>
      </w:pPr>
      <w:r w:rsidRPr="00DA4B96">
        <w:tab/>
        <w:t>(c)</w:t>
      </w:r>
      <w:r w:rsidRPr="00DA4B96">
        <w:tab/>
        <w:t>that the supplier may take further action in relation to the matter under:</w:t>
      </w:r>
    </w:p>
    <w:p w14:paraId="2A9C5321" w14:textId="77777777" w:rsidR="00CF75BA" w:rsidRPr="00DA4B96" w:rsidRDefault="00CF75BA" w:rsidP="00CF75BA">
      <w:pPr>
        <w:pStyle w:val="paragraphsub"/>
      </w:pPr>
      <w:r w:rsidRPr="00DA4B96">
        <w:tab/>
        <w:t>(i)</w:t>
      </w:r>
      <w:r w:rsidRPr="00DA4B96">
        <w:tab/>
        <w:t>Subdivision B (independent review by the Code Supervisor); or</w:t>
      </w:r>
    </w:p>
    <w:p w14:paraId="4A2DF3CD" w14:textId="77777777" w:rsidR="00CF75BA" w:rsidRPr="00DA4B96" w:rsidRDefault="00CF75BA" w:rsidP="00CF75BA">
      <w:pPr>
        <w:pStyle w:val="paragraphsub"/>
      </w:pPr>
      <w:r w:rsidRPr="00DA4B96">
        <w:tab/>
        <w:t>(ii)</w:t>
      </w:r>
      <w:r w:rsidRPr="00DA4B96">
        <w:tab/>
        <w:t>Subdivision C (mediation or arbitration).</w:t>
      </w:r>
    </w:p>
    <w:p w14:paraId="5FEEDF01" w14:textId="77777777" w:rsidR="00CF75BA" w:rsidRPr="00DA4B96" w:rsidRDefault="00CF75BA" w:rsidP="00CF75BA">
      <w:pPr>
        <w:pStyle w:val="subsection"/>
      </w:pPr>
      <w:r w:rsidRPr="00DA4B96">
        <w:lastRenderedPageBreak/>
        <w:tab/>
        <w:t>(2)</w:t>
      </w:r>
      <w:r w:rsidRPr="00DA4B96">
        <w:tab/>
        <w:t>However, the Code Mediator must not decide that a complaint relating to:</w:t>
      </w:r>
    </w:p>
    <w:p w14:paraId="69EE19E7" w14:textId="77777777" w:rsidR="00CF75BA" w:rsidRPr="00DA4B96" w:rsidRDefault="00CF75BA" w:rsidP="00CF75BA">
      <w:pPr>
        <w:pStyle w:val="paragraph"/>
      </w:pPr>
      <w:r w:rsidRPr="00DA4B96">
        <w:tab/>
        <w:t>(a)</w:t>
      </w:r>
      <w:r w:rsidRPr="00DA4B96">
        <w:tab/>
      </w:r>
      <w:r w:rsidR="00375F0B">
        <w:t>section 2</w:t>
      </w:r>
      <w:r w:rsidR="00A1073E" w:rsidRPr="00DA4B96">
        <w:t>0</w:t>
      </w:r>
      <w:r w:rsidRPr="00DA4B96">
        <w:t xml:space="preserve"> (unilateral variation of agreement); or</w:t>
      </w:r>
    </w:p>
    <w:p w14:paraId="6E64AC60" w14:textId="77777777" w:rsidR="00CF75BA" w:rsidRPr="00DA4B96" w:rsidRDefault="00CF75BA" w:rsidP="00CF75BA">
      <w:pPr>
        <w:pStyle w:val="paragraph"/>
      </w:pPr>
      <w:r w:rsidRPr="00DA4B96">
        <w:tab/>
        <w:t>(b)</w:t>
      </w:r>
      <w:r w:rsidRPr="00DA4B96">
        <w:tab/>
      </w:r>
      <w:r w:rsidR="00375F0B">
        <w:t>section 2</w:t>
      </w:r>
      <w:r w:rsidR="00A1073E" w:rsidRPr="00DA4B96">
        <w:t>1</w:t>
      </w:r>
      <w:r w:rsidRPr="00DA4B96">
        <w:t xml:space="preserve"> (retrospective variation of agreement);</w:t>
      </w:r>
    </w:p>
    <w:p w14:paraId="2735C993" w14:textId="77777777" w:rsidR="00CF75BA" w:rsidRPr="00DA4B96" w:rsidRDefault="00CF75BA" w:rsidP="00CF75BA">
      <w:pPr>
        <w:pStyle w:val="subsection2"/>
      </w:pPr>
      <w:r w:rsidRPr="00DA4B96">
        <w:t>is vexatious, trivial, misconceived or lacking in substance only because the supplier’s only ground in relation to the complaint is detriment to the supplier.</w:t>
      </w:r>
    </w:p>
    <w:p w14:paraId="5582D90E" w14:textId="77777777" w:rsidR="00AF2FCA" w:rsidRPr="00DA4B96" w:rsidRDefault="00AF2FCA" w:rsidP="00AF2FCA">
      <w:pPr>
        <w:pStyle w:val="subsection"/>
      </w:pPr>
      <w:r w:rsidRPr="00DA4B96">
        <w:tab/>
        <w:t>(3)</w:t>
      </w:r>
      <w:r w:rsidRPr="00DA4B96">
        <w:tab/>
        <w:t xml:space="preserve">The Code Mediator must give the large grocery business a copy of the notice. However, the Code Mediator must first redact from the copy any information that </w:t>
      </w:r>
      <w:r w:rsidR="005B689A" w:rsidRPr="00DA4B96">
        <w:t>is reasonably capable of being used to identify the supplier</w:t>
      </w:r>
      <w:r w:rsidR="00350C45" w:rsidRPr="00DA4B96">
        <w:t>,</w:t>
      </w:r>
      <w:r w:rsidR="005B689A" w:rsidRPr="00DA4B96">
        <w:t xml:space="preserve"> </w:t>
      </w:r>
      <w:r w:rsidRPr="00DA4B96">
        <w:t>unless the supplier has expressly consented to their identity being disclosed to the large grocery business.</w:t>
      </w:r>
    </w:p>
    <w:p w14:paraId="17CDC0F6" w14:textId="77777777" w:rsidR="00CF75BA" w:rsidRPr="00DA4B96" w:rsidRDefault="00A1073E" w:rsidP="00CF75BA">
      <w:pPr>
        <w:pStyle w:val="ActHead5"/>
      </w:pPr>
      <w:bookmarkStart w:id="90" w:name="_Toc183589862"/>
      <w:r w:rsidRPr="004673F2">
        <w:rPr>
          <w:rStyle w:val="CharSectno"/>
        </w:rPr>
        <w:t>53</w:t>
      </w:r>
      <w:r w:rsidR="00CF75BA" w:rsidRPr="00DA4B96">
        <w:t xml:space="preserve">  Investigations by the Code Mediator—all other complaints</w:t>
      </w:r>
      <w:bookmarkEnd w:id="90"/>
    </w:p>
    <w:p w14:paraId="4B704CCC" w14:textId="77777777" w:rsidR="00CF75BA" w:rsidRPr="00DA4B96" w:rsidRDefault="00CF75BA" w:rsidP="00CF75BA">
      <w:pPr>
        <w:pStyle w:val="subsection"/>
      </w:pPr>
      <w:r w:rsidRPr="00DA4B96">
        <w:tab/>
        <w:t>(1)</w:t>
      </w:r>
      <w:r w:rsidRPr="00DA4B96">
        <w:tab/>
        <w:t xml:space="preserve">This section applies to a complaint that is not dealt with under </w:t>
      </w:r>
      <w:r w:rsidR="00375F0B">
        <w:t>section 5</w:t>
      </w:r>
      <w:r w:rsidR="00A1073E" w:rsidRPr="00DA4B96">
        <w:t>2</w:t>
      </w:r>
      <w:r w:rsidRPr="00DA4B96">
        <w:t>.</w:t>
      </w:r>
    </w:p>
    <w:p w14:paraId="2E3F0720" w14:textId="77777777" w:rsidR="00CF75BA" w:rsidRPr="00DA4B96" w:rsidRDefault="00CF75BA" w:rsidP="00CF75BA">
      <w:pPr>
        <w:pStyle w:val="subsection"/>
      </w:pPr>
      <w:r w:rsidRPr="00DA4B96">
        <w:tab/>
        <w:t>(2)</w:t>
      </w:r>
      <w:r w:rsidRPr="00DA4B96">
        <w:tab/>
        <w:t>The Code Mediator’s investigation of the complaint:</w:t>
      </w:r>
    </w:p>
    <w:p w14:paraId="4301285F" w14:textId="77777777" w:rsidR="00CF75BA" w:rsidRPr="00DA4B96" w:rsidRDefault="00CF75BA" w:rsidP="00CF75BA">
      <w:pPr>
        <w:pStyle w:val="paragraph"/>
      </w:pPr>
      <w:r w:rsidRPr="00DA4B96">
        <w:tab/>
        <w:t>(a)</w:t>
      </w:r>
      <w:r w:rsidRPr="00DA4B96">
        <w:tab/>
        <w:t>must include consideration of the large grocery business’ obligation to deal lawfully and</w:t>
      </w:r>
      <w:r w:rsidR="0094045D" w:rsidRPr="00DA4B96">
        <w:t xml:space="preserve"> </w:t>
      </w:r>
      <w:r w:rsidRPr="00DA4B96">
        <w:t xml:space="preserve">in good faith (see </w:t>
      </w:r>
      <w:r w:rsidR="00375F0B">
        <w:t>section 1</w:t>
      </w:r>
      <w:r w:rsidR="00A1073E" w:rsidRPr="00DA4B96">
        <w:t>6</w:t>
      </w:r>
      <w:r w:rsidRPr="00DA4B96">
        <w:t>); and</w:t>
      </w:r>
    </w:p>
    <w:p w14:paraId="1E76A4DF" w14:textId="77777777" w:rsidR="00CF75BA" w:rsidRPr="00DA4B96" w:rsidRDefault="00CF75BA" w:rsidP="00CF75BA">
      <w:pPr>
        <w:pStyle w:val="paragraph"/>
      </w:pPr>
      <w:r w:rsidRPr="00DA4B96">
        <w:tab/>
        <w:t>(b)</w:t>
      </w:r>
      <w:r w:rsidRPr="00DA4B96">
        <w:tab/>
        <w:t>may include consideration of whether the large grocery business has acted fairly in dealing with the supplier.</w:t>
      </w:r>
    </w:p>
    <w:p w14:paraId="489FC91E" w14:textId="77777777" w:rsidR="00CF75BA" w:rsidRPr="00DA4B96" w:rsidRDefault="00CF75BA" w:rsidP="00CF75BA">
      <w:pPr>
        <w:pStyle w:val="subsection"/>
      </w:pPr>
      <w:r w:rsidRPr="00DA4B96">
        <w:tab/>
        <w:t>(3)</w:t>
      </w:r>
      <w:r w:rsidRPr="00DA4B96">
        <w:tab/>
        <w:t xml:space="preserve">For the purposes of </w:t>
      </w:r>
      <w:r w:rsidR="00C45835" w:rsidRPr="00DA4B96">
        <w:t>paragraph (</w:t>
      </w:r>
      <w:r w:rsidRPr="00DA4B96">
        <w:t>2)(b), the Code Mediator may take the following into account:</w:t>
      </w:r>
    </w:p>
    <w:p w14:paraId="34F35007" w14:textId="77777777" w:rsidR="00CF75BA" w:rsidRPr="00DA4B96" w:rsidRDefault="00CF75BA" w:rsidP="00CF75BA">
      <w:pPr>
        <w:pStyle w:val="paragraph"/>
      </w:pPr>
      <w:r w:rsidRPr="00DA4B96">
        <w:tab/>
        <w:t>(a)</w:t>
      </w:r>
      <w:r w:rsidRPr="00DA4B96">
        <w:tab/>
        <w:t>whether the large grocery business has acted in a way that denied the supplier the benefits of the relevant grocery supply agreement, or undermined those benefits for the supplier;</w:t>
      </w:r>
    </w:p>
    <w:p w14:paraId="7551E4FF" w14:textId="77777777" w:rsidR="00CF75BA" w:rsidRPr="00DA4B96" w:rsidRDefault="00CF75BA" w:rsidP="00CF75BA">
      <w:pPr>
        <w:pStyle w:val="paragraph"/>
      </w:pPr>
      <w:r w:rsidRPr="00DA4B96">
        <w:tab/>
        <w:t>(b)</w:t>
      </w:r>
      <w:r w:rsidRPr="00DA4B96">
        <w:tab/>
        <w:t>whether the large grocery business has acted in accordance with the legitimate and reasonable expectations of the supplier;</w:t>
      </w:r>
    </w:p>
    <w:p w14:paraId="61CAFD46" w14:textId="77777777" w:rsidR="00CF75BA" w:rsidRPr="00DA4B96" w:rsidRDefault="00CF75BA" w:rsidP="00CF75BA">
      <w:pPr>
        <w:pStyle w:val="paragraph"/>
      </w:pPr>
      <w:r w:rsidRPr="00DA4B96">
        <w:tab/>
        <w:t>(c)</w:t>
      </w:r>
      <w:r w:rsidRPr="00DA4B96">
        <w:tab/>
        <w:t>whether the large grocery business has had due regard to:</w:t>
      </w:r>
    </w:p>
    <w:p w14:paraId="43636356" w14:textId="77777777" w:rsidR="00CF75BA" w:rsidRPr="00DA4B96" w:rsidRDefault="00CF75BA" w:rsidP="00CF75BA">
      <w:pPr>
        <w:pStyle w:val="paragraphsub"/>
      </w:pPr>
      <w:r w:rsidRPr="00DA4B96">
        <w:tab/>
        <w:t>(i)</w:t>
      </w:r>
      <w:r w:rsidRPr="00DA4B96">
        <w:tab/>
        <w:t>the nature of the relationship between the large grocery business and the supplier; and</w:t>
      </w:r>
    </w:p>
    <w:p w14:paraId="56E6AC36" w14:textId="77777777" w:rsidR="00CF75BA" w:rsidRPr="00DA4B96" w:rsidRDefault="00CF75BA" w:rsidP="00CF75BA">
      <w:pPr>
        <w:pStyle w:val="paragraphsub"/>
      </w:pPr>
      <w:r w:rsidRPr="00DA4B96">
        <w:tab/>
        <w:t>(ii)</w:t>
      </w:r>
      <w:r w:rsidRPr="00DA4B96">
        <w:tab/>
        <w:t>the individual characteristics of the supplier that were known, or ought to have been known, by the large grocery business.</w:t>
      </w:r>
    </w:p>
    <w:p w14:paraId="6A6988E1" w14:textId="77777777" w:rsidR="00CF75BA" w:rsidRPr="00DA4B96" w:rsidRDefault="00A1073E" w:rsidP="00CF75BA">
      <w:pPr>
        <w:pStyle w:val="ActHead5"/>
      </w:pPr>
      <w:bookmarkStart w:id="91" w:name="_Toc183589863"/>
      <w:r w:rsidRPr="004673F2">
        <w:rPr>
          <w:rStyle w:val="CharSectno"/>
        </w:rPr>
        <w:t>54</w:t>
      </w:r>
      <w:r w:rsidR="00CF75BA" w:rsidRPr="00DA4B96">
        <w:t xml:space="preserve">  Investigations by the Code Mediator—recommendations (including proposed remedies)</w:t>
      </w:r>
      <w:bookmarkEnd w:id="91"/>
    </w:p>
    <w:p w14:paraId="6DB503D7" w14:textId="77777777" w:rsidR="00CF75BA" w:rsidRPr="00DA4B96" w:rsidRDefault="00CF75BA" w:rsidP="00CF75BA">
      <w:pPr>
        <w:pStyle w:val="subsection"/>
      </w:pPr>
      <w:r w:rsidRPr="00DA4B96">
        <w:tab/>
        <w:t>(1)</w:t>
      </w:r>
      <w:r w:rsidRPr="00DA4B96">
        <w:tab/>
        <w:t>After:</w:t>
      </w:r>
    </w:p>
    <w:p w14:paraId="546142B8" w14:textId="77777777" w:rsidR="00CF75BA" w:rsidRPr="00DA4B96" w:rsidRDefault="00CF75BA" w:rsidP="00CF75BA">
      <w:pPr>
        <w:pStyle w:val="paragraph"/>
      </w:pPr>
      <w:r w:rsidRPr="00DA4B96">
        <w:tab/>
        <w:t>(a)</w:t>
      </w:r>
      <w:r w:rsidRPr="00DA4B96">
        <w:tab/>
        <w:t xml:space="preserve">investigating a complaint to which </w:t>
      </w:r>
      <w:r w:rsidR="00375F0B">
        <w:t>section 5</w:t>
      </w:r>
      <w:r w:rsidR="00A1073E" w:rsidRPr="00DA4B96">
        <w:t>3</w:t>
      </w:r>
      <w:r w:rsidRPr="00DA4B96">
        <w:t xml:space="preserve"> applies; or</w:t>
      </w:r>
    </w:p>
    <w:p w14:paraId="3249712D" w14:textId="77777777" w:rsidR="00CF75BA" w:rsidRPr="00DA4B96" w:rsidRDefault="00CF75BA" w:rsidP="00CF75BA">
      <w:pPr>
        <w:pStyle w:val="paragraph"/>
      </w:pPr>
      <w:r w:rsidRPr="00DA4B96">
        <w:tab/>
        <w:t>(b)</w:t>
      </w:r>
      <w:r w:rsidRPr="00DA4B96">
        <w:tab/>
        <w:t xml:space="preserve">reconsidering a complaint under </w:t>
      </w:r>
      <w:r w:rsidR="00375F0B">
        <w:t>subsection 5</w:t>
      </w:r>
      <w:r w:rsidR="00A1073E" w:rsidRPr="00DA4B96">
        <w:t>7</w:t>
      </w:r>
      <w:r w:rsidRPr="00DA4B96">
        <w:t>(2);</w:t>
      </w:r>
    </w:p>
    <w:p w14:paraId="46878724" w14:textId="77777777" w:rsidR="00CF75BA" w:rsidRPr="00DA4B96" w:rsidRDefault="00CF75BA" w:rsidP="00CF75BA">
      <w:pPr>
        <w:pStyle w:val="subsection2"/>
      </w:pPr>
      <w:r w:rsidRPr="00DA4B96">
        <w:t xml:space="preserve">the Code Mediator may decide to make one or more recommendations for dealing with the complaint if satisfied that it is appropriate to do so having regard to </w:t>
      </w:r>
      <w:r w:rsidR="001B3596" w:rsidRPr="00DA4B96">
        <w:t xml:space="preserve">the matters in </w:t>
      </w:r>
      <w:r w:rsidR="00115B2F" w:rsidRPr="00DA4B96">
        <w:t>subsection (</w:t>
      </w:r>
      <w:r w:rsidR="00616117" w:rsidRPr="00DA4B96">
        <w:t>2</w:t>
      </w:r>
      <w:r w:rsidR="001B3596" w:rsidRPr="00DA4B96">
        <w:t>)</w:t>
      </w:r>
      <w:r w:rsidRPr="00DA4B96">
        <w:t>.</w:t>
      </w:r>
    </w:p>
    <w:p w14:paraId="585847F8" w14:textId="77777777" w:rsidR="00CF75BA" w:rsidRPr="00DA4B96" w:rsidRDefault="00CF75BA" w:rsidP="00CF75BA">
      <w:pPr>
        <w:pStyle w:val="notetext"/>
      </w:pPr>
      <w:r w:rsidRPr="00DA4B96">
        <w:t>Note:</w:t>
      </w:r>
      <w:r w:rsidRPr="00DA4B96">
        <w:tab/>
        <w:t xml:space="preserve">Under </w:t>
      </w:r>
      <w:r w:rsidR="00375F0B">
        <w:t>section 5</w:t>
      </w:r>
      <w:r w:rsidR="00A1073E" w:rsidRPr="00DA4B96">
        <w:t>7</w:t>
      </w:r>
      <w:r w:rsidRPr="00DA4B96">
        <w:t>, the Code Supervisor may recommend that the Code Mediator reconsider a complaint.</w:t>
      </w:r>
    </w:p>
    <w:p w14:paraId="4DCDD168" w14:textId="77777777" w:rsidR="001B3596" w:rsidRPr="00DA4B96" w:rsidRDefault="001B3596" w:rsidP="001B3596">
      <w:pPr>
        <w:pStyle w:val="subsection"/>
      </w:pPr>
      <w:r w:rsidRPr="00DA4B96">
        <w:tab/>
        <w:t>(</w:t>
      </w:r>
      <w:r w:rsidR="00616117" w:rsidRPr="00DA4B96">
        <w:t>2</w:t>
      </w:r>
      <w:r w:rsidRPr="00DA4B96">
        <w:t>)</w:t>
      </w:r>
      <w:r w:rsidRPr="00DA4B96">
        <w:tab/>
      </w:r>
      <w:r w:rsidR="007B3DBE" w:rsidRPr="00DA4B96">
        <w:t>The matters are the following:</w:t>
      </w:r>
    </w:p>
    <w:p w14:paraId="6BE7543A" w14:textId="77777777" w:rsidR="007B3DBE" w:rsidRPr="00DA4B96" w:rsidRDefault="007B3DBE" w:rsidP="007B3DBE">
      <w:pPr>
        <w:pStyle w:val="paragraph"/>
      </w:pPr>
      <w:r w:rsidRPr="00DA4B96">
        <w:lastRenderedPageBreak/>
        <w:tab/>
        <w:t>(a)</w:t>
      </w:r>
      <w:r w:rsidRPr="00DA4B96">
        <w:tab/>
        <w:t xml:space="preserve">the purposes of </w:t>
      </w:r>
      <w:r w:rsidR="00810F6B" w:rsidRPr="00DA4B96">
        <w:t>this</w:t>
      </w:r>
      <w:r w:rsidRPr="00DA4B96">
        <w:t xml:space="preserve"> Code;</w:t>
      </w:r>
    </w:p>
    <w:p w14:paraId="24971FEC" w14:textId="77777777" w:rsidR="007B3DBE" w:rsidRPr="00DA4B96" w:rsidRDefault="007B3DBE" w:rsidP="007B3DBE">
      <w:pPr>
        <w:pStyle w:val="paragraph"/>
      </w:pPr>
      <w:r w:rsidRPr="00DA4B96">
        <w:tab/>
        <w:t>(b)</w:t>
      </w:r>
      <w:r w:rsidRPr="00DA4B96">
        <w:tab/>
        <w:t>the facts of the complaint;</w:t>
      </w:r>
    </w:p>
    <w:p w14:paraId="54B0551C" w14:textId="77777777" w:rsidR="007B3DBE" w:rsidRPr="00DA4B96" w:rsidRDefault="007B3DBE" w:rsidP="007B3DBE">
      <w:pPr>
        <w:pStyle w:val="paragraph"/>
      </w:pPr>
      <w:r w:rsidRPr="00DA4B96">
        <w:tab/>
        <w:t>(c)</w:t>
      </w:r>
      <w:r w:rsidRPr="00DA4B96">
        <w:tab/>
      </w:r>
      <w:r w:rsidR="00B247E7" w:rsidRPr="00DA4B96">
        <w:t>any</w:t>
      </w:r>
      <w:r w:rsidR="006D5567" w:rsidRPr="00DA4B96">
        <w:t xml:space="preserve"> findings of the Code Mediator’s investigation of the complaint;</w:t>
      </w:r>
    </w:p>
    <w:p w14:paraId="0BBDEBBE" w14:textId="77777777" w:rsidR="006D5567" w:rsidRPr="00DA4B96" w:rsidRDefault="006D5567" w:rsidP="007B3DBE">
      <w:pPr>
        <w:pStyle w:val="paragraph"/>
      </w:pPr>
      <w:r w:rsidRPr="00DA4B96">
        <w:tab/>
        <w:t>(d)</w:t>
      </w:r>
      <w:r w:rsidRPr="00DA4B96">
        <w:tab/>
        <w:t>any other matter the Code Mediator considers relevant.</w:t>
      </w:r>
    </w:p>
    <w:p w14:paraId="10097FF7" w14:textId="77777777" w:rsidR="00CF75BA" w:rsidRPr="00DA4B96" w:rsidRDefault="001B3596" w:rsidP="00CF75BA">
      <w:pPr>
        <w:pStyle w:val="subsection"/>
      </w:pPr>
      <w:r w:rsidRPr="00DA4B96">
        <w:tab/>
      </w:r>
      <w:r w:rsidR="00CF75BA" w:rsidRPr="00DA4B96">
        <w:t>(</w:t>
      </w:r>
      <w:r w:rsidR="00616117" w:rsidRPr="00DA4B96">
        <w:t>3</w:t>
      </w:r>
      <w:r w:rsidR="00CF75BA" w:rsidRPr="00DA4B96">
        <w:t>)</w:t>
      </w:r>
      <w:r w:rsidR="00CF75BA" w:rsidRPr="00DA4B96">
        <w:tab/>
        <w:t xml:space="preserve">Without limiting </w:t>
      </w:r>
      <w:r w:rsidR="00115B2F" w:rsidRPr="00DA4B96">
        <w:t>subsection (</w:t>
      </w:r>
      <w:r w:rsidR="00CF75BA" w:rsidRPr="00DA4B96">
        <w:t xml:space="preserve">1), the Code Mediator may propose a remedy (a </w:t>
      </w:r>
      <w:r w:rsidR="00CF75BA" w:rsidRPr="00DA4B96">
        <w:rPr>
          <w:b/>
          <w:i/>
        </w:rPr>
        <w:t>proposed remedy</w:t>
      </w:r>
      <w:r w:rsidR="00CF75BA" w:rsidRPr="00DA4B96">
        <w:t>) involving the large grocery business taking an action such as:</w:t>
      </w:r>
    </w:p>
    <w:p w14:paraId="577ED316" w14:textId="77777777" w:rsidR="00CF75BA" w:rsidRPr="00DA4B96" w:rsidRDefault="00CF75BA" w:rsidP="00CF75BA">
      <w:pPr>
        <w:pStyle w:val="paragraph"/>
      </w:pPr>
      <w:r w:rsidRPr="00DA4B96">
        <w:tab/>
        <w:t>(a)</w:t>
      </w:r>
      <w:r w:rsidRPr="00DA4B96">
        <w:tab/>
        <w:t>paying a specified amount of compensation to the supplier; or</w:t>
      </w:r>
    </w:p>
    <w:p w14:paraId="3774E136" w14:textId="77777777" w:rsidR="00CF75BA" w:rsidRPr="00DA4B96" w:rsidRDefault="00CF75BA" w:rsidP="00CF75BA">
      <w:pPr>
        <w:pStyle w:val="paragraph"/>
      </w:pPr>
      <w:r w:rsidRPr="00DA4B96">
        <w:tab/>
        <w:t>(b)</w:t>
      </w:r>
      <w:r w:rsidRPr="00DA4B96">
        <w:tab/>
        <w:t xml:space="preserve">varying, subject to </w:t>
      </w:r>
      <w:r w:rsidR="00375F0B">
        <w:t>section 2</w:t>
      </w:r>
      <w:r w:rsidR="00A1073E" w:rsidRPr="00DA4B96">
        <w:t>0</w:t>
      </w:r>
      <w:r w:rsidRPr="00DA4B96">
        <w:t xml:space="preserve"> (unilateral variation of agreement), a grocery supply agreement with the supplier.</w:t>
      </w:r>
    </w:p>
    <w:p w14:paraId="19F0B5E0" w14:textId="77777777" w:rsidR="00CF75BA" w:rsidRPr="00DA4B96" w:rsidRDefault="00CF75BA" w:rsidP="00CF75BA">
      <w:pPr>
        <w:pStyle w:val="subsection"/>
      </w:pPr>
      <w:r w:rsidRPr="00DA4B96">
        <w:tab/>
        <w:t>(</w:t>
      </w:r>
      <w:r w:rsidR="00616117" w:rsidRPr="00DA4B96">
        <w:t>4</w:t>
      </w:r>
      <w:r w:rsidRPr="00DA4B96">
        <w:t>)</w:t>
      </w:r>
      <w:r w:rsidRPr="00DA4B96">
        <w:tab/>
        <w:t>Before recommending that a large grocery business should vary a grocery supply agreement, the Code Mediator may consult with the large grocery business, the supplier, or both.</w:t>
      </w:r>
    </w:p>
    <w:p w14:paraId="427E235F" w14:textId="77777777" w:rsidR="00CF75BA" w:rsidRPr="00DA4B96" w:rsidRDefault="00CF75BA" w:rsidP="00CF75BA">
      <w:pPr>
        <w:pStyle w:val="subsection"/>
      </w:pPr>
      <w:r w:rsidRPr="00DA4B96">
        <w:tab/>
        <w:t>(</w:t>
      </w:r>
      <w:r w:rsidR="00616117" w:rsidRPr="00DA4B96">
        <w:t>5</w:t>
      </w:r>
      <w:r w:rsidRPr="00DA4B96">
        <w:t>)</w:t>
      </w:r>
      <w:r w:rsidRPr="00DA4B96">
        <w:tab/>
        <w:t>Within 5 business days after concluding the investigation, the Code Mediator must give the supplier a written notice setting out:</w:t>
      </w:r>
    </w:p>
    <w:p w14:paraId="7C1FDAE9" w14:textId="77777777" w:rsidR="00CF75BA" w:rsidRPr="00DA4B96" w:rsidRDefault="00CF75BA" w:rsidP="00CF75BA">
      <w:pPr>
        <w:pStyle w:val="paragraph"/>
      </w:pPr>
      <w:r w:rsidRPr="00DA4B96">
        <w:tab/>
        <w:t>(a)</w:t>
      </w:r>
      <w:r w:rsidRPr="00DA4B96">
        <w:tab/>
        <w:t xml:space="preserve">whether the Code Mediator has decided to make any recommendations under </w:t>
      </w:r>
      <w:r w:rsidR="00115B2F" w:rsidRPr="00DA4B96">
        <w:t>subsection (</w:t>
      </w:r>
      <w:r w:rsidRPr="00DA4B96">
        <w:t>1) and, if so, the content of the recommendations (including the details of any proposed remedy); and</w:t>
      </w:r>
    </w:p>
    <w:p w14:paraId="6D1E0FF5" w14:textId="77777777" w:rsidR="00CF75BA" w:rsidRPr="00DA4B96" w:rsidRDefault="00CF75BA" w:rsidP="00CF75BA">
      <w:pPr>
        <w:pStyle w:val="paragraph"/>
      </w:pPr>
      <w:r w:rsidRPr="00DA4B96">
        <w:tab/>
        <w:t>(b)</w:t>
      </w:r>
      <w:r w:rsidRPr="00DA4B96">
        <w:tab/>
        <w:t>the Code Mediator’s reasons for making that decision; and</w:t>
      </w:r>
    </w:p>
    <w:p w14:paraId="355718D3" w14:textId="77777777" w:rsidR="00CF75BA" w:rsidRPr="00DA4B96" w:rsidRDefault="00CF75BA" w:rsidP="00CF75BA">
      <w:pPr>
        <w:pStyle w:val="paragraph"/>
      </w:pPr>
      <w:r w:rsidRPr="00DA4B96">
        <w:tab/>
        <w:t>(c)</w:t>
      </w:r>
      <w:r w:rsidRPr="00DA4B96">
        <w:tab/>
        <w:t>that the supplier may take further action in relation to the matter under:</w:t>
      </w:r>
    </w:p>
    <w:p w14:paraId="69602301" w14:textId="77777777" w:rsidR="00CF75BA" w:rsidRPr="00DA4B96" w:rsidRDefault="00CF75BA" w:rsidP="00CF75BA">
      <w:pPr>
        <w:pStyle w:val="paragraphsub"/>
      </w:pPr>
      <w:r w:rsidRPr="00DA4B96">
        <w:tab/>
        <w:t>(i)</w:t>
      </w:r>
      <w:r w:rsidRPr="00DA4B96">
        <w:tab/>
        <w:t>Subdivision B (independent review by the Code Supervisor); or</w:t>
      </w:r>
    </w:p>
    <w:p w14:paraId="282BBABA" w14:textId="77777777" w:rsidR="00CF75BA" w:rsidRPr="00DA4B96" w:rsidRDefault="00CF75BA" w:rsidP="00CF75BA">
      <w:pPr>
        <w:pStyle w:val="paragraphsub"/>
      </w:pPr>
      <w:r w:rsidRPr="00DA4B96">
        <w:tab/>
        <w:t>(ii)</w:t>
      </w:r>
      <w:r w:rsidRPr="00DA4B96">
        <w:tab/>
        <w:t>Subdivision C (mediation or arbitration); and</w:t>
      </w:r>
    </w:p>
    <w:p w14:paraId="30A7317C" w14:textId="77777777" w:rsidR="00CF75BA" w:rsidRPr="00DA4B96" w:rsidRDefault="00CF75BA" w:rsidP="00CF75BA">
      <w:pPr>
        <w:pStyle w:val="paragraph"/>
      </w:pPr>
      <w:r w:rsidRPr="00DA4B96">
        <w:tab/>
        <w:t>(d)</w:t>
      </w:r>
      <w:r w:rsidRPr="00DA4B96">
        <w:tab/>
        <w:t>for each proposed remedy (if any)—that the supplier and the large grocery business may agree to the proposed remedy by:</w:t>
      </w:r>
    </w:p>
    <w:p w14:paraId="19223991" w14:textId="77777777" w:rsidR="00CF75BA" w:rsidRPr="00DA4B96" w:rsidRDefault="00CF75BA" w:rsidP="00CF75BA">
      <w:pPr>
        <w:pStyle w:val="paragraphsub"/>
      </w:pPr>
      <w:r w:rsidRPr="00DA4B96">
        <w:tab/>
        <w:t>(i)</w:t>
      </w:r>
      <w:r w:rsidRPr="00DA4B96">
        <w:tab/>
        <w:t>each providing a written notice to that effect to the Code Mediator before the end of the acceptance period for the remedy; and</w:t>
      </w:r>
    </w:p>
    <w:p w14:paraId="51072925" w14:textId="77777777" w:rsidR="00CF75BA" w:rsidRPr="00DA4B96" w:rsidRDefault="00CF75BA" w:rsidP="00CF75BA">
      <w:pPr>
        <w:pStyle w:val="paragraphsub"/>
      </w:pPr>
      <w:r w:rsidRPr="00DA4B96">
        <w:tab/>
        <w:t>(ii)</w:t>
      </w:r>
      <w:r w:rsidRPr="00DA4B96">
        <w:tab/>
        <w:t>entering into an agreement with each other to that effect.</w:t>
      </w:r>
    </w:p>
    <w:p w14:paraId="1AC2567F" w14:textId="77777777" w:rsidR="00CF75BA" w:rsidRPr="00DA4B96" w:rsidRDefault="00CF75BA" w:rsidP="00CF75BA">
      <w:pPr>
        <w:pStyle w:val="subsection"/>
      </w:pPr>
      <w:r w:rsidRPr="00DA4B96">
        <w:tab/>
        <w:t>(</w:t>
      </w:r>
      <w:r w:rsidR="00616117" w:rsidRPr="00DA4B96">
        <w:t>6</w:t>
      </w:r>
      <w:r w:rsidRPr="00DA4B96">
        <w:t>)</w:t>
      </w:r>
      <w:r w:rsidRPr="00DA4B96">
        <w:tab/>
        <w:t>The Code Mediator must give the large grocery business a copy of the notice</w:t>
      </w:r>
      <w:r w:rsidR="006756B2" w:rsidRPr="00DA4B96">
        <w:t xml:space="preserve"> within 5 business days after </w:t>
      </w:r>
      <w:r w:rsidR="005E1D07" w:rsidRPr="00DA4B96">
        <w:t>concluding</w:t>
      </w:r>
      <w:r w:rsidR="006756B2" w:rsidRPr="00DA4B96">
        <w:t xml:space="preserve"> the investigation</w:t>
      </w:r>
      <w:r w:rsidRPr="00DA4B96">
        <w:t xml:space="preserve">. However, the Code Mediator must first redact from the copy any information that </w:t>
      </w:r>
      <w:r w:rsidR="008A278B" w:rsidRPr="00DA4B96">
        <w:t>is reasonably capable of being used to identify the supplier</w:t>
      </w:r>
      <w:r w:rsidR="00350C45" w:rsidRPr="00DA4B96">
        <w:t>,</w:t>
      </w:r>
      <w:r w:rsidR="008A278B" w:rsidRPr="00DA4B96">
        <w:t xml:space="preserve"> </w:t>
      </w:r>
      <w:r w:rsidRPr="00DA4B96">
        <w:t>unless the supplier has expressly consented to their identity being disclosed to the large grocery business.</w:t>
      </w:r>
    </w:p>
    <w:p w14:paraId="2C7D08C0" w14:textId="77777777" w:rsidR="00CF75BA" w:rsidRPr="00DA4B96" w:rsidRDefault="00A1073E" w:rsidP="00CF75BA">
      <w:pPr>
        <w:pStyle w:val="ActHead5"/>
      </w:pPr>
      <w:bookmarkStart w:id="92" w:name="_Toc183589864"/>
      <w:r w:rsidRPr="004673F2">
        <w:rPr>
          <w:rStyle w:val="CharSectno"/>
        </w:rPr>
        <w:t>55</w:t>
      </w:r>
      <w:r w:rsidR="00CF75BA" w:rsidRPr="00DA4B96">
        <w:t xml:space="preserve">  Agreeing to a proposed remedy</w:t>
      </w:r>
      <w:bookmarkEnd w:id="92"/>
    </w:p>
    <w:p w14:paraId="53C57395" w14:textId="77777777" w:rsidR="00CF75BA" w:rsidRPr="00DA4B96" w:rsidRDefault="00CF75BA" w:rsidP="00CF75BA">
      <w:pPr>
        <w:pStyle w:val="subsection"/>
      </w:pPr>
      <w:r w:rsidRPr="00DA4B96">
        <w:tab/>
        <w:t>(1)</w:t>
      </w:r>
      <w:r w:rsidRPr="00DA4B96">
        <w:tab/>
        <w:t xml:space="preserve">This section applies if the supplier and the large grocery business each notifies the Code Mediator in accordance with </w:t>
      </w:r>
      <w:r w:rsidR="00375F0B">
        <w:t>subparagraph 5</w:t>
      </w:r>
      <w:r w:rsidR="00A1073E" w:rsidRPr="00DA4B96">
        <w:t>4</w:t>
      </w:r>
      <w:r w:rsidRPr="00DA4B96">
        <w:t>(</w:t>
      </w:r>
      <w:r w:rsidR="00616117" w:rsidRPr="00DA4B96">
        <w:t>5</w:t>
      </w:r>
      <w:r w:rsidRPr="00DA4B96">
        <w:t>)(d)(i) that they agree to a proposed remedy for dealing with a complaint.</w:t>
      </w:r>
    </w:p>
    <w:p w14:paraId="58F0000E" w14:textId="77777777" w:rsidR="00CF75BA" w:rsidRPr="00DA4B96" w:rsidRDefault="00CF75BA" w:rsidP="00CF75BA">
      <w:pPr>
        <w:pStyle w:val="subsection"/>
      </w:pPr>
      <w:r w:rsidRPr="00DA4B96">
        <w:tab/>
        <w:t>(2)</w:t>
      </w:r>
      <w:r w:rsidRPr="00DA4B96">
        <w:tab/>
        <w:t>The large grocery business must enter into a written agreement with the supplier under which the large grocery business agrees to perform the proposed remedy.</w:t>
      </w:r>
    </w:p>
    <w:p w14:paraId="0A3F0CA1" w14:textId="77777777" w:rsidR="00CF24DE" w:rsidRPr="00DA4B96" w:rsidRDefault="00CF24DE" w:rsidP="00F12F1A">
      <w:pPr>
        <w:pStyle w:val="Penalty"/>
      </w:pPr>
      <w:r w:rsidRPr="00DA4B96">
        <w:t>Civil penalty:</w:t>
      </w:r>
      <w:r w:rsidRPr="00DA4B96">
        <w:tab/>
        <w:t>600 penalty units.</w:t>
      </w:r>
    </w:p>
    <w:p w14:paraId="2FD43369" w14:textId="77777777" w:rsidR="00CF75BA" w:rsidRPr="00DA4B96" w:rsidRDefault="00CF75BA" w:rsidP="00CF75BA">
      <w:pPr>
        <w:pStyle w:val="subsection"/>
      </w:pPr>
      <w:r w:rsidRPr="00DA4B96">
        <w:tab/>
        <w:t>(3)</w:t>
      </w:r>
      <w:r w:rsidRPr="00DA4B96">
        <w:tab/>
        <w:t>The large grocery business must comply with the agreement.</w:t>
      </w:r>
    </w:p>
    <w:p w14:paraId="7AC52273" w14:textId="77777777" w:rsidR="00CF24DE" w:rsidRPr="00DA4B96" w:rsidRDefault="00CF24DE" w:rsidP="00CF24DE">
      <w:pPr>
        <w:pStyle w:val="Penalty"/>
      </w:pPr>
      <w:r w:rsidRPr="00DA4B96">
        <w:lastRenderedPageBreak/>
        <w:t>Civil penalty:</w:t>
      </w:r>
      <w:r w:rsidRPr="00DA4B96">
        <w:tab/>
        <w:t>600 penalty units.</w:t>
      </w:r>
    </w:p>
    <w:p w14:paraId="77C797C6" w14:textId="77777777" w:rsidR="00CF75BA" w:rsidRPr="00DA4B96" w:rsidRDefault="00A1073E" w:rsidP="00CF75BA">
      <w:pPr>
        <w:pStyle w:val="ActHead5"/>
      </w:pPr>
      <w:bookmarkStart w:id="93" w:name="_Toc183589865"/>
      <w:r w:rsidRPr="004673F2">
        <w:rPr>
          <w:rStyle w:val="CharSectno"/>
        </w:rPr>
        <w:t>56</w:t>
      </w:r>
      <w:r w:rsidR="00CF75BA" w:rsidRPr="00DA4B96">
        <w:t xml:space="preserve">  </w:t>
      </w:r>
      <w:r w:rsidR="00CF75BA" w:rsidRPr="00DA4B96">
        <w:rPr>
          <w:i/>
        </w:rPr>
        <w:t>Acceptance period</w:t>
      </w:r>
      <w:r w:rsidR="00CF75BA" w:rsidRPr="00DA4B96">
        <w:t xml:space="preserve"> for a proposed remedy</w:t>
      </w:r>
      <w:bookmarkEnd w:id="93"/>
    </w:p>
    <w:p w14:paraId="3F168CD4" w14:textId="77777777" w:rsidR="00CF75BA" w:rsidRPr="00DA4B96" w:rsidRDefault="00CF75BA" w:rsidP="00CF75BA">
      <w:pPr>
        <w:pStyle w:val="subsection"/>
      </w:pPr>
      <w:r w:rsidRPr="00DA4B96">
        <w:tab/>
        <w:t>(1)</w:t>
      </w:r>
      <w:r w:rsidRPr="00DA4B96">
        <w:tab/>
        <w:t xml:space="preserve">The </w:t>
      </w:r>
      <w:r w:rsidRPr="00DA4B96">
        <w:rPr>
          <w:b/>
          <w:i/>
        </w:rPr>
        <w:t>acceptance period</w:t>
      </w:r>
      <w:r w:rsidRPr="00DA4B96">
        <w:t>, for a proposed remedy for dealing with a complaint, is:</w:t>
      </w:r>
    </w:p>
    <w:p w14:paraId="5F256B45" w14:textId="77777777" w:rsidR="00CF75BA" w:rsidRPr="00DA4B96" w:rsidRDefault="00CF75BA" w:rsidP="00CF75BA">
      <w:pPr>
        <w:pStyle w:val="paragraph"/>
      </w:pPr>
      <w:r w:rsidRPr="00DA4B96">
        <w:tab/>
        <w:t>(a)</w:t>
      </w:r>
      <w:r w:rsidRPr="00DA4B96">
        <w:tab/>
        <w:t xml:space="preserve">unless </w:t>
      </w:r>
      <w:r w:rsidR="00C45835" w:rsidRPr="00DA4B96">
        <w:t>paragraph (</w:t>
      </w:r>
      <w:r w:rsidRPr="00DA4B96">
        <w:t>b) applies—the 20</w:t>
      </w:r>
      <w:r w:rsidR="00375F0B">
        <w:noBreakHyphen/>
      </w:r>
      <w:r w:rsidRPr="00DA4B96">
        <w:t>business</w:t>
      </w:r>
      <w:r w:rsidR="00375F0B">
        <w:noBreakHyphen/>
      </w:r>
      <w:r w:rsidRPr="00DA4B96">
        <w:t xml:space="preserve">day period beginning on the day the supplier is given the notice under </w:t>
      </w:r>
      <w:r w:rsidR="00375F0B">
        <w:t>subsection 5</w:t>
      </w:r>
      <w:r w:rsidR="00A1073E" w:rsidRPr="00DA4B96">
        <w:t>4</w:t>
      </w:r>
      <w:r w:rsidRPr="00DA4B96">
        <w:t>(</w:t>
      </w:r>
      <w:r w:rsidR="00616117" w:rsidRPr="00DA4B96">
        <w:t>5</w:t>
      </w:r>
      <w:r w:rsidRPr="00DA4B96">
        <w:t>) setting out the details of the proposed remedy; or</w:t>
      </w:r>
    </w:p>
    <w:p w14:paraId="39911022" w14:textId="77777777" w:rsidR="00CF75BA" w:rsidRPr="00DA4B96" w:rsidRDefault="00CF75BA" w:rsidP="00CF75BA">
      <w:pPr>
        <w:pStyle w:val="paragraph"/>
      </w:pPr>
      <w:r w:rsidRPr="00DA4B96">
        <w:tab/>
        <w:t>(b)</w:t>
      </w:r>
      <w:r w:rsidRPr="00DA4B96">
        <w:tab/>
        <w:t xml:space="preserve">if the notice under </w:t>
      </w:r>
      <w:r w:rsidR="00375F0B">
        <w:t>subsection 5</w:t>
      </w:r>
      <w:r w:rsidR="00A1073E" w:rsidRPr="00DA4B96">
        <w:t>4</w:t>
      </w:r>
      <w:r w:rsidRPr="00DA4B96">
        <w:t>(</w:t>
      </w:r>
      <w:r w:rsidR="00616117" w:rsidRPr="00DA4B96">
        <w:t>5</w:t>
      </w:r>
      <w:r w:rsidRPr="00DA4B96">
        <w:t xml:space="preserve">) setting out the details of the proposed remedy is the result of a reconsideration of the complaint under </w:t>
      </w:r>
      <w:r w:rsidR="00375F0B">
        <w:t>subsection 5</w:t>
      </w:r>
      <w:r w:rsidR="00A1073E" w:rsidRPr="00DA4B96">
        <w:t>7</w:t>
      </w:r>
      <w:r w:rsidRPr="00DA4B96">
        <w:t>(2)—the 10</w:t>
      </w:r>
      <w:r w:rsidR="00375F0B">
        <w:noBreakHyphen/>
      </w:r>
      <w:r w:rsidRPr="00DA4B96">
        <w:t>business day period beginning on the day the supplier is given that notice.</w:t>
      </w:r>
    </w:p>
    <w:p w14:paraId="0D24A892" w14:textId="77777777" w:rsidR="00CF75BA" w:rsidRPr="00DA4B96" w:rsidRDefault="00CF75BA" w:rsidP="00CF75BA">
      <w:pPr>
        <w:pStyle w:val="subsection"/>
      </w:pPr>
      <w:r w:rsidRPr="00DA4B96">
        <w:tab/>
        <w:t>(2)</w:t>
      </w:r>
      <w:r w:rsidRPr="00DA4B96">
        <w:tab/>
        <w:t xml:space="preserve">However, if </w:t>
      </w:r>
      <w:r w:rsidR="00C45835" w:rsidRPr="00DA4B96">
        <w:t>paragraph (</w:t>
      </w:r>
      <w:r w:rsidRPr="00DA4B96">
        <w:t>1)(a) applies and within that period the supplier:</w:t>
      </w:r>
    </w:p>
    <w:p w14:paraId="52638FB4" w14:textId="77777777" w:rsidR="00CF75BA" w:rsidRPr="00DA4B96" w:rsidRDefault="00CF75BA" w:rsidP="00CF75BA">
      <w:pPr>
        <w:pStyle w:val="paragraph"/>
      </w:pPr>
      <w:r w:rsidRPr="00DA4B96">
        <w:tab/>
        <w:t>(a)</w:t>
      </w:r>
      <w:r w:rsidRPr="00DA4B96">
        <w:tab/>
        <w:t>requests under Subdivision B the Code Supervisor to independently review the Code Mediator’s process in dealing with the complaint; and</w:t>
      </w:r>
    </w:p>
    <w:p w14:paraId="508CBBBD" w14:textId="77777777" w:rsidR="00CF75BA" w:rsidRPr="00DA4B96" w:rsidRDefault="00CF75BA" w:rsidP="00CF75BA">
      <w:pPr>
        <w:pStyle w:val="paragraph"/>
      </w:pPr>
      <w:r w:rsidRPr="00DA4B96">
        <w:tab/>
        <w:t>(b)</w:t>
      </w:r>
      <w:r w:rsidRPr="00DA4B96">
        <w:tab/>
        <w:t>notifies the Code Mediator that the supplier has done so;</w:t>
      </w:r>
    </w:p>
    <w:p w14:paraId="420B2936" w14:textId="77777777" w:rsidR="00CF75BA" w:rsidRPr="00DA4B96" w:rsidRDefault="00CF75BA" w:rsidP="00CF75BA">
      <w:pPr>
        <w:pStyle w:val="subsection2"/>
      </w:pPr>
      <w:r w:rsidRPr="00DA4B96">
        <w:t xml:space="preserve">the </w:t>
      </w:r>
      <w:r w:rsidRPr="00DA4B96">
        <w:rPr>
          <w:b/>
          <w:i/>
        </w:rPr>
        <w:t>acceptance period</w:t>
      </w:r>
      <w:r w:rsidRPr="00DA4B96">
        <w:t xml:space="preserve"> for the proposed remedy ends 10 business days after:</w:t>
      </w:r>
    </w:p>
    <w:p w14:paraId="4138D781" w14:textId="77777777" w:rsidR="00CF75BA" w:rsidRPr="00DA4B96" w:rsidRDefault="00CF75BA" w:rsidP="00CF75BA">
      <w:pPr>
        <w:pStyle w:val="paragraph"/>
      </w:pPr>
      <w:r w:rsidRPr="00DA4B96">
        <w:tab/>
        <w:t>(c)</w:t>
      </w:r>
      <w:r w:rsidRPr="00DA4B96">
        <w:tab/>
        <w:t xml:space="preserve">if on a later day the supplier is notified of the Code Supervisor’s decision not to conduct the independent review (see </w:t>
      </w:r>
      <w:r w:rsidR="00375F0B">
        <w:t>subsection 6</w:t>
      </w:r>
      <w:r w:rsidR="00A1073E" w:rsidRPr="00DA4B96">
        <w:t>3</w:t>
      </w:r>
      <w:r w:rsidRPr="00DA4B96">
        <w:t>(3))—that later day; or</w:t>
      </w:r>
    </w:p>
    <w:p w14:paraId="3CB0565E" w14:textId="77777777" w:rsidR="00CF75BA" w:rsidRPr="00DA4B96" w:rsidRDefault="00CF75BA" w:rsidP="00CF75BA">
      <w:pPr>
        <w:pStyle w:val="paragraph"/>
      </w:pPr>
      <w:r w:rsidRPr="00DA4B96">
        <w:tab/>
        <w:t>(d)</w:t>
      </w:r>
      <w:r w:rsidRPr="00DA4B96">
        <w:tab/>
        <w:t xml:space="preserve">if on a later day the supplier is notified of the completion of the independent review (see </w:t>
      </w:r>
      <w:r w:rsidR="00375F0B">
        <w:t>subsection 6</w:t>
      </w:r>
      <w:r w:rsidR="00A1073E" w:rsidRPr="00DA4B96">
        <w:t>4</w:t>
      </w:r>
      <w:r w:rsidRPr="00DA4B96">
        <w:t>(6)), and the review did not recommend that the Code Mediator reconsider the complaint—that later day; or</w:t>
      </w:r>
    </w:p>
    <w:p w14:paraId="53EE1A35" w14:textId="77777777" w:rsidR="00CF75BA" w:rsidRPr="00DA4B96" w:rsidRDefault="00CF75BA" w:rsidP="00CF75BA">
      <w:pPr>
        <w:pStyle w:val="paragraph"/>
      </w:pPr>
      <w:r w:rsidRPr="00DA4B96">
        <w:tab/>
        <w:t>(e)</w:t>
      </w:r>
      <w:r w:rsidRPr="00DA4B96">
        <w:tab/>
        <w:t xml:space="preserve">if the independent review recommended that the Code Mediator reconsider the complaint—the day the supplier is notified under </w:t>
      </w:r>
      <w:r w:rsidR="00375F0B">
        <w:t>subsection 5</w:t>
      </w:r>
      <w:r w:rsidR="00A1073E" w:rsidRPr="00DA4B96">
        <w:t>4</w:t>
      </w:r>
      <w:r w:rsidRPr="00DA4B96">
        <w:t>(</w:t>
      </w:r>
      <w:r w:rsidR="00616117" w:rsidRPr="00DA4B96">
        <w:t>5</w:t>
      </w:r>
      <w:r w:rsidRPr="00DA4B96">
        <w:t>) of the outcome of that reconsideration.</w:t>
      </w:r>
    </w:p>
    <w:p w14:paraId="707036B9" w14:textId="77777777" w:rsidR="00CF75BA" w:rsidRPr="00DA4B96" w:rsidRDefault="00A1073E" w:rsidP="00CF75BA">
      <w:pPr>
        <w:pStyle w:val="ActHead5"/>
      </w:pPr>
      <w:bookmarkStart w:id="94" w:name="_Toc183589866"/>
      <w:r w:rsidRPr="004673F2">
        <w:rPr>
          <w:rStyle w:val="CharSectno"/>
        </w:rPr>
        <w:t>57</w:t>
      </w:r>
      <w:r w:rsidR="00CF75BA" w:rsidRPr="00DA4B96">
        <w:t xml:space="preserve">  Reconsideration by the Code Mediator if recommended to do so by the Code Supervisor</w:t>
      </w:r>
      <w:bookmarkEnd w:id="94"/>
    </w:p>
    <w:p w14:paraId="1BF03E63" w14:textId="77777777" w:rsidR="00CF75BA" w:rsidRPr="00DA4B96" w:rsidRDefault="00CF75BA" w:rsidP="00CF75BA">
      <w:pPr>
        <w:pStyle w:val="subsection"/>
      </w:pPr>
      <w:r w:rsidRPr="00DA4B96">
        <w:tab/>
        <w:t>(1)</w:t>
      </w:r>
      <w:r w:rsidRPr="00DA4B96">
        <w:tab/>
        <w:t>This section applies if:</w:t>
      </w:r>
    </w:p>
    <w:p w14:paraId="6A961415" w14:textId="77777777" w:rsidR="00CF75BA" w:rsidRPr="00DA4B96" w:rsidRDefault="00CF75BA" w:rsidP="00CF75BA">
      <w:pPr>
        <w:pStyle w:val="paragraph"/>
      </w:pPr>
      <w:r w:rsidRPr="00DA4B96">
        <w:tab/>
        <w:t>(a)</w:t>
      </w:r>
      <w:r w:rsidRPr="00DA4B96">
        <w:tab/>
        <w:t>the supplier requests under Subdivision B the Code Supervisor to independently review the Code Mediator’s process in dealing with the complaint; and</w:t>
      </w:r>
    </w:p>
    <w:p w14:paraId="1A8D6BB5" w14:textId="77777777" w:rsidR="00CF75BA" w:rsidRPr="00DA4B96" w:rsidRDefault="00CF75BA" w:rsidP="00CF75BA">
      <w:pPr>
        <w:pStyle w:val="paragraph"/>
      </w:pPr>
      <w:r w:rsidRPr="00DA4B96">
        <w:tab/>
        <w:t>(b)</w:t>
      </w:r>
      <w:r w:rsidRPr="00DA4B96">
        <w:tab/>
        <w:t>the Code Supervisor:</w:t>
      </w:r>
    </w:p>
    <w:p w14:paraId="3E69BED1" w14:textId="77777777" w:rsidR="00CF75BA" w:rsidRPr="00DA4B96" w:rsidRDefault="00CF75BA" w:rsidP="00CF75BA">
      <w:pPr>
        <w:pStyle w:val="paragraphsub"/>
      </w:pPr>
      <w:r w:rsidRPr="00DA4B96">
        <w:tab/>
        <w:t>(i)</w:t>
      </w:r>
      <w:r w:rsidRPr="00DA4B96">
        <w:tab/>
        <w:t>conducts the independent review; and</w:t>
      </w:r>
    </w:p>
    <w:p w14:paraId="79CA3D60" w14:textId="77777777" w:rsidR="00CF75BA" w:rsidRPr="00DA4B96" w:rsidRDefault="00CF75BA" w:rsidP="00CF75BA">
      <w:pPr>
        <w:pStyle w:val="paragraphsub"/>
      </w:pPr>
      <w:r w:rsidRPr="00DA4B96">
        <w:tab/>
        <w:t>(ii)</w:t>
      </w:r>
      <w:r w:rsidRPr="00DA4B96">
        <w:tab/>
        <w:t xml:space="preserve">recommends under </w:t>
      </w:r>
      <w:r w:rsidR="00375F0B">
        <w:t>subsection 6</w:t>
      </w:r>
      <w:r w:rsidR="00A1073E" w:rsidRPr="00DA4B96">
        <w:t>4</w:t>
      </w:r>
      <w:r w:rsidRPr="00DA4B96">
        <w:t>(5) that the Code Mediator reconsider the complaint.</w:t>
      </w:r>
    </w:p>
    <w:p w14:paraId="5EA189D4" w14:textId="77777777" w:rsidR="00CF75BA" w:rsidRPr="00DA4B96" w:rsidRDefault="00CF75BA" w:rsidP="00CF75BA">
      <w:pPr>
        <w:pStyle w:val="subsection"/>
      </w:pPr>
      <w:r w:rsidRPr="00DA4B96">
        <w:tab/>
        <w:t>(2)</w:t>
      </w:r>
      <w:r w:rsidRPr="00DA4B96">
        <w:tab/>
        <w:t>The Code Mediator must, within 10 business days of the recommendation:</w:t>
      </w:r>
    </w:p>
    <w:p w14:paraId="763170E4" w14:textId="77777777" w:rsidR="00CF75BA" w:rsidRPr="00DA4B96" w:rsidRDefault="00CF75BA" w:rsidP="00CF75BA">
      <w:pPr>
        <w:pStyle w:val="paragraph"/>
      </w:pPr>
      <w:r w:rsidRPr="00DA4B96">
        <w:tab/>
        <w:t>(a)</w:t>
      </w:r>
      <w:r w:rsidRPr="00DA4B96">
        <w:tab/>
        <w:t>reconsider the complaint; and</w:t>
      </w:r>
    </w:p>
    <w:p w14:paraId="61C4C3BA" w14:textId="77777777" w:rsidR="00CF75BA" w:rsidRPr="00DA4B96" w:rsidRDefault="00CF75BA" w:rsidP="00CF75BA">
      <w:pPr>
        <w:pStyle w:val="paragraph"/>
      </w:pPr>
      <w:r w:rsidRPr="00DA4B96">
        <w:tab/>
        <w:t>(b)</w:t>
      </w:r>
      <w:r w:rsidRPr="00DA4B96">
        <w:tab/>
        <w:t xml:space="preserve">decide under </w:t>
      </w:r>
      <w:r w:rsidR="00375F0B">
        <w:t>subsection 5</w:t>
      </w:r>
      <w:r w:rsidR="00A1073E" w:rsidRPr="00DA4B96">
        <w:t>4</w:t>
      </w:r>
      <w:r w:rsidRPr="00DA4B96">
        <w:t>(1) whether to make one or more recommendations for dealing with the complaint (including any proposed remedies); and</w:t>
      </w:r>
    </w:p>
    <w:p w14:paraId="54959BCC" w14:textId="77777777" w:rsidR="00CF75BA" w:rsidRPr="00DA4B96" w:rsidRDefault="00CF75BA" w:rsidP="00CF75BA">
      <w:pPr>
        <w:pStyle w:val="paragraph"/>
      </w:pPr>
      <w:r w:rsidRPr="00DA4B96">
        <w:lastRenderedPageBreak/>
        <w:tab/>
        <w:t>(c)</w:t>
      </w:r>
      <w:r w:rsidRPr="00DA4B96">
        <w:tab/>
        <w:t xml:space="preserve">notify the supplier under </w:t>
      </w:r>
      <w:r w:rsidR="00375F0B">
        <w:t>subsection 5</w:t>
      </w:r>
      <w:r w:rsidR="00A1073E" w:rsidRPr="00DA4B96">
        <w:t>4</w:t>
      </w:r>
      <w:r w:rsidRPr="00DA4B96">
        <w:t>(</w:t>
      </w:r>
      <w:r w:rsidR="00616117" w:rsidRPr="00DA4B96">
        <w:t>5</w:t>
      </w:r>
      <w:r w:rsidRPr="00DA4B96">
        <w:t xml:space="preserve">), and the large grocery business under </w:t>
      </w:r>
      <w:r w:rsidR="00375F0B">
        <w:t>subsection 5</w:t>
      </w:r>
      <w:r w:rsidR="00A1073E" w:rsidRPr="00DA4B96">
        <w:t>4</w:t>
      </w:r>
      <w:r w:rsidRPr="00DA4B96">
        <w:t>(</w:t>
      </w:r>
      <w:r w:rsidR="00616117" w:rsidRPr="00DA4B96">
        <w:t>6</w:t>
      </w:r>
      <w:r w:rsidRPr="00DA4B96">
        <w:t>), accordingly.</w:t>
      </w:r>
    </w:p>
    <w:p w14:paraId="0A86CA2A" w14:textId="77777777" w:rsidR="00CF75BA" w:rsidRPr="00DA4B96" w:rsidRDefault="00A1073E" w:rsidP="00CF75BA">
      <w:pPr>
        <w:pStyle w:val="ActHead5"/>
      </w:pPr>
      <w:bookmarkStart w:id="95" w:name="_Toc183589867"/>
      <w:r w:rsidRPr="004673F2">
        <w:rPr>
          <w:rStyle w:val="CharSectno"/>
        </w:rPr>
        <w:t>58</w:t>
      </w:r>
      <w:r w:rsidR="00CF75BA" w:rsidRPr="00DA4B96">
        <w:t xml:space="preserve">  Records to be kept by the Code Mediator</w:t>
      </w:r>
      <w:bookmarkEnd w:id="95"/>
    </w:p>
    <w:p w14:paraId="700653B2" w14:textId="77777777" w:rsidR="00CF75BA" w:rsidRPr="00DA4B96" w:rsidRDefault="00CF75BA" w:rsidP="00CF75BA">
      <w:pPr>
        <w:pStyle w:val="subsection"/>
      </w:pPr>
      <w:r w:rsidRPr="00DA4B96">
        <w:tab/>
      </w:r>
      <w:r w:rsidRPr="00DA4B96">
        <w:tab/>
        <w:t>The Code Mediator must keep each of the following for at least 6 years:</w:t>
      </w:r>
    </w:p>
    <w:p w14:paraId="3DC5B479" w14:textId="77777777" w:rsidR="00CF75BA" w:rsidRPr="00DA4B96" w:rsidRDefault="00CF75BA" w:rsidP="00CF75BA">
      <w:pPr>
        <w:pStyle w:val="paragraph"/>
      </w:pPr>
      <w:r w:rsidRPr="00DA4B96">
        <w:tab/>
        <w:t>(a)</w:t>
      </w:r>
      <w:r w:rsidRPr="00DA4B96">
        <w:tab/>
        <w:t>a record of each complaint referred to it under this Subdivision for investigation;</w:t>
      </w:r>
    </w:p>
    <w:p w14:paraId="64A95382" w14:textId="77777777" w:rsidR="00CF75BA" w:rsidRPr="00DA4B96" w:rsidRDefault="00CF75BA" w:rsidP="00CF75BA">
      <w:pPr>
        <w:pStyle w:val="paragraph"/>
      </w:pPr>
      <w:r w:rsidRPr="00DA4B96">
        <w:tab/>
        <w:t>(b)</w:t>
      </w:r>
      <w:r w:rsidRPr="00DA4B96">
        <w:tab/>
        <w:t>a record of each of those investigations;</w:t>
      </w:r>
    </w:p>
    <w:p w14:paraId="4EF57BFD" w14:textId="77777777" w:rsidR="00CF75BA" w:rsidRPr="00DA4B96" w:rsidRDefault="00CF75BA" w:rsidP="00CF75BA">
      <w:pPr>
        <w:pStyle w:val="paragraph"/>
      </w:pPr>
      <w:r w:rsidRPr="00DA4B96">
        <w:tab/>
        <w:t>(c)</w:t>
      </w:r>
      <w:r w:rsidRPr="00DA4B96">
        <w:tab/>
        <w:t xml:space="preserve">a copy of each notice given under </w:t>
      </w:r>
      <w:r w:rsidR="00375F0B">
        <w:t>subsection 5</w:t>
      </w:r>
      <w:r w:rsidR="00A1073E" w:rsidRPr="00DA4B96">
        <w:t>2</w:t>
      </w:r>
      <w:r w:rsidRPr="00DA4B96">
        <w:t xml:space="preserve">(1) or </w:t>
      </w:r>
      <w:r w:rsidR="00A1073E" w:rsidRPr="00DA4B96">
        <w:t>54</w:t>
      </w:r>
      <w:r w:rsidRPr="00DA4B96">
        <w:t>(</w:t>
      </w:r>
      <w:r w:rsidR="00616117" w:rsidRPr="00DA4B96">
        <w:t>5</w:t>
      </w:r>
      <w:r w:rsidRPr="00DA4B96">
        <w:t>) about each such complaint;</w:t>
      </w:r>
    </w:p>
    <w:p w14:paraId="3AA289FA" w14:textId="77777777" w:rsidR="00CF75BA" w:rsidRPr="00DA4B96" w:rsidRDefault="00CF75BA" w:rsidP="00CF75BA">
      <w:pPr>
        <w:pStyle w:val="paragraph"/>
      </w:pPr>
      <w:r w:rsidRPr="00DA4B96">
        <w:tab/>
        <w:t>(d)</w:t>
      </w:r>
      <w:r w:rsidRPr="00DA4B96">
        <w:tab/>
        <w:t>a summary of any actions taken by the large grocery business and the supplier in relation to each such complaint.</w:t>
      </w:r>
    </w:p>
    <w:p w14:paraId="08941956" w14:textId="77777777" w:rsidR="00CF75BA" w:rsidRPr="00DA4B96" w:rsidRDefault="00A1073E" w:rsidP="00CF75BA">
      <w:pPr>
        <w:pStyle w:val="ActHead5"/>
      </w:pPr>
      <w:bookmarkStart w:id="96" w:name="_Toc183589868"/>
      <w:r w:rsidRPr="004673F2">
        <w:rPr>
          <w:rStyle w:val="CharSectno"/>
        </w:rPr>
        <w:t>59</w:t>
      </w:r>
      <w:r w:rsidR="00CF75BA" w:rsidRPr="00DA4B96">
        <w:t xml:space="preserve">  Reports by the Code Mediator</w:t>
      </w:r>
      <w:bookmarkEnd w:id="96"/>
    </w:p>
    <w:p w14:paraId="349C9FBB" w14:textId="77777777" w:rsidR="00CF75BA" w:rsidRPr="00DA4B96" w:rsidRDefault="00CF75BA" w:rsidP="00CF75BA">
      <w:pPr>
        <w:pStyle w:val="subsection"/>
      </w:pPr>
      <w:r w:rsidRPr="00DA4B96">
        <w:tab/>
        <w:t>(1)</w:t>
      </w:r>
      <w:r w:rsidRPr="00DA4B96">
        <w:tab/>
        <w:t>The Code Mediator must prepare a written report for each financial year.</w:t>
      </w:r>
    </w:p>
    <w:p w14:paraId="77A89834" w14:textId="77777777" w:rsidR="00CF75BA" w:rsidRPr="00DA4B96" w:rsidRDefault="00CF75BA" w:rsidP="00CF75BA">
      <w:pPr>
        <w:pStyle w:val="subsection"/>
      </w:pPr>
      <w:r w:rsidRPr="00DA4B96">
        <w:tab/>
        <w:t>(2)</w:t>
      </w:r>
      <w:r w:rsidRPr="00DA4B96">
        <w:tab/>
        <w:t>The report must include the following:</w:t>
      </w:r>
    </w:p>
    <w:p w14:paraId="19E409D7" w14:textId="77777777" w:rsidR="00174BC3" w:rsidRPr="00DA4B96" w:rsidRDefault="00174BC3" w:rsidP="00174BC3">
      <w:pPr>
        <w:pStyle w:val="paragraph"/>
      </w:pPr>
      <w:r w:rsidRPr="00DA4B96">
        <w:tab/>
        <w:t>(a)</w:t>
      </w:r>
      <w:r w:rsidRPr="00DA4B96">
        <w:tab/>
        <w:t xml:space="preserve">a description of the ways it has assisted suppliers of the large grocery business during the financial year in relation to the matters described in paragraphs </w:t>
      </w:r>
      <w:r w:rsidR="00A1073E" w:rsidRPr="00DA4B96">
        <w:t>48</w:t>
      </w:r>
      <w:r w:rsidRPr="00DA4B96">
        <w:t>(1)(b), (f) and (g);</w:t>
      </w:r>
    </w:p>
    <w:p w14:paraId="5C5A35D3" w14:textId="77777777" w:rsidR="00CF75BA" w:rsidRPr="00DA4B96" w:rsidRDefault="00CF75BA" w:rsidP="00CF75BA">
      <w:pPr>
        <w:pStyle w:val="paragraph"/>
      </w:pPr>
      <w:r w:rsidRPr="00DA4B96">
        <w:tab/>
        <w:t>(b)</w:t>
      </w:r>
      <w:r w:rsidRPr="00DA4B96">
        <w:tab/>
        <w:t>the number of complaints referred to it under this Subdivision during the financial year;</w:t>
      </w:r>
    </w:p>
    <w:p w14:paraId="0BCFCCC0" w14:textId="77777777" w:rsidR="00CF75BA" w:rsidRPr="00DA4B96" w:rsidRDefault="00CF75BA" w:rsidP="00CF75BA">
      <w:pPr>
        <w:pStyle w:val="paragraph"/>
      </w:pPr>
      <w:r w:rsidRPr="00DA4B96">
        <w:tab/>
        <w:t>(c)</w:t>
      </w:r>
      <w:r w:rsidRPr="00DA4B96">
        <w:tab/>
        <w:t>in general terms and without identifying a complainant—the nature of each of those complaints;</w:t>
      </w:r>
    </w:p>
    <w:p w14:paraId="3DEEA735" w14:textId="77777777" w:rsidR="00CF75BA" w:rsidRPr="00DA4B96" w:rsidRDefault="00CF75BA" w:rsidP="00CF75BA">
      <w:pPr>
        <w:pStyle w:val="paragraph"/>
      </w:pPr>
      <w:r w:rsidRPr="00DA4B96">
        <w:tab/>
        <w:t>(d)</w:t>
      </w:r>
      <w:r w:rsidRPr="00DA4B96">
        <w:tab/>
        <w:t>the time taken to investigate each of those complaints;</w:t>
      </w:r>
    </w:p>
    <w:p w14:paraId="079184B5" w14:textId="77777777" w:rsidR="00CF75BA" w:rsidRPr="00DA4B96" w:rsidRDefault="00CF75BA" w:rsidP="00CF75BA">
      <w:pPr>
        <w:pStyle w:val="paragraph"/>
      </w:pPr>
      <w:r w:rsidRPr="00DA4B96">
        <w:tab/>
        <w:t>(e)</w:t>
      </w:r>
      <w:r w:rsidRPr="00DA4B96">
        <w:tab/>
        <w:t>the outcome of each of those investigations;</w:t>
      </w:r>
    </w:p>
    <w:p w14:paraId="749CCF2B" w14:textId="77777777" w:rsidR="00CF75BA" w:rsidRPr="00DA4B96" w:rsidRDefault="00CF75BA" w:rsidP="00CF75BA">
      <w:pPr>
        <w:pStyle w:val="paragraph"/>
      </w:pPr>
      <w:r w:rsidRPr="00DA4B96">
        <w:tab/>
        <w:t>(f)</w:t>
      </w:r>
      <w:r w:rsidRPr="00DA4B96">
        <w:tab/>
        <w:t>whether or not each of those complaints was resolved to the satisfaction of the relevant supplier;</w:t>
      </w:r>
    </w:p>
    <w:p w14:paraId="3EC4A666" w14:textId="77777777" w:rsidR="00CF75BA" w:rsidRPr="00DA4B96" w:rsidRDefault="00CF75BA" w:rsidP="00CF75BA">
      <w:pPr>
        <w:pStyle w:val="paragraph"/>
      </w:pPr>
      <w:r w:rsidRPr="00DA4B96">
        <w:tab/>
        <w:t>(g)</w:t>
      </w:r>
      <w:r w:rsidRPr="00DA4B96">
        <w:tab/>
        <w:t>the number of those complaints for which the Code Mediator recommended payment of compensation;</w:t>
      </w:r>
    </w:p>
    <w:p w14:paraId="1930619C" w14:textId="77777777" w:rsidR="00CF75BA" w:rsidRPr="00DA4B96" w:rsidRDefault="00CF75BA" w:rsidP="00CF75BA">
      <w:pPr>
        <w:pStyle w:val="paragraph"/>
      </w:pPr>
      <w:r w:rsidRPr="00DA4B96">
        <w:tab/>
        <w:t>(h)</w:t>
      </w:r>
      <w:r w:rsidRPr="00DA4B96">
        <w:tab/>
        <w:t xml:space="preserve">any information given to the Code Mediator by the large grocery business under </w:t>
      </w:r>
      <w:r w:rsidR="00375F0B">
        <w:t>section 4</w:t>
      </w:r>
      <w:r w:rsidR="00A1073E" w:rsidRPr="00DA4B96">
        <w:t>1</w:t>
      </w:r>
      <w:r w:rsidRPr="00DA4B96">
        <w:t xml:space="preserve"> (information about price increases) during the financial year.</w:t>
      </w:r>
    </w:p>
    <w:p w14:paraId="701D6D3E" w14:textId="77777777" w:rsidR="00CF75BA" w:rsidRPr="00DA4B96" w:rsidRDefault="00CF75BA" w:rsidP="00CF75BA">
      <w:pPr>
        <w:pStyle w:val="subsection"/>
      </w:pPr>
      <w:r w:rsidRPr="00DA4B96">
        <w:tab/>
        <w:t>(3)</w:t>
      </w:r>
      <w:r w:rsidRPr="00DA4B96">
        <w:tab/>
        <w:t>The Code Mediator must give a copy of the report to each of the following within 30 business days after the end of the financial year:</w:t>
      </w:r>
    </w:p>
    <w:p w14:paraId="33F4DFFB" w14:textId="77777777" w:rsidR="00CF75BA" w:rsidRPr="00DA4B96" w:rsidRDefault="00CF75BA" w:rsidP="00CF75BA">
      <w:pPr>
        <w:pStyle w:val="paragraph"/>
      </w:pPr>
      <w:r w:rsidRPr="00DA4B96">
        <w:tab/>
        <w:t>(a)</w:t>
      </w:r>
      <w:r w:rsidRPr="00DA4B96">
        <w:tab/>
        <w:t>the large grocery business;</w:t>
      </w:r>
    </w:p>
    <w:p w14:paraId="54416EC8" w14:textId="77777777" w:rsidR="00CF75BA" w:rsidRPr="00DA4B96" w:rsidRDefault="00CF75BA" w:rsidP="00CF75BA">
      <w:pPr>
        <w:pStyle w:val="paragraph"/>
      </w:pPr>
      <w:r w:rsidRPr="00DA4B96">
        <w:tab/>
        <w:t>(b)</w:t>
      </w:r>
      <w:r w:rsidRPr="00DA4B96">
        <w:tab/>
        <w:t>the Commission;</w:t>
      </w:r>
    </w:p>
    <w:p w14:paraId="6D43DD3F" w14:textId="77777777" w:rsidR="00CF75BA" w:rsidRPr="00DA4B96" w:rsidRDefault="00CF75BA" w:rsidP="00CF75BA">
      <w:pPr>
        <w:pStyle w:val="paragraph"/>
      </w:pPr>
      <w:r w:rsidRPr="00DA4B96">
        <w:tab/>
        <w:t>(c)</w:t>
      </w:r>
      <w:r w:rsidRPr="00DA4B96">
        <w:tab/>
        <w:t>the Code Supervisor.</w:t>
      </w:r>
    </w:p>
    <w:p w14:paraId="5F8BBDFC" w14:textId="77777777" w:rsidR="00CF75BA" w:rsidRPr="00DA4B96" w:rsidRDefault="00CF75BA" w:rsidP="00CF75BA">
      <w:pPr>
        <w:pStyle w:val="subsection"/>
      </w:pPr>
      <w:r w:rsidRPr="00DA4B96">
        <w:tab/>
        <w:t>(4)</w:t>
      </w:r>
      <w:r w:rsidRPr="00DA4B96">
        <w:tab/>
        <w:t>Within 1 business day of being given a copy of the report, the large grocery business must publish a copy of the report on the large grocery business’ website.</w:t>
      </w:r>
    </w:p>
    <w:p w14:paraId="0F044F61" w14:textId="77777777" w:rsidR="00CF75BA" w:rsidRPr="00DA4B96" w:rsidRDefault="00CF75BA" w:rsidP="00CF75BA">
      <w:pPr>
        <w:pStyle w:val="ActHead4"/>
      </w:pPr>
      <w:bookmarkStart w:id="97" w:name="_Toc183589869"/>
      <w:r w:rsidRPr="004673F2">
        <w:rPr>
          <w:rStyle w:val="CharSubdNo"/>
        </w:rPr>
        <w:lastRenderedPageBreak/>
        <w:t>Subdivision B</w:t>
      </w:r>
      <w:r w:rsidRPr="00DA4B96">
        <w:t>—</w:t>
      </w:r>
      <w:r w:rsidRPr="004673F2">
        <w:rPr>
          <w:rStyle w:val="CharSubdText"/>
        </w:rPr>
        <w:t>Independent reviews by the Code Supervisor</w:t>
      </w:r>
      <w:bookmarkEnd w:id="97"/>
    </w:p>
    <w:p w14:paraId="3366061E" w14:textId="77777777" w:rsidR="00CF75BA" w:rsidRPr="00DA4B96" w:rsidRDefault="00A1073E" w:rsidP="00CF75BA">
      <w:pPr>
        <w:pStyle w:val="ActHead5"/>
      </w:pPr>
      <w:bookmarkStart w:id="98" w:name="_Toc183589870"/>
      <w:r w:rsidRPr="004673F2">
        <w:rPr>
          <w:rStyle w:val="CharSectno"/>
        </w:rPr>
        <w:t>60</w:t>
      </w:r>
      <w:r w:rsidR="00CF75BA" w:rsidRPr="00DA4B96">
        <w:t xml:space="preserve">  Code Supervisor</w:t>
      </w:r>
      <w:bookmarkEnd w:id="98"/>
    </w:p>
    <w:p w14:paraId="6C058A7B" w14:textId="77777777" w:rsidR="00CF75BA" w:rsidRPr="00DA4B96" w:rsidRDefault="00CF75BA" w:rsidP="00CF75BA">
      <w:pPr>
        <w:pStyle w:val="subsection"/>
      </w:pPr>
      <w:r w:rsidRPr="00DA4B96">
        <w:tab/>
        <w:t>(1)</w:t>
      </w:r>
      <w:r w:rsidRPr="00DA4B96">
        <w:tab/>
        <w:t>There is to be a Code Supervisor.</w:t>
      </w:r>
    </w:p>
    <w:p w14:paraId="2B9E8BDE" w14:textId="77777777" w:rsidR="00CF75BA" w:rsidRPr="00DA4B96" w:rsidRDefault="00CF75BA" w:rsidP="00CF75BA">
      <w:pPr>
        <w:pStyle w:val="subsection"/>
      </w:pPr>
      <w:r w:rsidRPr="00DA4B96">
        <w:tab/>
        <w:t>(2)</w:t>
      </w:r>
      <w:r w:rsidRPr="00DA4B96">
        <w:tab/>
        <w:t xml:space="preserve">The Code Supervisor is to be appointed by the Minister by </w:t>
      </w:r>
      <w:r w:rsidR="008006F9" w:rsidRPr="00DA4B96">
        <w:t>notifiable</w:t>
      </w:r>
      <w:r w:rsidRPr="00DA4B96">
        <w:t xml:space="preserve"> instrument.</w:t>
      </w:r>
    </w:p>
    <w:p w14:paraId="7C688ECC" w14:textId="77777777" w:rsidR="00CF75BA" w:rsidRPr="00DA4B96" w:rsidRDefault="00CF75BA" w:rsidP="00CF75BA">
      <w:pPr>
        <w:pStyle w:val="subsection"/>
      </w:pPr>
      <w:r w:rsidRPr="00DA4B96">
        <w:tab/>
        <w:t>(3)</w:t>
      </w:r>
      <w:r w:rsidRPr="00DA4B96">
        <w:tab/>
        <w:t>A person must not be appointed as the Code Supervisor unless the Minister is satisfied that the person:</w:t>
      </w:r>
    </w:p>
    <w:p w14:paraId="523B2F6E" w14:textId="77777777" w:rsidR="00CF75BA" w:rsidRPr="00DA4B96" w:rsidRDefault="00CF75BA" w:rsidP="00CF75BA">
      <w:pPr>
        <w:pStyle w:val="paragraph"/>
        <w:rPr>
          <w:i/>
        </w:rPr>
      </w:pPr>
      <w:r w:rsidRPr="00DA4B96">
        <w:tab/>
        <w:t>(a)</w:t>
      </w:r>
      <w:r w:rsidRPr="00DA4B96">
        <w:tab/>
        <w:t>has appropriate qualifications, knowledge or experience in procedural fairness; and</w:t>
      </w:r>
    </w:p>
    <w:p w14:paraId="43976A99" w14:textId="77777777" w:rsidR="00CF75BA" w:rsidRPr="00DA4B96" w:rsidRDefault="00CF75BA" w:rsidP="00CF75BA">
      <w:pPr>
        <w:pStyle w:val="paragraph"/>
      </w:pPr>
      <w:r w:rsidRPr="00DA4B96">
        <w:tab/>
        <w:t>(b)</w:t>
      </w:r>
      <w:r w:rsidRPr="00DA4B96">
        <w:tab/>
        <w:t>has experience working in Australian industry.</w:t>
      </w:r>
    </w:p>
    <w:p w14:paraId="22E14F0B" w14:textId="77777777" w:rsidR="00CF75BA" w:rsidRPr="00DA4B96" w:rsidRDefault="00A1073E" w:rsidP="00CF75BA">
      <w:pPr>
        <w:pStyle w:val="ActHead5"/>
      </w:pPr>
      <w:bookmarkStart w:id="99" w:name="_Toc183589871"/>
      <w:r w:rsidRPr="004673F2">
        <w:rPr>
          <w:rStyle w:val="CharSectno"/>
        </w:rPr>
        <w:t>61</w:t>
      </w:r>
      <w:r w:rsidR="00CF75BA" w:rsidRPr="00DA4B96">
        <w:t xml:space="preserve">  Code Supervisor’s functions</w:t>
      </w:r>
      <w:bookmarkEnd w:id="99"/>
    </w:p>
    <w:p w14:paraId="38A21C35" w14:textId="77777777" w:rsidR="00CF75BA" w:rsidRPr="00DA4B96" w:rsidRDefault="00CF75BA" w:rsidP="00CF75BA">
      <w:pPr>
        <w:pStyle w:val="subsection"/>
      </w:pPr>
      <w:r w:rsidRPr="00DA4B96">
        <w:tab/>
        <w:t>(1)</w:t>
      </w:r>
      <w:r w:rsidRPr="00DA4B96">
        <w:tab/>
        <w:t>The functions of the Code Supervisor are as follows:</w:t>
      </w:r>
    </w:p>
    <w:p w14:paraId="3E20F479" w14:textId="77777777" w:rsidR="00CF75BA" w:rsidRPr="00DA4B96" w:rsidRDefault="00CF75BA" w:rsidP="00CF75BA">
      <w:pPr>
        <w:pStyle w:val="paragraph"/>
      </w:pPr>
      <w:r w:rsidRPr="00DA4B96">
        <w:tab/>
        <w:t>(a)</w:t>
      </w:r>
      <w:r w:rsidRPr="00DA4B96">
        <w:tab/>
        <w:t>to consider requests to review Code Mediators’ processes (including complaints handling procedures) in dealing with complaints;</w:t>
      </w:r>
    </w:p>
    <w:p w14:paraId="114F89EC" w14:textId="77777777" w:rsidR="00CF75BA" w:rsidRPr="00DA4B96" w:rsidRDefault="00CF75BA" w:rsidP="00CF75BA">
      <w:pPr>
        <w:pStyle w:val="paragraph"/>
      </w:pPr>
      <w:r w:rsidRPr="00DA4B96">
        <w:tab/>
        <w:t>(b)</w:t>
      </w:r>
      <w:r w:rsidRPr="00DA4B96">
        <w:tab/>
        <w:t>to identify emerging and systemic issues in the grocery supply chain relating to the operation of this Code;</w:t>
      </w:r>
    </w:p>
    <w:p w14:paraId="336ACC8C" w14:textId="77777777" w:rsidR="00CF75BA" w:rsidRPr="00DA4B96" w:rsidRDefault="00CF75BA" w:rsidP="00CF75BA">
      <w:pPr>
        <w:pStyle w:val="paragraph"/>
      </w:pPr>
      <w:r w:rsidRPr="00DA4B96">
        <w:tab/>
        <w:t>(c)</w:t>
      </w:r>
      <w:r w:rsidRPr="00DA4B96">
        <w:tab/>
        <w:t>to conduct annual surveys of suppliers and large grocery businesses relating to the operation of this Code;</w:t>
      </w:r>
    </w:p>
    <w:p w14:paraId="2335D7F9" w14:textId="77777777" w:rsidR="00CF75BA" w:rsidRPr="00DA4B96" w:rsidRDefault="00CF75BA" w:rsidP="00CF75BA">
      <w:pPr>
        <w:pStyle w:val="paragraph"/>
      </w:pPr>
      <w:r w:rsidRPr="00DA4B96">
        <w:tab/>
        <w:t>(d)</w:t>
      </w:r>
      <w:r w:rsidRPr="00DA4B96">
        <w:tab/>
        <w:t>to report on the matters in the above paragraphs.</w:t>
      </w:r>
    </w:p>
    <w:p w14:paraId="63AB3F60" w14:textId="77777777" w:rsidR="00CF75BA" w:rsidRPr="00DA4B96" w:rsidRDefault="00CF75BA" w:rsidP="00CF75BA">
      <w:pPr>
        <w:pStyle w:val="subsection"/>
      </w:pPr>
      <w:r w:rsidRPr="00DA4B96">
        <w:tab/>
        <w:t>(2)</w:t>
      </w:r>
      <w:r w:rsidRPr="00DA4B96">
        <w:tab/>
        <w:t xml:space="preserve">In performing functions under </w:t>
      </w:r>
      <w:r w:rsidR="00C45835" w:rsidRPr="00DA4B96">
        <w:t>paragraph (</w:t>
      </w:r>
      <w:r w:rsidRPr="00DA4B96">
        <w:t>1)(b) the Code Supervisor must act collaboratively with the Commission and with stakeholders in the grocery supply chain, including the following:</w:t>
      </w:r>
    </w:p>
    <w:p w14:paraId="3BAB3080" w14:textId="77777777" w:rsidR="00CF75BA" w:rsidRPr="00DA4B96" w:rsidRDefault="00CF75BA" w:rsidP="00CF75BA">
      <w:pPr>
        <w:pStyle w:val="paragraph"/>
      </w:pPr>
      <w:r w:rsidRPr="00DA4B96">
        <w:tab/>
        <w:t>(a)</w:t>
      </w:r>
      <w:r w:rsidRPr="00DA4B96">
        <w:tab/>
        <w:t>suppliers;</w:t>
      </w:r>
    </w:p>
    <w:p w14:paraId="3170642F" w14:textId="77777777" w:rsidR="00CF75BA" w:rsidRPr="00DA4B96" w:rsidRDefault="00CF75BA" w:rsidP="00CF75BA">
      <w:pPr>
        <w:pStyle w:val="paragraph"/>
      </w:pPr>
      <w:r w:rsidRPr="00DA4B96">
        <w:tab/>
        <w:t>(b)</w:t>
      </w:r>
      <w:r w:rsidRPr="00DA4B96">
        <w:tab/>
        <w:t>large grocery businesses;</w:t>
      </w:r>
    </w:p>
    <w:p w14:paraId="3FC03611" w14:textId="77777777" w:rsidR="00CF75BA" w:rsidRPr="00DA4B96" w:rsidRDefault="00CF75BA" w:rsidP="00CF75BA">
      <w:pPr>
        <w:pStyle w:val="paragraph"/>
      </w:pPr>
      <w:r w:rsidRPr="00DA4B96">
        <w:tab/>
        <w:t>(c)</w:t>
      </w:r>
      <w:r w:rsidRPr="00DA4B96">
        <w:tab/>
        <w:t>Code Mediators;</w:t>
      </w:r>
    </w:p>
    <w:p w14:paraId="4BE6FF98" w14:textId="77777777" w:rsidR="00CF75BA" w:rsidRPr="00DA4B96" w:rsidRDefault="00CF75BA" w:rsidP="00CF75BA">
      <w:pPr>
        <w:pStyle w:val="paragraph"/>
      </w:pPr>
      <w:r w:rsidRPr="00DA4B96">
        <w:tab/>
        <w:t>(d)</w:t>
      </w:r>
      <w:r w:rsidRPr="00DA4B96">
        <w:tab/>
        <w:t>relevant industry representative bodies.</w:t>
      </w:r>
    </w:p>
    <w:p w14:paraId="77E846C1" w14:textId="77777777" w:rsidR="00CF75BA" w:rsidRPr="00DA4B96" w:rsidRDefault="00A1073E" w:rsidP="00CF75BA">
      <w:pPr>
        <w:pStyle w:val="ActHead5"/>
      </w:pPr>
      <w:bookmarkStart w:id="100" w:name="_Toc183589872"/>
      <w:bookmarkStart w:id="101" w:name="_Hlk182242841"/>
      <w:r w:rsidRPr="004673F2">
        <w:rPr>
          <w:rStyle w:val="CharSectno"/>
        </w:rPr>
        <w:t>62</w:t>
      </w:r>
      <w:r w:rsidR="00CF75BA" w:rsidRPr="00DA4B96">
        <w:t xml:space="preserve">  Supplier may request an independent review of Code Mediator’s process</w:t>
      </w:r>
      <w:bookmarkEnd w:id="100"/>
    </w:p>
    <w:p w14:paraId="24EF4078" w14:textId="77777777" w:rsidR="00CF75BA" w:rsidRPr="00DA4B96" w:rsidRDefault="00CF75BA" w:rsidP="000C4DF9">
      <w:pPr>
        <w:pStyle w:val="subsection"/>
      </w:pPr>
      <w:r w:rsidRPr="00DA4B96">
        <w:tab/>
        <w:t>(1)</w:t>
      </w:r>
      <w:r w:rsidRPr="00DA4B96">
        <w:tab/>
        <w:t xml:space="preserve">A supplier may request the Code Supervisor to independently review a Code Mediator’s process (including its complaints handling procedure) for dealing with a complaint (the </w:t>
      </w:r>
      <w:r w:rsidRPr="00DA4B96">
        <w:rPr>
          <w:b/>
          <w:i/>
        </w:rPr>
        <w:t>original complaint</w:t>
      </w:r>
      <w:r w:rsidRPr="00DA4B96">
        <w:t>)</w:t>
      </w:r>
      <w:r w:rsidR="000C4DF9" w:rsidRPr="00DA4B96">
        <w:t xml:space="preserve"> </w:t>
      </w:r>
      <w:r w:rsidRPr="00DA4B96">
        <w:t>made by the supplier against a large grocery business</w:t>
      </w:r>
      <w:r w:rsidR="000C4DF9" w:rsidRPr="00DA4B96">
        <w:t xml:space="preserve"> if:</w:t>
      </w:r>
    </w:p>
    <w:p w14:paraId="0988F3DE" w14:textId="77777777" w:rsidR="000C4DF9" w:rsidRPr="00DA4B96" w:rsidRDefault="000C4DF9" w:rsidP="000C4DF9">
      <w:pPr>
        <w:pStyle w:val="paragraph"/>
      </w:pPr>
      <w:r w:rsidRPr="00DA4B96">
        <w:tab/>
        <w:t>(a)</w:t>
      </w:r>
      <w:r w:rsidRPr="00DA4B96">
        <w:tab/>
        <w:t xml:space="preserve">the supplier has received a notice from the Code Mediator under </w:t>
      </w:r>
      <w:r w:rsidR="00375F0B">
        <w:t>subsection 5</w:t>
      </w:r>
      <w:r w:rsidR="00A1073E" w:rsidRPr="00DA4B96">
        <w:t>2</w:t>
      </w:r>
      <w:r w:rsidRPr="00DA4B96">
        <w:t xml:space="preserve">(1) or </w:t>
      </w:r>
      <w:r w:rsidR="00A1073E" w:rsidRPr="00DA4B96">
        <w:t>54</w:t>
      </w:r>
      <w:r w:rsidRPr="00DA4B96">
        <w:t>(</w:t>
      </w:r>
      <w:r w:rsidR="00616117" w:rsidRPr="00DA4B96">
        <w:t>5</w:t>
      </w:r>
      <w:r w:rsidRPr="00DA4B96">
        <w:t>); or</w:t>
      </w:r>
    </w:p>
    <w:p w14:paraId="66004EEF" w14:textId="77777777" w:rsidR="009D7973" w:rsidRPr="00DA4B96" w:rsidRDefault="00CF75BA" w:rsidP="000C4DF9">
      <w:pPr>
        <w:pStyle w:val="paragraph"/>
      </w:pPr>
      <w:r w:rsidRPr="00DA4B96">
        <w:tab/>
        <w:t>(b)</w:t>
      </w:r>
      <w:r w:rsidRPr="00DA4B96">
        <w:tab/>
      </w:r>
      <w:r w:rsidR="00AB600E" w:rsidRPr="00DA4B96">
        <w:t>the</w:t>
      </w:r>
      <w:r w:rsidR="002C4001" w:rsidRPr="00DA4B96">
        <w:t xml:space="preserve"> </w:t>
      </w:r>
      <w:r w:rsidR="00A651FF" w:rsidRPr="00DA4B96">
        <w:t xml:space="preserve">Code Mediator has not concluded </w:t>
      </w:r>
      <w:r w:rsidR="00425363" w:rsidRPr="00DA4B96">
        <w:t xml:space="preserve">investigating the complaint </w:t>
      </w:r>
      <w:r w:rsidR="00A651FF" w:rsidRPr="00DA4B96">
        <w:t>within</w:t>
      </w:r>
      <w:r w:rsidR="009D7973" w:rsidRPr="00DA4B96">
        <w:t>:</w:t>
      </w:r>
    </w:p>
    <w:p w14:paraId="34E10503" w14:textId="77777777" w:rsidR="009D7973" w:rsidRPr="00DA4B96" w:rsidRDefault="009D7973" w:rsidP="009D7973">
      <w:pPr>
        <w:pStyle w:val="paragraphsub"/>
      </w:pPr>
      <w:r w:rsidRPr="00DA4B96">
        <w:tab/>
        <w:t>(i)</w:t>
      </w:r>
      <w:r w:rsidRPr="00DA4B96">
        <w:tab/>
        <w:t>the 20</w:t>
      </w:r>
      <w:r w:rsidR="00375F0B">
        <w:noBreakHyphen/>
      </w:r>
      <w:r w:rsidRPr="00DA4B96">
        <w:t>business</w:t>
      </w:r>
      <w:r w:rsidR="00375F0B">
        <w:noBreakHyphen/>
      </w:r>
      <w:r w:rsidRPr="00DA4B96">
        <w:t>day period beginning on the day the Code Mediator is referred the complaint; or</w:t>
      </w:r>
    </w:p>
    <w:p w14:paraId="378A03EE" w14:textId="77777777" w:rsidR="00AB600E" w:rsidRPr="00DA4B96" w:rsidRDefault="009D7973" w:rsidP="009D7973">
      <w:pPr>
        <w:pStyle w:val="paragraphsub"/>
      </w:pPr>
      <w:r w:rsidRPr="00DA4B96">
        <w:tab/>
        <w:t>(ii)</w:t>
      </w:r>
      <w:r w:rsidRPr="00DA4B96">
        <w:tab/>
        <w:t>such longer period as is agreed in writing between the supplier and the Code Mediator.</w:t>
      </w:r>
    </w:p>
    <w:p w14:paraId="44C59202" w14:textId="77777777" w:rsidR="00CF75BA" w:rsidRPr="00DA4B96" w:rsidRDefault="00CF75BA" w:rsidP="00CF75BA">
      <w:pPr>
        <w:pStyle w:val="subsection"/>
      </w:pPr>
      <w:r w:rsidRPr="00DA4B96">
        <w:tab/>
        <w:t>(2)</w:t>
      </w:r>
      <w:r w:rsidRPr="00DA4B96">
        <w:tab/>
        <w:t xml:space="preserve">The request (the </w:t>
      </w:r>
      <w:r w:rsidRPr="00DA4B96">
        <w:rPr>
          <w:b/>
          <w:i/>
        </w:rPr>
        <w:t>review request</w:t>
      </w:r>
      <w:r w:rsidRPr="00DA4B96">
        <w:t>) must be in writing and include the following:</w:t>
      </w:r>
    </w:p>
    <w:p w14:paraId="6A7F3AAE" w14:textId="77777777" w:rsidR="00CF75BA" w:rsidRPr="00DA4B96" w:rsidRDefault="00CF75BA" w:rsidP="00CF75BA">
      <w:pPr>
        <w:pStyle w:val="paragraph"/>
      </w:pPr>
      <w:r w:rsidRPr="00DA4B96">
        <w:lastRenderedPageBreak/>
        <w:tab/>
        <w:t>(a)</w:t>
      </w:r>
      <w:r w:rsidRPr="00DA4B96">
        <w:tab/>
        <w:t>the supplier’s identification details, including business or trading name;</w:t>
      </w:r>
    </w:p>
    <w:p w14:paraId="2DFB0AE4" w14:textId="77777777" w:rsidR="00CF75BA" w:rsidRPr="00DA4B96" w:rsidRDefault="00CF75BA" w:rsidP="00CF75BA">
      <w:pPr>
        <w:pStyle w:val="paragraph"/>
      </w:pPr>
      <w:r w:rsidRPr="00DA4B96">
        <w:tab/>
        <w:t>(b)</w:t>
      </w:r>
      <w:r w:rsidRPr="00DA4B96">
        <w:tab/>
        <w:t>either:</w:t>
      </w:r>
    </w:p>
    <w:p w14:paraId="12DD92F7" w14:textId="77777777" w:rsidR="00CF75BA" w:rsidRPr="00DA4B96" w:rsidRDefault="00CF75BA" w:rsidP="00CF75BA">
      <w:pPr>
        <w:pStyle w:val="paragraphsub"/>
      </w:pPr>
      <w:r w:rsidRPr="00DA4B96">
        <w:tab/>
        <w:t>(i)</w:t>
      </w:r>
      <w:r w:rsidRPr="00DA4B96">
        <w:tab/>
        <w:t>contact details for the supplier; or</w:t>
      </w:r>
    </w:p>
    <w:p w14:paraId="595BC1CE" w14:textId="77777777" w:rsidR="00CF75BA" w:rsidRPr="00DA4B96" w:rsidRDefault="00CF75BA" w:rsidP="00CF75BA">
      <w:pPr>
        <w:pStyle w:val="paragraphsub"/>
      </w:pPr>
      <w:r w:rsidRPr="00DA4B96">
        <w:tab/>
        <w:t>(ii)</w:t>
      </w:r>
      <w:r w:rsidRPr="00DA4B96">
        <w:tab/>
        <w:t>the name and contact details of a person authorised to deal with the review request on behalf of the supplier;</w:t>
      </w:r>
    </w:p>
    <w:p w14:paraId="3026DEE4" w14:textId="77777777" w:rsidR="00CF75BA" w:rsidRPr="00DA4B96" w:rsidRDefault="00CF75BA" w:rsidP="00CF75BA">
      <w:pPr>
        <w:pStyle w:val="paragraph"/>
      </w:pPr>
      <w:r w:rsidRPr="00DA4B96">
        <w:tab/>
        <w:t>(c)</w:t>
      </w:r>
      <w:r w:rsidRPr="00DA4B96">
        <w:tab/>
        <w:t>details of the process giving rise to the review request, including any documents or other information that would assist the Code Supervisor to review the Code Mediator’s process.</w:t>
      </w:r>
    </w:p>
    <w:p w14:paraId="5E41AF9C" w14:textId="77777777" w:rsidR="00CF75BA" w:rsidRPr="00DA4B96" w:rsidRDefault="00A1073E" w:rsidP="00CF75BA">
      <w:pPr>
        <w:pStyle w:val="ActHead5"/>
      </w:pPr>
      <w:bookmarkStart w:id="102" w:name="_Toc183589873"/>
      <w:bookmarkEnd w:id="101"/>
      <w:r w:rsidRPr="004673F2">
        <w:rPr>
          <w:rStyle w:val="CharSectno"/>
        </w:rPr>
        <w:t>63</w:t>
      </w:r>
      <w:r w:rsidR="00CF75BA" w:rsidRPr="00DA4B96">
        <w:t xml:space="preserve">  Code Supervisor’s discretion to conduct an independent review</w:t>
      </w:r>
      <w:bookmarkEnd w:id="102"/>
    </w:p>
    <w:p w14:paraId="18FAEB43" w14:textId="77777777" w:rsidR="00CF75BA" w:rsidRPr="00DA4B96" w:rsidRDefault="00CF75BA" w:rsidP="00CF75BA">
      <w:pPr>
        <w:pStyle w:val="subsection"/>
      </w:pPr>
      <w:r w:rsidRPr="00DA4B96">
        <w:tab/>
        <w:t>(1)</w:t>
      </w:r>
      <w:r w:rsidRPr="00DA4B96">
        <w:tab/>
        <w:t>The Code Supervisor must consider the review request and decide within 10 business days of receiving the review request:</w:t>
      </w:r>
    </w:p>
    <w:p w14:paraId="6D2018EB" w14:textId="77777777" w:rsidR="00CF75BA" w:rsidRPr="00DA4B96" w:rsidRDefault="00CF75BA" w:rsidP="00CF75BA">
      <w:pPr>
        <w:pStyle w:val="paragraph"/>
      </w:pPr>
      <w:r w:rsidRPr="00DA4B96">
        <w:tab/>
        <w:t>(a)</w:t>
      </w:r>
      <w:r w:rsidRPr="00DA4B96">
        <w:tab/>
        <w:t>to conduct an independent review of the Code Mediator’s process (including its complaints handling procedure) for dealing with the original complaint; or</w:t>
      </w:r>
    </w:p>
    <w:p w14:paraId="0368D654" w14:textId="77777777" w:rsidR="00CF75BA" w:rsidRPr="00DA4B96" w:rsidRDefault="00CF75BA" w:rsidP="00CF75BA">
      <w:pPr>
        <w:pStyle w:val="paragraph"/>
      </w:pPr>
      <w:r w:rsidRPr="00DA4B96">
        <w:tab/>
        <w:t>(b)</w:t>
      </w:r>
      <w:r w:rsidRPr="00DA4B96">
        <w:tab/>
        <w:t>not to conduct such a review.</w:t>
      </w:r>
    </w:p>
    <w:p w14:paraId="67F2F7CE" w14:textId="77777777" w:rsidR="003F0775" w:rsidRPr="00DA4B96" w:rsidRDefault="003F0775" w:rsidP="00C337D5">
      <w:pPr>
        <w:pStyle w:val="notetext"/>
      </w:pPr>
      <w:r w:rsidRPr="00DA4B96">
        <w:t>Note:</w:t>
      </w:r>
      <w:r w:rsidRPr="00DA4B96">
        <w:tab/>
        <w:t>Such a review is of a Code Mediator’s process</w:t>
      </w:r>
      <w:r w:rsidR="00F15EEE" w:rsidRPr="00DA4B96">
        <w:t xml:space="preserve"> for dealing with a complaint</w:t>
      </w:r>
      <w:r w:rsidRPr="00DA4B96">
        <w:t xml:space="preserve">. It is not a review of the </w:t>
      </w:r>
      <w:r w:rsidR="00F15EEE" w:rsidRPr="00DA4B96">
        <w:t>complaint</w:t>
      </w:r>
      <w:r w:rsidRPr="00DA4B96">
        <w:t xml:space="preserve"> </w:t>
      </w:r>
      <w:r w:rsidR="00F15EEE" w:rsidRPr="00DA4B96">
        <w:t xml:space="preserve">itself </w:t>
      </w:r>
      <w:r w:rsidRPr="00DA4B96">
        <w:t>or the merits of a proposed remedy</w:t>
      </w:r>
      <w:r w:rsidR="00C337D5" w:rsidRPr="00DA4B96">
        <w:t xml:space="preserve">, but could result in a recommendation for the Code Mediator to reconsider the complaint (see </w:t>
      </w:r>
      <w:r w:rsidR="00375F0B">
        <w:t>subsection 6</w:t>
      </w:r>
      <w:r w:rsidR="00A1073E" w:rsidRPr="00DA4B96">
        <w:t>4</w:t>
      </w:r>
      <w:r w:rsidR="00C337D5" w:rsidRPr="00DA4B96">
        <w:t>(5)</w:t>
      </w:r>
      <w:r w:rsidR="0062462B" w:rsidRPr="00DA4B96">
        <w:t>)</w:t>
      </w:r>
      <w:r w:rsidR="00C337D5" w:rsidRPr="00DA4B96">
        <w:t>.</w:t>
      </w:r>
    </w:p>
    <w:p w14:paraId="6F1988E1" w14:textId="77777777" w:rsidR="00CF75BA" w:rsidRPr="00DA4B96" w:rsidRDefault="00CF75BA" w:rsidP="00CF75BA">
      <w:pPr>
        <w:pStyle w:val="SubsectionHead"/>
      </w:pPr>
      <w:r w:rsidRPr="00DA4B96">
        <w:t>Deciding not to conduct an independent review</w:t>
      </w:r>
    </w:p>
    <w:p w14:paraId="41A500EC" w14:textId="77777777" w:rsidR="00CF75BA" w:rsidRPr="00DA4B96" w:rsidRDefault="00CF75BA" w:rsidP="00CF75BA">
      <w:pPr>
        <w:pStyle w:val="subsection"/>
      </w:pPr>
      <w:r w:rsidRPr="00DA4B96">
        <w:tab/>
        <w:t>(2)</w:t>
      </w:r>
      <w:r w:rsidRPr="00DA4B96">
        <w:tab/>
        <w:t xml:space="preserve">Without limiting the Code Supervisor’s discretion under </w:t>
      </w:r>
      <w:r w:rsidR="00115B2F" w:rsidRPr="00DA4B96">
        <w:t>subsection (</w:t>
      </w:r>
      <w:r w:rsidRPr="00DA4B96">
        <w:t>1), circumstances in which the Code Supervisor might decide not to conduct such an independent review include the following:</w:t>
      </w:r>
    </w:p>
    <w:p w14:paraId="722127D6" w14:textId="77777777" w:rsidR="00CF75BA" w:rsidRPr="00DA4B96" w:rsidRDefault="00CF75BA" w:rsidP="00CF75BA">
      <w:pPr>
        <w:pStyle w:val="paragraph"/>
      </w:pPr>
      <w:r w:rsidRPr="00DA4B96">
        <w:tab/>
        <w:t>(a)</w:t>
      </w:r>
      <w:r w:rsidRPr="00DA4B96">
        <w:tab/>
        <w:t>if the supplier agreed to a proposed remedy for dealing with the original complaint;</w:t>
      </w:r>
    </w:p>
    <w:p w14:paraId="7D022F3B" w14:textId="77777777" w:rsidR="00CF75BA" w:rsidRPr="00DA4B96" w:rsidRDefault="00CF75BA" w:rsidP="00CF75BA">
      <w:pPr>
        <w:pStyle w:val="paragraph"/>
      </w:pPr>
      <w:r w:rsidRPr="00DA4B96">
        <w:tab/>
        <w:t>(b)</w:t>
      </w:r>
      <w:r w:rsidRPr="00DA4B96">
        <w:tab/>
        <w:t>if the Code Supervisor is satisfied that the review request is vexatious, trivial, misconceived or lacking in substance;</w:t>
      </w:r>
    </w:p>
    <w:p w14:paraId="57DAD940" w14:textId="77777777" w:rsidR="00CF75BA" w:rsidRPr="00DA4B96" w:rsidRDefault="00CF75BA" w:rsidP="00CF75BA">
      <w:pPr>
        <w:pStyle w:val="paragraph"/>
      </w:pPr>
      <w:r w:rsidRPr="00DA4B96">
        <w:tab/>
        <w:t>(c)</w:t>
      </w:r>
      <w:r w:rsidRPr="00DA4B96">
        <w:tab/>
        <w:t>if the Code Supervisor considers that the review request does not relate to the Code Mediator’s process for dealing with the original complaint.</w:t>
      </w:r>
    </w:p>
    <w:p w14:paraId="01CD5EF8" w14:textId="77777777" w:rsidR="00CF75BA" w:rsidRPr="00DA4B96" w:rsidRDefault="00CF75BA" w:rsidP="00CF75BA">
      <w:pPr>
        <w:pStyle w:val="subsection"/>
      </w:pPr>
      <w:r w:rsidRPr="00DA4B96">
        <w:tab/>
        <w:t>(3)</w:t>
      </w:r>
      <w:r w:rsidRPr="00DA4B96">
        <w:tab/>
        <w:t>If the Code Supervisor decides not to conduct the independent review, the Code Supervisor must notify the supplier and the Code Mediator. The notice must:</w:t>
      </w:r>
    </w:p>
    <w:p w14:paraId="3EC10717" w14:textId="77777777" w:rsidR="00CF75BA" w:rsidRPr="00DA4B96" w:rsidRDefault="00CF75BA" w:rsidP="00CF75BA">
      <w:pPr>
        <w:pStyle w:val="paragraph"/>
      </w:pPr>
      <w:r w:rsidRPr="00DA4B96">
        <w:tab/>
        <w:t>(a)</w:t>
      </w:r>
      <w:r w:rsidRPr="00DA4B96">
        <w:tab/>
        <w:t>be in writing; and</w:t>
      </w:r>
    </w:p>
    <w:p w14:paraId="0E39E3A3" w14:textId="77777777" w:rsidR="00CF75BA" w:rsidRPr="00DA4B96" w:rsidRDefault="00CF75BA" w:rsidP="00CF75BA">
      <w:pPr>
        <w:pStyle w:val="paragraph"/>
      </w:pPr>
      <w:r w:rsidRPr="00DA4B96">
        <w:tab/>
        <w:t>(b)</w:t>
      </w:r>
      <w:r w:rsidRPr="00DA4B96">
        <w:tab/>
        <w:t>set out the Code Supervisor’s reasons for deciding not to conduct the independent review.</w:t>
      </w:r>
    </w:p>
    <w:p w14:paraId="5DDEAC5F" w14:textId="77777777" w:rsidR="00CF75BA" w:rsidRPr="00DA4B96" w:rsidRDefault="00A1073E" w:rsidP="00CF75BA">
      <w:pPr>
        <w:pStyle w:val="ActHead5"/>
      </w:pPr>
      <w:bookmarkStart w:id="103" w:name="_Toc183589874"/>
      <w:r w:rsidRPr="004673F2">
        <w:rPr>
          <w:rStyle w:val="CharSectno"/>
        </w:rPr>
        <w:t>64</w:t>
      </w:r>
      <w:r w:rsidR="00CF75BA" w:rsidRPr="00DA4B96">
        <w:t xml:space="preserve">  The independent review</w:t>
      </w:r>
      <w:bookmarkEnd w:id="103"/>
    </w:p>
    <w:p w14:paraId="42878F47" w14:textId="77777777" w:rsidR="00CF75BA" w:rsidRPr="00DA4B96" w:rsidRDefault="00CF75BA" w:rsidP="00CF75BA">
      <w:pPr>
        <w:pStyle w:val="subsection"/>
      </w:pPr>
      <w:r w:rsidRPr="00DA4B96">
        <w:tab/>
        <w:t>(1)</w:t>
      </w:r>
      <w:r w:rsidRPr="00DA4B96">
        <w:tab/>
        <w:t xml:space="preserve">If the Code Supervisor decides under </w:t>
      </w:r>
      <w:r w:rsidR="00375F0B">
        <w:t>subsection 6</w:t>
      </w:r>
      <w:r w:rsidR="00A1073E" w:rsidRPr="00DA4B96">
        <w:t>3</w:t>
      </w:r>
      <w:r w:rsidRPr="00DA4B96">
        <w:t>(1) to conduct the independent review, the Code Supervisor must:</w:t>
      </w:r>
    </w:p>
    <w:p w14:paraId="65907DAB" w14:textId="77777777" w:rsidR="00CF75BA" w:rsidRPr="00DA4B96" w:rsidRDefault="00CF75BA" w:rsidP="00CF75BA">
      <w:pPr>
        <w:pStyle w:val="paragraph"/>
      </w:pPr>
      <w:r w:rsidRPr="00DA4B96">
        <w:tab/>
        <w:t>(a)</w:t>
      </w:r>
      <w:r w:rsidRPr="00DA4B96">
        <w:tab/>
        <w:t>give the supplier and the Code Mediator a written notice of the decision; and</w:t>
      </w:r>
    </w:p>
    <w:p w14:paraId="7331F205" w14:textId="77777777" w:rsidR="00CF75BA" w:rsidRPr="00DA4B96" w:rsidRDefault="00CF75BA" w:rsidP="00CF75BA">
      <w:pPr>
        <w:pStyle w:val="paragraph"/>
      </w:pPr>
      <w:r w:rsidRPr="00DA4B96">
        <w:lastRenderedPageBreak/>
        <w:tab/>
        <w:t>(b)</w:t>
      </w:r>
      <w:r w:rsidRPr="00DA4B96">
        <w:tab/>
        <w:t xml:space="preserve">give the large grocery business a written notice of the decision that has redacted any information that </w:t>
      </w:r>
      <w:r w:rsidR="008A278B" w:rsidRPr="00DA4B96">
        <w:t>is reasonably capable of being used to identify the supplier</w:t>
      </w:r>
      <w:r w:rsidRPr="00DA4B96">
        <w:t>, unless the supplier has expressly consented to their identity being disclosed to the large grocery business; and</w:t>
      </w:r>
    </w:p>
    <w:p w14:paraId="5E1E8F0B" w14:textId="77777777" w:rsidR="00CF75BA" w:rsidRPr="00DA4B96" w:rsidRDefault="00CF75BA" w:rsidP="00CF75BA">
      <w:pPr>
        <w:pStyle w:val="paragraph"/>
      </w:pPr>
      <w:r w:rsidRPr="00DA4B96">
        <w:tab/>
        <w:t>(c)</w:t>
      </w:r>
      <w:r w:rsidRPr="00DA4B96">
        <w:tab/>
        <w:t>take reasonable steps to consider the review request, and complete the independent review, within the 20</w:t>
      </w:r>
      <w:r w:rsidR="00375F0B">
        <w:noBreakHyphen/>
      </w:r>
      <w:r w:rsidRPr="00DA4B96">
        <w:t>business</w:t>
      </w:r>
      <w:r w:rsidR="00375F0B">
        <w:noBreakHyphen/>
      </w:r>
      <w:r w:rsidRPr="00DA4B96">
        <w:t>day period starting on the day that notice is given to the supplier.</w:t>
      </w:r>
    </w:p>
    <w:p w14:paraId="5562821F" w14:textId="77777777" w:rsidR="00CF75BA" w:rsidRPr="00DA4B96" w:rsidRDefault="00CF75BA" w:rsidP="00CF75BA">
      <w:pPr>
        <w:pStyle w:val="notetext"/>
      </w:pPr>
      <w:r w:rsidRPr="00DA4B96">
        <w:t>Note:</w:t>
      </w:r>
      <w:r w:rsidRPr="00DA4B96">
        <w:tab/>
        <w:t xml:space="preserve">This period may be paused while the Code Supervisor is waiting for information (see </w:t>
      </w:r>
      <w:r w:rsidR="00115B2F" w:rsidRPr="00DA4B96">
        <w:t>subsection (</w:t>
      </w:r>
      <w:r w:rsidRPr="00DA4B96">
        <w:t>4)).</w:t>
      </w:r>
    </w:p>
    <w:p w14:paraId="3F26B308" w14:textId="77777777" w:rsidR="00CF75BA" w:rsidRPr="00DA4B96" w:rsidRDefault="00CF75BA" w:rsidP="00CF75BA">
      <w:pPr>
        <w:pStyle w:val="SubsectionHead"/>
      </w:pPr>
      <w:r w:rsidRPr="00DA4B96">
        <w:t>Code Supervisor may request further information</w:t>
      </w:r>
    </w:p>
    <w:p w14:paraId="4AAF1698" w14:textId="77777777" w:rsidR="00CF75BA" w:rsidRPr="00DA4B96" w:rsidRDefault="00CF75BA" w:rsidP="00CF75BA">
      <w:pPr>
        <w:pStyle w:val="subsection"/>
      </w:pPr>
      <w:r w:rsidRPr="00DA4B96">
        <w:tab/>
        <w:t>(2)</w:t>
      </w:r>
      <w:r w:rsidRPr="00DA4B96">
        <w:tab/>
        <w:t xml:space="preserve">Without limiting </w:t>
      </w:r>
      <w:r w:rsidR="00C45835" w:rsidRPr="00DA4B96">
        <w:t>paragraph (</w:t>
      </w:r>
      <w:r w:rsidRPr="00DA4B96">
        <w:t>1)(c), the steps the Code Supervisor may take include requesting information relating to the original complaint from one or more of the following:</w:t>
      </w:r>
    </w:p>
    <w:p w14:paraId="3A029325" w14:textId="77777777" w:rsidR="00CF75BA" w:rsidRPr="00DA4B96" w:rsidRDefault="00CF75BA" w:rsidP="00CF75BA">
      <w:pPr>
        <w:pStyle w:val="paragraph"/>
      </w:pPr>
      <w:r w:rsidRPr="00DA4B96">
        <w:tab/>
        <w:t>(a)</w:t>
      </w:r>
      <w:r w:rsidRPr="00DA4B96">
        <w:tab/>
        <w:t>the Code Mediator;</w:t>
      </w:r>
    </w:p>
    <w:p w14:paraId="0FD3C8B0" w14:textId="77777777" w:rsidR="00CF75BA" w:rsidRPr="00DA4B96" w:rsidRDefault="00CF75BA" w:rsidP="00CF75BA">
      <w:pPr>
        <w:pStyle w:val="paragraph"/>
      </w:pPr>
      <w:r w:rsidRPr="00DA4B96">
        <w:tab/>
        <w:t>(b)</w:t>
      </w:r>
      <w:r w:rsidRPr="00DA4B96">
        <w:tab/>
        <w:t>the supplier;</w:t>
      </w:r>
    </w:p>
    <w:p w14:paraId="4AC6BE09" w14:textId="77777777" w:rsidR="00CF75BA" w:rsidRPr="00DA4B96" w:rsidRDefault="00CF75BA" w:rsidP="00CF75BA">
      <w:pPr>
        <w:pStyle w:val="paragraph"/>
      </w:pPr>
      <w:r w:rsidRPr="00DA4B96">
        <w:tab/>
        <w:t>(c)</w:t>
      </w:r>
      <w:r w:rsidRPr="00DA4B96">
        <w:tab/>
        <w:t>the large grocery business.</w:t>
      </w:r>
    </w:p>
    <w:p w14:paraId="45753EA7" w14:textId="77777777" w:rsidR="00CF75BA" w:rsidRPr="00DA4B96" w:rsidRDefault="00CF75BA" w:rsidP="00CF75BA">
      <w:pPr>
        <w:pStyle w:val="subsection"/>
      </w:pPr>
      <w:r w:rsidRPr="00DA4B96">
        <w:tab/>
        <w:t>(3)</w:t>
      </w:r>
      <w:r w:rsidRPr="00DA4B96">
        <w:tab/>
        <w:t>A large grocery business or Code Mediator who receives a reasonable request from the Code Supervisor to provide information relating to the original complaint must comply with the request within 10 business days of receiving it.</w:t>
      </w:r>
    </w:p>
    <w:p w14:paraId="3DF16F46" w14:textId="77777777" w:rsidR="00CF24DE" w:rsidRPr="00DA4B96" w:rsidRDefault="00CF24DE" w:rsidP="00CF24DE">
      <w:pPr>
        <w:pStyle w:val="Penalty"/>
      </w:pPr>
      <w:r w:rsidRPr="00DA4B96">
        <w:t>Civil penalty:</w:t>
      </w:r>
      <w:r w:rsidRPr="00DA4B96">
        <w:tab/>
        <w:t>600 penalty units.</w:t>
      </w:r>
    </w:p>
    <w:p w14:paraId="7246ABC4" w14:textId="77777777" w:rsidR="00CF75BA" w:rsidRPr="00DA4B96" w:rsidRDefault="00CF75BA" w:rsidP="00CF75BA">
      <w:pPr>
        <w:pStyle w:val="subsection"/>
      </w:pPr>
      <w:r w:rsidRPr="00DA4B96">
        <w:tab/>
        <w:t>(4)</w:t>
      </w:r>
      <w:r w:rsidRPr="00DA4B96">
        <w:tab/>
        <w:t>The 20</w:t>
      </w:r>
      <w:r w:rsidR="00375F0B">
        <w:noBreakHyphen/>
      </w:r>
      <w:r w:rsidRPr="00DA4B96">
        <w:t>business</w:t>
      </w:r>
      <w:r w:rsidR="00375F0B">
        <w:noBreakHyphen/>
      </w:r>
      <w:r w:rsidRPr="00DA4B96">
        <w:t xml:space="preserve">day period referred to in </w:t>
      </w:r>
      <w:r w:rsidR="00C45835" w:rsidRPr="00DA4B96">
        <w:t>paragraph (</w:t>
      </w:r>
      <w:r w:rsidRPr="00DA4B96">
        <w:t xml:space="preserve">1)(c) is paused while the Code Supervisor is waiting to receive any information it has requested under </w:t>
      </w:r>
      <w:r w:rsidR="00115B2F" w:rsidRPr="00DA4B96">
        <w:t>subsection (</w:t>
      </w:r>
      <w:r w:rsidRPr="00DA4B96">
        <w:t>2).</w:t>
      </w:r>
    </w:p>
    <w:p w14:paraId="1C386827" w14:textId="77777777" w:rsidR="00CF75BA" w:rsidRPr="00DA4B96" w:rsidRDefault="00CF75BA" w:rsidP="00CF75BA">
      <w:pPr>
        <w:pStyle w:val="SubsectionHead"/>
      </w:pPr>
      <w:r w:rsidRPr="00DA4B96">
        <w:t>Recommendations arising from the independent review</w:t>
      </w:r>
    </w:p>
    <w:p w14:paraId="3B007403" w14:textId="77777777" w:rsidR="00CF75BA" w:rsidRPr="00DA4B96" w:rsidRDefault="00CF75BA" w:rsidP="00CF75BA">
      <w:pPr>
        <w:pStyle w:val="subsection"/>
      </w:pPr>
      <w:r w:rsidRPr="00DA4B96">
        <w:tab/>
        <w:t>(5)</w:t>
      </w:r>
      <w:r w:rsidRPr="00DA4B96">
        <w:tab/>
        <w:t>After considering the review request, the Code Supervisor may make one or more recommendations to the Code Mediator. Unless the supplier has accepted a proposed remedy for dealing with the original complaint, this includes a recommendation that the Code Mediator reconsider the original complaint.</w:t>
      </w:r>
    </w:p>
    <w:p w14:paraId="1B6F7ABF" w14:textId="77777777" w:rsidR="00CF75BA" w:rsidRPr="00DA4B96" w:rsidRDefault="00CF75BA" w:rsidP="00CF75BA">
      <w:pPr>
        <w:pStyle w:val="subsection"/>
      </w:pPr>
      <w:r w:rsidRPr="00DA4B96">
        <w:tab/>
        <w:t>(6)</w:t>
      </w:r>
      <w:r w:rsidRPr="00DA4B96">
        <w:tab/>
        <w:t>Within 5 business days of completing the independent review, the Code Supervisor must give the supplier and the Code Mediator a written notice:</w:t>
      </w:r>
    </w:p>
    <w:p w14:paraId="1EC4BB32" w14:textId="77777777" w:rsidR="00CF75BA" w:rsidRPr="00DA4B96" w:rsidRDefault="00CF75BA" w:rsidP="00CF75BA">
      <w:pPr>
        <w:pStyle w:val="paragraph"/>
      </w:pPr>
      <w:r w:rsidRPr="00DA4B96">
        <w:tab/>
        <w:t>(a)</w:t>
      </w:r>
      <w:r w:rsidRPr="00DA4B96">
        <w:tab/>
        <w:t>stating that the independent review is complete; and</w:t>
      </w:r>
    </w:p>
    <w:p w14:paraId="7C4E1D6A" w14:textId="77777777" w:rsidR="00CF75BA" w:rsidRPr="00DA4B96" w:rsidRDefault="00CF75BA" w:rsidP="00CF75BA">
      <w:pPr>
        <w:pStyle w:val="paragraph"/>
      </w:pPr>
      <w:r w:rsidRPr="00DA4B96">
        <w:tab/>
        <w:t>(b)</w:t>
      </w:r>
      <w:r w:rsidRPr="00DA4B96">
        <w:tab/>
        <w:t xml:space="preserve">setting out any recommendations made under </w:t>
      </w:r>
      <w:r w:rsidR="00115B2F" w:rsidRPr="00DA4B96">
        <w:t>subsection (</w:t>
      </w:r>
      <w:r w:rsidRPr="00DA4B96">
        <w:t>5); and</w:t>
      </w:r>
    </w:p>
    <w:p w14:paraId="5BCB6ACF" w14:textId="77777777" w:rsidR="00CF75BA" w:rsidRPr="00DA4B96" w:rsidRDefault="00CF75BA" w:rsidP="00CF75BA">
      <w:pPr>
        <w:pStyle w:val="paragraph"/>
      </w:pPr>
      <w:r w:rsidRPr="00DA4B96">
        <w:tab/>
        <w:t>(c)</w:t>
      </w:r>
      <w:r w:rsidRPr="00DA4B96">
        <w:tab/>
        <w:t>setting out the Code Supervisor’s reasons for making those recommendations.</w:t>
      </w:r>
    </w:p>
    <w:p w14:paraId="25CD786B" w14:textId="77777777" w:rsidR="00CF75BA" w:rsidRPr="00DA4B96" w:rsidRDefault="00CF75BA" w:rsidP="00CF75BA">
      <w:pPr>
        <w:pStyle w:val="subsection"/>
      </w:pPr>
      <w:r w:rsidRPr="00DA4B96">
        <w:tab/>
        <w:t>(7)</w:t>
      </w:r>
      <w:r w:rsidRPr="00DA4B96">
        <w:tab/>
        <w:t xml:space="preserve">The Code Supervisor must give the large grocery business a copy of the notice. However, the Code Supervisor must first redact from the copy any information that </w:t>
      </w:r>
      <w:r w:rsidR="00350C45" w:rsidRPr="00DA4B96">
        <w:t xml:space="preserve">is reasonably capable of being used to identify </w:t>
      </w:r>
      <w:r w:rsidR="009D2722" w:rsidRPr="00DA4B96">
        <w:t>the</w:t>
      </w:r>
      <w:r w:rsidR="00350C45" w:rsidRPr="00DA4B96">
        <w:t xml:space="preserve"> supplier, </w:t>
      </w:r>
      <w:r w:rsidRPr="00DA4B96">
        <w:t>unless the supplier has expressly consented to their identity being disclosed to the large grocery business.</w:t>
      </w:r>
    </w:p>
    <w:p w14:paraId="569165F4" w14:textId="77777777" w:rsidR="00CF75BA" w:rsidRPr="00DA4B96" w:rsidRDefault="00CF75BA" w:rsidP="00CF75BA">
      <w:pPr>
        <w:pStyle w:val="subsection"/>
      </w:pPr>
      <w:r w:rsidRPr="00DA4B96">
        <w:lastRenderedPageBreak/>
        <w:tab/>
        <w:t>(8)</w:t>
      </w:r>
      <w:r w:rsidRPr="00DA4B96">
        <w:tab/>
        <w:t>If the Code Supervisor becomes aware, in connection with the review request, that a breach of this Code may have occurred, the Code Supervisor must give:</w:t>
      </w:r>
    </w:p>
    <w:p w14:paraId="23012D9D" w14:textId="77777777" w:rsidR="00CF75BA" w:rsidRPr="00DA4B96" w:rsidRDefault="00CF75BA" w:rsidP="00CF75BA">
      <w:pPr>
        <w:pStyle w:val="paragraph"/>
      </w:pPr>
      <w:r w:rsidRPr="00DA4B96">
        <w:tab/>
        <w:t>(a)</w:t>
      </w:r>
      <w:r w:rsidRPr="00DA4B96">
        <w:tab/>
        <w:t>particulars of the breach to the Commission; and</w:t>
      </w:r>
    </w:p>
    <w:p w14:paraId="7F3FB00E" w14:textId="77777777" w:rsidR="00CF75BA" w:rsidRPr="00DA4B96" w:rsidRDefault="00CF75BA" w:rsidP="00CF75BA">
      <w:pPr>
        <w:pStyle w:val="paragraph"/>
      </w:pPr>
      <w:r w:rsidRPr="00DA4B96">
        <w:tab/>
        <w:t>(b)</w:t>
      </w:r>
      <w:r w:rsidRPr="00DA4B96">
        <w:tab/>
        <w:t>a copy of the particulars to the large grocery business.</w:t>
      </w:r>
    </w:p>
    <w:p w14:paraId="495208FD" w14:textId="77777777" w:rsidR="00CF75BA" w:rsidRPr="00DA4B96" w:rsidRDefault="00A1073E" w:rsidP="00CF75BA">
      <w:pPr>
        <w:pStyle w:val="ActHead5"/>
      </w:pPr>
      <w:bookmarkStart w:id="104" w:name="_Toc183589875"/>
      <w:bookmarkStart w:id="105" w:name="_Hlk182243749"/>
      <w:r w:rsidRPr="004673F2">
        <w:rPr>
          <w:rStyle w:val="CharSectno"/>
        </w:rPr>
        <w:t>65</w:t>
      </w:r>
      <w:r w:rsidR="00CF75BA" w:rsidRPr="00DA4B96">
        <w:t xml:space="preserve">  Reports by the Code Supervisor</w:t>
      </w:r>
      <w:bookmarkEnd w:id="104"/>
    </w:p>
    <w:p w14:paraId="6B2FAE25" w14:textId="77777777" w:rsidR="00CF75BA" w:rsidRPr="00DA4B96" w:rsidRDefault="00CF75BA" w:rsidP="00CF75BA">
      <w:pPr>
        <w:pStyle w:val="subsection"/>
      </w:pPr>
      <w:r w:rsidRPr="00DA4B96">
        <w:tab/>
        <w:t>(1)</w:t>
      </w:r>
      <w:r w:rsidRPr="00DA4B96">
        <w:tab/>
        <w:t xml:space="preserve">The Code Supervisor must prepare a written report </w:t>
      </w:r>
      <w:r w:rsidR="00645333" w:rsidRPr="00DA4B96">
        <w:t>for</w:t>
      </w:r>
      <w:r w:rsidRPr="00DA4B96">
        <w:t xml:space="preserve"> each financial year that includes information on the following:</w:t>
      </w:r>
    </w:p>
    <w:p w14:paraId="1F38B249" w14:textId="77777777" w:rsidR="00CF75BA" w:rsidRPr="00DA4B96" w:rsidRDefault="00CF75BA" w:rsidP="00CF75BA">
      <w:pPr>
        <w:pStyle w:val="paragraph"/>
      </w:pPr>
      <w:r w:rsidRPr="00DA4B96">
        <w:tab/>
        <w:t>(a)</w:t>
      </w:r>
      <w:r w:rsidRPr="00DA4B96">
        <w:tab/>
        <w:t xml:space="preserve">the number of review requests </w:t>
      </w:r>
      <w:r w:rsidR="00E43BE6" w:rsidRPr="00DA4B96">
        <w:t xml:space="preserve">under </w:t>
      </w:r>
      <w:r w:rsidR="00375F0B">
        <w:t>section 6</w:t>
      </w:r>
      <w:r w:rsidR="00A1073E" w:rsidRPr="00DA4B96">
        <w:t>2</w:t>
      </w:r>
      <w:r w:rsidR="00E43BE6" w:rsidRPr="00DA4B96">
        <w:t xml:space="preserve"> </w:t>
      </w:r>
      <w:r w:rsidRPr="00DA4B96">
        <w:t>during the financial year;</w:t>
      </w:r>
    </w:p>
    <w:p w14:paraId="5D1C6346" w14:textId="77777777" w:rsidR="00CF75BA" w:rsidRPr="00DA4B96" w:rsidRDefault="00CF75BA" w:rsidP="00CF75BA">
      <w:pPr>
        <w:pStyle w:val="paragraph"/>
      </w:pPr>
      <w:r w:rsidRPr="00DA4B96">
        <w:tab/>
        <w:t>(b)</w:t>
      </w:r>
      <w:r w:rsidRPr="00DA4B96">
        <w:tab/>
        <w:t xml:space="preserve">the number of independent reviews under </w:t>
      </w:r>
      <w:r w:rsidR="00375F0B">
        <w:t>section 6</w:t>
      </w:r>
      <w:r w:rsidR="00A1073E" w:rsidRPr="00DA4B96">
        <w:t>4</w:t>
      </w:r>
      <w:r w:rsidRPr="00DA4B96">
        <w:t xml:space="preserve"> during the financial year;</w:t>
      </w:r>
    </w:p>
    <w:p w14:paraId="25195C95" w14:textId="77777777" w:rsidR="00CF75BA" w:rsidRPr="00DA4B96" w:rsidRDefault="00CF75BA" w:rsidP="00CF75BA">
      <w:pPr>
        <w:pStyle w:val="paragraph"/>
      </w:pPr>
      <w:r w:rsidRPr="00DA4B96">
        <w:tab/>
        <w:t>(c)</w:t>
      </w:r>
      <w:r w:rsidRPr="00DA4B96">
        <w:tab/>
        <w:t xml:space="preserve">the number of recommendations under </w:t>
      </w:r>
      <w:r w:rsidR="00375F0B">
        <w:t>subsection 6</w:t>
      </w:r>
      <w:r w:rsidR="00A1073E" w:rsidRPr="00DA4B96">
        <w:t>4</w:t>
      </w:r>
      <w:r w:rsidRPr="00DA4B96">
        <w:t>(5) for each of those independent reviews;</w:t>
      </w:r>
    </w:p>
    <w:p w14:paraId="59018609" w14:textId="77777777" w:rsidR="00CF75BA" w:rsidRPr="00DA4B96" w:rsidRDefault="00CF75BA" w:rsidP="00CF75BA">
      <w:pPr>
        <w:pStyle w:val="paragraph"/>
      </w:pPr>
      <w:r w:rsidRPr="00DA4B96">
        <w:tab/>
        <w:t>(d)</w:t>
      </w:r>
      <w:r w:rsidRPr="00DA4B96">
        <w:tab/>
        <w:t>any emerging and systemic issues identified in the grocery supply chain relating to the operation of this Code;</w:t>
      </w:r>
    </w:p>
    <w:p w14:paraId="2A7FF32B" w14:textId="77777777" w:rsidR="00CF75BA" w:rsidRPr="00DA4B96" w:rsidRDefault="00CF75BA" w:rsidP="00CF75BA">
      <w:pPr>
        <w:pStyle w:val="paragraph"/>
      </w:pPr>
      <w:r w:rsidRPr="00DA4B96">
        <w:tab/>
        <w:t>(e)</w:t>
      </w:r>
      <w:r w:rsidRPr="00DA4B96">
        <w:tab/>
        <w:t xml:space="preserve">the results of the survey conducted under </w:t>
      </w:r>
      <w:r w:rsidR="00375F0B">
        <w:t>section 6</w:t>
      </w:r>
      <w:r w:rsidR="00A1073E" w:rsidRPr="00DA4B96">
        <w:t>6</w:t>
      </w:r>
      <w:r w:rsidRPr="00DA4B96">
        <w:t xml:space="preserve"> for the financial year;</w:t>
      </w:r>
    </w:p>
    <w:p w14:paraId="09A081AE" w14:textId="77777777" w:rsidR="00CF75BA" w:rsidRPr="00DA4B96" w:rsidRDefault="00CF75BA" w:rsidP="00CF75BA">
      <w:pPr>
        <w:pStyle w:val="paragraph"/>
      </w:pPr>
      <w:r w:rsidRPr="00DA4B96">
        <w:tab/>
        <w:t>(f)</w:t>
      </w:r>
      <w:r w:rsidRPr="00DA4B96">
        <w:tab/>
        <w:t>the number of ADR processes under Subdivision C for which an ADR practitioner was appointed during the financial year;</w:t>
      </w:r>
    </w:p>
    <w:p w14:paraId="6D9BA781" w14:textId="77777777" w:rsidR="00CF75BA" w:rsidRPr="00DA4B96" w:rsidRDefault="00CF75BA" w:rsidP="00CF75BA">
      <w:pPr>
        <w:pStyle w:val="paragraph"/>
      </w:pPr>
      <w:r w:rsidRPr="00DA4B96">
        <w:tab/>
        <w:t>(g)</w:t>
      </w:r>
      <w:r w:rsidRPr="00DA4B96">
        <w:tab/>
        <w:t xml:space="preserve">the number of ADR processes that were terminated under </w:t>
      </w:r>
      <w:r w:rsidR="00375F0B">
        <w:t>section 7</w:t>
      </w:r>
      <w:r w:rsidR="00A1073E" w:rsidRPr="00DA4B96">
        <w:t>2</w:t>
      </w:r>
      <w:r w:rsidRPr="00DA4B96">
        <w:t xml:space="preserve"> during the financial year;</w:t>
      </w:r>
    </w:p>
    <w:p w14:paraId="07760204" w14:textId="77777777" w:rsidR="00CF75BA" w:rsidRPr="00DA4B96" w:rsidRDefault="00CF75BA" w:rsidP="00CF75BA">
      <w:pPr>
        <w:pStyle w:val="paragraph"/>
      </w:pPr>
      <w:r w:rsidRPr="00DA4B96">
        <w:tab/>
        <w:t>(h)</w:t>
      </w:r>
      <w:r w:rsidRPr="00DA4B96">
        <w:tab/>
        <w:t>the Code Supervisor’s other activities during the financial year.</w:t>
      </w:r>
    </w:p>
    <w:p w14:paraId="55381A8F" w14:textId="77777777" w:rsidR="00CF75BA" w:rsidRPr="00DA4B96" w:rsidRDefault="00CF75BA" w:rsidP="00CF75BA">
      <w:pPr>
        <w:pStyle w:val="subsection"/>
      </w:pPr>
      <w:r w:rsidRPr="00DA4B96">
        <w:tab/>
        <w:t>(2)</w:t>
      </w:r>
      <w:r w:rsidRPr="00DA4B96">
        <w:tab/>
        <w:t>The report must be prepared by the first 30 November after the end of the financial year.</w:t>
      </w:r>
    </w:p>
    <w:p w14:paraId="645FC83F" w14:textId="77777777" w:rsidR="00CF75BA" w:rsidRPr="00DA4B96" w:rsidRDefault="00CF75BA" w:rsidP="00CF75BA">
      <w:pPr>
        <w:pStyle w:val="subsection"/>
      </w:pPr>
      <w:r w:rsidRPr="00DA4B96">
        <w:tab/>
        <w:t>(3)</w:t>
      </w:r>
      <w:r w:rsidRPr="00DA4B96">
        <w:tab/>
        <w:t>The Code Supervisor must:</w:t>
      </w:r>
    </w:p>
    <w:p w14:paraId="49921318" w14:textId="77777777" w:rsidR="00CF75BA" w:rsidRPr="00DA4B96" w:rsidRDefault="00CF75BA" w:rsidP="00CF75BA">
      <w:pPr>
        <w:pStyle w:val="paragraph"/>
      </w:pPr>
      <w:r w:rsidRPr="00DA4B96">
        <w:tab/>
        <w:t>(a)</w:t>
      </w:r>
      <w:r w:rsidRPr="00DA4B96">
        <w:tab/>
        <w:t>give a copy of the report to the Commission; and</w:t>
      </w:r>
    </w:p>
    <w:p w14:paraId="03F36361" w14:textId="77777777" w:rsidR="00CF75BA" w:rsidRPr="00DA4B96" w:rsidRDefault="00CF75BA" w:rsidP="00CF75BA">
      <w:pPr>
        <w:pStyle w:val="paragraph"/>
      </w:pPr>
      <w:r w:rsidRPr="00DA4B96">
        <w:tab/>
        <w:t>(b)</w:t>
      </w:r>
      <w:r w:rsidRPr="00DA4B96">
        <w:tab/>
        <w:t>publish the report on the Code Supervisor’s website.</w:t>
      </w:r>
    </w:p>
    <w:p w14:paraId="2B3823AE" w14:textId="77777777" w:rsidR="00CF75BA" w:rsidRPr="00DA4B96" w:rsidRDefault="00A1073E" w:rsidP="00CF75BA">
      <w:pPr>
        <w:pStyle w:val="ActHead5"/>
      </w:pPr>
      <w:bookmarkStart w:id="106" w:name="_Toc183589876"/>
      <w:bookmarkStart w:id="107" w:name="_Hlk182242861"/>
      <w:bookmarkEnd w:id="105"/>
      <w:r w:rsidRPr="004673F2">
        <w:rPr>
          <w:rStyle w:val="CharSectno"/>
        </w:rPr>
        <w:t>66</w:t>
      </w:r>
      <w:r w:rsidR="00CF75BA" w:rsidRPr="00DA4B96">
        <w:t xml:space="preserve">  Annual survey</w:t>
      </w:r>
      <w:bookmarkEnd w:id="106"/>
    </w:p>
    <w:p w14:paraId="23BDA0D5" w14:textId="77777777" w:rsidR="00CF75BA" w:rsidRPr="00DA4B96" w:rsidRDefault="00CF75BA" w:rsidP="00CF75BA">
      <w:pPr>
        <w:pStyle w:val="subsection"/>
      </w:pPr>
      <w:r w:rsidRPr="00DA4B96">
        <w:tab/>
        <w:t>(1)</w:t>
      </w:r>
      <w:r w:rsidRPr="00DA4B96">
        <w:tab/>
      </w:r>
      <w:r w:rsidR="00F55F48" w:rsidRPr="00DA4B96">
        <w:t>The</w:t>
      </w:r>
      <w:r w:rsidRPr="00DA4B96">
        <w:t xml:space="preserve"> Code Supervisor must conduct a survey of suppliers and large grocery businesses</w:t>
      </w:r>
      <w:r w:rsidR="00F55F48" w:rsidRPr="00DA4B96">
        <w:t xml:space="preserve"> for each financial year</w:t>
      </w:r>
      <w:r w:rsidRPr="00DA4B96">
        <w:t xml:space="preserve"> for the purpose of:</w:t>
      </w:r>
    </w:p>
    <w:p w14:paraId="3CCFBDF5" w14:textId="77777777" w:rsidR="00CF75BA" w:rsidRPr="00DA4B96" w:rsidRDefault="00CF75BA" w:rsidP="00CF75BA">
      <w:pPr>
        <w:pStyle w:val="paragraph"/>
      </w:pPr>
      <w:r w:rsidRPr="00DA4B96">
        <w:tab/>
        <w:t>(a)</w:t>
      </w:r>
      <w:r w:rsidRPr="00DA4B96">
        <w:tab/>
        <w:t>identifying if any suppliers fear</w:t>
      </w:r>
      <w:r w:rsidR="00D468C5" w:rsidRPr="00DA4B96">
        <w:t>ed</w:t>
      </w:r>
      <w:r w:rsidRPr="00DA4B96">
        <w:t xml:space="preserve"> retribution from large grocery businesses</w:t>
      </w:r>
      <w:r w:rsidR="00D468C5" w:rsidRPr="00DA4B96">
        <w:t xml:space="preserve"> during the financial year</w:t>
      </w:r>
      <w:r w:rsidRPr="00DA4B96">
        <w:t>; and</w:t>
      </w:r>
    </w:p>
    <w:p w14:paraId="08B72AC9" w14:textId="77777777" w:rsidR="00CF75BA" w:rsidRPr="00DA4B96" w:rsidRDefault="00CF75BA" w:rsidP="00CF75BA">
      <w:pPr>
        <w:pStyle w:val="paragraph"/>
      </w:pPr>
      <w:r w:rsidRPr="00DA4B96">
        <w:tab/>
        <w:t>(b)</w:t>
      </w:r>
      <w:r w:rsidR="00A64E0C" w:rsidRPr="00DA4B96">
        <w:tab/>
        <w:t xml:space="preserve">identifying suppliers’ experiences </w:t>
      </w:r>
      <w:r w:rsidR="00D468C5" w:rsidRPr="00DA4B96">
        <w:t xml:space="preserve">during the financial year </w:t>
      </w:r>
      <w:r w:rsidR="00A64E0C" w:rsidRPr="00DA4B96">
        <w:t xml:space="preserve">with agreeing to grocery supply agreements containing allowable contrary provisions of a kind mentioned in </w:t>
      </w:r>
      <w:r w:rsidR="00375F0B">
        <w:t>section 2</w:t>
      </w:r>
      <w:r w:rsidR="00A1073E" w:rsidRPr="00DA4B96">
        <w:t>0</w:t>
      </w:r>
      <w:r w:rsidR="00A64E0C" w:rsidRPr="00DA4B96">
        <w:t xml:space="preserve">, </w:t>
      </w:r>
      <w:r w:rsidR="00A1073E" w:rsidRPr="00DA4B96">
        <w:t>22</w:t>
      </w:r>
      <w:r w:rsidR="00A64E0C" w:rsidRPr="00DA4B96">
        <w:t xml:space="preserve">, </w:t>
      </w:r>
      <w:r w:rsidR="00A1073E" w:rsidRPr="00DA4B96">
        <w:t>24</w:t>
      </w:r>
      <w:r w:rsidR="00A64E0C" w:rsidRPr="00DA4B96">
        <w:t xml:space="preserve">, </w:t>
      </w:r>
      <w:r w:rsidR="00A1073E" w:rsidRPr="00DA4B96">
        <w:t>25</w:t>
      </w:r>
      <w:r w:rsidR="00A64E0C" w:rsidRPr="00DA4B96">
        <w:t xml:space="preserve">, </w:t>
      </w:r>
      <w:r w:rsidR="00A1073E" w:rsidRPr="00DA4B96">
        <w:t>26</w:t>
      </w:r>
      <w:r w:rsidR="00A64E0C" w:rsidRPr="00DA4B96">
        <w:t xml:space="preserve">, </w:t>
      </w:r>
      <w:r w:rsidR="00A1073E" w:rsidRPr="00DA4B96">
        <w:t>27</w:t>
      </w:r>
      <w:r w:rsidR="00A64E0C" w:rsidRPr="00DA4B96">
        <w:t xml:space="preserve"> or </w:t>
      </w:r>
      <w:r w:rsidR="00A1073E" w:rsidRPr="00DA4B96">
        <w:t>28</w:t>
      </w:r>
      <w:r w:rsidR="00A64E0C" w:rsidRPr="00DA4B96">
        <w:t>; and</w:t>
      </w:r>
    </w:p>
    <w:p w14:paraId="75F11F22" w14:textId="77777777" w:rsidR="00CF75BA" w:rsidRPr="00DA4B96" w:rsidRDefault="00CF75BA" w:rsidP="00CF75BA">
      <w:pPr>
        <w:pStyle w:val="paragraph"/>
      </w:pPr>
      <w:r w:rsidRPr="00DA4B96">
        <w:tab/>
        <w:t>(c)</w:t>
      </w:r>
      <w:r w:rsidRPr="00DA4B96">
        <w:tab/>
        <w:t>identifying emerging and systemic issues in the grocery supply chain relating to the operation of this Code</w:t>
      </w:r>
      <w:r w:rsidR="00D468C5" w:rsidRPr="00DA4B96">
        <w:t xml:space="preserve"> during the financial year</w:t>
      </w:r>
      <w:r w:rsidRPr="00DA4B96">
        <w:t>; and</w:t>
      </w:r>
    </w:p>
    <w:p w14:paraId="3E444B72" w14:textId="77777777" w:rsidR="00CF75BA" w:rsidRPr="00DA4B96" w:rsidRDefault="00CF75BA" w:rsidP="00CF75BA">
      <w:pPr>
        <w:pStyle w:val="paragraph"/>
      </w:pPr>
      <w:r w:rsidRPr="00DA4B96">
        <w:tab/>
        <w:t>(d)</w:t>
      </w:r>
      <w:r w:rsidRPr="00DA4B96">
        <w:tab/>
        <w:t>any other matter identified by the Code Supervisor that relates to the operation of this Code</w:t>
      </w:r>
      <w:r w:rsidR="008435E6" w:rsidRPr="00DA4B96">
        <w:t xml:space="preserve"> during the financial year</w:t>
      </w:r>
      <w:r w:rsidRPr="00DA4B96">
        <w:t>.</w:t>
      </w:r>
    </w:p>
    <w:p w14:paraId="5D0F2410" w14:textId="77777777" w:rsidR="00CF75BA" w:rsidRPr="00DA4B96" w:rsidRDefault="00CF75BA" w:rsidP="00CF75BA">
      <w:pPr>
        <w:pStyle w:val="subsection"/>
      </w:pPr>
      <w:r w:rsidRPr="00DA4B96">
        <w:tab/>
        <w:t>(2)</w:t>
      </w:r>
      <w:r w:rsidRPr="00DA4B96">
        <w:tab/>
        <w:t>Each large grocery business must:</w:t>
      </w:r>
    </w:p>
    <w:p w14:paraId="28E756E0" w14:textId="77777777" w:rsidR="00CF75BA" w:rsidRPr="00DA4B96" w:rsidRDefault="00CF75BA" w:rsidP="00CF75BA">
      <w:pPr>
        <w:pStyle w:val="paragraph"/>
      </w:pPr>
      <w:r w:rsidRPr="00DA4B96">
        <w:tab/>
        <w:t>(a)</w:t>
      </w:r>
      <w:r w:rsidRPr="00DA4B96">
        <w:tab/>
        <w:t>distribute the survey to their suppliers; and</w:t>
      </w:r>
    </w:p>
    <w:p w14:paraId="4DFC99C7" w14:textId="77777777" w:rsidR="00CF75BA" w:rsidRPr="00DA4B96" w:rsidRDefault="00CF75BA" w:rsidP="00CF75BA">
      <w:pPr>
        <w:pStyle w:val="paragraph"/>
      </w:pPr>
      <w:r w:rsidRPr="00DA4B96">
        <w:lastRenderedPageBreak/>
        <w:tab/>
        <w:t>(b)</w:t>
      </w:r>
      <w:r w:rsidRPr="00DA4B96">
        <w:tab/>
        <w:t>inform each supplier that:</w:t>
      </w:r>
    </w:p>
    <w:p w14:paraId="6EA44F4A" w14:textId="77777777" w:rsidR="00CF75BA" w:rsidRPr="00DA4B96" w:rsidRDefault="00CF75BA" w:rsidP="00CF75BA">
      <w:pPr>
        <w:pStyle w:val="paragraphsub"/>
      </w:pPr>
      <w:r w:rsidRPr="00DA4B96">
        <w:tab/>
        <w:t>(i)</w:t>
      </w:r>
      <w:r w:rsidRPr="00DA4B96">
        <w:tab/>
        <w:t>their response to the survey will not be given to the large grocery business; and</w:t>
      </w:r>
    </w:p>
    <w:p w14:paraId="3082CE95" w14:textId="77777777" w:rsidR="00CF75BA" w:rsidRPr="00DA4B96" w:rsidRDefault="00CF75BA" w:rsidP="00CF75BA">
      <w:pPr>
        <w:pStyle w:val="paragraphsub"/>
      </w:pPr>
      <w:r w:rsidRPr="00DA4B96">
        <w:tab/>
        <w:t>(ii)</w:t>
      </w:r>
      <w:r w:rsidRPr="00DA4B96">
        <w:tab/>
        <w:t>the results of the survey will not be reasonably capable of being used to identify them.</w:t>
      </w:r>
    </w:p>
    <w:p w14:paraId="253BF7FB" w14:textId="77777777" w:rsidR="00CF24DE" w:rsidRPr="00DA4B96" w:rsidRDefault="00CF24DE" w:rsidP="00CF24DE">
      <w:pPr>
        <w:pStyle w:val="Penalty"/>
      </w:pPr>
      <w:r w:rsidRPr="00DA4B96">
        <w:t>Civil penalty:</w:t>
      </w:r>
      <w:r w:rsidRPr="00DA4B96">
        <w:tab/>
        <w:t>600 penalty units.</w:t>
      </w:r>
    </w:p>
    <w:p w14:paraId="08A52776" w14:textId="77777777" w:rsidR="00CF75BA" w:rsidRPr="00DA4B96" w:rsidRDefault="00CF75BA" w:rsidP="00CF75BA">
      <w:pPr>
        <w:pStyle w:val="ActHead4"/>
      </w:pPr>
      <w:bookmarkStart w:id="108" w:name="_Toc183589877"/>
      <w:bookmarkStart w:id="109" w:name="_Hlk182247876"/>
      <w:bookmarkEnd w:id="107"/>
      <w:r w:rsidRPr="004673F2">
        <w:rPr>
          <w:rStyle w:val="CharSubdNo"/>
        </w:rPr>
        <w:t>Subdivision C</w:t>
      </w:r>
      <w:r w:rsidRPr="00DA4B96">
        <w:t>—</w:t>
      </w:r>
      <w:r w:rsidRPr="004673F2">
        <w:rPr>
          <w:rStyle w:val="CharSubdText"/>
        </w:rPr>
        <w:t>ADR processes</w:t>
      </w:r>
      <w:bookmarkEnd w:id="108"/>
    </w:p>
    <w:p w14:paraId="42E79416" w14:textId="77777777" w:rsidR="00136EA6" w:rsidRPr="00DA4B96" w:rsidRDefault="00A1073E" w:rsidP="00CF75BA">
      <w:pPr>
        <w:pStyle w:val="ActHead5"/>
      </w:pPr>
      <w:bookmarkStart w:id="110" w:name="_Toc183589878"/>
      <w:bookmarkStart w:id="111" w:name="_Hlk183533701"/>
      <w:r w:rsidRPr="004673F2">
        <w:rPr>
          <w:rStyle w:val="CharSectno"/>
        </w:rPr>
        <w:t>67</w:t>
      </w:r>
      <w:r w:rsidR="00136EA6" w:rsidRPr="00DA4B96">
        <w:t xml:space="preserve">  </w:t>
      </w:r>
      <w:r w:rsidR="000E47B9" w:rsidRPr="00DA4B96">
        <w:t>Initiating an ADR process</w:t>
      </w:r>
      <w:bookmarkEnd w:id="110"/>
    </w:p>
    <w:p w14:paraId="4928EF00" w14:textId="77777777" w:rsidR="0082322E" w:rsidRPr="00DA4B96" w:rsidRDefault="000E47B9" w:rsidP="0082322E">
      <w:pPr>
        <w:pStyle w:val="subsection"/>
      </w:pPr>
      <w:r w:rsidRPr="00DA4B96">
        <w:tab/>
        <w:t>(1)</w:t>
      </w:r>
      <w:r w:rsidRPr="00DA4B96">
        <w:tab/>
      </w:r>
      <w:r w:rsidR="007A596B" w:rsidRPr="00DA4B96">
        <w:t xml:space="preserve">A party </w:t>
      </w:r>
      <w:r w:rsidR="00610BDE" w:rsidRPr="00DA4B96">
        <w:t xml:space="preserve">(the </w:t>
      </w:r>
      <w:r w:rsidR="00610BDE" w:rsidRPr="00DA4B96">
        <w:rPr>
          <w:b/>
          <w:i/>
        </w:rPr>
        <w:t>initiating party</w:t>
      </w:r>
      <w:r w:rsidR="00610BDE" w:rsidRPr="00DA4B96">
        <w:t xml:space="preserve">) </w:t>
      </w:r>
      <w:r w:rsidR="007A596B" w:rsidRPr="00DA4B96">
        <w:t xml:space="preserve">to a grocery supply agreement may initiate an ADR process by notifying the other party </w:t>
      </w:r>
      <w:r w:rsidR="00D31DC0" w:rsidRPr="00DA4B96">
        <w:t xml:space="preserve">(the </w:t>
      </w:r>
      <w:r w:rsidR="00D31DC0" w:rsidRPr="00DA4B96">
        <w:rPr>
          <w:b/>
          <w:i/>
        </w:rPr>
        <w:t>responding party</w:t>
      </w:r>
      <w:r w:rsidR="00D31DC0" w:rsidRPr="00DA4B96">
        <w:t xml:space="preserve">) </w:t>
      </w:r>
      <w:r w:rsidR="007A596B" w:rsidRPr="00DA4B96">
        <w:t xml:space="preserve">in writing that the </w:t>
      </w:r>
      <w:r w:rsidR="00166939" w:rsidRPr="00DA4B96">
        <w:t>initiating</w:t>
      </w:r>
      <w:r w:rsidR="007A596B" w:rsidRPr="00DA4B96">
        <w:t xml:space="preserve"> party wishes to have a dispute relating to this Code (including the agreement) resolved by an ADR process under this </w:t>
      </w:r>
      <w:r w:rsidR="00416DD1" w:rsidRPr="00DA4B96">
        <w:t>S</w:t>
      </w:r>
      <w:r w:rsidR="007A596B" w:rsidRPr="00DA4B96">
        <w:t>ubdivision.</w:t>
      </w:r>
    </w:p>
    <w:p w14:paraId="4265B921" w14:textId="77777777" w:rsidR="00635659" w:rsidRPr="00DA4B96" w:rsidRDefault="00635659" w:rsidP="00635659">
      <w:pPr>
        <w:pStyle w:val="SubsectionHead"/>
      </w:pPr>
      <w:r w:rsidRPr="00DA4B96">
        <w:t>Mediation initiated by a supplier</w:t>
      </w:r>
    </w:p>
    <w:p w14:paraId="537BF091" w14:textId="77777777" w:rsidR="007A596B" w:rsidRPr="00DA4B96" w:rsidRDefault="007A596B" w:rsidP="007A596B">
      <w:pPr>
        <w:pStyle w:val="subsection"/>
      </w:pPr>
      <w:r w:rsidRPr="00DA4B96">
        <w:tab/>
        <w:t>(2)</w:t>
      </w:r>
      <w:r w:rsidRPr="00DA4B96">
        <w:tab/>
        <w:t>If:</w:t>
      </w:r>
    </w:p>
    <w:p w14:paraId="54C8D2C0" w14:textId="77777777" w:rsidR="00CF5ED2" w:rsidRPr="00DA4B96" w:rsidRDefault="007A596B" w:rsidP="007A596B">
      <w:pPr>
        <w:pStyle w:val="paragraph"/>
      </w:pPr>
      <w:r w:rsidRPr="00DA4B96">
        <w:tab/>
        <w:t>(a)</w:t>
      </w:r>
      <w:r w:rsidRPr="00DA4B96">
        <w:tab/>
        <w:t xml:space="preserve">the </w:t>
      </w:r>
      <w:r w:rsidR="00610BDE" w:rsidRPr="00DA4B96">
        <w:t xml:space="preserve">initiating </w:t>
      </w:r>
      <w:r w:rsidRPr="00DA4B96">
        <w:t>party is a supplier; and</w:t>
      </w:r>
    </w:p>
    <w:p w14:paraId="3749F50E" w14:textId="77777777" w:rsidR="00564FB1" w:rsidRPr="00DA4B96" w:rsidRDefault="007A596B" w:rsidP="007A596B">
      <w:pPr>
        <w:pStyle w:val="paragraph"/>
      </w:pPr>
      <w:r w:rsidRPr="00DA4B96">
        <w:tab/>
        <w:t>(b)</w:t>
      </w:r>
      <w:r w:rsidRPr="00DA4B96">
        <w:tab/>
        <w:t>the ADR process is mediation;</w:t>
      </w:r>
      <w:r w:rsidR="00166939" w:rsidRPr="00DA4B96">
        <w:t xml:space="preserve"> and</w:t>
      </w:r>
    </w:p>
    <w:p w14:paraId="2B4AE3BE" w14:textId="77777777" w:rsidR="00CF5ED2" w:rsidRPr="00DA4B96" w:rsidRDefault="00166939" w:rsidP="007A596B">
      <w:pPr>
        <w:pStyle w:val="paragraph"/>
      </w:pPr>
      <w:r w:rsidRPr="00DA4B96">
        <w:tab/>
      </w:r>
      <w:r w:rsidR="00CF5ED2" w:rsidRPr="00DA4B96">
        <w:t>(</w:t>
      </w:r>
      <w:r w:rsidR="00D72EFC" w:rsidRPr="00DA4B96">
        <w:t>c</w:t>
      </w:r>
      <w:r w:rsidR="00CF5ED2" w:rsidRPr="00DA4B96">
        <w:t>)</w:t>
      </w:r>
      <w:r w:rsidR="00CF5ED2" w:rsidRPr="00DA4B96">
        <w:tab/>
        <w:t>a</w:t>
      </w:r>
      <w:r w:rsidR="002A4F4D" w:rsidRPr="00DA4B96">
        <w:t>n ADR</w:t>
      </w:r>
      <w:r w:rsidR="00CF5ED2" w:rsidRPr="00DA4B96">
        <w:t xml:space="preserve"> practitioner is appointed under </w:t>
      </w:r>
      <w:r w:rsidR="00375F0B">
        <w:t>section 6</w:t>
      </w:r>
      <w:r w:rsidR="00A1073E" w:rsidRPr="00DA4B96">
        <w:t>8</w:t>
      </w:r>
      <w:r w:rsidR="00CF5ED2" w:rsidRPr="00DA4B96">
        <w:t xml:space="preserve"> for the mediation;</w:t>
      </w:r>
    </w:p>
    <w:p w14:paraId="730FB8B3" w14:textId="77777777" w:rsidR="00610BDE" w:rsidRPr="00DA4B96" w:rsidRDefault="009A3E24" w:rsidP="00610BDE">
      <w:pPr>
        <w:pStyle w:val="subsection2"/>
      </w:pPr>
      <w:r w:rsidRPr="00DA4B96">
        <w:t>each party</w:t>
      </w:r>
      <w:r w:rsidR="00564FB1" w:rsidRPr="00DA4B96">
        <w:t xml:space="preserve"> must </w:t>
      </w:r>
      <w:r w:rsidR="00C64A41" w:rsidRPr="00DA4B96">
        <w:t xml:space="preserve">attend </w:t>
      </w:r>
      <w:r w:rsidR="00440E8F" w:rsidRPr="00DA4B96">
        <w:t xml:space="preserve">the </w:t>
      </w:r>
      <w:r w:rsidR="00823501" w:rsidRPr="00DA4B96">
        <w:t>mediation</w:t>
      </w:r>
      <w:r w:rsidR="0003621F" w:rsidRPr="00DA4B96">
        <w:t xml:space="preserve"> </w:t>
      </w:r>
      <w:r w:rsidR="00823501" w:rsidRPr="00DA4B96">
        <w:t>of the dispute</w:t>
      </w:r>
      <w:r w:rsidR="0003621F" w:rsidRPr="00DA4B96">
        <w:t xml:space="preserve"> under this Subdivision</w:t>
      </w:r>
      <w:r w:rsidR="00610BDE" w:rsidRPr="00DA4B96">
        <w:t>.</w:t>
      </w:r>
    </w:p>
    <w:p w14:paraId="3D2DB293" w14:textId="77777777" w:rsidR="000D3501" w:rsidRPr="00DA4B96" w:rsidRDefault="002121C7" w:rsidP="00457825">
      <w:pPr>
        <w:pStyle w:val="Penalty"/>
      </w:pPr>
      <w:r w:rsidRPr="00DA4B96">
        <w:t>Civil penalty:</w:t>
      </w:r>
      <w:r w:rsidRPr="00DA4B96">
        <w:tab/>
        <w:t>600 penalty units.</w:t>
      </w:r>
    </w:p>
    <w:p w14:paraId="1D287B82" w14:textId="77777777" w:rsidR="00635659" w:rsidRPr="00DA4B96" w:rsidRDefault="00635659" w:rsidP="00635659">
      <w:pPr>
        <w:pStyle w:val="subsection"/>
      </w:pPr>
      <w:r w:rsidRPr="00DA4B96">
        <w:tab/>
        <w:t>(</w:t>
      </w:r>
      <w:r w:rsidR="002A7FEE" w:rsidRPr="00DA4B96">
        <w:t>3</w:t>
      </w:r>
      <w:r w:rsidRPr="00DA4B96">
        <w:t>)</w:t>
      </w:r>
      <w:r w:rsidRPr="00DA4B96">
        <w:tab/>
      </w:r>
      <w:r w:rsidR="00D72EFC" w:rsidRPr="00DA4B96">
        <w:t xml:space="preserve">However, </w:t>
      </w:r>
      <w:r w:rsidR="00115B2F" w:rsidRPr="00DA4B96">
        <w:t>subsection (</w:t>
      </w:r>
      <w:r w:rsidR="00D72EFC" w:rsidRPr="00DA4B96">
        <w:t xml:space="preserve">2) does not apply </w:t>
      </w:r>
      <w:r w:rsidRPr="00DA4B96">
        <w:t>if:</w:t>
      </w:r>
    </w:p>
    <w:p w14:paraId="3516F65B" w14:textId="77777777" w:rsidR="00635659" w:rsidRPr="00DA4B96" w:rsidRDefault="00635659" w:rsidP="00635659">
      <w:pPr>
        <w:pStyle w:val="paragraph"/>
      </w:pPr>
      <w:r w:rsidRPr="00DA4B96">
        <w:tab/>
        <w:t>(a)</w:t>
      </w:r>
      <w:r w:rsidRPr="00DA4B96">
        <w:tab/>
        <w:t xml:space="preserve">taking part in the </w:t>
      </w:r>
      <w:r w:rsidR="00A32CCA" w:rsidRPr="00DA4B96">
        <w:t>mediation</w:t>
      </w:r>
      <w:r w:rsidRPr="00DA4B96">
        <w:t xml:space="preserve"> would mean taking part in 2 ADR processes at the same time in relation to the same dispute; or</w:t>
      </w:r>
    </w:p>
    <w:p w14:paraId="4CF5C984" w14:textId="77777777" w:rsidR="00635659" w:rsidRPr="00DA4B96" w:rsidRDefault="00635659" w:rsidP="00635659">
      <w:pPr>
        <w:pStyle w:val="paragraph"/>
      </w:pPr>
      <w:r w:rsidRPr="00DA4B96">
        <w:tab/>
        <w:t>(b)</w:t>
      </w:r>
      <w:r w:rsidRPr="00DA4B96">
        <w:tab/>
        <w:t>a process brought by the supplier:</w:t>
      </w:r>
    </w:p>
    <w:p w14:paraId="0C40993C" w14:textId="77777777" w:rsidR="00635659" w:rsidRPr="00DA4B96" w:rsidRDefault="00635659" w:rsidP="00635659">
      <w:pPr>
        <w:pStyle w:val="paragraphsub"/>
      </w:pPr>
      <w:r w:rsidRPr="00DA4B96">
        <w:tab/>
        <w:t>(i)</w:t>
      </w:r>
      <w:r w:rsidRPr="00DA4B96">
        <w:tab/>
        <w:t>under Subdivision A (about the Code Mediator) or B (about the Code Supervisor); and</w:t>
      </w:r>
    </w:p>
    <w:p w14:paraId="254342D4" w14:textId="77777777" w:rsidR="00635659" w:rsidRPr="00DA4B96" w:rsidRDefault="00635659" w:rsidP="00635659">
      <w:pPr>
        <w:pStyle w:val="paragraphsub"/>
      </w:pPr>
      <w:r w:rsidRPr="00DA4B96">
        <w:tab/>
        <w:t>(ii)</w:t>
      </w:r>
      <w:r w:rsidRPr="00DA4B96">
        <w:tab/>
        <w:t>in relation to a complaint that is the same as the dispute;</w:t>
      </w:r>
    </w:p>
    <w:p w14:paraId="2067830E" w14:textId="77777777" w:rsidR="00635659" w:rsidRPr="00DA4B96" w:rsidRDefault="00635659" w:rsidP="00635659">
      <w:pPr>
        <w:pStyle w:val="paragraph"/>
      </w:pPr>
      <w:r w:rsidRPr="00DA4B96">
        <w:tab/>
      </w:r>
      <w:r w:rsidRPr="00DA4B96">
        <w:tab/>
        <w:t>is still ongoing and a reasonable period for completing that process is still to end.</w:t>
      </w:r>
    </w:p>
    <w:p w14:paraId="3E1B60DD" w14:textId="77777777" w:rsidR="008E6C3E" w:rsidRPr="00DA4B96" w:rsidRDefault="008E6C3E" w:rsidP="008E6C3E">
      <w:pPr>
        <w:pStyle w:val="SubsectionHead"/>
      </w:pPr>
      <w:r w:rsidRPr="00DA4B96">
        <w:t>Arbitration initiated by a supplier</w:t>
      </w:r>
    </w:p>
    <w:p w14:paraId="3B5FE1A4" w14:textId="77777777" w:rsidR="00F00EEB" w:rsidRPr="00DA4B96" w:rsidRDefault="008E6C3E" w:rsidP="00F00EEB">
      <w:pPr>
        <w:pStyle w:val="subsection"/>
      </w:pPr>
      <w:r w:rsidRPr="00DA4B96">
        <w:tab/>
        <w:t>(4)</w:t>
      </w:r>
      <w:r w:rsidRPr="00DA4B96">
        <w:tab/>
        <w:t>If</w:t>
      </w:r>
      <w:r w:rsidR="00F00EEB" w:rsidRPr="00DA4B96">
        <w:t xml:space="preserve"> </w:t>
      </w:r>
      <w:r w:rsidRPr="00DA4B96">
        <w:t>the initiating party is a supplier</w:t>
      </w:r>
      <w:r w:rsidR="00F00EEB" w:rsidRPr="00DA4B96">
        <w:t xml:space="preserve"> and </w:t>
      </w:r>
      <w:r w:rsidRPr="00DA4B96">
        <w:t>the ADR process is arbitration</w:t>
      </w:r>
      <w:r w:rsidR="00F00EEB" w:rsidRPr="00DA4B96">
        <w:t xml:space="preserve">, </w:t>
      </w:r>
      <w:r w:rsidRPr="00DA4B96">
        <w:t>the responding party must notify the initiating party</w:t>
      </w:r>
      <w:r w:rsidR="00F00EEB" w:rsidRPr="00DA4B96">
        <w:t>:</w:t>
      </w:r>
    </w:p>
    <w:p w14:paraId="686024DF" w14:textId="77777777" w:rsidR="007D31B5" w:rsidRPr="00DA4B96" w:rsidRDefault="007D31B5" w:rsidP="00F00EEB">
      <w:pPr>
        <w:pStyle w:val="paragraph"/>
      </w:pPr>
      <w:r w:rsidRPr="00DA4B96">
        <w:tab/>
        <w:t>(a)</w:t>
      </w:r>
      <w:r w:rsidRPr="00DA4B96">
        <w:tab/>
      </w:r>
      <w:r w:rsidR="008E6C3E" w:rsidRPr="00DA4B96">
        <w:t>in writing</w:t>
      </w:r>
      <w:r w:rsidRPr="00DA4B96">
        <w:t>;</w:t>
      </w:r>
      <w:r w:rsidR="008E6C3E" w:rsidRPr="00DA4B96">
        <w:t xml:space="preserve"> and</w:t>
      </w:r>
    </w:p>
    <w:p w14:paraId="4B73661D" w14:textId="77777777" w:rsidR="007D31B5" w:rsidRPr="00DA4B96" w:rsidRDefault="007D31B5" w:rsidP="00F00EEB">
      <w:pPr>
        <w:pStyle w:val="paragraph"/>
      </w:pPr>
      <w:r w:rsidRPr="00DA4B96">
        <w:tab/>
        <w:t>(b)</w:t>
      </w:r>
      <w:r w:rsidRPr="00DA4B96">
        <w:tab/>
      </w:r>
      <w:r w:rsidR="008E6C3E" w:rsidRPr="00DA4B96">
        <w:t>within 10 business days of receiving the notification under subsection (1)</w:t>
      </w:r>
      <w:r w:rsidRPr="00DA4B96">
        <w:t>;</w:t>
      </w:r>
    </w:p>
    <w:p w14:paraId="25213DFA" w14:textId="77777777" w:rsidR="00F42F6E" w:rsidRPr="00DA4B96" w:rsidRDefault="008E6C3E" w:rsidP="007D31B5">
      <w:pPr>
        <w:pStyle w:val="subsection2"/>
      </w:pPr>
      <w:r w:rsidRPr="00DA4B96">
        <w:t xml:space="preserve">whether </w:t>
      </w:r>
      <w:r w:rsidR="00CD1E7C" w:rsidRPr="00DA4B96">
        <w:t>the responding party</w:t>
      </w:r>
      <w:r w:rsidRPr="00DA4B96">
        <w:t xml:space="preserve"> agrees </w:t>
      </w:r>
      <w:r w:rsidR="00DB4D1C" w:rsidRPr="00DA4B96">
        <w:t xml:space="preserve">to </w:t>
      </w:r>
      <w:r w:rsidR="00035E0C" w:rsidRPr="00DA4B96">
        <w:t>attend</w:t>
      </w:r>
      <w:r w:rsidR="00BA1377" w:rsidRPr="00DA4B96">
        <w:t>, and accept the outcome of,</w:t>
      </w:r>
      <w:r w:rsidR="00035E0C" w:rsidRPr="00DA4B96">
        <w:t xml:space="preserve"> </w:t>
      </w:r>
      <w:r w:rsidR="00AD7289" w:rsidRPr="00DA4B96">
        <w:t>an</w:t>
      </w:r>
      <w:r w:rsidR="00C71C80" w:rsidRPr="00DA4B96">
        <w:t xml:space="preserve"> arbitration </w:t>
      </w:r>
      <w:r w:rsidR="00CD1E7C" w:rsidRPr="00DA4B96">
        <w:t>in accordance with</w:t>
      </w:r>
      <w:r w:rsidR="00C71C80" w:rsidRPr="00DA4B96">
        <w:t xml:space="preserve"> </w:t>
      </w:r>
      <w:r w:rsidR="00170D41" w:rsidRPr="00DA4B96">
        <w:t>a written agreement between the parties that is consistent with this Subdivision</w:t>
      </w:r>
      <w:r w:rsidR="00F42F6E" w:rsidRPr="00DA4B96">
        <w:t>.</w:t>
      </w:r>
    </w:p>
    <w:p w14:paraId="075378B0" w14:textId="77777777" w:rsidR="00170D41" w:rsidRPr="00DA4B96" w:rsidRDefault="00170D41" w:rsidP="00170D41">
      <w:pPr>
        <w:pStyle w:val="notetext"/>
      </w:pPr>
      <w:r w:rsidRPr="00DA4B96">
        <w:t>Note:</w:t>
      </w:r>
      <w:r w:rsidRPr="00DA4B96">
        <w:tab/>
      </w:r>
      <w:r w:rsidR="0080419E" w:rsidRPr="00DA4B96">
        <w:t>The responding party need</w:t>
      </w:r>
      <w:r w:rsidR="007E629B" w:rsidRPr="00DA4B96">
        <w:t xml:space="preserve"> not agree to arbitration, but must choose whether to agree to arbitration</w:t>
      </w:r>
      <w:r w:rsidR="00CF70CC" w:rsidRPr="00DA4B96">
        <w:t>.</w:t>
      </w:r>
    </w:p>
    <w:p w14:paraId="2849BBC0" w14:textId="77777777" w:rsidR="008E6C3E" w:rsidRPr="00DA4B96" w:rsidRDefault="008E6C3E" w:rsidP="008E6C3E">
      <w:pPr>
        <w:pStyle w:val="Penalty"/>
      </w:pPr>
      <w:r w:rsidRPr="00DA4B96">
        <w:lastRenderedPageBreak/>
        <w:t>Civil penalty:</w:t>
      </w:r>
      <w:r w:rsidRPr="00DA4B96">
        <w:tab/>
        <w:t>600 penalty units.</w:t>
      </w:r>
    </w:p>
    <w:p w14:paraId="2FB476FD" w14:textId="77777777" w:rsidR="008E6C3E" w:rsidRPr="00DA4B96" w:rsidRDefault="008E6C3E" w:rsidP="008E6C3E">
      <w:pPr>
        <w:pStyle w:val="SubsectionHead"/>
      </w:pPr>
      <w:r w:rsidRPr="00DA4B96">
        <w:t>ADR process initiated by a large grocery business</w:t>
      </w:r>
    </w:p>
    <w:p w14:paraId="39459144" w14:textId="77777777" w:rsidR="001E6C07" w:rsidRPr="00DA4B96" w:rsidRDefault="008E6C3E" w:rsidP="008E6C3E">
      <w:pPr>
        <w:pStyle w:val="subsection"/>
      </w:pPr>
      <w:r w:rsidRPr="00DA4B96">
        <w:tab/>
        <w:t>(5)</w:t>
      </w:r>
      <w:r w:rsidRPr="00DA4B96">
        <w:tab/>
        <w:t>If the initiating party is a large grocery business, the responding party must notify the initiating party</w:t>
      </w:r>
      <w:r w:rsidR="001E6C07" w:rsidRPr="00DA4B96">
        <w:t>:</w:t>
      </w:r>
    </w:p>
    <w:p w14:paraId="3CE2B0E0" w14:textId="77777777" w:rsidR="001E6C07" w:rsidRPr="00DA4B96" w:rsidRDefault="001E6C07" w:rsidP="001E6C07">
      <w:pPr>
        <w:pStyle w:val="paragraph"/>
      </w:pPr>
      <w:r w:rsidRPr="00DA4B96">
        <w:tab/>
        <w:t>(a)</w:t>
      </w:r>
      <w:r w:rsidRPr="00DA4B96">
        <w:tab/>
      </w:r>
      <w:r w:rsidR="008E6C3E" w:rsidRPr="00DA4B96">
        <w:t>in writing</w:t>
      </w:r>
      <w:r w:rsidRPr="00DA4B96">
        <w:t>;</w:t>
      </w:r>
      <w:r w:rsidR="008E6C3E" w:rsidRPr="00DA4B96">
        <w:t xml:space="preserve"> and</w:t>
      </w:r>
    </w:p>
    <w:p w14:paraId="5FA84CAD" w14:textId="77777777" w:rsidR="001E6C07" w:rsidRPr="00DA4B96" w:rsidRDefault="001E6C07" w:rsidP="001E6C07">
      <w:pPr>
        <w:pStyle w:val="paragraph"/>
      </w:pPr>
      <w:r w:rsidRPr="00DA4B96">
        <w:tab/>
        <w:t>(b)</w:t>
      </w:r>
      <w:r w:rsidRPr="00DA4B96">
        <w:tab/>
      </w:r>
      <w:r w:rsidR="008E6C3E" w:rsidRPr="00DA4B96">
        <w:t>within 10 business days of receiving the notification under subsection (1)</w:t>
      </w:r>
      <w:r w:rsidRPr="00DA4B96">
        <w:t>;</w:t>
      </w:r>
    </w:p>
    <w:p w14:paraId="569277BE" w14:textId="77777777" w:rsidR="00BA5EC4" w:rsidRPr="00DA4B96" w:rsidRDefault="008E6C3E" w:rsidP="001E6C07">
      <w:pPr>
        <w:pStyle w:val="subsection2"/>
      </w:pPr>
      <w:r w:rsidRPr="00DA4B96">
        <w:t xml:space="preserve">whether </w:t>
      </w:r>
      <w:r w:rsidR="001E6C07" w:rsidRPr="00DA4B96">
        <w:t>the responding party</w:t>
      </w:r>
      <w:r w:rsidR="007A5CD4" w:rsidRPr="00DA4B96">
        <w:t xml:space="preserve"> agrees</w:t>
      </w:r>
      <w:r w:rsidR="00BA5EC4" w:rsidRPr="00DA4B96">
        <w:t>:</w:t>
      </w:r>
    </w:p>
    <w:p w14:paraId="4C088745" w14:textId="77777777" w:rsidR="00BA5EC4" w:rsidRPr="00DA4B96" w:rsidRDefault="00BA5EC4" w:rsidP="00BA5EC4">
      <w:pPr>
        <w:pStyle w:val="paragraph"/>
      </w:pPr>
      <w:r w:rsidRPr="00DA4B96">
        <w:tab/>
        <w:t>(c)</w:t>
      </w:r>
      <w:r w:rsidRPr="00DA4B96">
        <w:tab/>
      </w:r>
      <w:r w:rsidR="001E6C07" w:rsidRPr="00DA4B96">
        <w:t xml:space="preserve">to attend </w:t>
      </w:r>
      <w:r w:rsidRPr="00DA4B96">
        <w:t>the ADR process</w:t>
      </w:r>
      <w:r w:rsidR="007A5CD4" w:rsidRPr="00DA4B96">
        <w:t xml:space="preserve"> under this Subdivision</w:t>
      </w:r>
      <w:r w:rsidRPr="00DA4B96">
        <w:t>; and</w:t>
      </w:r>
    </w:p>
    <w:p w14:paraId="7E3A3456" w14:textId="77777777" w:rsidR="001E6C07" w:rsidRPr="00DA4B96" w:rsidRDefault="005E562A" w:rsidP="00BA5EC4">
      <w:pPr>
        <w:pStyle w:val="paragraph"/>
      </w:pPr>
      <w:r w:rsidRPr="00DA4B96">
        <w:tab/>
        <w:t>(d)</w:t>
      </w:r>
      <w:r w:rsidRPr="00DA4B96">
        <w:tab/>
        <w:t>if the ADR process is arbitration—</w:t>
      </w:r>
      <w:r w:rsidR="007A5CD4" w:rsidRPr="00DA4B96">
        <w:t xml:space="preserve">to </w:t>
      </w:r>
      <w:r w:rsidRPr="00DA4B96">
        <w:t>do so</w:t>
      </w:r>
      <w:r w:rsidR="001E6C07" w:rsidRPr="00DA4B96">
        <w:t xml:space="preserve">, and </w:t>
      </w:r>
      <w:r w:rsidR="007A5CD4" w:rsidRPr="00DA4B96">
        <w:t xml:space="preserve">to </w:t>
      </w:r>
      <w:r w:rsidR="001E6C07" w:rsidRPr="00DA4B96">
        <w:t xml:space="preserve">accept the outcome of </w:t>
      </w:r>
      <w:r w:rsidR="004F753A" w:rsidRPr="00DA4B96">
        <w:t>an</w:t>
      </w:r>
      <w:r w:rsidR="001E6C07" w:rsidRPr="00DA4B96">
        <w:t xml:space="preserve"> arbitration</w:t>
      </w:r>
      <w:r w:rsidR="00653CC8" w:rsidRPr="00DA4B96">
        <w:t>,</w:t>
      </w:r>
      <w:r w:rsidR="001E6C07" w:rsidRPr="00DA4B96">
        <w:t xml:space="preserve"> in accordance with a written agreement between the parties that is consistent with this Subdivision</w:t>
      </w:r>
      <w:r w:rsidRPr="00DA4B96">
        <w:t>.</w:t>
      </w:r>
    </w:p>
    <w:p w14:paraId="19F6B205" w14:textId="77777777" w:rsidR="00E65789" w:rsidRPr="00DA4B96" w:rsidRDefault="00E65789" w:rsidP="00E65789">
      <w:pPr>
        <w:pStyle w:val="notetext"/>
      </w:pPr>
      <w:r w:rsidRPr="00DA4B96">
        <w:t>Note:</w:t>
      </w:r>
      <w:r w:rsidRPr="00DA4B96">
        <w:tab/>
        <w:t xml:space="preserve">The responding party need not agree to </w:t>
      </w:r>
      <w:r w:rsidR="00027FC2" w:rsidRPr="00DA4B96">
        <w:t>the ADR process</w:t>
      </w:r>
      <w:r w:rsidRPr="00DA4B96">
        <w:t xml:space="preserve">, but must choose whether to agree to </w:t>
      </w:r>
      <w:r w:rsidR="00027FC2" w:rsidRPr="00DA4B96">
        <w:t>the ADR process</w:t>
      </w:r>
      <w:r w:rsidRPr="00DA4B96">
        <w:t>.</w:t>
      </w:r>
    </w:p>
    <w:p w14:paraId="28181726" w14:textId="77777777" w:rsidR="008E6C3E" w:rsidRPr="00DA4B96" w:rsidRDefault="008E6C3E" w:rsidP="008E6C3E">
      <w:pPr>
        <w:pStyle w:val="Penalty"/>
      </w:pPr>
      <w:r w:rsidRPr="00DA4B96">
        <w:t>Civil penalty:</w:t>
      </w:r>
      <w:r w:rsidRPr="00DA4B96">
        <w:tab/>
        <w:t>600 penalty units.</w:t>
      </w:r>
    </w:p>
    <w:p w14:paraId="3F3CE286" w14:textId="77777777" w:rsidR="00952F12" w:rsidRPr="00DA4B96" w:rsidRDefault="00952F12" w:rsidP="00952F12">
      <w:pPr>
        <w:pStyle w:val="SubsectionHead"/>
      </w:pPr>
      <w:r w:rsidRPr="00DA4B96">
        <w:t>Parties to attend ADR process that has commenced</w:t>
      </w:r>
    </w:p>
    <w:p w14:paraId="1DCB00BB" w14:textId="77777777" w:rsidR="0024649F" w:rsidRPr="00DA4B96" w:rsidRDefault="00166939" w:rsidP="0024649F">
      <w:pPr>
        <w:pStyle w:val="subsection"/>
      </w:pPr>
      <w:r w:rsidRPr="00DA4B96">
        <w:tab/>
      </w:r>
      <w:r w:rsidR="0024649F" w:rsidRPr="00DA4B96">
        <w:t>(</w:t>
      </w:r>
      <w:r w:rsidR="00A652A2" w:rsidRPr="00DA4B96">
        <w:t>6</w:t>
      </w:r>
      <w:r w:rsidR="0024649F" w:rsidRPr="00DA4B96">
        <w:t>)</w:t>
      </w:r>
      <w:r w:rsidR="0024649F" w:rsidRPr="00DA4B96">
        <w:tab/>
        <w:t>If:</w:t>
      </w:r>
    </w:p>
    <w:p w14:paraId="0FE7B571" w14:textId="77777777" w:rsidR="0024649F" w:rsidRPr="00DA4B96" w:rsidRDefault="0024649F" w:rsidP="0024649F">
      <w:pPr>
        <w:pStyle w:val="paragraph"/>
      </w:pPr>
      <w:r w:rsidRPr="00DA4B96">
        <w:tab/>
        <w:t>(a)</w:t>
      </w:r>
      <w:r w:rsidRPr="00DA4B96">
        <w:tab/>
      </w:r>
      <w:r w:rsidR="00440E8F" w:rsidRPr="00DA4B96">
        <w:t xml:space="preserve">the </w:t>
      </w:r>
      <w:r w:rsidR="00C879C7" w:rsidRPr="00DA4B96">
        <w:t>responding</w:t>
      </w:r>
      <w:r w:rsidR="00440E8F" w:rsidRPr="00DA4B96">
        <w:t xml:space="preserve"> party </w:t>
      </w:r>
      <w:r w:rsidR="000D28CA" w:rsidRPr="00DA4B96">
        <w:t>notifies</w:t>
      </w:r>
      <w:r w:rsidRPr="00DA4B96">
        <w:t xml:space="preserve"> the </w:t>
      </w:r>
      <w:r w:rsidR="000D28CA" w:rsidRPr="00DA4B96">
        <w:t>initiating party</w:t>
      </w:r>
      <w:r w:rsidR="00471470" w:rsidRPr="00DA4B96">
        <w:t xml:space="preserve">, under </w:t>
      </w:r>
      <w:r w:rsidR="00115B2F" w:rsidRPr="00DA4B96">
        <w:t>subsection (</w:t>
      </w:r>
      <w:r w:rsidR="00471470" w:rsidRPr="00DA4B96">
        <w:t>4) or (5),</w:t>
      </w:r>
      <w:r w:rsidRPr="00DA4B96">
        <w:t xml:space="preserve"> that it agrees to attend </w:t>
      </w:r>
      <w:r w:rsidR="00C879C7" w:rsidRPr="00DA4B96">
        <w:t>the</w:t>
      </w:r>
      <w:r w:rsidR="000D28CA" w:rsidRPr="00DA4B96">
        <w:t xml:space="preserve"> ADR process</w:t>
      </w:r>
      <w:r w:rsidRPr="00DA4B96">
        <w:t xml:space="preserve"> of the dispute</w:t>
      </w:r>
      <w:r w:rsidR="00BC758D" w:rsidRPr="00DA4B96">
        <w:t xml:space="preserve"> </w:t>
      </w:r>
      <w:r w:rsidR="00471470" w:rsidRPr="00DA4B96">
        <w:t>under this Subdivision</w:t>
      </w:r>
      <w:r w:rsidRPr="00DA4B96">
        <w:t>; and</w:t>
      </w:r>
    </w:p>
    <w:p w14:paraId="472869AC" w14:textId="77777777" w:rsidR="0024649F" w:rsidRPr="00DA4B96" w:rsidRDefault="0024649F" w:rsidP="0024649F">
      <w:pPr>
        <w:pStyle w:val="paragraph"/>
      </w:pPr>
      <w:r w:rsidRPr="00DA4B96">
        <w:tab/>
        <w:t>(b)</w:t>
      </w:r>
      <w:r w:rsidRPr="00DA4B96">
        <w:tab/>
        <w:t>a</w:t>
      </w:r>
      <w:r w:rsidR="00C879C7" w:rsidRPr="00DA4B96">
        <w:t>n ADR</w:t>
      </w:r>
      <w:r w:rsidRPr="00DA4B96">
        <w:t xml:space="preserve"> practitioner is appointed under </w:t>
      </w:r>
      <w:r w:rsidR="00375F0B">
        <w:t>section 6</w:t>
      </w:r>
      <w:r w:rsidR="00A1073E" w:rsidRPr="00DA4B96">
        <w:t>8</w:t>
      </w:r>
      <w:r w:rsidRPr="00DA4B96">
        <w:t xml:space="preserve"> for the </w:t>
      </w:r>
      <w:r w:rsidR="00805CAE" w:rsidRPr="00DA4B96">
        <w:t>ADR process</w:t>
      </w:r>
      <w:r w:rsidRPr="00DA4B96">
        <w:t>;</w:t>
      </w:r>
    </w:p>
    <w:p w14:paraId="746AB91B" w14:textId="77777777" w:rsidR="0024649F" w:rsidRPr="00DA4B96" w:rsidRDefault="00C5779B" w:rsidP="0024649F">
      <w:pPr>
        <w:pStyle w:val="subsection2"/>
      </w:pPr>
      <w:r w:rsidRPr="00DA4B96">
        <w:t>each</w:t>
      </w:r>
      <w:r w:rsidR="0024649F" w:rsidRPr="00DA4B96">
        <w:t xml:space="preserve"> </w:t>
      </w:r>
      <w:r w:rsidR="00BC758D" w:rsidRPr="00DA4B96">
        <w:t>part</w:t>
      </w:r>
      <w:r w:rsidRPr="00DA4B96">
        <w:t>y</w:t>
      </w:r>
      <w:r w:rsidR="0024649F" w:rsidRPr="00DA4B96">
        <w:t xml:space="preserve"> must attend the </w:t>
      </w:r>
      <w:r w:rsidR="00BC758D" w:rsidRPr="00DA4B96">
        <w:t>ADR process</w:t>
      </w:r>
      <w:r w:rsidR="0024649F" w:rsidRPr="00DA4B96">
        <w:t>.</w:t>
      </w:r>
    </w:p>
    <w:p w14:paraId="3D4C47E8" w14:textId="77777777" w:rsidR="0024649F" w:rsidRPr="00DA4B96" w:rsidRDefault="0024649F" w:rsidP="003527EF">
      <w:pPr>
        <w:pStyle w:val="Penalty"/>
      </w:pPr>
      <w:r w:rsidRPr="00DA4B96">
        <w:t>Civil penalty:</w:t>
      </w:r>
      <w:r w:rsidRPr="00DA4B96">
        <w:tab/>
        <w:t>600 penalty units.</w:t>
      </w:r>
    </w:p>
    <w:p w14:paraId="326F55F1" w14:textId="77777777" w:rsidR="00CF75BA" w:rsidRPr="00DA4B96" w:rsidRDefault="00A1073E" w:rsidP="00CF75BA">
      <w:pPr>
        <w:pStyle w:val="ActHead5"/>
      </w:pPr>
      <w:bookmarkStart w:id="112" w:name="_Toc183589879"/>
      <w:bookmarkEnd w:id="111"/>
      <w:r w:rsidRPr="004673F2">
        <w:rPr>
          <w:rStyle w:val="CharSectno"/>
        </w:rPr>
        <w:t>68</w:t>
      </w:r>
      <w:r w:rsidR="00CF75BA" w:rsidRPr="00DA4B96">
        <w:t xml:space="preserve">  Appointing an ADR practitioner to conduct an ADR process</w:t>
      </w:r>
      <w:bookmarkEnd w:id="112"/>
    </w:p>
    <w:p w14:paraId="7440BD0A" w14:textId="77777777" w:rsidR="0019511B" w:rsidRPr="00DA4B96" w:rsidRDefault="00CF75BA" w:rsidP="00CF75BA">
      <w:pPr>
        <w:pStyle w:val="subsection"/>
      </w:pPr>
      <w:r w:rsidRPr="00DA4B96">
        <w:tab/>
        <w:t>(1)</w:t>
      </w:r>
      <w:r w:rsidRPr="00DA4B96">
        <w:tab/>
        <w:t>This section applies if</w:t>
      </w:r>
      <w:r w:rsidR="0019511B" w:rsidRPr="00DA4B96">
        <w:t>:</w:t>
      </w:r>
    </w:p>
    <w:p w14:paraId="72A11533" w14:textId="77777777" w:rsidR="0019511B" w:rsidRPr="00DA4B96" w:rsidRDefault="0019511B" w:rsidP="0019511B">
      <w:pPr>
        <w:pStyle w:val="paragraph"/>
      </w:pPr>
      <w:r w:rsidRPr="00DA4B96">
        <w:tab/>
        <w:t>(a)</w:t>
      </w:r>
      <w:r w:rsidRPr="00DA4B96">
        <w:tab/>
      </w:r>
      <w:r w:rsidR="00CF75BA" w:rsidRPr="00DA4B96">
        <w:t xml:space="preserve">a party to a grocery supply agreement </w:t>
      </w:r>
      <w:r w:rsidRPr="00DA4B96">
        <w:t xml:space="preserve">has initiated an ADR process under </w:t>
      </w:r>
      <w:r w:rsidR="00375F0B">
        <w:t>subsection 6</w:t>
      </w:r>
      <w:r w:rsidR="00A1073E" w:rsidRPr="00DA4B96">
        <w:t>7</w:t>
      </w:r>
      <w:r w:rsidRPr="00DA4B96">
        <w:t>(1); and</w:t>
      </w:r>
    </w:p>
    <w:p w14:paraId="28B74D60" w14:textId="77777777" w:rsidR="000949D2" w:rsidRPr="00DA4B96" w:rsidRDefault="0019511B" w:rsidP="0019511B">
      <w:pPr>
        <w:pStyle w:val="paragraph"/>
      </w:pPr>
      <w:r w:rsidRPr="00DA4B96">
        <w:tab/>
        <w:t>(b)</w:t>
      </w:r>
      <w:r w:rsidRPr="00DA4B96">
        <w:tab/>
      </w:r>
      <w:r w:rsidR="000949D2" w:rsidRPr="00DA4B96">
        <w:t xml:space="preserve">if the ADR process is </w:t>
      </w:r>
      <w:r w:rsidR="00805CAE" w:rsidRPr="00DA4B96">
        <w:t>arbitration</w:t>
      </w:r>
      <w:r w:rsidR="000949D2" w:rsidRPr="00DA4B96">
        <w:t xml:space="preserve"> or the initiating party is a large grocery business—the </w:t>
      </w:r>
      <w:r w:rsidR="00C54878" w:rsidRPr="00DA4B96">
        <w:t>responding</w:t>
      </w:r>
      <w:r w:rsidR="000949D2" w:rsidRPr="00DA4B96">
        <w:t xml:space="preserve"> party has agreed to attend the ADR process of the dispute.</w:t>
      </w:r>
    </w:p>
    <w:p w14:paraId="1B201B7E" w14:textId="77777777" w:rsidR="00CF75BA" w:rsidRPr="00DA4B96" w:rsidRDefault="00CF75BA" w:rsidP="00CF75BA">
      <w:pPr>
        <w:pStyle w:val="SubsectionHead"/>
      </w:pPr>
      <w:r w:rsidRPr="00DA4B96">
        <w:t>Appointment of ADR practitioner</w:t>
      </w:r>
    </w:p>
    <w:p w14:paraId="39CB6C6B" w14:textId="77777777" w:rsidR="00CF75BA" w:rsidRPr="00DA4B96" w:rsidRDefault="00CF75BA" w:rsidP="00CF75BA">
      <w:pPr>
        <w:pStyle w:val="subsection"/>
      </w:pPr>
      <w:r w:rsidRPr="00DA4B96">
        <w:tab/>
        <w:t>(2)</w:t>
      </w:r>
      <w:r w:rsidRPr="00DA4B96">
        <w:tab/>
        <w:t xml:space="preserve">The parties may, in writing, agree to appoint an ADR practitioner from a list kept by the Australian Small Business and Family Enterprise Ombudsman under </w:t>
      </w:r>
      <w:r w:rsidR="00375F0B">
        <w:t>section 1</w:t>
      </w:r>
      <w:r w:rsidR="00A1073E" w:rsidRPr="00DA4B96">
        <w:t>5</w:t>
      </w:r>
      <w:r w:rsidRPr="00DA4B96">
        <w:t>. The parties must ensure the Code Supervisor is notified of the appointment.</w:t>
      </w:r>
    </w:p>
    <w:p w14:paraId="4C0B0ED3" w14:textId="77777777" w:rsidR="0082322E" w:rsidRPr="00DA4B96" w:rsidRDefault="00CF75BA" w:rsidP="00A73910">
      <w:pPr>
        <w:pStyle w:val="subsection"/>
      </w:pPr>
      <w:r w:rsidRPr="00DA4B96">
        <w:tab/>
        <w:t>(3)</w:t>
      </w:r>
      <w:r w:rsidRPr="00DA4B96">
        <w:tab/>
        <w:t>However, if</w:t>
      </w:r>
      <w:r w:rsidR="00A73910" w:rsidRPr="00DA4B96">
        <w:t xml:space="preserve"> </w:t>
      </w:r>
      <w:r w:rsidRPr="00DA4B96">
        <w:t>the parties cannot so agree within 14 days after</w:t>
      </w:r>
      <w:r w:rsidR="0082322E" w:rsidRPr="00DA4B96">
        <w:t>:</w:t>
      </w:r>
    </w:p>
    <w:p w14:paraId="5F449934" w14:textId="77777777" w:rsidR="0082322E" w:rsidRPr="00DA4B96" w:rsidRDefault="0082322E" w:rsidP="0082322E">
      <w:pPr>
        <w:pStyle w:val="paragraph"/>
      </w:pPr>
      <w:r w:rsidRPr="00DA4B96">
        <w:lastRenderedPageBreak/>
        <w:tab/>
        <w:t>(a)</w:t>
      </w:r>
      <w:r w:rsidRPr="00DA4B96">
        <w:tab/>
        <w:t xml:space="preserve">if the ADR process is arbitration or the initiating party is a large grocery business—the </w:t>
      </w:r>
      <w:r w:rsidR="00C54878" w:rsidRPr="00DA4B96">
        <w:t>responding party has agreed to attend the ADR process of the dispute; or</w:t>
      </w:r>
    </w:p>
    <w:p w14:paraId="65B656F3" w14:textId="77777777" w:rsidR="00C54878" w:rsidRPr="00DA4B96" w:rsidRDefault="00C54878" w:rsidP="0082322E">
      <w:pPr>
        <w:pStyle w:val="paragraph"/>
      </w:pPr>
      <w:r w:rsidRPr="00DA4B96">
        <w:tab/>
        <w:t>(b)</w:t>
      </w:r>
      <w:r w:rsidRPr="00DA4B96">
        <w:tab/>
        <w:t>otherwise—the day the initiating party</w:t>
      </w:r>
      <w:r w:rsidR="00D36E7E" w:rsidRPr="00DA4B96">
        <w:t xml:space="preserve"> gave the responding party notice under </w:t>
      </w:r>
      <w:r w:rsidR="00375F0B">
        <w:t>subsection 6</w:t>
      </w:r>
      <w:r w:rsidR="00A1073E" w:rsidRPr="00DA4B96">
        <w:t>7</w:t>
      </w:r>
      <w:r w:rsidR="00D36E7E" w:rsidRPr="00DA4B96">
        <w:t>(1);</w:t>
      </w:r>
    </w:p>
    <w:p w14:paraId="1F329A2C" w14:textId="77777777" w:rsidR="00CF75BA" w:rsidRPr="00DA4B96" w:rsidRDefault="00CF75BA" w:rsidP="00D36E7E">
      <w:pPr>
        <w:pStyle w:val="subsection2"/>
      </w:pPr>
      <w:r w:rsidRPr="00DA4B96">
        <w:t>the supplier may appoint an ADR practitioner from that list. The supplier must notify the large grocery business and the Code Supervisor</w:t>
      </w:r>
      <w:r w:rsidR="00220CF1" w:rsidRPr="00DA4B96">
        <w:t>, in writing,</w:t>
      </w:r>
      <w:r w:rsidRPr="00DA4B96">
        <w:t xml:space="preserve"> of the appointment.</w:t>
      </w:r>
    </w:p>
    <w:p w14:paraId="7351410E" w14:textId="77777777" w:rsidR="00CF75BA" w:rsidRPr="00DA4B96" w:rsidRDefault="00A1073E" w:rsidP="00CF75BA">
      <w:pPr>
        <w:pStyle w:val="ActHead5"/>
      </w:pPr>
      <w:bookmarkStart w:id="113" w:name="_Toc183589880"/>
      <w:bookmarkEnd w:id="109"/>
      <w:r w:rsidRPr="004673F2">
        <w:rPr>
          <w:rStyle w:val="CharSectno"/>
        </w:rPr>
        <w:t>69</w:t>
      </w:r>
      <w:r w:rsidR="00CF75BA" w:rsidRPr="00DA4B96">
        <w:t xml:space="preserve">  Conduct of an ADR process</w:t>
      </w:r>
      <w:bookmarkEnd w:id="113"/>
    </w:p>
    <w:p w14:paraId="0F39A356" w14:textId="77777777" w:rsidR="00CF75BA" w:rsidRPr="00DA4B96" w:rsidRDefault="00CF75BA" w:rsidP="00CF75BA">
      <w:pPr>
        <w:pStyle w:val="subsection"/>
      </w:pPr>
      <w:r w:rsidRPr="00DA4B96">
        <w:tab/>
        <w:t>(1)</w:t>
      </w:r>
      <w:r w:rsidRPr="00DA4B96">
        <w:tab/>
        <w:t xml:space="preserve">Subject to </w:t>
      </w:r>
      <w:r w:rsidR="00115B2F" w:rsidRPr="00DA4B96">
        <w:t>subsection (</w:t>
      </w:r>
      <w:r w:rsidRPr="00DA4B96">
        <w:t>2), an ADR practitioner appointed for a dispute may decide the time and place for the ADR process for the dispute.</w:t>
      </w:r>
    </w:p>
    <w:p w14:paraId="313BC76D" w14:textId="77777777" w:rsidR="00CF75BA" w:rsidRPr="00DA4B96" w:rsidRDefault="00CF75BA" w:rsidP="00CF75BA">
      <w:pPr>
        <w:pStyle w:val="subsection"/>
      </w:pPr>
      <w:r w:rsidRPr="00DA4B96">
        <w:tab/>
        <w:t>(2)</w:t>
      </w:r>
      <w:r w:rsidRPr="00DA4B96">
        <w:tab/>
        <w:t>The ADR process must be conducted in Australia and may be conducted by means of virtual attendance technology.</w:t>
      </w:r>
    </w:p>
    <w:p w14:paraId="5D5E6861" w14:textId="77777777" w:rsidR="002121C7" w:rsidRPr="00DA4B96" w:rsidRDefault="002121C7" w:rsidP="002121C7">
      <w:pPr>
        <w:pStyle w:val="subsection"/>
      </w:pPr>
      <w:r w:rsidRPr="00DA4B96">
        <w:tab/>
        <w:t>(</w:t>
      </w:r>
      <w:r w:rsidR="007B5323" w:rsidRPr="00DA4B96">
        <w:t>3</w:t>
      </w:r>
      <w:r w:rsidRPr="00DA4B96">
        <w:t>)</w:t>
      </w:r>
      <w:r w:rsidRPr="00DA4B96">
        <w:tab/>
      </w:r>
      <w:r w:rsidR="00D44DCD" w:rsidRPr="00DA4B96">
        <w:t>The</w:t>
      </w:r>
      <w:r w:rsidRPr="00DA4B96">
        <w:t xml:space="preserve"> parties must try to resolve the dispute.</w:t>
      </w:r>
    </w:p>
    <w:p w14:paraId="09D72B88" w14:textId="77777777" w:rsidR="002121C7" w:rsidRPr="00DA4B96" w:rsidRDefault="002121C7" w:rsidP="002121C7">
      <w:pPr>
        <w:pStyle w:val="notetext"/>
      </w:pPr>
      <w:r w:rsidRPr="00DA4B96">
        <w:t>Note:</w:t>
      </w:r>
      <w:r w:rsidRPr="00DA4B96">
        <w:tab/>
        <w:t xml:space="preserve">For when a party is taken to be trying to resolve a dispute, see </w:t>
      </w:r>
      <w:r w:rsidR="00375F0B">
        <w:t>section 7</w:t>
      </w:r>
      <w:r w:rsidR="00A1073E" w:rsidRPr="00DA4B96">
        <w:t>1</w:t>
      </w:r>
      <w:r w:rsidRPr="00DA4B96">
        <w:t>.</w:t>
      </w:r>
    </w:p>
    <w:p w14:paraId="1EADAF2A" w14:textId="77777777" w:rsidR="002121C7" w:rsidRPr="00DA4B96" w:rsidRDefault="002121C7" w:rsidP="002121C7">
      <w:pPr>
        <w:pStyle w:val="Penalty"/>
      </w:pPr>
      <w:r w:rsidRPr="00DA4B96">
        <w:t>Civil penalty:</w:t>
      </w:r>
      <w:r w:rsidRPr="00DA4B96">
        <w:tab/>
        <w:t>600 penalty units.</w:t>
      </w:r>
    </w:p>
    <w:p w14:paraId="08259EED" w14:textId="77777777" w:rsidR="007278E0" w:rsidRPr="00DA4B96" w:rsidRDefault="007278E0" w:rsidP="007278E0">
      <w:pPr>
        <w:pStyle w:val="subsection"/>
      </w:pPr>
      <w:r w:rsidRPr="00DA4B96">
        <w:tab/>
        <w:t>(</w:t>
      </w:r>
      <w:r w:rsidR="00E07A89" w:rsidRPr="00DA4B96">
        <w:t>4</w:t>
      </w:r>
      <w:r w:rsidRPr="00DA4B96">
        <w:t>)</w:t>
      </w:r>
      <w:r w:rsidRPr="00DA4B96">
        <w:tab/>
        <w:t xml:space="preserve">If the ADR process is arbitration, the arbitration is to be conducted in accordance with </w:t>
      </w:r>
      <w:r w:rsidR="00A83A11" w:rsidRPr="00DA4B96">
        <w:t>the</w:t>
      </w:r>
      <w:r w:rsidRPr="00DA4B96">
        <w:t xml:space="preserve"> written agreement between the parties that is consistent with this Subdivision.</w:t>
      </w:r>
    </w:p>
    <w:p w14:paraId="264E9436" w14:textId="77777777" w:rsidR="00CF75BA" w:rsidRPr="00DA4B96" w:rsidRDefault="00CF75BA" w:rsidP="00CF75BA">
      <w:pPr>
        <w:pStyle w:val="SubsectionHead"/>
      </w:pPr>
      <w:r w:rsidRPr="00DA4B96">
        <w:t>Whether the dispute is vexatious, trivial, misconceived or lacking in substance</w:t>
      </w:r>
    </w:p>
    <w:p w14:paraId="2F98923E" w14:textId="77777777" w:rsidR="00CF75BA" w:rsidRPr="00DA4B96" w:rsidRDefault="00CF75BA" w:rsidP="00CF75BA">
      <w:pPr>
        <w:pStyle w:val="subsection"/>
      </w:pPr>
      <w:r w:rsidRPr="00DA4B96">
        <w:tab/>
        <w:t>(</w:t>
      </w:r>
      <w:r w:rsidR="00E07A89" w:rsidRPr="00DA4B96">
        <w:t>5</w:t>
      </w:r>
      <w:r w:rsidRPr="00DA4B96">
        <w:t>)</w:t>
      </w:r>
      <w:r w:rsidRPr="00DA4B96">
        <w:tab/>
        <w:t>The ADR practitioner must not decide that a dispute relating to:</w:t>
      </w:r>
    </w:p>
    <w:p w14:paraId="0B2F17F6" w14:textId="77777777" w:rsidR="00CF75BA" w:rsidRPr="00DA4B96" w:rsidRDefault="00CF75BA" w:rsidP="00CF75BA">
      <w:pPr>
        <w:pStyle w:val="paragraph"/>
      </w:pPr>
      <w:r w:rsidRPr="00DA4B96">
        <w:tab/>
        <w:t>(a)</w:t>
      </w:r>
      <w:r w:rsidRPr="00DA4B96">
        <w:tab/>
      </w:r>
      <w:r w:rsidR="00375F0B">
        <w:t>section 2</w:t>
      </w:r>
      <w:r w:rsidR="00A1073E" w:rsidRPr="00DA4B96">
        <w:t>0</w:t>
      </w:r>
      <w:r w:rsidRPr="00DA4B96">
        <w:t xml:space="preserve"> (unilateral variation of agreement); or</w:t>
      </w:r>
    </w:p>
    <w:p w14:paraId="28B6FE21" w14:textId="77777777" w:rsidR="00CF75BA" w:rsidRPr="00DA4B96" w:rsidRDefault="00CF75BA" w:rsidP="00CF75BA">
      <w:pPr>
        <w:pStyle w:val="paragraph"/>
      </w:pPr>
      <w:r w:rsidRPr="00DA4B96">
        <w:tab/>
        <w:t>(b)</w:t>
      </w:r>
      <w:r w:rsidRPr="00DA4B96">
        <w:tab/>
      </w:r>
      <w:r w:rsidR="00375F0B">
        <w:t>section 2</w:t>
      </w:r>
      <w:r w:rsidR="00A1073E" w:rsidRPr="00DA4B96">
        <w:t>1</w:t>
      </w:r>
      <w:r w:rsidRPr="00DA4B96">
        <w:t xml:space="preserve"> (retrospective variation of agreement);</w:t>
      </w:r>
    </w:p>
    <w:p w14:paraId="0F3FEF97" w14:textId="77777777" w:rsidR="00CF75BA" w:rsidRPr="00DA4B96" w:rsidRDefault="00CF75BA" w:rsidP="00CF75BA">
      <w:pPr>
        <w:pStyle w:val="subsection2"/>
      </w:pPr>
      <w:r w:rsidRPr="00DA4B96">
        <w:t>is vexatious, trivial, misconceived or lacking in substance only because the supplier’s only ground in relation to the dispute is detriment to the supplier.</w:t>
      </w:r>
    </w:p>
    <w:p w14:paraId="22D71ECB" w14:textId="77777777" w:rsidR="00CF75BA" w:rsidRPr="00DA4B96" w:rsidRDefault="00A1073E" w:rsidP="006563C2">
      <w:pPr>
        <w:pStyle w:val="ActHead5"/>
      </w:pPr>
      <w:bookmarkStart w:id="114" w:name="_Toc183589881"/>
      <w:r w:rsidRPr="004673F2">
        <w:rPr>
          <w:rStyle w:val="CharSectno"/>
        </w:rPr>
        <w:t>70</w:t>
      </w:r>
      <w:r w:rsidR="00CF75BA" w:rsidRPr="00DA4B96">
        <w:t xml:space="preserve">  When a party is taken to attend an ADR process</w:t>
      </w:r>
      <w:bookmarkEnd w:id="114"/>
    </w:p>
    <w:p w14:paraId="31C5084C" w14:textId="77777777" w:rsidR="00B62070" w:rsidRPr="00DA4B96" w:rsidRDefault="006563C2" w:rsidP="00B62070">
      <w:pPr>
        <w:pStyle w:val="subsection"/>
      </w:pPr>
      <w:r w:rsidRPr="00DA4B96">
        <w:tab/>
      </w:r>
      <w:r w:rsidR="00B62070" w:rsidRPr="00DA4B96">
        <w:tab/>
        <w:t xml:space="preserve">A party to a dispute is taken to attend an </w:t>
      </w:r>
      <w:r w:rsidRPr="00DA4B96">
        <w:t>ADR process</w:t>
      </w:r>
      <w:r w:rsidR="00B62070" w:rsidRPr="00DA4B96">
        <w:t xml:space="preserve"> of the dispute if the party is represented in the </w:t>
      </w:r>
      <w:r w:rsidR="007578FC" w:rsidRPr="00DA4B96">
        <w:t>ADR process</w:t>
      </w:r>
      <w:r w:rsidR="00B62070" w:rsidRPr="00DA4B96">
        <w:t xml:space="preserve"> by an authorised representative.</w:t>
      </w:r>
    </w:p>
    <w:p w14:paraId="6EDC0813" w14:textId="77777777" w:rsidR="00CF75BA" w:rsidRPr="00DA4B96" w:rsidRDefault="00A1073E" w:rsidP="00CF75BA">
      <w:pPr>
        <w:pStyle w:val="ActHead5"/>
      </w:pPr>
      <w:bookmarkStart w:id="115" w:name="_Toc183589882"/>
      <w:r w:rsidRPr="004673F2">
        <w:rPr>
          <w:rStyle w:val="CharSectno"/>
        </w:rPr>
        <w:t>71</w:t>
      </w:r>
      <w:r w:rsidR="00CF75BA" w:rsidRPr="00DA4B96">
        <w:t xml:space="preserve">  When a party is taken to be trying to resolve a dispute</w:t>
      </w:r>
      <w:bookmarkEnd w:id="115"/>
    </w:p>
    <w:p w14:paraId="0A2EB126" w14:textId="77777777" w:rsidR="00CF75BA" w:rsidRPr="00DA4B96" w:rsidRDefault="00CF75BA" w:rsidP="00CF75BA">
      <w:pPr>
        <w:pStyle w:val="subsection"/>
      </w:pPr>
      <w:r w:rsidRPr="00DA4B96">
        <w:tab/>
        <w:t>(1)</w:t>
      </w:r>
      <w:r w:rsidRPr="00DA4B96">
        <w:tab/>
        <w:t>A party will be taken to be trying to resolve a dispute if the party approaches the resolution of the dispute in a reconciliatory manner, including doing any of the following:</w:t>
      </w:r>
    </w:p>
    <w:p w14:paraId="3C4EB62D" w14:textId="77777777" w:rsidR="00CF75BA" w:rsidRPr="00DA4B96" w:rsidRDefault="00CF75BA" w:rsidP="00CF75BA">
      <w:pPr>
        <w:pStyle w:val="paragraph"/>
      </w:pPr>
      <w:r w:rsidRPr="00DA4B96">
        <w:tab/>
        <w:t>(a)</w:t>
      </w:r>
      <w:r w:rsidRPr="00DA4B96">
        <w:tab/>
        <w:t>attending and participating in meetings at reasonable times;</w:t>
      </w:r>
    </w:p>
    <w:p w14:paraId="32AFBF1B" w14:textId="77777777" w:rsidR="00CF75BA" w:rsidRPr="00DA4B96" w:rsidRDefault="00CF75BA" w:rsidP="00CF75BA">
      <w:pPr>
        <w:pStyle w:val="paragraph"/>
      </w:pPr>
      <w:r w:rsidRPr="00DA4B96">
        <w:tab/>
        <w:t>(b)</w:t>
      </w:r>
      <w:r w:rsidRPr="00DA4B96">
        <w:tab/>
        <w:t>both:</w:t>
      </w:r>
    </w:p>
    <w:p w14:paraId="1B4331B9" w14:textId="77777777" w:rsidR="00CF75BA" w:rsidRPr="00DA4B96" w:rsidRDefault="00CF75BA" w:rsidP="00CF75BA">
      <w:pPr>
        <w:pStyle w:val="paragraphsub"/>
      </w:pPr>
      <w:r w:rsidRPr="00DA4B96">
        <w:tab/>
        <w:t>(i)</w:t>
      </w:r>
      <w:r w:rsidRPr="00DA4B96">
        <w:tab/>
        <w:t>making the party’s intention clear, at the beginning of the process, as to what the party is trying to achieve through the process; and</w:t>
      </w:r>
    </w:p>
    <w:p w14:paraId="7BD7418C" w14:textId="77777777" w:rsidR="00CF75BA" w:rsidRPr="00DA4B96" w:rsidRDefault="00CF75BA" w:rsidP="00CF75BA">
      <w:pPr>
        <w:pStyle w:val="paragraphsub"/>
      </w:pPr>
      <w:r w:rsidRPr="00DA4B96">
        <w:lastRenderedPageBreak/>
        <w:tab/>
        <w:t>(ii)</w:t>
      </w:r>
      <w:r w:rsidRPr="00DA4B96">
        <w:tab/>
        <w:t>observing any obligations relating to confidentiality that apply during or after the process</w:t>
      </w:r>
      <w:r w:rsidR="00687D4A" w:rsidRPr="00DA4B96">
        <w:t>;</w:t>
      </w:r>
    </w:p>
    <w:p w14:paraId="0BFA92AC" w14:textId="77777777" w:rsidR="00CF75BA" w:rsidRPr="00DA4B96" w:rsidRDefault="00CF75BA" w:rsidP="00CF75BA">
      <w:pPr>
        <w:pStyle w:val="paragraph"/>
      </w:pPr>
      <w:r w:rsidRPr="00DA4B96">
        <w:tab/>
        <w:t>(c)</w:t>
      </w:r>
      <w:r w:rsidRPr="00DA4B96">
        <w:tab/>
        <w:t>not taking or refusing to take action during the period of the dispute, including refusing to accept goods or to make payments, that has the purpose or effect of applying pressure to resolve the dispute.</w:t>
      </w:r>
    </w:p>
    <w:p w14:paraId="26D978DF" w14:textId="77777777" w:rsidR="00CF75BA" w:rsidRPr="00DA4B96" w:rsidRDefault="00CF75BA" w:rsidP="00CF75BA">
      <w:pPr>
        <w:pStyle w:val="subsection"/>
      </w:pPr>
      <w:r w:rsidRPr="00DA4B96">
        <w:tab/>
        <w:t>(2)</w:t>
      </w:r>
      <w:r w:rsidRPr="00DA4B96">
        <w:tab/>
        <w:t xml:space="preserve">To avoid doubt, a party may cease acting as required under </w:t>
      </w:r>
      <w:r w:rsidR="00115B2F" w:rsidRPr="00DA4B96">
        <w:t>subsection (</w:t>
      </w:r>
      <w:r w:rsidRPr="00DA4B96">
        <w:t>1) if the ADR practitioner appointed for the dispute finds that:</w:t>
      </w:r>
    </w:p>
    <w:p w14:paraId="7FFED92D" w14:textId="77777777" w:rsidR="00CF75BA" w:rsidRPr="00DA4B96" w:rsidRDefault="00CF75BA" w:rsidP="00CF75BA">
      <w:pPr>
        <w:pStyle w:val="paragraph"/>
      </w:pPr>
      <w:r w:rsidRPr="00DA4B96">
        <w:tab/>
        <w:t>(a)</w:t>
      </w:r>
      <w:r w:rsidRPr="00DA4B96">
        <w:tab/>
        <w:t>the dispute is vexatious, trivial, misconceived or lacking in substance; or</w:t>
      </w:r>
    </w:p>
    <w:p w14:paraId="6EDE8F34" w14:textId="77777777" w:rsidR="00CF75BA" w:rsidRPr="00DA4B96" w:rsidRDefault="00CF75BA" w:rsidP="00CF75BA">
      <w:pPr>
        <w:pStyle w:val="paragraph"/>
      </w:pPr>
      <w:r w:rsidRPr="00DA4B96">
        <w:tab/>
        <w:t>(b)</w:t>
      </w:r>
      <w:r w:rsidRPr="00DA4B96">
        <w:tab/>
        <w:t>the other party to the dispute is not acting in good faith; or</w:t>
      </w:r>
    </w:p>
    <w:p w14:paraId="6B28A178" w14:textId="77777777" w:rsidR="00211BB7" w:rsidRPr="00DA4B96" w:rsidRDefault="00CF75BA" w:rsidP="00CF75BA">
      <w:pPr>
        <w:pStyle w:val="paragraph"/>
      </w:pPr>
      <w:r w:rsidRPr="00DA4B96">
        <w:tab/>
        <w:t>(c)</w:t>
      </w:r>
      <w:r w:rsidRPr="00DA4B96">
        <w:tab/>
        <w:t xml:space="preserve">under </w:t>
      </w:r>
      <w:r w:rsidR="00375F0B">
        <w:t>subsection 5</w:t>
      </w:r>
      <w:r w:rsidR="00A1073E" w:rsidRPr="00DA4B96">
        <w:t>5</w:t>
      </w:r>
      <w:r w:rsidRPr="00DA4B96">
        <w:t>(2), the large grocery business has entered into a written agreement with the supplier under which the large grocery business agrees to perform one or more proposed remedies for dealing with a complaint that is the same as the dispute.</w:t>
      </w:r>
    </w:p>
    <w:p w14:paraId="10C761DF" w14:textId="77777777" w:rsidR="00CF75BA" w:rsidRPr="00DA4B96" w:rsidRDefault="00A1073E" w:rsidP="00CF75BA">
      <w:pPr>
        <w:pStyle w:val="ActHead5"/>
      </w:pPr>
      <w:bookmarkStart w:id="116" w:name="_Toc183589883"/>
      <w:r w:rsidRPr="004673F2">
        <w:rPr>
          <w:rStyle w:val="CharSectno"/>
        </w:rPr>
        <w:t>72</w:t>
      </w:r>
      <w:r w:rsidR="00CF75BA" w:rsidRPr="00DA4B96">
        <w:t xml:space="preserve">  Termination of an ADR process by an ADR practitioner</w:t>
      </w:r>
      <w:bookmarkEnd w:id="116"/>
    </w:p>
    <w:p w14:paraId="4C02636E" w14:textId="77777777" w:rsidR="00CF75BA" w:rsidRPr="00DA4B96" w:rsidRDefault="00CF75BA" w:rsidP="00CF75BA">
      <w:pPr>
        <w:pStyle w:val="subsection"/>
      </w:pPr>
      <w:r w:rsidRPr="00DA4B96">
        <w:tab/>
        <w:t>(1)</w:t>
      </w:r>
      <w:r w:rsidRPr="00DA4B96">
        <w:tab/>
        <w:t>This section applies to an ADR process for a dispute if:</w:t>
      </w:r>
    </w:p>
    <w:p w14:paraId="12AD4E60" w14:textId="77777777" w:rsidR="00CF75BA" w:rsidRPr="00DA4B96" w:rsidRDefault="00CF75BA" w:rsidP="00CF75BA">
      <w:pPr>
        <w:pStyle w:val="paragraph"/>
      </w:pPr>
      <w:r w:rsidRPr="00DA4B96">
        <w:tab/>
        <w:t>(a)</w:t>
      </w:r>
      <w:r w:rsidRPr="00DA4B96">
        <w:tab/>
        <w:t xml:space="preserve">at least 30 days have elapsed after the day </w:t>
      </w:r>
      <w:r w:rsidR="009414D2" w:rsidRPr="00DA4B96">
        <w:t>the ADR practitioner for the</w:t>
      </w:r>
      <w:r w:rsidRPr="00DA4B96">
        <w:t xml:space="preserve"> ADR process </w:t>
      </w:r>
      <w:r w:rsidR="003B4F34" w:rsidRPr="00DA4B96">
        <w:t>was</w:t>
      </w:r>
      <w:r w:rsidR="009414D2" w:rsidRPr="00DA4B96">
        <w:t xml:space="preserve"> appointed</w:t>
      </w:r>
      <w:r w:rsidRPr="00DA4B96">
        <w:t>; and</w:t>
      </w:r>
    </w:p>
    <w:p w14:paraId="1DA4836E" w14:textId="77777777" w:rsidR="00CF75BA" w:rsidRPr="00DA4B96" w:rsidRDefault="00CF75BA" w:rsidP="00CF75BA">
      <w:pPr>
        <w:pStyle w:val="paragraph"/>
      </w:pPr>
      <w:r w:rsidRPr="00DA4B96">
        <w:tab/>
        <w:t>(b)</w:t>
      </w:r>
      <w:r w:rsidRPr="00DA4B96">
        <w:tab/>
        <w:t>the dispute has not been resolved.</w:t>
      </w:r>
    </w:p>
    <w:p w14:paraId="4B52E289" w14:textId="77777777" w:rsidR="00CF75BA" w:rsidRPr="00DA4B96" w:rsidRDefault="00CF75BA" w:rsidP="00CF75BA">
      <w:pPr>
        <w:pStyle w:val="subsection"/>
      </w:pPr>
      <w:r w:rsidRPr="00DA4B96">
        <w:tab/>
        <w:t>(2)</w:t>
      </w:r>
      <w:r w:rsidRPr="00DA4B96">
        <w:tab/>
        <w:t>The ADR practitioner may terminate the ADR process at any time unless satisfied that a resolution of the dispute is imminent.</w:t>
      </w:r>
    </w:p>
    <w:p w14:paraId="45C977DD" w14:textId="77777777" w:rsidR="00494DEF" w:rsidRPr="00DA4B96" w:rsidRDefault="00CF75BA" w:rsidP="00CF75BA">
      <w:pPr>
        <w:pStyle w:val="subsection"/>
      </w:pPr>
      <w:r w:rsidRPr="00DA4B96">
        <w:tab/>
        <w:t>(3)</w:t>
      </w:r>
      <w:r w:rsidRPr="00DA4B96">
        <w:tab/>
        <w:t>However, if</w:t>
      </w:r>
      <w:r w:rsidR="00494DEF" w:rsidRPr="00DA4B96">
        <w:t>:</w:t>
      </w:r>
    </w:p>
    <w:p w14:paraId="5D0827CF" w14:textId="77777777" w:rsidR="00494DEF" w:rsidRPr="00DA4B96" w:rsidRDefault="00494DEF" w:rsidP="00494DEF">
      <w:pPr>
        <w:pStyle w:val="paragraph"/>
      </w:pPr>
      <w:r w:rsidRPr="00DA4B96">
        <w:tab/>
        <w:t>(a)</w:t>
      </w:r>
      <w:r w:rsidRPr="00DA4B96">
        <w:tab/>
        <w:t>the ADR process is mediation; and</w:t>
      </w:r>
    </w:p>
    <w:p w14:paraId="1CEC17D4" w14:textId="77777777" w:rsidR="00494DEF" w:rsidRPr="00DA4B96" w:rsidRDefault="00494DEF" w:rsidP="00494DEF">
      <w:pPr>
        <w:pStyle w:val="paragraph"/>
      </w:pPr>
      <w:r w:rsidRPr="00DA4B96">
        <w:tab/>
        <w:t>(b)</w:t>
      </w:r>
      <w:r w:rsidRPr="00DA4B96">
        <w:tab/>
      </w:r>
      <w:r w:rsidR="00CF75BA" w:rsidRPr="00DA4B96">
        <w:t>a party asks the ADR practitioner to terminate the ADR process for the dispute</w:t>
      </w:r>
      <w:r w:rsidRPr="00DA4B96">
        <w:t>; and</w:t>
      </w:r>
    </w:p>
    <w:p w14:paraId="285ADB83" w14:textId="77777777" w:rsidR="00494DEF" w:rsidRPr="00DA4B96" w:rsidRDefault="00494DEF" w:rsidP="00494DEF">
      <w:pPr>
        <w:pStyle w:val="paragraph"/>
      </w:pPr>
      <w:r w:rsidRPr="00DA4B96">
        <w:tab/>
        <w:t>(c)</w:t>
      </w:r>
      <w:r w:rsidRPr="00DA4B96">
        <w:tab/>
      </w:r>
      <w:r w:rsidR="00B07CD0" w:rsidRPr="00DA4B96">
        <w:t xml:space="preserve">the party </w:t>
      </w:r>
      <w:r w:rsidR="00CF75BA" w:rsidRPr="00DA4B96">
        <w:t>gives written reasons for the request</w:t>
      </w:r>
      <w:r w:rsidRPr="00DA4B96">
        <w:t>;</w:t>
      </w:r>
    </w:p>
    <w:p w14:paraId="40A3EC9C" w14:textId="77777777" w:rsidR="00CF75BA" w:rsidRPr="00DA4B96" w:rsidRDefault="00CF75BA" w:rsidP="0017785C">
      <w:pPr>
        <w:pStyle w:val="subsection2"/>
      </w:pPr>
      <w:r w:rsidRPr="00DA4B96">
        <w:t>the ADR practitioner must terminate the ADR process.</w:t>
      </w:r>
    </w:p>
    <w:p w14:paraId="6BB8E31A" w14:textId="77777777" w:rsidR="00CF75BA" w:rsidRPr="00DA4B96" w:rsidRDefault="00CF75BA" w:rsidP="00CF75BA">
      <w:pPr>
        <w:pStyle w:val="subsection"/>
      </w:pPr>
      <w:r w:rsidRPr="00DA4B96">
        <w:tab/>
        <w:t>(4)</w:t>
      </w:r>
      <w:r w:rsidRPr="00DA4B96">
        <w:tab/>
        <w:t>If the ADR practitioner terminates the ADR process for a dispute under this section, the ADR practitioner must issue a certificate stating:</w:t>
      </w:r>
    </w:p>
    <w:p w14:paraId="2EED52C2" w14:textId="77777777" w:rsidR="00CF75BA" w:rsidRPr="00DA4B96" w:rsidRDefault="00CF75BA" w:rsidP="00CF75BA">
      <w:pPr>
        <w:pStyle w:val="paragraph"/>
      </w:pPr>
      <w:r w:rsidRPr="00DA4B96">
        <w:tab/>
        <w:t>(a)</w:t>
      </w:r>
      <w:r w:rsidRPr="00DA4B96">
        <w:tab/>
        <w:t>the names of the parties; and</w:t>
      </w:r>
    </w:p>
    <w:p w14:paraId="618CAF1F" w14:textId="77777777" w:rsidR="00CF75BA" w:rsidRPr="00DA4B96" w:rsidRDefault="00CF75BA" w:rsidP="00CF75BA">
      <w:pPr>
        <w:pStyle w:val="paragraph"/>
      </w:pPr>
      <w:r w:rsidRPr="00DA4B96">
        <w:tab/>
        <w:t>(b)</w:t>
      </w:r>
      <w:r w:rsidRPr="00DA4B96">
        <w:tab/>
        <w:t>the nature of the dispute; and</w:t>
      </w:r>
    </w:p>
    <w:p w14:paraId="6D271F83" w14:textId="77777777" w:rsidR="00CF75BA" w:rsidRPr="00DA4B96" w:rsidRDefault="00CF75BA" w:rsidP="00CF75BA">
      <w:pPr>
        <w:pStyle w:val="paragraph"/>
      </w:pPr>
      <w:r w:rsidRPr="00DA4B96">
        <w:tab/>
        <w:t>(c)</w:t>
      </w:r>
      <w:r w:rsidRPr="00DA4B96">
        <w:tab/>
        <w:t>that the ADR process for the dispute has finished; and</w:t>
      </w:r>
    </w:p>
    <w:p w14:paraId="10F0C9F9" w14:textId="77777777" w:rsidR="00CF75BA" w:rsidRPr="00DA4B96" w:rsidRDefault="00CF75BA" w:rsidP="00CF75BA">
      <w:pPr>
        <w:pStyle w:val="paragraph"/>
      </w:pPr>
      <w:r w:rsidRPr="00DA4B96">
        <w:tab/>
        <w:t>(d)</w:t>
      </w:r>
      <w:r w:rsidRPr="00DA4B96">
        <w:tab/>
        <w:t>that the dispute has not been resolved; and</w:t>
      </w:r>
    </w:p>
    <w:p w14:paraId="0080FFCC" w14:textId="77777777" w:rsidR="00CF75BA" w:rsidRPr="00DA4B96" w:rsidRDefault="00CF75BA" w:rsidP="00CF75BA">
      <w:pPr>
        <w:pStyle w:val="paragraph"/>
      </w:pPr>
      <w:r w:rsidRPr="00DA4B96">
        <w:tab/>
        <w:t>(e)</w:t>
      </w:r>
      <w:r w:rsidRPr="00DA4B96">
        <w:tab/>
        <w:t>the reason for terminating the ADR process for the dispute.</w:t>
      </w:r>
    </w:p>
    <w:p w14:paraId="6FE1DA45" w14:textId="77777777" w:rsidR="00CF75BA" w:rsidRPr="00DA4B96" w:rsidRDefault="00CF75BA" w:rsidP="00CF75BA">
      <w:pPr>
        <w:pStyle w:val="subsection"/>
      </w:pPr>
      <w:r w:rsidRPr="00DA4B96">
        <w:tab/>
        <w:t>(5)</w:t>
      </w:r>
      <w:r w:rsidRPr="00DA4B96">
        <w:tab/>
        <w:t>The ADR practitioner must give a copy of the certificate to:</w:t>
      </w:r>
    </w:p>
    <w:p w14:paraId="467F8CDE" w14:textId="77777777" w:rsidR="00CF75BA" w:rsidRPr="00DA4B96" w:rsidRDefault="00CF75BA" w:rsidP="00CF75BA">
      <w:pPr>
        <w:pStyle w:val="paragraph"/>
      </w:pPr>
      <w:r w:rsidRPr="00DA4B96">
        <w:tab/>
        <w:t>(a)</w:t>
      </w:r>
      <w:r w:rsidRPr="00DA4B96">
        <w:tab/>
        <w:t>the Australian Small Business and Family Enterprise Ombudsman; and</w:t>
      </w:r>
    </w:p>
    <w:p w14:paraId="264BF325" w14:textId="77777777" w:rsidR="00CF75BA" w:rsidRPr="00DA4B96" w:rsidRDefault="00CF75BA" w:rsidP="00CF75BA">
      <w:pPr>
        <w:pStyle w:val="paragraph"/>
      </w:pPr>
      <w:r w:rsidRPr="00DA4B96">
        <w:tab/>
        <w:t>(b)</w:t>
      </w:r>
      <w:r w:rsidRPr="00DA4B96">
        <w:tab/>
        <w:t>each of the parties to the dispute; and</w:t>
      </w:r>
    </w:p>
    <w:p w14:paraId="4ABBABC1" w14:textId="77777777" w:rsidR="00CF75BA" w:rsidRPr="00DA4B96" w:rsidRDefault="00CF75BA" w:rsidP="00CF75BA">
      <w:pPr>
        <w:pStyle w:val="paragraph"/>
      </w:pPr>
      <w:r w:rsidRPr="00DA4B96">
        <w:tab/>
        <w:t>(c)</w:t>
      </w:r>
      <w:r w:rsidRPr="00DA4B96">
        <w:tab/>
        <w:t>the Code Supervisor.</w:t>
      </w:r>
    </w:p>
    <w:p w14:paraId="1CB8F8BC" w14:textId="77777777" w:rsidR="00CF75BA" w:rsidRPr="00DA4B96" w:rsidRDefault="00A1073E" w:rsidP="00CF75BA">
      <w:pPr>
        <w:pStyle w:val="ActHead5"/>
      </w:pPr>
      <w:bookmarkStart w:id="117" w:name="_Toc183589884"/>
      <w:r w:rsidRPr="004673F2">
        <w:rPr>
          <w:rStyle w:val="CharSectno"/>
        </w:rPr>
        <w:lastRenderedPageBreak/>
        <w:t>73</w:t>
      </w:r>
      <w:r w:rsidR="00CF75BA" w:rsidRPr="00DA4B96">
        <w:t xml:space="preserve">  Costs of an ADR process</w:t>
      </w:r>
      <w:bookmarkEnd w:id="117"/>
    </w:p>
    <w:p w14:paraId="7F2B142B" w14:textId="77777777" w:rsidR="00CF75BA" w:rsidRPr="00DA4B96" w:rsidRDefault="00CF75BA" w:rsidP="00CF75BA">
      <w:pPr>
        <w:pStyle w:val="subsection"/>
      </w:pPr>
      <w:r w:rsidRPr="00DA4B96">
        <w:tab/>
        <w:t>(1)</w:t>
      </w:r>
      <w:r w:rsidRPr="00DA4B96">
        <w:tab/>
        <w:t>The parties to a dispute are equally liable for the costs of an ADR process under this Subdivision for the dispute (including the cost of the ADR practitioner, the cost of room hire and the cost of any additional input (including expert reports) agreed by the parties to be necessary to conduct the ADR process), unless they agree otherwise.</w:t>
      </w:r>
    </w:p>
    <w:p w14:paraId="32B1A797" w14:textId="77777777" w:rsidR="00CF75BA" w:rsidRPr="00DA4B96" w:rsidRDefault="00CF75BA" w:rsidP="00CF75BA">
      <w:pPr>
        <w:pStyle w:val="notetext"/>
      </w:pPr>
      <w:r w:rsidRPr="00DA4B96">
        <w:t>Note:</w:t>
      </w:r>
      <w:r w:rsidRPr="00DA4B96">
        <w:tab/>
        <w:t>If a single ADR process is conducted under this Subdivision for multiple disputes, this section applies separately to each of the disputes, and the costs of the ADR process for each dispute will be the part of the overall cost of the ADR process that is attributable to that dispute.</w:t>
      </w:r>
    </w:p>
    <w:p w14:paraId="647709F8" w14:textId="77777777" w:rsidR="00930049" w:rsidRPr="00DA4B96" w:rsidRDefault="00CF75BA" w:rsidP="00CF75BA">
      <w:pPr>
        <w:pStyle w:val="subsection"/>
      </w:pPr>
      <w:r w:rsidRPr="00DA4B96">
        <w:tab/>
        <w:t>(2)</w:t>
      </w:r>
      <w:r w:rsidRPr="00DA4B96">
        <w:tab/>
        <w:t>The parties must pay for their own costs of attending the ADR process.</w:t>
      </w:r>
    </w:p>
    <w:p w14:paraId="45C65F30" w14:textId="77777777" w:rsidR="009948B4" w:rsidRPr="00DA4B96" w:rsidRDefault="009948B4" w:rsidP="009948B4">
      <w:pPr>
        <w:pStyle w:val="ActHead4"/>
      </w:pPr>
      <w:bookmarkStart w:id="118" w:name="_Toc183589885"/>
      <w:r w:rsidRPr="004673F2">
        <w:rPr>
          <w:rStyle w:val="CharSubdNo"/>
        </w:rPr>
        <w:t>Subdivision D</w:t>
      </w:r>
      <w:r w:rsidRPr="00DA4B96">
        <w:t>—</w:t>
      </w:r>
      <w:r w:rsidRPr="004673F2">
        <w:rPr>
          <w:rStyle w:val="CharSubdText"/>
        </w:rPr>
        <w:t>Confidentiality</w:t>
      </w:r>
      <w:r w:rsidR="00F86F35" w:rsidRPr="004673F2">
        <w:rPr>
          <w:rStyle w:val="CharSubdText"/>
        </w:rPr>
        <w:t xml:space="preserve"> requirements</w:t>
      </w:r>
      <w:bookmarkEnd w:id="118"/>
    </w:p>
    <w:p w14:paraId="663E8416" w14:textId="77777777" w:rsidR="009948B4" w:rsidRPr="00DA4B96" w:rsidRDefault="00A1073E" w:rsidP="009948B4">
      <w:pPr>
        <w:pStyle w:val="ActHead5"/>
      </w:pPr>
      <w:bookmarkStart w:id="119" w:name="_Toc183589886"/>
      <w:r w:rsidRPr="004673F2">
        <w:rPr>
          <w:rStyle w:val="CharSectno"/>
        </w:rPr>
        <w:t>74</w:t>
      </w:r>
      <w:r w:rsidR="009948B4" w:rsidRPr="00DA4B96">
        <w:t xml:space="preserve">  Confidentiality</w:t>
      </w:r>
      <w:r w:rsidR="00BE4B73" w:rsidRPr="00DA4B96">
        <w:t>—Code Mediators</w:t>
      </w:r>
      <w:bookmarkEnd w:id="119"/>
    </w:p>
    <w:p w14:paraId="075E1D0F" w14:textId="77777777" w:rsidR="00F147CE" w:rsidRPr="00DA4B96" w:rsidRDefault="00F147CE" w:rsidP="00F147CE">
      <w:pPr>
        <w:pStyle w:val="subsection"/>
      </w:pPr>
      <w:r w:rsidRPr="00DA4B96">
        <w:tab/>
        <w:t>(1)</w:t>
      </w:r>
      <w:r w:rsidRPr="00DA4B96">
        <w:tab/>
        <w:t xml:space="preserve">A Code Mediator must not disclose </w:t>
      </w:r>
      <w:r w:rsidR="00F51515" w:rsidRPr="00DA4B96">
        <w:t xml:space="preserve">to a large grocery business </w:t>
      </w:r>
      <w:r w:rsidR="00484833" w:rsidRPr="00DA4B96">
        <w:t xml:space="preserve">any information that </w:t>
      </w:r>
      <w:r w:rsidR="001927AB" w:rsidRPr="00DA4B96">
        <w:t>is</w:t>
      </w:r>
      <w:r w:rsidR="00ED656F" w:rsidRPr="00DA4B96">
        <w:t xml:space="preserve"> </w:t>
      </w:r>
      <w:r w:rsidR="00F158BC" w:rsidRPr="00DA4B96">
        <w:t>reasonably</w:t>
      </w:r>
      <w:r w:rsidR="00ED656F" w:rsidRPr="00DA4B96">
        <w:t xml:space="preserve"> </w:t>
      </w:r>
      <w:r w:rsidR="001927AB" w:rsidRPr="00DA4B96">
        <w:t>capable of being used to identify</w:t>
      </w:r>
      <w:r w:rsidR="00BB4C36" w:rsidRPr="00DA4B96">
        <w:t xml:space="preserve"> a supplier</w:t>
      </w:r>
      <w:r w:rsidRPr="00DA4B96">
        <w:t xml:space="preserve"> in connection with the performance of any of the Code Mediator’s functions, unless:</w:t>
      </w:r>
    </w:p>
    <w:p w14:paraId="408D6C7D" w14:textId="77777777" w:rsidR="00F147CE" w:rsidRPr="00DA4B96" w:rsidRDefault="00F147CE" w:rsidP="00F147CE">
      <w:pPr>
        <w:pStyle w:val="paragraph"/>
      </w:pPr>
      <w:r w:rsidRPr="00DA4B96">
        <w:tab/>
        <w:t>(a)</w:t>
      </w:r>
      <w:r w:rsidRPr="00DA4B96">
        <w:tab/>
        <w:t>the supplier has expressly consented to the disclosure; or</w:t>
      </w:r>
    </w:p>
    <w:p w14:paraId="0C87DF6A" w14:textId="77777777" w:rsidR="00F147CE" w:rsidRPr="00DA4B96" w:rsidRDefault="00F147CE" w:rsidP="00F147CE">
      <w:pPr>
        <w:pStyle w:val="paragraph"/>
      </w:pPr>
      <w:r w:rsidRPr="00DA4B96">
        <w:tab/>
        <w:t>(b)</w:t>
      </w:r>
      <w:r w:rsidRPr="00DA4B96">
        <w:tab/>
        <w:t xml:space="preserve">if the disclosure relates to a complaint the supplier has against the large grocery business—the supplier and the large grocery business have each notified the Code Mediator in accordance with </w:t>
      </w:r>
      <w:r w:rsidR="00375F0B">
        <w:t>subparagraph 5</w:t>
      </w:r>
      <w:r w:rsidRPr="00DA4B96">
        <w:t>4(5)(d)(i) that they agree to a proposed remedy for dealing with the complaint.</w:t>
      </w:r>
    </w:p>
    <w:p w14:paraId="53929D7A" w14:textId="77777777" w:rsidR="00BE4B73" w:rsidRPr="00DA4B96" w:rsidRDefault="00F86F35" w:rsidP="00F86F35">
      <w:pPr>
        <w:pStyle w:val="subsection"/>
      </w:pPr>
      <w:r w:rsidRPr="00DA4B96">
        <w:tab/>
        <w:t>(</w:t>
      </w:r>
      <w:r w:rsidR="00886F23" w:rsidRPr="00DA4B96">
        <w:t>2</w:t>
      </w:r>
      <w:r w:rsidRPr="00DA4B96">
        <w:t>)</w:t>
      </w:r>
      <w:r w:rsidRPr="00DA4B96">
        <w:tab/>
      </w:r>
      <w:r w:rsidR="0037095E" w:rsidRPr="00DA4B96">
        <w:t>A</w:t>
      </w:r>
      <w:r w:rsidRPr="00DA4B96">
        <w:t xml:space="preserve"> Code Mediator must observe any confidentiality requirements relating to information disclosed or obtained in </w:t>
      </w:r>
      <w:r w:rsidR="0037095E" w:rsidRPr="00DA4B96">
        <w:t>connection with the performance of any of the Code Mediator’s functions</w:t>
      </w:r>
      <w:r w:rsidRPr="00DA4B96">
        <w:t>.</w:t>
      </w:r>
    </w:p>
    <w:p w14:paraId="3AB04576" w14:textId="77777777" w:rsidR="00BE4B73" w:rsidRPr="00DA4B96" w:rsidRDefault="00A1073E" w:rsidP="00BE4B73">
      <w:pPr>
        <w:pStyle w:val="ActHead5"/>
      </w:pPr>
      <w:bookmarkStart w:id="120" w:name="_Toc183589887"/>
      <w:r w:rsidRPr="004673F2">
        <w:rPr>
          <w:rStyle w:val="CharSectno"/>
        </w:rPr>
        <w:t>75</w:t>
      </w:r>
      <w:r w:rsidR="00BE4B73" w:rsidRPr="00DA4B96">
        <w:t xml:space="preserve">  Confidentiality—Code Supervisor</w:t>
      </w:r>
      <w:bookmarkEnd w:id="120"/>
    </w:p>
    <w:p w14:paraId="1765882D" w14:textId="77777777" w:rsidR="00F51515" w:rsidRPr="00DA4B96" w:rsidRDefault="00F51515" w:rsidP="00F51515">
      <w:pPr>
        <w:pStyle w:val="subsection"/>
      </w:pPr>
      <w:r w:rsidRPr="00DA4B96">
        <w:tab/>
        <w:t>(1)</w:t>
      </w:r>
      <w:r w:rsidRPr="00DA4B96">
        <w:tab/>
        <w:t xml:space="preserve">The Code Supervisor must not disclose </w:t>
      </w:r>
      <w:r w:rsidR="00E50887" w:rsidRPr="00DA4B96">
        <w:t xml:space="preserve">to a large grocery business </w:t>
      </w:r>
      <w:r w:rsidRPr="00DA4B96">
        <w:t>any information that is reasonably capable of being used to identify a supplier in connection with the performance of any of the Code Supervisor’s functions, except with the express consent of the supplier.</w:t>
      </w:r>
    </w:p>
    <w:p w14:paraId="2D25E4B1" w14:textId="77777777" w:rsidR="00D94188" w:rsidRPr="00DA4B96" w:rsidRDefault="0070379B" w:rsidP="00D94188">
      <w:pPr>
        <w:pStyle w:val="subsection"/>
      </w:pPr>
      <w:r w:rsidRPr="00DA4B96">
        <w:tab/>
      </w:r>
      <w:r w:rsidR="00D94188" w:rsidRPr="00DA4B96">
        <w:t>(</w:t>
      </w:r>
      <w:r w:rsidRPr="00DA4B96">
        <w:t>2</w:t>
      </w:r>
      <w:r w:rsidR="00D94188" w:rsidRPr="00DA4B96">
        <w:t>)</w:t>
      </w:r>
      <w:r w:rsidR="00D94188" w:rsidRPr="00DA4B96">
        <w:tab/>
      </w:r>
      <w:r w:rsidRPr="00DA4B96">
        <w:t xml:space="preserve">The Code Supervisor </w:t>
      </w:r>
      <w:r w:rsidR="007B5CC3" w:rsidRPr="00DA4B96">
        <w:t xml:space="preserve">must observe any confidentiality requirements relating to information disclosed or obtained in connection with the performance of any of the Code </w:t>
      </w:r>
      <w:r w:rsidR="00F32E5C" w:rsidRPr="00DA4B96">
        <w:t>Supervisor’s</w:t>
      </w:r>
      <w:r w:rsidR="007B5CC3" w:rsidRPr="00DA4B96">
        <w:t xml:space="preserve"> functions.</w:t>
      </w:r>
    </w:p>
    <w:p w14:paraId="21C31293" w14:textId="77777777" w:rsidR="00D53514" w:rsidRPr="00DA4B96" w:rsidRDefault="00D94188" w:rsidP="000E4043">
      <w:pPr>
        <w:pStyle w:val="subsection"/>
      </w:pPr>
      <w:r w:rsidRPr="00DA4B96">
        <w:tab/>
        <w:t>(</w:t>
      </w:r>
      <w:r w:rsidR="0070379B" w:rsidRPr="00DA4B96">
        <w:t>3</w:t>
      </w:r>
      <w:r w:rsidRPr="00DA4B96">
        <w:t>)</w:t>
      </w:r>
      <w:r w:rsidRPr="00DA4B96">
        <w:tab/>
      </w:r>
      <w:r w:rsidR="0070379B" w:rsidRPr="00DA4B96">
        <w:t>The Code Supervisor</w:t>
      </w:r>
      <w:r w:rsidRPr="00DA4B96">
        <w:t xml:space="preserve"> must </w:t>
      </w:r>
      <w:r w:rsidR="006378FB" w:rsidRPr="00DA4B96">
        <w:t>ensure that</w:t>
      </w:r>
      <w:r w:rsidR="000E4043" w:rsidRPr="00DA4B96">
        <w:t xml:space="preserve"> </w:t>
      </w:r>
      <w:r w:rsidR="00A6517F" w:rsidRPr="00DA4B96">
        <w:t xml:space="preserve">the written report </w:t>
      </w:r>
      <w:r w:rsidR="00D53514" w:rsidRPr="00DA4B96">
        <w:t xml:space="preserve">published on the Code Supervisor’s website under </w:t>
      </w:r>
      <w:r w:rsidR="00375F0B">
        <w:t>subsection 6</w:t>
      </w:r>
      <w:r w:rsidR="00A1073E" w:rsidRPr="00DA4B96">
        <w:t>5</w:t>
      </w:r>
      <w:r w:rsidR="00D53514" w:rsidRPr="00DA4B96">
        <w:t>(3)</w:t>
      </w:r>
      <w:r w:rsidR="000E4043" w:rsidRPr="00DA4B96">
        <w:t xml:space="preserve"> </w:t>
      </w:r>
      <w:r w:rsidR="00D53514" w:rsidRPr="00DA4B96">
        <w:t>do</w:t>
      </w:r>
      <w:r w:rsidR="000E4043" w:rsidRPr="00DA4B96">
        <w:t>es</w:t>
      </w:r>
      <w:r w:rsidR="00D53514" w:rsidRPr="00DA4B96">
        <w:t xml:space="preserve"> not</w:t>
      </w:r>
      <w:r w:rsidR="00336002" w:rsidRPr="00DA4B96">
        <w:t xml:space="preserve"> contain any information that</w:t>
      </w:r>
      <w:r w:rsidR="00D53514" w:rsidRPr="00DA4B96">
        <w:t>:</w:t>
      </w:r>
    </w:p>
    <w:p w14:paraId="53AC54B0" w14:textId="77777777" w:rsidR="00D94188" w:rsidRPr="00DA4B96" w:rsidRDefault="00D94188" w:rsidP="00D94188">
      <w:pPr>
        <w:pStyle w:val="paragraph"/>
      </w:pPr>
      <w:r w:rsidRPr="00DA4B96">
        <w:tab/>
        <w:t>(</w:t>
      </w:r>
      <w:r w:rsidR="009D2722" w:rsidRPr="00DA4B96">
        <w:t>a</w:t>
      </w:r>
      <w:r w:rsidRPr="00DA4B96">
        <w:t>)</w:t>
      </w:r>
      <w:r w:rsidRPr="00DA4B96">
        <w:tab/>
        <w:t>identif</w:t>
      </w:r>
      <w:r w:rsidR="00336002" w:rsidRPr="00DA4B96">
        <w:t>ies</w:t>
      </w:r>
      <w:r w:rsidRPr="00DA4B96">
        <w:t xml:space="preserve"> a supplier; or</w:t>
      </w:r>
    </w:p>
    <w:p w14:paraId="1539C220" w14:textId="77777777" w:rsidR="00D94188" w:rsidRPr="00DA4B96" w:rsidRDefault="00D94188" w:rsidP="00D94188">
      <w:pPr>
        <w:pStyle w:val="paragraph"/>
      </w:pPr>
      <w:r w:rsidRPr="00DA4B96">
        <w:tab/>
        <w:t>(</w:t>
      </w:r>
      <w:r w:rsidR="009D2722" w:rsidRPr="00DA4B96">
        <w:t>b</w:t>
      </w:r>
      <w:r w:rsidRPr="00DA4B96">
        <w:t>)</w:t>
      </w:r>
      <w:r w:rsidRPr="00DA4B96">
        <w:tab/>
        <w:t>is reasonably capable of being used to identify a supplier; or</w:t>
      </w:r>
    </w:p>
    <w:p w14:paraId="63D90576" w14:textId="77777777" w:rsidR="001632BC" w:rsidRPr="00DA4B96" w:rsidRDefault="00D94188" w:rsidP="00D94188">
      <w:pPr>
        <w:pStyle w:val="paragraph"/>
      </w:pPr>
      <w:r w:rsidRPr="00DA4B96">
        <w:tab/>
        <w:t>(</w:t>
      </w:r>
      <w:r w:rsidR="009D2722" w:rsidRPr="00DA4B96">
        <w:t>c</w:t>
      </w:r>
      <w:r w:rsidRPr="00DA4B96">
        <w:t>)</w:t>
      </w:r>
      <w:r w:rsidRPr="00DA4B96">
        <w:tab/>
      </w:r>
      <w:r w:rsidR="00336002" w:rsidRPr="00DA4B96">
        <w:t xml:space="preserve">the Code Supervisor </w:t>
      </w:r>
      <w:r w:rsidRPr="00DA4B96">
        <w:t>is satisfied is confidential commercial information of a supplier or large grocery business.</w:t>
      </w:r>
    </w:p>
    <w:p w14:paraId="17B376C8" w14:textId="77777777" w:rsidR="00BE4B73" w:rsidRPr="00DA4B96" w:rsidRDefault="00A1073E" w:rsidP="00AC6555">
      <w:pPr>
        <w:pStyle w:val="ActHead5"/>
      </w:pPr>
      <w:bookmarkStart w:id="121" w:name="_Toc183589888"/>
      <w:r w:rsidRPr="004673F2">
        <w:rPr>
          <w:rStyle w:val="CharSectno"/>
        </w:rPr>
        <w:lastRenderedPageBreak/>
        <w:t>76</w:t>
      </w:r>
      <w:r w:rsidR="00BE4B73" w:rsidRPr="00DA4B96">
        <w:t xml:space="preserve">  Confidentiality—parties to an ADR process</w:t>
      </w:r>
      <w:bookmarkEnd w:id="121"/>
    </w:p>
    <w:p w14:paraId="5AE0943F" w14:textId="77777777" w:rsidR="00D05A72" w:rsidRPr="00DA4B96" w:rsidRDefault="009948B4" w:rsidP="009948B4">
      <w:pPr>
        <w:pStyle w:val="subsection"/>
      </w:pPr>
      <w:r w:rsidRPr="00DA4B96">
        <w:tab/>
      </w:r>
      <w:r w:rsidRPr="00DA4B96">
        <w:tab/>
      </w:r>
      <w:r w:rsidR="00D05A72" w:rsidRPr="00DA4B96">
        <w:t>A party to an ADR process conducted under Subdivision C must observe any confidentiality requirements relating to information disclosed or obtained in connection with the ADR process.</w:t>
      </w:r>
    </w:p>
    <w:p w14:paraId="74A41A90" w14:textId="77777777" w:rsidR="00F946F7" w:rsidRPr="00DA4B96" w:rsidRDefault="00F946F7" w:rsidP="00F946F7">
      <w:pPr>
        <w:pStyle w:val="Penalty"/>
      </w:pPr>
      <w:r w:rsidRPr="00DA4B96">
        <w:t>Civil penalty:</w:t>
      </w:r>
      <w:r w:rsidRPr="00DA4B96">
        <w:tab/>
        <w:t>600 penalty units.</w:t>
      </w:r>
    </w:p>
    <w:p w14:paraId="569BF2CF" w14:textId="77777777" w:rsidR="005F1644" w:rsidRPr="00DA4B96" w:rsidRDefault="00412ED7" w:rsidP="00412ED7">
      <w:pPr>
        <w:pStyle w:val="ActHead3"/>
        <w:pageBreakBefore/>
      </w:pPr>
      <w:bookmarkStart w:id="122" w:name="_Toc183589889"/>
      <w:r w:rsidRPr="004673F2">
        <w:rPr>
          <w:rStyle w:val="CharDivNo"/>
        </w:rPr>
        <w:lastRenderedPageBreak/>
        <w:t>Division</w:t>
      </w:r>
      <w:r w:rsidR="005F1644" w:rsidRPr="004673F2">
        <w:rPr>
          <w:rStyle w:val="CharDivNo"/>
        </w:rPr>
        <w:t> </w:t>
      </w:r>
      <w:r w:rsidR="003A02ED" w:rsidRPr="004673F2">
        <w:rPr>
          <w:rStyle w:val="CharDivNo"/>
        </w:rPr>
        <w:t>6</w:t>
      </w:r>
      <w:r w:rsidR="005F1644" w:rsidRPr="00DA4B96">
        <w:t>—</w:t>
      </w:r>
      <w:r w:rsidR="005F1644" w:rsidRPr="004673F2">
        <w:rPr>
          <w:rStyle w:val="CharDivText"/>
        </w:rPr>
        <w:t>Compliance</w:t>
      </w:r>
      <w:bookmarkEnd w:id="122"/>
    </w:p>
    <w:p w14:paraId="37BEC9A3" w14:textId="77777777" w:rsidR="005F1644" w:rsidRPr="00DA4B96" w:rsidRDefault="00A1073E" w:rsidP="005F1644">
      <w:pPr>
        <w:pStyle w:val="ActHead5"/>
      </w:pPr>
      <w:bookmarkStart w:id="123" w:name="_Toc183589890"/>
      <w:r w:rsidRPr="004673F2">
        <w:rPr>
          <w:rStyle w:val="CharSectno"/>
        </w:rPr>
        <w:t>77</w:t>
      </w:r>
      <w:r w:rsidR="005F1644" w:rsidRPr="00DA4B96">
        <w:t xml:space="preserve">  Duty to train staff with respect to this </w:t>
      </w:r>
      <w:r w:rsidR="00A84459" w:rsidRPr="00DA4B96">
        <w:t>Code</w:t>
      </w:r>
      <w:bookmarkEnd w:id="123"/>
    </w:p>
    <w:p w14:paraId="2D4A5546" w14:textId="77777777" w:rsidR="009F2046" w:rsidRPr="00DA4B96" w:rsidRDefault="005F1644" w:rsidP="005F1644">
      <w:pPr>
        <w:pStyle w:val="subsection"/>
      </w:pPr>
      <w:r w:rsidRPr="00DA4B96">
        <w:tab/>
        <w:t>(1)</w:t>
      </w:r>
      <w:r w:rsidRPr="00DA4B96">
        <w:tab/>
      </w:r>
      <w:r w:rsidR="00496731" w:rsidRPr="00DA4B96">
        <w:t>A large grocery business must,</w:t>
      </w:r>
      <w:r w:rsidR="00810528" w:rsidRPr="00DA4B96">
        <w:t xml:space="preserve"> within 6 months of</w:t>
      </w:r>
      <w:r w:rsidR="009F2046" w:rsidRPr="00DA4B96">
        <w:t xml:space="preserve"> the later of:</w:t>
      </w:r>
    </w:p>
    <w:p w14:paraId="17B616DA" w14:textId="77777777" w:rsidR="009F2046" w:rsidRPr="00DA4B96" w:rsidRDefault="009F2046" w:rsidP="009F2046">
      <w:pPr>
        <w:pStyle w:val="paragraph"/>
      </w:pPr>
      <w:r w:rsidRPr="00DA4B96">
        <w:tab/>
        <w:t>(a)</w:t>
      </w:r>
      <w:r w:rsidRPr="00DA4B96">
        <w:tab/>
        <w:t xml:space="preserve">the day it becomes a </w:t>
      </w:r>
      <w:r w:rsidR="00496731" w:rsidRPr="00DA4B96">
        <w:t>large grocery business</w:t>
      </w:r>
      <w:r w:rsidRPr="00DA4B96">
        <w:t>;</w:t>
      </w:r>
      <w:r w:rsidR="00B06E49" w:rsidRPr="00DA4B96">
        <w:t xml:space="preserve"> </w:t>
      </w:r>
      <w:r w:rsidR="0065327A" w:rsidRPr="00DA4B96">
        <w:t>and</w:t>
      </w:r>
    </w:p>
    <w:p w14:paraId="3F977A6B" w14:textId="77777777" w:rsidR="009F2046" w:rsidRPr="00DA4B96" w:rsidRDefault="009F2046" w:rsidP="009F2046">
      <w:pPr>
        <w:pStyle w:val="paragraph"/>
      </w:pPr>
      <w:r w:rsidRPr="00DA4B96">
        <w:tab/>
        <w:t>(b)</w:t>
      </w:r>
      <w:r w:rsidRPr="00DA4B96">
        <w:tab/>
      </w:r>
      <w:r w:rsidR="00C45835" w:rsidRPr="00DA4B96">
        <w:t>1 April</w:t>
      </w:r>
      <w:r w:rsidRPr="00DA4B96">
        <w:t xml:space="preserve"> 2025;</w:t>
      </w:r>
    </w:p>
    <w:p w14:paraId="314030D1" w14:textId="77777777" w:rsidR="005F1644" w:rsidRPr="00DA4B96" w:rsidRDefault="005F1644" w:rsidP="009F2046">
      <w:pPr>
        <w:pStyle w:val="subsection2"/>
      </w:pPr>
      <w:r w:rsidRPr="00DA4B96">
        <w:t>provide its buying team with:</w:t>
      </w:r>
    </w:p>
    <w:p w14:paraId="069D8285" w14:textId="77777777" w:rsidR="005F1644" w:rsidRPr="00DA4B96" w:rsidRDefault="005F1644" w:rsidP="005F1644">
      <w:pPr>
        <w:pStyle w:val="paragraph"/>
      </w:pPr>
      <w:r w:rsidRPr="00DA4B96">
        <w:tab/>
        <w:t>(</w:t>
      </w:r>
      <w:r w:rsidR="009F2046" w:rsidRPr="00DA4B96">
        <w:t>c</w:t>
      </w:r>
      <w:r w:rsidRPr="00DA4B96">
        <w:t>)</w:t>
      </w:r>
      <w:r w:rsidRPr="00DA4B96">
        <w:tab/>
        <w:t xml:space="preserve">a copy of this </w:t>
      </w:r>
      <w:r w:rsidR="00A84459" w:rsidRPr="00DA4B96">
        <w:t>Code</w:t>
      </w:r>
      <w:r w:rsidRPr="00DA4B96">
        <w:t>; and</w:t>
      </w:r>
    </w:p>
    <w:p w14:paraId="63A4CB75" w14:textId="77777777" w:rsidR="005F1644" w:rsidRPr="00DA4B96" w:rsidRDefault="005F1644" w:rsidP="005F1644">
      <w:pPr>
        <w:pStyle w:val="paragraph"/>
      </w:pPr>
      <w:r w:rsidRPr="00DA4B96">
        <w:tab/>
        <w:t>(</w:t>
      </w:r>
      <w:r w:rsidR="009F2046" w:rsidRPr="00DA4B96">
        <w:t>d</w:t>
      </w:r>
      <w:r w:rsidRPr="00DA4B96">
        <w:t>)</w:t>
      </w:r>
      <w:r w:rsidRPr="00DA4B96">
        <w:tab/>
        <w:t xml:space="preserve">training on the requirements of this </w:t>
      </w:r>
      <w:r w:rsidR="00A84459" w:rsidRPr="00DA4B96">
        <w:t>Code</w:t>
      </w:r>
      <w:r w:rsidRPr="00DA4B96">
        <w:t>.</w:t>
      </w:r>
    </w:p>
    <w:p w14:paraId="441E289C" w14:textId="77777777" w:rsidR="00CF1889" w:rsidRPr="00DA4B96" w:rsidRDefault="00CF1889" w:rsidP="00CF1889">
      <w:pPr>
        <w:pStyle w:val="Penalty"/>
      </w:pPr>
      <w:r w:rsidRPr="00DA4B96">
        <w:t>Civil penalty:</w:t>
      </w:r>
      <w:r w:rsidRPr="00DA4B96">
        <w:tab/>
        <w:t>600 penalty units.</w:t>
      </w:r>
    </w:p>
    <w:p w14:paraId="5408D218" w14:textId="77777777" w:rsidR="005F1644" w:rsidRPr="00DA4B96" w:rsidRDefault="005F1644" w:rsidP="005F1644">
      <w:pPr>
        <w:pStyle w:val="subsection"/>
      </w:pPr>
      <w:r w:rsidRPr="00DA4B96">
        <w:tab/>
        <w:t>(2)</w:t>
      </w:r>
      <w:r w:rsidRPr="00DA4B96">
        <w:tab/>
        <w:t xml:space="preserve">The </w:t>
      </w:r>
      <w:r w:rsidR="00BE6A36" w:rsidRPr="00DA4B96">
        <w:t>large</w:t>
      </w:r>
      <w:r w:rsidR="00CC0989" w:rsidRPr="00DA4B96">
        <w:t xml:space="preserve"> </w:t>
      </w:r>
      <w:r w:rsidR="00496731" w:rsidRPr="00DA4B96">
        <w:t>grocery business</w:t>
      </w:r>
      <w:r w:rsidRPr="00DA4B96">
        <w:t xml:space="preserve"> must provide any person who becomes part of </w:t>
      </w:r>
      <w:r w:rsidR="00620C9B" w:rsidRPr="00DA4B96">
        <w:t>its</w:t>
      </w:r>
      <w:r w:rsidRPr="00DA4B96">
        <w:t xml:space="preserve"> buying team after </w:t>
      </w:r>
      <w:r w:rsidR="00004C53" w:rsidRPr="00DA4B96">
        <w:t xml:space="preserve">the </w:t>
      </w:r>
      <w:r w:rsidR="00891176" w:rsidRPr="00DA4B96">
        <w:t>6</w:t>
      </w:r>
      <w:r w:rsidR="00375F0B">
        <w:noBreakHyphen/>
      </w:r>
      <w:r w:rsidR="00891176" w:rsidRPr="00DA4B96">
        <w:t xml:space="preserve">month </w:t>
      </w:r>
      <w:r w:rsidR="00021641" w:rsidRPr="00DA4B96">
        <w:t xml:space="preserve">period </w:t>
      </w:r>
      <w:r w:rsidR="00983A4C" w:rsidRPr="00DA4B96">
        <w:t>that applies to it under</w:t>
      </w:r>
      <w:r w:rsidR="00021641" w:rsidRPr="00DA4B96">
        <w:t xml:space="preserve"> </w:t>
      </w:r>
      <w:r w:rsidR="00115B2F" w:rsidRPr="00DA4B96">
        <w:t>subsection (</w:t>
      </w:r>
      <w:r w:rsidR="00021641" w:rsidRPr="00DA4B96">
        <w:t>1)</w:t>
      </w:r>
      <w:r w:rsidRPr="00DA4B96">
        <w:t>:</w:t>
      </w:r>
    </w:p>
    <w:p w14:paraId="7170D25C" w14:textId="77777777" w:rsidR="005F1644" w:rsidRPr="00DA4B96" w:rsidRDefault="005F1644" w:rsidP="005F1644">
      <w:pPr>
        <w:pStyle w:val="paragraph"/>
      </w:pPr>
      <w:r w:rsidRPr="00DA4B96">
        <w:tab/>
        <w:t>(a)</w:t>
      </w:r>
      <w:r w:rsidRPr="00DA4B96">
        <w:tab/>
        <w:t xml:space="preserve">a copy of this </w:t>
      </w:r>
      <w:r w:rsidR="00A84459" w:rsidRPr="00DA4B96">
        <w:t>Code</w:t>
      </w:r>
      <w:r w:rsidRPr="00DA4B96">
        <w:t>; and</w:t>
      </w:r>
    </w:p>
    <w:p w14:paraId="104305FE" w14:textId="77777777" w:rsidR="005F1644" w:rsidRPr="00DA4B96" w:rsidRDefault="005F1644" w:rsidP="005F1644">
      <w:pPr>
        <w:pStyle w:val="paragraph"/>
      </w:pPr>
      <w:r w:rsidRPr="00DA4B96">
        <w:tab/>
        <w:t>(b)</w:t>
      </w:r>
      <w:r w:rsidRPr="00DA4B96">
        <w:tab/>
        <w:t xml:space="preserve">training on the requirements of this </w:t>
      </w:r>
      <w:r w:rsidR="00A84459" w:rsidRPr="00DA4B96">
        <w:t>Code</w:t>
      </w:r>
      <w:r w:rsidR="00620C9B" w:rsidRPr="00DA4B96">
        <w:t>;</w:t>
      </w:r>
    </w:p>
    <w:p w14:paraId="76498A68" w14:textId="77777777" w:rsidR="00620C9B" w:rsidRPr="00DA4B96" w:rsidRDefault="002D5115" w:rsidP="00620C9B">
      <w:pPr>
        <w:pStyle w:val="subsection2"/>
      </w:pPr>
      <w:r w:rsidRPr="00DA4B96">
        <w:t>w</w:t>
      </w:r>
      <w:r w:rsidR="00620C9B" w:rsidRPr="00DA4B96">
        <w:t xml:space="preserve">ithin 20 </w:t>
      </w:r>
      <w:r w:rsidR="00D85D25" w:rsidRPr="00DA4B96">
        <w:t xml:space="preserve">business </w:t>
      </w:r>
      <w:r w:rsidR="00620C9B" w:rsidRPr="00DA4B96">
        <w:t>days after the person becomes part of the buying team.</w:t>
      </w:r>
    </w:p>
    <w:p w14:paraId="7E4FAD44" w14:textId="77777777" w:rsidR="00CF1889" w:rsidRPr="00DA4B96" w:rsidRDefault="00CF1889" w:rsidP="00CF1889">
      <w:pPr>
        <w:pStyle w:val="Penalty"/>
      </w:pPr>
      <w:r w:rsidRPr="00DA4B96">
        <w:t>Civil penalty:</w:t>
      </w:r>
      <w:r w:rsidRPr="00DA4B96">
        <w:tab/>
        <w:t>600 penalty units.</w:t>
      </w:r>
    </w:p>
    <w:p w14:paraId="51B702B6" w14:textId="77777777" w:rsidR="005F1644" w:rsidRPr="00DA4B96" w:rsidRDefault="005F1644" w:rsidP="005F1644">
      <w:pPr>
        <w:pStyle w:val="subsection"/>
      </w:pPr>
      <w:r w:rsidRPr="00DA4B96">
        <w:tab/>
        <w:t>(</w:t>
      </w:r>
      <w:r w:rsidR="003537E4" w:rsidRPr="00DA4B96">
        <w:t>3</w:t>
      </w:r>
      <w:r w:rsidRPr="00DA4B96">
        <w:t>)</w:t>
      </w:r>
      <w:r w:rsidRPr="00DA4B96">
        <w:tab/>
        <w:t xml:space="preserve">The </w:t>
      </w:r>
      <w:r w:rsidR="00BE6A36" w:rsidRPr="00DA4B96">
        <w:t xml:space="preserve">large </w:t>
      </w:r>
      <w:r w:rsidR="00620C9B" w:rsidRPr="00DA4B96">
        <w:t>grocery business</w:t>
      </w:r>
      <w:r w:rsidRPr="00DA4B96">
        <w:t xml:space="preserve"> must provide annual retraining to its buying team on the requirements of this </w:t>
      </w:r>
      <w:r w:rsidR="00A84459" w:rsidRPr="00DA4B96">
        <w:t>Code</w:t>
      </w:r>
      <w:r w:rsidRPr="00DA4B96">
        <w:t>.</w:t>
      </w:r>
    </w:p>
    <w:p w14:paraId="74EFE771" w14:textId="77777777" w:rsidR="00CF1889" w:rsidRPr="00DA4B96" w:rsidRDefault="00CF1889" w:rsidP="00173DF4">
      <w:pPr>
        <w:pStyle w:val="Penalty"/>
      </w:pPr>
      <w:r w:rsidRPr="00DA4B96">
        <w:t>Civil penalty:</w:t>
      </w:r>
      <w:r w:rsidRPr="00DA4B96">
        <w:tab/>
        <w:t>600 penalty units.</w:t>
      </w:r>
    </w:p>
    <w:p w14:paraId="328EC666" w14:textId="77777777" w:rsidR="008E142B" w:rsidRPr="00DA4B96" w:rsidRDefault="008E142B" w:rsidP="005F1644">
      <w:pPr>
        <w:pStyle w:val="subsection"/>
      </w:pPr>
      <w:r w:rsidRPr="00DA4B96">
        <w:tab/>
        <w:t>(</w:t>
      </w:r>
      <w:r w:rsidR="003537E4" w:rsidRPr="00DA4B96">
        <w:t>4</w:t>
      </w:r>
      <w:r w:rsidRPr="00DA4B96">
        <w:t>)</w:t>
      </w:r>
      <w:r w:rsidRPr="00DA4B96">
        <w:tab/>
        <w:t xml:space="preserve">The </w:t>
      </w:r>
      <w:r w:rsidR="00BE2C3E" w:rsidRPr="00DA4B96">
        <w:t>large grocery business</w:t>
      </w:r>
      <w:r w:rsidRPr="00DA4B96">
        <w:t xml:space="preserve"> must </w:t>
      </w:r>
      <w:r w:rsidR="00B6311C" w:rsidRPr="00DA4B96">
        <w:t xml:space="preserve">keep a written record of </w:t>
      </w:r>
      <w:r w:rsidR="00EB19FA" w:rsidRPr="00DA4B96">
        <w:t>training provided under this section.</w:t>
      </w:r>
    </w:p>
    <w:p w14:paraId="2A5E03B5" w14:textId="77777777" w:rsidR="005F1644" w:rsidRPr="00DA4B96" w:rsidRDefault="00A1073E" w:rsidP="005F1644">
      <w:pPr>
        <w:pStyle w:val="ActHead5"/>
      </w:pPr>
      <w:bookmarkStart w:id="124" w:name="_Toc183589891"/>
      <w:r w:rsidRPr="004673F2">
        <w:rPr>
          <w:rStyle w:val="CharSectno"/>
        </w:rPr>
        <w:t>78</w:t>
      </w:r>
      <w:r w:rsidR="005F1644" w:rsidRPr="00DA4B96">
        <w:t xml:space="preserve">  Keeping records</w:t>
      </w:r>
      <w:bookmarkEnd w:id="124"/>
    </w:p>
    <w:p w14:paraId="73C1099F" w14:textId="77777777" w:rsidR="005F1644" w:rsidRPr="00DA4B96" w:rsidRDefault="00E804D5" w:rsidP="005F1644">
      <w:pPr>
        <w:pStyle w:val="subsection"/>
      </w:pPr>
      <w:r w:rsidRPr="00DA4B96">
        <w:tab/>
      </w:r>
      <w:r w:rsidR="005F1644" w:rsidRPr="00DA4B96">
        <w:t>(1)</w:t>
      </w:r>
      <w:r w:rsidR="005F1644" w:rsidRPr="00DA4B96">
        <w:tab/>
      </w:r>
      <w:r w:rsidR="00883F7A" w:rsidRPr="00DA4B96">
        <w:t>A</w:t>
      </w:r>
      <w:r w:rsidR="005F1644" w:rsidRPr="00DA4B96">
        <w:t xml:space="preserve"> </w:t>
      </w:r>
      <w:r w:rsidR="008366B0" w:rsidRPr="00DA4B96">
        <w:t>retailer or wholesaler</w:t>
      </w:r>
      <w:r w:rsidR="00BE2C3E" w:rsidRPr="00DA4B96">
        <w:t xml:space="preserve"> </w:t>
      </w:r>
      <w:r w:rsidR="005F1644" w:rsidRPr="00DA4B96">
        <w:t>must keep the original or a copy of each grocery supply agreement</w:t>
      </w:r>
      <w:r w:rsidR="00BB4DFD" w:rsidRPr="00DA4B96">
        <w:t xml:space="preserve"> to which the </w:t>
      </w:r>
      <w:r w:rsidR="001F7168" w:rsidRPr="00DA4B96">
        <w:t>retailer or wholesaler becomes</w:t>
      </w:r>
      <w:r w:rsidR="00BB4DFD" w:rsidRPr="00DA4B96">
        <w:t xml:space="preserve"> a party while the </w:t>
      </w:r>
      <w:r w:rsidR="001F7168" w:rsidRPr="00DA4B96">
        <w:t>retailer or wholesaler</w:t>
      </w:r>
      <w:r w:rsidR="00BB4DFD" w:rsidRPr="00DA4B96">
        <w:t xml:space="preserve"> is a </w:t>
      </w:r>
      <w:r w:rsidR="00BE2C3E" w:rsidRPr="00DA4B96">
        <w:t>large grocery business</w:t>
      </w:r>
      <w:r w:rsidR="005F1644" w:rsidRPr="00DA4B96">
        <w:t>:</w:t>
      </w:r>
    </w:p>
    <w:p w14:paraId="4F9B14EB" w14:textId="77777777" w:rsidR="005F1644" w:rsidRPr="00DA4B96" w:rsidRDefault="005F1644" w:rsidP="005F1644">
      <w:pPr>
        <w:pStyle w:val="paragraph"/>
      </w:pPr>
      <w:r w:rsidRPr="00DA4B96">
        <w:tab/>
        <w:t>(a)</w:t>
      </w:r>
      <w:r w:rsidRPr="00DA4B96">
        <w:tab/>
        <w:t>during the term of the agreement; and</w:t>
      </w:r>
    </w:p>
    <w:p w14:paraId="0B7E5477" w14:textId="77777777" w:rsidR="005F1644" w:rsidRPr="00DA4B96" w:rsidRDefault="005F1644" w:rsidP="005F1644">
      <w:pPr>
        <w:pStyle w:val="paragraph"/>
      </w:pPr>
      <w:r w:rsidRPr="00DA4B96">
        <w:tab/>
        <w:t>(b)</w:t>
      </w:r>
      <w:r w:rsidRPr="00DA4B96">
        <w:tab/>
        <w:t>for 6 years after the agreement ends.</w:t>
      </w:r>
    </w:p>
    <w:p w14:paraId="087B0B96" w14:textId="77777777" w:rsidR="00FA1F0A" w:rsidRPr="00DA4B96" w:rsidRDefault="007730A4" w:rsidP="007730A4">
      <w:pPr>
        <w:pStyle w:val="notetext"/>
      </w:pPr>
      <w:r w:rsidRPr="00DA4B96">
        <w:t>Note:</w:t>
      </w:r>
      <w:r w:rsidRPr="00DA4B96">
        <w:tab/>
        <w:t>This includes any document comprising the agreement or made, from time to time, under the agreement</w:t>
      </w:r>
      <w:r w:rsidR="009B0236" w:rsidRPr="00DA4B96">
        <w:t xml:space="preserve"> (</w:t>
      </w:r>
      <w:r w:rsidRPr="00DA4B96">
        <w:t xml:space="preserve">see </w:t>
      </w:r>
      <w:r w:rsidR="009B0236" w:rsidRPr="00DA4B96">
        <w:t xml:space="preserve">the definition of </w:t>
      </w:r>
      <w:r w:rsidR="009B0236" w:rsidRPr="00DA4B96">
        <w:rPr>
          <w:b/>
          <w:i/>
        </w:rPr>
        <w:t xml:space="preserve">grocery supply agreement </w:t>
      </w:r>
      <w:r w:rsidR="009B0236" w:rsidRPr="00DA4B96">
        <w:t xml:space="preserve">in </w:t>
      </w:r>
      <w:r w:rsidR="00375F0B">
        <w:t>section 5</w:t>
      </w:r>
      <w:r w:rsidR="009B0236" w:rsidRPr="00DA4B96">
        <w:t>).</w:t>
      </w:r>
    </w:p>
    <w:p w14:paraId="73782F5D" w14:textId="77777777" w:rsidR="00173DF4" w:rsidRPr="00DA4B96" w:rsidRDefault="00173DF4" w:rsidP="00173DF4">
      <w:pPr>
        <w:pStyle w:val="Penalty"/>
      </w:pPr>
      <w:r w:rsidRPr="00DA4B96">
        <w:t>Civil penalty:</w:t>
      </w:r>
      <w:r w:rsidRPr="00DA4B96">
        <w:tab/>
        <w:t>600 penalty units.</w:t>
      </w:r>
    </w:p>
    <w:p w14:paraId="64BDF3A0" w14:textId="77777777" w:rsidR="005F1644" w:rsidRPr="00DA4B96" w:rsidRDefault="00593E8D" w:rsidP="005F1644">
      <w:pPr>
        <w:pStyle w:val="subsection"/>
      </w:pPr>
      <w:r w:rsidRPr="00DA4B96">
        <w:tab/>
      </w:r>
      <w:r w:rsidR="005F1644" w:rsidRPr="00DA4B96">
        <w:t>(2)</w:t>
      </w:r>
      <w:r w:rsidR="005F1644" w:rsidRPr="00DA4B96">
        <w:tab/>
      </w:r>
      <w:r w:rsidR="00DA4309" w:rsidRPr="00DA4B96">
        <w:t xml:space="preserve">A </w:t>
      </w:r>
      <w:r w:rsidR="001F7168" w:rsidRPr="00DA4B96">
        <w:t>retailer or wholesaler</w:t>
      </w:r>
      <w:r w:rsidR="005F1644" w:rsidRPr="00DA4B96">
        <w:t xml:space="preserve"> must keep the original or a copy of each of the following </w:t>
      </w:r>
      <w:r w:rsidR="00952B88" w:rsidRPr="00DA4B96">
        <w:t xml:space="preserve">documents </w:t>
      </w:r>
      <w:r w:rsidR="005F1644" w:rsidRPr="00DA4B96">
        <w:t xml:space="preserve">for at least 6 years </w:t>
      </w:r>
      <w:r w:rsidR="00625EE6" w:rsidRPr="00DA4B96">
        <w:t>after</w:t>
      </w:r>
      <w:r w:rsidR="0041626E" w:rsidRPr="00DA4B96">
        <w:t xml:space="preserve"> </w:t>
      </w:r>
      <w:r w:rsidR="005F1644" w:rsidRPr="00DA4B96">
        <w:t>the document is made or given</w:t>
      </w:r>
      <w:r w:rsidR="00FA0209" w:rsidRPr="00DA4B96">
        <w:t xml:space="preserve"> (the </w:t>
      </w:r>
      <w:r w:rsidR="00FA0209" w:rsidRPr="00DA4B96">
        <w:rPr>
          <w:b/>
          <w:i/>
        </w:rPr>
        <w:t>relevant time</w:t>
      </w:r>
      <w:r w:rsidR="00FA0209" w:rsidRPr="00DA4B96">
        <w:t>)</w:t>
      </w:r>
      <w:r w:rsidR="00BB4DFD" w:rsidRPr="00DA4B96">
        <w:t xml:space="preserve">, if the </w:t>
      </w:r>
      <w:r w:rsidR="001F7168" w:rsidRPr="00DA4B96">
        <w:t>retailer or wholesaler</w:t>
      </w:r>
      <w:r w:rsidR="00BB4DFD" w:rsidRPr="00DA4B96">
        <w:t xml:space="preserve"> was a </w:t>
      </w:r>
      <w:r w:rsidR="00BE2C3E" w:rsidRPr="00DA4B96">
        <w:t>large grocery business</w:t>
      </w:r>
      <w:r w:rsidR="00C91A32" w:rsidRPr="00DA4B96">
        <w:t xml:space="preserve"> </w:t>
      </w:r>
      <w:r w:rsidR="00E35354" w:rsidRPr="00DA4B96">
        <w:t>at the relevant time</w:t>
      </w:r>
      <w:r w:rsidR="005F1644" w:rsidRPr="00DA4B96">
        <w:t>:</w:t>
      </w:r>
    </w:p>
    <w:p w14:paraId="6638303E" w14:textId="77777777" w:rsidR="004F65CB" w:rsidRPr="00DA4B96" w:rsidRDefault="004F65CB" w:rsidP="005F1644">
      <w:pPr>
        <w:pStyle w:val="paragraph"/>
      </w:pPr>
      <w:r w:rsidRPr="00DA4B96">
        <w:tab/>
        <w:t>(a)</w:t>
      </w:r>
      <w:r w:rsidRPr="00DA4B96">
        <w:tab/>
      </w:r>
      <w:r w:rsidR="00EF0AC4" w:rsidRPr="00DA4B96">
        <w:t xml:space="preserve">any additional or different quantity and quality requirements </w:t>
      </w:r>
      <w:r w:rsidR="00BA228D" w:rsidRPr="00DA4B96">
        <w:t xml:space="preserve">agreed under </w:t>
      </w:r>
      <w:r w:rsidR="00375F0B">
        <w:t>subsection 1</w:t>
      </w:r>
      <w:r w:rsidR="00A1073E" w:rsidRPr="00DA4B96">
        <w:t>9</w:t>
      </w:r>
      <w:r w:rsidR="00BA228D" w:rsidRPr="00DA4B96">
        <w:t>(</w:t>
      </w:r>
      <w:r w:rsidR="00344322" w:rsidRPr="00DA4B96">
        <w:t>2</w:t>
      </w:r>
      <w:r w:rsidR="00BA228D" w:rsidRPr="00DA4B96">
        <w:t>);</w:t>
      </w:r>
    </w:p>
    <w:p w14:paraId="149FA2AD" w14:textId="77777777" w:rsidR="00F07357" w:rsidRPr="00DA4B96" w:rsidRDefault="00F07357" w:rsidP="005F1644">
      <w:pPr>
        <w:pStyle w:val="paragraph"/>
      </w:pPr>
      <w:r w:rsidRPr="00DA4B96">
        <w:tab/>
        <w:t>(b)</w:t>
      </w:r>
      <w:r w:rsidRPr="00DA4B96">
        <w:tab/>
        <w:t xml:space="preserve">notice of variation of a grocery supply agreement given under </w:t>
      </w:r>
      <w:r w:rsidR="00375F0B">
        <w:t>paragraph 2</w:t>
      </w:r>
      <w:r w:rsidR="00A1073E" w:rsidRPr="00DA4B96">
        <w:t>0</w:t>
      </w:r>
      <w:r w:rsidRPr="00DA4B96">
        <w:t>(2)(</w:t>
      </w:r>
      <w:r w:rsidR="00344322" w:rsidRPr="00DA4B96">
        <w:t>e</w:t>
      </w:r>
      <w:r w:rsidRPr="00DA4B96">
        <w:t>);</w:t>
      </w:r>
    </w:p>
    <w:p w14:paraId="4B308CC1" w14:textId="77777777" w:rsidR="001A1873" w:rsidRPr="00DA4B96" w:rsidRDefault="001A1873" w:rsidP="005F1644">
      <w:pPr>
        <w:pStyle w:val="paragraph"/>
      </w:pPr>
      <w:r w:rsidRPr="00DA4B96">
        <w:lastRenderedPageBreak/>
        <w:tab/>
        <w:t>(</w:t>
      </w:r>
      <w:r w:rsidR="003A752D" w:rsidRPr="00DA4B96">
        <w:t>c</w:t>
      </w:r>
      <w:r w:rsidRPr="00DA4B96">
        <w:t>)</w:t>
      </w:r>
      <w:r w:rsidRPr="00DA4B96">
        <w:tab/>
      </w:r>
      <w:r w:rsidR="00B76CE1" w:rsidRPr="00DA4B96">
        <w:t xml:space="preserve">written </w:t>
      </w:r>
      <w:r w:rsidRPr="00DA4B96">
        <w:t xml:space="preserve">consent </w:t>
      </w:r>
      <w:r w:rsidR="004527D9" w:rsidRPr="00DA4B96">
        <w:t>from</w:t>
      </w:r>
      <w:r w:rsidR="00742F55" w:rsidRPr="00DA4B96">
        <w:t xml:space="preserve"> a supplier to the set</w:t>
      </w:r>
      <w:r w:rsidR="00375F0B">
        <w:noBreakHyphen/>
      </w:r>
      <w:r w:rsidR="00742F55" w:rsidRPr="00DA4B96">
        <w:t xml:space="preserve">off of an amount against the supplier’s invoice or remittance under </w:t>
      </w:r>
      <w:r w:rsidR="00375F0B">
        <w:t>paragraph 2</w:t>
      </w:r>
      <w:r w:rsidR="00A1073E" w:rsidRPr="00DA4B96">
        <w:t>2</w:t>
      </w:r>
      <w:r w:rsidR="00742F55" w:rsidRPr="00DA4B96">
        <w:t>(2)(a);</w:t>
      </w:r>
    </w:p>
    <w:p w14:paraId="2094B403" w14:textId="77777777" w:rsidR="005F1644" w:rsidRPr="00DA4B96" w:rsidRDefault="005F1644" w:rsidP="005F1644">
      <w:pPr>
        <w:pStyle w:val="paragraph"/>
      </w:pPr>
      <w:r w:rsidRPr="00DA4B96">
        <w:tab/>
        <w:t>(</w:t>
      </w:r>
      <w:r w:rsidR="003A752D" w:rsidRPr="00DA4B96">
        <w:t>d</w:t>
      </w:r>
      <w:r w:rsidRPr="00DA4B96">
        <w:t>)</w:t>
      </w:r>
      <w:r w:rsidRPr="00DA4B96">
        <w:tab/>
        <w:t xml:space="preserve">notice of a decision to delist a product given under </w:t>
      </w:r>
      <w:r w:rsidR="00375F0B">
        <w:t>subsection 3</w:t>
      </w:r>
      <w:r w:rsidR="00A1073E" w:rsidRPr="00DA4B96">
        <w:t>2</w:t>
      </w:r>
      <w:r w:rsidRPr="00DA4B96">
        <w:t>(</w:t>
      </w:r>
      <w:r w:rsidR="007B44A2" w:rsidRPr="00DA4B96">
        <w:t>6</w:t>
      </w:r>
      <w:r w:rsidRPr="00DA4B96">
        <w:t>);</w:t>
      </w:r>
    </w:p>
    <w:p w14:paraId="03CAA026" w14:textId="77777777" w:rsidR="005F1644" w:rsidRPr="00DA4B96" w:rsidRDefault="005F1644" w:rsidP="005F1644">
      <w:pPr>
        <w:pStyle w:val="paragraph"/>
      </w:pPr>
      <w:r w:rsidRPr="00DA4B96">
        <w:tab/>
        <w:t>(</w:t>
      </w:r>
      <w:r w:rsidR="003A752D" w:rsidRPr="00DA4B96">
        <w:t>e</w:t>
      </w:r>
      <w:r w:rsidRPr="00DA4B96">
        <w:t>)</w:t>
      </w:r>
      <w:r w:rsidRPr="00DA4B96">
        <w:tab/>
        <w:t xml:space="preserve">a request of a kind mentioned in </w:t>
      </w:r>
      <w:r w:rsidR="00375F0B">
        <w:t>subsection 3</w:t>
      </w:r>
      <w:r w:rsidR="00A1073E" w:rsidRPr="00DA4B96">
        <w:t>2</w:t>
      </w:r>
      <w:r w:rsidRPr="00DA4B96">
        <w:t>(</w:t>
      </w:r>
      <w:r w:rsidR="00397E66" w:rsidRPr="00DA4B96">
        <w:t>8</w:t>
      </w:r>
      <w:r w:rsidRPr="00DA4B96">
        <w:t>), and any statement or information given as a result of such a request;</w:t>
      </w:r>
    </w:p>
    <w:p w14:paraId="0F6E891B" w14:textId="77777777" w:rsidR="005F1644" w:rsidRPr="00DA4B96" w:rsidRDefault="005F1644" w:rsidP="005F1644">
      <w:pPr>
        <w:pStyle w:val="paragraph"/>
      </w:pPr>
      <w:r w:rsidRPr="00DA4B96">
        <w:tab/>
        <w:t>(</w:t>
      </w:r>
      <w:r w:rsidR="003A752D" w:rsidRPr="00DA4B96">
        <w:t>f</w:t>
      </w:r>
      <w:r w:rsidRPr="00DA4B96">
        <w:t>)</w:t>
      </w:r>
      <w:r w:rsidRPr="00DA4B96">
        <w:tab/>
        <w:t xml:space="preserve">notice of the outcome of the review of a decision to delist a product given under </w:t>
      </w:r>
      <w:r w:rsidR="00375F0B">
        <w:t>subsection 3</w:t>
      </w:r>
      <w:r w:rsidR="00A1073E" w:rsidRPr="00DA4B96">
        <w:t>2</w:t>
      </w:r>
      <w:r w:rsidRPr="00DA4B96">
        <w:t>(</w:t>
      </w:r>
      <w:r w:rsidR="007B44A2" w:rsidRPr="00DA4B96">
        <w:t>9</w:t>
      </w:r>
      <w:r w:rsidRPr="00DA4B96">
        <w:t>);</w:t>
      </w:r>
    </w:p>
    <w:p w14:paraId="1E8E863C" w14:textId="77777777" w:rsidR="005F1644" w:rsidRPr="00DA4B96" w:rsidRDefault="005F1644" w:rsidP="005F1644">
      <w:pPr>
        <w:pStyle w:val="paragraph"/>
      </w:pPr>
      <w:r w:rsidRPr="00DA4B96">
        <w:tab/>
        <w:t>(</w:t>
      </w:r>
      <w:r w:rsidR="003A752D" w:rsidRPr="00DA4B96">
        <w:t>g</w:t>
      </w:r>
      <w:r w:rsidRPr="00DA4B96">
        <w:t>)</w:t>
      </w:r>
      <w:r w:rsidRPr="00DA4B96">
        <w:tab/>
        <w:t xml:space="preserve">reasons for rejection of fresh produce given under </w:t>
      </w:r>
      <w:r w:rsidR="00375F0B">
        <w:t>subsection 3</w:t>
      </w:r>
      <w:r w:rsidR="00A1073E" w:rsidRPr="00DA4B96">
        <w:t>4</w:t>
      </w:r>
      <w:r w:rsidRPr="00DA4B96">
        <w:t>(</w:t>
      </w:r>
      <w:r w:rsidR="00851E91" w:rsidRPr="00DA4B96">
        <w:t>5</w:t>
      </w:r>
      <w:r w:rsidRPr="00DA4B96">
        <w:t>);</w:t>
      </w:r>
    </w:p>
    <w:p w14:paraId="5CC072D4" w14:textId="77777777" w:rsidR="005F1644" w:rsidRPr="00DA4B96" w:rsidRDefault="005F1644" w:rsidP="005F1644">
      <w:pPr>
        <w:pStyle w:val="paragraph"/>
      </w:pPr>
      <w:r w:rsidRPr="00DA4B96">
        <w:tab/>
        <w:t>(</w:t>
      </w:r>
      <w:r w:rsidR="003A752D" w:rsidRPr="00DA4B96">
        <w:t>h</w:t>
      </w:r>
      <w:r w:rsidRPr="00DA4B96">
        <w:t>)</w:t>
      </w:r>
      <w:r w:rsidRPr="00DA4B96">
        <w:tab/>
        <w:t xml:space="preserve">notice of required changes to packaging, labelling or preparation standards given under </w:t>
      </w:r>
      <w:r w:rsidR="00375F0B">
        <w:t>subsection 3</w:t>
      </w:r>
      <w:r w:rsidR="00A1073E" w:rsidRPr="00DA4B96">
        <w:t>4</w:t>
      </w:r>
      <w:r w:rsidRPr="00DA4B96">
        <w:t>(</w:t>
      </w:r>
      <w:r w:rsidR="00851E91" w:rsidRPr="00DA4B96">
        <w:t>7</w:t>
      </w:r>
      <w:r w:rsidRPr="00DA4B96">
        <w:t>);</w:t>
      </w:r>
    </w:p>
    <w:p w14:paraId="5E021059" w14:textId="77777777" w:rsidR="005F1644" w:rsidRPr="00DA4B96" w:rsidRDefault="005F1644" w:rsidP="005F1644">
      <w:pPr>
        <w:pStyle w:val="paragraph"/>
      </w:pPr>
      <w:r w:rsidRPr="00DA4B96">
        <w:tab/>
        <w:t>(</w:t>
      </w:r>
      <w:r w:rsidR="003A752D" w:rsidRPr="00DA4B96">
        <w:t>i</w:t>
      </w:r>
      <w:r w:rsidRPr="00DA4B96">
        <w:t>)</w:t>
      </w:r>
      <w:r w:rsidRPr="00DA4B96">
        <w:tab/>
        <w:t xml:space="preserve">notice of </w:t>
      </w:r>
      <w:r w:rsidR="00165812" w:rsidRPr="00DA4B96">
        <w:t xml:space="preserve">a </w:t>
      </w:r>
      <w:r w:rsidRPr="00DA4B96">
        <w:t>material change to supply chain procedures given under paragraph </w:t>
      </w:r>
      <w:r w:rsidR="00A1073E" w:rsidRPr="00DA4B96">
        <w:t>35</w:t>
      </w:r>
      <w:r w:rsidRPr="00DA4B96">
        <w:t>(2)(a);</w:t>
      </w:r>
    </w:p>
    <w:p w14:paraId="1039FE4D" w14:textId="77777777" w:rsidR="00B76CE1" w:rsidRPr="00DA4B96" w:rsidRDefault="00B76CE1" w:rsidP="005F1644">
      <w:pPr>
        <w:pStyle w:val="paragraph"/>
      </w:pPr>
      <w:r w:rsidRPr="00DA4B96">
        <w:tab/>
        <w:t>(</w:t>
      </w:r>
      <w:r w:rsidR="003A752D" w:rsidRPr="00DA4B96">
        <w:t>j</w:t>
      </w:r>
      <w:r w:rsidRPr="00DA4B96">
        <w:t>)</w:t>
      </w:r>
      <w:r w:rsidRPr="00DA4B96">
        <w:tab/>
      </w:r>
      <w:r w:rsidR="00F7569B" w:rsidRPr="00DA4B96">
        <w:t xml:space="preserve">a written summary </w:t>
      </w:r>
      <w:r w:rsidR="00953BD1" w:rsidRPr="00DA4B96">
        <w:t>of systems</w:t>
      </w:r>
      <w:r w:rsidR="006A485A" w:rsidRPr="00DA4B96">
        <w:t xml:space="preserve"> relating to confidential information</w:t>
      </w:r>
      <w:r w:rsidR="00953BD1" w:rsidRPr="00DA4B96">
        <w:t xml:space="preserve"> </w:t>
      </w:r>
      <w:r w:rsidR="006A485A" w:rsidRPr="00DA4B96">
        <w:t xml:space="preserve">created under </w:t>
      </w:r>
      <w:r w:rsidR="00375F0B">
        <w:t>subsection 3</w:t>
      </w:r>
      <w:r w:rsidR="00A1073E" w:rsidRPr="00DA4B96">
        <w:t>8</w:t>
      </w:r>
      <w:r w:rsidR="006A485A" w:rsidRPr="00DA4B96">
        <w:t>(3);</w:t>
      </w:r>
    </w:p>
    <w:p w14:paraId="1BDD8CE4" w14:textId="77777777" w:rsidR="00DC2B0A" w:rsidRPr="00DA4B96" w:rsidRDefault="00DC2B0A" w:rsidP="005F1644">
      <w:pPr>
        <w:pStyle w:val="paragraph"/>
      </w:pPr>
      <w:r w:rsidRPr="00DA4B96">
        <w:tab/>
        <w:t>(</w:t>
      </w:r>
      <w:r w:rsidR="003A752D" w:rsidRPr="00DA4B96">
        <w:t>k</w:t>
      </w:r>
      <w:r w:rsidRPr="00DA4B96">
        <w:t>)</w:t>
      </w:r>
      <w:r w:rsidRPr="00DA4B96">
        <w:tab/>
      </w:r>
      <w:r w:rsidR="004819EB" w:rsidRPr="00DA4B96">
        <w:t xml:space="preserve">product ranging principles or shelf space allocation principles published or provided to a supplier under </w:t>
      </w:r>
      <w:r w:rsidR="00375F0B">
        <w:t>subsection 3</w:t>
      </w:r>
      <w:r w:rsidR="00A1073E" w:rsidRPr="00DA4B96">
        <w:t>9</w:t>
      </w:r>
      <w:r w:rsidR="004819EB" w:rsidRPr="00DA4B96">
        <w:t>(1);</w:t>
      </w:r>
    </w:p>
    <w:p w14:paraId="1D72D428" w14:textId="77777777" w:rsidR="005F1644" w:rsidRPr="00DA4B96" w:rsidRDefault="005F1644" w:rsidP="005F1644">
      <w:pPr>
        <w:pStyle w:val="paragraph"/>
      </w:pPr>
      <w:r w:rsidRPr="00DA4B96">
        <w:tab/>
        <w:t>(</w:t>
      </w:r>
      <w:r w:rsidR="003A752D" w:rsidRPr="00DA4B96">
        <w:t>l</w:t>
      </w:r>
      <w:r w:rsidRPr="00DA4B96">
        <w:t>)</w:t>
      </w:r>
      <w:r w:rsidRPr="00DA4B96">
        <w:tab/>
        <w:t xml:space="preserve">notice of a range review given under </w:t>
      </w:r>
      <w:r w:rsidR="00375F0B">
        <w:t>subsection 3</w:t>
      </w:r>
      <w:r w:rsidR="00A1073E" w:rsidRPr="00DA4B96">
        <w:t>9</w:t>
      </w:r>
      <w:r w:rsidRPr="00DA4B96">
        <w:t>(</w:t>
      </w:r>
      <w:r w:rsidR="005062D3" w:rsidRPr="00DA4B96">
        <w:t>4</w:t>
      </w:r>
      <w:r w:rsidRPr="00DA4B96">
        <w:t>);</w:t>
      </w:r>
    </w:p>
    <w:p w14:paraId="5941C764" w14:textId="77777777" w:rsidR="005F1644" w:rsidRPr="00DA4B96" w:rsidRDefault="005F1644" w:rsidP="005F1644">
      <w:pPr>
        <w:pStyle w:val="paragraph"/>
      </w:pPr>
      <w:r w:rsidRPr="00DA4B96">
        <w:tab/>
        <w:t>(</w:t>
      </w:r>
      <w:r w:rsidR="003A752D" w:rsidRPr="00DA4B96">
        <w:t>m</w:t>
      </w:r>
      <w:r w:rsidRPr="00DA4B96">
        <w:t>)</w:t>
      </w:r>
      <w:r w:rsidRPr="00DA4B96">
        <w:tab/>
        <w:t xml:space="preserve">a proposed price increase </w:t>
      </w:r>
      <w:r w:rsidR="00126D23" w:rsidRPr="00DA4B96">
        <w:t>notified</w:t>
      </w:r>
      <w:r w:rsidRPr="00DA4B96">
        <w:t xml:space="preserve"> by a supplier under </w:t>
      </w:r>
      <w:r w:rsidR="00375F0B">
        <w:t>subsection 4</w:t>
      </w:r>
      <w:r w:rsidR="00A1073E" w:rsidRPr="00DA4B96">
        <w:t>0</w:t>
      </w:r>
      <w:r w:rsidRPr="00DA4B96">
        <w:t>(1);</w:t>
      </w:r>
    </w:p>
    <w:p w14:paraId="4B8B1E65" w14:textId="77777777" w:rsidR="005F1644" w:rsidRPr="00DA4B96" w:rsidRDefault="005F1644" w:rsidP="005F1644">
      <w:pPr>
        <w:pStyle w:val="paragraph"/>
      </w:pPr>
      <w:r w:rsidRPr="00DA4B96">
        <w:tab/>
        <w:t>(</w:t>
      </w:r>
      <w:r w:rsidR="003A752D" w:rsidRPr="00DA4B96">
        <w:t>n)</w:t>
      </w:r>
      <w:r w:rsidRPr="00DA4B96">
        <w:tab/>
        <w:t xml:space="preserve">a notification given under </w:t>
      </w:r>
      <w:r w:rsidR="00375F0B">
        <w:t>subsection 4</w:t>
      </w:r>
      <w:r w:rsidR="00A1073E" w:rsidRPr="00DA4B96">
        <w:t>0</w:t>
      </w:r>
      <w:r w:rsidRPr="00DA4B96">
        <w:t>(2);</w:t>
      </w:r>
    </w:p>
    <w:p w14:paraId="3319E514" w14:textId="77777777" w:rsidR="005F1644" w:rsidRPr="00DA4B96" w:rsidRDefault="005F1644" w:rsidP="005F1644">
      <w:pPr>
        <w:pStyle w:val="paragraph"/>
      </w:pPr>
      <w:r w:rsidRPr="00DA4B96">
        <w:tab/>
        <w:t>(</w:t>
      </w:r>
      <w:r w:rsidR="003A752D" w:rsidRPr="00DA4B96">
        <w:t>o</w:t>
      </w:r>
      <w:r w:rsidRPr="00DA4B96">
        <w:t>)</w:t>
      </w:r>
      <w:r w:rsidRPr="00DA4B96">
        <w:tab/>
        <w:t xml:space="preserve">a request to enter into negotiations about a price increase made in writing by a supplier under </w:t>
      </w:r>
      <w:r w:rsidR="00375F0B">
        <w:t>subsection 4</w:t>
      </w:r>
      <w:r w:rsidR="00A1073E" w:rsidRPr="00DA4B96">
        <w:t>0</w:t>
      </w:r>
      <w:r w:rsidRPr="00DA4B96">
        <w:t>(3);</w:t>
      </w:r>
    </w:p>
    <w:p w14:paraId="037608AF" w14:textId="77777777" w:rsidR="00AF0022" w:rsidRPr="00DA4B96" w:rsidRDefault="00AF0022" w:rsidP="005F1644">
      <w:pPr>
        <w:pStyle w:val="paragraph"/>
      </w:pPr>
      <w:r w:rsidRPr="00DA4B96">
        <w:tab/>
        <w:t>(</w:t>
      </w:r>
      <w:r w:rsidR="003A752D" w:rsidRPr="00DA4B96">
        <w:t>p</w:t>
      </w:r>
      <w:r w:rsidRPr="00DA4B96">
        <w:t>)</w:t>
      </w:r>
      <w:r w:rsidRPr="00DA4B96">
        <w:tab/>
      </w:r>
      <w:r w:rsidR="00CF1746" w:rsidRPr="00DA4B96">
        <w:t xml:space="preserve">a </w:t>
      </w:r>
      <w:r w:rsidRPr="00DA4B96">
        <w:t>notice that a complaint is vexatious, trivial, misconceived or lacking in substance given under</w:t>
      </w:r>
      <w:r w:rsidRPr="00DA4B96">
        <w:rPr>
          <w:i/>
        </w:rPr>
        <w:t xml:space="preserve"> </w:t>
      </w:r>
      <w:r w:rsidR="00375F0B">
        <w:t>subsection 5</w:t>
      </w:r>
      <w:r w:rsidR="00A1073E" w:rsidRPr="00DA4B96">
        <w:t>2</w:t>
      </w:r>
      <w:r w:rsidR="00CF1746" w:rsidRPr="00DA4B96">
        <w:t>(</w:t>
      </w:r>
      <w:r w:rsidR="000E3341" w:rsidRPr="00DA4B96">
        <w:t>1</w:t>
      </w:r>
      <w:r w:rsidR="00CF1746" w:rsidRPr="00DA4B96">
        <w:t>)</w:t>
      </w:r>
      <w:r w:rsidRPr="00DA4B96">
        <w:t>;</w:t>
      </w:r>
    </w:p>
    <w:p w14:paraId="6237E1F0" w14:textId="77777777" w:rsidR="005A3085" w:rsidRPr="00DA4B96" w:rsidRDefault="00F478C6" w:rsidP="005F1644">
      <w:pPr>
        <w:pStyle w:val="paragraph"/>
      </w:pPr>
      <w:r w:rsidRPr="00DA4B96">
        <w:tab/>
        <w:t>(</w:t>
      </w:r>
      <w:r w:rsidR="003A752D" w:rsidRPr="00DA4B96">
        <w:t>q</w:t>
      </w:r>
      <w:r w:rsidRPr="00DA4B96">
        <w:t>)</w:t>
      </w:r>
      <w:r w:rsidRPr="00DA4B96">
        <w:tab/>
        <w:t xml:space="preserve">a copy of a </w:t>
      </w:r>
      <w:r w:rsidR="00A84459" w:rsidRPr="00DA4B96">
        <w:t>Code</w:t>
      </w:r>
      <w:r w:rsidRPr="00DA4B96">
        <w:t xml:space="preserve"> Mediator’s report given to the </w:t>
      </w:r>
      <w:r w:rsidR="009221A3" w:rsidRPr="00DA4B96">
        <w:t>large grocery business</w:t>
      </w:r>
      <w:r w:rsidRPr="00DA4B96">
        <w:t xml:space="preserve"> under </w:t>
      </w:r>
      <w:r w:rsidR="00375F0B">
        <w:t>section 5</w:t>
      </w:r>
      <w:r w:rsidR="00A1073E" w:rsidRPr="00DA4B96">
        <w:t>9</w:t>
      </w:r>
      <w:r w:rsidRPr="00DA4B96">
        <w:t>;</w:t>
      </w:r>
    </w:p>
    <w:p w14:paraId="14E38F27" w14:textId="77777777" w:rsidR="000C4D77" w:rsidRPr="00DA4B96" w:rsidRDefault="000C4D77" w:rsidP="00B22170">
      <w:pPr>
        <w:pStyle w:val="paragraph"/>
      </w:pPr>
      <w:r w:rsidRPr="00DA4B96">
        <w:tab/>
        <w:t>(</w:t>
      </w:r>
      <w:r w:rsidR="003A752D" w:rsidRPr="00DA4B96">
        <w:t>r</w:t>
      </w:r>
      <w:r w:rsidRPr="00DA4B96">
        <w:t>)</w:t>
      </w:r>
      <w:r w:rsidRPr="00DA4B96">
        <w:tab/>
        <w:t xml:space="preserve">a written record of training provided under </w:t>
      </w:r>
      <w:r w:rsidR="00375F0B">
        <w:t>section 7</w:t>
      </w:r>
      <w:r w:rsidR="00A1073E" w:rsidRPr="00DA4B96">
        <w:t>7</w:t>
      </w:r>
      <w:r w:rsidRPr="00DA4B96">
        <w:t>;</w:t>
      </w:r>
    </w:p>
    <w:p w14:paraId="78F79246" w14:textId="77777777" w:rsidR="00694135" w:rsidRPr="00DA4B96" w:rsidRDefault="00694135" w:rsidP="00B22170">
      <w:pPr>
        <w:pStyle w:val="paragraph"/>
      </w:pPr>
      <w:r w:rsidRPr="00DA4B96">
        <w:tab/>
        <w:t>(</w:t>
      </w:r>
      <w:r w:rsidR="003A752D" w:rsidRPr="00DA4B96">
        <w:t>s</w:t>
      </w:r>
      <w:r w:rsidRPr="00DA4B96">
        <w:t>)</w:t>
      </w:r>
      <w:r w:rsidRPr="00DA4B96">
        <w:tab/>
      </w:r>
      <w:r w:rsidR="007B20A1" w:rsidRPr="00DA4B96">
        <w:t xml:space="preserve">any other document provided to a </w:t>
      </w:r>
      <w:r w:rsidR="009221A3" w:rsidRPr="00DA4B96">
        <w:t>large grocery business</w:t>
      </w:r>
      <w:r w:rsidR="007B20A1" w:rsidRPr="00DA4B96">
        <w:t xml:space="preserve"> by a supplier that shows, or purports to show, that the </w:t>
      </w:r>
      <w:r w:rsidR="009221A3" w:rsidRPr="00DA4B96">
        <w:t>large grocery business</w:t>
      </w:r>
      <w:r w:rsidR="007B20A1" w:rsidRPr="00DA4B96">
        <w:t xml:space="preserve"> has complied</w:t>
      </w:r>
      <w:r w:rsidR="00F55E97" w:rsidRPr="00DA4B96">
        <w:t>, or not complied,</w:t>
      </w:r>
      <w:r w:rsidR="007B20A1" w:rsidRPr="00DA4B96">
        <w:t xml:space="preserve"> with a provision of this Code.</w:t>
      </w:r>
    </w:p>
    <w:p w14:paraId="4CB36FBB" w14:textId="77777777" w:rsidR="00173DF4" w:rsidRPr="00DA4B96" w:rsidRDefault="00173DF4" w:rsidP="00173DF4">
      <w:pPr>
        <w:pStyle w:val="Penalty"/>
      </w:pPr>
      <w:r w:rsidRPr="00DA4B96">
        <w:t>Civil penalty:</w:t>
      </w:r>
      <w:r w:rsidRPr="00DA4B96">
        <w:tab/>
        <w:t>600 penalty units.</w:t>
      </w:r>
    </w:p>
    <w:p w14:paraId="1AD22CC8" w14:textId="77777777" w:rsidR="00A03B2A" w:rsidRPr="00DA4B96" w:rsidRDefault="00C45835" w:rsidP="00A03B2A">
      <w:pPr>
        <w:pStyle w:val="ActHead3"/>
        <w:pageBreakBefore/>
      </w:pPr>
      <w:bookmarkStart w:id="125" w:name="_Toc183589892"/>
      <w:r w:rsidRPr="004673F2">
        <w:rPr>
          <w:rStyle w:val="CharDivNo"/>
        </w:rPr>
        <w:lastRenderedPageBreak/>
        <w:t>Division 7</w:t>
      </w:r>
      <w:r w:rsidR="00A03B2A" w:rsidRPr="00DA4B96">
        <w:t>—</w:t>
      </w:r>
      <w:r w:rsidR="00A03B2A" w:rsidRPr="004673F2">
        <w:rPr>
          <w:rStyle w:val="CharDivText"/>
        </w:rPr>
        <w:t>Miscellaneous</w:t>
      </w:r>
      <w:bookmarkEnd w:id="125"/>
    </w:p>
    <w:p w14:paraId="0C0CB1F3" w14:textId="77777777" w:rsidR="00A03B2A" w:rsidRPr="00DA4B96" w:rsidRDefault="00A1073E" w:rsidP="00A03B2A">
      <w:pPr>
        <w:pStyle w:val="ActHead5"/>
      </w:pPr>
      <w:bookmarkStart w:id="126" w:name="_Toc183589893"/>
      <w:r w:rsidRPr="004673F2">
        <w:rPr>
          <w:rStyle w:val="CharSectno"/>
        </w:rPr>
        <w:t>79</w:t>
      </w:r>
      <w:r w:rsidR="00A03B2A" w:rsidRPr="00DA4B96">
        <w:t xml:space="preserve">  </w:t>
      </w:r>
      <w:r w:rsidR="00740168" w:rsidRPr="00DA4B96">
        <w:t>A</w:t>
      </w:r>
      <w:r w:rsidR="00A03B2A" w:rsidRPr="00DA4B96">
        <w:t>cquisition of property</w:t>
      </w:r>
      <w:bookmarkEnd w:id="126"/>
    </w:p>
    <w:p w14:paraId="5E138115" w14:textId="77777777" w:rsidR="00A03B2A" w:rsidRPr="00DA4B96" w:rsidRDefault="00A03B2A" w:rsidP="00A03B2A">
      <w:pPr>
        <w:pStyle w:val="subsection"/>
      </w:pPr>
      <w:r w:rsidRPr="00DA4B96">
        <w:tab/>
      </w:r>
      <w:r w:rsidRPr="00DA4B96">
        <w:tab/>
      </w:r>
      <w:r w:rsidR="00971F90" w:rsidRPr="00DA4B96">
        <w:t>A provision of this instrument has</w:t>
      </w:r>
      <w:r w:rsidR="006B03D5" w:rsidRPr="00DA4B96">
        <w:t xml:space="preserve"> no effect to the extent (if any) to which </w:t>
      </w:r>
      <w:r w:rsidR="00971F90" w:rsidRPr="00DA4B96">
        <w:t>the provision’s</w:t>
      </w:r>
      <w:r w:rsidR="006B03D5" w:rsidRPr="00DA4B96">
        <w:t xml:space="preserve"> operation would result in the acquisition of property (within the meaning of paragraph 51(xxxi) of the Constitution) otherwise than on just terms (within the meaning of that paragraph).</w:t>
      </w:r>
    </w:p>
    <w:p w14:paraId="2D4BD93F" w14:textId="77777777" w:rsidR="005F1644" w:rsidRPr="00DA4B96" w:rsidRDefault="00A15822" w:rsidP="0004558D">
      <w:pPr>
        <w:pStyle w:val="ActHead2"/>
        <w:pageBreakBefore/>
      </w:pPr>
      <w:bookmarkStart w:id="127" w:name="_Toc183589894"/>
      <w:r w:rsidRPr="004673F2">
        <w:rPr>
          <w:rStyle w:val="CharPartNo"/>
        </w:rPr>
        <w:lastRenderedPageBreak/>
        <w:t>Part 3</w:t>
      </w:r>
      <w:r w:rsidR="005F1644" w:rsidRPr="00DA4B96">
        <w:t>—</w:t>
      </w:r>
      <w:r w:rsidR="005F1644" w:rsidRPr="004673F2">
        <w:rPr>
          <w:rStyle w:val="CharPartText"/>
        </w:rPr>
        <w:t>Application, saving and transitional provisions</w:t>
      </w:r>
      <w:bookmarkEnd w:id="127"/>
    </w:p>
    <w:p w14:paraId="51DA1ED3" w14:textId="77777777" w:rsidR="00C45EA9" w:rsidRPr="004673F2" w:rsidRDefault="001A4C5E" w:rsidP="005B41F8">
      <w:pPr>
        <w:pStyle w:val="Header"/>
      </w:pPr>
      <w:r w:rsidRPr="004673F2">
        <w:rPr>
          <w:rStyle w:val="CharDivNo"/>
        </w:rPr>
        <w:t xml:space="preserve"> </w:t>
      </w:r>
      <w:r w:rsidRPr="004673F2">
        <w:rPr>
          <w:rStyle w:val="CharDivText"/>
        </w:rPr>
        <w:t xml:space="preserve"> </w:t>
      </w:r>
    </w:p>
    <w:p w14:paraId="37DD75CB" w14:textId="77777777" w:rsidR="00470937" w:rsidRPr="00DA4B96" w:rsidRDefault="00A1073E" w:rsidP="003527EF">
      <w:pPr>
        <w:pStyle w:val="ActHead5"/>
      </w:pPr>
      <w:bookmarkStart w:id="128" w:name="_Toc183589895"/>
      <w:r w:rsidRPr="004673F2">
        <w:rPr>
          <w:rStyle w:val="CharSectno"/>
        </w:rPr>
        <w:t>80</w:t>
      </w:r>
      <w:r w:rsidR="00470937" w:rsidRPr="00DA4B96">
        <w:t xml:space="preserve">  Application—initial large grocery businesses</w:t>
      </w:r>
      <w:bookmarkEnd w:id="128"/>
    </w:p>
    <w:p w14:paraId="45FCD13A" w14:textId="77777777" w:rsidR="00470937" w:rsidRPr="00DA4B96" w:rsidRDefault="00470937" w:rsidP="00470937">
      <w:pPr>
        <w:tabs>
          <w:tab w:val="right" w:pos="1021"/>
        </w:tabs>
        <w:spacing w:before="180" w:line="240" w:lineRule="auto"/>
        <w:ind w:left="1134" w:hanging="1134"/>
        <w:rPr>
          <w:rFonts w:eastAsia="Times New Roman" w:cs="Times New Roman"/>
          <w:lang w:eastAsia="en-AU"/>
        </w:rPr>
      </w:pPr>
      <w:r w:rsidRPr="00DA4B96">
        <w:rPr>
          <w:rFonts w:eastAsia="Times New Roman" w:cs="Times New Roman"/>
          <w:lang w:eastAsia="en-AU"/>
        </w:rPr>
        <w:tab/>
        <w:t>(1)</w:t>
      </w:r>
      <w:r w:rsidRPr="00DA4B96">
        <w:rPr>
          <w:rFonts w:eastAsia="Times New Roman" w:cs="Times New Roman"/>
          <w:lang w:eastAsia="en-AU"/>
        </w:rPr>
        <w:tab/>
        <w:t xml:space="preserve">Treat a corporation as being required to comply with </w:t>
      </w:r>
      <w:r w:rsidR="00375F0B">
        <w:rPr>
          <w:rFonts w:eastAsia="Times New Roman" w:cs="Times New Roman"/>
          <w:lang w:eastAsia="en-AU"/>
        </w:rPr>
        <w:t>subsection 4</w:t>
      </w:r>
      <w:r w:rsidR="00A1073E" w:rsidRPr="00DA4B96">
        <w:rPr>
          <w:rFonts w:eastAsia="Times New Roman" w:cs="Times New Roman"/>
          <w:lang w:eastAsia="en-AU"/>
        </w:rPr>
        <w:t>5</w:t>
      </w:r>
      <w:r w:rsidRPr="00DA4B96">
        <w:rPr>
          <w:rFonts w:eastAsia="Times New Roman" w:cs="Times New Roman"/>
          <w:lang w:eastAsia="en-AU"/>
        </w:rPr>
        <w:t>(1) if:</w:t>
      </w:r>
    </w:p>
    <w:p w14:paraId="0EF367CE" w14:textId="77777777" w:rsidR="00470937" w:rsidRPr="00DA4B96" w:rsidRDefault="00470937" w:rsidP="00470937">
      <w:pPr>
        <w:tabs>
          <w:tab w:val="right" w:pos="1531"/>
        </w:tabs>
        <w:spacing w:before="40" w:line="240" w:lineRule="auto"/>
        <w:ind w:left="1644" w:hanging="1644"/>
        <w:rPr>
          <w:rFonts w:eastAsia="Times New Roman" w:cs="Times New Roman"/>
          <w:lang w:eastAsia="en-AU"/>
        </w:rPr>
      </w:pPr>
      <w:r w:rsidRPr="00DA4B96">
        <w:rPr>
          <w:rFonts w:eastAsia="Times New Roman" w:cs="Times New Roman"/>
          <w:lang w:eastAsia="en-AU"/>
        </w:rPr>
        <w:tab/>
        <w:t>(a)</w:t>
      </w:r>
      <w:r w:rsidRPr="00DA4B96">
        <w:rPr>
          <w:rFonts w:eastAsia="Times New Roman" w:cs="Times New Roman"/>
          <w:lang w:eastAsia="en-AU"/>
        </w:rPr>
        <w:tab/>
        <w:t xml:space="preserve">on </w:t>
      </w:r>
      <w:r w:rsidR="00C45835" w:rsidRPr="00DA4B96">
        <w:rPr>
          <w:rFonts w:eastAsia="Times New Roman" w:cs="Times New Roman"/>
          <w:lang w:eastAsia="en-AU"/>
        </w:rPr>
        <w:t>1 April</w:t>
      </w:r>
      <w:r w:rsidRPr="00DA4B96">
        <w:rPr>
          <w:rFonts w:eastAsia="Times New Roman" w:cs="Times New Roman"/>
          <w:lang w:eastAsia="en-AU"/>
        </w:rPr>
        <w:t xml:space="preserve"> 2025, it is a retailer or wholesaler; and</w:t>
      </w:r>
    </w:p>
    <w:p w14:paraId="2AE1F31F" w14:textId="77777777" w:rsidR="00470937" w:rsidRPr="00DA4B96" w:rsidRDefault="00470937" w:rsidP="00470937">
      <w:pPr>
        <w:tabs>
          <w:tab w:val="right" w:pos="1531"/>
        </w:tabs>
        <w:spacing w:before="40" w:line="240" w:lineRule="auto"/>
        <w:ind w:left="1644" w:hanging="1644"/>
        <w:rPr>
          <w:rFonts w:eastAsia="Times New Roman" w:cs="Times New Roman"/>
          <w:lang w:eastAsia="en-AU"/>
        </w:rPr>
      </w:pPr>
      <w:r w:rsidRPr="00DA4B96">
        <w:rPr>
          <w:rFonts w:eastAsia="Times New Roman" w:cs="Times New Roman"/>
          <w:lang w:eastAsia="en-AU"/>
        </w:rPr>
        <w:tab/>
        <w:t>(b)</w:t>
      </w:r>
      <w:r w:rsidRPr="00DA4B96">
        <w:rPr>
          <w:rFonts w:eastAsia="Times New Roman" w:cs="Times New Roman"/>
          <w:lang w:eastAsia="en-AU"/>
        </w:rPr>
        <w:tab/>
        <w:t xml:space="preserve">its total covered revenue, worked out under </w:t>
      </w:r>
      <w:r w:rsidR="00375F0B">
        <w:rPr>
          <w:rFonts w:eastAsia="Times New Roman" w:cs="Times New Roman"/>
          <w:lang w:eastAsia="en-AU"/>
        </w:rPr>
        <w:t>section 8</w:t>
      </w:r>
      <w:r w:rsidRPr="00DA4B96">
        <w:rPr>
          <w:rFonts w:eastAsia="Times New Roman" w:cs="Times New Roman"/>
          <w:lang w:eastAsia="en-AU"/>
        </w:rPr>
        <w:t>, exceeds $5 billion for the 2023</w:t>
      </w:r>
      <w:r w:rsidR="00375F0B">
        <w:rPr>
          <w:rFonts w:eastAsia="Times New Roman" w:cs="Times New Roman"/>
          <w:lang w:eastAsia="en-AU"/>
        </w:rPr>
        <w:noBreakHyphen/>
      </w:r>
      <w:r w:rsidRPr="00DA4B96">
        <w:rPr>
          <w:rFonts w:eastAsia="Times New Roman" w:cs="Times New Roman"/>
          <w:lang w:eastAsia="en-AU"/>
        </w:rPr>
        <w:t>2024 financial year.</w:t>
      </w:r>
    </w:p>
    <w:p w14:paraId="3938C953" w14:textId="77777777" w:rsidR="00470937" w:rsidRPr="00DA4B96" w:rsidRDefault="00470937" w:rsidP="00470937">
      <w:pPr>
        <w:tabs>
          <w:tab w:val="right" w:pos="1021"/>
        </w:tabs>
        <w:spacing w:before="180" w:line="240" w:lineRule="auto"/>
        <w:ind w:left="1134" w:hanging="1134"/>
        <w:rPr>
          <w:rFonts w:eastAsia="Times New Roman" w:cs="Times New Roman"/>
          <w:lang w:eastAsia="en-AU"/>
        </w:rPr>
      </w:pPr>
      <w:r w:rsidRPr="00DA4B96">
        <w:rPr>
          <w:rFonts w:eastAsia="Times New Roman" w:cs="Times New Roman"/>
          <w:lang w:eastAsia="en-AU"/>
        </w:rPr>
        <w:tab/>
        <w:t>(2)</w:t>
      </w:r>
      <w:r w:rsidRPr="00DA4B96">
        <w:rPr>
          <w:rFonts w:eastAsia="Times New Roman" w:cs="Times New Roman"/>
          <w:lang w:eastAsia="en-AU"/>
        </w:rPr>
        <w:tab/>
        <w:t xml:space="preserve">Treat the corporation as having complied with that requirement if it notifies the Commission, in writing and within 5 business days after </w:t>
      </w:r>
      <w:r w:rsidR="00C45835" w:rsidRPr="00DA4B96">
        <w:rPr>
          <w:rFonts w:eastAsia="Times New Roman" w:cs="Times New Roman"/>
          <w:lang w:eastAsia="en-AU"/>
        </w:rPr>
        <w:t>1 April</w:t>
      </w:r>
      <w:r w:rsidRPr="00DA4B96">
        <w:rPr>
          <w:rFonts w:eastAsia="Times New Roman" w:cs="Times New Roman"/>
          <w:lang w:eastAsia="en-AU"/>
        </w:rPr>
        <w:t xml:space="preserve"> 2025, that the corporation is a large grocery business.</w:t>
      </w:r>
    </w:p>
    <w:p w14:paraId="52903F8E" w14:textId="77777777" w:rsidR="009A4B5A" w:rsidRPr="00DA4B96" w:rsidRDefault="00A1073E" w:rsidP="00470937">
      <w:pPr>
        <w:pStyle w:val="ActHead5"/>
      </w:pPr>
      <w:bookmarkStart w:id="129" w:name="_Toc183589896"/>
      <w:r w:rsidRPr="004673F2">
        <w:rPr>
          <w:rStyle w:val="CharSectno"/>
        </w:rPr>
        <w:t>81</w:t>
      </w:r>
      <w:r w:rsidR="009A4B5A" w:rsidRPr="00DA4B96">
        <w:rPr>
          <w:lang w:eastAsia="en-US"/>
        </w:rPr>
        <w:t xml:space="preserve">  </w:t>
      </w:r>
      <w:r w:rsidR="009A4B5A" w:rsidRPr="00DA4B96">
        <w:t>Application—</w:t>
      </w:r>
      <w:r w:rsidR="001E496D" w:rsidRPr="00DA4B96">
        <w:t xml:space="preserve">agreements entered into before </w:t>
      </w:r>
      <w:r w:rsidR="00C45835" w:rsidRPr="00DA4B96">
        <w:t>1 April</w:t>
      </w:r>
      <w:r w:rsidR="001E496D" w:rsidRPr="00DA4B96">
        <w:t xml:space="preserve"> 2025</w:t>
      </w:r>
      <w:bookmarkEnd w:id="129"/>
    </w:p>
    <w:p w14:paraId="02E31297" w14:textId="77777777" w:rsidR="00807079" w:rsidRPr="00DA4B96" w:rsidRDefault="00807079" w:rsidP="00807079">
      <w:pPr>
        <w:pStyle w:val="subsection"/>
      </w:pPr>
      <w:r w:rsidRPr="00DA4B96">
        <w:tab/>
        <w:t>(1)</w:t>
      </w:r>
      <w:r w:rsidRPr="00DA4B96">
        <w:tab/>
        <w:t xml:space="preserve">An obligation under the Code that relates to a grocery supply agreement applies, on and after </w:t>
      </w:r>
      <w:r w:rsidR="00C45835" w:rsidRPr="00DA4B96">
        <w:t>1 April</w:t>
      </w:r>
      <w:r w:rsidRPr="00DA4B96">
        <w:t xml:space="preserve"> 2025, in relation to a grocery supply agreement entered into before, on or after that day.</w:t>
      </w:r>
    </w:p>
    <w:p w14:paraId="5C4CE2D3" w14:textId="77777777" w:rsidR="00807079" w:rsidRPr="00DA4B96" w:rsidRDefault="00807079" w:rsidP="00807079">
      <w:pPr>
        <w:pStyle w:val="SubsectionHead"/>
      </w:pPr>
      <w:r w:rsidRPr="00DA4B96">
        <w:t>Exception</w:t>
      </w:r>
      <w:r w:rsidR="002C3FA2" w:rsidRPr="00DA4B96">
        <w:t>s</w:t>
      </w:r>
      <w:r w:rsidRPr="00DA4B96">
        <w:t>—reasonable exceptions to Code protections and additional requirements relating to fresh produce</w:t>
      </w:r>
    </w:p>
    <w:p w14:paraId="0CA6ACCC" w14:textId="77777777" w:rsidR="00E56E4D" w:rsidRPr="00DA4B96" w:rsidRDefault="00807079" w:rsidP="00807079">
      <w:pPr>
        <w:pStyle w:val="subsection"/>
      </w:pPr>
      <w:r w:rsidRPr="00DA4B96">
        <w:tab/>
        <w:t>(2)</w:t>
      </w:r>
      <w:r w:rsidRPr="00DA4B96">
        <w:tab/>
      </w:r>
      <w:r w:rsidR="004C7240" w:rsidRPr="00DA4B96">
        <w:t xml:space="preserve">Despite </w:t>
      </w:r>
      <w:r w:rsidR="00115B2F" w:rsidRPr="00DA4B96">
        <w:t>subsection (</w:t>
      </w:r>
      <w:r w:rsidR="004C7240" w:rsidRPr="00DA4B96">
        <w:t>1), if</w:t>
      </w:r>
      <w:r w:rsidR="00E56E4D" w:rsidRPr="00DA4B96">
        <w:t>:</w:t>
      </w:r>
    </w:p>
    <w:p w14:paraId="713FC70D" w14:textId="77777777" w:rsidR="00E56E4D" w:rsidRPr="00DA4B96" w:rsidRDefault="00E56E4D" w:rsidP="00E56E4D">
      <w:pPr>
        <w:pStyle w:val="paragraph"/>
      </w:pPr>
      <w:r w:rsidRPr="00DA4B96">
        <w:tab/>
        <w:t>(a)</w:t>
      </w:r>
      <w:r w:rsidRPr="00DA4B96">
        <w:tab/>
        <w:t xml:space="preserve">a grocery supply agreement is entered into before </w:t>
      </w:r>
      <w:r w:rsidR="00C45835" w:rsidRPr="00DA4B96">
        <w:t>1 April</w:t>
      </w:r>
      <w:r w:rsidRPr="00DA4B96">
        <w:t xml:space="preserve"> 2025; and</w:t>
      </w:r>
    </w:p>
    <w:p w14:paraId="36C43FB9" w14:textId="77777777" w:rsidR="00807079" w:rsidRPr="00DA4B96" w:rsidRDefault="00E56E4D" w:rsidP="00E56E4D">
      <w:pPr>
        <w:pStyle w:val="paragraph"/>
      </w:pPr>
      <w:r w:rsidRPr="00DA4B96">
        <w:tab/>
        <w:t>(b)</w:t>
      </w:r>
      <w:r w:rsidRPr="00DA4B96">
        <w:tab/>
      </w:r>
      <w:r w:rsidR="006845B9" w:rsidRPr="00DA4B96">
        <w:t>during t</w:t>
      </w:r>
      <w:r w:rsidR="008617E9" w:rsidRPr="00DA4B96">
        <w:t>he 12</w:t>
      </w:r>
      <w:r w:rsidR="006845B9" w:rsidRPr="00DA4B96">
        <w:t xml:space="preserve"> </w:t>
      </w:r>
      <w:r w:rsidR="008617E9" w:rsidRPr="00DA4B96">
        <w:t>month</w:t>
      </w:r>
      <w:r w:rsidR="006845B9" w:rsidRPr="00DA4B96">
        <w:t xml:space="preserve">s starting on </w:t>
      </w:r>
      <w:r w:rsidR="00C45835" w:rsidRPr="00DA4B96">
        <w:t>1 April</w:t>
      </w:r>
      <w:r w:rsidR="006845B9" w:rsidRPr="00DA4B96">
        <w:t xml:space="preserve"> 2025</w:t>
      </w:r>
      <w:r w:rsidR="00CE7FB3" w:rsidRPr="00DA4B96">
        <w:t>,</w:t>
      </w:r>
      <w:r w:rsidR="006845B9" w:rsidRPr="00DA4B96">
        <w:t xml:space="preserve"> </w:t>
      </w:r>
      <w:r w:rsidR="003E7EC0" w:rsidRPr="00DA4B96">
        <w:t>the</w:t>
      </w:r>
      <w:r w:rsidR="00CE7FB3" w:rsidRPr="00DA4B96">
        <w:t xml:space="preserve"> agreement </w:t>
      </w:r>
      <w:r w:rsidR="003E7EC0" w:rsidRPr="00DA4B96">
        <w:t xml:space="preserve">is not varied to </w:t>
      </w:r>
      <w:r w:rsidR="00CE7FB3" w:rsidRPr="00DA4B96">
        <w:t>deal with a matter mentioned in</w:t>
      </w:r>
      <w:r w:rsidR="006845B9" w:rsidRPr="00DA4B96">
        <w:t xml:space="preserve"> </w:t>
      </w:r>
      <w:r w:rsidR="00375F0B">
        <w:t>subsection 1</w:t>
      </w:r>
      <w:r w:rsidR="00A1073E" w:rsidRPr="00DA4B96">
        <w:t>9</w:t>
      </w:r>
      <w:r w:rsidR="00807079" w:rsidRPr="00DA4B96">
        <w:t xml:space="preserve">(3), (4) </w:t>
      </w:r>
      <w:r w:rsidR="00CE7FB3" w:rsidRPr="00DA4B96">
        <w:t>or</w:t>
      </w:r>
      <w:r w:rsidR="00807079" w:rsidRPr="00DA4B96">
        <w:t xml:space="preserve"> (6)</w:t>
      </w:r>
      <w:r w:rsidR="00CE7FB3" w:rsidRPr="00DA4B96">
        <w:t>;</w:t>
      </w:r>
    </w:p>
    <w:p w14:paraId="21CD7BBE" w14:textId="77777777" w:rsidR="00CE7FB3" w:rsidRPr="00DA4B96" w:rsidRDefault="00CE7FB3" w:rsidP="00CE7FB3">
      <w:pPr>
        <w:pStyle w:val="subsection2"/>
      </w:pPr>
      <w:r w:rsidRPr="00DA4B96">
        <w:t xml:space="preserve">that subsection does not </w:t>
      </w:r>
      <w:r w:rsidR="00F6002D" w:rsidRPr="00DA4B96">
        <w:t xml:space="preserve">start to </w:t>
      </w:r>
      <w:r w:rsidRPr="00DA4B96">
        <w:t xml:space="preserve">apply </w:t>
      </w:r>
      <w:r w:rsidR="00292258" w:rsidRPr="00DA4B96">
        <w:t xml:space="preserve">in relation to the agreement until </w:t>
      </w:r>
      <w:r w:rsidR="00C45835" w:rsidRPr="00DA4B96">
        <w:t>1 April</w:t>
      </w:r>
      <w:r w:rsidR="00292258" w:rsidRPr="00DA4B96">
        <w:t xml:space="preserve"> 2026.</w:t>
      </w:r>
    </w:p>
    <w:p w14:paraId="6310F233" w14:textId="77777777" w:rsidR="00292258" w:rsidRPr="00DA4B96" w:rsidRDefault="00292258" w:rsidP="00292258">
      <w:pPr>
        <w:pStyle w:val="subsection"/>
      </w:pPr>
      <w:r w:rsidRPr="00DA4B96">
        <w:tab/>
        <w:t>(3)</w:t>
      </w:r>
      <w:r w:rsidRPr="00DA4B96">
        <w:tab/>
        <w:t xml:space="preserve">Despite </w:t>
      </w:r>
      <w:r w:rsidR="00115B2F" w:rsidRPr="00DA4B96">
        <w:t>subsection (</w:t>
      </w:r>
      <w:r w:rsidRPr="00DA4B96">
        <w:t>1), if:</w:t>
      </w:r>
    </w:p>
    <w:p w14:paraId="1C2887FD" w14:textId="77777777" w:rsidR="00292258" w:rsidRPr="00DA4B96" w:rsidRDefault="00292258" w:rsidP="00292258">
      <w:pPr>
        <w:pStyle w:val="paragraph"/>
      </w:pPr>
      <w:r w:rsidRPr="00DA4B96">
        <w:tab/>
        <w:t>(a)</w:t>
      </w:r>
      <w:r w:rsidRPr="00DA4B96">
        <w:tab/>
        <w:t xml:space="preserve">a grocery supply agreement is entered into before </w:t>
      </w:r>
      <w:r w:rsidR="00C45835" w:rsidRPr="00DA4B96">
        <w:t>1 April</w:t>
      </w:r>
      <w:r w:rsidRPr="00DA4B96">
        <w:t xml:space="preserve"> 2025; and</w:t>
      </w:r>
    </w:p>
    <w:p w14:paraId="59F5B93E" w14:textId="77777777" w:rsidR="00292258" w:rsidRPr="00DA4B96" w:rsidRDefault="00292258" w:rsidP="00292258">
      <w:pPr>
        <w:pStyle w:val="paragraph"/>
      </w:pPr>
      <w:r w:rsidRPr="00DA4B96">
        <w:tab/>
        <w:t>(b)</w:t>
      </w:r>
      <w:r w:rsidRPr="00DA4B96">
        <w:tab/>
        <w:t xml:space="preserve">on a day </w:t>
      </w:r>
      <w:r w:rsidR="00F66B55" w:rsidRPr="00DA4B96">
        <w:t xml:space="preserve">(the </w:t>
      </w:r>
      <w:r w:rsidR="00F66B55" w:rsidRPr="00DA4B96">
        <w:rPr>
          <w:b/>
          <w:i/>
        </w:rPr>
        <w:t>variation day</w:t>
      </w:r>
      <w:r w:rsidR="00F66B55" w:rsidRPr="00DA4B96">
        <w:t xml:space="preserve">) </w:t>
      </w:r>
      <w:r w:rsidRPr="00DA4B96">
        <w:t xml:space="preserve">during the 12 months starting on </w:t>
      </w:r>
      <w:r w:rsidR="00C45835" w:rsidRPr="00DA4B96">
        <w:t>1 April</w:t>
      </w:r>
      <w:r w:rsidRPr="00DA4B96">
        <w:t xml:space="preserve"> 2025, </w:t>
      </w:r>
      <w:r w:rsidR="00683C91" w:rsidRPr="00DA4B96">
        <w:t xml:space="preserve">the agreement is varied to deal with </w:t>
      </w:r>
      <w:r w:rsidRPr="00DA4B96">
        <w:t xml:space="preserve">a matter mentioned in </w:t>
      </w:r>
      <w:r w:rsidR="00375F0B">
        <w:t>subsection 1</w:t>
      </w:r>
      <w:r w:rsidR="00A1073E" w:rsidRPr="00DA4B96">
        <w:t>9</w:t>
      </w:r>
      <w:r w:rsidRPr="00DA4B96">
        <w:t>(3), (4) or (6);</w:t>
      </w:r>
    </w:p>
    <w:p w14:paraId="42D0728A" w14:textId="77777777" w:rsidR="00292258" w:rsidRPr="00DA4B96" w:rsidRDefault="00292258" w:rsidP="00292258">
      <w:pPr>
        <w:pStyle w:val="subsection2"/>
      </w:pPr>
      <w:r w:rsidRPr="00DA4B96">
        <w:t xml:space="preserve">that subsection </w:t>
      </w:r>
      <w:r w:rsidR="00782788" w:rsidRPr="00DA4B96">
        <w:t xml:space="preserve">does </w:t>
      </w:r>
      <w:r w:rsidR="00F66B55" w:rsidRPr="00DA4B96">
        <w:t xml:space="preserve">not start to </w:t>
      </w:r>
      <w:r w:rsidR="00782788" w:rsidRPr="00DA4B96">
        <w:t>apply</w:t>
      </w:r>
      <w:r w:rsidRPr="00DA4B96">
        <w:t xml:space="preserve"> in relation to the agreement </w:t>
      </w:r>
      <w:r w:rsidR="00782788" w:rsidRPr="00DA4B96">
        <w:t xml:space="preserve">until </w:t>
      </w:r>
      <w:r w:rsidR="00F66B55" w:rsidRPr="00DA4B96">
        <w:t>the variation day</w:t>
      </w:r>
      <w:r w:rsidRPr="00DA4B96">
        <w:t>.</w:t>
      </w:r>
    </w:p>
    <w:p w14:paraId="51C6EB01" w14:textId="77777777" w:rsidR="000D26B8" w:rsidRPr="00DA4B96" w:rsidRDefault="00A1073E" w:rsidP="000D26B8">
      <w:pPr>
        <w:pStyle w:val="ActHead5"/>
      </w:pPr>
      <w:bookmarkStart w:id="130" w:name="_Toc183589897"/>
      <w:r w:rsidRPr="004673F2">
        <w:rPr>
          <w:rStyle w:val="CharSectno"/>
        </w:rPr>
        <w:t>82</w:t>
      </w:r>
      <w:r w:rsidR="002447D3" w:rsidRPr="00DA4B96">
        <w:t xml:space="preserve"> </w:t>
      </w:r>
      <w:r w:rsidR="007F5495" w:rsidRPr="00DA4B96">
        <w:t xml:space="preserve"> </w:t>
      </w:r>
      <w:r w:rsidR="00D223A3" w:rsidRPr="00DA4B96">
        <w:t>Transitional</w:t>
      </w:r>
      <w:r w:rsidR="000D26B8" w:rsidRPr="00DA4B96">
        <w:t>—</w:t>
      </w:r>
      <w:r w:rsidR="007F366B" w:rsidRPr="00DA4B96">
        <w:t>t</w:t>
      </w:r>
      <w:r w:rsidR="000D26B8" w:rsidRPr="00DA4B96">
        <w:t>ransition from Code Arbiter to Code Mediator</w:t>
      </w:r>
      <w:bookmarkEnd w:id="130"/>
    </w:p>
    <w:p w14:paraId="57325B28" w14:textId="77777777" w:rsidR="000D26B8" w:rsidRPr="00DA4B96" w:rsidRDefault="000D26B8" w:rsidP="000D26B8">
      <w:pPr>
        <w:pStyle w:val="subsection"/>
      </w:pPr>
      <w:r w:rsidRPr="00DA4B96">
        <w:tab/>
        <w:t>(1)</w:t>
      </w:r>
      <w:r w:rsidRPr="00DA4B96">
        <w:tab/>
        <w:t xml:space="preserve">This </w:t>
      </w:r>
      <w:r w:rsidR="005917E3" w:rsidRPr="00DA4B96">
        <w:t>section</w:t>
      </w:r>
      <w:r w:rsidRPr="00DA4B96">
        <w:t xml:space="preserve"> applies to a large grocery business who</w:t>
      </w:r>
      <w:r w:rsidR="008C0D58" w:rsidRPr="00DA4B96">
        <w:t xml:space="preserve">, </w:t>
      </w:r>
      <w:r w:rsidR="00E21BAD" w:rsidRPr="00DA4B96">
        <w:t xml:space="preserve">on </w:t>
      </w:r>
      <w:r w:rsidR="00A05AFE" w:rsidRPr="00DA4B96">
        <w:t>31 March</w:t>
      </w:r>
      <w:r w:rsidR="008C0D58" w:rsidRPr="00DA4B96">
        <w:t xml:space="preserve"> 2025</w:t>
      </w:r>
      <w:r w:rsidRPr="00DA4B96">
        <w:t>:</w:t>
      </w:r>
    </w:p>
    <w:p w14:paraId="41DFE68C" w14:textId="77777777" w:rsidR="000D26B8" w:rsidRPr="00DA4B96" w:rsidRDefault="000D26B8" w:rsidP="000D26B8">
      <w:pPr>
        <w:pStyle w:val="paragraph"/>
      </w:pPr>
      <w:r w:rsidRPr="00DA4B96">
        <w:tab/>
        <w:t>(a)</w:t>
      </w:r>
      <w:r w:rsidRPr="00DA4B96">
        <w:tab/>
      </w:r>
      <w:r w:rsidR="008C0D58" w:rsidRPr="00DA4B96">
        <w:t>wa</w:t>
      </w:r>
      <w:r w:rsidRPr="00DA4B96">
        <w:t xml:space="preserve">s bound by the old Code </w:t>
      </w:r>
      <w:r w:rsidR="007F366B" w:rsidRPr="00DA4B96">
        <w:t>as a retailer or wholesaler</w:t>
      </w:r>
      <w:r w:rsidRPr="00DA4B96">
        <w:t>; and</w:t>
      </w:r>
    </w:p>
    <w:p w14:paraId="459C5A9B" w14:textId="77777777" w:rsidR="000D26B8" w:rsidRPr="00DA4B96" w:rsidRDefault="000D26B8" w:rsidP="000D26B8">
      <w:pPr>
        <w:pStyle w:val="paragraph"/>
      </w:pPr>
      <w:r w:rsidRPr="00DA4B96">
        <w:tab/>
        <w:t>(b)</w:t>
      </w:r>
      <w:r w:rsidRPr="00DA4B96">
        <w:tab/>
      </w:r>
      <w:r w:rsidR="008C0D58" w:rsidRPr="00DA4B96">
        <w:t>had</w:t>
      </w:r>
      <w:r w:rsidRPr="00DA4B96">
        <w:t xml:space="preserve"> a Code Arbiter </w:t>
      </w:r>
      <w:r w:rsidR="008C0D58" w:rsidRPr="00DA4B96">
        <w:t>under the old Code</w:t>
      </w:r>
      <w:r w:rsidRPr="00DA4B96">
        <w:t>.</w:t>
      </w:r>
    </w:p>
    <w:p w14:paraId="1A4CCCAB" w14:textId="77777777" w:rsidR="000D26B8" w:rsidRPr="00DA4B96" w:rsidRDefault="000D26B8" w:rsidP="000D26B8">
      <w:pPr>
        <w:pStyle w:val="subsection"/>
      </w:pPr>
      <w:r w:rsidRPr="00DA4B96">
        <w:tab/>
        <w:t>(</w:t>
      </w:r>
      <w:r w:rsidR="00FB3FED" w:rsidRPr="00DA4B96">
        <w:t>2</w:t>
      </w:r>
      <w:r w:rsidRPr="00DA4B96">
        <w:t>)</w:t>
      </w:r>
      <w:r w:rsidRPr="00DA4B96">
        <w:tab/>
        <w:t>The large grocery business must ensure that</w:t>
      </w:r>
      <w:r w:rsidR="00F97FE5" w:rsidRPr="00DA4B96">
        <w:t xml:space="preserve">, after </w:t>
      </w:r>
      <w:r w:rsidR="00A05AFE" w:rsidRPr="00DA4B96">
        <w:t>31 March</w:t>
      </w:r>
      <w:r w:rsidR="00F97FE5" w:rsidRPr="00DA4B96">
        <w:t xml:space="preserve"> 2025,</w:t>
      </w:r>
      <w:r w:rsidRPr="00DA4B96">
        <w:t xml:space="preserve"> the Code Arbiter gives</w:t>
      </w:r>
      <w:r w:rsidR="00F97FE5" w:rsidRPr="00DA4B96">
        <w:t xml:space="preserve"> </w:t>
      </w:r>
      <w:r w:rsidRPr="00DA4B96">
        <w:t xml:space="preserve">to the </w:t>
      </w:r>
      <w:r w:rsidR="008C0D58" w:rsidRPr="00DA4B96">
        <w:t xml:space="preserve">large grocery business’ </w:t>
      </w:r>
      <w:r w:rsidRPr="00DA4B96">
        <w:t>Code Mediator:</w:t>
      </w:r>
    </w:p>
    <w:p w14:paraId="0F54863A" w14:textId="77777777" w:rsidR="000D26B8" w:rsidRPr="00DA4B96" w:rsidRDefault="000D26B8" w:rsidP="000D26B8">
      <w:pPr>
        <w:pStyle w:val="paragraph"/>
      </w:pPr>
      <w:r w:rsidRPr="00DA4B96">
        <w:tab/>
        <w:t>(a)</w:t>
      </w:r>
      <w:r w:rsidRPr="00DA4B96">
        <w:tab/>
        <w:t xml:space="preserve">records and summaries retained </w:t>
      </w:r>
      <w:r w:rsidR="00946464" w:rsidRPr="00DA4B96">
        <w:t xml:space="preserve">by the Code Arbiter </w:t>
      </w:r>
      <w:r w:rsidRPr="00DA4B96">
        <w:t xml:space="preserve">under </w:t>
      </w:r>
      <w:r w:rsidR="00C45835" w:rsidRPr="00DA4B96">
        <w:t>clause 3</w:t>
      </w:r>
      <w:r w:rsidRPr="00DA4B96">
        <w:t>6C of the old Code; and</w:t>
      </w:r>
    </w:p>
    <w:p w14:paraId="38AE2B33" w14:textId="77777777" w:rsidR="000D26B8" w:rsidRPr="00DA4B96" w:rsidRDefault="000D26B8" w:rsidP="000D26B8">
      <w:pPr>
        <w:pStyle w:val="paragraph"/>
      </w:pPr>
      <w:r w:rsidRPr="00DA4B96">
        <w:lastRenderedPageBreak/>
        <w:tab/>
        <w:t>(b)</w:t>
      </w:r>
      <w:r w:rsidRPr="00DA4B96">
        <w:tab/>
        <w:t xml:space="preserve">any </w:t>
      </w:r>
      <w:r w:rsidR="00946464" w:rsidRPr="00DA4B96">
        <w:t xml:space="preserve">documents or </w:t>
      </w:r>
      <w:r w:rsidRPr="00DA4B96">
        <w:t xml:space="preserve">information </w:t>
      </w:r>
      <w:r w:rsidR="00FB3FED" w:rsidRPr="00DA4B96">
        <w:t>held by or on behalf of</w:t>
      </w:r>
      <w:r w:rsidRPr="00DA4B96">
        <w:t xml:space="preserve"> the Code Arbiter that the Code Mediator reasonably requires to prepare the Code Mediator’s first report under </w:t>
      </w:r>
      <w:r w:rsidR="00375F0B">
        <w:t>section 5</w:t>
      </w:r>
      <w:r w:rsidR="00A1073E" w:rsidRPr="00DA4B96">
        <w:t>9</w:t>
      </w:r>
      <w:r w:rsidRPr="00DA4B96">
        <w:t xml:space="preserve"> of </w:t>
      </w:r>
      <w:r w:rsidR="00E21BAD" w:rsidRPr="00DA4B96">
        <w:t>this instrument</w:t>
      </w:r>
      <w:r w:rsidRPr="00DA4B96">
        <w:t>.</w:t>
      </w:r>
    </w:p>
    <w:p w14:paraId="0CBC0BFD" w14:textId="77777777" w:rsidR="000D26B8" w:rsidRPr="00DA4B96" w:rsidRDefault="00A1073E" w:rsidP="000D26B8">
      <w:pPr>
        <w:pStyle w:val="ActHead5"/>
      </w:pPr>
      <w:bookmarkStart w:id="131" w:name="_Toc183589898"/>
      <w:r w:rsidRPr="004673F2">
        <w:rPr>
          <w:rStyle w:val="CharSectno"/>
        </w:rPr>
        <w:t>83</w:t>
      </w:r>
      <w:r w:rsidR="000D26B8" w:rsidRPr="00DA4B96">
        <w:t xml:space="preserve">  </w:t>
      </w:r>
      <w:r w:rsidR="00D223A3" w:rsidRPr="00DA4B96">
        <w:t>Transitional</w:t>
      </w:r>
      <w:r w:rsidR="000D26B8" w:rsidRPr="00DA4B96">
        <w:t xml:space="preserve">—Code Mediator’s first </w:t>
      </w:r>
      <w:r w:rsidR="006E1054" w:rsidRPr="00DA4B96">
        <w:t xml:space="preserve">annual </w:t>
      </w:r>
      <w:r w:rsidR="000D26B8" w:rsidRPr="00DA4B96">
        <w:t>report</w:t>
      </w:r>
      <w:bookmarkEnd w:id="131"/>
    </w:p>
    <w:p w14:paraId="25248ED3" w14:textId="77777777" w:rsidR="008C0D58" w:rsidRPr="00DA4B96" w:rsidRDefault="000D26B8" w:rsidP="0028573D">
      <w:pPr>
        <w:pStyle w:val="subsection"/>
      </w:pPr>
      <w:r w:rsidRPr="00DA4B96">
        <w:tab/>
        <w:t>(1)</w:t>
      </w:r>
      <w:r w:rsidRPr="00DA4B96">
        <w:tab/>
      </w:r>
      <w:r w:rsidR="008C0D58" w:rsidRPr="00DA4B96">
        <w:t xml:space="preserve">For a </w:t>
      </w:r>
      <w:r w:rsidR="00E21BAD" w:rsidRPr="00DA4B96">
        <w:t xml:space="preserve">person who is a </w:t>
      </w:r>
      <w:r w:rsidR="008C0D58" w:rsidRPr="00DA4B96">
        <w:t xml:space="preserve">Code Mediator </w:t>
      </w:r>
      <w:r w:rsidR="00E21BAD" w:rsidRPr="00DA4B96">
        <w:t xml:space="preserve">on </w:t>
      </w:r>
      <w:r w:rsidR="00A05AFE" w:rsidRPr="00DA4B96">
        <w:t>30 June</w:t>
      </w:r>
      <w:r w:rsidR="008C0D58" w:rsidRPr="00DA4B96">
        <w:t xml:space="preserve"> 2025, the first report to be prepared by the Code Medi</w:t>
      </w:r>
      <w:r w:rsidR="00E21BAD" w:rsidRPr="00DA4B96">
        <w:t xml:space="preserve">ator under </w:t>
      </w:r>
      <w:r w:rsidR="00375F0B">
        <w:t>section 5</w:t>
      </w:r>
      <w:r w:rsidR="00A1073E" w:rsidRPr="00DA4B96">
        <w:t>9</w:t>
      </w:r>
      <w:r w:rsidR="00E21BAD" w:rsidRPr="00DA4B96">
        <w:t xml:space="preserve"> must be for the 2024</w:t>
      </w:r>
      <w:r w:rsidR="00375F0B">
        <w:noBreakHyphen/>
      </w:r>
      <w:r w:rsidR="00E21BAD" w:rsidRPr="00DA4B96">
        <w:t>2025 financial year.</w:t>
      </w:r>
    </w:p>
    <w:p w14:paraId="06880B0C" w14:textId="77777777" w:rsidR="00F176B0" w:rsidRPr="00DA4B96" w:rsidRDefault="00F176B0" w:rsidP="00F176B0">
      <w:pPr>
        <w:pStyle w:val="subsection"/>
      </w:pPr>
      <w:r w:rsidRPr="00DA4B96">
        <w:tab/>
        <w:t>(2)</w:t>
      </w:r>
      <w:r w:rsidRPr="00DA4B96">
        <w:tab/>
        <w:t xml:space="preserve">In addition to the matters listed in </w:t>
      </w:r>
      <w:r w:rsidR="00375F0B">
        <w:t>subsection 5</w:t>
      </w:r>
      <w:r w:rsidR="00A1073E" w:rsidRPr="00DA4B96">
        <w:t>9</w:t>
      </w:r>
      <w:r w:rsidRPr="00DA4B96">
        <w:t>(2), the first report must include, to the extent known by the Code Mediator</w:t>
      </w:r>
      <w:r w:rsidR="00CD6730" w:rsidRPr="00DA4B96">
        <w:t>, the matters</w:t>
      </w:r>
      <w:r w:rsidR="00FC09E0" w:rsidRPr="00DA4B96">
        <w:t xml:space="preserve"> </w:t>
      </w:r>
      <w:r w:rsidR="00E21BAD" w:rsidRPr="00DA4B96">
        <w:t xml:space="preserve">listed </w:t>
      </w:r>
      <w:r w:rsidR="00FC09E0" w:rsidRPr="00DA4B96">
        <w:t>in</w:t>
      </w:r>
      <w:r w:rsidR="00A87548" w:rsidRPr="00DA4B96">
        <w:t xml:space="preserve"> </w:t>
      </w:r>
      <w:r w:rsidR="00B4333B" w:rsidRPr="00DA4B96">
        <w:t>subclause 3</w:t>
      </w:r>
      <w:r w:rsidR="00A87548" w:rsidRPr="00DA4B96">
        <w:t>6D</w:t>
      </w:r>
      <w:r w:rsidR="00FC09E0" w:rsidRPr="00DA4B96">
        <w:t>(2)</w:t>
      </w:r>
      <w:r w:rsidR="00A87548" w:rsidRPr="00DA4B96">
        <w:t xml:space="preserve"> of the old Code</w:t>
      </w:r>
      <w:r w:rsidR="00FC09E0" w:rsidRPr="00DA4B96">
        <w:t xml:space="preserve"> </w:t>
      </w:r>
      <w:r w:rsidR="00E21BAD" w:rsidRPr="00DA4B96">
        <w:t>for</w:t>
      </w:r>
      <w:r w:rsidR="00FC09E0" w:rsidRPr="00DA4B96">
        <w:t xml:space="preserve"> th</w:t>
      </w:r>
      <w:r w:rsidR="00E21BAD" w:rsidRPr="00DA4B96">
        <w:t>e</w:t>
      </w:r>
      <w:r w:rsidR="00533ABC" w:rsidRPr="00DA4B96">
        <w:t xml:space="preserve"> financial year</w:t>
      </w:r>
      <w:r w:rsidR="00A87548" w:rsidRPr="00DA4B96">
        <w:t>.</w:t>
      </w:r>
    </w:p>
    <w:p w14:paraId="2C1C8F65" w14:textId="77777777" w:rsidR="00BE45E0" w:rsidRPr="00DA4B96" w:rsidRDefault="00A1073E" w:rsidP="00BE45E0">
      <w:pPr>
        <w:pStyle w:val="ActHead5"/>
      </w:pPr>
      <w:bookmarkStart w:id="132" w:name="_Toc183589899"/>
      <w:r w:rsidRPr="004673F2">
        <w:rPr>
          <w:rStyle w:val="CharSectno"/>
        </w:rPr>
        <w:t>84</w:t>
      </w:r>
      <w:r w:rsidR="00BE45E0" w:rsidRPr="00DA4B96">
        <w:t xml:space="preserve">  </w:t>
      </w:r>
      <w:r w:rsidR="00D223A3" w:rsidRPr="00DA4B96">
        <w:t>Transitional</w:t>
      </w:r>
      <w:r w:rsidR="00BE45E0" w:rsidRPr="00DA4B96">
        <w:t>—Code Supervisor’s first annual report</w:t>
      </w:r>
      <w:bookmarkEnd w:id="132"/>
    </w:p>
    <w:p w14:paraId="5EB5ECD5" w14:textId="77777777" w:rsidR="00BE45E0" w:rsidRPr="00DA4B96" w:rsidRDefault="00BE45E0" w:rsidP="00BE45E0">
      <w:pPr>
        <w:pStyle w:val="subsection"/>
      </w:pPr>
      <w:r w:rsidRPr="00DA4B96">
        <w:tab/>
        <w:t>(1)</w:t>
      </w:r>
      <w:r w:rsidRPr="00DA4B96">
        <w:tab/>
        <w:t xml:space="preserve">The first report to be prepared by the Code Supervisor under </w:t>
      </w:r>
      <w:r w:rsidR="00375F0B">
        <w:t>subsection 6</w:t>
      </w:r>
      <w:r w:rsidR="00A1073E" w:rsidRPr="00DA4B96">
        <w:t>5</w:t>
      </w:r>
      <w:r w:rsidRPr="00DA4B96">
        <w:t xml:space="preserve">(1) must be prepared </w:t>
      </w:r>
      <w:r w:rsidR="00E21BAD" w:rsidRPr="00DA4B96">
        <w:t>for the 2024</w:t>
      </w:r>
      <w:r w:rsidR="00375F0B">
        <w:noBreakHyphen/>
      </w:r>
      <w:r w:rsidR="00E21BAD" w:rsidRPr="00DA4B96">
        <w:t>2025 financial year</w:t>
      </w:r>
      <w:r w:rsidRPr="00DA4B96">
        <w:t>.</w:t>
      </w:r>
    </w:p>
    <w:p w14:paraId="044B8ABD" w14:textId="77777777" w:rsidR="00BE45E0" w:rsidRPr="00DA4B96" w:rsidRDefault="00BE45E0" w:rsidP="00BE45E0">
      <w:pPr>
        <w:pStyle w:val="subsection"/>
      </w:pPr>
      <w:r w:rsidRPr="00DA4B96">
        <w:tab/>
        <w:t>(2)</w:t>
      </w:r>
      <w:r w:rsidRPr="00DA4B96">
        <w:tab/>
        <w:t>In addition to the matters listed in that subsection, the first report must also include, to the extent known by the Code Supervisor:</w:t>
      </w:r>
    </w:p>
    <w:p w14:paraId="61162297" w14:textId="77777777" w:rsidR="00BE45E0" w:rsidRPr="00DA4B96" w:rsidRDefault="00BE45E0" w:rsidP="00BE45E0">
      <w:pPr>
        <w:pStyle w:val="paragraph"/>
      </w:pPr>
      <w:r w:rsidRPr="00DA4B96">
        <w:tab/>
        <w:t>(a)</w:t>
      </w:r>
      <w:r w:rsidRPr="00DA4B96">
        <w:tab/>
        <w:t xml:space="preserve">the number of review requests made </w:t>
      </w:r>
      <w:r w:rsidR="00E21BAD" w:rsidRPr="00DA4B96">
        <w:t xml:space="preserve">under the old Code </w:t>
      </w:r>
      <w:r w:rsidRPr="00DA4B96">
        <w:t>to the Independent Reviewer during the financial year; and</w:t>
      </w:r>
    </w:p>
    <w:p w14:paraId="2939E1F5" w14:textId="77777777" w:rsidR="00BE45E0" w:rsidRPr="00DA4B96" w:rsidRDefault="00BE45E0" w:rsidP="00BE45E0">
      <w:pPr>
        <w:pStyle w:val="paragraph"/>
      </w:pPr>
      <w:r w:rsidRPr="00DA4B96">
        <w:tab/>
        <w:t>(b)</w:t>
      </w:r>
      <w:r w:rsidRPr="00DA4B96">
        <w:tab/>
        <w:t xml:space="preserve">the number of independent reviews conducted by the Independent Reviewer under </w:t>
      </w:r>
      <w:r w:rsidR="00C45835" w:rsidRPr="00DA4B96">
        <w:t>clause 3</w:t>
      </w:r>
      <w:r w:rsidRPr="00DA4B96">
        <w:t>7D of the old Code</w:t>
      </w:r>
      <w:r w:rsidR="00E21BAD" w:rsidRPr="00DA4B96">
        <w:t xml:space="preserve"> during the financial year</w:t>
      </w:r>
      <w:r w:rsidRPr="00DA4B96">
        <w:t>; and</w:t>
      </w:r>
    </w:p>
    <w:p w14:paraId="2C9E4B72" w14:textId="77777777" w:rsidR="00BE45E0" w:rsidRPr="00DA4B96" w:rsidRDefault="00BE45E0" w:rsidP="00BE45E0">
      <w:pPr>
        <w:pStyle w:val="paragraph"/>
      </w:pPr>
      <w:r w:rsidRPr="00DA4B96">
        <w:tab/>
        <w:t>(c)</w:t>
      </w:r>
      <w:r w:rsidRPr="00DA4B96">
        <w:tab/>
        <w:t xml:space="preserve">the results of the survey conducted under </w:t>
      </w:r>
      <w:r w:rsidR="00375F0B">
        <w:t>section 8</w:t>
      </w:r>
      <w:r w:rsidR="00A1073E" w:rsidRPr="00DA4B96">
        <w:t>5</w:t>
      </w:r>
      <w:r w:rsidR="00E21BAD" w:rsidRPr="00DA4B96">
        <w:t xml:space="preserve"> of this instrument for the financial year</w:t>
      </w:r>
      <w:r w:rsidRPr="00DA4B96">
        <w:t>.</w:t>
      </w:r>
    </w:p>
    <w:p w14:paraId="4FC12D47" w14:textId="77777777" w:rsidR="00BE45E0" w:rsidRPr="00DA4B96" w:rsidRDefault="00BE45E0" w:rsidP="00BE45E0">
      <w:pPr>
        <w:pStyle w:val="SubsectionHead"/>
      </w:pPr>
      <w:r w:rsidRPr="00DA4B96">
        <w:t>Records</w:t>
      </w:r>
    </w:p>
    <w:p w14:paraId="40F2E6F7" w14:textId="77777777" w:rsidR="00BE45E0" w:rsidRPr="00DA4B96" w:rsidRDefault="00BE45E0" w:rsidP="00BE45E0">
      <w:pPr>
        <w:pStyle w:val="subsection"/>
      </w:pPr>
      <w:r w:rsidRPr="00DA4B96">
        <w:tab/>
      </w:r>
      <w:bookmarkStart w:id="133" w:name="_Hlk182580367"/>
      <w:r w:rsidRPr="00DA4B96">
        <w:t>(3)</w:t>
      </w:r>
      <w:r w:rsidRPr="00DA4B96">
        <w:tab/>
        <w:t xml:space="preserve">The </w:t>
      </w:r>
      <w:r w:rsidR="00E21BAD" w:rsidRPr="00DA4B96">
        <w:t xml:space="preserve">person who was the </w:t>
      </w:r>
      <w:r w:rsidRPr="00DA4B96">
        <w:t xml:space="preserve">Independent Reviewer </w:t>
      </w:r>
      <w:r w:rsidR="00E21BAD" w:rsidRPr="00DA4B96">
        <w:t xml:space="preserve">under the old Code on </w:t>
      </w:r>
      <w:r w:rsidR="00A05AFE" w:rsidRPr="00DA4B96">
        <w:t>31 March</w:t>
      </w:r>
      <w:r w:rsidR="00E21BAD" w:rsidRPr="00DA4B96">
        <w:t xml:space="preserve"> 2025 </w:t>
      </w:r>
      <w:r w:rsidRPr="00DA4B96">
        <w:t>must</w:t>
      </w:r>
      <w:r w:rsidR="00F97FE5" w:rsidRPr="00DA4B96">
        <w:t>, after that day,</w:t>
      </w:r>
      <w:r w:rsidRPr="00DA4B96">
        <w:t xml:space="preserve"> give to the Code Supervisor:</w:t>
      </w:r>
    </w:p>
    <w:p w14:paraId="41937A55" w14:textId="77777777" w:rsidR="00BE45E0" w:rsidRPr="00DA4B96" w:rsidRDefault="00BE45E0" w:rsidP="00BE45E0">
      <w:pPr>
        <w:pStyle w:val="paragraph"/>
      </w:pPr>
      <w:r w:rsidRPr="00DA4B96">
        <w:tab/>
        <w:t>(a)</w:t>
      </w:r>
      <w:r w:rsidRPr="00DA4B96">
        <w:tab/>
        <w:t>any information in the Independent Reviewer’s possession or control</w:t>
      </w:r>
      <w:bookmarkEnd w:id="133"/>
      <w:r w:rsidRPr="00DA4B96">
        <w:t>; and</w:t>
      </w:r>
    </w:p>
    <w:p w14:paraId="51C8D83C" w14:textId="77777777" w:rsidR="00BE45E0" w:rsidRPr="00DA4B96" w:rsidRDefault="00BE45E0" w:rsidP="00BE45E0">
      <w:pPr>
        <w:pStyle w:val="paragraph"/>
      </w:pPr>
      <w:r w:rsidRPr="00DA4B96">
        <w:tab/>
        <w:t>(b)</w:t>
      </w:r>
      <w:r w:rsidRPr="00DA4B96">
        <w:tab/>
        <w:t>any other assistance;</w:t>
      </w:r>
    </w:p>
    <w:p w14:paraId="211C48F8" w14:textId="77777777" w:rsidR="00BE45E0" w:rsidRPr="00DA4B96" w:rsidRDefault="00BE45E0" w:rsidP="00BE45E0">
      <w:pPr>
        <w:pStyle w:val="subsection2"/>
      </w:pPr>
      <w:r w:rsidRPr="00DA4B96">
        <w:t>the Code Supervisor reasonably requires for the purposes of preparing the Code Supervisor’s first report</w:t>
      </w:r>
      <w:r w:rsidR="00E21BAD" w:rsidRPr="00DA4B96">
        <w:t xml:space="preserve"> under </w:t>
      </w:r>
      <w:r w:rsidR="00375F0B">
        <w:t>subsection 6</w:t>
      </w:r>
      <w:r w:rsidR="00A1073E" w:rsidRPr="00DA4B96">
        <w:t>5</w:t>
      </w:r>
      <w:r w:rsidR="00E21BAD" w:rsidRPr="00DA4B96">
        <w:t>(1) of this instrument</w:t>
      </w:r>
      <w:r w:rsidRPr="00DA4B96">
        <w:t>.</w:t>
      </w:r>
    </w:p>
    <w:p w14:paraId="55281D65" w14:textId="77777777" w:rsidR="0039339E" w:rsidRPr="00DA4B96" w:rsidRDefault="00A1073E" w:rsidP="00C37522">
      <w:pPr>
        <w:pStyle w:val="ActHead5"/>
      </w:pPr>
      <w:bookmarkStart w:id="134" w:name="_Toc183589900"/>
      <w:r w:rsidRPr="004673F2">
        <w:rPr>
          <w:rStyle w:val="CharSectno"/>
        </w:rPr>
        <w:t>85</w:t>
      </w:r>
      <w:r w:rsidR="003C550C" w:rsidRPr="00DA4B96">
        <w:t xml:space="preserve"> </w:t>
      </w:r>
      <w:r w:rsidR="00C37522" w:rsidRPr="00DA4B96">
        <w:t xml:space="preserve"> </w:t>
      </w:r>
      <w:r w:rsidR="003C6B89" w:rsidRPr="00DA4B96">
        <w:t>Application</w:t>
      </w:r>
      <w:r w:rsidR="00462527" w:rsidRPr="00DA4B96">
        <w:t>—C</w:t>
      </w:r>
      <w:r w:rsidR="00C37522" w:rsidRPr="00DA4B96">
        <w:t>ode Supervisor’s</w:t>
      </w:r>
      <w:r w:rsidR="0039339E" w:rsidRPr="00DA4B96">
        <w:t xml:space="preserve"> annual survey</w:t>
      </w:r>
      <w:bookmarkEnd w:id="134"/>
    </w:p>
    <w:p w14:paraId="7EFC9A95" w14:textId="77777777" w:rsidR="0039339E" w:rsidRPr="00DA4B96" w:rsidRDefault="00C37522" w:rsidP="0039339E">
      <w:pPr>
        <w:pStyle w:val="subsection"/>
      </w:pPr>
      <w:r w:rsidRPr="00DA4B96">
        <w:tab/>
      </w:r>
      <w:r w:rsidR="00A56EDD" w:rsidRPr="00DA4B96">
        <w:t>(1)</w:t>
      </w:r>
      <w:r w:rsidRPr="00DA4B96">
        <w:tab/>
      </w:r>
      <w:r w:rsidR="0039339E" w:rsidRPr="00DA4B96">
        <w:t xml:space="preserve">The first survey to be conducted by the </w:t>
      </w:r>
      <w:r w:rsidRPr="00DA4B96">
        <w:t xml:space="preserve">Code Supervisor </w:t>
      </w:r>
      <w:r w:rsidR="0039339E" w:rsidRPr="00DA4B96">
        <w:t xml:space="preserve">under </w:t>
      </w:r>
      <w:r w:rsidR="00375F0B">
        <w:t>section 6</w:t>
      </w:r>
      <w:r w:rsidR="00A1073E" w:rsidRPr="00DA4B96">
        <w:t>6</w:t>
      </w:r>
      <w:r w:rsidRPr="00DA4B96">
        <w:t xml:space="preserve"> </w:t>
      </w:r>
      <w:r w:rsidR="0039339E" w:rsidRPr="00DA4B96">
        <w:t xml:space="preserve">must be conducted </w:t>
      </w:r>
      <w:r w:rsidR="00E21BAD" w:rsidRPr="00DA4B96">
        <w:t>for the 2024</w:t>
      </w:r>
      <w:r w:rsidR="00375F0B">
        <w:noBreakHyphen/>
      </w:r>
      <w:r w:rsidR="00E21BAD" w:rsidRPr="00DA4B96">
        <w:t>2025 financial year</w:t>
      </w:r>
      <w:r w:rsidR="003C6B89" w:rsidRPr="00DA4B96">
        <w:t>.</w:t>
      </w:r>
    </w:p>
    <w:p w14:paraId="3BC33FBD" w14:textId="77777777" w:rsidR="00A56EDD" w:rsidRPr="00DA4B96" w:rsidRDefault="00A56EDD" w:rsidP="00A56EDD">
      <w:pPr>
        <w:pStyle w:val="subsection"/>
      </w:pPr>
      <w:r w:rsidRPr="00DA4B96">
        <w:tab/>
        <w:t>(2)</w:t>
      </w:r>
      <w:r w:rsidRPr="00DA4B96">
        <w:tab/>
        <w:t xml:space="preserve">In addition to the matters listed in </w:t>
      </w:r>
      <w:r w:rsidR="00375F0B">
        <w:t>subsection 6</w:t>
      </w:r>
      <w:r w:rsidR="00A1073E" w:rsidRPr="00DA4B96">
        <w:t>6</w:t>
      </w:r>
      <w:r w:rsidRPr="00DA4B96">
        <w:t xml:space="preserve">(1), the first survey must also address the matters listed in </w:t>
      </w:r>
      <w:r w:rsidR="00B4333B" w:rsidRPr="00DA4B96">
        <w:t>subclause 3</w:t>
      </w:r>
      <w:r w:rsidRPr="00DA4B96">
        <w:t>7F(1) of the old Code in relation to the financial year.</w:t>
      </w:r>
    </w:p>
    <w:p w14:paraId="4C710802" w14:textId="77777777" w:rsidR="00D223A3" w:rsidRPr="00DA4B96" w:rsidRDefault="00A1073E" w:rsidP="00D223A3">
      <w:pPr>
        <w:pStyle w:val="ActHead5"/>
      </w:pPr>
      <w:bookmarkStart w:id="135" w:name="_Toc183589901"/>
      <w:r w:rsidRPr="004673F2">
        <w:rPr>
          <w:rStyle w:val="CharSectno"/>
        </w:rPr>
        <w:lastRenderedPageBreak/>
        <w:t>86</w:t>
      </w:r>
      <w:r w:rsidR="00D223A3" w:rsidRPr="00DA4B96">
        <w:rPr>
          <w:lang w:eastAsia="en-US"/>
        </w:rPr>
        <w:t xml:space="preserve">  </w:t>
      </w:r>
      <w:r w:rsidR="00D223A3" w:rsidRPr="00DA4B96">
        <w:t>Saving—record</w:t>
      </w:r>
      <w:r w:rsidR="00375F0B">
        <w:noBreakHyphen/>
      </w:r>
      <w:r w:rsidR="00D223A3" w:rsidRPr="00DA4B96">
        <w:t>keeping obligations under the old Code</w:t>
      </w:r>
      <w:bookmarkEnd w:id="135"/>
    </w:p>
    <w:p w14:paraId="274D001B" w14:textId="77777777" w:rsidR="00D223A3" w:rsidRPr="00DA4B96" w:rsidRDefault="00D223A3" w:rsidP="00D223A3">
      <w:pPr>
        <w:pStyle w:val="subsection"/>
      </w:pPr>
      <w:r w:rsidRPr="00DA4B96">
        <w:tab/>
      </w:r>
      <w:r w:rsidRPr="00DA4B96">
        <w:tab/>
        <w:t>Despite the repeal of clause 42 of the old Code on 1 April 2025, that clause, as in force immediately before that day, continues to apply in relation to a document required to be kept under that clause, as if that repeal had not happened.</w:t>
      </w:r>
    </w:p>
    <w:p w14:paraId="5009DB4F" w14:textId="77777777" w:rsidR="00117057" w:rsidRPr="00DA4B96" w:rsidRDefault="00A1073E" w:rsidP="00117057">
      <w:pPr>
        <w:pStyle w:val="ActHead5"/>
      </w:pPr>
      <w:bookmarkStart w:id="136" w:name="_Toc183589902"/>
      <w:r w:rsidRPr="004673F2">
        <w:rPr>
          <w:rStyle w:val="CharSectno"/>
        </w:rPr>
        <w:t>87</w:t>
      </w:r>
      <w:r w:rsidR="009245CF" w:rsidRPr="00DA4B96">
        <w:t xml:space="preserve">  </w:t>
      </w:r>
      <w:r w:rsidR="00117057" w:rsidRPr="00DA4B96">
        <w:t>Saving—</w:t>
      </w:r>
      <w:r w:rsidR="00D223A3" w:rsidRPr="00DA4B96">
        <w:t>a</w:t>
      </w:r>
      <w:r w:rsidR="00E21BAD" w:rsidRPr="00DA4B96">
        <w:t xml:space="preserve">ppointment of the </w:t>
      </w:r>
      <w:r w:rsidR="00345449" w:rsidRPr="00DA4B96">
        <w:t>Independent Reviewer</w:t>
      </w:r>
      <w:r w:rsidR="00E21BAD" w:rsidRPr="00DA4B96">
        <w:t xml:space="preserve"> under the old Code</w:t>
      </w:r>
      <w:bookmarkEnd w:id="136"/>
    </w:p>
    <w:p w14:paraId="252F34D3" w14:textId="77777777" w:rsidR="00117057" w:rsidRPr="00DA4B96" w:rsidRDefault="00117057" w:rsidP="00117057">
      <w:pPr>
        <w:pStyle w:val="subsection"/>
      </w:pPr>
      <w:r w:rsidRPr="00DA4B96">
        <w:tab/>
      </w:r>
      <w:r w:rsidR="00D223A3" w:rsidRPr="00DA4B96">
        <w:t>(1)</w:t>
      </w:r>
      <w:r w:rsidRPr="00DA4B96">
        <w:tab/>
      </w:r>
      <w:r w:rsidR="00FC1ACB" w:rsidRPr="00DA4B96">
        <w:t xml:space="preserve">An instrument </w:t>
      </w:r>
      <w:r w:rsidR="00E21BAD" w:rsidRPr="00DA4B96">
        <w:t xml:space="preserve">of appointment </w:t>
      </w:r>
      <w:r w:rsidR="00FC1ACB" w:rsidRPr="00DA4B96">
        <w:t xml:space="preserve">under </w:t>
      </w:r>
      <w:r w:rsidR="00B4333B" w:rsidRPr="00DA4B96">
        <w:t>subclause 3</w:t>
      </w:r>
      <w:r w:rsidR="00FC1ACB" w:rsidRPr="00DA4B96">
        <w:t xml:space="preserve">7(1) of the old Code that was in force immediately before </w:t>
      </w:r>
      <w:r w:rsidR="00C45835" w:rsidRPr="00DA4B96">
        <w:t>1 April</w:t>
      </w:r>
      <w:r w:rsidR="00FC1ACB" w:rsidRPr="00DA4B96">
        <w:t xml:space="preserve"> 2025 continues in force</w:t>
      </w:r>
      <w:r w:rsidR="00E21BAD" w:rsidRPr="00DA4B96">
        <w:t xml:space="preserve"> (</w:t>
      </w:r>
      <w:r w:rsidR="0045690A" w:rsidRPr="00DA4B96">
        <w:t>and may be dealt with</w:t>
      </w:r>
      <w:r w:rsidR="00E21BAD" w:rsidRPr="00DA4B96">
        <w:t>)</w:t>
      </w:r>
      <w:r w:rsidR="0045690A" w:rsidRPr="00DA4B96">
        <w:t xml:space="preserve"> </w:t>
      </w:r>
      <w:r w:rsidRPr="00DA4B96">
        <w:t>as if:</w:t>
      </w:r>
    </w:p>
    <w:p w14:paraId="1F0A554D" w14:textId="77777777" w:rsidR="00117057" w:rsidRPr="00DA4B96" w:rsidRDefault="00117057" w:rsidP="00D87C32">
      <w:pPr>
        <w:pStyle w:val="paragraph"/>
      </w:pPr>
      <w:r w:rsidRPr="00DA4B96">
        <w:tab/>
        <w:t>(a)</w:t>
      </w:r>
      <w:r w:rsidRPr="00DA4B96">
        <w:tab/>
        <w:t>th</w:t>
      </w:r>
      <w:r w:rsidR="00FC1ACB" w:rsidRPr="00DA4B96">
        <w:t xml:space="preserve">at instrument had been made under </w:t>
      </w:r>
      <w:r w:rsidR="00375F0B">
        <w:t>subsection 6</w:t>
      </w:r>
      <w:r w:rsidR="00A1073E" w:rsidRPr="00DA4B96">
        <w:t>0</w:t>
      </w:r>
      <w:r w:rsidR="008A11D3" w:rsidRPr="00DA4B96">
        <w:t xml:space="preserve">(2) </w:t>
      </w:r>
      <w:r w:rsidRPr="00DA4B96">
        <w:t xml:space="preserve">of </w:t>
      </w:r>
      <w:r w:rsidR="00E21BAD" w:rsidRPr="00DA4B96">
        <w:t>this instrument</w:t>
      </w:r>
      <w:r w:rsidRPr="00DA4B96">
        <w:t>; and</w:t>
      </w:r>
    </w:p>
    <w:p w14:paraId="6A772BDC" w14:textId="77777777" w:rsidR="00D60B34" w:rsidRPr="00DA4B96" w:rsidRDefault="00117057" w:rsidP="00D60B34">
      <w:pPr>
        <w:pStyle w:val="paragraph"/>
      </w:pPr>
      <w:r w:rsidRPr="00DA4B96">
        <w:tab/>
        <w:t>(b)</w:t>
      </w:r>
      <w:r w:rsidRPr="00DA4B96">
        <w:tab/>
        <w:t>the references</w:t>
      </w:r>
      <w:r w:rsidR="006F00B4" w:rsidRPr="00DA4B96">
        <w:t xml:space="preserve"> </w:t>
      </w:r>
      <w:r w:rsidR="00FC1ACB" w:rsidRPr="00DA4B96">
        <w:t xml:space="preserve">in that instrument </w:t>
      </w:r>
      <w:r w:rsidR="006F00B4" w:rsidRPr="00DA4B96">
        <w:t>to the Independent Reviewer were reference</w:t>
      </w:r>
      <w:r w:rsidR="00B36796" w:rsidRPr="00DA4B96">
        <w:t>s</w:t>
      </w:r>
      <w:r w:rsidR="006F00B4" w:rsidRPr="00DA4B96">
        <w:t xml:space="preserve"> to the Code Superviso</w:t>
      </w:r>
      <w:r w:rsidR="00B36796" w:rsidRPr="00DA4B96">
        <w:t>r.</w:t>
      </w:r>
    </w:p>
    <w:p w14:paraId="78DA7C4C" w14:textId="77777777" w:rsidR="00D223A3" w:rsidRPr="00DA4B96" w:rsidRDefault="00D223A3" w:rsidP="00D223A3">
      <w:pPr>
        <w:pStyle w:val="subsection"/>
      </w:pPr>
      <w:r w:rsidRPr="00DA4B96">
        <w:tab/>
        <w:t>(2)</w:t>
      </w:r>
      <w:r w:rsidRPr="00DA4B96">
        <w:tab/>
      </w:r>
      <w:r w:rsidR="00A05AFE" w:rsidRPr="00DA4B96">
        <w:t>Subsection (</w:t>
      </w:r>
      <w:r w:rsidRPr="00DA4B96">
        <w:t xml:space="preserve">1) does not prevent the person who was the Independent Reviewer on </w:t>
      </w:r>
      <w:r w:rsidR="00A05AFE" w:rsidRPr="00DA4B96">
        <w:t>31 March</w:t>
      </w:r>
      <w:r w:rsidRPr="00DA4B96">
        <w:t xml:space="preserve"> 2025 from continuing to perform that role</w:t>
      </w:r>
      <w:r w:rsidR="00725928" w:rsidRPr="00DA4B96">
        <w:t xml:space="preserve"> after that day</w:t>
      </w:r>
      <w:r w:rsidRPr="00DA4B96">
        <w:t>:</w:t>
      </w:r>
    </w:p>
    <w:p w14:paraId="70DF6698" w14:textId="77777777" w:rsidR="00D223A3" w:rsidRPr="00DA4B96" w:rsidRDefault="00D223A3" w:rsidP="00D223A3">
      <w:pPr>
        <w:pStyle w:val="paragraph"/>
      </w:pPr>
      <w:r w:rsidRPr="00DA4B96">
        <w:tab/>
        <w:t>(a)</w:t>
      </w:r>
      <w:r w:rsidRPr="00DA4B96">
        <w:tab/>
        <w:t xml:space="preserve">for the purposes of </w:t>
      </w:r>
      <w:r w:rsidR="00375F0B">
        <w:t>section 8</w:t>
      </w:r>
      <w:r w:rsidR="00A1073E" w:rsidRPr="00DA4B96">
        <w:t>4</w:t>
      </w:r>
      <w:r w:rsidRPr="00DA4B96">
        <w:t xml:space="preserve"> of this instrument; or</w:t>
      </w:r>
    </w:p>
    <w:p w14:paraId="456FC024" w14:textId="77777777" w:rsidR="00D223A3" w:rsidRPr="00DA4B96" w:rsidRDefault="00D223A3" w:rsidP="00D223A3">
      <w:pPr>
        <w:pStyle w:val="paragraph"/>
      </w:pPr>
      <w:r w:rsidRPr="00DA4B96">
        <w:tab/>
        <w:t>(b)</w:t>
      </w:r>
      <w:r w:rsidRPr="00DA4B96">
        <w:tab/>
        <w:t xml:space="preserve">under </w:t>
      </w:r>
      <w:r w:rsidR="00A05AFE" w:rsidRPr="00DA4B96">
        <w:t>Part 5</w:t>
      </w:r>
      <w:r w:rsidRPr="00DA4B96">
        <w:t xml:space="preserve"> of the old Code as that </w:t>
      </w:r>
      <w:r w:rsidR="00A05AFE" w:rsidRPr="00DA4B96">
        <w:t>Part c</w:t>
      </w:r>
      <w:r w:rsidRPr="00DA4B96">
        <w:t xml:space="preserve">ontinues to apply </w:t>
      </w:r>
      <w:r w:rsidR="00725928" w:rsidRPr="00DA4B96">
        <w:t>because of</w:t>
      </w:r>
      <w:r w:rsidRPr="00DA4B96">
        <w:t xml:space="preserve"> </w:t>
      </w:r>
      <w:r w:rsidR="00375F0B">
        <w:t>section 8</w:t>
      </w:r>
      <w:r w:rsidR="00A1073E" w:rsidRPr="00DA4B96">
        <w:t>8</w:t>
      </w:r>
      <w:r w:rsidRPr="00DA4B96">
        <w:t xml:space="preserve"> of this instrument.</w:t>
      </w:r>
    </w:p>
    <w:p w14:paraId="6B2B06B5" w14:textId="77777777" w:rsidR="00B362F3" w:rsidRPr="00DA4B96" w:rsidRDefault="00A1073E" w:rsidP="00B362F3">
      <w:pPr>
        <w:pStyle w:val="ActHead5"/>
      </w:pPr>
      <w:bookmarkStart w:id="137" w:name="_Toc183589903"/>
      <w:r w:rsidRPr="004673F2">
        <w:rPr>
          <w:rStyle w:val="CharSectno"/>
        </w:rPr>
        <w:t>88</w:t>
      </w:r>
      <w:r w:rsidR="00B362F3" w:rsidRPr="00DA4B96">
        <w:t xml:space="preserve">  </w:t>
      </w:r>
      <w:r w:rsidR="00D223A3" w:rsidRPr="00DA4B96">
        <w:t>Saving</w:t>
      </w:r>
      <w:r w:rsidR="00B362F3" w:rsidRPr="00DA4B96">
        <w:t>—</w:t>
      </w:r>
      <w:r w:rsidR="00D223A3" w:rsidRPr="00DA4B96">
        <w:t xml:space="preserve">pending </w:t>
      </w:r>
      <w:r w:rsidR="00B362F3" w:rsidRPr="00DA4B96">
        <w:t>dispute resolution</w:t>
      </w:r>
      <w:r w:rsidR="00D223A3" w:rsidRPr="00DA4B96">
        <w:t xml:space="preserve"> processes under the old Code</w:t>
      </w:r>
      <w:bookmarkEnd w:id="137"/>
    </w:p>
    <w:p w14:paraId="6CAD4197" w14:textId="77777777" w:rsidR="00773AF0" w:rsidRPr="00DA4B96" w:rsidRDefault="00253301" w:rsidP="00B362F3">
      <w:pPr>
        <w:pStyle w:val="subsection"/>
      </w:pPr>
      <w:r w:rsidRPr="00DA4B96">
        <w:tab/>
      </w:r>
      <w:r w:rsidRPr="00DA4B96">
        <w:tab/>
        <w:t xml:space="preserve">Despite the repeal of </w:t>
      </w:r>
      <w:r w:rsidR="00A05AFE" w:rsidRPr="00DA4B96">
        <w:t>Part 5</w:t>
      </w:r>
      <w:r w:rsidRPr="00DA4B96">
        <w:t xml:space="preserve"> of the old Code on </w:t>
      </w:r>
      <w:r w:rsidR="00C45835" w:rsidRPr="00DA4B96">
        <w:t>1 April</w:t>
      </w:r>
      <w:r w:rsidRPr="00DA4B96">
        <w:t xml:space="preserve"> 2025, that </w:t>
      </w:r>
      <w:r w:rsidR="00A05AFE" w:rsidRPr="00DA4B96">
        <w:t>Part c</w:t>
      </w:r>
      <w:r w:rsidRPr="00DA4B96">
        <w:t>ontinues to apply on and after that day in relation to a complaint:</w:t>
      </w:r>
    </w:p>
    <w:p w14:paraId="4DBA372A" w14:textId="77777777" w:rsidR="00253301" w:rsidRPr="00DA4B96" w:rsidRDefault="00253301" w:rsidP="00253301">
      <w:pPr>
        <w:pStyle w:val="paragraph"/>
      </w:pPr>
      <w:r w:rsidRPr="00DA4B96">
        <w:tab/>
        <w:t>(a)</w:t>
      </w:r>
      <w:r w:rsidRPr="00DA4B96">
        <w:tab/>
        <w:t>directed to a Code Arbiter under that Part before that day; and</w:t>
      </w:r>
    </w:p>
    <w:p w14:paraId="7BE32317" w14:textId="77777777" w:rsidR="0080317E" w:rsidRPr="00DA4B96" w:rsidRDefault="0080317E" w:rsidP="00253301">
      <w:pPr>
        <w:pStyle w:val="paragraph"/>
      </w:pPr>
      <w:r w:rsidRPr="00DA4B96">
        <w:tab/>
        <w:t>(b)</w:t>
      </w:r>
      <w:r w:rsidRPr="00DA4B96">
        <w:tab/>
        <w:t>that had not been finally dealt with under that Part before that day</w:t>
      </w:r>
      <w:r w:rsidR="001958B7" w:rsidRPr="00DA4B96">
        <w:t>.</w:t>
      </w:r>
    </w:p>
    <w:sectPr w:rsidR="0080317E" w:rsidRPr="00DA4B96" w:rsidSect="00D70FE1">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097F" w14:textId="77777777" w:rsidR="00375F0B" w:rsidRDefault="00375F0B" w:rsidP="00715914">
      <w:pPr>
        <w:spacing w:line="240" w:lineRule="auto"/>
      </w:pPr>
      <w:r>
        <w:separator/>
      </w:r>
    </w:p>
  </w:endnote>
  <w:endnote w:type="continuationSeparator" w:id="0">
    <w:p w14:paraId="6CCB4B41" w14:textId="77777777" w:rsidR="00375F0B" w:rsidRDefault="00375F0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C4A7" w14:textId="77777777" w:rsidR="004673F2" w:rsidRPr="00D70FE1" w:rsidRDefault="00D70FE1" w:rsidP="00D70FE1">
    <w:pPr>
      <w:pStyle w:val="Footer"/>
      <w:rPr>
        <w:i/>
        <w:sz w:val="18"/>
      </w:rPr>
    </w:pPr>
    <w:r w:rsidRPr="00D70FE1">
      <w:rPr>
        <w:i/>
        <w:sz w:val="18"/>
      </w:rPr>
      <w:t>OPC67085 -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AAEE" w14:textId="77777777" w:rsidR="00375F0B" w:rsidRDefault="00375F0B" w:rsidP="007500C8">
    <w:pPr>
      <w:pStyle w:val="Footer"/>
    </w:pPr>
  </w:p>
  <w:p w14:paraId="19E867CC" w14:textId="77777777" w:rsidR="00375F0B" w:rsidRPr="00D70FE1" w:rsidRDefault="00D70FE1" w:rsidP="00D70FE1">
    <w:pPr>
      <w:pStyle w:val="Footer"/>
      <w:rPr>
        <w:i/>
        <w:sz w:val="18"/>
      </w:rPr>
    </w:pPr>
    <w:r w:rsidRPr="00D70FE1">
      <w:rPr>
        <w:i/>
        <w:sz w:val="18"/>
      </w:rPr>
      <w:t>OPC67085 -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BC80" w14:textId="77777777" w:rsidR="00375F0B" w:rsidRPr="00D70FE1" w:rsidRDefault="00D70FE1" w:rsidP="00D70FE1">
    <w:pPr>
      <w:pStyle w:val="Footer"/>
      <w:tabs>
        <w:tab w:val="clear" w:pos="4153"/>
        <w:tab w:val="clear" w:pos="8306"/>
        <w:tab w:val="center" w:pos="4150"/>
        <w:tab w:val="right" w:pos="8307"/>
      </w:tabs>
      <w:spacing w:before="120"/>
      <w:rPr>
        <w:i/>
        <w:sz w:val="18"/>
      </w:rPr>
    </w:pPr>
    <w:r w:rsidRPr="00D70FE1">
      <w:rPr>
        <w:i/>
        <w:sz w:val="18"/>
      </w:rPr>
      <w:t>OPC67085 -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78AF" w14:textId="77777777" w:rsidR="00375F0B" w:rsidRPr="00E33C1C" w:rsidRDefault="00375F0B" w:rsidP="0024232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375F0B" w14:paraId="245ADDB5" w14:textId="77777777" w:rsidTr="004673F2">
      <w:tc>
        <w:tcPr>
          <w:tcW w:w="709" w:type="dxa"/>
          <w:tcBorders>
            <w:top w:val="nil"/>
            <w:left w:val="nil"/>
            <w:bottom w:val="nil"/>
            <w:right w:val="nil"/>
          </w:tcBorders>
        </w:tcPr>
        <w:p w14:paraId="75B6A2F2" w14:textId="77777777" w:rsidR="00375F0B" w:rsidRDefault="00375F0B" w:rsidP="00C060F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A9601CA" w14:textId="01983AA7" w:rsidR="00375F0B" w:rsidRDefault="00375F0B" w:rsidP="00C060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4F4F">
            <w:rPr>
              <w:i/>
              <w:sz w:val="18"/>
            </w:rPr>
            <w:t>Competition and Consumer (Industry Codes—Food and Grocery) Regulations 2024</w:t>
          </w:r>
          <w:r w:rsidRPr="007A1328">
            <w:rPr>
              <w:i/>
              <w:sz w:val="18"/>
            </w:rPr>
            <w:fldChar w:fldCharType="end"/>
          </w:r>
        </w:p>
      </w:tc>
      <w:tc>
        <w:tcPr>
          <w:tcW w:w="1384" w:type="dxa"/>
          <w:tcBorders>
            <w:top w:val="nil"/>
            <w:left w:val="nil"/>
            <w:bottom w:val="nil"/>
            <w:right w:val="nil"/>
          </w:tcBorders>
        </w:tcPr>
        <w:p w14:paraId="67CFA787" w14:textId="77777777" w:rsidR="00375F0B" w:rsidRDefault="00375F0B" w:rsidP="00C060F4">
          <w:pPr>
            <w:spacing w:line="0" w:lineRule="atLeast"/>
            <w:jc w:val="right"/>
            <w:rPr>
              <w:sz w:val="18"/>
            </w:rPr>
          </w:pPr>
        </w:p>
      </w:tc>
    </w:tr>
  </w:tbl>
  <w:p w14:paraId="4CF81F4D" w14:textId="77777777" w:rsidR="00375F0B" w:rsidRPr="00D70FE1" w:rsidRDefault="00D70FE1" w:rsidP="00D70FE1">
    <w:pPr>
      <w:rPr>
        <w:rFonts w:cs="Times New Roman"/>
        <w:i/>
        <w:sz w:val="18"/>
      </w:rPr>
    </w:pPr>
    <w:r w:rsidRPr="00D70FE1">
      <w:rPr>
        <w:rFonts w:cs="Times New Roman"/>
        <w:i/>
        <w:sz w:val="18"/>
      </w:rPr>
      <w:t>OPC67085 -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3BB7" w14:textId="77777777" w:rsidR="00375F0B" w:rsidRPr="00E33C1C" w:rsidRDefault="00375F0B" w:rsidP="0024232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75F0B" w14:paraId="2BF78057" w14:textId="77777777" w:rsidTr="00B33709">
      <w:tc>
        <w:tcPr>
          <w:tcW w:w="1383" w:type="dxa"/>
          <w:tcBorders>
            <w:top w:val="nil"/>
            <w:left w:val="nil"/>
            <w:bottom w:val="nil"/>
            <w:right w:val="nil"/>
          </w:tcBorders>
        </w:tcPr>
        <w:p w14:paraId="3CEDB911" w14:textId="77777777" w:rsidR="00375F0B" w:rsidRDefault="00375F0B" w:rsidP="00C060F4">
          <w:pPr>
            <w:spacing w:line="0" w:lineRule="atLeast"/>
            <w:rPr>
              <w:sz w:val="18"/>
            </w:rPr>
          </w:pPr>
        </w:p>
      </w:tc>
      <w:tc>
        <w:tcPr>
          <w:tcW w:w="6380" w:type="dxa"/>
          <w:tcBorders>
            <w:top w:val="nil"/>
            <w:left w:val="nil"/>
            <w:bottom w:val="nil"/>
            <w:right w:val="nil"/>
          </w:tcBorders>
        </w:tcPr>
        <w:p w14:paraId="06E19600" w14:textId="7D105E36" w:rsidR="00375F0B" w:rsidRDefault="00375F0B" w:rsidP="00C060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4F4F">
            <w:rPr>
              <w:i/>
              <w:sz w:val="18"/>
            </w:rPr>
            <w:t>Competition and Consumer (Industry Codes—Food and Grocery) Regulations 2024</w:t>
          </w:r>
          <w:r w:rsidRPr="007A1328">
            <w:rPr>
              <w:i/>
              <w:sz w:val="18"/>
            </w:rPr>
            <w:fldChar w:fldCharType="end"/>
          </w:r>
        </w:p>
      </w:tc>
      <w:tc>
        <w:tcPr>
          <w:tcW w:w="709" w:type="dxa"/>
          <w:tcBorders>
            <w:top w:val="nil"/>
            <w:left w:val="nil"/>
            <w:bottom w:val="nil"/>
            <w:right w:val="nil"/>
          </w:tcBorders>
        </w:tcPr>
        <w:p w14:paraId="174422CB" w14:textId="77777777" w:rsidR="00375F0B" w:rsidRDefault="00375F0B" w:rsidP="00C060F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1036518" w14:textId="77777777" w:rsidR="00375F0B" w:rsidRPr="00D70FE1" w:rsidRDefault="00D70FE1" w:rsidP="00D70FE1">
    <w:pPr>
      <w:rPr>
        <w:rFonts w:cs="Times New Roman"/>
        <w:i/>
        <w:sz w:val="18"/>
      </w:rPr>
    </w:pPr>
    <w:r w:rsidRPr="00D70FE1">
      <w:rPr>
        <w:rFonts w:cs="Times New Roman"/>
        <w:i/>
        <w:sz w:val="18"/>
      </w:rPr>
      <w:t>OPC67085 -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A8" w14:textId="77777777" w:rsidR="00375F0B" w:rsidRPr="00E33C1C" w:rsidRDefault="00375F0B" w:rsidP="0024232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375F0B" w14:paraId="391E7736" w14:textId="77777777" w:rsidTr="004673F2">
      <w:tc>
        <w:tcPr>
          <w:tcW w:w="709" w:type="dxa"/>
          <w:tcBorders>
            <w:top w:val="nil"/>
            <w:left w:val="nil"/>
            <w:bottom w:val="nil"/>
            <w:right w:val="nil"/>
          </w:tcBorders>
        </w:tcPr>
        <w:p w14:paraId="0483D76C" w14:textId="77777777" w:rsidR="00375F0B" w:rsidRDefault="00375F0B" w:rsidP="00C060F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50EBFD69" w14:textId="63275E00" w:rsidR="00375F0B" w:rsidRDefault="00375F0B" w:rsidP="00C060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4F4F">
            <w:rPr>
              <w:i/>
              <w:sz w:val="18"/>
            </w:rPr>
            <w:t>Competition and Consumer (Industry Codes—Food and Grocery) Regulations 2024</w:t>
          </w:r>
          <w:r w:rsidRPr="007A1328">
            <w:rPr>
              <w:i/>
              <w:sz w:val="18"/>
            </w:rPr>
            <w:fldChar w:fldCharType="end"/>
          </w:r>
        </w:p>
      </w:tc>
      <w:tc>
        <w:tcPr>
          <w:tcW w:w="1384" w:type="dxa"/>
          <w:tcBorders>
            <w:top w:val="nil"/>
            <w:left w:val="nil"/>
            <w:bottom w:val="nil"/>
            <w:right w:val="nil"/>
          </w:tcBorders>
        </w:tcPr>
        <w:p w14:paraId="0865814F" w14:textId="77777777" w:rsidR="00375F0B" w:rsidRDefault="00375F0B" w:rsidP="00C060F4">
          <w:pPr>
            <w:spacing w:line="0" w:lineRule="atLeast"/>
            <w:jc w:val="right"/>
            <w:rPr>
              <w:sz w:val="18"/>
            </w:rPr>
          </w:pPr>
        </w:p>
      </w:tc>
    </w:tr>
  </w:tbl>
  <w:p w14:paraId="60D01F58" w14:textId="77777777" w:rsidR="00375F0B" w:rsidRPr="00ED79B6" w:rsidRDefault="00375F0B" w:rsidP="007500C8">
    <w:pPr>
      <w:rPr>
        <w:i/>
        <w:sz w:val="18"/>
      </w:rPr>
    </w:pPr>
  </w:p>
  <w:p w14:paraId="2B4F4CCF" w14:textId="77777777" w:rsidR="00375F0B" w:rsidRPr="00D70FE1" w:rsidRDefault="00D70FE1" w:rsidP="00D70FE1">
    <w:pPr>
      <w:rPr>
        <w:rFonts w:cs="Times New Roman"/>
        <w:i/>
        <w:sz w:val="18"/>
      </w:rPr>
    </w:pPr>
    <w:r w:rsidRPr="00D70FE1">
      <w:rPr>
        <w:rFonts w:cs="Times New Roman"/>
        <w:i/>
        <w:sz w:val="18"/>
      </w:rPr>
      <w:t>OPC67085 -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AE67" w14:textId="77777777" w:rsidR="00375F0B" w:rsidRPr="00E33C1C" w:rsidRDefault="00375F0B" w:rsidP="0024232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375F0B" w14:paraId="3084B876" w14:textId="77777777" w:rsidTr="004673F2">
      <w:tc>
        <w:tcPr>
          <w:tcW w:w="1355" w:type="dxa"/>
          <w:tcBorders>
            <w:top w:val="nil"/>
            <w:left w:val="nil"/>
            <w:bottom w:val="nil"/>
            <w:right w:val="nil"/>
          </w:tcBorders>
        </w:tcPr>
        <w:p w14:paraId="255873A5" w14:textId="77777777" w:rsidR="00375F0B" w:rsidRDefault="00375F0B" w:rsidP="00C060F4">
          <w:pPr>
            <w:spacing w:line="0" w:lineRule="atLeast"/>
            <w:rPr>
              <w:sz w:val="18"/>
            </w:rPr>
          </w:pPr>
        </w:p>
      </w:tc>
      <w:tc>
        <w:tcPr>
          <w:tcW w:w="6259" w:type="dxa"/>
          <w:tcBorders>
            <w:top w:val="nil"/>
            <w:left w:val="nil"/>
            <w:bottom w:val="nil"/>
            <w:right w:val="nil"/>
          </w:tcBorders>
        </w:tcPr>
        <w:p w14:paraId="4D594CB2" w14:textId="684D73DF" w:rsidR="00375F0B" w:rsidRDefault="00375F0B" w:rsidP="00C060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4F4F">
            <w:rPr>
              <w:i/>
              <w:sz w:val="18"/>
            </w:rPr>
            <w:t>Competition and Consumer (Industry Codes—Food and Grocery) Regulations 2024</w:t>
          </w:r>
          <w:r w:rsidRPr="007A1328">
            <w:rPr>
              <w:i/>
              <w:sz w:val="18"/>
            </w:rPr>
            <w:fldChar w:fldCharType="end"/>
          </w:r>
        </w:p>
      </w:tc>
      <w:tc>
        <w:tcPr>
          <w:tcW w:w="699" w:type="dxa"/>
          <w:tcBorders>
            <w:top w:val="nil"/>
            <w:left w:val="nil"/>
            <w:bottom w:val="nil"/>
            <w:right w:val="nil"/>
          </w:tcBorders>
        </w:tcPr>
        <w:p w14:paraId="75E014A3" w14:textId="77777777" w:rsidR="00375F0B" w:rsidRDefault="00375F0B" w:rsidP="00C060F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EA55B75" w14:textId="77777777" w:rsidR="00375F0B" w:rsidRPr="00ED79B6" w:rsidRDefault="00375F0B" w:rsidP="00472DBE">
    <w:pPr>
      <w:rPr>
        <w:i/>
        <w:sz w:val="18"/>
      </w:rPr>
    </w:pPr>
  </w:p>
  <w:p w14:paraId="58B29A7A" w14:textId="77777777" w:rsidR="00375F0B" w:rsidRPr="00D70FE1" w:rsidRDefault="00D70FE1" w:rsidP="00D70FE1">
    <w:pPr>
      <w:rPr>
        <w:rFonts w:cs="Times New Roman"/>
        <w:i/>
        <w:sz w:val="18"/>
      </w:rPr>
    </w:pPr>
    <w:r w:rsidRPr="00D70FE1">
      <w:rPr>
        <w:rFonts w:cs="Times New Roman"/>
        <w:i/>
        <w:sz w:val="18"/>
      </w:rPr>
      <w:t>OPC67085 -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1D32" w14:textId="77777777" w:rsidR="00375F0B" w:rsidRPr="00E33C1C" w:rsidRDefault="00375F0B" w:rsidP="007500C8">
    <w:pPr>
      <w:pBdr>
        <w:top w:val="single" w:sz="6" w:space="1" w:color="auto"/>
      </w:pBdr>
      <w:spacing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375F0B" w14:paraId="1B57F326" w14:textId="77777777" w:rsidTr="004673F2">
      <w:tc>
        <w:tcPr>
          <w:tcW w:w="1384" w:type="dxa"/>
          <w:tcBorders>
            <w:top w:val="nil"/>
            <w:left w:val="nil"/>
            <w:bottom w:val="nil"/>
            <w:right w:val="nil"/>
          </w:tcBorders>
        </w:tcPr>
        <w:p w14:paraId="2AEBDEFB" w14:textId="77777777" w:rsidR="00375F0B" w:rsidRDefault="00375F0B" w:rsidP="00C060F4">
          <w:pPr>
            <w:spacing w:line="0" w:lineRule="atLeast"/>
            <w:rPr>
              <w:sz w:val="18"/>
            </w:rPr>
          </w:pPr>
        </w:p>
      </w:tc>
      <w:tc>
        <w:tcPr>
          <w:tcW w:w="6379" w:type="dxa"/>
          <w:tcBorders>
            <w:top w:val="nil"/>
            <w:left w:val="nil"/>
            <w:bottom w:val="nil"/>
            <w:right w:val="nil"/>
          </w:tcBorders>
        </w:tcPr>
        <w:p w14:paraId="35D61887" w14:textId="3CF7CBC2" w:rsidR="00375F0B" w:rsidRDefault="00375F0B" w:rsidP="00C060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C4F4F">
            <w:rPr>
              <w:i/>
              <w:sz w:val="18"/>
            </w:rPr>
            <w:t>Competition and Consumer (Industry Codes—Food and Grocery) Regulations 2024</w:t>
          </w:r>
          <w:r w:rsidRPr="007A1328">
            <w:rPr>
              <w:i/>
              <w:sz w:val="18"/>
            </w:rPr>
            <w:fldChar w:fldCharType="end"/>
          </w:r>
        </w:p>
      </w:tc>
      <w:tc>
        <w:tcPr>
          <w:tcW w:w="709" w:type="dxa"/>
          <w:tcBorders>
            <w:top w:val="nil"/>
            <w:left w:val="nil"/>
            <w:bottom w:val="nil"/>
            <w:right w:val="nil"/>
          </w:tcBorders>
        </w:tcPr>
        <w:p w14:paraId="7177C89C" w14:textId="77777777" w:rsidR="00375F0B" w:rsidRDefault="00375F0B" w:rsidP="00C060F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817B0A1" w14:textId="77777777" w:rsidR="00375F0B" w:rsidRPr="00ED79B6" w:rsidRDefault="00375F0B" w:rsidP="007500C8">
    <w:pPr>
      <w:rPr>
        <w:i/>
        <w:sz w:val="18"/>
      </w:rPr>
    </w:pPr>
  </w:p>
  <w:p w14:paraId="5FDFD053" w14:textId="77777777" w:rsidR="00375F0B" w:rsidRPr="00D70FE1" w:rsidRDefault="00D70FE1" w:rsidP="00D70FE1">
    <w:pPr>
      <w:rPr>
        <w:rFonts w:cs="Times New Roman"/>
        <w:i/>
        <w:sz w:val="18"/>
      </w:rPr>
    </w:pPr>
    <w:r w:rsidRPr="00D70FE1">
      <w:rPr>
        <w:rFonts w:cs="Times New Roman"/>
        <w:i/>
        <w:sz w:val="18"/>
      </w:rPr>
      <w:t>OPC67085 -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9123" w14:textId="77777777" w:rsidR="00375F0B" w:rsidRDefault="00375F0B" w:rsidP="00715914">
      <w:pPr>
        <w:spacing w:line="240" w:lineRule="auto"/>
      </w:pPr>
      <w:r>
        <w:separator/>
      </w:r>
    </w:p>
  </w:footnote>
  <w:footnote w:type="continuationSeparator" w:id="0">
    <w:p w14:paraId="2E439261" w14:textId="77777777" w:rsidR="00375F0B" w:rsidRDefault="00375F0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7BD4" w14:textId="77777777" w:rsidR="00375F0B" w:rsidRPr="005F1388" w:rsidRDefault="00375F0B"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6A84" w14:textId="77777777" w:rsidR="00375F0B" w:rsidRPr="005F1388" w:rsidRDefault="00375F0B"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7D75" w14:textId="77777777" w:rsidR="00375F0B" w:rsidRPr="005F1388" w:rsidRDefault="00375F0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FAE2" w14:textId="77777777" w:rsidR="00375F0B" w:rsidRPr="00ED79B6" w:rsidRDefault="00375F0B"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9C5E" w14:textId="77777777" w:rsidR="00375F0B" w:rsidRPr="00ED79B6" w:rsidRDefault="00375F0B"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E4FA" w14:textId="77777777" w:rsidR="00375F0B" w:rsidRPr="00ED79B6" w:rsidRDefault="00375F0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DEE4" w14:textId="60CE0B31" w:rsidR="00375F0B" w:rsidRDefault="00375F0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CCC7D7D" w14:textId="74A874E7" w:rsidR="00375F0B" w:rsidRDefault="00375F0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A21">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A21">
      <w:rPr>
        <w:noProof/>
        <w:sz w:val="20"/>
      </w:rPr>
      <w:t>Food and grocery industry code</w:t>
    </w:r>
    <w:r>
      <w:rPr>
        <w:sz w:val="20"/>
      </w:rPr>
      <w:fldChar w:fldCharType="end"/>
    </w:r>
  </w:p>
  <w:p w14:paraId="6BF6E1C6" w14:textId="67764759" w:rsidR="00375F0B" w:rsidRPr="007A1328" w:rsidRDefault="00375F0B" w:rsidP="00715914">
    <w:pPr>
      <w:rPr>
        <w:sz w:val="20"/>
      </w:rPr>
    </w:pPr>
    <w:r>
      <w:rPr>
        <w:b/>
        <w:sz w:val="20"/>
      </w:rPr>
      <w:fldChar w:fldCharType="begin"/>
    </w:r>
    <w:r>
      <w:rPr>
        <w:b/>
        <w:sz w:val="20"/>
      </w:rPr>
      <w:instrText xml:space="preserve"> STYLEREF CharDivNo </w:instrText>
    </w:r>
    <w:r w:rsidR="00200A21">
      <w:rPr>
        <w:b/>
        <w:sz w:val="20"/>
      </w:rPr>
      <w:fldChar w:fldCharType="separate"/>
    </w:r>
    <w:r w:rsidR="00200A21">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00A21">
      <w:rPr>
        <w:sz w:val="20"/>
      </w:rPr>
      <w:fldChar w:fldCharType="separate"/>
    </w:r>
    <w:r w:rsidR="00200A21">
      <w:rPr>
        <w:noProof/>
        <w:sz w:val="20"/>
      </w:rPr>
      <w:t>Conduct generally</w:t>
    </w:r>
    <w:r>
      <w:rPr>
        <w:sz w:val="20"/>
      </w:rPr>
      <w:fldChar w:fldCharType="end"/>
    </w:r>
  </w:p>
  <w:p w14:paraId="79406010" w14:textId="77777777" w:rsidR="00375F0B" w:rsidRPr="007A1328" w:rsidRDefault="00375F0B" w:rsidP="00715914">
    <w:pPr>
      <w:rPr>
        <w:b/>
        <w:sz w:val="24"/>
      </w:rPr>
    </w:pPr>
  </w:p>
  <w:p w14:paraId="35B23ED3" w14:textId="5E55D4C6" w:rsidR="00375F0B" w:rsidRPr="007A1328" w:rsidRDefault="00375F0B"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C4F4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A21">
      <w:rPr>
        <w:noProof/>
        <w:sz w:val="24"/>
      </w:rPr>
      <w:t>22</w:t>
    </w:r>
    <w:r w:rsidRPr="007A1328">
      <w:rPr>
        <w:sz w:val="24"/>
      </w:rPr>
      <w:fldChar w:fldCharType="end"/>
    </w:r>
  </w:p>
  <w:p w14:paraId="1220E59E" w14:textId="77777777" w:rsidR="00375F0B" w:rsidRDefault="00375F0B" w:rsidP="00242328">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01B" w14:textId="6D4317FC" w:rsidR="00375F0B" w:rsidRPr="007A1328" w:rsidRDefault="00375F0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A86A0BE" w14:textId="01384291" w:rsidR="00375F0B" w:rsidRPr="007A1328" w:rsidRDefault="00375F0B" w:rsidP="00715914">
    <w:pPr>
      <w:jc w:val="right"/>
      <w:rPr>
        <w:sz w:val="20"/>
      </w:rPr>
    </w:pPr>
    <w:r w:rsidRPr="007A1328">
      <w:rPr>
        <w:sz w:val="20"/>
      </w:rPr>
      <w:fldChar w:fldCharType="begin"/>
    </w:r>
    <w:r w:rsidRPr="007A1328">
      <w:rPr>
        <w:sz w:val="20"/>
      </w:rPr>
      <w:instrText xml:space="preserve"> STYLEREF CharPartText </w:instrText>
    </w:r>
    <w:r w:rsidR="00200A21">
      <w:rPr>
        <w:sz w:val="20"/>
      </w:rPr>
      <w:fldChar w:fldCharType="separate"/>
    </w:r>
    <w:r w:rsidR="00200A21">
      <w:rPr>
        <w:noProof/>
        <w:sz w:val="20"/>
      </w:rPr>
      <w:t>Food and grocery industry code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00A21">
      <w:rPr>
        <w:b/>
        <w:sz w:val="20"/>
      </w:rPr>
      <w:fldChar w:fldCharType="separate"/>
    </w:r>
    <w:r w:rsidR="00200A21">
      <w:rPr>
        <w:b/>
        <w:noProof/>
        <w:sz w:val="20"/>
      </w:rPr>
      <w:t>Part 2</w:t>
    </w:r>
    <w:r>
      <w:rPr>
        <w:b/>
        <w:sz w:val="20"/>
      </w:rPr>
      <w:fldChar w:fldCharType="end"/>
    </w:r>
  </w:p>
  <w:p w14:paraId="79D1770E" w14:textId="44CB8955" w:rsidR="00375F0B" w:rsidRPr="007A1328" w:rsidRDefault="00375F0B" w:rsidP="00715914">
    <w:pPr>
      <w:jc w:val="right"/>
      <w:rPr>
        <w:sz w:val="20"/>
      </w:rPr>
    </w:pPr>
    <w:r w:rsidRPr="007A1328">
      <w:rPr>
        <w:sz w:val="20"/>
      </w:rPr>
      <w:fldChar w:fldCharType="begin"/>
    </w:r>
    <w:r w:rsidRPr="007A1328">
      <w:rPr>
        <w:sz w:val="20"/>
      </w:rPr>
      <w:instrText xml:space="preserve"> STYLEREF CharDivText </w:instrText>
    </w:r>
    <w:r w:rsidR="00200A21">
      <w:rPr>
        <w:sz w:val="20"/>
      </w:rPr>
      <w:fldChar w:fldCharType="separate"/>
    </w:r>
    <w:r w:rsidR="00200A21">
      <w:rPr>
        <w:noProof/>
        <w:sz w:val="20"/>
      </w:rPr>
      <w:t>Conduct generally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00A21">
      <w:rPr>
        <w:b/>
        <w:sz w:val="20"/>
      </w:rPr>
      <w:fldChar w:fldCharType="separate"/>
    </w:r>
    <w:r w:rsidR="00200A21">
      <w:rPr>
        <w:b/>
        <w:noProof/>
        <w:sz w:val="20"/>
      </w:rPr>
      <w:t>Division 4</w:t>
    </w:r>
    <w:r>
      <w:rPr>
        <w:b/>
        <w:sz w:val="20"/>
      </w:rPr>
      <w:fldChar w:fldCharType="end"/>
    </w:r>
  </w:p>
  <w:p w14:paraId="73D152B6" w14:textId="77777777" w:rsidR="00375F0B" w:rsidRPr="007A1328" w:rsidRDefault="00375F0B" w:rsidP="00715914">
    <w:pPr>
      <w:jc w:val="right"/>
      <w:rPr>
        <w:b/>
        <w:sz w:val="24"/>
      </w:rPr>
    </w:pPr>
  </w:p>
  <w:p w14:paraId="405F0F6C" w14:textId="3C4A25F0" w:rsidR="00375F0B" w:rsidRPr="007A1328" w:rsidRDefault="00375F0B"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C4F4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A21">
      <w:rPr>
        <w:noProof/>
        <w:sz w:val="24"/>
      </w:rPr>
      <w:t>24</w:t>
    </w:r>
    <w:r w:rsidRPr="007A1328">
      <w:rPr>
        <w:sz w:val="24"/>
      </w:rPr>
      <w:fldChar w:fldCharType="end"/>
    </w:r>
  </w:p>
  <w:p w14:paraId="19DF6D17" w14:textId="77777777" w:rsidR="00375F0B" w:rsidRDefault="00375F0B" w:rsidP="00242328">
    <w:pPr>
      <w:pBdr>
        <w:bottom w:val="single" w:sz="6" w:space="1" w:color="auto"/>
      </w:pBdr>
      <w:spacing w:after="12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98F0" w14:textId="77777777" w:rsidR="00375F0B" w:rsidRPr="007A1328" w:rsidRDefault="00375F0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8A4BBB"/>
    <w:multiLevelType w:val="multilevel"/>
    <w:tmpl w:val="64B00EA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3449722">
    <w:abstractNumId w:val="16"/>
  </w:num>
  <w:num w:numId="2" w16cid:durableId="1912958747">
    <w:abstractNumId w:val="15"/>
  </w:num>
  <w:num w:numId="3" w16cid:durableId="296374398">
    <w:abstractNumId w:val="14"/>
  </w:num>
  <w:num w:numId="4" w16cid:durableId="1175917713">
    <w:abstractNumId w:val="18"/>
  </w:num>
  <w:num w:numId="5" w16cid:durableId="525948202">
    <w:abstractNumId w:val="19"/>
  </w:num>
  <w:num w:numId="6" w16cid:durableId="726607604">
    <w:abstractNumId w:val="9"/>
  </w:num>
  <w:num w:numId="7" w16cid:durableId="1839031850">
    <w:abstractNumId w:val="7"/>
  </w:num>
  <w:num w:numId="8" w16cid:durableId="1263101306">
    <w:abstractNumId w:val="6"/>
  </w:num>
  <w:num w:numId="9" w16cid:durableId="142745363">
    <w:abstractNumId w:val="5"/>
  </w:num>
  <w:num w:numId="10" w16cid:durableId="1236208145">
    <w:abstractNumId w:val="4"/>
  </w:num>
  <w:num w:numId="11" w16cid:durableId="116801046">
    <w:abstractNumId w:val="8"/>
  </w:num>
  <w:num w:numId="12" w16cid:durableId="192041472">
    <w:abstractNumId w:val="3"/>
  </w:num>
  <w:num w:numId="13" w16cid:durableId="1562862812">
    <w:abstractNumId w:val="2"/>
  </w:num>
  <w:num w:numId="14" w16cid:durableId="1263103214">
    <w:abstractNumId w:val="1"/>
  </w:num>
  <w:num w:numId="15" w16cid:durableId="837425292">
    <w:abstractNumId w:val="0"/>
  </w:num>
  <w:num w:numId="16" w16cid:durableId="530797967">
    <w:abstractNumId w:val="11"/>
  </w:num>
  <w:num w:numId="17" w16cid:durableId="1350375166">
    <w:abstractNumId w:val="13"/>
  </w:num>
  <w:num w:numId="18" w16cid:durableId="1488130973">
    <w:abstractNumId w:val="10"/>
  </w:num>
  <w:num w:numId="19" w16cid:durableId="155434823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44"/>
    <w:rsid w:val="00000D95"/>
    <w:rsid w:val="00000FB4"/>
    <w:rsid w:val="000016F0"/>
    <w:rsid w:val="000017B3"/>
    <w:rsid w:val="00002851"/>
    <w:rsid w:val="000035CB"/>
    <w:rsid w:val="000040AE"/>
    <w:rsid w:val="00004470"/>
    <w:rsid w:val="00004C53"/>
    <w:rsid w:val="00004E68"/>
    <w:rsid w:val="000057A7"/>
    <w:rsid w:val="00006D4E"/>
    <w:rsid w:val="0000722B"/>
    <w:rsid w:val="00007781"/>
    <w:rsid w:val="00011B7B"/>
    <w:rsid w:val="00012038"/>
    <w:rsid w:val="00012974"/>
    <w:rsid w:val="000136AF"/>
    <w:rsid w:val="00013D1A"/>
    <w:rsid w:val="000144FE"/>
    <w:rsid w:val="000146F4"/>
    <w:rsid w:val="0001486C"/>
    <w:rsid w:val="00014FB4"/>
    <w:rsid w:val="00015F76"/>
    <w:rsid w:val="00017188"/>
    <w:rsid w:val="00017810"/>
    <w:rsid w:val="00017B30"/>
    <w:rsid w:val="00020169"/>
    <w:rsid w:val="00021641"/>
    <w:rsid w:val="00022FA7"/>
    <w:rsid w:val="000234D2"/>
    <w:rsid w:val="00024876"/>
    <w:rsid w:val="00025078"/>
    <w:rsid w:val="000262CA"/>
    <w:rsid w:val="0002724A"/>
    <w:rsid w:val="00027302"/>
    <w:rsid w:val="00027678"/>
    <w:rsid w:val="00027847"/>
    <w:rsid w:val="00027FC2"/>
    <w:rsid w:val="000301D6"/>
    <w:rsid w:val="000306EA"/>
    <w:rsid w:val="00031C07"/>
    <w:rsid w:val="0003212A"/>
    <w:rsid w:val="00032985"/>
    <w:rsid w:val="000329E8"/>
    <w:rsid w:val="00033B24"/>
    <w:rsid w:val="00034D76"/>
    <w:rsid w:val="000352ED"/>
    <w:rsid w:val="0003587B"/>
    <w:rsid w:val="00035A25"/>
    <w:rsid w:val="00035E0C"/>
    <w:rsid w:val="00035EB7"/>
    <w:rsid w:val="0003621F"/>
    <w:rsid w:val="000368FD"/>
    <w:rsid w:val="00036958"/>
    <w:rsid w:val="00036A69"/>
    <w:rsid w:val="00037F9E"/>
    <w:rsid w:val="00040ECF"/>
    <w:rsid w:val="00041486"/>
    <w:rsid w:val="00041B7A"/>
    <w:rsid w:val="000422C3"/>
    <w:rsid w:val="0004231C"/>
    <w:rsid w:val="00042544"/>
    <w:rsid w:val="000437C1"/>
    <w:rsid w:val="00043DBF"/>
    <w:rsid w:val="00043E9E"/>
    <w:rsid w:val="00043FE7"/>
    <w:rsid w:val="0004558D"/>
    <w:rsid w:val="00045C84"/>
    <w:rsid w:val="0004699E"/>
    <w:rsid w:val="0004728A"/>
    <w:rsid w:val="00050232"/>
    <w:rsid w:val="00050661"/>
    <w:rsid w:val="00051844"/>
    <w:rsid w:val="000523F6"/>
    <w:rsid w:val="00052707"/>
    <w:rsid w:val="00052A14"/>
    <w:rsid w:val="00052C9C"/>
    <w:rsid w:val="0005365D"/>
    <w:rsid w:val="000545F8"/>
    <w:rsid w:val="000552D9"/>
    <w:rsid w:val="00056811"/>
    <w:rsid w:val="00056DEA"/>
    <w:rsid w:val="00057D77"/>
    <w:rsid w:val="00060049"/>
    <w:rsid w:val="0006015F"/>
    <w:rsid w:val="000604E1"/>
    <w:rsid w:val="000614BF"/>
    <w:rsid w:val="00061ABB"/>
    <w:rsid w:val="00061BA0"/>
    <w:rsid w:val="000623A4"/>
    <w:rsid w:val="00062486"/>
    <w:rsid w:val="00062AC8"/>
    <w:rsid w:val="00062D97"/>
    <w:rsid w:val="00063786"/>
    <w:rsid w:val="00063AEE"/>
    <w:rsid w:val="00064D40"/>
    <w:rsid w:val="000654D2"/>
    <w:rsid w:val="00066361"/>
    <w:rsid w:val="00066A00"/>
    <w:rsid w:val="00066C3D"/>
    <w:rsid w:val="00066ECB"/>
    <w:rsid w:val="00066FCE"/>
    <w:rsid w:val="00067E28"/>
    <w:rsid w:val="00070207"/>
    <w:rsid w:val="00071F44"/>
    <w:rsid w:val="000741CF"/>
    <w:rsid w:val="000756D9"/>
    <w:rsid w:val="00075838"/>
    <w:rsid w:val="0007615A"/>
    <w:rsid w:val="00076925"/>
    <w:rsid w:val="000771D9"/>
    <w:rsid w:val="00077729"/>
    <w:rsid w:val="00080152"/>
    <w:rsid w:val="00080364"/>
    <w:rsid w:val="000805B9"/>
    <w:rsid w:val="000808F8"/>
    <w:rsid w:val="00080A22"/>
    <w:rsid w:val="00081481"/>
    <w:rsid w:val="000814B5"/>
    <w:rsid w:val="0008180F"/>
    <w:rsid w:val="000830EE"/>
    <w:rsid w:val="0008344E"/>
    <w:rsid w:val="0008461B"/>
    <w:rsid w:val="00084644"/>
    <w:rsid w:val="00084C3A"/>
    <w:rsid w:val="00085A28"/>
    <w:rsid w:val="0008672C"/>
    <w:rsid w:val="00086959"/>
    <w:rsid w:val="00086BA5"/>
    <w:rsid w:val="00086DAA"/>
    <w:rsid w:val="0008789F"/>
    <w:rsid w:val="00087AF6"/>
    <w:rsid w:val="00091D18"/>
    <w:rsid w:val="000934F6"/>
    <w:rsid w:val="0009357C"/>
    <w:rsid w:val="00094498"/>
    <w:rsid w:val="000949D2"/>
    <w:rsid w:val="00094A42"/>
    <w:rsid w:val="000969AA"/>
    <w:rsid w:val="00096B2E"/>
    <w:rsid w:val="000A003B"/>
    <w:rsid w:val="000A0D8D"/>
    <w:rsid w:val="000A1A6E"/>
    <w:rsid w:val="000A3022"/>
    <w:rsid w:val="000A40CA"/>
    <w:rsid w:val="000A44D5"/>
    <w:rsid w:val="000A4998"/>
    <w:rsid w:val="000A53CD"/>
    <w:rsid w:val="000A5B0C"/>
    <w:rsid w:val="000A5FE7"/>
    <w:rsid w:val="000A694A"/>
    <w:rsid w:val="000A71C2"/>
    <w:rsid w:val="000B01A7"/>
    <w:rsid w:val="000B10D9"/>
    <w:rsid w:val="000B1C41"/>
    <w:rsid w:val="000B202B"/>
    <w:rsid w:val="000B2D86"/>
    <w:rsid w:val="000B380F"/>
    <w:rsid w:val="000B412E"/>
    <w:rsid w:val="000B58FA"/>
    <w:rsid w:val="000B5CD3"/>
    <w:rsid w:val="000B5FB2"/>
    <w:rsid w:val="000B61F6"/>
    <w:rsid w:val="000B6202"/>
    <w:rsid w:val="000B639E"/>
    <w:rsid w:val="000B746D"/>
    <w:rsid w:val="000B79BD"/>
    <w:rsid w:val="000B7A29"/>
    <w:rsid w:val="000B7D5F"/>
    <w:rsid w:val="000B7E30"/>
    <w:rsid w:val="000C030F"/>
    <w:rsid w:val="000C05DA"/>
    <w:rsid w:val="000C07BF"/>
    <w:rsid w:val="000C0F7B"/>
    <w:rsid w:val="000C1082"/>
    <w:rsid w:val="000C1441"/>
    <w:rsid w:val="000C1C26"/>
    <w:rsid w:val="000C1E43"/>
    <w:rsid w:val="000C2B38"/>
    <w:rsid w:val="000C2CA5"/>
    <w:rsid w:val="000C447B"/>
    <w:rsid w:val="000C4993"/>
    <w:rsid w:val="000C4CA7"/>
    <w:rsid w:val="000C4D77"/>
    <w:rsid w:val="000C4DF9"/>
    <w:rsid w:val="000C55F6"/>
    <w:rsid w:val="000C6782"/>
    <w:rsid w:val="000C6BB7"/>
    <w:rsid w:val="000C7167"/>
    <w:rsid w:val="000C7410"/>
    <w:rsid w:val="000D0110"/>
    <w:rsid w:val="000D05EF"/>
    <w:rsid w:val="000D0680"/>
    <w:rsid w:val="000D1330"/>
    <w:rsid w:val="000D210D"/>
    <w:rsid w:val="000D26B8"/>
    <w:rsid w:val="000D271F"/>
    <w:rsid w:val="000D28CA"/>
    <w:rsid w:val="000D31BF"/>
    <w:rsid w:val="000D3501"/>
    <w:rsid w:val="000D5456"/>
    <w:rsid w:val="000D5BC1"/>
    <w:rsid w:val="000D5DF2"/>
    <w:rsid w:val="000D6047"/>
    <w:rsid w:val="000D7DA7"/>
    <w:rsid w:val="000E089B"/>
    <w:rsid w:val="000E18F0"/>
    <w:rsid w:val="000E1CC0"/>
    <w:rsid w:val="000E1F4D"/>
    <w:rsid w:val="000E2261"/>
    <w:rsid w:val="000E327F"/>
    <w:rsid w:val="000E3341"/>
    <w:rsid w:val="000E4043"/>
    <w:rsid w:val="000E47B9"/>
    <w:rsid w:val="000E4872"/>
    <w:rsid w:val="000E49A4"/>
    <w:rsid w:val="000E6A7D"/>
    <w:rsid w:val="000E7B4F"/>
    <w:rsid w:val="000F0A56"/>
    <w:rsid w:val="000F0DC5"/>
    <w:rsid w:val="000F21C1"/>
    <w:rsid w:val="000F24FB"/>
    <w:rsid w:val="000F3340"/>
    <w:rsid w:val="000F3AED"/>
    <w:rsid w:val="000F3D19"/>
    <w:rsid w:val="000F4431"/>
    <w:rsid w:val="000F455D"/>
    <w:rsid w:val="000F537C"/>
    <w:rsid w:val="000F6A83"/>
    <w:rsid w:val="000F6F25"/>
    <w:rsid w:val="000F7236"/>
    <w:rsid w:val="000F73A6"/>
    <w:rsid w:val="000F7F4F"/>
    <w:rsid w:val="0010050C"/>
    <w:rsid w:val="001008A6"/>
    <w:rsid w:val="00100EB3"/>
    <w:rsid w:val="001015FD"/>
    <w:rsid w:val="0010170F"/>
    <w:rsid w:val="0010356C"/>
    <w:rsid w:val="00103B27"/>
    <w:rsid w:val="0010463E"/>
    <w:rsid w:val="001051B2"/>
    <w:rsid w:val="0010562D"/>
    <w:rsid w:val="00105780"/>
    <w:rsid w:val="001057BC"/>
    <w:rsid w:val="00105ABD"/>
    <w:rsid w:val="00106632"/>
    <w:rsid w:val="0010676F"/>
    <w:rsid w:val="00106CD5"/>
    <w:rsid w:val="0010745C"/>
    <w:rsid w:val="001105E5"/>
    <w:rsid w:val="00110908"/>
    <w:rsid w:val="001117E4"/>
    <w:rsid w:val="00111C32"/>
    <w:rsid w:val="00113658"/>
    <w:rsid w:val="001137AA"/>
    <w:rsid w:val="0011399F"/>
    <w:rsid w:val="00113B1D"/>
    <w:rsid w:val="00113B21"/>
    <w:rsid w:val="00115B2F"/>
    <w:rsid w:val="0011613E"/>
    <w:rsid w:val="00117057"/>
    <w:rsid w:val="00117B5A"/>
    <w:rsid w:val="00120520"/>
    <w:rsid w:val="0012095F"/>
    <w:rsid w:val="00120D82"/>
    <w:rsid w:val="001213C0"/>
    <w:rsid w:val="001214E1"/>
    <w:rsid w:val="0012173D"/>
    <w:rsid w:val="00122368"/>
    <w:rsid w:val="001223FF"/>
    <w:rsid w:val="00122C99"/>
    <w:rsid w:val="00123395"/>
    <w:rsid w:val="00124C63"/>
    <w:rsid w:val="00124CE3"/>
    <w:rsid w:val="00125895"/>
    <w:rsid w:val="001260C5"/>
    <w:rsid w:val="00126698"/>
    <w:rsid w:val="00126D23"/>
    <w:rsid w:val="00127133"/>
    <w:rsid w:val="00127852"/>
    <w:rsid w:val="001302BE"/>
    <w:rsid w:val="00130EEB"/>
    <w:rsid w:val="00131ABC"/>
    <w:rsid w:val="0013214F"/>
    <w:rsid w:val="00132A7D"/>
    <w:rsid w:val="00132CEB"/>
    <w:rsid w:val="00132FDD"/>
    <w:rsid w:val="00133BEB"/>
    <w:rsid w:val="00134393"/>
    <w:rsid w:val="00134D40"/>
    <w:rsid w:val="00135F1B"/>
    <w:rsid w:val="00136CE0"/>
    <w:rsid w:val="00136EA6"/>
    <w:rsid w:val="0013739A"/>
    <w:rsid w:val="00137D5E"/>
    <w:rsid w:val="001425A8"/>
    <w:rsid w:val="00142B62"/>
    <w:rsid w:val="00142FC6"/>
    <w:rsid w:val="00143464"/>
    <w:rsid w:val="00144D1C"/>
    <w:rsid w:val="00145154"/>
    <w:rsid w:val="00145379"/>
    <w:rsid w:val="0014539C"/>
    <w:rsid w:val="00145414"/>
    <w:rsid w:val="0014547F"/>
    <w:rsid w:val="00145958"/>
    <w:rsid w:val="00146360"/>
    <w:rsid w:val="001465D4"/>
    <w:rsid w:val="00147703"/>
    <w:rsid w:val="00150A4B"/>
    <w:rsid w:val="00151607"/>
    <w:rsid w:val="0015190F"/>
    <w:rsid w:val="00153893"/>
    <w:rsid w:val="00153F51"/>
    <w:rsid w:val="00155DAE"/>
    <w:rsid w:val="0015691B"/>
    <w:rsid w:val="0015713C"/>
    <w:rsid w:val="001576A1"/>
    <w:rsid w:val="00157B8B"/>
    <w:rsid w:val="00157FE9"/>
    <w:rsid w:val="00160094"/>
    <w:rsid w:val="001605B8"/>
    <w:rsid w:val="001614F0"/>
    <w:rsid w:val="001618D1"/>
    <w:rsid w:val="001624D2"/>
    <w:rsid w:val="0016304E"/>
    <w:rsid w:val="001631B1"/>
    <w:rsid w:val="001632BC"/>
    <w:rsid w:val="001639F4"/>
    <w:rsid w:val="001648B7"/>
    <w:rsid w:val="00164A87"/>
    <w:rsid w:val="00165557"/>
    <w:rsid w:val="00165812"/>
    <w:rsid w:val="00166939"/>
    <w:rsid w:val="00166C2F"/>
    <w:rsid w:val="0016754E"/>
    <w:rsid w:val="0017048D"/>
    <w:rsid w:val="00170603"/>
    <w:rsid w:val="0017090E"/>
    <w:rsid w:val="00170D41"/>
    <w:rsid w:val="00171A45"/>
    <w:rsid w:val="00171D1C"/>
    <w:rsid w:val="00171DD5"/>
    <w:rsid w:val="001720D8"/>
    <w:rsid w:val="001721AC"/>
    <w:rsid w:val="001725DA"/>
    <w:rsid w:val="00173DF4"/>
    <w:rsid w:val="00174BC3"/>
    <w:rsid w:val="00174FA3"/>
    <w:rsid w:val="00175729"/>
    <w:rsid w:val="00175E0C"/>
    <w:rsid w:val="001769A7"/>
    <w:rsid w:val="00177489"/>
    <w:rsid w:val="0017785C"/>
    <w:rsid w:val="00177FB3"/>
    <w:rsid w:val="001806CE"/>
    <w:rsid w:val="001809D7"/>
    <w:rsid w:val="001813FF"/>
    <w:rsid w:val="0018164E"/>
    <w:rsid w:val="00181E3C"/>
    <w:rsid w:val="00181F72"/>
    <w:rsid w:val="00182297"/>
    <w:rsid w:val="00182C87"/>
    <w:rsid w:val="00182CEE"/>
    <w:rsid w:val="0018350A"/>
    <w:rsid w:val="00183BD9"/>
    <w:rsid w:val="00184372"/>
    <w:rsid w:val="00185C79"/>
    <w:rsid w:val="001861C9"/>
    <w:rsid w:val="00186709"/>
    <w:rsid w:val="0018690D"/>
    <w:rsid w:val="0019022E"/>
    <w:rsid w:val="00190422"/>
    <w:rsid w:val="00191288"/>
    <w:rsid w:val="00192176"/>
    <w:rsid w:val="00192462"/>
    <w:rsid w:val="001927AB"/>
    <w:rsid w:val="00192B35"/>
    <w:rsid w:val="00193519"/>
    <w:rsid w:val="001938A4"/>
    <w:rsid w:val="001939E1"/>
    <w:rsid w:val="00194C3E"/>
    <w:rsid w:val="0019511B"/>
    <w:rsid w:val="00195382"/>
    <w:rsid w:val="00195441"/>
    <w:rsid w:val="001958B7"/>
    <w:rsid w:val="00196489"/>
    <w:rsid w:val="00196966"/>
    <w:rsid w:val="001971CC"/>
    <w:rsid w:val="001A10F4"/>
    <w:rsid w:val="001A1418"/>
    <w:rsid w:val="001A164D"/>
    <w:rsid w:val="001A1873"/>
    <w:rsid w:val="001A21E3"/>
    <w:rsid w:val="001A391A"/>
    <w:rsid w:val="001A3EE3"/>
    <w:rsid w:val="001A4C5E"/>
    <w:rsid w:val="001A4FF9"/>
    <w:rsid w:val="001A54D6"/>
    <w:rsid w:val="001A6139"/>
    <w:rsid w:val="001A6EAF"/>
    <w:rsid w:val="001A726B"/>
    <w:rsid w:val="001A74A6"/>
    <w:rsid w:val="001B0C4C"/>
    <w:rsid w:val="001B1850"/>
    <w:rsid w:val="001B30B1"/>
    <w:rsid w:val="001B3596"/>
    <w:rsid w:val="001B3809"/>
    <w:rsid w:val="001B49C3"/>
    <w:rsid w:val="001B537E"/>
    <w:rsid w:val="001B5AAF"/>
    <w:rsid w:val="001B69BB"/>
    <w:rsid w:val="001B7300"/>
    <w:rsid w:val="001B7521"/>
    <w:rsid w:val="001C1BD1"/>
    <w:rsid w:val="001C1D36"/>
    <w:rsid w:val="001C2BB3"/>
    <w:rsid w:val="001C30BC"/>
    <w:rsid w:val="001C46E7"/>
    <w:rsid w:val="001C4CA9"/>
    <w:rsid w:val="001C4E5E"/>
    <w:rsid w:val="001C4FA3"/>
    <w:rsid w:val="001C5920"/>
    <w:rsid w:val="001C5DBC"/>
    <w:rsid w:val="001C5F2A"/>
    <w:rsid w:val="001C5F3A"/>
    <w:rsid w:val="001C61C5"/>
    <w:rsid w:val="001C65FF"/>
    <w:rsid w:val="001C69C4"/>
    <w:rsid w:val="001C7480"/>
    <w:rsid w:val="001C7C3C"/>
    <w:rsid w:val="001D1CB4"/>
    <w:rsid w:val="001D1F6D"/>
    <w:rsid w:val="001D1FBD"/>
    <w:rsid w:val="001D2BF6"/>
    <w:rsid w:val="001D2D9C"/>
    <w:rsid w:val="001D3477"/>
    <w:rsid w:val="001D37EF"/>
    <w:rsid w:val="001D3D53"/>
    <w:rsid w:val="001D3F41"/>
    <w:rsid w:val="001D4125"/>
    <w:rsid w:val="001D492A"/>
    <w:rsid w:val="001D7746"/>
    <w:rsid w:val="001E0C6A"/>
    <w:rsid w:val="001E104B"/>
    <w:rsid w:val="001E1517"/>
    <w:rsid w:val="001E178C"/>
    <w:rsid w:val="001E1A28"/>
    <w:rsid w:val="001E1ABC"/>
    <w:rsid w:val="001E220A"/>
    <w:rsid w:val="001E23B5"/>
    <w:rsid w:val="001E2680"/>
    <w:rsid w:val="001E3535"/>
    <w:rsid w:val="001E3590"/>
    <w:rsid w:val="001E41D1"/>
    <w:rsid w:val="001E496D"/>
    <w:rsid w:val="001E4F23"/>
    <w:rsid w:val="001E511F"/>
    <w:rsid w:val="001E5702"/>
    <w:rsid w:val="001E586E"/>
    <w:rsid w:val="001E60C9"/>
    <w:rsid w:val="001E6C07"/>
    <w:rsid w:val="001E7407"/>
    <w:rsid w:val="001F0461"/>
    <w:rsid w:val="001F098B"/>
    <w:rsid w:val="001F0ADF"/>
    <w:rsid w:val="001F0B83"/>
    <w:rsid w:val="001F13AB"/>
    <w:rsid w:val="001F1CCD"/>
    <w:rsid w:val="001F21E1"/>
    <w:rsid w:val="001F2F82"/>
    <w:rsid w:val="001F46C9"/>
    <w:rsid w:val="001F5471"/>
    <w:rsid w:val="001F5D5E"/>
    <w:rsid w:val="001F6072"/>
    <w:rsid w:val="001F6219"/>
    <w:rsid w:val="001F65CA"/>
    <w:rsid w:val="001F6934"/>
    <w:rsid w:val="001F6CD4"/>
    <w:rsid w:val="001F7080"/>
    <w:rsid w:val="001F7168"/>
    <w:rsid w:val="001F71A9"/>
    <w:rsid w:val="001F757F"/>
    <w:rsid w:val="001F77D0"/>
    <w:rsid w:val="00200567"/>
    <w:rsid w:val="0020063D"/>
    <w:rsid w:val="00200A21"/>
    <w:rsid w:val="00201226"/>
    <w:rsid w:val="00202609"/>
    <w:rsid w:val="00206C4D"/>
    <w:rsid w:val="00206DB0"/>
    <w:rsid w:val="00206EB2"/>
    <w:rsid w:val="00207217"/>
    <w:rsid w:val="002102DC"/>
    <w:rsid w:val="00210388"/>
    <w:rsid w:val="0021053C"/>
    <w:rsid w:val="0021165D"/>
    <w:rsid w:val="00211AC2"/>
    <w:rsid w:val="00211BB7"/>
    <w:rsid w:val="002121C7"/>
    <w:rsid w:val="002150FD"/>
    <w:rsid w:val="00215AF1"/>
    <w:rsid w:val="00215E3E"/>
    <w:rsid w:val="00216718"/>
    <w:rsid w:val="00216905"/>
    <w:rsid w:val="00216C6D"/>
    <w:rsid w:val="00216EF1"/>
    <w:rsid w:val="00217FF2"/>
    <w:rsid w:val="00220CF1"/>
    <w:rsid w:val="00222471"/>
    <w:rsid w:val="00223225"/>
    <w:rsid w:val="002235CF"/>
    <w:rsid w:val="002242B1"/>
    <w:rsid w:val="00224F17"/>
    <w:rsid w:val="002258DB"/>
    <w:rsid w:val="00225AB1"/>
    <w:rsid w:val="00226562"/>
    <w:rsid w:val="0022686A"/>
    <w:rsid w:val="00227273"/>
    <w:rsid w:val="002273D5"/>
    <w:rsid w:val="00230EA2"/>
    <w:rsid w:val="00231FF9"/>
    <w:rsid w:val="002320FC"/>
    <w:rsid w:val="002321E8"/>
    <w:rsid w:val="00232434"/>
    <w:rsid w:val="00233A47"/>
    <w:rsid w:val="00235443"/>
    <w:rsid w:val="002355FC"/>
    <w:rsid w:val="00235F66"/>
    <w:rsid w:val="00236993"/>
    <w:rsid w:val="00236CF3"/>
    <w:rsid w:val="00236EEC"/>
    <w:rsid w:val="002379E8"/>
    <w:rsid w:val="0024010F"/>
    <w:rsid w:val="00240749"/>
    <w:rsid w:val="002416D2"/>
    <w:rsid w:val="002417DD"/>
    <w:rsid w:val="0024181A"/>
    <w:rsid w:val="00242328"/>
    <w:rsid w:val="00242948"/>
    <w:rsid w:val="00242EDE"/>
    <w:rsid w:val="00243018"/>
    <w:rsid w:val="00243163"/>
    <w:rsid w:val="00244279"/>
    <w:rsid w:val="0024458A"/>
    <w:rsid w:val="0024463B"/>
    <w:rsid w:val="00244766"/>
    <w:rsid w:val="002447D3"/>
    <w:rsid w:val="00244A2E"/>
    <w:rsid w:val="0024500D"/>
    <w:rsid w:val="00245764"/>
    <w:rsid w:val="0024649F"/>
    <w:rsid w:val="0024771C"/>
    <w:rsid w:val="0025072A"/>
    <w:rsid w:val="00250827"/>
    <w:rsid w:val="002510B9"/>
    <w:rsid w:val="0025214F"/>
    <w:rsid w:val="00253301"/>
    <w:rsid w:val="00253774"/>
    <w:rsid w:val="00253874"/>
    <w:rsid w:val="00253B3C"/>
    <w:rsid w:val="00253F11"/>
    <w:rsid w:val="00254568"/>
    <w:rsid w:val="00254708"/>
    <w:rsid w:val="002548FA"/>
    <w:rsid w:val="00255554"/>
    <w:rsid w:val="00255CCB"/>
    <w:rsid w:val="0025635A"/>
    <w:rsid w:val="002564A4"/>
    <w:rsid w:val="00256F80"/>
    <w:rsid w:val="00257388"/>
    <w:rsid w:val="0025752C"/>
    <w:rsid w:val="002602C0"/>
    <w:rsid w:val="002602C9"/>
    <w:rsid w:val="00261193"/>
    <w:rsid w:val="002613DD"/>
    <w:rsid w:val="00261D0D"/>
    <w:rsid w:val="00263BA8"/>
    <w:rsid w:val="002643D7"/>
    <w:rsid w:val="00265758"/>
    <w:rsid w:val="00266A58"/>
    <w:rsid w:val="0026736C"/>
    <w:rsid w:val="00267B28"/>
    <w:rsid w:val="00267CB2"/>
    <w:rsid w:val="00270704"/>
    <w:rsid w:val="00272BDA"/>
    <w:rsid w:val="002734AA"/>
    <w:rsid w:val="002744D7"/>
    <w:rsid w:val="0027544E"/>
    <w:rsid w:val="00275609"/>
    <w:rsid w:val="002759DB"/>
    <w:rsid w:val="00275E86"/>
    <w:rsid w:val="002767AC"/>
    <w:rsid w:val="00276B07"/>
    <w:rsid w:val="00276BDD"/>
    <w:rsid w:val="00276C84"/>
    <w:rsid w:val="00280174"/>
    <w:rsid w:val="002802DB"/>
    <w:rsid w:val="0028073C"/>
    <w:rsid w:val="002811FA"/>
    <w:rsid w:val="00281308"/>
    <w:rsid w:val="00281926"/>
    <w:rsid w:val="0028199F"/>
    <w:rsid w:val="002819D5"/>
    <w:rsid w:val="00281A21"/>
    <w:rsid w:val="002828A4"/>
    <w:rsid w:val="00282D12"/>
    <w:rsid w:val="00283140"/>
    <w:rsid w:val="002834A6"/>
    <w:rsid w:val="00284719"/>
    <w:rsid w:val="00285293"/>
    <w:rsid w:val="0028573D"/>
    <w:rsid w:val="002860BA"/>
    <w:rsid w:val="00286EFA"/>
    <w:rsid w:val="002904E9"/>
    <w:rsid w:val="002908CA"/>
    <w:rsid w:val="00292258"/>
    <w:rsid w:val="0029305C"/>
    <w:rsid w:val="00293254"/>
    <w:rsid w:val="00293274"/>
    <w:rsid w:val="00293A73"/>
    <w:rsid w:val="002968A9"/>
    <w:rsid w:val="00297ECB"/>
    <w:rsid w:val="00297F2C"/>
    <w:rsid w:val="002A0DB1"/>
    <w:rsid w:val="002A1EE6"/>
    <w:rsid w:val="002A225E"/>
    <w:rsid w:val="002A3E3C"/>
    <w:rsid w:val="002A4978"/>
    <w:rsid w:val="002A49A7"/>
    <w:rsid w:val="002A4F4D"/>
    <w:rsid w:val="002A52E6"/>
    <w:rsid w:val="002A693C"/>
    <w:rsid w:val="002A7047"/>
    <w:rsid w:val="002A7BCF"/>
    <w:rsid w:val="002A7FEE"/>
    <w:rsid w:val="002B0FC0"/>
    <w:rsid w:val="002B2878"/>
    <w:rsid w:val="002B2AC2"/>
    <w:rsid w:val="002B3F76"/>
    <w:rsid w:val="002B4365"/>
    <w:rsid w:val="002B4D1C"/>
    <w:rsid w:val="002B519F"/>
    <w:rsid w:val="002B5E07"/>
    <w:rsid w:val="002B653C"/>
    <w:rsid w:val="002B6A58"/>
    <w:rsid w:val="002B6D7A"/>
    <w:rsid w:val="002C031E"/>
    <w:rsid w:val="002C09A2"/>
    <w:rsid w:val="002C0D17"/>
    <w:rsid w:val="002C2A0C"/>
    <w:rsid w:val="002C3FA2"/>
    <w:rsid w:val="002C4001"/>
    <w:rsid w:val="002C4A40"/>
    <w:rsid w:val="002C55E4"/>
    <w:rsid w:val="002C5782"/>
    <w:rsid w:val="002C6296"/>
    <w:rsid w:val="002C6D39"/>
    <w:rsid w:val="002C777A"/>
    <w:rsid w:val="002C7D52"/>
    <w:rsid w:val="002C7EB9"/>
    <w:rsid w:val="002D043A"/>
    <w:rsid w:val="002D1555"/>
    <w:rsid w:val="002D15A0"/>
    <w:rsid w:val="002D1D0F"/>
    <w:rsid w:val="002D2343"/>
    <w:rsid w:val="002D3426"/>
    <w:rsid w:val="002D3AB2"/>
    <w:rsid w:val="002D4778"/>
    <w:rsid w:val="002D4783"/>
    <w:rsid w:val="002D4886"/>
    <w:rsid w:val="002D5115"/>
    <w:rsid w:val="002D59DF"/>
    <w:rsid w:val="002D6224"/>
    <w:rsid w:val="002D665D"/>
    <w:rsid w:val="002D67AF"/>
    <w:rsid w:val="002D73F8"/>
    <w:rsid w:val="002D7745"/>
    <w:rsid w:val="002E2775"/>
    <w:rsid w:val="002E2D18"/>
    <w:rsid w:val="002E3F4B"/>
    <w:rsid w:val="002E3F9F"/>
    <w:rsid w:val="002E4594"/>
    <w:rsid w:val="002E48A9"/>
    <w:rsid w:val="002E5489"/>
    <w:rsid w:val="002E6068"/>
    <w:rsid w:val="002E6232"/>
    <w:rsid w:val="002E6376"/>
    <w:rsid w:val="002E643E"/>
    <w:rsid w:val="002F0C48"/>
    <w:rsid w:val="002F140C"/>
    <w:rsid w:val="002F141E"/>
    <w:rsid w:val="002F1755"/>
    <w:rsid w:val="002F2A58"/>
    <w:rsid w:val="002F2EFC"/>
    <w:rsid w:val="002F3688"/>
    <w:rsid w:val="002F397F"/>
    <w:rsid w:val="002F3DF9"/>
    <w:rsid w:val="002F3EB1"/>
    <w:rsid w:val="002F57B9"/>
    <w:rsid w:val="002F616E"/>
    <w:rsid w:val="002F6F52"/>
    <w:rsid w:val="002F788C"/>
    <w:rsid w:val="00300796"/>
    <w:rsid w:val="0030093E"/>
    <w:rsid w:val="00300B1B"/>
    <w:rsid w:val="00300CAF"/>
    <w:rsid w:val="003013E8"/>
    <w:rsid w:val="00302F38"/>
    <w:rsid w:val="003045F8"/>
    <w:rsid w:val="00304633"/>
    <w:rsid w:val="00304D7A"/>
    <w:rsid w:val="00304F8B"/>
    <w:rsid w:val="003053D2"/>
    <w:rsid w:val="00306077"/>
    <w:rsid w:val="00306814"/>
    <w:rsid w:val="003077FC"/>
    <w:rsid w:val="00307C92"/>
    <w:rsid w:val="0031011D"/>
    <w:rsid w:val="00310295"/>
    <w:rsid w:val="0031061A"/>
    <w:rsid w:val="00310B17"/>
    <w:rsid w:val="0031114A"/>
    <w:rsid w:val="0031221E"/>
    <w:rsid w:val="00312652"/>
    <w:rsid w:val="00312697"/>
    <w:rsid w:val="00312C11"/>
    <w:rsid w:val="00313E34"/>
    <w:rsid w:val="003141D9"/>
    <w:rsid w:val="003144FA"/>
    <w:rsid w:val="0031611D"/>
    <w:rsid w:val="003165CC"/>
    <w:rsid w:val="003166AF"/>
    <w:rsid w:val="00316C94"/>
    <w:rsid w:val="00317310"/>
    <w:rsid w:val="003175F1"/>
    <w:rsid w:val="0032063B"/>
    <w:rsid w:val="003207F2"/>
    <w:rsid w:val="00320D49"/>
    <w:rsid w:val="00321649"/>
    <w:rsid w:val="00322128"/>
    <w:rsid w:val="00324DBB"/>
    <w:rsid w:val="00325099"/>
    <w:rsid w:val="00326695"/>
    <w:rsid w:val="00326EF1"/>
    <w:rsid w:val="00327254"/>
    <w:rsid w:val="003276D4"/>
    <w:rsid w:val="00330A4D"/>
    <w:rsid w:val="00330B1D"/>
    <w:rsid w:val="00330E16"/>
    <w:rsid w:val="00330E57"/>
    <w:rsid w:val="00330FA0"/>
    <w:rsid w:val="00331770"/>
    <w:rsid w:val="003319B5"/>
    <w:rsid w:val="00331B07"/>
    <w:rsid w:val="0033244D"/>
    <w:rsid w:val="00332891"/>
    <w:rsid w:val="00332D03"/>
    <w:rsid w:val="00333973"/>
    <w:rsid w:val="0033406F"/>
    <w:rsid w:val="003352A7"/>
    <w:rsid w:val="003352E1"/>
    <w:rsid w:val="003354D2"/>
    <w:rsid w:val="00335735"/>
    <w:rsid w:val="00335BC6"/>
    <w:rsid w:val="00336002"/>
    <w:rsid w:val="003373CE"/>
    <w:rsid w:val="003406A3"/>
    <w:rsid w:val="00340A6E"/>
    <w:rsid w:val="00341474"/>
    <w:rsid w:val="003415D3"/>
    <w:rsid w:val="0034191A"/>
    <w:rsid w:val="00342226"/>
    <w:rsid w:val="00342CD9"/>
    <w:rsid w:val="003437DC"/>
    <w:rsid w:val="00344092"/>
    <w:rsid w:val="00344322"/>
    <w:rsid w:val="00344701"/>
    <w:rsid w:val="00345449"/>
    <w:rsid w:val="0034554F"/>
    <w:rsid w:val="003461F9"/>
    <w:rsid w:val="0034661E"/>
    <w:rsid w:val="003478D8"/>
    <w:rsid w:val="00347BD3"/>
    <w:rsid w:val="00347D4A"/>
    <w:rsid w:val="003505B9"/>
    <w:rsid w:val="00350C45"/>
    <w:rsid w:val="00351BCB"/>
    <w:rsid w:val="0035261E"/>
    <w:rsid w:val="003527EF"/>
    <w:rsid w:val="00352B0F"/>
    <w:rsid w:val="00352EA7"/>
    <w:rsid w:val="003537E4"/>
    <w:rsid w:val="003537E9"/>
    <w:rsid w:val="00353E47"/>
    <w:rsid w:val="003541C6"/>
    <w:rsid w:val="003541F1"/>
    <w:rsid w:val="003544A0"/>
    <w:rsid w:val="00354E48"/>
    <w:rsid w:val="00355489"/>
    <w:rsid w:val="0035552B"/>
    <w:rsid w:val="003558FD"/>
    <w:rsid w:val="00355A01"/>
    <w:rsid w:val="00355AFE"/>
    <w:rsid w:val="00356690"/>
    <w:rsid w:val="003600AE"/>
    <w:rsid w:val="00360459"/>
    <w:rsid w:val="00361406"/>
    <w:rsid w:val="0036228F"/>
    <w:rsid w:val="00362D03"/>
    <w:rsid w:val="003633A3"/>
    <w:rsid w:val="0036370F"/>
    <w:rsid w:val="0036547C"/>
    <w:rsid w:val="00365676"/>
    <w:rsid w:val="00366AE1"/>
    <w:rsid w:val="00367902"/>
    <w:rsid w:val="00367C2D"/>
    <w:rsid w:val="0037095E"/>
    <w:rsid w:val="00370F36"/>
    <w:rsid w:val="00371474"/>
    <w:rsid w:val="003715C1"/>
    <w:rsid w:val="003725C2"/>
    <w:rsid w:val="003726A3"/>
    <w:rsid w:val="00374D2D"/>
    <w:rsid w:val="00375F0B"/>
    <w:rsid w:val="0037676E"/>
    <w:rsid w:val="00377511"/>
    <w:rsid w:val="00377B28"/>
    <w:rsid w:val="00377C95"/>
    <w:rsid w:val="00377EE1"/>
    <w:rsid w:val="00381838"/>
    <w:rsid w:val="00383148"/>
    <w:rsid w:val="00384209"/>
    <w:rsid w:val="003843EB"/>
    <w:rsid w:val="00384722"/>
    <w:rsid w:val="0038536E"/>
    <w:rsid w:val="00385A53"/>
    <w:rsid w:val="00385BC4"/>
    <w:rsid w:val="00385EF5"/>
    <w:rsid w:val="003866B4"/>
    <w:rsid w:val="00387218"/>
    <w:rsid w:val="00387835"/>
    <w:rsid w:val="003902C5"/>
    <w:rsid w:val="00390777"/>
    <w:rsid w:val="00392C99"/>
    <w:rsid w:val="003932EC"/>
    <w:rsid w:val="0039339E"/>
    <w:rsid w:val="003940F9"/>
    <w:rsid w:val="0039469C"/>
    <w:rsid w:val="003946F3"/>
    <w:rsid w:val="00394BA8"/>
    <w:rsid w:val="0039508B"/>
    <w:rsid w:val="00395B69"/>
    <w:rsid w:val="00396615"/>
    <w:rsid w:val="003969AA"/>
    <w:rsid w:val="00396B6F"/>
    <w:rsid w:val="0039707C"/>
    <w:rsid w:val="0039712A"/>
    <w:rsid w:val="00397212"/>
    <w:rsid w:val="0039766D"/>
    <w:rsid w:val="00397931"/>
    <w:rsid w:val="00397E66"/>
    <w:rsid w:val="003A00E0"/>
    <w:rsid w:val="003A02ED"/>
    <w:rsid w:val="003A089E"/>
    <w:rsid w:val="003A1983"/>
    <w:rsid w:val="003A257E"/>
    <w:rsid w:val="003A3C60"/>
    <w:rsid w:val="003A4507"/>
    <w:rsid w:val="003A4CD7"/>
    <w:rsid w:val="003A5033"/>
    <w:rsid w:val="003A58FF"/>
    <w:rsid w:val="003A5AEE"/>
    <w:rsid w:val="003A5CB8"/>
    <w:rsid w:val="003A687A"/>
    <w:rsid w:val="003A6E4A"/>
    <w:rsid w:val="003A752D"/>
    <w:rsid w:val="003B04E2"/>
    <w:rsid w:val="003B0711"/>
    <w:rsid w:val="003B087F"/>
    <w:rsid w:val="003B217D"/>
    <w:rsid w:val="003B323F"/>
    <w:rsid w:val="003B3400"/>
    <w:rsid w:val="003B3949"/>
    <w:rsid w:val="003B3F91"/>
    <w:rsid w:val="003B49CE"/>
    <w:rsid w:val="003B4F34"/>
    <w:rsid w:val="003B5435"/>
    <w:rsid w:val="003B5604"/>
    <w:rsid w:val="003B5EBF"/>
    <w:rsid w:val="003B7031"/>
    <w:rsid w:val="003B7411"/>
    <w:rsid w:val="003B77A7"/>
    <w:rsid w:val="003C0BB1"/>
    <w:rsid w:val="003C0CFE"/>
    <w:rsid w:val="003C1EBF"/>
    <w:rsid w:val="003C3052"/>
    <w:rsid w:val="003C4BD4"/>
    <w:rsid w:val="003C4D9C"/>
    <w:rsid w:val="003C550C"/>
    <w:rsid w:val="003C56A7"/>
    <w:rsid w:val="003C5E4F"/>
    <w:rsid w:val="003C5FF3"/>
    <w:rsid w:val="003C6231"/>
    <w:rsid w:val="003C64D6"/>
    <w:rsid w:val="003C6B89"/>
    <w:rsid w:val="003C6CF7"/>
    <w:rsid w:val="003C6D90"/>
    <w:rsid w:val="003C7F89"/>
    <w:rsid w:val="003D0BFE"/>
    <w:rsid w:val="003D11DC"/>
    <w:rsid w:val="003D2405"/>
    <w:rsid w:val="003D3852"/>
    <w:rsid w:val="003D3856"/>
    <w:rsid w:val="003D426E"/>
    <w:rsid w:val="003D433E"/>
    <w:rsid w:val="003D43D2"/>
    <w:rsid w:val="003D441D"/>
    <w:rsid w:val="003D4500"/>
    <w:rsid w:val="003D50FF"/>
    <w:rsid w:val="003D5700"/>
    <w:rsid w:val="003D64AF"/>
    <w:rsid w:val="003D6828"/>
    <w:rsid w:val="003D7129"/>
    <w:rsid w:val="003D74C3"/>
    <w:rsid w:val="003E0352"/>
    <w:rsid w:val="003E054A"/>
    <w:rsid w:val="003E0F00"/>
    <w:rsid w:val="003E0FAD"/>
    <w:rsid w:val="003E1696"/>
    <w:rsid w:val="003E1719"/>
    <w:rsid w:val="003E17EF"/>
    <w:rsid w:val="003E341B"/>
    <w:rsid w:val="003E3EF8"/>
    <w:rsid w:val="003E4AB7"/>
    <w:rsid w:val="003E4B05"/>
    <w:rsid w:val="003E588D"/>
    <w:rsid w:val="003E6CCF"/>
    <w:rsid w:val="003E7409"/>
    <w:rsid w:val="003E79E5"/>
    <w:rsid w:val="003E7EC0"/>
    <w:rsid w:val="003F0775"/>
    <w:rsid w:val="003F17D7"/>
    <w:rsid w:val="003F2350"/>
    <w:rsid w:val="003F2416"/>
    <w:rsid w:val="003F28EB"/>
    <w:rsid w:val="003F2B34"/>
    <w:rsid w:val="003F2C6E"/>
    <w:rsid w:val="003F39E2"/>
    <w:rsid w:val="003F42A2"/>
    <w:rsid w:val="003F475A"/>
    <w:rsid w:val="003F68BB"/>
    <w:rsid w:val="003F69EF"/>
    <w:rsid w:val="003F6DB4"/>
    <w:rsid w:val="003F7CE9"/>
    <w:rsid w:val="00400247"/>
    <w:rsid w:val="004018DB"/>
    <w:rsid w:val="004037BB"/>
    <w:rsid w:val="00404062"/>
    <w:rsid w:val="00404200"/>
    <w:rsid w:val="00404CF6"/>
    <w:rsid w:val="00405298"/>
    <w:rsid w:val="00405FC9"/>
    <w:rsid w:val="004068B3"/>
    <w:rsid w:val="00406DBA"/>
    <w:rsid w:val="00406F84"/>
    <w:rsid w:val="0040710B"/>
    <w:rsid w:val="004075AF"/>
    <w:rsid w:val="00410C83"/>
    <w:rsid w:val="0041128A"/>
    <w:rsid w:val="004116CD"/>
    <w:rsid w:val="0041202B"/>
    <w:rsid w:val="00412622"/>
    <w:rsid w:val="00412ED7"/>
    <w:rsid w:val="00413970"/>
    <w:rsid w:val="004144EC"/>
    <w:rsid w:val="004148F6"/>
    <w:rsid w:val="004157C5"/>
    <w:rsid w:val="0041626E"/>
    <w:rsid w:val="00416438"/>
    <w:rsid w:val="004168C3"/>
    <w:rsid w:val="00416DD1"/>
    <w:rsid w:val="00417728"/>
    <w:rsid w:val="00417EB9"/>
    <w:rsid w:val="00420429"/>
    <w:rsid w:val="004207DF"/>
    <w:rsid w:val="00420FEA"/>
    <w:rsid w:val="00421701"/>
    <w:rsid w:val="00424CA9"/>
    <w:rsid w:val="00425363"/>
    <w:rsid w:val="00427F47"/>
    <w:rsid w:val="00431E9B"/>
    <w:rsid w:val="004333AD"/>
    <w:rsid w:val="00433B52"/>
    <w:rsid w:val="004342D1"/>
    <w:rsid w:val="004349F5"/>
    <w:rsid w:val="00434E0D"/>
    <w:rsid w:val="004351FE"/>
    <w:rsid w:val="004352F0"/>
    <w:rsid w:val="0043756A"/>
    <w:rsid w:val="004376BC"/>
    <w:rsid w:val="004379E3"/>
    <w:rsid w:val="00437E5C"/>
    <w:rsid w:val="0044015E"/>
    <w:rsid w:val="0044078E"/>
    <w:rsid w:val="00440840"/>
    <w:rsid w:val="00440E8F"/>
    <w:rsid w:val="00441801"/>
    <w:rsid w:val="0044291A"/>
    <w:rsid w:val="00444A7F"/>
    <w:rsid w:val="00444ABD"/>
    <w:rsid w:val="00444FC6"/>
    <w:rsid w:val="00447273"/>
    <w:rsid w:val="004511F6"/>
    <w:rsid w:val="00451572"/>
    <w:rsid w:val="004527D9"/>
    <w:rsid w:val="00452885"/>
    <w:rsid w:val="004528B7"/>
    <w:rsid w:val="00452A6E"/>
    <w:rsid w:val="004531BA"/>
    <w:rsid w:val="0045568E"/>
    <w:rsid w:val="00456234"/>
    <w:rsid w:val="0045690A"/>
    <w:rsid w:val="00456F78"/>
    <w:rsid w:val="00457825"/>
    <w:rsid w:val="0046037D"/>
    <w:rsid w:val="00460A12"/>
    <w:rsid w:val="00461491"/>
    <w:rsid w:val="00461C0F"/>
    <w:rsid w:val="00461C81"/>
    <w:rsid w:val="00462527"/>
    <w:rsid w:val="0046379B"/>
    <w:rsid w:val="00464616"/>
    <w:rsid w:val="0046491A"/>
    <w:rsid w:val="00464DE4"/>
    <w:rsid w:val="00465338"/>
    <w:rsid w:val="004660DE"/>
    <w:rsid w:val="00466B76"/>
    <w:rsid w:val="004673F2"/>
    <w:rsid w:val="00467661"/>
    <w:rsid w:val="004705B7"/>
    <w:rsid w:val="00470937"/>
    <w:rsid w:val="00471367"/>
    <w:rsid w:val="00471470"/>
    <w:rsid w:val="00472DBE"/>
    <w:rsid w:val="00472E88"/>
    <w:rsid w:val="00473A70"/>
    <w:rsid w:val="004741FE"/>
    <w:rsid w:val="00474A19"/>
    <w:rsid w:val="00474CB6"/>
    <w:rsid w:val="00474CCB"/>
    <w:rsid w:val="00475074"/>
    <w:rsid w:val="00475894"/>
    <w:rsid w:val="004761FA"/>
    <w:rsid w:val="00476B62"/>
    <w:rsid w:val="00477503"/>
    <w:rsid w:val="004775BD"/>
    <w:rsid w:val="00477694"/>
    <w:rsid w:val="004818C6"/>
    <w:rsid w:val="004819EB"/>
    <w:rsid w:val="00481C46"/>
    <w:rsid w:val="0048218C"/>
    <w:rsid w:val="004823B7"/>
    <w:rsid w:val="00484775"/>
    <w:rsid w:val="00484833"/>
    <w:rsid w:val="004848D2"/>
    <w:rsid w:val="00485551"/>
    <w:rsid w:val="00485A2E"/>
    <w:rsid w:val="00485E76"/>
    <w:rsid w:val="00485FA0"/>
    <w:rsid w:val="00486C65"/>
    <w:rsid w:val="004874B3"/>
    <w:rsid w:val="004874CE"/>
    <w:rsid w:val="00490103"/>
    <w:rsid w:val="00490C2E"/>
    <w:rsid w:val="00491FB6"/>
    <w:rsid w:val="00492D05"/>
    <w:rsid w:val="00494112"/>
    <w:rsid w:val="00494DEF"/>
    <w:rsid w:val="00494F74"/>
    <w:rsid w:val="00495BC3"/>
    <w:rsid w:val="00496476"/>
    <w:rsid w:val="00496731"/>
    <w:rsid w:val="004969B2"/>
    <w:rsid w:val="00496F97"/>
    <w:rsid w:val="00497A12"/>
    <w:rsid w:val="004A083B"/>
    <w:rsid w:val="004A1E2F"/>
    <w:rsid w:val="004A225A"/>
    <w:rsid w:val="004A2B99"/>
    <w:rsid w:val="004A2D73"/>
    <w:rsid w:val="004A3962"/>
    <w:rsid w:val="004A5920"/>
    <w:rsid w:val="004A5D04"/>
    <w:rsid w:val="004A66E0"/>
    <w:rsid w:val="004A6E63"/>
    <w:rsid w:val="004A70B4"/>
    <w:rsid w:val="004A7486"/>
    <w:rsid w:val="004B0F6A"/>
    <w:rsid w:val="004B0F70"/>
    <w:rsid w:val="004B1215"/>
    <w:rsid w:val="004B1696"/>
    <w:rsid w:val="004B16D8"/>
    <w:rsid w:val="004B25B1"/>
    <w:rsid w:val="004B2968"/>
    <w:rsid w:val="004B2CA3"/>
    <w:rsid w:val="004B32B1"/>
    <w:rsid w:val="004B3398"/>
    <w:rsid w:val="004B3435"/>
    <w:rsid w:val="004B3808"/>
    <w:rsid w:val="004B4A67"/>
    <w:rsid w:val="004B4E18"/>
    <w:rsid w:val="004B654E"/>
    <w:rsid w:val="004B66B7"/>
    <w:rsid w:val="004B6C63"/>
    <w:rsid w:val="004C1426"/>
    <w:rsid w:val="004C255B"/>
    <w:rsid w:val="004C2D2B"/>
    <w:rsid w:val="004C3CC2"/>
    <w:rsid w:val="004C3D87"/>
    <w:rsid w:val="004C3EA8"/>
    <w:rsid w:val="004C4A6F"/>
    <w:rsid w:val="004C6AE8"/>
    <w:rsid w:val="004C7240"/>
    <w:rsid w:val="004C7306"/>
    <w:rsid w:val="004D2A5C"/>
    <w:rsid w:val="004D2DFB"/>
    <w:rsid w:val="004D3593"/>
    <w:rsid w:val="004D383D"/>
    <w:rsid w:val="004D51BD"/>
    <w:rsid w:val="004D5635"/>
    <w:rsid w:val="004D5781"/>
    <w:rsid w:val="004D5B26"/>
    <w:rsid w:val="004D62B2"/>
    <w:rsid w:val="004D6C60"/>
    <w:rsid w:val="004D73A7"/>
    <w:rsid w:val="004D7FD9"/>
    <w:rsid w:val="004E063A"/>
    <w:rsid w:val="004E0CA5"/>
    <w:rsid w:val="004E16BF"/>
    <w:rsid w:val="004E1963"/>
    <w:rsid w:val="004E4129"/>
    <w:rsid w:val="004E4D9A"/>
    <w:rsid w:val="004E4DEE"/>
    <w:rsid w:val="004E534C"/>
    <w:rsid w:val="004E5ADB"/>
    <w:rsid w:val="004E739E"/>
    <w:rsid w:val="004E7BEC"/>
    <w:rsid w:val="004E7E52"/>
    <w:rsid w:val="004F0C39"/>
    <w:rsid w:val="004F2C63"/>
    <w:rsid w:val="004F30A3"/>
    <w:rsid w:val="004F3582"/>
    <w:rsid w:val="004F53FA"/>
    <w:rsid w:val="004F5742"/>
    <w:rsid w:val="004F5954"/>
    <w:rsid w:val="004F5AA1"/>
    <w:rsid w:val="004F5EEE"/>
    <w:rsid w:val="004F65C5"/>
    <w:rsid w:val="004F65CB"/>
    <w:rsid w:val="004F753A"/>
    <w:rsid w:val="004F7B50"/>
    <w:rsid w:val="00500B65"/>
    <w:rsid w:val="00501397"/>
    <w:rsid w:val="00502143"/>
    <w:rsid w:val="00502185"/>
    <w:rsid w:val="00502511"/>
    <w:rsid w:val="00502CA6"/>
    <w:rsid w:val="00503A4C"/>
    <w:rsid w:val="00503BCF"/>
    <w:rsid w:val="00503C15"/>
    <w:rsid w:val="00504C15"/>
    <w:rsid w:val="0050532C"/>
    <w:rsid w:val="0050555C"/>
    <w:rsid w:val="00505996"/>
    <w:rsid w:val="00505D3D"/>
    <w:rsid w:val="005062D3"/>
    <w:rsid w:val="00506AF6"/>
    <w:rsid w:val="00506D6D"/>
    <w:rsid w:val="005075FD"/>
    <w:rsid w:val="005102DB"/>
    <w:rsid w:val="00511CE6"/>
    <w:rsid w:val="00512C40"/>
    <w:rsid w:val="00513765"/>
    <w:rsid w:val="00513DF3"/>
    <w:rsid w:val="00514913"/>
    <w:rsid w:val="00515A72"/>
    <w:rsid w:val="00516504"/>
    <w:rsid w:val="00516B8D"/>
    <w:rsid w:val="005174E0"/>
    <w:rsid w:val="0052027E"/>
    <w:rsid w:val="00520A10"/>
    <w:rsid w:val="00521732"/>
    <w:rsid w:val="00522B4D"/>
    <w:rsid w:val="00523450"/>
    <w:rsid w:val="00524615"/>
    <w:rsid w:val="00524821"/>
    <w:rsid w:val="00524C0C"/>
    <w:rsid w:val="00525CEB"/>
    <w:rsid w:val="005262DA"/>
    <w:rsid w:val="00527D75"/>
    <w:rsid w:val="00527ECD"/>
    <w:rsid w:val="0053134A"/>
    <w:rsid w:val="005319C9"/>
    <w:rsid w:val="00532993"/>
    <w:rsid w:val="00532B3C"/>
    <w:rsid w:val="00532E4F"/>
    <w:rsid w:val="00533ABC"/>
    <w:rsid w:val="0053446F"/>
    <w:rsid w:val="00534BF1"/>
    <w:rsid w:val="00535771"/>
    <w:rsid w:val="00535D4D"/>
    <w:rsid w:val="0053707D"/>
    <w:rsid w:val="00537FBC"/>
    <w:rsid w:val="00540ABE"/>
    <w:rsid w:val="00541232"/>
    <w:rsid w:val="00541EFA"/>
    <w:rsid w:val="00542242"/>
    <w:rsid w:val="005427DB"/>
    <w:rsid w:val="00543D0F"/>
    <w:rsid w:val="00545248"/>
    <w:rsid w:val="005472AE"/>
    <w:rsid w:val="00550354"/>
    <w:rsid w:val="0055139D"/>
    <w:rsid w:val="00552075"/>
    <w:rsid w:val="005525F0"/>
    <w:rsid w:val="0055290C"/>
    <w:rsid w:val="005533C0"/>
    <w:rsid w:val="00553F3F"/>
    <w:rsid w:val="0055400A"/>
    <w:rsid w:val="005548A8"/>
    <w:rsid w:val="005548BD"/>
    <w:rsid w:val="00554954"/>
    <w:rsid w:val="00554A6B"/>
    <w:rsid w:val="005555E4"/>
    <w:rsid w:val="00555EAE"/>
    <w:rsid w:val="005561B7"/>
    <w:rsid w:val="00556465"/>
    <w:rsid w:val="005574D1"/>
    <w:rsid w:val="005575C8"/>
    <w:rsid w:val="00557793"/>
    <w:rsid w:val="00557F91"/>
    <w:rsid w:val="00560108"/>
    <w:rsid w:val="0056026A"/>
    <w:rsid w:val="00561765"/>
    <w:rsid w:val="005624DD"/>
    <w:rsid w:val="00562B8C"/>
    <w:rsid w:val="00563249"/>
    <w:rsid w:val="005634DC"/>
    <w:rsid w:val="00564FB1"/>
    <w:rsid w:val="00565BE9"/>
    <w:rsid w:val="0056730C"/>
    <w:rsid w:val="00567BA9"/>
    <w:rsid w:val="005704D1"/>
    <w:rsid w:val="00570638"/>
    <w:rsid w:val="00571C8D"/>
    <w:rsid w:val="005723E9"/>
    <w:rsid w:val="00572AA6"/>
    <w:rsid w:val="00572D56"/>
    <w:rsid w:val="00573DF1"/>
    <w:rsid w:val="00573E20"/>
    <w:rsid w:val="005749DC"/>
    <w:rsid w:val="00575C55"/>
    <w:rsid w:val="00575F38"/>
    <w:rsid w:val="0057632B"/>
    <w:rsid w:val="00576ABF"/>
    <w:rsid w:val="00576CBC"/>
    <w:rsid w:val="005770B2"/>
    <w:rsid w:val="005772E3"/>
    <w:rsid w:val="0057775F"/>
    <w:rsid w:val="00577BDE"/>
    <w:rsid w:val="00577F58"/>
    <w:rsid w:val="005802CC"/>
    <w:rsid w:val="0058181C"/>
    <w:rsid w:val="00581826"/>
    <w:rsid w:val="00583743"/>
    <w:rsid w:val="00583952"/>
    <w:rsid w:val="00584811"/>
    <w:rsid w:val="00584F51"/>
    <w:rsid w:val="005855FF"/>
    <w:rsid w:val="00585784"/>
    <w:rsid w:val="0058634E"/>
    <w:rsid w:val="00586636"/>
    <w:rsid w:val="0058714B"/>
    <w:rsid w:val="00590047"/>
    <w:rsid w:val="005908AB"/>
    <w:rsid w:val="00590E78"/>
    <w:rsid w:val="005917DC"/>
    <w:rsid w:val="005917E3"/>
    <w:rsid w:val="00592551"/>
    <w:rsid w:val="0059366E"/>
    <w:rsid w:val="00593AA6"/>
    <w:rsid w:val="00593E8D"/>
    <w:rsid w:val="00594161"/>
    <w:rsid w:val="00594749"/>
    <w:rsid w:val="0059498F"/>
    <w:rsid w:val="005955FD"/>
    <w:rsid w:val="00596324"/>
    <w:rsid w:val="005966D4"/>
    <w:rsid w:val="00596BEB"/>
    <w:rsid w:val="005972CC"/>
    <w:rsid w:val="00597668"/>
    <w:rsid w:val="00597C33"/>
    <w:rsid w:val="005A2110"/>
    <w:rsid w:val="005A2A58"/>
    <w:rsid w:val="005A2AFB"/>
    <w:rsid w:val="005A2F99"/>
    <w:rsid w:val="005A3085"/>
    <w:rsid w:val="005A370F"/>
    <w:rsid w:val="005A47F1"/>
    <w:rsid w:val="005A511C"/>
    <w:rsid w:val="005A60A4"/>
    <w:rsid w:val="005A6164"/>
    <w:rsid w:val="005A758E"/>
    <w:rsid w:val="005B0A34"/>
    <w:rsid w:val="005B14D9"/>
    <w:rsid w:val="005B2935"/>
    <w:rsid w:val="005B2E15"/>
    <w:rsid w:val="005B4067"/>
    <w:rsid w:val="005B41F8"/>
    <w:rsid w:val="005B4690"/>
    <w:rsid w:val="005B5018"/>
    <w:rsid w:val="005B5562"/>
    <w:rsid w:val="005B5D27"/>
    <w:rsid w:val="005B6153"/>
    <w:rsid w:val="005B689A"/>
    <w:rsid w:val="005B78DB"/>
    <w:rsid w:val="005C03E4"/>
    <w:rsid w:val="005C0D85"/>
    <w:rsid w:val="005C10E6"/>
    <w:rsid w:val="005C135F"/>
    <w:rsid w:val="005C21DD"/>
    <w:rsid w:val="005C2A56"/>
    <w:rsid w:val="005C337B"/>
    <w:rsid w:val="005C3F41"/>
    <w:rsid w:val="005C5408"/>
    <w:rsid w:val="005C5BA8"/>
    <w:rsid w:val="005D015D"/>
    <w:rsid w:val="005D1336"/>
    <w:rsid w:val="005D2D09"/>
    <w:rsid w:val="005D3D2D"/>
    <w:rsid w:val="005D414F"/>
    <w:rsid w:val="005D45C0"/>
    <w:rsid w:val="005D4694"/>
    <w:rsid w:val="005D4BF0"/>
    <w:rsid w:val="005D5162"/>
    <w:rsid w:val="005D54A7"/>
    <w:rsid w:val="005D654A"/>
    <w:rsid w:val="005D68F2"/>
    <w:rsid w:val="005D6F8B"/>
    <w:rsid w:val="005D72FA"/>
    <w:rsid w:val="005D7A09"/>
    <w:rsid w:val="005D7C63"/>
    <w:rsid w:val="005E10C0"/>
    <w:rsid w:val="005E16BE"/>
    <w:rsid w:val="005E1721"/>
    <w:rsid w:val="005E1AE3"/>
    <w:rsid w:val="005E1D07"/>
    <w:rsid w:val="005E3521"/>
    <w:rsid w:val="005E3864"/>
    <w:rsid w:val="005E45A9"/>
    <w:rsid w:val="005E562A"/>
    <w:rsid w:val="005E5E7C"/>
    <w:rsid w:val="005E634D"/>
    <w:rsid w:val="005E7828"/>
    <w:rsid w:val="005F0FBC"/>
    <w:rsid w:val="005F128A"/>
    <w:rsid w:val="005F1644"/>
    <w:rsid w:val="005F2011"/>
    <w:rsid w:val="005F2059"/>
    <w:rsid w:val="005F2B90"/>
    <w:rsid w:val="005F3540"/>
    <w:rsid w:val="005F4015"/>
    <w:rsid w:val="005F5209"/>
    <w:rsid w:val="005F5A76"/>
    <w:rsid w:val="005F5A8B"/>
    <w:rsid w:val="005F5C27"/>
    <w:rsid w:val="005F6514"/>
    <w:rsid w:val="005F65C3"/>
    <w:rsid w:val="005F6A26"/>
    <w:rsid w:val="005F713D"/>
    <w:rsid w:val="00600219"/>
    <w:rsid w:val="006002BE"/>
    <w:rsid w:val="006006BB"/>
    <w:rsid w:val="00600D7D"/>
    <w:rsid w:val="00600EFD"/>
    <w:rsid w:val="00601CF1"/>
    <w:rsid w:val="00601DD4"/>
    <w:rsid w:val="00602A97"/>
    <w:rsid w:val="0060327C"/>
    <w:rsid w:val="00603344"/>
    <w:rsid w:val="00603968"/>
    <w:rsid w:val="00603DC4"/>
    <w:rsid w:val="00603F45"/>
    <w:rsid w:val="006049E8"/>
    <w:rsid w:val="00604C8C"/>
    <w:rsid w:val="006052F2"/>
    <w:rsid w:val="00605D8D"/>
    <w:rsid w:val="00606086"/>
    <w:rsid w:val="00607A2B"/>
    <w:rsid w:val="00607DFE"/>
    <w:rsid w:val="00610BDE"/>
    <w:rsid w:val="00610EA4"/>
    <w:rsid w:val="00611543"/>
    <w:rsid w:val="0061158F"/>
    <w:rsid w:val="006134E6"/>
    <w:rsid w:val="0061374F"/>
    <w:rsid w:val="00616117"/>
    <w:rsid w:val="00620076"/>
    <w:rsid w:val="00620B4A"/>
    <w:rsid w:val="00620C9B"/>
    <w:rsid w:val="00620FC3"/>
    <w:rsid w:val="0062112D"/>
    <w:rsid w:val="006223FC"/>
    <w:rsid w:val="006225E1"/>
    <w:rsid w:val="006226EA"/>
    <w:rsid w:val="0062462B"/>
    <w:rsid w:val="0062469C"/>
    <w:rsid w:val="00624EC1"/>
    <w:rsid w:val="00625EE6"/>
    <w:rsid w:val="00626E55"/>
    <w:rsid w:val="006277A1"/>
    <w:rsid w:val="00627BD9"/>
    <w:rsid w:val="00630B9F"/>
    <w:rsid w:val="006319B9"/>
    <w:rsid w:val="006322B1"/>
    <w:rsid w:val="006326BB"/>
    <w:rsid w:val="00632DC7"/>
    <w:rsid w:val="0063375A"/>
    <w:rsid w:val="006344E5"/>
    <w:rsid w:val="00634766"/>
    <w:rsid w:val="00635659"/>
    <w:rsid w:val="00635692"/>
    <w:rsid w:val="00636BA1"/>
    <w:rsid w:val="00637454"/>
    <w:rsid w:val="006378FB"/>
    <w:rsid w:val="0064070B"/>
    <w:rsid w:val="00640852"/>
    <w:rsid w:val="00640BA4"/>
    <w:rsid w:val="0064163F"/>
    <w:rsid w:val="00641908"/>
    <w:rsid w:val="00641B12"/>
    <w:rsid w:val="00641B7C"/>
    <w:rsid w:val="006425DC"/>
    <w:rsid w:val="0064298E"/>
    <w:rsid w:val="006429B2"/>
    <w:rsid w:val="006442B6"/>
    <w:rsid w:val="006451B9"/>
    <w:rsid w:val="00645333"/>
    <w:rsid w:val="00646E4E"/>
    <w:rsid w:val="00646F27"/>
    <w:rsid w:val="00647A19"/>
    <w:rsid w:val="00650332"/>
    <w:rsid w:val="006516B8"/>
    <w:rsid w:val="00652137"/>
    <w:rsid w:val="00652689"/>
    <w:rsid w:val="00652BA7"/>
    <w:rsid w:val="0065327A"/>
    <w:rsid w:val="00653CC8"/>
    <w:rsid w:val="00654424"/>
    <w:rsid w:val="00654FEB"/>
    <w:rsid w:val="0065500A"/>
    <w:rsid w:val="00656159"/>
    <w:rsid w:val="006563C2"/>
    <w:rsid w:val="0065657C"/>
    <w:rsid w:val="00656D58"/>
    <w:rsid w:val="00657706"/>
    <w:rsid w:val="006578EF"/>
    <w:rsid w:val="00657E00"/>
    <w:rsid w:val="00660DEF"/>
    <w:rsid w:val="0066153F"/>
    <w:rsid w:val="00663F65"/>
    <w:rsid w:val="006647CB"/>
    <w:rsid w:val="006650E1"/>
    <w:rsid w:val="00665200"/>
    <w:rsid w:val="00665BAF"/>
    <w:rsid w:val="006677F0"/>
    <w:rsid w:val="00670EA1"/>
    <w:rsid w:val="0067131C"/>
    <w:rsid w:val="006715DB"/>
    <w:rsid w:val="006719C2"/>
    <w:rsid w:val="006721F8"/>
    <w:rsid w:val="0067319A"/>
    <w:rsid w:val="0067370D"/>
    <w:rsid w:val="006742D2"/>
    <w:rsid w:val="00674557"/>
    <w:rsid w:val="00674780"/>
    <w:rsid w:val="006756B2"/>
    <w:rsid w:val="006757E2"/>
    <w:rsid w:val="00676328"/>
    <w:rsid w:val="006764FB"/>
    <w:rsid w:val="00676CBE"/>
    <w:rsid w:val="00676EE9"/>
    <w:rsid w:val="00676FBD"/>
    <w:rsid w:val="006770B8"/>
    <w:rsid w:val="006770D4"/>
    <w:rsid w:val="00677C41"/>
    <w:rsid w:val="00677CC2"/>
    <w:rsid w:val="00677FD5"/>
    <w:rsid w:val="00680804"/>
    <w:rsid w:val="006808E0"/>
    <w:rsid w:val="00681297"/>
    <w:rsid w:val="00682795"/>
    <w:rsid w:val="00683C91"/>
    <w:rsid w:val="00683C9C"/>
    <w:rsid w:val="006845B9"/>
    <w:rsid w:val="006863DD"/>
    <w:rsid w:val="006875D9"/>
    <w:rsid w:val="00687A01"/>
    <w:rsid w:val="00687D4A"/>
    <w:rsid w:val="006905DE"/>
    <w:rsid w:val="0069207B"/>
    <w:rsid w:val="00694135"/>
    <w:rsid w:val="0069433C"/>
    <w:rsid w:val="006944A8"/>
    <w:rsid w:val="006955FB"/>
    <w:rsid w:val="00696473"/>
    <w:rsid w:val="006972D3"/>
    <w:rsid w:val="006A0B6B"/>
    <w:rsid w:val="006A1A45"/>
    <w:rsid w:val="006A485A"/>
    <w:rsid w:val="006A4EDC"/>
    <w:rsid w:val="006A62BD"/>
    <w:rsid w:val="006A6657"/>
    <w:rsid w:val="006A66DE"/>
    <w:rsid w:val="006A7BC4"/>
    <w:rsid w:val="006B0124"/>
    <w:rsid w:val="006B03D5"/>
    <w:rsid w:val="006B082E"/>
    <w:rsid w:val="006B0DA1"/>
    <w:rsid w:val="006B0E47"/>
    <w:rsid w:val="006B218E"/>
    <w:rsid w:val="006B2555"/>
    <w:rsid w:val="006B2B52"/>
    <w:rsid w:val="006B3000"/>
    <w:rsid w:val="006B353B"/>
    <w:rsid w:val="006B400F"/>
    <w:rsid w:val="006B4B9C"/>
    <w:rsid w:val="006B5789"/>
    <w:rsid w:val="006B58E8"/>
    <w:rsid w:val="006B59D1"/>
    <w:rsid w:val="006B6347"/>
    <w:rsid w:val="006B6FC1"/>
    <w:rsid w:val="006B700A"/>
    <w:rsid w:val="006B7BDF"/>
    <w:rsid w:val="006B7C21"/>
    <w:rsid w:val="006C041A"/>
    <w:rsid w:val="006C0B35"/>
    <w:rsid w:val="006C2DCD"/>
    <w:rsid w:val="006C30C5"/>
    <w:rsid w:val="006C444E"/>
    <w:rsid w:val="006C4DFA"/>
    <w:rsid w:val="006C5A90"/>
    <w:rsid w:val="006C60B4"/>
    <w:rsid w:val="006C681F"/>
    <w:rsid w:val="006C6D8A"/>
    <w:rsid w:val="006C7BB7"/>
    <w:rsid w:val="006C7F8C"/>
    <w:rsid w:val="006D199B"/>
    <w:rsid w:val="006D1BBE"/>
    <w:rsid w:val="006D2509"/>
    <w:rsid w:val="006D2C44"/>
    <w:rsid w:val="006D2EFF"/>
    <w:rsid w:val="006D3110"/>
    <w:rsid w:val="006D41A6"/>
    <w:rsid w:val="006D438B"/>
    <w:rsid w:val="006D43F4"/>
    <w:rsid w:val="006D553F"/>
    <w:rsid w:val="006D5567"/>
    <w:rsid w:val="006D7198"/>
    <w:rsid w:val="006D7254"/>
    <w:rsid w:val="006E1054"/>
    <w:rsid w:val="006E12D5"/>
    <w:rsid w:val="006E321D"/>
    <w:rsid w:val="006E3AAA"/>
    <w:rsid w:val="006E3E97"/>
    <w:rsid w:val="006E623F"/>
    <w:rsid w:val="006E6246"/>
    <w:rsid w:val="006E6BFD"/>
    <w:rsid w:val="006E729F"/>
    <w:rsid w:val="006E7447"/>
    <w:rsid w:val="006F00B4"/>
    <w:rsid w:val="006F0DC1"/>
    <w:rsid w:val="006F1516"/>
    <w:rsid w:val="006F1919"/>
    <w:rsid w:val="006F2136"/>
    <w:rsid w:val="006F2482"/>
    <w:rsid w:val="006F2590"/>
    <w:rsid w:val="006F2642"/>
    <w:rsid w:val="006F29BC"/>
    <w:rsid w:val="006F318F"/>
    <w:rsid w:val="006F34A1"/>
    <w:rsid w:val="006F3E95"/>
    <w:rsid w:val="006F408B"/>
    <w:rsid w:val="006F4226"/>
    <w:rsid w:val="006F4768"/>
    <w:rsid w:val="006F4FD0"/>
    <w:rsid w:val="006F5DAD"/>
    <w:rsid w:val="006F67D5"/>
    <w:rsid w:val="006F6ACF"/>
    <w:rsid w:val="006F753B"/>
    <w:rsid w:val="006F76D0"/>
    <w:rsid w:val="006F7A7E"/>
    <w:rsid w:val="006F7DF4"/>
    <w:rsid w:val="0070017E"/>
    <w:rsid w:val="00700218"/>
    <w:rsid w:val="00700B06"/>
    <w:rsid w:val="00700B2C"/>
    <w:rsid w:val="00700D22"/>
    <w:rsid w:val="00700F3F"/>
    <w:rsid w:val="007012DB"/>
    <w:rsid w:val="00701751"/>
    <w:rsid w:val="0070379B"/>
    <w:rsid w:val="0070467A"/>
    <w:rsid w:val="00704795"/>
    <w:rsid w:val="00704879"/>
    <w:rsid w:val="007050A2"/>
    <w:rsid w:val="007051A1"/>
    <w:rsid w:val="0070536C"/>
    <w:rsid w:val="0070646E"/>
    <w:rsid w:val="00706795"/>
    <w:rsid w:val="00706A6A"/>
    <w:rsid w:val="0070746B"/>
    <w:rsid w:val="0070746E"/>
    <w:rsid w:val="007077FB"/>
    <w:rsid w:val="00711500"/>
    <w:rsid w:val="00711B90"/>
    <w:rsid w:val="00712A12"/>
    <w:rsid w:val="00713084"/>
    <w:rsid w:val="00714B46"/>
    <w:rsid w:val="00714CA6"/>
    <w:rsid w:val="00714F20"/>
    <w:rsid w:val="00715311"/>
    <w:rsid w:val="00715426"/>
    <w:rsid w:val="0071590F"/>
    <w:rsid w:val="00715914"/>
    <w:rsid w:val="00715CEF"/>
    <w:rsid w:val="007162AD"/>
    <w:rsid w:val="007168E5"/>
    <w:rsid w:val="00716B4B"/>
    <w:rsid w:val="007176D2"/>
    <w:rsid w:val="00720620"/>
    <w:rsid w:val="00720EFC"/>
    <w:rsid w:val="007210BF"/>
    <w:rsid w:val="00721CE8"/>
    <w:rsid w:val="00722E4C"/>
    <w:rsid w:val="00723DD1"/>
    <w:rsid w:val="00724039"/>
    <w:rsid w:val="00725297"/>
    <w:rsid w:val="00725928"/>
    <w:rsid w:val="007260D0"/>
    <w:rsid w:val="007275E8"/>
    <w:rsid w:val="0072768E"/>
    <w:rsid w:val="007278E0"/>
    <w:rsid w:val="00727F37"/>
    <w:rsid w:val="00730633"/>
    <w:rsid w:val="0073114F"/>
    <w:rsid w:val="00731E00"/>
    <w:rsid w:val="00732B37"/>
    <w:rsid w:val="007338B3"/>
    <w:rsid w:val="007347D8"/>
    <w:rsid w:val="00734B62"/>
    <w:rsid w:val="00736344"/>
    <w:rsid w:val="00736C31"/>
    <w:rsid w:val="00737487"/>
    <w:rsid w:val="007400DB"/>
    <w:rsid w:val="00740168"/>
    <w:rsid w:val="00740757"/>
    <w:rsid w:val="00740A0F"/>
    <w:rsid w:val="00742DF5"/>
    <w:rsid w:val="00742F55"/>
    <w:rsid w:val="00743504"/>
    <w:rsid w:val="00743647"/>
    <w:rsid w:val="007436ED"/>
    <w:rsid w:val="00743ACC"/>
    <w:rsid w:val="007440B7"/>
    <w:rsid w:val="00744143"/>
    <w:rsid w:val="0074415F"/>
    <w:rsid w:val="00744174"/>
    <w:rsid w:val="007451AF"/>
    <w:rsid w:val="00746AD9"/>
    <w:rsid w:val="00746F29"/>
    <w:rsid w:val="00747490"/>
    <w:rsid w:val="00747815"/>
    <w:rsid w:val="0074790A"/>
    <w:rsid w:val="007500C8"/>
    <w:rsid w:val="007502FD"/>
    <w:rsid w:val="00750A7F"/>
    <w:rsid w:val="007515E0"/>
    <w:rsid w:val="0075166E"/>
    <w:rsid w:val="00751DE0"/>
    <w:rsid w:val="00751FB0"/>
    <w:rsid w:val="00752C3B"/>
    <w:rsid w:val="00753B6D"/>
    <w:rsid w:val="0075499A"/>
    <w:rsid w:val="0075525C"/>
    <w:rsid w:val="007552E8"/>
    <w:rsid w:val="00755808"/>
    <w:rsid w:val="00755F33"/>
    <w:rsid w:val="00756272"/>
    <w:rsid w:val="007568DF"/>
    <w:rsid w:val="00757662"/>
    <w:rsid w:val="007578FC"/>
    <w:rsid w:val="007602F0"/>
    <w:rsid w:val="0076047C"/>
    <w:rsid w:val="007604F0"/>
    <w:rsid w:val="00761F25"/>
    <w:rsid w:val="0076219C"/>
    <w:rsid w:val="0076454F"/>
    <w:rsid w:val="007655ED"/>
    <w:rsid w:val="007657F4"/>
    <w:rsid w:val="00766559"/>
    <w:rsid w:val="0076681A"/>
    <w:rsid w:val="0076734E"/>
    <w:rsid w:val="00767E79"/>
    <w:rsid w:val="00770EF4"/>
    <w:rsid w:val="007715C9"/>
    <w:rsid w:val="00771613"/>
    <w:rsid w:val="00771E4F"/>
    <w:rsid w:val="00772251"/>
    <w:rsid w:val="007723B7"/>
    <w:rsid w:val="0077296B"/>
    <w:rsid w:val="007730A4"/>
    <w:rsid w:val="00773AF0"/>
    <w:rsid w:val="00773D9A"/>
    <w:rsid w:val="00773FC1"/>
    <w:rsid w:val="00774520"/>
    <w:rsid w:val="00774632"/>
    <w:rsid w:val="007746C5"/>
    <w:rsid w:val="00774BE7"/>
    <w:rsid w:val="00774EDD"/>
    <w:rsid w:val="0077511C"/>
    <w:rsid w:val="007757EC"/>
    <w:rsid w:val="0077668C"/>
    <w:rsid w:val="00777201"/>
    <w:rsid w:val="0077720B"/>
    <w:rsid w:val="00780693"/>
    <w:rsid w:val="00782788"/>
    <w:rsid w:val="007827AE"/>
    <w:rsid w:val="00782B7D"/>
    <w:rsid w:val="00782C9E"/>
    <w:rsid w:val="007835D5"/>
    <w:rsid w:val="00783800"/>
    <w:rsid w:val="00783E89"/>
    <w:rsid w:val="007855C2"/>
    <w:rsid w:val="00785A0D"/>
    <w:rsid w:val="007877B7"/>
    <w:rsid w:val="0079094E"/>
    <w:rsid w:val="0079119D"/>
    <w:rsid w:val="0079178D"/>
    <w:rsid w:val="00792191"/>
    <w:rsid w:val="00793915"/>
    <w:rsid w:val="00793FBA"/>
    <w:rsid w:val="00794170"/>
    <w:rsid w:val="00794772"/>
    <w:rsid w:val="00795253"/>
    <w:rsid w:val="007966DA"/>
    <w:rsid w:val="00796F17"/>
    <w:rsid w:val="007A0CC6"/>
    <w:rsid w:val="007A16B5"/>
    <w:rsid w:val="007A17E6"/>
    <w:rsid w:val="007A23B9"/>
    <w:rsid w:val="007A26AA"/>
    <w:rsid w:val="007A2AE4"/>
    <w:rsid w:val="007A2DDF"/>
    <w:rsid w:val="007A3954"/>
    <w:rsid w:val="007A42FD"/>
    <w:rsid w:val="007A53E1"/>
    <w:rsid w:val="007A5488"/>
    <w:rsid w:val="007A596B"/>
    <w:rsid w:val="007A5CD4"/>
    <w:rsid w:val="007A65D6"/>
    <w:rsid w:val="007A6828"/>
    <w:rsid w:val="007B088A"/>
    <w:rsid w:val="007B0B63"/>
    <w:rsid w:val="007B14ED"/>
    <w:rsid w:val="007B20A1"/>
    <w:rsid w:val="007B2801"/>
    <w:rsid w:val="007B3CF8"/>
    <w:rsid w:val="007B3DBE"/>
    <w:rsid w:val="007B44A2"/>
    <w:rsid w:val="007B44FF"/>
    <w:rsid w:val="007B5323"/>
    <w:rsid w:val="007B5CC3"/>
    <w:rsid w:val="007B7E43"/>
    <w:rsid w:val="007C04A1"/>
    <w:rsid w:val="007C068E"/>
    <w:rsid w:val="007C08D9"/>
    <w:rsid w:val="007C10DD"/>
    <w:rsid w:val="007C14FD"/>
    <w:rsid w:val="007C1EAD"/>
    <w:rsid w:val="007C21A6"/>
    <w:rsid w:val="007C2253"/>
    <w:rsid w:val="007C3D6E"/>
    <w:rsid w:val="007C4B90"/>
    <w:rsid w:val="007C4D90"/>
    <w:rsid w:val="007C76E3"/>
    <w:rsid w:val="007C78A1"/>
    <w:rsid w:val="007D09DB"/>
    <w:rsid w:val="007D145E"/>
    <w:rsid w:val="007D199F"/>
    <w:rsid w:val="007D3014"/>
    <w:rsid w:val="007D31B5"/>
    <w:rsid w:val="007D3E5D"/>
    <w:rsid w:val="007D4017"/>
    <w:rsid w:val="007D4A6A"/>
    <w:rsid w:val="007D5A63"/>
    <w:rsid w:val="007D631D"/>
    <w:rsid w:val="007D6650"/>
    <w:rsid w:val="007D66B4"/>
    <w:rsid w:val="007D7869"/>
    <w:rsid w:val="007D79D9"/>
    <w:rsid w:val="007D7B81"/>
    <w:rsid w:val="007E0747"/>
    <w:rsid w:val="007E1088"/>
    <w:rsid w:val="007E13BF"/>
    <w:rsid w:val="007E163D"/>
    <w:rsid w:val="007E1715"/>
    <w:rsid w:val="007E1944"/>
    <w:rsid w:val="007E38AE"/>
    <w:rsid w:val="007E4281"/>
    <w:rsid w:val="007E44DB"/>
    <w:rsid w:val="007E543C"/>
    <w:rsid w:val="007E5A53"/>
    <w:rsid w:val="007E629B"/>
    <w:rsid w:val="007E63FC"/>
    <w:rsid w:val="007E667A"/>
    <w:rsid w:val="007E6734"/>
    <w:rsid w:val="007E6830"/>
    <w:rsid w:val="007E7E89"/>
    <w:rsid w:val="007F0108"/>
    <w:rsid w:val="007F03AD"/>
    <w:rsid w:val="007F0D73"/>
    <w:rsid w:val="007F130E"/>
    <w:rsid w:val="007F1696"/>
    <w:rsid w:val="007F18F9"/>
    <w:rsid w:val="007F28C9"/>
    <w:rsid w:val="007F366B"/>
    <w:rsid w:val="007F36D2"/>
    <w:rsid w:val="007F3CD4"/>
    <w:rsid w:val="007F5495"/>
    <w:rsid w:val="007F5635"/>
    <w:rsid w:val="007F637A"/>
    <w:rsid w:val="007F6DA8"/>
    <w:rsid w:val="007F784D"/>
    <w:rsid w:val="008006F9"/>
    <w:rsid w:val="00800B65"/>
    <w:rsid w:val="008013F2"/>
    <w:rsid w:val="00802BB1"/>
    <w:rsid w:val="00802CDD"/>
    <w:rsid w:val="00802DC5"/>
    <w:rsid w:val="0080317E"/>
    <w:rsid w:val="00803587"/>
    <w:rsid w:val="0080419E"/>
    <w:rsid w:val="00805399"/>
    <w:rsid w:val="00805CAE"/>
    <w:rsid w:val="00805E4E"/>
    <w:rsid w:val="00806733"/>
    <w:rsid w:val="00806776"/>
    <w:rsid w:val="00806E01"/>
    <w:rsid w:val="00806F07"/>
    <w:rsid w:val="00807079"/>
    <w:rsid w:val="00807626"/>
    <w:rsid w:val="0080768B"/>
    <w:rsid w:val="00807A79"/>
    <w:rsid w:val="00810528"/>
    <w:rsid w:val="00810A0E"/>
    <w:rsid w:val="00810F6B"/>
    <w:rsid w:val="008117E9"/>
    <w:rsid w:val="008122F8"/>
    <w:rsid w:val="00812BD0"/>
    <w:rsid w:val="008134F3"/>
    <w:rsid w:val="008135BA"/>
    <w:rsid w:val="008146A5"/>
    <w:rsid w:val="008146CB"/>
    <w:rsid w:val="00814EBF"/>
    <w:rsid w:val="00815801"/>
    <w:rsid w:val="00816235"/>
    <w:rsid w:val="0081657A"/>
    <w:rsid w:val="0081698B"/>
    <w:rsid w:val="00817281"/>
    <w:rsid w:val="008175EC"/>
    <w:rsid w:val="00821717"/>
    <w:rsid w:val="00821C7D"/>
    <w:rsid w:val="00821D15"/>
    <w:rsid w:val="0082322E"/>
    <w:rsid w:val="00823501"/>
    <w:rsid w:val="00824498"/>
    <w:rsid w:val="0082451D"/>
    <w:rsid w:val="00824F29"/>
    <w:rsid w:val="00825262"/>
    <w:rsid w:val="00826D38"/>
    <w:rsid w:val="00826E65"/>
    <w:rsid w:val="0083018A"/>
    <w:rsid w:val="008316EA"/>
    <w:rsid w:val="00831CDD"/>
    <w:rsid w:val="008329BE"/>
    <w:rsid w:val="00833D6C"/>
    <w:rsid w:val="008343B5"/>
    <w:rsid w:val="00834D5B"/>
    <w:rsid w:val="00835191"/>
    <w:rsid w:val="008354B7"/>
    <w:rsid w:val="00835825"/>
    <w:rsid w:val="008359AB"/>
    <w:rsid w:val="00836627"/>
    <w:rsid w:val="008366B0"/>
    <w:rsid w:val="00837234"/>
    <w:rsid w:val="00837577"/>
    <w:rsid w:val="00840D36"/>
    <w:rsid w:val="008413E1"/>
    <w:rsid w:val="0084172E"/>
    <w:rsid w:val="00841E06"/>
    <w:rsid w:val="008423B2"/>
    <w:rsid w:val="008435E6"/>
    <w:rsid w:val="00845579"/>
    <w:rsid w:val="008456A9"/>
    <w:rsid w:val="00845C10"/>
    <w:rsid w:val="00846007"/>
    <w:rsid w:val="0084685F"/>
    <w:rsid w:val="008470B6"/>
    <w:rsid w:val="00847806"/>
    <w:rsid w:val="00850791"/>
    <w:rsid w:val="00850BE5"/>
    <w:rsid w:val="008513F3"/>
    <w:rsid w:val="00851E91"/>
    <w:rsid w:val="00854276"/>
    <w:rsid w:val="00855A35"/>
    <w:rsid w:val="0085681E"/>
    <w:rsid w:val="00856A31"/>
    <w:rsid w:val="00857168"/>
    <w:rsid w:val="00857701"/>
    <w:rsid w:val="00857717"/>
    <w:rsid w:val="00860096"/>
    <w:rsid w:val="0086065E"/>
    <w:rsid w:val="008606A6"/>
    <w:rsid w:val="00860B28"/>
    <w:rsid w:val="008617E9"/>
    <w:rsid w:val="00861822"/>
    <w:rsid w:val="00861B8B"/>
    <w:rsid w:val="00862258"/>
    <w:rsid w:val="00862FE4"/>
    <w:rsid w:val="0086302F"/>
    <w:rsid w:val="008631C4"/>
    <w:rsid w:val="00864118"/>
    <w:rsid w:val="00864B24"/>
    <w:rsid w:val="008655DF"/>
    <w:rsid w:val="00865BD4"/>
    <w:rsid w:val="00866EDD"/>
    <w:rsid w:val="00867B37"/>
    <w:rsid w:val="00870151"/>
    <w:rsid w:val="008707AB"/>
    <w:rsid w:val="00870D3B"/>
    <w:rsid w:val="0087151C"/>
    <w:rsid w:val="00871C03"/>
    <w:rsid w:val="00872E61"/>
    <w:rsid w:val="00872ECF"/>
    <w:rsid w:val="008743B7"/>
    <w:rsid w:val="008746E7"/>
    <w:rsid w:val="0087477C"/>
    <w:rsid w:val="008754D0"/>
    <w:rsid w:val="0087608B"/>
    <w:rsid w:val="00876D45"/>
    <w:rsid w:val="00877920"/>
    <w:rsid w:val="00877EE7"/>
    <w:rsid w:val="008804BB"/>
    <w:rsid w:val="00880599"/>
    <w:rsid w:val="008817EE"/>
    <w:rsid w:val="00882487"/>
    <w:rsid w:val="0088268A"/>
    <w:rsid w:val="008826AB"/>
    <w:rsid w:val="00882C0F"/>
    <w:rsid w:val="0088354F"/>
    <w:rsid w:val="00883F7A"/>
    <w:rsid w:val="00884779"/>
    <w:rsid w:val="00884BFE"/>
    <w:rsid w:val="008855C9"/>
    <w:rsid w:val="008855FB"/>
    <w:rsid w:val="00886456"/>
    <w:rsid w:val="00886A42"/>
    <w:rsid w:val="00886CE6"/>
    <w:rsid w:val="00886DC7"/>
    <w:rsid w:val="00886F23"/>
    <w:rsid w:val="00891176"/>
    <w:rsid w:val="008917B8"/>
    <w:rsid w:val="0089263D"/>
    <w:rsid w:val="008931E3"/>
    <w:rsid w:val="008933FF"/>
    <w:rsid w:val="00893AF8"/>
    <w:rsid w:val="0089406C"/>
    <w:rsid w:val="00896DEB"/>
    <w:rsid w:val="00896F0E"/>
    <w:rsid w:val="00897EA4"/>
    <w:rsid w:val="008A00C3"/>
    <w:rsid w:val="008A0D94"/>
    <w:rsid w:val="008A1011"/>
    <w:rsid w:val="008A11D3"/>
    <w:rsid w:val="008A15D9"/>
    <w:rsid w:val="008A1D55"/>
    <w:rsid w:val="008A1DCF"/>
    <w:rsid w:val="008A278B"/>
    <w:rsid w:val="008A39E8"/>
    <w:rsid w:val="008A46E1"/>
    <w:rsid w:val="008A49B8"/>
    <w:rsid w:val="008A4F43"/>
    <w:rsid w:val="008A5A75"/>
    <w:rsid w:val="008A5B14"/>
    <w:rsid w:val="008A6C96"/>
    <w:rsid w:val="008A6CA4"/>
    <w:rsid w:val="008A709B"/>
    <w:rsid w:val="008A721D"/>
    <w:rsid w:val="008A7A02"/>
    <w:rsid w:val="008B074F"/>
    <w:rsid w:val="008B1786"/>
    <w:rsid w:val="008B19BA"/>
    <w:rsid w:val="008B1BDF"/>
    <w:rsid w:val="008B2706"/>
    <w:rsid w:val="008B2B79"/>
    <w:rsid w:val="008B2EC2"/>
    <w:rsid w:val="008B39E3"/>
    <w:rsid w:val="008B4068"/>
    <w:rsid w:val="008B6305"/>
    <w:rsid w:val="008B687C"/>
    <w:rsid w:val="008B7450"/>
    <w:rsid w:val="008B7A98"/>
    <w:rsid w:val="008B7C49"/>
    <w:rsid w:val="008C0050"/>
    <w:rsid w:val="008C005B"/>
    <w:rsid w:val="008C00FF"/>
    <w:rsid w:val="008C026A"/>
    <w:rsid w:val="008C07C2"/>
    <w:rsid w:val="008C0D58"/>
    <w:rsid w:val="008C13F6"/>
    <w:rsid w:val="008C167F"/>
    <w:rsid w:val="008C19D4"/>
    <w:rsid w:val="008C1DE5"/>
    <w:rsid w:val="008C26E2"/>
    <w:rsid w:val="008C2DED"/>
    <w:rsid w:val="008C332E"/>
    <w:rsid w:val="008C3E5F"/>
    <w:rsid w:val="008C454C"/>
    <w:rsid w:val="008C4E69"/>
    <w:rsid w:val="008C6AC3"/>
    <w:rsid w:val="008D0224"/>
    <w:rsid w:val="008D0EE0"/>
    <w:rsid w:val="008D2420"/>
    <w:rsid w:val="008D263E"/>
    <w:rsid w:val="008D272D"/>
    <w:rsid w:val="008D3662"/>
    <w:rsid w:val="008D3809"/>
    <w:rsid w:val="008D410F"/>
    <w:rsid w:val="008D5DBB"/>
    <w:rsid w:val="008D5F92"/>
    <w:rsid w:val="008D6CC2"/>
    <w:rsid w:val="008E0234"/>
    <w:rsid w:val="008E142B"/>
    <w:rsid w:val="008E2AEA"/>
    <w:rsid w:val="008E5653"/>
    <w:rsid w:val="008E5D48"/>
    <w:rsid w:val="008E6067"/>
    <w:rsid w:val="008E6534"/>
    <w:rsid w:val="008E6C3E"/>
    <w:rsid w:val="008F1649"/>
    <w:rsid w:val="008F164B"/>
    <w:rsid w:val="008F18AF"/>
    <w:rsid w:val="008F319D"/>
    <w:rsid w:val="008F3595"/>
    <w:rsid w:val="008F5290"/>
    <w:rsid w:val="008F54E7"/>
    <w:rsid w:val="008F6C83"/>
    <w:rsid w:val="008F70DD"/>
    <w:rsid w:val="008F73D9"/>
    <w:rsid w:val="009003A8"/>
    <w:rsid w:val="00900B6D"/>
    <w:rsid w:val="0090116A"/>
    <w:rsid w:val="00902645"/>
    <w:rsid w:val="00902BAB"/>
    <w:rsid w:val="00903422"/>
    <w:rsid w:val="009040C4"/>
    <w:rsid w:val="009048C6"/>
    <w:rsid w:val="00904AEC"/>
    <w:rsid w:val="0090531F"/>
    <w:rsid w:val="00905FE5"/>
    <w:rsid w:val="00906EB5"/>
    <w:rsid w:val="00906F54"/>
    <w:rsid w:val="009076C4"/>
    <w:rsid w:val="00911A29"/>
    <w:rsid w:val="009125A3"/>
    <w:rsid w:val="00912980"/>
    <w:rsid w:val="00912DF1"/>
    <w:rsid w:val="00915565"/>
    <w:rsid w:val="00915DF9"/>
    <w:rsid w:val="00916DF7"/>
    <w:rsid w:val="00916E9E"/>
    <w:rsid w:val="00921F7E"/>
    <w:rsid w:val="0092206B"/>
    <w:rsid w:val="009221A3"/>
    <w:rsid w:val="009224D3"/>
    <w:rsid w:val="009232EF"/>
    <w:rsid w:val="009234A6"/>
    <w:rsid w:val="0092458E"/>
    <w:rsid w:val="009245CF"/>
    <w:rsid w:val="00924D30"/>
    <w:rsid w:val="009254C3"/>
    <w:rsid w:val="009255A8"/>
    <w:rsid w:val="009256AD"/>
    <w:rsid w:val="00925E9E"/>
    <w:rsid w:val="00925F48"/>
    <w:rsid w:val="0092654B"/>
    <w:rsid w:val="00930049"/>
    <w:rsid w:val="00931159"/>
    <w:rsid w:val="0093160A"/>
    <w:rsid w:val="00931958"/>
    <w:rsid w:val="00931C1C"/>
    <w:rsid w:val="00932377"/>
    <w:rsid w:val="009327A8"/>
    <w:rsid w:val="0093305E"/>
    <w:rsid w:val="009331CA"/>
    <w:rsid w:val="009338E7"/>
    <w:rsid w:val="00933BF2"/>
    <w:rsid w:val="00933FB3"/>
    <w:rsid w:val="0093581E"/>
    <w:rsid w:val="00936AFA"/>
    <w:rsid w:val="00936C95"/>
    <w:rsid w:val="00937DBB"/>
    <w:rsid w:val="0094045D"/>
    <w:rsid w:val="0094062C"/>
    <w:rsid w:val="009414D2"/>
    <w:rsid w:val="00941CC8"/>
    <w:rsid w:val="00942CEC"/>
    <w:rsid w:val="00943738"/>
    <w:rsid w:val="00943BC7"/>
    <w:rsid w:val="00944BBC"/>
    <w:rsid w:val="009455DC"/>
    <w:rsid w:val="00946251"/>
    <w:rsid w:val="00946464"/>
    <w:rsid w:val="00947D5A"/>
    <w:rsid w:val="00950351"/>
    <w:rsid w:val="009503A7"/>
    <w:rsid w:val="00950527"/>
    <w:rsid w:val="0095066C"/>
    <w:rsid w:val="009506F3"/>
    <w:rsid w:val="00950B62"/>
    <w:rsid w:val="00952B88"/>
    <w:rsid w:val="00952F12"/>
    <w:rsid w:val="009532A5"/>
    <w:rsid w:val="00953575"/>
    <w:rsid w:val="00953BD1"/>
    <w:rsid w:val="009546A9"/>
    <w:rsid w:val="009553E4"/>
    <w:rsid w:val="00955554"/>
    <w:rsid w:val="00956184"/>
    <w:rsid w:val="009567CD"/>
    <w:rsid w:val="00956EBB"/>
    <w:rsid w:val="0096126D"/>
    <w:rsid w:val="009619B6"/>
    <w:rsid w:val="00961E82"/>
    <w:rsid w:val="00962694"/>
    <w:rsid w:val="009641FC"/>
    <w:rsid w:val="00964279"/>
    <w:rsid w:val="00965695"/>
    <w:rsid w:val="00966408"/>
    <w:rsid w:val="00966E4A"/>
    <w:rsid w:val="0096795B"/>
    <w:rsid w:val="009716CF"/>
    <w:rsid w:val="00971F90"/>
    <w:rsid w:val="00972005"/>
    <w:rsid w:val="00972D79"/>
    <w:rsid w:val="00972FB9"/>
    <w:rsid w:val="00973233"/>
    <w:rsid w:val="009732F4"/>
    <w:rsid w:val="00974FCC"/>
    <w:rsid w:val="00975B05"/>
    <w:rsid w:val="00977E85"/>
    <w:rsid w:val="009805AB"/>
    <w:rsid w:val="00981E20"/>
    <w:rsid w:val="00982146"/>
    <w:rsid w:val="00982242"/>
    <w:rsid w:val="00983A4C"/>
    <w:rsid w:val="009868E9"/>
    <w:rsid w:val="00986938"/>
    <w:rsid w:val="009873B3"/>
    <w:rsid w:val="00990CF2"/>
    <w:rsid w:val="00990D02"/>
    <w:rsid w:val="0099120D"/>
    <w:rsid w:val="00991285"/>
    <w:rsid w:val="00991FB7"/>
    <w:rsid w:val="009920D5"/>
    <w:rsid w:val="009925CF"/>
    <w:rsid w:val="00992EB4"/>
    <w:rsid w:val="00993D81"/>
    <w:rsid w:val="009942C5"/>
    <w:rsid w:val="009948B4"/>
    <w:rsid w:val="00994FCA"/>
    <w:rsid w:val="0099557E"/>
    <w:rsid w:val="00996401"/>
    <w:rsid w:val="00997247"/>
    <w:rsid w:val="00997A6F"/>
    <w:rsid w:val="009A0293"/>
    <w:rsid w:val="009A0485"/>
    <w:rsid w:val="009A0BB9"/>
    <w:rsid w:val="009A101F"/>
    <w:rsid w:val="009A1DFC"/>
    <w:rsid w:val="009A3E24"/>
    <w:rsid w:val="009A41B3"/>
    <w:rsid w:val="009A4ADB"/>
    <w:rsid w:val="009A4B5A"/>
    <w:rsid w:val="009A4C73"/>
    <w:rsid w:val="009A52AA"/>
    <w:rsid w:val="009A6531"/>
    <w:rsid w:val="009A6CD7"/>
    <w:rsid w:val="009A785B"/>
    <w:rsid w:val="009A7A61"/>
    <w:rsid w:val="009A7E00"/>
    <w:rsid w:val="009A7E45"/>
    <w:rsid w:val="009A7E9D"/>
    <w:rsid w:val="009B0236"/>
    <w:rsid w:val="009B106E"/>
    <w:rsid w:val="009B14A7"/>
    <w:rsid w:val="009B19FF"/>
    <w:rsid w:val="009B1D23"/>
    <w:rsid w:val="009B249A"/>
    <w:rsid w:val="009B342E"/>
    <w:rsid w:val="009B56B7"/>
    <w:rsid w:val="009B5A9A"/>
    <w:rsid w:val="009B5AB3"/>
    <w:rsid w:val="009B6318"/>
    <w:rsid w:val="009B759D"/>
    <w:rsid w:val="009B7B62"/>
    <w:rsid w:val="009C1BF5"/>
    <w:rsid w:val="009C2BF1"/>
    <w:rsid w:val="009C2ED3"/>
    <w:rsid w:val="009C3111"/>
    <w:rsid w:val="009C4C12"/>
    <w:rsid w:val="009C4E4F"/>
    <w:rsid w:val="009C5515"/>
    <w:rsid w:val="009C58EC"/>
    <w:rsid w:val="009C6149"/>
    <w:rsid w:val="009C6A65"/>
    <w:rsid w:val="009D0F7E"/>
    <w:rsid w:val="009D1381"/>
    <w:rsid w:val="009D139C"/>
    <w:rsid w:val="009D1921"/>
    <w:rsid w:val="009D20A4"/>
    <w:rsid w:val="009D2193"/>
    <w:rsid w:val="009D2682"/>
    <w:rsid w:val="009D2722"/>
    <w:rsid w:val="009D2B81"/>
    <w:rsid w:val="009D44B4"/>
    <w:rsid w:val="009D4601"/>
    <w:rsid w:val="009D47B1"/>
    <w:rsid w:val="009D564A"/>
    <w:rsid w:val="009D5D24"/>
    <w:rsid w:val="009D612C"/>
    <w:rsid w:val="009D6E40"/>
    <w:rsid w:val="009D6E69"/>
    <w:rsid w:val="009D7973"/>
    <w:rsid w:val="009E12F2"/>
    <w:rsid w:val="009E13C4"/>
    <w:rsid w:val="009E1604"/>
    <w:rsid w:val="009E1F25"/>
    <w:rsid w:val="009E21BD"/>
    <w:rsid w:val="009E3324"/>
    <w:rsid w:val="009E58E8"/>
    <w:rsid w:val="009E5CFC"/>
    <w:rsid w:val="009E7478"/>
    <w:rsid w:val="009E76DE"/>
    <w:rsid w:val="009E7C6E"/>
    <w:rsid w:val="009F0ACF"/>
    <w:rsid w:val="009F2046"/>
    <w:rsid w:val="009F32B0"/>
    <w:rsid w:val="009F3B78"/>
    <w:rsid w:val="009F4DC5"/>
    <w:rsid w:val="009F5277"/>
    <w:rsid w:val="009F5DC0"/>
    <w:rsid w:val="009F646F"/>
    <w:rsid w:val="00A01999"/>
    <w:rsid w:val="00A01FB4"/>
    <w:rsid w:val="00A026C3"/>
    <w:rsid w:val="00A030AD"/>
    <w:rsid w:val="00A03197"/>
    <w:rsid w:val="00A0353D"/>
    <w:rsid w:val="00A03ACB"/>
    <w:rsid w:val="00A03B2A"/>
    <w:rsid w:val="00A044E7"/>
    <w:rsid w:val="00A04E2C"/>
    <w:rsid w:val="00A05029"/>
    <w:rsid w:val="00A05AFE"/>
    <w:rsid w:val="00A062C0"/>
    <w:rsid w:val="00A06DEA"/>
    <w:rsid w:val="00A074E8"/>
    <w:rsid w:val="00A079CB"/>
    <w:rsid w:val="00A102CA"/>
    <w:rsid w:val="00A1073E"/>
    <w:rsid w:val="00A10D64"/>
    <w:rsid w:val="00A10FDA"/>
    <w:rsid w:val="00A11C61"/>
    <w:rsid w:val="00A12128"/>
    <w:rsid w:val="00A12463"/>
    <w:rsid w:val="00A13531"/>
    <w:rsid w:val="00A135CA"/>
    <w:rsid w:val="00A13BA2"/>
    <w:rsid w:val="00A14084"/>
    <w:rsid w:val="00A1418A"/>
    <w:rsid w:val="00A1451C"/>
    <w:rsid w:val="00A148C9"/>
    <w:rsid w:val="00A14EE8"/>
    <w:rsid w:val="00A154FA"/>
    <w:rsid w:val="00A15822"/>
    <w:rsid w:val="00A1586D"/>
    <w:rsid w:val="00A15A04"/>
    <w:rsid w:val="00A15FFA"/>
    <w:rsid w:val="00A17924"/>
    <w:rsid w:val="00A20087"/>
    <w:rsid w:val="00A20B66"/>
    <w:rsid w:val="00A20C66"/>
    <w:rsid w:val="00A20F5D"/>
    <w:rsid w:val="00A22519"/>
    <w:rsid w:val="00A22C98"/>
    <w:rsid w:val="00A231E2"/>
    <w:rsid w:val="00A23C4B"/>
    <w:rsid w:val="00A2487E"/>
    <w:rsid w:val="00A2489D"/>
    <w:rsid w:val="00A24F48"/>
    <w:rsid w:val="00A25938"/>
    <w:rsid w:val="00A25A71"/>
    <w:rsid w:val="00A25AA6"/>
    <w:rsid w:val="00A264E2"/>
    <w:rsid w:val="00A26984"/>
    <w:rsid w:val="00A269D6"/>
    <w:rsid w:val="00A30349"/>
    <w:rsid w:val="00A30743"/>
    <w:rsid w:val="00A311B1"/>
    <w:rsid w:val="00A314C3"/>
    <w:rsid w:val="00A322EF"/>
    <w:rsid w:val="00A32CCA"/>
    <w:rsid w:val="00A33895"/>
    <w:rsid w:val="00A342D0"/>
    <w:rsid w:val="00A34470"/>
    <w:rsid w:val="00A3467D"/>
    <w:rsid w:val="00A35473"/>
    <w:rsid w:val="00A370FC"/>
    <w:rsid w:val="00A3733E"/>
    <w:rsid w:val="00A37DFF"/>
    <w:rsid w:val="00A4097F"/>
    <w:rsid w:val="00A40D46"/>
    <w:rsid w:val="00A40E28"/>
    <w:rsid w:val="00A4165E"/>
    <w:rsid w:val="00A426EC"/>
    <w:rsid w:val="00A42E59"/>
    <w:rsid w:val="00A43323"/>
    <w:rsid w:val="00A43673"/>
    <w:rsid w:val="00A43DC6"/>
    <w:rsid w:val="00A44BDF"/>
    <w:rsid w:val="00A45869"/>
    <w:rsid w:val="00A45F03"/>
    <w:rsid w:val="00A4618C"/>
    <w:rsid w:val="00A47AB0"/>
    <w:rsid w:val="00A51F98"/>
    <w:rsid w:val="00A5322E"/>
    <w:rsid w:val="00A54714"/>
    <w:rsid w:val="00A5485F"/>
    <w:rsid w:val="00A5692D"/>
    <w:rsid w:val="00A56EDD"/>
    <w:rsid w:val="00A572D2"/>
    <w:rsid w:val="00A5765B"/>
    <w:rsid w:val="00A61B42"/>
    <w:rsid w:val="00A631C8"/>
    <w:rsid w:val="00A64912"/>
    <w:rsid w:val="00A64A2B"/>
    <w:rsid w:val="00A64E0C"/>
    <w:rsid w:val="00A6517F"/>
    <w:rsid w:val="00A651FF"/>
    <w:rsid w:val="00A652A2"/>
    <w:rsid w:val="00A65FCA"/>
    <w:rsid w:val="00A66DD1"/>
    <w:rsid w:val="00A6714A"/>
    <w:rsid w:val="00A70A74"/>
    <w:rsid w:val="00A7141E"/>
    <w:rsid w:val="00A72B3E"/>
    <w:rsid w:val="00A72F10"/>
    <w:rsid w:val="00A73457"/>
    <w:rsid w:val="00A7368E"/>
    <w:rsid w:val="00A7377B"/>
    <w:rsid w:val="00A73808"/>
    <w:rsid w:val="00A738AD"/>
    <w:rsid w:val="00A73910"/>
    <w:rsid w:val="00A751F9"/>
    <w:rsid w:val="00A75571"/>
    <w:rsid w:val="00A75800"/>
    <w:rsid w:val="00A759C8"/>
    <w:rsid w:val="00A75E18"/>
    <w:rsid w:val="00A76DFD"/>
    <w:rsid w:val="00A8001B"/>
    <w:rsid w:val="00A805A2"/>
    <w:rsid w:val="00A814E0"/>
    <w:rsid w:val="00A81875"/>
    <w:rsid w:val="00A822E5"/>
    <w:rsid w:val="00A83A11"/>
    <w:rsid w:val="00A84459"/>
    <w:rsid w:val="00A846AA"/>
    <w:rsid w:val="00A8509A"/>
    <w:rsid w:val="00A859A0"/>
    <w:rsid w:val="00A85A86"/>
    <w:rsid w:val="00A8655F"/>
    <w:rsid w:val="00A86F12"/>
    <w:rsid w:val="00A86F6D"/>
    <w:rsid w:val="00A87548"/>
    <w:rsid w:val="00A876AF"/>
    <w:rsid w:val="00A87976"/>
    <w:rsid w:val="00A879E0"/>
    <w:rsid w:val="00A879EB"/>
    <w:rsid w:val="00A91D94"/>
    <w:rsid w:val="00A92002"/>
    <w:rsid w:val="00A92CC5"/>
    <w:rsid w:val="00A93031"/>
    <w:rsid w:val="00A935CA"/>
    <w:rsid w:val="00A9381B"/>
    <w:rsid w:val="00A952F5"/>
    <w:rsid w:val="00A961A3"/>
    <w:rsid w:val="00A963F1"/>
    <w:rsid w:val="00AA124B"/>
    <w:rsid w:val="00AA14AD"/>
    <w:rsid w:val="00AA319E"/>
    <w:rsid w:val="00AA3720"/>
    <w:rsid w:val="00AA3A53"/>
    <w:rsid w:val="00AA3F6E"/>
    <w:rsid w:val="00AA4F14"/>
    <w:rsid w:val="00AA59A2"/>
    <w:rsid w:val="00AA6A56"/>
    <w:rsid w:val="00AA6DAD"/>
    <w:rsid w:val="00AB28AD"/>
    <w:rsid w:val="00AB2975"/>
    <w:rsid w:val="00AB2DC6"/>
    <w:rsid w:val="00AB32FB"/>
    <w:rsid w:val="00AB3C4E"/>
    <w:rsid w:val="00AB4823"/>
    <w:rsid w:val="00AB50EB"/>
    <w:rsid w:val="00AB600E"/>
    <w:rsid w:val="00AB6358"/>
    <w:rsid w:val="00AB6ABE"/>
    <w:rsid w:val="00AB6BEF"/>
    <w:rsid w:val="00AB6BFC"/>
    <w:rsid w:val="00AC0CAA"/>
    <w:rsid w:val="00AC0E8E"/>
    <w:rsid w:val="00AC1A9A"/>
    <w:rsid w:val="00AC1D1F"/>
    <w:rsid w:val="00AC209C"/>
    <w:rsid w:val="00AC2B96"/>
    <w:rsid w:val="00AC2BCF"/>
    <w:rsid w:val="00AC36B0"/>
    <w:rsid w:val="00AC3B67"/>
    <w:rsid w:val="00AC3EA7"/>
    <w:rsid w:val="00AC4029"/>
    <w:rsid w:val="00AC529C"/>
    <w:rsid w:val="00AC58AD"/>
    <w:rsid w:val="00AC6210"/>
    <w:rsid w:val="00AC6555"/>
    <w:rsid w:val="00AC73B0"/>
    <w:rsid w:val="00AC7E5E"/>
    <w:rsid w:val="00AD08A9"/>
    <w:rsid w:val="00AD1793"/>
    <w:rsid w:val="00AD1876"/>
    <w:rsid w:val="00AD2C99"/>
    <w:rsid w:val="00AD427A"/>
    <w:rsid w:val="00AD4D37"/>
    <w:rsid w:val="00AD5641"/>
    <w:rsid w:val="00AD5EFC"/>
    <w:rsid w:val="00AD68A1"/>
    <w:rsid w:val="00AD7242"/>
    <w:rsid w:val="00AD7289"/>
    <w:rsid w:val="00AD74EC"/>
    <w:rsid w:val="00AD7889"/>
    <w:rsid w:val="00AE1783"/>
    <w:rsid w:val="00AE1A1E"/>
    <w:rsid w:val="00AE25A9"/>
    <w:rsid w:val="00AE28F1"/>
    <w:rsid w:val="00AE3652"/>
    <w:rsid w:val="00AE38A9"/>
    <w:rsid w:val="00AE47E2"/>
    <w:rsid w:val="00AE5578"/>
    <w:rsid w:val="00AE5697"/>
    <w:rsid w:val="00AE5974"/>
    <w:rsid w:val="00AE654E"/>
    <w:rsid w:val="00AE6FB7"/>
    <w:rsid w:val="00AE72F1"/>
    <w:rsid w:val="00AE7981"/>
    <w:rsid w:val="00AF0022"/>
    <w:rsid w:val="00AF021B"/>
    <w:rsid w:val="00AF06CF"/>
    <w:rsid w:val="00AF082B"/>
    <w:rsid w:val="00AF12D4"/>
    <w:rsid w:val="00AF2140"/>
    <w:rsid w:val="00AF2E81"/>
    <w:rsid w:val="00AF2FCA"/>
    <w:rsid w:val="00AF415B"/>
    <w:rsid w:val="00AF4544"/>
    <w:rsid w:val="00AF53B7"/>
    <w:rsid w:val="00AF5B01"/>
    <w:rsid w:val="00AF648C"/>
    <w:rsid w:val="00AF6F58"/>
    <w:rsid w:val="00B003FA"/>
    <w:rsid w:val="00B028D1"/>
    <w:rsid w:val="00B0462F"/>
    <w:rsid w:val="00B0596E"/>
    <w:rsid w:val="00B05CF4"/>
    <w:rsid w:val="00B06B2E"/>
    <w:rsid w:val="00B06DDD"/>
    <w:rsid w:val="00B06E49"/>
    <w:rsid w:val="00B07704"/>
    <w:rsid w:val="00B07B62"/>
    <w:rsid w:val="00B07CD0"/>
    <w:rsid w:val="00B07CDB"/>
    <w:rsid w:val="00B07D80"/>
    <w:rsid w:val="00B10237"/>
    <w:rsid w:val="00B10A6F"/>
    <w:rsid w:val="00B12379"/>
    <w:rsid w:val="00B13383"/>
    <w:rsid w:val="00B1433A"/>
    <w:rsid w:val="00B14A84"/>
    <w:rsid w:val="00B14FC7"/>
    <w:rsid w:val="00B15925"/>
    <w:rsid w:val="00B15DDD"/>
    <w:rsid w:val="00B15EB1"/>
    <w:rsid w:val="00B15F94"/>
    <w:rsid w:val="00B167C2"/>
    <w:rsid w:val="00B16A31"/>
    <w:rsid w:val="00B16DB3"/>
    <w:rsid w:val="00B16DF6"/>
    <w:rsid w:val="00B17DFD"/>
    <w:rsid w:val="00B202DB"/>
    <w:rsid w:val="00B20D82"/>
    <w:rsid w:val="00B20DB1"/>
    <w:rsid w:val="00B211E7"/>
    <w:rsid w:val="00B21AD5"/>
    <w:rsid w:val="00B21B7A"/>
    <w:rsid w:val="00B22170"/>
    <w:rsid w:val="00B222F1"/>
    <w:rsid w:val="00B243B3"/>
    <w:rsid w:val="00B246FD"/>
    <w:rsid w:val="00B247E7"/>
    <w:rsid w:val="00B24890"/>
    <w:rsid w:val="00B24A25"/>
    <w:rsid w:val="00B25720"/>
    <w:rsid w:val="00B26CAE"/>
    <w:rsid w:val="00B301A6"/>
    <w:rsid w:val="00B308FE"/>
    <w:rsid w:val="00B31D08"/>
    <w:rsid w:val="00B33709"/>
    <w:rsid w:val="00B33B3C"/>
    <w:rsid w:val="00B354EE"/>
    <w:rsid w:val="00B361D6"/>
    <w:rsid w:val="00B362F3"/>
    <w:rsid w:val="00B365FD"/>
    <w:rsid w:val="00B36796"/>
    <w:rsid w:val="00B370D9"/>
    <w:rsid w:val="00B409A1"/>
    <w:rsid w:val="00B40EB1"/>
    <w:rsid w:val="00B414BB"/>
    <w:rsid w:val="00B41C60"/>
    <w:rsid w:val="00B41D36"/>
    <w:rsid w:val="00B4207D"/>
    <w:rsid w:val="00B4295A"/>
    <w:rsid w:val="00B42D2C"/>
    <w:rsid w:val="00B4320A"/>
    <w:rsid w:val="00B4333B"/>
    <w:rsid w:val="00B435A3"/>
    <w:rsid w:val="00B43608"/>
    <w:rsid w:val="00B438E7"/>
    <w:rsid w:val="00B43F37"/>
    <w:rsid w:val="00B440F9"/>
    <w:rsid w:val="00B448D2"/>
    <w:rsid w:val="00B44D16"/>
    <w:rsid w:val="00B44FD6"/>
    <w:rsid w:val="00B460BE"/>
    <w:rsid w:val="00B4656D"/>
    <w:rsid w:val="00B47544"/>
    <w:rsid w:val="00B478D4"/>
    <w:rsid w:val="00B5048D"/>
    <w:rsid w:val="00B50ADC"/>
    <w:rsid w:val="00B50EE2"/>
    <w:rsid w:val="00B52291"/>
    <w:rsid w:val="00B53CEE"/>
    <w:rsid w:val="00B53DAE"/>
    <w:rsid w:val="00B5471D"/>
    <w:rsid w:val="00B549D7"/>
    <w:rsid w:val="00B54C3A"/>
    <w:rsid w:val="00B566B1"/>
    <w:rsid w:val="00B56F46"/>
    <w:rsid w:val="00B5710A"/>
    <w:rsid w:val="00B57847"/>
    <w:rsid w:val="00B60BD3"/>
    <w:rsid w:val="00B62070"/>
    <w:rsid w:val="00B62696"/>
    <w:rsid w:val="00B6311C"/>
    <w:rsid w:val="00B6337D"/>
    <w:rsid w:val="00B63834"/>
    <w:rsid w:val="00B63C66"/>
    <w:rsid w:val="00B63DA5"/>
    <w:rsid w:val="00B65790"/>
    <w:rsid w:val="00B65F8A"/>
    <w:rsid w:val="00B666E6"/>
    <w:rsid w:val="00B6690C"/>
    <w:rsid w:val="00B66C1C"/>
    <w:rsid w:val="00B67C09"/>
    <w:rsid w:val="00B67DCD"/>
    <w:rsid w:val="00B715C1"/>
    <w:rsid w:val="00B71A7C"/>
    <w:rsid w:val="00B72234"/>
    <w:rsid w:val="00B72734"/>
    <w:rsid w:val="00B73370"/>
    <w:rsid w:val="00B747D4"/>
    <w:rsid w:val="00B74B4B"/>
    <w:rsid w:val="00B74D3C"/>
    <w:rsid w:val="00B758F0"/>
    <w:rsid w:val="00B75A66"/>
    <w:rsid w:val="00B75CC3"/>
    <w:rsid w:val="00B76CE1"/>
    <w:rsid w:val="00B80199"/>
    <w:rsid w:val="00B801B9"/>
    <w:rsid w:val="00B80D80"/>
    <w:rsid w:val="00B81338"/>
    <w:rsid w:val="00B81E2D"/>
    <w:rsid w:val="00B83204"/>
    <w:rsid w:val="00B8366B"/>
    <w:rsid w:val="00B83BFD"/>
    <w:rsid w:val="00B843DC"/>
    <w:rsid w:val="00B84D44"/>
    <w:rsid w:val="00B86A98"/>
    <w:rsid w:val="00B86E2F"/>
    <w:rsid w:val="00B86E75"/>
    <w:rsid w:val="00B87423"/>
    <w:rsid w:val="00B87789"/>
    <w:rsid w:val="00B90650"/>
    <w:rsid w:val="00B90AB0"/>
    <w:rsid w:val="00B90E6D"/>
    <w:rsid w:val="00B91AF4"/>
    <w:rsid w:val="00B91E0C"/>
    <w:rsid w:val="00B92661"/>
    <w:rsid w:val="00B9307D"/>
    <w:rsid w:val="00B93309"/>
    <w:rsid w:val="00B93C83"/>
    <w:rsid w:val="00B9481D"/>
    <w:rsid w:val="00B9572B"/>
    <w:rsid w:val="00B95ADF"/>
    <w:rsid w:val="00B96C35"/>
    <w:rsid w:val="00B96DB9"/>
    <w:rsid w:val="00B9711D"/>
    <w:rsid w:val="00B97A30"/>
    <w:rsid w:val="00B97E99"/>
    <w:rsid w:val="00BA0BC2"/>
    <w:rsid w:val="00BA0C87"/>
    <w:rsid w:val="00BA12DD"/>
    <w:rsid w:val="00BA1377"/>
    <w:rsid w:val="00BA13EF"/>
    <w:rsid w:val="00BA1DC4"/>
    <w:rsid w:val="00BA220B"/>
    <w:rsid w:val="00BA228D"/>
    <w:rsid w:val="00BA2565"/>
    <w:rsid w:val="00BA3704"/>
    <w:rsid w:val="00BA3748"/>
    <w:rsid w:val="00BA3A57"/>
    <w:rsid w:val="00BA3BFD"/>
    <w:rsid w:val="00BA45FC"/>
    <w:rsid w:val="00BA5656"/>
    <w:rsid w:val="00BA5EC4"/>
    <w:rsid w:val="00BA691F"/>
    <w:rsid w:val="00BA6C0E"/>
    <w:rsid w:val="00BA73F1"/>
    <w:rsid w:val="00BA7995"/>
    <w:rsid w:val="00BB07A2"/>
    <w:rsid w:val="00BB229B"/>
    <w:rsid w:val="00BB243C"/>
    <w:rsid w:val="00BB2CE1"/>
    <w:rsid w:val="00BB2E40"/>
    <w:rsid w:val="00BB3455"/>
    <w:rsid w:val="00BB3935"/>
    <w:rsid w:val="00BB4C36"/>
    <w:rsid w:val="00BB4DFD"/>
    <w:rsid w:val="00BB4E1A"/>
    <w:rsid w:val="00BB4E2D"/>
    <w:rsid w:val="00BB6564"/>
    <w:rsid w:val="00BB6961"/>
    <w:rsid w:val="00BB6B1C"/>
    <w:rsid w:val="00BC015E"/>
    <w:rsid w:val="00BC0D9B"/>
    <w:rsid w:val="00BC10BE"/>
    <w:rsid w:val="00BC1DA3"/>
    <w:rsid w:val="00BC2376"/>
    <w:rsid w:val="00BC4F4F"/>
    <w:rsid w:val="00BC6008"/>
    <w:rsid w:val="00BC758D"/>
    <w:rsid w:val="00BC76AC"/>
    <w:rsid w:val="00BC7E73"/>
    <w:rsid w:val="00BD0548"/>
    <w:rsid w:val="00BD0718"/>
    <w:rsid w:val="00BD0ECB"/>
    <w:rsid w:val="00BD1531"/>
    <w:rsid w:val="00BD1CB8"/>
    <w:rsid w:val="00BD2A11"/>
    <w:rsid w:val="00BD2E31"/>
    <w:rsid w:val="00BD321D"/>
    <w:rsid w:val="00BD3828"/>
    <w:rsid w:val="00BD3D8C"/>
    <w:rsid w:val="00BD465A"/>
    <w:rsid w:val="00BD4B53"/>
    <w:rsid w:val="00BD599B"/>
    <w:rsid w:val="00BD6912"/>
    <w:rsid w:val="00BD6C5C"/>
    <w:rsid w:val="00BE09A3"/>
    <w:rsid w:val="00BE15CE"/>
    <w:rsid w:val="00BE1C4D"/>
    <w:rsid w:val="00BE2155"/>
    <w:rsid w:val="00BE2213"/>
    <w:rsid w:val="00BE2B33"/>
    <w:rsid w:val="00BE2C3E"/>
    <w:rsid w:val="00BE2FB8"/>
    <w:rsid w:val="00BE3A8C"/>
    <w:rsid w:val="00BE3AA5"/>
    <w:rsid w:val="00BE4296"/>
    <w:rsid w:val="00BE45E0"/>
    <w:rsid w:val="00BE4A80"/>
    <w:rsid w:val="00BE4B73"/>
    <w:rsid w:val="00BE5D3C"/>
    <w:rsid w:val="00BE6A36"/>
    <w:rsid w:val="00BE719A"/>
    <w:rsid w:val="00BE720A"/>
    <w:rsid w:val="00BF0501"/>
    <w:rsid w:val="00BF08A2"/>
    <w:rsid w:val="00BF0AD4"/>
    <w:rsid w:val="00BF0D73"/>
    <w:rsid w:val="00BF0E2B"/>
    <w:rsid w:val="00BF18BD"/>
    <w:rsid w:val="00BF1BD9"/>
    <w:rsid w:val="00BF1D91"/>
    <w:rsid w:val="00BF1E59"/>
    <w:rsid w:val="00BF1EDA"/>
    <w:rsid w:val="00BF1FE0"/>
    <w:rsid w:val="00BF2465"/>
    <w:rsid w:val="00BF2E65"/>
    <w:rsid w:val="00BF4432"/>
    <w:rsid w:val="00BF462A"/>
    <w:rsid w:val="00BF5B8E"/>
    <w:rsid w:val="00BF7D40"/>
    <w:rsid w:val="00C00856"/>
    <w:rsid w:val="00C01A90"/>
    <w:rsid w:val="00C023AD"/>
    <w:rsid w:val="00C02514"/>
    <w:rsid w:val="00C0254B"/>
    <w:rsid w:val="00C025A4"/>
    <w:rsid w:val="00C02D3C"/>
    <w:rsid w:val="00C04512"/>
    <w:rsid w:val="00C059E0"/>
    <w:rsid w:val="00C05B47"/>
    <w:rsid w:val="00C060F4"/>
    <w:rsid w:val="00C068B4"/>
    <w:rsid w:val="00C06989"/>
    <w:rsid w:val="00C07429"/>
    <w:rsid w:val="00C11CD4"/>
    <w:rsid w:val="00C1227A"/>
    <w:rsid w:val="00C12756"/>
    <w:rsid w:val="00C12C49"/>
    <w:rsid w:val="00C13011"/>
    <w:rsid w:val="00C134AF"/>
    <w:rsid w:val="00C13869"/>
    <w:rsid w:val="00C1456A"/>
    <w:rsid w:val="00C15AA6"/>
    <w:rsid w:val="00C15C86"/>
    <w:rsid w:val="00C1651B"/>
    <w:rsid w:val="00C16535"/>
    <w:rsid w:val="00C1736D"/>
    <w:rsid w:val="00C17529"/>
    <w:rsid w:val="00C17CE8"/>
    <w:rsid w:val="00C17E23"/>
    <w:rsid w:val="00C17F90"/>
    <w:rsid w:val="00C20143"/>
    <w:rsid w:val="00C20882"/>
    <w:rsid w:val="00C20A88"/>
    <w:rsid w:val="00C21DB3"/>
    <w:rsid w:val="00C2235C"/>
    <w:rsid w:val="00C22755"/>
    <w:rsid w:val="00C2366A"/>
    <w:rsid w:val="00C24999"/>
    <w:rsid w:val="00C2571B"/>
    <w:rsid w:val="00C259CF"/>
    <w:rsid w:val="00C25E7F"/>
    <w:rsid w:val="00C26A3E"/>
    <w:rsid w:val="00C2746F"/>
    <w:rsid w:val="00C274D6"/>
    <w:rsid w:val="00C3043F"/>
    <w:rsid w:val="00C30DBA"/>
    <w:rsid w:val="00C30E3F"/>
    <w:rsid w:val="00C31D01"/>
    <w:rsid w:val="00C31F5D"/>
    <w:rsid w:val="00C324A0"/>
    <w:rsid w:val="00C3300F"/>
    <w:rsid w:val="00C337D5"/>
    <w:rsid w:val="00C36FF3"/>
    <w:rsid w:val="00C37522"/>
    <w:rsid w:val="00C41628"/>
    <w:rsid w:val="00C41FC8"/>
    <w:rsid w:val="00C420C9"/>
    <w:rsid w:val="00C4275C"/>
    <w:rsid w:val="00C42822"/>
    <w:rsid w:val="00C42977"/>
    <w:rsid w:val="00C42BF8"/>
    <w:rsid w:val="00C439B3"/>
    <w:rsid w:val="00C43A92"/>
    <w:rsid w:val="00C43DAB"/>
    <w:rsid w:val="00C44CEE"/>
    <w:rsid w:val="00C44E37"/>
    <w:rsid w:val="00C45835"/>
    <w:rsid w:val="00C45B2B"/>
    <w:rsid w:val="00C45EA9"/>
    <w:rsid w:val="00C50043"/>
    <w:rsid w:val="00C503EE"/>
    <w:rsid w:val="00C521A3"/>
    <w:rsid w:val="00C526B5"/>
    <w:rsid w:val="00C53098"/>
    <w:rsid w:val="00C53386"/>
    <w:rsid w:val="00C53832"/>
    <w:rsid w:val="00C538BE"/>
    <w:rsid w:val="00C54878"/>
    <w:rsid w:val="00C55344"/>
    <w:rsid w:val="00C55347"/>
    <w:rsid w:val="00C554FD"/>
    <w:rsid w:val="00C5670D"/>
    <w:rsid w:val="00C568B8"/>
    <w:rsid w:val="00C56FD1"/>
    <w:rsid w:val="00C5779B"/>
    <w:rsid w:val="00C57CAF"/>
    <w:rsid w:val="00C57E1D"/>
    <w:rsid w:val="00C608B6"/>
    <w:rsid w:val="00C60A8E"/>
    <w:rsid w:val="00C611F9"/>
    <w:rsid w:val="00C6268C"/>
    <w:rsid w:val="00C626B5"/>
    <w:rsid w:val="00C62C7E"/>
    <w:rsid w:val="00C62D05"/>
    <w:rsid w:val="00C63F72"/>
    <w:rsid w:val="00C64842"/>
    <w:rsid w:val="00C64A41"/>
    <w:rsid w:val="00C64E56"/>
    <w:rsid w:val="00C654FA"/>
    <w:rsid w:val="00C65A6E"/>
    <w:rsid w:val="00C65FD3"/>
    <w:rsid w:val="00C666BA"/>
    <w:rsid w:val="00C700B3"/>
    <w:rsid w:val="00C70EAB"/>
    <w:rsid w:val="00C7178F"/>
    <w:rsid w:val="00C71BB1"/>
    <w:rsid w:val="00C71C80"/>
    <w:rsid w:val="00C72209"/>
    <w:rsid w:val="00C738A5"/>
    <w:rsid w:val="00C73F23"/>
    <w:rsid w:val="00C74159"/>
    <w:rsid w:val="00C7573B"/>
    <w:rsid w:val="00C776DE"/>
    <w:rsid w:val="00C77766"/>
    <w:rsid w:val="00C77CA4"/>
    <w:rsid w:val="00C80192"/>
    <w:rsid w:val="00C801E8"/>
    <w:rsid w:val="00C80403"/>
    <w:rsid w:val="00C80944"/>
    <w:rsid w:val="00C813B7"/>
    <w:rsid w:val="00C84B8C"/>
    <w:rsid w:val="00C84F15"/>
    <w:rsid w:val="00C858FA"/>
    <w:rsid w:val="00C86257"/>
    <w:rsid w:val="00C8742A"/>
    <w:rsid w:val="00C879C7"/>
    <w:rsid w:val="00C87C63"/>
    <w:rsid w:val="00C87EB5"/>
    <w:rsid w:val="00C90EC2"/>
    <w:rsid w:val="00C91A32"/>
    <w:rsid w:val="00C935A3"/>
    <w:rsid w:val="00C93C03"/>
    <w:rsid w:val="00C94BED"/>
    <w:rsid w:val="00C95C49"/>
    <w:rsid w:val="00C96DE6"/>
    <w:rsid w:val="00CA036A"/>
    <w:rsid w:val="00CA051E"/>
    <w:rsid w:val="00CA0A96"/>
    <w:rsid w:val="00CA197F"/>
    <w:rsid w:val="00CA1F80"/>
    <w:rsid w:val="00CA27C6"/>
    <w:rsid w:val="00CA5EC0"/>
    <w:rsid w:val="00CA7B85"/>
    <w:rsid w:val="00CB0A87"/>
    <w:rsid w:val="00CB1AFD"/>
    <w:rsid w:val="00CB2363"/>
    <w:rsid w:val="00CB2C8E"/>
    <w:rsid w:val="00CB43FC"/>
    <w:rsid w:val="00CB4F7B"/>
    <w:rsid w:val="00CB602E"/>
    <w:rsid w:val="00CB689E"/>
    <w:rsid w:val="00CB7F4A"/>
    <w:rsid w:val="00CC0038"/>
    <w:rsid w:val="00CC0054"/>
    <w:rsid w:val="00CC0989"/>
    <w:rsid w:val="00CC11E5"/>
    <w:rsid w:val="00CC12DC"/>
    <w:rsid w:val="00CC136C"/>
    <w:rsid w:val="00CC1805"/>
    <w:rsid w:val="00CC1B3C"/>
    <w:rsid w:val="00CC2F6E"/>
    <w:rsid w:val="00CC3BC5"/>
    <w:rsid w:val="00CC3EC6"/>
    <w:rsid w:val="00CC479E"/>
    <w:rsid w:val="00CC55D4"/>
    <w:rsid w:val="00CC561E"/>
    <w:rsid w:val="00CD04B6"/>
    <w:rsid w:val="00CD0657"/>
    <w:rsid w:val="00CD0E21"/>
    <w:rsid w:val="00CD1E7C"/>
    <w:rsid w:val="00CD24EC"/>
    <w:rsid w:val="00CD29D0"/>
    <w:rsid w:val="00CD3BE2"/>
    <w:rsid w:val="00CD63AF"/>
    <w:rsid w:val="00CD6730"/>
    <w:rsid w:val="00CD6BB6"/>
    <w:rsid w:val="00CD75D3"/>
    <w:rsid w:val="00CD7870"/>
    <w:rsid w:val="00CD7A14"/>
    <w:rsid w:val="00CE051D"/>
    <w:rsid w:val="00CE1335"/>
    <w:rsid w:val="00CE1AE4"/>
    <w:rsid w:val="00CE2A72"/>
    <w:rsid w:val="00CE2E14"/>
    <w:rsid w:val="00CE3A43"/>
    <w:rsid w:val="00CE3DD6"/>
    <w:rsid w:val="00CE493D"/>
    <w:rsid w:val="00CE4AFF"/>
    <w:rsid w:val="00CE50CF"/>
    <w:rsid w:val="00CE5A48"/>
    <w:rsid w:val="00CE603F"/>
    <w:rsid w:val="00CE6441"/>
    <w:rsid w:val="00CE6C33"/>
    <w:rsid w:val="00CE7284"/>
    <w:rsid w:val="00CE7381"/>
    <w:rsid w:val="00CE7D84"/>
    <w:rsid w:val="00CE7FB3"/>
    <w:rsid w:val="00CF07FA"/>
    <w:rsid w:val="00CF0BB2"/>
    <w:rsid w:val="00CF0E70"/>
    <w:rsid w:val="00CF0F5E"/>
    <w:rsid w:val="00CF11A0"/>
    <w:rsid w:val="00CF1746"/>
    <w:rsid w:val="00CF182D"/>
    <w:rsid w:val="00CF1889"/>
    <w:rsid w:val="00CF24DE"/>
    <w:rsid w:val="00CF28DE"/>
    <w:rsid w:val="00CF2C78"/>
    <w:rsid w:val="00CF348B"/>
    <w:rsid w:val="00CF3578"/>
    <w:rsid w:val="00CF3EE8"/>
    <w:rsid w:val="00CF4768"/>
    <w:rsid w:val="00CF51BB"/>
    <w:rsid w:val="00CF51CB"/>
    <w:rsid w:val="00CF5AA3"/>
    <w:rsid w:val="00CF5ED2"/>
    <w:rsid w:val="00CF616C"/>
    <w:rsid w:val="00CF64FE"/>
    <w:rsid w:val="00CF6A06"/>
    <w:rsid w:val="00CF7007"/>
    <w:rsid w:val="00CF70CC"/>
    <w:rsid w:val="00CF75BA"/>
    <w:rsid w:val="00D0030A"/>
    <w:rsid w:val="00D0105A"/>
    <w:rsid w:val="00D010D6"/>
    <w:rsid w:val="00D01198"/>
    <w:rsid w:val="00D0175E"/>
    <w:rsid w:val="00D02049"/>
    <w:rsid w:val="00D023F3"/>
    <w:rsid w:val="00D0260A"/>
    <w:rsid w:val="00D02B62"/>
    <w:rsid w:val="00D039CD"/>
    <w:rsid w:val="00D050E6"/>
    <w:rsid w:val="00D0535C"/>
    <w:rsid w:val="00D05A62"/>
    <w:rsid w:val="00D05A72"/>
    <w:rsid w:val="00D05CC0"/>
    <w:rsid w:val="00D06DD4"/>
    <w:rsid w:val="00D070C2"/>
    <w:rsid w:val="00D07F44"/>
    <w:rsid w:val="00D12C54"/>
    <w:rsid w:val="00D13441"/>
    <w:rsid w:val="00D1355A"/>
    <w:rsid w:val="00D1403C"/>
    <w:rsid w:val="00D14192"/>
    <w:rsid w:val="00D144C3"/>
    <w:rsid w:val="00D15084"/>
    <w:rsid w:val="00D150E7"/>
    <w:rsid w:val="00D170D0"/>
    <w:rsid w:val="00D17195"/>
    <w:rsid w:val="00D207C4"/>
    <w:rsid w:val="00D219A9"/>
    <w:rsid w:val="00D21E8C"/>
    <w:rsid w:val="00D222EF"/>
    <w:rsid w:val="00D223A3"/>
    <w:rsid w:val="00D227A6"/>
    <w:rsid w:val="00D22C27"/>
    <w:rsid w:val="00D22CF2"/>
    <w:rsid w:val="00D2515D"/>
    <w:rsid w:val="00D25748"/>
    <w:rsid w:val="00D26F12"/>
    <w:rsid w:val="00D273F2"/>
    <w:rsid w:val="00D2768A"/>
    <w:rsid w:val="00D2773E"/>
    <w:rsid w:val="00D30394"/>
    <w:rsid w:val="00D3063D"/>
    <w:rsid w:val="00D31487"/>
    <w:rsid w:val="00D31742"/>
    <w:rsid w:val="00D31DC0"/>
    <w:rsid w:val="00D324EA"/>
    <w:rsid w:val="00D32F65"/>
    <w:rsid w:val="00D33204"/>
    <w:rsid w:val="00D34037"/>
    <w:rsid w:val="00D34392"/>
    <w:rsid w:val="00D34A0D"/>
    <w:rsid w:val="00D35549"/>
    <w:rsid w:val="00D36E7E"/>
    <w:rsid w:val="00D37231"/>
    <w:rsid w:val="00D37584"/>
    <w:rsid w:val="00D37D30"/>
    <w:rsid w:val="00D403D9"/>
    <w:rsid w:val="00D405A6"/>
    <w:rsid w:val="00D4119A"/>
    <w:rsid w:val="00D42AE7"/>
    <w:rsid w:val="00D4311A"/>
    <w:rsid w:val="00D44DCD"/>
    <w:rsid w:val="00D45A46"/>
    <w:rsid w:val="00D45B55"/>
    <w:rsid w:val="00D4602D"/>
    <w:rsid w:val="00D46075"/>
    <w:rsid w:val="00D462FF"/>
    <w:rsid w:val="00D465FB"/>
    <w:rsid w:val="00D468C5"/>
    <w:rsid w:val="00D46D1C"/>
    <w:rsid w:val="00D515CA"/>
    <w:rsid w:val="00D51CA6"/>
    <w:rsid w:val="00D51D17"/>
    <w:rsid w:val="00D52C29"/>
    <w:rsid w:val="00D52DC2"/>
    <w:rsid w:val="00D53514"/>
    <w:rsid w:val="00D53BCC"/>
    <w:rsid w:val="00D53F61"/>
    <w:rsid w:val="00D540BB"/>
    <w:rsid w:val="00D5415E"/>
    <w:rsid w:val="00D54A12"/>
    <w:rsid w:val="00D551B7"/>
    <w:rsid w:val="00D55E2C"/>
    <w:rsid w:val="00D5686C"/>
    <w:rsid w:val="00D571AA"/>
    <w:rsid w:val="00D57470"/>
    <w:rsid w:val="00D6077C"/>
    <w:rsid w:val="00D60B34"/>
    <w:rsid w:val="00D61633"/>
    <w:rsid w:val="00D61EFB"/>
    <w:rsid w:val="00D61F1D"/>
    <w:rsid w:val="00D62198"/>
    <w:rsid w:val="00D629A1"/>
    <w:rsid w:val="00D6355E"/>
    <w:rsid w:val="00D64616"/>
    <w:rsid w:val="00D647BB"/>
    <w:rsid w:val="00D64843"/>
    <w:rsid w:val="00D64C78"/>
    <w:rsid w:val="00D65395"/>
    <w:rsid w:val="00D65620"/>
    <w:rsid w:val="00D65A54"/>
    <w:rsid w:val="00D6695A"/>
    <w:rsid w:val="00D6741A"/>
    <w:rsid w:val="00D6783D"/>
    <w:rsid w:val="00D67CB7"/>
    <w:rsid w:val="00D67E8A"/>
    <w:rsid w:val="00D70883"/>
    <w:rsid w:val="00D70DD0"/>
    <w:rsid w:val="00D70DFB"/>
    <w:rsid w:val="00D70FE1"/>
    <w:rsid w:val="00D71399"/>
    <w:rsid w:val="00D71CF3"/>
    <w:rsid w:val="00D7219F"/>
    <w:rsid w:val="00D729FB"/>
    <w:rsid w:val="00D72A2D"/>
    <w:rsid w:val="00D72EFC"/>
    <w:rsid w:val="00D733D7"/>
    <w:rsid w:val="00D73D39"/>
    <w:rsid w:val="00D7408E"/>
    <w:rsid w:val="00D74945"/>
    <w:rsid w:val="00D75144"/>
    <w:rsid w:val="00D766DF"/>
    <w:rsid w:val="00D7679E"/>
    <w:rsid w:val="00D775B0"/>
    <w:rsid w:val="00D77F07"/>
    <w:rsid w:val="00D77FA7"/>
    <w:rsid w:val="00D803C2"/>
    <w:rsid w:val="00D80D94"/>
    <w:rsid w:val="00D8137B"/>
    <w:rsid w:val="00D82CBE"/>
    <w:rsid w:val="00D843B8"/>
    <w:rsid w:val="00D85D25"/>
    <w:rsid w:val="00D87C32"/>
    <w:rsid w:val="00D90831"/>
    <w:rsid w:val="00D9299E"/>
    <w:rsid w:val="00D92A69"/>
    <w:rsid w:val="00D938DB"/>
    <w:rsid w:val="00D93B7A"/>
    <w:rsid w:val="00D94188"/>
    <w:rsid w:val="00D94195"/>
    <w:rsid w:val="00D94B80"/>
    <w:rsid w:val="00D9670E"/>
    <w:rsid w:val="00D967E3"/>
    <w:rsid w:val="00D9737C"/>
    <w:rsid w:val="00D97E56"/>
    <w:rsid w:val="00DA02D6"/>
    <w:rsid w:val="00DA186E"/>
    <w:rsid w:val="00DA2D64"/>
    <w:rsid w:val="00DA35A3"/>
    <w:rsid w:val="00DA3F03"/>
    <w:rsid w:val="00DA4116"/>
    <w:rsid w:val="00DA4309"/>
    <w:rsid w:val="00DA4B96"/>
    <w:rsid w:val="00DA4CDD"/>
    <w:rsid w:val="00DA506D"/>
    <w:rsid w:val="00DA51A1"/>
    <w:rsid w:val="00DA631C"/>
    <w:rsid w:val="00DA7C9A"/>
    <w:rsid w:val="00DB0A42"/>
    <w:rsid w:val="00DB1A18"/>
    <w:rsid w:val="00DB251C"/>
    <w:rsid w:val="00DB3C5C"/>
    <w:rsid w:val="00DB3CD1"/>
    <w:rsid w:val="00DB4630"/>
    <w:rsid w:val="00DB4D1C"/>
    <w:rsid w:val="00DB6188"/>
    <w:rsid w:val="00DC106D"/>
    <w:rsid w:val="00DC1660"/>
    <w:rsid w:val="00DC1753"/>
    <w:rsid w:val="00DC1811"/>
    <w:rsid w:val="00DC226A"/>
    <w:rsid w:val="00DC2B0A"/>
    <w:rsid w:val="00DC347C"/>
    <w:rsid w:val="00DC3962"/>
    <w:rsid w:val="00DC4EB6"/>
    <w:rsid w:val="00DC4F88"/>
    <w:rsid w:val="00DC52BD"/>
    <w:rsid w:val="00DC6868"/>
    <w:rsid w:val="00DC6AAB"/>
    <w:rsid w:val="00DC6CF8"/>
    <w:rsid w:val="00DD0BAA"/>
    <w:rsid w:val="00DD1AEB"/>
    <w:rsid w:val="00DD36E9"/>
    <w:rsid w:val="00DD4568"/>
    <w:rsid w:val="00DD5195"/>
    <w:rsid w:val="00DD550D"/>
    <w:rsid w:val="00DD572E"/>
    <w:rsid w:val="00DD5C1C"/>
    <w:rsid w:val="00DD7230"/>
    <w:rsid w:val="00DD76DF"/>
    <w:rsid w:val="00DD7F87"/>
    <w:rsid w:val="00DE0580"/>
    <w:rsid w:val="00DE0588"/>
    <w:rsid w:val="00DE3F1B"/>
    <w:rsid w:val="00DE409C"/>
    <w:rsid w:val="00DE4D8E"/>
    <w:rsid w:val="00DE4F91"/>
    <w:rsid w:val="00DE5389"/>
    <w:rsid w:val="00DE61EC"/>
    <w:rsid w:val="00DE6C0F"/>
    <w:rsid w:val="00DE6F71"/>
    <w:rsid w:val="00DE710A"/>
    <w:rsid w:val="00DF0037"/>
    <w:rsid w:val="00DF00FE"/>
    <w:rsid w:val="00DF1F1F"/>
    <w:rsid w:val="00DF2DE1"/>
    <w:rsid w:val="00DF42FA"/>
    <w:rsid w:val="00DF4400"/>
    <w:rsid w:val="00DF457C"/>
    <w:rsid w:val="00DF52B4"/>
    <w:rsid w:val="00DF549B"/>
    <w:rsid w:val="00DF63A8"/>
    <w:rsid w:val="00DF7FA7"/>
    <w:rsid w:val="00E0193B"/>
    <w:rsid w:val="00E01DAE"/>
    <w:rsid w:val="00E01EB0"/>
    <w:rsid w:val="00E02E43"/>
    <w:rsid w:val="00E03D5C"/>
    <w:rsid w:val="00E04866"/>
    <w:rsid w:val="00E05704"/>
    <w:rsid w:val="00E06015"/>
    <w:rsid w:val="00E060A1"/>
    <w:rsid w:val="00E062F8"/>
    <w:rsid w:val="00E0653D"/>
    <w:rsid w:val="00E068A3"/>
    <w:rsid w:val="00E06DCF"/>
    <w:rsid w:val="00E06DD7"/>
    <w:rsid w:val="00E07A89"/>
    <w:rsid w:val="00E07D07"/>
    <w:rsid w:val="00E07EC1"/>
    <w:rsid w:val="00E11E44"/>
    <w:rsid w:val="00E12166"/>
    <w:rsid w:val="00E12AD5"/>
    <w:rsid w:val="00E12EEF"/>
    <w:rsid w:val="00E132C3"/>
    <w:rsid w:val="00E13675"/>
    <w:rsid w:val="00E13FA3"/>
    <w:rsid w:val="00E149D3"/>
    <w:rsid w:val="00E14C32"/>
    <w:rsid w:val="00E15C10"/>
    <w:rsid w:val="00E164F2"/>
    <w:rsid w:val="00E16B4C"/>
    <w:rsid w:val="00E1705B"/>
    <w:rsid w:val="00E17263"/>
    <w:rsid w:val="00E215D9"/>
    <w:rsid w:val="00E21BAD"/>
    <w:rsid w:val="00E222B3"/>
    <w:rsid w:val="00E23EB4"/>
    <w:rsid w:val="00E23F24"/>
    <w:rsid w:val="00E245DF"/>
    <w:rsid w:val="00E24D15"/>
    <w:rsid w:val="00E255A2"/>
    <w:rsid w:val="00E2618B"/>
    <w:rsid w:val="00E269E8"/>
    <w:rsid w:val="00E26F68"/>
    <w:rsid w:val="00E277B5"/>
    <w:rsid w:val="00E30016"/>
    <w:rsid w:val="00E302EE"/>
    <w:rsid w:val="00E30947"/>
    <w:rsid w:val="00E31CEF"/>
    <w:rsid w:val="00E3270E"/>
    <w:rsid w:val="00E32AE2"/>
    <w:rsid w:val="00E33094"/>
    <w:rsid w:val="00E3356A"/>
    <w:rsid w:val="00E338EF"/>
    <w:rsid w:val="00E35354"/>
    <w:rsid w:val="00E3549D"/>
    <w:rsid w:val="00E37D11"/>
    <w:rsid w:val="00E40703"/>
    <w:rsid w:val="00E40F57"/>
    <w:rsid w:val="00E4146B"/>
    <w:rsid w:val="00E415CA"/>
    <w:rsid w:val="00E41DD9"/>
    <w:rsid w:val="00E41E89"/>
    <w:rsid w:val="00E41F98"/>
    <w:rsid w:val="00E42752"/>
    <w:rsid w:val="00E4282A"/>
    <w:rsid w:val="00E43206"/>
    <w:rsid w:val="00E437B2"/>
    <w:rsid w:val="00E43BE6"/>
    <w:rsid w:val="00E4467D"/>
    <w:rsid w:val="00E448D6"/>
    <w:rsid w:val="00E44DC7"/>
    <w:rsid w:val="00E45041"/>
    <w:rsid w:val="00E46A8D"/>
    <w:rsid w:val="00E46F0B"/>
    <w:rsid w:val="00E500DA"/>
    <w:rsid w:val="00E50607"/>
    <w:rsid w:val="00E50887"/>
    <w:rsid w:val="00E51C09"/>
    <w:rsid w:val="00E52A72"/>
    <w:rsid w:val="00E533F7"/>
    <w:rsid w:val="00E5389E"/>
    <w:rsid w:val="00E544BB"/>
    <w:rsid w:val="00E5694F"/>
    <w:rsid w:val="00E56E4D"/>
    <w:rsid w:val="00E5725F"/>
    <w:rsid w:val="00E57F2F"/>
    <w:rsid w:val="00E6001F"/>
    <w:rsid w:val="00E62E2D"/>
    <w:rsid w:val="00E65136"/>
    <w:rsid w:val="00E6543D"/>
    <w:rsid w:val="00E65625"/>
    <w:rsid w:val="00E65653"/>
    <w:rsid w:val="00E65789"/>
    <w:rsid w:val="00E662CB"/>
    <w:rsid w:val="00E663BC"/>
    <w:rsid w:val="00E66AFD"/>
    <w:rsid w:val="00E716DD"/>
    <w:rsid w:val="00E7191C"/>
    <w:rsid w:val="00E71BB5"/>
    <w:rsid w:val="00E7220A"/>
    <w:rsid w:val="00E726E3"/>
    <w:rsid w:val="00E733A3"/>
    <w:rsid w:val="00E73D5A"/>
    <w:rsid w:val="00E74351"/>
    <w:rsid w:val="00E74B59"/>
    <w:rsid w:val="00E74DC7"/>
    <w:rsid w:val="00E7590C"/>
    <w:rsid w:val="00E76806"/>
    <w:rsid w:val="00E7757E"/>
    <w:rsid w:val="00E7782B"/>
    <w:rsid w:val="00E77B0B"/>
    <w:rsid w:val="00E77E6D"/>
    <w:rsid w:val="00E804D5"/>
    <w:rsid w:val="00E8075A"/>
    <w:rsid w:val="00E80ADD"/>
    <w:rsid w:val="00E81591"/>
    <w:rsid w:val="00E82177"/>
    <w:rsid w:val="00E83B51"/>
    <w:rsid w:val="00E84FC9"/>
    <w:rsid w:val="00E85D00"/>
    <w:rsid w:val="00E86E44"/>
    <w:rsid w:val="00E8733E"/>
    <w:rsid w:val="00E8747F"/>
    <w:rsid w:val="00E8757C"/>
    <w:rsid w:val="00E9034D"/>
    <w:rsid w:val="00E915AE"/>
    <w:rsid w:val="00E91A0A"/>
    <w:rsid w:val="00E91F59"/>
    <w:rsid w:val="00E9227B"/>
    <w:rsid w:val="00E92FBF"/>
    <w:rsid w:val="00E94D5E"/>
    <w:rsid w:val="00E95050"/>
    <w:rsid w:val="00E9524B"/>
    <w:rsid w:val="00E95785"/>
    <w:rsid w:val="00E96182"/>
    <w:rsid w:val="00E966F8"/>
    <w:rsid w:val="00E96ABE"/>
    <w:rsid w:val="00E96DC0"/>
    <w:rsid w:val="00E97A93"/>
    <w:rsid w:val="00EA1588"/>
    <w:rsid w:val="00EA2220"/>
    <w:rsid w:val="00EA3411"/>
    <w:rsid w:val="00EA52F0"/>
    <w:rsid w:val="00EA5EB7"/>
    <w:rsid w:val="00EA5ED3"/>
    <w:rsid w:val="00EA7100"/>
    <w:rsid w:val="00EA7DDA"/>
    <w:rsid w:val="00EA7F9F"/>
    <w:rsid w:val="00EA7FA9"/>
    <w:rsid w:val="00EB01AD"/>
    <w:rsid w:val="00EB0259"/>
    <w:rsid w:val="00EB1274"/>
    <w:rsid w:val="00EB19FA"/>
    <w:rsid w:val="00EB1BBB"/>
    <w:rsid w:val="00EB3936"/>
    <w:rsid w:val="00EB4573"/>
    <w:rsid w:val="00EB49A0"/>
    <w:rsid w:val="00EB57AD"/>
    <w:rsid w:val="00EB5977"/>
    <w:rsid w:val="00EB5D1D"/>
    <w:rsid w:val="00EB6AD0"/>
    <w:rsid w:val="00EB6FC4"/>
    <w:rsid w:val="00EB7FEE"/>
    <w:rsid w:val="00EC0B7A"/>
    <w:rsid w:val="00EC1418"/>
    <w:rsid w:val="00EC1923"/>
    <w:rsid w:val="00EC29FC"/>
    <w:rsid w:val="00EC2B18"/>
    <w:rsid w:val="00EC2D66"/>
    <w:rsid w:val="00EC31F1"/>
    <w:rsid w:val="00EC36D9"/>
    <w:rsid w:val="00EC3B3F"/>
    <w:rsid w:val="00EC3C5F"/>
    <w:rsid w:val="00EC4283"/>
    <w:rsid w:val="00EC5579"/>
    <w:rsid w:val="00EC57C6"/>
    <w:rsid w:val="00EC5A22"/>
    <w:rsid w:val="00EC5B87"/>
    <w:rsid w:val="00EC676B"/>
    <w:rsid w:val="00EC6A92"/>
    <w:rsid w:val="00EC6D7A"/>
    <w:rsid w:val="00EC6F8E"/>
    <w:rsid w:val="00EC71D3"/>
    <w:rsid w:val="00EC71E1"/>
    <w:rsid w:val="00EC7A2C"/>
    <w:rsid w:val="00EC7F42"/>
    <w:rsid w:val="00ED0135"/>
    <w:rsid w:val="00ED0372"/>
    <w:rsid w:val="00ED112B"/>
    <w:rsid w:val="00ED13A0"/>
    <w:rsid w:val="00ED1A46"/>
    <w:rsid w:val="00ED2363"/>
    <w:rsid w:val="00ED23D8"/>
    <w:rsid w:val="00ED2BB6"/>
    <w:rsid w:val="00ED34E1"/>
    <w:rsid w:val="00ED3B8D"/>
    <w:rsid w:val="00ED4671"/>
    <w:rsid w:val="00ED656F"/>
    <w:rsid w:val="00ED659C"/>
    <w:rsid w:val="00ED696E"/>
    <w:rsid w:val="00ED74C0"/>
    <w:rsid w:val="00ED787B"/>
    <w:rsid w:val="00EE02AA"/>
    <w:rsid w:val="00EE0ACD"/>
    <w:rsid w:val="00EE1A8E"/>
    <w:rsid w:val="00EE2A9A"/>
    <w:rsid w:val="00EE31CE"/>
    <w:rsid w:val="00EE320C"/>
    <w:rsid w:val="00EE3434"/>
    <w:rsid w:val="00EE3CC3"/>
    <w:rsid w:val="00EE4B52"/>
    <w:rsid w:val="00EE7E9F"/>
    <w:rsid w:val="00EF0258"/>
    <w:rsid w:val="00EF0953"/>
    <w:rsid w:val="00EF0AC4"/>
    <w:rsid w:val="00EF0ACF"/>
    <w:rsid w:val="00EF198D"/>
    <w:rsid w:val="00EF1D2A"/>
    <w:rsid w:val="00EF2E3A"/>
    <w:rsid w:val="00EF3011"/>
    <w:rsid w:val="00EF3A6D"/>
    <w:rsid w:val="00EF3E33"/>
    <w:rsid w:val="00EF4306"/>
    <w:rsid w:val="00EF46C1"/>
    <w:rsid w:val="00EF47DA"/>
    <w:rsid w:val="00EF7697"/>
    <w:rsid w:val="00EF7A23"/>
    <w:rsid w:val="00F00595"/>
    <w:rsid w:val="00F00EBF"/>
    <w:rsid w:val="00F00EEB"/>
    <w:rsid w:val="00F02EB3"/>
    <w:rsid w:val="00F03006"/>
    <w:rsid w:val="00F05740"/>
    <w:rsid w:val="00F06EC0"/>
    <w:rsid w:val="00F072A7"/>
    <w:rsid w:val="00F07357"/>
    <w:rsid w:val="00F0772B"/>
    <w:rsid w:val="00F078DC"/>
    <w:rsid w:val="00F07B85"/>
    <w:rsid w:val="00F07F1A"/>
    <w:rsid w:val="00F1080D"/>
    <w:rsid w:val="00F1089E"/>
    <w:rsid w:val="00F10FCD"/>
    <w:rsid w:val="00F111A0"/>
    <w:rsid w:val="00F11FFC"/>
    <w:rsid w:val="00F127B2"/>
    <w:rsid w:val="00F12F1A"/>
    <w:rsid w:val="00F140DE"/>
    <w:rsid w:val="00F147CE"/>
    <w:rsid w:val="00F158BC"/>
    <w:rsid w:val="00F15EEE"/>
    <w:rsid w:val="00F16028"/>
    <w:rsid w:val="00F161F4"/>
    <w:rsid w:val="00F176B0"/>
    <w:rsid w:val="00F20BF2"/>
    <w:rsid w:val="00F20D5A"/>
    <w:rsid w:val="00F20FDA"/>
    <w:rsid w:val="00F21BBB"/>
    <w:rsid w:val="00F21E6D"/>
    <w:rsid w:val="00F23992"/>
    <w:rsid w:val="00F24119"/>
    <w:rsid w:val="00F246A9"/>
    <w:rsid w:val="00F246B9"/>
    <w:rsid w:val="00F24FCB"/>
    <w:rsid w:val="00F24FFA"/>
    <w:rsid w:val="00F25930"/>
    <w:rsid w:val="00F25CED"/>
    <w:rsid w:val="00F26618"/>
    <w:rsid w:val="00F266B3"/>
    <w:rsid w:val="00F269B3"/>
    <w:rsid w:val="00F26EDE"/>
    <w:rsid w:val="00F274B3"/>
    <w:rsid w:val="00F27BF9"/>
    <w:rsid w:val="00F30B18"/>
    <w:rsid w:val="00F30B9F"/>
    <w:rsid w:val="00F3234A"/>
    <w:rsid w:val="00F3279D"/>
    <w:rsid w:val="00F32AF8"/>
    <w:rsid w:val="00F32BA8"/>
    <w:rsid w:val="00F32E5C"/>
    <w:rsid w:val="00F342F0"/>
    <w:rsid w:val="00F3434E"/>
    <w:rsid w:val="00F34888"/>
    <w:rsid w:val="00F349F1"/>
    <w:rsid w:val="00F34BDE"/>
    <w:rsid w:val="00F35461"/>
    <w:rsid w:val="00F36941"/>
    <w:rsid w:val="00F36E2A"/>
    <w:rsid w:val="00F37216"/>
    <w:rsid w:val="00F37516"/>
    <w:rsid w:val="00F37708"/>
    <w:rsid w:val="00F40409"/>
    <w:rsid w:val="00F410C0"/>
    <w:rsid w:val="00F41FAD"/>
    <w:rsid w:val="00F42362"/>
    <w:rsid w:val="00F42DE8"/>
    <w:rsid w:val="00F42F6E"/>
    <w:rsid w:val="00F4350D"/>
    <w:rsid w:val="00F4439B"/>
    <w:rsid w:val="00F44B1A"/>
    <w:rsid w:val="00F469B6"/>
    <w:rsid w:val="00F47307"/>
    <w:rsid w:val="00F478C6"/>
    <w:rsid w:val="00F47D95"/>
    <w:rsid w:val="00F50931"/>
    <w:rsid w:val="00F50F3B"/>
    <w:rsid w:val="00F51515"/>
    <w:rsid w:val="00F52F5B"/>
    <w:rsid w:val="00F53075"/>
    <w:rsid w:val="00F537B5"/>
    <w:rsid w:val="00F539BC"/>
    <w:rsid w:val="00F553E9"/>
    <w:rsid w:val="00F554DF"/>
    <w:rsid w:val="00F55B61"/>
    <w:rsid w:val="00F55E97"/>
    <w:rsid w:val="00F55F3B"/>
    <w:rsid w:val="00F55F48"/>
    <w:rsid w:val="00F567F7"/>
    <w:rsid w:val="00F575F6"/>
    <w:rsid w:val="00F6002D"/>
    <w:rsid w:val="00F61A48"/>
    <w:rsid w:val="00F62036"/>
    <w:rsid w:val="00F62BA0"/>
    <w:rsid w:val="00F631F9"/>
    <w:rsid w:val="00F65B52"/>
    <w:rsid w:val="00F66134"/>
    <w:rsid w:val="00F66906"/>
    <w:rsid w:val="00F66B55"/>
    <w:rsid w:val="00F66BFE"/>
    <w:rsid w:val="00F67BCA"/>
    <w:rsid w:val="00F67D4D"/>
    <w:rsid w:val="00F67F94"/>
    <w:rsid w:val="00F70E2C"/>
    <w:rsid w:val="00F70F9F"/>
    <w:rsid w:val="00F717A2"/>
    <w:rsid w:val="00F72A76"/>
    <w:rsid w:val="00F72D74"/>
    <w:rsid w:val="00F72ED6"/>
    <w:rsid w:val="00F73BD6"/>
    <w:rsid w:val="00F747A7"/>
    <w:rsid w:val="00F75594"/>
    <w:rsid w:val="00F7569B"/>
    <w:rsid w:val="00F76C43"/>
    <w:rsid w:val="00F811F1"/>
    <w:rsid w:val="00F81D99"/>
    <w:rsid w:val="00F82DF0"/>
    <w:rsid w:val="00F83989"/>
    <w:rsid w:val="00F83C7B"/>
    <w:rsid w:val="00F85099"/>
    <w:rsid w:val="00F86241"/>
    <w:rsid w:val="00F864F4"/>
    <w:rsid w:val="00F86F35"/>
    <w:rsid w:val="00F8753E"/>
    <w:rsid w:val="00F87BAE"/>
    <w:rsid w:val="00F87E21"/>
    <w:rsid w:val="00F90574"/>
    <w:rsid w:val="00F9132C"/>
    <w:rsid w:val="00F91F68"/>
    <w:rsid w:val="00F9235D"/>
    <w:rsid w:val="00F925EC"/>
    <w:rsid w:val="00F92DBA"/>
    <w:rsid w:val="00F9379C"/>
    <w:rsid w:val="00F93E3F"/>
    <w:rsid w:val="00F942F7"/>
    <w:rsid w:val="00F946F7"/>
    <w:rsid w:val="00F9511E"/>
    <w:rsid w:val="00F9607C"/>
    <w:rsid w:val="00F9632C"/>
    <w:rsid w:val="00F96858"/>
    <w:rsid w:val="00F97305"/>
    <w:rsid w:val="00F97DAE"/>
    <w:rsid w:val="00F97FE5"/>
    <w:rsid w:val="00FA0209"/>
    <w:rsid w:val="00FA028C"/>
    <w:rsid w:val="00FA055E"/>
    <w:rsid w:val="00FA06DD"/>
    <w:rsid w:val="00FA0A81"/>
    <w:rsid w:val="00FA1CC5"/>
    <w:rsid w:val="00FA1E52"/>
    <w:rsid w:val="00FA1F0A"/>
    <w:rsid w:val="00FA3AD1"/>
    <w:rsid w:val="00FA4959"/>
    <w:rsid w:val="00FA4C88"/>
    <w:rsid w:val="00FA606A"/>
    <w:rsid w:val="00FA60C5"/>
    <w:rsid w:val="00FA7935"/>
    <w:rsid w:val="00FA7BE9"/>
    <w:rsid w:val="00FB0463"/>
    <w:rsid w:val="00FB1409"/>
    <w:rsid w:val="00FB192C"/>
    <w:rsid w:val="00FB303B"/>
    <w:rsid w:val="00FB30A5"/>
    <w:rsid w:val="00FB325E"/>
    <w:rsid w:val="00FB37B4"/>
    <w:rsid w:val="00FB37EC"/>
    <w:rsid w:val="00FB3FED"/>
    <w:rsid w:val="00FB5BB8"/>
    <w:rsid w:val="00FB61D6"/>
    <w:rsid w:val="00FB67B0"/>
    <w:rsid w:val="00FC0187"/>
    <w:rsid w:val="00FC09E0"/>
    <w:rsid w:val="00FC0EB1"/>
    <w:rsid w:val="00FC0F32"/>
    <w:rsid w:val="00FC1ACB"/>
    <w:rsid w:val="00FC1CDE"/>
    <w:rsid w:val="00FC3059"/>
    <w:rsid w:val="00FC443F"/>
    <w:rsid w:val="00FC5F6A"/>
    <w:rsid w:val="00FC60EE"/>
    <w:rsid w:val="00FC74BE"/>
    <w:rsid w:val="00FC79CC"/>
    <w:rsid w:val="00FC79CE"/>
    <w:rsid w:val="00FC7E34"/>
    <w:rsid w:val="00FD0A46"/>
    <w:rsid w:val="00FD2AF5"/>
    <w:rsid w:val="00FD32CC"/>
    <w:rsid w:val="00FD378C"/>
    <w:rsid w:val="00FD3A94"/>
    <w:rsid w:val="00FD4C06"/>
    <w:rsid w:val="00FD6E91"/>
    <w:rsid w:val="00FD6EC4"/>
    <w:rsid w:val="00FD6FA3"/>
    <w:rsid w:val="00FE0C25"/>
    <w:rsid w:val="00FE13AD"/>
    <w:rsid w:val="00FE1D71"/>
    <w:rsid w:val="00FE2972"/>
    <w:rsid w:val="00FE40ED"/>
    <w:rsid w:val="00FE4688"/>
    <w:rsid w:val="00FE52D4"/>
    <w:rsid w:val="00FE702E"/>
    <w:rsid w:val="00FF0B1A"/>
    <w:rsid w:val="00FF107E"/>
    <w:rsid w:val="00FF18D9"/>
    <w:rsid w:val="00FF2BB1"/>
    <w:rsid w:val="00FF358C"/>
    <w:rsid w:val="00FF3928"/>
    <w:rsid w:val="00FF4577"/>
    <w:rsid w:val="00FF4B52"/>
    <w:rsid w:val="00FF50E1"/>
    <w:rsid w:val="00FF72CC"/>
    <w:rsid w:val="00FF769A"/>
    <w:rsid w:val="00FF7A95"/>
    <w:rsid w:val="00FF7AA0"/>
    <w:rsid w:val="00FF7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5FB7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75F0B"/>
    <w:pPr>
      <w:spacing w:line="260" w:lineRule="atLeast"/>
    </w:pPr>
    <w:rPr>
      <w:sz w:val="22"/>
    </w:rPr>
  </w:style>
  <w:style w:type="paragraph" w:styleId="Heading1">
    <w:name w:val="heading 1"/>
    <w:basedOn w:val="Normal"/>
    <w:next w:val="Normal"/>
    <w:link w:val="Heading1Char"/>
    <w:uiPriority w:val="9"/>
    <w:qFormat/>
    <w:rsid w:val="00375F0B"/>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5F0B"/>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5F0B"/>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5F0B"/>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75F0B"/>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75F0B"/>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75F0B"/>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5F0B"/>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75F0B"/>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5F0B"/>
  </w:style>
  <w:style w:type="paragraph" w:customStyle="1" w:styleId="OPCParaBase">
    <w:name w:val="OPCParaBase"/>
    <w:qFormat/>
    <w:rsid w:val="00375F0B"/>
    <w:pPr>
      <w:spacing w:line="260" w:lineRule="atLeast"/>
    </w:pPr>
    <w:rPr>
      <w:rFonts w:eastAsia="Times New Roman" w:cs="Times New Roman"/>
      <w:sz w:val="22"/>
      <w:lang w:eastAsia="en-AU"/>
    </w:rPr>
  </w:style>
  <w:style w:type="paragraph" w:customStyle="1" w:styleId="ShortT">
    <w:name w:val="ShortT"/>
    <w:basedOn w:val="OPCParaBase"/>
    <w:next w:val="Normal"/>
    <w:qFormat/>
    <w:rsid w:val="00375F0B"/>
    <w:pPr>
      <w:spacing w:line="240" w:lineRule="auto"/>
    </w:pPr>
    <w:rPr>
      <w:b/>
      <w:sz w:val="40"/>
    </w:rPr>
  </w:style>
  <w:style w:type="paragraph" w:customStyle="1" w:styleId="ActHead1">
    <w:name w:val="ActHead 1"/>
    <w:aliases w:val="c"/>
    <w:basedOn w:val="OPCParaBase"/>
    <w:next w:val="Normal"/>
    <w:qFormat/>
    <w:rsid w:val="00375F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5F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5F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5F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75F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5F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5F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5F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5F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5F0B"/>
  </w:style>
  <w:style w:type="paragraph" w:customStyle="1" w:styleId="Blocks">
    <w:name w:val="Blocks"/>
    <w:aliases w:val="bb"/>
    <w:basedOn w:val="OPCParaBase"/>
    <w:qFormat/>
    <w:rsid w:val="00375F0B"/>
    <w:pPr>
      <w:spacing w:line="240" w:lineRule="auto"/>
    </w:pPr>
    <w:rPr>
      <w:sz w:val="24"/>
    </w:rPr>
  </w:style>
  <w:style w:type="paragraph" w:customStyle="1" w:styleId="BoxText">
    <w:name w:val="BoxText"/>
    <w:aliases w:val="bt"/>
    <w:basedOn w:val="OPCParaBase"/>
    <w:qFormat/>
    <w:rsid w:val="00375F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5F0B"/>
    <w:rPr>
      <w:b/>
    </w:rPr>
  </w:style>
  <w:style w:type="paragraph" w:customStyle="1" w:styleId="BoxHeadItalic">
    <w:name w:val="BoxHeadItalic"/>
    <w:aliases w:val="bhi"/>
    <w:basedOn w:val="BoxText"/>
    <w:next w:val="BoxStep"/>
    <w:qFormat/>
    <w:rsid w:val="00375F0B"/>
    <w:rPr>
      <w:i/>
    </w:rPr>
  </w:style>
  <w:style w:type="paragraph" w:customStyle="1" w:styleId="BoxList">
    <w:name w:val="BoxList"/>
    <w:aliases w:val="bl"/>
    <w:basedOn w:val="BoxText"/>
    <w:qFormat/>
    <w:rsid w:val="00375F0B"/>
    <w:pPr>
      <w:ind w:left="1559" w:hanging="425"/>
    </w:pPr>
  </w:style>
  <w:style w:type="paragraph" w:customStyle="1" w:styleId="BoxNote">
    <w:name w:val="BoxNote"/>
    <w:aliases w:val="bn"/>
    <w:basedOn w:val="BoxText"/>
    <w:qFormat/>
    <w:rsid w:val="00375F0B"/>
    <w:pPr>
      <w:tabs>
        <w:tab w:val="left" w:pos="1985"/>
      </w:tabs>
      <w:spacing w:before="122" w:line="198" w:lineRule="exact"/>
      <w:ind w:left="2948" w:hanging="1814"/>
    </w:pPr>
    <w:rPr>
      <w:sz w:val="18"/>
    </w:rPr>
  </w:style>
  <w:style w:type="paragraph" w:customStyle="1" w:styleId="BoxPara">
    <w:name w:val="BoxPara"/>
    <w:aliases w:val="bp"/>
    <w:basedOn w:val="BoxText"/>
    <w:qFormat/>
    <w:rsid w:val="00375F0B"/>
    <w:pPr>
      <w:tabs>
        <w:tab w:val="right" w:pos="2268"/>
      </w:tabs>
      <w:ind w:left="2552" w:hanging="1418"/>
    </w:pPr>
  </w:style>
  <w:style w:type="paragraph" w:customStyle="1" w:styleId="BoxStep">
    <w:name w:val="BoxStep"/>
    <w:aliases w:val="bs"/>
    <w:basedOn w:val="BoxText"/>
    <w:qFormat/>
    <w:rsid w:val="00375F0B"/>
    <w:pPr>
      <w:ind w:left="1985" w:hanging="851"/>
    </w:pPr>
  </w:style>
  <w:style w:type="character" w:customStyle="1" w:styleId="CharAmPartNo">
    <w:name w:val="CharAmPartNo"/>
    <w:basedOn w:val="OPCCharBase"/>
    <w:qFormat/>
    <w:rsid w:val="00375F0B"/>
  </w:style>
  <w:style w:type="character" w:customStyle="1" w:styleId="CharAmPartText">
    <w:name w:val="CharAmPartText"/>
    <w:basedOn w:val="OPCCharBase"/>
    <w:qFormat/>
    <w:rsid w:val="00375F0B"/>
  </w:style>
  <w:style w:type="character" w:customStyle="1" w:styleId="CharAmSchNo">
    <w:name w:val="CharAmSchNo"/>
    <w:basedOn w:val="OPCCharBase"/>
    <w:qFormat/>
    <w:rsid w:val="00375F0B"/>
  </w:style>
  <w:style w:type="character" w:customStyle="1" w:styleId="CharAmSchText">
    <w:name w:val="CharAmSchText"/>
    <w:basedOn w:val="OPCCharBase"/>
    <w:qFormat/>
    <w:rsid w:val="00375F0B"/>
  </w:style>
  <w:style w:type="character" w:customStyle="1" w:styleId="CharBoldItalic">
    <w:name w:val="CharBoldItalic"/>
    <w:basedOn w:val="OPCCharBase"/>
    <w:uiPriority w:val="1"/>
    <w:qFormat/>
    <w:rsid w:val="00375F0B"/>
    <w:rPr>
      <w:b/>
      <w:i/>
    </w:rPr>
  </w:style>
  <w:style w:type="character" w:customStyle="1" w:styleId="CharChapNo">
    <w:name w:val="CharChapNo"/>
    <w:basedOn w:val="OPCCharBase"/>
    <w:uiPriority w:val="1"/>
    <w:qFormat/>
    <w:rsid w:val="00375F0B"/>
  </w:style>
  <w:style w:type="character" w:customStyle="1" w:styleId="CharChapText">
    <w:name w:val="CharChapText"/>
    <w:basedOn w:val="OPCCharBase"/>
    <w:uiPriority w:val="1"/>
    <w:qFormat/>
    <w:rsid w:val="00375F0B"/>
  </w:style>
  <w:style w:type="character" w:customStyle="1" w:styleId="CharDivNo">
    <w:name w:val="CharDivNo"/>
    <w:basedOn w:val="OPCCharBase"/>
    <w:uiPriority w:val="1"/>
    <w:qFormat/>
    <w:rsid w:val="00375F0B"/>
  </w:style>
  <w:style w:type="character" w:customStyle="1" w:styleId="CharDivText">
    <w:name w:val="CharDivText"/>
    <w:basedOn w:val="OPCCharBase"/>
    <w:uiPriority w:val="1"/>
    <w:qFormat/>
    <w:rsid w:val="00375F0B"/>
  </w:style>
  <w:style w:type="character" w:customStyle="1" w:styleId="CharItalic">
    <w:name w:val="CharItalic"/>
    <w:basedOn w:val="OPCCharBase"/>
    <w:uiPriority w:val="1"/>
    <w:qFormat/>
    <w:rsid w:val="00375F0B"/>
    <w:rPr>
      <w:i/>
    </w:rPr>
  </w:style>
  <w:style w:type="character" w:customStyle="1" w:styleId="CharPartNo">
    <w:name w:val="CharPartNo"/>
    <w:basedOn w:val="OPCCharBase"/>
    <w:uiPriority w:val="1"/>
    <w:qFormat/>
    <w:rsid w:val="00375F0B"/>
  </w:style>
  <w:style w:type="character" w:customStyle="1" w:styleId="CharPartText">
    <w:name w:val="CharPartText"/>
    <w:basedOn w:val="OPCCharBase"/>
    <w:uiPriority w:val="1"/>
    <w:qFormat/>
    <w:rsid w:val="00375F0B"/>
  </w:style>
  <w:style w:type="character" w:customStyle="1" w:styleId="CharSectno">
    <w:name w:val="CharSectno"/>
    <w:basedOn w:val="OPCCharBase"/>
    <w:qFormat/>
    <w:rsid w:val="00375F0B"/>
  </w:style>
  <w:style w:type="character" w:customStyle="1" w:styleId="CharSubdNo">
    <w:name w:val="CharSubdNo"/>
    <w:basedOn w:val="OPCCharBase"/>
    <w:uiPriority w:val="1"/>
    <w:qFormat/>
    <w:rsid w:val="00375F0B"/>
  </w:style>
  <w:style w:type="character" w:customStyle="1" w:styleId="CharSubdText">
    <w:name w:val="CharSubdText"/>
    <w:basedOn w:val="OPCCharBase"/>
    <w:uiPriority w:val="1"/>
    <w:qFormat/>
    <w:rsid w:val="00375F0B"/>
  </w:style>
  <w:style w:type="paragraph" w:customStyle="1" w:styleId="CTA--">
    <w:name w:val="CTA --"/>
    <w:basedOn w:val="OPCParaBase"/>
    <w:next w:val="Normal"/>
    <w:rsid w:val="00375F0B"/>
    <w:pPr>
      <w:spacing w:before="60" w:line="240" w:lineRule="atLeast"/>
      <w:ind w:left="142" w:hanging="142"/>
    </w:pPr>
    <w:rPr>
      <w:sz w:val="20"/>
    </w:rPr>
  </w:style>
  <w:style w:type="paragraph" w:customStyle="1" w:styleId="CTA-">
    <w:name w:val="CTA -"/>
    <w:basedOn w:val="OPCParaBase"/>
    <w:rsid w:val="00375F0B"/>
    <w:pPr>
      <w:spacing w:before="60" w:line="240" w:lineRule="atLeast"/>
      <w:ind w:left="85" w:hanging="85"/>
    </w:pPr>
    <w:rPr>
      <w:sz w:val="20"/>
    </w:rPr>
  </w:style>
  <w:style w:type="paragraph" w:customStyle="1" w:styleId="CTA---">
    <w:name w:val="CTA ---"/>
    <w:basedOn w:val="OPCParaBase"/>
    <w:next w:val="Normal"/>
    <w:rsid w:val="00375F0B"/>
    <w:pPr>
      <w:spacing w:before="60" w:line="240" w:lineRule="atLeast"/>
      <w:ind w:left="198" w:hanging="198"/>
    </w:pPr>
    <w:rPr>
      <w:sz w:val="20"/>
    </w:rPr>
  </w:style>
  <w:style w:type="paragraph" w:customStyle="1" w:styleId="CTA----">
    <w:name w:val="CTA ----"/>
    <w:basedOn w:val="OPCParaBase"/>
    <w:next w:val="Normal"/>
    <w:rsid w:val="00375F0B"/>
    <w:pPr>
      <w:spacing w:before="60" w:line="240" w:lineRule="atLeast"/>
      <w:ind w:left="255" w:hanging="255"/>
    </w:pPr>
    <w:rPr>
      <w:sz w:val="20"/>
    </w:rPr>
  </w:style>
  <w:style w:type="paragraph" w:customStyle="1" w:styleId="CTA1a">
    <w:name w:val="CTA 1(a)"/>
    <w:basedOn w:val="OPCParaBase"/>
    <w:rsid w:val="00375F0B"/>
    <w:pPr>
      <w:tabs>
        <w:tab w:val="right" w:pos="414"/>
      </w:tabs>
      <w:spacing w:before="40" w:line="240" w:lineRule="atLeast"/>
      <w:ind w:left="675" w:hanging="675"/>
    </w:pPr>
    <w:rPr>
      <w:sz w:val="20"/>
    </w:rPr>
  </w:style>
  <w:style w:type="paragraph" w:customStyle="1" w:styleId="CTA1ai">
    <w:name w:val="CTA 1(a)(i)"/>
    <w:basedOn w:val="OPCParaBase"/>
    <w:rsid w:val="00375F0B"/>
    <w:pPr>
      <w:tabs>
        <w:tab w:val="right" w:pos="1004"/>
      </w:tabs>
      <w:spacing w:before="40" w:line="240" w:lineRule="atLeast"/>
      <w:ind w:left="1253" w:hanging="1253"/>
    </w:pPr>
    <w:rPr>
      <w:sz w:val="20"/>
    </w:rPr>
  </w:style>
  <w:style w:type="paragraph" w:customStyle="1" w:styleId="CTA2a">
    <w:name w:val="CTA 2(a)"/>
    <w:basedOn w:val="OPCParaBase"/>
    <w:rsid w:val="00375F0B"/>
    <w:pPr>
      <w:tabs>
        <w:tab w:val="right" w:pos="482"/>
      </w:tabs>
      <w:spacing w:before="40" w:line="240" w:lineRule="atLeast"/>
      <w:ind w:left="748" w:hanging="748"/>
    </w:pPr>
    <w:rPr>
      <w:sz w:val="20"/>
    </w:rPr>
  </w:style>
  <w:style w:type="paragraph" w:customStyle="1" w:styleId="CTA2ai">
    <w:name w:val="CTA 2(a)(i)"/>
    <w:basedOn w:val="OPCParaBase"/>
    <w:rsid w:val="00375F0B"/>
    <w:pPr>
      <w:tabs>
        <w:tab w:val="right" w:pos="1089"/>
      </w:tabs>
      <w:spacing w:before="40" w:line="240" w:lineRule="atLeast"/>
      <w:ind w:left="1327" w:hanging="1327"/>
    </w:pPr>
    <w:rPr>
      <w:sz w:val="20"/>
    </w:rPr>
  </w:style>
  <w:style w:type="paragraph" w:customStyle="1" w:styleId="CTA3a">
    <w:name w:val="CTA 3(a)"/>
    <w:basedOn w:val="OPCParaBase"/>
    <w:rsid w:val="00375F0B"/>
    <w:pPr>
      <w:tabs>
        <w:tab w:val="right" w:pos="556"/>
      </w:tabs>
      <w:spacing w:before="40" w:line="240" w:lineRule="atLeast"/>
      <w:ind w:left="805" w:hanging="805"/>
    </w:pPr>
    <w:rPr>
      <w:sz w:val="20"/>
    </w:rPr>
  </w:style>
  <w:style w:type="paragraph" w:customStyle="1" w:styleId="CTA3ai">
    <w:name w:val="CTA 3(a)(i)"/>
    <w:basedOn w:val="OPCParaBase"/>
    <w:rsid w:val="00375F0B"/>
    <w:pPr>
      <w:tabs>
        <w:tab w:val="right" w:pos="1140"/>
      </w:tabs>
      <w:spacing w:before="40" w:line="240" w:lineRule="atLeast"/>
      <w:ind w:left="1361" w:hanging="1361"/>
    </w:pPr>
    <w:rPr>
      <w:sz w:val="20"/>
    </w:rPr>
  </w:style>
  <w:style w:type="paragraph" w:customStyle="1" w:styleId="CTA4a">
    <w:name w:val="CTA 4(a)"/>
    <w:basedOn w:val="OPCParaBase"/>
    <w:rsid w:val="00375F0B"/>
    <w:pPr>
      <w:tabs>
        <w:tab w:val="right" w:pos="624"/>
      </w:tabs>
      <w:spacing w:before="40" w:line="240" w:lineRule="atLeast"/>
      <w:ind w:left="873" w:hanging="873"/>
    </w:pPr>
    <w:rPr>
      <w:sz w:val="20"/>
    </w:rPr>
  </w:style>
  <w:style w:type="paragraph" w:customStyle="1" w:styleId="CTA4ai">
    <w:name w:val="CTA 4(a)(i)"/>
    <w:basedOn w:val="OPCParaBase"/>
    <w:rsid w:val="00375F0B"/>
    <w:pPr>
      <w:tabs>
        <w:tab w:val="right" w:pos="1213"/>
      </w:tabs>
      <w:spacing w:before="40" w:line="240" w:lineRule="atLeast"/>
      <w:ind w:left="1452" w:hanging="1452"/>
    </w:pPr>
    <w:rPr>
      <w:sz w:val="20"/>
    </w:rPr>
  </w:style>
  <w:style w:type="paragraph" w:customStyle="1" w:styleId="CTACAPS">
    <w:name w:val="CTA CAPS"/>
    <w:basedOn w:val="OPCParaBase"/>
    <w:rsid w:val="00375F0B"/>
    <w:pPr>
      <w:spacing w:before="60" w:line="240" w:lineRule="atLeast"/>
    </w:pPr>
    <w:rPr>
      <w:sz w:val="20"/>
    </w:rPr>
  </w:style>
  <w:style w:type="paragraph" w:customStyle="1" w:styleId="CTAright">
    <w:name w:val="CTA right"/>
    <w:basedOn w:val="OPCParaBase"/>
    <w:rsid w:val="00375F0B"/>
    <w:pPr>
      <w:spacing w:before="60" w:line="240" w:lineRule="auto"/>
      <w:jc w:val="right"/>
    </w:pPr>
    <w:rPr>
      <w:sz w:val="20"/>
    </w:rPr>
  </w:style>
  <w:style w:type="paragraph" w:customStyle="1" w:styleId="subsection">
    <w:name w:val="subsection"/>
    <w:aliases w:val="ss"/>
    <w:basedOn w:val="OPCParaBase"/>
    <w:link w:val="subsectionChar"/>
    <w:rsid w:val="00375F0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75F0B"/>
    <w:pPr>
      <w:spacing w:before="180" w:line="240" w:lineRule="auto"/>
      <w:ind w:left="1134"/>
    </w:pPr>
  </w:style>
  <w:style w:type="paragraph" w:customStyle="1" w:styleId="EndNotespara">
    <w:name w:val="EndNotes(para)"/>
    <w:aliases w:val="eta"/>
    <w:basedOn w:val="OPCParaBase"/>
    <w:next w:val="EndNotessubpara"/>
    <w:rsid w:val="00375F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75F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75F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75F0B"/>
    <w:pPr>
      <w:tabs>
        <w:tab w:val="right" w:pos="1412"/>
      </w:tabs>
      <w:spacing w:before="60" w:line="240" w:lineRule="auto"/>
      <w:ind w:left="1525" w:hanging="1525"/>
    </w:pPr>
    <w:rPr>
      <w:sz w:val="20"/>
    </w:rPr>
  </w:style>
  <w:style w:type="paragraph" w:customStyle="1" w:styleId="Formula">
    <w:name w:val="Formula"/>
    <w:basedOn w:val="OPCParaBase"/>
    <w:rsid w:val="00375F0B"/>
    <w:pPr>
      <w:spacing w:line="240" w:lineRule="auto"/>
      <w:ind w:left="1134"/>
    </w:pPr>
    <w:rPr>
      <w:sz w:val="20"/>
    </w:rPr>
  </w:style>
  <w:style w:type="paragraph" w:styleId="Header">
    <w:name w:val="header"/>
    <w:basedOn w:val="OPCParaBase"/>
    <w:link w:val="HeaderChar"/>
    <w:unhideWhenUsed/>
    <w:rsid w:val="00375F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5F0B"/>
    <w:rPr>
      <w:rFonts w:eastAsia="Times New Roman" w:cs="Times New Roman"/>
      <w:sz w:val="16"/>
      <w:lang w:eastAsia="en-AU"/>
    </w:rPr>
  </w:style>
  <w:style w:type="paragraph" w:customStyle="1" w:styleId="House">
    <w:name w:val="House"/>
    <w:basedOn w:val="OPCParaBase"/>
    <w:rsid w:val="00375F0B"/>
    <w:pPr>
      <w:spacing w:line="240" w:lineRule="auto"/>
    </w:pPr>
    <w:rPr>
      <w:sz w:val="28"/>
    </w:rPr>
  </w:style>
  <w:style w:type="paragraph" w:customStyle="1" w:styleId="Item">
    <w:name w:val="Item"/>
    <w:aliases w:val="i"/>
    <w:basedOn w:val="OPCParaBase"/>
    <w:next w:val="ItemHead"/>
    <w:rsid w:val="00375F0B"/>
    <w:pPr>
      <w:keepLines/>
      <w:spacing w:before="80" w:line="240" w:lineRule="auto"/>
      <w:ind w:left="709"/>
    </w:pPr>
  </w:style>
  <w:style w:type="paragraph" w:customStyle="1" w:styleId="ItemHead">
    <w:name w:val="ItemHead"/>
    <w:aliases w:val="ih"/>
    <w:basedOn w:val="OPCParaBase"/>
    <w:next w:val="Item"/>
    <w:rsid w:val="00375F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75F0B"/>
    <w:pPr>
      <w:spacing w:line="240" w:lineRule="auto"/>
    </w:pPr>
    <w:rPr>
      <w:b/>
      <w:sz w:val="32"/>
    </w:rPr>
  </w:style>
  <w:style w:type="paragraph" w:customStyle="1" w:styleId="notedraft">
    <w:name w:val="note(draft)"/>
    <w:aliases w:val="nd"/>
    <w:basedOn w:val="OPCParaBase"/>
    <w:rsid w:val="00375F0B"/>
    <w:pPr>
      <w:spacing w:before="240" w:line="240" w:lineRule="auto"/>
      <w:ind w:left="284" w:hanging="284"/>
    </w:pPr>
    <w:rPr>
      <w:i/>
      <w:sz w:val="24"/>
    </w:rPr>
  </w:style>
  <w:style w:type="paragraph" w:customStyle="1" w:styleId="notemargin">
    <w:name w:val="note(margin)"/>
    <w:aliases w:val="nm"/>
    <w:basedOn w:val="OPCParaBase"/>
    <w:rsid w:val="00375F0B"/>
    <w:pPr>
      <w:tabs>
        <w:tab w:val="left" w:pos="709"/>
      </w:tabs>
      <w:spacing w:before="122" w:line="198" w:lineRule="exact"/>
      <w:ind w:left="709" w:hanging="709"/>
    </w:pPr>
    <w:rPr>
      <w:sz w:val="18"/>
    </w:rPr>
  </w:style>
  <w:style w:type="paragraph" w:customStyle="1" w:styleId="noteToPara">
    <w:name w:val="noteToPara"/>
    <w:aliases w:val="ntp"/>
    <w:basedOn w:val="OPCParaBase"/>
    <w:rsid w:val="00375F0B"/>
    <w:pPr>
      <w:spacing w:before="122" w:line="198" w:lineRule="exact"/>
      <w:ind w:left="2353" w:hanging="709"/>
    </w:pPr>
    <w:rPr>
      <w:sz w:val="18"/>
    </w:rPr>
  </w:style>
  <w:style w:type="paragraph" w:customStyle="1" w:styleId="noteParlAmend">
    <w:name w:val="note(ParlAmend)"/>
    <w:aliases w:val="npp"/>
    <w:basedOn w:val="OPCParaBase"/>
    <w:next w:val="ParlAmend"/>
    <w:rsid w:val="00375F0B"/>
    <w:pPr>
      <w:spacing w:line="240" w:lineRule="auto"/>
      <w:jc w:val="right"/>
    </w:pPr>
    <w:rPr>
      <w:rFonts w:ascii="Arial" w:hAnsi="Arial"/>
      <w:b/>
      <w:i/>
    </w:rPr>
  </w:style>
  <w:style w:type="paragraph" w:customStyle="1" w:styleId="Page1">
    <w:name w:val="Page1"/>
    <w:basedOn w:val="OPCParaBase"/>
    <w:rsid w:val="00375F0B"/>
    <w:pPr>
      <w:spacing w:before="5600" w:line="240" w:lineRule="auto"/>
    </w:pPr>
    <w:rPr>
      <w:b/>
      <w:sz w:val="32"/>
    </w:rPr>
  </w:style>
  <w:style w:type="paragraph" w:customStyle="1" w:styleId="PageBreak">
    <w:name w:val="PageBreak"/>
    <w:aliases w:val="pb"/>
    <w:basedOn w:val="OPCParaBase"/>
    <w:rsid w:val="00375F0B"/>
    <w:pPr>
      <w:spacing w:line="240" w:lineRule="auto"/>
    </w:pPr>
    <w:rPr>
      <w:sz w:val="20"/>
    </w:rPr>
  </w:style>
  <w:style w:type="paragraph" w:customStyle="1" w:styleId="paragraphsub">
    <w:name w:val="paragraph(sub)"/>
    <w:aliases w:val="aa"/>
    <w:basedOn w:val="OPCParaBase"/>
    <w:link w:val="paragraphsubChar"/>
    <w:rsid w:val="00375F0B"/>
    <w:pPr>
      <w:tabs>
        <w:tab w:val="right" w:pos="1985"/>
      </w:tabs>
      <w:spacing w:before="40" w:line="240" w:lineRule="auto"/>
      <w:ind w:left="2098" w:hanging="2098"/>
    </w:pPr>
  </w:style>
  <w:style w:type="paragraph" w:customStyle="1" w:styleId="paragraphsub-sub">
    <w:name w:val="paragraph(sub-sub)"/>
    <w:aliases w:val="aaa"/>
    <w:basedOn w:val="OPCParaBase"/>
    <w:rsid w:val="00375F0B"/>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375F0B"/>
    <w:pPr>
      <w:tabs>
        <w:tab w:val="right" w:pos="1531"/>
      </w:tabs>
      <w:spacing w:before="40" w:line="240" w:lineRule="auto"/>
      <w:ind w:left="1644" w:hanging="1644"/>
    </w:pPr>
  </w:style>
  <w:style w:type="paragraph" w:customStyle="1" w:styleId="ParlAmend">
    <w:name w:val="ParlAmend"/>
    <w:aliases w:val="pp"/>
    <w:basedOn w:val="OPCParaBase"/>
    <w:rsid w:val="00375F0B"/>
    <w:pPr>
      <w:spacing w:before="240" w:line="240" w:lineRule="atLeast"/>
      <w:ind w:hanging="567"/>
    </w:pPr>
    <w:rPr>
      <w:sz w:val="24"/>
    </w:rPr>
  </w:style>
  <w:style w:type="paragraph" w:customStyle="1" w:styleId="Penalty">
    <w:name w:val="Penalty"/>
    <w:basedOn w:val="OPCParaBase"/>
    <w:rsid w:val="00375F0B"/>
    <w:pPr>
      <w:tabs>
        <w:tab w:val="left" w:pos="2977"/>
      </w:tabs>
      <w:spacing w:before="180" w:line="240" w:lineRule="auto"/>
      <w:ind w:left="1985" w:hanging="851"/>
    </w:pPr>
  </w:style>
  <w:style w:type="paragraph" w:customStyle="1" w:styleId="Portfolio">
    <w:name w:val="Portfolio"/>
    <w:basedOn w:val="OPCParaBase"/>
    <w:rsid w:val="00375F0B"/>
    <w:pPr>
      <w:spacing w:line="240" w:lineRule="auto"/>
    </w:pPr>
    <w:rPr>
      <w:i/>
      <w:sz w:val="20"/>
    </w:rPr>
  </w:style>
  <w:style w:type="paragraph" w:customStyle="1" w:styleId="Preamble">
    <w:name w:val="Preamble"/>
    <w:basedOn w:val="OPCParaBase"/>
    <w:next w:val="Normal"/>
    <w:rsid w:val="00375F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5F0B"/>
    <w:pPr>
      <w:spacing w:line="240" w:lineRule="auto"/>
    </w:pPr>
    <w:rPr>
      <w:i/>
      <w:sz w:val="20"/>
    </w:rPr>
  </w:style>
  <w:style w:type="paragraph" w:customStyle="1" w:styleId="Session">
    <w:name w:val="Session"/>
    <w:basedOn w:val="OPCParaBase"/>
    <w:rsid w:val="00375F0B"/>
    <w:pPr>
      <w:spacing w:line="240" w:lineRule="auto"/>
    </w:pPr>
    <w:rPr>
      <w:sz w:val="28"/>
    </w:rPr>
  </w:style>
  <w:style w:type="paragraph" w:customStyle="1" w:styleId="Sponsor">
    <w:name w:val="Sponsor"/>
    <w:basedOn w:val="OPCParaBase"/>
    <w:rsid w:val="00375F0B"/>
    <w:pPr>
      <w:spacing w:line="240" w:lineRule="auto"/>
    </w:pPr>
    <w:rPr>
      <w:i/>
    </w:rPr>
  </w:style>
  <w:style w:type="paragraph" w:customStyle="1" w:styleId="Subitem">
    <w:name w:val="Subitem"/>
    <w:aliases w:val="iss"/>
    <w:basedOn w:val="OPCParaBase"/>
    <w:rsid w:val="00375F0B"/>
    <w:pPr>
      <w:spacing w:before="180" w:line="240" w:lineRule="auto"/>
      <w:ind w:left="709" w:hanging="709"/>
    </w:pPr>
  </w:style>
  <w:style w:type="paragraph" w:customStyle="1" w:styleId="SubitemHead">
    <w:name w:val="SubitemHead"/>
    <w:aliases w:val="issh"/>
    <w:basedOn w:val="OPCParaBase"/>
    <w:rsid w:val="00375F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75F0B"/>
    <w:pPr>
      <w:spacing w:before="40" w:line="240" w:lineRule="auto"/>
      <w:ind w:left="1134"/>
    </w:pPr>
  </w:style>
  <w:style w:type="paragraph" w:customStyle="1" w:styleId="SubsectionHead">
    <w:name w:val="SubsectionHead"/>
    <w:aliases w:val="ssh"/>
    <w:basedOn w:val="OPCParaBase"/>
    <w:next w:val="subsection"/>
    <w:rsid w:val="00375F0B"/>
    <w:pPr>
      <w:keepNext/>
      <w:keepLines/>
      <w:spacing w:before="240" w:line="240" w:lineRule="auto"/>
      <w:ind w:left="1134"/>
    </w:pPr>
    <w:rPr>
      <w:i/>
    </w:rPr>
  </w:style>
  <w:style w:type="paragraph" w:customStyle="1" w:styleId="Tablea">
    <w:name w:val="Table(a)"/>
    <w:aliases w:val="ta"/>
    <w:basedOn w:val="OPCParaBase"/>
    <w:rsid w:val="00375F0B"/>
    <w:pPr>
      <w:spacing w:before="60" w:line="240" w:lineRule="auto"/>
      <w:ind w:left="284" w:hanging="284"/>
    </w:pPr>
    <w:rPr>
      <w:sz w:val="20"/>
    </w:rPr>
  </w:style>
  <w:style w:type="paragraph" w:customStyle="1" w:styleId="TableAA">
    <w:name w:val="Table(AA)"/>
    <w:aliases w:val="taaa"/>
    <w:basedOn w:val="OPCParaBase"/>
    <w:rsid w:val="00375F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5F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5F0B"/>
    <w:pPr>
      <w:spacing w:before="60" w:line="240" w:lineRule="atLeast"/>
    </w:pPr>
    <w:rPr>
      <w:sz w:val="20"/>
    </w:rPr>
  </w:style>
  <w:style w:type="paragraph" w:customStyle="1" w:styleId="TLPBoxTextnote">
    <w:name w:val="TLPBoxText(note"/>
    <w:aliases w:val="right)"/>
    <w:basedOn w:val="OPCParaBase"/>
    <w:rsid w:val="00375F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5F0B"/>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75F0B"/>
    <w:pPr>
      <w:spacing w:before="122" w:line="198" w:lineRule="exact"/>
      <w:ind w:left="1985" w:hanging="851"/>
      <w:jc w:val="right"/>
    </w:pPr>
    <w:rPr>
      <w:sz w:val="18"/>
    </w:rPr>
  </w:style>
  <w:style w:type="paragraph" w:customStyle="1" w:styleId="TLPTableBullet">
    <w:name w:val="TLPTableBullet"/>
    <w:aliases w:val="ttb"/>
    <w:basedOn w:val="OPCParaBase"/>
    <w:rsid w:val="00375F0B"/>
    <w:pPr>
      <w:spacing w:line="240" w:lineRule="exact"/>
      <w:ind w:left="284" w:hanging="284"/>
    </w:pPr>
    <w:rPr>
      <w:sz w:val="20"/>
    </w:rPr>
  </w:style>
  <w:style w:type="paragraph" w:styleId="TOC1">
    <w:name w:val="toc 1"/>
    <w:basedOn w:val="Normal"/>
    <w:next w:val="Normal"/>
    <w:uiPriority w:val="39"/>
    <w:unhideWhenUsed/>
    <w:rsid w:val="00375F0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75F0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75F0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75F0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75F0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75F0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75F0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75F0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75F0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75F0B"/>
    <w:pPr>
      <w:keepLines/>
      <w:spacing w:before="240" w:after="120" w:line="240" w:lineRule="auto"/>
      <w:ind w:left="794"/>
    </w:pPr>
    <w:rPr>
      <w:b/>
      <w:kern w:val="28"/>
      <w:sz w:val="20"/>
    </w:rPr>
  </w:style>
  <w:style w:type="paragraph" w:customStyle="1" w:styleId="TofSectsHeading">
    <w:name w:val="TofSects(Heading)"/>
    <w:basedOn w:val="OPCParaBase"/>
    <w:rsid w:val="00375F0B"/>
    <w:pPr>
      <w:spacing w:before="240" w:after="120" w:line="240" w:lineRule="auto"/>
    </w:pPr>
    <w:rPr>
      <w:b/>
      <w:sz w:val="24"/>
    </w:rPr>
  </w:style>
  <w:style w:type="paragraph" w:customStyle="1" w:styleId="TofSectsSection">
    <w:name w:val="TofSects(Section)"/>
    <w:basedOn w:val="OPCParaBase"/>
    <w:rsid w:val="00375F0B"/>
    <w:pPr>
      <w:keepLines/>
      <w:spacing w:before="40" w:line="240" w:lineRule="auto"/>
      <w:ind w:left="1588" w:hanging="794"/>
    </w:pPr>
    <w:rPr>
      <w:kern w:val="28"/>
      <w:sz w:val="18"/>
    </w:rPr>
  </w:style>
  <w:style w:type="paragraph" w:customStyle="1" w:styleId="TofSectsSubdiv">
    <w:name w:val="TofSects(Subdiv)"/>
    <w:basedOn w:val="OPCParaBase"/>
    <w:rsid w:val="00375F0B"/>
    <w:pPr>
      <w:keepLines/>
      <w:spacing w:before="80" w:line="240" w:lineRule="auto"/>
      <w:ind w:left="1588" w:hanging="794"/>
    </w:pPr>
    <w:rPr>
      <w:kern w:val="28"/>
    </w:rPr>
  </w:style>
  <w:style w:type="paragraph" w:customStyle="1" w:styleId="WRStyle">
    <w:name w:val="WR Style"/>
    <w:aliases w:val="WR"/>
    <w:basedOn w:val="OPCParaBase"/>
    <w:rsid w:val="00375F0B"/>
    <w:pPr>
      <w:spacing w:before="240" w:line="240" w:lineRule="auto"/>
      <w:ind w:left="284" w:hanging="284"/>
    </w:pPr>
    <w:rPr>
      <w:b/>
      <w:i/>
      <w:kern w:val="28"/>
      <w:sz w:val="24"/>
    </w:rPr>
  </w:style>
  <w:style w:type="paragraph" w:customStyle="1" w:styleId="notepara">
    <w:name w:val="note(para)"/>
    <w:aliases w:val="na"/>
    <w:basedOn w:val="OPCParaBase"/>
    <w:rsid w:val="00375F0B"/>
    <w:pPr>
      <w:spacing w:before="40" w:line="198" w:lineRule="exact"/>
      <w:ind w:left="2354" w:hanging="369"/>
    </w:pPr>
    <w:rPr>
      <w:sz w:val="18"/>
    </w:rPr>
  </w:style>
  <w:style w:type="paragraph" w:styleId="Footer">
    <w:name w:val="footer"/>
    <w:link w:val="FooterChar"/>
    <w:rsid w:val="00375F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5F0B"/>
    <w:rPr>
      <w:rFonts w:eastAsia="Times New Roman" w:cs="Times New Roman"/>
      <w:sz w:val="22"/>
      <w:szCs w:val="24"/>
      <w:lang w:eastAsia="en-AU"/>
    </w:rPr>
  </w:style>
  <w:style w:type="character" w:styleId="LineNumber">
    <w:name w:val="line number"/>
    <w:basedOn w:val="OPCCharBase"/>
    <w:uiPriority w:val="99"/>
    <w:unhideWhenUsed/>
    <w:rsid w:val="00375F0B"/>
    <w:rPr>
      <w:sz w:val="16"/>
    </w:rPr>
  </w:style>
  <w:style w:type="table" w:customStyle="1" w:styleId="CFlag">
    <w:name w:val="CFlag"/>
    <w:basedOn w:val="TableNormal"/>
    <w:uiPriority w:val="99"/>
    <w:rsid w:val="00375F0B"/>
    <w:rPr>
      <w:rFonts w:eastAsia="Times New Roman" w:cs="Times New Roman"/>
      <w:lang w:eastAsia="en-AU"/>
    </w:rPr>
    <w:tblPr/>
  </w:style>
  <w:style w:type="paragraph" w:styleId="BalloonText">
    <w:name w:val="Balloon Text"/>
    <w:basedOn w:val="Normal"/>
    <w:link w:val="BalloonTextChar"/>
    <w:uiPriority w:val="99"/>
    <w:unhideWhenUsed/>
    <w:rsid w:val="00375F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5F0B"/>
    <w:rPr>
      <w:rFonts w:ascii="Tahoma" w:hAnsi="Tahoma" w:cs="Tahoma"/>
      <w:sz w:val="16"/>
      <w:szCs w:val="16"/>
    </w:rPr>
  </w:style>
  <w:style w:type="table" w:styleId="TableGrid">
    <w:name w:val="Table Grid"/>
    <w:basedOn w:val="TableNormal"/>
    <w:uiPriority w:val="59"/>
    <w:rsid w:val="0037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75F0B"/>
    <w:rPr>
      <w:b/>
      <w:sz w:val="28"/>
      <w:szCs w:val="32"/>
    </w:rPr>
  </w:style>
  <w:style w:type="paragraph" w:customStyle="1" w:styleId="LegislationMadeUnder">
    <w:name w:val="LegislationMadeUnder"/>
    <w:basedOn w:val="OPCParaBase"/>
    <w:next w:val="Normal"/>
    <w:rsid w:val="00375F0B"/>
    <w:rPr>
      <w:i/>
      <w:sz w:val="32"/>
      <w:szCs w:val="32"/>
    </w:rPr>
  </w:style>
  <w:style w:type="paragraph" w:customStyle="1" w:styleId="SignCoverPageEnd">
    <w:name w:val="SignCoverPageEnd"/>
    <w:basedOn w:val="OPCParaBase"/>
    <w:next w:val="Normal"/>
    <w:rsid w:val="00375F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75F0B"/>
    <w:pPr>
      <w:pBdr>
        <w:top w:val="single" w:sz="4" w:space="1" w:color="auto"/>
      </w:pBdr>
      <w:spacing w:before="360"/>
      <w:ind w:right="397"/>
      <w:jc w:val="both"/>
    </w:pPr>
  </w:style>
  <w:style w:type="paragraph" w:customStyle="1" w:styleId="NotesHeading1">
    <w:name w:val="NotesHeading 1"/>
    <w:basedOn w:val="OPCParaBase"/>
    <w:next w:val="Normal"/>
    <w:rsid w:val="00375F0B"/>
    <w:rPr>
      <w:b/>
      <w:sz w:val="28"/>
      <w:szCs w:val="28"/>
    </w:rPr>
  </w:style>
  <w:style w:type="paragraph" w:customStyle="1" w:styleId="NotesHeading2">
    <w:name w:val="NotesHeading 2"/>
    <w:basedOn w:val="OPCParaBase"/>
    <w:next w:val="Normal"/>
    <w:rsid w:val="00375F0B"/>
    <w:rPr>
      <w:b/>
      <w:sz w:val="28"/>
      <w:szCs w:val="28"/>
    </w:rPr>
  </w:style>
  <w:style w:type="paragraph" w:customStyle="1" w:styleId="CompiledActNo">
    <w:name w:val="CompiledActNo"/>
    <w:basedOn w:val="OPCParaBase"/>
    <w:next w:val="Normal"/>
    <w:rsid w:val="00375F0B"/>
    <w:rPr>
      <w:b/>
      <w:sz w:val="24"/>
      <w:szCs w:val="24"/>
    </w:rPr>
  </w:style>
  <w:style w:type="paragraph" w:customStyle="1" w:styleId="ENotesText">
    <w:name w:val="ENotesText"/>
    <w:aliases w:val="Ent"/>
    <w:basedOn w:val="OPCParaBase"/>
    <w:next w:val="Normal"/>
    <w:rsid w:val="00375F0B"/>
    <w:pPr>
      <w:spacing w:before="120"/>
    </w:pPr>
  </w:style>
  <w:style w:type="paragraph" w:customStyle="1" w:styleId="CompiledMadeUnder">
    <w:name w:val="CompiledMadeUnder"/>
    <w:basedOn w:val="OPCParaBase"/>
    <w:next w:val="Normal"/>
    <w:rsid w:val="00375F0B"/>
    <w:rPr>
      <w:i/>
      <w:sz w:val="24"/>
      <w:szCs w:val="24"/>
    </w:rPr>
  </w:style>
  <w:style w:type="paragraph" w:customStyle="1" w:styleId="Paragraphsub-sub-sub">
    <w:name w:val="Paragraph(sub-sub-sub)"/>
    <w:aliases w:val="aaaa"/>
    <w:basedOn w:val="OPCParaBase"/>
    <w:rsid w:val="00375F0B"/>
    <w:pPr>
      <w:tabs>
        <w:tab w:val="right" w:pos="3402"/>
      </w:tabs>
      <w:spacing w:before="40" w:line="240" w:lineRule="auto"/>
      <w:ind w:left="3402" w:hanging="3402"/>
    </w:pPr>
  </w:style>
  <w:style w:type="paragraph" w:customStyle="1" w:styleId="TableTextEndNotes">
    <w:name w:val="TableTextEndNotes"/>
    <w:aliases w:val="Tten"/>
    <w:basedOn w:val="Normal"/>
    <w:rsid w:val="00375F0B"/>
    <w:pPr>
      <w:spacing w:before="60" w:line="240" w:lineRule="auto"/>
    </w:pPr>
    <w:rPr>
      <w:rFonts w:cs="Arial"/>
      <w:sz w:val="20"/>
      <w:szCs w:val="22"/>
    </w:rPr>
  </w:style>
  <w:style w:type="paragraph" w:customStyle="1" w:styleId="NoteToSubpara">
    <w:name w:val="NoteToSubpara"/>
    <w:aliases w:val="nts"/>
    <w:basedOn w:val="OPCParaBase"/>
    <w:rsid w:val="00375F0B"/>
    <w:pPr>
      <w:spacing w:before="40" w:line="198" w:lineRule="exact"/>
      <w:ind w:left="2835" w:hanging="709"/>
    </w:pPr>
    <w:rPr>
      <w:sz w:val="18"/>
    </w:rPr>
  </w:style>
  <w:style w:type="paragraph" w:customStyle="1" w:styleId="ENoteTableHeading">
    <w:name w:val="ENoteTableHeading"/>
    <w:aliases w:val="enth"/>
    <w:basedOn w:val="OPCParaBase"/>
    <w:rsid w:val="00375F0B"/>
    <w:pPr>
      <w:keepNext/>
      <w:spacing w:before="60" w:line="240" w:lineRule="atLeast"/>
    </w:pPr>
    <w:rPr>
      <w:rFonts w:ascii="Arial" w:hAnsi="Arial"/>
      <w:b/>
      <w:sz w:val="16"/>
    </w:rPr>
  </w:style>
  <w:style w:type="paragraph" w:customStyle="1" w:styleId="ENoteTTi">
    <w:name w:val="ENoteTTi"/>
    <w:aliases w:val="entti"/>
    <w:basedOn w:val="OPCParaBase"/>
    <w:rsid w:val="00375F0B"/>
    <w:pPr>
      <w:keepNext/>
      <w:spacing w:before="60" w:line="240" w:lineRule="atLeast"/>
      <w:ind w:left="170"/>
    </w:pPr>
    <w:rPr>
      <w:sz w:val="16"/>
    </w:rPr>
  </w:style>
  <w:style w:type="paragraph" w:customStyle="1" w:styleId="ENotesHeading1">
    <w:name w:val="ENotesHeading 1"/>
    <w:aliases w:val="Enh1"/>
    <w:basedOn w:val="OPCParaBase"/>
    <w:next w:val="Normal"/>
    <w:rsid w:val="00375F0B"/>
    <w:pPr>
      <w:spacing w:before="120"/>
      <w:outlineLvl w:val="1"/>
    </w:pPr>
    <w:rPr>
      <w:b/>
      <w:sz w:val="28"/>
      <w:szCs w:val="28"/>
    </w:rPr>
  </w:style>
  <w:style w:type="paragraph" w:customStyle="1" w:styleId="ENotesHeading2">
    <w:name w:val="ENotesHeading 2"/>
    <w:aliases w:val="Enh2"/>
    <w:basedOn w:val="OPCParaBase"/>
    <w:next w:val="Normal"/>
    <w:rsid w:val="00375F0B"/>
    <w:pPr>
      <w:spacing w:before="120" w:after="120"/>
      <w:outlineLvl w:val="2"/>
    </w:pPr>
    <w:rPr>
      <w:b/>
      <w:sz w:val="24"/>
      <w:szCs w:val="28"/>
    </w:rPr>
  </w:style>
  <w:style w:type="paragraph" w:customStyle="1" w:styleId="ENoteTTIndentHeading">
    <w:name w:val="ENoteTTIndentHeading"/>
    <w:aliases w:val="enTTHi"/>
    <w:basedOn w:val="OPCParaBase"/>
    <w:rsid w:val="00375F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75F0B"/>
    <w:pPr>
      <w:spacing w:before="60" w:line="240" w:lineRule="atLeast"/>
    </w:pPr>
    <w:rPr>
      <w:sz w:val="16"/>
    </w:rPr>
  </w:style>
  <w:style w:type="paragraph" w:customStyle="1" w:styleId="MadeunderText">
    <w:name w:val="MadeunderText"/>
    <w:basedOn w:val="OPCParaBase"/>
    <w:next w:val="Normal"/>
    <w:rsid w:val="00375F0B"/>
    <w:pPr>
      <w:spacing w:before="240"/>
    </w:pPr>
    <w:rPr>
      <w:sz w:val="24"/>
      <w:szCs w:val="24"/>
    </w:rPr>
  </w:style>
  <w:style w:type="paragraph" w:customStyle="1" w:styleId="ENotesHeading3">
    <w:name w:val="ENotesHeading 3"/>
    <w:aliases w:val="Enh3"/>
    <w:basedOn w:val="OPCParaBase"/>
    <w:next w:val="Normal"/>
    <w:rsid w:val="00375F0B"/>
    <w:pPr>
      <w:keepNext/>
      <w:spacing w:before="120" w:line="240" w:lineRule="auto"/>
      <w:outlineLvl w:val="4"/>
    </w:pPr>
    <w:rPr>
      <w:b/>
      <w:szCs w:val="24"/>
    </w:rPr>
  </w:style>
  <w:style w:type="character" w:customStyle="1" w:styleId="CharSubPartTextCASA">
    <w:name w:val="CharSubPartText(CASA)"/>
    <w:basedOn w:val="OPCCharBase"/>
    <w:uiPriority w:val="1"/>
    <w:rsid w:val="00375F0B"/>
  </w:style>
  <w:style w:type="character" w:customStyle="1" w:styleId="CharSubPartNoCASA">
    <w:name w:val="CharSubPartNo(CASA)"/>
    <w:basedOn w:val="OPCCharBase"/>
    <w:uiPriority w:val="1"/>
    <w:rsid w:val="00375F0B"/>
  </w:style>
  <w:style w:type="paragraph" w:customStyle="1" w:styleId="ENoteTTIndentHeadingSub">
    <w:name w:val="ENoteTTIndentHeadingSub"/>
    <w:aliases w:val="enTTHis"/>
    <w:basedOn w:val="OPCParaBase"/>
    <w:rsid w:val="00375F0B"/>
    <w:pPr>
      <w:keepNext/>
      <w:spacing w:before="60" w:line="240" w:lineRule="atLeast"/>
      <w:ind w:left="340"/>
    </w:pPr>
    <w:rPr>
      <w:b/>
      <w:sz w:val="16"/>
    </w:rPr>
  </w:style>
  <w:style w:type="paragraph" w:customStyle="1" w:styleId="ENoteTTiSub">
    <w:name w:val="ENoteTTiSub"/>
    <w:aliases w:val="enttis"/>
    <w:basedOn w:val="OPCParaBase"/>
    <w:rsid w:val="00375F0B"/>
    <w:pPr>
      <w:keepNext/>
      <w:spacing w:before="60" w:line="240" w:lineRule="atLeast"/>
      <w:ind w:left="340"/>
    </w:pPr>
    <w:rPr>
      <w:sz w:val="16"/>
    </w:rPr>
  </w:style>
  <w:style w:type="paragraph" w:customStyle="1" w:styleId="SubDivisionMigration">
    <w:name w:val="SubDivisionMigration"/>
    <w:aliases w:val="sdm"/>
    <w:basedOn w:val="OPCParaBase"/>
    <w:rsid w:val="00375F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75F0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75F0B"/>
    <w:pPr>
      <w:spacing w:before="122" w:line="240" w:lineRule="auto"/>
      <w:ind w:left="1985" w:hanging="851"/>
    </w:pPr>
    <w:rPr>
      <w:sz w:val="18"/>
    </w:rPr>
  </w:style>
  <w:style w:type="paragraph" w:customStyle="1" w:styleId="FreeForm">
    <w:name w:val="FreeForm"/>
    <w:rsid w:val="00375F0B"/>
    <w:rPr>
      <w:rFonts w:ascii="Arial" w:hAnsi="Arial"/>
      <w:sz w:val="22"/>
    </w:rPr>
  </w:style>
  <w:style w:type="paragraph" w:customStyle="1" w:styleId="SOText">
    <w:name w:val="SO Text"/>
    <w:aliases w:val="sot"/>
    <w:link w:val="SOTextChar"/>
    <w:rsid w:val="00375F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5F0B"/>
    <w:rPr>
      <w:sz w:val="22"/>
    </w:rPr>
  </w:style>
  <w:style w:type="paragraph" w:customStyle="1" w:styleId="SOTextNote">
    <w:name w:val="SO TextNote"/>
    <w:aliases w:val="sont"/>
    <w:basedOn w:val="SOText"/>
    <w:qFormat/>
    <w:rsid w:val="00375F0B"/>
    <w:pPr>
      <w:spacing w:before="122" w:line="198" w:lineRule="exact"/>
      <w:ind w:left="1843" w:hanging="709"/>
    </w:pPr>
    <w:rPr>
      <w:sz w:val="18"/>
    </w:rPr>
  </w:style>
  <w:style w:type="paragraph" w:customStyle="1" w:styleId="SOPara">
    <w:name w:val="SO Para"/>
    <w:aliases w:val="soa"/>
    <w:basedOn w:val="SOText"/>
    <w:link w:val="SOParaChar"/>
    <w:qFormat/>
    <w:rsid w:val="00375F0B"/>
    <w:pPr>
      <w:tabs>
        <w:tab w:val="right" w:pos="1786"/>
      </w:tabs>
      <w:spacing w:before="40"/>
      <w:ind w:left="2070" w:hanging="936"/>
    </w:pPr>
  </w:style>
  <w:style w:type="character" w:customStyle="1" w:styleId="SOParaChar">
    <w:name w:val="SO Para Char"/>
    <w:aliases w:val="soa Char"/>
    <w:basedOn w:val="DefaultParagraphFont"/>
    <w:link w:val="SOPara"/>
    <w:rsid w:val="00375F0B"/>
    <w:rPr>
      <w:sz w:val="22"/>
    </w:rPr>
  </w:style>
  <w:style w:type="paragraph" w:customStyle="1" w:styleId="FileName">
    <w:name w:val="FileName"/>
    <w:basedOn w:val="Normal"/>
    <w:rsid w:val="00375F0B"/>
  </w:style>
  <w:style w:type="paragraph" w:customStyle="1" w:styleId="TableHeading">
    <w:name w:val="TableHeading"/>
    <w:aliases w:val="th"/>
    <w:basedOn w:val="OPCParaBase"/>
    <w:next w:val="Tabletext"/>
    <w:rsid w:val="00375F0B"/>
    <w:pPr>
      <w:keepNext/>
      <w:spacing w:before="60" w:line="240" w:lineRule="atLeast"/>
    </w:pPr>
    <w:rPr>
      <w:b/>
      <w:sz w:val="20"/>
    </w:rPr>
  </w:style>
  <w:style w:type="paragraph" w:customStyle="1" w:styleId="SOHeadBold">
    <w:name w:val="SO HeadBold"/>
    <w:aliases w:val="sohb"/>
    <w:basedOn w:val="SOText"/>
    <w:next w:val="SOText"/>
    <w:link w:val="SOHeadBoldChar"/>
    <w:qFormat/>
    <w:rsid w:val="00375F0B"/>
    <w:rPr>
      <w:b/>
    </w:rPr>
  </w:style>
  <w:style w:type="character" w:customStyle="1" w:styleId="SOHeadBoldChar">
    <w:name w:val="SO HeadBold Char"/>
    <w:aliases w:val="sohb Char"/>
    <w:basedOn w:val="DefaultParagraphFont"/>
    <w:link w:val="SOHeadBold"/>
    <w:rsid w:val="00375F0B"/>
    <w:rPr>
      <w:b/>
      <w:sz w:val="22"/>
    </w:rPr>
  </w:style>
  <w:style w:type="paragraph" w:customStyle="1" w:styleId="SOHeadItalic">
    <w:name w:val="SO HeadItalic"/>
    <w:aliases w:val="sohi"/>
    <w:basedOn w:val="SOText"/>
    <w:next w:val="SOText"/>
    <w:link w:val="SOHeadItalicChar"/>
    <w:qFormat/>
    <w:rsid w:val="00375F0B"/>
    <w:rPr>
      <w:i/>
    </w:rPr>
  </w:style>
  <w:style w:type="character" w:customStyle="1" w:styleId="SOHeadItalicChar">
    <w:name w:val="SO HeadItalic Char"/>
    <w:aliases w:val="sohi Char"/>
    <w:basedOn w:val="DefaultParagraphFont"/>
    <w:link w:val="SOHeadItalic"/>
    <w:rsid w:val="00375F0B"/>
    <w:rPr>
      <w:i/>
      <w:sz w:val="22"/>
    </w:rPr>
  </w:style>
  <w:style w:type="paragraph" w:customStyle="1" w:styleId="SOBullet">
    <w:name w:val="SO Bullet"/>
    <w:aliases w:val="sotb"/>
    <w:basedOn w:val="SOText"/>
    <w:link w:val="SOBulletChar"/>
    <w:qFormat/>
    <w:rsid w:val="00375F0B"/>
    <w:pPr>
      <w:ind w:left="1559" w:hanging="425"/>
    </w:pPr>
  </w:style>
  <w:style w:type="character" w:customStyle="1" w:styleId="SOBulletChar">
    <w:name w:val="SO Bullet Char"/>
    <w:aliases w:val="sotb Char"/>
    <w:basedOn w:val="DefaultParagraphFont"/>
    <w:link w:val="SOBullet"/>
    <w:rsid w:val="00375F0B"/>
    <w:rPr>
      <w:sz w:val="22"/>
    </w:rPr>
  </w:style>
  <w:style w:type="paragraph" w:customStyle="1" w:styleId="SOBulletNote">
    <w:name w:val="SO BulletNote"/>
    <w:aliases w:val="sonb"/>
    <w:basedOn w:val="SOTextNote"/>
    <w:link w:val="SOBulletNoteChar"/>
    <w:qFormat/>
    <w:rsid w:val="00375F0B"/>
    <w:pPr>
      <w:tabs>
        <w:tab w:val="left" w:pos="1560"/>
      </w:tabs>
      <w:ind w:left="2268" w:hanging="1134"/>
    </w:pPr>
  </w:style>
  <w:style w:type="character" w:customStyle="1" w:styleId="SOBulletNoteChar">
    <w:name w:val="SO BulletNote Char"/>
    <w:aliases w:val="sonb Char"/>
    <w:basedOn w:val="DefaultParagraphFont"/>
    <w:link w:val="SOBulletNote"/>
    <w:rsid w:val="00375F0B"/>
    <w:rPr>
      <w:sz w:val="18"/>
    </w:rPr>
  </w:style>
  <w:style w:type="paragraph" w:customStyle="1" w:styleId="SOText2">
    <w:name w:val="SO Text2"/>
    <w:aliases w:val="sot2"/>
    <w:basedOn w:val="Normal"/>
    <w:next w:val="SOText"/>
    <w:link w:val="SOText2Char"/>
    <w:rsid w:val="00375F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75F0B"/>
    <w:rPr>
      <w:sz w:val="22"/>
    </w:rPr>
  </w:style>
  <w:style w:type="paragraph" w:customStyle="1" w:styleId="SubPartCASA">
    <w:name w:val="SubPart(CASA)"/>
    <w:aliases w:val="csp"/>
    <w:basedOn w:val="OPCParaBase"/>
    <w:next w:val="ActHead3"/>
    <w:rsid w:val="00375F0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75F0B"/>
    <w:rPr>
      <w:rFonts w:eastAsia="Times New Roman" w:cs="Times New Roman"/>
      <w:sz w:val="22"/>
      <w:lang w:eastAsia="en-AU"/>
    </w:rPr>
  </w:style>
  <w:style w:type="character" w:customStyle="1" w:styleId="notetextChar">
    <w:name w:val="note(text) Char"/>
    <w:aliases w:val="n Char"/>
    <w:basedOn w:val="DefaultParagraphFont"/>
    <w:link w:val="notetext"/>
    <w:rsid w:val="00375F0B"/>
    <w:rPr>
      <w:rFonts w:eastAsia="Times New Roman" w:cs="Times New Roman"/>
      <w:sz w:val="18"/>
      <w:lang w:eastAsia="en-AU"/>
    </w:rPr>
  </w:style>
  <w:style w:type="character" w:customStyle="1" w:styleId="Heading1Char">
    <w:name w:val="Heading 1 Char"/>
    <w:basedOn w:val="DefaultParagraphFont"/>
    <w:link w:val="Heading1"/>
    <w:uiPriority w:val="9"/>
    <w:rsid w:val="00375F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5F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5F0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75F0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75F0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75F0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75F0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75F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75F0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75F0B"/>
    <w:rPr>
      <w:rFonts w:ascii="Arial" w:hAnsi="Arial" w:cs="Arial" w:hint="default"/>
      <w:b/>
      <w:bCs/>
      <w:sz w:val="28"/>
      <w:szCs w:val="28"/>
    </w:rPr>
  </w:style>
  <w:style w:type="paragraph" w:styleId="Index1">
    <w:name w:val="index 1"/>
    <w:basedOn w:val="Normal"/>
    <w:next w:val="Normal"/>
    <w:autoRedefine/>
    <w:rsid w:val="00375F0B"/>
    <w:pPr>
      <w:ind w:left="240" w:hanging="240"/>
    </w:pPr>
  </w:style>
  <w:style w:type="paragraph" w:styleId="Index2">
    <w:name w:val="index 2"/>
    <w:basedOn w:val="Normal"/>
    <w:next w:val="Normal"/>
    <w:autoRedefine/>
    <w:rsid w:val="00375F0B"/>
    <w:pPr>
      <w:ind w:left="480" w:hanging="240"/>
    </w:pPr>
  </w:style>
  <w:style w:type="paragraph" w:styleId="Index3">
    <w:name w:val="index 3"/>
    <w:basedOn w:val="Normal"/>
    <w:next w:val="Normal"/>
    <w:autoRedefine/>
    <w:rsid w:val="00375F0B"/>
    <w:pPr>
      <w:ind w:left="720" w:hanging="240"/>
    </w:pPr>
  </w:style>
  <w:style w:type="paragraph" w:styleId="Index4">
    <w:name w:val="index 4"/>
    <w:basedOn w:val="Normal"/>
    <w:next w:val="Normal"/>
    <w:autoRedefine/>
    <w:rsid w:val="00375F0B"/>
    <w:pPr>
      <w:ind w:left="960" w:hanging="240"/>
    </w:pPr>
  </w:style>
  <w:style w:type="paragraph" w:styleId="Index5">
    <w:name w:val="index 5"/>
    <w:basedOn w:val="Normal"/>
    <w:next w:val="Normal"/>
    <w:autoRedefine/>
    <w:rsid w:val="00375F0B"/>
    <w:pPr>
      <w:ind w:left="1200" w:hanging="240"/>
    </w:pPr>
  </w:style>
  <w:style w:type="paragraph" w:styleId="Index6">
    <w:name w:val="index 6"/>
    <w:basedOn w:val="Normal"/>
    <w:next w:val="Normal"/>
    <w:autoRedefine/>
    <w:rsid w:val="00375F0B"/>
    <w:pPr>
      <w:ind w:left="1440" w:hanging="240"/>
    </w:pPr>
  </w:style>
  <w:style w:type="paragraph" w:styleId="Index7">
    <w:name w:val="index 7"/>
    <w:basedOn w:val="Normal"/>
    <w:next w:val="Normal"/>
    <w:autoRedefine/>
    <w:rsid w:val="00375F0B"/>
    <w:pPr>
      <w:ind w:left="1680" w:hanging="240"/>
    </w:pPr>
  </w:style>
  <w:style w:type="paragraph" w:styleId="Index8">
    <w:name w:val="index 8"/>
    <w:basedOn w:val="Normal"/>
    <w:next w:val="Normal"/>
    <w:autoRedefine/>
    <w:rsid w:val="00375F0B"/>
    <w:pPr>
      <w:ind w:left="1920" w:hanging="240"/>
    </w:pPr>
  </w:style>
  <w:style w:type="paragraph" w:styleId="Index9">
    <w:name w:val="index 9"/>
    <w:basedOn w:val="Normal"/>
    <w:next w:val="Normal"/>
    <w:autoRedefine/>
    <w:rsid w:val="00375F0B"/>
    <w:pPr>
      <w:ind w:left="2160" w:hanging="240"/>
    </w:pPr>
  </w:style>
  <w:style w:type="paragraph" w:styleId="NormalIndent">
    <w:name w:val="Normal Indent"/>
    <w:basedOn w:val="Normal"/>
    <w:rsid w:val="00375F0B"/>
    <w:pPr>
      <w:ind w:left="720"/>
    </w:pPr>
  </w:style>
  <w:style w:type="paragraph" w:styleId="FootnoteText">
    <w:name w:val="footnote text"/>
    <w:basedOn w:val="Normal"/>
    <w:link w:val="FootnoteTextChar"/>
    <w:rsid w:val="00375F0B"/>
    <w:rPr>
      <w:sz w:val="20"/>
    </w:rPr>
  </w:style>
  <w:style w:type="character" w:customStyle="1" w:styleId="FootnoteTextChar">
    <w:name w:val="Footnote Text Char"/>
    <w:basedOn w:val="DefaultParagraphFont"/>
    <w:link w:val="FootnoteText"/>
    <w:rsid w:val="00375F0B"/>
  </w:style>
  <w:style w:type="paragraph" w:styleId="CommentText">
    <w:name w:val="annotation text"/>
    <w:basedOn w:val="Normal"/>
    <w:link w:val="CommentTextChar"/>
    <w:rsid w:val="00375F0B"/>
    <w:rPr>
      <w:sz w:val="20"/>
    </w:rPr>
  </w:style>
  <w:style w:type="character" w:customStyle="1" w:styleId="CommentTextChar">
    <w:name w:val="Comment Text Char"/>
    <w:basedOn w:val="DefaultParagraphFont"/>
    <w:link w:val="CommentText"/>
    <w:rsid w:val="00375F0B"/>
  </w:style>
  <w:style w:type="paragraph" w:styleId="IndexHeading">
    <w:name w:val="index heading"/>
    <w:basedOn w:val="Normal"/>
    <w:next w:val="Index1"/>
    <w:rsid w:val="00375F0B"/>
    <w:rPr>
      <w:rFonts w:ascii="Arial" w:hAnsi="Arial" w:cs="Arial"/>
      <w:b/>
      <w:bCs/>
    </w:rPr>
  </w:style>
  <w:style w:type="paragraph" w:styleId="Caption">
    <w:name w:val="caption"/>
    <w:basedOn w:val="Normal"/>
    <w:next w:val="Normal"/>
    <w:qFormat/>
    <w:rsid w:val="00375F0B"/>
    <w:pPr>
      <w:spacing w:before="120" w:after="120"/>
    </w:pPr>
    <w:rPr>
      <w:b/>
      <w:bCs/>
      <w:sz w:val="20"/>
    </w:rPr>
  </w:style>
  <w:style w:type="paragraph" w:styleId="TableofFigures">
    <w:name w:val="table of figures"/>
    <w:basedOn w:val="Normal"/>
    <w:next w:val="Normal"/>
    <w:rsid w:val="00375F0B"/>
    <w:pPr>
      <w:ind w:left="480" w:hanging="480"/>
    </w:pPr>
  </w:style>
  <w:style w:type="paragraph" w:styleId="EnvelopeAddress">
    <w:name w:val="envelope address"/>
    <w:basedOn w:val="Normal"/>
    <w:rsid w:val="00375F0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75F0B"/>
    <w:rPr>
      <w:rFonts w:ascii="Arial" w:hAnsi="Arial" w:cs="Arial"/>
      <w:sz w:val="20"/>
    </w:rPr>
  </w:style>
  <w:style w:type="character" w:styleId="FootnoteReference">
    <w:name w:val="footnote reference"/>
    <w:basedOn w:val="DefaultParagraphFont"/>
    <w:rsid w:val="00375F0B"/>
    <w:rPr>
      <w:rFonts w:ascii="Times New Roman" w:hAnsi="Times New Roman"/>
      <w:sz w:val="20"/>
      <w:vertAlign w:val="superscript"/>
    </w:rPr>
  </w:style>
  <w:style w:type="character" w:styleId="CommentReference">
    <w:name w:val="annotation reference"/>
    <w:basedOn w:val="DefaultParagraphFont"/>
    <w:rsid w:val="00375F0B"/>
    <w:rPr>
      <w:sz w:val="16"/>
      <w:szCs w:val="16"/>
    </w:rPr>
  </w:style>
  <w:style w:type="character" w:styleId="PageNumber">
    <w:name w:val="page number"/>
    <w:basedOn w:val="DefaultParagraphFont"/>
    <w:rsid w:val="00375F0B"/>
  </w:style>
  <w:style w:type="character" w:styleId="EndnoteReference">
    <w:name w:val="endnote reference"/>
    <w:basedOn w:val="DefaultParagraphFont"/>
    <w:rsid w:val="00375F0B"/>
    <w:rPr>
      <w:vertAlign w:val="superscript"/>
    </w:rPr>
  </w:style>
  <w:style w:type="paragraph" w:styleId="EndnoteText">
    <w:name w:val="endnote text"/>
    <w:basedOn w:val="Normal"/>
    <w:link w:val="EndnoteTextChar"/>
    <w:rsid w:val="00375F0B"/>
    <w:rPr>
      <w:sz w:val="20"/>
    </w:rPr>
  </w:style>
  <w:style w:type="character" w:customStyle="1" w:styleId="EndnoteTextChar">
    <w:name w:val="Endnote Text Char"/>
    <w:basedOn w:val="DefaultParagraphFont"/>
    <w:link w:val="EndnoteText"/>
    <w:rsid w:val="00375F0B"/>
  </w:style>
  <w:style w:type="paragraph" w:styleId="TableofAuthorities">
    <w:name w:val="table of authorities"/>
    <w:basedOn w:val="Normal"/>
    <w:next w:val="Normal"/>
    <w:rsid w:val="00375F0B"/>
    <w:pPr>
      <w:ind w:left="240" w:hanging="240"/>
    </w:pPr>
  </w:style>
  <w:style w:type="paragraph" w:styleId="MacroText">
    <w:name w:val="macro"/>
    <w:link w:val="MacroTextChar"/>
    <w:rsid w:val="00375F0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75F0B"/>
    <w:rPr>
      <w:rFonts w:ascii="Courier New" w:eastAsia="Times New Roman" w:hAnsi="Courier New" w:cs="Courier New"/>
      <w:lang w:eastAsia="en-AU"/>
    </w:rPr>
  </w:style>
  <w:style w:type="paragraph" w:styleId="TOAHeading">
    <w:name w:val="toa heading"/>
    <w:basedOn w:val="Normal"/>
    <w:next w:val="Normal"/>
    <w:rsid w:val="00375F0B"/>
    <w:pPr>
      <w:spacing w:before="120"/>
    </w:pPr>
    <w:rPr>
      <w:rFonts w:ascii="Arial" w:hAnsi="Arial" w:cs="Arial"/>
      <w:b/>
      <w:bCs/>
    </w:rPr>
  </w:style>
  <w:style w:type="paragraph" w:styleId="List">
    <w:name w:val="List"/>
    <w:basedOn w:val="Normal"/>
    <w:rsid w:val="00375F0B"/>
    <w:pPr>
      <w:ind w:left="283" w:hanging="283"/>
    </w:pPr>
  </w:style>
  <w:style w:type="paragraph" w:styleId="ListBullet">
    <w:name w:val="List Bullet"/>
    <w:basedOn w:val="Normal"/>
    <w:autoRedefine/>
    <w:rsid w:val="00375F0B"/>
    <w:pPr>
      <w:tabs>
        <w:tab w:val="num" w:pos="360"/>
      </w:tabs>
      <w:ind w:left="360" w:hanging="360"/>
    </w:pPr>
  </w:style>
  <w:style w:type="paragraph" w:styleId="ListNumber">
    <w:name w:val="List Number"/>
    <w:basedOn w:val="Normal"/>
    <w:rsid w:val="00375F0B"/>
    <w:pPr>
      <w:tabs>
        <w:tab w:val="num" w:pos="360"/>
      </w:tabs>
      <w:ind w:left="360" w:hanging="360"/>
    </w:pPr>
  </w:style>
  <w:style w:type="paragraph" w:styleId="List2">
    <w:name w:val="List 2"/>
    <w:basedOn w:val="Normal"/>
    <w:rsid w:val="00375F0B"/>
    <w:pPr>
      <w:ind w:left="566" w:hanging="283"/>
    </w:pPr>
  </w:style>
  <w:style w:type="paragraph" w:styleId="List3">
    <w:name w:val="List 3"/>
    <w:basedOn w:val="Normal"/>
    <w:rsid w:val="00375F0B"/>
    <w:pPr>
      <w:ind w:left="849" w:hanging="283"/>
    </w:pPr>
  </w:style>
  <w:style w:type="paragraph" w:styleId="List4">
    <w:name w:val="List 4"/>
    <w:basedOn w:val="Normal"/>
    <w:rsid w:val="00375F0B"/>
    <w:pPr>
      <w:ind w:left="1132" w:hanging="283"/>
    </w:pPr>
  </w:style>
  <w:style w:type="paragraph" w:styleId="List5">
    <w:name w:val="List 5"/>
    <w:basedOn w:val="Normal"/>
    <w:rsid w:val="00375F0B"/>
    <w:pPr>
      <w:ind w:left="1415" w:hanging="283"/>
    </w:pPr>
  </w:style>
  <w:style w:type="paragraph" w:styleId="ListBullet2">
    <w:name w:val="List Bullet 2"/>
    <w:basedOn w:val="Normal"/>
    <w:autoRedefine/>
    <w:rsid w:val="00375F0B"/>
    <w:pPr>
      <w:tabs>
        <w:tab w:val="num" w:pos="360"/>
      </w:tabs>
    </w:pPr>
  </w:style>
  <w:style w:type="paragraph" w:styleId="ListBullet3">
    <w:name w:val="List Bullet 3"/>
    <w:basedOn w:val="Normal"/>
    <w:autoRedefine/>
    <w:rsid w:val="00375F0B"/>
    <w:pPr>
      <w:tabs>
        <w:tab w:val="num" w:pos="926"/>
      </w:tabs>
      <w:ind w:left="926" w:hanging="360"/>
    </w:pPr>
  </w:style>
  <w:style w:type="paragraph" w:styleId="ListBullet4">
    <w:name w:val="List Bullet 4"/>
    <w:basedOn w:val="Normal"/>
    <w:autoRedefine/>
    <w:rsid w:val="00375F0B"/>
    <w:pPr>
      <w:tabs>
        <w:tab w:val="num" w:pos="1209"/>
      </w:tabs>
      <w:ind w:left="1209" w:hanging="360"/>
    </w:pPr>
  </w:style>
  <w:style w:type="paragraph" w:styleId="ListBullet5">
    <w:name w:val="List Bullet 5"/>
    <w:basedOn w:val="Normal"/>
    <w:autoRedefine/>
    <w:rsid w:val="00375F0B"/>
    <w:pPr>
      <w:tabs>
        <w:tab w:val="num" w:pos="1492"/>
      </w:tabs>
      <w:ind w:left="1492" w:hanging="360"/>
    </w:pPr>
  </w:style>
  <w:style w:type="paragraph" w:styleId="ListNumber2">
    <w:name w:val="List Number 2"/>
    <w:basedOn w:val="Normal"/>
    <w:rsid w:val="00375F0B"/>
    <w:pPr>
      <w:tabs>
        <w:tab w:val="num" w:pos="643"/>
      </w:tabs>
      <w:ind w:left="643" w:hanging="360"/>
    </w:pPr>
  </w:style>
  <w:style w:type="paragraph" w:styleId="ListNumber3">
    <w:name w:val="List Number 3"/>
    <w:basedOn w:val="Normal"/>
    <w:rsid w:val="00375F0B"/>
    <w:pPr>
      <w:tabs>
        <w:tab w:val="num" w:pos="926"/>
      </w:tabs>
      <w:ind w:left="926" w:hanging="360"/>
    </w:pPr>
  </w:style>
  <w:style w:type="paragraph" w:styleId="ListNumber4">
    <w:name w:val="List Number 4"/>
    <w:basedOn w:val="Normal"/>
    <w:rsid w:val="00375F0B"/>
    <w:pPr>
      <w:tabs>
        <w:tab w:val="num" w:pos="1209"/>
      </w:tabs>
      <w:ind w:left="1209" w:hanging="360"/>
    </w:pPr>
  </w:style>
  <w:style w:type="paragraph" w:styleId="ListNumber5">
    <w:name w:val="List Number 5"/>
    <w:basedOn w:val="Normal"/>
    <w:rsid w:val="00375F0B"/>
    <w:pPr>
      <w:tabs>
        <w:tab w:val="num" w:pos="1492"/>
      </w:tabs>
      <w:ind w:left="1492" w:hanging="360"/>
    </w:pPr>
  </w:style>
  <w:style w:type="paragraph" w:styleId="Title">
    <w:name w:val="Title"/>
    <w:basedOn w:val="Normal"/>
    <w:link w:val="TitleChar"/>
    <w:qFormat/>
    <w:rsid w:val="00375F0B"/>
    <w:pPr>
      <w:spacing w:before="240" w:after="60"/>
    </w:pPr>
    <w:rPr>
      <w:rFonts w:ascii="Arial" w:hAnsi="Arial" w:cs="Arial"/>
      <w:b/>
      <w:bCs/>
      <w:sz w:val="40"/>
      <w:szCs w:val="40"/>
    </w:rPr>
  </w:style>
  <w:style w:type="character" w:customStyle="1" w:styleId="TitleChar">
    <w:name w:val="Title Char"/>
    <w:basedOn w:val="DefaultParagraphFont"/>
    <w:link w:val="Title"/>
    <w:rsid w:val="00375F0B"/>
    <w:rPr>
      <w:rFonts w:ascii="Arial" w:hAnsi="Arial" w:cs="Arial"/>
      <w:b/>
      <w:bCs/>
      <w:sz w:val="40"/>
      <w:szCs w:val="40"/>
    </w:rPr>
  </w:style>
  <w:style w:type="paragraph" w:styleId="Closing">
    <w:name w:val="Closing"/>
    <w:basedOn w:val="Normal"/>
    <w:link w:val="ClosingChar"/>
    <w:rsid w:val="00375F0B"/>
    <w:pPr>
      <w:ind w:left="4252"/>
    </w:pPr>
  </w:style>
  <w:style w:type="character" w:customStyle="1" w:styleId="ClosingChar">
    <w:name w:val="Closing Char"/>
    <w:basedOn w:val="DefaultParagraphFont"/>
    <w:link w:val="Closing"/>
    <w:rsid w:val="00375F0B"/>
    <w:rPr>
      <w:sz w:val="22"/>
    </w:rPr>
  </w:style>
  <w:style w:type="paragraph" w:styleId="Signature">
    <w:name w:val="Signature"/>
    <w:basedOn w:val="Normal"/>
    <w:link w:val="SignatureChar"/>
    <w:rsid w:val="00375F0B"/>
    <w:pPr>
      <w:ind w:left="4252"/>
    </w:pPr>
  </w:style>
  <w:style w:type="character" w:customStyle="1" w:styleId="SignatureChar">
    <w:name w:val="Signature Char"/>
    <w:basedOn w:val="DefaultParagraphFont"/>
    <w:link w:val="Signature"/>
    <w:rsid w:val="00375F0B"/>
    <w:rPr>
      <w:sz w:val="22"/>
    </w:rPr>
  </w:style>
  <w:style w:type="paragraph" w:styleId="BodyText">
    <w:name w:val="Body Text"/>
    <w:basedOn w:val="Normal"/>
    <w:link w:val="BodyTextChar"/>
    <w:rsid w:val="00375F0B"/>
    <w:pPr>
      <w:spacing w:after="120"/>
    </w:pPr>
  </w:style>
  <w:style w:type="character" w:customStyle="1" w:styleId="BodyTextChar">
    <w:name w:val="Body Text Char"/>
    <w:basedOn w:val="DefaultParagraphFont"/>
    <w:link w:val="BodyText"/>
    <w:rsid w:val="00375F0B"/>
    <w:rPr>
      <w:sz w:val="22"/>
    </w:rPr>
  </w:style>
  <w:style w:type="paragraph" w:styleId="BodyTextIndent">
    <w:name w:val="Body Text Indent"/>
    <w:basedOn w:val="Normal"/>
    <w:link w:val="BodyTextIndentChar"/>
    <w:rsid w:val="00375F0B"/>
    <w:pPr>
      <w:spacing w:after="120"/>
      <w:ind w:left="283"/>
    </w:pPr>
  </w:style>
  <w:style w:type="character" w:customStyle="1" w:styleId="BodyTextIndentChar">
    <w:name w:val="Body Text Indent Char"/>
    <w:basedOn w:val="DefaultParagraphFont"/>
    <w:link w:val="BodyTextIndent"/>
    <w:rsid w:val="00375F0B"/>
    <w:rPr>
      <w:sz w:val="22"/>
    </w:rPr>
  </w:style>
  <w:style w:type="paragraph" w:styleId="ListContinue">
    <w:name w:val="List Continue"/>
    <w:basedOn w:val="Normal"/>
    <w:rsid w:val="00375F0B"/>
    <w:pPr>
      <w:spacing w:after="120"/>
      <w:ind w:left="283"/>
    </w:pPr>
  </w:style>
  <w:style w:type="paragraph" w:styleId="ListContinue2">
    <w:name w:val="List Continue 2"/>
    <w:basedOn w:val="Normal"/>
    <w:rsid w:val="00375F0B"/>
    <w:pPr>
      <w:spacing w:after="120"/>
      <w:ind w:left="566"/>
    </w:pPr>
  </w:style>
  <w:style w:type="paragraph" w:styleId="ListContinue3">
    <w:name w:val="List Continue 3"/>
    <w:basedOn w:val="Normal"/>
    <w:rsid w:val="00375F0B"/>
    <w:pPr>
      <w:spacing w:after="120"/>
      <w:ind w:left="849"/>
    </w:pPr>
  </w:style>
  <w:style w:type="paragraph" w:styleId="ListContinue4">
    <w:name w:val="List Continue 4"/>
    <w:basedOn w:val="Normal"/>
    <w:rsid w:val="00375F0B"/>
    <w:pPr>
      <w:spacing w:after="120"/>
      <w:ind w:left="1132"/>
    </w:pPr>
  </w:style>
  <w:style w:type="paragraph" w:styleId="ListContinue5">
    <w:name w:val="List Continue 5"/>
    <w:basedOn w:val="Normal"/>
    <w:rsid w:val="00375F0B"/>
    <w:pPr>
      <w:spacing w:after="120"/>
      <w:ind w:left="1415"/>
    </w:pPr>
  </w:style>
  <w:style w:type="paragraph" w:styleId="MessageHeader">
    <w:name w:val="Message Header"/>
    <w:basedOn w:val="Normal"/>
    <w:link w:val="MessageHeaderChar"/>
    <w:rsid w:val="00375F0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75F0B"/>
    <w:rPr>
      <w:rFonts w:ascii="Arial" w:hAnsi="Arial" w:cs="Arial"/>
      <w:sz w:val="22"/>
      <w:shd w:val="pct20" w:color="auto" w:fill="auto"/>
    </w:rPr>
  </w:style>
  <w:style w:type="paragraph" w:styleId="Subtitle">
    <w:name w:val="Subtitle"/>
    <w:basedOn w:val="Normal"/>
    <w:link w:val="SubtitleChar"/>
    <w:qFormat/>
    <w:rsid w:val="00375F0B"/>
    <w:pPr>
      <w:spacing w:after="60"/>
      <w:jc w:val="center"/>
      <w:outlineLvl w:val="1"/>
    </w:pPr>
    <w:rPr>
      <w:rFonts w:ascii="Arial" w:hAnsi="Arial" w:cs="Arial"/>
    </w:rPr>
  </w:style>
  <w:style w:type="character" w:customStyle="1" w:styleId="SubtitleChar">
    <w:name w:val="Subtitle Char"/>
    <w:basedOn w:val="DefaultParagraphFont"/>
    <w:link w:val="Subtitle"/>
    <w:rsid w:val="00375F0B"/>
    <w:rPr>
      <w:rFonts w:ascii="Arial" w:hAnsi="Arial" w:cs="Arial"/>
      <w:sz w:val="22"/>
    </w:rPr>
  </w:style>
  <w:style w:type="paragraph" w:styleId="Salutation">
    <w:name w:val="Salutation"/>
    <w:basedOn w:val="Normal"/>
    <w:next w:val="Normal"/>
    <w:link w:val="SalutationChar"/>
    <w:rsid w:val="00375F0B"/>
  </w:style>
  <w:style w:type="character" w:customStyle="1" w:styleId="SalutationChar">
    <w:name w:val="Salutation Char"/>
    <w:basedOn w:val="DefaultParagraphFont"/>
    <w:link w:val="Salutation"/>
    <w:rsid w:val="00375F0B"/>
    <w:rPr>
      <w:sz w:val="22"/>
    </w:rPr>
  </w:style>
  <w:style w:type="paragraph" w:styleId="Date">
    <w:name w:val="Date"/>
    <w:basedOn w:val="Normal"/>
    <w:next w:val="Normal"/>
    <w:link w:val="DateChar"/>
    <w:rsid w:val="00375F0B"/>
  </w:style>
  <w:style w:type="character" w:customStyle="1" w:styleId="DateChar">
    <w:name w:val="Date Char"/>
    <w:basedOn w:val="DefaultParagraphFont"/>
    <w:link w:val="Date"/>
    <w:rsid w:val="00375F0B"/>
    <w:rPr>
      <w:sz w:val="22"/>
    </w:rPr>
  </w:style>
  <w:style w:type="paragraph" w:styleId="BodyTextFirstIndent">
    <w:name w:val="Body Text First Indent"/>
    <w:basedOn w:val="BodyText"/>
    <w:link w:val="BodyTextFirstIndentChar"/>
    <w:rsid w:val="00375F0B"/>
    <w:pPr>
      <w:ind w:firstLine="210"/>
    </w:pPr>
  </w:style>
  <w:style w:type="character" w:customStyle="1" w:styleId="BodyTextFirstIndentChar">
    <w:name w:val="Body Text First Indent Char"/>
    <w:basedOn w:val="BodyTextChar"/>
    <w:link w:val="BodyTextFirstIndent"/>
    <w:rsid w:val="00375F0B"/>
    <w:rPr>
      <w:sz w:val="22"/>
    </w:rPr>
  </w:style>
  <w:style w:type="paragraph" w:styleId="BodyTextFirstIndent2">
    <w:name w:val="Body Text First Indent 2"/>
    <w:basedOn w:val="BodyTextIndent"/>
    <w:link w:val="BodyTextFirstIndent2Char"/>
    <w:rsid w:val="00375F0B"/>
    <w:pPr>
      <w:ind w:firstLine="210"/>
    </w:pPr>
  </w:style>
  <w:style w:type="character" w:customStyle="1" w:styleId="BodyTextFirstIndent2Char">
    <w:name w:val="Body Text First Indent 2 Char"/>
    <w:basedOn w:val="BodyTextIndentChar"/>
    <w:link w:val="BodyTextFirstIndent2"/>
    <w:rsid w:val="00375F0B"/>
    <w:rPr>
      <w:sz w:val="22"/>
    </w:rPr>
  </w:style>
  <w:style w:type="paragraph" w:styleId="BodyText2">
    <w:name w:val="Body Text 2"/>
    <w:basedOn w:val="Normal"/>
    <w:link w:val="BodyText2Char"/>
    <w:rsid w:val="00375F0B"/>
    <w:pPr>
      <w:spacing w:after="120" w:line="480" w:lineRule="auto"/>
    </w:pPr>
  </w:style>
  <w:style w:type="character" w:customStyle="1" w:styleId="BodyText2Char">
    <w:name w:val="Body Text 2 Char"/>
    <w:basedOn w:val="DefaultParagraphFont"/>
    <w:link w:val="BodyText2"/>
    <w:rsid w:val="00375F0B"/>
    <w:rPr>
      <w:sz w:val="22"/>
    </w:rPr>
  </w:style>
  <w:style w:type="paragraph" w:styleId="BodyText3">
    <w:name w:val="Body Text 3"/>
    <w:basedOn w:val="Normal"/>
    <w:link w:val="BodyText3Char"/>
    <w:rsid w:val="00375F0B"/>
    <w:pPr>
      <w:spacing w:after="120"/>
    </w:pPr>
    <w:rPr>
      <w:sz w:val="16"/>
      <w:szCs w:val="16"/>
    </w:rPr>
  </w:style>
  <w:style w:type="character" w:customStyle="1" w:styleId="BodyText3Char">
    <w:name w:val="Body Text 3 Char"/>
    <w:basedOn w:val="DefaultParagraphFont"/>
    <w:link w:val="BodyText3"/>
    <w:rsid w:val="00375F0B"/>
    <w:rPr>
      <w:sz w:val="16"/>
      <w:szCs w:val="16"/>
    </w:rPr>
  </w:style>
  <w:style w:type="paragraph" w:styleId="BodyTextIndent2">
    <w:name w:val="Body Text Indent 2"/>
    <w:basedOn w:val="Normal"/>
    <w:link w:val="BodyTextIndent2Char"/>
    <w:rsid w:val="00375F0B"/>
    <w:pPr>
      <w:spacing w:after="120" w:line="480" w:lineRule="auto"/>
      <w:ind w:left="283"/>
    </w:pPr>
  </w:style>
  <w:style w:type="character" w:customStyle="1" w:styleId="BodyTextIndent2Char">
    <w:name w:val="Body Text Indent 2 Char"/>
    <w:basedOn w:val="DefaultParagraphFont"/>
    <w:link w:val="BodyTextIndent2"/>
    <w:rsid w:val="00375F0B"/>
    <w:rPr>
      <w:sz w:val="22"/>
    </w:rPr>
  </w:style>
  <w:style w:type="paragraph" w:styleId="BodyTextIndent3">
    <w:name w:val="Body Text Indent 3"/>
    <w:basedOn w:val="Normal"/>
    <w:link w:val="BodyTextIndent3Char"/>
    <w:rsid w:val="00375F0B"/>
    <w:pPr>
      <w:spacing w:after="120"/>
      <w:ind w:left="283"/>
    </w:pPr>
    <w:rPr>
      <w:sz w:val="16"/>
      <w:szCs w:val="16"/>
    </w:rPr>
  </w:style>
  <w:style w:type="character" w:customStyle="1" w:styleId="BodyTextIndent3Char">
    <w:name w:val="Body Text Indent 3 Char"/>
    <w:basedOn w:val="DefaultParagraphFont"/>
    <w:link w:val="BodyTextIndent3"/>
    <w:rsid w:val="00375F0B"/>
    <w:rPr>
      <w:sz w:val="16"/>
      <w:szCs w:val="16"/>
    </w:rPr>
  </w:style>
  <w:style w:type="paragraph" w:styleId="BlockText">
    <w:name w:val="Block Text"/>
    <w:basedOn w:val="Normal"/>
    <w:rsid w:val="00375F0B"/>
    <w:pPr>
      <w:spacing w:after="120"/>
      <w:ind w:left="1440" w:right="1440"/>
    </w:pPr>
  </w:style>
  <w:style w:type="character" w:styleId="Hyperlink">
    <w:name w:val="Hyperlink"/>
    <w:basedOn w:val="DefaultParagraphFont"/>
    <w:rsid w:val="00375F0B"/>
    <w:rPr>
      <w:color w:val="0000FF"/>
      <w:u w:val="single"/>
    </w:rPr>
  </w:style>
  <w:style w:type="character" w:styleId="FollowedHyperlink">
    <w:name w:val="FollowedHyperlink"/>
    <w:basedOn w:val="DefaultParagraphFont"/>
    <w:rsid w:val="00375F0B"/>
    <w:rPr>
      <w:color w:val="800080"/>
      <w:u w:val="single"/>
    </w:rPr>
  </w:style>
  <w:style w:type="character" w:styleId="Strong">
    <w:name w:val="Strong"/>
    <w:basedOn w:val="DefaultParagraphFont"/>
    <w:qFormat/>
    <w:rsid w:val="00375F0B"/>
    <w:rPr>
      <w:b/>
      <w:bCs/>
    </w:rPr>
  </w:style>
  <w:style w:type="character" w:styleId="Emphasis">
    <w:name w:val="Emphasis"/>
    <w:basedOn w:val="DefaultParagraphFont"/>
    <w:qFormat/>
    <w:rsid w:val="00375F0B"/>
    <w:rPr>
      <w:i/>
      <w:iCs/>
    </w:rPr>
  </w:style>
  <w:style w:type="paragraph" w:styleId="DocumentMap">
    <w:name w:val="Document Map"/>
    <w:basedOn w:val="Normal"/>
    <w:link w:val="DocumentMapChar"/>
    <w:rsid w:val="00375F0B"/>
    <w:pPr>
      <w:shd w:val="clear" w:color="auto" w:fill="000080"/>
    </w:pPr>
    <w:rPr>
      <w:rFonts w:ascii="Tahoma" w:hAnsi="Tahoma" w:cs="Tahoma"/>
    </w:rPr>
  </w:style>
  <w:style w:type="character" w:customStyle="1" w:styleId="DocumentMapChar">
    <w:name w:val="Document Map Char"/>
    <w:basedOn w:val="DefaultParagraphFont"/>
    <w:link w:val="DocumentMap"/>
    <w:rsid w:val="00375F0B"/>
    <w:rPr>
      <w:rFonts w:ascii="Tahoma" w:hAnsi="Tahoma" w:cs="Tahoma"/>
      <w:sz w:val="22"/>
      <w:shd w:val="clear" w:color="auto" w:fill="000080"/>
    </w:rPr>
  </w:style>
  <w:style w:type="paragraph" w:styleId="PlainText">
    <w:name w:val="Plain Text"/>
    <w:basedOn w:val="Normal"/>
    <w:link w:val="PlainTextChar"/>
    <w:rsid w:val="00375F0B"/>
    <w:rPr>
      <w:rFonts w:ascii="Courier New" w:hAnsi="Courier New" w:cs="Courier New"/>
      <w:sz w:val="20"/>
    </w:rPr>
  </w:style>
  <w:style w:type="character" w:customStyle="1" w:styleId="PlainTextChar">
    <w:name w:val="Plain Text Char"/>
    <w:basedOn w:val="DefaultParagraphFont"/>
    <w:link w:val="PlainText"/>
    <w:rsid w:val="00375F0B"/>
    <w:rPr>
      <w:rFonts w:ascii="Courier New" w:hAnsi="Courier New" w:cs="Courier New"/>
    </w:rPr>
  </w:style>
  <w:style w:type="paragraph" w:styleId="E-mailSignature">
    <w:name w:val="E-mail Signature"/>
    <w:basedOn w:val="Normal"/>
    <w:link w:val="E-mailSignatureChar"/>
    <w:rsid w:val="00375F0B"/>
  </w:style>
  <w:style w:type="character" w:customStyle="1" w:styleId="E-mailSignatureChar">
    <w:name w:val="E-mail Signature Char"/>
    <w:basedOn w:val="DefaultParagraphFont"/>
    <w:link w:val="E-mailSignature"/>
    <w:rsid w:val="00375F0B"/>
    <w:rPr>
      <w:sz w:val="22"/>
    </w:rPr>
  </w:style>
  <w:style w:type="paragraph" w:styleId="NormalWeb">
    <w:name w:val="Normal (Web)"/>
    <w:basedOn w:val="Normal"/>
    <w:rsid w:val="00375F0B"/>
  </w:style>
  <w:style w:type="character" w:styleId="HTMLAcronym">
    <w:name w:val="HTML Acronym"/>
    <w:basedOn w:val="DefaultParagraphFont"/>
    <w:rsid w:val="00375F0B"/>
  </w:style>
  <w:style w:type="paragraph" w:styleId="HTMLAddress">
    <w:name w:val="HTML Address"/>
    <w:basedOn w:val="Normal"/>
    <w:link w:val="HTMLAddressChar"/>
    <w:rsid w:val="00375F0B"/>
    <w:rPr>
      <w:i/>
      <w:iCs/>
    </w:rPr>
  </w:style>
  <w:style w:type="character" w:customStyle="1" w:styleId="HTMLAddressChar">
    <w:name w:val="HTML Address Char"/>
    <w:basedOn w:val="DefaultParagraphFont"/>
    <w:link w:val="HTMLAddress"/>
    <w:rsid w:val="00375F0B"/>
    <w:rPr>
      <w:i/>
      <w:iCs/>
      <w:sz w:val="22"/>
    </w:rPr>
  </w:style>
  <w:style w:type="character" w:styleId="HTMLCite">
    <w:name w:val="HTML Cite"/>
    <w:basedOn w:val="DefaultParagraphFont"/>
    <w:rsid w:val="00375F0B"/>
    <w:rPr>
      <w:i/>
      <w:iCs/>
    </w:rPr>
  </w:style>
  <w:style w:type="character" w:styleId="HTMLCode">
    <w:name w:val="HTML Code"/>
    <w:basedOn w:val="DefaultParagraphFont"/>
    <w:rsid w:val="00375F0B"/>
    <w:rPr>
      <w:rFonts w:ascii="Courier New" w:hAnsi="Courier New" w:cs="Courier New"/>
      <w:sz w:val="20"/>
      <w:szCs w:val="20"/>
    </w:rPr>
  </w:style>
  <w:style w:type="character" w:styleId="HTMLDefinition">
    <w:name w:val="HTML Definition"/>
    <w:basedOn w:val="DefaultParagraphFont"/>
    <w:rsid w:val="00375F0B"/>
    <w:rPr>
      <w:i/>
      <w:iCs/>
    </w:rPr>
  </w:style>
  <w:style w:type="character" w:styleId="HTMLKeyboard">
    <w:name w:val="HTML Keyboard"/>
    <w:basedOn w:val="DefaultParagraphFont"/>
    <w:rsid w:val="00375F0B"/>
    <w:rPr>
      <w:rFonts w:ascii="Courier New" w:hAnsi="Courier New" w:cs="Courier New"/>
      <w:sz w:val="20"/>
      <w:szCs w:val="20"/>
    </w:rPr>
  </w:style>
  <w:style w:type="paragraph" w:styleId="HTMLPreformatted">
    <w:name w:val="HTML Preformatted"/>
    <w:basedOn w:val="Normal"/>
    <w:link w:val="HTMLPreformattedChar"/>
    <w:rsid w:val="00375F0B"/>
    <w:rPr>
      <w:rFonts w:ascii="Courier New" w:hAnsi="Courier New" w:cs="Courier New"/>
      <w:sz w:val="20"/>
    </w:rPr>
  </w:style>
  <w:style w:type="character" w:customStyle="1" w:styleId="HTMLPreformattedChar">
    <w:name w:val="HTML Preformatted Char"/>
    <w:basedOn w:val="DefaultParagraphFont"/>
    <w:link w:val="HTMLPreformatted"/>
    <w:rsid w:val="00375F0B"/>
    <w:rPr>
      <w:rFonts w:ascii="Courier New" w:hAnsi="Courier New" w:cs="Courier New"/>
    </w:rPr>
  </w:style>
  <w:style w:type="character" w:styleId="HTMLSample">
    <w:name w:val="HTML Sample"/>
    <w:basedOn w:val="DefaultParagraphFont"/>
    <w:rsid w:val="00375F0B"/>
    <w:rPr>
      <w:rFonts w:ascii="Courier New" w:hAnsi="Courier New" w:cs="Courier New"/>
    </w:rPr>
  </w:style>
  <w:style w:type="character" w:styleId="HTMLTypewriter">
    <w:name w:val="HTML Typewriter"/>
    <w:basedOn w:val="DefaultParagraphFont"/>
    <w:rsid w:val="00375F0B"/>
    <w:rPr>
      <w:rFonts w:ascii="Courier New" w:hAnsi="Courier New" w:cs="Courier New"/>
      <w:sz w:val="20"/>
      <w:szCs w:val="20"/>
    </w:rPr>
  </w:style>
  <w:style w:type="character" w:styleId="HTMLVariable">
    <w:name w:val="HTML Variable"/>
    <w:basedOn w:val="DefaultParagraphFont"/>
    <w:rsid w:val="00375F0B"/>
    <w:rPr>
      <w:i/>
      <w:iCs/>
    </w:rPr>
  </w:style>
  <w:style w:type="paragraph" w:styleId="CommentSubject">
    <w:name w:val="annotation subject"/>
    <w:basedOn w:val="CommentText"/>
    <w:next w:val="CommentText"/>
    <w:link w:val="CommentSubjectChar"/>
    <w:rsid w:val="00375F0B"/>
    <w:rPr>
      <w:b/>
      <w:bCs/>
    </w:rPr>
  </w:style>
  <w:style w:type="character" w:customStyle="1" w:styleId="CommentSubjectChar">
    <w:name w:val="Comment Subject Char"/>
    <w:basedOn w:val="CommentTextChar"/>
    <w:link w:val="CommentSubject"/>
    <w:rsid w:val="00375F0B"/>
    <w:rPr>
      <w:b/>
      <w:bCs/>
    </w:rPr>
  </w:style>
  <w:style w:type="numbering" w:styleId="1ai">
    <w:name w:val="Outline List 1"/>
    <w:basedOn w:val="NoList"/>
    <w:rsid w:val="00375F0B"/>
    <w:pPr>
      <w:numPr>
        <w:numId w:val="2"/>
      </w:numPr>
    </w:pPr>
  </w:style>
  <w:style w:type="numbering" w:styleId="111111">
    <w:name w:val="Outline List 2"/>
    <w:basedOn w:val="NoList"/>
    <w:rsid w:val="00375F0B"/>
    <w:pPr>
      <w:numPr>
        <w:numId w:val="3"/>
      </w:numPr>
    </w:pPr>
  </w:style>
  <w:style w:type="numbering" w:styleId="ArticleSection">
    <w:name w:val="Outline List 3"/>
    <w:basedOn w:val="NoList"/>
    <w:rsid w:val="00375F0B"/>
    <w:pPr>
      <w:numPr>
        <w:numId w:val="4"/>
      </w:numPr>
    </w:pPr>
  </w:style>
  <w:style w:type="table" w:styleId="TableSimple1">
    <w:name w:val="Table Simple 1"/>
    <w:basedOn w:val="TableNormal"/>
    <w:rsid w:val="00375F0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75F0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75F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75F0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75F0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75F0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75F0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75F0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75F0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75F0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75F0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5F0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75F0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75F0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75F0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75F0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75F0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75F0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75F0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75F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75F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75F0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75F0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75F0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75F0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75F0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75F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75F0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75F0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75F0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75F0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75F0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75F0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75F0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75F0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75F0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75F0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75F0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75F0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75F0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75F0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75F0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75F0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75F0B"/>
    <w:rPr>
      <w:rFonts w:eastAsia="Times New Roman" w:cs="Times New Roman"/>
      <w:b/>
      <w:kern w:val="28"/>
      <w:sz w:val="24"/>
      <w:lang w:eastAsia="en-AU"/>
    </w:rPr>
  </w:style>
  <w:style w:type="paragraph" w:customStyle="1" w:styleId="ETAsubitem">
    <w:name w:val="ETA(subitem)"/>
    <w:basedOn w:val="OPCParaBase"/>
    <w:rsid w:val="00375F0B"/>
    <w:pPr>
      <w:tabs>
        <w:tab w:val="right" w:pos="340"/>
      </w:tabs>
      <w:spacing w:before="60" w:line="240" w:lineRule="auto"/>
      <w:ind w:left="454" w:hanging="454"/>
    </w:pPr>
    <w:rPr>
      <w:sz w:val="20"/>
    </w:rPr>
  </w:style>
  <w:style w:type="paragraph" w:customStyle="1" w:styleId="ETApara">
    <w:name w:val="ETA(para)"/>
    <w:basedOn w:val="OPCParaBase"/>
    <w:rsid w:val="00375F0B"/>
    <w:pPr>
      <w:tabs>
        <w:tab w:val="right" w:pos="754"/>
      </w:tabs>
      <w:spacing w:before="60" w:line="240" w:lineRule="auto"/>
      <w:ind w:left="828" w:hanging="828"/>
    </w:pPr>
    <w:rPr>
      <w:sz w:val="20"/>
    </w:rPr>
  </w:style>
  <w:style w:type="paragraph" w:customStyle="1" w:styleId="ETAsubpara">
    <w:name w:val="ETA(subpara)"/>
    <w:basedOn w:val="OPCParaBase"/>
    <w:rsid w:val="00375F0B"/>
    <w:pPr>
      <w:tabs>
        <w:tab w:val="right" w:pos="1083"/>
      </w:tabs>
      <w:spacing w:before="60" w:line="240" w:lineRule="auto"/>
      <w:ind w:left="1191" w:hanging="1191"/>
    </w:pPr>
    <w:rPr>
      <w:sz w:val="20"/>
    </w:rPr>
  </w:style>
  <w:style w:type="paragraph" w:customStyle="1" w:styleId="ETAsub-subpara">
    <w:name w:val="ETA(sub-subpara)"/>
    <w:basedOn w:val="OPCParaBase"/>
    <w:rsid w:val="00375F0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75F0B"/>
  </w:style>
  <w:style w:type="paragraph" w:styleId="Bibliography">
    <w:name w:val="Bibliography"/>
    <w:basedOn w:val="Normal"/>
    <w:next w:val="Normal"/>
    <w:uiPriority w:val="37"/>
    <w:semiHidden/>
    <w:unhideWhenUsed/>
    <w:rsid w:val="00375F0B"/>
  </w:style>
  <w:style w:type="character" w:styleId="BookTitle">
    <w:name w:val="Book Title"/>
    <w:basedOn w:val="DefaultParagraphFont"/>
    <w:uiPriority w:val="33"/>
    <w:qFormat/>
    <w:rsid w:val="00375F0B"/>
    <w:rPr>
      <w:b/>
      <w:bCs/>
      <w:i/>
      <w:iCs/>
      <w:spacing w:val="5"/>
    </w:rPr>
  </w:style>
  <w:style w:type="table" w:styleId="ColorfulGrid">
    <w:name w:val="Colorful Grid"/>
    <w:basedOn w:val="TableNormal"/>
    <w:uiPriority w:val="73"/>
    <w:semiHidden/>
    <w:unhideWhenUsed/>
    <w:rsid w:val="00375F0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75F0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75F0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75F0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75F0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75F0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75F0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75F0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75F0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75F0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75F0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75F0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75F0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75F0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75F0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75F0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75F0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75F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75F0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75F0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75F0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75F0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75F0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75F0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75F0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75F0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75F0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75F0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375F0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75F0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75F0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75F0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75F0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75F0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75F0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75F0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75F0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75F0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75F0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75F0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75F0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75F0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75F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75F0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75F0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75F0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75F0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75F0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75F0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75F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75F0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75F0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75F0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75F0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75F0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75F0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75F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75F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75F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75F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75F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75F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75F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75F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75F0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75F0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75F0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75F0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75F0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75F0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75F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75F0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75F0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75F0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75F0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75F0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75F0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75F0B"/>
    <w:rPr>
      <w:color w:val="2B579A"/>
      <w:shd w:val="clear" w:color="auto" w:fill="E1DFDD"/>
    </w:rPr>
  </w:style>
  <w:style w:type="character" w:styleId="IntenseEmphasis">
    <w:name w:val="Intense Emphasis"/>
    <w:basedOn w:val="DefaultParagraphFont"/>
    <w:uiPriority w:val="21"/>
    <w:qFormat/>
    <w:rsid w:val="00375F0B"/>
    <w:rPr>
      <w:i/>
      <w:iCs/>
      <w:color w:val="4F81BD" w:themeColor="accent1"/>
    </w:rPr>
  </w:style>
  <w:style w:type="paragraph" w:styleId="IntenseQuote">
    <w:name w:val="Intense Quote"/>
    <w:basedOn w:val="Normal"/>
    <w:next w:val="Normal"/>
    <w:link w:val="IntenseQuoteChar"/>
    <w:uiPriority w:val="30"/>
    <w:qFormat/>
    <w:rsid w:val="00375F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75F0B"/>
    <w:rPr>
      <w:i/>
      <w:iCs/>
      <w:color w:val="4F81BD" w:themeColor="accent1"/>
      <w:sz w:val="22"/>
    </w:rPr>
  </w:style>
  <w:style w:type="character" w:styleId="IntenseReference">
    <w:name w:val="Intense Reference"/>
    <w:basedOn w:val="DefaultParagraphFont"/>
    <w:uiPriority w:val="32"/>
    <w:qFormat/>
    <w:rsid w:val="00375F0B"/>
    <w:rPr>
      <w:b/>
      <w:bCs/>
      <w:smallCaps/>
      <w:color w:val="4F81BD" w:themeColor="accent1"/>
      <w:spacing w:val="5"/>
    </w:rPr>
  </w:style>
  <w:style w:type="table" w:styleId="LightGrid">
    <w:name w:val="Light Grid"/>
    <w:basedOn w:val="TableNormal"/>
    <w:uiPriority w:val="62"/>
    <w:semiHidden/>
    <w:unhideWhenUsed/>
    <w:rsid w:val="00375F0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75F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75F0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75F0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75F0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75F0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75F0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75F0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75F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75F0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75F0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75F0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75F0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75F0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75F0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75F0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75F0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75F0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75F0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75F0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75F0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375F0B"/>
    <w:pPr>
      <w:ind w:left="720"/>
      <w:contextualSpacing/>
    </w:pPr>
  </w:style>
  <w:style w:type="table" w:styleId="ListTable1Light">
    <w:name w:val="List Table 1 Light"/>
    <w:basedOn w:val="TableNormal"/>
    <w:uiPriority w:val="46"/>
    <w:rsid w:val="00375F0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75F0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75F0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75F0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75F0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75F0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75F0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75F0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75F0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75F0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75F0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75F0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75F0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75F0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75F0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75F0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75F0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75F0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75F0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75F0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75F0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75F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75F0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75F0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75F0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75F0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75F0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75F0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75F0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75F0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75F0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75F0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75F0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75F0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75F0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75F0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75F0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75F0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75F0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75F0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75F0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75F0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75F0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75F0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75F0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75F0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75F0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75F0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75F0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75F0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75F0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75F0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75F0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75F0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75F0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75F0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75F0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75F0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75F0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75F0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75F0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75F0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75F0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75F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75F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75F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75F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75F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75F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75F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75F0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75F0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75F0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75F0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75F0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75F0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75F0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75F0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75F0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75F0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75F0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75F0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75F0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75F0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75F0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75F0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75F0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75F0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75F0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75F0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75F0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75F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75F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75F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75F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75F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75F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75F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75F0B"/>
    <w:rPr>
      <w:color w:val="2B579A"/>
      <w:shd w:val="clear" w:color="auto" w:fill="E1DFDD"/>
    </w:rPr>
  </w:style>
  <w:style w:type="paragraph" w:styleId="NoSpacing">
    <w:name w:val="No Spacing"/>
    <w:uiPriority w:val="1"/>
    <w:qFormat/>
    <w:rsid w:val="00375F0B"/>
    <w:rPr>
      <w:sz w:val="22"/>
    </w:rPr>
  </w:style>
  <w:style w:type="paragraph" w:styleId="NoteHeading">
    <w:name w:val="Note Heading"/>
    <w:basedOn w:val="Normal"/>
    <w:next w:val="Normal"/>
    <w:link w:val="NoteHeadingChar"/>
    <w:uiPriority w:val="99"/>
    <w:semiHidden/>
    <w:unhideWhenUsed/>
    <w:rsid w:val="00375F0B"/>
    <w:pPr>
      <w:spacing w:line="240" w:lineRule="auto"/>
    </w:pPr>
  </w:style>
  <w:style w:type="character" w:customStyle="1" w:styleId="NoteHeadingChar">
    <w:name w:val="Note Heading Char"/>
    <w:basedOn w:val="DefaultParagraphFont"/>
    <w:link w:val="NoteHeading"/>
    <w:uiPriority w:val="99"/>
    <w:semiHidden/>
    <w:rsid w:val="00375F0B"/>
    <w:rPr>
      <w:sz w:val="22"/>
    </w:rPr>
  </w:style>
  <w:style w:type="character" w:styleId="PlaceholderText">
    <w:name w:val="Placeholder Text"/>
    <w:basedOn w:val="DefaultParagraphFont"/>
    <w:uiPriority w:val="99"/>
    <w:semiHidden/>
    <w:rsid w:val="00375F0B"/>
    <w:rPr>
      <w:color w:val="808080"/>
    </w:rPr>
  </w:style>
  <w:style w:type="table" w:styleId="PlainTable1">
    <w:name w:val="Plain Table 1"/>
    <w:basedOn w:val="TableNormal"/>
    <w:uiPriority w:val="41"/>
    <w:rsid w:val="00375F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75F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75F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75F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F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375F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5F0B"/>
    <w:rPr>
      <w:i/>
      <w:iCs/>
      <w:color w:val="404040" w:themeColor="text1" w:themeTint="BF"/>
      <w:sz w:val="22"/>
    </w:rPr>
  </w:style>
  <w:style w:type="character" w:styleId="SmartHyperlink">
    <w:name w:val="Smart Hyperlink"/>
    <w:basedOn w:val="DefaultParagraphFont"/>
    <w:uiPriority w:val="99"/>
    <w:semiHidden/>
    <w:unhideWhenUsed/>
    <w:rsid w:val="00375F0B"/>
    <w:rPr>
      <w:u w:val="dotted"/>
    </w:rPr>
  </w:style>
  <w:style w:type="character" w:styleId="SubtleEmphasis">
    <w:name w:val="Subtle Emphasis"/>
    <w:basedOn w:val="DefaultParagraphFont"/>
    <w:uiPriority w:val="19"/>
    <w:qFormat/>
    <w:rsid w:val="00375F0B"/>
    <w:rPr>
      <w:i/>
      <w:iCs/>
      <w:color w:val="404040" w:themeColor="text1" w:themeTint="BF"/>
    </w:rPr>
  </w:style>
  <w:style w:type="character" w:styleId="SubtleReference">
    <w:name w:val="Subtle Reference"/>
    <w:basedOn w:val="DefaultParagraphFont"/>
    <w:uiPriority w:val="31"/>
    <w:qFormat/>
    <w:rsid w:val="00375F0B"/>
    <w:rPr>
      <w:smallCaps/>
      <w:color w:val="5A5A5A" w:themeColor="text1" w:themeTint="A5"/>
    </w:rPr>
  </w:style>
  <w:style w:type="table" w:styleId="TableGridLight">
    <w:name w:val="Grid Table Light"/>
    <w:basedOn w:val="TableNormal"/>
    <w:uiPriority w:val="40"/>
    <w:rsid w:val="00375F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375F0B"/>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375F0B"/>
    <w:rPr>
      <w:color w:val="605E5C"/>
      <w:shd w:val="clear" w:color="auto" w:fill="E1DFDD"/>
    </w:rPr>
  </w:style>
  <w:style w:type="character" w:customStyle="1" w:styleId="paragraphChar">
    <w:name w:val="paragraph Char"/>
    <w:aliases w:val="a Char"/>
    <w:link w:val="paragraph"/>
    <w:rsid w:val="005F1644"/>
    <w:rPr>
      <w:rFonts w:eastAsia="Times New Roman" w:cs="Times New Roman"/>
      <w:sz w:val="22"/>
      <w:lang w:eastAsia="en-AU"/>
    </w:rPr>
  </w:style>
  <w:style w:type="paragraph" w:styleId="Revision">
    <w:name w:val="Revision"/>
    <w:hidden/>
    <w:uiPriority w:val="99"/>
    <w:semiHidden/>
    <w:rsid w:val="005F1644"/>
    <w:rPr>
      <w:sz w:val="22"/>
    </w:rPr>
  </w:style>
  <w:style w:type="character" w:customStyle="1" w:styleId="paragraphsubChar">
    <w:name w:val="paragraph(sub) Char"/>
    <w:aliases w:val="aa Char"/>
    <w:basedOn w:val="DefaultParagraphFont"/>
    <w:link w:val="paragraphsub"/>
    <w:locked/>
    <w:rsid w:val="000B61F6"/>
    <w:rPr>
      <w:rFonts w:eastAsia="Times New Roman" w:cs="Times New Roman"/>
      <w:sz w:val="22"/>
      <w:lang w:eastAsia="en-AU"/>
    </w:rPr>
  </w:style>
  <w:style w:type="character" w:customStyle="1" w:styleId="DefinitionChar">
    <w:name w:val="Definition Char"/>
    <w:aliases w:val="dd Char"/>
    <w:link w:val="Definition"/>
    <w:rsid w:val="003352E1"/>
    <w:rPr>
      <w:rFonts w:eastAsia="Times New Roman" w:cs="Times New Roman"/>
      <w:sz w:val="22"/>
      <w:lang w:eastAsia="en-AU"/>
    </w:rPr>
  </w:style>
  <w:style w:type="character" w:customStyle="1" w:styleId="subsection2Char">
    <w:name w:val="subsection2 Char"/>
    <w:aliases w:val="ss2 Char"/>
    <w:link w:val="subsection2"/>
    <w:rsid w:val="00CF64FE"/>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1460">
      <w:bodyDiv w:val="1"/>
      <w:marLeft w:val="0"/>
      <w:marRight w:val="0"/>
      <w:marTop w:val="0"/>
      <w:marBottom w:val="0"/>
      <w:divBdr>
        <w:top w:val="none" w:sz="0" w:space="0" w:color="auto"/>
        <w:left w:val="none" w:sz="0" w:space="0" w:color="auto"/>
        <w:bottom w:val="none" w:sz="0" w:space="0" w:color="auto"/>
        <w:right w:val="none" w:sz="0" w:space="0" w:color="auto"/>
      </w:divBdr>
    </w:div>
    <w:div w:id="661128773">
      <w:bodyDiv w:val="1"/>
      <w:marLeft w:val="0"/>
      <w:marRight w:val="0"/>
      <w:marTop w:val="0"/>
      <w:marBottom w:val="0"/>
      <w:divBdr>
        <w:top w:val="none" w:sz="0" w:space="0" w:color="auto"/>
        <w:left w:val="none" w:sz="0" w:space="0" w:color="auto"/>
        <w:bottom w:val="none" w:sz="0" w:space="0" w:color="auto"/>
        <w:right w:val="none" w:sz="0" w:space="0" w:color="auto"/>
      </w:divBdr>
    </w:div>
    <w:div w:id="729153657">
      <w:bodyDiv w:val="1"/>
      <w:marLeft w:val="0"/>
      <w:marRight w:val="0"/>
      <w:marTop w:val="0"/>
      <w:marBottom w:val="0"/>
      <w:divBdr>
        <w:top w:val="none" w:sz="0" w:space="0" w:color="auto"/>
        <w:left w:val="none" w:sz="0" w:space="0" w:color="auto"/>
        <w:bottom w:val="none" w:sz="0" w:space="0" w:color="auto"/>
        <w:right w:val="none" w:sz="0" w:space="0" w:color="auto"/>
      </w:divBdr>
    </w:div>
    <w:div w:id="759258045">
      <w:bodyDiv w:val="1"/>
      <w:marLeft w:val="0"/>
      <w:marRight w:val="0"/>
      <w:marTop w:val="0"/>
      <w:marBottom w:val="0"/>
      <w:divBdr>
        <w:top w:val="none" w:sz="0" w:space="0" w:color="auto"/>
        <w:left w:val="none" w:sz="0" w:space="0" w:color="auto"/>
        <w:bottom w:val="none" w:sz="0" w:space="0" w:color="auto"/>
        <w:right w:val="none" w:sz="0" w:space="0" w:color="auto"/>
      </w:divBdr>
    </w:div>
    <w:div w:id="937131175">
      <w:bodyDiv w:val="1"/>
      <w:marLeft w:val="0"/>
      <w:marRight w:val="0"/>
      <w:marTop w:val="0"/>
      <w:marBottom w:val="0"/>
      <w:divBdr>
        <w:top w:val="none" w:sz="0" w:space="0" w:color="auto"/>
        <w:left w:val="none" w:sz="0" w:space="0" w:color="auto"/>
        <w:bottom w:val="none" w:sz="0" w:space="0" w:color="auto"/>
        <w:right w:val="none" w:sz="0" w:space="0" w:color="auto"/>
      </w:divBdr>
    </w:div>
    <w:div w:id="1305357090">
      <w:bodyDiv w:val="1"/>
      <w:marLeft w:val="0"/>
      <w:marRight w:val="0"/>
      <w:marTop w:val="0"/>
      <w:marBottom w:val="0"/>
      <w:divBdr>
        <w:top w:val="none" w:sz="0" w:space="0" w:color="auto"/>
        <w:left w:val="none" w:sz="0" w:space="0" w:color="auto"/>
        <w:bottom w:val="none" w:sz="0" w:space="0" w:color="auto"/>
        <w:right w:val="none" w:sz="0" w:space="0" w:color="auto"/>
      </w:divBdr>
    </w:div>
    <w:div w:id="1308852034">
      <w:bodyDiv w:val="1"/>
      <w:marLeft w:val="0"/>
      <w:marRight w:val="0"/>
      <w:marTop w:val="0"/>
      <w:marBottom w:val="0"/>
      <w:divBdr>
        <w:top w:val="none" w:sz="0" w:space="0" w:color="auto"/>
        <w:left w:val="none" w:sz="0" w:space="0" w:color="auto"/>
        <w:bottom w:val="none" w:sz="0" w:space="0" w:color="auto"/>
        <w:right w:val="none" w:sz="0" w:space="0" w:color="auto"/>
      </w:divBdr>
    </w:div>
    <w:div w:id="1413510264">
      <w:bodyDiv w:val="1"/>
      <w:marLeft w:val="0"/>
      <w:marRight w:val="0"/>
      <w:marTop w:val="0"/>
      <w:marBottom w:val="0"/>
      <w:divBdr>
        <w:top w:val="none" w:sz="0" w:space="0" w:color="auto"/>
        <w:left w:val="none" w:sz="0" w:space="0" w:color="auto"/>
        <w:bottom w:val="none" w:sz="0" w:space="0" w:color="auto"/>
        <w:right w:val="none" w:sz="0" w:space="0" w:color="auto"/>
      </w:divBdr>
    </w:div>
    <w:div w:id="1507476307">
      <w:bodyDiv w:val="1"/>
      <w:marLeft w:val="0"/>
      <w:marRight w:val="0"/>
      <w:marTop w:val="0"/>
      <w:marBottom w:val="0"/>
      <w:divBdr>
        <w:top w:val="none" w:sz="0" w:space="0" w:color="auto"/>
        <w:left w:val="none" w:sz="0" w:space="0" w:color="auto"/>
        <w:bottom w:val="none" w:sz="0" w:space="0" w:color="auto"/>
        <w:right w:val="none" w:sz="0" w:space="0" w:color="auto"/>
      </w:divBdr>
    </w:div>
    <w:div w:id="153079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83</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S574FYTY5PW6-349572302-1402</_dlc_DocId>
    <_dlc_DocIdUrl xmlns="fe39d773-a83d-4623-ae74-f25711a76616">
      <Url>https://austreasury.sharepoint.com/sites/leg-cord-function/_layouts/15/DocIdRedir.aspx?ID=S574FYTY5PW6-349572302-1402</Url>
      <Description>S574FYTY5PW6-349572302-1402</Description>
    </_dlc_DocIdUr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1F4D1-B55B-4E43-AAB2-1F6946BF7A08}">
  <ds:schemaRefs>
    <ds:schemaRef ds:uri="http://schemas.microsoft.com/sharepoint/events"/>
  </ds:schemaRefs>
</ds:datastoreItem>
</file>

<file path=customXml/itemProps2.xml><?xml version="1.0" encoding="utf-8"?>
<ds:datastoreItem xmlns:ds="http://schemas.openxmlformats.org/officeDocument/2006/customXml" ds:itemID="{A309D45A-EF50-4C23-B552-7F7CB59F718E}">
  <ds:schemaRefs>
    <ds:schemaRef ds:uri="http://schemas.openxmlformats.org/officeDocument/2006/bibliography"/>
  </ds:schemaRefs>
</ds:datastoreItem>
</file>

<file path=customXml/itemProps3.xml><?xml version="1.0" encoding="utf-8"?>
<ds:datastoreItem xmlns:ds="http://schemas.openxmlformats.org/officeDocument/2006/customXml" ds:itemID="{CA5C80C7-A08B-45DF-AEC4-B8D542900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95E65-5000-43F1-8D6A-1D4255814E87}">
  <ds:schemaRefs>
    <ds:schemaRef ds:uri="http://www.w3.org/XML/1998/namespace"/>
    <ds:schemaRef ds:uri="http://purl.org/dc/terms/"/>
    <ds:schemaRef ds:uri="http://schemas.microsoft.com/office/infopath/2007/PartnerControls"/>
    <ds:schemaRef ds:uri="42f4cb5a-261c-4c59-b165-7132460581a3"/>
    <ds:schemaRef ds:uri="ff38c824-6e29-4496-8487-69f397e7ed29"/>
    <ds:schemaRef ds:uri="http://schemas.microsoft.com/office/2006/documentManagement/types"/>
    <ds:schemaRef ds:uri="http://purl.org/dc/elements/1.1/"/>
    <ds:schemaRef ds:uri="http://purl.org/dc/dcmitype/"/>
    <ds:schemaRef ds:uri="9a91be02-49fe-4568-a0ce-30550d2c0542"/>
    <ds:schemaRef ds:uri="http://schemas.openxmlformats.org/package/2006/metadata/core-properties"/>
    <ds:schemaRef ds:uri="fe39d773-a83d-4623-ae74-f25711a76616"/>
    <ds:schemaRef ds:uri="http://schemas.microsoft.com/office/2006/metadata/properties"/>
  </ds:schemaRefs>
</ds:datastoreItem>
</file>

<file path=customXml/itemProps5.xml><?xml version="1.0" encoding="utf-8"?>
<ds:datastoreItem xmlns:ds="http://schemas.openxmlformats.org/officeDocument/2006/customXml" ds:itemID="{56B1E55C-D014-4D58-AAAD-565DA5EE5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61</Pages>
  <Words>16465</Words>
  <Characters>93851</Characters>
  <Application>Microsoft Office Word</Application>
  <DocSecurity>0</DocSecurity>
  <PresentationFormat/>
  <Lines>782</Lines>
  <Paragraphs>220</Paragraphs>
  <ScaleCrop>false</ScaleCrop>
  <HeadingPairs>
    <vt:vector size="2" baseType="variant">
      <vt:variant>
        <vt:lpstr>Title</vt:lpstr>
      </vt:variant>
      <vt:variant>
        <vt:i4>1</vt:i4>
      </vt:variant>
    </vt:vector>
  </HeadingPairs>
  <TitlesOfParts>
    <vt:vector size="1" baseType="lpstr">
      <vt:lpstr>Competition and Consumer (Industry Codes—Food and Grocery) Regulations 2024</vt:lpstr>
    </vt:vector>
  </TitlesOfParts>
  <Manager/>
  <Company/>
  <LinksUpToDate>false</LinksUpToDate>
  <CharactersWithSpaces>110096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Grocery Code - final for signature</dc:title>
  <dc:subject/>
  <dc:creator/>
  <cp:keywords/>
  <dc:description/>
  <cp:lastModifiedBy/>
  <cp:revision>1</cp:revision>
  <cp:lastPrinted>2024-11-13T07:06:00Z</cp:lastPrinted>
  <dcterms:created xsi:type="dcterms:W3CDTF">2024-11-27T04:53:00Z</dcterms:created>
  <dcterms:modified xsi:type="dcterms:W3CDTF">2024-12-12T01:23:00Z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Competition and Consumer (Industry Codes—Food and Grocery) Regulations 2024</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OPC67085</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MTWinEqns">
    <vt:bool>true</vt:bool>
  </property>
  <property fmtid="{D5CDD505-2E9C-101B-9397-08002B2CF9AE}" pid="17" name="Number">
    <vt:lpwstr>A</vt:lpwstr>
  </property>
  <property fmtid="{D5CDD505-2E9C-101B-9397-08002B2CF9AE}" pid="18" name="CounterSign">
    <vt:lpwstr/>
  </property>
  <property fmtid="{D5CDD505-2E9C-101B-9397-08002B2CF9AE}" pid="19" name="ContentTypeId">
    <vt:lpwstr>0x01010045D28D97A9C21749A9E8F8B6AC29448A</vt:lpwstr>
  </property>
  <property fmtid="{D5CDD505-2E9C-101B-9397-08002B2CF9AE}" pid="20" name="eActivity">
    <vt:lpwstr>35;#Legislation management|cb630f2f-9155-496b-ad0f-d960eb1bf90c</vt:lpwstr>
  </property>
  <property fmtid="{D5CDD505-2E9C-101B-9397-08002B2CF9AE}" pid="21" name="eTopic">
    <vt:lpwstr>36;#Legislation Coordination|58c6712e-e847-48f4-81ab-b25e2bbd3986</vt:lpwstr>
  </property>
  <property fmtid="{D5CDD505-2E9C-101B-9397-08002B2CF9AE}" pid="22" name="eTheme">
    <vt:lpwstr>1;#Law Design|318dd2d2-18da-4b8e-a458-14db2c1af95f</vt:lpwstr>
  </property>
  <property fmtid="{D5CDD505-2E9C-101B-9397-08002B2CF9AE}" pid="23" name="_dlc_DocIdItemGuid">
    <vt:lpwstr>df9ef5b1-84b3-44a0-8e69-07a60833c5a0</vt:lpwstr>
  </property>
  <property fmtid="{D5CDD505-2E9C-101B-9397-08002B2CF9AE}" pid="24" name="TSYStatus">
    <vt:lpwstr/>
  </property>
  <property fmtid="{D5CDD505-2E9C-101B-9397-08002B2CF9AE}" pid="25" name="MediaServiceImageTags">
    <vt:lpwstr/>
  </property>
  <property fmtid="{D5CDD505-2E9C-101B-9397-08002B2CF9AE}" pid="26" name="eDocumentType">
    <vt:lpwstr>83;#Legislation|bc5c492f-641e-4b74-8651-322acd553d0f</vt:lpwstr>
  </property>
  <property fmtid="{D5CDD505-2E9C-101B-9397-08002B2CF9AE}" pid="27" name="LMDivision">
    <vt:lpwstr/>
  </property>
  <property fmtid="{D5CDD505-2E9C-101B-9397-08002B2CF9AE}" pid="28" name="k8424359e03846678cc4a99dd97e9705">
    <vt:lpwstr/>
  </property>
  <property fmtid="{D5CDD505-2E9C-101B-9397-08002B2CF9AE}" pid="29" name="Theme">
    <vt:lpwstr>1;#Law Design|318dd2d2-18da-4b8e-a458-14db2c1af95f</vt:lpwstr>
  </property>
  <property fmtid="{D5CDD505-2E9C-101B-9397-08002B2CF9AE}" pid="30" name="MSIP_Label_4f932d64-9ab1-4d9b-81d2-a3a8b82dd47d_Enabled">
    <vt:lpwstr>true</vt:lpwstr>
  </property>
  <property fmtid="{D5CDD505-2E9C-101B-9397-08002B2CF9AE}" pid="31" name="MSIP_Label_4f932d64-9ab1-4d9b-81d2-a3a8b82dd47d_SetDate">
    <vt:lpwstr>2024-12-12T01:23:02Z</vt:lpwstr>
  </property>
  <property fmtid="{D5CDD505-2E9C-101B-9397-08002B2CF9AE}" pid="32" name="MSIP_Label_4f932d64-9ab1-4d9b-81d2-a3a8b82dd47d_Method">
    <vt:lpwstr>Privileged</vt:lpwstr>
  </property>
  <property fmtid="{D5CDD505-2E9C-101B-9397-08002B2CF9AE}" pid="33" name="MSIP_Label_4f932d64-9ab1-4d9b-81d2-a3a8b82dd47d_Name">
    <vt:lpwstr>OFFICIAL No Visual Marking</vt:lpwstr>
  </property>
  <property fmtid="{D5CDD505-2E9C-101B-9397-08002B2CF9AE}" pid="34" name="MSIP_Label_4f932d64-9ab1-4d9b-81d2-a3a8b82dd47d_SiteId">
    <vt:lpwstr>214f1646-2021-47cc-8397-e3d3a7ba7d9d</vt:lpwstr>
  </property>
  <property fmtid="{D5CDD505-2E9C-101B-9397-08002B2CF9AE}" pid="35" name="MSIP_Label_4f932d64-9ab1-4d9b-81d2-a3a8b82dd47d_ActionId">
    <vt:lpwstr>7717ae33-3eda-4ffb-8d2c-60879f124192</vt:lpwstr>
  </property>
  <property fmtid="{D5CDD505-2E9C-101B-9397-08002B2CF9AE}" pid="36" name="MSIP_Label_4f932d64-9ab1-4d9b-81d2-a3a8b82dd47d_ContentBits">
    <vt:lpwstr>0</vt:lpwstr>
  </property>
</Properties>
</file>