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2230" w14:textId="77777777" w:rsidR="002573BE" w:rsidRPr="00483DF5" w:rsidRDefault="002573BE" w:rsidP="002573BE">
      <w:pPr>
        <w:spacing w:after="0" w:line="240" w:lineRule="auto"/>
        <w:jc w:val="center"/>
        <w:rPr>
          <w:rFonts w:ascii="Times New Roman" w:hAnsi="Times New Roman" w:cs="Times New Roman"/>
          <w:b/>
          <w:caps/>
          <w:sz w:val="24"/>
          <w:szCs w:val="24"/>
          <w:u w:val="single"/>
        </w:rPr>
      </w:pPr>
      <w:r w:rsidRPr="00483DF5">
        <w:rPr>
          <w:rFonts w:ascii="Times New Roman" w:hAnsi="Times New Roman" w:cs="Times New Roman"/>
          <w:b/>
          <w:caps/>
          <w:sz w:val="24"/>
          <w:szCs w:val="24"/>
          <w:u w:val="single"/>
        </w:rPr>
        <w:t>Explanatory Statement</w:t>
      </w:r>
    </w:p>
    <w:p w14:paraId="4BB440A3" w14:textId="77777777" w:rsidR="002573BE" w:rsidRPr="00483DF5" w:rsidRDefault="002573BE" w:rsidP="002573BE">
      <w:pPr>
        <w:spacing w:after="0" w:line="240" w:lineRule="auto"/>
        <w:jc w:val="center"/>
        <w:rPr>
          <w:rFonts w:ascii="Times New Roman" w:hAnsi="Times New Roman" w:cs="Times New Roman"/>
          <w:b/>
          <w:caps/>
          <w:sz w:val="24"/>
          <w:szCs w:val="24"/>
        </w:rPr>
      </w:pPr>
    </w:p>
    <w:p w14:paraId="60CE26C3" w14:textId="2970A8E9" w:rsidR="002573BE" w:rsidRPr="009E6879" w:rsidRDefault="31FA7C5F" w:rsidP="002573BE">
      <w:pPr>
        <w:spacing w:after="0" w:line="240" w:lineRule="auto"/>
        <w:jc w:val="center"/>
        <w:rPr>
          <w:rFonts w:ascii="Times New Roman" w:hAnsi="Times New Roman" w:cs="Times New Roman"/>
          <w:color w:val="FF0000"/>
          <w:sz w:val="24"/>
          <w:szCs w:val="24"/>
        </w:rPr>
      </w:pPr>
      <w:r w:rsidRPr="009E6879">
        <w:rPr>
          <w:rFonts w:ascii="Times New Roman" w:hAnsi="Times New Roman" w:cs="Times New Roman"/>
          <w:sz w:val="24"/>
          <w:szCs w:val="24"/>
        </w:rPr>
        <w:t xml:space="preserve">Issued by </w:t>
      </w:r>
      <w:r w:rsidR="5E4363D6" w:rsidRPr="009E6879">
        <w:rPr>
          <w:rFonts w:ascii="Times New Roman" w:hAnsi="Times New Roman" w:cs="Times New Roman"/>
          <w:sz w:val="24"/>
          <w:szCs w:val="24"/>
        </w:rPr>
        <w:t>the a</w:t>
      </w:r>
      <w:r w:rsidRPr="009E6879">
        <w:rPr>
          <w:rFonts w:ascii="Times New Roman" w:hAnsi="Times New Roman" w:cs="Times New Roman"/>
          <w:sz w:val="24"/>
          <w:szCs w:val="24"/>
        </w:rPr>
        <w:t xml:space="preserve">uthority of the </w:t>
      </w:r>
      <w:r w:rsidR="00E23DF6" w:rsidRPr="009E6879">
        <w:rPr>
          <w:rFonts w:ascii="Times New Roman" w:hAnsi="Times New Roman" w:cs="Times New Roman"/>
          <w:sz w:val="24"/>
          <w:szCs w:val="24"/>
        </w:rPr>
        <w:t>E</w:t>
      </w:r>
      <w:r w:rsidR="00AC748F" w:rsidRPr="009E6879">
        <w:rPr>
          <w:rFonts w:ascii="Times New Roman" w:hAnsi="Times New Roman" w:cs="Times New Roman"/>
          <w:sz w:val="24"/>
          <w:szCs w:val="24"/>
        </w:rPr>
        <w:t xml:space="preserve">missions </w:t>
      </w:r>
      <w:r w:rsidR="00E23DF6" w:rsidRPr="009E6879">
        <w:rPr>
          <w:rFonts w:ascii="Times New Roman" w:hAnsi="Times New Roman" w:cs="Times New Roman"/>
          <w:sz w:val="24"/>
          <w:szCs w:val="24"/>
        </w:rPr>
        <w:t>R</w:t>
      </w:r>
      <w:r w:rsidR="00AC748F" w:rsidRPr="009E6879">
        <w:rPr>
          <w:rFonts w:ascii="Times New Roman" w:hAnsi="Times New Roman" w:cs="Times New Roman"/>
          <w:sz w:val="24"/>
          <w:szCs w:val="24"/>
        </w:rPr>
        <w:t xml:space="preserve">eduction </w:t>
      </w:r>
      <w:r w:rsidR="00E23DF6" w:rsidRPr="009E6879">
        <w:rPr>
          <w:rFonts w:ascii="Times New Roman" w:hAnsi="Times New Roman" w:cs="Times New Roman"/>
          <w:sz w:val="24"/>
          <w:szCs w:val="24"/>
        </w:rPr>
        <w:t>A</w:t>
      </w:r>
      <w:r w:rsidR="00AC748F" w:rsidRPr="009E6879">
        <w:rPr>
          <w:rFonts w:ascii="Times New Roman" w:hAnsi="Times New Roman" w:cs="Times New Roman"/>
          <w:sz w:val="24"/>
          <w:szCs w:val="24"/>
        </w:rPr>
        <w:t xml:space="preserve">ssurance </w:t>
      </w:r>
      <w:r w:rsidR="00E23DF6" w:rsidRPr="009E6879">
        <w:rPr>
          <w:rFonts w:ascii="Times New Roman" w:hAnsi="Times New Roman" w:cs="Times New Roman"/>
          <w:sz w:val="24"/>
          <w:szCs w:val="24"/>
        </w:rPr>
        <w:t>C</w:t>
      </w:r>
      <w:r w:rsidR="00AC748F" w:rsidRPr="009E6879">
        <w:rPr>
          <w:rFonts w:ascii="Times New Roman" w:hAnsi="Times New Roman" w:cs="Times New Roman"/>
          <w:sz w:val="24"/>
          <w:szCs w:val="24"/>
        </w:rPr>
        <w:t>ommittee</w:t>
      </w:r>
    </w:p>
    <w:p w14:paraId="5FB1E373" w14:textId="77777777" w:rsidR="002573BE" w:rsidRPr="00FB44E5" w:rsidRDefault="002573BE" w:rsidP="002573BE">
      <w:pPr>
        <w:spacing w:after="0" w:line="240" w:lineRule="auto"/>
        <w:jc w:val="center"/>
        <w:rPr>
          <w:rFonts w:ascii="Times New Roman" w:hAnsi="Times New Roman" w:cs="Times New Roman"/>
          <w:sz w:val="24"/>
          <w:szCs w:val="24"/>
        </w:rPr>
      </w:pPr>
    </w:p>
    <w:p w14:paraId="466FA019" w14:textId="0079D144" w:rsidR="002573BE" w:rsidRPr="00441152" w:rsidRDefault="00880CF3" w:rsidP="002573BE">
      <w:pPr>
        <w:spacing w:after="0" w:line="240" w:lineRule="auto"/>
        <w:jc w:val="center"/>
        <w:rPr>
          <w:rFonts w:ascii="Times New Roman" w:hAnsi="Times New Roman" w:cs="Times New Roman"/>
          <w:snapToGrid w:val="0"/>
          <w:sz w:val="24"/>
          <w:szCs w:val="24"/>
        </w:rPr>
      </w:pPr>
      <w:r w:rsidRPr="009E6879">
        <w:rPr>
          <w:rFonts w:ascii="Times New Roman" w:hAnsi="Times New Roman" w:cs="Times New Roman"/>
          <w:i/>
          <w:snapToGrid w:val="0"/>
          <w:sz w:val="24"/>
          <w:szCs w:val="24"/>
        </w:rPr>
        <w:t xml:space="preserve">Carbon </w:t>
      </w:r>
      <w:r w:rsidR="0025134F">
        <w:rPr>
          <w:rFonts w:ascii="Times New Roman" w:hAnsi="Times New Roman" w:cs="Times New Roman"/>
          <w:i/>
          <w:snapToGrid w:val="0"/>
          <w:sz w:val="24"/>
          <w:szCs w:val="24"/>
        </w:rPr>
        <w:t>C</w:t>
      </w:r>
      <w:r w:rsidRPr="009E6879">
        <w:rPr>
          <w:rFonts w:ascii="Times New Roman" w:hAnsi="Times New Roman" w:cs="Times New Roman"/>
          <w:i/>
          <w:snapToGrid w:val="0"/>
          <w:sz w:val="24"/>
          <w:szCs w:val="24"/>
        </w:rPr>
        <w:t>redits (Carbon Farming Initiative) Act 2011</w:t>
      </w:r>
    </w:p>
    <w:p w14:paraId="435DB972" w14:textId="77777777" w:rsidR="002573BE" w:rsidRPr="00441152" w:rsidRDefault="002573BE" w:rsidP="002573BE">
      <w:pPr>
        <w:spacing w:after="0" w:line="240" w:lineRule="auto"/>
        <w:jc w:val="center"/>
        <w:rPr>
          <w:rFonts w:ascii="Times New Roman" w:hAnsi="Times New Roman" w:cs="Times New Roman"/>
          <w:sz w:val="24"/>
          <w:szCs w:val="24"/>
        </w:rPr>
      </w:pPr>
    </w:p>
    <w:p w14:paraId="58F87EBA" w14:textId="337FCEB4" w:rsidR="00BE0D6E" w:rsidRPr="009E6879" w:rsidRDefault="00BE0D6E" w:rsidP="002573BE">
      <w:pPr>
        <w:spacing w:after="0" w:line="240" w:lineRule="auto"/>
        <w:jc w:val="center"/>
        <w:rPr>
          <w:rFonts w:ascii="Times New Roman" w:hAnsi="Times New Roman" w:cs="Times New Roman"/>
          <w:i/>
          <w:sz w:val="24"/>
          <w:szCs w:val="24"/>
        </w:rPr>
      </w:pPr>
      <w:r w:rsidRPr="009E6879">
        <w:rPr>
          <w:rFonts w:ascii="Times New Roman" w:hAnsi="Times New Roman" w:cs="Times New Roman"/>
          <w:i/>
          <w:sz w:val="24"/>
          <w:szCs w:val="24"/>
        </w:rPr>
        <w:t>Carbon Credits (Carbon Farming Initiative—Beef Cattle Herd Management—Application Suspension) Order 2024</w:t>
      </w:r>
    </w:p>
    <w:p w14:paraId="404AD40C" w14:textId="77777777" w:rsidR="002573BE" w:rsidRPr="00441152" w:rsidRDefault="002573BE" w:rsidP="002573BE">
      <w:pPr>
        <w:spacing w:after="0" w:line="240" w:lineRule="auto"/>
        <w:jc w:val="center"/>
        <w:rPr>
          <w:rFonts w:ascii="Times New Roman" w:hAnsi="Times New Roman" w:cs="Times New Roman"/>
          <w:i/>
          <w:sz w:val="24"/>
          <w:szCs w:val="24"/>
        </w:rPr>
      </w:pPr>
    </w:p>
    <w:p w14:paraId="60C95BDE" w14:textId="77777777" w:rsidR="002573BE" w:rsidRPr="009E6879" w:rsidRDefault="002573BE" w:rsidP="002573BE">
      <w:pPr>
        <w:tabs>
          <w:tab w:val="left" w:pos="1701"/>
          <w:tab w:val="right" w:pos="9072"/>
        </w:tabs>
        <w:spacing w:after="0" w:line="240" w:lineRule="auto"/>
        <w:rPr>
          <w:rFonts w:ascii="Times New Roman" w:hAnsi="Times New Roman" w:cs="Times New Roman"/>
          <w:sz w:val="24"/>
          <w:szCs w:val="24"/>
        </w:rPr>
      </w:pPr>
      <w:r w:rsidRPr="009E6879">
        <w:rPr>
          <w:rFonts w:ascii="Times New Roman" w:hAnsi="Times New Roman" w:cs="Times New Roman"/>
          <w:b/>
          <w:sz w:val="24"/>
          <w:szCs w:val="24"/>
        </w:rPr>
        <w:t>Legislative Authority</w:t>
      </w:r>
    </w:p>
    <w:p w14:paraId="27D635F5" w14:textId="77777777" w:rsidR="002573BE" w:rsidRPr="009E6879" w:rsidRDefault="002573BE" w:rsidP="002573BE">
      <w:pPr>
        <w:tabs>
          <w:tab w:val="right" w:pos="9072"/>
        </w:tabs>
        <w:spacing w:after="0" w:line="240" w:lineRule="auto"/>
        <w:rPr>
          <w:rFonts w:ascii="Times New Roman" w:hAnsi="Times New Roman" w:cs="Times New Roman"/>
          <w:sz w:val="24"/>
          <w:szCs w:val="24"/>
        </w:rPr>
      </w:pPr>
    </w:p>
    <w:p w14:paraId="44391EFD" w14:textId="17AD7D8C" w:rsidR="00441152" w:rsidRDefault="00441152" w:rsidP="00441152">
      <w:pPr>
        <w:rPr>
          <w:rFonts w:ascii="Times New Roman" w:hAnsi="Times New Roman" w:cs="Times New Roman"/>
          <w:sz w:val="24"/>
          <w:szCs w:val="24"/>
        </w:rPr>
      </w:pPr>
      <w:r>
        <w:rPr>
          <w:rFonts w:ascii="Times New Roman" w:hAnsi="Times New Roman" w:cs="Times New Roman"/>
          <w:sz w:val="24"/>
          <w:szCs w:val="24"/>
        </w:rPr>
        <w:t>S</w:t>
      </w:r>
      <w:r w:rsidRPr="00FE6196">
        <w:rPr>
          <w:rFonts w:ascii="Times New Roman" w:hAnsi="Times New Roman" w:cs="Times New Roman"/>
          <w:sz w:val="24"/>
          <w:szCs w:val="24"/>
        </w:rPr>
        <w:t xml:space="preserve">ubsection </w:t>
      </w:r>
      <w:r>
        <w:rPr>
          <w:rFonts w:ascii="Times New Roman" w:hAnsi="Times New Roman" w:cs="Times New Roman"/>
          <w:sz w:val="24"/>
          <w:szCs w:val="24"/>
        </w:rPr>
        <w:t>27</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1)</w:t>
      </w:r>
      <w:r w:rsidRPr="00FE6196">
        <w:rPr>
          <w:rFonts w:ascii="Times New Roman" w:hAnsi="Times New Roman" w:cs="Times New Roman"/>
          <w:sz w:val="24"/>
          <w:szCs w:val="24"/>
        </w:rPr>
        <w:t xml:space="preserve"> of the </w:t>
      </w:r>
      <w:r w:rsidRPr="00FE6196">
        <w:rPr>
          <w:rFonts w:ascii="Times New Roman" w:hAnsi="Times New Roman" w:cs="Times New Roman"/>
          <w:i/>
          <w:iCs/>
          <w:sz w:val="24"/>
          <w:szCs w:val="24"/>
        </w:rPr>
        <w:t>Carbon Credits (Carbon Farming Initiative) Act 2011</w:t>
      </w:r>
      <w:r w:rsidRPr="00FE6196">
        <w:rPr>
          <w:rFonts w:ascii="Times New Roman" w:hAnsi="Times New Roman" w:cs="Times New Roman"/>
          <w:sz w:val="24"/>
          <w:szCs w:val="24"/>
        </w:rPr>
        <w:t xml:space="preserve"> (the Act) </w:t>
      </w:r>
      <w:r>
        <w:rPr>
          <w:rFonts w:ascii="Times New Roman" w:hAnsi="Times New Roman" w:cs="Times New Roman"/>
          <w:sz w:val="24"/>
          <w:szCs w:val="24"/>
        </w:rPr>
        <w:t>provides</w:t>
      </w:r>
      <w:r w:rsidRPr="00FE619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FE6196">
        <w:rPr>
          <w:rFonts w:ascii="Times New Roman" w:hAnsi="Times New Roman" w:cs="Times New Roman"/>
          <w:sz w:val="24"/>
          <w:szCs w:val="24"/>
        </w:rPr>
        <w:t xml:space="preserve">the </w:t>
      </w:r>
      <w:r>
        <w:rPr>
          <w:rFonts w:ascii="Times New Roman" w:hAnsi="Times New Roman" w:cs="Times New Roman"/>
          <w:sz w:val="24"/>
          <w:szCs w:val="24"/>
        </w:rPr>
        <w:t xml:space="preserve">Emissions Reduction Assurance Committee (the Committee) may, by legislative instrument, order the suspension of </w:t>
      </w:r>
      <w:r w:rsidR="00AF0004">
        <w:rPr>
          <w:rFonts w:ascii="Times New Roman" w:hAnsi="Times New Roman" w:cs="Times New Roman"/>
          <w:sz w:val="24"/>
          <w:szCs w:val="24"/>
        </w:rPr>
        <w:t xml:space="preserve">the </w:t>
      </w:r>
      <w:r>
        <w:rPr>
          <w:rFonts w:ascii="Times New Roman" w:hAnsi="Times New Roman" w:cs="Times New Roman"/>
          <w:sz w:val="24"/>
          <w:szCs w:val="24"/>
        </w:rPr>
        <w:t xml:space="preserve">processing </w:t>
      </w:r>
      <w:r w:rsidR="00AF0004">
        <w:rPr>
          <w:rFonts w:ascii="Times New Roman" w:hAnsi="Times New Roman" w:cs="Times New Roman"/>
          <w:sz w:val="24"/>
          <w:szCs w:val="24"/>
        </w:rPr>
        <w:t xml:space="preserve">of </w:t>
      </w:r>
      <w:r>
        <w:rPr>
          <w:rFonts w:ascii="Times New Roman" w:hAnsi="Times New Roman" w:cs="Times New Roman"/>
          <w:sz w:val="24"/>
          <w:szCs w:val="24"/>
        </w:rPr>
        <w:t>applications for declarations of eligible offsets projects that are covered by a specified methodology determination.</w:t>
      </w:r>
    </w:p>
    <w:p w14:paraId="7F0A6E5F" w14:textId="4DCF62A6" w:rsidR="79FE543D" w:rsidRDefault="00441152" w:rsidP="79FE543D">
      <w:pPr>
        <w:pStyle w:val="NormalWeb"/>
      </w:pPr>
      <w:r>
        <w:t xml:space="preserve">Subsection 33(3) of the </w:t>
      </w:r>
      <w:r w:rsidRPr="7667BE7A">
        <w:rPr>
          <w:i/>
          <w:iCs/>
        </w:rPr>
        <w:t>Acts Interpretation Act 1901</w:t>
      </w:r>
      <w: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2543CC30" w14:textId="5CD0C5D2" w:rsidR="7667BE7A" w:rsidRDefault="7667BE7A" w:rsidP="7667BE7A">
      <w:pPr>
        <w:tabs>
          <w:tab w:val="left" w:pos="1701"/>
          <w:tab w:val="right" w:pos="9072"/>
        </w:tabs>
        <w:spacing w:after="0" w:line="240" w:lineRule="auto"/>
        <w:rPr>
          <w:rFonts w:ascii="Times New Roman" w:hAnsi="Times New Roman" w:cs="Times New Roman"/>
          <w:b/>
          <w:bCs/>
          <w:sz w:val="24"/>
          <w:szCs w:val="24"/>
        </w:rPr>
      </w:pPr>
    </w:p>
    <w:p w14:paraId="659BCD71" w14:textId="77777777" w:rsidR="002573BE" w:rsidRPr="009E6879" w:rsidRDefault="002573BE" w:rsidP="002573BE">
      <w:pPr>
        <w:tabs>
          <w:tab w:val="left" w:pos="1701"/>
          <w:tab w:val="right" w:pos="9072"/>
        </w:tabs>
        <w:spacing w:after="0" w:line="240" w:lineRule="auto"/>
        <w:rPr>
          <w:rFonts w:ascii="Times New Roman" w:hAnsi="Times New Roman" w:cs="Times New Roman"/>
          <w:b/>
          <w:sz w:val="24"/>
          <w:szCs w:val="24"/>
        </w:rPr>
      </w:pPr>
      <w:r w:rsidRPr="009E6879">
        <w:rPr>
          <w:rFonts w:ascii="Times New Roman" w:hAnsi="Times New Roman" w:cs="Times New Roman"/>
          <w:b/>
          <w:sz w:val="24"/>
          <w:szCs w:val="24"/>
        </w:rPr>
        <w:t>Purpose</w:t>
      </w:r>
    </w:p>
    <w:p w14:paraId="25256628" w14:textId="77777777" w:rsidR="002573BE" w:rsidRPr="009E6879" w:rsidRDefault="002573BE" w:rsidP="002573BE">
      <w:pPr>
        <w:tabs>
          <w:tab w:val="right" w:pos="9072"/>
        </w:tabs>
        <w:spacing w:after="0" w:line="240" w:lineRule="auto"/>
        <w:rPr>
          <w:rFonts w:ascii="Times New Roman" w:hAnsi="Times New Roman" w:cs="Times New Roman"/>
          <w:sz w:val="24"/>
          <w:szCs w:val="24"/>
        </w:rPr>
      </w:pPr>
    </w:p>
    <w:p w14:paraId="66954731" w14:textId="2DF6F9DF" w:rsidR="002573BE" w:rsidRPr="00441152" w:rsidRDefault="002573BE" w:rsidP="002573BE">
      <w:pPr>
        <w:tabs>
          <w:tab w:val="left" w:pos="1701"/>
          <w:tab w:val="right" w:pos="9072"/>
        </w:tabs>
        <w:spacing w:after="0" w:line="240" w:lineRule="auto"/>
        <w:rPr>
          <w:rFonts w:ascii="Times New Roman" w:hAnsi="Times New Roman" w:cs="Times New Roman"/>
          <w:sz w:val="24"/>
        </w:rPr>
      </w:pPr>
      <w:r w:rsidRPr="00441152">
        <w:rPr>
          <w:rFonts w:ascii="Times New Roman" w:hAnsi="Times New Roman" w:cs="Times New Roman"/>
          <w:sz w:val="24"/>
        </w:rPr>
        <w:t xml:space="preserve">The purpose of the </w:t>
      </w:r>
      <w:r w:rsidR="0069555B" w:rsidRPr="009E6879">
        <w:rPr>
          <w:rFonts w:ascii="Times New Roman" w:hAnsi="Times New Roman" w:cs="Times New Roman"/>
          <w:i/>
          <w:sz w:val="24"/>
          <w:szCs w:val="24"/>
        </w:rPr>
        <w:t>Carbon Credits (Carbon Farming Initiative—Beef Cattle Herd Management—Application Suspension) Order 2024</w:t>
      </w:r>
      <w:r w:rsidR="0069555B" w:rsidRPr="00441152" w:rsidDel="0069555B">
        <w:rPr>
          <w:rFonts w:ascii="Times New Roman" w:hAnsi="Times New Roman" w:cs="Times New Roman"/>
          <w:sz w:val="24"/>
        </w:rPr>
        <w:t xml:space="preserve"> </w:t>
      </w:r>
      <w:r w:rsidR="0069555B" w:rsidRPr="00441152">
        <w:rPr>
          <w:rFonts w:ascii="Times New Roman" w:hAnsi="Times New Roman" w:cs="Times New Roman"/>
          <w:sz w:val="24"/>
        </w:rPr>
        <w:t xml:space="preserve">(the </w:t>
      </w:r>
      <w:r w:rsidR="00441152">
        <w:rPr>
          <w:rFonts w:ascii="Times New Roman" w:hAnsi="Times New Roman" w:cs="Times New Roman"/>
          <w:sz w:val="24"/>
        </w:rPr>
        <w:t>Order</w:t>
      </w:r>
      <w:r w:rsidR="004A2B4B" w:rsidRPr="00441152">
        <w:rPr>
          <w:rFonts w:ascii="Times New Roman" w:hAnsi="Times New Roman" w:cs="Times New Roman"/>
          <w:sz w:val="24"/>
        </w:rPr>
        <w:t>)</w:t>
      </w:r>
      <w:r w:rsidRPr="00441152">
        <w:rPr>
          <w:rFonts w:ascii="Times New Roman" w:hAnsi="Times New Roman" w:cs="Times New Roman"/>
          <w:sz w:val="24"/>
        </w:rPr>
        <w:t xml:space="preserve"> is </w:t>
      </w:r>
      <w:r w:rsidR="00441152">
        <w:rPr>
          <w:rFonts w:ascii="Times New Roman" w:hAnsi="Times New Roman" w:cs="Times New Roman"/>
          <w:sz w:val="24"/>
        </w:rPr>
        <w:t xml:space="preserve">to suspend the processing of new applications under section 22 of the Act for the declaration of eligible offsets projects </w:t>
      </w:r>
      <w:r w:rsidR="006F75AD">
        <w:rPr>
          <w:rFonts w:ascii="Times New Roman" w:hAnsi="Times New Roman" w:cs="Times New Roman"/>
          <w:sz w:val="24"/>
        </w:rPr>
        <w:t xml:space="preserve">that would be </w:t>
      </w:r>
      <w:r w:rsidR="00441152">
        <w:rPr>
          <w:rFonts w:ascii="Times New Roman" w:hAnsi="Times New Roman" w:cs="Times New Roman"/>
          <w:sz w:val="24"/>
        </w:rPr>
        <w:t xml:space="preserve">covered by the </w:t>
      </w:r>
      <w:r w:rsidR="00441152" w:rsidRPr="00782097">
        <w:rPr>
          <w:rFonts w:ascii="Times New Roman" w:hAnsi="Times New Roman" w:cs="Times New Roman"/>
          <w:i/>
          <w:iCs/>
          <w:sz w:val="24"/>
          <w:szCs w:val="24"/>
        </w:rPr>
        <w:t xml:space="preserve">Carbon Credits (Carbon Farming Initiative - Beef Cattle Herd Management) Methodology Determination 2015 </w:t>
      </w:r>
      <w:r w:rsidR="00441152" w:rsidRPr="00FE6196">
        <w:rPr>
          <w:rFonts w:ascii="Times New Roman" w:hAnsi="Times New Roman" w:cs="Times New Roman"/>
          <w:sz w:val="24"/>
          <w:szCs w:val="24"/>
        </w:rPr>
        <w:t>(the Determination)</w:t>
      </w:r>
      <w:r w:rsidR="00441152">
        <w:rPr>
          <w:rFonts w:ascii="Times New Roman" w:hAnsi="Times New Roman" w:cs="Times New Roman"/>
          <w:sz w:val="24"/>
          <w:szCs w:val="24"/>
        </w:rPr>
        <w:t xml:space="preserve">. The Clean Energy Regulator </w:t>
      </w:r>
      <w:r w:rsidR="00F56495">
        <w:rPr>
          <w:rFonts w:ascii="Times New Roman" w:hAnsi="Times New Roman" w:cs="Times New Roman"/>
          <w:sz w:val="24"/>
          <w:szCs w:val="24"/>
        </w:rPr>
        <w:t xml:space="preserve">(Regulator) </w:t>
      </w:r>
      <w:r w:rsidR="00441152">
        <w:rPr>
          <w:rFonts w:ascii="Times New Roman" w:hAnsi="Times New Roman" w:cs="Times New Roman"/>
          <w:sz w:val="24"/>
          <w:szCs w:val="24"/>
        </w:rPr>
        <w:t xml:space="preserve">will not be able to consider, or </w:t>
      </w:r>
      <w:proofErr w:type="gramStart"/>
      <w:r w:rsidR="00441152">
        <w:rPr>
          <w:rFonts w:ascii="Times New Roman" w:hAnsi="Times New Roman" w:cs="Times New Roman"/>
          <w:sz w:val="24"/>
          <w:szCs w:val="24"/>
        </w:rPr>
        <w:t>make a decision</w:t>
      </w:r>
      <w:proofErr w:type="gramEnd"/>
      <w:r w:rsidR="00441152">
        <w:rPr>
          <w:rFonts w:ascii="Times New Roman" w:hAnsi="Times New Roman" w:cs="Times New Roman"/>
          <w:sz w:val="24"/>
          <w:szCs w:val="24"/>
        </w:rPr>
        <w:t xml:space="preserve">, on applications that are made under section 22 of the Act during the specified period of the Order. This </w:t>
      </w:r>
      <w:r w:rsidR="00FB2DB3" w:rsidRPr="00441152">
        <w:rPr>
          <w:rFonts w:ascii="Times New Roman" w:hAnsi="Times New Roman" w:cs="Times New Roman"/>
          <w:sz w:val="24"/>
        </w:rPr>
        <w:t>p</w:t>
      </w:r>
      <w:r w:rsidR="00C02E17" w:rsidRPr="00441152">
        <w:rPr>
          <w:rFonts w:ascii="Times New Roman" w:hAnsi="Times New Roman" w:cs="Times New Roman"/>
          <w:sz w:val="24"/>
        </w:rPr>
        <w:t>revent</w:t>
      </w:r>
      <w:r w:rsidR="00441152">
        <w:rPr>
          <w:rFonts w:ascii="Times New Roman" w:hAnsi="Times New Roman" w:cs="Times New Roman"/>
          <w:sz w:val="24"/>
        </w:rPr>
        <w:t>s</w:t>
      </w:r>
      <w:r w:rsidR="00C02E17" w:rsidRPr="00441152">
        <w:rPr>
          <w:rFonts w:ascii="Times New Roman" w:hAnsi="Times New Roman" w:cs="Times New Roman"/>
          <w:sz w:val="24"/>
        </w:rPr>
        <w:t xml:space="preserve"> </w:t>
      </w:r>
      <w:r w:rsidR="005D42C2" w:rsidRPr="00441152">
        <w:rPr>
          <w:rFonts w:ascii="Times New Roman" w:hAnsi="Times New Roman" w:cs="Times New Roman"/>
          <w:sz w:val="24"/>
        </w:rPr>
        <w:t xml:space="preserve">the registration of new </w:t>
      </w:r>
      <w:r w:rsidR="00EE61D9">
        <w:rPr>
          <w:rFonts w:ascii="Times New Roman" w:hAnsi="Times New Roman" w:cs="Times New Roman"/>
          <w:sz w:val="24"/>
        </w:rPr>
        <w:t xml:space="preserve">eligible offsets </w:t>
      </w:r>
      <w:r w:rsidR="005D42C2" w:rsidRPr="00441152">
        <w:rPr>
          <w:rFonts w:ascii="Times New Roman" w:hAnsi="Times New Roman" w:cs="Times New Roman"/>
          <w:sz w:val="24"/>
        </w:rPr>
        <w:t>projects</w:t>
      </w:r>
      <w:r w:rsidR="00724053" w:rsidRPr="00441152">
        <w:rPr>
          <w:rFonts w:ascii="Times New Roman" w:hAnsi="Times New Roman" w:cs="Times New Roman"/>
          <w:sz w:val="24"/>
        </w:rPr>
        <w:t xml:space="preserve"> </w:t>
      </w:r>
      <w:r w:rsidR="00441152">
        <w:rPr>
          <w:rFonts w:ascii="Times New Roman" w:hAnsi="Times New Roman" w:cs="Times New Roman"/>
          <w:sz w:val="24"/>
        </w:rPr>
        <w:t>covered by</w:t>
      </w:r>
      <w:r w:rsidR="005D42C2" w:rsidRPr="00441152">
        <w:rPr>
          <w:rFonts w:ascii="Times New Roman" w:hAnsi="Times New Roman" w:cs="Times New Roman"/>
          <w:sz w:val="24"/>
        </w:rPr>
        <w:t xml:space="preserve"> the </w:t>
      </w:r>
      <w:r w:rsidR="00441152">
        <w:rPr>
          <w:rFonts w:ascii="Times New Roman" w:hAnsi="Times New Roman" w:cs="Times New Roman"/>
          <w:sz w:val="24"/>
        </w:rPr>
        <w:t>D</w:t>
      </w:r>
      <w:r w:rsidR="004A2B4B" w:rsidRPr="00441152">
        <w:rPr>
          <w:rFonts w:ascii="Times New Roman" w:hAnsi="Times New Roman" w:cs="Times New Roman"/>
          <w:sz w:val="24"/>
        </w:rPr>
        <w:t>etermination</w:t>
      </w:r>
      <w:r w:rsidR="00441152">
        <w:rPr>
          <w:rFonts w:ascii="Times New Roman" w:hAnsi="Times New Roman" w:cs="Times New Roman"/>
          <w:sz w:val="24"/>
        </w:rPr>
        <w:t>.</w:t>
      </w:r>
    </w:p>
    <w:p w14:paraId="07D90470" w14:textId="77777777" w:rsidR="002573BE" w:rsidRPr="009E6879" w:rsidRDefault="002573BE" w:rsidP="009E6879">
      <w:pPr>
        <w:tabs>
          <w:tab w:val="left" w:pos="1701"/>
          <w:tab w:val="right" w:pos="9072"/>
        </w:tabs>
        <w:spacing w:after="0" w:line="240" w:lineRule="auto"/>
        <w:rPr>
          <w:rFonts w:ascii="Times New Roman" w:hAnsi="Times New Roman" w:cs="Times New Roman"/>
          <w:sz w:val="24"/>
          <w:szCs w:val="24"/>
        </w:rPr>
      </w:pPr>
    </w:p>
    <w:p w14:paraId="2B8BE3CD" w14:textId="77777777" w:rsidR="002573BE" w:rsidRPr="009E6879" w:rsidRDefault="002573BE" w:rsidP="002573BE">
      <w:pPr>
        <w:tabs>
          <w:tab w:val="left" w:pos="1701"/>
          <w:tab w:val="right" w:pos="9072"/>
        </w:tabs>
        <w:spacing w:after="0" w:line="240" w:lineRule="auto"/>
        <w:rPr>
          <w:rFonts w:ascii="Times New Roman" w:hAnsi="Times New Roman" w:cs="Times New Roman"/>
          <w:b/>
          <w:sz w:val="24"/>
          <w:szCs w:val="24"/>
        </w:rPr>
      </w:pPr>
      <w:r w:rsidRPr="009E6879">
        <w:rPr>
          <w:rFonts w:ascii="Times New Roman" w:hAnsi="Times New Roman" w:cs="Times New Roman"/>
          <w:b/>
          <w:sz w:val="24"/>
          <w:szCs w:val="24"/>
        </w:rPr>
        <w:t>Background</w:t>
      </w:r>
    </w:p>
    <w:p w14:paraId="30AF0245" w14:textId="77777777" w:rsidR="002573BE" w:rsidRPr="009E6879" w:rsidRDefault="002573BE" w:rsidP="002573BE">
      <w:pPr>
        <w:tabs>
          <w:tab w:val="right" w:pos="9072"/>
        </w:tabs>
        <w:spacing w:after="0" w:line="240" w:lineRule="auto"/>
        <w:rPr>
          <w:rFonts w:ascii="Times New Roman" w:hAnsi="Times New Roman" w:cs="Times New Roman"/>
          <w:sz w:val="24"/>
          <w:szCs w:val="24"/>
        </w:rPr>
      </w:pPr>
    </w:p>
    <w:p w14:paraId="4CA1CC8D" w14:textId="6DBE6C82" w:rsidR="001435EE" w:rsidRDefault="001435EE" w:rsidP="001435EE">
      <w:pPr>
        <w:rPr>
          <w:rFonts w:ascii="Times New Roman" w:hAnsi="Times New Roman" w:cs="Times New Roman"/>
          <w:sz w:val="24"/>
          <w:szCs w:val="24"/>
        </w:rPr>
      </w:pPr>
      <w:r w:rsidRPr="00441152">
        <w:rPr>
          <w:rFonts w:ascii="Times New Roman" w:hAnsi="Times New Roman" w:cs="Times New Roman"/>
          <w:sz w:val="24"/>
          <w:szCs w:val="24"/>
        </w:rPr>
        <w:t>The Act enables the crediting of greenhouse gas abatement in the land sector. Greenhouse gas abatement is achieved by either reducing or avoiding emissions, or by removing carbon from the atmosphere and storing it in soil or trees. Abatement activities are undertaken as offsets projects</w:t>
      </w:r>
      <w:r w:rsidR="00441152">
        <w:rPr>
          <w:rFonts w:ascii="Times New Roman" w:hAnsi="Times New Roman" w:cs="Times New Roman"/>
          <w:sz w:val="24"/>
          <w:szCs w:val="24"/>
        </w:rPr>
        <w:t xml:space="preserve"> and must be declared as eligible offsets projects to receive the benefit of the </w:t>
      </w:r>
      <w:r w:rsidR="004E10F6" w:rsidRPr="00C34CA9">
        <w:rPr>
          <w:rFonts w:ascii="Times New Roman" w:hAnsi="Times New Roman" w:cs="Times New Roman"/>
          <w:sz w:val="24"/>
          <w:szCs w:val="24"/>
        </w:rPr>
        <w:t xml:space="preserve">Australian Carbon Credit Unit (ACCU) </w:t>
      </w:r>
      <w:r w:rsidR="004E10F6">
        <w:rPr>
          <w:rFonts w:ascii="Times New Roman" w:hAnsi="Times New Roman" w:cs="Times New Roman"/>
          <w:sz w:val="24"/>
          <w:szCs w:val="24"/>
        </w:rPr>
        <w:t>s</w:t>
      </w:r>
      <w:r w:rsidR="004E10F6" w:rsidRPr="00C34CA9">
        <w:rPr>
          <w:rFonts w:ascii="Times New Roman" w:hAnsi="Times New Roman" w:cs="Times New Roman"/>
          <w:sz w:val="24"/>
          <w:szCs w:val="24"/>
        </w:rPr>
        <w:t>cheme</w:t>
      </w:r>
      <w:r w:rsidRPr="00441152">
        <w:rPr>
          <w:rFonts w:ascii="Times New Roman" w:hAnsi="Times New Roman" w:cs="Times New Roman"/>
          <w:sz w:val="24"/>
          <w:szCs w:val="24"/>
        </w:rPr>
        <w:t xml:space="preserve">. </w:t>
      </w:r>
      <w:r w:rsidR="00F56495">
        <w:rPr>
          <w:rFonts w:ascii="Times New Roman" w:hAnsi="Times New Roman" w:cs="Times New Roman"/>
          <w:sz w:val="24"/>
          <w:szCs w:val="24"/>
        </w:rPr>
        <w:t xml:space="preserve">A person may apply to the Regulator </w:t>
      </w:r>
      <w:r w:rsidR="009E6065">
        <w:rPr>
          <w:rFonts w:ascii="Times New Roman" w:hAnsi="Times New Roman" w:cs="Times New Roman"/>
          <w:sz w:val="24"/>
          <w:szCs w:val="24"/>
        </w:rPr>
        <w:t xml:space="preserve">under section 22 of the Act for the declaration of </w:t>
      </w:r>
      <w:r w:rsidR="00DE65EA">
        <w:rPr>
          <w:rFonts w:ascii="Times New Roman" w:hAnsi="Times New Roman" w:cs="Times New Roman"/>
          <w:sz w:val="24"/>
          <w:szCs w:val="24"/>
        </w:rPr>
        <w:t xml:space="preserve">a planned </w:t>
      </w:r>
      <w:r w:rsidR="009E6065">
        <w:rPr>
          <w:rFonts w:ascii="Times New Roman" w:hAnsi="Times New Roman" w:cs="Times New Roman"/>
          <w:sz w:val="24"/>
          <w:szCs w:val="24"/>
        </w:rPr>
        <w:t>offsets project as an eligible offsets project</w:t>
      </w:r>
      <w:r w:rsidR="00E851F6">
        <w:rPr>
          <w:rFonts w:ascii="Times New Roman" w:hAnsi="Times New Roman" w:cs="Times New Roman"/>
          <w:sz w:val="24"/>
          <w:szCs w:val="24"/>
        </w:rPr>
        <w:t xml:space="preserve">. </w:t>
      </w:r>
      <w:r w:rsidR="00D85AE4">
        <w:rPr>
          <w:rFonts w:ascii="Times New Roman" w:hAnsi="Times New Roman" w:cs="Times New Roman"/>
          <w:sz w:val="24"/>
          <w:szCs w:val="24"/>
        </w:rPr>
        <w:t>After consideration, t</w:t>
      </w:r>
      <w:r w:rsidR="00E851F6">
        <w:rPr>
          <w:rFonts w:ascii="Times New Roman" w:hAnsi="Times New Roman" w:cs="Times New Roman"/>
          <w:sz w:val="24"/>
          <w:szCs w:val="24"/>
        </w:rPr>
        <w:t>he Regulator may then</w:t>
      </w:r>
      <w:r w:rsidR="007C0A71">
        <w:rPr>
          <w:rFonts w:ascii="Times New Roman" w:hAnsi="Times New Roman" w:cs="Times New Roman"/>
          <w:sz w:val="24"/>
          <w:szCs w:val="24"/>
        </w:rPr>
        <w:t>, under subsection 27(2</w:t>
      </w:r>
      <w:r w:rsidR="007A0CDC">
        <w:rPr>
          <w:rFonts w:ascii="Times New Roman" w:hAnsi="Times New Roman" w:cs="Times New Roman"/>
          <w:sz w:val="24"/>
          <w:szCs w:val="24"/>
        </w:rPr>
        <w:t>) of the Act,</w:t>
      </w:r>
      <w:r w:rsidR="00E851F6">
        <w:rPr>
          <w:rFonts w:ascii="Times New Roman" w:hAnsi="Times New Roman" w:cs="Times New Roman"/>
          <w:sz w:val="24"/>
          <w:szCs w:val="24"/>
        </w:rPr>
        <w:t xml:space="preserve"> declare that the offsets project is an eligible offsets project for the purposes of the Act.</w:t>
      </w:r>
      <w:r w:rsidR="00F56495">
        <w:rPr>
          <w:rFonts w:ascii="Times New Roman" w:hAnsi="Times New Roman" w:cs="Times New Roman"/>
          <w:sz w:val="24"/>
          <w:szCs w:val="24"/>
        </w:rPr>
        <w:t xml:space="preserve"> </w:t>
      </w:r>
      <w:r w:rsidR="00FC43DF">
        <w:rPr>
          <w:rFonts w:ascii="Times New Roman" w:hAnsi="Times New Roman" w:cs="Times New Roman"/>
          <w:sz w:val="24"/>
          <w:szCs w:val="24"/>
        </w:rPr>
        <w:t xml:space="preserve">Before </w:t>
      </w:r>
      <w:r w:rsidR="00DC37C3">
        <w:rPr>
          <w:rFonts w:ascii="Times New Roman" w:hAnsi="Times New Roman" w:cs="Times New Roman"/>
          <w:sz w:val="24"/>
          <w:szCs w:val="24"/>
        </w:rPr>
        <w:t>declaring the project</w:t>
      </w:r>
      <w:r w:rsidR="00714090">
        <w:rPr>
          <w:rFonts w:ascii="Times New Roman" w:hAnsi="Times New Roman" w:cs="Times New Roman"/>
          <w:sz w:val="24"/>
          <w:szCs w:val="24"/>
        </w:rPr>
        <w:t xml:space="preserve"> as an eligible offsets project, the Regulator</w:t>
      </w:r>
      <w:r w:rsidR="008C2E9B">
        <w:rPr>
          <w:rFonts w:ascii="Times New Roman" w:hAnsi="Times New Roman" w:cs="Times New Roman"/>
          <w:sz w:val="24"/>
          <w:szCs w:val="24"/>
        </w:rPr>
        <w:t xml:space="preserve"> must also be satisfied that the </w:t>
      </w:r>
      <w:r w:rsidR="005E0F79">
        <w:rPr>
          <w:rFonts w:ascii="Times New Roman" w:hAnsi="Times New Roman" w:cs="Times New Roman"/>
          <w:sz w:val="24"/>
          <w:szCs w:val="24"/>
        </w:rPr>
        <w:t xml:space="preserve">project is </w:t>
      </w:r>
      <w:r w:rsidRPr="00441152">
        <w:rPr>
          <w:rFonts w:ascii="Times New Roman" w:hAnsi="Times New Roman" w:cs="Times New Roman"/>
          <w:sz w:val="24"/>
          <w:szCs w:val="24"/>
        </w:rPr>
        <w:t>covered by</w:t>
      </w:r>
      <w:r w:rsidR="005E0F79">
        <w:rPr>
          <w:rFonts w:ascii="Times New Roman" w:hAnsi="Times New Roman" w:cs="Times New Roman"/>
          <w:sz w:val="24"/>
          <w:szCs w:val="24"/>
        </w:rPr>
        <w:t xml:space="preserve"> </w:t>
      </w:r>
      <w:r w:rsidRPr="00441152">
        <w:rPr>
          <w:rFonts w:ascii="Times New Roman" w:hAnsi="Times New Roman" w:cs="Times New Roman"/>
          <w:sz w:val="24"/>
          <w:szCs w:val="24"/>
        </w:rPr>
        <w:t>a methodology determination</w:t>
      </w:r>
      <w:r w:rsidR="00A91008">
        <w:rPr>
          <w:rFonts w:ascii="Times New Roman" w:hAnsi="Times New Roman" w:cs="Times New Roman"/>
          <w:sz w:val="24"/>
          <w:szCs w:val="24"/>
        </w:rPr>
        <w:t xml:space="preserve"> and meets certain requirements set out in the methodology determination</w:t>
      </w:r>
      <w:r w:rsidRPr="00441152">
        <w:rPr>
          <w:rFonts w:ascii="Times New Roman" w:hAnsi="Times New Roman" w:cs="Times New Roman"/>
          <w:sz w:val="24"/>
          <w:szCs w:val="24"/>
        </w:rPr>
        <w:t xml:space="preserve">. </w:t>
      </w:r>
    </w:p>
    <w:p w14:paraId="7461AD82" w14:textId="39FB31FC" w:rsidR="00441152" w:rsidRDefault="00441152" w:rsidP="00441152">
      <w:pPr>
        <w:rPr>
          <w:rFonts w:ascii="Times New Roman" w:hAnsi="Times New Roman" w:cs="Times New Roman"/>
          <w:sz w:val="24"/>
          <w:szCs w:val="24"/>
        </w:rPr>
      </w:pPr>
      <w:r>
        <w:rPr>
          <w:rFonts w:ascii="Times New Roman" w:hAnsi="Times New Roman" w:cs="Times New Roman"/>
          <w:sz w:val="24"/>
          <w:szCs w:val="24"/>
        </w:rPr>
        <w:lastRenderedPageBreak/>
        <w:t>Methodology determinations are made under subsection 106(1) of the Act and set out the requirements that must be met for specified kinds of offsets projects to be eligible offsets projects.</w:t>
      </w:r>
      <w:r w:rsidR="002B0866">
        <w:rPr>
          <w:rFonts w:ascii="Times New Roman" w:hAnsi="Times New Roman" w:cs="Times New Roman"/>
          <w:sz w:val="24"/>
          <w:szCs w:val="24"/>
        </w:rPr>
        <w:t xml:space="preserve"> Subsection </w:t>
      </w:r>
      <w:r w:rsidR="00FF2521">
        <w:rPr>
          <w:rFonts w:ascii="Times New Roman" w:hAnsi="Times New Roman" w:cs="Times New Roman"/>
          <w:sz w:val="24"/>
          <w:szCs w:val="24"/>
        </w:rPr>
        <w:t xml:space="preserve">106(4AA) provides that methodology determinations can only be made where the Minister is satisfied that the determination complies with the </w:t>
      </w:r>
      <w:proofErr w:type="gramStart"/>
      <w:r w:rsidR="00FF2521">
        <w:rPr>
          <w:rFonts w:ascii="Times New Roman" w:hAnsi="Times New Roman" w:cs="Times New Roman"/>
          <w:sz w:val="24"/>
          <w:szCs w:val="24"/>
        </w:rPr>
        <w:t>offsets</w:t>
      </w:r>
      <w:proofErr w:type="gramEnd"/>
      <w:r w:rsidR="00FF2521">
        <w:rPr>
          <w:rFonts w:ascii="Times New Roman" w:hAnsi="Times New Roman" w:cs="Times New Roman"/>
          <w:sz w:val="24"/>
          <w:szCs w:val="24"/>
        </w:rPr>
        <w:t xml:space="preserve"> integrity standards</w:t>
      </w:r>
      <w:r w:rsidR="00E2177A">
        <w:rPr>
          <w:rFonts w:ascii="Times New Roman" w:hAnsi="Times New Roman" w:cs="Times New Roman"/>
          <w:sz w:val="24"/>
          <w:szCs w:val="24"/>
        </w:rPr>
        <w:t xml:space="preserve"> </w:t>
      </w:r>
      <w:r w:rsidR="003B723B">
        <w:rPr>
          <w:rFonts w:ascii="Times New Roman" w:hAnsi="Times New Roman" w:cs="Times New Roman"/>
          <w:sz w:val="24"/>
          <w:szCs w:val="24"/>
        </w:rPr>
        <w:t>(</w:t>
      </w:r>
      <w:r w:rsidR="00E2177A">
        <w:rPr>
          <w:rFonts w:ascii="Times New Roman" w:hAnsi="Times New Roman" w:cs="Times New Roman"/>
          <w:sz w:val="24"/>
          <w:szCs w:val="24"/>
        </w:rPr>
        <w:t>which are set out in section 133 of the Act</w:t>
      </w:r>
      <w:r w:rsidR="003B723B">
        <w:rPr>
          <w:rFonts w:ascii="Times New Roman" w:hAnsi="Times New Roman" w:cs="Times New Roman"/>
          <w:sz w:val="24"/>
          <w:szCs w:val="24"/>
        </w:rPr>
        <w:t>)</w:t>
      </w:r>
      <w:r w:rsidR="00633ADE">
        <w:rPr>
          <w:rFonts w:ascii="Times New Roman" w:hAnsi="Times New Roman" w:cs="Times New Roman"/>
          <w:sz w:val="24"/>
          <w:szCs w:val="24"/>
        </w:rPr>
        <w:t xml:space="preserve">. In accordance with subsection 106(10), </w:t>
      </w:r>
      <w:r w:rsidR="00633ADE" w:rsidRPr="00633ADE">
        <w:rPr>
          <w:rFonts w:ascii="Times New Roman" w:hAnsi="Times New Roman" w:cs="Times New Roman"/>
          <w:sz w:val="24"/>
          <w:szCs w:val="24"/>
        </w:rPr>
        <w:t>the Minister must request the Committee to advise the Minister about whether the Minister should make the determination</w:t>
      </w:r>
      <w:r w:rsidR="00633ADE">
        <w:rPr>
          <w:rFonts w:ascii="Times New Roman" w:hAnsi="Times New Roman" w:cs="Times New Roman"/>
          <w:sz w:val="24"/>
          <w:szCs w:val="24"/>
        </w:rPr>
        <w:t>.</w:t>
      </w:r>
    </w:p>
    <w:p w14:paraId="3EB6A5E0" w14:textId="20CCED65" w:rsidR="004A4F28" w:rsidRDefault="008237F5" w:rsidP="008237F5">
      <w:pPr>
        <w:shd w:val="clear" w:color="auto" w:fill="FFFFFF"/>
        <w:spacing w:after="200"/>
        <w:rPr>
          <w:rFonts w:ascii="Times New Roman" w:hAnsi="Times New Roman" w:cs="Times New Roman"/>
          <w:sz w:val="24"/>
          <w:szCs w:val="24"/>
        </w:rPr>
      </w:pPr>
      <w:r w:rsidRPr="00C34CA9">
        <w:rPr>
          <w:rFonts w:ascii="Times New Roman" w:hAnsi="Times New Roman" w:cs="Times New Roman"/>
          <w:sz w:val="24"/>
          <w:szCs w:val="24"/>
        </w:rPr>
        <w:t xml:space="preserve">The Committee is an independent expert panel established </w:t>
      </w:r>
      <w:r w:rsidR="003F5921">
        <w:rPr>
          <w:rFonts w:ascii="Times New Roman" w:hAnsi="Times New Roman" w:cs="Times New Roman"/>
          <w:sz w:val="24"/>
          <w:szCs w:val="24"/>
        </w:rPr>
        <w:t xml:space="preserve">under the Act </w:t>
      </w:r>
      <w:r w:rsidRPr="00C34CA9">
        <w:rPr>
          <w:rFonts w:ascii="Times New Roman" w:hAnsi="Times New Roman" w:cs="Times New Roman"/>
          <w:sz w:val="24"/>
          <w:szCs w:val="24"/>
        </w:rPr>
        <w:t>to</w:t>
      </w:r>
      <w:r w:rsidR="00A126EE">
        <w:rPr>
          <w:rFonts w:ascii="Times New Roman" w:hAnsi="Times New Roman" w:cs="Times New Roman"/>
          <w:sz w:val="24"/>
          <w:szCs w:val="24"/>
        </w:rPr>
        <w:t xml:space="preserve">, amongst other functions, </w:t>
      </w:r>
      <w:r w:rsidRPr="00C34CA9">
        <w:rPr>
          <w:rFonts w:ascii="Times New Roman" w:hAnsi="Times New Roman" w:cs="Times New Roman"/>
          <w:sz w:val="24"/>
          <w:szCs w:val="24"/>
        </w:rPr>
        <w:t xml:space="preserve">advise the Minister </w:t>
      </w:r>
      <w:r w:rsidR="00081727">
        <w:rPr>
          <w:rFonts w:ascii="Times New Roman" w:hAnsi="Times New Roman" w:cs="Times New Roman"/>
          <w:sz w:val="24"/>
          <w:szCs w:val="24"/>
        </w:rPr>
        <w:t xml:space="preserve">about </w:t>
      </w:r>
      <w:r w:rsidR="00A126EE">
        <w:rPr>
          <w:rFonts w:ascii="Times New Roman" w:hAnsi="Times New Roman" w:cs="Times New Roman"/>
          <w:sz w:val="24"/>
          <w:szCs w:val="24"/>
        </w:rPr>
        <w:t>matters that relate to offsets projects</w:t>
      </w:r>
      <w:r w:rsidRPr="00C34CA9">
        <w:rPr>
          <w:rFonts w:ascii="Times New Roman" w:hAnsi="Times New Roman" w:cs="Times New Roman"/>
          <w:sz w:val="24"/>
          <w:szCs w:val="24"/>
        </w:rPr>
        <w:t xml:space="preserve">. </w:t>
      </w:r>
      <w:r w:rsidR="00281E12">
        <w:rPr>
          <w:rFonts w:ascii="Times New Roman" w:hAnsi="Times New Roman" w:cs="Times New Roman"/>
          <w:sz w:val="24"/>
          <w:szCs w:val="24"/>
        </w:rPr>
        <w:t xml:space="preserve">The Committee must </w:t>
      </w:r>
      <w:r w:rsidR="00F061DC">
        <w:rPr>
          <w:rFonts w:ascii="Times New Roman" w:hAnsi="Times New Roman" w:cs="Times New Roman"/>
          <w:sz w:val="24"/>
          <w:szCs w:val="24"/>
        </w:rPr>
        <w:t>not make an order under subsection 27</w:t>
      </w:r>
      <w:proofErr w:type="gramStart"/>
      <w:r w:rsidR="00F061DC">
        <w:rPr>
          <w:rFonts w:ascii="Times New Roman" w:hAnsi="Times New Roman" w:cs="Times New Roman"/>
          <w:sz w:val="24"/>
          <w:szCs w:val="24"/>
        </w:rPr>
        <w:t>A(</w:t>
      </w:r>
      <w:proofErr w:type="gramEnd"/>
      <w:r w:rsidR="00F061DC">
        <w:rPr>
          <w:rFonts w:ascii="Times New Roman" w:hAnsi="Times New Roman" w:cs="Times New Roman"/>
          <w:sz w:val="24"/>
          <w:szCs w:val="24"/>
        </w:rPr>
        <w:t xml:space="preserve">1) unless </w:t>
      </w:r>
      <w:r w:rsidR="000C2B25">
        <w:rPr>
          <w:rFonts w:ascii="Times New Roman" w:hAnsi="Times New Roman" w:cs="Times New Roman"/>
          <w:sz w:val="24"/>
          <w:szCs w:val="24"/>
        </w:rPr>
        <w:t>t</w:t>
      </w:r>
      <w:r w:rsidR="00441152">
        <w:rPr>
          <w:rFonts w:ascii="Times New Roman" w:hAnsi="Times New Roman" w:cs="Times New Roman"/>
          <w:sz w:val="24"/>
          <w:szCs w:val="24"/>
        </w:rPr>
        <w:t xml:space="preserve">he Committee </w:t>
      </w:r>
      <w:r w:rsidR="00F061DC">
        <w:rPr>
          <w:rFonts w:ascii="Times New Roman" w:hAnsi="Times New Roman" w:cs="Times New Roman"/>
          <w:sz w:val="24"/>
          <w:szCs w:val="24"/>
        </w:rPr>
        <w:t xml:space="preserve">is </w:t>
      </w:r>
      <w:r w:rsidR="000C2B25">
        <w:rPr>
          <w:rFonts w:ascii="Times New Roman" w:hAnsi="Times New Roman" w:cs="Times New Roman"/>
          <w:sz w:val="24"/>
          <w:szCs w:val="24"/>
        </w:rPr>
        <w:t>satisfied</w:t>
      </w:r>
      <w:r w:rsidR="00441152">
        <w:rPr>
          <w:rFonts w:ascii="Times New Roman" w:hAnsi="Times New Roman" w:cs="Times New Roman"/>
          <w:sz w:val="24"/>
          <w:szCs w:val="24"/>
        </w:rPr>
        <w:t xml:space="preserve"> that there is reasonable evidence that </w:t>
      </w:r>
      <w:r w:rsidR="000C2B25">
        <w:rPr>
          <w:rFonts w:ascii="Times New Roman" w:hAnsi="Times New Roman" w:cs="Times New Roman"/>
          <w:sz w:val="24"/>
          <w:szCs w:val="24"/>
        </w:rPr>
        <w:t>a</w:t>
      </w:r>
      <w:r w:rsidR="00441152">
        <w:rPr>
          <w:rFonts w:ascii="Times New Roman" w:hAnsi="Times New Roman" w:cs="Times New Roman"/>
          <w:sz w:val="24"/>
          <w:szCs w:val="24"/>
        </w:rPr>
        <w:t xml:space="preserve"> </w:t>
      </w:r>
      <w:r w:rsidR="00360113">
        <w:rPr>
          <w:rFonts w:ascii="Times New Roman" w:hAnsi="Times New Roman" w:cs="Times New Roman"/>
          <w:sz w:val="24"/>
          <w:szCs w:val="24"/>
        </w:rPr>
        <w:t xml:space="preserve">specified </w:t>
      </w:r>
      <w:r w:rsidR="00476540">
        <w:rPr>
          <w:rFonts w:ascii="Times New Roman" w:hAnsi="Times New Roman" w:cs="Times New Roman"/>
          <w:sz w:val="24"/>
          <w:szCs w:val="24"/>
        </w:rPr>
        <w:t>methodology d</w:t>
      </w:r>
      <w:r w:rsidR="00441152">
        <w:rPr>
          <w:rFonts w:ascii="Times New Roman" w:hAnsi="Times New Roman" w:cs="Times New Roman"/>
          <w:sz w:val="24"/>
          <w:szCs w:val="24"/>
        </w:rPr>
        <w:t>etermination does not comply with one or more of the offsets integrity standards</w:t>
      </w:r>
      <w:r w:rsidR="00774B9F">
        <w:rPr>
          <w:rFonts w:ascii="Times New Roman" w:hAnsi="Times New Roman" w:cs="Times New Roman"/>
          <w:sz w:val="24"/>
          <w:szCs w:val="24"/>
        </w:rPr>
        <w:t>.</w:t>
      </w:r>
      <w:r w:rsidR="00BD75CB">
        <w:rPr>
          <w:rFonts w:ascii="Times New Roman" w:hAnsi="Times New Roman" w:cs="Times New Roman"/>
          <w:sz w:val="24"/>
          <w:szCs w:val="24"/>
        </w:rPr>
        <w:t xml:space="preserve"> In this case, the Committee is satisfied that there is reasonable evidence that the Determination does not comply with the </w:t>
      </w:r>
      <w:r w:rsidR="009E6879">
        <w:rPr>
          <w:rFonts w:ascii="Times New Roman" w:hAnsi="Times New Roman" w:cs="Times New Roman"/>
          <w:sz w:val="24"/>
          <w:szCs w:val="24"/>
        </w:rPr>
        <w:t xml:space="preserve">conservativeness </w:t>
      </w:r>
      <w:r w:rsidR="00B33FFE">
        <w:rPr>
          <w:rFonts w:ascii="Times New Roman" w:hAnsi="Times New Roman" w:cs="Times New Roman"/>
          <w:sz w:val="24"/>
          <w:szCs w:val="24"/>
        </w:rPr>
        <w:t>offset integrity standard set out in paragraph 133(1)(g) of the Act.</w:t>
      </w:r>
    </w:p>
    <w:p w14:paraId="31D05753" w14:textId="5F69AF89" w:rsidR="004D7FF2" w:rsidRDefault="004D7FF2" w:rsidP="79FE543D">
      <w:pPr>
        <w:shd w:val="clear" w:color="auto" w:fill="FFFFFF" w:themeFill="background1"/>
        <w:spacing w:after="200"/>
        <w:rPr>
          <w:rFonts w:ascii="Times New Roman" w:hAnsi="Times New Roman" w:cs="Times New Roman"/>
          <w:sz w:val="24"/>
          <w:szCs w:val="24"/>
        </w:rPr>
      </w:pPr>
      <w:r w:rsidRPr="2E415800">
        <w:rPr>
          <w:rFonts w:ascii="Times New Roman" w:hAnsi="Times New Roman" w:cs="Times New Roman"/>
          <w:sz w:val="24"/>
          <w:szCs w:val="24"/>
        </w:rPr>
        <w:t xml:space="preserve">The Committee informed the Minister of the Committee’s proposal to make the Order on </w:t>
      </w:r>
      <w:r w:rsidR="590331C2" w:rsidRPr="2E415800">
        <w:rPr>
          <w:rFonts w:ascii="Times New Roman" w:hAnsi="Times New Roman" w:cs="Times New Roman"/>
          <w:sz w:val="24"/>
          <w:szCs w:val="24"/>
        </w:rPr>
        <w:t>6</w:t>
      </w:r>
      <w:r w:rsidRPr="2E415800">
        <w:rPr>
          <w:rFonts w:ascii="Times New Roman" w:hAnsi="Times New Roman" w:cs="Times New Roman"/>
          <w:sz w:val="24"/>
          <w:szCs w:val="24"/>
        </w:rPr>
        <w:t xml:space="preserve"> December 2024, in accordance with subsection 27</w:t>
      </w:r>
      <w:proofErr w:type="gramStart"/>
      <w:r w:rsidRPr="2E415800">
        <w:rPr>
          <w:rFonts w:ascii="Times New Roman" w:hAnsi="Times New Roman" w:cs="Times New Roman"/>
          <w:sz w:val="24"/>
          <w:szCs w:val="24"/>
        </w:rPr>
        <w:t>A(</w:t>
      </w:r>
      <w:proofErr w:type="gramEnd"/>
      <w:r w:rsidRPr="2E415800">
        <w:rPr>
          <w:rFonts w:ascii="Times New Roman" w:hAnsi="Times New Roman" w:cs="Times New Roman"/>
          <w:sz w:val="24"/>
          <w:szCs w:val="24"/>
        </w:rPr>
        <w:t>4) of the Act.</w:t>
      </w:r>
    </w:p>
    <w:p w14:paraId="02ACCD40" w14:textId="1C294FD9" w:rsidR="004A4F28" w:rsidRDefault="00B41009" w:rsidP="008124C3">
      <w:pPr>
        <w:contextualSpacing/>
        <w:rPr>
          <w:rFonts w:ascii="Times New Roman" w:hAnsi="Times New Roman" w:cs="Times New Roman"/>
          <w:sz w:val="24"/>
          <w:szCs w:val="24"/>
        </w:rPr>
      </w:pPr>
      <w:r>
        <w:rPr>
          <w:rFonts w:ascii="Times New Roman" w:hAnsi="Times New Roman" w:cs="Times New Roman"/>
          <w:sz w:val="24"/>
          <w:szCs w:val="24"/>
        </w:rPr>
        <w:t>The Order</w:t>
      </w:r>
      <w:r w:rsidR="004A4F28">
        <w:rPr>
          <w:rFonts w:ascii="Times New Roman" w:hAnsi="Times New Roman" w:cs="Times New Roman"/>
          <w:sz w:val="24"/>
          <w:szCs w:val="24"/>
        </w:rPr>
        <w:t xml:space="preserve"> suspends the consideration of</w:t>
      </w:r>
      <w:r w:rsidR="00E320CC">
        <w:rPr>
          <w:rFonts w:ascii="Times New Roman" w:hAnsi="Times New Roman" w:cs="Times New Roman"/>
          <w:sz w:val="24"/>
          <w:szCs w:val="24"/>
        </w:rPr>
        <w:t>, and the making of decisions on,</w:t>
      </w:r>
      <w:r w:rsidR="004A4F28">
        <w:rPr>
          <w:rFonts w:ascii="Times New Roman" w:hAnsi="Times New Roman" w:cs="Times New Roman"/>
          <w:sz w:val="24"/>
          <w:szCs w:val="24"/>
        </w:rPr>
        <w:t xml:space="preserve"> new applications for eligible offsets projects </w:t>
      </w:r>
      <w:r>
        <w:rPr>
          <w:rFonts w:ascii="Times New Roman" w:hAnsi="Times New Roman" w:cs="Times New Roman"/>
          <w:sz w:val="24"/>
          <w:szCs w:val="24"/>
        </w:rPr>
        <w:t>that are covered by the Determination</w:t>
      </w:r>
      <w:r w:rsidR="000B3982">
        <w:rPr>
          <w:rFonts w:ascii="Times New Roman" w:hAnsi="Times New Roman" w:cs="Times New Roman"/>
          <w:sz w:val="24"/>
          <w:szCs w:val="24"/>
        </w:rPr>
        <w:t xml:space="preserve"> during </w:t>
      </w:r>
      <w:r w:rsidR="008C17C2">
        <w:rPr>
          <w:rFonts w:ascii="Times New Roman" w:hAnsi="Times New Roman" w:cs="Times New Roman"/>
          <w:sz w:val="24"/>
          <w:szCs w:val="24"/>
        </w:rPr>
        <w:t>a</w:t>
      </w:r>
      <w:r w:rsidR="000B3982">
        <w:rPr>
          <w:rFonts w:ascii="Times New Roman" w:hAnsi="Times New Roman" w:cs="Times New Roman"/>
          <w:sz w:val="24"/>
          <w:szCs w:val="24"/>
        </w:rPr>
        <w:t xml:space="preserve"> specified period</w:t>
      </w:r>
      <w:r w:rsidR="004A4F28">
        <w:rPr>
          <w:rFonts w:ascii="Times New Roman" w:hAnsi="Times New Roman" w:cs="Times New Roman"/>
          <w:sz w:val="24"/>
          <w:szCs w:val="24"/>
        </w:rPr>
        <w:t xml:space="preserve">, ensuring </w:t>
      </w:r>
      <w:r w:rsidR="004A4F28" w:rsidRPr="00C34CA9">
        <w:rPr>
          <w:rFonts w:ascii="Times New Roman" w:hAnsi="Times New Roman" w:cs="Times New Roman"/>
          <w:sz w:val="24"/>
          <w:szCs w:val="24"/>
        </w:rPr>
        <w:t xml:space="preserve">that emissions reductions from </w:t>
      </w:r>
      <w:r w:rsidR="004A4F28">
        <w:rPr>
          <w:rFonts w:ascii="Times New Roman" w:hAnsi="Times New Roman" w:cs="Times New Roman"/>
          <w:sz w:val="24"/>
          <w:szCs w:val="24"/>
        </w:rPr>
        <w:t xml:space="preserve">eligible offsets </w:t>
      </w:r>
      <w:r w:rsidR="004A4F28" w:rsidRPr="00C34CA9">
        <w:rPr>
          <w:rFonts w:ascii="Times New Roman" w:hAnsi="Times New Roman" w:cs="Times New Roman"/>
          <w:sz w:val="24"/>
          <w:szCs w:val="24"/>
        </w:rPr>
        <w:t>projects are genuine, real, and additional to business as usual</w:t>
      </w:r>
      <w:r w:rsidR="004A4F28">
        <w:rPr>
          <w:rFonts w:ascii="Times New Roman" w:hAnsi="Times New Roman" w:cs="Times New Roman"/>
          <w:sz w:val="24"/>
          <w:szCs w:val="24"/>
        </w:rPr>
        <w:t>.</w:t>
      </w:r>
    </w:p>
    <w:p w14:paraId="4DF80AF7" w14:textId="77777777" w:rsidR="002573BE" w:rsidRPr="009E6879" w:rsidRDefault="002573BE" w:rsidP="002573BE">
      <w:pPr>
        <w:tabs>
          <w:tab w:val="right" w:pos="9072"/>
        </w:tabs>
        <w:spacing w:after="0" w:line="240" w:lineRule="auto"/>
        <w:rPr>
          <w:rFonts w:ascii="Times New Roman" w:hAnsi="Times New Roman" w:cs="Times New Roman"/>
          <w:sz w:val="24"/>
          <w:szCs w:val="24"/>
        </w:rPr>
      </w:pPr>
    </w:p>
    <w:p w14:paraId="3FC9771A" w14:textId="77777777" w:rsidR="002573BE" w:rsidRPr="009E6879" w:rsidRDefault="002573BE" w:rsidP="002573BE">
      <w:pPr>
        <w:tabs>
          <w:tab w:val="left" w:pos="1701"/>
          <w:tab w:val="right" w:pos="9072"/>
        </w:tabs>
        <w:spacing w:after="0" w:line="240" w:lineRule="auto"/>
        <w:rPr>
          <w:rFonts w:ascii="Times New Roman" w:hAnsi="Times New Roman" w:cs="Times New Roman"/>
          <w:b/>
          <w:sz w:val="24"/>
          <w:szCs w:val="24"/>
        </w:rPr>
      </w:pPr>
      <w:r w:rsidRPr="009E6879">
        <w:rPr>
          <w:rFonts w:ascii="Times New Roman" w:hAnsi="Times New Roman" w:cs="Times New Roman"/>
          <w:b/>
          <w:sz w:val="24"/>
          <w:szCs w:val="24"/>
        </w:rPr>
        <w:t>Impact and Effect</w:t>
      </w:r>
    </w:p>
    <w:p w14:paraId="2EEB0453" w14:textId="77777777" w:rsidR="002573BE" w:rsidRPr="009E6879" w:rsidRDefault="002573BE" w:rsidP="002573BE">
      <w:pPr>
        <w:tabs>
          <w:tab w:val="right" w:pos="9072"/>
        </w:tabs>
        <w:spacing w:after="0" w:line="240" w:lineRule="auto"/>
        <w:rPr>
          <w:rFonts w:ascii="Times New Roman" w:hAnsi="Times New Roman" w:cs="Times New Roman"/>
          <w:sz w:val="24"/>
          <w:szCs w:val="24"/>
        </w:rPr>
      </w:pPr>
    </w:p>
    <w:p w14:paraId="0911C2DE" w14:textId="0D6E87BB" w:rsidR="002573BE" w:rsidRDefault="002573BE" w:rsidP="002573BE">
      <w:pPr>
        <w:tabs>
          <w:tab w:val="right" w:pos="9072"/>
        </w:tabs>
        <w:spacing w:after="0" w:line="240" w:lineRule="auto"/>
        <w:rPr>
          <w:rFonts w:ascii="Times New Roman" w:hAnsi="Times New Roman" w:cs="Times New Roman"/>
          <w:sz w:val="24"/>
          <w:szCs w:val="24"/>
        </w:rPr>
      </w:pPr>
      <w:r w:rsidRPr="009E6879">
        <w:rPr>
          <w:rFonts w:ascii="Times New Roman" w:hAnsi="Times New Roman" w:cs="Times New Roman"/>
          <w:sz w:val="24"/>
          <w:szCs w:val="24"/>
        </w:rPr>
        <w:t>Th</w:t>
      </w:r>
      <w:r w:rsidR="001C3FB5" w:rsidRPr="009E6879">
        <w:rPr>
          <w:rFonts w:ascii="Times New Roman" w:hAnsi="Times New Roman" w:cs="Times New Roman"/>
          <w:sz w:val="24"/>
          <w:szCs w:val="24"/>
        </w:rPr>
        <w:t xml:space="preserve">e </w:t>
      </w:r>
      <w:r w:rsidR="005B2CC7">
        <w:rPr>
          <w:rFonts w:ascii="Times New Roman" w:hAnsi="Times New Roman" w:cs="Times New Roman"/>
          <w:sz w:val="24"/>
          <w:szCs w:val="24"/>
        </w:rPr>
        <w:t>Order</w:t>
      </w:r>
      <w:r w:rsidR="005B2CC7" w:rsidRPr="009E6879">
        <w:rPr>
          <w:rFonts w:ascii="Times New Roman" w:hAnsi="Times New Roman" w:cs="Times New Roman"/>
          <w:sz w:val="24"/>
          <w:szCs w:val="24"/>
        </w:rPr>
        <w:t xml:space="preserve"> </w:t>
      </w:r>
      <w:r w:rsidR="00231FAB" w:rsidRPr="009E6879">
        <w:rPr>
          <w:rFonts w:ascii="Times New Roman" w:hAnsi="Times New Roman" w:cs="Times New Roman"/>
          <w:sz w:val="24"/>
          <w:szCs w:val="24"/>
        </w:rPr>
        <w:t>prevent</w:t>
      </w:r>
      <w:r w:rsidR="00FB2DB3" w:rsidRPr="009E6879">
        <w:rPr>
          <w:rFonts w:ascii="Times New Roman" w:hAnsi="Times New Roman" w:cs="Times New Roman"/>
          <w:sz w:val="24"/>
          <w:szCs w:val="24"/>
        </w:rPr>
        <w:t>s</w:t>
      </w:r>
      <w:r w:rsidR="00231FAB" w:rsidRPr="009E6879">
        <w:rPr>
          <w:rFonts w:ascii="Times New Roman" w:hAnsi="Times New Roman" w:cs="Times New Roman"/>
          <w:sz w:val="24"/>
          <w:szCs w:val="24"/>
        </w:rPr>
        <w:t xml:space="preserve"> the Regulator from </w:t>
      </w:r>
      <w:r w:rsidR="00103AC2">
        <w:rPr>
          <w:rFonts w:ascii="Times New Roman" w:hAnsi="Times New Roman" w:cs="Times New Roman"/>
          <w:sz w:val="24"/>
          <w:szCs w:val="24"/>
        </w:rPr>
        <w:t xml:space="preserve">considering or making decisions on </w:t>
      </w:r>
      <w:r w:rsidR="00B3734E" w:rsidRPr="009E6879">
        <w:rPr>
          <w:rFonts w:ascii="Times New Roman" w:hAnsi="Times New Roman" w:cs="Times New Roman"/>
          <w:sz w:val="24"/>
          <w:szCs w:val="24"/>
        </w:rPr>
        <w:t xml:space="preserve">project applications </w:t>
      </w:r>
      <w:r w:rsidR="00103AC2">
        <w:rPr>
          <w:rFonts w:ascii="Times New Roman" w:hAnsi="Times New Roman" w:cs="Times New Roman"/>
          <w:sz w:val="24"/>
          <w:szCs w:val="24"/>
        </w:rPr>
        <w:t xml:space="preserve">that </w:t>
      </w:r>
      <w:r w:rsidR="00872357">
        <w:rPr>
          <w:rFonts w:ascii="Times New Roman" w:hAnsi="Times New Roman" w:cs="Times New Roman"/>
          <w:sz w:val="24"/>
          <w:szCs w:val="24"/>
        </w:rPr>
        <w:t>relate to</w:t>
      </w:r>
      <w:r w:rsidR="004825DB">
        <w:rPr>
          <w:rFonts w:ascii="Times New Roman" w:hAnsi="Times New Roman" w:cs="Times New Roman"/>
          <w:sz w:val="24"/>
          <w:szCs w:val="24"/>
        </w:rPr>
        <w:t xml:space="preserve"> </w:t>
      </w:r>
      <w:r w:rsidR="00B3734E" w:rsidRPr="009E6879">
        <w:rPr>
          <w:rFonts w:ascii="Times New Roman" w:hAnsi="Times New Roman" w:cs="Times New Roman"/>
          <w:sz w:val="24"/>
          <w:szCs w:val="24"/>
        </w:rPr>
        <w:t>the Determination</w:t>
      </w:r>
      <w:r w:rsidR="00A0748A" w:rsidRPr="009E6879">
        <w:rPr>
          <w:rFonts w:ascii="Times New Roman" w:hAnsi="Times New Roman" w:cs="Times New Roman"/>
          <w:sz w:val="24"/>
          <w:szCs w:val="24"/>
        </w:rPr>
        <w:t xml:space="preserve"> </w:t>
      </w:r>
      <w:r w:rsidR="00D14A1D">
        <w:rPr>
          <w:rFonts w:ascii="Times New Roman" w:hAnsi="Times New Roman" w:cs="Times New Roman"/>
          <w:sz w:val="24"/>
          <w:szCs w:val="24"/>
        </w:rPr>
        <w:t xml:space="preserve">and that are </w:t>
      </w:r>
      <w:r w:rsidR="00A0748A" w:rsidRPr="009E6879">
        <w:rPr>
          <w:rFonts w:ascii="Times New Roman" w:hAnsi="Times New Roman" w:cs="Times New Roman"/>
          <w:sz w:val="24"/>
          <w:szCs w:val="24"/>
        </w:rPr>
        <w:t xml:space="preserve">submitted </w:t>
      </w:r>
      <w:r w:rsidR="00D14A1D">
        <w:rPr>
          <w:rFonts w:ascii="Times New Roman" w:hAnsi="Times New Roman" w:cs="Times New Roman"/>
          <w:sz w:val="24"/>
          <w:szCs w:val="24"/>
        </w:rPr>
        <w:t>within the</w:t>
      </w:r>
      <w:r w:rsidR="00A0748A" w:rsidRPr="009E6879">
        <w:rPr>
          <w:rFonts w:ascii="Times New Roman" w:hAnsi="Times New Roman" w:cs="Times New Roman"/>
          <w:sz w:val="24"/>
          <w:szCs w:val="24"/>
        </w:rPr>
        <w:t xml:space="preserve"> </w:t>
      </w:r>
      <w:r w:rsidR="00AD218C">
        <w:rPr>
          <w:rFonts w:ascii="Times New Roman" w:hAnsi="Times New Roman" w:cs="Times New Roman"/>
          <w:sz w:val="24"/>
          <w:szCs w:val="24"/>
        </w:rPr>
        <w:t>specified period</w:t>
      </w:r>
      <w:r w:rsidR="00AD218C" w:rsidRPr="009E6879">
        <w:rPr>
          <w:rFonts w:ascii="Times New Roman" w:hAnsi="Times New Roman" w:cs="Times New Roman"/>
          <w:sz w:val="24"/>
          <w:szCs w:val="24"/>
        </w:rPr>
        <w:t xml:space="preserve"> </w:t>
      </w:r>
      <w:r w:rsidR="00A0748A" w:rsidRPr="009E6879">
        <w:rPr>
          <w:rFonts w:ascii="Times New Roman" w:hAnsi="Times New Roman" w:cs="Times New Roman"/>
          <w:sz w:val="24"/>
          <w:szCs w:val="24"/>
        </w:rPr>
        <w:t xml:space="preserve">of the </w:t>
      </w:r>
      <w:r w:rsidR="00AD218C">
        <w:rPr>
          <w:rFonts w:ascii="Times New Roman" w:hAnsi="Times New Roman" w:cs="Times New Roman"/>
          <w:sz w:val="24"/>
          <w:szCs w:val="24"/>
        </w:rPr>
        <w:t>Order</w:t>
      </w:r>
      <w:r w:rsidR="00B3734E" w:rsidRPr="009E6879">
        <w:rPr>
          <w:rFonts w:ascii="Times New Roman" w:hAnsi="Times New Roman" w:cs="Times New Roman"/>
          <w:sz w:val="24"/>
          <w:szCs w:val="24"/>
        </w:rPr>
        <w:t xml:space="preserve">. </w:t>
      </w:r>
      <w:r w:rsidR="000439D3" w:rsidRPr="00C34CA9">
        <w:rPr>
          <w:rFonts w:ascii="Times New Roman" w:hAnsi="Times New Roman" w:cs="Times New Roman"/>
          <w:sz w:val="24"/>
          <w:szCs w:val="24"/>
        </w:rPr>
        <w:t xml:space="preserve">This has the effect of maintaining integrity of the </w:t>
      </w:r>
      <w:r w:rsidR="000439D3">
        <w:rPr>
          <w:rFonts w:ascii="Times New Roman" w:hAnsi="Times New Roman" w:cs="Times New Roman"/>
          <w:sz w:val="24"/>
          <w:szCs w:val="24"/>
        </w:rPr>
        <w:t>ACCU s</w:t>
      </w:r>
      <w:r w:rsidR="000439D3" w:rsidRPr="00C34CA9">
        <w:rPr>
          <w:rFonts w:ascii="Times New Roman" w:hAnsi="Times New Roman" w:cs="Times New Roman"/>
          <w:sz w:val="24"/>
          <w:szCs w:val="24"/>
        </w:rPr>
        <w:t>cheme as</w:t>
      </w:r>
      <w:r w:rsidR="00967569">
        <w:rPr>
          <w:rFonts w:ascii="Times New Roman" w:hAnsi="Times New Roman" w:cs="Times New Roman"/>
          <w:sz w:val="24"/>
          <w:szCs w:val="24"/>
        </w:rPr>
        <w:t xml:space="preserve"> </w:t>
      </w:r>
      <w:r w:rsidR="00BF02E3">
        <w:rPr>
          <w:rFonts w:ascii="Times New Roman" w:hAnsi="Times New Roman" w:cs="Times New Roman"/>
          <w:sz w:val="24"/>
          <w:szCs w:val="24"/>
        </w:rPr>
        <w:t xml:space="preserve">the </w:t>
      </w:r>
      <w:r w:rsidR="00BB64A6">
        <w:rPr>
          <w:rFonts w:ascii="Times New Roman" w:hAnsi="Times New Roman" w:cs="Times New Roman"/>
          <w:sz w:val="24"/>
          <w:szCs w:val="24"/>
        </w:rPr>
        <w:t>Committee is satisfied the</w:t>
      </w:r>
      <w:r w:rsidR="005E6846">
        <w:rPr>
          <w:rFonts w:ascii="Times New Roman" w:hAnsi="Times New Roman" w:cs="Times New Roman"/>
          <w:sz w:val="24"/>
          <w:szCs w:val="24"/>
        </w:rPr>
        <w:t>re is reasonable evidence the</w:t>
      </w:r>
      <w:r w:rsidR="00BB64A6">
        <w:rPr>
          <w:rFonts w:ascii="Times New Roman" w:hAnsi="Times New Roman" w:cs="Times New Roman"/>
          <w:sz w:val="24"/>
          <w:szCs w:val="24"/>
        </w:rPr>
        <w:t xml:space="preserve"> Determination does not comply with one or more of the offsets integrity standards</w:t>
      </w:r>
      <w:r w:rsidR="006644F9" w:rsidRPr="009E6879">
        <w:rPr>
          <w:rFonts w:ascii="Times New Roman" w:hAnsi="Times New Roman" w:cs="Times New Roman"/>
          <w:sz w:val="24"/>
          <w:szCs w:val="24"/>
        </w:rPr>
        <w:t>.</w:t>
      </w:r>
    </w:p>
    <w:p w14:paraId="096D628B" w14:textId="77777777" w:rsidR="002573BE" w:rsidRDefault="002573BE" w:rsidP="002573BE">
      <w:pPr>
        <w:tabs>
          <w:tab w:val="right" w:pos="9072"/>
        </w:tabs>
        <w:spacing w:after="0" w:line="240" w:lineRule="auto"/>
        <w:rPr>
          <w:rFonts w:ascii="Times New Roman" w:hAnsi="Times New Roman" w:cs="Times New Roman"/>
          <w:sz w:val="24"/>
          <w:szCs w:val="24"/>
        </w:rPr>
      </w:pPr>
    </w:p>
    <w:p w14:paraId="2B7C0237" w14:textId="7385F816" w:rsidR="001B5876" w:rsidRPr="009E6879" w:rsidRDefault="001B5876" w:rsidP="001B587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Order will be repealed at the same time the Determination </w:t>
      </w:r>
      <w:r w:rsidR="00E86840">
        <w:rPr>
          <w:rFonts w:ascii="Times New Roman" w:hAnsi="Times New Roman" w:cs="Times New Roman"/>
          <w:sz w:val="24"/>
          <w:szCs w:val="24"/>
        </w:rPr>
        <w:t>ceases to be in force</w:t>
      </w:r>
      <w:r>
        <w:rPr>
          <w:rFonts w:ascii="Times New Roman" w:hAnsi="Times New Roman" w:cs="Times New Roman"/>
          <w:sz w:val="24"/>
          <w:szCs w:val="24"/>
        </w:rPr>
        <w:t xml:space="preserve">, meaning there will be no consideration of, or the making of decisions on, future applications </w:t>
      </w:r>
      <w:r w:rsidR="008F1F5B">
        <w:rPr>
          <w:rFonts w:ascii="Times New Roman" w:hAnsi="Times New Roman" w:cs="Times New Roman"/>
          <w:sz w:val="24"/>
          <w:szCs w:val="24"/>
        </w:rPr>
        <w:t xml:space="preserve">for projects </w:t>
      </w:r>
      <w:r>
        <w:rPr>
          <w:rFonts w:ascii="Times New Roman" w:hAnsi="Times New Roman" w:cs="Times New Roman"/>
          <w:sz w:val="24"/>
          <w:szCs w:val="24"/>
        </w:rPr>
        <w:t>that relate to the Determination.</w:t>
      </w:r>
    </w:p>
    <w:p w14:paraId="13DD9F2F" w14:textId="77777777" w:rsidR="001B5876" w:rsidRPr="009E6879" w:rsidRDefault="001B5876" w:rsidP="002573BE">
      <w:pPr>
        <w:tabs>
          <w:tab w:val="right" w:pos="9072"/>
        </w:tabs>
        <w:spacing w:after="0" w:line="240" w:lineRule="auto"/>
        <w:rPr>
          <w:rFonts w:ascii="Times New Roman" w:hAnsi="Times New Roman" w:cs="Times New Roman"/>
          <w:sz w:val="24"/>
          <w:szCs w:val="24"/>
        </w:rPr>
      </w:pPr>
    </w:p>
    <w:p w14:paraId="446A2232" w14:textId="77777777" w:rsidR="002573BE" w:rsidRPr="009E6879" w:rsidRDefault="002573BE" w:rsidP="002573BE">
      <w:pPr>
        <w:tabs>
          <w:tab w:val="left" w:pos="1701"/>
          <w:tab w:val="right" w:pos="9072"/>
        </w:tabs>
        <w:spacing w:after="0" w:line="240" w:lineRule="auto"/>
        <w:rPr>
          <w:rFonts w:ascii="Times New Roman" w:hAnsi="Times New Roman" w:cs="Times New Roman"/>
          <w:sz w:val="24"/>
          <w:szCs w:val="24"/>
        </w:rPr>
      </w:pPr>
      <w:r w:rsidRPr="009E6879">
        <w:rPr>
          <w:rFonts w:ascii="Times New Roman" w:hAnsi="Times New Roman" w:cs="Times New Roman"/>
          <w:b/>
          <w:sz w:val="24"/>
          <w:szCs w:val="24"/>
        </w:rPr>
        <w:t>Consultation</w:t>
      </w:r>
    </w:p>
    <w:p w14:paraId="36AEBEBE" w14:textId="77777777" w:rsidR="002573BE" w:rsidRPr="009E6879" w:rsidRDefault="002573BE" w:rsidP="002573BE">
      <w:pPr>
        <w:tabs>
          <w:tab w:val="left" w:pos="1701"/>
          <w:tab w:val="right" w:pos="9072"/>
        </w:tabs>
        <w:spacing w:after="0" w:line="240" w:lineRule="auto"/>
        <w:rPr>
          <w:rFonts w:ascii="Times New Roman" w:hAnsi="Times New Roman" w:cs="Times New Roman"/>
          <w:sz w:val="24"/>
          <w:szCs w:val="24"/>
        </w:rPr>
      </w:pPr>
    </w:p>
    <w:p w14:paraId="409E3E96" w14:textId="4D08C07A" w:rsidR="00DA2400" w:rsidRDefault="00F05604" w:rsidP="002573BE">
      <w:pPr>
        <w:tabs>
          <w:tab w:val="left" w:pos="1701"/>
          <w:tab w:val="right" w:pos="9072"/>
        </w:tabs>
        <w:spacing w:after="0" w:line="240" w:lineRule="auto"/>
        <w:rPr>
          <w:rFonts w:ascii="Times New Roman" w:hAnsi="Times New Roman" w:cs="Times New Roman"/>
          <w:sz w:val="24"/>
          <w:szCs w:val="24"/>
        </w:rPr>
      </w:pPr>
      <w:r w:rsidRPr="79FE543D">
        <w:rPr>
          <w:rFonts w:ascii="Times New Roman" w:hAnsi="Times New Roman" w:cs="Times New Roman"/>
          <w:sz w:val="24"/>
          <w:szCs w:val="24"/>
        </w:rPr>
        <w:t xml:space="preserve">No consultation was </w:t>
      </w:r>
      <w:r w:rsidR="00BC6672" w:rsidRPr="79FE543D">
        <w:rPr>
          <w:rFonts w:ascii="Times New Roman" w:hAnsi="Times New Roman" w:cs="Times New Roman"/>
          <w:sz w:val="24"/>
          <w:szCs w:val="24"/>
        </w:rPr>
        <w:t xml:space="preserve">carried out for the </w:t>
      </w:r>
      <w:r w:rsidR="000439D3" w:rsidRPr="79FE543D">
        <w:rPr>
          <w:rFonts w:ascii="Times New Roman" w:hAnsi="Times New Roman" w:cs="Times New Roman"/>
          <w:sz w:val="24"/>
          <w:szCs w:val="24"/>
        </w:rPr>
        <w:t>Order</w:t>
      </w:r>
      <w:r w:rsidR="00C34473" w:rsidRPr="79FE543D">
        <w:rPr>
          <w:rFonts w:ascii="Times New Roman" w:hAnsi="Times New Roman" w:cs="Times New Roman"/>
          <w:sz w:val="24"/>
          <w:szCs w:val="24"/>
        </w:rPr>
        <w:t xml:space="preserve"> itself</w:t>
      </w:r>
      <w:r w:rsidR="002573BE" w:rsidRPr="79FE543D">
        <w:rPr>
          <w:rFonts w:ascii="Times New Roman" w:hAnsi="Times New Roman" w:cs="Times New Roman"/>
          <w:sz w:val="24"/>
          <w:szCs w:val="24"/>
        </w:rPr>
        <w:t>.</w:t>
      </w:r>
      <w:r w:rsidR="00E93FBA" w:rsidRPr="79FE543D">
        <w:rPr>
          <w:rFonts w:ascii="Times New Roman" w:hAnsi="Times New Roman" w:cs="Times New Roman"/>
          <w:sz w:val="24"/>
          <w:szCs w:val="24"/>
        </w:rPr>
        <w:t xml:space="preserve"> </w:t>
      </w:r>
      <w:r w:rsidR="00951CDB" w:rsidRPr="79FE543D">
        <w:rPr>
          <w:rFonts w:ascii="Times New Roman" w:hAnsi="Times New Roman" w:cs="Times New Roman"/>
          <w:sz w:val="24"/>
          <w:szCs w:val="24"/>
        </w:rPr>
        <w:t xml:space="preserve">Stakeholder consultation was sought during the </w:t>
      </w:r>
      <w:r w:rsidR="009366F2" w:rsidRPr="79FE543D">
        <w:rPr>
          <w:rFonts w:ascii="Times New Roman" w:hAnsi="Times New Roman" w:cs="Times New Roman"/>
          <w:sz w:val="24"/>
          <w:szCs w:val="24"/>
        </w:rPr>
        <w:t>p</w:t>
      </w:r>
      <w:r w:rsidR="00951CDB" w:rsidRPr="79FE543D">
        <w:rPr>
          <w:rFonts w:ascii="Times New Roman" w:hAnsi="Times New Roman" w:cs="Times New Roman"/>
          <w:sz w:val="24"/>
          <w:szCs w:val="24"/>
        </w:rPr>
        <w:t>eriodic review</w:t>
      </w:r>
      <w:r w:rsidR="00D03266" w:rsidRPr="79FE543D">
        <w:rPr>
          <w:rFonts w:ascii="Times New Roman" w:hAnsi="Times New Roman" w:cs="Times New Roman"/>
          <w:sz w:val="24"/>
          <w:szCs w:val="24"/>
        </w:rPr>
        <w:t xml:space="preserve"> of the Determination</w:t>
      </w:r>
      <w:r w:rsidR="00F428B1" w:rsidRPr="79FE543D">
        <w:rPr>
          <w:rFonts w:ascii="Times New Roman" w:hAnsi="Times New Roman" w:cs="Times New Roman"/>
          <w:sz w:val="24"/>
          <w:szCs w:val="24"/>
        </w:rPr>
        <w:t xml:space="preserve"> carried out between April 2022 and November 2024</w:t>
      </w:r>
      <w:r w:rsidR="00DA2400" w:rsidRPr="79FE543D">
        <w:rPr>
          <w:rFonts w:ascii="Times New Roman" w:hAnsi="Times New Roman" w:cs="Times New Roman"/>
          <w:sz w:val="24"/>
          <w:szCs w:val="24"/>
        </w:rPr>
        <w:t>. This</w:t>
      </w:r>
      <w:r w:rsidR="007F3A10" w:rsidRPr="79FE543D">
        <w:rPr>
          <w:rFonts w:ascii="Times New Roman" w:hAnsi="Times New Roman" w:cs="Times New Roman"/>
          <w:sz w:val="24"/>
          <w:szCs w:val="24"/>
        </w:rPr>
        <w:t xml:space="preserve"> includ</w:t>
      </w:r>
      <w:r w:rsidR="00DA2400" w:rsidRPr="79FE543D">
        <w:rPr>
          <w:rFonts w:ascii="Times New Roman" w:hAnsi="Times New Roman" w:cs="Times New Roman"/>
          <w:sz w:val="24"/>
          <w:szCs w:val="24"/>
        </w:rPr>
        <w:t>ed</w:t>
      </w:r>
      <w:r w:rsidR="007F3A10" w:rsidRPr="79FE543D">
        <w:rPr>
          <w:rFonts w:ascii="Times New Roman" w:hAnsi="Times New Roman" w:cs="Times New Roman"/>
          <w:sz w:val="24"/>
          <w:szCs w:val="24"/>
        </w:rPr>
        <w:t xml:space="preserve"> </w:t>
      </w:r>
      <w:r w:rsidR="00521345" w:rsidRPr="79FE543D">
        <w:rPr>
          <w:rFonts w:ascii="Times New Roman" w:hAnsi="Times New Roman" w:cs="Times New Roman"/>
          <w:sz w:val="24"/>
          <w:szCs w:val="24"/>
        </w:rPr>
        <w:t xml:space="preserve">public </w:t>
      </w:r>
      <w:r w:rsidR="00BC533F" w:rsidRPr="79FE543D">
        <w:rPr>
          <w:rFonts w:ascii="Times New Roman" w:hAnsi="Times New Roman" w:cs="Times New Roman"/>
          <w:sz w:val="24"/>
          <w:szCs w:val="24"/>
        </w:rPr>
        <w:t>consultation</w:t>
      </w:r>
      <w:r w:rsidR="00521345" w:rsidRPr="79FE543D">
        <w:rPr>
          <w:rFonts w:ascii="Times New Roman" w:hAnsi="Times New Roman" w:cs="Times New Roman"/>
          <w:sz w:val="24"/>
          <w:szCs w:val="24"/>
        </w:rPr>
        <w:t xml:space="preserve"> with </w:t>
      </w:r>
      <w:r w:rsidR="00DA2400" w:rsidRPr="79FE543D">
        <w:rPr>
          <w:rFonts w:ascii="Times New Roman" w:hAnsi="Times New Roman" w:cs="Times New Roman"/>
          <w:sz w:val="24"/>
          <w:szCs w:val="24"/>
        </w:rPr>
        <w:t xml:space="preserve">a </w:t>
      </w:r>
      <w:r w:rsidR="00521345" w:rsidRPr="79FE543D">
        <w:rPr>
          <w:rFonts w:ascii="Times New Roman" w:hAnsi="Times New Roman" w:cs="Times New Roman"/>
          <w:sz w:val="24"/>
          <w:szCs w:val="24"/>
        </w:rPr>
        <w:t>discussion paper</w:t>
      </w:r>
      <w:r w:rsidR="00DA2400" w:rsidRPr="79FE543D">
        <w:rPr>
          <w:rFonts w:ascii="Times New Roman" w:hAnsi="Times New Roman" w:cs="Times New Roman"/>
          <w:sz w:val="24"/>
          <w:szCs w:val="24"/>
        </w:rPr>
        <w:t xml:space="preserve"> in addition to</w:t>
      </w:r>
      <w:r w:rsidR="00226084" w:rsidRPr="79FE543D">
        <w:rPr>
          <w:rFonts w:ascii="Times New Roman" w:hAnsi="Times New Roman" w:cs="Times New Roman"/>
          <w:sz w:val="24"/>
          <w:szCs w:val="24"/>
        </w:rPr>
        <w:t xml:space="preserve"> </w:t>
      </w:r>
      <w:r w:rsidR="00521345" w:rsidRPr="79FE543D">
        <w:rPr>
          <w:rFonts w:ascii="Times New Roman" w:hAnsi="Times New Roman" w:cs="Times New Roman"/>
          <w:sz w:val="24"/>
          <w:szCs w:val="24"/>
        </w:rPr>
        <w:t>workshops and bilateral meetings with</w:t>
      </w:r>
      <w:r w:rsidR="00CA1D65" w:rsidRPr="79FE543D">
        <w:rPr>
          <w:rFonts w:ascii="Times New Roman" w:hAnsi="Times New Roman" w:cs="Times New Roman"/>
          <w:sz w:val="24"/>
          <w:szCs w:val="24"/>
        </w:rPr>
        <w:t xml:space="preserve"> industry representatives and</w:t>
      </w:r>
      <w:r w:rsidR="00521345" w:rsidRPr="79FE543D">
        <w:rPr>
          <w:rFonts w:ascii="Times New Roman" w:hAnsi="Times New Roman" w:cs="Times New Roman"/>
          <w:sz w:val="24"/>
          <w:szCs w:val="24"/>
        </w:rPr>
        <w:t xml:space="preserve"> independent experts</w:t>
      </w:r>
      <w:r w:rsidR="00CA1D65" w:rsidRPr="79FE543D">
        <w:rPr>
          <w:rFonts w:ascii="Times New Roman" w:hAnsi="Times New Roman" w:cs="Times New Roman"/>
          <w:sz w:val="24"/>
          <w:szCs w:val="24"/>
        </w:rPr>
        <w:t>.</w:t>
      </w:r>
      <w:r w:rsidR="00412EA1" w:rsidRPr="79FE543D">
        <w:rPr>
          <w:rFonts w:ascii="Times New Roman" w:hAnsi="Times New Roman" w:cs="Times New Roman"/>
          <w:sz w:val="24"/>
          <w:szCs w:val="24"/>
        </w:rPr>
        <w:t xml:space="preserve"> </w:t>
      </w:r>
      <w:r w:rsidR="00C05F03" w:rsidRPr="79FE543D">
        <w:rPr>
          <w:rFonts w:ascii="Times New Roman" w:hAnsi="Times New Roman" w:cs="Times New Roman"/>
          <w:sz w:val="24"/>
          <w:szCs w:val="24"/>
        </w:rPr>
        <w:t>An independent technical report was completed by industry experts on the impacts of projects under the Determination</w:t>
      </w:r>
      <w:r w:rsidR="00314117" w:rsidRPr="79FE543D">
        <w:rPr>
          <w:rFonts w:ascii="Times New Roman" w:hAnsi="Times New Roman" w:cs="Times New Roman"/>
          <w:sz w:val="24"/>
          <w:szCs w:val="24"/>
        </w:rPr>
        <w:t xml:space="preserve">, including </w:t>
      </w:r>
      <w:r w:rsidR="00C05F03" w:rsidRPr="79FE543D">
        <w:rPr>
          <w:rFonts w:ascii="Times New Roman" w:hAnsi="Times New Roman" w:cs="Times New Roman"/>
          <w:sz w:val="24"/>
          <w:szCs w:val="24"/>
        </w:rPr>
        <w:t xml:space="preserve">whether the Determination was compliant with the offset integrity standards. </w:t>
      </w:r>
      <w:r w:rsidR="00412EA1" w:rsidRPr="79FE543D">
        <w:rPr>
          <w:rFonts w:ascii="Times New Roman" w:hAnsi="Times New Roman" w:cs="Times New Roman"/>
          <w:sz w:val="24"/>
          <w:szCs w:val="24"/>
        </w:rPr>
        <w:t xml:space="preserve">Key feedback </w:t>
      </w:r>
      <w:r w:rsidR="00C05F03" w:rsidRPr="79FE543D">
        <w:rPr>
          <w:rFonts w:ascii="Times New Roman" w:hAnsi="Times New Roman" w:cs="Times New Roman"/>
          <w:sz w:val="24"/>
          <w:szCs w:val="24"/>
        </w:rPr>
        <w:t>included that</w:t>
      </w:r>
      <w:r w:rsidR="00DA2400" w:rsidRPr="79FE543D">
        <w:rPr>
          <w:rFonts w:ascii="Times New Roman" w:hAnsi="Times New Roman" w:cs="Times New Roman"/>
          <w:sz w:val="24"/>
          <w:szCs w:val="24"/>
        </w:rPr>
        <w:t xml:space="preserve">: </w:t>
      </w:r>
    </w:p>
    <w:p w14:paraId="5036E86E" w14:textId="000363AC" w:rsidR="00DA2400" w:rsidRDefault="007628A3" w:rsidP="00DA2400">
      <w:pPr>
        <w:pStyle w:val="ListParagraph"/>
        <w:numPr>
          <w:ilvl w:val="0"/>
          <w:numId w:val="22"/>
        </w:numPr>
        <w:tabs>
          <w:tab w:val="left" w:pos="1701"/>
          <w:tab w:val="right" w:pos="9072"/>
        </w:tabs>
        <w:spacing w:after="0" w:line="240" w:lineRule="auto"/>
        <w:rPr>
          <w:rFonts w:ascii="Times New Roman" w:hAnsi="Times New Roman" w:cs="Times New Roman"/>
          <w:sz w:val="24"/>
          <w:szCs w:val="24"/>
        </w:rPr>
      </w:pPr>
      <w:r w:rsidRPr="79FE543D">
        <w:rPr>
          <w:rFonts w:ascii="Times New Roman" w:hAnsi="Times New Roman" w:cs="Times New Roman"/>
          <w:sz w:val="24"/>
          <w:szCs w:val="24"/>
        </w:rPr>
        <w:t xml:space="preserve">it was unclear if practices </w:t>
      </w:r>
      <w:r w:rsidR="00DA2400" w:rsidRPr="79FE543D">
        <w:rPr>
          <w:rFonts w:ascii="Times New Roman" w:hAnsi="Times New Roman" w:cs="Times New Roman"/>
          <w:sz w:val="24"/>
          <w:szCs w:val="24"/>
        </w:rPr>
        <w:t xml:space="preserve">under the Determination </w:t>
      </w:r>
      <w:r w:rsidRPr="79FE543D">
        <w:rPr>
          <w:rFonts w:ascii="Times New Roman" w:hAnsi="Times New Roman" w:cs="Times New Roman"/>
          <w:sz w:val="24"/>
          <w:szCs w:val="24"/>
        </w:rPr>
        <w:t xml:space="preserve">were </w:t>
      </w:r>
      <w:r w:rsidR="00DA2400" w:rsidRPr="79FE543D">
        <w:rPr>
          <w:rFonts w:ascii="Times New Roman" w:hAnsi="Times New Roman" w:cs="Times New Roman"/>
          <w:sz w:val="24"/>
          <w:szCs w:val="24"/>
        </w:rPr>
        <w:t xml:space="preserve">meeting the </w:t>
      </w:r>
      <w:r w:rsidRPr="79FE543D">
        <w:rPr>
          <w:rFonts w:ascii="Times New Roman" w:hAnsi="Times New Roman" w:cs="Times New Roman"/>
          <w:sz w:val="24"/>
          <w:szCs w:val="24"/>
        </w:rPr>
        <w:t>additional</w:t>
      </w:r>
      <w:r w:rsidR="00DA2400" w:rsidRPr="79FE543D">
        <w:rPr>
          <w:rFonts w:ascii="Times New Roman" w:hAnsi="Times New Roman" w:cs="Times New Roman"/>
          <w:sz w:val="24"/>
          <w:szCs w:val="24"/>
        </w:rPr>
        <w:t>ity</w:t>
      </w:r>
      <w:r w:rsidR="00C05F03" w:rsidRPr="79FE543D">
        <w:rPr>
          <w:rFonts w:ascii="Times New Roman" w:hAnsi="Times New Roman" w:cs="Times New Roman"/>
          <w:sz w:val="24"/>
          <w:szCs w:val="24"/>
        </w:rPr>
        <w:t xml:space="preserve"> offsets integrity standard in paragraph 133(1)(a) of the Act</w:t>
      </w:r>
      <w:r w:rsidR="00DA2400" w:rsidRPr="79FE543D">
        <w:rPr>
          <w:rFonts w:ascii="Times New Roman" w:hAnsi="Times New Roman" w:cs="Times New Roman"/>
          <w:sz w:val="24"/>
          <w:szCs w:val="24"/>
        </w:rPr>
        <w:t>;</w:t>
      </w:r>
      <w:r w:rsidR="00C05F03" w:rsidRPr="79FE543D">
        <w:rPr>
          <w:rFonts w:ascii="Times New Roman" w:hAnsi="Times New Roman" w:cs="Times New Roman"/>
          <w:sz w:val="24"/>
          <w:szCs w:val="24"/>
        </w:rPr>
        <w:t xml:space="preserve"> and</w:t>
      </w:r>
    </w:p>
    <w:p w14:paraId="510D41BC" w14:textId="6276EC72" w:rsidR="00DA2400" w:rsidRDefault="00745007" w:rsidP="00DA2400">
      <w:pPr>
        <w:pStyle w:val="ListParagraph"/>
        <w:numPr>
          <w:ilvl w:val="0"/>
          <w:numId w:val="22"/>
        </w:numPr>
        <w:tabs>
          <w:tab w:val="left" w:pos="1701"/>
          <w:tab w:val="right" w:pos="9072"/>
        </w:tabs>
        <w:spacing w:after="0" w:line="240" w:lineRule="auto"/>
        <w:rPr>
          <w:rFonts w:ascii="Times New Roman" w:hAnsi="Times New Roman" w:cs="Times New Roman"/>
          <w:sz w:val="24"/>
          <w:szCs w:val="24"/>
        </w:rPr>
      </w:pPr>
      <w:r w:rsidRPr="79FE543D">
        <w:rPr>
          <w:rFonts w:ascii="Times New Roman" w:hAnsi="Times New Roman" w:cs="Times New Roman"/>
          <w:sz w:val="24"/>
          <w:szCs w:val="24"/>
        </w:rPr>
        <w:t xml:space="preserve">the conservativeness factor for the Determination is likely to be inadequate due to the impact of seasonal variation on a herd’s emissions intensity, meaning </w:t>
      </w:r>
      <w:r w:rsidR="00C05F03" w:rsidRPr="79FE543D">
        <w:rPr>
          <w:rFonts w:ascii="Times New Roman" w:hAnsi="Times New Roman" w:cs="Times New Roman"/>
          <w:sz w:val="24"/>
          <w:szCs w:val="24"/>
        </w:rPr>
        <w:t xml:space="preserve">that the </w:t>
      </w:r>
      <w:r w:rsidR="00C05F03" w:rsidRPr="79FE543D">
        <w:rPr>
          <w:rFonts w:ascii="Times New Roman" w:hAnsi="Times New Roman" w:cs="Times New Roman"/>
          <w:sz w:val="24"/>
          <w:szCs w:val="24"/>
        </w:rPr>
        <w:lastRenderedPageBreak/>
        <w:t>Determination no longer meets the conservativeness offsets integrity standard in paragraph 133(1)(g) of the Act.</w:t>
      </w:r>
    </w:p>
    <w:p w14:paraId="450FE202" w14:textId="5139ABF8" w:rsidR="79FE543D" w:rsidRDefault="79FE543D" w:rsidP="79FE543D">
      <w:pPr>
        <w:pStyle w:val="ListParagraph"/>
        <w:tabs>
          <w:tab w:val="left" w:pos="1701"/>
          <w:tab w:val="right" w:pos="9072"/>
        </w:tabs>
        <w:spacing w:after="0" w:line="240" w:lineRule="auto"/>
        <w:ind w:left="780"/>
        <w:rPr>
          <w:rFonts w:ascii="Times New Roman" w:hAnsi="Times New Roman" w:cs="Times New Roman"/>
          <w:sz w:val="24"/>
          <w:szCs w:val="24"/>
        </w:rPr>
      </w:pPr>
    </w:p>
    <w:p w14:paraId="68D84C0C" w14:textId="167DF0CD" w:rsidR="002573BE" w:rsidRPr="00DA2400" w:rsidRDefault="00412EA1" w:rsidP="79FE543D">
      <w:pPr>
        <w:tabs>
          <w:tab w:val="left" w:pos="1701"/>
          <w:tab w:val="right" w:pos="9072"/>
        </w:tabs>
        <w:spacing w:after="0" w:line="240" w:lineRule="auto"/>
        <w:rPr>
          <w:rFonts w:ascii="Times New Roman" w:hAnsi="Times New Roman" w:cs="Times New Roman"/>
          <w:sz w:val="24"/>
          <w:szCs w:val="24"/>
        </w:rPr>
      </w:pPr>
      <w:r w:rsidRPr="79FE543D">
        <w:rPr>
          <w:rFonts w:ascii="Times New Roman" w:hAnsi="Times New Roman" w:cs="Times New Roman"/>
          <w:sz w:val="24"/>
          <w:szCs w:val="24"/>
        </w:rPr>
        <w:t>This</w:t>
      </w:r>
      <w:r w:rsidR="00951CDB" w:rsidRPr="79FE543D">
        <w:rPr>
          <w:rFonts w:ascii="Times New Roman" w:hAnsi="Times New Roman" w:cs="Times New Roman"/>
          <w:sz w:val="24"/>
          <w:szCs w:val="24"/>
        </w:rPr>
        <w:t xml:space="preserve"> </w:t>
      </w:r>
      <w:r w:rsidR="00DA2400" w:rsidRPr="79FE543D">
        <w:rPr>
          <w:rFonts w:ascii="Times New Roman" w:hAnsi="Times New Roman" w:cs="Times New Roman"/>
          <w:sz w:val="24"/>
          <w:szCs w:val="24"/>
        </w:rPr>
        <w:t xml:space="preserve">consultation </w:t>
      </w:r>
      <w:r w:rsidR="00951CDB" w:rsidRPr="79FE543D">
        <w:rPr>
          <w:rFonts w:ascii="Times New Roman" w:hAnsi="Times New Roman" w:cs="Times New Roman"/>
          <w:sz w:val="24"/>
          <w:szCs w:val="24"/>
        </w:rPr>
        <w:t xml:space="preserve">informed </w:t>
      </w:r>
      <w:r w:rsidR="00646395" w:rsidRPr="79FE543D">
        <w:rPr>
          <w:rFonts w:ascii="Times New Roman" w:hAnsi="Times New Roman" w:cs="Times New Roman"/>
          <w:sz w:val="24"/>
          <w:szCs w:val="24"/>
        </w:rPr>
        <w:t>the</w:t>
      </w:r>
      <w:r w:rsidR="00DC3C18">
        <w:rPr>
          <w:rFonts w:ascii="Times New Roman" w:hAnsi="Times New Roman" w:cs="Times New Roman"/>
          <w:sz w:val="24"/>
          <w:szCs w:val="24"/>
        </w:rPr>
        <w:t xml:space="preserve"> Committee’s</w:t>
      </w:r>
      <w:r w:rsidR="00646395" w:rsidRPr="79FE543D">
        <w:rPr>
          <w:rFonts w:ascii="Times New Roman" w:hAnsi="Times New Roman" w:cs="Times New Roman"/>
          <w:sz w:val="24"/>
          <w:szCs w:val="24"/>
        </w:rPr>
        <w:t xml:space="preserve"> decision to </w:t>
      </w:r>
      <w:r w:rsidR="001A59D6" w:rsidRPr="79FE543D">
        <w:rPr>
          <w:rFonts w:ascii="Times New Roman" w:hAnsi="Times New Roman" w:cs="Times New Roman"/>
          <w:sz w:val="24"/>
          <w:szCs w:val="24"/>
        </w:rPr>
        <w:t xml:space="preserve">make </w:t>
      </w:r>
      <w:r w:rsidR="00213FBC" w:rsidRPr="79FE543D">
        <w:rPr>
          <w:rFonts w:ascii="Times New Roman" w:hAnsi="Times New Roman" w:cs="Times New Roman"/>
          <w:sz w:val="24"/>
          <w:szCs w:val="24"/>
        </w:rPr>
        <w:t>an order under section 27</w:t>
      </w:r>
      <w:proofErr w:type="gramStart"/>
      <w:r w:rsidR="00213FBC" w:rsidRPr="79FE543D">
        <w:rPr>
          <w:rFonts w:ascii="Times New Roman" w:hAnsi="Times New Roman" w:cs="Times New Roman"/>
          <w:sz w:val="24"/>
          <w:szCs w:val="24"/>
        </w:rPr>
        <w:t>A(</w:t>
      </w:r>
      <w:proofErr w:type="gramEnd"/>
      <w:r w:rsidR="00213FBC" w:rsidRPr="79FE543D">
        <w:rPr>
          <w:rFonts w:ascii="Times New Roman" w:hAnsi="Times New Roman" w:cs="Times New Roman"/>
          <w:sz w:val="24"/>
          <w:szCs w:val="24"/>
        </w:rPr>
        <w:t>1)</w:t>
      </w:r>
      <w:r w:rsidR="00646395" w:rsidRPr="79FE543D">
        <w:rPr>
          <w:rFonts w:ascii="Times New Roman" w:hAnsi="Times New Roman" w:cs="Times New Roman"/>
          <w:sz w:val="24"/>
          <w:szCs w:val="24"/>
        </w:rPr>
        <w:t>.</w:t>
      </w:r>
      <w:r w:rsidR="002573BE" w:rsidRPr="79FE543D">
        <w:rPr>
          <w:rFonts w:ascii="Times New Roman" w:hAnsi="Times New Roman" w:cs="Times New Roman"/>
          <w:sz w:val="24"/>
          <w:szCs w:val="24"/>
        </w:rPr>
        <w:t xml:space="preserve"> </w:t>
      </w:r>
    </w:p>
    <w:p w14:paraId="0BAE3E67" w14:textId="435C4E8C" w:rsidR="79FE543D" w:rsidRDefault="79FE543D" w:rsidP="79FE543D">
      <w:pPr>
        <w:tabs>
          <w:tab w:val="left" w:pos="1701"/>
          <w:tab w:val="right" w:pos="9072"/>
        </w:tabs>
        <w:spacing w:after="0" w:line="240" w:lineRule="auto"/>
        <w:rPr>
          <w:rFonts w:ascii="Times New Roman" w:hAnsi="Times New Roman" w:cs="Times New Roman"/>
          <w:sz w:val="24"/>
          <w:szCs w:val="24"/>
        </w:rPr>
      </w:pPr>
    </w:p>
    <w:p w14:paraId="5BCD960B" w14:textId="31F18050" w:rsidR="77AB3F5F" w:rsidRDefault="2E305EFB" w:rsidP="79FE543D">
      <w:pPr>
        <w:tabs>
          <w:tab w:val="left" w:pos="1701"/>
          <w:tab w:val="right" w:pos="9072"/>
        </w:tabs>
        <w:spacing w:after="0" w:line="240" w:lineRule="auto"/>
        <w:rPr>
          <w:rFonts w:ascii="Times New Roman" w:hAnsi="Times New Roman" w:cs="Times New Roman"/>
          <w:sz w:val="24"/>
          <w:szCs w:val="24"/>
        </w:rPr>
      </w:pPr>
      <w:r w:rsidRPr="7667BE7A">
        <w:rPr>
          <w:rFonts w:ascii="Times New Roman" w:hAnsi="Times New Roman" w:cs="Times New Roman"/>
          <w:sz w:val="24"/>
          <w:szCs w:val="24"/>
        </w:rPr>
        <w:t>The Office of Impact Assessment has advised that no Regulator</w:t>
      </w:r>
      <w:r w:rsidR="7FE90C40" w:rsidRPr="7667BE7A">
        <w:rPr>
          <w:rFonts w:ascii="Times New Roman" w:hAnsi="Times New Roman" w:cs="Times New Roman"/>
          <w:sz w:val="24"/>
          <w:szCs w:val="24"/>
        </w:rPr>
        <w:t>y</w:t>
      </w:r>
      <w:r w:rsidRPr="7667BE7A">
        <w:rPr>
          <w:rFonts w:ascii="Times New Roman" w:hAnsi="Times New Roman" w:cs="Times New Roman"/>
          <w:sz w:val="24"/>
          <w:szCs w:val="24"/>
        </w:rPr>
        <w:t xml:space="preserve"> Impact Statement is required for this instrument. </w:t>
      </w:r>
      <w:r w:rsidR="77AB3F5F" w:rsidRPr="7667BE7A">
        <w:rPr>
          <w:rStyle w:val="FootnoteReference"/>
          <w:rFonts w:ascii="Times New Roman" w:hAnsi="Times New Roman" w:cs="Times New Roman"/>
          <w:sz w:val="24"/>
          <w:szCs w:val="24"/>
        </w:rPr>
        <w:footnoteReference w:id="2"/>
      </w:r>
    </w:p>
    <w:p w14:paraId="4CEA5E12" w14:textId="77777777" w:rsidR="002573BE" w:rsidRPr="00441152" w:rsidRDefault="002573BE" w:rsidP="002573BE">
      <w:pPr>
        <w:tabs>
          <w:tab w:val="right" w:pos="9072"/>
        </w:tabs>
        <w:spacing w:after="0" w:line="240" w:lineRule="auto"/>
        <w:rPr>
          <w:rFonts w:ascii="Times New Roman" w:hAnsi="Times New Roman" w:cs="Times New Roman"/>
          <w:sz w:val="24"/>
          <w:szCs w:val="24"/>
        </w:rPr>
      </w:pPr>
    </w:p>
    <w:p w14:paraId="15E050BF" w14:textId="73E3168C" w:rsidR="79FE543D" w:rsidRDefault="002573BE" w:rsidP="7667BE7A">
      <w:pPr>
        <w:tabs>
          <w:tab w:val="left" w:pos="1701"/>
          <w:tab w:val="right" w:pos="9072"/>
        </w:tabs>
        <w:spacing w:after="0" w:line="240" w:lineRule="auto"/>
        <w:rPr>
          <w:rFonts w:ascii="Times New Roman" w:hAnsi="Times New Roman" w:cs="Times New Roman"/>
          <w:b/>
          <w:bCs/>
          <w:sz w:val="24"/>
          <w:szCs w:val="24"/>
        </w:rPr>
      </w:pPr>
      <w:r w:rsidRPr="7667BE7A">
        <w:rPr>
          <w:rFonts w:ascii="Times New Roman" w:hAnsi="Times New Roman" w:cs="Times New Roman"/>
          <w:b/>
          <w:bCs/>
          <w:sz w:val="24"/>
          <w:szCs w:val="24"/>
        </w:rPr>
        <w:t>Details/Operation</w:t>
      </w:r>
    </w:p>
    <w:p w14:paraId="58C65AFD" w14:textId="524AB8B3" w:rsidR="79FE543D" w:rsidRDefault="00745007" w:rsidP="79FE543D">
      <w:pPr>
        <w:pStyle w:val="NormalWeb"/>
      </w:pPr>
      <w:r>
        <w:t xml:space="preserve">The Order is a legislative instrument for the purposes of the </w:t>
      </w:r>
      <w:r w:rsidRPr="79FE543D">
        <w:rPr>
          <w:i/>
          <w:iCs/>
        </w:rPr>
        <w:t xml:space="preserve">Legislation Act 2003 </w:t>
      </w:r>
      <w:r>
        <w:t>(Legislation Act) and is not exempt from sunsetting or disallowance.</w:t>
      </w:r>
    </w:p>
    <w:p w14:paraId="25B4393D" w14:textId="52A9AFD4" w:rsidR="79FE543D" w:rsidRDefault="36E99830" w:rsidP="79FE543D">
      <w:pPr>
        <w:pStyle w:val="NormalWeb"/>
      </w:pPr>
      <w:r>
        <w:t xml:space="preserve">The Order came into effect the day after it was registered on the Federal Register of Legislation. The Order will </w:t>
      </w:r>
      <w:r w:rsidR="005347E6">
        <w:t>self-</w:t>
      </w:r>
      <w:r>
        <w:t>repeal on 30 September 2025 to align with the Determination ceasing to be in force.</w:t>
      </w:r>
    </w:p>
    <w:p w14:paraId="042B8152" w14:textId="46827218" w:rsidR="79FE543D" w:rsidRDefault="62202F25" w:rsidP="008F1F5B">
      <w:pPr>
        <w:pStyle w:val="NormalWeb"/>
      </w:pPr>
      <w:r>
        <w:t xml:space="preserve">Details of the Amendment Instrument are set out in </w:t>
      </w:r>
      <w:r w:rsidRPr="7667BE7A">
        <w:rPr>
          <w:b/>
          <w:bCs/>
          <w:u w:val="single"/>
        </w:rPr>
        <w:t>Attachment A</w:t>
      </w:r>
      <w:r>
        <w:t>.</w:t>
      </w:r>
    </w:p>
    <w:p w14:paraId="0AFD6606" w14:textId="4AD146EF" w:rsidR="7667BE7A" w:rsidRDefault="7667BE7A" w:rsidP="7667BE7A">
      <w:pPr>
        <w:tabs>
          <w:tab w:val="left" w:pos="1701"/>
          <w:tab w:val="right" w:pos="9072"/>
        </w:tabs>
        <w:spacing w:after="0" w:line="240" w:lineRule="auto"/>
        <w:rPr>
          <w:rFonts w:ascii="Times New Roman" w:hAnsi="Times New Roman" w:cs="Times New Roman"/>
          <w:b/>
          <w:bCs/>
          <w:sz w:val="24"/>
          <w:szCs w:val="24"/>
        </w:rPr>
      </w:pPr>
    </w:p>
    <w:p w14:paraId="4AE25FBA" w14:textId="77777777" w:rsidR="002573BE" w:rsidRPr="009E6879" w:rsidRDefault="002573BE" w:rsidP="002573BE">
      <w:pPr>
        <w:tabs>
          <w:tab w:val="left" w:pos="1701"/>
          <w:tab w:val="right" w:pos="9072"/>
        </w:tabs>
        <w:spacing w:after="0" w:line="240" w:lineRule="auto"/>
        <w:rPr>
          <w:rFonts w:ascii="Times New Roman" w:hAnsi="Times New Roman" w:cs="Times New Roman"/>
          <w:sz w:val="24"/>
          <w:szCs w:val="24"/>
        </w:rPr>
      </w:pPr>
      <w:r w:rsidRPr="009E6879">
        <w:rPr>
          <w:rFonts w:ascii="Times New Roman" w:hAnsi="Times New Roman" w:cs="Times New Roman"/>
          <w:b/>
          <w:sz w:val="24"/>
          <w:szCs w:val="24"/>
        </w:rPr>
        <w:t>Other</w:t>
      </w:r>
    </w:p>
    <w:p w14:paraId="73351B9A" w14:textId="44CBC4DD" w:rsidR="00745007" w:rsidRDefault="00745007" w:rsidP="79FE543D">
      <w:pPr>
        <w:spacing w:after="0" w:line="240" w:lineRule="auto"/>
      </w:pPr>
    </w:p>
    <w:p w14:paraId="0CB5DFC8" w14:textId="3AA55185" w:rsidR="002573BE" w:rsidRPr="00441152" w:rsidRDefault="002573BE" w:rsidP="002573BE">
      <w:pPr>
        <w:tabs>
          <w:tab w:val="left" w:pos="1701"/>
          <w:tab w:val="right" w:pos="9072"/>
        </w:tabs>
        <w:spacing w:after="0" w:line="240" w:lineRule="auto"/>
        <w:rPr>
          <w:rFonts w:ascii="Times New Roman" w:hAnsi="Times New Roman" w:cs="Times New Roman"/>
          <w:sz w:val="24"/>
          <w:szCs w:val="24"/>
        </w:rPr>
      </w:pPr>
      <w:r w:rsidRPr="00441152">
        <w:rPr>
          <w:rFonts w:ascii="Times New Roman" w:hAnsi="Times New Roman" w:cs="Times New Roman"/>
          <w:sz w:val="24"/>
          <w:szCs w:val="24"/>
        </w:rPr>
        <w:t xml:space="preserve">The </w:t>
      </w:r>
      <w:r w:rsidR="00796826">
        <w:rPr>
          <w:rFonts w:ascii="Times New Roman" w:hAnsi="Times New Roman" w:cs="Times New Roman"/>
          <w:sz w:val="24"/>
          <w:szCs w:val="24"/>
        </w:rPr>
        <w:t>Order</w:t>
      </w:r>
      <w:r w:rsidR="00796826" w:rsidRPr="009E6879">
        <w:rPr>
          <w:rFonts w:ascii="Times New Roman" w:hAnsi="Times New Roman" w:cs="Times New Roman"/>
          <w:sz w:val="24"/>
          <w:szCs w:val="24"/>
        </w:rPr>
        <w:t xml:space="preserve"> </w:t>
      </w:r>
      <w:r w:rsidRPr="009E6879">
        <w:rPr>
          <w:rFonts w:ascii="Times New Roman" w:hAnsi="Times New Roman" w:cs="Times New Roman"/>
          <w:sz w:val="24"/>
          <w:szCs w:val="24"/>
        </w:rPr>
        <w:t xml:space="preserve">is compatible with the human rights and freedoms recognised or declared under section 3 of the </w:t>
      </w:r>
      <w:r w:rsidRPr="00441152">
        <w:rPr>
          <w:rFonts w:ascii="Times New Roman" w:hAnsi="Times New Roman" w:cs="Times New Roman"/>
          <w:i/>
          <w:sz w:val="24"/>
          <w:szCs w:val="24"/>
        </w:rPr>
        <w:t>Human Rights (Parliamentary Scrutiny) Act 2011.</w:t>
      </w:r>
      <w:r w:rsidRPr="00441152">
        <w:rPr>
          <w:rFonts w:ascii="Times New Roman" w:hAnsi="Times New Roman" w:cs="Times New Roman"/>
          <w:sz w:val="24"/>
          <w:szCs w:val="24"/>
        </w:rPr>
        <w:t xml:space="preserve"> A full statement of compatibility is set out in </w:t>
      </w:r>
      <w:r w:rsidRPr="009E6879">
        <w:rPr>
          <w:rFonts w:ascii="Times New Roman" w:hAnsi="Times New Roman" w:cs="Times New Roman"/>
          <w:b/>
          <w:bCs/>
          <w:sz w:val="24"/>
          <w:szCs w:val="24"/>
          <w:u w:val="single"/>
        </w:rPr>
        <w:t>Attachment B</w:t>
      </w:r>
      <w:r w:rsidRPr="00441152">
        <w:rPr>
          <w:rFonts w:ascii="Times New Roman" w:hAnsi="Times New Roman" w:cs="Times New Roman"/>
          <w:sz w:val="24"/>
          <w:szCs w:val="24"/>
        </w:rPr>
        <w:t>.</w:t>
      </w:r>
    </w:p>
    <w:p w14:paraId="3856AD8F" w14:textId="77777777" w:rsidR="002573BE" w:rsidRPr="00441152" w:rsidRDefault="002573BE" w:rsidP="002573BE">
      <w:pPr>
        <w:tabs>
          <w:tab w:val="left" w:pos="1701"/>
          <w:tab w:val="right" w:pos="9072"/>
        </w:tabs>
        <w:spacing w:after="0" w:line="240" w:lineRule="auto"/>
        <w:rPr>
          <w:rFonts w:ascii="Times New Roman" w:hAnsi="Times New Roman" w:cs="Times New Roman"/>
          <w:sz w:val="24"/>
          <w:szCs w:val="24"/>
        </w:rPr>
      </w:pPr>
    </w:p>
    <w:p w14:paraId="5474A301" w14:textId="2FCF22D1" w:rsidR="002573BE" w:rsidRPr="00441152" w:rsidRDefault="002D3DD7" w:rsidP="63156A87">
      <w:pPr>
        <w:pStyle w:val="Normal-em"/>
        <w:spacing w:after="0" w:line="240" w:lineRule="auto"/>
        <w:jc w:val="right"/>
        <w:rPr>
          <w:b/>
          <w:bCs/>
          <w:caps/>
          <w:color w:val="auto"/>
          <w:u w:val="single"/>
        </w:rPr>
      </w:pPr>
      <w:r>
        <w:rPr>
          <w:szCs w:val="24"/>
        </w:rPr>
        <w:br w:type="page"/>
      </w:r>
      <w:r w:rsidR="31FA7C5F" w:rsidRPr="00441152">
        <w:rPr>
          <w:b/>
          <w:bCs/>
          <w:caps/>
          <w:color w:val="auto"/>
          <w:u w:val="single"/>
        </w:rPr>
        <w:lastRenderedPageBreak/>
        <w:t>Attachment</w:t>
      </w:r>
      <w:r w:rsidR="3FA359FC" w:rsidRPr="00441152">
        <w:rPr>
          <w:b/>
          <w:bCs/>
          <w:caps/>
          <w:color w:val="auto"/>
          <w:u w:val="single"/>
        </w:rPr>
        <w:t xml:space="preserve"> A</w:t>
      </w:r>
    </w:p>
    <w:p w14:paraId="199E4CB6" w14:textId="04A2C7B8" w:rsidR="002573BE" w:rsidRPr="00441152" w:rsidRDefault="002573BE" w:rsidP="002573BE">
      <w:pPr>
        <w:pStyle w:val="Normal-em"/>
        <w:spacing w:after="0" w:line="240" w:lineRule="auto"/>
        <w:rPr>
          <w:color w:val="auto"/>
          <w:szCs w:val="24"/>
        </w:rPr>
      </w:pPr>
    </w:p>
    <w:p w14:paraId="68F19272" w14:textId="5A007CA5" w:rsidR="002573BE" w:rsidRPr="009E6879" w:rsidRDefault="002573BE" w:rsidP="002573BE">
      <w:pPr>
        <w:pStyle w:val="Normal-em"/>
        <w:spacing w:after="0" w:line="240" w:lineRule="auto"/>
        <w:rPr>
          <w:b/>
          <w:i/>
          <w:color w:val="auto"/>
          <w:szCs w:val="24"/>
          <w:u w:val="single"/>
        </w:rPr>
      </w:pPr>
      <w:r w:rsidRPr="00441152">
        <w:rPr>
          <w:b/>
          <w:iCs/>
          <w:color w:val="auto"/>
          <w:szCs w:val="24"/>
          <w:u w:val="single"/>
        </w:rPr>
        <w:t>Details of th</w:t>
      </w:r>
      <w:r w:rsidRPr="002D3DD7">
        <w:rPr>
          <w:b/>
          <w:iCs/>
          <w:color w:val="auto"/>
          <w:szCs w:val="24"/>
          <w:u w:val="single"/>
        </w:rPr>
        <w:t xml:space="preserve">e </w:t>
      </w:r>
      <w:r w:rsidR="002D3DD7" w:rsidRPr="009E6879">
        <w:rPr>
          <w:b/>
          <w:i/>
          <w:color w:val="auto"/>
          <w:szCs w:val="24"/>
          <w:u w:val="single"/>
        </w:rPr>
        <w:t>Carbon Credits (Carbon Farming Initiative—Beef Cattle Herd Management—Application Suspension) Order 2024</w:t>
      </w:r>
      <w:r w:rsidRPr="009E6879">
        <w:rPr>
          <w:b/>
          <w:i/>
          <w:color w:val="auto"/>
          <w:szCs w:val="24"/>
          <w:u w:val="single"/>
        </w:rPr>
        <w:t xml:space="preserve"> </w:t>
      </w:r>
    </w:p>
    <w:p w14:paraId="168BFF53" w14:textId="2A308760" w:rsidR="002573BE" w:rsidRPr="00441152" w:rsidRDefault="002573BE" w:rsidP="002573BE">
      <w:pPr>
        <w:pStyle w:val="Normal-em"/>
        <w:spacing w:after="0" w:line="240" w:lineRule="auto"/>
        <w:rPr>
          <w:color w:val="auto"/>
          <w:szCs w:val="24"/>
        </w:rPr>
      </w:pPr>
    </w:p>
    <w:p w14:paraId="13CED9D0" w14:textId="77E821A8" w:rsidR="002573BE" w:rsidRPr="00441152" w:rsidRDefault="002573BE" w:rsidP="002573BE">
      <w:pPr>
        <w:pStyle w:val="Normal-em"/>
        <w:spacing w:after="0" w:line="240" w:lineRule="auto"/>
        <w:ind w:left="1440" w:hanging="1440"/>
        <w:rPr>
          <w:color w:val="auto"/>
          <w:szCs w:val="24"/>
          <w:u w:val="single"/>
        </w:rPr>
      </w:pPr>
      <w:r w:rsidRPr="00441152">
        <w:rPr>
          <w:color w:val="auto"/>
          <w:szCs w:val="24"/>
          <w:u w:val="single"/>
        </w:rPr>
        <w:t>Section 1 – Name</w:t>
      </w:r>
    </w:p>
    <w:p w14:paraId="0186BF0F" w14:textId="1F60230B" w:rsidR="002573BE" w:rsidRPr="00441152" w:rsidRDefault="002573BE" w:rsidP="002573BE">
      <w:pPr>
        <w:pStyle w:val="Normal-em"/>
        <w:spacing w:after="0" w:line="240" w:lineRule="auto"/>
        <w:ind w:left="1440" w:hanging="1440"/>
        <w:rPr>
          <w:b/>
          <w:color w:val="auto"/>
          <w:szCs w:val="24"/>
        </w:rPr>
      </w:pPr>
    </w:p>
    <w:p w14:paraId="295C424C" w14:textId="0EC6A1D4" w:rsidR="002573BE" w:rsidRPr="00441152" w:rsidRDefault="002573BE" w:rsidP="002573BE">
      <w:pPr>
        <w:pStyle w:val="Normal-em"/>
        <w:spacing w:after="0" w:line="240" w:lineRule="auto"/>
        <w:rPr>
          <w:i/>
          <w:iCs/>
          <w:color w:val="auto"/>
          <w:szCs w:val="24"/>
        </w:rPr>
      </w:pPr>
      <w:r w:rsidRPr="00441152">
        <w:rPr>
          <w:color w:val="auto"/>
          <w:szCs w:val="24"/>
        </w:rPr>
        <w:t xml:space="preserve">This section provides that the name of the </w:t>
      </w:r>
      <w:r w:rsidR="002D3DD7">
        <w:rPr>
          <w:color w:val="auto"/>
          <w:szCs w:val="24"/>
        </w:rPr>
        <w:t xml:space="preserve">legislative instrument </w:t>
      </w:r>
      <w:r w:rsidRPr="00441152">
        <w:rPr>
          <w:color w:val="auto"/>
          <w:szCs w:val="24"/>
        </w:rPr>
        <w:t xml:space="preserve">is the </w:t>
      </w:r>
      <w:r w:rsidR="002D3DD7" w:rsidRPr="00C34CA9">
        <w:rPr>
          <w:i/>
          <w:color w:val="auto"/>
          <w:szCs w:val="24"/>
        </w:rPr>
        <w:t>Carbon Credits (Carbon Farming Initiative—Beef Cattle Herd Management—Application Suspension) Order 2024</w:t>
      </w:r>
      <w:r w:rsidR="002D3DD7">
        <w:rPr>
          <w:color w:val="auto"/>
          <w:szCs w:val="24"/>
        </w:rPr>
        <w:t xml:space="preserve"> (Order).</w:t>
      </w:r>
    </w:p>
    <w:p w14:paraId="536818A7" w14:textId="2912EFBD" w:rsidR="002573BE" w:rsidRPr="00441152" w:rsidRDefault="002573BE" w:rsidP="002573BE">
      <w:pPr>
        <w:pStyle w:val="Normal-em"/>
        <w:spacing w:after="0" w:line="240" w:lineRule="auto"/>
        <w:rPr>
          <w:color w:val="auto"/>
          <w:szCs w:val="24"/>
        </w:rPr>
      </w:pPr>
    </w:p>
    <w:p w14:paraId="5B86A91A" w14:textId="1BF71C56" w:rsidR="002573BE" w:rsidRPr="00441152" w:rsidRDefault="002573BE" w:rsidP="002573BE">
      <w:pPr>
        <w:pStyle w:val="Normal-em"/>
        <w:spacing w:after="0" w:line="240" w:lineRule="auto"/>
        <w:rPr>
          <w:color w:val="auto"/>
          <w:szCs w:val="24"/>
          <w:u w:val="single"/>
        </w:rPr>
      </w:pPr>
      <w:r w:rsidRPr="00441152">
        <w:rPr>
          <w:color w:val="auto"/>
          <w:szCs w:val="24"/>
          <w:u w:val="single"/>
        </w:rPr>
        <w:t>Section 2 – Commencement</w:t>
      </w:r>
    </w:p>
    <w:p w14:paraId="5812384A" w14:textId="7206D4B3" w:rsidR="002573BE" w:rsidRPr="00441152" w:rsidRDefault="002573BE" w:rsidP="002573BE">
      <w:pPr>
        <w:pStyle w:val="Normal-em"/>
        <w:spacing w:after="0" w:line="240" w:lineRule="auto"/>
        <w:rPr>
          <w:color w:val="auto"/>
          <w:szCs w:val="24"/>
        </w:rPr>
      </w:pPr>
    </w:p>
    <w:p w14:paraId="4E0653A9" w14:textId="1EB88E9C" w:rsidR="002573BE" w:rsidRPr="00483DF5" w:rsidRDefault="002573BE" w:rsidP="002573BE">
      <w:pPr>
        <w:pStyle w:val="Normal-em"/>
        <w:spacing w:after="0" w:line="240" w:lineRule="auto"/>
        <w:rPr>
          <w:color w:val="auto"/>
          <w:szCs w:val="24"/>
        </w:rPr>
      </w:pPr>
      <w:r w:rsidRPr="00441152">
        <w:rPr>
          <w:color w:val="auto"/>
          <w:szCs w:val="24"/>
        </w:rPr>
        <w:t xml:space="preserve">This section provides </w:t>
      </w:r>
      <w:r w:rsidR="009C2CEF">
        <w:rPr>
          <w:color w:val="auto"/>
          <w:szCs w:val="24"/>
        </w:rPr>
        <w:t>that the Order</w:t>
      </w:r>
      <w:r w:rsidRPr="00441152">
        <w:rPr>
          <w:color w:val="auto"/>
          <w:szCs w:val="24"/>
        </w:rPr>
        <w:t xml:space="preserve"> </w:t>
      </w:r>
      <w:r w:rsidR="009C2CEF">
        <w:rPr>
          <w:color w:val="auto"/>
          <w:szCs w:val="24"/>
        </w:rPr>
        <w:t>commences on the day after registration on the Federal Register of Legislation.</w:t>
      </w:r>
    </w:p>
    <w:p w14:paraId="63C45FFF" w14:textId="1FCF69EF" w:rsidR="002573BE" w:rsidRPr="00441152" w:rsidRDefault="002573BE" w:rsidP="002573BE">
      <w:pPr>
        <w:pStyle w:val="Normal-em"/>
        <w:spacing w:after="0" w:line="240" w:lineRule="auto"/>
        <w:rPr>
          <w:color w:val="auto"/>
          <w:szCs w:val="24"/>
        </w:rPr>
      </w:pPr>
    </w:p>
    <w:p w14:paraId="7FA39F29" w14:textId="225B0D61" w:rsidR="002573BE" w:rsidRPr="00441152" w:rsidRDefault="002573BE" w:rsidP="002573BE">
      <w:pPr>
        <w:pStyle w:val="Normal-em"/>
        <w:spacing w:after="0" w:line="240" w:lineRule="auto"/>
        <w:ind w:left="1440" w:hanging="1440"/>
        <w:rPr>
          <w:color w:val="auto"/>
          <w:szCs w:val="24"/>
          <w:u w:val="single"/>
        </w:rPr>
      </w:pPr>
      <w:r w:rsidRPr="00441152">
        <w:rPr>
          <w:color w:val="auto"/>
          <w:szCs w:val="24"/>
          <w:u w:val="single"/>
        </w:rPr>
        <w:t xml:space="preserve">Section 3 – Authority </w:t>
      </w:r>
    </w:p>
    <w:p w14:paraId="431DECD1" w14:textId="1A1CF51E" w:rsidR="002573BE" w:rsidRPr="00441152" w:rsidRDefault="002573BE" w:rsidP="002573BE">
      <w:pPr>
        <w:pStyle w:val="Normal-em"/>
        <w:spacing w:after="0" w:line="240" w:lineRule="auto"/>
        <w:rPr>
          <w:color w:val="auto"/>
          <w:szCs w:val="24"/>
        </w:rPr>
      </w:pPr>
    </w:p>
    <w:p w14:paraId="6E12F0C1" w14:textId="2DF42E76" w:rsidR="002573BE" w:rsidRPr="00441152" w:rsidRDefault="002573BE" w:rsidP="002573BE">
      <w:pPr>
        <w:pStyle w:val="Normal-em"/>
        <w:spacing w:after="0" w:line="240" w:lineRule="auto"/>
        <w:rPr>
          <w:iCs/>
          <w:color w:val="auto"/>
          <w:szCs w:val="24"/>
        </w:rPr>
      </w:pPr>
      <w:r w:rsidRPr="00441152">
        <w:rPr>
          <w:color w:val="auto"/>
          <w:szCs w:val="24"/>
        </w:rPr>
        <w:t xml:space="preserve">This section provides that the </w:t>
      </w:r>
      <w:r w:rsidR="009C2CEF">
        <w:rPr>
          <w:color w:val="auto"/>
          <w:szCs w:val="24"/>
        </w:rPr>
        <w:t>Order</w:t>
      </w:r>
      <w:r w:rsidRPr="00441152">
        <w:rPr>
          <w:color w:val="auto"/>
          <w:szCs w:val="24"/>
        </w:rPr>
        <w:t xml:space="preserve"> is made under </w:t>
      </w:r>
      <w:r w:rsidR="009C2CEF">
        <w:rPr>
          <w:color w:val="auto"/>
          <w:szCs w:val="24"/>
        </w:rPr>
        <w:t>subsection 27</w:t>
      </w:r>
      <w:proofErr w:type="gramStart"/>
      <w:r w:rsidR="009C2CEF">
        <w:rPr>
          <w:color w:val="auto"/>
          <w:szCs w:val="24"/>
        </w:rPr>
        <w:t>A(</w:t>
      </w:r>
      <w:proofErr w:type="gramEnd"/>
      <w:r w:rsidR="009C2CEF">
        <w:rPr>
          <w:color w:val="auto"/>
          <w:szCs w:val="24"/>
        </w:rPr>
        <w:t xml:space="preserve">1) of the </w:t>
      </w:r>
      <w:r w:rsidR="009C2CEF">
        <w:rPr>
          <w:i/>
          <w:iCs/>
          <w:color w:val="auto"/>
          <w:szCs w:val="24"/>
        </w:rPr>
        <w:t>Carbon Credits (Carbon Farming Initiative) Act 2011</w:t>
      </w:r>
      <w:r w:rsidR="009C2CEF">
        <w:rPr>
          <w:color w:val="auto"/>
          <w:szCs w:val="24"/>
        </w:rPr>
        <w:t xml:space="preserve"> </w:t>
      </w:r>
      <w:r w:rsidR="006B1A32">
        <w:rPr>
          <w:color w:val="auto"/>
          <w:szCs w:val="24"/>
        </w:rPr>
        <w:t xml:space="preserve">and subsection 33(3) of the </w:t>
      </w:r>
      <w:r w:rsidR="006B1A32">
        <w:rPr>
          <w:i/>
          <w:iCs/>
          <w:color w:val="auto"/>
          <w:szCs w:val="24"/>
        </w:rPr>
        <w:t>Acts Interpretation Act 1901</w:t>
      </w:r>
      <w:r w:rsidRPr="00441152">
        <w:rPr>
          <w:color w:val="auto"/>
          <w:szCs w:val="24"/>
        </w:rPr>
        <w:t>.</w:t>
      </w:r>
    </w:p>
    <w:p w14:paraId="67AB0C5B" w14:textId="2E6CD0ED" w:rsidR="002573BE" w:rsidRPr="00441152" w:rsidRDefault="002573BE" w:rsidP="002573BE">
      <w:pPr>
        <w:pStyle w:val="Normal-em"/>
        <w:spacing w:after="0" w:line="240" w:lineRule="auto"/>
        <w:rPr>
          <w:iCs/>
          <w:color w:val="auto"/>
          <w:szCs w:val="24"/>
        </w:rPr>
      </w:pPr>
    </w:p>
    <w:p w14:paraId="2805DCCC" w14:textId="5F62BEF4" w:rsidR="002573BE" w:rsidRPr="00441152" w:rsidRDefault="002573BE" w:rsidP="002573BE">
      <w:pPr>
        <w:pStyle w:val="Normal-em"/>
        <w:spacing w:after="0" w:line="240" w:lineRule="auto"/>
        <w:rPr>
          <w:color w:val="auto"/>
          <w:szCs w:val="24"/>
          <w:u w:val="single"/>
        </w:rPr>
      </w:pPr>
      <w:r w:rsidRPr="00441152">
        <w:rPr>
          <w:color w:val="auto"/>
          <w:szCs w:val="24"/>
          <w:u w:val="single"/>
        </w:rPr>
        <w:t xml:space="preserve">Section 4 – </w:t>
      </w:r>
      <w:r w:rsidR="006F3942">
        <w:rPr>
          <w:color w:val="auto"/>
          <w:szCs w:val="24"/>
          <w:u w:val="single"/>
        </w:rPr>
        <w:t>Definitions</w:t>
      </w:r>
    </w:p>
    <w:p w14:paraId="03F43A81" w14:textId="543442C0" w:rsidR="002573BE" w:rsidRPr="00441152" w:rsidRDefault="002573BE" w:rsidP="002573BE">
      <w:pPr>
        <w:pStyle w:val="Normal-em"/>
        <w:spacing w:after="0" w:line="240" w:lineRule="auto"/>
        <w:rPr>
          <w:color w:val="auto"/>
          <w:szCs w:val="24"/>
        </w:rPr>
      </w:pPr>
    </w:p>
    <w:p w14:paraId="4B7529C6" w14:textId="7D0B5C98" w:rsidR="002573BE" w:rsidRPr="00441152" w:rsidRDefault="002573BE" w:rsidP="002573BE">
      <w:pPr>
        <w:pStyle w:val="Normal-em"/>
        <w:spacing w:after="0" w:line="240" w:lineRule="auto"/>
        <w:rPr>
          <w:color w:val="auto"/>
          <w:szCs w:val="24"/>
        </w:rPr>
      </w:pPr>
      <w:r w:rsidRPr="00441152">
        <w:rPr>
          <w:color w:val="auto"/>
          <w:szCs w:val="24"/>
        </w:rPr>
        <w:t xml:space="preserve">This section provides </w:t>
      </w:r>
      <w:r w:rsidR="0085407D">
        <w:rPr>
          <w:color w:val="auto"/>
          <w:szCs w:val="24"/>
        </w:rPr>
        <w:t>the definitions of certain terms used in the Order, including “Act”, “</w:t>
      </w:r>
      <w:r w:rsidR="008D5DA7">
        <w:rPr>
          <w:color w:val="auto"/>
          <w:szCs w:val="24"/>
        </w:rPr>
        <w:t>s</w:t>
      </w:r>
      <w:r w:rsidR="0085407D">
        <w:rPr>
          <w:color w:val="auto"/>
          <w:szCs w:val="24"/>
        </w:rPr>
        <w:t xml:space="preserve">pecified </w:t>
      </w:r>
      <w:r w:rsidR="001118E7">
        <w:rPr>
          <w:color w:val="auto"/>
          <w:szCs w:val="24"/>
        </w:rPr>
        <w:t>m</w:t>
      </w:r>
      <w:r w:rsidR="0085407D">
        <w:rPr>
          <w:color w:val="auto"/>
          <w:szCs w:val="24"/>
        </w:rPr>
        <w:t xml:space="preserve">ethodology </w:t>
      </w:r>
      <w:r w:rsidR="001118E7">
        <w:rPr>
          <w:color w:val="auto"/>
          <w:szCs w:val="24"/>
        </w:rPr>
        <w:t>d</w:t>
      </w:r>
      <w:r w:rsidR="0085407D">
        <w:rPr>
          <w:color w:val="auto"/>
          <w:szCs w:val="24"/>
        </w:rPr>
        <w:t>etermination” and “</w:t>
      </w:r>
      <w:r w:rsidR="008D5DA7">
        <w:rPr>
          <w:color w:val="auto"/>
          <w:szCs w:val="24"/>
        </w:rPr>
        <w:t>s</w:t>
      </w:r>
      <w:r w:rsidR="0085407D">
        <w:rPr>
          <w:color w:val="auto"/>
          <w:szCs w:val="24"/>
        </w:rPr>
        <w:t xml:space="preserve">pecified period”. </w:t>
      </w:r>
    </w:p>
    <w:p w14:paraId="68D072A2" w14:textId="4E6F691C" w:rsidR="002573BE" w:rsidRPr="00483DF5" w:rsidRDefault="002573BE" w:rsidP="002573BE">
      <w:pPr>
        <w:pStyle w:val="Normal-em"/>
        <w:spacing w:after="0" w:line="240" w:lineRule="auto"/>
        <w:rPr>
          <w:color w:val="auto"/>
          <w:szCs w:val="24"/>
        </w:rPr>
      </w:pPr>
    </w:p>
    <w:p w14:paraId="1FCAABA9" w14:textId="215D4C33" w:rsidR="002573BE" w:rsidRDefault="0085407D" w:rsidP="002573BE">
      <w:pPr>
        <w:pStyle w:val="Normal-em"/>
        <w:spacing w:after="0" w:line="240" w:lineRule="auto"/>
        <w:rPr>
          <w:color w:val="auto"/>
          <w:szCs w:val="24"/>
          <w:u w:val="single"/>
        </w:rPr>
      </w:pPr>
      <w:r>
        <w:rPr>
          <w:color w:val="auto"/>
          <w:szCs w:val="24"/>
          <w:u w:val="single"/>
        </w:rPr>
        <w:t xml:space="preserve">Section 5 </w:t>
      </w:r>
      <w:r w:rsidR="00A03AFD">
        <w:rPr>
          <w:color w:val="auto"/>
          <w:szCs w:val="24"/>
          <w:u w:val="single"/>
        </w:rPr>
        <w:t>–</w:t>
      </w:r>
      <w:r>
        <w:rPr>
          <w:color w:val="auto"/>
          <w:szCs w:val="24"/>
          <w:u w:val="single"/>
        </w:rPr>
        <w:t xml:space="preserve"> </w:t>
      </w:r>
      <w:r w:rsidR="00A03AFD">
        <w:rPr>
          <w:color w:val="auto"/>
          <w:szCs w:val="24"/>
          <w:u w:val="single"/>
        </w:rPr>
        <w:t>Specified period</w:t>
      </w:r>
    </w:p>
    <w:p w14:paraId="59DF831A" w14:textId="60E5DE63" w:rsidR="00A03AFD" w:rsidRDefault="00A03AFD" w:rsidP="002573BE">
      <w:pPr>
        <w:pStyle w:val="Normal-em"/>
        <w:spacing w:after="0" w:line="240" w:lineRule="auto"/>
        <w:rPr>
          <w:color w:val="auto"/>
          <w:szCs w:val="24"/>
        </w:rPr>
      </w:pPr>
    </w:p>
    <w:p w14:paraId="650B41CA" w14:textId="5B4AF8AB" w:rsidR="00A03AFD" w:rsidRDefault="00A03AFD" w:rsidP="79FE543D">
      <w:pPr>
        <w:pStyle w:val="Normal-em"/>
        <w:spacing w:after="0" w:line="240" w:lineRule="auto"/>
        <w:rPr>
          <w:color w:val="auto"/>
        </w:rPr>
      </w:pPr>
      <w:r w:rsidRPr="79FE543D">
        <w:rPr>
          <w:color w:val="auto"/>
        </w:rPr>
        <w:t xml:space="preserve">This section provides that the “specified period” referred to in the </w:t>
      </w:r>
      <w:r w:rsidR="007D4BB2">
        <w:rPr>
          <w:color w:val="auto"/>
        </w:rPr>
        <w:t>o</w:t>
      </w:r>
      <w:r w:rsidRPr="79FE543D">
        <w:rPr>
          <w:color w:val="auto"/>
        </w:rPr>
        <w:t xml:space="preserve">rder is the period between the Order commencing and </w:t>
      </w:r>
      <w:r w:rsidR="00CA0312" w:rsidRPr="79FE543D">
        <w:rPr>
          <w:color w:val="auto"/>
        </w:rPr>
        <w:t>30 September 2025.</w:t>
      </w:r>
    </w:p>
    <w:p w14:paraId="52F74F48" w14:textId="77777777" w:rsidR="006D3820" w:rsidRDefault="006D3820" w:rsidP="002573BE">
      <w:pPr>
        <w:pStyle w:val="Normal-em"/>
        <w:spacing w:after="0" w:line="240" w:lineRule="auto"/>
        <w:rPr>
          <w:color w:val="auto"/>
          <w:szCs w:val="24"/>
        </w:rPr>
      </w:pPr>
    </w:p>
    <w:p w14:paraId="56A2779E" w14:textId="654A01C3" w:rsidR="006D3820" w:rsidRPr="009E6879" w:rsidRDefault="006D3820" w:rsidP="002573BE">
      <w:pPr>
        <w:pStyle w:val="Normal-em"/>
        <w:spacing w:after="0" w:line="240" w:lineRule="auto"/>
        <w:rPr>
          <w:color w:val="auto"/>
          <w:szCs w:val="24"/>
          <w:u w:val="single"/>
        </w:rPr>
      </w:pPr>
      <w:r w:rsidRPr="009E6879">
        <w:rPr>
          <w:color w:val="auto"/>
          <w:szCs w:val="24"/>
          <w:u w:val="single"/>
        </w:rPr>
        <w:t xml:space="preserve">Section 6 – </w:t>
      </w:r>
      <w:r w:rsidR="009F719C" w:rsidRPr="009E6879">
        <w:rPr>
          <w:color w:val="auto"/>
          <w:szCs w:val="24"/>
          <w:u w:val="single"/>
        </w:rPr>
        <w:t>Suspension of processing</w:t>
      </w:r>
      <w:r w:rsidR="007D4BB2">
        <w:rPr>
          <w:color w:val="auto"/>
          <w:szCs w:val="24"/>
          <w:u w:val="single"/>
        </w:rPr>
        <w:t xml:space="preserve"> of</w:t>
      </w:r>
      <w:r w:rsidR="009F719C" w:rsidRPr="009E6879">
        <w:rPr>
          <w:color w:val="auto"/>
          <w:szCs w:val="24"/>
          <w:u w:val="single"/>
        </w:rPr>
        <w:t xml:space="preserve"> applications for declaration</w:t>
      </w:r>
      <w:r w:rsidR="007D4BB2">
        <w:rPr>
          <w:color w:val="auto"/>
          <w:szCs w:val="24"/>
          <w:u w:val="single"/>
        </w:rPr>
        <w:t>s</w:t>
      </w:r>
      <w:r w:rsidR="009F719C" w:rsidRPr="009E6879">
        <w:rPr>
          <w:color w:val="auto"/>
          <w:szCs w:val="24"/>
          <w:u w:val="single"/>
        </w:rPr>
        <w:t xml:space="preserve"> of eligible offsets projects</w:t>
      </w:r>
    </w:p>
    <w:p w14:paraId="50CABD7D" w14:textId="77777777" w:rsidR="009F719C" w:rsidRDefault="009F719C" w:rsidP="002573BE">
      <w:pPr>
        <w:pStyle w:val="Normal-em"/>
        <w:spacing w:after="0" w:line="240" w:lineRule="auto"/>
        <w:rPr>
          <w:color w:val="auto"/>
          <w:szCs w:val="24"/>
        </w:rPr>
      </w:pPr>
    </w:p>
    <w:p w14:paraId="16BD15FB" w14:textId="0F61F386" w:rsidR="009F719C" w:rsidRDefault="009F719C" w:rsidP="79FE543D">
      <w:pPr>
        <w:pStyle w:val="Normal-em"/>
        <w:spacing w:after="0" w:line="240" w:lineRule="auto"/>
        <w:rPr>
          <w:color w:val="auto"/>
        </w:rPr>
      </w:pPr>
      <w:r w:rsidRPr="79FE543D">
        <w:rPr>
          <w:color w:val="auto"/>
        </w:rPr>
        <w:t xml:space="preserve">This section provides that the </w:t>
      </w:r>
      <w:r w:rsidR="0063676F" w:rsidRPr="79FE543D">
        <w:rPr>
          <w:color w:val="auto"/>
        </w:rPr>
        <w:t xml:space="preserve">Regulator must not consider an application, or </w:t>
      </w:r>
      <w:proofErr w:type="gramStart"/>
      <w:r w:rsidR="0063676F" w:rsidRPr="79FE543D">
        <w:rPr>
          <w:color w:val="auto"/>
        </w:rPr>
        <w:t>make a decision</w:t>
      </w:r>
      <w:proofErr w:type="gramEnd"/>
      <w:r w:rsidR="0063676F" w:rsidRPr="79FE543D">
        <w:rPr>
          <w:color w:val="auto"/>
        </w:rPr>
        <w:t xml:space="preserve"> on an application, made under section 22 of the Act during the specified period</w:t>
      </w:r>
      <w:r w:rsidR="004961C8" w:rsidRPr="79FE543D">
        <w:rPr>
          <w:color w:val="auto"/>
        </w:rPr>
        <w:t xml:space="preserve"> that relates to an offsets project covered by the specified methodology determination.</w:t>
      </w:r>
    </w:p>
    <w:p w14:paraId="0A22DFBB" w14:textId="77777777" w:rsidR="009F719C" w:rsidRDefault="009F719C" w:rsidP="002573BE">
      <w:pPr>
        <w:pStyle w:val="Normal-em"/>
        <w:spacing w:after="0" w:line="240" w:lineRule="auto"/>
        <w:rPr>
          <w:color w:val="auto"/>
          <w:szCs w:val="24"/>
        </w:rPr>
      </w:pPr>
    </w:p>
    <w:p w14:paraId="09282947" w14:textId="44871CF6" w:rsidR="009F719C" w:rsidRPr="009E6879" w:rsidRDefault="009F719C" w:rsidP="002573BE">
      <w:pPr>
        <w:pStyle w:val="Normal-em"/>
        <w:spacing w:after="0" w:line="240" w:lineRule="auto"/>
        <w:rPr>
          <w:color w:val="auto"/>
          <w:szCs w:val="24"/>
          <w:u w:val="single"/>
        </w:rPr>
      </w:pPr>
      <w:r w:rsidRPr="009E6879">
        <w:rPr>
          <w:color w:val="auto"/>
          <w:szCs w:val="24"/>
          <w:u w:val="single"/>
        </w:rPr>
        <w:t>Section 7 – Repeal</w:t>
      </w:r>
    </w:p>
    <w:p w14:paraId="68849166" w14:textId="77777777" w:rsidR="009F719C" w:rsidRDefault="009F719C" w:rsidP="002573BE">
      <w:pPr>
        <w:pStyle w:val="Normal-em"/>
        <w:spacing w:after="0" w:line="240" w:lineRule="auto"/>
        <w:rPr>
          <w:color w:val="auto"/>
          <w:szCs w:val="24"/>
        </w:rPr>
      </w:pPr>
    </w:p>
    <w:p w14:paraId="5AA5F242" w14:textId="38F18FB9" w:rsidR="009F719C" w:rsidRPr="00A03AFD" w:rsidRDefault="004961C8" w:rsidP="79FE543D">
      <w:pPr>
        <w:pStyle w:val="Normal-em"/>
        <w:spacing w:after="0" w:line="240" w:lineRule="auto"/>
        <w:rPr>
          <w:color w:val="auto"/>
        </w:rPr>
      </w:pPr>
      <w:r w:rsidRPr="79FE543D">
        <w:rPr>
          <w:color w:val="auto"/>
        </w:rPr>
        <w:t xml:space="preserve">This section provides that </w:t>
      </w:r>
      <w:r w:rsidR="00B22F77" w:rsidRPr="79FE543D">
        <w:rPr>
          <w:color w:val="auto"/>
        </w:rPr>
        <w:t>the Order will self-repeal on 30 September 2025.</w:t>
      </w:r>
    </w:p>
    <w:p w14:paraId="3D284112" w14:textId="330CFA97" w:rsidR="002573BE" w:rsidRPr="00441152" w:rsidRDefault="002573BE" w:rsidP="002573BE">
      <w:pPr>
        <w:pStyle w:val="Normal-em"/>
        <w:spacing w:after="0" w:line="240" w:lineRule="auto"/>
        <w:rPr>
          <w:iCs/>
          <w:color w:val="auto"/>
          <w:szCs w:val="24"/>
        </w:rPr>
      </w:pPr>
    </w:p>
    <w:p w14:paraId="333B27E9" w14:textId="1C6C52B7" w:rsidR="002573BE" w:rsidRPr="00441152" w:rsidRDefault="002573BE" w:rsidP="009E6879">
      <w:pPr>
        <w:pStyle w:val="Normal-em"/>
        <w:spacing w:after="0" w:line="240" w:lineRule="auto"/>
        <w:rPr>
          <w:szCs w:val="24"/>
        </w:rPr>
      </w:pPr>
    </w:p>
    <w:p w14:paraId="7F76D807" w14:textId="53B04471" w:rsidR="002573BE" w:rsidRPr="00441152" w:rsidRDefault="002573BE" w:rsidP="002573BE">
      <w:pPr>
        <w:spacing w:after="0" w:line="240" w:lineRule="auto"/>
        <w:rPr>
          <w:rFonts w:ascii="Times New Roman" w:hAnsi="Times New Roman" w:cs="Times New Roman"/>
          <w:sz w:val="24"/>
          <w:szCs w:val="24"/>
        </w:rPr>
      </w:pPr>
    </w:p>
    <w:p w14:paraId="7E71A987" w14:textId="77777777" w:rsidR="002573BE" w:rsidRPr="00441152" w:rsidRDefault="002573BE" w:rsidP="002573BE">
      <w:pPr>
        <w:spacing w:after="0" w:line="240" w:lineRule="auto"/>
        <w:rPr>
          <w:rFonts w:ascii="Times New Roman" w:hAnsi="Times New Roman" w:cs="Times New Roman"/>
          <w:sz w:val="24"/>
          <w:szCs w:val="24"/>
        </w:rPr>
      </w:pPr>
      <w:r w:rsidRPr="00441152">
        <w:rPr>
          <w:rFonts w:ascii="Times New Roman" w:hAnsi="Times New Roman" w:cs="Times New Roman"/>
          <w:sz w:val="24"/>
          <w:szCs w:val="24"/>
        </w:rPr>
        <w:br w:type="page"/>
      </w:r>
    </w:p>
    <w:p w14:paraId="2A315062" w14:textId="0ED51130" w:rsidR="2490220F" w:rsidRPr="00441152" w:rsidRDefault="2490220F" w:rsidP="63156A87">
      <w:pPr>
        <w:pStyle w:val="Normal-em"/>
        <w:spacing w:after="0" w:line="240" w:lineRule="auto"/>
        <w:jc w:val="right"/>
        <w:rPr>
          <w:b/>
          <w:bCs/>
          <w:color w:val="auto"/>
          <w:u w:val="single"/>
        </w:rPr>
      </w:pPr>
      <w:r w:rsidRPr="00441152">
        <w:rPr>
          <w:b/>
          <w:bCs/>
          <w:color w:val="auto"/>
          <w:u w:val="single"/>
        </w:rPr>
        <w:lastRenderedPageBreak/>
        <w:t>ATTACHMENT B</w:t>
      </w:r>
    </w:p>
    <w:p w14:paraId="2BE7CE54" w14:textId="77777777" w:rsidR="002573BE" w:rsidRPr="00441152" w:rsidRDefault="002573BE" w:rsidP="002573BE">
      <w:pPr>
        <w:spacing w:after="0" w:line="240" w:lineRule="auto"/>
        <w:rPr>
          <w:rFonts w:ascii="Times New Roman" w:hAnsi="Times New Roman" w:cs="Times New Roman"/>
          <w:sz w:val="24"/>
          <w:szCs w:val="24"/>
        </w:rPr>
      </w:pPr>
    </w:p>
    <w:p w14:paraId="76E33D49" w14:textId="77777777" w:rsidR="002573BE" w:rsidRPr="00441152" w:rsidRDefault="002573BE" w:rsidP="002573BE">
      <w:pPr>
        <w:spacing w:after="0" w:line="240" w:lineRule="auto"/>
        <w:jc w:val="center"/>
        <w:rPr>
          <w:rFonts w:ascii="Times New Roman" w:hAnsi="Times New Roman" w:cs="Times New Roman"/>
          <w:b/>
          <w:sz w:val="24"/>
          <w:szCs w:val="24"/>
        </w:rPr>
      </w:pPr>
      <w:r w:rsidRPr="00441152">
        <w:rPr>
          <w:rFonts w:ascii="Times New Roman" w:hAnsi="Times New Roman" w:cs="Times New Roman"/>
          <w:b/>
          <w:sz w:val="24"/>
          <w:szCs w:val="24"/>
        </w:rPr>
        <w:t>Statement of Compatibility with Human Rights</w:t>
      </w:r>
    </w:p>
    <w:p w14:paraId="06B31262" w14:textId="77777777" w:rsidR="002573BE" w:rsidRPr="00441152" w:rsidRDefault="002573BE" w:rsidP="002573BE">
      <w:pPr>
        <w:spacing w:after="0" w:line="240" w:lineRule="auto"/>
        <w:jc w:val="center"/>
        <w:rPr>
          <w:rFonts w:ascii="Times New Roman" w:hAnsi="Times New Roman" w:cs="Times New Roman"/>
          <w:b/>
          <w:sz w:val="24"/>
          <w:szCs w:val="24"/>
        </w:rPr>
      </w:pPr>
    </w:p>
    <w:p w14:paraId="1ED4ECA1" w14:textId="77777777" w:rsidR="002573BE" w:rsidRPr="00441152" w:rsidRDefault="002573BE" w:rsidP="002573BE">
      <w:pPr>
        <w:spacing w:after="0" w:line="240" w:lineRule="auto"/>
        <w:jc w:val="center"/>
        <w:rPr>
          <w:rFonts w:ascii="Times New Roman" w:hAnsi="Times New Roman" w:cs="Times New Roman"/>
          <w:sz w:val="24"/>
          <w:szCs w:val="24"/>
        </w:rPr>
      </w:pPr>
      <w:r w:rsidRPr="00441152">
        <w:rPr>
          <w:rFonts w:ascii="Times New Roman" w:hAnsi="Times New Roman" w:cs="Times New Roman"/>
          <w:i/>
          <w:sz w:val="24"/>
          <w:szCs w:val="24"/>
        </w:rPr>
        <w:t>Prepared in accordance with Part 3 of the Human Rights (Parliamentary Scrutiny) Act 2011</w:t>
      </w:r>
    </w:p>
    <w:p w14:paraId="6986AAB6" w14:textId="77777777" w:rsidR="002573BE" w:rsidRPr="00441152" w:rsidRDefault="002573BE" w:rsidP="002573BE">
      <w:pPr>
        <w:spacing w:after="0" w:line="240" w:lineRule="auto"/>
        <w:jc w:val="center"/>
        <w:rPr>
          <w:rFonts w:ascii="Times New Roman" w:hAnsi="Times New Roman" w:cs="Times New Roman"/>
          <w:sz w:val="24"/>
          <w:szCs w:val="24"/>
        </w:rPr>
      </w:pPr>
    </w:p>
    <w:p w14:paraId="0DE650AD" w14:textId="41EAA40F" w:rsidR="004110DE" w:rsidRPr="009E6879" w:rsidRDefault="004110DE" w:rsidP="002573BE">
      <w:pPr>
        <w:spacing w:after="0" w:line="240" w:lineRule="auto"/>
        <w:jc w:val="center"/>
        <w:rPr>
          <w:rFonts w:ascii="Times New Roman" w:hAnsi="Times New Roman" w:cs="Times New Roman"/>
          <w:b/>
          <w:sz w:val="24"/>
          <w:szCs w:val="24"/>
        </w:rPr>
      </w:pPr>
      <w:r w:rsidRPr="009E6879">
        <w:rPr>
          <w:rFonts w:ascii="Times New Roman" w:hAnsi="Times New Roman" w:cs="Times New Roman"/>
          <w:b/>
          <w:sz w:val="24"/>
          <w:szCs w:val="24"/>
        </w:rPr>
        <w:t>Carbon Credits (Carbon Farming Initiative—Beef Cattle Herd Management—Application Suspension) Order 2024</w:t>
      </w:r>
    </w:p>
    <w:p w14:paraId="0D3F9BC7" w14:textId="77777777" w:rsidR="002573BE" w:rsidRPr="00441152" w:rsidRDefault="002573BE" w:rsidP="002573BE">
      <w:pPr>
        <w:spacing w:after="0" w:line="240" w:lineRule="auto"/>
        <w:jc w:val="center"/>
        <w:rPr>
          <w:rFonts w:ascii="Times New Roman" w:hAnsi="Times New Roman" w:cs="Times New Roman"/>
          <w:sz w:val="24"/>
          <w:szCs w:val="24"/>
        </w:rPr>
      </w:pPr>
    </w:p>
    <w:p w14:paraId="5C47DBF6" w14:textId="77777777" w:rsidR="002573BE" w:rsidRPr="00441152" w:rsidRDefault="002573BE" w:rsidP="002573BE">
      <w:pPr>
        <w:spacing w:after="0" w:line="240" w:lineRule="auto"/>
        <w:rPr>
          <w:rFonts w:ascii="Times New Roman" w:hAnsi="Times New Roman" w:cs="Times New Roman"/>
          <w:sz w:val="24"/>
          <w:szCs w:val="24"/>
        </w:rPr>
      </w:pPr>
      <w:r w:rsidRPr="0044115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441152">
        <w:rPr>
          <w:rFonts w:ascii="Times New Roman" w:hAnsi="Times New Roman" w:cs="Times New Roman"/>
          <w:i/>
          <w:sz w:val="24"/>
          <w:szCs w:val="24"/>
        </w:rPr>
        <w:t>Human Rights (Parliamentary Scrutiny) Act 2011</w:t>
      </w:r>
      <w:r w:rsidRPr="00441152">
        <w:rPr>
          <w:rFonts w:ascii="Times New Roman" w:hAnsi="Times New Roman" w:cs="Times New Roman"/>
          <w:sz w:val="24"/>
          <w:szCs w:val="24"/>
        </w:rPr>
        <w:t>.</w:t>
      </w:r>
    </w:p>
    <w:p w14:paraId="4BCE4ED3" w14:textId="77777777" w:rsidR="002573BE" w:rsidRPr="00441152" w:rsidRDefault="002573BE" w:rsidP="002573BE">
      <w:pPr>
        <w:spacing w:after="0" w:line="240" w:lineRule="auto"/>
        <w:rPr>
          <w:rFonts w:ascii="Times New Roman" w:hAnsi="Times New Roman" w:cs="Times New Roman"/>
          <w:sz w:val="24"/>
          <w:szCs w:val="24"/>
        </w:rPr>
      </w:pPr>
    </w:p>
    <w:p w14:paraId="44B2C20E" w14:textId="77777777" w:rsidR="002573BE" w:rsidRPr="00441152" w:rsidRDefault="002573BE" w:rsidP="002573BE">
      <w:pPr>
        <w:spacing w:after="0" w:line="240" w:lineRule="auto"/>
        <w:jc w:val="both"/>
        <w:rPr>
          <w:rFonts w:ascii="Times New Roman" w:hAnsi="Times New Roman" w:cs="Times New Roman"/>
          <w:b/>
          <w:sz w:val="24"/>
          <w:szCs w:val="24"/>
        </w:rPr>
      </w:pPr>
      <w:r w:rsidRPr="00441152">
        <w:rPr>
          <w:rFonts w:ascii="Times New Roman" w:hAnsi="Times New Roman" w:cs="Times New Roman"/>
          <w:b/>
          <w:sz w:val="24"/>
          <w:szCs w:val="24"/>
        </w:rPr>
        <w:t>Overview of the Legislative Instrument</w:t>
      </w:r>
    </w:p>
    <w:p w14:paraId="18CB5EEB" w14:textId="77777777" w:rsidR="002573BE" w:rsidRPr="009E6879" w:rsidRDefault="002573BE" w:rsidP="002573BE">
      <w:pPr>
        <w:spacing w:after="0" w:line="240" w:lineRule="auto"/>
        <w:rPr>
          <w:rFonts w:ascii="Times New Roman" w:hAnsi="Times New Roman" w:cs="Times New Roman"/>
          <w:sz w:val="24"/>
          <w:szCs w:val="24"/>
        </w:rPr>
      </w:pPr>
    </w:p>
    <w:p w14:paraId="70BD3292" w14:textId="65E07F56" w:rsidR="006F1A91" w:rsidRDefault="00B96D09" w:rsidP="79FE543D">
      <w:pPr>
        <w:pStyle w:val="legislationheading"/>
        <w:spacing w:before="0" w:beforeAutospacing="0" w:after="240" w:afterAutospacing="0"/>
      </w:pPr>
      <w:r>
        <w:t xml:space="preserve">The purpose of the </w:t>
      </w:r>
      <w:r w:rsidRPr="79FE543D">
        <w:rPr>
          <w:i/>
          <w:iCs/>
        </w:rPr>
        <w:t>Carbon Credits (Carbon Farming Initiative—Beef Cattle Herd Management—Application Suspension) Order 2024</w:t>
      </w:r>
      <w:r>
        <w:t xml:space="preserve"> (the </w:t>
      </w:r>
      <w:r w:rsidR="000F091B">
        <w:t>o</w:t>
      </w:r>
      <w:r>
        <w:t>rder) is to suspend the processing of new applications under section 22 of the</w:t>
      </w:r>
      <w:r w:rsidR="007C5B1C">
        <w:t xml:space="preserve"> </w:t>
      </w:r>
      <w:r w:rsidR="007C5B1C" w:rsidRPr="79FE543D">
        <w:rPr>
          <w:i/>
          <w:iCs/>
        </w:rPr>
        <w:t>Carbon Credits (Carbon Farming Initiative) Act 2011</w:t>
      </w:r>
      <w:r>
        <w:t xml:space="preserve"> </w:t>
      </w:r>
      <w:r w:rsidR="007C5B1C">
        <w:t xml:space="preserve">(the </w:t>
      </w:r>
      <w:r>
        <w:t>Act</w:t>
      </w:r>
      <w:r w:rsidR="007C5B1C">
        <w:t>)</w:t>
      </w:r>
      <w:r>
        <w:t xml:space="preserve"> for the declaration of eligible offsets projects that would be covered by the </w:t>
      </w:r>
      <w:r w:rsidRPr="79FE543D">
        <w:rPr>
          <w:i/>
          <w:iCs/>
        </w:rPr>
        <w:t xml:space="preserve">Carbon Credits (Carbon Farming Initiative - Beef Cattle Herd Management) Methodology Determination 2015 </w:t>
      </w:r>
      <w:r>
        <w:t>(the Determination).</w:t>
      </w:r>
      <w:r w:rsidR="001C0DA4">
        <w:t xml:space="preserve"> This means </w:t>
      </w:r>
      <w:r w:rsidR="690FD697">
        <w:t xml:space="preserve">the </w:t>
      </w:r>
      <w:r w:rsidR="000B5522">
        <w:t xml:space="preserve">Clean Energy Regulator (Regulator) will not be able to consider, or </w:t>
      </w:r>
      <w:proofErr w:type="gramStart"/>
      <w:r w:rsidR="000B5522">
        <w:t>make a decision</w:t>
      </w:r>
      <w:proofErr w:type="gramEnd"/>
      <w:r w:rsidR="000B5522">
        <w:t xml:space="preserve"> on</w:t>
      </w:r>
      <w:r w:rsidR="00D827FE">
        <w:t>,</w:t>
      </w:r>
      <w:r w:rsidR="000B5522">
        <w:t xml:space="preserve"> applications that are made under section 22 of the Act during the specified period of the </w:t>
      </w:r>
      <w:r w:rsidR="000F091B">
        <w:t>o</w:t>
      </w:r>
      <w:r w:rsidR="000B5522">
        <w:t>rder. This prevents the registration of new eligible offsets projects covered by the Determination.</w:t>
      </w:r>
    </w:p>
    <w:p w14:paraId="4D00B5F8" w14:textId="334CD3E4" w:rsidR="000E3A56" w:rsidRDefault="00A0512B" w:rsidP="79FE543D">
      <w:pPr>
        <w:shd w:val="clear" w:color="auto" w:fill="FFFFFF" w:themeFill="background1"/>
        <w:spacing w:after="200"/>
        <w:rPr>
          <w:rFonts w:ascii="Times New Roman" w:hAnsi="Times New Roman" w:cs="Times New Roman"/>
          <w:sz w:val="24"/>
          <w:szCs w:val="24"/>
        </w:rPr>
      </w:pPr>
      <w:r w:rsidRPr="79FE543D">
        <w:rPr>
          <w:rFonts w:ascii="Times New Roman" w:hAnsi="Times New Roman" w:cs="Times New Roman"/>
          <w:sz w:val="24"/>
          <w:szCs w:val="24"/>
        </w:rPr>
        <w:t xml:space="preserve">The </w:t>
      </w:r>
      <w:r w:rsidR="000F091B">
        <w:rPr>
          <w:rFonts w:ascii="Times New Roman" w:hAnsi="Times New Roman" w:cs="Times New Roman"/>
          <w:sz w:val="24"/>
          <w:szCs w:val="24"/>
        </w:rPr>
        <w:t>o</w:t>
      </w:r>
      <w:r w:rsidRPr="79FE543D">
        <w:rPr>
          <w:rFonts w:ascii="Times New Roman" w:hAnsi="Times New Roman" w:cs="Times New Roman"/>
          <w:sz w:val="24"/>
          <w:szCs w:val="24"/>
        </w:rPr>
        <w:t>rder ensur</w:t>
      </w:r>
      <w:r w:rsidR="000E3A56" w:rsidRPr="79FE543D">
        <w:rPr>
          <w:rFonts w:ascii="Times New Roman" w:hAnsi="Times New Roman" w:cs="Times New Roman"/>
          <w:sz w:val="24"/>
          <w:szCs w:val="24"/>
        </w:rPr>
        <w:t>es</w:t>
      </w:r>
      <w:r w:rsidRPr="79FE543D">
        <w:rPr>
          <w:rFonts w:ascii="Times New Roman" w:hAnsi="Times New Roman" w:cs="Times New Roman"/>
          <w:sz w:val="24"/>
          <w:szCs w:val="24"/>
        </w:rPr>
        <w:t xml:space="preserve"> that emissions reductions from eligible offsets projects </w:t>
      </w:r>
      <w:r w:rsidR="000E3A56" w:rsidRPr="79FE543D">
        <w:rPr>
          <w:rFonts w:ascii="Times New Roman" w:hAnsi="Times New Roman" w:cs="Times New Roman"/>
          <w:sz w:val="24"/>
          <w:szCs w:val="24"/>
        </w:rPr>
        <w:t xml:space="preserve">covered by the Determination </w:t>
      </w:r>
      <w:r w:rsidRPr="79FE543D">
        <w:rPr>
          <w:rFonts w:ascii="Times New Roman" w:hAnsi="Times New Roman" w:cs="Times New Roman"/>
          <w:sz w:val="24"/>
          <w:szCs w:val="24"/>
        </w:rPr>
        <w:t>are genuine, real, and additional to business as usual.</w:t>
      </w:r>
    </w:p>
    <w:p w14:paraId="39D7EE50" w14:textId="24A38A10" w:rsidR="002573BE" w:rsidRPr="00441152" w:rsidRDefault="002573BE" w:rsidP="79FE543D">
      <w:pPr>
        <w:spacing w:after="0" w:line="240" w:lineRule="auto"/>
        <w:jc w:val="both"/>
        <w:rPr>
          <w:rFonts w:ascii="Times New Roman" w:hAnsi="Times New Roman" w:cs="Times New Roman"/>
          <w:b/>
          <w:bCs/>
          <w:sz w:val="24"/>
          <w:szCs w:val="24"/>
        </w:rPr>
      </w:pPr>
      <w:r w:rsidRPr="79FE543D">
        <w:rPr>
          <w:rFonts w:ascii="Times New Roman" w:hAnsi="Times New Roman" w:cs="Times New Roman"/>
          <w:b/>
          <w:bCs/>
          <w:sz w:val="24"/>
          <w:szCs w:val="24"/>
        </w:rPr>
        <w:t>Human rights implications</w:t>
      </w:r>
    </w:p>
    <w:p w14:paraId="2BDE452F" w14:textId="77777777" w:rsidR="002573BE" w:rsidRPr="00441152" w:rsidRDefault="002573BE" w:rsidP="002573BE">
      <w:pPr>
        <w:spacing w:after="0" w:line="240" w:lineRule="auto"/>
        <w:jc w:val="both"/>
        <w:rPr>
          <w:rFonts w:ascii="Times New Roman" w:hAnsi="Times New Roman" w:cs="Times New Roman"/>
          <w:b/>
          <w:sz w:val="24"/>
          <w:szCs w:val="24"/>
        </w:rPr>
      </w:pPr>
    </w:p>
    <w:p w14:paraId="0910F8EA" w14:textId="77777777" w:rsidR="002573BE" w:rsidRDefault="002573BE" w:rsidP="002573BE">
      <w:pPr>
        <w:spacing w:after="0" w:line="240" w:lineRule="auto"/>
        <w:rPr>
          <w:rFonts w:ascii="Times New Roman" w:hAnsi="Times New Roman" w:cs="Times New Roman"/>
          <w:sz w:val="24"/>
          <w:szCs w:val="24"/>
        </w:rPr>
      </w:pPr>
      <w:r w:rsidRPr="00441152">
        <w:rPr>
          <w:rFonts w:ascii="Times New Roman" w:hAnsi="Times New Roman" w:cs="Times New Roman"/>
          <w:sz w:val="24"/>
          <w:szCs w:val="24"/>
        </w:rPr>
        <w:t>This Legislative Instrument does not engage any of the applicable rights or freedoms.</w:t>
      </w:r>
    </w:p>
    <w:p w14:paraId="321B305C" w14:textId="77777777" w:rsidR="009D396C" w:rsidRPr="00441152" w:rsidRDefault="009D396C" w:rsidP="002573BE">
      <w:pPr>
        <w:spacing w:after="0" w:line="240" w:lineRule="auto"/>
        <w:rPr>
          <w:rFonts w:ascii="Times New Roman" w:hAnsi="Times New Roman" w:cs="Times New Roman"/>
          <w:sz w:val="24"/>
          <w:szCs w:val="24"/>
        </w:rPr>
      </w:pPr>
    </w:p>
    <w:p w14:paraId="34A7D3C1" w14:textId="77777777" w:rsidR="002573BE" w:rsidRPr="00441152" w:rsidRDefault="002573BE" w:rsidP="002573BE">
      <w:pPr>
        <w:spacing w:after="0" w:line="240" w:lineRule="auto"/>
        <w:jc w:val="both"/>
        <w:rPr>
          <w:rFonts w:ascii="Times New Roman" w:hAnsi="Times New Roman" w:cs="Times New Roman"/>
          <w:b/>
          <w:sz w:val="24"/>
          <w:szCs w:val="24"/>
        </w:rPr>
      </w:pPr>
      <w:r w:rsidRPr="00441152">
        <w:rPr>
          <w:rFonts w:ascii="Times New Roman" w:hAnsi="Times New Roman" w:cs="Times New Roman"/>
          <w:b/>
          <w:sz w:val="24"/>
          <w:szCs w:val="24"/>
        </w:rPr>
        <w:t>Conclusion</w:t>
      </w:r>
    </w:p>
    <w:p w14:paraId="25736889" w14:textId="77777777" w:rsidR="002573BE" w:rsidRPr="00441152" w:rsidRDefault="002573BE" w:rsidP="002573BE">
      <w:pPr>
        <w:spacing w:after="0" w:line="240" w:lineRule="auto"/>
        <w:jc w:val="both"/>
        <w:rPr>
          <w:rFonts w:ascii="Times New Roman" w:hAnsi="Times New Roman" w:cs="Times New Roman"/>
          <w:b/>
          <w:sz w:val="24"/>
          <w:szCs w:val="24"/>
        </w:rPr>
      </w:pPr>
    </w:p>
    <w:p w14:paraId="577E05F1" w14:textId="77777777" w:rsidR="002573BE" w:rsidRPr="00441152" w:rsidRDefault="002573BE" w:rsidP="002573BE">
      <w:pPr>
        <w:spacing w:after="0" w:line="240" w:lineRule="auto"/>
        <w:rPr>
          <w:rFonts w:ascii="Times New Roman" w:hAnsi="Times New Roman" w:cs="Times New Roman"/>
          <w:sz w:val="24"/>
          <w:szCs w:val="24"/>
        </w:rPr>
      </w:pPr>
      <w:r w:rsidRPr="00441152">
        <w:rPr>
          <w:rFonts w:ascii="Times New Roman" w:hAnsi="Times New Roman" w:cs="Times New Roman"/>
          <w:sz w:val="24"/>
          <w:szCs w:val="24"/>
        </w:rPr>
        <w:t>This Legislative Instrument is compatible with human rights as it does not raise any human rights issues.</w:t>
      </w:r>
    </w:p>
    <w:p w14:paraId="18B6D4E8" w14:textId="77777777" w:rsidR="002573BE" w:rsidRPr="00441152" w:rsidRDefault="002573BE" w:rsidP="002573BE">
      <w:pPr>
        <w:spacing w:after="0" w:line="240" w:lineRule="auto"/>
        <w:rPr>
          <w:rFonts w:ascii="Times New Roman" w:hAnsi="Times New Roman" w:cs="Times New Roman"/>
          <w:sz w:val="24"/>
          <w:szCs w:val="24"/>
        </w:rPr>
      </w:pPr>
    </w:p>
    <w:p w14:paraId="4C6A8EF5" w14:textId="17F3563C" w:rsidR="002573BE" w:rsidRPr="00441152" w:rsidRDefault="002573BE" w:rsidP="63156A87">
      <w:pPr>
        <w:spacing w:after="0" w:line="240" w:lineRule="auto"/>
        <w:rPr>
          <w:rFonts w:ascii="Times New Roman" w:hAnsi="Times New Roman" w:cs="Times New Roman"/>
          <w:sz w:val="24"/>
          <w:szCs w:val="24"/>
        </w:rPr>
      </w:pPr>
    </w:p>
    <w:p w14:paraId="2EFB33CF" w14:textId="4D096272" w:rsidR="002573BE" w:rsidRPr="00441152" w:rsidRDefault="002573BE" w:rsidP="43E54A0F">
      <w:pPr>
        <w:spacing w:after="0" w:line="240" w:lineRule="auto"/>
        <w:jc w:val="center"/>
        <w:rPr>
          <w:rFonts w:ascii="Times New Roman" w:hAnsi="Times New Roman" w:cs="Times New Roman"/>
          <w:sz w:val="24"/>
          <w:szCs w:val="24"/>
        </w:rPr>
      </w:pPr>
    </w:p>
    <w:p w14:paraId="70522E4C" w14:textId="0EE1C988" w:rsidR="63156A87" w:rsidRPr="00441152" w:rsidRDefault="63156A87" w:rsidP="63156A87">
      <w:pPr>
        <w:spacing w:after="0" w:line="240" w:lineRule="auto"/>
        <w:jc w:val="center"/>
        <w:rPr>
          <w:rFonts w:ascii="Times New Roman" w:hAnsi="Times New Roman" w:cs="Times New Roman"/>
          <w:b/>
          <w:bCs/>
          <w:sz w:val="24"/>
          <w:szCs w:val="24"/>
        </w:rPr>
      </w:pPr>
    </w:p>
    <w:p w14:paraId="29B0A72F" w14:textId="58F37C4E" w:rsidR="002573BE" w:rsidRPr="00441152" w:rsidRDefault="002573BE" w:rsidP="002573BE">
      <w:pPr>
        <w:spacing w:after="0" w:line="240" w:lineRule="auto"/>
        <w:jc w:val="center"/>
        <w:rPr>
          <w:rFonts w:ascii="Times New Roman" w:hAnsi="Times New Roman" w:cs="Times New Roman"/>
          <w:sz w:val="24"/>
          <w:szCs w:val="24"/>
        </w:rPr>
      </w:pPr>
    </w:p>
    <w:p w14:paraId="357767BC" w14:textId="0CDF024E" w:rsidR="34C2E7BE" w:rsidRPr="00441152" w:rsidRDefault="00980585" w:rsidP="63156A87">
      <w:pPr>
        <w:spacing w:after="0" w:line="240" w:lineRule="auto"/>
        <w:jc w:val="center"/>
        <w:rPr>
          <w:rFonts w:ascii="Times New Roman" w:hAnsi="Times New Roman" w:cs="Times New Roman"/>
          <w:b/>
          <w:bCs/>
          <w:sz w:val="24"/>
          <w:szCs w:val="24"/>
        </w:rPr>
      </w:pPr>
      <w:r w:rsidRPr="00441152">
        <w:rPr>
          <w:rFonts w:ascii="Times New Roman" w:hAnsi="Times New Roman" w:cs="Times New Roman"/>
          <w:b/>
          <w:bCs/>
          <w:sz w:val="24"/>
          <w:szCs w:val="24"/>
        </w:rPr>
        <w:t>Karen Hussey</w:t>
      </w:r>
    </w:p>
    <w:p w14:paraId="03742CD2" w14:textId="1DB91D72" w:rsidR="34C2E7BE" w:rsidRDefault="00980585" w:rsidP="63156A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Chair</w:t>
      </w:r>
      <w:r w:rsidRPr="63156A87">
        <w:rPr>
          <w:rFonts w:ascii="Times New Roman" w:hAnsi="Times New Roman" w:cs="Times New Roman"/>
          <w:b/>
          <w:bCs/>
          <w:sz w:val="24"/>
          <w:szCs w:val="24"/>
        </w:rPr>
        <w:t xml:space="preserve"> </w:t>
      </w:r>
      <w:r w:rsidR="34C2E7BE" w:rsidRPr="63156A87">
        <w:rPr>
          <w:rFonts w:ascii="Times New Roman" w:hAnsi="Times New Roman" w:cs="Times New Roman"/>
          <w:b/>
          <w:bCs/>
          <w:sz w:val="24"/>
          <w:szCs w:val="24"/>
        </w:rPr>
        <w:t xml:space="preserve">of the </w:t>
      </w:r>
      <w:r>
        <w:rPr>
          <w:rFonts w:ascii="Times New Roman" w:hAnsi="Times New Roman" w:cs="Times New Roman"/>
          <w:b/>
          <w:bCs/>
          <w:sz w:val="24"/>
          <w:szCs w:val="24"/>
        </w:rPr>
        <w:t>Emissions Reduction Assurance Committee</w:t>
      </w:r>
    </w:p>
    <w:p w14:paraId="790A6CD8" w14:textId="77777777" w:rsidR="002573BE" w:rsidRPr="005D1ABF" w:rsidRDefault="002573BE" w:rsidP="002573BE">
      <w:pPr>
        <w:spacing w:after="0" w:line="240" w:lineRule="auto"/>
        <w:jc w:val="center"/>
        <w:rPr>
          <w:rFonts w:ascii="Times New Roman" w:hAnsi="Times New Roman" w:cs="Times New Roman"/>
          <w:sz w:val="24"/>
          <w:szCs w:val="24"/>
        </w:rPr>
      </w:pPr>
    </w:p>
    <w:p w14:paraId="2E6932A8" w14:textId="77777777" w:rsidR="002573BE" w:rsidRPr="005D1ABF" w:rsidRDefault="002573BE" w:rsidP="002573BE">
      <w:pPr>
        <w:rPr>
          <w:rFonts w:ascii="Times New Roman" w:hAnsi="Times New Roman" w:cs="Times New Roman"/>
          <w:sz w:val="24"/>
          <w:szCs w:val="24"/>
          <w:lang w:val="en-GB"/>
        </w:rPr>
      </w:pPr>
    </w:p>
    <w:p w14:paraId="1FFE9235" w14:textId="523DC1BA" w:rsidR="00FA26FF" w:rsidRPr="002573BE" w:rsidRDefault="00FA26FF" w:rsidP="002573BE"/>
    <w:sectPr w:rsidR="00FA26FF" w:rsidRPr="002573BE" w:rsidSect="00EF7FD4">
      <w:headerReference w:type="even" r:id="rId11"/>
      <w:footerReference w:type="even" r:id="rId12"/>
      <w:footerReference w:type="default" r:id="rId13"/>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B729F" w14:textId="77777777" w:rsidR="00144E50" w:rsidRDefault="00144E50" w:rsidP="00151C54">
      <w:r>
        <w:separator/>
      </w:r>
    </w:p>
  </w:endnote>
  <w:endnote w:type="continuationSeparator" w:id="0">
    <w:p w14:paraId="17D125B8" w14:textId="77777777" w:rsidR="00144E50" w:rsidRDefault="00144E50" w:rsidP="00151C54">
      <w:r>
        <w:continuationSeparator/>
      </w:r>
    </w:p>
  </w:endnote>
  <w:endnote w:type="continuationNotice" w:id="1">
    <w:p w14:paraId="2D5FEB87" w14:textId="77777777" w:rsidR="00144E50" w:rsidRDefault="00144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6087" w14:textId="0A00DEB2" w:rsidR="00697805" w:rsidRDefault="00697805">
    <w:pPr>
      <w:pStyle w:val="Footer"/>
    </w:pPr>
    <w:r>
      <w:rPr>
        <w:noProof/>
      </w:rPr>
      <mc:AlternateContent>
        <mc:Choice Requires="wps">
          <w:drawing>
            <wp:anchor distT="0" distB="0" distL="0" distR="0" simplePos="0" relativeHeight="251658241" behindDoc="0" locked="0" layoutInCell="1" allowOverlap="1" wp14:anchorId="5E6C187F" wp14:editId="73F4A510">
              <wp:simplePos x="635" y="635"/>
              <wp:positionH relativeFrom="page">
                <wp:align>center</wp:align>
              </wp:positionH>
              <wp:positionV relativeFrom="page">
                <wp:align>bottom</wp:align>
              </wp:positionV>
              <wp:extent cx="2133600" cy="390525"/>
              <wp:effectExtent l="0" t="0" r="0" b="0"/>
              <wp:wrapNone/>
              <wp:docPr id="12" name="Text Box 12"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C187F" id="_x0000_t202" coordsize="21600,21600" o:spt="202" path="m,l,21600r21600,l21600,xe">
              <v:stroke joinstyle="miter"/>
              <v:path gradientshapeok="t" o:connecttype="rect"/>
            </v:shapetype>
            <v:shape id="Text Box 12" o:spid="_x0000_s1027" type="#_x0000_t202" alt="OFFICIAL: Sensitive Legal-Privilege" style="position:absolute;margin-left:0;margin-top:0;width:168pt;height:30.7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" filled="f" stroked="f">
              <v:textbox style="mso-fit-shape-to-text:t" inset="0,0,0,15pt">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33017"/>
      <w:docPartObj>
        <w:docPartGallery w:val="Page Numbers (Bottom of Page)"/>
        <w:docPartUnique/>
      </w:docPartObj>
    </w:sdtPr>
    <w:sdtEndPr>
      <w:rPr>
        <w:noProof/>
      </w:rPr>
    </w:sdtEndPr>
    <w:sdtContent>
      <w:p w14:paraId="7ECDDAC2" w14:textId="3ED3FE6C" w:rsidR="00B96510" w:rsidRDefault="00B965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C69E4" w14:textId="77777777" w:rsidR="00B96510" w:rsidRDefault="00B96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D3C1" w14:textId="77777777" w:rsidR="00144E50" w:rsidRDefault="00144E50" w:rsidP="00151C54">
      <w:r>
        <w:separator/>
      </w:r>
    </w:p>
  </w:footnote>
  <w:footnote w:type="continuationSeparator" w:id="0">
    <w:p w14:paraId="672697FD" w14:textId="77777777" w:rsidR="00144E50" w:rsidRDefault="00144E50" w:rsidP="00151C54">
      <w:r>
        <w:continuationSeparator/>
      </w:r>
    </w:p>
  </w:footnote>
  <w:footnote w:type="continuationNotice" w:id="1">
    <w:p w14:paraId="2E7E41EF" w14:textId="77777777" w:rsidR="00144E50" w:rsidRDefault="00144E50">
      <w:pPr>
        <w:spacing w:after="0" w:line="240" w:lineRule="auto"/>
      </w:pPr>
    </w:p>
  </w:footnote>
  <w:footnote w:id="2">
    <w:p w14:paraId="1CB4C115" w14:textId="33D7C505" w:rsidR="7667BE7A" w:rsidRDefault="7667BE7A" w:rsidP="008124C3">
      <w:pPr>
        <w:pStyle w:val="FootnoteText"/>
      </w:pPr>
      <w:r w:rsidRPr="7667BE7A">
        <w:rPr>
          <w:rStyle w:val="FootnoteReference"/>
        </w:rPr>
        <w:footnoteRef/>
      </w:r>
      <w:r w:rsidRPr="008124C3">
        <w:rPr>
          <w:rFonts w:ascii="Times New Roman" w:eastAsia="Times New Roman" w:hAnsi="Times New Roman" w:cs="Times New Roman"/>
        </w:rPr>
        <w:t xml:space="preserve"> Office of Impact Assessment reference: OIA24-08736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1474" w14:textId="5EBB40DF" w:rsidR="00697805" w:rsidRDefault="00697805">
    <w:pPr>
      <w:pStyle w:val="Header"/>
    </w:pPr>
    <w:r>
      <w:rPr>
        <w:noProof/>
      </w:rPr>
      <mc:AlternateContent>
        <mc:Choice Requires="wps">
          <w:drawing>
            <wp:anchor distT="0" distB="0" distL="0" distR="0" simplePos="0" relativeHeight="251658240" behindDoc="0" locked="0" layoutInCell="1" allowOverlap="1" wp14:anchorId="50B49CC1" wp14:editId="03A469FC">
              <wp:simplePos x="635" y="635"/>
              <wp:positionH relativeFrom="page">
                <wp:align>center</wp:align>
              </wp:positionH>
              <wp:positionV relativeFrom="page">
                <wp:align>top</wp:align>
              </wp:positionV>
              <wp:extent cx="2133600" cy="390525"/>
              <wp:effectExtent l="0" t="0" r="0" b="9525"/>
              <wp:wrapNone/>
              <wp:docPr id="6" name="Text Box 6"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49CC1" id="_x0000_t202" coordsize="21600,21600" o:spt="202" path="m,l,21600r21600,l21600,xe">
              <v:stroke joinstyle="miter"/>
              <v:path gradientshapeok="t" o:connecttype="rect"/>
            </v:shapetype>
            <v:shape id="Text Box 6" o:spid="_x0000_s1026" type="#_x0000_t202" alt="OFFICIAL: Sensitive Legal-Privilege" style="position:absolute;margin-left:0;margin-top:0;width:168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" filled="f" stroked="f">
              <v:textbox style="mso-fit-shape-to-text:t" inset="0,15pt,0,0">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BF26E33"/>
    <w:multiLevelType w:val="hybridMultilevel"/>
    <w:tmpl w:val="F73EC5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9"/>
  </w:num>
  <w:num w:numId="2" w16cid:durableId="1627470143">
    <w:abstractNumId w:val="20"/>
  </w:num>
  <w:num w:numId="3" w16cid:durableId="761606056">
    <w:abstractNumId w:val="13"/>
  </w:num>
  <w:num w:numId="4" w16cid:durableId="189882612">
    <w:abstractNumId w:val="4"/>
  </w:num>
  <w:num w:numId="5" w16cid:durableId="1862355559">
    <w:abstractNumId w:val="1"/>
  </w:num>
  <w:num w:numId="6" w16cid:durableId="1047531947">
    <w:abstractNumId w:val="8"/>
  </w:num>
  <w:num w:numId="7" w16cid:durableId="276647780">
    <w:abstractNumId w:val="2"/>
  </w:num>
  <w:num w:numId="8" w16cid:durableId="1667056330">
    <w:abstractNumId w:val="6"/>
  </w:num>
  <w:num w:numId="9" w16cid:durableId="1112826541">
    <w:abstractNumId w:val="7"/>
  </w:num>
  <w:num w:numId="10" w16cid:durableId="728311839">
    <w:abstractNumId w:val="16"/>
  </w:num>
  <w:num w:numId="11" w16cid:durableId="2089419877">
    <w:abstractNumId w:val="18"/>
  </w:num>
  <w:num w:numId="12" w16cid:durableId="1340616887">
    <w:abstractNumId w:val="11"/>
  </w:num>
  <w:num w:numId="13" w16cid:durableId="540433661">
    <w:abstractNumId w:val="11"/>
    <w:lvlOverride w:ilvl="0">
      <w:startOverride w:val="1"/>
    </w:lvlOverride>
  </w:num>
  <w:num w:numId="14" w16cid:durableId="2033218283">
    <w:abstractNumId w:val="0"/>
  </w:num>
  <w:num w:numId="15" w16cid:durableId="1251156809">
    <w:abstractNumId w:val="15"/>
  </w:num>
  <w:num w:numId="16" w16cid:durableId="1215195378">
    <w:abstractNumId w:val="19"/>
  </w:num>
  <w:num w:numId="17" w16cid:durableId="530147635">
    <w:abstractNumId w:val="14"/>
  </w:num>
  <w:num w:numId="18" w16cid:durableId="1002782926">
    <w:abstractNumId w:val="12"/>
  </w:num>
  <w:num w:numId="19" w16cid:durableId="197475456">
    <w:abstractNumId w:val="5"/>
  </w:num>
  <w:num w:numId="20" w16cid:durableId="914558481">
    <w:abstractNumId w:val="3"/>
  </w:num>
  <w:num w:numId="21" w16cid:durableId="680550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6185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43B"/>
    <w:rsid w:val="00015B63"/>
    <w:rsid w:val="000223C5"/>
    <w:rsid w:val="00026144"/>
    <w:rsid w:val="00035636"/>
    <w:rsid w:val="0003585C"/>
    <w:rsid w:val="00036ED3"/>
    <w:rsid w:val="000439D3"/>
    <w:rsid w:val="000503F4"/>
    <w:rsid w:val="000608FE"/>
    <w:rsid w:val="000629B8"/>
    <w:rsid w:val="00062E6B"/>
    <w:rsid w:val="000645AB"/>
    <w:rsid w:val="00080291"/>
    <w:rsid w:val="000810A6"/>
    <w:rsid w:val="00081727"/>
    <w:rsid w:val="00092F2C"/>
    <w:rsid w:val="000962BA"/>
    <w:rsid w:val="00096F51"/>
    <w:rsid w:val="000976DB"/>
    <w:rsid w:val="00097893"/>
    <w:rsid w:val="000A52A2"/>
    <w:rsid w:val="000A65F6"/>
    <w:rsid w:val="000B129E"/>
    <w:rsid w:val="000B3982"/>
    <w:rsid w:val="000B5522"/>
    <w:rsid w:val="000B61A8"/>
    <w:rsid w:val="000C2B25"/>
    <w:rsid w:val="000C3693"/>
    <w:rsid w:val="000D07B5"/>
    <w:rsid w:val="000D0FE0"/>
    <w:rsid w:val="000D78D6"/>
    <w:rsid w:val="000E3A56"/>
    <w:rsid w:val="000E4FC3"/>
    <w:rsid w:val="000F08F2"/>
    <w:rsid w:val="000F091B"/>
    <w:rsid w:val="00102163"/>
    <w:rsid w:val="00103AC2"/>
    <w:rsid w:val="001043D9"/>
    <w:rsid w:val="0010622C"/>
    <w:rsid w:val="001064ED"/>
    <w:rsid w:val="001118E7"/>
    <w:rsid w:val="001125D9"/>
    <w:rsid w:val="00113C4E"/>
    <w:rsid w:val="0012062A"/>
    <w:rsid w:val="00124996"/>
    <w:rsid w:val="00127498"/>
    <w:rsid w:val="0012775E"/>
    <w:rsid w:val="00130EFA"/>
    <w:rsid w:val="00134060"/>
    <w:rsid w:val="001372D1"/>
    <w:rsid w:val="00137538"/>
    <w:rsid w:val="00141418"/>
    <w:rsid w:val="001435EE"/>
    <w:rsid w:val="00144E50"/>
    <w:rsid w:val="00150FA0"/>
    <w:rsid w:val="00151C54"/>
    <w:rsid w:val="00153032"/>
    <w:rsid w:val="00155159"/>
    <w:rsid w:val="00155DE9"/>
    <w:rsid w:val="00161CE2"/>
    <w:rsid w:val="001669D6"/>
    <w:rsid w:val="001675FF"/>
    <w:rsid w:val="001746B7"/>
    <w:rsid w:val="00175BD8"/>
    <w:rsid w:val="00180DEF"/>
    <w:rsid w:val="001813AC"/>
    <w:rsid w:val="0018228A"/>
    <w:rsid w:val="00194D3A"/>
    <w:rsid w:val="001950BE"/>
    <w:rsid w:val="001A59D6"/>
    <w:rsid w:val="001A5CE3"/>
    <w:rsid w:val="001A6947"/>
    <w:rsid w:val="001B5876"/>
    <w:rsid w:val="001B58C5"/>
    <w:rsid w:val="001C09FB"/>
    <w:rsid w:val="001C0DA4"/>
    <w:rsid w:val="001C3FB5"/>
    <w:rsid w:val="001C55AC"/>
    <w:rsid w:val="001C60C1"/>
    <w:rsid w:val="001D006D"/>
    <w:rsid w:val="001E1A14"/>
    <w:rsid w:val="001E4DDA"/>
    <w:rsid w:val="001E6727"/>
    <w:rsid w:val="001E6AB9"/>
    <w:rsid w:val="001F35B9"/>
    <w:rsid w:val="001F47AF"/>
    <w:rsid w:val="001F5A48"/>
    <w:rsid w:val="002004B9"/>
    <w:rsid w:val="002031CB"/>
    <w:rsid w:val="00203AAB"/>
    <w:rsid w:val="00206E61"/>
    <w:rsid w:val="00213FBC"/>
    <w:rsid w:val="00224D28"/>
    <w:rsid w:val="00226084"/>
    <w:rsid w:val="00231083"/>
    <w:rsid w:val="00231FAB"/>
    <w:rsid w:val="00236AF6"/>
    <w:rsid w:val="00237244"/>
    <w:rsid w:val="0025134F"/>
    <w:rsid w:val="002573BE"/>
    <w:rsid w:val="00264990"/>
    <w:rsid w:val="002675B0"/>
    <w:rsid w:val="00271C2E"/>
    <w:rsid w:val="002737B5"/>
    <w:rsid w:val="00273C11"/>
    <w:rsid w:val="00275599"/>
    <w:rsid w:val="00281E12"/>
    <w:rsid w:val="002901F2"/>
    <w:rsid w:val="0029727D"/>
    <w:rsid w:val="002A1508"/>
    <w:rsid w:val="002A500B"/>
    <w:rsid w:val="002A5BE1"/>
    <w:rsid w:val="002B0866"/>
    <w:rsid w:val="002B1DB3"/>
    <w:rsid w:val="002B2B54"/>
    <w:rsid w:val="002B7B09"/>
    <w:rsid w:val="002C177A"/>
    <w:rsid w:val="002D2972"/>
    <w:rsid w:val="002D3CE5"/>
    <w:rsid w:val="002D3DD7"/>
    <w:rsid w:val="002D41BA"/>
    <w:rsid w:val="002D5197"/>
    <w:rsid w:val="002D5EFA"/>
    <w:rsid w:val="002E28E0"/>
    <w:rsid w:val="002F2F4C"/>
    <w:rsid w:val="003002F4"/>
    <w:rsid w:val="003015AF"/>
    <w:rsid w:val="003034C2"/>
    <w:rsid w:val="003064B1"/>
    <w:rsid w:val="00314117"/>
    <w:rsid w:val="00316BEC"/>
    <w:rsid w:val="003228F6"/>
    <w:rsid w:val="0032531C"/>
    <w:rsid w:val="0033605F"/>
    <w:rsid w:val="003376BA"/>
    <w:rsid w:val="0034613E"/>
    <w:rsid w:val="003560E4"/>
    <w:rsid w:val="00360113"/>
    <w:rsid w:val="00363C3C"/>
    <w:rsid w:val="003710C0"/>
    <w:rsid w:val="0038543B"/>
    <w:rsid w:val="003869BF"/>
    <w:rsid w:val="00386E7B"/>
    <w:rsid w:val="00387B76"/>
    <w:rsid w:val="00390CCA"/>
    <w:rsid w:val="0039127F"/>
    <w:rsid w:val="003931D0"/>
    <w:rsid w:val="003A2479"/>
    <w:rsid w:val="003A3A60"/>
    <w:rsid w:val="003B56D8"/>
    <w:rsid w:val="003B723B"/>
    <w:rsid w:val="003D3901"/>
    <w:rsid w:val="003D6D6F"/>
    <w:rsid w:val="003E0906"/>
    <w:rsid w:val="003E2F60"/>
    <w:rsid w:val="003E5CA0"/>
    <w:rsid w:val="003E7CED"/>
    <w:rsid w:val="003F2B62"/>
    <w:rsid w:val="003F5921"/>
    <w:rsid w:val="003F6742"/>
    <w:rsid w:val="00402F72"/>
    <w:rsid w:val="00404C4F"/>
    <w:rsid w:val="0040710F"/>
    <w:rsid w:val="004079D6"/>
    <w:rsid w:val="004110DE"/>
    <w:rsid w:val="004114B8"/>
    <w:rsid w:val="00412EA1"/>
    <w:rsid w:val="00417598"/>
    <w:rsid w:val="00420D2C"/>
    <w:rsid w:val="004223EC"/>
    <w:rsid w:val="00440797"/>
    <w:rsid w:val="00441152"/>
    <w:rsid w:val="00442785"/>
    <w:rsid w:val="0044429F"/>
    <w:rsid w:val="004565E0"/>
    <w:rsid w:val="004607C8"/>
    <w:rsid w:val="00461420"/>
    <w:rsid w:val="00470AE8"/>
    <w:rsid w:val="004721EF"/>
    <w:rsid w:val="004743BB"/>
    <w:rsid w:val="00475BCC"/>
    <w:rsid w:val="00476540"/>
    <w:rsid w:val="004825DB"/>
    <w:rsid w:val="00483CF0"/>
    <w:rsid w:val="00483DF5"/>
    <w:rsid w:val="00485C1E"/>
    <w:rsid w:val="00493821"/>
    <w:rsid w:val="004961C8"/>
    <w:rsid w:val="004A2B4B"/>
    <w:rsid w:val="004A3A20"/>
    <w:rsid w:val="004A4F28"/>
    <w:rsid w:val="004B0DD7"/>
    <w:rsid w:val="004B14D6"/>
    <w:rsid w:val="004B5B77"/>
    <w:rsid w:val="004C276E"/>
    <w:rsid w:val="004C5892"/>
    <w:rsid w:val="004C6971"/>
    <w:rsid w:val="004D0F84"/>
    <w:rsid w:val="004D257B"/>
    <w:rsid w:val="004D79D3"/>
    <w:rsid w:val="004D7F2C"/>
    <w:rsid w:val="004D7FF2"/>
    <w:rsid w:val="004E10F6"/>
    <w:rsid w:val="004E48B2"/>
    <w:rsid w:val="004E5E21"/>
    <w:rsid w:val="004E6468"/>
    <w:rsid w:val="00500F48"/>
    <w:rsid w:val="0050279C"/>
    <w:rsid w:val="00514797"/>
    <w:rsid w:val="00521345"/>
    <w:rsid w:val="00524522"/>
    <w:rsid w:val="00524548"/>
    <w:rsid w:val="005347E6"/>
    <w:rsid w:val="00542B1A"/>
    <w:rsid w:val="00543544"/>
    <w:rsid w:val="00543F39"/>
    <w:rsid w:val="00547846"/>
    <w:rsid w:val="005505AB"/>
    <w:rsid w:val="0055201B"/>
    <w:rsid w:val="0055241F"/>
    <w:rsid w:val="00553CC4"/>
    <w:rsid w:val="005664BC"/>
    <w:rsid w:val="00566875"/>
    <w:rsid w:val="005707A1"/>
    <w:rsid w:val="00572C90"/>
    <w:rsid w:val="005737CA"/>
    <w:rsid w:val="005769D9"/>
    <w:rsid w:val="00582C81"/>
    <w:rsid w:val="00582E28"/>
    <w:rsid w:val="005848C1"/>
    <w:rsid w:val="00587EB9"/>
    <w:rsid w:val="005902E8"/>
    <w:rsid w:val="005A0AB8"/>
    <w:rsid w:val="005A0B4C"/>
    <w:rsid w:val="005B0205"/>
    <w:rsid w:val="005B2CC7"/>
    <w:rsid w:val="005B4AC1"/>
    <w:rsid w:val="005B6B55"/>
    <w:rsid w:val="005B7015"/>
    <w:rsid w:val="005B759C"/>
    <w:rsid w:val="005C1AC3"/>
    <w:rsid w:val="005C402C"/>
    <w:rsid w:val="005C508C"/>
    <w:rsid w:val="005C7337"/>
    <w:rsid w:val="005D1ABF"/>
    <w:rsid w:val="005D42C2"/>
    <w:rsid w:val="005D4711"/>
    <w:rsid w:val="005D53EF"/>
    <w:rsid w:val="005E0F79"/>
    <w:rsid w:val="005E3D4B"/>
    <w:rsid w:val="005E6846"/>
    <w:rsid w:val="005F66F2"/>
    <w:rsid w:val="006007D1"/>
    <w:rsid w:val="0060184B"/>
    <w:rsid w:val="00601E30"/>
    <w:rsid w:val="006022C4"/>
    <w:rsid w:val="006168F9"/>
    <w:rsid w:val="0062145F"/>
    <w:rsid w:val="00621758"/>
    <w:rsid w:val="006228E3"/>
    <w:rsid w:val="0063147F"/>
    <w:rsid w:val="006327D8"/>
    <w:rsid w:val="00633472"/>
    <w:rsid w:val="00633ADE"/>
    <w:rsid w:val="0063676F"/>
    <w:rsid w:val="006400BC"/>
    <w:rsid w:val="00646395"/>
    <w:rsid w:val="0064772B"/>
    <w:rsid w:val="00650566"/>
    <w:rsid w:val="00651F68"/>
    <w:rsid w:val="00652426"/>
    <w:rsid w:val="00653C86"/>
    <w:rsid w:val="006553D3"/>
    <w:rsid w:val="00656D82"/>
    <w:rsid w:val="006644F9"/>
    <w:rsid w:val="006812E5"/>
    <w:rsid w:val="00681FEE"/>
    <w:rsid w:val="00684809"/>
    <w:rsid w:val="00690055"/>
    <w:rsid w:val="0069555B"/>
    <w:rsid w:val="00697805"/>
    <w:rsid w:val="006A253A"/>
    <w:rsid w:val="006A320D"/>
    <w:rsid w:val="006B1A32"/>
    <w:rsid w:val="006B401A"/>
    <w:rsid w:val="006B5313"/>
    <w:rsid w:val="006B55D5"/>
    <w:rsid w:val="006C5DB8"/>
    <w:rsid w:val="006D3820"/>
    <w:rsid w:val="006E6178"/>
    <w:rsid w:val="006F1A91"/>
    <w:rsid w:val="006F3942"/>
    <w:rsid w:val="006F75AD"/>
    <w:rsid w:val="00700F91"/>
    <w:rsid w:val="00703582"/>
    <w:rsid w:val="0070435F"/>
    <w:rsid w:val="00714090"/>
    <w:rsid w:val="00720AEC"/>
    <w:rsid w:val="00724053"/>
    <w:rsid w:val="00725DC1"/>
    <w:rsid w:val="0072679D"/>
    <w:rsid w:val="00734160"/>
    <w:rsid w:val="00734BCB"/>
    <w:rsid w:val="00745007"/>
    <w:rsid w:val="00745BFD"/>
    <w:rsid w:val="00755E0C"/>
    <w:rsid w:val="0075784D"/>
    <w:rsid w:val="007579A8"/>
    <w:rsid w:val="007628A3"/>
    <w:rsid w:val="00763E8F"/>
    <w:rsid w:val="00767639"/>
    <w:rsid w:val="00767D95"/>
    <w:rsid w:val="00774B9F"/>
    <w:rsid w:val="00782097"/>
    <w:rsid w:val="007833FE"/>
    <w:rsid w:val="007837A1"/>
    <w:rsid w:val="00783B98"/>
    <w:rsid w:val="00784976"/>
    <w:rsid w:val="00785A28"/>
    <w:rsid w:val="00794B7F"/>
    <w:rsid w:val="00794F9C"/>
    <w:rsid w:val="00796826"/>
    <w:rsid w:val="007A0CDC"/>
    <w:rsid w:val="007B052D"/>
    <w:rsid w:val="007B3C0B"/>
    <w:rsid w:val="007B3C56"/>
    <w:rsid w:val="007C0A71"/>
    <w:rsid w:val="007C45D8"/>
    <w:rsid w:val="007C4856"/>
    <w:rsid w:val="007C5B1C"/>
    <w:rsid w:val="007D2348"/>
    <w:rsid w:val="007D4BB2"/>
    <w:rsid w:val="007D52FA"/>
    <w:rsid w:val="007E3EC4"/>
    <w:rsid w:val="007E580F"/>
    <w:rsid w:val="007F21BF"/>
    <w:rsid w:val="007F3A10"/>
    <w:rsid w:val="00804836"/>
    <w:rsid w:val="008124C3"/>
    <w:rsid w:val="00813B12"/>
    <w:rsid w:val="00814B49"/>
    <w:rsid w:val="008224BE"/>
    <w:rsid w:val="008237F5"/>
    <w:rsid w:val="0082572E"/>
    <w:rsid w:val="008300B9"/>
    <w:rsid w:val="00841053"/>
    <w:rsid w:val="00844059"/>
    <w:rsid w:val="0085100D"/>
    <w:rsid w:val="008515F7"/>
    <w:rsid w:val="0085407D"/>
    <w:rsid w:val="00857C3B"/>
    <w:rsid w:val="00857D1A"/>
    <w:rsid w:val="00870516"/>
    <w:rsid w:val="00872357"/>
    <w:rsid w:val="00872AA3"/>
    <w:rsid w:val="00877959"/>
    <w:rsid w:val="00877B69"/>
    <w:rsid w:val="00877C5B"/>
    <w:rsid w:val="00880CF3"/>
    <w:rsid w:val="00884592"/>
    <w:rsid w:val="008848BD"/>
    <w:rsid w:val="0088771F"/>
    <w:rsid w:val="00893E93"/>
    <w:rsid w:val="00896EBE"/>
    <w:rsid w:val="0089780D"/>
    <w:rsid w:val="008B370D"/>
    <w:rsid w:val="008B73F3"/>
    <w:rsid w:val="008C17C2"/>
    <w:rsid w:val="008C1C7B"/>
    <w:rsid w:val="008C2E9B"/>
    <w:rsid w:val="008C3F1D"/>
    <w:rsid w:val="008C49DC"/>
    <w:rsid w:val="008D29F0"/>
    <w:rsid w:val="008D4378"/>
    <w:rsid w:val="008D5DA7"/>
    <w:rsid w:val="008E0ADB"/>
    <w:rsid w:val="008E36EB"/>
    <w:rsid w:val="008F1F5B"/>
    <w:rsid w:val="00902B43"/>
    <w:rsid w:val="00903FBF"/>
    <w:rsid w:val="00907D5C"/>
    <w:rsid w:val="009152CA"/>
    <w:rsid w:val="00922C40"/>
    <w:rsid w:val="00923CE5"/>
    <w:rsid w:val="00930F2C"/>
    <w:rsid w:val="009366F2"/>
    <w:rsid w:val="009411F9"/>
    <w:rsid w:val="009500B9"/>
    <w:rsid w:val="00951CDB"/>
    <w:rsid w:val="00952CE9"/>
    <w:rsid w:val="00961FB9"/>
    <w:rsid w:val="009642DF"/>
    <w:rsid w:val="00967569"/>
    <w:rsid w:val="00973468"/>
    <w:rsid w:val="00980585"/>
    <w:rsid w:val="00981370"/>
    <w:rsid w:val="00984A39"/>
    <w:rsid w:val="009908D6"/>
    <w:rsid w:val="00992814"/>
    <w:rsid w:val="00995D93"/>
    <w:rsid w:val="0099601D"/>
    <w:rsid w:val="009A11A2"/>
    <w:rsid w:val="009A2F1E"/>
    <w:rsid w:val="009A38F6"/>
    <w:rsid w:val="009A3CE2"/>
    <w:rsid w:val="009B0443"/>
    <w:rsid w:val="009B254A"/>
    <w:rsid w:val="009B3BDE"/>
    <w:rsid w:val="009C2A38"/>
    <w:rsid w:val="009C2CEF"/>
    <w:rsid w:val="009D064D"/>
    <w:rsid w:val="009D396C"/>
    <w:rsid w:val="009E6065"/>
    <w:rsid w:val="009E61C5"/>
    <w:rsid w:val="009E6879"/>
    <w:rsid w:val="009F38BA"/>
    <w:rsid w:val="009F719C"/>
    <w:rsid w:val="00A03AFD"/>
    <w:rsid w:val="00A0512B"/>
    <w:rsid w:val="00A0748A"/>
    <w:rsid w:val="00A126EE"/>
    <w:rsid w:val="00A24370"/>
    <w:rsid w:val="00A351C1"/>
    <w:rsid w:val="00A36F5F"/>
    <w:rsid w:val="00A37D7B"/>
    <w:rsid w:val="00A37FDF"/>
    <w:rsid w:val="00A411AF"/>
    <w:rsid w:val="00A426C7"/>
    <w:rsid w:val="00A4275C"/>
    <w:rsid w:val="00A473E7"/>
    <w:rsid w:val="00A601B7"/>
    <w:rsid w:val="00A629BA"/>
    <w:rsid w:val="00A64A69"/>
    <w:rsid w:val="00A65978"/>
    <w:rsid w:val="00A757AC"/>
    <w:rsid w:val="00A77033"/>
    <w:rsid w:val="00A806A9"/>
    <w:rsid w:val="00A86540"/>
    <w:rsid w:val="00A91008"/>
    <w:rsid w:val="00A92EDB"/>
    <w:rsid w:val="00AB0664"/>
    <w:rsid w:val="00AB106E"/>
    <w:rsid w:val="00AB710B"/>
    <w:rsid w:val="00AC72E4"/>
    <w:rsid w:val="00AC748F"/>
    <w:rsid w:val="00AD218C"/>
    <w:rsid w:val="00AD4432"/>
    <w:rsid w:val="00AE0D28"/>
    <w:rsid w:val="00AE2C61"/>
    <w:rsid w:val="00AE5239"/>
    <w:rsid w:val="00AE74C3"/>
    <w:rsid w:val="00AF0004"/>
    <w:rsid w:val="00B030B7"/>
    <w:rsid w:val="00B035D6"/>
    <w:rsid w:val="00B11766"/>
    <w:rsid w:val="00B1195B"/>
    <w:rsid w:val="00B2076D"/>
    <w:rsid w:val="00B20EBE"/>
    <w:rsid w:val="00B22F77"/>
    <w:rsid w:val="00B26C7F"/>
    <w:rsid w:val="00B33FFE"/>
    <w:rsid w:val="00B3651A"/>
    <w:rsid w:val="00B3734E"/>
    <w:rsid w:val="00B37AB7"/>
    <w:rsid w:val="00B41009"/>
    <w:rsid w:val="00B452D1"/>
    <w:rsid w:val="00B46EBF"/>
    <w:rsid w:val="00B50909"/>
    <w:rsid w:val="00B53D0C"/>
    <w:rsid w:val="00B54B07"/>
    <w:rsid w:val="00B57443"/>
    <w:rsid w:val="00B640FA"/>
    <w:rsid w:val="00B6522B"/>
    <w:rsid w:val="00B653F3"/>
    <w:rsid w:val="00B65C14"/>
    <w:rsid w:val="00B66DFF"/>
    <w:rsid w:val="00B80A1E"/>
    <w:rsid w:val="00B836D2"/>
    <w:rsid w:val="00B96510"/>
    <w:rsid w:val="00B96D09"/>
    <w:rsid w:val="00BA0B39"/>
    <w:rsid w:val="00BA27CB"/>
    <w:rsid w:val="00BB2BF2"/>
    <w:rsid w:val="00BB4AD3"/>
    <w:rsid w:val="00BB4CD3"/>
    <w:rsid w:val="00BB64A6"/>
    <w:rsid w:val="00BB7041"/>
    <w:rsid w:val="00BC12A9"/>
    <w:rsid w:val="00BC533F"/>
    <w:rsid w:val="00BC6672"/>
    <w:rsid w:val="00BC6B2F"/>
    <w:rsid w:val="00BD34E3"/>
    <w:rsid w:val="00BD3594"/>
    <w:rsid w:val="00BD75CB"/>
    <w:rsid w:val="00BE0D6E"/>
    <w:rsid w:val="00BE6861"/>
    <w:rsid w:val="00BF02E3"/>
    <w:rsid w:val="00BF27A2"/>
    <w:rsid w:val="00C02E17"/>
    <w:rsid w:val="00C03FF2"/>
    <w:rsid w:val="00C05F03"/>
    <w:rsid w:val="00C06F49"/>
    <w:rsid w:val="00C142FA"/>
    <w:rsid w:val="00C154F5"/>
    <w:rsid w:val="00C255F5"/>
    <w:rsid w:val="00C32367"/>
    <w:rsid w:val="00C324DE"/>
    <w:rsid w:val="00C3411D"/>
    <w:rsid w:val="00C34473"/>
    <w:rsid w:val="00C36CC7"/>
    <w:rsid w:val="00C40279"/>
    <w:rsid w:val="00C41850"/>
    <w:rsid w:val="00C431B0"/>
    <w:rsid w:val="00C44537"/>
    <w:rsid w:val="00C449D3"/>
    <w:rsid w:val="00C4623B"/>
    <w:rsid w:val="00C463C2"/>
    <w:rsid w:val="00C52CC5"/>
    <w:rsid w:val="00C55BA8"/>
    <w:rsid w:val="00C57334"/>
    <w:rsid w:val="00C7142A"/>
    <w:rsid w:val="00C719C0"/>
    <w:rsid w:val="00C81402"/>
    <w:rsid w:val="00C828B7"/>
    <w:rsid w:val="00C9474A"/>
    <w:rsid w:val="00CA0312"/>
    <w:rsid w:val="00CA1D65"/>
    <w:rsid w:val="00CA36BC"/>
    <w:rsid w:val="00CA5FF0"/>
    <w:rsid w:val="00CA6F6B"/>
    <w:rsid w:val="00CB26E2"/>
    <w:rsid w:val="00CB5929"/>
    <w:rsid w:val="00CC1FF8"/>
    <w:rsid w:val="00CC2584"/>
    <w:rsid w:val="00CC2754"/>
    <w:rsid w:val="00CC43AA"/>
    <w:rsid w:val="00CC594C"/>
    <w:rsid w:val="00CC7101"/>
    <w:rsid w:val="00CC7515"/>
    <w:rsid w:val="00CD7150"/>
    <w:rsid w:val="00CE65F8"/>
    <w:rsid w:val="00CE704B"/>
    <w:rsid w:val="00CE72E2"/>
    <w:rsid w:val="00CE73AE"/>
    <w:rsid w:val="00CF1E27"/>
    <w:rsid w:val="00CF2006"/>
    <w:rsid w:val="00CF5BAB"/>
    <w:rsid w:val="00CF7161"/>
    <w:rsid w:val="00D03266"/>
    <w:rsid w:val="00D0550D"/>
    <w:rsid w:val="00D076DD"/>
    <w:rsid w:val="00D100AF"/>
    <w:rsid w:val="00D10671"/>
    <w:rsid w:val="00D121A6"/>
    <w:rsid w:val="00D14A1D"/>
    <w:rsid w:val="00D154C1"/>
    <w:rsid w:val="00D34C68"/>
    <w:rsid w:val="00D35110"/>
    <w:rsid w:val="00D373F0"/>
    <w:rsid w:val="00D40762"/>
    <w:rsid w:val="00D45E13"/>
    <w:rsid w:val="00D557BA"/>
    <w:rsid w:val="00D6202F"/>
    <w:rsid w:val="00D64CA4"/>
    <w:rsid w:val="00D67088"/>
    <w:rsid w:val="00D70EBD"/>
    <w:rsid w:val="00D70F10"/>
    <w:rsid w:val="00D807BC"/>
    <w:rsid w:val="00D819B4"/>
    <w:rsid w:val="00D827FE"/>
    <w:rsid w:val="00D83FE2"/>
    <w:rsid w:val="00D85AE4"/>
    <w:rsid w:val="00D92283"/>
    <w:rsid w:val="00D93E42"/>
    <w:rsid w:val="00D9458D"/>
    <w:rsid w:val="00DA2400"/>
    <w:rsid w:val="00DA2671"/>
    <w:rsid w:val="00DA6802"/>
    <w:rsid w:val="00DB0B95"/>
    <w:rsid w:val="00DC37C3"/>
    <w:rsid w:val="00DC3C18"/>
    <w:rsid w:val="00DD2C31"/>
    <w:rsid w:val="00DE00EF"/>
    <w:rsid w:val="00DE225E"/>
    <w:rsid w:val="00DE2764"/>
    <w:rsid w:val="00DE65EA"/>
    <w:rsid w:val="00DE6B9D"/>
    <w:rsid w:val="00DF0B65"/>
    <w:rsid w:val="00DF3F6E"/>
    <w:rsid w:val="00E14B41"/>
    <w:rsid w:val="00E17A7C"/>
    <w:rsid w:val="00E2177A"/>
    <w:rsid w:val="00E23DF6"/>
    <w:rsid w:val="00E2772B"/>
    <w:rsid w:val="00E320CC"/>
    <w:rsid w:val="00E34976"/>
    <w:rsid w:val="00E36E3E"/>
    <w:rsid w:val="00E41503"/>
    <w:rsid w:val="00E45206"/>
    <w:rsid w:val="00E510A0"/>
    <w:rsid w:val="00E51365"/>
    <w:rsid w:val="00E552D3"/>
    <w:rsid w:val="00E555F7"/>
    <w:rsid w:val="00E57D7B"/>
    <w:rsid w:val="00E6681E"/>
    <w:rsid w:val="00E70274"/>
    <w:rsid w:val="00E766C7"/>
    <w:rsid w:val="00E76AB5"/>
    <w:rsid w:val="00E778BF"/>
    <w:rsid w:val="00E851F6"/>
    <w:rsid w:val="00E86840"/>
    <w:rsid w:val="00E8767A"/>
    <w:rsid w:val="00E87FB2"/>
    <w:rsid w:val="00E911F8"/>
    <w:rsid w:val="00E922D3"/>
    <w:rsid w:val="00E93FBA"/>
    <w:rsid w:val="00E9571B"/>
    <w:rsid w:val="00EA2A64"/>
    <w:rsid w:val="00EA455E"/>
    <w:rsid w:val="00EA7474"/>
    <w:rsid w:val="00EB090B"/>
    <w:rsid w:val="00EB7964"/>
    <w:rsid w:val="00EC4AD6"/>
    <w:rsid w:val="00EC4B06"/>
    <w:rsid w:val="00EC6707"/>
    <w:rsid w:val="00ED5FE3"/>
    <w:rsid w:val="00EE0A3F"/>
    <w:rsid w:val="00EE61D9"/>
    <w:rsid w:val="00EE6F31"/>
    <w:rsid w:val="00EF180E"/>
    <w:rsid w:val="00EF523D"/>
    <w:rsid w:val="00EF7FD4"/>
    <w:rsid w:val="00F05604"/>
    <w:rsid w:val="00F061DC"/>
    <w:rsid w:val="00F11BB3"/>
    <w:rsid w:val="00F12365"/>
    <w:rsid w:val="00F12494"/>
    <w:rsid w:val="00F12D75"/>
    <w:rsid w:val="00F16B72"/>
    <w:rsid w:val="00F36BB0"/>
    <w:rsid w:val="00F428B1"/>
    <w:rsid w:val="00F47A6E"/>
    <w:rsid w:val="00F56495"/>
    <w:rsid w:val="00F63C68"/>
    <w:rsid w:val="00F92615"/>
    <w:rsid w:val="00F95723"/>
    <w:rsid w:val="00FA26FF"/>
    <w:rsid w:val="00FA4B0F"/>
    <w:rsid w:val="00FA65D3"/>
    <w:rsid w:val="00FA6AC9"/>
    <w:rsid w:val="00FB2DB3"/>
    <w:rsid w:val="00FB44E5"/>
    <w:rsid w:val="00FB4B41"/>
    <w:rsid w:val="00FC43DF"/>
    <w:rsid w:val="00FD4019"/>
    <w:rsid w:val="00FE4D40"/>
    <w:rsid w:val="00FF2521"/>
    <w:rsid w:val="00FF7BF7"/>
    <w:rsid w:val="03399DD6"/>
    <w:rsid w:val="04BA4D76"/>
    <w:rsid w:val="06799CE2"/>
    <w:rsid w:val="09657EF3"/>
    <w:rsid w:val="0AF18392"/>
    <w:rsid w:val="0C79212F"/>
    <w:rsid w:val="0C884D9A"/>
    <w:rsid w:val="0D46A4BC"/>
    <w:rsid w:val="0ECB89CE"/>
    <w:rsid w:val="0F6FFF59"/>
    <w:rsid w:val="10A73996"/>
    <w:rsid w:val="1316FF26"/>
    <w:rsid w:val="14864A1C"/>
    <w:rsid w:val="17433FB7"/>
    <w:rsid w:val="17F4F748"/>
    <w:rsid w:val="188CDA95"/>
    <w:rsid w:val="19ADBDA4"/>
    <w:rsid w:val="1A6B1575"/>
    <w:rsid w:val="1AE68F98"/>
    <w:rsid w:val="1B14AAA0"/>
    <w:rsid w:val="1F40FF0E"/>
    <w:rsid w:val="21896DAB"/>
    <w:rsid w:val="2467F953"/>
    <w:rsid w:val="2490220F"/>
    <w:rsid w:val="27081851"/>
    <w:rsid w:val="2AFFE550"/>
    <w:rsid w:val="2B921A95"/>
    <w:rsid w:val="2C30BFC4"/>
    <w:rsid w:val="2E305EFB"/>
    <w:rsid w:val="2E415800"/>
    <w:rsid w:val="31393D1E"/>
    <w:rsid w:val="3187F3C6"/>
    <w:rsid w:val="31E6A9EA"/>
    <w:rsid w:val="31FA7C5F"/>
    <w:rsid w:val="34C2E7BE"/>
    <w:rsid w:val="35C28A2E"/>
    <w:rsid w:val="36800DE4"/>
    <w:rsid w:val="36E99830"/>
    <w:rsid w:val="39C1CC07"/>
    <w:rsid w:val="3FA359FC"/>
    <w:rsid w:val="426857DB"/>
    <w:rsid w:val="43E54A0F"/>
    <w:rsid w:val="4464C6EA"/>
    <w:rsid w:val="44C600BA"/>
    <w:rsid w:val="467ACD48"/>
    <w:rsid w:val="476FE0EC"/>
    <w:rsid w:val="480F4057"/>
    <w:rsid w:val="481D0D7C"/>
    <w:rsid w:val="4898ADAF"/>
    <w:rsid w:val="497F7796"/>
    <w:rsid w:val="49918A8A"/>
    <w:rsid w:val="49B15883"/>
    <w:rsid w:val="4A0B37F4"/>
    <w:rsid w:val="4C940C0E"/>
    <w:rsid w:val="4EADDA47"/>
    <w:rsid w:val="4F22A9C3"/>
    <w:rsid w:val="4FFCB392"/>
    <w:rsid w:val="5460A95F"/>
    <w:rsid w:val="547B5B9F"/>
    <w:rsid w:val="560C335C"/>
    <w:rsid w:val="57A409E5"/>
    <w:rsid w:val="590331C2"/>
    <w:rsid w:val="5B361249"/>
    <w:rsid w:val="5B94FB37"/>
    <w:rsid w:val="5CC0FEC9"/>
    <w:rsid w:val="5E4363D6"/>
    <w:rsid w:val="5E585AC3"/>
    <w:rsid w:val="5F04CFB7"/>
    <w:rsid w:val="61159E42"/>
    <w:rsid w:val="617D08CB"/>
    <w:rsid w:val="62202F25"/>
    <w:rsid w:val="628A5DAA"/>
    <w:rsid w:val="63156A87"/>
    <w:rsid w:val="690FD697"/>
    <w:rsid w:val="692A8807"/>
    <w:rsid w:val="6989ADFE"/>
    <w:rsid w:val="6F5B144A"/>
    <w:rsid w:val="70995B3B"/>
    <w:rsid w:val="71B31CEA"/>
    <w:rsid w:val="7667BE7A"/>
    <w:rsid w:val="7678D109"/>
    <w:rsid w:val="77AB3F5F"/>
    <w:rsid w:val="782519CA"/>
    <w:rsid w:val="79FE543D"/>
    <w:rsid w:val="7A51F2DA"/>
    <w:rsid w:val="7BE5D9A5"/>
    <w:rsid w:val="7C0BD7FC"/>
    <w:rsid w:val="7CD4E8E5"/>
    <w:rsid w:val="7D4B7C83"/>
    <w:rsid w:val="7FE90C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DF747B31-3D04-4F7B-88A7-5E1351FE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styleId="NormalWeb">
    <w:name w:val="Normal (Web)"/>
    <w:basedOn w:val="Normal"/>
    <w:uiPriority w:val="99"/>
    <w:unhideWhenUsed/>
    <w:rsid w:val="006812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onheading">
    <w:name w:val="legislationheading"/>
    <w:basedOn w:val="Normal"/>
    <w:rsid w:val="006812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A5BE1"/>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562798">
      <w:bodyDiv w:val="1"/>
      <w:marLeft w:val="0"/>
      <w:marRight w:val="0"/>
      <w:marTop w:val="0"/>
      <w:marBottom w:val="0"/>
      <w:divBdr>
        <w:top w:val="none" w:sz="0" w:space="0" w:color="auto"/>
        <w:left w:val="none" w:sz="0" w:space="0" w:color="auto"/>
        <w:bottom w:val="none" w:sz="0" w:space="0" w:color="auto"/>
        <w:right w:val="none" w:sz="0" w:space="0" w:color="auto"/>
      </w:divBdr>
    </w:div>
    <w:div w:id="2140955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046e55a-d89a-45fd-9fc9-1a5273320001">
      <UserInfo>
        <DisplayName>Kwan, Kelvin</DisplayName>
        <AccountId>14</AccountId>
        <AccountType/>
      </UserInfo>
    </SharedWithUsers>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6db8a4b1dcab5df57e03ba46c07c7e7e">
  <xsd:schema xmlns:xsd="http://www.w3.org/2001/XMLSchema" xmlns:xs="http://www.w3.org/2001/XMLSchema" xmlns:p="http://schemas.microsoft.com/office/2006/metadata/properties" xmlns:ns1="http://schemas.microsoft.com/sharepoint/v3" xmlns:ns2="34b62b4a-5584-4b75-9864-fdc1c6516fc1" xmlns:ns3="0046e55a-d89a-45fd-9fc9-1a5273320001" xmlns:ns4="d81c2681-db7b-4a56-9abd-a3238a78f6b2" xmlns:ns5="a95247a4-6a6b-40fb-87b6-0fb2f012c536" targetNamespace="http://schemas.microsoft.com/office/2006/metadata/properties" ma:root="true" ma:fieldsID="07b15da2069ae8bbae032aeda812055e" ns1:_="" ns2:_="" ns3:_="" ns4:_="" ns5:_="">
    <xsd:import namespace="http://schemas.microsoft.com/sharepoint/v3"/>
    <xsd:import namespace="34b62b4a-5584-4b75-9864-fdc1c6516fc1"/>
    <xsd:import namespace="0046e55a-d89a-45fd-9fc9-1a5273320001"/>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62b4a-5584-4b75-9864-fdc1c6516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6e55a-d89a-45fd-9fc9-1a5273320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84e3e5a-7bf7-49c4-bc80-1d89334c1a3c}"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2.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3.xml><?xml version="1.0" encoding="utf-8"?>
<ds:datastoreItem xmlns:ds="http://schemas.openxmlformats.org/officeDocument/2006/customXml" ds:itemID="{AFFE9F61-AE24-4AFB-9460-F472018D9A4F}">
  <ds:schemaRefs>
    <ds:schemaRef ds:uri="http://schemas.microsoft.com/office/2006/metadata/properties"/>
    <ds:schemaRef ds:uri="http://schemas.microsoft.com/office/infopath/2007/PartnerControls"/>
    <ds:schemaRef ds:uri="http://schemas.microsoft.com/sharepoint/v3"/>
    <ds:schemaRef ds:uri="0046e55a-d89a-45fd-9fc9-1a5273320001"/>
    <ds:schemaRef ds:uri="d81c2681-db7b-4a56-9abd-a3238a78f6b2"/>
    <ds:schemaRef ds:uri="a95247a4-6a6b-40fb-87b6-0fb2f012c536"/>
  </ds:schemaRefs>
</ds:datastoreItem>
</file>

<file path=customXml/itemProps4.xml><?xml version="1.0" encoding="utf-8"?>
<ds:datastoreItem xmlns:ds="http://schemas.openxmlformats.org/officeDocument/2006/customXml" ds:itemID="{3B6C3DB3-8F8E-4791-BB38-4D1933C7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b62b4a-5584-4b75-9864-fdc1c6516fc1"/>
    <ds:schemaRef ds:uri="0046e55a-d89a-45fd-9fc9-1a5273320001"/>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1519</Words>
  <Characters>8659</Characters>
  <Application>Microsoft Office Word</Application>
  <DocSecurity>0</DocSecurity>
  <Lines>72</Lines>
  <Paragraphs>20</Paragraphs>
  <ScaleCrop>false</ScaleCrop>
  <Company>Department of Agriculture Fisheries &amp; Forestry</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Tim DICKSON</cp:lastModifiedBy>
  <cp:revision>5</cp:revision>
  <cp:lastPrinted>2024-12-11T22:28:00Z</cp:lastPrinted>
  <dcterms:created xsi:type="dcterms:W3CDTF">2024-12-11T22:28:00Z</dcterms:created>
  <dcterms:modified xsi:type="dcterms:W3CDTF">2024-12-12T23:01:00Z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2,3,4,5,6,7</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 Legal-Privilege</vt:lpwstr>
  </property>
  <property fmtid="{D5CDD505-2E9C-101B-9397-08002B2CF9AE}" pid="6" name="ClassificationContentMarkingFooterShapeIds">
    <vt:lpwstr>8,9,a,b,c,d</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 Legal-Privilege</vt:lpwstr>
  </property>
  <property fmtid="{D5CDD505-2E9C-101B-9397-08002B2CF9AE}" pid="9" name="MediaServiceImageTags">
    <vt:lpwstr/>
  </property>
</Properties>
</file>