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D4B5" w14:textId="6726F58D" w:rsidR="00A45171" w:rsidRPr="00663E14" w:rsidRDefault="00A45171" w:rsidP="00591317">
      <w:pPr>
        <w:spacing w:before="160" w:after="0" w:line="240" w:lineRule="auto"/>
        <w:jc w:val="center"/>
        <w:rPr>
          <w:rFonts w:ascii="Times New Roman" w:hAnsi="Times New Roman" w:cs="Times New Roman"/>
          <w:b/>
          <w:bCs/>
          <w:caps/>
          <w:sz w:val="24"/>
          <w:szCs w:val="24"/>
          <w:u w:val="single"/>
        </w:rPr>
      </w:pPr>
      <w:r w:rsidRPr="4DBDB40D">
        <w:rPr>
          <w:rFonts w:ascii="Times New Roman" w:hAnsi="Times New Roman" w:cs="Times New Roman"/>
          <w:b/>
          <w:bCs/>
          <w:caps/>
          <w:sz w:val="24"/>
          <w:szCs w:val="24"/>
          <w:u w:val="single"/>
        </w:rPr>
        <w:t>Explanatory Statement</w:t>
      </w:r>
    </w:p>
    <w:p w14:paraId="2C2EFCEC" w14:textId="77777777" w:rsidR="00A45171" w:rsidRPr="00B47A02" w:rsidRDefault="00A45171" w:rsidP="00591317">
      <w:pPr>
        <w:spacing w:before="160" w:after="0" w:line="240" w:lineRule="auto"/>
        <w:jc w:val="center"/>
        <w:rPr>
          <w:rFonts w:ascii="Times New Roman" w:hAnsi="Times New Roman" w:cs="Times New Roman"/>
          <w:sz w:val="24"/>
          <w:szCs w:val="24"/>
          <w:u w:val="single"/>
        </w:rPr>
      </w:pPr>
      <w:r w:rsidRPr="4DBDB40D">
        <w:rPr>
          <w:rFonts w:ascii="Times New Roman" w:hAnsi="Times New Roman" w:cs="Times New Roman"/>
          <w:sz w:val="24"/>
          <w:szCs w:val="24"/>
          <w:u w:val="single"/>
        </w:rPr>
        <w:t>Issued by Authority of the Minister for Agriculture, Fisheries and Forestry</w:t>
      </w:r>
    </w:p>
    <w:p w14:paraId="21A9A30F" w14:textId="77777777" w:rsidR="00A45171" w:rsidRPr="00B47A02" w:rsidRDefault="00A45171" w:rsidP="00591317">
      <w:pPr>
        <w:spacing w:before="160" w:after="0" w:line="240" w:lineRule="auto"/>
        <w:jc w:val="center"/>
        <w:rPr>
          <w:rFonts w:ascii="Times New Roman" w:hAnsi="Times New Roman" w:cs="Times New Roman"/>
          <w:i/>
          <w:iCs/>
          <w:sz w:val="24"/>
          <w:szCs w:val="24"/>
        </w:rPr>
      </w:pPr>
      <w:r w:rsidRPr="4DBDB40D">
        <w:rPr>
          <w:rFonts w:ascii="Times New Roman" w:hAnsi="Times New Roman" w:cs="Times New Roman"/>
          <w:i/>
          <w:iCs/>
          <w:sz w:val="24"/>
          <w:szCs w:val="24"/>
        </w:rPr>
        <w:t>Primary Industries Levies and Charges Disbursement Act 2024</w:t>
      </w:r>
    </w:p>
    <w:p w14:paraId="03E12835" w14:textId="77777777" w:rsidR="00A45171" w:rsidRDefault="00A45171" w:rsidP="00591317">
      <w:pPr>
        <w:spacing w:before="160" w:after="0" w:line="240" w:lineRule="auto"/>
        <w:jc w:val="center"/>
        <w:rPr>
          <w:rFonts w:ascii="Times New Roman" w:hAnsi="Times New Roman" w:cs="Times New Roman"/>
          <w:i/>
          <w:iCs/>
          <w:sz w:val="24"/>
          <w:szCs w:val="24"/>
        </w:rPr>
      </w:pPr>
      <w:r w:rsidRPr="4DBDB40D">
        <w:rPr>
          <w:rFonts w:ascii="Times New Roman" w:hAnsi="Times New Roman" w:cs="Times New Roman"/>
          <w:i/>
          <w:iCs/>
          <w:sz w:val="24"/>
          <w:szCs w:val="24"/>
        </w:rPr>
        <w:t>Primary Industries Levies and Charges Disbursement Rules 2024</w:t>
      </w:r>
    </w:p>
    <w:p w14:paraId="46CFBE5A" w14:textId="77777777" w:rsidR="001A36AA" w:rsidRDefault="001A36AA" w:rsidP="00591317">
      <w:pPr>
        <w:spacing w:after="0" w:line="240" w:lineRule="auto"/>
        <w:rPr>
          <w:rFonts w:ascii="Times New Roman" w:hAnsi="Times New Roman" w:cs="Times New Roman"/>
          <w:b/>
          <w:bCs/>
          <w:sz w:val="24"/>
          <w:szCs w:val="24"/>
        </w:rPr>
      </w:pPr>
    </w:p>
    <w:p w14:paraId="6FD01DBE" w14:textId="388BD920" w:rsidR="00A45171" w:rsidRPr="00B47A02"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Legislative Authority</w:t>
      </w:r>
    </w:p>
    <w:p w14:paraId="03D0A597" w14:textId="77777777" w:rsidR="0051625C" w:rsidRDefault="0051625C" w:rsidP="00591317">
      <w:pPr>
        <w:spacing w:after="0" w:line="240" w:lineRule="auto"/>
        <w:rPr>
          <w:rFonts w:ascii="Times New Roman" w:hAnsi="Times New Roman" w:cs="Times New Roman"/>
          <w:sz w:val="24"/>
          <w:szCs w:val="24"/>
        </w:rPr>
      </w:pPr>
    </w:p>
    <w:p w14:paraId="1E11ED79" w14:textId="6E5BCAD2"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Primary Industries Levies and Charges Disbursement Act 2024</w:t>
      </w:r>
      <w:r w:rsidRPr="4DBDB40D">
        <w:rPr>
          <w:rFonts w:ascii="Times New Roman" w:hAnsi="Times New Roman" w:cs="Times New Roman"/>
          <w:sz w:val="24"/>
          <w:szCs w:val="24"/>
        </w:rPr>
        <w:t xml:space="preserve"> (the Act) provides for, among other things, the Commonwealth to make payments to recipient bodies, Animal Health Australia (AHA) and Plant Health Australia (PHA), and for the crediting of amounts to the National Residue Survey (NRS) Special Account.</w:t>
      </w:r>
    </w:p>
    <w:p w14:paraId="09141C7F" w14:textId="77777777" w:rsidR="0051625C" w:rsidRDefault="0051625C" w:rsidP="00591317">
      <w:pPr>
        <w:spacing w:after="0" w:line="240" w:lineRule="auto"/>
        <w:rPr>
          <w:rFonts w:ascii="Times New Roman" w:hAnsi="Times New Roman" w:cs="Times New Roman"/>
          <w:sz w:val="24"/>
          <w:szCs w:val="24"/>
        </w:rPr>
      </w:pPr>
    </w:p>
    <w:p w14:paraId="30D000B7" w14:textId="4140B414"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90 of the Act provides that the Minister may, by legislative instrument, make rules prescribing matters required or permitted by the Act to be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or necessary or convenient to be prescribed for carrying out or giving effect to the Act.</w:t>
      </w:r>
    </w:p>
    <w:p w14:paraId="5EC28073" w14:textId="77777777" w:rsidR="00D8266D" w:rsidRDefault="00D8266D" w:rsidP="00591317">
      <w:pPr>
        <w:spacing w:after="0" w:line="240" w:lineRule="auto"/>
        <w:rPr>
          <w:rFonts w:ascii="Times New Roman" w:hAnsi="Times New Roman" w:cs="Times New Roman"/>
          <w:sz w:val="24"/>
          <w:szCs w:val="24"/>
        </w:rPr>
      </w:pPr>
    </w:p>
    <w:p w14:paraId="36B84A71" w14:textId="482D7D1E" w:rsidR="00A45171" w:rsidRPr="000D3DE5"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4 of the </w:t>
      </w:r>
      <w:r w:rsidRPr="4DBDB40D">
        <w:rPr>
          <w:rFonts w:ascii="Times New Roman" w:hAnsi="Times New Roman" w:cs="Times New Roman"/>
          <w:i/>
          <w:iCs/>
          <w:sz w:val="24"/>
          <w:szCs w:val="24"/>
        </w:rPr>
        <w:t>Acts Interpretation Act 1901</w:t>
      </w:r>
      <w:r w:rsidRPr="4DBDB40D">
        <w:rPr>
          <w:rFonts w:ascii="Times New Roman" w:hAnsi="Times New Roman" w:cs="Times New Roman"/>
          <w:sz w:val="24"/>
          <w:szCs w:val="24"/>
        </w:rPr>
        <w:t xml:space="preserve"> (the Acts Interpretation Act) provides authority for legislative instruments, including rules, to be made after enactment but before the commencement of the relevant enabling legislation. Subsection 4(2) of the Acts Interpretation Act enabled the Minister to make the </w:t>
      </w:r>
      <w:r w:rsidRPr="4DBDB40D">
        <w:rPr>
          <w:rFonts w:ascii="Times New Roman" w:hAnsi="Times New Roman" w:cs="Times New Roman"/>
          <w:i/>
          <w:iCs/>
          <w:sz w:val="24"/>
          <w:szCs w:val="24"/>
        </w:rPr>
        <w:t>Primary Industries Levies and Charges Disbursement Rules 2024</w:t>
      </w:r>
      <w:r w:rsidRPr="4DBDB40D">
        <w:rPr>
          <w:rFonts w:ascii="Times New Roman" w:hAnsi="Times New Roman" w:cs="Times New Roman"/>
          <w:sz w:val="24"/>
          <w:szCs w:val="24"/>
        </w:rPr>
        <w:t xml:space="preserve"> (the </w:t>
      </w:r>
      <w:r w:rsidR="00A94534" w:rsidRPr="4DBDB40D">
        <w:rPr>
          <w:rFonts w:ascii="Times New Roman" w:hAnsi="Times New Roman" w:cs="Times New Roman"/>
          <w:sz w:val="24"/>
          <w:szCs w:val="24"/>
        </w:rPr>
        <w:t>R</w:t>
      </w:r>
      <w:r w:rsidRPr="4DBDB40D">
        <w:rPr>
          <w:rFonts w:ascii="Times New Roman" w:hAnsi="Times New Roman" w:cs="Times New Roman"/>
          <w:sz w:val="24"/>
          <w:szCs w:val="24"/>
        </w:rPr>
        <w:t>ules) before commencement of the Act as if the Act had already commenced. Section 90 of the Act commences on 1 January 2025.</w:t>
      </w:r>
    </w:p>
    <w:p w14:paraId="048FE54D" w14:textId="77777777" w:rsidR="0051625C" w:rsidRDefault="0051625C" w:rsidP="00591317">
      <w:pPr>
        <w:spacing w:after="0" w:line="240" w:lineRule="auto"/>
        <w:rPr>
          <w:rFonts w:ascii="Times New Roman" w:hAnsi="Times New Roman" w:cs="Times New Roman"/>
          <w:sz w:val="24"/>
          <w:szCs w:val="24"/>
        </w:rPr>
      </w:pPr>
    </w:p>
    <w:p w14:paraId="570CA259" w14:textId="4B41007A" w:rsidR="00A45171" w:rsidRDefault="008B2488" w:rsidP="00591317">
      <w:pPr>
        <w:spacing w:after="0" w:line="240" w:lineRule="auto"/>
        <w:rPr>
          <w:rFonts w:ascii="Times New Roman" w:hAnsi="Times New Roman" w:cs="Times New Roman"/>
          <w:sz w:val="24"/>
          <w:szCs w:val="24"/>
        </w:rPr>
      </w:pPr>
      <w:r w:rsidRPr="009E3A1E">
        <w:rPr>
          <w:rFonts w:ascii="Times New Roman" w:hAnsi="Times New Roman" w:cs="Times New Roman"/>
          <w:sz w:val="24"/>
          <w:szCs w:val="24"/>
        </w:rPr>
        <w:t>Each</w:t>
      </w:r>
      <w:r w:rsidR="00A45171" w:rsidRPr="009E3A1E">
        <w:rPr>
          <w:rFonts w:ascii="Times New Roman" w:hAnsi="Times New Roman" w:cs="Times New Roman"/>
          <w:sz w:val="24"/>
          <w:szCs w:val="24"/>
        </w:rPr>
        <w:t xml:space="preserve"> </w:t>
      </w:r>
      <w:r w:rsidR="00A45171" w:rsidRPr="00E47912">
        <w:rPr>
          <w:rFonts w:ascii="Times New Roman" w:hAnsi="Times New Roman" w:cs="Times New Roman"/>
          <w:sz w:val="24"/>
          <w:szCs w:val="24"/>
        </w:rPr>
        <w:t>primary industry</w:t>
      </w:r>
      <w:r w:rsidR="00A45171" w:rsidRPr="009E3A1E">
        <w:rPr>
          <w:rFonts w:ascii="Times New Roman" w:hAnsi="Times New Roman" w:cs="Times New Roman"/>
          <w:sz w:val="24"/>
          <w:szCs w:val="24"/>
        </w:rPr>
        <w:t xml:space="preserve"> </w:t>
      </w:r>
      <w:r w:rsidR="00CF0D50" w:rsidRPr="009E3A1E">
        <w:rPr>
          <w:rFonts w:ascii="Times New Roman" w:hAnsi="Times New Roman" w:cs="Times New Roman"/>
          <w:sz w:val="24"/>
          <w:szCs w:val="24"/>
        </w:rPr>
        <w:t xml:space="preserve">and part of a </w:t>
      </w:r>
      <w:r w:rsidR="00CF0D50" w:rsidRPr="00E47912">
        <w:rPr>
          <w:rFonts w:ascii="Times New Roman" w:hAnsi="Times New Roman" w:cs="Times New Roman"/>
          <w:sz w:val="24"/>
          <w:szCs w:val="24"/>
        </w:rPr>
        <w:t>primary industry</w:t>
      </w:r>
      <w:r w:rsidR="00CF0D50" w:rsidRPr="009E3A1E">
        <w:rPr>
          <w:rFonts w:ascii="Times New Roman" w:hAnsi="Times New Roman" w:cs="Times New Roman"/>
          <w:sz w:val="24"/>
          <w:szCs w:val="24"/>
        </w:rPr>
        <w:t xml:space="preserve"> </w:t>
      </w:r>
      <w:r w:rsidRPr="009E3A1E">
        <w:rPr>
          <w:rFonts w:ascii="Times New Roman" w:hAnsi="Times New Roman" w:cs="Times New Roman"/>
          <w:sz w:val="24"/>
          <w:szCs w:val="24"/>
        </w:rPr>
        <w:t xml:space="preserve">prescribed </w:t>
      </w:r>
      <w:r w:rsidR="00D44981" w:rsidRPr="009E3A1E">
        <w:rPr>
          <w:rFonts w:ascii="Times New Roman" w:hAnsi="Times New Roman" w:cs="Times New Roman"/>
          <w:sz w:val="24"/>
          <w:szCs w:val="24"/>
        </w:rPr>
        <w:t xml:space="preserve">by the </w:t>
      </w:r>
      <w:r w:rsidR="009717A9" w:rsidRPr="009E3A1E">
        <w:rPr>
          <w:rFonts w:ascii="Times New Roman" w:hAnsi="Times New Roman" w:cs="Times New Roman"/>
          <w:sz w:val="24"/>
          <w:szCs w:val="24"/>
        </w:rPr>
        <w:t>Rules</w:t>
      </w:r>
      <w:r w:rsidR="00D44981" w:rsidRPr="009E3A1E">
        <w:rPr>
          <w:rFonts w:ascii="Times New Roman" w:hAnsi="Times New Roman" w:cs="Times New Roman"/>
          <w:sz w:val="24"/>
          <w:szCs w:val="24"/>
        </w:rPr>
        <w:t xml:space="preserve"> </w:t>
      </w:r>
      <w:r w:rsidR="00A45171" w:rsidRPr="009E3A1E">
        <w:rPr>
          <w:rFonts w:ascii="Times New Roman" w:hAnsi="Times New Roman" w:cs="Times New Roman"/>
          <w:sz w:val="24"/>
          <w:szCs w:val="24"/>
        </w:rPr>
        <w:t xml:space="preserve">as a </w:t>
      </w:r>
      <w:r w:rsidR="00A45171" w:rsidRPr="00E47912">
        <w:rPr>
          <w:rFonts w:ascii="Times New Roman" w:hAnsi="Times New Roman" w:cs="Times New Roman"/>
          <w:sz w:val="24"/>
          <w:szCs w:val="24"/>
        </w:rPr>
        <w:t xml:space="preserve">designated primary industry sector </w:t>
      </w:r>
      <w:r w:rsidR="001D20CC" w:rsidRPr="009E3A1E">
        <w:rPr>
          <w:rFonts w:ascii="Times New Roman" w:hAnsi="Times New Roman" w:cs="Times New Roman"/>
          <w:sz w:val="24"/>
          <w:szCs w:val="24"/>
        </w:rPr>
        <w:t>in</w:t>
      </w:r>
      <w:r w:rsidR="001D20CC" w:rsidRPr="4DBDB40D">
        <w:rPr>
          <w:rFonts w:ascii="Times New Roman" w:hAnsi="Times New Roman" w:cs="Times New Roman"/>
          <w:sz w:val="24"/>
          <w:szCs w:val="24"/>
        </w:rPr>
        <w:t xml:space="preserve"> relation to </w:t>
      </w:r>
      <w:r w:rsidR="00A45171" w:rsidRPr="4DBDB40D">
        <w:rPr>
          <w:rFonts w:ascii="Times New Roman" w:hAnsi="Times New Roman" w:cs="Times New Roman"/>
          <w:sz w:val="24"/>
          <w:szCs w:val="24"/>
        </w:rPr>
        <w:t xml:space="preserve">a declared recipient body is a nationally significant one, </w:t>
      </w:r>
      <w:r w:rsidR="006E4341" w:rsidRPr="4DBDB40D">
        <w:rPr>
          <w:rFonts w:ascii="Times New Roman" w:hAnsi="Times New Roman" w:cs="Times New Roman"/>
          <w:sz w:val="24"/>
          <w:szCs w:val="24"/>
        </w:rPr>
        <w:t>as required by</w:t>
      </w:r>
      <w:r w:rsidR="00A45171" w:rsidRPr="4DBDB40D">
        <w:rPr>
          <w:rFonts w:ascii="Times New Roman" w:hAnsi="Times New Roman" w:cs="Times New Roman"/>
          <w:sz w:val="24"/>
          <w:szCs w:val="24"/>
        </w:rPr>
        <w:t xml:space="preserve"> section 6 of the Act.</w:t>
      </w:r>
    </w:p>
    <w:p w14:paraId="73B63D52" w14:textId="77777777" w:rsidR="0051625C" w:rsidRDefault="0051625C" w:rsidP="00591317">
      <w:pPr>
        <w:spacing w:after="0" w:line="240" w:lineRule="auto"/>
        <w:rPr>
          <w:rFonts w:ascii="Times New Roman" w:hAnsi="Times New Roman" w:cs="Times New Roman"/>
          <w:b/>
          <w:bCs/>
          <w:sz w:val="24"/>
          <w:szCs w:val="24"/>
        </w:rPr>
      </w:pPr>
    </w:p>
    <w:p w14:paraId="61B1E65A" w14:textId="77777777" w:rsidR="00A45171" w:rsidRPr="00B47A02"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Purpose</w:t>
      </w:r>
    </w:p>
    <w:p w14:paraId="709E4866" w14:textId="77777777" w:rsidR="0051625C" w:rsidRDefault="0051625C" w:rsidP="00591317">
      <w:pPr>
        <w:spacing w:after="0" w:line="240" w:lineRule="auto"/>
        <w:rPr>
          <w:rFonts w:ascii="Times New Roman" w:hAnsi="Times New Roman" w:cs="Times New Roman"/>
          <w:sz w:val="24"/>
          <w:szCs w:val="24"/>
        </w:rPr>
      </w:pPr>
    </w:p>
    <w:p w14:paraId="00DEFAF1" w14:textId="12AA972B"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is to provide, under a modernised legislative framework, for the disbursement of </w:t>
      </w:r>
      <w:r w:rsidR="00DD2D7E" w:rsidRPr="4DBDB40D">
        <w:rPr>
          <w:rFonts w:ascii="Times New Roman" w:hAnsi="Times New Roman" w:cs="Times New Roman"/>
          <w:sz w:val="24"/>
          <w:szCs w:val="24"/>
        </w:rPr>
        <w:t xml:space="preserve">amounts </w:t>
      </w:r>
      <w:r w:rsidR="00A44B11" w:rsidRPr="4DBDB40D">
        <w:rPr>
          <w:rFonts w:ascii="Times New Roman" w:hAnsi="Times New Roman" w:cs="Times New Roman"/>
          <w:sz w:val="24"/>
          <w:szCs w:val="24"/>
        </w:rPr>
        <w:t xml:space="preserve">in respect of </w:t>
      </w:r>
      <w:r w:rsidRPr="4DBDB40D">
        <w:rPr>
          <w:rFonts w:ascii="Times New Roman" w:hAnsi="Times New Roman" w:cs="Times New Roman"/>
          <w:sz w:val="24"/>
          <w:szCs w:val="24"/>
        </w:rPr>
        <w:t xml:space="preserve">levy </w:t>
      </w:r>
      <w:r w:rsidR="34732EAD" w:rsidRPr="4DBDB40D">
        <w:rPr>
          <w:rFonts w:ascii="Times New Roman" w:hAnsi="Times New Roman" w:cs="Times New Roman"/>
          <w:sz w:val="24"/>
          <w:szCs w:val="24"/>
        </w:rPr>
        <w:t xml:space="preserve">and charge </w:t>
      </w:r>
      <w:r w:rsidR="00910511" w:rsidRPr="4DBDB40D">
        <w:rPr>
          <w:rFonts w:ascii="Times New Roman" w:hAnsi="Times New Roman" w:cs="Times New Roman"/>
          <w:sz w:val="24"/>
          <w:szCs w:val="24"/>
        </w:rPr>
        <w:t>and</w:t>
      </w:r>
      <w:r w:rsidRPr="4DBDB40D">
        <w:rPr>
          <w:rFonts w:ascii="Times New Roman" w:hAnsi="Times New Roman" w:cs="Times New Roman"/>
          <w:sz w:val="24"/>
          <w:szCs w:val="24"/>
        </w:rPr>
        <w:t xml:space="preserve"> gross value of production (GVP) calculations </w:t>
      </w:r>
      <w:r w:rsidR="004F6AB4" w:rsidRPr="4DBDB40D">
        <w:rPr>
          <w:rFonts w:ascii="Times New Roman" w:hAnsi="Times New Roman" w:cs="Times New Roman"/>
          <w:sz w:val="24"/>
          <w:szCs w:val="24"/>
        </w:rPr>
        <w:t>for matching payments</w:t>
      </w:r>
      <w:r w:rsidRPr="4DBDB40D">
        <w:rPr>
          <w:rFonts w:ascii="Times New Roman" w:hAnsi="Times New Roman" w:cs="Times New Roman"/>
          <w:sz w:val="24"/>
          <w:szCs w:val="24"/>
        </w:rPr>
        <w:t xml:space="preserve">. </w:t>
      </w:r>
      <w:r w:rsidR="07FE834C" w:rsidRPr="4DBDB40D">
        <w:rPr>
          <w:rFonts w:ascii="Times New Roman" w:hAnsi="Times New Roman" w:cs="Times New Roman"/>
          <w:sz w:val="24"/>
          <w:szCs w:val="24"/>
        </w:rPr>
        <w:t>In particular</w:t>
      </w:r>
      <w:r w:rsidR="00372E90" w:rsidRPr="4DBDB40D">
        <w:rPr>
          <w:rFonts w:ascii="Times New Roman" w:hAnsi="Times New Roman" w:cs="Times New Roman"/>
          <w:sz w:val="24"/>
          <w:szCs w:val="24"/>
        </w:rPr>
        <w:t>,</w:t>
      </w:r>
      <w:r w:rsidR="07FE834C" w:rsidRPr="4DBDB40D">
        <w:rPr>
          <w:rFonts w:ascii="Times New Roman" w:hAnsi="Times New Roman" w:cs="Times New Roman"/>
          <w:sz w:val="24"/>
          <w:szCs w:val="24"/>
        </w:rPr>
        <w:t xml:space="preserve"> t</w:t>
      </w:r>
      <w:r w:rsidR="009717A9" w:rsidRPr="4DBDB40D">
        <w:rPr>
          <w:rFonts w:ascii="Times New Roman" w:hAnsi="Times New Roman" w:cs="Times New Roman"/>
          <w:sz w:val="24"/>
          <w:szCs w:val="24"/>
        </w:rPr>
        <w:t>he Rules</w:t>
      </w:r>
      <w:r w:rsidRPr="4DBDB40D">
        <w:rPr>
          <w:rFonts w:ascii="Times New Roman" w:hAnsi="Times New Roman" w:cs="Times New Roman"/>
          <w:sz w:val="24"/>
          <w:szCs w:val="24"/>
        </w:rPr>
        <w:t xml:space="preserve"> pr</w:t>
      </w:r>
      <w:r w:rsidR="00BA42F5" w:rsidRPr="4DBDB40D">
        <w:rPr>
          <w:rFonts w:ascii="Times New Roman" w:hAnsi="Times New Roman" w:cs="Times New Roman"/>
          <w:sz w:val="24"/>
          <w:szCs w:val="24"/>
        </w:rPr>
        <w:t>ovide for</w:t>
      </w:r>
      <w:r w:rsidRPr="4DBDB40D">
        <w:rPr>
          <w:rFonts w:ascii="Times New Roman" w:hAnsi="Times New Roman" w:cs="Times New Roman"/>
          <w:sz w:val="24"/>
          <w:szCs w:val="24"/>
        </w:rPr>
        <w:t>:</w:t>
      </w:r>
    </w:p>
    <w:p w14:paraId="054DA6C7" w14:textId="52270054" w:rsidR="00A45171" w:rsidRPr="00B47A02" w:rsidRDefault="00A45171" w:rsidP="00591317">
      <w:pPr>
        <w:pStyle w:val="ListParagraph"/>
        <w:numPr>
          <w:ilvl w:val="0"/>
          <w:numId w:val="2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marketing, research and development, general, biosecurity activity and biosecurity response components of the rates of levies and charges in respect of which amounts are disbursed under the Act to each recipient body, AHA and </w:t>
      </w:r>
      <w:proofErr w:type="gramStart"/>
      <w:r w:rsidRPr="4DBDB40D">
        <w:rPr>
          <w:rFonts w:ascii="Times New Roman" w:hAnsi="Times New Roman" w:cs="Times New Roman"/>
          <w:sz w:val="24"/>
          <w:szCs w:val="24"/>
        </w:rPr>
        <w:t>PHA;</w:t>
      </w:r>
      <w:proofErr w:type="gramEnd"/>
    </w:p>
    <w:p w14:paraId="0F03CEC1" w14:textId="130A29CD" w:rsidR="00A45171" w:rsidRPr="00B47A02" w:rsidRDefault="007317E7" w:rsidP="00591317">
      <w:pPr>
        <w:pStyle w:val="ListParagraph"/>
        <w:numPr>
          <w:ilvl w:val="0"/>
          <w:numId w:val="2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the</w:t>
      </w:r>
      <w:r w:rsidR="00A45171" w:rsidRPr="4DBDB40D">
        <w:rPr>
          <w:rFonts w:ascii="Times New Roman" w:hAnsi="Times New Roman" w:cs="Times New Roman"/>
          <w:sz w:val="24"/>
          <w:szCs w:val="24"/>
        </w:rPr>
        <w:t xml:space="preserve"> NRS components of the rates of levies and charges in respect of which amounts are credited under the Act to the NRS Special </w:t>
      </w:r>
      <w:proofErr w:type="gramStart"/>
      <w:r w:rsidR="00A45171" w:rsidRPr="4DBDB40D">
        <w:rPr>
          <w:rFonts w:ascii="Times New Roman" w:hAnsi="Times New Roman" w:cs="Times New Roman"/>
          <w:sz w:val="24"/>
          <w:szCs w:val="24"/>
        </w:rPr>
        <w:t>Account;</w:t>
      </w:r>
      <w:proofErr w:type="gramEnd"/>
    </w:p>
    <w:p w14:paraId="4773F967" w14:textId="372CD138" w:rsidR="00673D7F" w:rsidRDefault="00A45171" w:rsidP="00591317">
      <w:pPr>
        <w:pStyle w:val="ListParagraph"/>
        <w:numPr>
          <w:ilvl w:val="0"/>
          <w:numId w:val="2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the goods that are relevant to GVP calculations for the purposes of working out the amounts of matching payments made to recipient bodies under the Act</w:t>
      </w:r>
      <w:r w:rsidR="00682689" w:rsidRPr="4DBDB40D">
        <w:rPr>
          <w:rFonts w:ascii="Times New Roman" w:hAnsi="Times New Roman" w:cs="Times New Roman"/>
          <w:sz w:val="24"/>
          <w:szCs w:val="24"/>
        </w:rPr>
        <w:t>; and</w:t>
      </w:r>
    </w:p>
    <w:p w14:paraId="311B9612" w14:textId="4D59225E" w:rsidR="00682689" w:rsidRDefault="0068132E" w:rsidP="00591317">
      <w:pPr>
        <w:pStyle w:val="ListParagraph"/>
        <w:numPr>
          <w:ilvl w:val="0"/>
          <w:numId w:val="2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spending rules for some recipient bodies in addition to the requirements in the Act.</w:t>
      </w:r>
    </w:p>
    <w:p w14:paraId="2AC13C90" w14:textId="77777777" w:rsidR="0051625C" w:rsidRDefault="0051625C" w:rsidP="00591317">
      <w:pPr>
        <w:spacing w:after="0" w:line="240" w:lineRule="auto"/>
        <w:rPr>
          <w:rFonts w:ascii="Times New Roman" w:hAnsi="Times New Roman" w:cs="Times New Roman"/>
          <w:b/>
          <w:bCs/>
          <w:sz w:val="24"/>
          <w:szCs w:val="24"/>
        </w:rPr>
      </w:pPr>
    </w:p>
    <w:p w14:paraId="216C8E79" w14:textId="77777777" w:rsidR="00A45171" w:rsidRPr="00B47A02" w:rsidRDefault="00A45171" w:rsidP="00591317">
      <w:pPr>
        <w:keepNext/>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Background</w:t>
      </w:r>
    </w:p>
    <w:p w14:paraId="25E21863" w14:textId="77777777" w:rsidR="0051625C" w:rsidRDefault="0051625C" w:rsidP="00591317">
      <w:pPr>
        <w:keepNext/>
        <w:spacing w:after="0" w:line="240" w:lineRule="auto"/>
        <w:rPr>
          <w:rFonts w:ascii="Times New Roman" w:hAnsi="Times New Roman" w:cs="Times New Roman"/>
          <w:sz w:val="24"/>
          <w:szCs w:val="24"/>
        </w:rPr>
      </w:pPr>
    </w:p>
    <w:p w14:paraId="5CA28881" w14:textId="77777777"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agricultural levy and charge system is a long-standing partnership between industry and the Australian Government to facilitate industry investment in strategic activities. Levies and charges are generally payable by farmers, producers, processors and exporters.</w:t>
      </w:r>
    </w:p>
    <w:p w14:paraId="625BA0D1" w14:textId="494F9FF4"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Amounts equal to the collected levy and charge are generally disbursed by the Commonwealth to recipient bodies </w:t>
      </w:r>
      <w:r w:rsidR="00FE6997" w:rsidRPr="4DBDB40D">
        <w:rPr>
          <w:rFonts w:ascii="Times New Roman" w:hAnsi="Times New Roman" w:cs="Times New Roman"/>
          <w:sz w:val="24"/>
          <w:szCs w:val="24"/>
        </w:rPr>
        <w:t xml:space="preserve">(colloquially known as research and development corporations (RDCs)) </w:t>
      </w:r>
      <w:r w:rsidRPr="4DBDB40D">
        <w:rPr>
          <w:rFonts w:ascii="Times New Roman" w:hAnsi="Times New Roman" w:cs="Times New Roman"/>
          <w:sz w:val="24"/>
          <w:szCs w:val="24"/>
        </w:rPr>
        <w:t>and other entities to support activities the levie</w:t>
      </w:r>
      <w:r w:rsidR="00BA42F5" w:rsidRPr="4DBDB40D">
        <w:rPr>
          <w:rFonts w:ascii="Times New Roman" w:hAnsi="Times New Roman" w:cs="Times New Roman"/>
          <w:sz w:val="24"/>
          <w:szCs w:val="24"/>
        </w:rPr>
        <w:t>s and charge</w:t>
      </w:r>
      <w:r w:rsidRPr="4DBDB40D">
        <w:rPr>
          <w:rFonts w:ascii="Times New Roman" w:hAnsi="Times New Roman" w:cs="Times New Roman"/>
          <w:sz w:val="24"/>
          <w:szCs w:val="24"/>
        </w:rPr>
        <w:t xml:space="preserve">s were imposed to fund. This includes </w:t>
      </w:r>
      <w:r w:rsidR="00B73C3D" w:rsidRPr="4DBDB40D">
        <w:rPr>
          <w:rFonts w:ascii="Times New Roman" w:hAnsi="Times New Roman" w:cs="Times New Roman"/>
          <w:sz w:val="24"/>
          <w:szCs w:val="24"/>
        </w:rPr>
        <w:t>research and development</w:t>
      </w:r>
      <w:r w:rsidRPr="4DBDB40D">
        <w:rPr>
          <w:rFonts w:ascii="Times New Roman" w:hAnsi="Times New Roman" w:cs="Times New Roman"/>
          <w:sz w:val="24"/>
          <w:szCs w:val="24"/>
        </w:rPr>
        <w:t>, marketing, biosecurity activities, biosecurity responses, and NRS testing. Without th</w:t>
      </w:r>
      <w:r w:rsidR="00BA42F5" w:rsidRPr="4DBDB40D">
        <w:rPr>
          <w:rFonts w:ascii="Times New Roman" w:hAnsi="Times New Roman" w:cs="Times New Roman"/>
          <w:sz w:val="24"/>
          <w:szCs w:val="24"/>
        </w:rPr>
        <w:t>e</w:t>
      </w:r>
      <w:r w:rsidRPr="4DBDB40D">
        <w:rPr>
          <w:rFonts w:ascii="Times New Roman" w:hAnsi="Times New Roman" w:cs="Times New Roman"/>
          <w:sz w:val="24"/>
          <w:szCs w:val="24"/>
        </w:rPr>
        <w:t>s</w:t>
      </w:r>
      <w:r w:rsidR="00BA42F5" w:rsidRPr="4DBDB40D">
        <w:rPr>
          <w:rFonts w:ascii="Times New Roman" w:hAnsi="Times New Roman" w:cs="Times New Roman"/>
          <w:sz w:val="24"/>
          <w:szCs w:val="24"/>
        </w:rPr>
        <w:t>e</w:t>
      </w:r>
      <w:r w:rsidRPr="4DBDB40D">
        <w:rPr>
          <w:rFonts w:ascii="Times New Roman" w:hAnsi="Times New Roman" w:cs="Times New Roman"/>
          <w:sz w:val="24"/>
          <w:szCs w:val="24"/>
        </w:rPr>
        <w:t xml:space="preserve"> arrangement</w:t>
      </w:r>
      <w:r w:rsidR="00BA42F5" w:rsidRPr="4DBDB40D">
        <w:rPr>
          <w:rFonts w:ascii="Times New Roman" w:hAnsi="Times New Roman" w:cs="Times New Roman"/>
          <w:sz w:val="24"/>
          <w:szCs w:val="24"/>
        </w:rPr>
        <w:t>s</w:t>
      </w:r>
      <w:r w:rsidRPr="4DBDB40D">
        <w:rPr>
          <w:rFonts w:ascii="Times New Roman" w:hAnsi="Times New Roman" w:cs="Times New Roman"/>
          <w:sz w:val="24"/>
          <w:szCs w:val="24"/>
        </w:rPr>
        <w:t xml:space="preserve"> most individual producers could not invest effectively in these activities.</w:t>
      </w:r>
    </w:p>
    <w:p w14:paraId="0A4573F5" w14:textId="77777777" w:rsidR="0051625C" w:rsidRDefault="0051625C" w:rsidP="00591317">
      <w:pPr>
        <w:spacing w:after="0" w:line="240" w:lineRule="auto"/>
        <w:rPr>
          <w:rFonts w:ascii="Times New Roman" w:hAnsi="Times New Roman" w:cs="Times New Roman"/>
          <w:sz w:val="24"/>
          <w:szCs w:val="24"/>
        </w:rPr>
      </w:pPr>
    </w:p>
    <w:p w14:paraId="7035579A" w14:textId="39DB0F7A"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Commonwealth also makes matching payments to recipient bodies based on amounts of expenditure on </w:t>
      </w:r>
      <w:r w:rsidR="00B73C3D" w:rsidRPr="4DBDB40D">
        <w:rPr>
          <w:rFonts w:ascii="Times New Roman" w:hAnsi="Times New Roman" w:cs="Times New Roman"/>
          <w:sz w:val="24"/>
          <w:szCs w:val="24"/>
        </w:rPr>
        <w:t>research and development</w:t>
      </w:r>
      <w:r w:rsidRPr="4DBDB40D">
        <w:rPr>
          <w:rFonts w:ascii="Times New Roman" w:hAnsi="Times New Roman" w:cs="Times New Roman"/>
          <w:sz w:val="24"/>
          <w:szCs w:val="24"/>
        </w:rPr>
        <w:t xml:space="preserve"> and certain other activities by the bodies and GVP amounts.</w:t>
      </w:r>
    </w:p>
    <w:p w14:paraId="33DA982C" w14:textId="77777777" w:rsidR="0051625C" w:rsidRDefault="0051625C" w:rsidP="00591317">
      <w:pPr>
        <w:spacing w:after="0" w:line="240" w:lineRule="auto"/>
        <w:rPr>
          <w:rFonts w:ascii="Times New Roman" w:hAnsi="Times New Roman" w:cs="Times New Roman"/>
          <w:sz w:val="24"/>
          <w:szCs w:val="24"/>
        </w:rPr>
      </w:pPr>
    </w:p>
    <w:p w14:paraId="0D7F184F" w14:textId="61EB23C8" w:rsidR="008A357A"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 2018 review in relation to the sunsetting of </w:t>
      </w:r>
      <w:r w:rsidR="000D79B7" w:rsidRPr="4DBDB40D">
        <w:rPr>
          <w:rFonts w:ascii="Times New Roman" w:hAnsi="Times New Roman" w:cs="Times New Roman"/>
          <w:sz w:val="24"/>
          <w:szCs w:val="24"/>
        </w:rPr>
        <w:t>legislative instruments making up the pre</w:t>
      </w:r>
      <w:r w:rsidR="004B7F56">
        <w:rPr>
          <w:rFonts w:ascii="Times New Roman" w:hAnsi="Times New Roman" w:cs="Times New Roman"/>
          <w:sz w:val="24"/>
          <w:szCs w:val="24"/>
        </w:rPr>
        <w:t>-</w:t>
      </w:r>
      <w:r w:rsidR="000D79B7" w:rsidRPr="4DBDB40D">
        <w:rPr>
          <w:rFonts w:ascii="Times New Roman" w:hAnsi="Times New Roman" w:cs="Times New Roman"/>
          <w:sz w:val="24"/>
          <w:szCs w:val="24"/>
        </w:rPr>
        <w:t>existing</w:t>
      </w:r>
      <w:r w:rsidR="002B3C8D"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legislative framework </w:t>
      </w:r>
      <w:r w:rsidR="0025377F" w:rsidRPr="4DBDB40D">
        <w:rPr>
          <w:rFonts w:ascii="Times New Roman" w:hAnsi="Times New Roman" w:cs="Times New Roman"/>
          <w:sz w:val="24"/>
          <w:szCs w:val="24"/>
        </w:rPr>
        <w:t xml:space="preserve">found </w:t>
      </w:r>
      <w:r w:rsidR="0038626B" w:rsidRPr="4DBDB40D">
        <w:rPr>
          <w:rFonts w:ascii="Times New Roman" w:hAnsi="Times New Roman" w:cs="Times New Roman"/>
          <w:sz w:val="24"/>
          <w:szCs w:val="24"/>
        </w:rPr>
        <w:t xml:space="preserve">the </w:t>
      </w:r>
      <w:r w:rsidR="000D79B7" w:rsidRPr="4DBDB40D">
        <w:rPr>
          <w:rFonts w:ascii="Times New Roman" w:hAnsi="Times New Roman" w:cs="Times New Roman"/>
          <w:sz w:val="24"/>
          <w:szCs w:val="24"/>
        </w:rPr>
        <w:t xml:space="preserve">legislative </w:t>
      </w:r>
      <w:r w:rsidR="00926C2D" w:rsidRPr="4DBDB40D">
        <w:rPr>
          <w:rFonts w:ascii="Times New Roman" w:hAnsi="Times New Roman" w:cs="Times New Roman"/>
          <w:sz w:val="24"/>
          <w:szCs w:val="24"/>
        </w:rPr>
        <w:t xml:space="preserve">framework </w:t>
      </w:r>
      <w:r w:rsidRPr="4DBDB40D">
        <w:rPr>
          <w:rFonts w:ascii="Times New Roman" w:hAnsi="Times New Roman" w:cs="Times New Roman"/>
          <w:sz w:val="24"/>
          <w:szCs w:val="24"/>
        </w:rPr>
        <w:t>should be modernised to be more effective in meeting industries’ needs in the future.</w:t>
      </w:r>
    </w:p>
    <w:p w14:paraId="44498F44" w14:textId="77777777" w:rsidR="0051625C" w:rsidRDefault="0051625C" w:rsidP="00591317">
      <w:pPr>
        <w:spacing w:after="0" w:line="240" w:lineRule="auto"/>
        <w:rPr>
          <w:rFonts w:ascii="Times New Roman" w:hAnsi="Times New Roman" w:cs="Times New Roman"/>
          <w:sz w:val="24"/>
          <w:szCs w:val="24"/>
        </w:rPr>
      </w:pPr>
    </w:p>
    <w:p w14:paraId="496E9B71" w14:textId="5FA8F36D" w:rsidR="00A45171" w:rsidRPr="00323FB8" w:rsidRDefault="009717A9"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will form part of the modernised legislative framework and better support industry with </w:t>
      </w:r>
      <w:r w:rsidR="0001203E" w:rsidRPr="4DBDB40D">
        <w:rPr>
          <w:rFonts w:ascii="Times New Roman" w:hAnsi="Times New Roman" w:cs="Times New Roman"/>
          <w:sz w:val="24"/>
          <w:szCs w:val="24"/>
        </w:rPr>
        <w:t xml:space="preserve">provisions for </w:t>
      </w:r>
      <w:r w:rsidR="00A45171" w:rsidRPr="4DBDB40D">
        <w:rPr>
          <w:rFonts w:ascii="Times New Roman" w:hAnsi="Times New Roman" w:cs="Times New Roman"/>
          <w:sz w:val="24"/>
          <w:szCs w:val="24"/>
        </w:rPr>
        <w:t xml:space="preserve">the disbursement of levy </w:t>
      </w:r>
      <w:r w:rsidR="2CC31D93" w:rsidRPr="4DBDB40D">
        <w:rPr>
          <w:rFonts w:ascii="Times New Roman" w:hAnsi="Times New Roman" w:cs="Times New Roman"/>
          <w:sz w:val="24"/>
          <w:szCs w:val="24"/>
        </w:rPr>
        <w:t xml:space="preserve">and charge </w:t>
      </w:r>
      <w:r w:rsidR="00A45171" w:rsidRPr="4DBDB40D">
        <w:rPr>
          <w:rFonts w:ascii="Times New Roman" w:hAnsi="Times New Roman" w:cs="Times New Roman"/>
          <w:sz w:val="24"/>
          <w:szCs w:val="24"/>
        </w:rPr>
        <w:t>amounts</w:t>
      </w:r>
      <w:r w:rsidR="001366A2" w:rsidRPr="4DBDB40D">
        <w:rPr>
          <w:rFonts w:ascii="Times New Roman" w:hAnsi="Times New Roman" w:cs="Times New Roman"/>
          <w:sz w:val="24"/>
          <w:szCs w:val="24"/>
        </w:rPr>
        <w:t xml:space="preserve"> and</w:t>
      </w:r>
      <w:r w:rsidR="00A45171" w:rsidRPr="4DBDB40D">
        <w:rPr>
          <w:rFonts w:ascii="Times New Roman" w:hAnsi="Times New Roman" w:cs="Times New Roman"/>
          <w:sz w:val="24"/>
          <w:szCs w:val="24"/>
        </w:rPr>
        <w:t xml:space="preserve"> GVP calculations </w:t>
      </w:r>
      <w:r w:rsidR="0069166F" w:rsidRPr="4DBDB40D">
        <w:rPr>
          <w:rFonts w:ascii="Times New Roman" w:hAnsi="Times New Roman" w:cs="Times New Roman"/>
          <w:sz w:val="24"/>
          <w:szCs w:val="24"/>
        </w:rPr>
        <w:t xml:space="preserve">for matching payments </w:t>
      </w:r>
      <w:r w:rsidR="00A45171" w:rsidRPr="4DBDB40D">
        <w:rPr>
          <w:rFonts w:ascii="Times New Roman" w:hAnsi="Times New Roman" w:cs="Times New Roman"/>
          <w:sz w:val="24"/>
          <w:szCs w:val="24"/>
        </w:rPr>
        <w:t>consolidated in one place.</w:t>
      </w:r>
    </w:p>
    <w:p w14:paraId="7A3366F5" w14:textId="77777777" w:rsidR="0051625C" w:rsidRDefault="0051625C" w:rsidP="00591317">
      <w:pPr>
        <w:spacing w:after="0" w:line="240" w:lineRule="auto"/>
        <w:rPr>
          <w:rFonts w:ascii="Times New Roman" w:hAnsi="Times New Roman" w:cs="Times New Roman"/>
          <w:sz w:val="24"/>
          <w:szCs w:val="24"/>
        </w:rPr>
      </w:pPr>
    </w:p>
    <w:p w14:paraId="560E5677" w14:textId="479EBDB4" w:rsidR="00A45171" w:rsidRPr="007A22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Act and the</w:t>
      </w:r>
      <w:r w:rsidR="00415B2E"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consolidate provisions that dealt with these matters in the </w:t>
      </w:r>
      <w:r w:rsidRPr="4DBDB40D">
        <w:rPr>
          <w:rFonts w:ascii="Times New Roman" w:hAnsi="Times New Roman" w:cs="Times New Roman"/>
          <w:i/>
          <w:iCs/>
          <w:sz w:val="24"/>
          <w:szCs w:val="24"/>
        </w:rPr>
        <w:t>old disbursement law</w:t>
      </w:r>
      <w:r w:rsidRPr="4DBDB40D">
        <w:rPr>
          <w:rFonts w:ascii="Times New Roman" w:hAnsi="Times New Roman" w:cs="Times New Roman"/>
          <w:sz w:val="24"/>
          <w:szCs w:val="24"/>
        </w:rPr>
        <w:t xml:space="preserve"> </w:t>
      </w:r>
      <w:r w:rsidR="008F2139" w:rsidRPr="4DBDB40D">
        <w:rPr>
          <w:rFonts w:ascii="Times New Roman" w:hAnsi="Times New Roman" w:cs="Times New Roman"/>
          <w:sz w:val="24"/>
          <w:szCs w:val="24"/>
        </w:rPr>
        <w:t>(</w:t>
      </w:r>
      <w:r w:rsidR="00902AA8" w:rsidRPr="4DBDB40D">
        <w:rPr>
          <w:rFonts w:ascii="Times New Roman" w:hAnsi="Times New Roman" w:cs="Times New Roman"/>
          <w:sz w:val="24"/>
          <w:szCs w:val="24"/>
        </w:rPr>
        <w:t xml:space="preserve">as defined in </w:t>
      </w:r>
      <w:r w:rsidR="00E05E20" w:rsidRPr="4DBDB40D">
        <w:rPr>
          <w:rFonts w:ascii="Times New Roman" w:hAnsi="Times New Roman" w:cs="Times New Roman"/>
          <w:sz w:val="24"/>
          <w:szCs w:val="24"/>
        </w:rPr>
        <w:t>item 1 of</w:t>
      </w:r>
      <w:r w:rsidR="00251F96" w:rsidRPr="4DBDB40D">
        <w:rPr>
          <w:rFonts w:ascii="Times New Roman" w:hAnsi="Times New Roman" w:cs="Times New Roman"/>
          <w:sz w:val="24"/>
          <w:szCs w:val="24"/>
        </w:rPr>
        <w:t xml:space="preserve"> Schedule 4 to the </w:t>
      </w:r>
      <w:r w:rsidR="00251F96" w:rsidRPr="4DBDB40D">
        <w:rPr>
          <w:rFonts w:ascii="Times New Roman" w:hAnsi="Times New Roman" w:cs="Times New Roman"/>
          <w:i/>
          <w:iCs/>
          <w:sz w:val="24"/>
          <w:szCs w:val="24"/>
        </w:rPr>
        <w:t>Primary Industries (Consequential Amendments and Transitional Provisions) Act 2024</w:t>
      </w:r>
      <w:r w:rsidR="00251F96" w:rsidRPr="4DBDB40D">
        <w:rPr>
          <w:rFonts w:ascii="Times New Roman" w:hAnsi="Times New Roman" w:cs="Times New Roman"/>
          <w:sz w:val="24"/>
          <w:szCs w:val="24"/>
        </w:rPr>
        <w:t xml:space="preserve"> (the </w:t>
      </w:r>
      <w:r w:rsidR="001A5A81" w:rsidRPr="4DBDB40D">
        <w:rPr>
          <w:rFonts w:ascii="Times New Roman" w:hAnsi="Times New Roman" w:cs="Times New Roman"/>
          <w:sz w:val="24"/>
          <w:szCs w:val="24"/>
        </w:rPr>
        <w:t>Consequential</w:t>
      </w:r>
      <w:r w:rsidR="00251F96" w:rsidRPr="4DBDB40D">
        <w:rPr>
          <w:rFonts w:ascii="Times New Roman" w:hAnsi="Times New Roman" w:cs="Times New Roman"/>
          <w:sz w:val="24"/>
          <w:szCs w:val="24"/>
        </w:rPr>
        <w:t xml:space="preserve"> Act)</w:t>
      </w:r>
      <w:r w:rsidR="002A28BA"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A34FA2" w:rsidRPr="4DBDB40D">
        <w:rPr>
          <w:rFonts w:ascii="Times New Roman" w:hAnsi="Times New Roman" w:cs="Times New Roman"/>
          <w:sz w:val="24"/>
          <w:szCs w:val="24"/>
        </w:rPr>
        <w:t xml:space="preserve">as well as </w:t>
      </w:r>
      <w:r w:rsidRPr="4DBDB40D">
        <w:rPr>
          <w:rFonts w:ascii="Times New Roman" w:hAnsi="Times New Roman" w:cs="Times New Roman"/>
          <w:sz w:val="24"/>
          <w:szCs w:val="24"/>
        </w:rPr>
        <w:t xml:space="preserve">the </w:t>
      </w:r>
      <w:r w:rsidR="00A34FA2" w:rsidRPr="4DBDB40D">
        <w:rPr>
          <w:rFonts w:ascii="Times New Roman" w:hAnsi="Times New Roman" w:cs="Times New Roman"/>
          <w:sz w:val="24"/>
          <w:szCs w:val="24"/>
        </w:rPr>
        <w:t>following Act</w:t>
      </w:r>
      <w:r w:rsidR="006B049E" w:rsidRPr="4DBDB40D">
        <w:rPr>
          <w:rFonts w:ascii="Times New Roman" w:hAnsi="Times New Roman" w:cs="Times New Roman"/>
          <w:sz w:val="24"/>
          <w:szCs w:val="24"/>
        </w:rPr>
        <w:t>s</w:t>
      </w:r>
      <w:r w:rsidR="00A34FA2" w:rsidRPr="4DBDB40D">
        <w:rPr>
          <w:rFonts w:ascii="Times New Roman" w:hAnsi="Times New Roman" w:cs="Times New Roman"/>
          <w:sz w:val="24"/>
          <w:szCs w:val="24"/>
        </w:rPr>
        <w:t xml:space="preserve"> repealed on 1 January 2025</w:t>
      </w:r>
      <w:r w:rsidR="006B049E" w:rsidRPr="4DBDB40D">
        <w:rPr>
          <w:rFonts w:ascii="Times New Roman" w:hAnsi="Times New Roman" w:cs="Times New Roman"/>
          <w:sz w:val="24"/>
          <w:szCs w:val="24"/>
        </w:rPr>
        <w:t xml:space="preserve"> by the </w:t>
      </w:r>
      <w:r w:rsidR="00BE0E2C">
        <w:rPr>
          <w:rFonts w:ascii="Times New Roman" w:hAnsi="Times New Roman" w:cs="Times New Roman"/>
          <w:sz w:val="24"/>
          <w:szCs w:val="24"/>
        </w:rPr>
        <w:t>Consequential</w:t>
      </w:r>
      <w:r w:rsidR="006B049E" w:rsidRPr="4DBDB40D">
        <w:rPr>
          <w:rFonts w:ascii="Times New Roman" w:hAnsi="Times New Roman" w:cs="Times New Roman"/>
          <w:sz w:val="24"/>
          <w:szCs w:val="24"/>
        </w:rPr>
        <w:t xml:space="preserve"> Act</w:t>
      </w:r>
      <w:r w:rsidR="00A34FA2" w:rsidRPr="4DBDB40D">
        <w:rPr>
          <w:rFonts w:ascii="Times New Roman" w:hAnsi="Times New Roman" w:cs="Times New Roman"/>
          <w:sz w:val="24"/>
          <w:szCs w:val="24"/>
        </w:rPr>
        <w:t xml:space="preserve">: the </w:t>
      </w:r>
      <w:r w:rsidRPr="4DBDB40D">
        <w:rPr>
          <w:rFonts w:ascii="Times New Roman" w:hAnsi="Times New Roman" w:cs="Times New Roman"/>
          <w:i/>
          <w:iCs/>
          <w:sz w:val="24"/>
          <w:szCs w:val="24"/>
        </w:rPr>
        <w:t>Australian Animal Health Council (Live-stock Industries) Funding Act 1996</w:t>
      </w:r>
      <w:r w:rsidRPr="4DBDB40D">
        <w:rPr>
          <w:rFonts w:ascii="Times New Roman" w:hAnsi="Times New Roman" w:cs="Times New Roman"/>
          <w:sz w:val="24"/>
          <w:szCs w:val="24"/>
        </w:rPr>
        <w:t xml:space="preserve">, </w:t>
      </w:r>
      <w:r w:rsidR="00A34FA2"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Plant Health Australia (Plant Industries) Funding Act 2002</w:t>
      </w:r>
      <w:r w:rsidRPr="4DBDB40D">
        <w:rPr>
          <w:rFonts w:ascii="Times New Roman" w:hAnsi="Times New Roman" w:cs="Times New Roman"/>
          <w:sz w:val="24"/>
          <w:szCs w:val="24"/>
        </w:rPr>
        <w:t xml:space="preserve"> and the </w:t>
      </w:r>
      <w:r w:rsidRPr="4DBDB40D">
        <w:rPr>
          <w:rFonts w:ascii="Times New Roman" w:hAnsi="Times New Roman" w:cs="Times New Roman"/>
          <w:i/>
          <w:iCs/>
          <w:sz w:val="24"/>
          <w:szCs w:val="24"/>
        </w:rPr>
        <w:t>National Residue Survey Administration Act 1992</w:t>
      </w:r>
      <w:r w:rsidRPr="4DBDB40D">
        <w:rPr>
          <w:rFonts w:ascii="Times New Roman" w:hAnsi="Times New Roman" w:cs="Times New Roman"/>
          <w:sz w:val="24"/>
          <w:szCs w:val="24"/>
        </w:rPr>
        <w:t>.</w:t>
      </w:r>
      <w:r w:rsidR="00212F5B" w:rsidRPr="4DBDB40D">
        <w:rPr>
          <w:rFonts w:ascii="Times New Roman" w:hAnsi="Times New Roman" w:cs="Times New Roman"/>
          <w:sz w:val="24"/>
          <w:szCs w:val="24"/>
        </w:rPr>
        <w:t xml:space="preserve"> C</w:t>
      </w:r>
      <w:r w:rsidRPr="4DBDB40D">
        <w:rPr>
          <w:rFonts w:ascii="Times New Roman" w:hAnsi="Times New Roman" w:cs="Times New Roman"/>
          <w:sz w:val="24"/>
          <w:szCs w:val="24"/>
        </w:rPr>
        <w:t xml:space="preserve">onsolidating these provisions in the Act and 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increase</w:t>
      </w:r>
      <w:r w:rsidR="00212F5B" w:rsidRPr="4DBDB40D">
        <w:rPr>
          <w:rFonts w:ascii="Times New Roman" w:hAnsi="Times New Roman" w:cs="Times New Roman"/>
          <w:sz w:val="24"/>
          <w:szCs w:val="24"/>
        </w:rPr>
        <w:t>s</w:t>
      </w:r>
      <w:r w:rsidRPr="4DBDB40D">
        <w:rPr>
          <w:rFonts w:ascii="Times New Roman" w:hAnsi="Times New Roman" w:cs="Times New Roman"/>
          <w:sz w:val="24"/>
          <w:szCs w:val="24"/>
        </w:rPr>
        <w:t xml:space="preserve"> accessibility for industry </w:t>
      </w:r>
      <w:r w:rsidR="0079350B" w:rsidRPr="4DBDB40D">
        <w:rPr>
          <w:rFonts w:ascii="Times New Roman" w:hAnsi="Times New Roman" w:cs="Times New Roman"/>
          <w:sz w:val="24"/>
          <w:szCs w:val="24"/>
        </w:rPr>
        <w:t xml:space="preserve">to </w:t>
      </w:r>
      <w:r w:rsidR="005339DB" w:rsidRPr="4DBDB40D">
        <w:rPr>
          <w:rFonts w:ascii="Times New Roman" w:hAnsi="Times New Roman" w:cs="Times New Roman"/>
          <w:sz w:val="24"/>
          <w:szCs w:val="24"/>
        </w:rPr>
        <w:t>th</w:t>
      </w:r>
      <w:r w:rsidR="009B001B" w:rsidRPr="4DBDB40D">
        <w:rPr>
          <w:rFonts w:ascii="Times New Roman" w:hAnsi="Times New Roman" w:cs="Times New Roman"/>
          <w:sz w:val="24"/>
          <w:szCs w:val="24"/>
        </w:rPr>
        <w:t>is law</w:t>
      </w:r>
      <w:r w:rsidR="00B500C7"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and </w:t>
      </w:r>
      <w:r w:rsidR="00EF0A3E" w:rsidRPr="4DBDB40D">
        <w:rPr>
          <w:rFonts w:ascii="Times New Roman" w:hAnsi="Times New Roman" w:cs="Times New Roman"/>
          <w:sz w:val="24"/>
          <w:szCs w:val="24"/>
        </w:rPr>
        <w:t xml:space="preserve">has </w:t>
      </w:r>
      <w:r w:rsidR="00206B1C" w:rsidRPr="4DBDB40D">
        <w:rPr>
          <w:rFonts w:ascii="Times New Roman" w:hAnsi="Times New Roman" w:cs="Times New Roman"/>
          <w:sz w:val="24"/>
          <w:szCs w:val="24"/>
        </w:rPr>
        <w:t>simplifie</w:t>
      </w:r>
      <w:r w:rsidR="00EF0A3E" w:rsidRPr="4DBDB40D">
        <w:rPr>
          <w:rFonts w:ascii="Times New Roman" w:hAnsi="Times New Roman" w:cs="Times New Roman"/>
          <w:sz w:val="24"/>
          <w:szCs w:val="24"/>
        </w:rPr>
        <w:t>d</w:t>
      </w:r>
      <w:r w:rsidRPr="4DBDB40D">
        <w:rPr>
          <w:rFonts w:ascii="Times New Roman" w:hAnsi="Times New Roman" w:cs="Times New Roman"/>
          <w:sz w:val="24"/>
          <w:szCs w:val="24"/>
        </w:rPr>
        <w:t xml:space="preserve"> disbursement and related matters.</w:t>
      </w:r>
    </w:p>
    <w:p w14:paraId="2A224FC9" w14:textId="77777777" w:rsidR="0051625C" w:rsidRDefault="0051625C" w:rsidP="00591317">
      <w:pPr>
        <w:spacing w:after="0" w:line="240" w:lineRule="auto"/>
        <w:rPr>
          <w:rFonts w:ascii="Times New Roman" w:hAnsi="Times New Roman" w:cs="Times New Roman"/>
          <w:b/>
          <w:bCs/>
          <w:sz w:val="24"/>
          <w:szCs w:val="24"/>
        </w:rPr>
      </w:pPr>
    </w:p>
    <w:p w14:paraId="7F17F203" w14:textId="77777777" w:rsidR="00A45171" w:rsidRPr="00B47A02"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Impact and effect</w:t>
      </w:r>
    </w:p>
    <w:p w14:paraId="16A7F313" w14:textId="77777777" w:rsidR="0051625C" w:rsidRDefault="0051625C" w:rsidP="00591317">
      <w:pPr>
        <w:spacing w:after="0" w:line="240" w:lineRule="auto"/>
        <w:rPr>
          <w:rFonts w:ascii="Times New Roman" w:hAnsi="Times New Roman" w:cs="Times New Roman"/>
          <w:sz w:val="24"/>
          <w:szCs w:val="24"/>
        </w:rPr>
      </w:pPr>
    </w:p>
    <w:p w14:paraId="54AC54AD" w14:textId="0EAE8CC3" w:rsidR="00A45171" w:rsidRPr="00DF1569" w:rsidRDefault="00415B2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form part of a modernised legislative framework that streamlines the legislation to better support industries’ needs in the future.</w:t>
      </w:r>
    </w:p>
    <w:p w14:paraId="68593B0E" w14:textId="77777777" w:rsidR="0051625C" w:rsidRDefault="0051625C" w:rsidP="00591317">
      <w:pPr>
        <w:spacing w:after="0" w:line="240" w:lineRule="auto"/>
        <w:rPr>
          <w:rFonts w:ascii="Times New Roman" w:hAnsi="Times New Roman" w:cs="Times New Roman"/>
          <w:sz w:val="24"/>
          <w:szCs w:val="24"/>
        </w:rPr>
      </w:pPr>
    </w:p>
    <w:p w14:paraId="0A93191F" w14:textId="1E270859" w:rsidR="00F17F10" w:rsidRDefault="00415B2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are complementary to the </w:t>
      </w:r>
      <w:r w:rsidR="00A45171" w:rsidRPr="4DBDB40D">
        <w:rPr>
          <w:rFonts w:ascii="Times New Roman" w:hAnsi="Times New Roman" w:cs="Times New Roman"/>
          <w:i/>
          <w:iCs/>
          <w:sz w:val="24"/>
          <w:szCs w:val="24"/>
        </w:rPr>
        <w:t>Primary Industries (Excise) Levies Regulations 2024</w:t>
      </w:r>
      <w:r w:rsidR="00A45171" w:rsidRPr="4DBDB40D">
        <w:rPr>
          <w:rFonts w:ascii="Times New Roman" w:hAnsi="Times New Roman" w:cs="Times New Roman"/>
          <w:sz w:val="24"/>
          <w:szCs w:val="24"/>
        </w:rPr>
        <w:t xml:space="preserve"> (the Levies Regulations) made under the </w:t>
      </w:r>
      <w:r w:rsidR="003E6B91" w:rsidRPr="4DBDB40D">
        <w:rPr>
          <w:rFonts w:ascii="Times New Roman" w:hAnsi="Times New Roman" w:cs="Times New Roman"/>
          <w:i/>
          <w:iCs/>
          <w:sz w:val="24"/>
          <w:szCs w:val="24"/>
        </w:rPr>
        <w:t>Primary Industries (Excise) Levies Act 2024</w:t>
      </w:r>
      <w:r w:rsidR="00A45171" w:rsidRPr="4DBDB40D">
        <w:rPr>
          <w:rFonts w:ascii="Times New Roman" w:hAnsi="Times New Roman" w:cs="Times New Roman"/>
          <w:sz w:val="24"/>
          <w:szCs w:val="24"/>
        </w:rPr>
        <w:t xml:space="preserve">, the </w:t>
      </w:r>
      <w:r w:rsidR="00A45171" w:rsidRPr="4DBDB40D">
        <w:rPr>
          <w:rFonts w:ascii="Times New Roman" w:hAnsi="Times New Roman" w:cs="Times New Roman"/>
          <w:i/>
          <w:iCs/>
          <w:sz w:val="24"/>
          <w:szCs w:val="24"/>
        </w:rPr>
        <w:t>Primary Industries (Customs) Charges Regulations 2024</w:t>
      </w:r>
      <w:r w:rsidR="00A45171" w:rsidRPr="4DBDB40D">
        <w:rPr>
          <w:rFonts w:ascii="Times New Roman" w:hAnsi="Times New Roman" w:cs="Times New Roman"/>
          <w:sz w:val="24"/>
          <w:szCs w:val="24"/>
        </w:rPr>
        <w:t xml:space="preserve"> (the Charges Regulations) made under the </w:t>
      </w:r>
      <w:r w:rsidR="003E6B91" w:rsidRPr="4DBDB40D">
        <w:rPr>
          <w:rFonts w:ascii="Times New Roman" w:hAnsi="Times New Roman" w:cs="Times New Roman"/>
          <w:i/>
          <w:iCs/>
          <w:sz w:val="24"/>
          <w:szCs w:val="24"/>
        </w:rPr>
        <w:t xml:space="preserve">Primary Industries (Customs) Charges Act 2024 </w:t>
      </w:r>
      <w:r w:rsidR="001B55F1"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the </w:t>
      </w:r>
      <w:r w:rsidR="00B7167A" w:rsidRPr="4DBDB40D">
        <w:rPr>
          <w:rFonts w:ascii="Times New Roman" w:hAnsi="Times New Roman" w:cs="Times New Roman"/>
          <w:i/>
          <w:iCs/>
          <w:sz w:val="24"/>
          <w:szCs w:val="24"/>
        </w:rPr>
        <w:t>Primary Industries Levies and Charges</w:t>
      </w:r>
      <w:r w:rsidR="00A45171" w:rsidRPr="4DBDB40D">
        <w:rPr>
          <w:rFonts w:ascii="Times New Roman" w:hAnsi="Times New Roman" w:cs="Times New Roman"/>
          <w:i/>
          <w:iCs/>
          <w:sz w:val="24"/>
          <w:szCs w:val="24"/>
        </w:rPr>
        <w:t xml:space="preserve"> Collection Rules</w:t>
      </w:r>
      <w:r w:rsidR="00B7167A" w:rsidRPr="4DBDB40D">
        <w:rPr>
          <w:rFonts w:ascii="Times New Roman" w:hAnsi="Times New Roman" w:cs="Times New Roman"/>
          <w:i/>
          <w:iCs/>
          <w:sz w:val="24"/>
          <w:szCs w:val="24"/>
        </w:rPr>
        <w:t xml:space="preserve"> 2024</w:t>
      </w:r>
      <w:r w:rsidR="00A45171" w:rsidRPr="4DBDB40D">
        <w:rPr>
          <w:rFonts w:ascii="Times New Roman" w:hAnsi="Times New Roman" w:cs="Times New Roman"/>
          <w:sz w:val="24"/>
          <w:szCs w:val="24"/>
        </w:rPr>
        <w:t xml:space="preserve"> </w:t>
      </w:r>
      <w:r w:rsidR="003F2BED" w:rsidRPr="4DBDB40D">
        <w:rPr>
          <w:rFonts w:ascii="Times New Roman" w:hAnsi="Times New Roman" w:cs="Times New Roman"/>
          <w:sz w:val="24"/>
          <w:szCs w:val="24"/>
        </w:rPr>
        <w:t xml:space="preserve">(the Collection Rules) </w:t>
      </w:r>
      <w:r w:rsidR="00A45171" w:rsidRPr="4DBDB40D">
        <w:rPr>
          <w:rFonts w:ascii="Times New Roman" w:hAnsi="Times New Roman" w:cs="Times New Roman"/>
          <w:sz w:val="24"/>
          <w:szCs w:val="24"/>
        </w:rPr>
        <w:t xml:space="preserve">made under the </w:t>
      </w:r>
      <w:r w:rsidR="00A45171" w:rsidRPr="4DBDB40D">
        <w:rPr>
          <w:rFonts w:ascii="Times New Roman" w:hAnsi="Times New Roman" w:cs="Times New Roman"/>
          <w:i/>
          <w:iCs/>
          <w:sz w:val="24"/>
          <w:szCs w:val="24"/>
        </w:rPr>
        <w:t>Primary Industries Levies and Charges Collection Act 2024</w:t>
      </w:r>
      <w:r w:rsidR="00A45171" w:rsidRPr="4DBDB40D">
        <w:rPr>
          <w:rFonts w:ascii="Times New Roman" w:hAnsi="Times New Roman" w:cs="Times New Roman"/>
          <w:sz w:val="24"/>
          <w:szCs w:val="24"/>
        </w:rPr>
        <w:t xml:space="preserve"> </w:t>
      </w:r>
      <w:r w:rsidR="00334C18" w:rsidRPr="4DBDB40D">
        <w:rPr>
          <w:rFonts w:ascii="Times New Roman" w:hAnsi="Times New Roman" w:cs="Times New Roman"/>
          <w:sz w:val="24"/>
          <w:szCs w:val="24"/>
        </w:rPr>
        <w:t xml:space="preserve">and the </w:t>
      </w:r>
      <w:r w:rsidR="00334C18" w:rsidRPr="4DBDB40D">
        <w:rPr>
          <w:rFonts w:ascii="Times New Roman" w:hAnsi="Times New Roman" w:cs="Times New Roman"/>
          <w:i/>
          <w:iCs/>
          <w:sz w:val="24"/>
          <w:szCs w:val="24"/>
        </w:rPr>
        <w:t>Primary Industries Levies and Charges Disbursement (Declared Bodies) Rules 2024</w:t>
      </w:r>
      <w:r w:rsidR="00334C18" w:rsidRPr="4DBDB40D">
        <w:rPr>
          <w:rFonts w:ascii="Times New Roman" w:hAnsi="Times New Roman" w:cs="Times New Roman"/>
          <w:sz w:val="24"/>
          <w:szCs w:val="24"/>
        </w:rPr>
        <w:t xml:space="preserve"> made under the </w:t>
      </w:r>
      <w:r w:rsidR="00BA77C7" w:rsidRPr="4DBDB40D">
        <w:rPr>
          <w:rFonts w:ascii="Times New Roman" w:hAnsi="Times New Roman" w:cs="Times New Roman"/>
          <w:sz w:val="24"/>
          <w:szCs w:val="24"/>
        </w:rPr>
        <w:t>Act</w:t>
      </w:r>
      <w:r w:rsidR="00A45171" w:rsidRPr="4DBDB40D">
        <w:rPr>
          <w:rFonts w:ascii="Times New Roman" w:hAnsi="Times New Roman" w:cs="Times New Roman"/>
          <w:sz w:val="24"/>
          <w:szCs w:val="24"/>
        </w:rPr>
        <w:t>.</w:t>
      </w:r>
    </w:p>
    <w:p w14:paraId="4154B2D4" w14:textId="77777777" w:rsidR="009E3A1E" w:rsidRDefault="009E3A1E" w:rsidP="00591317">
      <w:pPr>
        <w:spacing w:after="0" w:line="240" w:lineRule="auto"/>
        <w:rPr>
          <w:rFonts w:ascii="Times New Roman" w:hAnsi="Times New Roman" w:cs="Times New Roman"/>
          <w:b/>
          <w:bCs/>
          <w:sz w:val="24"/>
          <w:szCs w:val="24"/>
        </w:rPr>
      </w:pPr>
    </w:p>
    <w:p w14:paraId="1A5D9A56" w14:textId="7FC19A98" w:rsidR="00A45171" w:rsidRPr="00B47A02"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Consultation</w:t>
      </w:r>
    </w:p>
    <w:p w14:paraId="67D5A2DB" w14:textId="77777777" w:rsidR="0051625C" w:rsidRDefault="0051625C" w:rsidP="00591317">
      <w:pPr>
        <w:spacing w:after="0" w:line="240" w:lineRule="auto"/>
        <w:rPr>
          <w:rFonts w:ascii="Times New Roman" w:hAnsi="Times New Roman" w:cs="Times New Roman"/>
          <w:sz w:val="24"/>
          <w:szCs w:val="24"/>
        </w:rPr>
      </w:pPr>
    </w:p>
    <w:p w14:paraId="13F69EE6" w14:textId="7A8E244A" w:rsidR="00A45171" w:rsidRPr="00DF1569" w:rsidRDefault="00415B2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are informed by extensive consultation by the Department of Agriculture, Fisheries and Forestry (the department) with industry groups, levy payers, collection agents, bodies that receive levy and charge funding, and the public.</w:t>
      </w:r>
    </w:p>
    <w:p w14:paraId="773AA63B" w14:textId="77777777" w:rsidR="00A45171" w:rsidRPr="00B47A02" w:rsidRDefault="00A45171" w:rsidP="00591317">
      <w:pPr>
        <w:pStyle w:val="ListParagraph"/>
        <w:numPr>
          <w:ilvl w:val="0"/>
          <w:numId w:val="2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2017-18: The department reviewed the agricultural levies and charges legislative framework and undertook targeted consultation with approximately 70 stakeholder groups.</w:t>
      </w:r>
    </w:p>
    <w:p w14:paraId="20082CFB" w14:textId="77777777" w:rsidR="00A45171" w:rsidRPr="00B47A02" w:rsidRDefault="00A45171" w:rsidP="00591317">
      <w:pPr>
        <w:pStyle w:val="ListParagraph"/>
        <w:numPr>
          <w:ilvl w:val="0"/>
          <w:numId w:val="2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lastRenderedPageBreak/>
        <w:t>2019-20: The department released the ‘Streamlining and modernising agricultural levies legislation – early assessment regulation impact statement’ for public consultation.</w:t>
      </w:r>
    </w:p>
    <w:p w14:paraId="74B26349" w14:textId="0F022BAF" w:rsidR="00A45171" w:rsidRPr="00B47A02" w:rsidRDefault="00A45171" w:rsidP="00591317">
      <w:pPr>
        <w:pStyle w:val="ListParagraph"/>
        <w:numPr>
          <w:ilvl w:val="0"/>
          <w:numId w:val="2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2021-22: The department conducted further consultation with industry representatives and bodies that receive levy and charge funding (industry-owned and statutory </w:t>
      </w:r>
      <w:r w:rsidR="00FD45F8" w:rsidRPr="4DBDB40D">
        <w:rPr>
          <w:rFonts w:ascii="Times New Roman" w:hAnsi="Times New Roman" w:cs="Times New Roman"/>
          <w:sz w:val="24"/>
          <w:szCs w:val="24"/>
        </w:rPr>
        <w:t>RDCs</w:t>
      </w:r>
      <w:r w:rsidRPr="4DBDB40D">
        <w:rPr>
          <w:rFonts w:ascii="Times New Roman" w:hAnsi="Times New Roman" w:cs="Times New Roman"/>
          <w:sz w:val="24"/>
          <w:szCs w:val="24"/>
        </w:rPr>
        <w:t>, Animal Health Australia and Plant Health Australia).</w:t>
      </w:r>
    </w:p>
    <w:p w14:paraId="7A97DA02" w14:textId="3A8879FD" w:rsidR="00A45171" w:rsidRPr="00B47A02" w:rsidRDefault="00A45171" w:rsidP="00591317">
      <w:pPr>
        <w:pStyle w:val="ListParagraph"/>
        <w:numPr>
          <w:ilvl w:val="0"/>
          <w:numId w:val="2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2023: Public consultation occurred on the draft Bills</w:t>
      </w:r>
      <w:r w:rsidR="003753D9" w:rsidRPr="4DBDB40D">
        <w:rPr>
          <w:rFonts w:ascii="Times New Roman" w:hAnsi="Times New Roman" w:cs="Times New Roman"/>
          <w:sz w:val="24"/>
          <w:szCs w:val="24"/>
        </w:rPr>
        <w:t>,</w:t>
      </w:r>
      <w:r w:rsidR="00297D6E" w:rsidRPr="4DBDB40D">
        <w:rPr>
          <w:rFonts w:ascii="Times New Roman" w:hAnsi="Times New Roman" w:cs="Times New Roman"/>
          <w:sz w:val="24"/>
          <w:szCs w:val="24"/>
        </w:rPr>
        <w:t xml:space="preserve"> i</w:t>
      </w:r>
      <w:r w:rsidR="003753D9" w:rsidRPr="4DBDB40D">
        <w:rPr>
          <w:rFonts w:ascii="Times New Roman" w:hAnsi="Times New Roman" w:cs="Times New Roman"/>
          <w:sz w:val="24"/>
          <w:szCs w:val="24"/>
        </w:rPr>
        <w:t xml:space="preserve">ncluding the then </w:t>
      </w:r>
      <w:r w:rsidR="00297D6E" w:rsidRPr="4DBDB40D">
        <w:rPr>
          <w:rFonts w:ascii="Times New Roman" w:hAnsi="Times New Roman" w:cs="Times New Roman"/>
          <w:sz w:val="24"/>
          <w:szCs w:val="24"/>
        </w:rPr>
        <w:t>draft Primary Industries Levies and Charges Disbursement Bill 2023,</w:t>
      </w:r>
      <w:r w:rsidRPr="4DBDB40D">
        <w:rPr>
          <w:rFonts w:ascii="Times New Roman" w:hAnsi="Times New Roman" w:cs="Times New Roman"/>
          <w:sz w:val="24"/>
          <w:szCs w:val="24"/>
        </w:rPr>
        <w:t xml:space="preserve"> and a sample of the </w:t>
      </w:r>
      <w:r w:rsidR="00362CC4" w:rsidRPr="4DBDB40D">
        <w:rPr>
          <w:rFonts w:ascii="Times New Roman" w:hAnsi="Times New Roman" w:cs="Times New Roman"/>
          <w:sz w:val="24"/>
          <w:szCs w:val="24"/>
        </w:rPr>
        <w:t xml:space="preserve">relevant </w:t>
      </w:r>
      <w:r w:rsidRPr="4DBDB40D">
        <w:rPr>
          <w:rFonts w:ascii="Times New Roman" w:hAnsi="Times New Roman" w:cs="Times New Roman"/>
          <w:sz w:val="24"/>
          <w:szCs w:val="24"/>
        </w:rPr>
        <w:t>delegated legislation</w:t>
      </w:r>
      <w:r w:rsidR="004F45DB" w:rsidRPr="4DBDB40D">
        <w:rPr>
          <w:rFonts w:ascii="Times New Roman" w:hAnsi="Times New Roman" w:cs="Times New Roman"/>
          <w:sz w:val="24"/>
          <w:szCs w:val="24"/>
        </w:rPr>
        <w:t xml:space="preserve">, including </w:t>
      </w:r>
      <w:r w:rsidR="00310834" w:rsidRPr="4DBDB40D">
        <w:rPr>
          <w:rFonts w:ascii="Times New Roman" w:hAnsi="Times New Roman" w:cs="Times New Roman"/>
          <w:sz w:val="24"/>
          <w:szCs w:val="24"/>
        </w:rPr>
        <w:t>an earl</w:t>
      </w:r>
      <w:r w:rsidR="00F07068" w:rsidRPr="4DBDB40D">
        <w:rPr>
          <w:rFonts w:ascii="Times New Roman" w:hAnsi="Times New Roman" w:cs="Times New Roman"/>
          <w:sz w:val="24"/>
          <w:szCs w:val="24"/>
        </w:rPr>
        <w:t>y</w:t>
      </w:r>
      <w:r w:rsidR="00310834" w:rsidRPr="4DBDB40D">
        <w:rPr>
          <w:rFonts w:ascii="Times New Roman" w:hAnsi="Times New Roman" w:cs="Times New Roman"/>
          <w:sz w:val="24"/>
          <w:szCs w:val="24"/>
        </w:rPr>
        <w:t xml:space="preserve"> draft of these </w:t>
      </w:r>
      <w:r w:rsidR="00F900B4" w:rsidRPr="4DBDB40D">
        <w:rPr>
          <w:rFonts w:ascii="Times New Roman" w:hAnsi="Times New Roman" w:cs="Times New Roman"/>
          <w:sz w:val="24"/>
          <w:szCs w:val="24"/>
        </w:rPr>
        <w:t>R</w:t>
      </w:r>
      <w:r w:rsidR="00310834" w:rsidRPr="4DBDB40D">
        <w:rPr>
          <w:rFonts w:ascii="Times New Roman" w:hAnsi="Times New Roman" w:cs="Times New Roman"/>
          <w:sz w:val="24"/>
          <w:szCs w:val="24"/>
        </w:rPr>
        <w:t>ules</w:t>
      </w:r>
      <w:r w:rsidRPr="4DBDB40D">
        <w:rPr>
          <w:rFonts w:ascii="Times New Roman" w:hAnsi="Times New Roman" w:cs="Times New Roman"/>
          <w:sz w:val="24"/>
          <w:szCs w:val="24"/>
        </w:rPr>
        <w:t>.</w:t>
      </w:r>
    </w:p>
    <w:p w14:paraId="2E936D8C" w14:textId="420BC034" w:rsidR="00A45171" w:rsidRPr="00B47A02" w:rsidRDefault="00A45171" w:rsidP="00591317">
      <w:pPr>
        <w:pStyle w:val="ListParagraph"/>
        <w:numPr>
          <w:ilvl w:val="0"/>
          <w:numId w:val="2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2024: Public consultation occurred on exposure drafts of the Levies Regulations, the Charges Regulations, the Collection Rules and these </w:t>
      </w:r>
      <w:r w:rsidR="00F900B4" w:rsidRPr="4DBDB40D">
        <w:rPr>
          <w:rFonts w:ascii="Times New Roman" w:hAnsi="Times New Roman" w:cs="Times New Roman"/>
          <w:sz w:val="24"/>
          <w:szCs w:val="24"/>
        </w:rPr>
        <w:t>R</w:t>
      </w:r>
      <w:r w:rsidRPr="4DBDB40D">
        <w:rPr>
          <w:rFonts w:ascii="Times New Roman" w:hAnsi="Times New Roman" w:cs="Times New Roman"/>
          <w:sz w:val="24"/>
          <w:szCs w:val="24"/>
        </w:rPr>
        <w:t>ules.</w:t>
      </w:r>
    </w:p>
    <w:p w14:paraId="1497D13A" w14:textId="77777777" w:rsidR="0051625C" w:rsidRDefault="0051625C" w:rsidP="00591317">
      <w:pPr>
        <w:spacing w:after="0" w:line="240" w:lineRule="auto"/>
        <w:rPr>
          <w:rFonts w:ascii="Times New Roman" w:hAnsi="Times New Roman" w:cs="Times New Roman"/>
          <w:sz w:val="24"/>
          <w:szCs w:val="24"/>
        </w:rPr>
      </w:pPr>
    </w:p>
    <w:p w14:paraId="4F13A8AC" w14:textId="12CAB0E3" w:rsidR="00591740" w:rsidRDefault="00591740"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department considered </w:t>
      </w:r>
      <w:r w:rsidR="00E26F6B" w:rsidRPr="4DBDB40D">
        <w:rPr>
          <w:rFonts w:ascii="Times New Roman" w:hAnsi="Times New Roman" w:cs="Times New Roman"/>
          <w:sz w:val="24"/>
          <w:szCs w:val="24"/>
        </w:rPr>
        <w:t xml:space="preserve">and appropriately addressed </w:t>
      </w:r>
      <w:r w:rsidRPr="4DBDB40D">
        <w:rPr>
          <w:rFonts w:ascii="Times New Roman" w:hAnsi="Times New Roman" w:cs="Times New Roman"/>
          <w:sz w:val="24"/>
          <w:szCs w:val="24"/>
        </w:rPr>
        <w:t>feedback from that consultation in developing the Rules</w:t>
      </w:r>
      <w:r w:rsidR="00E26F6B" w:rsidRPr="4DBDB40D">
        <w:rPr>
          <w:rFonts w:ascii="Times New Roman" w:hAnsi="Times New Roman" w:cs="Times New Roman"/>
          <w:sz w:val="24"/>
          <w:szCs w:val="24"/>
        </w:rPr>
        <w:t>.</w:t>
      </w:r>
    </w:p>
    <w:p w14:paraId="23D39708" w14:textId="77777777" w:rsidR="00150624" w:rsidRDefault="00150624" w:rsidP="00591317">
      <w:pPr>
        <w:spacing w:after="0" w:line="240" w:lineRule="auto"/>
        <w:rPr>
          <w:rFonts w:ascii="Times New Roman" w:hAnsi="Times New Roman" w:cs="Times New Roman"/>
          <w:sz w:val="24"/>
          <w:szCs w:val="24"/>
        </w:rPr>
      </w:pPr>
    </w:p>
    <w:p w14:paraId="68DE6036" w14:textId="018E670A"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Consultation on the modernised legislative framework also occurred with relevant Commonwealth agencies during the development of the legislation, including the Attorney-General’s Department, the Australian Bureau of Statistics, the Australian Public Service Commission, the Department of Finance, the Department of the Prime Minister and Cabinet, the Federal Court of Australia, the Federal Circuit and Family Court of Australia, the Office of the Australian Information Commissioner and the Treasury.</w:t>
      </w:r>
    </w:p>
    <w:p w14:paraId="57188153" w14:textId="77777777" w:rsidR="0051625C" w:rsidRDefault="0051625C" w:rsidP="00591317">
      <w:pPr>
        <w:spacing w:after="0" w:line="240" w:lineRule="auto"/>
        <w:rPr>
          <w:rFonts w:ascii="Times New Roman" w:hAnsi="Times New Roman" w:cs="Times New Roman"/>
          <w:sz w:val="24"/>
          <w:szCs w:val="24"/>
        </w:rPr>
      </w:pPr>
    </w:p>
    <w:p w14:paraId="5EE774C2" w14:textId="5B0A24DB" w:rsidR="003761F8" w:rsidRDefault="003761F8"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Feedback from these Commonwealth agencies has also been appropriately addressed in the development of the new framework.  </w:t>
      </w:r>
    </w:p>
    <w:p w14:paraId="58839E18" w14:textId="77777777" w:rsidR="003761F8" w:rsidRPr="003761F8" w:rsidRDefault="003761F8" w:rsidP="00591317">
      <w:pPr>
        <w:spacing w:after="0" w:line="240" w:lineRule="auto"/>
        <w:rPr>
          <w:rFonts w:ascii="Times New Roman" w:hAnsi="Times New Roman" w:cs="Times New Roman"/>
          <w:sz w:val="24"/>
          <w:szCs w:val="24"/>
        </w:rPr>
      </w:pPr>
    </w:p>
    <w:p w14:paraId="410E5B8B" w14:textId="4279A47F" w:rsidR="004441EE" w:rsidRPr="00DF1569" w:rsidRDefault="004441E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Minister was satisfied </w:t>
      </w:r>
      <w:r w:rsidR="003631D8" w:rsidRPr="4DBDB40D">
        <w:rPr>
          <w:rFonts w:ascii="Times New Roman" w:hAnsi="Times New Roman" w:cs="Times New Roman"/>
          <w:sz w:val="24"/>
          <w:szCs w:val="24"/>
        </w:rPr>
        <w:t xml:space="preserve">that the consultation undertaken </w:t>
      </w:r>
      <w:r w:rsidR="00100B72" w:rsidRPr="4DBDB40D">
        <w:rPr>
          <w:rFonts w:ascii="Times New Roman" w:hAnsi="Times New Roman" w:cs="Times New Roman"/>
          <w:sz w:val="24"/>
          <w:szCs w:val="24"/>
        </w:rPr>
        <w:t>in relation to the</w:t>
      </w:r>
      <w:r w:rsidR="00D87392" w:rsidRPr="4DBDB40D">
        <w:rPr>
          <w:rFonts w:ascii="Times New Roman" w:hAnsi="Times New Roman" w:cs="Times New Roman"/>
          <w:sz w:val="24"/>
          <w:szCs w:val="24"/>
        </w:rPr>
        <w:t xml:space="preserve"> </w:t>
      </w:r>
      <w:r w:rsidR="00415B2E" w:rsidRPr="4DBDB40D">
        <w:rPr>
          <w:rFonts w:ascii="Times New Roman" w:hAnsi="Times New Roman" w:cs="Times New Roman"/>
          <w:sz w:val="24"/>
          <w:szCs w:val="24"/>
        </w:rPr>
        <w:t>Rules</w:t>
      </w:r>
      <w:r w:rsidR="00100B72" w:rsidRPr="4DBDB40D">
        <w:rPr>
          <w:rFonts w:ascii="Times New Roman" w:hAnsi="Times New Roman" w:cs="Times New Roman"/>
          <w:sz w:val="24"/>
          <w:szCs w:val="24"/>
        </w:rPr>
        <w:t xml:space="preserve"> was appropriate and reasonably </w:t>
      </w:r>
      <w:r w:rsidR="00935B9B" w:rsidRPr="4DBDB40D">
        <w:rPr>
          <w:rFonts w:ascii="Times New Roman" w:hAnsi="Times New Roman" w:cs="Times New Roman"/>
          <w:sz w:val="24"/>
          <w:szCs w:val="24"/>
        </w:rPr>
        <w:t>practicable to undertake</w:t>
      </w:r>
      <w:r w:rsidR="002D24C2" w:rsidRPr="4DBDB40D">
        <w:rPr>
          <w:rFonts w:ascii="Times New Roman" w:hAnsi="Times New Roman" w:cs="Times New Roman"/>
          <w:sz w:val="24"/>
          <w:szCs w:val="24"/>
        </w:rPr>
        <w:t xml:space="preserve">, as required by </w:t>
      </w:r>
      <w:r w:rsidR="001357C8" w:rsidRPr="4DBDB40D">
        <w:rPr>
          <w:rFonts w:ascii="Times New Roman" w:hAnsi="Times New Roman" w:cs="Times New Roman"/>
          <w:sz w:val="24"/>
          <w:szCs w:val="24"/>
        </w:rPr>
        <w:t>section 17 of the</w:t>
      </w:r>
      <w:r w:rsidR="002D24C2" w:rsidRPr="4DBDB40D">
        <w:rPr>
          <w:rFonts w:ascii="Times New Roman" w:hAnsi="Times New Roman" w:cs="Times New Roman"/>
          <w:sz w:val="24"/>
          <w:szCs w:val="24"/>
        </w:rPr>
        <w:t xml:space="preserve"> </w:t>
      </w:r>
      <w:r w:rsidR="002D24C2" w:rsidRPr="4DBDB40D">
        <w:rPr>
          <w:rFonts w:ascii="Times New Roman" w:hAnsi="Times New Roman" w:cs="Times New Roman"/>
          <w:i/>
          <w:iCs/>
          <w:sz w:val="24"/>
          <w:szCs w:val="24"/>
        </w:rPr>
        <w:t>Legislation Act 2003</w:t>
      </w:r>
      <w:r w:rsidR="00421228" w:rsidRPr="4DBDB40D">
        <w:rPr>
          <w:rFonts w:ascii="Times New Roman" w:hAnsi="Times New Roman" w:cs="Times New Roman"/>
          <w:i/>
          <w:iCs/>
          <w:sz w:val="24"/>
          <w:szCs w:val="24"/>
        </w:rPr>
        <w:t xml:space="preserve"> </w:t>
      </w:r>
      <w:r w:rsidR="00421228" w:rsidRPr="4DBDB40D">
        <w:rPr>
          <w:rFonts w:ascii="Times New Roman" w:hAnsi="Times New Roman" w:cs="Times New Roman"/>
          <w:sz w:val="24"/>
          <w:szCs w:val="24"/>
        </w:rPr>
        <w:t>(Legislation Act)</w:t>
      </w:r>
      <w:r w:rsidR="00935B9B" w:rsidRPr="4DBDB40D">
        <w:rPr>
          <w:rFonts w:ascii="Times New Roman" w:hAnsi="Times New Roman" w:cs="Times New Roman"/>
          <w:sz w:val="24"/>
          <w:szCs w:val="24"/>
        </w:rPr>
        <w:t>.</w:t>
      </w:r>
    </w:p>
    <w:p w14:paraId="4C7554AB" w14:textId="77777777" w:rsidR="0051625C" w:rsidRDefault="0051625C" w:rsidP="00591317">
      <w:pPr>
        <w:spacing w:after="0" w:line="240" w:lineRule="auto"/>
        <w:rPr>
          <w:rFonts w:ascii="Times New Roman" w:hAnsi="Times New Roman" w:cs="Times New Roman"/>
          <w:sz w:val="24"/>
          <w:szCs w:val="24"/>
        </w:rPr>
      </w:pPr>
    </w:p>
    <w:p w14:paraId="361DD4FB" w14:textId="2375DC9E"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Office of Impact Analysis was consulted in relation to the Impact Analysis (OBPR22-03525) for modernising the agricultural levies legislation.</w:t>
      </w:r>
    </w:p>
    <w:p w14:paraId="6AD0E4EB" w14:textId="77777777" w:rsidR="0051625C" w:rsidRDefault="0051625C" w:rsidP="00591317">
      <w:pPr>
        <w:spacing w:after="0" w:line="240" w:lineRule="auto"/>
        <w:rPr>
          <w:rFonts w:ascii="Times New Roman" w:hAnsi="Times New Roman" w:cs="Times New Roman"/>
          <w:b/>
          <w:bCs/>
          <w:sz w:val="24"/>
          <w:szCs w:val="24"/>
        </w:rPr>
      </w:pPr>
    </w:p>
    <w:p w14:paraId="31806119" w14:textId="77777777" w:rsidR="00A45171" w:rsidRPr="00B47A02" w:rsidRDefault="00A45171" w:rsidP="00591317">
      <w:pPr>
        <w:keepNext/>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Details/Operation</w:t>
      </w:r>
    </w:p>
    <w:p w14:paraId="261F8511" w14:textId="77777777" w:rsidR="0051625C" w:rsidRDefault="0051625C" w:rsidP="00591317">
      <w:pPr>
        <w:keepNext/>
        <w:spacing w:after="0" w:line="240" w:lineRule="auto"/>
        <w:rPr>
          <w:rFonts w:ascii="Times New Roman" w:hAnsi="Times New Roman" w:cs="Times New Roman"/>
          <w:sz w:val="24"/>
          <w:szCs w:val="24"/>
        </w:rPr>
      </w:pPr>
    </w:p>
    <w:p w14:paraId="2519D39A" w14:textId="78BB5F25"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 Readers Guide is </w:t>
      </w:r>
      <w:r w:rsidR="3E405240" w:rsidRPr="4DBDB40D">
        <w:rPr>
          <w:rFonts w:ascii="Times New Roman" w:hAnsi="Times New Roman" w:cs="Times New Roman"/>
          <w:sz w:val="24"/>
          <w:szCs w:val="24"/>
        </w:rPr>
        <w:t>at</w:t>
      </w:r>
      <w:r w:rsidRPr="4DBDB40D">
        <w:rPr>
          <w:rFonts w:ascii="Times New Roman" w:hAnsi="Times New Roman" w:cs="Times New Roman"/>
          <w:sz w:val="24"/>
          <w:szCs w:val="24"/>
        </w:rPr>
        <w:t xml:space="preserve"> </w:t>
      </w:r>
      <w:r w:rsidRPr="4DBDB40D">
        <w:rPr>
          <w:rFonts w:ascii="Times New Roman" w:hAnsi="Times New Roman" w:cs="Times New Roman"/>
          <w:sz w:val="24"/>
          <w:szCs w:val="24"/>
          <w:u w:val="single"/>
        </w:rPr>
        <w:t>Attachment A</w:t>
      </w:r>
      <w:r w:rsidRPr="4DBDB40D">
        <w:rPr>
          <w:rFonts w:ascii="Times New Roman" w:hAnsi="Times New Roman" w:cs="Times New Roman"/>
          <w:sz w:val="24"/>
          <w:szCs w:val="24"/>
        </w:rPr>
        <w:t>.</w:t>
      </w:r>
    </w:p>
    <w:p w14:paraId="1E9B86C0" w14:textId="77777777" w:rsidR="002D092A" w:rsidRDefault="002D092A" w:rsidP="00591317">
      <w:pPr>
        <w:spacing w:after="0" w:line="240" w:lineRule="auto"/>
        <w:rPr>
          <w:rFonts w:ascii="Times New Roman" w:hAnsi="Times New Roman" w:cs="Times New Roman"/>
          <w:sz w:val="24"/>
          <w:szCs w:val="24"/>
        </w:rPr>
      </w:pPr>
    </w:p>
    <w:p w14:paraId="6AD7746A" w14:textId="6F31BE39"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Details of 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are set out in </w:t>
      </w:r>
      <w:r w:rsidRPr="4DBDB40D">
        <w:rPr>
          <w:rFonts w:ascii="Times New Roman" w:hAnsi="Times New Roman" w:cs="Times New Roman"/>
          <w:sz w:val="24"/>
          <w:szCs w:val="24"/>
          <w:u w:val="single"/>
        </w:rPr>
        <w:t>Attachment B</w:t>
      </w:r>
      <w:r w:rsidRPr="4DBDB40D">
        <w:rPr>
          <w:rFonts w:ascii="Times New Roman" w:hAnsi="Times New Roman" w:cs="Times New Roman"/>
          <w:sz w:val="24"/>
          <w:szCs w:val="24"/>
        </w:rPr>
        <w:t>.</w:t>
      </w:r>
    </w:p>
    <w:p w14:paraId="65B6E1FB" w14:textId="77777777" w:rsidR="002E6C44" w:rsidRPr="00DF1569" w:rsidRDefault="002E6C44" w:rsidP="00591317">
      <w:pPr>
        <w:spacing w:after="0" w:line="240" w:lineRule="auto"/>
        <w:rPr>
          <w:rFonts w:ascii="Times New Roman" w:hAnsi="Times New Roman" w:cs="Times New Roman"/>
          <w:sz w:val="24"/>
          <w:szCs w:val="24"/>
        </w:rPr>
      </w:pPr>
    </w:p>
    <w:p w14:paraId="6699EC8F" w14:textId="77777777" w:rsidR="00A45171" w:rsidRPr="00B47A02" w:rsidRDefault="00A45171" w:rsidP="00591317">
      <w:pPr>
        <w:keepNext/>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Other</w:t>
      </w:r>
    </w:p>
    <w:p w14:paraId="774B7BFB" w14:textId="77777777" w:rsidR="0051625C" w:rsidRDefault="0051625C" w:rsidP="00591317">
      <w:pPr>
        <w:keepNext/>
        <w:keepLines/>
        <w:spacing w:after="0" w:line="240" w:lineRule="auto"/>
        <w:rPr>
          <w:rFonts w:ascii="Times New Roman" w:hAnsi="Times New Roman" w:cs="Times New Roman"/>
          <w:sz w:val="24"/>
          <w:szCs w:val="24"/>
        </w:rPr>
      </w:pPr>
    </w:p>
    <w:p w14:paraId="3A151313" w14:textId="3CAF275B" w:rsidR="00A45171" w:rsidRPr="00DF1569" w:rsidRDefault="00415B2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are compatible with the human rights and freedoms recognised or declared under section 3 of the </w:t>
      </w:r>
      <w:r w:rsidR="00A45171" w:rsidRPr="4DBDB40D">
        <w:rPr>
          <w:rFonts w:ascii="Times New Roman" w:hAnsi="Times New Roman" w:cs="Times New Roman"/>
          <w:i/>
          <w:iCs/>
          <w:sz w:val="24"/>
          <w:szCs w:val="24"/>
        </w:rPr>
        <w:t>Human Rights (Parliamentary Scrutiny) Act 2011</w:t>
      </w:r>
      <w:r w:rsidR="00A45171" w:rsidRPr="4DBDB40D">
        <w:rPr>
          <w:rFonts w:ascii="Times New Roman" w:hAnsi="Times New Roman" w:cs="Times New Roman"/>
          <w:sz w:val="24"/>
          <w:szCs w:val="24"/>
        </w:rPr>
        <w:t xml:space="preserve">. A full statement of compatibility is set out in </w:t>
      </w:r>
      <w:r w:rsidR="00A45171" w:rsidRPr="4DBDB40D">
        <w:rPr>
          <w:rFonts w:ascii="Times New Roman" w:hAnsi="Times New Roman" w:cs="Times New Roman"/>
          <w:sz w:val="24"/>
          <w:szCs w:val="24"/>
          <w:u w:val="single"/>
        </w:rPr>
        <w:t>Attachment C</w:t>
      </w:r>
      <w:r w:rsidR="00A45171" w:rsidRPr="4DBDB40D">
        <w:rPr>
          <w:rFonts w:ascii="Times New Roman" w:hAnsi="Times New Roman" w:cs="Times New Roman"/>
          <w:sz w:val="24"/>
          <w:szCs w:val="24"/>
        </w:rPr>
        <w:t>.</w:t>
      </w:r>
    </w:p>
    <w:p w14:paraId="36E01CE4" w14:textId="77777777" w:rsidR="0051625C" w:rsidRDefault="0051625C" w:rsidP="00591317">
      <w:pPr>
        <w:spacing w:after="0" w:line="240" w:lineRule="auto"/>
        <w:rPr>
          <w:rFonts w:ascii="Times New Roman" w:hAnsi="Times New Roman" w:cs="Times New Roman"/>
          <w:sz w:val="24"/>
          <w:szCs w:val="24"/>
        </w:rPr>
      </w:pPr>
    </w:p>
    <w:p w14:paraId="4CC7E40A" w14:textId="3E8828CB" w:rsidR="00871EE8"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will commence on 1 January 2025. </w:t>
      </w:r>
    </w:p>
    <w:p w14:paraId="3A011CD5" w14:textId="77777777" w:rsidR="0051625C" w:rsidRDefault="0051625C" w:rsidP="00591317">
      <w:pPr>
        <w:spacing w:after="0" w:line="240" w:lineRule="auto"/>
        <w:rPr>
          <w:rFonts w:ascii="Times New Roman" w:hAnsi="Times New Roman" w:cs="Times New Roman"/>
          <w:sz w:val="24"/>
          <w:szCs w:val="24"/>
        </w:rPr>
      </w:pPr>
    </w:p>
    <w:p w14:paraId="558993AC" w14:textId="5885C203" w:rsidR="00A45171" w:rsidRPr="00DF1569" w:rsidRDefault="00415B2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Rules</w:t>
      </w:r>
      <w:r w:rsidR="00A45171" w:rsidRPr="4DBDB40D">
        <w:rPr>
          <w:rFonts w:ascii="Times New Roman" w:hAnsi="Times New Roman" w:cs="Times New Roman"/>
          <w:sz w:val="24"/>
          <w:szCs w:val="24"/>
        </w:rPr>
        <w:t xml:space="preserve"> are a legislative instrument for the purposes of the Legislation Act.</w:t>
      </w:r>
      <w:r w:rsidRPr="4DBDB40D">
        <w:rPr>
          <w:rFonts w:ascii="Times New Roman" w:hAnsi="Times New Roman" w:cs="Times New Roman"/>
          <w:sz w:val="24"/>
          <w:szCs w:val="24"/>
        </w:rPr>
        <w:br w:type="page"/>
      </w:r>
    </w:p>
    <w:p w14:paraId="63A854FC" w14:textId="217243AC" w:rsidR="00D80713" w:rsidRPr="00C70C35" w:rsidRDefault="00A45171" w:rsidP="00591317">
      <w:pPr>
        <w:spacing w:after="0" w:line="240" w:lineRule="auto"/>
        <w:jc w:val="right"/>
        <w:rPr>
          <w:rFonts w:ascii="Times New Roman" w:hAnsi="Times New Roman" w:cs="Times New Roman"/>
          <w:b/>
          <w:bCs/>
          <w:sz w:val="24"/>
          <w:szCs w:val="24"/>
          <w:u w:val="single"/>
        </w:rPr>
      </w:pPr>
      <w:r w:rsidRPr="4DBDB40D">
        <w:rPr>
          <w:rFonts w:ascii="Times New Roman" w:hAnsi="Times New Roman" w:cs="Times New Roman"/>
          <w:b/>
          <w:bCs/>
          <w:sz w:val="24"/>
          <w:szCs w:val="24"/>
          <w:u w:val="single"/>
        </w:rPr>
        <w:lastRenderedPageBreak/>
        <w:t>ATTACHMENT A</w:t>
      </w:r>
    </w:p>
    <w:p w14:paraId="60F2DDA3" w14:textId="77777777" w:rsidR="001A36AA" w:rsidRPr="00536E8F" w:rsidRDefault="001A36AA" w:rsidP="00591317">
      <w:pPr>
        <w:spacing w:after="0" w:line="240" w:lineRule="auto"/>
        <w:rPr>
          <w:rFonts w:ascii="Times New Roman" w:hAnsi="Times New Roman" w:cs="Times New Roman"/>
          <w:sz w:val="24"/>
          <w:szCs w:val="24"/>
        </w:rPr>
      </w:pPr>
    </w:p>
    <w:p w14:paraId="1BDA07EA" w14:textId="77777777" w:rsidR="00A45171" w:rsidRPr="001200FB" w:rsidRDefault="00A45171" w:rsidP="00591317">
      <w:pPr>
        <w:spacing w:after="0" w:line="240" w:lineRule="auto"/>
        <w:rPr>
          <w:rFonts w:ascii="Times New Roman" w:hAnsi="Times New Roman" w:cs="Times New Roman"/>
          <w:b/>
          <w:bCs/>
          <w:sz w:val="24"/>
          <w:szCs w:val="24"/>
          <w:u w:val="single"/>
        </w:rPr>
      </w:pPr>
      <w:r w:rsidRPr="4DBDB40D">
        <w:rPr>
          <w:rFonts w:ascii="Times New Roman" w:hAnsi="Times New Roman" w:cs="Times New Roman"/>
          <w:b/>
          <w:bCs/>
          <w:sz w:val="24"/>
          <w:szCs w:val="24"/>
          <w:u w:val="single"/>
        </w:rPr>
        <w:t>Readers Guide</w:t>
      </w:r>
    </w:p>
    <w:p w14:paraId="0FB163CB" w14:textId="77777777" w:rsidR="0051625C" w:rsidRDefault="0051625C" w:rsidP="00591317">
      <w:pPr>
        <w:spacing w:after="0" w:line="240" w:lineRule="auto"/>
        <w:rPr>
          <w:rFonts w:ascii="Times New Roman" w:hAnsi="Times New Roman" w:cs="Times New Roman"/>
          <w:sz w:val="24"/>
          <w:szCs w:val="24"/>
        </w:rPr>
      </w:pPr>
    </w:p>
    <w:p w14:paraId="166E4BE4" w14:textId="331ADDCF" w:rsidR="00A45171" w:rsidRPr="00B87746"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text below provides general information about the structure</w:t>
      </w:r>
      <w:r w:rsidR="004671FC"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and key concepts in the </w:t>
      </w:r>
      <w:r w:rsidR="00853426" w:rsidRPr="4DBDB40D">
        <w:rPr>
          <w:rFonts w:ascii="Times New Roman" w:hAnsi="Times New Roman" w:cs="Times New Roman"/>
          <w:i/>
          <w:iCs/>
          <w:sz w:val="24"/>
          <w:szCs w:val="24"/>
        </w:rPr>
        <w:t xml:space="preserve">Primary Industries Levies and Charges Disbursement </w:t>
      </w:r>
      <w:r w:rsidR="008E14E5" w:rsidRPr="4DBDB40D">
        <w:rPr>
          <w:rFonts w:ascii="Times New Roman" w:hAnsi="Times New Roman" w:cs="Times New Roman"/>
          <w:i/>
          <w:iCs/>
          <w:sz w:val="24"/>
          <w:szCs w:val="24"/>
        </w:rPr>
        <w:t>Rules</w:t>
      </w:r>
      <w:r w:rsidR="00853426" w:rsidRPr="4DBDB40D">
        <w:rPr>
          <w:rFonts w:ascii="Times New Roman" w:hAnsi="Times New Roman" w:cs="Times New Roman"/>
          <w:i/>
          <w:iCs/>
          <w:sz w:val="24"/>
          <w:szCs w:val="24"/>
        </w:rPr>
        <w:t xml:space="preserve"> 2024</w:t>
      </w:r>
      <w:r w:rsidR="008E14E5" w:rsidRPr="4DBDB40D">
        <w:rPr>
          <w:rFonts w:ascii="Times New Roman" w:hAnsi="Times New Roman" w:cs="Times New Roman"/>
          <w:i/>
          <w:iCs/>
          <w:sz w:val="24"/>
          <w:szCs w:val="24"/>
        </w:rPr>
        <w:t xml:space="preserve"> </w:t>
      </w:r>
      <w:r w:rsidR="008E14E5" w:rsidRPr="4DBDB40D">
        <w:rPr>
          <w:rFonts w:ascii="Times New Roman" w:hAnsi="Times New Roman" w:cs="Times New Roman"/>
          <w:sz w:val="24"/>
          <w:szCs w:val="24"/>
        </w:rPr>
        <w:t xml:space="preserve">(the </w:t>
      </w:r>
      <w:r w:rsidR="00415B2E" w:rsidRPr="4DBDB40D">
        <w:rPr>
          <w:rFonts w:ascii="Times New Roman" w:hAnsi="Times New Roman" w:cs="Times New Roman"/>
          <w:sz w:val="24"/>
          <w:szCs w:val="24"/>
        </w:rPr>
        <w:t>Rules</w:t>
      </w:r>
      <w:r w:rsidR="008E14E5" w:rsidRPr="4DBDB40D">
        <w:rPr>
          <w:rFonts w:ascii="Times New Roman" w:hAnsi="Times New Roman" w:cs="Times New Roman"/>
          <w:sz w:val="24"/>
          <w:szCs w:val="24"/>
        </w:rPr>
        <w:t>)</w:t>
      </w:r>
      <w:r w:rsidR="00514CE3"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and the broader modernised legislative framework in which 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operate. This information provides a simplified explanation of the framework and key concepts to assist the reader. For an explanation of a particular provision or concept, see the detailed notes on the clauses that refer to these matters</w:t>
      </w:r>
      <w:r w:rsidR="00195061" w:rsidRPr="4DBDB40D">
        <w:rPr>
          <w:rFonts w:ascii="Times New Roman" w:hAnsi="Times New Roman" w:cs="Times New Roman"/>
          <w:sz w:val="24"/>
          <w:szCs w:val="24"/>
        </w:rPr>
        <w:t xml:space="preserve"> at </w:t>
      </w:r>
      <w:r w:rsidR="00195061" w:rsidRPr="4DBDB40D">
        <w:rPr>
          <w:rFonts w:ascii="Times New Roman" w:hAnsi="Times New Roman" w:cs="Times New Roman"/>
          <w:sz w:val="24"/>
          <w:szCs w:val="24"/>
          <w:u w:val="single"/>
        </w:rPr>
        <w:t>Attachment B</w:t>
      </w:r>
      <w:r w:rsidRPr="4DBDB40D">
        <w:rPr>
          <w:rFonts w:ascii="Times New Roman" w:hAnsi="Times New Roman" w:cs="Times New Roman"/>
          <w:sz w:val="24"/>
          <w:szCs w:val="24"/>
        </w:rPr>
        <w:t>.</w:t>
      </w:r>
    </w:p>
    <w:p w14:paraId="3358CDC8" w14:textId="77777777" w:rsidR="00401AB9" w:rsidRDefault="00401AB9" w:rsidP="00591317">
      <w:pPr>
        <w:spacing w:after="0" w:line="240" w:lineRule="auto"/>
        <w:rPr>
          <w:rFonts w:ascii="Times New Roman" w:hAnsi="Times New Roman" w:cs="Times New Roman"/>
          <w:b/>
          <w:bCs/>
          <w:sz w:val="24"/>
          <w:szCs w:val="24"/>
        </w:rPr>
      </w:pPr>
    </w:p>
    <w:p w14:paraId="20621FEE" w14:textId="2B2833AE" w:rsidR="00A45171" w:rsidRPr="001200FB" w:rsidRDefault="001B2084"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Key functions of the Rules</w:t>
      </w:r>
    </w:p>
    <w:p w14:paraId="2369FA20" w14:textId="77777777" w:rsidR="0051625C" w:rsidRDefault="0051625C" w:rsidP="00591317">
      <w:pPr>
        <w:spacing w:after="0" w:line="240" w:lineRule="auto"/>
        <w:rPr>
          <w:rFonts w:ascii="Times New Roman" w:hAnsi="Times New Roman" w:cs="Times New Roman"/>
          <w:sz w:val="24"/>
          <w:szCs w:val="24"/>
        </w:rPr>
      </w:pPr>
    </w:p>
    <w:p w14:paraId="6D1F91F8" w14:textId="415CABA2" w:rsidR="0074544D"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These </w:t>
      </w:r>
      <w:r w:rsidR="00D17929" w:rsidRPr="4DBDB40D">
        <w:rPr>
          <w:rFonts w:ascii="Times New Roman" w:hAnsi="Times New Roman" w:cs="Times New Roman"/>
          <w:sz w:val="24"/>
          <w:szCs w:val="24"/>
        </w:rPr>
        <w:t>R</w:t>
      </w:r>
      <w:r w:rsidRPr="4DBDB40D">
        <w:rPr>
          <w:rFonts w:ascii="Times New Roman" w:hAnsi="Times New Roman" w:cs="Times New Roman"/>
          <w:sz w:val="24"/>
          <w:szCs w:val="24"/>
        </w:rPr>
        <w:t xml:space="preserve">ules are made under the </w:t>
      </w:r>
      <w:r w:rsidRPr="4DBDB40D">
        <w:rPr>
          <w:rFonts w:ascii="Times New Roman" w:hAnsi="Times New Roman" w:cs="Times New Roman"/>
          <w:i/>
          <w:iCs/>
          <w:sz w:val="24"/>
          <w:szCs w:val="24"/>
        </w:rPr>
        <w:t>Primary Industries Levies and Charges Disbursement Act 2024</w:t>
      </w:r>
      <w:r w:rsidRPr="4DBDB40D">
        <w:rPr>
          <w:rFonts w:ascii="Times New Roman" w:hAnsi="Times New Roman" w:cs="Times New Roman"/>
          <w:sz w:val="24"/>
          <w:szCs w:val="24"/>
        </w:rPr>
        <w:t xml:space="preserve"> (the Act). The Act authorises the</w:t>
      </w:r>
      <w:r w:rsidR="00415B2E"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to prescribe all the components of the rates of levies and charges in respect of which amounts are disbursed to recipient bodies, Animal Health Australia (AHA) and Plant Health Australia (PHA)</w:t>
      </w:r>
      <w:r w:rsidR="00A65758"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credited to the National Residue Survey (NRS) Special Account.</w:t>
      </w:r>
    </w:p>
    <w:p w14:paraId="6E165FE4" w14:textId="77777777" w:rsidR="0051625C" w:rsidRDefault="0051625C" w:rsidP="00591317">
      <w:pPr>
        <w:spacing w:after="0" w:line="240" w:lineRule="auto"/>
        <w:rPr>
          <w:rFonts w:ascii="Times New Roman" w:hAnsi="Times New Roman" w:cs="Times New Roman"/>
          <w:sz w:val="24"/>
          <w:szCs w:val="24"/>
        </w:rPr>
      </w:pPr>
    </w:p>
    <w:p w14:paraId="66702375" w14:textId="23232CBA" w:rsidR="00A45171" w:rsidRPr="00DF1569" w:rsidRDefault="0074544D"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lev</w:t>
      </w:r>
      <w:r w:rsidR="00BC1869" w:rsidRPr="4DBDB40D">
        <w:rPr>
          <w:rFonts w:ascii="Times New Roman" w:hAnsi="Times New Roman" w:cs="Times New Roman"/>
          <w:sz w:val="24"/>
          <w:szCs w:val="24"/>
        </w:rPr>
        <w:t>ies</w:t>
      </w:r>
      <w:r w:rsidRPr="4DBDB40D">
        <w:rPr>
          <w:rFonts w:ascii="Times New Roman" w:hAnsi="Times New Roman" w:cs="Times New Roman"/>
          <w:sz w:val="24"/>
          <w:szCs w:val="24"/>
        </w:rPr>
        <w:t xml:space="preserve"> and charge</w:t>
      </w:r>
      <w:r w:rsidR="00BC1869" w:rsidRPr="4DBDB40D">
        <w:rPr>
          <w:rFonts w:ascii="Times New Roman" w:hAnsi="Times New Roman" w:cs="Times New Roman"/>
          <w:sz w:val="24"/>
          <w:szCs w:val="24"/>
        </w:rPr>
        <w:t>s</w:t>
      </w:r>
      <w:r w:rsidRPr="4DBDB40D">
        <w:rPr>
          <w:rFonts w:ascii="Times New Roman" w:hAnsi="Times New Roman" w:cs="Times New Roman"/>
          <w:sz w:val="24"/>
          <w:szCs w:val="24"/>
        </w:rPr>
        <w:t xml:space="preserve"> in </w:t>
      </w:r>
      <w:r w:rsidR="00CA45A9" w:rsidRPr="4DBDB40D">
        <w:rPr>
          <w:rFonts w:ascii="Times New Roman" w:hAnsi="Times New Roman" w:cs="Times New Roman"/>
          <w:sz w:val="24"/>
          <w:szCs w:val="24"/>
        </w:rPr>
        <w:t>respect of</w:t>
      </w:r>
      <w:r w:rsidRPr="4DBDB40D">
        <w:rPr>
          <w:rFonts w:ascii="Times New Roman" w:hAnsi="Times New Roman" w:cs="Times New Roman"/>
          <w:sz w:val="24"/>
          <w:szCs w:val="24"/>
        </w:rPr>
        <w:t xml:space="preserve"> which those amounts are disbursed or credited under 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are imposed </w:t>
      </w:r>
      <w:r w:rsidR="0026762B" w:rsidRPr="4DBDB40D">
        <w:rPr>
          <w:rFonts w:ascii="Times New Roman" w:hAnsi="Times New Roman" w:cs="Times New Roman"/>
          <w:sz w:val="24"/>
          <w:szCs w:val="24"/>
        </w:rPr>
        <w:t>by</w:t>
      </w:r>
      <w:r w:rsidRPr="4DBDB40D">
        <w:rPr>
          <w:rFonts w:ascii="Times New Roman" w:hAnsi="Times New Roman" w:cs="Times New Roman"/>
          <w:sz w:val="24"/>
          <w:szCs w:val="24"/>
        </w:rPr>
        <w:t xml:space="preserve"> </w:t>
      </w:r>
      <w:r w:rsidR="00A20A90" w:rsidRPr="4DBDB40D">
        <w:rPr>
          <w:rFonts w:ascii="Times New Roman" w:hAnsi="Times New Roman" w:cs="Times New Roman"/>
          <w:sz w:val="24"/>
          <w:szCs w:val="24"/>
        </w:rPr>
        <w:t xml:space="preserve">regulations made under </w:t>
      </w: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 xml:space="preserve">Primary Industries (Excise) Levies </w:t>
      </w:r>
      <w:r w:rsidR="00A20A90" w:rsidRPr="4DBDB40D">
        <w:rPr>
          <w:rFonts w:ascii="Times New Roman" w:hAnsi="Times New Roman" w:cs="Times New Roman"/>
          <w:i/>
          <w:iCs/>
          <w:sz w:val="24"/>
          <w:szCs w:val="24"/>
        </w:rPr>
        <w:t>Act</w:t>
      </w:r>
      <w:r w:rsidRPr="4DBDB40D">
        <w:rPr>
          <w:rFonts w:ascii="Times New Roman" w:hAnsi="Times New Roman" w:cs="Times New Roman"/>
          <w:i/>
          <w:iCs/>
          <w:sz w:val="24"/>
          <w:szCs w:val="24"/>
        </w:rPr>
        <w:t xml:space="preserve"> 2024 </w:t>
      </w:r>
      <w:r w:rsidR="00A20A90" w:rsidRPr="4DBDB40D">
        <w:rPr>
          <w:rFonts w:ascii="Times New Roman" w:hAnsi="Times New Roman" w:cs="Times New Roman"/>
          <w:sz w:val="24"/>
          <w:szCs w:val="24"/>
        </w:rPr>
        <w:t xml:space="preserve">(the Levies Act) </w:t>
      </w:r>
      <w:r w:rsidRPr="4DBDB40D">
        <w:rPr>
          <w:rFonts w:ascii="Times New Roman" w:hAnsi="Times New Roman" w:cs="Times New Roman"/>
          <w:sz w:val="24"/>
          <w:szCs w:val="24"/>
        </w:rPr>
        <w:t xml:space="preserve">and </w:t>
      </w:r>
      <w:r w:rsidRPr="4DBDB40D">
        <w:rPr>
          <w:rFonts w:ascii="Times New Roman" w:hAnsi="Times New Roman" w:cs="Times New Roman"/>
          <w:i/>
          <w:iCs/>
          <w:sz w:val="24"/>
          <w:szCs w:val="24"/>
        </w:rPr>
        <w:t xml:space="preserve">Primary Industries (Customs) Charges </w:t>
      </w:r>
      <w:r w:rsidR="00BC1869" w:rsidRPr="4DBDB40D">
        <w:rPr>
          <w:rFonts w:ascii="Times New Roman" w:hAnsi="Times New Roman" w:cs="Times New Roman"/>
          <w:i/>
          <w:iCs/>
          <w:sz w:val="24"/>
          <w:szCs w:val="24"/>
        </w:rPr>
        <w:t>Act</w:t>
      </w:r>
      <w:r w:rsidRPr="4DBDB40D">
        <w:rPr>
          <w:rFonts w:ascii="Times New Roman" w:hAnsi="Times New Roman" w:cs="Times New Roman"/>
          <w:i/>
          <w:iCs/>
          <w:sz w:val="24"/>
          <w:szCs w:val="24"/>
        </w:rPr>
        <w:t xml:space="preserve"> 2024</w:t>
      </w:r>
      <w:r w:rsidR="00A20A90" w:rsidRPr="4DBDB40D">
        <w:rPr>
          <w:rFonts w:ascii="Times New Roman" w:hAnsi="Times New Roman" w:cs="Times New Roman"/>
          <w:i/>
          <w:iCs/>
          <w:sz w:val="24"/>
          <w:szCs w:val="24"/>
        </w:rPr>
        <w:t xml:space="preserve"> </w:t>
      </w:r>
      <w:r w:rsidR="00A20A90" w:rsidRPr="4DBDB40D">
        <w:rPr>
          <w:rFonts w:ascii="Times New Roman" w:hAnsi="Times New Roman" w:cs="Times New Roman"/>
          <w:sz w:val="24"/>
          <w:szCs w:val="24"/>
        </w:rPr>
        <w:t>(the Charges Act)</w:t>
      </w:r>
      <w:r w:rsidRPr="4DBDB40D">
        <w:rPr>
          <w:rFonts w:ascii="Times New Roman" w:hAnsi="Times New Roman" w:cs="Times New Roman"/>
          <w:i/>
          <w:iCs/>
          <w:sz w:val="24"/>
          <w:szCs w:val="24"/>
        </w:rPr>
        <w:t xml:space="preserve">. </w:t>
      </w:r>
    </w:p>
    <w:p w14:paraId="6F6FA67B" w14:textId="375F3C5B" w:rsidR="00A45171" w:rsidRPr="00DF1569" w:rsidRDefault="00330923"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Specifically, t</w:t>
      </w:r>
      <w:r w:rsidR="00A45171" w:rsidRPr="4DBDB40D">
        <w:rPr>
          <w:rFonts w:ascii="Times New Roman" w:hAnsi="Times New Roman" w:cs="Times New Roman"/>
          <w:sz w:val="24"/>
          <w:szCs w:val="24"/>
        </w:rPr>
        <w:t xml:space="preserve">he </w:t>
      </w:r>
      <w:r w:rsidR="00415B2E" w:rsidRPr="4DBDB40D">
        <w:rPr>
          <w:rFonts w:ascii="Times New Roman" w:hAnsi="Times New Roman" w:cs="Times New Roman"/>
          <w:sz w:val="24"/>
          <w:szCs w:val="24"/>
        </w:rPr>
        <w:t>Rules</w:t>
      </w:r>
      <w:r w:rsidR="00A45171" w:rsidRPr="4DBDB40D">
        <w:rPr>
          <w:rFonts w:ascii="Times New Roman" w:hAnsi="Times New Roman" w:cs="Times New Roman"/>
          <w:sz w:val="24"/>
          <w:szCs w:val="24"/>
        </w:rPr>
        <w:t xml:space="preserve"> prescribe:</w:t>
      </w:r>
    </w:p>
    <w:p w14:paraId="29529F4A" w14:textId="6612BE5A" w:rsidR="00A45171" w:rsidRPr="00751013" w:rsidRDefault="0079572E" w:rsidP="00591317">
      <w:pPr>
        <w:pStyle w:val="ListParagraph"/>
        <w:numPr>
          <w:ilvl w:val="0"/>
          <w:numId w:val="28"/>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A45171" w:rsidRPr="4DBDB40D">
        <w:rPr>
          <w:rFonts w:ascii="Times New Roman" w:hAnsi="Times New Roman" w:cs="Times New Roman"/>
          <w:sz w:val="24"/>
          <w:szCs w:val="24"/>
        </w:rPr>
        <w:t xml:space="preserve">marketing, research and development and general levy and charge components in respect of which amounts are disbursed under the Act to recipient </w:t>
      </w:r>
      <w:proofErr w:type="gramStart"/>
      <w:r w:rsidR="00A45171" w:rsidRPr="4DBDB40D">
        <w:rPr>
          <w:rFonts w:ascii="Times New Roman" w:hAnsi="Times New Roman" w:cs="Times New Roman"/>
          <w:sz w:val="24"/>
          <w:szCs w:val="24"/>
        </w:rPr>
        <w:t>bodies;</w:t>
      </w:r>
      <w:proofErr w:type="gramEnd"/>
    </w:p>
    <w:p w14:paraId="61B5B538" w14:textId="3AC08895" w:rsidR="00A45171" w:rsidRPr="00751013" w:rsidRDefault="0079572E" w:rsidP="00591317">
      <w:pPr>
        <w:pStyle w:val="ListParagraph"/>
        <w:numPr>
          <w:ilvl w:val="0"/>
          <w:numId w:val="28"/>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A45171" w:rsidRPr="4DBDB40D">
        <w:rPr>
          <w:rFonts w:ascii="Times New Roman" w:hAnsi="Times New Roman" w:cs="Times New Roman"/>
          <w:sz w:val="24"/>
          <w:szCs w:val="24"/>
        </w:rPr>
        <w:t>biosecurity activity and biosecurity response levy and charge components in respect of which amounts are disbursed under the Act to AHA and PHA; and</w:t>
      </w:r>
    </w:p>
    <w:p w14:paraId="12F60F4C" w14:textId="40BBF997" w:rsidR="00A45171" w:rsidRDefault="0079572E" w:rsidP="00591317">
      <w:pPr>
        <w:pStyle w:val="ListParagraph"/>
        <w:numPr>
          <w:ilvl w:val="0"/>
          <w:numId w:val="28"/>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A45171" w:rsidRPr="4DBDB40D">
        <w:rPr>
          <w:rFonts w:ascii="Times New Roman" w:hAnsi="Times New Roman" w:cs="Times New Roman"/>
          <w:sz w:val="24"/>
          <w:szCs w:val="24"/>
        </w:rPr>
        <w:t>NRS levy and charge components in respect of which amounts are credited under the Act to the NRS Special Account.</w:t>
      </w:r>
    </w:p>
    <w:p w14:paraId="11D2962A" w14:textId="1D5CEA8A" w:rsidR="0051625C" w:rsidRPr="008C205D" w:rsidRDefault="0051625C" w:rsidP="00591317">
      <w:pPr>
        <w:spacing w:after="0" w:line="240" w:lineRule="auto"/>
        <w:rPr>
          <w:rFonts w:ascii="Times New Roman" w:hAnsi="Times New Roman" w:cs="Times New Roman"/>
          <w:sz w:val="24"/>
          <w:szCs w:val="24"/>
        </w:rPr>
      </w:pPr>
    </w:p>
    <w:p w14:paraId="04B583F2" w14:textId="560F4A74"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00415B2E"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also prescribe:</w:t>
      </w:r>
    </w:p>
    <w:p w14:paraId="42938A45" w14:textId="08E3FD21" w:rsidR="00A45171" w:rsidRDefault="00A45171" w:rsidP="00591317">
      <w:pPr>
        <w:pStyle w:val="ListParagraph"/>
        <w:numPr>
          <w:ilvl w:val="0"/>
          <w:numId w:val="29"/>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spending rules for some recipient bodies in addition to the requirements in the Act;</w:t>
      </w:r>
      <w:r w:rsidR="00A66708" w:rsidRPr="4DBDB40D">
        <w:rPr>
          <w:rFonts w:ascii="Times New Roman" w:hAnsi="Times New Roman" w:cs="Times New Roman"/>
          <w:sz w:val="24"/>
          <w:szCs w:val="24"/>
        </w:rPr>
        <w:t xml:space="preserve"> and</w:t>
      </w:r>
    </w:p>
    <w:p w14:paraId="0B4A6D68" w14:textId="40EF5CAB" w:rsidR="00A45171" w:rsidRDefault="00A45171" w:rsidP="00591317">
      <w:pPr>
        <w:pStyle w:val="ListParagraph"/>
        <w:numPr>
          <w:ilvl w:val="0"/>
          <w:numId w:val="29"/>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goods relevant to </w:t>
      </w:r>
      <w:r w:rsidR="00A937A2" w:rsidRPr="4DBDB40D">
        <w:rPr>
          <w:rFonts w:ascii="Times New Roman" w:hAnsi="Times New Roman" w:cs="Times New Roman"/>
          <w:sz w:val="24"/>
          <w:szCs w:val="24"/>
        </w:rPr>
        <w:t xml:space="preserve">calculating </w:t>
      </w:r>
      <w:r w:rsidR="0099250D"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gross value of production (GVP) </w:t>
      </w:r>
      <w:r w:rsidR="00A937A2" w:rsidRPr="4DBDB40D">
        <w:rPr>
          <w:rFonts w:ascii="Times New Roman" w:hAnsi="Times New Roman" w:cs="Times New Roman"/>
          <w:sz w:val="24"/>
          <w:szCs w:val="24"/>
        </w:rPr>
        <w:t xml:space="preserve">amounts </w:t>
      </w:r>
      <w:r w:rsidR="00426545" w:rsidRPr="4DBDB40D">
        <w:rPr>
          <w:rFonts w:ascii="Times New Roman" w:hAnsi="Times New Roman" w:cs="Times New Roman"/>
          <w:sz w:val="24"/>
          <w:szCs w:val="24"/>
        </w:rPr>
        <w:t>in relation to</w:t>
      </w:r>
      <w:r w:rsidR="00493720" w:rsidRPr="4DBDB40D">
        <w:rPr>
          <w:rFonts w:ascii="Times New Roman" w:hAnsi="Times New Roman" w:cs="Times New Roman"/>
          <w:sz w:val="24"/>
          <w:szCs w:val="24"/>
        </w:rPr>
        <w:t xml:space="preserve"> </w:t>
      </w:r>
      <w:r w:rsidR="0095188C" w:rsidRPr="4DBDB40D">
        <w:rPr>
          <w:rFonts w:ascii="Times New Roman" w:hAnsi="Times New Roman" w:cs="Times New Roman"/>
          <w:sz w:val="24"/>
          <w:szCs w:val="24"/>
        </w:rPr>
        <w:t>each</w:t>
      </w:r>
      <w:r w:rsidR="00426545" w:rsidRPr="4DBDB40D">
        <w:rPr>
          <w:rFonts w:ascii="Times New Roman" w:hAnsi="Times New Roman" w:cs="Times New Roman"/>
          <w:sz w:val="24"/>
          <w:szCs w:val="24"/>
        </w:rPr>
        <w:t xml:space="preserve"> recipient bod</w:t>
      </w:r>
      <w:r w:rsidR="00493720" w:rsidRPr="4DBDB40D">
        <w:rPr>
          <w:rFonts w:ascii="Times New Roman" w:hAnsi="Times New Roman" w:cs="Times New Roman"/>
          <w:sz w:val="24"/>
          <w:szCs w:val="24"/>
        </w:rPr>
        <w:t>y</w:t>
      </w:r>
      <w:r w:rsidR="00426545" w:rsidRPr="4DBDB40D">
        <w:rPr>
          <w:rFonts w:ascii="Times New Roman" w:hAnsi="Times New Roman" w:cs="Times New Roman"/>
          <w:sz w:val="24"/>
          <w:szCs w:val="24"/>
        </w:rPr>
        <w:t xml:space="preserve"> under the Act. Those GVP amounts </w:t>
      </w:r>
      <w:r w:rsidR="00493720" w:rsidRPr="4DBDB40D">
        <w:rPr>
          <w:rFonts w:ascii="Times New Roman" w:hAnsi="Times New Roman" w:cs="Times New Roman"/>
          <w:sz w:val="24"/>
          <w:szCs w:val="24"/>
        </w:rPr>
        <w:t xml:space="preserve">are </w:t>
      </w:r>
      <w:r w:rsidR="00AB4604" w:rsidRPr="4DBDB40D">
        <w:rPr>
          <w:rFonts w:ascii="Times New Roman" w:hAnsi="Times New Roman" w:cs="Times New Roman"/>
          <w:sz w:val="24"/>
          <w:szCs w:val="24"/>
        </w:rPr>
        <w:t>calculated</w:t>
      </w:r>
      <w:r w:rsidR="00493720"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for the purposes of working out the amounts of matching payments made to </w:t>
      </w:r>
      <w:r w:rsidR="00493720"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recipient bod</w:t>
      </w:r>
      <w:r w:rsidR="0095188C" w:rsidRPr="4DBDB40D">
        <w:rPr>
          <w:rFonts w:ascii="Times New Roman" w:hAnsi="Times New Roman" w:cs="Times New Roman"/>
          <w:sz w:val="24"/>
          <w:szCs w:val="24"/>
        </w:rPr>
        <w:t>y</w:t>
      </w:r>
      <w:r w:rsidRPr="4DBDB40D">
        <w:rPr>
          <w:rFonts w:ascii="Times New Roman" w:hAnsi="Times New Roman" w:cs="Times New Roman"/>
          <w:sz w:val="24"/>
          <w:szCs w:val="24"/>
        </w:rPr>
        <w:t xml:space="preserve"> under the Act.</w:t>
      </w:r>
    </w:p>
    <w:p w14:paraId="20657F44" w14:textId="77777777" w:rsidR="00401AB9" w:rsidRPr="00A746B5" w:rsidRDefault="00401AB9" w:rsidP="00591317">
      <w:pPr>
        <w:spacing w:after="0" w:line="240" w:lineRule="auto"/>
        <w:rPr>
          <w:rFonts w:ascii="Times New Roman" w:hAnsi="Times New Roman" w:cs="Times New Roman"/>
          <w:sz w:val="24"/>
          <w:szCs w:val="24"/>
        </w:rPr>
      </w:pPr>
    </w:p>
    <w:p w14:paraId="4B07850B" w14:textId="10CCE2D1" w:rsidR="00A45171" w:rsidRPr="00751013"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 xml:space="preserve">Structure of the </w:t>
      </w:r>
      <w:r w:rsidR="00415B2E" w:rsidRPr="4DBDB40D">
        <w:rPr>
          <w:rFonts w:ascii="Times New Roman" w:hAnsi="Times New Roman" w:cs="Times New Roman"/>
          <w:b/>
          <w:bCs/>
          <w:sz w:val="24"/>
          <w:szCs w:val="24"/>
        </w:rPr>
        <w:t>Rules</w:t>
      </w:r>
    </w:p>
    <w:p w14:paraId="701A04FB" w14:textId="77777777" w:rsidR="0051625C" w:rsidRDefault="0051625C" w:rsidP="00591317">
      <w:pPr>
        <w:spacing w:after="0" w:line="240" w:lineRule="auto"/>
        <w:rPr>
          <w:rFonts w:ascii="Times New Roman" w:hAnsi="Times New Roman" w:cs="Times New Roman"/>
          <w:sz w:val="24"/>
          <w:szCs w:val="24"/>
        </w:rPr>
      </w:pPr>
    </w:p>
    <w:p w14:paraId="7A87D7BA" w14:textId="20BCB4DB"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These </w:t>
      </w:r>
      <w:r w:rsidR="00153150" w:rsidRPr="4DBDB40D">
        <w:rPr>
          <w:rFonts w:ascii="Times New Roman" w:hAnsi="Times New Roman" w:cs="Times New Roman"/>
          <w:sz w:val="24"/>
          <w:szCs w:val="24"/>
        </w:rPr>
        <w:t>R</w:t>
      </w:r>
      <w:r w:rsidRPr="4DBDB40D">
        <w:rPr>
          <w:rFonts w:ascii="Times New Roman" w:hAnsi="Times New Roman" w:cs="Times New Roman"/>
          <w:sz w:val="24"/>
          <w:szCs w:val="24"/>
        </w:rPr>
        <w:t xml:space="preserve">ules are made up of Parts and Divisions. Part 1 contains </w:t>
      </w:r>
      <w:r w:rsidR="00DD6F25" w:rsidRPr="4DBDB40D">
        <w:rPr>
          <w:rFonts w:ascii="Times New Roman" w:hAnsi="Times New Roman" w:cs="Times New Roman"/>
          <w:sz w:val="24"/>
          <w:szCs w:val="24"/>
        </w:rPr>
        <w:t xml:space="preserve">preliminary </w:t>
      </w:r>
      <w:r w:rsidRPr="4DBDB40D">
        <w:rPr>
          <w:rFonts w:ascii="Times New Roman" w:hAnsi="Times New Roman" w:cs="Times New Roman"/>
          <w:sz w:val="24"/>
          <w:szCs w:val="24"/>
        </w:rPr>
        <w:t>matters</w:t>
      </w:r>
      <w:r w:rsidR="00C6105D"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D97FC6" w:rsidRPr="4DBDB40D">
        <w:rPr>
          <w:rFonts w:ascii="Times New Roman" w:hAnsi="Times New Roman" w:cs="Times New Roman"/>
          <w:sz w:val="24"/>
          <w:szCs w:val="24"/>
        </w:rPr>
        <w:t xml:space="preserve">including </w:t>
      </w:r>
      <w:r w:rsidRPr="4DBDB40D">
        <w:rPr>
          <w:rFonts w:ascii="Times New Roman" w:hAnsi="Times New Roman" w:cs="Times New Roman"/>
          <w:sz w:val="24"/>
          <w:szCs w:val="24"/>
        </w:rPr>
        <w:t>definitions</w:t>
      </w:r>
      <w:r w:rsidR="004C584B" w:rsidRPr="4DBDB40D">
        <w:rPr>
          <w:rFonts w:ascii="Times New Roman" w:hAnsi="Times New Roman" w:cs="Times New Roman"/>
          <w:sz w:val="24"/>
          <w:szCs w:val="24"/>
        </w:rPr>
        <w:t xml:space="preserve"> </w:t>
      </w:r>
      <w:r w:rsidR="00C6105D" w:rsidRPr="4DBDB40D">
        <w:rPr>
          <w:rFonts w:ascii="Times New Roman" w:hAnsi="Times New Roman" w:cs="Times New Roman"/>
          <w:sz w:val="24"/>
          <w:szCs w:val="24"/>
        </w:rPr>
        <w:t xml:space="preserve">and matters </w:t>
      </w:r>
      <w:r w:rsidR="004C584B" w:rsidRPr="4DBDB40D">
        <w:rPr>
          <w:rFonts w:ascii="Times New Roman" w:hAnsi="Times New Roman" w:cs="Times New Roman"/>
          <w:sz w:val="24"/>
          <w:szCs w:val="24"/>
        </w:rPr>
        <w:t>prescribed for the purposes of definitions in the Act</w:t>
      </w:r>
      <w:r w:rsidRPr="4DBDB40D">
        <w:rPr>
          <w:rFonts w:ascii="Times New Roman" w:hAnsi="Times New Roman" w:cs="Times New Roman"/>
          <w:sz w:val="24"/>
          <w:szCs w:val="24"/>
        </w:rPr>
        <w:t>.</w:t>
      </w:r>
    </w:p>
    <w:p w14:paraId="53BB1FFD" w14:textId="77777777" w:rsidR="0051625C" w:rsidRPr="00450FE2" w:rsidRDefault="0051625C" w:rsidP="00591317">
      <w:pPr>
        <w:spacing w:after="0" w:line="240" w:lineRule="auto"/>
        <w:rPr>
          <w:rFonts w:ascii="Times New Roman" w:hAnsi="Times New Roman" w:cs="Times New Roman"/>
          <w:sz w:val="24"/>
          <w:szCs w:val="24"/>
        </w:rPr>
      </w:pPr>
    </w:p>
    <w:p w14:paraId="486BE784" w14:textId="77777777" w:rsidR="00A45171" w:rsidRPr="00ED36B3"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Parts relevant to recipient bodies</w:t>
      </w:r>
    </w:p>
    <w:p w14:paraId="43D6012B" w14:textId="77777777" w:rsidR="0051625C" w:rsidRDefault="0051625C" w:rsidP="00591317">
      <w:pPr>
        <w:keepNext/>
        <w:spacing w:after="0" w:line="240" w:lineRule="auto"/>
        <w:rPr>
          <w:rFonts w:ascii="Times New Roman" w:hAnsi="Times New Roman" w:cs="Times New Roman"/>
          <w:sz w:val="24"/>
          <w:szCs w:val="24"/>
        </w:rPr>
      </w:pPr>
    </w:p>
    <w:p w14:paraId="6E9D90FC" w14:textId="59564DE6"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2 deals with disbursement and spending provisions for recipient bodies</w:t>
      </w:r>
      <w:r w:rsidR="0037190E"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37190E" w:rsidRPr="4DBDB40D">
        <w:rPr>
          <w:rFonts w:ascii="Times New Roman" w:hAnsi="Times New Roman" w:cs="Times New Roman"/>
          <w:sz w:val="24"/>
          <w:szCs w:val="24"/>
        </w:rPr>
        <w:t xml:space="preserve">This Part </w:t>
      </w:r>
      <w:r w:rsidRPr="4DBDB40D">
        <w:rPr>
          <w:rFonts w:ascii="Times New Roman" w:hAnsi="Times New Roman" w:cs="Times New Roman"/>
          <w:sz w:val="24"/>
          <w:szCs w:val="24"/>
        </w:rPr>
        <w:t>contains a specific Division for each recipient body</w:t>
      </w:r>
      <w:r w:rsidR="006A381E" w:rsidRPr="4DBDB40D">
        <w:rPr>
          <w:rFonts w:ascii="Times New Roman" w:hAnsi="Times New Roman" w:cs="Times New Roman"/>
          <w:sz w:val="24"/>
          <w:szCs w:val="24"/>
        </w:rPr>
        <w:t xml:space="preserve">. It </w:t>
      </w:r>
      <w:r w:rsidRPr="4DBDB40D">
        <w:rPr>
          <w:rFonts w:ascii="Times New Roman" w:hAnsi="Times New Roman" w:cs="Times New Roman"/>
          <w:sz w:val="24"/>
          <w:szCs w:val="24"/>
        </w:rPr>
        <w:t xml:space="preserve">prescribes the levy and charge components </w:t>
      </w:r>
      <w:r w:rsidR="00393C5B" w:rsidRPr="4DBDB40D">
        <w:rPr>
          <w:rFonts w:ascii="Times New Roman" w:hAnsi="Times New Roman" w:cs="Times New Roman"/>
          <w:sz w:val="24"/>
          <w:szCs w:val="24"/>
        </w:rPr>
        <w:t xml:space="preserve">by reference to </w:t>
      </w:r>
      <w:r w:rsidR="007D7E6F" w:rsidRPr="4DBDB40D">
        <w:rPr>
          <w:rFonts w:ascii="Times New Roman" w:hAnsi="Times New Roman" w:cs="Times New Roman"/>
          <w:sz w:val="24"/>
          <w:szCs w:val="24"/>
        </w:rPr>
        <w:t xml:space="preserve">a </w:t>
      </w:r>
      <w:r w:rsidR="00FE58E5" w:rsidRPr="4DBDB40D">
        <w:rPr>
          <w:rFonts w:ascii="Times New Roman" w:hAnsi="Times New Roman" w:cs="Times New Roman"/>
          <w:sz w:val="24"/>
          <w:szCs w:val="24"/>
        </w:rPr>
        <w:t>provision of the Levies Regulations or the Charges Regulations</w:t>
      </w:r>
      <w:r w:rsidRPr="4DBDB40D">
        <w:rPr>
          <w:rFonts w:ascii="Times New Roman" w:hAnsi="Times New Roman" w:cs="Times New Roman"/>
          <w:sz w:val="24"/>
          <w:szCs w:val="24"/>
        </w:rPr>
        <w:t xml:space="preserve"> </w:t>
      </w:r>
      <w:r w:rsidRPr="4DBDB40D">
        <w:rPr>
          <w:rFonts w:ascii="Times New Roman" w:hAnsi="Times New Roman" w:cs="Times New Roman"/>
          <w:sz w:val="24"/>
          <w:szCs w:val="24"/>
        </w:rPr>
        <w:lastRenderedPageBreak/>
        <w:t>in respect of which amounts are disbursed to each recipient body</w:t>
      </w:r>
      <w:r w:rsidR="001002E3" w:rsidRPr="4DBDB40D">
        <w:rPr>
          <w:rFonts w:ascii="Times New Roman" w:hAnsi="Times New Roman" w:cs="Times New Roman"/>
          <w:sz w:val="24"/>
          <w:szCs w:val="24"/>
        </w:rPr>
        <w:t xml:space="preserve"> under the Act</w:t>
      </w:r>
      <w:r w:rsidR="00826E27" w:rsidRPr="4DBDB40D">
        <w:rPr>
          <w:rFonts w:ascii="Times New Roman" w:hAnsi="Times New Roman" w:cs="Times New Roman"/>
          <w:sz w:val="24"/>
          <w:szCs w:val="24"/>
        </w:rPr>
        <w:t>. The Part also provides for</w:t>
      </w:r>
      <w:r w:rsidRPr="4DBDB40D">
        <w:rPr>
          <w:rFonts w:ascii="Times New Roman" w:hAnsi="Times New Roman" w:cs="Times New Roman"/>
          <w:sz w:val="24"/>
          <w:szCs w:val="24"/>
        </w:rPr>
        <w:t xml:space="preserve"> additional spending requirements for </w:t>
      </w:r>
      <w:r w:rsidR="00D571C6" w:rsidRPr="4DBDB40D">
        <w:rPr>
          <w:rFonts w:ascii="Times New Roman" w:hAnsi="Times New Roman" w:cs="Times New Roman"/>
          <w:sz w:val="24"/>
          <w:szCs w:val="24"/>
        </w:rPr>
        <w:t xml:space="preserve">certain </w:t>
      </w:r>
      <w:r w:rsidRPr="4DBDB40D">
        <w:rPr>
          <w:rFonts w:ascii="Times New Roman" w:hAnsi="Times New Roman" w:cs="Times New Roman"/>
          <w:sz w:val="24"/>
          <w:szCs w:val="24"/>
        </w:rPr>
        <w:t>recipient bodies.</w:t>
      </w:r>
    </w:p>
    <w:p w14:paraId="137DE1E3" w14:textId="77777777" w:rsidR="0051625C" w:rsidRDefault="0051625C" w:rsidP="00591317">
      <w:pPr>
        <w:spacing w:after="0" w:line="240" w:lineRule="auto"/>
        <w:rPr>
          <w:rFonts w:ascii="Times New Roman" w:hAnsi="Times New Roman" w:cs="Times New Roman"/>
          <w:sz w:val="24"/>
          <w:szCs w:val="24"/>
        </w:rPr>
      </w:pPr>
    </w:p>
    <w:p w14:paraId="047F8862" w14:textId="64ECDFEA" w:rsidR="0048684C"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3 deals with GVP calculations</w:t>
      </w:r>
      <w:r w:rsidR="00EE4CF4" w:rsidRPr="4DBDB40D">
        <w:rPr>
          <w:rFonts w:ascii="Times New Roman" w:hAnsi="Times New Roman" w:cs="Times New Roman"/>
          <w:sz w:val="24"/>
          <w:szCs w:val="24"/>
        </w:rPr>
        <w:t>. It</w:t>
      </w:r>
      <w:r w:rsidRPr="4DBDB40D">
        <w:rPr>
          <w:rFonts w:ascii="Times New Roman" w:hAnsi="Times New Roman" w:cs="Times New Roman"/>
          <w:sz w:val="24"/>
          <w:szCs w:val="24"/>
        </w:rPr>
        <w:t xml:space="preserve"> prescribes the goods </w:t>
      </w:r>
      <w:r w:rsidR="007371E1" w:rsidRPr="4DBDB40D">
        <w:rPr>
          <w:rFonts w:ascii="Times New Roman" w:hAnsi="Times New Roman" w:cs="Times New Roman"/>
          <w:sz w:val="24"/>
          <w:szCs w:val="24"/>
        </w:rPr>
        <w:t xml:space="preserve">relevant to GVP calculations </w:t>
      </w:r>
      <w:r w:rsidRPr="4DBDB40D">
        <w:rPr>
          <w:rFonts w:ascii="Times New Roman" w:hAnsi="Times New Roman" w:cs="Times New Roman"/>
          <w:sz w:val="24"/>
          <w:szCs w:val="24"/>
        </w:rPr>
        <w:t>for</w:t>
      </w:r>
      <w:r w:rsidR="007E1E18" w:rsidRPr="4DBDB40D">
        <w:rPr>
          <w:rFonts w:ascii="Times New Roman" w:hAnsi="Times New Roman" w:cs="Times New Roman"/>
          <w:sz w:val="24"/>
          <w:szCs w:val="24"/>
        </w:rPr>
        <w:t xml:space="preserve"> the purposes of</w:t>
      </w:r>
      <w:r w:rsidRPr="4DBDB40D">
        <w:rPr>
          <w:rFonts w:ascii="Times New Roman" w:hAnsi="Times New Roman" w:cs="Times New Roman"/>
          <w:sz w:val="24"/>
          <w:szCs w:val="24"/>
        </w:rPr>
        <w:t xml:space="preserve"> working out the amounts of matching payments made to recipient bodies.</w:t>
      </w:r>
    </w:p>
    <w:p w14:paraId="09B274D6" w14:textId="77777777" w:rsidR="0025449D" w:rsidRPr="00450FE2" w:rsidRDefault="0025449D" w:rsidP="00591317">
      <w:pPr>
        <w:spacing w:after="0" w:line="240" w:lineRule="auto"/>
        <w:rPr>
          <w:rFonts w:ascii="Times New Roman" w:hAnsi="Times New Roman" w:cs="Times New Roman"/>
          <w:sz w:val="24"/>
          <w:szCs w:val="24"/>
        </w:rPr>
      </w:pPr>
    </w:p>
    <w:p w14:paraId="5D47DEA9" w14:textId="77777777" w:rsidR="00A45171" w:rsidRPr="00751013"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Parts relevant to AHA, PHA and NRS</w:t>
      </w:r>
    </w:p>
    <w:p w14:paraId="40148273" w14:textId="77777777" w:rsidR="0051625C" w:rsidRDefault="0051625C" w:rsidP="00591317">
      <w:pPr>
        <w:spacing w:after="0" w:line="240" w:lineRule="auto"/>
        <w:rPr>
          <w:rFonts w:ascii="Times New Roman" w:hAnsi="Times New Roman" w:cs="Times New Roman"/>
          <w:sz w:val="24"/>
          <w:szCs w:val="24"/>
        </w:rPr>
      </w:pPr>
    </w:p>
    <w:p w14:paraId="2935DDE0" w14:textId="50BCCD0D"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Parts </w:t>
      </w:r>
      <w:r w:rsidR="00EE78FE" w:rsidRPr="4DBDB40D">
        <w:rPr>
          <w:rFonts w:ascii="Times New Roman" w:hAnsi="Times New Roman" w:cs="Times New Roman"/>
          <w:sz w:val="24"/>
          <w:szCs w:val="24"/>
        </w:rPr>
        <w:t>4</w:t>
      </w:r>
      <w:r w:rsidRPr="4DBDB40D">
        <w:rPr>
          <w:rFonts w:ascii="Times New Roman" w:hAnsi="Times New Roman" w:cs="Times New Roman"/>
          <w:sz w:val="24"/>
          <w:szCs w:val="24"/>
        </w:rPr>
        <w:t xml:space="preserve">, </w:t>
      </w:r>
      <w:r w:rsidR="00EE78FE" w:rsidRPr="4DBDB40D">
        <w:rPr>
          <w:rFonts w:ascii="Times New Roman" w:hAnsi="Times New Roman" w:cs="Times New Roman"/>
          <w:sz w:val="24"/>
          <w:szCs w:val="24"/>
        </w:rPr>
        <w:t>5</w:t>
      </w:r>
      <w:r w:rsidRPr="4DBDB40D">
        <w:rPr>
          <w:rFonts w:ascii="Times New Roman" w:hAnsi="Times New Roman" w:cs="Times New Roman"/>
          <w:sz w:val="24"/>
          <w:szCs w:val="24"/>
        </w:rPr>
        <w:t xml:space="preserve"> and </w:t>
      </w:r>
      <w:r w:rsidR="00EE78FE" w:rsidRPr="4DBDB40D">
        <w:rPr>
          <w:rFonts w:ascii="Times New Roman" w:hAnsi="Times New Roman" w:cs="Times New Roman"/>
          <w:sz w:val="24"/>
          <w:szCs w:val="24"/>
        </w:rPr>
        <w:t>6</w:t>
      </w:r>
      <w:r w:rsidRPr="4DBDB40D">
        <w:rPr>
          <w:rFonts w:ascii="Times New Roman" w:hAnsi="Times New Roman" w:cs="Times New Roman"/>
          <w:sz w:val="24"/>
          <w:szCs w:val="24"/>
        </w:rPr>
        <w:t xml:space="preserve"> deal with disbursement provisions for AHA and PHA and crediting of amounts to the NRS Special Account respectively. Each Part prescribes the levy and charge components </w:t>
      </w:r>
      <w:r w:rsidR="0067073F" w:rsidRPr="4DBDB40D">
        <w:rPr>
          <w:rFonts w:ascii="Times New Roman" w:hAnsi="Times New Roman" w:cs="Times New Roman"/>
          <w:sz w:val="24"/>
          <w:szCs w:val="24"/>
        </w:rPr>
        <w:t>by reference to a provision of the Levies Regulations or the Charges Regulations</w:t>
      </w:r>
      <w:r w:rsidRPr="4DBDB40D">
        <w:rPr>
          <w:rFonts w:ascii="Times New Roman" w:hAnsi="Times New Roman" w:cs="Times New Roman"/>
          <w:sz w:val="24"/>
          <w:szCs w:val="24"/>
        </w:rPr>
        <w:t xml:space="preserve"> in respect of which amounts are disbursed to AHA and PHA and credited to the NRS Special Account respectively.</w:t>
      </w:r>
    </w:p>
    <w:p w14:paraId="24683776" w14:textId="77777777" w:rsidR="009B2FCA" w:rsidRDefault="009B2FCA" w:rsidP="00591317">
      <w:pPr>
        <w:spacing w:after="0" w:line="240" w:lineRule="auto"/>
        <w:rPr>
          <w:rFonts w:ascii="Times New Roman" w:hAnsi="Times New Roman" w:cs="Times New Roman"/>
          <w:b/>
          <w:bCs/>
          <w:sz w:val="24"/>
          <w:szCs w:val="24"/>
        </w:rPr>
      </w:pPr>
    </w:p>
    <w:p w14:paraId="128DA41C" w14:textId="13DD1B2D" w:rsidR="00A45171" w:rsidRPr="00751013"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Other legislation in the framework</w:t>
      </w:r>
    </w:p>
    <w:p w14:paraId="2C10B5AD" w14:textId="77777777" w:rsidR="0051625C" w:rsidRDefault="0051625C" w:rsidP="00591317">
      <w:pPr>
        <w:spacing w:after="0" w:line="240" w:lineRule="auto"/>
        <w:rPr>
          <w:rFonts w:ascii="Times New Roman" w:hAnsi="Times New Roman" w:cs="Times New Roman"/>
          <w:sz w:val="24"/>
          <w:szCs w:val="24"/>
        </w:rPr>
      </w:pPr>
    </w:p>
    <w:p w14:paraId="5EDD6F75" w14:textId="77777777"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Act, in combination with the following Acts, provides the overarching legislative framework for the agricultural levy and charge system:</w:t>
      </w:r>
    </w:p>
    <w:p w14:paraId="7009B890" w14:textId="525CEA21" w:rsidR="00A45171" w:rsidRPr="00751013" w:rsidRDefault="00A45171" w:rsidP="00591317">
      <w:pPr>
        <w:pStyle w:val="ListParagraph"/>
        <w:numPr>
          <w:ilvl w:val="0"/>
          <w:numId w:val="3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Levies </w:t>
      </w:r>
      <w:proofErr w:type="gramStart"/>
      <w:r w:rsidRPr="4DBDB40D">
        <w:rPr>
          <w:rFonts w:ascii="Times New Roman" w:hAnsi="Times New Roman" w:cs="Times New Roman"/>
          <w:sz w:val="24"/>
          <w:szCs w:val="24"/>
        </w:rPr>
        <w:t>Act;</w:t>
      </w:r>
      <w:proofErr w:type="gramEnd"/>
    </w:p>
    <w:p w14:paraId="3FFA5D14" w14:textId="591F8EDE" w:rsidR="00A45171" w:rsidRPr="00751013" w:rsidRDefault="00A45171" w:rsidP="00591317">
      <w:pPr>
        <w:pStyle w:val="ListParagraph"/>
        <w:numPr>
          <w:ilvl w:val="0"/>
          <w:numId w:val="3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Charges </w:t>
      </w:r>
      <w:proofErr w:type="gramStart"/>
      <w:r w:rsidRPr="4DBDB40D">
        <w:rPr>
          <w:rFonts w:ascii="Times New Roman" w:hAnsi="Times New Roman" w:cs="Times New Roman"/>
          <w:sz w:val="24"/>
          <w:szCs w:val="24"/>
        </w:rPr>
        <w:t>Act;</w:t>
      </w:r>
      <w:proofErr w:type="gramEnd"/>
    </w:p>
    <w:p w14:paraId="02D1B058" w14:textId="77777777" w:rsidR="00A45171" w:rsidRPr="00751013" w:rsidRDefault="00A45171" w:rsidP="00591317">
      <w:pPr>
        <w:pStyle w:val="ListParagraph"/>
        <w:numPr>
          <w:ilvl w:val="0"/>
          <w:numId w:val="30"/>
        </w:numPr>
        <w:spacing w:before="120" w:after="0" w:line="240" w:lineRule="auto"/>
        <w:ind w:left="426" w:hanging="426"/>
        <w:contextualSpacing w:val="0"/>
        <w:rPr>
          <w:rFonts w:ascii="Times New Roman" w:hAnsi="Times New Roman" w:cs="Times New Roman"/>
          <w:i/>
          <w:iCs/>
          <w:sz w:val="24"/>
          <w:szCs w:val="24"/>
        </w:rPr>
      </w:pPr>
      <w:r w:rsidRPr="4DBDB40D">
        <w:rPr>
          <w:rFonts w:ascii="Times New Roman" w:hAnsi="Times New Roman" w:cs="Times New Roman"/>
          <w:i/>
          <w:iCs/>
          <w:sz w:val="24"/>
          <w:szCs w:val="24"/>
        </w:rPr>
        <w:t>Primary Industries (Services) Levies Act 2024</w:t>
      </w:r>
      <w:r w:rsidRPr="4DBDB40D">
        <w:rPr>
          <w:rFonts w:ascii="Times New Roman" w:hAnsi="Times New Roman" w:cs="Times New Roman"/>
          <w:sz w:val="24"/>
          <w:szCs w:val="24"/>
        </w:rPr>
        <w:t>; and</w:t>
      </w:r>
    </w:p>
    <w:p w14:paraId="4166DEE9" w14:textId="77777777" w:rsidR="00A45171" w:rsidRPr="00751013" w:rsidRDefault="00A45171" w:rsidP="00591317">
      <w:pPr>
        <w:pStyle w:val="ListParagraph"/>
        <w:numPr>
          <w:ilvl w:val="0"/>
          <w:numId w:val="3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Levies and Charges Collection Act 2024</w:t>
      </w:r>
      <w:r w:rsidRPr="4DBDB40D">
        <w:rPr>
          <w:rFonts w:ascii="Times New Roman" w:hAnsi="Times New Roman" w:cs="Times New Roman"/>
          <w:sz w:val="24"/>
          <w:szCs w:val="24"/>
        </w:rPr>
        <w:t xml:space="preserve"> (the Collection Act).</w:t>
      </w:r>
    </w:p>
    <w:p w14:paraId="483A36B7" w14:textId="77777777" w:rsidR="0051625C" w:rsidRDefault="0051625C" w:rsidP="00591317">
      <w:pPr>
        <w:spacing w:after="0" w:line="240" w:lineRule="auto"/>
        <w:rPr>
          <w:rFonts w:ascii="Times New Roman" w:hAnsi="Times New Roman" w:cs="Times New Roman"/>
          <w:sz w:val="24"/>
          <w:szCs w:val="24"/>
        </w:rPr>
      </w:pPr>
    </w:p>
    <w:p w14:paraId="22825A4E" w14:textId="1DCB33D6"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delegated legislation made under these Acts </w:t>
      </w:r>
      <w:r w:rsidR="004E06AE" w:rsidRPr="4DBDB40D">
        <w:rPr>
          <w:rFonts w:ascii="Times New Roman" w:hAnsi="Times New Roman" w:cs="Times New Roman"/>
          <w:sz w:val="24"/>
          <w:szCs w:val="24"/>
        </w:rPr>
        <w:t>provide</w:t>
      </w:r>
      <w:r w:rsidR="2BDD8ECC" w:rsidRPr="4DBDB40D">
        <w:rPr>
          <w:rFonts w:ascii="Times New Roman" w:hAnsi="Times New Roman" w:cs="Times New Roman"/>
          <w:sz w:val="24"/>
          <w:szCs w:val="24"/>
        </w:rPr>
        <w:t>s</w:t>
      </w:r>
      <w:r w:rsidR="004E06AE" w:rsidRPr="4DBDB40D">
        <w:rPr>
          <w:rFonts w:ascii="Times New Roman" w:hAnsi="Times New Roman" w:cs="Times New Roman"/>
          <w:sz w:val="24"/>
          <w:szCs w:val="24"/>
        </w:rPr>
        <w:t xml:space="preserve"> for</w:t>
      </w:r>
      <w:r w:rsidR="00172113" w:rsidRPr="4DBDB40D">
        <w:rPr>
          <w:rFonts w:ascii="Times New Roman" w:hAnsi="Times New Roman" w:cs="Times New Roman"/>
          <w:sz w:val="24"/>
          <w:szCs w:val="24"/>
        </w:rPr>
        <w:t xml:space="preserve"> </w:t>
      </w:r>
      <w:r w:rsidRPr="4DBDB40D">
        <w:rPr>
          <w:rFonts w:ascii="Times New Roman" w:hAnsi="Times New Roman" w:cs="Times New Roman"/>
          <w:sz w:val="24"/>
          <w:szCs w:val="24"/>
        </w:rPr>
        <w:t>obligations on levy and charge payers, collection agents, bodies that receive levy and charge funding and other persons. This delegated legislation includes, but is not limited to:</w:t>
      </w:r>
    </w:p>
    <w:p w14:paraId="7DCF1BA7" w14:textId="77777777" w:rsidR="00A45171" w:rsidRPr="00747E1D" w:rsidRDefault="00A45171" w:rsidP="00591317">
      <w:pPr>
        <w:pStyle w:val="ListParagraph"/>
        <w:numPr>
          <w:ilvl w:val="0"/>
          <w:numId w:val="3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(Excise) Levies Regulations 2024</w:t>
      </w:r>
      <w:r w:rsidRPr="4DBDB40D">
        <w:rPr>
          <w:rFonts w:ascii="Times New Roman" w:hAnsi="Times New Roman" w:cs="Times New Roman"/>
          <w:sz w:val="24"/>
          <w:szCs w:val="24"/>
        </w:rPr>
        <w:t xml:space="preserve"> (the Levies Regulations) made under the Levies </w:t>
      </w:r>
      <w:proofErr w:type="gramStart"/>
      <w:r w:rsidRPr="4DBDB40D">
        <w:rPr>
          <w:rFonts w:ascii="Times New Roman" w:hAnsi="Times New Roman" w:cs="Times New Roman"/>
          <w:sz w:val="24"/>
          <w:szCs w:val="24"/>
        </w:rPr>
        <w:t>Act;</w:t>
      </w:r>
      <w:proofErr w:type="gramEnd"/>
    </w:p>
    <w:p w14:paraId="6F61A58F" w14:textId="77777777" w:rsidR="002E4227" w:rsidRDefault="00A45171" w:rsidP="00591317">
      <w:pPr>
        <w:pStyle w:val="ListParagraph"/>
        <w:numPr>
          <w:ilvl w:val="0"/>
          <w:numId w:val="3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(Customs) Charges Regulations 2024</w:t>
      </w:r>
      <w:r w:rsidRPr="4DBDB40D">
        <w:rPr>
          <w:rFonts w:ascii="Times New Roman" w:hAnsi="Times New Roman" w:cs="Times New Roman"/>
          <w:sz w:val="24"/>
          <w:szCs w:val="24"/>
        </w:rPr>
        <w:t xml:space="preserve"> (the Charges Regulations) made under the Charges </w:t>
      </w:r>
      <w:proofErr w:type="gramStart"/>
      <w:r w:rsidRPr="4DBDB40D">
        <w:rPr>
          <w:rFonts w:ascii="Times New Roman" w:hAnsi="Times New Roman" w:cs="Times New Roman"/>
          <w:sz w:val="24"/>
          <w:szCs w:val="24"/>
        </w:rPr>
        <w:t>Act;</w:t>
      </w:r>
      <w:proofErr w:type="gramEnd"/>
    </w:p>
    <w:p w14:paraId="18683A99" w14:textId="336BAE39" w:rsidR="000C7613" w:rsidRDefault="00B7167A" w:rsidP="00591317">
      <w:pPr>
        <w:pStyle w:val="ListParagraph"/>
        <w:numPr>
          <w:ilvl w:val="0"/>
          <w:numId w:val="3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Levies and Charges</w:t>
      </w:r>
      <w:r w:rsidR="00A45171" w:rsidRPr="4DBDB40D">
        <w:rPr>
          <w:rFonts w:ascii="Times New Roman" w:hAnsi="Times New Roman" w:cs="Times New Roman"/>
          <w:i/>
          <w:iCs/>
          <w:sz w:val="24"/>
          <w:szCs w:val="24"/>
        </w:rPr>
        <w:t xml:space="preserve"> Collection Rules</w:t>
      </w:r>
      <w:r w:rsidRPr="4DBDB40D">
        <w:rPr>
          <w:rFonts w:ascii="Times New Roman" w:hAnsi="Times New Roman" w:cs="Times New Roman"/>
          <w:i/>
          <w:iCs/>
          <w:sz w:val="24"/>
          <w:szCs w:val="24"/>
        </w:rPr>
        <w:t xml:space="preserve"> 2024</w:t>
      </w:r>
      <w:r w:rsidR="00A45171" w:rsidRPr="4DBDB40D">
        <w:rPr>
          <w:rFonts w:ascii="Times New Roman" w:hAnsi="Times New Roman" w:cs="Times New Roman"/>
          <w:sz w:val="24"/>
          <w:szCs w:val="24"/>
        </w:rPr>
        <w:t xml:space="preserve"> </w:t>
      </w:r>
      <w:r w:rsidR="000C7613" w:rsidRPr="4DBDB40D">
        <w:rPr>
          <w:rFonts w:ascii="Times New Roman" w:hAnsi="Times New Roman" w:cs="Times New Roman"/>
          <w:sz w:val="24"/>
          <w:szCs w:val="24"/>
        </w:rPr>
        <w:t xml:space="preserve">(the Collection Rules) </w:t>
      </w:r>
      <w:r w:rsidR="00A45171" w:rsidRPr="4DBDB40D">
        <w:rPr>
          <w:rFonts w:ascii="Times New Roman" w:hAnsi="Times New Roman" w:cs="Times New Roman"/>
          <w:sz w:val="24"/>
          <w:szCs w:val="24"/>
        </w:rPr>
        <w:t>made under the Collection Act</w:t>
      </w:r>
      <w:r w:rsidR="000C7613" w:rsidRPr="4DBDB40D">
        <w:rPr>
          <w:rFonts w:ascii="Times New Roman" w:hAnsi="Times New Roman" w:cs="Times New Roman"/>
          <w:sz w:val="24"/>
          <w:szCs w:val="24"/>
        </w:rPr>
        <w:t>; and</w:t>
      </w:r>
    </w:p>
    <w:p w14:paraId="702B80A8" w14:textId="4A9D94AB" w:rsidR="00A45171" w:rsidRDefault="009C4948" w:rsidP="00591317">
      <w:pPr>
        <w:pStyle w:val="ListParagraph"/>
        <w:numPr>
          <w:ilvl w:val="0"/>
          <w:numId w:val="31"/>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Levies and Charges Disbursement (Declared Bodies) Rules 2024</w:t>
      </w:r>
      <w:r w:rsidRPr="4DBDB40D">
        <w:rPr>
          <w:rFonts w:ascii="Times New Roman" w:hAnsi="Times New Roman" w:cs="Times New Roman"/>
          <w:sz w:val="24"/>
          <w:szCs w:val="24"/>
        </w:rPr>
        <w:t xml:space="preserve"> made under the Act</w:t>
      </w:r>
      <w:r w:rsidR="00A45171" w:rsidRPr="4DBDB40D">
        <w:rPr>
          <w:rFonts w:ascii="Times New Roman" w:hAnsi="Times New Roman" w:cs="Times New Roman"/>
          <w:sz w:val="24"/>
          <w:szCs w:val="24"/>
        </w:rPr>
        <w:t>.</w:t>
      </w:r>
    </w:p>
    <w:p w14:paraId="7DECEC71" w14:textId="77777777" w:rsidR="0051625C" w:rsidRDefault="0051625C" w:rsidP="00591317">
      <w:pPr>
        <w:spacing w:after="0" w:line="240" w:lineRule="auto"/>
        <w:rPr>
          <w:rFonts w:ascii="Times New Roman" w:hAnsi="Times New Roman" w:cs="Times New Roman"/>
          <w:sz w:val="24"/>
          <w:szCs w:val="24"/>
        </w:rPr>
      </w:pPr>
    </w:p>
    <w:p w14:paraId="1A542F96" w14:textId="774C69A1" w:rsidR="004A3B94"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new legislative framework replaces a</w:t>
      </w:r>
      <w:r w:rsidR="00745AFD" w:rsidRPr="4DBDB40D">
        <w:rPr>
          <w:rFonts w:ascii="Times New Roman" w:hAnsi="Times New Roman" w:cs="Times New Roman"/>
          <w:sz w:val="24"/>
          <w:szCs w:val="24"/>
        </w:rPr>
        <w:t>n</w:t>
      </w:r>
      <w:r w:rsidRPr="4DBDB40D">
        <w:rPr>
          <w:rFonts w:ascii="Times New Roman" w:hAnsi="Times New Roman" w:cs="Times New Roman"/>
          <w:sz w:val="24"/>
          <w:szCs w:val="24"/>
        </w:rPr>
        <w:t xml:space="preserve"> existing framework that </w:t>
      </w:r>
      <w:r w:rsidR="008E5245" w:rsidRPr="4DBDB40D">
        <w:rPr>
          <w:rFonts w:ascii="Times New Roman" w:hAnsi="Times New Roman" w:cs="Times New Roman"/>
          <w:sz w:val="24"/>
          <w:szCs w:val="24"/>
        </w:rPr>
        <w:t>provides</w:t>
      </w:r>
      <w:r w:rsidR="00E31DD8" w:rsidRPr="4DBDB40D">
        <w:rPr>
          <w:rFonts w:ascii="Times New Roman" w:hAnsi="Times New Roman" w:cs="Times New Roman"/>
          <w:sz w:val="24"/>
          <w:szCs w:val="24"/>
        </w:rPr>
        <w:t xml:space="preserve"> </w:t>
      </w:r>
      <w:r w:rsidRPr="4DBDB40D">
        <w:rPr>
          <w:rFonts w:ascii="Times New Roman" w:hAnsi="Times New Roman" w:cs="Times New Roman"/>
          <w:sz w:val="24"/>
          <w:szCs w:val="24"/>
        </w:rPr>
        <w:t>for the imposition and collection of agricultural levies and charges, and for the disbursement of levy and charge</w:t>
      </w:r>
      <w:r w:rsidR="00FF6802" w:rsidRPr="4DBDB40D">
        <w:rPr>
          <w:rFonts w:ascii="Times New Roman" w:hAnsi="Times New Roman" w:cs="Times New Roman"/>
          <w:sz w:val="24"/>
          <w:szCs w:val="24"/>
        </w:rPr>
        <w:t xml:space="preserve"> amounts</w:t>
      </w:r>
      <w:r w:rsidRPr="4DBDB40D">
        <w:rPr>
          <w:rFonts w:ascii="Times New Roman" w:hAnsi="Times New Roman" w:cs="Times New Roman"/>
          <w:sz w:val="24"/>
          <w:szCs w:val="24"/>
        </w:rPr>
        <w:t>.</w:t>
      </w:r>
    </w:p>
    <w:p w14:paraId="1526742C" w14:textId="77777777" w:rsidR="00692646" w:rsidRDefault="00692646" w:rsidP="00591317">
      <w:pPr>
        <w:spacing w:after="0" w:line="240" w:lineRule="auto"/>
        <w:rPr>
          <w:rFonts w:ascii="Times New Roman" w:hAnsi="Times New Roman" w:cs="Times New Roman"/>
          <w:sz w:val="24"/>
          <w:szCs w:val="24"/>
        </w:rPr>
      </w:pPr>
    </w:p>
    <w:p w14:paraId="1E20E79D" w14:textId="2F1FAFB0" w:rsidR="001B268F" w:rsidRPr="001B268F"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Primary Industries (Consequential Amendments and Transitional Provisions) Act 2024</w:t>
      </w:r>
      <w:r w:rsidR="00D358BF" w:rsidRPr="4DBDB40D">
        <w:rPr>
          <w:rFonts w:ascii="Times New Roman" w:hAnsi="Times New Roman" w:cs="Times New Roman"/>
          <w:sz w:val="24"/>
          <w:szCs w:val="24"/>
        </w:rPr>
        <w:t xml:space="preserve"> </w:t>
      </w:r>
      <w:r w:rsidR="00A322AC" w:rsidRPr="4DBDB40D">
        <w:rPr>
          <w:rFonts w:ascii="Times New Roman" w:hAnsi="Times New Roman" w:cs="Times New Roman"/>
          <w:sz w:val="24"/>
          <w:szCs w:val="24"/>
        </w:rPr>
        <w:t xml:space="preserve">(the </w:t>
      </w:r>
      <w:r w:rsidR="008C7698" w:rsidRPr="4DBDB40D">
        <w:rPr>
          <w:rFonts w:ascii="Times New Roman" w:hAnsi="Times New Roman" w:cs="Times New Roman"/>
          <w:sz w:val="24"/>
          <w:szCs w:val="24"/>
        </w:rPr>
        <w:t>C</w:t>
      </w:r>
      <w:r w:rsidR="00D9255A" w:rsidRPr="4DBDB40D">
        <w:rPr>
          <w:rFonts w:ascii="Times New Roman" w:hAnsi="Times New Roman" w:cs="Times New Roman"/>
          <w:sz w:val="24"/>
          <w:szCs w:val="24"/>
        </w:rPr>
        <w:t xml:space="preserve">onsequential </w:t>
      </w:r>
      <w:r w:rsidR="008C7698" w:rsidRPr="4DBDB40D">
        <w:rPr>
          <w:rFonts w:ascii="Times New Roman" w:hAnsi="Times New Roman" w:cs="Times New Roman"/>
          <w:sz w:val="24"/>
          <w:szCs w:val="24"/>
        </w:rPr>
        <w:t>Act</w:t>
      </w:r>
      <w:r w:rsidR="00A322AC" w:rsidRPr="4DBDB40D">
        <w:rPr>
          <w:rFonts w:ascii="Times New Roman" w:hAnsi="Times New Roman" w:cs="Times New Roman"/>
          <w:sz w:val="24"/>
          <w:szCs w:val="24"/>
        </w:rPr>
        <w:t>)</w:t>
      </w:r>
      <w:r w:rsidR="0072655E" w:rsidRPr="4DBDB40D">
        <w:rPr>
          <w:rFonts w:ascii="Times New Roman" w:hAnsi="Times New Roman" w:cs="Times New Roman"/>
          <w:sz w:val="24"/>
          <w:szCs w:val="24"/>
        </w:rPr>
        <w:t xml:space="preserve">, </w:t>
      </w:r>
      <w:r w:rsidR="0072655E" w:rsidRPr="4DBDB40D">
        <w:rPr>
          <w:rFonts w:ascii="Times New Roman" w:hAnsi="Times New Roman" w:cs="Times New Roman"/>
          <w:i/>
          <w:iCs/>
          <w:sz w:val="24"/>
          <w:szCs w:val="24"/>
        </w:rPr>
        <w:t>Primary Industries Legislation (Repeals and Consequential Amendments) Regulations 2024</w:t>
      </w:r>
      <w:r w:rsidR="00A322AC" w:rsidRPr="4DBDB40D">
        <w:rPr>
          <w:rFonts w:ascii="Times New Roman" w:hAnsi="Times New Roman" w:cs="Times New Roman"/>
          <w:sz w:val="24"/>
          <w:szCs w:val="24"/>
        </w:rPr>
        <w:t xml:space="preserve"> </w:t>
      </w:r>
      <w:r w:rsidR="00BE54CC" w:rsidRPr="4DBDB40D">
        <w:rPr>
          <w:rFonts w:ascii="Times New Roman" w:hAnsi="Times New Roman" w:cs="Times New Roman"/>
          <w:sz w:val="24"/>
          <w:szCs w:val="24"/>
        </w:rPr>
        <w:t>(the Repeals Regulations)</w:t>
      </w:r>
      <w:r w:rsidR="001F378A" w:rsidRPr="4DBDB40D">
        <w:rPr>
          <w:rFonts w:ascii="Times New Roman" w:hAnsi="Times New Roman" w:cs="Times New Roman"/>
          <w:sz w:val="24"/>
          <w:szCs w:val="24"/>
        </w:rPr>
        <w:t>,</w:t>
      </w:r>
      <w:r w:rsidR="00BE54CC" w:rsidRPr="4DBDB40D">
        <w:rPr>
          <w:rFonts w:ascii="Times New Roman" w:hAnsi="Times New Roman" w:cs="Times New Roman"/>
          <w:sz w:val="24"/>
          <w:szCs w:val="24"/>
        </w:rPr>
        <w:t xml:space="preserve"> </w:t>
      </w:r>
      <w:r w:rsidR="00D358BF" w:rsidRPr="4DBDB40D">
        <w:rPr>
          <w:rFonts w:ascii="Times New Roman" w:hAnsi="Times New Roman" w:cs="Times New Roman"/>
          <w:sz w:val="24"/>
          <w:szCs w:val="24"/>
        </w:rPr>
        <w:t xml:space="preserve">and the </w:t>
      </w:r>
      <w:r w:rsidR="00952A81" w:rsidRPr="4DBDB40D">
        <w:rPr>
          <w:rFonts w:ascii="Times New Roman" w:hAnsi="Times New Roman" w:cs="Times New Roman"/>
          <w:i/>
          <w:iCs/>
          <w:sz w:val="24"/>
          <w:szCs w:val="24"/>
        </w:rPr>
        <w:t>Primary Industries (Consequential Amendments</w:t>
      </w:r>
      <w:r w:rsidR="00EE7945" w:rsidRPr="4DBDB40D">
        <w:rPr>
          <w:rFonts w:ascii="Times New Roman" w:hAnsi="Times New Roman" w:cs="Times New Roman"/>
          <w:i/>
          <w:iCs/>
          <w:sz w:val="24"/>
          <w:szCs w:val="24"/>
        </w:rPr>
        <w:t xml:space="preserve"> and Transitional Provisions</w:t>
      </w:r>
      <w:r w:rsidR="00952A81" w:rsidRPr="4DBDB40D">
        <w:rPr>
          <w:rFonts w:ascii="Times New Roman" w:hAnsi="Times New Roman" w:cs="Times New Roman"/>
          <w:i/>
          <w:iCs/>
          <w:sz w:val="24"/>
          <w:szCs w:val="24"/>
        </w:rPr>
        <w:t xml:space="preserve">) </w:t>
      </w:r>
      <w:r w:rsidR="008674C2" w:rsidRPr="4DBDB40D">
        <w:rPr>
          <w:rFonts w:ascii="Times New Roman" w:hAnsi="Times New Roman" w:cs="Times New Roman"/>
          <w:i/>
          <w:iCs/>
          <w:sz w:val="24"/>
          <w:szCs w:val="24"/>
        </w:rPr>
        <w:t xml:space="preserve">Rules </w:t>
      </w:r>
      <w:r w:rsidR="00F91CE3" w:rsidRPr="4DBDB40D">
        <w:rPr>
          <w:rFonts w:ascii="Times New Roman" w:hAnsi="Times New Roman" w:cs="Times New Roman"/>
          <w:i/>
          <w:iCs/>
          <w:sz w:val="24"/>
          <w:szCs w:val="24"/>
        </w:rPr>
        <w:t>2024</w:t>
      </w:r>
      <w:r w:rsidR="004B3B79" w:rsidRPr="4DBDB40D">
        <w:rPr>
          <w:rFonts w:ascii="Times New Roman" w:hAnsi="Times New Roman" w:cs="Times New Roman"/>
          <w:i/>
          <w:iCs/>
          <w:sz w:val="24"/>
          <w:szCs w:val="24"/>
        </w:rPr>
        <w:t xml:space="preserve"> </w:t>
      </w:r>
      <w:r w:rsidR="004B3B79" w:rsidRPr="4DBDB40D">
        <w:rPr>
          <w:rFonts w:ascii="Times New Roman" w:hAnsi="Times New Roman" w:cs="Times New Roman"/>
          <w:sz w:val="24"/>
          <w:szCs w:val="24"/>
        </w:rPr>
        <w:t>(</w:t>
      </w:r>
      <w:r w:rsidR="00BE0E2C">
        <w:rPr>
          <w:rFonts w:ascii="Times New Roman" w:hAnsi="Times New Roman" w:cs="Times New Roman"/>
          <w:sz w:val="24"/>
          <w:szCs w:val="24"/>
        </w:rPr>
        <w:t>Consequential</w:t>
      </w:r>
      <w:r w:rsidR="005414D7" w:rsidRPr="4DBDB40D">
        <w:rPr>
          <w:rFonts w:ascii="Times New Roman" w:hAnsi="Times New Roman" w:cs="Times New Roman"/>
          <w:sz w:val="24"/>
          <w:szCs w:val="24"/>
        </w:rPr>
        <w:t xml:space="preserve"> </w:t>
      </w:r>
      <w:r w:rsidR="004B3B79" w:rsidRPr="4DBDB40D">
        <w:rPr>
          <w:rFonts w:ascii="Times New Roman" w:hAnsi="Times New Roman" w:cs="Times New Roman"/>
          <w:sz w:val="24"/>
          <w:szCs w:val="24"/>
        </w:rPr>
        <w:t>Rules)</w:t>
      </w:r>
      <w:r w:rsidR="00374FAB" w:rsidRPr="4DBDB40D">
        <w:rPr>
          <w:rFonts w:ascii="Times New Roman" w:hAnsi="Times New Roman" w:cs="Times New Roman"/>
          <w:sz w:val="24"/>
          <w:szCs w:val="24"/>
        </w:rPr>
        <w:t>, which generally commence on 1 January 2025,</w:t>
      </w:r>
      <w:r w:rsidR="00ED7E68" w:rsidRPr="4DBDB40D">
        <w:rPr>
          <w:rFonts w:ascii="Times New Roman" w:hAnsi="Times New Roman" w:cs="Times New Roman"/>
          <w:sz w:val="24"/>
          <w:szCs w:val="24"/>
        </w:rPr>
        <w:t xml:space="preserve"> </w:t>
      </w:r>
      <w:r w:rsidR="009D62F7" w:rsidRPr="4DBDB40D">
        <w:rPr>
          <w:rFonts w:ascii="Times New Roman" w:hAnsi="Times New Roman" w:cs="Times New Roman"/>
          <w:sz w:val="24"/>
          <w:szCs w:val="24"/>
        </w:rPr>
        <w:t xml:space="preserve">repeal </w:t>
      </w:r>
      <w:r w:rsidR="00374FAB" w:rsidRPr="4DBDB40D">
        <w:rPr>
          <w:rFonts w:ascii="Times New Roman" w:hAnsi="Times New Roman" w:cs="Times New Roman"/>
          <w:sz w:val="24"/>
          <w:szCs w:val="24"/>
        </w:rPr>
        <w:t>key elements of the pre-existing framework</w:t>
      </w:r>
      <w:r w:rsidR="00AF7AA1" w:rsidRPr="4DBDB40D">
        <w:rPr>
          <w:rFonts w:ascii="Times New Roman" w:hAnsi="Times New Roman" w:cs="Times New Roman"/>
          <w:sz w:val="24"/>
          <w:szCs w:val="24"/>
        </w:rPr>
        <w:t xml:space="preserve">, including several Acts and regulations that </w:t>
      </w:r>
      <w:r w:rsidR="00890B41" w:rsidRPr="4DBDB40D">
        <w:rPr>
          <w:rFonts w:ascii="Times New Roman" w:hAnsi="Times New Roman" w:cs="Times New Roman"/>
          <w:sz w:val="24"/>
          <w:szCs w:val="24"/>
        </w:rPr>
        <w:t xml:space="preserve">provide for the </w:t>
      </w:r>
      <w:r w:rsidR="0098609B" w:rsidRPr="4DBDB40D">
        <w:rPr>
          <w:rFonts w:ascii="Times New Roman" w:hAnsi="Times New Roman" w:cs="Times New Roman"/>
          <w:sz w:val="24"/>
          <w:szCs w:val="24"/>
        </w:rPr>
        <w:t xml:space="preserve">disbursement of levy and charge amounts under the existing framework. </w:t>
      </w:r>
      <w:r w:rsidR="001B268F" w:rsidRPr="4DBDB40D">
        <w:rPr>
          <w:rFonts w:ascii="Times New Roman" w:hAnsi="Times New Roman" w:cs="Times New Roman"/>
          <w:sz w:val="24"/>
          <w:szCs w:val="24"/>
        </w:rPr>
        <w:t xml:space="preserve">The </w:t>
      </w:r>
      <w:r w:rsidR="00BE0E2C">
        <w:rPr>
          <w:rFonts w:ascii="Times New Roman" w:hAnsi="Times New Roman" w:cs="Times New Roman"/>
          <w:sz w:val="24"/>
          <w:szCs w:val="24"/>
        </w:rPr>
        <w:t>Consequential</w:t>
      </w:r>
      <w:r w:rsidR="001B268F" w:rsidRPr="4DBDB40D">
        <w:rPr>
          <w:rFonts w:ascii="Times New Roman" w:hAnsi="Times New Roman" w:cs="Times New Roman"/>
          <w:sz w:val="24"/>
          <w:szCs w:val="24"/>
        </w:rPr>
        <w:t xml:space="preserve"> Act amend</w:t>
      </w:r>
      <w:r w:rsidR="001C7B42" w:rsidRPr="4DBDB40D">
        <w:rPr>
          <w:rFonts w:ascii="Times New Roman" w:hAnsi="Times New Roman" w:cs="Times New Roman"/>
          <w:sz w:val="24"/>
          <w:szCs w:val="24"/>
        </w:rPr>
        <w:t>s</w:t>
      </w:r>
      <w:r w:rsidR="001B268F" w:rsidRPr="4DBDB40D">
        <w:rPr>
          <w:rFonts w:ascii="Times New Roman" w:hAnsi="Times New Roman" w:cs="Times New Roman"/>
          <w:sz w:val="24"/>
          <w:szCs w:val="24"/>
        </w:rPr>
        <w:t xml:space="preserve"> the </w:t>
      </w:r>
      <w:r w:rsidR="001B268F" w:rsidRPr="4DBDB40D">
        <w:rPr>
          <w:rFonts w:ascii="Times New Roman" w:hAnsi="Times New Roman" w:cs="Times New Roman"/>
          <w:i/>
          <w:iCs/>
          <w:sz w:val="24"/>
          <w:szCs w:val="24"/>
        </w:rPr>
        <w:lastRenderedPageBreak/>
        <w:t xml:space="preserve">Primary Industries Research and Development Act 1989 </w:t>
      </w:r>
      <w:r w:rsidR="001B268F" w:rsidRPr="4DBDB40D">
        <w:rPr>
          <w:rFonts w:ascii="Times New Roman" w:hAnsi="Times New Roman" w:cs="Times New Roman"/>
          <w:sz w:val="24"/>
          <w:szCs w:val="24"/>
        </w:rPr>
        <w:t xml:space="preserve">and </w:t>
      </w:r>
      <w:r w:rsidR="001B268F" w:rsidRPr="4DBDB40D">
        <w:rPr>
          <w:rFonts w:ascii="Times New Roman" w:hAnsi="Times New Roman" w:cs="Times New Roman"/>
          <w:i/>
          <w:iCs/>
          <w:sz w:val="24"/>
          <w:szCs w:val="24"/>
        </w:rPr>
        <w:t xml:space="preserve">Wine Australia Act 2013 </w:t>
      </w:r>
      <w:r w:rsidR="00401E12" w:rsidRPr="4DBDB40D">
        <w:rPr>
          <w:rFonts w:ascii="Times New Roman" w:hAnsi="Times New Roman" w:cs="Times New Roman"/>
          <w:sz w:val="24"/>
          <w:szCs w:val="24"/>
        </w:rPr>
        <w:t xml:space="preserve">to omit </w:t>
      </w:r>
      <w:r w:rsidR="007E0BF6" w:rsidRPr="4DBDB40D">
        <w:rPr>
          <w:rFonts w:ascii="Times New Roman" w:hAnsi="Times New Roman" w:cs="Times New Roman"/>
          <w:sz w:val="24"/>
          <w:szCs w:val="24"/>
        </w:rPr>
        <w:t xml:space="preserve">from those Acts </w:t>
      </w:r>
      <w:r w:rsidR="00401E12" w:rsidRPr="4DBDB40D">
        <w:rPr>
          <w:rFonts w:ascii="Times New Roman" w:hAnsi="Times New Roman" w:cs="Times New Roman"/>
          <w:sz w:val="24"/>
          <w:szCs w:val="24"/>
        </w:rPr>
        <w:t>provisions relating to the disbursement of levy and charge amounts and matching funding</w:t>
      </w:r>
      <w:r w:rsidR="00B5041A" w:rsidRPr="4DBDB40D">
        <w:rPr>
          <w:rFonts w:ascii="Times New Roman" w:hAnsi="Times New Roman" w:cs="Times New Roman"/>
          <w:sz w:val="24"/>
          <w:szCs w:val="24"/>
        </w:rPr>
        <w:t>.</w:t>
      </w:r>
    </w:p>
    <w:p w14:paraId="4C87F172" w14:textId="77777777" w:rsidR="001B268F" w:rsidRDefault="001B268F" w:rsidP="00591317">
      <w:pPr>
        <w:spacing w:after="0" w:line="240" w:lineRule="auto"/>
        <w:rPr>
          <w:rFonts w:ascii="Times New Roman" w:hAnsi="Times New Roman" w:cs="Times New Roman"/>
          <w:sz w:val="24"/>
          <w:szCs w:val="24"/>
        </w:rPr>
      </w:pPr>
    </w:p>
    <w:p w14:paraId="228746AD" w14:textId="4AF8591F" w:rsidR="00AB6F86" w:rsidRDefault="000507F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w:t>
      </w:r>
      <w:r w:rsidR="004B3B79" w:rsidRPr="4DBDB40D">
        <w:rPr>
          <w:rFonts w:ascii="Times New Roman" w:hAnsi="Times New Roman" w:cs="Times New Roman"/>
          <w:sz w:val="24"/>
          <w:szCs w:val="24"/>
        </w:rPr>
        <w:t xml:space="preserve"> </w:t>
      </w:r>
      <w:r w:rsidR="00556963" w:rsidRPr="4DBDB40D">
        <w:rPr>
          <w:rFonts w:ascii="Times New Roman" w:hAnsi="Times New Roman" w:cs="Times New Roman"/>
          <w:sz w:val="24"/>
          <w:szCs w:val="24"/>
        </w:rPr>
        <w:t xml:space="preserve">Consequential </w:t>
      </w:r>
      <w:r w:rsidR="004B3B79" w:rsidRPr="4DBDB40D">
        <w:rPr>
          <w:rFonts w:ascii="Times New Roman" w:hAnsi="Times New Roman" w:cs="Times New Roman"/>
          <w:sz w:val="24"/>
          <w:szCs w:val="24"/>
        </w:rPr>
        <w:t>Act</w:t>
      </w:r>
      <w:r w:rsidR="0000317F" w:rsidRPr="4DBDB40D">
        <w:rPr>
          <w:rFonts w:ascii="Times New Roman" w:hAnsi="Times New Roman" w:cs="Times New Roman"/>
          <w:sz w:val="24"/>
          <w:szCs w:val="24"/>
        </w:rPr>
        <w:t>, Repeals Regulations</w:t>
      </w:r>
      <w:r w:rsidRPr="4DBDB40D">
        <w:rPr>
          <w:rFonts w:ascii="Times New Roman" w:hAnsi="Times New Roman" w:cs="Times New Roman"/>
          <w:sz w:val="24"/>
          <w:szCs w:val="24"/>
        </w:rPr>
        <w:t xml:space="preserve"> and </w:t>
      </w:r>
      <w:r w:rsidR="00671512">
        <w:rPr>
          <w:rFonts w:ascii="Times New Roman" w:hAnsi="Times New Roman" w:cs="Times New Roman"/>
          <w:sz w:val="24"/>
          <w:szCs w:val="24"/>
        </w:rPr>
        <w:t>Consequential</w:t>
      </w:r>
      <w:r w:rsidR="0000317F" w:rsidRPr="4DBDB40D">
        <w:rPr>
          <w:rFonts w:ascii="Times New Roman" w:hAnsi="Times New Roman" w:cs="Times New Roman"/>
          <w:sz w:val="24"/>
          <w:szCs w:val="24"/>
        </w:rPr>
        <w:t xml:space="preserve"> Rules </w:t>
      </w:r>
      <w:r w:rsidR="00401E12" w:rsidRPr="4DBDB40D">
        <w:rPr>
          <w:rFonts w:ascii="Times New Roman" w:hAnsi="Times New Roman" w:cs="Times New Roman"/>
          <w:sz w:val="24"/>
          <w:szCs w:val="24"/>
        </w:rPr>
        <w:t xml:space="preserve">also </w:t>
      </w:r>
      <w:r w:rsidR="00A45171" w:rsidRPr="4DBDB40D">
        <w:rPr>
          <w:rFonts w:ascii="Times New Roman" w:hAnsi="Times New Roman" w:cs="Times New Roman"/>
          <w:sz w:val="24"/>
          <w:szCs w:val="24"/>
        </w:rPr>
        <w:t xml:space="preserve">support the transition to the modernised legislative framework by setting out </w:t>
      </w:r>
      <w:r w:rsidR="008674C2" w:rsidRPr="4DBDB40D">
        <w:rPr>
          <w:rFonts w:ascii="Times New Roman" w:hAnsi="Times New Roman" w:cs="Times New Roman"/>
          <w:sz w:val="24"/>
          <w:szCs w:val="24"/>
        </w:rPr>
        <w:t>consequential</w:t>
      </w:r>
      <w:r w:rsidR="00A45171" w:rsidRPr="4DBDB40D">
        <w:rPr>
          <w:rFonts w:ascii="Times New Roman" w:hAnsi="Times New Roman" w:cs="Times New Roman"/>
          <w:sz w:val="24"/>
          <w:szCs w:val="24"/>
        </w:rPr>
        <w:t xml:space="preserve"> and transitional </w:t>
      </w:r>
      <w:r w:rsidR="718969B6" w:rsidRPr="4DBDB40D">
        <w:rPr>
          <w:rFonts w:ascii="Times New Roman" w:hAnsi="Times New Roman" w:cs="Times New Roman"/>
          <w:sz w:val="24"/>
          <w:szCs w:val="24"/>
        </w:rPr>
        <w:t xml:space="preserve">provisions </w:t>
      </w:r>
      <w:r w:rsidR="00A45171" w:rsidRPr="4DBDB40D">
        <w:rPr>
          <w:rFonts w:ascii="Times New Roman" w:hAnsi="Times New Roman" w:cs="Times New Roman"/>
          <w:sz w:val="24"/>
          <w:szCs w:val="24"/>
        </w:rPr>
        <w:t>to ensure continuity of arrangements and minimal impacts for levy and charge payers.</w:t>
      </w:r>
    </w:p>
    <w:p w14:paraId="6C770D46" w14:textId="77777777" w:rsidR="00AB6F86" w:rsidRDefault="00AB6F86" w:rsidP="00591317">
      <w:pPr>
        <w:spacing w:after="0" w:line="240" w:lineRule="auto"/>
        <w:rPr>
          <w:rFonts w:ascii="Times New Roman" w:hAnsi="Times New Roman" w:cs="Times New Roman"/>
          <w:sz w:val="24"/>
          <w:szCs w:val="24"/>
        </w:rPr>
      </w:pPr>
    </w:p>
    <w:p w14:paraId="5654BA1D" w14:textId="79F4EE9A" w:rsidR="00253A2F" w:rsidRDefault="003D6FBE" w:rsidP="0059131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12A37">
        <w:rPr>
          <w:rFonts w:ascii="Times New Roman" w:hAnsi="Times New Roman" w:cs="Times New Roman"/>
          <w:sz w:val="24"/>
          <w:szCs w:val="24"/>
        </w:rPr>
        <w:t>he</w:t>
      </w:r>
      <w:r w:rsidR="007C5B84">
        <w:rPr>
          <w:rFonts w:ascii="Times New Roman" w:hAnsi="Times New Roman" w:cs="Times New Roman"/>
          <w:sz w:val="24"/>
          <w:szCs w:val="24"/>
        </w:rPr>
        <w:t xml:space="preserve"> Consequential Act </w:t>
      </w:r>
      <w:r w:rsidR="00611B7F">
        <w:rPr>
          <w:rFonts w:ascii="Times New Roman" w:hAnsi="Times New Roman" w:cs="Times New Roman"/>
          <w:sz w:val="24"/>
          <w:szCs w:val="24"/>
        </w:rPr>
        <w:t xml:space="preserve">temporarily </w:t>
      </w:r>
      <w:r w:rsidR="00DC2623">
        <w:rPr>
          <w:rFonts w:ascii="Times New Roman" w:hAnsi="Times New Roman" w:cs="Times New Roman"/>
          <w:sz w:val="24"/>
          <w:szCs w:val="24"/>
        </w:rPr>
        <w:t>save</w:t>
      </w:r>
      <w:r>
        <w:rPr>
          <w:rFonts w:ascii="Times New Roman" w:hAnsi="Times New Roman" w:cs="Times New Roman"/>
          <w:sz w:val="24"/>
          <w:szCs w:val="24"/>
        </w:rPr>
        <w:t>s</w:t>
      </w:r>
      <w:r w:rsidR="00DC2623">
        <w:rPr>
          <w:rFonts w:ascii="Times New Roman" w:hAnsi="Times New Roman" w:cs="Times New Roman"/>
          <w:sz w:val="24"/>
          <w:szCs w:val="24"/>
        </w:rPr>
        <w:t xml:space="preserve"> the operation of </w:t>
      </w:r>
      <w:r w:rsidR="001C754A">
        <w:rPr>
          <w:rFonts w:ascii="Times New Roman" w:hAnsi="Times New Roman" w:cs="Times New Roman"/>
          <w:sz w:val="24"/>
          <w:szCs w:val="24"/>
        </w:rPr>
        <w:t xml:space="preserve">certain </w:t>
      </w:r>
      <w:r w:rsidR="00DC2623">
        <w:rPr>
          <w:rFonts w:ascii="Times New Roman" w:hAnsi="Times New Roman" w:cs="Times New Roman"/>
          <w:sz w:val="24"/>
          <w:szCs w:val="24"/>
        </w:rPr>
        <w:t>existing</w:t>
      </w:r>
      <w:r w:rsidR="009F1C18">
        <w:rPr>
          <w:rFonts w:ascii="Times New Roman" w:hAnsi="Times New Roman" w:cs="Times New Roman"/>
          <w:sz w:val="24"/>
          <w:szCs w:val="24"/>
        </w:rPr>
        <w:t xml:space="preserve"> legislation</w:t>
      </w:r>
      <w:r w:rsidR="00960405">
        <w:rPr>
          <w:rFonts w:ascii="Times New Roman" w:hAnsi="Times New Roman" w:cs="Times New Roman"/>
          <w:sz w:val="24"/>
          <w:szCs w:val="24"/>
        </w:rPr>
        <w:t xml:space="preserve"> </w:t>
      </w:r>
      <w:r w:rsidR="004C06BC">
        <w:rPr>
          <w:rFonts w:ascii="Times New Roman" w:hAnsi="Times New Roman" w:cs="Times New Roman"/>
          <w:sz w:val="24"/>
          <w:szCs w:val="24"/>
        </w:rPr>
        <w:t xml:space="preserve">that </w:t>
      </w:r>
      <w:r w:rsidR="0028245D">
        <w:rPr>
          <w:rFonts w:ascii="Times New Roman" w:hAnsi="Times New Roman" w:cs="Times New Roman"/>
          <w:sz w:val="24"/>
          <w:szCs w:val="24"/>
        </w:rPr>
        <w:t>provides for</w:t>
      </w:r>
      <w:r w:rsidR="00214002">
        <w:rPr>
          <w:rFonts w:ascii="Times New Roman" w:hAnsi="Times New Roman" w:cs="Times New Roman"/>
          <w:sz w:val="24"/>
          <w:szCs w:val="24"/>
        </w:rPr>
        <w:t xml:space="preserve"> the disbursement of</w:t>
      </w:r>
      <w:r w:rsidR="00960405">
        <w:rPr>
          <w:rFonts w:ascii="Times New Roman" w:hAnsi="Times New Roman" w:cs="Times New Roman"/>
          <w:sz w:val="24"/>
          <w:szCs w:val="24"/>
        </w:rPr>
        <w:t xml:space="preserve"> </w:t>
      </w:r>
      <w:r w:rsidR="00064A07">
        <w:rPr>
          <w:rFonts w:ascii="Times New Roman" w:hAnsi="Times New Roman" w:cs="Times New Roman"/>
          <w:sz w:val="24"/>
          <w:szCs w:val="24"/>
        </w:rPr>
        <w:t>amounts in relation to levy and charge imposed under the existing framework</w:t>
      </w:r>
      <w:r w:rsidR="004C06BC">
        <w:rPr>
          <w:rFonts w:ascii="Times New Roman" w:hAnsi="Times New Roman" w:cs="Times New Roman"/>
          <w:sz w:val="24"/>
          <w:szCs w:val="24"/>
        </w:rPr>
        <w:t xml:space="preserve"> and the application of those </w:t>
      </w:r>
      <w:r w:rsidR="00D66F96">
        <w:rPr>
          <w:rFonts w:ascii="Times New Roman" w:hAnsi="Times New Roman" w:cs="Times New Roman"/>
          <w:sz w:val="24"/>
          <w:szCs w:val="24"/>
        </w:rPr>
        <w:t>amounts</w:t>
      </w:r>
      <w:r w:rsidR="00214002">
        <w:rPr>
          <w:rFonts w:ascii="Times New Roman" w:hAnsi="Times New Roman" w:cs="Times New Roman"/>
          <w:sz w:val="24"/>
          <w:szCs w:val="24"/>
        </w:rPr>
        <w:t xml:space="preserve">. </w:t>
      </w:r>
      <w:r w:rsidR="001C754A">
        <w:rPr>
          <w:rFonts w:ascii="Times New Roman" w:hAnsi="Times New Roman" w:cs="Times New Roman"/>
          <w:sz w:val="24"/>
          <w:szCs w:val="24"/>
        </w:rPr>
        <w:t>T</w:t>
      </w:r>
      <w:r w:rsidR="00D0074B">
        <w:rPr>
          <w:rFonts w:ascii="Times New Roman" w:hAnsi="Times New Roman" w:cs="Times New Roman"/>
          <w:sz w:val="24"/>
          <w:szCs w:val="24"/>
        </w:rPr>
        <w:t xml:space="preserve">he </w:t>
      </w:r>
      <w:r w:rsidR="00D0074B" w:rsidRPr="4DBDB40D">
        <w:rPr>
          <w:rFonts w:ascii="Times New Roman" w:hAnsi="Times New Roman" w:cs="Times New Roman"/>
          <w:b/>
          <w:bCs/>
          <w:i/>
          <w:iCs/>
          <w:sz w:val="24"/>
          <w:szCs w:val="24"/>
        </w:rPr>
        <w:t>old disbursement law</w:t>
      </w:r>
      <w:r w:rsidR="00D0074B" w:rsidRPr="4DBDB40D">
        <w:rPr>
          <w:rFonts w:ascii="Times New Roman" w:hAnsi="Times New Roman" w:cs="Times New Roman"/>
          <w:sz w:val="24"/>
          <w:szCs w:val="24"/>
        </w:rPr>
        <w:t xml:space="preserve">, the </w:t>
      </w:r>
      <w:r w:rsidR="00D0074B" w:rsidRPr="4DBDB40D">
        <w:rPr>
          <w:rFonts w:ascii="Times New Roman" w:hAnsi="Times New Roman" w:cs="Times New Roman"/>
          <w:i/>
          <w:iCs/>
          <w:sz w:val="24"/>
          <w:szCs w:val="24"/>
        </w:rPr>
        <w:t>Australian Animal Health Council (Live-stock Industries) Funding Act 1996</w:t>
      </w:r>
      <w:r w:rsidR="00D0074B" w:rsidRPr="4DBDB40D">
        <w:rPr>
          <w:rFonts w:ascii="Times New Roman" w:hAnsi="Times New Roman" w:cs="Times New Roman"/>
          <w:sz w:val="24"/>
          <w:szCs w:val="24"/>
        </w:rPr>
        <w:t>,</w:t>
      </w:r>
      <w:r w:rsidR="00D0074B">
        <w:rPr>
          <w:rFonts w:ascii="Times New Roman" w:hAnsi="Times New Roman" w:cs="Times New Roman"/>
          <w:sz w:val="24"/>
          <w:szCs w:val="24"/>
        </w:rPr>
        <w:t xml:space="preserve"> and</w:t>
      </w:r>
      <w:r w:rsidR="00D0074B" w:rsidRPr="4DBDB40D">
        <w:rPr>
          <w:rFonts w:ascii="Times New Roman" w:hAnsi="Times New Roman" w:cs="Times New Roman"/>
          <w:sz w:val="24"/>
          <w:szCs w:val="24"/>
        </w:rPr>
        <w:t xml:space="preserve"> the </w:t>
      </w:r>
      <w:r w:rsidR="00D0074B" w:rsidRPr="4DBDB40D">
        <w:rPr>
          <w:rFonts w:ascii="Times New Roman" w:hAnsi="Times New Roman" w:cs="Times New Roman"/>
          <w:i/>
          <w:iCs/>
          <w:sz w:val="24"/>
          <w:szCs w:val="24"/>
        </w:rPr>
        <w:t>Plant Health Australia (Plant Industries) Funding Act 2002</w:t>
      </w:r>
      <w:r w:rsidR="1F0F257E" w:rsidRPr="3B583B34">
        <w:rPr>
          <w:rFonts w:ascii="Times New Roman" w:hAnsi="Times New Roman" w:cs="Times New Roman"/>
          <w:i/>
          <w:iCs/>
          <w:sz w:val="24"/>
          <w:szCs w:val="24"/>
        </w:rPr>
        <w:t xml:space="preserve">, </w:t>
      </w:r>
      <w:r w:rsidR="1F0F257E" w:rsidRPr="003C4640">
        <w:rPr>
          <w:rFonts w:ascii="Times New Roman" w:hAnsi="Times New Roman" w:cs="Times New Roman"/>
          <w:sz w:val="24"/>
          <w:szCs w:val="24"/>
        </w:rPr>
        <w:t>including</w:t>
      </w:r>
      <w:r w:rsidR="1F0F257E" w:rsidRPr="71BA02E7">
        <w:rPr>
          <w:rFonts w:ascii="Times New Roman" w:hAnsi="Times New Roman" w:cs="Times New Roman"/>
          <w:sz w:val="24"/>
          <w:szCs w:val="24"/>
        </w:rPr>
        <w:t xml:space="preserve"> </w:t>
      </w:r>
      <w:r w:rsidR="1A9E0F67" w:rsidRPr="0AF17C60">
        <w:rPr>
          <w:rFonts w:ascii="Times New Roman" w:hAnsi="Times New Roman" w:cs="Times New Roman"/>
          <w:sz w:val="24"/>
          <w:szCs w:val="24"/>
        </w:rPr>
        <w:t xml:space="preserve">the </w:t>
      </w:r>
      <w:r w:rsidR="1A9E0F67" w:rsidRPr="0AF17C60">
        <w:rPr>
          <w:rFonts w:ascii="Times New Roman" w:hAnsi="Times New Roman" w:cs="Times New Roman"/>
          <w:i/>
          <w:iCs/>
          <w:sz w:val="24"/>
          <w:szCs w:val="24"/>
        </w:rPr>
        <w:t xml:space="preserve">Plant </w:t>
      </w:r>
      <w:r w:rsidR="1A9E0F67" w:rsidRPr="2697178C">
        <w:rPr>
          <w:rFonts w:ascii="Times New Roman" w:hAnsi="Times New Roman" w:cs="Times New Roman"/>
          <w:i/>
          <w:iCs/>
          <w:sz w:val="24"/>
          <w:szCs w:val="24"/>
        </w:rPr>
        <w:t xml:space="preserve">Health Australia (Plant </w:t>
      </w:r>
      <w:r w:rsidR="1A9E0F67" w:rsidRPr="54598105">
        <w:rPr>
          <w:rFonts w:ascii="Times New Roman" w:hAnsi="Times New Roman" w:cs="Times New Roman"/>
          <w:i/>
          <w:iCs/>
          <w:sz w:val="24"/>
          <w:szCs w:val="24"/>
        </w:rPr>
        <w:t xml:space="preserve">Industries) Funding </w:t>
      </w:r>
      <w:r w:rsidR="1A9E0F67" w:rsidRPr="5CF6FF49">
        <w:rPr>
          <w:rFonts w:ascii="Times New Roman" w:hAnsi="Times New Roman" w:cs="Times New Roman"/>
          <w:i/>
          <w:iCs/>
          <w:sz w:val="24"/>
          <w:szCs w:val="24"/>
        </w:rPr>
        <w:t>(Relevant</w:t>
      </w:r>
      <w:r w:rsidR="1A9E0F67" w:rsidRPr="6CFB5893">
        <w:rPr>
          <w:rFonts w:ascii="Times New Roman" w:hAnsi="Times New Roman" w:cs="Times New Roman"/>
          <w:sz w:val="24"/>
          <w:szCs w:val="24"/>
        </w:rPr>
        <w:t xml:space="preserve"> </w:t>
      </w:r>
      <w:r w:rsidR="1A9E0F67" w:rsidRPr="003C4640">
        <w:rPr>
          <w:rFonts w:ascii="Times New Roman" w:hAnsi="Times New Roman" w:cs="Times New Roman"/>
          <w:i/>
          <w:sz w:val="24"/>
          <w:szCs w:val="24"/>
        </w:rPr>
        <w:t>Plant Industry Member) Determination 2022</w:t>
      </w:r>
      <w:r w:rsidR="7999D96C" w:rsidRPr="2496415E">
        <w:rPr>
          <w:rFonts w:ascii="Times New Roman" w:hAnsi="Times New Roman" w:cs="Times New Roman"/>
          <w:i/>
          <w:iCs/>
          <w:sz w:val="24"/>
          <w:szCs w:val="24"/>
        </w:rPr>
        <w:t>,</w:t>
      </w:r>
      <w:r w:rsidR="1A9E0F67" w:rsidRPr="5CF6FF49">
        <w:rPr>
          <w:rFonts w:ascii="Times New Roman" w:hAnsi="Times New Roman" w:cs="Times New Roman"/>
          <w:i/>
          <w:iCs/>
          <w:sz w:val="24"/>
          <w:szCs w:val="24"/>
        </w:rPr>
        <w:t xml:space="preserve"> </w:t>
      </w:r>
      <w:r w:rsidR="00584429">
        <w:rPr>
          <w:rFonts w:ascii="Times New Roman" w:hAnsi="Times New Roman" w:cs="Times New Roman"/>
          <w:sz w:val="24"/>
          <w:szCs w:val="24"/>
        </w:rPr>
        <w:t>continue to apply</w:t>
      </w:r>
      <w:r w:rsidR="000F0C84">
        <w:rPr>
          <w:rFonts w:ascii="Times New Roman" w:hAnsi="Times New Roman" w:cs="Times New Roman"/>
          <w:sz w:val="24"/>
          <w:szCs w:val="24"/>
        </w:rPr>
        <w:t xml:space="preserve"> </w:t>
      </w:r>
      <w:r w:rsidR="002B6EDF">
        <w:rPr>
          <w:rFonts w:ascii="Times New Roman" w:hAnsi="Times New Roman" w:cs="Times New Roman"/>
          <w:sz w:val="24"/>
          <w:szCs w:val="24"/>
        </w:rPr>
        <w:t xml:space="preserve">on or </w:t>
      </w:r>
      <w:r w:rsidR="000F0C84">
        <w:rPr>
          <w:rFonts w:ascii="Times New Roman" w:hAnsi="Times New Roman" w:cs="Times New Roman"/>
          <w:sz w:val="24"/>
          <w:szCs w:val="24"/>
        </w:rPr>
        <w:t xml:space="preserve">after </w:t>
      </w:r>
      <w:r w:rsidR="006468D7">
        <w:rPr>
          <w:rFonts w:ascii="Times New Roman" w:hAnsi="Times New Roman" w:cs="Times New Roman"/>
          <w:sz w:val="24"/>
          <w:szCs w:val="24"/>
        </w:rPr>
        <w:t>1 January 2025</w:t>
      </w:r>
      <w:r w:rsidR="00584429">
        <w:rPr>
          <w:rFonts w:ascii="Times New Roman" w:hAnsi="Times New Roman" w:cs="Times New Roman"/>
          <w:sz w:val="24"/>
          <w:szCs w:val="24"/>
        </w:rPr>
        <w:t xml:space="preserve"> in relation to levy or charge</w:t>
      </w:r>
      <w:r w:rsidR="00176CA0">
        <w:rPr>
          <w:rFonts w:ascii="Times New Roman" w:hAnsi="Times New Roman" w:cs="Times New Roman"/>
          <w:sz w:val="24"/>
          <w:szCs w:val="24"/>
        </w:rPr>
        <w:t xml:space="preserve"> </w:t>
      </w:r>
      <w:r w:rsidR="00113BB6">
        <w:rPr>
          <w:rFonts w:ascii="Times New Roman" w:hAnsi="Times New Roman" w:cs="Times New Roman"/>
          <w:sz w:val="24"/>
          <w:szCs w:val="24"/>
        </w:rPr>
        <w:t xml:space="preserve">for </w:t>
      </w:r>
      <w:r w:rsidR="000F43B2">
        <w:rPr>
          <w:rFonts w:ascii="Times New Roman" w:hAnsi="Times New Roman" w:cs="Times New Roman"/>
          <w:sz w:val="24"/>
          <w:szCs w:val="24"/>
        </w:rPr>
        <w:t xml:space="preserve">a </w:t>
      </w:r>
      <w:r w:rsidR="00D862A6">
        <w:rPr>
          <w:rFonts w:ascii="Times New Roman" w:hAnsi="Times New Roman" w:cs="Times New Roman"/>
          <w:sz w:val="24"/>
          <w:szCs w:val="24"/>
        </w:rPr>
        <w:t xml:space="preserve">product </w:t>
      </w:r>
      <w:r w:rsidR="00176CA0">
        <w:rPr>
          <w:rFonts w:ascii="Times New Roman" w:hAnsi="Times New Roman" w:cs="Times New Roman"/>
          <w:sz w:val="24"/>
          <w:szCs w:val="24"/>
        </w:rPr>
        <w:t>under the existing framework</w:t>
      </w:r>
      <w:r w:rsidR="00584429">
        <w:rPr>
          <w:rFonts w:ascii="Times New Roman" w:hAnsi="Times New Roman" w:cs="Times New Roman"/>
          <w:sz w:val="24"/>
          <w:szCs w:val="24"/>
        </w:rPr>
        <w:t xml:space="preserve"> </w:t>
      </w:r>
      <w:r w:rsidR="00604E37">
        <w:rPr>
          <w:rFonts w:ascii="Times New Roman" w:hAnsi="Times New Roman" w:cs="Times New Roman"/>
          <w:sz w:val="24"/>
          <w:szCs w:val="24"/>
        </w:rPr>
        <w:t xml:space="preserve">and </w:t>
      </w:r>
      <w:r w:rsidR="001A1C90">
        <w:rPr>
          <w:rFonts w:ascii="Times New Roman" w:hAnsi="Times New Roman" w:cs="Times New Roman"/>
          <w:sz w:val="24"/>
          <w:szCs w:val="24"/>
        </w:rPr>
        <w:t xml:space="preserve">to </w:t>
      </w:r>
      <w:r w:rsidR="00604E37">
        <w:rPr>
          <w:rFonts w:ascii="Times New Roman" w:hAnsi="Times New Roman" w:cs="Times New Roman"/>
          <w:sz w:val="24"/>
          <w:szCs w:val="24"/>
        </w:rPr>
        <w:t xml:space="preserve">the levy year for that product. </w:t>
      </w:r>
    </w:p>
    <w:p w14:paraId="23778985" w14:textId="77777777" w:rsidR="0047200C" w:rsidRDefault="0047200C" w:rsidP="00591317">
      <w:pPr>
        <w:spacing w:after="0" w:line="240" w:lineRule="auto"/>
        <w:rPr>
          <w:rFonts w:ascii="Times New Roman" w:hAnsi="Times New Roman" w:cs="Times New Roman"/>
          <w:sz w:val="24"/>
          <w:szCs w:val="24"/>
        </w:rPr>
      </w:pPr>
    </w:p>
    <w:p w14:paraId="3ED203AE" w14:textId="1D500FB6" w:rsidR="00FD60DF" w:rsidRPr="00D0074B" w:rsidRDefault="00A44AE1" w:rsidP="005913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E51CF">
        <w:rPr>
          <w:rFonts w:ascii="Times New Roman" w:hAnsi="Times New Roman" w:cs="Times New Roman"/>
          <w:sz w:val="24"/>
          <w:szCs w:val="24"/>
        </w:rPr>
        <w:t xml:space="preserve">Act and </w:t>
      </w:r>
      <w:r w:rsidR="00367FD3">
        <w:rPr>
          <w:rFonts w:ascii="Times New Roman" w:hAnsi="Times New Roman" w:cs="Times New Roman"/>
          <w:sz w:val="24"/>
          <w:szCs w:val="24"/>
        </w:rPr>
        <w:t xml:space="preserve">Rules </w:t>
      </w:r>
      <w:r w:rsidR="001E51CF">
        <w:rPr>
          <w:rFonts w:ascii="Times New Roman" w:hAnsi="Times New Roman" w:cs="Times New Roman"/>
          <w:sz w:val="24"/>
          <w:szCs w:val="24"/>
        </w:rPr>
        <w:t xml:space="preserve">will provide for the disbursement of amounts in relation to </w:t>
      </w:r>
      <w:r w:rsidR="007A7519">
        <w:rPr>
          <w:rFonts w:ascii="Times New Roman" w:hAnsi="Times New Roman" w:cs="Times New Roman"/>
          <w:sz w:val="24"/>
          <w:szCs w:val="24"/>
        </w:rPr>
        <w:t xml:space="preserve">levy or charge imposed under the Levies Regulations or Charges Regulations. </w:t>
      </w:r>
    </w:p>
    <w:p w14:paraId="4AA1DF49" w14:textId="77777777" w:rsidR="00037A67" w:rsidRDefault="00037A67" w:rsidP="00591317">
      <w:pPr>
        <w:spacing w:after="0" w:line="240" w:lineRule="auto"/>
        <w:rPr>
          <w:rFonts w:ascii="Times New Roman" w:hAnsi="Times New Roman" w:cs="Times New Roman"/>
          <w:sz w:val="24"/>
          <w:szCs w:val="24"/>
        </w:rPr>
      </w:pPr>
    </w:p>
    <w:p w14:paraId="58210332" w14:textId="3603CB7A" w:rsidR="00A45171" w:rsidRPr="00F073C5" w:rsidRDefault="00137EF7"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w:t>
      </w:r>
      <w:r w:rsidRPr="4DBDB40D">
        <w:rPr>
          <w:rFonts w:ascii="Times New Roman" w:hAnsi="Times New Roman" w:cs="Times New Roman"/>
          <w:i/>
          <w:iCs/>
          <w:sz w:val="24"/>
          <w:szCs w:val="24"/>
        </w:rPr>
        <w:t xml:space="preserve"> Primary Industries Research and Development Regulations 2024</w:t>
      </w:r>
      <w:r w:rsidRPr="4DBDB40D">
        <w:rPr>
          <w:rFonts w:ascii="Times New Roman" w:hAnsi="Times New Roman" w:cs="Times New Roman"/>
          <w:sz w:val="24"/>
          <w:szCs w:val="24"/>
        </w:rPr>
        <w:t xml:space="preserve"> continue </w:t>
      </w:r>
      <w:r w:rsidR="007E2329" w:rsidRPr="4DBDB40D">
        <w:rPr>
          <w:rFonts w:ascii="Times New Roman" w:hAnsi="Times New Roman" w:cs="Times New Roman"/>
          <w:sz w:val="24"/>
          <w:szCs w:val="24"/>
        </w:rPr>
        <w:t xml:space="preserve">in existence </w:t>
      </w:r>
      <w:r w:rsidR="002D60AA" w:rsidRPr="4DBDB40D">
        <w:rPr>
          <w:rFonts w:ascii="Times New Roman" w:hAnsi="Times New Roman" w:cs="Times New Roman"/>
          <w:sz w:val="24"/>
          <w:szCs w:val="24"/>
        </w:rPr>
        <w:t>the</w:t>
      </w:r>
      <w:r w:rsidR="00816BFE" w:rsidRPr="4DBDB40D">
        <w:rPr>
          <w:rFonts w:ascii="Times New Roman" w:hAnsi="Times New Roman" w:cs="Times New Roman"/>
          <w:sz w:val="24"/>
          <w:szCs w:val="24"/>
        </w:rPr>
        <w:t xml:space="preserve"> statutory recip</w:t>
      </w:r>
      <w:r w:rsidR="00BE54CC" w:rsidRPr="4DBDB40D">
        <w:rPr>
          <w:rFonts w:ascii="Times New Roman" w:hAnsi="Times New Roman" w:cs="Times New Roman"/>
          <w:sz w:val="24"/>
          <w:szCs w:val="24"/>
        </w:rPr>
        <w:t>ient bodies established by regulations</w:t>
      </w:r>
      <w:r w:rsidR="00FD60DF" w:rsidRPr="4DBDB40D">
        <w:rPr>
          <w:rFonts w:ascii="Times New Roman" w:hAnsi="Times New Roman" w:cs="Times New Roman"/>
          <w:sz w:val="24"/>
          <w:szCs w:val="24"/>
        </w:rPr>
        <w:t xml:space="preserve"> repealed by </w:t>
      </w:r>
      <w:r w:rsidR="2CBF4258" w:rsidRPr="4DBDB40D">
        <w:rPr>
          <w:rFonts w:ascii="Times New Roman" w:hAnsi="Times New Roman" w:cs="Times New Roman"/>
          <w:sz w:val="24"/>
          <w:szCs w:val="24"/>
        </w:rPr>
        <w:t>the</w:t>
      </w:r>
      <w:r w:rsidR="00FD60DF" w:rsidRPr="4DBDB40D">
        <w:rPr>
          <w:rFonts w:ascii="Times New Roman" w:hAnsi="Times New Roman" w:cs="Times New Roman"/>
          <w:sz w:val="24"/>
          <w:szCs w:val="24"/>
        </w:rPr>
        <w:t xml:space="preserve"> </w:t>
      </w:r>
      <w:r w:rsidR="005A21D4" w:rsidRPr="4DBDB40D">
        <w:rPr>
          <w:rFonts w:ascii="Times New Roman" w:hAnsi="Times New Roman" w:cs="Times New Roman"/>
          <w:sz w:val="24"/>
          <w:szCs w:val="24"/>
        </w:rPr>
        <w:t>Repeals Regulations</w:t>
      </w:r>
      <w:r w:rsidR="00FD60DF" w:rsidRPr="4DBDB40D">
        <w:rPr>
          <w:rFonts w:ascii="Times New Roman" w:hAnsi="Times New Roman" w:cs="Times New Roman"/>
          <w:i/>
          <w:iCs/>
          <w:sz w:val="24"/>
          <w:szCs w:val="24"/>
        </w:rPr>
        <w:t xml:space="preserve"> </w:t>
      </w:r>
      <w:r w:rsidR="005A21D4" w:rsidRPr="4DBDB40D">
        <w:rPr>
          <w:rFonts w:ascii="Times New Roman" w:hAnsi="Times New Roman" w:cs="Times New Roman"/>
          <w:sz w:val="24"/>
          <w:szCs w:val="24"/>
        </w:rPr>
        <w:t xml:space="preserve">and </w:t>
      </w:r>
      <w:r w:rsidR="00FD60DF" w:rsidRPr="4DBDB40D">
        <w:rPr>
          <w:rFonts w:ascii="Times New Roman" w:hAnsi="Times New Roman" w:cs="Times New Roman"/>
          <w:sz w:val="24"/>
          <w:szCs w:val="24"/>
        </w:rPr>
        <w:t xml:space="preserve">continue in operation certain accountability measures and accounting requirements for some </w:t>
      </w:r>
      <w:r w:rsidR="005A21D4" w:rsidRPr="4DBDB40D">
        <w:rPr>
          <w:rFonts w:ascii="Times New Roman" w:hAnsi="Times New Roman" w:cs="Times New Roman"/>
          <w:sz w:val="24"/>
          <w:szCs w:val="24"/>
        </w:rPr>
        <w:t>statutory recipient bodies.</w:t>
      </w:r>
    </w:p>
    <w:p w14:paraId="528F8C80" w14:textId="77777777" w:rsidR="0051625C" w:rsidRDefault="0051625C" w:rsidP="00591317">
      <w:pPr>
        <w:spacing w:after="0" w:line="240" w:lineRule="auto"/>
        <w:rPr>
          <w:rFonts w:ascii="Times New Roman" w:hAnsi="Times New Roman" w:cs="Times New Roman"/>
          <w:b/>
          <w:bCs/>
          <w:sz w:val="24"/>
          <w:szCs w:val="24"/>
        </w:rPr>
      </w:pPr>
    </w:p>
    <w:p w14:paraId="33842B96" w14:textId="78F4AB5C" w:rsidR="00A45171" w:rsidRPr="00ED36B3"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 xml:space="preserve">Key concepts used in these </w:t>
      </w:r>
      <w:r w:rsidR="00153150" w:rsidRPr="4DBDB40D">
        <w:rPr>
          <w:rFonts w:ascii="Times New Roman" w:hAnsi="Times New Roman" w:cs="Times New Roman"/>
          <w:b/>
          <w:bCs/>
          <w:sz w:val="24"/>
          <w:szCs w:val="24"/>
        </w:rPr>
        <w:t>R</w:t>
      </w:r>
      <w:r w:rsidRPr="4DBDB40D">
        <w:rPr>
          <w:rFonts w:ascii="Times New Roman" w:hAnsi="Times New Roman" w:cs="Times New Roman"/>
          <w:b/>
          <w:bCs/>
          <w:sz w:val="24"/>
          <w:szCs w:val="24"/>
        </w:rPr>
        <w:t>ules</w:t>
      </w:r>
    </w:p>
    <w:p w14:paraId="484648B9" w14:textId="77777777" w:rsidR="0051625C" w:rsidRDefault="0051625C" w:rsidP="00591317">
      <w:pPr>
        <w:spacing w:after="0" w:line="240" w:lineRule="auto"/>
        <w:rPr>
          <w:rFonts w:ascii="Times New Roman" w:hAnsi="Times New Roman" w:cs="Times New Roman"/>
          <w:sz w:val="24"/>
          <w:szCs w:val="24"/>
        </w:rPr>
      </w:pPr>
    </w:p>
    <w:p w14:paraId="591A9A0F" w14:textId="08531F6B" w:rsidR="00EA0EA5"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following key concepts feature in these </w:t>
      </w:r>
      <w:r w:rsidR="00153150" w:rsidRPr="4DBDB40D">
        <w:rPr>
          <w:rFonts w:ascii="Times New Roman" w:hAnsi="Times New Roman" w:cs="Times New Roman"/>
          <w:sz w:val="24"/>
          <w:szCs w:val="24"/>
        </w:rPr>
        <w:t>R</w:t>
      </w:r>
      <w:r w:rsidRPr="4DBDB40D">
        <w:rPr>
          <w:rFonts w:ascii="Times New Roman" w:hAnsi="Times New Roman" w:cs="Times New Roman"/>
          <w:sz w:val="24"/>
          <w:szCs w:val="24"/>
        </w:rPr>
        <w:t>ules.</w:t>
      </w:r>
    </w:p>
    <w:p w14:paraId="6E17D228" w14:textId="77777777" w:rsidR="0051625C" w:rsidRPr="00450FE2" w:rsidRDefault="0051625C" w:rsidP="00591317">
      <w:pPr>
        <w:spacing w:after="0" w:line="240" w:lineRule="auto"/>
        <w:rPr>
          <w:rFonts w:ascii="Times New Roman" w:hAnsi="Times New Roman" w:cs="Times New Roman"/>
          <w:sz w:val="24"/>
          <w:szCs w:val="24"/>
        </w:rPr>
      </w:pPr>
    </w:p>
    <w:p w14:paraId="500E7F82" w14:textId="77777777" w:rsidR="00A45171" w:rsidRPr="00ED36B3"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Recipient bodies</w:t>
      </w:r>
    </w:p>
    <w:p w14:paraId="42F39C66" w14:textId="77777777" w:rsidR="0051625C" w:rsidRDefault="0051625C" w:rsidP="00591317">
      <w:pPr>
        <w:spacing w:after="0" w:line="240" w:lineRule="auto"/>
        <w:rPr>
          <w:rFonts w:ascii="Times New Roman" w:hAnsi="Times New Roman" w:cs="Times New Roman"/>
          <w:sz w:val="24"/>
          <w:szCs w:val="24"/>
        </w:rPr>
      </w:pPr>
    </w:p>
    <w:p w14:paraId="3E0869CC" w14:textId="542FBF71" w:rsidR="00DA067A" w:rsidRDefault="009B02D9"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term </w:t>
      </w:r>
      <w:r w:rsidRPr="00E47912">
        <w:rPr>
          <w:rFonts w:ascii="Times New Roman" w:hAnsi="Times New Roman" w:cs="Times New Roman"/>
          <w:b/>
          <w:bCs/>
          <w:i/>
          <w:iCs/>
          <w:sz w:val="24"/>
          <w:szCs w:val="24"/>
        </w:rPr>
        <w:t>r</w:t>
      </w:r>
      <w:r w:rsidR="00DA067A" w:rsidRPr="00E47912">
        <w:rPr>
          <w:rFonts w:ascii="Times New Roman" w:hAnsi="Times New Roman" w:cs="Times New Roman"/>
          <w:b/>
          <w:bCs/>
          <w:i/>
          <w:iCs/>
          <w:sz w:val="24"/>
          <w:szCs w:val="24"/>
        </w:rPr>
        <w:t>ecipient bod</w:t>
      </w:r>
      <w:r w:rsidR="000A651A" w:rsidRPr="00E47912">
        <w:rPr>
          <w:rFonts w:ascii="Times New Roman" w:hAnsi="Times New Roman" w:cs="Times New Roman"/>
          <w:b/>
          <w:bCs/>
          <w:i/>
          <w:iCs/>
          <w:sz w:val="24"/>
          <w:szCs w:val="24"/>
        </w:rPr>
        <w:t>y</w:t>
      </w:r>
      <w:r w:rsidR="000A651A" w:rsidRPr="4DBDB40D">
        <w:rPr>
          <w:rFonts w:ascii="Times New Roman" w:hAnsi="Times New Roman" w:cs="Times New Roman"/>
          <w:sz w:val="24"/>
          <w:szCs w:val="24"/>
        </w:rPr>
        <w:t xml:space="preserve"> is defined in the Act to mean a declared recipient body or a statutory recipient body. </w:t>
      </w:r>
      <w:r w:rsidR="00FB7DE2" w:rsidRPr="4DBDB40D">
        <w:rPr>
          <w:rFonts w:ascii="Times New Roman" w:hAnsi="Times New Roman" w:cs="Times New Roman"/>
          <w:sz w:val="24"/>
          <w:szCs w:val="24"/>
        </w:rPr>
        <w:t xml:space="preserve">Recipient bodies are colloquially known as </w:t>
      </w:r>
      <w:r w:rsidR="004368F1" w:rsidRPr="4DBDB40D">
        <w:rPr>
          <w:rFonts w:ascii="Times New Roman" w:hAnsi="Times New Roman" w:cs="Times New Roman"/>
          <w:sz w:val="24"/>
          <w:szCs w:val="24"/>
        </w:rPr>
        <w:t>R</w:t>
      </w:r>
      <w:r w:rsidR="00FB7DE2" w:rsidRPr="4DBDB40D">
        <w:rPr>
          <w:rFonts w:ascii="Times New Roman" w:hAnsi="Times New Roman" w:cs="Times New Roman"/>
          <w:sz w:val="24"/>
          <w:szCs w:val="24"/>
        </w:rPr>
        <w:t xml:space="preserve">esearch and </w:t>
      </w:r>
      <w:r w:rsidR="004368F1" w:rsidRPr="4DBDB40D">
        <w:rPr>
          <w:rFonts w:ascii="Times New Roman" w:hAnsi="Times New Roman" w:cs="Times New Roman"/>
          <w:sz w:val="24"/>
          <w:szCs w:val="24"/>
        </w:rPr>
        <w:t>D</w:t>
      </w:r>
      <w:r w:rsidR="00FB7DE2" w:rsidRPr="4DBDB40D">
        <w:rPr>
          <w:rFonts w:ascii="Times New Roman" w:hAnsi="Times New Roman" w:cs="Times New Roman"/>
          <w:sz w:val="24"/>
          <w:szCs w:val="24"/>
        </w:rPr>
        <w:t xml:space="preserve">evelopment </w:t>
      </w:r>
      <w:r w:rsidR="004368F1" w:rsidRPr="4DBDB40D">
        <w:rPr>
          <w:rFonts w:ascii="Times New Roman" w:hAnsi="Times New Roman" w:cs="Times New Roman"/>
          <w:sz w:val="24"/>
          <w:szCs w:val="24"/>
        </w:rPr>
        <w:t>C</w:t>
      </w:r>
      <w:r w:rsidR="00FB7DE2" w:rsidRPr="4DBDB40D">
        <w:rPr>
          <w:rFonts w:ascii="Times New Roman" w:hAnsi="Times New Roman" w:cs="Times New Roman"/>
          <w:sz w:val="24"/>
          <w:szCs w:val="24"/>
        </w:rPr>
        <w:t>orporations (RDCs), d</w:t>
      </w:r>
      <w:r w:rsidR="000A651A" w:rsidRPr="4DBDB40D">
        <w:rPr>
          <w:rFonts w:ascii="Times New Roman" w:hAnsi="Times New Roman" w:cs="Times New Roman"/>
          <w:sz w:val="24"/>
          <w:szCs w:val="24"/>
        </w:rPr>
        <w:t>eclared recipient bodies are</w:t>
      </w:r>
      <w:r w:rsidR="00FB7DE2" w:rsidRPr="4DBDB40D">
        <w:rPr>
          <w:rFonts w:ascii="Times New Roman" w:hAnsi="Times New Roman" w:cs="Times New Roman"/>
          <w:sz w:val="24"/>
          <w:szCs w:val="24"/>
        </w:rPr>
        <w:t xml:space="preserve"> </w:t>
      </w:r>
      <w:r w:rsidR="000A651A" w:rsidRPr="4DBDB40D">
        <w:rPr>
          <w:rFonts w:ascii="Times New Roman" w:hAnsi="Times New Roman" w:cs="Times New Roman"/>
          <w:sz w:val="24"/>
          <w:szCs w:val="24"/>
        </w:rPr>
        <w:t xml:space="preserve">colloquially known as industry-owned </w:t>
      </w:r>
      <w:proofErr w:type="gramStart"/>
      <w:r w:rsidR="000A651A" w:rsidRPr="4DBDB40D">
        <w:rPr>
          <w:rFonts w:ascii="Times New Roman" w:hAnsi="Times New Roman" w:cs="Times New Roman"/>
          <w:sz w:val="24"/>
          <w:szCs w:val="24"/>
        </w:rPr>
        <w:t>RDCs</w:t>
      </w:r>
      <w:proofErr w:type="gramEnd"/>
      <w:r w:rsidR="00FB7DE2" w:rsidRPr="4DBDB40D">
        <w:rPr>
          <w:rFonts w:ascii="Times New Roman" w:hAnsi="Times New Roman" w:cs="Times New Roman"/>
          <w:sz w:val="24"/>
          <w:szCs w:val="24"/>
        </w:rPr>
        <w:t xml:space="preserve"> and statutory recipient bodies are colloquially known as statutory RDCs</w:t>
      </w:r>
      <w:r w:rsidR="000A651A" w:rsidRPr="4DBDB40D">
        <w:rPr>
          <w:rFonts w:ascii="Times New Roman" w:hAnsi="Times New Roman" w:cs="Times New Roman"/>
          <w:sz w:val="24"/>
          <w:szCs w:val="24"/>
        </w:rPr>
        <w:t>.</w:t>
      </w:r>
    </w:p>
    <w:p w14:paraId="4F8F68F8" w14:textId="77777777" w:rsidR="0051625C" w:rsidRDefault="0051625C" w:rsidP="00591317">
      <w:pPr>
        <w:spacing w:after="0" w:line="240" w:lineRule="auto"/>
        <w:rPr>
          <w:rFonts w:ascii="Times New Roman" w:hAnsi="Times New Roman" w:cs="Times New Roman"/>
          <w:sz w:val="24"/>
          <w:szCs w:val="24"/>
        </w:rPr>
      </w:pPr>
    </w:p>
    <w:p w14:paraId="6455610A" w14:textId="6A91F975" w:rsidR="007B2D36" w:rsidRDefault="001E5928"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A r</w:t>
      </w:r>
      <w:r w:rsidR="00A45171" w:rsidRPr="4DBDB40D">
        <w:rPr>
          <w:rFonts w:ascii="Times New Roman" w:hAnsi="Times New Roman" w:cs="Times New Roman"/>
          <w:sz w:val="24"/>
          <w:szCs w:val="24"/>
        </w:rPr>
        <w:t>ecipient bod</w:t>
      </w:r>
      <w:r w:rsidRPr="4DBDB40D">
        <w:rPr>
          <w:rFonts w:ascii="Times New Roman" w:hAnsi="Times New Roman" w:cs="Times New Roman"/>
          <w:sz w:val="24"/>
          <w:szCs w:val="24"/>
        </w:rPr>
        <w:t>y</w:t>
      </w:r>
      <w:r w:rsidR="00A45171" w:rsidRPr="4DBDB40D">
        <w:rPr>
          <w:rFonts w:ascii="Times New Roman" w:hAnsi="Times New Roman" w:cs="Times New Roman"/>
          <w:sz w:val="24"/>
          <w:szCs w:val="24"/>
        </w:rPr>
        <w:t xml:space="preserve"> </w:t>
      </w:r>
      <w:r w:rsidR="004558E8" w:rsidRPr="4DBDB40D">
        <w:rPr>
          <w:rFonts w:ascii="Times New Roman" w:hAnsi="Times New Roman" w:cs="Times New Roman"/>
          <w:sz w:val="24"/>
          <w:szCs w:val="24"/>
        </w:rPr>
        <w:t xml:space="preserve">must be </w:t>
      </w:r>
      <w:r w:rsidR="00A45171" w:rsidRPr="4DBDB40D">
        <w:rPr>
          <w:rFonts w:ascii="Times New Roman" w:hAnsi="Times New Roman" w:cs="Times New Roman"/>
          <w:sz w:val="24"/>
          <w:szCs w:val="24"/>
        </w:rPr>
        <w:t>paid amounts</w:t>
      </w:r>
      <w:r w:rsidR="000E0A78" w:rsidRPr="4DBDB40D">
        <w:rPr>
          <w:rFonts w:ascii="Times New Roman" w:hAnsi="Times New Roman" w:cs="Times New Roman"/>
          <w:sz w:val="24"/>
          <w:szCs w:val="24"/>
        </w:rPr>
        <w:t xml:space="preserve"> </w:t>
      </w:r>
      <w:r w:rsidR="00567E02" w:rsidRPr="4DBDB40D">
        <w:rPr>
          <w:rFonts w:ascii="Times New Roman" w:hAnsi="Times New Roman" w:cs="Times New Roman"/>
          <w:sz w:val="24"/>
          <w:szCs w:val="24"/>
        </w:rPr>
        <w:t xml:space="preserve">equal to the following amounts </w:t>
      </w:r>
      <w:r w:rsidR="000E0A78" w:rsidRPr="4DBDB40D">
        <w:rPr>
          <w:rFonts w:ascii="Times New Roman" w:hAnsi="Times New Roman" w:cs="Times New Roman"/>
          <w:sz w:val="24"/>
          <w:szCs w:val="24"/>
        </w:rPr>
        <w:t>received by</w:t>
      </w:r>
      <w:r w:rsidR="00914A7D" w:rsidRPr="4DBDB40D">
        <w:rPr>
          <w:rFonts w:ascii="Times New Roman" w:hAnsi="Times New Roman" w:cs="Times New Roman"/>
          <w:sz w:val="24"/>
          <w:szCs w:val="24"/>
        </w:rPr>
        <w:t xml:space="preserve"> or on behalf of</w:t>
      </w:r>
      <w:r w:rsidR="000E0A78" w:rsidRPr="4DBDB40D">
        <w:rPr>
          <w:rFonts w:ascii="Times New Roman" w:hAnsi="Times New Roman" w:cs="Times New Roman"/>
          <w:sz w:val="24"/>
          <w:szCs w:val="24"/>
        </w:rPr>
        <w:t xml:space="preserve"> the Commonwealth</w:t>
      </w:r>
      <w:r w:rsidR="007B2D36" w:rsidRPr="4DBDB40D">
        <w:rPr>
          <w:rFonts w:ascii="Times New Roman" w:hAnsi="Times New Roman" w:cs="Times New Roman"/>
          <w:sz w:val="24"/>
          <w:szCs w:val="24"/>
        </w:rPr>
        <w:t>:</w:t>
      </w:r>
    </w:p>
    <w:p w14:paraId="147771FD" w14:textId="46D0467D" w:rsidR="00EF29D3" w:rsidRDefault="0054304F" w:rsidP="00591317">
      <w:pPr>
        <w:pStyle w:val="ListParagraph"/>
        <w:numPr>
          <w:ilvl w:val="0"/>
          <w:numId w:val="4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w:t>
      </w:r>
      <w:r w:rsidR="00EF29D3" w:rsidRPr="4DBDB40D">
        <w:rPr>
          <w:rFonts w:ascii="Times New Roman" w:hAnsi="Times New Roman" w:cs="Times New Roman"/>
          <w:sz w:val="24"/>
          <w:szCs w:val="24"/>
        </w:rPr>
        <w:t xml:space="preserve">of a levy </w:t>
      </w:r>
      <w:r w:rsidR="00DF73E0" w:rsidRPr="4DBDB40D">
        <w:rPr>
          <w:rFonts w:ascii="Times New Roman" w:hAnsi="Times New Roman" w:cs="Times New Roman"/>
          <w:sz w:val="24"/>
          <w:szCs w:val="24"/>
        </w:rPr>
        <w:t xml:space="preserve">or </w:t>
      </w:r>
      <w:r w:rsidR="00EF29D3" w:rsidRPr="4DBDB40D">
        <w:rPr>
          <w:rFonts w:ascii="Times New Roman" w:hAnsi="Times New Roman" w:cs="Times New Roman"/>
          <w:sz w:val="24"/>
          <w:szCs w:val="24"/>
        </w:rPr>
        <w:t xml:space="preserve">charge </w:t>
      </w:r>
      <w:r w:rsidR="00C106A7" w:rsidRPr="4DBDB40D">
        <w:rPr>
          <w:rFonts w:ascii="Times New Roman" w:hAnsi="Times New Roman" w:cs="Times New Roman"/>
          <w:sz w:val="24"/>
          <w:szCs w:val="24"/>
        </w:rPr>
        <w:t>prescribed in these Rules</w:t>
      </w:r>
      <w:r w:rsidR="009E7456" w:rsidRPr="4DBDB40D">
        <w:rPr>
          <w:rFonts w:ascii="Times New Roman" w:hAnsi="Times New Roman" w:cs="Times New Roman"/>
          <w:sz w:val="24"/>
          <w:szCs w:val="24"/>
        </w:rPr>
        <w:t xml:space="preserve"> in relation to that body</w:t>
      </w:r>
      <w:r w:rsidR="00C106A7" w:rsidRPr="4DBDB40D">
        <w:rPr>
          <w:rFonts w:ascii="Times New Roman" w:hAnsi="Times New Roman" w:cs="Times New Roman"/>
          <w:sz w:val="24"/>
          <w:szCs w:val="24"/>
        </w:rPr>
        <w:t xml:space="preserve"> </w:t>
      </w:r>
      <w:r w:rsidR="00AB0DBC" w:rsidRPr="4DBDB40D">
        <w:rPr>
          <w:rFonts w:ascii="Times New Roman" w:hAnsi="Times New Roman" w:cs="Times New Roman"/>
          <w:sz w:val="24"/>
          <w:szCs w:val="24"/>
        </w:rPr>
        <w:t>(</w:t>
      </w:r>
      <w:r w:rsidR="00EF29D3" w:rsidRPr="4DBDB40D">
        <w:rPr>
          <w:rFonts w:ascii="Times New Roman" w:hAnsi="Times New Roman" w:cs="Times New Roman"/>
          <w:sz w:val="24"/>
          <w:szCs w:val="24"/>
        </w:rPr>
        <w:t xml:space="preserve">to the extent those amounts are equal to </w:t>
      </w:r>
      <w:r w:rsidR="00CF463C" w:rsidRPr="4DBDB40D">
        <w:rPr>
          <w:rFonts w:ascii="Times New Roman" w:hAnsi="Times New Roman" w:cs="Times New Roman"/>
          <w:sz w:val="24"/>
          <w:szCs w:val="24"/>
        </w:rPr>
        <w:t>research and development</w:t>
      </w:r>
      <w:r w:rsidR="00A45171" w:rsidRPr="4DBDB40D">
        <w:rPr>
          <w:rFonts w:ascii="Times New Roman" w:hAnsi="Times New Roman" w:cs="Times New Roman"/>
          <w:sz w:val="24"/>
          <w:szCs w:val="24"/>
        </w:rPr>
        <w:t>, marketing and general levy and charge components</w:t>
      </w:r>
      <w:r w:rsidR="00E97956" w:rsidRPr="4DBDB40D">
        <w:rPr>
          <w:rFonts w:ascii="Times New Roman" w:hAnsi="Times New Roman" w:cs="Times New Roman"/>
          <w:sz w:val="24"/>
          <w:szCs w:val="24"/>
        </w:rPr>
        <w:t xml:space="preserve"> of the rate of that levy or charge</w:t>
      </w:r>
      <w:r w:rsidR="007B2D36" w:rsidRPr="4DBDB40D">
        <w:rPr>
          <w:rFonts w:ascii="Times New Roman" w:hAnsi="Times New Roman" w:cs="Times New Roman"/>
          <w:sz w:val="24"/>
          <w:szCs w:val="24"/>
        </w:rPr>
        <w:t xml:space="preserve"> prescribed by the </w:t>
      </w:r>
      <w:r w:rsidR="009717A9" w:rsidRPr="4DBDB40D">
        <w:rPr>
          <w:rFonts w:ascii="Times New Roman" w:hAnsi="Times New Roman" w:cs="Times New Roman"/>
          <w:sz w:val="24"/>
          <w:szCs w:val="24"/>
        </w:rPr>
        <w:t>Rules</w:t>
      </w:r>
      <w:proofErr w:type="gramStart"/>
      <w:r w:rsidR="00AB0DBC" w:rsidRPr="4DBDB40D">
        <w:rPr>
          <w:rFonts w:ascii="Times New Roman" w:hAnsi="Times New Roman" w:cs="Times New Roman"/>
          <w:sz w:val="24"/>
          <w:szCs w:val="24"/>
        </w:rPr>
        <w:t>)</w:t>
      </w:r>
      <w:r w:rsidR="007B2D36" w:rsidRPr="4DBDB40D">
        <w:rPr>
          <w:rFonts w:ascii="Times New Roman" w:hAnsi="Times New Roman" w:cs="Times New Roman"/>
          <w:sz w:val="24"/>
          <w:szCs w:val="24"/>
        </w:rPr>
        <w:t>;</w:t>
      </w:r>
      <w:proofErr w:type="gramEnd"/>
    </w:p>
    <w:p w14:paraId="0E325CA6" w14:textId="3F2D0D97" w:rsidR="00D931FE" w:rsidRDefault="001D048C" w:rsidP="00591317">
      <w:pPr>
        <w:pStyle w:val="ListParagraph"/>
        <w:numPr>
          <w:ilvl w:val="0"/>
          <w:numId w:val="4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equivalent </w:t>
      </w:r>
      <w:r w:rsidR="00EF29D3" w:rsidRPr="4DBDB40D">
        <w:rPr>
          <w:rFonts w:ascii="Times New Roman" w:hAnsi="Times New Roman" w:cs="Times New Roman"/>
          <w:sz w:val="24"/>
          <w:szCs w:val="24"/>
        </w:rPr>
        <w:t>amounts in relation</w:t>
      </w:r>
      <w:r w:rsidR="000F6E14" w:rsidRPr="4DBDB40D">
        <w:rPr>
          <w:rFonts w:ascii="Times New Roman" w:hAnsi="Times New Roman" w:cs="Times New Roman"/>
          <w:sz w:val="24"/>
          <w:szCs w:val="24"/>
        </w:rPr>
        <w:t xml:space="preserve"> to</w:t>
      </w:r>
      <w:r w:rsidR="007564B4" w:rsidRPr="4DBDB40D">
        <w:rPr>
          <w:rFonts w:ascii="Times New Roman" w:hAnsi="Times New Roman" w:cs="Times New Roman"/>
          <w:sz w:val="24"/>
          <w:szCs w:val="24"/>
        </w:rPr>
        <w:t xml:space="preserve"> that levy </w:t>
      </w:r>
      <w:r w:rsidR="00BC3FD0" w:rsidRPr="4DBDB40D">
        <w:rPr>
          <w:rFonts w:ascii="Times New Roman" w:hAnsi="Times New Roman" w:cs="Times New Roman"/>
          <w:sz w:val="24"/>
          <w:szCs w:val="24"/>
        </w:rPr>
        <w:t xml:space="preserve">or </w:t>
      </w:r>
      <w:r w:rsidR="007564B4" w:rsidRPr="4DBDB40D">
        <w:rPr>
          <w:rFonts w:ascii="Times New Roman" w:hAnsi="Times New Roman" w:cs="Times New Roman"/>
          <w:sz w:val="24"/>
          <w:szCs w:val="24"/>
        </w:rPr>
        <w:t xml:space="preserve">charge paid by </w:t>
      </w:r>
      <w:r w:rsidRPr="4DBDB40D">
        <w:rPr>
          <w:rFonts w:ascii="Times New Roman" w:hAnsi="Times New Roman" w:cs="Times New Roman"/>
          <w:sz w:val="24"/>
          <w:szCs w:val="24"/>
        </w:rPr>
        <w:t>a collection agent under the Collection Rules</w:t>
      </w:r>
      <w:r w:rsidR="00EF29D3" w:rsidRPr="4DBDB40D">
        <w:rPr>
          <w:rFonts w:ascii="Times New Roman" w:hAnsi="Times New Roman" w:cs="Times New Roman"/>
          <w:sz w:val="24"/>
          <w:szCs w:val="24"/>
        </w:rPr>
        <w:t xml:space="preserve"> </w:t>
      </w:r>
      <w:r w:rsidR="008754C5" w:rsidRPr="4DBDB40D">
        <w:rPr>
          <w:rFonts w:ascii="Times New Roman" w:hAnsi="Times New Roman" w:cs="Times New Roman"/>
          <w:sz w:val="24"/>
          <w:szCs w:val="24"/>
        </w:rPr>
        <w:t>(</w:t>
      </w:r>
      <w:r w:rsidR="00EF29D3" w:rsidRPr="4DBDB40D">
        <w:rPr>
          <w:rFonts w:ascii="Times New Roman" w:hAnsi="Times New Roman" w:cs="Times New Roman"/>
          <w:sz w:val="24"/>
          <w:szCs w:val="24"/>
        </w:rPr>
        <w:t xml:space="preserve">to </w:t>
      </w:r>
      <w:r w:rsidR="00942E44" w:rsidRPr="4DBDB40D">
        <w:rPr>
          <w:rFonts w:ascii="Times New Roman" w:hAnsi="Times New Roman" w:cs="Times New Roman"/>
          <w:sz w:val="24"/>
          <w:szCs w:val="24"/>
        </w:rPr>
        <w:t>the extent those amounts are equal to those components</w:t>
      </w:r>
      <w:r w:rsidR="008754C5" w:rsidRPr="4DBDB40D">
        <w:rPr>
          <w:rFonts w:ascii="Times New Roman" w:hAnsi="Times New Roman" w:cs="Times New Roman"/>
          <w:sz w:val="24"/>
          <w:szCs w:val="24"/>
        </w:rPr>
        <w:t>)</w:t>
      </w:r>
      <w:r w:rsidR="00942E44" w:rsidRPr="4DBDB40D">
        <w:rPr>
          <w:rFonts w:ascii="Times New Roman" w:hAnsi="Times New Roman" w:cs="Times New Roman"/>
          <w:sz w:val="24"/>
          <w:szCs w:val="24"/>
        </w:rPr>
        <w:t xml:space="preserve">; </w:t>
      </w:r>
      <w:r w:rsidR="00BA52A9" w:rsidRPr="4DBDB40D">
        <w:rPr>
          <w:rFonts w:ascii="Times New Roman" w:hAnsi="Times New Roman" w:cs="Times New Roman"/>
          <w:sz w:val="24"/>
          <w:szCs w:val="24"/>
        </w:rPr>
        <w:t>and</w:t>
      </w:r>
    </w:p>
    <w:p w14:paraId="2382CFC8" w14:textId="3E6F2E13" w:rsidR="00D931FE" w:rsidRDefault="00BA52A9" w:rsidP="00591317">
      <w:pPr>
        <w:pStyle w:val="ListParagraph"/>
        <w:numPr>
          <w:ilvl w:val="0"/>
          <w:numId w:val="4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amounts by way of late penalty</w:t>
      </w:r>
      <w:r w:rsidR="00200E26" w:rsidRPr="4DBDB40D">
        <w:rPr>
          <w:rFonts w:ascii="Times New Roman" w:hAnsi="Times New Roman" w:cs="Times New Roman"/>
          <w:sz w:val="24"/>
          <w:szCs w:val="24"/>
        </w:rPr>
        <w:t xml:space="preserve"> </w:t>
      </w:r>
      <w:r w:rsidR="00D959B1" w:rsidRPr="4DBDB40D">
        <w:rPr>
          <w:rFonts w:ascii="Times New Roman" w:hAnsi="Times New Roman" w:cs="Times New Roman"/>
          <w:sz w:val="24"/>
          <w:szCs w:val="24"/>
        </w:rPr>
        <w:t>under section 9 or 11 of the Collection Act</w:t>
      </w:r>
      <w:r w:rsidR="008D604C" w:rsidRPr="4DBDB40D">
        <w:rPr>
          <w:rFonts w:ascii="Times New Roman" w:hAnsi="Times New Roman" w:cs="Times New Roman"/>
          <w:sz w:val="24"/>
          <w:szCs w:val="24"/>
        </w:rPr>
        <w:t xml:space="preserve"> (</w:t>
      </w:r>
      <w:r w:rsidR="00B072C7" w:rsidRPr="4DBDB40D">
        <w:rPr>
          <w:rFonts w:ascii="Times New Roman" w:hAnsi="Times New Roman" w:cs="Times New Roman"/>
          <w:sz w:val="24"/>
          <w:szCs w:val="24"/>
        </w:rPr>
        <w:t xml:space="preserve">to the extent </w:t>
      </w:r>
      <w:r w:rsidR="008D604C" w:rsidRPr="4DBDB40D">
        <w:rPr>
          <w:rFonts w:ascii="Times New Roman" w:hAnsi="Times New Roman" w:cs="Times New Roman"/>
          <w:sz w:val="24"/>
          <w:szCs w:val="24"/>
        </w:rPr>
        <w:t xml:space="preserve">those amounts are </w:t>
      </w:r>
      <w:r w:rsidR="00200E26" w:rsidRPr="4DBDB40D">
        <w:rPr>
          <w:rFonts w:ascii="Times New Roman" w:hAnsi="Times New Roman" w:cs="Times New Roman"/>
          <w:sz w:val="24"/>
          <w:szCs w:val="24"/>
        </w:rPr>
        <w:t>attributable to the non-payment</w:t>
      </w:r>
      <w:r w:rsidRPr="4DBDB40D">
        <w:rPr>
          <w:rFonts w:ascii="Times New Roman" w:hAnsi="Times New Roman" w:cs="Times New Roman"/>
          <w:sz w:val="24"/>
          <w:szCs w:val="24"/>
        </w:rPr>
        <w:t xml:space="preserve"> of </w:t>
      </w:r>
      <w:r w:rsidR="00947CC8" w:rsidRPr="4DBDB40D">
        <w:rPr>
          <w:rFonts w:ascii="Times New Roman" w:hAnsi="Times New Roman" w:cs="Times New Roman"/>
          <w:sz w:val="24"/>
          <w:szCs w:val="24"/>
        </w:rPr>
        <w:t xml:space="preserve">those </w:t>
      </w:r>
      <w:r w:rsidRPr="4DBDB40D">
        <w:rPr>
          <w:rFonts w:ascii="Times New Roman" w:hAnsi="Times New Roman" w:cs="Times New Roman"/>
          <w:sz w:val="24"/>
          <w:szCs w:val="24"/>
        </w:rPr>
        <w:t>components</w:t>
      </w:r>
      <w:r w:rsidR="009674E6" w:rsidRPr="4DBDB40D">
        <w:rPr>
          <w:rFonts w:ascii="Times New Roman" w:hAnsi="Times New Roman" w:cs="Times New Roman"/>
          <w:sz w:val="24"/>
          <w:szCs w:val="24"/>
        </w:rPr>
        <w:t xml:space="preserve"> or of amounts equal to those components).</w:t>
      </w:r>
    </w:p>
    <w:p w14:paraId="43691AA2" w14:textId="77777777" w:rsidR="0051625C" w:rsidRDefault="0051625C" w:rsidP="00591317">
      <w:pPr>
        <w:spacing w:after="0" w:line="240" w:lineRule="auto"/>
        <w:rPr>
          <w:rFonts w:ascii="Times New Roman" w:hAnsi="Times New Roman" w:cs="Times New Roman"/>
          <w:sz w:val="24"/>
          <w:szCs w:val="24"/>
        </w:rPr>
      </w:pPr>
    </w:p>
    <w:p w14:paraId="4E4AB452" w14:textId="317B87D5" w:rsidR="00BC0865" w:rsidRPr="00F408CE" w:rsidRDefault="000C3E5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These amounts paid to </w:t>
      </w:r>
      <w:r w:rsidR="001E5928" w:rsidRPr="4DBDB40D">
        <w:rPr>
          <w:rFonts w:ascii="Times New Roman" w:hAnsi="Times New Roman" w:cs="Times New Roman"/>
          <w:sz w:val="24"/>
          <w:szCs w:val="24"/>
        </w:rPr>
        <w:t xml:space="preserve">a </w:t>
      </w:r>
      <w:r w:rsidRPr="4DBDB40D">
        <w:rPr>
          <w:rFonts w:ascii="Times New Roman" w:hAnsi="Times New Roman" w:cs="Times New Roman"/>
          <w:sz w:val="24"/>
          <w:szCs w:val="24"/>
        </w:rPr>
        <w:t>recipient bod</w:t>
      </w:r>
      <w:r w:rsidR="001E5928" w:rsidRPr="4DBDB40D">
        <w:rPr>
          <w:rFonts w:ascii="Times New Roman" w:hAnsi="Times New Roman" w:cs="Times New Roman"/>
          <w:sz w:val="24"/>
          <w:szCs w:val="24"/>
        </w:rPr>
        <w:t>y</w:t>
      </w:r>
      <w:r w:rsidRPr="4DBDB40D">
        <w:rPr>
          <w:rFonts w:ascii="Times New Roman" w:hAnsi="Times New Roman" w:cs="Times New Roman"/>
          <w:sz w:val="24"/>
          <w:szCs w:val="24"/>
        </w:rPr>
        <w:t xml:space="preserve"> are referred to as levy and charge amounts in </w:t>
      </w:r>
      <w:r w:rsidR="00200E26" w:rsidRPr="4DBDB40D">
        <w:rPr>
          <w:rFonts w:ascii="Times New Roman" w:hAnsi="Times New Roman" w:cs="Times New Roman"/>
          <w:sz w:val="24"/>
          <w:szCs w:val="24"/>
        </w:rPr>
        <w:t xml:space="preserve">this Explanatory Statement, including </w:t>
      </w:r>
      <w:r w:rsidRPr="4DBDB40D">
        <w:rPr>
          <w:rFonts w:ascii="Times New Roman" w:hAnsi="Times New Roman" w:cs="Times New Roman"/>
          <w:b/>
          <w:bCs/>
          <w:sz w:val="24"/>
          <w:szCs w:val="24"/>
          <w:u w:val="single"/>
        </w:rPr>
        <w:t>Attachment B</w:t>
      </w:r>
      <w:r w:rsidRPr="4DBDB40D">
        <w:rPr>
          <w:rFonts w:ascii="Times New Roman" w:hAnsi="Times New Roman" w:cs="Times New Roman"/>
          <w:sz w:val="24"/>
          <w:szCs w:val="24"/>
        </w:rPr>
        <w:t>.</w:t>
      </w:r>
      <w:r w:rsidR="005612BB" w:rsidRPr="4DBDB40D">
        <w:rPr>
          <w:rFonts w:ascii="Times New Roman" w:hAnsi="Times New Roman" w:cs="Times New Roman"/>
          <w:sz w:val="24"/>
          <w:szCs w:val="24"/>
        </w:rPr>
        <w:t xml:space="preserve"> </w:t>
      </w:r>
    </w:p>
    <w:p w14:paraId="17E1DA1B" w14:textId="0BFA6D0F" w:rsidR="0051625C" w:rsidRPr="00450FE2" w:rsidRDefault="0051625C" w:rsidP="00591317">
      <w:pPr>
        <w:spacing w:after="0" w:line="240" w:lineRule="auto"/>
        <w:rPr>
          <w:rFonts w:ascii="Times New Roman" w:hAnsi="Times New Roman" w:cs="Times New Roman"/>
          <w:sz w:val="24"/>
          <w:szCs w:val="24"/>
        </w:rPr>
      </w:pPr>
    </w:p>
    <w:p w14:paraId="170FCC93" w14:textId="77777777" w:rsidR="00A45171" w:rsidRPr="00DC2BCD"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Designated primary industry sectors</w:t>
      </w:r>
    </w:p>
    <w:p w14:paraId="676E3CE9" w14:textId="77777777" w:rsidR="0051625C" w:rsidRDefault="0051625C" w:rsidP="00591317">
      <w:pPr>
        <w:keepNext/>
        <w:spacing w:after="0" w:line="240" w:lineRule="auto"/>
        <w:rPr>
          <w:rFonts w:ascii="Times New Roman" w:hAnsi="Times New Roman" w:cs="Times New Roman"/>
          <w:sz w:val="24"/>
          <w:szCs w:val="24"/>
        </w:rPr>
      </w:pPr>
    </w:p>
    <w:p w14:paraId="16ACDBAA" w14:textId="6B16CEDE" w:rsidR="00FD0A19" w:rsidRDefault="00DF1B5E"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A r</w:t>
      </w:r>
      <w:r w:rsidR="00A45171" w:rsidRPr="4DBDB40D">
        <w:rPr>
          <w:rFonts w:ascii="Times New Roman" w:hAnsi="Times New Roman" w:cs="Times New Roman"/>
          <w:sz w:val="24"/>
          <w:szCs w:val="24"/>
        </w:rPr>
        <w:t>ecipient bod</w:t>
      </w:r>
      <w:r w:rsidRPr="4DBDB40D">
        <w:rPr>
          <w:rFonts w:ascii="Times New Roman" w:hAnsi="Times New Roman" w:cs="Times New Roman"/>
          <w:sz w:val="24"/>
          <w:szCs w:val="24"/>
        </w:rPr>
        <w:t>y</w:t>
      </w:r>
      <w:r w:rsidR="00A45171" w:rsidRPr="4DBDB40D">
        <w:rPr>
          <w:rFonts w:ascii="Times New Roman" w:hAnsi="Times New Roman" w:cs="Times New Roman"/>
          <w:sz w:val="24"/>
          <w:szCs w:val="24"/>
        </w:rPr>
        <w:t xml:space="preserve"> </w:t>
      </w:r>
      <w:r w:rsidR="009674E6" w:rsidRPr="4DBDB40D">
        <w:rPr>
          <w:rFonts w:ascii="Times New Roman" w:hAnsi="Times New Roman" w:cs="Times New Roman"/>
          <w:sz w:val="24"/>
          <w:szCs w:val="24"/>
        </w:rPr>
        <w:t xml:space="preserve">may </w:t>
      </w:r>
      <w:r w:rsidR="00A45171" w:rsidRPr="4DBDB40D">
        <w:rPr>
          <w:rFonts w:ascii="Times New Roman" w:hAnsi="Times New Roman" w:cs="Times New Roman"/>
          <w:sz w:val="24"/>
          <w:szCs w:val="24"/>
        </w:rPr>
        <w:t xml:space="preserve">spend </w:t>
      </w:r>
      <w:r w:rsidR="002A1E84" w:rsidRPr="4DBDB40D">
        <w:rPr>
          <w:rFonts w:ascii="Times New Roman" w:hAnsi="Times New Roman" w:cs="Times New Roman"/>
          <w:sz w:val="24"/>
          <w:szCs w:val="24"/>
        </w:rPr>
        <w:t xml:space="preserve">amounts equal to the </w:t>
      </w:r>
      <w:r w:rsidR="00A45171" w:rsidRPr="4DBDB40D">
        <w:rPr>
          <w:rFonts w:ascii="Times New Roman" w:hAnsi="Times New Roman" w:cs="Times New Roman"/>
          <w:sz w:val="24"/>
          <w:szCs w:val="24"/>
        </w:rPr>
        <w:t xml:space="preserve">levy </w:t>
      </w:r>
      <w:r w:rsidR="5A0CF52D" w:rsidRPr="4DBDB40D">
        <w:rPr>
          <w:rFonts w:ascii="Times New Roman" w:hAnsi="Times New Roman" w:cs="Times New Roman"/>
          <w:sz w:val="24"/>
          <w:szCs w:val="24"/>
        </w:rPr>
        <w:t xml:space="preserve">and charge </w:t>
      </w:r>
      <w:r w:rsidR="00A45171" w:rsidRPr="4DBDB40D">
        <w:rPr>
          <w:rFonts w:ascii="Times New Roman" w:hAnsi="Times New Roman" w:cs="Times New Roman"/>
          <w:sz w:val="24"/>
          <w:szCs w:val="24"/>
        </w:rPr>
        <w:t xml:space="preserve">amounts and matching payments </w:t>
      </w:r>
      <w:r w:rsidR="00F4442E" w:rsidRPr="4DBDB40D">
        <w:rPr>
          <w:rFonts w:ascii="Times New Roman" w:hAnsi="Times New Roman" w:cs="Times New Roman"/>
          <w:sz w:val="24"/>
          <w:szCs w:val="24"/>
        </w:rPr>
        <w:t>paid to it under the Act</w:t>
      </w:r>
      <w:r w:rsidR="002A1E84"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on </w:t>
      </w:r>
      <w:r w:rsidR="00CF463C" w:rsidRPr="4DBDB40D">
        <w:rPr>
          <w:rFonts w:ascii="Times New Roman" w:hAnsi="Times New Roman" w:cs="Times New Roman"/>
          <w:sz w:val="24"/>
          <w:szCs w:val="24"/>
        </w:rPr>
        <w:t>research and development</w:t>
      </w:r>
      <w:r w:rsidR="00A45171" w:rsidRPr="4DBDB40D">
        <w:rPr>
          <w:rFonts w:ascii="Times New Roman" w:hAnsi="Times New Roman" w:cs="Times New Roman"/>
          <w:sz w:val="24"/>
          <w:szCs w:val="24"/>
        </w:rPr>
        <w:t xml:space="preserve">, marketing and other activities for the benefit of a </w:t>
      </w:r>
      <w:r w:rsidR="00A45171" w:rsidRPr="00E47912">
        <w:rPr>
          <w:rFonts w:ascii="Times New Roman" w:hAnsi="Times New Roman" w:cs="Times New Roman"/>
          <w:sz w:val="24"/>
          <w:szCs w:val="24"/>
        </w:rPr>
        <w:t>designated primary industry sector</w:t>
      </w:r>
      <w:r w:rsidR="00A45171" w:rsidRPr="4DBDB40D">
        <w:rPr>
          <w:rFonts w:ascii="Times New Roman" w:hAnsi="Times New Roman" w:cs="Times New Roman"/>
          <w:sz w:val="24"/>
          <w:szCs w:val="24"/>
        </w:rPr>
        <w:t xml:space="preserve"> in relation to the body</w:t>
      </w:r>
      <w:r w:rsidR="00356E99" w:rsidRPr="4DBDB40D">
        <w:rPr>
          <w:rFonts w:ascii="Times New Roman" w:hAnsi="Times New Roman" w:cs="Times New Roman"/>
          <w:sz w:val="24"/>
          <w:szCs w:val="24"/>
        </w:rPr>
        <w:t xml:space="preserve">, subject to </w:t>
      </w:r>
      <w:r w:rsidR="5B3877D6" w:rsidRPr="4DBDB40D">
        <w:rPr>
          <w:rFonts w:ascii="Times New Roman" w:hAnsi="Times New Roman" w:cs="Times New Roman"/>
          <w:sz w:val="24"/>
          <w:szCs w:val="24"/>
        </w:rPr>
        <w:t xml:space="preserve">certain </w:t>
      </w:r>
      <w:r w:rsidR="00356E99" w:rsidRPr="4DBDB40D">
        <w:rPr>
          <w:rFonts w:ascii="Times New Roman" w:hAnsi="Times New Roman" w:cs="Times New Roman"/>
          <w:sz w:val="24"/>
          <w:szCs w:val="24"/>
        </w:rPr>
        <w:t>other requirements</w:t>
      </w:r>
      <w:r w:rsidR="00A45171" w:rsidRPr="4DBDB40D">
        <w:rPr>
          <w:rFonts w:ascii="Times New Roman" w:hAnsi="Times New Roman" w:cs="Times New Roman"/>
          <w:sz w:val="24"/>
          <w:szCs w:val="24"/>
        </w:rPr>
        <w:t>.</w:t>
      </w:r>
    </w:p>
    <w:p w14:paraId="109D02FA" w14:textId="77777777" w:rsidR="0051625C" w:rsidRDefault="0051625C" w:rsidP="00591317">
      <w:pPr>
        <w:spacing w:after="0" w:line="240" w:lineRule="auto"/>
        <w:rPr>
          <w:rFonts w:ascii="Times New Roman" w:hAnsi="Times New Roman" w:cs="Times New Roman"/>
          <w:sz w:val="24"/>
          <w:szCs w:val="24"/>
        </w:rPr>
      </w:pPr>
    </w:p>
    <w:p w14:paraId="66F9B39B" w14:textId="1536B852" w:rsidR="00924A4A" w:rsidRDefault="00F822EA"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These </w:t>
      </w:r>
      <w:r w:rsidR="00FD0A19" w:rsidRPr="4DBDB40D">
        <w:rPr>
          <w:rFonts w:ascii="Times New Roman" w:hAnsi="Times New Roman" w:cs="Times New Roman"/>
          <w:sz w:val="24"/>
          <w:szCs w:val="24"/>
        </w:rPr>
        <w:t>R</w:t>
      </w:r>
      <w:r w:rsidRPr="4DBDB40D">
        <w:rPr>
          <w:rFonts w:ascii="Times New Roman" w:hAnsi="Times New Roman" w:cs="Times New Roman"/>
          <w:sz w:val="24"/>
          <w:szCs w:val="24"/>
        </w:rPr>
        <w:t xml:space="preserve">ules prescribe </w:t>
      </w:r>
      <w:r w:rsidR="00B9362D" w:rsidRPr="4DBDB40D">
        <w:rPr>
          <w:rFonts w:ascii="Times New Roman" w:hAnsi="Times New Roman" w:cs="Times New Roman"/>
          <w:sz w:val="24"/>
          <w:szCs w:val="24"/>
        </w:rPr>
        <w:t>each</w:t>
      </w:r>
      <w:r w:rsidRPr="4DBDB40D">
        <w:rPr>
          <w:rFonts w:ascii="Times New Roman" w:hAnsi="Times New Roman" w:cs="Times New Roman"/>
          <w:sz w:val="24"/>
          <w:szCs w:val="24"/>
        </w:rPr>
        <w:t xml:space="preserve"> </w:t>
      </w:r>
      <w:r w:rsidR="003F35B8" w:rsidRPr="4DBDB40D">
        <w:rPr>
          <w:rFonts w:ascii="Times New Roman" w:hAnsi="Times New Roman" w:cs="Times New Roman"/>
          <w:sz w:val="24"/>
          <w:szCs w:val="24"/>
        </w:rPr>
        <w:t xml:space="preserve">primary industry or part of a primary industry in relation to each recipient body for the purposes of the definition of </w:t>
      </w:r>
      <w:r w:rsidR="003F35B8" w:rsidRPr="4DBDB40D">
        <w:rPr>
          <w:rFonts w:ascii="Times New Roman" w:hAnsi="Times New Roman" w:cs="Times New Roman"/>
          <w:b/>
          <w:bCs/>
          <w:i/>
          <w:iCs/>
          <w:sz w:val="24"/>
          <w:szCs w:val="24"/>
        </w:rPr>
        <w:t>designated primary industry sector</w:t>
      </w:r>
      <w:r w:rsidR="003F35B8" w:rsidRPr="4DBDB40D">
        <w:rPr>
          <w:rFonts w:ascii="Times New Roman" w:hAnsi="Times New Roman" w:cs="Times New Roman"/>
          <w:sz w:val="24"/>
          <w:szCs w:val="24"/>
        </w:rPr>
        <w:t>.</w:t>
      </w:r>
    </w:p>
    <w:p w14:paraId="732F5570" w14:textId="77777777" w:rsidR="00F36C32" w:rsidRDefault="00F36C32" w:rsidP="00591317">
      <w:pPr>
        <w:spacing w:after="0" w:line="240" w:lineRule="auto"/>
        <w:rPr>
          <w:rFonts w:ascii="Times New Roman" w:hAnsi="Times New Roman" w:cs="Times New Roman"/>
          <w:b/>
          <w:bCs/>
          <w:sz w:val="24"/>
          <w:szCs w:val="24"/>
        </w:rPr>
      </w:pPr>
    </w:p>
    <w:p w14:paraId="1773E706" w14:textId="2022D418" w:rsidR="00A45171" w:rsidRPr="00536E8F"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Old disbursement law</w:t>
      </w:r>
    </w:p>
    <w:p w14:paraId="49FDABCF" w14:textId="77777777" w:rsidR="0051625C" w:rsidRDefault="0051625C" w:rsidP="00591317">
      <w:pPr>
        <w:spacing w:after="0" w:line="240" w:lineRule="auto"/>
        <w:rPr>
          <w:rFonts w:ascii="Times New Roman" w:hAnsi="Times New Roman" w:cs="Times New Roman"/>
          <w:sz w:val="24"/>
          <w:szCs w:val="24"/>
        </w:rPr>
      </w:pPr>
    </w:p>
    <w:p w14:paraId="54729E34" w14:textId="1D354F45"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Act and the</w:t>
      </w:r>
      <w:r w:rsidR="009717A9"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consolidate provisions that dealt with disbursement and related matters from various repealed or amended Acts and Regulations (the </w:t>
      </w:r>
      <w:r w:rsidRPr="4DBDB40D">
        <w:rPr>
          <w:rFonts w:ascii="Times New Roman" w:hAnsi="Times New Roman" w:cs="Times New Roman"/>
          <w:b/>
          <w:bCs/>
          <w:i/>
          <w:iCs/>
          <w:sz w:val="24"/>
          <w:szCs w:val="24"/>
        </w:rPr>
        <w:t>old disbursement law</w:t>
      </w:r>
      <w:r w:rsidR="00AC376A" w:rsidRPr="4DBDB40D">
        <w:rPr>
          <w:rFonts w:ascii="Times New Roman" w:hAnsi="Times New Roman" w:cs="Times New Roman"/>
          <w:b/>
          <w:bCs/>
          <w:sz w:val="24"/>
          <w:szCs w:val="24"/>
        </w:rPr>
        <w:t xml:space="preserve"> </w:t>
      </w:r>
      <w:r w:rsidR="00AC376A" w:rsidRPr="4DBDB40D">
        <w:rPr>
          <w:rFonts w:ascii="Times New Roman" w:hAnsi="Times New Roman" w:cs="Times New Roman"/>
          <w:sz w:val="24"/>
          <w:szCs w:val="24"/>
        </w:rPr>
        <w:t xml:space="preserve">as defined in item 1 of Schedule 4 to the </w:t>
      </w:r>
      <w:r w:rsidR="00AC376A">
        <w:rPr>
          <w:rFonts w:ascii="Times New Roman" w:hAnsi="Times New Roman" w:cs="Times New Roman"/>
          <w:sz w:val="24"/>
          <w:szCs w:val="24"/>
        </w:rPr>
        <w:t>Consequential</w:t>
      </w:r>
      <w:r w:rsidR="00AC376A" w:rsidRPr="4DBDB40D">
        <w:rPr>
          <w:rFonts w:ascii="Times New Roman" w:hAnsi="Times New Roman" w:cs="Times New Roman"/>
          <w:sz w:val="24"/>
          <w:szCs w:val="24"/>
        </w:rPr>
        <w:t xml:space="preserve"> Act and set out below</w:t>
      </w:r>
      <w:r w:rsidRPr="4DBDB40D">
        <w:rPr>
          <w:rFonts w:ascii="Times New Roman" w:hAnsi="Times New Roman" w:cs="Times New Roman"/>
          <w:sz w:val="24"/>
          <w:szCs w:val="24"/>
        </w:rPr>
        <w:t xml:space="preserve">), </w:t>
      </w:r>
      <w:r w:rsidR="006C5EC0" w:rsidRPr="4DBDB40D">
        <w:rPr>
          <w:rFonts w:ascii="Times New Roman" w:hAnsi="Times New Roman" w:cs="Times New Roman"/>
          <w:sz w:val="24"/>
          <w:szCs w:val="24"/>
        </w:rPr>
        <w:t xml:space="preserve">as well as </w:t>
      </w: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Australian Animal Health Council (Live-stock Industries) Funding Act 1996</w:t>
      </w:r>
      <w:r w:rsidRPr="4DBDB40D">
        <w:rPr>
          <w:rFonts w:ascii="Times New Roman" w:hAnsi="Times New Roman" w:cs="Times New Roman"/>
          <w:sz w:val="24"/>
          <w:szCs w:val="24"/>
        </w:rPr>
        <w:t xml:space="preserve">, the </w:t>
      </w:r>
      <w:r w:rsidRPr="4DBDB40D">
        <w:rPr>
          <w:rFonts w:ascii="Times New Roman" w:hAnsi="Times New Roman" w:cs="Times New Roman"/>
          <w:i/>
          <w:iCs/>
          <w:sz w:val="24"/>
          <w:szCs w:val="24"/>
        </w:rPr>
        <w:t>Plant Health Australia (Plant Industries) Funding Act 2002</w:t>
      </w:r>
      <w:r w:rsidRPr="4DBDB40D">
        <w:rPr>
          <w:rFonts w:ascii="Times New Roman" w:hAnsi="Times New Roman" w:cs="Times New Roman"/>
          <w:sz w:val="24"/>
          <w:szCs w:val="24"/>
        </w:rPr>
        <w:t xml:space="preserve"> and the </w:t>
      </w:r>
      <w:r w:rsidRPr="4DBDB40D">
        <w:rPr>
          <w:rFonts w:ascii="Times New Roman" w:hAnsi="Times New Roman" w:cs="Times New Roman"/>
          <w:i/>
          <w:iCs/>
          <w:sz w:val="24"/>
          <w:szCs w:val="24"/>
        </w:rPr>
        <w:t>National Residue Survey Administration Act 1992</w:t>
      </w:r>
      <w:r w:rsidR="006C5EC0" w:rsidRPr="4DBDB40D">
        <w:rPr>
          <w:rFonts w:ascii="Times New Roman" w:hAnsi="Times New Roman" w:cs="Times New Roman"/>
          <w:sz w:val="24"/>
          <w:szCs w:val="24"/>
        </w:rPr>
        <w:t xml:space="preserve"> repealed on 1 January 2025 by the </w:t>
      </w:r>
      <w:r w:rsidR="00671512">
        <w:rPr>
          <w:rFonts w:ascii="Times New Roman" w:hAnsi="Times New Roman" w:cs="Times New Roman"/>
          <w:sz w:val="24"/>
          <w:szCs w:val="24"/>
        </w:rPr>
        <w:t>Consequential</w:t>
      </w:r>
      <w:r w:rsidR="006C5EC0" w:rsidRPr="4DBDB40D">
        <w:rPr>
          <w:rFonts w:ascii="Times New Roman" w:hAnsi="Times New Roman" w:cs="Times New Roman"/>
          <w:sz w:val="24"/>
          <w:szCs w:val="24"/>
        </w:rPr>
        <w:t xml:space="preserve"> Act.</w:t>
      </w:r>
    </w:p>
    <w:p w14:paraId="0EB62325" w14:textId="77777777" w:rsidR="00F36C32" w:rsidRDefault="00F36C32" w:rsidP="00591317">
      <w:pPr>
        <w:spacing w:after="0" w:line="240" w:lineRule="auto"/>
        <w:rPr>
          <w:rFonts w:ascii="Times New Roman" w:hAnsi="Times New Roman" w:cs="Times New Roman"/>
          <w:sz w:val="24"/>
          <w:szCs w:val="24"/>
        </w:rPr>
      </w:pPr>
    </w:p>
    <w:p w14:paraId="4C2C269A" w14:textId="3A0C8E26"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References to </w:t>
      </w:r>
      <w:r w:rsidRPr="4DBDB40D">
        <w:rPr>
          <w:rFonts w:ascii="Times New Roman" w:hAnsi="Times New Roman" w:cs="Times New Roman"/>
          <w:b/>
          <w:bCs/>
          <w:i/>
          <w:iCs/>
          <w:sz w:val="24"/>
          <w:szCs w:val="24"/>
        </w:rPr>
        <w:t>old disbursement law</w:t>
      </w:r>
      <w:r w:rsidRPr="4DBDB40D">
        <w:rPr>
          <w:rFonts w:ascii="Times New Roman" w:hAnsi="Times New Roman" w:cs="Times New Roman"/>
          <w:sz w:val="24"/>
          <w:szCs w:val="24"/>
        </w:rPr>
        <w:t xml:space="preserve"> throughout this Explanatory Statement</w:t>
      </w:r>
      <w:r w:rsidR="000100D4" w:rsidRPr="4DBDB40D">
        <w:rPr>
          <w:rFonts w:ascii="Times New Roman" w:hAnsi="Times New Roman" w:cs="Times New Roman"/>
          <w:sz w:val="24"/>
          <w:szCs w:val="24"/>
        </w:rPr>
        <w:t xml:space="preserve"> include the following laws, as in force immediately before 1 January 2025</w:t>
      </w:r>
      <w:r w:rsidRPr="4DBDB40D">
        <w:rPr>
          <w:rFonts w:ascii="Times New Roman" w:hAnsi="Times New Roman" w:cs="Times New Roman"/>
          <w:sz w:val="24"/>
          <w:szCs w:val="24"/>
        </w:rPr>
        <w:t>:</w:t>
      </w:r>
    </w:p>
    <w:p w14:paraId="54D1C97F" w14:textId="653CAC98"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Australian Meat and Live-stock Industry Act 1997</w:t>
      </w:r>
      <w:r w:rsidRPr="4DBDB40D">
        <w:rPr>
          <w:rFonts w:ascii="Times New Roman" w:hAnsi="Times New Roman" w:cs="Times New Roman"/>
          <w:sz w:val="24"/>
          <w:szCs w:val="24"/>
        </w:rPr>
        <w:t xml:space="preserve">, and the regulations under that </w:t>
      </w:r>
      <w:proofErr w:type="gramStart"/>
      <w:r w:rsidRPr="4DBDB40D">
        <w:rPr>
          <w:rFonts w:ascii="Times New Roman" w:hAnsi="Times New Roman" w:cs="Times New Roman"/>
          <w:sz w:val="24"/>
          <w:szCs w:val="24"/>
        </w:rPr>
        <w:t>Act;</w:t>
      </w:r>
      <w:proofErr w:type="gramEnd"/>
    </w:p>
    <w:p w14:paraId="0F2BE807" w14:textId="180CA004"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Dairy Produce Act 1986</w:t>
      </w:r>
      <w:r w:rsidRPr="4DBDB40D">
        <w:rPr>
          <w:rFonts w:ascii="Times New Roman" w:hAnsi="Times New Roman" w:cs="Times New Roman"/>
          <w:sz w:val="24"/>
          <w:szCs w:val="24"/>
        </w:rPr>
        <w:t xml:space="preserve">, and the regulations under that </w:t>
      </w:r>
      <w:proofErr w:type="gramStart"/>
      <w:r w:rsidRPr="4DBDB40D">
        <w:rPr>
          <w:rFonts w:ascii="Times New Roman" w:hAnsi="Times New Roman" w:cs="Times New Roman"/>
          <w:sz w:val="24"/>
          <w:szCs w:val="24"/>
        </w:rPr>
        <w:t>Act;</w:t>
      </w:r>
      <w:proofErr w:type="gramEnd"/>
    </w:p>
    <w:p w14:paraId="227114AF" w14:textId="78D6541E"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 xml:space="preserve">Egg Industry Service Provision Act </w:t>
      </w:r>
      <w:proofErr w:type="gramStart"/>
      <w:r w:rsidRPr="4DBDB40D">
        <w:rPr>
          <w:rFonts w:ascii="Times New Roman" w:hAnsi="Times New Roman" w:cs="Times New Roman"/>
          <w:i/>
          <w:iCs/>
          <w:sz w:val="24"/>
          <w:szCs w:val="24"/>
        </w:rPr>
        <w:t>2002</w:t>
      </w:r>
      <w:r w:rsidRPr="4DBDB40D">
        <w:rPr>
          <w:rFonts w:ascii="Times New Roman" w:hAnsi="Times New Roman" w:cs="Times New Roman"/>
          <w:sz w:val="24"/>
          <w:szCs w:val="24"/>
        </w:rPr>
        <w:t>;</w:t>
      </w:r>
      <w:proofErr w:type="gramEnd"/>
    </w:p>
    <w:p w14:paraId="673343A1" w14:textId="058AA8C6"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Forestry Marketing and Research and Development Services Act 2007</w:t>
      </w:r>
      <w:r w:rsidRPr="4DBDB40D">
        <w:rPr>
          <w:rFonts w:ascii="Times New Roman" w:hAnsi="Times New Roman" w:cs="Times New Roman"/>
          <w:sz w:val="24"/>
          <w:szCs w:val="24"/>
        </w:rPr>
        <w:t xml:space="preserve">, and the regulations under that </w:t>
      </w:r>
      <w:proofErr w:type="gramStart"/>
      <w:r w:rsidRPr="4DBDB40D">
        <w:rPr>
          <w:rFonts w:ascii="Times New Roman" w:hAnsi="Times New Roman" w:cs="Times New Roman"/>
          <w:sz w:val="24"/>
          <w:szCs w:val="24"/>
        </w:rPr>
        <w:t>Act;</w:t>
      </w:r>
      <w:proofErr w:type="gramEnd"/>
    </w:p>
    <w:p w14:paraId="34B67153" w14:textId="4C20AD20"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Horticulture Marketing and Research and Development Services Act 2000</w:t>
      </w:r>
      <w:r w:rsidRPr="4DBDB40D">
        <w:rPr>
          <w:rFonts w:ascii="Times New Roman" w:hAnsi="Times New Roman" w:cs="Times New Roman"/>
          <w:sz w:val="24"/>
          <w:szCs w:val="24"/>
        </w:rPr>
        <w:t xml:space="preserve">, and the regulations under that </w:t>
      </w:r>
      <w:proofErr w:type="gramStart"/>
      <w:r w:rsidRPr="4DBDB40D">
        <w:rPr>
          <w:rFonts w:ascii="Times New Roman" w:hAnsi="Times New Roman" w:cs="Times New Roman"/>
          <w:sz w:val="24"/>
          <w:szCs w:val="24"/>
        </w:rPr>
        <w:t>Act;</w:t>
      </w:r>
      <w:proofErr w:type="gramEnd"/>
    </w:p>
    <w:p w14:paraId="56263DF7" w14:textId="72F96186"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 xml:space="preserve">Pig Industry Act </w:t>
      </w:r>
      <w:proofErr w:type="gramStart"/>
      <w:r w:rsidRPr="4DBDB40D">
        <w:rPr>
          <w:rFonts w:ascii="Times New Roman" w:hAnsi="Times New Roman" w:cs="Times New Roman"/>
          <w:i/>
          <w:iCs/>
          <w:sz w:val="24"/>
          <w:szCs w:val="24"/>
        </w:rPr>
        <w:t>2001</w:t>
      </w:r>
      <w:r w:rsidRPr="4DBDB40D">
        <w:rPr>
          <w:rFonts w:ascii="Times New Roman" w:hAnsi="Times New Roman" w:cs="Times New Roman"/>
          <w:sz w:val="24"/>
          <w:szCs w:val="24"/>
        </w:rPr>
        <w:t>;</w:t>
      </w:r>
      <w:proofErr w:type="gramEnd"/>
    </w:p>
    <w:p w14:paraId="14240B25" w14:textId="3281730E"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Primary Industries Research and Development Act 1989</w:t>
      </w:r>
      <w:r w:rsidRPr="4DBDB40D">
        <w:rPr>
          <w:rFonts w:ascii="Times New Roman" w:hAnsi="Times New Roman" w:cs="Times New Roman"/>
          <w:sz w:val="24"/>
          <w:szCs w:val="24"/>
        </w:rPr>
        <w:t xml:space="preserve">, and the regulations under that </w:t>
      </w:r>
      <w:proofErr w:type="gramStart"/>
      <w:r w:rsidRPr="4DBDB40D">
        <w:rPr>
          <w:rFonts w:ascii="Times New Roman" w:hAnsi="Times New Roman" w:cs="Times New Roman"/>
          <w:sz w:val="24"/>
          <w:szCs w:val="24"/>
        </w:rPr>
        <w:t>Act;</w:t>
      </w:r>
      <w:proofErr w:type="gramEnd"/>
    </w:p>
    <w:p w14:paraId="45CC38D2" w14:textId="17414CAC"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 xml:space="preserve">Sugar Research and Development Services Act </w:t>
      </w:r>
      <w:proofErr w:type="gramStart"/>
      <w:r w:rsidRPr="4DBDB40D">
        <w:rPr>
          <w:rFonts w:ascii="Times New Roman" w:hAnsi="Times New Roman" w:cs="Times New Roman"/>
          <w:i/>
          <w:iCs/>
          <w:sz w:val="24"/>
          <w:szCs w:val="24"/>
        </w:rPr>
        <w:t>2013</w:t>
      </w:r>
      <w:r w:rsidRPr="4DBDB40D">
        <w:rPr>
          <w:rFonts w:ascii="Times New Roman" w:hAnsi="Times New Roman" w:cs="Times New Roman"/>
          <w:sz w:val="24"/>
          <w:szCs w:val="24"/>
        </w:rPr>
        <w:t>;</w:t>
      </w:r>
      <w:proofErr w:type="gramEnd"/>
    </w:p>
    <w:p w14:paraId="46ACBAD6" w14:textId="219776E1" w:rsidR="00A45171" w:rsidRPr="00852BA2"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 xml:space="preserve">Wine Australia Act </w:t>
      </w:r>
      <w:proofErr w:type="gramStart"/>
      <w:r w:rsidRPr="4DBDB40D">
        <w:rPr>
          <w:rFonts w:ascii="Times New Roman" w:hAnsi="Times New Roman" w:cs="Times New Roman"/>
          <w:i/>
          <w:iCs/>
          <w:sz w:val="24"/>
          <w:szCs w:val="24"/>
        </w:rPr>
        <w:t>2013</w:t>
      </w:r>
      <w:r w:rsidRPr="4DBDB40D">
        <w:rPr>
          <w:rFonts w:ascii="Times New Roman" w:hAnsi="Times New Roman" w:cs="Times New Roman"/>
          <w:sz w:val="24"/>
          <w:szCs w:val="24"/>
        </w:rPr>
        <w:t>;</w:t>
      </w:r>
      <w:proofErr w:type="gramEnd"/>
    </w:p>
    <w:p w14:paraId="6FF5BB66" w14:textId="6F5E7000" w:rsidR="00A45171" w:rsidRPr="001721A4" w:rsidRDefault="00A45171" w:rsidP="00591317">
      <w:pPr>
        <w:pStyle w:val="ListParagraph"/>
        <w:numPr>
          <w:ilvl w:val="0"/>
          <w:numId w:val="3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Wool Services Privatisation Act 2000</w:t>
      </w:r>
      <w:r w:rsidRPr="4DBDB40D">
        <w:rPr>
          <w:rFonts w:ascii="Times New Roman" w:hAnsi="Times New Roman" w:cs="Times New Roman"/>
          <w:sz w:val="24"/>
          <w:szCs w:val="24"/>
        </w:rPr>
        <w:t>, and the regulations under that Act.</w:t>
      </w:r>
      <w:r w:rsidRPr="4DBDB40D">
        <w:rPr>
          <w:rFonts w:ascii="Times New Roman" w:hAnsi="Times New Roman" w:cs="Times New Roman"/>
          <w:sz w:val="24"/>
          <w:szCs w:val="24"/>
        </w:rPr>
        <w:br w:type="page"/>
      </w:r>
    </w:p>
    <w:p w14:paraId="41233376" w14:textId="77777777" w:rsidR="00A45171" w:rsidRPr="00A85202" w:rsidRDefault="00A45171" w:rsidP="00591317">
      <w:pPr>
        <w:spacing w:after="0" w:line="240" w:lineRule="auto"/>
        <w:jc w:val="right"/>
        <w:rPr>
          <w:rFonts w:ascii="Times New Roman" w:hAnsi="Times New Roman" w:cs="Times New Roman"/>
          <w:b/>
          <w:bCs/>
          <w:caps/>
          <w:sz w:val="24"/>
          <w:szCs w:val="24"/>
          <w:u w:val="single"/>
        </w:rPr>
      </w:pPr>
      <w:bookmarkStart w:id="0" w:name="_Hlk105752437"/>
      <w:r w:rsidRPr="4DBDB40D">
        <w:rPr>
          <w:rFonts w:ascii="Times New Roman" w:hAnsi="Times New Roman" w:cs="Times New Roman"/>
          <w:b/>
          <w:bCs/>
          <w:caps/>
          <w:sz w:val="24"/>
          <w:szCs w:val="24"/>
          <w:u w:val="single"/>
        </w:rPr>
        <w:lastRenderedPageBreak/>
        <w:t>Attachment B</w:t>
      </w:r>
    </w:p>
    <w:p w14:paraId="77227520" w14:textId="77777777" w:rsidR="00777C7C" w:rsidRPr="00450FE2" w:rsidRDefault="00777C7C" w:rsidP="00591317">
      <w:pPr>
        <w:spacing w:after="0" w:line="240" w:lineRule="auto"/>
        <w:rPr>
          <w:rFonts w:ascii="Times New Roman" w:hAnsi="Times New Roman" w:cs="Times New Roman"/>
          <w:b/>
          <w:bCs/>
          <w:sz w:val="24"/>
          <w:szCs w:val="24"/>
        </w:rPr>
      </w:pPr>
    </w:p>
    <w:p w14:paraId="7E7A15FF" w14:textId="77777777" w:rsidR="00A45171" w:rsidRPr="00635BC2" w:rsidRDefault="00A45171" w:rsidP="00591317">
      <w:pPr>
        <w:spacing w:after="0" w:line="240" w:lineRule="auto"/>
        <w:rPr>
          <w:rFonts w:ascii="Times New Roman" w:hAnsi="Times New Roman" w:cs="Times New Roman"/>
          <w:b/>
          <w:bCs/>
          <w:i/>
          <w:iCs/>
          <w:sz w:val="24"/>
          <w:szCs w:val="24"/>
          <w:u w:val="single"/>
        </w:rPr>
      </w:pPr>
      <w:r w:rsidRPr="4DBDB40D">
        <w:rPr>
          <w:rFonts w:ascii="Times New Roman" w:hAnsi="Times New Roman" w:cs="Times New Roman"/>
          <w:b/>
          <w:bCs/>
          <w:sz w:val="24"/>
          <w:szCs w:val="24"/>
          <w:u w:val="single"/>
        </w:rPr>
        <w:t>Details of the</w:t>
      </w:r>
      <w:r w:rsidRPr="4DBDB40D">
        <w:rPr>
          <w:rFonts w:ascii="Times New Roman" w:hAnsi="Times New Roman" w:cs="Times New Roman"/>
          <w:b/>
          <w:bCs/>
          <w:i/>
          <w:iCs/>
          <w:sz w:val="24"/>
          <w:szCs w:val="24"/>
          <w:u w:val="single"/>
        </w:rPr>
        <w:t xml:space="preserve"> Primary Industries Levies and Charges Disbursement Rules 2024</w:t>
      </w:r>
    </w:p>
    <w:p w14:paraId="3702C8DA" w14:textId="77777777" w:rsidR="00777C7C" w:rsidRDefault="00777C7C" w:rsidP="00591317">
      <w:pPr>
        <w:spacing w:after="0" w:line="240" w:lineRule="auto"/>
        <w:rPr>
          <w:rFonts w:ascii="Times New Roman" w:hAnsi="Times New Roman" w:cs="Times New Roman"/>
          <w:sz w:val="24"/>
          <w:szCs w:val="24"/>
        </w:rPr>
      </w:pPr>
    </w:p>
    <w:p w14:paraId="2CAAD990" w14:textId="66AE8F9F"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003C478D" w:rsidRPr="4DBDB40D">
        <w:rPr>
          <w:rFonts w:ascii="Times New Roman" w:hAnsi="Times New Roman" w:cs="Times New Roman"/>
          <w:i/>
          <w:iCs/>
          <w:sz w:val="24"/>
          <w:szCs w:val="24"/>
        </w:rPr>
        <w:t>Primary Industries Levies and Charges Disbursement Rules 2024</w:t>
      </w:r>
      <w:r w:rsidR="003C478D" w:rsidRPr="4DBDB40D">
        <w:rPr>
          <w:rFonts w:ascii="Times New Roman" w:hAnsi="Times New Roman" w:cs="Times New Roman"/>
          <w:sz w:val="24"/>
          <w:szCs w:val="24"/>
        </w:rPr>
        <w:t xml:space="preserve"> (the </w:t>
      </w:r>
      <w:r w:rsidR="009717A9" w:rsidRPr="4DBDB40D">
        <w:rPr>
          <w:rFonts w:ascii="Times New Roman" w:hAnsi="Times New Roman" w:cs="Times New Roman"/>
          <w:sz w:val="24"/>
          <w:szCs w:val="24"/>
        </w:rPr>
        <w:t>Rules</w:t>
      </w:r>
      <w:r w:rsidR="003C478D" w:rsidRPr="4DBDB40D">
        <w:rPr>
          <w:rFonts w:ascii="Times New Roman" w:hAnsi="Times New Roman" w:cs="Times New Roman"/>
          <w:sz w:val="24"/>
          <w:szCs w:val="24"/>
        </w:rPr>
        <w:t xml:space="preserve">) </w:t>
      </w:r>
      <w:r w:rsidRPr="4DBDB40D">
        <w:rPr>
          <w:rFonts w:ascii="Times New Roman" w:hAnsi="Times New Roman" w:cs="Times New Roman"/>
          <w:sz w:val="24"/>
          <w:szCs w:val="24"/>
        </w:rPr>
        <w:t>are made up of Parts and Divisions.</w:t>
      </w:r>
    </w:p>
    <w:p w14:paraId="2C8F07A8" w14:textId="77777777" w:rsidR="00777C7C" w:rsidRDefault="00777C7C" w:rsidP="00591317">
      <w:pPr>
        <w:spacing w:after="0" w:line="240" w:lineRule="auto"/>
        <w:rPr>
          <w:rFonts w:ascii="Times New Roman" w:hAnsi="Times New Roman" w:cs="Times New Roman"/>
          <w:sz w:val="24"/>
          <w:szCs w:val="24"/>
        </w:rPr>
      </w:pPr>
    </w:p>
    <w:p w14:paraId="316941F4" w14:textId="43D2217D"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 1 contains </w:t>
      </w:r>
      <w:r w:rsidR="00981439" w:rsidRPr="4DBDB40D">
        <w:rPr>
          <w:rFonts w:ascii="Times New Roman" w:hAnsi="Times New Roman" w:cs="Times New Roman"/>
          <w:sz w:val="24"/>
          <w:szCs w:val="24"/>
        </w:rPr>
        <w:t xml:space="preserve">preliminary provisions including </w:t>
      </w:r>
      <w:r w:rsidRPr="4DBDB40D">
        <w:rPr>
          <w:rFonts w:ascii="Times New Roman" w:hAnsi="Times New Roman" w:cs="Times New Roman"/>
          <w:sz w:val="24"/>
          <w:szCs w:val="24"/>
        </w:rPr>
        <w:t>definitions.</w:t>
      </w:r>
    </w:p>
    <w:p w14:paraId="5E52BE42" w14:textId="77777777" w:rsidR="00777C7C" w:rsidRDefault="00777C7C" w:rsidP="00591317">
      <w:pPr>
        <w:spacing w:after="0" w:line="240" w:lineRule="auto"/>
        <w:rPr>
          <w:rFonts w:ascii="Times New Roman" w:hAnsi="Times New Roman" w:cs="Times New Roman"/>
          <w:sz w:val="24"/>
          <w:szCs w:val="24"/>
        </w:rPr>
      </w:pPr>
    </w:p>
    <w:p w14:paraId="2E1402E9" w14:textId="734BEECF"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2 deals with disbursement and spending provisions for recipient bodies</w:t>
      </w:r>
      <w:r w:rsidR="005B7FEB"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5B7FEB" w:rsidRPr="4DBDB40D">
        <w:rPr>
          <w:rFonts w:ascii="Times New Roman" w:hAnsi="Times New Roman" w:cs="Times New Roman"/>
          <w:sz w:val="24"/>
          <w:szCs w:val="24"/>
        </w:rPr>
        <w:t>This</w:t>
      </w:r>
      <w:r w:rsidR="00655948" w:rsidRPr="4DBDB40D">
        <w:rPr>
          <w:rFonts w:ascii="Times New Roman" w:hAnsi="Times New Roman" w:cs="Times New Roman"/>
          <w:sz w:val="24"/>
          <w:szCs w:val="24"/>
        </w:rPr>
        <w:t xml:space="preserve"> Part </w:t>
      </w:r>
      <w:r w:rsidRPr="4DBDB40D">
        <w:rPr>
          <w:rFonts w:ascii="Times New Roman" w:hAnsi="Times New Roman" w:cs="Times New Roman"/>
          <w:sz w:val="24"/>
          <w:szCs w:val="24"/>
        </w:rPr>
        <w:t xml:space="preserve">contains a specific Division for each recipient body, and </w:t>
      </w:r>
      <w:r w:rsidR="00655948" w:rsidRPr="4DBDB40D">
        <w:rPr>
          <w:rFonts w:ascii="Times New Roman" w:hAnsi="Times New Roman" w:cs="Times New Roman"/>
          <w:sz w:val="24"/>
          <w:szCs w:val="24"/>
        </w:rPr>
        <w:t xml:space="preserve">it </w:t>
      </w:r>
      <w:r w:rsidRPr="4DBDB40D">
        <w:rPr>
          <w:rFonts w:ascii="Times New Roman" w:hAnsi="Times New Roman" w:cs="Times New Roman"/>
          <w:sz w:val="24"/>
          <w:szCs w:val="24"/>
        </w:rPr>
        <w:t xml:space="preserve">prescribes the </w:t>
      </w:r>
      <w:r w:rsidR="001A6B2D" w:rsidRPr="4DBDB40D">
        <w:rPr>
          <w:rFonts w:ascii="Times New Roman" w:hAnsi="Times New Roman" w:cs="Times New Roman"/>
          <w:sz w:val="24"/>
          <w:szCs w:val="24"/>
        </w:rPr>
        <w:t>components of</w:t>
      </w:r>
      <w:r w:rsidR="002E174B" w:rsidRPr="4DBDB40D">
        <w:rPr>
          <w:rFonts w:ascii="Times New Roman" w:hAnsi="Times New Roman" w:cs="Times New Roman"/>
          <w:sz w:val="24"/>
          <w:szCs w:val="24"/>
        </w:rPr>
        <w:t xml:space="preserve"> the rate of</w:t>
      </w:r>
      <w:r w:rsidR="001A6B2D"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levy </w:t>
      </w:r>
      <w:r w:rsidR="00926E5B" w:rsidRPr="4DBDB40D">
        <w:rPr>
          <w:rFonts w:ascii="Times New Roman" w:hAnsi="Times New Roman" w:cs="Times New Roman"/>
          <w:sz w:val="24"/>
          <w:szCs w:val="24"/>
        </w:rPr>
        <w:t xml:space="preserve">or </w:t>
      </w:r>
      <w:r w:rsidRPr="4DBDB40D">
        <w:rPr>
          <w:rFonts w:ascii="Times New Roman" w:hAnsi="Times New Roman" w:cs="Times New Roman"/>
          <w:sz w:val="24"/>
          <w:szCs w:val="24"/>
        </w:rPr>
        <w:t xml:space="preserve">charge </w:t>
      </w:r>
      <w:r w:rsidR="00926E5B" w:rsidRPr="4DBDB40D">
        <w:rPr>
          <w:rFonts w:ascii="Times New Roman" w:hAnsi="Times New Roman" w:cs="Times New Roman"/>
          <w:sz w:val="24"/>
          <w:szCs w:val="24"/>
        </w:rPr>
        <w:t xml:space="preserve">imposed by a prescribed provision of the </w:t>
      </w:r>
      <w:r w:rsidR="00926E5B" w:rsidRPr="4DBDB40D">
        <w:rPr>
          <w:rFonts w:ascii="Times New Roman" w:hAnsi="Times New Roman" w:cs="Times New Roman"/>
          <w:i/>
          <w:iCs/>
          <w:sz w:val="24"/>
          <w:szCs w:val="24"/>
        </w:rPr>
        <w:t>Primary Industries (Excise) Levies Regulations 2024</w:t>
      </w:r>
      <w:r w:rsidR="00926E5B" w:rsidRPr="4DBDB40D">
        <w:rPr>
          <w:rFonts w:ascii="Times New Roman" w:hAnsi="Times New Roman" w:cs="Times New Roman"/>
          <w:sz w:val="24"/>
          <w:szCs w:val="24"/>
        </w:rPr>
        <w:t xml:space="preserve"> (the Levies Regulations) or the </w:t>
      </w:r>
      <w:r w:rsidR="00926E5B" w:rsidRPr="4DBDB40D">
        <w:rPr>
          <w:rFonts w:ascii="Times New Roman" w:hAnsi="Times New Roman" w:cs="Times New Roman"/>
          <w:i/>
          <w:iCs/>
          <w:sz w:val="24"/>
          <w:szCs w:val="24"/>
        </w:rPr>
        <w:t>Primary Industries (Customs) Charges Regulations 2024</w:t>
      </w:r>
      <w:r w:rsidR="00926E5B" w:rsidRPr="4DBDB40D">
        <w:rPr>
          <w:rFonts w:ascii="Times New Roman" w:hAnsi="Times New Roman" w:cs="Times New Roman"/>
          <w:sz w:val="24"/>
          <w:szCs w:val="24"/>
        </w:rPr>
        <w:t xml:space="preserve"> (the Charges Regulations) </w:t>
      </w:r>
      <w:r w:rsidRPr="4DBDB40D">
        <w:rPr>
          <w:rFonts w:ascii="Times New Roman" w:hAnsi="Times New Roman" w:cs="Times New Roman"/>
          <w:sz w:val="24"/>
          <w:szCs w:val="24"/>
        </w:rPr>
        <w:t xml:space="preserve">in respect of which amounts are disbursed to each recipient body </w:t>
      </w:r>
      <w:r w:rsidR="00655948" w:rsidRPr="4DBDB40D">
        <w:rPr>
          <w:rFonts w:ascii="Times New Roman" w:hAnsi="Times New Roman" w:cs="Times New Roman"/>
          <w:sz w:val="24"/>
          <w:szCs w:val="24"/>
        </w:rPr>
        <w:t xml:space="preserve">under the Act, </w:t>
      </w:r>
      <w:r w:rsidRPr="4DBDB40D">
        <w:rPr>
          <w:rFonts w:ascii="Times New Roman" w:hAnsi="Times New Roman" w:cs="Times New Roman"/>
          <w:sz w:val="24"/>
          <w:szCs w:val="24"/>
        </w:rPr>
        <w:t>as well as additional spending requirements for some recipient bodies.</w:t>
      </w:r>
    </w:p>
    <w:p w14:paraId="481FD132" w14:textId="77777777" w:rsidR="00777C7C" w:rsidRDefault="00777C7C" w:rsidP="00591317">
      <w:pPr>
        <w:spacing w:after="0" w:line="240" w:lineRule="auto"/>
        <w:rPr>
          <w:rFonts w:ascii="Times New Roman" w:hAnsi="Times New Roman" w:cs="Times New Roman"/>
          <w:sz w:val="24"/>
          <w:szCs w:val="24"/>
        </w:rPr>
      </w:pPr>
    </w:p>
    <w:p w14:paraId="50C0733E" w14:textId="28999536"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3 deals with gross value of production (GVP) calculations</w:t>
      </w:r>
      <w:r w:rsidR="007629FD" w:rsidRPr="4DBDB40D">
        <w:rPr>
          <w:rFonts w:ascii="Times New Roman" w:hAnsi="Times New Roman" w:cs="Times New Roman"/>
          <w:sz w:val="24"/>
          <w:szCs w:val="24"/>
        </w:rPr>
        <w:t xml:space="preserve">. It prescribes </w:t>
      </w:r>
      <w:r w:rsidR="006451DF" w:rsidRPr="4DBDB40D">
        <w:rPr>
          <w:rFonts w:ascii="Times New Roman" w:hAnsi="Times New Roman" w:cs="Times New Roman"/>
          <w:sz w:val="24"/>
          <w:szCs w:val="24"/>
        </w:rPr>
        <w:t>the goods relevant to GVP calculations</w:t>
      </w:r>
      <w:r w:rsidRPr="4DBDB40D">
        <w:rPr>
          <w:rFonts w:ascii="Times New Roman" w:hAnsi="Times New Roman" w:cs="Times New Roman"/>
          <w:sz w:val="24"/>
          <w:szCs w:val="24"/>
        </w:rPr>
        <w:t xml:space="preserve"> </w:t>
      </w:r>
      <w:r w:rsidR="005A5534" w:rsidRPr="4DBDB40D">
        <w:rPr>
          <w:rFonts w:ascii="Times New Roman" w:hAnsi="Times New Roman" w:cs="Times New Roman"/>
          <w:sz w:val="24"/>
          <w:szCs w:val="24"/>
        </w:rPr>
        <w:t xml:space="preserve">made </w:t>
      </w:r>
      <w:r w:rsidRPr="4DBDB40D">
        <w:rPr>
          <w:rFonts w:ascii="Times New Roman" w:hAnsi="Times New Roman" w:cs="Times New Roman"/>
          <w:sz w:val="24"/>
          <w:szCs w:val="24"/>
        </w:rPr>
        <w:t xml:space="preserve">for </w:t>
      </w:r>
      <w:r w:rsidR="006451DF" w:rsidRPr="4DBDB40D">
        <w:rPr>
          <w:rFonts w:ascii="Times New Roman" w:hAnsi="Times New Roman" w:cs="Times New Roman"/>
          <w:sz w:val="24"/>
          <w:szCs w:val="24"/>
        </w:rPr>
        <w:t xml:space="preserve">the purposes of </w:t>
      </w:r>
      <w:r w:rsidRPr="4DBDB40D">
        <w:rPr>
          <w:rFonts w:ascii="Times New Roman" w:hAnsi="Times New Roman" w:cs="Times New Roman"/>
          <w:sz w:val="24"/>
          <w:szCs w:val="24"/>
        </w:rPr>
        <w:t>working out the amounts of matching payments made to recipient bodies.</w:t>
      </w:r>
    </w:p>
    <w:p w14:paraId="36DB8D35" w14:textId="77777777" w:rsidR="00777C7C" w:rsidRDefault="00777C7C" w:rsidP="00591317">
      <w:pPr>
        <w:spacing w:after="0" w:line="240" w:lineRule="auto"/>
        <w:rPr>
          <w:rFonts w:ascii="Times New Roman" w:hAnsi="Times New Roman" w:cs="Times New Roman"/>
          <w:sz w:val="24"/>
          <w:szCs w:val="24"/>
        </w:rPr>
      </w:pPr>
    </w:p>
    <w:p w14:paraId="079B5CA3" w14:textId="6948E446"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Parts </w:t>
      </w:r>
      <w:r w:rsidR="00EE78FE" w:rsidRPr="4DBDB40D">
        <w:rPr>
          <w:rFonts w:ascii="Times New Roman" w:hAnsi="Times New Roman" w:cs="Times New Roman"/>
          <w:sz w:val="24"/>
          <w:szCs w:val="24"/>
        </w:rPr>
        <w:t>4</w:t>
      </w:r>
      <w:r w:rsidRPr="4DBDB40D">
        <w:rPr>
          <w:rFonts w:ascii="Times New Roman" w:hAnsi="Times New Roman" w:cs="Times New Roman"/>
          <w:sz w:val="24"/>
          <w:szCs w:val="24"/>
        </w:rPr>
        <w:t xml:space="preserve">, </w:t>
      </w:r>
      <w:r w:rsidR="00EE78FE" w:rsidRPr="4DBDB40D">
        <w:rPr>
          <w:rFonts w:ascii="Times New Roman" w:hAnsi="Times New Roman" w:cs="Times New Roman"/>
          <w:sz w:val="24"/>
          <w:szCs w:val="24"/>
        </w:rPr>
        <w:t>5</w:t>
      </w:r>
      <w:r w:rsidRPr="4DBDB40D">
        <w:rPr>
          <w:rFonts w:ascii="Times New Roman" w:hAnsi="Times New Roman" w:cs="Times New Roman"/>
          <w:sz w:val="24"/>
          <w:szCs w:val="24"/>
        </w:rPr>
        <w:t xml:space="preserve"> and </w:t>
      </w:r>
      <w:r w:rsidR="00EE78FE" w:rsidRPr="4DBDB40D">
        <w:rPr>
          <w:rFonts w:ascii="Times New Roman" w:hAnsi="Times New Roman" w:cs="Times New Roman"/>
          <w:sz w:val="24"/>
          <w:szCs w:val="24"/>
        </w:rPr>
        <w:t>6</w:t>
      </w:r>
      <w:r w:rsidRPr="4DBDB40D">
        <w:rPr>
          <w:rFonts w:ascii="Times New Roman" w:hAnsi="Times New Roman" w:cs="Times New Roman"/>
          <w:sz w:val="24"/>
          <w:szCs w:val="24"/>
        </w:rPr>
        <w:t xml:space="preserve"> deal with disbursement provisions for Animal Health Australia (AHA) and Plant Health Australia (PHA) and crediting of amounts to the National Residue Survey (NRS) Special Account respectively. Each Part prescribes the </w:t>
      </w:r>
      <w:r w:rsidR="00926E5B" w:rsidRPr="4DBDB40D">
        <w:rPr>
          <w:rFonts w:ascii="Times New Roman" w:hAnsi="Times New Roman" w:cs="Times New Roman"/>
          <w:sz w:val="24"/>
          <w:szCs w:val="24"/>
        </w:rPr>
        <w:t xml:space="preserve">components </w:t>
      </w:r>
      <w:r w:rsidR="002E174B" w:rsidRPr="4DBDB40D">
        <w:rPr>
          <w:rFonts w:ascii="Times New Roman" w:hAnsi="Times New Roman" w:cs="Times New Roman"/>
          <w:sz w:val="24"/>
          <w:szCs w:val="24"/>
        </w:rPr>
        <w:t xml:space="preserve">of the rate of </w:t>
      </w:r>
      <w:r w:rsidRPr="4DBDB40D">
        <w:rPr>
          <w:rFonts w:ascii="Times New Roman" w:hAnsi="Times New Roman" w:cs="Times New Roman"/>
          <w:sz w:val="24"/>
          <w:szCs w:val="24"/>
        </w:rPr>
        <w:t xml:space="preserve">levy and charge </w:t>
      </w:r>
      <w:r w:rsidR="00926E5B" w:rsidRPr="4DBDB40D">
        <w:rPr>
          <w:rFonts w:ascii="Times New Roman" w:hAnsi="Times New Roman" w:cs="Times New Roman"/>
          <w:sz w:val="24"/>
          <w:szCs w:val="24"/>
        </w:rPr>
        <w:t xml:space="preserve">imposed by a prescribed provision of the Levies Regulations or the Charges Regulations </w:t>
      </w:r>
      <w:r w:rsidRPr="4DBDB40D">
        <w:rPr>
          <w:rFonts w:ascii="Times New Roman" w:hAnsi="Times New Roman" w:cs="Times New Roman"/>
          <w:sz w:val="24"/>
          <w:szCs w:val="24"/>
        </w:rPr>
        <w:t>in respect of which amounts are disbursed to AHA and PHA and credited to the NRS Special Account respectively.</w:t>
      </w:r>
    </w:p>
    <w:p w14:paraId="6E3D959B" w14:textId="77777777" w:rsidR="00A45171" w:rsidRPr="00DF1569" w:rsidRDefault="00A45171" w:rsidP="00591317">
      <w:pPr>
        <w:spacing w:after="0" w:line="240" w:lineRule="auto"/>
        <w:rPr>
          <w:rFonts w:ascii="Times New Roman" w:hAnsi="Times New Roman" w:cs="Times New Roman"/>
          <w:sz w:val="24"/>
          <w:szCs w:val="24"/>
        </w:rPr>
      </w:pPr>
    </w:p>
    <w:p w14:paraId="4BA15B93" w14:textId="77777777" w:rsidR="00A45171" w:rsidRPr="00591317" w:rsidRDefault="00A45171" w:rsidP="00591317">
      <w:pPr>
        <w:spacing w:after="0" w:line="240" w:lineRule="auto"/>
        <w:rPr>
          <w:rFonts w:ascii="Times New Roman" w:hAnsi="Times New Roman"/>
          <w:b/>
          <w:sz w:val="28"/>
        </w:rPr>
      </w:pPr>
      <w:r w:rsidRPr="00591317">
        <w:rPr>
          <w:rFonts w:ascii="Times New Roman" w:hAnsi="Times New Roman"/>
          <w:b/>
          <w:sz w:val="28"/>
        </w:rPr>
        <w:t>Part 1—Preliminary</w:t>
      </w:r>
    </w:p>
    <w:p w14:paraId="16D03C90" w14:textId="41A4E788" w:rsidR="00777C7C" w:rsidRDefault="00777C7C" w:rsidP="00591317">
      <w:pPr>
        <w:spacing w:after="0" w:line="240" w:lineRule="auto"/>
        <w:rPr>
          <w:rFonts w:ascii="Times New Roman" w:hAnsi="Times New Roman" w:cs="Times New Roman"/>
          <w:i/>
          <w:iCs/>
          <w:sz w:val="24"/>
          <w:szCs w:val="24"/>
        </w:rPr>
      </w:pPr>
    </w:p>
    <w:p w14:paraId="0E54662D" w14:textId="1AF490E8"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 1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sets out preliminary matters, including the name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the commencement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the authority under which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are made, a simplified outline of the </w:t>
      </w:r>
      <w:r w:rsidR="009717A9" w:rsidRPr="4DBDB40D">
        <w:rPr>
          <w:rFonts w:ascii="Times New Roman" w:hAnsi="Times New Roman" w:cs="Times New Roman"/>
          <w:sz w:val="24"/>
          <w:szCs w:val="24"/>
        </w:rPr>
        <w:t>Rules</w:t>
      </w:r>
      <w:r w:rsidR="00162FDE"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definitions of terms used in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0D399479" w14:textId="77777777" w:rsidR="00410EE4" w:rsidRDefault="00410EE4" w:rsidP="00591317">
      <w:pPr>
        <w:spacing w:after="0" w:line="240" w:lineRule="auto"/>
        <w:rPr>
          <w:rFonts w:ascii="Times New Roman" w:hAnsi="Times New Roman" w:cs="Times New Roman"/>
          <w:sz w:val="24"/>
          <w:szCs w:val="24"/>
        </w:rPr>
      </w:pPr>
    </w:p>
    <w:p w14:paraId="56E08F68" w14:textId="1FB7D315"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1 of the</w:t>
      </w:r>
      <w:r w:rsidR="009717A9"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also prescribes various matters for </w:t>
      </w:r>
      <w:r w:rsidR="00E01BF4" w:rsidRPr="4DBDB40D">
        <w:rPr>
          <w:rFonts w:ascii="Times New Roman" w:hAnsi="Times New Roman" w:cs="Times New Roman"/>
          <w:sz w:val="24"/>
          <w:szCs w:val="24"/>
        </w:rPr>
        <w:t xml:space="preserve">the purposes of </w:t>
      </w:r>
      <w:r w:rsidRPr="4DBDB40D">
        <w:rPr>
          <w:rFonts w:ascii="Times New Roman" w:hAnsi="Times New Roman" w:cs="Times New Roman"/>
          <w:sz w:val="24"/>
          <w:szCs w:val="24"/>
        </w:rPr>
        <w:t xml:space="preserve">definitions of terms in the </w:t>
      </w:r>
      <w:r w:rsidRPr="4DBDB40D">
        <w:rPr>
          <w:rFonts w:ascii="Times New Roman" w:hAnsi="Times New Roman" w:cs="Times New Roman"/>
          <w:i/>
          <w:iCs/>
          <w:sz w:val="24"/>
          <w:szCs w:val="24"/>
        </w:rPr>
        <w:t>Primary Industries Levies and Charges Disbursement Act 2024</w:t>
      </w:r>
      <w:r w:rsidRPr="4DBDB40D">
        <w:rPr>
          <w:rFonts w:ascii="Times New Roman" w:hAnsi="Times New Roman" w:cs="Times New Roman"/>
          <w:sz w:val="24"/>
          <w:szCs w:val="24"/>
        </w:rPr>
        <w:t xml:space="preserve"> (the Act) </w:t>
      </w:r>
      <w:r w:rsidR="00162FDE" w:rsidRPr="4DBDB40D">
        <w:rPr>
          <w:rFonts w:ascii="Times New Roman" w:hAnsi="Times New Roman" w:cs="Times New Roman"/>
          <w:sz w:val="24"/>
          <w:szCs w:val="24"/>
        </w:rPr>
        <w:t>that are</w:t>
      </w:r>
      <w:r w:rsidR="00E01BF4" w:rsidRPr="4DBDB40D">
        <w:rPr>
          <w:rFonts w:ascii="Times New Roman" w:hAnsi="Times New Roman" w:cs="Times New Roman"/>
          <w:sz w:val="24"/>
          <w:szCs w:val="24"/>
        </w:rPr>
        <w:t xml:space="preserve"> also</w:t>
      </w:r>
      <w:r w:rsidR="00162FDE" w:rsidRPr="4DBDB40D">
        <w:rPr>
          <w:rFonts w:ascii="Times New Roman" w:hAnsi="Times New Roman" w:cs="Times New Roman"/>
          <w:sz w:val="24"/>
          <w:szCs w:val="24"/>
        </w:rPr>
        <w:t xml:space="preserve"> used</w:t>
      </w:r>
      <w:r w:rsidR="00E01BF4" w:rsidRPr="4DBDB40D">
        <w:rPr>
          <w:rFonts w:ascii="Times New Roman" w:hAnsi="Times New Roman" w:cs="Times New Roman"/>
          <w:sz w:val="24"/>
          <w:szCs w:val="24"/>
        </w:rPr>
        <w:t xml:space="preserve"> in</w:t>
      </w:r>
      <w:r w:rsidR="00162FDE"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7FEA786C" w14:textId="77777777" w:rsidR="00A45171" w:rsidRPr="00DF1569" w:rsidRDefault="00A45171" w:rsidP="00591317">
      <w:pPr>
        <w:spacing w:after="0" w:line="240" w:lineRule="auto"/>
        <w:rPr>
          <w:rFonts w:ascii="Times New Roman" w:hAnsi="Times New Roman" w:cs="Times New Roman"/>
          <w:sz w:val="24"/>
          <w:szCs w:val="24"/>
        </w:rPr>
      </w:pPr>
    </w:p>
    <w:p w14:paraId="611AB9CC" w14:textId="77777777" w:rsidR="00A45171" w:rsidRPr="009E0460"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1—Name</w:t>
      </w:r>
    </w:p>
    <w:p w14:paraId="0CBAF029" w14:textId="77777777" w:rsidR="00777C7C" w:rsidRDefault="00777C7C" w:rsidP="00591317">
      <w:pPr>
        <w:spacing w:after="0" w:line="240" w:lineRule="auto"/>
        <w:rPr>
          <w:rFonts w:ascii="Times New Roman" w:hAnsi="Times New Roman" w:cs="Times New Roman"/>
          <w:sz w:val="24"/>
          <w:szCs w:val="24"/>
        </w:rPr>
      </w:pPr>
    </w:p>
    <w:p w14:paraId="5956BCF8" w14:textId="461D909E"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that the name of the instrument is the </w:t>
      </w:r>
      <w:r w:rsidRPr="4DBDB40D">
        <w:rPr>
          <w:rFonts w:ascii="Times New Roman" w:hAnsi="Times New Roman" w:cs="Times New Roman"/>
          <w:i/>
          <w:iCs/>
          <w:sz w:val="24"/>
          <w:szCs w:val="24"/>
        </w:rPr>
        <w:t>Primary Industries Levies and Charges Disbursement Rules 2024</w:t>
      </w:r>
      <w:r w:rsidRPr="4DBDB40D">
        <w:rPr>
          <w:rFonts w:ascii="Times New Roman" w:hAnsi="Times New Roman" w:cs="Times New Roman"/>
          <w:sz w:val="24"/>
          <w:szCs w:val="24"/>
        </w:rPr>
        <w:t xml:space="preserve">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6F9C6B94" w14:textId="77777777" w:rsidR="00A45171" w:rsidRPr="00DF1569" w:rsidRDefault="00A45171" w:rsidP="00591317">
      <w:pPr>
        <w:spacing w:after="0" w:line="240" w:lineRule="auto"/>
        <w:rPr>
          <w:rFonts w:ascii="Times New Roman" w:hAnsi="Times New Roman" w:cs="Times New Roman"/>
          <w:sz w:val="24"/>
          <w:szCs w:val="24"/>
        </w:rPr>
      </w:pPr>
    </w:p>
    <w:p w14:paraId="5ED805C6" w14:textId="77777777" w:rsidR="00A45171" w:rsidRPr="009E0460"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2—Commencement</w:t>
      </w:r>
    </w:p>
    <w:p w14:paraId="65578DFD" w14:textId="77777777" w:rsidR="00777C7C" w:rsidRDefault="00777C7C" w:rsidP="00591317">
      <w:pPr>
        <w:keepNext/>
        <w:spacing w:after="0" w:line="240" w:lineRule="auto"/>
        <w:rPr>
          <w:rFonts w:ascii="Times New Roman" w:hAnsi="Times New Roman" w:cs="Times New Roman"/>
          <w:sz w:val="24"/>
          <w:szCs w:val="24"/>
        </w:rPr>
      </w:pPr>
    </w:p>
    <w:p w14:paraId="7D8960D0" w14:textId="21FE3D36" w:rsidR="0090361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that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commence on 1 January 2025.</w:t>
      </w:r>
    </w:p>
    <w:p w14:paraId="464AA1FB" w14:textId="77777777" w:rsidR="00EA0EA5" w:rsidRDefault="00EA0EA5" w:rsidP="00591317">
      <w:pPr>
        <w:spacing w:after="0" w:line="240" w:lineRule="auto"/>
        <w:rPr>
          <w:rFonts w:ascii="Times New Roman" w:hAnsi="Times New Roman" w:cs="Times New Roman"/>
          <w:sz w:val="24"/>
          <w:szCs w:val="24"/>
        </w:rPr>
      </w:pPr>
    </w:p>
    <w:p w14:paraId="79ACFDF5" w14:textId="6673E78D" w:rsidR="00A45171" w:rsidRPr="00903B8E"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3—Authority</w:t>
      </w:r>
    </w:p>
    <w:p w14:paraId="338F06C5" w14:textId="77777777" w:rsidR="00777C7C" w:rsidRDefault="00777C7C" w:rsidP="00591317">
      <w:pPr>
        <w:spacing w:after="0" w:line="240" w:lineRule="auto"/>
        <w:rPr>
          <w:rFonts w:ascii="Times New Roman" w:hAnsi="Times New Roman" w:cs="Times New Roman"/>
          <w:sz w:val="24"/>
          <w:szCs w:val="24"/>
        </w:rPr>
      </w:pPr>
    </w:p>
    <w:p w14:paraId="5DEA3A05" w14:textId="09447E06" w:rsidR="00EA0EA5"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that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are made under the </w:t>
      </w:r>
      <w:r w:rsidR="3771B04B" w:rsidRPr="4DBDB40D">
        <w:rPr>
          <w:rFonts w:ascii="Times New Roman" w:hAnsi="Times New Roman" w:cs="Times New Roman"/>
          <w:sz w:val="24"/>
          <w:szCs w:val="24"/>
        </w:rPr>
        <w:t>Act</w:t>
      </w:r>
      <w:r w:rsidRPr="4DBDB40D">
        <w:rPr>
          <w:rFonts w:ascii="Times New Roman" w:hAnsi="Times New Roman" w:cs="Times New Roman"/>
          <w:sz w:val="24"/>
          <w:szCs w:val="24"/>
        </w:rPr>
        <w:t>.</w:t>
      </w:r>
    </w:p>
    <w:p w14:paraId="7DC0B6E4" w14:textId="77777777" w:rsidR="00A45171" w:rsidRPr="00903B8E"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4—Simplified outline of this instrument</w:t>
      </w:r>
    </w:p>
    <w:p w14:paraId="501FE196" w14:textId="77777777" w:rsidR="00777C7C" w:rsidRDefault="00777C7C" w:rsidP="00591317">
      <w:pPr>
        <w:spacing w:after="0" w:line="240" w:lineRule="auto"/>
        <w:rPr>
          <w:rFonts w:ascii="Times New Roman" w:hAnsi="Times New Roman" w:cs="Times New Roman"/>
          <w:sz w:val="24"/>
          <w:szCs w:val="24"/>
        </w:rPr>
      </w:pPr>
    </w:p>
    <w:p w14:paraId="29336518" w14:textId="200B34F4" w:rsidR="00AA630F" w:rsidRDefault="00AA630F"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a simplified outline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2C07DD0C" w14:textId="77777777" w:rsidR="00777C7C" w:rsidRDefault="00777C7C" w:rsidP="00591317">
      <w:pPr>
        <w:spacing w:after="0" w:line="240" w:lineRule="auto"/>
        <w:rPr>
          <w:rFonts w:ascii="Times New Roman" w:hAnsi="Times New Roman" w:cs="Times New Roman"/>
          <w:i/>
          <w:iCs/>
          <w:sz w:val="24"/>
          <w:szCs w:val="24"/>
        </w:rPr>
      </w:pPr>
    </w:p>
    <w:p w14:paraId="65354A4D" w14:textId="0C07FAF6" w:rsidR="00A45171" w:rsidRPr="00370D3A" w:rsidRDefault="00A45171" w:rsidP="00591317">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Disbursement</w:t>
      </w:r>
    </w:p>
    <w:p w14:paraId="727EAD60" w14:textId="77777777" w:rsidR="00777C7C" w:rsidRDefault="00777C7C" w:rsidP="00591317">
      <w:pPr>
        <w:spacing w:after="0" w:line="240" w:lineRule="auto"/>
        <w:rPr>
          <w:rFonts w:ascii="Times New Roman" w:hAnsi="Times New Roman" w:cs="Times New Roman"/>
          <w:sz w:val="24"/>
          <w:szCs w:val="24"/>
        </w:rPr>
      </w:pPr>
    </w:p>
    <w:p w14:paraId="48706761" w14:textId="1BCE66C6"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explain</w:t>
      </w:r>
      <w:r w:rsidR="00AA630F" w:rsidRPr="4DBDB40D">
        <w:rPr>
          <w:rFonts w:ascii="Times New Roman" w:hAnsi="Times New Roman" w:cs="Times New Roman"/>
          <w:sz w:val="24"/>
          <w:szCs w:val="24"/>
        </w:rPr>
        <w:t>s</w:t>
      </w:r>
      <w:r w:rsidRPr="4DBDB40D">
        <w:rPr>
          <w:rFonts w:ascii="Times New Roman" w:hAnsi="Times New Roman" w:cs="Times New Roman"/>
          <w:sz w:val="24"/>
          <w:szCs w:val="24"/>
        </w:rPr>
        <w:t xml:space="preserve"> that </w:t>
      </w:r>
      <w:r w:rsidR="00AA630F" w:rsidRPr="4DBDB40D">
        <w:rPr>
          <w:rFonts w:ascii="Times New Roman" w:hAnsi="Times New Roman" w:cs="Times New Roman"/>
          <w:sz w:val="24"/>
          <w:szCs w:val="24"/>
        </w:rPr>
        <w:t xml:space="preserve">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complement the Act by:</w:t>
      </w:r>
    </w:p>
    <w:p w14:paraId="1B3AD44D" w14:textId="4745406B" w:rsidR="00A45171" w:rsidRPr="00456BE0" w:rsidRDefault="00A45171" w:rsidP="00591317">
      <w:pPr>
        <w:pStyle w:val="ListParagraph"/>
        <w:numPr>
          <w:ilvl w:val="0"/>
          <w:numId w:val="3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prescribing the marketing, research and development, general, biosecurity activity and biosecurity response components of the rates of levies and charges in respect of which amounts are disbursed under the Act to each recipient body, AHA and PHA; and</w:t>
      </w:r>
    </w:p>
    <w:p w14:paraId="3AEF3C34" w14:textId="3954CC2F" w:rsidR="00A45171" w:rsidRPr="00456BE0" w:rsidRDefault="00A45171" w:rsidP="00591317">
      <w:pPr>
        <w:pStyle w:val="ListParagraph"/>
        <w:numPr>
          <w:ilvl w:val="0"/>
          <w:numId w:val="33"/>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prescribing the NRS components of the rates of levies and charges in respect of which amounts are credited </w:t>
      </w:r>
      <w:r w:rsidR="00D20A34" w:rsidRPr="4DBDB40D">
        <w:rPr>
          <w:rFonts w:ascii="Times New Roman" w:hAnsi="Times New Roman" w:cs="Times New Roman"/>
          <w:sz w:val="24"/>
          <w:szCs w:val="24"/>
        </w:rPr>
        <w:t xml:space="preserve">under the Act </w:t>
      </w:r>
      <w:r w:rsidRPr="4DBDB40D">
        <w:rPr>
          <w:rFonts w:ascii="Times New Roman" w:hAnsi="Times New Roman" w:cs="Times New Roman"/>
          <w:sz w:val="24"/>
          <w:szCs w:val="24"/>
        </w:rPr>
        <w:t>to the NRS Special Account.</w:t>
      </w:r>
    </w:p>
    <w:p w14:paraId="566808DA" w14:textId="77777777" w:rsidR="00777C7C" w:rsidRDefault="00777C7C" w:rsidP="00591317">
      <w:pPr>
        <w:spacing w:after="0" w:line="240" w:lineRule="auto"/>
        <w:rPr>
          <w:rFonts w:ascii="Times New Roman" w:hAnsi="Times New Roman" w:cs="Times New Roman"/>
          <w:i/>
          <w:iCs/>
          <w:sz w:val="24"/>
          <w:szCs w:val="24"/>
        </w:rPr>
      </w:pPr>
    </w:p>
    <w:p w14:paraId="06E57381" w14:textId="77777777" w:rsidR="00A45171" w:rsidRPr="00100EEA" w:rsidRDefault="00A45171" w:rsidP="00591317">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Gross value of production calculations</w:t>
      </w:r>
    </w:p>
    <w:p w14:paraId="6196F3DA" w14:textId="77777777" w:rsidR="00777C7C" w:rsidRDefault="00777C7C" w:rsidP="00591317">
      <w:pPr>
        <w:spacing w:after="0" w:line="240" w:lineRule="auto"/>
        <w:rPr>
          <w:rFonts w:ascii="Times New Roman" w:hAnsi="Times New Roman" w:cs="Times New Roman"/>
          <w:sz w:val="24"/>
          <w:szCs w:val="24"/>
        </w:rPr>
      </w:pPr>
    </w:p>
    <w:p w14:paraId="2B8CE2D2" w14:textId="5B834D5D"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also explains that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 the goods that are relevant to GVP calculations </w:t>
      </w:r>
      <w:r w:rsidR="00A965C6" w:rsidRPr="4DBDB40D">
        <w:rPr>
          <w:rFonts w:ascii="Times New Roman" w:hAnsi="Times New Roman" w:cs="Times New Roman"/>
          <w:sz w:val="24"/>
          <w:szCs w:val="24"/>
        </w:rPr>
        <w:t xml:space="preserve">made </w:t>
      </w:r>
      <w:r w:rsidRPr="4DBDB40D">
        <w:rPr>
          <w:rFonts w:ascii="Times New Roman" w:hAnsi="Times New Roman" w:cs="Times New Roman"/>
          <w:sz w:val="24"/>
          <w:szCs w:val="24"/>
        </w:rPr>
        <w:t>for the purposes of working out the amounts of matching payments made to recipient bodies under the Act.</w:t>
      </w:r>
    </w:p>
    <w:p w14:paraId="041FB506" w14:textId="77777777" w:rsidR="00A45171" w:rsidRPr="00DF1569" w:rsidRDefault="00A45171" w:rsidP="00591317">
      <w:pPr>
        <w:spacing w:after="0" w:line="240" w:lineRule="auto"/>
        <w:rPr>
          <w:rFonts w:ascii="Times New Roman" w:hAnsi="Times New Roman" w:cs="Times New Roman"/>
          <w:sz w:val="24"/>
          <w:szCs w:val="24"/>
        </w:rPr>
      </w:pPr>
    </w:p>
    <w:p w14:paraId="4F7051AA" w14:textId="75293685" w:rsidR="00A45171" w:rsidRPr="00903B8E"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5—Definitions</w:t>
      </w:r>
    </w:p>
    <w:p w14:paraId="04B5AE06" w14:textId="7A68B2FD" w:rsidR="00777C7C" w:rsidRDefault="00777C7C" w:rsidP="00591317">
      <w:pPr>
        <w:spacing w:after="0" w:line="240" w:lineRule="auto"/>
        <w:rPr>
          <w:rFonts w:ascii="Times New Roman" w:hAnsi="Times New Roman" w:cs="Times New Roman"/>
          <w:i/>
          <w:iCs/>
          <w:sz w:val="24"/>
          <w:szCs w:val="24"/>
        </w:rPr>
      </w:pPr>
    </w:p>
    <w:p w14:paraId="6C8F12A1" w14:textId="6D61C8C9" w:rsidR="009457AB"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definitions of terms used in the </w:t>
      </w:r>
      <w:r w:rsidR="009717A9" w:rsidRPr="4DBDB40D">
        <w:rPr>
          <w:rFonts w:ascii="Times New Roman" w:hAnsi="Times New Roman" w:cs="Times New Roman"/>
          <w:sz w:val="24"/>
          <w:szCs w:val="24"/>
        </w:rPr>
        <w:t>Rules</w:t>
      </w:r>
      <w:r w:rsidR="0021518B" w:rsidRPr="4DBDB40D">
        <w:rPr>
          <w:rFonts w:ascii="Times New Roman" w:hAnsi="Times New Roman" w:cs="Times New Roman"/>
          <w:sz w:val="24"/>
          <w:szCs w:val="24"/>
        </w:rPr>
        <w:t>.</w:t>
      </w:r>
    </w:p>
    <w:p w14:paraId="70BEA857" w14:textId="77777777" w:rsidR="00777C7C" w:rsidRDefault="00777C7C" w:rsidP="00591317">
      <w:pPr>
        <w:spacing w:after="0" w:line="240" w:lineRule="auto"/>
        <w:rPr>
          <w:rFonts w:ascii="Times New Roman" w:hAnsi="Times New Roman" w:cs="Times New Roman"/>
          <w:sz w:val="24"/>
          <w:szCs w:val="24"/>
        </w:rPr>
      </w:pPr>
    </w:p>
    <w:p w14:paraId="7D22F592" w14:textId="167E3478" w:rsidR="00A45171" w:rsidRPr="007B5B7A" w:rsidRDefault="0021518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715F65" w:rsidRPr="4DBDB40D">
        <w:rPr>
          <w:rFonts w:ascii="Times New Roman" w:hAnsi="Times New Roman" w:cs="Times New Roman"/>
          <w:sz w:val="24"/>
          <w:szCs w:val="24"/>
        </w:rPr>
        <w:t>his</w:t>
      </w:r>
      <w:r w:rsidR="00A45171" w:rsidRPr="4DBDB40D">
        <w:rPr>
          <w:rFonts w:ascii="Times New Roman" w:hAnsi="Times New Roman" w:cs="Times New Roman"/>
          <w:sz w:val="24"/>
          <w:szCs w:val="24"/>
        </w:rPr>
        <w:t xml:space="preserve"> includ</w:t>
      </w:r>
      <w:r w:rsidR="00715F65" w:rsidRPr="4DBDB40D">
        <w:rPr>
          <w:rFonts w:ascii="Times New Roman" w:hAnsi="Times New Roman" w:cs="Times New Roman"/>
          <w:sz w:val="24"/>
          <w:szCs w:val="24"/>
        </w:rPr>
        <w:t>es</w:t>
      </w:r>
      <w:r w:rsidR="00A45171" w:rsidRPr="4DBDB40D">
        <w:rPr>
          <w:rFonts w:ascii="Times New Roman" w:hAnsi="Times New Roman" w:cs="Times New Roman"/>
          <w:sz w:val="24"/>
          <w:szCs w:val="24"/>
        </w:rPr>
        <w:t xml:space="preserve"> definitions </w:t>
      </w:r>
      <w:r w:rsidR="002B7E04" w:rsidRPr="4DBDB40D">
        <w:rPr>
          <w:rFonts w:ascii="Times New Roman" w:hAnsi="Times New Roman" w:cs="Times New Roman"/>
          <w:sz w:val="24"/>
          <w:szCs w:val="24"/>
        </w:rPr>
        <w:t>of</w:t>
      </w:r>
      <w:r w:rsidR="00975961" w:rsidRPr="4DBDB40D">
        <w:rPr>
          <w:rFonts w:ascii="Times New Roman" w:hAnsi="Times New Roman" w:cs="Times New Roman"/>
          <w:sz w:val="24"/>
          <w:szCs w:val="24"/>
        </w:rPr>
        <w:t xml:space="preserve"> terms relating to </w:t>
      </w:r>
      <w:r w:rsidR="00A45171" w:rsidRPr="4DBDB40D">
        <w:rPr>
          <w:rFonts w:ascii="Times New Roman" w:hAnsi="Times New Roman" w:cs="Times New Roman"/>
          <w:sz w:val="24"/>
          <w:szCs w:val="24"/>
        </w:rPr>
        <w:t xml:space="preserve">primary industries and </w:t>
      </w:r>
      <w:r w:rsidR="00011651" w:rsidRPr="4DBDB40D">
        <w:rPr>
          <w:rFonts w:ascii="Times New Roman" w:hAnsi="Times New Roman" w:cs="Times New Roman"/>
          <w:sz w:val="24"/>
          <w:szCs w:val="24"/>
        </w:rPr>
        <w:t>products, goods or services</w:t>
      </w:r>
      <w:r w:rsidR="00674BD5" w:rsidRPr="4DBDB40D">
        <w:rPr>
          <w:rFonts w:ascii="Times New Roman" w:hAnsi="Times New Roman" w:cs="Times New Roman"/>
          <w:sz w:val="24"/>
          <w:szCs w:val="24"/>
        </w:rPr>
        <w:t>.</w:t>
      </w:r>
      <w:r w:rsidR="006B52B3" w:rsidRPr="4DBDB40D">
        <w:rPr>
          <w:rFonts w:ascii="Times New Roman" w:hAnsi="Times New Roman" w:cs="Times New Roman"/>
          <w:sz w:val="24"/>
          <w:szCs w:val="24"/>
        </w:rPr>
        <w:t xml:space="preserve"> </w:t>
      </w:r>
      <w:r w:rsidR="002D7D56" w:rsidRPr="4DBDB40D">
        <w:rPr>
          <w:rFonts w:ascii="Times New Roman" w:hAnsi="Times New Roman" w:cs="Times New Roman"/>
          <w:sz w:val="24"/>
          <w:szCs w:val="24"/>
        </w:rPr>
        <w:t>The d</w:t>
      </w:r>
      <w:r w:rsidR="00A45171" w:rsidRPr="4DBDB40D">
        <w:rPr>
          <w:rFonts w:ascii="Times New Roman" w:hAnsi="Times New Roman" w:cs="Times New Roman"/>
          <w:sz w:val="24"/>
          <w:szCs w:val="24"/>
        </w:rPr>
        <w:t>efinitions</w:t>
      </w:r>
      <w:r w:rsidR="00975961" w:rsidRPr="4DBDB40D">
        <w:rPr>
          <w:rFonts w:ascii="Times New Roman" w:hAnsi="Times New Roman" w:cs="Times New Roman"/>
          <w:sz w:val="24"/>
          <w:szCs w:val="24"/>
        </w:rPr>
        <w:t xml:space="preserve"> of terms relating to </w:t>
      </w:r>
      <w:r w:rsidR="00A45171" w:rsidRPr="4DBDB40D">
        <w:rPr>
          <w:rFonts w:ascii="Times New Roman" w:hAnsi="Times New Roman" w:cs="Times New Roman"/>
          <w:sz w:val="24"/>
          <w:szCs w:val="24"/>
        </w:rPr>
        <w:t>primary industries are primarily relevant to the spending requirements for recipient bodies.</w:t>
      </w:r>
      <w:r w:rsidR="002D7D56" w:rsidRPr="4DBDB40D">
        <w:rPr>
          <w:rFonts w:ascii="Times New Roman" w:hAnsi="Times New Roman" w:cs="Times New Roman"/>
          <w:sz w:val="24"/>
          <w:szCs w:val="24"/>
        </w:rPr>
        <w:t xml:space="preserve"> The d</w:t>
      </w:r>
      <w:r w:rsidR="00A45171" w:rsidRPr="4DBDB40D">
        <w:rPr>
          <w:rFonts w:ascii="Times New Roman" w:hAnsi="Times New Roman" w:cs="Times New Roman"/>
          <w:sz w:val="24"/>
          <w:szCs w:val="24"/>
        </w:rPr>
        <w:t xml:space="preserve">efinitions </w:t>
      </w:r>
      <w:r w:rsidR="002B7E04" w:rsidRPr="4DBDB40D">
        <w:rPr>
          <w:rFonts w:ascii="Times New Roman" w:hAnsi="Times New Roman" w:cs="Times New Roman"/>
          <w:sz w:val="24"/>
          <w:szCs w:val="24"/>
        </w:rPr>
        <w:t xml:space="preserve">of </w:t>
      </w:r>
      <w:r w:rsidR="001E32E8" w:rsidRPr="4DBDB40D">
        <w:rPr>
          <w:rFonts w:ascii="Times New Roman" w:hAnsi="Times New Roman" w:cs="Times New Roman"/>
          <w:sz w:val="24"/>
          <w:szCs w:val="24"/>
        </w:rPr>
        <w:t xml:space="preserve">terms relating to </w:t>
      </w:r>
      <w:r w:rsidR="006B64AE" w:rsidRPr="4DBDB40D">
        <w:rPr>
          <w:rFonts w:ascii="Times New Roman" w:hAnsi="Times New Roman" w:cs="Times New Roman"/>
          <w:sz w:val="24"/>
          <w:szCs w:val="24"/>
        </w:rPr>
        <w:t>products</w:t>
      </w:r>
      <w:r w:rsidR="00764870" w:rsidRPr="4DBDB40D">
        <w:rPr>
          <w:rFonts w:ascii="Times New Roman" w:hAnsi="Times New Roman" w:cs="Times New Roman"/>
          <w:sz w:val="24"/>
          <w:szCs w:val="24"/>
        </w:rPr>
        <w:t>, good</w:t>
      </w:r>
      <w:r w:rsidR="00EE0841" w:rsidRPr="4DBDB40D">
        <w:rPr>
          <w:rFonts w:ascii="Times New Roman" w:hAnsi="Times New Roman" w:cs="Times New Roman"/>
          <w:sz w:val="24"/>
          <w:szCs w:val="24"/>
        </w:rPr>
        <w:t>s and services</w:t>
      </w:r>
      <w:r w:rsidR="006B64AE"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are relevant to both the definitions </w:t>
      </w:r>
      <w:r w:rsidR="002B7E04" w:rsidRPr="4DBDB40D">
        <w:rPr>
          <w:rFonts w:ascii="Times New Roman" w:hAnsi="Times New Roman" w:cs="Times New Roman"/>
          <w:sz w:val="24"/>
          <w:szCs w:val="24"/>
        </w:rPr>
        <w:t xml:space="preserve">of </w:t>
      </w:r>
      <w:proofErr w:type="gramStart"/>
      <w:r w:rsidR="00A45171" w:rsidRPr="4DBDB40D">
        <w:rPr>
          <w:rFonts w:ascii="Times New Roman" w:hAnsi="Times New Roman" w:cs="Times New Roman"/>
          <w:sz w:val="24"/>
          <w:szCs w:val="24"/>
        </w:rPr>
        <w:t>particular primary</w:t>
      </w:r>
      <w:proofErr w:type="gramEnd"/>
      <w:r w:rsidR="00A45171" w:rsidRPr="4DBDB40D">
        <w:rPr>
          <w:rFonts w:ascii="Times New Roman" w:hAnsi="Times New Roman" w:cs="Times New Roman"/>
          <w:sz w:val="24"/>
          <w:szCs w:val="24"/>
        </w:rPr>
        <w:t xml:space="preserve"> industries and the </w:t>
      </w:r>
      <w:r w:rsidR="00836B34" w:rsidRPr="4DBDB40D">
        <w:rPr>
          <w:rFonts w:ascii="Times New Roman" w:hAnsi="Times New Roman" w:cs="Times New Roman"/>
          <w:sz w:val="24"/>
          <w:szCs w:val="24"/>
        </w:rPr>
        <w:t xml:space="preserve">prescribed </w:t>
      </w:r>
      <w:r w:rsidR="00A45171" w:rsidRPr="4DBDB40D">
        <w:rPr>
          <w:rFonts w:ascii="Times New Roman" w:hAnsi="Times New Roman" w:cs="Times New Roman"/>
          <w:sz w:val="24"/>
          <w:szCs w:val="24"/>
        </w:rPr>
        <w:t>goods that are relevant to GVP calculations for working out the amounts of matching payments to recipient bodies.</w:t>
      </w:r>
    </w:p>
    <w:p w14:paraId="3F58BB99" w14:textId="77777777" w:rsidR="00777C7C" w:rsidRDefault="00777C7C" w:rsidP="00591317">
      <w:pPr>
        <w:spacing w:after="0" w:line="240" w:lineRule="auto"/>
        <w:rPr>
          <w:rFonts w:ascii="Times New Roman" w:hAnsi="Times New Roman" w:cs="Times New Roman"/>
          <w:sz w:val="24"/>
          <w:szCs w:val="24"/>
        </w:rPr>
      </w:pPr>
    </w:p>
    <w:p w14:paraId="4133E5C3" w14:textId="77777777"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definitions in section 5 have been consolidated from provisions in the </w:t>
      </w:r>
      <w:r w:rsidRPr="4DBDB40D">
        <w:rPr>
          <w:rFonts w:ascii="Times New Roman" w:hAnsi="Times New Roman" w:cs="Times New Roman"/>
          <w:b/>
          <w:bCs/>
          <w:i/>
          <w:iCs/>
          <w:sz w:val="24"/>
          <w:szCs w:val="24"/>
        </w:rPr>
        <w:t>old</w:t>
      </w:r>
      <w:r w:rsidRPr="4DBDB40D">
        <w:rPr>
          <w:rFonts w:ascii="Times New Roman" w:hAnsi="Times New Roman" w:cs="Times New Roman"/>
          <w:b/>
          <w:bCs/>
          <w:sz w:val="24"/>
          <w:szCs w:val="24"/>
        </w:rPr>
        <w:t xml:space="preserve"> </w:t>
      </w:r>
      <w:r w:rsidRPr="4DBDB40D">
        <w:rPr>
          <w:rFonts w:ascii="Times New Roman" w:hAnsi="Times New Roman" w:cs="Times New Roman"/>
          <w:b/>
          <w:bCs/>
          <w:i/>
          <w:iCs/>
          <w:sz w:val="24"/>
          <w:szCs w:val="24"/>
        </w:rPr>
        <w:t>disbursement law</w:t>
      </w:r>
      <w:r w:rsidRPr="4DBDB40D">
        <w:rPr>
          <w:rFonts w:ascii="Times New Roman" w:hAnsi="Times New Roman" w:cs="Times New Roman"/>
          <w:sz w:val="24"/>
          <w:szCs w:val="24"/>
        </w:rPr>
        <w:t xml:space="preserve">, the </w:t>
      </w:r>
      <w:r w:rsidRPr="4DBDB40D">
        <w:rPr>
          <w:rFonts w:ascii="Times New Roman" w:hAnsi="Times New Roman" w:cs="Times New Roman"/>
          <w:i/>
          <w:iCs/>
          <w:sz w:val="24"/>
          <w:szCs w:val="24"/>
        </w:rPr>
        <w:t>Australian Animal Health Council (Live-stock Industries) Funding Act 1996</w:t>
      </w:r>
      <w:r w:rsidRPr="4DBDB40D">
        <w:rPr>
          <w:rFonts w:ascii="Times New Roman" w:hAnsi="Times New Roman" w:cs="Times New Roman"/>
          <w:sz w:val="24"/>
          <w:szCs w:val="24"/>
        </w:rPr>
        <w:t xml:space="preserve">, the </w:t>
      </w:r>
      <w:r w:rsidRPr="4DBDB40D">
        <w:rPr>
          <w:rFonts w:ascii="Times New Roman" w:hAnsi="Times New Roman" w:cs="Times New Roman"/>
          <w:i/>
          <w:iCs/>
          <w:sz w:val="24"/>
          <w:szCs w:val="24"/>
        </w:rPr>
        <w:t>Plant Health Australia (Plant Industries) Funding Act 2002</w:t>
      </w:r>
      <w:r w:rsidRPr="4DBDB40D">
        <w:rPr>
          <w:rFonts w:ascii="Times New Roman" w:hAnsi="Times New Roman" w:cs="Times New Roman"/>
          <w:sz w:val="24"/>
          <w:szCs w:val="24"/>
        </w:rPr>
        <w:t xml:space="preserve"> and the </w:t>
      </w:r>
      <w:r w:rsidRPr="4DBDB40D">
        <w:rPr>
          <w:rFonts w:ascii="Times New Roman" w:hAnsi="Times New Roman" w:cs="Times New Roman"/>
          <w:i/>
          <w:iCs/>
          <w:sz w:val="24"/>
          <w:szCs w:val="24"/>
        </w:rPr>
        <w:t>National Residue Survey Administration Act 1992</w:t>
      </w:r>
      <w:r w:rsidRPr="4DBDB40D">
        <w:rPr>
          <w:rFonts w:ascii="Times New Roman" w:hAnsi="Times New Roman" w:cs="Times New Roman"/>
          <w:sz w:val="24"/>
          <w:szCs w:val="24"/>
        </w:rPr>
        <w:t>.</w:t>
      </w:r>
    </w:p>
    <w:p w14:paraId="19DC5BDF" w14:textId="77777777" w:rsidR="00777C7C" w:rsidRDefault="00777C7C" w:rsidP="00591317">
      <w:pPr>
        <w:spacing w:after="0" w:line="240" w:lineRule="auto"/>
        <w:rPr>
          <w:rFonts w:ascii="Times New Roman" w:hAnsi="Times New Roman" w:cs="Times New Roman"/>
          <w:sz w:val="24"/>
          <w:szCs w:val="24"/>
        </w:rPr>
      </w:pPr>
    </w:p>
    <w:p w14:paraId="7F025043" w14:textId="7255D2A0" w:rsidR="00A45171" w:rsidRDefault="00DC6AFC"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A45171" w:rsidRPr="4DBDB40D">
        <w:rPr>
          <w:rFonts w:ascii="Times New Roman" w:hAnsi="Times New Roman" w:cs="Times New Roman"/>
          <w:sz w:val="24"/>
          <w:szCs w:val="24"/>
        </w:rPr>
        <w:t xml:space="preserve">he definitions </w:t>
      </w:r>
      <w:r w:rsidR="002B7E04" w:rsidRPr="4DBDB40D">
        <w:rPr>
          <w:rFonts w:ascii="Times New Roman" w:hAnsi="Times New Roman" w:cs="Times New Roman"/>
          <w:sz w:val="24"/>
          <w:szCs w:val="24"/>
        </w:rPr>
        <w:t xml:space="preserve">of </w:t>
      </w:r>
      <w:r w:rsidR="00A45171" w:rsidRPr="4DBDB40D">
        <w:rPr>
          <w:rFonts w:ascii="Times New Roman" w:hAnsi="Times New Roman" w:cs="Times New Roman"/>
          <w:sz w:val="24"/>
          <w:szCs w:val="24"/>
        </w:rPr>
        <w:t xml:space="preserve">primary industries </w:t>
      </w:r>
      <w:r w:rsidRPr="4DBDB40D">
        <w:rPr>
          <w:rFonts w:ascii="Times New Roman" w:hAnsi="Times New Roman" w:cs="Times New Roman"/>
          <w:sz w:val="24"/>
          <w:szCs w:val="24"/>
        </w:rPr>
        <w:t>cover</w:t>
      </w:r>
      <w:r w:rsidR="00A45171" w:rsidRPr="4DBDB40D">
        <w:rPr>
          <w:rFonts w:ascii="Times New Roman" w:hAnsi="Times New Roman" w:cs="Times New Roman"/>
          <w:sz w:val="24"/>
          <w:szCs w:val="24"/>
        </w:rPr>
        <w:t xml:space="preserve"> the range of activities each primary industry is concerned with.</w:t>
      </w:r>
    </w:p>
    <w:p w14:paraId="55DD39CB" w14:textId="77777777" w:rsidR="002A65EF" w:rsidRDefault="002A65EF">
      <w:pPr>
        <w:spacing w:after="0" w:line="240" w:lineRule="auto"/>
        <w:rPr>
          <w:rFonts w:ascii="Times New Roman" w:hAnsi="Times New Roman" w:cs="Times New Roman"/>
          <w:sz w:val="24"/>
          <w:szCs w:val="24"/>
        </w:rPr>
      </w:pPr>
    </w:p>
    <w:p w14:paraId="16CE2629" w14:textId="437E0D9E"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Definitions of </w:t>
      </w:r>
      <w:r w:rsidR="00133470" w:rsidRPr="4DBDB40D">
        <w:rPr>
          <w:rFonts w:ascii="Times New Roman" w:hAnsi="Times New Roman" w:cs="Times New Roman"/>
          <w:sz w:val="24"/>
          <w:szCs w:val="24"/>
        </w:rPr>
        <w:t xml:space="preserve">terms relating to </w:t>
      </w:r>
      <w:r w:rsidR="00675F6D" w:rsidRPr="4DBDB40D">
        <w:rPr>
          <w:rFonts w:ascii="Times New Roman" w:hAnsi="Times New Roman" w:cs="Times New Roman"/>
          <w:sz w:val="24"/>
          <w:szCs w:val="24"/>
        </w:rPr>
        <w:t>products, goods or services</w:t>
      </w:r>
      <w:r w:rsidRPr="4DBDB40D">
        <w:rPr>
          <w:rFonts w:ascii="Times New Roman" w:hAnsi="Times New Roman" w:cs="Times New Roman"/>
          <w:sz w:val="24"/>
          <w:szCs w:val="24"/>
        </w:rPr>
        <w:t xml:space="preserve"> have been clarified and, where appropriate, made consistent with the definitions of the same products </w:t>
      </w:r>
      <w:r w:rsidR="005E3C58" w:rsidRPr="4DBDB40D">
        <w:rPr>
          <w:rFonts w:ascii="Times New Roman" w:hAnsi="Times New Roman" w:cs="Times New Roman"/>
          <w:sz w:val="24"/>
          <w:szCs w:val="24"/>
        </w:rPr>
        <w:t xml:space="preserve">or goods </w:t>
      </w:r>
      <w:r w:rsidRPr="4DBDB40D">
        <w:rPr>
          <w:rFonts w:ascii="Times New Roman" w:hAnsi="Times New Roman" w:cs="Times New Roman"/>
          <w:sz w:val="24"/>
          <w:szCs w:val="24"/>
        </w:rPr>
        <w:t>in the Levies Regulations and the Charges Regulations. Any changes to the</w:t>
      </w:r>
      <w:r w:rsidR="002D669F" w:rsidRPr="4DBDB40D">
        <w:rPr>
          <w:rFonts w:ascii="Times New Roman" w:hAnsi="Times New Roman" w:cs="Times New Roman"/>
          <w:sz w:val="24"/>
          <w:szCs w:val="24"/>
        </w:rPr>
        <w:t>se</w:t>
      </w:r>
      <w:r w:rsidRPr="4DBDB40D">
        <w:rPr>
          <w:rFonts w:ascii="Times New Roman" w:hAnsi="Times New Roman" w:cs="Times New Roman"/>
          <w:sz w:val="24"/>
          <w:szCs w:val="24"/>
        </w:rPr>
        <w:t xml:space="preserve"> definitions</w:t>
      </w:r>
      <w:r w:rsidR="002D669F" w:rsidRPr="4DBDB40D">
        <w:rPr>
          <w:rFonts w:ascii="Times New Roman" w:hAnsi="Times New Roman" w:cs="Times New Roman"/>
          <w:sz w:val="24"/>
          <w:szCs w:val="24"/>
        </w:rPr>
        <w:t xml:space="preserve"> </w:t>
      </w:r>
      <w:r w:rsidR="00A736CF" w:rsidRPr="4DBDB40D">
        <w:rPr>
          <w:rFonts w:ascii="Times New Roman" w:hAnsi="Times New Roman" w:cs="Times New Roman"/>
          <w:sz w:val="24"/>
          <w:szCs w:val="24"/>
        </w:rPr>
        <w:t xml:space="preserve">compared with the </w:t>
      </w:r>
      <w:r w:rsidR="00A736CF" w:rsidRPr="4DBDB40D">
        <w:rPr>
          <w:rFonts w:ascii="Times New Roman" w:hAnsi="Times New Roman" w:cs="Times New Roman"/>
          <w:b/>
          <w:bCs/>
          <w:i/>
          <w:iCs/>
          <w:sz w:val="24"/>
          <w:szCs w:val="24"/>
        </w:rPr>
        <w:t>old</w:t>
      </w:r>
      <w:r w:rsidR="00A736CF" w:rsidRPr="4DBDB40D">
        <w:rPr>
          <w:rFonts w:ascii="Times New Roman" w:hAnsi="Times New Roman" w:cs="Times New Roman"/>
          <w:b/>
          <w:bCs/>
          <w:sz w:val="24"/>
          <w:szCs w:val="24"/>
        </w:rPr>
        <w:t xml:space="preserve"> </w:t>
      </w:r>
      <w:r w:rsidR="00A736CF" w:rsidRPr="4DBDB40D">
        <w:rPr>
          <w:rFonts w:ascii="Times New Roman" w:hAnsi="Times New Roman" w:cs="Times New Roman"/>
          <w:b/>
          <w:bCs/>
          <w:i/>
          <w:iCs/>
          <w:sz w:val="24"/>
          <w:szCs w:val="24"/>
        </w:rPr>
        <w:t>disbursement law</w:t>
      </w:r>
      <w:r w:rsidR="00A736CF"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are </w:t>
      </w:r>
      <w:r w:rsidR="00F25D9F" w:rsidRPr="4DBDB40D">
        <w:rPr>
          <w:rFonts w:ascii="Times New Roman" w:hAnsi="Times New Roman" w:cs="Times New Roman"/>
          <w:sz w:val="24"/>
          <w:szCs w:val="24"/>
        </w:rPr>
        <w:t xml:space="preserve">intended to clarify </w:t>
      </w:r>
      <w:r w:rsidR="0073245E" w:rsidRPr="4DBDB40D">
        <w:rPr>
          <w:rFonts w:ascii="Times New Roman" w:hAnsi="Times New Roman" w:cs="Times New Roman"/>
          <w:sz w:val="24"/>
          <w:szCs w:val="24"/>
        </w:rPr>
        <w:t xml:space="preserve">but </w:t>
      </w:r>
      <w:r w:rsidRPr="4DBDB40D">
        <w:rPr>
          <w:rFonts w:ascii="Times New Roman" w:hAnsi="Times New Roman" w:cs="Times New Roman"/>
          <w:sz w:val="24"/>
          <w:szCs w:val="24"/>
        </w:rPr>
        <w:t xml:space="preserve">not </w:t>
      </w:r>
      <w:r w:rsidR="0073245E" w:rsidRPr="4DBDB40D">
        <w:rPr>
          <w:rFonts w:ascii="Times New Roman" w:hAnsi="Times New Roman" w:cs="Times New Roman"/>
          <w:sz w:val="24"/>
          <w:szCs w:val="24"/>
        </w:rPr>
        <w:t>change</w:t>
      </w:r>
      <w:r w:rsidR="008418E8" w:rsidRPr="4DBDB40D">
        <w:rPr>
          <w:rFonts w:ascii="Times New Roman" w:hAnsi="Times New Roman" w:cs="Times New Roman"/>
          <w:sz w:val="24"/>
          <w:szCs w:val="24"/>
        </w:rPr>
        <w:t xml:space="preserve"> how</w:t>
      </w:r>
      <w:r w:rsidRPr="4DBDB40D">
        <w:rPr>
          <w:rFonts w:ascii="Times New Roman" w:hAnsi="Times New Roman" w:cs="Times New Roman"/>
          <w:sz w:val="24"/>
          <w:szCs w:val="24"/>
        </w:rPr>
        <w:t xml:space="preserve"> GVP </w:t>
      </w:r>
      <w:r w:rsidR="00691C88" w:rsidRPr="4DBDB40D">
        <w:rPr>
          <w:rFonts w:ascii="Times New Roman" w:hAnsi="Times New Roman" w:cs="Times New Roman"/>
          <w:sz w:val="24"/>
          <w:szCs w:val="24"/>
        </w:rPr>
        <w:t xml:space="preserve">amounts </w:t>
      </w:r>
      <w:r w:rsidR="008418E8" w:rsidRPr="4DBDB40D">
        <w:rPr>
          <w:rFonts w:ascii="Times New Roman" w:hAnsi="Times New Roman" w:cs="Times New Roman"/>
          <w:sz w:val="24"/>
          <w:szCs w:val="24"/>
        </w:rPr>
        <w:t>are determined</w:t>
      </w:r>
      <w:r w:rsidR="00252CD3" w:rsidRPr="4DBDB40D">
        <w:rPr>
          <w:rFonts w:ascii="Times New Roman" w:hAnsi="Times New Roman" w:cs="Times New Roman"/>
          <w:sz w:val="24"/>
          <w:szCs w:val="24"/>
        </w:rPr>
        <w:t xml:space="preserve"> for </w:t>
      </w:r>
      <w:r w:rsidR="00916081" w:rsidRPr="4DBDB40D">
        <w:rPr>
          <w:rFonts w:ascii="Times New Roman" w:hAnsi="Times New Roman" w:cs="Times New Roman"/>
          <w:sz w:val="24"/>
          <w:szCs w:val="24"/>
        </w:rPr>
        <w:t>matching payment purposes</w:t>
      </w:r>
      <w:r w:rsidRPr="4DBDB40D">
        <w:rPr>
          <w:rFonts w:ascii="Times New Roman" w:hAnsi="Times New Roman" w:cs="Times New Roman"/>
          <w:sz w:val="24"/>
          <w:szCs w:val="24"/>
        </w:rPr>
        <w:t>.</w:t>
      </w:r>
    </w:p>
    <w:p w14:paraId="3C2D5A3C" w14:textId="77777777" w:rsidR="00E47912" w:rsidRDefault="00E47912" w:rsidP="00591317">
      <w:pPr>
        <w:spacing w:after="0" w:line="240" w:lineRule="auto"/>
        <w:rPr>
          <w:rFonts w:ascii="Times New Roman" w:hAnsi="Times New Roman" w:cs="Times New Roman"/>
          <w:sz w:val="24"/>
          <w:szCs w:val="24"/>
        </w:rPr>
      </w:pPr>
    </w:p>
    <w:p w14:paraId="202F972C" w14:textId="5BE35B2B" w:rsidR="0027019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New definitions have been added where required.</w:t>
      </w:r>
    </w:p>
    <w:p w14:paraId="76AD7039" w14:textId="7B520748" w:rsidR="00777C7C" w:rsidRDefault="00777C7C" w:rsidP="00591317">
      <w:pPr>
        <w:spacing w:after="0" w:line="240" w:lineRule="auto"/>
        <w:rPr>
          <w:rFonts w:ascii="Times New Roman" w:hAnsi="Times New Roman" w:cs="Times New Roman"/>
          <w:sz w:val="24"/>
          <w:szCs w:val="24"/>
        </w:rPr>
      </w:pPr>
    </w:p>
    <w:p w14:paraId="0D42BBAE" w14:textId="0AFF14A5" w:rsidR="00A45171" w:rsidRPr="00DF1569" w:rsidRDefault="001653C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following table sets out the</w:t>
      </w:r>
      <w:r w:rsidR="00A45171" w:rsidRPr="4DBDB40D">
        <w:rPr>
          <w:rFonts w:ascii="Times New Roman" w:hAnsi="Times New Roman" w:cs="Times New Roman"/>
          <w:sz w:val="24"/>
          <w:szCs w:val="24"/>
        </w:rPr>
        <w:t xml:space="preserve"> key definitions </w:t>
      </w:r>
      <w:r w:rsidR="00A1002B" w:rsidRPr="4DBDB40D">
        <w:rPr>
          <w:rFonts w:ascii="Times New Roman" w:hAnsi="Times New Roman" w:cs="Times New Roman"/>
          <w:sz w:val="24"/>
          <w:szCs w:val="24"/>
        </w:rPr>
        <w:t xml:space="preserve">relating to </w:t>
      </w:r>
      <w:r w:rsidR="00A45171" w:rsidRPr="4DBDB40D">
        <w:rPr>
          <w:rFonts w:ascii="Times New Roman" w:hAnsi="Times New Roman" w:cs="Times New Roman"/>
          <w:sz w:val="24"/>
          <w:szCs w:val="24"/>
        </w:rPr>
        <w:t>primary industries.</w:t>
      </w:r>
    </w:p>
    <w:p w14:paraId="2C5042D6" w14:textId="77777777" w:rsidR="00777C7C" w:rsidRPr="00DF1569" w:rsidRDefault="00777C7C" w:rsidP="0059131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56"/>
        <w:gridCol w:w="7205"/>
      </w:tblGrid>
      <w:tr w:rsidR="00A45171" w:rsidRPr="00DF1569" w14:paraId="06B10DFC" w14:textId="77777777" w:rsidTr="4DBDB40D">
        <w:trPr>
          <w:tblHeader/>
        </w:trPr>
        <w:tc>
          <w:tcPr>
            <w:tcW w:w="0" w:type="auto"/>
          </w:tcPr>
          <w:p w14:paraId="5426AD85" w14:textId="77777777" w:rsidR="00A45171" w:rsidRPr="00FA2D87"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lastRenderedPageBreak/>
              <w:t>Term</w:t>
            </w:r>
          </w:p>
        </w:tc>
        <w:tc>
          <w:tcPr>
            <w:tcW w:w="0" w:type="auto"/>
          </w:tcPr>
          <w:p w14:paraId="6ADBA0B4" w14:textId="77777777" w:rsidR="00A45171" w:rsidRPr="00FA2D87" w:rsidRDefault="00A45171" w:rsidP="00591317">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Definition</w:t>
            </w:r>
          </w:p>
        </w:tc>
      </w:tr>
      <w:tr w:rsidR="00A45171" w:rsidRPr="00DF1569" w14:paraId="0CB4EC25" w14:textId="77777777" w:rsidTr="4DBDB40D">
        <w:tc>
          <w:tcPr>
            <w:tcW w:w="0" w:type="auto"/>
          </w:tcPr>
          <w:p w14:paraId="517221EF" w14:textId="77777777" w:rsidR="00A45171" w:rsidRPr="00956A35"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buffalo industry</w:t>
            </w:r>
          </w:p>
        </w:tc>
        <w:tc>
          <w:tcPr>
            <w:tcW w:w="0" w:type="auto"/>
          </w:tcPr>
          <w:p w14:paraId="228CC02B" w14:textId="5FE42041"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251D06"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buffalo</w:t>
            </w:r>
            <w:r w:rsidR="002D6B5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buffalo and the production of buffalo meat</w:t>
            </w:r>
            <w:r w:rsidR="002D6B5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aggregation, transport, marketing, sale and export of buffalo that are raised in Australia</w:t>
            </w:r>
            <w:r w:rsidR="002D6B58"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and export of buffalo meat and buffalo meat products produced from buffalo that are slaughtered in Australia.</w:t>
            </w:r>
          </w:p>
        </w:tc>
      </w:tr>
      <w:tr w:rsidR="00A45171" w:rsidRPr="00DF1569" w14:paraId="073D4636" w14:textId="77777777" w:rsidTr="4DBDB40D">
        <w:tc>
          <w:tcPr>
            <w:tcW w:w="0" w:type="auto"/>
          </w:tcPr>
          <w:p w14:paraId="3EDF7BCB" w14:textId="77777777" w:rsidR="00A45171" w:rsidRPr="00956A35"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cotton industry</w:t>
            </w:r>
          </w:p>
        </w:tc>
        <w:tc>
          <w:tcPr>
            <w:tcW w:w="0" w:type="auto"/>
          </w:tcPr>
          <w:p w14:paraId="1E9CFA5B" w14:textId="4D867607"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526035"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cotton</w:t>
            </w:r>
            <w:r w:rsidR="000C2D42"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and export of cotton that is grown in Australia.</w:t>
            </w:r>
          </w:p>
        </w:tc>
      </w:tr>
      <w:tr w:rsidR="00A45171" w:rsidRPr="00DF1569" w14:paraId="31018ACA" w14:textId="77777777" w:rsidTr="4DBDB40D">
        <w:tc>
          <w:tcPr>
            <w:tcW w:w="0" w:type="auto"/>
          </w:tcPr>
          <w:p w14:paraId="12FEABAC" w14:textId="77777777" w:rsidR="00A45171" w:rsidRPr="00956A35"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dairy industry</w:t>
            </w:r>
          </w:p>
        </w:tc>
        <w:tc>
          <w:tcPr>
            <w:tcW w:w="0" w:type="auto"/>
          </w:tcPr>
          <w:p w14:paraId="4F0C96C9" w14:textId="28258C4A"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AD1869"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dairy cattle</w:t>
            </w:r>
            <w:r w:rsidR="00080EDE"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production of whole milk</w:t>
            </w:r>
            <w:r w:rsidR="008B7338"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manufacture, distribution, storage, marketing and sale of whole milk, or products made in Australia from or containing whole milk or a constituent part of whole milk, where the whole milk is produced in Australia.</w:t>
            </w:r>
          </w:p>
        </w:tc>
      </w:tr>
      <w:tr w:rsidR="00A45171" w:rsidRPr="00DF1569" w14:paraId="24AFC3D6" w14:textId="77777777" w:rsidTr="4DBDB40D">
        <w:tc>
          <w:tcPr>
            <w:tcW w:w="0" w:type="auto"/>
          </w:tcPr>
          <w:p w14:paraId="23364532" w14:textId="77777777" w:rsidR="00A45171" w:rsidRPr="00956A35"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deer industry</w:t>
            </w:r>
          </w:p>
        </w:tc>
        <w:tc>
          <w:tcPr>
            <w:tcW w:w="0" w:type="auto"/>
          </w:tcPr>
          <w:p w14:paraId="74095286" w14:textId="7E1B8868"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2E74F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deer</w:t>
            </w:r>
            <w:r w:rsidR="008B733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deer and the production of deer meat</w:t>
            </w:r>
            <w:r w:rsidR="008B7338"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deer meat and deer meat products produced from deer that are slaughtered in Australia.</w:t>
            </w:r>
          </w:p>
        </w:tc>
      </w:tr>
      <w:tr w:rsidR="00A45171" w:rsidRPr="00DF1569" w14:paraId="75F2E098" w14:textId="77777777" w:rsidTr="4DBDB40D">
        <w:tc>
          <w:tcPr>
            <w:tcW w:w="0" w:type="auto"/>
          </w:tcPr>
          <w:p w14:paraId="05F8A49D" w14:textId="77777777" w:rsidR="00A45171" w:rsidRPr="00956A35"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egg industry</w:t>
            </w:r>
          </w:p>
        </w:tc>
        <w:tc>
          <w:tcPr>
            <w:tcW w:w="0" w:type="auto"/>
          </w:tcPr>
          <w:p w14:paraId="2ECFD388" w14:textId="0C89159E"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9501E1"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laying chickens</w:t>
            </w:r>
            <w:r w:rsidR="00EA0D17"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production of chicken eggs</w:t>
            </w:r>
            <w:r w:rsidR="0077086A"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distribution, storage, marketing and sale of chicken eggs that are produced in Australia.</w:t>
            </w:r>
          </w:p>
        </w:tc>
      </w:tr>
      <w:tr w:rsidR="005336FB" w:rsidRPr="00DF1569" w14:paraId="4962E2E8" w14:textId="77777777" w:rsidTr="4DBDB40D">
        <w:tc>
          <w:tcPr>
            <w:tcW w:w="0" w:type="auto"/>
          </w:tcPr>
          <w:p w14:paraId="1C1DFF58" w14:textId="5E7C5723" w:rsidR="005336FB" w:rsidRPr="00A93AE0" w:rsidRDefault="005336FB"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farmed prawn</w:t>
            </w:r>
            <w:r w:rsidR="00247A4C" w:rsidRPr="4DBDB40D">
              <w:rPr>
                <w:rFonts w:ascii="Times New Roman" w:hAnsi="Times New Roman" w:cs="Times New Roman"/>
                <w:b/>
                <w:bCs/>
                <w:i/>
                <w:iCs/>
                <w:sz w:val="24"/>
                <w:szCs w:val="24"/>
              </w:rPr>
              <w:t xml:space="preserve"> industry</w:t>
            </w:r>
          </w:p>
        </w:tc>
        <w:tc>
          <w:tcPr>
            <w:tcW w:w="0" w:type="auto"/>
          </w:tcPr>
          <w:p w14:paraId="45D9A384" w14:textId="64A862E9" w:rsidR="005336FB" w:rsidRPr="00DF1569" w:rsidRDefault="00C34D0D"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 xml:space="preserve">means the industry in Australia that is concerned with: the culturing of farmed prawns; and the processing, preserving, storage, transport, marketing, sale and export of farmed prawns that are produced in Australia. </w:t>
            </w:r>
          </w:p>
        </w:tc>
      </w:tr>
      <w:tr w:rsidR="00A45171" w:rsidRPr="00DF1569" w14:paraId="1B661646" w14:textId="77777777" w:rsidTr="4DBDB40D">
        <w:tc>
          <w:tcPr>
            <w:tcW w:w="0" w:type="auto"/>
          </w:tcPr>
          <w:p w14:paraId="6233E67A"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fishing industry</w:t>
            </w:r>
          </w:p>
        </w:tc>
        <w:tc>
          <w:tcPr>
            <w:tcW w:w="0" w:type="auto"/>
          </w:tcPr>
          <w:p w14:paraId="7C1DB999" w14:textId="3A79BDCE" w:rsidR="00A45171" w:rsidRPr="002E14D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 xml:space="preserve">means the industry carried on in or from Australia that is concerned with the taking, culturing, processing, preserving, storage, transport, marketing and sale of fish and fish products. </w:t>
            </w:r>
            <w:r>
              <w:br/>
            </w:r>
            <w:r w:rsidRPr="4DBDB40D">
              <w:rPr>
                <w:rFonts w:ascii="Times New Roman" w:hAnsi="Times New Roman" w:cs="Times New Roman"/>
                <w:sz w:val="24"/>
                <w:szCs w:val="24"/>
              </w:rPr>
              <w:t xml:space="preserve">See related definitions </w:t>
            </w:r>
            <w:r w:rsidRPr="4DBDB40D">
              <w:rPr>
                <w:rFonts w:ascii="Times New Roman" w:hAnsi="Times New Roman" w:cs="Times New Roman"/>
                <w:b/>
                <w:bCs/>
                <w:i/>
                <w:iCs/>
                <w:sz w:val="24"/>
                <w:szCs w:val="24"/>
              </w:rPr>
              <w:t>main fishing industry</w:t>
            </w:r>
            <w:r w:rsidRPr="4DBDB40D">
              <w:rPr>
                <w:rFonts w:ascii="Times New Roman" w:hAnsi="Times New Roman" w:cs="Times New Roman"/>
                <w:sz w:val="24"/>
                <w:szCs w:val="24"/>
              </w:rPr>
              <w:t xml:space="preserve"> and </w:t>
            </w:r>
            <w:r w:rsidRPr="4DBDB40D">
              <w:rPr>
                <w:rFonts w:ascii="Times New Roman" w:hAnsi="Times New Roman" w:cs="Times New Roman"/>
                <w:b/>
                <w:bCs/>
                <w:i/>
                <w:iCs/>
                <w:sz w:val="24"/>
                <w:szCs w:val="24"/>
              </w:rPr>
              <w:t>declared fishery</w:t>
            </w:r>
            <w:r w:rsidR="00AE171F" w:rsidRPr="4DBDB40D">
              <w:rPr>
                <w:rFonts w:ascii="Times New Roman" w:hAnsi="Times New Roman" w:cs="Times New Roman"/>
                <w:sz w:val="24"/>
                <w:szCs w:val="24"/>
              </w:rPr>
              <w:t xml:space="preserve"> in section 5 of the Rules</w:t>
            </w:r>
            <w:r w:rsidRPr="4DBDB40D">
              <w:rPr>
                <w:rFonts w:ascii="Times New Roman" w:hAnsi="Times New Roman" w:cs="Times New Roman"/>
                <w:sz w:val="24"/>
                <w:szCs w:val="24"/>
              </w:rPr>
              <w:t>.</w:t>
            </w:r>
          </w:p>
        </w:tc>
      </w:tr>
      <w:tr w:rsidR="00267BE1" w:rsidRPr="00DF1569" w14:paraId="5D46DBB6" w14:textId="77777777" w:rsidTr="4DBDB40D">
        <w:tc>
          <w:tcPr>
            <w:tcW w:w="0" w:type="auto"/>
          </w:tcPr>
          <w:p w14:paraId="7A6FBDD9" w14:textId="1818ECBE" w:rsidR="00267BE1" w:rsidRPr="00A93AE0" w:rsidRDefault="00267BE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fodder industry</w:t>
            </w:r>
          </w:p>
        </w:tc>
        <w:tc>
          <w:tcPr>
            <w:tcW w:w="0" w:type="auto"/>
          </w:tcPr>
          <w:p w14:paraId="2BD31E87" w14:textId="68E1570F" w:rsidR="00267BE1" w:rsidRPr="00DF1569" w:rsidRDefault="00E74E32"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 xml:space="preserve">means the </w:t>
            </w:r>
            <w:r w:rsidR="00313B2E" w:rsidRPr="4DBDB40D">
              <w:rPr>
                <w:rFonts w:ascii="Times New Roman" w:hAnsi="Times New Roman" w:cs="Times New Roman"/>
                <w:sz w:val="24"/>
                <w:szCs w:val="24"/>
              </w:rPr>
              <w:t xml:space="preserve">industry in Australia that is concerned with: the </w:t>
            </w:r>
            <w:r w:rsidR="005A2659" w:rsidRPr="4DBDB40D">
              <w:rPr>
                <w:rFonts w:ascii="Times New Roman" w:hAnsi="Times New Roman" w:cs="Times New Roman"/>
                <w:sz w:val="24"/>
                <w:szCs w:val="24"/>
              </w:rPr>
              <w:t>production of fodder for export; and the processing and storage</w:t>
            </w:r>
            <w:r w:rsidR="005336FB" w:rsidRPr="4DBDB40D">
              <w:rPr>
                <w:rFonts w:ascii="Times New Roman" w:hAnsi="Times New Roman" w:cs="Times New Roman"/>
                <w:sz w:val="24"/>
                <w:szCs w:val="24"/>
              </w:rPr>
              <w:t xml:space="preserve"> of fodder that is produced in Australia and is for export. </w:t>
            </w:r>
          </w:p>
        </w:tc>
      </w:tr>
      <w:tr w:rsidR="00A45171" w:rsidRPr="00DF1569" w14:paraId="25A5456E" w14:textId="77777777" w:rsidTr="4DBDB40D">
        <w:tc>
          <w:tcPr>
            <w:tcW w:w="0" w:type="auto"/>
          </w:tcPr>
          <w:p w14:paraId="3C5340BD"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forestry industry</w:t>
            </w:r>
          </w:p>
        </w:tc>
        <w:tc>
          <w:tcPr>
            <w:tcW w:w="0" w:type="auto"/>
          </w:tcPr>
          <w:p w14:paraId="60E75498" w14:textId="51747062"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A85479"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trees</w:t>
            </w:r>
            <w:r w:rsidR="00A85479"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importing and exporting of wood, wood fibre and products made from wood or wood fibre.</w:t>
            </w:r>
          </w:p>
        </w:tc>
      </w:tr>
      <w:tr w:rsidR="00A45171" w:rsidRPr="00DF1569" w14:paraId="677F047C" w14:textId="77777777" w:rsidTr="4DBDB40D">
        <w:tc>
          <w:tcPr>
            <w:tcW w:w="0" w:type="auto"/>
          </w:tcPr>
          <w:p w14:paraId="50654A40"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ginger industry</w:t>
            </w:r>
          </w:p>
        </w:tc>
        <w:tc>
          <w:tcPr>
            <w:tcW w:w="0" w:type="auto"/>
          </w:tcPr>
          <w:p w14:paraId="58DE696B" w14:textId="46A31855"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4438A6"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ginger</w:t>
            </w:r>
            <w:r w:rsidR="00542989"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ginger that is grown in Australia.</w:t>
            </w:r>
          </w:p>
        </w:tc>
      </w:tr>
      <w:tr w:rsidR="00A45171" w:rsidRPr="00DF1569" w14:paraId="6EDF196F" w14:textId="77777777" w:rsidTr="4DBDB40D">
        <w:tc>
          <w:tcPr>
            <w:tcW w:w="0" w:type="auto"/>
          </w:tcPr>
          <w:p w14:paraId="0EDC085A" w14:textId="3AAEF52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lastRenderedPageBreak/>
              <w:t>goat fibre industr</w:t>
            </w:r>
            <w:r w:rsidR="00410EE4" w:rsidRPr="4DBDB40D">
              <w:rPr>
                <w:rFonts w:ascii="Times New Roman" w:hAnsi="Times New Roman" w:cs="Times New Roman"/>
                <w:b/>
                <w:bCs/>
                <w:i/>
                <w:iCs/>
                <w:sz w:val="24"/>
                <w:szCs w:val="24"/>
              </w:rPr>
              <w:t>y</w:t>
            </w:r>
          </w:p>
        </w:tc>
        <w:tc>
          <w:tcPr>
            <w:tcW w:w="0" w:type="auto"/>
          </w:tcPr>
          <w:p w14:paraId="2A392F7A" w14:textId="64FFB0AF"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542989"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goats for the purposes of goat fibre production</w:t>
            </w:r>
            <w:r w:rsidR="00F3702F"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harvesting of goat fibre</w:t>
            </w:r>
            <w:r w:rsidR="00F3702F"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goat fibre that is harvested from live goats in Australia.</w:t>
            </w:r>
          </w:p>
        </w:tc>
      </w:tr>
      <w:tr w:rsidR="00A45171" w:rsidRPr="00DF1569" w14:paraId="446C2061" w14:textId="77777777" w:rsidTr="4DBDB40D">
        <w:tc>
          <w:tcPr>
            <w:tcW w:w="0" w:type="auto"/>
          </w:tcPr>
          <w:p w14:paraId="701DCD83" w14:textId="77777777" w:rsidR="00A45171" w:rsidRPr="004229D3" w:rsidRDefault="00A45171" w:rsidP="00591317">
            <w:pPr>
              <w:spacing w:before="60" w:after="60" w:line="240" w:lineRule="auto"/>
              <w:rPr>
                <w:rFonts w:ascii="Times New Roman" w:hAnsi="Times New Roman" w:cs="Times New Roman"/>
                <w:i/>
                <w:iCs/>
                <w:sz w:val="24"/>
                <w:szCs w:val="24"/>
              </w:rPr>
            </w:pPr>
            <w:r w:rsidRPr="4DBDB40D">
              <w:rPr>
                <w:rFonts w:ascii="Times New Roman" w:hAnsi="Times New Roman" w:cs="Times New Roman"/>
                <w:b/>
                <w:bCs/>
                <w:i/>
                <w:iCs/>
                <w:sz w:val="24"/>
                <w:szCs w:val="24"/>
              </w:rPr>
              <w:t>grains industry</w:t>
            </w:r>
          </w:p>
        </w:tc>
        <w:tc>
          <w:tcPr>
            <w:tcW w:w="0" w:type="auto"/>
          </w:tcPr>
          <w:p w14:paraId="4261FE78" w14:textId="13408C11"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874531"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grain</w:t>
            </w:r>
            <w:r w:rsidR="00874531"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grain that is grown in Australia.</w:t>
            </w:r>
          </w:p>
        </w:tc>
      </w:tr>
      <w:tr w:rsidR="00A45171" w:rsidRPr="00DF1569" w14:paraId="4BE22A27" w14:textId="77777777" w:rsidTr="4DBDB40D">
        <w:tc>
          <w:tcPr>
            <w:tcW w:w="0" w:type="auto"/>
          </w:tcPr>
          <w:p w14:paraId="0322FA77"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grape industry</w:t>
            </w:r>
          </w:p>
        </w:tc>
        <w:tc>
          <w:tcPr>
            <w:tcW w:w="0" w:type="auto"/>
          </w:tcPr>
          <w:p w14:paraId="6FEF56CF" w14:textId="75BB7A46"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 xml:space="preserve">has the same meaning as in the </w:t>
            </w:r>
            <w:r w:rsidRPr="4DBDB40D">
              <w:rPr>
                <w:rFonts w:ascii="Times New Roman" w:hAnsi="Times New Roman" w:cs="Times New Roman"/>
                <w:i/>
                <w:iCs/>
                <w:sz w:val="24"/>
                <w:szCs w:val="24"/>
              </w:rPr>
              <w:t>Wine Australia Act 2013</w:t>
            </w:r>
            <w:r w:rsidRPr="4DBDB40D">
              <w:rPr>
                <w:rFonts w:ascii="Times New Roman" w:hAnsi="Times New Roman" w:cs="Times New Roman"/>
                <w:sz w:val="24"/>
                <w:szCs w:val="24"/>
              </w:rPr>
              <w:t>. Subsection</w:t>
            </w:r>
            <w:r w:rsidR="00BD0647">
              <w:rPr>
                <w:rFonts w:ascii="Times New Roman" w:hAnsi="Times New Roman" w:cs="Times New Roman"/>
                <w:sz w:val="24"/>
                <w:szCs w:val="24"/>
              </w:rPr>
              <w:t xml:space="preserve"> </w:t>
            </w:r>
            <w:r w:rsidRPr="4DBDB40D">
              <w:rPr>
                <w:rFonts w:ascii="Times New Roman" w:hAnsi="Times New Roman" w:cs="Times New Roman"/>
                <w:sz w:val="24"/>
                <w:szCs w:val="24"/>
              </w:rPr>
              <w:t xml:space="preserve">4(1) of that Act defines </w:t>
            </w:r>
            <w:r w:rsidRPr="4DBDB40D">
              <w:rPr>
                <w:rFonts w:ascii="Times New Roman" w:hAnsi="Times New Roman" w:cs="Times New Roman"/>
                <w:b/>
                <w:bCs/>
                <w:i/>
                <w:iCs/>
                <w:sz w:val="24"/>
                <w:szCs w:val="24"/>
              </w:rPr>
              <w:t>grape industry</w:t>
            </w:r>
            <w:r w:rsidRPr="4DBDB40D">
              <w:rPr>
                <w:rFonts w:ascii="Times New Roman" w:hAnsi="Times New Roman" w:cs="Times New Roman"/>
                <w:sz w:val="24"/>
                <w:szCs w:val="24"/>
              </w:rPr>
              <w:t xml:space="preserve"> as the industry in Australia concerned with the production of grapes for processing, other than processing by drying.</w:t>
            </w:r>
          </w:p>
        </w:tc>
      </w:tr>
      <w:tr w:rsidR="00A45171" w:rsidRPr="00DF1569" w14:paraId="4D67D69A" w14:textId="77777777" w:rsidTr="4DBDB40D">
        <w:tc>
          <w:tcPr>
            <w:tcW w:w="0" w:type="auto"/>
          </w:tcPr>
          <w:p w14:paraId="3E77FAC0"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honeybee industry</w:t>
            </w:r>
          </w:p>
        </w:tc>
        <w:tc>
          <w:tcPr>
            <w:tcW w:w="0" w:type="auto"/>
          </w:tcPr>
          <w:p w14:paraId="1BDB76C3" w14:textId="402A0968"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D9497E"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production of honey, beeswax and pollen</w:t>
            </w:r>
            <w:r w:rsidR="00D9497E"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processing, distribution, storage, marketing and sale of honey, beeswax and pollen that is produced in Australia</w:t>
            </w:r>
            <w:r w:rsidR="00AA1183"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provision of pollination services in Australia by honeybees.</w:t>
            </w:r>
          </w:p>
        </w:tc>
      </w:tr>
      <w:tr w:rsidR="00A45171" w:rsidRPr="00DF1569" w14:paraId="18E9D870" w14:textId="77777777" w:rsidTr="4DBDB40D">
        <w:tc>
          <w:tcPr>
            <w:tcW w:w="0" w:type="auto"/>
          </w:tcPr>
          <w:p w14:paraId="23A0C1E4"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horticultural industry</w:t>
            </w:r>
          </w:p>
        </w:tc>
        <w:tc>
          <w:tcPr>
            <w:tcW w:w="0" w:type="auto"/>
          </w:tcPr>
          <w:p w14:paraId="693B098A" w14:textId="1D22739B"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AA1183"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horticultural products</w:t>
            </w:r>
            <w:r w:rsidR="00AA1183"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and export of horticultural products that are grown in Australia.</w:t>
            </w:r>
          </w:p>
        </w:tc>
      </w:tr>
      <w:tr w:rsidR="00A45171" w:rsidRPr="00DF1569" w14:paraId="21F9A465" w14:textId="77777777" w:rsidTr="4DBDB40D">
        <w:tc>
          <w:tcPr>
            <w:tcW w:w="0" w:type="auto"/>
          </w:tcPr>
          <w:p w14:paraId="2C8E117A"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macropod industry</w:t>
            </w:r>
          </w:p>
        </w:tc>
        <w:tc>
          <w:tcPr>
            <w:tcW w:w="0" w:type="auto"/>
          </w:tcPr>
          <w:p w14:paraId="61415228" w14:textId="27B7C0D6"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85667E"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killing of macropods for the provision of meat and the processing of the carcases</w:t>
            </w:r>
            <w:r w:rsidR="00530773"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macropod meat and macropod meat products produced from macropods that are killed in Australia.</w:t>
            </w:r>
          </w:p>
        </w:tc>
      </w:tr>
      <w:tr w:rsidR="00A45171" w:rsidRPr="00DF1569" w14:paraId="284114EF" w14:textId="77777777" w:rsidTr="4DBDB40D">
        <w:tc>
          <w:tcPr>
            <w:tcW w:w="0" w:type="auto"/>
          </w:tcPr>
          <w:p w14:paraId="012484B2"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meat and livestock industry</w:t>
            </w:r>
          </w:p>
        </w:tc>
        <w:tc>
          <w:tcPr>
            <w:tcW w:w="0" w:type="auto"/>
          </w:tcPr>
          <w:p w14:paraId="71035782" w14:textId="0E840BC3"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FF41D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livestock</w:t>
            </w:r>
            <w:r w:rsidR="00FF41D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livestock and the production of livestock meat</w:t>
            </w:r>
            <w:r w:rsidR="00901667"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aggregation, transport, marketing, sale and export of livestock that is raised in Australia</w:t>
            </w:r>
            <w:r w:rsidR="00901667"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and export of livestock meat, livestock meat products, livestock meat by-products and edible offal produced from livestock that is slaughtered in Australia.</w:t>
            </w:r>
          </w:p>
        </w:tc>
      </w:tr>
      <w:tr w:rsidR="00A45171" w:rsidRPr="00DF1569" w14:paraId="03D9187A" w14:textId="77777777" w:rsidTr="4DBDB40D">
        <w:tc>
          <w:tcPr>
            <w:tcW w:w="0" w:type="auto"/>
          </w:tcPr>
          <w:p w14:paraId="7CE19C8C" w14:textId="7AC3DEA6"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meat chicken industr</w:t>
            </w:r>
            <w:r w:rsidR="00410EE4" w:rsidRPr="4DBDB40D">
              <w:rPr>
                <w:rFonts w:ascii="Times New Roman" w:hAnsi="Times New Roman" w:cs="Times New Roman"/>
                <w:b/>
                <w:bCs/>
                <w:i/>
                <w:iCs/>
                <w:sz w:val="24"/>
                <w:szCs w:val="24"/>
              </w:rPr>
              <w:t>y</w:t>
            </w:r>
          </w:p>
        </w:tc>
        <w:tc>
          <w:tcPr>
            <w:tcW w:w="0" w:type="auto"/>
          </w:tcPr>
          <w:p w14:paraId="763FACE7" w14:textId="38563506"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1235F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meat chickens</w:t>
            </w:r>
            <w:r w:rsidR="0008190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meat chickens and the production of chicken meat</w:t>
            </w:r>
            <w:r w:rsidR="00081900"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chicken meat and chicken meat products produced from meat chickens that are slaughtered in Australia.</w:t>
            </w:r>
          </w:p>
        </w:tc>
      </w:tr>
      <w:tr w:rsidR="00A45171" w:rsidRPr="00DF1569" w14:paraId="27177BA3" w14:textId="77777777" w:rsidTr="4DBDB40D">
        <w:tc>
          <w:tcPr>
            <w:tcW w:w="0" w:type="auto"/>
          </w:tcPr>
          <w:p w14:paraId="3A8CABDB" w14:textId="5E3D09C9"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ostrich industr</w:t>
            </w:r>
            <w:r w:rsidR="00410EE4" w:rsidRPr="4DBDB40D">
              <w:rPr>
                <w:rFonts w:ascii="Times New Roman" w:hAnsi="Times New Roman" w:cs="Times New Roman"/>
                <w:b/>
                <w:bCs/>
                <w:i/>
                <w:iCs/>
                <w:sz w:val="24"/>
                <w:szCs w:val="24"/>
              </w:rPr>
              <w:t>y</w:t>
            </w:r>
          </w:p>
        </w:tc>
        <w:tc>
          <w:tcPr>
            <w:tcW w:w="0" w:type="auto"/>
          </w:tcPr>
          <w:p w14:paraId="41A9B87D" w14:textId="1F647002"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08190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ostriches</w:t>
            </w:r>
            <w:r w:rsidR="006070A2"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ostriches and the production of ostrich meat</w:t>
            </w:r>
            <w:r w:rsidR="006070A2"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ostrich meat and ostrich meat products produced from ostriches that are slaughtered in Australia.</w:t>
            </w:r>
          </w:p>
        </w:tc>
      </w:tr>
      <w:tr w:rsidR="00A45171" w:rsidRPr="00DF1569" w14:paraId="6BF884C7" w14:textId="77777777" w:rsidTr="4DBDB40D">
        <w:tc>
          <w:tcPr>
            <w:tcW w:w="0" w:type="auto"/>
          </w:tcPr>
          <w:p w14:paraId="4AEEE917"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lastRenderedPageBreak/>
              <w:t>pasture seed industry</w:t>
            </w:r>
          </w:p>
        </w:tc>
        <w:tc>
          <w:tcPr>
            <w:tcW w:w="0" w:type="auto"/>
          </w:tcPr>
          <w:p w14:paraId="4A70FF21" w14:textId="1F80FD6B"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D43B3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pasture seeds</w:t>
            </w:r>
            <w:r w:rsidR="00C22550"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distribution, storage, marketing and sale of pasture seeds that are grown in Australia.</w:t>
            </w:r>
          </w:p>
        </w:tc>
      </w:tr>
      <w:tr w:rsidR="00A45171" w:rsidRPr="00DF1569" w14:paraId="17B3B106" w14:textId="77777777" w:rsidTr="4DBDB40D">
        <w:tc>
          <w:tcPr>
            <w:tcW w:w="0" w:type="auto"/>
          </w:tcPr>
          <w:p w14:paraId="380AC6CC" w14:textId="6B29D06B"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pig industr</w:t>
            </w:r>
            <w:r w:rsidR="00410EE4" w:rsidRPr="4DBDB40D">
              <w:rPr>
                <w:rFonts w:ascii="Times New Roman" w:hAnsi="Times New Roman" w:cs="Times New Roman"/>
                <w:b/>
                <w:bCs/>
                <w:i/>
                <w:iCs/>
                <w:sz w:val="24"/>
                <w:szCs w:val="24"/>
              </w:rPr>
              <w:t>y</w:t>
            </w:r>
          </w:p>
        </w:tc>
        <w:tc>
          <w:tcPr>
            <w:tcW w:w="0" w:type="auto"/>
          </w:tcPr>
          <w:p w14:paraId="1079475F" w14:textId="75B826AF"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C22550"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pigs</w:t>
            </w:r>
            <w:r w:rsidR="00053157"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slaughter of pigs and the production of pig meat</w:t>
            </w:r>
            <w:r w:rsidR="00053157"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pig meat and pig meat products produced from pigs that are slaughtered in Australia.</w:t>
            </w:r>
          </w:p>
        </w:tc>
      </w:tr>
      <w:tr w:rsidR="00A45171" w:rsidRPr="00DF1569" w14:paraId="53FCC63A" w14:textId="77777777" w:rsidTr="4DBDB40D">
        <w:tc>
          <w:tcPr>
            <w:tcW w:w="0" w:type="auto"/>
          </w:tcPr>
          <w:p w14:paraId="6EDBDE2B"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queen bee breeding industry</w:t>
            </w:r>
          </w:p>
        </w:tc>
        <w:tc>
          <w:tcPr>
            <w:tcW w:w="0" w:type="auto"/>
          </w:tcPr>
          <w:p w14:paraId="03E71AD3" w14:textId="4D82CF2F"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A87C7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of queen bees</w:t>
            </w:r>
            <w:r w:rsidR="00B63D32"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distribution, marketing and sale of queen bees that are bred in Australia.</w:t>
            </w:r>
          </w:p>
        </w:tc>
      </w:tr>
      <w:tr w:rsidR="00A45171" w:rsidRPr="00DF1569" w14:paraId="02E29DED" w14:textId="77777777" w:rsidTr="4DBDB40D">
        <w:tc>
          <w:tcPr>
            <w:tcW w:w="0" w:type="auto"/>
          </w:tcPr>
          <w:p w14:paraId="234D740B"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rice industry</w:t>
            </w:r>
          </w:p>
        </w:tc>
        <w:tc>
          <w:tcPr>
            <w:tcW w:w="0" w:type="auto"/>
          </w:tcPr>
          <w:p w14:paraId="6D697CB8" w14:textId="2AE33DE7"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B63D32"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rice</w:t>
            </w:r>
            <w:r w:rsidR="00B63D32"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distribution, storage, marketing and sale of rice that is grown in Australia.</w:t>
            </w:r>
          </w:p>
        </w:tc>
      </w:tr>
      <w:tr w:rsidR="00A45171" w:rsidRPr="00DF1569" w14:paraId="6FBA91D2" w14:textId="77777777" w:rsidTr="4DBDB40D">
        <w:tc>
          <w:tcPr>
            <w:tcW w:w="0" w:type="auto"/>
          </w:tcPr>
          <w:p w14:paraId="049311D4"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sugarcane industry</w:t>
            </w:r>
          </w:p>
        </w:tc>
        <w:tc>
          <w:tcPr>
            <w:tcW w:w="0" w:type="auto"/>
          </w:tcPr>
          <w:p w14:paraId="191FB049" w14:textId="1A03758E"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A37AE2"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and harvesting of sugarcane</w:t>
            </w:r>
            <w:r w:rsidR="004A5138"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and sale of sugarcane that is grown in Australia.</w:t>
            </w:r>
          </w:p>
        </w:tc>
      </w:tr>
      <w:tr w:rsidR="00A45171" w:rsidRPr="00DF1569" w14:paraId="2B26DAFD" w14:textId="77777777" w:rsidTr="4DBDB40D">
        <w:tc>
          <w:tcPr>
            <w:tcW w:w="0" w:type="auto"/>
          </w:tcPr>
          <w:p w14:paraId="09066B78"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tea tree oil industry</w:t>
            </w:r>
          </w:p>
        </w:tc>
        <w:tc>
          <w:tcPr>
            <w:tcW w:w="0" w:type="auto"/>
          </w:tcPr>
          <w:p w14:paraId="56558D9E" w14:textId="79A6D2AB"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146E78"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growing of trees and the harvesting and processing of tree material </w:t>
            </w:r>
            <w:proofErr w:type="gramStart"/>
            <w:r w:rsidRPr="4DBDB40D">
              <w:rPr>
                <w:rFonts w:ascii="Times New Roman" w:hAnsi="Times New Roman" w:cs="Times New Roman"/>
                <w:sz w:val="24"/>
                <w:szCs w:val="24"/>
              </w:rPr>
              <w:t>for the production of</w:t>
            </w:r>
            <w:proofErr w:type="gramEnd"/>
            <w:r w:rsidRPr="4DBDB40D">
              <w:rPr>
                <w:rFonts w:ascii="Times New Roman" w:hAnsi="Times New Roman" w:cs="Times New Roman"/>
                <w:sz w:val="24"/>
                <w:szCs w:val="24"/>
              </w:rPr>
              <w:t xml:space="preserve"> tea tree oil</w:t>
            </w:r>
            <w:r w:rsidR="002C298B"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distribution, storage, marketing, sale and export of tea tree oil that is produced in Australia.</w:t>
            </w:r>
          </w:p>
        </w:tc>
      </w:tr>
      <w:tr w:rsidR="00A45171" w:rsidRPr="00DF1569" w14:paraId="5BD17D2E" w14:textId="77777777" w:rsidTr="4DBDB40D">
        <w:tc>
          <w:tcPr>
            <w:tcW w:w="0" w:type="auto"/>
          </w:tcPr>
          <w:p w14:paraId="0CABE7AB"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thoroughbred horse industry</w:t>
            </w:r>
          </w:p>
        </w:tc>
        <w:tc>
          <w:tcPr>
            <w:tcW w:w="0" w:type="auto"/>
          </w:tcPr>
          <w:p w14:paraId="39E330BC" w14:textId="77777777"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 the breeding of thoroughbred horses.</w:t>
            </w:r>
          </w:p>
        </w:tc>
      </w:tr>
      <w:tr w:rsidR="00A45171" w:rsidRPr="00DF1569" w14:paraId="0BA0B7D4" w14:textId="77777777" w:rsidTr="4DBDB40D">
        <w:tc>
          <w:tcPr>
            <w:tcW w:w="0" w:type="auto"/>
          </w:tcPr>
          <w:p w14:paraId="301B93F1"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wine industry</w:t>
            </w:r>
          </w:p>
        </w:tc>
        <w:tc>
          <w:tcPr>
            <w:tcW w:w="0" w:type="auto"/>
          </w:tcPr>
          <w:p w14:paraId="2D0749A3" w14:textId="62A4661A"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 xml:space="preserve">has the same meaning as in the </w:t>
            </w:r>
            <w:r w:rsidRPr="4DBDB40D">
              <w:rPr>
                <w:rFonts w:ascii="Times New Roman" w:hAnsi="Times New Roman" w:cs="Times New Roman"/>
                <w:i/>
                <w:iCs/>
                <w:sz w:val="24"/>
                <w:szCs w:val="24"/>
              </w:rPr>
              <w:t>Wine Australia Act 2013</w:t>
            </w:r>
            <w:r w:rsidRPr="4DBDB40D">
              <w:rPr>
                <w:rFonts w:ascii="Times New Roman" w:hAnsi="Times New Roman" w:cs="Times New Roman"/>
                <w:sz w:val="24"/>
                <w:szCs w:val="24"/>
              </w:rPr>
              <w:t>. Subsection</w:t>
            </w:r>
            <w:r w:rsidR="00BD0647">
              <w:rPr>
                <w:rFonts w:ascii="Times New Roman" w:hAnsi="Times New Roman" w:cs="Times New Roman"/>
                <w:sz w:val="24"/>
                <w:szCs w:val="24"/>
              </w:rPr>
              <w:t xml:space="preserve"> </w:t>
            </w:r>
            <w:r w:rsidRPr="4DBDB40D">
              <w:rPr>
                <w:rFonts w:ascii="Times New Roman" w:hAnsi="Times New Roman" w:cs="Times New Roman"/>
                <w:sz w:val="24"/>
                <w:szCs w:val="24"/>
              </w:rPr>
              <w:t xml:space="preserve">4(1) of that Act defines </w:t>
            </w:r>
            <w:r w:rsidRPr="4DBDB40D">
              <w:rPr>
                <w:rFonts w:ascii="Times New Roman" w:hAnsi="Times New Roman" w:cs="Times New Roman"/>
                <w:b/>
                <w:bCs/>
                <w:i/>
                <w:iCs/>
                <w:sz w:val="24"/>
                <w:szCs w:val="24"/>
              </w:rPr>
              <w:t>wine industry</w:t>
            </w:r>
            <w:r w:rsidRPr="4DBDB40D">
              <w:rPr>
                <w:rFonts w:ascii="Times New Roman" w:hAnsi="Times New Roman" w:cs="Times New Roman"/>
                <w:sz w:val="24"/>
                <w:szCs w:val="24"/>
              </w:rPr>
              <w:t xml:space="preserve"> as the industry in Australia concerned with the storage, distribution, marketing and sale of grape products or the making of wine.</w:t>
            </w:r>
          </w:p>
        </w:tc>
      </w:tr>
      <w:tr w:rsidR="00A45171" w:rsidRPr="00DF1569" w14:paraId="4FB5ABE9" w14:textId="77777777" w:rsidTr="4DBDB40D">
        <w:tc>
          <w:tcPr>
            <w:tcW w:w="0" w:type="auto"/>
          </w:tcPr>
          <w:p w14:paraId="2BD16280" w14:textId="77777777" w:rsidR="00A45171" w:rsidRPr="00A93AE0" w:rsidRDefault="00A45171" w:rsidP="00591317">
            <w:pPr>
              <w:spacing w:before="60" w:after="60" w:line="240" w:lineRule="auto"/>
              <w:rPr>
                <w:rFonts w:ascii="Times New Roman" w:hAnsi="Times New Roman" w:cs="Times New Roman"/>
                <w:b/>
                <w:bCs/>
                <w:i/>
                <w:iCs/>
                <w:sz w:val="24"/>
                <w:szCs w:val="24"/>
              </w:rPr>
            </w:pPr>
            <w:r w:rsidRPr="4DBDB40D">
              <w:rPr>
                <w:rFonts w:ascii="Times New Roman" w:hAnsi="Times New Roman" w:cs="Times New Roman"/>
                <w:b/>
                <w:bCs/>
                <w:i/>
                <w:iCs/>
                <w:sz w:val="24"/>
                <w:szCs w:val="24"/>
              </w:rPr>
              <w:t>wool industry</w:t>
            </w:r>
          </w:p>
        </w:tc>
        <w:tc>
          <w:tcPr>
            <w:tcW w:w="0" w:type="auto"/>
          </w:tcPr>
          <w:p w14:paraId="1ABC953B" w14:textId="34B103CE" w:rsidR="00A45171" w:rsidRPr="00DF1569" w:rsidRDefault="00A45171"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means the industry in Australia that is concerned with</w:t>
            </w:r>
            <w:r w:rsidR="00996A4D"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breeding and raising of sheep and lambs for the purposes of wool production</w:t>
            </w:r>
            <w:r w:rsidR="0025670F"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harvesting of wool</w:t>
            </w:r>
            <w:r w:rsidR="00C25A73"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processing, distribution, storage, marketing, sale and export of wool that is harvested from live sheep or lambs in Australia.</w:t>
            </w:r>
          </w:p>
        </w:tc>
      </w:tr>
    </w:tbl>
    <w:p w14:paraId="427D9ED8" w14:textId="77777777" w:rsidR="00777C7C" w:rsidRPr="00DF1569" w:rsidRDefault="00777C7C" w:rsidP="00591317">
      <w:pPr>
        <w:spacing w:after="0" w:line="240" w:lineRule="auto"/>
        <w:rPr>
          <w:rFonts w:ascii="Times New Roman" w:hAnsi="Times New Roman" w:cs="Times New Roman"/>
          <w:sz w:val="24"/>
          <w:szCs w:val="24"/>
        </w:rPr>
      </w:pPr>
    </w:p>
    <w:p w14:paraId="4F7FD2A5" w14:textId="0E241E1C" w:rsidR="00FD3AEB" w:rsidRDefault="00583213"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5 also provides a definition </w:t>
      </w:r>
      <w:r w:rsidR="00624953" w:rsidRPr="4DBDB40D">
        <w:rPr>
          <w:rFonts w:ascii="Times New Roman" w:hAnsi="Times New Roman" w:cs="Times New Roman"/>
          <w:sz w:val="24"/>
          <w:szCs w:val="24"/>
        </w:rPr>
        <w:t xml:space="preserve">of </w:t>
      </w:r>
      <w:r w:rsidRPr="4DBDB40D">
        <w:rPr>
          <w:rFonts w:ascii="Times New Roman" w:hAnsi="Times New Roman" w:cs="Times New Roman"/>
          <w:sz w:val="24"/>
          <w:szCs w:val="24"/>
        </w:rPr>
        <w:t xml:space="preserve">each declared recipient body. For example, </w:t>
      </w:r>
      <w:r w:rsidR="00FD3AEB" w:rsidRPr="4DBDB40D">
        <w:rPr>
          <w:rFonts w:ascii="Times New Roman" w:hAnsi="Times New Roman" w:cs="Times New Roman"/>
          <w:b/>
          <w:bCs/>
          <w:i/>
          <w:iCs/>
          <w:sz w:val="24"/>
          <w:szCs w:val="24"/>
        </w:rPr>
        <w:t>declared dairy industry body</w:t>
      </w:r>
      <w:r w:rsidR="00FD3AEB" w:rsidRPr="4DBDB40D">
        <w:rPr>
          <w:rFonts w:ascii="Times New Roman" w:hAnsi="Times New Roman" w:cs="Times New Roman"/>
          <w:sz w:val="24"/>
          <w:szCs w:val="24"/>
        </w:rPr>
        <w:t xml:space="preserve"> mean</w:t>
      </w:r>
      <w:r w:rsidR="000E314C" w:rsidRPr="4DBDB40D">
        <w:rPr>
          <w:rFonts w:ascii="Times New Roman" w:hAnsi="Times New Roman" w:cs="Times New Roman"/>
          <w:sz w:val="24"/>
          <w:szCs w:val="24"/>
        </w:rPr>
        <w:t>s</w:t>
      </w:r>
      <w:r w:rsidR="00FD3AEB" w:rsidRPr="4DBDB40D">
        <w:rPr>
          <w:rFonts w:ascii="Times New Roman" w:hAnsi="Times New Roman" w:cs="Times New Roman"/>
          <w:sz w:val="24"/>
          <w:szCs w:val="24"/>
        </w:rPr>
        <w:t xml:space="preserve"> the body declared to be the dairy industry body by a declaration under subsection 39(1) of the Act, as that declaration is in force from time to time.</w:t>
      </w:r>
    </w:p>
    <w:p w14:paraId="388CF658" w14:textId="77777777" w:rsidR="00777C7C" w:rsidRDefault="00777C7C" w:rsidP="00591317">
      <w:pPr>
        <w:spacing w:after="0" w:line="240" w:lineRule="auto"/>
        <w:rPr>
          <w:rFonts w:ascii="Times New Roman" w:hAnsi="Times New Roman" w:cs="Times New Roman"/>
          <w:sz w:val="24"/>
          <w:szCs w:val="24"/>
        </w:rPr>
      </w:pPr>
    </w:p>
    <w:p w14:paraId="5FBAAA0C" w14:textId="1AA3C668" w:rsidR="00EA0F3D" w:rsidRDefault="00EA0F3D"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90(3) of the Act provides that, despite subsection 14(2) of the </w:t>
      </w:r>
      <w:r w:rsidR="00624953" w:rsidRPr="4DBDB40D">
        <w:rPr>
          <w:rFonts w:ascii="Times New Roman" w:hAnsi="Times New Roman" w:cs="Times New Roman"/>
          <w:i/>
          <w:iCs/>
          <w:sz w:val="24"/>
          <w:szCs w:val="24"/>
        </w:rPr>
        <w:t>Legislation Act 2003</w:t>
      </w:r>
      <w:r w:rsidRPr="4DBDB40D">
        <w:rPr>
          <w:rFonts w:ascii="Times New Roman" w:hAnsi="Times New Roman" w:cs="Times New Roman"/>
          <w:sz w:val="24"/>
          <w:szCs w:val="24"/>
        </w:rPr>
        <w:t xml:space="preserve">, the </w:t>
      </w:r>
      <w:r w:rsidR="00730273"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Pr="4DBDB40D">
        <w:rPr>
          <w:rFonts w:ascii="Times New Roman" w:hAnsi="Times New Roman" w:cs="Times New Roman"/>
          <w:sz w:val="24"/>
          <w:szCs w:val="24"/>
        </w:rPr>
        <w:t xml:space="preserve"> may make provision in relation to a matter by applying, adopting or incorporating, with or without modification, any matter contained in an instrument or other writing as in force or existing from time to time.</w:t>
      </w:r>
    </w:p>
    <w:p w14:paraId="58DE17E7" w14:textId="77777777" w:rsidR="00777C7C" w:rsidRDefault="00777C7C" w:rsidP="00591317">
      <w:pPr>
        <w:spacing w:after="0" w:line="240" w:lineRule="auto"/>
        <w:rPr>
          <w:rFonts w:ascii="Times New Roman" w:hAnsi="Times New Roman" w:cs="Times New Roman"/>
          <w:sz w:val="24"/>
          <w:szCs w:val="24"/>
        </w:rPr>
      </w:pPr>
    </w:p>
    <w:p w14:paraId="171A7E88" w14:textId="7EDE47AE" w:rsidR="00EA0F3D" w:rsidRDefault="00EA0F3D"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In providing a definition of each of the declared recipient bodies in section 5,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incorporate the relevant declaration under subsection 39(1) of the Act, declaring the body to be the industry body, as that declaration is in force from time to time.</w:t>
      </w:r>
    </w:p>
    <w:p w14:paraId="0F644B66" w14:textId="3A58C0B8" w:rsidR="00EC1A95" w:rsidRDefault="00147E4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As </w:t>
      </w:r>
      <w:r w:rsidR="00C60105" w:rsidRPr="4DBDB40D">
        <w:rPr>
          <w:rFonts w:ascii="Times New Roman" w:hAnsi="Times New Roman" w:cs="Times New Roman"/>
          <w:sz w:val="24"/>
          <w:szCs w:val="24"/>
        </w:rPr>
        <w:t>set out</w:t>
      </w:r>
      <w:r w:rsidRPr="4DBDB40D">
        <w:rPr>
          <w:rFonts w:ascii="Times New Roman" w:hAnsi="Times New Roman" w:cs="Times New Roman"/>
          <w:sz w:val="24"/>
          <w:szCs w:val="24"/>
        </w:rPr>
        <w:t xml:space="preserve"> in</w:t>
      </w:r>
      <w:r w:rsidR="00493098" w:rsidRPr="4DBDB40D">
        <w:rPr>
          <w:rFonts w:ascii="Times New Roman" w:hAnsi="Times New Roman" w:cs="Times New Roman"/>
          <w:sz w:val="24"/>
          <w:szCs w:val="24"/>
        </w:rPr>
        <w:t xml:space="preserve"> section 39 of the Act, </w:t>
      </w:r>
      <w:r w:rsidR="00BB028E" w:rsidRPr="4DBDB40D">
        <w:rPr>
          <w:rFonts w:ascii="Times New Roman" w:hAnsi="Times New Roman" w:cs="Times New Roman"/>
          <w:sz w:val="24"/>
          <w:szCs w:val="24"/>
        </w:rPr>
        <w:t xml:space="preserve">a copy of the declaration </w:t>
      </w:r>
      <w:r w:rsidR="003105C6" w:rsidRPr="4DBDB40D">
        <w:rPr>
          <w:rFonts w:ascii="Times New Roman" w:hAnsi="Times New Roman" w:cs="Times New Roman"/>
          <w:sz w:val="24"/>
          <w:szCs w:val="24"/>
        </w:rPr>
        <w:t>is required to be given to the body covered by it</w:t>
      </w:r>
      <w:r w:rsidR="00D52408" w:rsidRPr="4DBDB40D">
        <w:rPr>
          <w:rFonts w:ascii="Times New Roman" w:hAnsi="Times New Roman" w:cs="Times New Roman"/>
          <w:sz w:val="24"/>
          <w:szCs w:val="24"/>
        </w:rPr>
        <w:t xml:space="preserve">, </w:t>
      </w:r>
      <w:r w:rsidR="00EA0F3D" w:rsidRPr="4DBDB40D">
        <w:rPr>
          <w:rFonts w:ascii="Times New Roman" w:hAnsi="Times New Roman" w:cs="Times New Roman"/>
          <w:sz w:val="24"/>
          <w:szCs w:val="24"/>
        </w:rPr>
        <w:t xml:space="preserve">published on the department’s website and tabled in Parliament. </w:t>
      </w:r>
      <w:r w:rsidR="00C01A81" w:rsidRPr="4DBDB40D">
        <w:rPr>
          <w:rFonts w:ascii="Times New Roman" w:hAnsi="Times New Roman" w:cs="Times New Roman"/>
          <w:sz w:val="24"/>
          <w:szCs w:val="24"/>
        </w:rPr>
        <w:t>A</w:t>
      </w:r>
      <w:r w:rsidR="000452DB" w:rsidRPr="4DBDB40D">
        <w:rPr>
          <w:rFonts w:ascii="Times New Roman" w:hAnsi="Times New Roman" w:cs="Times New Roman"/>
          <w:sz w:val="24"/>
          <w:szCs w:val="24"/>
        </w:rPr>
        <w:t xml:space="preserve"> </w:t>
      </w:r>
      <w:r w:rsidR="00E50B0F" w:rsidRPr="4DBDB40D">
        <w:rPr>
          <w:rFonts w:ascii="Times New Roman" w:hAnsi="Times New Roman" w:cs="Times New Roman"/>
          <w:sz w:val="24"/>
          <w:szCs w:val="24"/>
        </w:rPr>
        <w:t xml:space="preserve">notifiable instrument </w:t>
      </w:r>
      <w:r w:rsidR="00125020" w:rsidRPr="4DBDB40D">
        <w:rPr>
          <w:rFonts w:ascii="Times New Roman" w:hAnsi="Times New Roman" w:cs="Times New Roman"/>
          <w:sz w:val="24"/>
          <w:szCs w:val="24"/>
        </w:rPr>
        <w:t xml:space="preserve">that is a </w:t>
      </w:r>
      <w:r w:rsidR="00CA4161" w:rsidRPr="4DBDB40D">
        <w:rPr>
          <w:rFonts w:ascii="Times New Roman" w:hAnsi="Times New Roman" w:cs="Times New Roman"/>
          <w:sz w:val="24"/>
          <w:szCs w:val="24"/>
        </w:rPr>
        <w:t>l</w:t>
      </w:r>
      <w:r w:rsidR="00CA67BD" w:rsidRPr="4DBDB40D">
        <w:rPr>
          <w:rFonts w:ascii="Times New Roman" w:hAnsi="Times New Roman" w:cs="Times New Roman"/>
          <w:sz w:val="24"/>
          <w:szCs w:val="24"/>
        </w:rPr>
        <w:t xml:space="preserve">ist of </w:t>
      </w:r>
      <w:r w:rsidR="00CA4161" w:rsidRPr="4DBDB40D">
        <w:rPr>
          <w:rFonts w:ascii="Times New Roman" w:hAnsi="Times New Roman" w:cs="Times New Roman"/>
          <w:sz w:val="24"/>
          <w:szCs w:val="24"/>
        </w:rPr>
        <w:t>d</w:t>
      </w:r>
      <w:r w:rsidR="00CA67BD" w:rsidRPr="4DBDB40D">
        <w:rPr>
          <w:rFonts w:ascii="Times New Roman" w:hAnsi="Times New Roman" w:cs="Times New Roman"/>
          <w:sz w:val="24"/>
          <w:szCs w:val="24"/>
        </w:rPr>
        <w:t xml:space="preserve">eclared </w:t>
      </w:r>
      <w:r w:rsidR="00CA4161" w:rsidRPr="4DBDB40D">
        <w:rPr>
          <w:rFonts w:ascii="Times New Roman" w:hAnsi="Times New Roman" w:cs="Times New Roman"/>
          <w:sz w:val="24"/>
          <w:szCs w:val="24"/>
        </w:rPr>
        <w:t>r</w:t>
      </w:r>
      <w:r w:rsidR="00CA67BD" w:rsidRPr="4DBDB40D">
        <w:rPr>
          <w:rFonts w:ascii="Times New Roman" w:hAnsi="Times New Roman" w:cs="Times New Roman"/>
          <w:sz w:val="24"/>
          <w:szCs w:val="24"/>
        </w:rPr>
        <w:t xml:space="preserve">ecipient </w:t>
      </w:r>
      <w:r w:rsidR="00CA4161" w:rsidRPr="4DBDB40D">
        <w:rPr>
          <w:rFonts w:ascii="Times New Roman" w:hAnsi="Times New Roman" w:cs="Times New Roman"/>
          <w:sz w:val="24"/>
          <w:szCs w:val="24"/>
        </w:rPr>
        <w:t>b</w:t>
      </w:r>
      <w:r w:rsidR="00CA67BD" w:rsidRPr="4DBDB40D">
        <w:rPr>
          <w:rFonts w:ascii="Times New Roman" w:hAnsi="Times New Roman" w:cs="Times New Roman"/>
          <w:sz w:val="24"/>
          <w:szCs w:val="24"/>
        </w:rPr>
        <w:t xml:space="preserve">odies </w:t>
      </w:r>
      <w:r w:rsidR="00FD7C06" w:rsidRPr="4DBDB40D">
        <w:rPr>
          <w:rFonts w:ascii="Times New Roman" w:hAnsi="Times New Roman" w:cs="Times New Roman"/>
          <w:sz w:val="24"/>
          <w:szCs w:val="24"/>
        </w:rPr>
        <w:t>is also required to be published</w:t>
      </w:r>
      <w:r w:rsidR="00CA4161" w:rsidRPr="4DBDB40D">
        <w:rPr>
          <w:rFonts w:ascii="Times New Roman" w:hAnsi="Times New Roman" w:cs="Times New Roman"/>
          <w:sz w:val="24"/>
          <w:szCs w:val="24"/>
        </w:rPr>
        <w:t xml:space="preserve"> under the Act</w:t>
      </w:r>
      <w:r w:rsidR="00FD7C06" w:rsidRPr="4DBDB40D">
        <w:rPr>
          <w:rFonts w:ascii="Times New Roman" w:hAnsi="Times New Roman" w:cs="Times New Roman"/>
          <w:sz w:val="24"/>
          <w:szCs w:val="24"/>
        </w:rPr>
        <w:t xml:space="preserve">. </w:t>
      </w:r>
      <w:r w:rsidR="00624953" w:rsidRPr="4DBDB40D">
        <w:rPr>
          <w:rFonts w:ascii="Times New Roman" w:hAnsi="Times New Roman" w:cs="Times New Roman"/>
          <w:sz w:val="24"/>
          <w:szCs w:val="24"/>
        </w:rPr>
        <w:t xml:space="preserve">That instrument is the </w:t>
      </w:r>
      <w:r w:rsidR="0082745B" w:rsidRPr="4DBDB40D">
        <w:rPr>
          <w:rFonts w:ascii="Times New Roman" w:hAnsi="Times New Roman" w:cs="Times New Roman"/>
          <w:i/>
          <w:iCs/>
          <w:sz w:val="24"/>
          <w:szCs w:val="24"/>
        </w:rPr>
        <w:t>Primary Industries Levies and Charges Disbursement (List of Declared Recipient Bodies) Instrument 2024</w:t>
      </w:r>
      <w:r w:rsidR="0082745B" w:rsidRPr="4DBDB40D">
        <w:rPr>
          <w:rFonts w:ascii="Times New Roman" w:hAnsi="Times New Roman" w:cs="Times New Roman"/>
          <w:sz w:val="24"/>
          <w:szCs w:val="24"/>
        </w:rPr>
        <w:t>.</w:t>
      </w:r>
    </w:p>
    <w:p w14:paraId="4515398C" w14:textId="77777777" w:rsidR="00777C7C" w:rsidRDefault="00777C7C" w:rsidP="00591317">
      <w:pPr>
        <w:spacing w:after="0" w:line="240" w:lineRule="auto"/>
        <w:rPr>
          <w:rFonts w:ascii="Times New Roman" w:hAnsi="Times New Roman" w:cs="Times New Roman"/>
          <w:sz w:val="24"/>
          <w:szCs w:val="24"/>
        </w:rPr>
      </w:pPr>
    </w:p>
    <w:p w14:paraId="1CA60BE6" w14:textId="770DE44E" w:rsidR="00EC1A95" w:rsidRDefault="00EC1A9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5 also defines tea tree oil</w:t>
      </w:r>
      <w:r w:rsidR="000142B1" w:rsidRPr="4DBDB40D">
        <w:rPr>
          <w:rFonts w:ascii="Times New Roman" w:hAnsi="Times New Roman" w:cs="Times New Roman"/>
          <w:sz w:val="24"/>
          <w:szCs w:val="24"/>
        </w:rPr>
        <w:t xml:space="preserve"> as</w:t>
      </w:r>
      <w:r w:rsidRPr="4DBDB40D">
        <w:rPr>
          <w:rFonts w:ascii="Times New Roman" w:hAnsi="Times New Roman" w:cs="Times New Roman"/>
          <w:sz w:val="24"/>
          <w:szCs w:val="24"/>
        </w:rPr>
        <w:t xml:space="preserve"> oil distilled from </w:t>
      </w:r>
      <w:r w:rsidRPr="4DBDB40D">
        <w:rPr>
          <w:rFonts w:ascii="Times New Roman" w:hAnsi="Times New Roman" w:cs="Times New Roman"/>
          <w:i/>
          <w:iCs/>
          <w:sz w:val="24"/>
          <w:szCs w:val="24"/>
        </w:rPr>
        <w:t>Melaleuca alternifolia</w:t>
      </w:r>
      <w:r w:rsidRPr="4DBDB40D">
        <w:rPr>
          <w:rFonts w:ascii="Times New Roman" w:hAnsi="Times New Roman" w:cs="Times New Roman"/>
          <w:sz w:val="24"/>
          <w:szCs w:val="24"/>
        </w:rPr>
        <w:t xml:space="preserve"> in accordance with the standard produced by the International Organization for Standardization and known as ISO 4730:2017 </w:t>
      </w:r>
      <w:r w:rsidRPr="4DBDB40D">
        <w:rPr>
          <w:rFonts w:ascii="Times New Roman" w:hAnsi="Times New Roman" w:cs="Times New Roman"/>
          <w:i/>
          <w:iCs/>
          <w:sz w:val="24"/>
          <w:szCs w:val="24"/>
        </w:rPr>
        <w:t>Essential oil of Melaleuca, terpinen-4-ol type (Tea Tree oil)</w:t>
      </w:r>
      <w:r w:rsidRPr="4DBDB40D">
        <w:rPr>
          <w:rFonts w:ascii="Times New Roman" w:hAnsi="Times New Roman" w:cs="Times New Roman"/>
          <w:sz w:val="24"/>
          <w:szCs w:val="24"/>
        </w:rPr>
        <w:t>, as in force from time to time.</w:t>
      </w:r>
    </w:p>
    <w:p w14:paraId="03F5CF45" w14:textId="77777777" w:rsidR="00777C7C" w:rsidRDefault="00777C7C" w:rsidP="00591317">
      <w:pPr>
        <w:spacing w:after="0" w:line="240" w:lineRule="auto"/>
        <w:rPr>
          <w:rFonts w:ascii="Times New Roman" w:hAnsi="Times New Roman" w:cs="Times New Roman"/>
          <w:sz w:val="24"/>
          <w:szCs w:val="24"/>
        </w:rPr>
      </w:pPr>
    </w:p>
    <w:p w14:paraId="4501E73A" w14:textId="15ABBFA6" w:rsidR="00EC1A95" w:rsidRPr="00485E73" w:rsidRDefault="00EC1A9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the specified tea tree oil standard (ISO 4730:2017 </w:t>
      </w:r>
      <w:r w:rsidRPr="4DBDB40D">
        <w:rPr>
          <w:rFonts w:ascii="Times New Roman" w:hAnsi="Times New Roman" w:cs="Times New Roman"/>
          <w:i/>
          <w:iCs/>
          <w:sz w:val="24"/>
          <w:szCs w:val="24"/>
        </w:rPr>
        <w:t xml:space="preserve">Essential oil of Melaleuca, </w:t>
      </w:r>
      <w:r w:rsidR="00BB24CA">
        <w:rPr>
          <w:rFonts w:ascii="Times New Roman" w:hAnsi="Times New Roman" w:cs="Times New Roman"/>
          <w:i/>
          <w:iCs/>
          <w:sz w:val="24"/>
          <w:szCs w:val="24"/>
        </w:rPr>
        <w:t>terpinene-</w:t>
      </w:r>
      <w:r w:rsidRPr="4DBDB40D">
        <w:rPr>
          <w:rFonts w:ascii="Times New Roman" w:hAnsi="Times New Roman" w:cs="Times New Roman"/>
          <w:i/>
          <w:iCs/>
          <w:sz w:val="24"/>
          <w:szCs w:val="24"/>
        </w:rPr>
        <w:t>4</w:t>
      </w:r>
      <w:r w:rsidR="00BB24CA">
        <w:rPr>
          <w:rFonts w:ascii="Times New Roman" w:hAnsi="Times New Roman" w:cs="Times New Roman"/>
          <w:i/>
          <w:iCs/>
          <w:sz w:val="24"/>
          <w:szCs w:val="24"/>
        </w:rPr>
        <w:t>-</w:t>
      </w:r>
      <w:r w:rsidRPr="4DBDB40D">
        <w:rPr>
          <w:rFonts w:ascii="Times New Roman" w:hAnsi="Times New Roman" w:cs="Times New Roman"/>
          <w:i/>
          <w:iCs/>
          <w:sz w:val="24"/>
          <w:szCs w:val="24"/>
        </w:rPr>
        <w:t>ol type (Tea Tree oil)</w:t>
      </w:r>
      <w:r w:rsidRPr="4DBDB40D">
        <w:rPr>
          <w:rFonts w:ascii="Times New Roman" w:hAnsi="Times New Roman" w:cs="Times New Roman"/>
          <w:sz w:val="24"/>
          <w:szCs w:val="24"/>
        </w:rPr>
        <w:t xml:space="preserve">) is to specify certain characteristics of the essential oil </w:t>
      </w:r>
      <w:r w:rsidRPr="4DBDB40D">
        <w:rPr>
          <w:rFonts w:ascii="Times New Roman" w:hAnsi="Times New Roman" w:cs="Times New Roman"/>
          <w:i/>
          <w:iCs/>
          <w:sz w:val="24"/>
          <w:szCs w:val="24"/>
        </w:rPr>
        <w:t>Melaleuca</w:t>
      </w:r>
      <w:r w:rsidRPr="4DBDB40D">
        <w:rPr>
          <w:rFonts w:ascii="Times New Roman" w:hAnsi="Times New Roman" w:cs="Times New Roman"/>
          <w:sz w:val="24"/>
          <w:szCs w:val="24"/>
        </w:rPr>
        <w:t>, terpinen-4-ol type (tea tree oil) that need to be met to demonstrate the quality of the oil produced. Tea tree oil is an essential oil that has therapeutic uses for humans, particularly dermatological uses, when distilled in accordance with the international standard.</w:t>
      </w:r>
    </w:p>
    <w:p w14:paraId="1B0E898A" w14:textId="77777777" w:rsidR="006B2950" w:rsidRDefault="006B2950" w:rsidP="00147C2F">
      <w:pPr>
        <w:spacing w:after="0" w:line="240" w:lineRule="auto"/>
        <w:rPr>
          <w:rFonts w:ascii="Times New Roman" w:hAnsi="Times New Roman" w:cs="Times New Roman"/>
          <w:sz w:val="24"/>
          <w:szCs w:val="24"/>
        </w:rPr>
      </w:pPr>
    </w:p>
    <w:p w14:paraId="751063B3" w14:textId="4E25CBF6" w:rsidR="00EC1A95" w:rsidRPr="00485E73" w:rsidRDefault="00EC1A95" w:rsidP="006A2D49">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ISO standard is not publicly available and can be purchased from the International Organization for Standardization. However, people who produce tea tree oil and the people who carry out research and development in relation to the tea tree oil industry would be expected, in the ordinary course of their business, to have access to the standard.</w:t>
      </w:r>
    </w:p>
    <w:p w14:paraId="6054D880" w14:textId="77777777" w:rsidR="006B2950" w:rsidRDefault="006B2950" w:rsidP="00591317">
      <w:pPr>
        <w:spacing w:after="0" w:line="240" w:lineRule="auto"/>
        <w:rPr>
          <w:rFonts w:ascii="Times New Roman" w:hAnsi="Times New Roman" w:cs="Times New Roman"/>
          <w:sz w:val="24"/>
          <w:szCs w:val="24"/>
        </w:rPr>
      </w:pPr>
    </w:p>
    <w:p w14:paraId="204E2C3B" w14:textId="26E2A807" w:rsidR="00EA0F3D" w:rsidRPr="00626A09" w:rsidRDefault="00EC1A9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distillation of tea tree oil that is safe for therapeutic use by humans is, by its nature, technical. A person involved in the tea tree oil industry, or in research and development for the industry, must have access to that ISO standard to ensure the safety of the goods produced by the industry. Additionally, in Australia, the Australian Tea Tree Oil Industry Association incorporates the ISO standard in place from time to time into its certification and quality assurance training process. This includes developing an industry code of practice, training in ISO certification standards, audit services and access to a trademarked certification logo.</w:t>
      </w:r>
    </w:p>
    <w:p w14:paraId="52525C99" w14:textId="77777777" w:rsidR="00777C7C" w:rsidRPr="00450FE2" w:rsidRDefault="00777C7C" w:rsidP="00591317">
      <w:pPr>
        <w:spacing w:after="0" w:line="240" w:lineRule="auto"/>
        <w:rPr>
          <w:rFonts w:ascii="Times New Roman" w:hAnsi="Times New Roman" w:cs="Times New Roman"/>
          <w:sz w:val="24"/>
          <w:szCs w:val="24"/>
        </w:rPr>
      </w:pPr>
    </w:p>
    <w:p w14:paraId="5B3A8BD0" w14:textId="385B1A77" w:rsidR="00A45171" w:rsidRPr="00432386" w:rsidRDefault="00D13E7A"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Overview of s</w:t>
      </w:r>
      <w:r w:rsidR="00A45171" w:rsidRPr="4DBDB40D">
        <w:rPr>
          <w:rFonts w:ascii="Times New Roman" w:hAnsi="Times New Roman" w:cs="Times New Roman"/>
          <w:sz w:val="24"/>
          <w:szCs w:val="24"/>
          <w:u w:val="single"/>
        </w:rPr>
        <w:t>ections 6 and 7</w:t>
      </w:r>
    </w:p>
    <w:p w14:paraId="4066D57C" w14:textId="77777777" w:rsidR="00777C7C" w:rsidRDefault="00777C7C" w:rsidP="00591317">
      <w:pPr>
        <w:spacing w:after="0" w:line="240" w:lineRule="auto"/>
        <w:rPr>
          <w:rFonts w:ascii="Times New Roman" w:hAnsi="Times New Roman" w:cs="Times New Roman"/>
          <w:sz w:val="24"/>
          <w:szCs w:val="24"/>
        </w:rPr>
      </w:pPr>
    </w:p>
    <w:p w14:paraId="2D117855" w14:textId="0BA6E207" w:rsidR="00F804EC" w:rsidRDefault="00EB6D62"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In general, </w:t>
      </w:r>
      <w:r w:rsidR="000F592A" w:rsidRPr="4DBDB40D">
        <w:rPr>
          <w:rFonts w:ascii="Times New Roman" w:hAnsi="Times New Roman" w:cs="Times New Roman"/>
          <w:sz w:val="24"/>
          <w:szCs w:val="24"/>
        </w:rPr>
        <w:t xml:space="preserve">the Act provides that </w:t>
      </w:r>
      <w:r w:rsidRPr="4DBDB40D">
        <w:rPr>
          <w:rFonts w:ascii="Times New Roman" w:hAnsi="Times New Roman" w:cs="Times New Roman"/>
          <w:sz w:val="24"/>
          <w:szCs w:val="24"/>
        </w:rPr>
        <w:t xml:space="preserve">recipient bodies are permitted to </w:t>
      </w:r>
      <w:r w:rsidR="00C41F4E" w:rsidRPr="4DBDB40D">
        <w:rPr>
          <w:rFonts w:ascii="Times New Roman" w:hAnsi="Times New Roman" w:cs="Times New Roman"/>
          <w:sz w:val="24"/>
          <w:szCs w:val="24"/>
        </w:rPr>
        <w:t xml:space="preserve">spend funds </w:t>
      </w:r>
      <w:r w:rsidR="00F804EC" w:rsidRPr="4DBDB40D">
        <w:rPr>
          <w:rFonts w:ascii="Times New Roman" w:hAnsi="Times New Roman" w:cs="Times New Roman"/>
          <w:sz w:val="24"/>
          <w:szCs w:val="24"/>
        </w:rPr>
        <w:t xml:space="preserve">equal to </w:t>
      </w:r>
      <w:r w:rsidR="003530DD" w:rsidRPr="4DBDB40D">
        <w:rPr>
          <w:rFonts w:ascii="Times New Roman" w:hAnsi="Times New Roman" w:cs="Times New Roman"/>
          <w:sz w:val="24"/>
          <w:szCs w:val="24"/>
        </w:rPr>
        <w:t xml:space="preserve">levy and charge </w:t>
      </w:r>
      <w:r w:rsidR="00F804EC" w:rsidRPr="4DBDB40D">
        <w:rPr>
          <w:rFonts w:ascii="Times New Roman" w:hAnsi="Times New Roman" w:cs="Times New Roman"/>
          <w:sz w:val="24"/>
          <w:szCs w:val="24"/>
        </w:rPr>
        <w:t xml:space="preserve">amounts </w:t>
      </w:r>
      <w:r w:rsidR="000C3E5E" w:rsidRPr="4DBDB40D">
        <w:rPr>
          <w:rFonts w:ascii="Times New Roman" w:hAnsi="Times New Roman" w:cs="Times New Roman"/>
          <w:sz w:val="24"/>
          <w:szCs w:val="24"/>
        </w:rPr>
        <w:t>paid to them</w:t>
      </w:r>
      <w:r w:rsidR="00F804EC" w:rsidRPr="4DBDB40D">
        <w:rPr>
          <w:rFonts w:ascii="Times New Roman" w:hAnsi="Times New Roman" w:cs="Times New Roman"/>
          <w:sz w:val="24"/>
          <w:szCs w:val="24"/>
        </w:rPr>
        <w:t xml:space="preserve"> under the Act</w:t>
      </w:r>
      <w:r w:rsidR="003530DD" w:rsidRPr="4DBDB40D">
        <w:rPr>
          <w:rFonts w:ascii="Times New Roman" w:hAnsi="Times New Roman" w:cs="Times New Roman"/>
          <w:sz w:val="24"/>
          <w:szCs w:val="24"/>
        </w:rPr>
        <w:t>, and matching payments,</w:t>
      </w:r>
      <w:r w:rsidR="00F804EC" w:rsidRPr="4DBDB40D">
        <w:rPr>
          <w:rFonts w:ascii="Times New Roman" w:hAnsi="Times New Roman" w:cs="Times New Roman"/>
          <w:sz w:val="24"/>
          <w:szCs w:val="24"/>
        </w:rPr>
        <w:t xml:space="preserve"> </w:t>
      </w:r>
      <w:r w:rsidR="000F592A" w:rsidRPr="4DBDB40D">
        <w:rPr>
          <w:rFonts w:ascii="Times New Roman" w:hAnsi="Times New Roman" w:cs="Times New Roman"/>
          <w:sz w:val="24"/>
          <w:szCs w:val="24"/>
        </w:rPr>
        <w:t xml:space="preserve">on </w:t>
      </w:r>
      <w:r w:rsidR="00F804EC" w:rsidRPr="4DBDB40D">
        <w:rPr>
          <w:rFonts w:ascii="Times New Roman" w:hAnsi="Times New Roman" w:cs="Times New Roman"/>
          <w:sz w:val="24"/>
          <w:szCs w:val="24"/>
        </w:rPr>
        <w:t xml:space="preserve">certain </w:t>
      </w:r>
      <w:r w:rsidR="00E24CA0" w:rsidRPr="4DBDB40D">
        <w:rPr>
          <w:rFonts w:ascii="Times New Roman" w:hAnsi="Times New Roman" w:cs="Times New Roman"/>
          <w:sz w:val="24"/>
          <w:szCs w:val="24"/>
        </w:rPr>
        <w:t xml:space="preserve">specified </w:t>
      </w:r>
      <w:r w:rsidR="00F804EC" w:rsidRPr="4DBDB40D">
        <w:rPr>
          <w:rFonts w:ascii="Times New Roman" w:hAnsi="Times New Roman" w:cs="Times New Roman"/>
          <w:sz w:val="24"/>
          <w:szCs w:val="24"/>
        </w:rPr>
        <w:t>activities</w:t>
      </w:r>
      <w:r w:rsidR="00E24CA0" w:rsidRPr="4DBDB40D">
        <w:rPr>
          <w:rFonts w:ascii="Times New Roman" w:hAnsi="Times New Roman" w:cs="Times New Roman"/>
          <w:sz w:val="24"/>
          <w:szCs w:val="24"/>
        </w:rPr>
        <w:t xml:space="preserve">. </w:t>
      </w:r>
      <w:r w:rsidR="005D1134" w:rsidRPr="4DBDB40D">
        <w:rPr>
          <w:rFonts w:ascii="Times New Roman" w:hAnsi="Times New Roman" w:cs="Times New Roman"/>
          <w:sz w:val="24"/>
          <w:szCs w:val="24"/>
        </w:rPr>
        <w:t>The</w:t>
      </w:r>
      <w:r w:rsidR="006901D3" w:rsidRPr="4DBDB40D">
        <w:rPr>
          <w:rFonts w:ascii="Times New Roman" w:hAnsi="Times New Roman" w:cs="Times New Roman"/>
          <w:sz w:val="24"/>
          <w:szCs w:val="24"/>
        </w:rPr>
        <w:t xml:space="preserve"> </w:t>
      </w:r>
      <w:r w:rsidR="00E24CA0" w:rsidRPr="4DBDB40D">
        <w:rPr>
          <w:rFonts w:ascii="Times New Roman" w:hAnsi="Times New Roman" w:cs="Times New Roman"/>
          <w:sz w:val="24"/>
          <w:szCs w:val="24"/>
        </w:rPr>
        <w:t>permitted activities include research and development activities and</w:t>
      </w:r>
      <w:r w:rsidR="007B1FDA" w:rsidRPr="4DBDB40D">
        <w:rPr>
          <w:rFonts w:ascii="Times New Roman" w:hAnsi="Times New Roman" w:cs="Times New Roman"/>
          <w:sz w:val="24"/>
          <w:szCs w:val="24"/>
        </w:rPr>
        <w:t xml:space="preserve">, in the case of </w:t>
      </w:r>
      <w:r w:rsidR="0002119B" w:rsidRPr="4DBDB40D">
        <w:rPr>
          <w:rFonts w:ascii="Times New Roman" w:hAnsi="Times New Roman" w:cs="Times New Roman"/>
          <w:sz w:val="24"/>
          <w:szCs w:val="24"/>
        </w:rPr>
        <w:t xml:space="preserve">certain </w:t>
      </w:r>
      <w:r w:rsidR="007B1FDA" w:rsidRPr="4DBDB40D">
        <w:rPr>
          <w:rFonts w:ascii="Times New Roman" w:hAnsi="Times New Roman" w:cs="Times New Roman"/>
          <w:sz w:val="24"/>
          <w:szCs w:val="24"/>
        </w:rPr>
        <w:t>levy and charge amounts,</w:t>
      </w:r>
      <w:r w:rsidR="00E24CA0" w:rsidRPr="4DBDB40D">
        <w:rPr>
          <w:rFonts w:ascii="Times New Roman" w:hAnsi="Times New Roman" w:cs="Times New Roman"/>
          <w:sz w:val="24"/>
          <w:szCs w:val="24"/>
        </w:rPr>
        <w:t xml:space="preserve"> marketing activities</w:t>
      </w:r>
      <w:r w:rsidR="00113D8E" w:rsidRPr="4DBDB40D">
        <w:rPr>
          <w:rFonts w:ascii="Times New Roman" w:hAnsi="Times New Roman" w:cs="Times New Roman"/>
          <w:sz w:val="24"/>
          <w:szCs w:val="24"/>
        </w:rPr>
        <w:t xml:space="preserve"> and other activities</w:t>
      </w:r>
      <w:r w:rsidR="00E24CA0" w:rsidRPr="4DBDB40D">
        <w:rPr>
          <w:rFonts w:ascii="Times New Roman" w:hAnsi="Times New Roman" w:cs="Times New Roman"/>
          <w:sz w:val="24"/>
          <w:szCs w:val="24"/>
        </w:rPr>
        <w:t>,</w:t>
      </w:r>
      <w:r w:rsidR="00F804EC" w:rsidRPr="4DBDB40D">
        <w:rPr>
          <w:rFonts w:ascii="Times New Roman" w:hAnsi="Times New Roman" w:cs="Times New Roman"/>
          <w:sz w:val="24"/>
          <w:szCs w:val="24"/>
        </w:rPr>
        <w:t xml:space="preserve"> undertaken for the benefit </w:t>
      </w:r>
      <w:r w:rsidR="000F592A" w:rsidRPr="4DBDB40D">
        <w:rPr>
          <w:rFonts w:ascii="Times New Roman" w:hAnsi="Times New Roman" w:cs="Times New Roman"/>
          <w:sz w:val="24"/>
          <w:szCs w:val="24"/>
        </w:rPr>
        <w:t xml:space="preserve">of a </w:t>
      </w:r>
      <w:r w:rsidR="000F592A" w:rsidRPr="00473B93">
        <w:rPr>
          <w:rFonts w:ascii="Times New Roman" w:hAnsi="Times New Roman" w:cs="Times New Roman"/>
          <w:b/>
          <w:bCs/>
          <w:i/>
          <w:iCs/>
          <w:sz w:val="24"/>
          <w:szCs w:val="24"/>
        </w:rPr>
        <w:t>designated primary industry sector</w:t>
      </w:r>
      <w:r w:rsidR="000F592A" w:rsidRPr="4DBDB40D">
        <w:rPr>
          <w:rFonts w:ascii="Times New Roman" w:hAnsi="Times New Roman" w:cs="Times New Roman"/>
          <w:sz w:val="24"/>
          <w:szCs w:val="24"/>
        </w:rPr>
        <w:t xml:space="preserve"> in relation to the body</w:t>
      </w:r>
      <w:r w:rsidR="00D220C5" w:rsidRPr="4DBDB40D">
        <w:rPr>
          <w:rFonts w:ascii="Times New Roman" w:hAnsi="Times New Roman" w:cs="Times New Roman"/>
          <w:sz w:val="24"/>
          <w:szCs w:val="24"/>
        </w:rPr>
        <w:t>:</w:t>
      </w:r>
      <w:r w:rsidR="000D6780" w:rsidRPr="4DBDB40D">
        <w:rPr>
          <w:rFonts w:ascii="Times New Roman" w:hAnsi="Times New Roman" w:cs="Times New Roman"/>
          <w:sz w:val="24"/>
          <w:szCs w:val="24"/>
        </w:rPr>
        <w:t xml:space="preserve"> </w:t>
      </w:r>
      <w:r w:rsidR="00D220C5" w:rsidRPr="4DBDB40D">
        <w:rPr>
          <w:rFonts w:ascii="Times New Roman" w:hAnsi="Times New Roman" w:cs="Times New Roman"/>
          <w:sz w:val="24"/>
          <w:szCs w:val="24"/>
        </w:rPr>
        <w:t xml:space="preserve">see </w:t>
      </w:r>
      <w:r w:rsidR="000D6780" w:rsidRPr="4DBDB40D">
        <w:rPr>
          <w:rFonts w:ascii="Times New Roman" w:hAnsi="Times New Roman" w:cs="Times New Roman"/>
          <w:sz w:val="24"/>
          <w:szCs w:val="24"/>
        </w:rPr>
        <w:t xml:space="preserve">subsections 18(2), </w:t>
      </w:r>
      <w:r w:rsidR="00884EBD" w:rsidRPr="4DBDB40D">
        <w:rPr>
          <w:rFonts w:ascii="Times New Roman" w:hAnsi="Times New Roman" w:cs="Times New Roman"/>
          <w:sz w:val="24"/>
          <w:szCs w:val="24"/>
        </w:rPr>
        <w:t>19(2)</w:t>
      </w:r>
      <w:r w:rsidR="00E85D11" w:rsidRPr="4DBDB40D">
        <w:rPr>
          <w:rFonts w:ascii="Times New Roman" w:hAnsi="Times New Roman" w:cs="Times New Roman"/>
          <w:sz w:val="24"/>
          <w:szCs w:val="24"/>
        </w:rPr>
        <w:t xml:space="preserve">, 20(2), 21(2), </w:t>
      </w:r>
      <w:r w:rsidR="006B6D62" w:rsidRPr="4DBDB40D">
        <w:rPr>
          <w:rFonts w:ascii="Times New Roman" w:hAnsi="Times New Roman" w:cs="Times New Roman"/>
          <w:sz w:val="24"/>
          <w:szCs w:val="24"/>
        </w:rPr>
        <w:t>22(2)</w:t>
      </w:r>
      <w:r w:rsidR="00F90DA4" w:rsidRPr="4DBDB40D">
        <w:rPr>
          <w:rFonts w:ascii="Times New Roman" w:hAnsi="Times New Roman" w:cs="Times New Roman"/>
          <w:sz w:val="24"/>
          <w:szCs w:val="24"/>
        </w:rPr>
        <w:t xml:space="preserve">, 33(2), 34(2) </w:t>
      </w:r>
      <w:r w:rsidR="001A4A40" w:rsidRPr="4DBDB40D">
        <w:rPr>
          <w:rFonts w:ascii="Times New Roman" w:hAnsi="Times New Roman" w:cs="Times New Roman"/>
          <w:sz w:val="24"/>
          <w:szCs w:val="24"/>
        </w:rPr>
        <w:t xml:space="preserve">and </w:t>
      </w:r>
      <w:r w:rsidR="004105F7" w:rsidRPr="4DBDB40D">
        <w:rPr>
          <w:rFonts w:ascii="Times New Roman" w:hAnsi="Times New Roman" w:cs="Times New Roman"/>
          <w:sz w:val="24"/>
          <w:szCs w:val="24"/>
        </w:rPr>
        <w:t xml:space="preserve">36(4) </w:t>
      </w:r>
      <w:r w:rsidR="007706F8" w:rsidRPr="4DBDB40D">
        <w:rPr>
          <w:rFonts w:ascii="Times New Roman" w:hAnsi="Times New Roman" w:cs="Times New Roman"/>
          <w:sz w:val="24"/>
          <w:szCs w:val="24"/>
        </w:rPr>
        <w:t>of the Act.</w:t>
      </w:r>
      <w:r w:rsidR="6994A7D4" w:rsidRPr="4DBDB40D">
        <w:rPr>
          <w:rFonts w:ascii="Times New Roman" w:hAnsi="Times New Roman" w:cs="Times New Roman"/>
          <w:sz w:val="24"/>
          <w:szCs w:val="24"/>
        </w:rPr>
        <w:t xml:space="preserve"> </w:t>
      </w:r>
    </w:p>
    <w:p w14:paraId="4B87F619" w14:textId="77777777" w:rsidR="00777C7C" w:rsidRDefault="00777C7C" w:rsidP="00591317">
      <w:pPr>
        <w:spacing w:after="0" w:line="240" w:lineRule="auto"/>
        <w:rPr>
          <w:rFonts w:ascii="Times New Roman" w:hAnsi="Times New Roman" w:cs="Times New Roman"/>
          <w:sz w:val="24"/>
          <w:szCs w:val="24"/>
        </w:rPr>
      </w:pPr>
    </w:p>
    <w:p w14:paraId="28D51870" w14:textId="77777777" w:rsidR="00970D94" w:rsidRDefault="00970D94"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In subsection 4(1) of the Act:</w:t>
      </w:r>
    </w:p>
    <w:p w14:paraId="04D3E406" w14:textId="1C39E6D5" w:rsidR="00970D94" w:rsidRDefault="00970D94" w:rsidP="00591317">
      <w:pPr>
        <w:pStyle w:val="ListParagraph"/>
        <w:numPr>
          <w:ilvl w:val="0"/>
          <w:numId w:val="4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EF5F82" w:rsidRPr="4DBDB40D">
        <w:rPr>
          <w:rFonts w:ascii="Times New Roman" w:hAnsi="Times New Roman" w:cs="Times New Roman"/>
          <w:sz w:val="24"/>
          <w:szCs w:val="24"/>
        </w:rPr>
        <w:t xml:space="preserve">term </w:t>
      </w:r>
      <w:r w:rsidR="00EF5F82" w:rsidRPr="4DBDB40D">
        <w:rPr>
          <w:rFonts w:ascii="Times New Roman" w:hAnsi="Times New Roman" w:cs="Times New Roman"/>
          <w:b/>
          <w:bCs/>
          <w:i/>
          <w:iCs/>
          <w:sz w:val="24"/>
          <w:szCs w:val="24"/>
        </w:rPr>
        <w:t>designated primary industry sector</w:t>
      </w:r>
      <w:r w:rsidR="005527A3" w:rsidRPr="4DBDB40D">
        <w:rPr>
          <w:rFonts w:ascii="Times New Roman" w:hAnsi="Times New Roman" w:cs="Times New Roman"/>
          <w:sz w:val="24"/>
          <w:szCs w:val="24"/>
        </w:rPr>
        <w:t xml:space="preserve">, in relation to a </w:t>
      </w:r>
      <w:r w:rsidR="00307678" w:rsidRPr="4DBDB40D">
        <w:rPr>
          <w:rFonts w:ascii="Times New Roman" w:hAnsi="Times New Roman" w:cs="Times New Roman"/>
          <w:sz w:val="24"/>
          <w:szCs w:val="24"/>
        </w:rPr>
        <w:t>declared</w:t>
      </w:r>
      <w:r w:rsidR="001F0C48" w:rsidRPr="4DBDB40D">
        <w:rPr>
          <w:rFonts w:ascii="Times New Roman" w:hAnsi="Times New Roman" w:cs="Times New Roman"/>
          <w:sz w:val="24"/>
          <w:szCs w:val="24"/>
        </w:rPr>
        <w:t xml:space="preserve"> </w:t>
      </w:r>
      <w:r w:rsidR="005527A3" w:rsidRPr="4DBDB40D">
        <w:rPr>
          <w:rFonts w:ascii="Times New Roman" w:hAnsi="Times New Roman" w:cs="Times New Roman"/>
          <w:sz w:val="24"/>
          <w:szCs w:val="24"/>
        </w:rPr>
        <w:t>recipient bod</w:t>
      </w:r>
      <w:r w:rsidRPr="4DBDB40D">
        <w:rPr>
          <w:rFonts w:ascii="Times New Roman" w:hAnsi="Times New Roman" w:cs="Times New Roman"/>
          <w:sz w:val="24"/>
          <w:szCs w:val="24"/>
        </w:rPr>
        <w:t>y</w:t>
      </w:r>
      <w:r w:rsidR="005F4012" w:rsidRPr="4DBDB40D">
        <w:rPr>
          <w:rFonts w:ascii="Times New Roman" w:hAnsi="Times New Roman" w:cs="Times New Roman"/>
          <w:sz w:val="24"/>
          <w:szCs w:val="24"/>
        </w:rPr>
        <w:t xml:space="preserve"> or a statutory </w:t>
      </w:r>
      <w:r w:rsidR="001862C2" w:rsidRPr="4DBDB40D">
        <w:rPr>
          <w:rFonts w:ascii="Times New Roman" w:hAnsi="Times New Roman" w:cs="Times New Roman"/>
          <w:sz w:val="24"/>
          <w:szCs w:val="24"/>
        </w:rPr>
        <w:t>recipient body</w:t>
      </w:r>
      <w:r w:rsidRPr="4DBDB40D">
        <w:rPr>
          <w:rFonts w:ascii="Times New Roman" w:hAnsi="Times New Roman" w:cs="Times New Roman"/>
          <w:sz w:val="24"/>
          <w:szCs w:val="24"/>
        </w:rPr>
        <w:t>,</w:t>
      </w:r>
      <w:r w:rsidR="00EF5F82" w:rsidRPr="4DBDB40D">
        <w:rPr>
          <w:rFonts w:ascii="Times New Roman" w:hAnsi="Times New Roman" w:cs="Times New Roman"/>
          <w:sz w:val="24"/>
          <w:szCs w:val="24"/>
        </w:rPr>
        <w:t xml:space="preserve"> is defined </w:t>
      </w:r>
      <w:r w:rsidR="0028699E" w:rsidRPr="4DBDB40D">
        <w:rPr>
          <w:rFonts w:ascii="Times New Roman" w:hAnsi="Times New Roman" w:cs="Times New Roman"/>
          <w:sz w:val="24"/>
          <w:szCs w:val="24"/>
        </w:rPr>
        <w:t xml:space="preserve">as each primary industry </w:t>
      </w:r>
      <w:r w:rsidR="00151990" w:rsidRPr="4DBDB40D">
        <w:rPr>
          <w:rFonts w:ascii="Times New Roman" w:hAnsi="Times New Roman" w:cs="Times New Roman"/>
          <w:sz w:val="24"/>
          <w:szCs w:val="24"/>
        </w:rPr>
        <w:t xml:space="preserve">and each part of a primary industry prescribed by the </w:t>
      </w:r>
      <w:r w:rsidR="001D2C7F"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00151990" w:rsidRPr="4DBDB40D">
        <w:rPr>
          <w:rFonts w:ascii="Times New Roman" w:hAnsi="Times New Roman" w:cs="Times New Roman"/>
          <w:sz w:val="24"/>
          <w:szCs w:val="24"/>
        </w:rPr>
        <w:t xml:space="preserve"> in relation to the body</w:t>
      </w:r>
      <w:r w:rsidRPr="4DBDB40D">
        <w:rPr>
          <w:rFonts w:ascii="Times New Roman" w:hAnsi="Times New Roman" w:cs="Times New Roman"/>
          <w:sz w:val="24"/>
          <w:szCs w:val="24"/>
        </w:rPr>
        <w:t>; and</w:t>
      </w:r>
    </w:p>
    <w:p w14:paraId="689C2BF9" w14:textId="74594D5F" w:rsidR="00151990" w:rsidRPr="00286AB8" w:rsidRDefault="00970D94" w:rsidP="00591317">
      <w:pPr>
        <w:pStyle w:val="ListParagraph"/>
        <w:numPr>
          <w:ilvl w:val="0"/>
          <w:numId w:val="4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151990" w:rsidRPr="4DBDB40D">
        <w:rPr>
          <w:rFonts w:ascii="Times New Roman" w:hAnsi="Times New Roman" w:cs="Times New Roman"/>
          <w:sz w:val="24"/>
          <w:szCs w:val="24"/>
        </w:rPr>
        <w:t xml:space="preserve">term </w:t>
      </w:r>
      <w:r w:rsidR="00151990" w:rsidRPr="4DBDB40D">
        <w:rPr>
          <w:rFonts w:ascii="Times New Roman" w:hAnsi="Times New Roman" w:cs="Times New Roman"/>
          <w:b/>
          <w:bCs/>
          <w:i/>
          <w:iCs/>
          <w:sz w:val="24"/>
          <w:szCs w:val="24"/>
        </w:rPr>
        <w:t>primary industry</w:t>
      </w:r>
      <w:r w:rsidR="00151990" w:rsidRPr="4DBDB40D">
        <w:rPr>
          <w:rFonts w:ascii="Times New Roman" w:hAnsi="Times New Roman" w:cs="Times New Roman"/>
          <w:sz w:val="24"/>
          <w:szCs w:val="24"/>
        </w:rPr>
        <w:t xml:space="preserve"> is defined </w:t>
      </w:r>
      <w:r w:rsidRPr="4DBDB40D">
        <w:rPr>
          <w:rFonts w:ascii="Times New Roman" w:hAnsi="Times New Roman" w:cs="Times New Roman"/>
          <w:sz w:val="24"/>
          <w:szCs w:val="24"/>
        </w:rPr>
        <w:t xml:space="preserve">as having the meaning prescribed by </w:t>
      </w:r>
      <w:r w:rsidR="00C75B60" w:rsidRPr="4DBDB40D">
        <w:rPr>
          <w:rFonts w:ascii="Times New Roman" w:hAnsi="Times New Roman" w:cs="Times New Roman"/>
          <w:sz w:val="24"/>
          <w:szCs w:val="24"/>
        </w:rPr>
        <w:t xml:space="preserve">the </w:t>
      </w:r>
      <w:r w:rsidR="00442777" w:rsidRPr="4DBDB40D">
        <w:rPr>
          <w:rFonts w:ascii="Times New Roman" w:hAnsi="Times New Roman" w:cs="Times New Roman"/>
          <w:sz w:val="24"/>
          <w:szCs w:val="24"/>
        </w:rPr>
        <w:t>r</w:t>
      </w:r>
      <w:r w:rsidRPr="4DBDB40D">
        <w:rPr>
          <w:rFonts w:ascii="Times New Roman" w:hAnsi="Times New Roman" w:cs="Times New Roman"/>
          <w:sz w:val="24"/>
          <w:szCs w:val="24"/>
        </w:rPr>
        <w:t>ule</w:t>
      </w:r>
      <w:r w:rsidR="00C671A3" w:rsidRPr="4DBDB40D">
        <w:rPr>
          <w:rFonts w:ascii="Times New Roman" w:hAnsi="Times New Roman" w:cs="Times New Roman"/>
          <w:sz w:val="24"/>
          <w:szCs w:val="24"/>
        </w:rPr>
        <w:t>s</w:t>
      </w:r>
      <w:r w:rsidR="00151990" w:rsidRPr="4DBDB40D">
        <w:rPr>
          <w:rFonts w:ascii="Times New Roman" w:hAnsi="Times New Roman" w:cs="Times New Roman"/>
          <w:sz w:val="24"/>
          <w:szCs w:val="24"/>
        </w:rPr>
        <w:t>.</w:t>
      </w:r>
    </w:p>
    <w:p w14:paraId="6BFF7FFE" w14:textId="77777777" w:rsidR="00777C7C" w:rsidRDefault="00777C7C" w:rsidP="00591317">
      <w:pPr>
        <w:spacing w:after="0" w:line="240" w:lineRule="auto"/>
        <w:rPr>
          <w:rFonts w:ascii="Times New Roman" w:hAnsi="Times New Roman" w:cs="Times New Roman"/>
          <w:sz w:val="24"/>
          <w:szCs w:val="24"/>
        </w:rPr>
      </w:pPr>
    </w:p>
    <w:p w14:paraId="157066EC" w14:textId="20FA271B"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6 of the</w:t>
      </w:r>
      <w:r w:rsidR="009717A9"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w:t>
      </w:r>
      <w:r w:rsidR="001A541A" w:rsidRPr="4DBDB40D">
        <w:rPr>
          <w:rFonts w:ascii="Times New Roman" w:hAnsi="Times New Roman" w:cs="Times New Roman"/>
          <w:sz w:val="24"/>
          <w:szCs w:val="24"/>
        </w:rPr>
        <w:t>provides</w:t>
      </w:r>
      <w:r w:rsidR="007C67D6" w:rsidRPr="4DBDB40D">
        <w:rPr>
          <w:rFonts w:ascii="Times New Roman" w:hAnsi="Times New Roman" w:cs="Times New Roman"/>
          <w:sz w:val="24"/>
          <w:szCs w:val="24"/>
        </w:rPr>
        <w:t>,</w:t>
      </w:r>
      <w:r w:rsidR="004B3985"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for the purposes of the definition of </w:t>
      </w:r>
      <w:r w:rsidRPr="4DBDB40D">
        <w:rPr>
          <w:rFonts w:ascii="Times New Roman" w:hAnsi="Times New Roman" w:cs="Times New Roman"/>
          <w:b/>
          <w:bCs/>
          <w:i/>
          <w:iCs/>
          <w:sz w:val="24"/>
          <w:szCs w:val="24"/>
        </w:rPr>
        <w:t>primary industry</w:t>
      </w:r>
      <w:r w:rsidRPr="4DBDB40D">
        <w:rPr>
          <w:rFonts w:ascii="Times New Roman" w:hAnsi="Times New Roman" w:cs="Times New Roman"/>
          <w:sz w:val="24"/>
          <w:szCs w:val="24"/>
        </w:rPr>
        <w:t xml:space="preserve"> in subsection 4(1) of the Act</w:t>
      </w:r>
      <w:r w:rsidR="001A541A" w:rsidRPr="4DBDB40D">
        <w:rPr>
          <w:rFonts w:ascii="Times New Roman" w:hAnsi="Times New Roman" w:cs="Times New Roman"/>
          <w:sz w:val="24"/>
          <w:szCs w:val="24"/>
        </w:rPr>
        <w:t xml:space="preserve">, that </w:t>
      </w:r>
      <w:r w:rsidR="001A541A" w:rsidRPr="00452C51">
        <w:rPr>
          <w:rFonts w:ascii="Times New Roman" w:hAnsi="Times New Roman" w:cs="Times New Roman"/>
          <w:sz w:val="24"/>
          <w:szCs w:val="24"/>
        </w:rPr>
        <w:t>primary industry</w:t>
      </w:r>
      <w:r w:rsidR="001A541A" w:rsidRPr="4DBDB40D">
        <w:rPr>
          <w:rFonts w:ascii="Times New Roman" w:hAnsi="Times New Roman" w:cs="Times New Roman"/>
          <w:sz w:val="24"/>
          <w:szCs w:val="24"/>
        </w:rPr>
        <w:t xml:space="preserve"> means each of the general and specific industries prescribed in </w:t>
      </w:r>
      <w:r w:rsidR="6D48FD5B" w:rsidRPr="4DBDB40D">
        <w:rPr>
          <w:rFonts w:ascii="Times New Roman" w:hAnsi="Times New Roman" w:cs="Times New Roman"/>
          <w:sz w:val="24"/>
          <w:szCs w:val="24"/>
        </w:rPr>
        <w:t xml:space="preserve">the </w:t>
      </w:r>
      <w:r w:rsidR="001A541A" w:rsidRPr="4DBDB40D">
        <w:rPr>
          <w:rFonts w:ascii="Times New Roman" w:hAnsi="Times New Roman" w:cs="Times New Roman"/>
          <w:sz w:val="24"/>
          <w:szCs w:val="24"/>
        </w:rPr>
        <w:t>section</w:t>
      </w:r>
      <w:r w:rsidRPr="4DBDB40D">
        <w:rPr>
          <w:rFonts w:ascii="Times New Roman" w:hAnsi="Times New Roman" w:cs="Times New Roman"/>
          <w:sz w:val="24"/>
          <w:szCs w:val="24"/>
        </w:rPr>
        <w:t>.</w:t>
      </w:r>
    </w:p>
    <w:p w14:paraId="1B1E7146" w14:textId="77777777" w:rsidR="00777C7C" w:rsidRDefault="00777C7C" w:rsidP="00591317">
      <w:pPr>
        <w:spacing w:after="0" w:line="240" w:lineRule="auto"/>
        <w:rPr>
          <w:rFonts w:ascii="Times New Roman" w:hAnsi="Times New Roman" w:cs="Times New Roman"/>
          <w:sz w:val="24"/>
          <w:szCs w:val="24"/>
        </w:rPr>
      </w:pPr>
    </w:p>
    <w:p w14:paraId="2BE8BD70" w14:textId="21CBEE96" w:rsidR="00D8434D"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w:t>
      </w:r>
      <w:r w:rsidR="0041508B" w:rsidRPr="4DBDB40D">
        <w:rPr>
          <w:rFonts w:ascii="Times New Roman" w:hAnsi="Times New Roman" w:cs="Times New Roman"/>
          <w:sz w:val="24"/>
          <w:szCs w:val="24"/>
        </w:rPr>
        <w:t xml:space="preserve">, for the purposes of the definition of </w:t>
      </w:r>
      <w:r w:rsidR="0041508B" w:rsidRPr="4DBDB40D">
        <w:rPr>
          <w:rFonts w:ascii="Times New Roman" w:hAnsi="Times New Roman" w:cs="Times New Roman"/>
          <w:b/>
          <w:bCs/>
          <w:i/>
          <w:iCs/>
          <w:sz w:val="24"/>
          <w:szCs w:val="24"/>
        </w:rPr>
        <w:t>designated primary industry sector</w:t>
      </w:r>
      <w:r w:rsidR="00970D94" w:rsidRPr="4DBDB40D">
        <w:rPr>
          <w:rFonts w:ascii="Times New Roman" w:hAnsi="Times New Roman" w:cs="Times New Roman"/>
          <w:sz w:val="24"/>
          <w:szCs w:val="24"/>
        </w:rPr>
        <w:t xml:space="preserve"> in subsection 4(1) of the Act</w:t>
      </w:r>
      <w:r w:rsidR="00D8434D" w:rsidRPr="4DBDB40D">
        <w:rPr>
          <w:rFonts w:ascii="Times New Roman" w:hAnsi="Times New Roman" w:cs="Times New Roman"/>
          <w:sz w:val="24"/>
          <w:szCs w:val="24"/>
        </w:rPr>
        <w:t>,</w:t>
      </w:r>
      <w:r w:rsidRPr="4DBDB40D">
        <w:rPr>
          <w:rFonts w:ascii="Times New Roman" w:hAnsi="Times New Roman" w:cs="Times New Roman"/>
          <w:sz w:val="24"/>
          <w:szCs w:val="24"/>
        </w:rPr>
        <w:t xml:space="preserve"> each </w:t>
      </w:r>
      <w:r w:rsidRPr="00452C51">
        <w:rPr>
          <w:rFonts w:ascii="Times New Roman" w:hAnsi="Times New Roman" w:cs="Times New Roman"/>
          <w:sz w:val="24"/>
          <w:szCs w:val="24"/>
        </w:rPr>
        <w:t xml:space="preserve">primary industry </w:t>
      </w:r>
      <w:r w:rsidR="002048FF" w:rsidRPr="00452C51">
        <w:rPr>
          <w:rFonts w:ascii="Times New Roman" w:hAnsi="Times New Roman" w:cs="Times New Roman"/>
          <w:sz w:val="24"/>
          <w:szCs w:val="24"/>
        </w:rPr>
        <w:t>or</w:t>
      </w:r>
      <w:r w:rsidRPr="00452C51">
        <w:rPr>
          <w:rFonts w:ascii="Times New Roman" w:hAnsi="Times New Roman" w:cs="Times New Roman"/>
          <w:sz w:val="24"/>
          <w:szCs w:val="24"/>
        </w:rPr>
        <w:t xml:space="preserve"> each part of a primary industry, in relation to a recipient</w:t>
      </w:r>
      <w:r w:rsidRPr="4DBDB40D">
        <w:rPr>
          <w:rFonts w:ascii="Times New Roman" w:hAnsi="Times New Roman" w:cs="Times New Roman"/>
          <w:sz w:val="24"/>
          <w:szCs w:val="24"/>
        </w:rPr>
        <w:t xml:space="preserve"> body.</w:t>
      </w:r>
    </w:p>
    <w:p w14:paraId="47FDABE0" w14:textId="77777777" w:rsidR="00DF3B6B" w:rsidRDefault="00DF3B6B" w:rsidP="00591317">
      <w:pPr>
        <w:spacing w:after="0" w:line="240" w:lineRule="auto"/>
        <w:rPr>
          <w:rFonts w:ascii="Times New Roman" w:hAnsi="Times New Roman" w:cs="Times New Roman"/>
          <w:sz w:val="24"/>
          <w:szCs w:val="24"/>
        </w:rPr>
      </w:pPr>
    </w:p>
    <w:p w14:paraId="2FF156D2" w14:textId="72BD509B" w:rsidR="00F17F10" w:rsidRDefault="00C4551D"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w:t>
      </w:r>
      <w:r w:rsidR="00A45171" w:rsidRPr="4DBDB40D">
        <w:rPr>
          <w:rFonts w:ascii="Times New Roman" w:hAnsi="Times New Roman" w:cs="Times New Roman"/>
          <w:sz w:val="24"/>
          <w:szCs w:val="24"/>
        </w:rPr>
        <w:t xml:space="preserve"> </w:t>
      </w:r>
      <w:r w:rsidR="00A45171" w:rsidRPr="4DBDB40D">
        <w:rPr>
          <w:rFonts w:ascii="Times New Roman" w:hAnsi="Times New Roman" w:cs="Times New Roman"/>
          <w:b/>
          <w:bCs/>
          <w:i/>
          <w:iCs/>
          <w:sz w:val="24"/>
          <w:szCs w:val="24"/>
        </w:rPr>
        <w:t>designated primary industry sector</w:t>
      </w:r>
      <w:r w:rsidR="00A45171" w:rsidRPr="4DBDB40D">
        <w:rPr>
          <w:rFonts w:ascii="Times New Roman" w:hAnsi="Times New Roman" w:cs="Times New Roman"/>
          <w:sz w:val="24"/>
          <w:szCs w:val="24"/>
        </w:rPr>
        <w:t xml:space="preserve"> for each recipient body </w:t>
      </w:r>
      <w:r w:rsidRPr="4DBDB40D">
        <w:rPr>
          <w:rFonts w:ascii="Times New Roman" w:hAnsi="Times New Roman" w:cs="Times New Roman"/>
          <w:sz w:val="24"/>
          <w:szCs w:val="24"/>
        </w:rPr>
        <w:t xml:space="preserve">is intended to </w:t>
      </w:r>
      <w:r w:rsidR="00A45171" w:rsidRPr="4DBDB40D">
        <w:rPr>
          <w:rFonts w:ascii="Times New Roman" w:hAnsi="Times New Roman" w:cs="Times New Roman"/>
          <w:sz w:val="24"/>
          <w:szCs w:val="24"/>
        </w:rPr>
        <w:t xml:space="preserve">reflect the arrangements under the </w:t>
      </w:r>
      <w:r w:rsidR="00A45171" w:rsidRPr="4DBDB40D">
        <w:rPr>
          <w:rFonts w:ascii="Times New Roman" w:hAnsi="Times New Roman" w:cs="Times New Roman"/>
          <w:b/>
          <w:bCs/>
          <w:i/>
          <w:iCs/>
          <w:sz w:val="24"/>
          <w:szCs w:val="24"/>
        </w:rPr>
        <w:t>old disbursement law</w:t>
      </w:r>
      <w:r w:rsidR="00A45171" w:rsidRPr="4DBDB40D">
        <w:rPr>
          <w:rFonts w:ascii="Times New Roman" w:hAnsi="Times New Roman" w:cs="Times New Roman"/>
          <w:sz w:val="24"/>
          <w:szCs w:val="24"/>
        </w:rPr>
        <w:t>.</w:t>
      </w:r>
    </w:p>
    <w:p w14:paraId="48D06C05" w14:textId="77777777" w:rsidR="00D0604F" w:rsidRPr="00450FE2" w:rsidRDefault="00D0604F" w:rsidP="00591317">
      <w:pPr>
        <w:spacing w:after="0" w:line="240" w:lineRule="auto"/>
        <w:rPr>
          <w:rFonts w:ascii="Times New Roman" w:hAnsi="Times New Roman" w:cs="Times New Roman"/>
          <w:sz w:val="24"/>
          <w:szCs w:val="24"/>
        </w:rPr>
      </w:pPr>
    </w:p>
    <w:p w14:paraId="27AA9869" w14:textId="5A389C48" w:rsidR="00A45171" w:rsidRPr="00432386"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6—Primary industries</w:t>
      </w:r>
    </w:p>
    <w:p w14:paraId="00031033" w14:textId="77777777" w:rsidR="00777C7C" w:rsidRDefault="00777C7C" w:rsidP="00591317">
      <w:pPr>
        <w:keepNext/>
        <w:spacing w:after="0" w:line="240" w:lineRule="auto"/>
        <w:rPr>
          <w:rFonts w:ascii="Times New Roman" w:hAnsi="Times New Roman" w:cs="Times New Roman"/>
          <w:sz w:val="24"/>
          <w:szCs w:val="24"/>
        </w:rPr>
      </w:pPr>
    </w:p>
    <w:p w14:paraId="56A5CA29" w14:textId="37BAF85F"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6(1) provides, for the purposes of the definition of </w:t>
      </w:r>
      <w:r w:rsidRPr="4DBDB40D">
        <w:rPr>
          <w:rFonts w:ascii="Times New Roman" w:hAnsi="Times New Roman" w:cs="Times New Roman"/>
          <w:b/>
          <w:bCs/>
          <w:i/>
          <w:iCs/>
          <w:sz w:val="24"/>
          <w:szCs w:val="24"/>
        </w:rPr>
        <w:t>primary industry</w:t>
      </w:r>
      <w:r w:rsidRPr="4DBDB40D">
        <w:rPr>
          <w:rFonts w:ascii="Times New Roman" w:hAnsi="Times New Roman" w:cs="Times New Roman"/>
          <w:sz w:val="24"/>
          <w:szCs w:val="24"/>
        </w:rPr>
        <w:t xml:space="preserve"> in subsection 4(1) of the Act,</w:t>
      </w:r>
      <w:r w:rsidR="0078357F" w:rsidRPr="4DBDB40D">
        <w:rPr>
          <w:rFonts w:ascii="Times New Roman" w:hAnsi="Times New Roman" w:cs="Times New Roman"/>
          <w:sz w:val="24"/>
          <w:szCs w:val="24"/>
        </w:rPr>
        <w:t xml:space="preserve"> that</w:t>
      </w:r>
      <w:r w:rsidRPr="4DBDB40D">
        <w:rPr>
          <w:rFonts w:ascii="Times New Roman" w:hAnsi="Times New Roman" w:cs="Times New Roman"/>
          <w:sz w:val="24"/>
          <w:szCs w:val="24"/>
        </w:rPr>
        <w:t xml:space="preserve"> </w:t>
      </w:r>
      <w:r w:rsidRPr="00452C51">
        <w:rPr>
          <w:rFonts w:ascii="Times New Roman" w:hAnsi="Times New Roman" w:cs="Times New Roman"/>
          <w:sz w:val="24"/>
          <w:szCs w:val="24"/>
        </w:rPr>
        <w:t>primary industry</w:t>
      </w:r>
      <w:r w:rsidRPr="4DBDB40D">
        <w:rPr>
          <w:rFonts w:ascii="Times New Roman" w:hAnsi="Times New Roman" w:cs="Times New Roman"/>
          <w:sz w:val="24"/>
          <w:szCs w:val="24"/>
        </w:rPr>
        <w:t xml:space="preserve"> means each of the general and specific industries covered by subsections 6(2) and (3) respectively.</w:t>
      </w:r>
    </w:p>
    <w:p w14:paraId="6A3B667F" w14:textId="77777777" w:rsidR="00E73EA0" w:rsidRDefault="00E73EA0" w:rsidP="00591317">
      <w:pPr>
        <w:spacing w:after="0" w:line="240" w:lineRule="auto"/>
        <w:rPr>
          <w:rFonts w:ascii="Times New Roman" w:hAnsi="Times New Roman" w:cs="Times New Roman"/>
          <w:sz w:val="24"/>
          <w:szCs w:val="24"/>
        </w:rPr>
      </w:pPr>
    </w:p>
    <w:p w14:paraId="27637A57" w14:textId="6DA190C2" w:rsidR="00D0604F"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section is to specify </w:t>
      </w:r>
      <w:r w:rsidR="001A4E69" w:rsidRPr="4DBDB40D">
        <w:rPr>
          <w:rFonts w:ascii="Times New Roman" w:hAnsi="Times New Roman" w:cs="Times New Roman"/>
          <w:sz w:val="24"/>
          <w:szCs w:val="24"/>
        </w:rPr>
        <w:t xml:space="preserve">each </w:t>
      </w:r>
      <w:r w:rsidRPr="4DBDB40D">
        <w:rPr>
          <w:rFonts w:ascii="Times New Roman" w:hAnsi="Times New Roman" w:cs="Times New Roman"/>
          <w:b/>
          <w:bCs/>
          <w:i/>
          <w:iCs/>
          <w:sz w:val="24"/>
          <w:szCs w:val="24"/>
        </w:rPr>
        <w:t>primary industr</w:t>
      </w:r>
      <w:r w:rsidR="001A4E69" w:rsidRPr="4DBDB40D">
        <w:rPr>
          <w:rFonts w:ascii="Times New Roman" w:hAnsi="Times New Roman" w:cs="Times New Roman"/>
          <w:b/>
          <w:bCs/>
          <w:i/>
          <w:iCs/>
          <w:sz w:val="24"/>
          <w:szCs w:val="24"/>
        </w:rPr>
        <w:t>y</w:t>
      </w:r>
      <w:r w:rsidRPr="4DBDB40D">
        <w:rPr>
          <w:rFonts w:ascii="Times New Roman" w:hAnsi="Times New Roman" w:cs="Times New Roman"/>
          <w:sz w:val="24"/>
          <w:szCs w:val="24"/>
        </w:rPr>
        <w:t xml:space="preserve"> which, in turn, may be prescribed (in whole or part)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a recipient body.</w:t>
      </w:r>
    </w:p>
    <w:p w14:paraId="585B4401" w14:textId="77777777" w:rsidR="00777C7C" w:rsidRDefault="00777C7C" w:rsidP="00591317">
      <w:pPr>
        <w:spacing w:after="0" w:line="240" w:lineRule="auto"/>
        <w:rPr>
          <w:rFonts w:ascii="Times New Roman" w:hAnsi="Times New Roman" w:cs="Times New Roman"/>
          <w:i/>
          <w:iCs/>
          <w:sz w:val="24"/>
          <w:szCs w:val="24"/>
        </w:rPr>
      </w:pPr>
    </w:p>
    <w:p w14:paraId="6A133B4F" w14:textId="77777777" w:rsidR="00A45171" w:rsidRPr="00EA040F" w:rsidRDefault="00A45171" w:rsidP="00591317">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General industries</w:t>
      </w:r>
    </w:p>
    <w:p w14:paraId="63539896" w14:textId="77777777" w:rsidR="00777C7C" w:rsidRDefault="00777C7C" w:rsidP="00591317">
      <w:pPr>
        <w:spacing w:after="0" w:line="240" w:lineRule="auto"/>
        <w:rPr>
          <w:rFonts w:ascii="Times New Roman" w:hAnsi="Times New Roman" w:cs="Times New Roman"/>
          <w:sz w:val="24"/>
          <w:szCs w:val="24"/>
        </w:rPr>
      </w:pPr>
    </w:p>
    <w:p w14:paraId="7ED7272D" w14:textId="6DD62132"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6(2) covers general industries</w:t>
      </w:r>
      <w:r w:rsidR="003F4B8E" w:rsidRPr="4DBDB40D">
        <w:rPr>
          <w:rFonts w:ascii="Times New Roman" w:hAnsi="Times New Roman" w:cs="Times New Roman"/>
          <w:sz w:val="24"/>
          <w:szCs w:val="24"/>
        </w:rPr>
        <w:t>.</w:t>
      </w:r>
    </w:p>
    <w:p w14:paraId="6B517E49" w14:textId="77777777" w:rsidR="00E15135" w:rsidRDefault="00E15135" w:rsidP="00591317">
      <w:pPr>
        <w:spacing w:after="0" w:line="240" w:lineRule="auto"/>
        <w:rPr>
          <w:rFonts w:ascii="Times New Roman" w:hAnsi="Times New Roman" w:cs="Times New Roman"/>
          <w:sz w:val="24"/>
          <w:szCs w:val="24"/>
        </w:rPr>
      </w:pPr>
    </w:p>
    <w:p w14:paraId="2844B065" w14:textId="22928DAA" w:rsidR="00526B3B" w:rsidRDefault="00A06843"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subsection is to </w:t>
      </w:r>
      <w:r w:rsidR="0001220D" w:rsidRPr="4DBDB40D">
        <w:rPr>
          <w:rFonts w:ascii="Times New Roman" w:hAnsi="Times New Roman" w:cs="Times New Roman"/>
          <w:sz w:val="24"/>
          <w:szCs w:val="24"/>
        </w:rPr>
        <w:t>prescribe</w:t>
      </w:r>
      <w:r w:rsidRPr="4DBDB40D">
        <w:rPr>
          <w:rFonts w:ascii="Times New Roman" w:hAnsi="Times New Roman" w:cs="Times New Roman"/>
          <w:sz w:val="24"/>
          <w:szCs w:val="24"/>
        </w:rPr>
        <w:t xml:space="preserve"> </w:t>
      </w:r>
      <w:r w:rsidR="00983794" w:rsidRPr="4DBDB40D">
        <w:rPr>
          <w:rFonts w:ascii="Times New Roman" w:hAnsi="Times New Roman" w:cs="Times New Roman"/>
          <w:sz w:val="24"/>
          <w:szCs w:val="24"/>
        </w:rPr>
        <w:t xml:space="preserve">certain </w:t>
      </w:r>
      <w:r w:rsidRPr="4DBDB40D">
        <w:rPr>
          <w:rFonts w:ascii="Times New Roman" w:hAnsi="Times New Roman" w:cs="Times New Roman"/>
          <w:sz w:val="24"/>
          <w:szCs w:val="24"/>
        </w:rPr>
        <w:t xml:space="preserve">industries </w:t>
      </w:r>
      <w:r w:rsidR="00AD51A6" w:rsidRPr="4DBDB40D">
        <w:rPr>
          <w:rFonts w:ascii="Times New Roman" w:hAnsi="Times New Roman" w:cs="Times New Roman"/>
          <w:sz w:val="24"/>
          <w:szCs w:val="24"/>
        </w:rPr>
        <w:t xml:space="preserve">– general industries – </w:t>
      </w:r>
      <w:r w:rsidR="00983794" w:rsidRPr="4DBDB40D">
        <w:rPr>
          <w:rFonts w:ascii="Times New Roman" w:hAnsi="Times New Roman" w:cs="Times New Roman"/>
          <w:sz w:val="24"/>
          <w:szCs w:val="24"/>
        </w:rPr>
        <w:t>to each be a</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primary industry</w:t>
      </w:r>
      <w:r w:rsidR="00526B3B" w:rsidRPr="4DBDB40D">
        <w:rPr>
          <w:rFonts w:ascii="Times New Roman" w:hAnsi="Times New Roman" w:cs="Times New Roman"/>
          <w:sz w:val="24"/>
          <w:szCs w:val="24"/>
        </w:rPr>
        <w:t xml:space="preserve"> for the purposes of the definition of that term in subsection 4(1) of the Act.</w:t>
      </w:r>
      <w:r w:rsidRPr="4DBDB40D">
        <w:rPr>
          <w:rFonts w:ascii="Times New Roman" w:hAnsi="Times New Roman" w:cs="Times New Roman"/>
          <w:sz w:val="24"/>
          <w:szCs w:val="24"/>
        </w:rPr>
        <w:t xml:space="preserve"> </w:t>
      </w:r>
      <w:r w:rsidR="00526B3B" w:rsidRPr="4DBDB40D">
        <w:rPr>
          <w:rFonts w:ascii="Times New Roman" w:hAnsi="Times New Roman" w:cs="Times New Roman"/>
          <w:sz w:val="24"/>
          <w:szCs w:val="24"/>
        </w:rPr>
        <w:t xml:space="preserve">Paragraph 6(2)(a) covers </w:t>
      </w:r>
      <w:r w:rsidR="007470EC" w:rsidRPr="4DBDB40D">
        <w:rPr>
          <w:rFonts w:ascii="Times New Roman" w:hAnsi="Times New Roman" w:cs="Times New Roman"/>
          <w:sz w:val="24"/>
          <w:szCs w:val="24"/>
        </w:rPr>
        <w:t>each</w:t>
      </w:r>
      <w:r w:rsidR="00526B3B" w:rsidRPr="4DBDB40D">
        <w:rPr>
          <w:rFonts w:ascii="Times New Roman" w:hAnsi="Times New Roman" w:cs="Times New Roman"/>
          <w:sz w:val="24"/>
          <w:szCs w:val="24"/>
        </w:rPr>
        <w:t xml:space="preserve"> industr</w:t>
      </w:r>
      <w:r w:rsidR="006035D1" w:rsidRPr="4DBDB40D">
        <w:rPr>
          <w:rFonts w:ascii="Times New Roman" w:hAnsi="Times New Roman" w:cs="Times New Roman"/>
          <w:sz w:val="24"/>
          <w:szCs w:val="24"/>
        </w:rPr>
        <w:t>y</w:t>
      </w:r>
      <w:r w:rsidR="00526B3B" w:rsidRPr="4DBDB40D">
        <w:rPr>
          <w:rFonts w:ascii="Times New Roman" w:hAnsi="Times New Roman" w:cs="Times New Roman"/>
          <w:sz w:val="24"/>
          <w:szCs w:val="24"/>
        </w:rPr>
        <w:t xml:space="preserve"> that </w:t>
      </w:r>
      <w:r w:rsidR="006035D1" w:rsidRPr="4DBDB40D">
        <w:rPr>
          <w:rFonts w:ascii="Times New Roman" w:hAnsi="Times New Roman" w:cs="Times New Roman"/>
          <w:sz w:val="24"/>
          <w:szCs w:val="24"/>
        </w:rPr>
        <w:t>is</w:t>
      </w:r>
      <w:r w:rsidR="00526B3B" w:rsidRPr="4DBDB40D">
        <w:rPr>
          <w:rFonts w:ascii="Times New Roman" w:hAnsi="Times New Roman" w:cs="Times New Roman"/>
          <w:sz w:val="24"/>
          <w:szCs w:val="24"/>
        </w:rPr>
        <w:t xml:space="preserve"> concerned with certain actions relating to plant</w:t>
      </w:r>
      <w:r w:rsidR="00A601C0" w:rsidRPr="4DBDB40D">
        <w:rPr>
          <w:rFonts w:ascii="Times New Roman" w:hAnsi="Times New Roman" w:cs="Times New Roman"/>
          <w:sz w:val="24"/>
          <w:szCs w:val="24"/>
        </w:rPr>
        <w:t xml:space="preserve"> products</w:t>
      </w:r>
      <w:r w:rsidR="00526B3B" w:rsidRPr="4DBDB40D">
        <w:rPr>
          <w:rFonts w:ascii="Times New Roman" w:hAnsi="Times New Roman" w:cs="Times New Roman"/>
          <w:sz w:val="24"/>
          <w:szCs w:val="24"/>
        </w:rPr>
        <w:t>, fungus</w:t>
      </w:r>
      <w:r w:rsidR="00C52FDC" w:rsidRPr="4DBDB40D">
        <w:rPr>
          <w:rFonts w:ascii="Times New Roman" w:hAnsi="Times New Roman" w:cs="Times New Roman"/>
          <w:sz w:val="24"/>
          <w:szCs w:val="24"/>
        </w:rPr>
        <w:t xml:space="preserve"> products</w:t>
      </w:r>
      <w:r w:rsidR="00526B3B" w:rsidRPr="4DBDB40D">
        <w:rPr>
          <w:rFonts w:ascii="Times New Roman" w:hAnsi="Times New Roman" w:cs="Times New Roman"/>
          <w:sz w:val="24"/>
          <w:szCs w:val="24"/>
        </w:rPr>
        <w:t xml:space="preserve"> or algal products and paragraph 6(2)(b) covers </w:t>
      </w:r>
      <w:r w:rsidR="006035D1" w:rsidRPr="4DBDB40D">
        <w:rPr>
          <w:rFonts w:ascii="Times New Roman" w:hAnsi="Times New Roman" w:cs="Times New Roman"/>
          <w:sz w:val="24"/>
          <w:szCs w:val="24"/>
        </w:rPr>
        <w:t xml:space="preserve">each </w:t>
      </w:r>
      <w:r w:rsidR="00526B3B" w:rsidRPr="4DBDB40D">
        <w:rPr>
          <w:rFonts w:ascii="Times New Roman" w:hAnsi="Times New Roman" w:cs="Times New Roman"/>
          <w:sz w:val="24"/>
          <w:szCs w:val="24"/>
        </w:rPr>
        <w:t>industr</w:t>
      </w:r>
      <w:r w:rsidR="006035D1" w:rsidRPr="4DBDB40D">
        <w:rPr>
          <w:rFonts w:ascii="Times New Roman" w:hAnsi="Times New Roman" w:cs="Times New Roman"/>
          <w:sz w:val="24"/>
          <w:szCs w:val="24"/>
        </w:rPr>
        <w:t>y that is</w:t>
      </w:r>
      <w:r w:rsidR="00526B3B" w:rsidRPr="4DBDB40D">
        <w:rPr>
          <w:rFonts w:ascii="Times New Roman" w:hAnsi="Times New Roman" w:cs="Times New Roman"/>
          <w:sz w:val="24"/>
          <w:szCs w:val="24"/>
        </w:rPr>
        <w:t xml:space="preserve"> concerned with certain actions relating to animal products. </w:t>
      </w:r>
      <w:r w:rsidR="0027733D" w:rsidRPr="4DBDB40D">
        <w:rPr>
          <w:rFonts w:ascii="Times New Roman" w:hAnsi="Times New Roman" w:cs="Times New Roman"/>
          <w:sz w:val="24"/>
          <w:szCs w:val="24"/>
        </w:rPr>
        <w:t>The</w:t>
      </w:r>
      <w:r w:rsidR="00526B3B" w:rsidRPr="4DBDB40D">
        <w:rPr>
          <w:rFonts w:ascii="Times New Roman" w:hAnsi="Times New Roman" w:cs="Times New Roman"/>
          <w:sz w:val="24"/>
          <w:szCs w:val="24"/>
        </w:rPr>
        <w:t xml:space="preserve"> terms </w:t>
      </w:r>
      <w:r w:rsidR="0027733D" w:rsidRPr="00E47912">
        <w:rPr>
          <w:rFonts w:ascii="Times New Roman" w:hAnsi="Times New Roman" w:cs="Times New Roman"/>
          <w:b/>
          <w:bCs/>
          <w:i/>
          <w:iCs/>
          <w:sz w:val="24"/>
          <w:szCs w:val="24"/>
        </w:rPr>
        <w:t>plant product</w:t>
      </w:r>
      <w:r w:rsidR="0027733D" w:rsidRPr="4DBDB40D">
        <w:rPr>
          <w:rFonts w:ascii="Times New Roman" w:hAnsi="Times New Roman" w:cs="Times New Roman"/>
          <w:sz w:val="24"/>
          <w:szCs w:val="24"/>
        </w:rPr>
        <w:t xml:space="preserve">, </w:t>
      </w:r>
      <w:r w:rsidR="0027733D" w:rsidRPr="00E47912">
        <w:rPr>
          <w:rFonts w:ascii="Times New Roman" w:hAnsi="Times New Roman" w:cs="Times New Roman"/>
          <w:b/>
          <w:bCs/>
          <w:i/>
          <w:iCs/>
          <w:sz w:val="24"/>
          <w:szCs w:val="24"/>
        </w:rPr>
        <w:t>fungus product</w:t>
      </w:r>
      <w:r w:rsidR="0027733D" w:rsidRPr="4DBDB40D">
        <w:rPr>
          <w:rFonts w:ascii="Times New Roman" w:hAnsi="Times New Roman" w:cs="Times New Roman"/>
          <w:sz w:val="24"/>
          <w:szCs w:val="24"/>
        </w:rPr>
        <w:t xml:space="preserve">, </w:t>
      </w:r>
      <w:r w:rsidR="0027733D" w:rsidRPr="00E47912">
        <w:rPr>
          <w:rFonts w:ascii="Times New Roman" w:hAnsi="Times New Roman" w:cs="Times New Roman"/>
          <w:b/>
          <w:bCs/>
          <w:i/>
          <w:iCs/>
          <w:sz w:val="24"/>
          <w:szCs w:val="24"/>
        </w:rPr>
        <w:t>algal product</w:t>
      </w:r>
      <w:r w:rsidR="0027733D" w:rsidRPr="4DBDB40D">
        <w:rPr>
          <w:rFonts w:ascii="Times New Roman" w:hAnsi="Times New Roman" w:cs="Times New Roman"/>
          <w:sz w:val="24"/>
          <w:szCs w:val="24"/>
        </w:rPr>
        <w:t xml:space="preserve"> and </w:t>
      </w:r>
      <w:r w:rsidR="0027733D" w:rsidRPr="00E47912">
        <w:rPr>
          <w:rFonts w:ascii="Times New Roman" w:hAnsi="Times New Roman" w:cs="Times New Roman"/>
          <w:b/>
          <w:bCs/>
          <w:i/>
          <w:iCs/>
          <w:sz w:val="24"/>
          <w:szCs w:val="24"/>
        </w:rPr>
        <w:t>animal product</w:t>
      </w:r>
      <w:r w:rsidR="0027733D" w:rsidRPr="4DBDB40D">
        <w:rPr>
          <w:rFonts w:ascii="Times New Roman" w:hAnsi="Times New Roman" w:cs="Times New Roman"/>
          <w:sz w:val="24"/>
          <w:szCs w:val="24"/>
        </w:rPr>
        <w:t xml:space="preserve"> are each </w:t>
      </w:r>
      <w:r w:rsidR="00526B3B" w:rsidRPr="4DBDB40D">
        <w:rPr>
          <w:rFonts w:ascii="Times New Roman" w:hAnsi="Times New Roman" w:cs="Times New Roman"/>
          <w:sz w:val="24"/>
          <w:szCs w:val="24"/>
        </w:rPr>
        <w:t>defined in the Act.</w:t>
      </w:r>
      <w:r w:rsidR="007E2932" w:rsidRPr="4DBDB40D">
        <w:rPr>
          <w:rFonts w:ascii="Times New Roman" w:hAnsi="Times New Roman" w:cs="Times New Roman"/>
          <w:sz w:val="24"/>
          <w:szCs w:val="24"/>
        </w:rPr>
        <w:t xml:space="preserve"> These industries are intended to include emerging industries.</w:t>
      </w:r>
    </w:p>
    <w:p w14:paraId="52C9CA6E" w14:textId="77777777" w:rsidR="00526B3B" w:rsidRDefault="00526B3B" w:rsidP="00591317">
      <w:pPr>
        <w:spacing w:after="0" w:line="240" w:lineRule="auto"/>
        <w:rPr>
          <w:rFonts w:ascii="Times New Roman" w:hAnsi="Times New Roman" w:cs="Times New Roman"/>
          <w:sz w:val="24"/>
          <w:szCs w:val="24"/>
        </w:rPr>
      </w:pPr>
    </w:p>
    <w:p w14:paraId="6C151C73" w14:textId="65EB23D0" w:rsidR="00B72DBB"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w:t>
      </w:r>
      <w:r w:rsidR="00E06BD9" w:rsidRPr="4DBDB40D">
        <w:rPr>
          <w:rFonts w:ascii="Times New Roman" w:hAnsi="Times New Roman" w:cs="Times New Roman"/>
          <w:sz w:val="24"/>
          <w:szCs w:val="24"/>
        </w:rPr>
        <w:t xml:space="preserve"> </w:t>
      </w:r>
      <w:r w:rsidRPr="4DBDB40D">
        <w:rPr>
          <w:rFonts w:ascii="Times New Roman" w:hAnsi="Times New Roman" w:cs="Times New Roman"/>
          <w:sz w:val="24"/>
          <w:szCs w:val="24"/>
        </w:rPr>
        <w:t>industries</w:t>
      </w:r>
      <w:r w:rsidR="00A06843" w:rsidRPr="4DBDB40D">
        <w:rPr>
          <w:rFonts w:ascii="Times New Roman" w:hAnsi="Times New Roman" w:cs="Times New Roman"/>
          <w:sz w:val="24"/>
          <w:szCs w:val="24"/>
        </w:rPr>
        <w:t xml:space="preserve"> prescribed in </w:t>
      </w:r>
      <w:r w:rsidR="00B72DBB" w:rsidRPr="4DBDB40D">
        <w:rPr>
          <w:rFonts w:ascii="Times New Roman" w:hAnsi="Times New Roman" w:cs="Times New Roman"/>
          <w:sz w:val="24"/>
          <w:szCs w:val="24"/>
        </w:rPr>
        <w:t>subsection 6(2)</w:t>
      </w:r>
      <w:r w:rsidRPr="4DBDB40D">
        <w:rPr>
          <w:rFonts w:ascii="Times New Roman" w:hAnsi="Times New Roman" w:cs="Times New Roman"/>
          <w:sz w:val="24"/>
          <w:szCs w:val="24"/>
        </w:rPr>
        <w:t xml:space="preserve"> are </w:t>
      </w:r>
      <w:r w:rsidR="00B86EAA" w:rsidRPr="4DBDB40D">
        <w:rPr>
          <w:rFonts w:ascii="Times New Roman" w:hAnsi="Times New Roman" w:cs="Times New Roman"/>
          <w:sz w:val="24"/>
          <w:szCs w:val="24"/>
        </w:rPr>
        <w:t xml:space="preserve">generally </w:t>
      </w:r>
      <w:r w:rsidR="00E06BD9" w:rsidRPr="4DBDB40D">
        <w:rPr>
          <w:rFonts w:ascii="Times New Roman" w:hAnsi="Times New Roman" w:cs="Times New Roman"/>
          <w:sz w:val="24"/>
          <w:szCs w:val="24"/>
        </w:rPr>
        <w:t>consistent with</w:t>
      </w:r>
      <w:r w:rsidR="005A06AC" w:rsidRPr="4DBDB40D">
        <w:rPr>
          <w:rFonts w:ascii="Times New Roman" w:hAnsi="Times New Roman" w:cs="Times New Roman"/>
          <w:sz w:val="24"/>
          <w:szCs w:val="24"/>
        </w:rPr>
        <w:t xml:space="preserve"> </w:t>
      </w:r>
      <w:r w:rsidR="00B86EAA"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primary industries in respect of which the Rural Industries Research and Development Corporation was established as specified in subsection 6(1) of the repealed </w:t>
      </w:r>
      <w:r w:rsidRPr="4DBDB40D">
        <w:rPr>
          <w:rFonts w:ascii="Times New Roman" w:hAnsi="Times New Roman" w:cs="Times New Roman"/>
          <w:i/>
          <w:iCs/>
          <w:sz w:val="24"/>
          <w:szCs w:val="24"/>
        </w:rPr>
        <w:t>Rural Industries Research and Development Corporation Regulations 2000</w:t>
      </w:r>
      <w:r w:rsidR="00DE7293" w:rsidRPr="4DBDB40D">
        <w:rPr>
          <w:rFonts w:ascii="Times New Roman" w:hAnsi="Times New Roman" w:cs="Times New Roman"/>
          <w:i/>
          <w:iCs/>
          <w:sz w:val="24"/>
          <w:szCs w:val="24"/>
        </w:rPr>
        <w:t xml:space="preserve"> </w:t>
      </w:r>
      <w:r w:rsidR="004A1915" w:rsidRPr="4DBDB40D">
        <w:rPr>
          <w:rFonts w:ascii="Times New Roman" w:hAnsi="Times New Roman" w:cs="Times New Roman"/>
          <w:sz w:val="24"/>
          <w:szCs w:val="24"/>
        </w:rPr>
        <w:t>(RIRDC Regulations)</w:t>
      </w:r>
      <w:r w:rsidR="00B72DBB" w:rsidRPr="4DBDB40D">
        <w:rPr>
          <w:rFonts w:ascii="Times New Roman" w:hAnsi="Times New Roman" w:cs="Times New Roman"/>
          <w:sz w:val="24"/>
          <w:szCs w:val="24"/>
        </w:rPr>
        <w:t>.</w:t>
      </w:r>
    </w:p>
    <w:p w14:paraId="1A74281C" w14:textId="77777777" w:rsidR="00777C7C" w:rsidRDefault="00777C7C" w:rsidP="00591317">
      <w:pPr>
        <w:spacing w:after="0" w:line="240" w:lineRule="auto"/>
        <w:rPr>
          <w:rFonts w:ascii="Times New Roman" w:hAnsi="Times New Roman" w:cs="Times New Roman"/>
          <w:i/>
          <w:iCs/>
          <w:sz w:val="24"/>
          <w:szCs w:val="24"/>
        </w:rPr>
      </w:pPr>
    </w:p>
    <w:p w14:paraId="051D58D5" w14:textId="7E7C6411" w:rsidR="008614EF" w:rsidRDefault="008614EF"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Each industry covered by subsection 6(</w:t>
      </w:r>
      <w:r>
        <w:rPr>
          <w:rFonts w:ascii="Times New Roman" w:hAnsi="Times New Roman" w:cs="Times New Roman"/>
          <w:sz w:val="24"/>
          <w:szCs w:val="24"/>
        </w:rPr>
        <w:t>2</w:t>
      </w:r>
      <w:r w:rsidRPr="4DBDB40D">
        <w:rPr>
          <w:rFonts w:ascii="Times New Roman" w:hAnsi="Times New Roman" w:cs="Times New Roman"/>
          <w:sz w:val="24"/>
          <w:szCs w:val="24"/>
        </w:rPr>
        <w:t xml:space="preserve">) </w:t>
      </w:r>
      <w:r>
        <w:rPr>
          <w:rFonts w:ascii="Times New Roman" w:hAnsi="Times New Roman" w:cs="Times New Roman"/>
          <w:sz w:val="24"/>
          <w:szCs w:val="24"/>
        </w:rPr>
        <w:t xml:space="preserve">is </w:t>
      </w:r>
      <w:r w:rsidRPr="4DBDB40D">
        <w:rPr>
          <w:rFonts w:ascii="Times New Roman" w:hAnsi="Times New Roman" w:cs="Times New Roman"/>
          <w:sz w:val="24"/>
          <w:szCs w:val="24"/>
        </w:rPr>
        <w:t>prescribed by section 7 as</w:t>
      </w:r>
      <w:r>
        <w:rPr>
          <w:rFonts w:ascii="Times New Roman" w:hAnsi="Times New Roman" w:cs="Times New Roman"/>
          <w:sz w:val="24"/>
          <w:szCs w:val="24"/>
        </w:rPr>
        <w:t xml:space="preserve"> a</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in relation to the Rural Industries Research and Development Corporation.</w:t>
      </w:r>
      <w:r w:rsidRPr="18417D9A">
        <w:rPr>
          <w:rFonts w:ascii="Times New Roman" w:hAnsi="Times New Roman" w:cs="Times New Roman"/>
          <w:sz w:val="24"/>
          <w:szCs w:val="24"/>
        </w:rPr>
        <w:t xml:space="preserve"> </w:t>
      </w:r>
    </w:p>
    <w:p w14:paraId="3BFDAB95" w14:textId="77777777" w:rsidR="008614EF" w:rsidRDefault="008614EF" w:rsidP="00591317">
      <w:pPr>
        <w:spacing w:after="0" w:line="240" w:lineRule="auto"/>
        <w:rPr>
          <w:rFonts w:ascii="Times New Roman" w:hAnsi="Times New Roman" w:cs="Times New Roman"/>
          <w:sz w:val="24"/>
          <w:szCs w:val="24"/>
        </w:rPr>
      </w:pPr>
    </w:p>
    <w:p w14:paraId="282A9DFB" w14:textId="6CCE28BC" w:rsidR="00A45171" w:rsidRPr="00EA040F" w:rsidRDefault="00A45171" w:rsidP="00591317">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Specific industries</w:t>
      </w:r>
    </w:p>
    <w:p w14:paraId="6907ECBD" w14:textId="77777777" w:rsidR="00777C7C" w:rsidRDefault="00777C7C" w:rsidP="00591317">
      <w:pPr>
        <w:spacing w:after="0" w:line="240" w:lineRule="auto"/>
        <w:rPr>
          <w:rFonts w:ascii="Times New Roman" w:hAnsi="Times New Roman" w:cs="Times New Roman"/>
          <w:sz w:val="24"/>
          <w:szCs w:val="24"/>
        </w:rPr>
      </w:pPr>
    </w:p>
    <w:p w14:paraId="05FB6401" w14:textId="4939BBCE"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6(3) covers specific industries.</w:t>
      </w:r>
    </w:p>
    <w:p w14:paraId="23F4C0D2" w14:textId="77777777" w:rsidR="00777C7C" w:rsidRDefault="00777C7C" w:rsidP="00591317">
      <w:pPr>
        <w:spacing w:after="0" w:line="240" w:lineRule="auto"/>
        <w:rPr>
          <w:rFonts w:ascii="Times New Roman" w:hAnsi="Times New Roman" w:cs="Times New Roman"/>
          <w:sz w:val="24"/>
          <w:szCs w:val="24"/>
        </w:rPr>
      </w:pPr>
    </w:p>
    <w:p w14:paraId="4C4A9CFE" w14:textId="34E9097F" w:rsidR="00E06BD9" w:rsidRDefault="0085020D"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subsection is </w:t>
      </w:r>
      <w:r w:rsidR="007E2932" w:rsidRPr="4DBDB40D">
        <w:rPr>
          <w:rFonts w:ascii="Times New Roman" w:hAnsi="Times New Roman" w:cs="Times New Roman"/>
          <w:sz w:val="24"/>
          <w:szCs w:val="24"/>
        </w:rPr>
        <w:t xml:space="preserve">to </w:t>
      </w:r>
      <w:r w:rsidR="00E06BD9" w:rsidRPr="4DBDB40D">
        <w:rPr>
          <w:rFonts w:ascii="Times New Roman" w:hAnsi="Times New Roman" w:cs="Times New Roman"/>
          <w:sz w:val="24"/>
          <w:szCs w:val="24"/>
        </w:rPr>
        <w:t xml:space="preserve">prescribe certain industries – </w:t>
      </w:r>
      <w:r w:rsidRPr="4DBDB40D">
        <w:rPr>
          <w:rFonts w:ascii="Times New Roman" w:hAnsi="Times New Roman" w:cs="Times New Roman"/>
          <w:sz w:val="24"/>
          <w:szCs w:val="24"/>
        </w:rPr>
        <w:t xml:space="preserve">specific industries </w:t>
      </w:r>
      <w:r w:rsidR="00E06BD9" w:rsidRPr="4DBDB40D">
        <w:rPr>
          <w:rFonts w:ascii="Times New Roman" w:hAnsi="Times New Roman" w:cs="Times New Roman"/>
          <w:sz w:val="24"/>
          <w:szCs w:val="24"/>
        </w:rPr>
        <w:t xml:space="preserve">– to each be a </w:t>
      </w:r>
      <w:r w:rsidR="00E06BD9" w:rsidRPr="4DBDB40D">
        <w:rPr>
          <w:rFonts w:ascii="Times New Roman" w:hAnsi="Times New Roman" w:cs="Times New Roman"/>
          <w:b/>
          <w:bCs/>
          <w:i/>
          <w:iCs/>
          <w:sz w:val="24"/>
          <w:szCs w:val="24"/>
        </w:rPr>
        <w:t>primary industry</w:t>
      </w:r>
      <w:r w:rsidR="00E06BD9" w:rsidRPr="4DBDB40D">
        <w:rPr>
          <w:rFonts w:ascii="Times New Roman" w:hAnsi="Times New Roman" w:cs="Times New Roman"/>
          <w:sz w:val="24"/>
          <w:szCs w:val="24"/>
        </w:rPr>
        <w:t xml:space="preserve"> for the purposes of the definition of that term in subsection 4(1) of the Act</w:t>
      </w:r>
      <w:r w:rsidR="000734F2" w:rsidRPr="4DBDB40D">
        <w:rPr>
          <w:rFonts w:ascii="Times New Roman" w:hAnsi="Times New Roman" w:cs="Times New Roman"/>
          <w:sz w:val="24"/>
          <w:szCs w:val="24"/>
        </w:rPr>
        <w:t xml:space="preserve">. </w:t>
      </w:r>
    </w:p>
    <w:p w14:paraId="38CB7861" w14:textId="77777777" w:rsidR="00E06BD9" w:rsidRDefault="00E06BD9" w:rsidP="00591317">
      <w:pPr>
        <w:spacing w:after="0" w:line="240" w:lineRule="auto"/>
        <w:rPr>
          <w:rFonts w:ascii="Times New Roman" w:hAnsi="Times New Roman" w:cs="Times New Roman"/>
          <w:sz w:val="24"/>
          <w:szCs w:val="24"/>
        </w:rPr>
      </w:pPr>
    </w:p>
    <w:p w14:paraId="21B00BFE" w14:textId="77777777" w:rsidR="00821928" w:rsidRDefault="00821928"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specific industries specified in subsection 6(3) are consistent with the industries in relation to which amounts paid under the </w:t>
      </w:r>
      <w:r w:rsidRPr="4DBDB40D">
        <w:rPr>
          <w:rFonts w:ascii="Times New Roman" w:hAnsi="Times New Roman" w:cs="Times New Roman"/>
          <w:b/>
          <w:bCs/>
          <w:i/>
          <w:iCs/>
          <w:sz w:val="24"/>
          <w:szCs w:val="24"/>
        </w:rPr>
        <w:t>old disbursement law</w:t>
      </w:r>
      <w:r w:rsidRPr="4DBDB40D">
        <w:rPr>
          <w:rFonts w:ascii="Times New Roman" w:hAnsi="Times New Roman" w:cs="Times New Roman"/>
          <w:sz w:val="24"/>
          <w:szCs w:val="24"/>
        </w:rPr>
        <w:t xml:space="preserve"> could be spent by the bodies that received those payments.</w:t>
      </w:r>
    </w:p>
    <w:p w14:paraId="36CCE178" w14:textId="77777777" w:rsidR="00821928" w:rsidRDefault="00821928" w:rsidP="00591317">
      <w:pPr>
        <w:spacing w:after="0" w:line="240" w:lineRule="auto"/>
        <w:rPr>
          <w:rFonts w:ascii="Times New Roman" w:hAnsi="Times New Roman" w:cs="Times New Roman"/>
          <w:sz w:val="24"/>
          <w:szCs w:val="24"/>
        </w:rPr>
      </w:pPr>
    </w:p>
    <w:p w14:paraId="289E8813" w14:textId="3BE921EC" w:rsidR="0085020D" w:rsidRDefault="00A112C7"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Each industry</w:t>
      </w:r>
      <w:r w:rsidR="000734F2" w:rsidRPr="4DBDB40D">
        <w:rPr>
          <w:rFonts w:ascii="Times New Roman" w:hAnsi="Times New Roman" w:cs="Times New Roman"/>
          <w:sz w:val="24"/>
          <w:szCs w:val="24"/>
        </w:rPr>
        <w:t xml:space="preserve"> </w:t>
      </w:r>
      <w:r w:rsidR="008643FE" w:rsidRPr="4DBDB40D">
        <w:rPr>
          <w:rFonts w:ascii="Times New Roman" w:hAnsi="Times New Roman" w:cs="Times New Roman"/>
          <w:sz w:val="24"/>
          <w:szCs w:val="24"/>
        </w:rPr>
        <w:t>covered by subsection 6(</w:t>
      </w:r>
      <w:r w:rsidR="0079304B" w:rsidRPr="4DBDB40D">
        <w:rPr>
          <w:rFonts w:ascii="Times New Roman" w:hAnsi="Times New Roman" w:cs="Times New Roman"/>
          <w:sz w:val="24"/>
          <w:szCs w:val="24"/>
        </w:rPr>
        <w:t>3</w:t>
      </w:r>
      <w:r w:rsidR="008643FE" w:rsidRPr="4DBDB40D">
        <w:rPr>
          <w:rFonts w:ascii="Times New Roman" w:hAnsi="Times New Roman" w:cs="Times New Roman"/>
          <w:sz w:val="24"/>
          <w:szCs w:val="24"/>
        </w:rPr>
        <w:t xml:space="preserve">) is </w:t>
      </w:r>
      <w:r w:rsidR="0085020D" w:rsidRPr="4DBDB40D">
        <w:rPr>
          <w:rFonts w:ascii="Times New Roman" w:hAnsi="Times New Roman" w:cs="Times New Roman"/>
          <w:sz w:val="24"/>
          <w:szCs w:val="24"/>
        </w:rPr>
        <w:t xml:space="preserve">prescribed by section 7 as a </w:t>
      </w:r>
      <w:r w:rsidR="0085020D" w:rsidRPr="4DBDB40D">
        <w:rPr>
          <w:rFonts w:ascii="Times New Roman" w:hAnsi="Times New Roman" w:cs="Times New Roman"/>
          <w:b/>
          <w:bCs/>
          <w:i/>
          <w:iCs/>
          <w:sz w:val="24"/>
          <w:szCs w:val="24"/>
        </w:rPr>
        <w:t>designated primary industry sector</w:t>
      </w:r>
      <w:r w:rsidR="0085020D" w:rsidRPr="4DBDB40D">
        <w:rPr>
          <w:rFonts w:ascii="Times New Roman" w:hAnsi="Times New Roman" w:cs="Times New Roman"/>
          <w:sz w:val="24"/>
          <w:szCs w:val="24"/>
        </w:rPr>
        <w:t xml:space="preserve"> </w:t>
      </w:r>
      <w:r w:rsidR="00CF7FA9" w:rsidRPr="4DBDB40D">
        <w:rPr>
          <w:rFonts w:ascii="Times New Roman" w:hAnsi="Times New Roman" w:cs="Times New Roman"/>
          <w:sz w:val="24"/>
          <w:szCs w:val="24"/>
        </w:rPr>
        <w:t>in relation to</w:t>
      </w:r>
      <w:r w:rsidR="0085020D" w:rsidRPr="4DBDB40D">
        <w:rPr>
          <w:rFonts w:ascii="Times New Roman" w:hAnsi="Times New Roman" w:cs="Times New Roman"/>
          <w:sz w:val="24"/>
          <w:szCs w:val="24"/>
        </w:rPr>
        <w:t xml:space="preserve"> a recipient body</w:t>
      </w:r>
      <w:r w:rsidR="002D3BE2" w:rsidRPr="4DBDB40D">
        <w:rPr>
          <w:rFonts w:ascii="Times New Roman" w:hAnsi="Times New Roman" w:cs="Times New Roman"/>
          <w:sz w:val="24"/>
          <w:szCs w:val="24"/>
        </w:rPr>
        <w:t xml:space="preserve"> (in whole or in part)</w:t>
      </w:r>
      <w:r w:rsidR="0085020D" w:rsidRPr="4DBDB40D">
        <w:rPr>
          <w:rFonts w:ascii="Times New Roman" w:hAnsi="Times New Roman" w:cs="Times New Roman"/>
          <w:sz w:val="24"/>
          <w:szCs w:val="24"/>
        </w:rPr>
        <w:t xml:space="preserve">. </w:t>
      </w:r>
    </w:p>
    <w:p w14:paraId="5DE423A0" w14:textId="737DFFAC" w:rsidR="00A45171" w:rsidRPr="00AF664F"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7—Designated primary industry sectors for recipient bodies</w:t>
      </w:r>
    </w:p>
    <w:p w14:paraId="3B2BC279" w14:textId="77777777" w:rsidR="00777C7C" w:rsidRDefault="00777C7C" w:rsidP="00591317">
      <w:pPr>
        <w:keepNext/>
        <w:spacing w:after="0" w:line="240" w:lineRule="auto"/>
        <w:rPr>
          <w:rFonts w:ascii="Times New Roman" w:hAnsi="Times New Roman" w:cs="Times New Roman"/>
          <w:sz w:val="24"/>
          <w:szCs w:val="24"/>
        </w:rPr>
      </w:pPr>
    </w:p>
    <w:p w14:paraId="14378EF0" w14:textId="77777777"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prescribes, for the purposes of the definition of </w:t>
      </w:r>
      <w:r w:rsidRPr="4DBDB40D">
        <w:rPr>
          <w:rFonts w:ascii="Times New Roman" w:hAnsi="Times New Roman" w:cs="Times New Roman"/>
          <w:b/>
          <w:bCs/>
          <w:i/>
          <w:iCs/>
          <w:sz w:val="24"/>
          <w:szCs w:val="24"/>
        </w:rPr>
        <w:t>designated primary industry</w:t>
      </w:r>
      <w:r w:rsidRPr="4DBDB40D">
        <w:rPr>
          <w:rFonts w:ascii="Times New Roman" w:hAnsi="Times New Roman" w:cs="Times New Roman"/>
          <w:i/>
          <w:iCs/>
          <w:sz w:val="24"/>
          <w:szCs w:val="24"/>
        </w:rPr>
        <w:t xml:space="preserve"> </w:t>
      </w:r>
      <w:r w:rsidRPr="4DBDB40D">
        <w:rPr>
          <w:rFonts w:ascii="Times New Roman" w:hAnsi="Times New Roman" w:cs="Times New Roman"/>
          <w:b/>
          <w:bCs/>
          <w:i/>
          <w:iCs/>
          <w:sz w:val="24"/>
          <w:szCs w:val="24"/>
        </w:rPr>
        <w:t>sector</w:t>
      </w:r>
      <w:r w:rsidRPr="4DBDB40D">
        <w:rPr>
          <w:rFonts w:ascii="Times New Roman" w:hAnsi="Times New Roman" w:cs="Times New Roman"/>
          <w:sz w:val="24"/>
          <w:szCs w:val="24"/>
        </w:rPr>
        <w:t xml:space="preserve"> in subsection 4(1) of the Act, </w:t>
      </w:r>
      <w:r w:rsidRPr="00452C51">
        <w:rPr>
          <w:rFonts w:ascii="Times New Roman" w:hAnsi="Times New Roman" w:cs="Times New Roman"/>
          <w:sz w:val="24"/>
          <w:szCs w:val="24"/>
        </w:rPr>
        <w:t>each primary industry and each part of a primary industry, in relation to a recipient bod</w:t>
      </w:r>
      <w:r w:rsidRPr="4DBDB40D">
        <w:rPr>
          <w:rFonts w:ascii="Times New Roman" w:hAnsi="Times New Roman" w:cs="Times New Roman"/>
          <w:sz w:val="24"/>
          <w:szCs w:val="24"/>
        </w:rPr>
        <w:t>y.</w:t>
      </w:r>
    </w:p>
    <w:p w14:paraId="2083665C" w14:textId="77777777" w:rsidR="00777C7C" w:rsidRPr="00DF1569" w:rsidRDefault="00777C7C" w:rsidP="00591317">
      <w:pPr>
        <w:spacing w:after="0" w:line="240" w:lineRule="auto"/>
        <w:rPr>
          <w:rFonts w:ascii="Times New Roman" w:hAnsi="Times New Roman" w:cs="Times New Roman"/>
          <w:sz w:val="24"/>
          <w:szCs w:val="24"/>
        </w:rPr>
      </w:pPr>
    </w:p>
    <w:p w14:paraId="28E1A99A" w14:textId="07A04BFB" w:rsidR="00AE0115" w:rsidRDefault="00AE011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enables each recipient body to spend amounts paid to it under the Act on activities for the benefit of those industries, subject to other requirements: see subsections 18(2), 19(2), 20(2), 21(2), 22(2), 33(2), 34(2) and 36(4) of the Act.</w:t>
      </w:r>
    </w:p>
    <w:p w14:paraId="3F610332" w14:textId="77777777" w:rsidR="00AE0115" w:rsidRDefault="00AE0115" w:rsidP="00591317">
      <w:pPr>
        <w:spacing w:after="0" w:line="240" w:lineRule="auto"/>
        <w:rPr>
          <w:rFonts w:ascii="Times New Roman" w:hAnsi="Times New Roman" w:cs="Times New Roman"/>
          <w:sz w:val="24"/>
          <w:szCs w:val="24"/>
        </w:rPr>
      </w:pPr>
    </w:p>
    <w:p w14:paraId="0CE5F004" w14:textId="7766D75D"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6 of the Act provides </w:t>
      </w:r>
      <w:r w:rsidR="00955350" w:rsidRPr="4DBDB40D">
        <w:rPr>
          <w:rFonts w:ascii="Times New Roman" w:hAnsi="Times New Roman" w:cs="Times New Roman"/>
          <w:sz w:val="24"/>
          <w:szCs w:val="24"/>
        </w:rPr>
        <w:t>that t</w:t>
      </w:r>
      <w:r w:rsidRPr="4DBDB40D">
        <w:rPr>
          <w:rFonts w:ascii="Times New Roman" w:hAnsi="Times New Roman" w:cs="Times New Roman"/>
          <w:sz w:val="24"/>
          <w:szCs w:val="24"/>
        </w:rPr>
        <w:t xml:space="preserve">he </w:t>
      </w:r>
      <w:r w:rsidR="00730273" w:rsidRPr="4DBDB40D">
        <w:rPr>
          <w:rFonts w:ascii="Times New Roman" w:hAnsi="Times New Roman" w:cs="Times New Roman"/>
          <w:sz w:val="24"/>
          <w:szCs w:val="24"/>
        </w:rPr>
        <w:t>r</w:t>
      </w:r>
      <w:r w:rsidRPr="4DBDB40D">
        <w:rPr>
          <w:rFonts w:ascii="Times New Roman" w:hAnsi="Times New Roman" w:cs="Times New Roman"/>
          <w:sz w:val="24"/>
          <w:szCs w:val="24"/>
        </w:rPr>
        <w:t xml:space="preserve">ules may prescribe, in relation to a declared recipient body, </w:t>
      </w:r>
      <w:r w:rsidRPr="00452C51">
        <w:rPr>
          <w:rFonts w:ascii="Times New Roman" w:hAnsi="Times New Roman" w:cs="Times New Roman"/>
          <w:sz w:val="24"/>
          <w:szCs w:val="24"/>
        </w:rPr>
        <w:t xml:space="preserve">a primary industry or a part of a primary industry only if the primary industry or that part </w:t>
      </w:r>
      <w:r w:rsidR="001E76B5" w:rsidRPr="00452C51">
        <w:rPr>
          <w:rFonts w:ascii="Times New Roman" w:hAnsi="Times New Roman" w:cs="Times New Roman"/>
          <w:sz w:val="24"/>
          <w:szCs w:val="24"/>
        </w:rPr>
        <w:t xml:space="preserve">of a primary industry </w:t>
      </w:r>
      <w:r w:rsidRPr="00452C51">
        <w:rPr>
          <w:rFonts w:ascii="Times New Roman" w:hAnsi="Times New Roman" w:cs="Times New Roman"/>
          <w:sz w:val="24"/>
          <w:szCs w:val="24"/>
        </w:rPr>
        <w:t>is a nationally significant</w:t>
      </w:r>
      <w:r w:rsidRPr="4DBDB40D">
        <w:rPr>
          <w:rFonts w:ascii="Times New Roman" w:hAnsi="Times New Roman" w:cs="Times New Roman"/>
          <w:sz w:val="24"/>
          <w:szCs w:val="24"/>
        </w:rPr>
        <w:t xml:space="preserve"> one.</w:t>
      </w:r>
      <w:r w:rsidR="00A323A3" w:rsidRPr="4DBDB40D">
        <w:rPr>
          <w:rFonts w:ascii="Times New Roman" w:hAnsi="Times New Roman" w:cs="Times New Roman"/>
          <w:sz w:val="24"/>
          <w:szCs w:val="24"/>
        </w:rPr>
        <w:t xml:space="preserve"> </w:t>
      </w:r>
    </w:p>
    <w:p w14:paraId="5695F785" w14:textId="77777777" w:rsidR="00204860" w:rsidRDefault="00204860" w:rsidP="00591317">
      <w:pPr>
        <w:spacing w:after="0" w:line="240" w:lineRule="auto"/>
        <w:rPr>
          <w:rFonts w:ascii="Times New Roman" w:hAnsi="Times New Roman" w:cs="Times New Roman"/>
          <w:sz w:val="24"/>
          <w:szCs w:val="24"/>
        </w:rPr>
      </w:pPr>
    </w:p>
    <w:p w14:paraId="6D57F3C2" w14:textId="5EC90E1F" w:rsidR="00294F88" w:rsidRDefault="00294F88"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Each </w:t>
      </w:r>
      <w:r w:rsidRPr="4DBDB40D">
        <w:rPr>
          <w:rFonts w:ascii="Times New Roman" w:hAnsi="Times New Roman" w:cs="Times New Roman"/>
          <w:b/>
          <w:bCs/>
          <w:i/>
          <w:iCs/>
          <w:sz w:val="24"/>
          <w:szCs w:val="24"/>
        </w:rPr>
        <w:t>primary industry</w:t>
      </w:r>
      <w:r w:rsidRPr="4DBDB40D">
        <w:rPr>
          <w:rFonts w:ascii="Times New Roman" w:hAnsi="Times New Roman" w:cs="Times New Roman"/>
          <w:sz w:val="24"/>
          <w:szCs w:val="24"/>
        </w:rPr>
        <w:t xml:space="preserve"> prescribed</w:t>
      </w:r>
      <w:r w:rsidR="006B2541" w:rsidRPr="4DBDB40D">
        <w:rPr>
          <w:rFonts w:ascii="Times New Roman" w:hAnsi="Times New Roman" w:cs="Times New Roman"/>
          <w:sz w:val="24"/>
          <w:szCs w:val="24"/>
        </w:rPr>
        <w:t xml:space="preserve"> in column 2 of the table in section 7</w:t>
      </w:r>
      <w:r w:rsidRPr="4DBDB40D">
        <w:rPr>
          <w:rFonts w:ascii="Times New Roman" w:hAnsi="Times New Roman" w:cs="Times New Roman"/>
          <w:sz w:val="24"/>
          <w:szCs w:val="24"/>
        </w:rPr>
        <w:t xml:space="preserve"> (in whole or part)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a recipient body</w:t>
      </w:r>
      <w:r w:rsidR="009179ED" w:rsidRPr="4DBDB40D">
        <w:rPr>
          <w:rFonts w:ascii="Times New Roman" w:hAnsi="Times New Roman" w:cs="Times New Roman"/>
          <w:sz w:val="24"/>
          <w:szCs w:val="24"/>
        </w:rPr>
        <w:t xml:space="preserve"> in colu</w:t>
      </w:r>
      <w:r w:rsidR="006B2541" w:rsidRPr="4DBDB40D">
        <w:rPr>
          <w:rFonts w:ascii="Times New Roman" w:hAnsi="Times New Roman" w:cs="Times New Roman"/>
          <w:sz w:val="24"/>
          <w:szCs w:val="24"/>
        </w:rPr>
        <w:t xml:space="preserve">mn 1 of that table </w:t>
      </w:r>
      <w:r w:rsidRPr="4DBDB40D">
        <w:rPr>
          <w:rFonts w:ascii="Times New Roman" w:hAnsi="Times New Roman" w:cs="Times New Roman"/>
          <w:sz w:val="24"/>
          <w:szCs w:val="24"/>
        </w:rPr>
        <w:t>is a nationally significant one, as required by section 6 of the Act.</w:t>
      </w:r>
    </w:p>
    <w:p w14:paraId="388F3F26" w14:textId="77777777" w:rsidR="00777C7C" w:rsidRDefault="00777C7C" w:rsidP="00591317">
      <w:pPr>
        <w:spacing w:after="0" w:line="240" w:lineRule="auto"/>
        <w:rPr>
          <w:rFonts w:ascii="Times New Roman" w:hAnsi="Times New Roman" w:cs="Times New Roman"/>
          <w:sz w:val="24"/>
          <w:szCs w:val="24"/>
        </w:rPr>
      </w:pPr>
    </w:p>
    <w:p w14:paraId="3B1F9998" w14:textId="77777777" w:rsidR="00A45171" w:rsidRPr="00AF664F"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8—PHA commodity/service</w:t>
      </w:r>
    </w:p>
    <w:p w14:paraId="42B1340D" w14:textId="77777777" w:rsidR="00777C7C" w:rsidRDefault="00777C7C" w:rsidP="00591317">
      <w:pPr>
        <w:spacing w:after="0" w:line="240" w:lineRule="auto"/>
        <w:rPr>
          <w:rFonts w:ascii="Times New Roman" w:hAnsi="Times New Roman" w:cs="Times New Roman"/>
          <w:sz w:val="24"/>
          <w:szCs w:val="24"/>
        </w:rPr>
      </w:pPr>
    </w:p>
    <w:p w14:paraId="4654250D" w14:textId="0D45A0D7"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prescribes honey for the purposes of paragraph (b) of the definition of </w:t>
      </w:r>
      <w:r w:rsidRPr="4DBDB40D">
        <w:rPr>
          <w:rFonts w:ascii="Times New Roman" w:hAnsi="Times New Roman" w:cs="Times New Roman"/>
          <w:b/>
          <w:bCs/>
          <w:i/>
          <w:iCs/>
          <w:sz w:val="24"/>
          <w:szCs w:val="24"/>
        </w:rPr>
        <w:t>PHA commodity/service</w:t>
      </w:r>
      <w:r w:rsidRPr="4DBDB40D">
        <w:rPr>
          <w:rFonts w:ascii="Times New Roman" w:hAnsi="Times New Roman" w:cs="Times New Roman"/>
          <w:sz w:val="24"/>
          <w:szCs w:val="24"/>
        </w:rPr>
        <w:t xml:space="preserve"> in subsection 4(1) of the Act.</w:t>
      </w:r>
    </w:p>
    <w:p w14:paraId="0F0C18DD" w14:textId="77777777" w:rsidR="00777C7C" w:rsidRDefault="00777C7C" w:rsidP="00591317">
      <w:pPr>
        <w:spacing w:after="0" w:line="240" w:lineRule="auto"/>
        <w:rPr>
          <w:rFonts w:ascii="Times New Roman" w:hAnsi="Times New Roman" w:cs="Times New Roman"/>
          <w:sz w:val="24"/>
          <w:szCs w:val="24"/>
        </w:rPr>
      </w:pPr>
    </w:p>
    <w:p w14:paraId="251E2C7B" w14:textId="74F7E12E"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section is to prescribe honey, an animal product, as a </w:t>
      </w:r>
      <w:r w:rsidRPr="4DBDB40D">
        <w:rPr>
          <w:rFonts w:ascii="Times New Roman" w:hAnsi="Times New Roman" w:cs="Times New Roman"/>
          <w:b/>
          <w:bCs/>
          <w:i/>
          <w:iCs/>
          <w:sz w:val="24"/>
          <w:szCs w:val="24"/>
        </w:rPr>
        <w:t>PHA commodity</w:t>
      </w:r>
      <w:r w:rsidR="007144FE" w:rsidRPr="4DBDB40D">
        <w:rPr>
          <w:rFonts w:ascii="Times New Roman" w:hAnsi="Times New Roman" w:cs="Times New Roman"/>
          <w:b/>
          <w:bCs/>
          <w:i/>
          <w:iCs/>
          <w:sz w:val="24"/>
          <w:szCs w:val="24"/>
        </w:rPr>
        <w:t>/</w:t>
      </w:r>
      <w:r w:rsidRPr="4DBDB40D">
        <w:rPr>
          <w:rFonts w:ascii="Times New Roman" w:hAnsi="Times New Roman" w:cs="Times New Roman"/>
          <w:b/>
          <w:bCs/>
          <w:i/>
          <w:iCs/>
          <w:sz w:val="24"/>
          <w:szCs w:val="24"/>
        </w:rPr>
        <w:t xml:space="preserve"> service</w:t>
      </w:r>
      <w:r w:rsidRPr="4DBDB40D">
        <w:rPr>
          <w:rFonts w:ascii="Times New Roman" w:hAnsi="Times New Roman" w:cs="Times New Roman"/>
          <w:sz w:val="24"/>
          <w:szCs w:val="24"/>
        </w:rPr>
        <w:t xml:space="preserve">. The Commonwealth must pay to PHA </w:t>
      </w:r>
      <w:r w:rsidR="00575412" w:rsidRPr="4DBDB40D">
        <w:rPr>
          <w:rFonts w:ascii="Times New Roman" w:hAnsi="Times New Roman" w:cs="Times New Roman"/>
          <w:sz w:val="24"/>
          <w:szCs w:val="24"/>
        </w:rPr>
        <w:t xml:space="preserve">(that is, Plant Health Australia) </w:t>
      </w:r>
      <w:r w:rsidR="00663DB8">
        <w:rPr>
          <w:rFonts w:ascii="Times New Roman" w:hAnsi="Times New Roman" w:cs="Times New Roman"/>
          <w:sz w:val="24"/>
          <w:szCs w:val="24"/>
        </w:rPr>
        <w:t xml:space="preserve">certain </w:t>
      </w:r>
      <w:r w:rsidRPr="4DBDB40D">
        <w:rPr>
          <w:rFonts w:ascii="Times New Roman" w:hAnsi="Times New Roman" w:cs="Times New Roman"/>
          <w:sz w:val="24"/>
          <w:szCs w:val="24"/>
        </w:rPr>
        <w:t xml:space="preserve">levy </w:t>
      </w:r>
      <w:r w:rsidR="3B23E647" w:rsidRPr="4DBDB40D">
        <w:rPr>
          <w:rFonts w:ascii="Times New Roman" w:hAnsi="Times New Roman" w:cs="Times New Roman"/>
          <w:sz w:val="24"/>
          <w:szCs w:val="24"/>
        </w:rPr>
        <w:t xml:space="preserve">and charge </w:t>
      </w:r>
      <w:r w:rsidRPr="4DBDB40D">
        <w:rPr>
          <w:rFonts w:ascii="Times New Roman" w:hAnsi="Times New Roman" w:cs="Times New Roman"/>
          <w:sz w:val="24"/>
          <w:szCs w:val="24"/>
        </w:rPr>
        <w:t xml:space="preserve">amounts in relation to a </w:t>
      </w:r>
      <w:r w:rsidRPr="4DBDB40D">
        <w:rPr>
          <w:rFonts w:ascii="Times New Roman" w:hAnsi="Times New Roman" w:cs="Times New Roman"/>
          <w:b/>
          <w:bCs/>
          <w:i/>
          <w:iCs/>
          <w:sz w:val="24"/>
          <w:szCs w:val="24"/>
        </w:rPr>
        <w:t>PHA commodity/service</w:t>
      </w:r>
      <w:r w:rsidR="001C0FDC" w:rsidRPr="4DBDB40D">
        <w:rPr>
          <w:rFonts w:ascii="Times New Roman" w:hAnsi="Times New Roman" w:cs="Times New Roman"/>
          <w:i/>
          <w:iCs/>
          <w:sz w:val="24"/>
          <w:szCs w:val="24"/>
        </w:rPr>
        <w:t xml:space="preserve"> </w:t>
      </w:r>
      <w:r w:rsidR="001C0FDC" w:rsidRPr="4DBDB40D">
        <w:rPr>
          <w:rFonts w:ascii="Times New Roman" w:hAnsi="Times New Roman" w:cs="Times New Roman"/>
          <w:sz w:val="24"/>
          <w:szCs w:val="24"/>
        </w:rPr>
        <w:t>under subsection</w:t>
      </w:r>
      <w:r w:rsidR="00922574">
        <w:rPr>
          <w:rFonts w:ascii="Times New Roman" w:hAnsi="Times New Roman" w:cs="Times New Roman"/>
          <w:sz w:val="24"/>
          <w:szCs w:val="24"/>
        </w:rPr>
        <w:t>s</w:t>
      </w:r>
      <w:r w:rsidR="001C0FDC" w:rsidRPr="4DBDB40D">
        <w:rPr>
          <w:rFonts w:ascii="Times New Roman" w:hAnsi="Times New Roman" w:cs="Times New Roman"/>
          <w:sz w:val="24"/>
          <w:szCs w:val="24"/>
        </w:rPr>
        <w:t xml:space="preserve"> 54(1)</w:t>
      </w:r>
      <w:r w:rsidR="00922574">
        <w:rPr>
          <w:rFonts w:ascii="Times New Roman" w:hAnsi="Times New Roman" w:cs="Times New Roman"/>
          <w:sz w:val="24"/>
          <w:szCs w:val="24"/>
        </w:rPr>
        <w:t xml:space="preserve"> and 58(1)</w:t>
      </w:r>
      <w:r w:rsidR="001C0FDC" w:rsidRPr="4DBDB40D">
        <w:rPr>
          <w:rFonts w:ascii="Times New Roman" w:hAnsi="Times New Roman" w:cs="Times New Roman"/>
          <w:sz w:val="24"/>
          <w:szCs w:val="24"/>
        </w:rPr>
        <w:t xml:space="preserve"> of the Act</w:t>
      </w:r>
      <w:r w:rsidRPr="4DBDB40D">
        <w:rPr>
          <w:rFonts w:ascii="Times New Roman" w:hAnsi="Times New Roman" w:cs="Times New Roman"/>
          <w:sz w:val="24"/>
          <w:szCs w:val="24"/>
        </w:rPr>
        <w:t>.</w:t>
      </w:r>
    </w:p>
    <w:p w14:paraId="2FAAC780" w14:textId="77777777" w:rsidR="00777C7C" w:rsidRDefault="00777C7C" w:rsidP="00591317">
      <w:pPr>
        <w:spacing w:after="0" w:line="240" w:lineRule="auto"/>
        <w:rPr>
          <w:rFonts w:ascii="Times New Roman" w:hAnsi="Times New Roman" w:cs="Times New Roman"/>
          <w:sz w:val="24"/>
          <w:szCs w:val="24"/>
        </w:rPr>
      </w:pPr>
    </w:p>
    <w:p w14:paraId="1397596E" w14:textId="335C33B3" w:rsidR="00306236" w:rsidRDefault="00F4568F"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H</w:t>
      </w:r>
      <w:r w:rsidR="00A45171" w:rsidRPr="4DBDB40D">
        <w:rPr>
          <w:rFonts w:ascii="Times New Roman" w:hAnsi="Times New Roman" w:cs="Times New Roman"/>
          <w:sz w:val="24"/>
          <w:szCs w:val="24"/>
        </w:rPr>
        <w:t xml:space="preserve">oney </w:t>
      </w:r>
      <w:r w:rsidRPr="4DBDB40D">
        <w:rPr>
          <w:rFonts w:ascii="Times New Roman" w:hAnsi="Times New Roman" w:cs="Times New Roman"/>
          <w:sz w:val="24"/>
          <w:szCs w:val="24"/>
        </w:rPr>
        <w:t>is</w:t>
      </w:r>
      <w:r w:rsidR="00A45171" w:rsidRPr="4DBDB40D">
        <w:rPr>
          <w:rFonts w:ascii="Times New Roman" w:hAnsi="Times New Roman" w:cs="Times New Roman"/>
          <w:sz w:val="24"/>
          <w:szCs w:val="24"/>
        </w:rPr>
        <w:t xml:space="preserve"> prescribed as a </w:t>
      </w:r>
      <w:r w:rsidR="00A45171" w:rsidRPr="4DBDB40D">
        <w:rPr>
          <w:rFonts w:ascii="Times New Roman" w:hAnsi="Times New Roman" w:cs="Times New Roman"/>
          <w:b/>
          <w:bCs/>
          <w:i/>
          <w:iCs/>
          <w:sz w:val="24"/>
          <w:szCs w:val="24"/>
        </w:rPr>
        <w:t>PHA commodity/service</w:t>
      </w:r>
      <w:r w:rsidR="00A45171" w:rsidRPr="4DBDB40D">
        <w:rPr>
          <w:rFonts w:ascii="Times New Roman" w:hAnsi="Times New Roman" w:cs="Times New Roman"/>
          <w:sz w:val="24"/>
          <w:szCs w:val="24"/>
        </w:rPr>
        <w:t xml:space="preserve"> </w:t>
      </w:r>
      <w:r w:rsidR="00A35C89" w:rsidRPr="4DBDB40D">
        <w:rPr>
          <w:rFonts w:ascii="Times New Roman" w:hAnsi="Times New Roman" w:cs="Times New Roman"/>
          <w:sz w:val="24"/>
          <w:szCs w:val="24"/>
        </w:rPr>
        <w:t xml:space="preserve">to </w:t>
      </w:r>
      <w:r w:rsidR="000A2B40" w:rsidRPr="4DBDB40D">
        <w:rPr>
          <w:rFonts w:ascii="Times New Roman" w:hAnsi="Times New Roman" w:cs="Times New Roman"/>
          <w:sz w:val="24"/>
          <w:szCs w:val="24"/>
        </w:rPr>
        <w:t>reflect</w:t>
      </w:r>
      <w:r w:rsidR="00A45171" w:rsidRPr="4DBDB40D">
        <w:rPr>
          <w:rFonts w:ascii="Times New Roman" w:hAnsi="Times New Roman" w:cs="Times New Roman"/>
          <w:sz w:val="24"/>
          <w:szCs w:val="24"/>
        </w:rPr>
        <w:t xml:space="preserve"> the arrangements relating to the payment to PHA of levy </w:t>
      </w:r>
      <w:r w:rsidR="02CE45F9" w:rsidRPr="4DBDB40D">
        <w:rPr>
          <w:rFonts w:ascii="Times New Roman" w:hAnsi="Times New Roman" w:cs="Times New Roman"/>
          <w:sz w:val="24"/>
          <w:szCs w:val="24"/>
        </w:rPr>
        <w:t xml:space="preserve">and charge </w:t>
      </w:r>
      <w:r w:rsidR="00A45171" w:rsidRPr="4DBDB40D">
        <w:rPr>
          <w:rFonts w:ascii="Times New Roman" w:hAnsi="Times New Roman" w:cs="Times New Roman"/>
          <w:sz w:val="24"/>
          <w:szCs w:val="24"/>
        </w:rPr>
        <w:t xml:space="preserve">amounts in relation to honey under the repealed </w:t>
      </w:r>
      <w:r w:rsidR="00A45171" w:rsidRPr="4DBDB40D">
        <w:rPr>
          <w:rFonts w:ascii="Times New Roman" w:hAnsi="Times New Roman" w:cs="Times New Roman"/>
          <w:i/>
          <w:iCs/>
          <w:sz w:val="24"/>
          <w:szCs w:val="24"/>
        </w:rPr>
        <w:t>Plant Health Australia (Plant Industries) Funding Act 2002</w:t>
      </w:r>
      <w:r w:rsidR="00A45171" w:rsidRPr="4DBDB40D">
        <w:rPr>
          <w:rFonts w:ascii="Times New Roman" w:hAnsi="Times New Roman" w:cs="Times New Roman"/>
          <w:sz w:val="24"/>
          <w:szCs w:val="24"/>
        </w:rPr>
        <w:t xml:space="preserve">. These arrangements were developed in recognition of the Australian </w:t>
      </w:r>
      <w:proofErr w:type="gramStart"/>
      <w:r w:rsidR="00A45171" w:rsidRPr="4DBDB40D">
        <w:rPr>
          <w:rFonts w:ascii="Times New Roman" w:hAnsi="Times New Roman" w:cs="Times New Roman"/>
          <w:sz w:val="24"/>
          <w:szCs w:val="24"/>
        </w:rPr>
        <w:t>Honey Bee</w:t>
      </w:r>
      <w:proofErr w:type="gramEnd"/>
      <w:r w:rsidR="00A45171" w:rsidRPr="4DBDB40D">
        <w:rPr>
          <w:rFonts w:ascii="Times New Roman" w:hAnsi="Times New Roman" w:cs="Times New Roman"/>
          <w:sz w:val="24"/>
          <w:szCs w:val="24"/>
        </w:rPr>
        <w:t xml:space="preserve"> Industry Council Incorporated’s membership of PHA and the fact that emergency pest responses affecting, or related to, honeybees are generally plant-related due to the reliance of many crops on honeybees for pollination.</w:t>
      </w:r>
    </w:p>
    <w:p w14:paraId="2EE64601" w14:textId="77777777" w:rsidR="00D0604F" w:rsidRDefault="00D0604F" w:rsidP="00591317">
      <w:pPr>
        <w:spacing w:after="0" w:line="240" w:lineRule="auto"/>
        <w:rPr>
          <w:rFonts w:ascii="Times New Roman" w:hAnsi="Times New Roman" w:cs="Times New Roman"/>
          <w:sz w:val="24"/>
          <w:szCs w:val="24"/>
        </w:rPr>
      </w:pPr>
    </w:p>
    <w:p w14:paraId="6E545214" w14:textId="77777777" w:rsidR="00A45171" w:rsidRPr="00AF664F"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9—Marketing collected amounts</w:t>
      </w:r>
    </w:p>
    <w:p w14:paraId="67F3688B" w14:textId="77777777" w:rsidR="00777C7C" w:rsidRDefault="00777C7C" w:rsidP="00591317">
      <w:pPr>
        <w:spacing w:after="0" w:line="240" w:lineRule="auto"/>
        <w:rPr>
          <w:rFonts w:ascii="Times New Roman" w:hAnsi="Times New Roman" w:cs="Times New Roman"/>
          <w:sz w:val="24"/>
          <w:szCs w:val="24"/>
        </w:rPr>
      </w:pPr>
    </w:p>
    <w:p w14:paraId="33DDC799" w14:textId="581B650F"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prescribes</w:t>
      </w:r>
      <w:r w:rsidR="00F31404" w:rsidRPr="4DBDB40D">
        <w:rPr>
          <w:rFonts w:ascii="Times New Roman" w:hAnsi="Times New Roman" w:cs="Times New Roman"/>
          <w:sz w:val="24"/>
          <w:szCs w:val="24"/>
        </w:rPr>
        <w:t>,</w:t>
      </w:r>
      <w:r w:rsidR="00104459"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for the purposes of the definition of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in subsection 4(1) of the Act</w:t>
      </w:r>
      <w:r w:rsidR="00732308" w:rsidRPr="4DBDB40D">
        <w:rPr>
          <w:rFonts w:ascii="Times New Roman" w:hAnsi="Times New Roman" w:cs="Times New Roman"/>
          <w:sz w:val="24"/>
          <w:szCs w:val="24"/>
        </w:rPr>
        <w:t>, the following amounts received by or on behalf of the Commonwealth</w:t>
      </w:r>
      <w:r w:rsidRPr="4DBDB40D">
        <w:rPr>
          <w:rFonts w:ascii="Times New Roman" w:hAnsi="Times New Roman" w:cs="Times New Roman"/>
          <w:sz w:val="24"/>
          <w:szCs w:val="24"/>
        </w:rPr>
        <w:t>:</w:t>
      </w:r>
    </w:p>
    <w:p w14:paraId="5E3EF5A6" w14:textId="77777777" w:rsidR="00A45171" w:rsidRPr="00AF664F" w:rsidRDefault="00A45171" w:rsidP="00591317">
      <w:pPr>
        <w:pStyle w:val="ListParagraph"/>
        <w:numPr>
          <w:ilvl w:val="0"/>
          <w:numId w:val="3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15(1)(a) of the Act to the extent that those amounts are equal to each marketing component of the rate of the levy or </w:t>
      </w:r>
      <w:proofErr w:type="gramStart"/>
      <w:r w:rsidRPr="4DBDB40D">
        <w:rPr>
          <w:rFonts w:ascii="Times New Roman" w:hAnsi="Times New Roman" w:cs="Times New Roman"/>
          <w:sz w:val="24"/>
          <w:szCs w:val="24"/>
        </w:rPr>
        <w:t>charge;</w:t>
      </w:r>
      <w:proofErr w:type="gramEnd"/>
    </w:p>
    <w:p w14:paraId="3062BC92" w14:textId="77777777" w:rsidR="00A45171" w:rsidRPr="00AF664F" w:rsidRDefault="00A45171" w:rsidP="00591317">
      <w:pPr>
        <w:pStyle w:val="ListParagraph"/>
        <w:numPr>
          <w:ilvl w:val="0"/>
          <w:numId w:val="3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15(1)(b) of the Act to the extent that those amounts are equal to that </w:t>
      </w:r>
      <w:proofErr w:type="gramStart"/>
      <w:r w:rsidRPr="4DBDB40D">
        <w:rPr>
          <w:rFonts w:ascii="Times New Roman" w:hAnsi="Times New Roman" w:cs="Times New Roman"/>
          <w:sz w:val="24"/>
          <w:szCs w:val="24"/>
        </w:rPr>
        <w:t>component;</w:t>
      </w:r>
      <w:proofErr w:type="gramEnd"/>
    </w:p>
    <w:p w14:paraId="56E8E9A8" w14:textId="77777777" w:rsidR="00A45171" w:rsidRPr="00AF664F" w:rsidRDefault="00A45171" w:rsidP="00591317">
      <w:pPr>
        <w:pStyle w:val="ListParagraph"/>
        <w:numPr>
          <w:ilvl w:val="0"/>
          <w:numId w:val="3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amounts covered by paragraph 15(1)(c) of the Act to the extent that those amounts are attributable to the nonpayment of that component or of an amount equal to that component.</w:t>
      </w:r>
    </w:p>
    <w:p w14:paraId="6A4099B5" w14:textId="77777777" w:rsidR="00777C7C" w:rsidRDefault="00777C7C" w:rsidP="00591317">
      <w:pPr>
        <w:spacing w:after="0" w:line="240" w:lineRule="auto"/>
        <w:rPr>
          <w:rFonts w:ascii="Times New Roman" w:hAnsi="Times New Roman" w:cs="Times New Roman"/>
          <w:sz w:val="24"/>
          <w:szCs w:val="24"/>
        </w:rPr>
      </w:pPr>
    </w:p>
    <w:p w14:paraId="4058A9D9" w14:textId="4699189A"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The purpose of this section is to prescribe, as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the amounts that </w:t>
      </w:r>
      <w:r w:rsidR="00FC48FA" w:rsidRPr="4DBDB40D">
        <w:rPr>
          <w:rFonts w:ascii="Times New Roman" w:hAnsi="Times New Roman" w:cs="Times New Roman"/>
          <w:sz w:val="24"/>
          <w:szCs w:val="24"/>
        </w:rPr>
        <w:t xml:space="preserve">are equal </w:t>
      </w:r>
      <w:r w:rsidRPr="4DBDB40D">
        <w:rPr>
          <w:rFonts w:ascii="Times New Roman" w:hAnsi="Times New Roman" w:cs="Times New Roman"/>
          <w:sz w:val="24"/>
          <w:szCs w:val="24"/>
        </w:rPr>
        <w:t xml:space="preserve">to the </w:t>
      </w:r>
      <w:r w:rsidR="007F37E5" w:rsidRPr="4DBDB40D">
        <w:rPr>
          <w:rFonts w:ascii="Times New Roman" w:hAnsi="Times New Roman" w:cs="Times New Roman"/>
          <w:sz w:val="24"/>
          <w:szCs w:val="24"/>
        </w:rPr>
        <w:t>amounts in relatio</w:t>
      </w:r>
      <w:r w:rsidR="00555AD6" w:rsidRPr="4DBDB40D">
        <w:rPr>
          <w:rFonts w:ascii="Times New Roman" w:hAnsi="Times New Roman" w:cs="Times New Roman"/>
          <w:sz w:val="24"/>
          <w:szCs w:val="24"/>
        </w:rPr>
        <w:t xml:space="preserve">n to </w:t>
      </w:r>
      <w:r w:rsidRPr="4DBDB40D">
        <w:rPr>
          <w:rFonts w:ascii="Times New Roman" w:hAnsi="Times New Roman" w:cs="Times New Roman"/>
          <w:sz w:val="24"/>
          <w:szCs w:val="24"/>
        </w:rPr>
        <w:t>marketing components of a levy or charge</w:t>
      </w:r>
      <w:r w:rsidR="0063692F" w:rsidRPr="4DBDB40D">
        <w:rPr>
          <w:rFonts w:ascii="Times New Roman" w:hAnsi="Times New Roman" w:cs="Times New Roman"/>
          <w:sz w:val="24"/>
          <w:szCs w:val="24"/>
        </w:rPr>
        <w:t xml:space="preserve"> </w:t>
      </w:r>
      <w:r w:rsidR="00FC48FA" w:rsidRPr="4DBDB40D">
        <w:rPr>
          <w:rFonts w:ascii="Times New Roman" w:hAnsi="Times New Roman" w:cs="Times New Roman"/>
          <w:sz w:val="24"/>
          <w:szCs w:val="24"/>
        </w:rPr>
        <w:t>that have been received by or on behalf of the Commonwealth</w:t>
      </w:r>
      <w:r w:rsidRPr="4DBDB40D">
        <w:rPr>
          <w:rFonts w:ascii="Times New Roman" w:hAnsi="Times New Roman" w:cs="Times New Roman"/>
          <w:sz w:val="24"/>
          <w:szCs w:val="24"/>
        </w:rPr>
        <w:t xml:space="preserve">. </w:t>
      </w:r>
    </w:p>
    <w:p w14:paraId="4AF13F7C" w14:textId="77777777" w:rsidR="0083307C" w:rsidRPr="00450FE2" w:rsidRDefault="0083307C" w:rsidP="00591317">
      <w:pPr>
        <w:keepNext/>
        <w:spacing w:after="0" w:line="240" w:lineRule="auto"/>
        <w:rPr>
          <w:rFonts w:ascii="Times New Roman" w:hAnsi="Times New Roman" w:cs="Times New Roman"/>
          <w:sz w:val="24"/>
          <w:szCs w:val="24"/>
        </w:rPr>
      </w:pPr>
    </w:p>
    <w:p w14:paraId="474AF6EA" w14:textId="6B23794C" w:rsidR="00A45171" w:rsidRPr="00AF664F"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10—Research and development collected amounts</w:t>
      </w:r>
    </w:p>
    <w:p w14:paraId="23EEEB58" w14:textId="77777777" w:rsidR="00777C7C" w:rsidRDefault="00777C7C" w:rsidP="00591317">
      <w:pPr>
        <w:keepNext/>
        <w:spacing w:after="0" w:line="240" w:lineRule="auto"/>
        <w:rPr>
          <w:rFonts w:ascii="Times New Roman" w:hAnsi="Times New Roman" w:cs="Times New Roman"/>
          <w:sz w:val="24"/>
          <w:szCs w:val="24"/>
        </w:rPr>
      </w:pPr>
    </w:p>
    <w:p w14:paraId="21EF597C" w14:textId="359D079B" w:rsidR="00A45171" w:rsidRPr="00DF1569" w:rsidRDefault="00A45171" w:rsidP="00591317">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prescribes</w:t>
      </w:r>
      <w:r w:rsidR="00732308" w:rsidRPr="4DBDB40D">
        <w:rPr>
          <w:rFonts w:ascii="Times New Roman" w:hAnsi="Times New Roman" w:cs="Times New Roman"/>
          <w:sz w:val="24"/>
          <w:szCs w:val="24"/>
        </w:rPr>
        <w:t>,</w:t>
      </w:r>
      <w:r w:rsidR="00B15057"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for the purposes of the definition of </w:t>
      </w:r>
      <w:r w:rsidR="00CF463C" w:rsidRPr="4DBDB40D">
        <w:rPr>
          <w:rFonts w:ascii="Times New Roman" w:hAnsi="Times New Roman" w:cs="Times New Roman"/>
          <w:b/>
          <w:bCs/>
          <w:i/>
          <w:iCs/>
          <w:sz w:val="24"/>
          <w:szCs w:val="24"/>
        </w:rPr>
        <w:t>research and development</w:t>
      </w:r>
      <w:r w:rsidRPr="4DBDB40D">
        <w:rPr>
          <w:rFonts w:ascii="Times New Roman" w:hAnsi="Times New Roman" w:cs="Times New Roman"/>
          <w:b/>
          <w:bCs/>
          <w:i/>
          <w:iCs/>
          <w:sz w:val="24"/>
          <w:szCs w:val="24"/>
        </w:rPr>
        <w:t xml:space="preserve"> collected amounts</w:t>
      </w:r>
      <w:r w:rsidRPr="4DBDB40D">
        <w:rPr>
          <w:rFonts w:ascii="Times New Roman" w:hAnsi="Times New Roman" w:cs="Times New Roman"/>
          <w:sz w:val="24"/>
          <w:szCs w:val="24"/>
        </w:rPr>
        <w:t xml:space="preserve"> in subsection 4(1) of the Act</w:t>
      </w:r>
      <w:r w:rsidR="00D42455" w:rsidRPr="4DBDB40D">
        <w:rPr>
          <w:rFonts w:ascii="Times New Roman" w:hAnsi="Times New Roman" w:cs="Times New Roman"/>
          <w:sz w:val="24"/>
          <w:szCs w:val="24"/>
        </w:rPr>
        <w:t>, the following amounts received by or on behalf of the Commonwealth</w:t>
      </w:r>
      <w:r w:rsidRPr="4DBDB40D">
        <w:rPr>
          <w:rFonts w:ascii="Times New Roman" w:hAnsi="Times New Roman" w:cs="Times New Roman"/>
          <w:sz w:val="24"/>
          <w:szCs w:val="24"/>
        </w:rPr>
        <w:t>:</w:t>
      </w:r>
    </w:p>
    <w:p w14:paraId="7648A1CA" w14:textId="6CBD8D6A" w:rsidR="00A45171" w:rsidRPr="00AF664F" w:rsidRDefault="00A45171" w:rsidP="00591317">
      <w:pPr>
        <w:pStyle w:val="ListParagraph"/>
        <w:numPr>
          <w:ilvl w:val="0"/>
          <w:numId w:val="3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15(1)(a) of the Act to the extent that those amounts are equal to each </w:t>
      </w:r>
      <w:r w:rsidR="00F431E2" w:rsidRPr="4DBDB40D">
        <w:rPr>
          <w:rFonts w:ascii="Times New Roman" w:hAnsi="Times New Roman" w:cs="Times New Roman"/>
          <w:sz w:val="24"/>
          <w:szCs w:val="24"/>
        </w:rPr>
        <w:t>research and development</w:t>
      </w:r>
      <w:r w:rsidRPr="4DBDB40D">
        <w:rPr>
          <w:rFonts w:ascii="Times New Roman" w:hAnsi="Times New Roman" w:cs="Times New Roman"/>
          <w:sz w:val="24"/>
          <w:szCs w:val="24"/>
        </w:rPr>
        <w:t xml:space="preserve"> component of the rate of the levy or </w:t>
      </w:r>
      <w:proofErr w:type="gramStart"/>
      <w:r w:rsidRPr="4DBDB40D">
        <w:rPr>
          <w:rFonts w:ascii="Times New Roman" w:hAnsi="Times New Roman" w:cs="Times New Roman"/>
          <w:sz w:val="24"/>
          <w:szCs w:val="24"/>
        </w:rPr>
        <w:t>charge;</w:t>
      </w:r>
      <w:proofErr w:type="gramEnd"/>
    </w:p>
    <w:p w14:paraId="5B73C7FB" w14:textId="77777777" w:rsidR="00A45171" w:rsidRPr="00AF664F" w:rsidRDefault="00A45171" w:rsidP="00591317">
      <w:pPr>
        <w:pStyle w:val="ListParagraph"/>
        <w:numPr>
          <w:ilvl w:val="0"/>
          <w:numId w:val="3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15(1)(b) of the Act to the extent that those amounts are equal to that </w:t>
      </w:r>
      <w:proofErr w:type="gramStart"/>
      <w:r w:rsidRPr="4DBDB40D">
        <w:rPr>
          <w:rFonts w:ascii="Times New Roman" w:hAnsi="Times New Roman" w:cs="Times New Roman"/>
          <w:sz w:val="24"/>
          <w:szCs w:val="24"/>
        </w:rPr>
        <w:t>component;</w:t>
      </w:r>
      <w:proofErr w:type="gramEnd"/>
    </w:p>
    <w:p w14:paraId="03CBBCEE" w14:textId="2567A0FE" w:rsidR="00A45171" w:rsidRPr="00AF664F" w:rsidRDefault="00A45171" w:rsidP="00591317">
      <w:pPr>
        <w:pStyle w:val="ListParagraph"/>
        <w:numPr>
          <w:ilvl w:val="0"/>
          <w:numId w:val="3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amounts covered by paragraph 15(1)(c) of the Act to the extent that those amounts are attributable to the non</w:t>
      </w:r>
      <w:r w:rsidR="0D0CAC81" w:rsidRPr="4DBDB40D">
        <w:rPr>
          <w:rFonts w:ascii="Times New Roman" w:hAnsi="Times New Roman" w:cs="Times New Roman"/>
          <w:sz w:val="24"/>
          <w:szCs w:val="24"/>
        </w:rPr>
        <w:t>-</w:t>
      </w:r>
      <w:r w:rsidRPr="4DBDB40D">
        <w:rPr>
          <w:rFonts w:ascii="Times New Roman" w:hAnsi="Times New Roman" w:cs="Times New Roman"/>
          <w:sz w:val="24"/>
          <w:szCs w:val="24"/>
        </w:rPr>
        <w:t>payment of that component or of an amount equal to that component.</w:t>
      </w:r>
    </w:p>
    <w:p w14:paraId="6DC3D908" w14:textId="77777777" w:rsidR="00777C7C" w:rsidRDefault="00777C7C" w:rsidP="00591317">
      <w:pPr>
        <w:spacing w:after="0" w:line="240" w:lineRule="auto"/>
        <w:rPr>
          <w:rFonts w:ascii="Times New Roman" w:hAnsi="Times New Roman" w:cs="Times New Roman"/>
          <w:sz w:val="24"/>
          <w:szCs w:val="24"/>
        </w:rPr>
      </w:pPr>
    </w:p>
    <w:p w14:paraId="54D43105" w14:textId="79BBB62C" w:rsidR="00A45171" w:rsidRPr="00222336"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section is to prescribe, as </w:t>
      </w:r>
      <w:r w:rsidR="00F431E2" w:rsidRPr="4DBDB40D">
        <w:rPr>
          <w:rFonts w:ascii="Times New Roman" w:hAnsi="Times New Roman" w:cs="Times New Roman"/>
          <w:b/>
          <w:bCs/>
          <w:i/>
          <w:iCs/>
          <w:sz w:val="24"/>
          <w:szCs w:val="24"/>
        </w:rPr>
        <w:t>research and development</w:t>
      </w:r>
      <w:r w:rsidR="00F431E2" w:rsidRPr="4DBDB40D">
        <w:rPr>
          <w:rFonts w:ascii="Times New Roman" w:hAnsi="Times New Roman" w:cs="Times New Roman"/>
          <w:b/>
          <w:bCs/>
          <w:sz w:val="24"/>
          <w:szCs w:val="24"/>
        </w:rPr>
        <w:t xml:space="preserve">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the amounts that </w:t>
      </w:r>
      <w:r w:rsidR="006A19B0" w:rsidRPr="4DBDB40D">
        <w:rPr>
          <w:rFonts w:ascii="Times New Roman" w:hAnsi="Times New Roman" w:cs="Times New Roman"/>
          <w:sz w:val="24"/>
          <w:szCs w:val="24"/>
        </w:rPr>
        <w:t xml:space="preserve">are equal </w:t>
      </w:r>
      <w:r w:rsidRPr="4DBDB40D">
        <w:rPr>
          <w:rFonts w:ascii="Times New Roman" w:hAnsi="Times New Roman" w:cs="Times New Roman"/>
          <w:sz w:val="24"/>
          <w:szCs w:val="24"/>
        </w:rPr>
        <w:t>to the</w:t>
      </w:r>
      <w:r w:rsidR="00555AD6" w:rsidRPr="4DBDB40D">
        <w:rPr>
          <w:rFonts w:ascii="Times New Roman" w:hAnsi="Times New Roman" w:cs="Times New Roman"/>
          <w:sz w:val="24"/>
          <w:szCs w:val="24"/>
        </w:rPr>
        <w:t xml:space="preserve"> amounts in relation to the</w:t>
      </w:r>
      <w:r w:rsidRPr="4DBDB40D">
        <w:rPr>
          <w:rFonts w:ascii="Times New Roman" w:hAnsi="Times New Roman" w:cs="Times New Roman"/>
          <w:sz w:val="24"/>
          <w:szCs w:val="24"/>
        </w:rPr>
        <w:t xml:space="preserve"> </w:t>
      </w:r>
      <w:r w:rsidR="00F431E2" w:rsidRPr="4DBDB40D">
        <w:rPr>
          <w:rFonts w:ascii="Times New Roman" w:hAnsi="Times New Roman" w:cs="Times New Roman"/>
          <w:sz w:val="24"/>
          <w:szCs w:val="24"/>
        </w:rPr>
        <w:t xml:space="preserve">research and development </w:t>
      </w:r>
      <w:r w:rsidRPr="4DBDB40D">
        <w:rPr>
          <w:rFonts w:ascii="Times New Roman" w:hAnsi="Times New Roman" w:cs="Times New Roman"/>
          <w:sz w:val="24"/>
          <w:szCs w:val="24"/>
        </w:rPr>
        <w:t>components of a levy or charge</w:t>
      </w:r>
      <w:r w:rsidR="006A19B0" w:rsidRPr="4DBDB40D">
        <w:rPr>
          <w:rFonts w:ascii="Times New Roman" w:hAnsi="Times New Roman" w:cs="Times New Roman"/>
          <w:sz w:val="24"/>
          <w:szCs w:val="24"/>
        </w:rPr>
        <w:t xml:space="preserve"> that have been received by or on behalf of the Commonwealth</w:t>
      </w:r>
      <w:r w:rsidRPr="4DBDB40D">
        <w:rPr>
          <w:rFonts w:ascii="Times New Roman" w:hAnsi="Times New Roman" w:cs="Times New Roman"/>
          <w:sz w:val="24"/>
          <w:szCs w:val="24"/>
        </w:rPr>
        <w:t xml:space="preserve">. </w:t>
      </w:r>
    </w:p>
    <w:p w14:paraId="016575F6" w14:textId="77777777" w:rsidR="00B37CCA" w:rsidRPr="00450FE2" w:rsidRDefault="00B37CCA" w:rsidP="00591317">
      <w:pPr>
        <w:spacing w:after="0" w:line="240" w:lineRule="auto"/>
        <w:rPr>
          <w:rFonts w:ascii="Times New Roman" w:hAnsi="Times New Roman" w:cs="Times New Roman"/>
          <w:sz w:val="24"/>
          <w:szCs w:val="24"/>
        </w:rPr>
      </w:pPr>
    </w:p>
    <w:p w14:paraId="6B6967ED" w14:textId="77777777" w:rsidR="00A45171" w:rsidRPr="00AF664F"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11—General collected amounts</w:t>
      </w:r>
    </w:p>
    <w:p w14:paraId="1B3C56F1" w14:textId="77777777" w:rsidR="00777C7C" w:rsidRDefault="00777C7C" w:rsidP="00591317">
      <w:pPr>
        <w:spacing w:after="0" w:line="240" w:lineRule="auto"/>
        <w:rPr>
          <w:rFonts w:ascii="Times New Roman" w:hAnsi="Times New Roman" w:cs="Times New Roman"/>
          <w:sz w:val="24"/>
          <w:szCs w:val="24"/>
        </w:rPr>
      </w:pPr>
    </w:p>
    <w:p w14:paraId="45C4EA81" w14:textId="64399435" w:rsidR="00A45171" w:rsidRPr="00DF1569"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prescribes</w:t>
      </w:r>
      <w:r w:rsidR="00732308" w:rsidRPr="4DBDB40D">
        <w:rPr>
          <w:rFonts w:ascii="Times New Roman" w:hAnsi="Times New Roman" w:cs="Times New Roman"/>
          <w:sz w:val="24"/>
          <w:szCs w:val="24"/>
        </w:rPr>
        <w:t>,</w:t>
      </w:r>
      <w:r w:rsidR="00BC1899"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for the purposes of the definition of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in subsection 4(1) of the Act</w:t>
      </w:r>
      <w:r w:rsidR="00961630" w:rsidRPr="4DBDB40D">
        <w:rPr>
          <w:rFonts w:ascii="Times New Roman" w:hAnsi="Times New Roman" w:cs="Times New Roman"/>
          <w:sz w:val="24"/>
          <w:szCs w:val="24"/>
        </w:rPr>
        <w:t>, the following amounts received by or on behalf of the Commonwealth</w:t>
      </w:r>
      <w:r w:rsidRPr="4DBDB40D">
        <w:rPr>
          <w:rFonts w:ascii="Times New Roman" w:hAnsi="Times New Roman" w:cs="Times New Roman"/>
          <w:sz w:val="24"/>
          <w:szCs w:val="24"/>
        </w:rPr>
        <w:t>:</w:t>
      </w:r>
    </w:p>
    <w:p w14:paraId="2E6536FF" w14:textId="77777777" w:rsidR="00A45171" w:rsidRPr="00AF664F" w:rsidRDefault="00A45171" w:rsidP="00591317">
      <w:pPr>
        <w:pStyle w:val="ListParagraph"/>
        <w:numPr>
          <w:ilvl w:val="0"/>
          <w:numId w:val="3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15(1)(a) of the Act to the extent that those amounts are equal to each general component of the rate of the levy or </w:t>
      </w:r>
      <w:proofErr w:type="gramStart"/>
      <w:r w:rsidRPr="4DBDB40D">
        <w:rPr>
          <w:rFonts w:ascii="Times New Roman" w:hAnsi="Times New Roman" w:cs="Times New Roman"/>
          <w:sz w:val="24"/>
          <w:szCs w:val="24"/>
        </w:rPr>
        <w:t>charge;</w:t>
      </w:r>
      <w:proofErr w:type="gramEnd"/>
    </w:p>
    <w:p w14:paraId="7BFBB032" w14:textId="77777777" w:rsidR="00A45171" w:rsidRPr="00AF664F" w:rsidRDefault="00A45171" w:rsidP="00591317">
      <w:pPr>
        <w:pStyle w:val="ListParagraph"/>
        <w:numPr>
          <w:ilvl w:val="0"/>
          <w:numId w:val="3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amounts covered by paragraph 15(1)(b) of the Act to the extent that those amounts are equal to that </w:t>
      </w:r>
      <w:proofErr w:type="gramStart"/>
      <w:r w:rsidRPr="4DBDB40D">
        <w:rPr>
          <w:rFonts w:ascii="Times New Roman" w:hAnsi="Times New Roman" w:cs="Times New Roman"/>
          <w:sz w:val="24"/>
          <w:szCs w:val="24"/>
        </w:rPr>
        <w:t>component;</w:t>
      </w:r>
      <w:proofErr w:type="gramEnd"/>
    </w:p>
    <w:p w14:paraId="01A36D06" w14:textId="10342381" w:rsidR="00A45171" w:rsidRPr="00AF664F" w:rsidRDefault="00A45171" w:rsidP="00591317">
      <w:pPr>
        <w:pStyle w:val="ListParagraph"/>
        <w:numPr>
          <w:ilvl w:val="0"/>
          <w:numId w:val="3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amounts covered by paragraph 15(1)(c) of the Act to the extent that those amounts are attributable to the non</w:t>
      </w:r>
      <w:r w:rsidR="3EA4F393" w:rsidRPr="4DBDB40D">
        <w:rPr>
          <w:rFonts w:ascii="Times New Roman" w:hAnsi="Times New Roman" w:cs="Times New Roman"/>
          <w:sz w:val="24"/>
          <w:szCs w:val="24"/>
        </w:rPr>
        <w:t>-</w:t>
      </w:r>
      <w:r w:rsidRPr="4DBDB40D">
        <w:rPr>
          <w:rFonts w:ascii="Times New Roman" w:hAnsi="Times New Roman" w:cs="Times New Roman"/>
          <w:sz w:val="24"/>
          <w:szCs w:val="24"/>
        </w:rPr>
        <w:t>payment of that component or of an amount equal to that component.</w:t>
      </w:r>
    </w:p>
    <w:p w14:paraId="42EA153C" w14:textId="77777777" w:rsidR="00777C7C" w:rsidRDefault="00777C7C" w:rsidP="00591317">
      <w:pPr>
        <w:spacing w:after="0" w:line="240" w:lineRule="auto"/>
        <w:rPr>
          <w:rFonts w:ascii="Times New Roman" w:hAnsi="Times New Roman" w:cs="Times New Roman"/>
          <w:sz w:val="24"/>
          <w:szCs w:val="24"/>
        </w:rPr>
      </w:pPr>
    </w:p>
    <w:p w14:paraId="03919E60" w14:textId="127F66A5" w:rsidR="007801FD"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this section is to prescribe, as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the amounts that </w:t>
      </w:r>
      <w:r w:rsidR="002E0945" w:rsidRPr="4DBDB40D">
        <w:rPr>
          <w:rFonts w:ascii="Times New Roman" w:hAnsi="Times New Roman" w:cs="Times New Roman"/>
          <w:sz w:val="24"/>
          <w:szCs w:val="24"/>
        </w:rPr>
        <w:t xml:space="preserve">are equal </w:t>
      </w:r>
      <w:r w:rsidRPr="4DBDB40D">
        <w:rPr>
          <w:rFonts w:ascii="Times New Roman" w:hAnsi="Times New Roman" w:cs="Times New Roman"/>
          <w:sz w:val="24"/>
          <w:szCs w:val="24"/>
        </w:rPr>
        <w:t>to the</w:t>
      </w:r>
      <w:r w:rsidR="00555AD6" w:rsidRPr="4DBDB40D">
        <w:rPr>
          <w:rFonts w:ascii="Times New Roman" w:hAnsi="Times New Roman" w:cs="Times New Roman"/>
          <w:sz w:val="24"/>
          <w:szCs w:val="24"/>
        </w:rPr>
        <w:t xml:space="preserve"> amounts in relation to the</w:t>
      </w:r>
      <w:r w:rsidRPr="4DBDB40D">
        <w:rPr>
          <w:rFonts w:ascii="Times New Roman" w:hAnsi="Times New Roman" w:cs="Times New Roman"/>
          <w:sz w:val="24"/>
          <w:szCs w:val="24"/>
        </w:rPr>
        <w:t xml:space="preserve"> general components of a levy or charge</w:t>
      </w:r>
      <w:r w:rsidR="00555AD6" w:rsidRPr="4DBDB40D">
        <w:rPr>
          <w:rFonts w:ascii="Times New Roman" w:hAnsi="Times New Roman" w:cs="Times New Roman"/>
          <w:sz w:val="24"/>
          <w:szCs w:val="24"/>
        </w:rPr>
        <w:t xml:space="preserve"> that have been received by or on behalf of the Commonwealth</w:t>
      </w:r>
      <w:r w:rsidRPr="4DBDB40D">
        <w:rPr>
          <w:rFonts w:ascii="Times New Roman" w:hAnsi="Times New Roman" w:cs="Times New Roman"/>
          <w:sz w:val="24"/>
          <w:szCs w:val="24"/>
        </w:rPr>
        <w:t xml:space="preserve">. </w:t>
      </w:r>
    </w:p>
    <w:p w14:paraId="4A292010" w14:textId="77777777" w:rsidR="00777C7C" w:rsidRDefault="00777C7C" w:rsidP="00591317">
      <w:pPr>
        <w:spacing w:after="0" w:line="240" w:lineRule="auto"/>
        <w:rPr>
          <w:rFonts w:ascii="Times New Roman" w:hAnsi="Times New Roman" w:cs="Times New Roman"/>
          <w:sz w:val="24"/>
          <w:szCs w:val="24"/>
        </w:rPr>
      </w:pPr>
    </w:p>
    <w:p w14:paraId="1EFAA538" w14:textId="77777777" w:rsidR="00A45171" w:rsidRPr="00AF664F" w:rsidRDefault="00A45171" w:rsidP="00591317">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12—Declared fishery and declared fishery levy or charge</w:t>
      </w:r>
    </w:p>
    <w:p w14:paraId="2503F2A5" w14:textId="77777777" w:rsidR="00777C7C" w:rsidRDefault="00777C7C" w:rsidP="00591317">
      <w:pPr>
        <w:spacing w:after="0" w:line="240" w:lineRule="auto"/>
        <w:rPr>
          <w:rFonts w:ascii="Times New Roman" w:hAnsi="Times New Roman" w:cs="Times New Roman"/>
          <w:sz w:val="24"/>
          <w:szCs w:val="24"/>
        </w:rPr>
      </w:pPr>
    </w:p>
    <w:p w14:paraId="1CAE82A2" w14:textId="376C96D6" w:rsidR="00BD2BCB" w:rsidRDefault="00BD2BC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w:t>
      </w:r>
      <w:r w:rsidR="000B148C" w:rsidRPr="4DBDB40D">
        <w:rPr>
          <w:rFonts w:ascii="Times New Roman" w:hAnsi="Times New Roman" w:cs="Times New Roman"/>
          <w:sz w:val="24"/>
          <w:szCs w:val="24"/>
        </w:rPr>
        <w:t>s</w:t>
      </w:r>
      <w:r w:rsidRPr="4DBDB40D">
        <w:rPr>
          <w:rFonts w:ascii="Times New Roman" w:hAnsi="Times New Roman" w:cs="Times New Roman"/>
          <w:sz w:val="24"/>
          <w:szCs w:val="24"/>
        </w:rPr>
        <w:t xml:space="preserve"> 12(1) and (2)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 respectively:</w:t>
      </w:r>
    </w:p>
    <w:p w14:paraId="6DD64EB3" w14:textId="09FBE6C2" w:rsidR="00BD2BCB" w:rsidRPr="00BF0A29" w:rsidRDefault="00BD2BCB" w:rsidP="00591317">
      <w:pPr>
        <w:pStyle w:val="ListParagraph"/>
        <w:numPr>
          <w:ilvl w:val="0"/>
          <w:numId w:val="4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 </w:t>
      </w:r>
      <w:r w:rsidRPr="4DBDB40D">
        <w:rPr>
          <w:rFonts w:ascii="Times New Roman" w:hAnsi="Times New Roman" w:cs="Times New Roman"/>
          <w:b/>
          <w:bCs/>
          <w:i/>
          <w:iCs/>
          <w:sz w:val="24"/>
          <w:szCs w:val="24"/>
        </w:rPr>
        <w:t>declared fishery</w:t>
      </w:r>
      <w:r w:rsidR="00006A1B" w:rsidRPr="4DBDB40D">
        <w:rPr>
          <w:rFonts w:ascii="Times New Roman" w:hAnsi="Times New Roman" w:cs="Times New Roman"/>
          <w:sz w:val="24"/>
          <w:szCs w:val="24"/>
        </w:rPr>
        <w:t>,</w:t>
      </w:r>
      <w:r w:rsidRPr="4DBDB40D">
        <w:rPr>
          <w:rFonts w:ascii="Times New Roman" w:hAnsi="Times New Roman" w:cs="Times New Roman"/>
          <w:i/>
          <w:iCs/>
          <w:sz w:val="24"/>
          <w:szCs w:val="24"/>
        </w:rPr>
        <w:t xml:space="preserve"> </w:t>
      </w:r>
      <w:r w:rsidRPr="4DBDB40D">
        <w:rPr>
          <w:rFonts w:ascii="Times New Roman" w:hAnsi="Times New Roman" w:cs="Times New Roman"/>
          <w:sz w:val="24"/>
          <w:szCs w:val="24"/>
        </w:rPr>
        <w:t>for the purposes of</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section 5 of the Act; and</w:t>
      </w:r>
    </w:p>
    <w:p w14:paraId="51961EAA" w14:textId="60DFA305" w:rsidR="00BD2BCB" w:rsidRPr="00204D28" w:rsidRDefault="00BD2BCB" w:rsidP="00591317">
      <w:pPr>
        <w:pStyle w:val="ListParagraph"/>
        <w:numPr>
          <w:ilvl w:val="0"/>
          <w:numId w:val="4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 declared fishery levy </w:t>
      </w:r>
      <w:r w:rsidR="00E21FAC" w:rsidRPr="4DBDB40D">
        <w:rPr>
          <w:rFonts w:ascii="Times New Roman" w:hAnsi="Times New Roman" w:cs="Times New Roman"/>
          <w:sz w:val="24"/>
          <w:szCs w:val="24"/>
        </w:rPr>
        <w:t>and a declared fishery</w:t>
      </w:r>
      <w:r w:rsidRPr="4DBDB40D">
        <w:rPr>
          <w:rFonts w:ascii="Times New Roman" w:hAnsi="Times New Roman" w:cs="Times New Roman"/>
          <w:sz w:val="24"/>
          <w:szCs w:val="24"/>
        </w:rPr>
        <w:t xml:space="preserve"> charge in relation to that fishery, for purposes of the definition of </w:t>
      </w:r>
      <w:r w:rsidR="00E21FAC" w:rsidRPr="4DBDB40D">
        <w:rPr>
          <w:rFonts w:ascii="Times New Roman" w:hAnsi="Times New Roman" w:cs="Times New Roman"/>
          <w:b/>
          <w:bCs/>
          <w:i/>
          <w:iCs/>
          <w:sz w:val="24"/>
          <w:szCs w:val="24"/>
        </w:rPr>
        <w:t>declared fishery levy or charge</w:t>
      </w:r>
      <w:r w:rsidRPr="4DBDB40D">
        <w:rPr>
          <w:rFonts w:ascii="Times New Roman" w:hAnsi="Times New Roman" w:cs="Times New Roman"/>
          <w:sz w:val="24"/>
          <w:szCs w:val="24"/>
        </w:rPr>
        <w:t xml:space="preserve"> in subsection 4(1) of the Act.</w:t>
      </w:r>
    </w:p>
    <w:p w14:paraId="22EB7921" w14:textId="626CB2D9" w:rsidR="00BF0A29" w:rsidRPr="00E43153" w:rsidRDefault="007719E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Under the Act, separate requirements apply</w:t>
      </w:r>
      <w:r w:rsidR="00102962" w:rsidRPr="4DBDB40D">
        <w:rPr>
          <w:rFonts w:ascii="Times New Roman" w:hAnsi="Times New Roman" w:cs="Times New Roman"/>
          <w:sz w:val="24"/>
          <w:szCs w:val="24"/>
        </w:rPr>
        <w:t>, in sections 26 and 27 respectively,</w:t>
      </w:r>
      <w:r w:rsidRPr="4DBDB40D">
        <w:rPr>
          <w:rFonts w:ascii="Times New Roman" w:hAnsi="Times New Roman" w:cs="Times New Roman"/>
          <w:sz w:val="24"/>
          <w:szCs w:val="24"/>
        </w:rPr>
        <w:t xml:space="preserve"> for the making of matching payments</w:t>
      </w:r>
      <w:r w:rsidR="00C3205E" w:rsidRPr="4DBDB40D">
        <w:rPr>
          <w:rFonts w:ascii="Times New Roman" w:hAnsi="Times New Roman" w:cs="Times New Roman"/>
          <w:sz w:val="24"/>
          <w:szCs w:val="24"/>
        </w:rPr>
        <w:t xml:space="preserve"> </w:t>
      </w:r>
      <w:r w:rsidR="009B5401" w:rsidRPr="4DBDB40D">
        <w:rPr>
          <w:rFonts w:ascii="Times New Roman" w:hAnsi="Times New Roman" w:cs="Times New Roman"/>
          <w:sz w:val="24"/>
          <w:szCs w:val="24"/>
        </w:rPr>
        <w:t xml:space="preserve">under those sections </w:t>
      </w:r>
      <w:r w:rsidR="00C3205E" w:rsidRPr="4DBDB40D">
        <w:rPr>
          <w:rFonts w:ascii="Times New Roman" w:hAnsi="Times New Roman" w:cs="Times New Roman"/>
          <w:sz w:val="24"/>
          <w:szCs w:val="24"/>
        </w:rPr>
        <w:t>to the</w:t>
      </w:r>
      <w:r w:rsidR="008062A6" w:rsidRPr="4DBDB40D">
        <w:rPr>
          <w:rFonts w:ascii="Times New Roman" w:hAnsi="Times New Roman" w:cs="Times New Roman"/>
          <w:sz w:val="24"/>
          <w:szCs w:val="24"/>
        </w:rPr>
        <w:t xml:space="preserve"> Fisheries Research and Development Corporation (the</w:t>
      </w:r>
      <w:r w:rsidR="00C3205E" w:rsidRPr="4DBDB40D">
        <w:rPr>
          <w:rFonts w:ascii="Times New Roman" w:hAnsi="Times New Roman" w:cs="Times New Roman"/>
          <w:sz w:val="24"/>
          <w:szCs w:val="24"/>
        </w:rPr>
        <w:t xml:space="preserve"> </w:t>
      </w:r>
      <w:r w:rsidR="008B4A46" w:rsidRPr="4DBDB40D">
        <w:rPr>
          <w:rFonts w:ascii="Times New Roman" w:hAnsi="Times New Roman" w:cs="Times New Roman"/>
          <w:sz w:val="24"/>
          <w:szCs w:val="24"/>
        </w:rPr>
        <w:t>FRDC</w:t>
      </w:r>
      <w:r w:rsidR="008062A6" w:rsidRPr="4DBDB40D">
        <w:rPr>
          <w:rFonts w:ascii="Times New Roman" w:hAnsi="Times New Roman" w:cs="Times New Roman"/>
          <w:sz w:val="24"/>
          <w:szCs w:val="24"/>
        </w:rPr>
        <w:t>)</w:t>
      </w:r>
      <w:r w:rsidR="009B48DF"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relating to the fishing industry (except </w:t>
      </w:r>
      <w:r w:rsidR="00F82C68" w:rsidRPr="4DBDB40D">
        <w:rPr>
          <w:rFonts w:ascii="Times New Roman" w:hAnsi="Times New Roman" w:cs="Times New Roman"/>
          <w:sz w:val="24"/>
          <w:szCs w:val="24"/>
        </w:rPr>
        <w:t xml:space="preserve">any </w:t>
      </w:r>
      <w:r w:rsidRPr="4DBDB40D">
        <w:rPr>
          <w:rFonts w:ascii="Times New Roman" w:hAnsi="Times New Roman" w:cs="Times New Roman"/>
          <w:b/>
          <w:bCs/>
          <w:i/>
          <w:iCs/>
          <w:sz w:val="24"/>
          <w:szCs w:val="24"/>
        </w:rPr>
        <w:t>declared fisher</w:t>
      </w:r>
      <w:r w:rsidR="00F82C68" w:rsidRPr="4DBDB40D">
        <w:rPr>
          <w:rFonts w:ascii="Times New Roman" w:hAnsi="Times New Roman" w:cs="Times New Roman"/>
          <w:b/>
          <w:bCs/>
          <w:i/>
          <w:iCs/>
          <w:sz w:val="24"/>
          <w:szCs w:val="24"/>
        </w:rPr>
        <w:t>y</w:t>
      </w:r>
      <w:r w:rsidRPr="4DBDB40D">
        <w:rPr>
          <w:rFonts w:ascii="Times New Roman" w:hAnsi="Times New Roman" w:cs="Times New Roman"/>
          <w:sz w:val="24"/>
          <w:szCs w:val="24"/>
        </w:rPr>
        <w:t>)</w:t>
      </w:r>
      <w:r w:rsidR="00E43153"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a </w:t>
      </w:r>
      <w:r w:rsidRPr="4DBDB40D">
        <w:rPr>
          <w:rFonts w:ascii="Times New Roman" w:hAnsi="Times New Roman" w:cs="Times New Roman"/>
          <w:b/>
          <w:bCs/>
          <w:i/>
          <w:iCs/>
          <w:sz w:val="24"/>
          <w:szCs w:val="24"/>
        </w:rPr>
        <w:t>declared fishery</w:t>
      </w:r>
      <w:r w:rsidRPr="4DBDB40D">
        <w:rPr>
          <w:rFonts w:ascii="Times New Roman" w:hAnsi="Times New Roman" w:cs="Times New Roman"/>
          <w:sz w:val="24"/>
          <w:szCs w:val="24"/>
        </w:rPr>
        <w:t>.</w:t>
      </w:r>
    </w:p>
    <w:p w14:paraId="3D2DA653" w14:textId="77777777" w:rsidR="00777C7C" w:rsidRDefault="00777C7C" w:rsidP="00591317">
      <w:pPr>
        <w:spacing w:after="0" w:line="240" w:lineRule="auto"/>
        <w:rPr>
          <w:rFonts w:ascii="Times New Roman" w:hAnsi="Times New Roman" w:cs="Times New Roman"/>
          <w:sz w:val="24"/>
          <w:szCs w:val="24"/>
        </w:rPr>
      </w:pPr>
    </w:p>
    <w:p w14:paraId="2DFBE5C5" w14:textId="19FA27FA" w:rsidR="00150EEC" w:rsidRDefault="0073035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00A71A3E" w:rsidRPr="4DBDB40D">
        <w:rPr>
          <w:rFonts w:ascii="Times New Roman" w:hAnsi="Times New Roman" w:cs="Times New Roman"/>
          <w:sz w:val="24"/>
          <w:szCs w:val="24"/>
        </w:rPr>
        <w:t xml:space="preserve">provisions </w:t>
      </w:r>
      <w:r w:rsidR="00582AE1" w:rsidRPr="4DBDB40D">
        <w:rPr>
          <w:rFonts w:ascii="Times New Roman" w:hAnsi="Times New Roman" w:cs="Times New Roman"/>
          <w:sz w:val="24"/>
          <w:szCs w:val="24"/>
        </w:rPr>
        <w:t xml:space="preserve">for </w:t>
      </w:r>
      <w:r w:rsidR="005D0004" w:rsidRPr="4DBDB40D">
        <w:rPr>
          <w:rFonts w:ascii="Times New Roman" w:hAnsi="Times New Roman" w:cs="Times New Roman"/>
          <w:sz w:val="24"/>
          <w:szCs w:val="24"/>
        </w:rPr>
        <w:t xml:space="preserve">making </w:t>
      </w:r>
      <w:r w:rsidR="00AC70E0" w:rsidRPr="4DBDB40D">
        <w:rPr>
          <w:rFonts w:ascii="Times New Roman" w:hAnsi="Times New Roman" w:cs="Times New Roman"/>
          <w:sz w:val="24"/>
          <w:szCs w:val="24"/>
        </w:rPr>
        <w:t xml:space="preserve">matching payments </w:t>
      </w:r>
      <w:r w:rsidR="00966C88" w:rsidRPr="4DBDB40D">
        <w:rPr>
          <w:rFonts w:ascii="Times New Roman" w:hAnsi="Times New Roman" w:cs="Times New Roman"/>
          <w:sz w:val="24"/>
          <w:szCs w:val="24"/>
        </w:rPr>
        <w:t xml:space="preserve">under the Act </w:t>
      </w:r>
      <w:r w:rsidR="00AC70E0" w:rsidRPr="4DBDB40D">
        <w:rPr>
          <w:rFonts w:ascii="Times New Roman" w:hAnsi="Times New Roman" w:cs="Times New Roman"/>
          <w:sz w:val="24"/>
          <w:szCs w:val="24"/>
        </w:rPr>
        <w:t xml:space="preserve">to the FRDC in relation to a </w:t>
      </w:r>
      <w:r w:rsidR="00AC70E0" w:rsidRPr="4DBDB40D">
        <w:rPr>
          <w:rFonts w:ascii="Times New Roman" w:hAnsi="Times New Roman" w:cs="Times New Roman"/>
          <w:b/>
          <w:bCs/>
          <w:i/>
          <w:iCs/>
          <w:sz w:val="24"/>
          <w:szCs w:val="24"/>
        </w:rPr>
        <w:t>declared fishery</w:t>
      </w:r>
      <w:r w:rsidR="00AC70E0" w:rsidRPr="4DBDB40D">
        <w:rPr>
          <w:rFonts w:ascii="Times New Roman" w:hAnsi="Times New Roman" w:cs="Times New Roman"/>
          <w:i/>
          <w:iCs/>
          <w:sz w:val="24"/>
          <w:szCs w:val="24"/>
        </w:rPr>
        <w:t xml:space="preserve"> </w:t>
      </w:r>
      <w:r w:rsidR="00AC70E0" w:rsidRPr="4DBDB40D">
        <w:rPr>
          <w:rFonts w:ascii="Times New Roman" w:hAnsi="Times New Roman" w:cs="Times New Roman"/>
          <w:sz w:val="24"/>
          <w:szCs w:val="24"/>
        </w:rPr>
        <w:t xml:space="preserve">require </w:t>
      </w:r>
      <w:r w:rsidR="002E7DD6" w:rsidRPr="4DBDB40D">
        <w:rPr>
          <w:rFonts w:ascii="Times New Roman" w:hAnsi="Times New Roman" w:cs="Times New Roman"/>
          <w:sz w:val="24"/>
          <w:szCs w:val="24"/>
        </w:rPr>
        <w:t xml:space="preserve">the </w:t>
      </w:r>
      <w:r w:rsidR="00AC70E0" w:rsidRPr="4DBDB40D">
        <w:rPr>
          <w:rFonts w:ascii="Times New Roman" w:hAnsi="Times New Roman" w:cs="Times New Roman"/>
          <w:sz w:val="24"/>
          <w:szCs w:val="24"/>
        </w:rPr>
        <w:t xml:space="preserve">working out </w:t>
      </w:r>
      <w:r w:rsidR="009858DA" w:rsidRPr="4DBDB40D">
        <w:rPr>
          <w:rFonts w:ascii="Times New Roman" w:hAnsi="Times New Roman" w:cs="Times New Roman"/>
          <w:sz w:val="24"/>
          <w:szCs w:val="24"/>
        </w:rPr>
        <w:t xml:space="preserve">of </w:t>
      </w:r>
      <w:r w:rsidR="00AC70E0" w:rsidRPr="4DBDB40D">
        <w:rPr>
          <w:rFonts w:ascii="Times New Roman" w:hAnsi="Times New Roman" w:cs="Times New Roman"/>
          <w:sz w:val="24"/>
          <w:szCs w:val="24"/>
        </w:rPr>
        <w:t xml:space="preserve">the amounts paid to the FRDC that are equal to the </w:t>
      </w:r>
      <w:r w:rsidR="00AC70E0" w:rsidRPr="4DBDB40D">
        <w:rPr>
          <w:rFonts w:ascii="Times New Roman" w:hAnsi="Times New Roman" w:cs="Times New Roman"/>
          <w:b/>
          <w:bCs/>
          <w:i/>
          <w:iCs/>
          <w:sz w:val="24"/>
          <w:szCs w:val="24"/>
        </w:rPr>
        <w:t>research and development collected amounts</w:t>
      </w:r>
      <w:r w:rsidR="00AC70E0" w:rsidRPr="4DBDB40D">
        <w:rPr>
          <w:rFonts w:ascii="Times New Roman" w:hAnsi="Times New Roman" w:cs="Times New Roman"/>
          <w:i/>
          <w:iCs/>
          <w:sz w:val="24"/>
          <w:szCs w:val="24"/>
        </w:rPr>
        <w:t xml:space="preserve"> </w:t>
      </w:r>
      <w:r w:rsidR="00AC70E0" w:rsidRPr="4DBDB40D">
        <w:rPr>
          <w:rFonts w:ascii="Times New Roman" w:hAnsi="Times New Roman" w:cs="Times New Roman"/>
          <w:sz w:val="24"/>
          <w:szCs w:val="24"/>
        </w:rPr>
        <w:t xml:space="preserve">(less refunds) for each </w:t>
      </w:r>
      <w:r w:rsidR="00AC70E0" w:rsidRPr="4DBDB40D">
        <w:rPr>
          <w:rFonts w:ascii="Times New Roman" w:hAnsi="Times New Roman" w:cs="Times New Roman"/>
          <w:b/>
          <w:bCs/>
          <w:i/>
          <w:iCs/>
          <w:sz w:val="24"/>
          <w:szCs w:val="24"/>
        </w:rPr>
        <w:t>declared fishery levy or charge</w:t>
      </w:r>
      <w:r w:rsidR="00AC70E0" w:rsidRPr="4DBDB40D">
        <w:rPr>
          <w:rFonts w:ascii="Times New Roman" w:hAnsi="Times New Roman" w:cs="Times New Roman"/>
          <w:sz w:val="24"/>
          <w:szCs w:val="24"/>
        </w:rPr>
        <w:t>.</w:t>
      </w:r>
    </w:p>
    <w:p w14:paraId="0C3CE7B5" w14:textId="77777777" w:rsidR="00FE0828" w:rsidRDefault="00FE0828" w:rsidP="00591317">
      <w:pPr>
        <w:spacing w:after="0" w:line="240" w:lineRule="auto"/>
        <w:rPr>
          <w:rFonts w:ascii="Times New Roman" w:hAnsi="Times New Roman" w:cs="Times New Roman"/>
          <w:sz w:val="24"/>
          <w:szCs w:val="24"/>
        </w:rPr>
      </w:pPr>
    </w:p>
    <w:p w14:paraId="0A9CF01F" w14:textId="106CF3DF" w:rsidR="00006A1B" w:rsidRDefault="00006A1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In addition, each </w:t>
      </w:r>
      <w:r w:rsidRPr="4DBDB40D">
        <w:rPr>
          <w:rFonts w:ascii="Times New Roman" w:hAnsi="Times New Roman" w:cs="Times New Roman"/>
          <w:b/>
          <w:bCs/>
          <w:i/>
          <w:iCs/>
          <w:sz w:val="24"/>
          <w:szCs w:val="24"/>
        </w:rPr>
        <w:t>declared fishery</w:t>
      </w:r>
      <w:r w:rsidRPr="4DBDB40D">
        <w:rPr>
          <w:rFonts w:ascii="Times New Roman" w:hAnsi="Times New Roman" w:cs="Times New Roman"/>
          <w:sz w:val="24"/>
          <w:szCs w:val="24"/>
        </w:rPr>
        <w:t xml:space="preserve"> is also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FRDC under 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14BE42B2" w14:textId="77777777" w:rsidR="00777C7C" w:rsidRDefault="00777C7C" w:rsidP="00591317">
      <w:pPr>
        <w:spacing w:after="0" w:line="240" w:lineRule="auto"/>
        <w:rPr>
          <w:rFonts w:ascii="Times New Roman" w:hAnsi="Times New Roman" w:cs="Times New Roman"/>
          <w:i/>
          <w:iCs/>
          <w:sz w:val="24"/>
          <w:szCs w:val="24"/>
        </w:rPr>
      </w:pPr>
    </w:p>
    <w:p w14:paraId="10A11316" w14:textId="0A4B6CE3" w:rsidR="00A45171" w:rsidRPr="00CB58D5" w:rsidRDefault="00A45171" w:rsidP="00591317">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Declared fishery</w:t>
      </w:r>
    </w:p>
    <w:p w14:paraId="0F730E61" w14:textId="77777777" w:rsidR="00777C7C" w:rsidRDefault="00777C7C" w:rsidP="00591317">
      <w:pPr>
        <w:spacing w:after="0" w:line="240" w:lineRule="auto"/>
        <w:rPr>
          <w:rFonts w:ascii="Times New Roman" w:hAnsi="Times New Roman" w:cs="Times New Roman"/>
          <w:sz w:val="24"/>
          <w:szCs w:val="24"/>
        </w:rPr>
      </w:pPr>
    </w:p>
    <w:p w14:paraId="0E66003F" w14:textId="77777777"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12(1) declares the farmed prawn industry to be a </w:t>
      </w:r>
      <w:r w:rsidRPr="4DBDB40D">
        <w:rPr>
          <w:rFonts w:ascii="Times New Roman" w:hAnsi="Times New Roman" w:cs="Times New Roman"/>
          <w:b/>
          <w:bCs/>
          <w:i/>
          <w:iCs/>
          <w:sz w:val="24"/>
          <w:szCs w:val="24"/>
        </w:rPr>
        <w:t>declared fishery</w:t>
      </w:r>
      <w:r w:rsidRPr="4DBDB40D">
        <w:rPr>
          <w:rFonts w:ascii="Times New Roman" w:hAnsi="Times New Roman" w:cs="Times New Roman"/>
          <w:sz w:val="24"/>
          <w:szCs w:val="24"/>
        </w:rPr>
        <w:t xml:space="preserve"> for the purposes of section 5 of the Act.</w:t>
      </w:r>
    </w:p>
    <w:p w14:paraId="51C09737" w14:textId="77777777" w:rsidR="00777C7C" w:rsidRDefault="00777C7C" w:rsidP="00591317">
      <w:pPr>
        <w:spacing w:after="0" w:line="240" w:lineRule="auto"/>
        <w:rPr>
          <w:rFonts w:ascii="Times New Roman" w:hAnsi="Times New Roman" w:cs="Times New Roman"/>
          <w:sz w:val="24"/>
          <w:szCs w:val="24"/>
        </w:rPr>
      </w:pPr>
    </w:p>
    <w:p w14:paraId="5923637B" w14:textId="04A16DAE" w:rsidR="00A45171" w:rsidRDefault="6D2C50BE" w:rsidP="00591317">
      <w:pPr>
        <w:spacing w:after="0" w:line="240" w:lineRule="auto"/>
        <w:rPr>
          <w:rFonts w:ascii="Times New Roman" w:hAnsi="Times New Roman" w:cs="Times New Roman"/>
          <w:sz w:val="24"/>
          <w:szCs w:val="24"/>
        </w:rPr>
      </w:pPr>
      <w:r w:rsidRPr="1059C9AD">
        <w:rPr>
          <w:rFonts w:ascii="Times New Roman" w:hAnsi="Times New Roman" w:cs="Times New Roman"/>
          <w:sz w:val="24"/>
          <w:szCs w:val="24"/>
        </w:rPr>
        <w:t>As noted above, s</w:t>
      </w:r>
      <w:r w:rsidR="001C0093" w:rsidRPr="1059C9AD">
        <w:rPr>
          <w:rFonts w:ascii="Times New Roman" w:hAnsi="Times New Roman" w:cs="Times New Roman"/>
          <w:sz w:val="24"/>
          <w:szCs w:val="24"/>
        </w:rPr>
        <w:t>eparate requirements apply for the making of matching payments to the FRDC</w:t>
      </w:r>
      <w:r w:rsidR="2E618238" w:rsidRPr="1059C9AD">
        <w:rPr>
          <w:rFonts w:ascii="Times New Roman" w:hAnsi="Times New Roman" w:cs="Times New Roman"/>
          <w:sz w:val="24"/>
          <w:szCs w:val="24"/>
        </w:rPr>
        <w:t xml:space="preserve"> </w:t>
      </w:r>
      <w:r w:rsidR="001C0093" w:rsidRPr="1059C9AD">
        <w:rPr>
          <w:rFonts w:ascii="Times New Roman" w:hAnsi="Times New Roman" w:cs="Times New Roman"/>
          <w:sz w:val="24"/>
          <w:szCs w:val="24"/>
        </w:rPr>
        <w:t>relating to that part of the fishing industry.</w:t>
      </w:r>
      <w:r w:rsidR="00DF5D28" w:rsidRPr="1059C9AD">
        <w:rPr>
          <w:rFonts w:ascii="Times New Roman" w:hAnsi="Times New Roman" w:cs="Times New Roman"/>
          <w:sz w:val="24"/>
          <w:szCs w:val="24"/>
        </w:rPr>
        <w:t xml:space="preserve"> </w:t>
      </w:r>
      <w:r w:rsidR="005D0491" w:rsidRPr="1059C9AD">
        <w:rPr>
          <w:rFonts w:ascii="Times New Roman" w:hAnsi="Times New Roman" w:cs="Times New Roman"/>
          <w:sz w:val="24"/>
          <w:szCs w:val="24"/>
        </w:rPr>
        <w:t xml:space="preserve">This </w:t>
      </w:r>
      <w:r w:rsidR="004626AA" w:rsidRPr="1059C9AD">
        <w:rPr>
          <w:rFonts w:ascii="Times New Roman" w:hAnsi="Times New Roman" w:cs="Times New Roman"/>
          <w:sz w:val="24"/>
          <w:szCs w:val="24"/>
        </w:rPr>
        <w:t>reflect</w:t>
      </w:r>
      <w:r w:rsidR="005D0491" w:rsidRPr="1059C9AD">
        <w:rPr>
          <w:rFonts w:ascii="Times New Roman" w:hAnsi="Times New Roman" w:cs="Times New Roman"/>
          <w:sz w:val="24"/>
          <w:szCs w:val="24"/>
        </w:rPr>
        <w:t>s</w:t>
      </w:r>
      <w:r w:rsidR="004626AA" w:rsidRPr="1059C9AD">
        <w:rPr>
          <w:rFonts w:ascii="Times New Roman" w:hAnsi="Times New Roman" w:cs="Times New Roman"/>
          <w:sz w:val="24"/>
          <w:szCs w:val="24"/>
        </w:rPr>
        <w:t xml:space="preserve"> </w:t>
      </w:r>
      <w:r w:rsidR="00D744B3" w:rsidRPr="1059C9AD">
        <w:rPr>
          <w:rFonts w:ascii="Times New Roman" w:hAnsi="Times New Roman" w:cs="Times New Roman"/>
          <w:sz w:val="24"/>
          <w:szCs w:val="24"/>
        </w:rPr>
        <w:t>the separate nature</w:t>
      </w:r>
      <w:r w:rsidR="00574D62" w:rsidRPr="1059C9AD">
        <w:rPr>
          <w:rFonts w:ascii="Times New Roman" w:hAnsi="Times New Roman" w:cs="Times New Roman"/>
          <w:sz w:val="24"/>
          <w:szCs w:val="24"/>
        </w:rPr>
        <w:t xml:space="preserve"> </w:t>
      </w:r>
      <w:r w:rsidR="00FB01BA" w:rsidRPr="1059C9AD">
        <w:rPr>
          <w:rFonts w:ascii="Times New Roman" w:hAnsi="Times New Roman" w:cs="Times New Roman"/>
          <w:sz w:val="24"/>
          <w:szCs w:val="24"/>
        </w:rPr>
        <w:t>of</w:t>
      </w:r>
      <w:r w:rsidR="006E7B91" w:rsidRPr="1059C9AD">
        <w:rPr>
          <w:rFonts w:ascii="Times New Roman" w:hAnsi="Times New Roman" w:cs="Times New Roman"/>
          <w:sz w:val="24"/>
          <w:szCs w:val="24"/>
        </w:rPr>
        <w:t xml:space="preserve"> </w:t>
      </w:r>
      <w:r w:rsidR="00601741" w:rsidRPr="1059C9AD">
        <w:rPr>
          <w:rFonts w:ascii="Times New Roman" w:hAnsi="Times New Roman" w:cs="Times New Roman"/>
          <w:sz w:val="24"/>
          <w:szCs w:val="24"/>
        </w:rPr>
        <w:t xml:space="preserve">the </w:t>
      </w:r>
      <w:r w:rsidR="00C60205" w:rsidRPr="1059C9AD">
        <w:rPr>
          <w:rFonts w:ascii="Times New Roman" w:hAnsi="Times New Roman" w:cs="Times New Roman"/>
          <w:sz w:val="24"/>
          <w:szCs w:val="24"/>
        </w:rPr>
        <w:t>farmed</w:t>
      </w:r>
      <w:r w:rsidR="00601741" w:rsidRPr="1059C9AD">
        <w:rPr>
          <w:rFonts w:ascii="Times New Roman" w:hAnsi="Times New Roman" w:cs="Times New Roman"/>
          <w:sz w:val="24"/>
          <w:szCs w:val="24"/>
        </w:rPr>
        <w:t xml:space="preserve"> prawn industry</w:t>
      </w:r>
      <w:r w:rsidR="003D0C80" w:rsidRPr="1059C9AD">
        <w:rPr>
          <w:rFonts w:ascii="Times New Roman" w:hAnsi="Times New Roman" w:cs="Times New Roman"/>
          <w:sz w:val="24"/>
          <w:szCs w:val="24"/>
        </w:rPr>
        <w:t xml:space="preserve">, distinct from </w:t>
      </w:r>
      <w:r w:rsidR="00DC64C9" w:rsidRPr="1059C9AD">
        <w:rPr>
          <w:rFonts w:ascii="Times New Roman" w:hAnsi="Times New Roman" w:cs="Times New Roman"/>
          <w:sz w:val="24"/>
          <w:szCs w:val="24"/>
        </w:rPr>
        <w:t xml:space="preserve">other parts of </w:t>
      </w:r>
      <w:r w:rsidR="003D0C80" w:rsidRPr="1059C9AD">
        <w:rPr>
          <w:rFonts w:ascii="Times New Roman" w:hAnsi="Times New Roman" w:cs="Times New Roman"/>
          <w:sz w:val="24"/>
          <w:szCs w:val="24"/>
        </w:rPr>
        <w:t>the fishing industry,</w:t>
      </w:r>
      <w:r w:rsidR="00601741" w:rsidRPr="1059C9AD">
        <w:rPr>
          <w:rFonts w:ascii="Times New Roman" w:hAnsi="Times New Roman" w:cs="Times New Roman"/>
          <w:sz w:val="24"/>
          <w:szCs w:val="24"/>
        </w:rPr>
        <w:t xml:space="preserve"> </w:t>
      </w:r>
      <w:r w:rsidR="00C60205" w:rsidRPr="1059C9AD">
        <w:rPr>
          <w:rFonts w:ascii="Times New Roman" w:hAnsi="Times New Roman" w:cs="Times New Roman"/>
          <w:sz w:val="24"/>
          <w:szCs w:val="24"/>
        </w:rPr>
        <w:t>including</w:t>
      </w:r>
      <w:r w:rsidR="00CA1CC2" w:rsidRPr="1059C9AD">
        <w:rPr>
          <w:rFonts w:ascii="Times New Roman" w:hAnsi="Times New Roman" w:cs="Times New Roman"/>
          <w:sz w:val="24"/>
          <w:szCs w:val="24"/>
        </w:rPr>
        <w:t xml:space="preserve"> </w:t>
      </w:r>
      <w:r w:rsidR="00D60E50" w:rsidRPr="1059C9AD">
        <w:rPr>
          <w:rFonts w:ascii="Times New Roman" w:hAnsi="Times New Roman" w:cs="Times New Roman"/>
          <w:sz w:val="24"/>
          <w:szCs w:val="24"/>
        </w:rPr>
        <w:t>different levy and charge arrangements and different rese</w:t>
      </w:r>
      <w:r w:rsidR="000C1FE8" w:rsidRPr="1059C9AD">
        <w:rPr>
          <w:rFonts w:ascii="Times New Roman" w:hAnsi="Times New Roman" w:cs="Times New Roman"/>
          <w:sz w:val="24"/>
          <w:szCs w:val="24"/>
        </w:rPr>
        <w:t>arch</w:t>
      </w:r>
      <w:r w:rsidR="000603A2" w:rsidRPr="1059C9AD">
        <w:rPr>
          <w:rFonts w:ascii="Times New Roman" w:hAnsi="Times New Roman" w:cs="Times New Roman"/>
          <w:sz w:val="24"/>
          <w:szCs w:val="24"/>
        </w:rPr>
        <w:t xml:space="preserve"> and development needs</w:t>
      </w:r>
      <w:r w:rsidR="00A45171" w:rsidRPr="1059C9AD">
        <w:rPr>
          <w:rFonts w:ascii="Times New Roman" w:hAnsi="Times New Roman" w:cs="Times New Roman"/>
          <w:sz w:val="24"/>
          <w:szCs w:val="24"/>
        </w:rPr>
        <w:t>.</w:t>
      </w:r>
    </w:p>
    <w:p w14:paraId="791FBB72" w14:textId="77777777" w:rsidR="00777C7C" w:rsidRDefault="00777C7C" w:rsidP="00591317">
      <w:pPr>
        <w:spacing w:after="0" w:line="240" w:lineRule="auto"/>
        <w:rPr>
          <w:rFonts w:ascii="Times New Roman" w:hAnsi="Times New Roman" w:cs="Times New Roman"/>
          <w:i/>
          <w:iCs/>
          <w:sz w:val="24"/>
          <w:szCs w:val="24"/>
        </w:rPr>
      </w:pPr>
    </w:p>
    <w:p w14:paraId="3DAC41C5" w14:textId="77777777" w:rsidR="00A45171" w:rsidRPr="00CB58D5" w:rsidRDefault="00A45171" w:rsidP="00591317">
      <w:pPr>
        <w:keepNext/>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Declared fishery levy or charge</w:t>
      </w:r>
    </w:p>
    <w:p w14:paraId="29AB7BAF" w14:textId="77777777" w:rsidR="00777C7C" w:rsidRDefault="00777C7C" w:rsidP="00591317">
      <w:pPr>
        <w:spacing w:after="0" w:line="240" w:lineRule="auto"/>
        <w:rPr>
          <w:rFonts w:ascii="Times New Roman" w:hAnsi="Times New Roman" w:cs="Times New Roman"/>
          <w:sz w:val="24"/>
          <w:szCs w:val="24"/>
        </w:rPr>
      </w:pPr>
    </w:p>
    <w:p w14:paraId="1464057A" w14:textId="28CB7F46"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12(2) prescribes, for the purposes of the definition of </w:t>
      </w:r>
      <w:r w:rsidRPr="4DBDB40D">
        <w:rPr>
          <w:rFonts w:ascii="Times New Roman" w:hAnsi="Times New Roman" w:cs="Times New Roman"/>
          <w:b/>
          <w:bCs/>
          <w:i/>
          <w:iCs/>
          <w:sz w:val="24"/>
          <w:szCs w:val="24"/>
        </w:rPr>
        <w:t>declared fishery levy or charge</w:t>
      </w:r>
      <w:r w:rsidRPr="4DBDB40D">
        <w:rPr>
          <w:rFonts w:ascii="Times New Roman" w:hAnsi="Times New Roman" w:cs="Times New Roman"/>
          <w:sz w:val="24"/>
          <w:szCs w:val="24"/>
        </w:rPr>
        <w:t xml:space="preserve"> in subsection 4(1) of the Act, the farmed prawns levy </w:t>
      </w:r>
      <w:r w:rsidR="005D17DD" w:rsidRPr="4DBDB40D">
        <w:rPr>
          <w:rFonts w:ascii="Times New Roman" w:hAnsi="Times New Roman" w:cs="Times New Roman"/>
          <w:sz w:val="24"/>
          <w:szCs w:val="24"/>
        </w:rPr>
        <w:t xml:space="preserve">(imposed by </w:t>
      </w:r>
      <w:r w:rsidR="00742301" w:rsidRPr="4DBDB40D">
        <w:rPr>
          <w:rFonts w:ascii="Times New Roman" w:hAnsi="Times New Roman" w:cs="Times New Roman"/>
          <w:sz w:val="24"/>
          <w:szCs w:val="24"/>
        </w:rPr>
        <w:t>subclause 20</w:t>
      </w:r>
      <w:r w:rsidR="2DF5B5B8" w:rsidRPr="4DBDB40D">
        <w:rPr>
          <w:rFonts w:ascii="Times New Roman" w:hAnsi="Times New Roman" w:cs="Times New Roman"/>
          <w:sz w:val="24"/>
          <w:szCs w:val="24"/>
        </w:rPr>
        <w:t>-</w:t>
      </w:r>
      <w:r w:rsidR="00742301" w:rsidRPr="4DBDB40D">
        <w:rPr>
          <w:rFonts w:ascii="Times New Roman" w:hAnsi="Times New Roman" w:cs="Times New Roman"/>
          <w:sz w:val="24"/>
          <w:szCs w:val="24"/>
        </w:rPr>
        <w:t xml:space="preserve">1(1) of Schedule 1 to the Levies Regulations) </w:t>
      </w:r>
      <w:r w:rsidRPr="4DBDB40D">
        <w:rPr>
          <w:rFonts w:ascii="Times New Roman" w:hAnsi="Times New Roman" w:cs="Times New Roman"/>
          <w:sz w:val="24"/>
          <w:szCs w:val="24"/>
        </w:rPr>
        <w:t>and the farmed prawns export charge</w:t>
      </w:r>
      <w:r w:rsidR="00191225" w:rsidRPr="4DBDB40D">
        <w:rPr>
          <w:rFonts w:ascii="Times New Roman" w:hAnsi="Times New Roman" w:cs="Times New Roman"/>
          <w:sz w:val="24"/>
          <w:szCs w:val="24"/>
        </w:rPr>
        <w:t xml:space="preserve"> (imposed by subclause 20</w:t>
      </w:r>
      <w:r w:rsidR="0B25C5AF" w:rsidRPr="4DBDB40D">
        <w:rPr>
          <w:rFonts w:ascii="Times New Roman" w:hAnsi="Times New Roman" w:cs="Times New Roman"/>
          <w:sz w:val="24"/>
          <w:szCs w:val="24"/>
        </w:rPr>
        <w:t>-</w:t>
      </w:r>
      <w:r w:rsidR="00191225" w:rsidRPr="4DBDB40D">
        <w:rPr>
          <w:rFonts w:ascii="Times New Roman" w:hAnsi="Times New Roman" w:cs="Times New Roman"/>
          <w:sz w:val="24"/>
          <w:szCs w:val="24"/>
        </w:rPr>
        <w:t>1(1) of Schedule 1 to the Charges Regulations)</w:t>
      </w:r>
      <w:r w:rsidRPr="4DBDB40D">
        <w:rPr>
          <w:rFonts w:ascii="Times New Roman" w:hAnsi="Times New Roman" w:cs="Times New Roman"/>
          <w:sz w:val="24"/>
          <w:szCs w:val="24"/>
        </w:rPr>
        <w:t>, in relation to the farmed prawn industry.</w:t>
      </w:r>
    </w:p>
    <w:p w14:paraId="3BD5DA36" w14:textId="77777777" w:rsidR="00777C7C" w:rsidRDefault="00777C7C" w:rsidP="00591317">
      <w:pPr>
        <w:spacing w:after="0" w:line="240" w:lineRule="auto"/>
        <w:rPr>
          <w:rFonts w:ascii="Times New Roman" w:hAnsi="Times New Roman" w:cs="Times New Roman"/>
          <w:sz w:val="24"/>
          <w:szCs w:val="24"/>
        </w:rPr>
      </w:pPr>
    </w:p>
    <w:p w14:paraId="521C522A" w14:textId="34790EDE"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bookmarkEnd w:id="0"/>
      <w:r w:rsidR="001C0093" w:rsidRPr="4DBDB40D">
        <w:rPr>
          <w:rFonts w:ascii="Times New Roman" w:hAnsi="Times New Roman" w:cs="Times New Roman"/>
          <w:sz w:val="24"/>
          <w:szCs w:val="24"/>
        </w:rPr>
        <w:t xml:space="preserve">amounts </w:t>
      </w:r>
      <w:r w:rsidR="002F7D41" w:rsidRPr="4DBDB40D">
        <w:rPr>
          <w:rFonts w:ascii="Times New Roman" w:hAnsi="Times New Roman" w:cs="Times New Roman"/>
          <w:sz w:val="24"/>
          <w:szCs w:val="24"/>
        </w:rPr>
        <w:t>paid to the FRDC</w:t>
      </w:r>
      <w:r w:rsidR="001C0093" w:rsidRPr="4DBDB40D">
        <w:rPr>
          <w:rFonts w:ascii="Times New Roman" w:hAnsi="Times New Roman" w:cs="Times New Roman"/>
          <w:sz w:val="24"/>
          <w:szCs w:val="24"/>
        </w:rPr>
        <w:t xml:space="preserve"> equal to the </w:t>
      </w:r>
      <w:r w:rsidR="009B48DF" w:rsidRPr="4DBDB40D">
        <w:rPr>
          <w:rFonts w:ascii="Times New Roman" w:hAnsi="Times New Roman" w:cs="Times New Roman"/>
          <w:b/>
          <w:bCs/>
          <w:i/>
          <w:iCs/>
          <w:sz w:val="24"/>
          <w:szCs w:val="24"/>
        </w:rPr>
        <w:t>research and development collected amounts</w:t>
      </w:r>
      <w:r w:rsidR="001C0093" w:rsidRPr="4DBDB40D">
        <w:rPr>
          <w:rFonts w:ascii="Times New Roman" w:hAnsi="Times New Roman" w:cs="Times New Roman"/>
          <w:sz w:val="24"/>
          <w:szCs w:val="24"/>
        </w:rPr>
        <w:t xml:space="preserve"> </w:t>
      </w:r>
      <w:r w:rsidR="004543EE" w:rsidRPr="4DBDB40D">
        <w:rPr>
          <w:rFonts w:ascii="Times New Roman" w:hAnsi="Times New Roman" w:cs="Times New Roman"/>
          <w:sz w:val="24"/>
          <w:szCs w:val="24"/>
        </w:rPr>
        <w:t xml:space="preserve">(less attributable refunds) </w:t>
      </w:r>
      <w:r w:rsidR="00D975A0" w:rsidRPr="4DBDB40D">
        <w:rPr>
          <w:rFonts w:ascii="Times New Roman" w:hAnsi="Times New Roman" w:cs="Times New Roman"/>
          <w:sz w:val="24"/>
          <w:szCs w:val="24"/>
        </w:rPr>
        <w:t xml:space="preserve">for </w:t>
      </w:r>
      <w:r w:rsidR="001C0093" w:rsidRPr="4DBDB40D">
        <w:rPr>
          <w:rFonts w:ascii="Times New Roman" w:hAnsi="Times New Roman" w:cs="Times New Roman"/>
          <w:sz w:val="24"/>
          <w:szCs w:val="24"/>
        </w:rPr>
        <w:t xml:space="preserve">the farmed prawns levy and the farmed prawns export charge inform the calculation of matching payments </w:t>
      </w:r>
      <w:r w:rsidR="00813585" w:rsidRPr="4DBDB40D">
        <w:rPr>
          <w:rFonts w:ascii="Times New Roman" w:hAnsi="Times New Roman" w:cs="Times New Roman"/>
          <w:sz w:val="24"/>
          <w:szCs w:val="24"/>
        </w:rPr>
        <w:t xml:space="preserve">to </w:t>
      </w:r>
      <w:r w:rsidR="001C0093" w:rsidRPr="4DBDB40D">
        <w:rPr>
          <w:rFonts w:ascii="Times New Roman" w:hAnsi="Times New Roman" w:cs="Times New Roman"/>
          <w:sz w:val="24"/>
          <w:szCs w:val="24"/>
        </w:rPr>
        <w:t>the FRDC in relation to the farmed prawn industry.</w:t>
      </w:r>
    </w:p>
    <w:p w14:paraId="76BB6180" w14:textId="77777777" w:rsidR="005102AC" w:rsidRDefault="005102AC" w:rsidP="00591317">
      <w:pPr>
        <w:spacing w:after="0" w:line="240" w:lineRule="auto"/>
        <w:rPr>
          <w:rFonts w:ascii="Times New Roman" w:hAnsi="Times New Roman" w:cs="Times New Roman"/>
          <w:sz w:val="24"/>
          <w:szCs w:val="24"/>
        </w:rPr>
      </w:pPr>
    </w:p>
    <w:p w14:paraId="083E26CC" w14:textId="5B33E635" w:rsidR="00FF2D05" w:rsidRPr="006E5E18" w:rsidRDefault="00FF2D0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20 of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(explained below) </w:t>
      </w:r>
      <w:r w:rsidR="006E5E18" w:rsidRPr="4DBDB40D">
        <w:rPr>
          <w:rFonts w:ascii="Times New Roman" w:hAnsi="Times New Roman" w:cs="Times New Roman"/>
          <w:sz w:val="24"/>
          <w:szCs w:val="24"/>
        </w:rPr>
        <w:t xml:space="preserve">provides for </w:t>
      </w:r>
      <w:r w:rsidR="00D13B0D" w:rsidRPr="4DBDB40D">
        <w:rPr>
          <w:rFonts w:ascii="Times New Roman" w:hAnsi="Times New Roman" w:cs="Times New Roman"/>
          <w:sz w:val="24"/>
          <w:szCs w:val="24"/>
        </w:rPr>
        <w:t xml:space="preserve">matters relating to </w:t>
      </w:r>
      <w:r w:rsidR="0092318C" w:rsidRPr="4DBDB40D">
        <w:rPr>
          <w:rFonts w:ascii="Times New Roman" w:hAnsi="Times New Roman" w:cs="Times New Roman"/>
          <w:sz w:val="24"/>
          <w:szCs w:val="24"/>
        </w:rPr>
        <w:t xml:space="preserve">the </w:t>
      </w:r>
      <w:r w:rsidR="00F0625B" w:rsidRPr="4DBDB40D">
        <w:rPr>
          <w:rFonts w:ascii="Times New Roman" w:hAnsi="Times New Roman" w:cs="Times New Roman"/>
          <w:sz w:val="24"/>
          <w:szCs w:val="24"/>
        </w:rPr>
        <w:t xml:space="preserve">expenditure </w:t>
      </w:r>
      <w:r w:rsidR="0001517B" w:rsidRPr="4DBDB40D">
        <w:rPr>
          <w:rFonts w:ascii="Times New Roman" w:hAnsi="Times New Roman" w:cs="Times New Roman"/>
          <w:sz w:val="24"/>
          <w:szCs w:val="24"/>
        </w:rPr>
        <w:t xml:space="preserve">of </w:t>
      </w:r>
      <w:r w:rsidR="00145ABF" w:rsidRPr="4DBDB40D">
        <w:rPr>
          <w:rFonts w:ascii="Times New Roman" w:hAnsi="Times New Roman" w:cs="Times New Roman"/>
          <w:sz w:val="24"/>
          <w:szCs w:val="24"/>
        </w:rPr>
        <w:t xml:space="preserve">amounts equal to </w:t>
      </w:r>
      <w:r w:rsidR="00DE03A6" w:rsidRPr="4DBDB40D">
        <w:rPr>
          <w:rFonts w:ascii="Times New Roman" w:hAnsi="Times New Roman" w:cs="Times New Roman"/>
          <w:b/>
          <w:bCs/>
          <w:i/>
          <w:iCs/>
          <w:sz w:val="24"/>
          <w:szCs w:val="24"/>
        </w:rPr>
        <w:t xml:space="preserve">research and development </w:t>
      </w:r>
      <w:r w:rsidR="00145ABF" w:rsidRPr="4DBDB40D">
        <w:rPr>
          <w:rFonts w:ascii="Times New Roman" w:hAnsi="Times New Roman" w:cs="Times New Roman"/>
          <w:b/>
          <w:bCs/>
          <w:i/>
          <w:iCs/>
          <w:sz w:val="24"/>
          <w:szCs w:val="24"/>
        </w:rPr>
        <w:t>collected amounts</w:t>
      </w:r>
      <w:r w:rsidR="00145ABF" w:rsidRPr="4DBDB40D">
        <w:rPr>
          <w:rFonts w:ascii="Times New Roman" w:hAnsi="Times New Roman" w:cs="Times New Roman"/>
          <w:sz w:val="24"/>
          <w:szCs w:val="24"/>
        </w:rPr>
        <w:t xml:space="preserve"> related to</w:t>
      </w:r>
      <w:r w:rsidR="00DE03A6" w:rsidRPr="4DBDB40D">
        <w:rPr>
          <w:rFonts w:ascii="Times New Roman" w:hAnsi="Times New Roman" w:cs="Times New Roman"/>
          <w:sz w:val="24"/>
          <w:szCs w:val="24"/>
        </w:rPr>
        <w:t xml:space="preserve"> the farmed prawns levy and the farmed prawns </w:t>
      </w:r>
      <w:r w:rsidR="00145ABF" w:rsidRPr="4DBDB40D">
        <w:rPr>
          <w:rFonts w:ascii="Times New Roman" w:hAnsi="Times New Roman" w:cs="Times New Roman"/>
          <w:sz w:val="24"/>
          <w:szCs w:val="24"/>
        </w:rPr>
        <w:t xml:space="preserve">export charge </w:t>
      </w:r>
      <w:r w:rsidR="00DE03A6" w:rsidRPr="4DBDB40D">
        <w:rPr>
          <w:rFonts w:ascii="Times New Roman" w:hAnsi="Times New Roman" w:cs="Times New Roman"/>
          <w:sz w:val="24"/>
          <w:szCs w:val="24"/>
        </w:rPr>
        <w:t>by the FRDC</w:t>
      </w:r>
      <w:r w:rsidR="00561ADA" w:rsidRPr="4DBDB40D">
        <w:rPr>
          <w:rFonts w:ascii="Times New Roman" w:hAnsi="Times New Roman" w:cs="Times New Roman"/>
          <w:sz w:val="24"/>
          <w:szCs w:val="24"/>
        </w:rPr>
        <w:t xml:space="preserve">. </w:t>
      </w:r>
    </w:p>
    <w:p w14:paraId="4A6BCAAD" w14:textId="77777777" w:rsidR="00FF2D05" w:rsidRPr="00DF1569" w:rsidRDefault="00FF2D05" w:rsidP="00591317">
      <w:pPr>
        <w:spacing w:after="0" w:line="240" w:lineRule="auto"/>
        <w:rPr>
          <w:rFonts w:ascii="Times New Roman" w:hAnsi="Times New Roman" w:cs="Times New Roman"/>
          <w:sz w:val="24"/>
          <w:szCs w:val="24"/>
        </w:rPr>
      </w:pPr>
    </w:p>
    <w:p w14:paraId="23890341" w14:textId="77777777" w:rsidR="00A45171" w:rsidRPr="00B27034" w:rsidRDefault="00A45171" w:rsidP="00147C2F">
      <w:pPr>
        <w:spacing w:after="0" w:line="240" w:lineRule="auto"/>
        <w:rPr>
          <w:rFonts w:ascii="Times New Roman" w:hAnsi="Times New Roman" w:cs="Times New Roman"/>
          <w:b/>
          <w:bCs/>
          <w:sz w:val="24"/>
          <w:szCs w:val="24"/>
        </w:rPr>
      </w:pPr>
      <w:r w:rsidRPr="00591317">
        <w:rPr>
          <w:rFonts w:ascii="Times New Roman" w:hAnsi="Times New Roman"/>
          <w:b/>
          <w:sz w:val="28"/>
        </w:rPr>
        <w:t>Part 2—Disbursement and spending provisions for recipient bodies</w:t>
      </w:r>
    </w:p>
    <w:p w14:paraId="0D1B3EB6" w14:textId="77777777" w:rsidR="00970581" w:rsidRDefault="00970581" w:rsidP="00147C2F">
      <w:pPr>
        <w:spacing w:after="0" w:line="240" w:lineRule="auto"/>
        <w:rPr>
          <w:rFonts w:ascii="Times New Roman" w:hAnsi="Times New Roman" w:cs="Times New Roman"/>
          <w:i/>
          <w:iCs/>
          <w:sz w:val="24"/>
          <w:szCs w:val="24"/>
        </w:rPr>
      </w:pPr>
    </w:p>
    <w:p w14:paraId="0865BF4D" w14:textId="3D2597EF" w:rsidR="00814EE2" w:rsidRDefault="00814EE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2 of the Rules deals with disbursement and spending provisions for recipient bodies</w:t>
      </w:r>
      <w:r w:rsidR="00201BED" w:rsidRPr="4DBDB40D">
        <w:rPr>
          <w:rFonts w:ascii="Times New Roman" w:hAnsi="Times New Roman" w:cs="Times New Roman"/>
          <w:sz w:val="24"/>
          <w:szCs w:val="24"/>
        </w:rPr>
        <w:t xml:space="preserve"> (colloquially known as research and development corporations (RDCs))</w:t>
      </w:r>
      <w:r w:rsidRPr="4DBDB40D">
        <w:rPr>
          <w:rFonts w:ascii="Times New Roman" w:hAnsi="Times New Roman" w:cs="Times New Roman"/>
          <w:sz w:val="24"/>
          <w:szCs w:val="24"/>
        </w:rPr>
        <w:t>.</w:t>
      </w:r>
    </w:p>
    <w:p w14:paraId="40751BF6" w14:textId="72FDC577" w:rsidR="00777C7C" w:rsidRDefault="00777C7C" w:rsidP="00147C2F">
      <w:pPr>
        <w:spacing w:after="0" w:line="240" w:lineRule="auto"/>
        <w:rPr>
          <w:rFonts w:ascii="Times New Roman" w:hAnsi="Times New Roman" w:cs="Times New Roman"/>
          <w:sz w:val="24"/>
          <w:szCs w:val="24"/>
        </w:rPr>
      </w:pPr>
    </w:p>
    <w:p w14:paraId="663AF41E" w14:textId="31C27E30" w:rsidR="004E7E45" w:rsidRDefault="00814EE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2</w:t>
      </w:r>
      <w:r w:rsidR="00A45171" w:rsidRPr="4DBDB40D">
        <w:rPr>
          <w:rFonts w:ascii="Times New Roman" w:hAnsi="Times New Roman" w:cs="Times New Roman"/>
          <w:sz w:val="24"/>
          <w:szCs w:val="24"/>
        </w:rPr>
        <w:t xml:space="preserve"> contains a specific Division for each recipient body and prescribes the levy and charge components in respect of which amounts are disbursed to each recipient body.</w:t>
      </w:r>
    </w:p>
    <w:p w14:paraId="55666FA2" w14:textId="1C91515B" w:rsidR="004E7E45" w:rsidRDefault="004E7E45" w:rsidP="00147C2F">
      <w:pPr>
        <w:spacing w:after="0" w:line="240" w:lineRule="auto"/>
        <w:rPr>
          <w:rFonts w:ascii="Times New Roman" w:hAnsi="Times New Roman" w:cs="Times New Roman"/>
          <w:sz w:val="24"/>
          <w:szCs w:val="24"/>
        </w:rPr>
      </w:pPr>
    </w:p>
    <w:p w14:paraId="408CEAD0" w14:textId="0D95A901" w:rsidR="008A047A" w:rsidRDefault="00AE256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Specifically, </w:t>
      </w:r>
      <w:r w:rsidR="00ED7EE1" w:rsidRPr="4DBDB40D">
        <w:rPr>
          <w:rFonts w:ascii="Times New Roman" w:hAnsi="Times New Roman" w:cs="Times New Roman"/>
          <w:sz w:val="24"/>
          <w:szCs w:val="24"/>
        </w:rPr>
        <w:t xml:space="preserve">each Division prescribes, for the purposes of paragraph 15(1)(a) of the Act, </w:t>
      </w:r>
      <w:r w:rsidR="0094717D" w:rsidRPr="4DBDB40D">
        <w:rPr>
          <w:rFonts w:ascii="Times New Roman" w:hAnsi="Times New Roman" w:cs="Times New Roman"/>
          <w:sz w:val="24"/>
          <w:szCs w:val="24"/>
        </w:rPr>
        <w:t xml:space="preserve">marketing, research and development and general levy and charge components of </w:t>
      </w:r>
      <w:r w:rsidR="0040318F" w:rsidRPr="4DBDB40D">
        <w:rPr>
          <w:rFonts w:ascii="Times New Roman" w:hAnsi="Times New Roman" w:cs="Times New Roman"/>
          <w:sz w:val="24"/>
          <w:szCs w:val="24"/>
        </w:rPr>
        <w:t xml:space="preserve">the rate of </w:t>
      </w:r>
      <w:r w:rsidR="0094717D" w:rsidRPr="4DBDB40D">
        <w:rPr>
          <w:rFonts w:ascii="Times New Roman" w:hAnsi="Times New Roman" w:cs="Times New Roman"/>
          <w:sz w:val="24"/>
          <w:szCs w:val="24"/>
        </w:rPr>
        <w:t>prescribed levies and charges.</w:t>
      </w:r>
    </w:p>
    <w:p w14:paraId="6B47C6F5" w14:textId="77777777" w:rsidR="008A047A" w:rsidRDefault="008A047A" w:rsidP="00147C2F">
      <w:pPr>
        <w:spacing w:after="0" w:line="240" w:lineRule="auto"/>
        <w:rPr>
          <w:rFonts w:ascii="Times New Roman" w:hAnsi="Times New Roman" w:cs="Times New Roman"/>
          <w:sz w:val="24"/>
          <w:szCs w:val="24"/>
        </w:rPr>
      </w:pPr>
    </w:p>
    <w:p w14:paraId="55423450" w14:textId="4181334D" w:rsidR="007366FD" w:rsidRDefault="0054107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w:t>
      </w:r>
      <w:r w:rsidR="003B7602" w:rsidRPr="4DBDB40D">
        <w:rPr>
          <w:rFonts w:ascii="Times New Roman" w:hAnsi="Times New Roman" w:cs="Times New Roman"/>
          <w:sz w:val="24"/>
          <w:szCs w:val="24"/>
        </w:rPr>
        <w:t xml:space="preserve"> 15</w:t>
      </w:r>
      <w:r w:rsidR="00F544B9" w:rsidRPr="4DBDB40D">
        <w:rPr>
          <w:rFonts w:ascii="Times New Roman" w:hAnsi="Times New Roman" w:cs="Times New Roman"/>
          <w:sz w:val="24"/>
          <w:szCs w:val="24"/>
        </w:rPr>
        <w:t xml:space="preserve"> of the Act requires </w:t>
      </w:r>
      <w:r w:rsidR="00414FFA" w:rsidRPr="4DBDB40D">
        <w:rPr>
          <w:rFonts w:ascii="Times New Roman" w:hAnsi="Times New Roman" w:cs="Times New Roman"/>
          <w:sz w:val="24"/>
          <w:szCs w:val="24"/>
        </w:rPr>
        <w:t>the Commonwealth to pay</w:t>
      </w:r>
      <w:r w:rsidR="009A3EEB" w:rsidRPr="4DBDB40D">
        <w:rPr>
          <w:rFonts w:ascii="Times New Roman" w:hAnsi="Times New Roman" w:cs="Times New Roman"/>
          <w:sz w:val="24"/>
          <w:szCs w:val="24"/>
        </w:rPr>
        <w:t xml:space="preserve"> to a recipient body amounts equal to </w:t>
      </w:r>
      <w:r w:rsidR="00860976" w:rsidRPr="4DBDB40D">
        <w:rPr>
          <w:rFonts w:ascii="Times New Roman" w:hAnsi="Times New Roman" w:cs="Times New Roman"/>
          <w:sz w:val="24"/>
          <w:szCs w:val="24"/>
        </w:rPr>
        <w:t xml:space="preserve">amounts in relation to each </w:t>
      </w:r>
      <w:r w:rsidR="008820FA" w:rsidRPr="4DBDB40D">
        <w:rPr>
          <w:rFonts w:ascii="Times New Roman" w:hAnsi="Times New Roman" w:cs="Times New Roman"/>
          <w:sz w:val="24"/>
          <w:szCs w:val="24"/>
        </w:rPr>
        <w:t xml:space="preserve">prescribed </w:t>
      </w:r>
      <w:r w:rsidR="00860976" w:rsidRPr="4DBDB40D">
        <w:rPr>
          <w:rFonts w:ascii="Times New Roman" w:hAnsi="Times New Roman" w:cs="Times New Roman"/>
          <w:sz w:val="24"/>
          <w:szCs w:val="24"/>
        </w:rPr>
        <w:t xml:space="preserve">levy </w:t>
      </w:r>
      <w:r w:rsidR="008820FA" w:rsidRPr="4DBDB40D">
        <w:rPr>
          <w:rFonts w:ascii="Times New Roman" w:hAnsi="Times New Roman" w:cs="Times New Roman"/>
          <w:sz w:val="24"/>
          <w:szCs w:val="24"/>
        </w:rPr>
        <w:t>or</w:t>
      </w:r>
      <w:r w:rsidR="00860976" w:rsidRPr="4DBDB40D">
        <w:rPr>
          <w:rFonts w:ascii="Times New Roman" w:hAnsi="Times New Roman" w:cs="Times New Roman"/>
          <w:sz w:val="24"/>
          <w:szCs w:val="24"/>
        </w:rPr>
        <w:t xml:space="preserve"> charge </w:t>
      </w:r>
      <w:r w:rsidR="006D6942" w:rsidRPr="4DBDB40D">
        <w:rPr>
          <w:color w:val="000000" w:themeColor="text1"/>
          <w:sz w:val="22"/>
          <w:szCs w:val="22"/>
        </w:rPr>
        <w:t>t</w:t>
      </w:r>
      <w:r w:rsidR="006D6942" w:rsidRPr="4DBDB40D">
        <w:rPr>
          <w:rFonts w:ascii="Times New Roman" w:hAnsi="Times New Roman" w:cs="Times New Roman"/>
          <w:sz w:val="24"/>
          <w:szCs w:val="24"/>
        </w:rPr>
        <w:t>hat are received by or on behalf of the Commonwealth</w:t>
      </w:r>
      <w:r w:rsidR="00860976" w:rsidRPr="4DBDB40D">
        <w:rPr>
          <w:rFonts w:ascii="Times New Roman" w:hAnsi="Times New Roman" w:cs="Times New Roman"/>
          <w:sz w:val="24"/>
          <w:szCs w:val="24"/>
        </w:rPr>
        <w:t xml:space="preserve"> to the extent th</w:t>
      </w:r>
      <w:r w:rsidR="006D6942" w:rsidRPr="4DBDB40D">
        <w:rPr>
          <w:rFonts w:ascii="Times New Roman" w:hAnsi="Times New Roman" w:cs="Times New Roman"/>
          <w:sz w:val="24"/>
          <w:szCs w:val="24"/>
        </w:rPr>
        <w:t xml:space="preserve">ose amounts are equal to the </w:t>
      </w:r>
      <w:r w:rsidR="0040318F" w:rsidRPr="4DBDB40D">
        <w:rPr>
          <w:rFonts w:ascii="Times New Roman" w:hAnsi="Times New Roman" w:cs="Times New Roman"/>
          <w:sz w:val="24"/>
          <w:szCs w:val="24"/>
        </w:rPr>
        <w:t xml:space="preserve">prescribed </w:t>
      </w:r>
      <w:r w:rsidR="005D3406" w:rsidRPr="4DBDB40D">
        <w:rPr>
          <w:rFonts w:ascii="Times New Roman" w:hAnsi="Times New Roman" w:cs="Times New Roman"/>
          <w:sz w:val="24"/>
          <w:szCs w:val="24"/>
        </w:rPr>
        <w:t>components</w:t>
      </w:r>
      <w:r w:rsidR="00014C19" w:rsidRPr="4DBDB40D">
        <w:rPr>
          <w:rFonts w:ascii="Times New Roman" w:hAnsi="Times New Roman" w:cs="Times New Roman"/>
          <w:sz w:val="24"/>
          <w:szCs w:val="24"/>
        </w:rPr>
        <w:t>.</w:t>
      </w:r>
    </w:p>
    <w:p w14:paraId="6CD116F0" w14:textId="77777777" w:rsidR="007366FD" w:rsidRDefault="007366FD" w:rsidP="00147C2F">
      <w:pPr>
        <w:spacing w:after="0" w:line="240" w:lineRule="auto"/>
        <w:rPr>
          <w:rFonts w:ascii="Times New Roman" w:hAnsi="Times New Roman" w:cs="Times New Roman"/>
          <w:sz w:val="24"/>
          <w:szCs w:val="24"/>
        </w:rPr>
      </w:pPr>
    </w:p>
    <w:p w14:paraId="496C6080" w14:textId="1499E3B2" w:rsidR="004E7E45" w:rsidRDefault="0094717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It is intended that the levy and charge components prescribed for each recipient body continue arrangements made under the </w:t>
      </w:r>
      <w:r w:rsidRPr="4DBDB40D">
        <w:rPr>
          <w:rFonts w:ascii="Times New Roman" w:hAnsi="Times New Roman" w:cs="Times New Roman"/>
          <w:b/>
          <w:bCs/>
          <w:i/>
          <w:iCs/>
          <w:sz w:val="24"/>
          <w:szCs w:val="24"/>
        </w:rPr>
        <w:t>old disbursement law</w:t>
      </w:r>
      <w:r w:rsidRPr="4DBDB40D">
        <w:rPr>
          <w:rFonts w:ascii="Times New Roman" w:hAnsi="Times New Roman" w:cs="Times New Roman"/>
          <w:sz w:val="24"/>
          <w:szCs w:val="24"/>
        </w:rPr>
        <w:t>.</w:t>
      </w:r>
    </w:p>
    <w:p w14:paraId="79F4DF5D" w14:textId="6FF165D3" w:rsidR="00A45171" w:rsidRDefault="00A45171" w:rsidP="00591317">
      <w:pPr>
        <w:spacing w:after="0" w:line="240" w:lineRule="auto"/>
        <w:rPr>
          <w:rFonts w:ascii="Times New Roman" w:hAnsi="Times New Roman" w:cs="Times New Roman"/>
          <w:sz w:val="24"/>
          <w:szCs w:val="24"/>
        </w:rPr>
      </w:pPr>
    </w:p>
    <w:p w14:paraId="2CBC0279" w14:textId="49E0EA85" w:rsidR="00814B4C" w:rsidRPr="006D5DDF"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Act sets out requirements for recipient bodies for spending of </w:t>
      </w:r>
      <w:r w:rsidR="00C4035A" w:rsidRPr="4DBDB40D">
        <w:rPr>
          <w:rFonts w:ascii="Times New Roman" w:hAnsi="Times New Roman" w:cs="Times New Roman"/>
          <w:sz w:val="24"/>
          <w:szCs w:val="24"/>
        </w:rPr>
        <w:t xml:space="preserve">amounts </w:t>
      </w:r>
      <w:r w:rsidR="009B06CF" w:rsidRPr="4DBDB40D">
        <w:rPr>
          <w:rFonts w:ascii="Times New Roman" w:hAnsi="Times New Roman" w:cs="Times New Roman"/>
          <w:sz w:val="24"/>
          <w:szCs w:val="24"/>
        </w:rPr>
        <w:t xml:space="preserve">paid to </w:t>
      </w:r>
      <w:r w:rsidR="0024072E" w:rsidRPr="4DBDB40D">
        <w:rPr>
          <w:rFonts w:ascii="Times New Roman" w:hAnsi="Times New Roman" w:cs="Times New Roman"/>
          <w:sz w:val="24"/>
          <w:szCs w:val="24"/>
        </w:rPr>
        <w:t>the body</w:t>
      </w:r>
      <w:r w:rsidR="009B06CF" w:rsidRPr="4DBDB40D">
        <w:rPr>
          <w:rFonts w:ascii="Times New Roman" w:hAnsi="Times New Roman" w:cs="Times New Roman"/>
          <w:sz w:val="24"/>
          <w:szCs w:val="24"/>
        </w:rPr>
        <w:t xml:space="preserve"> under section 15</w:t>
      </w:r>
      <w:r w:rsidRPr="4DBDB40D">
        <w:rPr>
          <w:rFonts w:ascii="Times New Roman" w:hAnsi="Times New Roman" w:cs="Times New Roman"/>
          <w:sz w:val="24"/>
          <w:szCs w:val="24"/>
        </w:rPr>
        <w:t xml:space="preserve">. </w:t>
      </w:r>
      <w:r w:rsidR="00CC3402" w:rsidRPr="4DBDB40D">
        <w:rPr>
          <w:rFonts w:ascii="Times New Roman" w:hAnsi="Times New Roman" w:cs="Times New Roman"/>
          <w:sz w:val="24"/>
          <w:szCs w:val="24"/>
        </w:rPr>
        <w:t xml:space="preserve">It sets out </w:t>
      </w:r>
      <w:r w:rsidR="00201C45" w:rsidRPr="4DBDB40D">
        <w:rPr>
          <w:rFonts w:ascii="Times New Roman" w:hAnsi="Times New Roman" w:cs="Times New Roman"/>
          <w:sz w:val="24"/>
          <w:szCs w:val="24"/>
        </w:rPr>
        <w:t xml:space="preserve">different requirements </w:t>
      </w:r>
      <w:r w:rsidR="007B25F2" w:rsidRPr="4DBDB40D">
        <w:rPr>
          <w:rFonts w:ascii="Times New Roman" w:hAnsi="Times New Roman" w:cs="Times New Roman"/>
          <w:sz w:val="24"/>
          <w:szCs w:val="24"/>
        </w:rPr>
        <w:t>for the expenditure of</w:t>
      </w:r>
      <w:r w:rsidR="00814B4C" w:rsidRPr="4DBDB40D">
        <w:rPr>
          <w:rFonts w:ascii="Times New Roman" w:hAnsi="Times New Roman" w:cs="Times New Roman"/>
          <w:sz w:val="24"/>
          <w:szCs w:val="24"/>
        </w:rPr>
        <w:t xml:space="preserve"> </w:t>
      </w:r>
      <w:r w:rsidR="006D5DDF" w:rsidRPr="4DBDB40D">
        <w:rPr>
          <w:rFonts w:ascii="Times New Roman" w:hAnsi="Times New Roman" w:cs="Times New Roman"/>
          <w:sz w:val="24"/>
          <w:szCs w:val="24"/>
        </w:rPr>
        <w:t xml:space="preserve">so much of those </w:t>
      </w:r>
      <w:r w:rsidR="00814B4C" w:rsidRPr="4DBDB40D">
        <w:rPr>
          <w:rFonts w:ascii="Times New Roman" w:hAnsi="Times New Roman" w:cs="Times New Roman"/>
          <w:sz w:val="24"/>
          <w:szCs w:val="24"/>
        </w:rPr>
        <w:t xml:space="preserve">amounts </w:t>
      </w:r>
      <w:r w:rsidR="006D5DDF" w:rsidRPr="4DBDB40D">
        <w:rPr>
          <w:rFonts w:ascii="Times New Roman" w:hAnsi="Times New Roman" w:cs="Times New Roman"/>
          <w:sz w:val="24"/>
          <w:szCs w:val="24"/>
        </w:rPr>
        <w:t xml:space="preserve">as are </w:t>
      </w:r>
      <w:r w:rsidR="00814B4C" w:rsidRPr="4DBDB40D">
        <w:rPr>
          <w:rFonts w:ascii="Times New Roman" w:hAnsi="Times New Roman" w:cs="Times New Roman"/>
          <w:sz w:val="24"/>
          <w:szCs w:val="24"/>
        </w:rPr>
        <w:t xml:space="preserve">equal to </w:t>
      </w:r>
      <w:r w:rsidR="00814B4C" w:rsidRPr="4DBDB40D">
        <w:rPr>
          <w:rFonts w:ascii="Times New Roman" w:hAnsi="Times New Roman" w:cs="Times New Roman"/>
          <w:b/>
          <w:bCs/>
          <w:i/>
          <w:iCs/>
          <w:sz w:val="24"/>
          <w:szCs w:val="24"/>
        </w:rPr>
        <w:t>marketing collected amounts</w:t>
      </w:r>
      <w:r w:rsidR="0024072E" w:rsidRPr="4DBDB40D">
        <w:rPr>
          <w:rFonts w:ascii="Times New Roman" w:hAnsi="Times New Roman" w:cs="Times New Roman"/>
          <w:sz w:val="24"/>
          <w:szCs w:val="24"/>
        </w:rPr>
        <w:t xml:space="preserve">, </w:t>
      </w:r>
      <w:r w:rsidR="00814B4C" w:rsidRPr="4DBDB40D">
        <w:rPr>
          <w:rFonts w:ascii="Times New Roman" w:hAnsi="Times New Roman" w:cs="Times New Roman"/>
          <w:b/>
          <w:bCs/>
          <w:i/>
          <w:iCs/>
          <w:sz w:val="24"/>
          <w:szCs w:val="24"/>
        </w:rPr>
        <w:t>research and development collected amounts</w:t>
      </w:r>
      <w:r w:rsidR="0024072E" w:rsidRPr="4DBDB40D">
        <w:rPr>
          <w:rFonts w:ascii="Times New Roman" w:hAnsi="Times New Roman" w:cs="Times New Roman"/>
          <w:sz w:val="24"/>
          <w:szCs w:val="24"/>
        </w:rPr>
        <w:t xml:space="preserve"> and, for declared recipient bodies, </w:t>
      </w:r>
      <w:r w:rsidR="0024072E" w:rsidRPr="4DBDB40D">
        <w:rPr>
          <w:rFonts w:ascii="Times New Roman" w:hAnsi="Times New Roman" w:cs="Times New Roman"/>
          <w:b/>
          <w:bCs/>
          <w:i/>
          <w:iCs/>
          <w:sz w:val="24"/>
          <w:szCs w:val="24"/>
        </w:rPr>
        <w:t>general collected amounts</w:t>
      </w:r>
      <w:r w:rsidR="006D5DDF" w:rsidRPr="4DBDB40D">
        <w:rPr>
          <w:rFonts w:ascii="Times New Roman" w:hAnsi="Times New Roman" w:cs="Times New Roman"/>
          <w:sz w:val="24"/>
          <w:szCs w:val="24"/>
        </w:rPr>
        <w:t>.</w:t>
      </w:r>
      <w:r w:rsidR="00D11113" w:rsidRPr="4DBDB40D">
        <w:rPr>
          <w:rFonts w:ascii="Times New Roman" w:hAnsi="Times New Roman" w:cs="Times New Roman"/>
          <w:sz w:val="24"/>
          <w:szCs w:val="24"/>
        </w:rPr>
        <w:t xml:space="preserve"> </w:t>
      </w:r>
      <w:r w:rsidR="008D04FC" w:rsidRPr="4DBDB40D">
        <w:rPr>
          <w:rFonts w:ascii="Times New Roman" w:hAnsi="Times New Roman" w:cs="Times New Roman"/>
          <w:sz w:val="24"/>
          <w:szCs w:val="24"/>
        </w:rPr>
        <w:t>It</w:t>
      </w:r>
      <w:r w:rsidR="0069496C" w:rsidRPr="4DBDB40D">
        <w:rPr>
          <w:rFonts w:ascii="Times New Roman" w:hAnsi="Times New Roman" w:cs="Times New Roman"/>
          <w:sz w:val="24"/>
          <w:szCs w:val="24"/>
        </w:rPr>
        <w:t xml:space="preserve"> requires </w:t>
      </w:r>
      <w:r w:rsidR="0024072E" w:rsidRPr="4DBDB40D">
        <w:rPr>
          <w:rFonts w:ascii="Times New Roman" w:hAnsi="Times New Roman" w:cs="Times New Roman"/>
          <w:sz w:val="24"/>
          <w:szCs w:val="24"/>
        </w:rPr>
        <w:t xml:space="preserve">such </w:t>
      </w:r>
      <w:r w:rsidR="008D04FC" w:rsidRPr="4DBDB40D">
        <w:rPr>
          <w:rFonts w:ascii="Times New Roman" w:hAnsi="Times New Roman" w:cs="Times New Roman"/>
          <w:sz w:val="24"/>
          <w:szCs w:val="24"/>
        </w:rPr>
        <w:t>amounts to be spent only on matters covered by specific provisions of the Act.</w:t>
      </w:r>
    </w:p>
    <w:p w14:paraId="18BB032D" w14:textId="77777777" w:rsidR="00814B4C" w:rsidRDefault="00814B4C" w:rsidP="00591317">
      <w:pPr>
        <w:spacing w:after="0" w:line="240" w:lineRule="auto"/>
        <w:rPr>
          <w:rFonts w:ascii="Times New Roman" w:hAnsi="Times New Roman" w:cs="Times New Roman"/>
          <w:sz w:val="24"/>
          <w:szCs w:val="24"/>
        </w:rPr>
      </w:pPr>
    </w:p>
    <w:p w14:paraId="6A13CAEC" w14:textId="30DEFB46" w:rsidR="00860821" w:rsidRPr="00150B59" w:rsidRDefault="0097058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2 of t</w:t>
      </w:r>
      <w:r w:rsidR="009717A9" w:rsidRPr="4DBDB40D">
        <w:rPr>
          <w:rFonts w:ascii="Times New Roman" w:hAnsi="Times New Roman" w:cs="Times New Roman"/>
          <w:sz w:val="24"/>
          <w:szCs w:val="24"/>
        </w:rPr>
        <w:t>he Rules</w:t>
      </w:r>
      <w:r w:rsidR="00A45171" w:rsidRPr="4DBDB40D">
        <w:rPr>
          <w:rFonts w:ascii="Times New Roman" w:hAnsi="Times New Roman" w:cs="Times New Roman"/>
          <w:sz w:val="24"/>
          <w:szCs w:val="24"/>
        </w:rPr>
        <w:t xml:space="preserve"> prescribe</w:t>
      </w:r>
      <w:r w:rsidR="00954C75"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additional spending requirements for </w:t>
      </w:r>
      <w:r w:rsidR="008D04FC"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 xml:space="preserve">recipient bodies. </w:t>
      </w:r>
      <w:proofErr w:type="gramStart"/>
      <w:r w:rsidR="00E90424" w:rsidRPr="4DBDB40D">
        <w:rPr>
          <w:rFonts w:ascii="Times New Roman" w:hAnsi="Times New Roman" w:cs="Times New Roman"/>
          <w:sz w:val="24"/>
          <w:szCs w:val="24"/>
        </w:rPr>
        <w:t>In particular t</w:t>
      </w:r>
      <w:r w:rsidR="009717A9" w:rsidRPr="4DBDB40D">
        <w:rPr>
          <w:rFonts w:ascii="Times New Roman" w:hAnsi="Times New Roman" w:cs="Times New Roman"/>
          <w:sz w:val="24"/>
          <w:szCs w:val="24"/>
        </w:rPr>
        <w:t>he</w:t>
      </w:r>
      <w:proofErr w:type="gramEnd"/>
      <w:r w:rsidR="009717A9" w:rsidRPr="4DBDB40D">
        <w:rPr>
          <w:rFonts w:ascii="Times New Roman" w:hAnsi="Times New Roman" w:cs="Times New Roman"/>
          <w:sz w:val="24"/>
          <w:szCs w:val="24"/>
        </w:rPr>
        <w:t xml:space="preserve"> Rules</w:t>
      </w:r>
      <w:r w:rsidR="00A45171" w:rsidRPr="4DBDB40D">
        <w:rPr>
          <w:rFonts w:ascii="Times New Roman" w:hAnsi="Times New Roman" w:cs="Times New Roman"/>
          <w:sz w:val="24"/>
          <w:szCs w:val="24"/>
        </w:rPr>
        <w:t xml:space="preserve"> prescribe</w:t>
      </w:r>
      <w:r w:rsidR="00860821" w:rsidRPr="4DBDB40D">
        <w:rPr>
          <w:rFonts w:ascii="Times New Roman" w:hAnsi="Times New Roman" w:cs="Times New Roman"/>
          <w:sz w:val="24"/>
          <w:szCs w:val="24"/>
        </w:rPr>
        <w:t>:</w:t>
      </w:r>
    </w:p>
    <w:p w14:paraId="726D5E62" w14:textId="0B4C3E11" w:rsidR="00D11113" w:rsidRDefault="0024072E" w:rsidP="00591317">
      <w:pPr>
        <w:pStyle w:val="ListParagraph"/>
        <w:numPr>
          <w:ilvl w:val="0"/>
          <w:numId w:val="7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certain recipient bodies, </w:t>
      </w:r>
      <w:r w:rsidR="009F0718" w:rsidRPr="4DBDB40D">
        <w:rPr>
          <w:rFonts w:ascii="Times New Roman" w:hAnsi="Times New Roman" w:cs="Times New Roman"/>
          <w:sz w:val="24"/>
          <w:szCs w:val="24"/>
        </w:rPr>
        <w:t xml:space="preserve">additional requirements </w:t>
      </w:r>
      <w:r w:rsidR="00D11113" w:rsidRPr="4DBDB40D">
        <w:rPr>
          <w:rFonts w:ascii="Times New Roman" w:hAnsi="Times New Roman" w:cs="Times New Roman"/>
          <w:sz w:val="24"/>
          <w:szCs w:val="24"/>
        </w:rPr>
        <w:t xml:space="preserve">for </w:t>
      </w:r>
      <w:r w:rsidRPr="4DBDB40D">
        <w:rPr>
          <w:rFonts w:ascii="Times New Roman" w:hAnsi="Times New Roman" w:cs="Times New Roman"/>
          <w:sz w:val="24"/>
          <w:szCs w:val="24"/>
        </w:rPr>
        <w:t xml:space="preserve">the </w:t>
      </w:r>
      <w:r w:rsidR="00D11113" w:rsidRPr="4DBDB40D">
        <w:rPr>
          <w:rFonts w:ascii="Times New Roman" w:hAnsi="Times New Roman" w:cs="Times New Roman"/>
          <w:sz w:val="24"/>
          <w:szCs w:val="24"/>
        </w:rPr>
        <w:t xml:space="preserve">expenditure </w:t>
      </w:r>
      <w:r w:rsidR="00AA32E7" w:rsidRPr="4DBDB40D">
        <w:rPr>
          <w:rFonts w:ascii="Times New Roman" w:hAnsi="Times New Roman" w:cs="Times New Roman"/>
          <w:sz w:val="24"/>
          <w:szCs w:val="24"/>
        </w:rPr>
        <w:t xml:space="preserve">of amounts equal to </w:t>
      </w:r>
      <w:r w:rsidR="00AA32E7" w:rsidRPr="4DBDB40D">
        <w:rPr>
          <w:rFonts w:ascii="Times New Roman" w:hAnsi="Times New Roman" w:cs="Times New Roman"/>
          <w:b/>
          <w:bCs/>
          <w:i/>
          <w:iCs/>
          <w:sz w:val="24"/>
          <w:szCs w:val="24"/>
        </w:rPr>
        <w:t>research and development collected amounts</w:t>
      </w:r>
      <w:r w:rsidR="00AA32E7" w:rsidRPr="4DBDB40D">
        <w:rPr>
          <w:rFonts w:ascii="Times New Roman" w:hAnsi="Times New Roman" w:cs="Times New Roman"/>
          <w:sz w:val="24"/>
          <w:szCs w:val="24"/>
        </w:rPr>
        <w:t xml:space="preserve"> </w:t>
      </w:r>
      <w:r w:rsidR="00D11113" w:rsidRPr="4DBDB40D">
        <w:rPr>
          <w:rFonts w:ascii="Times New Roman" w:hAnsi="Times New Roman" w:cs="Times New Roman"/>
          <w:sz w:val="24"/>
          <w:szCs w:val="24"/>
        </w:rPr>
        <w:t>on matters specified in the Act;</w:t>
      </w:r>
      <w:r w:rsidRPr="4DBDB40D">
        <w:rPr>
          <w:rFonts w:ascii="Times New Roman" w:hAnsi="Times New Roman" w:cs="Times New Roman"/>
          <w:sz w:val="24"/>
          <w:szCs w:val="24"/>
        </w:rPr>
        <w:t xml:space="preserve"> and</w:t>
      </w:r>
    </w:p>
    <w:p w14:paraId="65E1B1A4" w14:textId="42C18278" w:rsidR="00131F31" w:rsidRPr="00131F31" w:rsidRDefault="0024072E" w:rsidP="00591317">
      <w:pPr>
        <w:pStyle w:val="ListParagraph"/>
        <w:numPr>
          <w:ilvl w:val="0"/>
          <w:numId w:val="7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certain recipient bodies, </w:t>
      </w:r>
      <w:r w:rsidR="00A45171" w:rsidRPr="4DBDB40D">
        <w:rPr>
          <w:rFonts w:ascii="Times New Roman" w:hAnsi="Times New Roman" w:cs="Times New Roman"/>
          <w:sz w:val="24"/>
          <w:szCs w:val="24"/>
        </w:rPr>
        <w:t xml:space="preserve">additional matters </w:t>
      </w:r>
      <w:r w:rsidR="004F6580" w:rsidRPr="4DBDB40D">
        <w:rPr>
          <w:rFonts w:ascii="Times New Roman" w:hAnsi="Times New Roman" w:cs="Times New Roman"/>
          <w:sz w:val="24"/>
          <w:szCs w:val="24"/>
        </w:rPr>
        <w:t xml:space="preserve">on </w:t>
      </w:r>
      <w:r w:rsidRPr="4DBDB40D">
        <w:rPr>
          <w:rFonts w:ascii="Times New Roman" w:hAnsi="Times New Roman" w:cs="Times New Roman"/>
          <w:sz w:val="24"/>
          <w:szCs w:val="24"/>
        </w:rPr>
        <w:t xml:space="preserve">which amounts </w:t>
      </w:r>
      <w:r w:rsidR="00340D50" w:rsidRPr="4DBDB40D">
        <w:rPr>
          <w:rFonts w:ascii="Times New Roman" w:hAnsi="Times New Roman" w:cs="Times New Roman"/>
          <w:sz w:val="24"/>
          <w:szCs w:val="24"/>
        </w:rPr>
        <w:t xml:space="preserve">equal to </w:t>
      </w:r>
      <w:r w:rsidR="00A45171" w:rsidRPr="4DBDB40D">
        <w:rPr>
          <w:rFonts w:ascii="Times New Roman" w:hAnsi="Times New Roman" w:cs="Times New Roman"/>
          <w:b/>
          <w:bCs/>
          <w:i/>
          <w:iCs/>
          <w:sz w:val="24"/>
          <w:szCs w:val="24"/>
        </w:rPr>
        <w:t>marketing collected amounts</w:t>
      </w:r>
      <w:r w:rsidR="00A45171" w:rsidRPr="4DBDB40D">
        <w:rPr>
          <w:rFonts w:ascii="Times New Roman" w:hAnsi="Times New Roman" w:cs="Times New Roman"/>
          <w:sz w:val="24"/>
          <w:szCs w:val="24"/>
        </w:rPr>
        <w:t xml:space="preserve"> and </w:t>
      </w:r>
      <w:r w:rsidR="00F813B0" w:rsidRPr="4DBDB40D">
        <w:rPr>
          <w:rFonts w:ascii="Times New Roman" w:hAnsi="Times New Roman" w:cs="Times New Roman"/>
          <w:b/>
          <w:bCs/>
          <w:i/>
          <w:iCs/>
          <w:sz w:val="24"/>
          <w:szCs w:val="24"/>
        </w:rPr>
        <w:t xml:space="preserve">research and development </w:t>
      </w:r>
      <w:r w:rsidR="00D93051" w:rsidRPr="4DBDB40D">
        <w:rPr>
          <w:rFonts w:ascii="Times New Roman" w:hAnsi="Times New Roman" w:cs="Times New Roman"/>
          <w:b/>
          <w:bCs/>
          <w:i/>
          <w:iCs/>
          <w:sz w:val="24"/>
          <w:szCs w:val="24"/>
        </w:rPr>
        <w:t>collected</w:t>
      </w:r>
      <w:r w:rsidR="00A45171" w:rsidRPr="4DBDB40D">
        <w:rPr>
          <w:rFonts w:ascii="Times New Roman" w:hAnsi="Times New Roman" w:cs="Times New Roman"/>
          <w:b/>
          <w:bCs/>
          <w:i/>
          <w:iCs/>
          <w:sz w:val="24"/>
          <w:szCs w:val="24"/>
        </w:rPr>
        <w:t xml:space="preserve"> amounts</w:t>
      </w:r>
      <w:r w:rsidRPr="4DBDB40D">
        <w:rPr>
          <w:rFonts w:ascii="Times New Roman" w:hAnsi="Times New Roman" w:cs="Times New Roman"/>
          <w:i/>
          <w:iCs/>
          <w:sz w:val="24"/>
          <w:szCs w:val="24"/>
        </w:rPr>
        <w:t xml:space="preserve"> </w:t>
      </w:r>
      <w:r w:rsidRPr="4DBDB40D">
        <w:rPr>
          <w:rFonts w:ascii="Times New Roman" w:hAnsi="Times New Roman" w:cs="Times New Roman"/>
          <w:sz w:val="24"/>
          <w:szCs w:val="24"/>
        </w:rPr>
        <w:t xml:space="preserve">may be </w:t>
      </w:r>
      <w:proofErr w:type="gramStart"/>
      <w:r w:rsidRPr="4DBDB40D">
        <w:rPr>
          <w:rFonts w:ascii="Times New Roman" w:hAnsi="Times New Roman" w:cs="Times New Roman"/>
          <w:sz w:val="24"/>
          <w:szCs w:val="24"/>
        </w:rPr>
        <w:t>spent</w:t>
      </w:r>
      <w:r w:rsidR="00131F31" w:rsidRPr="4DBDB40D">
        <w:rPr>
          <w:rFonts w:ascii="Times New Roman" w:hAnsi="Times New Roman" w:cs="Times New Roman"/>
          <w:sz w:val="24"/>
          <w:szCs w:val="24"/>
        </w:rPr>
        <w:t>;</w:t>
      </w:r>
      <w:proofErr w:type="gramEnd"/>
    </w:p>
    <w:p w14:paraId="7E6BB1DB" w14:textId="0F164845" w:rsidR="00A45171" w:rsidRPr="0024072E" w:rsidRDefault="00131F31" w:rsidP="00591317">
      <w:pPr>
        <w:pStyle w:val="ListParagraph"/>
        <w:numPr>
          <w:ilvl w:val="0"/>
          <w:numId w:val="7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certain recipient bodies, matters on which </w:t>
      </w:r>
      <w:r w:rsidRPr="4DBDB40D">
        <w:rPr>
          <w:rFonts w:ascii="Times New Roman" w:hAnsi="Times New Roman" w:cs="Times New Roman"/>
          <w:b/>
          <w:bCs/>
          <w:i/>
          <w:iCs/>
          <w:sz w:val="24"/>
          <w:szCs w:val="24"/>
        </w:rPr>
        <w:t>general collected amounts</w:t>
      </w:r>
      <w:r w:rsidRPr="4DBDB40D">
        <w:rPr>
          <w:rFonts w:ascii="Times New Roman" w:hAnsi="Times New Roman" w:cs="Times New Roman"/>
          <w:i/>
          <w:iCs/>
          <w:sz w:val="24"/>
          <w:szCs w:val="24"/>
        </w:rPr>
        <w:t xml:space="preserve"> </w:t>
      </w:r>
      <w:r w:rsidRPr="4DBDB40D">
        <w:rPr>
          <w:rFonts w:ascii="Times New Roman" w:hAnsi="Times New Roman" w:cs="Times New Roman"/>
          <w:sz w:val="24"/>
          <w:szCs w:val="24"/>
        </w:rPr>
        <w:t>may be spent (in addition to the Commonwealth’s costs, refunds and debts)</w:t>
      </w:r>
      <w:r w:rsidR="00A45171" w:rsidRPr="4DBDB40D">
        <w:rPr>
          <w:rFonts w:ascii="Times New Roman" w:hAnsi="Times New Roman" w:cs="Times New Roman"/>
          <w:sz w:val="24"/>
          <w:szCs w:val="24"/>
        </w:rPr>
        <w:t>.</w:t>
      </w:r>
    </w:p>
    <w:p w14:paraId="17B3E123" w14:textId="77777777" w:rsidR="006623E6" w:rsidRDefault="006623E6" w:rsidP="00591317">
      <w:pPr>
        <w:spacing w:after="0" w:line="240" w:lineRule="auto"/>
        <w:rPr>
          <w:rFonts w:ascii="Times New Roman" w:hAnsi="Times New Roman" w:cs="Times New Roman"/>
          <w:sz w:val="24"/>
          <w:szCs w:val="24"/>
        </w:rPr>
      </w:pPr>
    </w:p>
    <w:p w14:paraId="1A18BBB6" w14:textId="11D6C873" w:rsidR="00A45171" w:rsidRPr="003D00EE" w:rsidRDefault="004F329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6623E6" w:rsidRPr="4DBDB40D">
        <w:rPr>
          <w:rFonts w:ascii="Times New Roman" w:hAnsi="Times New Roman" w:cs="Times New Roman"/>
          <w:sz w:val="24"/>
          <w:szCs w:val="24"/>
        </w:rPr>
        <w:t xml:space="preserve">hese additional spending requirements </w:t>
      </w:r>
      <w:r w:rsidRPr="4DBDB40D">
        <w:rPr>
          <w:rFonts w:ascii="Times New Roman" w:hAnsi="Times New Roman" w:cs="Times New Roman"/>
          <w:sz w:val="24"/>
          <w:szCs w:val="24"/>
        </w:rPr>
        <w:t>are int</w:t>
      </w:r>
      <w:r w:rsidR="00906FA5" w:rsidRPr="4DBDB40D">
        <w:rPr>
          <w:rFonts w:ascii="Times New Roman" w:hAnsi="Times New Roman" w:cs="Times New Roman"/>
          <w:sz w:val="24"/>
          <w:szCs w:val="24"/>
        </w:rPr>
        <w:t xml:space="preserve">ended to </w:t>
      </w:r>
      <w:r w:rsidR="006623E6" w:rsidRPr="4DBDB40D">
        <w:rPr>
          <w:rFonts w:ascii="Times New Roman" w:hAnsi="Times New Roman" w:cs="Times New Roman"/>
          <w:sz w:val="24"/>
          <w:szCs w:val="24"/>
        </w:rPr>
        <w:t>continue industry-specific arrangements made under the</w:t>
      </w:r>
      <w:r w:rsidR="006623E6" w:rsidRPr="4DBDB40D">
        <w:rPr>
          <w:rFonts w:ascii="Times New Roman" w:hAnsi="Times New Roman" w:cs="Times New Roman"/>
          <w:i/>
          <w:iCs/>
          <w:sz w:val="24"/>
          <w:szCs w:val="24"/>
        </w:rPr>
        <w:t xml:space="preserve"> </w:t>
      </w:r>
      <w:r w:rsidR="006623E6" w:rsidRPr="4DBDB40D">
        <w:rPr>
          <w:rFonts w:ascii="Times New Roman" w:hAnsi="Times New Roman" w:cs="Times New Roman"/>
          <w:b/>
          <w:bCs/>
          <w:i/>
          <w:iCs/>
          <w:sz w:val="24"/>
          <w:szCs w:val="24"/>
        </w:rPr>
        <w:t>old disbursement law</w:t>
      </w:r>
      <w:r w:rsidR="006623E6" w:rsidRPr="4DBDB40D">
        <w:rPr>
          <w:rFonts w:ascii="Times New Roman" w:hAnsi="Times New Roman" w:cs="Times New Roman"/>
          <w:sz w:val="24"/>
          <w:szCs w:val="24"/>
        </w:rPr>
        <w:t>.</w:t>
      </w:r>
    </w:p>
    <w:p w14:paraId="05046187" w14:textId="77777777" w:rsidR="006623E6" w:rsidRDefault="006623E6" w:rsidP="00147C2F">
      <w:pPr>
        <w:spacing w:after="0" w:line="240" w:lineRule="auto"/>
        <w:rPr>
          <w:rFonts w:ascii="Times New Roman" w:hAnsi="Times New Roman" w:cs="Times New Roman"/>
          <w:b/>
          <w:bCs/>
          <w:sz w:val="24"/>
          <w:szCs w:val="24"/>
        </w:rPr>
      </w:pPr>
    </w:p>
    <w:p w14:paraId="41E5F841" w14:textId="5B1663ED" w:rsidR="00A45171" w:rsidRPr="00591317" w:rsidRDefault="00A45171" w:rsidP="00147C2F">
      <w:pPr>
        <w:spacing w:after="0" w:line="240" w:lineRule="auto"/>
        <w:rPr>
          <w:rFonts w:ascii="Times New Roman" w:hAnsi="Times New Roman"/>
          <w:b/>
          <w:sz w:val="28"/>
        </w:rPr>
      </w:pPr>
      <w:r w:rsidRPr="00591317">
        <w:rPr>
          <w:rFonts w:ascii="Times New Roman" w:hAnsi="Times New Roman"/>
          <w:b/>
          <w:sz w:val="28"/>
        </w:rPr>
        <w:t>Division 1—Introduction</w:t>
      </w:r>
    </w:p>
    <w:p w14:paraId="43F700F2" w14:textId="23C76ADA" w:rsidR="00F17F10" w:rsidRDefault="00F17F10" w:rsidP="00147C2F">
      <w:pPr>
        <w:spacing w:after="0" w:line="240" w:lineRule="auto"/>
        <w:rPr>
          <w:rFonts w:ascii="Times New Roman" w:hAnsi="Times New Roman" w:cs="Times New Roman"/>
          <w:i/>
          <w:iCs/>
          <w:sz w:val="24"/>
          <w:szCs w:val="24"/>
        </w:rPr>
      </w:pPr>
    </w:p>
    <w:p w14:paraId="75EC2EE9" w14:textId="77777777" w:rsidR="00A45171" w:rsidRPr="008341AC"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13—Simplified outline of this Part</w:t>
      </w:r>
    </w:p>
    <w:p w14:paraId="3424FDF4" w14:textId="77777777" w:rsidR="00EC66B7" w:rsidRDefault="00EC66B7" w:rsidP="00147C2F">
      <w:pPr>
        <w:spacing w:after="0" w:line="240" w:lineRule="auto"/>
        <w:rPr>
          <w:rFonts w:ascii="Times New Roman" w:hAnsi="Times New Roman" w:cs="Times New Roman"/>
          <w:sz w:val="24"/>
          <w:szCs w:val="24"/>
        </w:rPr>
      </w:pPr>
    </w:p>
    <w:p w14:paraId="52F81DE5" w14:textId="77777777" w:rsidR="000C43DD" w:rsidRDefault="000C43D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provides a simplified outline of Part 2.</w:t>
      </w:r>
    </w:p>
    <w:p w14:paraId="6543926C" w14:textId="77777777" w:rsidR="00F209E0" w:rsidRDefault="00F209E0" w:rsidP="00591317">
      <w:pPr>
        <w:keepNext/>
        <w:spacing w:after="0" w:line="240" w:lineRule="auto"/>
        <w:rPr>
          <w:rFonts w:ascii="Times New Roman" w:hAnsi="Times New Roman" w:cs="Times New Roman"/>
          <w:i/>
          <w:iCs/>
          <w:sz w:val="24"/>
          <w:szCs w:val="24"/>
        </w:rPr>
      </w:pPr>
    </w:p>
    <w:p w14:paraId="00D0892C" w14:textId="40A717A9" w:rsidR="00A45171" w:rsidRPr="00E618DA" w:rsidRDefault="00A45171" w:rsidP="00591317">
      <w:pPr>
        <w:keepNext/>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Declared recipient bodies</w:t>
      </w:r>
    </w:p>
    <w:p w14:paraId="185B477F" w14:textId="77777777" w:rsidR="00EC66B7" w:rsidRDefault="00EC66B7" w:rsidP="00591317">
      <w:pPr>
        <w:keepNext/>
        <w:spacing w:after="0" w:line="240" w:lineRule="auto"/>
        <w:rPr>
          <w:rFonts w:ascii="Times New Roman" w:hAnsi="Times New Roman" w:cs="Times New Roman"/>
          <w:sz w:val="24"/>
          <w:szCs w:val="24"/>
        </w:rPr>
      </w:pPr>
    </w:p>
    <w:p w14:paraId="5B2B1F72" w14:textId="77D495C0" w:rsidR="00A45171" w:rsidRPr="00D5797A" w:rsidRDefault="000C43DD" w:rsidP="00591317">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It </w:t>
      </w:r>
      <w:r w:rsidR="00A45171" w:rsidRPr="4DBDB40D">
        <w:rPr>
          <w:rFonts w:ascii="Times New Roman" w:hAnsi="Times New Roman" w:cs="Times New Roman"/>
          <w:sz w:val="24"/>
          <w:szCs w:val="24"/>
        </w:rPr>
        <w:t>explain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that </w:t>
      </w:r>
      <w:r w:rsidRPr="4DBDB40D">
        <w:rPr>
          <w:rFonts w:ascii="Times New Roman" w:hAnsi="Times New Roman" w:cs="Times New Roman"/>
          <w:sz w:val="24"/>
          <w:szCs w:val="24"/>
        </w:rPr>
        <w:t>Part 2</w:t>
      </w:r>
      <w:r w:rsidR="00A45171" w:rsidRPr="4DBDB40D">
        <w:rPr>
          <w:rFonts w:ascii="Times New Roman" w:hAnsi="Times New Roman" w:cs="Times New Roman"/>
          <w:sz w:val="24"/>
          <w:szCs w:val="24"/>
        </w:rPr>
        <w:t xml:space="preserve"> prescribes the marketing, </w:t>
      </w:r>
      <w:r w:rsidR="00F813B0"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and general components of the rates of levies and charges in respect of which amounts are disbursed under the Act to the following declared recipient bodies:</w:t>
      </w:r>
    </w:p>
    <w:p w14:paraId="206236AD"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dairy industry </w:t>
      </w:r>
      <w:proofErr w:type="gramStart"/>
      <w:r w:rsidRPr="4DBDB40D">
        <w:rPr>
          <w:rFonts w:ascii="Times New Roman" w:hAnsi="Times New Roman" w:cs="Times New Roman"/>
          <w:sz w:val="24"/>
          <w:szCs w:val="24"/>
        </w:rPr>
        <w:t>body;</w:t>
      </w:r>
      <w:proofErr w:type="gramEnd"/>
    </w:p>
    <w:p w14:paraId="72D85D1E"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egg industry </w:t>
      </w:r>
      <w:proofErr w:type="gramStart"/>
      <w:r w:rsidRPr="4DBDB40D">
        <w:rPr>
          <w:rFonts w:ascii="Times New Roman" w:hAnsi="Times New Roman" w:cs="Times New Roman"/>
          <w:sz w:val="24"/>
          <w:szCs w:val="24"/>
        </w:rPr>
        <w:t>body;</w:t>
      </w:r>
      <w:proofErr w:type="gramEnd"/>
    </w:p>
    <w:p w14:paraId="717932AB"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forestry industry </w:t>
      </w:r>
      <w:proofErr w:type="gramStart"/>
      <w:r w:rsidRPr="4DBDB40D">
        <w:rPr>
          <w:rFonts w:ascii="Times New Roman" w:hAnsi="Times New Roman" w:cs="Times New Roman"/>
          <w:sz w:val="24"/>
          <w:szCs w:val="24"/>
        </w:rPr>
        <w:t>body;</w:t>
      </w:r>
      <w:proofErr w:type="gramEnd"/>
    </w:p>
    <w:p w14:paraId="5199C42E"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horticultural industry </w:t>
      </w:r>
      <w:proofErr w:type="gramStart"/>
      <w:r w:rsidRPr="4DBDB40D">
        <w:rPr>
          <w:rFonts w:ascii="Times New Roman" w:hAnsi="Times New Roman" w:cs="Times New Roman"/>
          <w:sz w:val="24"/>
          <w:szCs w:val="24"/>
        </w:rPr>
        <w:t>body;</w:t>
      </w:r>
      <w:proofErr w:type="gramEnd"/>
    </w:p>
    <w:p w14:paraId="1307EE82"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meat industry </w:t>
      </w:r>
      <w:proofErr w:type="gramStart"/>
      <w:r w:rsidRPr="4DBDB40D">
        <w:rPr>
          <w:rFonts w:ascii="Times New Roman" w:hAnsi="Times New Roman" w:cs="Times New Roman"/>
          <w:sz w:val="24"/>
          <w:szCs w:val="24"/>
        </w:rPr>
        <w:t>body;</w:t>
      </w:r>
      <w:proofErr w:type="gramEnd"/>
    </w:p>
    <w:p w14:paraId="3255A3E1"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meat processor </w:t>
      </w:r>
      <w:proofErr w:type="gramStart"/>
      <w:r w:rsidRPr="4DBDB40D">
        <w:rPr>
          <w:rFonts w:ascii="Times New Roman" w:hAnsi="Times New Roman" w:cs="Times New Roman"/>
          <w:sz w:val="24"/>
          <w:szCs w:val="24"/>
        </w:rPr>
        <w:t>body;</w:t>
      </w:r>
      <w:proofErr w:type="gramEnd"/>
    </w:p>
    <w:p w14:paraId="1A7CC07D"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lastRenderedPageBreak/>
        <w:t xml:space="preserve">the declared livestock export </w:t>
      </w:r>
      <w:proofErr w:type="gramStart"/>
      <w:r w:rsidRPr="4DBDB40D">
        <w:rPr>
          <w:rFonts w:ascii="Times New Roman" w:hAnsi="Times New Roman" w:cs="Times New Roman"/>
          <w:sz w:val="24"/>
          <w:szCs w:val="24"/>
        </w:rPr>
        <w:t>body;</w:t>
      </w:r>
      <w:proofErr w:type="gramEnd"/>
    </w:p>
    <w:p w14:paraId="3EF13568"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pig industry </w:t>
      </w:r>
      <w:proofErr w:type="gramStart"/>
      <w:r w:rsidRPr="4DBDB40D">
        <w:rPr>
          <w:rFonts w:ascii="Times New Roman" w:hAnsi="Times New Roman" w:cs="Times New Roman"/>
          <w:sz w:val="24"/>
          <w:szCs w:val="24"/>
        </w:rPr>
        <w:t>body;</w:t>
      </w:r>
      <w:proofErr w:type="gramEnd"/>
    </w:p>
    <w:p w14:paraId="469AA0E3" w14:textId="77777777" w:rsidR="00A45171" w:rsidRPr="00CE7662" w:rsidRDefault="00A45171" w:rsidP="00147C2F">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declared sugarcane industry </w:t>
      </w:r>
      <w:proofErr w:type="gramStart"/>
      <w:r w:rsidRPr="4DBDB40D">
        <w:rPr>
          <w:rFonts w:ascii="Times New Roman" w:hAnsi="Times New Roman" w:cs="Times New Roman"/>
          <w:sz w:val="24"/>
          <w:szCs w:val="24"/>
        </w:rPr>
        <w:t>body;</w:t>
      </w:r>
      <w:proofErr w:type="gramEnd"/>
    </w:p>
    <w:p w14:paraId="74D3FE12" w14:textId="14079FDA" w:rsidR="008D198F" w:rsidRPr="008D198F" w:rsidRDefault="00A45171" w:rsidP="00591317">
      <w:pPr>
        <w:pStyle w:val="ListParagraph"/>
        <w:numPr>
          <w:ilvl w:val="0"/>
          <w:numId w:val="1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declared wool industry body.</w:t>
      </w:r>
    </w:p>
    <w:p w14:paraId="6F604F74" w14:textId="77777777" w:rsidR="00EC66B7" w:rsidRDefault="00EC66B7" w:rsidP="00147C2F">
      <w:pPr>
        <w:spacing w:after="0" w:line="240" w:lineRule="auto"/>
        <w:rPr>
          <w:rFonts w:ascii="Times New Roman" w:hAnsi="Times New Roman" w:cs="Times New Roman"/>
          <w:i/>
          <w:iCs/>
          <w:sz w:val="24"/>
          <w:szCs w:val="24"/>
        </w:rPr>
      </w:pPr>
    </w:p>
    <w:p w14:paraId="658CBFAC" w14:textId="4C4A73E8" w:rsidR="00A45171" w:rsidRPr="00E618DA" w:rsidRDefault="00A45171" w:rsidP="00591317">
      <w:pPr>
        <w:keepNext/>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Statutory recipient bodies</w:t>
      </w:r>
    </w:p>
    <w:p w14:paraId="653855BF" w14:textId="77777777" w:rsidR="00EC66B7" w:rsidRDefault="00EC66B7" w:rsidP="00591317">
      <w:pPr>
        <w:keepNext/>
        <w:spacing w:after="0" w:line="240" w:lineRule="auto"/>
        <w:rPr>
          <w:rFonts w:ascii="Times New Roman" w:hAnsi="Times New Roman" w:cs="Times New Roman"/>
          <w:sz w:val="24"/>
          <w:szCs w:val="24"/>
        </w:rPr>
      </w:pPr>
    </w:p>
    <w:p w14:paraId="63A21C1F" w14:textId="3181ECDF" w:rsidR="00A45171" w:rsidRDefault="007E1E4A" w:rsidP="00591317">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It</w:t>
      </w:r>
      <w:r w:rsidR="00A45171" w:rsidRPr="4DBDB40D">
        <w:rPr>
          <w:rFonts w:ascii="Times New Roman" w:hAnsi="Times New Roman" w:cs="Times New Roman"/>
          <w:sz w:val="24"/>
          <w:szCs w:val="24"/>
        </w:rPr>
        <w:t xml:space="preserve"> also explains that Part 2 also prescribes the marketing components and research and development components of the rates of levies and charges in respect of which amounts are disbursed under the Act to the following statutory recipient bodies:</w:t>
      </w:r>
    </w:p>
    <w:p w14:paraId="5D1DCE04" w14:textId="77777777" w:rsidR="00A45171" w:rsidRPr="0048449B" w:rsidRDefault="00A45171" w:rsidP="00147C2F">
      <w:pPr>
        <w:pStyle w:val="ListParagraph"/>
        <w:numPr>
          <w:ilvl w:val="0"/>
          <w:numId w:val="2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Cotton Research and Development </w:t>
      </w:r>
      <w:proofErr w:type="gramStart"/>
      <w:r w:rsidRPr="4DBDB40D">
        <w:rPr>
          <w:rFonts w:ascii="Times New Roman" w:hAnsi="Times New Roman" w:cs="Times New Roman"/>
          <w:sz w:val="24"/>
          <w:szCs w:val="24"/>
        </w:rPr>
        <w:t>Corporation;</w:t>
      </w:r>
      <w:proofErr w:type="gramEnd"/>
    </w:p>
    <w:p w14:paraId="5B7559DA" w14:textId="77777777" w:rsidR="00A45171" w:rsidRPr="0048449B" w:rsidRDefault="00A45171" w:rsidP="00147C2F">
      <w:pPr>
        <w:pStyle w:val="ListParagraph"/>
        <w:numPr>
          <w:ilvl w:val="0"/>
          <w:numId w:val="2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Fisheries Research and Development </w:t>
      </w:r>
      <w:proofErr w:type="gramStart"/>
      <w:r w:rsidRPr="4DBDB40D">
        <w:rPr>
          <w:rFonts w:ascii="Times New Roman" w:hAnsi="Times New Roman" w:cs="Times New Roman"/>
          <w:sz w:val="24"/>
          <w:szCs w:val="24"/>
        </w:rPr>
        <w:t>Corporation;</w:t>
      </w:r>
      <w:proofErr w:type="gramEnd"/>
    </w:p>
    <w:p w14:paraId="4004D756" w14:textId="77777777" w:rsidR="00A45171" w:rsidRPr="0048449B" w:rsidRDefault="00A45171" w:rsidP="00147C2F">
      <w:pPr>
        <w:pStyle w:val="ListParagraph"/>
        <w:numPr>
          <w:ilvl w:val="0"/>
          <w:numId w:val="2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Grains Research and Development </w:t>
      </w:r>
      <w:proofErr w:type="gramStart"/>
      <w:r w:rsidRPr="4DBDB40D">
        <w:rPr>
          <w:rFonts w:ascii="Times New Roman" w:hAnsi="Times New Roman" w:cs="Times New Roman"/>
          <w:sz w:val="24"/>
          <w:szCs w:val="24"/>
        </w:rPr>
        <w:t>Corporation;</w:t>
      </w:r>
      <w:proofErr w:type="gramEnd"/>
    </w:p>
    <w:p w14:paraId="14C5E19A" w14:textId="77777777" w:rsidR="00A45171" w:rsidRPr="0048449B" w:rsidRDefault="00A45171" w:rsidP="00147C2F">
      <w:pPr>
        <w:pStyle w:val="ListParagraph"/>
        <w:numPr>
          <w:ilvl w:val="0"/>
          <w:numId w:val="2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Rural Industries Research and Development </w:t>
      </w:r>
      <w:proofErr w:type="gramStart"/>
      <w:r w:rsidRPr="4DBDB40D">
        <w:rPr>
          <w:rFonts w:ascii="Times New Roman" w:hAnsi="Times New Roman" w:cs="Times New Roman"/>
          <w:sz w:val="24"/>
          <w:szCs w:val="24"/>
        </w:rPr>
        <w:t>Corporation;</w:t>
      </w:r>
      <w:proofErr w:type="gramEnd"/>
    </w:p>
    <w:p w14:paraId="066C7EE1" w14:textId="77777777" w:rsidR="00A45171" w:rsidRPr="0048449B" w:rsidRDefault="00A45171" w:rsidP="00147C2F">
      <w:pPr>
        <w:pStyle w:val="ListParagraph"/>
        <w:numPr>
          <w:ilvl w:val="0"/>
          <w:numId w:val="2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Wine Australia.</w:t>
      </w:r>
    </w:p>
    <w:p w14:paraId="3F27BD7F" w14:textId="77777777" w:rsidR="00EC66B7" w:rsidRDefault="00EC66B7" w:rsidP="00147C2F">
      <w:pPr>
        <w:spacing w:after="0" w:line="240" w:lineRule="auto"/>
        <w:rPr>
          <w:rFonts w:ascii="Times New Roman" w:hAnsi="Times New Roman" w:cs="Times New Roman"/>
          <w:i/>
          <w:iCs/>
          <w:sz w:val="24"/>
          <w:szCs w:val="24"/>
        </w:rPr>
      </w:pPr>
    </w:p>
    <w:p w14:paraId="0B4C3E7B" w14:textId="1765BF94" w:rsidR="00A45171" w:rsidRPr="003B37EB" w:rsidRDefault="00A45171" w:rsidP="00147C2F">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Spending matters</w:t>
      </w:r>
    </w:p>
    <w:p w14:paraId="26079BFA" w14:textId="77777777" w:rsidR="00EC66B7" w:rsidRDefault="00EC66B7" w:rsidP="00147C2F">
      <w:pPr>
        <w:spacing w:after="0" w:line="240" w:lineRule="auto"/>
        <w:rPr>
          <w:rFonts w:ascii="Times New Roman" w:hAnsi="Times New Roman" w:cs="Times New Roman"/>
          <w:sz w:val="24"/>
          <w:szCs w:val="24"/>
        </w:rPr>
      </w:pPr>
    </w:p>
    <w:p w14:paraId="1E5FB146" w14:textId="12AD791B" w:rsidR="00AD69B6"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also explains that Part 2 also provides spending rules that are in addition to the requirements in the Act for some declared recipient bodies and statutory recipient bodies.</w:t>
      </w:r>
    </w:p>
    <w:p w14:paraId="1F4451A1" w14:textId="77777777" w:rsidR="00F17F10" w:rsidRDefault="00F17F10" w:rsidP="00147C2F">
      <w:pPr>
        <w:spacing w:after="0" w:line="240" w:lineRule="auto"/>
        <w:rPr>
          <w:rFonts w:ascii="Times New Roman" w:hAnsi="Times New Roman" w:cs="Times New Roman"/>
          <w:sz w:val="24"/>
          <w:szCs w:val="24"/>
        </w:rPr>
      </w:pPr>
    </w:p>
    <w:p w14:paraId="7EB502B4" w14:textId="77777777" w:rsidR="00A45171" w:rsidRPr="00591317" w:rsidRDefault="00A45171" w:rsidP="00147C2F">
      <w:pPr>
        <w:spacing w:after="0" w:line="240" w:lineRule="auto"/>
        <w:rPr>
          <w:rFonts w:ascii="Times New Roman" w:hAnsi="Times New Roman"/>
          <w:b/>
          <w:sz w:val="28"/>
        </w:rPr>
      </w:pPr>
      <w:bookmarkStart w:id="1" w:name="_Toc113636871"/>
      <w:r w:rsidRPr="00591317">
        <w:rPr>
          <w:rFonts w:ascii="Times New Roman" w:hAnsi="Times New Roman"/>
          <w:b/>
          <w:sz w:val="28"/>
        </w:rPr>
        <w:t>Division 2—Cotton Research and Development Corporation</w:t>
      </w:r>
      <w:bookmarkEnd w:id="1"/>
    </w:p>
    <w:p w14:paraId="7CFFEDEF" w14:textId="77777777" w:rsidR="00EC66B7" w:rsidRDefault="00EC66B7" w:rsidP="00147C2F">
      <w:pPr>
        <w:spacing w:after="0" w:line="240" w:lineRule="auto"/>
        <w:rPr>
          <w:rFonts w:ascii="Times New Roman" w:hAnsi="Times New Roman" w:cs="Times New Roman"/>
          <w:sz w:val="24"/>
          <w:szCs w:val="24"/>
        </w:rPr>
      </w:pPr>
    </w:p>
    <w:p w14:paraId="00EA85FE" w14:textId="74B1810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2 </w:t>
      </w:r>
      <w:r w:rsidR="009B69BF"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4E335C"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87210D"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to the Cotton Research and Development Corporation (the CRDC). </w:t>
      </w:r>
      <w:r w:rsidR="0087210D"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levy and charge components prescribed for the CRDC </w:t>
      </w:r>
      <w:r w:rsidR="0010667A" w:rsidRPr="4DBDB40D">
        <w:rPr>
          <w:rFonts w:ascii="Times New Roman" w:hAnsi="Times New Roman" w:cs="Times New Roman"/>
          <w:sz w:val="24"/>
          <w:szCs w:val="24"/>
        </w:rPr>
        <w:t>are intended</w:t>
      </w:r>
      <w:r w:rsidR="00220A1A" w:rsidRPr="4DBDB40D">
        <w:rPr>
          <w:rFonts w:ascii="Times New Roman" w:hAnsi="Times New Roman" w:cs="Times New Roman"/>
          <w:sz w:val="24"/>
          <w:szCs w:val="24"/>
        </w:rPr>
        <w:t xml:space="preserve"> </w:t>
      </w:r>
      <w:r w:rsidR="0010667A" w:rsidRPr="4DBDB40D">
        <w:rPr>
          <w:rFonts w:ascii="Times New Roman" w:hAnsi="Times New Roman" w:cs="Times New Roman"/>
          <w:sz w:val="24"/>
          <w:szCs w:val="24"/>
        </w:rPr>
        <w:t>to continue</w:t>
      </w:r>
      <w:r w:rsidRPr="4DBDB40D">
        <w:rPr>
          <w:rFonts w:ascii="Times New Roman" w:hAnsi="Times New Roman" w:cs="Times New Roman"/>
          <w:sz w:val="24"/>
          <w:szCs w:val="24"/>
        </w:rPr>
        <w:t xml:space="preserve"> </w:t>
      </w:r>
      <w:r w:rsidR="00740340"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Pr="4DBDB40D">
        <w:rPr>
          <w:rFonts w:ascii="Times New Roman" w:hAnsi="Times New Roman" w:cs="Times New Roman"/>
          <w:i/>
          <w:iCs/>
          <w:sz w:val="24"/>
          <w:szCs w:val="24"/>
        </w:rPr>
        <w:t>Primary Industries Research and Development Act 1989</w:t>
      </w:r>
      <w:r w:rsidRPr="4DBDB40D">
        <w:rPr>
          <w:rFonts w:ascii="Times New Roman" w:hAnsi="Times New Roman" w:cs="Times New Roman"/>
          <w:sz w:val="24"/>
          <w:szCs w:val="24"/>
        </w:rPr>
        <w:t xml:space="preserve"> </w:t>
      </w:r>
      <w:r w:rsidR="00B71F91" w:rsidRPr="4DBDB40D">
        <w:rPr>
          <w:rFonts w:ascii="Times New Roman" w:hAnsi="Times New Roman" w:cs="Times New Roman"/>
          <w:sz w:val="24"/>
          <w:szCs w:val="24"/>
        </w:rPr>
        <w:t xml:space="preserve">(PIRD Act) </w:t>
      </w:r>
      <w:r w:rsidRPr="4DBDB40D">
        <w:rPr>
          <w:rFonts w:ascii="Times New Roman" w:hAnsi="Times New Roman" w:cs="Times New Roman"/>
          <w:sz w:val="24"/>
          <w:szCs w:val="24"/>
        </w:rPr>
        <w:t xml:space="preserve">and the repealed </w:t>
      </w:r>
      <w:r w:rsidRPr="4DBDB40D">
        <w:rPr>
          <w:rFonts w:ascii="Times New Roman" w:hAnsi="Times New Roman" w:cs="Times New Roman"/>
          <w:i/>
          <w:iCs/>
          <w:sz w:val="24"/>
          <w:szCs w:val="24"/>
        </w:rPr>
        <w:t>Cotton Research and Development Corporation Regulations 1990</w:t>
      </w:r>
      <w:r w:rsidR="00216C82" w:rsidRPr="4DBDB40D">
        <w:rPr>
          <w:rFonts w:ascii="Times New Roman" w:hAnsi="Times New Roman" w:cs="Times New Roman"/>
          <w:i/>
          <w:iCs/>
          <w:sz w:val="24"/>
          <w:szCs w:val="24"/>
        </w:rPr>
        <w:t xml:space="preserve"> </w:t>
      </w:r>
      <w:r w:rsidR="00216C82" w:rsidRPr="4DBDB40D">
        <w:rPr>
          <w:rFonts w:ascii="Times New Roman" w:hAnsi="Times New Roman" w:cs="Times New Roman"/>
          <w:sz w:val="24"/>
          <w:szCs w:val="24"/>
        </w:rPr>
        <w:t>(CRDC Regulations)</w:t>
      </w:r>
      <w:r w:rsidRPr="4DBDB40D">
        <w:rPr>
          <w:rFonts w:ascii="Times New Roman" w:hAnsi="Times New Roman" w:cs="Times New Roman"/>
          <w:sz w:val="24"/>
          <w:szCs w:val="24"/>
        </w:rPr>
        <w:t>.</w:t>
      </w:r>
    </w:p>
    <w:p w14:paraId="4EED7B6E" w14:textId="77777777" w:rsidR="00EC66B7" w:rsidRDefault="00EC66B7" w:rsidP="00147C2F">
      <w:pPr>
        <w:spacing w:after="0" w:line="240" w:lineRule="auto"/>
        <w:rPr>
          <w:rFonts w:ascii="Times New Roman" w:hAnsi="Times New Roman" w:cs="Times New Roman"/>
          <w:sz w:val="24"/>
          <w:szCs w:val="24"/>
        </w:rPr>
      </w:pPr>
    </w:p>
    <w:p w14:paraId="40230B3C" w14:textId="1D3EE77F"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CRDC is a statutory recipient body established by</w:t>
      </w:r>
      <w:r w:rsidR="00216C82" w:rsidRPr="4DBDB40D">
        <w:rPr>
          <w:rFonts w:ascii="Times New Roman" w:hAnsi="Times New Roman" w:cs="Times New Roman"/>
          <w:sz w:val="24"/>
          <w:szCs w:val="24"/>
        </w:rPr>
        <w:t xml:space="preserve"> the</w:t>
      </w:r>
      <w:r w:rsidR="00855FBA" w:rsidRPr="4DBDB40D">
        <w:rPr>
          <w:rFonts w:ascii="Times New Roman" w:hAnsi="Times New Roman" w:cs="Times New Roman"/>
          <w:sz w:val="24"/>
          <w:szCs w:val="24"/>
        </w:rPr>
        <w:t xml:space="preserve"> </w:t>
      </w:r>
      <w:r w:rsidR="00216C82" w:rsidRPr="4DBDB40D">
        <w:rPr>
          <w:rFonts w:ascii="Times New Roman" w:hAnsi="Times New Roman" w:cs="Times New Roman"/>
          <w:sz w:val="24"/>
          <w:szCs w:val="24"/>
        </w:rPr>
        <w:t>repealed CRDC</w:t>
      </w:r>
      <w:r w:rsidRPr="4DBDB40D">
        <w:rPr>
          <w:rFonts w:ascii="Times New Roman" w:hAnsi="Times New Roman" w:cs="Times New Roman"/>
          <w:sz w:val="24"/>
          <w:szCs w:val="24"/>
        </w:rPr>
        <w:t xml:space="preserve"> </w:t>
      </w:r>
      <w:r w:rsidR="00216C82" w:rsidRPr="4DBDB40D">
        <w:rPr>
          <w:rFonts w:ascii="Times New Roman" w:hAnsi="Times New Roman" w:cs="Times New Roman"/>
          <w:sz w:val="24"/>
          <w:szCs w:val="24"/>
        </w:rPr>
        <w:t>R</w:t>
      </w:r>
      <w:r w:rsidRPr="4DBDB40D">
        <w:rPr>
          <w:rFonts w:ascii="Times New Roman" w:hAnsi="Times New Roman" w:cs="Times New Roman"/>
          <w:sz w:val="24"/>
          <w:szCs w:val="24"/>
        </w:rPr>
        <w:t xml:space="preserve">egulations in respect of the cotton industry and continued in existence under the </w:t>
      </w:r>
      <w:r w:rsidRPr="4DBDB40D">
        <w:rPr>
          <w:rFonts w:ascii="Times New Roman" w:hAnsi="Times New Roman" w:cs="Times New Roman"/>
          <w:i/>
          <w:iCs/>
          <w:sz w:val="24"/>
          <w:szCs w:val="24"/>
        </w:rPr>
        <w:t>Primary Industries Research and Development Regulations 2024</w:t>
      </w:r>
      <w:r w:rsidR="00B67404" w:rsidRPr="4DBDB40D">
        <w:rPr>
          <w:rFonts w:ascii="Times New Roman" w:hAnsi="Times New Roman" w:cs="Times New Roman"/>
          <w:i/>
          <w:iCs/>
          <w:sz w:val="24"/>
          <w:szCs w:val="24"/>
        </w:rPr>
        <w:t xml:space="preserve"> </w:t>
      </w:r>
      <w:r w:rsidR="00B67404" w:rsidRPr="4DBDB40D">
        <w:rPr>
          <w:rFonts w:ascii="Times New Roman" w:hAnsi="Times New Roman" w:cs="Times New Roman"/>
          <w:sz w:val="24"/>
          <w:szCs w:val="24"/>
        </w:rPr>
        <w:t>(PIRD Regulations 2024)</w:t>
      </w:r>
      <w:r w:rsidRPr="4DBDB40D">
        <w:rPr>
          <w:rFonts w:ascii="Times New Roman" w:hAnsi="Times New Roman" w:cs="Times New Roman"/>
          <w:sz w:val="24"/>
          <w:szCs w:val="24"/>
        </w:rPr>
        <w:t>.</w:t>
      </w:r>
    </w:p>
    <w:p w14:paraId="1B72D759" w14:textId="77777777" w:rsidR="00A45171" w:rsidRDefault="00A45171" w:rsidP="00147C2F">
      <w:pPr>
        <w:spacing w:after="0" w:line="240" w:lineRule="auto"/>
        <w:rPr>
          <w:rFonts w:ascii="Times New Roman" w:hAnsi="Times New Roman" w:cs="Times New Roman"/>
          <w:sz w:val="24"/>
          <w:szCs w:val="24"/>
        </w:rPr>
      </w:pPr>
    </w:p>
    <w:p w14:paraId="1FBC34B2" w14:textId="77777777" w:rsidR="00A45171" w:rsidRPr="00F72286"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14—Disbursement of amounts to Cotton Research and Development Corporation</w:t>
      </w:r>
    </w:p>
    <w:p w14:paraId="7F8628C4" w14:textId="77777777" w:rsidR="00EC66B7" w:rsidRDefault="00EC66B7" w:rsidP="00147C2F">
      <w:pPr>
        <w:keepNext/>
        <w:spacing w:after="0" w:line="240" w:lineRule="auto"/>
        <w:rPr>
          <w:rFonts w:ascii="Times New Roman" w:hAnsi="Times New Roman" w:cs="Times New Roman"/>
          <w:sz w:val="24"/>
          <w:szCs w:val="24"/>
        </w:rPr>
      </w:pPr>
    </w:p>
    <w:p w14:paraId="2C18361F" w14:textId="19559164" w:rsidR="00202FBE"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14 prescribes, for the purposes of paragraph 15(1)(a) of the Act</w:t>
      </w:r>
      <w:r w:rsidR="0058170D" w:rsidRPr="4DBDB40D">
        <w:rPr>
          <w:rFonts w:ascii="Times New Roman" w:hAnsi="Times New Roman" w:cs="Times New Roman"/>
          <w:sz w:val="24"/>
          <w:szCs w:val="24"/>
        </w:rPr>
        <w:t xml:space="preserve"> in relation to the CRDC</w:t>
      </w:r>
      <w:r w:rsidR="00202FBE" w:rsidRPr="4DBDB40D">
        <w:rPr>
          <w:rFonts w:ascii="Times New Roman" w:hAnsi="Times New Roman" w:cs="Times New Roman"/>
          <w:sz w:val="24"/>
          <w:szCs w:val="24"/>
        </w:rPr>
        <w:t>:</w:t>
      </w:r>
    </w:p>
    <w:p w14:paraId="6AD43926" w14:textId="7EA6496D" w:rsidR="00285D72" w:rsidRDefault="00F12CA6" w:rsidP="00147C2F">
      <w:pPr>
        <w:pStyle w:val="ListParagraph"/>
        <w:numPr>
          <w:ilvl w:val="0"/>
          <w:numId w:val="52"/>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certain</w:t>
      </w:r>
      <w:r w:rsidR="00A45171" w:rsidRPr="4DBDB40D">
        <w:rPr>
          <w:rFonts w:ascii="Times New Roman" w:hAnsi="Times New Roman" w:cs="Times New Roman"/>
          <w:sz w:val="24"/>
          <w:szCs w:val="24"/>
        </w:rPr>
        <w:t xml:space="preserve"> 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285D72"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w:t>
      </w:r>
    </w:p>
    <w:p w14:paraId="123E4F75" w14:textId="35F455D6" w:rsidR="00A45171" w:rsidRPr="008D6BE7" w:rsidRDefault="00A45171" w:rsidP="00147C2F">
      <w:pPr>
        <w:pStyle w:val="ListParagraph"/>
        <w:numPr>
          <w:ilvl w:val="0"/>
          <w:numId w:val="52"/>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component of the rate of </w:t>
      </w:r>
      <w:r w:rsidR="00E90EAC"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 xml:space="preserve">levy or charge in respect of which amounts </w:t>
      </w:r>
      <w:r w:rsidR="000B06DE" w:rsidRPr="4DBDB40D">
        <w:rPr>
          <w:rFonts w:ascii="Times New Roman" w:hAnsi="Times New Roman" w:cs="Times New Roman"/>
          <w:sz w:val="24"/>
          <w:szCs w:val="24"/>
        </w:rPr>
        <w:t xml:space="preserve">must be </w:t>
      </w:r>
      <w:r w:rsidRPr="4DBDB40D">
        <w:rPr>
          <w:rFonts w:ascii="Times New Roman" w:hAnsi="Times New Roman" w:cs="Times New Roman"/>
          <w:sz w:val="24"/>
          <w:szCs w:val="24"/>
        </w:rPr>
        <w:t xml:space="preserve">disbursed to </w:t>
      </w:r>
      <w:r w:rsidR="00285D72" w:rsidRPr="4DBDB40D">
        <w:rPr>
          <w:rFonts w:ascii="Times New Roman" w:hAnsi="Times New Roman" w:cs="Times New Roman"/>
          <w:sz w:val="24"/>
          <w:szCs w:val="24"/>
        </w:rPr>
        <w:t>the CRDC</w:t>
      </w:r>
      <w:r w:rsidRPr="4DBDB40D">
        <w:rPr>
          <w:rFonts w:ascii="Times New Roman" w:hAnsi="Times New Roman" w:cs="Times New Roman"/>
          <w:sz w:val="24"/>
          <w:szCs w:val="24"/>
        </w:rPr>
        <w:t>.</w:t>
      </w:r>
    </w:p>
    <w:p w14:paraId="7E51D5CB" w14:textId="77777777" w:rsidR="00EC66B7" w:rsidRDefault="00EC66B7" w:rsidP="00147C2F">
      <w:pPr>
        <w:spacing w:after="0" w:line="240" w:lineRule="auto"/>
        <w:rPr>
          <w:rFonts w:ascii="Times New Roman" w:hAnsi="Times New Roman" w:cs="Times New Roman"/>
          <w:sz w:val="24"/>
          <w:szCs w:val="24"/>
        </w:rPr>
      </w:pPr>
    </w:p>
    <w:p w14:paraId="7B7AF738" w14:textId="7E037319" w:rsidR="00A45171" w:rsidRPr="00D5797A"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15 of the Act provides that the Commonwealth must pay to a recipient body, in this case, the CRDC,</w:t>
      </w:r>
      <w:r w:rsidR="00E75580" w:rsidRPr="4DBDB40D">
        <w:rPr>
          <w:rFonts w:ascii="Times New Roman" w:hAnsi="Times New Roman" w:cs="Times New Roman"/>
          <w:sz w:val="24"/>
          <w:szCs w:val="24"/>
        </w:rPr>
        <w:t xml:space="preserve"> certain amounts. </w:t>
      </w:r>
      <w:r w:rsidR="0006747B" w:rsidRPr="4DBDB40D">
        <w:rPr>
          <w:rFonts w:ascii="Times New Roman" w:hAnsi="Times New Roman" w:cs="Times New Roman"/>
          <w:sz w:val="24"/>
          <w:szCs w:val="24"/>
        </w:rPr>
        <w:t>This includes</w:t>
      </w:r>
      <w:r w:rsidR="00E75580" w:rsidRPr="4DBDB40D">
        <w:rPr>
          <w:rFonts w:ascii="Times New Roman" w:hAnsi="Times New Roman" w:cs="Times New Roman"/>
          <w:sz w:val="24"/>
          <w:szCs w:val="24"/>
        </w:rPr>
        <w:t xml:space="preserve"> </w:t>
      </w:r>
      <w:r w:rsidRPr="4DBDB40D">
        <w:rPr>
          <w:rFonts w:ascii="Times New Roman" w:hAnsi="Times New Roman" w:cs="Times New Roman"/>
          <w:sz w:val="24"/>
          <w:szCs w:val="24"/>
        </w:rPr>
        <w:t>amounts</w:t>
      </w:r>
      <w:r w:rsidR="006452A7" w:rsidRPr="4DBDB40D">
        <w:rPr>
          <w:rFonts w:ascii="Times New Roman" w:hAnsi="Times New Roman" w:cs="Times New Roman"/>
          <w:sz w:val="24"/>
          <w:szCs w:val="24"/>
        </w:rPr>
        <w:t xml:space="preserve"> equal to</w:t>
      </w:r>
      <w:r w:rsidR="00ED1CB3" w:rsidRPr="4DBDB40D">
        <w:rPr>
          <w:rFonts w:ascii="Times New Roman" w:hAnsi="Times New Roman" w:cs="Times New Roman"/>
          <w:sz w:val="24"/>
          <w:szCs w:val="24"/>
        </w:rPr>
        <w:t xml:space="preserve"> the amounts</w:t>
      </w:r>
      <w:r w:rsidRPr="4DBDB40D">
        <w:rPr>
          <w:rFonts w:ascii="Times New Roman" w:hAnsi="Times New Roman" w:cs="Times New Roman"/>
          <w:sz w:val="24"/>
          <w:szCs w:val="24"/>
        </w:rPr>
        <w:t xml:space="preserve"> </w:t>
      </w:r>
      <w:r w:rsidR="000568D5" w:rsidRPr="4DBDB40D">
        <w:rPr>
          <w:rFonts w:ascii="Times New Roman" w:hAnsi="Times New Roman" w:cs="Times New Roman"/>
          <w:sz w:val="24"/>
          <w:szCs w:val="24"/>
        </w:rPr>
        <w:t xml:space="preserve">that have been </w:t>
      </w:r>
      <w:r w:rsidR="000568D5" w:rsidRPr="4DBDB40D">
        <w:rPr>
          <w:rFonts w:ascii="Times New Roman" w:hAnsi="Times New Roman" w:cs="Times New Roman"/>
          <w:sz w:val="24"/>
          <w:szCs w:val="24"/>
        </w:rPr>
        <w:lastRenderedPageBreak/>
        <w:t xml:space="preserve">received by or on behalf of the Commonwealth </w:t>
      </w:r>
      <w:r w:rsidR="001C7E50" w:rsidRPr="4DBDB40D">
        <w:rPr>
          <w:rFonts w:ascii="Times New Roman" w:hAnsi="Times New Roman" w:cs="Times New Roman"/>
          <w:sz w:val="24"/>
          <w:szCs w:val="24"/>
        </w:rPr>
        <w:t xml:space="preserve">that are </w:t>
      </w:r>
      <w:r w:rsidR="00EF63AD"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w:t>
      </w:r>
    </w:p>
    <w:p w14:paraId="18343E6D" w14:textId="77777777" w:rsidR="00EC66B7" w:rsidRDefault="00EC66B7" w:rsidP="00147C2F">
      <w:pPr>
        <w:spacing w:after="0" w:line="240" w:lineRule="auto"/>
        <w:rPr>
          <w:rFonts w:ascii="Times New Roman" w:hAnsi="Times New Roman" w:cs="Times New Roman"/>
          <w:sz w:val="24"/>
          <w:szCs w:val="24"/>
        </w:rPr>
      </w:pPr>
    </w:p>
    <w:p w14:paraId="23D5269D" w14:textId="65638070" w:rsidR="00243E96" w:rsidRDefault="68AF2F4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14 of the Rules </w:t>
      </w:r>
      <w:r w:rsidR="00A45171" w:rsidRPr="4DBDB40D">
        <w:rPr>
          <w:rFonts w:ascii="Times New Roman" w:hAnsi="Times New Roman" w:cs="Times New Roman"/>
          <w:sz w:val="24"/>
          <w:szCs w:val="24"/>
        </w:rPr>
        <w:t xml:space="preserve">prescribes the provisions imposing the cotton fibre levy and seed cotton export charge in relation to the CRDC and the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the rate of </w:t>
      </w:r>
      <w:r w:rsidR="00EF63AD"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 xml:space="preserve">levy and charge. The effect of this section is that amounts equal to the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w:t>
      </w:r>
      <w:r w:rsidR="002B1DA8"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levy and charge</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0E1F7D" w:rsidRPr="4DBDB40D">
        <w:rPr>
          <w:rFonts w:ascii="Times New Roman" w:hAnsi="Times New Roman" w:cs="Times New Roman"/>
          <w:sz w:val="24"/>
          <w:szCs w:val="24"/>
        </w:rPr>
        <w:t xml:space="preserve">that have been received by or on behalf of the Commonwealth </w:t>
      </w:r>
      <w:r w:rsidR="00EF63AD" w:rsidRPr="4DBDB40D">
        <w:rPr>
          <w:rFonts w:ascii="Times New Roman" w:hAnsi="Times New Roman" w:cs="Times New Roman"/>
          <w:sz w:val="24"/>
          <w:szCs w:val="24"/>
        </w:rPr>
        <w:t xml:space="preserve">must </w:t>
      </w:r>
      <w:r w:rsidR="00A45171" w:rsidRPr="4DBDB40D">
        <w:rPr>
          <w:rFonts w:ascii="Times New Roman" w:hAnsi="Times New Roman" w:cs="Times New Roman"/>
          <w:sz w:val="24"/>
          <w:szCs w:val="24"/>
        </w:rPr>
        <w:t>be disbursed to the CRDC.</w:t>
      </w:r>
    </w:p>
    <w:p w14:paraId="5AFAF801" w14:textId="77777777" w:rsidR="00243E96" w:rsidRPr="00D5797A" w:rsidRDefault="00243E96" w:rsidP="00147C2F">
      <w:pPr>
        <w:spacing w:after="0" w:line="240" w:lineRule="auto"/>
        <w:rPr>
          <w:rFonts w:ascii="Times New Roman" w:hAnsi="Times New Roman" w:cs="Times New Roman"/>
          <w:sz w:val="24"/>
          <w:szCs w:val="24"/>
        </w:rPr>
      </w:pPr>
    </w:p>
    <w:p w14:paraId="71F374CE" w14:textId="77777777" w:rsidR="00A45171" w:rsidRPr="000D2E12" w:rsidRDefault="00A45171" w:rsidP="00147C2F">
      <w:pPr>
        <w:spacing w:after="0" w:line="240" w:lineRule="auto"/>
        <w:rPr>
          <w:rFonts w:ascii="Times New Roman" w:hAnsi="Times New Roman" w:cs="Times New Roman"/>
          <w:b/>
          <w:bCs/>
          <w:sz w:val="24"/>
          <w:szCs w:val="24"/>
        </w:rPr>
      </w:pPr>
      <w:bookmarkStart w:id="2" w:name="_Toc113636873"/>
      <w:r w:rsidRPr="00591317">
        <w:rPr>
          <w:rFonts w:ascii="Times New Roman" w:hAnsi="Times New Roman"/>
          <w:b/>
          <w:sz w:val="28"/>
        </w:rPr>
        <w:t>Division 3—Dairy industry body</w:t>
      </w:r>
      <w:bookmarkEnd w:id="2"/>
    </w:p>
    <w:p w14:paraId="1BC8FF95" w14:textId="77777777" w:rsidR="00EC66B7" w:rsidRDefault="00EC66B7" w:rsidP="00147C2F">
      <w:pPr>
        <w:spacing w:after="0" w:line="240" w:lineRule="auto"/>
        <w:rPr>
          <w:rFonts w:ascii="Times New Roman" w:hAnsi="Times New Roman" w:cs="Times New Roman"/>
          <w:sz w:val="24"/>
          <w:szCs w:val="24"/>
        </w:rPr>
      </w:pPr>
    </w:p>
    <w:p w14:paraId="3B364729" w14:textId="18E7C941"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3 </w:t>
      </w:r>
      <w:r w:rsidR="009B69BF"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10667A" w:rsidRPr="4DBDB40D">
        <w:rPr>
          <w:rFonts w:ascii="Times New Roman" w:hAnsi="Times New Roman" w:cs="Times New Roman"/>
          <w:sz w:val="24"/>
          <w:szCs w:val="24"/>
        </w:rPr>
        <w:t>matters relating to</w:t>
      </w:r>
      <w:r w:rsidRPr="4DBDB40D">
        <w:rPr>
          <w:rFonts w:ascii="Times New Roman" w:hAnsi="Times New Roman" w:cs="Times New Roman"/>
          <w:sz w:val="24"/>
          <w:szCs w:val="24"/>
        </w:rPr>
        <w:t xml:space="preserve"> the disbursement of</w:t>
      </w:r>
      <w:r w:rsidR="0010667A" w:rsidRPr="4DBDB40D">
        <w:rPr>
          <w:rFonts w:ascii="Times New Roman" w:hAnsi="Times New Roman" w:cs="Times New Roman"/>
          <w:sz w:val="24"/>
          <w:szCs w:val="24"/>
        </w:rPr>
        <w:t xml:space="preserve"> amounts</w:t>
      </w:r>
      <w:r w:rsidRPr="4DBDB40D">
        <w:rPr>
          <w:rFonts w:ascii="Times New Roman" w:hAnsi="Times New Roman" w:cs="Times New Roman"/>
          <w:sz w:val="24"/>
          <w:szCs w:val="24"/>
        </w:rPr>
        <w:t xml:space="preserve"> of levy to the declared dairy industry body and prescribes matters on which that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w:t>
      </w:r>
      <w:r w:rsidR="00A728E6" w:rsidRPr="4DBDB40D">
        <w:rPr>
          <w:rFonts w:ascii="Times New Roman" w:hAnsi="Times New Roman" w:cs="Times New Roman"/>
          <w:sz w:val="24"/>
          <w:szCs w:val="24"/>
        </w:rPr>
        <w:t xml:space="preserve"> </w:t>
      </w:r>
      <w:r w:rsidR="30ECF28B" w:rsidRPr="4DBDB40D">
        <w:rPr>
          <w:rFonts w:ascii="Times New Roman" w:hAnsi="Times New Roman" w:cs="Times New Roman"/>
          <w:sz w:val="24"/>
          <w:szCs w:val="24"/>
        </w:rPr>
        <w:t>T</w:t>
      </w:r>
      <w:r w:rsidRPr="4DBDB40D">
        <w:rPr>
          <w:rFonts w:ascii="Times New Roman" w:hAnsi="Times New Roman" w:cs="Times New Roman"/>
          <w:sz w:val="24"/>
          <w:szCs w:val="24"/>
        </w:rPr>
        <w:t>he levy component prescribed for the declared dairy industry body</w:t>
      </w:r>
      <w:r w:rsidR="008A281B"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w:t>
      </w:r>
      <w:r w:rsidR="007051E6" w:rsidRPr="4DBDB40D">
        <w:rPr>
          <w:rFonts w:ascii="Times New Roman" w:hAnsi="Times New Roman" w:cs="Times New Roman"/>
          <w:sz w:val="24"/>
          <w:szCs w:val="24"/>
        </w:rPr>
        <w:t xml:space="preserve">additional </w:t>
      </w:r>
      <w:r w:rsidRPr="4DBDB40D">
        <w:rPr>
          <w:rFonts w:ascii="Times New Roman" w:hAnsi="Times New Roman" w:cs="Times New Roman"/>
          <w:sz w:val="24"/>
          <w:szCs w:val="24"/>
        </w:rPr>
        <w:t>spending rules</w:t>
      </w:r>
      <w:r w:rsidR="008A281B"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7B70C5">
        <w:rPr>
          <w:rFonts w:ascii="Times New Roman" w:hAnsi="Times New Roman" w:cs="Times New Roman"/>
          <w:sz w:val="24"/>
          <w:szCs w:val="24"/>
        </w:rPr>
        <w:t>are</w:t>
      </w:r>
      <w:r w:rsidR="007B70C5" w:rsidRPr="4DBDB40D">
        <w:rPr>
          <w:rFonts w:ascii="Times New Roman" w:hAnsi="Times New Roman" w:cs="Times New Roman"/>
          <w:sz w:val="24"/>
          <w:szCs w:val="24"/>
        </w:rPr>
        <w:t xml:space="preserve"> </w:t>
      </w:r>
      <w:r w:rsidR="34C48F50" w:rsidRPr="4DBDB40D">
        <w:rPr>
          <w:rFonts w:ascii="Times New Roman" w:hAnsi="Times New Roman" w:cs="Times New Roman"/>
          <w:sz w:val="24"/>
          <w:szCs w:val="24"/>
        </w:rPr>
        <w:t xml:space="preserve">intended to </w:t>
      </w:r>
      <w:r w:rsidRPr="4DBDB40D">
        <w:rPr>
          <w:rFonts w:ascii="Times New Roman" w:hAnsi="Times New Roman" w:cs="Times New Roman"/>
          <w:sz w:val="24"/>
          <w:szCs w:val="24"/>
        </w:rPr>
        <w:t xml:space="preserve">continue </w:t>
      </w:r>
      <w:r w:rsidR="00C96274"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Dairy Produce Act 1986</w:t>
      </w:r>
      <w:r w:rsidRPr="4DBDB40D">
        <w:rPr>
          <w:rFonts w:ascii="Times New Roman" w:hAnsi="Times New Roman" w:cs="Times New Roman"/>
          <w:sz w:val="24"/>
          <w:szCs w:val="24"/>
        </w:rPr>
        <w:t xml:space="preserve"> </w:t>
      </w:r>
      <w:r w:rsidR="00BC1CBF" w:rsidRPr="4DBDB40D">
        <w:rPr>
          <w:rFonts w:ascii="Times New Roman" w:hAnsi="Times New Roman" w:cs="Times New Roman"/>
          <w:sz w:val="24"/>
          <w:szCs w:val="24"/>
        </w:rPr>
        <w:t xml:space="preserve">(Dairy Produce Act) </w:t>
      </w:r>
      <w:r w:rsidRPr="4DBDB40D">
        <w:rPr>
          <w:rFonts w:ascii="Times New Roman" w:hAnsi="Times New Roman" w:cs="Times New Roman"/>
          <w:sz w:val="24"/>
          <w:szCs w:val="24"/>
        </w:rPr>
        <w:t xml:space="preserve">and </w:t>
      </w:r>
      <w:r w:rsidRPr="4DBDB40D">
        <w:rPr>
          <w:rFonts w:ascii="Times New Roman" w:hAnsi="Times New Roman" w:cs="Times New Roman"/>
          <w:i/>
          <w:iCs/>
          <w:sz w:val="24"/>
          <w:szCs w:val="24"/>
        </w:rPr>
        <w:t>Dairy Produce Regulations 1986</w:t>
      </w:r>
      <w:r w:rsidRPr="4DBDB40D">
        <w:rPr>
          <w:rFonts w:ascii="Times New Roman" w:hAnsi="Times New Roman" w:cs="Times New Roman"/>
          <w:sz w:val="24"/>
          <w:szCs w:val="24"/>
        </w:rPr>
        <w:t>.</w:t>
      </w:r>
    </w:p>
    <w:p w14:paraId="0BDB9796" w14:textId="77777777" w:rsidR="00EC66B7" w:rsidRDefault="00EC66B7" w:rsidP="00147C2F">
      <w:pPr>
        <w:spacing w:after="0" w:line="240" w:lineRule="auto"/>
        <w:rPr>
          <w:rFonts w:ascii="Times New Roman" w:hAnsi="Times New Roman" w:cs="Times New Roman"/>
          <w:sz w:val="24"/>
          <w:szCs w:val="24"/>
        </w:rPr>
      </w:pPr>
    </w:p>
    <w:p w14:paraId="2C54BF9F" w14:textId="27674BF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134F24"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134F24"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Dairy Australia Limited </w:t>
      </w:r>
      <w:r w:rsidR="00056924"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dairy industry body. Dairy Australia Limited was previously declared as the industry services body under the repealed Dairy Produce Act.</w:t>
      </w:r>
      <w:r w:rsidR="00E30769" w:rsidRPr="4DBDB40D">
        <w:rPr>
          <w:rFonts w:ascii="Times New Roman" w:hAnsi="Times New Roman" w:cs="Times New Roman"/>
          <w:sz w:val="24"/>
          <w:szCs w:val="24"/>
        </w:rPr>
        <w:t xml:space="preserve"> </w:t>
      </w:r>
      <w:r w:rsidR="008C5A59" w:rsidRPr="4DBDB40D">
        <w:rPr>
          <w:rFonts w:ascii="Times New Roman" w:hAnsi="Times New Roman" w:cs="Times New Roman"/>
          <w:sz w:val="24"/>
          <w:szCs w:val="24"/>
        </w:rPr>
        <w:t xml:space="preserve">A list of the declared recipient bodies is </w:t>
      </w:r>
      <w:r w:rsidR="00986BE1">
        <w:rPr>
          <w:rFonts w:ascii="Times New Roman" w:hAnsi="Times New Roman" w:cs="Times New Roman"/>
          <w:sz w:val="24"/>
          <w:szCs w:val="24"/>
        </w:rPr>
        <w:t>specified</w:t>
      </w:r>
      <w:r w:rsidR="008C5A59" w:rsidRPr="4DBDB40D">
        <w:rPr>
          <w:rFonts w:ascii="Times New Roman" w:hAnsi="Times New Roman" w:cs="Times New Roman"/>
          <w:sz w:val="24"/>
          <w:szCs w:val="24"/>
        </w:rPr>
        <w:t xml:space="preserve"> in the</w:t>
      </w:r>
      <w:r w:rsidR="00E30769" w:rsidRPr="4DBDB40D">
        <w:rPr>
          <w:rFonts w:ascii="Times New Roman" w:hAnsi="Times New Roman" w:cs="Times New Roman"/>
          <w:sz w:val="24"/>
          <w:szCs w:val="24"/>
        </w:rPr>
        <w:t xml:space="preserve"> </w:t>
      </w:r>
      <w:r w:rsidR="00E30769" w:rsidRPr="4DBDB40D">
        <w:rPr>
          <w:rFonts w:ascii="Times New Roman" w:hAnsi="Times New Roman" w:cs="Times New Roman"/>
          <w:i/>
          <w:iCs/>
          <w:sz w:val="24"/>
          <w:szCs w:val="24"/>
        </w:rPr>
        <w:t>Primary Industries Levies and Charges Disbursement (List of Declared Recipient Bodies) Instrument 2024</w:t>
      </w:r>
      <w:r w:rsidR="00E30769" w:rsidRPr="4DBDB40D">
        <w:rPr>
          <w:rFonts w:ascii="Times New Roman" w:hAnsi="Times New Roman" w:cs="Times New Roman"/>
          <w:sz w:val="24"/>
          <w:szCs w:val="24"/>
        </w:rPr>
        <w:t>.</w:t>
      </w:r>
    </w:p>
    <w:p w14:paraId="4A47F46D" w14:textId="77777777" w:rsidR="00A45171" w:rsidRDefault="00A45171" w:rsidP="00147C2F">
      <w:pPr>
        <w:spacing w:after="0" w:line="240" w:lineRule="auto"/>
        <w:rPr>
          <w:rFonts w:ascii="Times New Roman" w:hAnsi="Times New Roman" w:cs="Times New Roman"/>
          <w:sz w:val="24"/>
          <w:szCs w:val="24"/>
        </w:rPr>
      </w:pPr>
    </w:p>
    <w:p w14:paraId="4578E63E" w14:textId="77777777" w:rsidR="00A45171" w:rsidRPr="000D2E12"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15—Disbursement of amounts to declared dairy industry body</w:t>
      </w:r>
    </w:p>
    <w:p w14:paraId="280BA775" w14:textId="77777777" w:rsidR="00EC66B7" w:rsidRDefault="00EC66B7" w:rsidP="00147C2F">
      <w:pPr>
        <w:spacing w:after="0" w:line="240" w:lineRule="auto"/>
        <w:rPr>
          <w:rFonts w:ascii="Times New Roman" w:hAnsi="Times New Roman" w:cs="Times New Roman"/>
          <w:sz w:val="24"/>
          <w:szCs w:val="24"/>
        </w:rPr>
      </w:pPr>
    </w:p>
    <w:p w14:paraId="70465446" w14:textId="1B176BC0" w:rsidR="00AB1C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15 prescribes, for the purposes of paragraph 15(1)(a) of the Act</w:t>
      </w:r>
      <w:r w:rsidR="00225192" w:rsidRPr="4DBDB40D">
        <w:rPr>
          <w:rFonts w:ascii="Times New Roman" w:hAnsi="Times New Roman" w:cs="Times New Roman"/>
          <w:sz w:val="24"/>
          <w:szCs w:val="24"/>
        </w:rPr>
        <w:t xml:space="preserve"> in relation to the declared dairy industry body</w:t>
      </w:r>
      <w:r w:rsidR="00AB1C7A" w:rsidRPr="4DBDB40D">
        <w:rPr>
          <w:rFonts w:ascii="Times New Roman" w:hAnsi="Times New Roman" w:cs="Times New Roman"/>
          <w:sz w:val="24"/>
          <w:szCs w:val="24"/>
        </w:rPr>
        <w:t>:</w:t>
      </w:r>
    </w:p>
    <w:p w14:paraId="6F21650B" w14:textId="7D5E0E8C" w:rsidR="002204F4" w:rsidRDefault="00A45171" w:rsidP="00147C2F">
      <w:pPr>
        <w:pStyle w:val="ListParagraph"/>
        <w:numPr>
          <w:ilvl w:val="0"/>
          <w:numId w:val="5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provision of the Levies Regulations that imposes a lev</w:t>
      </w:r>
      <w:r w:rsidR="00EA6449" w:rsidRPr="4DBDB40D">
        <w:rPr>
          <w:rFonts w:ascii="Times New Roman" w:hAnsi="Times New Roman" w:cs="Times New Roman"/>
          <w:sz w:val="24"/>
          <w:szCs w:val="24"/>
        </w:rPr>
        <w:t>y</w:t>
      </w:r>
      <w:r w:rsidR="00AB1C7A" w:rsidRPr="4DBDB40D">
        <w:rPr>
          <w:rFonts w:ascii="Times New Roman" w:hAnsi="Times New Roman" w:cs="Times New Roman"/>
          <w:sz w:val="24"/>
          <w:szCs w:val="24"/>
        </w:rPr>
        <w:t xml:space="preserve">; </w:t>
      </w:r>
      <w:r w:rsidRPr="4DBDB40D">
        <w:rPr>
          <w:rFonts w:ascii="Times New Roman" w:hAnsi="Times New Roman" w:cs="Times New Roman"/>
          <w:sz w:val="24"/>
          <w:szCs w:val="24"/>
        </w:rPr>
        <w:t>and</w:t>
      </w:r>
    </w:p>
    <w:p w14:paraId="4A25C0E6" w14:textId="4EC0750C" w:rsidR="00A45171" w:rsidRPr="007823BB" w:rsidRDefault="00A45171" w:rsidP="00147C2F">
      <w:pPr>
        <w:pStyle w:val="ListParagraph"/>
        <w:numPr>
          <w:ilvl w:val="0"/>
          <w:numId w:val="5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component of the rate of that levy in respect of which amounts are disbursed to that body.</w:t>
      </w:r>
    </w:p>
    <w:p w14:paraId="4528B9A7" w14:textId="77777777" w:rsidR="00EC66B7" w:rsidRDefault="00EC66B7" w:rsidP="00147C2F">
      <w:pPr>
        <w:spacing w:after="0" w:line="240" w:lineRule="auto"/>
        <w:ind w:left="426" w:hanging="426"/>
        <w:rPr>
          <w:rFonts w:ascii="Times New Roman" w:hAnsi="Times New Roman" w:cs="Times New Roman"/>
          <w:sz w:val="24"/>
          <w:szCs w:val="24"/>
        </w:rPr>
      </w:pPr>
    </w:p>
    <w:p w14:paraId="2566125F" w14:textId="358700CB"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15 of the Act provides that the Commonwealth must pay to a recipient body, in this case, the declared dairy industry body,</w:t>
      </w:r>
      <w:r w:rsidR="009463A1" w:rsidRPr="4DBDB40D">
        <w:rPr>
          <w:rFonts w:ascii="Times New Roman" w:hAnsi="Times New Roman" w:cs="Times New Roman"/>
          <w:sz w:val="24"/>
          <w:szCs w:val="24"/>
        </w:rPr>
        <w:t xml:space="preserve"> certain amounts. Th</w:t>
      </w:r>
      <w:r w:rsidR="5DA67765" w:rsidRPr="4DBDB40D">
        <w:rPr>
          <w:rFonts w:ascii="Times New Roman" w:hAnsi="Times New Roman" w:cs="Times New Roman"/>
          <w:sz w:val="24"/>
          <w:szCs w:val="24"/>
        </w:rPr>
        <w:t>ese</w:t>
      </w:r>
      <w:r w:rsidR="009463A1" w:rsidRPr="4DBDB40D">
        <w:rPr>
          <w:rFonts w:ascii="Times New Roman" w:hAnsi="Times New Roman" w:cs="Times New Roman"/>
          <w:sz w:val="24"/>
          <w:szCs w:val="24"/>
        </w:rPr>
        <w:t xml:space="preserve"> include</w:t>
      </w:r>
      <w:r w:rsidRPr="4DBDB40D">
        <w:rPr>
          <w:rFonts w:ascii="Times New Roman" w:hAnsi="Times New Roman" w:cs="Times New Roman"/>
          <w:sz w:val="24"/>
          <w:szCs w:val="24"/>
        </w:rPr>
        <w:t xml:space="preserve"> amounts equal to the amounts </w:t>
      </w:r>
      <w:r w:rsidR="004C549A" w:rsidRPr="4DBDB40D">
        <w:rPr>
          <w:rFonts w:ascii="Times New Roman" w:hAnsi="Times New Roman" w:cs="Times New Roman"/>
          <w:sz w:val="24"/>
          <w:szCs w:val="24"/>
        </w:rPr>
        <w:t xml:space="preserve">that have been received by or on behalf of the Commonwealth </w:t>
      </w:r>
      <w:r w:rsidR="007B0AD7"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32A9093C" w14:textId="77777777" w:rsidR="00EC66B7" w:rsidRDefault="00EC66B7" w:rsidP="00147C2F">
      <w:pPr>
        <w:spacing w:after="0" w:line="240" w:lineRule="auto"/>
        <w:rPr>
          <w:rFonts w:ascii="Times New Roman" w:hAnsi="Times New Roman" w:cs="Times New Roman"/>
          <w:sz w:val="24"/>
          <w:szCs w:val="24"/>
        </w:rPr>
      </w:pPr>
    </w:p>
    <w:p w14:paraId="57DB7FAE" w14:textId="782019F1" w:rsidR="00A45171" w:rsidRDefault="1FA224F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Rules </w:t>
      </w:r>
      <w:r w:rsidR="00A45171" w:rsidRPr="4DBDB40D">
        <w:rPr>
          <w:rFonts w:ascii="Times New Roman" w:hAnsi="Times New Roman" w:cs="Times New Roman"/>
          <w:sz w:val="24"/>
          <w:szCs w:val="24"/>
        </w:rPr>
        <w:t xml:space="preserve">prescribes the provision imposing the dairy produce levy in relation to the declared dairy industry body and the general component of the rate of that levy. The effect of this section is that amounts equal to the general component of </w:t>
      </w:r>
      <w:r w:rsidR="000E1F7D" w:rsidRPr="4DBDB40D">
        <w:rPr>
          <w:rFonts w:ascii="Times New Roman" w:hAnsi="Times New Roman" w:cs="Times New Roman"/>
          <w:sz w:val="24"/>
          <w:szCs w:val="24"/>
        </w:rPr>
        <w:t xml:space="preserve">the dairy produce </w:t>
      </w:r>
      <w:r w:rsidR="00A45171" w:rsidRPr="4DBDB40D">
        <w:rPr>
          <w:rFonts w:ascii="Times New Roman" w:hAnsi="Times New Roman" w:cs="Times New Roman"/>
          <w:sz w:val="24"/>
          <w:szCs w:val="24"/>
        </w:rPr>
        <w:t>levy</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7776A5" w:rsidRPr="4DBDB40D">
        <w:rPr>
          <w:rFonts w:ascii="Times New Roman" w:hAnsi="Times New Roman" w:cs="Times New Roman"/>
          <w:sz w:val="24"/>
          <w:szCs w:val="24"/>
        </w:rPr>
        <w:t xml:space="preserve">that have been received by or on behalf of the Commonwealth </w:t>
      </w:r>
      <w:r w:rsidR="00DD0561" w:rsidRPr="4DBDB40D">
        <w:rPr>
          <w:rFonts w:ascii="Times New Roman" w:hAnsi="Times New Roman" w:cs="Times New Roman"/>
          <w:sz w:val="24"/>
          <w:szCs w:val="24"/>
        </w:rPr>
        <w:t xml:space="preserve">must </w:t>
      </w:r>
      <w:r w:rsidR="00A45171" w:rsidRPr="4DBDB40D">
        <w:rPr>
          <w:rFonts w:ascii="Times New Roman" w:hAnsi="Times New Roman" w:cs="Times New Roman"/>
          <w:sz w:val="24"/>
          <w:szCs w:val="24"/>
        </w:rPr>
        <w:t>be disbursed to the declared dairy industry body.</w:t>
      </w:r>
    </w:p>
    <w:p w14:paraId="1ABE26C1" w14:textId="77777777" w:rsidR="00A45171" w:rsidRDefault="00A45171" w:rsidP="00147C2F">
      <w:pPr>
        <w:spacing w:after="0" w:line="240" w:lineRule="auto"/>
        <w:rPr>
          <w:rFonts w:ascii="Times New Roman" w:hAnsi="Times New Roman" w:cs="Times New Roman"/>
          <w:sz w:val="24"/>
          <w:szCs w:val="24"/>
        </w:rPr>
      </w:pPr>
    </w:p>
    <w:p w14:paraId="0BE18D36" w14:textId="77777777" w:rsidR="00A45171" w:rsidRPr="000D2E12"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16—Spending of amounts equal to general collected amounts</w:t>
      </w:r>
    </w:p>
    <w:p w14:paraId="40B210DE" w14:textId="77777777" w:rsidR="00EC66B7" w:rsidRDefault="00EC66B7" w:rsidP="00147C2F">
      <w:pPr>
        <w:keepNext/>
        <w:spacing w:after="0" w:line="240" w:lineRule="auto"/>
        <w:rPr>
          <w:rFonts w:ascii="Times New Roman" w:hAnsi="Times New Roman" w:cs="Times New Roman"/>
          <w:sz w:val="24"/>
          <w:szCs w:val="24"/>
        </w:rPr>
      </w:pPr>
    </w:p>
    <w:p w14:paraId="66F314F3" w14:textId="029017EF"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16 prescribes, for the purposes of subsection 20(2) of the Act, </w:t>
      </w:r>
      <w:r w:rsidR="0030381E" w:rsidRPr="4DBDB40D">
        <w:rPr>
          <w:rFonts w:ascii="Times New Roman" w:hAnsi="Times New Roman" w:cs="Times New Roman"/>
          <w:sz w:val="24"/>
          <w:szCs w:val="24"/>
        </w:rPr>
        <w:t xml:space="preserve">in relation to the declared </w:t>
      </w:r>
      <w:r w:rsidR="00FA5707" w:rsidRPr="4DBDB40D">
        <w:rPr>
          <w:rFonts w:ascii="Times New Roman" w:hAnsi="Times New Roman" w:cs="Times New Roman"/>
          <w:sz w:val="24"/>
          <w:szCs w:val="24"/>
        </w:rPr>
        <w:t xml:space="preserve">dairy industry body, </w:t>
      </w:r>
      <w:r w:rsidRPr="4DBDB40D">
        <w:rPr>
          <w:rFonts w:ascii="Times New Roman" w:hAnsi="Times New Roman" w:cs="Times New Roman"/>
          <w:sz w:val="24"/>
          <w:szCs w:val="24"/>
        </w:rPr>
        <w:t xml:space="preserve">matters on which </w:t>
      </w:r>
      <w:r w:rsidR="00417DF0" w:rsidRPr="4DBDB40D">
        <w:rPr>
          <w:rFonts w:ascii="Times New Roman" w:hAnsi="Times New Roman" w:cs="Times New Roman"/>
          <w:sz w:val="24"/>
          <w:szCs w:val="24"/>
        </w:rPr>
        <w:t xml:space="preserve">the declared dairy industry </w:t>
      </w:r>
      <w:r w:rsidRPr="4DBDB40D">
        <w:rPr>
          <w:rFonts w:ascii="Times New Roman" w:hAnsi="Times New Roman" w:cs="Times New Roman"/>
          <w:sz w:val="24"/>
          <w:szCs w:val="24"/>
        </w:rPr>
        <w:t>body may spend amounts equal to</w:t>
      </w:r>
      <w:r w:rsidR="00363409"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w:t>
      </w:r>
    </w:p>
    <w:p w14:paraId="401A8814" w14:textId="77777777" w:rsidR="00EC66B7" w:rsidRDefault="00EC66B7" w:rsidP="00147C2F">
      <w:pPr>
        <w:spacing w:after="0" w:line="240" w:lineRule="auto"/>
        <w:rPr>
          <w:rFonts w:ascii="Times New Roman" w:hAnsi="Times New Roman" w:cs="Times New Roman"/>
          <w:sz w:val="24"/>
          <w:szCs w:val="24"/>
        </w:rPr>
      </w:pPr>
    </w:p>
    <w:p w14:paraId="2B61506E" w14:textId="58779A29" w:rsidR="000D546F" w:rsidRPr="00D5797A" w:rsidRDefault="000D546F"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w:t>
      </w:r>
      <w:r w:rsidR="00034F83" w:rsidRPr="4DBDB40D">
        <w:rPr>
          <w:rFonts w:ascii="Times New Roman" w:hAnsi="Times New Roman" w:cs="Times New Roman"/>
          <w:sz w:val="24"/>
          <w:szCs w:val="24"/>
        </w:rPr>
        <w:t>20</w:t>
      </w:r>
      <w:r w:rsidRPr="4DBDB40D">
        <w:rPr>
          <w:rFonts w:ascii="Times New Roman" w:hAnsi="Times New Roman" w:cs="Times New Roman"/>
          <w:sz w:val="24"/>
          <w:szCs w:val="24"/>
        </w:rPr>
        <w:t xml:space="preserve">(1) of the Act provides that if a declared recipient body is paid amounts under section 15 of the Act, then so much of those amounts as are equal to </w:t>
      </w:r>
      <w:r w:rsidR="006F7F2D" w:rsidRPr="4DBDB40D">
        <w:rPr>
          <w:rFonts w:ascii="Times New Roman" w:hAnsi="Times New Roman" w:cs="Times New Roman"/>
          <w:b/>
          <w:bCs/>
          <w:i/>
          <w:iCs/>
          <w:sz w:val="24"/>
          <w:szCs w:val="24"/>
        </w:rPr>
        <w:t>general</w:t>
      </w:r>
      <w:r w:rsidRPr="4DBDB40D">
        <w:rPr>
          <w:rFonts w:ascii="Times New Roman" w:hAnsi="Times New Roman" w:cs="Times New Roman"/>
          <w:b/>
          <w:bCs/>
          <w:i/>
          <w:iCs/>
          <w:sz w:val="24"/>
          <w:szCs w:val="24"/>
        </w:rPr>
        <w:t xml:space="preserve"> collected amounts</w:t>
      </w:r>
      <w:r w:rsidRPr="4DBDB40D">
        <w:rPr>
          <w:rFonts w:ascii="Times New Roman" w:hAnsi="Times New Roman" w:cs="Times New Roman"/>
          <w:sz w:val="24"/>
          <w:szCs w:val="24"/>
        </w:rPr>
        <w:t xml:space="preserve"> may be spent by the body only on matters covered by section </w:t>
      </w:r>
      <w:r w:rsidR="006F7F2D" w:rsidRPr="4DBDB40D">
        <w:rPr>
          <w:rFonts w:ascii="Times New Roman" w:hAnsi="Times New Roman" w:cs="Times New Roman"/>
          <w:sz w:val="24"/>
          <w:szCs w:val="24"/>
        </w:rPr>
        <w:t>20</w:t>
      </w:r>
      <w:r w:rsidRPr="4DBDB40D">
        <w:rPr>
          <w:rFonts w:ascii="Times New Roman" w:hAnsi="Times New Roman" w:cs="Times New Roman"/>
          <w:sz w:val="24"/>
          <w:szCs w:val="24"/>
        </w:rPr>
        <w:t xml:space="preserve"> of the Act.</w:t>
      </w:r>
    </w:p>
    <w:p w14:paraId="7ED2DCBF" w14:textId="77777777" w:rsidR="00EC66B7" w:rsidRDefault="00EC66B7" w:rsidP="00147C2F">
      <w:pPr>
        <w:spacing w:after="0" w:line="240" w:lineRule="auto"/>
        <w:rPr>
          <w:rFonts w:ascii="Times New Roman" w:hAnsi="Times New Roman" w:cs="Times New Roman"/>
          <w:sz w:val="24"/>
          <w:szCs w:val="24"/>
        </w:rPr>
      </w:pPr>
    </w:p>
    <w:p w14:paraId="1677A14C" w14:textId="6CF2D628" w:rsidR="00A45171" w:rsidRPr="00187093"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20(2) of the Act provides that a matter on which a declared recipient body, in this case, the declared dairy industry body, may spend amounts equal to </w:t>
      </w:r>
      <w:r w:rsidRPr="4DBDB40D">
        <w:rPr>
          <w:rFonts w:ascii="Times New Roman" w:hAnsi="Times New Roman" w:cs="Times New Roman"/>
          <w:b/>
          <w:bCs/>
          <w:i/>
          <w:iCs/>
          <w:sz w:val="24"/>
          <w:szCs w:val="24"/>
        </w:rPr>
        <w:t>general collected amounts</w:t>
      </w:r>
      <w:r w:rsidR="00D85457" w:rsidRPr="4DBDB40D">
        <w:rPr>
          <w:rFonts w:ascii="Times New Roman" w:hAnsi="Times New Roman" w:cs="Times New Roman"/>
          <w:sz w:val="24"/>
          <w:szCs w:val="24"/>
        </w:rPr>
        <w:t>,</w:t>
      </w:r>
      <w:r w:rsidR="00847E66"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is any matter prescribed by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r w:rsidR="00ED2F3F" w:rsidRPr="4DBDB40D">
        <w:rPr>
          <w:rFonts w:ascii="Times New Roman" w:hAnsi="Times New Roman" w:cs="Times New Roman"/>
          <w:sz w:val="24"/>
          <w:szCs w:val="24"/>
        </w:rPr>
        <w:t xml:space="preserve"> </w:t>
      </w:r>
      <w:r w:rsidR="00FA39B3" w:rsidRPr="4DBDB40D">
        <w:rPr>
          <w:rFonts w:ascii="Times New Roman" w:hAnsi="Times New Roman" w:cs="Times New Roman"/>
          <w:sz w:val="24"/>
          <w:szCs w:val="24"/>
        </w:rPr>
        <w:t>That subsection</w:t>
      </w:r>
      <w:r w:rsidR="00ED2F3F" w:rsidRPr="4DBDB40D">
        <w:rPr>
          <w:rFonts w:ascii="Times New Roman" w:hAnsi="Times New Roman" w:cs="Times New Roman"/>
          <w:sz w:val="24"/>
          <w:szCs w:val="24"/>
        </w:rPr>
        <w:t xml:space="preserve"> permits the </w:t>
      </w:r>
      <w:r w:rsidR="009717A9" w:rsidRPr="4DBDB40D">
        <w:rPr>
          <w:rFonts w:ascii="Times New Roman" w:hAnsi="Times New Roman" w:cs="Times New Roman"/>
          <w:sz w:val="24"/>
          <w:szCs w:val="24"/>
        </w:rPr>
        <w:t>Rules</w:t>
      </w:r>
      <w:r w:rsidR="00E61BFC" w:rsidRPr="4DBDB40D">
        <w:rPr>
          <w:rFonts w:ascii="Times New Roman" w:hAnsi="Times New Roman" w:cs="Times New Roman"/>
          <w:sz w:val="24"/>
          <w:szCs w:val="24"/>
        </w:rPr>
        <w:t xml:space="preserve"> t</w:t>
      </w:r>
      <w:r w:rsidR="00FA39B3" w:rsidRPr="4DBDB40D">
        <w:rPr>
          <w:rFonts w:ascii="Times New Roman" w:hAnsi="Times New Roman" w:cs="Times New Roman"/>
          <w:sz w:val="24"/>
          <w:szCs w:val="24"/>
        </w:rPr>
        <w:t xml:space="preserve">o provide that expenditure by the body on the matter is subject to any conditions prescribed by </w:t>
      </w:r>
      <w:r w:rsidR="009717A9" w:rsidRPr="4DBDB40D">
        <w:rPr>
          <w:rFonts w:ascii="Times New Roman" w:hAnsi="Times New Roman" w:cs="Times New Roman"/>
          <w:sz w:val="24"/>
          <w:szCs w:val="24"/>
        </w:rPr>
        <w:t>the Rules</w:t>
      </w:r>
      <w:r w:rsidR="00FA39B3" w:rsidRPr="4DBDB40D">
        <w:rPr>
          <w:rFonts w:ascii="Times New Roman" w:hAnsi="Times New Roman" w:cs="Times New Roman"/>
          <w:sz w:val="24"/>
          <w:szCs w:val="24"/>
        </w:rPr>
        <w:t>.</w:t>
      </w:r>
    </w:p>
    <w:p w14:paraId="4CBC1CC7" w14:textId="77777777" w:rsidR="00EC66B7" w:rsidRDefault="00EC66B7" w:rsidP="00147C2F">
      <w:pPr>
        <w:spacing w:after="0" w:line="240" w:lineRule="auto"/>
        <w:rPr>
          <w:rFonts w:ascii="Times New Roman" w:hAnsi="Times New Roman" w:cs="Times New Roman"/>
          <w:sz w:val="24"/>
          <w:szCs w:val="24"/>
        </w:rPr>
      </w:pPr>
    </w:p>
    <w:p w14:paraId="06738D1F" w14:textId="2D248140"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dairy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dairy industry body.</w:t>
      </w:r>
    </w:p>
    <w:p w14:paraId="555AABFF" w14:textId="77777777" w:rsidR="00EC66B7" w:rsidRDefault="00EC66B7" w:rsidP="00147C2F">
      <w:pPr>
        <w:spacing w:after="0" w:line="240" w:lineRule="auto"/>
        <w:rPr>
          <w:rFonts w:ascii="Times New Roman" w:hAnsi="Times New Roman" w:cs="Times New Roman"/>
          <w:sz w:val="24"/>
          <w:szCs w:val="24"/>
        </w:rPr>
      </w:pPr>
    </w:p>
    <w:p w14:paraId="5374FCD0" w14:textId="1F71A13A" w:rsidR="00601149" w:rsidRDefault="00BF3016"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ection </w:t>
      </w:r>
      <w:r w:rsidRPr="4DBDB40D">
        <w:rPr>
          <w:rFonts w:ascii="Times New Roman" w:hAnsi="Times New Roman" w:cs="Times New Roman"/>
          <w:sz w:val="24"/>
          <w:szCs w:val="24"/>
        </w:rPr>
        <w:t xml:space="preserve">16 </w:t>
      </w:r>
      <w:r w:rsidR="00A45171" w:rsidRPr="4DBDB40D">
        <w:rPr>
          <w:rFonts w:ascii="Times New Roman" w:hAnsi="Times New Roman" w:cs="Times New Roman"/>
          <w:sz w:val="24"/>
          <w:szCs w:val="24"/>
        </w:rPr>
        <w:t>prescribes</w:t>
      </w:r>
      <w:r w:rsidR="00363409" w:rsidRPr="4DBDB40D">
        <w:rPr>
          <w:rFonts w:ascii="Times New Roman" w:hAnsi="Times New Roman" w:cs="Times New Roman"/>
          <w:sz w:val="24"/>
          <w:szCs w:val="24"/>
        </w:rPr>
        <w:t>, for the purposes of subsection 20(2) of the Act</w:t>
      </w:r>
      <w:r w:rsidR="0043360F" w:rsidRPr="4DBDB40D">
        <w:rPr>
          <w:rFonts w:ascii="Times New Roman" w:hAnsi="Times New Roman" w:cs="Times New Roman"/>
          <w:sz w:val="24"/>
          <w:szCs w:val="24"/>
        </w:rPr>
        <w:t>,</w:t>
      </w:r>
      <w:r w:rsidR="00601149" w:rsidRPr="4DBDB40D">
        <w:rPr>
          <w:rFonts w:ascii="Times New Roman" w:hAnsi="Times New Roman" w:cs="Times New Roman"/>
          <w:sz w:val="24"/>
          <w:szCs w:val="24"/>
        </w:rPr>
        <w:t xml:space="preserve"> in relation to the declared dairy industry body and the dairy industry:</w:t>
      </w:r>
    </w:p>
    <w:p w14:paraId="4674B7B2" w14:textId="0685C74B" w:rsidR="001C7281" w:rsidRPr="00DA2AD7" w:rsidRDefault="00A45171" w:rsidP="00147C2F">
      <w:pPr>
        <w:pStyle w:val="ListParagraph"/>
        <w:numPr>
          <w:ilvl w:val="0"/>
          <w:numId w:val="8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marketing activiti</w:t>
      </w:r>
      <w:r w:rsidR="00F76584" w:rsidRPr="4DBDB40D">
        <w:rPr>
          <w:rFonts w:ascii="Times New Roman" w:hAnsi="Times New Roman" w:cs="Times New Roman"/>
          <w:sz w:val="24"/>
          <w:szCs w:val="24"/>
        </w:rPr>
        <w:t xml:space="preserve">es </w:t>
      </w:r>
      <w:r w:rsidR="006A5010" w:rsidRPr="4DBDB40D">
        <w:rPr>
          <w:rFonts w:ascii="Times New Roman" w:hAnsi="Times New Roman" w:cs="Times New Roman"/>
          <w:sz w:val="24"/>
          <w:szCs w:val="24"/>
        </w:rPr>
        <w:t>that are</w:t>
      </w:r>
      <w:r w:rsidR="00F76584" w:rsidRPr="4DBDB40D">
        <w:rPr>
          <w:rFonts w:ascii="Times New Roman" w:hAnsi="Times New Roman" w:cs="Times New Roman"/>
          <w:sz w:val="24"/>
          <w:szCs w:val="24"/>
        </w:rPr>
        <w:t xml:space="preserve"> for the benefit of the dairy industry and </w:t>
      </w:r>
      <w:r w:rsidR="006A5010" w:rsidRPr="4DBDB40D">
        <w:rPr>
          <w:rFonts w:ascii="Times New Roman" w:hAnsi="Times New Roman" w:cs="Times New Roman"/>
          <w:sz w:val="24"/>
          <w:szCs w:val="24"/>
        </w:rPr>
        <w:t xml:space="preserve">are </w:t>
      </w:r>
      <w:r w:rsidR="00F76584" w:rsidRPr="4DBDB40D">
        <w:rPr>
          <w:rFonts w:ascii="Times New Roman" w:hAnsi="Times New Roman" w:cs="Times New Roman"/>
          <w:sz w:val="24"/>
          <w:szCs w:val="24"/>
        </w:rPr>
        <w:t xml:space="preserve">in accordance with the body’s funding </w:t>
      </w:r>
      <w:proofErr w:type="gramStart"/>
      <w:r w:rsidR="00F76584" w:rsidRPr="4DBDB40D">
        <w:rPr>
          <w:rFonts w:ascii="Times New Roman" w:hAnsi="Times New Roman" w:cs="Times New Roman"/>
          <w:sz w:val="24"/>
          <w:szCs w:val="24"/>
        </w:rPr>
        <w:t>agreement</w:t>
      </w:r>
      <w:r w:rsidR="00223FF4" w:rsidRPr="4DBDB40D">
        <w:rPr>
          <w:rFonts w:ascii="Times New Roman" w:hAnsi="Times New Roman" w:cs="Times New Roman"/>
          <w:sz w:val="24"/>
          <w:szCs w:val="24"/>
        </w:rPr>
        <w:t>;</w:t>
      </w:r>
      <w:proofErr w:type="gramEnd"/>
    </w:p>
    <w:p w14:paraId="6C8FA749" w14:textId="63B5D12E" w:rsidR="00BD5B29" w:rsidRDefault="007404C3" w:rsidP="00147C2F">
      <w:pPr>
        <w:pStyle w:val="ListParagraph"/>
        <w:numPr>
          <w:ilvl w:val="0"/>
          <w:numId w:val="8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activities</w:t>
      </w:r>
      <w:r w:rsidR="00E64277" w:rsidRPr="4DBDB40D">
        <w:rPr>
          <w:rFonts w:ascii="Times New Roman" w:hAnsi="Times New Roman" w:cs="Times New Roman"/>
          <w:sz w:val="24"/>
          <w:szCs w:val="24"/>
        </w:rPr>
        <w:t xml:space="preserve"> </w:t>
      </w:r>
      <w:r w:rsidR="006A5010" w:rsidRPr="4DBDB40D">
        <w:rPr>
          <w:rFonts w:ascii="Times New Roman" w:hAnsi="Times New Roman" w:cs="Times New Roman"/>
          <w:sz w:val="24"/>
          <w:szCs w:val="24"/>
        </w:rPr>
        <w:t>that are</w:t>
      </w:r>
      <w:r w:rsidR="00E64277" w:rsidRPr="4DBDB40D">
        <w:rPr>
          <w:rFonts w:ascii="Times New Roman" w:hAnsi="Times New Roman" w:cs="Times New Roman"/>
          <w:sz w:val="24"/>
          <w:szCs w:val="24"/>
        </w:rPr>
        <w:t xml:space="preserve"> for the benefit of the dairy industry and </w:t>
      </w:r>
      <w:r w:rsidR="004B2754" w:rsidRPr="4DBDB40D">
        <w:rPr>
          <w:rFonts w:ascii="Times New Roman" w:hAnsi="Times New Roman" w:cs="Times New Roman"/>
          <w:sz w:val="24"/>
          <w:szCs w:val="24"/>
        </w:rPr>
        <w:t xml:space="preserve">are </w:t>
      </w:r>
      <w:r w:rsidR="00E64277" w:rsidRPr="4DBDB40D">
        <w:rPr>
          <w:rFonts w:ascii="Times New Roman" w:hAnsi="Times New Roman" w:cs="Times New Roman"/>
          <w:sz w:val="24"/>
          <w:szCs w:val="24"/>
        </w:rPr>
        <w:t xml:space="preserve">in accordance with the body’s funding </w:t>
      </w:r>
      <w:proofErr w:type="gramStart"/>
      <w:r w:rsidR="00E64277" w:rsidRPr="4DBDB40D">
        <w:rPr>
          <w:rFonts w:ascii="Times New Roman" w:hAnsi="Times New Roman" w:cs="Times New Roman"/>
          <w:sz w:val="24"/>
          <w:szCs w:val="24"/>
        </w:rPr>
        <w:t>agreement;</w:t>
      </w:r>
      <w:proofErr w:type="gramEnd"/>
    </w:p>
    <w:p w14:paraId="37A22D6A" w14:textId="5741C758" w:rsidR="00BD5B29" w:rsidRPr="00FE5420" w:rsidRDefault="00124ACF" w:rsidP="00147C2F">
      <w:pPr>
        <w:pStyle w:val="ListParagraph"/>
        <w:numPr>
          <w:ilvl w:val="0"/>
          <w:numId w:val="84"/>
        </w:numPr>
        <w:spacing w:before="120" w:after="0" w:line="240" w:lineRule="auto"/>
        <w:ind w:left="425" w:hanging="425"/>
        <w:contextualSpacing w:val="0"/>
        <w:rPr>
          <w:rStyle w:val="CommentReference"/>
          <w:rFonts w:ascii="Times New Roman" w:hAnsi="Times New Roman" w:cs="Times New Roman"/>
          <w:sz w:val="24"/>
          <w:szCs w:val="24"/>
        </w:rPr>
      </w:pPr>
      <w:r w:rsidRPr="4DBDB40D">
        <w:rPr>
          <w:rFonts w:ascii="Times New Roman" w:hAnsi="Times New Roman" w:cs="Times New Roman"/>
          <w:sz w:val="24"/>
          <w:szCs w:val="24"/>
        </w:rPr>
        <w:t xml:space="preserve">strategic policy development </w:t>
      </w:r>
      <w:r w:rsidR="00352D50" w:rsidRPr="4DBDB40D">
        <w:rPr>
          <w:rFonts w:ascii="Times New Roman" w:hAnsi="Times New Roman" w:cs="Times New Roman"/>
          <w:sz w:val="24"/>
          <w:szCs w:val="24"/>
        </w:rPr>
        <w:t xml:space="preserve">that is for the benefit of the dairy industry and </w:t>
      </w:r>
      <w:r w:rsidR="34C9CB9A" w:rsidRPr="4DBDB40D">
        <w:rPr>
          <w:rFonts w:ascii="Times New Roman" w:hAnsi="Times New Roman" w:cs="Times New Roman"/>
          <w:sz w:val="24"/>
          <w:szCs w:val="24"/>
        </w:rPr>
        <w:t xml:space="preserve">is </w:t>
      </w:r>
      <w:r w:rsidR="00352D50" w:rsidRPr="4DBDB40D">
        <w:rPr>
          <w:rFonts w:ascii="Times New Roman" w:hAnsi="Times New Roman" w:cs="Times New Roman"/>
          <w:sz w:val="24"/>
          <w:szCs w:val="24"/>
        </w:rPr>
        <w:t xml:space="preserve">in accordance with the body’s funding </w:t>
      </w:r>
      <w:proofErr w:type="gramStart"/>
      <w:r w:rsidR="00352D50" w:rsidRPr="4DBDB40D">
        <w:rPr>
          <w:rFonts w:ascii="Times New Roman" w:hAnsi="Times New Roman" w:cs="Times New Roman"/>
          <w:sz w:val="24"/>
          <w:szCs w:val="24"/>
        </w:rPr>
        <w:t>agreement</w:t>
      </w:r>
      <w:r w:rsidR="00E121F5" w:rsidRPr="4DBDB40D">
        <w:rPr>
          <w:rFonts w:ascii="Times New Roman" w:hAnsi="Times New Roman" w:cs="Times New Roman"/>
          <w:sz w:val="24"/>
          <w:szCs w:val="24"/>
        </w:rPr>
        <w:t>;</w:t>
      </w:r>
      <w:proofErr w:type="gramEnd"/>
    </w:p>
    <w:p w14:paraId="28933033" w14:textId="56042FB7" w:rsidR="009F5099" w:rsidRPr="00DA2AD7" w:rsidRDefault="00D420D7" w:rsidP="00147C2F">
      <w:pPr>
        <w:pStyle w:val="ListParagraph"/>
        <w:numPr>
          <w:ilvl w:val="0"/>
          <w:numId w:val="8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a</w:t>
      </w:r>
      <w:r w:rsidR="00BD5B29" w:rsidRPr="4DBDB40D">
        <w:rPr>
          <w:rFonts w:ascii="Times New Roman" w:hAnsi="Times New Roman" w:cs="Times New Roman"/>
          <w:sz w:val="24"/>
          <w:szCs w:val="24"/>
        </w:rPr>
        <w:t xml:space="preserve">ny other activities </w:t>
      </w:r>
      <w:r w:rsidR="00254CC2" w:rsidRPr="4DBDB40D">
        <w:rPr>
          <w:rFonts w:ascii="Times New Roman" w:hAnsi="Times New Roman" w:cs="Times New Roman"/>
          <w:sz w:val="24"/>
          <w:szCs w:val="24"/>
        </w:rPr>
        <w:t xml:space="preserve">that </w:t>
      </w:r>
      <w:r w:rsidR="6344B69C" w:rsidRPr="4DBDB40D">
        <w:rPr>
          <w:rFonts w:ascii="Times New Roman" w:hAnsi="Times New Roman" w:cs="Times New Roman"/>
          <w:sz w:val="24"/>
          <w:szCs w:val="24"/>
        </w:rPr>
        <w:t>a</w:t>
      </w:r>
      <w:r w:rsidR="00254CC2" w:rsidRPr="4DBDB40D">
        <w:rPr>
          <w:rFonts w:ascii="Times New Roman" w:hAnsi="Times New Roman" w:cs="Times New Roman"/>
          <w:sz w:val="24"/>
          <w:szCs w:val="24"/>
        </w:rPr>
        <w:t>re</w:t>
      </w:r>
      <w:r w:rsidR="00BD5B29" w:rsidRPr="4DBDB40D">
        <w:rPr>
          <w:rFonts w:ascii="Times New Roman" w:hAnsi="Times New Roman" w:cs="Times New Roman"/>
          <w:sz w:val="24"/>
          <w:szCs w:val="24"/>
        </w:rPr>
        <w:t xml:space="preserve"> for the benefit of the dairy industry and </w:t>
      </w:r>
      <w:r w:rsidR="00254CC2" w:rsidRPr="4DBDB40D">
        <w:rPr>
          <w:rFonts w:ascii="Times New Roman" w:hAnsi="Times New Roman" w:cs="Times New Roman"/>
          <w:sz w:val="24"/>
          <w:szCs w:val="24"/>
        </w:rPr>
        <w:t>are</w:t>
      </w:r>
      <w:r w:rsidR="00BD5B29" w:rsidRPr="4DBDB40D">
        <w:rPr>
          <w:rFonts w:ascii="Times New Roman" w:hAnsi="Times New Roman" w:cs="Times New Roman"/>
          <w:sz w:val="24"/>
          <w:szCs w:val="24"/>
        </w:rPr>
        <w:t xml:space="preserve"> in accordance with the body’s funding agreement</w:t>
      </w:r>
      <w:r w:rsidR="12B7B6FE" w:rsidRPr="4DBDB40D">
        <w:rPr>
          <w:rFonts w:ascii="Times New Roman" w:hAnsi="Times New Roman" w:cs="Times New Roman"/>
          <w:sz w:val="24"/>
          <w:szCs w:val="24"/>
        </w:rPr>
        <w:t>.</w:t>
      </w:r>
    </w:p>
    <w:p w14:paraId="4F3380FF" w14:textId="77777777" w:rsidR="009F5099" w:rsidRDefault="009F5099" w:rsidP="00591317">
      <w:pPr>
        <w:spacing w:after="0" w:line="240" w:lineRule="auto"/>
        <w:rPr>
          <w:rFonts w:ascii="Times New Roman" w:hAnsi="Times New Roman" w:cs="Times New Roman"/>
          <w:sz w:val="24"/>
          <w:szCs w:val="24"/>
        </w:rPr>
      </w:pPr>
    </w:p>
    <w:p w14:paraId="17E4D5C5" w14:textId="620BE1B0" w:rsidR="00E509CF"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dairy industry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on those </w:t>
      </w:r>
      <w:r w:rsidR="00271188" w:rsidRPr="4DBDB40D">
        <w:rPr>
          <w:rFonts w:ascii="Times New Roman" w:hAnsi="Times New Roman" w:cs="Times New Roman"/>
          <w:sz w:val="24"/>
          <w:szCs w:val="24"/>
        </w:rPr>
        <w:t>matters</w:t>
      </w:r>
      <w:r w:rsidRPr="4DBDB40D">
        <w:rPr>
          <w:rFonts w:ascii="Times New Roman" w:hAnsi="Times New Roman" w:cs="Times New Roman"/>
          <w:sz w:val="24"/>
          <w:szCs w:val="24"/>
        </w:rPr>
        <w:t>.</w:t>
      </w:r>
    </w:p>
    <w:p w14:paraId="5FECE78C" w14:textId="77777777" w:rsidR="00C94785" w:rsidRDefault="00C94785" w:rsidP="00147C2F">
      <w:pPr>
        <w:spacing w:after="0" w:line="240" w:lineRule="auto"/>
        <w:rPr>
          <w:rFonts w:ascii="Times New Roman" w:hAnsi="Times New Roman" w:cs="Times New Roman"/>
          <w:sz w:val="24"/>
          <w:szCs w:val="24"/>
        </w:rPr>
      </w:pPr>
    </w:p>
    <w:p w14:paraId="25892D2D" w14:textId="77777777" w:rsidR="00A45171" w:rsidRPr="009015F2" w:rsidRDefault="00A45171" w:rsidP="00147C2F">
      <w:pPr>
        <w:spacing w:after="0" w:line="240" w:lineRule="auto"/>
        <w:rPr>
          <w:rFonts w:ascii="Times New Roman" w:hAnsi="Times New Roman" w:cs="Times New Roman"/>
          <w:b/>
          <w:bCs/>
          <w:sz w:val="24"/>
          <w:szCs w:val="24"/>
        </w:rPr>
      </w:pPr>
      <w:bookmarkStart w:id="3" w:name="_Toc113636874"/>
      <w:r w:rsidRPr="00591317">
        <w:rPr>
          <w:rFonts w:ascii="Times New Roman" w:hAnsi="Times New Roman"/>
          <w:b/>
          <w:sz w:val="28"/>
        </w:rPr>
        <w:t>Division 4—Egg industry body</w:t>
      </w:r>
      <w:bookmarkEnd w:id="3"/>
    </w:p>
    <w:p w14:paraId="4F800D2E" w14:textId="77777777" w:rsidR="00290143" w:rsidRDefault="00290143" w:rsidP="00147C2F">
      <w:pPr>
        <w:spacing w:after="0" w:line="240" w:lineRule="auto"/>
        <w:rPr>
          <w:rFonts w:ascii="Times New Roman" w:hAnsi="Times New Roman" w:cs="Times New Roman"/>
          <w:sz w:val="24"/>
          <w:szCs w:val="24"/>
        </w:rPr>
      </w:pPr>
    </w:p>
    <w:p w14:paraId="26E9E713" w14:textId="64257DC2"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4 </w:t>
      </w:r>
      <w:r w:rsidR="009B69BF"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3C6CFB" w:rsidRPr="4DBDB40D">
        <w:rPr>
          <w:rFonts w:ascii="Times New Roman" w:hAnsi="Times New Roman" w:cs="Times New Roman"/>
          <w:sz w:val="24"/>
          <w:szCs w:val="24"/>
        </w:rPr>
        <w:t>matters relating to</w:t>
      </w:r>
      <w:r w:rsidRPr="4DBDB40D">
        <w:rPr>
          <w:rFonts w:ascii="Times New Roman" w:hAnsi="Times New Roman" w:cs="Times New Roman"/>
          <w:sz w:val="24"/>
          <w:szCs w:val="24"/>
        </w:rPr>
        <w:t xml:space="preserve"> the disbursement of </w:t>
      </w:r>
      <w:r w:rsidR="003C6CFB" w:rsidRPr="4DBDB40D">
        <w:rPr>
          <w:rFonts w:ascii="Times New Roman" w:hAnsi="Times New Roman" w:cs="Times New Roman"/>
          <w:sz w:val="24"/>
          <w:szCs w:val="24"/>
        </w:rPr>
        <w:t>amou</w:t>
      </w:r>
      <w:r w:rsidR="00D26E97" w:rsidRPr="4DBDB40D">
        <w:rPr>
          <w:rFonts w:ascii="Times New Roman" w:hAnsi="Times New Roman" w:cs="Times New Roman"/>
          <w:sz w:val="24"/>
          <w:szCs w:val="24"/>
        </w:rPr>
        <w:t xml:space="preserve">nts of </w:t>
      </w:r>
      <w:r w:rsidRPr="4DBDB40D">
        <w:rPr>
          <w:rFonts w:ascii="Times New Roman" w:hAnsi="Times New Roman" w:cs="Times New Roman"/>
          <w:sz w:val="24"/>
          <w:szCs w:val="24"/>
        </w:rPr>
        <w:t xml:space="preserve">levy to the declared egg industry body and prescribes </w:t>
      </w:r>
      <w:r w:rsidR="00912B16" w:rsidRPr="4DBDB40D">
        <w:rPr>
          <w:rFonts w:ascii="Times New Roman" w:hAnsi="Times New Roman" w:cs="Times New Roman"/>
          <w:sz w:val="24"/>
          <w:szCs w:val="24"/>
        </w:rPr>
        <w:t xml:space="preserve">an </w:t>
      </w:r>
      <w:r w:rsidRPr="4DBDB40D">
        <w:rPr>
          <w:rFonts w:ascii="Times New Roman" w:hAnsi="Times New Roman" w:cs="Times New Roman"/>
          <w:sz w:val="24"/>
          <w:szCs w:val="24"/>
        </w:rPr>
        <w:t xml:space="preserve">additional matter on which that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w:t>
      </w:r>
      <w:r w:rsidR="00D26E97" w:rsidRPr="4DBDB40D">
        <w:rPr>
          <w:rFonts w:ascii="Times New Roman" w:hAnsi="Times New Roman" w:cs="Times New Roman"/>
          <w:sz w:val="24"/>
          <w:szCs w:val="24"/>
        </w:rPr>
        <w:t>T</w:t>
      </w:r>
      <w:r w:rsidRPr="4DBDB40D">
        <w:rPr>
          <w:rFonts w:ascii="Times New Roman" w:hAnsi="Times New Roman" w:cs="Times New Roman"/>
          <w:sz w:val="24"/>
          <w:szCs w:val="24"/>
        </w:rPr>
        <w:t>he levy components prescribed for the declared egg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683B9A"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continue</w:t>
      </w:r>
      <w:r w:rsidR="00924060" w:rsidRPr="4DBDB40D">
        <w:rPr>
          <w:rFonts w:ascii="Times New Roman" w:hAnsi="Times New Roman" w:cs="Times New Roman"/>
          <w:sz w:val="24"/>
          <w:szCs w:val="24"/>
        </w:rPr>
        <w:t xml:space="preserve"> </w:t>
      </w:r>
      <w:r w:rsidR="005A70C5"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Egg Industry Service Provision Act 2002</w:t>
      </w:r>
      <w:r w:rsidR="00FF1656" w:rsidRPr="4DBDB40D">
        <w:rPr>
          <w:rFonts w:ascii="Times New Roman" w:hAnsi="Times New Roman" w:cs="Times New Roman"/>
          <w:i/>
          <w:iCs/>
          <w:sz w:val="24"/>
          <w:szCs w:val="24"/>
        </w:rPr>
        <w:t xml:space="preserve"> </w:t>
      </w:r>
      <w:r w:rsidR="00FF1656" w:rsidRPr="4DBDB40D">
        <w:rPr>
          <w:rFonts w:ascii="Times New Roman" w:hAnsi="Times New Roman" w:cs="Times New Roman"/>
          <w:sz w:val="24"/>
          <w:szCs w:val="24"/>
        </w:rPr>
        <w:t>(Egg Industry Service Provision Act</w:t>
      </w:r>
      <w:r w:rsidR="008F699A" w:rsidRPr="4DBDB40D">
        <w:rPr>
          <w:rFonts w:ascii="Times New Roman" w:hAnsi="Times New Roman" w:cs="Times New Roman"/>
          <w:sz w:val="24"/>
          <w:szCs w:val="24"/>
        </w:rPr>
        <w:t>)</w:t>
      </w:r>
      <w:r w:rsidRPr="4DBDB40D">
        <w:rPr>
          <w:rFonts w:ascii="Times New Roman" w:hAnsi="Times New Roman" w:cs="Times New Roman"/>
          <w:sz w:val="24"/>
          <w:szCs w:val="24"/>
        </w:rPr>
        <w:t>.</w:t>
      </w:r>
    </w:p>
    <w:p w14:paraId="055B756D" w14:textId="77777777" w:rsidR="00290143" w:rsidRDefault="00290143" w:rsidP="00147C2F">
      <w:pPr>
        <w:spacing w:after="0" w:line="240" w:lineRule="auto"/>
        <w:rPr>
          <w:rFonts w:ascii="Times New Roman" w:hAnsi="Times New Roman" w:cs="Times New Roman"/>
          <w:sz w:val="24"/>
          <w:szCs w:val="24"/>
        </w:rPr>
      </w:pPr>
    </w:p>
    <w:p w14:paraId="76529007" w14:textId="587A26CD"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D57ECF"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D57ECF"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Australian Eggs Limited </w:t>
      </w:r>
      <w:r w:rsidR="00E509CF"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egg industry body. Australian Eggs Limited was previously declared as the industry services body under the repealed Egg Industry Service Provision Act.</w:t>
      </w:r>
      <w:r w:rsidR="00F25768"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F25768" w:rsidRPr="4DBDB40D">
        <w:rPr>
          <w:rFonts w:ascii="Times New Roman" w:hAnsi="Times New Roman" w:cs="Times New Roman"/>
          <w:sz w:val="24"/>
          <w:szCs w:val="24"/>
        </w:rPr>
        <w:t xml:space="preserve"> in the </w:t>
      </w:r>
      <w:r w:rsidR="00F25768" w:rsidRPr="4DBDB40D">
        <w:rPr>
          <w:rFonts w:ascii="Times New Roman" w:hAnsi="Times New Roman" w:cs="Times New Roman"/>
          <w:i/>
          <w:iCs/>
          <w:sz w:val="24"/>
          <w:szCs w:val="24"/>
        </w:rPr>
        <w:t>Primary Industries Levies and Charges Disbursement (List of Declared Recipient Bodies) Instrument 2024</w:t>
      </w:r>
      <w:r w:rsidR="00F25768" w:rsidRPr="4DBDB40D">
        <w:rPr>
          <w:rFonts w:ascii="Times New Roman" w:hAnsi="Times New Roman" w:cs="Times New Roman"/>
          <w:sz w:val="24"/>
          <w:szCs w:val="24"/>
        </w:rPr>
        <w:t>.</w:t>
      </w:r>
    </w:p>
    <w:p w14:paraId="4D93FB23" w14:textId="0E2150F1" w:rsidR="00A45171" w:rsidRPr="0059302B"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17—Disbursement of amounts to declared egg industry body</w:t>
      </w:r>
    </w:p>
    <w:p w14:paraId="1B340965" w14:textId="77777777" w:rsidR="00BD20FD" w:rsidRDefault="00BD20FD" w:rsidP="00147C2F">
      <w:pPr>
        <w:spacing w:after="0" w:line="240" w:lineRule="auto"/>
        <w:rPr>
          <w:rFonts w:ascii="Times New Roman" w:hAnsi="Times New Roman" w:cs="Times New Roman"/>
          <w:sz w:val="24"/>
          <w:szCs w:val="24"/>
        </w:rPr>
      </w:pPr>
    </w:p>
    <w:p w14:paraId="26B4944C" w14:textId="080CC91C" w:rsidR="00A833C4"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17 prescribes, for the purposes of paragraph 15(1)(a) of the Act</w:t>
      </w:r>
      <w:r w:rsidR="00155703" w:rsidRPr="4DBDB40D">
        <w:rPr>
          <w:rFonts w:ascii="Times New Roman" w:hAnsi="Times New Roman" w:cs="Times New Roman"/>
          <w:sz w:val="24"/>
          <w:szCs w:val="24"/>
        </w:rPr>
        <w:t xml:space="preserve"> in relation to the </w:t>
      </w:r>
      <w:r w:rsidR="00651C8E" w:rsidRPr="4DBDB40D">
        <w:rPr>
          <w:rFonts w:ascii="Times New Roman" w:hAnsi="Times New Roman" w:cs="Times New Roman"/>
          <w:sz w:val="24"/>
          <w:szCs w:val="24"/>
        </w:rPr>
        <w:t>declared egg industry body</w:t>
      </w:r>
      <w:r w:rsidR="00A833C4" w:rsidRPr="4DBDB40D">
        <w:rPr>
          <w:rFonts w:ascii="Times New Roman" w:hAnsi="Times New Roman" w:cs="Times New Roman"/>
          <w:sz w:val="24"/>
          <w:szCs w:val="24"/>
        </w:rPr>
        <w:t>:</w:t>
      </w:r>
    </w:p>
    <w:p w14:paraId="039BAB43" w14:textId="4EF74FC3" w:rsidR="00A833C4" w:rsidRDefault="007F352B" w:rsidP="00147C2F">
      <w:pPr>
        <w:pStyle w:val="ListParagraph"/>
        <w:numPr>
          <w:ilvl w:val="0"/>
          <w:numId w:val="5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that impose a levy</w:t>
      </w:r>
      <w:r w:rsidR="00A833C4"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w:t>
      </w:r>
    </w:p>
    <w:p w14:paraId="41164B13" w14:textId="57FB957A" w:rsidR="00A45171" w:rsidRPr="00A833C4" w:rsidRDefault="00A45171" w:rsidP="00147C2F">
      <w:pPr>
        <w:pStyle w:val="ListParagraph"/>
        <w:numPr>
          <w:ilvl w:val="0"/>
          <w:numId w:val="5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component of the rate of </w:t>
      </w:r>
      <w:r w:rsidR="003B769A"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levy in respect of which amounts are disbursed to that body.</w:t>
      </w:r>
    </w:p>
    <w:p w14:paraId="7578EC2F" w14:textId="77777777" w:rsidR="00BD20FD" w:rsidRDefault="00BD20FD" w:rsidP="00147C2F">
      <w:pPr>
        <w:spacing w:after="0" w:line="240" w:lineRule="auto"/>
        <w:rPr>
          <w:rFonts w:ascii="Times New Roman" w:hAnsi="Times New Roman" w:cs="Times New Roman"/>
          <w:sz w:val="24"/>
          <w:szCs w:val="24"/>
        </w:rPr>
      </w:pPr>
    </w:p>
    <w:p w14:paraId="0F4AFE2F" w14:textId="4EEDDF8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egg industry body, </w:t>
      </w:r>
      <w:r w:rsidR="00316519" w:rsidRPr="4DBDB40D">
        <w:rPr>
          <w:rFonts w:ascii="Times New Roman" w:hAnsi="Times New Roman" w:cs="Times New Roman"/>
          <w:sz w:val="24"/>
          <w:szCs w:val="24"/>
        </w:rPr>
        <w:t>certain amounts</w:t>
      </w:r>
      <w:r w:rsidR="0085470F" w:rsidRPr="4DBDB40D">
        <w:rPr>
          <w:rFonts w:ascii="Times New Roman" w:hAnsi="Times New Roman" w:cs="Times New Roman"/>
          <w:sz w:val="24"/>
          <w:szCs w:val="24"/>
        </w:rPr>
        <w:t>. This includes</w:t>
      </w:r>
      <w:r w:rsidRPr="4DBDB40D">
        <w:rPr>
          <w:rFonts w:ascii="Times New Roman" w:hAnsi="Times New Roman" w:cs="Times New Roman"/>
          <w:sz w:val="24"/>
          <w:szCs w:val="24"/>
        </w:rPr>
        <w:t xml:space="preserve"> amounts equal to the</w:t>
      </w:r>
      <w:r w:rsidR="00C20F46"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amounts </w:t>
      </w:r>
      <w:r w:rsidR="00C20F46" w:rsidRPr="4DBDB40D">
        <w:rPr>
          <w:rFonts w:ascii="Times New Roman" w:hAnsi="Times New Roman" w:cs="Times New Roman"/>
          <w:sz w:val="24"/>
          <w:szCs w:val="24"/>
        </w:rPr>
        <w:t xml:space="preserve">that have been received by or on behalf of the Commonwealth </w:t>
      </w:r>
      <w:r w:rsidR="004801C6"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41AE2F66" w14:textId="77777777" w:rsidR="00BD20FD" w:rsidRDefault="00BD20FD" w:rsidP="00147C2F">
      <w:pPr>
        <w:spacing w:after="0" w:line="240" w:lineRule="auto"/>
        <w:rPr>
          <w:rFonts w:ascii="Times New Roman" w:hAnsi="Times New Roman" w:cs="Times New Roman"/>
          <w:sz w:val="24"/>
          <w:szCs w:val="24"/>
        </w:rPr>
      </w:pPr>
    </w:p>
    <w:p w14:paraId="4B06023A" w14:textId="5CA7B4A9" w:rsidR="00A45171" w:rsidRDefault="4B289F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ection </w:t>
      </w:r>
      <w:r w:rsidR="5BA248E4" w:rsidRPr="4DBDB40D">
        <w:rPr>
          <w:rFonts w:ascii="Times New Roman" w:hAnsi="Times New Roman" w:cs="Times New Roman"/>
          <w:sz w:val="24"/>
          <w:szCs w:val="24"/>
        </w:rPr>
        <w:t>17 of the Rules</w:t>
      </w:r>
      <w:r w:rsidR="00A45171" w:rsidRPr="4DBDB40D">
        <w:rPr>
          <w:rFonts w:ascii="Times New Roman" w:hAnsi="Times New Roman" w:cs="Times New Roman"/>
          <w:sz w:val="24"/>
          <w:szCs w:val="24"/>
        </w:rPr>
        <w:t xml:space="preserve"> prescribes the provisions imposing the egg </w:t>
      </w:r>
      <w:r w:rsidR="00715A6D" w:rsidRPr="4DBDB40D">
        <w:rPr>
          <w:rFonts w:ascii="Times New Roman" w:hAnsi="Times New Roman" w:cs="Times New Roman"/>
          <w:sz w:val="24"/>
          <w:szCs w:val="24"/>
        </w:rPr>
        <w:t xml:space="preserve">levy </w:t>
      </w:r>
      <w:r w:rsidR="00A45171" w:rsidRPr="4DBDB40D">
        <w:rPr>
          <w:rFonts w:ascii="Times New Roman" w:hAnsi="Times New Roman" w:cs="Times New Roman"/>
          <w:sz w:val="24"/>
          <w:szCs w:val="24"/>
        </w:rPr>
        <w:t xml:space="preserve">and </w:t>
      </w:r>
      <w:r w:rsidR="00715A6D" w:rsidRPr="4DBDB40D">
        <w:rPr>
          <w:rFonts w:ascii="Times New Roman" w:hAnsi="Times New Roman" w:cs="Times New Roman"/>
          <w:sz w:val="24"/>
          <w:szCs w:val="24"/>
        </w:rPr>
        <w:t xml:space="preserve">the </w:t>
      </w:r>
      <w:r w:rsidR="00A45171" w:rsidRPr="4DBDB40D">
        <w:rPr>
          <w:rFonts w:ascii="Times New Roman" w:hAnsi="Times New Roman" w:cs="Times New Roman"/>
          <w:sz w:val="24"/>
          <w:szCs w:val="24"/>
        </w:rPr>
        <w:t xml:space="preserve">laying chicken </w:t>
      </w:r>
      <w:r w:rsidR="00715A6D" w:rsidRPr="4DBDB40D">
        <w:rPr>
          <w:rFonts w:ascii="Times New Roman" w:hAnsi="Times New Roman" w:cs="Times New Roman"/>
          <w:sz w:val="24"/>
          <w:szCs w:val="24"/>
        </w:rPr>
        <w:t xml:space="preserve">levy </w:t>
      </w:r>
      <w:r w:rsidR="00A45171" w:rsidRPr="4DBDB40D">
        <w:rPr>
          <w:rFonts w:ascii="Times New Roman" w:hAnsi="Times New Roman" w:cs="Times New Roman"/>
          <w:sz w:val="24"/>
          <w:szCs w:val="24"/>
        </w:rPr>
        <w:t>in relation to the declared egg industry body</w:t>
      </w:r>
      <w:r w:rsidR="00D9796B"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w:t>
      </w:r>
      <w:r w:rsidR="00BA733B" w:rsidRPr="4DBDB40D">
        <w:rPr>
          <w:rFonts w:ascii="Times New Roman" w:hAnsi="Times New Roman" w:cs="Times New Roman"/>
          <w:sz w:val="24"/>
          <w:szCs w:val="24"/>
        </w:rPr>
        <w:t xml:space="preserve">component </w:t>
      </w:r>
      <w:r w:rsidR="00A45171" w:rsidRPr="4DBDB40D">
        <w:rPr>
          <w:rFonts w:ascii="Times New Roman" w:hAnsi="Times New Roman" w:cs="Times New Roman"/>
          <w:sz w:val="24"/>
          <w:szCs w:val="24"/>
        </w:rPr>
        <w:t xml:space="preserve">and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 of the rates of</w:t>
      </w:r>
      <w:r w:rsidR="00715A6D" w:rsidRPr="4DBDB40D">
        <w:rPr>
          <w:rFonts w:ascii="Times New Roman" w:hAnsi="Times New Roman" w:cs="Times New Roman"/>
          <w:sz w:val="24"/>
          <w:szCs w:val="24"/>
        </w:rPr>
        <w:t xml:space="preserve"> </w:t>
      </w:r>
      <w:r w:rsidR="00897833">
        <w:rPr>
          <w:rFonts w:ascii="Times New Roman" w:hAnsi="Times New Roman" w:cs="Times New Roman"/>
          <w:sz w:val="24"/>
          <w:szCs w:val="24"/>
        </w:rPr>
        <w:t>those levies</w:t>
      </w:r>
      <w:r w:rsidR="00D9796B" w:rsidRPr="4DBDB40D">
        <w:rPr>
          <w:rFonts w:ascii="Times New Roman" w:hAnsi="Times New Roman" w:cs="Times New Roman"/>
          <w:sz w:val="24"/>
          <w:szCs w:val="24"/>
        </w:rPr>
        <w:t>,</w:t>
      </w:r>
      <w:r w:rsidR="00BA733B" w:rsidRPr="4DBDB40D">
        <w:rPr>
          <w:rFonts w:ascii="Times New Roman" w:hAnsi="Times New Roman" w:cs="Times New Roman"/>
          <w:sz w:val="24"/>
          <w:szCs w:val="24"/>
        </w:rPr>
        <w:t xml:space="preserve"> respectively</w:t>
      </w:r>
      <w:r w:rsidR="00A45171" w:rsidRPr="4DBDB40D">
        <w:rPr>
          <w:rFonts w:ascii="Times New Roman" w:hAnsi="Times New Roman" w:cs="Times New Roman"/>
          <w:sz w:val="24"/>
          <w:szCs w:val="24"/>
        </w:rPr>
        <w:t>. The effect of this section is that amounts equal to the</w:t>
      </w:r>
      <w:r w:rsidR="00EE1126"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marketing </w:t>
      </w:r>
      <w:r w:rsidR="00897833">
        <w:rPr>
          <w:rFonts w:ascii="Times New Roman" w:hAnsi="Times New Roman" w:cs="Times New Roman"/>
          <w:sz w:val="24"/>
          <w:szCs w:val="24"/>
        </w:rPr>
        <w:t xml:space="preserve">component of the egg levy, </w:t>
      </w:r>
      <w:r w:rsidR="00A45171" w:rsidRPr="4DBDB40D">
        <w:rPr>
          <w:rFonts w:ascii="Times New Roman" w:hAnsi="Times New Roman" w:cs="Times New Roman"/>
          <w:sz w:val="24"/>
          <w:szCs w:val="24"/>
        </w:rPr>
        <w:t>and</w:t>
      </w:r>
      <w:r w:rsidR="00897833">
        <w:rPr>
          <w:rFonts w:ascii="Times New Roman" w:hAnsi="Times New Roman" w:cs="Times New Roman"/>
          <w:sz w:val="24"/>
          <w:szCs w:val="24"/>
        </w:rPr>
        <w:t xml:space="preserve"> the</w:t>
      </w:r>
      <w:r w:rsidR="00A45171" w:rsidRPr="4DBDB40D">
        <w:rPr>
          <w:rFonts w:ascii="Times New Roman" w:hAnsi="Times New Roman" w:cs="Times New Roman"/>
          <w:sz w:val="24"/>
          <w:szCs w:val="24"/>
        </w:rPr>
        <w:t xml:space="preserve">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 of </w:t>
      </w:r>
      <w:r w:rsidR="00897833">
        <w:rPr>
          <w:rFonts w:ascii="Times New Roman" w:hAnsi="Times New Roman" w:cs="Times New Roman"/>
          <w:sz w:val="24"/>
          <w:szCs w:val="24"/>
        </w:rPr>
        <w:t>the laying chicken</w:t>
      </w:r>
      <w:r w:rsidR="00897833"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lev</w:t>
      </w:r>
      <w:r w:rsidR="00561178" w:rsidRPr="4DBDB40D">
        <w:rPr>
          <w:rFonts w:ascii="Times New Roman" w:hAnsi="Times New Roman" w:cs="Times New Roman"/>
          <w:sz w:val="24"/>
          <w:szCs w:val="24"/>
        </w:rPr>
        <w:t>y</w:t>
      </w:r>
      <w:r w:rsidR="00606EB9"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606EB9" w:rsidRPr="4DBDB40D">
        <w:rPr>
          <w:rFonts w:ascii="Times New Roman" w:hAnsi="Times New Roman" w:cs="Times New Roman"/>
          <w:sz w:val="24"/>
          <w:szCs w:val="24"/>
        </w:rPr>
        <w:t xml:space="preserve">, that have been received by or on behalf of the Commonwealth must </w:t>
      </w:r>
      <w:r w:rsidR="00A45171" w:rsidRPr="4DBDB40D">
        <w:rPr>
          <w:rFonts w:ascii="Times New Roman" w:hAnsi="Times New Roman" w:cs="Times New Roman"/>
          <w:sz w:val="24"/>
          <w:szCs w:val="24"/>
        </w:rPr>
        <w:t>be disbursed to the declared egg industry body.</w:t>
      </w:r>
    </w:p>
    <w:p w14:paraId="40904AE7" w14:textId="77777777" w:rsidR="00A45171" w:rsidRDefault="00A45171" w:rsidP="00147C2F">
      <w:pPr>
        <w:spacing w:after="0" w:line="240" w:lineRule="auto"/>
        <w:rPr>
          <w:rFonts w:ascii="Times New Roman" w:hAnsi="Times New Roman" w:cs="Times New Roman"/>
          <w:sz w:val="24"/>
          <w:szCs w:val="24"/>
        </w:rPr>
      </w:pPr>
    </w:p>
    <w:p w14:paraId="7A9665F8" w14:textId="77777777" w:rsidR="00A45171" w:rsidRPr="0059302B"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18—Spending of amounts equal to marketing collected amounts</w:t>
      </w:r>
    </w:p>
    <w:p w14:paraId="01030D46" w14:textId="77777777" w:rsidR="00BD20FD" w:rsidRDefault="00BD20FD" w:rsidP="00147C2F">
      <w:pPr>
        <w:spacing w:after="0" w:line="240" w:lineRule="auto"/>
        <w:rPr>
          <w:rFonts w:ascii="Times New Roman" w:hAnsi="Times New Roman" w:cs="Times New Roman"/>
          <w:sz w:val="24"/>
          <w:szCs w:val="24"/>
        </w:rPr>
      </w:pPr>
    </w:p>
    <w:p w14:paraId="76D2C411" w14:textId="4CA8D816"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18 prescribes, for the purposes of subsection 18(7) of the Act, </w:t>
      </w:r>
      <w:r w:rsidR="009224C3" w:rsidRPr="4DBDB40D">
        <w:rPr>
          <w:rFonts w:ascii="Times New Roman" w:hAnsi="Times New Roman" w:cs="Times New Roman"/>
          <w:sz w:val="24"/>
          <w:szCs w:val="24"/>
        </w:rPr>
        <w:t xml:space="preserve">an </w:t>
      </w:r>
      <w:r w:rsidRPr="4DBDB40D">
        <w:rPr>
          <w:rFonts w:ascii="Times New Roman" w:hAnsi="Times New Roman" w:cs="Times New Roman"/>
          <w:sz w:val="24"/>
          <w:szCs w:val="24"/>
        </w:rPr>
        <w:t xml:space="preserve">additional matter on which </w:t>
      </w:r>
      <w:r w:rsidR="00EF0413" w:rsidRPr="4DBDB40D">
        <w:rPr>
          <w:rFonts w:ascii="Times New Roman" w:hAnsi="Times New Roman" w:cs="Times New Roman"/>
          <w:sz w:val="24"/>
          <w:szCs w:val="24"/>
        </w:rPr>
        <w:t xml:space="preserve">the declared </w:t>
      </w:r>
      <w:r w:rsidR="00424248" w:rsidRPr="4DBDB40D">
        <w:rPr>
          <w:rFonts w:ascii="Times New Roman" w:hAnsi="Times New Roman" w:cs="Times New Roman"/>
          <w:sz w:val="24"/>
          <w:szCs w:val="24"/>
        </w:rPr>
        <w:t>egg industry</w:t>
      </w:r>
      <w:r w:rsidR="00EF0413" w:rsidRPr="4DBDB40D">
        <w:rPr>
          <w:rFonts w:ascii="Times New Roman" w:hAnsi="Times New Roman" w:cs="Times New Roman"/>
          <w:sz w:val="24"/>
          <w:szCs w:val="24"/>
        </w:rPr>
        <w:t xml:space="preserve"> </w:t>
      </w:r>
      <w:r w:rsidRPr="4DBDB40D">
        <w:rPr>
          <w:rFonts w:ascii="Times New Roman" w:hAnsi="Times New Roman" w:cs="Times New Roman"/>
          <w:sz w:val="24"/>
          <w:szCs w:val="24"/>
        </w:rPr>
        <w:t>body may spend amounts equal to</w:t>
      </w:r>
      <w:r w:rsidR="005E23DE" w:rsidRPr="4DBDB40D">
        <w:rPr>
          <w:rFonts w:ascii="Times New Roman" w:hAnsi="Times New Roman" w:cs="Times New Roman"/>
          <w:sz w:val="24"/>
          <w:szCs w:val="24"/>
        </w:rPr>
        <w:t xml:space="preserve"> the</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w:t>
      </w:r>
    </w:p>
    <w:p w14:paraId="34DCB48D" w14:textId="77777777" w:rsidR="009224C3" w:rsidRPr="00D5797A" w:rsidRDefault="009224C3" w:rsidP="00147C2F">
      <w:pPr>
        <w:spacing w:after="0" w:line="240" w:lineRule="auto"/>
        <w:rPr>
          <w:rFonts w:ascii="Times New Roman" w:hAnsi="Times New Roman" w:cs="Times New Roman"/>
          <w:sz w:val="24"/>
          <w:szCs w:val="24"/>
        </w:rPr>
      </w:pPr>
    </w:p>
    <w:p w14:paraId="10B40BF5" w14:textId="341B3E06" w:rsidR="006F5C5A" w:rsidRPr="00D5797A" w:rsidRDefault="006F5C5A"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18(1) of the Act provides that if a declared recipient body is paid amounts under section 15 of the Act, then so much of those amounts as are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may be spent by the body only on matters covered by section 18 of the Act.</w:t>
      </w:r>
    </w:p>
    <w:p w14:paraId="7EF3584C" w14:textId="77777777" w:rsidR="00BD20FD" w:rsidRDefault="00BD20FD" w:rsidP="00147C2F">
      <w:pPr>
        <w:spacing w:after="0" w:line="240" w:lineRule="auto"/>
        <w:rPr>
          <w:rFonts w:ascii="Times New Roman" w:hAnsi="Times New Roman" w:cs="Times New Roman"/>
          <w:sz w:val="24"/>
          <w:szCs w:val="24"/>
        </w:rPr>
      </w:pPr>
    </w:p>
    <w:p w14:paraId="7A0D11F4" w14:textId="4910B2B7" w:rsidR="00595C53"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18(7) of the Act provides that a matter on which a declared recipient body, in this case, the declared egg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r w:rsidR="00637780" w:rsidRPr="4DBDB40D">
        <w:rPr>
          <w:rFonts w:ascii="Times New Roman" w:hAnsi="Times New Roman" w:cs="Times New Roman"/>
          <w:sz w:val="24"/>
          <w:szCs w:val="24"/>
        </w:rPr>
        <w:t xml:space="preserve"> </w:t>
      </w:r>
      <w:r w:rsidR="00893EA8" w:rsidRPr="4DBDB40D">
        <w:rPr>
          <w:rFonts w:ascii="Times New Roman" w:hAnsi="Times New Roman" w:cs="Times New Roman"/>
          <w:sz w:val="24"/>
          <w:szCs w:val="24"/>
        </w:rPr>
        <w:t xml:space="preserve">That subsection permits </w:t>
      </w:r>
      <w:r w:rsidR="009717A9" w:rsidRPr="4DBDB40D">
        <w:rPr>
          <w:rFonts w:ascii="Times New Roman" w:hAnsi="Times New Roman" w:cs="Times New Roman"/>
          <w:sz w:val="24"/>
          <w:szCs w:val="24"/>
        </w:rPr>
        <w:t>the Rules</w:t>
      </w:r>
      <w:r w:rsidR="00893EA8" w:rsidRPr="4DBDB40D">
        <w:rPr>
          <w:rFonts w:ascii="Times New Roman" w:hAnsi="Times New Roman" w:cs="Times New Roman"/>
          <w:sz w:val="24"/>
          <w:szCs w:val="24"/>
        </w:rPr>
        <w:t xml:space="preserve"> to provide that expenditure by the body on the matter is subject to any conditions prescribed by </w:t>
      </w:r>
      <w:r w:rsidR="009717A9" w:rsidRPr="4DBDB40D">
        <w:rPr>
          <w:rFonts w:ascii="Times New Roman" w:hAnsi="Times New Roman" w:cs="Times New Roman"/>
          <w:sz w:val="24"/>
          <w:szCs w:val="24"/>
        </w:rPr>
        <w:t>the Rules</w:t>
      </w:r>
      <w:r w:rsidR="00893EA8" w:rsidRPr="4DBDB40D">
        <w:rPr>
          <w:rFonts w:ascii="Times New Roman" w:hAnsi="Times New Roman" w:cs="Times New Roman"/>
          <w:sz w:val="24"/>
          <w:szCs w:val="24"/>
        </w:rPr>
        <w:t>.</w:t>
      </w:r>
    </w:p>
    <w:p w14:paraId="3F06CE51" w14:textId="77777777" w:rsidR="0063503D" w:rsidRDefault="0063503D" w:rsidP="00147C2F">
      <w:pPr>
        <w:spacing w:after="0" w:line="240" w:lineRule="auto"/>
        <w:rPr>
          <w:rFonts w:ascii="Times New Roman" w:hAnsi="Times New Roman" w:cs="Times New Roman"/>
          <w:sz w:val="24"/>
          <w:szCs w:val="24"/>
        </w:rPr>
      </w:pPr>
    </w:p>
    <w:p w14:paraId="5DBC7D62" w14:textId="64201D09"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egg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egg industry body.</w:t>
      </w:r>
    </w:p>
    <w:p w14:paraId="2EF551B8" w14:textId="77777777" w:rsidR="00BD20FD" w:rsidRDefault="00BD20FD" w:rsidP="00147C2F">
      <w:pPr>
        <w:spacing w:after="0" w:line="240" w:lineRule="auto"/>
        <w:rPr>
          <w:rFonts w:ascii="Times New Roman" w:hAnsi="Times New Roman" w:cs="Times New Roman"/>
          <w:sz w:val="24"/>
          <w:szCs w:val="24"/>
        </w:rPr>
      </w:pPr>
    </w:p>
    <w:p w14:paraId="6B89DBD0" w14:textId="53C34625" w:rsidR="00DA501F" w:rsidRDefault="00F93D6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0A45171" w:rsidRPr="4DBDB40D">
        <w:rPr>
          <w:rFonts w:ascii="Times New Roman" w:hAnsi="Times New Roman" w:cs="Times New Roman"/>
          <w:sz w:val="24"/>
          <w:szCs w:val="24"/>
        </w:rPr>
        <w:t>ection</w:t>
      </w:r>
      <w:r w:rsidRPr="4DBDB40D">
        <w:rPr>
          <w:rFonts w:ascii="Times New Roman" w:hAnsi="Times New Roman" w:cs="Times New Roman"/>
          <w:sz w:val="24"/>
          <w:szCs w:val="24"/>
        </w:rPr>
        <w:t xml:space="preserve"> 18 of the Rules</w:t>
      </w:r>
      <w:r w:rsidR="00A45171" w:rsidRPr="4DBDB40D">
        <w:rPr>
          <w:rFonts w:ascii="Times New Roman" w:hAnsi="Times New Roman" w:cs="Times New Roman"/>
          <w:sz w:val="24"/>
          <w:szCs w:val="24"/>
        </w:rPr>
        <w:t xml:space="preserve"> prescribes</w:t>
      </w:r>
      <w:r w:rsidR="00492C02" w:rsidRPr="4DBDB40D">
        <w:rPr>
          <w:rFonts w:ascii="Times New Roman" w:hAnsi="Times New Roman" w:cs="Times New Roman"/>
          <w:sz w:val="24"/>
          <w:szCs w:val="24"/>
        </w:rPr>
        <w:t>, for the purposes of subsection 18(7) of the Act,</w:t>
      </w:r>
      <w:r w:rsidR="00A45171" w:rsidRPr="4DBDB40D">
        <w:rPr>
          <w:rFonts w:ascii="Times New Roman" w:hAnsi="Times New Roman" w:cs="Times New Roman"/>
          <w:sz w:val="24"/>
          <w:szCs w:val="24"/>
        </w:rPr>
        <w:t xml:space="preserve"> </w:t>
      </w:r>
      <w:r w:rsidR="00FD2E81" w:rsidRPr="4DBDB40D">
        <w:rPr>
          <w:rFonts w:ascii="Times New Roman" w:hAnsi="Times New Roman" w:cs="Times New Roman"/>
          <w:sz w:val="24"/>
          <w:szCs w:val="24"/>
        </w:rPr>
        <w:t>in relation to the declared egg industry body and the egg industry</w:t>
      </w:r>
      <w:r w:rsidR="00110027" w:rsidRPr="4DBDB40D">
        <w:rPr>
          <w:rFonts w:ascii="Times New Roman" w:hAnsi="Times New Roman" w:cs="Times New Roman"/>
          <w:sz w:val="24"/>
          <w:szCs w:val="24"/>
        </w:rPr>
        <w:t>,</w:t>
      </w:r>
      <w:r w:rsidR="00FD2E81"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the provision of industry services that are for the benefit of the egg industry and </w:t>
      </w:r>
      <w:r w:rsidR="00360956" w:rsidRPr="4DBDB40D">
        <w:rPr>
          <w:rFonts w:ascii="Times New Roman" w:hAnsi="Times New Roman" w:cs="Times New Roman"/>
          <w:sz w:val="24"/>
          <w:szCs w:val="24"/>
        </w:rPr>
        <w:t xml:space="preserve">are </w:t>
      </w:r>
      <w:r w:rsidR="00A45171" w:rsidRPr="4DBDB40D">
        <w:rPr>
          <w:rFonts w:ascii="Times New Roman" w:hAnsi="Times New Roman" w:cs="Times New Roman"/>
          <w:sz w:val="24"/>
          <w:szCs w:val="24"/>
        </w:rPr>
        <w:t xml:space="preserve">in accordance with the body’s funding agreement. The effect of this section is that the declared egg industry body may spend amounts equal to </w:t>
      </w:r>
      <w:r w:rsidR="00A45171" w:rsidRPr="4DBDB40D">
        <w:rPr>
          <w:rFonts w:ascii="Times New Roman" w:hAnsi="Times New Roman" w:cs="Times New Roman"/>
          <w:b/>
          <w:bCs/>
          <w:i/>
          <w:iCs/>
          <w:sz w:val="24"/>
          <w:szCs w:val="24"/>
        </w:rPr>
        <w:t>marketing collected amounts</w:t>
      </w:r>
      <w:r w:rsidR="00A45171" w:rsidRPr="4DBDB40D">
        <w:rPr>
          <w:rFonts w:ascii="Times New Roman" w:hAnsi="Times New Roman" w:cs="Times New Roman"/>
          <w:sz w:val="24"/>
          <w:szCs w:val="24"/>
        </w:rPr>
        <w:t xml:space="preserve"> on those services.</w:t>
      </w:r>
    </w:p>
    <w:p w14:paraId="18DE87D4" w14:textId="77777777" w:rsidR="006005D7" w:rsidRDefault="006005D7" w:rsidP="00147C2F">
      <w:pPr>
        <w:spacing w:after="0" w:line="240" w:lineRule="auto"/>
        <w:rPr>
          <w:rFonts w:ascii="Times New Roman" w:hAnsi="Times New Roman" w:cs="Times New Roman"/>
          <w:b/>
          <w:bCs/>
          <w:sz w:val="24"/>
          <w:szCs w:val="24"/>
        </w:rPr>
      </w:pPr>
      <w:bookmarkStart w:id="4" w:name="_Toc113636875"/>
    </w:p>
    <w:p w14:paraId="6F5CECF0" w14:textId="12386745" w:rsidR="00A45171" w:rsidRPr="0059302B" w:rsidRDefault="00A45171" w:rsidP="00147C2F">
      <w:pPr>
        <w:spacing w:after="0" w:line="240" w:lineRule="auto"/>
        <w:rPr>
          <w:rFonts w:ascii="Times New Roman" w:hAnsi="Times New Roman" w:cs="Times New Roman"/>
          <w:b/>
          <w:bCs/>
          <w:sz w:val="24"/>
          <w:szCs w:val="24"/>
        </w:rPr>
      </w:pPr>
      <w:r w:rsidRPr="00591317">
        <w:rPr>
          <w:rFonts w:ascii="Times New Roman" w:hAnsi="Times New Roman"/>
          <w:b/>
          <w:sz w:val="28"/>
        </w:rPr>
        <w:lastRenderedPageBreak/>
        <w:t>Division 5—Fisheries Research and Development Corporation</w:t>
      </w:r>
      <w:bookmarkEnd w:id="4"/>
    </w:p>
    <w:p w14:paraId="3EEF6B08" w14:textId="4145CFEF" w:rsidR="00BD20FD" w:rsidRPr="00536E8F" w:rsidRDefault="00BD20FD" w:rsidP="00147C2F">
      <w:pPr>
        <w:spacing w:after="0" w:line="240" w:lineRule="auto"/>
        <w:rPr>
          <w:rFonts w:ascii="Times New Roman" w:hAnsi="Times New Roman" w:cs="Times New Roman"/>
          <w:sz w:val="24"/>
          <w:szCs w:val="24"/>
        </w:rPr>
      </w:pPr>
    </w:p>
    <w:p w14:paraId="5B683B9D" w14:textId="5E510E65"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5 </w:t>
      </w:r>
      <w:r w:rsidR="009B69BF"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382CE7"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9004E7" w:rsidRPr="4DBDB40D">
        <w:rPr>
          <w:rFonts w:ascii="Times New Roman" w:hAnsi="Times New Roman" w:cs="Times New Roman"/>
          <w:sz w:val="24"/>
          <w:szCs w:val="24"/>
        </w:rPr>
        <w:t>amounts</w:t>
      </w:r>
      <w:r w:rsidRPr="4DBDB40D">
        <w:rPr>
          <w:rFonts w:ascii="Times New Roman" w:hAnsi="Times New Roman" w:cs="Times New Roman"/>
          <w:sz w:val="24"/>
          <w:szCs w:val="24"/>
        </w:rPr>
        <w:t xml:space="preserve"> of farmed prawns levy and farmed prawns export charge to the FRDC and prescribes additional requirements for expenditure by that body of amounts equal to</w:t>
      </w:r>
      <w:r w:rsidRPr="4DBDB40D">
        <w:rPr>
          <w:rFonts w:ascii="Times New Roman" w:hAnsi="Times New Roman" w:cs="Times New Roman"/>
          <w:i/>
          <w:iCs/>
          <w:sz w:val="24"/>
          <w:szCs w:val="24"/>
        </w:rPr>
        <w:t xml:space="preserve"> </w:t>
      </w:r>
      <w:r w:rsidR="007404C3"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that relate to the farmed prawns levy or charge. </w:t>
      </w:r>
      <w:r w:rsidR="00AE0093" w:rsidRPr="4DBDB40D">
        <w:rPr>
          <w:rFonts w:ascii="Times New Roman" w:hAnsi="Times New Roman" w:cs="Times New Roman"/>
          <w:sz w:val="24"/>
          <w:szCs w:val="24"/>
        </w:rPr>
        <w:t>T</w:t>
      </w:r>
      <w:r w:rsidRPr="4DBDB40D">
        <w:rPr>
          <w:rFonts w:ascii="Times New Roman" w:hAnsi="Times New Roman" w:cs="Times New Roman"/>
          <w:sz w:val="24"/>
          <w:szCs w:val="24"/>
        </w:rPr>
        <w:t>he farmed prawns levy and charge components prescribed for the FRDC</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AE0093" w:rsidRPr="4DBDB40D">
        <w:rPr>
          <w:rFonts w:ascii="Times New Roman" w:hAnsi="Times New Roman" w:cs="Times New Roman"/>
          <w:sz w:val="24"/>
          <w:szCs w:val="24"/>
        </w:rPr>
        <w:t>are intended to</w:t>
      </w:r>
      <w:r w:rsidR="00B71F91"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continue </w:t>
      </w:r>
      <w:r w:rsidR="00E01B60"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00AA4E0A" w:rsidRPr="4DBDB40D">
        <w:rPr>
          <w:rFonts w:ascii="Times New Roman" w:hAnsi="Times New Roman" w:cs="Times New Roman"/>
          <w:sz w:val="24"/>
          <w:szCs w:val="24"/>
        </w:rPr>
        <w:t>PIRD Act</w:t>
      </w:r>
      <w:r w:rsidRPr="4DBDB40D">
        <w:rPr>
          <w:rFonts w:ascii="Times New Roman" w:hAnsi="Times New Roman" w:cs="Times New Roman"/>
          <w:sz w:val="24"/>
          <w:szCs w:val="24"/>
        </w:rPr>
        <w:t xml:space="preserve"> and the repealed </w:t>
      </w:r>
      <w:r w:rsidRPr="4DBDB40D">
        <w:rPr>
          <w:rFonts w:ascii="Times New Roman" w:hAnsi="Times New Roman" w:cs="Times New Roman"/>
          <w:i/>
          <w:iCs/>
          <w:sz w:val="24"/>
          <w:szCs w:val="24"/>
        </w:rPr>
        <w:t>Fisheries Research and Development Corporation Regulations 1991</w:t>
      </w:r>
      <w:r w:rsidR="00AA4E0A" w:rsidRPr="4DBDB40D">
        <w:rPr>
          <w:rFonts w:ascii="Times New Roman" w:hAnsi="Times New Roman" w:cs="Times New Roman"/>
          <w:i/>
          <w:iCs/>
          <w:sz w:val="24"/>
          <w:szCs w:val="24"/>
        </w:rPr>
        <w:t xml:space="preserve"> </w:t>
      </w:r>
      <w:r w:rsidR="00AA4E0A" w:rsidRPr="4DBDB40D">
        <w:rPr>
          <w:rFonts w:ascii="Times New Roman" w:hAnsi="Times New Roman" w:cs="Times New Roman"/>
          <w:sz w:val="24"/>
          <w:szCs w:val="24"/>
        </w:rPr>
        <w:t>(FRDC Regulations)</w:t>
      </w:r>
      <w:r w:rsidRPr="4DBDB40D">
        <w:rPr>
          <w:rFonts w:ascii="Times New Roman" w:hAnsi="Times New Roman" w:cs="Times New Roman"/>
          <w:sz w:val="24"/>
          <w:szCs w:val="24"/>
        </w:rPr>
        <w:t>.</w:t>
      </w:r>
    </w:p>
    <w:p w14:paraId="200BEC86" w14:textId="77777777" w:rsidR="00BD20FD" w:rsidRDefault="00BD20FD" w:rsidP="00147C2F">
      <w:pPr>
        <w:spacing w:after="0" w:line="240" w:lineRule="auto"/>
        <w:rPr>
          <w:rFonts w:ascii="Times New Roman" w:hAnsi="Times New Roman" w:cs="Times New Roman"/>
          <w:sz w:val="24"/>
          <w:szCs w:val="24"/>
        </w:rPr>
      </w:pPr>
    </w:p>
    <w:p w14:paraId="48C3D6D8" w14:textId="0C0F9171"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Division </w:t>
      </w:r>
      <w:r w:rsidR="0041554B" w:rsidRPr="4DBDB40D">
        <w:rPr>
          <w:rFonts w:ascii="Times New Roman" w:hAnsi="Times New Roman" w:cs="Times New Roman"/>
          <w:sz w:val="24"/>
          <w:szCs w:val="24"/>
        </w:rPr>
        <w:t xml:space="preserve">also </w:t>
      </w:r>
      <w:r w:rsidRPr="4DBDB40D">
        <w:rPr>
          <w:rFonts w:ascii="Times New Roman" w:hAnsi="Times New Roman" w:cs="Times New Roman"/>
          <w:sz w:val="24"/>
          <w:szCs w:val="24"/>
        </w:rPr>
        <w:t xml:space="preserve">provides for </w:t>
      </w:r>
      <w:r w:rsidR="00B25EE6" w:rsidRPr="4DBDB40D">
        <w:rPr>
          <w:rFonts w:ascii="Times New Roman" w:hAnsi="Times New Roman" w:cs="Times New Roman"/>
          <w:sz w:val="24"/>
          <w:szCs w:val="24"/>
        </w:rPr>
        <w:t>matters relating to</w:t>
      </w:r>
      <w:r w:rsidRPr="4DBDB40D">
        <w:rPr>
          <w:rFonts w:ascii="Times New Roman" w:hAnsi="Times New Roman" w:cs="Times New Roman"/>
          <w:sz w:val="24"/>
          <w:szCs w:val="24"/>
        </w:rPr>
        <w:t xml:space="preserve"> the disbursement of white spot disease repayment levy and white spot disease repayment export charge amounts to the FRDC and prescribes additional requirements for expenditure by that body of amounts that relate to that levy and charge. </w:t>
      </w:r>
      <w:r w:rsidR="00D67E03" w:rsidRPr="4DBDB40D">
        <w:rPr>
          <w:rFonts w:ascii="Times New Roman" w:hAnsi="Times New Roman" w:cs="Times New Roman"/>
          <w:sz w:val="24"/>
          <w:szCs w:val="24"/>
        </w:rPr>
        <w:t>T</w:t>
      </w:r>
      <w:r w:rsidRPr="4DBDB40D">
        <w:rPr>
          <w:rFonts w:ascii="Times New Roman" w:hAnsi="Times New Roman" w:cs="Times New Roman"/>
          <w:sz w:val="24"/>
          <w:szCs w:val="24"/>
        </w:rPr>
        <w:t xml:space="preserve">he </w:t>
      </w:r>
      <w:r w:rsidR="009A5638" w:rsidRPr="4DBDB40D">
        <w:rPr>
          <w:rFonts w:ascii="Times New Roman" w:hAnsi="Times New Roman" w:cs="Times New Roman"/>
          <w:sz w:val="24"/>
          <w:szCs w:val="24"/>
        </w:rPr>
        <w:t xml:space="preserve">disbursement </w:t>
      </w:r>
      <w:r w:rsidRPr="4DBDB40D">
        <w:rPr>
          <w:rFonts w:ascii="Times New Roman" w:hAnsi="Times New Roman" w:cs="Times New Roman"/>
          <w:sz w:val="24"/>
          <w:szCs w:val="24"/>
        </w:rPr>
        <w:t xml:space="preserve">provisions </w:t>
      </w:r>
      <w:r w:rsidR="000F1CAC" w:rsidRPr="4DBDB40D">
        <w:rPr>
          <w:rFonts w:ascii="Times New Roman" w:hAnsi="Times New Roman" w:cs="Times New Roman"/>
          <w:sz w:val="24"/>
          <w:szCs w:val="24"/>
        </w:rPr>
        <w:t>generally</w:t>
      </w:r>
      <w:r w:rsidRPr="4DBDB40D">
        <w:rPr>
          <w:rFonts w:ascii="Times New Roman" w:hAnsi="Times New Roman" w:cs="Times New Roman"/>
          <w:sz w:val="24"/>
          <w:szCs w:val="24"/>
        </w:rPr>
        <w:t xml:space="preserve"> continue </w:t>
      </w:r>
      <w:r w:rsidR="00124241"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00124241" w:rsidRPr="4DBDB40D">
        <w:rPr>
          <w:rFonts w:ascii="Times New Roman" w:hAnsi="Times New Roman" w:cs="Times New Roman"/>
          <w:sz w:val="24"/>
          <w:szCs w:val="24"/>
        </w:rPr>
        <w:t>PIRD Act</w:t>
      </w:r>
      <w:r w:rsidRPr="4DBDB40D">
        <w:rPr>
          <w:rFonts w:ascii="Times New Roman" w:hAnsi="Times New Roman" w:cs="Times New Roman"/>
          <w:sz w:val="24"/>
          <w:szCs w:val="24"/>
        </w:rPr>
        <w:t xml:space="preserve"> and the repealed </w:t>
      </w:r>
      <w:r w:rsidR="00124241" w:rsidRPr="4DBDB40D">
        <w:rPr>
          <w:rFonts w:ascii="Times New Roman" w:hAnsi="Times New Roman" w:cs="Times New Roman"/>
          <w:sz w:val="24"/>
          <w:szCs w:val="24"/>
        </w:rPr>
        <w:t>FRDC</w:t>
      </w:r>
      <w:r w:rsidRPr="4DBDB40D">
        <w:rPr>
          <w:rFonts w:ascii="Times New Roman" w:hAnsi="Times New Roman" w:cs="Times New Roman"/>
          <w:sz w:val="24"/>
          <w:szCs w:val="24"/>
        </w:rPr>
        <w:t xml:space="preserve"> Regulations.</w:t>
      </w:r>
    </w:p>
    <w:p w14:paraId="38430A84" w14:textId="77777777" w:rsidR="00D40566" w:rsidRDefault="00D40566" w:rsidP="00147C2F">
      <w:pPr>
        <w:spacing w:after="0" w:line="240" w:lineRule="auto"/>
        <w:rPr>
          <w:rFonts w:ascii="Times New Roman" w:hAnsi="Times New Roman" w:cs="Times New Roman"/>
          <w:sz w:val="24"/>
          <w:szCs w:val="24"/>
        </w:rPr>
      </w:pPr>
    </w:p>
    <w:p w14:paraId="6A8C058A" w14:textId="00EEB771" w:rsidR="00BD20FD" w:rsidRDefault="00D40566"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Act separately provides for the Commonwealth to make payments to the FRDC in relation to the fishing levy imposed by section 5 of the </w:t>
      </w:r>
      <w:r w:rsidRPr="4DBDB40D">
        <w:rPr>
          <w:rFonts w:ascii="Times New Roman" w:hAnsi="Times New Roman" w:cs="Times New Roman"/>
          <w:i/>
          <w:iCs/>
          <w:sz w:val="24"/>
          <w:szCs w:val="24"/>
        </w:rPr>
        <w:t>Fishing Levy Act 1991</w:t>
      </w:r>
      <w:r w:rsidRPr="4DBDB40D">
        <w:rPr>
          <w:rFonts w:ascii="Times New Roman" w:hAnsi="Times New Roman" w:cs="Times New Roman"/>
          <w:sz w:val="24"/>
          <w:szCs w:val="24"/>
        </w:rPr>
        <w:t xml:space="preserve"> (the fishing levy).</w:t>
      </w:r>
      <w:r w:rsidR="008932C8">
        <w:rPr>
          <w:rFonts w:ascii="Times New Roman" w:hAnsi="Times New Roman" w:cs="Times New Roman"/>
          <w:sz w:val="24"/>
          <w:szCs w:val="24"/>
        </w:rPr>
        <w:t xml:space="preserve"> </w:t>
      </w:r>
    </w:p>
    <w:p w14:paraId="6DAEA2E6" w14:textId="77777777" w:rsidR="00D40566" w:rsidRDefault="00D40566" w:rsidP="00147C2F">
      <w:pPr>
        <w:spacing w:after="0" w:line="240" w:lineRule="auto"/>
        <w:rPr>
          <w:rFonts w:ascii="Times New Roman" w:hAnsi="Times New Roman" w:cs="Times New Roman"/>
          <w:sz w:val="24"/>
          <w:szCs w:val="24"/>
        </w:rPr>
      </w:pPr>
    </w:p>
    <w:p w14:paraId="1C15EA06" w14:textId="35AEF780"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FRDC is a statutory recipient body established by</w:t>
      </w:r>
      <w:r w:rsidR="00B67404" w:rsidRPr="4DBDB40D">
        <w:rPr>
          <w:rFonts w:ascii="Times New Roman" w:hAnsi="Times New Roman" w:cs="Times New Roman"/>
          <w:sz w:val="24"/>
          <w:szCs w:val="24"/>
        </w:rPr>
        <w:t xml:space="preserve"> </w:t>
      </w:r>
      <w:r w:rsidR="00F05B41" w:rsidRPr="4DBDB40D">
        <w:rPr>
          <w:rFonts w:ascii="Times New Roman" w:hAnsi="Times New Roman" w:cs="Times New Roman"/>
          <w:sz w:val="24"/>
          <w:szCs w:val="24"/>
        </w:rPr>
        <w:t xml:space="preserve">the </w:t>
      </w:r>
      <w:r w:rsidR="00B67404" w:rsidRPr="4DBDB40D">
        <w:rPr>
          <w:rFonts w:ascii="Times New Roman" w:hAnsi="Times New Roman" w:cs="Times New Roman"/>
          <w:sz w:val="24"/>
          <w:szCs w:val="24"/>
        </w:rPr>
        <w:t>repealed FRDC</w:t>
      </w:r>
      <w:r w:rsidRPr="4DBDB40D">
        <w:rPr>
          <w:rFonts w:ascii="Times New Roman" w:hAnsi="Times New Roman" w:cs="Times New Roman"/>
          <w:sz w:val="24"/>
          <w:szCs w:val="24"/>
        </w:rPr>
        <w:t xml:space="preserve"> </w:t>
      </w:r>
      <w:r w:rsidR="00B67404" w:rsidRPr="4DBDB40D">
        <w:rPr>
          <w:rFonts w:ascii="Times New Roman" w:hAnsi="Times New Roman" w:cs="Times New Roman"/>
          <w:sz w:val="24"/>
          <w:szCs w:val="24"/>
        </w:rPr>
        <w:t>R</w:t>
      </w:r>
      <w:r w:rsidRPr="4DBDB40D">
        <w:rPr>
          <w:rFonts w:ascii="Times New Roman" w:hAnsi="Times New Roman" w:cs="Times New Roman"/>
          <w:sz w:val="24"/>
          <w:szCs w:val="24"/>
        </w:rPr>
        <w:t xml:space="preserve">egulations in respect of the fishing industry and continued in existence under the </w:t>
      </w:r>
      <w:r w:rsidR="00B67404" w:rsidRPr="4DBDB40D">
        <w:rPr>
          <w:rFonts w:ascii="Times New Roman" w:hAnsi="Times New Roman" w:cs="Times New Roman"/>
          <w:sz w:val="24"/>
          <w:szCs w:val="24"/>
        </w:rPr>
        <w:t xml:space="preserve">PIRD Regulations </w:t>
      </w:r>
      <w:r w:rsidRPr="4DBDB40D">
        <w:rPr>
          <w:rFonts w:ascii="Times New Roman" w:hAnsi="Times New Roman" w:cs="Times New Roman"/>
          <w:sz w:val="24"/>
          <w:szCs w:val="24"/>
        </w:rPr>
        <w:t>2024.</w:t>
      </w:r>
    </w:p>
    <w:p w14:paraId="0FBF9B95" w14:textId="77777777" w:rsidR="00A45171" w:rsidRDefault="00A45171" w:rsidP="00147C2F">
      <w:pPr>
        <w:spacing w:after="0" w:line="240" w:lineRule="auto"/>
        <w:rPr>
          <w:rFonts w:ascii="Times New Roman" w:hAnsi="Times New Roman" w:cs="Times New Roman"/>
          <w:sz w:val="24"/>
          <w:szCs w:val="24"/>
        </w:rPr>
      </w:pPr>
    </w:p>
    <w:p w14:paraId="44C06DD5" w14:textId="77777777" w:rsidR="00A45171" w:rsidRPr="0059302B"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19—Disbursement of amounts—farmed prawns levy and farmed prawns export charge</w:t>
      </w:r>
    </w:p>
    <w:p w14:paraId="72AA425B" w14:textId="77777777" w:rsidR="00BD20FD" w:rsidRDefault="00BD20FD" w:rsidP="00147C2F">
      <w:pPr>
        <w:spacing w:after="0" w:line="240" w:lineRule="auto"/>
        <w:rPr>
          <w:rFonts w:ascii="Times New Roman" w:hAnsi="Times New Roman" w:cs="Times New Roman"/>
          <w:sz w:val="24"/>
          <w:szCs w:val="24"/>
        </w:rPr>
      </w:pPr>
    </w:p>
    <w:p w14:paraId="16C40008" w14:textId="775532DD" w:rsidR="00F257D3"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19 prescribes, for the purposes of paragraph 15(1)(a) of the Act</w:t>
      </w:r>
      <w:r w:rsidR="00C20F46" w:rsidRPr="4DBDB40D">
        <w:rPr>
          <w:rFonts w:ascii="Times New Roman" w:hAnsi="Times New Roman" w:cs="Times New Roman"/>
          <w:sz w:val="24"/>
          <w:szCs w:val="24"/>
        </w:rPr>
        <w:t xml:space="preserve"> in relation to the FRDC</w:t>
      </w:r>
      <w:r w:rsidR="00F257D3" w:rsidRPr="4DBDB40D">
        <w:rPr>
          <w:rFonts w:ascii="Times New Roman" w:hAnsi="Times New Roman" w:cs="Times New Roman"/>
          <w:sz w:val="24"/>
          <w:szCs w:val="24"/>
        </w:rPr>
        <w:t>:</w:t>
      </w:r>
    </w:p>
    <w:p w14:paraId="409372BE" w14:textId="3383E4D4" w:rsidR="005750CD" w:rsidRDefault="007F352B" w:rsidP="00147C2F">
      <w:pPr>
        <w:pStyle w:val="ListParagraph"/>
        <w:numPr>
          <w:ilvl w:val="0"/>
          <w:numId w:val="5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5750CD"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w:t>
      </w:r>
    </w:p>
    <w:p w14:paraId="254261E4" w14:textId="7F6FFF2E" w:rsidR="00A45171" w:rsidRPr="00F257D3" w:rsidRDefault="00A45171" w:rsidP="00147C2F">
      <w:pPr>
        <w:pStyle w:val="ListParagraph"/>
        <w:numPr>
          <w:ilvl w:val="0"/>
          <w:numId w:val="5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component of the rate of </w:t>
      </w:r>
      <w:r w:rsidR="00BB4FD2"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 xml:space="preserve">levy or charge in respect of which amounts </w:t>
      </w:r>
      <w:r w:rsidR="005750CD" w:rsidRPr="4DBDB40D">
        <w:rPr>
          <w:rFonts w:ascii="Times New Roman" w:hAnsi="Times New Roman" w:cs="Times New Roman"/>
          <w:sz w:val="24"/>
          <w:szCs w:val="24"/>
        </w:rPr>
        <w:t>must</w:t>
      </w:r>
      <w:r w:rsidR="00B240D5" w:rsidRPr="4DBDB40D">
        <w:rPr>
          <w:rFonts w:ascii="Times New Roman" w:hAnsi="Times New Roman" w:cs="Times New Roman"/>
          <w:sz w:val="24"/>
          <w:szCs w:val="24"/>
        </w:rPr>
        <w:t xml:space="preserve"> be</w:t>
      </w:r>
      <w:r w:rsidR="005750CD"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disbursed to </w:t>
      </w:r>
      <w:r w:rsidR="00B240D5" w:rsidRPr="4DBDB40D">
        <w:rPr>
          <w:rFonts w:ascii="Times New Roman" w:hAnsi="Times New Roman" w:cs="Times New Roman"/>
          <w:sz w:val="24"/>
          <w:szCs w:val="24"/>
        </w:rPr>
        <w:t>the FRDC</w:t>
      </w:r>
      <w:r w:rsidRPr="4DBDB40D">
        <w:rPr>
          <w:rFonts w:ascii="Times New Roman" w:hAnsi="Times New Roman" w:cs="Times New Roman"/>
          <w:sz w:val="24"/>
          <w:szCs w:val="24"/>
        </w:rPr>
        <w:t>.</w:t>
      </w:r>
    </w:p>
    <w:p w14:paraId="5700D440" w14:textId="77777777" w:rsidR="00BD20FD" w:rsidRDefault="00BD20FD" w:rsidP="00147C2F">
      <w:pPr>
        <w:spacing w:after="0" w:line="240" w:lineRule="auto"/>
        <w:rPr>
          <w:rFonts w:ascii="Times New Roman" w:hAnsi="Times New Roman" w:cs="Times New Roman"/>
          <w:sz w:val="24"/>
          <w:szCs w:val="24"/>
        </w:rPr>
      </w:pPr>
    </w:p>
    <w:p w14:paraId="7EB235AD" w14:textId="1DE1BAB4"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FRDC, </w:t>
      </w:r>
      <w:r w:rsidR="004E38AA"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E13F07" w:rsidRPr="4DBDB40D">
        <w:rPr>
          <w:rFonts w:ascii="Times New Roman" w:hAnsi="Times New Roman" w:cs="Times New Roman"/>
          <w:sz w:val="24"/>
          <w:szCs w:val="24"/>
        </w:rPr>
        <w:t xml:space="preserve">that have been received by or on behalf of the Commonwealth </w:t>
      </w:r>
      <w:r w:rsidR="00B240D5"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382BD24D" w14:textId="77777777" w:rsidR="00BD20FD" w:rsidRDefault="00BD20FD" w:rsidP="00147C2F">
      <w:pPr>
        <w:spacing w:after="0" w:line="240" w:lineRule="auto"/>
        <w:rPr>
          <w:rFonts w:ascii="Times New Roman" w:hAnsi="Times New Roman" w:cs="Times New Roman"/>
          <w:sz w:val="24"/>
          <w:szCs w:val="24"/>
        </w:rPr>
      </w:pPr>
    </w:p>
    <w:p w14:paraId="15C2237D" w14:textId="0B7DAD04" w:rsidR="00A45171" w:rsidRPr="00D5797A" w:rsidRDefault="1D69578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19 of the Rules </w:t>
      </w:r>
      <w:r w:rsidR="00A45171" w:rsidRPr="4DBDB40D">
        <w:rPr>
          <w:rFonts w:ascii="Times New Roman" w:hAnsi="Times New Roman" w:cs="Times New Roman"/>
          <w:sz w:val="24"/>
          <w:szCs w:val="24"/>
        </w:rPr>
        <w:t xml:space="preserve">prescribes the provisions imposing the farmed prawns levy and farmed prawns export charge in relation to the FRDC and the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the rate of </w:t>
      </w:r>
      <w:r w:rsidR="00C61E86"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 xml:space="preserve">levy and charge. The effect of this section is that amounts equal to the </w:t>
      </w:r>
      <w:r w:rsidR="007404C3"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w:t>
      </w:r>
      <w:r w:rsidR="00C61E86"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levy and charge</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9A65E0"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FRDC.</w:t>
      </w:r>
    </w:p>
    <w:p w14:paraId="66F5E45B" w14:textId="77777777" w:rsidR="00C40073" w:rsidRPr="00D5797A" w:rsidRDefault="00C40073" w:rsidP="00147C2F">
      <w:pPr>
        <w:spacing w:after="0" w:line="240" w:lineRule="auto"/>
        <w:rPr>
          <w:rFonts w:ascii="Times New Roman" w:hAnsi="Times New Roman" w:cs="Times New Roman"/>
          <w:sz w:val="24"/>
          <w:szCs w:val="24"/>
        </w:rPr>
      </w:pPr>
    </w:p>
    <w:p w14:paraId="273ABB3E" w14:textId="77777777"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20—Spending of amounts equal to research and development collected amounts</w:t>
      </w:r>
    </w:p>
    <w:p w14:paraId="697DBED5" w14:textId="77777777" w:rsidR="00BD20FD" w:rsidRDefault="00BD20FD" w:rsidP="00147C2F">
      <w:pPr>
        <w:keepNext/>
        <w:spacing w:after="0" w:line="240" w:lineRule="auto"/>
        <w:rPr>
          <w:rFonts w:ascii="Times New Roman" w:hAnsi="Times New Roman" w:cs="Times New Roman"/>
          <w:sz w:val="24"/>
          <w:szCs w:val="24"/>
        </w:rPr>
      </w:pPr>
    </w:p>
    <w:p w14:paraId="132DF10C" w14:textId="2A963509"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20 prescribes, for the purposes of paragraph 22(2)(c) of the Act, additional requirements for expenditure by the FRDC of amounts equal to</w:t>
      </w:r>
      <w:r w:rsidRPr="4DBDB40D">
        <w:rPr>
          <w:rFonts w:ascii="Times New Roman" w:hAnsi="Times New Roman" w:cs="Times New Roman"/>
          <w:i/>
          <w:iCs/>
          <w:sz w:val="24"/>
          <w:szCs w:val="24"/>
        </w:rPr>
        <w:t xml:space="preserve"> </w:t>
      </w:r>
      <w:r w:rsidR="007404C3"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that relate to the farmed prawns levy or charge.</w:t>
      </w:r>
    </w:p>
    <w:p w14:paraId="4DBB86DF" w14:textId="77777777" w:rsidR="00BD20FD" w:rsidRDefault="00BD20FD" w:rsidP="00147C2F">
      <w:pPr>
        <w:spacing w:after="0" w:line="240" w:lineRule="auto"/>
        <w:rPr>
          <w:rFonts w:ascii="Times New Roman" w:hAnsi="Times New Roman" w:cs="Times New Roman"/>
          <w:sz w:val="24"/>
          <w:szCs w:val="24"/>
        </w:rPr>
      </w:pPr>
    </w:p>
    <w:p w14:paraId="41FE0E0F" w14:textId="7EAA797A" w:rsidR="000E0F37" w:rsidRPr="00D5797A" w:rsidRDefault="000E0F37"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22(1) of the Act provides that if a statutory recipient body is paid amounts under section 15 of the Act, then so much of those amounts as are equal to </w:t>
      </w:r>
      <w:r w:rsidR="007404C3"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may be spent by the body only on matters covered by section 22 of the Act.</w:t>
      </w:r>
    </w:p>
    <w:p w14:paraId="0B0270BE" w14:textId="77777777" w:rsidR="00BD20FD" w:rsidRDefault="00BD20FD" w:rsidP="00147C2F">
      <w:pPr>
        <w:spacing w:after="0" w:line="240" w:lineRule="auto"/>
        <w:rPr>
          <w:rFonts w:ascii="Times New Roman" w:hAnsi="Times New Roman" w:cs="Times New Roman"/>
          <w:sz w:val="24"/>
          <w:szCs w:val="24"/>
        </w:rPr>
      </w:pPr>
    </w:p>
    <w:p w14:paraId="3008CA02" w14:textId="6D032E29" w:rsidR="000B5589"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22(2) of the Act provides a matter on which a statutory recipient body, in this case, the FRDC, may spend amounts equal to </w:t>
      </w:r>
      <w:r w:rsidR="007404C3"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002938B1" w:rsidRPr="4DBDB40D">
        <w:rPr>
          <w:rFonts w:ascii="Times New Roman" w:hAnsi="Times New Roman" w:cs="Times New Roman"/>
          <w:sz w:val="24"/>
          <w:szCs w:val="24"/>
        </w:rPr>
        <w:t>. It provides such a matter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 xml:space="preserve">is </w:t>
      </w:r>
      <w:r w:rsidR="003B7E14" w:rsidRPr="4DBDB40D">
        <w:rPr>
          <w:rFonts w:ascii="Times New Roman" w:hAnsi="Times New Roman" w:cs="Times New Roman"/>
          <w:sz w:val="24"/>
          <w:szCs w:val="24"/>
        </w:rPr>
        <w:t xml:space="preserve">research and development </w:t>
      </w:r>
      <w:r w:rsidRPr="4DBDB40D">
        <w:rPr>
          <w:rFonts w:ascii="Times New Roman" w:hAnsi="Times New Roman" w:cs="Times New Roman"/>
          <w:sz w:val="24"/>
          <w:szCs w:val="24"/>
        </w:rPr>
        <w:t xml:space="preserve">activities, for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in relation to the body, where expenditure on those activities is</w:t>
      </w:r>
      <w:r w:rsidR="000B5589" w:rsidRPr="4DBDB40D">
        <w:rPr>
          <w:rFonts w:ascii="Times New Roman" w:hAnsi="Times New Roman" w:cs="Times New Roman"/>
          <w:sz w:val="24"/>
          <w:szCs w:val="24"/>
        </w:rPr>
        <w:t>:</w:t>
      </w:r>
    </w:p>
    <w:p w14:paraId="74F88E66" w14:textId="7E8A97AE" w:rsidR="000B5589" w:rsidRDefault="00A45171" w:rsidP="00147C2F">
      <w:pPr>
        <w:pStyle w:val="ListParagraph"/>
        <w:numPr>
          <w:ilvl w:val="0"/>
          <w:numId w:val="5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the benefit of that </w:t>
      </w:r>
      <w:proofErr w:type="gramStart"/>
      <w:r w:rsidRPr="4DBDB40D">
        <w:rPr>
          <w:rFonts w:ascii="Times New Roman" w:hAnsi="Times New Roman" w:cs="Times New Roman"/>
          <w:sz w:val="24"/>
          <w:szCs w:val="24"/>
        </w:rPr>
        <w:t>sector</w:t>
      </w:r>
      <w:r w:rsidR="000B5589" w:rsidRPr="4DBDB40D">
        <w:rPr>
          <w:rFonts w:ascii="Times New Roman" w:hAnsi="Times New Roman" w:cs="Times New Roman"/>
          <w:sz w:val="24"/>
          <w:szCs w:val="24"/>
        </w:rPr>
        <w:t>;</w:t>
      </w:r>
      <w:proofErr w:type="gramEnd"/>
    </w:p>
    <w:p w14:paraId="1D2BAB34" w14:textId="2E0ECA04" w:rsidR="000B5589" w:rsidRDefault="00A45171" w:rsidP="00147C2F">
      <w:pPr>
        <w:pStyle w:val="ListParagraph"/>
        <w:numPr>
          <w:ilvl w:val="0"/>
          <w:numId w:val="5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in accordance with the body’s funding agreement and annual operational plan</w:t>
      </w:r>
      <w:r w:rsidR="000B5589" w:rsidRPr="4DBDB40D">
        <w:rPr>
          <w:rFonts w:ascii="Times New Roman" w:hAnsi="Times New Roman" w:cs="Times New Roman"/>
          <w:sz w:val="24"/>
          <w:szCs w:val="24"/>
        </w:rPr>
        <w:t>;</w:t>
      </w:r>
      <w:r w:rsidRPr="4DBDB40D">
        <w:rPr>
          <w:rFonts w:ascii="Times New Roman" w:hAnsi="Times New Roman" w:cs="Times New Roman"/>
          <w:sz w:val="24"/>
          <w:szCs w:val="24"/>
        </w:rPr>
        <w:t xml:space="preserve"> and</w:t>
      </w:r>
    </w:p>
    <w:p w14:paraId="31C1C91C" w14:textId="44133A17" w:rsidR="000B5589" w:rsidRDefault="00A45171" w:rsidP="00147C2F">
      <w:pPr>
        <w:pStyle w:val="ListParagraph"/>
        <w:numPr>
          <w:ilvl w:val="0"/>
          <w:numId w:val="5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in accordance with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(if any).</w:t>
      </w:r>
    </w:p>
    <w:p w14:paraId="3D866BAE" w14:textId="77777777" w:rsidR="00BD20FD" w:rsidRDefault="00BD20FD" w:rsidP="00147C2F">
      <w:pPr>
        <w:spacing w:after="0" w:line="240" w:lineRule="auto"/>
        <w:rPr>
          <w:rFonts w:ascii="Times New Roman" w:hAnsi="Times New Roman" w:cs="Times New Roman"/>
          <w:sz w:val="24"/>
          <w:szCs w:val="24"/>
        </w:rPr>
      </w:pPr>
    </w:p>
    <w:p w14:paraId="648523B0" w14:textId="5F7D73CF" w:rsidR="00A45171" w:rsidRPr="000B5589"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22(3) provides that the </w:t>
      </w:r>
      <w:r w:rsidR="00730273"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Pr="4DBDB40D">
        <w:rPr>
          <w:rFonts w:ascii="Times New Roman" w:hAnsi="Times New Roman" w:cs="Times New Roman"/>
          <w:sz w:val="24"/>
          <w:szCs w:val="24"/>
        </w:rPr>
        <w:t xml:space="preserve"> may require expenditure by the body, of a part of the amounts equal to the </w:t>
      </w:r>
      <w:r w:rsidR="003B7E1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to be for the benefit of the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2CF04E68" w14:textId="77777777" w:rsidR="00BD20FD" w:rsidRDefault="00BD20FD" w:rsidP="00591317">
      <w:pPr>
        <w:spacing w:after="0" w:line="240" w:lineRule="auto"/>
        <w:rPr>
          <w:rFonts w:ascii="Times New Roman" w:hAnsi="Times New Roman" w:cs="Times New Roman"/>
          <w:sz w:val="24"/>
          <w:szCs w:val="24"/>
        </w:rPr>
      </w:pPr>
    </w:p>
    <w:p w14:paraId="62B6F7F8" w14:textId="285943C1"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relevantly prescribes any declared fishery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FRDC. Subsection 12(1), in turn, declares the farmed prawn industry to be a </w:t>
      </w:r>
      <w:r w:rsidRPr="4DBDB40D">
        <w:rPr>
          <w:rFonts w:ascii="Times New Roman" w:hAnsi="Times New Roman" w:cs="Times New Roman"/>
          <w:b/>
          <w:bCs/>
          <w:i/>
          <w:iCs/>
          <w:sz w:val="24"/>
          <w:szCs w:val="24"/>
        </w:rPr>
        <w:t>declared fishery</w:t>
      </w:r>
      <w:r w:rsidRPr="4DBDB40D">
        <w:rPr>
          <w:rFonts w:ascii="Times New Roman" w:hAnsi="Times New Roman" w:cs="Times New Roman"/>
          <w:sz w:val="24"/>
          <w:szCs w:val="24"/>
        </w:rPr>
        <w:t>.</w:t>
      </w:r>
    </w:p>
    <w:p w14:paraId="02CC5CA3" w14:textId="77777777" w:rsidR="00BD20FD" w:rsidRDefault="00BD20FD" w:rsidP="00147C2F">
      <w:pPr>
        <w:spacing w:after="0" w:line="240" w:lineRule="auto"/>
        <w:rPr>
          <w:rFonts w:ascii="Times New Roman" w:hAnsi="Times New Roman" w:cs="Times New Roman"/>
          <w:sz w:val="24"/>
          <w:szCs w:val="24"/>
        </w:rPr>
      </w:pPr>
    </w:p>
    <w:p w14:paraId="2053C78D" w14:textId="25B0DF76"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20 </w:t>
      </w:r>
      <w:r w:rsidR="00B13266">
        <w:rPr>
          <w:rFonts w:ascii="Times New Roman" w:hAnsi="Times New Roman" w:cs="Times New Roman"/>
          <w:sz w:val="24"/>
          <w:szCs w:val="24"/>
        </w:rPr>
        <w:t xml:space="preserve">applies to </w:t>
      </w:r>
      <w:r w:rsidRPr="4DBDB40D">
        <w:rPr>
          <w:rFonts w:ascii="Times New Roman" w:hAnsi="Times New Roman" w:cs="Times New Roman"/>
          <w:sz w:val="24"/>
          <w:szCs w:val="24"/>
        </w:rPr>
        <w:t xml:space="preserve">expenditure by the FRDC of amounts equal to </w:t>
      </w:r>
      <w:r w:rsidR="003B7E1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w:t>
      </w:r>
      <w:r w:rsidR="00EE43A6" w:rsidRPr="00EE43A6">
        <w:rPr>
          <w:rFonts w:ascii="Times New Roman" w:hAnsi="Times New Roman" w:cs="Times New Roman"/>
          <w:sz w:val="24"/>
          <w:szCs w:val="24"/>
        </w:rPr>
        <w:t>on research and development activities for a designated primary industry sector in relation to the Corporation</w:t>
      </w:r>
      <w:r w:rsidR="00EE43A6">
        <w:rPr>
          <w:rFonts w:ascii="Times New Roman" w:hAnsi="Times New Roman" w:cs="Times New Roman"/>
          <w:sz w:val="24"/>
          <w:szCs w:val="24"/>
        </w:rPr>
        <w:t xml:space="preserve">. </w:t>
      </w:r>
      <w:r w:rsidR="00D124A8">
        <w:rPr>
          <w:rFonts w:ascii="Times New Roman" w:hAnsi="Times New Roman" w:cs="Times New Roman"/>
          <w:sz w:val="24"/>
          <w:szCs w:val="24"/>
        </w:rPr>
        <w:t xml:space="preserve">It requires </w:t>
      </w:r>
      <w:r w:rsidRPr="4DBDB40D">
        <w:rPr>
          <w:rFonts w:ascii="Times New Roman" w:hAnsi="Times New Roman" w:cs="Times New Roman"/>
          <w:sz w:val="24"/>
          <w:szCs w:val="24"/>
        </w:rPr>
        <w:t>that</w:t>
      </w:r>
      <w:r w:rsidR="00D124A8">
        <w:rPr>
          <w:rFonts w:ascii="Times New Roman" w:hAnsi="Times New Roman" w:cs="Times New Roman"/>
          <w:sz w:val="24"/>
          <w:szCs w:val="24"/>
        </w:rPr>
        <w:t xml:space="preserve"> expenditure on </w:t>
      </w:r>
      <w:r w:rsidR="00331CDE">
        <w:rPr>
          <w:rFonts w:ascii="Times New Roman" w:hAnsi="Times New Roman" w:cs="Times New Roman"/>
          <w:sz w:val="24"/>
          <w:szCs w:val="24"/>
        </w:rPr>
        <w:t>such</w:t>
      </w:r>
      <w:r w:rsidR="00D124A8">
        <w:rPr>
          <w:rFonts w:ascii="Times New Roman" w:hAnsi="Times New Roman" w:cs="Times New Roman"/>
          <w:sz w:val="24"/>
          <w:szCs w:val="24"/>
        </w:rPr>
        <w:t xml:space="preserve"> activities </w:t>
      </w:r>
      <w:r w:rsidR="00526373">
        <w:rPr>
          <w:rFonts w:ascii="Times New Roman" w:hAnsi="Times New Roman" w:cs="Times New Roman"/>
          <w:sz w:val="24"/>
          <w:szCs w:val="24"/>
        </w:rPr>
        <w:t>of</w:t>
      </w:r>
      <w:r w:rsidR="00D124A8" w:rsidRPr="4DBDB40D">
        <w:rPr>
          <w:rFonts w:ascii="Times New Roman" w:hAnsi="Times New Roman" w:cs="Times New Roman"/>
          <w:sz w:val="24"/>
          <w:szCs w:val="24"/>
        </w:rPr>
        <w:t xml:space="preserve"> </w:t>
      </w:r>
      <w:r w:rsidR="00EA7DB6" w:rsidRPr="4DBDB40D">
        <w:rPr>
          <w:rFonts w:ascii="Times New Roman" w:hAnsi="Times New Roman" w:cs="Times New Roman"/>
          <w:sz w:val="24"/>
          <w:szCs w:val="24"/>
        </w:rPr>
        <w:t>amounts equal to</w:t>
      </w:r>
      <w:r w:rsidR="0083307C">
        <w:rPr>
          <w:rFonts w:ascii="Times New Roman" w:hAnsi="Times New Roman" w:cs="Times New Roman"/>
          <w:sz w:val="24"/>
          <w:szCs w:val="24"/>
        </w:rPr>
        <w:t xml:space="preserve"> </w:t>
      </w:r>
      <w:r w:rsidR="00D124A8" w:rsidRPr="4DBDB40D">
        <w:rPr>
          <w:rFonts w:ascii="Times New Roman" w:hAnsi="Times New Roman" w:cs="Times New Roman"/>
          <w:b/>
          <w:bCs/>
          <w:i/>
          <w:iCs/>
          <w:sz w:val="24"/>
          <w:szCs w:val="24"/>
        </w:rPr>
        <w:t>research and development collected amounts</w:t>
      </w:r>
      <w:r w:rsidRPr="4DBDB40D">
        <w:rPr>
          <w:rFonts w:ascii="Times New Roman" w:hAnsi="Times New Roman" w:cs="Times New Roman"/>
          <w:sz w:val="24"/>
          <w:szCs w:val="24"/>
        </w:rPr>
        <w:t xml:space="preserve"> </w:t>
      </w:r>
      <w:r w:rsidR="00CC4CBF">
        <w:rPr>
          <w:rFonts w:ascii="Times New Roman" w:hAnsi="Times New Roman" w:cs="Times New Roman"/>
          <w:sz w:val="24"/>
          <w:szCs w:val="24"/>
        </w:rPr>
        <w:t xml:space="preserve">that </w:t>
      </w:r>
      <w:r w:rsidRPr="4DBDB40D">
        <w:rPr>
          <w:rFonts w:ascii="Times New Roman" w:hAnsi="Times New Roman" w:cs="Times New Roman"/>
          <w:sz w:val="24"/>
          <w:szCs w:val="24"/>
        </w:rPr>
        <w:t>relate to the farmed prawns levy and charge be for the benefit of the farmed prawn industry.</w:t>
      </w:r>
      <w:r w:rsidR="00C12691">
        <w:rPr>
          <w:rFonts w:ascii="Times New Roman" w:hAnsi="Times New Roman" w:cs="Times New Roman"/>
          <w:sz w:val="24"/>
          <w:szCs w:val="24"/>
        </w:rPr>
        <w:t xml:space="preserve"> </w:t>
      </w:r>
    </w:p>
    <w:p w14:paraId="491B39A0" w14:textId="77777777" w:rsidR="00A45171" w:rsidRPr="00D5797A" w:rsidRDefault="00A45171" w:rsidP="00147C2F">
      <w:pPr>
        <w:spacing w:after="0" w:line="240" w:lineRule="auto"/>
        <w:rPr>
          <w:rFonts w:ascii="Times New Roman" w:hAnsi="Times New Roman" w:cs="Times New Roman"/>
          <w:sz w:val="24"/>
          <w:szCs w:val="24"/>
        </w:rPr>
      </w:pPr>
    </w:p>
    <w:p w14:paraId="347E7AF4" w14:textId="77777777"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21—Disbursement of amounts—fishing levy</w:t>
      </w:r>
    </w:p>
    <w:p w14:paraId="6A4A7952" w14:textId="77777777" w:rsidR="00BD20FD" w:rsidRDefault="00BD20FD" w:rsidP="00147C2F">
      <w:pPr>
        <w:keepNext/>
        <w:spacing w:after="0" w:line="240" w:lineRule="auto"/>
        <w:rPr>
          <w:rFonts w:ascii="Times New Roman" w:hAnsi="Times New Roman" w:cs="Times New Roman"/>
          <w:sz w:val="24"/>
          <w:szCs w:val="24"/>
        </w:rPr>
      </w:pPr>
    </w:p>
    <w:p w14:paraId="733FB595" w14:textId="62DC9228" w:rsidR="00A45171" w:rsidRDefault="00CC52EE" w:rsidP="00147C2F">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45171" w:rsidRPr="4DBDB40D">
        <w:rPr>
          <w:rFonts w:ascii="Times New Roman" w:hAnsi="Times New Roman" w:cs="Times New Roman"/>
          <w:sz w:val="24"/>
          <w:szCs w:val="24"/>
        </w:rPr>
        <w:t>ection 21</w:t>
      </w:r>
      <w:r>
        <w:rPr>
          <w:rFonts w:ascii="Times New Roman" w:hAnsi="Times New Roman" w:cs="Times New Roman"/>
          <w:sz w:val="24"/>
          <w:szCs w:val="24"/>
        </w:rPr>
        <w:t xml:space="preserve"> has been intentionally </w:t>
      </w:r>
      <w:r w:rsidR="00953804">
        <w:rPr>
          <w:rFonts w:ascii="Times New Roman" w:hAnsi="Times New Roman" w:cs="Times New Roman"/>
          <w:sz w:val="24"/>
          <w:szCs w:val="24"/>
        </w:rPr>
        <w:t>omitted</w:t>
      </w:r>
      <w:r>
        <w:rPr>
          <w:rFonts w:ascii="Times New Roman" w:hAnsi="Times New Roman" w:cs="Times New Roman"/>
          <w:sz w:val="24"/>
          <w:szCs w:val="24"/>
        </w:rPr>
        <w:t xml:space="preserve"> </w:t>
      </w:r>
      <w:r w:rsidR="00DC4305">
        <w:rPr>
          <w:rFonts w:ascii="Times New Roman" w:hAnsi="Times New Roman" w:cs="Times New Roman"/>
          <w:sz w:val="24"/>
          <w:szCs w:val="24"/>
        </w:rPr>
        <w:t>to enable a future rule to be prescribed that provides for the disbursement of amounts relating to the fishing levy</w:t>
      </w:r>
      <w:r w:rsidR="005C78FF">
        <w:rPr>
          <w:rFonts w:ascii="Times New Roman" w:hAnsi="Times New Roman" w:cs="Times New Roman"/>
          <w:sz w:val="24"/>
          <w:szCs w:val="24"/>
        </w:rPr>
        <w:t xml:space="preserve"> after the events have occurred that would allow th</w:t>
      </w:r>
      <w:r w:rsidR="00215672">
        <w:rPr>
          <w:rFonts w:ascii="Times New Roman" w:hAnsi="Times New Roman" w:cs="Times New Roman"/>
          <w:sz w:val="24"/>
          <w:szCs w:val="24"/>
        </w:rPr>
        <w:t>e relevant</w:t>
      </w:r>
      <w:r w:rsidR="005C78FF">
        <w:rPr>
          <w:rFonts w:ascii="Times New Roman" w:hAnsi="Times New Roman" w:cs="Times New Roman"/>
          <w:sz w:val="24"/>
          <w:szCs w:val="24"/>
        </w:rPr>
        <w:t xml:space="preserve"> calculat</w:t>
      </w:r>
      <w:r w:rsidR="00953804">
        <w:rPr>
          <w:rFonts w:ascii="Times New Roman" w:hAnsi="Times New Roman" w:cs="Times New Roman"/>
          <w:sz w:val="24"/>
          <w:szCs w:val="24"/>
        </w:rPr>
        <w:t>ions</w:t>
      </w:r>
      <w:r w:rsidR="00D118AA">
        <w:rPr>
          <w:rFonts w:ascii="Times New Roman" w:hAnsi="Times New Roman" w:cs="Times New Roman"/>
          <w:sz w:val="24"/>
          <w:szCs w:val="24"/>
        </w:rPr>
        <w:t xml:space="preserve"> to be made</w:t>
      </w:r>
      <w:r w:rsidR="00A45171" w:rsidRPr="4DBDB40D">
        <w:rPr>
          <w:rFonts w:ascii="Times New Roman" w:hAnsi="Times New Roman" w:cs="Times New Roman"/>
          <w:sz w:val="24"/>
          <w:szCs w:val="24"/>
        </w:rPr>
        <w:t>.</w:t>
      </w:r>
    </w:p>
    <w:p w14:paraId="6E73AF56" w14:textId="77777777" w:rsidR="00BD20FD" w:rsidRDefault="00BD20FD" w:rsidP="00147C2F">
      <w:pPr>
        <w:spacing w:after="0" w:line="240" w:lineRule="auto"/>
        <w:rPr>
          <w:rFonts w:ascii="Times New Roman" w:hAnsi="Times New Roman" w:cs="Times New Roman"/>
          <w:sz w:val="24"/>
          <w:szCs w:val="24"/>
        </w:rPr>
      </w:pPr>
    </w:p>
    <w:p w14:paraId="6E261840" w14:textId="2EA6C55A" w:rsidR="00A45171" w:rsidRPr="00D30EA3"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36(1) of the Act provides that the Commonwealth must pay to the FRDC amounts equal to amounts </w:t>
      </w:r>
      <w:r w:rsidR="00025F3C">
        <w:rPr>
          <w:rFonts w:ascii="Times New Roman" w:hAnsi="Times New Roman" w:cs="Times New Roman"/>
          <w:sz w:val="24"/>
          <w:szCs w:val="24"/>
        </w:rPr>
        <w:t xml:space="preserve">received by the Commonwealth </w:t>
      </w:r>
      <w:r w:rsidRPr="4DBDB40D">
        <w:rPr>
          <w:rFonts w:ascii="Times New Roman" w:hAnsi="Times New Roman" w:cs="Times New Roman"/>
          <w:sz w:val="24"/>
          <w:szCs w:val="24"/>
        </w:rPr>
        <w:t xml:space="preserve">of fishing levy </w:t>
      </w:r>
      <w:r w:rsidR="00025F3C">
        <w:rPr>
          <w:rFonts w:ascii="Times New Roman" w:hAnsi="Times New Roman" w:cs="Times New Roman"/>
          <w:sz w:val="24"/>
          <w:szCs w:val="24"/>
        </w:rPr>
        <w:t>to the extent those amounts consist</w:t>
      </w:r>
      <w:r w:rsidRPr="4DBDB40D">
        <w:rPr>
          <w:rFonts w:ascii="Times New Roman" w:hAnsi="Times New Roman" w:cs="Times New Roman"/>
          <w:sz w:val="24"/>
          <w:szCs w:val="24"/>
        </w:rPr>
        <w:t xml:space="preserve"> of the component of that levy worked out in accordance with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and related amounts.</w:t>
      </w:r>
      <w:r w:rsidR="00582C1F" w:rsidRPr="4DBDB40D">
        <w:rPr>
          <w:rFonts w:ascii="Times New Roman" w:hAnsi="Times New Roman" w:cs="Times New Roman"/>
          <w:sz w:val="24"/>
          <w:szCs w:val="24"/>
        </w:rPr>
        <w:t xml:space="preserve"> </w:t>
      </w:r>
    </w:p>
    <w:p w14:paraId="247DCC1B" w14:textId="77777777" w:rsidR="00933687" w:rsidRPr="00D30EA3" w:rsidRDefault="00933687" w:rsidP="00147C2F">
      <w:pPr>
        <w:spacing w:after="0" w:line="240" w:lineRule="auto"/>
        <w:rPr>
          <w:rFonts w:ascii="Times New Roman" w:hAnsi="Times New Roman" w:cs="Times New Roman"/>
          <w:sz w:val="24"/>
          <w:szCs w:val="24"/>
        </w:rPr>
      </w:pPr>
    </w:p>
    <w:p w14:paraId="24D4AA3A" w14:textId="5AFABBCD" w:rsidR="00FF26FC"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It is intended that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will be amended to include section 21, which would prescribe</w:t>
      </w:r>
      <w:r w:rsidR="00A12920">
        <w:rPr>
          <w:rFonts w:ascii="Times New Roman" w:hAnsi="Times New Roman" w:cs="Times New Roman"/>
          <w:sz w:val="24"/>
          <w:szCs w:val="24"/>
        </w:rPr>
        <w:t>, for the purposes of paragraph 36(1)(a) of the Act,</w:t>
      </w:r>
      <w:r w:rsidRPr="4DBDB40D">
        <w:rPr>
          <w:rFonts w:ascii="Times New Roman" w:hAnsi="Times New Roman" w:cs="Times New Roman"/>
          <w:sz w:val="24"/>
          <w:szCs w:val="24"/>
        </w:rPr>
        <w:t xml:space="preserve"> the component of the fishing levy in respect of which amounts would be disbursed to the FRDC</w:t>
      </w:r>
      <w:r w:rsidR="00FE4004">
        <w:rPr>
          <w:rFonts w:ascii="Times New Roman" w:hAnsi="Times New Roman" w:cs="Times New Roman"/>
          <w:sz w:val="24"/>
          <w:szCs w:val="24"/>
        </w:rPr>
        <w:t xml:space="preserve">. </w:t>
      </w:r>
    </w:p>
    <w:p w14:paraId="73246C2C" w14:textId="77777777" w:rsidR="00FF26FC" w:rsidRDefault="00FF26FC" w:rsidP="00591317">
      <w:pPr>
        <w:spacing w:after="0" w:line="240" w:lineRule="auto"/>
        <w:rPr>
          <w:rFonts w:ascii="Times New Roman" w:hAnsi="Times New Roman" w:cs="Times New Roman"/>
          <w:sz w:val="24"/>
          <w:szCs w:val="24"/>
        </w:rPr>
      </w:pPr>
    </w:p>
    <w:p w14:paraId="2807C443" w14:textId="236E0B84" w:rsidR="00933687" w:rsidRDefault="00281F1C" w:rsidP="005913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expected </w:t>
      </w:r>
      <w:r w:rsidR="006B148F">
        <w:rPr>
          <w:rFonts w:ascii="Times New Roman" w:hAnsi="Times New Roman" w:cs="Times New Roman"/>
          <w:sz w:val="24"/>
          <w:szCs w:val="24"/>
        </w:rPr>
        <w:t xml:space="preserve">the Rules would </w:t>
      </w:r>
      <w:r>
        <w:rPr>
          <w:rFonts w:ascii="Times New Roman" w:hAnsi="Times New Roman" w:cs="Times New Roman"/>
          <w:sz w:val="24"/>
          <w:szCs w:val="24"/>
        </w:rPr>
        <w:t xml:space="preserve">prescribe a </w:t>
      </w:r>
      <w:r w:rsidR="00AE0AE8">
        <w:rPr>
          <w:rFonts w:ascii="Times New Roman" w:hAnsi="Times New Roman" w:cs="Times New Roman"/>
          <w:sz w:val="24"/>
          <w:szCs w:val="24"/>
        </w:rPr>
        <w:t xml:space="preserve">component of the fishing levy </w:t>
      </w:r>
      <w:r w:rsidR="00182EBA">
        <w:rPr>
          <w:rFonts w:ascii="Times New Roman" w:hAnsi="Times New Roman" w:cs="Times New Roman"/>
          <w:sz w:val="24"/>
          <w:szCs w:val="24"/>
        </w:rPr>
        <w:t>in respect</w:t>
      </w:r>
      <w:r w:rsidR="00AE0AE8">
        <w:rPr>
          <w:rFonts w:ascii="Times New Roman" w:hAnsi="Times New Roman" w:cs="Times New Roman"/>
          <w:sz w:val="24"/>
          <w:szCs w:val="24"/>
        </w:rPr>
        <w:t xml:space="preserve"> </w:t>
      </w:r>
      <w:r w:rsidR="00182EBA">
        <w:rPr>
          <w:rFonts w:ascii="Times New Roman" w:hAnsi="Times New Roman" w:cs="Times New Roman"/>
          <w:sz w:val="24"/>
          <w:szCs w:val="24"/>
        </w:rPr>
        <w:t xml:space="preserve">of each </w:t>
      </w:r>
      <w:r w:rsidR="00A45171" w:rsidRPr="4DBDB40D">
        <w:rPr>
          <w:rFonts w:ascii="Times New Roman" w:hAnsi="Times New Roman" w:cs="Times New Roman"/>
          <w:sz w:val="24"/>
          <w:szCs w:val="24"/>
        </w:rPr>
        <w:t xml:space="preserve">financial year, commencing </w:t>
      </w:r>
      <w:r w:rsidR="00182EBA">
        <w:rPr>
          <w:rFonts w:ascii="Times New Roman" w:hAnsi="Times New Roman" w:cs="Times New Roman"/>
          <w:sz w:val="24"/>
          <w:szCs w:val="24"/>
        </w:rPr>
        <w:t>with the</w:t>
      </w:r>
      <w:r w:rsidR="00182EBA"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2024</w:t>
      </w:r>
      <w:r w:rsidR="00182EBA">
        <w:rPr>
          <w:rFonts w:ascii="Times New Roman" w:hAnsi="Times New Roman" w:cs="Times New Roman"/>
          <w:sz w:val="24"/>
          <w:szCs w:val="24"/>
        </w:rPr>
        <w:t>-2025 financial year</w:t>
      </w:r>
      <w:r w:rsidR="00A45171" w:rsidRPr="4DBDB40D">
        <w:rPr>
          <w:rFonts w:ascii="Times New Roman" w:hAnsi="Times New Roman" w:cs="Times New Roman"/>
          <w:sz w:val="24"/>
          <w:szCs w:val="24"/>
        </w:rPr>
        <w:t>.</w:t>
      </w:r>
    </w:p>
    <w:p w14:paraId="5DCFF999" w14:textId="77777777" w:rsidR="00A12920" w:rsidRPr="00450FE2" w:rsidRDefault="00A12920" w:rsidP="00147C2F">
      <w:pPr>
        <w:keepNext/>
        <w:spacing w:after="0" w:line="240" w:lineRule="auto"/>
        <w:rPr>
          <w:rFonts w:ascii="Times New Roman" w:hAnsi="Times New Roman" w:cs="Times New Roman"/>
          <w:sz w:val="24"/>
          <w:szCs w:val="24"/>
        </w:rPr>
      </w:pPr>
    </w:p>
    <w:p w14:paraId="2BD4F9D2" w14:textId="725263EA"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22—Disbursement of amounts—white spot disease repayment levy and white spot disease repayment export charge</w:t>
      </w:r>
    </w:p>
    <w:p w14:paraId="1A3B861C" w14:textId="77777777" w:rsidR="00BD20FD" w:rsidRDefault="00BD20FD" w:rsidP="00147C2F">
      <w:pPr>
        <w:keepNext/>
        <w:spacing w:after="0" w:line="240" w:lineRule="auto"/>
        <w:rPr>
          <w:rFonts w:ascii="Times New Roman" w:hAnsi="Times New Roman" w:cs="Times New Roman"/>
          <w:sz w:val="24"/>
          <w:szCs w:val="24"/>
        </w:rPr>
      </w:pPr>
    </w:p>
    <w:p w14:paraId="2480C5C8" w14:textId="3F30C74B"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Subsections 22(1), (2) and (3) </w:t>
      </w:r>
      <w:r w:rsidR="006C0C36" w:rsidRPr="4DBDB40D">
        <w:rPr>
          <w:rFonts w:ascii="Times New Roman" w:hAnsi="Times New Roman" w:cs="Times New Roman"/>
          <w:sz w:val="24"/>
          <w:szCs w:val="24"/>
        </w:rPr>
        <w:t>provide</w:t>
      </w:r>
      <w:r w:rsidRPr="4DBDB40D">
        <w:rPr>
          <w:rFonts w:ascii="Times New Roman" w:hAnsi="Times New Roman" w:cs="Times New Roman"/>
          <w:sz w:val="24"/>
          <w:szCs w:val="24"/>
        </w:rPr>
        <w:t xml:space="preserve">, for the purposes of subsection 36(2) of the Act, </w:t>
      </w:r>
      <w:r w:rsidR="006C0C36" w:rsidRPr="4DBDB40D">
        <w:rPr>
          <w:rFonts w:ascii="Times New Roman" w:hAnsi="Times New Roman" w:cs="Times New Roman"/>
          <w:sz w:val="24"/>
          <w:szCs w:val="24"/>
        </w:rPr>
        <w:t xml:space="preserve">the prescribed </w:t>
      </w:r>
      <w:r w:rsidRPr="4DBDB40D">
        <w:rPr>
          <w:rFonts w:ascii="Times New Roman" w:hAnsi="Times New Roman" w:cs="Times New Roman"/>
          <w:sz w:val="24"/>
          <w:szCs w:val="24"/>
        </w:rPr>
        <w:t>provision</w:t>
      </w:r>
      <w:r w:rsidR="006C0C36" w:rsidRPr="4DBDB40D">
        <w:rPr>
          <w:rFonts w:ascii="Times New Roman" w:hAnsi="Times New Roman" w:cs="Times New Roman"/>
          <w:sz w:val="24"/>
          <w:szCs w:val="24"/>
        </w:rPr>
        <w:t>s</w:t>
      </w:r>
      <w:r w:rsidRPr="4DBDB40D">
        <w:rPr>
          <w:rFonts w:ascii="Times New Roman" w:hAnsi="Times New Roman" w:cs="Times New Roman"/>
          <w:sz w:val="24"/>
          <w:szCs w:val="24"/>
        </w:rPr>
        <w:t xml:space="preserve"> of the Levies Regulations and Charges Regulations that impose white spot disease repayment levy or charge and the</w:t>
      </w:r>
      <w:r w:rsidR="00977A1A" w:rsidRPr="4DBDB40D">
        <w:rPr>
          <w:rFonts w:ascii="Times New Roman" w:hAnsi="Times New Roman" w:cs="Times New Roman"/>
          <w:sz w:val="24"/>
          <w:szCs w:val="24"/>
        </w:rPr>
        <w:t xml:space="preserve"> </w:t>
      </w:r>
      <w:r w:rsidR="00325A72" w:rsidRPr="4DBDB40D">
        <w:rPr>
          <w:rFonts w:ascii="Times New Roman" w:hAnsi="Times New Roman" w:cs="Times New Roman"/>
          <w:sz w:val="24"/>
          <w:szCs w:val="24"/>
        </w:rPr>
        <w:t>prescribed</w:t>
      </w:r>
      <w:r w:rsidRPr="4DBDB40D">
        <w:rPr>
          <w:rFonts w:ascii="Times New Roman" w:hAnsi="Times New Roman" w:cs="Times New Roman"/>
          <w:sz w:val="24"/>
          <w:szCs w:val="24"/>
        </w:rPr>
        <w:t xml:space="preserve"> amounts </w:t>
      </w:r>
      <w:r w:rsidR="00325A72" w:rsidRPr="4DBDB40D">
        <w:rPr>
          <w:rFonts w:ascii="Times New Roman" w:hAnsi="Times New Roman" w:cs="Times New Roman"/>
          <w:sz w:val="24"/>
          <w:szCs w:val="24"/>
        </w:rPr>
        <w:t xml:space="preserve">in relation </w:t>
      </w:r>
      <w:r w:rsidRPr="4DBDB40D">
        <w:rPr>
          <w:rFonts w:ascii="Times New Roman" w:hAnsi="Times New Roman" w:cs="Times New Roman"/>
          <w:sz w:val="24"/>
          <w:szCs w:val="24"/>
        </w:rPr>
        <w:t xml:space="preserve">to that levy and charge in respect of which amounts are disbursed </w:t>
      </w:r>
      <w:r w:rsidR="00592E21" w:rsidRPr="4DBDB40D">
        <w:rPr>
          <w:rFonts w:ascii="Times New Roman" w:hAnsi="Times New Roman" w:cs="Times New Roman"/>
          <w:sz w:val="24"/>
          <w:szCs w:val="24"/>
        </w:rPr>
        <w:t xml:space="preserve">under the Act </w:t>
      </w:r>
      <w:r w:rsidRPr="4DBDB40D">
        <w:rPr>
          <w:rFonts w:ascii="Times New Roman" w:hAnsi="Times New Roman" w:cs="Times New Roman"/>
          <w:sz w:val="24"/>
          <w:szCs w:val="24"/>
        </w:rPr>
        <w:t>to the FRDC.</w:t>
      </w:r>
    </w:p>
    <w:p w14:paraId="24A0C115" w14:textId="77777777" w:rsidR="00BD20FD" w:rsidRDefault="00BD20FD" w:rsidP="00147C2F">
      <w:pPr>
        <w:spacing w:after="0" w:line="240" w:lineRule="auto"/>
        <w:rPr>
          <w:rFonts w:ascii="Times New Roman" w:hAnsi="Times New Roman" w:cs="Times New Roman"/>
          <w:sz w:val="24"/>
          <w:szCs w:val="24"/>
        </w:rPr>
      </w:pPr>
    </w:p>
    <w:p w14:paraId="384A325D" w14:textId="4D5A6FCC" w:rsidR="00592E21" w:rsidRDefault="00592E2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36(2) of the Act provides, in relation to levy or charge imposed on farmed prawns by a provision prescribed by the </w:t>
      </w:r>
      <w:r w:rsidR="00311D21" w:rsidRPr="4DBDB40D">
        <w:rPr>
          <w:rFonts w:ascii="Times New Roman" w:hAnsi="Times New Roman" w:cs="Times New Roman"/>
          <w:sz w:val="24"/>
          <w:szCs w:val="24"/>
        </w:rPr>
        <w:t>R</w:t>
      </w:r>
      <w:r w:rsidRPr="4DBDB40D">
        <w:rPr>
          <w:rFonts w:ascii="Times New Roman" w:hAnsi="Times New Roman" w:cs="Times New Roman"/>
          <w:sz w:val="24"/>
          <w:szCs w:val="24"/>
        </w:rPr>
        <w:t>ules for the purposes of the subsection, the Commonwealth must pay to the FRDC amounts equal to the amounts prescribed by the Rules for the purposes of the subsection.</w:t>
      </w:r>
    </w:p>
    <w:p w14:paraId="30FCF811" w14:textId="77777777" w:rsidR="00592E21" w:rsidRDefault="00592E21" w:rsidP="00147C2F">
      <w:pPr>
        <w:spacing w:after="0" w:line="240" w:lineRule="auto"/>
        <w:rPr>
          <w:rFonts w:ascii="Times New Roman" w:hAnsi="Times New Roman" w:cs="Times New Roman"/>
          <w:sz w:val="24"/>
          <w:szCs w:val="24"/>
        </w:rPr>
      </w:pPr>
    </w:p>
    <w:p w14:paraId="667D47EB" w14:textId="048C73C9" w:rsidR="004B2841" w:rsidRPr="004B2841" w:rsidRDefault="004B2841" w:rsidP="00147C2F">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Prescribed imposition provisions</w:t>
      </w:r>
    </w:p>
    <w:p w14:paraId="2CD4541E" w14:textId="77777777" w:rsidR="004B2841" w:rsidRDefault="004B2841" w:rsidP="00147C2F">
      <w:pPr>
        <w:spacing w:after="0" w:line="240" w:lineRule="auto"/>
        <w:rPr>
          <w:rFonts w:ascii="Times New Roman" w:hAnsi="Times New Roman" w:cs="Times New Roman"/>
          <w:sz w:val="24"/>
          <w:szCs w:val="24"/>
        </w:rPr>
      </w:pPr>
    </w:p>
    <w:p w14:paraId="5FB8B842" w14:textId="4AA1DD24" w:rsidR="00987EA5" w:rsidRDefault="00987EA5"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22(1) of the Rules prescribes the provisions </w:t>
      </w:r>
      <w:r w:rsidR="00037C8B" w:rsidRPr="4DBDB40D">
        <w:rPr>
          <w:rFonts w:ascii="Times New Roman" w:hAnsi="Times New Roman" w:cs="Times New Roman"/>
          <w:sz w:val="24"/>
          <w:szCs w:val="24"/>
        </w:rPr>
        <w:t>of the Levies R</w:t>
      </w:r>
      <w:r w:rsidR="006145C0" w:rsidRPr="4DBDB40D">
        <w:rPr>
          <w:rFonts w:ascii="Times New Roman" w:hAnsi="Times New Roman" w:cs="Times New Roman"/>
          <w:sz w:val="24"/>
          <w:szCs w:val="24"/>
        </w:rPr>
        <w:t xml:space="preserve">egulations and Charges Regulations </w:t>
      </w:r>
      <w:r w:rsidR="635B0829" w:rsidRPr="4DBDB40D">
        <w:rPr>
          <w:rFonts w:ascii="Times New Roman" w:hAnsi="Times New Roman" w:cs="Times New Roman"/>
          <w:sz w:val="24"/>
          <w:szCs w:val="24"/>
        </w:rPr>
        <w:t xml:space="preserve">that </w:t>
      </w:r>
      <w:r w:rsidRPr="4DBDB40D">
        <w:rPr>
          <w:rFonts w:ascii="Times New Roman" w:hAnsi="Times New Roman" w:cs="Times New Roman"/>
          <w:sz w:val="24"/>
          <w:szCs w:val="24"/>
        </w:rPr>
        <w:t>impos</w:t>
      </w:r>
      <w:r w:rsidR="4EEFE58F" w:rsidRPr="4DBDB40D">
        <w:rPr>
          <w:rFonts w:ascii="Times New Roman" w:hAnsi="Times New Roman" w:cs="Times New Roman"/>
          <w:sz w:val="24"/>
          <w:szCs w:val="24"/>
        </w:rPr>
        <w:t xml:space="preserve">e </w:t>
      </w:r>
      <w:r w:rsidRPr="4DBDB40D">
        <w:rPr>
          <w:rFonts w:ascii="Times New Roman" w:hAnsi="Times New Roman" w:cs="Times New Roman"/>
          <w:sz w:val="24"/>
          <w:szCs w:val="24"/>
        </w:rPr>
        <w:t xml:space="preserve">the white spot disease repayment levy and </w:t>
      </w:r>
      <w:r w:rsidR="00E97E07" w:rsidRPr="4DBDB40D">
        <w:rPr>
          <w:rFonts w:ascii="Times New Roman" w:hAnsi="Times New Roman" w:cs="Times New Roman"/>
          <w:sz w:val="24"/>
          <w:szCs w:val="24"/>
        </w:rPr>
        <w:t xml:space="preserve">the white spot disease repayment </w:t>
      </w:r>
      <w:r w:rsidR="006145C0" w:rsidRPr="4DBDB40D">
        <w:rPr>
          <w:rFonts w:ascii="Times New Roman" w:hAnsi="Times New Roman" w:cs="Times New Roman"/>
          <w:sz w:val="24"/>
          <w:szCs w:val="24"/>
        </w:rPr>
        <w:t xml:space="preserve">export </w:t>
      </w:r>
      <w:r w:rsidRPr="4DBDB40D">
        <w:rPr>
          <w:rFonts w:ascii="Times New Roman" w:hAnsi="Times New Roman" w:cs="Times New Roman"/>
          <w:sz w:val="24"/>
          <w:szCs w:val="24"/>
        </w:rPr>
        <w:t>charge for the purposes of subsection 36(2).</w:t>
      </w:r>
    </w:p>
    <w:p w14:paraId="543C2094" w14:textId="77777777" w:rsidR="00987EA5" w:rsidRDefault="00987EA5" w:rsidP="00147C2F">
      <w:pPr>
        <w:spacing w:after="0" w:line="240" w:lineRule="auto"/>
        <w:rPr>
          <w:rFonts w:ascii="Times New Roman" w:hAnsi="Times New Roman" w:cs="Times New Roman"/>
          <w:sz w:val="24"/>
          <w:szCs w:val="24"/>
        </w:rPr>
      </w:pPr>
    </w:p>
    <w:p w14:paraId="7B3050FC" w14:textId="6A39CAF1"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 note to subsection 22(1) explains that amounts equal to </w:t>
      </w:r>
      <w:r w:rsidR="0032315F"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white spot disease repayment levy or </w:t>
      </w:r>
      <w:r w:rsidR="00E97E07" w:rsidRPr="4DBDB40D">
        <w:rPr>
          <w:rFonts w:ascii="Times New Roman" w:hAnsi="Times New Roman" w:cs="Times New Roman"/>
          <w:sz w:val="24"/>
          <w:szCs w:val="24"/>
        </w:rPr>
        <w:t xml:space="preserve">white spot disease repayment </w:t>
      </w:r>
      <w:r w:rsidR="006145C0" w:rsidRPr="4DBDB40D">
        <w:rPr>
          <w:rFonts w:ascii="Times New Roman" w:hAnsi="Times New Roman" w:cs="Times New Roman"/>
          <w:sz w:val="24"/>
          <w:szCs w:val="24"/>
        </w:rPr>
        <w:t xml:space="preserve">export </w:t>
      </w:r>
      <w:r w:rsidRPr="4DBDB40D">
        <w:rPr>
          <w:rFonts w:ascii="Times New Roman" w:hAnsi="Times New Roman" w:cs="Times New Roman"/>
          <w:sz w:val="24"/>
          <w:szCs w:val="24"/>
        </w:rPr>
        <w:t>charge received by or on behalf of the Commonwealth:</w:t>
      </w:r>
    </w:p>
    <w:p w14:paraId="079FD0C1" w14:textId="77777777" w:rsidR="00A45171" w:rsidRPr="00AA5528" w:rsidRDefault="00A45171" w:rsidP="00147C2F">
      <w:pPr>
        <w:pStyle w:val="ListParagraph"/>
        <w:numPr>
          <w:ilvl w:val="0"/>
          <w:numId w:val="2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are initially retained by the Commonwealth to repay the government-underwritten assistance package provided to prawn farmers affected by white spot disease in the Logan River area of Queensland; and</w:t>
      </w:r>
    </w:p>
    <w:p w14:paraId="191843AC" w14:textId="77777777" w:rsidR="00A45171" w:rsidRPr="00AA5528" w:rsidRDefault="00A45171" w:rsidP="00147C2F">
      <w:pPr>
        <w:pStyle w:val="ListParagraph"/>
        <w:numPr>
          <w:ilvl w:val="0"/>
          <w:numId w:val="2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after the farmed prawn industry’s liability to the Commonwealth is repaid, are to be paid to the FRDC under the Act.</w:t>
      </w:r>
    </w:p>
    <w:p w14:paraId="3798ABE7" w14:textId="77777777" w:rsidR="001007F1" w:rsidRDefault="001007F1" w:rsidP="00147C2F">
      <w:pPr>
        <w:spacing w:after="0" w:line="240" w:lineRule="auto"/>
        <w:rPr>
          <w:rFonts w:ascii="Times New Roman" w:hAnsi="Times New Roman" w:cs="Times New Roman"/>
          <w:sz w:val="24"/>
          <w:szCs w:val="24"/>
        </w:rPr>
      </w:pPr>
    </w:p>
    <w:p w14:paraId="6D6FE82D" w14:textId="77777777" w:rsidR="00546825" w:rsidRPr="00546825" w:rsidRDefault="00546825" w:rsidP="00147C2F">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Prescribed amounts</w:t>
      </w:r>
    </w:p>
    <w:p w14:paraId="7E8616E6" w14:textId="77777777" w:rsidR="00546825" w:rsidRDefault="00546825" w:rsidP="00147C2F">
      <w:pPr>
        <w:spacing w:after="0" w:line="240" w:lineRule="auto"/>
        <w:rPr>
          <w:rFonts w:ascii="Times New Roman" w:hAnsi="Times New Roman" w:cs="Times New Roman"/>
          <w:sz w:val="24"/>
          <w:szCs w:val="24"/>
        </w:rPr>
      </w:pPr>
    </w:p>
    <w:p w14:paraId="562786CC" w14:textId="0F46EA27" w:rsidR="00144BFC" w:rsidRDefault="00FF581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Subsections </w:t>
      </w:r>
      <w:r w:rsidR="00B1550E" w:rsidRPr="4DBDB40D">
        <w:rPr>
          <w:rFonts w:ascii="Times New Roman" w:hAnsi="Times New Roman" w:cs="Times New Roman"/>
          <w:sz w:val="24"/>
          <w:szCs w:val="24"/>
        </w:rPr>
        <w:t>22(2) and (3) prescribe</w:t>
      </w:r>
      <w:r w:rsidR="004F42A8" w:rsidRPr="4DBDB40D">
        <w:rPr>
          <w:rFonts w:ascii="Times New Roman" w:hAnsi="Times New Roman" w:cs="Times New Roman"/>
          <w:sz w:val="24"/>
          <w:szCs w:val="24"/>
        </w:rPr>
        <w:t>, for the purposes of subsection 36(2) of the Act,</w:t>
      </w:r>
      <w:r w:rsidR="00B1550E"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amounts </w:t>
      </w:r>
      <w:r w:rsidR="00272307" w:rsidRPr="4DBDB40D">
        <w:rPr>
          <w:rFonts w:ascii="Times New Roman" w:hAnsi="Times New Roman" w:cs="Times New Roman"/>
          <w:sz w:val="24"/>
          <w:szCs w:val="24"/>
        </w:rPr>
        <w:t xml:space="preserve">in relation </w:t>
      </w:r>
      <w:r w:rsidR="00A45171" w:rsidRPr="4DBDB40D">
        <w:rPr>
          <w:rFonts w:ascii="Times New Roman" w:hAnsi="Times New Roman" w:cs="Times New Roman"/>
          <w:sz w:val="24"/>
          <w:szCs w:val="24"/>
        </w:rPr>
        <w:t>to levy and charge</w:t>
      </w:r>
      <w:r w:rsidR="00B1550E" w:rsidRPr="4DBDB40D">
        <w:rPr>
          <w:rFonts w:ascii="Times New Roman" w:hAnsi="Times New Roman" w:cs="Times New Roman"/>
          <w:sz w:val="24"/>
          <w:szCs w:val="24"/>
        </w:rPr>
        <w:t xml:space="preserve"> </w:t>
      </w:r>
      <w:r w:rsidR="00077014" w:rsidRPr="4DBDB40D">
        <w:rPr>
          <w:rFonts w:ascii="Times New Roman" w:hAnsi="Times New Roman" w:cs="Times New Roman"/>
          <w:sz w:val="24"/>
          <w:szCs w:val="24"/>
        </w:rPr>
        <w:t xml:space="preserve">covered by </w:t>
      </w:r>
      <w:r w:rsidR="00197587" w:rsidRPr="4DBDB40D">
        <w:rPr>
          <w:rFonts w:ascii="Times New Roman" w:hAnsi="Times New Roman" w:cs="Times New Roman"/>
          <w:sz w:val="24"/>
          <w:szCs w:val="24"/>
        </w:rPr>
        <w:t xml:space="preserve">that </w:t>
      </w:r>
      <w:r w:rsidR="00B1550E" w:rsidRPr="4DBDB40D">
        <w:rPr>
          <w:rFonts w:ascii="Times New Roman" w:hAnsi="Times New Roman" w:cs="Times New Roman"/>
          <w:sz w:val="24"/>
          <w:szCs w:val="24"/>
        </w:rPr>
        <w:t>subsection</w:t>
      </w:r>
      <w:r w:rsidR="00A45171" w:rsidRPr="4DBDB40D">
        <w:rPr>
          <w:rFonts w:ascii="Times New Roman" w:hAnsi="Times New Roman" w:cs="Times New Roman"/>
          <w:sz w:val="24"/>
          <w:szCs w:val="24"/>
        </w:rPr>
        <w:t xml:space="preserve">. </w:t>
      </w:r>
      <w:r w:rsidR="00144BFC" w:rsidRPr="4DBDB40D">
        <w:rPr>
          <w:rFonts w:ascii="Times New Roman" w:hAnsi="Times New Roman" w:cs="Times New Roman"/>
          <w:sz w:val="24"/>
          <w:szCs w:val="24"/>
        </w:rPr>
        <w:t>Those prescribed amounts are:</w:t>
      </w:r>
    </w:p>
    <w:p w14:paraId="456B2F87" w14:textId="6A4C06AC" w:rsidR="00144BFC" w:rsidRDefault="00144BFC" w:rsidP="00147C2F">
      <w:pPr>
        <w:pStyle w:val="ListParagraph"/>
        <w:numPr>
          <w:ilvl w:val="0"/>
          <w:numId w:val="5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amount of the final repayment year surplus that is attributable to the white spot disease repayment levy and </w:t>
      </w:r>
      <w:r w:rsidR="00F66F97" w:rsidRPr="4DBDB40D">
        <w:rPr>
          <w:rFonts w:ascii="Times New Roman" w:hAnsi="Times New Roman" w:cs="Times New Roman"/>
          <w:sz w:val="24"/>
          <w:szCs w:val="24"/>
        </w:rPr>
        <w:t xml:space="preserve">white spot disease repayment </w:t>
      </w:r>
      <w:r w:rsidRPr="4DBDB40D">
        <w:rPr>
          <w:rFonts w:ascii="Times New Roman" w:hAnsi="Times New Roman" w:cs="Times New Roman"/>
          <w:sz w:val="24"/>
          <w:szCs w:val="24"/>
        </w:rPr>
        <w:t>charge</w:t>
      </w:r>
      <w:r w:rsidR="001713F7" w:rsidRPr="4DBDB40D">
        <w:rPr>
          <w:rFonts w:ascii="Times New Roman" w:hAnsi="Times New Roman" w:cs="Times New Roman"/>
          <w:sz w:val="24"/>
          <w:szCs w:val="24"/>
        </w:rPr>
        <w:t xml:space="preserve"> (as worked out under subsection (4)</w:t>
      </w:r>
      <w:proofErr w:type="gramStart"/>
      <w:r w:rsidR="001713F7" w:rsidRPr="4DBDB40D">
        <w:rPr>
          <w:rFonts w:ascii="Times New Roman" w:hAnsi="Times New Roman" w:cs="Times New Roman"/>
          <w:sz w:val="24"/>
          <w:szCs w:val="24"/>
        </w:rPr>
        <w:t>)</w:t>
      </w:r>
      <w:r w:rsidR="009320BD" w:rsidRPr="4DBDB40D">
        <w:rPr>
          <w:rFonts w:ascii="Times New Roman" w:hAnsi="Times New Roman" w:cs="Times New Roman"/>
          <w:sz w:val="24"/>
          <w:szCs w:val="24"/>
        </w:rPr>
        <w:t>;</w:t>
      </w:r>
      <w:proofErr w:type="gramEnd"/>
      <w:r w:rsidR="009320BD" w:rsidRPr="4DBDB40D">
        <w:rPr>
          <w:rFonts w:ascii="Times New Roman" w:hAnsi="Times New Roman" w:cs="Times New Roman"/>
          <w:sz w:val="24"/>
          <w:szCs w:val="24"/>
        </w:rPr>
        <w:t xml:space="preserve"> </w:t>
      </w:r>
    </w:p>
    <w:p w14:paraId="65C623CA" w14:textId="3B3CB50E" w:rsidR="000A3427" w:rsidRDefault="000A3427" w:rsidP="00147C2F">
      <w:pPr>
        <w:pStyle w:val="ListParagraph"/>
        <w:numPr>
          <w:ilvl w:val="0"/>
          <w:numId w:val="5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any amounts of </w:t>
      </w:r>
      <w:r w:rsidR="00F66F97" w:rsidRPr="4DBDB40D">
        <w:rPr>
          <w:rFonts w:ascii="Times New Roman" w:hAnsi="Times New Roman" w:cs="Times New Roman"/>
          <w:sz w:val="24"/>
          <w:szCs w:val="24"/>
        </w:rPr>
        <w:t>that</w:t>
      </w:r>
      <w:r w:rsidRPr="4DBDB40D">
        <w:rPr>
          <w:rFonts w:ascii="Times New Roman" w:hAnsi="Times New Roman" w:cs="Times New Roman"/>
          <w:sz w:val="24"/>
          <w:szCs w:val="24"/>
        </w:rPr>
        <w:t xml:space="preserve"> levy and charge that are due for payment before the end of </w:t>
      </w:r>
      <w:r w:rsidR="00AA6A7D" w:rsidRPr="4DBDB40D">
        <w:rPr>
          <w:rFonts w:ascii="Times New Roman" w:hAnsi="Times New Roman" w:cs="Times New Roman"/>
          <w:sz w:val="24"/>
          <w:szCs w:val="24"/>
        </w:rPr>
        <w:t>the</w:t>
      </w:r>
      <w:r w:rsidRPr="4DBDB40D">
        <w:rPr>
          <w:rFonts w:ascii="Times New Roman" w:hAnsi="Times New Roman" w:cs="Times New Roman"/>
          <w:sz w:val="24"/>
          <w:szCs w:val="24"/>
        </w:rPr>
        <w:t xml:space="preserve"> </w:t>
      </w:r>
      <w:r w:rsidR="002C67BF" w:rsidRPr="4DBDB40D">
        <w:rPr>
          <w:rFonts w:ascii="Times New Roman" w:hAnsi="Times New Roman" w:cs="Times New Roman"/>
          <w:sz w:val="24"/>
          <w:szCs w:val="24"/>
        </w:rPr>
        <w:t xml:space="preserve">final repayment year </w:t>
      </w:r>
      <w:r w:rsidRPr="4DBDB40D">
        <w:rPr>
          <w:rFonts w:ascii="Times New Roman" w:hAnsi="Times New Roman" w:cs="Times New Roman"/>
          <w:sz w:val="24"/>
          <w:szCs w:val="24"/>
        </w:rPr>
        <w:t>but have not been received by the Commonwealth</w:t>
      </w:r>
      <w:r w:rsidR="001713F7" w:rsidRPr="4DBDB40D">
        <w:rPr>
          <w:rFonts w:ascii="Times New Roman" w:hAnsi="Times New Roman" w:cs="Times New Roman"/>
          <w:sz w:val="24"/>
          <w:szCs w:val="24"/>
        </w:rPr>
        <w:t xml:space="preserve"> before the end of that </w:t>
      </w:r>
      <w:proofErr w:type="gramStart"/>
      <w:r w:rsidR="001713F7" w:rsidRPr="4DBDB40D">
        <w:rPr>
          <w:rFonts w:ascii="Times New Roman" w:hAnsi="Times New Roman" w:cs="Times New Roman"/>
          <w:sz w:val="24"/>
          <w:szCs w:val="24"/>
        </w:rPr>
        <w:t>year</w:t>
      </w:r>
      <w:r w:rsidRPr="4DBDB40D">
        <w:rPr>
          <w:rFonts w:ascii="Times New Roman" w:hAnsi="Times New Roman" w:cs="Times New Roman"/>
          <w:sz w:val="24"/>
          <w:szCs w:val="24"/>
        </w:rPr>
        <w:t>;</w:t>
      </w:r>
      <w:proofErr w:type="gramEnd"/>
      <w:r w:rsidRPr="4DBDB40D">
        <w:rPr>
          <w:rFonts w:ascii="Times New Roman" w:hAnsi="Times New Roman" w:cs="Times New Roman"/>
          <w:sz w:val="24"/>
          <w:szCs w:val="24"/>
        </w:rPr>
        <w:t xml:space="preserve"> </w:t>
      </w:r>
    </w:p>
    <w:p w14:paraId="4C0EDBE1" w14:textId="6C6ACB25" w:rsidR="000A3427" w:rsidRPr="008341AC" w:rsidRDefault="000A3427" w:rsidP="00147C2F">
      <w:pPr>
        <w:pStyle w:val="ListParagraph"/>
        <w:numPr>
          <w:ilvl w:val="0"/>
          <w:numId w:val="5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any amounts of </w:t>
      </w:r>
      <w:r w:rsidR="00F66F97" w:rsidRPr="4DBDB40D">
        <w:rPr>
          <w:rFonts w:ascii="Times New Roman" w:hAnsi="Times New Roman" w:cs="Times New Roman"/>
          <w:sz w:val="24"/>
          <w:szCs w:val="24"/>
        </w:rPr>
        <w:t xml:space="preserve">that </w:t>
      </w:r>
      <w:r w:rsidRPr="4DBDB40D">
        <w:rPr>
          <w:rFonts w:ascii="Times New Roman" w:hAnsi="Times New Roman" w:cs="Times New Roman"/>
          <w:sz w:val="24"/>
          <w:szCs w:val="24"/>
        </w:rPr>
        <w:t xml:space="preserve">levy and charge that are due for payment </w:t>
      </w:r>
      <w:r w:rsidR="00A8625E" w:rsidRPr="4DBDB40D">
        <w:rPr>
          <w:rFonts w:ascii="Times New Roman" w:hAnsi="Times New Roman" w:cs="Times New Roman"/>
          <w:sz w:val="24"/>
          <w:szCs w:val="24"/>
        </w:rPr>
        <w:t>after the</w:t>
      </w:r>
      <w:r w:rsidRPr="4DBDB40D">
        <w:rPr>
          <w:rFonts w:ascii="Times New Roman" w:hAnsi="Times New Roman" w:cs="Times New Roman"/>
          <w:sz w:val="24"/>
          <w:szCs w:val="24"/>
        </w:rPr>
        <w:t xml:space="preserve"> end of th</w:t>
      </w:r>
      <w:r w:rsidR="001713F7" w:rsidRPr="4DBDB40D">
        <w:rPr>
          <w:rFonts w:ascii="Times New Roman" w:hAnsi="Times New Roman" w:cs="Times New Roman"/>
          <w:sz w:val="24"/>
          <w:szCs w:val="24"/>
        </w:rPr>
        <w:t>e final repayment</w:t>
      </w:r>
      <w:r w:rsidRPr="4DBDB40D">
        <w:rPr>
          <w:rFonts w:ascii="Times New Roman" w:hAnsi="Times New Roman" w:cs="Times New Roman"/>
          <w:sz w:val="24"/>
          <w:szCs w:val="24"/>
        </w:rPr>
        <w:t xml:space="preserve"> year.</w:t>
      </w:r>
    </w:p>
    <w:p w14:paraId="7CCFECD4" w14:textId="77777777" w:rsidR="00BD20FD" w:rsidRDefault="00BD20FD" w:rsidP="00147C2F">
      <w:pPr>
        <w:spacing w:after="0" w:line="240" w:lineRule="auto"/>
        <w:rPr>
          <w:rFonts w:ascii="Times New Roman" w:hAnsi="Times New Roman" w:cs="Times New Roman"/>
          <w:sz w:val="24"/>
          <w:szCs w:val="24"/>
        </w:rPr>
      </w:pPr>
    </w:p>
    <w:p w14:paraId="4FEFB4F3" w14:textId="577F2AE1" w:rsidR="00C35C06"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w:t>
      </w:r>
      <w:r w:rsidR="00B1550E" w:rsidRPr="4DBDB40D">
        <w:rPr>
          <w:rFonts w:ascii="Times New Roman" w:hAnsi="Times New Roman" w:cs="Times New Roman"/>
          <w:sz w:val="24"/>
          <w:szCs w:val="24"/>
        </w:rPr>
        <w:t xml:space="preserve">subsection </w:t>
      </w:r>
      <w:r w:rsidR="00BE4003" w:rsidRPr="4DBDB40D">
        <w:rPr>
          <w:rFonts w:ascii="Times New Roman" w:hAnsi="Times New Roman" w:cs="Times New Roman"/>
          <w:sz w:val="24"/>
          <w:szCs w:val="24"/>
        </w:rPr>
        <w:t>3</w:t>
      </w:r>
      <w:r w:rsidR="00B1550E" w:rsidRPr="4DBDB40D">
        <w:rPr>
          <w:rFonts w:ascii="Times New Roman" w:hAnsi="Times New Roman" w:cs="Times New Roman"/>
          <w:sz w:val="24"/>
          <w:szCs w:val="24"/>
        </w:rPr>
        <w:t>6(2) of the Act</w:t>
      </w:r>
      <w:r w:rsidR="00144BFC" w:rsidRPr="4DBDB40D">
        <w:rPr>
          <w:rFonts w:ascii="Times New Roman" w:hAnsi="Times New Roman" w:cs="Times New Roman"/>
          <w:sz w:val="24"/>
          <w:szCs w:val="24"/>
        </w:rPr>
        <w:t xml:space="preserve"> and </w:t>
      </w:r>
      <w:r w:rsidRPr="4DBDB40D">
        <w:rPr>
          <w:rFonts w:ascii="Times New Roman" w:hAnsi="Times New Roman" w:cs="Times New Roman"/>
          <w:sz w:val="24"/>
          <w:szCs w:val="24"/>
        </w:rPr>
        <w:t xml:space="preserve">subsections </w:t>
      </w:r>
      <w:r w:rsidR="00F66F97" w:rsidRPr="4DBDB40D">
        <w:rPr>
          <w:rFonts w:ascii="Times New Roman" w:hAnsi="Times New Roman" w:cs="Times New Roman"/>
          <w:sz w:val="24"/>
          <w:szCs w:val="24"/>
        </w:rPr>
        <w:t>22(</w:t>
      </w:r>
      <w:r w:rsidR="00631697" w:rsidRPr="4DBDB40D">
        <w:rPr>
          <w:rFonts w:ascii="Times New Roman" w:hAnsi="Times New Roman" w:cs="Times New Roman"/>
          <w:sz w:val="24"/>
          <w:szCs w:val="24"/>
        </w:rPr>
        <w:t>2</w:t>
      </w:r>
      <w:r w:rsidR="00F66F97" w:rsidRPr="4DBDB40D">
        <w:rPr>
          <w:rFonts w:ascii="Times New Roman" w:hAnsi="Times New Roman" w:cs="Times New Roman"/>
          <w:sz w:val="24"/>
          <w:szCs w:val="24"/>
        </w:rPr>
        <w:t>) and (3) of the Rules</w:t>
      </w:r>
      <w:r w:rsidRPr="4DBDB40D">
        <w:rPr>
          <w:rFonts w:ascii="Times New Roman" w:hAnsi="Times New Roman" w:cs="Times New Roman"/>
          <w:sz w:val="24"/>
          <w:szCs w:val="24"/>
        </w:rPr>
        <w:t xml:space="preserve"> is that amounts equal to the prescribed amounts in relation to the white spot disease repayment levy and </w:t>
      </w:r>
      <w:r w:rsidR="00F66F97" w:rsidRPr="4DBDB40D">
        <w:rPr>
          <w:rFonts w:ascii="Times New Roman" w:hAnsi="Times New Roman" w:cs="Times New Roman"/>
          <w:sz w:val="24"/>
          <w:szCs w:val="24"/>
        </w:rPr>
        <w:t xml:space="preserve">white spot disease repayment </w:t>
      </w:r>
      <w:r w:rsidRPr="4DBDB40D">
        <w:rPr>
          <w:rFonts w:ascii="Times New Roman" w:hAnsi="Times New Roman" w:cs="Times New Roman"/>
          <w:sz w:val="24"/>
          <w:szCs w:val="24"/>
        </w:rPr>
        <w:t xml:space="preserve">charge </w:t>
      </w:r>
      <w:r w:rsidR="00F66F97" w:rsidRPr="4DBDB40D">
        <w:rPr>
          <w:rFonts w:ascii="Times New Roman" w:hAnsi="Times New Roman" w:cs="Times New Roman"/>
          <w:sz w:val="24"/>
          <w:szCs w:val="24"/>
        </w:rPr>
        <w:t xml:space="preserve">must </w:t>
      </w:r>
      <w:r w:rsidRPr="4DBDB40D">
        <w:rPr>
          <w:rFonts w:ascii="Times New Roman" w:hAnsi="Times New Roman" w:cs="Times New Roman"/>
          <w:sz w:val="24"/>
          <w:szCs w:val="24"/>
        </w:rPr>
        <w:t>be disbursed to the FRDC.</w:t>
      </w:r>
      <w:r w:rsidR="00422DEA" w:rsidRPr="4DBDB40D">
        <w:rPr>
          <w:rFonts w:ascii="Times New Roman" w:hAnsi="Times New Roman" w:cs="Times New Roman"/>
          <w:sz w:val="24"/>
          <w:szCs w:val="24"/>
        </w:rPr>
        <w:t xml:space="preserve"> </w:t>
      </w:r>
    </w:p>
    <w:p w14:paraId="53623D5C" w14:textId="77777777" w:rsidR="00C35C06" w:rsidRDefault="00C35C06" w:rsidP="00147C2F">
      <w:pPr>
        <w:spacing w:after="0" w:line="240" w:lineRule="auto"/>
        <w:rPr>
          <w:rFonts w:ascii="Times New Roman" w:hAnsi="Times New Roman" w:cs="Times New Roman"/>
          <w:sz w:val="24"/>
          <w:szCs w:val="24"/>
        </w:rPr>
      </w:pPr>
    </w:p>
    <w:p w14:paraId="5D605C39" w14:textId="77777777" w:rsidR="00DA0458" w:rsidRPr="00DA0458" w:rsidRDefault="00DA0458" w:rsidP="00147C2F">
      <w:pPr>
        <w:keepNext/>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lastRenderedPageBreak/>
        <w:t>Final repayment year surplus attributable to a levy or charge</w:t>
      </w:r>
    </w:p>
    <w:p w14:paraId="150A9B6C" w14:textId="77777777" w:rsidR="00DA0458" w:rsidRDefault="00DA0458" w:rsidP="00147C2F">
      <w:pPr>
        <w:keepNext/>
        <w:spacing w:after="0" w:line="240" w:lineRule="auto"/>
        <w:rPr>
          <w:rFonts w:ascii="Times New Roman" w:hAnsi="Times New Roman" w:cs="Times New Roman"/>
          <w:sz w:val="24"/>
          <w:szCs w:val="24"/>
        </w:rPr>
      </w:pPr>
    </w:p>
    <w:p w14:paraId="79E5AE55" w14:textId="55F29538" w:rsidR="00532CA7"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22(4) </w:t>
      </w:r>
      <w:r w:rsidR="00C2020D" w:rsidRPr="4DBDB40D">
        <w:rPr>
          <w:rFonts w:ascii="Times New Roman" w:hAnsi="Times New Roman" w:cs="Times New Roman"/>
          <w:sz w:val="24"/>
          <w:szCs w:val="24"/>
        </w:rPr>
        <w:t xml:space="preserve">provides a formula to </w:t>
      </w:r>
      <w:r w:rsidR="00696376" w:rsidRPr="4DBDB40D">
        <w:rPr>
          <w:rFonts w:ascii="Times New Roman" w:hAnsi="Times New Roman" w:cs="Times New Roman"/>
          <w:sz w:val="24"/>
          <w:szCs w:val="24"/>
        </w:rPr>
        <w:t>work out</w:t>
      </w:r>
      <w:r w:rsidR="00C2020D" w:rsidRPr="4DBDB40D">
        <w:rPr>
          <w:rFonts w:ascii="Times New Roman" w:hAnsi="Times New Roman" w:cs="Times New Roman"/>
          <w:sz w:val="24"/>
          <w:szCs w:val="24"/>
        </w:rPr>
        <w:t xml:space="preserve"> the amount of the final repayment year surplu</w:t>
      </w:r>
      <w:r w:rsidR="00901D33" w:rsidRPr="4DBDB40D">
        <w:rPr>
          <w:rFonts w:ascii="Times New Roman" w:hAnsi="Times New Roman" w:cs="Times New Roman"/>
          <w:sz w:val="24"/>
          <w:szCs w:val="24"/>
        </w:rPr>
        <w:t>s</w:t>
      </w:r>
      <w:r w:rsidR="00C2020D" w:rsidRPr="4DBDB40D">
        <w:rPr>
          <w:rFonts w:ascii="Times New Roman" w:hAnsi="Times New Roman" w:cs="Times New Roman"/>
          <w:sz w:val="24"/>
          <w:szCs w:val="24"/>
        </w:rPr>
        <w:t xml:space="preserve"> that is attributable to </w:t>
      </w:r>
      <w:r w:rsidR="002E1B27" w:rsidRPr="4DBDB40D">
        <w:rPr>
          <w:rFonts w:ascii="Times New Roman" w:hAnsi="Times New Roman" w:cs="Times New Roman"/>
          <w:sz w:val="24"/>
          <w:szCs w:val="24"/>
        </w:rPr>
        <w:t>a</w:t>
      </w:r>
      <w:r w:rsidR="0032315F" w:rsidRPr="4DBDB40D">
        <w:rPr>
          <w:rFonts w:ascii="Times New Roman" w:hAnsi="Times New Roman" w:cs="Times New Roman"/>
          <w:sz w:val="24"/>
          <w:szCs w:val="24"/>
        </w:rPr>
        <w:t xml:space="preserve"> </w:t>
      </w:r>
      <w:r w:rsidR="00C2020D" w:rsidRPr="4DBDB40D">
        <w:rPr>
          <w:rFonts w:ascii="Times New Roman" w:hAnsi="Times New Roman" w:cs="Times New Roman"/>
          <w:sz w:val="24"/>
          <w:szCs w:val="24"/>
        </w:rPr>
        <w:t>white spot disease repayment levy or charge</w:t>
      </w:r>
      <w:r w:rsidR="002E1B27" w:rsidRPr="4DBDB40D">
        <w:rPr>
          <w:rFonts w:ascii="Times New Roman" w:hAnsi="Times New Roman" w:cs="Times New Roman"/>
          <w:sz w:val="24"/>
          <w:szCs w:val="24"/>
        </w:rPr>
        <w:t xml:space="preserve"> cov</w:t>
      </w:r>
      <w:r w:rsidR="006C503D" w:rsidRPr="4DBDB40D">
        <w:rPr>
          <w:rFonts w:ascii="Times New Roman" w:hAnsi="Times New Roman" w:cs="Times New Roman"/>
          <w:sz w:val="24"/>
          <w:szCs w:val="24"/>
        </w:rPr>
        <w:t>ered by subsection 36(2) of the Act</w:t>
      </w:r>
      <w:r w:rsidR="00C2020D" w:rsidRPr="4DBDB40D">
        <w:rPr>
          <w:rFonts w:ascii="Times New Roman" w:hAnsi="Times New Roman" w:cs="Times New Roman"/>
          <w:sz w:val="24"/>
          <w:szCs w:val="24"/>
        </w:rPr>
        <w:t>.</w:t>
      </w:r>
      <w:r w:rsidR="00716675" w:rsidRPr="4DBDB40D">
        <w:rPr>
          <w:rFonts w:ascii="Times New Roman" w:hAnsi="Times New Roman" w:cs="Times New Roman"/>
          <w:sz w:val="24"/>
          <w:szCs w:val="24"/>
        </w:rPr>
        <w:t xml:space="preserve"> </w:t>
      </w:r>
      <w:r w:rsidR="00C4607E" w:rsidRPr="4DBDB40D">
        <w:rPr>
          <w:rFonts w:ascii="Times New Roman" w:hAnsi="Times New Roman" w:cs="Times New Roman"/>
          <w:sz w:val="24"/>
          <w:szCs w:val="24"/>
        </w:rPr>
        <w:t>The formula</w:t>
      </w:r>
      <w:r w:rsidR="00E20636" w:rsidRPr="4DBDB40D">
        <w:rPr>
          <w:rFonts w:ascii="Times New Roman" w:hAnsi="Times New Roman" w:cs="Times New Roman"/>
          <w:sz w:val="24"/>
          <w:szCs w:val="24"/>
        </w:rPr>
        <w:t xml:space="preserve"> is </w:t>
      </w:r>
      <w:r w:rsidR="00311292" w:rsidRPr="4DBDB40D">
        <w:rPr>
          <w:rFonts w:ascii="Times New Roman" w:hAnsi="Times New Roman" w:cs="Times New Roman"/>
          <w:sz w:val="24"/>
          <w:szCs w:val="24"/>
        </w:rPr>
        <w:t xml:space="preserve">the </w:t>
      </w:r>
      <w:r w:rsidR="00311292" w:rsidRPr="4DBDB40D">
        <w:rPr>
          <w:rFonts w:ascii="Times New Roman" w:hAnsi="Times New Roman" w:cs="Times New Roman"/>
          <w:b/>
          <w:bCs/>
          <w:i/>
          <w:iCs/>
          <w:sz w:val="24"/>
          <w:szCs w:val="24"/>
        </w:rPr>
        <w:t>relevant repayment amount for th</w:t>
      </w:r>
      <w:r w:rsidR="0089522D" w:rsidRPr="4DBDB40D">
        <w:rPr>
          <w:rFonts w:ascii="Times New Roman" w:hAnsi="Times New Roman" w:cs="Times New Roman"/>
          <w:b/>
          <w:bCs/>
          <w:i/>
          <w:iCs/>
          <w:sz w:val="24"/>
          <w:szCs w:val="24"/>
        </w:rPr>
        <w:t>e</w:t>
      </w:r>
      <w:r w:rsidR="00311292" w:rsidRPr="4DBDB40D">
        <w:rPr>
          <w:rFonts w:ascii="Times New Roman" w:hAnsi="Times New Roman" w:cs="Times New Roman"/>
          <w:b/>
          <w:bCs/>
          <w:i/>
          <w:iCs/>
          <w:sz w:val="24"/>
          <w:szCs w:val="24"/>
        </w:rPr>
        <w:t xml:space="preserve"> final repayment year</w:t>
      </w:r>
      <w:r w:rsidR="00E20636" w:rsidRPr="4DBDB40D">
        <w:rPr>
          <w:rFonts w:ascii="Times New Roman" w:hAnsi="Times New Roman" w:cs="Times New Roman"/>
          <w:sz w:val="24"/>
          <w:szCs w:val="24"/>
        </w:rPr>
        <w:t xml:space="preserve"> divided</w:t>
      </w:r>
      <w:r w:rsidR="00311292" w:rsidRPr="4DBDB40D">
        <w:rPr>
          <w:rFonts w:ascii="Times New Roman" w:hAnsi="Times New Roman" w:cs="Times New Roman"/>
          <w:sz w:val="24"/>
          <w:szCs w:val="24"/>
        </w:rPr>
        <w:t xml:space="preserve"> by the </w:t>
      </w:r>
      <w:r w:rsidR="00311292" w:rsidRPr="4DBDB40D">
        <w:rPr>
          <w:rFonts w:ascii="Times New Roman" w:hAnsi="Times New Roman" w:cs="Times New Roman"/>
          <w:b/>
          <w:bCs/>
          <w:i/>
          <w:iCs/>
          <w:sz w:val="24"/>
          <w:szCs w:val="24"/>
        </w:rPr>
        <w:t>total repayment amount</w:t>
      </w:r>
      <w:r w:rsidR="00311292" w:rsidRPr="4DBDB40D">
        <w:rPr>
          <w:rFonts w:ascii="Times New Roman" w:hAnsi="Times New Roman" w:cs="Times New Roman"/>
          <w:sz w:val="24"/>
          <w:szCs w:val="24"/>
        </w:rPr>
        <w:t xml:space="preserve"> for the</w:t>
      </w:r>
      <w:r w:rsidR="00416B89" w:rsidRPr="4DBDB40D">
        <w:rPr>
          <w:rFonts w:ascii="Times New Roman" w:hAnsi="Times New Roman" w:cs="Times New Roman"/>
          <w:sz w:val="24"/>
          <w:szCs w:val="24"/>
        </w:rPr>
        <w:t xml:space="preserve"> </w:t>
      </w:r>
      <w:r w:rsidR="00416B89" w:rsidRPr="4DBDB40D">
        <w:rPr>
          <w:rFonts w:ascii="Times New Roman" w:hAnsi="Times New Roman" w:cs="Times New Roman"/>
          <w:b/>
          <w:bCs/>
          <w:i/>
          <w:iCs/>
          <w:sz w:val="24"/>
          <w:szCs w:val="24"/>
        </w:rPr>
        <w:t xml:space="preserve">final repayment </w:t>
      </w:r>
      <w:r w:rsidR="00AE13EC" w:rsidRPr="4DBDB40D">
        <w:rPr>
          <w:rFonts w:ascii="Times New Roman" w:hAnsi="Times New Roman" w:cs="Times New Roman"/>
          <w:b/>
          <w:bCs/>
          <w:i/>
          <w:iCs/>
          <w:sz w:val="24"/>
          <w:szCs w:val="24"/>
        </w:rPr>
        <w:t>year</w:t>
      </w:r>
      <w:r w:rsidR="00AE13EC" w:rsidRPr="4DBDB40D">
        <w:rPr>
          <w:rFonts w:ascii="Times New Roman" w:hAnsi="Times New Roman" w:cs="Times New Roman"/>
          <w:sz w:val="24"/>
          <w:szCs w:val="24"/>
        </w:rPr>
        <w:t xml:space="preserve"> </w:t>
      </w:r>
      <w:r w:rsidR="00E20636" w:rsidRPr="4DBDB40D">
        <w:rPr>
          <w:rFonts w:ascii="Times New Roman" w:hAnsi="Times New Roman" w:cs="Times New Roman"/>
          <w:sz w:val="24"/>
          <w:szCs w:val="24"/>
        </w:rPr>
        <w:t xml:space="preserve">that is then </w:t>
      </w:r>
      <w:r w:rsidR="00E37989" w:rsidRPr="4DBDB40D">
        <w:rPr>
          <w:rFonts w:ascii="Times New Roman" w:hAnsi="Times New Roman" w:cs="Times New Roman"/>
          <w:sz w:val="24"/>
          <w:szCs w:val="24"/>
        </w:rPr>
        <w:t>multiplied by the</w:t>
      </w:r>
      <w:r w:rsidR="00416B89" w:rsidRPr="4DBDB40D">
        <w:rPr>
          <w:rFonts w:ascii="Times New Roman" w:hAnsi="Times New Roman" w:cs="Times New Roman"/>
          <w:sz w:val="24"/>
          <w:szCs w:val="24"/>
        </w:rPr>
        <w:t xml:space="preserve"> </w:t>
      </w:r>
      <w:r w:rsidR="00416B89" w:rsidRPr="4DBDB40D">
        <w:rPr>
          <w:rFonts w:ascii="Times New Roman" w:hAnsi="Times New Roman" w:cs="Times New Roman"/>
          <w:b/>
          <w:bCs/>
          <w:i/>
          <w:iCs/>
          <w:sz w:val="24"/>
          <w:szCs w:val="24"/>
        </w:rPr>
        <w:t>final repayment year surplus</w:t>
      </w:r>
      <w:r w:rsidR="00416B89" w:rsidRPr="4DBDB40D">
        <w:rPr>
          <w:rFonts w:ascii="Times New Roman" w:hAnsi="Times New Roman" w:cs="Times New Roman"/>
          <w:sz w:val="24"/>
          <w:szCs w:val="24"/>
        </w:rPr>
        <w:t>.</w:t>
      </w:r>
      <w:r w:rsidR="002D1166" w:rsidRPr="4DBDB40D">
        <w:rPr>
          <w:rFonts w:ascii="Times New Roman" w:hAnsi="Times New Roman" w:cs="Times New Roman"/>
          <w:sz w:val="24"/>
          <w:szCs w:val="24"/>
        </w:rPr>
        <w:t xml:space="preserve"> </w:t>
      </w:r>
    </w:p>
    <w:p w14:paraId="16AFD1ED" w14:textId="4DFAD137" w:rsidR="00BD20FD" w:rsidRDefault="00BD20FD" w:rsidP="00147C2F">
      <w:pPr>
        <w:spacing w:after="0" w:line="240" w:lineRule="auto"/>
        <w:rPr>
          <w:rFonts w:ascii="Times New Roman" w:hAnsi="Times New Roman" w:cs="Times New Roman"/>
          <w:sz w:val="24"/>
          <w:szCs w:val="24"/>
        </w:rPr>
      </w:pPr>
    </w:p>
    <w:p w14:paraId="2D387F2C" w14:textId="3CC65E83" w:rsidR="00532CA7" w:rsidRDefault="00532CA7" w:rsidP="00147C2F">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Outstanding industry debt</w:t>
      </w:r>
    </w:p>
    <w:p w14:paraId="16883CAB" w14:textId="77777777" w:rsidR="00532CA7" w:rsidRPr="00502489" w:rsidRDefault="00532CA7" w:rsidP="00147C2F">
      <w:pPr>
        <w:spacing w:after="0" w:line="240" w:lineRule="auto"/>
        <w:rPr>
          <w:rFonts w:ascii="Times New Roman" w:hAnsi="Times New Roman" w:cs="Times New Roman"/>
          <w:i/>
          <w:iCs/>
          <w:sz w:val="24"/>
          <w:szCs w:val="24"/>
        </w:rPr>
      </w:pPr>
    </w:p>
    <w:p w14:paraId="1F89044D" w14:textId="6B0D43DB" w:rsidR="00DD4A7B" w:rsidRDefault="002F75D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w:t>
      </w:r>
      <w:r w:rsidR="00901D33" w:rsidRPr="4DBDB40D">
        <w:rPr>
          <w:rFonts w:ascii="Times New Roman" w:hAnsi="Times New Roman" w:cs="Times New Roman"/>
          <w:sz w:val="24"/>
          <w:szCs w:val="24"/>
        </w:rPr>
        <w:t>s</w:t>
      </w:r>
      <w:r w:rsidRPr="4DBDB40D">
        <w:rPr>
          <w:rFonts w:ascii="Times New Roman" w:hAnsi="Times New Roman" w:cs="Times New Roman"/>
          <w:sz w:val="24"/>
          <w:szCs w:val="24"/>
        </w:rPr>
        <w:t xml:space="preserve"> 22(5) </w:t>
      </w:r>
      <w:r w:rsidR="00A45171" w:rsidRPr="4DBDB40D">
        <w:rPr>
          <w:rFonts w:ascii="Times New Roman" w:hAnsi="Times New Roman" w:cs="Times New Roman"/>
          <w:sz w:val="24"/>
          <w:szCs w:val="24"/>
        </w:rPr>
        <w:t>to (1</w:t>
      </w:r>
      <w:r w:rsidR="007A2E7C" w:rsidRPr="4DBDB40D">
        <w:rPr>
          <w:rFonts w:ascii="Times New Roman" w:hAnsi="Times New Roman" w:cs="Times New Roman"/>
          <w:sz w:val="24"/>
          <w:szCs w:val="24"/>
        </w:rPr>
        <w:t>1</w:t>
      </w:r>
      <w:r w:rsidR="00A45171" w:rsidRPr="4DBDB40D">
        <w:rPr>
          <w:rFonts w:ascii="Times New Roman" w:hAnsi="Times New Roman" w:cs="Times New Roman"/>
          <w:sz w:val="24"/>
          <w:szCs w:val="24"/>
        </w:rPr>
        <w:t xml:space="preserve">) </w:t>
      </w:r>
      <w:r w:rsidR="68C4785C" w:rsidRPr="4DBDB40D">
        <w:rPr>
          <w:rFonts w:ascii="Times New Roman" w:hAnsi="Times New Roman" w:cs="Times New Roman"/>
          <w:sz w:val="24"/>
          <w:szCs w:val="24"/>
        </w:rPr>
        <w:t>set out</w:t>
      </w:r>
      <w:r w:rsidR="00D90A08" w:rsidRPr="4DBDB40D">
        <w:rPr>
          <w:rFonts w:ascii="Times New Roman" w:hAnsi="Times New Roman" w:cs="Times New Roman"/>
          <w:sz w:val="24"/>
          <w:szCs w:val="24"/>
        </w:rPr>
        <w:t xml:space="preserve"> </w:t>
      </w:r>
      <w:r w:rsidR="00AB023E" w:rsidRPr="4DBDB40D">
        <w:rPr>
          <w:rFonts w:ascii="Times New Roman" w:hAnsi="Times New Roman" w:cs="Times New Roman"/>
          <w:sz w:val="24"/>
          <w:szCs w:val="24"/>
        </w:rPr>
        <w:t>t</w:t>
      </w:r>
      <w:r w:rsidR="004C0482" w:rsidRPr="4DBDB40D">
        <w:rPr>
          <w:rFonts w:ascii="Times New Roman" w:hAnsi="Times New Roman" w:cs="Times New Roman"/>
          <w:sz w:val="24"/>
          <w:szCs w:val="24"/>
        </w:rPr>
        <w:t xml:space="preserve">erms </w:t>
      </w:r>
      <w:r w:rsidR="13955356" w:rsidRPr="4DBDB40D">
        <w:rPr>
          <w:rFonts w:ascii="Times New Roman" w:hAnsi="Times New Roman" w:cs="Times New Roman"/>
          <w:sz w:val="24"/>
          <w:szCs w:val="24"/>
        </w:rPr>
        <w:t xml:space="preserve">used </w:t>
      </w:r>
      <w:r w:rsidR="00A45171" w:rsidRPr="4DBDB40D">
        <w:rPr>
          <w:rFonts w:ascii="Times New Roman" w:hAnsi="Times New Roman" w:cs="Times New Roman"/>
          <w:sz w:val="24"/>
          <w:szCs w:val="24"/>
        </w:rPr>
        <w:t xml:space="preserve">to calculate the amount of the </w:t>
      </w:r>
      <w:r w:rsidR="00A45171" w:rsidRPr="4DBDB40D">
        <w:rPr>
          <w:rFonts w:ascii="Times New Roman" w:hAnsi="Times New Roman" w:cs="Times New Roman"/>
          <w:b/>
          <w:bCs/>
          <w:i/>
          <w:iCs/>
          <w:sz w:val="24"/>
          <w:szCs w:val="24"/>
        </w:rPr>
        <w:t>final repayment year surplus</w:t>
      </w:r>
      <w:r w:rsidR="00A45171" w:rsidRPr="4DBDB40D">
        <w:rPr>
          <w:rFonts w:ascii="Times New Roman" w:hAnsi="Times New Roman" w:cs="Times New Roman"/>
          <w:sz w:val="24"/>
          <w:szCs w:val="24"/>
        </w:rPr>
        <w:t xml:space="preserve"> that is attributable to the white spot disease repayment levy or charge.</w:t>
      </w:r>
    </w:p>
    <w:p w14:paraId="5CF66A9D" w14:textId="77777777" w:rsidR="00BD20FD" w:rsidRDefault="00BD20FD" w:rsidP="00147C2F">
      <w:pPr>
        <w:spacing w:after="0" w:line="240" w:lineRule="auto"/>
        <w:rPr>
          <w:rFonts w:ascii="Times New Roman" w:hAnsi="Times New Roman" w:cs="Times New Roman"/>
          <w:sz w:val="24"/>
          <w:szCs w:val="24"/>
        </w:rPr>
      </w:pPr>
    </w:p>
    <w:p w14:paraId="4641A332" w14:textId="73E36C0B" w:rsidR="002E42F2" w:rsidRPr="00502489" w:rsidRDefault="002E42F2" w:rsidP="00147C2F">
      <w:pPr>
        <w:spacing w:after="0" w:line="240" w:lineRule="auto"/>
        <w:rPr>
          <w:rFonts w:ascii="Times New Roman" w:hAnsi="Times New Roman" w:cs="Times New Roman"/>
          <w:i/>
          <w:iCs/>
          <w:sz w:val="24"/>
          <w:szCs w:val="24"/>
        </w:rPr>
      </w:pPr>
      <w:r w:rsidRPr="4DBDB40D">
        <w:rPr>
          <w:rFonts w:ascii="Times New Roman" w:hAnsi="Times New Roman" w:cs="Times New Roman"/>
          <w:i/>
          <w:iCs/>
          <w:sz w:val="24"/>
          <w:szCs w:val="24"/>
        </w:rPr>
        <w:t>Definitions</w:t>
      </w:r>
    </w:p>
    <w:p w14:paraId="55E88F1A" w14:textId="77777777" w:rsidR="002E42F2" w:rsidRDefault="002E42F2" w:rsidP="00147C2F">
      <w:pPr>
        <w:spacing w:after="0" w:line="240" w:lineRule="auto"/>
        <w:rPr>
          <w:rFonts w:ascii="Times New Roman" w:hAnsi="Times New Roman" w:cs="Times New Roman"/>
          <w:sz w:val="24"/>
          <w:szCs w:val="24"/>
        </w:rPr>
      </w:pPr>
    </w:p>
    <w:p w14:paraId="4961E879" w14:textId="70BD4288" w:rsidR="00576758" w:rsidRDefault="002E42F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22(12</w:t>
      </w:r>
      <w:r w:rsidR="00585DA9" w:rsidRPr="4DBDB40D">
        <w:rPr>
          <w:rFonts w:ascii="Times New Roman" w:hAnsi="Times New Roman" w:cs="Times New Roman"/>
          <w:sz w:val="24"/>
          <w:szCs w:val="24"/>
        </w:rPr>
        <w:t>) sets out definitions of terms used in the section. This includes</w:t>
      </w:r>
      <w:r w:rsidR="00E65486" w:rsidRPr="4DBDB40D">
        <w:rPr>
          <w:rFonts w:ascii="Times New Roman" w:hAnsi="Times New Roman" w:cs="Times New Roman"/>
          <w:sz w:val="24"/>
          <w:szCs w:val="24"/>
        </w:rPr>
        <w:t xml:space="preserve"> the terms used in</w:t>
      </w:r>
      <w:r w:rsidR="009D01CD" w:rsidRPr="4DBDB40D">
        <w:rPr>
          <w:rFonts w:ascii="Times New Roman" w:hAnsi="Times New Roman" w:cs="Times New Roman"/>
          <w:sz w:val="24"/>
          <w:szCs w:val="24"/>
        </w:rPr>
        <w:t xml:space="preserve"> the formula in subsection 22(4)</w:t>
      </w:r>
      <w:r w:rsidR="00DD4A7B" w:rsidRPr="4DBDB40D">
        <w:rPr>
          <w:rFonts w:ascii="Times New Roman" w:hAnsi="Times New Roman" w:cs="Times New Roman"/>
          <w:sz w:val="24"/>
          <w:szCs w:val="24"/>
        </w:rPr>
        <w:t xml:space="preserve">. </w:t>
      </w:r>
    </w:p>
    <w:p w14:paraId="788E0CBF" w14:textId="77777777" w:rsidR="00BD20FD" w:rsidRDefault="00BD20FD" w:rsidP="00147C2F">
      <w:pPr>
        <w:spacing w:after="0" w:line="240" w:lineRule="auto"/>
        <w:rPr>
          <w:rFonts w:ascii="Times New Roman" w:hAnsi="Times New Roman" w:cs="Times New Roman"/>
          <w:sz w:val="24"/>
          <w:szCs w:val="24"/>
        </w:rPr>
      </w:pPr>
    </w:p>
    <w:p w14:paraId="5662F2CC" w14:textId="77777777"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23—Spending of amounts paid under subsection 36(1) or 36(2) of the Act</w:t>
      </w:r>
    </w:p>
    <w:p w14:paraId="4C6ECE6F" w14:textId="77777777" w:rsidR="0013218C" w:rsidRDefault="0013218C" w:rsidP="00147C2F">
      <w:pPr>
        <w:keepNext/>
        <w:spacing w:after="0" w:line="240" w:lineRule="auto"/>
        <w:rPr>
          <w:rFonts w:ascii="Times New Roman" w:hAnsi="Times New Roman" w:cs="Times New Roman"/>
          <w:sz w:val="24"/>
          <w:szCs w:val="24"/>
        </w:rPr>
      </w:pPr>
    </w:p>
    <w:p w14:paraId="5CCB1F13" w14:textId="1FCBB1BF" w:rsidR="00A45171"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w:t>
      </w:r>
      <w:r w:rsidR="00DD47C7" w:rsidRPr="4DBDB40D">
        <w:rPr>
          <w:rFonts w:ascii="Times New Roman" w:hAnsi="Times New Roman" w:cs="Times New Roman"/>
          <w:sz w:val="24"/>
          <w:szCs w:val="24"/>
        </w:rPr>
        <w:t>s</w:t>
      </w:r>
      <w:r w:rsidRPr="4DBDB40D">
        <w:rPr>
          <w:rFonts w:ascii="Times New Roman" w:hAnsi="Times New Roman" w:cs="Times New Roman"/>
          <w:sz w:val="24"/>
          <w:szCs w:val="24"/>
        </w:rPr>
        <w:t xml:space="preserve"> 23(1) </w:t>
      </w:r>
      <w:r w:rsidR="00DD47C7" w:rsidRPr="4DBDB40D">
        <w:rPr>
          <w:rFonts w:ascii="Times New Roman" w:hAnsi="Times New Roman" w:cs="Times New Roman"/>
          <w:sz w:val="24"/>
          <w:szCs w:val="24"/>
        </w:rPr>
        <w:t>and (2</w:t>
      </w:r>
      <w:r w:rsidRPr="4DBDB40D">
        <w:rPr>
          <w:rFonts w:ascii="Times New Roman" w:hAnsi="Times New Roman" w:cs="Times New Roman"/>
          <w:sz w:val="24"/>
          <w:szCs w:val="24"/>
        </w:rPr>
        <w:t xml:space="preserve">) prescribe, for the purposes of paragraph 36(4)(c) of the Act, additional requirements for expenditure by the FRDC of amounts </w:t>
      </w:r>
      <w:r w:rsidR="00C50DC3" w:rsidRPr="4DBDB40D">
        <w:rPr>
          <w:rFonts w:ascii="Times New Roman" w:hAnsi="Times New Roman" w:cs="Times New Roman"/>
          <w:sz w:val="24"/>
          <w:szCs w:val="24"/>
        </w:rPr>
        <w:t xml:space="preserve">paid under </w:t>
      </w:r>
      <w:r w:rsidR="00BA049F" w:rsidRPr="4DBDB40D">
        <w:rPr>
          <w:rFonts w:ascii="Times New Roman" w:hAnsi="Times New Roman" w:cs="Times New Roman"/>
          <w:sz w:val="24"/>
          <w:szCs w:val="24"/>
        </w:rPr>
        <w:t xml:space="preserve">subsection </w:t>
      </w:r>
      <w:r w:rsidR="0019349F" w:rsidRPr="4DBDB40D">
        <w:rPr>
          <w:rFonts w:ascii="Times New Roman" w:hAnsi="Times New Roman" w:cs="Times New Roman"/>
          <w:sz w:val="24"/>
          <w:szCs w:val="24"/>
        </w:rPr>
        <w:t xml:space="preserve">36(1) of the Act </w:t>
      </w:r>
      <w:r w:rsidR="006C668B" w:rsidRPr="4DBDB40D">
        <w:rPr>
          <w:rFonts w:ascii="Times New Roman" w:hAnsi="Times New Roman" w:cs="Times New Roman"/>
          <w:sz w:val="24"/>
          <w:szCs w:val="24"/>
        </w:rPr>
        <w:t>(</w:t>
      </w:r>
      <w:r w:rsidRPr="4DBDB40D">
        <w:rPr>
          <w:rFonts w:ascii="Times New Roman" w:hAnsi="Times New Roman" w:cs="Times New Roman"/>
          <w:sz w:val="24"/>
          <w:szCs w:val="24"/>
        </w:rPr>
        <w:t>that relate to the fishing levy</w:t>
      </w:r>
      <w:proofErr w:type="gramStart"/>
      <w:r w:rsidR="006C668B" w:rsidRPr="4DBDB40D">
        <w:rPr>
          <w:rFonts w:ascii="Times New Roman" w:hAnsi="Times New Roman" w:cs="Times New Roman"/>
          <w:sz w:val="24"/>
          <w:szCs w:val="24"/>
        </w:rPr>
        <w:t>)</w:t>
      </w:r>
      <w:proofErr w:type="gramEnd"/>
      <w:r w:rsidR="002278BA" w:rsidRPr="4DBDB40D">
        <w:rPr>
          <w:rFonts w:ascii="Times New Roman" w:hAnsi="Times New Roman" w:cs="Times New Roman"/>
          <w:sz w:val="24"/>
          <w:szCs w:val="24"/>
        </w:rPr>
        <w:t xml:space="preserve"> and </w:t>
      </w:r>
      <w:r w:rsidRPr="4DBDB40D">
        <w:rPr>
          <w:rFonts w:ascii="Times New Roman" w:hAnsi="Times New Roman" w:cs="Times New Roman"/>
          <w:sz w:val="24"/>
          <w:szCs w:val="24"/>
        </w:rPr>
        <w:t xml:space="preserve">amounts </w:t>
      </w:r>
      <w:r w:rsidR="00300147" w:rsidRPr="4DBDB40D">
        <w:rPr>
          <w:rFonts w:ascii="Times New Roman" w:hAnsi="Times New Roman" w:cs="Times New Roman"/>
          <w:sz w:val="24"/>
          <w:szCs w:val="24"/>
        </w:rPr>
        <w:t>paid under subsection 36(2) (</w:t>
      </w:r>
      <w:r w:rsidRPr="4DBDB40D">
        <w:rPr>
          <w:rFonts w:ascii="Times New Roman" w:hAnsi="Times New Roman" w:cs="Times New Roman"/>
          <w:sz w:val="24"/>
          <w:szCs w:val="24"/>
        </w:rPr>
        <w:t>that relate to the white spot disease repayment levy and charge</w:t>
      </w:r>
      <w:r w:rsidR="006C668B" w:rsidRPr="4DBDB40D">
        <w:rPr>
          <w:rFonts w:ascii="Times New Roman" w:hAnsi="Times New Roman" w:cs="Times New Roman"/>
          <w:sz w:val="24"/>
          <w:szCs w:val="24"/>
        </w:rPr>
        <w:t>)</w:t>
      </w:r>
      <w:r w:rsidRPr="4DBDB40D">
        <w:rPr>
          <w:rFonts w:ascii="Times New Roman" w:hAnsi="Times New Roman" w:cs="Times New Roman"/>
          <w:sz w:val="24"/>
          <w:szCs w:val="24"/>
        </w:rPr>
        <w:t>.</w:t>
      </w:r>
    </w:p>
    <w:p w14:paraId="52AEC8A2" w14:textId="77777777" w:rsidR="0013218C" w:rsidRDefault="0013218C" w:rsidP="00147C2F">
      <w:pPr>
        <w:spacing w:after="0" w:line="240" w:lineRule="auto"/>
        <w:rPr>
          <w:rFonts w:ascii="Times New Roman" w:hAnsi="Times New Roman" w:cs="Times New Roman"/>
          <w:sz w:val="24"/>
          <w:szCs w:val="24"/>
        </w:rPr>
      </w:pPr>
    </w:p>
    <w:p w14:paraId="5E728F69" w14:textId="646EB9F0" w:rsidR="00A45171" w:rsidRDefault="00362EF3"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spending rule in s</w:t>
      </w:r>
      <w:r w:rsidR="0D46D178" w:rsidRPr="4DBDB40D">
        <w:rPr>
          <w:rFonts w:ascii="Times New Roman" w:hAnsi="Times New Roman" w:cs="Times New Roman"/>
          <w:sz w:val="24"/>
          <w:szCs w:val="24"/>
        </w:rPr>
        <w:t xml:space="preserve">ubsection 36(3) of the Act provides that if the FRDC is paid amounts under subsection 36(1) or (2) of the Act, those amounts may be spent by the </w:t>
      </w:r>
      <w:r w:rsidR="00E62E8D" w:rsidRPr="4DBDB40D">
        <w:rPr>
          <w:rFonts w:ascii="Times New Roman" w:hAnsi="Times New Roman" w:cs="Times New Roman"/>
          <w:sz w:val="24"/>
          <w:szCs w:val="24"/>
        </w:rPr>
        <w:t>Corporation</w:t>
      </w:r>
      <w:r w:rsidR="0D46D178" w:rsidRPr="4DBDB40D">
        <w:rPr>
          <w:rFonts w:ascii="Times New Roman" w:hAnsi="Times New Roman" w:cs="Times New Roman"/>
          <w:sz w:val="24"/>
          <w:szCs w:val="24"/>
        </w:rPr>
        <w:t xml:space="preserve"> only on matters covered by subsection 36(4), (6) or (8) of the Act.</w:t>
      </w:r>
    </w:p>
    <w:p w14:paraId="337DA750" w14:textId="77777777" w:rsidR="0013218C" w:rsidRDefault="0013218C" w:rsidP="00147C2F">
      <w:pPr>
        <w:spacing w:after="0" w:line="240" w:lineRule="auto"/>
        <w:rPr>
          <w:rFonts w:ascii="Times New Roman" w:hAnsi="Times New Roman" w:cs="Times New Roman"/>
          <w:sz w:val="24"/>
          <w:szCs w:val="24"/>
        </w:rPr>
      </w:pPr>
    </w:p>
    <w:p w14:paraId="355B297A" w14:textId="06E005F5" w:rsidR="006E735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36(</w:t>
      </w:r>
      <w:r w:rsidR="00533457" w:rsidRPr="4DBDB40D">
        <w:rPr>
          <w:rFonts w:ascii="Times New Roman" w:hAnsi="Times New Roman" w:cs="Times New Roman"/>
          <w:sz w:val="24"/>
          <w:szCs w:val="24"/>
        </w:rPr>
        <w:t>4</w:t>
      </w:r>
      <w:r w:rsidRPr="4DBDB40D">
        <w:rPr>
          <w:rFonts w:ascii="Times New Roman" w:hAnsi="Times New Roman" w:cs="Times New Roman"/>
          <w:sz w:val="24"/>
          <w:szCs w:val="24"/>
        </w:rPr>
        <w:t xml:space="preserve">) of the Act relevantly provides that a matter on which the FRDC may spend amounts that relate to the fishing levy or the white spot disease repayment levy and charge, respectively, is </w:t>
      </w:r>
      <w:r w:rsidR="00405FF4" w:rsidRPr="4DBDB40D">
        <w:rPr>
          <w:rFonts w:ascii="Times New Roman" w:hAnsi="Times New Roman" w:cs="Times New Roman"/>
          <w:sz w:val="24"/>
          <w:szCs w:val="24"/>
        </w:rPr>
        <w:t xml:space="preserve">research and development </w:t>
      </w:r>
      <w:r w:rsidRPr="4DBDB40D">
        <w:rPr>
          <w:rFonts w:ascii="Times New Roman" w:hAnsi="Times New Roman" w:cs="Times New Roman"/>
          <w:sz w:val="24"/>
          <w:szCs w:val="24"/>
        </w:rPr>
        <w:t xml:space="preserve">activities, for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w:t>
      </w:r>
      <w:r w:rsidR="00A4656C" w:rsidRPr="4DBDB40D">
        <w:rPr>
          <w:rFonts w:ascii="Times New Roman" w:hAnsi="Times New Roman" w:cs="Times New Roman"/>
          <w:sz w:val="24"/>
          <w:szCs w:val="24"/>
        </w:rPr>
        <w:t>Corporation</w:t>
      </w:r>
      <w:r w:rsidRPr="4DBDB40D">
        <w:rPr>
          <w:rFonts w:ascii="Times New Roman" w:hAnsi="Times New Roman" w:cs="Times New Roman"/>
          <w:sz w:val="24"/>
          <w:szCs w:val="24"/>
        </w:rPr>
        <w:t>, where expenditure on those activities is</w:t>
      </w:r>
      <w:r w:rsidR="006E735A" w:rsidRPr="4DBDB40D">
        <w:rPr>
          <w:rFonts w:ascii="Times New Roman" w:hAnsi="Times New Roman" w:cs="Times New Roman"/>
          <w:sz w:val="24"/>
          <w:szCs w:val="24"/>
        </w:rPr>
        <w:t>:</w:t>
      </w:r>
    </w:p>
    <w:p w14:paraId="7AD2738A" w14:textId="16809F8F" w:rsidR="006E735A" w:rsidRDefault="00A45171" w:rsidP="00147C2F">
      <w:pPr>
        <w:pStyle w:val="ListParagraph"/>
        <w:numPr>
          <w:ilvl w:val="0"/>
          <w:numId w:val="6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the benefit of that </w:t>
      </w:r>
      <w:proofErr w:type="gramStart"/>
      <w:r w:rsidRPr="4DBDB40D">
        <w:rPr>
          <w:rFonts w:ascii="Times New Roman" w:hAnsi="Times New Roman" w:cs="Times New Roman"/>
          <w:sz w:val="24"/>
          <w:szCs w:val="24"/>
        </w:rPr>
        <w:t>sector</w:t>
      </w:r>
      <w:r w:rsidR="006E735A" w:rsidRPr="4DBDB40D">
        <w:rPr>
          <w:rFonts w:ascii="Times New Roman" w:hAnsi="Times New Roman" w:cs="Times New Roman"/>
          <w:sz w:val="24"/>
          <w:szCs w:val="24"/>
        </w:rPr>
        <w:t>;</w:t>
      </w:r>
      <w:proofErr w:type="gramEnd"/>
    </w:p>
    <w:p w14:paraId="687632F0" w14:textId="5F75F834" w:rsidR="006E735A" w:rsidRDefault="00A45171" w:rsidP="00147C2F">
      <w:pPr>
        <w:pStyle w:val="ListParagraph"/>
        <w:numPr>
          <w:ilvl w:val="0"/>
          <w:numId w:val="6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in accordance with the body’s funding agreement and annual operational plan</w:t>
      </w:r>
      <w:r w:rsidR="006E735A" w:rsidRPr="4DBDB40D">
        <w:rPr>
          <w:rFonts w:ascii="Times New Roman" w:hAnsi="Times New Roman" w:cs="Times New Roman"/>
          <w:sz w:val="24"/>
          <w:szCs w:val="24"/>
        </w:rPr>
        <w:t>;</w:t>
      </w:r>
      <w:r w:rsidRPr="4DBDB40D">
        <w:rPr>
          <w:rFonts w:ascii="Times New Roman" w:hAnsi="Times New Roman" w:cs="Times New Roman"/>
          <w:sz w:val="24"/>
          <w:szCs w:val="24"/>
        </w:rPr>
        <w:t xml:space="preserve"> and</w:t>
      </w:r>
    </w:p>
    <w:p w14:paraId="61151582" w14:textId="5B512C58" w:rsidR="0013218C" w:rsidRPr="000734F2" w:rsidRDefault="00A45171" w:rsidP="00147C2F">
      <w:pPr>
        <w:pStyle w:val="ListParagraph"/>
        <w:numPr>
          <w:ilvl w:val="0"/>
          <w:numId w:val="6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in accordance with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(if any).</w:t>
      </w:r>
    </w:p>
    <w:p w14:paraId="6A6117B8" w14:textId="77777777" w:rsidR="00CA5386" w:rsidRDefault="00CA5386" w:rsidP="00147C2F">
      <w:pPr>
        <w:spacing w:after="0" w:line="240" w:lineRule="auto"/>
        <w:rPr>
          <w:rFonts w:ascii="Times New Roman" w:hAnsi="Times New Roman" w:cs="Times New Roman"/>
          <w:sz w:val="24"/>
          <w:szCs w:val="24"/>
        </w:rPr>
      </w:pPr>
    </w:p>
    <w:p w14:paraId="218A9566" w14:textId="7671E5DD"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23(1) </w:t>
      </w:r>
      <w:r w:rsidR="004D30F5" w:rsidRPr="4DBDB40D">
        <w:rPr>
          <w:rFonts w:ascii="Times New Roman" w:hAnsi="Times New Roman" w:cs="Times New Roman"/>
          <w:sz w:val="24"/>
          <w:szCs w:val="24"/>
        </w:rPr>
        <w:t>of the Rules provides for the purposes of paragraph 36(4)(c) of the Act that</w:t>
      </w:r>
      <w:r w:rsidRPr="4DBDB40D">
        <w:rPr>
          <w:rFonts w:ascii="Times New Roman" w:hAnsi="Times New Roman" w:cs="Times New Roman"/>
          <w:sz w:val="24"/>
          <w:szCs w:val="24"/>
        </w:rPr>
        <w:t xml:space="preserve"> expenditure by the FRDC of amounts</w:t>
      </w:r>
      <w:r w:rsidR="00D85D04" w:rsidRPr="4DBDB40D">
        <w:rPr>
          <w:rFonts w:ascii="Times New Roman" w:hAnsi="Times New Roman" w:cs="Times New Roman"/>
          <w:sz w:val="24"/>
          <w:szCs w:val="24"/>
        </w:rPr>
        <w:t xml:space="preserve"> </w:t>
      </w:r>
      <w:r w:rsidR="00D74AF8" w:rsidRPr="4DBDB40D">
        <w:rPr>
          <w:rFonts w:ascii="Times New Roman" w:hAnsi="Times New Roman" w:cs="Times New Roman"/>
          <w:sz w:val="24"/>
          <w:szCs w:val="24"/>
        </w:rPr>
        <w:t>paid to it by the Commonwealth</w:t>
      </w:r>
      <w:r w:rsidRPr="4DBDB40D">
        <w:rPr>
          <w:rFonts w:ascii="Times New Roman" w:hAnsi="Times New Roman" w:cs="Times New Roman"/>
          <w:sz w:val="24"/>
          <w:szCs w:val="24"/>
        </w:rPr>
        <w:t xml:space="preserve"> equal to amounts that relate to the fishing levy</w:t>
      </w:r>
      <w:r w:rsidR="00D74AF8" w:rsidRPr="4DBDB40D">
        <w:rPr>
          <w:rFonts w:ascii="Times New Roman" w:hAnsi="Times New Roman" w:cs="Times New Roman"/>
          <w:sz w:val="24"/>
          <w:szCs w:val="24"/>
        </w:rPr>
        <w:t xml:space="preserve"> received by the Commonwealth</w:t>
      </w:r>
      <w:r w:rsidRPr="4DBDB40D">
        <w:rPr>
          <w:rFonts w:ascii="Times New Roman" w:hAnsi="Times New Roman" w:cs="Times New Roman"/>
          <w:sz w:val="24"/>
          <w:szCs w:val="24"/>
        </w:rPr>
        <w:t xml:space="preserve"> to be for the benefit of the fishing industry (except any declared fishery).</w:t>
      </w:r>
    </w:p>
    <w:p w14:paraId="709D2E17" w14:textId="77777777" w:rsidR="00882C5A" w:rsidRDefault="00882C5A" w:rsidP="00147C2F">
      <w:pPr>
        <w:spacing w:after="0" w:line="240" w:lineRule="auto"/>
        <w:rPr>
          <w:rFonts w:ascii="Times New Roman" w:hAnsi="Times New Roman" w:cs="Times New Roman"/>
          <w:sz w:val="24"/>
          <w:szCs w:val="24"/>
        </w:rPr>
      </w:pPr>
    </w:p>
    <w:p w14:paraId="04D4A26D" w14:textId="2ADCD034" w:rsidR="002F516E"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23(2) </w:t>
      </w:r>
      <w:r w:rsidR="00DD47C7" w:rsidRPr="4DBDB40D">
        <w:rPr>
          <w:rFonts w:ascii="Times New Roman" w:hAnsi="Times New Roman" w:cs="Times New Roman"/>
          <w:sz w:val="24"/>
          <w:szCs w:val="24"/>
        </w:rPr>
        <w:t>of the Rules provides for the purposes of paragraph 36(4)(c) of the Act that</w:t>
      </w:r>
      <w:r w:rsidRPr="4DBDB40D">
        <w:rPr>
          <w:rFonts w:ascii="Times New Roman" w:hAnsi="Times New Roman" w:cs="Times New Roman"/>
          <w:sz w:val="24"/>
          <w:szCs w:val="24"/>
        </w:rPr>
        <w:t xml:space="preserve"> requires expenditure by the FRDC of amounts </w:t>
      </w:r>
      <w:r w:rsidR="0081011D" w:rsidRPr="4DBDB40D">
        <w:rPr>
          <w:rFonts w:ascii="Times New Roman" w:hAnsi="Times New Roman" w:cs="Times New Roman"/>
          <w:sz w:val="24"/>
          <w:szCs w:val="24"/>
        </w:rPr>
        <w:t xml:space="preserve">paid to it by the Commonwealth </w:t>
      </w:r>
      <w:r w:rsidRPr="4DBDB40D">
        <w:rPr>
          <w:rFonts w:ascii="Times New Roman" w:hAnsi="Times New Roman" w:cs="Times New Roman"/>
          <w:sz w:val="24"/>
          <w:szCs w:val="24"/>
        </w:rPr>
        <w:t xml:space="preserve">equal to amounts that relate to the white spot disease repayment levy and charge </w:t>
      </w:r>
      <w:r w:rsidR="00241101" w:rsidRPr="4DBDB40D">
        <w:rPr>
          <w:rFonts w:ascii="Times New Roman" w:hAnsi="Times New Roman" w:cs="Times New Roman"/>
          <w:sz w:val="24"/>
          <w:szCs w:val="24"/>
        </w:rPr>
        <w:t xml:space="preserve">received by the Commonwealth </w:t>
      </w:r>
      <w:r w:rsidRPr="4DBDB40D">
        <w:rPr>
          <w:rFonts w:ascii="Times New Roman" w:hAnsi="Times New Roman" w:cs="Times New Roman"/>
          <w:sz w:val="24"/>
          <w:szCs w:val="24"/>
        </w:rPr>
        <w:t>to be for the benefit of the farmed prawn industry.</w:t>
      </w:r>
    </w:p>
    <w:p w14:paraId="487462C8" w14:textId="77777777" w:rsidR="00CA5386" w:rsidRDefault="00CA5386" w:rsidP="00147C2F">
      <w:pPr>
        <w:spacing w:after="0" w:line="240" w:lineRule="auto"/>
        <w:rPr>
          <w:rFonts w:ascii="Times New Roman" w:hAnsi="Times New Roman" w:cs="Times New Roman"/>
          <w:b/>
          <w:bCs/>
          <w:sz w:val="24"/>
          <w:szCs w:val="24"/>
        </w:rPr>
      </w:pPr>
      <w:bookmarkStart w:id="5" w:name="_Toc113636876"/>
    </w:p>
    <w:p w14:paraId="102B90C8" w14:textId="77777777" w:rsidR="00A45171" w:rsidRPr="00591317" w:rsidRDefault="00A45171" w:rsidP="00147C2F">
      <w:pPr>
        <w:keepNext/>
        <w:spacing w:after="0" w:line="240" w:lineRule="auto"/>
        <w:rPr>
          <w:rFonts w:ascii="Times New Roman" w:hAnsi="Times New Roman"/>
          <w:b/>
          <w:sz w:val="28"/>
        </w:rPr>
      </w:pPr>
      <w:r w:rsidRPr="00591317">
        <w:rPr>
          <w:rFonts w:ascii="Times New Roman" w:hAnsi="Times New Roman"/>
          <w:b/>
          <w:sz w:val="28"/>
        </w:rPr>
        <w:lastRenderedPageBreak/>
        <w:t>Division 6—Forestry industry body</w:t>
      </w:r>
      <w:bookmarkEnd w:id="5"/>
    </w:p>
    <w:p w14:paraId="63950606" w14:textId="77777777" w:rsidR="00CA5386" w:rsidRDefault="00CA5386" w:rsidP="00147C2F">
      <w:pPr>
        <w:keepNext/>
        <w:spacing w:after="0" w:line="240" w:lineRule="auto"/>
        <w:rPr>
          <w:rFonts w:ascii="Times New Roman" w:hAnsi="Times New Roman" w:cs="Times New Roman"/>
          <w:sz w:val="24"/>
          <w:szCs w:val="24"/>
        </w:rPr>
      </w:pPr>
    </w:p>
    <w:p w14:paraId="1D22590F" w14:textId="22E85E8E"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Division 6</w:t>
      </w:r>
      <w:r w:rsidR="00241101" w:rsidRPr="4DBDB40D">
        <w:rPr>
          <w:rFonts w:ascii="Times New Roman" w:hAnsi="Times New Roman" w:cs="Times New Roman"/>
          <w:sz w:val="24"/>
          <w:szCs w:val="24"/>
        </w:rPr>
        <w:t xml:space="preserve"> </w:t>
      </w:r>
      <w:r w:rsidR="001D6399" w:rsidRPr="4DBDB40D">
        <w:rPr>
          <w:rFonts w:ascii="Times New Roman" w:hAnsi="Times New Roman" w:cs="Times New Roman"/>
          <w:sz w:val="24"/>
          <w:szCs w:val="24"/>
        </w:rPr>
        <w:t>of Part 2</w:t>
      </w:r>
      <w:r w:rsidRPr="4DBDB40D">
        <w:rPr>
          <w:rFonts w:ascii="Times New Roman" w:hAnsi="Times New Roman" w:cs="Times New Roman"/>
          <w:sz w:val="24"/>
          <w:szCs w:val="24"/>
        </w:rPr>
        <w:t xml:space="preserve"> provides for </w:t>
      </w:r>
      <w:r w:rsidR="00FB4DE2" w:rsidRPr="4DBDB40D">
        <w:rPr>
          <w:rFonts w:ascii="Times New Roman" w:hAnsi="Times New Roman" w:cs="Times New Roman"/>
          <w:sz w:val="24"/>
          <w:szCs w:val="24"/>
        </w:rPr>
        <w:t>matters re</w:t>
      </w:r>
      <w:r w:rsidR="009970AF" w:rsidRPr="4DBDB40D">
        <w:rPr>
          <w:rFonts w:ascii="Times New Roman" w:hAnsi="Times New Roman" w:cs="Times New Roman"/>
          <w:sz w:val="24"/>
          <w:szCs w:val="24"/>
        </w:rPr>
        <w:t xml:space="preserve">lating to </w:t>
      </w:r>
      <w:r w:rsidRPr="4DBDB40D">
        <w:rPr>
          <w:rFonts w:ascii="Times New Roman" w:hAnsi="Times New Roman" w:cs="Times New Roman"/>
          <w:sz w:val="24"/>
          <w:szCs w:val="24"/>
        </w:rPr>
        <w:t xml:space="preserve">the disbursement of </w:t>
      </w:r>
      <w:r w:rsidR="000653AB"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to the declared forestry industry body and prescribes matters on which that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w:t>
      </w:r>
      <w:r w:rsidR="00776EFD" w:rsidRPr="4DBDB40D">
        <w:rPr>
          <w:rFonts w:ascii="Times New Roman" w:hAnsi="Times New Roman" w:cs="Times New Roman"/>
          <w:sz w:val="24"/>
          <w:szCs w:val="24"/>
        </w:rPr>
        <w:t>T</w:t>
      </w:r>
      <w:r w:rsidRPr="4DBDB40D">
        <w:rPr>
          <w:rFonts w:ascii="Times New Roman" w:hAnsi="Times New Roman" w:cs="Times New Roman"/>
          <w:sz w:val="24"/>
          <w:szCs w:val="24"/>
        </w:rPr>
        <w:t>he levy and charge components prescribed for the declared forestry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226771"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continue</w:t>
      </w:r>
      <w:r w:rsidR="003F15BE" w:rsidRPr="4DBDB40D">
        <w:rPr>
          <w:rFonts w:ascii="Times New Roman" w:hAnsi="Times New Roman" w:cs="Times New Roman"/>
          <w:sz w:val="24"/>
          <w:szCs w:val="24"/>
        </w:rPr>
        <w:t xml:space="preserve"> in effect</w:t>
      </w:r>
      <w:r w:rsidRPr="4DBDB40D">
        <w:rPr>
          <w:rFonts w:ascii="Times New Roman" w:hAnsi="Times New Roman" w:cs="Times New Roman"/>
          <w:sz w:val="24"/>
          <w:szCs w:val="24"/>
        </w:rPr>
        <w:t xml:space="preserve"> arrangements made under the repealed </w:t>
      </w:r>
      <w:r w:rsidRPr="4DBDB40D">
        <w:rPr>
          <w:rFonts w:ascii="Times New Roman" w:hAnsi="Times New Roman" w:cs="Times New Roman"/>
          <w:i/>
          <w:iCs/>
          <w:sz w:val="24"/>
          <w:szCs w:val="24"/>
        </w:rPr>
        <w:t>Forestry Marketing and Research and Development Services Act 2007</w:t>
      </w:r>
      <w:r w:rsidRPr="4DBDB40D">
        <w:rPr>
          <w:rFonts w:ascii="Times New Roman" w:hAnsi="Times New Roman" w:cs="Times New Roman"/>
          <w:sz w:val="24"/>
          <w:szCs w:val="24"/>
        </w:rPr>
        <w:t xml:space="preserve"> </w:t>
      </w:r>
      <w:r w:rsidR="008654BF" w:rsidRPr="4DBDB40D">
        <w:rPr>
          <w:rFonts w:ascii="Times New Roman" w:hAnsi="Times New Roman" w:cs="Times New Roman"/>
          <w:sz w:val="24"/>
          <w:szCs w:val="24"/>
        </w:rPr>
        <w:t>(FM</w:t>
      </w:r>
      <w:r w:rsidR="00ED06E5" w:rsidRPr="4DBDB40D">
        <w:rPr>
          <w:rFonts w:ascii="Times New Roman" w:hAnsi="Times New Roman" w:cs="Times New Roman"/>
          <w:sz w:val="24"/>
          <w:szCs w:val="24"/>
        </w:rPr>
        <w:t xml:space="preserve">RDS Act) </w:t>
      </w:r>
      <w:r w:rsidRPr="4DBDB40D">
        <w:rPr>
          <w:rFonts w:ascii="Times New Roman" w:hAnsi="Times New Roman" w:cs="Times New Roman"/>
          <w:sz w:val="24"/>
          <w:szCs w:val="24"/>
        </w:rPr>
        <w:t xml:space="preserve">and the repealed </w:t>
      </w:r>
      <w:r w:rsidRPr="4DBDB40D">
        <w:rPr>
          <w:rFonts w:ascii="Times New Roman" w:hAnsi="Times New Roman" w:cs="Times New Roman"/>
          <w:i/>
          <w:iCs/>
          <w:sz w:val="24"/>
          <w:szCs w:val="24"/>
        </w:rPr>
        <w:t>Forestry Marketing and Research and Development Services Regulations 2008</w:t>
      </w:r>
      <w:r w:rsidRPr="4DBDB40D">
        <w:rPr>
          <w:rFonts w:ascii="Times New Roman" w:hAnsi="Times New Roman" w:cs="Times New Roman"/>
          <w:sz w:val="24"/>
          <w:szCs w:val="24"/>
        </w:rPr>
        <w:t>.</w:t>
      </w:r>
    </w:p>
    <w:p w14:paraId="723DE364" w14:textId="77777777" w:rsidR="007D6E39" w:rsidRDefault="007D6E39" w:rsidP="00147C2F">
      <w:pPr>
        <w:spacing w:after="0" w:line="240" w:lineRule="auto"/>
        <w:rPr>
          <w:rFonts w:ascii="Times New Roman" w:hAnsi="Times New Roman" w:cs="Times New Roman"/>
          <w:sz w:val="24"/>
          <w:szCs w:val="24"/>
        </w:rPr>
      </w:pPr>
    </w:p>
    <w:p w14:paraId="49BF453A" w14:textId="7ACE6A95"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59080F"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59080F"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Forest and Wood Products Australia Limited </w:t>
      </w:r>
      <w:r w:rsidR="00DA501F"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forestry industry body. Forest and Wood Products Australia Limited was previously declared as the industry services body under the repealed </w:t>
      </w:r>
      <w:r w:rsidR="00F63A04" w:rsidRPr="4DBDB40D">
        <w:rPr>
          <w:rFonts w:ascii="Times New Roman" w:hAnsi="Times New Roman" w:cs="Times New Roman"/>
          <w:sz w:val="24"/>
          <w:szCs w:val="24"/>
        </w:rPr>
        <w:t>FMRDS Act</w:t>
      </w:r>
      <w:r w:rsidRPr="4DBDB40D">
        <w:rPr>
          <w:rFonts w:ascii="Times New Roman" w:hAnsi="Times New Roman" w:cs="Times New Roman"/>
          <w:sz w:val="24"/>
          <w:szCs w:val="24"/>
        </w:rPr>
        <w:t>.</w:t>
      </w:r>
      <w:r w:rsidR="00B6379F"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B6379F" w:rsidRPr="4DBDB40D">
        <w:rPr>
          <w:rFonts w:ascii="Times New Roman" w:hAnsi="Times New Roman" w:cs="Times New Roman"/>
          <w:sz w:val="24"/>
          <w:szCs w:val="24"/>
        </w:rPr>
        <w:t xml:space="preserve"> in the </w:t>
      </w:r>
      <w:r w:rsidR="00B6379F" w:rsidRPr="4DBDB40D">
        <w:rPr>
          <w:rFonts w:ascii="Times New Roman" w:hAnsi="Times New Roman" w:cs="Times New Roman"/>
          <w:i/>
          <w:iCs/>
          <w:sz w:val="24"/>
          <w:szCs w:val="24"/>
        </w:rPr>
        <w:t>Primary Industries Levies and Charges Disbursement (List of Declared Recipient Bodies) Instrument 2024</w:t>
      </w:r>
      <w:r w:rsidR="00B6379F" w:rsidRPr="4DBDB40D">
        <w:rPr>
          <w:rFonts w:ascii="Times New Roman" w:hAnsi="Times New Roman" w:cs="Times New Roman"/>
          <w:sz w:val="24"/>
          <w:szCs w:val="24"/>
        </w:rPr>
        <w:t>.</w:t>
      </w:r>
    </w:p>
    <w:p w14:paraId="5AEAB8E5" w14:textId="77777777" w:rsidR="00CA5386" w:rsidRPr="00450FE2" w:rsidRDefault="00CA5386" w:rsidP="00147C2F">
      <w:pPr>
        <w:spacing w:after="0" w:line="240" w:lineRule="auto"/>
        <w:rPr>
          <w:rFonts w:ascii="Times New Roman" w:hAnsi="Times New Roman" w:cs="Times New Roman"/>
          <w:sz w:val="24"/>
          <w:szCs w:val="24"/>
        </w:rPr>
      </w:pPr>
    </w:p>
    <w:p w14:paraId="3E0A1AE4" w14:textId="1A336C78"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24—Disbursement of amounts to declared forestry industry body</w:t>
      </w:r>
    </w:p>
    <w:p w14:paraId="6E7ABC4E" w14:textId="77777777" w:rsidR="00CA5386" w:rsidRDefault="00CA5386" w:rsidP="00147C2F">
      <w:pPr>
        <w:keepNext/>
        <w:spacing w:after="0" w:line="240" w:lineRule="auto"/>
        <w:rPr>
          <w:rFonts w:ascii="Times New Roman" w:hAnsi="Times New Roman" w:cs="Times New Roman"/>
          <w:sz w:val="24"/>
          <w:szCs w:val="24"/>
        </w:rPr>
      </w:pPr>
    </w:p>
    <w:p w14:paraId="6F9DD244" w14:textId="20004519" w:rsidR="002A2112"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24 prescribes, for the purposes of paragraph 15(1)(a) of the Act</w:t>
      </w:r>
      <w:r w:rsidR="00B62296" w:rsidRPr="4DBDB40D">
        <w:rPr>
          <w:rFonts w:ascii="Times New Roman" w:hAnsi="Times New Roman" w:cs="Times New Roman"/>
          <w:sz w:val="24"/>
          <w:szCs w:val="24"/>
        </w:rPr>
        <w:t xml:space="preserve"> in relation to the declared forestry industry body</w:t>
      </w:r>
      <w:r w:rsidR="002A2112" w:rsidRPr="4DBDB40D">
        <w:rPr>
          <w:rFonts w:ascii="Times New Roman" w:hAnsi="Times New Roman" w:cs="Times New Roman"/>
          <w:sz w:val="24"/>
          <w:szCs w:val="24"/>
        </w:rPr>
        <w:t>:</w:t>
      </w:r>
    </w:p>
    <w:p w14:paraId="46638CA4" w14:textId="0D56E7C0" w:rsidR="00C95B7C" w:rsidRDefault="007F352B" w:rsidP="00147C2F">
      <w:pPr>
        <w:pStyle w:val="ListParagraph"/>
        <w:numPr>
          <w:ilvl w:val="0"/>
          <w:numId w:val="6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C95B7C"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and</w:t>
      </w:r>
    </w:p>
    <w:p w14:paraId="24B683EE" w14:textId="3B67E63B" w:rsidR="00A45171" w:rsidRPr="00DB327D" w:rsidRDefault="00A45171" w:rsidP="00591317">
      <w:pPr>
        <w:pStyle w:val="ListParagraph"/>
        <w:numPr>
          <w:ilvl w:val="0"/>
          <w:numId w:val="61"/>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the component</w:t>
      </w:r>
      <w:r w:rsidR="00162B84" w:rsidRPr="4DBDB40D">
        <w:rPr>
          <w:rFonts w:ascii="Times New Roman" w:hAnsi="Times New Roman" w:cs="Times New Roman"/>
          <w:sz w:val="24"/>
          <w:szCs w:val="24"/>
        </w:rPr>
        <w:t xml:space="preserve"> or component</w:t>
      </w:r>
      <w:r w:rsidRPr="4DBDB40D">
        <w:rPr>
          <w:rFonts w:ascii="Times New Roman" w:hAnsi="Times New Roman" w:cs="Times New Roman"/>
          <w:sz w:val="24"/>
          <w:szCs w:val="24"/>
        </w:rPr>
        <w:t xml:space="preserve">s of the rate of </w:t>
      </w:r>
      <w:r w:rsidR="00C95B7C"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levy or charge in respect of which amounts are disbursed to that body.</w:t>
      </w:r>
    </w:p>
    <w:p w14:paraId="39155B46" w14:textId="77777777" w:rsidR="00CA5386" w:rsidRDefault="00CA5386" w:rsidP="00147C2F">
      <w:pPr>
        <w:spacing w:after="0" w:line="240" w:lineRule="auto"/>
        <w:rPr>
          <w:rFonts w:ascii="Times New Roman" w:hAnsi="Times New Roman" w:cs="Times New Roman"/>
          <w:sz w:val="24"/>
          <w:szCs w:val="24"/>
        </w:rPr>
      </w:pPr>
    </w:p>
    <w:p w14:paraId="08F018E8" w14:textId="0E3F36E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forestry industry body, </w:t>
      </w:r>
      <w:r w:rsidR="00B6379F"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DA7603" w:rsidRPr="4DBDB40D">
        <w:rPr>
          <w:rFonts w:ascii="Times New Roman" w:hAnsi="Times New Roman" w:cs="Times New Roman"/>
          <w:sz w:val="24"/>
          <w:szCs w:val="24"/>
        </w:rPr>
        <w:t xml:space="preserve">that have been received by or on behalf of the Commonwealth </w:t>
      </w:r>
      <w:r w:rsidR="00C64141"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w:t>
      </w:r>
      <w:r w:rsidR="00C41E24"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 xml:space="preserve">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309936D5" w14:textId="77777777" w:rsidR="00CA5386" w:rsidRDefault="00CA5386" w:rsidP="00147C2F">
      <w:pPr>
        <w:spacing w:after="0" w:line="240" w:lineRule="auto"/>
        <w:rPr>
          <w:rFonts w:ascii="Times New Roman" w:hAnsi="Times New Roman" w:cs="Times New Roman"/>
          <w:sz w:val="24"/>
          <w:szCs w:val="24"/>
        </w:rPr>
      </w:pPr>
    </w:p>
    <w:p w14:paraId="37E0FDDC" w14:textId="40E45C23" w:rsidR="0048047C" w:rsidRPr="00E47912" w:rsidRDefault="3902616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24 of the Rules </w:t>
      </w:r>
      <w:r w:rsidR="00A45171" w:rsidRPr="4DBDB40D">
        <w:rPr>
          <w:rFonts w:ascii="Times New Roman" w:hAnsi="Times New Roman" w:cs="Times New Roman"/>
          <w:sz w:val="24"/>
          <w:szCs w:val="24"/>
        </w:rPr>
        <w:t>prescribes</w:t>
      </w:r>
      <w:r w:rsidR="00FA6F7B">
        <w:rPr>
          <w:rFonts w:ascii="Times New Roman" w:hAnsi="Times New Roman" w:cs="Times New Roman"/>
          <w:sz w:val="24"/>
          <w:szCs w:val="24"/>
        </w:rPr>
        <w:t xml:space="preserve"> </w:t>
      </w:r>
      <w:r w:rsidR="00A45171" w:rsidRPr="00E47912">
        <w:rPr>
          <w:rFonts w:ascii="Times New Roman" w:hAnsi="Times New Roman" w:cs="Times New Roman"/>
          <w:sz w:val="24"/>
          <w:szCs w:val="24"/>
        </w:rPr>
        <w:t>the provisions imposing the forest growers levy, forest industries products levy, forest industries export charge and forest products import charge in relation to the declared forestry industry body</w:t>
      </w:r>
      <w:r w:rsidR="00FA6F7B">
        <w:rPr>
          <w:rFonts w:ascii="Times New Roman" w:hAnsi="Times New Roman" w:cs="Times New Roman"/>
          <w:sz w:val="24"/>
          <w:szCs w:val="24"/>
        </w:rPr>
        <w:t>.</w:t>
      </w:r>
    </w:p>
    <w:p w14:paraId="562FCA50" w14:textId="77777777" w:rsidR="00A502BA" w:rsidRDefault="00A502BA" w:rsidP="00147C2F">
      <w:pPr>
        <w:spacing w:after="0" w:line="240" w:lineRule="auto"/>
        <w:rPr>
          <w:rFonts w:ascii="Times New Roman" w:hAnsi="Times New Roman" w:cs="Times New Roman"/>
          <w:sz w:val="24"/>
          <w:szCs w:val="24"/>
        </w:rPr>
      </w:pPr>
    </w:p>
    <w:p w14:paraId="0A7CCFA5" w14:textId="1268B68C" w:rsidR="001B22A4" w:rsidRDefault="00FA6F7B" w:rsidP="00147C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also prescribes </w:t>
      </w:r>
      <w:r w:rsidR="008443AA" w:rsidRPr="00E47912">
        <w:rPr>
          <w:rFonts w:ascii="Times New Roman" w:hAnsi="Times New Roman" w:cs="Times New Roman"/>
          <w:sz w:val="24"/>
          <w:szCs w:val="24"/>
        </w:rPr>
        <w:t>the</w:t>
      </w:r>
      <w:r w:rsidR="00C1200A" w:rsidRPr="00E47912">
        <w:rPr>
          <w:rFonts w:ascii="Times New Roman" w:hAnsi="Times New Roman" w:cs="Times New Roman"/>
          <w:sz w:val="24"/>
          <w:szCs w:val="24"/>
        </w:rPr>
        <w:t xml:space="preserve"> </w:t>
      </w:r>
      <w:r>
        <w:rPr>
          <w:rFonts w:ascii="Times New Roman" w:hAnsi="Times New Roman" w:cs="Times New Roman"/>
          <w:sz w:val="24"/>
          <w:szCs w:val="24"/>
        </w:rPr>
        <w:t>following</w:t>
      </w:r>
      <w:r w:rsidRPr="00E47912">
        <w:rPr>
          <w:rFonts w:ascii="Times New Roman" w:hAnsi="Times New Roman" w:cs="Times New Roman"/>
          <w:sz w:val="24"/>
          <w:szCs w:val="24"/>
        </w:rPr>
        <w:t xml:space="preserve"> </w:t>
      </w:r>
      <w:r w:rsidR="0048047C" w:rsidRPr="00E47912">
        <w:rPr>
          <w:rFonts w:ascii="Times New Roman" w:hAnsi="Times New Roman" w:cs="Times New Roman"/>
          <w:sz w:val="24"/>
          <w:szCs w:val="24"/>
        </w:rPr>
        <w:t>component or components of the rate of each levy or charge</w:t>
      </w:r>
      <w:r w:rsidR="001B22A4" w:rsidRPr="4DBDB40D">
        <w:rPr>
          <w:rFonts w:ascii="Times New Roman" w:hAnsi="Times New Roman" w:cs="Times New Roman"/>
          <w:sz w:val="24"/>
          <w:szCs w:val="24"/>
        </w:rPr>
        <w:t>:</w:t>
      </w:r>
    </w:p>
    <w:p w14:paraId="1C5B4DA6" w14:textId="4A3C94D1" w:rsidR="001B22A4" w:rsidRDefault="008443AA" w:rsidP="00147C2F">
      <w:pPr>
        <w:pStyle w:val="ListParagraph"/>
        <w:numPr>
          <w:ilvl w:val="0"/>
          <w:numId w:val="6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w:t>
      </w:r>
      <w:r w:rsidR="001B22A4" w:rsidRPr="4DBDB40D">
        <w:rPr>
          <w:rFonts w:ascii="Times New Roman" w:hAnsi="Times New Roman" w:cs="Times New Roman"/>
          <w:sz w:val="24"/>
          <w:szCs w:val="24"/>
        </w:rPr>
        <w:t xml:space="preserve"> general component and </w:t>
      </w:r>
      <w:r w:rsidR="00C77704" w:rsidRPr="4DBDB40D">
        <w:rPr>
          <w:rFonts w:ascii="Times New Roman" w:hAnsi="Times New Roman" w:cs="Times New Roman"/>
          <w:sz w:val="24"/>
          <w:szCs w:val="24"/>
        </w:rPr>
        <w:t>the</w:t>
      </w:r>
      <w:r w:rsidR="001B22A4" w:rsidRPr="4DBDB40D">
        <w:rPr>
          <w:rFonts w:ascii="Times New Roman" w:hAnsi="Times New Roman" w:cs="Times New Roman"/>
          <w:sz w:val="24"/>
          <w:szCs w:val="24"/>
        </w:rPr>
        <w:t xml:space="preserve"> research and development component </w:t>
      </w:r>
      <w:r w:rsidR="0091609B" w:rsidRPr="4DBDB40D">
        <w:rPr>
          <w:rFonts w:ascii="Times New Roman" w:hAnsi="Times New Roman" w:cs="Times New Roman"/>
          <w:sz w:val="24"/>
          <w:szCs w:val="24"/>
        </w:rPr>
        <w:t>of</w:t>
      </w:r>
      <w:r w:rsidR="001B22A4" w:rsidRPr="4DBDB40D">
        <w:rPr>
          <w:rFonts w:ascii="Times New Roman" w:hAnsi="Times New Roman" w:cs="Times New Roman"/>
          <w:sz w:val="24"/>
          <w:szCs w:val="24"/>
        </w:rPr>
        <w:t xml:space="preserve"> the forest growers </w:t>
      </w:r>
      <w:proofErr w:type="gramStart"/>
      <w:r w:rsidR="001B22A4" w:rsidRPr="4DBDB40D">
        <w:rPr>
          <w:rFonts w:ascii="Times New Roman" w:hAnsi="Times New Roman" w:cs="Times New Roman"/>
          <w:sz w:val="24"/>
          <w:szCs w:val="24"/>
        </w:rPr>
        <w:t>levy;</w:t>
      </w:r>
      <w:proofErr w:type="gramEnd"/>
    </w:p>
    <w:p w14:paraId="2D092EC3" w14:textId="782F7B14" w:rsidR="001B22A4" w:rsidRDefault="00C77704" w:rsidP="00147C2F">
      <w:pPr>
        <w:pStyle w:val="ListParagraph"/>
        <w:numPr>
          <w:ilvl w:val="0"/>
          <w:numId w:val="6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w:t>
      </w:r>
      <w:r w:rsidR="001B22A4" w:rsidRPr="4DBDB40D">
        <w:rPr>
          <w:rFonts w:ascii="Times New Roman" w:hAnsi="Times New Roman" w:cs="Times New Roman"/>
          <w:sz w:val="24"/>
          <w:szCs w:val="24"/>
        </w:rPr>
        <w:t xml:space="preserve"> general component </w:t>
      </w:r>
      <w:r w:rsidR="009D3DCF" w:rsidRPr="4DBDB40D">
        <w:rPr>
          <w:rFonts w:ascii="Times New Roman" w:hAnsi="Times New Roman" w:cs="Times New Roman"/>
          <w:sz w:val="24"/>
          <w:szCs w:val="24"/>
        </w:rPr>
        <w:t>of</w:t>
      </w:r>
      <w:r w:rsidR="001B22A4" w:rsidRPr="4DBDB40D">
        <w:rPr>
          <w:rFonts w:ascii="Times New Roman" w:hAnsi="Times New Roman" w:cs="Times New Roman"/>
          <w:sz w:val="24"/>
          <w:szCs w:val="24"/>
        </w:rPr>
        <w:t xml:space="preserve"> each of the forest industries products levy and forest industries export charge</w:t>
      </w:r>
      <w:r w:rsidR="00B41C7B" w:rsidRPr="4DBDB40D">
        <w:rPr>
          <w:rFonts w:ascii="Times New Roman" w:hAnsi="Times New Roman" w:cs="Times New Roman"/>
          <w:sz w:val="24"/>
          <w:szCs w:val="24"/>
        </w:rPr>
        <w:t>; and</w:t>
      </w:r>
    </w:p>
    <w:p w14:paraId="7B461ED8" w14:textId="7E0D584A" w:rsidR="00B41C7B" w:rsidRPr="00DB327D" w:rsidRDefault="009D3DCF" w:rsidP="00147C2F">
      <w:pPr>
        <w:pStyle w:val="ListParagraph"/>
        <w:numPr>
          <w:ilvl w:val="0"/>
          <w:numId w:val="6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B41C7B" w:rsidRPr="4DBDB40D">
        <w:rPr>
          <w:rFonts w:ascii="Times New Roman" w:hAnsi="Times New Roman" w:cs="Times New Roman"/>
          <w:sz w:val="24"/>
          <w:szCs w:val="24"/>
        </w:rPr>
        <w:t>two general comp</w:t>
      </w:r>
      <w:r w:rsidR="0054572C" w:rsidRPr="4DBDB40D">
        <w:rPr>
          <w:rFonts w:ascii="Times New Roman" w:hAnsi="Times New Roman" w:cs="Times New Roman"/>
          <w:sz w:val="24"/>
          <w:szCs w:val="24"/>
        </w:rPr>
        <w:t xml:space="preserve">onents </w:t>
      </w:r>
      <w:r w:rsidRPr="4DBDB40D">
        <w:rPr>
          <w:rFonts w:ascii="Times New Roman" w:hAnsi="Times New Roman" w:cs="Times New Roman"/>
          <w:sz w:val="24"/>
          <w:szCs w:val="24"/>
        </w:rPr>
        <w:t>of</w:t>
      </w:r>
      <w:r w:rsidR="0054572C" w:rsidRPr="4DBDB40D">
        <w:rPr>
          <w:rFonts w:ascii="Times New Roman" w:hAnsi="Times New Roman" w:cs="Times New Roman"/>
          <w:sz w:val="24"/>
          <w:szCs w:val="24"/>
        </w:rPr>
        <w:t xml:space="preserve"> the forest products import charge.</w:t>
      </w:r>
    </w:p>
    <w:p w14:paraId="0D6D7EA3" w14:textId="77777777" w:rsidR="00CA5386" w:rsidRDefault="00CA5386" w:rsidP="00147C2F">
      <w:pPr>
        <w:spacing w:after="0" w:line="240" w:lineRule="auto"/>
        <w:rPr>
          <w:rFonts w:ascii="Times New Roman" w:hAnsi="Times New Roman" w:cs="Times New Roman"/>
          <w:sz w:val="24"/>
          <w:szCs w:val="24"/>
        </w:rPr>
      </w:pPr>
    </w:p>
    <w:p w14:paraId="70BEBBC5" w14:textId="6A41DB44" w:rsidR="009F146C"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amounts equal to the </w:t>
      </w:r>
      <w:r w:rsidR="0054572C" w:rsidRPr="4DBDB40D">
        <w:rPr>
          <w:rFonts w:ascii="Times New Roman" w:hAnsi="Times New Roman" w:cs="Times New Roman"/>
          <w:sz w:val="24"/>
          <w:szCs w:val="24"/>
        </w:rPr>
        <w:t xml:space="preserve">prescribed </w:t>
      </w:r>
      <w:r w:rsidRPr="4DBDB40D">
        <w:rPr>
          <w:rFonts w:ascii="Times New Roman" w:hAnsi="Times New Roman" w:cs="Times New Roman"/>
          <w:sz w:val="24"/>
          <w:szCs w:val="24"/>
        </w:rPr>
        <w:t xml:space="preserve">component of </w:t>
      </w:r>
      <w:r w:rsidR="00AA1DF7"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w:t>
      </w:r>
      <w:r w:rsidR="00AA1DF7" w:rsidRPr="4DBDB40D">
        <w:rPr>
          <w:rFonts w:ascii="Times New Roman" w:hAnsi="Times New Roman" w:cs="Times New Roman"/>
          <w:sz w:val="24"/>
          <w:szCs w:val="24"/>
        </w:rPr>
        <w:t>y</w:t>
      </w:r>
      <w:r w:rsidRPr="4DBDB40D">
        <w:rPr>
          <w:rFonts w:ascii="Times New Roman" w:hAnsi="Times New Roman" w:cs="Times New Roman"/>
          <w:sz w:val="24"/>
          <w:szCs w:val="24"/>
        </w:rPr>
        <w:t xml:space="preserve"> and charge</w:t>
      </w:r>
      <w:r w:rsidR="0055494E"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EF0E85" w:rsidRPr="4DBDB40D">
        <w:rPr>
          <w:rFonts w:ascii="Times New Roman" w:hAnsi="Times New Roman" w:cs="Times New Roman"/>
          <w:sz w:val="24"/>
          <w:szCs w:val="24"/>
        </w:rPr>
        <w:t xml:space="preserve">that have been received by or on behalf of the Commonwealth must </w:t>
      </w:r>
      <w:r w:rsidRPr="4DBDB40D">
        <w:rPr>
          <w:rFonts w:ascii="Times New Roman" w:hAnsi="Times New Roman" w:cs="Times New Roman"/>
          <w:sz w:val="24"/>
          <w:szCs w:val="24"/>
        </w:rPr>
        <w:t>be disbursed to the declared forestry industry body.</w:t>
      </w:r>
    </w:p>
    <w:p w14:paraId="217EBBE4" w14:textId="77777777" w:rsidR="007D0F01" w:rsidRDefault="007D0F01" w:rsidP="00147C2F">
      <w:pPr>
        <w:spacing w:after="0" w:line="240" w:lineRule="auto"/>
        <w:rPr>
          <w:rFonts w:ascii="Times New Roman" w:hAnsi="Times New Roman" w:cs="Times New Roman"/>
          <w:sz w:val="24"/>
          <w:szCs w:val="24"/>
        </w:rPr>
      </w:pPr>
    </w:p>
    <w:p w14:paraId="4B1EE5B1" w14:textId="77777777"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25—Spending of amounts equal to general collected amounts</w:t>
      </w:r>
    </w:p>
    <w:p w14:paraId="7474DA75" w14:textId="77777777" w:rsidR="007D0F01" w:rsidRDefault="007D0F01" w:rsidP="00147C2F">
      <w:pPr>
        <w:spacing w:after="0" w:line="240" w:lineRule="auto"/>
        <w:rPr>
          <w:rFonts w:ascii="Times New Roman" w:hAnsi="Times New Roman" w:cs="Times New Roman"/>
          <w:sz w:val="24"/>
          <w:szCs w:val="24"/>
        </w:rPr>
      </w:pPr>
    </w:p>
    <w:p w14:paraId="7B5E879F" w14:textId="60B7EADC"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25 prescribes, for the purposes of subsection 20(2) of the Act</w:t>
      </w:r>
      <w:r w:rsidR="00815B1A" w:rsidRPr="4DBDB40D">
        <w:rPr>
          <w:rFonts w:ascii="Times New Roman" w:hAnsi="Times New Roman" w:cs="Times New Roman"/>
          <w:sz w:val="24"/>
          <w:szCs w:val="24"/>
        </w:rPr>
        <w:t xml:space="preserve"> in relation to the declared forestry</w:t>
      </w:r>
      <w:r w:rsidR="002C1645" w:rsidRPr="4DBDB40D">
        <w:rPr>
          <w:rFonts w:ascii="Times New Roman" w:hAnsi="Times New Roman" w:cs="Times New Roman"/>
          <w:sz w:val="24"/>
          <w:szCs w:val="24"/>
        </w:rPr>
        <w:t xml:space="preserve"> </w:t>
      </w:r>
      <w:r w:rsidR="006704C6" w:rsidRPr="4DBDB40D">
        <w:rPr>
          <w:rFonts w:ascii="Times New Roman" w:hAnsi="Times New Roman" w:cs="Times New Roman"/>
          <w:sz w:val="24"/>
          <w:szCs w:val="24"/>
        </w:rPr>
        <w:t>industry body</w:t>
      </w:r>
      <w:r w:rsidR="008C7347" w:rsidRPr="4DBDB40D">
        <w:rPr>
          <w:rFonts w:ascii="Times New Roman" w:hAnsi="Times New Roman" w:cs="Times New Roman"/>
          <w:sz w:val="24"/>
          <w:szCs w:val="24"/>
        </w:rPr>
        <w:t xml:space="preserve"> and the forestry </w:t>
      </w:r>
      <w:r w:rsidR="007A4185" w:rsidRPr="4DBDB40D">
        <w:rPr>
          <w:rFonts w:ascii="Times New Roman" w:hAnsi="Times New Roman" w:cs="Times New Roman"/>
          <w:sz w:val="24"/>
          <w:szCs w:val="24"/>
        </w:rPr>
        <w:t>industry</w:t>
      </w:r>
      <w:r w:rsidRPr="4DBDB40D">
        <w:rPr>
          <w:rFonts w:ascii="Times New Roman" w:hAnsi="Times New Roman" w:cs="Times New Roman"/>
          <w:sz w:val="24"/>
          <w:szCs w:val="24"/>
        </w:rPr>
        <w:t xml:space="preserve">, matters on which </w:t>
      </w:r>
      <w:r w:rsidR="00F830C0" w:rsidRPr="4DBDB40D">
        <w:rPr>
          <w:rFonts w:ascii="Times New Roman" w:hAnsi="Times New Roman" w:cs="Times New Roman"/>
          <w:sz w:val="24"/>
          <w:szCs w:val="24"/>
        </w:rPr>
        <w:t xml:space="preserve">the declared forestry industry </w:t>
      </w:r>
      <w:r w:rsidRPr="4DBDB40D">
        <w:rPr>
          <w:rFonts w:ascii="Times New Roman" w:hAnsi="Times New Roman" w:cs="Times New Roman"/>
          <w:sz w:val="24"/>
          <w:szCs w:val="24"/>
        </w:rPr>
        <w:t>body may spend amounts equal to</w:t>
      </w:r>
      <w:r w:rsidR="00F830C0" w:rsidRPr="4DBDB40D">
        <w:rPr>
          <w:rFonts w:ascii="Times New Roman" w:hAnsi="Times New Roman" w:cs="Times New Roman"/>
          <w:sz w:val="24"/>
          <w:szCs w:val="24"/>
        </w:rPr>
        <w:t xml:space="preserve"> the</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w:t>
      </w:r>
    </w:p>
    <w:p w14:paraId="6596185A" w14:textId="77777777" w:rsidR="00821FDC" w:rsidRDefault="00821FDC" w:rsidP="00147C2F">
      <w:pPr>
        <w:spacing w:after="0" w:line="240" w:lineRule="auto"/>
        <w:rPr>
          <w:rFonts w:ascii="Times New Roman" w:hAnsi="Times New Roman" w:cs="Times New Roman"/>
          <w:sz w:val="24"/>
          <w:szCs w:val="24"/>
        </w:rPr>
      </w:pPr>
    </w:p>
    <w:p w14:paraId="2E989E2C" w14:textId="2D3F0456" w:rsidR="00C12339" w:rsidRPr="00D5797A" w:rsidRDefault="00C12339"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20(1) of the Act provides that if a declared recipient body is paid amounts under section 15 of the Act, then so much of those amounts as are equal to </w:t>
      </w:r>
      <w:r w:rsidR="00174E69" w:rsidRPr="4DBDB40D">
        <w:rPr>
          <w:rFonts w:ascii="Times New Roman" w:hAnsi="Times New Roman" w:cs="Times New Roman"/>
          <w:b/>
          <w:bCs/>
          <w:i/>
          <w:iCs/>
          <w:sz w:val="24"/>
          <w:szCs w:val="24"/>
        </w:rPr>
        <w:t>general</w:t>
      </w:r>
      <w:r w:rsidRPr="4DBDB40D">
        <w:rPr>
          <w:rFonts w:ascii="Times New Roman" w:hAnsi="Times New Roman" w:cs="Times New Roman"/>
          <w:b/>
          <w:bCs/>
          <w:i/>
          <w:iCs/>
          <w:sz w:val="24"/>
          <w:szCs w:val="24"/>
        </w:rPr>
        <w:t xml:space="preserve"> collected amounts</w:t>
      </w:r>
      <w:r w:rsidRPr="4DBDB40D">
        <w:rPr>
          <w:rFonts w:ascii="Times New Roman" w:hAnsi="Times New Roman" w:cs="Times New Roman"/>
          <w:sz w:val="24"/>
          <w:szCs w:val="24"/>
        </w:rPr>
        <w:t xml:space="preserve"> may be spent by the body only on matters covered by section </w:t>
      </w:r>
      <w:r w:rsidR="00174E69" w:rsidRPr="4DBDB40D">
        <w:rPr>
          <w:rFonts w:ascii="Times New Roman" w:hAnsi="Times New Roman" w:cs="Times New Roman"/>
          <w:sz w:val="24"/>
          <w:szCs w:val="24"/>
        </w:rPr>
        <w:t>20</w:t>
      </w:r>
      <w:r w:rsidRPr="4DBDB40D">
        <w:rPr>
          <w:rFonts w:ascii="Times New Roman" w:hAnsi="Times New Roman" w:cs="Times New Roman"/>
          <w:sz w:val="24"/>
          <w:szCs w:val="24"/>
        </w:rPr>
        <w:t xml:space="preserve"> of the Act.</w:t>
      </w:r>
    </w:p>
    <w:p w14:paraId="34C04A9D" w14:textId="77777777" w:rsidR="00821FDC" w:rsidRDefault="00821FDC" w:rsidP="00147C2F">
      <w:pPr>
        <w:spacing w:after="0" w:line="240" w:lineRule="auto"/>
        <w:rPr>
          <w:rFonts w:ascii="Times New Roman" w:hAnsi="Times New Roman" w:cs="Times New Roman"/>
          <w:sz w:val="24"/>
          <w:szCs w:val="24"/>
        </w:rPr>
      </w:pPr>
    </w:p>
    <w:p w14:paraId="7485D42C" w14:textId="0AB9ED17"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20(2) of the Act provides that a matter on which a declared recipient body, in this case, the declared forestry industry body, may spend amounts equal to </w:t>
      </w:r>
      <w:r w:rsidRPr="4DBDB40D">
        <w:rPr>
          <w:rFonts w:ascii="Times New Roman" w:hAnsi="Times New Roman" w:cs="Times New Roman"/>
          <w:b/>
          <w:bCs/>
          <w:i/>
          <w:iCs/>
          <w:sz w:val="24"/>
          <w:szCs w:val="24"/>
        </w:rPr>
        <w:t>general collected amounts</w:t>
      </w:r>
      <w:r w:rsidR="006077BA"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r w:rsidR="003223F2" w:rsidRPr="4DBDB40D">
        <w:rPr>
          <w:rFonts w:ascii="Times New Roman" w:hAnsi="Times New Roman" w:cs="Times New Roman"/>
          <w:sz w:val="24"/>
          <w:szCs w:val="24"/>
        </w:rPr>
        <w:t xml:space="preserve"> That subsection permits the </w:t>
      </w:r>
      <w:r w:rsidR="009717A9" w:rsidRPr="4DBDB40D">
        <w:rPr>
          <w:rFonts w:ascii="Times New Roman" w:hAnsi="Times New Roman" w:cs="Times New Roman"/>
          <w:sz w:val="24"/>
          <w:szCs w:val="24"/>
        </w:rPr>
        <w:t>Rules</w:t>
      </w:r>
      <w:r w:rsidR="003223F2" w:rsidRPr="4DBDB40D">
        <w:rPr>
          <w:rFonts w:ascii="Times New Roman" w:hAnsi="Times New Roman" w:cs="Times New Roman"/>
          <w:sz w:val="24"/>
          <w:szCs w:val="24"/>
        </w:rPr>
        <w:t xml:space="preserve"> to provide that expenditure by the body on the matter is subject to any conditions prescribed by </w:t>
      </w:r>
      <w:r w:rsidR="009717A9" w:rsidRPr="4DBDB40D">
        <w:rPr>
          <w:rFonts w:ascii="Times New Roman" w:hAnsi="Times New Roman" w:cs="Times New Roman"/>
          <w:sz w:val="24"/>
          <w:szCs w:val="24"/>
        </w:rPr>
        <w:t>the Rules</w:t>
      </w:r>
      <w:r w:rsidR="003223F2" w:rsidRPr="4DBDB40D">
        <w:rPr>
          <w:rFonts w:ascii="Times New Roman" w:hAnsi="Times New Roman" w:cs="Times New Roman"/>
          <w:sz w:val="24"/>
          <w:szCs w:val="24"/>
        </w:rPr>
        <w:t>.</w:t>
      </w:r>
    </w:p>
    <w:p w14:paraId="7D40DEE1" w14:textId="77777777" w:rsidR="00821FDC" w:rsidRDefault="00821FDC" w:rsidP="00147C2F">
      <w:pPr>
        <w:spacing w:after="0" w:line="240" w:lineRule="auto"/>
        <w:rPr>
          <w:rFonts w:ascii="Times New Roman" w:hAnsi="Times New Roman" w:cs="Times New Roman"/>
          <w:sz w:val="24"/>
          <w:szCs w:val="24"/>
        </w:rPr>
      </w:pPr>
    </w:p>
    <w:p w14:paraId="4D298E1A" w14:textId="067D7404"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forestry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forestry industry body.</w:t>
      </w:r>
    </w:p>
    <w:p w14:paraId="5A7331B1" w14:textId="77777777" w:rsidR="00821FDC" w:rsidRDefault="00821FDC" w:rsidP="00147C2F">
      <w:pPr>
        <w:spacing w:after="0" w:line="240" w:lineRule="auto"/>
        <w:rPr>
          <w:rFonts w:ascii="Times New Roman" w:hAnsi="Times New Roman" w:cs="Times New Roman"/>
          <w:sz w:val="24"/>
          <w:szCs w:val="24"/>
        </w:rPr>
      </w:pPr>
    </w:p>
    <w:p w14:paraId="30870FA4" w14:textId="4A548AA7" w:rsidR="00C3372C" w:rsidRDefault="002634E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ection </w:t>
      </w:r>
      <w:r w:rsidR="00831644" w:rsidRPr="4DBDB40D">
        <w:rPr>
          <w:rFonts w:ascii="Times New Roman" w:hAnsi="Times New Roman" w:cs="Times New Roman"/>
          <w:sz w:val="24"/>
          <w:szCs w:val="24"/>
        </w:rPr>
        <w:t>25</w:t>
      </w:r>
      <w:r w:rsidR="00A45171" w:rsidRPr="4DBDB40D">
        <w:rPr>
          <w:rFonts w:ascii="Times New Roman" w:hAnsi="Times New Roman" w:cs="Times New Roman"/>
          <w:sz w:val="24"/>
          <w:szCs w:val="24"/>
        </w:rPr>
        <w:t xml:space="preserve"> </w:t>
      </w:r>
      <w:r w:rsidR="6B620025" w:rsidRPr="4DBDB40D">
        <w:rPr>
          <w:rFonts w:ascii="Times New Roman" w:hAnsi="Times New Roman" w:cs="Times New Roman"/>
          <w:sz w:val="24"/>
          <w:szCs w:val="24"/>
        </w:rPr>
        <w:t xml:space="preserve">of the Rules </w:t>
      </w:r>
      <w:r w:rsidR="00A45171" w:rsidRPr="4DBDB40D">
        <w:rPr>
          <w:rFonts w:ascii="Times New Roman" w:hAnsi="Times New Roman" w:cs="Times New Roman"/>
          <w:sz w:val="24"/>
          <w:szCs w:val="24"/>
        </w:rPr>
        <w:t>prescribes</w:t>
      </w:r>
      <w:r w:rsidR="000306F8" w:rsidRPr="4DBDB40D">
        <w:rPr>
          <w:rFonts w:ascii="Times New Roman" w:hAnsi="Times New Roman" w:cs="Times New Roman"/>
          <w:sz w:val="24"/>
          <w:szCs w:val="24"/>
        </w:rPr>
        <w:t>, for the purposes of subsection 20(2) of the Act,</w:t>
      </w:r>
      <w:r w:rsidR="00A45171" w:rsidRPr="4DBDB40D">
        <w:rPr>
          <w:rFonts w:ascii="Times New Roman" w:hAnsi="Times New Roman" w:cs="Times New Roman"/>
          <w:sz w:val="24"/>
          <w:szCs w:val="24"/>
        </w:rPr>
        <w:t xml:space="preserve"> </w:t>
      </w:r>
      <w:r w:rsidR="00A22725" w:rsidRPr="4DBDB40D">
        <w:rPr>
          <w:rFonts w:ascii="Times New Roman" w:hAnsi="Times New Roman" w:cs="Times New Roman"/>
          <w:sz w:val="24"/>
          <w:szCs w:val="24"/>
        </w:rPr>
        <w:t xml:space="preserve">in relation to the </w:t>
      </w:r>
      <w:r w:rsidR="00622B36" w:rsidRPr="4DBDB40D">
        <w:rPr>
          <w:rFonts w:ascii="Times New Roman" w:hAnsi="Times New Roman" w:cs="Times New Roman"/>
          <w:sz w:val="24"/>
          <w:szCs w:val="24"/>
        </w:rPr>
        <w:t xml:space="preserve">declared forestry industry body and the </w:t>
      </w:r>
      <w:r w:rsidR="00C3372C" w:rsidRPr="4DBDB40D">
        <w:rPr>
          <w:rFonts w:ascii="Times New Roman" w:hAnsi="Times New Roman" w:cs="Times New Roman"/>
          <w:sz w:val="24"/>
          <w:szCs w:val="24"/>
        </w:rPr>
        <w:t>forestry industry:</w:t>
      </w:r>
    </w:p>
    <w:p w14:paraId="1CAE6CDA" w14:textId="653FE7A6" w:rsidR="00C3372C" w:rsidRDefault="00A45171" w:rsidP="00147C2F">
      <w:pPr>
        <w:pStyle w:val="ListParagraph"/>
        <w:numPr>
          <w:ilvl w:val="0"/>
          <w:numId w:val="8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marketing activities</w:t>
      </w:r>
      <w:r w:rsidR="009B6D41" w:rsidRPr="4DBDB40D">
        <w:rPr>
          <w:rFonts w:ascii="Times New Roman" w:hAnsi="Times New Roman" w:cs="Times New Roman"/>
          <w:sz w:val="24"/>
          <w:szCs w:val="24"/>
        </w:rPr>
        <w:t xml:space="preserve"> </w:t>
      </w:r>
      <w:r w:rsidR="00405C54" w:rsidRPr="4DBDB40D">
        <w:rPr>
          <w:rFonts w:ascii="Times New Roman" w:hAnsi="Times New Roman" w:cs="Times New Roman"/>
          <w:sz w:val="24"/>
          <w:szCs w:val="24"/>
        </w:rPr>
        <w:t>that are</w:t>
      </w:r>
      <w:r w:rsidR="009B6D41" w:rsidRPr="4DBDB40D">
        <w:rPr>
          <w:rFonts w:ascii="Times New Roman" w:hAnsi="Times New Roman" w:cs="Times New Roman"/>
          <w:sz w:val="24"/>
          <w:szCs w:val="24"/>
        </w:rPr>
        <w:t xml:space="preserve"> for the benefit of the forestry industry and </w:t>
      </w:r>
      <w:r w:rsidR="00405C54" w:rsidRPr="4DBDB40D">
        <w:rPr>
          <w:rFonts w:ascii="Times New Roman" w:hAnsi="Times New Roman" w:cs="Times New Roman"/>
          <w:sz w:val="24"/>
          <w:szCs w:val="24"/>
        </w:rPr>
        <w:t xml:space="preserve">are </w:t>
      </w:r>
      <w:r w:rsidR="009B6D41" w:rsidRPr="4DBDB40D">
        <w:rPr>
          <w:rFonts w:ascii="Times New Roman" w:hAnsi="Times New Roman" w:cs="Times New Roman"/>
          <w:sz w:val="24"/>
          <w:szCs w:val="24"/>
        </w:rPr>
        <w:t xml:space="preserve">in accordance with the body’s funding </w:t>
      </w:r>
      <w:proofErr w:type="gramStart"/>
      <w:r w:rsidR="009B6D41" w:rsidRPr="4DBDB40D">
        <w:rPr>
          <w:rFonts w:ascii="Times New Roman" w:hAnsi="Times New Roman" w:cs="Times New Roman"/>
          <w:sz w:val="24"/>
          <w:szCs w:val="24"/>
        </w:rPr>
        <w:t>agreement;</w:t>
      </w:r>
      <w:proofErr w:type="gramEnd"/>
    </w:p>
    <w:p w14:paraId="586144B1" w14:textId="19C945CD" w:rsidR="00C3372C" w:rsidRDefault="00405FF4" w:rsidP="00147C2F">
      <w:pPr>
        <w:pStyle w:val="ListParagraph"/>
        <w:numPr>
          <w:ilvl w:val="0"/>
          <w:numId w:val="8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activities</w:t>
      </w:r>
      <w:r w:rsidR="000332A1" w:rsidRPr="4DBDB40D">
        <w:rPr>
          <w:rFonts w:ascii="Times New Roman" w:hAnsi="Times New Roman" w:cs="Times New Roman"/>
          <w:sz w:val="24"/>
          <w:szCs w:val="24"/>
        </w:rPr>
        <w:t xml:space="preserve"> </w:t>
      </w:r>
      <w:r w:rsidR="00BD171E" w:rsidRPr="4DBDB40D">
        <w:rPr>
          <w:rFonts w:ascii="Times New Roman" w:hAnsi="Times New Roman" w:cs="Times New Roman"/>
          <w:sz w:val="24"/>
          <w:szCs w:val="24"/>
        </w:rPr>
        <w:t>that are</w:t>
      </w:r>
      <w:r w:rsidR="000332A1" w:rsidRPr="4DBDB40D">
        <w:rPr>
          <w:rFonts w:ascii="Times New Roman" w:hAnsi="Times New Roman" w:cs="Times New Roman"/>
          <w:sz w:val="24"/>
          <w:szCs w:val="24"/>
        </w:rPr>
        <w:t xml:space="preserve"> for the benefit of the </w:t>
      </w:r>
      <w:r w:rsidR="001C1E71" w:rsidRPr="4DBDB40D">
        <w:rPr>
          <w:rFonts w:ascii="Times New Roman" w:hAnsi="Times New Roman" w:cs="Times New Roman"/>
          <w:sz w:val="24"/>
          <w:szCs w:val="24"/>
        </w:rPr>
        <w:t xml:space="preserve">forestry </w:t>
      </w:r>
      <w:r w:rsidR="000332A1" w:rsidRPr="4DBDB40D">
        <w:rPr>
          <w:rFonts w:ascii="Times New Roman" w:hAnsi="Times New Roman" w:cs="Times New Roman"/>
          <w:sz w:val="24"/>
          <w:szCs w:val="24"/>
        </w:rPr>
        <w:t xml:space="preserve">industry and </w:t>
      </w:r>
      <w:r w:rsidR="00BD171E" w:rsidRPr="4DBDB40D">
        <w:rPr>
          <w:rFonts w:ascii="Times New Roman" w:hAnsi="Times New Roman" w:cs="Times New Roman"/>
          <w:sz w:val="24"/>
          <w:szCs w:val="24"/>
        </w:rPr>
        <w:t xml:space="preserve">are </w:t>
      </w:r>
      <w:r w:rsidR="000332A1" w:rsidRPr="4DBDB40D">
        <w:rPr>
          <w:rFonts w:ascii="Times New Roman" w:hAnsi="Times New Roman" w:cs="Times New Roman"/>
          <w:sz w:val="24"/>
          <w:szCs w:val="24"/>
        </w:rPr>
        <w:t xml:space="preserve">in accordance with the body’s funding </w:t>
      </w:r>
      <w:proofErr w:type="gramStart"/>
      <w:r w:rsidR="000332A1" w:rsidRPr="4DBDB40D">
        <w:rPr>
          <w:rFonts w:ascii="Times New Roman" w:hAnsi="Times New Roman" w:cs="Times New Roman"/>
          <w:sz w:val="24"/>
          <w:szCs w:val="24"/>
        </w:rPr>
        <w:t>agreement;</w:t>
      </w:r>
      <w:proofErr w:type="gramEnd"/>
    </w:p>
    <w:p w14:paraId="25CA9A43" w14:textId="59879706" w:rsidR="00EB21D6" w:rsidRPr="00C20F46" w:rsidRDefault="00A45171" w:rsidP="00147C2F">
      <w:pPr>
        <w:pStyle w:val="ListParagraph"/>
        <w:numPr>
          <w:ilvl w:val="0"/>
          <w:numId w:val="85"/>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any other activities</w:t>
      </w:r>
      <w:r w:rsidR="000306F8" w:rsidRPr="4DBDB40D">
        <w:rPr>
          <w:rFonts w:ascii="Times New Roman" w:hAnsi="Times New Roman" w:cs="Times New Roman"/>
          <w:sz w:val="24"/>
          <w:szCs w:val="24"/>
        </w:rPr>
        <w:t xml:space="preserve"> </w:t>
      </w:r>
      <w:r w:rsidR="002366F9" w:rsidRPr="4DBDB40D">
        <w:rPr>
          <w:rFonts w:ascii="Times New Roman" w:hAnsi="Times New Roman" w:cs="Times New Roman"/>
          <w:sz w:val="24"/>
          <w:szCs w:val="24"/>
        </w:rPr>
        <w:t>that are</w:t>
      </w:r>
      <w:r w:rsidR="000306F8" w:rsidRPr="4DBDB40D">
        <w:rPr>
          <w:rFonts w:ascii="Times New Roman" w:hAnsi="Times New Roman" w:cs="Times New Roman"/>
          <w:sz w:val="24"/>
          <w:szCs w:val="24"/>
        </w:rPr>
        <w:t xml:space="preserve"> for the benefit of the forestry industry and </w:t>
      </w:r>
      <w:r w:rsidR="002366F9" w:rsidRPr="4DBDB40D">
        <w:rPr>
          <w:rFonts w:ascii="Times New Roman" w:hAnsi="Times New Roman" w:cs="Times New Roman"/>
          <w:sz w:val="24"/>
          <w:szCs w:val="24"/>
        </w:rPr>
        <w:t xml:space="preserve">are </w:t>
      </w:r>
      <w:r w:rsidR="000306F8" w:rsidRPr="4DBDB40D">
        <w:rPr>
          <w:rFonts w:ascii="Times New Roman" w:hAnsi="Times New Roman" w:cs="Times New Roman"/>
          <w:sz w:val="24"/>
          <w:szCs w:val="24"/>
        </w:rPr>
        <w:t>in accordance with the body’s funding agreement</w:t>
      </w:r>
      <w:r w:rsidRPr="4DBDB40D">
        <w:rPr>
          <w:rFonts w:ascii="Times New Roman" w:hAnsi="Times New Roman" w:cs="Times New Roman"/>
          <w:sz w:val="24"/>
          <w:szCs w:val="24"/>
        </w:rPr>
        <w:t xml:space="preserve">. </w:t>
      </w:r>
    </w:p>
    <w:p w14:paraId="23F4AB91" w14:textId="77777777" w:rsidR="00EB21D6" w:rsidRDefault="00EB21D6" w:rsidP="00147C2F">
      <w:pPr>
        <w:spacing w:after="0" w:line="240" w:lineRule="auto"/>
        <w:rPr>
          <w:rFonts w:ascii="Times New Roman" w:hAnsi="Times New Roman" w:cs="Times New Roman"/>
          <w:sz w:val="24"/>
          <w:szCs w:val="24"/>
        </w:rPr>
      </w:pPr>
    </w:p>
    <w:p w14:paraId="28B9E038" w14:textId="6F716BA9" w:rsidR="006A07C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forestry industry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on those activities.</w:t>
      </w:r>
    </w:p>
    <w:p w14:paraId="03B94F3F" w14:textId="77777777" w:rsidR="00470BF2" w:rsidRDefault="00470BF2" w:rsidP="00147C2F">
      <w:pPr>
        <w:spacing w:after="0" w:line="240" w:lineRule="auto"/>
        <w:rPr>
          <w:rFonts w:ascii="Times New Roman" w:hAnsi="Times New Roman" w:cs="Times New Roman"/>
          <w:sz w:val="24"/>
          <w:szCs w:val="24"/>
        </w:rPr>
      </w:pPr>
    </w:p>
    <w:p w14:paraId="57CE4C4F" w14:textId="77777777" w:rsidR="00A45171" w:rsidRPr="00591317" w:rsidRDefault="00A45171" w:rsidP="00147C2F">
      <w:pPr>
        <w:keepNext/>
        <w:spacing w:after="0" w:line="240" w:lineRule="auto"/>
        <w:rPr>
          <w:rFonts w:ascii="Times New Roman" w:hAnsi="Times New Roman"/>
          <w:b/>
          <w:sz w:val="28"/>
        </w:rPr>
      </w:pPr>
      <w:r w:rsidRPr="00591317">
        <w:rPr>
          <w:rFonts w:ascii="Times New Roman" w:hAnsi="Times New Roman"/>
          <w:b/>
          <w:sz w:val="28"/>
        </w:rPr>
        <w:t>Division 7—Grains Research and Development Corporation</w:t>
      </w:r>
    </w:p>
    <w:p w14:paraId="21203EA2" w14:textId="77777777" w:rsidR="00821FDC" w:rsidRDefault="00821FDC" w:rsidP="00147C2F">
      <w:pPr>
        <w:keepNext/>
        <w:spacing w:after="0" w:line="240" w:lineRule="auto"/>
        <w:rPr>
          <w:rFonts w:ascii="Times New Roman" w:hAnsi="Times New Roman" w:cs="Times New Roman"/>
          <w:sz w:val="24"/>
          <w:szCs w:val="24"/>
        </w:rPr>
      </w:pPr>
    </w:p>
    <w:p w14:paraId="0FBC8267" w14:textId="1DBBDA7F"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7 </w:t>
      </w:r>
      <w:r w:rsidR="0054701A"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provides for</w:t>
      </w:r>
      <w:r w:rsidR="009970AF" w:rsidRPr="4DBDB40D">
        <w:rPr>
          <w:rFonts w:ascii="Times New Roman" w:hAnsi="Times New Roman" w:cs="Times New Roman"/>
          <w:sz w:val="24"/>
          <w:szCs w:val="24"/>
        </w:rPr>
        <w:t xml:space="preserve"> matters relating to</w:t>
      </w:r>
      <w:r w:rsidRPr="4DBDB40D">
        <w:rPr>
          <w:rFonts w:ascii="Times New Roman" w:hAnsi="Times New Roman" w:cs="Times New Roman"/>
          <w:sz w:val="24"/>
          <w:szCs w:val="24"/>
        </w:rPr>
        <w:t xml:space="preserve"> the disbursement of </w:t>
      </w:r>
      <w:r w:rsidR="007D7366"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to the Grains Research and Development Corporation (the GRDC). </w:t>
      </w:r>
      <w:r w:rsidR="001A24B0" w:rsidRPr="4DBDB40D">
        <w:rPr>
          <w:rFonts w:ascii="Times New Roman" w:hAnsi="Times New Roman" w:cs="Times New Roman"/>
          <w:sz w:val="24"/>
          <w:szCs w:val="24"/>
        </w:rPr>
        <w:t>T</w:t>
      </w:r>
      <w:r w:rsidRPr="4DBDB40D">
        <w:rPr>
          <w:rFonts w:ascii="Times New Roman" w:hAnsi="Times New Roman" w:cs="Times New Roman"/>
          <w:sz w:val="24"/>
          <w:szCs w:val="24"/>
        </w:rPr>
        <w:t xml:space="preserve">he levy component prescribed for the GRDC </w:t>
      </w:r>
      <w:r w:rsidR="001A24B0" w:rsidRPr="4DBDB40D">
        <w:rPr>
          <w:rFonts w:ascii="Times New Roman" w:hAnsi="Times New Roman" w:cs="Times New Roman"/>
          <w:sz w:val="24"/>
          <w:szCs w:val="24"/>
        </w:rPr>
        <w:t xml:space="preserve">is intended to </w:t>
      </w:r>
      <w:r w:rsidRPr="4DBDB40D">
        <w:rPr>
          <w:rFonts w:ascii="Times New Roman" w:hAnsi="Times New Roman" w:cs="Times New Roman"/>
          <w:sz w:val="24"/>
          <w:szCs w:val="24"/>
        </w:rPr>
        <w:t xml:space="preserve">continue </w:t>
      </w:r>
      <w:r w:rsidR="00293C3C"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00293C3C" w:rsidRPr="4DBDB40D">
        <w:rPr>
          <w:rFonts w:ascii="Times New Roman" w:hAnsi="Times New Roman" w:cs="Times New Roman"/>
          <w:sz w:val="24"/>
          <w:szCs w:val="24"/>
        </w:rPr>
        <w:t>PIRD Act</w:t>
      </w:r>
      <w:r w:rsidRPr="4DBDB40D">
        <w:rPr>
          <w:rFonts w:ascii="Times New Roman" w:hAnsi="Times New Roman" w:cs="Times New Roman"/>
          <w:sz w:val="24"/>
          <w:szCs w:val="24"/>
        </w:rPr>
        <w:t xml:space="preserve"> and the repealed </w:t>
      </w:r>
      <w:r w:rsidRPr="4DBDB40D">
        <w:rPr>
          <w:rFonts w:ascii="Times New Roman" w:hAnsi="Times New Roman" w:cs="Times New Roman"/>
          <w:i/>
          <w:iCs/>
          <w:sz w:val="24"/>
          <w:szCs w:val="24"/>
        </w:rPr>
        <w:t>Grains Research and Development Corporation Regulations 1990</w:t>
      </w:r>
      <w:r w:rsidR="00293C3C" w:rsidRPr="4DBDB40D">
        <w:rPr>
          <w:rFonts w:ascii="Times New Roman" w:hAnsi="Times New Roman" w:cs="Times New Roman"/>
          <w:sz w:val="24"/>
          <w:szCs w:val="24"/>
        </w:rPr>
        <w:t xml:space="preserve"> (GRDC Regulations)</w:t>
      </w:r>
      <w:r w:rsidRPr="4DBDB40D">
        <w:rPr>
          <w:rFonts w:ascii="Times New Roman" w:hAnsi="Times New Roman" w:cs="Times New Roman"/>
          <w:sz w:val="24"/>
          <w:szCs w:val="24"/>
        </w:rPr>
        <w:t>.</w:t>
      </w:r>
    </w:p>
    <w:p w14:paraId="61D3F927" w14:textId="77777777" w:rsidR="0017256F" w:rsidRDefault="0017256F" w:rsidP="00147C2F">
      <w:pPr>
        <w:spacing w:after="0" w:line="240" w:lineRule="auto"/>
        <w:rPr>
          <w:rFonts w:ascii="Times New Roman" w:hAnsi="Times New Roman" w:cs="Times New Roman"/>
          <w:sz w:val="24"/>
          <w:szCs w:val="24"/>
        </w:rPr>
      </w:pPr>
    </w:p>
    <w:p w14:paraId="4DE36ECD" w14:textId="3523DABB"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GRDC is a statutory recipient body established by </w:t>
      </w:r>
      <w:r w:rsidR="00293C3C" w:rsidRPr="4DBDB40D">
        <w:rPr>
          <w:rFonts w:ascii="Times New Roman" w:hAnsi="Times New Roman" w:cs="Times New Roman"/>
          <w:sz w:val="24"/>
          <w:szCs w:val="24"/>
        </w:rPr>
        <w:t>the repealed GRDC R</w:t>
      </w:r>
      <w:r w:rsidRPr="4DBDB40D">
        <w:rPr>
          <w:rFonts w:ascii="Times New Roman" w:hAnsi="Times New Roman" w:cs="Times New Roman"/>
          <w:sz w:val="24"/>
          <w:szCs w:val="24"/>
        </w:rPr>
        <w:t xml:space="preserve">egulations made under the amended </w:t>
      </w:r>
      <w:r w:rsidR="00293C3C" w:rsidRPr="4DBDB40D">
        <w:rPr>
          <w:rFonts w:ascii="Times New Roman" w:hAnsi="Times New Roman" w:cs="Times New Roman"/>
          <w:sz w:val="24"/>
          <w:szCs w:val="24"/>
        </w:rPr>
        <w:t>PIRD Act</w:t>
      </w:r>
      <w:r w:rsidRPr="4DBDB40D">
        <w:rPr>
          <w:rFonts w:ascii="Times New Roman" w:hAnsi="Times New Roman" w:cs="Times New Roman"/>
          <w:sz w:val="24"/>
          <w:szCs w:val="24"/>
        </w:rPr>
        <w:t xml:space="preserve"> in respect of the grains industry and continued in existence under the </w:t>
      </w:r>
      <w:r w:rsidR="00293C3C" w:rsidRPr="4DBDB40D">
        <w:rPr>
          <w:rFonts w:ascii="Times New Roman" w:hAnsi="Times New Roman" w:cs="Times New Roman"/>
          <w:sz w:val="24"/>
          <w:szCs w:val="24"/>
        </w:rPr>
        <w:t>PIRD</w:t>
      </w:r>
      <w:r w:rsidRPr="4DBDB40D">
        <w:rPr>
          <w:rFonts w:ascii="Times New Roman" w:hAnsi="Times New Roman" w:cs="Times New Roman"/>
          <w:sz w:val="24"/>
          <w:szCs w:val="24"/>
        </w:rPr>
        <w:t xml:space="preserve"> Regulations 2024.</w:t>
      </w:r>
    </w:p>
    <w:p w14:paraId="67CC3850" w14:textId="77777777" w:rsidR="00C66B48" w:rsidRPr="00450FE2" w:rsidRDefault="00C66B48" w:rsidP="00147C2F">
      <w:pPr>
        <w:keepNext/>
        <w:spacing w:after="0" w:line="240" w:lineRule="auto"/>
        <w:rPr>
          <w:rFonts w:ascii="Times New Roman" w:hAnsi="Times New Roman" w:cs="Times New Roman"/>
          <w:sz w:val="24"/>
          <w:szCs w:val="24"/>
        </w:rPr>
      </w:pPr>
    </w:p>
    <w:p w14:paraId="1485698C" w14:textId="22D1DB06"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26—Disbursement of amounts to Grains Research and Development Corporation</w:t>
      </w:r>
    </w:p>
    <w:p w14:paraId="647E075D" w14:textId="77777777" w:rsidR="00821FDC" w:rsidRDefault="00821FDC" w:rsidP="00147C2F">
      <w:pPr>
        <w:keepNext/>
        <w:spacing w:after="0" w:line="240" w:lineRule="auto"/>
        <w:rPr>
          <w:rFonts w:ascii="Times New Roman" w:hAnsi="Times New Roman" w:cs="Times New Roman"/>
          <w:sz w:val="24"/>
          <w:szCs w:val="24"/>
        </w:rPr>
      </w:pPr>
    </w:p>
    <w:p w14:paraId="12570523" w14:textId="5BDBC339" w:rsidR="00293C3C"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26 prescribes, for the purposes of paragraph 15(1)(a) of the Act</w:t>
      </w:r>
      <w:r w:rsidR="000A6857" w:rsidRPr="4DBDB40D">
        <w:rPr>
          <w:rFonts w:ascii="Times New Roman" w:hAnsi="Times New Roman" w:cs="Times New Roman"/>
          <w:sz w:val="24"/>
          <w:szCs w:val="24"/>
        </w:rPr>
        <w:t xml:space="preserve"> in relation to the </w:t>
      </w:r>
      <w:r w:rsidR="005172F5" w:rsidRPr="4DBDB40D">
        <w:rPr>
          <w:rFonts w:ascii="Times New Roman" w:hAnsi="Times New Roman" w:cs="Times New Roman"/>
          <w:sz w:val="24"/>
          <w:szCs w:val="24"/>
        </w:rPr>
        <w:t>GRDC</w:t>
      </w:r>
      <w:r w:rsidR="00293C3C" w:rsidRPr="4DBDB40D">
        <w:rPr>
          <w:rFonts w:ascii="Times New Roman" w:hAnsi="Times New Roman" w:cs="Times New Roman"/>
          <w:sz w:val="24"/>
          <w:szCs w:val="24"/>
        </w:rPr>
        <w:t>:</w:t>
      </w:r>
    </w:p>
    <w:p w14:paraId="5AB2DDEF" w14:textId="62665CE4" w:rsidR="00206EE8" w:rsidRDefault="0067382A" w:rsidP="00147C2F">
      <w:pPr>
        <w:pStyle w:val="ListParagraph"/>
        <w:numPr>
          <w:ilvl w:val="0"/>
          <w:numId w:val="6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lastRenderedPageBreak/>
        <w:t>the</w:t>
      </w:r>
      <w:r w:rsidR="009803E6"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provision of the Levies Regulations </w:t>
      </w:r>
      <w:r w:rsidRPr="4DBDB40D">
        <w:rPr>
          <w:rFonts w:ascii="Times New Roman" w:hAnsi="Times New Roman" w:cs="Times New Roman"/>
          <w:sz w:val="24"/>
          <w:szCs w:val="24"/>
        </w:rPr>
        <w:t xml:space="preserve">that imposes </w:t>
      </w:r>
      <w:r w:rsidR="00A45171" w:rsidRPr="4DBDB40D">
        <w:rPr>
          <w:rFonts w:ascii="Times New Roman" w:hAnsi="Times New Roman" w:cs="Times New Roman"/>
          <w:sz w:val="24"/>
          <w:szCs w:val="24"/>
        </w:rPr>
        <w:t>a levy</w:t>
      </w:r>
      <w:r w:rsidR="00206EE8"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and</w:t>
      </w:r>
    </w:p>
    <w:p w14:paraId="5D2ED488" w14:textId="7F50599C" w:rsidR="00A45171" w:rsidRPr="00DB327D" w:rsidRDefault="00A45171" w:rsidP="00147C2F">
      <w:pPr>
        <w:pStyle w:val="ListParagraph"/>
        <w:numPr>
          <w:ilvl w:val="0"/>
          <w:numId w:val="6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component of the rate of that levy in respect of which amounts are disbursed to </w:t>
      </w:r>
      <w:r w:rsidR="00206EE8" w:rsidRPr="4DBDB40D">
        <w:rPr>
          <w:rFonts w:ascii="Times New Roman" w:hAnsi="Times New Roman" w:cs="Times New Roman"/>
          <w:sz w:val="24"/>
          <w:szCs w:val="24"/>
        </w:rPr>
        <w:t>the GRDC</w:t>
      </w:r>
      <w:r w:rsidRPr="4DBDB40D">
        <w:rPr>
          <w:rFonts w:ascii="Times New Roman" w:hAnsi="Times New Roman" w:cs="Times New Roman"/>
          <w:sz w:val="24"/>
          <w:szCs w:val="24"/>
        </w:rPr>
        <w:t>.</w:t>
      </w:r>
    </w:p>
    <w:p w14:paraId="798A671B" w14:textId="77777777" w:rsidR="00821FDC" w:rsidRDefault="00821FDC" w:rsidP="00147C2F">
      <w:pPr>
        <w:spacing w:after="0" w:line="240" w:lineRule="auto"/>
        <w:rPr>
          <w:rFonts w:ascii="Times New Roman" w:hAnsi="Times New Roman" w:cs="Times New Roman"/>
          <w:sz w:val="24"/>
          <w:szCs w:val="24"/>
        </w:rPr>
      </w:pPr>
    </w:p>
    <w:p w14:paraId="689C59D8" w14:textId="356998D1"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GRDC, </w:t>
      </w:r>
      <w:r w:rsidR="00654DA0" w:rsidRPr="4DBDB40D">
        <w:rPr>
          <w:rFonts w:ascii="Times New Roman" w:hAnsi="Times New Roman" w:cs="Times New Roman"/>
          <w:sz w:val="24"/>
          <w:szCs w:val="24"/>
        </w:rPr>
        <w:t xml:space="preserve">certain amounts. This includes </w:t>
      </w:r>
      <w:r w:rsidRPr="4DBDB40D">
        <w:rPr>
          <w:rFonts w:ascii="Times New Roman" w:hAnsi="Times New Roman" w:cs="Times New Roman"/>
          <w:sz w:val="24"/>
          <w:szCs w:val="24"/>
        </w:rPr>
        <w:t xml:space="preserve">amounts equal to the amounts </w:t>
      </w:r>
      <w:r w:rsidR="00C15A77" w:rsidRPr="4DBDB40D">
        <w:rPr>
          <w:rFonts w:ascii="Times New Roman" w:hAnsi="Times New Roman" w:cs="Times New Roman"/>
          <w:sz w:val="24"/>
          <w:szCs w:val="24"/>
        </w:rPr>
        <w:t xml:space="preserve">that have been received by or on behalf of the Commonwealth </w:t>
      </w:r>
      <w:r w:rsidR="00206EE8" w:rsidRPr="4DBDB40D">
        <w:rPr>
          <w:rFonts w:ascii="Times New Roman" w:hAnsi="Times New Roman" w:cs="Times New Roman"/>
          <w:sz w:val="24"/>
          <w:szCs w:val="24"/>
        </w:rPr>
        <w:t>in r</w:t>
      </w:r>
      <w:r w:rsidR="00A64DCE" w:rsidRPr="4DBDB40D">
        <w:rPr>
          <w:rFonts w:ascii="Times New Roman" w:hAnsi="Times New Roman" w:cs="Times New Roman"/>
          <w:sz w:val="24"/>
          <w:szCs w:val="24"/>
        </w:rPr>
        <w:t>elation to</w:t>
      </w:r>
      <w:r w:rsidRPr="4DBDB40D">
        <w:rPr>
          <w:rFonts w:ascii="Times New Roman" w:hAnsi="Times New Roman" w:cs="Times New Roman"/>
          <w:sz w:val="24"/>
          <w:szCs w:val="24"/>
        </w:rPr>
        <w:t xml:space="preserve"> 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3814B84A" w14:textId="77777777" w:rsidR="00C15A77" w:rsidRDefault="00C15A77" w:rsidP="00147C2F">
      <w:pPr>
        <w:spacing w:after="0" w:line="240" w:lineRule="auto"/>
        <w:rPr>
          <w:rFonts w:ascii="Times New Roman" w:hAnsi="Times New Roman" w:cs="Times New Roman"/>
          <w:sz w:val="24"/>
          <w:szCs w:val="24"/>
        </w:rPr>
      </w:pPr>
    </w:p>
    <w:p w14:paraId="483E6313" w14:textId="5FE81183" w:rsidR="00911ED8" w:rsidRDefault="085DB22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26 of the Rules </w:t>
      </w:r>
      <w:r w:rsidR="00A45171" w:rsidRPr="4DBDB40D">
        <w:rPr>
          <w:rFonts w:ascii="Times New Roman" w:hAnsi="Times New Roman" w:cs="Times New Roman"/>
          <w:sz w:val="24"/>
          <w:szCs w:val="24"/>
        </w:rPr>
        <w:t xml:space="preserve">prescribes the provision imposing the grain levy in relation to the GRDC and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 of the rate of that levy. The effect of this section is that amounts equal to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 of that levy</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3A6BA1"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GRDC.</w:t>
      </w:r>
    </w:p>
    <w:p w14:paraId="7A06F468" w14:textId="77777777" w:rsidR="00BB0D88" w:rsidRDefault="00BB0D88" w:rsidP="00147C2F">
      <w:pPr>
        <w:spacing w:after="0" w:line="240" w:lineRule="auto"/>
        <w:rPr>
          <w:rFonts w:ascii="Times New Roman" w:hAnsi="Times New Roman" w:cs="Times New Roman"/>
          <w:sz w:val="24"/>
          <w:szCs w:val="24"/>
        </w:rPr>
      </w:pPr>
    </w:p>
    <w:p w14:paraId="05C0F221" w14:textId="296C105C" w:rsidR="00A45171" w:rsidRPr="0059302B" w:rsidRDefault="00A45171" w:rsidP="00147C2F">
      <w:pPr>
        <w:spacing w:after="0" w:line="240" w:lineRule="auto"/>
        <w:rPr>
          <w:rFonts w:ascii="Times New Roman" w:hAnsi="Times New Roman" w:cs="Times New Roman"/>
          <w:b/>
          <w:bCs/>
          <w:sz w:val="24"/>
          <w:szCs w:val="24"/>
        </w:rPr>
      </w:pPr>
      <w:r w:rsidRPr="00591317">
        <w:rPr>
          <w:rFonts w:ascii="Times New Roman" w:hAnsi="Times New Roman"/>
          <w:b/>
          <w:sz w:val="28"/>
        </w:rPr>
        <w:t>Division 8—Horticultural industry body</w:t>
      </w:r>
    </w:p>
    <w:p w14:paraId="26EBC07F" w14:textId="77777777" w:rsidR="00821FDC" w:rsidRDefault="00821FDC" w:rsidP="00147C2F">
      <w:pPr>
        <w:spacing w:after="0" w:line="240" w:lineRule="auto"/>
        <w:rPr>
          <w:rFonts w:ascii="Times New Roman" w:hAnsi="Times New Roman" w:cs="Times New Roman"/>
          <w:sz w:val="24"/>
          <w:szCs w:val="24"/>
        </w:rPr>
      </w:pPr>
    </w:p>
    <w:p w14:paraId="56158E1D" w14:textId="414C8A87"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8 </w:t>
      </w:r>
      <w:r w:rsidR="00EE3067"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9970AF"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1B52B5" w:rsidRPr="4DBDB40D">
        <w:rPr>
          <w:rFonts w:ascii="Times New Roman" w:hAnsi="Times New Roman" w:cs="Times New Roman"/>
          <w:sz w:val="24"/>
          <w:szCs w:val="24"/>
        </w:rPr>
        <w:t>amounts of</w:t>
      </w:r>
      <w:r w:rsidRPr="4DBDB40D">
        <w:rPr>
          <w:rFonts w:ascii="Times New Roman" w:hAnsi="Times New Roman" w:cs="Times New Roman"/>
          <w:sz w:val="24"/>
          <w:szCs w:val="24"/>
        </w:rPr>
        <w:t xml:space="preserve"> levy and charge to the declared horticultural industry body and prescribes additional matters on which that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and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w:t>
      </w:r>
      <w:r w:rsidR="001B52B5" w:rsidRPr="4DBDB40D">
        <w:rPr>
          <w:rFonts w:ascii="Times New Roman" w:hAnsi="Times New Roman" w:cs="Times New Roman"/>
          <w:sz w:val="24"/>
          <w:szCs w:val="24"/>
        </w:rPr>
        <w:t>T</w:t>
      </w:r>
      <w:r w:rsidRPr="4DBDB40D">
        <w:rPr>
          <w:rFonts w:ascii="Times New Roman" w:hAnsi="Times New Roman" w:cs="Times New Roman"/>
          <w:sz w:val="24"/>
          <w:szCs w:val="24"/>
        </w:rPr>
        <w:t>he levy and charge components prescribed for the declared horticultural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481D8E"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D7097D"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Horticulture Marketing and Research and Development Services Act 2000</w:t>
      </w:r>
      <w:r w:rsidRPr="4DBDB40D">
        <w:rPr>
          <w:rFonts w:ascii="Times New Roman" w:hAnsi="Times New Roman" w:cs="Times New Roman"/>
          <w:sz w:val="24"/>
          <w:szCs w:val="24"/>
        </w:rPr>
        <w:t xml:space="preserve"> </w:t>
      </w:r>
      <w:r w:rsidR="00E136E3" w:rsidRPr="4DBDB40D">
        <w:rPr>
          <w:rFonts w:ascii="Times New Roman" w:hAnsi="Times New Roman" w:cs="Times New Roman"/>
          <w:sz w:val="24"/>
          <w:szCs w:val="24"/>
        </w:rPr>
        <w:t>(</w:t>
      </w:r>
      <w:r w:rsidR="0026724A" w:rsidRPr="4DBDB40D">
        <w:rPr>
          <w:rFonts w:ascii="Times New Roman" w:hAnsi="Times New Roman" w:cs="Times New Roman"/>
          <w:sz w:val="24"/>
          <w:szCs w:val="24"/>
        </w:rPr>
        <w:t>HM</w:t>
      </w:r>
      <w:r w:rsidR="00E136E3" w:rsidRPr="4DBDB40D">
        <w:rPr>
          <w:rFonts w:ascii="Times New Roman" w:hAnsi="Times New Roman" w:cs="Times New Roman"/>
          <w:sz w:val="24"/>
          <w:szCs w:val="24"/>
        </w:rPr>
        <w:t>R</w:t>
      </w:r>
      <w:r w:rsidR="0026724A" w:rsidRPr="4DBDB40D">
        <w:rPr>
          <w:rFonts w:ascii="Times New Roman" w:hAnsi="Times New Roman" w:cs="Times New Roman"/>
          <w:sz w:val="24"/>
          <w:szCs w:val="24"/>
        </w:rPr>
        <w:t xml:space="preserve">DS Act) </w:t>
      </w:r>
      <w:r w:rsidRPr="4DBDB40D">
        <w:rPr>
          <w:rFonts w:ascii="Times New Roman" w:hAnsi="Times New Roman" w:cs="Times New Roman"/>
          <w:sz w:val="24"/>
          <w:szCs w:val="24"/>
        </w:rPr>
        <w:t xml:space="preserve">and the repealed </w:t>
      </w:r>
      <w:r w:rsidRPr="4DBDB40D">
        <w:rPr>
          <w:rFonts w:ascii="Times New Roman" w:hAnsi="Times New Roman" w:cs="Times New Roman"/>
          <w:i/>
          <w:iCs/>
          <w:sz w:val="24"/>
          <w:szCs w:val="24"/>
        </w:rPr>
        <w:t>Horticulture Marketing and Research and Development Services Regulations 2001</w:t>
      </w:r>
      <w:r w:rsidRPr="4DBDB40D">
        <w:rPr>
          <w:rFonts w:ascii="Times New Roman" w:hAnsi="Times New Roman" w:cs="Times New Roman"/>
          <w:sz w:val="24"/>
          <w:szCs w:val="24"/>
        </w:rPr>
        <w:t>.</w:t>
      </w:r>
    </w:p>
    <w:p w14:paraId="7F1FC126" w14:textId="77777777" w:rsidR="00821FDC" w:rsidRDefault="00821FDC" w:rsidP="00147C2F">
      <w:pPr>
        <w:spacing w:after="0" w:line="240" w:lineRule="auto"/>
        <w:rPr>
          <w:rFonts w:ascii="Times New Roman" w:hAnsi="Times New Roman" w:cs="Times New Roman"/>
          <w:sz w:val="24"/>
          <w:szCs w:val="24"/>
        </w:rPr>
      </w:pPr>
    </w:p>
    <w:p w14:paraId="73829A46" w14:textId="18DD4D88"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E136E3"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E136E3"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Horticulture Innovation Australia Limited </w:t>
      </w:r>
      <w:r w:rsidR="00DA501F"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horticultural industry body. Horticulture Innovation Australia Limited was previously declared as the industry services body under the repealed </w:t>
      </w:r>
      <w:r w:rsidR="0026724A" w:rsidRPr="4DBDB40D">
        <w:rPr>
          <w:rFonts w:ascii="Times New Roman" w:hAnsi="Times New Roman" w:cs="Times New Roman"/>
          <w:sz w:val="24"/>
          <w:szCs w:val="24"/>
        </w:rPr>
        <w:t>HMRDS Act</w:t>
      </w:r>
      <w:r w:rsidRPr="4DBDB40D">
        <w:rPr>
          <w:rFonts w:ascii="Times New Roman" w:hAnsi="Times New Roman" w:cs="Times New Roman"/>
          <w:sz w:val="24"/>
          <w:szCs w:val="24"/>
        </w:rPr>
        <w:t>.</w:t>
      </w:r>
      <w:r w:rsidR="00B82648"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B82648" w:rsidRPr="4DBDB40D">
        <w:rPr>
          <w:rFonts w:ascii="Times New Roman" w:hAnsi="Times New Roman" w:cs="Times New Roman"/>
          <w:sz w:val="24"/>
          <w:szCs w:val="24"/>
        </w:rPr>
        <w:t xml:space="preserve"> in the </w:t>
      </w:r>
      <w:r w:rsidR="00B82648" w:rsidRPr="4DBDB40D">
        <w:rPr>
          <w:rFonts w:ascii="Times New Roman" w:hAnsi="Times New Roman" w:cs="Times New Roman"/>
          <w:i/>
          <w:iCs/>
          <w:sz w:val="24"/>
          <w:szCs w:val="24"/>
        </w:rPr>
        <w:t>Primary Industries Levies and Charges Disbursement (List of Declared Recipient Bodies) Instrument 2024</w:t>
      </w:r>
      <w:r w:rsidR="00B82648" w:rsidRPr="4DBDB40D">
        <w:rPr>
          <w:rFonts w:ascii="Times New Roman" w:hAnsi="Times New Roman" w:cs="Times New Roman"/>
          <w:sz w:val="24"/>
          <w:szCs w:val="24"/>
        </w:rPr>
        <w:t>.</w:t>
      </w:r>
    </w:p>
    <w:p w14:paraId="73F38310" w14:textId="77777777" w:rsidR="00B82648" w:rsidRPr="00450FE2" w:rsidRDefault="00B82648" w:rsidP="00147C2F">
      <w:pPr>
        <w:spacing w:after="0" w:line="240" w:lineRule="auto"/>
        <w:rPr>
          <w:rFonts w:ascii="Times New Roman" w:hAnsi="Times New Roman" w:cs="Times New Roman"/>
          <w:sz w:val="24"/>
          <w:szCs w:val="24"/>
        </w:rPr>
      </w:pPr>
    </w:p>
    <w:p w14:paraId="74655D46" w14:textId="49EF1488" w:rsidR="00A45171" w:rsidRPr="0059302B"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27—Disbursement of amounts to declared horticultural industry body</w:t>
      </w:r>
    </w:p>
    <w:p w14:paraId="3D7DCCBE" w14:textId="77777777" w:rsidR="001F3FCE" w:rsidRDefault="001F3FCE" w:rsidP="00147C2F">
      <w:pPr>
        <w:spacing w:after="0" w:line="240" w:lineRule="auto"/>
        <w:rPr>
          <w:rFonts w:ascii="Times New Roman" w:hAnsi="Times New Roman" w:cs="Times New Roman"/>
          <w:sz w:val="24"/>
          <w:szCs w:val="24"/>
        </w:rPr>
      </w:pPr>
    </w:p>
    <w:p w14:paraId="7F2D12F4" w14:textId="41D50180" w:rsidR="009803E6"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27 prescribes, for the purposes of paragraph 15(1)(a) of the Act</w:t>
      </w:r>
      <w:r w:rsidR="00992897" w:rsidRPr="4DBDB40D">
        <w:rPr>
          <w:rFonts w:ascii="Times New Roman" w:hAnsi="Times New Roman" w:cs="Times New Roman"/>
          <w:sz w:val="24"/>
          <w:szCs w:val="24"/>
        </w:rPr>
        <w:t xml:space="preserve"> in relation to the declared horticultural industry body</w:t>
      </w:r>
      <w:r w:rsidR="009803E6" w:rsidRPr="4DBDB40D">
        <w:rPr>
          <w:rFonts w:ascii="Times New Roman" w:hAnsi="Times New Roman" w:cs="Times New Roman"/>
          <w:sz w:val="24"/>
          <w:szCs w:val="24"/>
        </w:rPr>
        <w:t>:</w:t>
      </w:r>
    </w:p>
    <w:p w14:paraId="5AF1CC24" w14:textId="613BF3FD" w:rsidR="00103A6E" w:rsidRDefault="00C15A77" w:rsidP="00147C2F">
      <w:pPr>
        <w:pStyle w:val="ListParagraph"/>
        <w:numPr>
          <w:ilvl w:val="0"/>
          <w:numId w:val="6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103A6E"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and</w:t>
      </w:r>
    </w:p>
    <w:p w14:paraId="6FB82B5B" w14:textId="153E2A03" w:rsidR="00A45171" w:rsidRPr="00645CE2" w:rsidRDefault="00A45171" w:rsidP="00147C2F">
      <w:pPr>
        <w:pStyle w:val="ListParagraph"/>
        <w:numPr>
          <w:ilvl w:val="0"/>
          <w:numId w:val="6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9927B9" w:rsidRPr="4DBDB40D">
        <w:rPr>
          <w:rFonts w:ascii="Times New Roman" w:hAnsi="Times New Roman" w:cs="Times New Roman"/>
          <w:sz w:val="24"/>
          <w:szCs w:val="24"/>
        </w:rPr>
        <w:t xml:space="preserve">component or </w:t>
      </w:r>
      <w:r w:rsidRPr="4DBDB40D">
        <w:rPr>
          <w:rFonts w:ascii="Times New Roman" w:hAnsi="Times New Roman" w:cs="Times New Roman"/>
          <w:sz w:val="24"/>
          <w:szCs w:val="24"/>
        </w:rPr>
        <w:t xml:space="preserve">components of the rate of </w:t>
      </w:r>
      <w:r w:rsidR="009927B9"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w:t>
      </w:r>
      <w:r w:rsidR="009927B9" w:rsidRPr="4DBDB40D">
        <w:rPr>
          <w:rFonts w:ascii="Times New Roman" w:hAnsi="Times New Roman" w:cs="Times New Roman"/>
          <w:sz w:val="24"/>
          <w:szCs w:val="24"/>
        </w:rPr>
        <w:t>y</w:t>
      </w:r>
      <w:r w:rsidRPr="4DBDB40D">
        <w:rPr>
          <w:rFonts w:ascii="Times New Roman" w:hAnsi="Times New Roman" w:cs="Times New Roman"/>
          <w:sz w:val="24"/>
          <w:szCs w:val="24"/>
        </w:rPr>
        <w:t xml:space="preserve"> </w:t>
      </w:r>
      <w:r w:rsidR="00C07B5C" w:rsidRPr="4DBDB40D">
        <w:rPr>
          <w:rFonts w:ascii="Times New Roman" w:hAnsi="Times New Roman" w:cs="Times New Roman"/>
          <w:sz w:val="24"/>
          <w:szCs w:val="24"/>
        </w:rPr>
        <w:t xml:space="preserve">or </w:t>
      </w:r>
      <w:r w:rsidRPr="4DBDB40D">
        <w:rPr>
          <w:rFonts w:ascii="Times New Roman" w:hAnsi="Times New Roman" w:cs="Times New Roman"/>
          <w:sz w:val="24"/>
          <w:szCs w:val="24"/>
        </w:rPr>
        <w:t>charge in respect of which amounts are disbursed to that body.</w:t>
      </w:r>
    </w:p>
    <w:p w14:paraId="43219500" w14:textId="77777777" w:rsidR="001F3FCE" w:rsidRDefault="001F3FCE" w:rsidP="00147C2F">
      <w:pPr>
        <w:spacing w:after="0" w:line="240" w:lineRule="auto"/>
        <w:rPr>
          <w:rFonts w:ascii="Times New Roman" w:hAnsi="Times New Roman" w:cs="Times New Roman"/>
          <w:sz w:val="24"/>
          <w:szCs w:val="24"/>
        </w:rPr>
      </w:pPr>
    </w:p>
    <w:p w14:paraId="076435AD" w14:textId="6D9AB2B2"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15 of the Act provides that the Commonwealth must pay to a recipient body, in this case, the declared horticultural industry body, amounts equal to the amounts</w:t>
      </w:r>
      <w:r w:rsidR="00C520C8" w:rsidRPr="4DBDB40D">
        <w:rPr>
          <w:rFonts w:ascii="Times New Roman" w:hAnsi="Times New Roman" w:cs="Times New Roman"/>
          <w:sz w:val="24"/>
          <w:szCs w:val="24"/>
        </w:rPr>
        <w:t xml:space="preserve"> that have been received by or on behalf of the Commonwealth</w:t>
      </w:r>
      <w:r w:rsidRPr="4DBDB40D">
        <w:rPr>
          <w:rFonts w:ascii="Times New Roman" w:hAnsi="Times New Roman" w:cs="Times New Roman"/>
          <w:sz w:val="24"/>
          <w:szCs w:val="24"/>
        </w:rPr>
        <w:t xml:space="preserve"> </w:t>
      </w:r>
      <w:r w:rsidR="00861FB1"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6C787540" w14:textId="77777777" w:rsidR="0053506A" w:rsidRDefault="0053506A" w:rsidP="00147C2F">
      <w:pPr>
        <w:spacing w:after="0" w:line="240" w:lineRule="auto"/>
        <w:rPr>
          <w:rFonts w:ascii="Times New Roman" w:hAnsi="Times New Roman" w:cs="Times New Roman"/>
          <w:sz w:val="24"/>
          <w:szCs w:val="24"/>
        </w:rPr>
      </w:pPr>
    </w:p>
    <w:p w14:paraId="2A6BEBD1" w14:textId="1356C78B" w:rsidR="00A45171" w:rsidRPr="00D5797A" w:rsidRDefault="29E5A70C"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Section 27 </w:t>
      </w:r>
      <w:r w:rsidR="125ECF33" w:rsidRPr="4DBDB40D">
        <w:rPr>
          <w:rFonts w:ascii="Times New Roman" w:hAnsi="Times New Roman" w:cs="Times New Roman"/>
          <w:sz w:val="24"/>
          <w:szCs w:val="24"/>
        </w:rPr>
        <w:t xml:space="preserve">of the Rules </w:t>
      </w:r>
      <w:r w:rsidR="00A45171" w:rsidRPr="4DBDB40D">
        <w:rPr>
          <w:rFonts w:ascii="Times New Roman" w:hAnsi="Times New Roman" w:cs="Times New Roman"/>
          <w:sz w:val="24"/>
          <w:szCs w:val="24"/>
        </w:rPr>
        <w:t xml:space="preserve">prescribes the provisions imposing </w:t>
      </w:r>
      <w:r w:rsidR="00C520C8" w:rsidRPr="4DBDB40D">
        <w:rPr>
          <w:rFonts w:ascii="Times New Roman" w:hAnsi="Times New Roman" w:cs="Times New Roman"/>
          <w:sz w:val="24"/>
          <w:szCs w:val="24"/>
        </w:rPr>
        <w:t>certain</w:t>
      </w:r>
      <w:r w:rsidR="00FF5133"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horticultural levies and charges in relation to the declared horticultural industry body</w:t>
      </w:r>
      <w:r w:rsidR="002B5729">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and </w:t>
      </w:r>
      <w:r w:rsidR="0017771C" w:rsidRPr="4DBDB40D">
        <w:rPr>
          <w:rFonts w:ascii="Times New Roman" w:hAnsi="Times New Roman" w:cs="Times New Roman"/>
          <w:sz w:val="24"/>
          <w:szCs w:val="24"/>
        </w:rPr>
        <w:t xml:space="preserve">/ or </w:t>
      </w:r>
      <w:r w:rsidR="00405FF4" w:rsidRPr="4DBDB40D">
        <w:rPr>
          <w:rFonts w:ascii="Times New Roman" w:hAnsi="Times New Roman" w:cs="Times New Roman"/>
          <w:sz w:val="24"/>
          <w:szCs w:val="24"/>
        </w:rPr>
        <w:t xml:space="preserve">research and development </w:t>
      </w:r>
      <w:r w:rsidR="007248D7" w:rsidRPr="4DBDB40D">
        <w:rPr>
          <w:rFonts w:ascii="Times New Roman" w:hAnsi="Times New Roman" w:cs="Times New Roman"/>
          <w:sz w:val="24"/>
          <w:szCs w:val="24"/>
        </w:rPr>
        <w:t xml:space="preserve">component or </w:t>
      </w:r>
      <w:r w:rsidR="00A45171" w:rsidRPr="4DBDB40D">
        <w:rPr>
          <w:rFonts w:ascii="Times New Roman" w:hAnsi="Times New Roman" w:cs="Times New Roman"/>
          <w:sz w:val="24"/>
          <w:szCs w:val="24"/>
        </w:rPr>
        <w:t>components of the rates of those levies and charges</w:t>
      </w:r>
      <w:r w:rsidR="0017771C" w:rsidRPr="4DBDB40D">
        <w:rPr>
          <w:rFonts w:ascii="Times New Roman" w:hAnsi="Times New Roman" w:cs="Times New Roman"/>
          <w:sz w:val="24"/>
          <w:szCs w:val="24"/>
        </w:rPr>
        <w:t xml:space="preserve"> (as applicable)</w:t>
      </w:r>
      <w:r w:rsidR="00A45171" w:rsidRPr="4DBDB40D">
        <w:rPr>
          <w:rFonts w:ascii="Times New Roman" w:hAnsi="Times New Roman" w:cs="Times New Roman"/>
          <w:sz w:val="24"/>
          <w:szCs w:val="24"/>
        </w:rPr>
        <w:t>. The effect of this section is that amounts equal to the marketing and</w:t>
      </w:r>
      <w:r w:rsidR="0017771C" w:rsidRPr="4DBDB40D">
        <w:rPr>
          <w:rFonts w:ascii="Times New Roman" w:hAnsi="Times New Roman" w:cs="Times New Roman"/>
          <w:sz w:val="24"/>
          <w:szCs w:val="24"/>
        </w:rPr>
        <w:t xml:space="preserve"> </w:t>
      </w:r>
      <w:r w:rsidR="00D811AE" w:rsidRPr="4DBDB40D">
        <w:rPr>
          <w:rFonts w:ascii="Times New Roman" w:hAnsi="Times New Roman" w:cs="Times New Roman"/>
          <w:sz w:val="24"/>
          <w:szCs w:val="24"/>
        </w:rPr>
        <w:t>/</w:t>
      </w:r>
      <w:r w:rsidR="0017771C" w:rsidRPr="4DBDB40D">
        <w:rPr>
          <w:rFonts w:ascii="Times New Roman" w:hAnsi="Times New Roman" w:cs="Times New Roman"/>
          <w:sz w:val="24"/>
          <w:szCs w:val="24"/>
        </w:rPr>
        <w:t xml:space="preserve"> </w:t>
      </w:r>
      <w:r w:rsidR="00D811AE" w:rsidRPr="4DBDB40D">
        <w:rPr>
          <w:rFonts w:ascii="Times New Roman" w:hAnsi="Times New Roman" w:cs="Times New Roman"/>
          <w:sz w:val="24"/>
          <w:szCs w:val="24"/>
        </w:rPr>
        <w:t xml:space="preserve">or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w:t>
      </w:r>
      <w:r w:rsidR="0017771C" w:rsidRPr="4DBDB40D">
        <w:rPr>
          <w:rFonts w:ascii="Times New Roman" w:hAnsi="Times New Roman" w:cs="Times New Roman"/>
          <w:sz w:val="24"/>
          <w:szCs w:val="24"/>
        </w:rPr>
        <w:t xml:space="preserve"> or component</w:t>
      </w:r>
      <w:r w:rsidR="00A45171" w:rsidRPr="4DBDB40D">
        <w:rPr>
          <w:rFonts w:ascii="Times New Roman" w:hAnsi="Times New Roman" w:cs="Times New Roman"/>
          <w:sz w:val="24"/>
          <w:szCs w:val="24"/>
        </w:rPr>
        <w:t xml:space="preserve">s of </w:t>
      </w:r>
      <w:r w:rsidR="00D811AE"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lev</w:t>
      </w:r>
      <w:r w:rsidR="001677FA" w:rsidRPr="4DBDB40D">
        <w:rPr>
          <w:rFonts w:ascii="Times New Roman" w:hAnsi="Times New Roman" w:cs="Times New Roman"/>
          <w:sz w:val="24"/>
          <w:szCs w:val="24"/>
        </w:rPr>
        <w:t>y</w:t>
      </w:r>
      <w:r w:rsidR="00A45171" w:rsidRPr="4DBDB40D">
        <w:rPr>
          <w:rFonts w:ascii="Times New Roman" w:hAnsi="Times New Roman" w:cs="Times New Roman"/>
          <w:sz w:val="24"/>
          <w:szCs w:val="24"/>
        </w:rPr>
        <w:t xml:space="preserve"> and charge</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C83CB2"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horticultural industry body.</w:t>
      </w:r>
    </w:p>
    <w:p w14:paraId="09426CB9" w14:textId="77777777" w:rsidR="00A45171" w:rsidRPr="00D5797A" w:rsidRDefault="00A45171" w:rsidP="00147C2F">
      <w:pPr>
        <w:spacing w:after="0" w:line="240" w:lineRule="auto"/>
        <w:rPr>
          <w:rFonts w:ascii="Times New Roman" w:hAnsi="Times New Roman" w:cs="Times New Roman"/>
          <w:sz w:val="24"/>
          <w:szCs w:val="24"/>
        </w:rPr>
      </w:pPr>
    </w:p>
    <w:p w14:paraId="5451A6BC" w14:textId="77777777"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28—Spending of amounts equal to marketing collected amounts</w:t>
      </w:r>
    </w:p>
    <w:p w14:paraId="2B043D26" w14:textId="77777777" w:rsidR="0053506A" w:rsidRDefault="0053506A" w:rsidP="00147C2F">
      <w:pPr>
        <w:keepNext/>
        <w:spacing w:after="0" w:line="240" w:lineRule="auto"/>
        <w:rPr>
          <w:rFonts w:ascii="Times New Roman" w:hAnsi="Times New Roman" w:cs="Times New Roman"/>
          <w:sz w:val="24"/>
          <w:szCs w:val="24"/>
        </w:rPr>
      </w:pPr>
    </w:p>
    <w:p w14:paraId="5B76569B" w14:textId="074BF0E2"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28 prescribes, for the purposes of subsection 18(7) of the Act</w:t>
      </w:r>
      <w:r w:rsidR="00EE687A" w:rsidRPr="4DBDB40D">
        <w:rPr>
          <w:rFonts w:ascii="Times New Roman" w:hAnsi="Times New Roman" w:cs="Times New Roman"/>
          <w:sz w:val="24"/>
          <w:szCs w:val="24"/>
        </w:rPr>
        <w:t xml:space="preserve"> in relation </w:t>
      </w:r>
      <w:r w:rsidR="00A32280" w:rsidRPr="4DBDB40D">
        <w:rPr>
          <w:rFonts w:ascii="Times New Roman" w:hAnsi="Times New Roman" w:cs="Times New Roman"/>
          <w:sz w:val="24"/>
          <w:szCs w:val="24"/>
        </w:rPr>
        <w:t>to the declared horticultural industry body and</w:t>
      </w:r>
      <w:r w:rsidRPr="4DBDB40D">
        <w:rPr>
          <w:rFonts w:ascii="Times New Roman" w:hAnsi="Times New Roman" w:cs="Times New Roman"/>
          <w:sz w:val="24"/>
          <w:szCs w:val="24"/>
        </w:rPr>
        <w:t xml:space="preserve"> </w:t>
      </w:r>
      <w:r w:rsidR="00077CF9" w:rsidRPr="4DBDB40D">
        <w:rPr>
          <w:rFonts w:ascii="Times New Roman" w:hAnsi="Times New Roman" w:cs="Times New Roman"/>
          <w:sz w:val="24"/>
          <w:szCs w:val="24"/>
        </w:rPr>
        <w:t xml:space="preserve">the </w:t>
      </w:r>
      <w:r w:rsidR="00EF4DA8" w:rsidRPr="4DBDB40D">
        <w:rPr>
          <w:rFonts w:ascii="Times New Roman" w:hAnsi="Times New Roman" w:cs="Times New Roman"/>
          <w:sz w:val="24"/>
          <w:szCs w:val="24"/>
        </w:rPr>
        <w:t>horticult</w:t>
      </w:r>
      <w:r w:rsidR="00B56154" w:rsidRPr="4DBDB40D">
        <w:rPr>
          <w:rFonts w:ascii="Times New Roman" w:hAnsi="Times New Roman" w:cs="Times New Roman"/>
          <w:sz w:val="24"/>
          <w:szCs w:val="24"/>
        </w:rPr>
        <w:t>ural industry</w:t>
      </w:r>
      <w:r w:rsidRPr="4DBDB40D">
        <w:rPr>
          <w:rFonts w:ascii="Times New Roman" w:hAnsi="Times New Roman" w:cs="Times New Roman"/>
          <w:sz w:val="24"/>
          <w:szCs w:val="24"/>
        </w:rPr>
        <w:t xml:space="preserve">, additional matters on which </w:t>
      </w:r>
      <w:r w:rsidR="00407A31" w:rsidRPr="4DBDB40D">
        <w:rPr>
          <w:rFonts w:ascii="Times New Roman" w:hAnsi="Times New Roman" w:cs="Times New Roman"/>
          <w:sz w:val="24"/>
          <w:szCs w:val="24"/>
        </w:rPr>
        <w:t xml:space="preserve">the declared horticultural </w:t>
      </w:r>
      <w:r w:rsidRPr="4DBDB40D">
        <w:rPr>
          <w:rFonts w:ascii="Times New Roman" w:hAnsi="Times New Roman" w:cs="Times New Roman"/>
          <w:sz w:val="24"/>
          <w:szCs w:val="24"/>
        </w:rPr>
        <w:t xml:space="preserve">body may spend amounts equal to </w:t>
      </w:r>
      <w:r w:rsidR="00407A31" w:rsidRPr="4DBDB40D">
        <w:rPr>
          <w:rFonts w:ascii="Times New Roman" w:hAnsi="Times New Roman" w:cs="Times New Roman"/>
          <w:sz w:val="24"/>
          <w:szCs w:val="24"/>
        </w:rPr>
        <w:t xml:space="preserve">the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w:t>
      </w:r>
    </w:p>
    <w:p w14:paraId="6CB9FD86" w14:textId="77777777" w:rsidR="00B56154" w:rsidRDefault="00B56154" w:rsidP="00147C2F">
      <w:pPr>
        <w:spacing w:after="0" w:line="240" w:lineRule="auto"/>
        <w:rPr>
          <w:rFonts w:ascii="Times New Roman" w:hAnsi="Times New Roman" w:cs="Times New Roman"/>
          <w:sz w:val="24"/>
          <w:szCs w:val="24"/>
        </w:rPr>
      </w:pPr>
    </w:p>
    <w:p w14:paraId="6F2B444C" w14:textId="11EA8341" w:rsidR="00174E69" w:rsidRPr="00D5797A" w:rsidRDefault="00174E69"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18(1) of the Act provides that if a declared recipient body is paid amounts under section 15 of the Act, then so much of those amounts as are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may be spent by the body only on matters covered by section 18 of the Act.</w:t>
      </w:r>
    </w:p>
    <w:p w14:paraId="591C4214" w14:textId="77777777" w:rsidR="0053506A" w:rsidRDefault="0053506A" w:rsidP="00147C2F">
      <w:pPr>
        <w:spacing w:after="0" w:line="240" w:lineRule="auto"/>
        <w:rPr>
          <w:rFonts w:ascii="Times New Roman" w:hAnsi="Times New Roman" w:cs="Times New Roman"/>
          <w:sz w:val="24"/>
          <w:szCs w:val="24"/>
        </w:rPr>
      </w:pPr>
    </w:p>
    <w:p w14:paraId="2E0B19BF" w14:textId="38370B66"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18(7) of the Act provides that a matter on which a declared recipient body, in this case, the declared horticultural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in relation to the body.</w:t>
      </w:r>
      <w:r w:rsidR="00381216" w:rsidRPr="4DBDB40D">
        <w:rPr>
          <w:rFonts w:ascii="Times New Roman" w:hAnsi="Times New Roman" w:cs="Times New Roman"/>
          <w:sz w:val="24"/>
          <w:szCs w:val="24"/>
        </w:rPr>
        <w:t xml:space="preserve"> That subsection permits the </w:t>
      </w:r>
      <w:r w:rsidR="009717A9" w:rsidRPr="4DBDB40D">
        <w:rPr>
          <w:rFonts w:ascii="Times New Roman" w:hAnsi="Times New Roman" w:cs="Times New Roman"/>
          <w:sz w:val="24"/>
          <w:szCs w:val="24"/>
        </w:rPr>
        <w:t>Rules</w:t>
      </w:r>
      <w:r w:rsidR="00381216" w:rsidRPr="4DBDB40D">
        <w:rPr>
          <w:rFonts w:ascii="Times New Roman" w:hAnsi="Times New Roman" w:cs="Times New Roman"/>
          <w:sz w:val="24"/>
          <w:szCs w:val="24"/>
        </w:rPr>
        <w:t xml:space="preserve"> to provide that expenditure by the body on the matter is subject to any conditions prescribed by the </w:t>
      </w:r>
      <w:r w:rsidR="009717A9" w:rsidRPr="4DBDB40D">
        <w:rPr>
          <w:rFonts w:ascii="Times New Roman" w:hAnsi="Times New Roman" w:cs="Times New Roman"/>
          <w:sz w:val="24"/>
          <w:szCs w:val="24"/>
        </w:rPr>
        <w:t>Rules</w:t>
      </w:r>
      <w:r w:rsidR="00381216" w:rsidRPr="4DBDB40D">
        <w:rPr>
          <w:rFonts w:ascii="Times New Roman" w:hAnsi="Times New Roman" w:cs="Times New Roman"/>
          <w:sz w:val="24"/>
          <w:szCs w:val="24"/>
        </w:rPr>
        <w:t>.</w:t>
      </w:r>
    </w:p>
    <w:p w14:paraId="2FEABCB6" w14:textId="77777777" w:rsidR="0053506A" w:rsidRDefault="0053506A" w:rsidP="00147C2F">
      <w:pPr>
        <w:spacing w:after="0" w:line="240" w:lineRule="auto"/>
        <w:rPr>
          <w:rFonts w:ascii="Times New Roman" w:hAnsi="Times New Roman" w:cs="Times New Roman"/>
          <w:sz w:val="24"/>
          <w:szCs w:val="24"/>
        </w:rPr>
      </w:pPr>
    </w:p>
    <w:p w14:paraId="7AE78EF9" w14:textId="1571ED00"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horticultural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horticultural industry body.</w:t>
      </w:r>
    </w:p>
    <w:p w14:paraId="19964BA7" w14:textId="77777777" w:rsidR="0053506A" w:rsidRDefault="0053506A" w:rsidP="00147C2F">
      <w:pPr>
        <w:spacing w:after="0" w:line="240" w:lineRule="auto"/>
        <w:rPr>
          <w:rFonts w:ascii="Times New Roman" w:hAnsi="Times New Roman" w:cs="Times New Roman"/>
          <w:sz w:val="24"/>
          <w:szCs w:val="24"/>
        </w:rPr>
      </w:pPr>
    </w:p>
    <w:p w14:paraId="57AA2D52" w14:textId="6CB3CBA0"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28(1) of the</w:t>
      </w:r>
      <w:r w:rsidR="009717A9"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prescribe</w:t>
      </w:r>
      <w:r w:rsidR="0D7F1F33" w:rsidRPr="4DBDB40D">
        <w:rPr>
          <w:rFonts w:ascii="Times New Roman" w:hAnsi="Times New Roman" w:cs="Times New Roman"/>
          <w:sz w:val="24"/>
          <w:szCs w:val="24"/>
        </w:rPr>
        <w:t>s</w:t>
      </w:r>
      <w:r w:rsidR="00464F23" w:rsidRPr="4DBDB40D">
        <w:rPr>
          <w:rFonts w:ascii="Times New Roman" w:hAnsi="Times New Roman" w:cs="Times New Roman"/>
          <w:sz w:val="24"/>
          <w:szCs w:val="24"/>
        </w:rPr>
        <w:t xml:space="preserve">, for the purposes of subsection 18(7) of the Act, </w:t>
      </w:r>
      <w:r w:rsidRPr="4DBDB40D">
        <w:rPr>
          <w:rFonts w:ascii="Times New Roman" w:hAnsi="Times New Roman" w:cs="Times New Roman"/>
          <w:sz w:val="24"/>
          <w:szCs w:val="24"/>
        </w:rPr>
        <w:t xml:space="preserve">paying the reasonable expenses that a </w:t>
      </w:r>
      <w:r w:rsidR="00EA19FE" w:rsidRPr="4DBDB40D">
        <w:rPr>
          <w:rFonts w:ascii="Times New Roman" w:hAnsi="Times New Roman" w:cs="Times New Roman"/>
          <w:sz w:val="24"/>
          <w:szCs w:val="24"/>
        </w:rPr>
        <w:t>person</w:t>
      </w:r>
      <w:r w:rsidRPr="4DBDB40D">
        <w:rPr>
          <w:rFonts w:ascii="Times New Roman" w:hAnsi="Times New Roman" w:cs="Times New Roman"/>
          <w:sz w:val="24"/>
          <w:szCs w:val="24"/>
        </w:rPr>
        <w:t xml:space="preserve"> has incurred in obtaining from the levy or charge payer the funds necessary for the </w:t>
      </w:r>
      <w:r w:rsidR="00EA19FE" w:rsidRPr="4DBDB40D">
        <w:rPr>
          <w:rFonts w:ascii="Times New Roman" w:hAnsi="Times New Roman" w:cs="Times New Roman"/>
          <w:sz w:val="24"/>
          <w:szCs w:val="24"/>
        </w:rPr>
        <w:t xml:space="preserve">person </w:t>
      </w:r>
      <w:r w:rsidRPr="4DBDB40D">
        <w:rPr>
          <w:rFonts w:ascii="Times New Roman" w:hAnsi="Times New Roman" w:cs="Times New Roman"/>
          <w:sz w:val="24"/>
          <w:szCs w:val="24"/>
        </w:rPr>
        <w:t>to pay amounts</w:t>
      </w:r>
      <w:r w:rsidR="00FB325B" w:rsidRPr="4DBDB40D">
        <w:rPr>
          <w:rFonts w:ascii="Times New Roman" w:hAnsi="Times New Roman" w:cs="Times New Roman"/>
          <w:sz w:val="24"/>
          <w:szCs w:val="24"/>
        </w:rPr>
        <w:t xml:space="preserve"> covered by subsection (2)</w:t>
      </w:r>
      <w:r w:rsidRPr="4DBDB40D">
        <w:rPr>
          <w:rFonts w:ascii="Times New Roman" w:hAnsi="Times New Roman" w:cs="Times New Roman"/>
          <w:sz w:val="24"/>
          <w:szCs w:val="24"/>
        </w:rPr>
        <w:t>.</w:t>
      </w:r>
    </w:p>
    <w:p w14:paraId="30931EDB" w14:textId="7C21258E" w:rsidR="00484B91" w:rsidRDefault="00484B91" w:rsidP="00147C2F">
      <w:pPr>
        <w:spacing w:after="0" w:line="240" w:lineRule="auto"/>
        <w:rPr>
          <w:rFonts w:ascii="Times New Roman" w:hAnsi="Times New Roman" w:cs="Times New Roman"/>
          <w:sz w:val="24"/>
          <w:szCs w:val="24"/>
        </w:rPr>
      </w:pPr>
    </w:p>
    <w:p w14:paraId="79B488DF" w14:textId="4897AD6A" w:rsidR="00A42EAD" w:rsidRDefault="00625F77"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28(2) provides that the </w:t>
      </w:r>
      <w:r w:rsidR="00783D3A" w:rsidRPr="4DBDB40D">
        <w:rPr>
          <w:rFonts w:ascii="Times New Roman" w:hAnsi="Times New Roman" w:cs="Times New Roman"/>
          <w:sz w:val="24"/>
          <w:szCs w:val="24"/>
        </w:rPr>
        <w:t xml:space="preserve">amounts covered are </w:t>
      </w:r>
      <w:r w:rsidR="00401B7F" w:rsidRPr="4DBDB40D">
        <w:rPr>
          <w:rFonts w:ascii="Times New Roman" w:hAnsi="Times New Roman" w:cs="Times New Roman"/>
          <w:sz w:val="24"/>
          <w:szCs w:val="24"/>
        </w:rPr>
        <w:t>e</w:t>
      </w:r>
      <w:r w:rsidR="00643707" w:rsidRPr="4DBDB40D">
        <w:rPr>
          <w:rFonts w:ascii="Times New Roman" w:hAnsi="Times New Roman" w:cs="Times New Roman"/>
          <w:sz w:val="24"/>
          <w:szCs w:val="24"/>
        </w:rPr>
        <w:t>quivalent amounts under r</w:t>
      </w:r>
      <w:r w:rsidR="003577A0" w:rsidRPr="4DBDB40D">
        <w:rPr>
          <w:rFonts w:ascii="Times New Roman" w:hAnsi="Times New Roman" w:cs="Times New Roman"/>
          <w:sz w:val="24"/>
          <w:szCs w:val="24"/>
        </w:rPr>
        <w:t xml:space="preserve">ules made for the purposes of paragraph 10(1)(a) of the </w:t>
      </w:r>
      <w:r w:rsidR="008E7F2A" w:rsidRPr="4DBDB40D">
        <w:rPr>
          <w:rFonts w:ascii="Times New Roman" w:hAnsi="Times New Roman" w:cs="Times New Roman"/>
          <w:sz w:val="24"/>
          <w:szCs w:val="24"/>
        </w:rPr>
        <w:t>Collection Act</w:t>
      </w:r>
      <w:r w:rsidR="007C2DB4" w:rsidRPr="4DBDB40D">
        <w:rPr>
          <w:rFonts w:ascii="Times New Roman" w:hAnsi="Times New Roman" w:cs="Times New Roman"/>
          <w:sz w:val="24"/>
          <w:szCs w:val="24"/>
        </w:rPr>
        <w:t>, to the extent</w:t>
      </w:r>
      <w:r w:rsidR="008A070A" w:rsidRPr="4DBDB40D">
        <w:rPr>
          <w:rFonts w:ascii="Times New Roman" w:hAnsi="Times New Roman" w:cs="Times New Roman"/>
          <w:sz w:val="24"/>
          <w:szCs w:val="24"/>
        </w:rPr>
        <w:t xml:space="preserve"> that those amounts are </w:t>
      </w:r>
      <w:r w:rsidR="00E21393" w:rsidRPr="4DBDB40D">
        <w:rPr>
          <w:rFonts w:ascii="Times New Roman" w:hAnsi="Times New Roman" w:cs="Times New Roman"/>
          <w:sz w:val="24"/>
          <w:szCs w:val="24"/>
        </w:rPr>
        <w:t>equal to marketing components covered by the table in section 27 of th</w:t>
      </w:r>
      <w:r w:rsidR="0006431A" w:rsidRPr="4DBDB40D">
        <w:rPr>
          <w:rFonts w:ascii="Times New Roman" w:hAnsi="Times New Roman" w:cs="Times New Roman"/>
          <w:sz w:val="24"/>
          <w:szCs w:val="24"/>
        </w:rPr>
        <w:t>e Rules.</w:t>
      </w:r>
    </w:p>
    <w:p w14:paraId="4AF67448" w14:textId="77777777" w:rsidR="00484B91" w:rsidRDefault="00484B91" w:rsidP="00147C2F">
      <w:pPr>
        <w:spacing w:after="0" w:line="240" w:lineRule="auto"/>
        <w:rPr>
          <w:rFonts w:ascii="Times New Roman" w:hAnsi="Times New Roman" w:cs="Times New Roman"/>
          <w:sz w:val="24"/>
          <w:szCs w:val="24"/>
        </w:rPr>
      </w:pPr>
    </w:p>
    <w:p w14:paraId="7543663D" w14:textId="61A87288" w:rsidR="00BB0D88"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horticultural industry body may spend amounts equal to </w:t>
      </w:r>
      <w:r w:rsidRPr="4DBDB40D">
        <w:rPr>
          <w:rFonts w:ascii="Times New Roman" w:hAnsi="Times New Roman" w:cs="Times New Roman"/>
          <w:b/>
          <w:bCs/>
          <w:i/>
          <w:iCs/>
          <w:sz w:val="24"/>
          <w:szCs w:val="24"/>
        </w:rPr>
        <w:t xml:space="preserve">marketing collected </w:t>
      </w:r>
      <w:r w:rsidR="00960C1B" w:rsidRPr="4DBDB40D">
        <w:rPr>
          <w:rFonts w:ascii="Times New Roman" w:hAnsi="Times New Roman" w:cs="Times New Roman"/>
          <w:b/>
          <w:bCs/>
          <w:i/>
          <w:iCs/>
          <w:sz w:val="24"/>
          <w:szCs w:val="24"/>
        </w:rPr>
        <w:t>amounts</w:t>
      </w:r>
      <w:r w:rsidR="00960C1B" w:rsidRPr="4DBDB40D">
        <w:rPr>
          <w:rFonts w:ascii="Times New Roman" w:hAnsi="Times New Roman" w:cs="Times New Roman"/>
          <w:sz w:val="24"/>
          <w:szCs w:val="24"/>
        </w:rPr>
        <w:t xml:space="preserve"> to</w:t>
      </w:r>
      <w:r w:rsidRPr="4DBDB40D">
        <w:rPr>
          <w:rFonts w:ascii="Times New Roman" w:hAnsi="Times New Roman" w:cs="Times New Roman"/>
          <w:sz w:val="24"/>
          <w:szCs w:val="24"/>
        </w:rPr>
        <w:t xml:space="preserve"> pay those expenses.</w:t>
      </w:r>
    </w:p>
    <w:p w14:paraId="3D56D6F3" w14:textId="77777777" w:rsidR="00C1517D" w:rsidRPr="00450FE2" w:rsidRDefault="00C1517D" w:rsidP="00147C2F">
      <w:pPr>
        <w:keepNext/>
        <w:spacing w:after="0" w:line="240" w:lineRule="auto"/>
        <w:rPr>
          <w:rFonts w:ascii="Times New Roman" w:hAnsi="Times New Roman" w:cs="Times New Roman"/>
          <w:sz w:val="24"/>
          <w:szCs w:val="24"/>
        </w:rPr>
      </w:pPr>
    </w:p>
    <w:p w14:paraId="6B97D5C3" w14:textId="51E0EFA8" w:rsidR="00A45171" w:rsidRPr="0059302B"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29—Spending of amounts equal to research and development collected amounts</w:t>
      </w:r>
    </w:p>
    <w:p w14:paraId="152A54F2" w14:textId="77777777" w:rsidR="00484B91" w:rsidRPr="00450FE2" w:rsidRDefault="00484B91" w:rsidP="00147C2F">
      <w:pPr>
        <w:keepNext/>
        <w:spacing w:after="0" w:line="240" w:lineRule="auto"/>
        <w:rPr>
          <w:rFonts w:ascii="Times New Roman" w:hAnsi="Times New Roman" w:cs="Times New Roman"/>
          <w:sz w:val="24"/>
          <w:szCs w:val="24"/>
        </w:rPr>
      </w:pPr>
    </w:p>
    <w:p w14:paraId="3E1CF6EC" w14:textId="336D05E3" w:rsidR="00605861" w:rsidRPr="00D5797A"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29 prescribes, for the purposes of subsection 19(7) of the Act in relation to the declared horticultural industry body and the horticultural industry, additional matters on which that body may spend amounts equal to </w:t>
      </w:r>
      <w:r w:rsidR="00405FF4" w:rsidRPr="4DBDB40D">
        <w:rPr>
          <w:rFonts w:ascii="Times New Roman" w:hAnsi="Times New Roman" w:cs="Times New Roman"/>
          <w:b/>
          <w:bCs/>
          <w:i/>
          <w:iCs/>
          <w:sz w:val="24"/>
          <w:szCs w:val="24"/>
        </w:rPr>
        <w:t xml:space="preserve">research and development </w:t>
      </w:r>
      <w:r w:rsidR="00D93051" w:rsidRPr="4DBDB40D">
        <w:rPr>
          <w:rFonts w:ascii="Times New Roman" w:hAnsi="Times New Roman" w:cs="Times New Roman"/>
          <w:b/>
          <w:bCs/>
          <w:i/>
          <w:iCs/>
          <w:sz w:val="24"/>
          <w:szCs w:val="24"/>
        </w:rPr>
        <w:t xml:space="preserve">collected </w:t>
      </w:r>
      <w:r w:rsidRPr="4DBDB40D">
        <w:rPr>
          <w:rFonts w:ascii="Times New Roman" w:hAnsi="Times New Roman" w:cs="Times New Roman"/>
          <w:b/>
          <w:bCs/>
          <w:i/>
          <w:iCs/>
          <w:sz w:val="24"/>
          <w:szCs w:val="24"/>
        </w:rPr>
        <w:t>amounts</w:t>
      </w:r>
      <w:r w:rsidRPr="4DBDB40D">
        <w:rPr>
          <w:rFonts w:ascii="Times New Roman" w:hAnsi="Times New Roman" w:cs="Times New Roman"/>
          <w:sz w:val="24"/>
          <w:szCs w:val="24"/>
        </w:rPr>
        <w:t>.</w:t>
      </w:r>
    </w:p>
    <w:p w14:paraId="40E93DA7" w14:textId="03587963" w:rsidR="00174E69" w:rsidRPr="00D5797A" w:rsidRDefault="00174E69"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19(1) of the Act provides that if a declared recipient body is paid amounts under section 15 of the Act, then so much of those amounts as are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may be spent by the body only on matters covered by section 1</w:t>
      </w:r>
      <w:r w:rsidR="001F7BD4" w:rsidRPr="4DBDB40D">
        <w:rPr>
          <w:rFonts w:ascii="Times New Roman" w:hAnsi="Times New Roman" w:cs="Times New Roman"/>
          <w:sz w:val="24"/>
          <w:szCs w:val="24"/>
        </w:rPr>
        <w:t>9</w:t>
      </w:r>
      <w:r w:rsidRPr="4DBDB40D">
        <w:rPr>
          <w:rFonts w:ascii="Times New Roman" w:hAnsi="Times New Roman" w:cs="Times New Roman"/>
          <w:sz w:val="24"/>
          <w:szCs w:val="24"/>
        </w:rPr>
        <w:t xml:space="preserve"> of the Act.</w:t>
      </w:r>
    </w:p>
    <w:p w14:paraId="424DAEE8" w14:textId="77777777" w:rsidR="00484B91" w:rsidRDefault="00484B91" w:rsidP="00147C2F">
      <w:pPr>
        <w:spacing w:after="0" w:line="240" w:lineRule="auto"/>
        <w:rPr>
          <w:rFonts w:ascii="Times New Roman" w:hAnsi="Times New Roman" w:cs="Times New Roman"/>
          <w:sz w:val="24"/>
          <w:szCs w:val="24"/>
        </w:rPr>
      </w:pPr>
    </w:p>
    <w:p w14:paraId="057A00C1" w14:textId="739FE546" w:rsidR="00A4517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Subsection 19(7) of the Act provides that a matter on which a declared recipient body, in this case, the declared horticultural industry body, may spend amounts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in relation to the body.</w:t>
      </w:r>
      <w:r w:rsidR="00283811" w:rsidRPr="4DBDB40D">
        <w:rPr>
          <w:rFonts w:ascii="Times New Roman" w:hAnsi="Times New Roman" w:cs="Times New Roman"/>
          <w:sz w:val="24"/>
          <w:szCs w:val="24"/>
        </w:rPr>
        <w:t xml:space="preserve"> That subsection permits the </w:t>
      </w:r>
      <w:r w:rsidR="009717A9" w:rsidRPr="4DBDB40D">
        <w:rPr>
          <w:rFonts w:ascii="Times New Roman" w:hAnsi="Times New Roman" w:cs="Times New Roman"/>
          <w:sz w:val="24"/>
          <w:szCs w:val="24"/>
        </w:rPr>
        <w:t>Rules</w:t>
      </w:r>
      <w:r w:rsidR="00283811" w:rsidRPr="4DBDB40D">
        <w:rPr>
          <w:rFonts w:ascii="Times New Roman" w:hAnsi="Times New Roman" w:cs="Times New Roman"/>
          <w:sz w:val="24"/>
          <w:szCs w:val="24"/>
        </w:rPr>
        <w:t xml:space="preserve"> to provide that expenditure by the body on the matter is subject to any conditions prescribed by </w:t>
      </w:r>
      <w:r w:rsidR="009717A9" w:rsidRPr="4DBDB40D">
        <w:rPr>
          <w:rFonts w:ascii="Times New Roman" w:hAnsi="Times New Roman" w:cs="Times New Roman"/>
          <w:sz w:val="24"/>
          <w:szCs w:val="24"/>
        </w:rPr>
        <w:t>the Rules</w:t>
      </w:r>
      <w:r w:rsidR="00283811" w:rsidRPr="4DBDB40D">
        <w:rPr>
          <w:rFonts w:ascii="Times New Roman" w:hAnsi="Times New Roman" w:cs="Times New Roman"/>
          <w:sz w:val="24"/>
          <w:szCs w:val="24"/>
        </w:rPr>
        <w:t>.</w:t>
      </w:r>
    </w:p>
    <w:p w14:paraId="3CE8B28B" w14:textId="77777777" w:rsidR="008D5EF2" w:rsidRDefault="008D5EF2" w:rsidP="00147C2F">
      <w:pPr>
        <w:spacing w:after="0" w:line="240" w:lineRule="auto"/>
        <w:rPr>
          <w:rFonts w:ascii="Times New Roman" w:hAnsi="Times New Roman" w:cs="Times New Roman"/>
          <w:sz w:val="24"/>
          <w:szCs w:val="24"/>
        </w:rPr>
      </w:pPr>
    </w:p>
    <w:p w14:paraId="347B9DA4" w14:textId="582BA3D7"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prescribes the horticultural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for the declared horticultural industry body.</w:t>
      </w:r>
    </w:p>
    <w:p w14:paraId="4C0A6CC6" w14:textId="77777777" w:rsidR="008D5EF2" w:rsidRDefault="008D5EF2" w:rsidP="00147C2F">
      <w:pPr>
        <w:spacing w:after="0" w:line="240" w:lineRule="auto"/>
        <w:rPr>
          <w:rFonts w:ascii="Times New Roman" w:hAnsi="Times New Roman" w:cs="Times New Roman"/>
          <w:sz w:val="24"/>
          <w:szCs w:val="24"/>
        </w:rPr>
      </w:pPr>
    </w:p>
    <w:p w14:paraId="21399447" w14:textId="28DF56BF"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29(1) </w:t>
      </w:r>
      <w:r w:rsidR="57BD2CF0"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E3155BC" w:rsidRPr="4DBDB40D">
        <w:rPr>
          <w:rFonts w:ascii="Times New Roman" w:hAnsi="Times New Roman" w:cs="Times New Roman"/>
          <w:sz w:val="24"/>
          <w:szCs w:val="24"/>
        </w:rPr>
        <w:t>prescribe</w:t>
      </w:r>
      <w:r w:rsidR="45E39213" w:rsidRPr="4DBDB40D">
        <w:rPr>
          <w:rFonts w:ascii="Times New Roman" w:hAnsi="Times New Roman" w:cs="Times New Roman"/>
          <w:sz w:val="24"/>
          <w:szCs w:val="24"/>
        </w:rPr>
        <w:t>s</w:t>
      </w:r>
      <w:bookmarkStart w:id="6" w:name="_Hlk183105447"/>
      <w:r w:rsidR="00EA60EA" w:rsidRPr="4DBDB40D">
        <w:rPr>
          <w:rFonts w:ascii="Times New Roman" w:hAnsi="Times New Roman" w:cs="Times New Roman"/>
          <w:sz w:val="24"/>
          <w:szCs w:val="24"/>
        </w:rPr>
        <w:t>, for the purposes of subsection 18(7) of the Act,</w:t>
      </w:r>
      <w:bookmarkEnd w:id="6"/>
      <w:r w:rsidRPr="4DBDB40D">
        <w:rPr>
          <w:rFonts w:ascii="Times New Roman" w:hAnsi="Times New Roman" w:cs="Times New Roman"/>
          <w:sz w:val="24"/>
          <w:szCs w:val="24"/>
        </w:rPr>
        <w:t xml:space="preserve"> paying the reasonable expenses that a </w:t>
      </w:r>
      <w:r w:rsidR="04C3E2C7" w:rsidRPr="4DBDB40D">
        <w:rPr>
          <w:rFonts w:ascii="Times New Roman" w:hAnsi="Times New Roman" w:cs="Times New Roman"/>
          <w:sz w:val="24"/>
          <w:szCs w:val="24"/>
        </w:rPr>
        <w:t xml:space="preserve">person </w:t>
      </w:r>
      <w:r w:rsidRPr="4DBDB40D">
        <w:rPr>
          <w:rFonts w:ascii="Times New Roman" w:hAnsi="Times New Roman" w:cs="Times New Roman"/>
          <w:sz w:val="24"/>
          <w:szCs w:val="24"/>
        </w:rPr>
        <w:t xml:space="preserve">has incurred in obtaining from the levy or charge payer the funds necessary for the </w:t>
      </w:r>
      <w:r w:rsidR="5AFFEBF9" w:rsidRPr="4DBDB40D">
        <w:rPr>
          <w:rFonts w:ascii="Times New Roman" w:hAnsi="Times New Roman" w:cs="Times New Roman"/>
          <w:sz w:val="24"/>
          <w:szCs w:val="24"/>
        </w:rPr>
        <w:t xml:space="preserve">person </w:t>
      </w:r>
      <w:r w:rsidRPr="4DBDB40D">
        <w:rPr>
          <w:rFonts w:ascii="Times New Roman" w:hAnsi="Times New Roman" w:cs="Times New Roman"/>
          <w:sz w:val="24"/>
          <w:szCs w:val="24"/>
        </w:rPr>
        <w:t xml:space="preserve">to pay </w:t>
      </w:r>
      <w:r w:rsidR="67EDAB2E" w:rsidRPr="4DBDB40D">
        <w:rPr>
          <w:rFonts w:ascii="Times New Roman" w:hAnsi="Times New Roman" w:cs="Times New Roman"/>
          <w:sz w:val="24"/>
          <w:szCs w:val="24"/>
        </w:rPr>
        <w:t>the</w:t>
      </w:r>
      <w:r w:rsidRPr="4DBDB40D">
        <w:rPr>
          <w:rFonts w:ascii="Times New Roman" w:hAnsi="Times New Roman" w:cs="Times New Roman"/>
          <w:sz w:val="24"/>
          <w:szCs w:val="24"/>
        </w:rPr>
        <w:t xml:space="preserve"> amounts </w:t>
      </w:r>
      <w:r w:rsidR="0FE3EB4A" w:rsidRPr="4DBDB40D">
        <w:rPr>
          <w:rFonts w:ascii="Times New Roman" w:hAnsi="Times New Roman" w:cs="Times New Roman"/>
          <w:sz w:val="24"/>
          <w:szCs w:val="24"/>
        </w:rPr>
        <w:t>covered by subsection (2).</w:t>
      </w:r>
    </w:p>
    <w:p w14:paraId="611FABC1" w14:textId="28F1D46B" w:rsidR="40556892" w:rsidRDefault="40556892" w:rsidP="00147C2F">
      <w:pPr>
        <w:spacing w:after="0" w:line="240" w:lineRule="auto"/>
        <w:rPr>
          <w:rFonts w:ascii="Times New Roman" w:hAnsi="Times New Roman" w:cs="Times New Roman"/>
          <w:sz w:val="24"/>
          <w:szCs w:val="24"/>
        </w:rPr>
      </w:pPr>
    </w:p>
    <w:p w14:paraId="63BC5A0F" w14:textId="1B0F9429" w:rsidR="60E7CCD3" w:rsidRPr="00536E8F" w:rsidRDefault="60E7CCD3" w:rsidP="00147C2F">
      <w:pPr>
        <w:spacing w:after="0" w:line="240" w:lineRule="auto"/>
        <w:rPr>
          <w:rFonts w:ascii="Times New Roman" w:eastAsia="Times New Roman" w:hAnsi="Times New Roman" w:cs="Times New Roman"/>
          <w:sz w:val="24"/>
          <w:szCs w:val="24"/>
        </w:rPr>
      </w:pPr>
      <w:r w:rsidRPr="4DBDB40D">
        <w:rPr>
          <w:rFonts w:ascii="Times New Roman" w:hAnsi="Times New Roman" w:cs="Times New Roman"/>
          <w:sz w:val="24"/>
          <w:szCs w:val="24"/>
        </w:rPr>
        <w:t>Subsection 2</w:t>
      </w:r>
      <w:r w:rsidR="009667AE" w:rsidRPr="4DBDB40D">
        <w:rPr>
          <w:rFonts w:ascii="Times New Roman" w:hAnsi="Times New Roman" w:cs="Times New Roman"/>
          <w:sz w:val="24"/>
          <w:szCs w:val="24"/>
        </w:rPr>
        <w:t>9</w:t>
      </w:r>
      <w:r w:rsidRPr="4DBDB40D">
        <w:rPr>
          <w:rFonts w:ascii="Times New Roman" w:hAnsi="Times New Roman" w:cs="Times New Roman"/>
          <w:sz w:val="24"/>
          <w:szCs w:val="24"/>
        </w:rPr>
        <w:t xml:space="preserve">(2) provides that </w:t>
      </w:r>
      <w:r w:rsidR="0C82146A" w:rsidRPr="4DBDB40D">
        <w:rPr>
          <w:rFonts w:ascii="Times New Roman" w:hAnsi="Times New Roman" w:cs="Times New Roman"/>
          <w:sz w:val="24"/>
          <w:szCs w:val="24"/>
        </w:rPr>
        <w:t xml:space="preserve">the amounts covered are equivalent amounts under rules made for the purposes of </w:t>
      </w:r>
      <w:r w:rsidR="12700A42" w:rsidRPr="4DBDB40D">
        <w:rPr>
          <w:rFonts w:ascii="Times New Roman" w:eastAsia="Times New Roman" w:hAnsi="Times New Roman" w:cs="Times New Roman"/>
          <w:sz w:val="24"/>
          <w:szCs w:val="24"/>
        </w:rPr>
        <w:t>paragraph 10(1)(a) of the Collection Act, to the extent that those amounts are equal to research and development components covered by the table in section 27 of th</w:t>
      </w:r>
      <w:r w:rsidR="3D8E3AB2" w:rsidRPr="4DBDB40D">
        <w:rPr>
          <w:rFonts w:ascii="Times New Roman" w:eastAsia="Times New Roman" w:hAnsi="Times New Roman" w:cs="Times New Roman"/>
          <w:sz w:val="24"/>
          <w:szCs w:val="24"/>
        </w:rPr>
        <w:t>e Rules.</w:t>
      </w:r>
    </w:p>
    <w:p w14:paraId="51AAC197" w14:textId="77777777" w:rsidR="000F2C0C" w:rsidRDefault="000F2C0C" w:rsidP="00147C2F">
      <w:pPr>
        <w:spacing w:after="0" w:line="240" w:lineRule="auto"/>
        <w:rPr>
          <w:rFonts w:ascii="Times New Roman" w:hAnsi="Times New Roman" w:cs="Times New Roman"/>
          <w:sz w:val="24"/>
          <w:szCs w:val="24"/>
        </w:rPr>
      </w:pPr>
    </w:p>
    <w:p w14:paraId="38FA2C47" w14:textId="57C7A296"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horticultural industry body may spend amounts equal to </w:t>
      </w:r>
      <w:r w:rsidR="00405FF4" w:rsidRPr="4DBDB40D">
        <w:rPr>
          <w:rFonts w:ascii="Times New Roman" w:hAnsi="Times New Roman" w:cs="Times New Roman"/>
          <w:b/>
          <w:bCs/>
          <w:i/>
          <w:iCs/>
          <w:sz w:val="24"/>
          <w:szCs w:val="24"/>
        </w:rPr>
        <w:t>research and development c</w:t>
      </w:r>
      <w:r w:rsidRPr="4DBDB40D">
        <w:rPr>
          <w:rFonts w:ascii="Times New Roman" w:hAnsi="Times New Roman" w:cs="Times New Roman"/>
          <w:b/>
          <w:bCs/>
          <w:i/>
          <w:iCs/>
          <w:sz w:val="24"/>
          <w:szCs w:val="24"/>
        </w:rPr>
        <w:t>ollected amounts</w:t>
      </w:r>
      <w:r w:rsidRPr="4DBDB40D">
        <w:rPr>
          <w:rFonts w:ascii="Times New Roman" w:hAnsi="Times New Roman" w:cs="Times New Roman"/>
          <w:sz w:val="24"/>
          <w:szCs w:val="24"/>
        </w:rPr>
        <w:t xml:space="preserve"> to pay those expenses.</w:t>
      </w:r>
    </w:p>
    <w:p w14:paraId="33E65F2A" w14:textId="77777777" w:rsidR="00123ABC" w:rsidRDefault="00123ABC" w:rsidP="00147C2F">
      <w:pPr>
        <w:spacing w:after="0" w:line="240" w:lineRule="auto"/>
        <w:rPr>
          <w:rFonts w:ascii="Times New Roman" w:hAnsi="Times New Roman" w:cs="Times New Roman"/>
          <w:sz w:val="24"/>
          <w:szCs w:val="24"/>
        </w:rPr>
      </w:pPr>
    </w:p>
    <w:p w14:paraId="3240CC3B" w14:textId="670D5FD5" w:rsidR="00A45171" w:rsidRPr="00591317" w:rsidRDefault="00A45171" w:rsidP="00147C2F">
      <w:pPr>
        <w:spacing w:after="0" w:line="240" w:lineRule="auto"/>
        <w:rPr>
          <w:rFonts w:ascii="Times New Roman" w:hAnsi="Times New Roman"/>
          <w:b/>
          <w:sz w:val="28"/>
        </w:rPr>
      </w:pPr>
      <w:r w:rsidRPr="00591317">
        <w:rPr>
          <w:rFonts w:ascii="Times New Roman" w:hAnsi="Times New Roman"/>
          <w:b/>
          <w:sz w:val="28"/>
        </w:rPr>
        <w:t xml:space="preserve">Division 9—Meat </w:t>
      </w:r>
      <w:r w:rsidR="00911ED8" w:rsidRPr="00591317">
        <w:rPr>
          <w:rFonts w:ascii="Times New Roman" w:hAnsi="Times New Roman"/>
          <w:b/>
          <w:sz w:val="28"/>
        </w:rPr>
        <w:t xml:space="preserve">and livestock </w:t>
      </w:r>
      <w:r w:rsidRPr="00591317">
        <w:rPr>
          <w:rFonts w:ascii="Times New Roman" w:hAnsi="Times New Roman"/>
          <w:b/>
          <w:sz w:val="28"/>
        </w:rPr>
        <w:t>bodies</w:t>
      </w:r>
    </w:p>
    <w:p w14:paraId="433F7196" w14:textId="0437B8B2" w:rsidR="008D5EF2" w:rsidRDefault="008D5EF2" w:rsidP="00147C2F">
      <w:pPr>
        <w:spacing w:after="0" w:line="240" w:lineRule="auto"/>
        <w:rPr>
          <w:rFonts w:ascii="Times New Roman" w:hAnsi="Times New Roman" w:cs="Times New Roman"/>
          <w:i/>
          <w:iCs/>
          <w:sz w:val="24"/>
          <w:szCs w:val="24"/>
        </w:rPr>
      </w:pPr>
    </w:p>
    <w:p w14:paraId="32DEC063" w14:textId="3FB3BA44" w:rsidR="0082625C"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9 </w:t>
      </w:r>
      <w:r w:rsidR="007B636C"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9970AF"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572EBF"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to the declared meat industry body, declared meat processor body and declared livestock export body and prescribes additional matters on which the declared meat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and </w:t>
      </w:r>
      <w:r w:rsidR="00405FF4" w:rsidRPr="4DBDB40D">
        <w:rPr>
          <w:rFonts w:ascii="Times New Roman" w:hAnsi="Times New Roman" w:cs="Times New Roman"/>
          <w:b/>
          <w:bCs/>
          <w:i/>
          <w:iCs/>
          <w:sz w:val="24"/>
          <w:szCs w:val="24"/>
        </w:rPr>
        <w:t>research and development</w:t>
      </w:r>
      <w:r w:rsidR="27077B89" w:rsidRPr="4DBDB40D">
        <w:rPr>
          <w:rFonts w:ascii="Times New Roman" w:hAnsi="Times New Roman" w:cs="Times New Roman"/>
          <w:b/>
          <w:bCs/>
          <w:i/>
          <w:iCs/>
          <w:sz w:val="24"/>
          <w:szCs w:val="24"/>
        </w:rPr>
        <w:t xml:space="preserve">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w:t>
      </w:r>
    </w:p>
    <w:p w14:paraId="399F3A51" w14:textId="77777777" w:rsidR="00BB0D88" w:rsidRDefault="00BB0D88" w:rsidP="00591317">
      <w:pPr>
        <w:spacing w:after="0" w:line="240" w:lineRule="auto"/>
        <w:rPr>
          <w:rFonts w:ascii="Times New Roman" w:hAnsi="Times New Roman" w:cs="Times New Roman"/>
          <w:sz w:val="24"/>
          <w:szCs w:val="24"/>
        </w:rPr>
      </w:pPr>
    </w:p>
    <w:p w14:paraId="098133CD" w14:textId="1041441D" w:rsidR="00A45171" w:rsidRPr="00591317" w:rsidRDefault="00A45171" w:rsidP="00591317">
      <w:pPr>
        <w:spacing w:after="0" w:line="240" w:lineRule="auto"/>
        <w:rPr>
          <w:rFonts w:ascii="Times New Roman" w:hAnsi="Times New Roman"/>
          <w:b/>
          <w:sz w:val="26"/>
        </w:rPr>
      </w:pPr>
      <w:bookmarkStart w:id="7" w:name="_Toc113636882"/>
      <w:r w:rsidRPr="00591317">
        <w:rPr>
          <w:rFonts w:ascii="Times New Roman" w:hAnsi="Times New Roman"/>
          <w:b/>
          <w:sz w:val="26"/>
        </w:rPr>
        <w:t>Subdivision A—Meat industry body</w:t>
      </w:r>
      <w:bookmarkEnd w:id="7"/>
    </w:p>
    <w:p w14:paraId="16FCC249" w14:textId="77777777" w:rsidR="008D5EF2" w:rsidRDefault="008D5EF2" w:rsidP="00147C2F">
      <w:pPr>
        <w:spacing w:after="0" w:line="240" w:lineRule="auto"/>
        <w:rPr>
          <w:rFonts w:ascii="Times New Roman" w:hAnsi="Times New Roman" w:cs="Times New Roman"/>
          <w:i/>
          <w:iCs/>
          <w:sz w:val="24"/>
          <w:szCs w:val="24"/>
        </w:rPr>
      </w:pPr>
      <w:bookmarkStart w:id="8" w:name="_Toc113636884"/>
    </w:p>
    <w:p w14:paraId="4FD1DE64" w14:textId="6117825C"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Subdivision A of Division 9 </w:t>
      </w:r>
      <w:r w:rsidR="0071356E"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provides for</w:t>
      </w:r>
      <w:r w:rsidR="009970AF" w:rsidRPr="4DBDB40D">
        <w:rPr>
          <w:rFonts w:ascii="Times New Roman" w:hAnsi="Times New Roman" w:cs="Times New Roman"/>
          <w:sz w:val="24"/>
          <w:szCs w:val="24"/>
        </w:rPr>
        <w:t xml:space="preserve"> matters relating to</w:t>
      </w:r>
      <w:r w:rsidRPr="4DBDB40D">
        <w:rPr>
          <w:rFonts w:ascii="Times New Roman" w:hAnsi="Times New Roman" w:cs="Times New Roman"/>
          <w:sz w:val="24"/>
          <w:szCs w:val="24"/>
        </w:rPr>
        <w:t xml:space="preserve"> the disbursement of </w:t>
      </w:r>
      <w:r w:rsidR="00572EBF"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to the declared meat industry body and prescribes matters on which that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and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w:t>
      </w:r>
      <w:r w:rsidR="00572EBF" w:rsidRPr="4DBDB40D">
        <w:rPr>
          <w:rFonts w:ascii="Times New Roman" w:hAnsi="Times New Roman" w:cs="Times New Roman"/>
          <w:sz w:val="24"/>
          <w:szCs w:val="24"/>
        </w:rPr>
        <w:t>T</w:t>
      </w:r>
      <w:r w:rsidRPr="4DBDB40D">
        <w:rPr>
          <w:rFonts w:ascii="Times New Roman" w:hAnsi="Times New Roman" w:cs="Times New Roman"/>
          <w:sz w:val="24"/>
          <w:szCs w:val="24"/>
        </w:rPr>
        <w:t>he levy and charge components prescribed for the declared meat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572EBF"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891E9F"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Australian Meat and Live-stock Industry Act 1997</w:t>
      </w:r>
      <w:r w:rsidRPr="4DBDB40D">
        <w:rPr>
          <w:rFonts w:ascii="Times New Roman" w:hAnsi="Times New Roman" w:cs="Times New Roman"/>
          <w:sz w:val="24"/>
          <w:szCs w:val="24"/>
        </w:rPr>
        <w:t xml:space="preserve"> </w:t>
      </w:r>
      <w:r w:rsidR="0071356E" w:rsidRPr="4DBDB40D">
        <w:rPr>
          <w:rFonts w:ascii="Times New Roman" w:hAnsi="Times New Roman" w:cs="Times New Roman"/>
          <w:sz w:val="24"/>
          <w:szCs w:val="24"/>
        </w:rPr>
        <w:t xml:space="preserve">(AMLI Act) </w:t>
      </w:r>
      <w:r w:rsidRPr="4DBDB40D">
        <w:rPr>
          <w:rFonts w:ascii="Times New Roman" w:hAnsi="Times New Roman" w:cs="Times New Roman"/>
          <w:sz w:val="24"/>
          <w:szCs w:val="24"/>
        </w:rPr>
        <w:t xml:space="preserve">and the </w:t>
      </w:r>
      <w:r w:rsidR="26157B73" w:rsidRPr="4DBDB40D">
        <w:rPr>
          <w:rFonts w:ascii="Times New Roman" w:hAnsi="Times New Roman" w:cs="Times New Roman"/>
          <w:sz w:val="24"/>
          <w:szCs w:val="24"/>
        </w:rPr>
        <w:t xml:space="preserve">amended </w:t>
      </w:r>
      <w:r w:rsidRPr="4DBDB40D">
        <w:rPr>
          <w:rFonts w:ascii="Times New Roman" w:hAnsi="Times New Roman" w:cs="Times New Roman"/>
          <w:i/>
          <w:iCs/>
          <w:sz w:val="24"/>
          <w:szCs w:val="24"/>
        </w:rPr>
        <w:t>Australian Meat and Live-stock Industry Regulations 2023</w:t>
      </w:r>
      <w:r w:rsidR="0071356E" w:rsidRPr="4DBDB40D">
        <w:rPr>
          <w:rFonts w:ascii="Times New Roman" w:hAnsi="Times New Roman" w:cs="Times New Roman"/>
          <w:i/>
          <w:iCs/>
          <w:sz w:val="24"/>
          <w:szCs w:val="24"/>
        </w:rPr>
        <w:t xml:space="preserve"> </w:t>
      </w:r>
      <w:r w:rsidR="0071356E" w:rsidRPr="4DBDB40D">
        <w:rPr>
          <w:rFonts w:ascii="Times New Roman" w:hAnsi="Times New Roman" w:cs="Times New Roman"/>
          <w:sz w:val="24"/>
          <w:szCs w:val="24"/>
        </w:rPr>
        <w:t>(AMLI Regulations)</w:t>
      </w:r>
      <w:r w:rsidRPr="4DBDB40D">
        <w:rPr>
          <w:rFonts w:ascii="Times New Roman" w:hAnsi="Times New Roman" w:cs="Times New Roman"/>
          <w:sz w:val="24"/>
          <w:szCs w:val="24"/>
        </w:rPr>
        <w:t>.</w:t>
      </w:r>
    </w:p>
    <w:p w14:paraId="197FBC4F" w14:textId="77777777" w:rsidR="00092F5D" w:rsidRDefault="00092F5D" w:rsidP="00147C2F">
      <w:pPr>
        <w:spacing w:after="0" w:line="240" w:lineRule="auto"/>
        <w:rPr>
          <w:rFonts w:ascii="Times New Roman" w:hAnsi="Times New Roman" w:cs="Times New Roman"/>
          <w:sz w:val="24"/>
          <w:szCs w:val="24"/>
        </w:rPr>
      </w:pPr>
    </w:p>
    <w:p w14:paraId="414D8755" w14:textId="7E34086C"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EF06C7"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EF06C7"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Meat &amp; Livestock Australia Limited </w:t>
      </w:r>
      <w:r w:rsidR="002031C1"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meat industry body. Meat &amp; Livestock Australia Limited was previously declared as the industry </w:t>
      </w:r>
      <w:r w:rsidR="00612909" w:rsidRPr="4DBDB40D">
        <w:rPr>
          <w:rFonts w:ascii="Times New Roman" w:hAnsi="Times New Roman" w:cs="Times New Roman"/>
          <w:sz w:val="24"/>
          <w:szCs w:val="24"/>
        </w:rPr>
        <w:t>research</w:t>
      </w:r>
      <w:r w:rsidRPr="4DBDB40D">
        <w:rPr>
          <w:rFonts w:ascii="Times New Roman" w:hAnsi="Times New Roman" w:cs="Times New Roman"/>
          <w:sz w:val="24"/>
          <w:szCs w:val="24"/>
        </w:rPr>
        <w:t xml:space="preserve"> body </w:t>
      </w:r>
      <w:r w:rsidR="00612909" w:rsidRPr="4DBDB40D">
        <w:rPr>
          <w:rFonts w:ascii="Times New Roman" w:hAnsi="Times New Roman" w:cs="Times New Roman"/>
          <w:sz w:val="24"/>
          <w:szCs w:val="24"/>
        </w:rPr>
        <w:t>and the industry marketing body</w:t>
      </w:r>
      <w:r w:rsidRPr="4DBDB40D">
        <w:rPr>
          <w:rFonts w:ascii="Times New Roman" w:hAnsi="Times New Roman" w:cs="Times New Roman"/>
          <w:sz w:val="24"/>
          <w:szCs w:val="24"/>
        </w:rPr>
        <w:t xml:space="preserve"> under the repealed </w:t>
      </w:r>
      <w:r w:rsidR="0071356E" w:rsidRPr="4DBDB40D">
        <w:rPr>
          <w:rFonts w:ascii="Times New Roman" w:hAnsi="Times New Roman" w:cs="Times New Roman"/>
          <w:sz w:val="24"/>
          <w:szCs w:val="24"/>
        </w:rPr>
        <w:t>AMLI Act</w:t>
      </w:r>
      <w:r w:rsidRPr="4DBDB40D">
        <w:rPr>
          <w:rFonts w:ascii="Times New Roman" w:hAnsi="Times New Roman" w:cs="Times New Roman"/>
          <w:sz w:val="24"/>
          <w:szCs w:val="24"/>
        </w:rPr>
        <w:t>.</w:t>
      </w:r>
      <w:r w:rsidR="005F0A15"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5F0A15" w:rsidRPr="4DBDB40D">
        <w:rPr>
          <w:rFonts w:ascii="Times New Roman" w:hAnsi="Times New Roman" w:cs="Times New Roman"/>
          <w:sz w:val="24"/>
          <w:szCs w:val="24"/>
        </w:rPr>
        <w:t xml:space="preserve"> in the </w:t>
      </w:r>
      <w:r w:rsidR="005F0A15" w:rsidRPr="4DBDB40D">
        <w:rPr>
          <w:rFonts w:ascii="Times New Roman" w:hAnsi="Times New Roman" w:cs="Times New Roman"/>
          <w:i/>
          <w:iCs/>
          <w:sz w:val="24"/>
          <w:szCs w:val="24"/>
        </w:rPr>
        <w:t>Primary Industries Levies and Charges Disbursement (List of Declared Recipient Bodies) Instrument 2024</w:t>
      </w:r>
      <w:r w:rsidR="005F0A15" w:rsidRPr="4DBDB40D">
        <w:rPr>
          <w:rFonts w:ascii="Times New Roman" w:hAnsi="Times New Roman" w:cs="Times New Roman"/>
          <w:sz w:val="24"/>
          <w:szCs w:val="24"/>
        </w:rPr>
        <w:t>.</w:t>
      </w:r>
    </w:p>
    <w:p w14:paraId="10053F37" w14:textId="77777777" w:rsidR="00FC0FAF" w:rsidRDefault="00FC0FAF" w:rsidP="00147C2F">
      <w:pPr>
        <w:spacing w:after="0" w:line="240" w:lineRule="auto"/>
        <w:rPr>
          <w:rFonts w:ascii="Times New Roman" w:hAnsi="Times New Roman" w:cs="Times New Roman"/>
          <w:sz w:val="24"/>
          <w:szCs w:val="24"/>
          <w:u w:val="single"/>
        </w:rPr>
      </w:pPr>
    </w:p>
    <w:p w14:paraId="7A676B57" w14:textId="68729D31" w:rsidR="00A45171" w:rsidRPr="0059302B" w:rsidRDefault="00A45171" w:rsidP="00591317">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30—Disbursement of amounts to declared meat industry body</w:t>
      </w:r>
    </w:p>
    <w:p w14:paraId="683DAD6B" w14:textId="77777777" w:rsidR="008D5EF2" w:rsidRDefault="008D5EF2" w:rsidP="00591317">
      <w:pPr>
        <w:keepNext/>
        <w:spacing w:after="0" w:line="240" w:lineRule="auto"/>
        <w:rPr>
          <w:rFonts w:ascii="Times New Roman" w:hAnsi="Times New Roman" w:cs="Times New Roman"/>
          <w:sz w:val="24"/>
          <w:szCs w:val="24"/>
        </w:rPr>
      </w:pPr>
    </w:p>
    <w:p w14:paraId="140B8B84" w14:textId="64350B19" w:rsidR="00EF06C7"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30 prescribes, for the purposes of paragraph 15(1)(a) of the Act</w:t>
      </w:r>
      <w:r w:rsidR="003F1774" w:rsidRPr="4DBDB40D">
        <w:rPr>
          <w:rFonts w:ascii="Times New Roman" w:hAnsi="Times New Roman" w:cs="Times New Roman"/>
          <w:sz w:val="24"/>
          <w:szCs w:val="24"/>
        </w:rPr>
        <w:t xml:space="preserve"> in relation to the declared meat industry body</w:t>
      </w:r>
      <w:r w:rsidR="00EF06C7" w:rsidRPr="4DBDB40D">
        <w:rPr>
          <w:rFonts w:ascii="Times New Roman" w:hAnsi="Times New Roman" w:cs="Times New Roman"/>
          <w:sz w:val="24"/>
          <w:szCs w:val="24"/>
        </w:rPr>
        <w:t>:</w:t>
      </w:r>
    </w:p>
    <w:p w14:paraId="07FD2485" w14:textId="77269561" w:rsidR="00EF06C7" w:rsidRDefault="00C520C8" w:rsidP="00147C2F">
      <w:pPr>
        <w:pStyle w:val="ListParagraph"/>
        <w:numPr>
          <w:ilvl w:val="0"/>
          <w:numId w:val="67"/>
        </w:numPr>
        <w:spacing w:before="120" w:after="0" w:line="240" w:lineRule="auto"/>
        <w:ind w:left="357" w:hanging="357"/>
        <w:contextualSpacing w:val="0"/>
        <w:rPr>
          <w:rFonts w:ascii="Times New Roman" w:hAnsi="Times New Roman" w:cs="Times New Roman"/>
          <w:sz w:val="24"/>
          <w:szCs w:val="24"/>
        </w:rPr>
      </w:pPr>
      <w:r w:rsidRPr="4DBDB40D">
        <w:rPr>
          <w:rFonts w:ascii="Times New Roman" w:hAnsi="Times New Roman" w:cs="Times New Roman"/>
          <w:sz w:val="24"/>
          <w:szCs w:val="24"/>
        </w:rPr>
        <w:t>certai</w:t>
      </w:r>
      <w:r w:rsidR="00183C27" w:rsidRPr="4DBDB40D">
        <w:rPr>
          <w:rFonts w:ascii="Times New Roman" w:hAnsi="Times New Roman" w:cs="Times New Roman"/>
          <w:sz w:val="24"/>
          <w:szCs w:val="24"/>
        </w:rPr>
        <w:t>n</w:t>
      </w:r>
      <w:r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EF06C7"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and </w:t>
      </w:r>
    </w:p>
    <w:p w14:paraId="6C8DEEA6" w14:textId="1E3DA858" w:rsidR="00A45171" w:rsidRPr="00AA1B5D" w:rsidRDefault="00A45171" w:rsidP="00147C2F">
      <w:pPr>
        <w:pStyle w:val="ListParagraph"/>
        <w:numPr>
          <w:ilvl w:val="0"/>
          <w:numId w:val="67"/>
        </w:numPr>
        <w:spacing w:before="120" w:after="0" w:line="240" w:lineRule="auto"/>
        <w:ind w:left="357" w:hanging="357"/>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components of the rate of </w:t>
      </w:r>
      <w:r w:rsidR="00EF06C7"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levy or charge in respect of which amounts are disbursed to that body.</w:t>
      </w:r>
    </w:p>
    <w:p w14:paraId="3009C909" w14:textId="77777777" w:rsidR="008D5EF2" w:rsidRDefault="008D5EF2" w:rsidP="00147C2F">
      <w:pPr>
        <w:spacing w:after="0" w:line="240" w:lineRule="auto"/>
        <w:rPr>
          <w:rFonts w:ascii="Times New Roman" w:hAnsi="Times New Roman" w:cs="Times New Roman"/>
          <w:sz w:val="24"/>
          <w:szCs w:val="24"/>
        </w:rPr>
      </w:pPr>
    </w:p>
    <w:p w14:paraId="1C0954DC" w14:textId="280F7A92"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meat industry body, </w:t>
      </w:r>
      <w:r w:rsidR="00AD36BD"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C520C8" w:rsidRPr="4DBDB40D">
        <w:rPr>
          <w:rFonts w:ascii="Times New Roman" w:hAnsi="Times New Roman" w:cs="Times New Roman"/>
          <w:sz w:val="24"/>
          <w:szCs w:val="24"/>
        </w:rPr>
        <w:t xml:space="preserve">that have been received by or on behalf of the Commonwealth </w:t>
      </w:r>
      <w:r w:rsidR="00B054FD"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14C61817" w14:textId="77777777" w:rsidR="008D5EF2" w:rsidRDefault="008D5EF2" w:rsidP="00147C2F">
      <w:pPr>
        <w:spacing w:after="0" w:line="240" w:lineRule="auto"/>
        <w:rPr>
          <w:rFonts w:ascii="Times New Roman" w:hAnsi="Times New Roman" w:cs="Times New Roman"/>
          <w:sz w:val="24"/>
          <w:szCs w:val="24"/>
        </w:rPr>
      </w:pPr>
    </w:p>
    <w:p w14:paraId="2D094DD2" w14:textId="60C16D81" w:rsidR="00A45171" w:rsidRDefault="003210D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30 </w:t>
      </w:r>
      <w:r w:rsidR="499B6AF2" w:rsidRPr="4DBDB40D">
        <w:rPr>
          <w:rFonts w:ascii="Times New Roman" w:hAnsi="Times New Roman" w:cs="Times New Roman"/>
          <w:sz w:val="24"/>
          <w:szCs w:val="24"/>
        </w:rPr>
        <w:t xml:space="preserve">of the Rules </w:t>
      </w:r>
      <w:r w:rsidR="00A45171" w:rsidRPr="4DBDB40D">
        <w:rPr>
          <w:rFonts w:ascii="Times New Roman" w:hAnsi="Times New Roman" w:cs="Times New Roman"/>
          <w:sz w:val="24"/>
          <w:szCs w:val="24"/>
        </w:rPr>
        <w:t>prescribes the provisions imposing the cattle, goat</w:t>
      </w:r>
      <w:r w:rsidR="006B37A9"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sheep and </w:t>
      </w:r>
      <w:proofErr w:type="gramStart"/>
      <w:r w:rsidR="00A45171" w:rsidRPr="4DBDB40D">
        <w:rPr>
          <w:rFonts w:ascii="Times New Roman" w:hAnsi="Times New Roman" w:cs="Times New Roman"/>
          <w:sz w:val="24"/>
          <w:szCs w:val="24"/>
        </w:rPr>
        <w:t>lambs</w:t>
      </w:r>
      <w:proofErr w:type="gramEnd"/>
      <w:r w:rsidR="00A45171" w:rsidRPr="4DBDB40D">
        <w:rPr>
          <w:rFonts w:ascii="Times New Roman" w:hAnsi="Times New Roman" w:cs="Times New Roman"/>
          <w:sz w:val="24"/>
          <w:szCs w:val="24"/>
        </w:rPr>
        <w:t xml:space="preserve"> transaction levies and </w:t>
      </w:r>
      <w:r w:rsidR="006B37A9" w:rsidRPr="4DBDB40D">
        <w:rPr>
          <w:rFonts w:ascii="Times New Roman" w:hAnsi="Times New Roman" w:cs="Times New Roman"/>
          <w:sz w:val="24"/>
          <w:szCs w:val="24"/>
        </w:rPr>
        <w:t xml:space="preserve">the cattle, goat, and sheep and lambs </w:t>
      </w:r>
      <w:r w:rsidR="00A45171" w:rsidRPr="4DBDB40D">
        <w:rPr>
          <w:rFonts w:ascii="Times New Roman" w:hAnsi="Times New Roman" w:cs="Times New Roman"/>
          <w:sz w:val="24"/>
          <w:szCs w:val="24"/>
        </w:rPr>
        <w:t>owner charges in relation to the declared meat industry body</w:t>
      </w:r>
      <w:r w:rsidR="006B37A9"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the rates of</w:t>
      </w:r>
      <w:r w:rsidR="006B37A9" w:rsidRPr="4DBDB40D">
        <w:rPr>
          <w:rFonts w:ascii="Times New Roman" w:hAnsi="Times New Roman" w:cs="Times New Roman"/>
          <w:sz w:val="24"/>
          <w:szCs w:val="24"/>
        </w:rPr>
        <w:t xml:space="preserve"> each of</w:t>
      </w:r>
      <w:r w:rsidR="00A45171" w:rsidRPr="4DBDB40D">
        <w:rPr>
          <w:rFonts w:ascii="Times New Roman" w:hAnsi="Times New Roman" w:cs="Times New Roman"/>
          <w:sz w:val="24"/>
          <w:szCs w:val="24"/>
        </w:rPr>
        <w:t xml:space="preserve"> those levies and charges. The effect of this section is that amounts equal to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those levies and charges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B03001"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meat industry body.</w:t>
      </w:r>
    </w:p>
    <w:p w14:paraId="58FB3938" w14:textId="77777777" w:rsidR="00A45171" w:rsidRDefault="00A45171" w:rsidP="00147C2F">
      <w:pPr>
        <w:spacing w:after="0" w:line="240" w:lineRule="auto"/>
        <w:rPr>
          <w:rFonts w:ascii="Times New Roman" w:hAnsi="Times New Roman" w:cs="Times New Roman"/>
          <w:sz w:val="24"/>
          <w:szCs w:val="24"/>
        </w:rPr>
      </w:pPr>
    </w:p>
    <w:p w14:paraId="38CF0192" w14:textId="77777777" w:rsidR="00A45171" w:rsidRPr="0059302B"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31—Spending of amounts equal to marketing collected amounts</w:t>
      </w:r>
    </w:p>
    <w:p w14:paraId="357D60A9" w14:textId="77777777" w:rsidR="008D5EF2" w:rsidRDefault="008D5EF2" w:rsidP="00147C2F">
      <w:pPr>
        <w:spacing w:after="0" w:line="240" w:lineRule="auto"/>
        <w:rPr>
          <w:rFonts w:ascii="Times New Roman" w:hAnsi="Times New Roman" w:cs="Times New Roman"/>
          <w:sz w:val="24"/>
          <w:szCs w:val="24"/>
        </w:rPr>
      </w:pPr>
    </w:p>
    <w:p w14:paraId="787C0AEA" w14:textId="7B043AE3"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31 prescribes, for the purposes of subsection 18(7) of the Act, in relation to the declared meat industry body and the meat and livestock industry, additional ma</w:t>
      </w:r>
      <w:r w:rsidR="00D4037C" w:rsidRPr="4DBDB40D">
        <w:rPr>
          <w:rFonts w:ascii="Times New Roman" w:hAnsi="Times New Roman" w:cs="Times New Roman"/>
          <w:sz w:val="24"/>
          <w:szCs w:val="24"/>
        </w:rPr>
        <w:t>t</w:t>
      </w:r>
      <w:r w:rsidRPr="4DBDB40D">
        <w:rPr>
          <w:rFonts w:ascii="Times New Roman" w:hAnsi="Times New Roman" w:cs="Times New Roman"/>
          <w:sz w:val="24"/>
          <w:szCs w:val="24"/>
        </w:rPr>
        <w:t xml:space="preserve">ters on which that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w:t>
      </w:r>
    </w:p>
    <w:p w14:paraId="00D5C342" w14:textId="77777777" w:rsidR="001015C2" w:rsidRDefault="001015C2" w:rsidP="00147C2F">
      <w:pPr>
        <w:spacing w:after="0" w:line="240" w:lineRule="auto"/>
        <w:rPr>
          <w:rFonts w:ascii="Times New Roman" w:hAnsi="Times New Roman" w:cs="Times New Roman"/>
          <w:sz w:val="24"/>
          <w:szCs w:val="24"/>
        </w:rPr>
      </w:pPr>
    </w:p>
    <w:p w14:paraId="68CD28EA" w14:textId="14183C80" w:rsidR="001F7BD4" w:rsidRPr="00D5797A" w:rsidRDefault="001F7BD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18(1) of the Act provides that if a declared recipient body is paid amounts under section 15 of the Act, then so much of those amounts as are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may be spent by the body only on matters covered by section 18 of the Act.</w:t>
      </w:r>
    </w:p>
    <w:p w14:paraId="593C1FDD" w14:textId="77777777" w:rsidR="008D5EF2" w:rsidRDefault="008D5EF2" w:rsidP="00147C2F">
      <w:pPr>
        <w:spacing w:after="0" w:line="240" w:lineRule="auto"/>
        <w:rPr>
          <w:rFonts w:ascii="Times New Roman" w:hAnsi="Times New Roman" w:cs="Times New Roman"/>
          <w:sz w:val="24"/>
          <w:szCs w:val="24"/>
        </w:rPr>
      </w:pPr>
    </w:p>
    <w:p w14:paraId="3D2DDA86" w14:textId="0894ADD4"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18(7) of the Act provides that a matter on which a declared recipient body, in this case, the declared meat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r w:rsidR="00283811" w:rsidRPr="4DBDB40D">
        <w:rPr>
          <w:rFonts w:ascii="Times New Roman" w:hAnsi="Times New Roman" w:cs="Times New Roman"/>
          <w:sz w:val="24"/>
          <w:szCs w:val="24"/>
        </w:rPr>
        <w:t xml:space="preserve"> That subsection permits the </w:t>
      </w:r>
      <w:r w:rsidR="009717A9" w:rsidRPr="4DBDB40D">
        <w:rPr>
          <w:rFonts w:ascii="Times New Roman" w:hAnsi="Times New Roman" w:cs="Times New Roman"/>
          <w:sz w:val="24"/>
          <w:szCs w:val="24"/>
        </w:rPr>
        <w:t>Rules</w:t>
      </w:r>
      <w:r w:rsidR="00283811" w:rsidRPr="4DBDB40D">
        <w:rPr>
          <w:rFonts w:ascii="Times New Roman" w:hAnsi="Times New Roman" w:cs="Times New Roman"/>
          <w:sz w:val="24"/>
          <w:szCs w:val="24"/>
        </w:rPr>
        <w:t xml:space="preserve"> to provide that expenditure by the body on the matter is subject to any conditions prescribed by the </w:t>
      </w:r>
      <w:r w:rsidR="009717A9" w:rsidRPr="4DBDB40D">
        <w:rPr>
          <w:rFonts w:ascii="Times New Roman" w:hAnsi="Times New Roman" w:cs="Times New Roman"/>
          <w:sz w:val="24"/>
          <w:szCs w:val="24"/>
        </w:rPr>
        <w:t>Rules</w:t>
      </w:r>
      <w:r w:rsidR="00283811" w:rsidRPr="4DBDB40D">
        <w:rPr>
          <w:rFonts w:ascii="Times New Roman" w:hAnsi="Times New Roman" w:cs="Times New Roman"/>
          <w:sz w:val="24"/>
          <w:szCs w:val="24"/>
        </w:rPr>
        <w:t>.</w:t>
      </w:r>
    </w:p>
    <w:p w14:paraId="43503BB3" w14:textId="77777777" w:rsidR="008D5EF2" w:rsidRDefault="008D5EF2" w:rsidP="00147C2F">
      <w:pPr>
        <w:spacing w:after="0" w:line="240" w:lineRule="auto"/>
        <w:rPr>
          <w:rFonts w:ascii="Times New Roman" w:hAnsi="Times New Roman" w:cs="Times New Roman"/>
          <w:sz w:val="24"/>
          <w:szCs w:val="24"/>
        </w:rPr>
      </w:pPr>
    </w:p>
    <w:p w14:paraId="39EC65C9" w14:textId="3E311ACF" w:rsidR="0082625C"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meat and livestock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meat industry body.</w:t>
      </w:r>
    </w:p>
    <w:p w14:paraId="520B88E1" w14:textId="77777777" w:rsidR="00A91C03" w:rsidRDefault="00A91C03" w:rsidP="00147C2F">
      <w:pPr>
        <w:spacing w:after="0" w:line="240" w:lineRule="auto"/>
        <w:rPr>
          <w:rFonts w:ascii="Times New Roman" w:hAnsi="Times New Roman" w:cs="Times New Roman"/>
          <w:sz w:val="24"/>
          <w:szCs w:val="24"/>
        </w:rPr>
      </w:pPr>
    </w:p>
    <w:p w14:paraId="63743371" w14:textId="18BEF8A7" w:rsidR="00A45171" w:rsidRPr="00D5797A"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31 </w:t>
      </w:r>
      <w:r w:rsidR="2F2EDD92" w:rsidRPr="4DBDB40D">
        <w:rPr>
          <w:rFonts w:ascii="Times New Roman" w:hAnsi="Times New Roman" w:cs="Times New Roman"/>
          <w:sz w:val="24"/>
          <w:szCs w:val="24"/>
        </w:rPr>
        <w:t xml:space="preserve">of the Rules </w:t>
      </w:r>
      <w:r w:rsidRPr="4DBDB40D">
        <w:rPr>
          <w:rFonts w:ascii="Times New Roman" w:hAnsi="Times New Roman" w:cs="Times New Roman"/>
          <w:sz w:val="24"/>
          <w:szCs w:val="24"/>
        </w:rPr>
        <w:t>prescribes</w:t>
      </w:r>
      <w:r w:rsidR="00E25B27" w:rsidRPr="4DBDB40D">
        <w:rPr>
          <w:rFonts w:ascii="Times New Roman" w:hAnsi="Times New Roman" w:cs="Times New Roman"/>
          <w:sz w:val="24"/>
          <w:szCs w:val="24"/>
        </w:rPr>
        <w:t>, for the purposes of subsection 18(7) of the Act</w:t>
      </w:r>
      <w:r w:rsidR="00A91C03" w:rsidRPr="4DBDB40D">
        <w:rPr>
          <w:rFonts w:ascii="Times New Roman" w:hAnsi="Times New Roman" w:cs="Times New Roman"/>
          <w:sz w:val="24"/>
          <w:szCs w:val="24"/>
        </w:rPr>
        <w:t xml:space="preserve"> in relation </w:t>
      </w:r>
      <w:r w:rsidR="003F5DA2" w:rsidRPr="4DBDB40D">
        <w:rPr>
          <w:rFonts w:ascii="Times New Roman" w:hAnsi="Times New Roman" w:cs="Times New Roman"/>
          <w:sz w:val="24"/>
          <w:szCs w:val="24"/>
        </w:rPr>
        <w:t xml:space="preserve">to </w:t>
      </w:r>
      <w:r w:rsidR="00A91C03" w:rsidRPr="4DBDB40D">
        <w:rPr>
          <w:rFonts w:ascii="Times New Roman" w:hAnsi="Times New Roman" w:cs="Times New Roman"/>
          <w:sz w:val="24"/>
          <w:szCs w:val="24"/>
        </w:rPr>
        <w:t>the declared meat industry body</w:t>
      </w:r>
      <w:r w:rsidR="00183C27" w:rsidRPr="4DBDB40D">
        <w:rPr>
          <w:rFonts w:ascii="Times New Roman" w:hAnsi="Times New Roman" w:cs="Times New Roman"/>
          <w:sz w:val="24"/>
          <w:szCs w:val="24"/>
        </w:rPr>
        <w:t xml:space="preserve"> and the meat and livestock industry</w:t>
      </w:r>
      <w:r w:rsidR="00E25B27" w:rsidRPr="4DBDB40D">
        <w:rPr>
          <w:rFonts w:ascii="Times New Roman" w:hAnsi="Times New Roman" w:cs="Times New Roman"/>
          <w:sz w:val="24"/>
          <w:szCs w:val="24"/>
        </w:rPr>
        <w:t>,</w:t>
      </w:r>
      <w:r w:rsidRPr="4DBDB40D">
        <w:rPr>
          <w:rFonts w:ascii="Times New Roman" w:hAnsi="Times New Roman" w:cs="Times New Roman"/>
          <w:sz w:val="24"/>
          <w:szCs w:val="24"/>
        </w:rPr>
        <w:t xml:space="preserve"> payments for:</w:t>
      </w:r>
    </w:p>
    <w:p w14:paraId="7BE665B1" w14:textId="77777777" w:rsidR="00A45171" w:rsidRPr="00745ED2" w:rsidRDefault="00A45171" w:rsidP="00147C2F">
      <w:pPr>
        <w:pStyle w:val="ListParagraph"/>
        <w:numPr>
          <w:ilvl w:val="0"/>
          <w:numId w:val="2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 purpose connected with the setting of standards relating to the classification or classification language of livestock meat, livestock meat products, livestock meat by-products or edible offal for the meat and livestock </w:t>
      </w:r>
      <w:proofErr w:type="gramStart"/>
      <w:r w:rsidRPr="4DBDB40D">
        <w:rPr>
          <w:rFonts w:ascii="Times New Roman" w:hAnsi="Times New Roman" w:cs="Times New Roman"/>
          <w:sz w:val="24"/>
          <w:szCs w:val="24"/>
        </w:rPr>
        <w:t>industry;</w:t>
      </w:r>
      <w:proofErr w:type="gramEnd"/>
    </w:p>
    <w:p w14:paraId="50D829DE" w14:textId="77777777" w:rsidR="00A45171" w:rsidRPr="00745ED2" w:rsidRDefault="00A45171" w:rsidP="00147C2F">
      <w:pPr>
        <w:pStyle w:val="ListParagraph"/>
        <w:numPr>
          <w:ilvl w:val="0"/>
          <w:numId w:val="2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lastRenderedPageBreak/>
        <w:t xml:space="preserve">the purpose of managing a grading system on a meat and livestock industry-wide </w:t>
      </w:r>
      <w:proofErr w:type="gramStart"/>
      <w:r w:rsidRPr="4DBDB40D">
        <w:rPr>
          <w:rFonts w:ascii="Times New Roman" w:hAnsi="Times New Roman" w:cs="Times New Roman"/>
          <w:sz w:val="24"/>
          <w:szCs w:val="24"/>
        </w:rPr>
        <w:t>basis;</w:t>
      </w:r>
      <w:proofErr w:type="gramEnd"/>
    </w:p>
    <w:p w14:paraId="0FCAF927" w14:textId="77777777" w:rsidR="00A45171" w:rsidRPr="00745ED2" w:rsidRDefault="00A45171" w:rsidP="00591317">
      <w:pPr>
        <w:pStyle w:val="ListParagraph"/>
        <w:numPr>
          <w:ilvl w:val="0"/>
          <w:numId w:val="23"/>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the purpose of managing safety and hygiene of livestock meat, livestock meat products, livestock meat by-products or edible offal on a meat and livestock industry-wide basis.</w:t>
      </w:r>
    </w:p>
    <w:p w14:paraId="356D3D26" w14:textId="77777777" w:rsidR="00C051A6" w:rsidRDefault="00C051A6" w:rsidP="00591317">
      <w:pPr>
        <w:spacing w:after="0" w:line="240" w:lineRule="auto"/>
        <w:rPr>
          <w:rFonts w:ascii="Times New Roman" w:hAnsi="Times New Roman" w:cs="Times New Roman"/>
          <w:sz w:val="24"/>
          <w:szCs w:val="24"/>
        </w:rPr>
      </w:pPr>
    </w:p>
    <w:p w14:paraId="371B7E1C" w14:textId="252ABBDD" w:rsidR="002031C1"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meat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on payments for those purposes.</w:t>
      </w:r>
    </w:p>
    <w:p w14:paraId="7B76AB8C" w14:textId="77777777" w:rsidR="00A9737A" w:rsidRPr="00450FE2" w:rsidRDefault="00A9737A" w:rsidP="00147C2F">
      <w:pPr>
        <w:keepNext/>
        <w:spacing w:after="0" w:line="240" w:lineRule="auto"/>
        <w:rPr>
          <w:rFonts w:ascii="Times New Roman" w:hAnsi="Times New Roman" w:cs="Times New Roman"/>
          <w:sz w:val="24"/>
          <w:szCs w:val="24"/>
        </w:rPr>
      </w:pPr>
    </w:p>
    <w:p w14:paraId="34C1B923" w14:textId="5217F09D" w:rsidR="00A45171" w:rsidRPr="00AC6E35"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32—Spending of amounts equal to research and development collected amounts</w:t>
      </w:r>
    </w:p>
    <w:p w14:paraId="0DE46458" w14:textId="77777777" w:rsidR="00C051A6" w:rsidRDefault="00C051A6" w:rsidP="00147C2F">
      <w:pPr>
        <w:keepNext/>
        <w:spacing w:after="0" w:line="240" w:lineRule="auto"/>
        <w:rPr>
          <w:rFonts w:ascii="Times New Roman" w:hAnsi="Times New Roman" w:cs="Times New Roman"/>
          <w:sz w:val="24"/>
          <w:szCs w:val="24"/>
        </w:rPr>
      </w:pPr>
    </w:p>
    <w:p w14:paraId="06E839B4" w14:textId="0C5B2E57" w:rsidR="00A45171" w:rsidRPr="00D5797A"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32 prescribes, for the purposes of subsection 19(7) of the Act, in relation to the declared meat industry body and the meat and livestock industry, additional matters on which that body may spend amounts equal to</w:t>
      </w:r>
      <w:r w:rsidR="00D772C4" w:rsidRPr="4DBDB40D">
        <w:rPr>
          <w:rFonts w:ascii="Times New Roman" w:hAnsi="Times New Roman" w:cs="Times New Roman"/>
          <w:sz w:val="24"/>
          <w:szCs w:val="24"/>
        </w:rPr>
        <w:t xml:space="preserve">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w:t>
      </w:r>
    </w:p>
    <w:p w14:paraId="5F290DA6" w14:textId="6025C396" w:rsidR="001F7BD4" w:rsidRPr="00D5797A" w:rsidRDefault="001F7BD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19(1) of the Act provides that if a declared recipient body is paid amounts under section 15 of the Act, then so much of those amounts as are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may be spent by the body only on matters covered by section 1</w:t>
      </w:r>
      <w:r w:rsidR="00E446BC" w:rsidRPr="4DBDB40D">
        <w:rPr>
          <w:rFonts w:ascii="Times New Roman" w:hAnsi="Times New Roman" w:cs="Times New Roman"/>
          <w:sz w:val="24"/>
          <w:szCs w:val="24"/>
        </w:rPr>
        <w:t>9</w:t>
      </w:r>
      <w:r w:rsidRPr="4DBDB40D">
        <w:rPr>
          <w:rFonts w:ascii="Times New Roman" w:hAnsi="Times New Roman" w:cs="Times New Roman"/>
          <w:sz w:val="24"/>
          <w:szCs w:val="24"/>
        </w:rPr>
        <w:t xml:space="preserve"> of the Act. </w:t>
      </w:r>
    </w:p>
    <w:p w14:paraId="0C2F5770" w14:textId="77777777" w:rsidR="00A656D5" w:rsidRDefault="00A656D5" w:rsidP="00147C2F">
      <w:pPr>
        <w:spacing w:after="0" w:line="240" w:lineRule="auto"/>
        <w:rPr>
          <w:rFonts w:ascii="Times New Roman" w:hAnsi="Times New Roman" w:cs="Times New Roman"/>
          <w:sz w:val="24"/>
          <w:szCs w:val="24"/>
        </w:rPr>
      </w:pPr>
    </w:p>
    <w:p w14:paraId="3F89AA57" w14:textId="1EED3CCF"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19(7) of the Act provides that a matter on which a declared recipient body, in this case, the declared meat industry body, may spend amounts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p>
    <w:p w14:paraId="21FC2602" w14:textId="77777777" w:rsidR="00A656D5" w:rsidRDefault="00A656D5" w:rsidP="00147C2F">
      <w:pPr>
        <w:spacing w:after="0" w:line="240" w:lineRule="auto"/>
        <w:rPr>
          <w:rFonts w:ascii="Times New Roman" w:hAnsi="Times New Roman" w:cs="Times New Roman"/>
          <w:sz w:val="24"/>
          <w:szCs w:val="24"/>
        </w:rPr>
      </w:pPr>
    </w:p>
    <w:p w14:paraId="1F58A9A5" w14:textId="0F9824F5"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w:t>
      </w:r>
      <w:r w:rsidR="007E3474" w:rsidRPr="4DBDB40D">
        <w:rPr>
          <w:rFonts w:ascii="Times New Roman" w:hAnsi="Times New Roman" w:cs="Times New Roman"/>
          <w:sz w:val="24"/>
          <w:szCs w:val="24"/>
        </w:rPr>
        <w:t>mea</w:t>
      </w:r>
      <w:r w:rsidR="00032EDE" w:rsidRPr="4DBDB40D">
        <w:rPr>
          <w:rFonts w:ascii="Times New Roman" w:hAnsi="Times New Roman" w:cs="Times New Roman"/>
          <w:sz w:val="24"/>
          <w:szCs w:val="24"/>
        </w:rPr>
        <w:t>t</w:t>
      </w:r>
      <w:r w:rsidR="007E3474"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w:t>
      </w:r>
      <w:r w:rsidR="00032EDE" w:rsidRPr="4DBDB40D">
        <w:rPr>
          <w:rFonts w:ascii="Times New Roman" w:hAnsi="Times New Roman" w:cs="Times New Roman"/>
          <w:sz w:val="24"/>
          <w:szCs w:val="24"/>
        </w:rPr>
        <w:t xml:space="preserve">meat </w:t>
      </w:r>
      <w:r w:rsidRPr="4DBDB40D">
        <w:rPr>
          <w:rFonts w:ascii="Times New Roman" w:hAnsi="Times New Roman" w:cs="Times New Roman"/>
          <w:sz w:val="24"/>
          <w:szCs w:val="24"/>
        </w:rPr>
        <w:t>industry body.</w:t>
      </w:r>
    </w:p>
    <w:p w14:paraId="0683839D" w14:textId="77777777" w:rsidR="00A656D5" w:rsidRDefault="00A656D5" w:rsidP="00147C2F">
      <w:pPr>
        <w:spacing w:after="0" w:line="240" w:lineRule="auto"/>
        <w:rPr>
          <w:rFonts w:ascii="Times New Roman" w:hAnsi="Times New Roman" w:cs="Times New Roman"/>
          <w:sz w:val="24"/>
          <w:szCs w:val="24"/>
        </w:rPr>
      </w:pPr>
    </w:p>
    <w:p w14:paraId="2770D0D8" w14:textId="1763B0ED" w:rsidR="00A45171" w:rsidRDefault="001753E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2CE968EE" w:rsidRPr="4DBDB40D">
        <w:rPr>
          <w:rFonts w:ascii="Times New Roman" w:hAnsi="Times New Roman" w:cs="Times New Roman"/>
          <w:sz w:val="24"/>
          <w:szCs w:val="24"/>
        </w:rPr>
        <w:t xml:space="preserve">ection </w:t>
      </w:r>
      <w:r w:rsidR="0002653F" w:rsidRPr="4DBDB40D">
        <w:rPr>
          <w:rFonts w:ascii="Times New Roman" w:hAnsi="Times New Roman" w:cs="Times New Roman"/>
          <w:sz w:val="24"/>
          <w:szCs w:val="24"/>
        </w:rPr>
        <w:t>32</w:t>
      </w:r>
      <w:r w:rsidR="2CE968EE" w:rsidRPr="4DBDB40D">
        <w:rPr>
          <w:rFonts w:ascii="Times New Roman" w:hAnsi="Times New Roman" w:cs="Times New Roman"/>
          <w:sz w:val="24"/>
          <w:szCs w:val="24"/>
        </w:rPr>
        <w:t xml:space="preserve"> </w:t>
      </w:r>
      <w:r w:rsidR="554260B9" w:rsidRPr="4DBDB40D">
        <w:rPr>
          <w:rFonts w:ascii="Times New Roman" w:hAnsi="Times New Roman" w:cs="Times New Roman"/>
          <w:sz w:val="24"/>
          <w:szCs w:val="24"/>
        </w:rPr>
        <w:t xml:space="preserve">of the Rules </w:t>
      </w:r>
      <w:r w:rsidR="00A45171" w:rsidRPr="4DBDB40D">
        <w:rPr>
          <w:rFonts w:ascii="Times New Roman" w:hAnsi="Times New Roman" w:cs="Times New Roman"/>
          <w:sz w:val="24"/>
          <w:szCs w:val="24"/>
        </w:rPr>
        <w:t>prescribes</w:t>
      </w:r>
      <w:bookmarkStart w:id="9" w:name="_Hlk183156010"/>
      <w:r w:rsidR="00C0601F" w:rsidRPr="4DBDB40D">
        <w:rPr>
          <w:rFonts w:ascii="Times New Roman" w:hAnsi="Times New Roman" w:cs="Times New Roman"/>
          <w:sz w:val="24"/>
          <w:szCs w:val="24"/>
        </w:rPr>
        <w:t>, for the purposes of subsection 1</w:t>
      </w:r>
      <w:r w:rsidR="00D9297B" w:rsidRPr="4DBDB40D">
        <w:rPr>
          <w:rFonts w:ascii="Times New Roman" w:hAnsi="Times New Roman" w:cs="Times New Roman"/>
          <w:sz w:val="24"/>
          <w:szCs w:val="24"/>
        </w:rPr>
        <w:t>9</w:t>
      </w:r>
      <w:r w:rsidR="00C0601F" w:rsidRPr="4DBDB40D">
        <w:rPr>
          <w:rFonts w:ascii="Times New Roman" w:hAnsi="Times New Roman" w:cs="Times New Roman"/>
          <w:sz w:val="24"/>
          <w:szCs w:val="24"/>
        </w:rPr>
        <w:t>(7) of the Ac</w:t>
      </w:r>
      <w:r w:rsidR="00B930B6" w:rsidRPr="4DBDB40D">
        <w:rPr>
          <w:rFonts w:ascii="Times New Roman" w:hAnsi="Times New Roman" w:cs="Times New Roman"/>
          <w:sz w:val="24"/>
          <w:szCs w:val="24"/>
        </w:rPr>
        <w:t>t</w:t>
      </w:r>
      <w:r w:rsidR="003613A0" w:rsidRPr="4DBDB40D">
        <w:rPr>
          <w:rFonts w:ascii="Times New Roman" w:hAnsi="Times New Roman" w:cs="Times New Roman"/>
          <w:sz w:val="24"/>
          <w:szCs w:val="24"/>
        </w:rPr>
        <w:t xml:space="preserve"> in relation to the declared meat industry body and the meat and livestock industry</w:t>
      </w:r>
      <w:r w:rsidR="00C0601F" w:rsidRPr="4DBDB40D">
        <w:rPr>
          <w:rFonts w:ascii="Times New Roman" w:hAnsi="Times New Roman" w:cs="Times New Roman"/>
          <w:sz w:val="24"/>
          <w:szCs w:val="24"/>
        </w:rPr>
        <w:t>,</w:t>
      </w:r>
      <w:bookmarkEnd w:id="9"/>
      <w:r w:rsidR="00A45171" w:rsidRPr="4DBDB40D">
        <w:rPr>
          <w:rFonts w:ascii="Times New Roman" w:hAnsi="Times New Roman" w:cs="Times New Roman"/>
          <w:sz w:val="24"/>
          <w:szCs w:val="24"/>
        </w:rPr>
        <w:t xml:space="preserve"> payments for:</w:t>
      </w:r>
    </w:p>
    <w:p w14:paraId="2E08C743" w14:textId="77777777" w:rsidR="00A45171" w:rsidRPr="00DC2199" w:rsidRDefault="00A45171" w:rsidP="00147C2F">
      <w:pPr>
        <w:pStyle w:val="ListParagraph"/>
        <w:numPr>
          <w:ilvl w:val="0"/>
          <w:numId w:val="2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 purpose connected with the setting of standards relating to the classification or classification language of livestock meat, livestock meat products, livestock meat by-products or edible offal for the meat and livestock </w:t>
      </w:r>
      <w:proofErr w:type="gramStart"/>
      <w:r w:rsidRPr="4DBDB40D">
        <w:rPr>
          <w:rFonts w:ascii="Times New Roman" w:hAnsi="Times New Roman" w:cs="Times New Roman"/>
          <w:sz w:val="24"/>
          <w:szCs w:val="24"/>
        </w:rPr>
        <w:t>industry;</w:t>
      </w:r>
      <w:proofErr w:type="gramEnd"/>
    </w:p>
    <w:p w14:paraId="21D1122F" w14:textId="77777777" w:rsidR="00A45171" w:rsidRPr="00DC2199" w:rsidRDefault="00A45171" w:rsidP="00147C2F">
      <w:pPr>
        <w:pStyle w:val="ListParagraph"/>
        <w:numPr>
          <w:ilvl w:val="0"/>
          <w:numId w:val="2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purpose of managing a grading system on a meat and livestock industry-wide </w:t>
      </w:r>
      <w:proofErr w:type="gramStart"/>
      <w:r w:rsidRPr="4DBDB40D">
        <w:rPr>
          <w:rFonts w:ascii="Times New Roman" w:hAnsi="Times New Roman" w:cs="Times New Roman"/>
          <w:sz w:val="24"/>
          <w:szCs w:val="24"/>
        </w:rPr>
        <w:t>basis;</w:t>
      </w:r>
      <w:proofErr w:type="gramEnd"/>
    </w:p>
    <w:p w14:paraId="6CB35B6E" w14:textId="77777777" w:rsidR="00A45171" w:rsidRPr="00DC2199" w:rsidRDefault="00A45171" w:rsidP="00147C2F">
      <w:pPr>
        <w:pStyle w:val="ListParagraph"/>
        <w:numPr>
          <w:ilvl w:val="0"/>
          <w:numId w:val="2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purpose of managing safety and hygiene of livestock meat, livestock meat products, livestock meat by-products or edible offal on a meat and livestock industry-wide basis.</w:t>
      </w:r>
    </w:p>
    <w:p w14:paraId="4A1BEF72" w14:textId="77777777" w:rsidR="00A9737A" w:rsidRDefault="00A9737A" w:rsidP="00147C2F">
      <w:pPr>
        <w:spacing w:after="0" w:line="240" w:lineRule="auto"/>
        <w:rPr>
          <w:rFonts w:ascii="Times New Roman" w:hAnsi="Times New Roman" w:cs="Times New Roman"/>
          <w:sz w:val="24"/>
          <w:szCs w:val="24"/>
        </w:rPr>
      </w:pPr>
    </w:p>
    <w:p w14:paraId="37C77A4E" w14:textId="258A6A47"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meat industry body may spend amounts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on payments for those purposes.</w:t>
      </w:r>
    </w:p>
    <w:p w14:paraId="7AABD92D" w14:textId="77777777" w:rsidR="00A45171" w:rsidRDefault="00A45171" w:rsidP="00147C2F">
      <w:pPr>
        <w:spacing w:after="0" w:line="240" w:lineRule="auto"/>
        <w:rPr>
          <w:rFonts w:ascii="Times New Roman" w:hAnsi="Times New Roman" w:cs="Times New Roman"/>
          <w:sz w:val="24"/>
          <w:szCs w:val="24"/>
        </w:rPr>
      </w:pPr>
    </w:p>
    <w:p w14:paraId="2DB78132" w14:textId="77777777" w:rsidR="00A45171" w:rsidRPr="00591317" w:rsidRDefault="00A45171" w:rsidP="00147C2F">
      <w:pPr>
        <w:spacing w:after="0" w:line="240" w:lineRule="auto"/>
        <w:rPr>
          <w:rFonts w:ascii="Times New Roman" w:hAnsi="Times New Roman"/>
          <w:b/>
          <w:sz w:val="26"/>
        </w:rPr>
      </w:pPr>
      <w:r w:rsidRPr="00591317">
        <w:rPr>
          <w:rFonts w:ascii="Times New Roman" w:hAnsi="Times New Roman"/>
          <w:b/>
          <w:sz w:val="26"/>
        </w:rPr>
        <w:t>Subdivision B—Meat processor body</w:t>
      </w:r>
      <w:bookmarkEnd w:id="8"/>
    </w:p>
    <w:p w14:paraId="0BB51701" w14:textId="2CF99283" w:rsidR="008F1227" w:rsidRDefault="008F1227" w:rsidP="00147C2F">
      <w:pPr>
        <w:spacing w:after="0" w:line="240" w:lineRule="auto"/>
        <w:rPr>
          <w:rFonts w:ascii="Times New Roman" w:hAnsi="Times New Roman" w:cs="Times New Roman"/>
          <w:i/>
          <w:iCs/>
          <w:sz w:val="24"/>
          <w:szCs w:val="24"/>
        </w:rPr>
      </w:pPr>
      <w:bookmarkStart w:id="10" w:name="_Toc113636886"/>
    </w:p>
    <w:p w14:paraId="10BBE81D" w14:textId="70DB73BF" w:rsidR="00A45171" w:rsidRPr="00027005"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Subdivision B of Division 9 </w:t>
      </w:r>
      <w:r w:rsidR="0071356E"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9970AF"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EC3398"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to the declared meat processor body. </w:t>
      </w:r>
      <w:r w:rsidR="00EC3398" w:rsidRPr="4DBDB40D">
        <w:rPr>
          <w:rFonts w:ascii="Times New Roman" w:hAnsi="Times New Roman" w:cs="Times New Roman"/>
          <w:sz w:val="24"/>
          <w:szCs w:val="24"/>
        </w:rPr>
        <w:t>T</w:t>
      </w:r>
      <w:r w:rsidRPr="4DBDB40D">
        <w:rPr>
          <w:rFonts w:ascii="Times New Roman" w:hAnsi="Times New Roman" w:cs="Times New Roman"/>
          <w:sz w:val="24"/>
          <w:szCs w:val="24"/>
        </w:rPr>
        <w:t xml:space="preserve">he levy components prescribed for the declared meat processor body </w:t>
      </w:r>
      <w:r w:rsidR="00EC3398"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continue</w:t>
      </w:r>
      <w:r w:rsidR="00400612" w:rsidRPr="4DBDB40D">
        <w:rPr>
          <w:rFonts w:ascii="Times New Roman" w:hAnsi="Times New Roman" w:cs="Times New Roman"/>
          <w:sz w:val="24"/>
          <w:szCs w:val="24"/>
        </w:rPr>
        <w:t xml:space="preserve"> in effect</w:t>
      </w:r>
      <w:r w:rsidRPr="4DBDB40D">
        <w:rPr>
          <w:rFonts w:ascii="Times New Roman" w:hAnsi="Times New Roman" w:cs="Times New Roman"/>
          <w:sz w:val="24"/>
          <w:szCs w:val="24"/>
        </w:rPr>
        <w:t xml:space="preserve"> arrangements made under the repealed </w:t>
      </w:r>
      <w:r w:rsidR="0071356E" w:rsidRPr="4DBDB40D">
        <w:rPr>
          <w:rFonts w:ascii="Times New Roman" w:hAnsi="Times New Roman" w:cs="Times New Roman"/>
          <w:sz w:val="24"/>
          <w:szCs w:val="24"/>
        </w:rPr>
        <w:t xml:space="preserve">AMLI Act </w:t>
      </w:r>
      <w:r w:rsidRPr="4DBDB40D">
        <w:rPr>
          <w:rFonts w:ascii="Times New Roman" w:hAnsi="Times New Roman" w:cs="Times New Roman"/>
          <w:sz w:val="24"/>
          <w:szCs w:val="24"/>
        </w:rPr>
        <w:t xml:space="preserve">and the </w:t>
      </w:r>
      <w:r w:rsidR="0FB5C151" w:rsidRPr="4DBDB40D">
        <w:rPr>
          <w:rFonts w:ascii="Times New Roman" w:hAnsi="Times New Roman" w:cs="Times New Roman"/>
          <w:sz w:val="24"/>
          <w:szCs w:val="24"/>
        </w:rPr>
        <w:t xml:space="preserve">amended </w:t>
      </w:r>
      <w:r w:rsidR="0071356E" w:rsidRPr="4DBDB40D">
        <w:rPr>
          <w:rFonts w:ascii="Times New Roman" w:hAnsi="Times New Roman" w:cs="Times New Roman"/>
          <w:sz w:val="24"/>
          <w:szCs w:val="24"/>
        </w:rPr>
        <w:t>AMLI Regulations</w:t>
      </w:r>
      <w:r w:rsidRPr="4DBDB40D">
        <w:rPr>
          <w:rFonts w:ascii="Times New Roman" w:hAnsi="Times New Roman" w:cs="Times New Roman"/>
          <w:sz w:val="24"/>
          <w:szCs w:val="24"/>
        </w:rPr>
        <w:t>.</w:t>
      </w:r>
    </w:p>
    <w:p w14:paraId="30A8DF55" w14:textId="77777777" w:rsidR="008F1227" w:rsidRDefault="008F1227" w:rsidP="00147C2F">
      <w:pPr>
        <w:spacing w:after="0" w:line="240" w:lineRule="auto"/>
        <w:rPr>
          <w:rFonts w:ascii="Times New Roman" w:hAnsi="Times New Roman" w:cs="Times New Roman"/>
          <w:sz w:val="24"/>
          <w:szCs w:val="24"/>
        </w:rPr>
      </w:pPr>
    </w:p>
    <w:p w14:paraId="66B603A9" w14:textId="2DF44A7E" w:rsidR="00BB0D88"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71356E"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71356E"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Australian Meat Processor Corporation Ltd </w:t>
      </w:r>
      <w:r w:rsidR="002031C1"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meat processor body. Australian Meat Processor Corporation Ltd was previously declared as the </w:t>
      </w:r>
      <w:r w:rsidR="00084987" w:rsidRPr="4DBDB40D">
        <w:rPr>
          <w:rFonts w:ascii="Times New Roman" w:hAnsi="Times New Roman" w:cs="Times New Roman"/>
          <w:sz w:val="24"/>
          <w:szCs w:val="24"/>
        </w:rPr>
        <w:t xml:space="preserve">meat processor marketing body and meat processor research body </w:t>
      </w:r>
      <w:r w:rsidRPr="4DBDB40D">
        <w:rPr>
          <w:rFonts w:ascii="Times New Roman" w:hAnsi="Times New Roman" w:cs="Times New Roman"/>
          <w:sz w:val="24"/>
          <w:szCs w:val="24"/>
        </w:rPr>
        <w:t xml:space="preserve">under the </w:t>
      </w:r>
      <w:r w:rsidRPr="4DBDB40D">
        <w:rPr>
          <w:rFonts w:ascii="Times New Roman" w:hAnsi="Times New Roman" w:cs="Times New Roman"/>
          <w:sz w:val="24"/>
          <w:szCs w:val="24"/>
        </w:rPr>
        <w:lastRenderedPageBreak/>
        <w:t xml:space="preserve">repealed </w:t>
      </w:r>
      <w:r w:rsidR="009E4C8A" w:rsidRPr="4DBDB40D">
        <w:rPr>
          <w:rFonts w:ascii="Times New Roman" w:hAnsi="Times New Roman" w:cs="Times New Roman"/>
          <w:sz w:val="24"/>
          <w:szCs w:val="24"/>
        </w:rPr>
        <w:t>AMLI Act</w:t>
      </w:r>
      <w:r w:rsidRPr="4DBDB40D">
        <w:rPr>
          <w:rFonts w:ascii="Times New Roman" w:hAnsi="Times New Roman" w:cs="Times New Roman"/>
          <w:sz w:val="24"/>
          <w:szCs w:val="24"/>
        </w:rPr>
        <w:t>.</w:t>
      </w:r>
      <w:r w:rsidR="0071356E" w:rsidRPr="4DBDB40D">
        <w:rPr>
          <w:rFonts w:ascii="Times New Roman" w:hAnsi="Times New Roman" w:cs="Times New Roman"/>
          <w:sz w:val="24"/>
          <w:szCs w:val="24"/>
        </w:rPr>
        <w:t xml:space="preserve"> </w:t>
      </w:r>
      <w:r w:rsidR="00FB7A45" w:rsidRPr="4DBDB40D">
        <w:rPr>
          <w:rFonts w:ascii="Times New Roman" w:hAnsi="Times New Roman" w:cs="Times New Roman"/>
          <w:sz w:val="24"/>
          <w:szCs w:val="24"/>
        </w:rPr>
        <w:t xml:space="preserve">A list of the declared recipient bodies is </w:t>
      </w:r>
      <w:r w:rsidR="00986BE1">
        <w:rPr>
          <w:rFonts w:ascii="Times New Roman" w:hAnsi="Times New Roman" w:cs="Times New Roman"/>
          <w:sz w:val="24"/>
          <w:szCs w:val="24"/>
        </w:rPr>
        <w:t>specified</w:t>
      </w:r>
      <w:r w:rsidR="00FB7A45" w:rsidRPr="4DBDB40D">
        <w:rPr>
          <w:rFonts w:ascii="Times New Roman" w:hAnsi="Times New Roman" w:cs="Times New Roman"/>
          <w:sz w:val="24"/>
          <w:szCs w:val="24"/>
        </w:rPr>
        <w:t xml:space="preserve"> in the </w:t>
      </w:r>
      <w:r w:rsidR="00FB7A45" w:rsidRPr="4DBDB40D">
        <w:rPr>
          <w:rFonts w:ascii="Times New Roman" w:hAnsi="Times New Roman" w:cs="Times New Roman"/>
          <w:i/>
          <w:iCs/>
          <w:sz w:val="24"/>
          <w:szCs w:val="24"/>
        </w:rPr>
        <w:t>Primary Industries Levies and Charges Disbursement (List of Declared Recipient Bodies) Instrument 2024</w:t>
      </w:r>
      <w:r w:rsidR="00FB7A45" w:rsidRPr="4DBDB40D">
        <w:rPr>
          <w:rFonts w:ascii="Times New Roman" w:hAnsi="Times New Roman" w:cs="Times New Roman"/>
          <w:sz w:val="24"/>
          <w:szCs w:val="24"/>
        </w:rPr>
        <w:t>.</w:t>
      </w:r>
    </w:p>
    <w:p w14:paraId="52BEBB21" w14:textId="77777777" w:rsidR="00A45171" w:rsidRPr="00450FE2" w:rsidDel="00BB0D88" w:rsidRDefault="00A45171" w:rsidP="00147C2F">
      <w:pPr>
        <w:spacing w:after="0" w:line="240" w:lineRule="auto"/>
        <w:rPr>
          <w:rFonts w:ascii="Times New Roman" w:hAnsi="Times New Roman" w:cs="Times New Roman"/>
          <w:sz w:val="24"/>
          <w:szCs w:val="24"/>
        </w:rPr>
      </w:pPr>
    </w:p>
    <w:p w14:paraId="377194FB" w14:textId="18F6E513" w:rsidR="00A45171" w:rsidRPr="00AC6E35"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33—Disbursement of amounts to declared meat processor body</w:t>
      </w:r>
    </w:p>
    <w:p w14:paraId="0E622D5F" w14:textId="77777777" w:rsidR="008F1227" w:rsidRDefault="008F1227" w:rsidP="00147C2F">
      <w:pPr>
        <w:keepNext/>
        <w:spacing w:after="0" w:line="240" w:lineRule="auto"/>
        <w:rPr>
          <w:rFonts w:ascii="Times New Roman" w:hAnsi="Times New Roman" w:cs="Times New Roman"/>
          <w:sz w:val="24"/>
          <w:szCs w:val="24"/>
        </w:rPr>
      </w:pPr>
    </w:p>
    <w:p w14:paraId="44C54420" w14:textId="36B1341A" w:rsidR="00603D77"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33 prescribes, for the purposes of paragraph 15(1)(a) of the Act</w:t>
      </w:r>
      <w:r w:rsidR="003613A0" w:rsidRPr="4DBDB40D">
        <w:rPr>
          <w:rFonts w:ascii="Times New Roman" w:hAnsi="Times New Roman" w:cs="Times New Roman"/>
          <w:sz w:val="24"/>
          <w:szCs w:val="24"/>
        </w:rPr>
        <w:t xml:space="preserve"> in rela</w:t>
      </w:r>
      <w:r w:rsidR="00ED4816" w:rsidRPr="4DBDB40D">
        <w:rPr>
          <w:rFonts w:ascii="Times New Roman" w:hAnsi="Times New Roman" w:cs="Times New Roman"/>
          <w:sz w:val="24"/>
          <w:szCs w:val="24"/>
        </w:rPr>
        <w:t xml:space="preserve">tion to the declared </w:t>
      </w:r>
      <w:r w:rsidR="00A21BEB" w:rsidRPr="4DBDB40D">
        <w:rPr>
          <w:rFonts w:ascii="Times New Roman" w:hAnsi="Times New Roman" w:cs="Times New Roman"/>
          <w:sz w:val="24"/>
          <w:szCs w:val="24"/>
        </w:rPr>
        <w:t>m</w:t>
      </w:r>
      <w:r w:rsidR="00ED4816" w:rsidRPr="4DBDB40D">
        <w:rPr>
          <w:rFonts w:ascii="Times New Roman" w:hAnsi="Times New Roman" w:cs="Times New Roman"/>
          <w:sz w:val="24"/>
          <w:szCs w:val="24"/>
        </w:rPr>
        <w:t>eat processor body</w:t>
      </w:r>
      <w:r w:rsidR="00603D77" w:rsidRPr="4DBDB40D">
        <w:rPr>
          <w:rFonts w:ascii="Times New Roman" w:hAnsi="Times New Roman" w:cs="Times New Roman"/>
          <w:sz w:val="24"/>
          <w:szCs w:val="24"/>
        </w:rPr>
        <w:t>:</w:t>
      </w:r>
    </w:p>
    <w:p w14:paraId="53DF39B6" w14:textId="5AC4928B" w:rsidR="00BC20F3" w:rsidRDefault="00B930B6" w:rsidP="00147C2F">
      <w:pPr>
        <w:pStyle w:val="ListParagraph"/>
        <w:numPr>
          <w:ilvl w:val="0"/>
          <w:numId w:val="6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0033491E"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that impose a levy</w:t>
      </w:r>
      <w:r w:rsidR="00BC20F3"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and </w:t>
      </w:r>
    </w:p>
    <w:p w14:paraId="1B6D4178" w14:textId="3F44F7B2" w:rsidR="00A45171" w:rsidRPr="006C4EB4" w:rsidRDefault="00A45171" w:rsidP="00147C2F">
      <w:pPr>
        <w:pStyle w:val="ListParagraph"/>
        <w:numPr>
          <w:ilvl w:val="0"/>
          <w:numId w:val="6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components of the rate of those levies in respect of which amounts are disbursed to that body.</w:t>
      </w:r>
    </w:p>
    <w:p w14:paraId="46408AA2" w14:textId="77777777" w:rsidR="008F1227" w:rsidRDefault="008F1227" w:rsidP="00147C2F">
      <w:pPr>
        <w:spacing w:after="0" w:line="240" w:lineRule="auto"/>
        <w:rPr>
          <w:rFonts w:ascii="Times New Roman" w:hAnsi="Times New Roman" w:cs="Times New Roman"/>
          <w:sz w:val="24"/>
          <w:szCs w:val="24"/>
        </w:rPr>
      </w:pPr>
    </w:p>
    <w:p w14:paraId="49755BBB" w14:textId="148D9E58"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meat processor body, </w:t>
      </w:r>
      <w:r w:rsidR="00FB7A45"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4F511B" w:rsidRPr="4DBDB40D">
        <w:rPr>
          <w:rFonts w:ascii="Times New Roman" w:hAnsi="Times New Roman" w:cs="Times New Roman"/>
          <w:sz w:val="24"/>
          <w:szCs w:val="24"/>
        </w:rPr>
        <w:t xml:space="preserve">that have been received by or on behalf of the Commonwealth, </w:t>
      </w:r>
      <w:r w:rsidR="002C14A8"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w:t>
      </w:r>
      <w:bookmarkStart w:id="11" w:name="_Hlk183155282"/>
      <w:r w:rsidR="009D7562" w:rsidRPr="4DBDB40D">
        <w:rPr>
          <w:rFonts w:ascii="Times New Roman" w:hAnsi="Times New Roman" w:cs="Times New Roman"/>
          <w:sz w:val="24"/>
          <w:szCs w:val="24"/>
        </w:rPr>
        <w:t xml:space="preserve"> </w:t>
      </w:r>
      <w:bookmarkEnd w:id="11"/>
      <w:r w:rsidRPr="4DBDB40D">
        <w:rPr>
          <w:rFonts w:ascii="Times New Roman" w:hAnsi="Times New Roman" w:cs="Times New Roman"/>
          <w:sz w:val="24"/>
          <w:szCs w:val="24"/>
        </w:rPr>
        <w:t xml:space="preserve">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r w:rsidR="009D7562" w:rsidRPr="4DBDB40D">
        <w:rPr>
          <w:rFonts w:ascii="Times New Roman" w:hAnsi="Times New Roman" w:cs="Times New Roman"/>
          <w:sz w:val="24"/>
          <w:szCs w:val="24"/>
        </w:rPr>
        <w:t xml:space="preserve"> </w:t>
      </w:r>
    </w:p>
    <w:p w14:paraId="120011C0" w14:textId="77777777" w:rsidR="008F1227" w:rsidRDefault="008F1227" w:rsidP="00147C2F">
      <w:pPr>
        <w:spacing w:after="0" w:line="240" w:lineRule="auto"/>
        <w:rPr>
          <w:rFonts w:ascii="Times New Roman" w:hAnsi="Times New Roman" w:cs="Times New Roman"/>
          <w:sz w:val="24"/>
          <w:szCs w:val="24"/>
        </w:rPr>
      </w:pPr>
    </w:p>
    <w:p w14:paraId="62BF7DC7" w14:textId="57956E08" w:rsidR="006A07C1" w:rsidRDefault="00D1080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33 </w:t>
      </w:r>
      <w:r w:rsidR="695CB3C0" w:rsidRPr="4DBDB40D">
        <w:rPr>
          <w:rFonts w:ascii="Times New Roman" w:hAnsi="Times New Roman" w:cs="Times New Roman"/>
          <w:sz w:val="24"/>
          <w:szCs w:val="24"/>
        </w:rPr>
        <w:t xml:space="preserve">of the Rules </w:t>
      </w:r>
      <w:r w:rsidR="00A45171" w:rsidRPr="4DBDB40D">
        <w:rPr>
          <w:rFonts w:ascii="Times New Roman" w:hAnsi="Times New Roman" w:cs="Times New Roman"/>
          <w:sz w:val="24"/>
          <w:szCs w:val="24"/>
        </w:rPr>
        <w:t>prescribes the provisions imposing the cattle, goat</w:t>
      </w:r>
      <w:r w:rsidR="002C14A8"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sheep and lambs slaughter levies in relation to the declared meat processor body</w:t>
      </w:r>
      <w:r w:rsidR="002C14A8"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the rates of</w:t>
      </w:r>
      <w:r w:rsidR="002C14A8" w:rsidRPr="4DBDB40D">
        <w:rPr>
          <w:rFonts w:ascii="Times New Roman" w:hAnsi="Times New Roman" w:cs="Times New Roman"/>
          <w:sz w:val="24"/>
          <w:szCs w:val="24"/>
        </w:rPr>
        <w:t xml:space="preserve"> each of</w:t>
      </w:r>
      <w:r w:rsidR="00A45171" w:rsidRPr="4DBDB40D">
        <w:rPr>
          <w:rFonts w:ascii="Times New Roman" w:hAnsi="Times New Roman" w:cs="Times New Roman"/>
          <w:sz w:val="24"/>
          <w:szCs w:val="24"/>
        </w:rPr>
        <w:t xml:space="preserve"> those levies. The effect of this section is that amounts equal to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those levies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B03001"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meat processor body.</w:t>
      </w:r>
    </w:p>
    <w:p w14:paraId="26340D5B" w14:textId="77777777" w:rsidR="00470BF2" w:rsidRDefault="00470BF2" w:rsidP="00147C2F">
      <w:pPr>
        <w:spacing w:after="0" w:line="240" w:lineRule="auto"/>
        <w:rPr>
          <w:rFonts w:ascii="Times New Roman" w:hAnsi="Times New Roman" w:cs="Times New Roman"/>
          <w:sz w:val="24"/>
          <w:szCs w:val="24"/>
        </w:rPr>
      </w:pPr>
    </w:p>
    <w:p w14:paraId="25094255" w14:textId="77777777" w:rsidR="00A45171" w:rsidRPr="00591317" w:rsidRDefault="00A45171" w:rsidP="00147C2F">
      <w:pPr>
        <w:keepNext/>
        <w:spacing w:after="0" w:line="240" w:lineRule="auto"/>
        <w:rPr>
          <w:rFonts w:ascii="Times New Roman" w:hAnsi="Times New Roman"/>
          <w:b/>
          <w:sz w:val="26"/>
        </w:rPr>
      </w:pPr>
      <w:r w:rsidRPr="00591317">
        <w:rPr>
          <w:rFonts w:ascii="Times New Roman" w:hAnsi="Times New Roman"/>
          <w:b/>
          <w:sz w:val="26"/>
        </w:rPr>
        <w:t>Subdivision C—Livestock export body</w:t>
      </w:r>
      <w:bookmarkEnd w:id="10"/>
    </w:p>
    <w:p w14:paraId="71F1CB84" w14:textId="3ED5CD32" w:rsidR="008F1227" w:rsidRDefault="008F1227" w:rsidP="00147C2F">
      <w:pPr>
        <w:keepNext/>
        <w:spacing w:after="0" w:line="240" w:lineRule="auto"/>
        <w:rPr>
          <w:rFonts w:ascii="Times New Roman" w:hAnsi="Times New Roman" w:cs="Times New Roman"/>
          <w:i/>
          <w:iCs/>
          <w:sz w:val="24"/>
          <w:szCs w:val="24"/>
        </w:rPr>
      </w:pPr>
      <w:bookmarkStart w:id="12" w:name="_Toc113636888"/>
    </w:p>
    <w:p w14:paraId="6489391D" w14:textId="38DC4361"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Subdivision C of Division 9 </w:t>
      </w:r>
      <w:r w:rsidR="00B03001"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9970AF"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EC3398" w:rsidRPr="4DBDB40D">
        <w:rPr>
          <w:rFonts w:ascii="Times New Roman" w:hAnsi="Times New Roman" w:cs="Times New Roman"/>
          <w:sz w:val="24"/>
          <w:szCs w:val="24"/>
        </w:rPr>
        <w:t xml:space="preserve">amounts </w:t>
      </w:r>
      <w:r w:rsidRPr="4DBDB40D">
        <w:rPr>
          <w:rFonts w:ascii="Times New Roman" w:hAnsi="Times New Roman" w:cs="Times New Roman"/>
          <w:sz w:val="24"/>
          <w:szCs w:val="24"/>
        </w:rPr>
        <w:t xml:space="preserve">of charge to the declared livestock export body. </w:t>
      </w:r>
      <w:r w:rsidR="00EC3398" w:rsidRPr="4DBDB40D">
        <w:rPr>
          <w:rFonts w:ascii="Times New Roman" w:hAnsi="Times New Roman" w:cs="Times New Roman"/>
          <w:sz w:val="24"/>
          <w:szCs w:val="24"/>
        </w:rPr>
        <w:t>T</w:t>
      </w:r>
      <w:r w:rsidRPr="4DBDB40D">
        <w:rPr>
          <w:rFonts w:ascii="Times New Roman" w:hAnsi="Times New Roman" w:cs="Times New Roman"/>
          <w:sz w:val="24"/>
          <w:szCs w:val="24"/>
        </w:rPr>
        <w:t xml:space="preserve">he charge components prescribed for the declared livestock export body </w:t>
      </w:r>
      <w:r w:rsidR="00EC3398"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764B7C"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00B03001" w:rsidRPr="4DBDB40D">
        <w:rPr>
          <w:rFonts w:ascii="Times New Roman" w:hAnsi="Times New Roman" w:cs="Times New Roman"/>
          <w:sz w:val="24"/>
          <w:szCs w:val="24"/>
        </w:rPr>
        <w:t>AMLI Act</w:t>
      </w:r>
      <w:r w:rsidRPr="4DBDB40D">
        <w:rPr>
          <w:rFonts w:ascii="Times New Roman" w:hAnsi="Times New Roman" w:cs="Times New Roman"/>
          <w:sz w:val="24"/>
          <w:szCs w:val="24"/>
        </w:rPr>
        <w:t xml:space="preserve"> and the </w:t>
      </w:r>
      <w:r w:rsidR="1124CA98" w:rsidRPr="4DBDB40D">
        <w:rPr>
          <w:rFonts w:ascii="Times New Roman" w:hAnsi="Times New Roman" w:cs="Times New Roman"/>
          <w:sz w:val="24"/>
          <w:szCs w:val="24"/>
        </w:rPr>
        <w:t xml:space="preserve">amended </w:t>
      </w:r>
      <w:r w:rsidR="00B03001" w:rsidRPr="4DBDB40D">
        <w:rPr>
          <w:rFonts w:ascii="Times New Roman" w:hAnsi="Times New Roman" w:cs="Times New Roman"/>
          <w:sz w:val="24"/>
          <w:szCs w:val="24"/>
        </w:rPr>
        <w:t>AMLI Regulations</w:t>
      </w:r>
      <w:r w:rsidRPr="4DBDB40D">
        <w:rPr>
          <w:rFonts w:ascii="Times New Roman" w:hAnsi="Times New Roman" w:cs="Times New Roman"/>
          <w:sz w:val="24"/>
          <w:szCs w:val="24"/>
        </w:rPr>
        <w:t>.</w:t>
      </w:r>
    </w:p>
    <w:p w14:paraId="2979AA08" w14:textId="77777777" w:rsidR="008F1227" w:rsidRDefault="008F1227" w:rsidP="00147C2F">
      <w:pPr>
        <w:spacing w:after="0" w:line="240" w:lineRule="auto"/>
        <w:rPr>
          <w:rFonts w:ascii="Times New Roman" w:hAnsi="Times New Roman" w:cs="Times New Roman"/>
          <w:sz w:val="24"/>
          <w:szCs w:val="24"/>
        </w:rPr>
      </w:pPr>
    </w:p>
    <w:p w14:paraId="7F60F65B" w14:textId="0AE7559B"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935C3F"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935C3F"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Australian Livestock Export Corporation Ltd </w:t>
      </w:r>
      <w:r w:rsidR="002031C1"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livestock export body. Australian Livestock Export Corporation Ltd was previously declared as the </w:t>
      </w:r>
      <w:r w:rsidR="004C442F" w:rsidRPr="4DBDB40D">
        <w:rPr>
          <w:rFonts w:ascii="Times New Roman" w:hAnsi="Times New Roman" w:cs="Times New Roman"/>
          <w:sz w:val="24"/>
          <w:szCs w:val="24"/>
        </w:rPr>
        <w:t xml:space="preserve">live-stock export marketing body and live-stock export research body </w:t>
      </w:r>
      <w:r w:rsidRPr="4DBDB40D">
        <w:rPr>
          <w:rFonts w:ascii="Times New Roman" w:hAnsi="Times New Roman" w:cs="Times New Roman"/>
          <w:sz w:val="24"/>
          <w:szCs w:val="24"/>
        </w:rPr>
        <w:t xml:space="preserve">under the repealed </w:t>
      </w:r>
      <w:r w:rsidR="00B03001" w:rsidRPr="4DBDB40D">
        <w:rPr>
          <w:rFonts w:ascii="Times New Roman" w:hAnsi="Times New Roman" w:cs="Times New Roman"/>
          <w:sz w:val="24"/>
          <w:szCs w:val="24"/>
        </w:rPr>
        <w:t>AMLI Act</w:t>
      </w:r>
      <w:r w:rsidRPr="4DBDB40D">
        <w:rPr>
          <w:rFonts w:ascii="Times New Roman" w:hAnsi="Times New Roman" w:cs="Times New Roman"/>
          <w:sz w:val="24"/>
          <w:szCs w:val="24"/>
        </w:rPr>
        <w:t>.</w:t>
      </w:r>
      <w:r w:rsidR="00FB7A45"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FB7A45" w:rsidRPr="4DBDB40D">
        <w:rPr>
          <w:rFonts w:ascii="Times New Roman" w:hAnsi="Times New Roman" w:cs="Times New Roman"/>
          <w:sz w:val="24"/>
          <w:szCs w:val="24"/>
        </w:rPr>
        <w:t xml:space="preserve"> in the </w:t>
      </w:r>
      <w:r w:rsidR="00FB7A45" w:rsidRPr="4DBDB40D">
        <w:rPr>
          <w:rFonts w:ascii="Times New Roman" w:hAnsi="Times New Roman" w:cs="Times New Roman"/>
          <w:i/>
          <w:iCs/>
          <w:sz w:val="24"/>
          <w:szCs w:val="24"/>
        </w:rPr>
        <w:t>Primary Industries Levies and Charges Disbursement (List of Declared Recipient Bodies) Instrument 2024</w:t>
      </w:r>
      <w:r w:rsidR="00FB7A45" w:rsidRPr="4DBDB40D">
        <w:rPr>
          <w:rFonts w:ascii="Times New Roman" w:hAnsi="Times New Roman" w:cs="Times New Roman"/>
          <w:sz w:val="24"/>
          <w:szCs w:val="24"/>
        </w:rPr>
        <w:t>.</w:t>
      </w:r>
    </w:p>
    <w:p w14:paraId="45D805AF" w14:textId="77777777" w:rsidR="00A45171" w:rsidRDefault="00A45171" w:rsidP="00147C2F">
      <w:pPr>
        <w:spacing w:after="0" w:line="240" w:lineRule="auto"/>
        <w:rPr>
          <w:rFonts w:ascii="Times New Roman" w:hAnsi="Times New Roman" w:cs="Times New Roman"/>
          <w:sz w:val="24"/>
          <w:szCs w:val="24"/>
        </w:rPr>
      </w:pPr>
    </w:p>
    <w:p w14:paraId="0B5ED189" w14:textId="77777777" w:rsidR="00A45171" w:rsidRPr="00AC6E35"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34—Disbursement of amounts to declared livestock export body</w:t>
      </w:r>
    </w:p>
    <w:p w14:paraId="167FC7DD" w14:textId="77777777" w:rsidR="008F1227" w:rsidRDefault="008F1227" w:rsidP="00147C2F">
      <w:pPr>
        <w:keepNext/>
        <w:spacing w:after="0" w:line="240" w:lineRule="auto"/>
        <w:rPr>
          <w:rFonts w:ascii="Times New Roman" w:hAnsi="Times New Roman" w:cs="Times New Roman"/>
          <w:sz w:val="24"/>
          <w:szCs w:val="24"/>
        </w:rPr>
      </w:pPr>
    </w:p>
    <w:p w14:paraId="050F3AE2" w14:textId="5B600246" w:rsidR="00935C3F"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34 prescribes, for the purposes of paragraph 15(1)(a) of the Act</w:t>
      </w:r>
      <w:r w:rsidR="00ED4816" w:rsidRPr="4DBDB40D">
        <w:rPr>
          <w:rFonts w:ascii="Times New Roman" w:hAnsi="Times New Roman" w:cs="Times New Roman"/>
          <w:sz w:val="24"/>
          <w:szCs w:val="24"/>
        </w:rPr>
        <w:t xml:space="preserve"> in relation to the declared livestock export body</w:t>
      </w:r>
      <w:r w:rsidR="00935C3F"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488E6555" w14:textId="0A4873DC" w:rsidR="00935C3F" w:rsidRDefault="001B3870" w:rsidP="00147C2F">
      <w:pPr>
        <w:pStyle w:val="ListParagraph"/>
        <w:numPr>
          <w:ilvl w:val="0"/>
          <w:numId w:val="6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Charges Regulations that impose a charge</w:t>
      </w:r>
      <w:r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06F44555" w14:textId="7F7EE7B8" w:rsidR="008F1227" w:rsidRPr="001B3870" w:rsidRDefault="00A45171" w:rsidP="00147C2F">
      <w:pPr>
        <w:pStyle w:val="ListParagraph"/>
        <w:numPr>
          <w:ilvl w:val="0"/>
          <w:numId w:val="6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components of the rate of</w:t>
      </w:r>
      <w:r w:rsidR="00F14093" w:rsidRPr="4DBDB40D">
        <w:rPr>
          <w:rFonts w:ascii="Times New Roman" w:hAnsi="Times New Roman" w:cs="Times New Roman"/>
          <w:sz w:val="24"/>
          <w:szCs w:val="24"/>
        </w:rPr>
        <w:t xml:space="preserve"> each </w:t>
      </w:r>
      <w:r w:rsidRPr="4DBDB40D">
        <w:rPr>
          <w:rFonts w:ascii="Times New Roman" w:hAnsi="Times New Roman" w:cs="Times New Roman"/>
          <w:sz w:val="24"/>
          <w:szCs w:val="24"/>
        </w:rPr>
        <w:t>charge in respect of which amounts are disbursed to that body.</w:t>
      </w:r>
      <w:bookmarkEnd w:id="12"/>
    </w:p>
    <w:p w14:paraId="06AFB2E1" w14:textId="77777777" w:rsidR="00374FB8" w:rsidRDefault="00374FB8" w:rsidP="00147C2F">
      <w:pPr>
        <w:spacing w:after="0" w:line="240" w:lineRule="auto"/>
        <w:rPr>
          <w:rFonts w:ascii="Times New Roman" w:hAnsi="Times New Roman" w:cs="Times New Roman"/>
          <w:sz w:val="24"/>
          <w:szCs w:val="24"/>
        </w:rPr>
      </w:pPr>
    </w:p>
    <w:p w14:paraId="41BDE9A7" w14:textId="08A1EF7F"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Section 15 of the Act provides that the Commonwealth must pay to a recipient body, in this case, the declared livestock export body, </w:t>
      </w:r>
      <w:r w:rsidR="00916230" w:rsidRPr="4DBDB40D">
        <w:rPr>
          <w:rFonts w:ascii="Times New Roman" w:hAnsi="Times New Roman" w:cs="Times New Roman"/>
          <w:sz w:val="24"/>
          <w:szCs w:val="24"/>
        </w:rPr>
        <w:t xml:space="preserve">certain amounts. This includes </w:t>
      </w:r>
      <w:r w:rsidRPr="4DBDB40D">
        <w:rPr>
          <w:rFonts w:ascii="Times New Roman" w:hAnsi="Times New Roman" w:cs="Times New Roman"/>
          <w:sz w:val="24"/>
          <w:szCs w:val="24"/>
        </w:rPr>
        <w:t xml:space="preserve">amounts equal to the amounts </w:t>
      </w:r>
      <w:bookmarkStart w:id="13" w:name="_Hlk183163987"/>
      <w:r w:rsidR="001B3870" w:rsidRPr="4DBDB40D">
        <w:rPr>
          <w:rFonts w:ascii="Times New Roman" w:hAnsi="Times New Roman" w:cs="Times New Roman"/>
          <w:sz w:val="24"/>
          <w:szCs w:val="24"/>
        </w:rPr>
        <w:t xml:space="preserve">that have been received by or on behalf of the Commonwealth </w:t>
      </w:r>
      <w:r w:rsidR="00F92F55" w:rsidRPr="4DBDB40D">
        <w:rPr>
          <w:rFonts w:ascii="Times New Roman" w:hAnsi="Times New Roman" w:cs="Times New Roman"/>
          <w:sz w:val="24"/>
          <w:szCs w:val="24"/>
        </w:rPr>
        <w:t>in relation to</w:t>
      </w:r>
      <w:bookmarkEnd w:id="13"/>
      <w:r w:rsidR="00F92F55"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r w:rsidR="00F92F55" w:rsidRPr="4DBDB40D">
        <w:rPr>
          <w:rFonts w:ascii="Times New Roman" w:hAnsi="Times New Roman" w:cs="Times New Roman"/>
          <w:sz w:val="24"/>
          <w:szCs w:val="24"/>
        </w:rPr>
        <w:t xml:space="preserve"> </w:t>
      </w:r>
    </w:p>
    <w:p w14:paraId="22ACB14F" w14:textId="77777777" w:rsidR="008F1227" w:rsidRDefault="008F1227" w:rsidP="00591317">
      <w:pPr>
        <w:spacing w:after="0" w:line="240" w:lineRule="auto"/>
        <w:rPr>
          <w:rFonts w:ascii="Times New Roman" w:hAnsi="Times New Roman" w:cs="Times New Roman"/>
          <w:sz w:val="24"/>
          <w:szCs w:val="24"/>
        </w:rPr>
      </w:pPr>
    </w:p>
    <w:p w14:paraId="429F6E40" w14:textId="52BE21B3" w:rsidR="00BB0D88" w:rsidRDefault="5D1AC529"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34 of the Rules </w:t>
      </w:r>
      <w:r w:rsidR="00A45171" w:rsidRPr="4DBDB40D">
        <w:rPr>
          <w:rFonts w:ascii="Times New Roman" w:hAnsi="Times New Roman" w:cs="Times New Roman"/>
          <w:sz w:val="24"/>
          <w:szCs w:val="24"/>
        </w:rPr>
        <w:t>prescribes the provisions imposing the cattle, goat</w:t>
      </w:r>
      <w:r w:rsidR="006368BF"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sheep and </w:t>
      </w:r>
      <w:proofErr w:type="gramStart"/>
      <w:r w:rsidR="00A45171" w:rsidRPr="4DBDB40D">
        <w:rPr>
          <w:rFonts w:ascii="Times New Roman" w:hAnsi="Times New Roman" w:cs="Times New Roman"/>
          <w:sz w:val="24"/>
          <w:szCs w:val="24"/>
        </w:rPr>
        <w:t>lambs</w:t>
      </w:r>
      <w:proofErr w:type="gramEnd"/>
      <w:r w:rsidR="00A45171" w:rsidRPr="4DBDB40D">
        <w:rPr>
          <w:rFonts w:ascii="Times New Roman" w:hAnsi="Times New Roman" w:cs="Times New Roman"/>
          <w:sz w:val="24"/>
          <w:szCs w:val="24"/>
        </w:rPr>
        <w:t xml:space="preserve"> exporter charges in relation to the declared livestock export body</w:t>
      </w:r>
      <w:r w:rsidR="006368BF"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the rate of </w:t>
      </w:r>
      <w:r w:rsidR="006368BF" w:rsidRPr="4DBDB40D">
        <w:rPr>
          <w:rFonts w:ascii="Times New Roman" w:hAnsi="Times New Roman" w:cs="Times New Roman"/>
          <w:sz w:val="24"/>
          <w:szCs w:val="24"/>
        </w:rPr>
        <w:t xml:space="preserve">each of </w:t>
      </w:r>
      <w:r w:rsidR="00A45171" w:rsidRPr="4DBDB40D">
        <w:rPr>
          <w:rFonts w:ascii="Times New Roman" w:hAnsi="Times New Roman" w:cs="Times New Roman"/>
          <w:sz w:val="24"/>
          <w:szCs w:val="24"/>
        </w:rPr>
        <w:t xml:space="preserve">those charges. The effect of this section is that amounts equal to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those charges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6368BF"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livestock export body.</w:t>
      </w:r>
    </w:p>
    <w:p w14:paraId="2269F3D9" w14:textId="77777777" w:rsidR="00A45171" w:rsidDel="00BB0D88" w:rsidRDefault="00A45171" w:rsidP="00591317">
      <w:pPr>
        <w:spacing w:after="0" w:line="240" w:lineRule="auto"/>
        <w:rPr>
          <w:rFonts w:ascii="Times New Roman" w:hAnsi="Times New Roman" w:cs="Times New Roman"/>
          <w:sz w:val="24"/>
          <w:szCs w:val="24"/>
        </w:rPr>
      </w:pPr>
    </w:p>
    <w:p w14:paraId="795566B6" w14:textId="77777777" w:rsidR="00A45171" w:rsidRPr="00591317" w:rsidRDefault="00A45171" w:rsidP="00147C2F">
      <w:pPr>
        <w:keepNext/>
        <w:spacing w:after="0" w:line="240" w:lineRule="auto"/>
        <w:rPr>
          <w:rFonts w:ascii="Times New Roman" w:hAnsi="Times New Roman"/>
          <w:b/>
          <w:sz w:val="28"/>
        </w:rPr>
      </w:pPr>
      <w:r w:rsidRPr="00591317">
        <w:rPr>
          <w:rFonts w:ascii="Times New Roman" w:hAnsi="Times New Roman"/>
          <w:b/>
          <w:sz w:val="28"/>
        </w:rPr>
        <w:t>Division 10—Pig industry body</w:t>
      </w:r>
    </w:p>
    <w:p w14:paraId="2EFA5141" w14:textId="0F22A716" w:rsidR="008F1227" w:rsidRDefault="008F1227" w:rsidP="00147C2F">
      <w:pPr>
        <w:keepNext/>
        <w:spacing w:after="0" w:line="240" w:lineRule="auto"/>
        <w:rPr>
          <w:rFonts w:ascii="Times New Roman" w:hAnsi="Times New Roman" w:cs="Times New Roman"/>
          <w:sz w:val="24"/>
          <w:szCs w:val="24"/>
        </w:rPr>
      </w:pPr>
    </w:p>
    <w:p w14:paraId="5CC7678D" w14:textId="575F067C" w:rsidR="00A45171" w:rsidRPr="00D5797A"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Division 10</w:t>
      </w:r>
      <w:r w:rsidR="00F676C7" w:rsidRPr="4DBDB40D">
        <w:rPr>
          <w:rFonts w:ascii="Times New Roman" w:hAnsi="Times New Roman" w:cs="Times New Roman"/>
          <w:sz w:val="24"/>
          <w:szCs w:val="24"/>
        </w:rPr>
        <w:t xml:space="preserve"> of Part 2</w:t>
      </w:r>
      <w:r w:rsidRPr="4DBDB40D">
        <w:rPr>
          <w:rFonts w:ascii="Times New Roman" w:hAnsi="Times New Roman" w:cs="Times New Roman"/>
          <w:sz w:val="24"/>
          <w:szCs w:val="24"/>
        </w:rPr>
        <w:t xml:space="preserve"> provides for </w:t>
      </w:r>
      <w:r w:rsidR="00E90BDD"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360206"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to the declared pig industry body and prescribes additional matters on which that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w:t>
      </w:r>
      <w:r w:rsidR="00360206" w:rsidRPr="4DBDB40D">
        <w:rPr>
          <w:rFonts w:ascii="Times New Roman" w:hAnsi="Times New Roman" w:cs="Times New Roman"/>
          <w:sz w:val="24"/>
          <w:szCs w:val="24"/>
        </w:rPr>
        <w:t>T</w:t>
      </w:r>
      <w:r w:rsidRPr="4DBDB40D">
        <w:rPr>
          <w:rFonts w:ascii="Times New Roman" w:hAnsi="Times New Roman" w:cs="Times New Roman"/>
          <w:sz w:val="24"/>
          <w:szCs w:val="24"/>
        </w:rPr>
        <w:t>he levy components prescribed for the declared pig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360206"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F676C7"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Pig Industry Act 2001</w:t>
      </w:r>
      <w:r w:rsidR="00F676C7" w:rsidRPr="4DBDB40D">
        <w:rPr>
          <w:rFonts w:ascii="Times New Roman" w:hAnsi="Times New Roman" w:cs="Times New Roman"/>
          <w:i/>
          <w:iCs/>
          <w:sz w:val="24"/>
          <w:szCs w:val="24"/>
        </w:rPr>
        <w:t xml:space="preserve"> </w:t>
      </w:r>
      <w:r w:rsidR="00F676C7" w:rsidRPr="4DBDB40D">
        <w:rPr>
          <w:rFonts w:ascii="Times New Roman" w:hAnsi="Times New Roman" w:cs="Times New Roman"/>
          <w:sz w:val="24"/>
          <w:szCs w:val="24"/>
        </w:rPr>
        <w:t>(Pig Industry Act)</w:t>
      </w:r>
      <w:r w:rsidRPr="4DBDB40D">
        <w:rPr>
          <w:rFonts w:ascii="Times New Roman" w:hAnsi="Times New Roman" w:cs="Times New Roman"/>
          <w:sz w:val="24"/>
          <w:szCs w:val="24"/>
        </w:rPr>
        <w:t>.</w:t>
      </w:r>
      <w:r w:rsidR="00F676C7" w:rsidRPr="4DBDB40D">
        <w:rPr>
          <w:rFonts w:ascii="Times New Roman" w:hAnsi="Times New Roman" w:cs="Times New Roman"/>
          <w:sz w:val="24"/>
          <w:szCs w:val="24"/>
        </w:rPr>
        <w:t xml:space="preserve"> </w:t>
      </w:r>
    </w:p>
    <w:p w14:paraId="60C60BB8" w14:textId="5EF4402F" w:rsidR="006F3612" w:rsidRDefault="006F3612" w:rsidP="00147C2F">
      <w:pPr>
        <w:spacing w:after="0" w:line="240" w:lineRule="auto"/>
        <w:rPr>
          <w:rFonts w:ascii="Times New Roman" w:hAnsi="Times New Roman" w:cs="Times New Roman"/>
          <w:sz w:val="24"/>
          <w:szCs w:val="24"/>
        </w:rPr>
      </w:pPr>
    </w:p>
    <w:p w14:paraId="68DC85E7" w14:textId="4EB91334"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F676C7"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F676C7" w:rsidRPr="4DBDB40D">
        <w:rPr>
          <w:rFonts w:ascii="Times New Roman" w:hAnsi="Times New Roman" w:cs="Times New Roman"/>
          <w:sz w:val="24"/>
          <w:szCs w:val="24"/>
        </w:rPr>
        <w:t>Statement</w:t>
      </w:r>
      <w:r w:rsidRPr="4DBDB40D">
        <w:rPr>
          <w:rFonts w:ascii="Times New Roman" w:hAnsi="Times New Roman" w:cs="Times New Roman"/>
          <w:sz w:val="24"/>
          <w:szCs w:val="24"/>
        </w:rPr>
        <w:t xml:space="preserve">, Australian Pork Limited </w:t>
      </w:r>
      <w:r w:rsidR="002031C1"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pig industry body. Australian Pork Limited was previously declared as the industry services body under the repealed Pig Industry Act.</w:t>
      </w:r>
      <w:r w:rsidR="000F3DB6"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0F3DB6" w:rsidRPr="4DBDB40D">
        <w:rPr>
          <w:rFonts w:ascii="Times New Roman" w:hAnsi="Times New Roman" w:cs="Times New Roman"/>
          <w:sz w:val="24"/>
          <w:szCs w:val="24"/>
        </w:rPr>
        <w:t xml:space="preserve"> in the </w:t>
      </w:r>
      <w:r w:rsidR="000F3DB6" w:rsidRPr="4DBDB40D">
        <w:rPr>
          <w:rFonts w:ascii="Times New Roman" w:hAnsi="Times New Roman" w:cs="Times New Roman"/>
          <w:i/>
          <w:iCs/>
          <w:sz w:val="24"/>
          <w:szCs w:val="24"/>
        </w:rPr>
        <w:t>Primary Industries Levies and Charges Disbursement (List of Declared Recipient Bodies) Instrument 2024</w:t>
      </w:r>
      <w:r w:rsidR="000F3DB6" w:rsidRPr="4DBDB40D">
        <w:rPr>
          <w:rFonts w:ascii="Times New Roman" w:hAnsi="Times New Roman" w:cs="Times New Roman"/>
          <w:sz w:val="24"/>
          <w:szCs w:val="24"/>
        </w:rPr>
        <w:t>.</w:t>
      </w:r>
    </w:p>
    <w:p w14:paraId="6F09EE85" w14:textId="77777777" w:rsidR="00A45171" w:rsidRDefault="00A45171" w:rsidP="00147C2F">
      <w:pPr>
        <w:spacing w:after="0" w:line="240" w:lineRule="auto"/>
        <w:rPr>
          <w:rFonts w:ascii="Times New Roman" w:hAnsi="Times New Roman" w:cs="Times New Roman"/>
          <w:sz w:val="24"/>
          <w:szCs w:val="24"/>
        </w:rPr>
      </w:pPr>
    </w:p>
    <w:p w14:paraId="6B104AF7" w14:textId="77777777" w:rsidR="00A45171" w:rsidRPr="00AC6E35"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35—Disbursement of amounts to declared pig industry body</w:t>
      </w:r>
    </w:p>
    <w:p w14:paraId="6DD0160E" w14:textId="77777777" w:rsidR="008F1227" w:rsidRDefault="008F1227" w:rsidP="00147C2F">
      <w:pPr>
        <w:keepNext/>
        <w:spacing w:after="0" w:line="240" w:lineRule="auto"/>
        <w:rPr>
          <w:rFonts w:ascii="Times New Roman" w:hAnsi="Times New Roman" w:cs="Times New Roman"/>
          <w:sz w:val="24"/>
          <w:szCs w:val="24"/>
        </w:rPr>
      </w:pPr>
    </w:p>
    <w:p w14:paraId="75E4FF47" w14:textId="75366ECE" w:rsidR="00F676C7"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35 prescribes, for the purposes of paragraph 15(1)(a) of the Act</w:t>
      </w:r>
      <w:r w:rsidR="00BC0D48" w:rsidRPr="4DBDB40D">
        <w:rPr>
          <w:rFonts w:ascii="Times New Roman" w:hAnsi="Times New Roman" w:cs="Times New Roman"/>
          <w:sz w:val="24"/>
          <w:szCs w:val="24"/>
        </w:rPr>
        <w:t xml:space="preserve"> in relation to the declared pig industry body</w:t>
      </w:r>
      <w:r w:rsidR="00F676C7"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4A8B6439" w14:textId="2A890C3A" w:rsidR="00F676C7" w:rsidRDefault="00CF01B0" w:rsidP="00147C2F">
      <w:pPr>
        <w:pStyle w:val="ListParagraph"/>
        <w:numPr>
          <w:ilvl w:val="0"/>
          <w:numId w:val="7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A45171" w:rsidRPr="4DBDB40D">
        <w:rPr>
          <w:rFonts w:ascii="Times New Roman" w:hAnsi="Times New Roman" w:cs="Times New Roman"/>
          <w:sz w:val="24"/>
          <w:szCs w:val="24"/>
        </w:rPr>
        <w:t>provision of the Levies Regulations that impose</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a levy</w:t>
      </w:r>
      <w:r w:rsidR="00872151"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6B18E03C" w14:textId="19256474" w:rsidR="00A45171" w:rsidRPr="006C4EB4" w:rsidRDefault="00A45171" w:rsidP="00147C2F">
      <w:pPr>
        <w:pStyle w:val="ListParagraph"/>
        <w:numPr>
          <w:ilvl w:val="0"/>
          <w:numId w:val="7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components of the rate of that levy in respect of which amounts are disbursed to that body.</w:t>
      </w:r>
    </w:p>
    <w:p w14:paraId="082612ED" w14:textId="77777777" w:rsidR="008F1227" w:rsidRDefault="008F1227" w:rsidP="00147C2F">
      <w:pPr>
        <w:spacing w:after="0" w:line="240" w:lineRule="auto"/>
        <w:rPr>
          <w:rFonts w:ascii="Times New Roman" w:hAnsi="Times New Roman" w:cs="Times New Roman"/>
          <w:sz w:val="24"/>
          <w:szCs w:val="24"/>
        </w:rPr>
      </w:pPr>
    </w:p>
    <w:p w14:paraId="345F5D67" w14:textId="26A09F04"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pig industry body, </w:t>
      </w:r>
      <w:r w:rsidR="008D0676"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872151" w:rsidRPr="4DBDB40D">
        <w:rPr>
          <w:rFonts w:ascii="Times New Roman" w:hAnsi="Times New Roman" w:cs="Times New Roman"/>
          <w:sz w:val="24"/>
          <w:szCs w:val="24"/>
        </w:rPr>
        <w:t xml:space="preserve">that have been received by or on behalf of the Commonwealth </w:t>
      </w:r>
      <w:r w:rsidR="00CF01B0"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7F7E8272" w14:textId="77777777" w:rsidR="008F1227" w:rsidRDefault="008F1227" w:rsidP="00147C2F">
      <w:pPr>
        <w:spacing w:after="0" w:line="240" w:lineRule="auto"/>
        <w:rPr>
          <w:rFonts w:ascii="Times New Roman" w:hAnsi="Times New Roman" w:cs="Times New Roman"/>
          <w:sz w:val="24"/>
          <w:szCs w:val="24"/>
        </w:rPr>
      </w:pPr>
    </w:p>
    <w:p w14:paraId="150BA22D" w14:textId="01E52F55" w:rsidR="009F146C" w:rsidRDefault="00FB347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35 </w:t>
      </w:r>
      <w:r w:rsidR="743A57A4"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prescribes the provision imposing the pig slaughter levy in relation to the declared pig industry body</w:t>
      </w:r>
      <w:r w:rsidR="000761D6"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components of the rate of that levy. The effect of this section is that amounts equal to the marketing and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components of that levy</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2531F6" w:rsidRPr="4DBDB40D">
        <w:rPr>
          <w:rFonts w:ascii="Times New Roman" w:hAnsi="Times New Roman" w:cs="Times New Roman"/>
          <w:sz w:val="24"/>
          <w:szCs w:val="24"/>
        </w:rPr>
        <w:t xml:space="preserve"> that have been received by or on behalf of the Commonwealth must </w:t>
      </w:r>
      <w:r w:rsidR="00A45171" w:rsidRPr="4DBDB40D">
        <w:rPr>
          <w:rFonts w:ascii="Times New Roman" w:hAnsi="Times New Roman" w:cs="Times New Roman"/>
          <w:sz w:val="24"/>
          <w:szCs w:val="24"/>
        </w:rPr>
        <w:t>be disbursed to the declared pig industry body.</w:t>
      </w:r>
    </w:p>
    <w:p w14:paraId="2B5DF9DF" w14:textId="76BFEFE0" w:rsidR="00A45171" w:rsidRPr="00AC6E35"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36—Spending of amounts equal to marketing collected amounts</w:t>
      </w:r>
    </w:p>
    <w:p w14:paraId="5D3C648C" w14:textId="77777777" w:rsidR="008F1227" w:rsidRDefault="008F1227" w:rsidP="00147C2F">
      <w:pPr>
        <w:keepNext/>
        <w:spacing w:after="0" w:line="240" w:lineRule="auto"/>
        <w:rPr>
          <w:rFonts w:ascii="Times New Roman" w:hAnsi="Times New Roman" w:cs="Times New Roman"/>
          <w:sz w:val="24"/>
          <w:szCs w:val="24"/>
        </w:rPr>
      </w:pPr>
    </w:p>
    <w:p w14:paraId="4F47A1F3" w14:textId="7A807888" w:rsidR="00A45171" w:rsidRPr="00D5797A"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36 prescribes, for the purposes of subsection 18(7) of the Act, in relation to the declared pig industry body and the pig industry, additional matters on which that body may spend amounts equal to</w:t>
      </w:r>
      <w:r w:rsidR="005B72C7"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marketing collected amounts</w:t>
      </w:r>
      <w:r w:rsidR="003D1A49" w:rsidRPr="4DBDB40D">
        <w:rPr>
          <w:rFonts w:ascii="Times New Roman" w:hAnsi="Times New Roman" w:cs="Times New Roman"/>
          <w:b/>
          <w:bCs/>
          <w:sz w:val="24"/>
          <w:szCs w:val="24"/>
        </w:rPr>
        <w:t>.</w:t>
      </w:r>
    </w:p>
    <w:p w14:paraId="27DB8D7B" w14:textId="77777777" w:rsidR="008F1227" w:rsidRDefault="008F1227" w:rsidP="00147C2F">
      <w:pPr>
        <w:spacing w:after="0" w:line="240" w:lineRule="auto"/>
        <w:rPr>
          <w:rFonts w:ascii="Times New Roman" w:hAnsi="Times New Roman" w:cs="Times New Roman"/>
          <w:sz w:val="24"/>
          <w:szCs w:val="24"/>
        </w:rPr>
      </w:pPr>
    </w:p>
    <w:p w14:paraId="4484DDFB" w14:textId="6E2C1AAF" w:rsidR="00E446BC" w:rsidRPr="00D5797A" w:rsidRDefault="00E446BC"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18(1) of the Act provides that if a declared recipient body is paid amounts under section 15 of the Act, then so much of those amounts as are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may be spent by the body only on matters covered by section 18 of the Act.</w:t>
      </w:r>
    </w:p>
    <w:p w14:paraId="33E9EAB4" w14:textId="77777777" w:rsidR="008F1227" w:rsidRDefault="008F1227" w:rsidP="00147C2F">
      <w:pPr>
        <w:spacing w:after="0" w:line="240" w:lineRule="auto"/>
        <w:rPr>
          <w:rFonts w:ascii="Times New Roman" w:hAnsi="Times New Roman" w:cs="Times New Roman"/>
          <w:sz w:val="24"/>
          <w:szCs w:val="24"/>
        </w:rPr>
      </w:pPr>
    </w:p>
    <w:p w14:paraId="0B4377EB" w14:textId="33C2007D"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18(7) of the Act provides that a matter on which a declared recipient body, in this case, the declared pig industry body, may spend amounts equal to </w:t>
      </w:r>
      <w:r w:rsidRPr="4DBDB40D">
        <w:rPr>
          <w:rFonts w:ascii="Times New Roman" w:hAnsi="Times New Roman" w:cs="Times New Roman"/>
          <w:b/>
          <w:bCs/>
          <w:i/>
          <w:iCs/>
          <w:sz w:val="24"/>
          <w:szCs w:val="24"/>
        </w:rPr>
        <w:t>marketing collected amounts</w:t>
      </w:r>
      <w:r w:rsidR="00A80CD2"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is any matter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i/>
          <w:iCs/>
          <w:sz w:val="24"/>
          <w:szCs w:val="24"/>
        </w:rPr>
        <w:t xml:space="preserve"> </w:t>
      </w:r>
      <w:r w:rsidRPr="4DBDB40D">
        <w:rPr>
          <w:rFonts w:ascii="Times New Roman" w:hAnsi="Times New Roman" w:cs="Times New Roman"/>
          <w:sz w:val="24"/>
          <w:szCs w:val="24"/>
        </w:rPr>
        <w:t>in relation to the body.</w:t>
      </w:r>
      <w:r w:rsidR="00A80CD2" w:rsidRPr="4DBDB40D">
        <w:rPr>
          <w:rFonts w:ascii="Times New Roman" w:hAnsi="Times New Roman" w:cs="Times New Roman"/>
          <w:sz w:val="24"/>
          <w:szCs w:val="24"/>
        </w:rPr>
        <w:t xml:space="preserve"> </w:t>
      </w:r>
      <w:bookmarkStart w:id="14" w:name="_Hlk183156271"/>
      <w:r w:rsidR="00A80CD2" w:rsidRPr="4DBDB40D">
        <w:rPr>
          <w:rFonts w:ascii="Times New Roman" w:hAnsi="Times New Roman" w:cs="Times New Roman"/>
          <w:sz w:val="24"/>
          <w:szCs w:val="24"/>
        </w:rPr>
        <w:t xml:space="preserve">That subsection permits </w:t>
      </w:r>
      <w:r w:rsidR="009717A9" w:rsidRPr="4DBDB40D">
        <w:rPr>
          <w:rFonts w:ascii="Times New Roman" w:hAnsi="Times New Roman" w:cs="Times New Roman"/>
          <w:sz w:val="24"/>
          <w:szCs w:val="24"/>
        </w:rPr>
        <w:t>Rules</w:t>
      </w:r>
      <w:r w:rsidR="00A80CD2" w:rsidRPr="4DBDB40D">
        <w:rPr>
          <w:rFonts w:ascii="Times New Roman" w:hAnsi="Times New Roman" w:cs="Times New Roman"/>
          <w:sz w:val="24"/>
          <w:szCs w:val="24"/>
        </w:rPr>
        <w:t xml:space="preserve"> to provide that expenditure by the body on the matter is subject to any conditions prescribed by </w:t>
      </w:r>
      <w:r w:rsidR="009717A9" w:rsidRPr="4DBDB40D">
        <w:rPr>
          <w:rFonts w:ascii="Times New Roman" w:hAnsi="Times New Roman" w:cs="Times New Roman"/>
          <w:sz w:val="24"/>
          <w:szCs w:val="24"/>
        </w:rPr>
        <w:t>the Rules</w:t>
      </w:r>
      <w:r w:rsidR="00A80CD2" w:rsidRPr="4DBDB40D">
        <w:rPr>
          <w:rFonts w:ascii="Times New Roman" w:hAnsi="Times New Roman" w:cs="Times New Roman"/>
          <w:sz w:val="24"/>
          <w:szCs w:val="24"/>
        </w:rPr>
        <w:t>.</w:t>
      </w:r>
      <w:bookmarkEnd w:id="14"/>
    </w:p>
    <w:p w14:paraId="596ED08D" w14:textId="77777777" w:rsidR="00C66B48" w:rsidRDefault="00C66B48" w:rsidP="00147C2F">
      <w:pPr>
        <w:spacing w:after="0" w:line="240" w:lineRule="auto"/>
        <w:rPr>
          <w:rFonts w:ascii="Times New Roman" w:hAnsi="Times New Roman" w:cs="Times New Roman"/>
          <w:sz w:val="24"/>
          <w:szCs w:val="24"/>
        </w:rPr>
      </w:pPr>
    </w:p>
    <w:p w14:paraId="365C3C2D" w14:textId="2B403645"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pig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pig industry body.</w:t>
      </w:r>
    </w:p>
    <w:p w14:paraId="529BEFED" w14:textId="77777777" w:rsidR="002728A5" w:rsidRDefault="002728A5" w:rsidP="00147C2F">
      <w:pPr>
        <w:spacing w:after="0" w:line="240" w:lineRule="auto"/>
        <w:rPr>
          <w:rFonts w:ascii="Times New Roman" w:hAnsi="Times New Roman" w:cs="Times New Roman"/>
          <w:sz w:val="24"/>
          <w:szCs w:val="24"/>
        </w:rPr>
      </w:pPr>
    </w:p>
    <w:p w14:paraId="217B1CDB" w14:textId="6AB09DB5" w:rsidR="0057684F" w:rsidRDefault="00104DDF"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A8DCFAA" w:rsidRPr="4DBDB40D">
        <w:rPr>
          <w:rFonts w:ascii="Times New Roman" w:hAnsi="Times New Roman" w:cs="Times New Roman"/>
          <w:sz w:val="24"/>
          <w:szCs w:val="24"/>
        </w:rPr>
        <w:t>ection</w:t>
      </w:r>
      <w:r w:rsidRPr="4DBDB40D">
        <w:rPr>
          <w:rFonts w:ascii="Times New Roman" w:hAnsi="Times New Roman" w:cs="Times New Roman"/>
          <w:sz w:val="24"/>
          <w:szCs w:val="24"/>
        </w:rPr>
        <w:t xml:space="preserve"> </w:t>
      </w:r>
      <w:r w:rsidR="009C5BFD" w:rsidRPr="4DBDB40D">
        <w:rPr>
          <w:rFonts w:ascii="Times New Roman" w:hAnsi="Times New Roman" w:cs="Times New Roman"/>
          <w:sz w:val="24"/>
          <w:szCs w:val="24"/>
        </w:rPr>
        <w:t>36</w:t>
      </w:r>
      <w:r w:rsidR="0A8DCFAA" w:rsidRPr="4DBDB40D">
        <w:rPr>
          <w:rFonts w:ascii="Times New Roman" w:hAnsi="Times New Roman" w:cs="Times New Roman"/>
          <w:sz w:val="24"/>
          <w:szCs w:val="24"/>
        </w:rPr>
        <w:t xml:space="preserve"> </w:t>
      </w:r>
      <w:r w:rsidR="00711173" w:rsidRPr="4DBDB40D">
        <w:rPr>
          <w:rFonts w:ascii="Times New Roman" w:hAnsi="Times New Roman" w:cs="Times New Roman"/>
          <w:sz w:val="24"/>
          <w:szCs w:val="24"/>
        </w:rPr>
        <w:t>of the Rules</w:t>
      </w:r>
      <w:r w:rsidR="0A8DCFAA"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prescribes</w:t>
      </w:r>
      <w:r w:rsidR="004201AA" w:rsidRPr="4DBDB40D">
        <w:rPr>
          <w:rFonts w:ascii="Times New Roman" w:hAnsi="Times New Roman" w:cs="Times New Roman"/>
          <w:sz w:val="24"/>
          <w:szCs w:val="24"/>
        </w:rPr>
        <w:t>, for the purposes of subsection 18(7) of the Act</w:t>
      </w:r>
      <w:r w:rsidR="00711173" w:rsidRPr="4DBDB40D">
        <w:rPr>
          <w:rFonts w:ascii="Times New Roman" w:hAnsi="Times New Roman" w:cs="Times New Roman"/>
          <w:sz w:val="24"/>
          <w:szCs w:val="24"/>
        </w:rPr>
        <w:t xml:space="preserve"> in relation to the declared pig industry body and the pig industry</w:t>
      </w:r>
      <w:r w:rsidR="0057684F"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p>
    <w:p w14:paraId="0AB399C8" w14:textId="75349A26" w:rsidR="0057684F" w:rsidRDefault="00A45171" w:rsidP="00147C2F">
      <w:pPr>
        <w:pStyle w:val="ListParagraph"/>
        <w:numPr>
          <w:ilvl w:val="0"/>
          <w:numId w:val="7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strategic policy development </w:t>
      </w:r>
      <w:r w:rsidR="0057684F" w:rsidRPr="4DBDB40D">
        <w:rPr>
          <w:rFonts w:ascii="Times New Roman" w:hAnsi="Times New Roman" w:cs="Times New Roman"/>
          <w:sz w:val="24"/>
          <w:szCs w:val="24"/>
        </w:rPr>
        <w:t xml:space="preserve">that is for the benefit of the pig industry and </w:t>
      </w:r>
      <w:r w:rsidR="40E29C88" w:rsidRPr="4DBDB40D">
        <w:rPr>
          <w:rFonts w:ascii="Times New Roman" w:hAnsi="Times New Roman" w:cs="Times New Roman"/>
          <w:sz w:val="24"/>
          <w:szCs w:val="24"/>
        </w:rPr>
        <w:t xml:space="preserve">is </w:t>
      </w:r>
      <w:r w:rsidR="0057684F" w:rsidRPr="4DBDB40D">
        <w:rPr>
          <w:rFonts w:ascii="Times New Roman" w:hAnsi="Times New Roman" w:cs="Times New Roman"/>
          <w:sz w:val="24"/>
          <w:szCs w:val="24"/>
        </w:rPr>
        <w:t xml:space="preserve">in accordance with the declared pig industry body’s funding agreement; </w:t>
      </w:r>
      <w:r w:rsidRPr="4DBDB40D">
        <w:rPr>
          <w:rFonts w:ascii="Times New Roman" w:hAnsi="Times New Roman" w:cs="Times New Roman"/>
          <w:sz w:val="24"/>
          <w:szCs w:val="24"/>
        </w:rPr>
        <w:t xml:space="preserve">and </w:t>
      </w:r>
    </w:p>
    <w:p w14:paraId="19826946" w14:textId="5C272860" w:rsidR="000D1A47" w:rsidRDefault="00A45171" w:rsidP="00147C2F">
      <w:pPr>
        <w:pStyle w:val="ListParagraph"/>
        <w:numPr>
          <w:ilvl w:val="0"/>
          <w:numId w:val="7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any other activities</w:t>
      </w:r>
      <w:r w:rsidR="000D1A47" w:rsidRPr="4DBDB40D">
        <w:rPr>
          <w:rFonts w:ascii="Times New Roman" w:hAnsi="Times New Roman" w:cs="Times New Roman"/>
          <w:sz w:val="24"/>
          <w:szCs w:val="24"/>
        </w:rPr>
        <w:t xml:space="preserve"> </w:t>
      </w:r>
      <w:r w:rsidR="0026499D" w:rsidRPr="4DBDB40D">
        <w:rPr>
          <w:rFonts w:ascii="Times New Roman" w:hAnsi="Times New Roman" w:cs="Times New Roman"/>
          <w:sz w:val="24"/>
          <w:szCs w:val="24"/>
        </w:rPr>
        <w:t>that are</w:t>
      </w:r>
      <w:r w:rsidR="000D1A47" w:rsidRPr="4DBDB40D">
        <w:rPr>
          <w:rFonts w:ascii="Times New Roman" w:hAnsi="Times New Roman" w:cs="Times New Roman"/>
          <w:sz w:val="24"/>
          <w:szCs w:val="24"/>
        </w:rPr>
        <w:t xml:space="preserve"> for the benefit of the pig industry and </w:t>
      </w:r>
      <w:r w:rsidR="0026499D" w:rsidRPr="4DBDB40D">
        <w:rPr>
          <w:rFonts w:ascii="Times New Roman" w:hAnsi="Times New Roman" w:cs="Times New Roman"/>
          <w:sz w:val="24"/>
          <w:szCs w:val="24"/>
        </w:rPr>
        <w:t xml:space="preserve">are </w:t>
      </w:r>
      <w:r w:rsidR="000D1A47" w:rsidRPr="4DBDB40D">
        <w:rPr>
          <w:rFonts w:ascii="Times New Roman" w:hAnsi="Times New Roman" w:cs="Times New Roman"/>
          <w:sz w:val="24"/>
          <w:szCs w:val="24"/>
        </w:rPr>
        <w:t>in accordance with the declared pig industry body’s funding agreement</w:t>
      </w:r>
      <w:r w:rsidRPr="4DBDB40D">
        <w:rPr>
          <w:rFonts w:ascii="Times New Roman" w:hAnsi="Times New Roman" w:cs="Times New Roman"/>
          <w:sz w:val="24"/>
          <w:szCs w:val="24"/>
        </w:rPr>
        <w:t>.</w:t>
      </w:r>
    </w:p>
    <w:p w14:paraId="359659FE" w14:textId="77777777" w:rsidR="008F1227" w:rsidRDefault="008F1227" w:rsidP="00591317">
      <w:pPr>
        <w:spacing w:after="0" w:line="240" w:lineRule="auto"/>
        <w:ind w:left="425" w:hanging="425"/>
        <w:rPr>
          <w:rFonts w:ascii="Times New Roman" w:hAnsi="Times New Roman" w:cs="Times New Roman"/>
          <w:sz w:val="24"/>
          <w:szCs w:val="24"/>
        </w:rPr>
      </w:pPr>
    </w:p>
    <w:p w14:paraId="767B6244" w14:textId="4F2C4528" w:rsidR="00BB0D88" w:rsidRPr="006C4EB4"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pig industry body may spend amounts equal to </w:t>
      </w:r>
      <w:r w:rsidRPr="4DBDB40D">
        <w:rPr>
          <w:rFonts w:ascii="Times New Roman" w:hAnsi="Times New Roman" w:cs="Times New Roman"/>
          <w:b/>
          <w:bCs/>
          <w:i/>
          <w:iCs/>
          <w:sz w:val="24"/>
          <w:szCs w:val="24"/>
        </w:rPr>
        <w:t>marketing collected amounts</w:t>
      </w:r>
      <w:r w:rsidRPr="4DBDB40D">
        <w:rPr>
          <w:rFonts w:ascii="Times New Roman" w:hAnsi="Times New Roman" w:cs="Times New Roman"/>
          <w:sz w:val="24"/>
          <w:szCs w:val="24"/>
        </w:rPr>
        <w:t xml:space="preserve"> on those matters.</w:t>
      </w:r>
    </w:p>
    <w:p w14:paraId="5F7EB8D2" w14:textId="77777777" w:rsidR="00A45171" w:rsidDel="00BB0D88" w:rsidRDefault="00A45171" w:rsidP="00147C2F">
      <w:pPr>
        <w:spacing w:after="0" w:line="240" w:lineRule="auto"/>
        <w:rPr>
          <w:rFonts w:ascii="Times New Roman" w:hAnsi="Times New Roman" w:cs="Times New Roman"/>
          <w:sz w:val="24"/>
          <w:szCs w:val="24"/>
        </w:rPr>
      </w:pPr>
    </w:p>
    <w:p w14:paraId="183BDD44" w14:textId="77777777" w:rsidR="00A45171" w:rsidRPr="00DF6221" w:rsidRDefault="00A45171" w:rsidP="00147C2F">
      <w:pPr>
        <w:spacing w:after="0" w:line="240" w:lineRule="auto"/>
        <w:rPr>
          <w:rFonts w:ascii="Times New Roman" w:hAnsi="Times New Roman" w:cs="Times New Roman"/>
          <w:b/>
          <w:bCs/>
          <w:sz w:val="24"/>
          <w:szCs w:val="24"/>
        </w:rPr>
      </w:pPr>
      <w:r w:rsidRPr="00591317">
        <w:rPr>
          <w:rFonts w:ascii="Times New Roman" w:hAnsi="Times New Roman"/>
          <w:b/>
          <w:sz w:val="28"/>
        </w:rPr>
        <w:t>Division 11—Rural Industries Research and Development Corporation</w:t>
      </w:r>
    </w:p>
    <w:p w14:paraId="3E78EFE6" w14:textId="77777777" w:rsidR="008F1227" w:rsidRDefault="008F1227" w:rsidP="00147C2F">
      <w:pPr>
        <w:spacing w:after="0" w:line="240" w:lineRule="auto"/>
        <w:rPr>
          <w:rFonts w:ascii="Times New Roman" w:hAnsi="Times New Roman" w:cs="Times New Roman"/>
          <w:i/>
          <w:iCs/>
          <w:sz w:val="24"/>
          <w:szCs w:val="24"/>
        </w:rPr>
      </w:pPr>
    </w:p>
    <w:p w14:paraId="1129CA13" w14:textId="76EA8D6C" w:rsidR="0089039D"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Division 11</w:t>
      </w:r>
      <w:r w:rsidR="00393266" w:rsidRPr="4DBDB40D">
        <w:rPr>
          <w:rFonts w:ascii="Times New Roman" w:hAnsi="Times New Roman" w:cs="Times New Roman"/>
          <w:sz w:val="24"/>
          <w:szCs w:val="24"/>
        </w:rPr>
        <w:t xml:space="preserve"> of Part 2</w:t>
      </w:r>
      <w:r w:rsidRPr="4DBDB40D">
        <w:rPr>
          <w:rFonts w:ascii="Times New Roman" w:hAnsi="Times New Roman" w:cs="Times New Roman"/>
          <w:sz w:val="24"/>
          <w:szCs w:val="24"/>
        </w:rPr>
        <w:t xml:space="preserve"> provides for </w:t>
      </w:r>
      <w:r w:rsidR="004001F9"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360206" w:rsidRPr="4DBDB40D">
        <w:rPr>
          <w:rFonts w:ascii="Times New Roman" w:hAnsi="Times New Roman" w:cs="Times New Roman"/>
          <w:sz w:val="24"/>
          <w:szCs w:val="24"/>
        </w:rPr>
        <w:t>amounts</w:t>
      </w:r>
      <w:r w:rsidRPr="4DBDB40D">
        <w:rPr>
          <w:rFonts w:ascii="Times New Roman" w:hAnsi="Times New Roman" w:cs="Times New Roman"/>
          <w:sz w:val="24"/>
          <w:szCs w:val="24"/>
        </w:rPr>
        <w:t xml:space="preserve"> of levy and charge to the Rural Industries Research and Development </w:t>
      </w:r>
      <w:proofErr w:type="gramStart"/>
      <w:r w:rsidRPr="4DBDB40D">
        <w:rPr>
          <w:rFonts w:ascii="Times New Roman" w:hAnsi="Times New Roman" w:cs="Times New Roman"/>
          <w:sz w:val="24"/>
          <w:szCs w:val="24"/>
        </w:rPr>
        <w:t>Corporation</w:t>
      </w:r>
      <w:r w:rsidR="0089039D" w:rsidRPr="4DBDB40D">
        <w:rPr>
          <w:rFonts w:ascii="Times New Roman" w:hAnsi="Times New Roman" w:cs="Times New Roman"/>
          <w:sz w:val="24"/>
          <w:szCs w:val="24"/>
        </w:rPr>
        <w:t>,</w:t>
      </w:r>
      <w:r w:rsidR="008D0676" w:rsidRPr="4DBDB40D">
        <w:rPr>
          <w:rFonts w:ascii="Times New Roman" w:hAnsi="Times New Roman" w:cs="Times New Roman"/>
          <w:sz w:val="24"/>
          <w:szCs w:val="24"/>
        </w:rPr>
        <w:t xml:space="preserve"> </w:t>
      </w:r>
      <w:r w:rsidRPr="4DBDB40D">
        <w:rPr>
          <w:rFonts w:ascii="Times New Roman" w:hAnsi="Times New Roman" w:cs="Times New Roman"/>
          <w:sz w:val="24"/>
          <w:szCs w:val="24"/>
        </w:rPr>
        <w:t>and</w:t>
      </w:r>
      <w:proofErr w:type="gramEnd"/>
      <w:r w:rsidRPr="4DBDB40D">
        <w:rPr>
          <w:rFonts w:ascii="Times New Roman" w:hAnsi="Times New Roman" w:cs="Times New Roman"/>
          <w:sz w:val="24"/>
          <w:szCs w:val="24"/>
        </w:rPr>
        <w:t xml:space="preserve"> prescribes additional requirements for expenditure by that body o</w:t>
      </w:r>
      <w:r w:rsidR="008E79F1" w:rsidRPr="4DBDB40D">
        <w:rPr>
          <w:rFonts w:ascii="Times New Roman" w:hAnsi="Times New Roman" w:cs="Times New Roman"/>
          <w:sz w:val="24"/>
          <w:szCs w:val="24"/>
        </w:rPr>
        <w:t>f</w:t>
      </w:r>
      <w:r w:rsidRPr="4DBDB40D">
        <w:rPr>
          <w:rFonts w:ascii="Times New Roman" w:hAnsi="Times New Roman" w:cs="Times New Roman"/>
          <w:sz w:val="24"/>
          <w:szCs w:val="24"/>
        </w:rPr>
        <w:t xml:space="preserve"> </w:t>
      </w:r>
      <w:r w:rsidR="00AE5153" w:rsidRPr="4DBDB40D">
        <w:rPr>
          <w:rFonts w:ascii="Times New Roman" w:hAnsi="Times New Roman" w:cs="Times New Roman"/>
          <w:sz w:val="24"/>
          <w:szCs w:val="24"/>
        </w:rPr>
        <w:t xml:space="preserve">amounts equal to </w:t>
      </w:r>
      <w:r w:rsidR="00AE5153" w:rsidRPr="4DBDB40D">
        <w:rPr>
          <w:rFonts w:ascii="Times New Roman" w:hAnsi="Times New Roman" w:cs="Times New Roman"/>
          <w:b/>
          <w:bCs/>
          <w:i/>
          <w:iCs/>
          <w:sz w:val="24"/>
          <w:szCs w:val="24"/>
        </w:rPr>
        <w:t>research and development collected amounts</w:t>
      </w:r>
      <w:r w:rsidRPr="4DBDB40D">
        <w:rPr>
          <w:rFonts w:ascii="Times New Roman" w:hAnsi="Times New Roman" w:cs="Times New Roman"/>
          <w:sz w:val="24"/>
          <w:szCs w:val="24"/>
        </w:rPr>
        <w:t>.</w:t>
      </w:r>
    </w:p>
    <w:p w14:paraId="10AB6B41" w14:textId="77777777" w:rsidR="008F1227" w:rsidRDefault="008F1227" w:rsidP="00147C2F">
      <w:pPr>
        <w:spacing w:after="0" w:line="240" w:lineRule="auto"/>
        <w:rPr>
          <w:rFonts w:ascii="Times New Roman" w:hAnsi="Times New Roman" w:cs="Times New Roman"/>
          <w:sz w:val="24"/>
          <w:szCs w:val="24"/>
        </w:rPr>
      </w:pPr>
    </w:p>
    <w:p w14:paraId="1CC53CC4" w14:textId="5EA23DCD" w:rsidR="006A4D26" w:rsidRDefault="006A4D26"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 note explains that in 2024, </w:t>
      </w:r>
      <w:proofErr w:type="spellStart"/>
      <w:r w:rsidRPr="4DBDB40D">
        <w:rPr>
          <w:rFonts w:ascii="Times New Roman" w:hAnsi="Times New Roman" w:cs="Times New Roman"/>
          <w:sz w:val="24"/>
          <w:szCs w:val="24"/>
        </w:rPr>
        <w:t>AgriFutures</w:t>
      </w:r>
      <w:proofErr w:type="spellEnd"/>
      <w:r w:rsidRPr="4DBDB40D">
        <w:rPr>
          <w:rFonts w:ascii="Times New Roman" w:hAnsi="Times New Roman" w:cs="Times New Roman"/>
          <w:sz w:val="24"/>
          <w:szCs w:val="24"/>
        </w:rPr>
        <w:t xml:space="preserve"> Australia was the trading name of the Rural Industries Research and Development Corporation. </w:t>
      </w:r>
    </w:p>
    <w:p w14:paraId="718D4553" w14:textId="77777777" w:rsidR="008F1227" w:rsidRDefault="008F1227" w:rsidP="00147C2F">
      <w:pPr>
        <w:spacing w:after="0" w:line="240" w:lineRule="auto"/>
        <w:rPr>
          <w:rFonts w:ascii="Times New Roman" w:hAnsi="Times New Roman" w:cs="Times New Roman"/>
          <w:sz w:val="24"/>
          <w:szCs w:val="24"/>
        </w:rPr>
      </w:pPr>
    </w:p>
    <w:p w14:paraId="75FE3D04" w14:textId="2479A274" w:rsidR="00A45171" w:rsidRPr="00D5797A" w:rsidRDefault="00806A6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L</w:t>
      </w:r>
      <w:r w:rsidR="00A45171" w:rsidRPr="4DBDB40D">
        <w:rPr>
          <w:rFonts w:ascii="Times New Roman" w:hAnsi="Times New Roman" w:cs="Times New Roman"/>
          <w:sz w:val="24"/>
          <w:szCs w:val="24"/>
        </w:rPr>
        <w:t xml:space="preserve">evy and charge components prescribed for </w:t>
      </w:r>
      <w:r w:rsidR="00C66B48" w:rsidRPr="4DBDB40D">
        <w:rPr>
          <w:rFonts w:ascii="Times New Roman" w:hAnsi="Times New Roman" w:cs="Times New Roman"/>
          <w:sz w:val="24"/>
          <w:szCs w:val="24"/>
        </w:rPr>
        <w:t>Rural Industries Research and Development Corporation</w:t>
      </w:r>
      <w:r w:rsidR="00535926"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are intended to </w:t>
      </w:r>
      <w:r w:rsidR="00A45171" w:rsidRPr="4DBDB40D">
        <w:rPr>
          <w:rFonts w:ascii="Times New Roman" w:hAnsi="Times New Roman" w:cs="Times New Roman"/>
          <w:sz w:val="24"/>
          <w:szCs w:val="24"/>
        </w:rPr>
        <w:t xml:space="preserve">continue </w:t>
      </w:r>
      <w:r w:rsidR="003D3BE6" w:rsidRPr="4DBDB40D">
        <w:rPr>
          <w:rFonts w:ascii="Times New Roman" w:hAnsi="Times New Roman" w:cs="Times New Roman"/>
          <w:sz w:val="24"/>
          <w:szCs w:val="24"/>
        </w:rPr>
        <w:t xml:space="preserve">in effect </w:t>
      </w:r>
      <w:r w:rsidR="00A45171" w:rsidRPr="4DBDB40D">
        <w:rPr>
          <w:rFonts w:ascii="Times New Roman" w:hAnsi="Times New Roman" w:cs="Times New Roman"/>
          <w:sz w:val="24"/>
          <w:szCs w:val="24"/>
        </w:rPr>
        <w:t xml:space="preserve">arrangements made under the amended </w:t>
      </w:r>
      <w:r w:rsidR="006A4D26" w:rsidRPr="4DBDB40D">
        <w:rPr>
          <w:rFonts w:ascii="Times New Roman" w:hAnsi="Times New Roman" w:cs="Times New Roman"/>
          <w:sz w:val="24"/>
          <w:szCs w:val="24"/>
        </w:rPr>
        <w:t>PIRD Act</w:t>
      </w:r>
      <w:r w:rsidR="00A45171" w:rsidRPr="4DBDB40D">
        <w:rPr>
          <w:rFonts w:ascii="Times New Roman" w:hAnsi="Times New Roman" w:cs="Times New Roman"/>
          <w:sz w:val="24"/>
          <w:szCs w:val="24"/>
        </w:rPr>
        <w:t xml:space="preserve"> and the repealed </w:t>
      </w:r>
      <w:r w:rsidR="006A4D26" w:rsidRPr="4DBDB40D">
        <w:rPr>
          <w:rFonts w:ascii="Times New Roman" w:hAnsi="Times New Roman" w:cs="Times New Roman"/>
          <w:sz w:val="24"/>
          <w:szCs w:val="24"/>
        </w:rPr>
        <w:t>RIRDC Regulations</w:t>
      </w:r>
      <w:r w:rsidR="00A45171" w:rsidRPr="4DBDB40D">
        <w:rPr>
          <w:rFonts w:ascii="Times New Roman" w:hAnsi="Times New Roman" w:cs="Times New Roman"/>
          <w:sz w:val="24"/>
          <w:szCs w:val="24"/>
        </w:rPr>
        <w:t>.</w:t>
      </w:r>
    </w:p>
    <w:p w14:paraId="70832AF0" w14:textId="77777777" w:rsidR="008F1227" w:rsidRDefault="008F1227" w:rsidP="00147C2F">
      <w:pPr>
        <w:spacing w:after="0" w:line="240" w:lineRule="auto"/>
        <w:rPr>
          <w:rFonts w:ascii="Times New Roman" w:hAnsi="Times New Roman" w:cs="Times New Roman"/>
          <w:sz w:val="24"/>
          <w:szCs w:val="24"/>
        </w:rPr>
      </w:pPr>
    </w:p>
    <w:p w14:paraId="3577B877" w14:textId="046688DA" w:rsidR="00A45171" w:rsidRPr="00D5797A" w:rsidRDefault="00C66B4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Rural Industries Research and Development Corporation</w:t>
      </w:r>
      <w:r w:rsidR="00A45171" w:rsidRPr="4DBDB40D">
        <w:rPr>
          <w:rFonts w:ascii="Times New Roman" w:hAnsi="Times New Roman" w:cs="Times New Roman"/>
          <w:sz w:val="24"/>
          <w:szCs w:val="24"/>
        </w:rPr>
        <w:t xml:space="preserve"> is a statutory recipient body established by the amended </w:t>
      </w:r>
      <w:r w:rsidR="0089039D" w:rsidRPr="4DBDB40D">
        <w:rPr>
          <w:rFonts w:ascii="Times New Roman" w:hAnsi="Times New Roman" w:cs="Times New Roman"/>
          <w:sz w:val="24"/>
          <w:szCs w:val="24"/>
        </w:rPr>
        <w:t>PIRD Act</w:t>
      </w:r>
      <w:r w:rsidR="0089039D" w:rsidRPr="4DBDB40D">
        <w:rPr>
          <w:rFonts w:ascii="Times New Roman" w:hAnsi="Times New Roman" w:cs="Times New Roman"/>
          <w:i/>
          <w:iCs/>
          <w:sz w:val="24"/>
          <w:szCs w:val="24"/>
        </w:rPr>
        <w:t xml:space="preserve"> </w:t>
      </w:r>
      <w:r w:rsidR="00A45171" w:rsidRPr="4DBDB40D">
        <w:rPr>
          <w:rFonts w:ascii="Times New Roman" w:hAnsi="Times New Roman" w:cs="Times New Roman"/>
          <w:sz w:val="24"/>
          <w:szCs w:val="24"/>
        </w:rPr>
        <w:t xml:space="preserve">in respect of the primary industries specified in the repealed </w:t>
      </w:r>
      <w:r w:rsidR="0089039D" w:rsidRPr="4DBDB40D">
        <w:rPr>
          <w:rFonts w:ascii="Times New Roman" w:hAnsi="Times New Roman" w:cs="Times New Roman"/>
          <w:sz w:val="24"/>
          <w:szCs w:val="24"/>
        </w:rPr>
        <w:t>RIRDC Regulations</w:t>
      </w:r>
      <w:r w:rsidR="00A45171" w:rsidRPr="4DBDB40D">
        <w:rPr>
          <w:rFonts w:ascii="Times New Roman" w:hAnsi="Times New Roman" w:cs="Times New Roman"/>
          <w:sz w:val="24"/>
          <w:szCs w:val="24"/>
        </w:rPr>
        <w:t>.</w:t>
      </w:r>
    </w:p>
    <w:p w14:paraId="4CEC8A5E" w14:textId="77777777" w:rsidR="00A45171" w:rsidRPr="00450FE2" w:rsidRDefault="00A45171" w:rsidP="00147C2F">
      <w:pPr>
        <w:spacing w:after="0" w:line="240" w:lineRule="auto"/>
        <w:rPr>
          <w:rFonts w:ascii="Times New Roman" w:hAnsi="Times New Roman" w:cs="Times New Roman"/>
          <w:sz w:val="24"/>
          <w:szCs w:val="24"/>
        </w:rPr>
      </w:pPr>
    </w:p>
    <w:p w14:paraId="29850986" w14:textId="77777777" w:rsidR="00A45171" w:rsidRPr="00DF6221"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37—Disbursement of amounts to Rural Industries Research and Development Corporation</w:t>
      </w:r>
    </w:p>
    <w:p w14:paraId="501925E2" w14:textId="77777777" w:rsidR="008F1227" w:rsidRDefault="008F1227" w:rsidP="00147C2F">
      <w:pPr>
        <w:keepNext/>
        <w:spacing w:after="0" w:line="240" w:lineRule="auto"/>
        <w:rPr>
          <w:rFonts w:ascii="Times New Roman" w:hAnsi="Times New Roman" w:cs="Times New Roman"/>
          <w:sz w:val="24"/>
          <w:szCs w:val="24"/>
        </w:rPr>
      </w:pPr>
    </w:p>
    <w:p w14:paraId="3C3ADF6A" w14:textId="13B7CC71" w:rsidR="00CE2C29"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37 prescribes, for the purposes </w:t>
      </w:r>
      <w:r w:rsidR="7B277C20" w:rsidRPr="4DBDB40D">
        <w:rPr>
          <w:rFonts w:ascii="Times New Roman" w:hAnsi="Times New Roman" w:cs="Times New Roman"/>
          <w:sz w:val="24"/>
          <w:szCs w:val="24"/>
        </w:rPr>
        <w:t xml:space="preserve">of </w:t>
      </w:r>
      <w:r w:rsidRPr="4DBDB40D">
        <w:rPr>
          <w:rFonts w:ascii="Times New Roman" w:hAnsi="Times New Roman" w:cs="Times New Roman"/>
          <w:sz w:val="24"/>
          <w:szCs w:val="24"/>
        </w:rPr>
        <w:t>paragraph 15(1)(a) of the Act</w:t>
      </w:r>
      <w:r w:rsidR="00F148CD" w:rsidRPr="4DBDB40D">
        <w:rPr>
          <w:rFonts w:ascii="Times New Roman" w:hAnsi="Times New Roman" w:cs="Times New Roman"/>
          <w:sz w:val="24"/>
          <w:szCs w:val="24"/>
        </w:rPr>
        <w:t xml:space="preserve"> in relation to </w:t>
      </w:r>
      <w:r w:rsidR="0075711E" w:rsidRPr="4DBDB40D">
        <w:rPr>
          <w:rFonts w:ascii="Times New Roman" w:hAnsi="Times New Roman" w:cs="Times New Roman"/>
          <w:sz w:val="24"/>
          <w:szCs w:val="24"/>
        </w:rPr>
        <w:t>the Rural Industries Research and Development Corporation</w:t>
      </w:r>
      <w:r w:rsidR="00CE2C29"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32016676" w14:textId="3B9715D2" w:rsidR="00CE2C29" w:rsidRDefault="00E50531" w:rsidP="00147C2F">
      <w:pPr>
        <w:pStyle w:val="ListParagraph"/>
        <w:numPr>
          <w:ilvl w:val="0"/>
          <w:numId w:val="7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6FCB1731" w14:textId="0AF9E760" w:rsidR="00A45171" w:rsidRPr="009176C8" w:rsidRDefault="00A45171" w:rsidP="00147C2F">
      <w:pPr>
        <w:pStyle w:val="ListParagraph"/>
        <w:numPr>
          <w:ilvl w:val="0"/>
          <w:numId w:val="7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CE2C29" w:rsidRPr="4DBDB40D">
        <w:rPr>
          <w:rFonts w:ascii="Times New Roman" w:hAnsi="Times New Roman" w:cs="Times New Roman"/>
          <w:sz w:val="24"/>
          <w:szCs w:val="24"/>
        </w:rPr>
        <w:t xml:space="preserve">component </w:t>
      </w:r>
      <w:r w:rsidRPr="4DBDB40D">
        <w:rPr>
          <w:rFonts w:ascii="Times New Roman" w:hAnsi="Times New Roman" w:cs="Times New Roman"/>
          <w:sz w:val="24"/>
          <w:szCs w:val="24"/>
        </w:rPr>
        <w:t xml:space="preserve">of the rate of </w:t>
      </w:r>
      <w:r w:rsidR="00CE2C29"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levy or charge in respect of which amounts are disbursed to that body.</w:t>
      </w:r>
    </w:p>
    <w:p w14:paraId="32F57A1A" w14:textId="77777777" w:rsidR="008F1227" w:rsidRDefault="008F1227" w:rsidP="00147C2F">
      <w:pPr>
        <w:spacing w:after="0" w:line="240" w:lineRule="auto"/>
        <w:rPr>
          <w:rFonts w:ascii="Times New Roman" w:hAnsi="Times New Roman" w:cs="Times New Roman"/>
          <w:sz w:val="24"/>
          <w:szCs w:val="24"/>
        </w:rPr>
      </w:pPr>
    </w:p>
    <w:p w14:paraId="5D45B7DF" w14:textId="6C9CB7E8"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Pr="4DBDB40D">
        <w:rPr>
          <w:rFonts w:ascii="Times New Roman" w:hAnsi="Times New Roman" w:cs="Times New Roman"/>
          <w:sz w:val="24"/>
          <w:szCs w:val="24"/>
        </w:rPr>
        <w:t xml:space="preserve">, </w:t>
      </w:r>
      <w:r w:rsidR="00F11F3C" w:rsidRPr="4DBDB40D">
        <w:rPr>
          <w:rFonts w:ascii="Times New Roman" w:hAnsi="Times New Roman" w:cs="Times New Roman"/>
          <w:sz w:val="24"/>
          <w:szCs w:val="24"/>
        </w:rPr>
        <w:t xml:space="preserve">certain amounts. This includes </w:t>
      </w:r>
      <w:r w:rsidRPr="4DBDB40D">
        <w:rPr>
          <w:rFonts w:ascii="Times New Roman" w:hAnsi="Times New Roman" w:cs="Times New Roman"/>
          <w:sz w:val="24"/>
          <w:szCs w:val="24"/>
        </w:rPr>
        <w:t xml:space="preserve">amounts equal to the amounts </w:t>
      </w:r>
      <w:r w:rsidR="00E50531" w:rsidRPr="4DBDB40D">
        <w:rPr>
          <w:rFonts w:ascii="Times New Roman" w:hAnsi="Times New Roman" w:cs="Times New Roman"/>
          <w:sz w:val="24"/>
          <w:szCs w:val="24"/>
        </w:rPr>
        <w:t xml:space="preserve">that have been received by or on behalf of the Commonwealth </w:t>
      </w:r>
      <w:r w:rsidR="00CE2C29"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5AFE8146" w14:textId="77777777" w:rsidR="008F1227" w:rsidRDefault="008F1227" w:rsidP="00147C2F">
      <w:pPr>
        <w:spacing w:after="0" w:line="240" w:lineRule="auto"/>
        <w:rPr>
          <w:rFonts w:ascii="Times New Roman" w:hAnsi="Times New Roman" w:cs="Times New Roman"/>
          <w:sz w:val="24"/>
          <w:szCs w:val="24"/>
        </w:rPr>
      </w:pPr>
    </w:p>
    <w:p w14:paraId="56ABD6A1" w14:textId="0DE905E0" w:rsidR="00A45171" w:rsidRDefault="0096540A"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37 </w:t>
      </w:r>
      <w:r w:rsidR="1FFA9B67"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prescribes the provisions imposing </w:t>
      </w:r>
      <w:r w:rsidR="00E50531" w:rsidRPr="4DBDB40D">
        <w:rPr>
          <w:rFonts w:ascii="Times New Roman" w:hAnsi="Times New Roman" w:cs="Times New Roman"/>
          <w:sz w:val="24"/>
          <w:szCs w:val="24"/>
        </w:rPr>
        <w:t>certain</w:t>
      </w:r>
      <w:r w:rsidR="00FF5133"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rural industries levies and charges in relation to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00A45171" w:rsidRPr="4DBDB40D">
        <w:rPr>
          <w:rFonts w:ascii="Times New Roman" w:hAnsi="Times New Roman" w:cs="Times New Roman"/>
          <w:sz w:val="24"/>
          <w:szCs w:val="24"/>
        </w:rPr>
        <w:t xml:space="preserve"> and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 of the rates of </w:t>
      </w:r>
      <w:r w:rsidR="004C0675" w:rsidRPr="4DBDB40D">
        <w:rPr>
          <w:rFonts w:ascii="Times New Roman" w:hAnsi="Times New Roman" w:cs="Times New Roman"/>
          <w:sz w:val="24"/>
          <w:szCs w:val="24"/>
        </w:rPr>
        <w:t xml:space="preserve">each of </w:t>
      </w:r>
      <w:r w:rsidR="00A45171" w:rsidRPr="4DBDB40D">
        <w:rPr>
          <w:rFonts w:ascii="Times New Roman" w:hAnsi="Times New Roman" w:cs="Times New Roman"/>
          <w:sz w:val="24"/>
          <w:szCs w:val="24"/>
        </w:rPr>
        <w:t xml:space="preserve">those levies and charges. The effect of this section is that amounts equal to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 of </w:t>
      </w:r>
      <w:r w:rsidR="004C0675" w:rsidRPr="4DBDB40D">
        <w:rPr>
          <w:rFonts w:ascii="Times New Roman" w:hAnsi="Times New Roman" w:cs="Times New Roman"/>
          <w:sz w:val="24"/>
          <w:szCs w:val="24"/>
        </w:rPr>
        <w:t xml:space="preserve">each of </w:t>
      </w:r>
      <w:r w:rsidR="00A45171" w:rsidRPr="4DBDB40D">
        <w:rPr>
          <w:rFonts w:ascii="Times New Roman" w:hAnsi="Times New Roman" w:cs="Times New Roman"/>
          <w:sz w:val="24"/>
          <w:szCs w:val="24"/>
        </w:rPr>
        <w:t>those levies and charges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7C03C5"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 xml:space="preserve">be disbursed to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00A45171" w:rsidRPr="4DBDB40D">
        <w:rPr>
          <w:rFonts w:ascii="Times New Roman" w:hAnsi="Times New Roman" w:cs="Times New Roman"/>
          <w:sz w:val="24"/>
          <w:szCs w:val="24"/>
        </w:rPr>
        <w:t>.</w:t>
      </w:r>
    </w:p>
    <w:p w14:paraId="1955B88E" w14:textId="77777777" w:rsidR="00A45171" w:rsidRDefault="00A45171" w:rsidP="00147C2F">
      <w:pPr>
        <w:spacing w:after="0" w:line="240" w:lineRule="auto"/>
        <w:rPr>
          <w:rFonts w:ascii="Times New Roman" w:hAnsi="Times New Roman" w:cs="Times New Roman"/>
          <w:sz w:val="24"/>
          <w:szCs w:val="24"/>
        </w:rPr>
      </w:pPr>
    </w:p>
    <w:p w14:paraId="0895DFCE" w14:textId="77777777" w:rsidR="00A45171" w:rsidRPr="00DF6221"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38—Spending of amounts equal to research and development collected amounts</w:t>
      </w:r>
    </w:p>
    <w:p w14:paraId="29F732C2" w14:textId="77777777" w:rsidR="008F1227" w:rsidRPr="00450FE2" w:rsidRDefault="008F1227" w:rsidP="00147C2F">
      <w:pPr>
        <w:keepNext/>
        <w:spacing w:after="0" w:line="240" w:lineRule="auto"/>
        <w:rPr>
          <w:rFonts w:ascii="Times New Roman" w:hAnsi="Times New Roman" w:cs="Times New Roman"/>
          <w:sz w:val="24"/>
          <w:szCs w:val="24"/>
        </w:rPr>
      </w:pPr>
    </w:p>
    <w:p w14:paraId="78B7887F" w14:textId="3F9327FC"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38 prescribes, for the purposes of paragraph 22(2)(c) of the Act</w:t>
      </w:r>
      <w:r w:rsidR="00C50D6B" w:rsidRPr="4DBDB40D">
        <w:rPr>
          <w:rFonts w:ascii="Times New Roman" w:hAnsi="Times New Roman" w:cs="Times New Roman"/>
          <w:sz w:val="24"/>
          <w:szCs w:val="24"/>
        </w:rPr>
        <w:t xml:space="preserve"> </w:t>
      </w:r>
      <w:r w:rsidR="00721BE8" w:rsidRPr="4DBDB40D">
        <w:rPr>
          <w:rFonts w:ascii="Times New Roman" w:hAnsi="Times New Roman" w:cs="Times New Roman"/>
          <w:sz w:val="24"/>
          <w:szCs w:val="24"/>
        </w:rPr>
        <w:t xml:space="preserve">in relation to the </w:t>
      </w:r>
      <w:r w:rsidR="00E50531" w:rsidRPr="4DBDB40D">
        <w:rPr>
          <w:rFonts w:ascii="Times New Roman" w:hAnsi="Times New Roman" w:cs="Times New Roman"/>
          <w:sz w:val="24"/>
          <w:szCs w:val="24"/>
        </w:rPr>
        <w:t xml:space="preserve">Rural Industries </w:t>
      </w:r>
      <w:r w:rsidR="00721BE8" w:rsidRPr="4DBDB40D">
        <w:rPr>
          <w:rFonts w:ascii="Times New Roman" w:hAnsi="Times New Roman" w:cs="Times New Roman"/>
          <w:sz w:val="24"/>
          <w:szCs w:val="24"/>
        </w:rPr>
        <w:t>Resear</w:t>
      </w:r>
      <w:r w:rsidR="000072F9" w:rsidRPr="4DBDB40D">
        <w:rPr>
          <w:rFonts w:ascii="Times New Roman" w:hAnsi="Times New Roman" w:cs="Times New Roman"/>
          <w:sz w:val="24"/>
          <w:szCs w:val="24"/>
        </w:rPr>
        <w:t>ch and Development Corporation</w:t>
      </w:r>
      <w:r w:rsidRPr="4DBDB40D">
        <w:rPr>
          <w:rFonts w:ascii="Times New Roman" w:hAnsi="Times New Roman" w:cs="Times New Roman"/>
          <w:sz w:val="24"/>
          <w:szCs w:val="24"/>
        </w:rPr>
        <w:t xml:space="preserve">, additional requirements for expenditure by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Pr="4DBDB40D">
        <w:rPr>
          <w:rFonts w:ascii="Times New Roman" w:hAnsi="Times New Roman" w:cs="Times New Roman"/>
          <w:sz w:val="24"/>
          <w:szCs w:val="24"/>
        </w:rPr>
        <w:t xml:space="preserve"> of amounts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w:t>
      </w:r>
      <w:r w:rsidR="00C66745" w:rsidRPr="4DBDB40D">
        <w:rPr>
          <w:rFonts w:ascii="Times New Roman" w:hAnsi="Times New Roman" w:cs="Times New Roman"/>
          <w:sz w:val="24"/>
          <w:szCs w:val="24"/>
        </w:rPr>
        <w:t xml:space="preserve"> </w:t>
      </w:r>
    </w:p>
    <w:p w14:paraId="36813B0E" w14:textId="77777777" w:rsidR="0075711E" w:rsidRDefault="0075711E" w:rsidP="00147C2F">
      <w:pPr>
        <w:spacing w:after="0" w:line="240" w:lineRule="auto"/>
        <w:rPr>
          <w:rFonts w:ascii="Times New Roman" w:hAnsi="Times New Roman" w:cs="Times New Roman"/>
          <w:sz w:val="24"/>
          <w:szCs w:val="24"/>
        </w:rPr>
      </w:pPr>
    </w:p>
    <w:p w14:paraId="4EF52722" w14:textId="57717423" w:rsidR="00994A7B" w:rsidRPr="00D5797A" w:rsidRDefault="00994A7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22(1) of the Act provides that if a </w:t>
      </w:r>
      <w:r w:rsidR="00A4496A" w:rsidRPr="4DBDB40D">
        <w:rPr>
          <w:rFonts w:ascii="Times New Roman" w:hAnsi="Times New Roman" w:cs="Times New Roman"/>
          <w:sz w:val="24"/>
          <w:szCs w:val="24"/>
        </w:rPr>
        <w:t>statutory</w:t>
      </w:r>
      <w:r w:rsidRPr="4DBDB40D">
        <w:rPr>
          <w:rFonts w:ascii="Times New Roman" w:hAnsi="Times New Roman" w:cs="Times New Roman"/>
          <w:sz w:val="24"/>
          <w:szCs w:val="24"/>
        </w:rPr>
        <w:t xml:space="preserve"> recipient body is paid amounts under section 15 of the Act, then so much of those amounts as are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may be spent by the body only on matters covered by section </w:t>
      </w:r>
      <w:r w:rsidR="00CF7F5C" w:rsidRPr="4DBDB40D">
        <w:rPr>
          <w:rFonts w:ascii="Times New Roman" w:hAnsi="Times New Roman" w:cs="Times New Roman"/>
          <w:sz w:val="24"/>
          <w:szCs w:val="24"/>
        </w:rPr>
        <w:t>22</w:t>
      </w:r>
      <w:r w:rsidRPr="4DBDB40D">
        <w:rPr>
          <w:rFonts w:ascii="Times New Roman" w:hAnsi="Times New Roman" w:cs="Times New Roman"/>
          <w:sz w:val="24"/>
          <w:szCs w:val="24"/>
        </w:rPr>
        <w:t xml:space="preserve"> of the Act.</w:t>
      </w:r>
    </w:p>
    <w:p w14:paraId="0748404B" w14:textId="77777777" w:rsidR="008F1227" w:rsidRDefault="008F1227" w:rsidP="00147C2F">
      <w:pPr>
        <w:spacing w:after="0" w:line="240" w:lineRule="auto"/>
        <w:rPr>
          <w:rFonts w:ascii="Times New Roman" w:hAnsi="Times New Roman" w:cs="Times New Roman"/>
          <w:sz w:val="24"/>
          <w:szCs w:val="24"/>
        </w:rPr>
      </w:pPr>
    </w:p>
    <w:p w14:paraId="1A3D7E60" w14:textId="0B71CCF1" w:rsidR="00CE2D59"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22(2) of the Act provides a matter on which a statutory recipient body, in this case,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Pr="4DBDB40D">
        <w:rPr>
          <w:rFonts w:ascii="Times New Roman" w:hAnsi="Times New Roman" w:cs="Times New Roman"/>
          <w:sz w:val="24"/>
          <w:szCs w:val="24"/>
        </w:rPr>
        <w:t xml:space="preserve">, may spend amounts equal to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00CE2D59" w:rsidRPr="4DBDB40D">
        <w:rPr>
          <w:rFonts w:ascii="Times New Roman" w:hAnsi="Times New Roman" w:cs="Times New Roman"/>
          <w:sz w:val="24"/>
          <w:szCs w:val="24"/>
        </w:rPr>
        <w:t>. It provides such a matter</w:t>
      </w:r>
      <w:r w:rsidR="004E5E09"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is </w:t>
      </w:r>
      <w:r w:rsidR="00405FF4" w:rsidRPr="4DBDB40D">
        <w:rPr>
          <w:rFonts w:ascii="Times New Roman" w:hAnsi="Times New Roman" w:cs="Times New Roman"/>
          <w:sz w:val="24"/>
          <w:szCs w:val="24"/>
        </w:rPr>
        <w:t xml:space="preserve">research and development </w:t>
      </w:r>
      <w:r w:rsidRPr="4DBDB40D">
        <w:rPr>
          <w:rFonts w:ascii="Times New Roman" w:hAnsi="Times New Roman" w:cs="Times New Roman"/>
          <w:sz w:val="24"/>
          <w:szCs w:val="24"/>
        </w:rPr>
        <w:t xml:space="preserve">activities, for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b/>
          <w:bCs/>
          <w:sz w:val="24"/>
          <w:szCs w:val="24"/>
        </w:rPr>
        <w:t xml:space="preserve"> </w:t>
      </w:r>
      <w:r w:rsidRPr="4DBDB40D">
        <w:rPr>
          <w:rFonts w:ascii="Times New Roman" w:hAnsi="Times New Roman" w:cs="Times New Roman"/>
          <w:sz w:val="24"/>
          <w:szCs w:val="24"/>
        </w:rPr>
        <w:t>in relation to the body, where expenditure on those activities is</w:t>
      </w:r>
      <w:r w:rsidR="00CE2D59"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4E3AF572" w14:textId="5C70BF28" w:rsidR="00CE2D59" w:rsidRDefault="00A45171" w:rsidP="00147C2F">
      <w:pPr>
        <w:pStyle w:val="ListParagraph"/>
        <w:numPr>
          <w:ilvl w:val="0"/>
          <w:numId w:val="7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for the benefit of that </w:t>
      </w:r>
      <w:proofErr w:type="gramStart"/>
      <w:r w:rsidRPr="4DBDB40D">
        <w:rPr>
          <w:rFonts w:ascii="Times New Roman" w:hAnsi="Times New Roman" w:cs="Times New Roman"/>
          <w:sz w:val="24"/>
          <w:szCs w:val="24"/>
        </w:rPr>
        <w:t>sector</w:t>
      </w:r>
      <w:r w:rsidR="00CE2D59" w:rsidRPr="4DBDB40D">
        <w:rPr>
          <w:rFonts w:ascii="Times New Roman" w:hAnsi="Times New Roman" w:cs="Times New Roman"/>
          <w:sz w:val="24"/>
          <w:szCs w:val="24"/>
        </w:rPr>
        <w:t>;</w:t>
      </w:r>
      <w:proofErr w:type="gramEnd"/>
      <w:r w:rsidRPr="4DBDB40D">
        <w:rPr>
          <w:rFonts w:ascii="Times New Roman" w:hAnsi="Times New Roman" w:cs="Times New Roman"/>
          <w:sz w:val="24"/>
          <w:szCs w:val="24"/>
        </w:rPr>
        <w:t xml:space="preserve"> </w:t>
      </w:r>
    </w:p>
    <w:p w14:paraId="0F00E8C4" w14:textId="77777777" w:rsidR="00CE2D59" w:rsidRDefault="00A45171" w:rsidP="00147C2F">
      <w:pPr>
        <w:pStyle w:val="ListParagraph"/>
        <w:numPr>
          <w:ilvl w:val="0"/>
          <w:numId w:val="7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in accordance with the body’s funding agreement and annual operational plan</w:t>
      </w:r>
      <w:r w:rsidR="00CE2D59"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w:t>
      </w:r>
    </w:p>
    <w:p w14:paraId="0C60AED3" w14:textId="3A40682C" w:rsidR="00CE2D59" w:rsidRDefault="00A45171" w:rsidP="00147C2F">
      <w:pPr>
        <w:pStyle w:val="ListParagraph"/>
        <w:numPr>
          <w:ilvl w:val="0"/>
          <w:numId w:val="7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in accordance with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(if any). </w:t>
      </w:r>
    </w:p>
    <w:p w14:paraId="1ED4211E" w14:textId="77777777" w:rsidR="008F1227" w:rsidRDefault="008F1227" w:rsidP="00147C2F">
      <w:pPr>
        <w:spacing w:after="0" w:line="240" w:lineRule="auto"/>
        <w:rPr>
          <w:rFonts w:ascii="Times New Roman" w:hAnsi="Times New Roman" w:cs="Times New Roman"/>
          <w:sz w:val="24"/>
          <w:szCs w:val="24"/>
        </w:rPr>
      </w:pPr>
    </w:p>
    <w:p w14:paraId="33FC65DA" w14:textId="5F62EF26" w:rsidR="00A45171" w:rsidRPr="00671EC3"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Subsection 22(3) </w:t>
      </w:r>
      <w:r w:rsidR="003E7CAE" w:rsidRPr="4DBDB40D">
        <w:rPr>
          <w:rFonts w:ascii="Times New Roman" w:hAnsi="Times New Roman" w:cs="Times New Roman"/>
          <w:sz w:val="24"/>
          <w:szCs w:val="24"/>
        </w:rPr>
        <w:t xml:space="preserve">of the Act </w:t>
      </w:r>
      <w:r w:rsidRPr="4DBDB40D">
        <w:rPr>
          <w:rFonts w:ascii="Times New Roman" w:hAnsi="Times New Roman" w:cs="Times New Roman"/>
          <w:sz w:val="24"/>
          <w:szCs w:val="24"/>
        </w:rPr>
        <w:t xml:space="preserve">provides that rules may require expenditure by the body, of a part of the amounts equal to the </w:t>
      </w:r>
      <w:r w:rsidR="00405FF4" w:rsidRPr="4DBDB40D">
        <w:rPr>
          <w:rFonts w:ascii="Times New Roman" w:hAnsi="Times New Roman" w:cs="Times New Roman"/>
          <w:b/>
          <w:bCs/>
          <w:i/>
          <w:iCs/>
          <w:sz w:val="24"/>
          <w:szCs w:val="24"/>
        </w:rPr>
        <w:t xml:space="preserve">research and development </w:t>
      </w:r>
      <w:r w:rsidRPr="4DBDB40D">
        <w:rPr>
          <w:rFonts w:ascii="Times New Roman" w:hAnsi="Times New Roman" w:cs="Times New Roman"/>
          <w:b/>
          <w:bCs/>
          <w:i/>
          <w:iCs/>
          <w:sz w:val="24"/>
          <w:szCs w:val="24"/>
        </w:rPr>
        <w:t>collected amounts</w:t>
      </w:r>
      <w:r w:rsidRPr="4DBDB40D">
        <w:rPr>
          <w:rFonts w:ascii="Times New Roman" w:hAnsi="Times New Roman" w:cs="Times New Roman"/>
          <w:sz w:val="24"/>
          <w:szCs w:val="24"/>
        </w:rPr>
        <w:t xml:space="preserve">, to be for the benefit of the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prescribed by </w:t>
      </w:r>
      <w:r w:rsidR="00AC7A92"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Pr="4DBDB40D">
        <w:rPr>
          <w:rFonts w:ascii="Times New Roman" w:hAnsi="Times New Roman" w:cs="Times New Roman"/>
          <w:sz w:val="24"/>
          <w:szCs w:val="24"/>
        </w:rPr>
        <w:t>.</w:t>
      </w:r>
    </w:p>
    <w:p w14:paraId="117689EB" w14:textId="77777777" w:rsidR="008F1227" w:rsidRDefault="008F1227" w:rsidP="00591317">
      <w:pPr>
        <w:spacing w:after="0" w:line="240" w:lineRule="auto"/>
        <w:rPr>
          <w:rFonts w:ascii="Times New Roman" w:hAnsi="Times New Roman" w:cs="Times New Roman"/>
          <w:sz w:val="24"/>
          <w:szCs w:val="24"/>
        </w:rPr>
      </w:pPr>
    </w:p>
    <w:p w14:paraId="570EF8BC" w14:textId="27CFEFCD" w:rsidR="007B4290"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each of the following specific industries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Pr="4DBDB40D">
        <w:rPr>
          <w:rFonts w:ascii="Times New Roman" w:hAnsi="Times New Roman" w:cs="Times New Roman"/>
          <w:sz w:val="24"/>
          <w:szCs w:val="24"/>
        </w:rPr>
        <w:t>:</w:t>
      </w:r>
    </w:p>
    <w:p w14:paraId="5E1EF2F3" w14:textId="779CD7C8" w:rsidR="00A45171" w:rsidRPr="007B4290"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buffalo </w:t>
      </w:r>
      <w:proofErr w:type="gramStart"/>
      <w:r w:rsidRPr="4DBDB40D">
        <w:rPr>
          <w:rFonts w:ascii="Times New Roman" w:hAnsi="Times New Roman" w:cs="Times New Roman"/>
          <w:sz w:val="24"/>
          <w:szCs w:val="24"/>
        </w:rPr>
        <w:t>industry;</w:t>
      </w:r>
      <w:proofErr w:type="gramEnd"/>
    </w:p>
    <w:p w14:paraId="645B4F02"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deer </w:t>
      </w:r>
      <w:proofErr w:type="gramStart"/>
      <w:r w:rsidRPr="4DBDB40D">
        <w:rPr>
          <w:rFonts w:ascii="Times New Roman" w:hAnsi="Times New Roman" w:cs="Times New Roman"/>
          <w:sz w:val="24"/>
          <w:szCs w:val="24"/>
        </w:rPr>
        <w:t>industry;</w:t>
      </w:r>
      <w:proofErr w:type="gramEnd"/>
    </w:p>
    <w:p w14:paraId="1DF2EDCC"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fodder </w:t>
      </w:r>
      <w:proofErr w:type="gramStart"/>
      <w:r w:rsidRPr="4DBDB40D">
        <w:rPr>
          <w:rFonts w:ascii="Times New Roman" w:hAnsi="Times New Roman" w:cs="Times New Roman"/>
          <w:sz w:val="24"/>
          <w:szCs w:val="24"/>
        </w:rPr>
        <w:t>industry;</w:t>
      </w:r>
      <w:proofErr w:type="gramEnd"/>
    </w:p>
    <w:p w14:paraId="0B997E6F"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ginger </w:t>
      </w:r>
      <w:proofErr w:type="gramStart"/>
      <w:r w:rsidRPr="4DBDB40D">
        <w:rPr>
          <w:rFonts w:ascii="Times New Roman" w:hAnsi="Times New Roman" w:cs="Times New Roman"/>
          <w:sz w:val="24"/>
          <w:szCs w:val="24"/>
        </w:rPr>
        <w:t>industry;</w:t>
      </w:r>
      <w:proofErr w:type="gramEnd"/>
    </w:p>
    <w:p w14:paraId="1A941B34"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goat fibre </w:t>
      </w:r>
      <w:proofErr w:type="gramStart"/>
      <w:r w:rsidRPr="4DBDB40D">
        <w:rPr>
          <w:rFonts w:ascii="Times New Roman" w:hAnsi="Times New Roman" w:cs="Times New Roman"/>
          <w:sz w:val="24"/>
          <w:szCs w:val="24"/>
        </w:rPr>
        <w:t>industry;</w:t>
      </w:r>
      <w:proofErr w:type="gramEnd"/>
    </w:p>
    <w:p w14:paraId="3EE45A2E"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honeybee </w:t>
      </w:r>
      <w:proofErr w:type="gramStart"/>
      <w:r w:rsidRPr="4DBDB40D">
        <w:rPr>
          <w:rFonts w:ascii="Times New Roman" w:hAnsi="Times New Roman" w:cs="Times New Roman"/>
          <w:sz w:val="24"/>
          <w:szCs w:val="24"/>
        </w:rPr>
        <w:t>industry;</w:t>
      </w:r>
      <w:proofErr w:type="gramEnd"/>
    </w:p>
    <w:p w14:paraId="59646AB4"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macropod </w:t>
      </w:r>
      <w:proofErr w:type="gramStart"/>
      <w:r w:rsidRPr="4DBDB40D">
        <w:rPr>
          <w:rFonts w:ascii="Times New Roman" w:hAnsi="Times New Roman" w:cs="Times New Roman"/>
          <w:sz w:val="24"/>
          <w:szCs w:val="24"/>
        </w:rPr>
        <w:t>industry;</w:t>
      </w:r>
      <w:proofErr w:type="gramEnd"/>
    </w:p>
    <w:p w14:paraId="7C5E6CFB"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meat chicken </w:t>
      </w:r>
      <w:proofErr w:type="gramStart"/>
      <w:r w:rsidRPr="4DBDB40D">
        <w:rPr>
          <w:rFonts w:ascii="Times New Roman" w:hAnsi="Times New Roman" w:cs="Times New Roman"/>
          <w:sz w:val="24"/>
          <w:szCs w:val="24"/>
        </w:rPr>
        <w:t>industry;</w:t>
      </w:r>
      <w:proofErr w:type="gramEnd"/>
    </w:p>
    <w:p w14:paraId="4D87C11C"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ostrich </w:t>
      </w:r>
      <w:proofErr w:type="gramStart"/>
      <w:r w:rsidRPr="4DBDB40D">
        <w:rPr>
          <w:rFonts w:ascii="Times New Roman" w:hAnsi="Times New Roman" w:cs="Times New Roman"/>
          <w:sz w:val="24"/>
          <w:szCs w:val="24"/>
        </w:rPr>
        <w:t>industry;</w:t>
      </w:r>
      <w:proofErr w:type="gramEnd"/>
    </w:p>
    <w:p w14:paraId="6C08269C"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pasture seed </w:t>
      </w:r>
      <w:proofErr w:type="gramStart"/>
      <w:r w:rsidRPr="4DBDB40D">
        <w:rPr>
          <w:rFonts w:ascii="Times New Roman" w:hAnsi="Times New Roman" w:cs="Times New Roman"/>
          <w:sz w:val="24"/>
          <w:szCs w:val="24"/>
        </w:rPr>
        <w:t>industry;</w:t>
      </w:r>
      <w:proofErr w:type="gramEnd"/>
    </w:p>
    <w:p w14:paraId="0FBE2DE7"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queen bee breeding </w:t>
      </w:r>
      <w:proofErr w:type="gramStart"/>
      <w:r w:rsidRPr="4DBDB40D">
        <w:rPr>
          <w:rFonts w:ascii="Times New Roman" w:hAnsi="Times New Roman" w:cs="Times New Roman"/>
          <w:sz w:val="24"/>
          <w:szCs w:val="24"/>
        </w:rPr>
        <w:t>industry;</w:t>
      </w:r>
      <w:proofErr w:type="gramEnd"/>
    </w:p>
    <w:p w14:paraId="0DF3BAE2"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rice </w:t>
      </w:r>
      <w:proofErr w:type="gramStart"/>
      <w:r w:rsidRPr="4DBDB40D">
        <w:rPr>
          <w:rFonts w:ascii="Times New Roman" w:hAnsi="Times New Roman" w:cs="Times New Roman"/>
          <w:sz w:val="24"/>
          <w:szCs w:val="24"/>
        </w:rPr>
        <w:t>industry;</w:t>
      </w:r>
      <w:proofErr w:type="gramEnd"/>
    </w:p>
    <w:p w14:paraId="5A5519E9" w14:textId="77777777" w:rsidR="00A45171" w:rsidRPr="009E6BAF"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tea tree oil </w:t>
      </w:r>
      <w:proofErr w:type="gramStart"/>
      <w:r w:rsidRPr="4DBDB40D">
        <w:rPr>
          <w:rFonts w:ascii="Times New Roman" w:hAnsi="Times New Roman" w:cs="Times New Roman"/>
          <w:sz w:val="24"/>
          <w:szCs w:val="24"/>
        </w:rPr>
        <w:t>industry;</w:t>
      </w:r>
      <w:proofErr w:type="gramEnd"/>
    </w:p>
    <w:p w14:paraId="0DCFE720" w14:textId="77777777" w:rsidR="00A45171" w:rsidRPr="00D17722" w:rsidRDefault="00A45171" w:rsidP="00591317">
      <w:pPr>
        <w:pStyle w:val="ListParagraph"/>
        <w:numPr>
          <w:ilvl w:val="0"/>
          <w:numId w:val="2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thoroughbred horse industry.</w:t>
      </w:r>
    </w:p>
    <w:p w14:paraId="1D2B3354" w14:textId="77777777" w:rsidR="00C67F3E" w:rsidRDefault="00C67F3E" w:rsidP="00147C2F">
      <w:pPr>
        <w:spacing w:after="0" w:line="240" w:lineRule="auto"/>
        <w:rPr>
          <w:rFonts w:ascii="Times New Roman" w:hAnsi="Times New Roman" w:cs="Times New Roman"/>
          <w:sz w:val="24"/>
          <w:szCs w:val="24"/>
        </w:rPr>
      </w:pPr>
    </w:p>
    <w:p w14:paraId="372A2356" w14:textId="0C407297" w:rsidR="00A45171" w:rsidRPr="00D5797A" w:rsidRDefault="003E7CA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310CDFD6" w:rsidRPr="4DBDB40D">
        <w:rPr>
          <w:rFonts w:ascii="Times New Roman" w:hAnsi="Times New Roman" w:cs="Times New Roman"/>
          <w:sz w:val="24"/>
          <w:szCs w:val="24"/>
        </w:rPr>
        <w:t>ection</w:t>
      </w:r>
      <w:r w:rsidRPr="4DBDB40D">
        <w:rPr>
          <w:rFonts w:ascii="Times New Roman" w:hAnsi="Times New Roman" w:cs="Times New Roman"/>
          <w:sz w:val="24"/>
          <w:szCs w:val="24"/>
        </w:rPr>
        <w:t xml:space="preserve"> 38</w:t>
      </w:r>
      <w:r w:rsidR="310CDFD6" w:rsidRPr="4DBDB40D">
        <w:rPr>
          <w:rFonts w:ascii="Times New Roman" w:hAnsi="Times New Roman" w:cs="Times New Roman"/>
          <w:sz w:val="24"/>
          <w:szCs w:val="24"/>
        </w:rPr>
        <w:t xml:space="preserve"> </w:t>
      </w:r>
      <w:r w:rsidR="009C2172" w:rsidRPr="4DBDB40D">
        <w:rPr>
          <w:rFonts w:ascii="Times New Roman" w:hAnsi="Times New Roman" w:cs="Times New Roman"/>
          <w:sz w:val="24"/>
          <w:szCs w:val="24"/>
        </w:rPr>
        <w:t>of the Rules</w:t>
      </w:r>
      <w:r w:rsidR="00D4586D">
        <w:rPr>
          <w:rFonts w:ascii="Times New Roman" w:hAnsi="Times New Roman" w:cs="Times New Roman"/>
          <w:sz w:val="24"/>
          <w:szCs w:val="24"/>
        </w:rPr>
        <w:t xml:space="preserve"> applies to </w:t>
      </w:r>
      <w:r w:rsidR="00A45171" w:rsidRPr="4DBDB40D">
        <w:rPr>
          <w:rFonts w:ascii="Times New Roman" w:hAnsi="Times New Roman" w:cs="Times New Roman"/>
          <w:sz w:val="24"/>
          <w:szCs w:val="24"/>
        </w:rPr>
        <w:t xml:space="preserve">expenditure by </w:t>
      </w:r>
      <w:r w:rsidR="00C66B48">
        <w:rPr>
          <w:rFonts w:ascii="Times New Roman" w:hAnsi="Times New Roman" w:cs="Times New Roman"/>
          <w:sz w:val="24"/>
          <w:szCs w:val="24"/>
        </w:rPr>
        <w:t xml:space="preserve">the </w:t>
      </w:r>
      <w:r w:rsidR="00C66B48" w:rsidRPr="4DBDB40D">
        <w:rPr>
          <w:rFonts w:ascii="Times New Roman" w:hAnsi="Times New Roman" w:cs="Times New Roman"/>
          <w:sz w:val="24"/>
          <w:szCs w:val="24"/>
        </w:rPr>
        <w:t>Rural Industries Research and Development Corporation</w:t>
      </w:r>
      <w:r w:rsidR="00A45171" w:rsidRPr="4DBDB40D">
        <w:rPr>
          <w:rFonts w:ascii="Times New Roman" w:hAnsi="Times New Roman" w:cs="Times New Roman"/>
          <w:sz w:val="24"/>
          <w:szCs w:val="24"/>
        </w:rPr>
        <w:t xml:space="preserve"> of amounts equal to</w:t>
      </w:r>
      <w:r w:rsidR="00A944A2" w:rsidRPr="4DBDB40D">
        <w:rPr>
          <w:rFonts w:ascii="Times New Roman" w:hAnsi="Times New Roman" w:cs="Times New Roman"/>
          <w:sz w:val="24"/>
          <w:szCs w:val="24"/>
        </w:rPr>
        <w:t xml:space="preserve"> the</w:t>
      </w:r>
      <w:r w:rsidR="00A45171" w:rsidRPr="4DBDB40D">
        <w:rPr>
          <w:rFonts w:ascii="Times New Roman" w:hAnsi="Times New Roman" w:cs="Times New Roman"/>
          <w:sz w:val="24"/>
          <w:szCs w:val="24"/>
        </w:rPr>
        <w:t xml:space="preserve"> </w:t>
      </w:r>
      <w:r w:rsidR="00405FF4" w:rsidRPr="4DBDB40D">
        <w:rPr>
          <w:rFonts w:ascii="Times New Roman" w:hAnsi="Times New Roman" w:cs="Times New Roman"/>
          <w:b/>
          <w:bCs/>
          <w:i/>
          <w:iCs/>
          <w:sz w:val="24"/>
          <w:szCs w:val="24"/>
        </w:rPr>
        <w:t>research and development</w:t>
      </w:r>
      <w:r w:rsidR="00A45171" w:rsidRPr="4DBDB40D">
        <w:rPr>
          <w:rFonts w:ascii="Times New Roman" w:hAnsi="Times New Roman" w:cs="Times New Roman"/>
          <w:b/>
          <w:bCs/>
          <w:i/>
          <w:iCs/>
          <w:sz w:val="24"/>
          <w:szCs w:val="24"/>
        </w:rPr>
        <w:t xml:space="preserve"> collected amounts</w:t>
      </w:r>
      <w:r w:rsidR="00A45171" w:rsidRPr="4DBDB40D">
        <w:rPr>
          <w:rFonts w:ascii="Times New Roman" w:hAnsi="Times New Roman" w:cs="Times New Roman"/>
          <w:sz w:val="24"/>
          <w:szCs w:val="24"/>
        </w:rPr>
        <w:t xml:space="preserve"> </w:t>
      </w:r>
      <w:r w:rsidR="00696853">
        <w:rPr>
          <w:rFonts w:ascii="Times New Roman" w:hAnsi="Times New Roman" w:cs="Times New Roman"/>
          <w:sz w:val="24"/>
          <w:szCs w:val="24"/>
        </w:rPr>
        <w:t>on research and development activities</w:t>
      </w:r>
      <w:r w:rsidR="000720AF">
        <w:rPr>
          <w:rFonts w:ascii="Times New Roman" w:hAnsi="Times New Roman" w:cs="Times New Roman"/>
          <w:sz w:val="24"/>
          <w:szCs w:val="24"/>
        </w:rPr>
        <w:t xml:space="preserve"> for a </w:t>
      </w:r>
      <w:r w:rsidR="00FB06E8" w:rsidRPr="00FB06E8">
        <w:rPr>
          <w:rFonts w:ascii="Times New Roman" w:hAnsi="Times New Roman" w:cs="Times New Roman"/>
          <w:sz w:val="24"/>
          <w:szCs w:val="24"/>
        </w:rPr>
        <w:t>designated primary industry sector</w:t>
      </w:r>
      <w:r w:rsidR="00672936">
        <w:rPr>
          <w:rFonts w:ascii="Times New Roman" w:hAnsi="Times New Roman" w:cs="Times New Roman"/>
          <w:sz w:val="24"/>
          <w:szCs w:val="24"/>
        </w:rPr>
        <w:t xml:space="preserve"> in relation to the Corporation</w:t>
      </w:r>
      <w:r w:rsidR="00696853">
        <w:rPr>
          <w:rFonts w:ascii="Times New Roman" w:hAnsi="Times New Roman" w:cs="Times New Roman"/>
          <w:sz w:val="24"/>
          <w:szCs w:val="24"/>
        </w:rPr>
        <w:t xml:space="preserve">. </w:t>
      </w:r>
      <w:r w:rsidR="00FB06E8">
        <w:rPr>
          <w:rFonts w:ascii="Times New Roman" w:hAnsi="Times New Roman" w:cs="Times New Roman"/>
          <w:sz w:val="24"/>
          <w:szCs w:val="24"/>
        </w:rPr>
        <w:t xml:space="preserve">It requires </w:t>
      </w:r>
      <w:r w:rsidR="00A45171" w:rsidRPr="4DBDB40D">
        <w:rPr>
          <w:rFonts w:ascii="Times New Roman" w:hAnsi="Times New Roman" w:cs="Times New Roman"/>
          <w:sz w:val="24"/>
          <w:szCs w:val="24"/>
        </w:rPr>
        <w:t xml:space="preserve">that </w:t>
      </w:r>
      <w:r w:rsidR="000F56AC">
        <w:rPr>
          <w:rFonts w:ascii="Times New Roman" w:hAnsi="Times New Roman" w:cs="Times New Roman"/>
          <w:sz w:val="24"/>
          <w:szCs w:val="24"/>
        </w:rPr>
        <w:t xml:space="preserve">expenditure </w:t>
      </w:r>
      <w:r w:rsidR="00B00EF0">
        <w:rPr>
          <w:rFonts w:ascii="Times New Roman" w:hAnsi="Times New Roman" w:cs="Times New Roman"/>
          <w:sz w:val="24"/>
          <w:szCs w:val="24"/>
        </w:rPr>
        <w:t xml:space="preserve">on those activities </w:t>
      </w:r>
      <w:r w:rsidR="00266641" w:rsidRPr="4DBDB40D">
        <w:rPr>
          <w:rFonts w:ascii="Times New Roman" w:hAnsi="Times New Roman" w:cs="Times New Roman"/>
          <w:sz w:val="24"/>
          <w:szCs w:val="24"/>
        </w:rPr>
        <w:t>of</w:t>
      </w:r>
      <w:r w:rsidR="00C5547A" w:rsidRPr="00C5547A">
        <w:rPr>
          <w:rFonts w:ascii="Times New Roman" w:hAnsi="Times New Roman" w:cs="Times New Roman"/>
          <w:sz w:val="24"/>
          <w:szCs w:val="24"/>
        </w:rPr>
        <w:t xml:space="preserve"> </w:t>
      </w:r>
      <w:r w:rsidR="00C5547A" w:rsidRPr="4DBDB40D">
        <w:rPr>
          <w:rFonts w:ascii="Times New Roman" w:hAnsi="Times New Roman" w:cs="Times New Roman"/>
          <w:sz w:val="24"/>
          <w:szCs w:val="24"/>
        </w:rPr>
        <w:t>amounts equal to</w:t>
      </w:r>
      <w:r w:rsidR="00266641" w:rsidRPr="4DBDB40D">
        <w:rPr>
          <w:rFonts w:ascii="Times New Roman" w:hAnsi="Times New Roman" w:cs="Times New Roman"/>
          <w:sz w:val="24"/>
          <w:szCs w:val="24"/>
        </w:rPr>
        <w:t xml:space="preserve"> </w:t>
      </w:r>
      <w:r w:rsidR="00266641" w:rsidRPr="4DBDB40D">
        <w:rPr>
          <w:rFonts w:ascii="Times New Roman" w:hAnsi="Times New Roman" w:cs="Times New Roman"/>
          <w:b/>
          <w:bCs/>
          <w:i/>
          <w:iCs/>
          <w:sz w:val="24"/>
          <w:szCs w:val="24"/>
        </w:rPr>
        <w:t>research and development collected amounts</w:t>
      </w:r>
      <w:r w:rsidR="00266641" w:rsidRPr="4DBDB40D">
        <w:rPr>
          <w:rFonts w:ascii="Times New Roman" w:hAnsi="Times New Roman" w:cs="Times New Roman"/>
          <w:sz w:val="24"/>
          <w:szCs w:val="24"/>
        </w:rPr>
        <w:t xml:space="preserve"> </w:t>
      </w:r>
      <w:r w:rsidR="00266641">
        <w:rPr>
          <w:rFonts w:ascii="Times New Roman" w:hAnsi="Times New Roman" w:cs="Times New Roman"/>
          <w:sz w:val="24"/>
          <w:szCs w:val="24"/>
        </w:rPr>
        <w:t xml:space="preserve">that </w:t>
      </w:r>
      <w:r w:rsidR="00A45171" w:rsidRPr="4DBDB40D">
        <w:rPr>
          <w:rFonts w:ascii="Times New Roman" w:hAnsi="Times New Roman" w:cs="Times New Roman"/>
          <w:sz w:val="24"/>
          <w:szCs w:val="24"/>
        </w:rPr>
        <w:t xml:space="preserve">relate to a levy or charge </w:t>
      </w:r>
      <w:r w:rsidR="00B05B41" w:rsidRPr="4DBDB40D">
        <w:rPr>
          <w:rFonts w:ascii="Times New Roman" w:hAnsi="Times New Roman" w:cs="Times New Roman"/>
          <w:sz w:val="24"/>
          <w:szCs w:val="24"/>
        </w:rPr>
        <w:t>c</w:t>
      </w:r>
      <w:r w:rsidR="0065791F" w:rsidRPr="4DBDB40D">
        <w:rPr>
          <w:rFonts w:ascii="Times New Roman" w:hAnsi="Times New Roman" w:cs="Times New Roman"/>
          <w:sz w:val="24"/>
          <w:szCs w:val="24"/>
        </w:rPr>
        <w:t>overed</w:t>
      </w:r>
      <w:r w:rsidR="00B05B41" w:rsidRPr="4DBDB40D">
        <w:rPr>
          <w:rFonts w:ascii="Times New Roman" w:hAnsi="Times New Roman" w:cs="Times New Roman"/>
          <w:sz w:val="24"/>
          <w:szCs w:val="24"/>
        </w:rPr>
        <w:t xml:space="preserve"> by </w:t>
      </w:r>
      <w:r w:rsidR="00AC011B">
        <w:rPr>
          <w:rFonts w:ascii="Times New Roman" w:hAnsi="Times New Roman" w:cs="Times New Roman"/>
          <w:sz w:val="24"/>
          <w:szCs w:val="24"/>
        </w:rPr>
        <w:t xml:space="preserve">column 1 </w:t>
      </w:r>
      <w:r w:rsidR="00410A0C">
        <w:rPr>
          <w:rFonts w:ascii="Times New Roman" w:hAnsi="Times New Roman" w:cs="Times New Roman"/>
          <w:sz w:val="24"/>
          <w:szCs w:val="24"/>
        </w:rPr>
        <w:t>of an</w:t>
      </w:r>
      <w:r w:rsidR="00AC011B" w:rsidRPr="4DBDB40D">
        <w:rPr>
          <w:rFonts w:ascii="Times New Roman" w:hAnsi="Times New Roman" w:cs="Times New Roman"/>
          <w:sz w:val="24"/>
          <w:szCs w:val="24"/>
        </w:rPr>
        <w:t xml:space="preserve"> </w:t>
      </w:r>
      <w:r w:rsidR="003F41A9" w:rsidRPr="4DBDB40D">
        <w:rPr>
          <w:rFonts w:ascii="Times New Roman" w:hAnsi="Times New Roman" w:cs="Times New Roman"/>
          <w:sz w:val="24"/>
          <w:szCs w:val="24"/>
        </w:rPr>
        <w:t>item in</w:t>
      </w:r>
      <w:r w:rsidR="00B05B41" w:rsidRPr="4DBDB40D">
        <w:rPr>
          <w:rFonts w:ascii="Times New Roman" w:hAnsi="Times New Roman" w:cs="Times New Roman"/>
          <w:sz w:val="24"/>
          <w:szCs w:val="24"/>
        </w:rPr>
        <w:t xml:space="preserve"> the table in that section</w:t>
      </w:r>
      <w:r w:rsidR="00A23F2E"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be for the benefit of the </w:t>
      </w:r>
      <w:r w:rsidR="00A45171" w:rsidRPr="4DBDB40D">
        <w:rPr>
          <w:rFonts w:ascii="Times New Roman" w:hAnsi="Times New Roman" w:cs="Times New Roman"/>
          <w:b/>
          <w:bCs/>
          <w:i/>
          <w:iCs/>
          <w:sz w:val="24"/>
          <w:szCs w:val="24"/>
        </w:rPr>
        <w:t>designated primary industry sector</w:t>
      </w:r>
      <w:r w:rsidR="00A45171" w:rsidRPr="4DBDB40D">
        <w:rPr>
          <w:rFonts w:ascii="Times New Roman" w:hAnsi="Times New Roman" w:cs="Times New Roman"/>
          <w:sz w:val="24"/>
          <w:szCs w:val="24"/>
        </w:rPr>
        <w:t xml:space="preserve"> </w:t>
      </w:r>
      <w:r w:rsidR="00410A0C">
        <w:rPr>
          <w:rFonts w:ascii="Times New Roman" w:hAnsi="Times New Roman" w:cs="Times New Roman"/>
          <w:sz w:val="24"/>
          <w:szCs w:val="24"/>
        </w:rPr>
        <w:t>covered by column 3 of that item</w:t>
      </w:r>
      <w:r w:rsidR="00A45171" w:rsidRPr="4DBDB40D">
        <w:rPr>
          <w:rFonts w:ascii="Times New Roman" w:hAnsi="Times New Roman" w:cs="Times New Roman"/>
          <w:sz w:val="24"/>
          <w:szCs w:val="24"/>
        </w:rPr>
        <w:t xml:space="preserve">. </w:t>
      </w:r>
    </w:p>
    <w:p w14:paraId="669A6000" w14:textId="77777777" w:rsidR="00A45171" w:rsidRPr="00D5797A" w:rsidRDefault="00A45171" w:rsidP="00147C2F">
      <w:pPr>
        <w:spacing w:after="0" w:line="240" w:lineRule="auto"/>
        <w:rPr>
          <w:rFonts w:ascii="Times New Roman" w:hAnsi="Times New Roman" w:cs="Times New Roman"/>
          <w:sz w:val="24"/>
          <w:szCs w:val="24"/>
        </w:rPr>
      </w:pPr>
    </w:p>
    <w:p w14:paraId="4B61BDF6" w14:textId="77777777" w:rsidR="00A45171" w:rsidRPr="00591317" w:rsidRDefault="00A45171" w:rsidP="00147C2F">
      <w:pPr>
        <w:spacing w:after="0" w:line="240" w:lineRule="auto"/>
        <w:rPr>
          <w:rFonts w:ascii="Times New Roman" w:hAnsi="Times New Roman"/>
          <w:b/>
          <w:sz w:val="28"/>
        </w:rPr>
      </w:pPr>
      <w:r w:rsidRPr="00591317">
        <w:rPr>
          <w:rFonts w:ascii="Times New Roman" w:hAnsi="Times New Roman"/>
          <w:b/>
          <w:sz w:val="28"/>
        </w:rPr>
        <w:t>Division 12—Sugarcane industry body</w:t>
      </w:r>
    </w:p>
    <w:p w14:paraId="7E6F51D1" w14:textId="0A47B6D0" w:rsidR="00F82A19" w:rsidRDefault="00F82A19" w:rsidP="00147C2F">
      <w:pPr>
        <w:spacing w:after="0" w:line="240" w:lineRule="auto"/>
        <w:rPr>
          <w:rFonts w:ascii="Times New Roman" w:hAnsi="Times New Roman" w:cs="Times New Roman"/>
          <w:i/>
          <w:iCs/>
          <w:sz w:val="24"/>
          <w:szCs w:val="24"/>
        </w:rPr>
      </w:pPr>
    </w:p>
    <w:p w14:paraId="374CF1AB" w14:textId="10FB2FE0"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12 </w:t>
      </w:r>
      <w:r w:rsidR="00861F9A" w:rsidRPr="4DBDB40D">
        <w:rPr>
          <w:rFonts w:ascii="Times New Roman" w:hAnsi="Times New Roman" w:cs="Times New Roman"/>
          <w:sz w:val="24"/>
          <w:szCs w:val="24"/>
        </w:rPr>
        <w:t xml:space="preserve">of Part 2 </w:t>
      </w:r>
      <w:r w:rsidRPr="4DBDB40D">
        <w:rPr>
          <w:rFonts w:ascii="Times New Roman" w:hAnsi="Times New Roman" w:cs="Times New Roman"/>
          <w:sz w:val="24"/>
          <w:szCs w:val="24"/>
        </w:rPr>
        <w:t xml:space="preserve">provides for </w:t>
      </w:r>
      <w:r w:rsidR="005B0921" w:rsidRPr="4DBDB40D">
        <w:rPr>
          <w:rFonts w:ascii="Times New Roman" w:hAnsi="Times New Roman" w:cs="Times New Roman"/>
          <w:sz w:val="24"/>
          <w:szCs w:val="24"/>
        </w:rPr>
        <w:t>matter</w:t>
      </w:r>
      <w:r w:rsidR="00905C26" w:rsidRPr="4DBDB40D">
        <w:rPr>
          <w:rFonts w:ascii="Times New Roman" w:hAnsi="Times New Roman" w:cs="Times New Roman"/>
          <w:sz w:val="24"/>
          <w:szCs w:val="24"/>
        </w:rPr>
        <w:t>s</w:t>
      </w:r>
      <w:r w:rsidR="005B0921" w:rsidRPr="4DBDB40D">
        <w:rPr>
          <w:rFonts w:ascii="Times New Roman" w:hAnsi="Times New Roman" w:cs="Times New Roman"/>
          <w:sz w:val="24"/>
          <w:szCs w:val="24"/>
        </w:rPr>
        <w:t xml:space="preserve"> relating to </w:t>
      </w:r>
      <w:r w:rsidRPr="4DBDB40D">
        <w:rPr>
          <w:rFonts w:ascii="Times New Roman" w:hAnsi="Times New Roman" w:cs="Times New Roman"/>
          <w:sz w:val="24"/>
          <w:szCs w:val="24"/>
        </w:rPr>
        <w:t xml:space="preserve">the disbursement of </w:t>
      </w:r>
      <w:r w:rsidR="00415170"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to the declared sugarcane industry body. </w:t>
      </w:r>
      <w:r w:rsidR="00415170" w:rsidRPr="4DBDB40D">
        <w:rPr>
          <w:rFonts w:ascii="Times New Roman" w:hAnsi="Times New Roman" w:cs="Times New Roman"/>
          <w:sz w:val="24"/>
          <w:szCs w:val="24"/>
        </w:rPr>
        <w:t>T</w:t>
      </w:r>
      <w:r w:rsidRPr="4DBDB40D">
        <w:rPr>
          <w:rFonts w:ascii="Times New Roman" w:hAnsi="Times New Roman" w:cs="Times New Roman"/>
          <w:sz w:val="24"/>
          <w:szCs w:val="24"/>
        </w:rPr>
        <w:t xml:space="preserve">he levy component prescribed for the declared sugarcane industry body </w:t>
      </w:r>
      <w:r w:rsidR="00F4005A" w:rsidRPr="4DBDB40D">
        <w:rPr>
          <w:rFonts w:ascii="Times New Roman" w:hAnsi="Times New Roman" w:cs="Times New Roman"/>
          <w:sz w:val="24"/>
          <w:szCs w:val="24"/>
        </w:rPr>
        <w:t xml:space="preserve">is intended to </w:t>
      </w:r>
      <w:r w:rsidRPr="4DBDB40D">
        <w:rPr>
          <w:rFonts w:ascii="Times New Roman" w:hAnsi="Times New Roman" w:cs="Times New Roman"/>
          <w:sz w:val="24"/>
          <w:szCs w:val="24"/>
        </w:rPr>
        <w:t xml:space="preserve">continue </w:t>
      </w:r>
      <w:r w:rsidR="00F1016C"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repealed </w:t>
      </w:r>
      <w:r w:rsidRPr="4DBDB40D">
        <w:rPr>
          <w:rFonts w:ascii="Times New Roman" w:hAnsi="Times New Roman" w:cs="Times New Roman"/>
          <w:i/>
          <w:iCs/>
          <w:sz w:val="24"/>
          <w:szCs w:val="24"/>
        </w:rPr>
        <w:t>Sugar Research and Development Services Act 2013</w:t>
      </w:r>
      <w:r w:rsidR="00F1016C" w:rsidRPr="4DBDB40D">
        <w:rPr>
          <w:rFonts w:ascii="Times New Roman" w:hAnsi="Times New Roman" w:cs="Times New Roman"/>
          <w:i/>
          <w:iCs/>
          <w:sz w:val="24"/>
          <w:szCs w:val="24"/>
        </w:rPr>
        <w:t xml:space="preserve"> </w:t>
      </w:r>
      <w:r w:rsidR="00F1016C" w:rsidRPr="4DBDB40D">
        <w:rPr>
          <w:rFonts w:ascii="Times New Roman" w:hAnsi="Times New Roman" w:cs="Times New Roman"/>
          <w:sz w:val="24"/>
          <w:szCs w:val="24"/>
        </w:rPr>
        <w:t>(Sugar Research and Development Services Act)</w:t>
      </w:r>
      <w:r w:rsidRPr="4DBDB40D">
        <w:rPr>
          <w:rFonts w:ascii="Times New Roman" w:hAnsi="Times New Roman" w:cs="Times New Roman"/>
          <w:sz w:val="24"/>
          <w:szCs w:val="24"/>
        </w:rPr>
        <w:t>.</w:t>
      </w:r>
    </w:p>
    <w:p w14:paraId="2C882AC3" w14:textId="77777777" w:rsidR="00F82A19" w:rsidRDefault="00F82A19" w:rsidP="00147C2F">
      <w:pPr>
        <w:spacing w:after="0" w:line="240" w:lineRule="auto"/>
        <w:rPr>
          <w:rFonts w:ascii="Times New Roman" w:hAnsi="Times New Roman" w:cs="Times New Roman"/>
          <w:sz w:val="24"/>
          <w:szCs w:val="24"/>
        </w:rPr>
      </w:pPr>
    </w:p>
    <w:p w14:paraId="1DE00FF4" w14:textId="6959F648"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F1016C"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F1016C"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Sugar Research Australia Limited </w:t>
      </w:r>
      <w:r w:rsidR="00077F6B"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sugarcane industry body. Sugar Research Australia Limited was previously declared as the industry services body under the repealed Sugar Research and Development Services Act.</w:t>
      </w:r>
      <w:r w:rsidR="009C4878"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9C4878" w:rsidRPr="4DBDB40D">
        <w:rPr>
          <w:rFonts w:ascii="Times New Roman" w:hAnsi="Times New Roman" w:cs="Times New Roman"/>
          <w:sz w:val="24"/>
          <w:szCs w:val="24"/>
        </w:rPr>
        <w:t xml:space="preserve"> in the </w:t>
      </w:r>
      <w:r w:rsidR="009C4878" w:rsidRPr="4DBDB40D">
        <w:rPr>
          <w:rFonts w:ascii="Times New Roman" w:hAnsi="Times New Roman" w:cs="Times New Roman"/>
          <w:i/>
          <w:iCs/>
          <w:sz w:val="24"/>
          <w:szCs w:val="24"/>
        </w:rPr>
        <w:t>Primary Industries Levies and Charges Disbursement (List of Declared Recipient Bodies) Instrument 2024</w:t>
      </w:r>
      <w:r w:rsidR="009C4878" w:rsidRPr="4DBDB40D">
        <w:rPr>
          <w:rFonts w:ascii="Times New Roman" w:hAnsi="Times New Roman" w:cs="Times New Roman"/>
          <w:sz w:val="24"/>
          <w:szCs w:val="24"/>
        </w:rPr>
        <w:t>.</w:t>
      </w:r>
    </w:p>
    <w:p w14:paraId="37D0CD85" w14:textId="77777777" w:rsidR="00A45171" w:rsidRDefault="00A45171" w:rsidP="00147C2F">
      <w:pPr>
        <w:spacing w:after="0" w:line="240" w:lineRule="auto"/>
        <w:rPr>
          <w:rFonts w:ascii="Times New Roman" w:hAnsi="Times New Roman" w:cs="Times New Roman"/>
          <w:sz w:val="24"/>
          <w:szCs w:val="24"/>
        </w:rPr>
      </w:pPr>
    </w:p>
    <w:p w14:paraId="606944E6" w14:textId="77777777" w:rsidR="00A45171" w:rsidRPr="00DF6221"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39—Disbursement of amounts to declared sugarcane industry body</w:t>
      </w:r>
    </w:p>
    <w:p w14:paraId="56D1829F" w14:textId="77777777" w:rsidR="00F82A19" w:rsidRDefault="00F82A19" w:rsidP="00147C2F">
      <w:pPr>
        <w:keepNext/>
        <w:spacing w:after="0" w:line="240" w:lineRule="auto"/>
        <w:rPr>
          <w:rFonts w:ascii="Times New Roman" w:hAnsi="Times New Roman" w:cs="Times New Roman"/>
          <w:sz w:val="24"/>
          <w:szCs w:val="24"/>
        </w:rPr>
      </w:pPr>
    </w:p>
    <w:p w14:paraId="56EA8FEE" w14:textId="0F685202" w:rsidR="00F1016C"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39 prescribes, for the purposes of paragraph 15(1)(a) of the Act</w:t>
      </w:r>
      <w:r w:rsidR="00BE101C" w:rsidRPr="4DBDB40D">
        <w:rPr>
          <w:rFonts w:ascii="Times New Roman" w:hAnsi="Times New Roman" w:cs="Times New Roman"/>
          <w:sz w:val="24"/>
          <w:szCs w:val="24"/>
        </w:rPr>
        <w:t xml:space="preserve"> in relation to the </w:t>
      </w:r>
      <w:r w:rsidR="00BD3775" w:rsidRPr="4DBDB40D">
        <w:rPr>
          <w:rFonts w:ascii="Times New Roman" w:hAnsi="Times New Roman" w:cs="Times New Roman"/>
          <w:sz w:val="24"/>
          <w:szCs w:val="24"/>
        </w:rPr>
        <w:t>declared sugarcane industry body</w:t>
      </w:r>
      <w:r w:rsidR="00F1016C" w:rsidRPr="4DBDB40D">
        <w:rPr>
          <w:rFonts w:ascii="Times New Roman" w:hAnsi="Times New Roman" w:cs="Times New Roman"/>
          <w:sz w:val="24"/>
          <w:szCs w:val="24"/>
        </w:rPr>
        <w:t>:</w:t>
      </w:r>
    </w:p>
    <w:p w14:paraId="3DA7CA4B" w14:textId="62607BFC" w:rsidR="00F1016C" w:rsidRDefault="00A45171" w:rsidP="00147C2F">
      <w:pPr>
        <w:pStyle w:val="ListParagraph"/>
        <w:numPr>
          <w:ilvl w:val="0"/>
          <w:numId w:val="7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provision of the Levies Regulations that imposes a levy</w:t>
      </w:r>
      <w:r w:rsidR="00867B3B" w:rsidRPr="4DBDB40D">
        <w:rPr>
          <w:rFonts w:ascii="Times New Roman" w:hAnsi="Times New Roman" w:cs="Times New Roman"/>
          <w:sz w:val="24"/>
          <w:szCs w:val="24"/>
        </w:rPr>
        <w:t>;</w:t>
      </w:r>
      <w:r w:rsidRPr="4DBDB40D">
        <w:rPr>
          <w:rFonts w:ascii="Times New Roman" w:hAnsi="Times New Roman" w:cs="Times New Roman"/>
          <w:sz w:val="24"/>
          <w:szCs w:val="24"/>
        </w:rPr>
        <w:t xml:space="preserve"> and</w:t>
      </w:r>
    </w:p>
    <w:p w14:paraId="418526BD" w14:textId="383AAA66" w:rsidR="00A45171" w:rsidRPr="00671EC3" w:rsidRDefault="00A45171" w:rsidP="00591317">
      <w:pPr>
        <w:pStyle w:val="ListParagraph"/>
        <w:numPr>
          <w:ilvl w:val="0"/>
          <w:numId w:val="7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the component of the rate of that levy in respect of which amounts are disbursed to that body</w:t>
      </w:r>
      <w:r w:rsidR="00470BF2" w:rsidRPr="4DBDB40D">
        <w:rPr>
          <w:rFonts w:ascii="Times New Roman" w:hAnsi="Times New Roman" w:cs="Times New Roman"/>
          <w:sz w:val="24"/>
          <w:szCs w:val="24"/>
        </w:rPr>
        <w:t>.</w:t>
      </w:r>
    </w:p>
    <w:p w14:paraId="21727719" w14:textId="77777777" w:rsidR="00F82A19" w:rsidRDefault="00F82A19" w:rsidP="00147C2F">
      <w:pPr>
        <w:spacing w:after="0" w:line="240" w:lineRule="auto"/>
        <w:rPr>
          <w:rFonts w:ascii="Times New Roman" w:hAnsi="Times New Roman" w:cs="Times New Roman"/>
          <w:sz w:val="24"/>
          <w:szCs w:val="24"/>
        </w:rPr>
      </w:pPr>
    </w:p>
    <w:p w14:paraId="2C2BEBD1" w14:textId="4E2381F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sugarcane industry body, </w:t>
      </w:r>
      <w:r w:rsidR="007540ED"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8508EF" w:rsidRPr="4DBDB40D">
        <w:rPr>
          <w:rFonts w:ascii="Times New Roman" w:hAnsi="Times New Roman" w:cs="Times New Roman"/>
          <w:sz w:val="24"/>
          <w:szCs w:val="24"/>
        </w:rPr>
        <w:t xml:space="preserve">that have been received by or on behalf of the Commonwealth </w:t>
      </w:r>
      <w:r w:rsidR="00DE3F13"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r w:rsidR="00A85ACF" w:rsidRPr="4DBDB40D">
        <w:rPr>
          <w:rFonts w:ascii="Times New Roman" w:hAnsi="Times New Roman" w:cs="Times New Roman"/>
          <w:sz w:val="24"/>
          <w:szCs w:val="24"/>
        </w:rPr>
        <w:t xml:space="preserve"> </w:t>
      </w:r>
    </w:p>
    <w:p w14:paraId="3B22AEB5" w14:textId="77777777" w:rsidR="00F82A19" w:rsidRDefault="00F82A19" w:rsidP="00147C2F">
      <w:pPr>
        <w:spacing w:after="0" w:line="240" w:lineRule="auto"/>
        <w:rPr>
          <w:rFonts w:ascii="Times New Roman" w:hAnsi="Times New Roman" w:cs="Times New Roman"/>
          <w:sz w:val="24"/>
          <w:szCs w:val="24"/>
        </w:rPr>
      </w:pPr>
    </w:p>
    <w:p w14:paraId="6926B718" w14:textId="427CFF1F" w:rsidR="00077F6B" w:rsidRDefault="0096540A"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39 </w:t>
      </w:r>
      <w:r w:rsidR="60D8FF84"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prescribes the provision imposing the sugarcane levy in relation to the declared sugarcane industry body</w:t>
      </w:r>
      <w:r w:rsidR="00A85ACF"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component of the rate of that levy. The effect of this section is that amounts equal to the </w:t>
      </w:r>
      <w:r w:rsidR="00405FF4"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component of that levy</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3816AA"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sugarcane industry body.</w:t>
      </w:r>
    </w:p>
    <w:p w14:paraId="642AD3A5" w14:textId="77777777" w:rsidR="00761385" w:rsidRDefault="00761385" w:rsidP="00147C2F">
      <w:pPr>
        <w:keepNext/>
        <w:spacing w:after="0" w:line="240" w:lineRule="auto"/>
        <w:rPr>
          <w:rFonts w:ascii="Times New Roman" w:hAnsi="Times New Roman" w:cs="Times New Roman"/>
          <w:b/>
          <w:bCs/>
          <w:sz w:val="24"/>
          <w:szCs w:val="24"/>
        </w:rPr>
      </w:pPr>
    </w:p>
    <w:p w14:paraId="7FCFB85B" w14:textId="175CF4DF" w:rsidR="00A45171" w:rsidRPr="00DF6221" w:rsidRDefault="00A45171" w:rsidP="00147C2F">
      <w:pPr>
        <w:keepNext/>
        <w:spacing w:after="0" w:line="240" w:lineRule="auto"/>
        <w:rPr>
          <w:rFonts w:ascii="Times New Roman" w:hAnsi="Times New Roman" w:cs="Times New Roman"/>
          <w:b/>
          <w:bCs/>
          <w:sz w:val="24"/>
          <w:szCs w:val="24"/>
        </w:rPr>
      </w:pPr>
      <w:r w:rsidRPr="00591317">
        <w:rPr>
          <w:rFonts w:ascii="Times New Roman" w:hAnsi="Times New Roman"/>
          <w:b/>
          <w:sz w:val="28"/>
        </w:rPr>
        <w:t>Division 13—Wine Australia</w:t>
      </w:r>
    </w:p>
    <w:p w14:paraId="3C91EF8E" w14:textId="1C583C6B" w:rsidR="00A54BE1" w:rsidRDefault="00A54BE1" w:rsidP="00147C2F">
      <w:pPr>
        <w:keepNext/>
        <w:spacing w:after="0" w:line="240" w:lineRule="auto"/>
        <w:rPr>
          <w:rFonts w:ascii="Times New Roman" w:hAnsi="Times New Roman" w:cs="Times New Roman"/>
          <w:b/>
          <w:bCs/>
          <w:sz w:val="24"/>
          <w:szCs w:val="24"/>
        </w:rPr>
      </w:pPr>
    </w:p>
    <w:p w14:paraId="62BDA3EA" w14:textId="2D915979" w:rsidR="00A45171" w:rsidRPr="00D5797A" w:rsidRDefault="00A45171"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w:t>
      </w:r>
      <w:r w:rsidR="007A60B5" w:rsidRPr="4DBDB40D">
        <w:rPr>
          <w:rFonts w:ascii="Times New Roman" w:hAnsi="Times New Roman" w:cs="Times New Roman"/>
          <w:sz w:val="24"/>
          <w:szCs w:val="24"/>
        </w:rPr>
        <w:t xml:space="preserve">13 </w:t>
      </w:r>
      <w:r w:rsidR="003816AA" w:rsidRPr="4DBDB40D">
        <w:rPr>
          <w:rFonts w:ascii="Times New Roman" w:hAnsi="Times New Roman" w:cs="Times New Roman"/>
          <w:sz w:val="24"/>
          <w:szCs w:val="24"/>
        </w:rPr>
        <w:t>of Part 2</w:t>
      </w:r>
      <w:r w:rsidRPr="4DBDB40D">
        <w:rPr>
          <w:rFonts w:ascii="Times New Roman" w:hAnsi="Times New Roman" w:cs="Times New Roman"/>
          <w:sz w:val="24"/>
          <w:szCs w:val="24"/>
        </w:rPr>
        <w:t xml:space="preserve"> provides for </w:t>
      </w:r>
      <w:r w:rsidR="00E90BDD" w:rsidRPr="4DBDB40D">
        <w:rPr>
          <w:rFonts w:ascii="Times New Roman" w:hAnsi="Times New Roman" w:cs="Times New Roman"/>
          <w:sz w:val="24"/>
          <w:szCs w:val="24"/>
        </w:rPr>
        <w:t xml:space="preserve">matters relating to </w:t>
      </w:r>
      <w:r w:rsidRPr="4DBDB40D">
        <w:rPr>
          <w:rFonts w:ascii="Times New Roman" w:hAnsi="Times New Roman" w:cs="Times New Roman"/>
          <w:sz w:val="24"/>
          <w:szCs w:val="24"/>
        </w:rPr>
        <w:t xml:space="preserve">the disbursement of </w:t>
      </w:r>
      <w:r w:rsidR="00001F7D"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amounts to Wine Australia. </w:t>
      </w:r>
      <w:r w:rsidR="00001F7D" w:rsidRPr="4DBDB40D">
        <w:rPr>
          <w:rFonts w:ascii="Times New Roman" w:hAnsi="Times New Roman" w:cs="Times New Roman"/>
          <w:sz w:val="24"/>
          <w:szCs w:val="24"/>
        </w:rPr>
        <w:t>T</w:t>
      </w:r>
      <w:r w:rsidRPr="4DBDB40D">
        <w:rPr>
          <w:rFonts w:ascii="Times New Roman" w:hAnsi="Times New Roman" w:cs="Times New Roman"/>
          <w:sz w:val="24"/>
          <w:szCs w:val="24"/>
        </w:rPr>
        <w:t xml:space="preserve">he levy and charge components prescribed for Wine Australia </w:t>
      </w:r>
      <w:r w:rsidR="00001F7D"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3816AA"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Pr="4DBDB40D">
        <w:rPr>
          <w:rFonts w:ascii="Times New Roman" w:hAnsi="Times New Roman" w:cs="Times New Roman"/>
          <w:i/>
          <w:iCs/>
          <w:sz w:val="24"/>
          <w:szCs w:val="24"/>
        </w:rPr>
        <w:t>Wine Australia Act 2013</w:t>
      </w:r>
      <w:r w:rsidRPr="4DBDB40D">
        <w:rPr>
          <w:rFonts w:ascii="Times New Roman" w:hAnsi="Times New Roman" w:cs="Times New Roman"/>
          <w:sz w:val="24"/>
          <w:szCs w:val="24"/>
        </w:rPr>
        <w:t xml:space="preserve"> (the Wine Australia Act) and the amended </w:t>
      </w:r>
      <w:r w:rsidRPr="4DBDB40D">
        <w:rPr>
          <w:rFonts w:ascii="Times New Roman" w:hAnsi="Times New Roman" w:cs="Times New Roman"/>
          <w:i/>
          <w:iCs/>
          <w:sz w:val="24"/>
          <w:szCs w:val="24"/>
        </w:rPr>
        <w:t>Wine Australia Regulations 2018</w:t>
      </w:r>
      <w:r w:rsidRPr="4DBDB40D">
        <w:rPr>
          <w:rFonts w:ascii="Times New Roman" w:hAnsi="Times New Roman" w:cs="Times New Roman"/>
          <w:sz w:val="24"/>
          <w:szCs w:val="24"/>
        </w:rPr>
        <w:t>.</w:t>
      </w:r>
    </w:p>
    <w:p w14:paraId="5815AF9B" w14:textId="77777777" w:rsidR="00387B0F" w:rsidRDefault="00387B0F" w:rsidP="00147C2F">
      <w:pPr>
        <w:spacing w:after="0" w:line="240" w:lineRule="auto"/>
        <w:rPr>
          <w:rFonts w:ascii="Times New Roman" w:hAnsi="Times New Roman" w:cs="Times New Roman"/>
          <w:sz w:val="24"/>
          <w:szCs w:val="24"/>
        </w:rPr>
      </w:pPr>
    </w:p>
    <w:p w14:paraId="20464058" w14:textId="555C7C34"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Wine Australia is a statutory recipient body established by the </w:t>
      </w:r>
      <w:r w:rsidRPr="4DBDB40D">
        <w:rPr>
          <w:rFonts w:ascii="Times New Roman" w:hAnsi="Times New Roman" w:cs="Times New Roman"/>
          <w:i/>
          <w:iCs/>
          <w:sz w:val="24"/>
          <w:szCs w:val="24"/>
        </w:rPr>
        <w:t>Australian Grape and Wine Authority Act 2013</w:t>
      </w:r>
      <w:r w:rsidRPr="4DBDB40D">
        <w:rPr>
          <w:rFonts w:ascii="Times New Roman" w:hAnsi="Times New Roman" w:cs="Times New Roman"/>
          <w:sz w:val="24"/>
          <w:szCs w:val="24"/>
        </w:rPr>
        <w:t xml:space="preserve"> (as the Wine Australia Act was then titled) and continued in existence under the amended Wine Australia Act.</w:t>
      </w:r>
    </w:p>
    <w:p w14:paraId="421F3EDE" w14:textId="77777777" w:rsidR="00A45171" w:rsidRDefault="00A45171" w:rsidP="00147C2F">
      <w:pPr>
        <w:spacing w:after="0" w:line="240" w:lineRule="auto"/>
        <w:rPr>
          <w:rFonts w:ascii="Times New Roman" w:hAnsi="Times New Roman" w:cs="Times New Roman"/>
          <w:sz w:val="24"/>
          <w:szCs w:val="24"/>
        </w:rPr>
      </w:pPr>
    </w:p>
    <w:p w14:paraId="43BBAEC1" w14:textId="77777777" w:rsidR="00A45171" w:rsidRPr="00DF6221"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40—Disbursement of amounts to Wine Australia</w:t>
      </w:r>
    </w:p>
    <w:p w14:paraId="57D42848" w14:textId="77777777" w:rsidR="00D648CE" w:rsidRDefault="00D648CE" w:rsidP="00147C2F">
      <w:pPr>
        <w:keepNext/>
        <w:spacing w:after="0" w:line="240" w:lineRule="auto"/>
        <w:rPr>
          <w:rFonts w:ascii="Times New Roman" w:hAnsi="Times New Roman" w:cs="Times New Roman"/>
          <w:sz w:val="24"/>
          <w:szCs w:val="24"/>
        </w:rPr>
      </w:pPr>
    </w:p>
    <w:p w14:paraId="078508DF" w14:textId="037EAF02" w:rsidR="003816A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40 prescribes, for the purposes of paragraph 15(1)(a) of the Act</w:t>
      </w:r>
      <w:r w:rsidR="00631E3D" w:rsidRPr="4DBDB40D">
        <w:rPr>
          <w:rFonts w:ascii="Times New Roman" w:hAnsi="Times New Roman" w:cs="Times New Roman"/>
          <w:sz w:val="24"/>
          <w:szCs w:val="24"/>
        </w:rPr>
        <w:t xml:space="preserve"> in relation to Wine Australia</w:t>
      </w:r>
      <w:r w:rsidR="003816AA"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59D88739" w14:textId="5948B912" w:rsidR="003816AA" w:rsidRDefault="008508EF" w:rsidP="00147C2F">
      <w:pPr>
        <w:pStyle w:val="ListParagraph"/>
        <w:numPr>
          <w:ilvl w:val="0"/>
          <w:numId w:val="7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D70351"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122BEF5E" w14:textId="5B532E9B" w:rsidR="00A45171" w:rsidRPr="00671EC3" w:rsidRDefault="00A45171" w:rsidP="00147C2F">
      <w:pPr>
        <w:pStyle w:val="ListParagraph"/>
        <w:numPr>
          <w:ilvl w:val="0"/>
          <w:numId w:val="77"/>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9314BC" w:rsidRPr="4DBDB40D">
        <w:rPr>
          <w:rFonts w:ascii="Times New Roman" w:hAnsi="Times New Roman" w:cs="Times New Roman"/>
          <w:sz w:val="24"/>
          <w:szCs w:val="24"/>
        </w:rPr>
        <w:t xml:space="preserve">component or </w:t>
      </w:r>
      <w:r w:rsidRPr="4DBDB40D">
        <w:rPr>
          <w:rFonts w:ascii="Times New Roman" w:hAnsi="Times New Roman" w:cs="Times New Roman"/>
          <w:sz w:val="24"/>
          <w:szCs w:val="24"/>
        </w:rPr>
        <w:t xml:space="preserve">components of the rate of </w:t>
      </w:r>
      <w:r w:rsidR="009314BC" w:rsidRPr="4DBDB40D">
        <w:rPr>
          <w:rFonts w:ascii="Times New Roman" w:hAnsi="Times New Roman" w:cs="Times New Roman"/>
          <w:sz w:val="24"/>
          <w:szCs w:val="24"/>
        </w:rPr>
        <w:t xml:space="preserve">each </w:t>
      </w:r>
      <w:r w:rsidRPr="4DBDB40D">
        <w:rPr>
          <w:rFonts w:ascii="Times New Roman" w:hAnsi="Times New Roman" w:cs="Times New Roman"/>
          <w:sz w:val="24"/>
          <w:szCs w:val="24"/>
        </w:rPr>
        <w:t>levy or charge in respect of which amounts are disbursed to that body.</w:t>
      </w:r>
    </w:p>
    <w:p w14:paraId="01D86AFF" w14:textId="77777777" w:rsidR="00D648CE" w:rsidRDefault="00D648CE" w:rsidP="00147C2F">
      <w:pPr>
        <w:spacing w:after="0" w:line="240" w:lineRule="auto"/>
        <w:rPr>
          <w:rFonts w:ascii="Times New Roman" w:hAnsi="Times New Roman" w:cs="Times New Roman"/>
          <w:sz w:val="24"/>
          <w:szCs w:val="24"/>
        </w:rPr>
      </w:pPr>
    </w:p>
    <w:p w14:paraId="3A8AA70A" w14:textId="3C225105"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Wine Australia, </w:t>
      </w:r>
      <w:r w:rsidR="00867156" w:rsidRPr="4DBDB40D">
        <w:rPr>
          <w:rFonts w:ascii="Times New Roman" w:hAnsi="Times New Roman" w:cs="Times New Roman"/>
          <w:sz w:val="24"/>
          <w:szCs w:val="24"/>
        </w:rPr>
        <w:t xml:space="preserve">certain amounts. This includes </w:t>
      </w:r>
      <w:r w:rsidRPr="4DBDB40D">
        <w:rPr>
          <w:rFonts w:ascii="Times New Roman" w:hAnsi="Times New Roman" w:cs="Times New Roman"/>
          <w:sz w:val="24"/>
          <w:szCs w:val="24"/>
        </w:rPr>
        <w:t xml:space="preserve">amounts equal to the amounts </w:t>
      </w:r>
      <w:r w:rsidR="008508EF" w:rsidRPr="4DBDB40D">
        <w:rPr>
          <w:rFonts w:ascii="Times New Roman" w:hAnsi="Times New Roman" w:cs="Times New Roman"/>
          <w:sz w:val="24"/>
          <w:szCs w:val="24"/>
        </w:rPr>
        <w:t xml:space="preserve">that have been received by or on behalf of the Commonwealth </w:t>
      </w:r>
      <w:r w:rsidR="00D66CFD"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761385"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Pr="4DBDB40D">
        <w:rPr>
          <w:rFonts w:ascii="Times New Roman" w:hAnsi="Times New Roman" w:cs="Times New Roman"/>
          <w:sz w:val="24"/>
          <w:szCs w:val="24"/>
        </w:rPr>
        <w:t>.</w:t>
      </w:r>
      <w:r w:rsidR="006A7564" w:rsidRPr="4DBDB40D">
        <w:rPr>
          <w:rFonts w:ascii="Times New Roman" w:hAnsi="Times New Roman" w:cs="Times New Roman"/>
          <w:sz w:val="24"/>
          <w:szCs w:val="24"/>
        </w:rPr>
        <w:t xml:space="preserve"> </w:t>
      </w:r>
    </w:p>
    <w:p w14:paraId="19502301" w14:textId="77777777" w:rsidR="00D648CE" w:rsidRDefault="00D648CE" w:rsidP="00147C2F">
      <w:pPr>
        <w:spacing w:after="0" w:line="240" w:lineRule="auto"/>
        <w:rPr>
          <w:rFonts w:ascii="Times New Roman" w:hAnsi="Times New Roman" w:cs="Times New Roman"/>
          <w:sz w:val="24"/>
          <w:szCs w:val="24"/>
        </w:rPr>
      </w:pPr>
    </w:p>
    <w:p w14:paraId="6622A6B0" w14:textId="6B3A4C90" w:rsidR="001B44C6" w:rsidRPr="00E47912" w:rsidRDefault="0096540A"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Section 40 </w:t>
      </w:r>
      <w:r w:rsidR="50C986F9" w:rsidRPr="4DBDB40D">
        <w:rPr>
          <w:rFonts w:ascii="Times New Roman" w:hAnsi="Times New Roman" w:cs="Times New Roman"/>
          <w:sz w:val="24"/>
          <w:szCs w:val="24"/>
        </w:rPr>
        <w:t xml:space="preserve">of the Rules </w:t>
      </w:r>
      <w:r w:rsidR="001B44C6" w:rsidRPr="4DBDB40D">
        <w:rPr>
          <w:rFonts w:ascii="Times New Roman" w:hAnsi="Times New Roman" w:cs="Times New Roman"/>
          <w:sz w:val="24"/>
          <w:szCs w:val="24"/>
        </w:rPr>
        <w:t>prescribes</w:t>
      </w:r>
      <w:r w:rsidR="00846795">
        <w:rPr>
          <w:rFonts w:ascii="Times New Roman" w:hAnsi="Times New Roman" w:cs="Times New Roman"/>
          <w:sz w:val="24"/>
          <w:szCs w:val="24"/>
        </w:rPr>
        <w:t xml:space="preserve"> </w:t>
      </w:r>
      <w:r w:rsidR="008C6F8D" w:rsidRPr="00E47912">
        <w:rPr>
          <w:rFonts w:ascii="Times New Roman" w:hAnsi="Times New Roman" w:cs="Times New Roman"/>
          <w:sz w:val="24"/>
          <w:szCs w:val="24"/>
        </w:rPr>
        <w:t xml:space="preserve">the provisions imposing the </w:t>
      </w:r>
      <w:r w:rsidR="001B44C6" w:rsidRPr="00E47912">
        <w:rPr>
          <w:rFonts w:ascii="Times New Roman" w:hAnsi="Times New Roman" w:cs="Times New Roman"/>
          <w:sz w:val="24"/>
          <w:szCs w:val="24"/>
        </w:rPr>
        <w:t>grapes research levy, the wine grapes levy and wine export charge in relation to Wine Australia</w:t>
      </w:r>
      <w:r w:rsidR="00846795">
        <w:rPr>
          <w:rFonts w:ascii="Times New Roman" w:hAnsi="Times New Roman" w:cs="Times New Roman"/>
          <w:sz w:val="24"/>
          <w:szCs w:val="24"/>
        </w:rPr>
        <w:t>.</w:t>
      </w:r>
    </w:p>
    <w:p w14:paraId="66C1BBE6" w14:textId="77777777" w:rsidR="00D648CE" w:rsidRDefault="00D648CE" w:rsidP="00147C2F">
      <w:pPr>
        <w:spacing w:after="0" w:line="240" w:lineRule="auto"/>
        <w:rPr>
          <w:rFonts w:ascii="Times New Roman" w:hAnsi="Times New Roman" w:cs="Times New Roman"/>
          <w:sz w:val="24"/>
          <w:szCs w:val="24"/>
        </w:rPr>
      </w:pPr>
    </w:p>
    <w:p w14:paraId="15FBF078" w14:textId="4172372F" w:rsidR="006E25B7" w:rsidRDefault="001D088A" w:rsidP="005913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section also prescribes </w:t>
      </w:r>
      <w:r w:rsidRPr="00617F31">
        <w:rPr>
          <w:rFonts w:ascii="Times New Roman" w:hAnsi="Times New Roman" w:cs="Times New Roman"/>
          <w:sz w:val="24"/>
          <w:szCs w:val="24"/>
        </w:rPr>
        <w:t xml:space="preserve">the </w:t>
      </w:r>
      <w:r>
        <w:rPr>
          <w:rFonts w:ascii="Times New Roman" w:hAnsi="Times New Roman" w:cs="Times New Roman"/>
          <w:sz w:val="24"/>
          <w:szCs w:val="24"/>
        </w:rPr>
        <w:t xml:space="preserve">following </w:t>
      </w:r>
      <w:r w:rsidRPr="00617F31">
        <w:rPr>
          <w:rFonts w:ascii="Times New Roman" w:hAnsi="Times New Roman" w:cs="Times New Roman"/>
          <w:sz w:val="24"/>
          <w:szCs w:val="24"/>
        </w:rPr>
        <w:t xml:space="preserve">component or components </w:t>
      </w:r>
      <w:r w:rsidR="00C562B6" w:rsidRPr="00617F31">
        <w:rPr>
          <w:rFonts w:ascii="Times New Roman" w:hAnsi="Times New Roman" w:cs="Times New Roman"/>
          <w:sz w:val="24"/>
          <w:szCs w:val="24"/>
        </w:rPr>
        <w:t>of the rate of each levy or charg</w:t>
      </w:r>
      <w:r w:rsidR="00C562B6">
        <w:rPr>
          <w:rFonts w:ascii="Times New Roman" w:hAnsi="Times New Roman" w:cs="Times New Roman"/>
          <w:sz w:val="24"/>
          <w:szCs w:val="24"/>
        </w:rPr>
        <w:t>e</w:t>
      </w:r>
      <w:r w:rsidR="006E25B7"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p>
    <w:p w14:paraId="3D9E845B" w14:textId="7D9140D4" w:rsidR="00696916" w:rsidRDefault="00A45171" w:rsidP="00147C2F">
      <w:pPr>
        <w:pStyle w:val="ListParagraph"/>
        <w:numPr>
          <w:ilvl w:val="0"/>
          <w:numId w:val="7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696916" w:rsidRPr="4DBDB40D">
        <w:rPr>
          <w:rFonts w:ascii="Times New Roman" w:hAnsi="Times New Roman" w:cs="Times New Roman"/>
          <w:sz w:val="24"/>
          <w:szCs w:val="24"/>
        </w:rPr>
        <w:t xml:space="preserve">research and development component </w:t>
      </w:r>
      <w:r w:rsidR="0091609B" w:rsidRPr="4DBDB40D">
        <w:rPr>
          <w:rFonts w:ascii="Times New Roman" w:hAnsi="Times New Roman" w:cs="Times New Roman"/>
          <w:sz w:val="24"/>
          <w:szCs w:val="24"/>
        </w:rPr>
        <w:t>of</w:t>
      </w:r>
      <w:r w:rsidR="00696916"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the grapes research </w:t>
      </w:r>
      <w:proofErr w:type="gramStart"/>
      <w:r w:rsidR="00A55354" w:rsidRPr="4DBDB40D">
        <w:rPr>
          <w:rFonts w:ascii="Times New Roman" w:hAnsi="Times New Roman" w:cs="Times New Roman"/>
          <w:sz w:val="24"/>
          <w:szCs w:val="24"/>
        </w:rPr>
        <w:t>levy</w:t>
      </w:r>
      <w:r w:rsidR="00696916" w:rsidRPr="4DBDB40D">
        <w:rPr>
          <w:rFonts w:ascii="Times New Roman" w:hAnsi="Times New Roman" w:cs="Times New Roman"/>
          <w:sz w:val="24"/>
          <w:szCs w:val="24"/>
        </w:rPr>
        <w:t>;</w:t>
      </w:r>
      <w:proofErr w:type="gramEnd"/>
      <w:r w:rsidR="00A55354" w:rsidRPr="4DBDB40D">
        <w:rPr>
          <w:rFonts w:ascii="Times New Roman" w:hAnsi="Times New Roman" w:cs="Times New Roman"/>
          <w:sz w:val="24"/>
          <w:szCs w:val="24"/>
        </w:rPr>
        <w:t xml:space="preserve"> </w:t>
      </w:r>
    </w:p>
    <w:p w14:paraId="359C14D4" w14:textId="48710EBC" w:rsidR="00A656B9" w:rsidRDefault="00A55354" w:rsidP="00147C2F">
      <w:pPr>
        <w:pStyle w:val="ListParagraph"/>
        <w:numPr>
          <w:ilvl w:val="0"/>
          <w:numId w:val="7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8E1BB8" w:rsidRPr="4DBDB40D">
        <w:rPr>
          <w:rFonts w:ascii="Times New Roman" w:hAnsi="Times New Roman" w:cs="Times New Roman"/>
          <w:sz w:val="24"/>
          <w:szCs w:val="24"/>
        </w:rPr>
        <w:t xml:space="preserve">research and development component </w:t>
      </w:r>
      <w:r w:rsidR="00A656B9" w:rsidRPr="4DBDB40D">
        <w:rPr>
          <w:rFonts w:ascii="Times New Roman" w:hAnsi="Times New Roman" w:cs="Times New Roman"/>
          <w:sz w:val="24"/>
          <w:szCs w:val="24"/>
        </w:rPr>
        <w:t xml:space="preserve">and the marketing component </w:t>
      </w:r>
      <w:r w:rsidR="008E1BB8" w:rsidRPr="4DBDB40D">
        <w:rPr>
          <w:rFonts w:ascii="Times New Roman" w:hAnsi="Times New Roman" w:cs="Times New Roman"/>
          <w:sz w:val="24"/>
          <w:szCs w:val="24"/>
        </w:rPr>
        <w:t xml:space="preserve">of the </w:t>
      </w:r>
      <w:r w:rsidR="00A45171" w:rsidRPr="4DBDB40D">
        <w:rPr>
          <w:rFonts w:ascii="Times New Roman" w:hAnsi="Times New Roman" w:cs="Times New Roman"/>
          <w:sz w:val="24"/>
          <w:szCs w:val="24"/>
        </w:rPr>
        <w:t>wine grapes lev</w:t>
      </w:r>
      <w:r w:rsidRPr="4DBDB40D">
        <w:rPr>
          <w:rFonts w:ascii="Times New Roman" w:hAnsi="Times New Roman" w:cs="Times New Roman"/>
          <w:sz w:val="24"/>
          <w:szCs w:val="24"/>
        </w:rPr>
        <w:t>y</w:t>
      </w:r>
      <w:r w:rsidR="00A656B9"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4DAAE266" w14:textId="7906B339" w:rsidR="003B6961" w:rsidRPr="005F2B7F" w:rsidRDefault="00A656B9" w:rsidP="00147C2F">
      <w:pPr>
        <w:pStyle w:val="ListParagraph"/>
        <w:numPr>
          <w:ilvl w:val="0"/>
          <w:numId w:val="7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marketing component of the </w:t>
      </w:r>
      <w:r w:rsidR="00A45171" w:rsidRPr="4DBDB40D">
        <w:rPr>
          <w:rFonts w:ascii="Times New Roman" w:hAnsi="Times New Roman" w:cs="Times New Roman"/>
          <w:sz w:val="24"/>
          <w:szCs w:val="24"/>
        </w:rPr>
        <w:t xml:space="preserve">wine export charge. </w:t>
      </w:r>
    </w:p>
    <w:p w14:paraId="2B4447F5" w14:textId="77777777" w:rsidR="00D648CE" w:rsidRDefault="00D648CE" w:rsidP="00147C2F">
      <w:pPr>
        <w:spacing w:after="0" w:line="240" w:lineRule="auto"/>
        <w:rPr>
          <w:rFonts w:ascii="Times New Roman" w:hAnsi="Times New Roman" w:cs="Times New Roman"/>
          <w:sz w:val="24"/>
          <w:szCs w:val="24"/>
        </w:rPr>
      </w:pPr>
    </w:p>
    <w:p w14:paraId="351E62C5" w14:textId="1E33A6D1" w:rsidR="00B11569"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amounts equal to the </w:t>
      </w:r>
      <w:r w:rsidR="00571DB8" w:rsidRPr="4DBDB40D">
        <w:rPr>
          <w:rFonts w:ascii="Times New Roman" w:hAnsi="Times New Roman" w:cs="Times New Roman"/>
          <w:sz w:val="24"/>
          <w:szCs w:val="24"/>
        </w:rPr>
        <w:t xml:space="preserve">prescribed component of each levy and charge </w:t>
      </w:r>
      <w:r w:rsidRPr="4DBDB40D">
        <w:rPr>
          <w:rFonts w:ascii="Times New Roman" w:hAnsi="Times New Roman" w:cs="Times New Roman"/>
          <w:sz w:val="24"/>
          <w:szCs w:val="24"/>
        </w:rPr>
        <w:t xml:space="preserve">of </w:t>
      </w:r>
      <w:r w:rsidR="00571DB8" w:rsidRPr="4DBDB40D">
        <w:rPr>
          <w:rFonts w:ascii="Times New Roman" w:hAnsi="Times New Roman" w:cs="Times New Roman"/>
          <w:sz w:val="24"/>
          <w:szCs w:val="24"/>
        </w:rPr>
        <w:t xml:space="preserve">each of </w:t>
      </w:r>
      <w:r w:rsidRPr="4DBDB40D">
        <w:rPr>
          <w:rFonts w:ascii="Times New Roman" w:hAnsi="Times New Roman" w:cs="Times New Roman"/>
          <w:sz w:val="24"/>
          <w:szCs w:val="24"/>
        </w:rPr>
        <w:t>those levies and charge</w:t>
      </w:r>
      <w:r w:rsidR="0055494E"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571DB8" w:rsidRPr="4DBDB40D">
        <w:rPr>
          <w:rFonts w:ascii="Times New Roman" w:hAnsi="Times New Roman" w:cs="Times New Roman"/>
          <w:sz w:val="24"/>
          <w:szCs w:val="24"/>
        </w:rPr>
        <w:t xml:space="preserve">that have been received by or on behalf of the Commonwealth must </w:t>
      </w:r>
      <w:r w:rsidRPr="4DBDB40D">
        <w:rPr>
          <w:rFonts w:ascii="Times New Roman" w:hAnsi="Times New Roman" w:cs="Times New Roman"/>
          <w:sz w:val="24"/>
          <w:szCs w:val="24"/>
        </w:rPr>
        <w:t>be disbursed to Wine Australia.</w:t>
      </w:r>
    </w:p>
    <w:p w14:paraId="55598882" w14:textId="77777777" w:rsidR="00D648CE" w:rsidRDefault="00D648CE" w:rsidP="00147C2F">
      <w:pPr>
        <w:spacing w:after="0" w:line="240" w:lineRule="auto"/>
        <w:rPr>
          <w:rFonts w:ascii="Times New Roman" w:hAnsi="Times New Roman" w:cs="Times New Roman"/>
          <w:b/>
          <w:bCs/>
          <w:sz w:val="24"/>
          <w:szCs w:val="24"/>
        </w:rPr>
      </w:pPr>
    </w:p>
    <w:p w14:paraId="278ED6E9" w14:textId="48CC0145" w:rsidR="00A45171" w:rsidRPr="00591317" w:rsidRDefault="00A45171" w:rsidP="00147C2F">
      <w:pPr>
        <w:spacing w:after="0" w:line="240" w:lineRule="auto"/>
        <w:rPr>
          <w:rFonts w:ascii="Times New Roman" w:hAnsi="Times New Roman"/>
          <w:b/>
          <w:sz w:val="28"/>
        </w:rPr>
      </w:pPr>
      <w:r w:rsidRPr="00591317">
        <w:rPr>
          <w:rFonts w:ascii="Times New Roman" w:hAnsi="Times New Roman"/>
          <w:b/>
          <w:sz w:val="28"/>
        </w:rPr>
        <w:t>Division 14—Wool industry body</w:t>
      </w:r>
    </w:p>
    <w:p w14:paraId="42D58DDA" w14:textId="177F0944" w:rsidR="00493457" w:rsidRDefault="00493457" w:rsidP="00147C2F">
      <w:pPr>
        <w:spacing w:after="0" w:line="240" w:lineRule="auto"/>
        <w:rPr>
          <w:rFonts w:ascii="Times New Roman" w:hAnsi="Times New Roman" w:cs="Times New Roman"/>
          <w:i/>
          <w:iCs/>
          <w:sz w:val="24"/>
          <w:szCs w:val="24"/>
        </w:rPr>
      </w:pPr>
    </w:p>
    <w:p w14:paraId="3EFDA8FF" w14:textId="23260CC9"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Division 14 </w:t>
      </w:r>
      <w:r w:rsidR="00EA7593" w:rsidRPr="4DBDB40D">
        <w:rPr>
          <w:rFonts w:ascii="Times New Roman" w:hAnsi="Times New Roman" w:cs="Times New Roman"/>
          <w:sz w:val="24"/>
          <w:szCs w:val="24"/>
        </w:rPr>
        <w:t>of Part 2</w:t>
      </w:r>
      <w:r w:rsidR="002039A5" w:rsidRPr="4DBDB40D">
        <w:rPr>
          <w:rFonts w:ascii="Times New Roman" w:hAnsi="Times New Roman" w:cs="Times New Roman"/>
          <w:sz w:val="24"/>
          <w:szCs w:val="24"/>
        </w:rPr>
        <w:t xml:space="preserve"> </w:t>
      </w:r>
      <w:r w:rsidRPr="4DBDB40D">
        <w:rPr>
          <w:rFonts w:ascii="Times New Roman" w:hAnsi="Times New Roman" w:cs="Times New Roman"/>
          <w:sz w:val="24"/>
          <w:szCs w:val="24"/>
        </w:rPr>
        <w:t>provides for</w:t>
      </w:r>
      <w:r w:rsidR="00E90BDD" w:rsidRPr="4DBDB40D">
        <w:rPr>
          <w:rFonts w:ascii="Times New Roman" w:hAnsi="Times New Roman" w:cs="Times New Roman"/>
          <w:sz w:val="24"/>
          <w:szCs w:val="24"/>
        </w:rPr>
        <w:t xml:space="preserve"> matters relating to</w:t>
      </w:r>
      <w:r w:rsidRPr="4DBDB40D">
        <w:rPr>
          <w:rFonts w:ascii="Times New Roman" w:hAnsi="Times New Roman" w:cs="Times New Roman"/>
          <w:sz w:val="24"/>
          <w:szCs w:val="24"/>
        </w:rPr>
        <w:t xml:space="preserve"> the disbursement of </w:t>
      </w:r>
      <w:r w:rsidR="00BA6B8C" w:rsidRPr="4DBDB40D">
        <w:rPr>
          <w:rFonts w:ascii="Times New Roman" w:hAnsi="Times New Roman" w:cs="Times New Roman"/>
          <w:sz w:val="24"/>
          <w:szCs w:val="24"/>
        </w:rPr>
        <w:t xml:space="preserve">amounts of </w:t>
      </w:r>
      <w:r w:rsidRPr="4DBDB40D">
        <w:rPr>
          <w:rFonts w:ascii="Times New Roman" w:hAnsi="Times New Roman" w:cs="Times New Roman"/>
          <w:sz w:val="24"/>
          <w:szCs w:val="24"/>
        </w:rPr>
        <w:t xml:space="preserve">levy and charge to the declared wool industry body and prescribes matters on which that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w:t>
      </w:r>
      <w:r w:rsidR="00BA6B8C" w:rsidRPr="4DBDB40D">
        <w:rPr>
          <w:rFonts w:ascii="Times New Roman" w:hAnsi="Times New Roman" w:cs="Times New Roman"/>
          <w:sz w:val="24"/>
          <w:szCs w:val="24"/>
        </w:rPr>
        <w:t>T</w:t>
      </w:r>
      <w:r w:rsidRPr="4DBDB40D">
        <w:rPr>
          <w:rFonts w:ascii="Times New Roman" w:hAnsi="Times New Roman" w:cs="Times New Roman"/>
          <w:sz w:val="24"/>
          <w:szCs w:val="24"/>
        </w:rPr>
        <w:t>he levy and charge components prescribed for the declared wool industry body</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additional spending rules</w:t>
      </w:r>
      <w:r w:rsidR="00535926"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BA6B8C" w:rsidRPr="4DBDB40D">
        <w:rPr>
          <w:rFonts w:ascii="Times New Roman" w:hAnsi="Times New Roman" w:cs="Times New Roman"/>
          <w:sz w:val="24"/>
          <w:szCs w:val="24"/>
        </w:rPr>
        <w:t xml:space="preserve">are intended to </w:t>
      </w:r>
      <w:r w:rsidRPr="4DBDB40D">
        <w:rPr>
          <w:rFonts w:ascii="Times New Roman" w:hAnsi="Times New Roman" w:cs="Times New Roman"/>
          <w:sz w:val="24"/>
          <w:szCs w:val="24"/>
        </w:rPr>
        <w:t xml:space="preserve">continue </w:t>
      </w:r>
      <w:r w:rsidR="007E5F23" w:rsidRPr="4DBDB40D">
        <w:rPr>
          <w:rFonts w:ascii="Times New Roman" w:hAnsi="Times New Roman" w:cs="Times New Roman"/>
          <w:sz w:val="24"/>
          <w:szCs w:val="24"/>
        </w:rPr>
        <w:t xml:space="preserve">in effect </w:t>
      </w:r>
      <w:r w:rsidRPr="4DBDB40D">
        <w:rPr>
          <w:rFonts w:ascii="Times New Roman" w:hAnsi="Times New Roman" w:cs="Times New Roman"/>
          <w:sz w:val="24"/>
          <w:szCs w:val="24"/>
        </w:rPr>
        <w:t xml:space="preserve">arrangements made under the amended </w:t>
      </w:r>
      <w:r w:rsidRPr="4DBDB40D">
        <w:rPr>
          <w:rFonts w:ascii="Times New Roman" w:hAnsi="Times New Roman" w:cs="Times New Roman"/>
          <w:i/>
          <w:iCs/>
          <w:sz w:val="24"/>
          <w:szCs w:val="24"/>
        </w:rPr>
        <w:t>Wool Services Privatisation Act 2000</w:t>
      </w:r>
      <w:r w:rsidRPr="4DBDB40D">
        <w:rPr>
          <w:rFonts w:ascii="Times New Roman" w:hAnsi="Times New Roman" w:cs="Times New Roman"/>
          <w:sz w:val="24"/>
          <w:szCs w:val="24"/>
        </w:rPr>
        <w:t xml:space="preserve"> </w:t>
      </w:r>
      <w:r w:rsidR="007E5F23" w:rsidRPr="4DBDB40D">
        <w:rPr>
          <w:rFonts w:ascii="Times New Roman" w:hAnsi="Times New Roman" w:cs="Times New Roman"/>
          <w:sz w:val="24"/>
          <w:szCs w:val="24"/>
        </w:rPr>
        <w:t xml:space="preserve">(Wool </w:t>
      </w:r>
      <w:r w:rsidR="003A0204">
        <w:rPr>
          <w:rFonts w:ascii="Times New Roman" w:hAnsi="Times New Roman" w:cs="Times New Roman"/>
          <w:sz w:val="24"/>
          <w:szCs w:val="24"/>
        </w:rPr>
        <w:t xml:space="preserve">Services </w:t>
      </w:r>
      <w:r w:rsidR="007E5F23" w:rsidRPr="4DBDB40D">
        <w:rPr>
          <w:rFonts w:ascii="Times New Roman" w:hAnsi="Times New Roman" w:cs="Times New Roman"/>
          <w:sz w:val="24"/>
          <w:szCs w:val="24"/>
        </w:rPr>
        <w:t xml:space="preserve">Privatisation Act) </w:t>
      </w:r>
      <w:r w:rsidRPr="4DBDB40D">
        <w:rPr>
          <w:rFonts w:ascii="Times New Roman" w:hAnsi="Times New Roman" w:cs="Times New Roman"/>
          <w:sz w:val="24"/>
          <w:szCs w:val="24"/>
        </w:rPr>
        <w:t xml:space="preserve">and the repealed </w:t>
      </w:r>
      <w:r w:rsidRPr="4DBDB40D">
        <w:rPr>
          <w:rFonts w:ascii="Times New Roman" w:hAnsi="Times New Roman" w:cs="Times New Roman"/>
          <w:i/>
          <w:iCs/>
          <w:sz w:val="24"/>
          <w:szCs w:val="24"/>
        </w:rPr>
        <w:t>Wool Services Privatisation (Miscellaneous Provisions) Regulations 2000</w:t>
      </w:r>
      <w:r w:rsidRPr="4DBDB40D">
        <w:rPr>
          <w:rFonts w:ascii="Times New Roman" w:hAnsi="Times New Roman" w:cs="Times New Roman"/>
          <w:sz w:val="24"/>
          <w:szCs w:val="24"/>
        </w:rPr>
        <w:t>.</w:t>
      </w:r>
    </w:p>
    <w:p w14:paraId="3E79E515" w14:textId="77777777" w:rsidR="00493457" w:rsidRDefault="00493457" w:rsidP="00147C2F">
      <w:pPr>
        <w:spacing w:after="0" w:line="240" w:lineRule="auto"/>
        <w:rPr>
          <w:rFonts w:ascii="Times New Roman" w:hAnsi="Times New Roman" w:cs="Times New Roman"/>
          <w:sz w:val="24"/>
          <w:szCs w:val="24"/>
        </w:rPr>
      </w:pPr>
    </w:p>
    <w:p w14:paraId="2449133C" w14:textId="3B4A2690"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At the time of this </w:t>
      </w:r>
      <w:r w:rsidR="007E5F23" w:rsidRPr="4DBDB40D">
        <w:rPr>
          <w:rFonts w:ascii="Times New Roman" w:hAnsi="Times New Roman" w:cs="Times New Roman"/>
          <w:sz w:val="24"/>
          <w:szCs w:val="24"/>
        </w:rPr>
        <w:t>E</w:t>
      </w:r>
      <w:r w:rsidRPr="4DBDB40D">
        <w:rPr>
          <w:rFonts w:ascii="Times New Roman" w:hAnsi="Times New Roman" w:cs="Times New Roman"/>
          <w:sz w:val="24"/>
          <w:szCs w:val="24"/>
        </w:rPr>
        <w:t xml:space="preserve">xplanatory </w:t>
      </w:r>
      <w:r w:rsidR="007E5F23" w:rsidRPr="4DBDB40D">
        <w:rPr>
          <w:rFonts w:ascii="Times New Roman" w:hAnsi="Times New Roman" w:cs="Times New Roman"/>
          <w:sz w:val="24"/>
          <w:szCs w:val="24"/>
        </w:rPr>
        <w:t>S</w:t>
      </w:r>
      <w:r w:rsidRPr="4DBDB40D">
        <w:rPr>
          <w:rFonts w:ascii="Times New Roman" w:hAnsi="Times New Roman" w:cs="Times New Roman"/>
          <w:sz w:val="24"/>
          <w:szCs w:val="24"/>
        </w:rPr>
        <w:t xml:space="preserve">tatement, Australian Wool Innovation Limited </w:t>
      </w:r>
      <w:r w:rsidR="007E5F23" w:rsidRPr="4DBDB40D">
        <w:rPr>
          <w:rFonts w:ascii="Times New Roman" w:hAnsi="Times New Roman" w:cs="Times New Roman"/>
          <w:sz w:val="24"/>
          <w:szCs w:val="24"/>
        </w:rPr>
        <w:t>is the</w:t>
      </w:r>
      <w:r w:rsidRPr="4DBDB40D">
        <w:rPr>
          <w:rFonts w:ascii="Times New Roman" w:hAnsi="Times New Roman" w:cs="Times New Roman"/>
          <w:sz w:val="24"/>
          <w:szCs w:val="24"/>
        </w:rPr>
        <w:t xml:space="preserve"> declared wool industry body. Australian Wool Limited was previously declared as the research body under the amended Wool Services Privatisation Act.</w:t>
      </w:r>
      <w:r w:rsidR="0067456A" w:rsidRPr="4DBDB40D">
        <w:rPr>
          <w:rFonts w:ascii="Times New Roman" w:hAnsi="Times New Roman" w:cs="Times New Roman"/>
          <w:sz w:val="24"/>
          <w:szCs w:val="24"/>
        </w:rPr>
        <w:t xml:space="preserve"> A list of the declared recipient bodies is </w:t>
      </w:r>
      <w:r w:rsidR="00986BE1">
        <w:rPr>
          <w:rFonts w:ascii="Times New Roman" w:hAnsi="Times New Roman" w:cs="Times New Roman"/>
          <w:sz w:val="24"/>
          <w:szCs w:val="24"/>
        </w:rPr>
        <w:t>specified</w:t>
      </w:r>
      <w:r w:rsidR="0067456A" w:rsidRPr="4DBDB40D">
        <w:rPr>
          <w:rFonts w:ascii="Times New Roman" w:hAnsi="Times New Roman" w:cs="Times New Roman"/>
          <w:sz w:val="24"/>
          <w:szCs w:val="24"/>
        </w:rPr>
        <w:t xml:space="preserve"> in the </w:t>
      </w:r>
      <w:r w:rsidR="0067456A" w:rsidRPr="4DBDB40D">
        <w:rPr>
          <w:rFonts w:ascii="Times New Roman" w:hAnsi="Times New Roman" w:cs="Times New Roman"/>
          <w:i/>
          <w:iCs/>
          <w:sz w:val="24"/>
          <w:szCs w:val="24"/>
        </w:rPr>
        <w:t>Primary Industries Levies and Charges Disbursement (List of Declared Recipient Bodies) Instrument 2024</w:t>
      </w:r>
      <w:r w:rsidR="0067456A" w:rsidRPr="4DBDB40D">
        <w:rPr>
          <w:rFonts w:ascii="Times New Roman" w:hAnsi="Times New Roman" w:cs="Times New Roman"/>
          <w:sz w:val="24"/>
          <w:szCs w:val="24"/>
        </w:rPr>
        <w:t>.</w:t>
      </w:r>
    </w:p>
    <w:p w14:paraId="4C5B4A65" w14:textId="77777777" w:rsidR="00B5609F" w:rsidRDefault="00B5609F" w:rsidP="00147C2F">
      <w:pPr>
        <w:spacing w:after="0" w:line="240" w:lineRule="auto"/>
        <w:rPr>
          <w:rFonts w:ascii="Times New Roman" w:hAnsi="Times New Roman" w:cs="Times New Roman"/>
          <w:sz w:val="24"/>
          <w:szCs w:val="24"/>
        </w:rPr>
      </w:pPr>
    </w:p>
    <w:p w14:paraId="480FE251" w14:textId="6AD2502D" w:rsidR="00A45171" w:rsidRPr="00DF6221" w:rsidRDefault="00A4517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41—Disbursement of amounts to declared wool industry body</w:t>
      </w:r>
    </w:p>
    <w:p w14:paraId="32589D24" w14:textId="15289E24" w:rsidR="00770FD1" w:rsidRDefault="00770FD1" w:rsidP="00147C2F">
      <w:pPr>
        <w:keepNext/>
        <w:spacing w:after="0" w:line="240" w:lineRule="auto"/>
        <w:rPr>
          <w:rFonts w:ascii="Times New Roman" w:hAnsi="Times New Roman" w:cs="Times New Roman"/>
          <w:sz w:val="24"/>
          <w:szCs w:val="24"/>
        </w:rPr>
      </w:pPr>
    </w:p>
    <w:p w14:paraId="7F45B8AD" w14:textId="352672D3" w:rsidR="002B2EA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41 prescribes, for the purposes of paragraph 15(1)(a) of the Act</w:t>
      </w:r>
      <w:r w:rsidR="00201C7A" w:rsidRPr="4DBDB40D">
        <w:rPr>
          <w:rFonts w:ascii="Times New Roman" w:hAnsi="Times New Roman" w:cs="Times New Roman"/>
          <w:sz w:val="24"/>
          <w:szCs w:val="24"/>
        </w:rPr>
        <w:t xml:space="preserve"> in relation to the declared wool industry body</w:t>
      </w:r>
      <w:r w:rsidR="002B2EAA"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p>
    <w:p w14:paraId="79D09568" w14:textId="6EE345B5" w:rsidR="002B2EAA" w:rsidRDefault="00207605" w:rsidP="00147C2F">
      <w:pPr>
        <w:pStyle w:val="ListParagraph"/>
        <w:numPr>
          <w:ilvl w:val="0"/>
          <w:numId w:val="7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00A45171"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A45171" w:rsidRPr="4DBDB40D">
        <w:rPr>
          <w:rFonts w:ascii="Times New Roman" w:hAnsi="Times New Roman" w:cs="Times New Roman"/>
          <w:sz w:val="24"/>
          <w:szCs w:val="24"/>
        </w:rPr>
        <w:t xml:space="preserve"> of the Levies Regulations and Charges Regulations that impose a levy or charge</w:t>
      </w:r>
      <w:r w:rsidR="009B585B"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w:t>
      </w:r>
    </w:p>
    <w:p w14:paraId="246A17CB" w14:textId="3C808D7B" w:rsidR="00A45171" w:rsidRPr="00222336" w:rsidRDefault="00A45171" w:rsidP="00147C2F">
      <w:pPr>
        <w:pStyle w:val="ListParagraph"/>
        <w:numPr>
          <w:ilvl w:val="0"/>
          <w:numId w:val="79"/>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components of the rate of that levy or charge in respect of which amounts are disbursed to that body.</w:t>
      </w:r>
    </w:p>
    <w:p w14:paraId="74C8AA52" w14:textId="20615032" w:rsidR="00770FD1" w:rsidRDefault="00770FD1" w:rsidP="00147C2F">
      <w:pPr>
        <w:spacing w:after="0" w:line="240" w:lineRule="auto"/>
        <w:rPr>
          <w:rFonts w:ascii="Times New Roman" w:hAnsi="Times New Roman" w:cs="Times New Roman"/>
          <w:sz w:val="24"/>
          <w:szCs w:val="24"/>
        </w:rPr>
      </w:pPr>
    </w:p>
    <w:p w14:paraId="151F7C79" w14:textId="1A142F7A"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15 of the Act provides that the Commonwealth must pay to a recipient body, in this case, the declared wool industry body, </w:t>
      </w:r>
      <w:r w:rsidR="00F90FB0" w:rsidRPr="4DBDB40D">
        <w:rPr>
          <w:rFonts w:ascii="Times New Roman" w:hAnsi="Times New Roman" w:cs="Times New Roman"/>
          <w:sz w:val="24"/>
          <w:szCs w:val="24"/>
        </w:rPr>
        <w:t>certain amounts. This includes</w:t>
      </w:r>
      <w:r w:rsidRPr="4DBDB40D">
        <w:rPr>
          <w:rFonts w:ascii="Times New Roman" w:hAnsi="Times New Roman" w:cs="Times New Roman"/>
          <w:sz w:val="24"/>
          <w:szCs w:val="24"/>
        </w:rPr>
        <w:t xml:space="preserve"> amounts equal to the amounts </w:t>
      </w:r>
      <w:r w:rsidR="008508EF" w:rsidRPr="4DBDB40D">
        <w:rPr>
          <w:rFonts w:ascii="Times New Roman" w:hAnsi="Times New Roman" w:cs="Times New Roman"/>
          <w:sz w:val="24"/>
          <w:szCs w:val="24"/>
        </w:rPr>
        <w:t xml:space="preserve">that have been received by or on behalf of the Commonwealth </w:t>
      </w:r>
      <w:r w:rsidR="002B2EAA"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in relation to that body, to the extent that those amounts are equal to the components of the rate of that levy or charge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w:t>
      </w:r>
    </w:p>
    <w:p w14:paraId="6EF0E7D8" w14:textId="23E35B00" w:rsidR="00770FD1" w:rsidRDefault="00770FD1" w:rsidP="00147C2F">
      <w:pPr>
        <w:spacing w:after="0" w:line="240" w:lineRule="auto"/>
        <w:rPr>
          <w:rFonts w:ascii="Times New Roman" w:hAnsi="Times New Roman" w:cs="Times New Roman"/>
          <w:sz w:val="24"/>
          <w:szCs w:val="24"/>
        </w:rPr>
      </w:pPr>
    </w:p>
    <w:p w14:paraId="73F6EA7F" w14:textId="0A057AB1" w:rsidR="00A45171" w:rsidRPr="00D5797A" w:rsidRDefault="0096540A"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41 </w:t>
      </w:r>
      <w:r w:rsidR="5F7A80BC"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A45171" w:rsidRPr="4DBDB40D">
        <w:rPr>
          <w:rFonts w:ascii="Times New Roman" w:hAnsi="Times New Roman" w:cs="Times New Roman"/>
          <w:sz w:val="24"/>
          <w:szCs w:val="24"/>
        </w:rPr>
        <w:t xml:space="preserve">prescribes the provisions imposing the wool levy and </w:t>
      </w:r>
      <w:r w:rsidR="0040586F" w:rsidRPr="4DBDB40D">
        <w:rPr>
          <w:rFonts w:ascii="Times New Roman" w:hAnsi="Times New Roman" w:cs="Times New Roman"/>
          <w:sz w:val="24"/>
          <w:szCs w:val="24"/>
        </w:rPr>
        <w:t xml:space="preserve">the wool </w:t>
      </w:r>
      <w:r w:rsidR="00A45171" w:rsidRPr="4DBDB40D">
        <w:rPr>
          <w:rFonts w:ascii="Times New Roman" w:hAnsi="Times New Roman" w:cs="Times New Roman"/>
          <w:sz w:val="24"/>
          <w:szCs w:val="24"/>
        </w:rPr>
        <w:t>export charge in relation to the declared wool industry body</w:t>
      </w:r>
      <w:r w:rsidR="0040586F"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the general component of the rates </w:t>
      </w:r>
      <w:r w:rsidR="00A45171" w:rsidRPr="4DBDB40D">
        <w:rPr>
          <w:rFonts w:ascii="Times New Roman" w:hAnsi="Times New Roman" w:cs="Times New Roman"/>
          <w:sz w:val="24"/>
          <w:szCs w:val="24"/>
        </w:rPr>
        <w:lastRenderedPageBreak/>
        <w:t xml:space="preserve">of </w:t>
      </w:r>
      <w:r w:rsidR="00C14988" w:rsidRPr="4DBDB40D">
        <w:rPr>
          <w:rFonts w:ascii="Times New Roman" w:hAnsi="Times New Roman" w:cs="Times New Roman"/>
          <w:sz w:val="24"/>
          <w:szCs w:val="24"/>
        </w:rPr>
        <w:t xml:space="preserve">each </w:t>
      </w:r>
      <w:r w:rsidR="00A45171" w:rsidRPr="4DBDB40D">
        <w:rPr>
          <w:rFonts w:ascii="Times New Roman" w:hAnsi="Times New Roman" w:cs="Times New Roman"/>
          <w:sz w:val="24"/>
          <w:szCs w:val="24"/>
        </w:rPr>
        <w:t>levy and charge. The effect of this section is that amounts equal to the general components of that levy and charge</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B46A62" w:rsidRPr="4DBDB40D">
        <w:rPr>
          <w:rFonts w:ascii="Times New Roman" w:hAnsi="Times New Roman" w:cs="Times New Roman"/>
          <w:sz w:val="24"/>
          <w:szCs w:val="24"/>
        </w:rPr>
        <w:t xml:space="preserve">that have been received by or on behalf of the Commonwealth must </w:t>
      </w:r>
      <w:r w:rsidR="00A45171" w:rsidRPr="4DBDB40D">
        <w:rPr>
          <w:rFonts w:ascii="Times New Roman" w:hAnsi="Times New Roman" w:cs="Times New Roman"/>
          <w:sz w:val="24"/>
          <w:szCs w:val="24"/>
        </w:rPr>
        <w:t>be disbursed to the declared wool industry body.</w:t>
      </w:r>
    </w:p>
    <w:p w14:paraId="628F0159" w14:textId="77777777" w:rsidR="00A45171" w:rsidRDefault="00A45171" w:rsidP="00147C2F">
      <w:pPr>
        <w:spacing w:after="0" w:line="240" w:lineRule="auto"/>
        <w:rPr>
          <w:rFonts w:ascii="Times New Roman" w:hAnsi="Times New Roman" w:cs="Times New Roman"/>
          <w:sz w:val="24"/>
          <w:szCs w:val="24"/>
        </w:rPr>
      </w:pPr>
    </w:p>
    <w:p w14:paraId="23338CE0" w14:textId="2F6215CC" w:rsidR="00A45171" w:rsidRPr="00DF6221" w:rsidRDefault="00A45171"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42—Spending of amounts equal to general collected amounts</w:t>
      </w:r>
    </w:p>
    <w:p w14:paraId="17F2C8DB" w14:textId="2B4AFB4B" w:rsidR="00770FD1" w:rsidRDefault="00770FD1" w:rsidP="00147C2F">
      <w:pPr>
        <w:spacing w:after="0" w:line="240" w:lineRule="auto"/>
        <w:rPr>
          <w:rFonts w:ascii="Times New Roman" w:hAnsi="Times New Roman" w:cs="Times New Roman"/>
          <w:sz w:val="24"/>
          <w:szCs w:val="24"/>
        </w:rPr>
      </w:pPr>
    </w:p>
    <w:p w14:paraId="0BB0232D" w14:textId="3BF40F4F" w:rsidR="00A45171" w:rsidRPr="00D5797A" w:rsidRDefault="00A451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42 prescribes, for the purposes of subsection 20(2) of the Act</w:t>
      </w:r>
      <w:r w:rsidR="00D22D52" w:rsidRPr="4DBDB40D">
        <w:rPr>
          <w:rFonts w:ascii="Times New Roman" w:hAnsi="Times New Roman" w:cs="Times New Roman"/>
          <w:sz w:val="24"/>
          <w:szCs w:val="24"/>
        </w:rPr>
        <w:t xml:space="preserve"> </w:t>
      </w:r>
      <w:r w:rsidR="00F53A10" w:rsidRPr="4DBDB40D">
        <w:rPr>
          <w:rFonts w:ascii="Times New Roman" w:hAnsi="Times New Roman" w:cs="Times New Roman"/>
          <w:sz w:val="24"/>
          <w:szCs w:val="24"/>
        </w:rPr>
        <w:t>in relation to the declared wool industry body and the wool industry</w:t>
      </w:r>
      <w:r w:rsidRPr="4DBDB40D">
        <w:rPr>
          <w:rFonts w:ascii="Times New Roman" w:hAnsi="Times New Roman" w:cs="Times New Roman"/>
          <w:sz w:val="24"/>
          <w:szCs w:val="24"/>
        </w:rPr>
        <w:t>,</w:t>
      </w:r>
      <w:r w:rsidR="009B585B"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matters on which that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w:t>
      </w:r>
    </w:p>
    <w:p w14:paraId="1136DF21" w14:textId="5439334A" w:rsidR="00770FD1" w:rsidRDefault="00770FD1" w:rsidP="00147C2F">
      <w:pPr>
        <w:spacing w:after="0" w:line="240" w:lineRule="auto"/>
        <w:rPr>
          <w:rFonts w:ascii="Times New Roman" w:hAnsi="Times New Roman" w:cs="Times New Roman"/>
          <w:sz w:val="24"/>
          <w:szCs w:val="24"/>
        </w:rPr>
      </w:pPr>
    </w:p>
    <w:p w14:paraId="4F595071" w14:textId="7C320366" w:rsidR="006C7579" w:rsidRPr="00D5797A" w:rsidRDefault="006C7579"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20(1) of the Act provides that if a declared recipient body is paid amounts under section 15 of the Act, then so much of those amounts as are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may be spent by the body only on matters covered by section 20 of the Act.</w:t>
      </w:r>
    </w:p>
    <w:p w14:paraId="4D489434" w14:textId="55957EA7" w:rsidR="00770FD1" w:rsidRDefault="00770FD1" w:rsidP="00147C2F">
      <w:pPr>
        <w:spacing w:after="0" w:line="240" w:lineRule="auto"/>
        <w:rPr>
          <w:rFonts w:ascii="Times New Roman" w:hAnsi="Times New Roman" w:cs="Times New Roman"/>
          <w:sz w:val="24"/>
          <w:szCs w:val="24"/>
        </w:rPr>
      </w:pPr>
    </w:p>
    <w:p w14:paraId="2A8C1CA6" w14:textId="03519EE6" w:rsidR="00A45171" w:rsidRPr="00D5797A"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20(2) of the Act provides that a matter on which a declared recipient body, in this case, the declared wool industry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is any matter that is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the subsection in relation to the body and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in relation to the body.</w:t>
      </w:r>
      <w:r w:rsidR="00FA4442" w:rsidRPr="4DBDB40D">
        <w:rPr>
          <w:rFonts w:ascii="Times New Roman" w:hAnsi="Times New Roman" w:cs="Times New Roman"/>
          <w:sz w:val="24"/>
          <w:szCs w:val="24"/>
        </w:rPr>
        <w:t xml:space="preserve"> That subsection permits </w:t>
      </w:r>
      <w:r w:rsidR="009717A9" w:rsidRPr="4DBDB40D">
        <w:rPr>
          <w:rFonts w:ascii="Times New Roman" w:hAnsi="Times New Roman" w:cs="Times New Roman"/>
          <w:sz w:val="24"/>
          <w:szCs w:val="24"/>
        </w:rPr>
        <w:t>the Rules</w:t>
      </w:r>
      <w:r w:rsidR="00FA4442" w:rsidRPr="4DBDB40D">
        <w:rPr>
          <w:rFonts w:ascii="Times New Roman" w:hAnsi="Times New Roman" w:cs="Times New Roman"/>
          <w:sz w:val="24"/>
          <w:szCs w:val="24"/>
        </w:rPr>
        <w:t xml:space="preserve"> to provide that expenditure by the body on the matter is subject to any conditions prescribed by the </w:t>
      </w:r>
      <w:r w:rsidR="009717A9" w:rsidRPr="4DBDB40D">
        <w:rPr>
          <w:rFonts w:ascii="Times New Roman" w:hAnsi="Times New Roman" w:cs="Times New Roman"/>
          <w:sz w:val="24"/>
          <w:szCs w:val="24"/>
        </w:rPr>
        <w:t>Rules</w:t>
      </w:r>
      <w:r w:rsidR="00FA4442" w:rsidRPr="4DBDB40D">
        <w:rPr>
          <w:rFonts w:ascii="Times New Roman" w:hAnsi="Times New Roman" w:cs="Times New Roman"/>
          <w:sz w:val="24"/>
          <w:szCs w:val="24"/>
        </w:rPr>
        <w:t>.</w:t>
      </w:r>
    </w:p>
    <w:p w14:paraId="579CEDE6" w14:textId="0110A570" w:rsidR="00770FD1" w:rsidRDefault="00770FD1" w:rsidP="00147C2F">
      <w:pPr>
        <w:spacing w:after="0" w:line="240" w:lineRule="auto"/>
        <w:rPr>
          <w:rFonts w:ascii="Times New Roman" w:hAnsi="Times New Roman" w:cs="Times New Roman"/>
          <w:sz w:val="24"/>
          <w:szCs w:val="24"/>
        </w:rPr>
      </w:pPr>
    </w:p>
    <w:p w14:paraId="5C33E624" w14:textId="550EBA55" w:rsidR="00A45171"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7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prescribes the wool industry as a </w:t>
      </w:r>
      <w:r w:rsidRPr="4DBDB40D">
        <w:rPr>
          <w:rFonts w:ascii="Times New Roman" w:hAnsi="Times New Roman" w:cs="Times New Roman"/>
          <w:b/>
          <w:bCs/>
          <w:i/>
          <w:iCs/>
          <w:sz w:val="24"/>
          <w:szCs w:val="24"/>
        </w:rPr>
        <w:t>designated primary industry sector</w:t>
      </w:r>
      <w:r w:rsidRPr="4DBDB40D">
        <w:rPr>
          <w:rFonts w:ascii="Times New Roman" w:hAnsi="Times New Roman" w:cs="Times New Roman"/>
          <w:sz w:val="24"/>
          <w:szCs w:val="24"/>
        </w:rPr>
        <w:t xml:space="preserve"> for the declared wool industry body.</w:t>
      </w:r>
    </w:p>
    <w:p w14:paraId="2A490755" w14:textId="77777777" w:rsidR="00EC756B" w:rsidRDefault="00EC756B" w:rsidP="00147C2F">
      <w:pPr>
        <w:spacing w:after="0" w:line="240" w:lineRule="auto"/>
        <w:rPr>
          <w:rFonts w:ascii="Times New Roman" w:hAnsi="Times New Roman" w:cs="Times New Roman"/>
          <w:sz w:val="24"/>
          <w:szCs w:val="24"/>
        </w:rPr>
      </w:pPr>
    </w:p>
    <w:p w14:paraId="350522A4" w14:textId="2538917F" w:rsidR="00465B29" w:rsidRDefault="004B52A7"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w:t>
      </w:r>
      <w:r w:rsidR="00A45171" w:rsidRPr="4DBDB40D">
        <w:rPr>
          <w:rFonts w:ascii="Times New Roman" w:hAnsi="Times New Roman" w:cs="Times New Roman"/>
          <w:sz w:val="24"/>
          <w:szCs w:val="24"/>
        </w:rPr>
        <w:t>ection</w:t>
      </w:r>
      <w:r w:rsidR="00465B29" w:rsidRPr="4DBDB40D">
        <w:rPr>
          <w:rFonts w:ascii="Times New Roman" w:hAnsi="Times New Roman" w:cs="Times New Roman"/>
          <w:sz w:val="24"/>
          <w:szCs w:val="24"/>
        </w:rPr>
        <w:t xml:space="preserve"> 42</w:t>
      </w:r>
      <w:r w:rsidR="00A45171" w:rsidRPr="4DBDB40D">
        <w:rPr>
          <w:rFonts w:ascii="Times New Roman" w:hAnsi="Times New Roman" w:cs="Times New Roman"/>
          <w:sz w:val="24"/>
          <w:szCs w:val="24"/>
        </w:rPr>
        <w:t xml:space="preserve"> </w:t>
      </w:r>
      <w:r w:rsidR="011C8C47" w:rsidRPr="4DBDB40D">
        <w:rPr>
          <w:rFonts w:ascii="Times New Roman" w:hAnsi="Times New Roman" w:cs="Times New Roman"/>
          <w:sz w:val="24"/>
          <w:szCs w:val="24"/>
        </w:rPr>
        <w:t>of the Rules</w:t>
      </w:r>
      <w:r w:rsidR="00A45171" w:rsidRPr="4DBDB40D">
        <w:rPr>
          <w:rFonts w:ascii="Times New Roman" w:hAnsi="Times New Roman" w:cs="Times New Roman"/>
          <w:sz w:val="24"/>
          <w:szCs w:val="24"/>
        </w:rPr>
        <w:t xml:space="preserve"> prescribes</w:t>
      </w:r>
      <w:r w:rsidR="00352B15" w:rsidRPr="4DBDB40D">
        <w:rPr>
          <w:rFonts w:ascii="Times New Roman" w:hAnsi="Times New Roman" w:cs="Times New Roman"/>
          <w:sz w:val="24"/>
          <w:szCs w:val="24"/>
        </w:rPr>
        <w:t>,</w:t>
      </w:r>
      <w:r w:rsidR="00A45171" w:rsidRPr="4DBDB40D">
        <w:rPr>
          <w:rFonts w:ascii="Times New Roman" w:hAnsi="Times New Roman" w:cs="Times New Roman"/>
          <w:sz w:val="24"/>
          <w:szCs w:val="24"/>
        </w:rPr>
        <w:t xml:space="preserve"> </w:t>
      </w:r>
      <w:r w:rsidR="00465B29" w:rsidRPr="4DBDB40D">
        <w:rPr>
          <w:rFonts w:ascii="Times New Roman" w:hAnsi="Times New Roman" w:cs="Times New Roman"/>
          <w:sz w:val="24"/>
          <w:szCs w:val="24"/>
        </w:rPr>
        <w:t>for the purposes of subsection 20(2) of the Act, in relation to the declared wool industry body and the wool industry:</w:t>
      </w:r>
    </w:p>
    <w:p w14:paraId="3AF2F5F0" w14:textId="33EA7DC1" w:rsidR="00465B29" w:rsidRDefault="00A45171" w:rsidP="00147C2F">
      <w:pPr>
        <w:pStyle w:val="ListParagraph"/>
        <w:numPr>
          <w:ilvl w:val="0"/>
          <w:numId w:val="8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marketing activities</w:t>
      </w:r>
      <w:r w:rsidR="009D0C6A" w:rsidRPr="4DBDB40D">
        <w:rPr>
          <w:rFonts w:ascii="Times New Roman" w:hAnsi="Times New Roman" w:cs="Times New Roman"/>
          <w:sz w:val="24"/>
          <w:szCs w:val="24"/>
        </w:rPr>
        <w:t xml:space="preserve"> </w:t>
      </w:r>
      <w:r w:rsidR="003D5F1F" w:rsidRPr="4DBDB40D">
        <w:rPr>
          <w:rFonts w:ascii="Times New Roman" w:hAnsi="Times New Roman" w:cs="Times New Roman"/>
          <w:sz w:val="24"/>
          <w:szCs w:val="24"/>
        </w:rPr>
        <w:t>that are</w:t>
      </w:r>
      <w:r w:rsidR="009D0C6A" w:rsidRPr="4DBDB40D">
        <w:rPr>
          <w:rFonts w:ascii="Times New Roman" w:hAnsi="Times New Roman" w:cs="Times New Roman"/>
          <w:sz w:val="24"/>
          <w:szCs w:val="24"/>
        </w:rPr>
        <w:t xml:space="preserve"> for the benefit of the wool industry and </w:t>
      </w:r>
      <w:r w:rsidR="003D5F1F" w:rsidRPr="4DBDB40D">
        <w:rPr>
          <w:rFonts w:ascii="Times New Roman" w:hAnsi="Times New Roman" w:cs="Times New Roman"/>
          <w:sz w:val="24"/>
          <w:szCs w:val="24"/>
        </w:rPr>
        <w:t xml:space="preserve">are </w:t>
      </w:r>
      <w:r w:rsidR="009D0C6A" w:rsidRPr="4DBDB40D">
        <w:rPr>
          <w:rFonts w:ascii="Times New Roman" w:hAnsi="Times New Roman" w:cs="Times New Roman"/>
          <w:sz w:val="24"/>
          <w:szCs w:val="24"/>
        </w:rPr>
        <w:t xml:space="preserve">in accordance with the body’s funding </w:t>
      </w:r>
      <w:proofErr w:type="gramStart"/>
      <w:r w:rsidR="009D0C6A" w:rsidRPr="4DBDB40D">
        <w:rPr>
          <w:rFonts w:ascii="Times New Roman" w:hAnsi="Times New Roman" w:cs="Times New Roman"/>
          <w:sz w:val="24"/>
          <w:szCs w:val="24"/>
        </w:rPr>
        <w:t>agreement;</w:t>
      </w:r>
      <w:proofErr w:type="gramEnd"/>
    </w:p>
    <w:p w14:paraId="321B891D" w14:textId="45E73073" w:rsidR="002A5349" w:rsidRDefault="00405FF4" w:rsidP="00147C2F">
      <w:pPr>
        <w:pStyle w:val="ListParagraph"/>
        <w:numPr>
          <w:ilvl w:val="0"/>
          <w:numId w:val="8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research and development </w:t>
      </w:r>
      <w:r w:rsidR="00A45171" w:rsidRPr="4DBDB40D">
        <w:rPr>
          <w:rFonts w:ascii="Times New Roman" w:hAnsi="Times New Roman" w:cs="Times New Roman"/>
          <w:sz w:val="24"/>
          <w:szCs w:val="24"/>
        </w:rPr>
        <w:t xml:space="preserve">activities </w:t>
      </w:r>
      <w:r w:rsidR="003D5F1F" w:rsidRPr="4DBDB40D">
        <w:rPr>
          <w:rFonts w:ascii="Times New Roman" w:hAnsi="Times New Roman" w:cs="Times New Roman"/>
          <w:sz w:val="24"/>
          <w:szCs w:val="24"/>
        </w:rPr>
        <w:t>that are</w:t>
      </w:r>
      <w:r w:rsidR="00340555" w:rsidRPr="4DBDB40D">
        <w:rPr>
          <w:rFonts w:ascii="Times New Roman" w:hAnsi="Times New Roman" w:cs="Times New Roman"/>
          <w:sz w:val="24"/>
          <w:szCs w:val="24"/>
        </w:rPr>
        <w:t xml:space="preserve"> for the benefit of the wool industry and </w:t>
      </w:r>
      <w:r w:rsidR="003D5F1F" w:rsidRPr="4DBDB40D">
        <w:rPr>
          <w:rFonts w:ascii="Times New Roman" w:hAnsi="Times New Roman" w:cs="Times New Roman"/>
          <w:sz w:val="24"/>
          <w:szCs w:val="24"/>
        </w:rPr>
        <w:t xml:space="preserve">are </w:t>
      </w:r>
      <w:r w:rsidR="00340555" w:rsidRPr="4DBDB40D">
        <w:rPr>
          <w:rFonts w:ascii="Times New Roman" w:hAnsi="Times New Roman" w:cs="Times New Roman"/>
          <w:sz w:val="24"/>
          <w:szCs w:val="24"/>
        </w:rPr>
        <w:t xml:space="preserve">in accordance with the body’s funding </w:t>
      </w:r>
      <w:proofErr w:type="gramStart"/>
      <w:r w:rsidR="00340555" w:rsidRPr="4DBDB40D">
        <w:rPr>
          <w:rFonts w:ascii="Times New Roman" w:hAnsi="Times New Roman" w:cs="Times New Roman"/>
          <w:sz w:val="24"/>
          <w:szCs w:val="24"/>
        </w:rPr>
        <w:t>agreement;</w:t>
      </w:r>
      <w:proofErr w:type="gramEnd"/>
    </w:p>
    <w:p w14:paraId="3AD46082" w14:textId="7306A347" w:rsidR="00340555" w:rsidRDefault="00A45171" w:rsidP="00147C2F">
      <w:pPr>
        <w:pStyle w:val="ListParagraph"/>
        <w:numPr>
          <w:ilvl w:val="0"/>
          <w:numId w:val="8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any other activities</w:t>
      </w:r>
      <w:r w:rsidR="00A802F5" w:rsidRPr="4DBDB40D">
        <w:rPr>
          <w:rFonts w:ascii="Times New Roman" w:hAnsi="Times New Roman" w:cs="Times New Roman"/>
          <w:sz w:val="24"/>
          <w:szCs w:val="24"/>
        </w:rPr>
        <w:t xml:space="preserve"> </w:t>
      </w:r>
      <w:r w:rsidR="003D5F1F" w:rsidRPr="4DBDB40D">
        <w:rPr>
          <w:rFonts w:ascii="Times New Roman" w:hAnsi="Times New Roman" w:cs="Times New Roman"/>
          <w:sz w:val="24"/>
          <w:szCs w:val="24"/>
        </w:rPr>
        <w:t>that are</w:t>
      </w:r>
      <w:r w:rsidR="00A802F5" w:rsidRPr="4DBDB40D">
        <w:rPr>
          <w:rFonts w:ascii="Times New Roman" w:hAnsi="Times New Roman" w:cs="Times New Roman"/>
          <w:sz w:val="24"/>
          <w:szCs w:val="24"/>
        </w:rPr>
        <w:t xml:space="preserve"> for the benefit of the wool industry and </w:t>
      </w:r>
      <w:r w:rsidR="003D5F1F" w:rsidRPr="4DBDB40D">
        <w:rPr>
          <w:rFonts w:ascii="Times New Roman" w:hAnsi="Times New Roman" w:cs="Times New Roman"/>
          <w:sz w:val="24"/>
          <w:szCs w:val="24"/>
        </w:rPr>
        <w:t xml:space="preserve">are </w:t>
      </w:r>
      <w:r w:rsidR="00A802F5" w:rsidRPr="4DBDB40D">
        <w:rPr>
          <w:rFonts w:ascii="Times New Roman" w:hAnsi="Times New Roman" w:cs="Times New Roman"/>
          <w:sz w:val="24"/>
          <w:szCs w:val="24"/>
        </w:rPr>
        <w:t>in accordance with the body’s funding agreement</w:t>
      </w:r>
      <w:r w:rsidRPr="4DBDB40D">
        <w:rPr>
          <w:rFonts w:ascii="Times New Roman" w:hAnsi="Times New Roman" w:cs="Times New Roman"/>
          <w:sz w:val="24"/>
          <w:szCs w:val="24"/>
        </w:rPr>
        <w:t xml:space="preserve">. </w:t>
      </w:r>
    </w:p>
    <w:p w14:paraId="25171C1C" w14:textId="7DECB1DD" w:rsidR="00340555" w:rsidRDefault="00340555" w:rsidP="00147C2F">
      <w:pPr>
        <w:spacing w:after="0" w:line="240" w:lineRule="auto"/>
        <w:rPr>
          <w:rFonts w:ascii="Times New Roman" w:hAnsi="Times New Roman" w:cs="Times New Roman"/>
          <w:sz w:val="24"/>
          <w:szCs w:val="24"/>
        </w:rPr>
      </w:pPr>
    </w:p>
    <w:p w14:paraId="4E10EB1D" w14:textId="58A395A0" w:rsidR="00A45171" w:rsidRPr="004F511B" w:rsidRDefault="00A4517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effect of this section is that the declared wool industry body may spend amounts equal to </w:t>
      </w:r>
      <w:r w:rsidRPr="4DBDB40D">
        <w:rPr>
          <w:rFonts w:ascii="Times New Roman" w:hAnsi="Times New Roman" w:cs="Times New Roman"/>
          <w:b/>
          <w:bCs/>
          <w:i/>
          <w:iCs/>
          <w:sz w:val="24"/>
          <w:szCs w:val="24"/>
        </w:rPr>
        <w:t>general collected amounts</w:t>
      </w:r>
      <w:r w:rsidRPr="4DBDB40D">
        <w:rPr>
          <w:rFonts w:ascii="Times New Roman" w:hAnsi="Times New Roman" w:cs="Times New Roman"/>
          <w:sz w:val="24"/>
          <w:szCs w:val="24"/>
        </w:rPr>
        <w:t xml:space="preserve"> on those </w:t>
      </w:r>
      <w:r w:rsidR="004F283A" w:rsidRPr="4DBDB40D">
        <w:rPr>
          <w:rFonts w:ascii="Times New Roman" w:hAnsi="Times New Roman" w:cs="Times New Roman"/>
          <w:sz w:val="24"/>
          <w:szCs w:val="24"/>
        </w:rPr>
        <w:t>activities</w:t>
      </w:r>
      <w:r w:rsidRPr="4DBDB40D">
        <w:rPr>
          <w:rFonts w:ascii="Times New Roman" w:hAnsi="Times New Roman" w:cs="Times New Roman"/>
          <w:sz w:val="24"/>
          <w:szCs w:val="24"/>
        </w:rPr>
        <w:t>.</w:t>
      </w:r>
    </w:p>
    <w:p w14:paraId="195D8CCB" w14:textId="77777777" w:rsidR="00172328" w:rsidRDefault="00172328" w:rsidP="00147C2F">
      <w:pPr>
        <w:spacing w:after="0" w:line="240" w:lineRule="auto"/>
        <w:rPr>
          <w:rFonts w:ascii="Times New Roman" w:hAnsi="Times New Roman" w:cs="Times New Roman"/>
          <w:b/>
          <w:bCs/>
          <w:sz w:val="24"/>
          <w:szCs w:val="24"/>
        </w:rPr>
      </w:pPr>
    </w:p>
    <w:p w14:paraId="52793CE2" w14:textId="73487DE2" w:rsidR="003D51AB" w:rsidRPr="00591317" w:rsidRDefault="003D51AB" w:rsidP="00147C2F">
      <w:pPr>
        <w:keepNext/>
        <w:spacing w:after="0" w:line="240" w:lineRule="auto"/>
        <w:rPr>
          <w:rFonts w:ascii="Times New Roman" w:hAnsi="Times New Roman"/>
          <w:b/>
          <w:sz w:val="28"/>
        </w:rPr>
      </w:pPr>
      <w:r w:rsidRPr="00591317">
        <w:rPr>
          <w:rFonts w:ascii="Times New Roman" w:hAnsi="Times New Roman"/>
          <w:b/>
          <w:sz w:val="28"/>
        </w:rPr>
        <w:t>Part 3—Gross value of production (GVP) calculations</w:t>
      </w:r>
    </w:p>
    <w:p w14:paraId="7E35A43E" w14:textId="77777777" w:rsidR="00D74FB8" w:rsidRDefault="00D74FB8" w:rsidP="00147C2F">
      <w:pPr>
        <w:spacing w:after="0" w:line="240" w:lineRule="auto"/>
        <w:rPr>
          <w:rFonts w:ascii="Times New Roman" w:hAnsi="Times New Roman" w:cs="Times New Roman"/>
          <w:sz w:val="24"/>
          <w:szCs w:val="24"/>
        </w:rPr>
      </w:pPr>
    </w:p>
    <w:p w14:paraId="284CD799" w14:textId="020B151D" w:rsidR="00DF6221" w:rsidRDefault="00DF622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 3</w:t>
      </w:r>
      <w:r w:rsidR="00EC1A7E" w:rsidRPr="4DBDB40D">
        <w:rPr>
          <w:rFonts w:ascii="Times New Roman" w:hAnsi="Times New Roman" w:cs="Times New Roman"/>
          <w:sz w:val="24"/>
          <w:szCs w:val="24"/>
        </w:rPr>
        <w:t xml:space="preserve"> deals with </w:t>
      </w:r>
      <w:r w:rsidR="001B2775" w:rsidRPr="4DBDB40D">
        <w:rPr>
          <w:rFonts w:ascii="Times New Roman" w:hAnsi="Times New Roman" w:cs="Times New Roman"/>
          <w:sz w:val="24"/>
          <w:szCs w:val="24"/>
        </w:rPr>
        <w:t>matters relating to</w:t>
      </w:r>
      <w:r w:rsidR="00EC1A7E" w:rsidRPr="4DBDB40D">
        <w:rPr>
          <w:rFonts w:ascii="Times New Roman" w:hAnsi="Times New Roman" w:cs="Times New Roman"/>
          <w:sz w:val="24"/>
          <w:szCs w:val="24"/>
        </w:rPr>
        <w:t xml:space="preserve"> gross value of production (GVP) calculations for working out the amounts of matching payments made to recipient bodies</w:t>
      </w:r>
      <w:r w:rsidR="006F6893" w:rsidRPr="4DBDB40D">
        <w:rPr>
          <w:rFonts w:ascii="Times New Roman" w:hAnsi="Times New Roman" w:cs="Times New Roman"/>
          <w:sz w:val="24"/>
          <w:szCs w:val="24"/>
        </w:rPr>
        <w:t xml:space="preserve"> (colloquially known as research and development corporations (RDCs))</w:t>
      </w:r>
      <w:r w:rsidR="00EC1A7E" w:rsidRPr="4DBDB40D">
        <w:rPr>
          <w:rFonts w:ascii="Times New Roman" w:hAnsi="Times New Roman" w:cs="Times New Roman"/>
          <w:sz w:val="24"/>
          <w:szCs w:val="24"/>
        </w:rPr>
        <w:t>.</w:t>
      </w:r>
    </w:p>
    <w:p w14:paraId="4949CFEF" w14:textId="74C5F286" w:rsidR="005D2AFB" w:rsidRDefault="005D2AFB" w:rsidP="00591317">
      <w:pPr>
        <w:spacing w:after="0" w:line="240" w:lineRule="auto"/>
        <w:rPr>
          <w:rFonts w:ascii="Times New Roman" w:hAnsi="Times New Roman" w:cs="Times New Roman"/>
          <w:sz w:val="24"/>
          <w:szCs w:val="24"/>
        </w:rPr>
      </w:pPr>
    </w:p>
    <w:p w14:paraId="6608704F" w14:textId="0AF9C849" w:rsidR="00F07B6B" w:rsidRDefault="00F07B6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Act requires the Commonwealth to make matching payments to </w:t>
      </w:r>
      <w:r w:rsidR="00336D18" w:rsidRPr="4DBDB40D">
        <w:rPr>
          <w:rFonts w:ascii="Times New Roman" w:hAnsi="Times New Roman" w:cs="Times New Roman"/>
          <w:sz w:val="24"/>
          <w:szCs w:val="24"/>
        </w:rPr>
        <w:t xml:space="preserve">certain </w:t>
      </w:r>
      <w:r w:rsidRPr="4DBDB40D">
        <w:rPr>
          <w:rFonts w:ascii="Times New Roman" w:hAnsi="Times New Roman" w:cs="Times New Roman"/>
          <w:sz w:val="24"/>
          <w:szCs w:val="24"/>
        </w:rPr>
        <w:t xml:space="preserve">recipient bodies </w:t>
      </w:r>
      <w:r w:rsidR="00991C44" w:rsidRPr="4DBDB40D">
        <w:rPr>
          <w:rFonts w:ascii="Times New Roman" w:hAnsi="Times New Roman" w:cs="Times New Roman"/>
          <w:sz w:val="24"/>
          <w:szCs w:val="24"/>
        </w:rPr>
        <w:t xml:space="preserve">under section 23 </w:t>
      </w:r>
      <w:r w:rsidR="00035FF7" w:rsidRPr="4DBDB40D">
        <w:rPr>
          <w:rFonts w:ascii="Times New Roman" w:hAnsi="Times New Roman" w:cs="Times New Roman"/>
          <w:sz w:val="24"/>
          <w:szCs w:val="24"/>
        </w:rPr>
        <w:t>in Division 3 of Part 2</w:t>
      </w:r>
      <w:r w:rsidR="00991C44" w:rsidRPr="4DBDB40D">
        <w:rPr>
          <w:rFonts w:ascii="Times New Roman" w:hAnsi="Times New Roman" w:cs="Times New Roman"/>
          <w:sz w:val="24"/>
          <w:szCs w:val="24"/>
        </w:rPr>
        <w:t xml:space="preserve"> of the Act</w:t>
      </w:r>
      <w:r w:rsidRPr="4DBDB40D">
        <w:rPr>
          <w:rFonts w:ascii="Times New Roman" w:hAnsi="Times New Roman" w:cs="Times New Roman"/>
          <w:sz w:val="24"/>
          <w:szCs w:val="24"/>
        </w:rPr>
        <w:t>.</w:t>
      </w:r>
      <w:r w:rsidR="003A1205" w:rsidRPr="4DBDB40D">
        <w:rPr>
          <w:rFonts w:ascii="Times New Roman" w:hAnsi="Times New Roman" w:cs="Times New Roman"/>
          <w:sz w:val="24"/>
          <w:szCs w:val="24"/>
        </w:rPr>
        <w:t xml:space="preserve"> </w:t>
      </w:r>
      <w:r w:rsidR="002F4EA9" w:rsidRPr="4DBDB40D">
        <w:rPr>
          <w:rFonts w:ascii="Times New Roman" w:hAnsi="Times New Roman" w:cs="Times New Roman"/>
          <w:sz w:val="24"/>
          <w:szCs w:val="24"/>
        </w:rPr>
        <w:t>Th</w:t>
      </w:r>
      <w:r w:rsidR="00B55BAC" w:rsidRPr="4DBDB40D">
        <w:rPr>
          <w:rFonts w:ascii="Times New Roman" w:hAnsi="Times New Roman" w:cs="Times New Roman"/>
          <w:sz w:val="24"/>
          <w:szCs w:val="24"/>
        </w:rPr>
        <w:t>e</w:t>
      </w:r>
      <w:r w:rsidR="00A4464D" w:rsidRPr="4DBDB40D">
        <w:rPr>
          <w:rFonts w:ascii="Times New Roman" w:hAnsi="Times New Roman" w:cs="Times New Roman"/>
          <w:sz w:val="24"/>
          <w:szCs w:val="24"/>
        </w:rPr>
        <w:t xml:space="preserve"> </w:t>
      </w:r>
      <w:r w:rsidR="00AA7A62" w:rsidRPr="4DBDB40D">
        <w:rPr>
          <w:rFonts w:ascii="Times New Roman" w:hAnsi="Times New Roman" w:cs="Times New Roman"/>
          <w:sz w:val="24"/>
          <w:szCs w:val="24"/>
        </w:rPr>
        <w:t>FRDC</w:t>
      </w:r>
      <w:r w:rsidR="00A4464D" w:rsidRPr="4DBDB40D">
        <w:rPr>
          <w:rFonts w:ascii="Times New Roman" w:hAnsi="Times New Roman" w:cs="Times New Roman"/>
          <w:sz w:val="24"/>
          <w:szCs w:val="24"/>
        </w:rPr>
        <w:t xml:space="preserve"> matching payment provisions </w:t>
      </w:r>
      <w:r w:rsidR="00035FF7" w:rsidRPr="4DBDB40D">
        <w:rPr>
          <w:rFonts w:ascii="Times New Roman" w:hAnsi="Times New Roman" w:cs="Times New Roman"/>
          <w:sz w:val="24"/>
          <w:szCs w:val="24"/>
        </w:rPr>
        <w:t>are set out separately in that Division.</w:t>
      </w:r>
    </w:p>
    <w:p w14:paraId="31758021" w14:textId="7744E8B9" w:rsidR="00DF6221" w:rsidRDefault="00DF6221" w:rsidP="00147C2F">
      <w:pPr>
        <w:spacing w:after="0" w:line="240" w:lineRule="auto"/>
        <w:rPr>
          <w:rFonts w:ascii="Times New Roman" w:hAnsi="Times New Roman" w:cs="Times New Roman"/>
          <w:sz w:val="24"/>
          <w:szCs w:val="24"/>
        </w:rPr>
      </w:pPr>
    </w:p>
    <w:p w14:paraId="6D7FFE25" w14:textId="690CF73B" w:rsidR="007A2103" w:rsidRPr="00DF6221" w:rsidRDefault="007A2103"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Section 43—Simplified outline of this Part</w:t>
      </w:r>
    </w:p>
    <w:p w14:paraId="372B1648" w14:textId="77777777" w:rsidR="00A73E86" w:rsidRDefault="00A73E86" w:rsidP="00147C2F">
      <w:pPr>
        <w:keepNext/>
        <w:spacing w:after="0" w:line="240" w:lineRule="auto"/>
        <w:rPr>
          <w:rFonts w:ascii="Times New Roman" w:hAnsi="Times New Roman" w:cs="Times New Roman"/>
          <w:sz w:val="24"/>
          <w:szCs w:val="24"/>
        </w:rPr>
      </w:pPr>
    </w:p>
    <w:p w14:paraId="447D7D77" w14:textId="2B8547BA" w:rsidR="003D51AB" w:rsidRPr="00D5797A" w:rsidRDefault="00B2758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w:t>
      </w:r>
      <w:r w:rsidR="00FD4F5D" w:rsidRPr="4DBDB40D">
        <w:rPr>
          <w:rFonts w:ascii="Times New Roman" w:hAnsi="Times New Roman" w:cs="Times New Roman"/>
          <w:sz w:val="24"/>
          <w:szCs w:val="24"/>
        </w:rPr>
        <w:t xml:space="preserve">a simplified outline of </w:t>
      </w:r>
      <w:r w:rsidR="003D51AB" w:rsidRPr="4DBDB40D">
        <w:rPr>
          <w:rFonts w:ascii="Times New Roman" w:hAnsi="Times New Roman" w:cs="Times New Roman"/>
          <w:sz w:val="24"/>
          <w:szCs w:val="24"/>
        </w:rPr>
        <w:t>Part 3</w:t>
      </w:r>
      <w:r w:rsidR="004B0D27" w:rsidRPr="4DBDB40D">
        <w:rPr>
          <w:rFonts w:ascii="Times New Roman" w:hAnsi="Times New Roman" w:cs="Times New Roman"/>
          <w:sz w:val="24"/>
          <w:szCs w:val="24"/>
        </w:rPr>
        <w:t>. It</w:t>
      </w:r>
      <w:r w:rsidR="003D51AB" w:rsidRPr="4DBDB40D">
        <w:rPr>
          <w:rFonts w:ascii="Times New Roman" w:hAnsi="Times New Roman" w:cs="Times New Roman"/>
          <w:sz w:val="24"/>
          <w:szCs w:val="24"/>
        </w:rPr>
        <w:t xml:space="preserve"> </w:t>
      </w:r>
      <w:r w:rsidR="00FD4F5D" w:rsidRPr="4DBDB40D">
        <w:rPr>
          <w:rFonts w:ascii="Times New Roman" w:hAnsi="Times New Roman" w:cs="Times New Roman"/>
          <w:sz w:val="24"/>
          <w:szCs w:val="24"/>
        </w:rPr>
        <w:t>explain</w:t>
      </w:r>
      <w:r w:rsidR="004B0D27" w:rsidRPr="4DBDB40D">
        <w:rPr>
          <w:rFonts w:ascii="Times New Roman" w:hAnsi="Times New Roman" w:cs="Times New Roman"/>
          <w:sz w:val="24"/>
          <w:szCs w:val="24"/>
        </w:rPr>
        <w:t>s</w:t>
      </w:r>
      <w:r w:rsidR="00FD4F5D" w:rsidRPr="4DBDB40D">
        <w:rPr>
          <w:rFonts w:ascii="Times New Roman" w:hAnsi="Times New Roman" w:cs="Times New Roman"/>
          <w:sz w:val="24"/>
          <w:szCs w:val="24"/>
        </w:rPr>
        <w:t xml:space="preserve"> that</w:t>
      </w:r>
      <w:r w:rsidR="003D51AB" w:rsidRPr="4DBDB40D">
        <w:rPr>
          <w:rFonts w:ascii="Times New Roman" w:hAnsi="Times New Roman" w:cs="Times New Roman"/>
          <w:sz w:val="24"/>
          <w:szCs w:val="24"/>
        </w:rPr>
        <w:t xml:space="preserve"> </w:t>
      </w:r>
      <w:r w:rsidR="004B0D27" w:rsidRPr="4DBDB40D">
        <w:rPr>
          <w:rFonts w:ascii="Times New Roman" w:hAnsi="Times New Roman" w:cs="Times New Roman"/>
          <w:sz w:val="24"/>
          <w:szCs w:val="24"/>
        </w:rPr>
        <w:t xml:space="preserve">Part 3 </w:t>
      </w:r>
      <w:r w:rsidR="003D51AB" w:rsidRPr="4DBDB40D">
        <w:rPr>
          <w:rFonts w:ascii="Times New Roman" w:hAnsi="Times New Roman" w:cs="Times New Roman"/>
          <w:sz w:val="24"/>
          <w:szCs w:val="24"/>
        </w:rPr>
        <w:t xml:space="preserve">prescribes the goods that are relevant to </w:t>
      </w:r>
      <w:r w:rsidR="001F711C" w:rsidRPr="4DBDB40D">
        <w:rPr>
          <w:rFonts w:ascii="Times New Roman" w:hAnsi="Times New Roman" w:cs="Times New Roman"/>
          <w:sz w:val="24"/>
          <w:szCs w:val="24"/>
        </w:rPr>
        <w:t>GVP</w:t>
      </w:r>
      <w:r w:rsidR="003D51AB" w:rsidRPr="4DBDB40D">
        <w:rPr>
          <w:rFonts w:ascii="Times New Roman" w:hAnsi="Times New Roman" w:cs="Times New Roman"/>
          <w:sz w:val="24"/>
          <w:szCs w:val="24"/>
        </w:rPr>
        <w:t xml:space="preserve"> calculations </w:t>
      </w:r>
      <w:r w:rsidR="00D2270D" w:rsidRPr="4DBDB40D">
        <w:rPr>
          <w:rFonts w:ascii="Times New Roman" w:hAnsi="Times New Roman" w:cs="Times New Roman"/>
          <w:sz w:val="24"/>
          <w:szCs w:val="24"/>
        </w:rPr>
        <w:t xml:space="preserve">made </w:t>
      </w:r>
      <w:r w:rsidR="003D51AB" w:rsidRPr="4DBDB40D">
        <w:rPr>
          <w:rFonts w:ascii="Times New Roman" w:hAnsi="Times New Roman" w:cs="Times New Roman"/>
          <w:sz w:val="24"/>
          <w:szCs w:val="24"/>
        </w:rPr>
        <w:t xml:space="preserve">for the purposes of working out the amounts of matching payments made to </w:t>
      </w:r>
      <w:r w:rsidR="005D50B0" w:rsidRPr="4DBDB40D">
        <w:rPr>
          <w:rFonts w:ascii="Times New Roman" w:hAnsi="Times New Roman" w:cs="Times New Roman"/>
          <w:sz w:val="24"/>
          <w:szCs w:val="24"/>
        </w:rPr>
        <w:t>declared recipient bodies and statutory recipient bodies (recipient bodies)</w:t>
      </w:r>
      <w:r w:rsidR="003D51AB" w:rsidRPr="4DBDB40D">
        <w:rPr>
          <w:rFonts w:ascii="Times New Roman" w:hAnsi="Times New Roman" w:cs="Times New Roman"/>
          <w:sz w:val="24"/>
          <w:szCs w:val="24"/>
        </w:rPr>
        <w:t xml:space="preserve"> under</w:t>
      </w:r>
      <w:r w:rsidR="733540FE" w:rsidRPr="4DBDB40D">
        <w:rPr>
          <w:rFonts w:ascii="Times New Roman" w:hAnsi="Times New Roman" w:cs="Times New Roman"/>
          <w:sz w:val="24"/>
          <w:szCs w:val="24"/>
        </w:rPr>
        <w:t xml:space="preserve"> </w:t>
      </w:r>
      <w:r w:rsidR="003D51AB" w:rsidRPr="4DBDB40D">
        <w:rPr>
          <w:rFonts w:ascii="Times New Roman" w:hAnsi="Times New Roman" w:cs="Times New Roman"/>
          <w:sz w:val="24"/>
          <w:szCs w:val="24"/>
        </w:rPr>
        <w:t>the Act.</w:t>
      </w:r>
    </w:p>
    <w:p w14:paraId="71E1E814" w14:textId="77777777" w:rsidR="00B11458" w:rsidRDefault="00B11458" w:rsidP="00147C2F">
      <w:pPr>
        <w:spacing w:after="0" w:line="240" w:lineRule="auto"/>
        <w:rPr>
          <w:rFonts w:ascii="Times New Roman" w:hAnsi="Times New Roman" w:cs="Times New Roman"/>
          <w:sz w:val="24"/>
          <w:szCs w:val="24"/>
        </w:rPr>
      </w:pPr>
    </w:p>
    <w:p w14:paraId="0B8447D6" w14:textId="3DA4AF32" w:rsidR="003D51AB" w:rsidRPr="00B11458" w:rsidRDefault="00F00A73"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44—Gross value of production (GVP) calculations—most recipient bodies</w:t>
      </w:r>
    </w:p>
    <w:p w14:paraId="7C6803CC" w14:textId="77777777" w:rsidR="00A73E86" w:rsidRDefault="00A73E86" w:rsidP="00147C2F">
      <w:pPr>
        <w:keepNext/>
        <w:spacing w:after="0" w:line="240" w:lineRule="auto"/>
        <w:rPr>
          <w:rFonts w:ascii="Times New Roman" w:hAnsi="Times New Roman" w:cs="Times New Roman"/>
          <w:sz w:val="24"/>
          <w:szCs w:val="24"/>
        </w:rPr>
      </w:pPr>
    </w:p>
    <w:p w14:paraId="1F383861" w14:textId="38A3AADC" w:rsidR="003D51AB" w:rsidRPr="00D5797A" w:rsidRDefault="003D51AB"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44 prescribes, </w:t>
      </w:r>
      <w:r w:rsidR="00F320F2" w:rsidRPr="4DBDB40D">
        <w:rPr>
          <w:rFonts w:ascii="Times New Roman" w:hAnsi="Times New Roman" w:cs="Times New Roman"/>
          <w:sz w:val="24"/>
          <w:szCs w:val="24"/>
        </w:rPr>
        <w:t>for the purposes of paragraph 25(5)(a) of the Act, i</w:t>
      </w:r>
      <w:r w:rsidRPr="4DBDB40D">
        <w:rPr>
          <w:rFonts w:ascii="Times New Roman" w:hAnsi="Times New Roman" w:cs="Times New Roman"/>
          <w:sz w:val="24"/>
          <w:szCs w:val="24"/>
        </w:rPr>
        <w:t xml:space="preserve">n relation to </w:t>
      </w:r>
      <w:r w:rsidR="003C7716" w:rsidRPr="4DBDB40D">
        <w:rPr>
          <w:rFonts w:ascii="Times New Roman" w:hAnsi="Times New Roman" w:cs="Times New Roman"/>
          <w:sz w:val="24"/>
          <w:szCs w:val="24"/>
        </w:rPr>
        <w:t>most</w:t>
      </w:r>
      <w:r w:rsidRPr="4DBDB40D">
        <w:rPr>
          <w:rFonts w:ascii="Times New Roman" w:hAnsi="Times New Roman" w:cs="Times New Roman"/>
          <w:sz w:val="24"/>
          <w:szCs w:val="24"/>
        </w:rPr>
        <w:t xml:space="preserve"> recipient bod</w:t>
      </w:r>
      <w:r w:rsidR="003C7716" w:rsidRPr="4DBDB40D">
        <w:rPr>
          <w:rFonts w:ascii="Times New Roman" w:hAnsi="Times New Roman" w:cs="Times New Roman"/>
          <w:sz w:val="24"/>
          <w:szCs w:val="24"/>
        </w:rPr>
        <w:t>ies</w:t>
      </w:r>
      <w:r w:rsidRPr="4DBDB40D">
        <w:rPr>
          <w:rFonts w:ascii="Times New Roman" w:hAnsi="Times New Roman" w:cs="Times New Roman"/>
          <w:sz w:val="24"/>
          <w:szCs w:val="24"/>
        </w:rPr>
        <w:t>,</w:t>
      </w:r>
      <w:r w:rsidR="00F320F2" w:rsidRPr="4DBDB40D">
        <w:rPr>
          <w:rFonts w:ascii="Times New Roman" w:hAnsi="Times New Roman" w:cs="Times New Roman"/>
          <w:sz w:val="24"/>
          <w:szCs w:val="24"/>
        </w:rPr>
        <w:t xml:space="preserve"> </w:t>
      </w:r>
      <w:r w:rsidR="00341C26" w:rsidRPr="4DBDB40D">
        <w:rPr>
          <w:rFonts w:ascii="Times New Roman" w:hAnsi="Times New Roman" w:cs="Times New Roman"/>
          <w:sz w:val="24"/>
          <w:szCs w:val="24"/>
        </w:rPr>
        <w:t>the goods that are relevant to GVP calculations for the purpose</w:t>
      </w:r>
      <w:r w:rsidR="00A046F0" w:rsidRPr="4DBDB40D">
        <w:rPr>
          <w:rFonts w:ascii="Times New Roman" w:hAnsi="Times New Roman" w:cs="Times New Roman"/>
          <w:sz w:val="24"/>
          <w:szCs w:val="24"/>
        </w:rPr>
        <w:t>s</w:t>
      </w:r>
      <w:r w:rsidR="00341C26" w:rsidRPr="4DBDB40D">
        <w:rPr>
          <w:rFonts w:ascii="Times New Roman" w:hAnsi="Times New Roman" w:cs="Times New Roman"/>
          <w:sz w:val="24"/>
          <w:szCs w:val="24"/>
        </w:rPr>
        <w:t xml:space="preserve"> of working out the amounts of matching payments made to </w:t>
      </w:r>
      <w:r w:rsidR="00953307" w:rsidRPr="4DBDB40D">
        <w:rPr>
          <w:rFonts w:ascii="Times New Roman" w:hAnsi="Times New Roman" w:cs="Times New Roman"/>
          <w:sz w:val="24"/>
          <w:szCs w:val="24"/>
        </w:rPr>
        <w:t>recipient bodies</w:t>
      </w:r>
      <w:r w:rsidR="00295253" w:rsidRPr="4DBDB40D">
        <w:rPr>
          <w:rFonts w:ascii="Times New Roman" w:hAnsi="Times New Roman" w:cs="Times New Roman"/>
          <w:sz w:val="24"/>
          <w:szCs w:val="24"/>
        </w:rPr>
        <w:t xml:space="preserve"> under the Act</w:t>
      </w:r>
      <w:r w:rsidRPr="4DBDB40D">
        <w:rPr>
          <w:rFonts w:ascii="Times New Roman" w:hAnsi="Times New Roman" w:cs="Times New Roman"/>
          <w:sz w:val="24"/>
          <w:szCs w:val="24"/>
        </w:rPr>
        <w:t>.</w:t>
      </w:r>
    </w:p>
    <w:p w14:paraId="51AAF2B8" w14:textId="77777777" w:rsidR="00A73E86" w:rsidRDefault="00A73E86" w:rsidP="00147C2F">
      <w:pPr>
        <w:spacing w:after="0" w:line="240" w:lineRule="auto"/>
        <w:rPr>
          <w:rFonts w:ascii="Times New Roman" w:hAnsi="Times New Roman" w:cs="Times New Roman"/>
          <w:sz w:val="24"/>
          <w:szCs w:val="24"/>
        </w:rPr>
      </w:pPr>
    </w:p>
    <w:p w14:paraId="785E1000" w14:textId="2994D970" w:rsidR="00F07B6B" w:rsidRPr="00D5797A"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23(1) of the Act provides that the Commonwealth must pay to a recipient body, in relation to a </w:t>
      </w:r>
      <w:bookmarkStart w:id="15" w:name="_Int_ourifGUM"/>
      <w:r w:rsidRPr="4DBDB40D">
        <w:rPr>
          <w:rFonts w:ascii="Times New Roman" w:hAnsi="Times New Roman" w:cs="Times New Roman"/>
          <w:sz w:val="24"/>
          <w:szCs w:val="24"/>
        </w:rPr>
        <w:t xml:space="preserve">financial year (the </w:t>
      </w:r>
      <w:r w:rsidRPr="4DBDB40D">
        <w:rPr>
          <w:rFonts w:ascii="Times New Roman" w:hAnsi="Times New Roman" w:cs="Times New Roman"/>
          <w:b/>
          <w:bCs/>
          <w:i/>
          <w:iCs/>
          <w:sz w:val="24"/>
          <w:szCs w:val="24"/>
        </w:rPr>
        <w:t>relevant financial year</w:t>
      </w:r>
      <w:r w:rsidRPr="4DBDB40D">
        <w:rPr>
          <w:rFonts w:ascii="Times New Roman" w:hAnsi="Times New Roman" w:cs="Times New Roman"/>
          <w:sz w:val="24"/>
          <w:szCs w:val="24"/>
        </w:rPr>
        <w:t>)</w:t>
      </w:r>
      <w:r w:rsidR="00B247B2" w:rsidRPr="4DBDB40D">
        <w:rPr>
          <w:rFonts w:ascii="Times New Roman" w:hAnsi="Times New Roman" w:cs="Times New Roman"/>
          <w:sz w:val="24"/>
          <w:szCs w:val="24"/>
        </w:rPr>
        <w:t>,</w:t>
      </w:r>
      <w:r w:rsidRPr="4DBDB40D">
        <w:rPr>
          <w:rFonts w:ascii="Times New Roman" w:hAnsi="Times New Roman" w:cs="Times New Roman"/>
          <w:sz w:val="24"/>
          <w:szCs w:val="24"/>
        </w:rPr>
        <w:t xml:space="preserve"> amounts</w:t>
      </w:r>
      <w:bookmarkEnd w:id="15"/>
      <w:r w:rsidRPr="4DBDB40D">
        <w:rPr>
          <w:rFonts w:ascii="Times New Roman" w:hAnsi="Times New Roman" w:cs="Times New Roman"/>
          <w:sz w:val="24"/>
          <w:szCs w:val="24"/>
        </w:rPr>
        <w:t xml:space="preserve"> that in total are equal to the lesser of the following:</w:t>
      </w:r>
    </w:p>
    <w:p w14:paraId="4B98D11A" w14:textId="66C9A8B4" w:rsidR="00F07B6B" w:rsidRPr="00D80D31" w:rsidRDefault="00D80D31" w:rsidP="00147C2F">
      <w:pPr>
        <w:pStyle w:val="ListParagraph"/>
        <w:numPr>
          <w:ilvl w:val="0"/>
          <w:numId w:val="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w:t>
      </w:r>
      <w:r w:rsidR="00F07B6B" w:rsidRPr="4DBDB40D">
        <w:rPr>
          <w:rFonts w:ascii="Times New Roman" w:hAnsi="Times New Roman" w:cs="Times New Roman"/>
          <w:sz w:val="24"/>
          <w:szCs w:val="24"/>
        </w:rPr>
        <w:t xml:space="preserve">he amount (the </w:t>
      </w:r>
      <w:r w:rsidR="00F07B6B" w:rsidRPr="4DBDB40D">
        <w:rPr>
          <w:rFonts w:ascii="Times New Roman" w:hAnsi="Times New Roman" w:cs="Times New Roman"/>
          <w:b/>
          <w:bCs/>
          <w:i/>
          <w:iCs/>
          <w:sz w:val="24"/>
          <w:szCs w:val="24"/>
        </w:rPr>
        <w:t>expenditure limit</w:t>
      </w:r>
      <w:r w:rsidR="00F07B6B" w:rsidRPr="4DBDB40D">
        <w:rPr>
          <w:rFonts w:ascii="Times New Roman" w:hAnsi="Times New Roman" w:cs="Times New Roman"/>
          <w:sz w:val="24"/>
          <w:szCs w:val="24"/>
        </w:rPr>
        <w:t xml:space="preserve">) equal to 50% of the body’s qualifying expenditure amount for the relevant financial </w:t>
      </w:r>
      <w:proofErr w:type="gramStart"/>
      <w:r w:rsidR="00F07B6B" w:rsidRPr="4DBDB40D">
        <w:rPr>
          <w:rFonts w:ascii="Times New Roman" w:hAnsi="Times New Roman" w:cs="Times New Roman"/>
          <w:sz w:val="24"/>
          <w:szCs w:val="24"/>
        </w:rPr>
        <w:t>year;</w:t>
      </w:r>
      <w:proofErr w:type="gramEnd"/>
    </w:p>
    <w:p w14:paraId="409AAB16" w14:textId="394C47C8" w:rsidR="00F07B6B" w:rsidRPr="00D80D31" w:rsidRDefault="00D80D31" w:rsidP="00147C2F">
      <w:pPr>
        <w:pStyle w:val="ListParagraph"/>
        <w:numPr>
          <w:ilvl w:val="0"/>
          <w:numId w:val="8"/>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w:t>
      </w:r>
      <w:r w:rsidR="00F07B6B" w:rsidRPr="4DBDB40D">
        <w:rPr>
          <w:rFonts w:ascii="Times New Roman" w:hAnsi="Times New Roman" w:cs="Times New Roman"/>
          <w:sz w:val="24"/>
          <w:szCs w:val="24"/>
        </w:rPr>
        <w:t xml:space="preserve">he amount (the </w:t>
      </w:r>
      <w:r w:rsidR="00F07B6B" w:rsidRPr="4DBDB40D">
        <w:rPr>
          <w:rFonts w:ascii="Times New Roman" w:hAnsi="Times New Roman" w:cs="Times New Roman"/>
          <w:b/>
          <w:bCs/>
          <w:i/>
          <w:iCs/>
          <w:sz w:val="24"/>
          <w:szCs w:val="24"/>
        </w:rPr>
        <w:t>GVP limit</w:t>
      </w:r>
      <w:r w:rsidR="00F07B6B" w:rsidRPr="4DBDB40D">
        <w:rPr>
          <w:rFonts w:ascii="Times New Roman" w:hAnsi="Times New Roman" w:cs="Times New Roman"/>
          <w:sz w:val="24"/>
          <w:szCs w:val="24"/>
        </w:rPr>
        <w:t xml:space="preserve">) equal to 0.5% of the average </w:t>
      </w:r>
      <w:r w:rsidR="0030190A" w:rsidRPr="4DBDB40D">
        <w:rPr>
          <w:rFonts w:ascii="Times New Roman" w:hAnsi="Times New Roman" w:cs="Times New Roman"/>
          <w:sz w:val="24"/>
          <w:szCs w:val="24"/>
        </w:rPr>
        <w:t xml:space="preserve">gross value of production </w:t>
      </w:r>
      <w:r w:rsidR="00F07B6B" w:rsidRPr="4DBDB40D">
        <w:rPr>
          <w:rFonts w:ascii="Times New Roman" w:hAnsi="Times New Roman" w:cs="Times New Roman"/>
          <w:sz w:val="24"/>
          <w:szCs w:val="24"/>
        </w:rPr>
        <w:t xml:space="preserve">amount, in relation to the body, for the </w:t>
      </w:r>
      <w:r w:rsidR="00F07B6B" w:rsidRPr="4DBDB40D">
        <w:rPr>
          <w:rFonts w:ascii="Times New Roman" w:hAnsi="Times New Roman" w:cs="Times New Roman"/>
          <w:b/>
          <w:bCs/>
          <w:i/>
          <w:iCs/>
          <w:sz w:val="24"/>
          <w:szCs w:val="24"/>
        </w:rPr>
        <w:t>relevant financial year</w:t>
      </w:r>
      <w:r w:rsidR="00F07B6B" w:rsidRPr="4DBDB40D">
        <w:rPr>
          <w:rFonts w:ascii="Times New Roman" w:hAnsi="Times New Roman" w:cs="Times New Roman"/>
          <w:sz w:val="24"/>
          <w:szCs w:val="24"/>
        </w:rPr>
        <w:t>.</w:t>
      </w:r>
    </w:p>
    <w:p w14:paraId="0702B404" w14:textId="77777777" w:rsidR="00A73E86" w:rsidRDefault="00A73E86" w:rsidP="00147C2F">
      <w:pPr>
        <w:spacing w:after="0" w:line="240" w:lineRule="auto"/>
        <w:rPr>
          <w:rFonts w:ascii="Times New Roman" w:hAnsi="Times New Roman" w:cs="Times New Roman"/>
          <w:sz w:val="24"/>
          <w:szCs w:val="24"/>
        </w:rPr>
      </w:pPr>
    </w:p>
    <w:p w14:paraId="2B712234" w14:textId="10725E50" w:rsidR="0030190A"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25(1) of the Act provides that the </w:t>
      </w:r>
      <w:r w:rsidRPr="4DBDB40D">
        <w:rPr>
          <w:rFonts w:ascii="Times New Roman" w:hAnsi="Times New Roman" w:cs="Times New Roman"/>
          <w:b/>
          <w:bCs/>
          <w:i/>
          <w:iCs/>
          <w:sz w:val="24"/>
          <w:szCs w:val="24"/>
        </w:rPr>
        <w:t>average gross value of production amount</w:t>
      </w:r>
      <w:r w:rsidRPr="4DBDB40D">
        <w:rPr>
          <w:rFonts w:ascii="Times New Roman" w:hAnsi="Times New Roman" w:cs="Times New Roman"/>
          <w:sz w:val="24"/>
          <w:szCs w:val="24"/>
        </w:rPr>
        <w:t xml:space="preserve">, in relation to a recipient body to which subsection 23(1) applies, for a financial year (the </w:t>
      </w:r>
      <w:r w:rsidRPr="4DBDB40D">
        <w:rPr>
          <w:rFonts w:ascii="Times New Roman" w:hAnsi="Times New Roman" w:cs="Times New Roman"/>
          <w:b/>
          <w:bCs/>
          <w:i/>
          <w:iCs/>
          <w:sz w:val="24"/>
          <w:szCs w:val="24"/>
        </w:rPr>
        <w:t>relevant financial year</w:t>
      </w:r>
      <w:r w:rsidRPr="4DBDB40D">
        <w:rPr>
          <w:rFonts w:ascii="Times New Roman" w:hAnsi="Times New Roman" w:cs="Times New Roman"/>
          <w:sz w:val="24"/>
          <w:szCs w:val="24"/>
        </w:rPr>
        <w:t xml:space="preserve">) is the amount determined under subsection </w:t>
      </w:r>
      <w:r w:rsidR="004A59B1" w:rsidRPr="4DBDB40D">
        <w:rPr>
          <w:rFonts w:ascii="Times New Roman" w:hAnsi="Times New Roman" w:cs="Times New Roman"/>
          <w:sz w:val="24"/>
          <w:szCs w:val="24"/>
        </w:rPr>
        <w:t>25</w:t>
      </w:r>
      <w:r w:rsidRPr="4DBDB40D">
        <w:rPr>
          <w:rFonts w:ascii="Times New Roman" w:hAnsi="Times New Roman" w:cs="Times New Roman"/>
          <w:sz w:val="24"/>
          <w:szCs w:val="24"/>
        </w:rPr>
        <w:t>(2) in relation to the recipient body for the relevant financial year.</w:t>
      </w:r>
    </w:p>
    <w:p w14:paraId="4EC88D20" w14:textId="77777777" w:rsidR="00A73E86" w:rsidRDefault="00A73E86" w:rsidP="00147C2F">
      <w:pPr>
        <w:spacing w:after="0" w:line="240" w:lineRule="auto"/>
        <w:rPr>
          <w:rFonts w:ascii="Times New Roman" w:hAnsi="Times New Roman" w:cs="Times New Roman"/>
          <w:sz w:val="24"/>
          <w:szCs w:val="24"/>
        </w:rPr>
      </w:pPr>
    </w:p>
    <w:p w14:paraId="5F0B548F" w14:textId="0E98EAB3" w:rsidR="00FA6BD2"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25(2) of the Act provides that for the purposes of subsection </w:t>
      </w:r>
      <w:r w:rsidR="00715A5E" w:rsidRPr="4DBDB40D">
        <w:rPr>
          <w:rFonts w:ascii="Times New Roman" w:hAnsi="Times New Roman" w:cs="Times New Roman"/>
          <w:sz w:val="24"/>
          <w:szCs w:val="24"/>
        </w:rPr>
        <w:t>25</w:t>
      </w:r>
      <w:r w:rsidRPr="4DBDB40D">
        <w:rPr>
          <w:rFonts w:ascii="Times New Roman" w:hAnsi="Times New Roman" w:cs="Times New Roman"/>
          <w:sz w:val="24"/>
          <w:szCs w:val="24"/>
        </w:rPr>
        <w:t>(1), the Secretary must, by notifiable instrument, determine an amount in relation to a recipient body for the relevant financial year.</w:t>
      </w:r>
    </w:p>
    <w:p w14:paraId="37EBE460" w14:textId="77777777" w:rsidR="00A73E86" w:rsidRDefault="00A73E86" w:rsidP="00147C2F">
      <w:pPr>
        <w:spacing w:after="0" w:line="240" w:lineRule="auto"/>
        <w:rPr>
          <w:rFonts w:ascii="Times New Roman" w:hAnsi="Times New Roman" w:cs="Times New Roman"/>
          <w:sz w:val="24"/>
          <w:szCs w:val="24"/>
        </w:rPr>
      </w:pPr>
    </w:p>
    <w:p w14:paraId="6A7AB4ED" w14:textId="7F2FD468" w:rsidR="00744C85"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25(3) </w:t>
      </w:r>
      <w:r w:rsidR="00236463" w:rsidRPr="4DBDB40D">
        <w:rPr>
          <w:rFonts w:ascii="Times New Roman" w:hAnsi="Times New Roman" w:cs="Times New Roman"/>
          <w:sz w:val="24"/>
          <w:szCs w:val="24"/>
        </w:rPr>
        <w:t xml:space="preserve">of the Act </w:t>
      </w:r>
      <w:r w:rsidRPr="4DBDB40D">
        <w:rPr>
          <w:rFonts w:ascii="Times New Roman" w:hAnsi="Times New Roman" w:cs="Times New Roman"/>
          <w:sz w:val="24"/>
          <w:szCs w:val="24"/>
        </w:rPr>
        <w:t xml:space="preserve">provides that that amount is to be the average of the </w:t>
      </w:r>
      <w:r w:rsidR="00715A5E" w:rsidRPr="4DBDB40D">
        <w:rPr>
          <w:rFonts w:ascii="Times New Roman" w:hAnsi="Times New Roman" w:cs="Times New Roman"/>
          <w:sz w:val="24"/>
          <w:szCs w:val="24"/>
        </w:rPr>
        <w:t>GVP</w:t>
      </w:r>
      <w:r w:rsidRPr="4DBDB40D">
        <w:rPr>
          <w:rFonts w:ascii="Times New Roman" w:hAnsi="Times New Roman" w:cs="Times New Roman"/>
          <w:sz w:val="24"/>
          <w:szCs w:val="24"/>
        </w:rPr>
        <w:t xml:space="preserve"> amounts, in relation to the body, for each of the last 3 financial years before the relevant financial year.</w:t>
      </w:r>
    </w:p>
    <w:p w14:paraId="5FD71149" w14:textId="77777777" w:rsidR="00E22678" w:rsidRDefault="00E22678" w:rsidP="00147C2F">
      <w:pPr>
        <w:spacing w:after="0" w:line="240" w:lineRule="auto"/>
        <w:rPr>
          <w:rFonts w:ascii="Times New Roman" w:hAnsi="Times New Roman" w:cs="Times New Roman"/>
          <w:sz w:val="24"/>
          <w:szCs w:val="24"/>
        </w:rPr>
      </w:pPr>
    </w:p>
    <w:p w14:paraId="27319DC9" w14:textId="0D325AEE" w:rsidR="00F07B6B" w:rsidRPr="00D5797A"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25(4) of the Act provides that the Secretary must specify in the instrument under subsection </w:t>
      </w:r>
      <w:r w:rsidR="001C12E1" w:rsidRPr="4DBDB40D">
        <w:rPr>
          <w:rFonts w:ascii="Times New Roman" w:hAnsi="Times New Roman" w:cs="Times New Roman"/>
          <w:sz w:val="24"/>
          <w:szCs w:val="24"/>
        </w:rPr>
        <w:t>25</w:t>
      </w:r>
      <w:r w:rsidRPr="4DBDB40D">
        <w:rPr>
          <w:rFonts w:ascii="Times New Roman" w:hAnsi="Times New Roman" w:cs="Times New Roman"/>
          <w:sz w:val="24"/>
          <w:szCs w:val="24"/>
        </w:rPr>
        <w:t xml:space="preserve">(2) each </w:t>
      </w:r>
      <w:r w:rsidR="001C12E1" w:rsidRPr="4DBDB40D">
        <w:rPr>
          <w:rFonts w:ascii="Times New Roman" w:hAnsi="Times New Roman" w:cs="Times New Roman"/>
          <w:sz w:val="24"/>
          <w:szCs w:val="24"/>
        </w:rPr>
        <w:t>GVP</w:t>
      </w:r>
      <w:r w:rsidRPr="4DBDB40D">
        <w:rPr>
          <w:rFonts w:ascii="Times New Roman" w:hAnsi="Times New Roman" w:cs="Times New Roman"/>
          <w:sz w:val="24"/>
          <w:szCs w:val="24"/>
        </w:rPr>
        <w:t xml:space="preserve"> amount the Secretary used to determine th</w:t>
      </w:r>
      <w:r w:rsidR="00181567" w:rsidRPr="4DBDB40D">
        <w:rPr>
          <w:rFonts w:ascii="Times New Roman" w:hAnsi="Times New Roman" w:cs="Times New Roman"/>
          <w:sz w:val="24"/>
          <w:szCs w:val="24"/>
        </w:rPr>
        <w:t>at</w:t>
      </w:r>
      <w:r w:rsidRPr="4DBDB40D">
        <w:rPr>
          <w:rFonts w:ascii="Times New Roman" w:hAnsi="Times New Roman" w:cs="Times New Roman"/>
          <w:sz w:val="24"/>
          <w:szCs w:val="24"/>
        </w:rPr>
        <w:t xml:space="preserve"> average.</w:t>
      </w:r>
    </w:p>
    <w:p w14:paraId="4A1C41B1" w14:textId="77777777" w:rsidR="00E24FE9" w:rsidRDefault="00E24FE9" w:rsidP="00147C2F">
      <w:pPr>
        <w:spacing w:after="0" w:line="240" w:lineRule="auto"/>
        <w:rPr>
          <w:rFonts w:ascii="Times New Roman" w:hAnsi="Times New Roman" w:cs="Times New Roman"/>
          <w:sz w:val="24"/>
          <w:szCs w:val="24"/>
        </w:rPr>
      </w:pPr>
    </w:p>
    <w:p w14:paraId="357EDF64" w14:textId="698C656F" w:rsidR="00F07B6B" w:rsidRPr="00D5797A" w:rsidRDefault="00F07B6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25(5) of the Act provides that the </w:t>
      </w:r>
      <w:r w:rsidRPr="4DBDB40D">
        <w:rPr>
          <w:rFonts w:ascii="Times New Roman" w:hAnsi="Times New Roman" w:cs="Times New Roman"/>
          <w:b/>
          <w:bCs/>
          <w:i/>
          <w:iCs/>
          <w:sz w:val="24"/>
          <w:szCs w:val="24"/>
        </w:rPr>
        <w:t>gross value of production amount</w:t>
      </w:r>
      <w:r w:rsidRPr="4DBDB40D">
        <w:rPr>
          <w:rFonts w:ascii="Times New Roman" w:hAnsi="Times New Roman" w:cs="Times New Roman"/>
          <w:sz w:val="24"/>
          <w:szCs w:val="24"/>
        </w:rPr>
        <w:t>, in relation to the body</w:t>
      </w:r>
      <w:r w:rsidR="0021471D" w:rsidRPr="4DBDB40D">
        <w:rPr>
          <w:rFonts w:ascii="Times New Roman" w:hAnsi="Times New Roman" w:cs="Times New Roman"/>
          <w:sz w:val="24"/>
          <w:szCs w:val="24"/>
        </w:rPr>
        <w:t>,</w:t>
      </w:r>
      <w:r w:rsidRPr="4DBDB40D">
        <w:rPr>
          <w:rFonts w:ascii="Times New Roman" w:hAnsi="Times New Roman" w:cs="Times New Roman"/>
          <w:sz w:val="24"/>
          <w:szCs w:val="24"/>
        </w:rPr>
        <w:t xml:space="preserve"> for a financial year is the amount provided to the Secretary by the head of the agricultural statistics body as being the sum of the following:</w:t>
      </w:r>
    </w:p>
    <w:p w14:paraId="5F4CE215" w14:textId="331D7A2F" w:rsidR="00F07B6B" w:rsidRPr="00181567" w:rsidRDefault="00B930B3" w:rsidP="00147C2F">
      <w:pPr>
        <w:pStyle w:val="ListParagraph"/>
        <w:numPr>
          <w:ilvl w:val="0"/>
          <w:numId w:val="66"/>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w:t>
      </w:r>
      <w:r w:rsidR="00F07B6B" w:rsidRPr="4DBDB40D">
        <w:rPr>
          <w:rFonts w:ascii="Times New Roman" w:hAnsi="Times New Roman" w:cs="Times New Roman"/>
          <w:sz w:val="24"/>
          <w:szCs w:val="24"/>
        </w:rPr>
        <w:t xml:space="preserve">he </w:t>
      </w:r>
      <w:r w:rsidRPr="4DBDB40D">
        <w:rPr>
          <w:rFonts w:ascii="Times New Roman" w:hAnsi="Times New Roman" w:cs="Times New Roman"/>
          <w:sz w:val="24"/>
          <w:szCs w:val="24"/>
        </w:rPr>
        <w:t>GVP</w:t>
      </w:r>
      <w:r w:rsidR="00F07B6B" w:rsidRPr="4DBDB40D">
        <w:rPr>
          <w:rFonts w:ascii="Times New Roman" w:hAnsi="Times New Roman" w:cs="Times New Roman"/>
          <w:sz w:val="24"/>
          <w:szCs w:val="24"/>
        </w:rPr>
        <w:t xml:space="preserve"> in that year of all the goods prescribed by the </w:t>
      </w:r>
      <w:r w:rsidR="001F1E0F"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00F07B6B" w:rsidRPr="4DBDB40D">
        <w:rPr>
          <w:rFonts w:ascii="Times New Roman" w:hAnsi="Times New Roman" w:cs="Times New Roman"/>
          <w:sz w:val="24"/>
          <w:szCs w:val="24"/>
        </w:rPr>
        <w:t xml:space="preserve"> in relation to that </w:t>
      </w:r>
      <w:proofErr w:type="gramStart"/>
      <w:r w:rsidR="00F07B6B" w:rsidRPr="4DBDB40D">
        <w:rPr>
          <w:rFonts w:ascii="Times New Roman" w:hAnsi="Times New Roman" w:cs="Times New Roman"/>
          <w:sz w:val="24"/>
          <w:szCs w:val="24"/>
        </w:rPr>
        <w:t>body;</w:t>
      </w:r>
      <w:proofErr w:type="gramEnd"/>
    </w:p>
    <w:p w14:paraId="238A28E8" w14:textId="0CE52379" w:rsidR="00F07B6B" w:rsidRPr="00181567" w:rsidRDefault="001B39FE" w:rsidP="00147C2F">
      <w:pPr>
        <w:pStyle w:val="ListParagraph"/>
        <w:numPr>
          <w:ilvl w:val="0"/>
          <w:numId w:val="66"/>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t</w:t>
      </w:r>
      <w:r w:rsidR="00F07B6B" w:rsidRPr="4DBDB40D">
        <w:rPr>
          <w:rFonts w:ascii="Times New Roman" w:hAnsi="Times New Roman" w:cs="Times New Roman"/>
          <w:sz w:val="24"/>
          <w:szCs w:val="24"/>
        </w:rPr>
        <w:t xml:space="preserve">he gross value in that year of all the services (if any) prescribed by the </w:t>
      </w:r>
      <w:r w:rsidR="001F1E0F"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00F07B6B" w:rsidRPr="4DBDB40D">
        <w:rPr>
          <w:rFonts w:ascii="Times New Roman" w:hAnsi="Times New Roman" w:cs="Times New Roman"/>
          <w:sz w:val="24"/>
          <w:szCs w:val="24"/>
        </w:rPr>
        <w:t xml:space="preserve"> in relation to th</w:t>
      </w:r>
      <w:r w:rsidRPr="4DBDB40D">
        <w:rPr>
          <w:rFonts w:ascii="Times New Roman" w:hAnsi="Times New Roman" w:cs="Times New Roman"/>
          <w:sz w:val="24"/>
          <w:szCs w:val="24"/>
        </w:rPr>
        <w:t>e</w:t>
      </w:r>
      <w:r w:rsidR="00F07B6B" w:rsidRPr="4DBDB40D">
        <w:rPr>
          <w:rFonts w:ascii="Times New Roman" w:hAnsi="Times New Roman" w:cs="Times New Roman"/>
          <w:sz w:val="24"/>
          <w:szCs w:val="24"/>
        </w:rPr>
        <w:t xml:space="preserve"> body and provided in that year.</w:t>
      </w:r>
    </w:p>
    <w:p w14:paraId="2AA5B252" w14:textId="77777777" w:rsidR="00A73E86" w:rsidRDefault="00A73E86" w:rsidP="00147C2F">
      <w:pPr>
        <w:spacing w:after="0" w:line="240" w:lineRule="auto"/>
        <w:rPr>
          <w:rFonts w:ascii="Times New Roman" w:hAnsi="Times New Roman" w:cs="Times New Roman"/>
          <w:sz w:val="24"/>
          <w:szCs w:val="24"/>
        </w:rPr>
      </w:pPr>
    </w:p>
    <w:p w14:paraId="18BE140D" w14:textId="135E62E2" w:rsidR="0049599E" w:rsidRDefault="003D51A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w:t>
      </w:r>
      <w:r w:rsidR="00020F6E" w:rsidRPr="4DBDB40D">
        <w:rPr>
          <w:rFonts w:ascii="Times New Roman" w:hAnsi="Times New Roman" w:cs="Times New Roman"/>
          <w:sz w:val="24"/>
          <w:szCs w:val="24"/>
        </w:rPr>
        <w:t xml:space="preserve">of </w:t>
      </w:r>
      <w:r w:rsidRPr="4DBDB40D">
        <w:rPr>
          <w:rFonts w:ascii="Times New Roman" w:hAnsi="Times New Roman" w:cs="Times New Roman"/>
          <w:sz w:val="24"/>
          <w:szCs w:val="24"/>
        </w:rPr>
        <w:t>section</w:t>
      </w:r>
      <w:r w:rsidR="00020F6E" w:rsidRPr="4DBDB40D">
        <w:rPr>
          <w:rFonts w:ascii="Times New Roman" w:hAnsi="Times New Roman" w:cs="Times New Roman"/>
          <w:sz w:val="24"/>
          <w:szCs w:val="24"/>
        </w:rPr>
        <w:t xml:space="preserve"> 44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is to </w:t>
      </w:r>
      <w:r w:rsidR="63E016BA" w:rsidRPr="4DBDB40D">
        <w:rPr>
          <w:rFonts w:ascii="Times New Roman" w:hAnsi="Times New Roman" w:cs="Times New Roman"/>
          <w:sz w:val="24"/>
          <w:szCs w:val="24"/>
        </w:rPr>
        <w:t>prescribe</w:t>
      </w:r>
      <w:r w:rsidR="0071661B" w:rsidRPr="4DBDB40D">
        <w:rPr>
          <w:rFonts w:ascii="Times New Roman" w:hAnsi="Times New Roman" w:cs="Times New Roman"/>
          <w:sz w:val="24"/>
          <w:szCs w:val="24"/>
        </w:rPr>
        <w:t xml:space="preserve">, </w:t>
      </w:r>
      <w:r w:rsidR="00E14EFF" w:rsidRPr="4DBDB40D">
        <w:rPr>
          <w:rFonts w:ascii="Times New Roman" w:hAnsi="Times New Roman" w:cs="Times New Roman"/>
          <w:sz w:val="24"/>
          <w:szCs w:val="24"/>
        </w:rPr>
        <w:t>for</w:t>
      </w:r>
      <w:r w:rsidR="00DA2F8C" w:rsidRPr="4DBDB40D">
        <w:rPr>
          <w:rFonts w:ascii="Times New Roman" w:hAnsi="Times New Roman" w:cs="Times New Roman"/>
          <w:sz w:val="24"/>
          <w:szCs w:val="24"/>
        </w:rPr>
        <w:t xml:space="preserve"> the purposes of paragraph 25(5)(a) for</w:t>
      </w:r>
      <w:r w:rsidR="0071661B" w:rsidRPr="4DBDB40D">
        <w:rPr>
          <w:rFonts w:ascii="Times New Roman" w:hAnsi="Times New Roman" w:cs="Times New Roman"/>
          <w:sz w:val="24"/>
          <w:szCs w:val="24"/>
        </w:rPr>
        <w:t xml:space="preserve"> each recipient body,</w:t>
      </w:r>
      <w:r w:rsidR="63E016BA"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the </w:t>
      </w:r>
      <w:r w:rsidR="00111572" w:rsidRPr="4DBDB40D">
        <w:rPr>
          <w:rFonts w:ascii="Times New Roman" w:hAnsi="Times New Roman" w:cs="Times New Roman"/>
          <w:sz w:val="24"/>
          <w:szCs w:val="24"/>
        </w:rPr>
        <w:t>goods</w:t>
      </w:r>
      <w:r w:rsidRPr="4DBDB40D">
        <w:rPr>
          <w:rFonts w:ascii="Times New Roman" w:hAnsi="Times New Roman" w:cs="Times New Roman"/>
          <w:sz w:val="24"/>
          <w:szCs w:val="24"/>
        </w:rPr>
        <w:t xml:space="preserve"> that are </w:t>
      </w:r>
      <w:r w:rsidR="00261010" w:rsidRPr="4DBDB40D">
        <w:rPr>
          <w:rFonts w:ascii="Times New Roman" w:hAnsi="Times New Roman" w:cs="Times New Roman"/>
          <w:sz w:val="24"/>
          <w:szCs w:val="24"/>
        </w:rPr>
        <w:t>to be subject to</w:t>
      </w:r>
      <w:r w:rsidR="00D814AD" w:rsidRPr="4DBDB40D">
        <w:rPr>
          <w:rFonts w:ascii="Times New Roman" w:hAnsi="Times New Roman" w:cs="Times New Roman"/>
          <w:sz w:val="24"/>
          <w:szCs w:val="24"/>
        </w:rPr>
        <w:t xml:space="preserve"> the calculation of</w:t>
      </w:r>
      <w:r w:rsidRPr="4DBDB40D">
        <w:rPr>
          <w:rFonts w:ascii="Times New Roman" w:hAnsi="Times New Roman" w:cs="Times New Roman"/>
          <w:sz w:val="24"/>
          <w:szCs w:val="24"/>
        </w:rPr>
        <w:t xml:space="preserve"> the </w:t>
      </w:r>
      <w:r w:rsidR="001F7A66" w:rsidRPr="4DBDB40D">
        <w:rPr>
          <w:rFonts w:ascii="Times New Roman" w:hAnsi="Times New Roman" w:cs="Times New Roman"/>
          <w:sz w:val="24"/>
          <w:szCs w:val="24"/>
        </w:rPr>
        <w:t xml:space="preserve">body’s </w:t>
      </w:r>
      <w:r w:rsidR="003F006E" w:rsidRPr="4DBDB40D">
        <w:rPr>
          <w:rFonts w:ascii="Times New Roman" w:hAnsi="Times New Roman" w:cs="Times New Roman"/>
          <w:sz w:val="24"/>
          <w:szCs w:val="24"/>
        </w:rPr>
        <w:t xml:space="preserve">gross value of production </w:t>
      </w:r>
      <w:r w:rsidRPr="4DBDB40D">
        <w:rPr>
          <w:rFonts w:ascii="Times New Roman" w:hAnsi="Times New Roman" w:cs="Times New Roman"/>
          <w:sz w:val="24"/>
          <w:szCs w:val="24"/>
        </w:rPr>
        <w:t xml:space="preserve">amount for </w:t>
      </w:r>
      <w:r w:rsidR="00172622" w:rsidRPr="4DBDB40D">
        <w:rPr>
          <w:rFonts w:ascii="Times New Roman" w:hAnsi="Times New Roman" w:cs="Times New Roman"/>
          <w:sz w:val="24"/>
          <w:szCs w:val="24"/>
        </w:rPr>
        <w:t>a</w:t>
      </w:r>
      <w:r w:rsidRPr="4DBDB40D">
        <w:rPr>
          <w:rFonts w:ascii="Times New Roman" w:hAnsi="Times New Roman" w:cs="Times New Roman"/>
          <w:sz w:val="24"/>
          <w:szCs w:val="24"/>
        </w:rPr>
        <w:t xml:space="preserve"> financial year. Where multiple goods are prescribed for a </w:t>
      </w:r>
      <w:r w:rsidRPr="4DBDB40D">
        <w:rPr>
          <w:rFonts w:ascii="Times New Roman" w:hAnsi="Times New Roman" w:cs="Times New Roman"/>
          <w:sz w:val="24"/>
          <w:szCs w:val="24"/>
        </w:rPr>
        <w:lastRenderedPageBreak/>
        <w:t>recipient body</w:t>
      </w:r>
      <w:r w:rsidR="002B134D" w:rsidRPr="4DBDB40D">
        <w:rPr>
          <w:rFonts w:ascii="Times New Roman" w:hAnsi="Times New Roman" w:cs="Times New Roman"/>
          <w:sz w:val="24"/>
          <w:szCs w:val="24"/>
        </w:rPr>
        <w:t xml:space="preserve"> for a financial year</w:t>
      </w:r>
      <w:r w:rsidRPr="4DBDB40D">
        <w:rPr>
          <w:rFonts w:ascii="Times New Roman" w:hAnsi="Times New Roman" w:cs="Times New Roman"/>
          <w:sz w:val="24"/>
          <w:szCs w:val="24"/>
        </w:rPr>
        <w:t xml:space="preserve">, the </w:t>
      </w:r>
      <w:r w:rsidR="005A133B" w:rsidRPr="4DBDB40D">
        <w:rPr>
          <w:rFonts w:ascii="Times New Roman" w:hAnsi="Times New Roman" w:cs="Times New Roman"/>
          <w:sz w:val="24"/>
          <w:szCs w:val="24"/>
        </w:rPr>
        <w:t xml:space="preserve">gross value of production </w:t>
      </w:r>
      <w:r w:rsidRPr="4DBDB40D">
        <w:rPr>
          <w:rFonts w:ascii="Times New Roman" w:hAnsi="Times New Roman" w:cs="Times New Roman"/>
          <w:sz w:val="24"/>
          <w:szCs w:val="24"/>
        </w:rPr>
        <w:t xml:space="preserve">amount will be calculated as the sum of the GVP </w:t>
      </w:r>
      <w:r w:rsidR="00190AA6" w:rsidRPr="4DBDB40D">
        <w:rPr>
          <w:rFonts w:ascii="Times New Roman" w:hAnsi="Times New Roman" w:cs="Times New Roman"/>
          <w:sz w:val="24"/>
          <w:szCs w:val="24"/>
        </w:rPr>
        <w:t>in that year</w:t>
      </w:r>
      <w:r w:rsidR="002B134D"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of all </w:t>
      </w:r>
      <w:r w:rsidR="005618E7"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goods prescribed for </w:t>
      </w:r>
      <w:r w:rsidR="005618E7" w:rsidRPr="4DBDB40D">
        <w:rPr>
          <w:rFonts w:ascii="Times New Roman" w:hAnsi="Times New Roman" w:cs="Times New Roman"/>
          <w:sz w:val="24"/>
          <w:szCs w:val="24"/>
        </w:rPr>
        <w:t>the</w:t>
      </w:r>
      <w:r w:rsidRPr="4DBDB40D">
        <w:rPr>
          <w:rFonts w:ascii="Times New Roman" w:hAnsi="Times New Roman" w:cs="Times New Roman"/>
          <w:sz w:val="24"/>
          <w:szCs w:val="24"/>
        </w:rPr>
        <w:t xml:space="preserve"> body.</w:t>
      </w:r>
    </w:p>
    <w:p w14:paraId="336220AB" w14:textId="77777777" w:rsidR="007E2A75" w:rsidRDefault="007E2A75" w:rsidP="00147C2F">
      <w:pPr>
        <w:spacing w:after="0" w:line="240" w:lineRule="auto"/>
        <w:rPr>
          <w:rFonts w:ascii="Times New Roman" w:hAnsi="Times New Roman" w:cs="Times New Roman"/>
          <w:sz w:val="24"/>
          <w:szCs w:val="24"/>
        </w:rPr>
      </w:pPr>
    </w:p>
    <w:p w14:paraId="0C65DEC3" w14:textId="60B6EA09" w:rsidR="003D51AB" w:rsidRPr="00B11458" w:rsidRDefault="00A027C4"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Section 45—Main fishing industry gross value of production (GVP) calculations—Fisheries Research and Development Corporation</w:t>
      </w:r>
    </w:p>
    <w:p w14:paraId="035C9F76" w14:textId="77777777" w:rsidR="00A73E86" w:rsidRDefault="00A73E86" w:rsidP="00147C2F">
      <w:pPr>
        <w:spacing w:after="0" w:line="240" w:lineRule="auto"/>
        <w:rPr>
          <w:rFonts w:ascii="Times New Roman" w:hAnsi="Times New Roman" w:cs="Times New Roman"/>
          <w:sz w:val="24"/>
          <w:szCs w:val="24"/>
        </w:rPr>
      </w:pPr>
    </w:p>
    <w:p w14:paraId="2E8E197B" w14:textId="164A01B8" w:rsidR="008E5300" w:rsidRDefault="008E530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section 45 of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is to prescribe the goods that are relevant to calculating the FRDC’s main fishing industry GVP amounts for a financial year.</w:t>
      </w:r>
    </w:p>
    <w:p w14:paraId="5338CCEA" w14:textId="77777777" w:rsidR="00A73E86" w:rsidRDefault="00A73E86" w:rsidP="00147C2F">
      <w:pPr>
        <w:spacing w:after="0" w:line="240" w:lineRule="auto"/>
        <w:rPr>
          <w:rFonts w:ascii="Times New Roman" w:hAnsi="Times New Roman" w:cs="Times New Roman"/>
          <w:sz w:val="24"/>
          <w:szCs w:val="24"/>
        </w:rPr>
      </w:pPr>
    </w:p>
    <w:p w14:paraId="3A4009A4" w14:textId="4C90D184" w:rsidR="00D46610" w:rsidRDefault="003D51A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 45 prescribes</w:t>
      </w:r>
      <w:r w:rsidR="00F36F3B" w:rsidRPr="4DBDB40D">
        <w:rPr>
          <w:rFonts w:ascii="Times New Roman" w:hAnsi="Times New Roman" w:cs="Times New Roman"/>
          <w:sz w:val="24"/>
          <w:szCs w:val="24"/>
        </w:rPr>
        <w:t>,</w:t>
      </w:r>
      <w:r w:rsidR="005779C1" w:rsidRPr="4DBDB40D">
        <w:rPr>
          <w:rFonts w:ascii="Times New Roman" w:hAnsi="Times New Roman" w:cs="Times New Roman"/>
          <w:sz w:val="24"/>
          <w:szCs w:val="24"/>
        </w:rPr>
        <w:t xml:space="preserve"> for the purposes of paragraphs 29(5)(a), 30(5)(a) and 31(5)(a) of the Act</w:t>
      </w:r>
      <w:r w:rsidR="00E56F0F" w:rsidRPr="4DBDB40D">
        <w:rPr>
          <w:rFonts w:ascii="Times New Roman" w:hAnsi="Times New Roman" w:cs="Times New Roman"/>
          <w:sz w:val="24"/>
          <w:szCs w:val="24"/>
        </w:rPr>
        <w:t>,</w:t>
      </w:r>
      <w:r w:rsidRPr="4DBDB40D">
        <w:rPr>
          <w:rFonts w:ascii="Times New Roman" w:hAnsi="Times New Roman" w:cs="Times New Roman"/>
          <w:sz w:val="24"/>
          <w:szCs w:val="24"/>
        </w:rPr>
        <w:t xml:space="preserve"> the goods </w:t>
      </w:r>
      <w:r w:rsidR="00E56F0F" w:rsidRPr="4DBDB40D">
        <w:rPr>
          <w:rFonts w:ascii="Times New Roman" w:hAnsi="Times New Roman" w:cs="Times New Roman"/>
          <w:sz w:val="24"/>
          <w:szCs w:val="24"/>
        </w:rPr>
        <w:t xml:space="preserve">that are </w:t>
      </w:r>
      <w:r w:rsidR="000C7A54" w:rsidRPr="4DBDB40D">
        <w:rPr>
          <w:rFonts w:ascii="Times New Roman" w:hAnsi="Times New Roman" w:cs="Times New Roman"/>
          <w:sz w:val="24"/>
          <w:szCs w:val="24"/>
        </w:rPr>
        <w:t>relevant</w:t>
      </w:r>
      <w:r w:rsidR="00FC2388" w:rsidRPr="4DBDB40D">
        <w:rPr>
          <w:rFonts w:ascii="Times New Roman" w:hAnsi="Times New Roman" w:cs="Times New Roman"/>
          <w:sz w:val="24"/>
          <w:szCs w:val="24"/>
        </w:rPr>
        <w:t xml:space="preserve"> to </w:t>
      </w:r>
      <w:r w:rsidR="00E56F0F" w:rsidRPr="4DBDB40D">
        <w:rPr>
          <w:rFonts w:ascii="Times New Roman" w:hAnsi="Times New Roman" w:cs="Times New Roman"/>
          <w:sz w:val="24"/>
          <w:szCs w:val="24"/>
        </w:rPr>
        <w:t xml:space="preserve">GVP calculations for the purposes of working out the amounts of matching payments made to the </w:t>
      </w:r>
      <w:r w:rsidRPr="4DBDB40D">
        <w:rPr>
          <w:rFonts w:ascii="Times New Roman" w:hAnsi="Times New Roman" w:cs="Times New Roman"/>
          <w:sz w:val="24"/>
          <w:szCs w:val="24"/>
        </w:rPr>
        <w:t>FRDC</w:t>
      </w:r>
      <w:r w:rsidR="00E56F0F" w:rsidRPr="4DBDB40D">
        <w:rPr>
          <w:rFonts w:ascii="Times New Roman" w:hAnsi="Times New Roman" w:cs="Times New Roman"/>
          <w:sz w:val="24"/>
          <w:szCs w:val="24"/>
        </w:rPr>
        <w:t xml:space="preserve"> under the Act</w:t>
      </w:r>
      <w:r w:rsidR="00831D8A" w:rsidRPr="4DBDB40D">
        <w:rPr>
          <w:rFonts w:ascii="Times New Roman" w:hAnsi="Times New Roman" w:cs="Times New Roman"/>
          <w:sz w:val="24"/>
          <w:szCs w:val="24"/>
        </w:rPr>
        <w:t xml:space="preserve"> in relation to </w:t>
      </w:r>
      <w:r w:rsidR="001D33CD" w:rsidRPr="4DBDB40D">
        <w:rPr>
          <w:rFonts w:ascii="Times New Roman" w:hAnsi="Times New Roman" w:cs="Times New Roman"/>
          <w:sz w:val="24"/>
          <w:szCs w:val="24"/>
        </w:rPr>
        <w:t xml:space="preserve">the </w:t>
      </w:r>
      <w:r w:rsidR="000009F0" w:rsidRPr="4DBDB40D">
        <w:rPr>
          <w:rFonts w:ascii="Times New Roman" w:hAnsi="Times New Roman" w:cs="Times New Roman"/>
          <w:sz w:val="24"/>
          <w:szCs w:val="24"/>
        </w:rPr>
        <w:t xml:space="preserve">main </w:t>
      </w:r>
      <w:r w:rsidR="001D33CD" w:rsidRPr="4DBDB40D">
        <w:rPr>
          <w:rFonts w:ascii="Times New Roman" w:hAnsi="Times New Roman" w:cs="Times New Roman"/>
          <w:sz w:val="24"/>
          <w:szCs w:val="24"/>
        </w:rPr>
        <w:t>fishing industry</w:t>
      </w:r>
      <w:r w:rsidRPr="4DBDB40D">
        <w:rPr>
          <w:rFonts w:ascii="Times New Roman" w:hAnsi="Times New Roman" w:cs="Times New Roman"/>
          <w:sz w:val="24"/>
          <w:szCs w:val="24"/>
        </w:rPr>
        <w:t>.</w:t>
      </w:r>
    </w:p>
    <w:p w14:paraId="09624764" w14:textId="77777777" w:rsidR="00A73E86" w:rsidRDefault="00A73E86" w:rsidP="00147C2F">
      <w:pPr>
        <w:spacing w:after="0" w:line="240" w:lineRule="auto"/>
        <w:rPr>
          <w:rFonts w:ascii="Times New Roman" w:hAnsi="Times New Roman" w:cs="Times New Roman"/>
          <w:sz w:val="24"/>
          <w:szCs w:val="24"/>
        </w:rPr>
      </w:pPr>
    </w:p>
    <w:p w14:paraId="67489AE8" w14:textId="77777777" w:rsidR="007B5298" w:rsidRDefault="0028447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b/>
          <w:bCs/>
          <w:i/>
          <w:iCs/>
          <w:sz w:val="24"/>
          <w:szCs w:val="24"/>
        </w:rPr>
        <w:t>main fishing industry</w:t>
      </w:r>
      <w:r w:rsidRPr="4DBDB40D">
        <w:rPr>
          <w:rFonts w:ascii="Times New Roman" w:hAnsi="Times New Roman" w:cs="Times New Roman"/>
          <w:sz w:val="24"/>
          <w:szCs w:val="24"/>
        </w:rPr>
        <w:t xml:space="preserve"> is defined </w:t>
      </w:r>
      <w:r w:rsidR="00C34002" w:rsidRPr="4DBDB40D">
        <w:rPr>
          <w:rFonts w:ascii="Times New Roman" w:hAnsi="Times New Roman" w:cs="Times New Roman"/>
          <w:sz w:val="24"/>
          <w:szCs w:val="24"/>
        </w:rPr>
        <w:t xml:space="preserve">as </w:t>
      </w:r>
      <w:r w:rsidR="002D21E7" w:rsidRPr="4DBDB40D">
        <w:rPr>
          <w:rFonts w:ascii="Times New Roman" w:hAnsi="Times New Roman" w:cs="Times New Roman"/>
          <w:sz w:val="24"/>
          <w:szCs w:val="24"/>
        </w:rPr>
        <w:t>that part of the fishing industry</w:t>
      </w:r>
      <w:r w:rsidR="00A16D5C" w:rsidRPr="4DBDB40D">
        <w:rPr>
          <w:rFonts w:ascii="Times New Roman" w:hAnsi="Times New Roman" w:cs="Times New Roman"/>
          <w:sz w:val="24"/>
          <w:szCs w:val="24"/>
        </w:rPr>
        <w:t xml:space="preserve"> (other than </w:t>
      </w:r>
      <w:r w:rsidRPr="4DBDB40D">
        <w:rPr>
          <w:rFonts w:ascii="Times New Roman" w:hAnsi="Times New Roman" w:cs="Times New Roman"/>
          <w:sz w:val="24"/>
          <w:szCs w:val="24"/>
        </w:rPr>
        <w:t>a declared fishery</w:t>
      </w:r>
      <w:r w:rsidR="00A16D5C" w:rsidRPr="4DBDB40D">
        <w:rPr>
          <w:rFonts w:ascii="Times New Roman" w:hAnsi="Times New Roman" w:cs="Times New Roman"/>
          <w:sz w:val="24"/>
          <w:szCs w:val="24"/>
        </w:rPr>
        <w:t>)</w:t>
      </w:r>
      <w:r w:rsidR="00D46610" w:rsidRPr="4DBDB40D">
        <w:rPr>
          <w:rFonts w:ascii="Times New Roman" w:hAnsi="Times New Roman" w:cs="Times New Roman"/>
          <w:sz w:val="24"/>
          <w:szCs w:val="24"/>
        </w:rPr>
        <w:t xml:space="preserve"> t</w:t>
      </w:r>
      <w:r w:rsidR="00A16D5C" w:rsidRPr="4DBDB40D">
        <w:rPr>
          <w:rFonts w:ascii="Times New Roman" w:hAnsi="Times New Roman" w:cs="Times New Roman"/>
          <w:sz w:val="24"/>
          <w:szCs w:val="24"/>
        </w:rPr>
        <w:t>hat is concerned with the taking or culturing of fish</w:t>
      </w:r>
      <w:r w:rsidR="00D34F0E" w:rsidRPr="4DBDB40D">
        <w:rPr>
          <w:rFonts w:ascii="Times New Roman" w:hAnsi="Times New Roman" w:cs="Times New Roman"/>
          <w:sz w:val="24"/>
          <w:szCs w:val="24"/>
        </w:rPr>
        <w:t xml:space="preserve">: see section 5 of the </w:t>
      </w:r>
      <w:r w:rsidR="009717A9" w:rsidRPr="4DBDB40D">
        <w:rPr>
          <w:rFonts w:ascii="Times New Roman" w:hAnsi="Times New Roman" w:cs="Times New Roman"/>
          <w:sz w:val="24"/>
          <w:szCs w:val="24"/>
        </w:rPr>
        <w:t>Rules</w:t>
      </w:r>
      <w:r w:rsidR="00A16D5C" w:rsidRPr="4DBDB40D">
        <w:rPr>
          <w:rFonts w:ascii="Times New Roman" w:hAnsi="Times New Roman" w:cs="Times New Roman"/>
          <w:sz w:val="24"/>
          <w:szCs w:val="24"/>
        </w:rPr>
        <w:t>.</w:t>
      </w:r>
      <w:r w:rsidR="00D46610" w:rsidRPr="4DBDB40D">
        <w:rPr>
          <w:rFonts w:ascii="Times New Roman" w:hAnsi="Times New Roman" w:cs="Times New Roman"/>
          <w:sz w:val="24"/>
          <w:szCs w:val="24"/>
        </w:rPr>
        <w:t xml:space="preserve"> </w:t>
      </w:r>
    </w:p>
    <w:p w14:paraId="18A46CF2" w14:textId="77777777" w:rsidR="007B5298" w:rsidRDefault="007B5298" w:rsidP="00147C2F">
      <w:pPr>
        <w:spacing w:after="0" w:line="240" w:lineRule="auto"/>
        <w:rPr>
          <w:rFonts w:ascii="Times New Roman" w:hAnsi="Times New Roman" w:cs="Times New Roman"/>
          <w:sz w:val="24"/>
          <w:szCs w:val="24"/>
        </w:rPr>
      </w:pPr>
    </w:p>
    <w:p w14:paraId="606A88AE" w14:textId="24CE47C7" w:rsidR="00C75B37" w:rsidRPr="00D5797A" w:rsidRDefault="009E34C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26 </w:t>
      </w:r>
      <w:r w:rsidR="003D161A" w:rsidRPr="4DBDB40D">
        <w:rPr>
          <w:rFonts w:ascii="Times New Roman" w:hAnsi="Times New Roman" w:cs="Times New Roman"/>
          <w:sz w:val="24"/>
          <w:szCs w:val="24"/>
        </w:rPr>
        <w:t xml:space="preserve">of the Act </w:t>
      </w:r>
      <w:r w:rsidR="00A34498" w:rsidRPr="4DBDB40D">
        <w:rPr>
          <w:rFonts w:ascii="Times New Roman" w:hAnsi="Times New Roman" w:cs="Times New Roman"/>
          <w:sz w:val="24"/>
          <w:szCs w:val="24"/>
        </w:rPr>
        <w:t>obliges the Commonwealth to make</w:t>
      </w:r>
      <w:r w:rsidR="00D06857" w:rsidRPr="4DBDB40D">
        <w:rPr>
          <w:rFonts w:ascii="Times New Roman" w:hAnsi="Times New Roman" w:cs="Times New Roman"/>
          <w:sz w:val="24"/>
          <w:szCs w:val="24"/>
        </w:rPr>
        <w:t xml:space="preserve"> matching payments to the FRDC in relation to </w:t>
      </w:r>
      <w:r w:rsidR="00B20530" w:rsidRPr="4DBDB40D">
        <w:rPr>
          <w:rFonts w:ascii="Times New Roman" w:hAnsi="Times New Roman" w:cs="Times New Roman"/>
          <w:sz w:val="24"/>
          <w:szCs w:val="24"/>
        </w:rPr>
        <w:t>the main fishing industry.</w:t>
      </w:r>
    </w:p>
    <w:p w14:paraId="5830E54A" w14:textId="77777777" w:rsidR="00A73E86" w:rsidRDefault="00A73E86" w:rsidP="00147C2F">
      <w:pPr>
        <w:spacing w:after="0" w:line="240" w:lineRule="auto"/>
        <w:rPr>
          <w:rFonts w:ascii="Times New Roman" w:hAnsi="Times New Roman" w:cs="Times New Roman"/>
          <w:sz w:val="24"/>
          <w:szCs w:val="24"/>
        </w:rPr>
      </w:pPr>
    </w:p>
    <w:p w14:paraId="24DE1A6D" w14:textId="44295C36" w:rsidR="0C7114D6" w:rsidRDefault="0C7114D6"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26(1) of the Act provides that the Commonwealth must pay to the FRDC, in re</w:t>
      </w:r>
      <w:r w:rsidR="3301A4C9" w:rsidRPr="4DBDB40D">
        <w:rPr>
          <w:rFonts w:ascii="Times New Roman" w:hAnsi="Times New Roman" w:cs="Times New Roman"/>
          <w:sz w:val="24"/>
          <w:szCs w:val="24"/>
        </w:rPr>
        <w:t xml:space="preserve">lation to a financial year (the </w:t>
      </w:r>
      <w:r w:rsidR="3301A4C9" w:rsidRPr="4DBDB40D">
        <w:rPr>
          <w:rFonts w:ascii="Times New Roman" w:hAnsi="Times New Roman" w:cs="Times New Roman"/>
          <w:b/>
          <w:bCs/>
          <w:i/>
          <w:iCs/>
          <w:sz w:val="24"/>
          <w:szCs w:val="24"/>
        </w:rPr>
        <w:t>relevant financial year</w:t>
      </w:r>
      <w:r w:rsidR="3301A4C9" w:rsidRPr="4DBDB40D">
        <w:rPr>
          <w:rFonts w:ascii="Times New Roman" w:hAnsi="Times New Roman" w:cs="Times New Roman"/>
          <w:sz w:val="24"/>
          <w:szCs w:val="24"/>
        </w:rPr>
        <w:t>)</w:t>
      </w:r>
      <w:r w:rsidR="00CC066B" w:rsidRPr="4DBDB40D">
        <w:rPr>
          <w:rFonts w:ascii="Times New Roman" w:hAnsi="Times New Roman" w:cs="Times New Roman"/>
          <w:sz w:val="24"/>
          <w:szCs w:val="24"/>
        </w:rPr>
        <w:t>,</w:t>
      </w:r>
      <w:r w:rsidR="3301A4C9" w:rsidRPr="4DBDB40D">
        <w:rPr>
          <w:rFonts w:ascii="Times New Roman" w:hAnsi="Times New Roman" w:cs="Times New Roman"/>
          <w:sz w:val="24"/>
          <w:szCs w:val="24"/>
        </w:rPr>
        <w:t xml:space="preserve"> amounts that in total are equal to the sum of payable amounts worked out under section</w:t>
      </w:r>
      <w:r w:rsidR="00CC066B" w:rsidRPr="4DBDB40D">
        <w:rPr>
          <w:rFonts w:ascii="Times New Roman" w:hAnsi="Times New Roman" w:cs="Times New Roman"/>
          <w:sz w:val="24"/>
          <w:szCs w:val="24"/>
        </w:rPr>
        <w:t xml:space="preserve"> 26</w:t>
      </w:r>
      <w:r w:rsidR="32931731" w:rsidRPr="4DBDB40D">
        <w:rPr>
          <w:rFonts w:ascii="Times New Roman" w:hAnsi="Times New Roman" w:cs="Times New Roman"/>
          <w:sz w:val="24"/>
          <w:szCs w:val="24"/>
        </w:rPr>
        <w:t>.</w:t>
      </w:r>
    </w:p>
    <w:p w14:paraId="241CC264" w14:textId="77777777" w:rsidR="00A73E86" w:rsidRDefault="00A73E86" w:rsidP="00147C2F">
      <w:pPr>
        <w:spacing w:after="0" w:line="240" w:lineRule="auto"/>
        <w:rPr>
          <w:rFonts w:ascii="Times New Roman" w:hAnsi="Times New Roman" w:cs="Times New Roman"/>
          <w:sz w:val="24"/>
          <w:szCs w:val="24"/>
        </w:rPr>
      </w:pPr>
    </w:p>
    <w:p w14:paraId="4439A7AC" w14:textId="6C6D5BDF" w:rsidR="0D135576" w:rsidRPr="00D5797A" w:rsidRDefault="0D135576"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26(2) of the Act provides that a payable amount is the lesser of the following:</w:t>
      </w:r>
    </w:p>
    <w:p w14:paraId="29C1255A" w14:textId="0F82D6F4" w:rsidR="5A9F4848" w:rsidRPr="00D100A1" w:rsidRDefault="00747A1E" w:rsidP="00147C2F">
      <w:pPr>
        <w:pStyle w:val="ListParagraph"/>
        <w:numPr>
          <w:ilvl w:val="0"/>
          <w:numId w:val="1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w:t>
      </w:r>
      <w:r w:rsidR="5A9F4848" w:rsidRPr="4DBDB40D">
        <w:rPr>
          <w:rFonts w:ascii="Times New Roman" w:hAnsi="Times New Roman" w:cs="Times New Roman"/>
          <w:sz w:val="24"/>
          <w:szCs w:val="24"/>
        </w:rPr>
        <w:t xml:space="preserve">he </w:t>
      </w:r>
      <w:r w:rsidRPr="4DBDB40D">
        <w:rPr>
          <w:rFonts w:ascii="Times New Roman" w:hAnsi="Times New Roman" w:cs="Times New Roman"/>
          <w:sz w:val="24"/>
          <w:szCs w:val="24"/>
        </w:rPr>
        <w:t>FRDC’s</w:t>
      </w:r>
      <w:r w:rsidR="5A9F4848" w:rsidRPr="4DBDB40D">
        <w:rPr>
          <w:rFonts w:ascii="Times New Roman" w:hAnsi="Times New Roman" w:cs="Times New Roman"/>
          <w:sz w:val="24"/>
          <w:szCs w:val="24"/>
        </w:rPr>
        <w:t xml:space="preserve"> relevant fishing expenditure amount for the relevant financial </w:t>
      </w:r>
      <w:proofErr w:type="gramStart"/>
      <w:r w:rsidR="5A9F4848" w:rsidRPr="4DBDB40D">
        <w:rPr>
          <w:rFonts w:ascii="Times New Roman" w:hAnsi="Times New Roman" w:cs="Times New Roman"/>
          <w:sz w:val="24"/>
          <w:szCs w:val="24"/>
        </w:rPr>
        <w:t>year;</w:t>
      </w:r>
      <w:proofErr w:type="gramEnd"/>
    </w:p>
    <w:p w14:paraId="68B90D6A" w14:textId="1826E83B" w:rsidR="5A9F4848" w:rsidRPr="00D100A1" w:rsidRDefault="00747A1E" w:rsidP="00147C2F">
      <w:pPr>
        <w:pStyle w:val="ListParagraph"/>
        <w:numPr>
          <w:ilvl w:val="0"/>
          <w:numId w:val="1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w:t>
      </w:r>
      <w:r w:rsidR="5A9F4848" w:rsidRPr="4DBDB40D">
        <w:rPr>
          <w:rFonts w:ascii="Times New Roman" w:hAnsi="Times New Roman" w:cs="Times New Roman"/>
          <w:sz w:val="24"/>
          <w:szCs w:val="24"/>
        </w:rPr>
        <w:t xml:space="preserve">he amount equal to 0.5% of the </w:t>
      </w:r>
      <w:r w:rsidR="5A9F4848" w:rsidRPr="4DBDB40D">
        <w:rPr>
          <w:rFonts w:ascii="Times New Roman" w:hAnsi="Times New Roman" w:cs="Times New Roman"/>
          <w:b/>
          <w:bCs/>
          <w:i/>
          <w:iCs/>
          <w:sz w:val="24"/>
          <w:szCs w:val="24"/>
        </w:rPr>
        <w:t>average total main fishing industry GVP amount</w:t>
      </w:r>
      <w:r w:rsidR="5A9F4848" w:rsidRPr="4DBDB40D">
        <w:rPr>
          <w:rFonts w:ascii="Times New Roman" w:hAnsi="Times New Roman" w:cs="Times New Roman"/>
          <w:sz w:val="24"/>
          <w:szCs w:val="24"/>
        </w:rPr>
        <w:t xml:space="preserve"> for the relevant financial year.</w:t>
      </w:r>
    </w:p>
    <w:p w14:paraId="04E0A2B1" w14:textId="77777777" w:rsidR="00A73E86" w:rsidRDefault="00A73E86" w:rsidP="00147C2F">
      <w:pPr>
        <w:spacing w:after="0" w:line="240" w:lineRule="auto"/>
        <w:rPr>
          <w:rFonts w:ascii="Times New Roman" w:hAnsi="Times New Roman" w:cs="Times New Roman"/>
          <w:sz w:val="24"/>
          <w:szCs w:val="24"/>
        </w:rPr>
      </w:pPr>
    </w:p>
    <w:p w14:paraId="3D84CF8A" w14:textId="472A4828" w:rsidR="00B20530" w:rsidRDefault="00E66B13"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Subsections 26(5) and (6)</w:t>
      </w:r>
      <w:r w:rsidR="00CC3EB6" w:rsidRPr="4DBDB40D">
        <w:rPr>
          <w:rFonts w:ascii="Times New Roman" w:hAnsi="Times New Roman" w:cs="Times New Roman"/>
          <w:sz w:val="24"/>
          <w:szCs w:val="24"/>
        </w:rPr>
        <w:t>, and subsections 26(</w:t>
      </w:r>
      <w:r w:rsidR="00EA741A" w:rsidRPr="4DBDB40D">
        <w:rPr>
          <w:rFonts w:ascii="Times New Roman" w:hAnsi="Times New Roman" w:cs="Times New Roman"/>
          <w:sz w:val="24"/>
          <w:szCs w:val="24"/>
        </w:rPr>
        <w:t xml:space="preserve">7) and (8), </w:t>
      </w:r>
      <w:r w:rsidR="00B77282" w:rsidRPr="4DBDB40D">
        <w:rPr>
          <w:rFonts w:ascii="Times New Roman" w:hAnsi="Times New Roman" w:cs="Times New Roman"/>
          <w:sz w:val="24"/>
          <w:szCs w:val="24"/>
        </w:rPr>
        <w:t xml:space="preserve">each </w:t>
      </w:r>
      <w:r w:rsidR="00EA741A" w:rsidRPr="4DBDB40D">
        <w:rPr>
          <w:rFonts w:ascii="Times New Roman" w:hAnsi="Times New Roman" w:cs="Times New Roman"/>
          <w:sz w:val="24"/>
          <w:szCs w:val="24"/>
        </w:rPr>
        <w:t>provide for</w:t>
      </w:r>
      <w:r w:rsidR="00EB6EF3" w:rsidRPr="4DBDB40D">
        <w:rPr>
          <w:rFonts w:ascii="Times New Roman" w:hAnsi="Times New Roman" w:cs="Times New Roman"/>
          <w:sz w:val="24"/>
          <w:szCs w:val="24"/>
        </w:rPr>
        <w:t xml:space="preserve"> other payable amounts where the relevant fishing expenditure is </w:t>
      </w:r>
      <w:r w:rsidR="00B77282" w:rsidRPr="4DBDB40D">
        <w:rPr>
          <w:rFonts w:ascii="Times New Roman" w:hAnsi="Times New Roman" w:cs="Times New Roman"/>
          <w:sz w:val="24"/>
          <w:szCs w:val="24"/>
        </w:rPr>
        <w:t>greater than 0.5% of the average total main fishing industry GVP amount for the relevant financial year.</w:t>
      </w:r>
    </w:p>
    <w:p w14:paraId="18790639" w14:textId="77777777" w:rsidR="00A73E86" w:rsidRDefault="00A73E86" w:rsidP="00147C2F">
      <w:pPr>
        <w:spacing w:after="0" w:line="240" w:lineRule="auto"/>
        <w:rPr>
          <w:rFonts w:ascii="Times New Roman" w:hAnsi="Times New Roman" w:cs="Times New Roman"/>
          <w:sz w:val="24"/>
          <w:szCs w:val="24"/>
        </w:rPr>
      </w:pPr>
    </w:p>
    <w:p w14:paraId="0C3FD8EE" w14:textId="6D52DACE" w:rsidR="00B77282" w:rsidRDefault="000F030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Subsections 26(5) and (6) provide for a payable amount </w:t>
      </w:r>
      <w:r w:rsidR="008B0499" w:rsidRPr="4DBDB40D">
        <w:rPr>
          <w:rFonts w:ascii="Times New Roman" w:hAnsi="Times New Roman" w:cs="Times New Roman"/>
          <w:sz w:val="24"/>
          <w:szCs w:val="24"/>
        </w:rPr>
        <w:t>in those circumstances that is worked out using</w:t>
      </w:r>
      <w:r w:rsidR="008B347E" w:rsidRPr="4DBDB40D">
        <w:rPr>
          <w:rFonts w:ascii="Times New Roman" w:hAnsi="Times New Roman" w:cs="Times New Roman"/>
          <w:sz w:val="24"/>
          <w:szCs w:val="24"/>
        </w:rPr>
        <w:t xml:space="preserve"> the </w:t>
      </w:r>
      <w:r w:rsidR="008B347E" w:rsidRPr="4DBDB40D">
        <w:rPr>
          <w:rFonts w:ascii="Times New Roman" w:hAnsi="Times New Roman" w:cs="Times New Roman"/>
          <w:b/>
          <w:bCs/>
          <w:i/>
          <w:iCs/>
          <w:sz w:val="24"/>
          <w:szCs w:val="24"/>
        </w:rPr>
        <w:t>average Commonwealth main fishing industry GVP amount</w:t>
      </w:r>
      <w:r w:rsidR="008B347E" w:rsidRPr="4DBDB40D">
        <w:rPr>
          <w:rFonts w:ascii="Times New Roman" w:hAnsi="Times New Roman" w:cs="Times New Roman"/>
          <w:sz w:val="24"/>
          <w:szCs w:val="24"/>
        </w:rPr>
        <w:t>.</w:t>
      </w:r>
    </w:p>
    <w:p w14:paraId="16E28942" w14:textId="77777777" w:rsidR="00A73E86" w:rsidRDefault="00A73E86" w:rsidP="00147C2F">
      <w:pPr>
        <w:spacing w:after="0" w:line="240" w:lineRule="auto"/>
        <w:rPr>
          <w:rFonts w:ascii="Times New Roman" w:hAnsi="Times New Roman" w:cs="Times New Roman"/>
          <w:sz w:val="24"/>
          <w:szCs w:val="24"/>
        </w:rPr>
      </w:pPr>
    </w:p>
    <w:p w14:paraId="26483C76" w14:textId="20CD4459" w:rsidR="008B347E" w:rsidRDefault="008B347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Subsections 26(</w:t>
      </w:r>
      <w:r w:rsidR="008D1598" w:rsidRPr="4DBDB40D">
        <w:rPr>
          <w:rFonts w:ascii="Times New Roman" w:hAnsi="Times New Roman" w:cs="Times New Roman"/>
          <w:sz w:val="24"/>
          <w:szCs w:val="24"/>
        </w:rPr>
        <w:t>7</w:t>
      </w:r>
      <w:r w:rsidRPr="4DBDB40D">
        <w:rPr>
          <w:rFonts w:ascii="Times New Roman" w:hAnsi="Times New Roman" w:cs="Times New Roman"/>
          <w:sz w:val="24"/>
          <w:szCs w:val="24"/>
        </w:rPr>
        <w:t>) and (</w:t>
      </w:r>
      <w:r w:rsidR="008D1598" w:rsidRPr="4DBDB40D">
        <w:rPr>
          <w:rFonts w:ascii="Times New Roman" w:hAnsi="Times New Roman" w:cs="Times New Roman"/>
          <w:sz w:val="24"/>
          <w:szCs w:val="24"/>
        </w:rPr>
        <w:t>8</w:t>
      </w:r>
      <w:r w:rsidRPr="4DBDB40D">
        <w:rPr>
          <w:rFonts w:ascii="Times New Roman" w:hAnsi="Times New Roman" w:cs="Times New Roman"/>
          <w:sz w:val="24"/>
          <w:szCs w:val="24"/>
        </w:rPr>
        <w:t>) provide for a payable amount in those circumstances</w:t>
      </w:r>
      <w:r w:rsidR="00624156" w:rsidRPr="4DBDB40D">
        <w:rPr>
          <w:rFonts w:ascii="Times New Roman" w:hAnsi="Times New Roman" w:cs="Times New Roman"/>
          <w:sz w:val="24"/>
          <w:szCs w:val="24"/>
        </w:rPr>
        <w:t xml:space="preserve">, and </w:t>
      </w:r>
      <w:r w:rsidR="003F70B1" w:rsidRPr="4DBDB40D">
        <w:rPr>
          <w:rFonts w:ascii="Times New Roman" w:hAnsi="Times New Roman" w:cs="Times New Roman"/>
          <w:sz w:val="24"/>
          <w:szCs w:val="24"/>
        </w:rPr>
        <w:t xml:space="preserve">where </w:t>
      </w:r>
      <w:r w:rsidR="00624156" w:rsidRPr="4DBDB40D">
        <w:rPr>
          <w:rFonts w:ascii="Times New Roman" w:hAnsi="Times New Roman" w:cs="Times New Roman"/>
          <w:sz w:val="24"/>
          <w:szCs w:val="24"/>
        </w:rPr>
        <w:t xml:space="preserve">a State or Territory makes one or more payments in the relevant financial year to the Corporation, </w:t>
      </w:r>
      <w:r w:rsidRPr="4DBDB40D">
        <w:rPr>
          <w:rFonts w:ascii="Times New Roman" w:hAnsi="Times New Roman" w:cs="Times New Roman"/>
          <w:sz w:val="24"/>
          <w:szCs w:val="24"/>
        </w:rPr>
        <w:t xml:space="preserve">that is worked out using the </w:t>
      </w:r>
      <w:r w:rsidRPr="4DBDB40D">
        <w:rPr>
          <w:rFonts w:ascii="Times New Roman" w:hAnsi="Times New Roman" w:cs="Times New Roman"/>
          <w:b/>
          <w:bCs/>
          <w:i/>
          <w:iCs/>
          <w:sz w:val="24"/>
          <w:szCs w:val="24"/>
        </w:rPr>
        <w:t xml:space="preserve">average </w:t>
      </w:r>
      <w:r w:rsidR="008D1598" w:rsidRPr="4DBDB40D">
        <w:rPr>
          <w:rFonts w:ascii="Times New Roman" w:hAnsi="Times New Roman" w:cs="Times New Roman"/>
          <w:b/>
          <w:bCs/>
          <w:i/>
          <w:iCs/>
          <w:sz w:val="24"/>
          <w:szCs w:val="24"/>
        </w:rPr>
        <w:t>State/Territory</w:t>
      </w:r>
      <w:r w:rsidRPr="4DBDB40D">
        <w:rPr>
          <w:rFonts w:ascii="Times New Roman" w:hAnsi="Times New Roman" w:cs="Times New Roman"/>
          <w:b/>
          <w:bCs/>
          <w:i/>
          <w:iCs/>
          <w:sz w:val="24"/>
          <w:szCs w:val="24"/>
        </w:rPr>
        <w:t xml:space="preserve"> main fishing industry GVP amount</w:t>
      </w:r>
      <w:r w:rsidRPr="4DBDB40D">
        <w:rPr>
          <w:rFonts w:ascii="Times New Roman" w:hAnsi="Times New Roman" w:cs="Times New Roman"/>
          <w:sz w:val="24"/>
          <w:szCs w:val="24"/>
        </w:rPr>
        <w:t>.</w:t>
      </w:r>
    </w:p>
    <w:p w14:paraId="3B34FAE1" w14:textId="77777777" w:rsidR="00A73E86" w:rsidRDefault="00A73E86" w:rsidP="00147C2F">
      <w:pPr>
        <w:spacing w:after="0" w:line="240" w:lineRule="auto"/>
        <w:rPr>
          <w:rFonts w:ascii="Times New Roman" w:hAnsi="Times New Roman" w:cs="Times New Roman"/>
          <w:sz w:val="24"/>
          <w:szCs w:val="24"/>
        </w:rPr>
      </w:pPr>
    </w:p>
    <w:p w14:paraId="500521DC" w14:textId="749E1A50" w:rsidR="008D1598" w:rsidRPr="00401623" w:rsidRDefault="00DB6AE9"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Sections 29, 30, and 31 of the Act respectively define </w:t>
      </w:r>
      <w:r w:rsidR="001C4B36" w:rsidRPr="4DBDB40D">
        <w:rPr>
          <w:rFonts w:ascii="Times New Roman" w:hAnsi="Times New Roman" w:cs="Times New Roman"/>
          <w:b/>
          <w:bCs/>
          <w:i/>
          <w:iCs/>
          <w:sz w:val="24"/>
          <w:szCs w:val="24"/>
        </w:rPr>
        <w:t>average total main fishery GVP amount</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average Commonwealth main fishing industry GVP amount</w:t>
      </w:r>
      <w:r w:rsidRPr="4DBDB40D">
        <w:rPr>
          <w:rFonts w:ascii="Times New Roman" w:hAnsi="Times New Roman" w:cs="Times New Roman"/>
          <w:sz w:val="24"/>
          <w:szCs w:val="24"/>
        </w:rPr>
        <w:t xml:space="preserve">, and </w:t>
      </w:r>
      <w:r w:rsidRPr="4DBDB40D">
        <w:rPr>
          <w:rFonts w:ascii="Times New Roman" w:hAnsi="Times New Roman" w:cs="Times New Roman"/>
          <w:b/>
          <w:bCs/>
          <w:i/>
          <w:iCs/>
          <w:sz w:val="24"/>
          <w:szCs w:val="24"/>
        </w:rPr>
        <w:t>average State/Territory main fishing industry GVP amount</w:t>
      </w:r>
      <w:r w:rsidR="00630614" w:rsidRPr="4DBDB40D">
        <w:rPr>
          <w:rFonts w:ascii="Times New Roman" w:hAnsi="Times New Roman" w:cs="Times New Roman"/>
          <w:sz w:val="24"/>
          <w:szCs w:val="24"/>
        </w:rPr>
        <w:t xml:space="preserve"> for a financial year.</w:t>
      </w:r>
      <w:r w:rsidR="005F623B" w:rsidRPr="4DBDB40D">
        <w:rPr>
          <w:rFonts w:ascii="Times New Roman" w:hAnsi="Times New Roman" w:cs="Times New Roman"/>
          <w:sz w:val="24"/>
          <w:szCs w:val="24"/>
        </w:rPr>
        <w:t xml:space="preserve"> </w:t>
      </w:r>
      <w:r w:rsidR="001C4B36" w:rsidRPr="4DBDB40D">
        <w:rPr>
          <w:rFonts w:ascii="Times New Roman" w:hAnsi="Times New Roman" w:cs="Times New Roman"/>
          <w:sz w:val="24"/>
          <w:szCs w:val="24"/>
        </w:rPr>
        <w:t xml:space="preserve">In each case, it is necessary to work out a </w:t>
      </w:r>
      <w:r w:rsidR="001C4B36" w:rsidRPr="4DBDB40D">
        <w:rPr>
          <w:rFonts w:ascii="Times New Roman" w:hAnsi="Times New Roman" w:cs="Times New Roman"/>
          <w:b/>
          <w:bCs/>
          <w:i/>
          <w:iCs/>
          <w:sz w:val="24"/>
          <w:szCs w:val="24"/>
        </w:rPr>
        <w:t>total main fishing industry GVP amount</w:t>
      </w:r>
      <w:r w:rsidR="00401623" w:rsidRPr="4DBDB40D">
        <w:rPr>
          <w:rFonts w:ascii="Times New Roman" w:hAnsi="Times New Roman" w:cs="Times New Roman"/>
          <w:sz w:val="24"/>
          <w:szCs w:val="24"/>
        </w:rPr>
        <w:t xml:space="preserve">, </w:t>
      </w:r>
      <w:r w:rsidR="00401623" w:rsidRPr="4DBDB40D">
        <w:rPr>
          <w:rFonts w:ascii="Times New Roman" w:hAnsi="Times New Roman" w:cs="Times New Roman"/>
          <w:b/>
          <w:bCs/>
          <w:i/>
          <w:iCs/>
          <w:sz w:val="24"/>
          <w:szCs w:val="24"/>
        </w:rPr>
        <w:t>Commonwealth</w:t>
      </w:r>
      <w:r w:rsidR="00401623" w:rsidRPr="4DBDB40D">
        <w:rPr>
          <w:rFonts w:ascii="Times New Roman" w:hAnsi="Times New Roman" w:cs="Times New Roman"/>
          <w:b/>
          <w:bCs/>
          <w:sz w:val="24"/>
          <w:szCs w:val="24"/>
        </w:rPr>
        <w:t xml:space="preserve"> </w:t>
      </w:r>
      <w:r w:rsidR="00401623" w:rsidRPr="4DBDB40D">
        <w:rPr>
          <w:rFonts w:ascii="Times New Roman" w:hAnsi="Times New Roman" w:cs="Times New Roman"/>
          <w:b/>
          <w:bCs/>
          <w:i/>
          <w:iCs/>
          <w:sz w:val="24"/>
          <w:szCs w:val="24"/>
        </w:rPr>
        <w:t xml:space="preserve">main fishing industry GVP amount </w:t>
      </w:r>
      <w:r w:rsidR="00401623" w:rsidRPr="4DBDB40D">
        <w:rPr>
          <w:rFonts w:ascii="Times New Roman" w:hAnsi="Times New Roman" w:cs="Times New Roman"/>
          <w:sz w:val="24"/>
          <w:szCs w:val="24"/>
        </w:rPr>
        <w:t xml:space="preserve">and </w:t>
      </w:r>
      <w:r w:rsidR="00401623" w:rsidRPr="4DBDB40D">
        <w:rPr>
          <w:rFonts w:ascii="Times New Roman" w:hAnsi="Times New Roman" w:cs="Times New Roman"/>
          <w:b/>
          <w:bCs/>
          <w:i/>
          <w:iCs/>
          <w:sz w:val="24"/>
          <w:szCs w:val="24"/>
        </w:rPr>
        <w:t>State/Territory main fishing industry GVP amount</w:t>
      </w:r>
      <w:r w:rsidR="00401623" w:rsidRPr="4DBDB40D">
        <w:rPr>
          <w:rFonts w:ascii="Times New Roman" w:hAnsi="Times New Roman" w:cs="Times New Roman"/>
          <w:sz w:val="24"/>
          <w:szCs w:val="24"/>
        </w:rPr>
        <w:t>, for each financial year.</w:t>
      </w:r>
    </w:p>
    <w:p w14:paraId="15A9AD1A" w14:textId="77777777" w:rsidR="00A73E86" w:rsidRDefault="00A73E86" w:rsidP="00147C2F">
      <w:pPr>
        <w:spacing w:after="0" w:line="240" w:lineRule="auto"/>
        <w:rPr>
          <w:rFonts w:ascii="Times New Roman" w:hAnsi="Times New Roman" w:cs="Times New Roman"/>
          <w:sz w:val="24"/>
          <w:szCs w:val="24"/>
        </w:rPr>
      </w:pPr>
    </w:p>
    <w:p w14:paraId="71D087E7" w14:textId="77D74BA0" w:rsidR="71295EA3" w:rsidRPr="00D5797A" w:rsidRDefault="71295EA3"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 xml:space="preserve">Subsection 29(5) of the Act provides that the </w:t>
      </w:r>
      <w:r w:rsidRPr="4DBDB40D">
        <w:rPr>
          <w:rFonts w:ascii="Times New Roman" w:hAnsi="Times New Roman" w:cs="Times New Roman"/>
          <w:b/>
          <w:bCs/>
          <w:i/>
          <w:iCs/>
          <w:sz w:val="24"/>
          <w:szCs w:val="24"/>
        </w:rPr>
        <w:t>total main fishery GVP amount</w:t>
      </w:r>
      <w:r w:rsidRPr="4DBDB40D">
        <w:rPr>
          <w:rFonts w:ascii="Times New Roman" w:hAnsi="Times New Roman" w:cs="Times New Roman"/>
          <w:sz w:val="24"/>
          <w:szCs w:val="24"/>
        </w:rPr>
        <w:t xml:space="preserve">, for a financial year, is the amount provided to the Secretary </w:t>
      </w:r>
      <w:r w:rsidR="448B0FAC" w:rsidRPr="4DBDB40D">
        <w:rPr>
          <w:rFonts w:ascii="Times New Roman" w:hAnsi="Times New Roman" w:cs="Times New Roman"/>
          <w:sz w:val="24"/>
          <w:szCs w:val="24"/>
        </w:rPr>
        <w:t xml:space="preserve">by the head of the agricultural statistics body as being the </w:t>
      </w:r>
      <w:r w:rsidR="0009005B" w:rsidRPr="4DBDB40D">
        <w:rPr>
          <w:rFonts w:ascii="Times New Roman" w:hAnsi="Times New Roman" w:cs="Times New Roman"/>
          <w:sz w:val="24"/>
          <w:szCs w:val="24"/>
        </w:rPr>
        <w:t>GVP</w:t>
      </w:r>
      <w:r w:rsidR="448B0FAC" w:rsidRPr="4DBDB40D">
        <w:rPr>
          <w:rFonts w:ascii="Times New Roman" w:hAnsi="Times New Roman" w:cs="Times New Roman"/>
          <w:sz w:val="24"/>
          <w:szCs w:val="24"/>
        </w:rPr>
        <w:t xml:space="preserve"> in that year of all the goods that:</w:t>
      </w:r>
    </w:p>
    <w:p w14:paraId="0F7DBB53" w14:textId="461D07DD" w:rsidR="448B0FAC" w:rsidRPr="00EF43E9" w:rsidRDefault="0009005B" w:rsidP="00147C2F">
      <w:pPr>
        <w:pStyle w:val="ListParagraph"/>
        <w:numPr>
          <w:ilvl w:val="0"/>
          <w:numId w:val="1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w:t>
      </w:r>
      <w:r w:rsidR="448B0FAC" w:rsidRPr="4DBDB40D">
        <w:rPr>
          <w:rFonts w:ascii="Times New Roman" w:hAnsi="Times New Roman" w:cs="Times New Roman"/>
          <w:sz w:val="24"/>
          <w:szCs w:val="24"/>
        </w:rPr>
        <w:t xml:space="preserve">re prescribed by the </w:t>
      </w:r>
      <w:r w:rsidR="009717A9" w:rsidRPr="4DBDB40D">
        <w:rPr>
          <w:rFonts w:ascii="Times New Roman" w:hAnsi="Times New Roman" w:cs="Times New Roman"/>
          <w:sz w:val="24"/>
          <w:szCs w:val="24"/>
        </w:rPr>
        <w:t>Rules</w:t>
      </w:r>
      <w:r w:rsidR="448B0FAC" w:rsidRPr="4DBDB40D">
        <w:rPr>
          <w:rFonts w:ascii="Times New Roman" w:hAnsi="Times New Roman" w:cs="Times New Roman"/>
          <w:sz w:val="24"/>
          <w:szCs w:val="24"/>
        </w:rPr>
        <w:t xml:space="preserve"> for the purposes of paragraph</w:t>
      </w:r>
      <w:r w:rsidR="003A6235" w:rsidRPr="4DBDB40D">
        <w:rPr>
          <w:rFonts w:ascii="Times New Roman" w:hAnsi="Times New Roman" w:cs="Times New Roman"/>
          <w:sz w:val="24"/>
          <w:szCs w:val="24"/>
        </w:rPr>
        <w:t xml:space="preserve"> 29(5)(a)</w:t>
      </w:r>
      <w:r w:rsidR="448B0FAC" w:rsidRPr="4DBDB40D">
        <w:rPr>
          <w:rFonts w:ascii="Times New Roman" w:hAnsi="Times New Roman" w:cs="Times New Roman"/>
          <w:sz w:val="24"/>
          <w:szCs w:val="24"/>
        </w:rPr>
        <w:t>; and</w:t>
      </w:r>
    </w:p>
    <w:p w14:paraId="085F32D9" w14:textId="13E67D0F" w:rsidR="448B0FAC" w:rsidRPr="00EF43E9" w:rsidRDefault="006C042B" w:rsidP="00147C2F">
      <w:pPr>
        <w:pStyle w:val="ListParagraph"/>
        <w:numPr>
          <w:ilvl w:val="0"/>
          <w:numId w:val="11"/>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w:t>
      </w:r>
      <w:r w:rsidR="448B0FAC" w:rsidRPr="4DBDB40D">
        <w:rPr>
          <w:rFonts w:ascii="Times New Roman" w:hAnsi="Times New Roman" w:cs="Times New Roman"/>
          <w:sz w:val="24"/>
          <w:szCs w:val="24"/>
        </w:rPr>
        <w:t>re the produce of the main fishing industry, whether it is managed by or on behalf of the Commonwealth, a State or a Territory.</w:t>
      </w:r>
    </w:p>
    <w:p w14:paraId="13BAD552" w14:textId="77777777" w:rsidR="00A73E86" w:rsidRDefault="00A73E86" w:rsidP="00147C2F">
      <w:pPr>
        <w:spacing w:after="0" w:line="240" w:lineRule="auto"/>
        <w:rPr>
          <w:rFonts w:ascii="Times New Roman" w:hAnsi="Times New Roman" w:cs="Times New Roman"/>
          <w:sz w:val="24"/>
          <w:szCs w:val="24"/>
        </w:rPr>
      </w:pPr>
    </w:p>
    <w:p w14:paraId="40C423BC" w14:textId="314712CD" w:rsidR="008E5300" w:rsidRDefault="008E530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45(1) </w:t>
      </w:r>
      <w:r w:rsidR="000A6F3F" w:rsidRPr="4DBDB40D">
        <w:rPr>
          <w:rFonts w:ascii="Times New Roman" w:hAnsi="Times New Roman" w:cs="Times New Roman"/>
          <w:sz w:val="24"/>
          <w:szCs w:val="24"/>
        </w:rPr>
        <w:t xml:space="preserve">of the Rules </w:t>
      </w:r>
      <w:r w:rsidRPr="4DBDB40D">
        <w:rPr>
          <w:rFonts w:ascii="Times New Roman" w:hAnsi="Times New Roman" w:cs="Times New Roman"/>
          <w:sz w:val="24"/>
          <w:szCs w:val="24"/>
        </w:rPr>
        <w:t>prescribes the following goods for the purposes of paragraph 29(5)(a) of the Act:</w:t>
      </w:r>
    </w:p>
    <w:p w14:paraId="3F9BC2D5" w14:textId="77777777" w:rsidR="008E5300" w:rsidRDefault="008E5300" w:rsidP="00147C2F">
      <w:pPr>
        <w:pStyle w:val="ListParagraph"/>
        <w:numPr>
          <w:ilvl w:val="0"/>
          <w:numId w:val="1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fish taken on a commercial basis from waters managed by or on behalf of the Commonwealth, a State or a </w:t>
      </w:r>
      <w:proofErr w:type="gramStart"/>
      <w:r w:rsidRPr="4DBDB40D">
        <w:rPr>
          <w:rFonts w:ascii="Times New Roman" w:hAnsi="Times New Roman" w:cs="Times New Roman"/>
          <w:sz w:val="24"/>
          <w:szCs w:val="24"/>
        </w:rPr>
        <w:t>Territory;</w:t>
      </w:r>
      <w:proofErr w:type="gramEnd"/>
    </w:p>
    <w:p w14:paraId="558E2F8F" w14:textId="1E838A57" w:rsidR="008E5300" w:rsidRDefault="008E5300" w:rsidP="00147C2F">
      <w:pPr>
        <w:pStyle w:val="ListParagraph"/>
        <w:numPr>
          <w:ilvl w:val="0"/>
          <w:numId w:val="1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fish produced on a commercial basis from culturing in waters managed by or on behalf of the Commonwealth, a State or a Territory.</w:t>
      </w:r>
    </w:p>
    <w:p w14:paraId="64DAC275" w14:textId="77777777" w:rsidR="00A73E86" w:rsidRDefault="00A73E86" w:rsidP="00147C2F">
      <w:pPr>
        <w:spacing w:after="0" w:line="240" w:lineRule="auto"/>
        <w:rPr>
          <w:rFonts w:ascii="Times New Roman" w:hAnsi="Times New Roman" w:cs="Times New Roman"/>
          <w:sz w:val="24"/>
          <w:szCs w:val="24"/>
        </w:rPr>
      </w:pPr>
    </w:p>
    <w:p w14:paraId="35BAD3D0" w14:textId="6AF61CAE" w:rsidR="003D51AB" w:rsidRPr="00D5797A" w:rsidRDefault="000137A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30(5) of the Act provides that the </w:t>
      </w:r>
      <w:r w:rsidR="00246BFD" w:rsidRPr="4DBDB40D">
        <w:rPr>
          <w:rFonts w:ascii="Times New Roman" w:hAnsi="Times New Roman" w:cs="Times New Roman"/>
          <w:b/>
          <w:bCs/>
          <w:i/>
          <w:iCs/>
          <w:sz w:val="24"/>
          <w:szCs w:val="24"/>
        </w:rPr>
        <w:t>Commonwealth</w:t>
      </w:r>
      <w:r w:rsidR="00246BFD" w:rsidRPr="4DBDB40D">
        <w:rPr>
          <w:rFonts w:ascii="Times New Roman" w:hAnsi="Times New Roman" w:cs="Times New Roman"/>
          <w:b/>
          <w:bCs/>
          <w:sz w:val="24"/>
          <w:szCs w:val="24"/>
        </w:rPr>
        <w:t xml:space="preserve"> </w:t>
      </w:r>
      <w:r w:rsidR="00246BFD" w:rsidRPr="4DBDB40D">
        <w:rPr>
          <w:rFonts w:ascii="Times New Roman" w:hAnsi="Times New Roman" w:cs="Times New Roman"/>
          <w:b/>
          <w:bCs/>
          <w:i/>
          <w:iCs/>
          <w:sz w:val="24"/>
          <w:szCs w:val="24"/>
        </w:rPr>
        <w:t>main fishing industry GVP amount</w:t>
      </w:r>
      <w:r w:rsidR="00246BFD" w:rsidRPr="4DBDB40D">
        <w:rPr>
          <w:rFonts w:ascii="Times New Roman" w:hAnsi="Times New Roman" w:cs="Times New Roman"/>
          <w:sz w:val="24"/>
          <w:szCs w:val="24"/>
        </w:rPr>
        <w:t xml:space="preserve">, </w:t>
      </w:r>
      <w:r w:rsidR="000572FA" w:rsidRPr="4DBDB40D">
        <w:rPr>
          <w:rFonts w:ascii="Times New Roman" w:hAnsi="Times New Roman" w:cs="Times New Roman"/>
          <w:sz w:val="24"/>
          <w:szCs w:val="24"/>
        </w:rPr>
        <w:t xml:space="preserve">for a financial year, is the amount </w:t>
      </w:r>
      <w:r w:rsidR="003D51AB" w:rsidRPr="4DBDB40D">
        <w:rPr>
          <w:rFonts w:ascii="Times New Roman" w:hAnsi="Times New Roman" w:cs="Times New Roman"/>
          <w:sz w:val="24"/>
          <w:szCs w:val="24"/>
        </w:rPr>
        <w:t xml:space="preserve">provided to the Secretary by the head of the agricultural statistics body as being the </w:t>
      </w:r>
      <w:r w:rsidR="000572FA" w:rsidRPr="4DBDB40D">
        <w:rPr>
          <w:rFonts w:ascii="Times New Roman" w:hAnsi="Times New Roman" w:cs="Times New Roman"/>
          <w:sz w:val="24"/>
          <w:szCs w:val="24"/>
        </w:rPr>
        <w:t>GVP</w:t>
      </w:r>
      <w:r w:rsidR="003D51AB" w:rsidRPr="4DBDB40D">
        <w:rPr>
          <w:rFonts w:ascii="Times New Roman" w:hAnsi="Times New Roman" w:cs="Times New Roman"/>
          <w:sz w:val="24"/>
          <w:szCs w:val="24"/>
        </w:rPr>
        <w:t xml:space="preserve"> in that year of </w:t>
      </w:r>
      <w:proofErr w:type="gramStart"/>
      <w:r w:rsidR="003D51AB" w:rsidRPr="4DBDB40D">
        <w:rPr>
          <w:rFonts w:ascii="Times New Roman" w:hAnsi="Times New Roman" w:cs="Times New Roman"/>
          <w:sz w:val="24"/>
          <w:szCs w:val="24"/>
        </w:rPr>
        <w:t>all of</w:t>
      </w:r>
      <w:proofErr w:type="gramEnd"/>
      <w:r w:rsidR="003D51AB" w:rsidRPr="4DBDB40D">
        <w:rPr>
          <w:rFonts w:ascii="Times New Roman" w:hAnsi="Times New Roman" w:cs="Times New Roman"/>
          <w:sz w:val="24"/>
          <w:szCs w:val="24"/>
        </w:rPr>
        <w:t xml:space="preserve"> the goods that:</w:t>
      </w:r>
    </w:p>
    <w:p w14:paraId="5B5CB0BF" w14:textId="4FD68767" w:rsidR="003D51AB" w:rsidRPr="00271F9E" w:rsidRDefault="003D51AB" w:rsidP="00147C2F">
      <w:pPr>
        <w:pStyle w:val="ListParagraph"/>
        <w:numPr>
          <w:ilvl w:val="0"/>
          <w:numId w:val="1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are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paragraph</w:t>
      </w:r>
      <w:r w:rsidR="003A6235" w:rsidRPr="4DBDB40D">
        <w:rPr>
          <w:rFonts w:ascii="Times New Roman" w:hAnsi="Times New Roman" w:cs="Times New Roman"/>
          <w:sz w:val="24"/>
          <w:szCs w:val="24"/>
        </w:rPr>
        <w:t xml:space="preserve"> 30(5)(a)</w:t>
      </w:r>
      <w:r w:rsidRPr="4DBDB40D">
        <w:rPr>
          <w:rFonts w:ascii="Times New Roman" w:hAnsi="Times New Roman" w:cs="Times New Roman"/>
          <w:sz w:val="24"/>
          <w:szCs w:val="24"/>
        </w:rPr>
        <w:t>; and</w:t>
      </w:r>
    </w:p>
    <w:p w14:paraId="211143D7" w14:textId="56CFC446" w:rsidR="003D51AB" w:rsidRPr="00271F9E" w:rsidRDefault="003D51AB" w:rsidP="00591317">
      <w:pPr>
        <w:pStyle w:val="ListParagraph"/>
        <w:numPr>
          <w:ilvl w:val="0"/>
          <w:numId w:val="12"/>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are the produce of the main fishing industry so far as it is managed by or on behalf of the Commonwealth.</w:t>
      </w:r>
    </w:p>
    <w:p w14:paraId="6A6127DE" w14:textId="77777777" w:rsidR="00A73E86" w:rsidRDefault="00A73E86" w:rsidP="00147C2F">
      <w:pPr>
        <w:spacing w:after="0" w:line="240" w:lineRule="auto"/>
        <w:rPr>
          <w:rFonts w:ascii="Times New Roman" w:hAnsi="Times New Roman" w:cs="Times New Roman"/>
          <w:sz w:val="24"/>
          <w:szCs w:val="24"/>
        </w:rPr>
      </w:pPr>
    </w:p>
    <w:p w14:paraId="2BD2B6A5" w14:textId="2E9FBED5" w:rsidR="008E5300" w:rsidRDefault="008E530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Subsection 45(2) </w:t>
      </w:r>
      <w:r w:rsidR="000A6F3F" w:rsidRPr="4DBDB40D">
        <w:rPr>
          <w:rFonts w:ascii="Times New Roman" w:hAnsi="Times New Roman" w:cs="Times New Roman"/>
          <w:sz w:val="24"/>
          <w:szCs w:val="24"/>
        </w:rPr>
        <w:t xml:space="preserve">of the Rules </w:t>
      </w:r>
      <w:r w:rsidRPr="4DBDB40D">
        <w:rPr>
          <w:rFonts w:ascii="Times New Roman" w:hAnsi="Times New Roman" w:cs="Times New Roman"/>
          <w:sz w:val="24"/>
          <w:szCs w:val="24"/>
        </w:rPr>
        <w:t>prescribes the following goods for the purposes of paragraph 30(5)(a) of the Act:</w:t>
      </w:r>
    </w:p>
    <w:p w14:paraId="4DB595E8" w14:textId="77777777" w:rsidR="008E5300" w:rsidRDefault="008E5300" w:rsidP="00147C2F">
      <w:pPr>
        <w:pStyle w:val="ListParagraph"/>
        <w:numPr>
          <w:ilvl w:val="0"/>
          <w:numId w:val="14"/>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fish taken on a commercial basis from waters managed by or on behalf of the </w:t>
      </w:r>
      <w:proofErr w:type="gramStart"/>
      <w:r w:rsidRPr="4DBDB40D">
        <w:rPr>
          <w:rFonts w:ascii="Times New Roman" w:hAnsi="Times New Roman" w:cs="Times New Roman"/>
          <w:sz w:val="24"/>
          <w:szCs w:val="24"/>
        </w:rPr>
        <w:t>Commonwealth;</w:t>
      </w:r>
      <w:proofErr w:type="gramEnd"/>
    </w:p>
    <w:p w14:paraId="4A44C770" w14:textId="375EECA5" w:rsidR="008E5300" w:rsidRDefault="008E5300" w:rsidP="00147C2F">
      <w:pPr>
        <w:pStyle w:val="ListParagraph"/>
        <w:numPr>
          <w:ilvl w:val="0"/>
          <w:numId w:val="14"/>
        </w:numPr>
        <w:spacing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fish produced on a commercial basis from culturing in waters managed by or on behalf of the Commonwealth.</w:t>
      </w:r>
    </w:p>
    <w:p w14:paraId="26DFB485" w14:textId="77777777" w:rsidR="00EE1DFF" w:rsidRDefault="00EE1DFF" w:rsidP="00147C2F">
      <w:pPr>
        <w:spacing w:after="0" w:line="240" w:lineRule="auto"/>
        <w:rPr>
          <w:rFonts w:ascii="Times New Roman" w:hAnsi="Times New Roman" w:cs="Times New Roman"/>
          <w:sz w:val="24"/>
          <w:szCs w:val="24"/>
        </w:rPr>
      </w:pPr>
    </w:p>
    <w:p w14:paraId="1CACF268" w14:textId="35F8A21D" w:rsidR="003D51AB" w:rsidRPr="00D5797A" w:rsidRDefault="003D51A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3</w:t>
      </w:r>
      <w:r w:rsidR="00844134" w:rsidRPr="4DBDB40D">
        <w:rPr>
          <w:rFonts w:ascii="Times New Roman" w:hAnsi="Times New Roman" w:cs="Times New Roman"/>
          <w:sz w:val="24"/>
          <w:szCs w:val="24"/>
        </w:rPr>
        <w:t>1</w:t>
      </w:r>
      <w:r w:rsidRPr="4DBDB40D">
        <w:rPr>
          <w:rFonts w:ascii="Times New Roman" w:hAnsi="Times New Roman" w:cs="Times New Roman"/>
          <w:sz w:val="24"/>
          <w:szCs w:val="24"/>
        </w:rPr>
        <w:t xml:space="preserve">(5) of the Act provides </w:t>
      </w:r>
      <w:bookmarkStart w:id="16" w:name="_Hlk121730855"/>
      <w:r w:rsidR="00500FD1" w:rsidRPr="4DBDB40D">
        <w:rPr>
          <w:rFonts w:ascii="Times New Roman" w:hAnsi="Times New Roman" w:cs="Times New Roman"/>
          <w:sz w:val="24"/>
          <w:szCs w:val="24"/>
        </w:rPr>
        <w:t>that the</w:t>
      </w:r>
      <w:r w:rsidRPr="4DBDB40D">
        <w:rPr>
          <w:rFonts w:ascii="Times New Roman" w:hAnsi="Times New Roman" w:cs="Times New Roman"/>
          <w:sz w:val="24"/>
          <w:szCs w:val="24"/>
        </w:rPr>
        <w:t xml:space="preserve"> </w:t>
      </w:r>
      <w:r w:rsidRPr="4DBDB40D">
        <w:rPr>
          <w:rFonts w:ascii="Times New Roman" w:hAnsi="Times New Roman" w:cs="Times New Roman"/>
          <w:b/>
          <w:bCs/>
          <w:i/>
          <w:iCs/>
          <w:sz w:val="24"/>
          <w:szCs w:val="24"/>
        </w:rPr>
        <w:t>State/Territory main fishing industry GVP amount</w:t>
      </w:r>
      <w:bookmarkEnd w:id="16"/>
      <w:r w:rsidRPr="4DBDB40D">
        <w:rPr>
          <w:rFonts w:ascii="Times New Roman" w:hAnsi="Times New Roman" w:cs="Times New Roman"/>
          <w:sz w:val="24"/>
          <w:szCs w:val="24"/>
        </w:rPr>
        <w:t>, for a State or Territory and a financial year</w:t>
      </w:r>
      <w:r w:rsidR="00B313AD" w:rsidRPr="4DBDB40D">
        <w:rPr>
          <w:rFonts w:ascii="Times New Roman" w:hAnsi="Times New Roman" w:cs="Times New Roman"/>
          <w:sz w:val="24"/>
          <w:szCs w:val="24"/>
        </w:rPr>
        <w:t>, is</w:t>
      </w:r>
      <w:r w:rsidRPr="4DBDB40D">
        <w:rPr>
          <w:rFonts w:ascii="Times New Roman" w:hAnsi="Times New Roman" w:cs="Times New Roman"/>
          <w:sz w:val="24"/>
          <w:szCs w:val="24"/>
        </w:rPr>
        <w:t xml:space="preserve"> the amount provided to the Secretary by the head of the agricultural statistics body as being the </w:t>
      </w:r>
      <w:r w:rsidR="00B313AD" w:rsidRPr="4DBDB40D">
        <w:rPr>
          <w:rFonts w:ascii="Times New Roman" w:hAnsi="Times New Roman" w:cs="Times New Roman"/>
          <w:sz w:val="24"/>
          <w:szCs w:val="24"/>
        </w:rPr>
        <w:t>GVP</w:t>
      </w:r>
      <w:r w:rsidRPr="4DBDB40D">
        <w:rPr>
          <w:rFonts w:ascii="Times New Roman" w:hAnsi="Times New Roman" w:cs="Times New Roman"/>
          <w:sz w:val="24"/>
          <w:szCs w:val="24"/>
        </w:rPr>
        <w:t xml:space="preserve"> in that year of </w:t>
      </w:r>
      <w:proofErr w:type="gramStart"/>
      <w:r w:rsidRPr="4DBDB40D">
        <w:rPr>
          <w:rFonts w:ascii="Times New Roman" w:hAnsi="Times New Roman" w:cs="Times New Roman"/>
          <w:sz w:val="24"/>
          <w:szCs w:val="24"/>
        </w:rPr>
        <w:t>all of</w:t>
      </w:r>
      <w:proofErr w:type="gramEnd"/>
      <w:r w:rsidRPr="4DBDB40D">
        <w:rPr>
          <w:rFonts w:ascii="Times New Roman" w:hAnsi="Times New Roman" w:cs="Times New Roman"/>
          <w:sz w:val="24"/>
          <w:szCs w:val="24"/>
        </w:rPr>
        <w:t xml:space="preserve"> the goods that:</w:t>
      </w:r>
    </w:p>
    <w:p w14:paraId="31DC3D60" w14:textId="28E4C63E" w:rsidR="003D51AB" w:rsidRPr="00B313AD" w:rsidRDefault="003D51AB" w:rsidP="00147C2F">
      <w:pPr>
        <w:pStyle w:val="ListParagraph"/>
        <w:numPr>
          <w:ilvl w:val="0"/>
          <w:numId w:val="13"/>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are prescribed by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for the purposes of paragraph</w:t>
      </w:r>
      <w:r w:rsidR="003A6235" w:rsidRPr="4DBDB40D">
        <w:rPr>
          <w:rFonts w:ascii="Times New Roman" w:hAnsi="Times New Roman" w:cs="Times New Roman"/>
          <w:sz w:val="24"/>
          <w:szCs w:val="24"/>
        </w:rPr>
        <w:t xml:space="preserve"> 31(5)(a)</w:t>
      </w:r>
      <w:r w:rsidRPr="4DBDB40D">
        <w:rPr>
          <w:rFonts w:ascii="Times New Roman" w:hAnsi="Times New Roman" w:cs="Times New Roman"/>
          <w:sz w:val="24"/>
          <w:szCs w:val="24"/>
        </w:rPr>
        <w:t>; and</w:t>
      </w:r>
    </w:p>
    <w:p w14:paraId="692B4B30" w14:textId="77777777" w:rsidR="003D51AB" w:rsidRPr="00B313AD" w:rsidRDefault="003D51AB" w:rsidP="00147C2F">
      <w:pPr>
        <w:pStyle w:val="ListParagraph"/>
        <w:numPr>
          <w:ilvl w:val="0"/>
          <w:numId w:val="13"/>
        </w:numPr>
        <w:spacing w:before="120" w:after="0" w:line="240" w:lineRule="auto"/>
        <w:ind w:left="425" w:hanging="425"/>
        <w:contextualSpacing w:val="0"/>
        <w:rPr>
          <w:rFonts w:ascii="Times New Roman" w:hAnsi="Times New Roman" w:cs="Times New Roman"/>
          <w:sz w:val="24"/>
          <w:szCs w:val="24"/>
        </w:rPr>
      </w:pPr>
      <w:r w:rsidRPr="4DBDB40D">
        <w:rPr>
          <w:rFonts w:ascii="Times New Roman" w:hAnsi="Times New Roman" w:cs="Times New Roman"/>
          <w:sz w:val="24"/>
          <w:szCs w:val="24"/>
        </w:rPr>
        <w:t>are the produce of the main fishing industry so far as it is managed by or on behalf of the State or Territory.</w:t>
      </w:r>
    </w:p>
    <w:p w14:paraId="1D92320B" w14:textId="77777777" w:rsidR="00A73E86" w:rsidRDefault="00A73E86" w:rsidP="00147C2F">
      <w:pPr>
        <w:spacing w:after="0" w:line="240" w:lineRule="auto"/>
        <w:rPr>
          <w:rFonts w:ascii="Times New Roman" w:hAnsi="Times New Roman" w:cs="Times New Roman"/>
          <w:sz w:val="24"/>
          <w:szCs w:val="24"/>
        </w:rPr>
      </w:pPr>
    </w:p>
    <w:p w14:paraId="74B91DAF" w14:textId="08D9B88E" w:rsidR="00436154" w:rsidRDefault="00436154"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Subsection 45(</w:t>
      </w:r>
      <w:r w:rsidR="005731FF" w:rsidRPr="4DBDB40D">
        <w:rPr>
          <w:rFonts w:ascii="Times New Roman" w:hAnsi="Times New Roman" w:cs="Times New Roman"/>
          <w:sz w:val="24"/>
          <w:szCs w:val="24"/>
        </w:rPr>
        <w:t>3</w:t>
      </w:r>
      <w:r w:rsidRPr="4DBDB40D">
        <w:rPr>
          <w:rFonts w:ascii="Times New Roman" w:hAnsi="Times New Roman" w:cs="Times New Roman"/>
          <w:sz w:val="24"/>
          <w:szCs w:val="24"/>
        </w:rPr>
        <w:t xml:space="preserve">) </w:t>
      </w:r>
      <w:r w:rsidR="00CE1795"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prescribes the following goods for the purposes of paragraph </w:t>
      </w:r>
      <w:r w:rsidR="005731FF" w:rsidRPr="4DBDB40D">
        <w:rPr>
          <w:rFonts w:ascii="Times New Roman" w:hAnsi="Times New Roman" w:cs="Times New Roman"/>
          <w:sz w:val="24"/>
          <w:szCs w:val="24"/>
        </w:rPr>
        <w:t>31</w:t>
      </w:r>
      <w:r w:rsidRPr="4DBDB40D">
        <w:rPr>
          <w:rFonts w:ascii="Times New Roman" w:hAnsi="Times New Roman" w:cs="Times New Roman"/>
          <w:sz w:val="24"/>
          <w:szCs w:val="24"/>
        </w:rPr>
        <w:t>(5)(a) of the Act:</w:t>
      </w:r>
    </w:p>
    <w:p w14:paraId="7CB4BC41" w14:textId="6E6A2A8F" w:rsidR="00436154" w:rsidRDefault="00436154" w:rsidP="00147C2F">
      <w:pPr>
        <w:pStyle w:val="ListParagraph"/>
        <w:numPr>
          <w:ilvl w:val="0"/>
          <w:numId w:val="1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fish taken on a commercial basis from waters managed by or on behalf of the State or Territory</w:t>
      </w:r>
      <w:r w:rsidR="005731FF" w:rsidRPr="4DBDB40D">
        <w:rPr>
          <w:rFonts w:ascii="Times New Roman" w:hAnsi="Times New Roman" w:cs="Times New Roman"/>
          <w:sz w:val="24"/>
          <w:szCs w:val="24"/>
        </w:rPr>
        <w:t xml:space="preserve"> </w:t>
      </w:r>
      <w:proofErr w:type="gramStart"/>
      <w:r w:rsidR="005731FF" w:rsidRPr="4DBDB40D">
        <w:rPr>
          <w:rFonts w:ascii="Times New Roman" w:hAnsi="Times New Roman" w:cs="Times New Roman"/>
          <w:sz w:val="24"/>
          <w:szCs w:val="24"/>
        </w:rPr>
        <w:t>concerned</w:t>
      </w:r>
      <w:r w:rsidRPr="4DBDB40D">
        <w:rPr>
          <w:rFonts w:ascii="Times New Roman" w:hAnsi="Times New Roman" w:cs="Times New Roman"/>
          <w:sz w:val="24"/>
          <w:szCs w:val="24"/>
        </w:rPr>
        <w:t>;</w:t>
      </w:r>
      <w:proofErr w:type="gramEnd"/>
    </w:p>
    <w:p w14:paraId="281F9E32" w14:textId="4FA942E4" w:rsidR="00436154" w:rsidRPr="00E70D30" w:rsidRDefault="00436154" w:rsidP="00147C2F">
      <w:pPr>
        <w:pStyle w:val="ListParagraph"/>
        <w:numPr>
          <w:ilvl w:val="0"/>
          <w:numId w:val="1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fish produced on a commercial basis from culturing in waters managed by or on behalf of the State or Territory</w:t>
      </w:r>
      <w:r w:rsidR="002F27E5" w:rsidRPr="4DBDB40D">
        <w:rPr>
          <w:rFonts w:ascii="Times New Roman" w:hAnsi="Times New Roman" w:cs="Times New Roman"/>
          <w:sz w:val="24"/>
          <w:szCs w:val="24"/>
        </w:rPr>
        <w:t xml:space="preserve"> concerned</w:t>
      </w:r>
      <w:r w:rsidRPr="4DBDB40D">
        <w:rPr>
          <w:rFonts w:ascii="Times New Roman" w:hAnsi="Times New Roman" w:cs="Times New Roman"/>
          <w:sz w:val="24"/>
          <w:szCs w:val="24"/>
        </w:rPr>
        <w:t>.</w:t>
      </w:r>
    </w:p>
    <w:p w14:paraId="1000E080" w14:textId="57822734" w:rsidR="004D678F" w:rsidRPr="0044453A" w:rsidRDefault="004D678F" w:rsidP="00147C2F">
      <w:pPr>
        <w:spacing w:after="0" w:line="240" w:lineRule="auto"/>
        <w:rPr>
          <w:rFonts w:ascii="Times New Roman" w:hAnsi="Times New Roman" w:cs="Times New Roman"/>
          <w:sz w:val="24"/>
          <w:szCs w:val="24"/>
        </w:rPr>
      </w:pPr>
    </w:p>
    <w:p w14:paraId="22B3E0BE" w14:textId="76FBA423" w:rsidR="00FE470F" w:rsidRPr="004E56ED" w:rsidRDefault="003D51AB" w:rsidP="00147C2F">
      <w:pPr>
        <w:keepNext/>
        <w:spacing w:after="0" w:line="240" w:lineRule="auto"/>
        <w:rPr>
          <w:rFonts w:ascii="Times New Roman" w:hAnsi="Times New Roman" w:cs="Times New Roman"/>
          <w:b/>
          <w:bCs/>
          <w:sz w:val="24"/>
          <w:szCs w:val="24"/>
        </w:rPr>
      </w:pPr>
      <w:r w:rsidRPr="00591317">
        <w:rPr>
          <w:rFonts w:ascii="Times New Roman" w:hAnsi="Times New Roman"/>
          <w:b/>
          <w:sz w:val="28"/>
        </w:rPr>
        <w:lastRenderedPageBreak/>
        <w:t>Part 4—</w:t>
      </w:r>
      <w:r w:rsidR="00FE470F" w:rsidRPr="00591317">
        <w:rPr>
          <w:rFonts w:ascii="Times New Roman" w:hAnsi="Times New Roman"/>
          <w:b/>
          <w:sz w:val="28"/>
        </w:rPr>
        <w:t>Disbursement provisions for Animal Health Australia</w:t>
      </w:r>
    </w:p>
    <w:p w14:paraId="7AC663A2" w14:textId="7F5503C8" w:rsidR="00822721" w:rsidRDefault="00822721" w:rsidP="00147C2F">
      <w:pPr>
        <w:keepNext/>
        <w:spacing w:after="0" w:line="240" w:lineRule="auto"/>
        <w:rPr>
          <w:rFonts w:ascii="Times New Roman" w:hAnsi="Times New Roman" w:cs="Times New Roman"/>
          <w:i/>
          <w:iCs/>
          <w:sz w:val="24"/>
          <w:szCs w:val="24"/>
        </w:rPr>
      </w:pPr>
    </w:p>
    <w:p w14:paraId="50E2E5BE" w14:textId="3893B3B6" w:rsidR="00BB0EFF" w:rsidRPr="00D5797A" w:rsidRDefault="004E56E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Part</w:t>
      </w:r>
      <w:r w:rsidR="007A76DC" w:rsidRPr="4DBDB40D">
        <w:rPr>
          <w:rFonts w:ascii="Times New Roman" w:hAnsi="Times New Roman" w:cs="Times New Roman"/>
          <w:sz w:val="24"/>
          <w:szCs w:val="24"/>
        </w:rPr>
        <w:t xml:space="preserve"> </w:t>
      </w:r>
      <w:r w:rsidR="00A169CF" w:rsidRPr="4DBDB40D">
        <w:rPr>
          <w:rFonts w:ascii="Times New Roman" w:hAnsi="Times New Roman" w:cs="Times New Roman"/>
          <w:sz w:val="24"/>
          <w:szCs w:val="24"/>
        </w:rPr>
        <w:t xml:space="preserve">4 </w:t>
      </w:r>
      <w:r w:rsidR="007A76DC" w:rsidRPr="4DBDB40D">
        <w:rPr>
          <w:rFonts w:ascii="Times New Roman" w:hAnsi="Times New Roman" w:cs="Times New Roman"/>
          <w:sz w:val="24"/>
          <w:szCs w:val="24"/>
        </w:rPr>
        <w:t xml:space="preserve">of the </w:t>
      </w:r>
      <w:r w:rsidR="009717A9" w:rsidRPr="4DBDB40D">
        <w:rPr>
          <w:rFonts w:ascii="Times New Roman" w:hAnsi="Times New Roman" w:cs="Times New Roman"/>
          <w:sz w:val="24"/>
          <w:szCs w:val="24"/>
        </w:rPr>
        <w:t>Rules</w:t>
      </w:r>
      <w:r w:rsidR="007A76DC" w:rsidRPr="4DBDB40D">
        <w:rPr>
          <w:rFonts w:ascii="Times New Roman" w:hAnsi="Times New Roman" w:cs="Times New Roman"/>
          <w:sz w:val="24"/>
          <w:szCs w:val="24"/>
        </w:rPr>
        <w:t xml:space="preserve"> deals with </w:t>
      </w:r>
      <w:r w:rsidR="006409F2" w:rsidRPr="4DBDB40D">
        <w:rPr>
          <w:rFonts w:ascii="Times New Roman" w:hAnsi="Times New Roman" w:cs="Times New Roman"/>
          <w:sz w:val="24"/>
          <w:szCs w:val="24"/>
        </w:rPr>
        <w:t>the disbursement provisions for Animal Health Australia (AHA).</w:t>
      </w:r>
      <w:r w:rsidR="00717CD5" w:rsidRPr="4DBDB40D">
        <w:rPr>
          <w:rFonts w:ascii="Times New Roman" w:hAnsi="Times New Roman" w:cs="Times New Roman"/>
          <w:sz w:val="24"/>
          <w:szCs w:val="24"/>
        </w:rPr>
        <w:t xml:space="preserve"> Specifically, it prescribes the levy and charge components in respect of which amounts are disbursed </w:t>
      </w:r>
      <w:r w:rsidR="0078127B" w:rsidRPr="4DBDB40D">
        <w:rPr>
          <w:rFonts w:ascii="Times New Roman" w:hAnsi="Times New Roman" w:cs="Times New Roman"/>
          <w:sz w:val="24"/>
          <w:szCs w:val="24"/>
        </w:rPr>
        <w:t>under the Act</w:t>
      </w:r>
      <w:r w:rsidR="00717CD5" w:rsidRPr="4DBDB40D">
        <w:rPr>
          <w:rFonts w:ascii="Times New Roman" w:hAnsi="Times New Roman" w:cs="Times New Roman"/>
          <w:sz w:val="24"/>
          <w:szCs w:val="24"/>
        </w:rPr>
        <w:t xml:space="preserve"> to AHA. </w:t>
      </w:r>
      <w:r w:rsidR="00BB0EFF" w:rsidRPr="4DBDB40D">
        <w:rPr>
          <w:rFonts w:ascii="Times New Roman" w:hAnsi="Times New Roman" w:cs="Times New Roman"/>
          <w:sz w:val="24"/>
          <w:szCs w:val="24"/>
        </w:rPr>
        <w:t>AHA is a not-for-profit company; it has government, industry and associate members and is the national animal health body in Australia.</w:t>
      </w:r>
    </w:p>
    <w:p w14:paraId="202D0F75" w14:textId="77777777" w:rsidR="00822721" w:rsidRDefault="00822721" w:rsidP="00591317">
      <w:pPr>
        <w:spacing w:after="0" w:line="240" w:lineRule="auto"/>
        <w:rPr>
          <w:rFonts w:ascii="Times New Roman" w:hAnsi="Times New Roman" w:cs="Times New Roman"/>
          <w:sz w:val="24"/>
          <w:szCs w:val="24"/>
        </w:rPr>
      </w:pPr>
    </w:p>
    <w:p w14:paraId="39CB55F6" w14:textId="71973582" w:rsidR="00BD1B0A" w:rsidRDefault="004F38D2"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Levies Regulations and Charges Regulations set out the rate of each levy or charge</w:t>
      </w:r>
      <w:r w:rsidR="00BB479F" w:rsidRPr="4DBDB40D">
        <w:rPr>
          <w:rFonts w:ascii="Times New Roman" w:hAnsi="Times New Roman" w:cs="Times New Roman"/>
          <w:sz w:val="24"/>
          <w:szCs w:val="24"/>
        </w:rPr>
        <w:t xml:space="preserve"> imposed by each Regulations</w:t>
      </w:r>
      <w:r w:rsidRPr="4DBDB40D">
        <w:rPr>
          <w:rFonts w:ascii="Times New Roman" w:hAnsi="Times New Roman" w:cs="Times New Roman"/>
          <w:sz w:val="24"/>
          <w:szCs w:val="24"/>
        </w:rPr>
        <w:t>, respectively</w:t>
      </w:r>
      <w:r w:rsidR="00AE3E12" w:rsidRPr="4DBDB40D">
        <w:rPr>
          <w:rFonts w:ascii="Times New Roman" w:hAnsi="Times New Roman" w:cs="Times New Roman"/>
          <w:sz w:val="24"/>
          <w:szCs w:val="24"/>
        </w:rPr>
        <w:t xml:space="preserve">. A levy or charge rate may be expressed as a single component, or the sum of components. The name of each component relates to activities or matters for which the imposition of levy or charge will result in expenditure. </w:t>
      </w:r>
      <w:r w:rsidR="00BB479F" w:rsidRPr="4DBDB40D">
        <w:rPr>
          <w:rFonts w:ascii="Times New Roman" w:hAnsi="Times New Roman" w:cs="Times New Roman"/>
          <w:sz w:val="24"/>
          <w:szCs w:val="24"/>
        </w:rPr>
        <w:t>Part 4 of t</w:t>
      </w:r>
      <w:r w:rsidR="00AE3E12" w:rsidRPr="4DBDB40D">
        <w:rPr>
          <w:rFonts w:ascii="Times New Roman" w:hAnsi="Times New Roman" w:cs="Times New Roman"/>
          <w:sz w:val="24"/>
          <w:szCs w:val="24"/>
        </w:rPr>
        <w:t xml:space="preserve">he </w:t>
      </w:r>
      <w:r w:rsidR="006941C2" w:rsidRPr="4DBDB40D">
        <w:rPr>
          <w:rFonts w:ascii="Times New Roman" w:hAnsi="Times New Roman" w:cs="Times New Roman"/>
          <w:sz w:val="24"/>
          <w:szCs w:val="24"/>
        </w:rPr>
        <w:t>R</w:t>
      </w:r>
      <w:r w:rsidR="00AE3E12" w:rsidRPr="4DBDB40D">
        <w:rPr>
          <w:rFonts w:ascii="Times New Roman" w:hAnsi="Times New Roman" w:cs="Times New Roman"/>
          <w:sz w:val="24"/>
          <w:szCs w:val="24"/>
        </w:rPr>
        <w:t>ules generally provide</w:t>
      </w:r>
      <w:r w:rsidR="00A6618B" w:rsidRPr="4DBDB40D">
        <w:rPr>
          <w:rFonts w:ascii="Times New Roman" w:hAnsi="Times New Roman" w:cs="Times New Roman"/>
          <w:sz w:val="24"/>
          <w:szCs w:val="24"/>
        </w:rPr>
        <w:t>s</w:t>
      </w:r>
      <w:r w:rsidR="00AE3E12" w:rsidRPr="4DBDB40D">
        <w:rPr>
          <w:rFonts w:ascii="Times New Roman" w:hAnsi="Times New Roman" w:cs="Times New Roman"/>
          <w:sz w:val="24"/>
          <w:szCs w:val="24"/>
        </w:rPr>
        <w:t xml:space="preserve"> for </w:t>
      </w:r>
      <w:r w:rsidR="009E044C" w:rsidRPr="4DBDB40D">
        <w:rPr>
          <w:rFonts w:ascii="Times New Roman" w:hAnsi="Times New Roman" w:cs="Times New Roman"/>
          <w:sz w:val="24"/>
          <w:szCs w:val="24"/>
        </w:rPr>
        <w:t xml:space="preserve">collected </w:t>
      </w:r>
      <w:r w:rsidR="00AE3E12" w:rsidRPr="4DBDB40D">
        <w:rPr>
          <w:rFonts w:ascii="Times New Roman" w:hAnsi="Times New Roman" w:cs="Times New Roman"/>
          <w:sz w:val="24"/>
          <w:szCs w:val="24"/>
        </w:rPr>
        <w:t xml:space="preserve">amounts </w:t>
      </w:r>
      <w:r w:rsidR="009E044C" w:rsidRPr="4DBDB40D">
        <w:rPr>
          <w:rFonts w:ascii="Times New Roman" w:hAnsi="Times New Roman" w:cs="Times New Roman"/>
          <w:sz w:val="24"/>
          <w:szCs w:val="24"/>
        </w:rPr>
        <w:t>relating to</w:t>
      </w:r>
      <w:r w:rsidR="00AE3E12" w:rsidRPr="4DBDB40D">
        <w:rPr>
          <w:rFonts w:ascii="Times New Roman" w:hAnsi="Times New Roman" w:cs="Times New Roman"/>
          <w:sz w:val="24"/>
          <w:szCs w:val="24"/>
        </w:rPr>
        <w:t xml:space="preserve"> </w:t>
      </w:r>
      <w:r w:rsidR="009B0C0B" w:rsidRPr="4DBDB40D">
        <w:rPr>
          <w:rFonts w:ascii="Times New Roman" w:hAnsi="Times New Roman" w:cs="Times New Roman"/>
          <w:sz w:val="24"/>
          <w:szCs w:val="24"/>
        </w:rPr>
        <w:t xml:space="preserve">biosecurity activity and biosecurity response </w:t>
      </w:r>
      <w:r w:rsidR="00105EAD" w:rsidRPr="4DBDB40D">
        <w:rPr>
          <w:rFonts w:ascii="Times New Roman" w:hAnsi="Times New Roman" w:cs="Times New Roman"/>
          <w:sz w:val="24"/>
          <w:szCs w:val="24"/>
        </w:rPr>
        <w:t>components</w:t>
      </w:r>
      <w:r w:rsidR="0098650B" w:rsidRPr="4DBDB40D">
        <w:rPr>
          <w:rFonts w:ascii="Times New Roman" w:hAnsi="Times New Roman" w:cs="Times New Roman"/>
          <w:sz w:val="24"/>
          <w:szCs w:val="24"/>
        </w:rPr>
        <w:t xml:space="preserve"> of prescribed levies and charges</w:t>
      </w:r>
      <w:r w:rsidR="003D3B11" w:rsidRPr="4DBDB40D">
        <w:rPr>
          <w:rFonts w:ascii="Times New Roman" w:hAnsi="Times New Roman" w:cs="Times New Roman"/>
          <w:sz w:val="24"/>
          <w:szCs w:val="24"/>
        </w:rPr>
        <w:t>, in relation to an AHA commodity/service,</w:t>
      </w:r>
      <w:r w:rsidR="00105EAD" w:rsidRPr="4DBDB40D">
        <w:rPr>
          <w:rFonts w:ascii="Times New Roman" w:hAnsi="Times New Roman" w:cs="Times New Roman"/>
          <w:sz w:val="24"/>
          <w:szCs w:val="24"/>
        </w:rPr>
        <w:t xml:space="preserve"> to be disbursed </w:t>
      </w:r>
      <w:r w:rsidR="00042784" w:rsidRPr="4DBDB40D">
        <w:rPr>
          <w:rFonts w:ascii="Times New Roman" w:hAnsi="Times New Roman" w:cs="Times New Roman"/>
          <w:sz w:val="24"/>
          <w:szCs w:val="24"/>
        </w:rPr>
        <w:t xml:space="preserve">under the Act </w:t>
      </w:r>
      <w:r w:rsidR="00105EAD" w:rsidRPr="4DBDB40D">
        <w:rPr>
          <w:rFonts w:ascii="Times New Roman" w:hAnsi="Times New Roman" w:cs="Times New Roman"/>
          <w:sz w:val="24"/>
          <w:szCs w:val="24"/>
        </w:rPr>
        <w:t>to AHA</w:t>
      </w:r>
      <w:r w:rsidR="00AE3E12" w:rsidRPr="4DBDB40D">
        <w:rPr>
          <w:rFonts w:ascii="Times New Roman" w:hAnsi="Times New Roman" w:cs="Times New Roman"/>
          <w:sz w:val="24"/>
          <w:szCs w:val="24"/>
        </w:rPr>
        <w:t>.</w:t>
      </w:r>
      <w:r w:rsidR="007A3519" w:rsidRPr="4DBDB40D">
        <w:rPr>
          <w:rFonts w:ascii="Times New Roman" w:hAnsi="Times New Roman" w:cs="Times New Roman"/>
          <w:sz w:val="24"/>
          <w:szCs w:val="24"/>
        </w:rPr>
        <w:t xml:space="preserve"> </w:t>
      </w:r>
    </w:p>
    <w:p w14:paraId="2F714E09" w14:textId="77777777" w:rsidR="00822721" w:rsidRDefault="00822721" w:rsidP="00591317">
      <w:pPr>
        <w:spacing w:after="0" w:line="240" w:lineRule="auto"/>
        <w:rPr>
          <w:rFonts w:ascii="Times New Roman" w:hAnsi="Times New Roman" w:cs="Times New Roman"/>
          <w:sz w:val="24"/>
          <w:szCs w:val="24"/>
        </w:rPr>
      </w:pPr>
    </w:p>
    <w:p w14:paraId="0067305D" w14:textId="2525385D" w:rsidR="00DA5274" w:rsidRPr="00E33F74" w:rsidRDefault="00DA5274"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An</w:t>
      </w:r>
      <w:r w:rsidRPr="4DBDB40D">
        <w:rPr>
          <w:rFonts w:ascii="Times New Roman" w:hAnsi="Times New Roman" w:cs="Times New Roman"/>
          <w:b/>
          <w:bCs/>
          <w:sz w:val="24"/>
          <w:szCs w:val="24"/>
        </w:rPr>
        <w:t xml:space="preserve"> </w:t>
      </w:r>
      <w:r w:rsidRPr="4DBDB40D">
        <w:rPr>
          <w:rFonts w:ascii="Times New Roman" w:hAnsi="Times New Roman" w:cs="Times New Roman"/>
          <w:b/>
          <w:bCs/>
          <w:i/>
          <w:iCs/>
          <w:sz w:val="24"/>
          <w:szCs w:val="24"/>
        </w:rPr>
        <w:t>AHA commodity/service </w:t>
      </w:r>
      <w:r w:rsidRPr="4DBDB40D">
        <w:rPr>
          <w:rFonts w:ascii="Times New Roman" w:hAnsi="Times New Roman" w:cs="Times New Roman"/>
          <w:sz w:val="24"/>
          <w:szCs w:val="24"/>
        </w:rPr>
        <w:t xml:space="preserve">is defined in subsection 4(1) of the Act to mean: an animal product; a plant product, a fungus product or an algal product prescribed by </w:t>
      </w:r>
      <w:r w:rsidR="009717A9" w:rsidRPr="4DBDB40D">
        <w:rPr>
          <w:rFonts w:ascii="Times New Roman" w:hAnsi="Times New Roman" w:cs="Times New Roman"/>
          <w:sz w:val="24"/>
          <w:szCs w:val="24"/>
        </w:rPr>
        <w:t xml:space="preserve">the </w:t>
      </w:r>
      <w:r w:rsidR="006941C2"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00F26E08" w:rsidRPr="4DBDB40D">
        <w:rPr>
          <w:rFonts w:ascii="Times New Roman" w:hAnsi="Times New Roman" w:cs="Times New Roman"/>
          <w:sz w:val="24"/>
          <w:szCs w:val="24"/>
        </w:rPr>
        <w:t xml:space="preserve"> for the purposes of this definition</w:t>
      </w:r>
      <w:r w:rsidRPr="4DBDB40D">
        <w:rPr>
          <w:rFonts w:ascii="Times New Roman" w:hAnsi="Times New Roman" w:cs="Times New Roman"/>
          <w:sz w:val="24"/>
          <w:szCs w:val="24"/>
        </w:rPr>
        <w:t>; goods that are of a kind consumed by, or used in the maintenance or treatment of, animals; a service that facilitates the production of an animal product.</w:t>
      </w:r>
    </w:p>
    <w:p w14:paraId="5143CF37" w14:textId="77777777" w:rsidR="00822721" w:rsidRDefault="00822721" w:rsidP="00591317">
      <w:pPr>
        <w:spacing w:after="0" w:line="240" w:lineRule="auto"/>
        <w:rPr>
          <w:rFonts w:ascii="Times New Roman" w:hAnsi="Times New Roman" w:cs="Times New Roman"/>
          <w:sz w:val="24"/>
          <w:szCs w:val="24"/>
        </w:rPr>
      </w:pPr>
    </w:p>
    <w:p w14:paraId="69993809" w14:textId="078F2936" w:rsidR="00C77490" w:rsidRDefault="00A3006B"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AE3E12" w:rsidRPr="4DBDB40D">
        <w:rPr>
          <w:rFonts w:ascii="Times New Roman" w:hAnsi="Times New Roman" w:cs="Times New Roman"/>
          <w:sz w:val="24"/>
          <w:szCs w:val="24"/>
        </w:rPr>
        <w:t xml:space="preserve">he levy and charge components prescribed for </w:t>
      </w:r>
      <w:r w:rsidR="000418B8" w:rsidRPr="4DBDB40D">
        <w:rPr>
          <w:rFonts w:ascii="Times New Roman" w:hAnsi="Times New Roman" w:cs="Times New Roman"/>
          <w:sz w:val="24"/>
          <w:szCs w:val="24"/>
        </w:rPr>
        <w:t>AHA</w:t>
      </w:r>
      <w:r w:rsidR="00AE3E12" w:rsidRPr="4DBDB40D">
        <w:rPr>
          <w:rFonts w:ascii="Times New Roman" w:hAnsi="Times New Roman" w:cs="Times New Roman"/>
          <w:sz w:val="24"/>
          <w:szCs w:val="24"/>
        </w:rPr>
        <w:t xml:space="preserve"> </w:t>
      </w:r>
      <w:r w:rsidR="002D0C0B" w:rsidRPr="4DBDB40D">
        <w:rPr>
          <w:rFonts w:ascii="Times New Roman" w:hAnsi="Times New Roman" w:cs="Times New Roman"/>
          <w:sz w:val="24"/>
          <w:szCs w:val="24"/>
        </w:rPr>
        <w:t>are intended to</w:t>
      </w:r>
      <w:r w:rsidR="00AE3E12" w:rsidRPr="4DBDB40D">
        <w:rPr>
          <w:rFonts w:ascii="Times New Roman" w:hAnsi="Times New Roman" w:cs="Times New Roman"/>
          <w:sz w:val="24"/>
          <w:szCs w:val="24"/>
        </w:rPr>
        <w:t xml:space="preserve"> continue </w:t>
      </w:r>
      <w:r w:rsidR="00BB479F" w:rsidRPr="4DBDB40D">
        <w:rPr>
          <w:rFonts w:ascii="Times New Roman" w:hAnsi="Times New Roman" w:cs="Times New Roman"/>
          <w:sz w:val="24"/>
          <w:szCs w:val="24"/>
        </w:rPr>
        <w:t xml:space="preserve">in effect </w:t>
      </w:r>
      <w:r w:rsidR="00AE3E12" w:rsidRPr="4DBDB40D">
        <w:rPr>
          <w:rFonts w:ascii="Times New Roman" w:hAnsi="Times New Roman" w:cs="Times New Roman"/>
          <w:sz w:val="24"/>
          <w:szCs w:val="24"/>
        </w:rPr>
        <w:t xml:space="preserve">arrangements made under </w:t>
      </w:r>
      <w:r w:rsidR="00D2752D" w:rsidRPr="4DBDB40D">
        <w:rPr>
          <w:rFonts w:ascii="Times New Roman" w:hAnsi="Times New Roman" w:cs="Times New Roman"/>
          <w:sz w:val="24"/>
          <w:szCs w:val="24"/>
        </w:rPr>
        <w:t xml:space="preserve">the </w:t>
      </w:r>
      <w:r w:rsidR="006C01A7" w:rsidRPr="4DBDB40D">
        <w:rPr>
          <w:rFonts w:ascii="Times New Roman" w:hAnsi="Times New Roman" w:cs="Times New Roman"/>
          <w:sz w:val="24"/>
          <w:szCs w:val="24"/>
        </w:rPr>
        <w:t xml:space="preserve">repealed </w:t>
      </w:r>
      <w:r w:rsidR="00A925A8" w:rsidRPr="4DBDB40D">
        <w:rPr>
          <w:rFonts w:ascii="Times New Roman" w:hAnsi="Times New Roman" w:cs="Times New Roman"/>
          <w:i/>
          <w:iCs/>
          <w:sz w:val="24"/>
          <w:szCs w:val="24"/>
        </w:rPr>
        <w:t>Australian Animal Health Council (Live-stock Industries) Funding Act 1996</w:t>
      </w:r>
      <w:r w:rsidR="00A925A8" w:rsidRPr="4DBDB40D">
        <w:rPr>
          <w:rFonts w:ascii="Times New Roman" w:hAnsi="Times New Roman" w:cs="Times New Roman"/>
          <w:sz w:val="24"/>
          <w:szCs w:val="24"/>
        </w:rPr>
        <w:t xml:space="preserve"> (the AAHC (Live-stock Industries) Funding Act)</w:t>
      </w:r>
      <w:r w:rsidR="00454DEF" w:rsidRPr="4DBDB40D">
        <w:rPr>
          <w:rFonts w:ascii="Times New Roman" w:hAnsi="Times New Roman" w:cs="Times New Roman"/>
          <w:sz w:val="24"/>
          <w:szCs w:val="24"/>
        </w:rPr>
        <w:t>.</w:t>
      </w:r>
      <w:r w:rsidR="007548B3" w:rsidRPr="4DBDB40D">
        <w:rPr>
          <w:rFonts w:ascii="Times New Roman" w:hAnsi="Times New Roman" w:cs="Times New Roman"/>
          <w:sz w:val="24"/>
          <w:szCs w:val="24"/>
        </w:rPr>
        <w:t xml:space="preserve"> </w:t>
      </w:r>
      <w:r w:rsidR="003F430C" w:rsidRPr="4DBDB40D">
        <w:rPr>
          <w:rFonts w:ascii="Times New Roman" w:hAnsi="Times New Roman" w:cs="Times New Roman"/>
          <w:sz w:val="24"/>
          <w:szCs w:val="24"/>
        </w:rPr>
        <w:t>Under the pre-existing framework,</w:t>
      </w:r>
      <w:r w:rsidR="00C341DF" w:rsidRPr="4DBDB40D">
        <w:rPr>
          <w:rFonts w:ascii="Times New Roman" w:hAnsi="Times New Roman" w:cs="Times New Roman"/>
          <w:sz w:val="24"/>
          <w:szCs w:val="24"/>
        </w:rPr>
        <w:t xml:space="preserve"> </w:t>
      </w:r>
      <w:r w:rsidR="006A60D2" w:rsidRPr="4DBDB40D">
        <w:rPr>
          <w:rFonts w:ascii="Times New Roman" w:hAnsi="Times New Roman" w:cs="Times New Roman"/>
          <w:sz w:val="24"/>
          <w:szCs w:val="24"/>
        </w:rPr>
        <w:t xml:space="preserve">amounts in relation to </w:t>
      </w:r>
      <w:r w:rsidR="00070E16" w:rsidRPr="4DBDB40D">
        <w:rPr>
          <w:rFonts w:ascii="Times New Roman" w:hAnsi="Times New Roman" w:cs="Times New Roman"/>
          <w:sz w:val="24"/>
          <w:szCs w:val="24"/>
        </w:rPr>
        <w:t xml:space="preserve">levies and </w:t>
      </w:r>
      <w:r w:rsidR="00816F7B" w:rsidRPr="4DBDB40D">
        <w:rPr>
          <w:rFonts w:ascii="Times New Roman" w:hAnsi="Times New Roman" w:cs="Times New Roman"/>
          <w:sz w:val="24"/>
          <w:szCs w:val="24"/>
        </w:rPr>
        <w:t>charges</w:t>
      </w:r>
      <w:r w:rsidR="00070E16" w:rsidRPr="4DBDB40D">
        <w:rPr>
          <w:rFonts w:ascii="Times New Roman" w:hAnsi="Times New Roman" w:cs="Times New Roman"/>
          <w:sz w:val="24"/>
          <w:szCs w:val="24"/>
        </w:rPr>
        <w:t xml:space="preserve"> previously known as </w:t>
      </w:r>
      <w:r w:rsidR="007548B3" w:rsidRPr="4DBDB40D">
        <w:rPr>
          <w:rFonts w:ascii="Times New Roman" w:hAnsi="Times New Roman" w:cs="Times New Roman"/>
          <w:sz w:val="24"/>
          <w:szCs w:val="24"/>
        </w:rPr>
        <w:t xml:space="preserve">Australian Animal Health Council </w:t>
      </w:r>
      <w:r w:rsidR="00910848" w:rsidRPr="4DBDB40D">
        <w:rPr>
          <w:rFonts w:ascii="Times New Roman" w:hAnsi="Times New Roman" w:cs="Times New Roman"/>
          <w:sz w:val="24"/>
          <w:szCs w:val="24"/>
        </w:rPr>
        <w:t xml:space="preserve">or </w:t>
      </w:r>
      <w:r w:rsidR="007548B3" w:rsidRPr="4DBDB40D">
        <w:rPr>
          <w:rFonts w:ascii="Times New Roman" w:hAnsi="Times New Roman" w:cs="Times New Roman"/>
          <w:sz w:val="24"/>
          <w:szCs w:val="24"/>
        </w:rPr>
        <w:t>Emergency Animal Disease Response lev</w:t>
      </w:r>
      <w:r w:rsidR="00816F7B" w:rsidRPr="4DBDB40D">
        <w:rPr>
          <w:rFonts w:ascii="Times New Roman" w:hAnsi="Times New Roman" w:cs="Times New Roman"/>
          <w:sz w:val="24"/>
          <w:szCs w:val="24"/>
        </w:rPr>
        <w:t>ies</w:t>
      </w:r>
      <w:r w:rsidR="007548B3" w:rsidRPr="4DBDB40D">
        <w:rPr>
          <w:rFonts w:ascii="Times New Roman" w:hAnsi="Times New Roman" w:cs="Times New Roman"/>
          <w:sz w:val="24"/>
          <w:szCs w:val="24"/>
        </w:rPr>
        <w:t xml:space="preserve"> or charge</w:t>
      </w:r>
      <w:r w:rsidR="00816F7B" w:rsidRPr="4DBDB40D">
        <w:rPr>
          <w:rFonts w:ascii="Times New Roman" w:hAnsi="Times New Roman" w:cs="Times New Roman"/>
          <w:sz w:val="24"/>
          <w:szCs w:val="24"/>
        </w:rPr>
        <w:t>s</w:t>
      </w:r>
      <w:r w:rsidR="00910848" w:rsidRPr="4DBDB40D">
        <w:rPr>
          <w:rFonts w:ascii="Times New Roman" w:hAnsi="Times New Roman" w:cs="Times New Roman"/>
          <w:sz w:val="24"/>
          <w:szCs w:val="24"/>
        </w:rPr>
        <w:t>,</w:t>
      </w:r>
      <w:r w:rsidR="007548B3" w:rsidRPr="4DBDB40D">
        <w:rPr>
          <w:rFonts w:ascii="Times New Roman" w:hAnsi="Times New Roman" w:cs="Times New Roman"/>
          <w:sz w:val="24"/>
          <w:szCs w:val="24"/>
        </w:rPr>
        <w:t xml:space="preserve"> </w:t>
      </w:r>
      <w:r w:rsidR="00910848" w:rsidRPr="4DBDB40D">
        <w:rPr>
          <w:rFonts w:ascii="Times New Roman" w:hAnsi="Times New Roman" w:cs="Times New Roman"/>
          <w:sz w:val="24"/>
          <w:szCs w:val="24"/>
        </w:rPr>
        <w:t xml:space="preserve">as well as the </w:t>
      </w:r>
      <w:r w:rsidR="00F87E61" w:rsidRPr="4DBDB40D">
        <w:rPr>
          <w:rFonts w:ascii="Times New Roman" w:hAnsi="Times New Roman" w:cs="Times New Roman"/>
          <w:sz w:val="24"/>
          <w:szCs w:val="24"/>
        </w:rPr>
        <w:t>levy previously known as the</w:t>
      </w:r>
      <w:r w:rsidR="007548B3" w:rsidRPr="4DBDB40D">
        <w:rPr>
          <w:rFonts w:ascii="Times New Roman" w:hAnsi="Times New Roman" w:cs="Times New Roman"/>
          <w:sz w:val="24"/>
          <w:szCs w:val="24"/>
        </w:rPr>
        <w:t xml:space="preserve"> horse disease response levy</w:t>
      </w:r>
      <w:r w:rsidR="00910848" w:rsidRPr="4DBDB40D">
        <w:rPr>
          <w:rFonts w:ascii="Times New Roman" w:hAnsi="Times New Roman" w:cs="Times New Roman"/>
          <w:sz w:val="24"/>
          <w:szCs w:val="24"/>
        </w:rPr>
        <w:t xml:space="preserve">, </w:t>
      </w:r>
      <w:r w:rsidR="003F430C" w:rsidRPr="4DBDB40D">
        <w:rPr>
          <w:rFonts w:ascii="Times New Roman" w:hAnsi="Times New Roman" w:cs="Times New Roman"/>
          <w:sz w:val="24"/>
          <w:szCs w:val="24"/>
        </w:rPr>
        <w:t xml:space="preserve">were </w:t>
      </w:r>
      <w:r w:rsidR="00F87E61" w:rsidRPr="4DBDB40D">
        <w:rPr>
          <w:rFonts w:ascii="Times New Roman" w:hAnsi="Times New Roman" w:cs="Times New Roman"/>
          <w:sz w:val="24"/>
          <w:szCs w:val="24"/>
        </w:rPr>
        <w:t>disbursed to AHA</w:t>
      </w:r>
      <w:r w:rsidR="00FB797F" w:rsidRPr="4DBDB40D">
        <w:rPr>
          <w:rFonts w:ascii="Times New Roman" w:hAnsi="Times New Roman" w:cs="Times New Roman"/>
          <w:sz w:val="24"/>
          <w:szCs w:val="24"/>
        </w:rPr>
        <w:t>.</w:t>
      </w:r>
      <w:r w:rsidR="009F2AA8" w:rsidRPr="4DBDB40D">
        <w:rPr>
          <w:rFonts w:ascii="Times New Roman" w:hAnsi="Times New Roman" w:cs="Times New Roman"/>
          <w:sz w:val="24"/>
          <w:szCs w:val="24"/>
        </w:rPr>
        <w:t xml:space="preserve"> The Act and the</w:t>
      </w:r>
      <w:r w:rsidR="009717A9" w:rsidRPr="4DBDB40D">
        <w:rPr>
          <w:rFonts w:ascii="Times New Roman" w:hAnsi="Times New Roman" w:cs="Times New Roman"/>
          <w:sz w:val="24"/>
          <w:szCs w:val="24"/>
        </w:rPr>
        <w:t xml:space="preserve"> Rules</w:t>
      </w:r>
      <w:r w:rsidR="009F2AA8" w:rsidRPr="4DBDB40D">
        <w:rPr>
          <w:rFonts w:ascii="Times New Roman" w:hAnsi="Times New Roman" w:cs="Times New Roman"/>
          <w:sz w:val="24"/>
          <w:szCs w:val="24"/>
        </w:rPr>
        <w:t xml:space="preserve"> </w:t>
      </w:r>
      <w:r w:rsidR="00E47966" w:rsidRPr="4DBDB40D">
        <w:rPr>
          <w:rFonts w:ascii="Times New Roman" w:hAnsi="Times New Roman" w:cs="Times New Roman"/>
          <w:sz w:val="24"/>
          <w:szCs w:val="24"/>
        </w:rPr>
        <w:t xml:space="preserve">continue in effect these arrangements, </w:t>
      </w:r>
      <w:r w:rsidR="006A60D2" w:rsidRPr="4DBDB40D">
        <w:rPr>
          <w:rFonts w:ascii="Times New Roman" w:hAnsi="Times New Roman" w:cs="Times New Roman"/>
          <w:sz w:val="24"/>
          <w:szCs w:val="24"/>
        </w:rPr>
        <w:t xml:space="preserve">by providing for amounts in relation to biosecurity </w:t>
      </w:r>
      <w:r w:rsidR="00B733B5" w:rsidRPr="4DBDB40D">
        <w:rPr>
          <w:rFonts w:ascii="Times New Roman" w:hAnsi="Times New Roman" w:cs="Times New Roman"/>
          <w:sz w:val="24"/>
          <w:szCs w:val="24"/>
        </w:rPr>
        <w:t xml:space="preserve">activity and biosecurity response components </w:t>
      </w:r>
      <w:r w:rsidR="006B326C" w:rsidRPr="4DBDB40D">
        <w:rPr>
          <w:rFonts w:ascii="Times New Roman" w:hAnsi="Times New Roman" w:cs="Times New Roman"/>
          <w:sz w:val="24"/>
          <w:szCs w:val="24"/>
        </w:rPr>
        <w:t xml:space="preserve">of </w:t>
      </w:r>
      <w:r w:rsidR="00E9790A" w:rsidRPr="4DBDB40D">
        <w:rPr>
          <w:rFonts w:ascii="Times New Roman" w:hAnsi="Times New Roman" w:cs="Times New Roman"/>
          <w:sz w:val="24"/>
          <w:szCs w:val="24"/>
        </w:rPr>
        <w:t>relevant levies and charges imposed</w:t>
      </w:r>
      <w:r w:rsidR="00B733B5" w:rsidRPr="4DBDB40D">
        <w:rPr>
          <w:rFonts w:ascii="Times New Roman" w:hAnsi="Times New Roman" w:cs="Times New Roman"/>
          <w:sz w:val="24"/>
          <w:szCs w:val="24"/>
        </w:rPr>
        <w:t xml:space="preserve"> to be disbursed to AHA</w:t>
      </w:r>
      <w:r w:rsidR="00625C85" w:rsidRPr="4DBDB40D">
        <w:rPr>
          <w:rFonts w:ascii="Times New Roman" w:hAnsi="Times New Roman" w:cs="Times New Roman"/>
          <w:sz w:val="24"/>
          <w:szCs w:val="24"/>
        </w:rPr>
        <w:t xml:space="preserve"> as demonstrated by the following table</w:t>
      </w:r>
      <w:r w:rsidR="00B733B5" w:rsidRPr="4DBDB40D">
        <w:rPr>
          <w:rFonts w:ascii="Times New Roman" w:hAnsi="Times New Roman" w:cs="Times New Roman"/>
          <w:sz w:val="24"/>
          <w:szCs w:val="24"/>
        </w:rPr>
        <w:t>.</w:t>
      </w:r>
    </w:p>
    <w:p w14:paraId="0E153A53" w14:textId="5141F914" w:rsidR="004A60E9" w:rsidRPr="004A60E9" w:rsidRDefault="004A60E9" w:rsidP="00591317">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956"/>
        <w:gridCol w:w="4105"/>
      </w:tblGrid>
      <w:tr w:rsidR="004A60E9" w:rsidRPr="00936BFE" w14:paraId="200305EA" w14:textId="77777777" w:rsidTr="4DBDB40D">
        <w:tc>
          <w:tcPr>
            <w:tcW w:w="2735" w:type="pct"/>
            <w:tcBorders>
              <w:top w:val="single" w:sz="4" w:space="0" w:color="auto"/>
              <w:left w:val="single" w:sz="4" w:space="0" w:color="auto"/>
              <w:bottom w:val="single" w:sz="4" w:space="0" w:color="auto"/>
              <w:right w:val="single" w:sz="4" w:space="0" w:color="auto"/>
            </w:tcBorders>
            <w:hideMark/>
          </w:tcPr>
          <w:p w14:paraId="5F6B4ACB" w14:textId="7327C7EA" w:rsidR="004A60E9" w:rsidRPr="004238B3" w:rsidRDefault="007B77AC" w:rsidP="00591317">
            <w:pPr>
              <w:spacing w:before="60" w:after="60" w:line="240" w:lineRule="auto"/>
              <w:rPr>
                <w:rFonts w:ascii="Times New Roman" w:hAnsi="Times New Roman" w:cs="Times New Roman"/>
                <w:b/>
                <w:bCs/>
                <w:sz w:val="24"/>
                <w:szCs w:val="24"/>
              </w:rPr>
            </w:pPr>
            <w:r w:rsidRPr="4DBDB40D">
              <w:rPr>
                <w:rFonts w:ascii="Times New Roman" w:hAnsi="Times New Roman" w:cs="Times New Roman"/>
                <w:b/>
                <w:bCs/>
                <w:sz w:val="24"/>
                <w:szCs w:val="24"/>
              </w:rPr>
              <w:t>AAHC (Live-stock Industries) Funding Act</w:t>
            </w:r>
          </w:p>
        </w:tc>
        <w:tc>
          <w:tcPr>
            <w:tcW w:w="2265" w:type="pct"/>
            <w:tcBorders>
              <w:top w:val="single" w:sz="4" w:space="0" w:color="auto"/>
              <w:left w:val="single" w:sz="4" w:space="0" w:color="auto"/>
              <w:bottom w:val="single" w:sz="4" w:space="0" w:color="auto"/>
              <w:right w:val="single" w:sz="4" w:space="0" w:color="auto"/>
            </w:tcBorders>
            <w:hideMark/>
          </w:tcPr>
          <w:p w14:paraId="32213EA0" w14:textId="5BE2E99A" w:rsidR="004A60E9" w:rsidRPr="004238B3" w:rsidRDefault="007B77AC" w:rsidP="00591317">
            <w:pPr>
              <w:spacing w:before="60" w:after="60" w:line="240" w:lineRule="auto"/>
              <w:rPr>
                <w:rFonts w:ascii="Times New Roman" w:hAnsi="Times New Roman" w:cs="Times New Roman"/>
                <w:b/>
                <w:bCs/>
                <w:sz w:val="24"/>
                <w:szCs w:val="24"/>
              </w:rPr>
            </w:pPr>
            <w:r w:rsidRPr="4DBDB40D">
              <w:rPr>
                <w:rFonts w:ascii="Times New Roman" w:hAnsi="Times New Roman" w:cs="Times New Roman"/>
                <w:b/>
                <w:bCs/>
                <w:sz w:val="24"/>
                <w:szCs w:val="24"/>
              </w:rPr>
              <w:t>Disbursement</w:t>
            </w:r>
            <w:r w:rsidR="004A60E9" w:rsidRPr="4DBDB40D">
              <w:rPr>
                <w:rFonts w:ascii="Times New Roman" w:hAnsi="Times New Roman" w:cs="Times New Roman"/>
                <w:b/>
                <w:bCs/>
                <w:sz w:val="24"/>
                <w:szCs w:val="24"/>
              </w:rPr>
              <w:t xml:space="preserve"> Act</w:t>
            </w:r>
            <w:r w:rsidR="00220741" w:rsidRPr="4DBDB40D">
              <w:rPr>
                <w:rFonts w:ascii="Times New Roman" w:hAnsi="Times New Roman" w:cs="Times New Roman"/>
                <w:b/>
                <w:bCs/>
                <w:sz w:val="24"/>
                <w:szCs w:val="24"/>
              </w:rPr>
              <w:t xml:space="preserve"> and Rules</w:t>
            </w:r>
          </w:p>
        </w:tc>
      </w:tr>
      <w:tr w:rsidR="004A60E9" w:rsidRPr="00936BFE" w14:paraId="4EA8C9D1" w14:textId="77777777" w:rsidTr="4DBDB40D">
        <w:tc>
          <w:tcPr>
            <w:tcW w:w="2735" w:type="pct"/>
            <w:tcBorders>
              <w:top w:val="single" w:sz="4" w:space="0" w:color="auto"/>
              <w:left w:val="single" w:sz="4" w:space="0" w:color="auto"/>
              <w:bottom w:val="single" w:sz="4" w:space="0" w:color="auto"/>
              <w:right w:val="single" w:sz="4" w:space="0" w:color="auto"/>
            </w:tcBorders>
            <w:hideMark/>
          </w:tcPr>
          <w:p w14:paraId="18B14AE9" w14:textId="77777777" w:rsidR="004A60E9" w:rsidRDefault="004A60E9"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Australian Animal Health Council levy or charge</w:t>
            </w:r>
          </w:p>
          <w:p w14:paraId="189600F7" w14:textId="77777777" w:rsidR="004A60E9" w:rsidRPr="004238B3" w:rsidRDefault="004A60E9" w:rsidP="00591317">
            <w:pPr>
              <w:spacing w:before="60" w:after="60" w:line="240" w:lineRule="auto"/>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hideMark/>
          </w:tcPr>
          <w:p w14:paraId="4DAFBCD3" w14:textId="77777777" w:rsidR="004A60E9" w:rsidRPr="004238B3" w:rsidRDefault="004A60E9"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Biosecurity activity component</w:t>
            </w:r>
          </w:p>
        </w:tc>
      </w:tr>
      <w:tr w:rsidR="004A60E9" w:rsidRPr="00936BFE" w14:paraId="60C63722" w14:textId="77777777" w:rsidTr="4DBDB40D">
        <w:tc>
          <w:tcPr>
            <w:tcW w:w="2735" w:type="pct"/>
            <w:tcBorders>
              <w:top w:val="single" w:sz="4" w:space="0" w:color="auto"/>
              <w:left w:val="single" w:sz="4" w:space="0" w:color="auto"/>
              <w:bottom w:val="single" w:sz="4" w:space="0" w:color="auto"/>
              <w:right w:val="single" w:sz="4" w:space="0" w:color="auto"/>
            </w:tcBorders>
            <w:hideMark/>
          </w:tcPr>
          <w:p w14:paraId="17398C4A" w14:textId="77777777" w:rsidR="004A60E9" w:rsidRPr="004238B3" w:rsidRDefault="004A60E9"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Emergency Animal Disease Response (EADR) levy or charge</w:t>
            </w:r>
          </w:p>
          <w:p w14:paraId="0E6809B8" w14:textId="29EECFF0" w:rsidR="69050A18" w:rsidRPr="004238B3" w:rsidRDefault="69050A18" w:rsidP="00591317">
            <w:pPr>
              <w:spacing w:before="60" w:after="60" w:line="240" w:lineRule="auto"/>
              <w:rPr>
                <w:rFonts w:ascii="Times New Roman" w:hAnsi="Times New Roman" w:cs="Times New Roman"/>
                <w:sz w:val="24"/>
                <w:szCs w:val="24"/>
              </w:rPr>
            </w:pPr>
          </w:p>
          <w:p w14:paraId="008D1900" w14:textId="77777777" w:rsidR="004A60E9" w:rsidRDefault="004A60E9"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Horse disease response levy</w:t>
            </w:r>
          </w:p>
          <w:p w14:paraId="15C7B6D8" w14:textId="77777777" w:rsidR="004A60E9" w:rsidRPr="004238B3" w:rsidRDefault="004A60E9" w:rsidP="00591317">
            <w:pPr>
              <w:spacing w:before="60" w:after="60" w:line="240" w:lineRule="auto"/>
              <w:rPr>
                <w:rFonts w:ascii="Times New Roman" w:hAnsi="Times New Roman" w:cs="Times New Roman"/>
                <w:sz w:val="24"/>
                <w:szCs w:val="24"/>
              </w:rPr>
            </w:pPr>
          </w:p>
        </w:tc>
        <w:tc>
          <w:tcPr>
            <w:tcW w:w="2265" w:type="pct"/>
            <w:tcBorders>
              <w:top w:val="single" w:sz="4" w:space="0" w:color="auto"/>
              <w:left w:val="single" w:sz="4" w:space="0" w:color="auto"/>
              <w:bottom w:val="single" w:sz="4" w:space="0" w:color="auto"/>
              <w:right w:val="single" w:sz="4" w:space="0" w:color="auto"/>
            </w:tcBorders>
            <w:hideMark/>
          </w:tcPr>
          <w:p w14:paraId="29BE4CA5" w14:textId="77777777" w:rsidR="004A60E9" w:rsidRPr="004238B3" w:rsidRDefault="004A60E9"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Biosecurity response component</w:t>
            </w:r>
          </w:p>
        </w:tc>
      </w:tr>
    </w:tbl>
    <w:p w14:paraId="59548032" w14:textId="32B91B7D" w:rsidR="00D2752D" w:rsidRPr="00D5797A" w:rsidRDefault="00D2752D" w:rsidP="00147C2F">
      <w:pPr>
        <w:spacing w:after="0" w:line="240" w:lineRule="auto"/>
        <w:rPr>
          <w:rFonts w:ascii="Times New Roman" w:hAnsi="Times New Roman" w:cs="Times New Roman"/>
          <w:sz w:val="24"/>
          <w:szCs w:val="24"/>
        </w:rPr>
      </w:pPr>
    </w:p>
    <w:p w14:paraId="69C1AC7E" w14:textId="6471CC86" w:rsidR="00FE470F" w:rsidRPr="004E56ED" w:rsidRDefault="0082383D"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 xml:space="preserve">Section </w:t>
      </w:r>
      <w:r w:rsidR="00EB630D" w:rsidRPr="4DBDB40D">
        <w:rPr>
          <w:rFonts w:ascii="Times New Roman" w:hAnsi="Times New Roman" w:cs="Times New Roman"/>
          <w:sz w:val="24"/>
          <w:szCs w:val="24"/>
          <w:u w:val="single"/>
        </w:rPr>
        <w:t>46</w:t>
      </w:r>
      <w:r w:rsidRPr="4DBDB40D">
        <w:rPr>
          <w:rFonts w:ascii="Times New Roman" w:hAnsi="Times New Roman" w:cs="Times New Roman"/>
          <w:sz w:val="24"/>
          <w:szCs w:val="24"/>
          <w:u w:val="single"/>
        </w:rPr>
        <w:t>—Simplified outline of this Part</w:t>
      </w:r>
    </w:p>
    <w:p w14:paraId="641BD946" w14:textId="77777777" w:rsidR="00822721" w:rsidRDefault="00822721" w:rsidP="00147C2F">
      <w:pPr>
        <w:keepNext/>
        <w:spacing w:after="0" w:line="240" w:lineRule="auto"/>
        <w:rPr>
          <w:rFonts w:ascii="Times New Roman" w:hAnsi="Times New Roman" w:cs="Times New Roman"/>
          <w:sz w:val="24"/>
          <w:szCs w:val="24"/>
        </w:rPr>
      </w:pPr>
    </w:p>
    <w:p w14:paraId="6AFAFBA4" w14:textId="501079DE" w:rsidR="008F27B1" w:rsidRDefault="00E81AE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a simplified outline of </w:t>
      </w:r>
      <w:r w:rsidR="00FE470F" w:rsidRPr="4DBDB40D">
        <w:rPr>
          <w:rFonts w:ascii="Times New Roman" w:hAnsi="Times New Roman" w:cs="Times New Roman"/>
          <w:sz w:val="24"/>
          <w:szCs w:val="24"/>
        </w:rPr>
        <w:t xml:space="preserve">Part </w:t>
      </w:r>
      <w:r w:rsidR="00A169CF" w:rsidRPr="4DBDB40D">
        <w:rPr>
          <w:rFonts w:ascii="Times New Roman" w:hAnsi="Times New Roman" w:cs="Times New Roman"/>
          <w:sz w:val="24"/>
          <w:szCs w:val="24"/>
        </w:rPr>
        <w:t>4</w:t>
      </w:r>
      <w:r w:rsidR="00AB2A58" w:rsidRPr="4DBDB40D">
        <w:rPr>
          <w:rFonts w:ascii="Times New Roman" w:hAnsi="Times New Roman" w:cs="Times New Roman"/>
          <w:sz w:val="24"/>
          <w:szCs w:val="24"/>
        </w:rPr>
        <w:t>. It</w:t>
      </w:r>
      <w:r w:rsidR="00A169CF" w:rsidRPr="4DBDB40D">
        <w:rPr>
          <w:rFonts w:ascii="Times New Roman" w:hAnsi="Times New Roman" w:cs="Times New Roman"/>
          <w:sz w:val="24"/>
          <w:szCs w:val="24"/>
        </w:rPr>
        <w:t xml:space="preserve"> </w:t>
      </w:r>
      <w:r w:rsidR="008F51AD" w:rsidRPr="4DBDB40D">
        <w:rPr>
          <w:rFonts w:ascii="Times New Roman" w:hAnsi="Times New Roman" w:cs="Times New Roman"/>
          <w:sz w:val="24"/>
          <w:szCs w:val="24"/>
        </w:rPr>
        <w:t>explain</w:t>
      </w:r>
      <w:r w:rsidR="00AB2A58" w:rsidRPr="4DBDB40D">
        <w:rPr>
          <w:rFonts w:ascii="Times New Roman" w:hAnsi="Times New Roman" w:cs="Times New Roman"/>
          <w:sz w:val="24"/>
          <w:szCs w:val="24"/>
        </w:rPr>
        <w:t>s</w:t>
      </w:r>
      <w:r w:rsidR="008F51AD" w:rsidRPr="4DBDB40D">
        <w:rPr>
          <w:rFonts w:ascii="Times New Roman" w:hAnsi="Times New Roman" w:cs="Times New Roman"/>
          <w:sz w:val="24"/>
          <w:szCs w:val="24"/>
        </w:rPr>
        <w:t xml:space="preserve"> that </w:t>
      </w:r>
      <w:r w:rsidR="00AB2A58" w:rsidRPr="4DBDB40D">
        <w:rPr>
          <w:rFonts w:ascii="Times New Roman" w:hAnsi="Times New Roman" w:cs="Times New Roman"/>
          <w:sz w:val="24"/>
          <w:szCs w:val="24"/>
        </w:rPr>
        <w:t>Part 4</w:t>
      </w:r>
      <w:r w:rsidR="00FE470F" w:rsidRPr="4DBDB40D">
        <w:rPr>
          <w:rFonts w:ascii="Times New Roman" w:hAnsi="Times New Roman" w:cs="Times New Roman"/>
          <w:sz w:val="24"/>
          <w:szCs w:val="24"/>
        </w:rPr>
        <w:t xml:space="preserve"> prescribes the biosecurity activity and biosecurity response components of the rates of levies and charges in respect of which amounts are disbursed under the Act to AHA.</w:t>
      </w:r>
    </w:p>
    <w:p w14:paraId="2B0D0F3F" w14:textId="77777777" w:rsidR="004F193A" w:rsidRDefault="004F193A" w:rsidP="00147C2F">
      <w:pPr>
        <w:spacing w:after="0" w:line="240" w:lineRule="auto"/>
        <w:rPr>
          <w:rFonts w:ascii="Times New Roman" w:hAnsi="Times New Roman" w:cs="Times New Roman"/>
          <w:sz w:val="24"/>
          <w:szCs w:val="24"/>
        </w:rPr>
      </w:pPr>
    </w:p>
    <w:p w14:paraId="6C70CA68" w14:textId="06937D89" w:rsidR="00FE470F" w:rsidRPr="004E56ED" w:rsidRDefault="004746A7"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lastRenderedPageBreak/>
        <w:t xml:space="preserve">Section </w:t>
      </w:r>
      <w:r w:rsidR="00EB630D" w:rsidRPr="4DBDB40D">
        <w:rPr>
          <w:rFonts w:ascii="Times New Roman" w:hAnsi="Times New Roman" w:cs="Times New Roman"/>
          <w:sz w:val="24"/>
          <w:szCs w:val="24"/>
          <w:u w:val="single"/>
        </w:rPr>
        <w:t>47</w:t>
      </w:r>
      <w:r w:rsidRPr="4DBDB40D">
        <w:rPr>
          <w:rFonts w:ascii="Times New Roman" w:hAnsi="Times New Roman" w:cs="Times New Roman"/>
          <w:sz w:val="24"/>
          <w:szCs w:val="24"/>
          <w:u w:val="single"/>
        </w:rPr>
        <w:t>—Disbursement of amounts to Animal Health Australia</w:t>
      </w:r>
    </w:p>
    <w:p w14:paraId="3FD24676" w14:textId="77777777" w:rsidR="00822721" w:rsidRDefault="00822721" w:rsidP="00147C2F">
      <w:pPr>
        <w:keepNext/>
        <w:spacing w:after="0" w:line="240" w:lineRule="auto"/>
        <w:rPr>
          <w:rFonts w:ascii="Times New Roman" w:hAnsi="Times New Roman" w:cs="Times New Roman"/>
          <w:sz w:val="24"/>
          <w:szCs w:val="24"/>
        </w:rPr>
      </w:pPr>
    </w:p>
    <w:p w14:paraId="074E986D" w14:textId="23201DAE" w:rsidR="00676384" w:rsidRDefault="00FE470F" w:rsidP="00591317">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w:t>
      </w:r>
      <w:r w:rsidR="008F4BC8" w:rsidRPr="4DBDB40D">
        <w:rPr>
          <w:rFonts w:ascii="Times New Roman" w:hAnsi="Times New Roman" w:cs="Times New Roman"/>
          <w:sz w:val="24"/>
          <w:szCs w:val="24"/>
        </w:rPr>
        <w:t xml:space="preserve">47 </w:t>
      </w:r>
      <w:r w:rsidRPr="4DBDB40D">
        <w:rPr>
          <w:rFonts w:ascii="Times New Roman" w:hAnsi="Times New Roman" w:cs="Times New Roman"/>
          <w:sz w:val="24"/>
          <w:szCs w:val="24"/>
        </w:rPr>
        <w:t xml:space="preserve">prescribes, </w:t>
      </w:r>
      <w:r w:rsidR="00512255" w:rsidRPr="4DBDB40D">
        <w:rPr>
          <w:rFonts w:ascii="Times New Roman" w:hAnsi="Times New Roman" w:cs="Times New Roman"/>
          <w:sz w:val="24"/>
          <w:szCs w:val="24"/>
        </w:rPr>
        <w:t>for the purposes of paragraphs 44(1)(a) and 48(1)(a) of the Act</w:t>
      </w:r>
      <w:r w:rsidR="66736209" w:rsidRPr="4DBDB40D">
        <w:rPr>
          <w:rFonts w:ascii="Times New Roman" w:hAnsi="Times New Roman" w:cs="Times New Roman"/>
          <w:sz w:val="24"/>
          <w:szCs w:val="24"/>
        </w:rPr>
        <w:t>, in relation to AHA</w:t>
      </w:r>
      <w:r w:rsidR="00676384" w:rsidRPr="4DBDB40D">
        <w:rPr>
          <w:rFonts w:ascii="Times New Roman" w:hAnsi="Times New Roman" w:cs="Times New Roman"/>
          <w:sz w:val="24"/>
          <w:szCs w:val="24"/>
        </w:rPr>
        <w:t>:</w:t>
      </w:r>
      <w:r w:rsidR="00512255" w:rsidRPr="4DBDB40D">
        <w:rPr>
          <w:rFonts w:ascii="Times New Roman" w:hAnsi="Times New Roman" w:cs="Times New Roman"/>
          <w:sz w:val="24"/>
          <w:szCs w:val="24"/>
        </w:rPr>
        <w:t xml:space="preserve"> </w:t>
      </w:r>
    </w:p>
    <w:p w14:paraId="3AD5304A" w14:textId="4021723E" w:rsidR="00903F91" w:rsidRDefault="00395C77" w:rsidP="00147C2F">
      <w:pPr>
        <w:pStyle w:val="ListParagraph"/>
        <w:numPr>
          <w:ilvl w:val="0"/>
          <w:numId w:val="8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certain </w:t>
      </w:r>
      <w:r w:rsidR="60D582F4" w:rsidRPr="4DBDB40D">
        <w:rPr>
          <w:rFonts w:ascii="Times New Roman" w:hAnsi="Times New Roman" w:cs="Times New Roman"/>
          <w:sz w:val="24"/>
          <w:szCs w:val="24"/>
        </w:rPr>
        <w:t>provision</w:t>
      </w:r>
      <w:r w:rsidRPr="4DBDB40D">
        <w:rPr>
          <w:rFonts w:ascii="Times New Roman" w:hAnsi="Times New Roman" w:cs="Times New Roman"/>
          <w:sz w:val="24"/>
          <w:szCs w:val="24"/>
        </w:rPr>
        <w:t>s</w:t>
      </w:r>
      <w:r w:rsidR="00FE470F" w:rsidRPr="4DBDB40D">
        <w:rPr>
          <w:rFonts w:ascii="Times New Roman" w:hAnsi="Times New Roman" w:cs="Times New Roman"/>
          <w:sz w:val="24"/>
          <w:szCs w:val="24"/>
        </w:rPr>
        <w:t xml:space="preserve"> of the Levies Regulations and Charges Regulations</w:t>
      </w:r>
      <w:r w:rsidR="001F0DA0" w:rsidRPr="4DBDB40D">
        <w:rPr>
          <w:rFonts w:ascii="Times New Roman" w:hAnsi="Times New Roman" w:cs="Times New Roman"/>
          <w:sz w:val="24"/>
          <w:szCs w:val="24"/>
        </w:rPr>
        <w:t xml:space="preserve"> that</w:t>
      </w:r>
      <w:r w:rsidR="00FE470F" w:rsidRPr="4DBDB40D">
        <w:rPr>
          <w:rFonts w:ascii="Times New Roman" w:hAnsi="Times New Roman" w:cs="Times New Roman"/>
          <w:sz w:val="24"/>
          <w:szCs w:val="24"/>
        </w:rPr>
        <w:t xml:space="preserve"> impos</w:t>
      </w:r>
      <w:r w:rsidR="001F0DA0" w:rsidRPr="4DBDB40D">
        <w:rPr>
          <w:rFonts w:ascii="Times New Roman" w:hAnsi="Times New Roman" w:cs="Times New Roman"/>
          <w:sz w:val="24"/>
          <w:szCs w:val="24"/>
        </w:rPr>
        <w:t>e</w:t>
      </w:r>
      <w:r w:rsidR="00FE470F" w:rsidRPr="4DBDB40D">
        <w:rPr>
          <w:rFonts w:ascii="Times New Roman" w:hAnsi="Times New Roman" w:cs="Times New Roman"/>
          <w:sz w:val="24"/>
          <w:szCs w:val="24"/>
        </w:rPr>
        <w:t xml:space="preserve"> a levy or charge</w:t>
      </w:r>
      <w:r w:rsidR="00BE24A4" w:rsidRPr="4DBDB40D">
        <w:rPr>
          <w:rFonts w:ascii="Times New Roman" w:hAnsi="Times New Roman" w:cs="Times New Roman"/>
          <w:sz w:val="24"/>
          <w:szCs w:val="24"/>
        </w:rPr>
        <w:t>;</w:t>
      </w:r>
      <w:r w:rsidR="00FE470F" w:rsidRPr="4DBDB40D">
        <w:rPr>
          <w:rFonts w:ascii="Times New Roman" w:hAnsi="Times New Roman" w:cs="Times New Roman"/>
          <w:sz w:val="24"/>
          <w:szCs w:val="24"/>
        </w:rPr>
        <w:t xml:space="preserve"> and </w:t>
      </w:r>
    </w:p>
    <w:p w14:paraId="58924EBD" w14:textId="7077928A" w:rsidR="2A56B10A" w:rsidRDefault="00FE470F" w:rsidP="00147C2F">
      <w:pPr>
        <w:pStyle w:val="ListParagraph"/>
        <w:numPr>
          <w:ilvl w:val="0"/>
          <w:numId w:val="80"/>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B7328B" w:rsidRPr="4DBDB40D">
        <w:rPr>
          <w:rFonts w:ascii="Times New Roman" w:hAnsi="Times New Roman" w:cs="Times New Roman"/>
          <w:sz w:val="24"/>
          <w:szCs w:val="24"/>
        </w:rPr>
        <w:t xml:space="preserve">component or </w:t>
      </w:r>
      <w:r w:rsidRPr="4DBDB40D">
        <w:rPr>
          <w:rFonts w:ascii="Times New Roman" w:hAnsi="Times New Roman" w:cs="Times New Roman"/>
          <w:sz w:val="24"/>
          <w:szCs w:val="24"/>
        </w:rPr>
        <w:t xml:space="preserve">components of the rate of </w:t>
      </w:r>
      <w:r w:rsidR="001F0DA0" w:rsidRPr="4DBDB40D">
        <w:rPr>
          <w:rFonts w:ascii="Times New Roman" w:hAnsi="Times New Roman" w:cs="Times New Roman"/>
          <w:sz w:val="24"/>
          <w:szCs w:val="24"/>
        </w:rPr>
        <w:t>that</w:t>
      </w:r>
      <w:r w:rsidRPr="4DBDB40D">
        <w:rPr>
          <w:rFonts w:ascii="Times New Roman" w:hAnsi="Times New Roman" w:cs="Times New Roman"/>
          <w:sz w:val="24"/>
          <w:szCs w:val="24"/>
        </w:rPr>
        <w:t xml:space="preserve"> levy or charge</w:t>
      </w:r>
      <w:r w:rsidR="001F0DA0" w:rsidRPr="4DBDB40D">
        <w:rPr>
          <w:rFonts w:ascii="Times New Roman" w:hAnsi="Times New Roman" w:cs="Times New Roman"/>
          <w:sz w:val="24"/>
          <w:szCs w:val="24"/>
        </w:rPr>
        <w:t xml:space="preserve"> in respect of which amounts are disbursed</w:t>
      </w:r>
      <w:r w:rsidRPr="4DBDB40D">
        <w:rPr>
          <w:rFonts w:ascii="Times New Roman" w:hAnsi="Times New Roman" w:cs="Times New Roman"/>
          <w:sz w:val="24"/>
          <w:szCs w:val="24"/>
        </w:rPr>
        <w:t xml:space="preserve"> to AHA.</w:t>
      </w:r>
    </w:p>
    <w:p w14:paraId="6E4133B8" w14:textId="77777777" w:rsidR="005D1A9A" w:rsidRDefault="005D1A9A" w:rsidP="00147C2F">
      <w:pPr>
        <w:spacing w:after="0" w:line="240" w:lineRule="auto"/>
        <w:rPr>
          <w:rFonts w:ascii="Times New Roman" w:hAnsi="Times New Roman" w:cs="Times New Roman"/>
          <w:sz w:val="24"/>
          <w:szCs w:val="24"/>
        </w:rPr>
      </w:pPr>
    </w:p>
    <w:p w14:paraId="48E41C9C" w14:textId="47DD2D91" w:rsidR="5B090888" w:rsidRPr="00D5797A" w:rsidRDefault="5B09088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w:t>
      </w:r>
      <w:r w:rsidR="2330C3DA" w:rsidRPr="4DBDB40D">
        <w:rPr>
          <w:rFonts w:ascii="Times New Roman" w:hAnsi="Times New Roman" w:cs="Times New Roman"/>
          <w:sz w:val="24"/>
          <w:szCs w:val="24"/>
        </w:rPr>
        <w:t xml:space="preserve">s 44 </w:t>
      </w:r>
      <w:r w:rsidR="5BC63CCA" w:rsidRPr="4DBDB40D">
        <w:rPr>
          <w:rFonts w:ascii="Times New Roman" w:hAnsi="Times New Roman" w:cs="Times New Roman"/>
          <w:sz w:val="24"/>
          <w:szCs w:val="24"/>
        </w:rPr>
        <w:t>(relating to biosecurity activity</w:t>
      </w:r>
      <w:r w:rsidR="607F39AA" w:rsidRPr="4DBDB40D">
        <w:rPr>
          <w:rFonts w:ascii="Times New Roman" w:hAnsi="Times New Roman" w:cs="Times New Roman"/>
          <w:sz w:val="24"/>
          <w:szCs w:val="24"/>
        </w:rPr>
        <w:t xml:space="preserve"> collected amounts</w:t>
      </w:r>
      <w:r w:rsidR="5BC63CCA" w:rsidRPr="4DBDB40D">
        <w:rPr>
          <w:rFonts w:ascii="Times New Roman" w:hAnsi="Times New Roman" w:cs="Times New Roman"/>
          <w:sz w:val="24"/>
          <w:szCs w:val="24"/>
        </w:rPr>
        <w:t xml:space="preserve">) </w:t>
      </w:r>
      <w:r w:rsidR="2330C3DA" w:rsidRPr="4DBDB40D">
        <w:rPr>
          <w:rFonts w:ascii="Times New Roman" w:hAnsi="Times New Roman" w:cs="Times New Roman"/>
          <w:sz w:val="24"/>
          <w:szCs w:val="24"/>
        </w:rPr>
        <w:t>and 48</w:t>
      </w:r>
      <w:r w:rsidR="0D995728" w:rsidRPr="4DBDB40D">
        <w:rPr>
          <w:rFonts w:ascii="Times New Roman" w:hAnsi="Times New Roman" w:cs="Times New Roman"/>
          <w:sz w:val="24"/>
          <w:szCs w:val="24"/>
        </w:rPr>
        <w:t xml:space="preserve"> </w:t>
      </w:r>
      <w:r w:rsidR="75142E69" w:rsidRPr="4DBDB40D">
        <w:rPr>
          <w:rFonts w:ascii="Times New Roman" w:hAnsi="Times New Roman" w:cs="Times New Roman"/>
          <w:sz w:val="24"/>
          <w:szCs w:val="24"/>
        </w:rPr>
        <w:t>(</w:t>
      </w:r>
      <w:r w:rsidR="0D995728" w:rsidRPr="4DBDB40D">
        <w:rPr>
          <w:rFonts w:ascii="Times New Roman" w:hAnsi="Times New Roman" w:cs="Times New Roman"/>
          <w:sz w:val="24"/>
          <w:szCs w:val="24"/>
        </w:rPr>
        <w:t>relating to biosecurity response</w:t>
      </w:r>
      <w:r w:rsidR="3A90D45A" w:rsidRPr="4DBDB40D">
        <w:rPr>
          <w:rFonts w:ascii="Times New Roman" w:hAnsi="Times New Roman" w:cs="Times New Roman"/>
          <w:sz w:val="24"/>
          <w:szCs w:val="24"/>
        </w:rPr>
        <w:t xml:space="preserve"> collected amounts</w:t>
      </w:r>
      <w:r w:rsidR="0D995728" w:rsidRPr="4DBDB40D">
        <w:rPr>
          <w:rFonts w:ascii="Times New Roman" w:hAnsi="Times New Roman" w:cs="Times New Roman"/>
          <w:sz w:val="24"/>
          <w:szCs w:val="24"/>
        </w:rPr>
        <w:t>)</w:t>
      </w:r>
      <w:r w:rsidR="2330C3DA" w:rsidRPr="4DBDB40D">
        <w:rPr>
          <w:rFonts w:ascii="Times New Roman" w:hAnsi="Times New Roman" w:cs="Times New Roman"/>
          <w:sz w:val="24"/>
          <w:szCs w:val="24"/>
        </w:rPr>
        <w:t xml:space="preserve"> of the Act </w:t>
      </w:r>
      <w:r w:rsidR="009F65C4" w:rsidRPr="4DBDB40D">
        <w:rPr>
          <w:rFonts w:ascii="Times New Roman" w:hAnsi="Times New Roman" w:cs="Times New Roman"/>
          <w:sz w:val="24"/>
          <w:szCs w:val="24"/>
        </w:rPr>
        <w:t>provide that</w:t>
      </w:r>
      <w:r w:rsidR="2330C3DA" w:rsidRPr="4DBDB40D">
        <w:rPr>
          <w:rFonts w:ascii="Times New Roman" w:hAnsi="Times New Roman" w:cs="Times New Roman"/>
          <w:sz w:val="24"/>
          <w:szCs w:val="24"/>
        </w:rPr>
        <w:t xml:space="preserve"> the </w:t>
      </w:r>
      <w:r w:rsidR="2100A663" w:rsidRPr="4DBDB40D">
        <w:rPr>
          <w:rFonts w:ascii="Times New Roman" w:hAnsi="Times New Roman" w:cs="Times New Roman"/>
          <w:sz w:val="24"/>
          <w:szCs w:val="24"/>
        </w:rPr>
        <w:t>Commonwealth</w:t>
      </w:r>
      <w:r w:rsidR="2330C3DA" w:rsidRPr="4DBDB40D">
        <w:rPr>
          <w:rFonts w:ascii="Times New Roman" w:hAnsi="Times New Roman" w:cs="Times New Roman"/>
          <w:sz w:val="24"/>
          <w:szCs w:val="24"/>
        </w:rPr>
        <w:t xml:space="preserve"> </w:t>
      </w:r>
      <w:r w:rsidR="009F65C4" w:rsidRPr="4DBDB40D">
        <w:rPr>
          <w:rFonts w:ascii="Times New Roman" w:hAnsi="Times New Roman" w:cs="Times New Roman"/>
          <w:sz w:val="24"/>
          <w:szCs w:val="24"/>
        </w:rPr>
        <w:t>must pay</w:t>
      </w:r>
      <w:r w:rsidR="2330C3DA" w:rsidRPr="4DBDB40D">
        <w:rPr>
          <w:rFonts w:ascii="Times New Roman" w:hAnsi="Times New Roman" w:cs="Times New Roman"/>
          <w:sz w:val="24"/>
          <w:szCs w:val="24"/>
        </w:rPr>
        <w:t xml:space="preserve"> to AHA</w:t>
      </w:r>
      <w:r w:rsidR="00FB3C75">
        <w:rPr>
          <w:rFonts w:ascii="Times New Roman" w:hAnsi="Times New Roman" w:cs="Times New Roman"/>
          <w:sz w:val="24"/>
          <w:szCs w:val="24"/>
        </w:rPr>
        <w:t>, certain amounts. This includes</w:t>
      </w:r>
      <w:r w:rsidR="009F65C4" w:rsidRPr="4DBDB40D">
        <w:rPr>
          <w:rFonts w:ascii="Times New Roman" w:hAnsi="Times New Roman" w:cs="Times New Roman"/>
          <w:sz w:val="24"/>
          <w:szCs w:val="24"/>
        </w:rPr>
        <w:t xml:space="preserve"> amounts </w:t>
      </w:r>
      <w:r w:rsidR="00DE0B8E" w:rsidRPr="4DBDB40D">
        <w:rPr>
          <w:rFonts w:ascii="Times New Roman" w:hAnsi="Times New Roman" w:cs="Times New Roman"/>
          <w:sz w:val="24"/>
          <w:szCs w:val="24"/>
        </w:rPr>
        <w:t xml:space="preserve">equal to the amounts </w:t>
      </w:r>
      <w:r w:rsidR="7B935C74" w:rsidRPr="4DBDB40D">
        <w:rPr>
          <w:rFonts w:ascii="Times New Roman" w:hAnsi="Times New Roman" w:cs="Times New Roman"/>
          <w:sz w:val="24"/>
          <w:szCs w:val="24"/>
        </w:rPr>
        <w:t>that are received by or behalf of the Commonwealth in relation to an AHA commodity/service</w:t>
      </w:r>
      <w:r w:rsidR="00DE0B8E" w:rsidRPr="4DBDB40D">
        <w:rPr>
          <w:rFonts w:ascii="Times New Roman" w:hAnsi="Times New Roman" w:cs="Times New Roman"/>
          <w:sz w:val="24"/>
          <w:szCs w:val="24"/>
        </w:rPr>
        <w:t xml:space="preserve"> </w:t>
      </w:r>
      <w:r w:rsidR="00114BAC" w:rsidRPr="4DBDB40D">
        <w:rPr>
          <w:rFonts w:ascii="Times New Roman" w:hAnsi="Times New Roman" w:cs="Times New Roman"/>
          <w:sz w:val="24"/>
          <w:szCs w:val="24"/>
        </w:rPr>
        <w:t xml:space="preserve">in relation to </w:t>
      </w:r>
      <w:r w:rsidR="004B5814" w:rsidRPr="4DBDB40D">
        <w:rPr>
          <w:rFonts w:ascii="Times New Roman" w:hAnsi="Times New Roman" w:cs="Times New Roman"/>
          <w:sz w:val="24"/>
          <w:szCs w:val="24"/>
        </w:rPr>
        <w:t xml:space="preserve">a </w:t>
      </w:r>
      <w:r w:rsidR="00DE0B8E" w:rsidRPr="4DBDB40D">
        <w:rPr>
          <w:rFonts w:ascii="Times New Roman" w:hAnsi="Times New Roman" w:cs="Times New Roman"/>
          <w:sz w:val="24"/>
          <w:szCs w:val="24"/>
        </w:rPr>
        <w:t xml:space="preserve">levy or charge imposed by a provision prescribed by the </w:t>
      </w:r>
      <w:r w:rsidR="006941C2"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212341AA" w:rsidRPr="4DBDB40D">
        <w:rPr>
          <w:rFonts w:ascii="Times New Roman" w:hAnsi="Times New Roman" w:cs="Times New Roman"/>
          <w:sz w:val="24"/>
          <w:szCs w:val="24"/>
        </w:rPr>
        <w:t xml:space="preserve"> to the extent that those </w:t>
      </w:r>
      <w:r w:rsidR="00F77106" w:rsidRPr="4DBDB40D">
        <w:rPr>
          <w:rFonts w:ascii="Times New Roman" w:hAnsi="Times New Roman" w:cs="Times New Roman"/>
          <w:sz w:val="24"/>
          <w:szCs w:val="24"/>
        </w:rPr>
        <w:t>amounts</w:t>
      </w:r>
      <w:r w:rsidR="212341AA" w:rsidRPr="4DBDB40D">
        <w:rPr>
          <w:rFonts w:ascii="Times New Roman" w:hAnsi="Times New Roman" w:cs="Times New Roman"/>
          <w:sz w:val="24"/>
          <w:szCs w:val="24"/>
        </w:rPr>
        <w:t xml:space="preserve"> are </w:t>
      </w:r>
      <w:r w:rsidR="5187CD1A" w:rsidRPr="4DBDB40D">
        <w:rPr>
          <w:rFonts w:ascii="Times New Roman" w:hAnsi="Times New Roman" w:cs="Times New Roman"/>
          <w:sz w:val="24"/>
          <w:szCs w:val="24"/>
        </w:rPr>
        <w:t xml:space="preserve">equal to the components of the rate of that levy or charge prescribed by the </w:t>
      </w:r>
      <w:r w:rsidR="006941C2"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5187CD1A" w:rsidRPr="4DBDB40D">
        <w:rPr>
          <w:rFonts w:ascii="Times New Roman" w:hAnsi="Times New Roman" w:cs="Times New Roman"/>
          <w:sz w:val="24"/>
          <w:szCs w:val="24"/>
        </w:rPr>
        <w:t>.</w:t>
      </w:r>
    </w:p>
    <w:p w14:paraId="12C89942" w14:textId="77777777" w:rsidR="00477D55" w:rsidRDefault="00477D55" w:rsidP="00147C2F">
      <w:pPr>
        <w:spacing w:after="0" w:line="240" w:lineRule="auto"/>
        <w:rPr>
          <w:rFonts w:ascii="Times New Roman" w:hAnsi="Times New Roman" w:cs="Times New Roman"/>
          <w:sz w:val="24"/>
          <w:szCs w:val="24"/>
        </w:rPr>
      </w:pPr>
    </w:p>
    <w:p w14:paraId="3BE5C7D4" w14:textId="4CA0C237" w:rsidR="004E56ED" w:rsidRDefault="00F60D5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47 </w:t>
      </w:r>
      <w:r w:rsidR="2F8557DA"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C21352" w:rsidRPr="4DBDB40D">
        <w:rPr>
          <w:rFonts w:ascii="Times New Roman" w:hAnsi="Times New Roman" w:cs="Times New Roman"/>
          <w:sz w:val="24"/>
          <w:szCs w:val="24"/>
        </w:rPr>
        <w:t xml:space="preserve">prescribes </w:t>
      </w:r>
      <w:r w:rsidR="2C4B9AF7" w:rsidRPr="4DBDB40D">
        <w:rPr>
          <w:rFonts w:ascii="Times New Roman" w:hAnsi="Times New Roman" w:cs="Times New Roman"/>
          <w:sz w:val="24"/>
          <w:szCs w:val="24"/>
        </w:rPr>
        <w:t>in relation to AHA</w:t>
      </w:r>
      <w:r w:rsidR="00631B86" w:rsidRPr="4DBDB40D">
        <w:rPr>
          <w:rFonts w:ascii="Times New Roman" w:hAnsi="Times New Roman" w:cs="Times New Roman"/>
          <w:sz w:val="24"/>
          <w:szCs w:val="24"/>
        </w:rPr>
        <w:t xml:space="preserve"> the provisions </w:t>
      </w:r>
      <w:r w:rsidR="4AADC2CC" w:rsidRPr="4DBDB40D">
        <w:rPr>
          <w:rFonts w:ascii="Times New Roman" w:hAnsi="Times New Roman" w:cs="Times New Roman"/>
          <w:sz w:val="24"/>
          <w:szCs w:val="24"/>
        </w:rPr>
        <w:t>imposing certain</w:t>
      </w:r>
      <w:r w:rsidR="00631B86" w:rsidRPr="4DBDB40D">
        <w:rPr>
          <w:rFonts w:ascii="Times New Roman" w:hAnsi="Times New Roman" w:cs="Times New Roman"/>
          <w:sz w:val="24"/>
          <w:szCs w:val="24"/>
        </w:rPr>
        <w:t xml:space="preserve"> </w:t>
      </w:r>
      <w:r w:rsidR="65884515" w:rsidRPr="4DBDB40D">
        <w:rPr>
          <w:rFonts w:ascii="Times New Roman" w:hAnsi="Times New Roman" w:cs="Times New Roman"/>
          <w:sz w:val="24"/>
          <w:szCs w:val="24"/>
        </w:rPr>
        <w:t>lev</w:t>
      </w:r>
      <w:r w:rsidR="477C2B0B" w:rsidRPr="4DBDB40D">
        <w:rPr>
          <w:rFonts w:ascii="Times New Roman" w:hAnsi="Times New Roman" w:cs="Times New Roman"/>
          <w:sz w:val="24"/>
          <w:szCs w:val="24"/>
        </w:rPr>
        <w:t>ies and charges</w:t>
      </w:r>
      <w:r w:rsidR="65884515" w:rsidRPr="4DBDB40D">
        <w:rPr>
          <w:rFonts w:ascii="Times New Roman" w:hAnsi="Times New Roman" w:cs="Times New Roman"/>
          <w:sz w:val="24"/>
          <w:szCs w:val="24"/>
        </w:rPr>
        <w:t xml:space="preserve"> </w:t>
      </w:r>
      <w:r w:rsidR="00155A71" w:rsidRPr="4DBDB40D">
        <w:rPr>
          <w:rFonts w:ascii="Times New Roman" w:hAnsi="Times New Roman" w:cs="Times New Roman"/>
          <w:sz w:val="24"/>
          <w:szCs w:val="24"/>
        </w:rPr>
        <w:t xml:space="preserve">and </w:t>
      </w:r>
      <w:r w:rsidR="00967AF6" w:rsidRPr="4DBDB40D">
        <w:rPr>
          <w:rFonts w:ascii="Times New Roman" w:hAnsi="Times New Roman" w:cs="Times New Roman"/>
          <w:sz w:val="24"/>
          <w:szCs w:val="24"/>
        </w:rPr>
        <w:t xml:space="preserve">it prescribes </w:t>
      </w:r>
      <w:r w:rsidR="00155A71" w:rsidRPr="4DBDB40D">
        <w:rPr>
          <w:rFonts w:ascii="Times New Roman" w:hAnsi="Times New Roman" w:cs="Times New Roman"/>
          <w:sz w:val="24"/>
          <w:szCs w:val="24"/>
        </w:rPr>
        <w:t>the biosecurity activity</w:t>
      </w:r>
      <w:r w:rsidR="00967AF6" w:rsidRPr="4DBDB40D">
        <w:rPr>
          <w:rFonts w:ascii="Times New Roman" w:hAnsi="Times New Roman" w:cs="Times New Roman"/>
          <w:sz w:val="24"/>
          <w:szCs w:val="24"/>
        </w:rPr>
        <w:t xml:space="preserve"> component</w:t>
      </w:r>
      <w:r w:rsidR="00155A71" w:rsidRPr="4DBDB40D">
        <w:rPr>
          <w:rFonts w:ascii="Times New Roman" w:hAnsi="Times New Roman" w:cs="Times New Roman"/>
          <w:sz w:val="24"/>
          <w:szCs w:val="24"/>
        </w:rPr>
        <w:t xml:space="preserve"> and</w:t>
      </w:r>
      <w:r w:rsidR="008E796F" w:rsidRPr="4DBDB40D">
        <w:rPr>
          <w:rFonts w:ascii="Times New Roman" w:hAnsi="Times New Roman" w:cs="Times New Roman"/>
          <w:sz w:val="24"/>
          <w:szCs w:val="24"/>
        </w:rPr>
        <w:t xml:space="preserve"> / or</w:t>
      </w:r>
      <w:r w:rsidR="00155A71" w:rsidRPr="4DBDB40D">
        <w:rPr>
          <w:rFonts w:ascii="Times New Roman" w:hAnsi="Times New Roman" w:cs="Times New Roman"/>
          <w:sz w:val="24"/>
          <w:szCs w:val="24"/>
        </w:rPr>
        <w:t xml:space="preserve"> biosecurity response component</w:t>
      </w:r>
      <w:r w:rsidR="00967AF6" w:rsidRPr="4DBDB40D">
        <w:rPr>
          <w:rFonts w:ascii="Times New Roman" w:hAnsi="Times New Roman" w:cs="Times New Roman"/>
          <w:sz w:val="24"/>
          <w:szCs w:val="24"/>
        </w:rPr>
        <w:t xml:space="preserve"> (as applicable)</w:t>
      </w:r>
      <w:r w:rsidR="00155A71" w:rsidRPr="4DBDB40D">
        <w:rPr>
          <w:rFonts w:ascii="Times New Roman" w:hAnsi="Times New Roman" w:cs="Times New Roman"/>
          <w:sz w:val="24"/>
          <w:szCs w:val="24"/>
        </w:rPr>
        <w:t xml:space="preserve"> of the rate</w:t>
      </w:r>
      <w:r w:rsidR="00AC0A5B" w:rsidRPr="4DBDB40D">
        <w:rPr>
          <w:rFonts w:ascii="Times New Roman" w:hAnsi="Times New Roman" w:cs="Times New Roman"/>
          <w:sz w:val="24"/>
          <w:szCs w:val="24"/>
        </w:rPr>
        <w:t>s</w:t>
      </w:r>
      <w:r w:rsidR="00155A71" w:rsidRPr="4DBDB40D">
        <w:rPr>
          <w:rFonts w:ascii="Times New Roman" w:hAnsi="Times New Roman" w:cs="Times New Roman"/>
          <w:sz w:val="24"/>
          <w:szCs w:val="24"/>
        </w:rPr>
        <w:t xml:space="preserve"> of those levies and charges. The effect of this section is that amounts equal to the biosecurity activity</w:t>
      </w:r>
      <w:r w:rsidR="00865F2B" w:rsidRPr="4DBDB40D">
        <w:rPr>
          <w:rFonts w:ascii="Times New Roman" w:hAnsi="Times New Roman" w:cs="Times New Roman"/>
          <w:sz w:val="24"/>
          <w:szCs w:val="24"/>
        </w:rPr>
        <w:t xml:space="preserve"> </w:t>
      </w:r>
      <w:r w:rsidR="00155A71" w:rsidRPr="4DBDB40D">
        <w:rPr>
          <w:rFonts w:ascii="Times New Roman" w:hAnsi="Times New Roman" w:cs="Times New Roman"/>
          <w:sz w:val="24"/>
          <w:szCs w:val="24"/>
        </w:rPr>
        <w:t>and</w:t>
      </w:r>
      <w:r w:rsidR="00865F2B" w:rsidRPr="4DBDB40D">
        <w:rPr>
          <w:rFonts w:ascii="Times New Roman" w:hAnsi="Times New Roman" w:cs="Times New Roman"/>
          <w:sz w:val="24"/>
          <w:szCs w:val="24"/>
        </w:rPr>
        <w:t xml:space="preserve"> /or</w:t>
      </w:r>
      <w:r w:rsidR="00155A71" w:rsidRPr="4DBDB40D">
        <w:rPr>
          <w:rFonts w:ascii="Times New Roman" w:hAnsi="Times New Roman" w:cs="Times New Roman"/>
          <w:sz w:val="24"/>
          <w:szCs w:val="24"/>
        </w:rPr>
        <w:t xml:space="preserve"> biosecurity response component of </w:t>
      </w:r>
      <w:r w:rsidR="002A533C" w:rsidRPr="4DBDB40D">
        <w:rPr>
          <w:rFonts w:ascii="Times New Roman" w:hAnsi="Times New Roman" w:cs="Times New Roman"/>
          <w:sz w:val="24"/>
          <w:szCs w:val="24"/>
        </w:rPr>
        <w:t xml:space="preserve">each </w:t>
      </w:r>
      <w:r w:rsidR="00956EBE" w:rsidRPr="4DBDB40D">
        <w:rPr>
          <w:rFonts w:ascii="Times New Roman" w:hAnsi="Times New Roman" w:cs="Times New Roman"/>
          <w:sz w:val="24"/>
          <w:szCs w:val="24"/>
        </w:rPr>
        <w:t>lev</w:t>
      </w:r>
      <w:r w:rsidR="002A533C" w:rsidRPr="4DBDB40D">
        <w:rPr>
          <w:rFonts w:ascii="Times New Roman" w:hAnsi="Times New Roman" w:cs="Times New Roman"/>
          <w:sz w:val="24"/>
          <w:szCs w:val="24"/>
        </w:rPr>
        <w:t>y</w:t>
      </w:r>
      <w:r w:rsidR="00956EBE" w:rsidRPr="4DBDB40D">
        <w:rPr>
          <w:rFonts w:ascii="Times New Roman" w:hAnsi="Times New Roman" w:cs="Times New Roman"/>
          <w:sz w:val="24"/>
          <w:szCs w:val="24"/>
        </w:rPr>
        <w:t xml:space="preserve"> and charge</w:t>
      </w:r>
      <w:r w:rsidR="0055494E" w:rsidRPr="4DBDB40D">
        <w:rPr>
          <w:rFonts w:ascii="Times New Roman" w:hAnsi="Times New Roman" w:cs="Times New Roman"/>
          <w:sz w:val="24"/>
          <w:szCs w:val="24"/>
        </w:rPr>
        <w:t>,</w:t>
      </w:r>
      <w:r w:rsidR="00956EBE" w:rsidRPr="4DBDB40D">
        <w:rPr>
          <w:rFonts w:ascii="Times New Roman" w:hAnsi="Times New Roman" w:cs="Times New Roman"/>
          <w:sz w:val="24"/>
          <w:szCs w:val="24"/>
        </w:rPr>
        <w:t xml:space="preserve"> </w:t>
      </w:r>
      <w:r w:rsidR="007E693F" w:rsidRPr="4DBDB40D">
        <w:rPr>
          <w:rFonts w:ascii="Times New Roman" w:hAnsi="Times New Roman" w:cs="Times New Roman"/>
          <w:sz w:val="24"/>
          <w:szCs w:val="24"/>
        </w:rPr>
        <w:t>and related amounts</w:t>
      </w:r>
      <w:r w:rsidR="0055494E" w:rsidRPr="4DBDB40D">
        <w:rPr>
          <w:rFonts w:ascii="Times New Roman" w:hAnsi="Times New Roman" w:cs="Times New Roman"/>
          <w:sz w:val="24"/>
          <w:szCs w:val="24"/>
        </w:rPr>
        <w:t>,</w:t>
      </w:r>
      <w:r w:rsidR="007E693F" w:rsidRPr="4DBDB40D">
        <w:rPr>
          <w:rFonts w:ascii="Times New Roman" w:hAnsi="Times New Roman" w:cs="Times New Roman"/>
          <w:sz w:val="24"/>
          <w:szCs w:val="24"/>
        </w:rPr>
        <w:t xml:space="preserve"> </w:t>
      </w:r>
      <w:r w:rsidR="00865F2B" w:rsidRPr="4DBDB40D">
        <w:rPr>
          <w:rFonts w:ascii="Times New Roman" w:hAnsi="Times New Roman" w:cs="Times New Roman"/>
          <w:sz w:val="24"/>
          <w:szCs w:val="24"/>
        </w:rPr>
        <w:t xml:space="preserve">that have been received by or on behalf of the Commonwealth must </w:t>
      </w:r>
      <w:r w:rsidR="007E693F" w:rsidRPr="4DBDB40D">
        <w:rPr>
          <w:rFonts w:ascii="Times New Roman" w:hAnsi="Times New Roman" w:cs="Times New Roman"/>
          <w:sz w:val="24"/>
          <w:szCs w:val="24"/>
        </w:rPr>
        <w:t xml:space="preserve">be disbursed </w:t>
      </w:r>
      <w:r w:rsidR="3259DB15" w:rsidRPr="4DBDB40D">
        <w:rPr>
          <w:rFonts w:ascii="Times New Roman" w:hAnsi="Times New Roman" w:cs="Times New Roman"/>
          <w:sz w:val="24"/>
          <w:szCs w:val="24"/>
        </w:rPr>
        <w:t xml:space="preserve">under the Act to </w:t>
      </w:r>
      <w:r w:rsidR="007E693F" w:rsidRPr="4DBDB40D">
        <w:rPr>
          <w:rFonts w:ascii="Times New Roman" w:hAnsi="Times New Roman" w:cs="Times New Roman"/>
          <w:sz w:val="24"/>
          <w:szCs w:val="24"/>
        </w:rPr>
        <w:t>AHA.</w:t>
      </w:r>
    </w:p>
    <w:p w14:paraId="26FA8352" w14:textId="77777777" w:rsidR="00C21352" w:rsidRDefault="00C21352" w:rsidP="00147C2F">
      <w:pPr>
        <w:spacing w:after="0" w:line="240" w:lineRule="auto"/>
        <w:rPr>
          <w:rFonts w:ascii="Times New Roman" w:hAnsi="Times New Roman" w:cs="Times New Roman"/>
          <w:sz w:val="24"/>
          <w:szCs w:val="24"/>
        </w:rPr>
      </w:pPr>
    </w:p>
    <w:p w14:paraId="25232833" w14:textId="649B82EF" w:rsidR="0005798F" w:rsidRPr="00591317" w:rsidRDefault="00FE470F" w:rsidP="00147C2F">
      <w:pPr>
        <w:keepNext/>
        <w:spacing w:after="0" w:line="240" w:lineRule="auto"/>
        <w:rPr>
          <w:rFonts w:ascii="Times New Roman" w:hAnsi="Times New Roman"/>
          <w:b/>
          <w:sz w:val="28"/>
        </w:rPr>
      </w:pPr>
      <w:r w:rsidRPr="00591317">
        <w:rPr>
          <w:rFonts w:ascii="Times New Roman" w:hAnsi="Times New Roman"/>
          <w:b/>
          <w:sz w:val="28"/>
        </w:rPr>
        <w:t xml:space="preserve">Part </w:t>
      </w:r>
      <w:r w:rsidR="00053F32" w:rsidRPr="00591317">
        <w:rPr>
          <w:rFonts w:ascii="Times New Roman" w:hAnsi="Times New Roman"/>
          <w:b/>
          <w:sz w:val="28"/>
        </w:rPr>
        <w:t>5</w:t>
      </w:r>
      <w:r w:rsidRPr="00591317">
        <w:rPr>
          <w:rFonts w:ascii="Times New Roman" w:hAnsi="Times New Roman"/>
          <w:b/>
          <w:sz w:val="28"/>
        </w:rPr>
        <w:t>—Disbursement provisions for Plant Health Australia</w:t>
      </w:r>
    </w:p>
    <w:p w14:paraId="18538C56" w14:textId="77777777" w:rsidR="005D1A9A" w:rsidRDefault="005D1A9A" w:rsidP="00147C2F">
      <w:pPr>
        <w:keepNext/>
        <w:spacing w:after="0" w:line="240" w:lineRule="auto"/>
        <w:rPr>
          <w:rFonts w:ascii="Times New Roman" w:hAnsi="Times New Roman" w:cs="Times New Roman"/>
          <w:sz w:val="24"/>
          <w:szCs w:val="24"/>
        </w:rPr>
      </w:pPr>
    </w:p>
    <w:p w14:paraId="60C1FEC5" w14:textId="4E479DF5" w:rsidR="00A53487" w:rsidRPr="00D5797A" w:rsidRDefault="006721A2"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 </w:t>
      </w:r>
      <w:r w:rsidR="00053F32" w:rsidRPr="4DBDB40D">
        <w:rPr>
          <w:rFonts w:ascii="Times New Roman" w:hAnsi="Times New Roman" w:cs="Times New Roman"/>
          <w:sz w:val="24"/>
          <w:szCs w:val="24"/>
        </w:rPr>
        <w:t xml:space="preserve">5 </w:t>
      </w:r>
      <w:r w:rsidRPr="4DBDB40D">
        <w:rPr>
          <w:rFonts w:ascii="Times New Roman" w:hAnsi="Times New Roman" w:cs="Times New Roman"/>
          <w:sz w:val="24"/>
          <w:szCs w:val="24"/>
        </w:rPr>
        <w:t>of the</w:t>
      </w:r>
      <w:r w:rsidR="009717A9" w:rsidRPr="4DBDB40D">
        <w:rPr>
          <w:rFonts w:ascii="Times New Roman" w:hAnsi="Times New Roman" w:cs="Times New Roman"/>
          <w:sz w:val="24"/>
          <w:szCs w:val="24"/>
        </w:rPr>
        <w:t xml:space="preserve"> Rules</w:t>
      </w:r>
      <w:r w:rsidRPr="4DBDB40D">
        <w:rPr>
          <w:rFonts w:ascii="Times New Roman" w:hAnsi="Times New Roman" w:cs="Times New Roman"/>
          <w:sz w:val="24"/>
          <w:szCs w:val="24"/>
        </w:rPr>
        <w:t xml:space="preserve"> deals with the disbursement provisions for </w:t>
      </w:r>
      <w:r w:rsidR="00A53487" w:rsidRPr="4DBDB40D">
        <w:rPr>
          <w:rFonts w:ascii="Times New Roman" w:hAnsi="Times New Roman" w:cs="Times New Roman"/>
          <w:sz w:val="24"/>
          <w:szCs w:val="24"/>
        </w:rPr>
        <w:t>Plant</w:t>
      </w:r>
      <w:r w:rsidRPr="4DBDB40D">
        <w:rPr>
          <w:rFonts w:ascii="Times New Roman" w:hAnsi="Times New Roman" w:cs="Times New Roman"/>
          <w:sz w:val="24"/>
          <w:szCs w:val="24"/>
        </w:rPr>
        <w:t xml:space="preserve"> Health Australia (</w:t>
      </w:r>
      <w:r w:rsidR="00A53487" w:rsidRPr="4DBDB40D">
        <w:rPr>
          <w:rFonts w:ascii="Times New Roman" w:hAnsi="Times New Roman" w:cs="Times New Roman"/>
          <w:sz w:val="24"/>
          <w:szCs w:val="24"/>
        </w:rPr>
        <w:t>P</w:t>
      </w:r>
      <w:r w:rsidRPr="4DBDB40D">
        <w:rPr>
          <w:rFonts w:ascii="Times New Roman" w:hAnsi="Times New Roman" w:cs="Times New Roman"/>
          <w:sz w:val="24"/>
          <w:szCs w:val="24"/>
        </w:rPr>
        <w:t xml:space="preserve">HA). </w:t>
      </w:r>
      <w:r w:rsidR="00DC7971" w:rsidRPr="4DBDB40D">
        <w:rPr>
          <w:rFonts w:ascii="Times New Roman" w:hAnsi="Times New Roman" w:cs="Times New Roman"/>
          <w:sz w:val="24"/>
          <w:szCs w:val="24"/>
        </w:rPr>
        <w:t xml:space="preserve">Specifically, it prescribes the levy and charge components in respect of which amounts are disbursed </w:t>
      </w:r>
      <w:r w:rsidR="675E6062" w:rsidRPr="4DBDB40D">
        <w:rPr>
          <w:rFonts w:ascii="Times New Roman" w:hAnsi="Times New Roman" w:cs="Times New Roman"/>
          <w:sz w:val="24"/>
          <w:szCs w:val="24"/>
        </w:rPr>
        <w:t>under the Act</w:t>
      </w:r>
      <w:r w:rsidR="00DC7971" w:rsidRPr="4DBDB40D">
        <w:rPr>
          <w:rFonts w:ascii="Times New Roman" w:hAnsi="Times New Roman" w:cs="Times New Roman"/>
          <w:sz w:val="24"/>
          <w:szCs w:val="24"/>
        </w:rPr>
        <w:t xml:space="preserve"> to PHA. </w:t>
      </w:r>
      <w:r w:rsidR="00A53487" w:rsidRPr="4DBDB40D">
        <w:rPr>
          <w:rFonts w:ascii="Times New Roman" w:hAnsi="Times New Roman" w:cs="Times New Roman"/>
          <w:sz w:val="24"/>
          <w:szCs w:val="24"/>
        </w:rPr>
        <w:t>PHA is a not-for-profit company; it has government and industry members and is the national coordinator of the government-industry partnership for plant biosecurity in Australia.</w:t>
      </w:r>
    </w:p>
    <w:p w14:paraId="4CCB394C" w14:textId="77777777" w:rsidR="00F77106" w:rsidRDefault="00F77106" w:rsidP="00147C2F">
      <w:pPr>
        <w:spacing w:after="0" w:line="240" w:lineRule="auto"/>
        <w:rPr>
          <w:rFonts w:ascii="Times New Roman" w:hAnsi="Times New Roman" w:cs="Times New Roman"/>
          <w:sz w:val="24"/>
          <w:szCs w:val="24"/>
        </w:rPr>
      </w:pPr>
    </w:p>
    <w:p w14:paraId="2670CE5D" w14:textId="4DFF7FC2" w:rsidR="006721A2" w:rsidRDefault="00E224B7"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Levies Regulations and Charges Regulations set out the rate of each levy or charge</w:t>
      </w:r>
      <w:r w:rsidR="00DC7971" w:rsidRPr="4DBDB40D">
        <w:rPr>
          <w:rFonts w:ascii="Times New Roman" w:hAnsi="Times New Roman" w:cs="Times New Roman"/>
          <w:sz w:val="24"/>
          <w:szCs w:val="24"/>
        </w:rPr>
        <w:t xml:space="preserve"> imposed by each Regulations</w:t>
      </w:r>
      <w:r w:rsidRPr="4DBDB40D">
        <w:rPr>
          <w:rFonts w:ascii="Times New Roman" w:hAnsi="Times New Roman" w:cs="Times New Roman"/>
          <w:sz w:val="24"/>
          <w:szCs w:val="24"/>
        </w:rPr>
        <w:t>, respectively.</w:t>
      </w:r>
      <w:r w:rsidR="006721A2" w:rsidRPr="4DBDB40D">
        <w:rPr>
          <w:rFonts w:ascii="Times New Roman" w:hAnsi="Times New Roman" w:cs="Times New Roman"/>
          <w:sz w:val="24"/>
          <w:szCs w:val="24"/>
        </w:rPr>
        <w:t xml:space="preserve"> A levy or charge rate may be expressed as a single component, or the sum of components. The name of each component relates to activities or matters for which the imposition of levy or charge will result in expenditure. </w:t>
      </w:r>
      <w:r w:rsidR="00DC7971" w:rsidRPr="4DBDB40D">
        <w:rPr>
          <w:rFonts w:ascii="Times New Roman" w:hAnsi="Times New Roman" w:cs="Times New Roman"/>
          <w:sz w:val="24"/>
          <w:szCs w:val="24"/>
        </w:rPr>
        <w:t>Part 5 of t</w:t>
      </w:r>
      <w:r w:rsidR="006721A2" w:rsidRPr="4DBDB40D">
        <w:rPr>
          <w:rFonts w:ascii="Times New Roman" w:hAnsi="Times New Roman" w:cs="Times New Roman"/>
          <w:sz w:val="24"/>
          <w:szCs w:val="24"/>
        </w:rPr>
        <w:t xml:space="preserve">he </w:t>
      </w:r>
      <w:r w:rsidR="51BF9A3E" w:rsidRPr="4DBDB40D">
        <w:rPr>
          <w:rFonts w:ascii="Times New Roman" w:hAnsi="Times New Roman" w:cs="Times New Roman"/>
          <w:sz w:val="24"/>
          <w:szCs w:val="24"/>
        </w:rPr>
        <w:t>R</w:t>
      </w:r>
      <w:r w:rsidR="006721A2" w:rsidRPr="4DBDB40D">
        <w:rPr>
          <w:rFonts w:ascii="Times New Roman" w:hAnsi="Times New Roman" w:cs="Times New Roman"/>
          <w:sz w:val="24"/>
          <w:szCs w:val="24"/>
        </w:rPr>
        <w:t xml:space="preserve">ules generally provide for collected amounts relating to biosecurity activity and biosecurity response components, in relation to a </w:t>
      </w:r>
      <w:r w:rsidR="00BE2C69" w:rsidRPr="4DBDB40D">
        <w:rPr>
          <w:rFonts w:ascii="Times New Roman" w:hAnsi="Times New Roman" w:cs="Times New Roman"/>
          <w:sz w:val="24"/>
          <w:szCs w:val="24"/>
        </w:rPr>
        <w:t>P</w:t>
      </w:r>
      <w:r w:rsidR="006721A2" w:rsidRPr="4DBDB40D">
        <w:rPr>
          <w:rFonts w:ascii="Times New Roman" w:hAnsi="Times New Roman" w:cs="Times New Roman"/>
          <w:sz w:val="24"/>
          <w:szCs w:val="24"/>
        </w:rPr>
        <w:t xml:space="preserve">HA commodity/service, to be disbursed </w:t>
      </w:r>
      <w:r w:rsidR="16EC2FB2" w:rsidRPr="4DBDB40D">
        <w:rPr>
          <w:rFonts w:ascii="Times New Roman" w:hAnsi="Times New Roman" w:cs="Times New Roman"/>
          <w:sz w:val="24"/>
          <w:szCs w:val="24"/>
        </w:rPr>
        <w:t>under the Act</w:t>
      </w:r>
      <w:r w:rsidR="006721A2" w:rsidRPr="4DBDB40D">
        <w:rPr>
          <w:rFonts w:ascii="Times New Roman" w:hAnsi="Times New Roman" w:cs="Times New Roman"/>
          <w:sz w:val="24"/>
          <w:szCs w:val="24"/>
        </w:rPr>
        <w:t xml:space="preserve"> to </w:t>
      </w:r>
      <w:r w:rsidR="00BE2C69" w:rsidRPr="4DBDB40D">
        <w:rPr>
          <w:rFonts w:ascii="Times New Roman" w:hAnsi="Times New Roman" w:cs="Times New Roman"/>
          <w:sz w:val="24"/>
          <w:szCs w:val="24"/>
        </w:rPr>
        <w:t>P</w:t>
      </w:r>
      <w:r w:rsidR="006721A2" w:rsidRPr="4DBDB40D">
        <w:rPr>
          <w:rFonts w:ascii="Times New Roman" w:hAnsi="Times New Roman" w:cs="Times New Roman"/>
          <w:sz w:val="24"/>
          <w:szCs w:val="24"/>
        </w:rPr>
        <w:t>HA.</w:t>
      </w:r>
    </w:p>
    <w:p w14:paraId="4644F137" w14:textId="77777777" w:rsidR="00D60ADE" w:rsidRDefault="00D60ADE" w:rsidP="00591317">
      <w:pPr>
        <w:spacing w:after="0" w:line="240" w:lineRule="auto"/>
        <w:rPr>
          <w:rFonts w:ascii="Times New Roman" w:hAnsi="Times New Roman" w:cs="Times New Roman"/>
          <w:sz w:val="24"/>
          <w:szCs w:val="24"/>
        </w:rPr>
      </w:pPr>
    </w:p>
    <w:p w14:paraId="3D77050E" w14:textId="3277CF81" w:rsidR="00B9588F" w:rsidRPr="00B9588F" w:rsidRDefault="00DC7971"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A </w:t>
      </w:r>
      <w:r w:rsidR="00B9588F" w:rsidRPr="4DBDB40D">
        <w:rPr>
          <w:rFonts w:ascii="Times New Roman" w:hAnsi="Times New Roman" w:cs="Times New Roman"/>
          <w:b/>
          <w:bCs/>
          <w:i/>
          <w:iCs/>
          <w:sz w:val="24"/>
          <w:szCs w:val="24"/>
        </w:rPr>
        <w:t>PHA</w:t>
      </w:r>
      <w:r w:rsidRPr="4DBDB40D">
        <w:rPr>
          <w:rFonts w:ascii="Times New Roman" w:hAnsi="Times New Roman" w:cs="Times New Roman"/>
          <w:b/>
          <w:bCs/>
          <w:i/>
          <w:iCs/>
          <w:sz w:val="24"/>
          <w:szCs w:val="24"/>
        </w:rPr>
        <w:t xml:space="preserve"> commodity/service </w:t>
      </w:r>
      <w:r w:rsidRPr="4DBDB40D">
        <w:rPr>
          <w:rFonts w:ascii="Times New Roman" w:hAnsi="Times New Roman" w:cs="Times New Roman"/>
          <w:sz w:val="24"/>
          <w:szCs w:val="24"/>
        </w:rPr>
        <w:t>is defined in subsection 4(1) of the Act to mean:</w:t>
      </w:r>
      <w:r w:rsidR="00B9588F" w:rsidRPr="4DBDB40D">
        <w:rPr>
          <w:rFonts w:ascii="Times New Roman" w:hAnsi="Times New Roman" w:cs="Times New Roman"/>
          <w:sz w:val="24"/>
          <w:szCs w:val="24"/>
        </w:rPr>
        <w:t xml:space="preserve"> a plant product, a fungus product or an algal product; an animal product prescribed by the </w:t>
      </w:r>
      <w:r w:rsidR="00002B64"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2126A3E6" w:rsidRPr="4DBDB40D">
        <w:rPr>
          <w:rFonts w:ascii="Times New Roman" w:hAnsi="Times New Roman" w:cs="Times New Roman"/>
          <w:sz w:val="24"/>
          <w:szCs w:val="24"/>
        </w:rPr>
        <w:t xml:space="preserve"> for the purposes of this definition</w:t>
      </w:r>
      <w:r w:rsidR="00B9588F" w:rsidRPr="4DBDB40D">
        <w:rPr>
          <w:rFonts w:ascii="Times New Roman" w:hAnsi="Times New Roman" w:cs="Times New Roman"/>
          <w:sz w:val="24"/>
          <w:szCs w:val="24"/>
        </w:rPr>
        <w:t>; goods that are of a kind consumed by, or used in the maintenance or treatment of, plants, fungi or algae; goods that are for use in the production or preparation of nursery products; a</w:t>
      </w:r>
      <w:r w:rsidR="00800FD9" w:rsidRPr="4DBDB40D">
        <w:rPr>
          <w:rFonts w:ascii="Times New Roman" w:hAnsi="Times New Roman" w:cs="Times New Roman"/>
          <w:sz w:val="24"/>
          <w:szCs w:val="24"/>
        </w:rPr>
        <w:t xml:space="preserve"> </w:t>
      </w:r>
      <w:r w:rsidR="00B9588F" w:rsidRPr="4DBDB40D">
        <w:rPr>
          <w:rFonts w:ascii="Times New Roman" w:hAnsi="Times New Roman" w:cs="Times New Roman"/>
          <w:sz w:val="24"/>
          <w:szCs w:val="24"/>
        </w:rPr>
        <w:t>service that facilitates the production of a plant product, a fungus product or an algal product.</w:t>
      </w:r>
    </w:p>
    <w:p w14:paraId="574D71BD" w14:textId="77777777" w:rsidR="0005798F" w:rsidRDefault="0005798F" w:rsidP="00591317">
      <w:pPr>
        <w:spacing w:after="0" w:line="240" w:lineRule="auto"/>
        <w:rPr>
          <w:rFonts w:ascii="Times New Roman" w:hAnsi="Times New Roman" w:cs="Times New Roman"/>
          <w:sz w:val="24"/>
          <w:szCs w:val="24"/>
        </w:rPr>
      </w:pPr>
    </w:p>
    <w:p w14:paraId="79C8D3C8" w14:textId="6A89786B" w:rsidR="001A5812" w:rsidRDefault="251BE253"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1A5812" w:rsidRPr="4DBDB40D">
        <w:rPr>
          <w:rFonts w:ascii="Times New Roman" w:hAnsi="Times New Roman" w:cs="Times New Roman"/>
          <w:sz w:val="24"/>
          <w:szCs w:val="24"/>
        </w:rPr>
        <w:t xml:space="preserve">he levy and charge components prescribed for PHA </w:t>
      </w:r>
      <w:r w:rsidR="66294342" w:rsidRPr="4DBDB40D">
        <w:rPr>
          <w:rFonts w:ascii="Times New Roman" w:hAnsi="Times New Roman" w:cs="Times New Roman"/>
          <w:sz w:val="24"/>
          <w:szCs w:val="24"/>
        </w:rPr>
        <w:t>are intended to</w:t>
      </w:r>
      <w:r w:rsidR="001A5812" w:rsidRPr="4DBDB40D">
        <w:rPr>
          <w:rFonts w:ascii="Times New Roman" w:hAnsi="Times New Roman" w:cs="Times New Roman"/>
          <w:sz w:val="24"/>
          <w:szCs w:val="24"/>
        </w:rPr>
        <w:t xml:space="preserve"> continue </w:t>
      </w:r>
      <w:r w:rsidR="004B38C3" w:rsidRPr="4DBDB40D">
        <w:rPr>
          <w:rFonts w:ascii="Times New Roman" w:hAnsi="Times New Roman" w:cs="Times New Roman"/>
          <w:sz w:val="24"/>
          <w:szCs w:val="24"/>
        </w:rPr>
        <w:t xml:space="preserve">in effect </w:t>
      </w:r>
      <w:r w:rsidR="001A5812" w:rsidRPr="4DBDB40D">
        <w:rPr>
          <w:rFonts w:ascii="Times New Roman" w:hAnsi="Times New Roman" w:cs="Times New Roman"/>
          <w:sz w:val="24"/>
          <w:szCs w:val="24"/>
        </w:rPr>
        <w:t xml:space="preserve">arrangements made under the repealed </w:t>
      </w:r>
      <w:r w:rsidR="003C773E" w:rsidRPr="4DBDB40D">
        <w:rPr>
          <w:rFonts w:ascii="Times New Roman" w:hAnsi="Times New Roman" w:cs="Times New Roman"/>
          <w:i/>
          <w:iCs/>
          <w:sz w:val="24"/>
          <w:szCs w:val="24"/>
        </w:rPr>
        <w:t>Plant Health Australia (Plant Industries) Funding Act 2002</w:t>
      </w:r>
      <w:r w:rsidR="003C773E" w:rsidRPr="4DBDB40D">
        <w:rPr>
          <w:rFonts w:ascii="Times New Roman" w:hAnsi="Times New Roman" w:cs="Times New Roman"/>
          <w:sz w:val="24"/>
          <w:szCs w:val="24"/>
        </w:rPr>
        <w:t xml:space="preserve"> </w:t>
      </w:r>
      <w:r w:rsidR="001A5812" w:rsidRPr="4DBDB40D">
        <w:rPr>
          <w:rFonts w:ascii="Times New Roman" w:hAnsi="Times New Roman" w:cs="Times New Roman"/>
          <w:sz w:val="24"/>
          <w:szCs w:val="24"/>
        </w:rPr>
        <w:t xml:space="preserve">(the </w:t>
      </w:r>
      <w:r w:rsidR="003C773E" w:rsidRPr="4DBDB40D">
        <w:rPr>
          <w:rFonts w:ascii="Times New Roman" w:hAnsi="Times New Roman" w:cs="Times New Roman"/>
          <w:sz w:val="24"/>
          <w:szCs w:val="24"/>
        </w:rPr>
        <w:t>P</w:t>
      </w:r>
      <w:r w:rsidR="001A5812" w:rsidRPr="4DBDB40D">
        <w:rPr>
          <w:rFonts w:ascii="Times New Roman" w:hAnsi="Times New Roman" w:cs="Times New Roman"/>
          <w:sz w:val="24"/>
          <w:szCs w:val="24"/>
        </w:rPr>
        <w:t>H</w:t>
      </w:r>
      <w:r w:rsidR="003C773E" w:rsidRPr="4DBDB40D">
        <w:rPr>
          <w:rFonts w:ascii="Times New Roman" w:hAnsi="Times New Roman" w:cs="Times New Roman"/>
          <w:sz w:val="24"/>
          <w:szCs w:val="24"/>
        </w:rPr>
        <w:t>A</w:t>
      </w:r>
      <w:r w:rsidR="001A5812" w:rsidRPr="4DBDB40D">
        <w:rPr>
          <w:rFonts w:ascii="Times New Roman" w:hAnsi="Times New Roman" w:cs="Times New Roman"/>
          <w:sz w:val="24"/>
          <w:szCs w:val="24"/>
        </w:rPr>
        <w:t xml:space="preserve"> (</w:t>
      </w:r>
      <w:r w:rsidR="00236096" w:rsidRPr="4DBDB40D">
        <w:rPr>
          <w:rFonts w:ascii="Times New Roman" w:hAnsi="Times New Roman" w:cs="Times New Roman"/>
          <w:sz w:val="24"/>
          <w:szCs w:val="24"/>
        </w:rPr>
        <w:t>Plant</w:t>
      </w:r>
      <w:r w:rsidR="001A5812" w:rsidRPr="4DBDB40D">
        <w:rPr>
          <w:rFonts w:ascii="Times New Roman" w:hAnsi="Times New Roman" w:cs="Times New Roman"/>
          <w:sz w:val="24"/>
          <w:szCs w:val="24"/>
        </w:rPr>
        <w:t xml:space="preserve"> Industries) Funding Act). </w:t>
      </w:r>
      <w:r w:rsidR="004B38C3" w:rsidRPr="4DBDB40D">
        <w:rPr>
          <w:rFonts w:ascii="Times New Roman" w:hAnsi="Times New Roman" w:cs="Times New Roman"/>
          <w:sz w:val="24"/>
          <w:szCs w:val="24"/>
        </w:rPr>
        <w:t xml:space="preserve">Under the pre-existing framework, amounts </w:t>
      </w:r>
      <w:r w:rsidR="004B38C3" w:rsidRPr="4DBDB40D">
        <w:rPr>
          <w:rFonts w:ascii="Times New Roman" w:hAnsi="Times New Roman" w:cs="Times New Roman"/>
          <w:sz w:val="24"/>
          <w:szCs w:val="24"/>
        </w:rPr>
        <w:lastRenderedPageBreak/>
        <w:t>in relation to</w:t>
      </w:r>
      <w:r w:rsidR="001A5812" w:rsidRPr="4DBDB40D">
        <w:rPr>
          <w:rFonts w:ascii="Times New Roman" w:hAnsi="Times New Roman" w:cs="Times New Roman"/>
          <w:sz w:val="24"/>
          <w:szCs w:val="24"/>
        </w:rPr>
        <w:t xml:space="preserve"> levies and charges previously known as </w:t>
      </w:r>
      <w:r w:rsidR="000E4F17" w:rsidRPr="4DBDB40D">
        <w:rPr>
          <w:rFonts w:ascii="Times New Roman" w:hAnsi="Times New Roman" w:cs="Times New Roman"/>
          <w:sz w:val="24"/>
          <w:szCs w:val="24"/>
        </w:rPr>
        <w:t>Plant Health Australia</w:t>
      </w:r>
      <w:r w:rsidR="001A5812" w:rsidRPr="4DBDB40D">
        <w:rPr>
          <w:rFonts w:ascii="Times New Roman" w:hAnsi="Times New Roman" w:cs="Times New Roman"/>
          <w:sz w:val="24"/>
          <w:szCs w:val="24"/>
        </w:rPr>
        <w:t xml:space="preserve"> or Emergency </w:t>
      </w:r>
      <w:r w:rsidR="00BE5AB7" w:rsidRPr="4DBDB40D">
        <w:rPr>
          <w:rFonts w:ascii="Times New Roman" w:hAnsi="Times New Roman" w:cs="Times New Roman"/>
          <w:sz w:val="24"/>
          <w:szCs w:val="24"/>
        </w:rPr>
        <w:t>Plant Pest</w:t>
      </w:r>
      <w:r w:rsidR="001A5812" w:rsidRPr="4DBDB40D">
        <w:rPr>
          <w:rFonts w:ascii="Times New Roman" w:hAnsi="Times New Roman" w:cs="Times New Roman"/>
          <w:sz w:val="24"/>
          <w:szCs w:val="24"/>
        </w:rPr>
        <w:t xml:space="preserve"> Response levies or charges </w:t>
      </w:r>
      <w:r w:rsidR="004B38C3" w:rsidRPr="4DBDB40D">
        <w:rPr>
          <w:rFonts w:ascii="Times New Roman" w:hAnsi="Times New Roman" w:cs="Times New Roman"/>
          <w:sz w:val="24"/>
          <w:szCs w:val="24"/>
        </w:rPr>
        <w:t>were</w:t>
      </w:r>
      <w:r w:rsidR="001A5812" w:rsidRPr="4DBDB40D">
        <w:rPr>
          <w:rFonts w:ascii="Times New Roman" w:hAnsi="Times New Roman" w:cs="Times New Roman"/>
          <w:sz w:val="24"/>
          <w:szCs w:val="24"/>
        </w:rPr>
        <w:t xml:space="preserve"> disbursed to </w:t>
      </w:r>
      <w:r w:rsidR="00BE5AB7" w:rsidRPr="4DBDB40D">
        <w:rPr>
          <w:rFonts w:ascii="Times New Roman" w:hAnsi="Times New Roman" w:cs="Times New Roman"/>
          <w:sz w:val="24"/>
          <w:szCs w:val="24"/>
        </w:rPr>
        <w:t>P</w:t>
      </w:r>
      <w:r w:rsidR="001A5812" w:rsidRPr="4DBDB40D">
        <w:rPr>
          <w:rFonts w:ascii="Times New Roman" w:hAnsi="Times New Roman" w:cs="Times New Roman"/>
          <w:sz w:val="24"/>
          <w:szCs w:val="24"/>
        </w:rPr>
        <w:t>HA.</w:t>
      </w:r>
      <w:r w:rsidR="004B38C3" w:rsidRPr="4DBDB40D">
        <w:rPr>
          <w:rFonts w:ascii="Times New Roman" w:hAnsi="Times New Roman" w:cs="Times New Roman"/>
          <w:sz w:val="24"/>
          <w:szCs w:val="24"/>
        </w:rPr>
        <w:t xml:space="preserve"> The Act and </w:t>
      </w:r>
      <w:r w:rsidR="009717A9" w:rsidRPr="4DBDB40D">
        <w:rPr>
          <w:rFonts w:ascii="Times New Roman" w:hAnsi="Times New Roman" w:cs="Times New Roman"/>
          <w:sz w:val="24"/>
          <w:szCs w:val="24"/>
        </w:rPr>
        <w:t>the Rules</w:t>
      </w:r>
      <w:r w:rsidR="004B38C3" w:rsidRPr="4DBDB40D">
        <w:rPr>
          <w:rFonts w:ascii="Times New Roman" w:hAnsi="Times New Roman" w:cs="Times New Roman"/>
          <w:sz w:val="24"/>
          <w:szCs w:val="24"/>
        </w:rPr>
        <w:t xml:space="preserve"> continue in effect these arrangements, by providing for amounts in relation to biosecurity activity and biosecurity response components </w:t>
      </w:r>
      <w:r w:rsidR="4297C806" w:rsidRPr="4DBDB40D">
        <w:rPr>
          <w:rFonts w:ascii="Times New Roman" w:hAnsi="Times New Roman" w:cs="Times New Roman"/>
          <w:sz w:val="24"/>
          <w:szCs w:val="24"/>
        </w:rPr>
        <w:t xml:space="preserve">of relevant </w:t>
      </w:r>
      <w:r w:rsidR="004B38C3" w:rsidRPr="4DBDB40D">
        <w:rPr>
          <w:rFonts w:ascii="Times New Roman" w:hAnsi="Times New Roman" w:cs="Times New Roman"/>
          <w:sz w:val="24"/>
          <w:szCs w:val="24"/>
        </w:rPr>
        <w:t xml:space="preserve">levies and charges </w:t>
      </w:r>
      <w:r w:rsidR="68A772E8" w:rsidRPr="4DBDB40D">
        <w:rPr>
          <w:rFonts w:ascii="Times New Roman" w:hAnsi="Times New Roman" w:cs="Times New Roman"/>
          <w:sz w:val="24"/>
          <w:szCs w:val="24"/>
        </w:rPr>
        <w:t>imposed</w:t>
      </w:r>
      <w:r w:rsidR="004B38C3" w:rsidRPr="4DBDB40D">
        <w:rPr>
          <w:rFonts w:ascii="Times New Roman" w:hAnsi="Times New Roman" w:cs="Times New Roman"/>
          <w:sz w:val="24"/>
          <w:szCs w:val="24"/>
        </w:rPr>
        <w:t xml:space="preserve"> to be disbursed to PHA as demonstrated by the following table.</w:t>
      </w:r>
    </w:p>
    <w:p w14:paraId="015EE455" w14:textId="6037129D" w:rsidR="00FD18D5" w:rsidRPr="00FD18D5" w:rsidRDefault="00FD18D5" w:rsidP="00591317">
      <w:pPr>
        <w:spacing w:after="0"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530"/>
        <w:gridCol w:w="4531"/>
      </w:tblGrid>
      <w:tr w:rsidR="00852F37" w:rsidRPr="001B5760" w14:paraId="48248B4D" w14:textId="77777777" w:rsidTr="4DBDB40D">
        <w:trPr>
          <w:tblHeader/>
        </w:trPr>
        <w:tc>
          <w:tcPr>
            <w:tcW w:w="2500" w:type="pct"/>
            <w:tcBorders>
              <w:top w:val="single" w:sz="4" w:space="0" w:color="auto"/>
              <w:left w:val="single" w:sz="4" w:space="0" w:color="auto"/>
              <w:bottom w:val="single" w:sz="4" w:space="0" w:color="auto"/>
              <w:right w:val="single" w:sz="4" w:space="0" w:color="auto"/>
            </w:tcBorders>
            <w:hideMark/>
          </w:tcPr>
          <w:p w14:paraId="306A37B1" w14:textId="0F3656E7" w:rsidR="00FD18D5" w:rsidRPr="002D6C6C" w:rsidRDefault="00852F37" w:rsidP="00591317">
            <w:pPr>
              <w:spacing w:before="60" w:after="60" w:line="240" w:lineRule="auto"/>
              <w:rPr>
                <w:rFonts w:ascii="Times New Roman" w:hAnsi="Times New Roman" w:cs="Times New Roman"/>
                <w:b/>
                <w:bCs/>
                <w:sz w:val="24"/>
                <w:szCs w:val="24"/>
              </w:rPr>
            </w:pPr>
            <w:r w:rsidRPr="4DBDB40D">
              <w:rPr>
                <w:rFonts w:ascii="Times New Roman" w:hAnsi="Times New Roman" w:cs="Times New Roman"/>
                <w:b/>
                <w:bCs/>
                <w:sz w:val="24"/>
                <w:szCs w:val="24"/>
              </w:rPr>
              <w:t>PHA (Plant Industries) Funding Act</w:t>
            </w:r>
          </w:p>
        </w:tc>
        <w:tc>
          <w:tcPr>
            <w:tcW w:w="2500" w:type="pct"/>
            <w:tcBorders>
              <w:top w:val="single" w:sz="4" w:space="0" w:color="auto"/>
              <w:left w:val="single" w:sz="4" w:space="0" w:color="auto"/>
              <w:bottom w:val="single" w:sz="4" w:space="0" w:color="auto"/>
              <w:right w:val="single" w:sz="4" w:space="0" w:color="auto"/>
            </w:tcBorders>
            <w:hideMark/>
          </w:tcPr>
          <w:p w14:paraId="75E75E96" w14:textId="3CFA222D" w:rsidR="00FD18D5" w:rsidRPr="002D6C6C" w:rsidRDefault="00852F37" w:rsidP="00591317">
            <w:pPr>
              <w:spacing w:before="60" w:after="60" w:line="240" w:lineRule="auto"/>
              <w:rPr>
                <w:rFonts w:ascii="Times New Roman" w:hAnsi="Times New Roman" w:cs="Times New Roman"/>
                <w:b/>
                <w:bCs/>
                <w:sz w:val="24"/>
                <w:szCs w:val="24"/>
              </w:rPr>
            </w:pPr>
            <w:r w:rsidRPr="4DBDB40D">
              <w:rPr>
                <w:rFonts w:ascii="Times New Roman" w:hAnsi="Times New Roman" w:cs="Times New Roman"/>
                <w:b/>
                <w:bCs/>
                <w:sz w:val="24"/>
                <w:szCs w:val="24"/>
              </w:rPr>
              <w:t>Disbursement</w:t>
            </w:r>
            <w:r w:rsidR="00FD18D5" w:rsidRPr="4DBDB40D">
              <w:rPr>
                <w:rFonts w:ascii="Times New Roman" w:hAnsi="Times New Roman" w:cs="Times New Roman"/>
                <w:b/>
                <w:bCs/>
                <w:sz w:val="24"/>
                <w:szCs w:val="24"/>
              </w:rPr>
              <w:t xml:space="preserve"> Act</w:t>
            </w:r>
            <w:r w:rsidR="00220741" w:rsidRPr="4DBDB40D">
              <w:rPr>
                <w:rFonts w:ascii="Times New Roman" w:hAnsi="Times New Roman" w:cs="Times New Roman"/>
                <w:b/>
                <w:bCs/>
                <w:sz w:val="24"/>
                <w:szCs w:val="24"/>
              </w:rPr>
              <w:t xml:space="preserve"> and Rules</w:t>
            </w:r>
          </w:p>
        </w:tc>
      </w:tr>
      <w:tr w:rsidR="00852F37" w:rsidRPr="001B5760" w14:paraId="70AD3221" w14:textId="77777777" w:rsidTr="4DBDB40D">
        <w:tc>
          <w:tcPr>
            <w:tcW w:w="2500" w:type="pct"/>
            <w:tcBorders>
              <w:top w:val="single" w:sz="4" w:space="0" w:color="auto"/>
              <w:left w:val="single" w:sz="4" w:space="0" w:color="auto"/>
              <w:bottom w:val="single" w:sz="4" w:space="0" w:color="auto"/>
              <w:right w:val="single" w:sz="4" w:space="0" w:color="auto"/>
            </w:tcBorders>
            <w:hideMark/>
          </w:tcPr>
          <w:p w14:paraId="3D00F34C" w14:textId="77777777" w:rsidR="00FD18D5" w:rsidRPr="002D6C6C" w:rsidRDefault="00FD18D5"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PHA levy or charge</w:t>
            </w:r>
          </w:p>
        </w:tc>
        <w:tc>
          <w:tcPr>
            <w:tcW w:w="2500" w:type="pct"/>
            <w:tcBorders>
              <w:top w:val="single" w:sz="4" w:space="0" w:color="auto"/>
              <w:left w:val="single" w:sz="4" w:space="0" w:color="auto"/>
              <w:bottom w:val="single" w:sz="4" w:space="0" w:color="auto"/>
              <w:right w:val="single" w:sz="4" w:space="0" w:color="auto"/>
            </w:tcBorders>
            <w:hideMark/>
          </w:tcPr>
          <w:p w14:paraId="68827AC8" w14:textId="77777777" w:rsidR="00FD18D5" w:rsidRPr="002D6C6C" w:rsidRDefault="00FD18D5"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Biosecurity activity component</w:t>
            </w:r>
          </w:p>
        </w:tc>
      </w:tr>
      <w:tr w:rsidR="00852F37" w:rsidRPr="001B5760" w14:paraId="2F002EFC" w14:textId="77777777" w:rsidTr="4DBDB40D">
        <w:tc>
          <w:tcPr>
            <w:tcW w:w="2500" w:type="pct"/>
            <w:tcBorders>
              <w:top w:val="single" w:sz="4" w:space="0" w:color="auto"/>
              <w:left w:val="single" w:sz="4" w:space="0" w:color="auto"/>
              <w:bottom w:val="single" w:sz="4" w:space="0" w:color="auto"/>
              <w:right w:val="single" w:sz="4" w:space="0" w:color="auto"/>
            </w:tcBorders>
            <w:hideMark/>
          </w:tcPr>
          <w:p w14:paraId="3F691646" w14:textId="77777777" w:rsidR="00FD18D5" w:rsidRPr="002D6C6C" w:rsidRDefault="00FD18D5"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Emergency Plant Pest Response (EPPR) levy or charge</w:t>
            </w:r>
          </w:p>
        </w:tc>
        <w:tc>
          <w:tcPr>
            <w:tcW w:w="2500" w:type="pct"/>
            <w:tcBorders>
              <w:top w:val="single" w:sz="4" w:space="0" w:color="auto"/>
              <w:left w:val="single" w:sz="4" w:space="0" w:color="auto"/>
              <w:bottom w:val="single" w:sz="4" w:space="0" w:color="auto"/>
              <w:right w:val="single" w:sz="4" w:space="0" w:color="auto"/>
            </w:tcBorders>
            <w:hideMark/>
          </w:tcPr>
          <w:p w14:paraId="3D883FB1" w14:textId="77777777" w:rsidR="00FD18D5" w:rsidRPr="002D6C6C" w:rsidRDefault="00FD18D5" w:rsidP="00591317">
            <w:pPr>
              <w:spacing w:before="60" w:after="60" w:line="240" w:lineRule="auto"/>
              <w:rPr>
                <w:rFonts w:ascii="Times New Roman" w:hAnsi="Times New Roman" w:cs="Times New Roman"/>
                <w:sz w:val="24"/>
                <w:szCs w:val="24"/>
              </w:rPr>
            </w:pPr>
            <w:r w:rsidRPr="4DBDB40D">
              <w:rPr>
                <w:rFonts w:ascii="Times New Roman" w:hAnsi="Times New Roman" w:cs="Times New Roman"/>
                <w:sz w:val="24"/>
                <w:szCs w:val="24"/>
              </w:rPr>
              <w:t>Biosecurity response component</w:t>
            </w:r>
          </w:p>
        </w:tc>
      </w:tr>
    </w:tbl>
    <w:p w14:paraId="132A51C9" w14:textId="77777777" w:rsidR="00E43537" w:rsidRPr="00FD18D5" w:rsidRDefault="00E43537" w:rsidP="00591317">
      <w:pPr>
        <w:spacing w:after="0" w:line="240" w:lineRule="auto"/>
        <w:rPr>
          <w:rFonts w:ascii="Times New Roman" w:hAnsi="Times New Roman" w:cs="Times New Roman"/>
          <w:sz w:val="24"/>
          <w:szCs w:val="24"/>
        </w:rPr>
      </w:pPr>
    </w:p>
    <w:p w14:paraId="37A1D611" w14:textId="086467DD" w:rsidR="00542B88" w:rsidRPr="00E46FBC" w:rsidRDefault="00542B88"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 xml:space="preserve">Section </w:t>
      </w:r>
      <w:r w:rsidR="0025584A" w:rsidRPr="4DBDB40D">
        <w:rPr>
          <w:rFonts w:ascii="Times New Roman" w:hAnsi="Times New Roman" w:cs="Times New Roman"/>
          <w:sz w:val="24"/>
          <w:szCs w:val="24"/>
          <w:u w:val="single"/>
        </w:rPr>
        <w:t>48</w:t>
      </w:r>
      <w:r w:rsidR="00DB3CA8" w:rsidRPr="4DBDB40D">
        <w:rPr>
          <w:rFonts w:ascii="Times New Roman" w:hAnsi="Times New Roman" w:cs="Times New Roman"/>
          <w:sz w:val="24"/>
          <w:szCs w:val="24"/>
          <w:u w:val="single"/>
        </w:rPr>
        <w:t>—Simplified outline of this Part</w:t>
      </w:r>
    </w:p>
    <w:p w14:paraId="45DE30D5" w14:textId="77777777" w:rsidR="0005798F" w:rsidRDefault="0005798F" w:rsidP="00147C2F">
      <w:pPr>
        <w:spacing w:after="0" w:line="240" w:lineRule="auto"/>
        <w:rPr>
          <w:rFonts w:ascii="Times New Roman" w:hAnsi="Times New Roman" w:cs="Times New Roman"/>
          <w:sz w:val="24"/>
          <w:szCs w:val="24"/>
        </w:rPr>
      </w:pPr>
    </w:p>
    <w:p w14:paraId="37437689" w14:textId="2808BBE7" w:rsidR="001B5760" w:rsidRDefault="008F51A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section provides a simplified outline of Part </w:t>
      </w:r>
      <w:r w:rsidR="00053F32" w:rsidRPr="4DBDB40D">
        <w:rPr>
          <w:rFonts w:ascii="Times New Roman" w:hAnsi="Times New Roman" w:cs="Times New Roman"/>
          <w:sz w:val="24"/>
          <w:szCs w:val="24"/>
        </w:rPr>
        <w:t>5</w:t>
      </w:r>
      <w:r w:rsidR="00B57A1F" w:rsidRPr="4DBDB40D">
        <w:rPr>
          <w:rFonts w:ascii="Times New Roman" w:hAnsi="Times New Roman" w:cs="Times New Roman"/>
          <w:sz w:val="24"/>
          <w:szCs w:val="24"/>
        </w:rPr>
        <w:t>. It</w:t>
      </w:r>
      <w:r w:rsidR="00053F32" w:rsidRPr="4DBDB40D">
        <w:rPr>
          <w:rFonts w:ascii="Times New Roman" w:hAnsi="Times New Roman" w:cs="Times New Roman"/>
          <w:sz w:val="24"/>
          <w:szCs w:val="24"/>
        </w:rPr>
        <w:t xml:space="preserve"> </w:t>
      </w:r>
      <w:r w:rsidRPr="4DBDB40D">
        <w:rPr>
          <w:rFonts w:ascii="Times New Roman" w:hAnsi="Times New Roman" w:cs="Times New Roman"/>
          <w:sz w:val="24"/>
          <w:szCs w:val="24"/>
        </w:rPr>
        <w:t>explain</w:t>
      </w:r>
      <w:r w:rsidR="00B57A1F" w:rsidRPr="4DBDB40D">
        <w:rPr>
          <w:rFonts w:ascii="Times New Roman" w:hAnsi="Times New Roman" w:cs="Times New Roman"/>
          <w:sz w:val="24"/>
          <w:szCs w:val="24"/>
        </w:rPr>
        <w:t>s</w:t>
      </w:r>
      <w:r w:rsidRPr="4DBDB40D">
        <w:rPr>
          <w:rFonts w:ascii="Times New Roman" w:hAnsi="Times New Roman" w:cs="Times New Roman"/>
          <w:sz w:val="24"/>
          <w:szCs w:val="24"/>
        </w:rPr>
        <w:t xml:space="preserve"> that </w:t>
      </w:r>
      <w:r w:rsidR="00B57A1F" w:rsidRPr="4DBDB40D">
        <w:rPr>
          <w:rFonts w:ascii="Times New Roman" w:hAnsi="Times New Roman" w:cs="Times New Roman"/>
          <w:sz w:val="24"/>
          <w:szCs w:val="24"/>
        </w:rPr>
        <w:t xml:space="preserve">Part 5 </w:t>
      </w:r>
      <w:r w:rsidRPr="4DBDB40D">
        <w:rPr>
          <w:rFonts w:ascii="Times New Roman" w:hAnsi="Times New Roman" w:cs="Times New Roman"/>
          <w:sz w:val="24"/>
          <w:szCs w:val="24"/>
        </w:rPr>
        <w:t xml:space="preserve">prescribes the biosecurity activity and biosecurity response components of the rates of levies and charges in respect of which amounts are disbursed under the Act to </w:t>
      </w:r>
      <w:r w:rsidR="00D0193A" w:rsidRPr="4DBDB40D">
        <w:rPr>
          <w:rFonts w:ascii="Times New Roman" w:hAnsi="Times New Roman" w:cs="Times New Roman"/>
          <w:sz w:val="24"/>
          <w:szCs w:val="24"/>
        </w:rPr>
        <w:t>P</w:t>
      </w:r>
      <w:r w:rsidRPr="4DBDB40D">
        <w:rPr>
          <w:rFonts w:ascii="Times New Roman" w:hAnsi="Times New Roman" w:cs="Times New Roman"/>
          <w:sz w:val="24"/>
          <w:szCs w:val="24"/>
        </w:rPr>
        <w:t>HA.</w:t>
      </w:r>
    </w:p>
    <w:p w14:paraId="41813F38" w14:textId="77777777" w:rsidR="0005798F" w:rsidRDefault="0005798F" w:rsidP="00147C2F">
      <w:pPr>
        <w:spacing w:after="0" w:line="240" w:lineRule="auto"/>
        <w:rPr>
          <w:rFonts w:ascii="Times New Roman" w:hAnsi="Times New Roman" w:cs="Times New Roman"/>
          <w:sz w:val="24"/>
          <w:szCs w:val="24"/>
        </w:rPr>
      </w:pPr>
    </w:p>
    <w:p w14:paraId="28778FC5" w14:textId="42F57459" w:rsidR="00FE470F" w:rsidRPr="00E46FBC" w:rsidRDefault="00CB6AD1"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 xml:space="preserve">Section </w:t>
      </w:r>
      <w:r w:rsidR="0025584A" w:rsidRPr="4DBDB40D">
        <w:rPr>
          <w:rFonts w:ascii="Times New Roman" w:hAnsi="Times New Roman" w:cs="Times New Roman"/>
          <w:sz w:val="24"/>
          <w:szCs w:val="24"/>
          <w:u w:val="single"/>
        </w:rPr>
        <w:t>49</w:t>
      </w:r>
      <w:r w:rsidRPr="4DBDB40D">
        <w:rPr>
          <w:rFonts w:ascii="Times New Roman" w:hAnsi="Times New Roman" w:cs="Times New Roman"/>
          <w:sz w:val="24"/>
          <w:szCs w:val="24"/>
          <w:u w:val="single"/>
        </w:rPr>
        <w:t>—Disbursement of amounts to Plant Health Australia</w:t>
      </w:r>
    </w:p>
    <w:p w14:paraId="6B9C8EE2" w14:textId="77777777" w:rsidR="0005798F" w:rsidRDefault="0005798F" w:rsidP="00147C2F">
      <w:pPr>
        <w:keepNext/>
        <w:spacing w:after="0" w:line="240" w:lineRule="auto"/>
        <w:rPr>
          <w:rFonts w:ascii="Times New Roman" w:hAnsi="Times New Roman" w:cs="Times New Roman"/>
          <w:sz w:val="24"/>
          <w:szCs w:val="24"/>
        </w:rPr>
      </w:pPr>
    </w:p>
    <w:p w14:paraId="510D8CDA" w14:textId="6883E59E" w:rsidR="00B860B1" w:rsidRDefault="006B76BD"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w:t>
      </w:r>
      <w:r w:rsidR="00CE4F47" w:rsidRPr="4DBDB40D">
        <w:rPr>
          <w:rFonts w:ascii="Times New Roman" w:hAnsi="Times New Roman" w:cs="Times New Roman"/>
          <w:sz w:val="24"/>
          <w:szCs w:val="24"/>
        </w:rPr>
        <w:t xml:space="preserve">49 </w:t>
      </w:r>
      <w:r w:rsidRPr="4DBDB40D">
        <w:rPr>
          <w:rFonts w:ascii="Times New Roman" w:hAnsi="Times New Roman" w:cs="Times New Roman"/>
          <w:sz w:val="24"/>
          <w:szCs w:val="24"/>
        </w:rPr>
        <w:t>prescribes, for the purposes of paragraphs 54(1)(a) and 58(1)(a) of the Act</w:t>
      </w:r>
      <w:r w:rsidR="42F42D52" w:rsidRPr="4DBDB40D">
        <w:rPr>
          <w:rFonts w:ascii="Times New Roman" w:hAnsi="Times New Roman" w:cs="Times New Roman"/>
          <w:sz w:val="24"/>
          <w:szCs w:val="24"/>
        </w:rPr>
        <w:t xml:space="preserve"> in relation to AHA</w:t>
      </w:r>
      <w:r w:rsidR="00B860B1" w:rsidRPr="4DBDB40D">
        <w:rPr>
          <w:rFonts w:ascii="Times New Roman" w:hAnsi="Times New Roman" w:cs="Times New Roman"/>
          <w:sz w:val="24"/>
          <w:szCs w:val="24"/>
        </w:rPr>
        <w:t>:</w:t>
      </w:r>
    </w:p>
    <w:p w14:paraId="1C03AB7B" w14:textId="24EA89D8" w:rsidR="00B860B1" w:rsidRDefault="7AE1A997" w:rsidP="00147C2F">
      <w:pPr>
        <w:pStyle w:val="ListParagraph"/>
        <w:numPr>
          <w:ilvl w:val="0"/>
          <w:numId w:val="8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w:t>
      </w:r>
      <w:r w:rsidR="006B76BD" w:rsidRPr="4DBDB40D">
        <w:rPr>
          <w:rFonts w:ascii="Times New Roman" w:hAnsi="Times New Roman" w:cs="Times New Roman"/>
          <w:sz w:val="24"/>
          <w:szCs w:val="24"/>
        </w:rPr>
        <w:t xml:space="preserve"> provision of the Levies Regulations and Charges Regulations that imposes a levy or charge</w:t>
      </w:r>
      <w:r w:rsidR="00B860B1" w:rsidRPr="4DBDB40D">
        <w:rPr>
          <w:rFonts w:ascii="Times New Roman" w:hAnsi="Times New Roman" w:cs="Times New Roman"/>
          <w:sz w:val="24"/>
          <w:szCs w:val="24"/>
        </w:rPr>
        <w:t xml:space="preserve">; </w:t>
      </w:r>
      <w:r w:rsidR="006B76BD" w:rsidRPr="4DBDB40D">
        <w:rPr>
          <w:rFonts w:ascii="Times New Roman" w:hAnsi="Times New Roman" w:cs="Times New Roman"/>
          <w:sz w:val="24"/>
          <w:szCs w:val="24"/>
        </w:rPr>
        <w:t xml:space="preserve">and </w:t>
      </w:r>
    </w:p>
    <w:p w14:paraId="33626C71" w14:textId="3AF826D5" w:rsidR="006B76BD" w:rsidRPr="002D6C6C" w:rsidRDefault="006B76BD" w:rsidP="00147C2F">
      <w:pPr>
        <w:pStyle w:val="ListParagraph"/>
        <w:numPr>
          <w:ilvl w:val="0"/>
          <w:numId w:val="8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B860B1" w:rsidRPr="4DBDB40D">
        <w:rPr>
          <w:rFonts w:ascii="Times New Roman" w:hAnsi="Times New Roman" w:cs="Times New Roman"/>
          <w:sz w:val="24"/>
          <w:szCs w:val="24"/>
        </w:rPr>
        <w:t xml:space="preserve">component or </w:t>
      </w:r>
      <w:r w:rsidRPr="4DBDB40D">
        <w:rPr>
          <w:rFonts w:ascii="Times New Roman" w:hAnsi="Times New Roman" w:cs="Times New Roman"/>
          <w:sz w:val="24"/>
          <w:szCs w:val="24"/>
        </w:rPr>
        <w:t>components of the rate of that levy or charge in respect of which amounts are disbursed to PHA.</w:t>
      </w:r>
    </w:p>
    <w:p w14:paraId="778EB85F" w14:textId="77777777" w:rsidR="001B195F" w:rsidRDefault="001B195F" w:rsidP="00147C2F">
      <w:pPr>
        <w:spacing w:after="0" w:line="240" w:lineRule="auto"/>
        <w:rPr>
          <w:rFonts w:ascii="Times New Roman" w:hAnsi="Times New Roman" w:cs="Times New Roman"/>
          <w:sz w:val="24"/>
          <w:szCs w:val="24"/>
        </w:rPr>
      </w:pPr>
    </w:p>
    <w:p w14:paraId="61E6EA23" w14:textId="614F75BE" w:rsidR="006B76BD" w:rsidRPr="00D5797A" w:rsidRDefault="006B76BD"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Sections 54 </w:t>
      </w:r>
      <w:r w:rsidR="55EB30E6" w:rsidRPr="4DBDB40D">
        <w:rPr>
          <w:rFonts w:ascii="Times New Roman" w:hAnsi="Times New Roman" w:cs="Times New Roman"/>
          <w:sz w:val="24"/>
          <w:szCs w:val="24"/>
        </w:rPr>
        <w:t>(relating to biosecurity activity</w:t>
      </w:r>
      <w:r w:rsidR="2A53189A" w:rsidRPr="4DBDB40D">
        <w:rPr>
          <w:rFonts w:ascii="Times New Roman" w:hAnsi="Times New Roman" w:cs="Times New Roman"/>
          <w:sz w:val="24"/>
          <w:szCs w:val="24"/>
        </w:rPr>
        <w:t xml:space="preserve"> collected amounts</w:t>
      </w:r>
      <w:r w:rsidR="55EB30E6"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58 </w:t>
      </w:r>
      <w:r w:rsidR="691199A9" w:rsidRPr="4DBDB40D">
        <w:rPr>
          <w:rFonts w:ascii="Times New Roman" w:hAnsi="Times New Roman" w:cs="Times New Roman"/>
          <w:sz w:val="24"/>
          <w:szCs w:val="24"/>
        </w:rPr>
        <w:t>(relating to biosecurity response</w:t>
      </w:r>
      <w:r w:rsidR="778F1897" w:rsidRPr="4DBDB40D">
        <w:rPr>
          <w:rFonts w:ascii="Times New Roman" w:hAnsi="Times New Roman" w:cs="Times New Roman"/>
          <w:sz w:val="24"/>
          <w:szCs w:val="24"/>
        </w:rPr>
        <w:t xml:space="preserve"> collected amounts</w:t>
      </w:r>
      <w:r w:rsidR="691199A9" w:rsidRPr="4DBDB40D">
        <w:rPr>
          <w:rFonts w:ascii="Times New Roman" w:hAnsi="Times New Roman" w:cs="Times New Roman"/>
          <w:sz w:val="24"/>
          <w:szCs w:val="24"/>
        </w:rPr>
        <w:t>)</w:t>
      </w:r>
      <w:r w:rsidRPr="4DBDB40D">
        <w:rPr>
          <w:rFonts w:ascii="Times New Roman" w:hAnsi="Times New Roman" w:cs="Times New Roman"/>
          <w:sz w:val="24"/>
          <w:szCs w:val="24"/>
        </w:rPr>
        <w:t xml:space="preserve"> of the Act provide that the Commonwealth must pay to PHA, </w:t>
      </w:r>
      <w:r w:rsidR="00FB3C75">
        <w:rPr>
          <w:rFonts w:ascii="Times New Roman" w:hAnsi="Times New Roman" w:cs="Times New Roman"/>
          <w:sz w:val="24"/>
          <w:szCs w:val="24"/>
        </w:rPr>
        <w:t xml:space="preserve">certain amounts. This includes </w:t>
      </w:r>
      <w:r w:rsidRPr="4DBDB40D">
        <w:rPr>
          <w:rFonts w:ascii="Times New Roman" w:hAnsi="Times New Roman" w:cs="Times New Roman"/>
          <w:sz w:val="24"/>
          <w:szCs w:val="24"/>
        </w:rPr>
        <w:t xml:space="preserve">amounts equal to the amounts </w:t>
      </w:r>
      <w:r w:rsidR="0DE0774D" w:rsidRPr="4DBDB40D">
        <w:rPr>
          <w:rFonts w:ascii="Times New Roman" w:hAnsi="Times New Roman" w:cs="Times New Roman"/>
          <w:sz w:val="24"/>
          <w:szCs w:val="24"/>
        </w:rPr>
        <w:t>that are received by or on behalf of the Commonwealth in relation to a PHA commodity/service</w:t>
      </w:r>
      <w:r w:rsidR="004B4A8C" w:rsidRPr="4DBDB40D">
        <w:rPr>
          <w:rFonts w:ascii="Times New Roman" w:hAnsi="Times New Roman" w:cs="Times New Roman"/>
          <w:sz w:val="24"/>
          <w:szCs w:val="24"/>
        </w:rPr>
        <w:t xml:space="preserve"> </w:t>
      </w:r>
      <w:r w:rsidR="00B860B1" w:rsidRPr="4DBDB40D">
        <w:rPr>
          <w:rFonts w:ascii="Times New Roman" w:hAnsi="Times New Roman" w:cs="Times New Roman"/>
          <w:sz w:val="24"/>
          <w:szCs w:val="24"/>
        </w:rPr>
        <w:t xml:space="preserve">in relation to </w:t>
      </w:r>
      <w:r w:rsidRPr="4DBDB40D">
        <w:rPr>
          <w:rFonts w:ascii="Times New Roman" w:hAnsi="Times New Roman" w:cs="Times New Roman"/>
          <w:sz w:val="24"/>
          <w:szCs w:val="24"/>
        </w:rPr>
        <w:t xml:space="preserve">a levy or charge imposed by a provision prescribed by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to the extent that those amounts are equal to the components of the rate of that levy or charge prescribed by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w:t>
      </w:r>
    </w:p>
    <w:p w14:paraId="233DE41D" w14:textId="77777777" w:rsidR="0005798F" w:rsidRDefault="0005798F" w:rsidP="00147C2F">
      <w:pPr>
        <w:spacing w:after="0" w:line="240" w:lineRule="auto"/>
        <w:rPr>
          <w:rFonts w:ascii="Times New Roman" w:hAnsi="Times New Roman" w:cs="Times New Roman"/>
          <w:sz w:val="24"/>
          <w:szCs w:val="24"/>
        </w:rPr>
      </w:pPr>
    </w:p>
    <w:p w14:paraId="6CDCD64D" w14:textId="015AF296" w:rsidR="00B11569" w:rsidRDefault="00F60D52"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49 </w:t>
      </w:r>
      <w:r w:rsidR="5F9F99E3" w:rsidRPr="4DBDB40D">
        <w:rPr>
          <w:rFonts w:ascii="Times New Roman" w:hAnsi="Times New Roman" w:cs="Times New Roman"/>
          <w:sz w:val="24"/>
          <w:szCs w:val="24"/>
        </w:rPr>
        <w:t>of the Rules</w:t>
      </w:r>
      <w:r w:rsidRPr="4DBDB40D">
        <w:rPr>
          <w:rFonts w:ascii="Times New Roman" w:hAnsi="Times New Roman" w:cs="Times New Roman"/>
          <w:sz w:val="24"/>
          <w:szCs w:val="24"/>
        </w:rPr>
        <w:t xml:space="preserve"> </w:t>
      </w:r>
      <w:r w:rsidR="006B76BD" w:rsidRPr="4DBDB40D">
        <w:rPr>
          <w:rFonts w:ascii="Times New Roman" w:hAnsi="Times New Roman" w:cs="Times New Roman"/>
          <w:sz w:val="24"/>
          <w:szCs w:val="24"/>
        </w:rPr>
        <w:t xml:space="preserve">prescribes </w:t>
      </w:r>
      <w:r w:rsidR="141BA1F9" w:rsidRPr="4DBDB40D">
        <w:rPr>
          <w:rFonts w:ascii="Times New Roman" w:hAnsi="Times New Roman" w:cs="Times New Roman"/>
          <w:sz w:val="24"/>
          <w:szCs w:val="24"/>
        </w:rPr>
        <w:t>in relation to PHA</w:t>
      </w:r>
      <w:r w:rsidR="006B76BD" w:rsidRPr="4DBDB40D">
        <w:rPr>
          <w:rFonts w:ascii="Times New Roman" w:hAnsi="Times New Roman" w:cs="Times New Roman"/>
          <w:sz w:val="24"/>
          <w:szCs w:val="24"/>
        </w:rPr>
        <w:t xml:space="preserve"> the provisions </w:t>
      </w:r>
      <w:r w:rsidR="00F94B6D" w:rsidRPr="4DBDB40D">
        <w:rPr>
          <w:rFonts w:ascii="Times New Roman" w:hAnsi="Times New Roman" w:cs="Times New Roman"/>
          <w:sz w:val="24"/>
          <w:szCs w:val="24"/>
        </w:rPr>
        <w:t xml:space="preserve">imposing certain levies and charges </w:t>
      </w:r>
      <w:r w:rsidR="006B76BD" w:rsidRPr="4DBDB40D">
        <w:rPr>
          <w:rFonts w:ascii="Times New Roman" w:hAnsi="Times New Roman" w:cs="Times New Roman"/>
          <w:sz w:val="24"/>
          <w:szCs w:val="24"/>
        </w:rPr>
        <w:t xml:space="preserve">and </w:t>
      </w:r>
      <w:r w:rsidR="00B860B1" w:rsidRPr="4DBDB40D">
        <w:rPr>
          <w:rFonts w:ascii="Times New Roman" w:hAnsi="Times New Roman" w:cs="Times New Roman"/>
          <w:sz w:val="24"/>
          <w:szCs w:val="24"/>
        </w:rPr>
        <w:t xml:space="preserve">it prescribes </w:t>
      </w:r>
      <w:r w:rsidR="006B76BD" w:rsidRPr="4DBDB40D">
        <w:rPr>
          <w:rFonts w:ascii="Times New Roman" w:hAnsi="Times New Roman" w:cs="Times New Roman"/>
          <w:sz w:val="24"/>
          <w:szCs w:val="24"/>
        </w:rPr>
        <w:t xml:space="preserve">the biosecurity activity </w:t>
      </w:r>
      <w:r w:rsidR="00B860B1" w:rsidRPr="4DBDB40D">
        <w:rPr>
          <w:rFonts w:ascii="Times New Roman" w:hAnsi="Times New Roman" w:cs="Times New Roman"/>
          <w:sz w:val="24"/>
          <w:szCs w:val="24"/>
        </w:rPr>
        <w:t xml:space="preserve">component </w:t>
      </w:r>
      <w:r w:rsidR="006B76BD" w:rsidRPr="4DBDB40D">
        <w:rPr>
          <w:rFonts w:ascii="Times New Roman" w:hAnsi="Times New Roman" w:cs="Times New Roman"/>
          <w:sz w:val="24"/>
          <w:szCs w:val="24"/>
        </w:rPr>
        <w:t>and</w:t>
      </w:r>
      <w:r w:rsidR="00B860B1" w:rsidRPr="4DBDB40D">
        <w:rPr>
          <w:rFonts w:ascii="Times New Roman" w:hAnsi="Times New Roman" w:cs="Times New Roman"/>
          <w:sz w:val="24"/>
          <w:szCs w:val="24"/>
        </w:rPr>
        <w:t xml:space="preserve">/or </w:t>
      </w:r>
      <w:r w:rsidR="006B76BD" w:rsidRPr="4DBDB40D">
        <w:rPr>
          <w:rFonts w:ascii="Times New Roman" w:hAnsi="Times New Roman" w:cs="Times New Roman"/>
          <w:sz w:val="24"/>
          <w:szCs w:val="24"/>
        </w:rPr>
        <w:t xml:space="preserve">biosecurity response component </w:t>
      </w:r>
      <w:r w:rsidR="00132193" w:rsidRPr="4DBDB40D">
        <w:rPr>
          <w:rFonts w:ascii="Times New Roman" w:hAnsi="Times New Roman" w:cs="Times New Roman"/>
          <w:sz w:val="24"/>
          <w:szCs w:val="24"/>
        </w:rPr>
        <w:t xml:space="preserve">(as applicable) </w:t>
      </w:r>
      <w:r w:rsidR="006B76BD" w:rsidRPr="4DBDB40D">
        <w:rPr>
          <w:rFonts w:ascii="Times New Roman" w:hAnsi="Times New Roman" w:cs="Times New Roman"/>
          <w:sz w:val="24"/>
          <w:szCs w:val="24"/>
        </w:rPr>
        <w:t>of the rate</w:t>
      </w:r>
      <w:r w:rsidR="00AC0A5B" w:rsidRPr="4DBDB40D">
        <w:rPr>
          <w:rFonts w:ascii="Times New Roman" w:hAnsi="Times New Roman" w:cs="Times New Roman"/>
          <w:sz w:val="24"/>
          <w:szCs w:val="24"/>
        </w:rPr>
        <w:t>s</w:t>
      </w:r>
      <w:r w:rsidR="006B76BD" w:rsidRPr="4DBDB40D">
        <w:rPr>
          <w:rFonts w:ascii="Times New Roman" w:hAnsi="Times New Roman" w:cs="Times New Roman"/>
          <w:sz w:val="24"/>
          <w:szCs w:val="24"/>
        </w:rPr>
        <w:t xml:space="preserve"> of those levies and charges. The effect of this section is that amounts equal to the biosecurity activity and</w:t>
      </w:r>
      <w:r w:rsidR="00132193" w:rsidRPr="4DBDB40D">
        <w:rPr>
          <w:rFonts w:ascii="Times New Roman" w:hAnsi="Times New Roman" w:cs="Times New Roman"/>
          <w:sz w:val="24"/>
          <w:szCs w:val="24"/>
        </w:rPr>
        <w:t xml:space="preserve"> / or</w:t>
      </w:r>
      <w:r w:rsidR="006B76BD" w:rsidRPr="4DBDB40D">
        <w:rPr>
          <w:rFonts w:ascii="Times New Roman" w:hAnsi="Times New Roman" w:cs="Times New Roman"/>
          <w:sz w:val="24"/>
          <w:szCs w:val="24"/>
        </w:rPr>
        <w:t xml:space="preserve"> biosecurity response components of </w:t>
      </w:r>
      <w:r w:rsidR="001F5D72" w:rsidRPr="4DBDB40D">
        <w:rPr>
          <w:rFonts w:ascii="Times New Roman" w:hAnsi="Times New Roman" w:cs="Times New Roman"/>
          <w:sz w:val="24"/>
          <w:szCs w:val="24"/>
        </w:rPr>
        <w:t xml:space="preserve">each </w:t>
      </w:r>
      <w:r w:rsidR="006B76BD" w:rsidRPr="4DBDB40D">
        <w:rPr>
          <w:rFonts w:ascii="Times New Roman" w:hAnsi="Times New Roman" w:cs="Times New Roman"/>
          <w:sz w:val="24"/>
          <w:szCs w:val="24"/>
        </w:rPr>
        <w:t>lev</w:t>
      </w:r>
      <w:r w:rsidR="001F5D72" w:rsidRPr="4DBDB40D">
        <w:rPr>
          <w:rFonts w:ascii="Times New Roman" w:hAnsi="Times New Roman" w:cs="Times New Roman"/>
          <w:sz w:val="24"/>
          <w:szCs w:val="24"/>
        </w:rPr>
        <w:t>y</w:t>
      </w:r>
      <w:r w:rsidR="006B76BD" w:rsidRPr="4DBDB40D">
        <w:rPr>
          <w:rFonts w:ascii="Times New Roman" w:hAnsi="Times New Roman" w:cs="Times New Roman"/>
          <w:sz w:val="24"/>
          <w:szCs w:val="24"/>
        </w:rPr>
        <w:t xml:space="preserve"> and charge</w:t>
      </w:r>
      <w:r w:rsidR="0055494E" w:rsidRPr="4DBDB40D">
        <w:rPr>
          <w:rFonts w:ascii="Times New Roman" w:hAnsi="Times New Roman" w:cs="Times New Roman"/>
          <w:sz w:val="24"/>
          <w:szCs w:val="24"/>
        </w:rPr>
        <w:t>,</w:t>
      </w:r>
      <w:r w:rsidR="006B76BD"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6B76BD" w:rsidRPr="4DBDB40D">
        <w:rPr>
          <w:rFonts w:ascii="Times New Roman" w:hAnsi="Times New Roman" w:cs="Times New Roman"/>
          <w:sz w:val="24"/>
          <w:szCs w:val="24"/>
        </w:rPr>
        <w:t xml:space="preserve"> </w:t>
      </w:r>
      <w:r w:rsidR="001F5D72" w:rsidRPr="4DBDB40D">
        <w:rPr>
          <w:rFonts w:ascii="Times New Roman" w:hAnsi="Times New Roman" w:cs="Times New Roman"/>
          <w:sz w:val="24"/>
          <w:szCs w:val="24"/>
        </w:rPr>
        <w:t xml:space="preserve">that have been received by or on behalf of the Commonwealth must </w:t>
      </w:r>
      <w:r w:rsidR="006B76BD" w:rsidRPr="4DBDB40D">
        <w:rPr>
          <w:rFonts w:ascii="Times New Roman" w:hAnsi="Times New Roman" w:cs="Times New Roman"/>
          <w:sz w:val="24"/>
          <w:szCs w:val="24"/>
        </w:rPr>
        <w:t xml:space="preserve">be disbursed </w:t>
      </w:r>
      <w:r w:rsidR="6C1AB96F" w:rsidRPr="4DBDB40D">
        <w:rPr>
          <w:rFonts w:ascii="Times New Roman" w:hAnsi="Times New Roman" w:cs="Times New Roman"/>
          <w:sz w:val="24"/>
          <w:szCs w:val="24"/>
        </w:rPr>
        <w:t>under the Act</w:t>
      </w:r>
      <w:r w:rsidR="006B76BD" w:rsidRPr="4DBDB40D">
        <w:rPr>
          <w:rFonts w:ascii="Times New Roman" w:hAnsi="Times New Roman" w:cs="Times New Roman"/>
          <w:sz w:val="24"/>
          <w:szCs w:val="24"/>
        </w:rPr>
        <w:t xml:space="preserve"> to </w:t>
      </w:r>
      <w:r w:rsidR="00732E78" w:rsidRPr="4DBDB40D">
        <w:rPr>
          <w:rFonts w:ascii="Times New Roman" w:hAnsi="Times New Roman" w:cs="Times New Roman"/>
          <w:sz w:val="24"/>
          <w:szCs w:val="24"/>
        </w:rPr>
        <w:t>P</w:t>
      </w:r>
      <w:r w:rsidR="006B76BD" w:rsidRPr="4DBDB40D">
        <w:rPr>
          <w:rFonts w:ascii="Times New Roman" w:hAnsi="Times New Roman" w:cs="Times New Roman"/>
          <w:sz w:val="24"/>
          <w:szCs w:val="24"/>
        </w:rPr>
        <w:t>HA.</w:t>
      </w:r>
    </w:p>
    <w:p w14:paraId="02652554" w14:textId="77777777" w:rsidR="0091718F" w:rsidRDefault="0091718F" w:rsidP="00147C2F">
      <w:pPr>
        <w:spacing w:after="0" w:line="240" w:lineRule="auto"/>
        <w:rPr>
          <w:rFonts w:ascii="Times New Roman" w:hAnsi="Times New Roman" w:cs="Times New Roman"/>
          <w:sz w:val="24"/>
          <w:szCs w:val="24"/>
        </w:rPr>
      </w:pPr>
    </w:p>
    <w:p w14:paraId="60865F56" w14:textId="5E0BE3A1" w:rsidR="0005798F" w:rsidRPr="00591317" w:rsidRDefault="00FE470F" w:rsidP="00147C2F">
      <w:pPr>
        <w:keepNext/>
        <w:spacing w:after="0" w:line="240" w:lineRule="auto"/>
        <w:rPr>
          <w:rFonts w:ascii="Times New Roman" w:hAnsi="Times New Roman"/>
          <w:i/>
          <w:sz w:val="28"/>
        </w:rPr>
      </w:pPr>
      <w:r w:rsidRPr="00591317">
        <w:rPr>
          <w:rFonts w:ascii="Times New Roman" w:hAnsi="Times New Roman"/>
          <w:b/>
          <w:sz w:val="28"/>
        </w:rPr>
        <w:t xml:space="preserve">Part </w:t>
      </w:r>
      <w:r w:rsidR="00053F32" w:rsidRPr="00591317">
        <w:rPr>
          <w:rFonts w:ascii="Times New Roman" w:hAnsi="Times New Roman"/>
          <w:b/>
          <w:sz w:val="28"/>
        </w:rPr>
        <w:t>6</w:t>
      </w:r>
      <w:r w:rsidRPr="00591317">
        <w:rPr>
          <w:rFonts w:ascii="Times New Roman" w:hAnsi="Times New Roman"/>
          <w:b/>
          <w:sz w:val="28"/>
        </w:rPr>
        <w:t>—National Residue Survey</w:t>
      </w:r>
    </w:p>
    <w:p w14:paraId="79EA0B54" w14:textId="77777777" w:rsidR="0005798F" w:rsidRDefault="0005798F" w:rsidP="00147C2F">
      <w:pPr>
        <w:keepNext/>
        <w:spacing w:after="0" w:line="240" w:lineRule="auto"/>
        <w:rPr>
          <w:rFonts w:ascii="Times New Roman" w:hAnsi="Times New Roman" w:cs="Times New Roman"/>
          <w:sz w:val="24"/>
          <w:szCs w:val="24"/>
        </w:rPr>
      </w:pPr>
    </w:p>
    <w:p w14:paraId="6FCF5EBD" w14:textId="09904BC3" w:rsidR="006C038E" w:rsidRPr="00D5797A" w:rsidRDefault="00732E78"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Part </w:t>
      </w:r>
      <w:r w:rsidR="00053F32" w:rsidRPr="4DBDB40D">
        <w:rPr>
          <w:rFonts w:ascii="Times New Roman" w:hAnsi="Times New Roman" w:cs="Times New Roman"/>
          <w:sz w:val="24"/>
          <w:szCs w:val="24"/>
        </w:rPr>
        <w:t xml:space="preserve">6 </w:t>
      </w:r>
      <w:r w:rsidRPr="4DBDB40D">
        <w:rPr>
          <w:rFonts w:ascii="Times New Roman" w:hAnsi="Times New Roman" w:cs="Times New Roman"/>
          <w:sz w:val="24"/>
          <w:szCs w:val="24"/>
        </w:rPr>
        <w:t xml:space="preserve">of </w:t>
      </w:r>
      <w:r w:rsidR="009717A9" w:rsidRPr="4DBDB40D">
        <w:rPr>
          <w:rFonts w:ascii="Times New Roman" w:hAnsi="Times New Roman" w:cs="Times New Roman"/>
          <w:sz w:val="24"/>
          <w:szCs w:val="24"/>
        </w:rPr>
        <w:t>the Rules</w:t>
      </w:r>
      <w:r w:rsidRPr="4DBDB40D">
        <w:rPr>
          <w:rFonts w:ascii="Times New Roman" w:hAnsi="Times New Roman" w:cs="Times New Roman"/>
          <w:sz w:val="24"/>
          <w:szCs w:val="24"/>
        </w:rPr>
        <w:t xml:space="preserve"> deals with the </w:t>
      </w:r>
      <w:r w:rsidR="00091AE3" w:rsidRPr="4DBDB40D">
        <w:rPr>
          <w:rFonts w:ascii="Times New Roman" w:hAnsi="Times New Roman" w:cs="Times New Roman"/>
          <w:sz w:val="24"/>
          <w:szCs w:val="24"/>
        </w:rPr>
        <w:t>crediting</w:t>
      </w:r>
      <w:r w:rsidRPr="4DBDB40D">
        <w:rPr>
          <w:rFonts w:ascii="Times New Roman" w:hAnsi="Times New Roman" w:cs="Times New Roman"/>
          <w:sz w:val="24"/>
          <w:szCs w:val="24"/>
        </w:rPr>
        <w:t xml:space="preserve"> </w:t>
      </w:r>
      <w:r w:rsidR="341C0D9C" w:rsidRPr="4DBDB40D">
        <w:rPr>
          <w:rFonts w:ascii="Times New Roman" w:hAnsi="Times New Roman" w:cs="Times New Roman"/>
          <w:sz w:val="24"/>
          <w:szCs w:val="24"/>
        </w:rPr>
        <w:t>of amounts to</w:t>
      </w:r>
      <w:r w:rsidRPr="4DBDB40D">
        <w:rPr>
          <w:rFonts w:ascii="Times New Roman" w:hAnsi="Times New Roman" w:cs="Times New Roman"/>
          <w:sz w:val="24"/>
          <w:szCs w:val="24"/>
        </w:rPr>
        <w:t xml:space="preserve"> </w:t>
      </w:r>
      <w:r w:rsidR="00091AE3" w:rsidRPr="4DBDB40D">
        <w:rPr>
          <w:rFonts w:ascii="Times New Roman" w:hAnsi="Times New Roman" w:cs="Times New Roman"/>
          <w:sz w:val="24"/>
          <w:szCs w:val="24"/>
        </w:rPr>
        <w:t>the National Residue Survey (the NRS</w:t>
      </w:r>
      <w:r w:rsidRPr="4DBDB40D">
        <w:rPr>
          <w:rFonts w:ascii="Times New Roman" w:hAnsi="Times New Roman" w:cs="Times New Roman"/>
          <w:sz w:val="24"/>
          <w:szCs w:val="24"/>
        </w:rPr>
        <w:t>)</w:t>
      </w:r>
      <w:r w:rsidR="03318D25" w:rsidRPr="4DBDB40D">
        <w:rPr>
          <w:rFonts w:ascii="Times New Roman" w:hAnsi="Times New Roman" w:cs="Times New Roman"/>
          <w:sz w:val="24"/>
          <w:szCs w:val="24"/>
        </w:rPr>
        <w:t xml:space="preserve"> Special Account</w:t>
      </w:r>
      <w:r w:rsidRPr="4DBDB40D">
        <w:rPr>
          <w:rFonts w:ascii="Times New Roman" w:hAnsi="Times New Roman" w:cs="Times New Roman"/>
          <w:sz w:val="24"/>
          <w:szCs w:val="24"/>
        </w:rPr>
        <w:t xml:space="preserve">. </w:t>
      </w:r>
      <w:r w:rsidR="006C038E" w:rsidRPr="4DBDB40D">
        <w:rPr>
          <w:rFonts w:ascii="Times New Roman" w:hAnsi="Times New Roman" w:cs="Times New Roman"/>
          <w:sz w:val="24"/>
          <w:szCs w:val="24"/>
        </w:rPr>
        <w:t xml:space="preserve">The NRS, which is </w:t>
      </w:r>
      <w:r w:rsidR="009E2F01" w:rsidRPr="4DBDB40D">
        <w:rPr>
          <w:rFonts w:ascii="Times New Roman" w:hAnsi="Times New Roman" w:cs="Times New Roman"/>
          <w:sz w:val="24"/>
          <w:szCs w:val="24"/>
        </w:rPr>
        <w:t>administered by</w:t>
      </w:r>
      <w:r w:rsidR="006C038E" w:rsidRPr="4DBDB40D">
        <w:rPr>
          <w:rFonts w:ascii="Times New Roman" w:hAnsi="Times New Roman" w:cs="Times New Roman"/>
          <w:sz w:val="24"/>
          <w:szCs w:val="24"/>
        </w:rPr>
        <w:t xml:space="preserve"> the Department of Agriculture, Fisheries and Forestry, facilitates the testing of animal and plant products for pesticide and veterinary medicine residues and environmental contaminants.</w:t>
      </w:r>
    </w:p>
    <w:p w14:paraId="178FCAF5" w14:textId="77777777" w:rsidR="0005798F" w:rsidRDefault="0005798F" w:rsidP="00147C2F">
      <w:pPr>
        <w:spacing w:after="0" w:line="240" w:lineRule="auto"/>
        <w:rPr>
          <w:rFonts w:ascii="Times New Roman" w:hAnsi="Times New Roman" w:cs="Times New Roman"/>
          <w:sz w:val="24"/>
          <w:szCs w:val="24"/>
        </w:rPr>
      </w:pPr>
    </w:p>
    <w:p w14:paraId="01727B1D" w14:textId="74CE83AA" w:rsidR="006C038E" w:rsidRPr="00D5797A" w:rsidRDefault="006C038E"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lastRenderedPageBreak/>
        <w:t>The NRS is funded through a Special Account, which is continued in existence under section</w:t>
      </w:r>
      <w:r w:rsidR="009D3605"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64 of the Act with the new name </w:t>
      </w:r>
      <w:r w:rsidR="00E43739" w:rsidRPr="4DBDB40D">
        <w:rPr>
          <w:rFonts w:ascii="Times New Roman" w:hAnsi="Times New Roman" w:cs="Times New Roman"/>
          <w:sz w:val="24"/>
          <w:szCs w:val="24"/>
        </w:rPr>
        <w:t xml:space="preserve">the </w:t>
      </w:r>
      <w:r w:rsidRPr="4DBDB40D">
        <w:rPr>
          <w:rFonts w:ascii="Times New Roman" w:hAnsi="Times New Roman" w:cs="Times New Roman"/>
          <w:sz w:val="24"/>
          <w:szCs w:val="24"/>
        </w:rPr>
        <w:t>National Residue Survey Special Account</w:t>
      </w:r>
      <w:r w:rsidR="00E43739" w:rsidRPr="4DBDB40D">
        <w:rPr>
          <w:rFonts w:ascii="Times New Roman" w:hAnsi="Times New Roman" w:cs="Times New Roman"/>
          <w:sz w:val="24"/>
          <w:szCs w:val="24"/>
        </w:rPr>
        <w:t xml:space="preserve"> (the NRS Special Account)</w:t>
      </w:r>
      <w:r w:rsidRPr="4DBDB40D">
        <w:rPr>
          <w:rFonts w:ascii="Times New Roman" w:hAnsi="Times New Roman" w:cs="Times New Roman"/>
          <w:sz w:val="24"/>
          <w:szCs w:val="24"/>
        </w:rPr>
        <w:t>. The purpose</w:t>
      </w:r>
      <w:r w:rsidR="00253018" w:rsidRPr="4DBDB40D">
        <w:rPr>
          <w:rFonts w:ascii="Times New Roman" w:hAnsi="Times New Roman" w:cs="Times New Roman"/>
          <w:sz w:val="24"/>
          <w:szCs w:val="24"/>
        </w:rPr>
        <w:t>s</w:t>
      </w:r>
      <w:r w:rsidRPr="4DBDB40D">
        <w:rPr>
          <w:rFonts w:ascii="Times New Roman" w:hAnsi="Times New Roman" w:cs="Times New Roman"/>
          <w:sz w:val="24"/>
          <w:szCs w:val="24"/>
        </w:rPr>
        <w:t xml:space="preserve"> of the </w:t>
      </w:r>
      <w:r w:rsidR="00E43739" w:rsidRPr="4DBDB40D">
        <w:rPr>
          <w:rFonts w:ascii="Times New Roman" w:hAnsi="Times New Roman" w:cs="Times New Roman"/>
          <w:sz w:val="24"/>
          <w:szCs w:val="24"/>
        </w:rPr>
        <w:t>NRS Special A</w:t>
      </w:r>
      <w:r w:rsidRPr="4DBDB40D">
        <w:rPr>
          <w:rFonts w:ascii="Times New Roman" w:hAnsi="Times New Roman" w:cs="Times New Roman"/>
          <w:sz w:val="24"/>
          <w:szCs w:val="24"/>
        </w:rPr>
        <w:t xml:space="preserve">ccount </w:t>
      </w:r>
      <w:r w:rsidR="00253018" w:rsidRPr="4DBDB40D">
        <w:rPr>
          <w:rFonts w:ascii="Times New Roman" w:hAnsi="Times New Roman" w:cs="Times New Roman"/>
          <w:sz w:val="24"/>
          <w:szCs w:val="24"/>
        </w:rPr>
        <w:t xml:space="preserve">include </w:t>
      </w:r>
      <w:r w:rsidR="00372906" w:rsidRPr="4DBDB40D">
        <w:rPr>
          <w:rFonts w:ascii="Times New Roman" w:hAnsi="Times New Roman" w:cs="Times New Roman"/>
          <w:sz w:val="24"/>
          <w:szCs w:val="24"/>
        </w:rPr>
        <w:t>to make</w:t>
      </w:r>
      <w:r w:rsidRPr="4DBDB40D">
        <w:rPr>
          <w:rFonts w:ascii="Times New Roman" w:hAnsi="Times New Roman" w:cs="Times New Roman"/>
          <w:sz w:val="24"/>
          <w:szCs w:val="24"/>
        </w:rPr>
        <w:t xml:space="preserve"> payments for purposes relating to the monitoring, testing and reporting of the level of contaminants in NRS products or the environment and the prevention of contamination in, and management of, risks associated with the contamination of NRS products.</w:t>
      </w:r>
    </w:p>
    <w:p w14:paraId="5FA8B827" w14:textId="77777777" w:rsidR="0005798F" w:rsidRDefault="0005798F" w:rsidP="00147C2F">
      <w:pPr>
        <w:spacing w:after="0" w:line="240" w:lineRule="auto"/>
        <w:rPr>
          <w:rFonts w:ascii="Times New Roman" w:hAnsi="Times New Roman" w:cs="Times New Roman"/>
          <w:sz w:val="24"/>
          <w:szCs w:val="24"/>
        </w:rPr>
      </w:pPr>
    </w:p>
    <w:p w14:paraId="3EB44BB9" w14:textId="319DFAEF" w:rsidR="00732E78" w:rsidRDefault="00BA3ED5"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Levies Regulations and Charges Regulations set out the rate of each levy or charge</w:t>
      </w:r>
      <w:r w:rsidR="002C0B68" w:rsidRPr="4DBDB40D">
        <w:rPr>
          <w:rFonts w:ascii="Times New Roman" w:hAnsi="Times New Roman" w:cs="Times New Roman"/>
          <w:sz w:val="24"/>
          <w:szCs w:val="24"/>
        </w:rPr>
        <w:t xml:space="preserve"> imposed by each Regulations</w:t>
      </w:r>
      <w:r w:rsidRPr="4DBDB40D">
        <w:rPr>
          <w:rFonts w:ascii="Times New Roman" w:hAnsi="Times New Roman" w:cs="Times New Roman"/>
          <w:sz w:val="24"/>
          <w:szCs w:val="24"/>
        </w:rPr>
        <w:t>, respectively.</w:t>
      </w:r>
      <w:r w:rsidR="00732E78" w:rsidRPr="4DBDB40D">
        <w:rPr>
          <w:rFonts w:ascii="Times New Roman" w:hAnsi="Times New Roman" w:cs="Times New Roman"/>
          <w:sz w:val="24"/>
          <w:szCs w:val="24"/>
        </w:rPr>
        <w:t xml:space="preserve"> A levy or charge rate may be expressed as a single component, or the sum of components. The name of each component relates to activities or matters for which the imposition of levy or charge will result in expenditure. The</w:t>
      </w:r>
      <w:r w:rsidR="009717A9" w:rsidRPr="4DBDB40D">
        <w:rPr>
          <w:rFonts w:ascii="Times New Roman" w:hAnsi="Times New Roman" w:cs="Times New Roman"/>
          <w:sz w:val="24"/>
          <w:szCs w:val="24"/>
        </w:rPr>
        <w:t xml:space="preserve"> Rules</w:t>
      </w:r>
      <w:r w:rsidR="00732E78" w:rsidRPr="4DBDB40D">
        <w:rPr>
          <w:rFonts w:ascii="Times New Roman" w:hAnsi="Times New Roman" w:cs="Times New Roman"/>
          <w:sz w:val="24"/>
          <w:szCs w:val="24"/>
        </w:rPr>
        <w:t xml:space="preserve"> generally provide for collected amounts relating to </w:t>
      </w:r>
      <w:r w:rsidR="00055525" w:rsidRPr="4DBDB40D">
        <w:rPr>
          <w:rFonts w:ascii="Times New Roman" w:hAnsi="Times New Roman" w:cs="Times New Roman"/>
          <w:sz w:val="24"/>
          <w:szCs w:val="24"/>
        </w:rPr>
        <w:t>NRS</w:t>
      </w:r>
      <w:r w:rsidR="00732E78" w:rsidRPr="4DBDB40D">
        <w:rPr>
          <w:rFonts w:ascii="Times New Roman" w:hAnsi="Times New Roman" w:cs="Times New Roman"/>
          <w:sz w:val="24"/>
          <w:szCs w:val="24"/>
        </w:rPr>
        <w:t xml:space="preserve"> components to be </w:t>
      </w:r>
      <w:r w:rsidR="00055525" w:rsidRPr="4DBDB40D">
        <w:rPr>
          <w:rFonts w:ascii="Times New Roman" w:hAnsi="Times New Roman" w:cs="Times New Roman"/>
          <w:sz w:val="24"/>
          <w:szCs w:val="24"/>
        </w:rPr>
        <w:t>credited</w:t>
      </w:r>
      <w:r w:rsidR="00732E78" w:rsidRPr="4DBDB40D">
        <w:rPr>
          <w:rFonts w:ascii="Times New Roman" w:hAnsi="Times New Roman" w:cs="Times New Roman"/>
          <w:sz w:val="24"/>
          <w:szCs w:val="24"/>
        </w:rPr>
        <w:t xml:space="preserve"> to </w:t>
      </w:r>
      <w:r w:rsidR="00055525" w:rsidRPr="4DBDB40D">
        <w:rPr>
          <w:rFonts w:ascii="Times New Roman" w:hAnsi="Times New Roman" w:cs="Times New Roman"/>
          <w:sz w:val="24"/>
          <w:szCs w:val="24"/>
        </w:rPr>
        <w:t>the NRS Special Account</w:t>
      </w:r>
      <w:r w:rsidR="00732E78" w:rsidRPr="4DBDB40D">
        <w:rPr>
          <w:rFonts w:ascii="Times New Roman" w:hAnsi="Times New Roman" w:cs="Times New Roman"/>
          <w:sz w:val="24"/>
          <w:szCs w:val="24"/>
        </w:rPr>
        <w:t>.</w:t>
      </w:r>
    </w:p>
    <w:p w14:paraId="028966DD" w14:textId="77777777" w:rsidR="0005798F" w:rsidRDefault="0005798F" w:rsidP="00591317">
      <w:pPr>
        <w:spacing w:after="0" w:line="240" w:lineRule="auto"/>
        <w:rPr>
          <w:rFonts w:ascii="Times New Roman" w:hAnsi="Times New Roman" w:cs="Times New Roman"/>
          <w:sz w:val="24"/>
          <w:szCs w:val="24"/>
        </w:rPr>
      </w:pPr>
    </w:p>
    <w:p w14:paraId="65F7157F" w14:textId="3F8A51C6" w:rsidR="0005798F" w:rsidRDefault="00837B55" w:rsidP="00591317">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w:t>
      </w:r>
      <w:r w:rsidR="00732E78" w:rsidRPr="4DBDB40D">
        <w:rPr>
          <w:rFonts w:ascii="Times New Roman" w:hAnsi="Times New Roman" w:cs="Times New Roman"/>
          <w:sz w:val="24"/>
          <w:szCs w:val="24"/>
        </w:rPr>
        <w:t xml:space="preserve">he levy and charge components prescribed for </w:t>
      </w:r>
      <w:r w:rsidR="00055525" w:rsidRPr="4DBDB40D">
        <w:rPr>
          <w:rFonts w:ascii="Times New Roman" w:hAnsi="Times New Roman" w:cs="Times New Roman"/>
          <w:sz w:val="24"/>
          <w:szCs w:val="24"/>
        </w:rPr>
        <w:t>the NRS</w:t>
      </w:r>
      <w:r w:rsidR="00732E78"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are intended to </w:t>
      </w:r>
      <w:r w:rsidR="00732E78" w:rsidRPr="4DBDB40D">
        <w:rPr>
          <w:rFonts w:ascii="Times New Roman" w:hAnsi="Times New Roman" w:cs="Times New Roman"/>
          <w:sz w:val="24"/>
          <w:szCs w:val="24"/>
        </w:rPr>
        <w:t xml:space="preserve">continue </w:t>
      </w:r>
      <w:r w:rsidR="002C0B68" w:rsidRPr="4DBDB40D">
        <w:rPr>
          <w:rFonts w:ascii="Times New Roman" w:hAnsi="Times New Roman" w:cs="Times New Roman"/>
          <w:sz w:val="24"/>
          <w:szCs w:val="24"/>
        </w:rPr>
        <w:t xml:space="preserve">in effect </w:t>
      </w:r>
      <w:r w:rsidR="00732E78" w:rsidRPr="4DBDB40D">
        <w:rPr>
          <w:rFonts w:ascii="Times New Roman" w:hAnsi="Times New Roman" w:cs="Times New Roman"/>
          <w:sz w:val="24"/>
          <w:szCs w:val="24"/>
        </w:rPr>
        <w:t>arrangements made under the repealed</w:t>
      </w:r>
      <w:r w:rsidR="009415DA" w:rsidRPr="4DBDB40D">
        <w:rPr>
          <w:rFonts w:ascii="Times New Roman" w:hAnsi="Times New Roman" w:cs="Times New Roman"/>
          <w:sz w:val="24"/>
          <w:szCs w:val="24"/>
        </w:rPr>
        <w:t xml:space="preserve"> </w:t>
      </w:r>
      <w:r w:rsidR="009415DA" w:rsidRPr="4DBDB40D">
        <w:rPr>
          <w:rFonts w:ascii="Times New Roman" w:hAnsi="Times New Roman" w:cs="Times New Roman"/>
          <w:i/>
          <w:iCs/>
          <w:sz w:val="24"/>
          <w:szCs w:val="24"/>
        </w:rPr>
        <w:t>National Residue Survey Administration Act 1992</w:t>
      </w:r>
      <w:r w:rsidR="00732E78" w:rsidRPr="4DBDB40D">
        <w:rPr>
          <w:rFonts w:ascii="Times New Roman" w:hAnsi="Times New Roman" w:cs="Times New Roman"/>
          <w:sz w:val="24"/>
          <w:szCs w:val="24"/>
        </w:rPr>
        <w:t>.</w:t>
      </w:r>
    </w:p>
    <w:p w14:paraId="253355D3" w14:textId="77777777" w:rsidR="00E46FBC" w:rsidRDefault="00E46FBC" w:rsidP="00147C2F">
      <w:pPr>
        <w:spacing w:after="0" w:line="240" w:lineRule="auto"/>
        <w:rPr>
          <w:rFonts w:ascii="Times New Roman" w:hAnsi="Times New Roman" w:cs="Times New Roman"/>
          <w:sz w:val="24"/>
          <w:szCs w:val="24"/>
        </w:rPr>
      </w:pPr>
    </w:p>
    <w:p w14:paraId="6C9F25B7" w14:textId="3DC095F7" w:rsidR="00FE470F" w:rsidRPr="00E46FBC" w:rsidRDefault="00A918A0" w:rsidP="00147C2F">
      <w:pPr>
        <w:keepNext/>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 xml:space="preserve">Section </w:t>
      </w:r>
      <w:r w:rsidR="00900750" w:rsidRPr="4DBDB40D">
        <w:rPr>
          <w:rFonts w:ascii="Times New Roman" w:hAnsi="Times New Roman" w:cs="Times New Roman"/>
          <w:sz w:val="24"/>
          <w:szCs w:val="24"/>
          <w:u w:val="single"/>
        </w:rPr>
        <w:t>50</w:t>
      </w:r>
      <w:r w:rsidRPr="4DBDB40D">
        <w:rPr>
          <w:rFonts w:ascii="Times New Roman" w:hAnsi="Times New Roman" w:cs="Times New Roman"/>
          <w:sz w:val="24"/>
          <w:szCs w:val="24"/>
          <w:u w:val="single"/>
        </w:rPr>
        <w:t>—Simplified outline of this Part</w:t>
      </w:r>
    </w:p>
    <w:p w14:paraId="639EF1EA" w14:textId="77777777" w:rsidR="0005798F" w:rsidRDefault="0005798F" w:rsidP="00147C2F">
      <w:pPr>
        <w:keepNext/>
        <w:spacing w:after="0" w:line="240" w:lineRule="auto"/>
        <w:rPr>
          <w:rFonts w:ascii="Times New Roman" w:hAnsi="Times New Roman" w:cs="Times New Roman"/>
          <w:sz w:val="24"/>
          <w:szCs w:val="24"/>
        </w:rPr>
      </w:pPr>
    </w:p>
    <w:p w14:paraId="5ADB77A1" w14:textId="191905C3" w:rsidR="00FE470F" w:rsidRPr="00D5797A" w:rsidRDefault="00C7376D" w:rsidP="00147C2F">
      <w:pPr>
        <w:keepNext/>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This section provides a simplified out</w:t>
      </w:r>
      <w:r w:rsidR="009C6150" w:rsidRPr="4DBDB40D">
        <w:rPr>
          <w:rFonts w:ascii="Times New Roman" w:hAnsi="Times New Roman" w:cs="Times New Roman"/>
          <w:sz w:val="24"/>
          <w:szCs w:val="24"/>
        </w:rPr>
        <w:t>line of</w:t>
      </w:r>
      <w:r w:rsidRPr="4DBDB40D">
        <w:rPr>
          <w:rFonts w:ascii="Times New Roman" w:hAnsi="Times New Roman" w:cs="Times New Roman"/>
          <w:sz w:val="24"/>
          <w:szCs w:val="24"/>
        </w:rPr>
        <w:t xml:space="preserve"> </w:t>
      </w:r>
      <w:r w:rsidR="00FE470F" w:rsidRPr="4DBDB40D">
        <w:rPr>
          <w:rFonts w:ascii="Times New Roman" w:hAnsi="Times New Roman" w:cs="Times New Roman"/>
          <w:sz w:val="24"/>
          <w:szCs w:val="24"/>
        </w:rPr>
        <w:t>Part</w:t>
      </w:r>
      <w:r w:rsidR="004362F1" w:rsidRPr="4DBDB40D">
        <w:rPr>
          <w:rFonts w:ascii="Times New Roman" w:hAnsi="Times New Roman" w:cs="Times New Roman"/>
          <w:sz w:val="24"/>
          <w:szCs w:val="24"/>
        </w:rPr>
        <w:t xml:space="preserve"> </w:t>
      </w:r>
      <w:r w:rsidR="00A424D5" w:rsidRPr="4DBDB40D">
        <w:rPr>
          <w:rFonts w:ascii="Times New Roman" w:hAnsi="Times New Roman" w:cs="Times New Roman"/>
          <w:sz w:val="24"/>
          <w:szCs w:val="24"/>
        </w:rPr>
        <w:t>6</w:t>
      </w:r>
      <w:r w:rsidR="002C0B68" w:rsidRPr="4DBDB40D">
        <w:rPr>
          <w:rFonts w:ascii="Times New Roman" w:hAnsi="Times New Roman" w:cs="Times New Roman"/>
          <w:sz w:val="24"/>
          <w:szCs w:val="24"/>
        </w:rPr>
        <w:t xml:space="preserve">. It </w:t>
      </w:r>
      <w:r w:rsidR="0006474D" w:rsidRPr="4DBDB40D">
        <w:rPr>
          <w:rFonts w:ascii="Times New Roman" w:hAnsi="Times New Roman" w:cs="Times New Roman"/>
          <w:sz w:val="24"/>
          <w:szCs w:val="24"/>
        </w:rPr>
        <w:t>explain</w:t>
      </w:r>
      <w:r w:rsidR="002C0B68" w:rsidRPr="4DBDB40D">
        <w:rPr>
          <w:rFonts w:ascii="Times New Roman" w:hAnsi="Times New Roman" w:cs="Times New Roman"/>
          <w:sz w:val="24"/>
          <w:szCs w:val="24"/>
        </w:rPr>
        <w:t>s</w:t>
      </w:r>
      <w:r w:rsidR="0006474D" w:rsidRPr="4DBDB40D">
        <w:rPr>
          <w:rFonts w:ascii="Times New Roman" w:hAnsi="Times New Roman" w:cs="Times New Roman"/>
          <w:sz w:val="24"/>
          <w:szCs w:val="24"/>
        </w:rPr>
        <w:t xml:space="preserve"> that </w:t>
      </w:r>
      <w:r w:rsidR="002C0B68" w:rsidRPr="4DBDB40D">
        <w:rPr>
          <w:rFonts w:ascii="Times New Roman" w:hAnsi="Times New Roman" w:cs="Times New Roman"/>
          <w:sz w:val="24"/>
          <w:szCs w:val="24"/>
        </w:rPr>
        <w:t xml:space="preserve">Part 6 </w:t>
      </w:r>
      <w:r w:rsidR="6B81466D" w:rsidRPr="4DBDB40D">
        <w:rPr>
          <w:rFonts w:ascii="Times New Roman" w:hAnsi="Times New Roman" w:cs="Times New Roman"/>
          <w:sz w:val="24"/>
          <w:szCs w:val="24"/>
        </w:rPr>
        <w:t xml:space="preserve">prescribes the </w:t>
      </w:r>
      <w:r w:rsidR="0006474D" w:rsidRPr="4DBDB40D">
        <w:rPr>
          <w:rFonts w:ascii="Times New Roman" w:hAnsi="Times New Roman" w:cs="Times New Roman"/>
          <w:sz w:val="24"/>
          <w:szCs w:val="24"/>
        </w:rPr>
        <w:t>NRS</w:t>
      </w:r>
      <w:r w:rsidR="6B81466D" w:rsidRPr="4DBDB40D">
        <w:rPr>
          <w:rFonts w:ascii="Times New Roman" w:hAnsi="Times New Roman" w:cs="Times New Roman"/>
          <w:sz w:val="24"/>
          <w:szCs w:val="24"/>
        </w:rPr>
        <w:t xml:space="preserve"> components of the rates of levies and charges in respect of which amounts are credited under the Act to </w:t>
      </w:r>
      <w:r w:rsidR="00FE470F" w:rsidRPr="4DBDB40D">
        <w:rPr>
          <w:rFonts w:ascii="Times New Roman" w:hAnsi="Times New Roman" w:cs="Times New Roman"/>
          <w:sz w:val="24"/>
          <w:szCs w:val="24"/>
        </w:rPr>
        <w:t xml:space="preserve">the </w:t>
      </w:r>
      <w:r w:rsidR="004A09C3" w:rsidRPr="4DBDB40D">
        <w:rPr>
          <w:rFonts w:ascii="Times New Roman" w:hAnsi="Times New Roman" w:cs="Times New Roman"/>
          <w:sz w:val="24"/>
          <w:szCs w:val="24"/>
        </w:rPr>
        <w:t xml:space="preserve">NRS </w:t>
      </w:r>
      <w:r w:rsidR="00FE470F" w:rsidRPr="4DBDB40D">
        <w:rPr>
          <w:rFonts w:ascii="Times New Roman" w:hAnsi="Times New Roman" w:cs="Times New Roman"/>
          <w:sz w:val="24"/>
          <w:szCs w:val="24"/>
        </w:rPr>
        <w:t>Special Account.</w:t>
      </w:r>
    </w:p>
    <w:p w14:paraId="5AD44BC0" w14:textId="7C55D2C0" w:rsidR="00FE470F" w:rsidRPr="00D5797A" w:rsidRDefault="00FE470F" w:rsidP="00147C2F">
      <w:pPr>
        <w:spacing w:after="0" w:line="240" w:lineRule="auto"/>
        <w:rPr>
          <w:rFonts w:ascii="Times New Roman" w:hAnsi="Times New Roman" w:cs="Times New Roman"/>
          <w:sz w:val="24"/>
          <w:szCs w:val="24"/>
        </w:rPr>
      </w:pPr>
    </w:p>
    <w:p w14:paraId="273DA04A" w14:textId="7DB64FFB" w:rsidR="00FE470F" w:rsidRPr="00E46FBC" w:rsidRDefault="000E65F9" w:rsidP="00147C2F">
      <w:pPr>
        <w:spacing w:after="0" w:line="240" w:lineRule="auto"/>
        <w:rPr>
          <w:rFonts w:ascii="Times New Roman" w:hAnsi="Times New Roman" w:cs="Times New Roman"/>
          <w:sz w:val="24"/>
          <w:szCs w:val="24"/>
          <w:u w:val="single"/>
        </w:rPr>
      </w:pPr>
      <w:r w:rsidRPr="4DBDB40D">
        <w:rPr>
          <w:rFonts w:ascii="Times New Roman" w:hAnsi="Times New Roman" w:cs="Times New Roman"/>
          <w:sz w:val="24"/>
          <w:szCs w:val="24"/>
          <w:u w:val="single"/>
        </w:rPr>
        <w:t xml:space="preserve">Section </w:t>
      </w:r>
      <w:r w:rsidR="00900750" w:rsidRPr="4DBDB40D">
        <w:rPr>
          <w:rFonts w:ascii="Times New Roman" w:hAnsi="Times New Roman" w:cs="Times New Roman"/>
          <w:sz w:val="24"/>
          <w:szCs w:val="24"/>
          <w:u w:val="single"/>
        </w:rPr>
        <w:t>51</w:t>
      </w:r>
      <w:r w:rsidRPr="4DBDB40D">
        <w:rPr>
          <w:rFonts w:ascii="Times New Roman" w:hAnsi="Times New Roman" w:cs="Times New Roman"/>
          <w:sz w:val="24"/>
          <w:szCs w:val="24"/>
          <w:u w:val="single"/>
        </w:rPr>
        <w:t>—Crediting of amounts to National Residue Survey Special Account</w:t>
      </w:r>
    </w:p>
    <w:p w14:paraId="2E1C5843" w14:textId="77777777" w:rsidR="0005798F" w:rsidRDefault="0005798F" w:rsidP="00147C2F">
      <w:pPr>
        <w:spacing w:after="0" w:line="240" w:lineRule="auto"/>
        <w:rPr>
          <w:rFonts w:ascii="Times New Roman" w:hAnsi="Times New Roman" w:cs="Times New Roman"/>
          <w:sz w:val="24"/>
          <w:szCs w:val="24"/>
        </w:rPr>
      </w:pPr>
    </w:p>
    <w:p w14:paraId="3E6D536A" w14:textId="12194811" w:rsidR="00FE470F" w:rsidRPr="00795003" w:rsidRDefault="00FE470F"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w:t>
      </w:r>
      <w:r w:rsidR="0003063A" w:rsidRPr="4DBDB40D">
        <w:rPr>
          <w:rFonts w:ascii="Times New Roman" w:hAnsi="Times New Roman" w:cs="Times New Roman"/>
          <w:sz w:val="24"/>
          <w:szCs w:val="24"/>
        </w:rPr>
        <w:t xml:space="preserve">51 </w:t>
      </w:r>
      <w:r w:rsidRPr="4DBDB40D">
        <w:rPr>
          <w:rFonts w:ascii="Times New Roman" w:hAnsi="Times New Roman" w:cs="Times New Roman"/>
          <w:sz w:val="24"/>
          <w:szCs w:val="24"/>
        </w:rPr>
        <w:t>prescribes,</w:t>
      </w:r>
      <w:r w:rsidR="00D93359" w:rsidRPr="4DBDB40D">
        <w:rPr>
          <w:rFonts w:ascii="Times New Roman" w:hAnsi="Times New Roman" w:cs="Times New Roman"/>
          <w:sz w:val="24"/>
          <w:szCs w:val="24"/>
        </w:rPr>
        <w:t xml:space="preserve"> </w:t>
      </w:r>
      <w:r w:rsidR="004E3687" w:rsidRPr="4DBDB40D">
        <w:rPr>
          <w:rFonts w:ascii="Times New Roman" w:hAnsi="Times New Roman" w:cs="Times New Roman"/>
          <w:sz w:val="24"/>
          <w:szCs w:val="24"/>
        </w:rPr>
        <w:t xml:space="preserve">for the purposes of </w:t>
      </w:r>
      <w:r w:rsidR="00D93359" w:rsidRPr="4DBDB40D">
        <w:rPr>
          <w:rFonts w:ascii="Times New Roman" w:hAnsi="Times New Roman" w:cs="Times New Roman"/>
          <w:sz w:val="24"/>
          <w:szCs w:val="24"/>
        </w:rPr>
        <w:t>paragraph 65(1)(a) of the Act</w:t>
      </w:r>
      <w:r w:rsidR="0043348C"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16348A" w:rsidRPr="4DBDB40D">
        <w:rPr>
          <w:rFonts w:ascii="Times New Roman" w:hAnsi="Times New Roman" w:cs="Times New Roman"/>
          <w:sz w:val="24"/>
          <w:szCs w:val="24"/>
        </w:rPr>
        <w:t xml:space="preserve">a </w:t>
      </w:r>
      <w:r w:rsidRPr="4DBDB40D">
        <w:rPr>
          <w:rFonts w:ascii="Times New Roman" w:hAnsi="Times New Roman" w:cs="Times New Roman"/>
          <w:sz w:val="24"/>
          <w:szCs w:val="24"/>
        </w:rPr>
        <w:t xml:space="preserve">provision of the Levies Regulations and Charges Regulations </w:t>
      </w:r>
      <w:r w:rsidR="0043348C" w:rsidRPr="4DBDB40D">
        <w:rPr>
          <w:rFonts w:ascii="Times New Roman" w:hAnsi="Times New Roman" w:cs="Times New Roman"/>
          <w:sz w:val="24"/>
          <w:szCs w:val="24"/>
        </w:rPr>
        <w:t>that imposes</w:t>
      </w:r>
      <w:r w:rsidRPr="4DBDB40D">
        <w:rPr>
          <w:rFonts w:ascii="Times New Roman" w:hAnsi="Times New Roman" w:cs="Times New Roman"/>
          <w:sz w:val="24"/>
          <w:szCs w:val="24"/>
        </w:rPr>
        <w:t xml:space="preserve"> a levy or charge</w:t>
      </w:r>
      <w:r w:rsidR="004F6071" w:rsidRPr="4DBDB40D">
        <w:rPr>
          <w:rFonts w:ascii="Times New Roman" w:hAnsi="Times New Roman" w:cs="Times New Roman"/>
          <w:sz w:val="24"/>
          <w:szCs w:val="24"/>
        </w:rPr>
        <w:t>,</w:t>
      </w:r>
      <w:r w:rsidRPr="4DBDB40D">
        <w:rPr>
          <w:rFonts w:ascii="Times New Roman" w:hAnsi="Times New Roman" w:cs="Times New Roman"/>
          <w:sz w:val="24"/>
          <w:szCs w:val="24"/>
        </w:rPr>
        <w:t xml:space="preserve"> and the components of the rate of th</w:t>
      </w:r>
      <w:r w:rsidR="00314644" w:rsidRPr="4DBDB40D">
        <w:rPr>
          <w:rFonts w:ascii="Times New Roman" w:hAnsi="Times New Roman" w:cs="Times New Roman"/>
          <w:sz w:val="24"/>
          <w:szCs w:val="24"/>
        </w:rPr>
        <w:t>at</w:t>
      </w:r>
      <w:r w:rsidRPr="4DBDB40D">
        <w:rPr>
          <w:rFonts w:ascii="Times New Roman" w:hAnsi="Times New Roman" w:cs="Times New Roman"/>
          <w:sz w:val="24"/>
          <w:szCs w:val="24"/>
        </w:rPr>
        <w:t xml:space="preserve"> levy or charge</w:t>
      </w:r>
      <w:r w:rsidR="004F6071" w:rsidRPr="4DBDB40D">
        <w:rPr>
          <w:rFonts w:ascii="Times New Roman" w:hAnsi="Times New Roman" w:cs="Times New Roman"/>
          <w:sz w:val="24"/>
          <w:szCs w:val="24"/>
        </w:rPr>
        <w:t>,</w:t>
      </w:r>
      <w:r w:rsidR="00314644" w:rsidRPr="4DBDB40D">
        <w:rPr>
          <w:rFonts w:ascii="Times New Roman" w:hAnsi="Times New Roman" w:cs="Times New Roman"/>
          <w:sz w:val="24"/>
          <w:szCs w:val="24"/>
        </w:rPr>
        <w:t xml:space="preserve"> in respect of which amounts are</w:t>
      </w:r>
      <w:r w:rsidRPr="4DBDB40D">
        <w:rPr>
          <w:rFonts w:ascii="Times New Roman" w:hAnsi="Times New Roman" w:cs="Times New Roman"/>
          <w:sz w:val="24"/>
          <w:szCs w:val="24"/>
        </w:rPr>
        <w:t xml:space="preserve"> credit</w:t>
      </w:r>
      <w:r w:rsidR="00314644" w:rsidRPr="4DBDB40D">
        <w:rPr>
          <w:rFonts w:ascii="Times New Roman" w:hAnsi="Times New Roman" w:cs="Times New Roman"/>
          <w:sz w:val="24"/>
          <w:szCs w:val="24"/>
        </w:rPr>
        <w:t>ed</w:t>
      </w:r>
      <w:r w:rsidRPr="4DBDB40D">
        <w:rPr>
          <w:rFonts w:ascii="Times New Roman" w:hAnsi="Times New Roman" w:cs="Times New Roman"/>
          <w:sz w:val="24"/>
          <w:szCs w:val="24"/>
        </w:rPr>
        <w:t xml:space="preserve"> to the </w:t>
      </w:r>
      <w:r w:rsidR="00314644" w:rsidRPr="4DBDB40D">
        <w:rPr>
          <w:rFonts w:ascii="Times New Roman" w:hAnsi="Times New Roman" w:cs="Times New Roman"/>
          <w:sz w:val="24"/>
          <w:szCs w:val="24"/>
        </w:rPr>
        <w:t>NRS</w:t>
      </w:r>
      <w:r w:rsidRPr="4DBDB40D">
        <w:rPr>
          <w:rFonts w:ascii="Times New Roman" w:hAnsi="Times New Roman" w:cs="Times New Roman"/>
          <w:sz w:val="24"/>
          <w:szCs w:val="24"/>
        </w:rPr>
        <w:t xml:space="preserve"> Special Account.</w:t>
      </w:r>
    </w:p>
    <w:p w14:paraId="198F17CE" w14:textId="77777777" w:rsidR="0005798F" w:rsidRDefault="0005798F" w:rsidP="00147C2F">
      <w:pPr>
        <w:spacing w:after="0" w:line="240" w:lineRule="auto"/>
        <w:rPr>
          <w:rFonts w:ascii="Times New Roman" w:hAnsi="Times New Roman" w:cs="Times New Roman"/>
          <w:sz w:val="24"/>
          <w:szCs w:val="24"/>
        </w:rPr>
      </w:pPr>
    </w:p>
    <w:p w14:paraId="17FFBE95" w14:textId="20E5E1B4" w:rsidR="0324CCC5" w:rsidRPr="00D5797A" w:rsidRDefault="00314644"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Section</w:t>
      </w:r>
      <w:r w:rsidR="0324CCC5" w:rsidRPr="4DBDB40D">
        <w:rPr>
          <w:rFonts w:ascii="Times New Roman" w:hAnsi="Times New Roman" w:cs="Times New Roman"/>
          <w:sz w:val="24"/>
          <w:szCs w:val="24"/>
        </w:rPr>
        <w:t xml:space="preserve"> 65 of the Act provides that there must be credited to the </w:t>
      </w:r>
      <w:r w:rsidR="00764229" w:rsidRPr="4DBDB40D">
        <w:rPr>
          <w:rFonts w:ascii="Times New Roman" w:hAnsi="Times New Roman" w:cs="Times New Roman"/>
          <w:sz w:val="24"/>
          <w:szCs w:val="24"/>
        </w:rPr>
        <w:t>NRS</w:t>
      </w:r>
      <w:r w:rsidR="0324CCC5" w:rsidRPr="4DBDB40D">
        <w:rPr>
          <w:rFonts w:ascii="Times New Roman" w:hAnsi="Times New Roman" w:cs="Times New Roman"/>
          <w:sz w:val="24"/>
          <w:szCs w:val="24"/>
        </w:rPr>
        <w:t xml:space="preserve"> Special Account</w:t>
      </w:r>
      <w:r w:rsidR="00FB3C75">
        <w:rPr>
          <w:rFonts w:ascii="Times New Roman" w:hAnsi="Times New Roman" w:cs="Times New Roman"/>
          <w:sz w:val="24"/>
          <w:szCs w:val="24"/>
        </w:rPr>
        <w:t xml:space="preserve">, certain amounts. This includes </w:t>
      </w:r>
      <w:r w:rsidR="0324CCC5" w:rsidRPr="4DBDB40D">
        <w:rPr>
          <w:rFonts w:ascii="Times New Roman" w:hAnsi="Times New Roman" w:cs="Times New Roman"/>
          <w:sz w:val="24"/>
          <w:szCs w:val="24"/>
        </w:rPr>
        <w:t>amounts equal to</w:t>
      </w:r>
      <w:r w:rsidR="00764229" w:rsidRPr="4DBDB40D">
        <w:rPr>
          <w:rFonts w:ascii="Times New Roman" w:hAnsi="Times New Roman" w:cs="Times New Roman"/>
          <w:sz w:val="24"/>
          <w:szCs w:val="24"/>
        </w:rPr>
        <w:t xml:space="preserve"> the</w:t>
      </w:r>
      <w:r w:rsidR="0324CCC5" w:rsidRPr="4DBDB40D">
        <w:rPr>
          <w:rFonts w:ascii="Times New Roman" w:hAnsi="Times New Roman" w:cs="Times New Roman"/>
          <w:sz w:val="24"/>
          <w:szCs w:val="24"/>
        </w:rPr>
        <w:t xml:space="preserve"> </w:t>
      </w:r>
      <w:r w:rsidR="62B4A8C7" w:rsidRPr="4DBDB40D">
        <w:rPr>
          <w:rFonts w:ascii="Times New Roman" w:hAnsi="Times New Roman" w:cs="Times New Roman"/>
          <w:sz w:val="24"/>
          <w:szCs w:val="24"/>
        </w:rPr>
        <w:t xml:space="preserve">amounts </w:t>
      </w:r>
      <w:r w:rsidR="0074506C" w:rsidRPr="4DBDB40D">
        <w:rPr>
          <w:rFonts w:ascii="Times New Roman" w:hAnsi="Times New Roman" w:cs="Times New Roman"/>
          <w:sz w:val="24"/>
          <w:szCs w:val="24"/>
        </w:rPr>
        <w:t xml:space="preserve">that are received </w:t>
      </w:r>
      <w:r w:rsidR="00D11F5D" w:rsidRPr="4DBDB40D">
        <w:rPr>
          <w:rFonts w:ascii="Times New Roman" w:hAnsi="Times New Roman" w:cs="Times New Roman"/>
          <w:sz w:val="24"/>
          <w:szCs w:val="24"/>
        </w:rPr>
        <w:t xml:space="preserve">by or on behalf of </w:t>
      </w:r>
      <w:r w:rsidR="004C0E14" w:rsidRPr="4DBDB40D">
        <w:rPr>
          <w:rFonts w:ascii="Times New Roman" w:hAnsi="Times New Roman" w:cs="Times New Roman"/>
          <w:sz w:val="24"/>
          <w:szCs w:val="24"/>
        </w:rPr>
        <w:t>the Commonwealth</w:t>
      </w:r>
      <w:r w:rsidR="62B4A8C7" w:rsidRPr="4DBDB40D">
        <w:rPr>
          <w:rFonts w:ascii="Times New Roman" w:hAnsi="Times New Roman" w:cs="Times New Roman"/>
          <w:sz w:val="24"/>
          <w:szCs w:val="24"/>
        </w:rPr>
        <w:t xml:space="preserve"> </w:t>
      </w:r>
      <w:r w:rsidR="00F14061" w:rsidRPr="4DBDB40D">
        <w:rPr>
          <w:rFonts w:ascii="Times New Roman" w:hAnsi="Times New Roman" w:cs="Times New Roman"/>
          <w:sz w:val="24"/>
          <w:szCs w:val="24"/>
        </w:rPr>
        <w:t xml:space="preserve">that are </w:t>
      </w:r>
      <w:r w:rsidR="00E45DD8" w:rsidRPr="4DBDB40D">
        <w:rPr>
          <w:rFonts w:ascii="Times New Roman" w:hAnsi="Times New Roman" w:cs="Times New Roman"/>
          <w:sz w:val="24"/>
          <w:szCs w:val="24"/>
        </w:rPr>
        <w:t xml:space="preserve">in relation to </w:t>
      </w:r>
      <w:r w:rsidR="00817C5F" w:rsidRPr="4DBDB40D">
        <w:rPr>
          <w:rFonts w:ascii="Times New Roman" w:hAnsi="Times New Roman" w:cs="Times New Roman"/>
          <w:sz w:val="24"/>
          <w:szCs w:val="24"/>
        </w:rPr>
        <w:t xml:space="preserve">certain </w:t>
      </w:r>
      <w:r w:rsidR="62B4A8C7" w:rsidRPr="4DBDB40D">
        <w:rPr>
          <w:rFonts w:ascii="Times New Roman" w:hAnsi="Times New Roman" w:cs="Times New Roman"/>
          <w:sz w:val="24"/>
          <w:szCs w:val="24"/>
        </w:rPr>
        <w:t xml:space="preserve">levy or charge imposed by a provision prescribed by the </w:t>
      </w:r>
      <w:r w:rsidR="00DB766B"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0005591B" w:rsidRPr="4DBDB40D">
        <w:rPr>
          <w:rFonts w:ascii="Times New Roman" w:hAnsi="Times New Roman" w:cs="Times New Roman"/>
          <w:sz w:val="24"/>
          <w:szCs w:val="24"/>
        </w:rPr>
        <w:t xml:space="preserve"> </w:t>
      </w:r>
      <w:r w:rsidR="62B4A8C7" w:rsidRPr="4DBDB40D">
        <w:rPr>
          <w:rFonts w:ascii="Times New Roman" w:hAnsi="Times New Roman" w:cs="Times New Roman"/>
          <w:sz w:val="24"/>
          <w:szCs w:val="24"/>
        </w:rPr>
        <w:t xml:space="preserve">to the extent that those amounts </w:t>
      </w:r>
      <w:r w:rsidR="297D0C87" w:rsidRPr="4DBDB40D">
        <w:rPr>
          <w:rFonts w:ascii="Times New Roman" w:hAnsi="Times New Roman" w:cs="Times New Roman"/>
          <w:sz w:val="24"/>
          <w:szCs w:val="24"/>
        </w:rPr>
        <w:t xml:space="preserve">are equal to the components of the rate of that levy or charge prescribed by the </w:t>
      </w:r>
      <w:r w:rsidR="00DB766B" w:rsidRPr="4DBDB40D">
        <w:rPr>
          <w:rFonts w:ascii="Times New Roman" w:hAnsi="Times New Roman" w:cs="Times New Roman"/>
          <w:sz w:val="24"/>
          <w:szCs w:val="24"/>
        </w:rPr>
        <w:t>R</w:t>
      </w:r>
      <w:r w:rsidR="009717A9" w:rsidRPr="4DBDB40D">
        <w:rPr>
          <w:rFonts w:ascii="Times New Roman" w:hAnsi="Times New Roman" w:cs="Times New Roman"/>
          <w:sz w:val="24"/>
          <w:szCs w:val="24"/>
        </w:rPr>
        <w:t>ules</w:t>
      </w:r>
      <w:r w:rsidR="297D0C87" w:rsidRPr="4DBDB40D">
        <w:rPr>
          <w:rFonts w:ascii="Times New Roman" w:hAnsi="Times New Roman" w:cs="Times New Roman"/>
          <w:sz w:val="24"/>
          <w:szCs w:val="24"/>
        </w:rPr>
        <w:t>.</w:t>
      </w:r>
    </w:p>
    <w:p w14:paraId="482A2EAE" w14:textId="77777777" w:rsidR="0005798F" w:rsidRDefault="0005798F" w:rsidP="00147C2F">
      <w:pPr>
        <w:spacing w:after="0" w:line="240" w:lineRule="auto"/>
        <w:rPr>
          <w:rFonts w:ascii="Times New Roman" w:hAnsi="Times New Roman" w:cs="Times New Roman"/>
          <w:sz w:val="24"/>
          <w:szCs w:val="24"/>
        </w:rPr>
      </w:pPr>
    </w:p>
    <w:p w14:paraId="68C03F2A" w14:textId="460327A7" w:rsidR="00954610" w:rsidRPr="00D5797A" w:rsidRDefault="00394A9B"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Section 51 </w:t>
      </w:r>
      <w:r w:rsidR="3A3D1CD8" w:rsidRPr="4DBDB40D">
        <w:rPr>
          <w:rFonts w:ascii="Times New Roman" w:hAnsi="Times New Roman" w:cs="Times New Roman"/>
          <w:sz w:val="24"/>
          <w:szCs w:val="24"/>
        </w:rPr>
        <w:t xml:space="preserve">of the Rules </w:t>
      </w:r>
      <w:r w:rsidR="009C6150" w:rsidRPr="4DBDB40D">
        <w:rPr>
          <w:rFonts w:ascii="Times New Roman" w:hAnsi="Times New Roman" w:cs="Times New Roman"/>
          <w:sz w:val="24"/>
          <w:szCs w:val="24"/>
        </w:rPr>
        <w:t xml:space="preserve">prescribes the provisions imposing </w:t>
      </w:r>
      <w:r w:rsidR="00B97EB1" w:rsidRPr="4DBDB40D">
        <w:rPr>
          <w:rFonts w:ascii="Times New Roman" w:hAnsi="Times New Roman" w:cs="Times New Roman"/>
          <w:sz w:val="24"/>
          <w:szCs w:val="24"/>
        </w:rPr>
        <w:t xml:space="preserve">certain </w:t>
      </w:r>
      <w:r w:rsidR="009C6150" w:rsidRPr="4DBDB40D">
        <w:rPr>
          <w:rFonts w:ascii="Times New Roman" w:hAnsi="Times New Roman" w:cs="Times New Roman"/>
          <w:sz w:val="24"/>
          <w:szCs w:val="24"/>
        </w:rPr>
        <w:t>levies and charges</w:t>
      </w:r>
      <w:r w:rsidR="003E2436" w:rsidRPr="4DBDB40D">
        <w:rPr>
          <w:rFonts w:ascii="Times New Roman" w:hAnsi="Times New Roman" w:cs="Times New Roman"/>
          <w:sz w:val="24"/>
          <w:szCs w:val="24"/>
        </w:rPr>
        <w:t xml:space="preserve"> and it prescribes</w:t>
      </w:r>
      <w:r w:rsidR="009C6150" w:rsidRPr="4DBDB40D">
        <w:rPr>
          <w:rFonts w:ascii="Times New Roman" w:hAnsi="Times New Roman" w:cs="Times New Roman"/>
          <w:sz w:val="24"/>
          <w:szCs w:val="24"/>
        </w:rPr>
        <w:t xml:space="preserve"> the NRS </w:t>
      </w:r>
      <w:r w:rsidR="005F2192" w:rsidRPr="4DBDB40D">
        <w:rPr>
          <w:rFonts w:ascii="Times New Roman" w:hAnsi="Times New Roman" w:cs="Times New Roman"/>
          <w:sz w:val="24"/>
          <w:szCs w:val="24"/>
        </w:rPr>
        <w:t xml:space="preserve">component or </w:t>
      </w:r>
      <w:r w:rsidR="009C6150" w:rsidRPr="4DBDB40D">
        <w:rPr>
          <w:rFonts w:ascii="Times New Roman" w:hAnsi="Times New Roman" w:cs="Times New Roman"/>
          <w:sz w:val="24"/>
          <w:szCs w:val="24"/>
        </w:rPr>
        <w:t>components of the rate of</w:t>
      </w:r>
      <w:r w:rsidR="0005591B" w:rsidRPr="4DBDB40D">
        <w:rPr>
          <w:rFonts w:ascii="Times New Roman" w:hAnsi="Times New Roman" w:cs="Times New Roman"/>
          <w:sz w:val="24"/>
          <w:szCs w:val="24"/>
        </w:rPr>
        <w:t xml:space="preserve"> each of</w:t>
      </w:r>
      <w:r w:rsidR="009C6150" w:rsidRPr="4DBDB40D">
        <w:rPr>
          <w:rFonts w:ascii="Times New Roman" w:hAnsi="Times New Roman" w:cs="Times New Roman"/>
          <w:sz w:val="24"/>
          <w:szCs w:val="24"/>
        </w:rPr>
        <w:t xml:space="preserve"> those levies and charges. The effect of this section is that amounts equal to the NRS components of those levies and charges</w:t>
      </w:r>
      <w:r w:rsidR="0055494E" w:rsidRPr="4DBDB40D">
        <w:rPr>
          <w:rFonts w:ascii="Times New Roman" w:hAnsi="Times New Roman" w:cs="Times New Roman"/>
          <w:sz w:val="24"/>
          <w:szCs w:val="24"/>
        </w:rPr>
        <w:t>,</w:t>
      </w:r>
      <w:r w:rsidR="009C6150" w:rsidRPr="4DBDB40D">
        <w:rPr>
          <w:rFonts w:ascii="Times New Roman" w:hAnsi="Times New Roman" w:cs="Times New Roman"/>
          <w:sz w:val="24"/>
          <w:szCs w:val="24"/>
        </w:rPr>
        <w:t xml:space="preserve"> and related amounts</w:t>
      </w:r>
      <w:r w:rsidR="0055494E" w:rsidRPr="4DBDB40D">
        <w:rPr>
          <w:rFonts w:ascii="Times New Roman" w:hAnsi="Times New Roman" w:cs="Times New Roman"/>
          <w:sz w:val="24"/>
          <w:szCs w:val="24"/>
        </w:rPr>
        <w:t>,</w:t>
      </w:r>
      <w:r w:rsidR="009C6150" w:rsidRPr="4DBDB40D">
        <w:rPr>
          <w:rFonts w:ascii="Times New Roman" w:hAnsi="Times New Roman" w:cs="Times New Roman"/>
          <w:sz w:val="24"/>
          <w:szCs w:val="24"/>
        </w:rPr>
        <w:t xml:space="preserve"> </w:t>
      </w:r>
      <w:r w:rsidR="005F2192" w:rsidRPr="4DBDB40D">
        <w:rPr>
          <w:rFonts w:ascii="Times New Roman" w:hAnsi="Times New Roman" w:cs="Times New Roman"/>
          <w:sz w:val="24"/>
          <w:szCs w:val="24"/>
        </w:rPr>
        <w:t xml:space="preserve">that have been received by or on behalf of the Commonwealth must </w:t>
      </w:r>
      <w:r w:rsidR="009C6150" w:rsidRPr="4DBDB40D">
        <w:rPr>
          <w:rFonts w:ascii="Times New Roman" w:hAnsi="Times New Roman" w:cs="Times New Roman"/>
          <w:sz w:val="24"/>
          <w:szCs w:val="24"/>
        </w:rPr>
        <w:t xml:space="preserve">be credited </w:t>
      </w:r>
      <w:r w:rsidR="00D05556" w:rsidRPr="4DBDB40D">
        <w:rPr>
          <w:rFonts w:ascii="Times New Roman" w:hAnsi="Times New Roman" w:cs="Times New Roman"/>
          <w:sz w:val="24"/>
          <w:szCs w:val="24"/>
        </w:rPr>
        <w:t xml:space="preserve">under the Act </w:t>
      </w:r>
      <w:r w:rsidR="009C6150" w:rsidRPr="4DBDB40D">
        <w:rPr>
          <w:rFonts w:ascii="Times New Roman" w:hAnsi="Times New Roman" w:cs="Times New Roman"/>
          <w:sz w:val="24"/>
          <w:szCs w:val="24"/>
        </w:rPr>
        <w:t>to the NRS Special Account.</w:t>
      </w:r>
      <w:r w:rsidRPr="4DBDB40D">
        <w:rPr>
          <w:rFonts w:ascii="Times New Roman" w:hAnsi="Times New Roman" w:cs="Times New Roman"/>
          <w:sz w:val="24"/>
          <w:szCs w:val="24"/>
        </w:rPr>
        <w:br w:type="page"/>
      </w:r>
    </w:p>
    <w:p w14:paraId="7B8C7CCC" w14:textId="6FAC91A1" w:rsidR="00954610" w:rsidRDefault="00954610" w:rsidP="00591317">
      <w:pPr>
        <w:spacing w:after="0" w:line="240" w:lineRule="auto"/>
        <w:jc w:val="right"/>
        <w:rPr>
          <w:rFonts w:ascii="Times New Roman" w:hAnsi="Times New Roman" w:cs="Times New Roman"/>
          <w:b/>
          <w:bCs/>
          <w:sz w:val="24"/>
          <w:szCs w:val="24"/>
          <w:u w:val="single"/>
        </w:rPr>
      </w:pPr>
      <w:r w:rsidRPr="4DBDB40D">
        <w:rPr>
          <w:rFonts w:ascii="Times New Roman" w:hAnsi="Times New Roman" w:cs="Times New Roman"/>
          <w:b/>
          <w:bCs/>
          <w:sz w:val="24"/>
          <w:szCs w:val="24"/>
          <w:u w:val="single"/>
        </w:rPr>
        <w:lastRenderedPageBreak/>
        <w:t xml:space="preserve">ATTACHMENT </w:t>
      </w:r>
      <w:r w:rsidR="003241A4" w:rsidRPr="4DBDB40D">
        <w:rPr>
          <w:rFonts w:ascii="Times New Roman" w:hAnsi="Times New Roman" w:cs="Times New Roman"/>
          <w:b/>
          <w:bCs/>
          <w:sz w:val="24"/>
          <w:szCs w:val="24"/>
          <w:u w:val="single"/>
        </w:rPr>
        <w:t>C</w:t>
      </w:r>
    </w:p>
    <w:p w14:paraId="2F6E4178" w14:textId="77777777" w:rsidR="00C47548" w:rsidRPr="00450FE2" w:rsidRDefault="00C47548" w:rsidP="00591317">
      <w:pPr>
        <w:spacing w:before="120" w:after="0" w:line="240" w:lineRule="auto"/>
        <w:rPr>
          <w:rFonts w:ascii="Times New Roman" w:hAnsi="Times New Roman" w:cs="Times New Roman"/>
          <w:b/>
          <w:bCs/>
          <w:sz w:val="24"/>
          <w:szCs w:val="24"/>
        </w:rPr>
      </w:pPr>
    </w:p>
    <w:p w14:paraId="2BB7B429" w14:textId="77777777" w:rsidR="00954610" w:rsidRPr="00314E31" w:rsidRDefault="00954610" w:rsidP="00591317">
      <w:pPr>
        <w:spacing w:before="120" w:after="0" w:line="240" w:lineRule="auto"/>
        <w:jc w:val="center"/>
        <w:rPr>
          <w:rFonts w:ascii="Times New Roman" w:hAnsi="Times New Roman" w:cs="Times New Roman"/>
          <w:b/>
          <w:bCs/>
          <w:sz w:val="24"/>
          <w:szCs w:val="24"/>
        </w:rPr>
      </w:pPr>
      <w:r w:rsidRPr="4DBDB40D">
        <w:rPr>
          <w:rFonts w:ascii="Times New Roman" w:hAnsi="Times New Roman" w:cs="Times New Roman"/>
          <w:b/>
          <w:bCs/>
          <w:sz w:val="24"/>
          <w:szCs w:val="24"/>
        </w:rPr>
        <w:t>Statement of Compatibility with Human Rights</w:t>
      </w:r>
    </w:p>
    <w:p w14:paraId="41876641" w14:textId="77777777" w:rsidR="00954610" w:rsidRPr="00314E31" w:rsidRDefault="00954610" w:rsidP="00591317">
      <w:pPr>
        <w:spacing w:before="120" w:after="0" w:line="240" w:lineRule="auto"/>
        <w:jc w:val="center"/>
        <w:rPr>
          <w:rFonts w:ascii="Times New Roman" w:hAnsi="Times New Roman" w:cs="Times New Roman"/>
          <w:i/>
          <w:iCs/>
          <w:sz w:val="24"/>
          <w:szCs w:val="24"/>
        </w:rPr>
      </w:pPr>
      <w:r w:rsidRPr="4DBDB40D">
        <w:rPr>
          <w:rFonts w:ascii="Times New Roman" w:hAnsi="Times New Roman" w:cs="Times New Roman"/>
          <w:i/>
          <w:iCs/>
          <w:sz w:val="24"/>
          <w:szCs w:val="24"/>
        </w:rPr>
        <w:t>Prepared in accordance with Part 3 of the Human Rights (Parliamentary Scrutiny) Act 2011</w:t>
      </w:r>
    </w:p>
    <w:p w14:paraId="026AB1E5" w14:textId="77777777" w:rsidR="00954610" w:rsidRPr="00314E31" w:rsidRDefault="00954610" w:rsidP="00591317">
      <w:pPr>
        <w:spacing w:before="120" w:after="0" w:line="240" w:lineRule="auto"/>
        <w:jc w:val="center"/>
        <w:rPr>
          <w:rFonts w:ascii="Times New Roman" w:hAnsi="Times New Roman" w:cs="Times New Roman"/>
          <w:i/>
          <w:iCs/>
          <w:sz w:val="24"/>
          <w:szCs w:val="24"/>
        </w:rPr>
      </w:pPr>
      <w:r w:rsidRPr="4DBDB40D">
        <w:rPr>
          <w:rFonts w:ascii="Times New Roman" w:hAnsi="Times New Roman" w:cs="Times New Roman"/>
          <w:i/>
          <w:iCs/>
          <w:sz w:val="24"/>
          <w:szCs w:val="24"/>
        </w:rPr>
        <w:t>Primary Industries Levies and Charges Disbursement Rules 2024</w:t>
      </w:r>
    </w:p>
    <w:p w14:paraId="11F2506E" w14:textId="77777777" w:rsidR="0005798F" w:rsidRDefault="0005798F" w:rsidP="00147C2F">
      <w:pPr>
        <w:spacing w:after="0" w:line="240" w:lineRule="auto"/>
        <w:rPr>
          <w:rFonts w:ascii="Times New Roman" w:hAnsi="Times New Roman" w:cs="Times New Roman"/>
          <w:sz w:val="24"/>
          <w:szCs w:val="24"/>
        </w:rPr>
      </w:pPr>
    </w:p>
    <w:p w14:paraId="2EEBC2CE" w14:textId="4AEA19F3" w:rsidR="00954610" w:rsidRPr="00D5797A"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w:t>
      </w:r>
      <w:r w:rsidR="00590D75" w:rsidRPr="4DBDB40D">
        <w:rPr>
          <w:rFonts w:ascii="Times New Roman" w:hAnsi="Times New Roman" w:cs="Times New Roman"/>
          <w:sz w:val="24"/>
          <w:szCs w:val="24"/>
        </w:rPr>
        <w:t xml:space="preserve">disallowable </w:t>
      </w:r>
      <w:r w:rsidR="00BB0016" w:rsidRPr="4DBDB40D">
        <w:rPr>
          <w:rFonts w:ascii="Times New Roman" w:hAnsi="Times New Roman" w:cs="Times New Roman"/>
          <w:sz w:val="24"/>
          <w:szCs w:val="24"/>
        </w:rPr>
        <w:t xml:space="preserve">legislative </w:t>
      </w:r>
      <w:r w:rsidR="00590D75" w:rsidRPr="4DBDB40D">
        <w:rPr>
          <w:rFonts w:ascii="Times New Roman" w:hAnsi="Times New Roman" w:cs="Times New Roman"/>
          <w:sz w:val="24"/>
          <w:szCs w:val="24"/>
        </w:rPr>
        <w:t>i</w:t>
      </w:r>
      <w:r w:rsidRPr="4DBDB40D">
        <w:rPr>
          <w:rFonts w:ascii="Times New Roman" w:hAnsi="Times New Roman" w:cs="Times New Roman"/>
          <w:sz w:val="24"/>
          <w:szCs w:val="24"/>
        </w:rPr>
        <w:t xml:space="preserve">nstrument is compatible with the human rights and freedoms recognised or declared in the international instruments listed in section 3 of the </w:t>
      </w:r>
      <w:r w:rsidRPr="4DBDB40D">
        <w:rPr>
          <w:rFonts w:ascii="Times New Roman" w:hAnsi="Times New Roman" w:cs="Times New Roman"/>
          <w:i/>
          <w:iCs/>
          <w:sz w:val="24"/>
          <w:szCs w:val="24"/>
        </w:rPr>
        <w:t>Human Rights (Parliamentary Scrutiny) Act 2011</w:t>
      </w:r>
      <w:r w:rsidRPr="4DBDB40D">
        <w:rPr>
          <w:rFonts w:ascii="Times New Roman" w:hAnsi="Times New Roman" w:cs="Times New Roman"/>
          <w:sz w:val="24"/>
          <w:szCs w:val="24"/>
        </w:rPr>
        <w:t>.</w:t>
      </w:r>
    </w:p>
    <w:p w14:paraId="3916B933" w14:textId="77777777" w:rsidR="0005798F" w:rsidRDefault="0005798F" w:rsidP="00147C2F">
      <w:pPr>
        <w:spacing w:after="0" w:line="240" w:lineRule="auto"/>
        <w:rPr>
          <w:rFonts w:ascii="Times New Roman" w:hAnsi="Times New Roman" w:cs="Times New Roman"/>
          <w:b/>
          <w:bCs/>
          <w:sz w:val="24"/>
          <w:szCs w:val="24"/>
        </w:rPr>
      </w:pPr>
    </w:p>
    <w:p w14:paraId="1A352DF4" w14:textId="0822C61B" w:rsidR="00954610" w:rsidRPr="00184C82" w:rsidRDefault="00774940" w:rsidP="00147C2F">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Background</w:t>
      </w:r>
    </w:p>
    <w:p w14:paraId="215EAB4B" w14:textId="77777777" w:rsidR="0005798F" w:rsidRDefault="0005798F" w:rsidP="00147C2F">
      <w:pPr>
        <w:spacing w:after="0" w:line="240" w:lineRule="auto"/>
        <w:rPr>
          <w:rFonts w:ascii="Times New Roman" w:hAnsi="Times New Roman" w:cs="Times New Roman"/>
          <w:sz w:val="24"/>
          <w:szCs w:val="24"/>
        </w:rPr>
      </w:pPr>
    </w:p>
    <w:p w14:paraId="0530B04D" w14:textId="0CBBF2CF" w:rsidR="00954610"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Pr="4DBDB40D">
        <w:rPr>
          <w:rFonts w:ascii="Times New Roman" w:hAnsi="Times New Roman" w:cs="Times New Roman"/>
          <w:i/>
          <w:iCs/>
          <w:sz w:val="24"/>
          <w:szCs w:val="24"/>
        </w:rPr>
        <w:t>Primary Industries Levies and Charges Disbursement Act 2024</w:t>
      </w:r>
      <w:r w:rsidRPr="4DBDB40D">
        <w:rPr>
          <w:rFonts w:ascii="Times New Roman" w:hAnsi="Times New Roman" w:cs="Times New Roman"/>
          <w:sz w:val="24"/>
          <w:szCs w:val="24"/>
        </w:rPr>
        <w:t xml:space="preserve"> (the Act) forms part of a package of Acts to modernise the agricultural levies </w:t>
      </w:r>
      <w:r w:rsidR="008C3525" w:rsidRPr="4DBDB40D">
        <w:rPr>
          <w:rFonts w:ascii="Times New Roman" w:hAnsi="Times New Roman" w:cs="Times New Roman"/>
          <w:sz w:val="24"/>
          <w:szCs w:val="24"/>
        </w:rPr>
        <w:t xml:space="preserve">and charges </w:t>
      </w:r>
      <w:r w:rsidRPr="4DBDB40D">
        <w:rPr>
          <w:rFonts w:ascii="Times New Roman" w:hAnsi="Times New Roman" w:cs="Times New Roman"/>
          <w:sz w:val="24"/>
          <w:szCs w:val="24"/>
        </w:rPr>
        <w:t xml:space="preserve">legislative framework. The Act enables </w:t>
      </w:r>
      <w:r w:rsidR="00A06BFA" w:rsidRPr="4DBDB40D">
        <w:rPr>
          <w:rFonts w:ascii="Times New Roman" w:hAnsi="Times New Roman" w:cs="Times New Roman"/>
          <w:sz w:val="24"/>
          <w:szCs w:val="24"/>
        </w:rPr>
        <w:t xml:space="preserve">the </w:t>
      </w:r>
      <w:r w:rsidRPr="4DBDB40D">
        <w:rPr>
          <w:rFonts w:ascii="Times New Roman" w:hAnsi="Times New Roman" w:cs="Times New Roman"/>
          <w:sz w:val="24"/>
          <w:szCs w:val="24"/>
        </w:rPr>
        <w:t xml:space="preserve">disbursement of levy and charge </w:t>
      </w:r>
      <w:r w:rsidR="008C3525" w:rsidRPr="4DBDB40D">
        <w:rPr>
          <w:rFonts w:ascii="Times New Roman" w:hAnsi="Times New Roman" w:cs="Times New Roman"/>
          <w:sz w:val="24"/>
          <w:szCs w:val="24"/>
        </w:rPr>
        <w:t>amounts</w:t>
      </w:r>
      <w:r w:rsidR="001606A1" w:rsidRPr="4DBDB40D">
        <w:rPr>
          <w:rFonts w:ascii="Times New Roman" w:hAnsi="Times New Roman" w:cs="Times New Roman"/>
          <w:sz w:val="24"/>
          <w:szCs w:val="24"/>
        </w:rPr>
        <w:t xml:space="preserve"> and matching payments</w:t>
      </w:r>
      <w:r w:rsidRPr="4DBDB40D">
        <w:rPr>
          <w:rFonts w:ascii="Times New Roman" w:hAnsi="Times New Roman" w:cs="Times New Roman"/>
          <w:sz w:val="24"/>
          <w:szCs w:val="24"/>
        </w:rPr>
        <w:t xml:space="preserve"> for investment in strategic activities for the benefit of levied industries.</w:t>
      </w:r>
    </w:p>
    <w:p w14:paraId="2A24B38B" w14:textId="77777777" w:rsidR="0005798F" w:rsidRDefault="0005798F" w:rsidP="00147C2F">
      <w:pPr>
        <w:spacing w:after="0" w:line="240" w:lineRule="auto"/>
        <w:rPr>
          <w:rFonts w:ascii="Times New Roman" w:hAnsi="Times New Roman" w:cs="Times New Roman"/>
          <w:sz w:val="24"/>
          <w:szCs w:val="24"/>
        </w:rPr>
      </w:pPr>
    </w:p>
    <w:p w14:paraId="25F03BB4" w14:textId="3205F8C0" w:rsidR="00BB0016" w:rsidRDefault="00BB0016"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The Act, in combination with the following Acts, provides the overarching legislative framework for the agricultural levy system:</w:t>
      </w:r>
    </w:p>
    <w:p w14:paraId="54DB7502" w14:textId="7BD176F3" w:rsidR="00BB0016" w:rsidRPr="000465FB" w:rsidRDefault="000465FB" w:rsidP="00147C2F">
      <w:pPr>
        <w:pStyle w:val="ListParagraph"/>
        <w:numPr>
          <w:ilvl w:val="0"/>
          <w:numId w:val="4"/>
        </w:numPr>
        <w:spacing w:before="120" w:after="0" w:line="240" w:lineRule="auto"/>
        <w:ind w:left="426" w:hanging="426"/>
        <w:contextualSpacing w:val="0"/>
        <w:rPr>
          <w:rFonts w:ascii="Times New Roman" w:hAnsi="Times New Roman" w:cs="Times New Roman"/>
          <w:i/>
          <w:iCs/>
          <w:sz w:val="24"/>
          <w:szCs w:val="24"/>
        </w:rPr>
      </w:pPr>
      <w:r w:rsidRPr="4DBDB40D">
        <w:rPr>
          <w:rFonts w:ascii="Times New Roman" w:hAnsi="Times New Roman" w:cs="Times New Roman"/>
          <w:i/>
          <w:iCs/>
          <w:sz w:val="24"/>
          <w:szCs w:val="24"/>
        </w:rPr>
        <w:t>Primary Industries (Excise) Levies Act 2024</w:t>
      </w:r>
    </w:p>
    <w:p w14:paraId="373D0A30" w14:textId="59D8CA98" w:rsidR="000465FB" w:rsidRPr="000465FB" w:rsidRDefault="000465FB" w:rsidP="00147C2F">
      <w:pPr>
        <w:pStyle w:val="ListParagraph"/>
        <w:numPr>
          <w:ilvl w:val="0"/>
          <w:numId w:val="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(Customs) Charges Act 2024</w:t>
      </w:r>
    </w:p>
    <w:p w14:paraId="3D376A77" w14:textId="3418F2D0" w:rsidR="000465FB" w:rsidRPr="000465FB" w:rsidRDefault="000465FB" w:rsidP="00147C2F">
      <w:pPr>
        <w:pStyle w:val="ListParagraph"/>
        <w:numPr>
          <w:ilvl w:val="0"/>
          <w:numId w:val="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(Services) Levies Act 2024</w:t>
      </w:r>
    </w:p>
    <w:p w14:paraId="0562CA9F" w14:textId="208CC5B3" w:rsidR="000465FB" w:rsidRPr="004049A8" w:rsidRDefault="000465FB" w:rsidP="00147C2F">
      <w:pPr>
        <w:pStyle w:val="ListParagraph"/>
        <w:numPr>
          <w:ilvl w:val="0"/>
          <w:numId w:val="4"/>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i/>
          <w:iCs/>
          <w:sz w:val="24"/>
          <w:szCs w:val="24"/>
        </w:rPr>
        <w:t>Primary Industries Levies and Charges Collection Act 2024</w:t>
      </w:r>
      <w:r w:rsidR="0082252E" w:rsidRPr="4DBDB40D">
        <w:rPr>
          <w:rFonts w:ascii="Times New Roman" w:hAnsi="Times New Roman" w:cs="Times New Roman"/>
          <w:sz w:val="24"/>
          <w:szCs w:val="24"/>
        </w:rPr>
        <w:t>.</w:t>
      </w:r>
    </w:p>
    <w:p w14:paraId="3F60D15B" w14:textId="77777777" w:rsidR="0005798F" w:rsidRDefault="0005798F" w:rsidP="00147C2F">
      <w:pPr>
        <w:spacing w:after="0" w:line="240" w:lineRule="auto"/>
        <w:rPr>
          <w:rFonts w:ascii="Times New Roman" w:hAnsi="Times New Roman" w:cs="Times New Roman"/>
          <w:b/>
          <w:bCs/>
          <w:sz w:val="24"/>
          <w:szCs w:val="24"/>
        </w:rPr>
      </w:pPr>
    </w:p>
    <w:p w14:paraId="6010349B" w14:textId="2074E423" w:rsidR="00BB0016" w:rsidRPr="00BB0016" w:rsidRDefault="00BB0016" w:rsidP="00147C2F">
      <w:pPr>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Overview of the legislative instrument</w:t>
      </w:r>
    </w:p>
    <w:p w14:paraId="6D5E1CD8" w14:textId="77777777" w:rsidR="0005798F" w:rsidRDefault="0005798F" w:rsidP="00147C2F">
      <w:pPr>
        <w:spacing w:after="0" w:line="240" w:lineRule="auto"/>
        <w:rPr>
          <w:rFonts w:ascii="Times New Roman" w:hAnsi="Times New Roman" w:cs="Times New Roman"/>
          <w:sz w:val="24"/>
          <w:szCs w:val="24"/>
        </w:rPr>
      </w:pPr>
    </w:p>
    <w:p w14:paraId="5989ADDC" w14:textId="7C0419DD" w:rsidR="00BD4936"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purpose of the </w:t>
      </w:r>
      <w:r w:rsidRPr="4DBDB40D">
        <w:rPr>
          <w:rFonts w:ascii="Times New Roman" w:hAnsi="Times New Roman" w:cs="Times New Roman"/>
          <w:i/>
          <w:iCs/>
          <w:sz w:val="24"/>
          <w:szCs w:val="24"/>
        </w:rPr>
        <w:t>Primary Industries Levies and Charges Disbursement Rules 2024</w:t>
      </w:r>
      <w:r w:rsidRPr="4DBDB40D">
        <w:rPr>
          <w:rFonts w:ascii="Times New Roman" w:hAnsi="Times New Roman" w:cs="Times New Roman"/>
          <w:sz w:val="24"/>
          <w:szCs w:val="24"/>
        </w:rPr>
        <w:t xml:space="preserve"> (the </w:t>
      </w:r>
      <w:r w:rsidR="009717A9" w:rsidRPr="4DBDB40D">
        <w:rPr>
          <w:rFonts w:ascii="Times New Roman" w:hAnsi="Times New Roman" w:cs="Times New Roman"/>
          <w:sz w:val="24"/>
          <w:szCs w:val="24"/>
        </w:rPr>
        <w:t>Rules</w:t>
      </w:r>
      <w:r w:rsidRPr="4DBDB40D">
        <w:rPr>
          <w:rFonts w:ascii="Times New Roman" w:hAnsi="Times New Roman" w:cs="Times New Roman"/>
          <w:sz w:val="24"/>
          <w:szCs w:val="24"/>
        </w:rPr>
        <w:t xml:space="preserve">) is to </w:t>
      </w:r>
      <w:r w:rsidR="0010577E" w:rsidRPr="4DBDB40D">
        <w:rPr>
          <w:rFonts w:ascii="Times New Roman" w:hAnsi="Times New Roman" w:cs="Times New Roman"/>
          <w:sz w:val="24"/>
          <w:szCs w:val="24"/>
        </w:rPr>
        <w:t>provide, under a modernised legislative framework, for the disbursement of amounts in respect of levy and charge and gross value of production (GVP) calculations for matching payments</w:t>
      </w:r>
      <w:r w:rsidRPr="4DBDB40D">
        <w:rPr>
          <w:rFonts w:ascii="Times New Roman" w:hAnsi="Times New Roman" w:cs="Times New Roman"/>
          <w:sz w:val="24"/>
          <w:szCs w:val="24"/>
        </w:rPr>
        <w:t xml:space="preserve">. </w:t>
      </w:r>
      <w:r w:rsidR="009717A9" w:rsidRPr="4DBDB40D">
        <w:rPr>
          <w:rFonts w:ascii="Times New Roman" w:hAnsi="Times New Roman" w:cs="Times New Roman"/>
          <w:sz w:val="24"/>
          <w:szCs w:val="24"/>
        </w:rPr>
        <w:t>The Rules</w:t>
      </w:r>
      <w:r w:rsidR="00520B19" w:rsidRPr="4DBDB40D">
        <w:rPr>
          <w:rFonts w:ascii="Times New Roman" w:hAnsi="Times New Roman" w:cs="Times New Roman"/>
          <w:sz w:val="24"/>
          <w:szCs w:val="24"/>
        </w:rPr>
        <w:t xml:space="preserve"> prescribe:</w:t>
      </w:r>
    </w:p>
    <w:p w14:paraId="6D70766A" w14:textId="28FA2893" w:rsidR="006F6FB3" w:rsidRPr="00520B19" w:rsidRDefault="00954610" w:rsidP="00147C2F">
      <w:pPr>
        <w:pStyle w:val="ListParagraph"/>
        <w:numPr>
          <w:ilvl w:val="0"/>
          <w:numId w:val="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marketing, research and development and general levy and charge components </w:t>
      </w:r>
      <w:r w:rsidR="006F6FB3" w:rsidRPr="4DBDB40D">
        <w:rPr>
          <w:rFonts w:ascii="Times New Roman" w:hAnsi="Times New Roman" w:cs="Times New Roman"/>
          <w:sz w:val="24"/>
          <w:szCs w:val="24"/>
        </w:rPr>
        <w:t>in respect of which amounts are</w:t>
      </w:r>
      <w:r w:rsidRPr="4DBDB40D">
        <w:rPr>
          <w:rFonts w:ascii="Times New Roman" w:hAnsi="Times New Roman" w:cs="Times New Roman"/>
          <w:sz w:val="24"/>
          <w:szCs w:val="24"/>
        </w:rPr>
        <w:t xml:space="preserve"> disbursed to each recipient body, </w:t>
      </w:r>
      <w:r w:rsidR="006F6FB3" w:rsidRPr="4DBDB40D">
        <w:rPr>
          <w:rFonts w:ascii="Times New Roman" w:hAnsi="Times New Roman" w:cs="Times New Roman"/>
          <w:sz w:val="24"/>
          <w:szCs w:val="24"/>
        </w:rPr>
        <w:t>as well as</w:t>
      </w:r>
      <w:r w:rsidRPr="4DBDB40D">
        <w:rPr>
          <w:rFonts w:ascii="Times New Roman" w:hAnsi="Times New Roman" w:cs="Times New Roman"/>
          <w:sz w:val="24"/>
          <w:szCs w:val="24"/>
        </w:rPr>
        <w:t xml:space="preserve"> industry specific spending rules that are in addition to the requirements in the </w:t>
      </w:r>
      <w:proofErr w:type="gramStart"/>
      <w:r w:rsidRPr="4DBDB40D">
        <w:rPr>
          <w:rFonts w:ascii="Times New Roman" w:hAnsi="Times New Roman" w:cs="Times New Roman"/>
          <w:sz w:val="24"/>
          <w:szCs w:val="24"/>
        </w:rPr>
        <w:t>Act</w:t>
      </w:r>
      <w:r w:rsidR="00836387" w:rsidRPr="4DBDB40D">
        <w:rPr>
          <w:rFonts w:ascii="Times New Roman" w:hAnsi="Times New Roman" w:cs="Times New Roman"/>
          <w:sz w:val="24"/>
          <w:szCs w:val="24"/>
        </w:rPr>
        <w:t>;</w:t>
      </w:r>
      <w:proofErr w:type="gramEnd"/>
    </w:p>
    <w:p w14:paraId="4798D7DA" w14:textId="26B62633" w:rsidR="00620261" w:rsidRPr="00520B19" w:rsidRDefault="00954610" w:rsidP="00147C2F">
      <w:pPr>
        <w:pStyle w:val="ListParagraph"/>
        <w:numPr>
          <w:ilvl w:val="0"/>
          <w:numId w:val="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biosecurity activity and biosecurity response levy and charge components </w:t>
      </w:r>
      <w:r w:rsidR="006F6FB3" w:rsidRPr="4DBDB40D">
        <w:rPr>
          <w:rFonts w:ascii="Times New Roman" w:hAnsi="Times New Roman" w:cs="Times New Roman"/>
          <w:sz w:val="24"/>
          <w:szCs w:val="24"/>
        </w:rPr>
        <w:t>in respect of which amounts are</w:t>
      </w:r>
      <w:r w:rsidRPr="4DBDB40D">
        <w:rPr>
          <w:rFonts w:ascii="Times New Roman" w:hAnsi="Times New Roman" w:cs="Times New Roman"/>
          <w:sz w:val="24"/>
          <w:szCs w:val="24"/>
        </w:rPr>
        <w:t xml:space="preserve"> disbursed to </w:t>
      </w:r>
      <w:r w:rsidR="0010577E" w:rsidRPr="4DBDB40D">
        <w:rPr>
          <w:rFonts w:ascii="Times New Roman" w:hAnsi="Times New Roman" w:cs="Times New Roman"/>
          <w:sz w:val="24"/>
          <w:szCs w:val="24"/>
        </w:rPr>
        <w:t xml:space="preserve">Animal Health Australia </w:t>
      </w:r>
      <w:r w:rsidR="006F6FB3" w:rsidRPr="4DBDB40D">
        <w:rPr>
          <w:rFonts w:ascii="Times New Roman" w:hAnsi="Times New Roman" w:cs="Times New Roman"/>
          <w:sz w:val="24"/>
          <w:szCs w:val="24"/>
        </w:rPr>
        <w:t>and</w:t>
      </w:r>
      <w:r w:rsidRPr="4DBDB40D">
        <w:rPr>
          <w:rFonts w:ascii="Times New Roman" w:hAnsi="Times New Roman" w:cs="Times New Roman"/>
          <w:sz w:val="24"/>
          <w:szCs w:val="24"/>
        </w:rPr>
        <w:t xml:space="preserve"> </w:t>
      </w:r>
      <w:r w:rsidR="0010577E" w:rsidRPr="4DBDB40D">
        <w:rPr>
          <w:rFonts w:ascii="Times New Roman" w:hAnsi="Times New Roman" w:cs="Times New Roman"/>
          <w:sz w:val="24"/>
          <w:szCs w:val="24"/>
        </w:rPr>
        <w:t>Plant Health Australia</w:t>
      </w:r>
      <w:r w:rsidR="00D42FEC"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and the </w:t>
      </w:r>
      <w:r w:rsidR="00851751" w:rsidRPr="4DBDB40D">
        <w:rPr>
          <w:rFonts w:ascii="Times New Roman" w:hAnsi="Times New Roman" w:cs="Times New Roman"/>
          <w:sz w:val="24"/>
          <w:szCs w:val="24"/>
        </w:rPr>
        <w:t>National Residue Survey (NRS)</w:t>
      </w:r>
      <w:r w:rsidRPr="4DBDB40D">
        <w:rPr>
          <w:rFonts w:ascii="Times New Roman" w:hAnsi="Times New Roman" w:cs="Times New Roman"/>
          <w:sz w:val="24"/>
          <w:szCs w:val="24"/>
        </w:rPr>
        <w:t xml:space="preserve"> levy and charge components </w:t>
      </w:r>
      <w:r w:rsidR="00620261" w:rsidRPr="4DBDB40D">
        <w:rPr>
          <w:rFonts w:ascii="Times New Roman" w:hAnsi="Times New Roman" w:cs="Times New Roman"/>
          <w:sz w:val="24"/>
          <w:szCs w:val="24"/>
        </w:rPr>
        <w:t xml:space="preserve">in respect of which amounts are </w:t>
      </w:r>
      <w:r w:rsidRPr="4DBDB40D">
        <w:rPr>
          <w:rFonts w:ascii="Times New Roman" w:hAnsi="Times New Roman" w:cs="Times New Roman"/>
          <w:sz w:val="24"/>
          <w:szCs w:val="24"/>
        </w:rPr>
        <w:t xml:space="preserve">credited to the </w:t>
      </w:r>
      <w:r w:rsidR="00851751" w:rsidRPr="4DBDB40D">
        <w:rPr>
          <w:rFonts w:ascii="Times New Roman" w:hAnsi="Times New Roman" w:cs="Times New Roman"/>
          <w:sz w:val="24"/>
          <w:szCs w:val="24"/>
        </w:rPr>
        <w:t>NRS</w:t>
      </w:r>
      <w:r w:rsidR="00D42FEC" w:rsidRPr="4DBDB40D">
        <w:rPr>
          <w:rFonts w:ascii="Times New Roman" w:hAnsi="Times New Roman" w:cs="Times New Roman"/>
          <w:sz w:val="24"/>
          <w:szCs w:val="24"/>
        </w:rPr>
        <w:t xml:space="preserve"> </w:t>
      </w:r>
      <w:r w:rsidRPr="4DBDB40D">
        <w:rPr>
          <w:rFonts w:ascii="Times New Roman" w:hAnsi="Times New Roman" w:cs="Times New Roman"/>
          <w:sz w:val="24"/>
          <w:szCs w:val="24"/>
        </w:rPr>
        <w:t xml:space="preserve">Special </w:t>
      </w:r>
      <w:proofErr w:type="gramStart"/>
      <w:r w:rsidRPr="4DBDB40D">
        <w:rPr>
          <w:rFonts w:ascii="Times New Roman" w:hAnsi="Times New Roman" w:cs="Times New Roman"/>
          <w:sz w:val="24"/>
          <w:szCs w:val="24"/>
        </w:rPr>
        <w:t>Account</w:t>
      </w:r>
      <w:r w:rsidR="004357D3" w:rsidRPr="4DBDB40D">
        <w:rPr>
          <w:rFonts w:ascii="Times New Roman" w:hAnsi="Times New Roman" w:cs="Times New Roman"/>
          <w:sz w:val="24"/>
          <w:szCs w:val="24"/>
        </w:rPr>
        <w:t>;</w:t>
      </w:r>
      <w:proofErr w:type="gramEnd"/>
    </w:p>
    <w:p w14:paraId="6F868A81" w14:textId="336499B0" w:rsidR="007B4A71" w:rsidRDefault="00B15BD0" w:rsidP="00147C2F">
      <w:pPr>
        <w:pStyle w:val="ListParagraph"/>
        <w:numPr>
          <w:ilvl w:val="0"/>
          <w:numId w:val="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w:t>
      </w:r>
      <w:r w:rsidR="00954610" w:rsidRPr="4DBDB40D">
        <w:rPr>
          <w:rFonts w:ascii="Times New Roman" w:hAnsi="Times New Roman" w:cs="Times New Roman"/>
          <w:sz w:val="24"/>
          <w:szCs w:val="24"/>
        </w:rPr>
        <w:t>goods relating to each recipient body for the purposes of GVP</w:t>
      </w:r>
      <w:r w:rsidR="008031E4" w:rsidRPr="4DBDB40D">
        <w:rPr>
          <w:rFonts w:ascii="Times New Roman" w:hAnsi="Times New Roman" w:cs="Times New Roman"/>
          <w:sz w:val="24"/>
          <w:szCs w:val="24"/>
        </w:rPr>
        <w:t xml:space="preserve"> calculations for working out the amounts of matching payments</w:t>
      </w:r>
      <w:r w:rsidR="00C81C10" w:rsidRPr="4DBDB40D">
        <w:rPr>
          <w:rFonts w:ascii="Times New Roman" w:hAnsi="Times New Roman" w:cs="Times New Roman"/>
          <w:sz w:val="24"/>
          <w:szCs w:val="24"/>
        </w:rPr>
        <w:t xml:space="preserve"> to recipient bodies</w:t>
      </w:r>
      <w:r w:rsidR="007B4A71" w:rsidRPr="4DBDB40D">
        <w:rPr>
          <w:rFonts w:ascii="Times New Roman" w:hAnsi="Times New Roman" w:cs="Times New Roman"/>
          <w:sz w:val="24"/>
          <w:szCs w:val="24"/>
        </w:rPr>
        <w:t>; and</w:t>
      </w:r>
    </w:p>
    <w:p w14:paraId="37E83877" w14:textId="5DEE61D9" w:rsidR="00954610" w:rsidRPr="00520B19" w:rsidRDefault="007B4A71" w:rsidP="00147C2F">
      <w:pPr>
        <w:pStyle w:val="ListParagraph"/>
        <w:numPr>
          <w:ilvl w:val="0"/>
          <w:numId w:val="5"/>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spending rules for some recipient bodies in addition to the requirements in the Act</w:t>
      </w:r>
      <w:r w:rsidR="00954610" w:rsidRPr="4DBDB40D">
        <w:rPr>
          <w:rFonts w:ascii="Times New Roman" w:hAnsi="Times New Roman" w:cs="Times New Roman"/>
          <w:sz w:val="24"/>
          <w:szCs w:val="24"/>
        </w:rPr>
        <w:t>.</w:t>
      </w:r>
    </w:p>
    <w:p w14:paraId="51EC49C6" w14:textId="77777777" w:rsidR="0087583B" w:rsidRDefault="0087583B" w:rsidP="00147C2F">
      <w:pPr>
        <w:spacing w:after="0" w:line="240" w:lineRule="auto"/>
        <w:rPr>
          <w:rFonts w:ascii="Times New Roman" w:hAnsi="Times New Roman" w:cs="Times New Roman"/>
          <w:sz w:val="24"/>
          <w:szCs w:val="24"/>
        </w:rPr>
      </w:pPr>
    </w:p>
    <w:p w14:paraId="3287B686" w14:textId="332C9F69" w:rsidR="00EF1BFF"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w:t>
      </w:r>
      <w:r w:rsidR="00520B19" w:rsidRPr="4DBDB40D">
        <w:rPr>
          <w:rFonts w:ascii="Times New Roman" w:hAnsi="Times New Roman" w:cs="Times New Roman"/>
          <w:sz w:val="24"/>
          <w:szCs w:val="24"/>
        </w:rPr>
        <w:t>l</w:t>
      </w:r>
      <w:r w:rsidRPr="4DBDB40D">
        <w:rPr>
          <w:rFonts w:ascii="Times New Roman" w:hAnsi="Times New Roman" w:cs="Times New Roman"/>
          <w:sz w:val="24"/>
          <w:szCs w:val="24"/>
        </w:rPr>
        <w:t xml:space="preserve">egislative </w:t>
      </w:r>
      <w:r w:rsidR="00520B19" w:rsidRPr="4DBDB40D">
        <w:rPr>
          <w:rFonts w:ascii="Times New Roman" w:hAnsi="Times New Roman" w:cs="Times New Roman"/>
          <w:sz w:val="24"/>
          <w:szCs w:val="24"/>
        </w:rPr>
        <w:t>i</w:t>
      </w:r>
      <w:r w:rsidRPr="4DBDB40D">
        <w:rPr>
          <w:rFonts w:ascii="Times New Roman" w:hAnsi="Times New Roman" w:cs="Times New Roman"/>
          <w:sz w:val="24"/>
          <w:szCs w:val="24"/>
        </w:rPr>
        <w:t>nstrument commences on 1 January 2025.</w:t>
      </w:r>
    </w:p>
    <w:p w14:paraId="5D504568" w14:textId="77777777" w:rsidR="0087583B" w:rsidRDefault="0087583B" w:rsidP="00147C2F">
      <w:pPr>
        <w:spacing w:after="0" w:line="240" w:lineRule="auto"/>
        <w:rPr>
          <w:rFonts w:ascii="Times New Roman" w:hAnsi="Times New Roman" w:cs="Times New Roman"/>
          <w:b/>
          <w:bCs/>
          <w:sz w:val="24"/>
          <w:szCs w:val="24"/>
        </w:rPr>
      </w:pPr>
    </w:p>
    <w:p w14:paraId="0FD304A8" w14:textId="1C2F4AAB" w:rsidR="00954610" w:rsidRPr="00FE7D00" w:rsidRDefault="00954610" w:rsidP="00147C2F">
      <w:pPr>
        <w:keepNext/>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lastRenderedPageBreak/>
        <w:t>Human rights implications</w:t>
      </w:r>
    </w:p>
    <w:p w14:paraId="3259B9CE" w14:textId="77777777" w:rsidR="0087583B" w:rsidRDefault="0087583B" w:rsidP="00147C2F">
      <w:pPr>
        <w:keepNext/>
        <w:spacing w:after="0" w:line="240" w:lineRule="auto"/>
        <w:rPr>
          <w:rFonts w:ascii="Times New Roman" w:hAnsi="Times New Roman" w:cs="Times New Roman"/>
          <w:sz w:val="24"/>
          <w:szCs w:val="24"/>
        </w:rPr>
      </w:pPr>
    </w:p>
    <w:p w14:paraId="2D6659D4" w14:textId="0CF4A675" w:rsidR="00954610" w:rsidRPr="00D5797A" w:rsidRDefault="00851751"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A</w:t>
      </w:r>
      <w:r w:rsidR="00954610" w:rsidRPr="4DBDB40D">
        <w:rPr>
          <w:rFonts w:ascii="Times New Roman" w:hAnsi="Times New Roman" w:cs="Times New Roman"/>
          <w:sz w:val="24"/>
          <w:szCs w:val="24"/>
        </w:rPr>
        <w:t xml:space="preserve">spects of the Act were assessed as engaging human rights and freedoms recognised or declared in the international instruments listed in section 3 of the </w:t>
      </w:r>
      <w:r w:rsidR="00954610" w:rsidRPr="4DBDB40D">
        <w:rPr>
          <w:rFonts w:ascii="Times New Roman" w:hAnsi="Times New Roman" w:cs="Times New Roman"/>
          <w:i/>
          <w:iCs/>
          <w:sz w:val="24"/>
          <w:szCs w:val="24"/>
        </w:rPr>
        <w:t>Human Rights (Parliamentary Scrutiny) Act 2011</w:t>
      </w:r>
      <w:r w:rsidR="002332C0" w:rsidRPr="4DBDB40D">
        <w:rPr>
          <w:rFonts w:ascii="Times New Roman" w:hAnsi="Times New Roman" w:cs="Times New Roman"/>
          <w:sz w:val="24"/>
          <w:szCs w:val="24"/>
        </w:rPr>
        <w:t>.</w:t>
      </w:r>
      <w:r w:rsidR="00954610" w:rsidRPr="4DBDB40D">
        <w:rPr>
          <w:rFonts w:ascii="Times New Roman" w:hAnsi="Times New Roman" w:cs="Times New Roman"/>
          <w:sz w:val="24"/>
          <w:szCs w:val="24"/>
        </w:rPr>
        <w:t xml:space="preserve"> </w:t>
      </w:r>
      <w:r w:rsidR="002332C0" w:rsidRPr="4DBDB40D">
        <w:rPr>
          <w:rFonts w:ascii="Times New Roman" w:hAnsi="Times New Roman" w:cs="Times New Roman"/>
          <w:sz w:val="24"/>
          <w:szCs w:val="24"/>
        </w:rPr>
        <w:t>That assessment was</w:t>
      </w:r>
      <w:r w:rsidR="00954610" w:rsidRPr="4DBDB40D">
        <w:rPr>
          <w:rFonts w:ascii="Times New Roman" w:hAnsi="Times New Roman" w:cs="Times New Roman"/>
          <w:sz w:val="24"/>
          <w:szCs w:val="24"/>
        </w:rPr>
        <w:t xml:space="preserve"> set out in the Explanatory Memorandum to the Bill for the Act. </w:t>
      </w:r>
      <w:r w:rsidR="00E54044" w:rsidRPr="4DBDB40D">
        <w:rPr>
          <w:rFonts w:ascii="Times New Roman" w:hAnsi="Times New Roman" w:cs="Times New Roman"/>
          <w:sz w:val="24"/>
          <w:szCs w:val="24"/>
        </w:rPr>
        <w:t>It</w:t>
      </w:r>
      <w:r w:rsidR="00954610" w:rsidRPr="4DBDB40D">
        <w:rPr>
          <w:rFonts w:ascii="Times New Roman" w:hAnsi="Times New Roman" w:cs="Times New Roman"/>
          <w:sz w:val="24"/>
          <w:szCs w:val="24"/>
        </w:rPr>
        <w:t xml:space="preserve"> concluded that the Act, and the agricultural levy system overall, were compatible with human rights because the measures in the Act promoted human rights, did not engage human rights or, to the extent that</w:t>
      </w:r>
      <w:r w:rsidR="62129173" w:rsidRPr="4DBDB40D">
        <w:rPr>
          <w:rFonts w:ascii="Times New Roman" w:hAnsi="Times New Roman" w:cs="Times New Roman"/>
          <w:sz w:val="24"/>
          <w:szCs w:val="24"/>
        </w:rPr>
        <w:t xml:space="preserve"> </w:t>
      </w:r>
      <w:r w:rsidR="0047652F" w:rsidRPr="4DBDB40D">
        <w:rPr>
          <w:rFonts w:ascii="Times New Roman" w:hAnsi="Times New Roman" w:cs="Times New Roman"/>
          <w:sz w:val="24"/>
          <w:szCs w:val="24"/>
        </w:rPr>
        <w:t>it</w:t>
      </w:r>
      <w:r w:rsidR="00954610" w:rsidRPr="4DBDB40D">
        <w:rPr>
          <w:rFonts w:ascii="Times New Roman" w:hAnsi="Times New Roman" w:cs="Times New Roman"/>
          <w:sz w:val="24"/>
          <w:szCs w:val="24"/>
        </w:rPr>
        <w:t xml:space="preserve"> did engage and limit specified human rights, those limitations were reasonable, necessary, and proportionate to the Act’s legitimate objectives.</w:t>
      </w:r>
    </w:p>
    <w:p w14:paraId="3EF85004" w14:textId="77777777" w:rsidR="00BE37DD" w:rsidRDefault="00BE37DD" w:rsidP="00147C2F">
      <w:pPr>
        <w:spacing w:after="0" w:line="240" w:lineRule="auto"/>
        <w:rPr>
          <w:rFonts w:ascii="Times New Roman" w:hAnsi="Times New Roman" w:cs="Times New Roman"/>
          <w:sz w:val="24"/>
          <w:szCs w:val="24"/>
        </w:rPr>
      </w:pPr>
    </w:p>
    <w:p w14:paraId="4A90E7B7" w14:textId="35C0C2A7" w:rsidR="00954610" w:rsidRPr="00D5797A"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The Parliamentary Joint Committee on Human Rights examined the Statement of Compatibility with Human Rights to the Bill in Report 12 of 2023, in accordance with the </w:t>
      </w:r>
      <w:r w:rsidRPr="4DBDB40D">
        <w:rPr>
          <w:rFonts w:ascii="Times New Roman" w:hAnsi="Times New Roman" w:cs="Times New Roman"/>
          <w:i/>
          <w:iCs/>
          <w:sz w:val="24"/>
          <w:szCs w:val="24"/>
        </w:rPr>
        <w:t>Human Rights (Parliamentary Scrutiny) Act 2011</w:t>
      </w:r>
      <w:r w:rsidR="008A61B7" w:rsidRPr="4DBDB40D">
        <w:rPr>
          <w:rFonts w:ascii="Times New Roman" w:hAnsi="Times New Roman" w:cs="Times New Roman"/>
          <w:sz w:val="24"/>
          <w:szCs w:val="24"/>
        </w:rPr>
        <w:t>.</w:t>
      </w:r>
      <w:r w:rsidRPr="4DBDB40D">
        <w:rPr>
          <w:rFonts w:ascii="Times New Roman" w:hAnsi="Times New Roman" w:cs="Times New Roman"/>
          <w:sz w:val="24"/>
          <w:szCs w:val="24"/>
        </w:rPr>
        <w:t xml:space="preserve"> </w:t>
      </w:r>
      <w:r w:rsidR="008A61B7" w:rsidRPr="4DBDB40D">
        <w:rPr>
          <w:rFonts w:ascii="Times New Roman" w:hAnsi="Times New Roman" w:cs="Times New Roman"/>
          <w:sz w:val="24"/>
          <w:szCs w:val="24"/>
        </w:rPr>
        <w:t>The Committee</w:t>
      </w:r>
      <w:r w:rsidRPr="4DBDB40D">
        <w:rPr>
          <w:rFonts w:ascii="Times New Roman" w:hAnsi="Times New Roman" w:cs="Times New Roman"/>
          <w:sz w:val="24"/>
          <w:szCs w:val="24"/>
        </w:rPr>
        <w:t xml:space="preserve"> made no comment on the Bill on the basis that it did not engage, or only marginally engaged human rights; promoted human rights; and/or permissibly limited human rights. For an analysis of the human rights implications of the modernised </w:t>
      </w:r>
      <w:r w:rsidR="1431EA73" w:rsidRPr="4DBDB40D">
        <w:rPr>
          <w:rFonts w:ascii="Times New Roman" w:hAnsi="Times New Roman" w:cs="Times New Roman"/>
          <w:sz w:val="24"/>
          <w:szCs w:val="24"/>
        </w:rPr>
        <w:t xml:space="preserve">levies </w:t>
      </w:r>
      <w:r w:rsidRPr="4DBDB40D">
        <w:rPr>
          <w:rFonts w:ascii="Times New Roman" w:hAnsi="Times New Roman" w:cs="Times New Roman"/>
          <w:sz w:val="24"/>
          <w:szCs w:val="24"/>
        </w:rPr>
        <w:t xml:space="preserve">legislation </w:t>
      </w:r>
      <w:proofErr w:type="gramStart"/>
      <w:r w:rsidRPr="4DBDB40D">
        <w:rPr>
          <w:rFonts w:ascii="Times New Roman" w:hAnsi="Times New Roman" w:cs="Times New Roman"/>
          <w:sz w:val="24"/>
          <w:szCs w:val="24"/>
        </w:rPr>
        <w:t>package as a whole, the</w:t>
      </w:r>
      <w:proofErr w:type="gramEnd"/>
      <w:r w:rsidRPr="4DBDB40D">
        <w:rPr>
          <w:rFonts w:ascii="Times New Roman" w:hAnsi="Times New Roman" w:cs="Times New Roman"/>
          <w:sz w:val="24"/>
          <w:szCs w:val="24"/>
        </w:rPr>
        <w:t xml:space="preserve"> Explanatory Memoranda for the above Bills should be referred to.</w:t>
      </w:r>
    </w:p>
    <w:p w14:paraId="08937260" w14:textId="77777777" w:rsidR="00BE37DD" w:rsidRDefault="00BE37DD" w:rsidP="00147C2F">
      <w:pPr>
        <w:spacing w:after="0" w:line="240" w:lineRule="auto"/>
        <w:rPr>
          <w:rFonts w:ascii="Times New Roman" w:hAnsi="Times New Roman" w:cs="Times New Roman"/>
          <w:sz w:val="24"/>
          <w:szCs w:val="24"/>
        </w:rPr>
      </w:pPr>
    </w:p>
    <w:p w14:paraId="34163F2F" w14:textId="10159F6C" w:rsidR="00954610" w:rsidRPr="00D5797A" w:rsidRDefault="00954610" w:rsidP="00147C2F">
      <w:pPr>
        <w:spacing w:after="0" w:line="240" w:lineRule="auto"/>
        <w:rPr>
          <w:rFonts w:ascii="Times New Roman" w:hAnsi="Times New Roman" w:cs="Times New Roman"/>
          <w:sz w:val="24"/>
          <w:szCs w:val="24"/>
        </w:rPr>
      </w:pPr>
      <w:r w:rsidRPr="4DBDB40D">
        <w:rPr>
          <w:rFonts w:ascii="Times New Roman" w:hAnsi="Times New Roman" w:cs="Times New Roman"/>
          <w:sz w:val="24"/>
          <w:szCs w:val="24"/>
        </w:rPr>
        <w:t xml:space="preserve">This </w:t>
      </w:r>
      <w:r w:rsidR="00992823" w:rsidRPr="4DBDB40D">
        <w:rPr>
          <w:rFonts w:ascii="Times New Roman" w:hAnsi="Times New Roman" w:cs="Times New Roman"/>
          <w:sz w:val="24"/>
          <w:szCs w:val="24"/>
        </w:rPr>
        <w:t>l</w:t>
      </w:r>
      <w:r w:rsidRPr="4DBDB40D">
        <w:rPr>
          <w:rFonts w:ascii="Times New Roman" w:hAnsi="Times New Roman" w:cs="Times New Roman"/>
          <w:sz w:val="24"/>
          <w:szCs w:val="24"/>
        </w:rPr>
        <w:t xml:space="preserve">egislative </w:t>
      </w:r>
      <w:r w:rsidR="00992823" w:rsidRPr="4DBDB40D">
        <w:rPr>
          <w:rFonts w:ascii="Times New Roman" w:hAnsi="Times New Roman" w:cs="Times New Roman"/>
          <w:sz w:val="24"/>
          <w:szCs w:val="24"/>
        </w:rPr>
        <w:t>i</w:t>
      </w:r>
      <w:r w:rsidRPr="4DBDB40D">
        <w:rPr>
          <w:rFonts w:ascii="Times New Roman" w:hAnsi="Times New Roman" w:cs="Times New Roman"/>
          <w:sz w:val="24"/>
          <w:szCs w:val="24"/>
        </w:rPr>
        <w:t xml:space="preserve">nstrument, by extension, engages </w:t>
      </w:r>
      <w:r w:rsidR="00E54044" w:rsidRPr="4DBDB40D">
        <w:rPr>
          <w:rFonts w:ascii="Times New Roman" w:hAnsi="Times New Roman" w:cs="Times New Roman"/>
          <w:sz w:val="24"/>
          <w:szCs w:val="24"/>
        </w:rPr>
        <w:t xml:space="preserve">with </w:t>
      </w:r>
      <w:r w:rsidRPr="4DBDB40D">
        <w:rPr>
          <w:rFonts w:ascii="Times New Roman" w:hAnsi="Times New Roman" w:cs="Times New Roman"/>
          <w:sz w:val="24"/>
          <w:szCs w:val="24"/>
        </w:rPr>
        <w:t>the following rights:</w:t>
      </w:r>
    </w:p>
    <w:p w14:paraId="5482B089" w14:textId="77777777" w:rsidR="00954610" w:rsidRPr="00FE7D00" w:rsidRDefault="00954610" w:rsidP="00147C2F">
      <w:pPr>
        <w:pStyle w:val="ListParagraph"/>
        <w:numPr>
          <w:ilvl w:val="0"/>
          <w:numId w:val="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 xml:space="preserve">the right to an adequate standard of living – Article 11(1) of the </w:t>
      </w:r>
      <w:r w:rsidRPr="4DBDB40D">
        <w:rPr>
          <w:rFonts w:ascii="Times New Roman" w:hAnsi="Times New Roman" w:cs="Times New Roman"/>
          <w:i/>
          <w:iCs/>
          <w:sz w:val="24"/>
          <w:szCs w:val="24"/>
        </w:rPr>
        <w:t>International Covenant on Economic, Social and Cultural Rights</w:t>
      </w:r>
      <w:r w:rsidRPr="4DBDB40D">
        <w:rPr>
          <w:rFonts w:ascii="Times New Roman" w:hAnsi="Times New Roman" w:cs="Times New Roman"/>
          <w:sz w:val="24"/>
          <w:szCs w:val="24"/>
        </w:rPr>
        <w:t xml:space="preserve"> (ICESCR)</w:t>
      </w:r>
    </w:p>
    <w:p w14:paraId="34BB5608" w14:textId="77777777" w:rsidR="00954610" w:rsidRPr="00FE7D00" w:rsidRDefault="00954610" w:rsidP="00147C2F">
      <w:pPr>
        <w:pStyle w:val="ListParagraph"/>
        <w:numPr>
          <w:ilvl w:val="0"/>
          <w:numId w:val="3"/>
        </w:numPr>
        <w:spacing w:before="120" w:after="0" w:line="240" w:lineRule="auto"/>
        <w:ind w:left="426" w:hanging="426"/>
        <w:contextualSpacing w:val="0"/>
        <w:rPr>
          <w:rFonts w:ascii="Times New Roman" w:hAnsi="Times New Roman" w:cs="Times New Roman"/>
          <w:sz w:val="24"/>
          <w:szCs w:val="24"/>
        </w:rPr>
      </w:pPr>
      <w:r w:rsidRPr="4DBDB40D">
        <w:rPr>
          <w:rFonts w:ascii="Times New Roman" w:hAnsi="Times New Roman" w:cs="Times New Roman"/>
          <w:sz w:val="24"/>
          <w:szCs w:val="24"/>
        </w:rPr>
        <w:t>the right to health – Article 12(1) of the ICESCR.</w:t>
      </w:r>
    </w:p>
    <w:p w14:paraId="0D47EB53" w14:textId="77777777" w:rsidR="008728B5" w:rsidRPr="00FE7D00" w:rsidRDefault="008728B5" w:rsidP="00147C2F">
      <w:pPr>
        <w:pStyle w:val="ListParagraph"/>
        <w:spacing w:before="120" w:after="0" w:line="240" w:lineRule="auto"/>
        <w:ind w:left="426"/>
        <w:contextualSpacing w:val="0"/>
        <w:rPr>
          <w:rFonts w:ascii="Times New Roman" w:hAnsi="Times New Roman" w:cs="Times New Roman"/>
          <w:sz w:val="24"/>
          <w:szCs w:val="24"/>
        </w:rPr>
      </w:pPr>
    </w:p>
    <w:p w14:paraId="00793C25" w14:textId="78C82F2E" w:rsidR="00D605A1" w:rsidRPr="00494718" w:rsidRDefault="58F2616B" w:rsidP="00147C2F">
      <w:pPr>
        <w:spacing w:after="0" w:line="240" w:lineRule="auto"/>
        <w:rPr>
          <w:rFonts w:ascii="Times New Roman" w:hAnsi="Times New Roman" w:cs="Times New Roman"/>
          <w:sz w:val="24"/>
          <w:szCs w:val="24"/>
        </w:rPr>
      </w:pPr>
      <w:r w:rsidRPr="4DBDB40D">
        <w:rPr>
          <w:rFonts w:ascii="Times New Roman" w:eastAsia="Times New Roman" w:hAnsi="Times New Roman" w:cs="Times New Roman"/>
          <w:sz w:val="24"/>
          <w:szCs w:val="24"/>
        </w:rPr>
        <w:t xml:space="preserve">The Instrument does not alter the engagement with these rights from the considerations discussed in the Explanatory </w:t>
      </w:r>
      <w:r w:rsidRPr="4DBDB40D">
        <w:rPr>
          <w:rFonts w:ascii="Times New Roman" w:hAnsi="Times New Roman" w:cs="Times New Roman"/>
          <w:sz w:val="24"/>
          <w:szCs w:val="24"/>
        </w:rPr>
        <w:t>Memorandum to the Bill for the Act listed above.</w:t>
      </w:r>
    </w:p>
    <w:p w14:paraId="5B014B50" w14:textId="77777777" w:rsidR="00BE37DD" w:rsidRPr="00494718" w:rsidRDefault="00BE37DD" w:rsidP="00147C2F">
      <w:pPr>
        <w:spacing w:after="0" w:line="240" w:lineRule="auto"/>
        <w:rPr>
          <w:rFonts w:ascii="Times New Roman" w:hAnsi="Times New Roman" w:cs="Times New Roman"/>
          <w:sz w:val="24"/>
          <w:szCs w:val="24"/>
        </w:rPr>
      </w:pPr>
    </w:p>
    <w:p w14:paraId="11E037B7" w14:textId="7B753864" w:rsidR="00954610" w:rsidRPr="00FE7D00" w:rsidRDefault="00954610" w:rsidP="00147C2F">
      <w:pPr>
        <w:keepNext/>
        <w:spacing w:after="0" w:line="240" w:lineRule="auto"/>
        <w:rPr>
          <w:rFonts w:ascii="Times New Roman" w:hAnsi="Times New Roman" w:cs="Times New Roman"/>
          <w:b/>
          <w:bCs/>
          <w:sz w:val="24"/>
          <w:szCs w:val="24"/>
        </w:rPr>
      </w:pPr>
      <w:r w:rsidRPr="4DBDB40D">
        <w:rPr>
          <w:rFonts w:ascii="Times New Roman" w:hAnsi="Times New Roman" w:cs="Times New Roman"/>
          <w:b/>
          <w:bCs/>
          <w:sz w:val="24"/>
          <w:szCs w:val="24"/>
        </w:rPr>
        <w:t>Conclusion</w:t>
      </w:r>
    </w:p>
    <w:p w14:paraId="14CC1027" w14:textId="77777777" w:rsidR="00BE37DD" w:rsidRDefault="00BE37DD" w:rsidP="00147C2F">
      <w:pPr>
        <w:keepNext/>
        <w:spacing w:after="0" w:line="240" w:lineRule="auto"/>
        <w:rPr>
          <w:rFonts w:ascii="Times New Roman" w:hAnsi="Times New Roman" w:cs="Times New Roman"/>
          <w:sz w:val="24"/>
          <w:szCs w:val="24"/>
        </w:rPr>
      </w:pPr>
    </w:p>
    <w:p w14:paraId="58FD2F0D" w14:textId="42715A03" w:rsidR="1EE9A993" w:rsidRDefault="1EE9A993" w:rsidP="00591317">
      <w:pPr>
        <w:keepNext/>
        <w:spacing w:after="0" w:line="240" w:lineRule="auto"/>
        <w:rPr>
          <w:rFonts w:ascii="Times New Roman" w:eastAsia="Times New Roman" w:hAnsi="Times New Roman" w:cs="Times New Roman"/>
          <w:sz w:val="24"/>
          <w:szCs w:val="24"/>
        </w:rPr>
      </w:pPr>
      <w:r w:rsidRPr="4DBDB40D">
        <w:rPr>
          <w:rFonts w:ascii="Times New Roman" w:eastAsia="Times New Roman" w:hAnsi="Times New Roman" w:cs="Times New Roman"/>
          <w:sz w:val="24"/>
          <w:szCs w:val="24"/>
        </w:rPr>
        <w:t xml:space="preserve">The </w:t>
      </w:r>
      <w:r w:rsidR="00DC1FB3" w:rsidRPr="4DBDB40D">
        <w:rPr>
          <w:rFonts w:ascii="Times New Roman" w:eastAsia="Times New Roman" w:hAnsi="Times New Roman" w:cs="Times New Roman"/>
          <w:sz w:val="24"/>
          <w:szCs w:val="24"/>
        </w:rPr>
        <w:t>legislative instrument is</w:t>
      </w:r>
      <w:r w:rsidRPr="4DBDB40D">
        <w:rPr>
          <w:rFonts w:ascii="Times New Roman" w:eastAsia="Times New Roman" w:hAnsi="Times New Roman" w:cs="Times New Roman"/>
          <w:sz w:val="24"/>
          <w:szCs w:val="24"/>
        </w:rPr>
        <w:t xml:space="preserve"> compatible with the human rights and freedoms recognised or declared in the international instruments listed in section 3 of the </w:t>
      </w:r>
      <w:r w:rsidRPr="4DBDB40D">
        <w:rPr>
          <w:rFonts w:ascii="Times New Roman" w:eastAsia="Times New Roman" w:hAnsi="Times New Roman" w:cs="Times New Roman"/>
          <w:i/>
          <w:iCs/>
          <w:sz w:val="24"/>
          <w:szCs w:val="24"/>
        </w:rPr>
        <w:t>Human Rights (Parliamentary Scrutiny) Act 2011</w:t>
      </w:r>
      <w:r w:rsidRPr="4DBDB40D">
        <w:rPr>
          <w:rFonts w:ascii="Times New Roman" w:eastAsia="Times New Roman" w:hAnsi="Times New Roman" w:cs="Times New Roman"/>
          <w:sz w:val="24"/>
          <w:szCs w:val="24"/>
        </w:rPr>
        <w:t xml:space="preserve"> as it </w:t>
      </w:r>
      <w:r w:rsidR="008C622A" w:rsidRPr="4DBDB40D">
        <w:rPr>
          <w:rFonts w:ascii="Times New Roman" w:eastAsia="Times New Roman" w:hAnsi="Times New Roman" w:cs="Times New Roman"/>
          <w:sz w:val="24"/>
          <w:szCs w:val="24"/>
        </w:rPr>
        <w:t xml:space="preserve">promotes the </w:t>
      </w:r>
      <w:r w:rsidR="00DF796B" w:rsidRPr="4DBDB40D">
        <w:rPr>
          <w:rFonts w:ascii="Times New Roman" w:eastAsia="Times New Roman" w:hAnsi="Times New Roman" w:cs="Times New Roman"/>
          <w:sz w:val="24"/>
          <w:szCs w:val="24"/>
        </w:rPr>
        <w:t>protection of the human rights it engages.</w:t>
      </w:r>
      <w:r w:rsidRPr="4DBDB40D">
        <w:rPr>
          <w:rFonts w:ascii="Times New Roman" w:eastAsia="Times New Roman" w:hAnsi="Times New Roman" w:cs="Times New Roman"/>
          <w:sz w:val="24"/>
          <w:szCs w:val="24"/>
        </w:rPr>
        <w:t xml:space="preserve"> </w:t>
      </w:r>
      <w:r w:rsidR="00683495" w:rsidRPr="4DBDB40D">
        <w:rPr>
          <w:rFonts w:ascii="Times New Roman" w:eastAsia="Times New Roman" w:hAnsi="Times New Roman" w:cs="Times New Roman"/>
          <w:sz w:val="24"/>
          <w:szCs w:val="24"/>
        </w:rPr>
        <w:t>T</w:t>
      </w:r>
      <w:r w:rsidRPr="4DBDB40D">
        <w:rPr>
          <w:rFonts w:ascii="Times New Roman" w:eastAsia="Times New Roman" w:hAnsi="Times New Roman" w:cs="Times New Roman"/>
          <w:sz w:val="24"/>
          <w:szCs w:val="24"/>
        </w:rPr>
        <w:t>o the extent that it may limit human rights, those limits are reasonable, necessary and proportionate to the instrument</w:t>
      </w:r>
      <w:r w:rsidR="00796F66" w:rsidRPr="4DBDB40D">
        <w:rPr>
          <w:rFonts w:ascii="Times New Roman" w:eastAsia="Times New Roman" w:hAnsi="Times New Roman" w:cs="Times New Roman"/>
          <w:sz w:val="24"/>
          <w:szCs w:val="24"/>
        </w:rPr>
        <w:t>’</w:t>
      </w:r>
      <w:r w:rsidRPr="4DBDB40D">
        <w:rPr>
          <w:rFonts w:ascii="Times New Roman" w:eastAsia="Times New Roman" w:hAnsi="Times New Roman" w:cs="Times New Roman"/>
          <w:sz w:val="24"/>
          <w:szCs w:val="24"/>
        </w:rPr>
        <w:t>s legitimate objectives.</w:t>
      </w:r>
    </w:p>
    <w:p w14:paraId="2441CFED" w14:textId="77777777" w:rsidR="00795C10" w:rsidRDefault="00795C10" w:rsidP="00591317">
      <w:pPr>
        <w:keepNext/>
        <w:spacing w:after="0" w:line="240" w:lineRule="auto"/>
        <w:rPr>
          <w:rFonts w:ascii="Times New Roman" w:eastAsia="Times New Roman" w:hAnsi="Times New Roman" w:cs="Times New Roman"/>
          <w:sz w:val="24"/>
          <w:szCs w:val="24"/>
        </w:rPr>
      </w:pPr>
    </w:p>
    <w:p w14:paraId="33A955D4" w14:textId="77777777" w:rsidR="00954610" w:rsidRPr="00FE7D00" w:rsidRDefault="00954610" w:rsidP="00591317">
      <w:pPr>
        <w:keepNext/>
        <w:spacing w:after="0" w:line="240" w:lineRule="auto"/>
        <w:jc w:val="center"/>
        <w:rPr>
          <w:rFonts w:ascii="Times New Roman" w:hAnsi="Times New Roman" w:cs="Times New Roman"/>
          <w:b/>
          <w:bCs/>
          <w:sz w:val="24"/>
          <w:szCs w:val="24"/>
        </w:rPr>
      </w:pPr>
      <w:r w:rsidRPr="4DBDB40D">
        <w:rPr>
          <w:rFonts w:ascii="Times New Roman" w:hAnsi="Times New Roman" w:cs="Times New Roman"/>
          <w:b/>
          <w:bCs/>
          <w:sz w:val="24"/>
          <w:szCs w:val="24"/>
        </w:rPr>
        <w:t>The Hon. Julie Collins</w:t>
      </w:r>
    </w:p>
    <w:p w14:paraId="20C1A87E" w14:textId="6A3DA486" w:rsidR="0017487A" w:rsidRPr="00FE7D00" w:rsidRDefault="00954610" w:rsidP="00591317">
      <w:pPr>
        <w:keepNext/>
        <w:spacing w:after="0" w:line="240" w:lineRule="auto"/>
        <w:jc w:val="center"/>
        <w:rPr>
          <w:rFonts w:ascii="Times New Roman" w:hAnsi="Times New Roman" w:cs="Times New Roman"/>
          <w:b/>
          <w:bCs/>
          <w:sz w:val="24"/>
          <w:szCs w:val="24"/>
        </w:rPr>
      </w:pPr>
      <w:r w:rsidRPr="4DBDB40D">
        <w:rPr>
          <w:rFonts w:ascii="Times New Roman" w:hAnsi="Times New Roman" w:cs="Times New Roman"/>
          <w:b/>
          <w:bCs/>
          <w:sz w:val="24"/>
          <w:szCs w:val="24"/>
        </w:rPr>
        <w:t>Minister for Agriculture, Fisheries and Forestry</w:t>
      </w:r>
    </w:p>
    <w:sectPr w:rsidR="0017487A" w:rsidRPr="00FE7D00" w:rsidSect="008D198F">
      <w:footerReference w:type="default" r:id="rId10"/>
      <w:footerReference w:type="first" r:id="rId11"/>
      <w:type w:val="continuous"/>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7CD15" w14:textId="77777777" w:rsidR="003F2658" w:rsidRDefault="003F2658">
      <w:pPr>
        <w:spacing w:after="0" w:line="240" w:lineRule="auto"/>
      </w:pPr>
      <w:r>
        <w:separator/>
      </w:r>
    </w:p>
  </w:endnote>
  <w:endnote w:type="continuationSeparator" w:id="0">
    <w:p w14:paraId="6E8B4E80" w14:textId="77777777" w:rsidR="003F2658" w:rsidRDefault="003F2658">
      <w:pPr>
        <w:spacing w:after="0" w:line="240" w:lineRule="auto"/>
      </w:pPr>
      <w:r>
        <w:continuationSeparator/>
      </w:r>
    </w:p>
  </w:endnote>
  <w:endnote w:type="continuationNotice" w:id="1">
    <w:p w14:paraId="13213973" w14:textId="77777777" w:rsidR="003F2658" w:rsidRDefault="003F2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87C" w14:textId="6DAF3BEA" w:rsidR="00596B3A" w:rsidRPr="008D198F" w:rsidRDefault="00450FE2">
    <w:pPr>
      <w:pStyle w:val="Footer"/>
      <w:jc w:val="center"/>
      <w:rPr>
        <w:rFonts w:ascii="Times New Roman" w:hAnsi="Times New Roman" w:cs="Times New Roman"/>
      </w:rPr>
    </w:pPr>
    <w:sdt>
      <w:sdtPr>
        <w:rPr>
          <w:rFonts w:ascii="Times New Roman" w:hAnsi="Times New Roman" w:cs="Times New Roman"/>
        </w:rPr>
        <w:id w:val="-848956887"/>
        <w:docPartObj>
          <w:docPartGallery w:val="Page Numbers (Bottom of Page)"/>
          <w:docPartUnique/>
        </w:docPartObj>
      </w:sdtPr>
      <w:sdtEndPr/>
      <w:sdtContent>
        <w:r w:rsidR="008D198F" w:rsidRPr="008D198F">
          <w:rPr>
            <w:rFonts w:ascii="Times New Roman" w:hAnsi="Times New Roman" w:cs="Times New Roman"/>
          </w:rPr>
          <w:fldChar w:fldCharType="begin"/>
        </w:r>
        <w:r w:rsidR="008D198F" w:rsidRPr="008D198F">
          <w:rPr>
            <w:rFonts w:ascii="Times New Roman" w:hAnsi="Times New Roman" w:cs="Times New Roman"/>
          </w:rPr>
          <w:instrText xml:space="preserve"> PAGE   \* MERGEFORMAT </w:instrText>
        </w:r>
        <w:r w:rsidR="008D198F" w:rsidRPr="008D198F">
          <w:rPr>
            <w:rFonts w:ascii="Times New Roman" w:hAnsi="Times New Roman" w:cs="Times New Roman"/>
          </w:rPr>
          <w:fldChar w:fldCharType="separate"/>
        </w:r>
        <w:r w:rsidR="008D198F" w:rsidRPr="008D198F">
          <w:rPr>
            <w:rFonts w:ascii="Times New Roman" w:hAnsi="Times New Roman" w:cs="Times New Roman"/>
            <w:noProof/>
          </w:rPr>
          <w:t>2</w:t>
        </w:r>
        <w:r w:rsidR="008D198F" w:rsidRPr="008D198F">
          <w:rPr>
            <w:rFonts w:ascii="Times New Roman" w:hAnsi="Times New Roman" w:cs="Times New Roman"/>
            <w:noProof/>
          </w:rPr>
          <w:fldChar w:fldCharType="end"/>
        </w:r>
      </w:sdtContent>
    </w:sdt>
  </w:p>
  <w:p w14:paraId="1755F07A" w14:textId="77777777" w:rsidR="00927181" w:rsidRPr="008D198F" w:rsidRDefault="00927181">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55CC" w14:textId="5556E16A" w:rsidR="009C654C" w:rsidRDefault="009C654C">
    <w:pPr>
      <w:pStyle w:val="Footer"/>
      <w:jc w:val="center"/>
    </w:pPr>
  </w:p>
  <w:sdt>
    <w:sdtPr>
      <w:id w:val="-503747286"/>
      <w:docPartObj>
        <w:docPartGallery w:val="Page Numbers (Bottom of Page)"/>
        <w:docPartUnique/>
      </w:docPartObj>
    </w:sdtPr>
    <w:sdtEndPr>
      <w:rPr>
        <w:noProof/>
      </w:rPr>
    </w:sdtEndPr>
    <w:sdtContent>
      <w:p w14:paraId="538005A2" w14:textId="77777777" w:rsidR="009C654C" w:rsidRDefault="009C65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EDFCE" w14:textId="77777777" w:rsidR="00CB1F61" w:rsidRDefault="00CB1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8FE4" w14:textId="77777777" w:rsidR="003F2658" w:rsidRDefault="003F2658">
      <w:pPr>
        <w:spacing w:after="0" w:line="240" w:lineRule="auto"/>
      </w:pPr>
      <w:r>
        <w:separator/>
      </w:r>
    </w:p>
  </w:footnote>
  <w:footnote w:type="continuationSeparator" w:id="0">
    <w:p w14:paraId="50850981" w14:textId="77777777" w:rsidR="003F2658" w:rsidRDefault="003F2658">
      <w:pPr>
        <w:spacing w:after="0" w:line="240" w:lineRule="auto"/>
      </w:pPr>
      <w:r>
        <w:continuationSeparator/>
      </w:r>
    </w:p>
  </w:footnote>
  <w:footnote w:type="continuationNotice" w:id="1">
    <w:p w14:paraId="62D41CED" w14:textId="77777777" w:rsidR="003F2658" w:rsidRDefault="003F26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319D"/>
    <w:multiLevelType w:val="hybridMultilevel"/>
    <w:tmpl w:val="04A6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71A76"/>
    <w:multiLevelType w:val="hybridMultilevel"/>
    <w:tmpl w:val="AB102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A0220"/>
    <w:multiLevelType w:val="hybridMultilevel"/>
    <w:tmpl w:val="875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74E5D"/>
    <w:multiLevelType w:val="hybridMultilevel"/>
    <w:tmpl w:val="F46ED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245A6"/>
    <w:multiLevelType w:val="hybridMultilevel"/>
    <w:tmpl w:val="7262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F3048"/>
    <w:multiLevelType w:val="hybridMultilevel"/>
    <w:tmpl w:val="FBEE7108"/>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5B7E39"/>
    <w:multiLevelType w:val="hybridMultilevel"/>
    <w:tmpl w:val="28A8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73BB8"/>
    <w:multiLevelType w:val="hybridMultilevel"/>
    <w:tmpl w:val="5FA0D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16CAB"/>
    <w:multiLevelType w:val="hybridMultilevel"/>
    <w:tmpl w:val="4474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3631A4"/>
    <w:multiLevelType w:val="hybridMultilevel"/>
    <w:tmpl w:val="1726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A4AA5"/>
    <w:multiLevelType w:val="hybridMultilevel"/>
    <w:tmpl w:val="DE18E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23DC1"/>
    <w:multiLevelType w:val="hybridMultilevel"/>
    <w:tmpl w:val="CEBC8A8A"/>
    <w:lvl w:ilvl="0" w:tplc="0540B3F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178E6280"/>
    <w:multiLevelType w:val="hybridMultilevel"/>
    <w:tmpl w:val="1256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1678D"/>
    <w:multiLevelType w:val="hybridMultilevel"/>
    <w:tmpl w:val="C5644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4A5CB5"/>
    <w:multiLevelType w:val="hybridMultilevel"/>
    <w:tmpl w:val="8B80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42FA2"/>
    <w:multiLevelType w:val="hybridMultilevel"/>
    <w:tmpl w:val="4A9E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82EBD"/>
    <w:multiLevelType w:val="hybridMultilevel"/>
    <w:tmpl w:val="793A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1D2825"/>
    <w:multiLevelType w:val="hybridMultilevel"/>
    <w:tmpl w:val="8EF84F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24974B1"/>
    <w:multiLevelType w:val="hybridMultilevel"/>
    <w:tmpl w:val="080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985A2E"/>
    <w:multiLevelType w:val="hybridMultilevel"/>
    <w:tmpl w:val="DA26833E"/>
    <w:lvl w:ilvl="0" w:tplc="5FD84C06">
      <w:start w:val="1"/>
      <w:numFmt w:val="lowerLetter"/>
      <w:lvlText w:val="(%1)"/>
      <w:lvlJc w:val="left"/>
      <w:pPr>
        <w:ind w:left="783" w:hanging="360"/>
      </w:pPr>
      <w:rPr>
        <w:rFonts w:hint="default"/>
        <w:i w:val="0"/>
        <w:iCs w:val="0"/>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20" w15:restartNumberingAfterBreak="0">
    <w:nsid w:val="23566094"/>
    <w:multiLevelType w:val="hybridMultilevel"/>
    <w:tmpl w:val="B8E8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F1119D"/>
    <w:multiLevelType w:val="hybridMultilevel"/>
    <w:tmpl w:val="EDA68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FD3765"/>
    <w:multiLevelType w:val="hybridMultilevel"/>
    <w:tmpl w:val="1EFC0E74"/>
    <w:lvl w:ilvl="0" w:tplc="FA2880C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2659"/>
    <w:multiLevelType w:val="hybridMultilevel"/>
    <w:tmpl w:val="AB2090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29E8592D"/>
    <w:multiLevelType w:val="hybridMultilevel"/>
    <w:tmpl w:val="B8C0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B76CCA"/>
    <w:multiLevelType w:val="hybridMultilevel"/>
    <w:tmpl w:val="7EE6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A93E28"/>
    <w:multiLevelType w:val="hybridMultilevel"/>
    <w:tmpl w:val="8BFC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D54FD9"/>
    <w:multiLevelType w:val="hybridMultilevel"/>
    <w:tmpl w:val="0FE65E3A"/>
    <w:lvl w:ilvl="0" w:tplc="09B00B68">
      <w:start w:val="1"/>
      <w:numFmt w:val="bullet"/>
      <w:lvlText w:val=""/>
      <w:lvlJc w:val="left"/>
      <w:pPr>
        <w:ind w:left="720" w:hanging="360"/>
      </w:pPr>
      <w:rPr>
        <w:rFonts w:ascii="Symbol" w:hAnsi="Symbol" w:hint="default"/>
      </w:rPr>
    </w:lvl>
    <w:lvl w:ilvl="1" w:tplc="112AF300">
      <w:start w:val="1"/>
      <w:numFmt w:val="bullet"/>
      <w:lvlText w:val="o"/>
      <w:lvlJc w:val="left"/>
      <w:pPr>
        <w:ind w:left="1440" w:hanging="360"/>
      </w:pPr>
      <w:rPr>
        <w:rFonts w:ascii="Courier New" w:hAnsi="Courier New" w:cs="Courier New" w:hint="default"/>
      </w:rPr>
    </w:lvl>
    <w:lvl w:ilvl="2" w:tplc="D48A4C0A">
      <w:start w:val="1"/>
      <w:numFmt w:val="bullet"/>
      <w:lvlText w:val=""/>
      <w:lvlJc w:val="left"/>
      <w:pPr>
        <w:ind w:left="2160" w:hanging="360"/>
      </w:pPr>
      <w:rPr>
        <w:rFonts w:ascii="Wingdings" w:hAnsi="Wingdings" w:hint="default"/>
      </w:rPr>
    </w:lvl>
    <w:lvl w:ilvl="3" w:tplc="9702CE28">
      <w:start w:val="1"/>
      <w:numFmt w:val="bullet"/>
      <w:lvlText w:val=""/>
      <w:lvlJc w:val="left"/>
      <w:pPr>
        <w:ind w:left="2880" w:hanging="360"/>
      </w:pPr>
      <w:rPr>
        <w:rFonts w:ascii="Symbol" w:hAnsi="Symbol" w:hint="default"/>
      </w:rPr>
    </w:lvl>
    <w:lvl w:ilvl="4" w:tplc="6F2A0D2E">
      <w:start w:val="1"/>
      <w:numFmt w:val="bullet"/>
      <w:lvlText w:val="o"/>
      <w:lvlJc w:val="left"/>
      <w:pPr>
        <w:ind w:left="3600" w:hanging="360"/>
      </w:pPr>
      <w:rPr>
        <w:rFonts w:ascii="Courier New" w:hAnsi="Courier New" w:cs="Courier New" w:hint="default"/>
      </w:rPr>
    </w:lvl>
    <w:lvl w:ilvl="5" w:tplc="01FC9C78">
      <w:start w:val="1"/>
      <w:numFmt w:val="bullet"/>
      <w:lvlText w:val=""/>
      <w:lvlJc w:val="left"/>
      <w:pPr>
        <w:ind w:left="4320" w:hanging="360"/>
      </w:pPr>
      <w:rPr>
        <w:rFonts w:ascii="Wingdings" w:hAnsi="Wingdings" w:hint="default"/>
      </w:rPr>
    </w:lvl>
    <w:lvl w:ilvl="6" w:tplc="5370720A">
      <w:start w:val="1"/>
      <w:numFmt w:val="bullet"/>
      <w:lvlText w:val=""/>
      <w:lvlJc w:val="left"/>
      <w:pPr>
        <w:ind w:left="5040" w:hanging="360"/>
      </w:pPr>
      <w:rPr>
        <w:rFonts w:ascii="Symbol" w:hAnsi="Symbol" w:hint="default"/>
      </w:rPr>
    </w:lvl>
    <w:lvl w:ilvl="7" w:tplc="86AC1A6E">
      <w:start w:val="1"/>
      <w:numFmt w:val="bullet"/>
      <w:lvlText w:val="o"/>
      <w:lvlJc w:val="left"/>
      <w:pPr>
        <w:ind w:left="5760" w:hanging="360"/>
      </w:pPr>
      <w:rPr>
        <w:rFonts w:ascii="Courier New" w:hAnsi="Courier New" w:cs="Courier New" w:hint="default"/>
      </w:rPr>
    </w:lvl>
    <w:lvl w:ilvl="8" w:tplc="4168C724">
      <w:start w:val="1"/>
      <w:numFmt w:val="bullet"/>
      <w:lvlText w:val=""/>
      <w:lvlJc w:val="left"/>
      <w:pPr>
        <w:ind w:left="6480" w:hanging="360"/>
      </w:pPr>
      <w:rPr>
        <w:rFonts w:ascii="Wingdings" w:hAnsi="Wingdings" w:hint="default"/>
      </w:rPr>
    </w:lvl>
  </w:abstractNum>
  <w:abstractNum w:abstractNumId="28" w15:restartNumberingAfterBreak="0">
    <w:nsid w:val="2F2425AB"/>
    <w:multiLevelType w:val="hybridMultilevel"/>
    <w:tmpl w:val="BC8603C0"/>
    <w:numStyleLink w:val="ListNumbers"/>
  </w:abstractNum>
  <w:abstractNum w:abstractNumId="29" w15:restartNumberingAfterBreak="0">
    <w:nsid w:val="30C000F1"/>
    <w:multiLevelType w:val="hybridMultilevel"/>
    <w:tmpl w:val="A266A3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31344727"/>
    <w:multiLevelType w:val="hybridMultilevel"/>
    <w:tmpl w:val="E3C2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5A148E"/>
    <w:multiLevelType w:val="hybridMultilevel"/>
    <w:tmpl w:val="6A883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2E52E7D"/>
    <w:multiLevelType w:val="hybridMultilevel"/>
    <w:tmpl w:val="3CD4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085B2B"/>
    <w:multiLevelType w:val="hybridMultilevel"/>
    <w:tmpl w:val="7940F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9C59B5"/>
    <w:multiLevelType w:val="hybridMultilevel"/>
    <w:tmpl w:val="294CBCA4"/>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266B91"/>
    <w:multiLevelType w:val="hybridMultilevel"/>
    <w:tmpl w:val="D2C44D8A"/>
    <w:lvl w:ilvl="0" w:tplc="2542AD78">
      <w:start w:val="1"/>
      <w:numFmt w:val="bullet"/>
      <w:lvlText w:val=""/>
      <w:lvlJc w:val="left"/>
      <w:pPr>
        <w:ind w:left="720" w:hanging="360"/>
      </w:pPr>
      <w:rPr>
        <w:rFonts w:ascii="Symbol" w:hAnsi="Symbol" w:hint="default"/>
      </w:rPr>
    </w:lvl>
    <w:lvl w:ilvl="1" w:tplc="601CB09A">
      <w:start w:val="1"/>
      <w:numFmt w:val="bullet"/>
      <w:lvlText w:val="o"/>
      <w:lvlJc w:val="left"/>
      <w:pPr>
        <w:ind w:left="1440" w:hanging="360"/>
      </w:pPr>
      <w:rPr>
        <w:rFonts w:ascii="Courier New" w:hAnsi="Courier New" w:cs="Courier New" w:hint="default"/>
      </w:rPr>
    </w:lvl>
    <w:lvl w:ilvl="2" w:tplc="8D36D74E">
      <w:start w:val="1"/>
      <w:numFmt w:val="bullet"/>
      <w:lvlText w:val=""/>
      <w:lvlJc w:val="left"/>
      <w:pPr>
        <w:ind w:left="2160" w:hanging="360"/>
      </w:pPr>
      <w:rPr>
        <w:rFonts w:ascii="Wingdings" w:hAnsi="Wingdings" w:hint="default"/>
      </w:rPr>
    </w:lvl>
    <w:lvl w:ilvl="3" w:tplc="710C32C8">
      <w:start w:val="1"/>
      <w:numFmt w:val="bullet"/>
      <w:lvlText w:val=""/>
      <w:lvlJc w:val="left"/>
      <w:pPr>
        <w:ind w:left="2880" w:hanging="360"/>
      </w:pPr>
      <w:rPr>
        <w:rFonts w:ascii="Symbol" w:hAnsi="Symbol" w:hint="default"/>
      </w:rPr>
    </w:lvl>
    <w:lvl w:ilvl="4" w:tplc="9BDCE6C4">
      <w:start w:val="1"/>
      <w:numFmt w:val="bullet"/>
      <w:lvlText w:val="o"/>
      <w:lvlJc w:val="left"/>
      <w:pPr>
        <w:ind w:left="3600" w:hanging="360"/>
      </w:pPr>
      <w:rPr>
        <w:rFonts w:ascii="Courier New" w:hAnsi="Courier New" w:cs="Courier New" w:hint="default"/>
      </w:rPr>
    </w:lvl>
    <w:lvl w:ilvl="5" w:tplc="AC420432">
      <w:start w:val="1"/>
      <w:numFmt w:val="bullet"/>
      <w:lvlText w:val=""/>
      <w:lvlJc w:val="left"/>
      <w:pPr>
        <w:ind w:left="4320" w:hanging="360"/>
      </w:pPr>
      <w:rPr>
        <w:rFonts w:ascii="Wingdings" w:hAnsi="Wingdings" w:hint="default"/>
      </w:rPr>
    </w:lvl>
    <w:lvl w:ilvl="6" w:tplc="4042B3C2">
      <w:start w:val="1"/>
      <w:numFmt w:val="bullet"/>
      <w:lvlText w:val=""/>
      <w:lvlJc w:val="left"/>
      <w:pPr>
        <w:ind w:left="5040" w:hanging="360"/>
      </w:pPr>
      <w:rPr>
        <w:rFonts w:ascii="Symbol" w:hAnsi="Symbol" w:hint="default"/>
      </w:rPr>
    </w:lvl>
    <w:lvl w:ilvl="7" w:tplc="D1227BBE">
      <w:start w:val="1"/>
      <w:numFmt w:val="bullet"/>
      <w:lvlText w:val="o"/>
      <w:lvlJc w:val="left"/>
      <w:pPr>
        <w:ind w:left="5760" w:hanging="360"/>
      </w:pPr>
      <w:rPr>
        <w:rFonts w:ascii="Courier New" w:hAnsi="Courier New" w:cs="Courier New" w:hint="default"/>
      </w:rPr>
    </w:lvl>
    <w:lvl w:ilvl="8" w:tplc="A9C8F90C">
      <w:start w:val="1"/>
      <w:numFmt w:val="bullet"/>
      <w:lvlText w:val=""/>
      <w:lvlJc w:val="left"/>
      <w:pPr>
        <w:ind w:left="6480" w:hanging="360"/>
      </w:pPr>
      <w:rPr>
        <w:rFonts w:ascii="Wingdings" w:hAnsi="Wingdings" w:hint="default"/>
      </w:rPr>
    </w:lvl>
  </w:abstractNum>
  <w:abstractNum w:abstractNumId="36" w15:restartNumberingAfterBreak="0">
    <w:nsid w:val="3B5902B4"/>
    <w:multiLevelType w:val="hybridMultilevel"/>
    <w:tmpl w:val="24AA0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E6D24B8"/>
    <w:multiLevelType w:val="hybridMultilevel"/>
    <w:tmpl w:val="E44C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366EB"/>
    <w:multiLevelType w:val="hybridMultilevel"/>
    <w:tmpl w:val="2B1AD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3CB7338"/>
    <w:multiLevelType w:val="hybridMultilevel"/>
    <w:tmpl w:val="0AC6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B06164"/>
    <w:multiLevelType w:val="hybridMultilevel"/>
    <w:tmpl w:val="077C8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FA17C2"/>
    <w:multiLevelType w:val="hybridMultilevel"/>
    <w:tmpl w:val="4C1A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B55220"/>
    <w:multiLevelType w:val="hybridMultilevel"/>
    <w:tmpl w:val="9992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802049"/>
    <w:multiLevelType w:val="hybridMultilevel"/>
    <w:tmpl w:val="8F0C4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CD3379"/>
    <w:multiLevelType w:val="hybridMultilevel"/>
    <w:tmpl w:val="B67A1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542BA7"/>
    <w:multiLevelType w:val="hybridMultilevel"/>
    <w:tmpl w:val="B898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68C7D08"/>
    <w:multiLevelType w:val="hybridMultilevel"/>
    <w:tmpl w:val="E52A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6AE1B27"/>
    <w:multiLevelType w:val="hybridMultilevel"/>
    <w:tmpl w:val="CC00B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92A6CB6"/>
    <w:multiLevelType w:val="hybridMultilevel"/>
    <w:tmpl w:val="8CE80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8D174B"/>
    <w:multiLevelType w:val="hybridMultilevel"/>
    <w:tmpl w:val="354610D6"/>
    <w:lvl w:ilvl="0" w:tplc="5FD84C06">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455A93"/>
    <w:multiLevelType w:val="hybridMultilevel"/>
    <w:tmpl w:val="1212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1B6A0D"/>
    <w:multiLevelType w:val="hybridMultilevel"/>
    <w:tmpl w:val="6B3EC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3F2277"/>
    <w:multiLevelType w:val="hybridMultilevel"/>
    <w:tmpl w:val="C944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212055E"/>
    <w:multiLevelType w:val="hybridMultilevel"/>
    <w:tmpl w:val="2198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E66FAE"/>
    <w:multiLevelType w:val="hybridMultilevel"/>
    <w:tmpl w:val="8D08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F17155"/>
    <w:multiLevelType w:val="hybridMultilevel"/>
    <w:tmpl w:val="15F49412"/>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4E8677C"/>
    <w:multiLevelType w:val="hybridMultilevel"/>
    <w:tmpl w:val="DFD21B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652E6609"/>
    <w:multiLevelType w:val="hybridMultilevel"/>
    <w:tmpl w:val="63DA3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750F3B"/>
    <w:multiLevelType w:val="hybridMultilevel"/>
    <w:tmpl w:val="293AF1EC"/>
    <w:lvl w:ilvl="0" w:tplc="5FD84C06">
      <w:start w:val="1"/>
      <w:numFmt w:val="lowerLetter"/>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62B4BCE"/>
    <w:multiLevelType w:val="hybridMultilevel"/>
    <w:tmpl w:val="C76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6C5AD0"/>
    <w:multiLevelType w:val="hybridMultilevel"/>
    <w:tmpl w:val="31DA0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677C30"/>
    <w:multiLevelType w:val="hybridMultilevel"/>
    <w:tmpl w:val="26C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3F61AA"/>
    <w:multiLevelType w:val="hybridMultilevel"/>
    <w:tmpl w:val="E8AE1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F93FBE"/>
    <w:multiLevelType w:val="hybridMultilevel"/>
    <w:tmpl w:val="53E6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6D13E7"/>
    <w:multiLevelType w:val="hybridMultilevel"/>
    <w:tmpl w:val="7CCE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B84CA4"/>
    <w:multiLevelType w:val="hybridMultilevel"/>
    <w:tmpl w:val="E6CEF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CA24DD7"/>
    <w:multiLevelType w:val="hybridMultilevel"/>
    <w:tmpl w:val="CBF03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DE24CA0"/>
    <w:multiLevelType w:val="hybridMultilevel"/>
    <w:tmpl w:val="8120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E3657D6"/>
    <w:multiLevelType w:val="hybridMultilevel"/>
    <w:tmpl w:val="C798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4A4F2E"/>
    <w:multiLevelType w:val="hybridMultilevel"/>
    <w:tmpl w:val="A44EC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EC122A0"/>
    <w:multiLevelType w:val="multilevel"/>
    <w:tmpl w:val="BC8603C0"/>
    <w:styleLink w:val="ListNumbers"/>
    <w:lvl w:ilvl="0">
      <w:start w:val="1"/>
      <w:numFmt w:val="decimal"/>
      <w:pStyle w:val="ListNumber"/>
      <w:lvlText w:val="%1"/>
      <w:lvlJc w:val="left"/>
      <w:pPr>
        <w:ind w:left="425" w:hanging="425"/>
      </w:pPr>
      <w:rPr>
        <w:color w:val="auto"/>
      </w:rPr>
    </w:lvl>
    <w:lvl w:ilvl="1">
      <w:start w:val="1"/>
      <w:numFmt w:val="lowerLetter"/>
      <w:pStyle w:val="ListNumber2"/>
      <w:lvlText w:val="%2."/>
      <w:lvlJc w:val="left"/>
      <w:pPr>
        <w:ind w:left="794" w:hanging="369"/>
      </w:pPr>
    </w:lvl>
    <w:lvl w:ilvl="2">
      <w:start w:val="1"/>
      <w:numFmt w:val="lowerRoman"/>
      <w:pStyle w:val="ListNumber3"/>
      <w:lvlText w:val="%3)"/>
      <w:lvlJc w:val="right"/>
      <w:pPr>
        <w:ind w:left="1077" w:hanging="17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F66791F"/>
    <w:multiLevelType w:val="hybridMultilevel"/>
    <w:tmpl w:val="BCD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F9872AF"/>
    <w:multiLevelType w:val="hybridMultilevel"/>
    <w:tmpl w:val="0C40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2A02883"/>
    <w:multiLevelType w:val="hybridMultilevel"/>
    <w:tmpl w:val="AAE24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4435A1"/>
    <w:multiLevelType w:val="hybridMultilevel"/>
    <w:tmpl w:val="3E08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3C10713"/>
    <w:multiLevelType w:val="hybridMultilevel"/>
    <w:tmpl w:val="39E4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FC4FEC"/>
    <w:multiLevelType w:val="hybridMultilevel"/>
    <w:tmpl w:val="2054A9B6"/>
    <w:lvl w:ilvl="0" w:tplc="1AC2D46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7" w15:restartNumberingAfterBreak="0">
    <w:nsid w:val="74152A8F"/>
    <w:multiLevelType w:val="hybridMultilevel"/>
    <w:tmpl w:val="BE8C9D4E"/>
    <w:lvl w:ilvl="0" w:tplc="5CB6177A">
      <w:start w:val="1"/>
      <w:numFmt w:val="decimal"/>
      <w:lvlText w:val="%1."/>
      <w:lvlJc w:val="left"/>
      <w:pPr>
        <w:ind w:left="567" w:hanging="567"/>
      </w:pPr>
      <w:rPr>
        <w:rFonts w:ascii="Times New Roman" w:hAnsi="Times New Roman" w:cs="Times New Roman" w:hint="default"/>
        <w:b w:val="0"/>
        <w:bCs w:val="0"/>
        <w:i w:val="0"/>
        <w:iCs w:val="0"/>
        <w:sz w:val="24"/>
        <w:szCs w:val="24"/>
      </w:rPr>
    </w:lvl>
    <w:lvl w:ilvl="1" w:tplc="6F241EB8">
      <w:start w:val="1"/>
      <w:numFmt w:val="lowerLetter"/>
      <w:lvlText w:val="%2)"/>
      <w:lvlJc w:val="left"/>
      <w:pPr>
        <w:ind w:left="731" w:hanging="360"/>
      </w:pPr>
    </w:lvl>
    <w:lvl w:ilvl="2" w:tplc="FE665C04">
      <w:start w:val="1"/>
      <w:numFmt w:val="lowerRoman"/>
      <w:lvlText w:val="%3."/>
      <w:lvlJc w:val="right"/>
      <w:pPr>
        <w:ind w:left="1451" w:hanging="180"/>
      </w:pPr>
    </w:lvl>
    <w:lvl w:ilvl="3" w:tplc="9948E4AA">
      <w:start w:val="1"/>
      <w:numFmt w:val="decimal"/>
      <w:lvlText w:val="%4."/>
      <w:lvlJc w:val="left"/>
      <w:pPr>
        <w:ind w:left="2171" w:hanging="360"/>
      </w:pPr>
    </w:lvl>
    <w:lvl w:ilvl="4" w:tplc="D53AB2E2">
      <w:start w:val="1"/>
      <w:numFmt w:val="lowerLetter"/>
      <w:lvlText w:val="%5."/>
      <w:lvlJc w:val="left"/>
      <w:pPr>
        <w:ind w:left="2891" w:hanging="360"/>
      </w:pPr>
    </w:lvl>
    <w:lvl w:ilvl="5" w:tplc="F58A44F8">
      <w:start w:val="1"/>
      <w:numFmt w:val="lowerRoman"/>
      <w:lvlText w:val="%6."/>
      <w:lvlJc w:val="right"/>
      <w:pPr>
        <w:ind w:left="3611" w:hanging="180"/>
      </w:pPr>
    </w:lvl>
    <w:lvl w:ilvl="6" w:tplc="694C2670">
      <w:start w:val="1"/>
      <w:numFmt w:val="decimal"/>
      <w:lvlText w:val="%7."/>
      <w:lvlJc w:val="left"/>
      <w:pPr>
        <w:ind w:left="4331" w:hanging="360"/>
      </w:pPr>
    </w:lvl>
    <w:lvl w:ilvl="7" w:tplc="F418FDF6">
      <w:start w:val="1"/>
      <w:numFmt w:val="lowerLetter"/>
      <w:lvlText w:val="%8."/>
      <w:lvlJc w:val="left"/>
      <w:pPr>
        <w:ind w:left="5051" w:hanging="360"/>
      </w:pPr>
    </w:lvl>
    <w:lvl w:ilvl="8" w:tplc="5C62B98A">
      <w:start w:val="1"/>
      <w:numFmt w:val="lowerRoman"/>
      <w:lvlText w:val="%9."/>
      <w:lvlJc w:val="right"/>
      <w:pPr>
        <w:ind w:left="5771" w:hanging="180"/>
      </w:pPr>
    </w:lvl>
  </w:abstractNum>
  <w:abstractNum w:abstractNumId="78" w15:restartNumberingAfterBreak="0">
    <w:nsid w:val="748F704C"/>
    <w:multiLevelType w:val="hybridMultilevel"/>
    <w:tmpl w:val="C6568814"/>
    <w:lvl w:ilvl="0" w:tplc="5FD84C06">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4F10BEB"/>
    <w:multiLevelType w:val="hybridMultilevel"/>
    <w:tmpl w:val="E94C9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436814"/>
    <w:multiLevelType w:val="hybridMultilevel"/>
    <w:tmpl w:val="4C4A3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99636C3"/>
    <w:multiLevelType w:val="hybridMultilevel"/>
    <w:tmpl w:val="18247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9D37457"/>
    <w:multiLevelType w:val="hybridMultilevel"/>
    <w:tmpl w:val="1E30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DA4F8F"/>
    <w:multiLevelType w:val="hybridMultilevel"/>
    <w:tmpl w:val="D0107B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4" w15:restartNumberingAfterBreak="0">
    <w:nsid w:val="7BFA0B06"/>
    <w:multiLevelType w:val="hybridMultilevel"/>
    <w:tmpl w:val="50F8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F05261D"/>
    <w:multiLevelType w:val="hybridMultilevel"/>
    <w:tmpl w:val="AD30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6C2B2E"/>
    <w:multiLevelType w:val="hybridMultilevel"/>
    <w:tmpl w:val="853A702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144694795">
    <w:abstractNumId w:val="70"/>
  </w:num>
  <w:num w:numId="2" w16cid:durableId="1638101235">
    <w:abstractNumId w:val="28"/>
    <w:lvlOverride w:ilvl="0">
      <w:lvl w:ilvl="0" w:tplc="B7B655F4">
        <w:numFmt w:val="decimal"/>
        <w:pStyle w:val="ListNumber"/>
        <w:lvlText w:val="%1)"/>
        <w:lvlJc w:val="left"/>
        <w:pPr>
          <w:ind w:left="425" w:hanging="425"/>
        </w:pPr>
        <w:rPr>
          <w:i w:val="0"/>
          <w:iCs w:val="0"/>
          <w:color w:val="auto"/>
        </w:rPr>
      </w:lvl>
    </w:lvlOverride>
    <w:lvlOverride w:ilvl="1">
      <w:lvl w:ilvl="1" w:tplc="D9C4B2AA">
        <w:numFmt w:val="lowerLetter"/>
        <w:pStyle w:val="ListNumber2"/>
        <w:lvlText w:val="%2)"/>
        <w:lvlJc w:val="left"/>
        <w:pPr>
          <w:ind w:left="794" w:hanging="369"/>
        </w:pPr>
      </w:lvl>
    </w:lvlOverride>
    <w:lvlOverride w:ilvl="2">
      <w:lvl w:ilvl="2" w:tplc="C818F0CA">
        <w:start w:val="1"/>
        <w:numFmt w:val="lowerRoman"/>
        <w:pStyle w:val="ListNumber3"/>
        <w:lvlText w:val="%3)"/>
        <w:lvlJc w:val="right"/>
        <w:pPr>
          <w:ind w:left="1077" w:hanging="170"/>
        </w:pPr>
      </w:lvl>
    </w:lvlOverride>
    <w:lvlOverride w:ilvl="3">
      <w:lvl w:ilvl="3" w:tplc="2452CFC6">
        <w:start w:val="1"/>
        <w:numFmt w:val="decimal"/>
        <w:lvlText w:val="%4."/>
        <w:lvlJc w:val="left"/>
        <w:pPr>
          <w:ind w:left="2880" w:hanging="360"/>
        </w:pPr>
      </w:lvl>
    </w:lvlOverride>
    <w:lvlOverride w:ilvl="4">
      <w:lvl w:ilvl="4" w:tplc="8BAA76F8">
        <w:start w:val="1"/>
        <w:numFmt w:val="lowerLetter"/>
        <w:lvlText w:val="%5."/>
        <w:lvlJc w:val="left"/>
        <w:pPr>
          <w:ind w:left="3600" w:hanging="360"/>
        </w:pPr>
      </w:lvl>
    </w:lvlOverride>
    <w:lvlOverride w:ilvl="5">
      <w:lvl w:ilvl="5" w:tplc="94A29F6E">
        <w:start w:val="1"/>
        <w:numFmt w:val="lowerRoman"/>
        <w:lvlText w:val="%6."/>
        <w:lvlJc w:val="right"/>
        <w:pPr>
          <w:ind w:left="4320" w:hanging="180"/>
        </w:pPr>
      </w:lvl>
    </w:lvlOverride>
    <w:lvlOverride w:ilvl="6">
      <w:lvl w:ilvl="6" w:tplc="D124EE36">
        <w:start w:val="1"/>
        <w:numFmt w:val="decimal"/>
        <w:lvlText w:val="%7."/>
        <w:lvlJc w:val="left"/>
        <w:pPr>
          <w:ind w:left="5040" w:hanging="360"/>
        </w:pPr>
      </w:lvl>
    </w:lvlOverride>
    <w:lvlOverride w:ilvl="7">
      <w:lvl w:ilvl="7" w:tplc="3F5E48C2">
        <w:start w:val="1"/>
        <w:numFmt w:val="lowerLetter"/>
        <w:lvlText w:val="%8."/>
        <w:lvlJc w:val="left"/>
        <w:pPr>
          <w:ind w:left="5760" w:hanging="360"/>
        </w:pPr>
      </w:lvl>
    </w:lvlOverride>
    <w:lvlOverride w:ilvl="8">
      <w:lvl w:ilvl="8" w:tplc="8A6846A6">
        <w:start w:val="1"/>
        <w:numFmt w:val="lowerRoman"/>
        <w:lvlText w:val="%9."/>
        <w:lvlJc w:val="right"/>
        <w:pPr>
          <w:ind w:left="6480" w:hanging="180"/>
        </w:pPr>
      </w:lvl>
    </w:lvlOverride>
  </w:num>
  <w:num w:numId="3" w16cid:durableId="753093710">
    <w:abstractNumId w:val="8"/>
  </w:num>
  <w:num w:numId="4" w16cid:durableId="1342976482">
    <w:abstractNumId w:val="74"/>
  </w:num>
  <w:num w:numId="5" w16cid:durableId="1989238489">
    <w:abstractNumId w:val="79"/>
  </w:num>
  <w:num w:numId="6" w16cid:durableId="855848802">
    <w:abstractNumId w:val="82"/>
  </w:num>
  <w:num w:numId="7" w16cid:durableId="435255338">
    <w:abstractNumId w:val="31"/>
  </w:num>
  <w:num w:numId="8" w16cid:durableId="4021389">
    <w:abstractNumId w:val="50"/>
  </w:num>
  <w:num w:numId="9" w16cid:durableId="633021442">
    <w:abstractNumId w:val="15"/>
  </w:num>
  <w:num w:numId="10" w16cid:durableId="666446999">
    <w:abstractNumId w:val="51"/>
  </w:num>
  <w:num w:numId="11" w16cid:durableId="1856336690">
    <w:abstractNumId w:val="9"/>
  </w:num>
  <w:num w:numId="12" w16cid:durableId="1669556382">
    <w:abstractNumId w:val="40"/>
  </w:num>
  <w:num w:numId="13" w16cid:durableId="824857234">
    <w:abstractNumId w:val="68"/>
  </w:num>
  <w:num w:numId="14" w16cid:durableId="1793396903">
    <w:abstractNumId w:val="1"/>
  </w:num>
  <w:num w:numId="15" w16cid:durableId="1895777677">
    <w:abstractNumId w:val="81"/>
  </w:num>
  <w:num w:numId="16" w16cid:durableId="1287006446">
    <w:abstractNumId w:val="56"/>
  </w:num>
  <w:num w:numId="17" w16cid:durableId="1851866734">
    <w:abstractNumId w:val="37"/>
  </w:num>
  <w:num w:numId="18" w16cid:durableId="497772341">
    <w:abstractNumId w:val="26"/>
  </w:num>
  <w:num w:numId="19" w16cid:durableId="958612841">
    <w:abstractNumId w:val="20"/>
  </w:num>
  <w:num w:numId="20" w16cid:durableId="630863779">
    <w:abstractNumId w:val="16"/>
  </w:num>
  <w:num w:numId="21" w16cid:durableId="423457107">
    <w:abstractNumId w:val="39"/>
  </w:num>
  <w:num w:numId="22" w16cid:durableId="1110511284">
    <w:abstractNumId w:val="32"/>
  </w:num>
  <w:num w:numId="23" w16cid:durableId="1017653352">
    <w:abstractNumId w:val="57"/>
  </w:num>
  <w:num w:numId="24" w16cid:durableId="1090734163">
    <w:abstractNumId w:val="62"/>
  </w:num>
  <w:num w:numId="25" w16cid:durableId="478113393">
    <w:abstractNumId w:val="24"/>
  </w:num>
  <w:num w:numId="26" w16cid:durableId="907156319">
    <w:abstractNumId w:val="43"/>
  </w:num>
  <w:num w:numId="27" w16cid:durableId="241915285">
    <w:abstractNumId w:val="0"/>
  </w:num>
  <w:num w:numId="28" w16cid:durableId="1582642134">
    <w:abstractNumId w:val="45"/>
  </w:num>
  <w:num w:numId="29" w16cid:durableId="7029200">
    <w:abstractNumId w:val="7"/>
  </w:num>
  <w:num w:numId="30" w16cid:durableId="1298335486">
    <w:abstractNumId w:val="54"/>
  </w:num>
  <w:num w:numId="31" w16cid:durableId="1835098754">
    <w:abstractNumId w:val="52"/>
  </w:num>
  <w:num w:numId="32" w16cid:durableId="1449545619">
    <w:abstractNumId w:val="72"/>
  </w:num>
  <w:num w:numId="33" w16cid:durableId="178854565">
    <w:abstractNumId w:val="71"/>
  </w:num>
  <w:num w:numId="34" w16cid:durableId="818497160">
    <w:abstractNumId w:val="13"/>
  </w:num>
  <w:num w:numId="35" w16cid:durableId="1207720688">
    <w:abstractNumId w:val="84"/>
  </w:num>
  <w:num w:numId="36" w16cid:durableId="436753545">
    <w:abstractNumId w:val="41"/>
  </w:num>
  <w:num w:numId="37" w16cid:durableId="716243763">
    <w:abstractNumId w:val="67"/>
  </w:num>
  <w:num w:numId="38" w16cid:durableId="789279714">
    <w:abstractNumId w:val="66"/>
  </w:num>
  <w:num w:numId="39" w16cid:durableId="1434207139">
    <w:abstractNumId w:val="86"/>
  </w:num>
  <w:num w:numId="40" w16cid:durableId="840895645">
    <w:abstractNumId w:val="18"/>
  </w:num>
  <w:num w:numId="41" w16cid:durableId="373192202">
    <w:abstractNumId w:val="21"/>
  </w:num>
  <w:num w:numId="42" w16cid:durableId="1118833251">
    <w:abstractNumId w:val="25"/>
  </w:num>
  <w:num w:numId="43" w16cid:durableId="121192855">
    <w:abstractNumId w:val="3"/>
  </w:num>
  <w:num w:numId="44" w16cid:durableId="876620491">
    <w:abstractNumId w:val="75"/>
  </w:num>
  <w:num w:numId="45" w16cid:durableId="1042171607">
    <w:abstractNumId w:val="61"/>
  </w:num>
  <w:num w:numId="46" w16cid:durableId="370887901">
    <w:abstractNumId w:val="11"/>
  </w:num>
  <w:num w:numId="47" w16cid:durableId="1385703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3615445">
    <w:abstractNumId w:val="35"/>
  </w:num>
  <w:num w:numId="49" w16cid:durableId="1752502079">
    <w:abstractNumId w:val="27"/>
  </w:num>
  <w:num w:numId="50" w16cid:durableId="1445344318">
    <w:abstractNumId w:val="59"/>
  </w:num>
  <w:num w:numId="51" w16cid:durableId="1586955951">
    <w:abstractNumId w:val="4"/>
  </w:num>
  <w:num w:numId="52" w16cid:durableId="1502039954">
    <w:abstractNumId w:val="44"/>
  </w:num>
  <w:num w:numId="53" w16cid:durableId="281544162">
    <w:abstractNumId w:val="46"/>
  </w:num>
  <w:num w:numId="54" w16cid:durableId="1712268447">
    <w:abstractNumId w:val="17"/>
  </w:num>
  <w:num w:numId="55" w16cid:durableId="1799763342">
    <w:abstractNumId w:val="48"/>
  </w:num>
  <w:num w:numId="56" w16cid:durableId="1212308693">
    <w:abstractNumId w:val="14"/>
  </w:num>
  <w:num w:numId="57" w16cid:durableId="2018775070">
    <w:abstractNumId w:val="58"/>
  </w:num>
  <w:num w:numId="58" w16cid:durableId="625043315">
    <w:abstractNumId w:val="69"/>
  </w:num>
  <w:num w:numId="59" w16cid:durableId="1701976335">
    <w:abstractNumId w:val="85"/>
  </w:num>
  <w:num w:numId="60" w16cid:durableId="2089694721">
    <w:abstractNumId w:val="5"/>
  </w:num>
  <w:num w:numId="61" w16cid:durableId="588081168">
    <w:abstractNumId w:val="63"/>
  </w:num>
  <w:num w:numId="62" w16cid:durableId="2006203179">
    <w:abstractNumId w:val="10"/>
  </w:num>
  <w:num w:numId="63" w16cid:durableId="1686130816">
    <w:abstractNumId w:val="12"/>
  </w:num>
  <w:num w:numId="64" w16cid:durableId="1146170530">
    <w:abstractNumId w:val="83"/>
  </w:num>
  <w:num w:numId="65" w16cid:durableId="631980764">
    <w:abstractNumId w:val="30"/>
  </w:num>
  <w:num w:numId="66" w16cid:durableId="1504929749">
    <w:abstractNumId w:val="49"/>
  </w:num>
  <w:num w:numId="67" w16cid:durableId="2039892290">
    <w:abstractNumId w:val="36"/>
  </w:num>
  <w:num w:numId="68" w16cid:durableId="1312368769">
    <w:abstractNumId w:val="23"/>
  </w:num>
  <w:num w:numId="69" w16cid:durableId="764308826">
    <w:abstractNumId w:val="53"/>
  </w:num>
  <w:num w:numId="70" w16cid:durableId="971326106">
    <w:abstractNumId w:val="38"/>
  </w:num>
  <w:num w:numId="71" w16cid:durableId="832258738">
    <w:abstractNumId w:val="64"/>
  </w:num>
  <w:num w:numId="72" w16cid:durableId="590092437">
    <w:abstractNumId w:val="33"/>
  </w:num>
  <w:num w:numId="73" w16cid:durableId="896403511">
    <w:abstractNumId w:val="60"/>
  </w:num>
  <w:num w:numId="74" w16cid:durableId="1876116336">
    <w:abstractNumId w:val="73"/>
  </w:num>
  <w:num w:numId="75" w16cid:durableId="972323626">
    <w:abstractNumId w:val="42"/>
  </w:num>
  <w:num w:numId="76" w16cid:durableId="958073657">
    <w:abstractNumId w:val="29"/>
  </w:num>
  <w:num w:numId="77" w16cid:durableId="376659699">
    <w:abstractNumId w:val="65"/>
  </w:num>
  <w:num w:numId="78" w16cid:durableId="1896819137">
    <w:abstractNumId w:val="2"/>
  </w:num>
  <w:num w:numId="79" w16cid:durableId="1211453855">
    <w:abstractNumId w:val="80"/>
  </w:num>
  <w:num w:numId="80" w16cid:durableId="275335313">
    <w:abstractNumId w:val="22"/>
  </w:num>
  <w:num w:numId="81" w16cid:durableId="1388409549">
    <w:abstractNumId w:val="55"/>
  </w:num>
  <w:num w:numId="82" w16cid:durableId="224028255">
    <w:abstractNumId w:val="76"/>
  </w:num>
  <w:num w:numId="83" w16cid:durableId="2021007748">
    <w:abstractNumId w:val="6"/>
  </w:num>
  <w:num w:numId="84" w16cid:durableId="985284713">
    <w:abstractNumId w:val="34"/>
  </w:num>
  <w:num w:numId="85" w16cid:durableId="1955478465">
    <w:abstractNumId w:val="19"/>
  </w:num>
  <w:num w:numId="86" w16cid:durableId="717165875">
    <w:abstractNumId w:val="78"/>
  </w:num>
  <w:num w:numId="87" w16cid:durableId="1895312645">
    <w:abstractNumId w:val="4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C5"/>
    <w:rsid w:val="00000047"/>
    <w:rsid w:val="00000202"/>
    <w:rsid w:val="000005A9"/>
    <w:rsid w:val="000009F0"/>
    <w:rsid w:val="00000DD6"/>
    <w:rsid w:val="000016EE"/>
    <w:rsid w:val="000019BB"/>
    <w:rsid w:val="00001D13"/>
    <w:rsid w:val="00001D23"/>
    <w:rsid w:val="00001E7C"/>
    <w:rsid w:val="00001F7D"/>
    <w:rsid w:val="0000204F"/>
    <w:rsid w:val="0000223D"/>
    <w:rsid w:val="00002933"/>
    <w:rsid w:val="000029D0"/>
    <w:rsid w:val="00002B64"/>
    <w:rsid w:val="00002BEB"/>
    <w:rsid w:val="00002C4E"/>
    <w:rsid w:val="00002C61"/>
    <w:rsid w:val="0000317F"/>
    <w:rsid w:val="000032F3"/>
    <w:rsid w:val="0000337D"/>
    <w:rsid w:val="000034B1"/>
    <w:rsid w:val="00003532"/>
    <w:rsid w:val="000035CD"/>
    <w:rsid w:val="000036E0"/>
    <w:rsid w:val="00003A1D"/>
    <w:rsid w:val="00003EC5"/>
    <w:rsid w:val="00003F2A"/>
    <w:rsid w:val="00004074"/>
    <w:rsid w:val="0000413E"/>
    <w:rsid w:val="000042C4"/>
    <w:rsid w:val="00004873"/>
    <w:rsid w:val="000050C3"/>
    <w:rsid w:val="000056E8"/>
    <w:rsid w:val="00005713"/>
    <w:rsid w:val="000059AC"/>
    <w:rsid w:val="00005B67"/>
    <w:rsid w:val="00005C0E"/>
    <w:rsid w:val="00005D7F"/>
    <w:rsid w:val="00005E76"/>
    <w:rsid w:val="00005F67"/>
    <w:rsid w:val="0000615D"/>
    <w:rsid w:val="0000665A"/>
    <w:rsid w:val="00006724"/>
    <w:rsid w:val="00006A1B"/>
    <w:rsid w:val="00006A31"/>
    <w:rsid w:val="00006EC8"/>
    <w:rsid w:val="00007194"/>
    <w:rsid w:val="000071B0"/>
    <w:rsid w:val="000071E5"/>
    <w:rsid w:val="000072F9"/>
    <w:rsid w:val="0000731C"/>
    <w:rsid w:val="0000755E"/>
    <w:rsid w:val="000076C0"/>
    <w:rsid w:val="00007BA3"/>
    <w:rsid w:val="000100D4"/>
    <w:rsid w:val="000101FA"/>
    <w:rsid w:val="0001052A"/>
    <w:rsid w:val="000105E1"/>
    <w:rsid w:val="00010626"/>
    <w:rsid w:val="00010C75"/>
    <w:rsid w:val="000111F1"/>
    <w:rsid w:val="00011651"/>
    <w:rsid w:val="00011845"/>
    <w:rsid w:val="000118DF"/>
    <w:rsid w:val="00011B03"/>
    <w:rsid w:val="00011C93"/>
    <w:rsid w:val="00011F3B"/>
    <w:rsid w:val="0001203E"/>
    <w:rsid w:val="00012072"/>
    <w:rsid w:val="0001220D"/>
    <w:rsid w:val="0001268A"/>
    <w:rsid w:val="00012A6A"/>
    <w:rsid w:val="00012ACA"/>
    <w:rsid w:val="00012BD8"/>
    <w:rsid w:val="00012DF5"/>
    <w:rsid w:val="00012F19"/>
    <w:rsid w:val="00012F22"/>
    <w:rsid w:val="00013020"/>
    <w:rsid w:val="0001312E"/>
    <w:rsid w:val="00013430"/>
    <w:rsid w:val="000134FA"/>
    <w:rsid w:val="000137A2"/>
    <w:rsid w:val="000137F9"/>
    <w:rsid w:val="0001386A"/>
    <w:rsid w:val="00013A27"/>
    <w:rsid w:val="00013DDB"/>
    <w:rsid w:val="00013E47"/>
    <w:rsid w:val="00013FF8"/>
    <w:rsid w:val="000142B1"/>
    <w:rsid w:val="00014461"/>
    <w:rsid w:val="00014AC6"/>
    <w:rsid w:val="00014C19"/>
    <w:rsid w:val="00014CA9"/>
    <w:rsid w:val="0001501B"/>
    <w:rsid w:val="00015123"/>
    <w:rsid w:val="0001517B"/>
    <w:rsid w:val="000152B0"/>
    <w:rsid w:val="0001569C"/>
    <w:rsid w:val="00015979"/>
    <w:rsid w:val="00015BE0"/>
    <w:rsid w:val="00017192"/>
    <w:rsid w:val="00017841"/>
    <w:rsid w:val="0001793C"/>
    <w:rsid w:val="00017D4E"/>
    <w:rsid w:val="00017F90"/>
    <w:rsid w:val="00020085"/>
    <w:rsid w:val="000200D4"/>
    <w:rsid w:val="00020765"/>
    <w:rsid w:val="000207E8"/>
    <w:rsid w:val="00020810"/>
    <w:rsid w:val="000208F2"/>
    <w:rsid w:val="00020E46"/>
    <w:rsid w:val="00020E57"/>
    <w:rsid w:val="00020F6E"/>
    <w:rsid w:val="00021106"/>
    <w:rsid w:val="00021162"/>
    <w:rsid w:val="0002119B"/>
    <w:rsid w:val="00021234"/>
    <w:rsid w:val="00021267"/>
    <w:rsid w:val="00021AE3"/>
    <w:rsid w:val="00021C2A"/>
    <w:rsid w:val="00021D58"/>
    <w:rsid w:val="00021F04"/>
    <w:rsid w:val="00022273"/>
    <w:rsid w:val="000222EF"/>
    <w:rsid w:val="00022599"/>
    <w:rsid w:val="00022627"/>
    <w:rsid w:val="00022713"/>
    <w:rsid w:val="0002273C"/>
    <w:rsid w:val="00023090"/>
    <w:rsid w:val="0002325D"/>
    <w:rsid w:val="00023483"/>
    <w:rsid w:val="00023519"/>
    <w:rsid w:val="0002357F"/>
    <w:rsid w:val="0002363F"/>
    <w:rsid w:val="00023755"/>
    <w:rsid w:val="00023942"/>
    <w:rsid w:val="000239F0"/>
    <w:rsid w:val="00023B75"/>
    <w:rsid w:val="00023C95"/>
    <w:rsid w:val="00023D8D"/>
    <w:rsid w:val="0002407A"/>
    <w:rsid w:val="000240C9"/>
    <w:rsid w:val="000243FC"/>
    <w:rsid w:val="000244F1"/>
    <w:rsid w:val="00024A31"/>
    <w:rsid w:val="00024B14"/>
    <w:rsid w:val="00024E99"/>
    <w:rsid w:val="000253CB"/>
    <w:rsid w:val="000255AB"/>
    <w:rsid w:val="000258F9"/>
    <w:rsid w:val="00025A4B"/>
    <w:rsid w:val="00025BA1"/>
    <w:rsid w:val="00025ED4"/>
    <w:rsid w:val="00025EE6"/>
    <w:rsid w:val="00025F3C"/>
    <w:rsid w:val="00025F99"/>
    <w:rsid w:val="0002610D"/>
    <w:rsid w:val="000263B4"/>
    <w:rsid w:val="0002653F"/>
    <w:rsid w:val="000266E0"/>
    <w:rsid w:val="0002678F"/>
    <w:rsid w:val="00026D0F"/>
    <w:rsid w:val="00026F0E"/>
    <w:rsid w:val="00026F7B"/>
    <w:rsid w:val="00027005"/>
    <w:rsid w:val="00027376"/>
    <w:rsid w:val="00027500"/>
    <w:rsid w:val="00027671"/>
    <w:rsid w:val="000277C6"/>
    <w:rsid w:val="00027DF7"/>
    <w:rsid w:val="00027E00"/>
    <w:rsid w:val="00027E1A"/>
    <w:rsid w:val="00027E27"/>
    <w:rsid w:val="0003013D"/>
    <w:rsid w:val="000302DD"/>
    <w:rsid w:val="0003063A"/>
    <w:rsid w:val="00030652"/>
    <w:rsid w:val="000306DC"/>
    <w:rsid w:val="000306F8"/>
    <w:rsid w:val="00030783"/>
    <w:rsid w:val="00030A16"/>
    <w:rsid w:val="00031051"/>
    <w:rsid w:val="000310B1"/>
    <w:rsid w:val="00031334"/>
    <w:rsid w:val="000317EA"/>
    <w:rsid w:val="00031965"/>
    <w:rsid w:val="000319EE"/>
    <w:rsid w:val="00032088"/>
    <w:rsid w:val="000323CA"/>
    <w:rsid w:val="000328F3"/>
    <w:rsid w:val="00032EDE"/>
    <w:rsid w:val="00032F14"/>
    <w:rsid w:val="00032F69"/>
    <w:rsid w:val="00032F71"/>
    <w:rsid w:val="00032F81"/>
    <w:rsid w:val="0003302F"/>
    <w:rsid w:val="000332A1"/>
    <w:rsid w:val="00033557"/>
    <w:rsid w:val="00033696"/>
    <w:rsid w:val="000338E2"/>
    <w:rsid w:val="000338F2"/>
    <w:rsid w:val="000339F8"/>
    <w:rsid w:val="00033A1F"/>
    <w:rsid w:val="00033A91"/>
    <w:rsid w:val="00033C1B"/>
    <w:rsid w:val="00033D9F"/>
    <w:rsid w:val="00034801"/>
    <w:rsid w:val="0003488F"/>
    <w:rsid w:val="00034F4F"/>
    <w:rsid w:val="00034F83"/>
    <w:rsid w:val="0003517D"/>
    <w:rsid w:val="0003565A"/>
    <w:rsid w:val="00035725"/>
    <w:rsid w:val="00035744"/>
    <w:rsid w:val="00035881"/>
    <w:rsid w:val="00035FF7"/>
    <w:rsid w:val="0003620D"/>
    <w:rsid w:val="000362AE"/>
    <w:rsid w:val="000367F8"/>
    <w:rsid w:val="000368BF"/>
    <w:rsid w:val="00036B22"/>
    <w:rsid w:val="00036C84"/>
    <w:rsid w:val="00036DDC"/>
    <w:rsid w:val="00036F7A"/>
    <w:rsid w:val="000370F8"/>
    <w:rsid w:val="000372F0"/>
    <w:rsid w:val="0003741E"/>
    <w:rsid w:val="000376B2"/>
    <w:rsid w:val="00037A67"/>
    <w:rsid w:val="00037BA6"/>
    <w:rsid w:val="00037C8B"/>
    <w:rsid w:val="00037EB5"/>
    <w:rsid w:val="00037FC4"/>
    <w:rsid w:val="0004013B"/>
    <w:rsid w:val="0004016F"/>
    <w:rsid w:val="000404D5"/>
    <w:rsid w:val="0004099F"/>
    <w:rsid w:val="000409C0"/>
    <w:rsid w:val="0004103F"/>
    <w:rsid w:val="000412B4"/>
    <w:rsid w:val="0004132A"/>
    <w:rsid w:val="00041702"/>
    <w:rsid w:val="000417BC"/>
    <w:rsid w:val="000418B8"/>
    <w:rsid w:val="00041CF1"/>
    <w:rsid w:val="00042056"/>
    <w:rsid w:val="00042063"/>
    <w:rsid w:val="00042784"/>
    <w:rsid w:val="0004284D"/>
    <w:rsid w:val="000429E0"/>
    <w:rsid w:val="00042D19"/>
    <w:rsid w:val="00042FC8"/>
    <w:rsid w:val="000435E4"/>
    <w:rsid w:val="0004373E"/>
    <w:rsid w:val="00043ACF"/>
    <w:rsid w:val="00043BEA"/>
    <w:rsid w:val="00043E74"/>
    <w:rsid w:val="00043FEF"/>
    <w:rsid w:val="000441CA"/>
    <w:rsid w:val="0004426E"/>
    <w:rsid w:val="000442A5"/>
    <w:rsid w:val="000444A6"/>
    <w:rsid w:val="000444B3"/>
    <w:rsid w:val="00044A4E"/>
    <w:rsid w:val="00044B85"/>
    <w:rsid w:val="00044C72"/>
    <w:rsid w:val="00044E80"/>
    <w:rsid w:val="000451CB"/>
    <w:rsid w:val="000452DB"/>
    <w:rsid w:val="000453CC"/>
    <w:rsid w:val="00045407"/>
    <w:rsid w:val="0004545A"/>
    <w:rsid w:val="000455D7"/>
    <w:rsid w:val="0004565E"/>
    <w:rsid w:val="0004568F"/>
    <w:rsid w:val="00046459"/>
    <w:rsid w:val="0004649A"/>
    <w:rsid w:val="0004652D"/>
    <w:rsid w:val="000465FB"/>
    <w:rsid w:val="00046727"/>
    <w:rsid w:val="00046762"/>
    <w:rsid w:val="00046D64"/>
    <w:rsid w:val="00047251"/>
    <w:rsid w:val="0004756B"/>
    <w:rsid w:val="000475B3"/>
    <w:rsid w:val="00047793"/>
    <w:rsid w:val="00047B00"/>
    <w:rsid w:val="00047BB2"/>
    <w:rsid w:val="00047D8D"/>
    <w:rsid w:val="0005030D"/>
    <w:rsid w:val="000505B3"/>
    <w:rsid w:val="000507FE"/>
    <w:rsid w:val="0005088A"/>
    <w:rsid w:val="000509C9"/>
    <w:rsid w:val="000509CB"/>
    <w:rsid w:val="00051197"/>
    <w:rsid w:val="0005175F"/>
    <w:rsid w:val="00051867"/>
    <w:rsid w:val="00051A6F"/>
    <w:rsid w:val="00051C05"/>
    <w:rsid w:val="00051EAF"/>
    <w:rsid w:val="00051EC8"/>
    <w:rsid w:val="00051FCC"/>
    <w:rsid w:val="000522F3"/>
    <w:rsid w:val="00052371"/>
    <w:rsid w:val="00052653"/>
    <w:rsid w:val="000529AF"/>
    <w:rsid w:val="00052A65"/>
    <w:rsid w:val="00052BA0"/>
    <w:rsid w:val="00052C14"/>
    <w:rsid w:val="00052C8F"/>
    <w:rsid w:val="00052DFE"/>
    <w:rsid w:val="00052E64"/>
    <w:rsid w:val="0005312F"/>
    <w:rsid w:val="00053157"/>
    <w:rsid w:val="000531DD"/>
    <w:rsid w:val="00053253"/>
    <w:rsid w:val="00053460"/>
    <w:rsid w:val="00053560"/>
    <w:rsid w:val="000536D6"/>
    <w:rsid w:val="0005370A"/>
    <w:rsid w:val="000537A1"/>
    <w:rsid w:val="00053B56"/>
    <w:rsid w:val="00053C54"/>
    <w:rsid w:val="00053D75"/>
    <w:rsid w:val="00053DBC"/>
    <w:rsid w:val="00053F32"/>
    <w:rsid w:val="00054174"/>
    <w:rsid w:val="000541C7"/>
    <w:rsid w:val="00054A73"/>
    <w:rsid w:val="00054AFC"/>
    <w:rsid w:val="00054BF9"/>
    <w:rsid w:val="00054C80"/>
    <w:rsid w:val="00055058"/>
    <w:rsid w:val="000551DC"/>
    <w:rsid w:val="0005526F"/>
    <w:rsid w:val="000552AC"/>
    <w:rsid w:val="00055525"/>
    <w:rsid w:val="000557BB"/>
    <w:rsid w:val="000558CE"/>
    <w:rsid w:val="0005591B"/>
    <w:rsid w:val="00055BAC"/>
    <w:rsid w:val="00055D06"/>
    <w:rsid w:val="00055DD8"/>
    <w:rsid w:val="00056207"/>
    <w:rsid w:val="000562BC"/>
    <w:rsid w:val="0005668E"/>
    <w:rsid w:val="000568D5"/>
    <w:rsid w:val="00056924"/>
    <w:rsid w:val="00056973"/>
    <w:rsid w:val="00056BDE"/>
    <w:rsid w:val="00056DF2"/>
    <w:rsid w:val="00056FE3"/>
    <w:rsid w:val="00057129"/>
    <w:rsid w:val="000572FA"/>
    <w:rsid w:val="0005798F"/>
    <w:rsid w:val="00057FDF"/>
    <w:rsid w:val="0005E54D"/>
    <w:rsid w:val="0006017A"/>
    <w:rsid w:val="00060282"/>
    <w:rsid w:val="000603A2"/>
    <w:rsid w:val="000603A6"/>
    <w:rsid w:val="000608B5"/>
    <w:rsid w:val="00060AC5"/>
    <w:rsid w:val="00060BB8"/>
    <w:rsid w:val="00060DF1"/>
    <w:rsid w:val="00060F0F"/>
    <w:rsid w:val="000610CC"/>
    <w:rsid w:val="0006114D"/>
    <w:rsid w:val="00061417"/>
    <w:rsid w:val="00061517"/>
    <w:rsid w:val="00061581"/>
    <w:rsid w:val="00061858"/>
    <w:rsid w:val="00061BF1"/>
    <w:rsid w:val="00061DA8"/>
    <w:rsid w:val="0006241C"/>
    <w:rsid w:val="000629AA"/>
    <w:rsid w:val="00062BE5"/>
    <w:rsid w:val="00062F1F"/>
    <w:rsid w:val="000638C3"/>
    <w:rsid w:val="00063DB3"/>
    <w:rsid w:val="0006409B"/>
    <w:rsid w:val="0006431A"/>
    <w:rsid w:val="0006474D"/>
    <w:rsid w:val="00064A07"/>
    <w:rsid w:val="00064A60"/>
    <w:rsid w:val="00064AD4"/>
    <w:rsid w:val="000653AB"/>
    <w:rsid w:val="00065802"/>
    <w:rsid w:val="00065948"/>
    <w:rsid w:val="00065D07"/>
    <w:rsid w:val="00065DE4"/>
    <w:rsid w:val="00065F0C"/>
    <w:rsid w:val="00066163"/>
    <w:rsid w:val="000664B1"/>
    <w:rsid w:val="0006670C"/>
    <w:rsid w:val="0006696D"/>
    <w:rsid w:val="00066D42"/>
    <w:rsid w:val="00066E19"/>
    <w:rsid w:val="0006747B"/>
    <w:rsid w:val="0006753D"/>
    <w:rsid w:val="0006799A"/>
    <w:rsid w:val="00067BFB"/>
    <w:rsid w:val="00067E1E"/>
    <w:rsid w:val="0007074D"/>
    <w:rsid w:val="00070877"/>
    <w:rsid w:val="00070AA5"/>
    <w:rsid w:val="00070D08"/>
    <w:rsid w:val="00070E16"/>
    <w:rsid w:val="00070E30"/>
    <w:rsid w:val="00070F2C"/>
    <w:rsid w:val="00071242"/>
    <w:rsid w:val="000716FA"/>
    <w:rsid w:val="00071D59"/>
    <w:rsid w:val="00071E51"/>
    <w:rsid w:val="000720AF"/>
    <w:rsid w:val="000720F4"/>
    <w:rsid w:val="0007223E"/>
    <w:rsid w:val="0007261D"/>
    <w:rsid w:val="000727D8"/>
    <w:rsid w:val="00072A9B"/>
    <w:rsid w:val="00072B98"/>
    <w:rsid w:val="0007308B"/>
    <w:rsid w:val="00073385"/>
    <w:rsid w:val="000734F2"/>
    <w:rsid w:val="00073532"/>
    <w:rsid w:val="00073650"/>
    <w:rsid w:val="00073702"/>
    <w:rsid w:val="00073940"/>
    <w:rsid w:val="000739B6"/>
    <w:rsid w:val="00073A88"/>
    <w:rsid w:val="00073BD2"/>
    <w:rsid w:val="00073BDB"/>
    <w:rsid w:val="00073D47"/>
    <w:rsid w:val="00073D81"/>
    <w:rsid w:val="00073E3F"/>
    <w:rsid w:val="0007415C"/>
    <w:rsid w:val="000745D7"/>
    <w:rsid w:val="00074AEA"/>
    <w:rsid w:val="00074E34"/>
    <w:rsid w:val="00075044"/>
    <w:rsid w:val="0007513F"/>
    <w:rsid w:val="000757CA"/>
    <w:rsid w:val="00075AA3"/>
    <w:rsid w:val="00075BA5"/>
    <w:rsid w:val="00075D06"/>
    <w:rsid w:val="000761D6"/>
    <w:rsid w:val="000764FF"/>
    <w:rsid w:val="00076C9A"/>
    <w:rsid w:val="00076F15"/>
    <w:rsid w:val="00076FD1"/>
    <w:rsid w:val="00077014"/>
    <w:rsid w:val="00077339"/>
    <w:rsid w:val="000774BA"/>
    <w:rsid w:val="00077B5A"/>
    <w:rsid w:val="00077CF9"/>
    <w:rsid w:val="00077D32"/>
    <w:rsid w:val="00077E60"/>
    <w:rsid w:val="00077F6B"/>
    <w:rsid w:val="000800DC"/>
    <w:rsid w:val="000801FD"/>
    <w:rsid w:val="0008023A"/>
    <w:rsid w:val="000806C7"/>
    <w:rsid w:val="000806FC"/>
    <w:rsid w:val="000809F8"/>
    <w:rsid w:val="00080EDC"/>
    <w:rsid w:val="00080EDE"/>
    <w:rsid w:val="000811FD"/>
    <w:rsid w:val="00081202"/>
    <w:rsid w:val="0008167A"/>
    <w:rsid w:val="00081900"/>
    <w:rsid w:val="00081A38"/>
    <w:rsid w:val="00081A97"/>
    <w:rsid w:val="00081B67"/>
    <w:rsid w:val="00081BFD"/>
    <w:rsid w:val="00081E18"/>
    <w:rsid w:val="00081F49"/>
    <w:rsid w:val="00082324"/>
    <w:rsid w:val="000829FA"/>
    <w:rsid w:val="00082A60"/>
    <w:rsid w:val="00082DB2"/>
    <w:rsid w:val="000833F3"/>
    <w:rsid w:val="00083703"/>
    <w:rsid w:val="0008377A"/>
    <w:rsid w:val="00083B85"/>
    <w:rsid w:val="00083C56"/>
    <w:rsid w:val="00083CD9"/>
    <w:rsid w:val="00084319"/>
    <w:rsid w:val="000843EF"/>
    <w:rsid w:val="000844E1"/>
    <w:rsid w:val="000845CB"/>
    <w:rsid w:val="00084800"/>
    <w:rsid w:val="00084885"/>
    <w:rsid w:val="00084987"/>
    <w:rsid w:val="00084E97"/>
    <w:rsid w:val="0008526A"/>
    <w:rsid w:val="000852EE"/>
    <w:rsid w:val="00085363"/>
    <w:rsid w:val="00085799"/>
    <w:rsid w:val="00085D3C"/>
    <w:rsid w:val="00085E75"/>
    <w:rsid w:val="00085EF6"/>
    <w:rsid w:val="0008600E"/>
    <w:rsid w:val="0008614B"/>
    <w:rsid w:val="0008619D"/>
    <w:rsid w:val="000868C0"/>
    <w:rsid w:val="000869A2"/>
    <w:rsid w:val="00086BAD"/>
    <w:rsid w:val="00087354"/>
    <w:rsid w:val="000873B0"/>
    <w:rsid w:val="00087690"/>
    <w:rsid w:val="000876E4"/>
    <w:rsid w:val="000877A8"/>
    <w:rsid w:val="00087BD3"/>
    <w:rsid w:val="00087CAB"/>
    <w:rsid w:val="00087DCE"/>
    <w:rsid w:val="00087ECC"/>
    <w:rsid w:val="0009005B"/>
    <w:rsid w:val="00090189"/>
    <w:rsid w:val="00090199"/>
    <w:rsid w:val="000901C0"/>
    <w:rsid w:val="00090637"/>
    <w:rsid w:val="00090B66"/>
    <w:rsid w:val="00091303"/>
    <w:rsid w:val="0009135F"/>
    <w:rsid w:val="00091620"/>
    <w:rsid w:val="0009183E"/>
    <w:rsid w:val="0009198C"/>
    <w:rsid w:val="00091AE3"/>
    <w:rsid w:val="00091EBF"/>
    <w:rsid w:val="00091ECC"/>
    <w:rsid w:val="00092195"/>
    <w:rsid w:val="000925DA"/>
    <w:rsid w:val="00092CFB"/>
    <w:rsid w:val="00092EFE"/>
    <w:rsid w:val="00092F5D"/>
    <w:rsid w:val="00093196"/>
    <w:rsid w:val="000934B7"/>
    <w:rsid w:val="000935CE"/>
    <w:rsid w:val="00094112"/>
    <w:rsid w:val="0009417A"/>
    <w:rsid w:val="00094431"/>
    <w:rsid w:val="00094440"/>
    <w:rsid w:val="000944D5"/>
    <w:rsid w:val="00094829"/>
    <w:rsid w:val="00094A8F"/>
    <w:rsid w:val="00094CD1"/>
    <w:rsid w:val="00094F9A"/>
    <w:rsid w:val="00095157"/>
    <w:rsid w:val="00095323"/>
    <w:rsid w:val="00095711"/>
    <w:rsid w:val="00095739"/>
    <w:rsid w:val="0009573B"/>
    <w:rsid w:val="00096137"/>
    <w:rsid w:val="0009638C"/>
    <w:rsid w:val="000963E9"/>
    <w:rsid w:val="0009711A"/>
    <w:rsid w:val="0009735C"/>
    <w:rsid w:val="00097458"/>
    <w:rsid w:val="00097619"/>
    <w:rsid w:val="00097ABE"/>
    <w:rsid w:val="00097CA9"/>
    <w:rsid w:val="000A036F"/>
    <w:rsid w:val="000A06CC"/>
    <w:rsid w:val="000A0725"/>
    <w:rsid w:val="000A077B"/>
    <w:rsid w:val="000A08CA"/>
    <w:rsid w:val="000A0CAA"/>
    <w:rsid w:val="000A0D32"/>
    <w:rsid w:val="000A0E0C"/>
    <w:rsid w:val="000A12ED"/>
    <w:rsid w:val="000A18AB"/>
    <w:rsid w:val="000A18BC"/>
    <w:rsid w:val="000A1B36"/>
    <w:rsid w:val="000A1B62"/>
    <w:rsid w:val="000A1C00"/>
    <w:rsid w:val="000A1C24"/>
    <w:rsid w:val="000A1C75"/>
    <w:rsid w:val="000A23FC"/>
    <w:rsid w:val="000A2B40"/>
    <w:rsid w:val="000A2D35"/>
    <w:rsid w:val="000A30F1"/>
    <w:rsid w:val="000A3427"/>
    <w:rsid w:val="000A3737"/>
    <w:rsid w:val="000A3A64"/>
    <w:rsid w:val="000A3ACA"/>
    <w:rsid w:val="000A3C26"/>
    <w:rsid w:val="000A4344"/>
    <w:rsid w:val="000A44AF"/>
    <w:rsid w:val="000A45A0"/>
    <w:rsid w:val="000A4D76"/>
    <w:rsid w:val="000A4FF9"/>
    <w:rsid w:val="000A50DE"/>
    <w:rsid w:val="000A522C"/>
    <w:rsid w:val="000A57B8"/>
    <w:rsid w:val="000A58D0"/>
    <w:rsid w:val="000A5980"/>
    <w:rsid w:val="000A5CB8"/>
    <w:rsid w:val="000A5CBA"/>
    <w:rsid w:val="000A5F93"/>
    <w:rsid w:val="000A5FD9"/>
    <w:rsid w:val="000A64D8"/>
    <w:rsid w:val="000A651A"/>
    <w:rsid w:val="000A6546"/>
    <w:rsid w:val="000A6857"/>
    <w:rsid w:val="000A6A02"/>
    <w:rsid w:val="000A6AB0"/>
    <w:rsid w:val="000A6D55"/>
    <w:rsid w:val="000A6F2C"/>
    <w:rsid w:val="000A6F3F"/>
    <w:rsid w:val="000A6F84"/>
    <w:rsid w:val="000A7694"/>
    <w:rsid w:val="000A76C5"/>
    <w:rsid w:val="000A76CC"/>
    <w:rsid w:val="000A7B44"/>
    <w:rsid w:val="000A7B8C"/>
    <w:rsid w:val="000A7C3C"/>
    <w:rsid w:val="000A7DE2"/>
    <w:rsid w:val="000A7EDF"/>
    <w:rsid w:val="000B0228"/>
    <w:rsid w:val="000B06DE"/>
    <w:rsid w:val="000B07E5"/>
    <w:rsid w:val="000B0AE6"/>
    <w:rsid w:val="000B1089"/>
    <w:rsid w:val="000B1114"/>
    <w:rsid w:val="000B1435"/>
    <w:rsid w:val="000B148C"/>
    <w:rsid w:val="000B1514"/>
    <w:rsid w:val="000B15EA"/>
    <w:rsid w:val="000B164B"/>
    <w:rsid w:val="000B16D6"/>
    <w:rsid w:val="000B1D68"/>
    <w:rsid w:val="000B2183"/>
    <w:rsid w:val="000B2B57"/>
    <w:rsid w:val="000B2BA1"/>
    <w:rsid w:val="000B2C61"/>
    <w:rsid w:val="000B2D43"/>
    <w:rsid w:val="000B2D6D"/>
    <w:rsid w:val="000B319E"/>
    <w:rsid w:val="000B32DA"/>
    <w:rsid w:val="000B3374"/>
    <w:rsid w:val="000B3477"/>
    <w:rsid w:val="000B389A"/>
    <w:rsid w:val="000B3E79"/>
    <w:rsid w:val="000B3EE6"/>
    <w:rsid w:val="000B410D"/>
    <w:rsid w:val="000B4342"/>
    <w:rsid w:val="000B4636"/>
    <w:rsid w:val="000B4BD5"/>
    <w:rsid w:val="000B4D39"/>
    <w:rsid w:val="000B4E33"/>
    <w:rsid w:val="000B551F"/>
    <w:rsid w:val="000B5589"/>
    <w:rsid w:val="000B588D"/>
    <w:rsid w:val="000B58BD"/>
    <w:rsid w:val="000B596E"/>
    <w:rsid w:val="000B5C94"/>
    <w:rsid w:val="000B5F05"/>
    <w:rsid w:val="000B625A"/>
    <w:rsid w:val="000B62DD"/>
    <w:rsid w:val="000B67A3"/>
    <w:rsid w:val="000B6995"/>
    <w:rsid w:val="000B699B"/>
    <w:rsid w:val="000B6B95"/>
    <w:rsid w:val="000B6CD4"/>
    <w:rsid w:val="000B6DFC"/>
    <w:rsid w:val="000B6E87"/>
    <w:rsid w:val="000B734C"/>
    <w:rsid w:val="000B7682"/>
    <w:rsid w:val="000B7BD3"/>
    <w:rsid w:val="000B7EFC"/>
    <w:rsid w:val="000C0493"/>
    <w:rsid w:val="000C06D1"/>
    <w:rsid w:val="000C0B80"/>
    <w:rsid w:val="000C0C82"/>
    <w:rsid w:val="000C0D3F"/>
    <w:rsid w:val="000C16D1"/>
    <w:rsid w:val="000C1B42"/>
    <w:rsid w:val="000C1B7E"/>
    <w:rsid w:val="000C1D5A"/>
    <w:rsid w:val="000C1FE8"/>
    <w:rsid w:val="000C20F2"/>
    <w:rsid w:val="000C27D8"/>
    <w:rsid w:val="000C2A12"/>
    <w:rsid w:val="000C2B7C"/>
    <w:rsid w:val="000C2D42"/>
    <w:rsid w:val="000C2FFD"/>
    <w:rsid w:val="000C3128"/>
    <w:rsid w:val="000C331A"/>
    <w:rsid w:val="000C3455"/>
    <w:rsid w:val="000C3DF1"/>
    <w:rsid w:val="000C3E5E"/>
    <w:rsid w:val="000C40A1"/>
    <w:rsid w:val="000C43DD"/>
    <w:rsid w:val="000C487B"/>
    <w:rsid w:val="000C48F6"/>
    <w:rsid w:val="000C4A1A"/>
    <w:rsid w:val="000C51AF"/>
    <w:rsid w:val="000C560E"/>
    <w:rsid w:val="000C57A5"/>
    <w:rsid w:val="000C580E"/>
    <w:rsid w:val="000C5CA3"/>
    <w:rsid w:val="000C6193"/>
    <w:rsid w:val="000C62C9"/>
    <w:rsid w:val="000C655A"/>
    <w:rsid w:val="000C6A15"/>
    <w:rsid w:val="000C6E18"/>
    <w:rsid w:val="000C6E54"/>
    <w:rsid w:val="000C6E9D"/>
    <w:rsid w:val="000C712C"/>
    <w:rsid w:val="000C7136"/>
    <w:rsid w:val="000C73AD"/>
    <w:rsid w:val="000C7613"/>
    <w:rsid w:val="000C7678"/>
    <w:rsid w:val="000C78BA"/>
    <w:rsid w:val="000C7A54"/>
    <w:rsid w:val="000C7D84"/>
    <w:rsid w:val="000D00B0"/>
    <w:rsid w:val="000D07A1"/>
    <w:rsid w:val="000D0C1F"/>
    <w:rsid w:val="000D0D9A"/>
    <w:rsid w:val="000D0DD8"/>
    <w:rsid w:val="000D12F0"/>
    <w:rsid w:val="000D17E6"/>
    <w:rsid w:val="000D1A47"/>
    <w:rsid w:val="000D1A88"/>
    <w:rsid w:val="000D1D16"/>
    <w:rsid w:val="000D205E"/>
    <w:rsid w:val="000D2105"/>
    <w:rsid w:val="000D26C5"/>
    <w:rsid w:val="000D2717"/>
    <w:rsid w:val="000D2772"/>
    <w:rsid w:val="000D2882"/>
    <w:rsid w:val="000D2978"/>
    <w:rsid w:val="000D2A44"/>
    <w:rsid w:val="000D2ABC"/>
    <w:rsid w:val="000D2BC0"/>
    <w:rsid w:val="000D2C65"/>
    <w:rsid w:val="000D2E12"/>
    <w:rsid w:val="000D2FDC"/>
    <w:rsid w:val="000D326D"/>
    <w:rsid w:val="000D3387"/>
    <w:rsid w:val="000D37FA"/>
    <w:rsid w:val="000D394B"/>
    <w:rsid w:val="000D39E8"/>
    <w:rsid w:val="000D3A22"/>
    <w:rsid w:val="000D3A60"/>
    <w:rsid w:val="000D3BBF"/>
    <w:rsid w:val="000D3EC4"/>
    <w:rsid w:val="000D4270"/>
    <w:rsid w:val="000D4441"/>
    <w:rsid w:val="000D4495"/>
    <w:rsid w:val="000D4594"/>
    <w:rsid w:val="000D4603"/>
    <w:rsid w:val="000D49A7"/>
    <w:rsid w:val="000D4CD3"/>
    <w:rsid w:val="000D4CFB"/>
    <w:rsid w:val="000D4E0A"/>
    <w:rsid w:val="000D53DD"/>
    <w:rsid w:val="000D546F"/>
    <w:rsid w:val="000D5561"/>
    <w:rsid w:val="000D5776"/>
    <w:rsid w:val="000D59FD"/>
    <w:rsid w:val="000D5FB7"/>
    <w:rsid w:val="000D64DB"/>
    <w:rsid w:val="000D6617"/>
    <w:rsid w:val="000D6780"/>
    <w:rsid w:val="000D67CC"/>
    <w:rsid w:val="000D67D1"/>
    <w:rsid w:val="000D684D"/>
    <w:rsid w:val="000D6868"/>
    <w:rsid w:val="000D6A9D"/>
    <w:rsid w:val="000D6DAE"/>
    <w:rsid w:val="000D6DED"/>
    <w:rsid w:val="000D6EBB"/>
    <w:rsid w:val="000D6F97"/>
    <w:rsid w:val="000D6FDA"/>
    <w:rsid w:val="000D7216"/>
    <w:rsid w:val="000D7372"/>
    <w:rsid w:val="000D746C"/>
    <w:rsid w:val="000D79B7"/>
    <w:rsid w:val="000D7BF6"/>
    <w:rsid w:val="000E04E5"/>
    <w:rsid w:val="000E04EC"/>
    <w:rsid w:val="000E0531"/>
    <w:rsid w:val="000E06FB"/>
    <w:rsid w:val="000E078F"/>
    <w:rsid w:val="000E0A1D"/>
    <w:rsid w:val="000E0A22"/>
    <w:rsid w:val="000E0A78"/>
    <w:rsid w:val="000E0C9D"/>
    <w:rsid w:val="000E0D1A"/>
    <w:rsid w:val="000E0EEF"/>
    <w:rsid w:val="000E0F37"/>
    <w:rsid w:val="000E15FB"/>
    <w:rsid w:val="000E182E"/>
    <w:rsid w:val="000E1908"/>
    <w:rsid w:val="000E1A14"/>
    <w:rsid w:val="000E1A85"/>
    <w:rsid w:val="000E1C96"/>
    <w:rsid w:val="000E1F7D"/>
    <w:rsid w:val="000E1F88"/>
    <w:rsid w:val="000E20A4"/>
    <w:rsid w:val="000E20EA"/>
    <w:rsid w:val="000E2139"/>
    <w:rsid w:val="000E21F4"/>
    <w:rsid w:val="000E2ACF"/>
    <w:rsid w:val="000E2BBC"/>
    <w:rsid w:val="000E2BE1"/>
    <w:rsid w:val="000E2E53"/>
    <w:rsid w:val="000E30D7"/>
    <w:rsid w:val="000E314C"/>
    <w:rsid w:val="000E3593"/>
    <w:rsid w:val="000E35DC"/>
    <w:rsid w:val="000E3AA3"/>
    <w:rsid w:val="000E405F"/>
    <w:rsid w:val="000E4161"/>
    <w:rsid w:val="000E469D"/>
    <w:rsid w:val="000E4813"/>
    <w:rsid w:val="000E4A74"/>
    <w:rsid w:val="000E4F17"/>
    <w:rsid w:val="000E4F34"/>
    <w:rsid w:val="000E5081"/>
    <w:rsid w:val="000E5261"/>
    <w:rsid w:val="000E536E"/>
    <w:rsid w:val="000E53A8"/>
    <w:rsid w:val="000E545D"/>
    <w:rsid w:val="000E5611"/>
    <w:rsid w:val="000E5765"/>
    <w:rsid w:val="000E5960"/>
    <w:rsid w:val="000E5BDE"/>
    <w:rsid w:val="000E6088"/>
    <w:rsid w:val="000E62A3"/>
    <w:rsid w:val="000E6420"/>
    <w:rsid w:val="000E657A"/>
    <w:rsid w:val="000E65F9"/>
    <w:rsid w:val="000E66DA"/>
    <w:rsid w:val="000E6740"/>
    <w:rsid w:val="000E696C"/>
    <w:rsid w:val="000E6BC9"/>
    <w:rsid w:val="000E6FF3"/>
    <w:rsid w:val="000E724C"/>
    <w:rsid w:val="000E752B"/>
    <w:rsid w:val="000E762E"/>
    <w:rsid w:val="000E7CBA"/>
    <w:rsid w:val="000F0065"/>
    <w:rsid w:val="000F0300"/>
    <w:rsid w:val="000F0434"/>
    <w:rsid w:val="000F0824"/>
    <w:rsid w:val="000F0BD6"/>
    <w:rsid w:val="000F0C64"/>
    <w:rsid w:val="000F0C84"/>
    <w:rsid w:val="000F134D"/>
    <w:rsid w:val="000F1431"/>
    <w:rsid w:val="000F1544"/>
    <w:rsid w:val="000F156F"/>
    <w:rsid w:val="000F16E4"/>
    <w:rsid w:val="000F1866"/>
    <w:rsid w:val="000F1B05"/>
    <w:rsid w:val="000F1CAC"/>
    <w:rsid w:val="000F1E19"/>
    <w:rsid w:val="000F1E7A"/>
    <w:rsid w:val="000F2516"/>
    <w:rsid w:val="000F255C"/>
    <w:rsid w:val="000F2AA9"/>
    <w:rsid w:val="000F2B14"/>
    <w:rsid w:val="000F2C0C"/>
    <w:rsid w:val="000F2DF8"/>
    <w:rsid w:val="000F2E0C"/>
    <w:rsid w:val="000F3080"/>
    <w:rsid w:val="000F3192"/>
    <w:rsid w:val="000F3436"/>
    <w:rsid w:val="000F36EE"/>
    <w:rsid w:val="000F38B2"/>
    <w:rsid w:val="000F38C5"/>
    <w:rsid w:val="000F397C"/>
    <w:rsid w:val="000F3AC7"/>
    <w:rsid w:val="000F3BBD"/>
    <w:rsid w:val="000F3C42"/>
    <w:rsid w:val="000F3DB6"/>
    <w:rsid w:val="000F40FA"/>
    <w:rsid w:val="000F43B2"/>
    <w:rsid w:val="000F445F"/>
    <w:rsid w:val="000F49B6"/>
    <w:rsid w:val="000F49E4"/>
    <w:rsid w:val="000F4BB0"/>
    <w:rsid w:val="000F4C32"/>
    <w:rsid w:val="000F4C5F"/>
    <w:rsid w:val="000F4E89"/>
    <w:rsid w:val="000F4F7B"/>
    <w:rsid w:val="000F54D8"/>
    <w:rsid w:val="000F56AC"/>
    <w:rsid w:val="000F58DA"/>
    <w:rsid w:val="000F5915"/>
    <w:rsid w:val="000F592A"/>
    <w:rsid w:val="000F5B30"/>
    <w:rsid w:val="000F60ED"/>
    <w:rsid w:val="000F62CA"/>
    <w:rsid w:val="000F6399"/>
    <w:rsid w:val="000F68BA"/>
    <w:rsid w:val="000F68C2"/>
    <w:rsid w:val="000F6A81"/>
    <w:rsid w:val="000F6B8F"/>
    <w:rsid w:val="000F6E14"/>
    <w:rsid w:val="000F708F"/>
    <w:rsid w:val="000F72AA"/>
    <w:rsid w:val="000F7862"/>
    <w:rsid w:val="000F7941"/>
    <w:rsid w:val="000F7D79"/>
    <w:rsid w:val="000F7E8D"/>
    <w:rsid w:val="001000B2"/>
    <w:rsid w:val="001002D4"/>
    <w:rsid w:val="001002E3"/>
    <w:rsid w:val="0010079D"/>
    <w:rsid w:val="001007A9"/>
    <w:rsid w:val="001007F1"/>
    <w:rsid w:val="00100A48"/>
    <w:rsid w:val="00100B6D"/>
    <w:rsid w:val="00100B72"/>
    <w:rsid w:val="00101050"/>
    <w:rsid w:val="00101541"/>
    <w:rsid w:val="001015C2"/>
    <w:rsid w:val="0010171B"/>
    <w:rsid w:val="00101DD5"/>
    <w:rsid w:val="001027AE"/>
    <w:rsid w:val="00102832"/>
    <w:rsid w:val="00102962"/>
    <w:rsid w:val="00102B07"/>
    <w:rsid w:val="00102B26"/>
    <w:rsid w:val="00102EDD"/>
    <w:rsid w:val="00102F0A"/>
    <w:rsid w:val="00102FD9"/>
    <w:rsid w:val="0010314D"/>
    <w:rsid w:val="001034E3"/>
    <w:rsid w:val="0010358E"/>
    <w:rsid w:val="001037C4"/>
    <w:rsid w:val="00103957"/>
    <w:rsid w:val="00103A6E"/>
    <w:rsid w:val="00103B71"/>
    <w:rsid w:val="00103EDE"/>
    <w:rsid w:val="00104459"/>
    <w:rsid w:val="0010479B"/>
    <w:rsid w:val="00104DDF"/>
    <w:rsid w:val="00104EEF"/>
    <w:rsid w:val="00105158"/>
    <w:rsid w:val="001054C1"/>
    <w:rsid w:val="0010555F"/>
    <w:rsid w:val="0010577E"/>
    <w:rsid w:val="00105C38"/>
    <w:rsid w:val="00105EAD"/>
    <w:rsid w:val="00105F79"/>
    <w:rsid w:val="00105FA0"/>
    <w:rsid w:val="001060F2"/>
    <w:rsid w:val="001061A6"/>
    <w:rsid w:val="0010632D"/>
    <w:rsid w:val="0010641B"/>
    <w:rsid w:val="0010667A"/>
    <w:rsid w:val="00106A15"/>
    <w:rsid w:val="00106A50"/>
    <w:rsid w:val="00106DFF"/>
    <w:rsid w:val="00106EF9"/>
    <w:rsid w:val="0010740F"/>
    <w:rsid w:val="00107566"/>
    <w:rsid w:val="00107607"/>
    <w:rsid w:val="00107B1D"/>
    <w:rsid w:val="00107BC8"/>
    <w:rsid w:val="00107C75"/>
    <w:rsid w:val="00107E55"/>
    <w:rsid w:val="00110027"/>
    <w:rsid w:val="001100EE"/>
    <w:rsid w:val="00110102"/>
    <w:rsid w:val="001103DD"/>
    <w:rsid w:val="00110554"/>
    <w:rsid w:val="001109DE"/>
    <w:rsid w:val="00110A90"/>
    <w:rsid w:val="00110DC8"/>
    <w:rsid w:val="00110F43"/>
    <w:rsid w:val="00110FF9"/>
    <w:rsid w:val="0011135E"/>
    <w:rsid w:val="00111572"/>
    <w:rsid w:val="001117CB"/>
    <w:rsid w:val="001118DA"/>
    <w:rsid w:val="001122C2"/>
    <w:rsid w:val="0011241D"/>
    <w:rsid w:val="00112476"/>
    <w:rsid w:val="0011266E"/>
    <w:rsid w:val="001127EA"/>
    <w:rsid w:val="001129A0"/>
    <w:rsid w:val="001136CA"/>
    <w:rsid w:val="00113BB6"/>
    <w:rsid w:val="00113D8E"/>
    <w:rsid w:val="00113FF3"/>
    <w:rsid w:val="00114178"/>
    <w:rsid w:val="00114702"/>
    <w:rsid w:val="00114711"/>
    <w:rsid w:val="00114BAC"/>
    <w:rsid w:val="00114CEC"/>
    <w:rsid w:val="00114D12"/>
    <w:rsid w:val="00114E1D"/>
    <w:rsid w:val="00114FC5"/>
    <w:rsid w:val="00115048"/>
    <w:rsid w:val="00115414"/>
    <w:rsid w:val="00115548"/>
    <w:rsid w:val="00115814"/>
    <w:rsid w:val="00115951"/>
    <w:rsid w:val="00115A07"/>
    <w:rsid w:val="00115D86"/>
    <w:rsid w:val="00115DB9"/>
    <w:rsid w:val="00115EAE"/>
    <w:rsid w:val="0011644A"/>
    <w:rsid w:val="001164FB"/>
    <w:rsid w:val="0011663B"/>
    <w:rsid w:val="0011672C"/>
    <w:rsid w:val="0011685C"/>
    <w:rsid w:val="001173B3"/>
    <w:rsid w:val="0011756A"/>
    <w:rsid w:val="0011788A"/>
    <w:rsid w:val="0012068D"/>
    <w:rsid w:val="001206BA"/>
    <w:rsid w:val="001206FF"/>
    <w:rsid w:val="001208F9"/>
    <w:rsid w:val="00120A27"/>
    <w:rsid w:val="00120E08"/>
    <w:rsid w:val="00120E6D"/>
    <w:rsid w:val="00120FA7"/>
    <w:rsid w:val="001210A9"/>
    <w:rsid w:val="001210D6"/>
    <w:rsid w:val="0012136C"/>
    <w:rsid w:val="00121746"/>
    <w:rsid w:val="00121F9E"/>
    <w:rsid w:val="0012211E"/>
    <w:rsid w:val="00122273"/>
    <w:rsid w:val="001222EF"/>
    <w:rsid w:val="00122583"/>
    <w:rsid w:val="001226AF"/>
    <w:rsid w:val="00122BCE"/>
    <w:rsid w:val="0012306F"/>
    <w:rsid w:val="001230FD"/>
    <w:rsid w:val="00123310"/>
    <w:rsid w:val="001235F0"/>
    <w:rsid w:val="0012394C"/>
    <w:rsid w:val="00123ABC"/>
    <w:rsid w:val="00123ACC"/>
    <w:rsid w:val="00123CC1"/>
    <w:rsid w:val="00123FD3"/>
    <w:rsid w:val="00124241"/>
    <w:rsid w:val="00124637"/>
    <w:rsid w:val="001246C8"/>
    <w:rsid w:val="001248A3"/>
    <w:rsid w:val="001248E4"/>
    <w:rsid w:val="0012497C"/>
    <w:rsid w:val="00124ACF"/>
    <w:rsid w:val="00124F61"/>
    <w:rsid w:val="00125020"/>
    <w:rsid w:val="001250AC"/>
    <w:rsid w:val="00125166"/>
    <w:rsid w:val="00125330"/>
    <w:rsid w:val="00125428"/>
    <w:rsid w:val="00125436"/>
    <w:rsid w:val="001259AD"/>
    <w:rsid w:val="00125BA5"/>
    <w:rsid w:val="00125BC0"/>
    <w:rsid w:val="00125F2B"/>
    <w:rsid w:val="00126007"/>
    <w:rsid w:val="001265EA"/>
    <w:rsid w:val="00126749"/>
    <w:rsid w:val="0012686E"/>
    <w:rsid w:val="0012699B"/>
    <w:rsid w:val="00126C84"/>
    <w:rsid w:val="00126CBA"/>
    <w:rsid w:val="00126D27"/>
    <w:rsid w:val="00126D74"/>
    <w:rsid w:val="00126EBE"/>
    <w:rsid w:val="00127324"/>
    <w:rsid w:val="00127627"/>
    <w:rsid w:val="001279B9"/>
    <w:rsid w:val="00127D10"/>
    <w:rsid w:val="001301A4"/>
    <w:rsid w:val="001301D9"/>
    <w:rsid w:val="001302E1"/>
    <w:rsid w:val="00130311"/>
    <w:rsid w:val="00130BFD"/>
    <w:rsid w:val="00131450"/>
    <w:rsid w:val="001315BA"/>
    <w:rsid w:val="001317BB"/>
    <w:rsid w:val="00131A7D"/>
    <w:rsid w:val="00131CE5"/>
    <w:rsid w:val="00131EA4"/>
    <w:rsid w:val="00131F31"/>
    <w:rsid w:val="0013218C"/>
    <w:rsid w:val="00132193"/>
    <w:rsid w:val="001321B1"/>
    <w:rsid w:val="00132709"/>
    <w:rsid w:val="00132A9A"/>
    <w:rsid w:val="00132D59"/>
    <w:rsid w:val="00132EF6"/>
    <w:rsid w:val="00133115"/>
    <w:rsid w:val="00133265"/>
    <w:rsid w:val="001332C8"/>
    <w:rsid w:val="00133470"/>
    <w:rsid w:val="001334DF"/>
    <w:rsid w:val="0013363E"/>
    <w:rsid w:val="001337AE"/>
    <w:rsid w:val="001337EF"/>
    <w:rsid w:val="001339E3"/>
    <w:rsid w:val="001341F5"/>
    <w:rsid w:val="001342CF"/>
    <w:rsid w:val="001343FB"/>
    <w:rsid w:val="00134551"/>
    <w:rsid w:val="0013464D"/>
    <w:rsid w:val="00134683"/>
    <w:rsid w:val="00134A37"/>
    <w:rsid w:val="00134A94"/>
    <w:rsid w:val="00134EAA"/>
    <w:rsid w:val="00134F24"/>
    <w:rsid w:val="00135698"/>
    <w:rsid w:val="001357B2"/>
    <w:rsid w:val="001357C8"/>
    <w:rsid w:val="00135897"/>
    <w:rsid w:val="00135A01"/>
    <w:rsid w:val="00135AC4"/>
    <w:rsid w:val="00135CFA"/>
    <w:rsid w:val="00135E50"/>
    <w:rsid w:val="001361A1"/>
    <w:rsid w:val="001363A1"/>
    <w:rsid w:val="00136451"/>
    <w:rsid w:val="001365E2"/>
    <w:rsid w:val="001366A2"/>
    <w:rsid w:val="00136921"/>
    <w:rsid w:val="00136952"/>
    <w:rsid w:val="00136ACC"/>
    <w:rsid w:val="00136BBF"/>
    <w:rsid w:val="00136C77"/>
    <w:rsid w:val="0013772B"/>
    <w:rsid w:val="0013776E"/>
    <w:rsid w:val="0013776F"/>
    <w:rsid w:val="00137AD2"/>
    <w:rsid w:val="00137AED"/>
    <w:rsid w:val="00137B53"/>
    <w:rsid w:val="00137EF7"/>
    <w:rsid w:val="001400D7"/>
    <w:rsid w:val="00140337"/>
    <w:rsid w:val="0014056E"/>
    <w:rsid w:val="001405E7"/>
    <w:rsid w:val="00140DE4"/>
    <w:rsid w:val="0014108B"/>
    <w:rsid w:val="001417B1"/>
    <w:rsid w:val="00141827"/>
    <w:rsid w:val="00141DC8"/>
    <w:rsid w:val="00141DDA"/>
    <w:rsid w:val="00142035"/>
    <w:rsid w:val="0014211A"/>
    <w:rsid w:val="001422A8"/>
    <w:rsid w:val="001424F8"/>
    <w:rsid w:val="0014283A"/>
    <w:rsid w:val="00142A42"/>
    <w:rsid w:val="00142A85"/>
    <w:rsid w:val="00142ED6"/>
    <w:rsid w:val="00142EFE"/>
    <w:rsid w:val="00142FEC"/>
    <w:rsid w:val="001431C2"/>
    <w:rsid w:val="0014367D"/>
    <w:rsid w:val="0014370D"/>
    <w:rsid w:val="001438F2"/>
    <w:rsid w:val="00143B75"/>
    <w:rsid w:val="00143E2A"/>
    <w:rsid w:val="00143E46"/>
    <w:rsid w:val="00144461"/>
    <w:rsid w:val="0014455A"/>
    <w:rsid w:val="00144BFC"/>
    <w:rsid w:val="00144EF5"/>
    <w:rsid w:val="001451BE"/>
    <w:rsid w:val="00145231"/>
    <w:rsid w:val="00145712"/>
    <w:rsid w:val="0014591A"/>
    <w:rsid w:val="00145ABF"/>
    <w:rsid w:val="0014613F"/>
    <w:rsid w:val="001463DB"/>
    <w:rsid w:val="00146625"/>
    <w:rsid w:val="00146746"/>
    <w:rsid w:val="00146AAE"/>
    <w:rsid w:val="00146B10"/>
    <w:rsid w:val="00146C4E"/>
    <w:rsid w:val="00146E11"/>
    <w:rsid w:val="00146E62"/>
    <w:rsid w:val="00146E78"/>
    <w:rsid w:val="00147167"/>
    <w:rsid w:val="001473F2"/>
    <w:rsid w:val="00147632"/>
    <w:rsid w:val="0014784D"/>
    <w:rsid w:val="00147C2F"/>
    <w:rsid w:val="00147C46"/>
    <w:rsid w:val="00147DAF"/>
    <w:rsid w:val="00147E4B"/>
    <w:rsid w:val="00150348"/>
    <w:rsid w:val="00150349"/>
    <w:rsid w:val="001503AC"/>
    <w:rsid w:val="00150554"/>
    <w:rsid w:val="00150624"/>
    <w:rsid w:val="00150B59"/>
    <w:rsid w:val="00150EEC"/>
    <w:rsid w:val="0015147B"/>
    <w:rsid w:val="001514FC"/>
    <w:rsid w:val="00151990"/>
    <w:rsid w:val="00151B62"/>
    <w:rsid w:val="00151BD4"/>
    <w:rsid w:val="00151C4C"/>
    <w:rsid w:val="0015222D"/>
    <w:rsid w:val="00152404"/>
    <w:rsid w:val="00152571"/>
    <w:rsid w:val="001525B8"/>
    <w:rsid w:val="001529B6"/>
    <w:rsid w:val="00152ABD"/>
    <w:rsid w:val="00152FD1"/>
    <w:rsid w:val="00153024"/>
    <w:rsid w:val="00153150"/>
    <w:rsid w:val="00153241"/>
    <w:rsid w:val="00153265"/>
    <w:rsid w:val="001536CB"/>
    <w:rsid w:val="001538CE"/>
    <w:rsid w:val="00153911"/>
    <w:rsid w:val="00153A07"/>
    <w:rsid w:val="00153AFE"/>
    <w:rsid w:val="00153E6E"/>
    <w:rsid w:val="00153F53"/>
    <w:rsid w:val="00154597"/>
    <w:rsid w:val="00154625"/>
    <w:rsid w:val="00154B5E"/>
    <w:rsid w:val="00154D5E"/>
    <w:rsid w:val="00154FDD"/>
    <w:rsid w:val="0015558D"/>
    <w:rsid w:val="00155703"/>
    <w:rsid w:val="001558B2"/>
    <w:rsid w:val="00155A71"/>
    <w:rsid w:val="00155AB3"/>
    <w:rsid w:val="00155B0E"/>
    <w:rsid w:val="00155B98"/>
    <w:rsid w:val="00156085"/>
    <w:rsid w:val="00156245"/>
    <w:rsid w:val="001563C7"/>
    <w:rsid w:val="00156460"/>
    <w:rsid w:val="0015651B"/>
    <w:rsid w:val="0015654F"/>
    <w:rsid w:val="001566F7"/>
    <w:rsid w:val="00156C30"/>
    <w:rsid w:val="00156C36"/>
    <w:rsid w:val="00156E0C"/>
    <w:rsid w:val="00156E5B"/>
    <w:rsid w:val="00157022"/>
    <w:rsid w:val="001574DF"/>
    <w:rsid w:val="00157513"/>
    <w:rsid w:val="0015751D"/>
    <w:rsid w:val="00157679"/>
    <w:rsid w:val="00157A04"/>
    <w:rsid w:val="00160119"/>
    <w:rsid w:val="00160414"/>
    <w:rsid w:val="00160518"/>
    <w:rsid w:val="0016066F"/>
    <w:rsid w:val="001606A1"/>
    <w:rsid w:val="00160747"/>
    <w:rsid w:val="00160801"/>
    <w:rsid w:val="00160AE8"/>
    <w:rsid w:val="00160E6F"/>
    <w:rsid w:val="00160F48"/>
    <w:rsid w:val="00161244"/>
    <w:rsid w:val="00161297"/>
    <w:rsid w:val="00161474"/>
    <w:rsid w:val="0016190D"/>
    <w:rsid w:val="00161B7C"/>
    <w:rsid w:val="00161E94"/>
    <w:rsid w:val="0016234C"/>
    <w:rsid w:val="0016285C"/>
    <w:rsid w:val="0016287E"/>
    <w:rsid w:val="001628D3"/>
    <w:rsid w:val="00162B84"/>
    <w:rsid w:val="00162DE6"/>
    <w:rsid w:val="00162FDE"/>
    <w:rsid w:val="00163048"/>
    <w:rsid w:val="0016325B"/>
    <w:rsid w:val="00163347"/>
    <w:rsid w:val="0016348A"/>
    <w:rsid w:val="0016358F"/>
    <w:rsid w:val="00163DE9"/>
    <w:rsid w:val="00163F67"/>
    <w:rsid w:val="00164643"/>
    <w:rsid w:val="00164963"/>
    <w:rsid w:val="00164C8E"/>
    <w:rsid w:val="00164E5D"/>
    <w:rsid w:val="001650AE"/>
    <w:rsid w:val="00165163"/>
    <w:rsid w:val="0016529F"/>
    <w:rsid w:val="001652CA"/>
    <w:rsid w:val="001653A7"/>
    <w:rsid w:val="001653CB"/>
    <w:rsid w:val="00165B47"/>
    <w:rsid w:val="00165B72"/>
    <w:rsid w:val="00165C92"/>
    <w:rsid w:val="00165D5F"/>
    <w:rsid w:val="001663B6"/>
    <w:rsid w:val="001663E8"/>
    <w:rsid w:val="001666A2"/>
    <w:rsid w:val="0016681D"/>
    <w:rsid w:val="00166F95"/>
    <w:rsid w:val="001674B1"/>
    <w:rsid w:val="0016774B"/>
    <w:rsid w:val="0016774F"/>
    <w:rsid w:val="001677FA"/>
    <w:rsid w:val="001678AA"/>
    <w:rsid w:val="00167912"/>
    <w:rsid w:val="0016795C"/>
    <w:rsid w:val="00167B21"/>
    <w:rsid w:val="00167BE2"/>
    <w:rsid w:val="00167D9A"/>
    <w:rsid w:val="001705C5"/>
    <w:rsid w:val="00170622"/>
    <w:rsid w:val="00170624"/>
    <w:rsid w:val="0017078F"/>
    <w:rsid w:val="001708F5"/>
    <w:rsid w:val="0017093D"/>
    <w:rsid w:val="00170CC9"/>
    <w:rsid w:val="00170E03"/>
    <w:rsid w:val="00170E2E"/>
    <w:rsid w:val="00171045"/>
    <w:rsid w:val="0017113A"/>
    <w:rsid w:val="001712EC"/>
    <w:rsid w:val="001713F7"/>
    <w:rsid w:val="001716BC"/>
    <w:rsid w:val="00171B8D"/>
    <w:rsid w:val="00171CC9"/>
    <w:rsid w:val="00171CDA"/>
    <w:rsid w:val="00172113"/>
    <w:rsid w:val="00172280"/>
    <w:rsid w:val="001722A5"/>
    <w:rsid w:val="00172328"/>
    <w:rsid w:val="0017256F"/>
    <w:rsid w:val="00172573"/>
    <w:rsid w:val="00172622"/>
    <w:rsid w:val="00172D15"/>
    <w:rsid w:val="00172F68"/>
    <w:rsid w:val="001731DC"/>
    <w:rsid w:val="00173500"/>
    <w:rsid w:val="00173864"/>
    <w:rsid w:val="0017399A"/>
    <w:rsid w:val="00173A2A"/>
    <w:rsid w:val="00173A7A"/>
    <w:rsid w:val="00173E6C"/>
    <w:rsid w:val="00174245"/>
    <w:rsid w:val="00174249"/>
    <w:rsid w:val="0017487A"/>
    <w:rsid w:val="001748A0"/>
    <w:rsid w:val="00174996"/>
    <w:rsid w:val="00174E69"/>
    <w:rsid w:val="001753E4"/>
    <w:rsid w:val="001755A1"/>
    <w:rsid w:val="001755F5"/>
    <w:rsid w:val="00175AFC"/>
    <w:rsid w:val="00175F03"/>
    <w:rsid w:val="00176646"/>
    <w:rsid w:val="00176A98"/>
    <w:rsid w:val="00176BD0"/>
    <w:rsid w:val="00176CA0"/>
    <w:rsid w:val="00176CF2"/>
    <w:rsid w:val="00176EB9"/>
    <w:rsid w:val="0017721F"/>
    <w:rsid w:val="001772EB"/>
    <w:rsid w:val="0017731D"/>
    <w:rsid w:val="001773CF"/>
    <w:rsid w:val="0017771C"/>
    <w:rsid w:val="00177BEA"/>
    <w:rsid w:val="00177C9A"/>
    <w:rsid w:val="0018020E"/>
    <w:rsid w:val="00180BDD"/>
    <w:rsid w:val="00180FF5"/>
    <w:rsid w:val="0018138F"/>
    <w:rsid w:val="001813F7"/>
    <w:rsid w:val="00181567"/>
    <w:rsid w:val="001818AC"/>
    <w:rsid w:val="00181940"/>
    <w:rsid w:val="0018245D"/>
    <w:rsid w:val="00182500"/>
    <w:rsid w:val="00182A3A"/>
    <w:rsid w:val="00182E80"/>
    <w:rsid w:val="00182EBA"/>
    <w:rsid w:val="0018307E"/>
    <w:rsid w:val="001832FB"/>
    <w:rsid w:val="001834A0"/>
    <w:rsid w:val="00183C1C"/>
    <w:rsid w:val="00183C27"/>
    <w:rsid w:val="001841FD"/>
    <w:rsid w:val="00184577"/>
    <w:rsid w:val="0018499A"/>
    <w:rsid w:val="00184B93"/>
    <w:rsid w:val="00184C82"/>
    <w:rsid w:val="00184CC2"/>
    <w:rsid w:val="00184D4F"/>
    <w:rsid w:val="00184DC5"/>
    <w:rsid w:val="001851DA"/>
    <w:rsid w:val="001853AB"/>
    <w:rsid w:val="001853D0"/>
    <w:rsid w:val="001856B8"/>
    <w:rsid w:val="001858AD"/>
    <w:rsid w:val="00185AF9"/>
    <w:rsid w:val="00185E8E"/>
    <w:rsid w:val="001860DA"/>
    <w:rsid w:val="001860FE"/>
    <w:rsid w:val="001862C2"/>
    <w:rsid w:val="001862D8"/>
    <w:rsid w:val="001864FB"/>
    <w:rsid w:val="0018652F"/>
    <w:rsid w:val="001866A6"/>
    <w:rsid w:val="00186925"/>
    <w:rsid w:val="00186A27"/>
    <w:rsid w:val="00186C0A"/>
    <w:rsid w:val="00186CAB"/>
    <w:rsid w:val="00187093"/>
    <w:rsid w:val="001871E0"/>
    <w:rsid w:val="00187227"/>
    <w:rsid w:val="00187231"/>
    <w:rsid w:val="001873EB"/>
    <w:rsid w:val="0018752B"/>
    <w:rsid w:val="00187654"/>
    <w:rsid w:val="00187698"/>
    <w:rsid w:val="0018799C"/>
    <w:rsid w:val="001879EF"/>
    <w:rsid w:val="00187AF9"/>
    <w:rsid w:val="0019003E"/>
    <w:rsid w:val="001900AF"/>
    <w:rsid w:val="001906BF"/>
    <w:rsid w:val="00190861"/>
    <w:rsid w:val="00190AA6"/>
    <w:rsid w:val="00190FA2"/>
    <w:rsid w:val="00191170"/>
    <w:rsid w:val="00191225"/>
    <w:rsid w:val="00191961"/>
    <w:rsid w:val="00191F63"/>
    <w:rsid w:val="00192036"/>
    <w:rsid w:val="00192515"/>
    <w:rsid w:val="00192978"/>
    <w:rsid w:val="0019317E"/>
    <w:rsid w:val="0019349F"/>
    <w:rsid w:val="001935EE"/>
    <w:rsid w:val="001936CA"/>
    <w:rsid w:val="00193850"/>
    <w:rsid w:val="00193BD7"/>
    <w:rsid w:val="00193BDC"/>
    <w:rsid w:val="00193CC9"/>
    <w:rsid w:val="00193E3E"/>
    <w:rsid w:val="00194019"/>
    <w:rsid w:val="001940B9"/>
    <w:rsid w:val="00194142"/>
    <w:rsid w:val="0019436F"/>
    <w:rsid w:val="00194370"/>
    <w:rsid w:val="0019449F"/>
    <w:rsid w:val="00194607"/>
    <w:rsid w:val="00194977"/>
    <w:rsid w:val="001949E6"/>
    <w:rsid w:val="00194C77"/>
    <w:rsid w:val="00195061"/>
    <w:rsid w:val="00195084"/>
    <w:rsid w:val="001952BF"/>
    <w:rsid w:val="001953F1"/>
    <w:rsid w:val="001954DE"/>
    <w:rsid w:val="00195570"/>
    <w:rsid w:val="00195D9E"/>
    <w:rsid w:val="0019623E"/>
    <w:rsid w:val="001967AB"/>
    <w:rsid w:val="00196B97"/>
    <w:rsid w:val="00196D36"/>
    <w:rsid w:val="001973F2"/>
    <w:rsid w:val="00197587"/>
    <w:rsid w:val="001A00DB"/>
    <w:rsid w:val="001A0141"/>
    <w:rsid w:val="001A040B"/>
    <w:rsid w:val="001A0C86"/>
    <w:rsid w:val="001A0DDC"/>
    <w:rsid w:val="001A0DF1"/>
    <w:rsid w:val="001A0EA3"/>
    <w:rsid w:val="001A0EE7"/>
    <w:rsid w:val="001A0FC7"/>
    <w:rsid w:val="001A1037"/>
    <w:rsid w:val="001A14E3"/>
    <w:rsid w:val="001A193A"/>
    <w:rsid w:val="001A1956"/>
    <w:rsid w:val="001A1BF5"/>
    <w:rsid w:val="001A1C90"/>
    <w:rsid w:val="001A1C93"/>
    <w:rsid w:val="001A1CD7"/>
    <w:rsid w:val="001A1F73"/>
    <w:rsid w:val="001A2002"/>
    <w:rsid w:val="001A23C0"/>
    <w:rsid w:val="001A24B0"/>
    <w:rsid w:val="001A298F"/>
    <w:rsid w:val="001A2B86"/>
    <w:rsid w:val="001A2E3F"/>
    <w:rsid w:val="001A305C"/>
    <w:rsid w:val="001A31DF"/>
    <w:rsid w:val="001A3254"/>
    <w:rsid w:val="001A3362"/>
    <w:rsid w:val="001A34F6"/>
    <w:rsid w:val="001A3673"/>
    <w:rsid w:val="001A36AA"/>
    <w:rsid w:val="001A3741"/>
    <w:rsid w:val="001A380E"/>
    <w:rsid w:val="001A3A51"/>
    <w:rsid w:val="001A3B04"/>
    <w:rsid w:val="001A3C9D"/>
    <w:rsid w:val="001A3CB1"/>
    <w:rsid w:val="001A4451"/>
    <w:rsid w:val="001A4548"/>
    <w:rsid w:val="001A45EE"/>
    <w:rsid w:val="001A4619"/>
    <w:rsid w:val="001A4649"/>
    <w:rsid w:val="001A478B"/>
    <w:rsid w:val="001A47B9"/>
    <w:rsid w:val="001A4998"/>
    <w:rsid w:val="001A4A40"/>
    <w:rsid w:val="001A4E69"/>
    <w:rsid w:val="001A4FFE"/>
    <w:rsid w:val="001A503B"/>
    <w:rsid w:val="001A541A"/>
    <w:rsid w:val="001A542C"/>
    <w:rsid w:val="001A548C"/>
    <w:rsid w:val="001A5573"/>
    <w:rsid w:val="001A57E1"/>
    <w:rsid w:val="001A5812"/>
    <w:rsid w:val="001A5A81"/>
    <w:rsid w:val="001A5B2A"/>
    <w:rsid w:val="001A5C0A"/>
    <w:rsid w:val="001A5C2A"/>
    <w:rsid w:val="001A5D46"/>
    <w:rsid w:val="001A5FD4"/>
    <w:rsid w:val="001A6019"/>
    <w:rsid w:val="001A60DA"/>
    <w:rsid w:val="001A63C5"/>
    <w:rsid w:val="001A6965"/>
    <w:rsid w:val="001A69C9"/>
    <w:rsid w:val="001A6B2D"/>
    <w:rsid w:val="001A6D3F"/>
    <w:rsid w:val="001A7019"/>
    <w:rsid w:val="001A7031"/>
    <w:rsid w:val="001A735F"/>
    <w:rsid w:val="001A737D"/>
    <w:rsid w:val="001A73AC"/>
    <w:rsid w:val="001A760B"/>
    <w:rsid w:val="001A778A"/>
    <w:rsid w:val="001A7831"/>
    <w:rsid w:val="001A79F1"/>
    <w:rsid w:val="001A7D61"/>
    <w:rsid w:val="001A7D8E"/>
    <w:rsid w:val="001B00E8"/>
    <w:rsid w:val="001B05A1"/>
    <w:rsid w:val="001B06A3"/>
    <w:rsid w:val="001B0D28"/>
    <w:rsid w:val="001B0F52"/>
    <w:rsid w:val="001B1191"/>
    <w:rsid w:val="001B12F9"/>
    <w:rsid w:val="001B1809"/>
    <w:rsid w:val="001B195F"/>
    <w:rsid w:val="001B1A9B"/>
    <w:rsid w:val="001B1D9F"/>
    <w:rsid w:val="001B2084"/>
    <w:rsid w:val="001B20ED"/>
    <w:rsid w:val="001B224F"/>
    <w:rsid w:val="001B22A4"/>
    <w:rsid w:val="001B22B3"/>
    <w:rsid w:val="001B22E2"/>
    <w:rsid w:val="001B268F"/>
    <w:rsid w:val="001B2775"/>
    <w:rsid w:val="001B2821"/>
    <w:rsid w:val="001B2C64"/>
    <w:rsid w:val="001B2CBD"/>
    <w:rsid w:val="001B2CF8"/>
    <w:rsid w:val="001B2E47"/>
    <w:rsid w:val="001B2E97"/>
    <w:rsid w:val="001B2F41"/>
    <w:rsid w:val="001B2F91"/>
    <w:rsid w:val="001B3055"/>
    <w:rsid w:val="001B3307"/>
    <w:rsid w:val="001B3870"/>
    <w:rsid w:val="001B3952"/>
    <w:rsid w:val="001B39FE"/>
    <w:rsid w:val="001B3BF8"/>
    <w:rsid w:val="001B3C7F"/>
    <w:rsid w:val="001B3F20"/>
    <w:rsid w:val="001B434D"/>
    <w:rsid w:val="001B4427"/>
    <w:rsid w:val="001B44C6"/>
    <w:rsid w:val="001B4580"/>
    <w:rsid w:val="001B472D"/>
    <w:rsid w:val="001B48FD"/>
    <w:rsid w:val="001B4E4F"/>
    <w:rsid w:val="001B4F5E"/>
    <w:rsid w:val="001B4F6E"/>
    <w:rsid w:val="001B52B2"/>
    <w:rsid w:val="001B52B5"/>
    <w:rsid w:val="001B5352"/>
    <w:rsid w:val="001B55F1"/>
    <w:rsid w:val="001B5760"/>
    <w:rsid w:val="001B57AC"/>
    <w:rsid w:val="001B5929"/>
    <w:rsid w:val="001B5A26"/>
    <w:rsid w:val="001B5A53"/>
    <w:rsid w:val="001B5C9A"/>
    <w:rsid w:val="001B5CAE"/>
    <w:rsid w:val="001B5D3A"/>
    <w:rsid w:val="001B6047"/>
    <w:rsid w:val="001B63C8"/>
    <w:rsid w:val="001B669D"/>
    <w:rsid w:val="001B6A18"/>
    <w:rsid w:val="001B6A91"/>
    <w:rsid w:val="001B6CB4"/>
    <w:rsid w:val="001B6CE6"/>
    <w:rsid w:val="001B71A6"/>
    <w:rsid w:val="001B73BD"/>
    <w:rsid w:val="001B73C7"/>
    <w:rsid w:val="001B756E"/>
    <w:rsid w:val="001B7B1C"/>
    <w:rsid w:val="001B7B1E"/>
    <w:rsid w:val="001B7D5B"/>
    <w:rsid w:val="001B7E7C"/>
    <w:rsid w:val="001B7FF9"/>
    <w:rsid w:val="001C0093"/>
    <w:rsid w:val="001C0160"/>
    <w:rsid w:val="001C04B6"/>
    <w:rsid w:val="001C0876"/>
    <w:rsid w:val="001C0A82"/>
    <w:rsid w:val="001C0BF9"/>
    <w:rsid w:val="001C0D38"/>
    <w:rsid w:val="001C0FC1"/>
    <w:rsid w:val="001C0FDC"/>
    <w:rsid w:val="001C12E1"/>
    <w:rsid w:val="001C1775"/>
    <w:rsid w:val="001C1940"/>
    <w:rsid w:val="001C1B40"/>
    <w:rsid w:val="001C1B97"/>
    <w:rsid w:val="001C1D5F"/>
    <w:rsid w:val="001C1E71"/>
    <w:rsid w:val="001C200A"/>
    <w:rsid w:val="001C2024"/>
    <w:rsid w:val="001C21D0"/>
    <w:rsid w:val="001C2228"/>
    <w:rsid w:val="001C222A"/>
    <w:rsid w:val="001C22AB"/>
    <w:rsid w:val="001C22E0"/>
    <w:rsid w:val="001C24B7"/>
    <w:rsid w:val="001C2792"/>
    <w:rsid w:val="001C27D1"/>
    <w:rsid w:val="001C2898"/>
    <w:rsid w:val="001C2BDA"/>
    <w:rsid w:val="001C2E49"/>
    <w:rsid w:val="001C2E70"/>
    <w:rsid w:val="001C2EC1"/>
    <w:rsid w:val="001C305F"/>
    <w:rsid w:val="001C30E3"/>
    <w:rsid w:val="001C327E"/>
    <w:rsid w:val="001C349F"/>
    <w:rsid w:val="001C37F6"/>
    <w:rsid w:val="001C390C"/>
    <w:rsid w:val="001C3B77"/>
    <w:rsid w:val="001C421D"/>
    <w:rsid w:val="001C455B"/>
    <w:rsid w:val="001C4577"/>
    <w:rsid w:val="001C479E"/>
    <w:rsid w:val="001C4B36"/>
    <w:rsid w:val="001C4CA3"/>
    <w:rsid w:val="001C4E2B"/>
    <w:rsid w:val="001C4E93"/>
    <w:rsid w:val="001C5008"/>
    <w:rsid w:val="001C50A0"/>
    <w:rsid w:val="001C5222"/>
    <w:rsid w:val="001C646B"/>
    <w:rsid w:val="001C677C"/>
    <w:rsid w:val="001C6A01"/>
    <w:rsid w:val="001C6BA2"/>
    <w:rsid w:val="001C6BA3"/>
    <w:rsid w:val="001C6BD7"/>
    <w:rsid w:val="001C6C3F"/>
    <w:rsid w:val="001C6DE2"/>
    <w:rsid w:val="001C7118"/>
    <w:rsid w:val="001C7281"/>
    <w:rsid w:val="001C7488"/>
    <w:rsid w:val="001C754A"/>
    <w:rsid w:val="001C7AC0"/>
    <w:rsid w:val="001C7B42"/>
    <w:rsid w:val="001C7D49"/>
    <w:rsid w:val="001C7E50"/>
    <w:rsid w:val="001D0025"/>
    <w:rsid w:val="001D0257"/>
    <w:rsid w:val="001D02E9"/>
    <w:rsid w:val="001D03FB"/>
    <w:rsid w:val="001D0468"/>
    <w:rsid w:val="001D048C"/>
    <w:rsid w:val="001D07E9"/>
    <w:rsid w:val="001D0815"/>
    <w:rsid w:val="001D088A"/>
    <w:rsid w:val="001D0BD6"/>
    <w:rsid w:val="001D0C45"/>
    <w:rsid w:val="001D0E1C"/>
    <w:rsid w:val="001D1818"/>
    <w:rsid w:val="001D1937"/>
    <w:rsid w:val="001D1DD0"/>
    <w:rsid w:val="001D1FC2"/>
    <w:rsid w:val="001D201C"/>
    <w:rsid w:val="001D20CC"/>
    <w:rsid w:val="001D25A8"/>
    <w:rsid w:val="001D2A0E"/>
    <w:rsid w:val="001D2B9F"/>
    <w:rsid w:val="001D2C7F"/>
    <w:rsid w:val="001D2CF2"/>
    <w:rsid w:val="001D301C"/>
    <w:rsid w:val="001D33CD"/>
    <w:rsid w:val="001D346E"/>
    <w:rsid w:val="001D34B4"/>
    <w:rsid w:val="001D359B"/>
    <w:rsid w:val="001D3B1D"/>
    <w:rsid w:val="001D3B93"/>
    <w:rsid w:val="001D405B"/>
    <w:rsid w:val="001D4103"/>
    <w:rsid w:val="001D4194"/>
    <w:rsid w:val="001D4979"/>
    <w:rsid w:val="001D543D"/>
    <w:rsid w:val="001D581C"/>
    <w:rsid w:val="001D58A7"/>
    <w:rsid w:val="001D5A3F"/>
    <w:rsid w:val="001D5A79"/>
    <w:rsid w:val="001D5BDC"/>
    <w:rsid w:val="001D5ECA"/>
    <w:rsid w:val="001D5F12"/>
    <w:rsid w:val="001D618C"/>
    <w:rsid w:val="001D61AD"/>
    <w:rsid w:val="001D6399"/>
    <w:rsid w:val="001D6976"/>
    <w:rsid w:val="001D6B55"/>
    <w:rsid w:val="001D6BDE"/>
    <w:rsid w:val="001D6C05"/>
    <w:rsid w:val="001D7440"/>
    <w:rsid w:val="001D74BA"/>
    <w:rsid w:val="001D75BE"/>
    <w:rsid w:val="001D7682"/>
    <w:rsid w:val="001D7BDE"/>
    <w:rsid w:val="001D7CD1"/>
    <w:rsid w:val="001D7D17"/>
    <w:rsid w:val="001D7DF9"/>
    <w:rsid w:val="001E0050"/>
    <w:rsid w:val="001E01E1"/>
    <w:rsid w:val="001E035B"/>
    <w:rsid w:val="001E0374"/>
    <w:rsid w:val="001E04E4"/>
    <w:rsid w:val="001E07BE"/>
    <w:rsid w:val="001E092B"/>
    <w:rsid w:val="001E0A30"/>
    <w:rsid w:val="001E0C80"/>
    <w:rsid w:val="001E0FA0"/>
    <w:rsid w:val="001E1254"/>
    <w:rsid w:val="001E16EE"/>
    <w:rsid w:val="001E1904"/>
    <w:rsid w:val="001E1B4E"/>
    <w:rsid w:val="001E1EAA"/>
    <w:rsid w:val="001E1F59"/>
    <w:rsid w:val="001E23C1"/>
    <w:rsid w:val="001E263F"/>
    <w:rsid w:val="001E2B6C"/>
    <w:rsid w:val="001E2E48"/>
    <w:rsid w:val="001E326A"/>
    <w:rsid w:val="001E32E8"/>
    <w:rsid w:val="001E33E2"/>
    <w:rsid w:val="001E3752"/>
    <w:rsid w:val="001E39CE"/>
    <w:rsid w:val="001E3B13"/>
    <w:rsid w:val="001E3B57"/>
    <w:rsid w:val="001E3C2C"/>
    <w:rsid w:val="001E3E12"/>
    <w:rsid w:val="001E3E7A"/>
    <w:rsid w:val="001E416A"/>
    <w:rsid w:val="001E425F"/>
    <w:rsid w:val="001E42C2"/>
    <w:rsid w:val="001E437D"/>
    <w:rsid w:val="001E439E"/>
    <w:rsid w:val="001E4679"/>
    <w:rsid w:val="001E46FC"/>
    <w:rsid w:val="001E4B66"/>
    <w:rsid w:val="001E4C80"/>
    <w:rsid w:val="001E4E72"/>
    <w:rsid w:val="001E4FE0"/>
    <w:rsid w:val="001E515E"/>
    <w:rsid w:val="001E51CF"/>
    <w:rsid w:val="001E541D"/>
    <w:rsid w:val="001E5684"/>
    <w:rsid w:val="001E5809"/>
    <w:rsid w:val="001E58F3"/>
    <w:rsid w:val="001E5928"/>
    <w:rsid w:val="001E5C3E"/>
    <w:rsid w:val="001E5CC7"/>
    <w:rsid w:val="001E5E80"/>
    <w:rsid w:val="001E5EB3"/>
    <w:rsid w:val="001E66E7"/>
    <w:rsid w:val="001E6750"/>
    <w:rsid w:val="001E6883"/>
    <w:rsid w:val="001E6927"/>
    <w:rsid w:val="001E6AF1"/>
    <w:rsid w:val="001E6CC0"/>
    <w:rsid w:val="001E76B5"/>
    <w:rsid w:val="001E78B2"/>
    <w:rsid w:val="001E791A"/>
    <w:rsid w:val="001E7BB9"/>
    <w:rsid w:val="001F02CE"/>
    <w:rsid w:val="001F078D"/>
    <w:rsid w:val="001F0793"/>
    <w:rsid w:val="001F0802"/>
    <w:rsid w:val="001F0C48"/>
    <w:rsid w:val="001F0DA0"/>
    <w:rsid w:val="001F0F17"/>
    <w:rsid w:val="001F1078"/>
    <w:rsid w:val="001F139F"/>
    <w:rsid w:val="001F14F7"/>
    <w:rsid w:val="001F1E0F"/>
    <w:rsid w:val="001F2341"/>
    <w:rsid w:val="001F2595"/>
    <w:rsid w:val="001F279C"/>
    <w:rsid w:val="001F289C"/>
    <w:rsid w:val="001F3126"/>
    <w:rsid w:val="001F323E"/>
    <w:rsid w:val="001F378A"/>
    <w:rsid w:val="001F38F6"/>
    <w:rsid w:val="001F3A44"/>
    <w:rsid w:val="001F3AB3"/>
    <w:rsid w:val="001F3FCE"/>
    <w:rsid w:val="001F4160"/>
    <w:rsid w:val="001F4325"/>
    <w:rsid w:val="001F4641"/>
    <w:rsid w:val="001F4755"/>
    <w:rsid w:val="001F4898"/>
    <w:rsid w:val="001F4952"/>
    <w:rsid w:val="001F4A2C"/>
    <w:rsid w:val="001F4E58"/>
    <w:rsid w:val="001F50E1"/>
    <w:rsid w:val="001F517E"/>
    <w:rsid w:val="001F56E0"/>
    <w:rsid w:val="001F5BAF"/>
    <w:rsid w:val="001F5D72"/>
    <w:rsid w:val="001F5E1E"/>
    <w:rsid w:val="001F5EDE"/>
    <w:rsid w:val="001F602F"/>
    <w:rsid w:val="001F6052"/>
    <w:rsid w:val="001F6326"/>
    <w:rsid w:val="001F66BF"/>
    <w:rsid w:val="001F66D0"/>
    <w:rsid w:val="001F6741"/>
    <w:rsid w:val="001F69F9"/>
    <w:rsid w:val="001F6A36"/>
    <w:rsid w:val="001F6B56"/>
    <w:rsid w:val="001F711C"/>
    <w:rsid w:val="001F7168"/>
    <w:rsid w:val="001F7300"/>
    <w:rsid w:val="001F75AC"/>
    <w:rsid w:val="001F761D"/>
    <w:rsid w:val="001F78FE"/>
    <w:rsid w:val="001F7A55"/>
    <w:rsid w:val="001F7A66"/>
    <w:rsid w:val="001F7BD4"/>
    <w:rsid w:val="001F7C49"/>
    <w:rsid w:val="001F7DCB"/>
    <w:rsid w:val="00200716"/>
    <w:rsid w:val="00200A68"/>
    <w:rsid w:val="00200E26"/>
    <w:rsid w:val="002010DE"/>
    <w:rsid w:val="002014BA"/>
    <w:rsid w:val="00201653"/>
    <w:rsid w:val="002016EE"/>
    <w:rsid w:val="00201BED"/>
    <w:rsid w:val="00201C45"/>
    <w:rsid w:val="00201C7A"/>
    <w:rsid w:val="00201E15"/>
    <w:rsid w:val="00202223"/>
    <w:rsid w:val="0020285F"/>
    <w:rsid w:val="00202967"/>
    <w:rsid w:val="0020299C"/>
    <w:rsid w:val="00202A11"/>
    <w:rsid w:val="00202A13"/>
    <w:rsid w:val="00202FBE"/>
    <w:rsid w:val="002031C1"/>
    <w:rsid w:val="002033F1"/>
    <w:rsid w:val="002036AC"/>
    <w:rsid w:val="002037CB"/>
    <w:rsid w:val="002038C5"/>
    <w:rsid w:val="0020394E"/>
    <w:rsid w:val="002039A5"/>
    <w:rsid w:val="00203BB1"/>
    <w:rsid w:val="00203C21"/>
    <w:rsid w:val="00203C2C"/>
    <w:rsid w:val="00203D05"/>
    <w:rsid w:val="00203FBE"/>
    <w:rsid w:val="002042EB"/>
    <w:rsid w:val="002042F5"/>
    <w:rsid w:val="00204369"/>
    <w:rsid w:val="00204716"/>
    <w:rsid w:val="00204752"/>
    <w:rsid w:val="00204860"/>
    <w:rsid w:val="002048FF"/>
    <w:rsid w:val="00204948"/>
    <w:rsid w:val="0020497B"/>
    <w:rsid w:val="00204AB7"/>
    <w:rsid w:val="00204BE3"/>
    <w:rsid w:val="00204EF5"/>
    <w:rsid w:val="002051F1"/>
    <w:rsid w:val="002051F5"/>
    <w:rsid w:val="00205352"/>
    <w:rsid w:val="002053E9"/>
    <w:rsid w:val="002058FD"/>
    <w:rsid w:val="00205D0E"/>
    <w:rsid w:val="00205D54"/>
    <w:rsid w:val="00206217"/>
    <w:rsid w:val="00206254"/>
    <w:rsid w:val="00206B1C"/>
    <w:rsid w:val="00206CD8"/>
    <w:rsid w:val="00206D04"/>
    <w:rsid w:val="00206DCA"/>
    <w:rsid w:val="00206E88"/>
    <w:rsid w:val="00206EE8"/>
    <w:rsid w:val="00207192"/>
    <w:rsid w:val="002074D1"/>
    <w:rsid w:val="00207605"/>
    <w:rsid w:val="002077C3"/>
    <w:rsid w:val="00207F4B"/>
    <w:rsid w:val="002103C7"/>
    <w:rsid w:val="00210A00"/>
    <w:rsid w:val="00210BB5"/>
    <w:rsid w:val="00210C82"/>
    <w:rsid w:val="002113A2"/>
    <w:rsid w:val="002115E5"/>
    <w:rsid w:val="002116B3"/>
    <w:rsid w:val="002117DA"/>
    <w:rsid w:val="0021191E"/>
    <w:rsid w:val="00211AED"/>
    <w:rsid w:val="00211AF9"/>
    <w:rsid w:val="00211FBC"/>
    <w:rsid w:val="00211FC8"/>
    <w:rsid w:val="00212322"/>
    <w:rsid w:val="0021276C"/>
    <w:rsid w:val="0021282C"/>
    <w:rsid w:val="00212BE0"/>
    <w:rsid w:val="00212F5B"/>
    <w:rsid w:val="00213460"/>
    <w:rsid w:val="00213826"/>
    <w:rsid w:val="002139CE"/>
    <w:rsid w:val="00213AA0"/>
    <w:rsid w:val="00213B43"/>
    <w:rsid w:val="00213BC6"/>
    <w:rsid w:val="00214002"/>
    <w:rsid w:val="002140B0"/>
    <w:rsid w:val="002141BB"/>
    <w:rsid w:val="00214263"/>
    <w:rsid w:val="00214581"/>
    <w:rsid w:val="002146FA"/>
    <w:rsid w:val="0021471D"/>
    <w:rsid w:val="00214735"/>
    <w:rsid w:val="00214918"/>
    <w:rsid w:val="0021518B"/>
    <w:rsid w:val="002153F4"/>
    <w:rsid w:val="00215672"/>
    <w:rsid w:val="00215711"/>
    <w:rsid w:val="0021571D"/>
    <w:rsid w:val="00215923"/>
    <w:rsid w:val="0021595F"/>
    <w:rsid w:val="00215B1A"/>
    <w:rsid w:val="00215E60"/>
    <w:rsid w:val="002168B1"/>
    <w:rsid w:val="002169A0"/>
    <w:rsid w:val="00216AC9"/>
    <w:rsid w:val="00216C76"/>
    <w:rsid w:val="00216C82"/>
    <w:rsid w:val="002174B5"/>
    <w:rsid w:val="00217818"/>
    <w:rsid w:val="00217E9A"/>
    <w:rsid w:val="00217F9E"/>
    <w:rsid w:val="0022009A"/>
    <w:rsid w:val="002201C1"/>
    <w:rsid w:val="002202D3"/>
    <w:rsid w:val="002203F1"/>
    <w:rsid w:val="002204CA"/>
    <w:rsid w:val="002204F4"/>
    <w:rsid w:val="0022059C"/>
    <w:rsid w:val="002206E7"/>
    <w:rsid w:val="00220741"/>
    <w:rsid w:val="002207EC"/>
    <w:rsid w:val="00220907"/>
    <w:rsid w:val="00220A1A"/>
    <w:rsid w:val="00220D5E"/>
    <w:rsid w:val="00220E1D"/>
    <w:rsid w:val="002210F9"/>
    <w:rsid w:val="002212F3"/>
    <w:rsid w:val="002213EB"/>
    <w:rsid w:val="002216D9"/>
    <w:rsid w:val="002216FF"/>
    <w:rsid w:val="00221BEB"/>
    <w:rsid w:val="00221F47"/>
    <w:rsid w:val="002221BF"/>
    <w:rsid w:val="00222213"/>
    <w:rsid w:val="00222336"/>
    <w:rsid w:val="00222429"/>
    <w:rsid w:val="0022274D"/>
    <w:rsid w:val="0022283C"/>
    <w:rsid w:val="00222B97"/>
    <w:rsid w:val="00222EBB"/>
    <w:rsid w:val="00223005"/>
    <w:rsid w:val="002230EF"/>
    <w:rsid w:val="0022335E"/>
    <w:rsid w:val="00223566"/>
    <w:rsid w:val="00223631"/>
    <w:rsid w:val="002236D1"/>
    <w:rsid w:val="002238F8"/>
    <w:rsid w:val="00223F99"/>
    <w:rsid w:val="00223FF4"/>
    <w:rsid w:val="00224213"/>
    <w:rsid w:val="0022433D"/>
    <w:rsid w:val="00224341"/>
    <w:rsid w:val="00224436"/>
    <w:rsid w:val="002245CF"/>
    <w:rsid w:val="002245D8"/>
    <w:rsid w:val="002247C1"/>
    <w:rsid w:val="00224D20"/>
    <w:rsid w:val="00224DA5"/>
    <w:rsid w:val="00224EF6"/>
    <w:rsid w:val="00225048"/>
    <w:rsid w:val="00225192"/>
    <w:rsid w:val="0022525B"/>
    <w:rsid w:val="00225558"/>
    <w:rsid w:val="00225708"/>
    <w:rsid w:val="00225794"/>
    <w:rsid w:val="00225873"/>
    <w:rsid w:val="002258B7"/>
    <w:rsid w:val="0022595E"/>
    <w:rsid w:val="00225C35"/>
    <w:rsid w:val="00225DED"/>
    <w:rsid w:val="00225F66"/>
    <w:rsid w:val="00226771"/>
    <w:rsid w:val="00226BDC"/>
    <w:rsid w:val="00226C96"/>
    <w:rsid w:val="00226DA7"/>
    <w:rsid w:val="002278BA"/>
    <w:rsid w:val="00227A59"/>
    <w:rsid w:val="0023000D"/>
    <w:rsid w:val="00230705"/>
    <w:rsid w:val="00230AD8"/>
    <w:rsid w:val="0023136D"/>
    <w:rsid w:val="00231379"/>
    <w:rsid w:val="00231ACE"/>
    <w:rsid w:val="00231AFD"/>
    <w:rsid w:val="00231E10"/>
    <w:rsid w:val="00231F13"/>
    <w:rsid w:val="002321DB"/>
    <w:rsid w:val="00232234"/>
    <w:rsid w:val="002322C4"/>
    <w:rsid w:val="00232997"/>
    <w:rsid w:val="00232D65"/>
    <w:rsid w:val="00232F9C"/>
    <w:rsid w:val="00233097"/>
    <w:rsid w:val="002332C0"/>
    <w:rsid w:val="00233335"/>
    <w:rsid w:val="0023339D"/>
    <w:rsid w:val="00233562"/>
    <w:rsid w:val="00233945"/>
    <w:rsid w:val="00234277"/>
    <w:rsid w:val="00234575"/>
    <w:rsid w:val="00234AED"/>
    <w:rsid w:val="00234DCC"/>
    <w:rsid w:val="00234E0E"/>
    <w:rsid w:val="00235138"/>
    <w:rsid w:val="0023524D"/>
    <w:rsid w:val="002352C5"/>
    <w:rsid w:val="0023531B"/>
    <w:rsid w:val="0023567D"/>
    <w:rsid w:val="00235BA3"/>
    <w:rsid w:val="00235DFF"/>
    <w:rsid w:val="00236096"/>
    <w:rsid w:val="00236263"/>
    <w:rsid w:val="0023632F"/>
    <w:rsid w:val="00236463"/>
    <w:rsid w:val="002365A9"/>
    <w:rsid w:val="002366F9"/>
    <w:rsid w:val="002366FD"/>
    <w:rsid w:val="00236836"/>
    <w:rsid w:val="00236918"/>
    <w:rsid w:val="00236B4A"/>
    <w:rsid w:val="00236B8C"/>
    <w:rsid w:val="00236D4F"/>
    <w:rsid w:val="0023702D"/>
    <w:rsid w:val="00237153"/>
    <w:rsid w:val="00237223"/>
    <w:rsid w:val="00237605"/>
    <w:rsid w:val="00237960"/>
    <w:rsid w:val="00237C01"/>
    <w:rsid w:val="00237FC1"/>
    <w:rsid w:val="0024008D"/>
    <w:rsid w:val="00240090"/>
    <w:rsid w:val="00240578"/>
    <w:rsid w:val="0024072E"/>
    <w:rsid w:val="002407B0"/>
    <w:rsid w:val="002408C7"/>
    <w:rsid w:val="00240CE2"/>
    <w:rsid w:val="00240CF8"/>
    <w:rsid w:val="00240DDE"/>
    <w:rsid w:val="00240E84"/>
    <w:rsid w:val="00240EA4"/>
    <w:rsid w:val="00240FAF"/>
    <w:rsid w:val="002410BC"/>
    <w:rsid w:val="00241101"/>
    <w:rsid w:val="002411FE"/>
    <w:rsid w:val="0024158E"/>
    <w:rsid w:val="002417A7"/>
    <w:rsid w:val="00241875"/>
    <w:rsid w:val="00241969"/>
    <w:rsid w:val="00241970"/>
    <w:rsid w:val="0024210C"/>
    <w:rsid w:val="00242121"/>
    <w:rsid w:val="002427D8"/>
    <w:rsid w:val="00242A76"/>
    <w:rsid w:val="00242B2C"/>
    <w:rsid w:val="00242B75"/>
    <w:rsid w:val="00242CBF"/>
    <w:rsid w:val="0024306F"/>
    <w:rsid w:val="002438B3"/>
    <w:rsid w:val="00243E56"/>
    <w:rsid w:val="00243E96"/>
    <w:rsid w:val="00243FFF"/>
    <w:rsid w:val="002441CE"/>
    <w:rsid w:val="00244394"/>
    <w:rsid w:val="002443B1"/>
    <w:rsid w:val="00244460"/>
    <w:rsid w:val="00244D31"/>
    <w:rsid w:val="00245118"/>
    <w:rsid w:val="00245192"/>
    <w:rsid w:val="00245314"/>
    <w:rsid w:val="002456D1"/>
    <w:rsid w:val="00245770"/>
    <w:rsid w:val="002459DF"/>
    <w:rsid w:val="00245A6A"/>
    <w:rsid w:val="00245EC7"/>
    <w:rsid w:val="00245ED7"/>
    <w:rsid w:val="00245F93"/>
    <w:rsid w:val="002464B2"/>
    <w:rsid w:val="002467BF"/>
    <w:rsid w:val="00246BFD"/>
    <w:rsid w:val="00246D0F"/>
    <w:rsid w:val="0024726A"/>
    <w:rsid w:val="00247325"/>
    <w:rsid w:val="00247557"/>
    <w:rsid w:val="00247682"/>
    <w:rsid w:val="002477CF"/>
    <w:rsid w:val="00247967"/>
    <w:rsid w:val="002479D3"/>
    <w:rsid w:val="00247A4C"/>
    <w:rsid w:val="00247A60"/>
    <w:rsid w:val="00247AA3"/>
    <w:rsid w:val="00247E3A"/>
    <w:rsid w:val="00250551"/>
    <w:rsid w:val="0025096E"/>
    <w:rsid w:val="002509CF"/>
    <w:rsid w:val="00250FA9"/>
    <w:rsid w:val="0025142A"/>
    <w:rsid w:val="002514E3"/>
    <w:rsid w:val="0025156A"/>
    <w:rsid w:val="00251B38"/>
    <w:rsid w:val="00251D06"/>
    <w:rsid w:val="00251E8C"/>
    <w:rsid w:val="00251F96"/>
    <w:rsid w:val="00252159"/>
    <w:rsid w:val="002523AF"/>
    <w:rsid w:val="0025249E"/>
    <w:rsid w:val="002525FA"/>
    <w:rsid w:val="002527FB"/>
    <w:rsid w:val="002528BB"/>
    <w:rsid w:val="00252BA8"/>
    <w:rsid w:val="00252CD3"/>
    <w:rsid w:val="00252DAE"/>
    <w:rsid w:val="00253018"/>
    <w:rsid w:val="002531F6"/>
    <w:rsid w:val="0025346B"/>
    <w:rsid w:val="00253471"/>
    <w:rsid w:val="002535F7"/>
    <w:rsid w:val="00253674"/>
    <w:rsid w:val="0025377F"/>
    <w:rsid w:val="00253A07"/>
    <w:rsid w:val="00253A2F"/>
    <w:rsid w:val="00253B5A"/>
    <w:rsid w:val="00253DE7"/>
    <w:rsid w:val="00254252"/>
    <w:rsid w:val="00254346"/>
    <w:rsid w:val="0025436C"/>
    <w:rsid w:val="002543F4"/>
    <w:rsid w:val="0025443A"/>
    <w:rsid w:val="0025449D"/>
    <w:rsid w:val="00254606"/>
    <w:rsid w:val="00254A5A"/>
    <w:rsid w:val="00254B89"/>
    <w:rsid w:val="00254CC2"/>
    <w:rsid w:val="00254EDB"/>
    <w:rsid w:val="00255098"/>
    <w:rsid w:val="0025552D"/>
    <w:rsid w:val="0025584A"/>
    <w:rsid w:val="00255F4F"/>
    <w:rsid w:val="00255FC1"/>
    <w:rsid w:val="0025611A"/>
    <w:rsid w:val="00256326"/>
    <w:rsid w:val="0025670F"/>
    <w:rsid w:val="00256853"/>
    <w:rsid w:val="00256CB7"/>
    <w:rsid w:val="00256E21"/>
    <w:rsid w:val="00257138"/>
    <w:rsid w:val="002578C5"/>
    <w:rsid w:val="002579FB"/>
    <w:rsid w:val="00260070"/>
    <w:rsid w:val="00260318"/>
    <w:rsid w:val="00261010"/>
    <w:rsid w:val="0026116E"/>
    <w:rsid w:val="002611A6"/>
    <w:rsid w:val="002616AD"/>
    <w:rsid w:val="00261D66"/>
    <w:rsid w:val="00261F6C"/>
    <w:rsid w:val="002622A5"/>
    <w:rsid w:val="0026277B"/>
    <w:rsid w:val="002627EC"/>
    <w:rsid w:val="00262C4C"/>
    <w:rsid w:val="00262D5D"/>
    <w:rsid w:val="00262F4F"/>
    <w:rsid w:val="002634EB"/>
    <w:rsid w:val="00263778"/>
    <w:rsid w:val="0026382B"/>
    <w:rsid w:val="002638D9"/>
    <w:rsid w:val="00263917"/>
    <w:rsid w:val="002639A1"/>
    <w:rsid w:val="00263BC4"/>
    <w:rsid w:val="00263BC6"/>
    <w:rsid w:val="00263F21"/>
    <w:rsid w:val="002645CE"/>
    <w:rsid w:val="00264942"/>
    <w:rsid w:val="0026499D"/>
    <w:rsid w:val="00265ACA"/>
    <w:rsid w:val="00265BCD"/>
    <w:rsid w:val="002661BB"/>
    <w:rsid w:val="002661F6"/>
    <w:rsid w:val="00266337"/>
    <w:rsid w:val="002663C6"/>
    <w:rsid w:val="00266441"/>
    <w:rsid w:val="0026651B"/>
    <w:rsid w:val="00266641"/>
    <w:rsid w:val="00266824"/>
    <w:rsid w:val="00266AEC"/>
    <w:rsid w:val="00266B56"/>
    <w:rsid w:val="0026724A"/>
    <w:rsid w:val="0026762B"/>
    <w:rsid w:val="002676EC"/>
    <w:rsid w:val="002678C3"/>
    <w:rsid w:val="00267BE1"/>
    <w:rsid w:val="00267EA2"/>
    <w:rsid w:val="00267F72"/>
    <w:rsid w:val="00270016"/>
    <w:rsid w:val="00270139"/>
    <w:rsid w:val="00270199"/>
    <w:rsid w:val="0027024F"/>
    <w:rsid w:val="002702BD"/>
    <w:rsid w:val="002704CB"/>
    <w:rsid w:val="0027095F"/>
    <w:rsid w:val="00270B02"/>
    <w:rsid w:val="00270B54"/>
    <w:rsid w:val="00271188"/>
    <w:rsid w:val="002718EE"/>
    <w:rsid w:val="00271A19"/>
    <w:rsid w:val="00271AB2"/>
    <w:rsid w:val="00271B60"/>
    <w:rsid w:val="00271B69"/>
    <w:rsid w:val="00271F2F"/>
    <w:rsid w:val="00271F35"/>
    <w:rsid w:val="00271F9E"/>
    <w:rsid w:val="00272307"/>
    <w:rsid w:val="00272309"/>
    <w:rsid w:val="0027239C"/>
    <w:rsid w:val="002725CD"/>
    <w:rsid w:val="002728A5"/>
    <w:rsid w:val="00272C91"/>
    <w:rsid w:val="00272D5F"/>
    <w:rsid w:val="00272D69"/>
    <w:rsid w:val="00272DF2"/>
    <w:rsid w:val="00273882"/>
    <w:rsid w:val="002739B8"/>
    <w:rsid w:val="00273C81"/>
    <w:rsid w:val="00273ECD"/>
    <w:rsid w:val="002740B2"/>
    <w:rsid w:val="0027422F"/>
    <w:rsid w:val="00274472"/>
    <w:rsid w:val="00274647"/>
    <w:rsid w:val="0027537D"/>
    <w:rsid w:val="002753F8"/>
    <w:rsid w:val="002756FF"/>
    <w:rsid w:val="002757E6"/>
    <w:rsid w:val="00275848"/>
    <w:rsid w:val="00275888"/>
    <w:rsid w:val="0027594F"/>
    <w:rsid w:val="00275A08"/>
    <w:rsid w:val="00275B15"/>
    <w:rsid w:val="00275B77"/>
    <w:rsid w:val="00275E1E"/>
    <w:rsid w:val="00276006"/>
    <w:rsid w:val="00276048"/>
    <w:rsid w:val="0027646E"/>
    <w:rsid w:val="002766C4"/>
    <w:rsid w:val="00276722"/>
    <w:rsid w:val="00277021"/>
    <w:rsid w:val="002771A2"/>
    <w:rsid w:val="0027732C"/>
    <w:rsid w:val="0027733D"/>
    <w:rsid w:val="00277426"/>
    <w:rsid w:val="00277D88"/>
    <w:rsid w:val="00277E0D"/>
    <w:rsid w:val="00280923"/>
    <w:rsid w:val="00280B03"/>
    <w:rsid w:val="00280D45"/>
    <w:rsid w:val="00280F85"/>
    <w:rsid w:val="00281098"/>
    <w:rsid w:val="00281407"/>
    <w:rsid w:val="00281593"/>
    <w:rsid w:val="00281904"/>
    <w:rsid w:val="002819FA"/>
    <w:rsid w:val="00281F1C"/>
    <w:rsid w:val="002823DA"/>
    <w:rsid w:val="0028245D"/>
    <w:rsid w:val="002827E5"/>
    <w:rsid w:val="00282D77"/>
    <w:rsid w:val="00282FED"/>
    <w:rsid w:val="00283093"/>
    <w:rsid w:val="00283574"/>
    <w:rsid w:val="00283587"/>
    <w:rsid w:val="00283811"/>
    <w:rsid w:val="002838FB"/>
    <w:rsid w:val="00283BE3"/>
    <w:rsid w:val="00283F2F"/>
    <w:rsid w:val="002841C2"/>
    <w:rsid w:val="002842F7"/>
    <w:rsid w:val="0028447E"/>
    <w:rsid w:val="002848BB"/>
    <w:rsid w:val="00284955"/>
    <w:rsid w:val="00284990"/>
    <w:rsid w:val="00284EF1"/>
    <w:rsid w:val="00284F52"/>
    <w:rsid w:val="0028545F"/>
    <w:rsid w:val="002854FE"/>
    <w:rsid w:val="002854FF"/>
    <w:rsid w:val="0028581C"/>
    <w:rsid w:val="00285AD3"/>
    <w:rsid w:val="00285B74"/>
    <w:rsid w:val="00285D72"/>
    <w:rsid w:val="00285F7B"/>
    <w:rsid w:val="002861DC"/>
    <w:rsid w:val="0028666A"/>
    <w:rsid w:val="00286734"/>
    <w:rsid w:val="00286876"/>
    <w:rsid w:val="0028699E"/>
    <w:rsid w:val="00286AB8"/>
    <w:rsid w:val="00286B1F"/>
    <w:rsid w:val="00286D1F"/>
    <w:rsid w:val="00286EF4"/>
    <w:rsid w:val="00286F24"/>
    <w:rsid w:val="00287353"/>
    <w:rsid w:val="00287C8E"/>
    <w:rsid w:val="00290143"/>
    <w:rsid w:val="00290397"/>
    <w:rsid w:val="002908F7"/>
    <w:rsid w:val="00290977"/>
    <w:rsid w:val="002909AE"/>
    <w:rsid w:val="00290B62"/>
    <w:rsid w:val="00291153"/>
    <w:rsid w:val="0029142F"/>
    <w:rsid w:val="0029179A"/>
    <w:rsid w:val="0029195D"/>
    <w:rsid w:val="00291CA6"/>
    <w:rsid w:val="00291CEA"/>
    <w:rsid w:val="00291E06"/>
    <w:rsid w:val="00291EDE"/>
    <w:rsid w:val="002920F8"/>
    <w:rsid w:val="0029225D"/>
    <w:rsid w:val="00292421"/>
    <w:rsid w:val="00292429"/>
    <w:rsid w:val="00292592"/>
    <w:rsid w:val="00292819"/>
    <w:rsid w:val="00292904"/>
    <w:rsid w:val="00292A22"/>
    <w:rsid w:val="00292AA3"/>
    <w:rsid w:val="002935F5"/>
    <w:rsid w:val="00293646"/>
    <w:rsid w:val="00293870"/>
    <w:rsid w:val="002938B1"/>
    <w:rsid w:val="00293C3C"/>
    <w:rsid w:val="00293CCD"/>
    <w:rsid w:val="0029436B"/>
    <w:rsid w:val="002947DD"/>
    <w:rsid w:val="00294813"/>
    <w:rsid w:val="0029481E"/>
    <w:rsid w:val="00294AB5"/>
    <w:rsid w:val="00294F88"/>
    <w:rsid w:val="00294F94"/>
    <w:rsid w:val="00295253"/>
    <w:rsid w:val="00295259"/>
    <w:rsid w:val="002952CA"/>
    <w:rsid w:val="00295448"/>
    <w:rsid w:val="002954BC"/>
    <w:rsid w:val="00295575"/>
    <w:rsid w:val="00295B6A"/>
    <w:rsid w:val="00295C8A"/>
    <w:rsid w:val="00295F5D"/>
    <w:rsid w:val="0029609D"/>
    <w:rsid w:val="002965A0"/>
    <w:rsid w:val="0029699E"/>
    <w:rsid w:val="00296F6E"/>
    <w:rsid w:val="0029707C"/>
    <w:rsid w:val="0029708D"/>
    <w:rsid w:val="00297360"/>
    <w:rsid w:val="0029752B"/>
    <w:rsid w:val="0029765D"/>
    <w:rsid w:val="00297816"/>
    <w:rsid w:val="002978F2"/>
    <w:rsid w:val="00297D6E"/>
    <w:rsid w:val="002A0657"/>
    <w:rsid w:val="002A0790"/>
    <w:rsid w:val="002A0992"/>
    <w:rsid w:val="002A0ADB"/>
    <w:rsid w:val="002A0BD9"/>
    <w:rsid w:val="002A0E9C"/>
    <w:rsid w:val="002A105A"/>
    <w:rsid w:val="002A10EA"/>
    <w:rsid w:val="002A110A"/>
    <w:rsid w:val="002A116B"/>
    <w:rsid w:val="002A1218"/>
    <w:rsid w:val="002A1418"/>
    <w:rsid w:val="002A1465"/>
    <w:rsid w:val="002A1632"/>
    <w:rsid w:val="002A1755"/>
    <w:rsid w:val="002A1860"/>
    <w:rsid w:val="002A1AE6"/>
    <w:rsid w:val="002A1E84"/>
    <w:rsid w:val="002A1FB0"/>
    <w:rsid w:val="002A2112"/>
    <w:rsid w:val="002A2315"/>
    <w:rsid w:val="002A2568"/>
    <w:rsid w:val="002A2797"/>
    <w:rsid w:val="002A27B8"/>
    <w:rsid w:val="002A28BA"/>
    <w:rsid w:val="002A2A4D"/>
    <w:rsid w:val="002A2AB7"/>
    <w:rsid w:val="002A2BA7"/>
    <w:rsid w:val="002A2D5F"/>
    <w:rsid w:val="002A2E2D"/>
    <w:rsid w:val="002A2F9A"/>
    <w:rsid w:val="002A33B0"/>
    <w:rsid w:val="002A3415"/>
    <w:rsid w:val="002A3863"/>
    <w:rsid w:val="002A3A6B"/>
    <w:rsid w:val="002A3A93"/>
    <w:rsid w:val="002A3FF9"/>
    <w:rsid w:val="002A45FB"/>
    <w:rsid w:val="002A4715"/>
    <w:rsid w:val="002A49F2"/>
    <w:rsid w:val="002A49F9"/>
    <w:rsid w:val="002A533C"/>
    <w:rsid w:val="002A5349"/>
    <w:rsid w:val="002A538A"/>
    <w:rsid w:val="002A5A4E"/>
    <w:rsid w:val="002A5D15"/>
    <w:rsid w:val="002A60C6"/>
    <w:rsid w:val="002A6152"/>
    <w:rsid w:val="002A65EF"/>
    <w:rsid w:val="002A68C1"/>
    <w:rsid w:val="002A6B64"/>
    <w:rsid w:val="002A7086"/>
    <w:rsid w:val="002A70FA"/>
    <w:rsid w:val="002A723C"/>
    <w:rsid w:val="002A72A3"/>
    <w:rsid w:val="002A7911"/>
    <w:rsid w:val="002A7BB7"/>
    <w:rsid w:val="002A7D6A"/>
    <w:rsid w:val="002A7FC5"/>
    <w:rsid w:val="002B0063"/>
    <w:rsid w:val="002B02FF"/>
    <w:rsid w:val="002B0485"/>
    <w:rsid w:val="002B07FA"/>
    <w:rsid w:val="002B10C6"/>
    <w:rsid w:val="002B10F2"/>
    <w:rsid w:val="002B12CA"/>
    <w:rsid w:val="002B134D"/>
    <w:rsid w:val="002B13A8"/>
    <w:rsid w:val="002B1CA0"/>
    <w:rsid w:val="002B1CCD"/>
    <w:rsid w:val="002B1DA8"/>
    <w:rsid w:val="002B2008"/>
    <w:rsid w:val="002B2448"/>
    <w:rsid w:val="002B25C7"/>
    <w:rsid w:val="002B2842"/>
    <w:rsid w:val="002B2A7A"/>
    <w:rsid w:val="002B2EAA"/>
    <w:rsid w:val="002B3017"/>
    <w:rsid w:val="002B3216"/>
    <w:rsid w:val="002B333F"/>
    <w:rsid w:val="002B345E"/>
    <w:rsid w:val="002B34A9"/>
    <w:rsid w:val="002B3665"/>
    <w:rsid w:val="002B37AF"/>
    <w:rsid w:val="002B37EC"/>
    <w:rsid w:val="002B3C8D"/>
    <w:rsid w:val="002B3EE8"/>
    <w:rsid w:val="002B3F30"/>
    <w:rsid w:val="002B3FA7"/>
    <w:rsid w:val="002B4568"/>
    <w:rsid w:val="002B45F2"/>
    <w:rsid w:val="002B47F8"/>
    <w:rsid w:val="002B4A4D"/>
    <w:rsid w:val="002B53B3"/>
    <w:rsid w:val="002B5447"/>
    <w:rsid w:val="002B5729"/>
    <w:rsid w:val="002B6023"/>
    <w:rsid w:val="002B645B"/>
    <w:rsid w:val="002B660D"/>
    <w:rsid w:val="002B6BC4"/>
    <w:rsid w:val="002B6D88"/>
    <w:rsid w:val="002B6EDF"/>
    <w:rsid w:val="002B6F67"/>
    <w:rsid w:val="002B6F7A"/>
    <w:rsid w:val="002B773D"/>
    <w:rsid w:val="002B7837"/>
    <w:rsid w:val="002B7A6E"/>
    <w:rsid w:val="002B7A75"/>
    <w:rsid w:val="002B7B34"/>
    <w:rsid w:val="002B7DE3"/>
    <w:rsid w:val="002B7E04"/>
    <w:rsid w:val="002B7F8B"/>
    <w:rsid w:val="002C0290"/>
    <w:rsid w:val="002C0321"/>
    <w:rsid w:val="002C06F8"/>
    <w:rsid w:val="002C081A"/>
    <w:rsid w:val="002C0984"/>
    <w:rsid w:val="002C0B68"/>
    <w:rsid w:val="002C0F1B"/>
    <w:rsid w:val="002C102B"/>
    <w:rsid w:val="002C105A"/>
    <w:rsid w:val="002C115B"/>
    <w:rsid w:val="002C13AC"/>
    <w:rsid w:val="002C14A8"/>
    <w:rsid w:val="002C1645"/>
    <w:rsid w:val="002C1EFD"/>
    <w:rsid w:val="002C213C"/>
    <w:rsid w:val="002C2632"/>
    <w:rsid w:val="002C26E1"/>
    <w:rsid w:val="002C27F3"/>
    <w:rsid w:val="002C28B0"/>
    <w:rsid w:val="002C291F"/>
    <w:rsid w:val="002C298B"/>
    <w:rsid w:val="002C2D64"/>
    <w:rsid w:val="002C2DEA"/>
    <w:rsid w:val="002C341B"/>
    <w:rsid w:val="002C34D5"/>
    <w:rsid w:val="002C3599"/>
    <w:rsid w:val="002C3C71"/>
    <w:rsid w:val="002C3E95"/>
    <w:rsid w:val="002C409C"/>
    <w:rsid w:val="002C4401"/>
    <w:rsid w:val="002C468B"/>
    <w:rsid w:val="002C4851"/>
    <w:rsid w:val="002C49A7"/>
    <w:rsid w:val="002C4A59"/>
    <w:rsid w:val="002C4D08"/>
    <w:rsid w:val="002C4DE4"/>
    <w:rsid w:val="002C4F43"/>
    <w:rsid w:val="002C50DF"/>
    <w:rsid w:val="002C529F"/>
    <w:rsid w:val="002C53F4"/>
    <w:rsid w:val="002C56AA"/>
    <w:rsid w:val="002C5825"/>
    <w:rsid w:val="002C5EA5"/>
    <w:rsid w:val="002C5F59"/>
    <w:rsid w:val="002C608F"/>
    <w:rsid w:val="002C61E9"/>
    <w:rsid w:val="002C63F7"/>
    <w:rsid w:val="002C67BF"/>
    <w:rsid w:val="002C6DD3"/>
    <w:rsid w:val="002C6FFC"/>
    <w:rsid w:val="002C712F"/>
    <w:rsid w:val="002C753A"/>
    <w:rsid w:val="002C7568"/>
    <w:rsid w:val="002C777C"/>
    <w:rsid w:val="002C7C21"/>
    <w:rsid w:val="002C7DED"/>
    <w:rsid w:val="002D0104"/>
    <w:rsid w:val="002D0481"/>
    <w:rsid w:val="002D07A2"/>
    <w:rsid w:val="002D0831"/>
    <w:rsid w:val="002D0881"/>
    <w:rsid w:val="002D092A"/>
    <w:rsid w:val="002D0B54"/>
    <w:rsid w:val="002D0C02"/>
    <w:rsid w:val="002D0C0B"/>
    <w:rsid w:val="002D0C3D"/>
    <w:rsid w:val="002D0FF6"/>
    <w:rsid w:val="002D10E7"/>
    <w:rsid w:val="002D1166"/>
    <w:rsid w:val="002D12FD"/>
    <w:rsid w:val="002D155F"/>
    <w:rsid w:val="002D172E"/>
    <w:rsid w:val="002D191C"/>
    <w:rsid w:val="002D21E6"/>
    <w:rsid w:val="002D21E7"/>
    <w:rsid w:val="002D221E"/>
    <w:rsid w:val="002D244B"/>
    <w:rsid w:val="002D2486"/>
    <w:rsid w:val="002D24A2"/>
    <w:rsid w:val="002D24C2"/>
    <w:rsid w:val="002D272D"/>
    <w:rsid w:val="002D2B43"/>
    <w:rsid w:val="002D2BFD"/>
    <w:rsid w:val="002D2C49"/>
    <w:rsid w:val="002D32A6"/>
    <w:rsid w:val="002D3379"/>
    <w:rsid w:val="002D3463"/>
    <w:rsid w:val="002D34FB"/>
    <w:rsid w:val="002D395C"/>
    <w:rsid w:val="002D3BE2"/>
    <w:rsid w:val="002D3C50"/>
    <w:rsid w:val="002D3D28"/>
    <w:rsid w:val="002D3DB8"/>
    <w:rsid w:val="002D3F64"/>
    <w:rsid w:val="002D447B"/>
    <w:rsid w:val="002D4A0D"/>
    <w:rsid w:val="002D4BD7"/>
    <w:rsid w:val="002D4F6A"/>
    <w:rsid w:val="002D5107"/>
    <w:rsid w:val="002D515E"/>
    <w:rsid w:val="002D53EE"/>
    <w:rsid w:val="002D5A0F"/>
    <w:rsid w:val="002D5C95"/>
    <w:rsid w:val="002D5F72"/>
    <w:rsid w:val="002D601C"/>
    <w:rsid w:val="002D60AA"/>
    <w:rsid w:val="002D642F"/>
    <w:rsid w:val="002D669F"/>
    <w:rsid w:val="002D681C"/>
    <w:rsid w:val="002D6B58"/>
    <w:rsid w:val="002D6C6C"/>
    <w:rsid w:val="002D6DBA"/>
    <w:rsid w:val="002D7120"/>
    <w:rsid w:val="002D7126"/>
    <w:rsid w:val="002D7576"/>
    <w:rsid w:val="002D7587"/>
    <w:rsid w:val="002D7608"/>
    <w:rsid w:val="002D797C"/>
    <w:rsid w:val="002D7D56"/>
    <w:rsid w:val="002E0260"/>
    <w:rsid w:val="002E0274"/>
    <w:rsid w:val="002E0498"/>
    <w:rsid w:val="002E0524"/>
    <w:rsid w:val="002E0782"/>
    <w:rsid w:val="002E0945"/>
    <w:rsid w:val="002E0A18"/>
    <w:rsid w:val="002E0A2A"/>
    <w:rsid w:val="002E0AE2"/>
    <w:rsid w:val="002E0C49"/>
    <w:rsid w:val="002E0D3C"/>
    <w:rsid w:val="002E0EE6"/>
    <w:rsid w:val="002E109F"/>
    <w:rsid w:val="002E10E4"/>
    <w:rsid w:val="002E1230"/>
    <w:rsid w:val="002E14D9"/>
    <w:rsid w:val="002E163E"/>
    <w:rsid w:val="002E16F0"/>
    <w:rsid w:val="002E174B"/>
    <w:rsid w:val="002E1950"/>
    <w:rsid w:val="002E1B27"/>
    <w:rsid w:val="002E1B4E"/>
    <w:rsid w:val="002E1C83"/>
    <w:rsid w:val="002E1D22"/>
    <w:rsid w:val="002E2070"/>
    <w:rsid w:val="002E27C5"/>
    <w:rsid w:val="002E2BD3"/>
    <w:rsid w:val="002E2DEE"/>
    <w:rsid w:val="002E2E96"/>
    <w:rsid w:val="002E2ECF"/>
    <w:rsid w:val="002E31DD"/>
    <w:rsid w:val="002E3828"/>
    <w:rsid w:val="002E3F75"/>
    <w:rsid w:val="002E4227"/>
    <w:rsid w:val="002E4253"/>
    <w:rsid w:val="002E42F2"/>
    <w:rsid w:val="002E454D"/>
    <w:rsid w:val="002E45D7"/>
    <w:rsid w:val="002E4692"/>
    <w:rsid w:val="002E4FDE"/>
    <w:rsid w:val="002E53CB"/>
    <w:rsid w:val="002E56CE"/>
    <w:rsid w:val="002E5DAD"/>
    <w:rsid w:val="002E6034"/>
    <w:rsid w:val="002E614C"/>
    <w:rsid w:val="002E6671"/>
    <w:rsid w:val="002E692C"/>
    <w:rsid w:val="002E6A76"/>
    <w:rsid w:val="002E6C44"/>
    <w:rsid w:val="002E6C9D"/>
    <w:rsid w:val="002E6D8A"/>
    <w:rsid w:val="002E7036"/>
    <w:rsid w:val="002E7078"/>
    <w:rsid w:val="002E7084"/>
    <w:rsid w:val="002E7108"/>
    <w:rsid w:val="002E712B"/>
    <w:rsid w:val="002E7481"/>
    <w:rsid w:val="002E74F0"/>
    <w:rsid w:val="002E7693"/>
    <w:rsid w:val="002E77F7"/>
    <w:rsid w:val="002E7AAC"/>
    <w:rsid w:val="002E7C7D"/>
    <w:rsid w:val="002E7DD6"/>
    <w:rsid w:val="002E7E79"/>
    <w:rsid w:val="002E7EE5"/>
    <w:rsid w:val="002F0006"/>
    <w:rsid w:val="002F0144"/>
    <w:rsid w:val="002F02ED"/>
    <w:rsid w:val="002F04F7"/>
    <w:rsid w:val="002F0572"/>
    <w:rsid w:val="002F05A8"/>
    <w:rsid w:val="002F0838"/>
    <w:rsid w:val="002F0925"/>
    <w:rsid w:val="002F0BA9"/>
    <w:rsid w:val="002F0DDF"/>
    <w:rsid w:val="002F0E2B"/>
    <w:rsid w:val="002F1160"/>
    <w:rsid w:val="002F119F"/>
    <w:rsid w:val="002F121C"/>
    <w:rsid w:val="002F1531"/>
    <w:rsid w:val="002F16A8"/>
    <w:rsid w:val="002F1922"/>
    <w:rsid w:val="002F1CD7"/>
    <w:rsid w:val="002F1CF6"/>
    <w:rsid w:val="002F1E9E"/>
    <w:rsid w:val="002F1EC5"/>
    <w:rsid w:val="002F1F75"/>
    <w:rsid w:val="002F22F8"/>
    <w:rsid w:val="002F2689"/>
    <w:rsid w:val="002F27E5"/>
    <w:rsid w:val="002F2841"/>
    <w:rsid w:val="002F2A58"/>
    <w:rsid w:val="002F2ABF"/>
    <w:rsid w:val="002F2B4B"/>
    <w:rsid w:val="002F2C3C"/>
    <w:rsid w:val="002F2DDF"/>
    <w:rsid w:val="002F2FC1"/>
    <w:rsid w:val="002F3048"/>
    <w:rsid w:val="002F3156"/>
    <w:rsid w:val="002F31B8"/>
    <w:rsid w:val="002F375A"/>
    <w:rsid w:val="002F3CAF"/>
    <w:rsid w:val="002F3FBD"/>
    <w:rsid w:val="002F444B"/>
    <w:rsid w:val="002F4CF4"/>
    <w:rsid w:val="002F4EA9"/>
    <w:rsid w:val="002F516E"/>
    <w:rsid w:val="002F5238"/>
    <w:rsid w:val="002F5328"/>
    <w:rsid w:val="002F559D"/>
    <w:rsid w:val="002F5628"/>
    <w:rsid w:val="002F58CC"/>
    <w:rsid w:val="002F5953"/>
    <w:rsid w:val="002F5A82"/>
    <w:rsid w:val="002F60F4"/>
    <w:rsid w:val="002F6C78"/>
    <w:rsid w:val="002F6DDF"/>
    <w:rsid w:val="002F6F02"/>
    <w:rsid w:val="002F72D3"/>
    <w:rsid w:val="002F7413"/>
    <w:rsid w:val="002F75D1"/>
    <w:rsid w:val="002F77D9"/>
    <w:rsid w:val="002F7932"/>
    <w:rsid w:val="002F7C0F"/>
    <w:rsid w:val="002F7D41"/>
    <w:rsid w:val="003000FE"/>
    <w:rsid w:val="00300147"/>
    <w:rsid w:val="0030020B"/>
    <w:rsid w:val="003006F2"/>
    <w:rsid w:val="00300CC4"/>
    <w:rsid w:val="00300CD9"/>
    <w:rsid w:val="003010C9"/>
    <w:rsid w:val="003011AC"/>
    <w:rsid w:val="0030190A"/>
    <w:rsid w:val="00301E75"/>
    <w:rsid w:val="00301F8E"/>
    <w:rsid w:val="00301FE1"/>
    <w:rsid w:val="00301FF5"/>
    <w:rsid w:val="00302191"/>
    <w:rsid w:val="003022F6"/>
    <w:rsid w:val="003027F4"/>
    <w:rsid w:val="00302C86"/>
    <w:rsid w:val="00302E3B"/>
    <w:rsid w:val="00302E7D"/>
    <w:rsid w:val="00302EE5"/>
    <w:rsid w:val="0030335A"/>
    <w:rsid w:val="0030381E"/>
    <w:rsid w:val="00303DFA"/>
    <w:rsid w:val="003042A7"/>
    <w:rsid w:val="0030441A"/>
    <w:rsid w:val="003048F8"/>
    <w:rsid w:val="00304AA8"/>
    <w:rsid w:val="00304ABF"/>
    <w:rsid w:val="00304D06"/>
    <w:rsid w:val="00304D07"/>
    <w:rsid w:val="00304E36"/>
    <w:rsid w:val="00304EA7"/>
    <w:rsid w:val="00304F09"/>
    <w:rsid w:val="00304FE5"/>
    <w:rsid w:val="00305068"/>
    <w:rsid w:val="003051BB"/>
    <w:rsid w:val="003055DC"/>
    <w:rsid w:val="00305908"/>
    <w:rsid w:val="00305DC4"/>
    <w:rsid w:val="0030612D"/>
    <w:rsid w:val="00306236"/>
    <w:rsid w:val="0030625F"/>
    <w:rsid w:val="003064DD"/>
    <w:rsid w:val="0030651D"/>
    <w:rsid w:val="0030668C"/>
    <w:rsid w:val="00306CE7"/>
    <w:rsid w:val="00307109"/>
    <w:rsid w:val="00307425"/>
    <w:rsid w:val="00307523"/>
    <w:rsid w:val="00307665"/>
    <w:rsid w:val="00307678"/>
    <w:rsid w:val="00307A74"/>
    <w:rsid w:val="00307C80"/>
    <w:rsid w:val="00307D1A"/>
    <w:rsid w:val="00307D20"/>
    <w:rsid w:val="003100E6"/>
    <w:rsid w:val="00310333"/>
    <w:rsid w:val="003105C6"/>
    <w:rsid w:val="003105D2"/>
    <w:rsid w:val="00310618"/>
    <w:rsid w:val="003106C6"/>
    <w:rsid w:val="00310834"/>
    <w:rsid w:val="0031087C"/>
    <w:rsid w:val="00310AE6"/>
    <w:rsid w:val="00310D7F"/>
    <w:rsid w:val="00311157"/>
    <w:rsid w:val="00311292"/>
    <w:rsid w:val="00311610"/>
    <w:rsid w:val="00311664"/>
    <w:rsid w:val="00311703"/>
    <w:rsid w:val="00311A05"/>
    <w:rsid w:val="00311B0B"/>
    <w:rsid w:val="00311D21"/>
    <w:rsid w:val="00311DE5"/>
    <w:rsid w:val="00311EF0"/>
    <w:rsid w:val="00311F5F"/>
    <w:rsid w:val="00312143"/>
    <w:rsid w:val="0031225A"/>
    <w:rsid w:val="00312373"/>
    <w:rsid w:val="00312A60"/>
    <w:rsid w:val="00312DEB"/>
    <w:rsid w:val="003131D2"/>
    <w:rsid w:val="003137CB"/>
    <w:rsid w:val="00313B2E"/>
    <w:rsid w:val="00313D1D"/>
    <w:rsid w:val="00314052"/>
    <w:rsid w:val="003141FC"/>
    <w:rsid w:val="00314268"/>
    <w:rsid w:val="00314644"/>
    <w:rsid w:val="00314E31"/>
    <w:rsid w:val="00314EAA"/>
    <w:rsid w:val="003155AD"/>
    <w:rsid w:val="00315639"/>
    <w:rsid w:val="003156A2"/>
    <w:rsid w:val="00315D4E"/>
    <w:rsid w:val="00315F2B"/>
    <w:rsid w:val="00315F51"/>
    <w:rsid w:val="003163F2"/>
    <w:rsid w:val="00316519"/>
    <w:rsid w:val="003168E3"/>
    <w:rsid w:val="00316A7F"/>
    <w:rsid w:val="00316B99"/>
    <w:rsid w:val="00316CE0"/>
    <w:rsid w:val="00316F46"/>
    <w:rsid w:val="003170B2"/>
    <w:rsid w:val="0031754E"/>
    <w:rsid w:val="00317851"/>
    <w:rsid w:val="00317A8D"/>
    <w:rsid w:val="00317BF6"/>
    <w:rsid w:val="00317C84"/>
    <w:rsid w:val="00317FDA"/>
    <w:rsid w:val="00317FDF"/>
    <w:rsid w:val="00320250"/>
    <w:rsid w:val="00320349"/>
    <w:rsid w:val="0032041C"/>
    <w:rsid w:val="00320464"/>
    <w:rsid w:val="003205AA"/>
    <w:rsid w:val="0032062A"/>
    <w:rsid w:val="0032095D"/>
    <w:rsid w:val="00320B1B"/>
    <w:rsid w:val="00320C56"/>
    <w:rsid w:val="00320C6B"/>
    <w:rsid w:val="00320C8A"/>
    <w:rsid w:val="00320D19"/>
    <w:rsid w:val="00320F1E"/>
    <w:rsid w:val="003210DE"/>
    <w:rsid w:val="0032139A"/>
    <w:rsid w:val="003213D5"/>
    <w:rsid w:val="003214FC"/>
    <w:rsid w:val="00321DFB"/>
    <w:rsid w:val="003221E5"/>
    <w:rsid w:val="003223D7"/>
    <w:rsid w:val="003223E3"/>
    <w:rsid w:val="003223F2"/>
    <w:rsid w:val="003228AD"/>
    <w:rsid w:val="00322B56"/>
    <w:rsid w:val="00322DEF"/>
    <w:rsid w:val="00323009"/>
    <w:rsid w:val="0032315F"/>
    <w:rsid w:val="00323252"/>
    <w:rsid w:val="00323278"/>
    <w:rsid w:val="00323707"/>
    <w:rsid w:val="003237A5"/>
    <w:rsid w:val="003238EB"/>
    <w:rsid w:val="00323BCE"/>
    <w:rsid w:val="00323BFD"/>
    <w:rsid w:val="00323F41"/>
    <w:rsid w:val="00324016"/>
    <w:rsid w:val="003241A4"/>
    <w:rsid w:val="00324200"/>
    <w:rsid w:val="00324292"/>
    <w:rsid w:val="0032444D"/>
    <w:rsid w:val="00324853"/>
    <w:rsid w:val="00324895"/>
    <w:rsid w:val="00324C9F"/>
    <w:rsid w:val="00324F2B"/>
    <w:rsid w:val="003250DB"/>
    <w:rsid w:val="00325572"/>
    <w:rsid w:val="00325824"/>
    <w:rsid w:val="003258A9"/>
    <w:rsid w:val="00325A0C"/>
    <w:rsid w:val="00325A72"/>
    <w:rsid w:val="00326081"/>
    <w:rsid w:val="00326B98"/>
    <w:rsid w:val="00326BE7"/>
    <w:rsid w:val="00326F53"/>
    <w:rsid w:val="00327185"/>
    <w:rsid w:val="0032722B"/>
    <w:rsid w:val="003275C4"/>
    <w:rsid w:val="0032787A"/>
    <w:rsid w:val="00327CCB"/>
    <w:rsid w:val="00327E8E"/>
    <w:rsid w:val="003305CF"/>
    <w:rsid w:val="00330923"/>
    <w:rsid w:val="003309F6"/>
    <w:rsid w:val="00330AC8"/>
    <w:rsid w:val="00330D57"/>
    <w:rsid w:val="00330F13"/>
    <w:rsid w:val="00331083"/>
    <w:rsid w:val="0033135D"/>
    <w:rsid w:val="003313BC"/>
    <w:rsid w:val="0033191C"/>
    <w:rsid w:val="00331BF2"/>
    <w:rsid w:val="00331CDE"/>
    <w:rsid w:val="00331E25"/>
    <w:rsid w:val="00331FC2"/>
    <w:rsid w:val="00332144"/>
    <w:rsid w:val="00332A22"/>
    <w:rsid w:val="00332C64"/>
    <w:rsid w:val="003330E0"/>
    <w:rsid w:val="0033343A"/>
    <w:rsid w:val="003334E4"/>
    <w:rsid w:val="003335DC"/>
    <w:rsid w:val="00333AF7"/>
    <w:rsid w:val="0033408C"/>
    <w:rsid w:val="00334091"/>
    <w:rsid w:val="003341EA"/>
    <w:rsid w:val="003342C3"/>
    <w:rsid w:val="00334306"/>
    <w:rsid w:val="0033491E"/>
    <w:rsid w:val="00334A06"/>
    <w:rsid w:val="00334B0B"/>
    <w:rsid w:val="00334C18"/>
    <w:rsid w:val="00334CCE"/>
    <w:rsid w:val="00334DA8"/>
    <w:rsid w:val="0033543B"/>
    <w:rsid w:val="0033573F"/>
    <w:rsid w:val="00335B4E"/>
    <w:rsid w:val="00335E91"/>
    <w:rsid w:val="00336012"/>
    <w:rsid w:val="0033602A"/>
    <w:rsid w:val="003360D9"/>
    <w:rsid w:val="003366F8"/>
    <w:rsid w:val="00336977"/>
    <w:rsid w:val="00336B1D"/>
    <w:rsid w:val="00336D18"/>
    <w:rsid w:val="00336E39"/>
    <w:rsid w:val="00336EBA"/>
    <w:rsid w:val="0033709E"/>
    <w:rsid w:val="00337198"/>
    <w:rsid w:val="003373C1"/>
    <w:rsid w:val="00337453"/>
    <w:rsid w:val="003377A5"/>
    <w:rsid w:val="00337989"/>
    <w:rsid w:val="0033798D"/>
    <w:rsid w:val="00337C8B"/>
    <w:rsid w:val="00337DF6"/>
    <w:rsid w:val="0034003F"/>
    <w:rsid w:val="003402FC"/>
    <w:rsid w:val="003403BF"/>
    <w:rsid w:val="00340555"/>
    <w:rsid w:val="00340560"/>
    <w:rsid w:val="00340731"/>
    <w:rsid w:val="00340740"/>
    <w:rsid w:val="00340D50"/>
    <w:rsid w:val="00340DB8"/>
    <w:rsid w:val="00340E57"/>
    <w:rsid w:val="00341665"/>
    <w:rsid w:val="00341705"/>
    <w:rsid w:val="003418C0"/>
    <w:rsid w:val="0034199F"/>
    <w:rsid w:val="00341B80"/>
    <w:rsid w:val="00341C26"/>
    <w:rsid w:val="00341C5A"/>
    <w:rsid w:val="00341CC9"/>
    <w:rsid w:val="00341D9D"/>
    <w:rsid w:val="003421DF"/>
    <w:rsid w:val="00342231"/>
    <w:rsid w:val="003422AF"/>
    <w:rsid w:val="00342363"/>
    <w:rsid w:val="0034239E"/>
    <w:rsid w:val="00342585"/>
    <w:rsid w:val="0034263B"/>
    <w:rsid w:val="0034272B"/>
    <w:rsid w:val="003429FA"/>
    <w:rsid w:val="00342BF5"/>
    <w:rsid w:val="00342C48"/>
    <w:rsid w:val="00342D1E"/>
    <w:rsid w:val="00342FA2"/>
    <w:rsid w:val="00343144"/>
    <w:rsid w:val="003432DA"/>
    <w:rsid w:val="003432DF"/>
    <w:rsid w:val="0034369B"/>
    <w:rsid w:val="00343B18"/>
    <w:rsid w:val="00343C57"/>
    <w:rsid w:val="00343E9E"/>
    <w:rsid w:val="00344116"/>
    <w:rsid w:val="003441E9"/>
    <w:rsid w:val="00344229"/>
    <w:rsid w:val="003442DA"/>
    <w:rsid w:val="003444FD"/>
    <w:rsid w:val="003448AF"/>
    <w:rsid w:val="00344977"/>
    <w:rsid w:val="00344A46"/>
    <w:rsid w:val="0034527F"/>
    <w:rsid w:val="00345326"/>
    <w:rsid w:val="0034540A"/>
    <w:rsid w:val="00345534"/>
    <w:rsid w:val="00345553"/>
    <w:rsid w:val="0034580D"/>
    <w:rsid w:val="00345E05"/>
    <w:rsid w:val="00345EA3"/>
    <w:rsid w:val="00346563"/>
    <w:rsid w:val="003466DB"/>
    <w:rsid w:val="00346F16"/>
    <w:rsid w:val="00347118"/>
    <w:rsid w:val="003474D3"/>
    <w:rsid w:val="003475C8"/>
    <w:rsid w:val="00347B4B"/>
    <w:rsid w:val="00347C43"/>
    <w:rsid w:val="00347E52"/>
    <w:rsid w:val="00350038"/>
    <w:rsid w:val="00350323"/>
    <w:rsid w:val="003506DF"/>
    <w:rsid w:val="003507B9"/>
    <w:rsid w:val="00350B6F"/>
    <w:rsid w:val="00350F6D"/>
    <w:rsid w:val="0035103E"/>
    <w:rsid w:val="003511B3"/>
    <w:rsid w:val="00351422"/>
    <w:rsid w:val="00351493"/>
    <w:rsid w:val="00351797"/>
    <w:rsid w:val="0035180D"/>
    <w:rsid w:val="00351A83"/>
    <w:rsid w:val="00351BEE"/>
    <w:rsid w:val="00351E79"/>
    <w:rsid w:val="00352160"/>
    <w:rsid w:val="0035268F"/>
    <w:rsid w:val="003527CE"/>
    <w:rsid w:val="003528CD"/>
    <w:rsid w:val="0035297D"/>
    <w:rsid w:val="00352ABC"/>
    <w:rsid w:val="00352B15"/>
    <w:rsid w:val="00352D4C"/>
    <w:rsid w:val="00352D4F"/>
    <w:rsid w:val="00352D50"/>
    <w:rsid w:val="00352DE0"/>
    <w:rsid w:val="003530DD"/>
    <w:rsid w:val="0035324F"/>
    <w:rsid w:val="00353644"/>
    <w:rsid w:val="003539D9"/>
    <w:rsid w:val="00353CE0"/>
    <w:rsid w:val="003542F6"/>
    <w:rsid w:val="003546A3"/>
    <w:rsid w:val="00354716"/>
    <w:rsid w:val="00354C17"/>
    <w:rsid w:val="003550F7"/>
    <w:rsid w:val="003553DD"/>
    <w:rsid w:val="003556B5"/>
    <w:rsid w:val="00355780"/>
    <w:rsid w:val="00355C25"/>
    <w:rsid w:val="00355D6D"/>
    <w:rsid w:val="0035615E"/>
    <w:rsid w:val="00356287"/>
    <w:rsid w:val="003562ED"/>
    <w:rsid w:val="0035632B"/>
    <w:rsid w:val="00356487"/>
    <w:rsid w:val="00356853"/>
    <w:rsid w:val="00356965"/>
    <w:rsid w:val="00356B76"/>
    <w:rsid w:val="00356E99"/>
    <w:rsid w:val="00356FCC"/>
    <w:rsid w:val="003577A0"/>
    <w:rsid w:val="0035781B"/>
    <w:rsid w:val="00357835"/>
    <w:rsid w:val="00357A5F"/>
    <w:rsid w:val="00357B66"/>
    <w:rsid w:val="00357E43"/>
    <w:rsid w:val="00360027"/>
    <w:rsid w:val="00360206"/>
    <w:rsid w:val="003608C5"/>
    <w:rsid w:val="00360956"/>
    <w:rsid w:val="00360D05"/>
    <w:rsid w:val="00360DE1"/>
    <w:rsid w:val="0036139A"/>
    <w:rsid w:val="003613A0"/>
    <w:rsid w:val="003613EA"/>
    <w:rsid w:val="00361729"/>
    <w:rsid w:val="00361B8D"/>
    <w:rsid w:val="00361FB2"/>
    <w:rsid w:val="00362015"/>
    <w:rsid w:val="00362126"/>
    <w:rsid w:val="003621E7"/>
    <w:rsid w:val="003624F9"/>
    <w:rsid w:val="00362554"/>
    <w:rsid w:val="00362743"/>
    <w:rsid w:val="0036278C"/>
    <w:rsid w:val="00362879"/>
    <w:rsid w:val="00362A2D"/>
    <w:rsid w:val="00362BFD"/>
    <w:rsid w:val="00362C7C"/>
    <w:rsid w:val="00362CC4"/>
    <w:rsid w:val="00362EF3"/>
    <w:rsid w:val="003630F1"/>
    <w:rsid w:val="003631D8"/>
    <w:rsid w:val="00363372"/>
    <w:rsid w:val="00363409"/>
    <w:rsid w:val="00363503"/>
    <w:rsid w:val="0036355A"/>
    <w:rsid w:val="003636DD"/>
    <w:rsid w:val="003638C8"/>
    <w:rsid w:val="00363B9E"/>
    <w:rsid w:val="00364505"/>
    <w:rsid w:val="003646D4"/>
    <w:rsid w:val="0036481A"/>
    <w:rsid w:val="00364874"/>
    <w:rsid w:val="0036499F"/>
    <w:rsid w:val="00365023"/>
    <w:rsid w:val="0036523F"/>
    <w:rsid w:val="00365715"/>
    <w:rsid w:val="00365735"/>
    <w:rsid w:val="00365AC3"/>
    <w:rsid w:val="003661E3"/>
    <w:rsid w:val="00366460"/>
    <w:rsid w:val="003667AB"/>
    <w:rsid w:val="003669A6"/>
    <w:rsid w:val="003669AD"/>
    <w:rsid w:val="00366BF9"/>
    <w:rsid w:val="00367AAF"/>
    <w:rsid w:val="00367AFC"/>
    <w:rsid w:val="00367BF6"/>
    <w:rsid w:val="00367FD3"/>
    <w:rsid w:val="00370894"/>
    <w:rsid w:val="0037190E"/>
    <w:rsid w:val="00371942"/>
    <w:rsid w:val="003719A7"/>
    <w:rsid w:val="00371B80"/>
    <w:rsid w:val="00371D00"/>
    <w:rsid w:val="00372339"/>
    <w:rsid w:val="00372521"/>
    <w:rsid w:val="003725D2"/>
    <w:rsid w:val="003725D8"/>
    <w:rsid w:val="00372741"/>
    <w:rsid w:val="003727DC"/>
    <w:rsid w:val="00372906"/>
    <w:rsid w:val="00372C1B"/>
    <w:rsid w:val="00372E90"/>
    <w:rsid w:val="00372F5F"/>
    <w:rsid w:val="003731D8"/>
    <w:rsid w:val="0037331C"/>
    <w:rsid w:val="0037373F"/>
    <w:rsid w:val="00373A36"/>
    <w:rsid w:val="00373BE8"/>
    <w:rsid w:val="00373E2E"/>
    <w:rsid w:val="0037417F"/>
    <w:rsid w:val="00374861"/>
    <w:rsid w:val="00374863"/>
    <w:rsid w:val="00374BE7"/>
    <w:rsid w:val="00374CD8"/>
    <w:rsid w:val="00374DC4"/>
    <w:rsid w:val="00374E1E"/>
    <w:rsid w:val="00374FAB"/>
    <w:rsid w:val="00374FB8"/>
    <w:rsid w:val="003753D9"/>
    <w:rsid w:val="003753DF"/>
    <w:rsid w:val="00375A5E"/>
    <w:rsid w:val="00375CDE"/>
    <w:rsid w:val="00375E38"/>
    <w:rsid w:val="00375F01"/>
    <w:rsid w:val="00375F75"/>
    <w:rsid w:val="0037608E"/>
    <w:rsid w:val="003761F8"/>
    <w:rsid w:val="00376460"/>
    <w:rsid w:val="003765F1"/>
    <w:rsid w:val="00376637"/>
    <w:rsid w:val="00376682"/>
    <w:rsid w:val="003768CD"/>
    <w:rsid w:val="003770B2"/>
    <w:rsid w:val="00377410"/>
    <w:rsid w:val="00377957"/>
    <w:rsid w:val="00377F6C"/>
    <w:rsid w:val="003803CD"/>
    <w:rsid w:val="00380529"/>
    <w:rsid w:val="003806AF"/>
    <w:rsid w:val="003806FF"/>
    <w:rsid w:val="00380771"/>
    <w:rsid w:val="00380860"/>
    <w:rsid w:val="0038092C"/>
    <w:rsid w:val="00380A4B"/>
    <w:rsid w:val="00381116"/>
    <w:rsid w:val="00381216"/>
    <w:rsid w:val="0038140E"/>
    <w:rsid w:val="003816AA"/>
    <w:rsid w:val="00381E28"/>
    <w:rsid w:val="00381FB7"/>
    <w:rsid w:val="0038215F"/>
    <w:rsid w:val="003821FA"/>
    <w:rsid w:val="00382AC9"/>
    <w:rsid w:val="00382BC6"/>
    <w:rsid w:val="00382CE7"/>
    <w:rsid w:val="00382D35"/>
    <w:rsid w:val="00383357"/>
    <w:rsid w:val="00383B92"/>
    <w:rsid w:val="00383ED6"/>
    <w:rsid w:val="00384107"/>
    <w:rsid w:val="003848A4"/>
    <w:rsid w:val="00384B88"/>
    <w:rsid w:val="00384EE7"/>
    <w:rsid w:val="003852A7"/>
    <w:rsid w:val="0038530B"/>
    <w:rsid w:val="0038560C"/>
    <w:rsid w:val="00385B4C"/>
    <w:rsid w:val="00385FA0"/>
    <w:rsid w:val="0038626B"/>
    <w:rsid w:val="0038638C"/>
    <w:rsid w:val="0038640A"/>
    <w:rsid w:val="003864BD"/>
    <w:rsid w:val="00386666"/>
    <w:rsid w:val="003869DC"/>
    <w:rsid w:val="00386BC7"/>
    <w:rsid w:val="00386C3A"/>
    <w:rsid w:val="00386DAC"/>
    <w:rsid w:val="00386EF5"/>
    <w:rsid w:val="003872ED"/>
    <w:rsid w:val="00387388"/>
    <w:rsid w:val="00387531"/>
    <w:rsid w:val="00387624"/>
    <w:rsid w:val="003876A6"/>
    <w:rsid w:val="00387874"/>
    <w:rsid w:val="00387925"/>
    <w:rsid w:val="00387B0F"/>
    <w:rsid w:val="00387BE1"/>
    <w:rsid w:val="003902D7"/>
    <w:rsid w:val="00390B92"/>
    <w:rsid w:val="0039106B"/>
    <w:rsid w:val="00391345"/>
    <w:rsid w:val="003913CC"/>
    <w:rsid w:val="0039184B"/>
    <w:rsid w:val="003918D6"/>
    <w:rsid w:val="00391914"/>
    <w:rsid w:val="003919A1"/>
    <w:rsid w:val="003919AC"/>
    <w:rsid w:val="00391FAF"/>
    <w:rsid w:val="00392139"/>
    <w:rsid w:val="0039230E"/>
    <w:rsid w:val="0039258F"/>
    <w:rsid w:val="00392851"/>
    <w:rsid w:val="003929C6"/>
    <w:rsid w:val="00392F7C"/>
    <w:rsid w:val="00393266"/>
    <w:rsid w:val="003932B9"/>
    <w:rsid w:val="003933BB"/>
    <w:rsid w:val="00393433"/>
    <w:rsid w:val="00393587"/>
    <w:rsid w:val="003935D4"/>
    <w:rsid w:val="003937B3"/>
    <w:rsid w:val="00393864"/>
    <w:rsid w:val="00393C5B"/>
    <w:rsid w:val="00394277"/>
    <w:rsid w:val="003942C8"/>
    <w:rsid w:val="003944AE"/>
    <w:rsid w:val="003946E3"/>
    <w:rsid w:val="003947EE"/>
    <w:rsid w:val="003949C7"/>
    <w:rsid w:val="00394A9B"/>
    <w:rsid w:val="00394AE1"/>
    <w:rsid w:val="00394D59"/>
    <w:rsid w:val="003950A0"/>
    <w:rsid w:val="0039525D"/>
    <w:rsid w:val="00395271"/>
    <w:rsid w:val="0039543B"/>
    <w:rsid w:val="00395ABD"/>
    <w:rsid w:val="00395C77"/>
    <w:rsid w:val="00396323"/>
    <w:rsid w:val="0039650A"/>
    <w:rsid w:val="003965DF"/>
    <w:rsid w:val="00396A52"/>
    <w:rsid w:val="00397154"/>
    <w:rsid w:val="0039725E"/>
    <w:rsid w:val="00397449"/>
    <w:rsid w:val="003974DF"/>
    <w:rsid w:val="003974E4"/>
    <w:rsid w:val="00397A29"/>
    <w:rsid w:val="00397D70"/>
    <w:rsid w:val="00397FA5"/>
    <w:rsid w:val="00397FDF"/>
    <w:rsid w:val="003A009F"/>
    <w:rsid w:val="003A0204"/>
    <w:rsid w:val="003A0601"/>
    <w:rsid w:val="003A0871"/>
    <w:rsid w:val="003A0F37"/>
    <w:rsid w:val="003A111D"/>
    <w:rsid w:val="003A1172"/>
    <w:rsid w:val="003A1205"/>
    <w:rsid w:val="003A1219"/>
    <w:rsid w:val="003A1895"/>
    <w:rsid w:val="003A2019"/>
    <w:rsid w:val="003A254F"/>
    <w:rsid w:val="003A25D4"/>
    <w:rsid w:val="003A2A9C"/>
    <w:rsid w:val="003A2BC4"/>
    <w:rsid w:val="003A2F0D"/>
    <w:rsid w:val="003A32AB"/>
    <w:rsid w:val="003A3459"/>
    <w:rsid w:val="003A387E"/>
    <w:rsid w:val="003A3B78"/>
    <w:rsid w:val="003A3D15"/>
    <w:rsid w:val="003A4140"/>
    <w:rsid w:val="003A4576"/>
    <w:rsid w:val="003A49E4"/>
    <w:rsid w:val="003A4B20"/>
    <w:rsid w:val="003A500A"/>
    <w:rsid w:val="003A5015"/>
    <w:rsid w:val="003A539F"/>
    <w:rsid w:val="003A5516"/>
    <w:rsid w:val="003A559E"/>
    <w:rsid w:val="003A57A7"/>
    <w:rsid w:val="003A58E6"/>
    <w:rsid w:val="003A5C6F"/>
    <w:rsid w:val="003A5F41"/>
    <w:rsid w:val="003A6235"/>
    <w:rsid w:val="003A66C7"/>
    <w:rsid w:val="003A6801"/>
    <w:rsid w:val="003A68A7"/>
    <w:rsid w:val="003A69BE"/>
    <w:rsid w:val="003A6BA1"/>
    <w:rsid w:val="003A6C2E"/>
    <w:rsid w:val="003A6CAB"/>
    <w:rsid w:val="003A6E69"/>
    <w:rsid w:val="003A729A"/>
    <w:rsid w:val="003A7539"/>
    <w:rsid w:val="003A7C41"/>
    <w:rsid w:val="003B01D4"/>
    <w:rsid w:val="003B0364"/>
    <w:rsid w:val="003B0453"/>
    <w:rsid w:val="003B049D"/>
    <w:rsid w:val="003B0574"/>
    <w:rsid w:val="003B0A08"/>
    <w:rsid w:val="003B0AE6"/>
    <w:rsid w:val="003B0BBA"/>
    <w:rsid w:val="003B0D21"/>
    <w:rsid w:val="003B1191"/>
    <w:rsid w:val="003B14BA"/>
    <w:rsid w:val="003B17CB"/>
    <w:rsid w:val="003B18E8"/>
    <w:rsid w:val="003B1B8F"/>
    <w:rsid w:val="003B1D8E"/>
    <w:rsid w:val="003B21B4"/>
    <w:rsid w:val="003B22B9"/>
    <w:rsid w:val="003B255E"/>
    <w:rsid w:val="003B2A5D"/>
    <w:rsid w:val="003B2C87"/>
    <w:rsid w:val="003B2D74"/>
    <w:rsid w:val="003B2EA3"/>
    <w:rsid w:val="003B37EB"/>
    <w:rsid w:val="003B3C10"/>
    <w:rsid w:val="003B3CA3"/>
    <w:rsid w:val="003B3D54"/>
    <w:rsid w:val="003B404A"/>
    <w:rsid w:val="003B40C5"/>
    <w:rsid w:val="003B443E"/>
    <w:rsid w:val="003B44AA"/>
    <w:rsid w:val="003B4649"/>
    <w:rsid w:val="003B486C"/>
    <w:rsid w:val="003B49D1"/>
    <w:rsid w:val="003B4A4F"/>
    <w:rsid w:val="003B4CCA"/>
    <w:rsid w:val="003B4FB9"/>
    <w:rsid w:val="003B564E"/>
    <w:rsid w:val="003B6043"/>
    <w:rsid w:val="003B61CC"/>
    <w:rsid w:val="003B6381"/>
    <w:rsid w:val="003B676B"/>
    <w:rsid w:val="003B67E2"/>
    <w:rsid w:val="003B6961"/>
    <w:rsid w:val="003B6E27"/>
    <w:rsid w:val="003B6E4F"/>
    <w:rsid w:val="003B71EC"/>
    <w:rsid w:val="003B74F5"/>
    <w:rsid w:val="003B7569"/>
    <w:rsid w:val="003B7602"/>
    <w:rsid w:val="003B769A"/>
    <w:rsid w:val="003B77D2"/>
    <w:rsid w:val="003B79D9"/>
    <w:rsid w:val="003B7A86"/>
    <w:rsid w:val="003B7BF6"/>
    <w:rsid w:val="003B7E14"/>
    <w:rsid w:val="003B7EAA"/>
    <w:rsid w:val="003B7FD4"/>
    <w:rsid w:val="003C033C"/>
    <w:rsid w:val="003C036B"/>
    <w:rsid w:val="003C036D"/>
    <w:rsid w:val="003C040B"/>
    <w:rsid w:val="003C04AC"/>
    <w:rsid w:val="003C062C"/>
    <w:rsid w:val="003C0803"/>
    <w:rsid w:val="003C12D1"/>
    <w:rsid w:val="003C13DE"/>
    <w:rsid w:val="003C14E3"/>
    <w:rsid w:val="003C15FB"/>
    <w:rsid w:val="003C1827"/>
    <w:rsid w:val="003C18B4"/>
    <w:rsid w:val="003C20C6"/>
    <w:rsid w:val="003C2735"/>
    <w:rsid w:val="003C27AA"/>
    <w:rsid w:val="003C2B9A"/>
    <w:rsid w:val="003C2DE3"/>
    <w:rsid w:val="003C2F64"/>
    <w:rsid w:val="003C2FC2"/>
    <w:rsid w:val="003C3231"/>
    <w:rsid w:val="003C3426"/>
    <w:rsid w:val="003C3530"/>
    <w:rsid w:val="003C36E7"/>
    <w:rsid w:val="003C37AA"/>
    <w:rsid w:val="003C3831"/>
    <w:rsid w:val="003C3A9A"/>
    <w:rsid w:val="003C3B37"/>
    <w:rsid w:val="003C3B68"/>
    <w:rsid w:val="003C408B"/>
    <w:rsid w:val="003C428E"/>
    <w:rsid w:val="003C4520"/>
    <w:rsid w:val="003C4640"/>
    <w:rsid w:val="003C4682"/>
    <w:rsid w:val="003C478D"/>
    <w:rsid w:val="003C4804"/>
    <w:rsid w:val="003C4BB5"/>
    <w:rsid w:val="003C4FE9"/>
    <w:rsid w:val="003C50D7"/>
    <w:rsid w:val="003C5231"/>
    <w:rsid w:val="003C52D3"/>
    <w:rsid w:val="003C5396"/>
    <w:rsid w:val="003C53E9"/>
    <w:rsid w:val="003C55F7"/>
    <w:rsid w:val="003C564C"/>
    <w:rsid w:val="003C5650"/>
    <w:rsid w:val="003C5767"/>
    <w:rsid w:val="003C5F4B"/>
    <w:rsid w:val="003C600F"/>
    <w:rsid w:val="003C6158"/>
    <w:rsid w:val="003C6330"/>
    <w:rsid w:val="003C6553"/>
    <w:rsid w:val="003C6568"/>
    <w:rsid w:val="003C6CFB"/>
    <w:rsid w:val="003C6D72"/>
    <w:rsid w:val="003C6DCB"/>
    <w:rsid w:val="003C6E90"/>
    <w:rsid w:val="003C6F90"/>
    <w:rsid w:val="003C6F93"/>
    <w:rsid w:val="003C7190"/>
    <w:rsid w:val="003C732A"/>
    <w:rsid w:val="003C7422"/>
    <w:rsid w:val="003C7534"/>
    <w:rsid w:val="003C7716"/>
    <w:rsid w:val="003C773E"/>
    <w:rsid w:val="003C7DC1"/>
    <w:rsid w:val="003D0A15"/>
    <w:rsid w:val="003D0A7A"/>
    <w:rsid w:val="003D0C80"/>
    <w:rsid w:val="003D10E5"/>
    <w:rsid w:val="003D13F6"/>
    <w:rsid w:val="003D1553"/>
    <w:rsid w:val="003D161A"/>
    <w:rsid w:val="003D1A49"/>
    <w:rsid w:val="003D1D36"/>
    <w:rsid w:val="003D1E17"/>
    <w:rsid w:val="003D1E87"/>
    <w:rsid w:val="003D23D6"/>
    <w:rsid w:val="003D29F8"/>
    <w:rsid w:val="003D30C2"/>
    <w:rsid w:val="003D3249"/>
    <w:rsid w:val="003D34EA"/>
    <w:rsid w:val="003D3589"/>
    <w:rsid w:val="003D360A"/>
    <w:rsid w:val="003D3A55"/>
    <w:rsid w:val="003D3AC9"/>
    <w:rsid w:val="003D3B11"/>
    <w:rsid w:val="003D3BE6"/>
    <w:rsid w:val="003D3C84"/>
    <w:rsid w:val="003D411A"/>
    <w:rsid w:val="003D424E"/>
    <w:rsid w:val="003D426C"/>
    <w:rsid w:val="003D454B"/>
    <w:rsid w:val="003D485C"/>
    <w:rsid w:val="003D4F6D"/>
    <w:rsid w:val="003D5051"/>
    <w:rsid w:val="003D51AB"/>
    <w:rsid w:val="003D5272"/>
    <w:rsid w:val="003D5491"/>
    <w:rsid w:val="003D5591"/>
    <w:rsid w:val="003D5600"/>
    <w:rsid w:val="003D5BF2"/>
    <w:rsid w:val="003D5C53"/>
    <w:rsid w:val="003D5F1F"/>
    <w:rsid w:val="003D608F"/>
    <w:rsid w:val="003D635B"/>
    <w:rsid w:val="003D644F"/>
    <w:rsid w:val="003D649F"/>
    <w:rsid w:val="003D657C"/>
    <w:rsid w:val="003D6615"/>
    <w:rsid w:val="003D66CA"/>
    <w:rsid w:val="003D6770"/>
    <w:rsid w:val="003D67B2"/>
    <w:rsid w:val="003D67E2"/>
    <w:rsid w:val="003D6892"/>
    <w:rsid w:val="003D6AF5"/>
    <w:rsid w:val="003D6BD2"/>
    <w:rsid w:val="003D6E31"/>
    <w:rsid w:val="003D6ECB"/>
    <w:rsid w:val="003D6FBE"/>
    <w:rsid w:val="003D7165"/>
    <w:rsid w:val="003D71D0"/>
    <w:rsid w:val="003D7361"/>
    <w:rsid w:val="003D7460"/>
    <w:rsid w:val="003D7E0D"/>
    <w:rsid w:val="003D7F1A"/>
    <w:rsid w:val="003E023E"/>
    <w:rsid w:val="003E0340"/>
    <w:rsid w:val="003E0561"/>
    <w:rsid w:val="003E080F"/>
    <w:rsid w:val="003E0D90"/>
    <w:rsid w:val="003E0EC0"/>
    <w:rsid w:val="003E1336"/>
    <w:rsid w:val="003E1604"/>
    <w:rsid w:val="003E1905"/>
    <w:rsid w:val="003E2436"/>
    <w:rsid w:val="003E2566"/>
    <w:rsid w:val="003E2584"/>
    <w:rsid w:val="003E2AD7"/>
    <w:rsid w:val="003E2C99"/>
    <w:rsid w:val="003E2D00"/>
    <w:rsid w:val="003E2D45"/>
    <w:rsid w:val="003E34FE"/>
    <w:rsid w:val="003E3A92"/>
    <w:rsid w:val="003E3CC8"/>
    <w:rsid w:val="003E3D10"/>
    <w:rsid w:val="003E488F"/>
    <w:rsid w:val="003E48CE"/>
    <w:rsid w:val="003E49C2"/>
    <w:rsid w:val="003E4A12"/>
    <w:rsid w:val="003E4C22"/>
    <w:rsid w:val="003E4DFC"/>
    <w:rsid w:val="003E52F1"/>
    <w:rsid w:val="003E5323"/>
    <w:rsid w:val="003E5EFE"/>
    <w:rsid w:val="003E618F"/>
    <w:rsid w:val="003E68CC"/>
    <w:rsid w:val="003E6A9E"/>
    <w:rsid w:val="003E6B91"/>
    <w:rsid w:val="003E6C09"/>
    <w:rsid w:val="003E6DEC"/>
    <w:rsid w:val="003E6E64"/>
    <w:rsid w:val="003E6E7D"/>
    <w:rsid w:val="003E6EEF"/>
    <w:rsid w:val="003E701E"/>
    <w:rsid w:val="003E710A"/>
    <w:rsid w:val="003E7320"/>
    <w:rsid w:val="003E73D6"/>
    <w:rsid w:val="003E77B5"/>
    <w:rsid w:val="003E78B0"/>
    <w:rsid w:val="003E7CAE"/>
    <w:rsid w:val="003E7E37"/>
    <w:rsid w:val="003E7FE7"/>
    <w:rsid w:val="003F006E"/>
    <w:rsid w:val="003F0A07"/>
    <w:rsid w:val="003F0E97"/>
    <w:rsid w:val="003F0FA9"/>
    <w:rsid w:val="003F10AB"/>
    <w:rsid w:val="003F1300"/>
    <w:rsid w:val="003F1313"/>
    <w:rsid w:val="003F14E7"/>
    <w:rsid w:val="003F15BE"/>
    <w:rsid w:val="003F1670"/>
    <w:rsid w:val="003F170B"/>
    <w:rsid w:val="003F1774"/>
    <w:rsid w:val="003F1F2D"/>
    <w:rsid w:val="003F22F2"/>
    <w:rsid w:val="003F24C9"/>
    <w:rsid w:val="003F262A"/>
    <w:rsid w:val="003F2658"/>
    <w:rsid w:val="003F2761"/>
    <w:rsid w:val="003F2BED"/>
    <w:rsid w:val="003F338B"/>
    <w:rsid w:val="003F35B8"/>
    <w:rsid w:val="003F3CC5"/>
    <w:rsid w:val="003F40BA"/>
    <w:rsid w:val="003F40D8"/>
    <w:rsid w:val="003F4119"/>
    <w:rsid w:val="003F41A9"/>
    <w:rsid w:val="003F41D2"/>
    <w:rsid w:val="003F430C"/>
    <w:rsid w:val="003F477B"/>
    <w:rsid w:val="003F4B3C"/>
    <w:rsid w:val="003F4B3D"/>
    <w:rsid w:val="003F4B8E"/>
    <w:rsid w:val="003F4C75"/>
    <w:rsid w:val="003F4E6A"/>
    <w:rsid w:val="003F4FFD"/>
    <w:rsid w:val="003F50E5"/>
    <w:rsid w:val="003F53C7"/>
    <w:rsid w:val="003F5423"/>
    <w:rsid w:val="003F5A70"/>
    <w:rsid w:val="003F5AD3"/>
    <w:rsid w:val="003F5BA8"/>
    <w:rsid w:val="003F5C3B"/>
    <w:rsid w:val="003F5DA2"/>
    <w:rsid w:val="003F5F95"/>
    <w:rsid w:val="003F6119"/>
    <w:rsid w:val="003F61DA"/>
    <w:rsid w:val="003F650E"/>
    <w:rsid w:val="003F67C9"/>
    <w:rsid w:val="003F6AB1"/>
    <w:rsid w:val="003F6AB5"/>
    <w:rsid w:val="003F6DFA"/>
    <w:rsid w:val="003F6F86"/>
    <w:rsid w:val="003F70B1"/>
    <w:rsid w:val="003F7578"/>
    <w:rsid w:val="003F7831"/>
    <w:rsid w:val="003F79E6"/>
    <w:rsid w:val="003F7AF8"/>
    <w:rsid w:val="003F7D3B"/>
    <w:rsid w:val="004001F9"/>
    <w:rsid w:val="00400612"/>
    <w:rsid w:val="00400677"/>
    <w:rsid w:val="00400695"/>
    <w:rsid w:val="00400783"/>
    <w:rsid w:val="004008A6"/>
    <w:rsid w:val="00400DFA"/>
    <w:rsid w:val="00400E07"/>
    <w:rsid w:val="00401623"/>
    <w:rsid w:val="00401878"/>
    <w:rsid w:val="00401AB9"/>
    <w:rsid w:val="00401AD6"/>
    <w:rsid w:val="00401B62"/>
    <w:rsid w:val="00401B7F"/>
    <w:rsid w:val="00401C93"/>
    <w:rsid w:val="00401E12"/>
    <w:rsid w:val="00401E61"/>
    <w:rsid w:val="004025BB"/>
    <w:rsid w:val="004027CD"/>
    <w:rsid w:val="00402AFF"/>
    <w:rsid w:val="0040302F"/>
    <w:rsid w:val="00403118"/>
    <w:rsid w:val="0040318F"/>
    <w:rsid w:val="0040342D"/>
    <w:rsid w:val="00403484"/>
    <w:rsid w:val="00403AE5"/>
    <w:rsid w:val="00403C65"/>
    <w:rsid w:val="0040412B"/>
    <w:rsid w:val="004041F1"/>
    <w:rsid w:val="00404325"/>
    <w:rsid w:val="004043B2"/>
    <w:rsid w:val="004043CD"/>
    <w:rsid w:val="00404546"/>
    <w:rsid w:val="0040487A"/>
    <w:rsid w:val="004049A8"/>
    <w:rsid w:val="00404D3C"/>
    <w:rsid w:val="00404E0B"/>
    <w:rsid w:val="00404E1E"/>
    <w:rsid w:val="00405146"/>
    <w:rsid w:val="00405309"/>
    <w:rsid w:val="00405533"/>
    <w:rsid w:val="0040559F"/>
    <w:rsid w:val="00405759"/>
    <w:rsid w:val="00405834"/>
    <w:rsid w:val="0040586F"/>
    <w:rsid w:val="00405A47"/>
    <w:rsid w:val="00405C54"/>
    <w:rsid w:val="00405FF4"/>
    <w:rsid w:val="0040614F"/>
    <w:rsid w:val="004063B1"/>
    <w:rsid w:val="004066AF"/>
    <w:rsid w:val="004069EE"/>
    <w:rsid w:val="00406ABE"/>
    <w:rsid w:val="00406E2E"/>
    <w:rsid w:val="00406E7A"/>
    <w:rsid w:val="00406E7E"/>
    <w:rsid w:val="004070FC"/>
    <w:rsid w:val="00407A31"/>
    <w:rsid w:val="0041012B"/>
    <w:rsid w:val="004104F5"/>
    <w:rsid w:val="004105F7"/>
    <w:rsid w:val="00410626"/>
    <w:rsid w:val="004106C1"/>
    <w:rsid w:val="00410A0C"/>
    <w:rsid w:val="00410DCC"/>
    <w:rsid w:val="00410EE4"/>
    <w:rsid w:val="00411102"/>
    <w:rsid w:val="00411161"/>
    <w:rsid w:val="0041178F"/>
    <w:rsid w:val="00411876"/>
    <w:rsid w:val="004118C2"/>
    <w:rsid w:val="00411DA0"/>
    <w:rsid w:val="0041205D"/>
    <w:rsid w:val="004120A3"/>
    <w:rsid w:val="004120F6"/>
    <w:rsid w:val="00412662"/>
    <w:rsid w:val="0041274F"/>
    <w:rsid w:val="0041283E"/>
    <w:rsid w:val="00412E8E"/>
    <w:rsid w:val="00412FDE"/>
    <w:rsid w:val="004135A4"/>
    <w:rsid w:val="004139D6"/>
    <w:rsid w:val="00413FCF"/>
    <w:rsid w:val="0041415B"/>
    <w:rsid w:val="00414DF4"/>
    <w:rsid w:val="00414FA5"/>
    <w:rsid w:val="00414FFA"/>
    <w:rsid w:val="0041508B"/>
    <w:rsid w:val="00415170"/>
    <w:rsid w:val="004153BA"/>
    <w:rsid w:val="004154EC"/>
    <w:rsid w:val="0041554B"/>
    <w:rsid w:val="00415B2E"/>
    <w:rsid w:val="00415D8B"/>
    <w:rsid w:val="00415E01"/>
    <w:rsid w:val="00415F74"/>
    <w:rsid w:val="0041607F"/>
    <w:rsid w:val="004160AF"/>
    <w:rsid w:val="00416209"/>
    <w:rsid w:val="004162C6"/>
    <w:rsid w:val="00416415"/>
    <w:rsid w:val="0041689A"/>
    <w:rsid w:val="00416A9A"/>
    <w:rsid w:val="00416B89"/>
    <w:rsid w:val="00416D51"/>
    <w:rsid w:val="00416E96"/>
    <w:rsid w:val="00417223"/>
    <w:rsid w:val="00417DF0"/>
    <w:rsid w:val="00417EA6"/>
    <w:rsid w:val="004201AA"/>
    <w:rsid w:val="00420201"/>
    <w:rsid w:val="0042023C"/>
    <w:rsid w:val="004202DA"/>
    <w:rsid w:val="004202F6"/>
    <w:rsid w:val="004205DB"/>
    <w:rsid w:val="0042106B"/>
    <w:rsid w:val="00421228"/>
    <w:rsid w:val="00421234"/>
    <w:rsid w:val="00421943"/>
    <w:rsid w:val="00421D2E"/>
    <w:rsid w:val="00421E94"/>
    <w:rsid w:val="004221B7"/>
    <w:rsid w:val="00422256"/>
    <w:rsid w:val="00422371"/>
    <w:rsid w:val="0042253E"/>
    <w:rsid w:val="004227BA"/>
    <w:rsid w:val="00422B43"/>
    <w:rsid w:val="00422B6F"/>
    <w:rsid w:val="00422DEA"/>
    <w:rsid w:val="0042316F"/>
    <w:rsid w:val="004233BE"/>
    <w:rsid w:val="0042351B"/>
    <w:rsid w:val="00423568"/>
    <w:rsid w:val="004238B3"/>
    <w:rsid w:val="0042400B"/>
    <w:rsid w:val="00424248"/>
    <w:rsid w:val="00424433"/>
    <w:rsid w:val="00424A4F"/>
    <w:rsid w:val="00424AC1"/>
    <w:rsid w:val="00424B42"/>
    <w:rsid w:val="00425113"/>
    <w:rsid w:val="004254FE"/>
    <w:rsid w:val="00425562"/>
    <w:rsid w:val="00425682"/>
    <w:rsid w:val="004258C5"/>
    <w:rsid w:val="00425A1E"/>
    <w:rsid w:val="00425B34"/>
    <w:rsid w:val="00425F53"/>
    <w:rsid w:val="0042608A"/>
    <w:rsid w:val="0042622A"/>
    <w:rsid w:val="00426349"/>
    <w:rsid w:val="00426545"/>
    <w:rsid w:val="00426879"/>
    <w:rsid w:val="004268E5"/>
    <w:rsid w:val="004268EB"/>
    <w:rsid w:val="00426C65"/>
    <w:rsid w:val="00426E28"/>
    <w:rsid w:val="00426F49"/>
    <w:rsid w:val="00427084"/>
    <w:rsid w:val="004271F3"/>
    <w:rsid w:val="00427206"/>
    <w:rsid w:val="00427249"/>
    <w:rsid w:val="00427582"/>
    <w:rsid w:val="004275BD"/>
    <w:rsid w:val="00427891"/>
    <w:rsid w:val="0042791A"/>
    <w:rsid w:val="004279D6"/>
    <w:rsid w:val="00427A1F"/>
    <w:rsid w:val="00430175"/>
    <w:rsid w:val="004301F5"/>
    <w:rsid w:val="00430286"/>
    <w:rsid w:val="00430289"/>
    <w:rsid w:val="004302D5"/>
    <w:rsid w:val="004304B2"/>
    <w:rsid w:val="004307D9"/>
    <w:rsid w:val="004308FD"/>
    <w:rsid w:val="00430BEC"/>
    <w:rsid w:val="00430C40"/>
    <w:rsid w:val="0043108E"/>
    <w:rsid w:val="00431C65"/>
    <w:rsid w:val="00431CE7"/>
    <w:rsid w:val="00431F0D"/>
    <w:rsid w:val="00432386"/>
    <w:rsid w:val="00432B75"/>
    <w:rsid w:val="00432CDC"/>
    <w:rsid w:val="00432E45"/>
    <w:rsid w:val="00432FFF"/>
    <w:rsid w:val="0043348C"/>
    <w:rsid w:val="0043360F"/>
    <w:rsid w:val="004336F9"/>
    <w:rsid w:val="004338A5"/>
    <w:rsid w:val="004340BF"/>
    <w:rsid w:val="004341F4"/>
    <w:rsid w:val="00434267"/>
    <w:rsid w:val="004342C4"/>
    <w:rsid w:val="004344CE"/>
    <w:rsid w:val="00434A4E"/>
    <w:rsid w:val="0043501B"/>
    <w:rsid w:val="004351A9"/>
    <w:rsid w:val="00435380"/>
    <w:rsid w:val="004353D2"/>
    <w:rsid w:val="00435539"/>
    <w:rsid w:val="004356AE"/>
    <w:rsid w:val="004356EC"/>
    <w:rsid w:val="0043578B"/>
    <w:rsid w:val="004357D3"/>
    <w:rsid w:val="00435CAE"/>
    <w:rsid w:val="00436154"/>
    <w:rsid w:val="004362CC"/>
    <w:rsid w:val="004362F1"/>
    <w:rsid w:val="004363FB"/>
    <w:rsid w:val="004368B8"/>
    <w:rsid w:val="004368F1"/>
    <w:rsid w:val="00436E9B"/>
    <w:rsid w:val="00437099"/>
    <w:rsid w:val="00437137"/>
    <w:rsid w:val="0043794F"/>
    <w:rsid w:val="00437AA0"/>
    <w:rsid w:val="00437ABB"/>
    <w:rsid w:val="00437B02"/>
    <w:rsid w:val="00437E8D"/>
    <w:rsid w:val="004403FD"/>
    <w:rsid w:val="0044054C"/>
    <w:rsid w:val="0044061E"/>
    <w:rsid w:val="00440623"/>
    <w:rsid w:val="004408B6"/>
    <w:rsid w:val="004408F4"/>
    <w:rsid w:val="00440E41"/>
    <w:rsid w:val="00440ED7"/>
    <w:rsid w:val="00441122"/>
    <w:rsid w:val="0044132A"/>
    <w:rsid w:val="004415FD"/>
    <w:rsid w:val="00441D37"/>
    <w:rsid w:val="00441F7B"/>
    <w:rsid w:val="004423A8"/>
    <w:rsid w:val="00442777"/>
    <w:rsid w:val="0044298D"/>
    <w:rsid w:val="00442A12"/>
    <w:rsid w:val="00442E26"/>
    <w:rsid w:val="00442F0B"/>
    <w:rsid w:val="00443214"/>
    <w:rsid w:val="00443415"/>
    <w:rsid w:val="004437A7"/>
    <w:rsid w:val="004438A6"/>
    <w:rsid w:val="00443BE2"/>
    <w:rsid w:val="00443D71"/>
    <w:rsid w:val="00443F3A"/>
    <w:rsid w:val="004440F0"/>
    <w:rsid w:val="004441EE"/>
    <w:rsid w:val="0044432A"/>
    <w:rsid w:val="0044453A"/>
    <w:rsid w:val="004446BC"/>
    <w:rsid w:val="00444912"/>
    <w:rsid w:val="00444B25"/>
    <w:rsid w:val="00444B62"/>
    <w:rsid w:val="00444BAA"/>
    <w:rsid w:val="00444C15"/>
    <w:rsid w:val="004455A5"/>
    <w:rsid w:val="004455C5"/>
    <w:rsid w:val="00445832"/>
    <w:rsid w:val="00445BFB"/>
    <w:rsid w:val="00445CDE"/>
    <w:rsid w:val="00445E6C"/>
    <w:rsid w:val="00446297"/>
    <w:rsid w:val="00446376"/>
    <w:rsid w:val="00446500"/>
    <w:rsid w:val="004465D8"/>
    <w:rsid w:val="00446606"/>
    <w:rsid w:val="0044666A"/>
    <w:rsid w:val="00446A50"/>
    <w:rsid w:val="00446D30"/>
    <w:rsid w:val="00446EE5"/>
    <w:rsid w:val="00447038"/>
    <w:rsid w:val="00447189"/>
    <w:rsid w:val="004472CC"/>
    <w:rsid w:val="004473A4"/>
    <w:rsid w:val="0044752F"/>
    <w:rsid w:val="00447E4B"/>
    <w:rsid w:val="00447F64"/>
    <w:rsid w:val="004500A3"/>
    <w:rsid w:val="00450387"/>
    <w:rsid w:val="004506C7"/>
    <w:rsid w:val="004507C2"/>
    <w:rsid w:val="00450A28"/>
    <w:rsid w:val="00450AF5"/>
    <w:rsid w:val="00450DF6"/>
    <w:rsid w:val="00450FE2"/>
    <w:rsid w:val="0045104A"/>
    <w:rsid w:val="0045165E"/>
    <w:rsid w:val="0045191E"/>
    <w:rsid w:val="00451F5B"/>
    <w:rsid w:val="00451FBD"/>
    <w:rsid w:val="0045216A"/>
    <w:rsid w:val="004522AF"/>
    <w:rsid w:val="004524D8"/>
    <w:rsid w:val="0045261C"/>
    <w:rsid w:val="00452BFE"/>
    <w:rsid w:val="00452C51"/>
    <w:rsid w:val="00452F28"/>
    <w:rsid w:val="00453221"/>
    <w:rsid w:val="00453702"/>
    <w:rsid w:val="00453708"/>
    <w:rsid w:val="00453929"/>
    <w:rsid w:val="0045398C"/>
    <w:rsid w:val="00453C75"/>
    <w:rsid w:val="00453DBD"/>
    <w:rsid w:val="00453EE4"/>
    <w:rsid w:val="00454270"/>
    <w:rsid w:val="00454294"/>
    <w:rsid w:val="0045430C"/>
    <w:rsid w:val="004543A8"/>
    <w:rsid w:val="004543EE"/>
    <w:rsid w:val="00454598"/>
    <w:rsid w:val="0045497F"/>
    <w:rsid w:val="00454CAF"/>
    <w:rsid w:val="00454DEF"/>
    <w:rsid w:val="00454EF1"/>
    <w:rsid w:val="00454F7F"/>
    <w:rsid w:val="004551C2"/>
    <w:rsid w:val="00455469"/>
    <w:rsid w:val="004557D2"/>
    <w:rsid w:val="004558E8"/>
    <w:rsid w:val="00455CAE"/>
    <w:rsid w:val="00455D4E"/>
    <w:rsid w:val="00455E06"/>
    <w:rsid w:val="00455E30"/>
    <w:rsid w:val="00455E3A"/>
    <w:rsid w:val="0045625A"/>
    <w:rsid w:val="004569BD"/>
    <w:rsid w:val="00456CA7"/>
    <w:rsid w:val="0045782F"/>
    <w:rsid w:val="00457FE9"/>
    <w:rsid w:val="004603FD"/>
    <w:rsid w:val="0046073D"/>
    <w:rsid w:val="00460A57"/>
    <w:rsid w:val="00460E22"/>
    <w:rsid w:val="00460FB5"/>
    <w:rsid w:val="0046107E"/>
    <w:rsid w:val="00461107"/>
    <w:rsid w:val="004611B8"/>
    <w:rsid w:val="004611F1"/>
    <w:rsid w:val="004616DC"/>
    <w:rsid w:val="004616FB"/>
    <w:rsid w:val="00461B7E"/>
    <w:rsid w:val="004623E3"/>
    <w:rsid w:val="004624E1"/>
    <w:rsid w:val="00462660"/>
    <w:rsid w:val="004626AA"/>
    <w:rsid w:val="00462919"/>
    <w:rsid w:val="00462923"/>
    <w:rsid w:val="00463692"/>
    <w:rsid w:val="00463748"/>
    <w:rsid w:val="00463865"/>
    <w:rsid w:val="00463A2B"/>
    <w:rsid w:val="00463C96"/>
    <w:rsid w:val="00463DA5"/>
    <w:rsid w:val="004640E2"/>
    <w:rsid w:val="00464128"/>
    <w:rsid w:val="004643AD"/>
    <w:rsid w:val="0046468B"/>
    <w:rsid w:val="004647CD"/>
    <w:rsid w:val="00464B28"/>
    <w:rsid w:val="00464E01"/>
    <w:rsid w:val="00464F23"/>
    <w:rsid w:val="00464FC3"/>
    <w:rsid w:val="004654E1"/>
    <w:rsid w:val="0046574A"/>
    <w:rsid w:val="0046586F"/>
    <w:rsid w:val="00465B29"/>
    <w:rsid w:val="00465B5F"/>
    <w:rsid w:val="00465F0E"/>
    <w:rsid w:val="00466356"/>
    <w:rsid w:val="00466F22"/>
    <w:rsid w:val="0046710F"/>
    <w:rsid w:val="004671AD"/>
    <w:rsid w:val="004671FC"/>
    <w:rsid w:val="004673E2"/>
    <w:rsid w:val="0046766A"/>
    <w:rsid w:val="0046770A"/>
    <w:rsid w:val="00467D0E"/>
    <w:rsid w:val="00467DEC"/>
    <w:rsid w:val="00470073"/>
    <w:rsid w:val="00470160"/>
    <w:rsid w:val="004703EC"/>
    <w:rsid w:val="00470646"/>
    <w:rsid w:val="00470794"/>
    <w:rsid w:val="0047090C"/>
    <w:rsid w:val="00470A06"/>
    <w:rsid w:val="00470B97"/>
    <w:rsid w:val="00470BF2"/>
    <w:rsid w:val="0047169E"/>
    <w:rsid w:val="004719A2"/>
    <w:rsid w:val="004719AE"/>
    <w:rsid w:val="00471D68"/>
    <w:rsid w:val="00471FB8"/>
    <w:rsid w:val="0047200C"/>
    <w:rsid w:val="00472050"/>
    <w:rsid w:val="004720A6"/>
    <w:rsid w:val="0047219F"/>
    <w:rsid w:val="00472647"/>
    <w:rsid w:val="00472ABC"/>
    <w:rsid w:val="00472CC4"/>
    <w:rsid w:val="00472D63"/>
    <w:rsid w:val="004736E1"/>
    <w:rsid w:val="004738B9"/>
    <w:rsid w:val="0047396D"/>
    <w:rsid w:val="00473B93"/>
    <w:rsid w:val="00473BDC"/>
    <w:rsid w:val="00473F8E"/>
    <w:rsid w:val="00474459"/>
    <w:rsid w:val="004746A7"/>
    <w:rsid w:val="0047480B"/>
    <w:rsid w:val="00474925"/>
    <w:rsid w:val="00474992"/>
    <w:rsid w:val="00474F18"/>
    <w:rsid w:val="00475570"/>
    <w:rsid w:val="004755D8"/>
    <w:rsid w:val="004757FD"/>
    <w:rsid w:val="00475935"/>
    <w:rsid w:val="00475F0F"/>
    <w:rsid w:val="004761ED"/>
    <w:rsid w:val="0047652F"/>
    <w:rsid w:val="004766AC"/>
    <w:rsid w:val="00476D6B"/>
    <w:rsid w:val="00477050"/>
    <w:rsid w:val="004773B1"/>
    <w:rsid w:val="004777AD"/>
    <w:rsid w:val="00477BB2"/>
    <w:rsid w:val="00477D55"/>
    <w:rsid w:val="00477DB7"/>
    <w:rsid w:val="00477E59"/>
    <w:rsid w:val="004801C6"/>
    <w:rsid w:val="0048036B"/>
    <w:rsid w:val="00480455"/>
    <w:rsid w:val="0048047C"/>
    <w:rsid w:val="004805F4"/>
    <w:rsid w:val="00480645"/>
    <w:rsid w:val="00480699"/>
    <w:rsid w:val="0048076E"/>
    <w:rsid w:val="00480896"/>
    <w:rsid w:val="004817E7"/>
    <w:rsid w:val="00481C75"/>
    <w:rsid w:val="00481D40"/>
    <w:rsid w:val="00481D8E"/>
    <w:rsid w:val="00482038"/>
    <w:rsid w:val="00482967"/>
    <w:rsid w:val="00482CDF"/>
    <w:rsid w:val="00482D34"/>
    <w:rsid w:val="0048307C"/>
    <w:rsid w:val="00483284"/>
    <w:rsid w:val="00483329"/>
    <w:rsid w:val="00483443"/>
    <w:rsid w:val="004835F2"/>
    <w:rsid w:val="0048374F"/>
    <w:rsid w:val="00483B70"/>
    <w:rsid w:val="00483C8C"/>
    <w:rsid w:val="00483CE6"/>
    <w:rsid w:val="00483EB6"/>
    <w:rsid w:val="00484155"/>
    <w:rsid w:val="00484258"/>
    <w:rsid w:val="0048445A"/>
    <w:rsid w:val="0048449B"/>
    <w:rsid w:val="0048464F"/>
    <w:rsid w:val="0048487D"/>
    <w:rsid w:val="00484B58"/>
    <w:rsid w:val="00484B91"/>
    <w:rsid w:val="00484C9D"/>
    <w:rsid w:val="0048526B"/>
    <w:rsid w:val="00485776"/>
    <w:rsid w:val="0048589E"/>
    <w:rsid w:val="00485943"/>
    <w:rsid w:val="00485976"/>
    <w:rsid w:val="004859C4"/>
    <w:rsid w:val="00485C01"/>
    <w:rsid w:val="00485CCB"/>
    <w:rsid w:val="00485D2F"/>
    <w:rsid w:val="00485DE8"/>
    <w:rsid w:val="00485E26"/>
    <w:rsid w:val="00485E81"/>
    <w:rsid w:val="00485EB1"/>
    <w:rsid w:val="00485EEB"/>
    <w:rsid w:val="004860A8"/>
    <w:rsid w:val="0048684C"/>
    <w:rsid w:val="00486A3F"/>
    <w:rsid w:val="00486AF6"/>
    <w:rsid w:val="00486B0F"/>
    <w:rsid w:val="00487116"/>
    <w:rsid w:val="0048741F"/>
    <w:rsid w:val="004874E7"/>
    <w:rsid w:val="00487CA4"/>
    <w:rsid w:val="00487CC8"/>
    <w:rsid w:val="00487FF3"/>
    <w:rsid w:val="004900CA"/>
    <w:rsid w:val="004902CD"/>
    <w:rsid w:val="00490372"/>
    <w:rsid w:val="004905B8"/>
    <w:rsid w:val="004905DD"/>
    <w:rsid w:val="00490C83"/>
    <w:rsid w:val="00490F21"/>
    <w:rsid w:val="004911F4"/>
    <w:rsid w:val="004912BB"/>
    <w:rsid w:val="004912E3"/>
    <w:rsid w:val="00491905"/>
    <w:rsid w:val="00491A1D"/>
    <w:rsid w:val="00491A3F"/>
    <w:rsid w:val="00491BC5"/>
    <w:rsid w:val="00491F08"/>
    <w:rsid w:val="0049227C"/>
    <w:rsid w:val="004922CC"/>
    <w:rsid w:val="004922CE"/>
    <w:rsid w:val="0049255B"/>
    <w:rsid w:val="00492872"/>
    <w:rsid w:val="00492884"/>
    <w:rsid w:val="00492AC8"/>
    <w:rsid w:val="00492BF0"/>
    <w:rsid w:val="00492C02"/>
    <w:rsid w:val="00493050"/>
    <w:rsid w:val="00493098"/>
    <w:rsid w:val="004930BE"/>
    <w:rsid w:val="00493457"/>
    <w:rsid w:val="00493458"/>
    <w:rsid w:val="0049347A"/>
    <w:rsid w:val="00493720"/>
    <w:rsid w:val="004937AD"/>
    <w:rsid w:val="004938DA"/>
    <w:rsid w:val="00493E08"/>
    <w:rsid w:val="004944CB"/>
    <w:rsid w:val="00494718"/>
    <w:rsid w:val="00494B7C"/>
    <w:rsid w:val="00494C6C"/>
    <w:rsid w:val="004953F4"/>
    <w:rsid w:val="00495701"/>
    <w:rsid w:val="0049574D"/>
    <w:rsid w:val="0049599E"/>
    <w:rsid w:val="00495BA6"/>
    <w:rsid w:val="00495C13"/>
    <w:rsid w:val="00495E24"/>
    <w:rsid w:val="00496967"/>
    <w:rsid w:val="00496A0F"/>
    <w:rsid w:val="00496AE6"/>
    <w:rsid w:val="004970F0"/>
    <w:rsid w:val="004978ED"/>
    <w:rsid w:val="00497C67"/>
    <w:rsid w:val="00497E31"/>
    <w:rsid w:val="004A0775"/>
    <w:rsid w:val="004A0800"/>
    <w:rsid w:val="004A09C3"/>
    <w:rsid w:val="004A0B9D"/>
    <w:rsid w:val="004A0F7C"/>
    <w:rsid w:val="004A150B"/>
    <w:rsid w:val="004A1515"/>
    <w:rsid w:val="004A1628"/>
    <w:rsid w:val="004A18B9"/>
    <w:rsid w:val="004A1915"/>
    <w:rsid w:val="004A2646"/>
    <w:rsid w:val="004A312E"/>
    <w:rsid w:val="004A38B5"/>
    <w:rsid w:val="004A3988"/>
    <w:rsid w:val="004A3B94"/>
    <w:rsid w:val="004A401C"/>
    <w:rsid w:val="004A40F5"/>
    <w:rsid w:val="004A4330"/>
    <w:rsid w:val="004A436E"/>
    <w:rsid w:val="004A43E4"/>
    <w:rsid w:val="004A46CB"/>
    <w:rsid w:val="004A46D7"/>
    <w:rsid w:val="004A47FA"/>
    <w:rsid w:val="004A4B92"/>
    <w:rsid w:val="004A5138"/>
    <w:rsid w:val="004A5360"/>
    <w:rsid w:val="004A577A"/>
    <w:rsid w:val="004A59B1"/>
    <w:rsid w:val="004A5E70"/>
    <w:rsid w:val="004A5E85"/>
    <w:rsid w:val="004A60AC"/>
    <w:rsid w:val="004A60E9"/>
    <w:rsid w:val="004A66D0"/>
    <w:rsid w:val="004A675C"/>
    <w:rsid w:val="004A67F9"/>
    <w:rsid w:val="004A6C60"/>
    <w:rsid w:val="004A6E78"/>
    <w:rsid w:val="004A6F2F"/>
    <w:rsid w:val="004A744F"/>
    <w:rsid w:val="004A7815"/>
    <w:rsid w:val="004A785D"/>
    <w:rsid w:val="004A797D"/>
    <w:rsid w:val="004A7BF2"/>
    <w:rsid w:val="004B0355"/>
    <w:rsid w:val="004B04CB"/>
    <w:rsid w:val="004B05DF"/>
    <w:rsid w:val="004B0AB4"/>
    <w:rsid w:val="004B0B3C"/>
    <w:rsid w:val="004B0CE8"/>
    <w:rsid w:val="004B0D27"/>
    <w:rsid w:val="004B0E8E"/>
    <w:rsid w:val="004B10CD"/>
    <w:rsid w:val="004B13C9"/>
    <w:rsid w:val="004B1691"/>
    <w:rsid w:val="004B1751"/>
    <w:rsid w:val="004B18FB"/>
    <w:rsid w:val="004B1948"/>
    <w:rsid w:val="004B2355"/>
    <w:rsid w:val="004B2754"/>
    <w:rsid w:val="004B27D8"/>
    <w:rsid w:val="004B2841"/>
    <w:rsid w:val="004B2B36"/>
    <w:rsid w:val="004B2FF5"/>
    <w:rsid w:val="004B30FD"/>
    <w:rsid w:val="004B3109"/>
    <w:rsid w:val="004B325C"/>
    <w:rsid w:val="004B32C9"/>
    <w:rsid w:val="004B349C"/>
    <w:rsid w:val="004B38B1"/>
    <w:rsid w:val="004B38C3"/>
    <w:rsid w:val="004B3985"/>
    <w:rsid w:val="004B39DB"/>
    <w:rsid w:val="004B3B79"/>
    <w:rsid w:val="004B3E03"/>
    <w:rsid w:val="004B3EFC"/>
    <w:rsid w:val="004B433F"/>
    <w:rsid w:val="004B4A8C"/>
    <w:rsid w:val="004B4CB4"/>
    <w:rsid w:val="004B50F3"/>
    <w:rsid w:val="004B52A7"/>
    <w:rsid w:val="004B5302"/>
    <w:rsid w:val="004B537A"/>
    <w:rsid w:val="004B53E2"/>
    <w:rsid w:val="004B55D3"/>
    <w:rsid w:val="004B55E2"/>
    <w:rsid w:val="004B5814"/>
    <w:rsid w:val="004B5910"/>
    <w:rsid w:val="004B5A69"/>
    <w:rsid w:val="004B5B86"/>
    <w:rsid w:val="004B650C"/>
    <w:rsid w:val="004B6655"/>
    <w:rsid w:val="004B6803"/>
    <w:rsid w:val="004B6903"/>
    <w:rsid w:val="004B6A9D"/>
    <w:rsid w:val="004B6ABE"/>
    <w:rsid w:val="004B6AD0"/>
    <w:rsid w:val="004B6C9B"/>
    <w:rsid w:val="004B70D5"/>
    <w:rsid w:val="004B715A"/>
    <w:rsid w:val="004B7950"/>
    <w:rsid w:val="004B7A09"/>
    <w:rsid w:val="004B7A3E"/>
    <w:rsid w:val="004B7A68"/>
    <w:rsid w:val="004B7F56"/>
    <w:rsid w:val="004C0482"/>
    <w:rsid w:val="004C04F3"/>
    <w:rsid w:val="004C05D4"/>
    <w:rsid w:val="004C0675"/>
    <w:rsid w:val="004C06BC"/>
    <w:rsid w:val="004C06F3"/>
    <w:rsid w:val="004C0903"/>
    <w:rsid w:val="004C0A84"/>
    <w:rsid w:val="004C0E14"/>
    <w:rsid w:val="004C0FCE"/>
    <w:rsid w:val="004C135A"/>
    <w:rsid w:val="004C175F"/>
    <w:rsid w:val="004C1DBA"/>
    <w:rsid w:val="004C1E67"/>
    <w:rsid w:val="004C1ECF"/>
    <w:rsid w:val="004C2202"/>
    <w:rsid w:val="004C2424"/>
    <w:rsid w:val="004C24F6"/>
    <w:rsid w:val="004C25A9"/>
    <w:rsid w:val="004C2869"/>
    <w:rsid w:val="004C293E"/>
    <w:rsid w:val="004C2B2A"/>
    <w:rsid w:val="004C2E5C"/>
    <w:rsid w:val="004C2F6B"/>
    <w:rsid w:val="004C32D9"/>
    <w:rsid w:val="004C334C"/>
    <w:rsid w:val="004C3B01"/>
    <w:rsid w:val="004C3FB6"/>
    <w:rsid w:val="004C442F"/>
    <w:rsid w:val="004C485C"/>
    <w:rsid w:val="004C48D6"/>
    <w:rsid w:val="004C4E41"/>
    <w:rsid w:val="004C4F2D"/>
    <w:rsid w:val="004C5147"/>
    <w:rsid w:val="004C5244"/>
    <w:rsid w:val="004C546A"/>
    <w:rsid w:val="004C549A"/>
    <w:rsid w:val="004C578C"/>
    <w:rsid w:val="004C584B"/>
    <w:rsid w:val="004C5907"/>
    <w:rsid w:val="004C5A1E"/>
    <w:rsid w:val="004C5A94"/>
    <w:rsid w:val="004C5B28"/>
    <w:rsid w:val="004C5C4E"/>
    <w:rsid w:val="004C5DAB"/>
    <w:rsid w:val="004C64DA"/>
    <w:rsid w:val="004C66F8"/>
    <w:rsid w:val="004C6B4C"/>
    <w:rsid w:val="004C6EC1"/>
    <w:rsid w:val="004C6EEA"/>
    <w:rsid w:val="004C709F"/>
    <w:rsid w:val="004C7438"/>
    <w:rsid w:val="004C7627"/>
    <w:rsid w:val="004C7742"/>
    <w:rsid w:val="004C7B55"/>
    <w:rsid w:val="004C7C24"/>
    <w:rsid w:val="004C7CDD"/>
    <w:rsid w:val="004C7E40"/>
    <w:rsid w:val="004C7E98"/>
    <w:rsid w:val="004C7F07"/>
    <w:rsid w:val="004D005D"/>
    <w:rsid w:val="004D0533"/>
    <w:rsid w:val="004D0587"/>
    <w:rsid w:val="004D07CC"/>
    <w:rsid w:val="004D07EB"/>
    <w:rsid w:val="004D0ACB"/>
    <w:rsid w:val="004D0B76"/>
    <w:rsid w:val="004D10D7"/>
    <w:rsid w:val="004D118E"/>
    <w:rsid w:val="004D12D5"/>
    <w:rsid w:val="004D1539"/>
    <w:rsid w:val="004D1707"/>
    <w:rsid w:val="004D18C9"/>
    <w:rsid w:val="004D1AFF"/>
    <w:rsid w:val="004D1C2A"/>
    <w:rsid w:val="004D1CE7"/>
    <w:rsid w:val="004D1DAE"/>
    <w:rsid w:val="004D213C"/>
    <w:rsid w:val="004D248D"/>
    <w:rsid w:val="004D2621"/>
    <w:rsid w:val="004D27CA"/>
    <w:rsid w:val="004D2FE1"/>
    <w:rsid w:val="004D30F5"/>
    <w:rsid w:val="004D3219"/>
    <w:rsid w:val="004D348D"/>
    <w:rsid w:val="004D3685"/>
    <w:rsid w:val="004D383D"/>
    <w:rsid w:val="004D397F"/>
    <w:rsid w:val="004D3CAA"/>
    <w:rsid w:val="004D3E16"/>
    <w:rsid w:val="004D4066"/>
    <w:rsid w:val="004D434F"/>
    <w:rsid w:val="004D4ABE"/>
    <w:rsid w:val="004D4ADC"/>
    <w:rsid w:val="004D4D46"/>
    <w:rsid w:val="004D4E46"/>
    <w:rsid w:val="004D4EA0"/>
    <w:rsid w:val="004D4ECD"/>
    <w:rsid w:val="004D4EF9"/>
    <w:rsid w:val="004D4F2B"/>
    <w:rsid w:val="004D539B"/>
    <w:rsid w:val="004D5889"/>
    <w:rsid w:val="004D632B"/>
    <w:rsid w:val="004D658B"/>
    <w:rsid w:val="004D678F"/>
    <w:rsid w:val="004D684F"/>
    <w:rsid w:val="004D69E0"/>
    <w:rsid w:val="004D6B55"/>
    <w:rsid w:val="004D6C30"/>
    <w:rsid w:val="004D6D4F"/>
    <w:rsid w:val="004D6DD7"/>
    <w:rsid w:val="004D6FBB"/>
    <w:rsid w:val="004D6FDA"/>
    <w:rsid w:val="004D7324"/>
    <w:rsid w:val="004D738B"/>
    <w:rsid w:val="004D7486"/>
    <w:rsid w:val="004D77A0"/>
    <w:rsid w:val="004D7902"/>
    <w:rsid w:val="004D7924"/>
    <w:rsid w:val="004D7CE9"/>
    <w:rsid w:val="004E031C"/>
    <w:rsid w:val="004E031E"/>
    <w:rsid w:val="004E04FC"/>
    <w:rsid w:val="004E06AE"/>
    <w:rsid w:val="004E0845"/>
    <w:rsid w:val="004E0A02"/>
    <w:rsid w:val="004E0DD4"/>
    <w:rsid w:val="004E0E94"/>
    <w:rsid w:val="004E0FC1"/>
    <w:rsid w:val="004E15C9"/>
    <w:rsid w:val="004E1B4E"/>
    <w:rsid w:val="004E22EF"/>
    <w:rsid w:val="004E23E1"/>
    <w:rsid w:val="004E287A"/>
    <w:rsid w:val="004E2A01"/>
    <w:rsid w:val="004E30E4"/>
    <w:rsid w:val="004E310B"/>
    <w:rsid w:val="004E335C"/>
    <w:rsid w:val="004E359A"/>
    <w:rsid w:val="004E3687"/>
    <w:rsid w:val="004E36BC"/>
    <w:rsid w:val="004E38AA"/>
    <w:rsid w:val="004E38E7"/>
    <w:rsid w:val="004E39FA"/>
    <w:rsid w:val="004E3ADE"/>
    <w:rsid w:val="004E3BBA"/>
    <w:rsid w:val="004E3D80"/>
    <w:rsid w:val="004E3EB9"/>
    <w:rsid w:val="004E4294"/>
    <w:rsid w:val="004E44F6"/>
    <w:rsid w:val="004E4736"/>
    <w:rsid w:val="004E4EF4"/>
    <w:rsid w:val="004E4F75"/>
    <w:rsid w:val="004E563D"/>
    <w:rsid w:val="004E56ED"/>
    <w:rsid w:val="004E57B6"/>
    <w:rsid w:val="004E57C8"/>
    <w:rsid w:val="004E5E09"/>
    <w:rsid w:val="004E5FA0"/>
    <w:rsid w:val="004E61D6"/>
    <w:rsid w:val="004E6B32"/>
    <w:rsid w:val="004E6E8F"/>
    <w:rsid w:val="004E6F93"/>
    <w:rsid w:val="004E70AE"/>
    <w:rsid w:val="004E72CE"/>
    <w:rsid w:val="004E733C"/>
    <w:rsid w:val="004E746B"/>
    <w:rsid w:val="004E7584"/>
    <w:rsid w:val="004E780B"/>
    <w:rsid w:val="004E7B16"/>
    <w:rsid w:val="004E7E45"/>
    <w:rsid w:val="004F01FE"/>
    <w:rsid w:val="004F049A"/>
    <w:rsid w:val="004F055A"/>
    <w:rsid w:val="004F09A3"/>
    <w:rsid w:val="004F0A4C"/>
    <w:rsid w:val="004F0A6B"/>
    <w:rsid w:val="004F0B52"/>
    <w:rsid w:val="004F0B8D"/>
    <w:rsid w:val="004F0BA7"/>
    <w:rsid w:val="004F0FB3"/>
    <w:rsid w:val="004F1105"/>
    <w:rsid w:val="004F1140"/>
    <w:rsid w:val="004F1169"/>
    <w:rsid w:val="004F14FB"/>
    <w:rsid w:val="004F152A"/>
    <w:rsid w:val="004F17F4"/>
    <w:rsid w:val="004F193A"/>
    <w:rsid w:val="004F1CC8"/>
    <w:rsid w:val="004F1D12"/>
    <w:rsid w:val="004F1D6F"/>
    <w:rsid w:val="004F1E10"/>
    <w:rsid w:val="004F2040"/>
    <w:rsid w:val="004F234D"/>
    <w:rsid w:val="004F236A"/>
    <w:rsid w:val="004F283A"/>
    <w:rsid w:val="004F29AE"/>
    <w:rsid w:val="004F29FE"/>
    <w:rsid w:val="004F2B9C"/>
    <w:rsid w:val="004F2D62"/>
    <w:rsid w:val="004F2F8A"/>
    <w:rsid w:val="004F2FCF"/>
    <w:rsid w:val="004F3010"/>
    <w:rsid w:val="004F3225"/>
    <w:rsid w:val="004F3291"/>
    <w:rsid w:val="004F3764"/>
    <w:rsid w:val="004F38D2"/>
    <w:rsid w:val="004F3953"/>
    <w:rsid w:val="004F401A"/>
    <w:rsid w:val="004F42A8"/>
    <w:rsid w:val="004F444C"/>
    <w:rsid w:val="004F45DB"/>
    <w:rsid w:val="004F469A"/>
    <w:rsid w:val="004F46AD"/>
    <w:rsid w:val="004F47F0"/>
    <w:rsid w:val="004F4944"/>
    <w:rsid w:val="004F4BD9"/>
    <w:rsid w:val="004F4CB8"/>
    <w:rsid w:val="004F4D07"/>
    <w:rsid w:val="004F4F7F"/>
    <w:rsid w:val="004F5040"/>
    <w:rsid w:val="004F5111"/>
    <w:rsid w:val="004F511B"/>
    <w:rsid w:val="004F5180"/>
    <w:rsid w:val="004F533F"/>
    <w:rsid w:val="004F5474"/>
    <w:rsid w:val="004F55D3"/>
    <w:rsid w:val="004F56D7"/>
    <w:rsid w:val="004F5B42"/>
    <w:rsid w:val="004F5B60"/>
    <w:rsid w:val="004F5D13"/>
    <w:rsid w:val="004F6071"/>
    <w:rsid w:val="004F6580"/>
    <w:rsid w:val="004F65B1"/>
    <w:rsid w:val="004F6643"/>
    <w:rsid w:val="004F6A4E"/>
    <w:rsid w:val="004F6AB4"/>
    <w:rsid w:val="004F712F"/>
    <w:rsid w:val="004F72B2"/>
    <w:rsid w:val="004F7334"/>
    <w:rsid w:val="004F7AE1"/>
    <w:rsid w:val="004F7B3D"/>
    <w:rsid w:val="004F7D8A"/>
    <w:rsid w:val="0050052E"/>
    <w:rsid w:val="00500D59"/>
    <w:rsid w:val="00500FD1"/>
    <w:rsid w:val="00501080"/>
    <w:rsid w:val="0050143F"/>
    <w:rsid w:val="00501541"/>
    <w:rsid w:val="00501592"/>
    <w:rsid w:val="005017EE"/>
    <w:rsid w:val="00501BE0"/>
    <w:rsid w:val="00501E32"/>
    <w:rsid w:val="00501F81"/>
    <w:rsid w:val="005020D1"/>
    <w:rsid w:val="0050210A"/>
    <w:rsid w:val="00502489"/>
    <w:rsid w:val="005024D2"/>
    <w:rsid w:val="005028D7"/>
    <w:rsid w:val="00502B61"/>
    <w:rsid w:val="00503095"/>
    <w:rsid w:val="005033EC"/>
    <w:rsid w:val="00503535"/>
    <w:rsid w:val="0050383E"/>
    <w:rsid w:val="005038D2"/>
    <w:rsid w:val="005039C7"/>
    <w:rsid w:val="00503E66"/>
    <w:rsid w:val="00503FA3"/>
    <w:rsid w:val="00504417"/>
    <w:rsid w:val="005048CA"/>
    <w:rsid w:val="00504A96"/>
    <w:rsid w:val="00504F09"/>
    <w:rsid w:val="00505319"/>
    <w:rsid w:val="005056DF"/>
    <w:rsid w:val="00505D4E"/>
    <w:rsid w:val="00505E0D"/>
    <w:rsid w:val="00505F6D"/>
    <w:rsid w:val="005066FE"/>
    <w:rsid w:val="00506850"/>
    <w:rsid w:val="00506894"/>
    <w:rsid w:val="00506AA2"/>
    <w:rsid w:val="00506C3D"/>
    <w:rsid w:val="00506D5A"/>
    <w:rsid w:val="00506F3F"/>
    <w:rsid w:val="00506F4C"/>
    <w:rsid w:val="00507250"/>
    <w:rsid w:val="0050744D"/>
    <w:rsid w:val="00507753"/>
    <w:rsid w:val="0050791E"/>
    <w:rsid w:val="00507A49"/>
    <w:rsid w:val="00507C07"/>
    <w:rsid w:val="0051021B"/>
    <w:rsid w:val="005102AC"/>
    <w:rsid w:val="005105AC"/>
    <w:rsid w:val="00510942"/>
    <w:rsid w:val="00510C43"/>
    <w:rsid w:val="00510E60"/>
    <w:rsid w:val="00510F35"/>
    <w:rsid w:val="00511901"/>
    <w:rsid w:val="00511906"/>
    <w:rsid w:val="00511908"/>
    <w:rsid w:val="00511BC1"/>
    <w:rsid w:val="00511EF0"/>
    <w:rsid w:val="00511F7C"/>
    <w:rsid w:val="00511FA8"/>
    <w:rsid w:val="00512004"/>
    <w:rsid w:val="00512164"/>
    <w:rsid w:val="00512255"/>
    <w:rsid w:val="00512308"/>
    <w:rsid w:val="00512498"/>
    <w:rsid w:val="00512598"/>
    <w:rsid w:val="005125E1"/>
    <w:rsid w:val="00512BC5"/>
    <w:rsid w:val="00512F59"/>
    <w:rsid w:val="00513033"/>
    <w:rsid w:val="00513343"/>
    <w:rsid w:val="0051355E"/>
    <w:rsid w:val="0051375A"/>
    <w:rsid w:val="00513E91"/>
    <w:rsid w:val="0051438A"/>
    <w:rsid w:val="0051463A"/>
    <w:rsid w:val="005146B0"/>
    <w:rsid w:val="00514864"/>
    <w:rsid w:val="00514CE3"/>
    <w:rsid w:val="00514F53"/>
    <w:rsid w:val="00514FB8"/>
    <w:rsid w:val="00515572"/>
    <w:rsid w:val="00515A41"/>
    <w:rsid w:val="00515ACE"/>
    <w:rsid w:val="00515CAB"/>
    <w:rsid w:val="00515FF9"/>
    <w:rsid w:val="0051625C"/>
    <w:rsid w:val="00516351"/>
    <w:rsid w:val="0051638A"/>
    <w:rsid w:val="00516E88"/>
    <w:rsid w:val="0051701C"/>
    <w:rsid w:val="00517026"/>
    <w:rsid w:val="00517105"/>
    <w:rsid w:val="005171C0"/>
    <w:rsid w:val="005172F5"/>
    <w:rsid w:val="005175DC"/>
    <w:rsid w:val="0051765A"/>
    <w:rsid w:val="005177ED"/>
    <w:rsid w:val="0051780D"/>
    <w:rsid w:val="0052022B"/>
    <w:rsid w:val="00520385"/>
    <w:rsid w:val="005203FE"/>
    <w:rsid w:val="00520A24"/>
    <w:rsid w:val="00520B19"/>
    <w:rsid w:val="00520BAD"/>
    <w:rsid w:val="00520F7E"/>
    <w:rsid w:val="005210CA"/>
    <w:rsid w:val="0052121B"/>
    <w:rsid w:val="0052121D"/>
    <w:rsid w:val="00521226"/>
    <w:rsid w:val="00521327"/>
    <w:rsid w:val="0052133F"/>
    <w:rsid w:val="005213E1"/>
    <w:rsid w:val="005217FA"/>
    <w:rsid w:val="00521982"/>
    <w:rsid w:val="00521B11"/>
    <w:rsid w:val="00521C69"/>
    <w:rsid w:val="0052204C"/>
    <w:rsid w:val="0052217F"/>
    <w:rsid w:val="00522649"/>
    <w:rsid w:val="00522B9A"/>
    <w:rsid w:val="00522CDD"/>
    <w:rsid w:val="005230C4"/>
    <w:rsid w:val="00523233"/>
    <w:rsid w:val="00523239"/>
    <w:rsid w:val="00523469"/>
    <w:rsid w:val="0052350D"/>
    <w:rsid w:val="005236F4"/>
    <w:rsid w:val="00523A92"/>
    <w:rsid w:val="00523ABD"/>
    <w:rsid w:val="00523B74"/>
    <w:rsid w:val="00523E7B"/>
    <w:rsid w:val="005247FA"/>
    <w:rsid w:val="0052497E"/>
    <w:rsid w:val="005249FE"/>
    <w:rsid w:val="00524D27"/>
    <w:rsid w:val="00524F8B"/>
    <w:rsid w:val="00525189"/>
    <w:rsid w:val="005253BB"/>
    <w:rsid w:val="00525B04"/>
    <w:rsid w:val="00525D8B"/>
    <w:rsid w:val="00525DC0"/>
    <w:rsid w:val="00525FC0"/>
    <w:rsid w:val="00526035"/>
    <w:rsid w:val="005261C8"/>
    <w:rsid w:val="00526262"/>
    <w:rsid w:val="00526373"/>
    <w:rsid w:val="005263CF"/>
    <w:rsid w:val="005267F4"/>
    <w:rsid w:val="00526B3B"/>
    <w:rsid w:val="00526E34"/>
    <w:rsid w:val="005273C7"/>
    <w:rsid w:val="00527689"/>
    <w:rsid w:val="0052786B"/>
    <w:rsid w:val="00530042"/>
    <w:rsid w:val="005301A5"/>
    <w:rsid w:val="005305E3"/>
    <w:rsid w:val="00530773"/>
    <w:rsid w:val="005308EB"/>
    <w:rsid w:val="00530A63"/>
    <w:rsid w:val="00530ABD"/>
    <w:rsid w:val="00530ADD"/>
    <w:rsid w:val="00530E44"/>
    <w:rsid w:val="00530E6B"/>
    <w:rsid w:val="005311B3"/>
    <w:rsid w:val="005312FA"/>
    <w:rsid w:val="0053137C"/>
    <w:rsid w:val="005314DC"/>
    <w:rsid w:val="0053180D"/>
    <w:rsid w:val="00531C1A"/>
    <w:rsid w:val="0053203B"/>
    <w:rsid w:val="005324E7"/>
    <w:rsid w:val="0053278B"/>
    <w:rsid w:val="00532832"/>
    <w:rsid w:val="00532A23"/>
    <w:rsid w:val="00532AF6"/>
    <w:rsid w:val="00532CA7"/>
    <w:rsid w:val="00532CF5"/>
    <w:rsid w:val="00532CFB"/>
    <w:rsid w:val="00532E08"/>
    <w:rsid w:val="00532E95"/>
    <w:rsid w:val="00533457"/>
    <w:rsid w:val="00533546"/>
    <w:rsid w:val="005336FB"/>
    <w:rsid w:val="00533826"/>
    <w:rsid w:val="005339DB"/>
    <w:rsid w:val="00533EEA"/>
    <w:rsid w:val="00534136"/>
    <w:rsid w:val="00534BC8"/>
    <w:rsid w:val="00534FDE"/>
    <w:rsid w:val="0053506A"/>
    <w:rsid w:val="005356CB"/>
    <w:rsid w:val="00535876"/>
    <w:rsid w:val="00535926"/>
    <w:rsid w:val="00535A03"/>
    <w:rsid w:val="00535BA0"/>
    <w:rsid w:val="00535BDD"/>
    <w:rsid w:val="00535EF8"/>
    <w:rsid w:val="00536227"/>
    <w:rsid w:val="00536311"/>
    <w:rsid w:val="005365D1"/>
    <w:rsid w:val="00536616"/>
    <w:rsid w:val="005366A0"/>
    <w:rsid w:val="00536A8C"/>
    <w:rsid w:val="00536CC1"/>
    <w:rsid w:val="00536D50"/>
    <w:rsid w:val="00536E8F"/>
    <w:rsid w:val="00537049"/>
    <w:rsid w:val="00537109"/>
    <w:rsid w:val="0053753C"/>
    <w:rsid w:val="00537725"/>
    <w:rsid w:val="00537854"/>
    <w:rsid w:val="005378B8"/>
    <w:rsid w:val="00537E09"/>
    <w:rsid w:val="00537E30"/>
    <w:rsid w:val="00537E5F"/>
    <w:rsid w:val="00537F8E"/>
    <w:rsid w:val="005403A0"/>
    <w:rsid w:val="0054074D"/>
    <w:rsid w:val="00540ABF"/>
    <w:rsid w:val="00540B9A"/>
    <w:rsid w:val="00540D6F"/>
    <w:rsid w:val="00540EED"/>
    <w:rsid w:val="00540F3B"/>
    <w:rsid w:val="00541074"/>
    <w:rsid w:val="005410D6"/>
    <w:rsid w:val="0054125B"/>
    <w:rsid w:val="0054130E"/>
    <w:rsid w:val="005413EE"/>
    <w:rsid w:val="005414D7"/>
    <w:rsid w:val="00541ECE"/>
    <w:rsid w:val="00542208"/>
    <w:rsid w:val="005422A6"/>
    <w:rsid w:val="005422FA"/>
    <w:rsid w:val="00542659"/>
    <w:rsid w:val="005427A1"/>
    <w:rsid w:val="005428B6"/>
    <w:rsid w:val="00542989"/>
    <w:rsid w:val="00542B88"/>
    <w:rsid w:val="00542FC1"/>
    <w:rsid w:val="0054304F"/>
    <w:rsid w:val="00543DD8"/>
    <w:rsid w:val="00544023"/>
    <w:rsid w:val="005441E8"/>
    <w:rsid w:val="005441FA"/>
    <w:rsid w:val="00544328"/>
    <w:rsid w:val="00544363"/>
    <w:rsid w:val="005443F3"/>
    <w:rsid w:val="0054467D"/>
    <w:rsid w:val="005446C6"/>
    <w:rsid w:val="00544734"/>
    <w:rsid w:val="0054486C"/>
    <w:rsid w:val="005449ED"/>
    <w:rsid w:val="00544F94"/>
    <w:rsid w:val="00544FBE"/>
    <w:rsid w:val="0054503C"/>
    <w:rsid w:val="00545138"/>
    <w:rsid w:val="0054526C"/>
    <w:rsid w:val="00545470"/>
    <w:rsid w:val="0054572C"/>
    <w:rsid w:val="00545786"/>
    <w:rsid w:val="00545830"/>
    <w:rsid w:val="005459AD"/>
    <w:rsid w:val="00545A65"/>
    <w:rsid w:val="00546043"/>
    <w:rsid w:val="00546446"/>
    <w:rsid w:val="00546825"/>
    <w:rsid w:val="005469B8"/>
    <w:rsid w:val="00546BFD"/>
    <w:rsid w:val="00546BFF"/>
    <w:rsid w:val="00546EF3"/>
    <w:rsid w:val="0054701A"/>
    <w:rsid w:val="00547406"/>
    <w:rsid w:val="005477B8"/>
    <w:rsid w:val="005477C3"/>
    <w:rsid w:val="005479E9"/>
    <w:rsid w:val="00547A49"/>
    <w:rsid w:val="00547B29"/>
    <w:rsid w:val="00547C2F"/>
    <w:rsid w:val="005500BF"/>
    <w:rsid w:val="0055046B"/>
    <w:rsid w:val="00550491"/>
    <w:rsid w:val="00550575"/>
    <w:rsid w:val="00550728"/>
    <w:rsid w:val="005507AC"/>
    <w:rsid w:val="00550897"/>
    <w:rsid w:val="00550B32"/>
    <w:rsid w:val="00550CC1"/>
    <w:rsid w:val="00550D3B"/>
    <w:rsid w:val="00550DEB"/>
    <w:rsid w:val="005510D6"/>
    <w:rsid w:val="0055178D"/>
    <w:rsid w:val="00551A9D"/>
    <w:rsid w:val="00551E7C"/>
    <w:rsid w:val="00551F7E"/>
    <w:rsid w:val="00551FC8"/>
    <w:rsid w:val="005527A3"/>
    <w:rsid w:val="00552AA6"/>
    <w:rsid w:val="00552BD1"/>
    <w:rsid w:val="00552C9D"/>
    <w:rsid w:val="00552EA2"/>
    <w:rsid w:val="005530A8"/>
    <w:rsid w:val="00553272"/>
    <w:rsid w:val="005532B8"/>
    <w:rsid w:val="005534C1"/>
    <w:rsid w:val="0055392F"/>
    <w:rsid w:val="00553A04"/>
    <w:rsid w:val="00553C24"/>
    <w:rsid w:val="00553C61"/>
    <w:rsid w:val="00553EC4"/>
    <w:rsid w:val="0055421B"/>
    <w:rsid w:val="005548A2"/>
    <w:rsid w:val="0055494E"/>
    <w:rsid w:val="00554D4E"/>
    <w:rsid w:val="00554D5D"/>
    <w:rsid w:val="00554E15"/>
    <w:rsid w:val="00554F7B"/>
    <w:rsid w:val="00555194"/>
    <w:rsid w:val="00555481"/>
    <w:rsid w:val="005556D1"/>
    <w:rsid w:val="005558F9"/>
    <w:rsid w:val="00555937"/>
    <w:rsid w:val="00555AD6"/>
    <w:rsid w:val="00555BD7"/>
    <w:rsid w:val="00556103"/>
    <w:rsid w:val="00556599"/>
    <w:rsid w:val="00556963"/>
    <w:rsid w:val="00556C03"/>
    <w:rsid w:val="0055739F"/>
    <w:rsid w:val="00557503"/>
    <w:rsid w:val="005579B5"/>
    <w:rsid w:val="00557A4B"/>
    <w:rsid w:val="00557A86"/>
    <w:rsid w:val="00557BCC"/>
    <w:rsid w:val="005600F0"/>
    <w:rsid w:val="00560803"/>
    <w:rsid w:val="00560B7A"/>
    <w:rsid w:val="00560ECE"/>
    <w:rsid w:val="00560F55"/>
    <w:rsid w:val="00561178"/>
    <w:rsid w:val="005612BB"/>
    <w:rsid w:val="005617B9"/>
    <w:rsid w:val="00561882"/>
    <w:rsid w:val="005618E7"/>
    <w:rsid w:val="00561AC0"/>
    <w:rsid w:val="00561ADA"/>
    <w:rsid w:val="00561D8E"/>
    <w:rsid w:val="0056225E"/>
    <w:rsid w:val="0056267E"/>
    <w:rsid w:val="00562903"/>
    <w:rsid w:val="00562A03"/>
    <w:rsid w:val="00562D3C"/>
    <w:rsid w:val="00562DD6"/>
    <w:rsid w:val="00562F7B"/>
    <w:rsid w:val="0056305C"/>
    <w:rsid w:val="005636D8"/>
    <w:rsid w:val="00563938"/>
    <w:rsid w:val="00563D2E"/>
    <w:rsid w:val="00564040"/>
    <w:rsid w:val="00564969"/>
    <w:rsid w:val="00564B87"/>
    <w:rsid w:val="00564BFA"/>
    <w:rsid w:val="00564DBF"/>
    <w:rsid w:val="00564EC8"/>
    <w:rsid w:val="00564F19"/>
    <w:rsid w:val="00565210"/>
    <w:rsid w:val="005657FF"/>
    <w:rsid w:val="005659D7"/>
    <w:rsid w:val="00565DBA"/>
    <w:rsid w:val="00566030"/>
    <w:rsid w:val="005661AA"/>
    <w:rsid w:val="005663CA"/>
    <w:rsid w:val="005666EA"/>
    <w:rsid w:val="0056693D"/>
    <w:rsid w:val="00566F44"/>
    <w:rsid w:val="00567799"/>
    <w:rsid w:val="00567AA7"/>
    <w:rsid w:val="00567C1F"/>
    <w:rsid w:val="00567E02"/>
    <w:rsid w:val="00570268"/>
    <w:rsid w:val="005702EF"/>
    <w:rsid w:val="00570332"/>
    <w:rsid w:val="005707C6"/>
    <w:rsid w:val="005708E0"/>
    <w:rsid w:val="00570AF2"/>
    <w:rsid w:val="00570CAA"/>
    <w:rsid w:val="00570D40"/>
    <w:rsid w:val="00570E18"/>
    <w:rsid w:val="00570F7B"/>
    <w:rsid w:val="00571315"/>
    <w:rsid w:val="0057139A"/>
    <w:rsid w:val="0057157D"/>
    <w:rsid w:val="005715F4"/>
    <w:rsid w:val="0057164E"/>
    <w:rsid w:val="0057173D"/>
    <w:rsid w:val="005717C3"/>
    <w:rsid w:val="00571812"/>
    <w:rsid w:val="00571904"/>
    <w:rsid w:val="00571C04"/>
    <w:rsid w:val="00571C6A"/>
    <w:rsid w:val="00571DB8"/>
    <w:rsid w:val="00572513"/>
    <w:rsid w:val="00572907"/>
    <w:rsid w:val="00572EBF"/>
    <w:rsid w:val="005731C0"/>
    <w:rsid w:val="005731FF"/>
    <w:rsid w:val="00573339"/>
    <w:rsid w:val="005733F2"/>
    <w:rsid w:val="0057362B"/>
    <w:rsid w:val="005738D8"/>
    <w:rsid w:val="0057407A"/>
    <w:rsid w:val="005741DE"/>
    <w:rsid w:val="005742A3"/>
    <w:rsid w:val="005742AF"/>
    <w:rsid w:val="005745DE"/>
    <w:rsid w:val="0057465F"/>
    <w:rsid w:val="005747F7"/>
    <w:rsid w:val="0057484E"/>
    <w:rsid w:val="00574B9B"/>
    <w:rsid w:val="00574D62"/>
    <w:rsid w:val="00574EC0"/>
    <w:rsid w:val="00574FBA"/>
    <w:rsid w:val="00574FFB"/>
    <w:rsid w:val="005750CD"/>
    <w:rsid w:val="005751C3"/>
    <w:rsid w:val="0057532D"/>
    <w:rsid w:val="00575381"/>
    <w:rsid w:val="00575412"/>
    <w:rsid w:val="00575464"/>
    <w:rsid w:val="005755B0"/>
    <w:rsid w:val="005757A4"/>
    <w:rsid w:val="00576351"/>
    <w:rsid w:val="00576526"/>
    <w:rsid w:val="005766AA"/>
    <w:rsid w:val="00576758"/>
    <w:rsid w:val="005767D5"/>
    <w:rsid w:val="0057684F"/>
    <w:rsid w:val="00576D76"/>
    <w:rsid w:val="0057700E"/>
    <w:rsid w:val="00577113"/>
    <w:rsid w:val="00577694"/>
    <w:rsid w:val="005779C1"/>
    <w:rsid w:val="00577A67"/>
    <w:rsid w:val="00577EB6"/>
    <w:rsid w:val="00580003"/>
    <w:rsid w:val="0058096B"/>
    <w:rsid w:val="00580E0A"/>
    <w:rsid w:val="00580E7A"/>
    <w:rsid w:val="0058170D"/>
    <w:rsid w:val="00581845"/>
    <w:rsid w:val="00581ACD"/>
    <w:rsid w:val="00581CCC"/>
    <w:rsid w:val="005820EE"/>
    <w:rsid w:val="00582239"/>
    <w:rsid w:val="00582AE1"/>
    <w:rsid w:val="00582C10"/>
    <w:rsid w:val="00582C1F"/>
    <w:rsid w:val="00582CBA"/>
    <w:rsid w:val="00583213"/>
    <w:rsid w:val="00583D7C"/>
    <w:rsid w:val="00583E99"/>
    <w:rsid w:val="00584429"/>
    <w:rsid w:val="00584615"/>
    <w:rsid w:val="00584C6F"/>
    <w:rsid w:val="00584F39"/>
    <w:rsid w:val="00585004"/>
    <w:rsid w:val="00585174"/>
    <w:rsid w:val="005856F3"/>
    <w:rsid w:val="00585DA9"/>
    <w:rsid w:val="00585DE0"/>
    <w:rsid w:val="00586EF1"/>
    <w:rsid w:val="00586F87"/>
    <w:rsid w:val="005871DA"/>
    <w:rsid w:val="0058753C"/>
    <w:rsid w:val="0058796E"/>
    <w:rsid w:val="00587B08"/>
    <w:rsid w:val="00587E08"/>
    <w:rsid w:val="00590294"/>
    <w:rsid w:val="00590334"/>
    <w:rsid w:val="0059080F"/>
    <w:rsid w:val="005908E2"/>
    <w:rsid w:val="005909E4"/>
    <w:rsid w:val="00590C2D"/>
    <w:rsid w:val="00590D75"/>
    <w:rsid w:val="00590EE5"/>
    <w:rsid w:val="00591317"/>
    <w:rsid w:val="00591740"/>
    <w:rsid w:val="005917B6"/>
    <w:rsid w:val="00591C51"/>
    <w:rsid w:val="00591DDF"/>
    <w:rsid w:val="00591E7B"/>
    <w:rsid w:val="00592440"/>
    <w:rsid w:val="0059259D"/>
    <w:rsid w:val="005926E5"/>
    <w:rsid w:val="00592700"/>
    <w:rsid w:val="005927FA"/>
    <w:rsid w:val="00592A7F"/>
    <w:rsid w:val="00592B18"/>
    <w:rsid w:val="00592BA6"/>
    <w:rsid w:val="00592D03"/>
    <w:rsid w:val="00592E21"/>
    <w:rsid w:val="00592E89"/>
    <w:rsid w:val="0059302B"/>
    <w:rsid w:val="005931DF"/>
    <w:rsid w:val="005935E2"/>
    <w:rsid w:val="0059379C"/>
    <w:rsid w:val="00593A06"/>
    <w:rsid w:val="005941C2"/>
    <w:rsid w:val="0059433B"/>
    <w:rsid w:val="005944EB"/>
    <w:rsid w:val="0059486F"/>
    <w:rsid w:val="005948D5"/>
    <w:rsid w:val="005949AE"/>
    <w:rsid w:val="00594B92"/>
    <w:rsid w:val="00594E56"/>
    <w:rsid w:val="00594EF1"/>
    <w:rsid w:val="005956BF"/>
    <w:rsid w:val="00595B37"/>
    <w:rsid w:val="00595C53"/>
    <w:rsid w:val="00595E5C"/>
    <w:rsid w:val="005960A3"/>
    <w:rsid w:val="00596182"/>
    <w:rsid w:val="005966C2"/>
    <w:rsid w:val="005969B4"/>
    <w:rsid w:val="00596B3A"/>
    <w:rsid w:val="00596B60"/>
    <w:rsid w:val="00597560"/>
    <w:rsid w:val="005975AB"/>
    <w:rsid w:val="005978DC"/>
    <w:rsid w:val="00597977"/>
    <w:rsid w:val="00597F5B"/>
    <w:rsid w:val="005A06AC"/>
    <w:rsid w:val="005A12EF"/>
    <w:rsid w:val="005A133B"/>
    <w:rsid w:val="005A16CF"/>
    <w:rsid w:val="005A1742"/>
    <w:rsid w:val="005A18D6"/>
    <w:rsid w:val="005A1A19"/>
    <w:rsid w:val="005A1D0C"/>
    <w:rsid w:val="005A1D37"/>
    <w:rsid w:val="005A21D4"/>
    <w:rsid w:val="005A2601"/>
    <w:rsid w:val="005A2659"/>
    <w:rsid w:val="005A295C"/>
    <w:rsid w:val="005A2988"/>
    <w:rsid w:val="005A318C"/>
    <w:rsid w:val="005A3491"/>
    <w:rsid w:val="005A37F8"/>
    <w:rsid w:val="005A382C"/>
    <w:rsid w:val="005A395D"/>
    <w:rsid w:val="005A414D"/>
    <w:rsid w:val="005A41B5"/>
    <w:rsid w:val="005A43E1"/>
    <w:rsid w:val="005A44D2"/>
    <w:rsid w:val="005A47F8"/>
    <w:rsid w:val="005A4B51"/>
    <w:rsid w:val="005A4C99"/>
    <w:rsid w:val="005A52C7"/>
    <w:rsid w:val="005A5534"/>
    <w:rsid w:val="005A56F1"/>
    <w:rsid w:val="005A58B4"/>
    <w:rsid w:val="005A597C"/>
    <w:rsid w:val="005A5B6D"/>
    <w:rsid w:val="005A5E70"/>
    <w:rsid w:val="005A6034"/>
    <w:rsid w:val="005A606C"/>
    <w:rsid w:val="005A6456"/>
    <w:rsid w:val="005A679C"/>
    <w:rsid w:val="005A67AF"/>
    <w:rsid w:val="005A6A39"/>
    <w:rsid w:val="005A6ABB"/>
    <w:rsid w:val="005A6C3A"/>
    <w:rsid w:val="005A6E3D"/>
    <w:rsid w:val="005A6EB7"/>
    <w:rsid w:val="005A6FFD"/>
    <w:rsid w:val="005A70C5"/>
    <w:rsid w:val="005A7378"/>
    <w:rsid w:val="005A737C"/>
    <w:rsid w:val="005A7F4A"/>
    <w:rsid w:val="005A7F92"/>
    <w:rsid w:val="005B0282"/>
    <w:rsid w:val="005B0359"/>
    <w:rsid w:val="005B05CE"/>
    <w:rsid w:val="005B0825"/>
    <w:rsid w:val="005B0921"/>
    <w:rsid w:val="005B1707"/>
    <w:rsid w:val="005B1D47"/>
    <w:rsid w:val="005B22A1"/>
    <w:rsid w:val="005B234B"/>
    <w:rsid w:val="005B23CE"/>
    <w:rsid w:val="005B29F1"/>
    <w:rsid w:val="005B2B09"/>
    <w:rsid w:val="005B2C11"/>
    <w:rsid w:val="005B2DD0"/>
    <w:rsid w:val="005B36FE"/>
    <w:rsid w:val="005B3AF3"/>
    <w:rsid w:val="005B3E16"/>
    <w:rsid w:val="005B41F2"/>
    <w:rsid w:val="005B45A7"/>
    <w:rsid w:val="005B4880"/>
    <w:rsid w:val="005B4884"/>
    <w:rsid w:val="005B49FE"/>
    <w:rsid w:val="005B4BF2"/>
    <w:rsid w:val="005B4C0A"/>
    <w:rsid w:val="005B4F27"/>
    <w:rsid w:val="005B4FA7"/>
    <w:rsid w:val="005B5560"/>
    <w:rsid w:val="005B55BF"/>
    <w:rsid w:val="005B58F3"/>
    <w:rsid w:val="005B5A9F"/>
    <w:rsid w:val="005B66E3"/>
    <w:rsid w:val="005B68DB"/>
    <w:rsid w:val="005B6A4F"/>
    <w:rsid w:val="005B6D39"/>
    <w:rsid w:val="005B6F11"/>
    <w:rsid w:val="005B72C7"/>
    <w:rsid w:val="005B742B"/>
    <w:rsid w:val="005B7501"/>
    <w:rsid w:val="005B7CBF"/>
    <w:rsid w:val="005B7D3B"/>
    <w:rsid w:val="005B7FEB"/>
    <w:rsid w:val="005C0477"/>
    <w:rsid w:val="005C08DC"/>
    <w:rsid w:val="005C0A44"/>
    <w:rsid w:val="005C0CEF"/>
    <w:rsid w:val="005C13D5"/>
    <w:rsid w:val="005C15BA"/>
    <w:rsid w:val="005C1638"/>
    <w:rsid w:val="005C1841"/>
    <w:rsid w:val="005C18FD"/>
    <w:rsid w:val="005C1B05"/>
    <w:rsid w:val="005C1CB6"/>
    <w:rsid w:val="005C1FF5"/>
    <w:rsid w:val="005C21D7"/>
    <w:rsid w:val="005C2447"/>
    <w:rsid w:val="005C2548"/>
    <w:rsid w:val="005C262B"/>
    <w:rsid w:val="005C264E"/>
    <w:rsid w:val="005C26F5"/>
    <w:rsid w:val="005C2722"/>
    <w:rsid w:val="005C2729"/>
    <w:rsid w:val="005C280F"/>
    <w:rsid w:val="005C2DA4"/>
    <w:rsid w:val="005C30C8"/>
    <w:rsid w:val="005C31C3"/>
    <w:rsid w:val="005C31F3"/>
    <w:rsid w:val="005C3277"/>
    <w:rsid w:val="005C3505"/>
    <w:rsid w:val="005C3903"/>
    <w:rsid w:val="005C3B54"/>
    <w:rsid w:val="005C3C89"/>
    <w:rsid w:val="005C45D2"/>
    <w:rsid w:val="005C4C24"/>
    <w:rsid w:val="005C4F99"/>
    <w:rsid w:val="005C5010"/>
    <w:rsid w:val="005C50E9"/>
    <w:rsid w:val="005C5150"/>
    <w:rsid w:val="005C52EF"/>
    <w:rsid w:val="005C53D4"/>
    <w:rsid w:val="005C54C7"/>
    <w:rsid w:val="005C54CC"/>
    <w:rsid w:val="005C56CA"/>
    <w:rsid w:val="005C5933"/>
    <w:rsid w:val="005C5A85"/>
    <w:rsid w:val="005C6100"/>
    <w:rsid w:val="005C6157"/>
    <w:rsid w:val="005C655F"/>
    <w:rsid w:val="005C693A"/>
    <w:rsid w:val="005C699E"/>
    <w:rsid w:val="005C6F0E"/>
    <w:rsid w:val="005C6F65"/>
    <w:rsid w:val="005C72C3"/>
    <w:rsid w:val="005C7454"/>
    <w:rsid w:val="005C74B1"/>
    <w:rsid w:val="005C78FF"/>
    <w:rsid w:val="005C7A10"/>
    <w:rsid w:val="005D0004"/>
    <w:rsid w:val="005D021B"/>
    <w:rsid w:val="005D0491"/>
    <w:rsid w:val="005D0492"/>
    <w:rsid w:val="005D05E6"/>
    <w:rsid w:val="005D077A"/>
    <w:rsid w:val="005D1134"/>
    <w:rsid w:val="005D12B7"/>
    <w:rsid w:val="005D17DD"/>
    <w:rsid w:val="005D1911"/>
    <w:rsid w:val="005D19B7"/>
    <w:rsid w:val="005D19E2"/>
    <w:rsid w:val="005D1A9A"/>
    <w:rsid w:val="005D1C13"/>
    <w:rsid w:val="005D1C14"/>
    <w:rsid w:val="005D1CF9"/>
    <w:rsid w:val="005D24F4"/>
    <w:rsid w:val="005D2689"/>
    <w:rsid w:val="005D29EE"/>
    <w:rsid w:val="005D2AFB"/>
    <w:rsid w:val="005D2D12"/>
    <w:rsid w:val="005D2E2A"/>
    <w:rsid w:val="005D2E2F"/>
    <w:rsid w:val="005D2F92"/>
    <w:rsid w:val="005D3406"/>
    <w:rsid w:val="005D3989"/>
    <w:rsid w:val="005D3A44"/>
    <w:rsid w:val="005D3AB9"/>
    <w:rsid w:val="005D3D38"/>
    <w:rsid w:val="005D3EAF"/>
    <w:rsid w:val="005D3ECD"/>
    <w:rsid w:val="005D3F64"/>
    <w:rsid w:val="005D4283"/>
    <w:rsid w:val="005D429D"/>
    <w:rsid w:val="005D43BC"/>
    <w:rsid w:val="005D4672"/>
    <w:rsid w:val="005D4813"/>
    <w:rsid w:val="005D4B4D"/>
    <w:rsid w:val="005D4F19"/>
    <w:rsid w:val="005D507C"/>
    <w:rsid w:val="005D50B0"/>
    <w:rsid w:val="005D53BF"/>
    <w:rsid w:val="005D5425"/>
    <w:rsid w:val="005D5D36"/>
    <w:rsid w:val="005D633F"/>
    <w:rsid w:val="005D640A"/>
    <w:rsid w:val="005D6C96"/>
    <w:rsid w:val="005D704A"/>
    <w:rsid w:val="005D7520"/>
    <w:rsid w:val="005D758C"/>
    <w:rsid w:val="005D75EA"/>
    <w:rsid w:val="005D7793"/>
    <w:rsid w:val="005D7B4C"/>
    <w:rsid w:val="005D7BA8"/>
    <w:rsid w:val="005E013A"/>
    <w:rsid w:val="005E0392"/>
    <w:rsid w:val="005E03B0"/>
    <w:rsid w:val="005E0602"/>
    <w:rsid w:val="005E0A99"/>
    <w:rsid w:val="005E0CC5"/>
    <w:rsid w:val="005E0D60"/>
    <w:rsid w:val="005E0F88"/>
    <w:rsid w:val="005E109A"/>
    <w:rsid w:val="005E12FA"/>
    <w:rsid w:val="005E1B49"/>
    <w:rsid w:val="005E1E46"/>
    <w:rsid w:val="005E1F21"/>
    <w:rsid w:val="005E2091"/>
    <w:rsid w:val="005E2218"/>
    <w:rsid w:val="005E23DE"/>
    <w:rsid w:val="005E23E4"/>
    <w:rsid w:val="005E27D7"/>
    <w:rsid w:val="005E27EA"/>
    <w:rsid w:val="005E29DC"/>
    <w:rsid w:val="005E2CCF"/>
    <w:rsid w:val="005E362F"/>
    <w:rsid w:val="005E3800"/>
    <w:rsid w:val="005E3C58"/>
    <w:rsid w:val="005E3F66"/>
    <w:rsid w:val="005E3F9A"/>
    <w:rsid w:val="005E4697"/>
    <w:rsid w:val="005E49D8"/>
    <w:rsid w:val="005E52F5"/>
    <w:rsid w:val="005E5604"/>
    <w:rsid w:val="005E586F"/>
    <w:rsid w:val="005E58EC"/>
    <w:rsid w:val="005E5B0A"/>
    <w:rsid w:val="005E5FAB"/>
    <w:rsid w:val="005E6024"/>
    <w:rsid w:val="005E66CE"/>
    <w:rsid w:val="005E676D"/>
    <w:rsid w:val="005E6C8E"/>
    <w:rsid w:val="005E7043"/>
    <w:rsid w:val="005E7201"/>
    <w:rsid w:val="005E7680"/>
    <w:rsid w:val="005E76CB"/>
    <w:rsid w:val="005E7B70"/>
    <w:rsid w:val="005E7BC2"/>
    <w:rsid w:val="005E7CCC"/>
    <w:rsid w:val="005F034B"/>
    <w:rsid w:val="005F0663"/>
    <w:rsid w:val="005F089E"/>
    <w:rsid w:val="005F0A15"/>
    <w:rsid w:val="005F0AE6"/>
    <w:rsid w:val="005F0C36"/>
    <w:rsid w:val="005F0EA1"/>
    <w:rsid w:val="005F11F0"/>
    <w:rsid w:val="005F1247"/>
    <w:rsid w:val="005F146D"/>
    <w:rsid w:val="005F14FE"/>
    <w:rsid w:val="005F17D2"/>
    <w:rsid w:val="005F1810"/>
    <w:rsid w:val="005F1970"/>
    <w:rsid w:val="005F19BA"/>
    <w:rsid w:val="005F1DEC"/>
    <w:rsid w:val="005F1E20"/>
    <w:rsid w:val="005F2021"/>
    <w:rsid w:val="005F2192"/>
    <w:rsid w:val="005F22CD"/>
    <w:rsid w:val="005F23C0"/>
    <w:rsid w:val="005F2647"/>
    <w:rsid w:val="005F265B"/>
    <w:rsid w:val="005F279E"/>
    <w:rsid w:val="005F27ED"/>
    <w:rsid w:val="005F2A23"/>
    <w:rsid w:val="005F2B7F"/>
    <w:rsid w:val="005F2D53"/>
    <w:rsid w:val="005F2DAD"/>
    <w:rsid w:val="005F31DB"/>
    <w:rsid w:val="005F321F"/>
    <w:rsid w:val="005F3633"/>
    <w:rsid w:val="005F3845"/>
    <w:rsid w:val="005F3960"/>
    <w:rsid w:val="005F3B28"/>
    <w:rsid w:val="005F3DDC"/>
    <w:rsid w:val="005F4012"/>
    <w:rsid w:val="005F4327"/>
    <w:rsid w:val="005F44A3"/>
    <w:rsid w:val="005F4785"/>
    <w:rsid w:val="005F47CE"/>
    <w:rsid w:val="005F4A6C"/>
    <w:rsid w:val="005F4AAB"/>
    <w:rsid w:val="005F4BE6"/>
    <w:rsid w:val="005F5192"/>
    <w:rsid w:val="005F572D"/>
    <w:rsid w:val="005F59E5"/>
    <w:rsid w:val="005F5B5D"/>
    <w:rsid w:val="005F5F61"/>
    <w:rsid w:val="005F605B"/>
    <w:rsid w:val="005F6185"/>
    <w:rsid w:val="005F61E2"/>
    <w:rsid w:val="005F623B"/>
    <w:rsid w:val="005F65CF"/>
    <w:rsid w:val="005F65F3"/>
    <w:rsid w:val="005F67DC"/>
    <w:rsid w:val="005F6A56"/>
    <w:rsid w:val="005F6B44"/>
    <w:rsid w:val="005F6BA8"/>
    <w:rsid w:val="005F6C27"/>
    <w:rsid w:val="005F731A"/>
    <w:rsid w:val="005F7345"/>
    <w:rsid w:val="005F7CD3"/>
    <w:rsid w:val="0060009E"/>
    <w:rsid w:val="00600385"/>
    <w:rsid w:val="0060056A"/>
    <w:rsid w:val="006005B1"/>
    <w:rsid w:val="006005D7"/>
    <w:rsid w:val="00600CF3"/>
    <w:rsid w:val="00600D03"/>
    <w:rsid w:val="00600E1D"/>
    <w:rsid w:val="00600E61"/>
    <w:rsid w:val="006010F2"/>
    <w:rsid w:val="00601149"/>
    <w:rsid w:val="00601354"/>
    <w:rsid w:val="00601741"/>
    <w:rsid w:val="006018F2"/>
    <w:rsid w:val="00601AA4"/>
    <w:rsid w:val="00601BDE"/>
    <w:rsid w:val="00601BFE"/>
    <w:rsid w:val="00601E08"/>
    <w:rsid w:val="00601EF6"/>
    <w:rsid w:val="00601FD9"/>
    <w:rsid w:val="00602170"/>
    <w:rsid w:val="006021D6"/>
    <w:rsid w:val="00602250"/>
    <w:rsid w:val="0060234B"/>
    <w:rsid w:val="00602E7B"/>
    <w:rsid w:val="006032C2"/>
    <w:rsid w:val="006034BD"/>
    <w:rsid w:val="006035D1"/>
    <w:rsid w:val="00603841"/>
    <w:rsid w:val="00603964"/>
    <w:rsid w:val="00603AFA"/>
    <w:rsid w:val="00603B5D"/>
    <w:rsid w:val="00603D6E"/>
    <w:rsid w:val="00603D77"/>
    <w:rsid w:val="00603E38"/>
    <w:rsid w:val="00603FAB"/>
    <w:rsid w:val="00604108"/>
    <w:rsid w:val="0060449D"/>
    <w:rsid w:val="0060484F"/>
    <w:rsid w:val="006048EA"/>
    <w:rsid w:val="00604914"/>
    <w:rsid w:val="00604E37"/>
    <w:rsid w:val="00605161"/>
    <w:rsid w:val="00605286"/>
    <w:rsid w:val="0060563F"/>
    <w:rsid w:val="00605861"/>
    <w:rsid w:val="00605D1C"/>
    <w:rsid w:val="00605FA8"/>
    <w:rsid w:val="0060634E"/>
    <w:rsid w:val="006064B9"/>
    <w:rsid w:val="0060665D"/>
    <w:rsid w:val="00606A0D"/>
    <w:rsid w:val="00606A80"/>
    <w:rsid w:val="00606EB9"/>
    <w:rsid w:val="006070A2"/>
    <w:rsid w:val="00607381"/>
    <w:rsid w:val="006077BA"/>
    <w:rsid w:val="00607BD0"/>
    <w:rsid w:val="00607BD4"/>
    <w:rsid w:val="00607D16"/>
    <w:rsid w:val="006103E4"/>
    <w:rsid w:val="006105D1"/>
    <w:rsid w:val="006107C4"/>
    <w:rsid w:val="00610A42"/>
    <w:rsid w:val="00610A7B"/>
    <w:rsid w:val="00611456"/>
    <w:rsid w:val="006114E5"/>
    <w:rsid w:val="00611537"/>
    <w:rsid w:val="00611582"/>
    <w:rsid w:val="00611B7F"/>
    <w:rsid w:val="00611D29"/>
    <w:rsid w:val="00611E70"/>
    <w:rsid w:val="00611F17"/>
    <w:rsid w:val="006120DB"/>
    <w:rsid w:val="00612638"/>
    <w:rsid w:val="0061266A"/>
    <w:rsid w:val="00612745"/>
    <w:rsid w:val="00612909"/>
    <w:rsid w:val="00612BD3"/>
    <w:rsid w:val="00612EF3"/>
    <w:rsid w:val="006133DC"/>
    <w:rsid w:val="006134A0"/>
    <w:rsid w:val="00613C9B"/>
    <w:rsid w:val="00613D53"/>
    <w:rsid w:val="00613E90"/>
    <w:rsid w:val="006143C0"/>
    <w:rsid w:val="0061449E"/>
    <w:rsid w:val="006145C0"/>
    <w:rsid w:val="00614BFD"/>
    <w:rsid w:val="0061506C"/>
    <w:rsid w:val="00615107"/>
    <w:rsid w:val="00615305"/>
    <w:rsid w:val="00615879"/>
    <w:rsid w:val="00615B0A"/>
    <w:rsid w:val="00615B2C"/>
    <w:rsid w:val="00615BB4"/>
    <w:rsid w:val="00615DCC"/>
    <w:rsid w:val="00615E18"/>
    <w:rsid w:val="00615F42"/>
    <w:rsid w:val="00616055"/>
    <w:rsid w:val="006166F1"/>
    <w:rsid w:val="00616D3B"/>
    <w:rsid w:val="0061704E"/>
    <w:rsid w:val="00617066"/>
    <w:rsid w:val="006172D3"/>
    <w:rsid w:val="00617A10"/>
    <w:rsid w:val="00617A9B"/>
    <w:rsid w:val="00617B3E"/>
    <w:rsid w:val="00617CF2"/>
    <w:rsid w:val="00617D14"/>
    <w:rsid w:val="00617F4D"/>
    <w:rsid w:val="0062001C"/>
    <w:rsid w:val="00620261"/>
    <w:rsid w:val="006202E2"/>
    <w:rsid w:val="00620413"/>
    <w:rsid w:val="0062068E"/>
    <w:rsid w:val="0062088A"/>
    <w:rsid w:val="00620F81"/>
    <w:rsid w:val="0062137B"/>
    <w:rsid w:val="0062186F"/>
    <w:rsid w:val="00621AAC"/>
    <w:rsid w:val="00621F93"/>
    <w:rsid w:val="00621FAF"/>
    <w:rsid w:val="00622064"/>
    <w:rsid w:val="006220DD"/>
    <w:rsid w:val="00622359"/>
    <w:rsid w:val="00622367"/>
    <w:rsid w:val="006227FD"/>
    <w:rsid w:val="006228E3"/>
    <w:rsid w:val="00622B36"/>
    <w:rsid w:val="006234D8"/>
    <w:rsid w:val="006234E0"/>
    <w:rsid w:val="006238FF"/>
    <w:rsid w:val="006239DA"/>
    <w:rsid w:val="00623CB2"/>
    <w:rsid w:val="00623D7E"/>
    <w:rsid w:val="00624003"/>
    <w:rsid w:val="0062405F"/>
    <w:rsid w:val="00624156"/>
    <w:rsid w:val="006241FB"/>
    <w:rsid w:val="00624232"/>
    <w:rsid w:val="00624434"/>
    <w:rsid w:val="00624953"/>
    <w:rsid w:val="00624A37"/>
    <w:rsid w:val="00624DC2"/>
    <w:rsid w:val="00624E3E"/>
    <w:rsid w:val="00624ED3"/>
    <w:rsid w:val="00624F77"/>
    <w:rsid w:val="006257AE"/>
    <w:rsid w:val="006258D0"/>
    <w:rsid w:val="00625C6E"/>
    <w:rsid w:val="00625C85"/>
    <w:rsid w:val="00625D2B"/>
    <w:rsid w:val="00625EA0"/>
    <w:rsid w:val="00625F77"/>
    <w:rsid w:val="006261A9"/>
    <w:rsid w:val="00626A09"/>
    <w:rsid w:val="00626A9E"/>
    <w:rsid w:val="006272B9"/>
    <w:rsid w:val="00627499"/>
    <w:rsid w:val="0062796A"/>
    <w:rsid w:val="00627C4D"/>
    <w:rsid w:val="0063005A"/>
    <w:rsid w:val="00630075"/>
    <w:rsid w:val="00630614"/>
    <w:rsid w:val="006309A0"/>
    <w:rsid w:val="00630C38"/>
    <w:rsid w:val="00630CE5"/>
    <w:rsid w:val="00630DF9"/>
    <w:rsid w:val="00630E06"/>
    <w:rsid w:val="00630F30"/>
    <w:rsid w:val="00631697"/>
    <w:rsid w:val="006318FD"/>
    <w:rsid w:val="00631B86"/>
    <w:rsid w:val="00631E3D"/>
    <w:rsid w:val="006327C0"/>
    <w:rsid w:val="00632F67"/>
    <w:rsid w:val="00633A46"/>
    <w:rsid w:val="00633F8B"/>
    <w:rsid w:val="0063458C"/>
    <w:rsid w:val="0063482D"/>
    <w:rsid w:val="00634956"/>
    <w:rsid w:val="00634E7D"/>
    <w:rsid w:val="0063503D"/>
    <w:rsid w:val="006350BF"/>
    <w:rsid w:val="00635296"/>
    <w:rsid w:val="006352E0"/>
    <w:rsid w:val="006352F9"/>
    <w:rsid w:val="00635542"/>
    <w:rsid w:val="00635ABA"/>
    <w:rsid w:val="00635EA9"/>
    <w:rsid w:val="0063603D"/>
    <w:rsid w:val="0063628D"/>
    <w:rsid w:val="0063650C"/>
    <w:rsid w:val="006368BF"/>
    <w:rsid w:val="006368D3"/>
    <w:rsid w:val="0063692F"/>
    <w:rsid w:val="00636D98"/>
    <w:rsid w:val="00636E3C"/>
    <w:rsid w:val="00636F0A"/>
    <w:rsid w:val="00636F89"/>
    <w:rsid w:val="00636FEB"/>
    <w:rsid w:val="00637297"/>
    <w:rsid w:val="00637517"/>
    <w:rsid w:val="00637780"/>
    <w:rsid w:val="006377C6"/>
    <w:rsid w:val="006378BD"/>
    <w:rsid w:val="00637E2F"/>
    <w:rsid w:val="00637E85"/>
    <w:rsid w:val="00637EAA"/>
    <w:rsid w:val="00637F1F"/>
    <w:rsid w:val="00637FEE"/>
    <w:rsid w:val="0064027E"/>
    <w:rsid w:val="00640380"/>
    <w:rsid w:val="00640694"/>
    <w:rsid w:val="006406E0"/>
    <w:rsid w:val="00640817"/>
    <w:rsid w:val="0064099C"/>
    <w:rsid w:val="006409F2"/>
    <w:rsid w:val="00640ABE"/>
    <w:rsid w:val="00640B86"/>
    <w:rsid w:val="00640EA1"/>
    <w:rsid w:val="00641058"/>
    <w:rsid w:val="0064108F"/>
    <w:rsid w:val="006411B9"/>
    <w:rsid w:val="006416A6"/>
    <w:rsid w:val="00641852"/>
    <w:rsid w:val="00641B28"/>
    <w:rsid w:val="00641B81"/>
    <w:rsid w:val="00641DB3"/>
    <w:rsid w:val="00641FE1"/>
    <w:rsid w:val="006424E9"/>
    <w:rsid w:val="00642791"/>
    <w:rsid w:val="00642BFC"/>
    <w:rsid w:val="00642C0F"/>
    <w:rsid w:val="00642EDD"/>
    <w:rsid w:val="00642F86"/>
    <w:rsid w:val="00643102"/>
    <w:rsid w:val="0064310E"/>
    <w:rsid w:val="00643411"/>
    <w:rsid w:val="00643707"/>
    <w:rsid w:val="00643840"/>
    <w:rsid w:val="00643ABD"/>
    <w:rsid w:val="00643B2D"/>
    <w:rsid w:val="00643B81"/>
    <w:rsid w:val="00644142"/>
    <w:rsid w:val="00644312"/>
    <w:rsid w:val="00644372"/>
    <w:rsid w:val="00644AF8"/>
    <w:rsid w:val="00644BD5"/>
    <w:rsid w:val="00644D02"/>
    <w:rsid w:val="00644D7F"/>
    <w:rsid w:val="00644F2E"/>
    <w:rsid w:val="006451DF"/>
    <w:rsid w:val="006452A7"/>
    <w:rsid w:val="0064545E"/>
    <w:rsid w:val="006459FE"/>
    <w:rsid w:val="00645B59"/>
    <w:rsid w:val="00645B8E"/>
    <w:rsid w:val="00645CE2"/>
    <w:rsid w:val="00645ED4"/>
    <w:rsid w:val="0064627E"/>
    <w:rsid w:val="0064664A"/>
    <w:rsid w:val="00646706"/>
    <w:rsid w:val="006467F6"/>
    <w:rsid w:val="006468D7"/>
    <w:rsid w:val="00646A27"/>
    <w:rsid w:val="00646CD4"/>
    <w:rsid w:val="00646D4E"/>
    <w:rsid w:val="00646FCD"/>
    <w:rsid w:val="006470F8"/>
    <w:rsid w:val="0064728A"/>
    <w:rsid w:val="006479E3"/>
    <w:rsid w:val="00647ABB"/>
    <w:rsid w:val="00647AD9"/>
    <w:rsid w:val="00647AE9"/>
    <w:rsid w:val="00650C07"/>
    <w:rsid w:val="00650FB0"/>
    <w:rsid w:val="006514A4"/>
    <w:rsid w:val="00651C8E"/>
    <w:rsid w:val="00651E90"/>
    <w:rsid w:val="006523E9"/>
    <w:rsid w:val="00652655"/>
    <w:rsid w:val="006526B3"/>
    <w:rsid w:val="00652C30"/>
    <w:rsid w:val="00652F69"/>
    <w:rsid w:val="00652F9E"/>
    <w:rsid w:val="006535C5"/>
    <w:rsid w:val="006538EF"/>
    <w:rsid w:val="00653F30"/>
    <w:rsid w:val="00653F64"/>
    <w:rsid w:val="006541BB"/>
    <w:rsid w:val="0065427B"/>
    <w:rsid w:val="006546A6"/>
    <w:rsid w:val="006548CD"/>
    <w:rsid w:val="00654B19"/>
    <w:rsid w:val="00654B43"/>
    <w:rsid w:val="00654C02"/>
    <w:rsid w:val="00654DA0"/>
    <w:rsid w:val="006552AE"/>
    <w:rsid w:val="00655346"/>
    <w:rsid w:val="00655524"/>
    <w:rsid w:val="00655948"/>
    <w:rsid w:val="00655A3C"/>
    <w:rsid w:val="00655A59"/>
    <w:rsid w:val="00655AB6"/>
    <w:rsid w:val="006560B9"/>
    <w:rsid w:val="006561F8"/>
    <w:rsid w:val="0065632D"/>
    <w:rsid w:val="00656A6E"/>
    <w:rsid w:val="00657007"/>
    <w:rsid w:val="006572E9"/>
    <w:rsid w:val="0065768B"/>
    <w:rsid w:val="0065791F"/>
    <w:rsid w:val="00657C45"/>
    <w:rsid w:val="00657F0C"/>
    <w:rsid w:val="00657F81"/>
    <w:rsid w:val="0066009A"/>
    <w:rsid w:val="00660146"/>
    <w:rsid w:val="0066038E"/>
    <w:rsid w:val="00660ED2"/>
    <w:rsid w:val="00660EEE"/>
    <w:rsid w:val="00661394"/>
    <w:rsid w:val="00661BFD"/>
    <w:rsid w:val="00661CA9"/>
    <w:rsid w:val="00661CC1"/>
    <w:rsid w:val="00661D33"/>
    <w:rsid w:val="00661F19"/>
    <w:rsid w:val="006620C5"/>
    <w:rsid w:val="006623E6"/>
    <w:rsid w:val="00662D67"/>
    <w:rsid w:val="006630C5"/>
    <w:rsid w:val="00663235"/>
    <w:rsid w:val="006635DB"/>
    <w:rsid w:val="006636B7"/>
    <w:rsid w:val="00663DB8"/>
    <w:rsid w:val="0066407C"/>
    <w:rsid w:val="006640F9"/>
    <w:rsid w:val="006644A7"/>
    <w:rsid w:val="00664707"/>
    <w:rsid w:val="0066476E"/>
    <w:rsid w:val="00664F21"/>
    <w:rsid w:val="00664FFD"/>
    <w:rsid w:val="0066501A"/>
    <w:rsid w:val="00665097"/>
    <w:rsid w:val="0066515D"/>
    <w:rsid w:val="00665251"/>
    <w:rsid w:val="006657BF"/>
    <w:rsid w:val="00665B69"/>
    <w:rsid w:val="006672B2"/>
    <w:rsid w:val="00667464"/>
    <w:rsid w:val="00667508"/>
    <w:rsid w:val="00667626"/>
    <w:rsid w:val="0066767C"/>
    <w:rsid w:val="006677FF"/>
    <w:rsid w:val="00667F5C"/>
    <w:rsid w:val="0067033A"/>
    <w:rsid w:val="00670388"/>
    <w:rsid w:val="0067038D"/>
    <w:rsid w:val="006703AF"/>
    <w:rsid w:val="006704C6"/>
    <w:rsid w:val="0067073F"/>
    <w:rsid w:val="00670937"/>
    <w:rsid w:val="006709FD"/>
    <w:rsid w:val="00670AB3"/>
    <w:rsid w:val="00670BC3"/>
    <w:rsid w:val="00670DCE"/>
    <w:rsid w:val="006711FF"/>
    <w:rsid w:val="00671511"/>
    <w:rsid w:val="00671512"/>
    <w:rsid w:val="00671649"/>
    <w:rsid w:val="006717E4"/>
    <w:rsid w:val="00671CA3"/>
    <w:rsid w:val="00671EC2"/>
    <w:rsid w:val="00671EC3"/>
    <w:rsid w:val="00671F09"/>
    <w:rsid w:val="00672025"/>
    <w:rsid w:val="006720A1"/>
    <w:rsid w:val="006721A2"/>
    <w:rsid w:val="006723DF"/>
    <w:rsid w:val="00672936"/>
    <w:rsid w:val="00672976"/>
    <w:rsid w:val="00672A2F"/>
    <w:rsid w:val="0067309F"/>
    <w:rsid w:val="006732E9"/>
    <w:rsid w:val="0067382A"/>
    <w:rsid w:val="006738D8"/>
    <w:rsid w:val="0067391D"/>
    <w:rsid w:val="00673D7F"/>
    <w:rsid w:val="006743FF"/>
    <w:rsid w:val="0067456A"/>
    <w:rsid w:val="00674755"/>
    <w:rsid w:val="00674A94"/>
    <w:rsid w:val="00674BD5"/>
    <w:rsid w:val="00674D32"/>
    <w:rsid w:val="00674D56"/>
    <w:rsid w:val="00674DB3"/>
    <w:rsid w:val="00674EE5"/>
    <w:rsid w:val="006750DB"/>
    <w:rsid w:val="006756D4"/>
    <w:rsid w:val="00675A24"/>
    <w:rsid w:val="00675A4A"/>
    <w:rsid w:val="00675B19"/>
    <w:rsid w:val="00675F6D"/>
    <w:rsid w:val="00676384"/>
    <w:rsid w:val="006763F4"/>
    <w:rsid w:val="00676565"/>
    <w:rsid w:val="00676787"/>
    <w:rsid w:val="00676836"/>
    <w:rsid w:val="00676AC0"/>
    <w:rsid w:val="00676B26"/>
    <w:rsid w:val="006771A1"/>
    <w:rsid w:val="006772E8"/>
    <w:rsid w:val="006776B5"/>
    <w:rsid w:val="006779B4"/>
    <w:rsid w:val="00677C02"/>
    <w:rsid w:val="00677ED3"/>
    <w:rsid w:val="00680033"/>
    <w:rsid w:val="006801F9"/>
    <w:rsid w:val="00680595"/>
    <w:rsid w:val="00680A48"/>
    <w:rsid w:val="00680BB0"/>
    <w:rsid w:val="00680CF2"/>
    <w:rsid w:val="00680E09"/>
    <w:rsid w:val="0068107F"/>
    <w:rsid w:val="0068114E"/>
    <w:rsid w:val="006812C0"/>
    <w:rsid w:val="0068132E"/>
    <w:rsid w:val="00681620"/>
    <w:rsid w:val="00681829"/>
    <w:rsid w:val="00681998"/>
    <w:rsid w:val="00681DC5"/>
    <w:rsid w:val="00681E13"/>
    <w:rsid w:val="00682020"/>
    <w:rsid w:val="00682390"/>
    <w:rsid w:val="00682591"/>
    <w:rsid w:val="00682689"/>
    <w:rsid w:val="006826ED"/>
    <w:rsid w:val="00682E20"/>
    <w:rsid w:val="00683050"/>
    <w:rsid w:val="0068332B"/>
    <w:rsid w:val="00683495"/>
    <w:rsid w:val="006837F5"/>
    <w:rsid w:val="00683834"/>
    <w:rsid w:val="00683B9A"/>
    <w:rsid w:val="00683C63"/>
    <w:rsid w:val="0068418B"/>
    <w:rsid w:val="006841D6"/>
    <w:rsid w:val="006843F9"/>
    <w:rsid w:val="0068446C"/>
    <w:rsid w:val="006847B6"/>
    <w:rsid w:val="00684A18"/>
    <w:rsid w:val="00684BF3"/>
    <w:rsid w:val="00684D97"/>
    <w:rsid w:val="0068512E"/>
    <w:rsid w:val="00685363"/>
    <w:rsid w:val="00685BE5"/>
    <w:rsid w:val="00685CD9"/>
    <w:rsid w:val="00686087"/>
    <w:rsid w:val="00686181"/>
    <w:rsid w:val="0068622C"/>
    <w:rsid w:val="006862D7"/>
    <w:rsid w:val="00686494"/>
    <w:rsid w:val="006865A6"/>
    <w:rsid w:val="0068695A"/>
    <w:rsid w:val="00686C73"/>
    <w:rsid w:val="00686D39"/>
    <w:rsid w:val="00686E25"/>
    <w:rsid w:val="00686F8A"/>
    <w:rsid w:val="00687030"/>
    <w:rsid w:val="006877F3"/>
    <w:rsid w:val="00687D4C"/>
    <w:rsid w:val="00687E80"/>
    <w:rsid w:val="00687EF7"/>
    <w:rsid w:val="00687F0B"/>
    <w:rsid w:val="00687F1B"/>
    <w:rsid w:val="00690173"/>
    <w:rsid w:val="006901D3"/>
    <w:rsid w:val="00690203"/>
    <w:rsid w:val="0069025D"/>
    <w:rsid w:val="0069033D"/>
    <w:rsid w:val="006909EC"/>
    <w:rsid w:val="00690E4B"/>
    <w:rsid w:val="00690E67"/>
    <w:rsid w:val="0069122D"/>
    <w:rsid w:val="0069166F"/>
    <w:rsid w:val="00691889"/>
    <w:rsid w:val="00691A5F"/>
    <w:rsid w:val="00691B38"/>
    <w:rsid w:val="00691C88"/>
    <w:rsid w:val="00691E93"/>
    <w:rsid w:val="00691F36"/>
    <w:rsid w:val="00691FFD"/>
    <w:rsid w:val="006920D3"/>
    <w:rsid w:val="006921AF"/>
    <w:rsid w:val="00692573"/>
    <w:rsid w:val="00692646"/>
    <w:rsid w:val="006926C5"/>
    <w:rsid w:val="00692941"/>
    <w:rsid w:val="00692B32"/>
    <w:rsid w:val="00692C5E"/>
    <w:rsid w:val="00692CB6"/>
    <w:rsid w:val="00693458"/>
    <w:rsid w:val="006934D7"/>
    <w:rsid w:val="006935F6"/>
    <w:rsid w:val="006937F2"/>
    <w:rsid w:val="00693B99"/>
    <w:rsid w:val="00694059"/>
    <w:rsid w:val="006941C2"/>
    <w:rsid w:val="00694621"/>
    <w:rsid w:val="0069496C"/>
    <w:rsid w:val="006949EC"/>
    <w:rsid w:val="00694B07"/>
    <w:rsid w:val="0069504B"/>
    <w:rsid w:val="006954C8"/>
    <w:rsid w:val="0069564D"/>
    <w:rsid w:val="00695784"/>
    <w:rsid w:val="006959DA"/>
    <w:rsid w:val="00695B94"/>
    <w:rsid w:val="00695C4C"/>
    <w:rsid w:val="006960B4"/>
    <w:rsid w:val="006961FB"/>
    <w:rsid w:val="0069621F"/>
    <w:rsid w:val="00696376"/>
    <w:rsid w:val="00696549"/>
    <w:rsid w:val="00696853"/>
    <w:rsid w:val="00696916"/>
    <w:rsid w:val="00696B39"/>
    <w:rsid w:val="00696B72"/>
    <w:rsid w:val="00696C3B"/>
    <w:rsid w:val="006971C3"/>
    <w:rsid w:val="00697721"/>
    <w:rsid w:val="006978BF"/>
    <w:rsid w:val="0069799C"/>
    <w:rsid w:val="006A0172"/>
    <w:rsid w:val="006A020F"/>
    <w:rsid w:val="006A03BA"/>
    <w:rsid w:val="006A052F"/>
    <w:rsid w:val="006A07C1"/>
    <w:rsid w:val="006A0904"/>
    <w:rsid w:val="006A0926"/>
    <w:rsid w:val="006A092B"/>
    <w:rsid w:val="006A0A73"/>
    <w:rsid w:val="006A0BD1"/>
    <w:rsid w:val="006A0C54"/>
    <w:rsid w:val="006A0DD1"/>
    <w:rsid w:val="006A0E93"/>
    <w:rsid w:val="006A0E9F"/>
    <w:rsid w:val="006A139A"/>
    <w:rsid w:val="006A15EC"/>
    <w:rsid w:val="006A19B0"/>
    <w:rsid w:val="006A1A49"/>
    <w:rsid w:val="006A1CD6"/>
    <w:rsid w:val="006A1FD7"/>
    <w:rsid w:val="006A2231"/>
    <w:rsid w:val="006A228B"/>
    <w:rsid w:val="006A2696"/>
    <w:rsid w:val="006A26E4"/>
    <w:rsid w:val="006A2D49"/>
    <w:rsid w:val="006A2E43"/>
    <w:rsid w:val="006A37A7"/>
    <w:rsid w:val="006A381E"/>
    <w:rsid w:val="006A3CE6"/>
    <w:rsid w:val="006A4016"/>
    <w:rsid w:val="006A4163"/>
    <w:rsid w:val="006A4226"/>
    <w:rsid w:val="006A48BA"/>
    <w:rsid w:val="006A4A1C"/>
    <w:rsid w:val="006A4D26"/>
    <w:rsid w:val="006A4D72"/>
    <w:rsid w:val="006A4E2A"/>
    <w:rsid w:val="006A5010"/>
    <w:rsid w:val="006A5131"/>
    <w:rsid w:val="006A5641"/>
    <w:rsid w:val="006A5809"/>
    <w:rsid w:val="006A5B3B"/>
    <w:rsid w:val="006A60D2"/>
    <w:rsid w:val="006A6114"/>
    <w:rsid w:val="006A6149"/>
    <w:rsid w:val="006A6238"/>
    <w:rsid w:val="006A6284"/>
    <w:rsid w:val="006A69EA"/>
    <w:rsid w:val="006A6AE5"/>
    <w:rsid w:val="006A7010"/>
    <w:rsid w:val="006A725A"/>
    <w:rsid w:val="006A729A"/>
    <w:rsid w:val="006A7448"/>
    <w:rsid w:val="006A7564"/>
    <w:rsid w:val="006A7D34"/>
    <w:rsid w:val="006B022F"/>
    <w:rsid w:val="006B02F3"/>
    <w:rsid w:val="006B049E"/>
    <w:rsid w:val="006B0605"/>
    <w:rsid w:val="006B0767"/>
    <w:rsid w:val="006B0786"/>
    <w:rsid w:val="006B0C1F"/>
    <w:rsid w:val="006B0C38"/>
    <w:rsid w:val="006B114B"/>
    <w:rsid w:val="006B12BE"/>
    <w:rsid w:val="006B133B"/>
    <w:rsid w:val="006B1355"/>
    <w:rsid w:val="006B148F"/>
    <w:rsid w:val="006B159D"/>
    <w:rsid w:val="006B1EB8"/>
    <w:rsid w:val="006B1FDA"/>
    <w:rsid w:val="006B2541"/>
    <w:rsid w:val="006B2670"/>
    <w:rsid w:val="006B26D4"/>
    <w:rsid w:val="006B2950"/>
    <w:rsid w:val="006B2B43"/>
    <w:rsid w:val="006B2F6E"/>
    <w:rsid w:val="006B2FF7"/>
    <w:rsid w:val="006B30E1"/>
    <w:rsid w:val="006B30EB"/>
    <w:rsid w:val="006B326C"/>
    <w:rsid w:val="006B3641"/>
    <w:rsid w:val="006B37A9"/>
    <w:rsid w:val="006B3A71"/>
    <w:rsid w:val="006B3A86"/>
    <w:rsid w:val="006B3C75"/>
    <w:rsid w:val="006B3F56"/>
    <w:rsid w:val="006B40AB"/>
    <w:rsid w:val="006B437B"/>
    <w:rsid w:val="006B4609"/>
    <w:rsid w:val="006B494A"/>
    <w:rsid w:val="006B4BA8"/>
    <w:rsid w:val="006B4E9F"/>
    <w:rsid w:val="006B4FEE"/>
    <w:rsid w:val="006B52B3"/>
    <w:rsid w:val="006B5918"/>
    <w:rsid w:val="006B5AC7"/>
    <w:rsid w:val="006B5C31"/>
    <w:rsid w:val="006B5F83"/>
    <w:rsid w:val="006B61C9"/>
    <w:rsid w:val="006B61D8"/>
    <w:rsid w:val="006B64AE"/>
    <w:rsid w:val="006B6584"/>
    <w:rsid w:val="006B65A0"/>
    <w:rsid w:val="006B6661"/>
    <w:rsid w:val="006B66D9"/>
    <w:rsid w:val="006B6D62"/>
    <w:rsid w:val="006B6E69"/>
    <w:rsid w:val="006B74D9"/>
    <w:rsid w:val="006B7520"/>
    <w:rsid w:val="006B76BD"/>
    <w:rsid w:val="006B77A9"/>
    <w:rsid w:val="006B7AA8"/>
    <w:rsid w:val="006B7B8A"/>
    <w:rsid w:val="006B7D6F"/>
    <w:rsid w:val="006B7F1A"/>
    <w:rsid w:val="006C01A7"/>
    <w:rsid w:val="006C038E"/>
    <w:rsid w:val="006C042B"/>
    <w:rsid w:val="006C04A6"/>
    <w:rsid w:val="006C06A1"/>
    <w:rsid w:val="006C091E"/>
    <w:rsid w:val="006C0AEA"/>
    <w:rsid w:val="006C0B11"/>
    <w:rsid w:val="006C0C36"/>
    <w:rsid w:val="006C0C9A"/>
    <w:rsid w:val="006C0D95"/>
    <w:rsid w:val="006C0E97"/>
    <w:rsid w:val="006C1061"/>
    <w:rsid w:val="006C13F3"/>
    <w:rsid w:val="006C144E"/>
    <w:rsid w:val="006C1534"/>
    <w:rsid w:val="006C1615"/>
    <w:rsid w:val="006C18C7"/>
    <w:rsid w:val="006C19A9"/>
    <w:rsid w:val="006C1C5F"/>
    <w:rsid w:val="006C2036"/>
    <w:rsid w:val="006C244B"/>
    <w:rsid w:val="006C2463"/>
    <w:rsid w:val="006C265F"/>
    <w:rsid w:val="006C278E"/>
    <w:rsid w:val="006C27FB"/>
    <w:rsid w:val="006C28E0"/>
    <w:rsid w:val="006C28E2"/>
    <w:rsid w:val="006C2E80"/>
    <w:rsid w:val="006C3207"/>
    <w:rsid w:val="006C324B"/>
    <w:rsid w:val="006C337B"/>
    <w:rsid w:val="006C339B"/>
    <w:rsid w:val="006C3561"/>
    <w:rsid w:val="006C362A"/>
    <w:rsid w:val="006C37D6"/>
    <w:rsid w:val="006C3A54"/>
    <w:rsid w:val="006C3BB6"/>
    <w:rsid w:val="006C4181"/>
    <w:rsid w:val="006C4D24"/>
    <w:rsid w:val="006C4EB4"/>
    <w:rsid w:val="006C503D"/>
    <w:rsid w:val="006C5478"/>
    <w:rsid w:val="006C58DF"/>
    <w:rsid w:val="006C5925"/>
    <w:rsid w:val="006C5EC0"/>
    <w:rsid w:val="006C618C"/>
    <w:rsid w:val="006C62C3"/>
    <w:rsid w:val="006C6329"/>
    <w:rsid w:val="006C638C"/>
    <w:rsid w:val="006C668B"/>
    <w:rsid w:val="006C6828"/>
    <w:rsid w:val="006C6878"/>
    <w:rsid w:val="006C6891"/>
    <w:rsid w:val="006C6908"/>
    <w:rsid w:val="006C694D"/>
    <w:rsid w:val="006C6D50"/>
    <w:rsid w:val="006C6FDF"/>
    <w:rsid w:val="006C71B6"/>
    <w:rsid w:val="006C7579"/>
    <w:rsid w:val="006C779A"/>
    <w:rsid w:val="006C77C6"/>
    <w:rsid w:val="006C79E8"/>
    <w:rsid w:val="006C7E54"/>
    <w:rsid w:val="006D009F"/>
    <w:rsid w:val="006D0200"/>
    <w:rsid w:val="006D0312"/>
    <w:rsid w:val="006D045C"/>
    <w:rsid w:val="006D091D"/>
    <w:rsid w:val="006D0B8B"/>
    <w:rsid w:val="006D10B6"/>
    <w:rsid w:val="006D1161"/>
    <w:rsid w:val="006D1302"/>
    <w:rsid w:val="006D168A"/>
    <w:rsid w:val="006D17D4"/>
    <w:rsid w:val="006D182E"/>
    <w:rsid w:val="006D1B27"/>
    <w:rsid w:val="006D1C8E"/>
    <w:rsid w:val="006D259A"/>
    <w:rsid w:val="006D283F"/>
    <w:rsid w:val="006D284C"/>
    <w:rsid w:val="006D292A"/>
    <w:rsid w:val="006D2C8F"/>
    <w:rsid w:val="006D2E02"/>
    <w:rsid w:val="006D356E"/>
    <w:rsid w:val="006D3A74"/>
    <w:rsid w:val="006D3AE9"/>
    <w:rsid w:val="006D3CD3"/>
    <w:rsid w:val="006D424D"/>
    <w:rsid w:val="006D43CE"/>
    <w:rsid w:val="006D4A4B"/>
    <w:rsid w:val="006D4C7F"/>
    <w:rsid w:val="006D5100"/>
    <w:rsid w:val="006D57E6"/>
    <w:rsid w:val="006D57FC"/>
    <w:rsid w:val="006D5968"/>
    <w:rsid w:val="006D59E0"/>
    <w:rsid w:val="006D5B55"/>
    <w:rsid w:val="006D5CF4"/>
    <w:rsid w:val="006D5DDF"/>
    <w:rsid w:val="006D5E26"/>
    <w:rsid w:val="006D5EB6"/>
    <w:rsid w:val="006D62C8"/>
    <w:rsid w:val="006D66C3"/>
    <w:rsid w:val="006D675C"/>
    <w:rsid w:val="006D6942"/>
    <w:rsid w:val="006D6D90"/>
    <w:rsid w:val="006D6DFF"/>
    <w:rsid w:val="006D6ED2"/>
    <w:rsid w:val="006D716F"/>
    <w:rsid w:val="006D7234"/>
    <w:rsid w:val="006D7397"/>
    <w:rsid w:val="006D7990"/>
    <w:rsid w:val="006D7B04"/>
    <w:rsid w:val="006D7BB8"/>
    <w:rsid w:val="006D7E90"/>
    <w:rsid w:val="006E00F7"/>
    <w:rsid w:val="006E032A"/>
    <w:rsid w:val="006E04E5"/>
    <w:rsid w:val="006E05CF"/>
    <w:rsid w:val="006E066A"/>
    <w:rsid w:val="006E08BC"/>
    <w:rsid w:val="006E0B85"/>
    <w:rsid w:val="006E0DF0"/>
    <w:rsid w:val="006E0E9A"/>
    <w:rsid w:val="006E0F8E"/>
    <w:rsid w:val="006E0FCC"/>
    <w:rsid w:val="006E1227"/>
    <w:rsid w:val="006E1307"/>
    <w:rsid w:val="006E1441"/>
    <w:rsid w:val="006E1DA1"/>
    <w:rsid w:val="006E1E0D"/>
    <w:rsid w:val="006E25B7"/>
    <w:rsid w:val="006E2813"/>
    <w:rsid w:val="006E2D79"/>
    <w:rsid w:val="006E2E3A"/>
    <w:rsid w:val="006E2F92"/>
    <w:rsid w:val="006E34CD"/>
    <w:rsid w:val="006E3A29"/>
    <w:rsid w:val="006E3BCC"/>
    <w:rsid w:val="006E3DAF"/>
    <w:rsid w:val="006E3E95"/>
    <w:rsid w:val="006E3FE9"/>
    <w:rsid w:val="006E4090"/>
    <w:rsid w:val="006E41E9"/>
    <w:rsid w:val="006E4210"/>
    <w:rsid w:val="006E4224"/>
    <w:rsid w:val="006E426D"/>
    <w:rsid w:val="006E4302"/>
    <w:rsid w:val="006E4305"/>
    <w:rsid w:val="006E4341"/>
    <w:rsid w:val="006E43D5"/>
    <w:rsid w:val="006E4945"/>
    <w:rsid w:val="006E4A61"/>
    <w:rsid w:val="006E4C01"/>
    <w:rsid w:val="006E4C9C"/>
    <w:rsid w:val="006E4E87"/>
    <w:rsid w:val="006E501F"/>
    <w:rsid w:val="006E5023"/>
    <w:rsid w:val="006E5175"/>
    <w:rsid w:val="006E52D6"/>
    <w:rsid w:val="006E5431"/>
    <w:rsid w:val="006E5E18"/>
    <w:rsid w:val="006E6930"/>
    <w:rsid w:val="006E6CA4"/>
    <w:rsid w:val="006E6EF5"/>
    <w:rsid w:val="006E7026"/>
    <w:rsid w:val="006E735A"/>
    <w:rsid w:val="006E7383"/>
    <w:rsid w:val="006E74DF"/>
    <w:rsid w:val="006E7518"/>
    <w:rsid w:val="006E7745"/>
    <w:rsid w:val="006E7A49"/>
    <w:rsid w:val="006E7AFD"/>
    <w:rsid w:val="006E7B91"/>
    <w:rsid w:val="006E7ECF"/>
    <w:rsid w:val="006F0029"/>
    <w:rsid w:val="006F01B3"/>
    <w:rsid w:val="006F02D3"/>
    <w:rsid w:val="006F0607"/>
    <w:rsid w:val="006F11B1"/>
    <w:rsid w:val="006F151A"/>
    <w:rsid w:val="006F1911"/>
    <w:rsid w:val="006F194A"/>
    <w:rsid w:val="006F22E7"/>
    <w:rsid w:val="006F256F"/>
    <w:rsid w:val="006F278E"/>
    <w:rsid w:val="006F27B8"/>
    <w:rsid w:val="006F2AA8"/>
    <w:rsid w:val="006F3496"/>
    <w:rsid w:val="006F3612"/>
    <w:rsid w:val="006F36D0"/>
    <w:rsid w:val="006F3BF0"/>
    <w:rsid w:val="006F3E9F"/>
    <w:rsid w:val="006F4213"/>
    <w:rsid w:val="006F42E7"/>
    <w:rsid w:val="006F4794"/>
    <w:rsid w:val="006F47A2"/>
    <w:rsid w:val="006F4D26"/>
    <w:rsid w:val="006F4EF3"/>
    <w:rsid w:val="006F50AF"/>
    <w:rsid w:val="006F52DC"/>
    <w:rsid w:val="006F5856"/>
    <w:rsid w:val="006F5920"/>
    <w:rsid w:val="006F5931"/>
    <w:rsid w:val="006F5C5A"/>
    <w:rsid w:val="006F5E42"/>
    <w:rsid w:val="006F619F"/>
    <w:rsid w:val="006F6268"/>
    <w:rsid w:val="006F637F"/>
    <w:rsid w:val="006F646E"/>
    <w:rsid w:val="006F6667"/>
    <w:rsid w:val="006F679C"/>
    <w:rsid w:val="006F6893"/>
    <w:rsid w:val="006F6AEA"/>
    <w:rsid w:val="006F6C41"/>
    <w:rsid w:val="006F6E1D"/>
    <w:rsid w:val="006F6F30"/>
    <w:rsid w:val="006F6FB3"/>
    <w:rsid w:val="006F73F9"/>
    <w:rsid w:val="006F7DCB"/>
    <w:rsid w:val="006F7E52"/>
    <w:rsid w:val="006F7EAB"/>
    <w:rsid w:val="006F7F2D"/>
    <w:rsid w:val="006F7F79"/>
    <w:rsid w:val="007000CF"/>
    <w:rsid w:val="0070014B"/>
    <w:rsid w:val="00700216"/>
    <w:rsid w:val="00700CBD"/>
    <w:rsid w:val="00701561"/>
    <w:rsid w:val="0070158D"/>
    <w:rsid w:val="00701641"/>
    <w:rsid w:val="00701902"/>
    <w:rsid w:val="0070203F"/>
    <w:rsid w:val="0070221B"/>
    <w:rsid w:val="0070233A"/>
    <w:rsid w:val="007027E6"/>
    <w:rsid w:val="00702810"/>
    <w:rsid w:val="00703062"/>
    <w:rsid w:val="00703914"/>
    <w:rsid w:val="0070414B"/>
    <w:rsid w:val="0070441B"/>
    <w:rsid w:val="00704744"/>
    <w:rsid w:val="00704748"/>
    <w:rsid w:val="0070477B"/>
    <w:rsid w:val="007047CA"/>
    <w:rsid w:val="0070484A"/>
    <w:rsid w:val="00704A4C"/>
    <w:rsid w:val="00704BAC"/>
    <w:rsid w:val="0070504C"/>
    <w:rsid w:val="007051E6"/>
    <w:rsid w:val="0070554B"/>
    <w:rsid w:val="007055BE"/>
    <w:rsid w:val="0070572B"/>
    <w:rsid w:val="007059D2"/>
    <w:rsid w:val="00705A8C"/>
    <w:rsid w:val="0070622F"/>
    <w:rsid w:val="0070647B"/>
    <w:rsid w:val="007064C1"/>
    <w:rsid w:val="007065BE"/>
    <w:rsid w:val="007068DC"/>
    <w:rsid w:val="00706A7C"/>
    <w:rsid w:val="00706B18"/>
    <w:rsid w:val="00706F1E"/>
    <w:rsid w:val="00706F62"/>
    <w:rsid w:val="00707130"/>
    <w:rsid w:val="007074C3"/>
    <w:rsid w:val="0070754C"/>
    <w:rsid w:val="00707892"/>
    <w:rsid w:val="00707AC5"/>
    <w:rsid w:val="00707CD4"/>
    <w:rsid w:val="00710242"/>
    <w:rsid w:val="007103E0"/>
    <w:rsid w:val="0071050A"/>
    <w:rsid w:val="007107C1"/>
    <w:rsid w:val="007109D1"/>
    <w:rsid w:val="00710AD0"/>
    <w:rsid w:val="00710D82"/>
    <w:rsid w:val="00710F00"/>
    <w:rsid w:val="00711173"/>
    <w:rsid w:val="007111CA"/>
    <w:rsid w:val="007112CD"/>
    <w:rsid w:val="00711563"/>
    <w:rsid w:val="007115D5"/>
    <w:rsid w:val="00711B62"/>
    <w:rsid w:val="0071211B"/>
    <w:rsid w:val="00712182"/>
    <w:rsid w:val="007123F2"/>
    <w:rsid w:val="00712496"/>
    <w:rsid w:val="0071257E"/>
    <w:rsid w:val="0071264A"/>
    <w:rsid w:val="00712A0F"/>
    <w:rsid w:val="00713160"/>
    <w:rsid w:val="00713311"/>
    <w:rsid w:val="0071356E"/>
    <w:rsid w:val="00713B5F"/>
    <w:rsid w:val="00713F9A"/>
    <w:rsid w:val="0071437A"/>
    <w:rsid w:val="007144FE"/>
    <w:rsid w:val="007146E1"/>
    <w:rsid w:val="00714A87"/>
    <w:rsid w:val="00714D4F"/>
    <w:rsid w:val="0071535A"/>
    <w:rsid w:val="007153CF"/>
    <w:rsid w:val="0071547C"/>
    <w:rsid w:val="007154F0"/>
    <w:rsid w:val="00715533"/>
    <w:rsid w:val="0071573B"/>
    <w:rsid w:val="007159F5"/>
    <w:rsid w:val="00715A5E"/>
    <w:rsid w:val="00715A6D"/>
    <w:rsid w:val="00715C03"/>
    <w:rsid w:val="00715C92"/>
    <w:rsid w:val="00715F65"/>
    <w:rsid w:val="0071628F"/>
    <w:rsid w:val="007163B8"/>
    <w:rsid w:val="007165B4"/>
    <w:rsid w:val="0071661B"/>
    <w:rsid w:val="00716675"/>
    <w:rsid w:val="00716679"/>
    <w:rsid w:val="007168B8"/>
    <w:rsid w:val="00716B5E"/>
    <w:rsid w:val="00716D8A"/>
    <w:rsid w:val="007171B6"/>
    <w:rsid w:val="007174BF"/>
    <w:rsid w:val="0071784A"/>
    <w:rsid w:val="00717912"/>
    <w:rsid w:val="00717CD5"/>
    <w:rsid w:val="00717D52"/>
    <w:rsid w:val="00717DB0"/>
    <w:rsid w:val="00717DC6"/>
    <w:rsid w:val="00717DD8"/>
    <w:rsid w:val="00717E0D"/>
    <w:rsid w:val="00717E86"/>
    <w:rsid w:val="00720088"/>
    <w:rsid w:val="00720089"/>
    <w:rsid w:val="007200E4"/>
    <w:rsid w:val="00720286"/>
    <w:rsid w:val="00720625"/>
    <w:rsid w:val="007209EA"/>
    <w:rsid w:val="00720B4C"/>
    <w:rsid w:val="00720CFC"/>
    <w:rsid w:val="00720DD1"/>
    <w:rsid w:val="00720EBF"/>
    <w:rsid w:val="007211F5"/>
    <w:rsid w:val="00721245"/>
    <w:rsid w:val="0072154F"/>
    <w:rsid w:val="00721BB6"/>
    <w:rsid w:val="00721BE8"/>
    <w:rsid w:val="00721F0F"/>
    <w:rsid w:val="00721F47"/>
    <w:rsid w:val="00722035"/>
    <w:rsid w:val="00722173"/>
    <w:rsid w:val="00722307"/>
    <w:rsid w:val="007225E0"/>
    <w:rsid w:val="00722892"/>
    <w:rsid w:val="007229D6"/>
    <w:rsid w:val="00722B47"/>
    <w:rsid w:val="00722DB6"/>
    <w:rsid w:val="00722DE4"/>
    <w:rsid w:val="00722E0F"/>
    <w:rsid w:val="00723259"/>
    <w:rsid w:val="00723586"/>
    <w:rsid w:val="00723D42"/>
    <w:rsid w:val="00723D49"/>
    <w:rsid w:val="00724132"/>
    <w:rsid w:val="007244A6"/>
    <w:rsid w:val="00724527"/>
    <w:rsid w:val="00724567"/>
    <w:rsid w:val="007245A6"/>
    <w:rsid w:val="00724865"/>
    <w:rsid w:val="007248D7"/>
    <w:rsid w:val="00724B0B"/>
    <w:rsid w:val="00724B11"/>
    <w:rsid w:val="00724C1A"/>
    <w:rsid w:val="00725027"/>
    <w:rsid w:val="007253B5"/>
    <w:rsid w:val="007257EB"/>
    <w:rsid w:val="00725800"/>
    <w:rsid w:val="00725946"/>
    <w:rsid w:val="00725A3D"/>
    <w:rsid w:val="00725F10"/>
    <w:rsid w:val="00725F1B"/>
    <w:rsid w:val="0072655E"/>
    <w:rsid w:val="00726B99"/>
    <w:rsid w:val="00726C55"/>
    <w:rsid w:val="00726D67"/>
    <w:rsid w:val="00726E3E"/>
    <w:rsid w:val="00726F86"/>
    <w:rsid w:val="007275C6"/>
    <w:rsid w:val="007277B9"/>
    <w:rsid w:val="00727C5B"/>
    <w:rsid w:val="00730273"/>
    <w:rsid w:val="0073035B"/>
    <w:rsid w:val="00730545"/>
    <w:rsid w:val="00730B2F"/>
    <w:rsid w:val="00730C4A"/>
    <w:rsid w:val="00730F1B"/>
    <w:rsid w:val="007313FC"/>
    <w:rsid w:val="007317E7"/>
    <w:rsid w:val="00731D4F"/>
    <w:rsid w:val="00731DC1"/>
    <w:rsid w:val="00731E42"/>
    <w:rsid w:val="00732308"/>
    <w:rsid w:val="0073242B"/>
    <w:rsid w:val="0073245E"/>
    <w:rsid w:val="007324D6"/>
    <w:rsid w:val="00732778"/>
    <w:rsid w:val="00732E78"/>
    <w:rsid w:val="00733017"/>
    <w:rsid w:val="00733489"/>
    <w:rsid w:val="00733596"/>
    <w:rsid w:val="007338AF"/>
    <w:rsid w:val="00733C09"/>
    <w:rsid w:val="00734158"/>
    <w:rsid w:val="00735568"/>
    <w:rsid w:val="007357A5"/>
    <w:rsid w:val="007359CC"/>
    <w:rsid w:val="00735F25"/>
    <w:rsid w:val="007360C1"/>
    <w:rsid w:val="0073655F"/>
    <w:rsid w:val="007366FD"/>
    <w:rsid w:val="0073674C"/>
    <w:rsid w:val="007367A4"/>
    <w:rsid w:val="00736A0E"/>
    <w:rsid w:val="00736A12"/>
    <w:rsid w:val="00736F16"/>
    <w:rsid w:val="00737027"/>
    <w:rsid w:val="007371E1"/>
    <w:rsid w:val="00737488"/>
    <w:rsid w:val="007374FC"/>
    <w:rsid w:val="00737544"/>
    <w:rsid w:val="00737CC7"/>
    <w:rsid w:val="00737EB1"/>
    <w:rsid w:val="007401AF"/>
    <w:rsid w:val="007401FA"/>
    <w:rsid w:val="00740340"/>
    <w:rsid w:val="0074047A"/>
    <w:rsid w:val="0074048C"/>
    <w:rsid w:val="007404C3"/>
    <w:rsid w:val="00740D9C"/>
    <w:rsid w:val="00740DF7"/>
    <w:rsid w:val="00740E49"/>
    <w:rsid w:val="00740ECC"/>
    <w:rsid w:val="0074134E"/>
    <w:rsid w:val="00741572"/>
    <w:rsid w:val="00741842"/>
    <w:rsid w:val="00741C29"/>
    <w:rsid w:val="00741DC7"/>
    <w:rsid w:val="0074215E"/>
    <w:rsid w:val="00742164"/>
    <w:rsid w:val="00742301"/>
    <w:rsid w:val="00742376"/>
    <w:rsid w:val="007423A0"/>
    <w:rsid w:val="00742896"/>
    <w:rsid w:val="007429F7"/>
    <w:rsid w:val="00742EFE"/>
    <w:rsid w:val="00742FED"/>
    <w:rsid w:val="00743071"/>
    <w:rsid w:val="00743F28"/>
    <w:rsid w:val="0074441D"/>
    <w:rsid w:val="0074461D"/>
    <w:rsid w:val="00744658"/>
    <w:rsid w:val="00744825"/>
    <w:rsid w:val="00744A04"/>
    <w:rsid w:val="00744C85"/>
    <w:rsid w:val="00744CE8"/>
    <w:rsid w:val="00744FC6"/>
    <w:rsid w:val="0074506C"/>
    <w:rsid w:val="0074520C"/>
    <w:rsid w:val="007453AE"/>
    <w:rsid w:val="0074544D"/>
    <w:rsid w:val="00745AFD"/>
    <w:rsid w:val="00745BC8"/>
    <w:rsid w:val="00745D4D"/>
    <w:rsid w:val="00745ED2"/>
    <w:rsid w:val="0074601A"/>
    <w:rsid w:val="00746083"/>
    <w:rsid w:val="007461E6"/>
    <w:rsid w:val="0074641E"/>
    <w:rsid w:val="007464E5"/>
    <w:rsid w:val="007465B7"/>
    <w:rsid w:val="00746654"/>
    <w:rsid w:val="007467FB"/>
    <w:rsid w:val="00746BC7"/>
    <w:rsid w:val="00746FE1"/>
    <w:rsid w:val="007470EC"/>
    <w:rsid w:val="00747167"/>
    <w:rsid w:val="0074739A"/>
    <w:rsid w:val="007478CC"/>
    <w:rsid w:val="00747969"/>
    <w:rsid w:val="00747A1E"/>
    <w:rsid w:val="007500B5"/>
    <w:rsid w:val="007504FE"/>
    <w:rsid w:val="007506DA"/>
    <w:rsid w:val="007508E2"/>
    <w:rsid w:val="00750E32"/>
    <w:rsid w:val="00750F7D"/>
    <w:rsid w:val="00750FC4"/>
    <w:rsid w:val="007516E2"/>
    <w:rsid w:val="0075195B"/>
    <w:rsid w:val="00752AF4"/>
    <w:rsid w:val="00753588"/>
    <w:rsid w:val="00753C7D"/>
    <w:rsid w:val="00753FD8"/>
    <w:rsid w:val="007540ED"/>
    <w:rsid w:val="00754471"/>
    <w:rsid w:val="0075466B"/>
    <w:rsid w:val="007548B3"/>
    <w:rsid w:val="007549CD"/>
    <w:rsid w:val="00754A4F"/>
    <w:rsid w:val="00754C1D"/>
    <w:rsid w:val="00754D94"/>
    <w:rsid w:val="00754FCA"/>
    <w:rsid w:val="0075506C"/>
    <w:rsid w:val="00755123"/>
    <w:rsid w:val="00755142"/>
    <w:rsid w:val="00755C1D"/>
    <w:rsid w:val="00755FF0"/>
    <w:rsid w:val="00756052"/>
    <w:rsid w:val="007560C5"/>
    <w:rsid w:val="0075614F"/>
    <w:rsid w:val="00756272"/>
    <w:rsid w:val="007564B4"/>
    <w:rsid w:val="00756AD7"/>
    <w:rsid w:val="00756C1B"/>
    <w:rsid w:val="00756CCC"/>
    <w:rsid w:val="0075701C"/>
    <w:rsid w:val="0075711E"/>
    <w:rsid w:val="00757360"/>
    <w:rsid w:val="0075747A"/>
    <w:rsid w:val="00757A8F"/>
    <w:rsid w:val="007600DF"/>
    <w:rsid w:val="007600F8"/>
    <w:rsid w:val="00760188"/>
    <w:rsid w:val="00760316"/>
    <w:rsid w:val="007605F4"/>
    <w:rsid w:val="0076090A"/>
    <w:rsid w:val="00760A04"/>
    <w:rsid w:val="00760A54"/>
    <w:rsid w:val="00760B85"/>
    <w:rsid w:val="0076109D"/>
    <w:rsid w:val="0076116E"/>
    <w:rsid w:val="00761385"/>
    <w:rsid w:val="007617E4"/>
    <w:rsid w:val="007619BF"/>
    <w:rsid w:val="00762144"/>
    <w:rsid w:val="007622C5"/>
    <w:rsid w:val="00762355"/>
    <w:rsid w:val="0076255F"/>
    <w:rsid w:val="00762863"/>
    <w:rsid w:val="007628B0"/>
    <w:rsid w:val="007629FD"/>
    <w:rsid w:val="00763003"/>
    <w:rsid w:val="0076308A"/>
    <w:rsid w:val="00763386"/>
    <w:rsid w:val="00763733"/>
    <w:rsid w:val="007637DB"/>
    <w:rsid w:val="007638E8"/>
    <w:rsid w:val="00763C43"/>
    <w:rsid w:val="00763CB8"/>
    <w:rsid w:val="00763D7E"/>
    <w:rsid w:val="00763DF5"/>
    <w:rsid w:val="00764053"/>
    <w:rsid w:val="0076412C"/>
    <w:rsid w:val="00764229"/>
    <w:rsid w:val="00764870"/>
    <w:rsid w:val="0076494E"/>
    <w:rsid w:val="00764B7C"/>
    <w:rsid w:val="00764C45"/>
    <w:rsid w:val="00764CE2"/>
    <w:rsid w:val="00764F5F"/>
    <w:rsid w:val="00765140"/>
    <w:rsid w:val="00765162"/>
    <w:rsid w:val="007651FF"/>
    <w:rsid w:val="007652C8"/>
    <w:rsid w:val="007652E2"/>
    <w:rsid w:val="007652EF"/>
    <w:rsid w:val="00765831"/>
    <w:rsid w:val="0076586E"/>
    <w:rsid w:val="00765901"/>
    <w:rsid w:val="00765B6D"/>
    <w:rsid w:val="00766332"/>
    <w:rsid w:val="007666CC"/>
    <w:rsid w:val="00766BE9"/>
    <w:rsid w:val="00766CFC"/>
    <w:rsid w:val="0076701C"/>
    <w:rsid w:val="00767558"/>
    <w:rsid w:val="00767612"/>
    <w:rsid w:val="0076789A"/>
    <w:rsid w:val="00767CE1"/>
    <w:rsid w:val="00767D6D"/>
    <w:rsid w:val="00770237"/>
    <w:rsid w:val="0077027F"/>
    <w:rsid w:val="007706F8"/>
    <w:rsid w:val="0077086A"/>
    <w:rsid w:val="00770BD4"/>
    <w:rsid w:val="00770C1D"/>
    <w:rsid w:val="00770E80"/>
    <w:rsid w:val="00770EC6"/>
    <w:rsid w:val="00770FD1"/>
    <w:rsid w:val="0077119B"/>
    <w:rsid w:val="007715F4"/>
    <w:rsid w:val="00771844"/>
    <w:rsid w:val="00771949"/>
    <w:rsid w:val="007719E1"/>
    <w:rsid w:val="00772362"/>
    <w:rsid w:val="00772503"/>
    <w:rsid w:val="0077256B"/>
    <w:rsid w:val="00772AB8"/>
    <w:rsid w:val="00772D10"/>
    <w:rsid w:val="00772D99"/>
    <w:rsid w:val="00772DAA"/>
    <w:rsid w:val="00772F4A"/>
    <w:rsid w:val="00773322"/>
    <w:rsid w:val="0077363B"/>
    <w:rsid w:val="0077364F"/>
    <w:rsid w:val="00773767"/>
    <w:rsid w:val="0077388C"/>
    <w:rsid w:val="007738F6"/>
    <w:rsid w:val="00773A51"/>
    <w:rsid w:val="007741CB"/>
    <w:rsid w:val="00774447"/>
    <w:rsid w:val="007746D3"/>
    <w:rsid w:val="0077490B"/>
    <w:rsid w:val="00774940"/>
    <w:rsid w:val="00774C5F"/>
    <w:rsid w:val="007753AE"/>
    <w:rsid w:val="00775593"/>
    <w:rsid w:val="007755DC"/>
    <w:rsid w:val="00775B40"/>
    <w:rsid w:val="00775D61"/>
    <w:rsid w:val="00775E17"/>
    <w:rsid w:val="00775F01"/>
    <w:rsid w:val="00775F7A"/>
    <w:rsid w:val="00775F91"/>
    <w:rsid w:val="00775FF6"/>
    <w:rsid w:val="007769F8"/>
    <w:rsid w:val="00776AED"/>
    <w:rsid w:val="00776B33"/>
    <w:rsid w:val="00776B8A"/>
    <w:rsid w:val="00776DF0"/>
    <w:rsid w:val="00776EB6"/>
    <w:rsid w:val="00776EFD"/>
    <w:rsid w:val="00777250"/>
    <w:rsid w:val="00777351"/>
    <w:rsid w:val="00777465"/>
    <w:rsid w:val="007776A5"/>
    <w:rsid w:val="007778DE"/>
    <w:rsid w:val="00777B03"/>
    <w:rsid w:val="00777C7C"/>
    <w:rsid w:val="00777CD9"/>
    <w:rsid w:val="00777D1F"/>
    <w:rsid w:val="00777FFA"/>
    <w:rsid w:val="0078009F"/>
    <w:rsid w:val="007801A8"/>
    <w:rsid w:val="007801FD"/>
    <w:rsid w:val="00780283"/>
    <w:rsid w:val="007802FF"/>
    <w:rsid w:val="0078044E"/>
    <w:rsid w:val="00780593"/>
    <w:rsid w:val="007807B0"/>
    <w:rsid w:val="00780831"/>
    <w:rsid w:val="0078092A"/>
    <w:rsid w:val="00780F66"/>
    <w:rsid w:val="007810F8"/>
    <w:rsid w:val="0078127B"/>
    <w:rsid w:val="007813AA"/>
    <w:rsid w:val="00781553"/>
    <w:rsid w:val="007815C0"/>
    <w:rsid w:val="00781C6D"/>
    <w:rsid w:val="00781D87"/>
    <w:rsid w:val="00781DDE"/>
    <w:rsid w:val="007823BB"/>
    <w:rsid w:val="0078262A"/>
    <w:rsid w:val="007826AE"/>
    <w:rsid w:val="00782982"/>
    <w:rsid w:val="00782A1A"/>
    <w:rsid w:val="00782B94"/>
    <w:rsid w:val="007832A4"/>
    <w:rsid w:val="00783423"/>
    <w:rsid w:val="00783514"/>
    <w:rsid w:val="0078357F"/>
    <w:rsid w:val="007836BA"/>
    <w:rsid w:val="007836E2"/>
    <w:rsid w:val="00783C23"/>
    <w:rsid w:val="00783C24"/>
    <w:rsid w:val="00783CB5"/>
    <w:rsid w:val="00783D3A"/>
    <w:rsid w:val="00783EF1"/>
    <w:rsid w:val="00784274"/>
    <w:rsid w:val="00784530"/>
    <w:rsid w:val="007845E4"/>
    <w:rsid w:val="007849A9"/>
    <w:rsid w:val="00784A8E"/>
    <w:rsid w:val="00784E7D"/>
    <w:rsid w:val="00785183"/>
    <w:rsid w:val="0078527A"/>
    <w:rsid w:val="007852BA"/>
    <w:rsid w:val="007853E6"/>
    <w:rsid w:val="007858A0"/>
    <w:rsid w:val="0078593E"/>
    <w:rsid w:val="00785E28"/>
    <w:rsid w:val="0078600E"/>
    <w:rsid w:val="00786812"/>
    <w:rsid w:val="007869BD"/>
    <w:rsid w:val="00786B7D"/>
    <w:rsid w:val="00786C68"/>
    <w:rsid w:val="00786FB2"/>
    <w:rsid w:val="00787168"/>
    <w:rsid w:val="00787421"/>
    <w:rsid w:val="007878E0"/>
    <w:rsid w:val="00787ED7"/>
    <w:rsid w:val="00787F50"/>
    <w:rsid w:val="00787F5C"/>
    <w:rsid w:val="00790C99"/>
    <w:rsid w:val="007912F6"/>
    <w:rsid w:val="0079145A"/>
    <w:rsid w:val="0079187A"/>
    <w:rsid w:val="00791A74"/>
    <w:rsid w:val="00791AAE"/>
    <w:rsid w:val="00791B6F"/>
    <w:rsid w:val="00791E0D"/>
    <w:rsid w:val="00791E6A"/>
    <w:rsid w:val="00791EA6"/>
    <w:rsid w:val="00792083"/>
    <w:rsid w:val="0079214D"/>
    <w:rsid w:val="0079249F"/>
    <w:rsid w:val="00792524"/>
    <w:rsid w:val="00792723"/>
    <w:rsid w:val="00792C9A"/>
    <w:rsid w:val="00792D5E"/>
    <w:rsid w:val="0079304B"/>
    <w:rsid w:val="007930B4"/>
    <w:rsid w:val="00793368"/>
    <w:rsid w:val="0079350B"/>
    <w:rsid w:val="0079358C"/>
    <w:rsid w:val="00793E5D"/>
    <w:rsid w:val="00793FCB"/>
    <w:rsid w:val="0079440D"/>
    <w:rsid w:val="007945D9"/>
    <w:rsid w:val="00794A50"/>
    <w:rsid w:val="00794D57"/>
    <w:rsid w:val="00794E52"/>
    <w:rsid w:val="00795003"/>
    <w:rsid w:val="00795160"/>
    <w:rsid w:val="0079549A"/>
    <w:rsid w:val="0079572E"/>
    <w:rsid w:val="00795869"/>
    <w:rsid w:val="00795955"/>
    <w:rsid w:val="00795C10"/>
    <w:rsid w:val="00795CAC"/>
    <w:rsid w:val="00795D4D"/>
    <w:rsid w:val="00795FBC"/>
    <w:rsid w:val="0079636F"/>
    <w:rsid w:val="007963B7"/>
    <w:rsid w:val="00796F66"/>
    <w:rsid w:val="007970D3"/>
    <w:rsid w:val="00797644"/>
    <w:rsid w:val="007979B9"/>
    <w:rsid w:val="00797B37"/>
    <w:rsid w:val="00797E3B"/>
    <w:rsid w:val="007A00A0"/>
    <w:rsid w:val="007A00F8"/>
    <w:rsid w:val="007A03E3"/>
    <w:rsid w:val="007A0670"/>
    <w:rsid w:val="007A1885"/>
    <w:rsid w:val="007A195C"/>
    <w:rsid w:val="007A1985"/>
    <w:rsid w:val="007A1AE0"/>
    <w:rsid w:val="007A1FEF"/>
    <w:rsid w:val="007A20B3"/>
    <w:rsid w:val="007A2103"/>
    <w:rsid w:val="007A25FD"/>
    <w:rsid w:val="007A2741"/>
    <w:rsid w:val="007A2E7C"/>
    <w:rsid w:val="007A3519"/>
    <w:rsid w:val="007A3526"/>
    <w:rsid w:val="007A39C0"/>
    <w:rsid w:val="007A4185"/>
    <w:rsid w:val="007A4CA8"/>
    <w:rsid w:val="007A4F42"/>
    <w:rsid w:val="007A57FB"/>
    <w:rsid w:val="007A5977"/>
    <w:rsid w:val="007A5AF5"/>
    <w:rsid w:val="007A5B3C"/>
    <w:rsid w:val="007A5BD9"/>
    <w:rsid w:val="007A5F04"/>
    <w:rsid w:val="007A60B5"/>
    <w:rsid w:val="007A610A"/>
    <w:rsid w:val="007A645E"/>
    <w:rsid w:val="007A6714"/>
    <w:rsid w:val="007A68F8"/>
    <w:rsid w:val="007A69A0"/>
    <w:rsid w:val="007A6A48"/>
    <w:rsid w:val="007A6E03"/>
    <w:rsid w:val="007A6E06"/>
    <w:rsid w:val="007A7324"/>
    <w:rsid w:val="007A74C2"/>
    <w:rsid w:val="007A7519"/>
    <w:rsid w:val="007A758E"/>
    <w:rsid w:val="007A7628"/>
    <w:rsid w:val="007A76DC"/>
    <w:rsid w:val="007A784A"/>
    <w:rsid w:val="007A7BCB"/>
    <w:rsid w:val="007A7E34"/>
    <w:rsid w:val="007A7E81"/>
    <w:rsid w:val="007A7FEA"/>
    <w:rsid w:val="007B0061"/>
    <w:rsid w:val="007B05E2"/>
    <w:rsid w:val="007B06DC"/>
    <w:rsid w:val="007B0AD7"/>
    <w:rsid w:val="007B0BD5"/>
    <w:rsid w:val="007B0CBC"/>
    <w:rsid w:val="007B0D73"/>
    <w:rsid w:val="007B0DAD"/>
    <w:rsid w:val="007B0F40"/>
    <w:rsid w:val="007B11D5"/>
    <w:rsid w:val="007B131B"/>
    <w:rsid w:val="007B1399"/>
    <w:rsid w:val="007B17C5"/>
    <w:rsid w:val="007B19BE"/>
    <w:rsid w:val="007B1AAA"/>
    <w:rsid w:val="007B1D60"/>
    <w:rsid w:val="007B1EFC"/>
    <w:rsid w:val="007B1FDA"/>
    <w:rsid w:val="007B24F3"/>
    <w:rsid w:val="007B25B2"/>
    <w:rsid w:val="007B25F2"/>
    <w:rsid w:val="007B2757"/>
    <w:rsid w:val="007B27B5"/>
    <w:rsid w:val="007B2818"/>
    <w:rsid w:val="007B29FA"/>
    <w:rsid w:val="007B2AB1"/>
    <w:rsid w:val="007B2D36"/>
    <w:rsid w:val="007B2F11"/>
    <w:rsid w:val="007B3021"/>
    <w:rsid w:val="007B3363"/>
    <w:rsid w:val="007B3904"/>
    <w:rsid w:val="007B3A95"/>
    <w:rsid w:val="007B3B88"/>
    <w:rsid w:val="007B3D1D"/>
    <w:rsid w:val="007B408C"/>
    <w:rsid w:val="007B40B9"/>
    <w:rsid w:val="007B40BC"/>
    <w:rsid w:val="007B4198"/>
    <w:rsid w:val="007B4290"/>
    <w:rsid w:val="007B429B"/>
    <w:rsid w:val="007B4554"/>
    <w:rsid w:val="007B4860"/>
    <w:rsid w:val="007B4A71"/>
    <w:rsid w:val="007B5298"/>
    <w:rsid w:val="007B5308"/>
    <w:rsid w:val="007B5469"/>
    <w:rsid w:val="007B54C0"/>
    <w:rsid w:val="007B55E6"/>
    <w:rsid w:val="007B5B20"/>
    <w:rsid w:val="007B5B7A"/>
    <w:rsid w:val="007B5D0D"/>
    <w:rsid w:val="007B5D8D"/>
    <w:rsid w:val="007B636C"/>
    <w:rsid w:val="007B6516"/>
    <w:rsid w:val="007B6AA4"/>
    <w:rsid w:val="007B70C5"/>
    <w:rsid w:val="007B71C2"/>
    <w:rsid w:val="007B721E"/>
    <w:rsid w:val="007B754D"/>
    <w:rsid w:val="007B77AC"/>
    <w:rsid w:val="007B7809"/>
    <w:rsid w:val="007B7CD9"/>
    <w:rsid w:val="007B7E50"/>
    <w:rsid w:val="007B7E64"/>
    <w:rsid w:val="007B7F2B"/>
    <w:rsid w:val="007C01CD"/>
    <w:rsid w:val="007C0384"/>
    <w:rsid w:val="007C03C5"/>
    <w:rsid w:val="007C0581"/>
    <w:rsid w:val="007C0B35"/>
    <w:rsid w:val="007C0BFC"/>
    <w:rsid w:val="007C142E"/>
    <w:rsid w:val="007C17DC"/>
    <w:rsid w:val="007C18DB"/>
    <w:rsid w:val="007C1B3E"/>
    <w:rsid w:val="007C1CFC"/>
    <w:rsid w:val="007C22B1"/>
    <w:rsid w:val="007C230D"/>
    <w:rsid w:val="007C282D"/>
    <w:rsid w:val="007C292E"/>
    <w:rsid w:val="007C2A14"/>
    <w:rsid w:val="007C2DB4"/>
    <w:rsid w:val="007C2ED8"/>
    <w:rsid w:val="007C2F0E"/>
    <w:rsid w:val="007C2FF9"/>
    <w:rsid w:val="007C3708"/>
    <w:rsid w:val="007C3CFC"/>
    <w:rsid w:val="007C404A"/>
    <w:rsid w:val="007C420A"/>
    <w:rsid w:val="007C4366"/>
    <w:rsid w:val="007C4478"/>
    <w:rsid w:val="007C4567"/>
    <w:rsid w:val="007C484E"/>
    <w:rsid w:val="007C4C58"/>
    <w:rsid w:val="007C5592"/>
    <w:rsid w:val="007C5595"/>
    <w:rsid w:val="007C561C"/>
    <w:rsid w:val="007C58A0"/>
    <w:rsid w:val="007C59ED"/>
    <w:rsid w:val="007C5ABE"/>
    <w:rsid w:val="007C5B24"/>
    <w:rsid w:val="007C5B84"/>
    <w:rsid w:val="007C5C14"/>
    <w:rsid w:val="007C5C78"/>
    <w:rsid w:val="007C6173"/>
    <w:rsid w:val="007C61FC"/>
    <w:rsid w:val="007C6431"/>
    <w:rsid w:val="007C6774"/>
    <w:rsid w:val="007C67D6"/>
    <w:rsid w:val="007C6812"/>
    <w:rsid w:val="007C6DF6"/>
    <w:rsid w:val="007C7265"/>
    <w:rsid w:val="007C72B3"/>
    <w:rsid w:val="007C77B1"/>
    <w:rsid w:val="007C7A20"/>
    <w:rsid w:val="007C7D28"/>
    <w:rsid w:val="007D0301"/>
    <w:rsid w:val="007D0715"/>
    <w:rsid w:val="007D0742"/>
    <w:rsid w:val="007D0961"/>
    <w:rsid w:val="007D0A62"/>
    <w:rsid w:val="007D0C99"/>
    <w:rsid w:val="007D0F01"/>
    <w:rsid w:val="007D1105"/>
    <w:rsid w:val="007D1221"/>
    <w:rsid w:val="007D12C2"/>
    <w:rsid w:val="007D1460"/>
    <w:rsid w:val="007D1469"/>
    <w:rsid w:val="007D16CA"/>
    <w:rsid w:val="007D187F"/>
    <w:rsid w:val="007D18E4"/>
    <w:rsid w:val="007D19B6"/>
    <w:rsid w:val="007D1B2D"/>
    <w:rsid w:val="007D23F3"/>
    <w:rsid w:val="007D2540"/>
    <w:rsid w:val="007D2B04"/>
    <w:rsid w:val="007D2C88"/>
    <w:rsid w:val="007D2E4B"/>
    <w:rsid w:val="007D32F3"/>
    <w:rsid w:val="007D36E8"/>
    <w:rsid w:val="007D3C4E"/>
    <w:rsid w:val="007D3C55"/>
    <w:rsid w:val="007D3ED5"/>
    <w:rsid w:val="007D4382"/>
    <w:rsid w:val="007D43DA"/>
    <w:rsid w:val="007D463F"/>
    <w:rsid w:val="007D47FE"/>
    <w:rsid w:val="007D482B"/>
    <w:rsid w:val="007D4E0A"/>
    <w:rsid w:val="007D522A"/>
    <w:rsid w:val="007D5567"/>
    <w:rsid w:val="007D5EBF"/>
    <w:rsid w:val="007D5F85"/>
    <w:rsid w:val="007D6560"/>
    <w:rsid w:val="007D66FC"/>
    <w:rsid w:val="007D681A"/>
    <w:rsid w:val="007D6968"/>
    <w:rsid w:val="007D6BBA"/>
    <w:rsid w:val="007D6E39"/>
    <w:rsid w:val="007D6F97"/>
    <w:rsid w:val="007D71C5"/>
    <w:rsid w:val="007D7366"/>
    <w:rsid w:val="007D75C5"/>
    <w:rsid w:val="007D75F6"/>
    <w:rsid w:val="007D7612"/>
    <w:rsid w:val="007D77C1"/>
    <w:rsid w:val="007D7870"/>
    <w:rsid w:val="007D7E3C"/>
    <w:rsid w:val="007D7E6F"/>
    <w:rsid w:val="007E0098"/>
    <w:rsid w:val="007E017B"/>
    <w:rsid w:val="007E0BF6"/>
    <w:rsid w:val="007E101E"/>
    <w:rsid w:val="007E1082"/>
    <w:rsid w:val="007E14F5"/>
    <w:rsid w:val="007E161C"/>
    <w:rsid w:val="007E1841"/>
    <w:rsid w:val="007E193C"/>
    <w:rsid w:val="007E195A"/>
    <w:rsid w:val="007E1AE5"/>
    <w:rsid w:val="007E1B0A"/>
    <w:rsid w:val="007E1BA4"/>
    <w:rsid w:val="007E1CD1"/>
    <w:rsid w:val="007E1E18"/>
    <w:rsid w:val="007E1E4A"/>
    <w:rsid w:val="007E223A"/>
    <w:rsid w:val="007E2297"/>
    <w:rsid w:val="007E2329"/>
    <w:rsid w:val="007E2650"/>
    <w:rsid w:val="007E2674"/>
    <w:rsid w:val="007E26B2"/>
    <w:rsid w:val="007E2932"/>
    <w:rsid w:val="007E2A75"/>
    <w:rsid w:val="007E2C1D"/>
    <w:rsid w:val="007E2C25"/>
    <w:rsid w:val="007E2DEC"/>
    <w:rsid w:val="007E31B4"/>
    <w:rsid w:val="007E33BD"/>
    <w:rsid w:val="007E3452"/>
    <w:rsid w:val="007E3474"/>
    <w:rsid w:val="007E354C"/>
    <w:rsid w:val="007E3BE1"/>
    <w:rsid w:val="007E3BFF"/>
    <w:rsid w:val="007E3F85"/>
    <w:rsid w:val="007E4094"/>
    <w:rsid w:val="007E40E1"/>
    <w:rsid w:val="007E4176"/>
    <w:rsid w:val="007E4229"/>
    <w:rsid w:val="007E42A0"/>
    <w:rsid w:val="007E449A"/>
    <w:rsid w:val="007E46F6"/>
    <w:rsid w:val="007E5208"/>
    <w:rsid w:val="007E5457"/>
    <w:rsid w:val="007E54A1"/>
    <w:rsid w:val="007E5559"/>
    <w:rsid w:val="007E5850"/>
    <w:rsid w:val="007E5A23"/>
    <w:rsid w:val="007E5BD5"/>
    <w:rsid w:val="007E5F23"/>
    <w:rsid w:val="007E5FE4"/>
    <w:rsid w:val="007E60BF"/>
    <w:rsid w:val="007E6523"/>
    <w:rsid w:val="007E6723"/>
    <w:rsid w:val="007E688A"/>
    <w:rsid w:val="007E693F"/>
    <w:rsid w:val="007E6A23"/>
    <w:rsid w:val="007E6CC2"/>
    <w:rsid w:val="007E6DA0"/>
    <w:rsid w:val="007E6E57"/>
    <w:rsid w:val="007E7229"/>
    <w:rsid w:val="007E7517"/>
    <w:rsid w:val="007E7C9C"/>
    <w:rsid w:val="007E7D14"/>
    <w:rsid w:val="007E7F3C"/>
    <w:rsid w:val="007E7FE5"/>
    <w:rsid w:val="007F0140"/>
    <w:rsid w:val="007F0824"/>
    <w:rsid w:val="007F092B"/>
    <w:rsid w:val="007F0BA5"/>
    <w:rsid w:val="007F0CC8"/>
    <w:rsid w:val="007F0D9C"/>
    <w:rsid w:val="007F0E62"/>
    <w:rsid w:val="007F157B"/>
    <w:rsid w:val="007F1581"/>
    <w:rsid w:val="007F1613"/>
    <w:rsid w:val="007F1686"/>
    <w:rsid w:val="007F190F"/>
    <w:rsid w:val="007F1C9D"/>
    <w:rsid w:val="007F1D1E"/>
    <w:rsid w:val="007F247D"/>
    <w:rsid w:val="007F2830"/>
    <w:rsid w:val="007F2A91"/>
    <w:rsid w:val="007F2F83"/>
    <w:rsid w:val="007F30B2"/>
    <w:rsid w:val="007F3166"/>
    <w:rsid w:val="007F32F9"/>
    <w:rsid w:val="007F352B"/>
    <w:rsid w:val="007F3597"/>
    <w:rsid w:val="007F37E5"/>
    <w:rsid w:val="007F3950"/>
    <w:rsid w:val="007F3A93"/>
    <w:rsid w:val="007F3B69"/>
    <w:rsid w:val="007F3C1E"/>
    <w:rsid w:val="007F3DD7"/>
    <w:rsid w:val="007F3FCB"/>
    <w:rsid w:val="007F404B"/>
    <w:rsid w:val="007F41B1"/>
    <w:rsid w:val="007F4267"/>
    <w:rsid w:val="007F460D"/>
    <w:rsid w:val="007F486F"/>
    <w:rsid w:val="007F4BCE"/>
    <w:rsid w:val="007F4D52"/>
    <w:rsid w:val="007F4EF9"/>
    <w:rsid w:val="007F5183"/>
    <w:rsid w:val="007F5858"/>
    <w:rsid w:val="007F5B76"/>
    <w:rsid w:val="007F5D4C"/>
    <w:rsid w:val="007F63C0"/>
    <w:rsid w:val="007F69D1"/>
    <w:rsid w:val="007F6A5D"/>
    <w:rsid w:val="007F6AD0"/>
    <w:rsid w:val="007F6CF9"/>
    <w:rsid w:val="007F6EE5"/>
    <w:rsid w:val="007F6FB9"/>
    <w:rsid w:val="007F7A5D"/>
    <w:rsid w:val="007F7C8B"/>
    <w:rsid w:val="007F7D08"/>
    <w:rsid w:val="007F7D21"/>
    <w:rsid w:val="007F7E87"/>
    <w:rsid w:val="00800042"/>
    <w:rsid w:val="008002F3"/>
    <w:rsid w:val="00800681"/>
    <w:rsid w:val="00800FD9"/>
    <w:rsid w:val="008010BB"/>
    <w:rsid w:val="00801398"/>
    <w:rsid w:val="008015FE"/>
    <w:rsid w:val="00801C6F"/>
    <w:rsid w:val="00801CD4"/>
    <w:rsid w:val="00801FCB"/>
    <w:rsid w:val="0080239C"/>
    <w:rsid w:val="00802993"/>
    <w:rsid w:val="00802A1C"/>
    <w:rsid w:val="00802C71"/>
    <w:rsid w:val="00802FEE"/>
    <w:rsid w:val="0080311E"/>
    <w:rsid w:val="0080317B"/>
    <w:rsid w:val="008031D6"/>
    <w:rsid w:val="008031E4"/>
    <w:rsid w:val="00803751"/>
    <w:rsid w:val="0080388C"/>
    <w:rsid w:val="00803CE4"/>
    <w:rsid w:val="0080407D"/>
    <w:rsid w:val="0080446C"/>
    <w:rsid w:val="00804553"/>
    <w:rsid w:val="008048F8"/>
    <w:rsid w:val="00804900"/>
    <w:rsid w:val="008049FE"/>
    <w:rsid w:val="00804CEE"/>
    <w:rsid w:val="00804E50"/>
    <w:rsid w:val="00804EB7"/>
    <w:rsid w:val="00805281"/>
    <w:rsid w:val="008054C3"/>
    <w:rsid w:val="00805590"/>
    <w:rsid w:val="008057E7"/>
    <w:rsid w:val="008058BC"/>
    <w:rsid w:val="00805AEC"/>
    <w:rsid w:val="00805B18"/>
    <w:rsid w:val="00805B8C"/>
    <w:rsid w:val="00805F23"/>
    <w:rsid w:val="008060DB"/>
    <w:rsid w:val="008062A6"/>
    <w:rsid w:val="00806683"/>
    <w:rsid w:val="008066DB"/>
    <w:rsid w:val="0080678B"/>
    <w:rsid w:val="008068F3"/>
    <w:rsid w:val="00806A68"/>
    <w:rsid w:val="00806D5D"/>
    <w:rsid w:val="008070B3"/>
    <w:rsid w:val="00807257"/>
    <w:rsid w:val="00807377"/>
    <w:rsid w:val="0080749E"/>
    <w:rsid w:val="00807697"/>
    <w:rsid w:val="00807A89"/>
    <w:rsid w:val="00807BB5"/>
    <w:rsid w:val="00807C4C"/>
    <w:rsid w:val="00807CE3"/>
    <w:rsid w:val="00807E24"/>
    <w:rsid w:val="0081001E"/>
    <w:rsid w:val="0081011D"/>
    <w:rsid w:val="0081013C"/>
    <w:rsid w:val="008101BB"/>
    <w:rsid w:val="0081028D"/>
    <w:rsid w:val="008102AA"/>
    <w:rsid w:val="0081069D"/>
    <w:rsid w:val="00810822"/>
    <w:rsid w:val="00810DA9"/>
    <w:rsid w:val="00810E0C"/>
    <w:rsid w:val="00810FBC"/>
    <w:rsid w:val="00811104"/>
    <w:rsid w:val="0081161D"/>
    <w:rsid w:val="008117E3"/>
    <w:rsid w:val="00811826"/>
    <w:rsid w:val="00811E1A"/>
    <w:rsid w:val="00811E1B"/>
    <w:rsid w:val="00811E73"/>
    <w:rsid w:val="00811EB2"/>
    <w:rsid w:val="00812090"/>
    <w:rsid w:val="00812368"/>
    <w:rsid w:val="00812729"/>
    <w:rsid w:val="00812A37"/>
    <w:rsid w:val="00812ADF"/>
    <w:rsid w:val="00812DD8"/>
    <w:rsid w:val="00812EFD"/>
    <w:rsid w:val="00813261"/>
    <w:rsid w:val="00813585"/>
    <w:rsid w:val="00813892"/>
    <w:rsid w:val="0081391A"/>
    <w:rsid w:val="00813BCB"/>
    <w:rsid w:val="008140B5"/>
    <w:rsid w:val="00814138"/>
    <w:rsid w:val="00814752"/>
    <w:rsid w:val="00814B4C"/>
    <w:rsid w:val="00814E97"/>
    <w:rsid w:val="00814EE2"/>
    <w:rsid w:val="008151A2"/>
    <w:rsid w:val="008153CE"/>
    <w:rsid w:val="008154EF"/>
    <w:rsid w:val="0081569F"/>
    <w:rsid w:val="0081591D"/>
    <w:rsid w:val="008159F2"/>
    <w:rsid w:val="00815B1A"/>
    <w:rsid w:val="00815C12"/>
    <w:rsid w:val="00815EFC"/>
    <w:rsid w:val="00815F46"/>
    <w:rsid w:val="008168F0"/>
    <w:rsid w:val="00816957"/>
    <w:rsid w:val="00816B55"/>
    <w:rsid w:val="00816BFE"/>
    <w:rsid w:val="00816C43"/>
    <w:rsid w:val="00816DFD"/>
    <w:rsid w:val="00816E53"/>
    <w:rsid w:val="00816F7B"/>
    <w:rsid w:val="00817030"/>
    <w:rsid w:val="00817213"/>
    <w:rsid w:val="0081795E"/>
    <w:rsid w:val="00817B2C"/>
    <w:rsid w:val="00817B3A"/>
    <w:rsid w:val="00817C5F"/>
    <w:rsid w:val="00817DB0"/>
    <w:rsid w:val="00817E5C"/>
    <w:rsid w:val="00817F3E"/>
    <w:rsid w:val="00820067"/>
    <w:rsid w:val="00820433"/>
    <w:rsid w:val="0082054B"/>
    <w:rsid w:val="00820BEC"/>
    <w:rsid w:val="00820FF3"/>
    <w:rsid w:val="00821076"/>
    <w:rsid w:val="0082118C"/>
    <w:rsid w:val="00821444"/>
    <w:rsid w:val="008214D1"/>
    <w:rsid w:val="008217FC"/>
    <w:rsid w:val="00821928"/>
    <w:rsid w:val="00821939"/>
    <w:rsid w:val="00821D22"/>
    <w:rsid w:val="00821FDC"/>
    <w:rsid w:val="00822344"/>
    <w:rsid w:val="00822359"/>
    <w:rsid w:val="00822482"/>
    <w:rsid w:val="0082252E"/>
    <w:rsid w:val="008226A4"/>
    <w:rsid w:val="00822721"/>
    <w:rsid w:val="00822941"/>
    <w:rsid w:val="00822BB1"/>
    <w:rsid w:val="00822EDD"/>
    <w:rsid w:val="00822FD1"/>
    <w:rsid w:val="00823014"/>
    <w:rsid w:val="00823248"/>
    <w:rsid w:val="008235F9"/>
    <w:rsid w:val="0082383D"/>
    <w:rsid w:val="00823AF3"/>
    <w:rsid w:val="00823B3C"/>
    <w:rsid w:val="00823B4C"/>
    <w:rsid w:val="00823E16"/>
    <w:rsid w:val="008243AF"/>
    <w:rsid w:val="0082492A"/>
    <w:rsid w:val="00824942"/>
    <w:rsid w:val="00824ADA"/>
    <w:rsid w:val="00824C02"/>
    <w:rsid w:val="00824C49"/>
    <w:rsid w:val="00824DFD"/>
    <w:rsid w:val="00824F39"/>
    <w:rsid w:val="0082514C"/>
    <w:rsid w:val="0082555C"/>
    <w:rsid w:val="008258D8"/>
    <w:rsid w:val="00825BA2"/>
    <w:rsid w:val="00825D1D"/>
    <w:rsid w:val="008260C6"/>
    <w:rsid w:val="0082625C"/>
    <w:rsid w:val="008264C1"/>
    <w:rsid w:val="00826E27"/>
    <w:rsid w:val="008271C3"/>
    <w:rsid w:val="0082745B"/>
    <w:rsid w:val="00827625"/>
    <w:rsid w:val="0082770E"/>
    <w:rsid w:val="00827E0B"/>
    <w:rsid w:val="00827E6D"/>
    <w:rsid w:val="00830104"/>
    <w:rsid w:val="00830755"/>
    <w:rsid w:val="00830B9C"/>
    <w:rsid w:val="00830EFD"/>
    <w:rsid w:val="00830F89"/>
    <w:rsid w:val="00831012"/>
    <w:rsid w:val="0083124C"/>
    <w:rsid w:val="00831644"/>
    <w:rsid w:val="00831691"/>
    <w:rsid w:val="00831995"/>
    <w:rsid w:val="00831D36"/>
    <w:rsid w:val="00831D8A"/>
    <w:rsid w:val="00831D8B"/>
    <w:rsid w:val="00831DCD"/>
    <w:rsid w:val="00832001"/>
    <w:rsid w:val="00832051"/>
    <w:rsid w:val="008325F4"/>
    <w:rsid w:val="00832610"/>
    <w:rsid w:val="00832A34"/>
    <w:rsid w:val="00832B42"/>
    <w:rsid w:val="00832F8E"/>
    <w:rsid w:val="0083307C"/>
    <w:rsid w:val="008333B5"/>
    <w:rsid w:val="008334DC"/>
    <w:rsid w:val="008336A7"/>
    <w:rsid w:val="0083374F"/>
    <w:rsid w:val="00833C63"/>
    <w:rsid w:val="008341AC"/>
    <w:rsid w:val="00834496"/>
    <w:rsid w:val="008346E6"/>
    <w:rsid w:val="00834927"/>
    <w:rsid w:val="00834AAB"/>
    <w:rsid w:val="00834C2E"/>
    <w:rsid w:val="00834CF5"/>
    <w:rsid w:val="00834F03"/>
    <w:rsid w:val="00834FB5"/>
    <w:rsid w:val="008350BE"/>
    <w:rsid w:val="00835621"/>
    <w:rsid w:val="008358C4"/>
    <w:rsid w:val="00835EAF"/>
    <w:rsid w:val="0083604A"/>
    <w:rsid w:val="00836387"/>
    <w:rsid w:val="00836B34"/>
    <w:rsid w:val="00837197"/>
    <w:rsid w:val="00837343"/>
    <w:rsid w:val="008373C7"/>
    <w:rsid w:val="0083787E"/>
    <w:rsid w:val="00837947"/>
    <w:rsid w:val="008379B8"/>
    <w:rsid w:val="00837B55"/>
    <w:rsid w:val="00837BF1"/>
    <w:rsid w:val="008401D1"/>
    <w:rsid w:val="00840249"/>
    <w:rsid w:val="0084035C"/>
    <w:rsid w:val="0084041A"/>
    <w:rsid w:val="0084053F"/>
    <w:rsid w:val="008405BD"/>
    <w:rsid w:val="008406D0"/>
    <w:rsid w:val="0084088A"/>
    <w:rsid w:val="00840A1E"/>
    <w:rsid w:val="00840F38"/>
    <w:rsid w:val="00840F59"/>
    <w:rsid w:val="00841321"/>
    <w:rsid w:val="0084136D"/>
    <w:rsid w:val="00841616"/>
    <w:rsid w:val="0084161A"/>
    <w:rsid w:val="00841620"/>
    <w:rsid w:val="00841629"/>
    <w:rsid w:val="00841640"/>
    <w:rsid w:val="008417F0"/>
    <w:rsid w:val="008418E8"/>
    <w:rsid w:val="00841FDD"/>
    <w:rsid w:val="00842060"/>
    <w:rsid w:val="00842749"/>
    <w:rsid w:val="008428E9"/>
    <w:rsid w:val="00842ACE"/>
    <w:rsid w:val="00842C07"/>
    <w:rsid w:val="00842D9F"/>
    <w:rsid w:val="00843084"/>
    <w:rsid w:val="008431A1"/>
    <w:rsid w:val="008431C2"/>
    <w:rsid w:val="00843A16"/>
    <w:rsid w:val="00843C10"/>
    <w:rsid w:val="00843D28"/>
    <w:rsid w:val="00843E03"/>
    <w:rsid w:val="00843E24"/>
    <w:rsid w:val="00844134"/>
    <w:rsid w:val="008443AA"/>
    <w:rsid w:val="0084445B"/>
    <w:rsid w:val="00844650"/>
    <w:rsid w:val="00844E0F"/>
    <w:rsid w:val="00844FA1"/>
    <w:rsid w:val="00845388"/>
    <w:rsid w:val="008457AA"/>
    <w:rsid w:val="008457CE"/>
    <w:rsid w:val="00845BF0"/>
    <w:rsid w:val="00845C42"/>
    <w:rsid w:val="008464B6"/>
    <w:rsid w:val="0084657E"/>
    <w:rsid w:val="0084671D"/>
    <w:rsid w:val="0084672D"/>
    <w:rsid w:val="00846795"/>
    <w:rsid w:val="00846853"/>
    <w:rsid w:val="00846A5C"/>
    <w:rsid w:val="00846CF8"/>
    <w:rsid w:val="00846EFB"/>
    <w:rsid w:val="00846F51"/>
    <w:rsid w:val="00847128"/>
    <w:rsid w:val="0084712C"/>
    <w:rsid w:val="00847A4D"/>
    <w:rsid w:val="00847AD4"/>
    <w:rsid w:val="00847E66"/>
    <w:rsid w:val="00850013"/>
    <w:rsid w:val="00850105"/>
    <w:rsid w:val="0085020D"/>
    <w:rsid w:val="00850576"/>
    <w:rsid w:val="008507AA"/>
    <w:rsid w:val="008507C9"/>
    <w:rsid w:val="008508BE"/>
    <w:rsid w:val="008508EF"/>
    <w:rsid w:val="00850C74"/>
    <w:rsid w:val="00850D21"/>
    <w:rsid w:val="00850D9C"/>
    <w:rsid w:val="008512BF"/>
    <w:rsid w:val="0085150D"/>
    <w:rsid w:val="00851751"/>
    <w:rsid w:val="0085185B"/>
    <w:rsid w:val="00851EF3"/>
    <w:rsid w:val="00852108"/>
    <w:rsid w:val="00852343"/>
    <w:rsid w:val="00852496"/>
    <w:rsid w:val="00852957"/>
    <w:rsid w:val="00852D27"/>
    <w:rsid w:val="00852E0D"/>
    <w:rsid w:val="00852F37"/>
    <w:rsid w:val="00852FB5"/>
    <w:rsid w:val="0085314E"/>
    <w:rsid w:val="00853426"/>
    <w:rsid w:val="00853527"/>
    <w:rsid w:val="008535C7"/>
    <w:rsid w:val="00853EE8"/>
    <w:rsid w:val="0085459C"/>
    <w:rsid w:val="008546BB"/>
    <w:rsid w:val="0085470F"/>
    <w:rsid w:val="0085478A"/>
    <w:rsid w:val="00854B2A"/>
    <w:rsid w:val="00854F52"/>
    <w:rsid w:val="008554C6"/>
    <w:rsid w:val="008558B1"/>
    <w:rsid w:val="008558BA"/>
    <w:rsid w:val="00855A5F"/>
    <w:rsid w:val="00855B79"/>
    <w:rsid w:val="00855C6F"/>
    <w:rsid w:val="00855DCC"/>
    <w:rsid w:val="00855FBA"/>
    <w:rsid w:val="00855FC0"/>
    <w:rsid w:val="008562C0"/>
    <w:rsid w:val="0085667E"/>
    <w:rsid w:val="00856941"/>
    <w:rsid w:val="00856B71"/>
    <w:rsid w:val="00856B96"/>
    <w:rsid w:val="00856C9F"/>
    <w:rsid w:val="00856D5D"/>
    <w:rsid w:val="00856ED2"/>
    <w:rsid w:val="00856EDC"/>
    <w:rsid w:val="0085721C"/>
    <w:rsid w:val="00857579"/>
    <w:rsid w:val="00857AE7"/>
    <w:rsid w:val="00857C9A"/>
    <w:rsid w:val="00857CE6"/>
    <w:rsid w:val="00857D10"/>
    <w:rsid w:val="0086009C"/>
    <w:rsid w:val="008600FE"/>
    <w:rsid w:val="0086019E"/>
    <w:rsid w:val="008601E8"/>
    <w:rsid w:val="008602C2"/>
    <w:rsid w:val="008602FB"/>
    <w:rsid w:val="0086049F"/>
    <w:rsid w:val="008605E2"/>
    <w:rsid w:val="008606DA"/>
    <w:rsid w:val="00860821"/>
    <w:rsid w:val="00860976"/>
    <w:rsid w:val="00860CE7"/>
    <w:rsid w:val="00860D68"/>
    <w:rsid w:val="00860E7C"/>
    <w:rsid w:val="008611D6"/>
    <w:rsid w:val="008614EF"/>
    <w:rsid w:val="00861622"/>
    <w:rsid w:val="008617AF"/>
    <w:rsid w:val="00861B00"/>
    <w:rsid w:val="00861F9A"/>
    <w:rsid w:val="00861FB1"/>
    <w:rsid w:val="00862270"/>
    <w:rsid w:val="008622A8"/>
    <w:rsid w:val="008622E0"/>
    <w:rsid w:val="008627B8"/>
    <w:rsid w:val="008627C1"/>
    <w:rsid w:val="00862933"/>
    <w:rsid w:val="00862ABD"/>
    <w:rsid w:val="00863091"/>
    <w:rsid w:val="008630C2"/>
    <w:rsid w:val="0086312B"/>
    <w:rsid w:val="0086350C"/>
    <w:rsid w:val="008638D5"/>
    <w:rsid w:val="0086433B"/>
    <w:rsid w:val="00864347"/>
    <w:rsid w:val="008643FE"/>
    <w:rsid w:val="008647F7"/>
    <w:rsid w:val="00864841"/>
    <w:rsid w:val="00864B5A"/>
    <w:rsid w:val="00864E62"/>
    <w:rsid w:val="0086516A"/>
    <w:rsid w:val="0086532B"/>
    <w:rsid w:val="008654BF"/>
    <w:rsid w:val="00865AE5"/>
    <w:rsid w:val="00865D96"/>
    <w:rsid w:val="00865F2B"/>
    <w:rsid w:val="00866242"/>
    <w:rsid w:val="00866490"/>
    <w:rsid w:val="00866B6A"/>
    <w:rsid w:val="00866DAB"/>
    <w:rsid w:val="00867156"/>
    <w:rsid w:val="00867262"/>
    <w:rsid w:val="00867316"/>
    <w:rsid w:val="008674C2"/>
    <w:rsid w:val="008677C5"/>
    <w:rsid w:val="00867B3B"/>
    <w:rsid w:val="00867CAE"/>
    <w:rsid w:val="00870097"/>
    <w:rsid w:val="008700B9"/>
    <w:rsid w:val="008700D5"/>
    <w:rsid w:val="00870224"/>
    <w:rsid w:val="00870679"/>
    <w:rsid w:val="00870784"/>
    <w:rsid w:val="00870853"/>
    <w:rsid w:val="00870CFE"/>
    <w:rsid w:val="00870D27"/>
    <w:rsid w:val="00870D67"/>
    <w:rsid w:val="00870F91"/>
    <w:rsid w:val="0087113B"/>
    <w:rsid w:val="0087122D"/>
    <w:rsid w:val="0087129A"/>
    <w:rsid w:val="008712A1"/>
    <w:rsid w:val="00871850"/>
    <w:rsid w:val="00871AC4"/>
    <w:rsid w:val="00871CBD"/>
    <w:rsid w:val="00871EE8"/>
    <w:rsid w:val="00871FA8"/>
    <w:rsid w:val="00872012"/>
    <w:rsid w:val="0087210D"/>
    <w:rsid w:val="00872151"/>
    <w:rsid w:val="00872324"/>
    <w:rsid w:val="00872537"/>
    <w:rsid w:val="00872686"/>
    <w:rsid w:val="008728B5"/>
    <w:rsid w:val="008729FC"/>
    <w:rsid w:val="00872AF3"/>
    <w:rsid w:val="00872B9B"/>
    <w:rsid w:val="00872C4F"/>
    <w:rsid w:val="00872C5B"/>
    <w:rsid w:val="00872CBC"/>
    <w:rsid w:val="0087325E"/>
    <w:rsid w:val="00873287"/>
    <w:rsid w:val="00873413"/>
    <w:rsid w:val="0087363B"/>
    <w:rsid w:val="008739C4"/>
    <w:rsid w:val="00873AE7"/>
    <w:rsid w:val="00873F0B"/>
    <w:rsid w:val="00874003"/>
    <w:rsid w:val="0087410D"/>
    <w:rsid w:val="0087413D"/>
    <w:rsid w:val="00874216"/>
    <w:rsid w:val="0087428E"/>
    <w:rsid w:val="00874531"/>
    <w:rsid w:val="008746A8"/>
    <w:rsid w:val="00874739"/>
    <w:rsid w:val="00874838"/>
    <w:rsid w:val="008754A6"/>
    <w:rsid w:val="008754C5"/>
    <w:rsid w:val="0087583B"/>
    <w:rsid w:val="00875C7B"/>
    <w:rsid w:val="00876345"/>
    <w:rsid w:val="008763B6"/>
    <w:rsid w:val="0087643E"/>
    <w:rsid w:val="00876536"/>
    <w:rsid w:val="00876748"/>
    <w:rsid w:val="00876CB0"/>
    <w:rsid w:val="00876E90"/>
    <w:rsid w:val="00876EDC"/>
    <w:rsid w:val="008777C8"/>
    <w:rsid w:val="00877875"/>
    <w:rsid w:val="008800D5"/>
    <w:rsid w:val="0088080D"/>
    <w:rsid w:val="00880825"/>
    <w:rsid w:val="00880B2B"/>
    <w:rsid w:val="00880BAE"/>
    <w:rsid w:val="00881452"/>
    <w:rsid w:val="00881904"/>
    <w:rsid w:val="00881B0A"/>
    <w:rsid w:val="00881F79"/>
    <w:rsid w:val="008820FA"/>
    <w:rsid w:val="008824C3"/>
    <w:rsid w:val="008824D3"/>
    <w:rsid w:val="00882746"/>
    <w:rsid w:val="00882936"/>
    <w:rsid w:val="00882961"/>
    <w:rsid w:val="00882C5A"/>
    <w:rsid w:val="008832FB"/>
    <w:rsid w:val="008833B5"/>
    <w:rsid w:val="008834B5"/>
    <w:rsid w:val="00883AC5"/>
    <w:rsid w:val="00883C77"/>
    <w:rsid w:val="00883DCD"/>
    <w:rsid w:val="00883FDE"/>
    <w:rsid w:val="00884646"/>
    <w:rsid w:val="008847F6"/>
    <w:rsid w:val="008848CE"/>
    <w:rsid w:val="00884D0A"/>
    <w:rsid w:val="00884EBD"/>
    <w:rsid w:val="008852E3"/>
    <w:rsid w:val="008856FB"/>
    <w:rsid w:val="00885752"/>
    <w:rsid w:val="00885FF0"/>
    <w:rsid w:val="0088616A"/>
    <w:rsid w:val="00886179"/>
    <w:rsid w:val="00886182"/>
    <w:rsid w:val="0088634D"/>
    <w:rsid w:val="00886482"/>
    <w:rsid w:val="00886585"/>
    <w:rsid w:val="00886601"/>
    <w:rsid w:val="008867CF"/>
    <w:rsid w:val="00886856"/>
    <w:rsid w:val="008868C7"/>
    <w:rsid w:val="00886D8E"/>
    <w:rsid w:val="00887600"/>
    <w:rsid w:val="00887744"/>
    <w:rsid w:val="00887AEB"/>
    <w:rsid w:val="00887C16"/>
    <w:rsid w:val="00887EB2"/>
    <w:rsid w:val="008902EA"/>
    <w:rsid w:val="00890392"/>
    <w:rsid w:val="0089039D"/>
    <w:rsid w:val="008904C3"/>
    <w:rsid w:val="00890509"/>
    <w:rsid w:val="00890634"/>
    <w:rsid w:val="00890993"/>
    <w:rsid w:val="00890B35"/>
    <w:rsid w:val="00890B41"/>
    <w:rsid w:val="00891104"/>
    <w:rsid w:val="00891192"/>
    <w:rsid w:val="008919E7"/>
    <w:rsid w:val="00891A33"/>
    <w:rsid w:val="00891B4E"/>
    <w:rsid w:val="00891C04"/>
    <w:rsid w:val="00891C74"/>
    <w:rsid w:val="00891E70"/>
    <w:rsid w:val="00891E9F"/>
    <w:rsid w:val="0089203B"/>
    <w:rsid w:val="0089234C"/>
    <w:rsid w:val="00892425"/>
    <w:rsid w:val="008924C2"/>
    <w:rsid w:val="00892AE1"/>
    <w:rsid w:val="00892B10"/>
    <w:rsid w:val="00892BA0"/>
    <w:rsid w:val="00892C8F"/>
    <w:rsid w:val="00892EAB"/>
    <w:rsid w:val="0089303F"/>
    <w:rsid w:val="008931E7"/>
    <w:rsid w:val="008932C8"/>
    <w:rsid w:val="00893718"/>
    <w:rsid w:val="00893BEE"/>
    <w:rsid w:val="00893C68"/>
    <w:rsid w:val="00893EA8"/>
    <w:rsid w:val="00894293"/>
    <w:rsid w:val="00894485"/>
    <w:rsid w:val="00894545"/>
    <w:rsid w:val="0089479A"/>
    <w:rsid w:val="0089522D"/>
    <w:rsid w:val="0089584C"/>
    <w:rsid w:val="00895A02"/>
    <w:rsid w:val="00895A70"/>
    <w:rsid w:val="00895F2A"/>
    <w:rsid w:val="008963A7"/>
    <w:rsid w:val="008963E4"/>
    <w:rsid w:val="00896794"/>
    <w:rsid w:val="008968BF"/>
    <w:rsid w:val="00896940"/>
    <w:rsid w:val="00896F3C"/>
    <w:rsid w:val="00897663"/>
    <w:rsid w:val="00897678"/>
    <w:rsid w:val="00897833"/>
    <w:rsid w:val="00897A4E"/>
    <w:rsid w:val="00897B5F"/>
    <w:rsid w:val="00897CE7"/>
    <w:rsid w:val="00897F18"/>
    <w:rsid w:val="008A047A"/>
    <w:rsid w:val="008A0548"/>
    <w:rsid w:val="008A05CE"/>
    <w:rsid w:val="008A064D"/>
    <w:rsid w:val="008A070A"/>
    <w:rsid w:val="008A0D16"/>
    <w:rsid w:val="008A0D64"/>
    <w:rsid w:val="008A130D"/>
    <w:rsid w:val="008A133C"/>
    <w:rsid w:val="008A14ED"/>
    <w:rsid w:val="008A1B40"/>
    <w:rsid w:val="008A1B4B"/>
    <w:rsid w:val="008A1BEF"/>
    <w:rsid w:val="008A1E19"/>
    <w:rsid w:val="008A250E"/>
    <w:rsid w:val="008A281B"/>
    <w:rsid w:val="008A2C0B"/>
    <w:rsid w:val="008A2E47"/>
    <w:rsid w:val="008A2E57"/>
    <w:rsid w:val="008A2F51"/>
    <w:rsid w:val="008A30A0"/>
    <w:rsid w:val="008A31BD"/>
    <w:rsid w:val="008A32AF"/>
    <w:rsid w:val="008A3544"/>
    <w:rsid w:val="008A357A"/>
    <w:rsid w:val="008A360E"/>
    <w:rsid w:val="008A38E2"/>
    <w:rsid w:val="008A3D2A"/>
    <w:rsid w:val="008A3D70"/>
    <w:rsid w:val="008A40AA"/>
    <w:rsid w:val="008A433E"/>
    <w:rsid w:val="008A4BF3"/>
    <w:rsid w:val="008A4D34"/>
    <w:rsid w:val="008A4F7D"/>
    <w:rsid w:val="008A5396"/>
    <w:rsid w:val="008A561D"/>
    <w:rsid w:val="008A5677"/>
    <w:rsid w:val="008A589F"/>
    <w:rsid w:val="008A5CC2"/>
    <w:rsid w:val="008A607D"/>
    <w:rsid w:val="008A61B7"/>
    <w:rsid w:val="008A66CF"/>
    <w:rsid w:val="008A67D6"/>
    <w:rsid w:val="008A6835"/>
    <w:rsid w:val="008A68BE"/>
    <w:rsid w:val="008A694C"/>
    <w:rsid w:val="008A733E"/>
    <w:rsid w:val="008A771E"/>
    <w:rsid w:val="008A7B99"/>
    <w:rsid w:val="008A7BDE"/>
    <w:rsid w:val="008A7D3F"/>
    <w:rsid w:val="008A7D6E"/>
    <w:rsid w:val="008B0499"/>
    <w:rsid w:val="008B0C18"/>
    <w:rsid w:val="008B0CE3"/>
    <w:rsid w:val="008B0E2A"/>
    <w:rsid w:val="008B127B"/>
    <w:rsid w:val="008B135A"/>
    <w:rsid w:val="008B16F7"/>
    <w:rsid w:val="008B180B"/>
    <w:rsid w:val="008B1CB5"/>
    <w:rsid w:val="008B1D80"/>
    <w:rsid w:val="008B1EF4"/>
    <w:rsid w:val="008B1F9B"/>
    <w:rsid w:val="008B2488"/>
    <w:rsid w:val="008B24C5"/>
    <w:rsid w:val="008B25AA"/>
    <w:rsid w:val="008B2815"/>
    <w:rsid w:val="008B2BB6"/>
    <w:rsid w:val="008B2CFD"/>
    <w:rsid w:val="008B3194"/>
    <w:rsid w:val="008B347E"/>
    <w:rsid w:val="008B3611"/>
    <w:rsid w:val="008B3622"/>
    <w:rsid w:val="008B3801"/>
    <w:rsid w:val="008B3929"/>
    <w:rsid w:val="008B3974"/>
    <w:rsid w:val="008B3A66"/>
    <w:rsid w:val="008B4150"/>
    <w:rsid w:val="008B4283"/>
    <w:rsid w:val="008B45A3"/>
    <w:rsid w:val="008B470E"/>
    <w:rsid w:val="008B4973"/>
    <w:rsid w:val="008B4A46"/>
    <w:rsid w:val="008B4ABB"/>
    <w:rsid w:val="008B4E5E"/>
    <w:rsid w:val="008B50D2"/>
    <w:rsid w:val="008B523F"/>
    <w:rsid w:val="008B53AC"/>
    <w:rsid w:val="008B5471"/>
    <w:rsid w:val="008B5504"/>
    <w:rsid w:val="008B551B"/>
    <w:rsid w:val="008B55E9"/>
    <w:rsid w:val="008B5E65"/>
    <w:rsid w:val="008B6340"/>
    <w:rsid w:val="008B665B"/>
    <w:rsid w:val="008B68FD"/>
    <w:rsid w:val="008B6A2F"/>
    <w:rsid w:val="008B6AB0"/>
    <w:rsid w:val="008B704F"/>
    <w:rsid w:val="008B707E"/>
    <w:rsid w:val="008B72D5"/>
    <w:rsid w:val="008B7338"/>
    <w:rsid w:val="008B7515"/>
    <w:rsid w:val="008B7DE6"/>
    <w:rsid w:val="008C02D8"/>
    <w:rsid w:val="008C052F"/>
    <w:rsid w:val="008C08C9"/>
    <w:rsid w:val="008C0BCF"/>
    <w:rsid w:val="008C0CE1"/>
    <w:rsid w:val="008C0F00"/>
    <w:rsid w:val="008C114A"/>
    <w:rsid w:val="008C18A1"/>
    <w:rsid w:val="008C1919"/>
    <w:rsid w:val="008C19CD"/>
    <w:rsid w:val="008C1B1A"/>
    <w:rsid w:val="008C1B4E"/>
    <w:rsid w:val="008C1C33"/>
    <w:rsid w:val="008C1D2F"/>
    <w:rsid w:val="008C1E2D"/>
    <w:rsid w:val="008C205D"/>
    <w:rsid w:val="008C206E"/>
    <w:rsid w:val="008C211D"/>
    <w:rsid w:val="008C27FF"/>
    <w:rsid w:val="008C294A"/>
    <w:rsid w:val="008C2B63"/>
    <w:rsid w:val="008C2D3C"/>
    <w:rsid w:val="008C2FD5"/>
    <w:rsid w:val="008C34AD"/>
    <w:rsid w:val="008C3525"/>
    <w:rsid w:val="008C353E"/>
    <w:rsid w:val="008C3574"/>
    <w:rsid w:val="008C35CF"/>
    <w:rsid w:val="008C3639"/>
    <w:rsid w:val="008C385D"/>
    <w:rsid w:val="008C4074"/>
    <w:rsid w:val="008C40DF"/>
    <w:rsid w:val="008C42BD"/>
    <w:rsid w:val="008C44C8"/>
    <w:rsid w:val="008C4543"/>
    <w:rsid w:val="008C46B2"/>
    <w:rsid w:val="008C46FF"/>
    <w:rsid w:val="008C4889"/>
    <w:rsid w:val="008C4AAC"/>
    <w:rsid w:val="008C4C19"/>
    <w:rsid w:val="008C4C79"/>
    <w:rsid w:val="008C4E2D"/>
    <w:rsid w:val="008C4E48"/>
    <w:rsid w:val="008C5060"/>
    <w:rsid w:val="008C5403"/>
    <w:rsid w:val="008C5918"/>
    <w:rsid w:val="008C5A59"/>
    <w:rsid w:val="008C5B6D"/>
    <w:rsid w:val="008C5C26"/>
    <w:rsid w:val="008C6138"/>
    <w:rsid w:val="008C622A"/>
    <w:rsid w:val="008C65AC"/>
    <w:rsid w:val="008C6C95"/>
    <w:rsid w:val="008C6F8D"/>
    <w:rsid w:val="008C7014"/>
    <w:rsid w:val="008C729D"/>
    <w:rsid w:val="008C7347"/>
    <w:rsid w:val="008C75F7"/>
    <w:rsid w:val="008C7698"/>
    <w:rsid w:val="008C7C78"/>
    <w:rsid w:val="008D006A"/>
    <w:rsid w:val="008D00E5"/>
    <w:rsid w:val="008D04FC"/>
    <w:rsid w:val="008D0676"/>
    <w:rsid w:val="008D1218"/>
    <w:rsid w:val="008D13A7"/>
    <w:rsid w:val="008D1555"/>
    <w:rsid w:val="008D1598"/>
    <w:rsid w:val="008D1659"/>
    <w:rsid w:val="008D184B"/>
    <w:rsid w:val="008D1962"/>
    <w:rsid w:val="008D198F"/>
    <w:rsid w:val="008D1A81"/>
    <w:rsid w:val="008D1B62"/>
    <w:rsid w:val="008D1D13"/>
    <w:rsid w:val="008D21C3"/>
    <w:rsid w:val="008D2997"/>
    <w:rsid w:val="008D29B6"/>
    <w:rsid w:val="008D2C3A"/>
    <w:rsid w:val="008D2E57"/>
    <w:rsid w:val="008D2F31"/>
    <w:rsid w:val="008D32BB"/>
    <w:rsid w:val="008D334F"/>
    <w:rsid w:val="008D395C"/>
    <w:rsid w:val="008D40FE"/>
    <w:rsid w:val="008D4397"/>
    <w:rsid w:val="008D44A3"/>
    <w:rsid w:val="008D4508"/>
    <w:rsid w:val="008D4D3A"/>
    <w:rsid w:val="008D4E70"/>
    <w:rsid w:val="008D5114"/>
    <w:rsid w:val="008D518E"/>
    <w:rsid w:val="008D5309"/>
    <w:rsid w:val="008D5345"/>
    <w:rsid w:val="008D56B8"/>
    <w:rsid w:val="008D572F"/>
    <w:rsid w:val="008D5778"/>
    <w:rsid w:val="008D5947"/>
    <w:rsid w:val="008D5EF2"/>
    <w:rsid w:val="008D5F4A"/>
    <w:rsid w:val="008D604C"/>
    <w:rsid w:val="008D6351"/>
    <w:rsid w:val="008D63C6"/>
    <w:rsid w:val="008D6751"/>
    <w:rsid w:val="008D676F"/>
    <w:rsid w:val="008D695D"/>
    <w:rsid w:val="008D6A12"/>
    <w:rsid w:val="008D6BE7"/>
    <w:rsid w:val="008D6E85"/>
    <w:rsid w:val="008D6F87"/>
    <w:rsid w:val="008D70F8"/>
    <w:rsid w:val="008D7183"/>
    <w:rsid w:val="008D7952"/>
    <w:rsid w:val="008E03E9"/>
    <w:rsid w:val="008E0529"/>
    <w:rsid w:val="008E0545"/>
    <w:rsid w:val="008E0604"/>
    <w:rsid w:val="008E0FE6"/>
    <w:rsid w:val="008E14B5"/>
    <w:rsid w:val="008E14E5"/>
    <w:rsid w:val="008E1861"/>
    <w:rsid w:val="008E1BB8"/>
    <w:rsid w:val="008E2101"/>
    <w:rsid w:val="008E226E"/>
    <w:rsid w:val="008E233C"/>
    <w:rsid w:val="008E24D8"/>
    <w:rsid w:val="008E276F"/>
    <w:rsid w:val="008E2994"/>
    <w:rsid w:val="008E2B86"/>
    <w:rsid w:val="008E2B8E"/>
    <w:rsid w:val="008E2DA3"/>
    <w:rsid w:val="008E30A4"/>
    <w:rsid w:val="008E313C"/>
    <w:rsid w:val="008E321A"/>
    <w:rsid w:val="008E3700"/>
    <w:rsid w:val="008E37A8"/>
    <w:rsid w:val="008E3A82"/>
    <w:rsid w:val="008E3E18"/>
    <w:rsid w:val="008E3F0A"/>
    <w:rsid w:val="008E41B7"/>
    <w:rsid w:val="008E47F9"/>
    <w:rsid w:val="008E4CC6"/>
    <w:rsid w:val="008E4DF0"/>
    <w:rsid w:val="008E4E05"/>
    <w:rsid w:val="008E4E70"/>
    <w:rsid w:val="008E4EAD"/>
    <w:rsid w:val="008E5245"/>
    <w:rsid w:val="008E52BA"/>
    <w:rsid w:val="008E5300"/>
    <w:rsid w:val="008E5536"/>
    <w:rsid w:val="008E56F1"/>
    <w:rsid w:val="008E5AC9"/>
    <w:rsid w:val="008E5B5B"/>
    <w:rsid w:val="008E5E2D"/>
    <w:rsid w:val="008E5FF1"/>
    <w:rsid w:val="008E620C"/>
    <w:rsid w:val="008E630E"/>
    <w:rsid w:val="008E63CF"/>
    <w:rsid w:val="008E65EF"/>
    <w:rsid w:val="008E6616"/>
    <w:rsid w:val="008E663C"/>
    <w:rsid w:val="008E66AD"/>
    <w:rsid w:val="008E6990"/>
    <w:rsid w:val="008E6E77"/>
    <w:rsid w:val="008E7479"/>
    <w:rsid w:val="008E7764"/>
    <w:rsid w:val="008E7787"/>
    <w:rsid w:val="008E7816"/>
    <w:rsid w:val="008E78FC"/>
    <w:rsid w:val="008E796F"/>
    <w:rsid w:val="008E79E0"/>
    <w:rsid w:val="008E79F1"/>
    <w:rsid w:val="008E7C31"/>
    <w:rsid w:val="008E7F2A"/>
    <w:rsid w:val="008F01EF"/>
    <w:rsid w:val="008F027E"/>
    <w:rsid w:val="008F0573"/>
    <w:rsid w:val="008F08C2"/>
    <w:rsid w:val="008F08EA"/>
    <w:rsid w:val="008F09BA"/>
    <w:rsid w:val="008F0E32"/>
    <w:rsid w:val="008F1227"/>
    <w:rsid w:val="008F1740"/>
    <w:rsid w:val="008F1C0D"/>
    <w:rsid w:val="008F2139"/>
    <w:rsid w:val="008F213F"/>
    <w:rsid w:val="008F22E5"/>
    <w:rsid w:val="008F2365"/>
    <w:rsid w:val="008F2563"/>
    <w:rsid w:val="008F25B5"/>
    <w:rsid w:val="008F2606"/>
    <w:rsid w:val="008F27B1"/>
    <w:rsid w:val="008F2F52"/>
    <w:rsid w:val="008F3158"/>
    <w:rsid w:val="008F332E"/>
    <w:rsid w:val="008F3B23"/>
    <w:rsid w:val="008F3B28"/>
    <w:rsid w:val="008F3C73"/>
    <w:rsid w:val="008F4152"/>
    <w:rsid w:val="008F44A7"/>
    <w:rsid w:val="008F4514"/>
    <w:rsid w:val="008F4AB3"/>
    <w:rsid w:val="008F4BC8"/>
    <w:rsid w:val="008F4CB8"/>
    <w:rsid w:val="008F4E98"/>
    <w:rsid w:val="008F51AD"/>
    <w:rsid w:val="008F5627"/>
    <w:rsid w:val="008F5AB6"/>
    <w:rsid w:val="008F5AC1"/>
    <w:rsid w:val="008F5B42"/>
    <w:rsid w:val="008F5D04"/>
    <w:rsid w:val="008F6140"/>
    <w:rsid w:val="008F62A0"/>
    <w:rsid w:val="008F6354"/>
    <w:rsid w:val="008F65B1"/>
    <w:rsid w:val="008F65F1"/>
    <w:rsid w:val="008F663F"/>
    <w:rsid w:val="008F681E"/>
    <w:rsid w:val="008F6826"/>
    <w:rsid w:val="008F68AD"/>
    <w:rsid w:val="008F68DC"/>
    <w:rsid w:val="008F6962"/>
    <w:rsid w:val="008F699A"/>
    <w:rsid w:val="008F6DA1"/>
    <w:rsid w:val="008F6DCD"/>
    <w:rsid w:val="008F6E01"/>
    <w:rsid w:val="008F6E31"/>
    <w:rsid w:val="008F7155"/>
    <w:rsid w:val="008F720C"/>
    <w:rsid w:val="008F72C4"/>
    <w:rsid w:val="008F74E5"/>
    <w:rsid w:val="008F74F1"/>
    <w:rsid w:val="008F75C7"/>
    <w:rsid w:val="008F7987"/>
    <w:rsid w:val="008F79E2"/>
    <w:rsid w:val="008F7C3E"/>
    <w:rsid w:val="008F7DE6"/>
    <w:rsid w:val="008F7E50"/>
    <w:rsid w:val="008F7EAB"/>
    <w:rsid w:val="00900207"/>
    <w:rsid w:val="009004E7"/>
    <w:rsid w:val="00900750"/>
    <w:rsid w:val="00900C03"/>
    <w:rsid w:val="00900C04"/>
    <w:rsid w:val="00901202"/>
    <w:rsid w:val="0090152E"/>
    <w:rsid w:val="00901538"/>
    <w:rsid w:val="009015F2"/>
    <w:rsid w:val="00901617"/>
    <w:rsid w:val="00901667"/>
    <w:rsid w:val="00901D33"/>
    <w:rsid w:val="00901DD7"/>
    <w:rsid w:val="00901E4B"/>
    <w:rsid w:val="00901EC5"/>
    <w:rsid w:val="00901F26"/>
    <w:rsid w:val="00902472"/>
    <w:rsid w:val="009025B4"/>
    <w:rsid w:val="00902859"/>
    <w:rsid w:val="0090285A"/>
    <w:rsid w:val="009028DE"/>
    <w:rsid w:val="00902AA8"/>
    <w:rsid w:val="00902AB6"/>
    <w:rsid w:val="00902E9F"/>
    <w:rsid w:val="00902EBD"/>
    <w:rsid w:val="009035D7"/>
    <w:rsid w:val="00903619"/>
    <w:rsid w:val="009036BE"/>
    <w:rsid w:val="00903A25"/>
    <w:rsid w:val="00903B8E"/>
    <w:rsid w:val="00903CF6"/>
    <w:rsid w:val="00903EEC"/>
    <w:rsid w:val="00903F91"/>
    <w:rsid w:val="009041AB"/>
    <w:rsid w:val="00904579"/>
    <w:rsid w:val="0090460C"/>
    <w:rsid w:val="0090461D"/>
    <w:rsid w:val="00904781"/>
    <w:rsid w:val="00904ABE"/>
    <w:rsid w:val="00904C76"/>
    <w:rsid w:val="00904CDB"/>
    <w:rsid w:val="00904FE8"/>
    <w:rsid w:val="0090507C"/>
    <w:rsid w:val="0090528A"/>
    <w:rsid w:val="009053EF"/>
    <w:rsid w:val="009057F9"/>
    <w:rsid w:val="00905A4C"/>
    <w:rsid w:val="00905C26"/>
    <w:rsid w:val="00905F9F"/>
    <w:rsid w:val="00906477"/>
    <w:rsid w:val="00906644"/>
    <w:rsid w:val="00906B21"/>
    <w:rsid w:val="00906B44"/>
    <w:rsid w:val="00906FA5"/>
    <w:rsid w:val="009073EC"/>
    <w:rsid w:val="00907953"/>
    <w:rsid w:val="00910474"/>
    <w:rsid w:val="00910511"/>
    <w:rsid w:val="00910775"/>
    <w:rsid w:val="00910848"/>
    <w:rsid w:val="0091094C"/>
    <w:rsid w:val="00910A3B"/>
    <w:rsid w:val="00910C7A"/>
    <w:rsid w:val="0091150D"/>
    <w:rsid w:val="009115A4"/>
    <w:rsid w:val="00911DA0"/>
    <w:rsid w:val="00911E09"/>
    <w:rsid w:val="00911E99"/>
    <w:rsid w:val="00911ED8"/>
    <w:rsid w:val="00912249"/>
    <w:rsid w:val="0091238E"/>
    <w:rsid w:val="00912B16"/>
    <w:rsid w:val="00912E35"/>
    <w:rsid w:val="00912E69"/>
    <w:rsid w:val="00912F31"/>
    <w:rsid w:val="009131B9"/>
    <w:rsid w:val="009133B5"/>
    <w:rsid w:val="00913417"/>
    <w:rsid w:val="00913800"/>
    <w:rsid w:val="00913BA0"/>
    <w:rsid w:val="00913BEB"/>
    <w:rsid w:val="00913DD9"/>
    <w:rsid w:val="00913ED9"/>
    <w:rsid w:val="00913FE2"/>
    <w:rsid w:val="00914099"/>
    <w:rsid w:val="00914231"/>
    <w:rsid w:val="00914826"/>
    <w:rsid w:val="0091485C"/>
    <w:rsid w:val="00914A7D"/>
    <w:rsid w:val="00915048"/>
    <w:rsid w:val="00915112"/>
    <w:rsid w:val="00915525"/>
    <w:rsid w:val="009155A6"/>
    <w:rsid w:val="009156BC"/>
    <w:rsid w:val="009158C9"/>
    <w:rsid w:val="00915924"/>
    <w:rsid w:val="00915B24"/>
    <w:rsid w:val="00915D6E"/>
    <w:rsid w:val="00915FAE"/>
    <w:rsid w:val="00916081"/>
    <w:rsid w:val="0091609B"/>
    <w:rsid w:val="00916230"/>
    <w:rsid w:val="0091633C"/>
    <w:rsid w:val="009163B0"/>
    <w:rsid w:val="009164D7"/>
    <w:rsid w:val="009164E8"/>
    <w:rsid w:val="009166C5"/>
    <w:rsid w:val="009167CF"/>
    <w:rsid w:val="00916A60"/>
    <w:rsid w:val="00916FE8"/>
    <w:rsid w:val="0091718F"/>
    <w:rsid w:val="009172C6"/>
    <w:rsid w:val="00917559"/>
    <w:rsid w:val="009176C8"/>
    <w:rsid w:val="00917750"/>
    <w:rsid w:val="009177EF"/>
    <w:rsid w:val="009179ED"/>
    <w:rsid w:val="00917A8F"/>
    <w:rsid w:val="00917E70"/>
    <w:rsid w:val="00920184"/>
    <w:rsid w:val="00920353"/>
    <w:rsid w:val="00920D37"/>
    <w:rsid w:val="00920F53"/>
    <w:rsid w:val="009210B2"/>
    <w:rsid w:val="009212ED"/>
    <w:rsid w:val="00921353"/>
    <w:rsid w:val="0092154B"/>
    <w:rsid w:val="00921596"/>
    <w:rsid w:val="009215B2"/>
    <w:rsid w:val="0092167F"/>
    <w:rsid w:val="009217FB"/>
    <w:rsid w:val="0092184E"/>
    <w:rsid w:val="00921A86"/>
    <w:rsid w:val="009220D6"/>
    <w:rsid w:val="00922102"/>
    <w:rsid w:val="009221E1"/>
    <w:rsid w:val="0092249F"/>
    <w:rsid w:val="009224C3"/>
    <w:rsid w:val="00922574"/>
    <w:rsid w:val="009225BC"/>
    <w:rsid w:val="0092276A"/>
    <w:rsid w:val="00922AEF"/>
    <w:rsid w:val="00922DF1"/>
    <w:rsid w:val="00922E88"/>
    <w:rsid w:val="00922F52"/>
    <w:rsid w:val="0092318C"/>
    <w:rsid w:val="009232A7"/>
    <w:rsid w:val="0092349A"/>
    <w:rsid w:val="0092362A"/>
    <w:rsid w:val="00923D65"/>
    <w:rsid w:val="00924060"/>
    <w:rsid w:val="0092412C"/>
    <w:rsid w:val="009249FB"/>
    <w:rsid w:val="00924A4A"/>
    <w:rsid w:val="00924B75"/>
    <w:rsid w:val="00924BA7"/>
    <w:rsid w:val="00924C19"/>
    <w:rsid w:val="00924C40"/>
    <w:rsid w:val="0092502A"/>
    <w:rsid w:val="009254C5"/>
    <w:rsid w:val="0092552A"/>
    <w:rsid w:val="009256EB"/>
    <w:rsid w:val="009257E5"/>
    <w:rsid w:val="00925B2D"/>
    <w:rsid w:val="00925BC9"/>
    <w:rsid w:val="00925CA0"/>
    <w:rsid w:val="00925EDA"/>
    <w:rsid w:val="0092601C"/>
    <w:rsid w:val="00926088"/>
    <w:rsid w:val="00926804"/>
    <w:rsid w:val="009268A1"/>
    <w:rsid w:val="0092695C"/>
    <w:rsid w:val="00926A1E"/>
    <w:rsid w:val="00926BE0"/>
    <w:rsid w:val="00926C2D"/>
    <w:rsid w:val="00926C64"/>
    <w:rsid w:val="00926E04"/>
    <w:rsid w:val="00926E5B"/>
    <w:rsid w:val="00927181"/>
    <w:rsid w:val="009271AE"/>
    <w:rsid w:val="009272E8"/>
    <w:rsid w:val="009273A1"/>
    <w:rsid w:val="009273A5"/>
    <w:rsid w:val="009273CA"/>
    <w:rsid w:val="009273D6"/>
    <w:rsid w:val="00927B61"/>
    <w:rsid w:val="009300F4"/>
    <w:rsid w:val="00930565"/>
    <w:rsid w:val="00930741"/>
    <w:rsid w:val="00930852"/>
    <w:rsid w:val="00930BA5"/>
    <w:rsid w:val="00930D7A"/>
    <w:rsid w:val="009314BC"/>
    <w:rsid w:val="00931794"/>
    <w:rsid w:val="00931808"/>
    <w:rsid w:val="0093196A"/>
    <w:rsid w:val="00931E99"/>
    <w:rsid w:val="00931EAE"/>
    <w:rsid w:val="009320BD"/>
    <w:rsid w:val="009324AA"/>
    <w:rsid w:val="00932926"/>
    <w:rsid w:val="00932EF6"/>
    <w:rsid w:val="00932F19"/>
    <w:rsid w:val="0093360C"/>
    <w:rsid w:val="00933687"/>
    <w:rsid w:val="009338C4"/>
    <w:rsid w:val="00933929"/>
    <w:rsid w:val="00933D60"/>
    <w:rsid w:val="00934440"/>
    <w:rsid w:val="00934914"/>
    <w:rsid w:val="00934CA9"/>
    <w:rsid w:val="00934F49"/>
    <w:rsid w:val="009354C3"/>
    <w:rsid w:val="00935786"/>
    <w:rsid w:val="009358DC"/>
    <w:rsid w:val="00935B9B"/>
    <w:rsid w:val="00935C3F"/>
    <w:rsid w:val="00935DF5"/>
    <w:rsid w:val="00935E4A"/>
    <w:rsid w:val="00935E78"/>
    <w:rsid w:val="00935EB3"/>
    <w:rsid w:val="009363FB"/>
    <w:rsid w:val="009368D4"/>
    <w:rsid w:val="00936BF6"/>
    <w:rsid w:val="00936BFE"/>
    <w:rsid w:val="00936ED2"/>
    <w:rsid w:val="00936FD0"/>
    <w:rsid w:val="0093704B"/>
    <w:rsid w:val="009370BC"/>
    <w:rsid w:val="009370D2"/>
    <w:rsid w:val="009375C9"/>
    <w:rsid w:val="0093773E"/>
    <w:rsid w:val="00937C41"/>
    <w:rsid w:val="00937E60"/>
    <w:rsid w:val="00937E76"/>
    <w:rsid w:val="009400D2"/>
    <w:rsid w:val="00940225"/>
    <w:rsid w:val="009408EE"/>
    <w:rsid w:val="00940C8D"/>
    <w:rsid w:val="00940F02"/>
    <w:rsid w:val="0094117E"/>
    <w:rsid w:val="009414FA"/>
    <w:rsid w:val="00941573"/>
    <w:rsid w:val="009415DA"/>
    <w:rsid w:val="009419F9"/>
    <w:rsid w:val="00942367"/>
    <w:rsid w:val="009424BB"/>
    <w:rsid w:val="009425F7"/>
    <w:rsid w:val="0094279A"/>
    <w:rsid w:val="009428E4"/>
    <w:rsid w:val="00942A53"/>
    <w:rsid w:val="00942E44"/>
    <w:rsid w:val="009430DC"/>
    <w:rsid w:val="009433F7"/>
    <w:rsid w:val="0094354D"/>
    <w:rsid w:val="0094363A"/>
    <w:rsid w:val="00943833"/>
    <w:rsid w:val="0094396A"/>
    <w:rsid w:val="00943AE1"/>
    <w:rsid w:val="00943E74"/>
    <w:rsid w:val="00943EA6"/>
    <w:rsid w:val="00944D1E"/>
    <w:rsid w:val="009457AB"/>
    <w:rsid w:val="00945B22"/>
    <w:rsid w:val="00945CC5"/>
    <w:rsid w:val="00945FCB"/>
    <w:rsid w:val="0094637A"/>
    <w:rsid w:val="009463A1"/>
    <w:rsid w:val="009465EB"/>
    <w:rsid w:val="00946A10"/>
    <w:rsid w:val="0094717D"/>
    <w:rsid w:val="00947578"/>
    <w:rsid w:val="00947CC8"/>
    <w:rsid w:val="00947E90"/>
    <w:rsid w:val="009501E1"/>
    <w:rsid w:val="009501F4"/>
    <w:rsid w:val="00950297"/>
    <w:rsid w:val="009504B6"/>
    <w:rsid w:val="00951191"/>
    <w:rsid w:val="00951272"/>
    <w:rsid w:val="0095160B"/>
    <w:rsid w:val="0095182D"/>
    <w:rsid w:val="0095188C"/>
    <w:rsid w:val="009519F3"/>
    <w:rsid w:val="00951C13"/>
    <w:rsid w:val="00951FE5"/>
    <w:rsid w:val="009523AC"/>
    <w:rsid w:val="009523CF"/>
    <w:rsid w:val="009529E7"/>
    <w:rsid w:val="009529EA"/>
    <w:rsid w:val="00952A81"/>
    <w:rsid w:val="00952D40"/>
    <w:rsid w:val="00952D5A"/>
    <w:rsid w:val="00952EF2"/>
    <w:rsid w:val="00952FC5"/>
    <w:rsid w:val="009531DE"/>
    <w:rsid w:val="0095325D"/>
    <w:rsid w:val="00953307"/>
    <w:rsid w:val="0095333A"/>
    <w:rsid w:val="0095336C"/>
    <w:rsid w:val="00953627"/>
    <w:rsid w:val="009536EA"/>
    <w:rsid w:val="00953804"/>
    <w:rsid w:val="0095387D"/>
    <w:rsid w:val="00953BF5"/>
    <w:rsid w:val="00953E9E"/>
    <w:rsid w:val="0095438B"/>
    <w:rsid w:val="009545D6"/>
    <w:rsid w:val="00954610"/>
    <w:rsid w:val="0095482A"/>
    <w:rsid w:val="00954B3E"/>
    <w:rsid w:val="00954C50"/>
    <w:rsid w:val="00954C75"/>
    <w:rsid w:val="00954DF7"/>
    <w:rsid w:val="00954E33"/>
    <w:rsid w:val="00954E58"/>
    <w:rsid w:val="0095527E"/>
    <w:rsid w:val="0095532E"/>
    <w:rsid w:val="00955350"/>
    <w:rsid w:val="00955652"/>
    <w:rsid w:val="00955957"/>
    <w:rsid w:val="00955BA9"/>
    <w:rsid w:val="00955D3B"/>
    <w:rsid w:val="00955DAD"/>
    <w:rsid w:val="00955EE2"/>
    <w:rsid w:val="00955F5C"/>
    <w:rsid w:val="00955FFB"/>
    <w:rsid w:val="0095606E"/>
    <w:rsid w:val="0095608F"/>
    <w:rsid w:val="0095622A"/>
    <w:rsid w:val="009562BA"/>
    <w:rsid w:val="00956790"/>
    <w:rsid w:val="009567CF"/>
    <w:rsid w:val="0095696C"/>
    <w:rsid w:val="009569A2"/>
    <w:rsid w:val="00956A35"/>
    <w:rsid w:val="00956ACE"/>
    <w:rsid w:val="00956C16"/>
    <w:rsid w:val="00956EBE"/>
    <w:rsid w:val="00956F0D"/>
    <w:rsid w:val="00957238"/>
    <w:rsid w:val="009572DB"/>
    <w:rsid w:val="0095734B"/>
    <w:rsid w:val="009576F6"/>
    <w:rsid w:val="00957946"/>
    <w:rsid w:val="00957960"/>
    <w:rsid w:val="00957D3B"/>
    <w:rsid w:val="00960109"/>
    <w:rsid w:val="00960187"/>
    <w:rsid w:val="00960405"/>
    <w:rsid w:val="0096087D"/>
    <w:rsid w:val="00960C1B"/>
    <w:rsid w:val="00960C53"/>
    <w:rsid w:val="00960CE5"/>
    <w:rsid w:val="00960DC7"/>
    <w:rsid w:val="00960F23"/>
    <w:rsid w:val="00961396"/>
    <w:rsid w:val="00961630"/>
    <w:rsid w:val="0096172C"/>
    <w:rsid w:val="00961823"/>
    <w:rsid w:val="00961885"/>
    <w:rsid w:val="009618E6"/>
    <w:rsid w:val="0096195F"/>
    <w:rsid w:val="00961C4B"/>
    <w:rsid w:val="00961C8B"/>
    <w:rsid w:val="00961ED5"/>
    <w:rsid w:val="00962231"/>
    <w:rsid w:val="00962796"/>
    <w:rsid w:val="009627C4"/>
    <w:rsid w:val="009632FD"/>
    <w:rsid w:val="00963AA1"/>
    <w:rsid w:val="00963AE6"/>
    <w:rsid w:val="00963DFF"/>
    <w:rsid w:val="00963EBC"/>
    <w:rsid w:val="009640CD"/>
    <w:rsid w:val="009642EB"/>
    <w:rsid w:val="0096472C"/>
    <w:rsid w:val="00964A2C"/>
    <w:rsid w:val="00964A49"/>
    <w:rsid w:val="00964E4B"/>
    <w:rsid w:val="009652FE"/>
    <w:rsid w:val="0096540A"/>
    <w:rsid w:val="0096575C"/>
    <w:rsid w:val="0096576D"/>
    <w:rsid w:val="00965BF4"/>
    <w:rsid w:val="00965F4B"/>
    <w:rsid w:val="00965F68"/>
    <w:rsid w:val="0096619E"/>
    <w:rsid w:val="009665DC"/>
    <w:rsid w:val="009666D3"/>
    <w:rsid w:val="009667AE"/>
    <w:rsid w:val="009668F1"/>
    <w:rsid w:val="009669E9"/>
    <w:rsid w:val="00966C88"/>
    <w:rsid w:val="0096724C"/>
    <w:rsid w:val="009672FD"/>
    <w:rsid w:val="0096733A"/>
    <w:rsid w:val="0096747F"/>
    <w:rsid w:val="009674E6"/>
    <w:rsid w:val="0096790F"/>
    <w:rsid w:val="009679DD"/>
    <w:rsid w:val="00967A0F"/>
    <w:rsid w:val="00967AF6"/>
    <w:rsid w:val="00967DB8"/>
    <w:rsid w:val="00967F84"/>
    <w:rsid w:val="00970071"/>
    <w:rsid w:val="00970143"/>
    <w:rsid w:val="00970581"/>
    <w:rsid w:val="00970619"/>
    <w:rsid w:val="00970C66"/>
    <w:rsid w:val="00970D6C"/>
    <w:rsid w:val="00970D94"/>
    <w:rsid w:val="00970DA1"/>
    <w:rsid w:val="00970E6E"/>
    <w:rsid w:val="0097124A"/>
    <w:rsid w:val="00971647"/>
    <w:rsid w:val="009717A9"/>
    <w:rsid w:val="00971A1C"/>
    <w:rsid w:val="00971AF2"/>
    <w:rsid w:val="00971D84"/>
    <w:rsid w:val="009720C4"/>
    <w:rsid w:val="00972489"/>
    <w:rsid w:val="0097290C"/>
    <w:rsid w:val="00972D74"/>
    <w:rsid w:val="009731B0"/>
    <w:rsid w:val="009731D5"/>
    <w:rsid w:val="009731E7"/>
    <w:rsid w:val="00973577"/>
    <w:rsid w:val="00973767"/>
    <w:rsid w:val="009737C7"/>
    <w:rsid w:val="00973907"/>
    <w:rsid w:val="00973AD1"/>
    <w:rsid w:val="00973BB7"/>
    <w:rsid w:val="00974139"/>
    <w:rsid w:val="0097417A"/>
    <w:rsid w:val="0097418B"/>
    <w:rsid w:val="0097434E"/>
    <w:rsid w:val="0097445D"/>
    <w:rsid w:val="009749F7"/>
    <w:rsid w:val="00974C21"/>
    <w:rsid w:val="00974F1C"/>
    <w:rsid w:val="00975124"/>
    <w:rsid w:val="0097591A"/>
    <w:rsid w:val="00975961"/>
    <w:rsid w:val="00975DCD"/>
    <w:rsid w:val="00975E98"/>
    <w:rsid w:val="00975F51"/>
    <w:rsid w:val="00975F74"/>
    <w:rsid w:val="00976338"/>
    <w:rsid w:val="009763E4"/>
    <w:rsid w:val="00976573"/>
    <w:rsid w:val="00976840"/>
    <w:rsid w:val="00976E9A"/>
    <w:rsid w:val="00976FAE"/>
    <w:rsid w:val="00976FD9"/>
    <w:rsid w:val="0097700D"/>
    <w:rsid w:val="0097731F"/>
    <w:rsid w:val="0097759D"/>
    <w:rsid w:val="0097776E"/>
    <w:rsid w:val="00977A1A"/>
    <w:rsid w:val="00977B7D"/>
    <w:rsid w:val="00977C2F"/>
    <w:rsid w:val="00977F5E"/>
    <w:rsid w:val="009803E6"/>
    <w:rsid w:val="00980425"/>
    <w:rsid w:val="00980432"/>
    <w:rsid w:val="0098060A"/>
    <w:rsid w:val="009809E8"/>
    <w:rsid w:val="00980A63"/>
    <w:rsid w:val="00980C1D"/>
    <w:rsid w:val="009810EA"/>
    <w:rsid w:val="00981247"/>
    <w:rsid w:val="009813EF"/>
    <w:rsid w:val="00981439"/>
    <w:rsid w:val="00981668"/>
    <w:rsid w:val="009816ED"/>
    <w:rsid w:val="00981B17"/>
    <w:rsid w:val="00981B38"/>
    <w:rsid w:val="00981E4A"/>
    <w:rsid w:val="00982350"/>
    <w:rsid w:val="009824A8"/>
    <w:rsid w:val="0098273A"/>
    <w:rsid w:val="00982898"/>
    <w:rsid w:val="00982B39"/>
    <w:rsid w:val="00982B99"/>
    <w:rsid w:val="00982BBB"/>
    <w:rsid w:val="00982EAF"/>
    <w:rsid w:val="0098307F"/>
    <w:rsid w:val="0098378A"/>
    <w:rsid w:val="00983794"/>
    <w:rsid w:val="00983850"/>
    <w:rsid w:val="00983DFF"/>
    <w:rsid w:val="00984086"/>
    <w:rsid w:val="009844EE"/>
    <w:rsid w:val="009846FD"/>
    <w:rsid w:val="0098484D"/>
    <w:rsid w:val="00984AA4"/>
    <w:rsid w:val="00984B43"/>
    <w:rsid w:val="00984C94"/>
    <w:rsid w:val="00984E27"/>
    <w:rsid w:val="00985523"/>
    <w:rsid w:val="009855DC"/>
    <w:rsid w:val="009858DA"/>
    <w:rsid w:val="00985AE2"/>
    <w:rsid w:val="00985B2A"/>
    <w:rsid w:val="0098609B"/>
    <w:rsid w:val="0098632A"/>
    <w:rsid w:val="0098650B"/>
    <w:rsid w:val="0098665F"/>
    <w:rsid w:val="0098669F"/>
    <w:rsid w:val="00986BE1"/>
    <w:rsid w:val="00986E20"/>
    <w:rsid w:val="00986E27"/>
    <w:rsid w:val="00986F5D"/>
    <w:rsid w:val="00986FA7"/>
    <w:rsid w:val="0098741C"/>
    <w:rsid w:val="00987D6B"/>
    <w:rsid w:val="00987DC6"/>
    <w:rsid w:val="00987DF6"/>
    <w:rsid w:val="00987EA5"/>
    <w:rsid w:val="00990029"/>
    <w:rsid w:val="009900B5"/>
    <w:rsid w:val="009901C6"/>
    <w:rsid w:val="009903B5"/>
    <w:rsid w:val="0099054B"/>
    <w:rsid w:val="0099069E"/>
    <w:rsid w:val="00990AF9"/>
    <w:rsid w:val="00990E45"/>
    <w:rsid w:val="00990F35"/>
    <w:rsid w:val="00990F5B"/>
    <w:rsid w:val="00990FE7"/>
    <w:rsid w:val="009910CE"/>
    <w:rsid w:val="009911A7"/>
    <w:rsid w:val="009919CD"/>
    <w:rsid w:val="00991B25"/>
    <w:rsid w:val="00991C02"/>
    <w:rsid w:val="00991C44"/>
    <w:rsid w:val="00991DFD"/>
    <w:rsid w:val="00991F72"/>
    <w:rsid w:val="009920EF"/>
    <w:rsid w:val="009922C3"/>
    <w:rsid w:val="0099250D"/>
    <w:rsid w:val="00992541"/>
    <w:rsid w:val="0099264F"/>
    <w:rsid w:val="009927B7"/>
    <w:rsid w:val="009927B9"/>
    <w:rsid w:val="00992823"/>
    <w:rsid w:val="00992897"/>
    <w:rsid w:val="00992B20"/>
    <w:rsid w:val="00992BE8"/>
    <w:rsid w:val="00992F68"/>
    <w:rsid w:val="0099338F"/>
    <w:rsid w:val="00993527"/>
    <w:rsid w:val="009939ED"/>
    <w:rsid w:val="00993BCB"/>
    <w:rsid w:val="00993D64"/>
    <w:rsid w:val="00993DE9"/>
    <w:rsid w:val="00994191"/>
    <w:rsid w:val="009941BC"/>
    <w:rsid w:val="00994889"/>
    <w:rsid w:val="009948C2"/>
    <w:rsid w:val="00994A7B"/>
    <w:rsid w:val="00994CC7"/>
    <w:rsid w:val="00994D96"/>
    <w:rsid w:val="00994E18"/>
    <w:rsid w:val="00994E4C"/>
    <w:rsid w:val="00994EF8"/>
    <w:rsid w:val="00994F59"/>
    <w:rsid w:val="00994F5A"/>
    <w:rsid w:val="009952D2"/>
    <w:rsid w:val="00995CB7"/>
    <w:rsid w:val="009965B3"/>
    <w:rsid w:val="00996A4D"/>
    <w:rsid w:val="00996B9B"/>
    <w:rsid w:val="00996D76"/>
    <w:rsid w:val="0099701F"/>
    <w:rsid w:val="009970AF"/>
    <w:rsid w:val="009971F5"/>
    <w:rsid w:val="009978D7"/>
    <w:rsid w:val="00997C67"/>
    <w:rsid w:val="009A01F6"/>
    <w:rsid w:val="009A081F"/>
    <w:rsid w:val="009A08DB"/>
    <w:rsid w:val="009A0973"/>
    <w:rsid w:val="009A0D23"/>
    <w:rsid w:val="009A0F6F"/>
    <w:rsid w:val="009A12D4"/>
    <w:rsid w:val="009A190E"/>
    <w:rsid w:val="009A19D4"/>
    <w:rsid w:val="009A1D0D"/>
    <w:rsid w:val="009A1DE0"/>
    <w:rsid w:val="009A2154"/>
    <w:rsid w:val="009A226F"/>
    <w:rsid w:val="009A23DF"/>
    <w:rsid w:val="009A24D7"/>
    <w:rsid w:val="009A27E4"/>
    <w:rsid w:val="009A295E"/>
    <w:rsid w:val="009A299F"/>
    <w:rsid w:val="009A2ADE"/>
    <w:rsid w:val="009A2CE0"/>
    <w:rsid w:val="009A2FB4"/>
    <w:rsid w:val="009A338B"/>
    <w:rsid w:val="009A3B0B"/>
    <w:rsid w:val="009A3EEB"/>
    <w:rsid w:val="009A3F2B"/>
    <w:rsid w:val="009A41CC"/>
    <w:rsid w:val="009A41FB"/>
    <w:rsid w:val="009A4299"/>
    <w:rsid w:val="009A4455"/>
    <w:rsid w:val="009A4562"/>
    <w:rsid w:val="009A49AA"/>
    <w:rsid w:val="009A4CBF"/>
    <w:rsid w:val="009A5001"/>
    <w:rsid w:val="009A510B"/>
    <w:rsid w:val="009A548B"/>
    <w:rsid w:val="009A54F9"/>
    <w:rsid w:val="009A5638"/>
    <w:rsid w:val="009A57B7"/>
    <w:rsid w:val="009A5AB7"/>
    <w:rsid w:val="009A5CE7"/>
    <w:rsid w:val="009A5CF5"/>
    <w:rsid w:val="009A619E"/>
    <w:rsid w:val="009A65E0"/>
    <w:rsid w:val="009A6AA9"/>
    <w:rsid w:val="009A6B1C"/>
    <w:rsid w:val="009A6B35"/>
    <w:rsid w:val="009A70FA"/>
    <w:rsid w:val="009A716A"/>
    <w:rsid w:val="009A7B1A"/>
    <w:rsid w:val="009A7DA5"/>
    <w:rsid w:val="009B001B"/>
    <w:rsid w:val="009B02D9"/>
    <w:rsid w:val="009B06CF"/>
    <w:rsid w:val="009B0C0B"/>
    <w:rsid w:val="009B126C"/>
    <w:rsid w:val="009B1281"/>
    <w:rsid w:val="009B1367"/>
    <w:rsid w:val="009B13A9"/>
    <w:rsid w:val="009B13F9"/>
    <w:rsid w:val="009B1DAD"/>
    <w:rsid w:val="009B1DC4"/>
    <w:rsid w:val="009B2743"/>
    <w:rsid w:val="009B2810"/>
    <w:rsid w:val="009B2887"/>
    <w:rsid w:val="009B29FA"/>
    <w:rsid w:val="009B2D6D"/>
    <w:rsid w:val="009B2E4B"/>
    <w:rsid w:val="009B2F66"/>
    <w:rsid w:val="009B2FA4"/>
    <w:rsid w:val="009B2FCA"/>
    <w:rsid w:val="009B30FB"/>
    <w:rsid w:val="009B3251"/>
    <w:rsid w:val="009B3627"/>
    <w:rsid w:val="009B375B"/>
    <w:rsid w:val="009B3C83"/>
    <w:rsid w:val="009B3D93"/>
    <w:rsid w:val="009B3F58"/>
    <w:rsid w:val="009B4298"/>
    <w:rsid w:val="009B42D4"/>
    <w:rsid w:val="009B45BC"/>
    <w:rsid w:val="009B45E3"/>
    <w:rsid w:val="009B489B"/>
    <w:rsid w:val="009B48DF"/>
    <w:rsid w:val="009B4948"/>
    <w:rsid w:val="009B4B53"/>
    <w:rsid w:val="009B4C26"/>
    <w:rsid w:val="009B530D"/>
    <w:rsid w:val="009B5401"/>
    <w:rsid w:val="009B54CE"/>
    <w:rsid w:val="009B55D1"/>
    <w:rsid w:val="009B562F"/>
    <w:rsid w:val="009B5811"/>
    <w:rsid w:val="009B585B"/>
    <w:rsid w:val="009B593A"/>
    <w:rsid w:val="009B5B89"/>
    <w:rsid w:val="009B5D75"/>
    <w:rsid w:val="009B5DE0"/>
    <w:rsid w:val="009B5FDD"/>
    <w:rsid w:val="009B6042"/>
    <w:rsid w:val="009B60C2"/>
    <w:rsid w:val="009B6114"/>
    <w:rsid w:val="009B6140"/>
    <w:rsid w:val="009B62B1"/>
    <w:rsid w:val="009B6387"/>
    <w:rsid w:val="009B6575"/>
    <w:rsid w:val="009B66C2"/>
    <w:rsid w:val="009B69BF"/>
    <w:rsid w:val="009B6A04"/>
    <w:rsid w:val="009B6B8E"/>
    <w:rsid w:val="009B6D41"/>
    <w:rsid w:val="009B6DBC"/>
    <w:rsid w:val="009B6E52"/>
    <w:rsid w:val="009B7260"/>
    <w:rsid w:val="009B7846"/>
    <w:rsid w:val="009B7AA8"/>
    <w:rsid w:val="009B7CE5"/>
    <w:rsid w:val="009B7DAE"/>
    <w:rsid w:val="009C0192"/>
    <w:rsid w:val="009C0564"/>
    <w:rsid w:val="009C09E9"/>
    <w:rsid w:val="009C0E5B"/>
    <w:rsid w:val="009C1111"/>
    <w:rsid w:val="009C1263"/>
    <w:rsid w:val="009C137B"/>
    <w:rsid w:val="009C1598"/>
    <w:rsid w:val="009C166F"/>
    <w:rsid w:val="009C1EB6"/>
    <w:rsid w:val="009C20A6"/>
    <w:rsid w:val="009C2172"/>
    <w:rsid w:val="009C21D0"/>
    <w:rsid w:val="009C240F"/>
    <w:rsid w:val="009C2459"/>
    <w:rsid w:val="009C255D"/>
    <w:rsid w:val="009C284A"/>
    <w:rsid w:val="009C28E2"/>
    <w:rsid w:val="009C2B21"/>
    <w:rsid w:val="009C2C04"/>
    <w:rsid w:val="009C2D62"/>
    <w:rsid w:val="009C2E9D"/>
    <w:rsid w:val="009C36DF"/>
    <w:rsid w:val="009C371B"/>
    <w:rsid w:val="009C387B"/>
    <w:rsid w:val="009C39A4"/>
    <w:rsid w:val="009C3AB9"/>
    <w:rsid w:val="009C3C0A"/>
    <w:rsid w:val="009C3CEC"/>
    <w:rsid w:val="009C3DD1"/>
    <w:rsid w:val="009C3F5F"/>
    <w:rsid w:val="009C4225"/>
    <w:rsid w:val="009C422F"/>
    <w:rsid w:val="009C4456"/>
    <w:rsid w:val="009C4461"/>
    <w:rsid w:val="009C44E4"/>
    <w:rsid w:val="009C456D"/>
    <w:rsid w:val="009C47E9"/>
    <w:rsid w:val="009C4878"/>
    <w:rsid w:val="009C4948"/>
    <w:rsid w:val="009C4A3D"/>
    <w:rsid w:val="009C4C5B"/>
    <w:rsid w:val="009C51AB"/>
    <w:rsid w:val="009C52A2"/>
    <w:rsid w:val="009C56DB"/>
    <w:rsid w:val="009C5BFD"/>
    <w:rsid w:val="009C5D36"/>
    <w:rsid w:val="009C5F96"/>
    <w:rsid w:val="009C60EE"/>
    <w:rsid w:val="009C6150"/>
    <w:rsid w:val="009C654C"/>
    <w:rsid w:val="009C6D54"/>
    <w:rsid w:val="009C6F02"/>
    <w:rsid w:val="009C6F3E"/>
    <w:rsid w:val="009C7151"/>
    <w:rsid w:val="009C7640"/>
    <w:rsid w:val="009C7E28"/>
    <w:rsid w:val="009C7FB3"/>
    <w:rsid w:val="009D00AF"/>
    <w:rsid w:val="009D01CD"/>
    <w:rsid w:val="009D0470"/>
    <w:rsid w:val="009D0536"/>
    <w:rsid w:val="009D05AA"/>
    <w:rsid w:val="009D0918"/>
    <w:rsid w:val="009D09AB"/>
    <w:rsid w:val="009D09AC"/>
    <w:rsid w:val="009D0C6A"/>
    <w:rsid w:val="009D0DDC"/>
    <w:rsid w:val="009D0DEC"/>
    <w:rsid w:val="009D1391"/>
    <w:rsid w:val="009D14FA"/>
    <w:rsid w:val="009D171C"/>
    <w:rsid w:val="009D1A40"/>
    <w:rsid w:val="009D1D34"/>
    <w:rsid w:val="009D1E3E"/>
    <w:rsid w:val="009D246C"/>
    <w:rsid w:val="009D2503"/>
    <w:rsid w:val="009D282F"/>
    <w:rsid w:val="009D28B7"/>
    <w:rsid w:val="009D290D"/>
    <w:rsid w:val="009D2A4B"/>
    <w:rsid w:val="009D2A87"/>
    <w:rsid w:val="009D2B4B"/>
    <w:rsid w:val="009D2D4C"/>
    <w:rsid w:val="009D2DA5"/>
    <w:rsid w:val="009D2DF4"/>
    <w:rsid w:val="009D33E7"/>
    <w:rsid w:val="009D3605"/>
    <w:rsid w:val="009D3894"/>
    <w:rsid w:val="009D3A8F"/>
    <w:rsid w:val="009D3DCF"/>
    <w:rsid w:val="009D3E8B"/>
    <w:rsid w:val="009D3EBC"/>
    <w:rsid w:val="009D411D"/>
    <w:rsid w:val="009D42AA"/>
    <w:rsid w:val="009D462E"/>
    <w:rsid w:val="009D4B97"/>
    <w:rsid w:val="009D4D52"/>
    <w:rsid w:val="009D5120"/>
    <w:rsid w:val="009D5468"/>
    <w:rsid w:val="009D5658"/>
    <w:rsid w:val="009D56D1"/>
    <w:rsid w:val="009D5C86"/>
    <w:rsid w:val="009D616A"/>
    <w:rsid w:val="009D61B5"/>
    <w:rsid w:val="009D62F7"/>
    <w:rsid w:val="009D6852"/>
    <w:rsid w:val="009D6A41"/>
    <w:rsid w:val="009D6A45"/>
    <w:rsid w:val="009D6DED"/>
    <w:rsid w:val="009D7132"/>
    <w:rsid w:val="009D7562"/>
    <w:rsid w:val="009D7592"/>
    <w:rsid w:val="009D784C"/>
    <w:rsid w:val="009D7C5B"/>
    <w:rsid w:val="009D7ECF"/>
    <w:rsid w:val="009E013C"/>
    <w:rsid w:val="009E044C"/>
    <w:rsid w:val="009E0460"/>
    <w:rsid w:val="009E0777"/>
    <w:rsid w:val="009E0B01"/>
    <w:rsid w:val="009E0C23"/>
    <w:rsid w:val="009E0E74"/>
    <w:rsid w:val="009E11A4"/>
    <w:rsid w:val="009E1572"/>
    <w:rsid w:val="009E180F"/>
    <w:rsid w:val="009E186D"/>
    <w:rsid w:val="009E1904"/>
    <w:rsid w:val="009E196A"/>
    <w:rsid w:val="009E2145"/>
    <w:rsid w:val="009E2203"/>
    <w:rsid w:val="009E2984"/>
    <w:rsid w:val="009E2B22"/>
    <w:rsid w:val="009E2F01"/>
    <w:rsid w:val="009E2FA9"/>
    <w:rsid w:val="009E30EB"/>
    <w:rsid w:val="009E3356"/>
    <w:rsid w:val="009E3479"/>
    <w:rsid w:val="009E34C4"/>
    <w:rsid w:val="009E36EA"/>
    <w:rsid w:val="009E3706"/>
    <w:rsid w:val="009E3726"/>
    <w:rsid w:val="009E3747"/>
    <w:rsid w:val="009E38FC"/>
    <w:rsid w:val="009E3A1E"/>
    <w:rsid w:val="009E3AA8"/>
    <w:rsid w:val="009E3F5E"/>
    <w:rsid w:val="009E41AC"/>
    <w:rsid w:val="009E44C4"/>
    <w:rsid w:val="009E4537"/>
    <w:rsid w:val="009E4C8A"/>
    <w:rsid w:val="009E4DB9"/>
    <w:rsid w:val="009E51C6"/>
    <w:rsid w:val="009E54C2"/>
    <w:rsid w:val="009E56A8"/>
    <w:rsid w:val="009E56DF"/>
    <w:rsid w:val="009E576B"/>
    <w:rsid w:val="009E58D2"/>
    <w:rsid w:val="009E5FC5"/>
    <w:rsid w:val="009E604D"/>
    <w:rsid w:val="009E61F6"/>
    <w:rsid w:val="009E6291"/>
    <w:rsid w:val="009E6346"/>
    <w:rsid w:val="009E6608"/>
    <w:rsid w:val="009E6A2A"/>
    <w:rsid w:val="009E6D11"/>
    <w:rsid w:val="009E6EAD"/>
    <w:rsid w:val="009E71EF"/>
    <w:rsid w:val="009E72D3"/>
    <w:rsid w:val="009E739C"/>
    <w:rsid w:val="009E7456"/>
    <w:rsid w:val="009E797F"/>
    <w:rsid w:val="009E7DA4"/>
    <w:rsid w:val="009E7F3F"/>
    <w:rsid w:val="009F002F"/>
    <w:rsid w:val="009F016F"/>
    <w:rsid w:val="009F0718"/>
    <w:rsid w:val="009F08F6"/>
    <w:rsid w:val="009F0BC5"/>
    <w:rsid w:val="009F0C84"/>
    <w:rsid w:val="009F0DED"/>
    <w:rsid w:val="009F1170"/>
    <w:rsid w:val="009F11DF"/>
    <w:rsid w:val="009F1418"/>
    <w:rsid w:val="009F146C"/>
    <w:rsid w:val="009F1884"/>
    <w:rsid w:val="009F1A6A"/>
    <w:rsid w:val="009F1B39"/>
    <w:rsid w:val="009F1C18"/>
    <w:rsid w:val="009F22D0"/>
    <w:rsid w:val="009F2354"/>
    <w:rsid w:val="009F29F0"/>
    <w:rsid w:val="009F2AA8"/>
    <w:rsid w:val="009F2D91"/>
    <w:rsid w:val="009F2E41"/>
    <w:rsid w:val="009F306C"/>
    <w:rsid w:val="009F31D1"/>
    <w:rsid w:val="009F370F"/>
    <w:rsid w:val="009F3C8C"/>
    <w:rsid w:val="009F3D7E"/>
    <w:rsid w:val="009F3EE6"/>
    <w:rsid w:val="009F41D2"/>
    <w:rsid w:val="009F42A6"/>
    <w:rsid w:val="009F445C"/>
    <w:rsid w:val="009F48B2"/>
    <w:rsid w:val="009F48DE"/>
    <w:rsid w:val="009F494D"/>
    <w:rsid w:val="009F4A27"/>
    <w:rsid w:val="009F4A76"/>
    <w:rsid w:val="009F4CD4"/>
    <w:rsid w:val="009F4F57"/>
    <w:rsid w:val="009F507F"/>
    <w:rsid w:val="009F5099"/>
    <w:rsid w:val="009F509F"/>
    <w:rsid w:val="009F510B"/>
    <w:rsid w:val="009F5203"/>
    <w:rsid w:val="009F558D"/>
    <w:rsid w:val="009F5637"/>
    <w:rsid w:val="009F5ADD"/>
    <w:rsid w:val="009F5B82"/>
    <w:rsid w:val="009F5D79"/>
    <w:rsid w:val="009F620D"/>
    <w:rsid w:val="009F623C"/>
    <w:rsid w:val="009F63F0"/>
    <w:rsid w:val="009F65C4"/>
    <w:rsid w:val="009F7325"/>
    <w:rsid w:val="009F7339"/>
    <w:rsid w:val="009F752D"/>
    <w:rsid w:val="009F778E"/>
    <w:rsid w:val="009F790C"/>
    <w:rsid w:val="009F7B1B"/>
    <w:rsid w:val="009F7FEA"/>
    <w:rsid w:val="00A00163"/>
    <w:rsid w:val="00A00356"/>
    <w:rsid w:val="00A003F8"/>
    <w:rsid w:val="00A008CB"/>
    <w:rsid w:val="00A0098E"/>
    <w:rsid w:val="00A00A49"/>
    <w:rsid w:val="00A00B86"/>
    <w:rsid w:val="00A00C66"/>
    <w:rsid w:val="00A00E02"/>
    <w:rsid w:val="00A01053"/>
    <w:rsid w:val="00A014F5"/>
    <w:rsid w:val="00A01614"/>
    <w:rsid w:val="00A01A39"/>
    <w:rsid w:val="00A01BB8"/>
    <w:rsid w:val="00A01BBE"/>
    <w:rsid w:val="00A01D72"/>
    <w:rsid w:val="00A01E43"/>
    <w:rsid w:val="00A02594"/>
    <w:rsid w:val="00A026A1"/>
    <w:rsid w:val="00A027C4"/>
    <w:rsid w:val="00A02B4E"/>
    <w:rsid w:val="00A02E5F"/>
    <w:rsid w:val="00A02EAA"/>
    <w:rsid w:val="00A0302E"/>
    <w:rsid w:val="00A0377A"/>
    <w:rsid w:val="00A03B7C"/>
    <w:rsid w:val="00A03F03"/>
    <w:rsid w:val="00A0437B"/>
    <w:rsid w:val="00A044F3"/>
    <w:rsid w:val="00A046F0"/>
    <w:rsid w:val="00A04ABC"/>
    <w:rsid w:val="00A04AE4"/>
    <w:rsid w:val="00A04DC5"/>
    <w:rsid w:val="00A04E6F"/>
    <w:rsid w:val="00A04F90"/>
    <w:rsid w:val="00A0500C"/>
    <w:rsid w:val="00A052B3"/>
    <w:rsid w:val="00A05878"/>
    <w:rsid w:val="00A05907"/>
    <w:rsid w:val="00A05ACD"/>
    <w:rsid w:val="00A05E56"/>
    <w:rsid w:val="00A05F4D"/>
    <w:rsid w:val="00A060EE"/>
    <w:rsid w:val="00A06451"/>
    <w:rsid w:val="00A06478"/>
    <w:rsid w:val="00A065B2"/>
    <w:rsid w:val="00A06701"/>
    <w:rsid w:val="00A067EF"/>
    <w:rsid w:val="00A06843"/>
    <w:rsid w:val="00A06886"/>
    <w:rsid w:val="00A06BFA"/>
    <w:rsid w:val="00A072C8"/>
    <w:rsid w:val="00A074DC"/>
    <w:rsid w:val="00A075B4"/>
    <w:rsid w:val="00A0773D"/>
    <w:rsid w:val="00A07A01"/>
    <w:rsid w:val="00A07C4E"/>
    <w:rsid w:val="00A07D65"/>
    <w:rsid w:val="00A1002B"/>
    <w:rsid w:val="00A10039"/>
    <w:rsid w:val="00A10277"/>
    <w:rsid w:val="00A1027D"/>
    <w:rsid w:val="00A10562"/>
    <w:rsid w:val="00A1075E"/>
    <w:rsid w:val="00A1092C"/>
    <w:rsid w:val="00A10C21"/>
    <w:rsid w:val="00A112C7"/>
    <w:rsid w:val="00A1146E"/>
    <w:rsid w:val="00A11745"/>
    <w:rsid w:val="00A11B5A"/>
    <w:rsid w:val="00A11BC2"/>
    <w:rsid w:val="00A12115"/>
    <w:rsid w:val="00A123C4"/>
    <w:rsid w:val="00A12706"/>
    <w:rsid w:val="00A1275D"/>
    <w:rsid w:val="00A128D9"/>
    <w:rsid w:val="00A12920"/>
    <w:rsid w:val="00A12A42"/>
    <w:rsid w:val="00A12B7C"/>
    <w:rsid w:val="00A12BDC"/>
    <w:rsid w:val="00A12BEC"/>
    <w:rsid w:val="00A12CBF"/>
    <w:rsid w:val="00A12FDF"/>
    <w:rsid w:val="00A13103"/>
    <w:rsid w:val="00A131F4"/>
    <w:rsid w:val="00A13225"/>
    <w:rsid w:val="00A1324C"/>
    <w:rsid w:val="00A141AA"/>
    <w:rsid w:val="00A14243"/>
    <w:rsid w:val="00A142E3"/>
    <w:rsid w:val="00A142F6"/>
    <w:rsid w:val="00A146F4"/>
    <w:rsid w:val="00A14B23"/>
    <w:rsid w:val="00A14C66"/>
    <w:rsid w:val="00A14E65"/>
    <w:rsid w:val="00A15119"/>
    <w:rsid w:val="00A15264"/>
    <w:rsid w:val="00A15A9C"/>
    <w:rsid w:val="00A15EDE"/>
    <w:rsid w:val="00A160E3"/>
    <w:rsid w:val="00A163C5"/>
    <w:rsid w:val="00A165BE"/>
    <w:rsid w:val="00A1669D"/>
    <w:rsid w:val="00A167A1"/>
    <w:rsid w:val="00A16987"/>
    <w:rsid w:val="00A169CF"/>
    <w:rsid w:val="00A16B3F"/>
    <w:rsid w:val="00A16C73"/>
    <w:rsid w:val="00A16D5C"/>
    <w:rsid w:val="00A17026"/>
    <w:rsid w:val="00A1709F"/>
    <w:rsid w:val="00A17509"/>
    <w:rsid w:val="00A17625"/>
    <w:rsid w:val="00A17D0F"/>
    <w:rsid w:val="00A17F5C"/>
    <w:rsid w:val="00A20A90"/>
    <w:rsid w:val="00A20F94"/>
    <w:rsid w:val="00A212EC"/>
    <w:rsid w:val="00A213F9"/>
    <w:rsid w:val="00A21581"/>
    <w:rsid w:val="00A21BEB"/>
    <w:rsid w:val="00A21D45"/>
    <w:rsid w:val="00A21E4D"/>
    <w:rsid w:val="00A22019"/>
    <w:rsid w:val="00A2252C"/>
    <w:rsid w:val="00A22585"/>
    <w:rsid w:val="00A22682"/>
    <w:rsid w:val="00A2270A"/>
    <w:rsid w:val="00A22725"/>
    <w:rsid w:val="00A22F6B"/>
    <w:rsid w:val="00A2304C"/>
    <w:rsid w:val="00A23225"/>
    <w:rsid w:val="00A23246"/>
    <w:rsid w:val="00A23623"/>
    <w:rsid w:val="00A23654"/>
    <w:rsid w:val="00A2369C"/>
    <w:rsid w:val="00A236E8"/>
    <w:rsid w:val="00A23D4A"/>
    <w:rsid w:val="00A23DE2"/>
    <w:rsid w:val="00A23E9C"/>
    <w:rsid w:val="00A23F2E"/>
    <w:rsid w:val="00A24040"/>
    <w:rsid w:val="00A240DA"/>
    <w:rsid w:val="00A24135"/>
    <w:rsid w:val="00A247EC"/>
    <w:rsid w:val="00A24D39"/>
    <w:rsid w:val="00A24DAF"/>
    <w:rsid w:val="00A25758"/>
    <w:rsid w:val="00A257E7"/>
    <w:rsid w:val="00A257F1"/>
    <w:rsid w:val="00A258A8"/>
    <w:rsid w:val="00A25963"/>
    <w:rsid w:val="00A25A2B"/>
    <w:rsid w:val="00A25CEA"/>
    <w:rsid w:val="00A25D6A"/>
    <w:rsid w:val="00A26311"/>
    <w:rsid w:val="00A26B52"/>
    <w:rsid w:val="00A26DE2"/>
    <w:rsid w:val="00A26DF9"/>
    <w:rsid w:val="00A26EE8"/>
    <w:rsid w:val="00A27261"/>
    <w:rsid w:val="00A273C7"/>
    <w:rsid w:val="00A274AA"/>
    <w:rsid w:val="00A275A5"/>
    <w:rsid w:val="00A27920"/>
    <w:rsid w:val="00A27FB4"/>
    <w:rsid w:val="00A3006B"/>
    <w:rsid w:val="00A303FA"/>
    <w:rsid w:val="00A305BF"/>
    <w:rsid w:val="00A308DC"/>
    <w:rsid w:val="00A30EAD"/>
    <w:rsid w:val="00A30F6C"/>
    <w:rsid w:val="00A30F87"/>
    <w:rsid w:val="00A3124E"/>
    <w:rsid w:val="00A31253"/>
    <w:rsid w:val="00A3126B"/>
    <w:rsid w:val="00A312E2"/>
    <w:rsid w:val="00A314E2"/>
    <w:rsid w:val="00A3167B"/>
    <w:rsid w:val="00A31723"/>
    <w:rsid w:val="00A31764"/>
    <w:rsid w:val="00A320FB"/>
    <w:rsid w:val="00A32280"/>
    <w:rsid w:val="00A322AC"/>
    <w:rsid w:val="00A323A3"/>
    <w:rsid w:val="00A323E5"/>
    <w:rsid w:val="00A32402"/>
    <w:rsid w:val="00A32474"/>
    <w:rsid w:val="00A3265F"/>
    <w:rsid w:val="00A3269B"/>
    <w:rsid w:val="00A3288E"/>
    <w:rsid w:val="00A330B1"/>
    <w:rsid w:val="00A332FD"/>
    <w:rsid w:val="00A33594"/>
    <w:rsid w:val="00A33965"/>
    <w:rsid w:val="00A33AB1"/>
    <w:rsid w:val="00A33B48"/>
    <w:rsid w:val="00A33F06"/>
    <w:rsid w:val="00A33F0B"/>
    <w:rsid w:val="00A342C8"/>
    <w:rsid w:val="00A34498"/>
    <w:rsid w:val="00A34604"/>
    <w:rsid w:val="00A34642"/>
    <w:rsid w:val="00A346F4"/>
    <w:rsid w:val="00A34A64"/>
    <w:rsid w:val="00A34D3B"/>
    <w:rsid w:val="00A34FA2"/>
    <w:rsid w:val="00A352CE"/>
    <w:rsid w:val="00A35C89"/>
    <w:rsid w:val="00A36238"/>
    <w:rsid w:val="00A3648F"/>
    <w:rsid w:val="00A36A3C"/>
    <w:rsid w:val="00A36D0B"/>
    <w:rsid w:val="00A36F37"/>
    <w:rsid w:val="00A3748E"/>
    <w:rsid w:val="00A376F1"/>
    <w:rsid w:val="00A3782A"/>
    <w:rsid w:val="00A37AE2"/>
    <w:rsid w:val="00A37AE8"/>
    <w:rsid w:val="00A37C3F"/>
    <w:rsid w:val="00A37DEE"/>
    <w:rsid w:val="00A37EBD"/>
    <w:rsid w:val="00A37F98"/>
    <w:rsid w:val="00A4006A"/>
    <w:rsid w:val="00A400DE"/>
    <w:rsid w:val="00A402A1"/>
    <w:rsid w:val="00A402AB"/>
    <w:rsid w:val="00A403B3"/>
    <w:rsid w:val="00A40677"/>
    <w:rsid w:val="00A40746"/>
    <w:rsid w:val="00A40848"/>
    <w:rsid w:val="00A409C0"/>
    <w:rsid w:val="00A40D8C"/>
    <w:rsid w:val="00A41333"/>
    <w:rsid w:val="00A41343"/>
    <w:rsid w:val="00A41845"/>
    <w:rsid w:val="00A41924"/>
    <w:rsid w:val="00A41AED"/>
    <w:rsid w:val="00A41BEF"/>
    <w:rsid w:val="00A41C10"/>
    <w:rsid w:val="00A41C3C"/>
    <w:rsid w:val="00A41EDE"/>
    <w:rsid w:val="00A4214A"/>
    <w:rsid w:val="00A424D5"/>
    <w:rsid w:val="00A42594"/>
    <w:rsid w:val="00A427B6"/>
    <w:rsid w:val="00A42890"/>
    <w:rsid w:val="00A429FD"/>
    <w:rsid w:val="00A42DE7"/>
    <w:rsid w:val="00A42E80"/>
    <w:rsid w:val="00A42EAD"/>
    <w:rsid w:val="00A430F3"/>
    <w:rsid w:val="00A43255"/>
    <w:rsid w:val="00A435EA"/>
    <w:rsid w:val="00A436F0"/>
    <w:rsid w:val="00A43DC5"/>
    <w:rsid w:val="00A43F11"/>
    <w:rsid w:val="00A4417D"/>
    <w:rsid w:val="00A4464D"/>
    <w:rsid w:val="00A44714"/>
    <w:rsid w:val="00A44737"/>
    <w:rsid w:val="00A448BC"/>
    <w:rsid w:val="00A4496A"/>
    <w:rsid w:val="00A44A91"/>
    <w:rsid w:val="00A44AE1"/>
    <w:rsid w:val="00A44B11"/>
    <w:rsid w:val="00A44C7B"/>
    <w:rsid w:val="00A44E35"/>
    <w:rsid w:val="00A44F79"/>
    <w:rsid w:val="00A45031"/>
    <w:rsid w:val="00A45171"/>
    <w:rsid w:val="00A4518D"/>
    <w:rsid w:val="00A451F9"/>
    <w:rsid w:val="00A4565C"/>
    <w:rsid w:val="00A45DED"/>
    <w:rsid w:val="00A4656C"/>
    <w:rsid w:val="00A4699F"/>
    <w:rsid w:val="00A46A0E"/>
    <w:rsid w:val="00A46C26"/>
    <w:rsid w:val="00A46F70"/>
    <w:rsid w:val="00A471F9"/>
    <w:rsid w:val="00A4735C"/>
    <w:rsid w:val="00A47970"/>
    <w:rsid w:val="00A47BB7"/>
    <w:rsid w:val="00A47F5D"/>
    <w:rsid w:val="00A47F5E"/>
    <w:rsid w:val="00A50162"/>
    <w:rsid w:val="00A501EC"/>
    <w:rsid w:val="00A50275"/>
    <w:rsid w:val="00A502BA"/>
    <w:rsid w:val="00A5060B"/>
    <w:rsid w:val="00A5077F"/>
    <w:rsid w:val="00A50997"/>
    <w:rsid w:val="00A50A4F"/>
    <w:rsid w:val="00A50FDE"/>
    <w:rsid w:val="00A5110A"/>
    <w:rsid w:val="00A511BA"/>
    <w:rsid w:val="00A5135E"/>
    <w:rsid w:val="00A516FA"/>
    <w:rsid w:val="00A517F6"/>
    <w:rsid w:val="00A51A7A"/>
    <w:rsid w:val="00A51DCB"/>
    <w:rsid w:val="00A51F6B"/>
    <w:rsid w:val="00A521C3"/>
    <w:rsid w:val="00A527BB"/>
    <w:rsid w:val="00A52958"/>
    <w:rsid w:val="00A53487"/>
    <w:rsid w:val="00A53576"/>
    <w:rsid w:val="00A539FF"/>
    <w:rsid w:val="00A53CCB"/>
    <w:rsid w:val="00A53F26"/>
    <w:rsid w:val="00A5449C"/>
    <w:rsid w:val="00A54BE1"/>
    <w:rsid w:val="00A54CD6"/>
    <w:rsid w:val="00A54DFC"/>
    <w:rsid w:val="00A54E3E"/>
    <w:rsid w:val="00A552F9"/>
    <w:rsid w:val="00A55354"/>
    <w:rsid w:val="00A5578C"/>
    <w:rsid w:val="00A5606E"/>
    <w:rsid w:val="00A566D9"/>
    <w:rsid w:val="00A56921"/>
    <w:rsid w:val="00A56BD3"/>
    <w:rsid w:val="00A57174"/>
    <w:rsid w:val="00A57199"/>
    <w:rsid w:val="00A57427"/>
    <w:rsid w:val="00A5787F"/>
    <w:rsid w:val="00A57B32"/>
    <w:rsid w:val="00A57C2C"/>
    <w:rsid w:val="00A57CF4"/>
    <w:rsid w:val="00A57D52"/>
    <w:rsid w:val="00A57E6E"/>
    <w:rsid w:val="00A57EE7"/>
    <w:rsid w:val="00A601C0"/>
    <w:rsid w:val="00A602EF"/>
    <w:rsid w:val="00A60FE9"/>
    <w:rsid w:val="00A610BD"/>
    <w:rsid w:val="00A61360"/>
    <w:rsid w:val="00A614E0"/>
    <w:rsid w:val="00A617EF"/>
    <w:rsid w:val="00A61CB3"/>
    <w:rsid w:val="00A61DD7"/>
    <w:rsid w:val="00A61EE1"/>
    <w:rsid w:val="00A61EFA"/>
    <w:rsid w:val="00A62034"/>
    <w:rsid w:val="00A6220E"/>
    <w:rsid w:val="00A6275D"/>
    <w:rsid w:val="00A62789"/>
    <w:rsid w:val="00A62CDA"/>
    <w:rsid w:val="00A62E9B"/>
    <w:rsid w:val="00A6327F"/>
    <w:rsid w:val="00A63380"/>
    <w:rsid w:val="00A63491"/>
    <w:rsid w:val="00A635B5"/>
    <w:rsid w:val="00A638FE"/>
    <w:rsid w:val="00A63993"/>
    <w:rsid w:val="00A63B13"/>
    <w:rsid w:val="00A63B39"/>
    <w:rsid w:val="00A6411F"/>
    <w:rsid w:val="00A645F6"/>
    <w:rsid w:val="00A64D94"/>
    <w:rsid w:val="00A64DCE"/>
    <w:rsid w:val="00A64F65"/>
    <w:rsid w:val="00A6511C"/>
    <w:rsid w:val="00A6523E"/>
    <w:rsid w:val="00A65339"/>
    <w:rsid w:val="00A6544B"/>
    <w:rsid w:val="00A656B9"/>
    <w:rsid w:val="00A656D5"/>
    <w:rsid w:val="00A65715"/>
    <w:rsid w:val="00A65758"/>
    <w:rsid w:val="00A65AA0"/>
    <w:rsid w:val="00A65BC1"/>
    <w:rsid w:val="00A65CE5"/>
    <w:rsid w:val="00A65F61"/>
    <w:rsid w:val="00A65FB4"/>
    <w:rsid w:val="00A6618B"/>
    <w:rsid w:val="00A665B7"/>
    <w:rsid w:val="00A66708"/>
    <w:rsid w:val="00A6673D"/>
    <w:rsid w:val="00A66A49"/>
    <w:rsid w:val="00A66B56"/>
    <w:rsid w:val="00A66B80"/>
    <w:rsid w:val="00A671B7"/>
    <w:rsid w:val="00A67492"/>
    <w:rsid w:val="00A6752D"/>
    <w:rsid w:val="00A67683"/>
    <w:rsid w:val="00A67895"/>
    <w:rsid w:val="00A67941"/>
    <w:rsid w:val="00A67B8B"/>
    <w:rsid w:val="00A67BCC"/>
    <w:rsid w:val="00A701FA"/>
    <w:rsid w:val="00A70587"/>
    <w:rsid w:val="00A706B4"/>
    <w:rsid w:val="00A707E7"/>
    <w:rsid w:val="00A707ED"/>
    <w:rsid w:val="00A70AFC"/>
    <w:rsid w:val="00A70B0E"/>
    <w:rsid w:val="00A70F51"/>
    <w:rsid w:val="00A71007"/>
    <w:rsid w:val="00A712B1"/>
    <w:rsid w:val="00A719BE"/>
    <w:rsid w:val="00A71A3E"/>
    <w:rsid w:val="00A71AB8"/>
    <w:rsid w:val="00A71EDA"/>
    <w:rsid w:val="00A724E4"/>
    <w:rsid w:val="00A7259D"/>
    <w:rsid w:val="00A728E6"/>
    <w:rsid w:val="00A72937"/>
    <w:rsid w:val="00A72B6A"/>
    <w:rsid w:val="00A7325B"/>
    <w:rsid w:val="00A732E1"/>
    <w:rsid w:val="00A7331B"/>
    <w:rsid w:val="00A736CF"/>
    <w:rsid w:val="00A73970"/>
    <w:rsid w:val="00A73A62"/>
    <w:rsid w:val="00A73AF6"/>
    <w:rsid w:val="00A73E86"/>
    <w:rsid w:val="00A74125"/>
    <w:rsid w:val="00A74630"/>
    <w:rsid w:val="00A74784"/>
    <w:rsid w:val="00A74AF0"/>
    <w:rsid w:val="00A74C38"/>
    <w:rsid w:val="00A74E8C"/>
    <w:rsid w:val="00A751F3"/>
    <w:rsid w:val="00A756FE"/>
    <w:rsid w:val="00A75740"/>
    <w:rsid w:val="00A75ADE"/>
    <w:rsid w:val="00A76162"/>
    <w:rsid w:val="00A76253"/>
    <w:rsid w:val="00A764BC"/>
    <w:rsid w:val="00A76549"/>
    <w:rsid w:val="00A765D4"/>
    <w:rsid w:val="00A7671D"/>
    <w:rsid w:val="00A76F01"/>
    <w:rsid w:val="00A76F18"/>
    <w:rsid w:val="00A76F54"/>
    <w:rsid w:val="00A7735B"/>
    <w:rsid w:val="00A778AC"/>
    <w:rsid w:val="00A77A67"/>
    <w:rsid w:val="00A77E78"/>
    <w:rsid w:val="00A802F5"/>
    <w:rsid w:val="00A8059E"/>
    <w:rsid w:val="00A8062D"/>
    <w:rsid w:val="00A80766"/>
    <w:rsid w:val="00A80845"/>
    <w:rsid w:val="00A809AF"/>
    <w:rsid w:val="00A80B4F"/>
    <w:rsid w:val="00A80CD2"/>
    <w:rsid w:val="00A80CE1"/>
    <w:rsid w:val="00A810EE"/>
    <w:rsid w:val="00A811DA"/>
    <w:rsid w:val="00A81857"/>
    <w:rsid w:val="00A81BEE"/>
    <w:rsid w:val="00A81C19"/>
    <w:rsid w:val="00A81D57"/>
    <w:rsid w:val="00A81E1D"/>
    <w:rsid w:val="00A8211D"/>
    <w:rsid w:val="00A82247"/>
    <w:rsid w:val="00A82963"/>
    <w:rsid w:val="00A82D11"/>
    <w:rsid w:val="00A82DC3"/>
    <w:rsid w:val="00A82DCF"/>
    <w:rsid w:val="00A83031"/>
    <w:rsid w:val="00A8313D"/>
    <w:rsid w:val="00A831D0"/>
    <w:rsid w:val="00A83257"/>
    <w:rsid w:val="00A832A1"/>
    <w:rsid w:val="00A833C4"/>
    <w:rsid w:val="00A833F7"/>
    <w:rsid w:val="00A834D5"/>
    <w:rsid w:val="00A83879"/>
    <w:rsid w:val="00A83CDB"/>
    <w:rsid w:val="00A83F45"/>
    <w:rsid w:val="00A846D1"/>
    <w:rsid w:val="00A84DAD"/>
    <w:rsid w:val="00A85479"/>
    <w:rsid w:val="00A859F3"/>
    <w:rsid w:val="00A85ACF"/>
    <w:rsid w:val="00A85B87"/>
    <w:rsid w:val="00A85CEA"/>
    <w:rsid w:val="00A85FCD"/>
    <w:rsid w:val="00A8625E"/>
    <w:rsid w:val="00A86863"/>
    <w:rsid w:val="00A86A52"/>
    <w:rsid w:val="00A86E18"/>
    <w:rsid w:val="00A86ECD"/>
    <w:rsid w:val="00A87037"/>
    <w:rsid w:val="00A870CB"/>
    <w:rsid w:val="00A87318"/>
    <w:rsid w:val="00A87428"/>
    <w:rsid w:val="00A876BD"/>
    <w:rsid w:val="00A877B0"/>
    <w:rsid w:val="00A8788A"/>
    <w:rsid w:val="00A8795B"/>
    <w:rsid w:val="00A879E3"/>
    <w:rsid w:val="00A87C78"/>
    <w:rsid w:val="00A901B5"/>
    <w:rsid w:val="00A90846"/>
    <w:rsid w:val="00A90B4F"/>
    <w:rsid w:val="00A90B9B"/>
    <w:rsid w:val="00A90D4C"/>
    <w:rsid w:val="00A90F6F"/>
    <w:rsid w:val="00A9181B"/>
    <w:rsid w:val="00A91878"/>
    <w:rsid w:val="00A918A0"/>
    <w:rsid w:val="00A919B0"/>
    <w:rsid w:val="00A91C03"/>
    <w:rsid w:val="00A91DF6"/>
    <w:rsid w:val="00A92595"/>
    <w:rsid w:val="00A925A8"/>
    <w:rsid w:val="00A9295E"/>
    <w:rsid w:val="00A929B1"/>
    <w:rsid w:val="00A92B08"/>
    <w:rsid w:val="00A92BB2"/>
    <w:rsid w:val="00A92C0E"/>
    <w:rsid w:val="00A93339"/>
    <w:rsid w:val="00A933D9"/>
    <w:rsid w:val="00A933FD"/>
    <w:rsid w:val="00A937A2"/>
    <w:rsid w:val="00A938D8"/>
    <w:rsid w:val="00A93998"/>
    <w:rsid w:val="00A93A8D"/>
    <w:rsid w:val="00A93AE0"/>
    <w:rsid w:val="00A93E88"/>
    <w:rsid w:val="00A93F47"/>
    <w:rsid w:val="00A94256"/>
    <w:rsid w:val="00A94412"/>
    <w:rsid w:val="00A944A2"/>
    <w:rsid w:val="00A94534"/>
    <w:rsid w:val="00A945F1"/>
    <w:rsid w:val="00A946B1"/>
    <w:rsid w:val="00A94704"/>
    <w:rsid w:val="00A949E8"/>
    <w:rsid w:val="00A94B25"/>
    <w:rsid w:val="00A94C27"/>
    <w:rsid w:val="00A94C2B"/>
    <w:rsid w:val="00A94D4C"/>
    <w:rsid w:val="00A95722"/>
    <w:rsid w:val="00A95834"/>
    <w:rsid w:val="00A959FE"/>
    <w:rsid w:val="00A960ED"/>
    <w:rsid w:val="00A9612D"/>
    <w:rsid w:val="00A962A0"/>
    <w:rsid w:val="00A9640A"/>
    <w:rsid w:val="00A96434"/>
    <w:rsid w:val="00A965C6"/>
    <w:rsid w:val="00A96906"/>
    <w:rsid w:val="00A96C14"/>
    <w:rsid w:val="00A9737A"/>
    <w:rsid w:val="00A97404"/>
    <w:rsid w:val="00A97472"/>
    <w:rsid w:val="00A9772F"/>
    <w:rsid w:val="00A97A12"/>
    <w:rsid w:val="00A97B7A"/>
    <w:rsid w:val="00A97C00"/>
    <w:rsid w:val="00A97FE1"/>
    <w:rsid w:val="00AA0119"/>
    <w:rsid w:val="00AA01DE"/>
    <w:rsid w:val="00AA0207"/>
    <w:rsid w:val="00AA036B"/>
    <w:rsid w:val="00AA0964"/>
    <w:rsid w:val="00AA0A71"/>
    <w:rsid w:val="00AA0C7D"/>
    <w:rsid w:val="00AA0F53"/>
    <w:rsid w:val="00AA1183"/>
    <w:rsid w:val="00AA141D"/>
    <w:rsid w:val="00AA1680"/>
    <w:rsid w:val="00AA1773"/>
    <w:rsid w:val="00AA1B5D"/>
    <w:rsid w:val="00AA1B65"/>
    <w:rsid w:val="00AA1DF7"/>
    <w:rsid w:val="00AA2334"/>
    <w:rsid w:val="00AA271F"/>
    <w:rsid w:val="00AA2782"/>
    <w:rsid w:val="00AA27FC"/>
    <w:rsid w:val="00AA2ED0"/>
    <w:rsid w:val="00AA32E7"/>
    <w:rsid w:val="00AA33E5"/>
    <w:rsid w:val="00AA378C"/>
    <w:rsid w:val="00AA37F1"/>
    <w:rsid w:val="00AA3A6B"/>
    <w:rsid w:val="00AA3CB7"/>
    <w:rsid w:val="00AA3EDD"/>
    <w:rsid w:val="00AA40A8"/>
    <w:rsid w:val="00AA4251"/>
    <w:rsid w:val="00AA4389"/>
    <w:rsid w:val="00AA4410"/>
    <w:rsid w:val="00AA45B9"/>
    <w:rsid w:val="00AA4E0A"/>
    <w:rsid w:val="00AA524E"/>
    <w:rsid w:val="00AA531E"/>
    <w:rsid w:val="00AA5528"/>
    <w:rsid w:val="00AA583D"/>
    <w:rsid w:val="00AA5C4A"/>
    <w:rsid w:val="00AA5D8F"/>
    <w:rsid w:val="00AA617E"/>
    <w:rsid w:val="00AA630F"/>
    <w:rsid w:val="00AA6317"/>
    <w:rsid w:val="00AA63FF"/>
    <w:rsid w:val="00AA6839"/>
    <w:rsid w:val="00AA69AF"/>
    <w:rsid w:val="00AA6A7D"/>
    <w:rsid w:val="00AA6B96"/>
    <w:rsid w:val="00AA7073"/>
    <w:rsid w:val="00AA73A5"/>
    <w:rsid w:val="00AA78E6"/>
    <w:rsid w:val="00AA794A"/>
    <w:rsid w:val="00AA7A3F"/>
    <w:rsid w:val="00AA7A62"/>
    <w:rsid w:val="00AA7AB2"/>
    <w:rsid w:val="00AA7C50"/>
    <w:rsid w:val="00AA7CF3"/>
    <w:rsid w:val="00AA7F35"/>
    <w:rsid w:val="00AA7F8C"/>
    <w:rsid w:val="00AB023E"/>
    <w:rsid w:val="00AB02B2"/>
    <w:rsid w:val="00AB02F9"/>
    <w:rsid w:val="00AB0C3A"/>
    <w:rsid w:val="00AB0DBC"/>
    <w:rsid w:val="00AB1501"/>
    <w:rsid w:val="00AB168D"/>
    <w:rsid w:val="00AB1BAD"/>
    <w:rsid w:val="00AB1C7A"/>
    <w:rsid w:val="00AB1CB2"/>
    <w:rsid w:val="00AB1CD1"/>
    <w:rsid w:val="00AB1E66"/>
    <w:rsid w:val="00AB20F9"/>
    <w:rsid w:val="00AB2115"/>
    <w:rsid w:val="00AB242F"/>
    <w:rsid w:val="00AB2462"/>
    <w:rsid w:val="00AB246E"/>
    <w:rsid w:val="00AB257D"/>
    <w:rsid w:val="00AB2A58"/>
    <w:rsid w:val="00AB338F"/>
    <w:rsid w:val="00AB3569"/>
    <w:rsid w:val="00AB37E2"/>
    <w:rsid w:val="00AB3968"/>
    <w:rsid w:val="00AB3C2D"/>
    <w:rsid w:val="00AB3E6D"/>
    <w:rsid w:val="00AB3EA9"/>
    <w:rsid w:val="00AB4076"/>
    <w:rsid w:val="00AB4160"/>
    <w:rsid w:val="00AB4604"/>
    <w:rsid w:val="00AB468F"/>
    <w:rsid w:val="00AB4A8D"/>
    <w:rsid w:val="00AB4CEB"/>
    <w:rsid w:val="00AB50A4"/>
    <w:rsid w:val="00AB526C"/>
    <w:rsid w:val="00AB5345"/>
    <w:rsid w:val="00AB56ED"/>
    <w:rsid w:val="00AB5DF6"/>
    <w:rsid w:val="00AB5F21"/>
    <w:rsid w:val="00AB6030"/>
    <w:rsid w:val="00AB6195"/>
    <w:rsid w:val="00AB6BBB"/>
    <w:rsid w:val="00AB6BC4"/>
    <w:rsid w:val="00AB6C69"/>
    <w:rsid w:val="00AB6F86"/>
    <w:rsid w:val="00AB702D"/>
    <w:rsid w:val="00AB7064"/>
    <w:rsid w:val="00AB72BE"/>
    <w:rsid w:val="00AB75C7"/>
    <w:rsid w:val="00AB7746"/>
    <w:rsid w:val="00AC011B"/>
    <w:rsid w:val="00AC0161"/>
    <w:rsid w:val="00AC0188"/>
    <w:rsid w:val="00AC0362"/>
    <w:rsid w:val="00AC03E7"/>
    <w:rsid w:val="00AC0767"/>
    <w:rsid w:val="00AC0790"/>
    <w:rsid w:val="00AC07B7"/>
    <w:rsid w:val="00AC08A5"/>
    <w:rsid w:val="00AC08A8"/>
    <w:rsid w:val="00AC093E"/>
    <w:rsid w:val="00AC0A5B"/>
    <w:rsid w:val="00AC0B7D"/>
    <w:rsid w:val="00AC0E68"/>
    <w:rsid w:val="00AC0EA6"/>
    <w:rsid w:val="00AC1116"/>
    <w:rsid w:val="00AC12C8"/>
    <w:rsid w:val="00AC13B5"/>
    <w:rsid w:val="00AC14FE"/>
    <w:rsid w:val="00AC17D8"/>
    <w:rsid w:val="00AC1A17"/>
    <w:rsid w:val="00AC1C55"/>
    <w:rsid w:val="00AC1D9A"/>
    <w:rsid w:val="00AC2780"/>
    <w:rsid w:val="00AC28A3"/>
    <w:rsid w:val="00AC3440"/>
    <w:rsid w:val="00AC3481"/>
    <w:rsid w:val="00AC34BB"/>
    <w:rsid w:val="00AC376A"/>
    <w:rsid w:val="00AC3C11"/>
    <w:rsid w:val="00AC3E0B"/>
    <w:rsid w:val="00AC4016"/>
    <w:rsid w:val="00AC44EC"/>
    <w:rsid w:val="00AC48BB"/>
    <w:rsid w:val="00AC4A35"/>
    <w:rsid w:val="00AC4B21"/>
    <w:rsid w:val="00AC54A1"/>
    <w:rsid w:val="00AC555D"/>
    <w:rsid w:val="00AC55DF"/>
    <w:rsid w:val="00AC599A"/>
    <w:rsid w:val="00AC59F6"/>
    <w:rsid w:val="00AC5FFA"/>
    <w:rsid w:val="00AC60DF"/>
    <w:rsid w:val="00AC61F9"/>
    <w:rsid w:val="00AC6372"/>
    <w:rsid w:val="00AC654F"/>
    <w:rsid w:val="00AC66CA"/>
    <w:rsid w:val="00AC6BF6"/>
    <w:rsid w:val="00AC6E35"/>
    <w:rsid w:val="00AC6F98"/>
    <w:rsid w:val="00AC70E0"/>
    <w:rsid w:val="00AC7396"/>
    <w:rsid w:val="00AC7A92"/>
    <w:rsid w:val="00AC7C14"/>
    <w:rsid w:val="00AD00B4"/>
    <w:rsid w:val="00AD01C4"/>
    <w:rsid w:val="00AD0320"/>
    <w:rsid w:val="00AD08B6"/>
    <w:rsid w:val="00AD09FD"/>
    <w:rsid w:val="00AD116F"/>
    <w:rsid w:val="00AD1407"/>
    <w:rsid w:val="00AD1622"/>
    <w:rsid w:val="00AD17A1"/>
    <w:rsid w:val="00AD1869"/>
    <w:rsid w:val="00AD188E"/>
    <w:rsid w:val="00AD18F2"/>
    <w:rsid w:val="00AD1C3B"/>
    <w:rsid w:val="00AD1DCA"/>
    <w:rsid w:val="00AD1F68"/>
    <w:rsid w:val="00AD2229"/>
    <w:rsid w:val="00AD2457"/>
    <w:rsid w:val="00AD2562"/>
    <w:rsid w:val="00AD256F"/>
    <w:rsid w:val="00AD2574"/>
    <w:rsid w:val="00AD26C8"/>
    <w:rsid w:val="00AD2AE6"/>
    <w:rsid w:val="00AD2D3C"/>
    <w:rsid w:val="00AD30C5"/>
    <w:rsid w:val="00AD3243"/>
    <w:rsid w:val="00AD327A"/>
    <w:rsid w:val="00AD36BD"/>
    <w:rsid w:val="00AD3936"/>
    <w:rsid w:val="00AD3AAA"/>
    <w:rsid w:val="00AD3B6F"/>
    <w:rsid w:val="00AD3BDA"/>
    <w:rsid w:val="00AD3FC7"/>
    <w:rsid w:val="00AD476B"/>
    <w:rsid w:val="00AD51A6"/>
    <w:rsid w:val="00AD5205"/>
    <w:rsid w:val="00AD5883"/>
    <w:rsid w:val="00AD5B2A"/>
    <w:rsid w:val="00AD5D70"/>
    <w:rsid w:val="00AD5E86"/>
    <w:rsid w:val="00AD6314"/>
    <w:rsid w:val="00AD654C"/>
    <w:rsid w:val="00AD69B6"/>
    <w:rsid w:val="00AD6C26"/>
    <w:rsid w:val="00AD71F0"/>
    <w:rsid w:val="00AD722D"/>
    <w:rsid w:val="00AD7342"/>
    <w:rsid w:val="00AD73BB"/>
    <w:rsid w:val="00AD7535"/>
    <w:rsid w:val="00AD7DAC"/>
    <w:rsid w:val="00AD7E32"/>
    <w:rsid w:val="00AD7FE9"/>
    <w:rsid w:val="00AE0093"/>
    <w:rsid w:val="00AE0115"/>
    <w:rsid w:val="00AE018D"/>
    <w:rsid w:val="00AE04BC"/>
    <w:rsid w:val="00AE0699"/>
    <w:rsid w:val="00AE0AE8"/>
    <w:rsid w:val="00AE1026"/>
    <w:rsid w:val="00AE1031"/>
    <w:rsid w:val="00AE121C"/>
    <w:rsid w:val="00AE13BB"/>
    <w:rsid w:val="00AE13EC"/>
    <w:rsid w:val="00AE1465"/>
    <w:rsid w:val="00AE1473"/>
    <w:rsid w:val="00AE171F"/>
    <w:rsid w:val="00AE1966"/>
    <w:rsid w:val="00AE198E"/>
    <w:rsid w:val="00AE1D13"/>
    <w:rsid w:val="00AE1D19"/>
    <w:rsid w:val="00AE2181"/>
    <w:rsid w:val="00AE2564"/>
    <w:rsid w:val="00AE25D5"/>
    <w:rsid w:val="00AE2A34"/>
    <w:rsid w:val="00AE2B07"/>
    <w:rsid w:val="00AE2E4C"/>
    <w:rsid w:val="00AE34C4"/>
    <w:rsid w:val="00AE361A"/>
    <w:rsid w:val="00AE399C"/>
    <w:rsid w:val="00AE3AE4"/>
    <w:rsid w:val="00AE3E12"/>
    <w:rsid w:val="00AE3EFE"/>
    <w:rsid w:val="00AE416A"/>
    <w:rsid w:val="00AE43C2"/>
    <w:rsid w:val="00AE4590"/>
    <w:rsid w:val="00AE497D"/>
    <w:rsid w:val="00AE5153"/>
    <w:rsid w:val="00AE5234"/>
    <w:rsid w:val="00AE52D8"/>
    <w:rsid w:val="00AE53D4"/>
    <w:rsid w:val="00AE56DB"/>
    <w:rsid w:val="00AE5AAF"/>
    <w:rsid w:val="00AE5B4C"/>
    <w:rsid w:val="00AE5E6B"/>
    <w:rsid w:val="00AE644A"/>
    <w:rsid w:val="00AE65D5"/>
    <w:rsid w:val="00AE667D"/>
    <w:rsid w:val="00AE7474"/>
    <w:rsid w:val="00AE747C"/>
    <w:rsid w:val="00AE78E1"/>
    <w:rsid w:val="00AE7961"/>
    <w:rsid w:val="00AF0040"/>
    <w:rsid w:val="00AF02B3"/>
    <w:rsid w:val="00AF065F"/>
    <w:rsid w:val="00AF06CE"/>
    <w:rsid w:val="00AF09EE"/>
    <w:rsid w:val="00AF0CE5"/>
    <w:rsid w:val="00AF0D45"/>
    <w:rsid w:val="00AF0D9B"/>
    <w:rsid w:val="00AF1159"/>
    <w:rsid w:val="00AF1397"/>
    <w:rsid w:val="00AF1420"/>
    <w:rsid w:val="00AF16F0"/>
    <w:rsid w:val="00AF1C77"/>
    <w:rsid w:val="00AF1F23"/>
    <w:rsid w:val="00AF1F3C"/>
    <w:rsid w:val="00AF2049"/>
    <w:rsid w:val="00AF213D"/>
    <w:rsid w:val="00AF2233"/>
    <w:rsid w:val="00AF26D5"/>
    <w:rsid w:val="00AF27DA"/>
    <w:rsid w:val="00AF2DBF"/>
    <w:rsid w:val="00AF31D4"/>
    <w:rsid w:val="00AF33CF"/>
    <w:rsid w:val="00AF3602"/>
    <w:rsid w:val="00AF3616"/>
    <w:rsid w:val="00AF3886"/>
    <w:rsid w:val="00AF3952"/>
    <w:rsid w:val="00AF3E3D"/>
    <w:rsid w:val="00AF4238"/>
    <w:rsid w:val="00AF431C"/>
    <w:rsid w:val="00AF43FA"/>
    <w:rsid w:val="00AF44ED"/>
    <w:rsid w:val="00AF4815"/>
    <w:rsid w:val="00AF4858"/>
    <w:rsid w:val="00AF48D0"/>
    <w:rsid w:val="00AF4A8E"/>
    <w:rsid w:val="00AF5196"/>
    <w:rsid w:val="00AF56C5"/>
    <w:rsid w:val="00AF5960"/>
    <w:rsid w:val="00AF59ED"/>
    <w:rsid w:val="00AF5CD4"/>
    <w:rsid w:val="00AF615F"/>
    <w:rsid w:val="00AF63EF"/>
    <w:rsid w:val="00AF6425"/>
    <w:rsid w:val="00AF674C"/>
    <w:rsid w:val="00AF6CF6"/>
    <w:rsid w:val="00AF6D75"/>
    <w:rsid w:val="00AF7077"/>
    <w:rsid w:val="00AF71BE"/>
    <w:rsid w:val="00AF721B"/>
    <w:rsid w:val="00AF727D"/>
    <w:rsid w:val="00AF74B1"/>
    <w:rsid w:val="00AF76D2"/>
    <w:rsid w:val="00AF7A31"/>
    <w:rsid w:val="00AF7AA1"/>
    <w:rsid w:val="00AF7C6E"/>
    <w:rsid w:val="00AF7DA3"/>
    <w:rsid w:val="00B0008B"/>
    <w:rsid w:val="00B005BD"/>
    <w:rsid w:val="00B00874"/>
    <w:rsid w:val="00B00E1A"/>
    <w:rsid w:val="00B00EF0"/>
    <w:rsid w:val="00B01089"/>
    <w:rsid w:val="00B01112"/>
    <w:rsid w:val="00B01255"/>
    <w:rsid w:val="00B015CB"/>
    <w:rsid w:val="00B016A6"/>
    <w:rsid w:val="00B01A64"/>
    <w:rsid w:val="00B01AD4"/>
    <w:rsid w:val="00B02022"/>
    <w:rsid w:val="00B02167"/>
    <w:rsid w:val="00B022EB"/>
    <w:rsid w:val="00B02971"/>
    <w:rsid w:val="00B02B9F"/>
    <w:rsid w:val="00B02C59"/>
    <w:rsid w:val="00B02FB9"/>
    <w:rsid w:val="00B03001"/>
    <w:rsid w:val="00B030CB"/>
    <w:rsid w:val="00B03482"/>
    <w:rsid w:val="00B0356F"/>
    <w:rsid w:val="00B039D0"/>
    <w:rsid w:val="00B03A18"/>
    <w:rsid w:val="00B04207"/>
    <w:rsid w:val="00B0429B"/>
    <w:rsid w:val="00B0444B"/>
    <w:rsid w:val="00B0468C"/>
    <w:rsid w:val="00B04752"/>
    <w:rsid w:val="00B05004"/>
    <w:rsid w:val="00B05419"/>
    <w:rsid w:val="00B054FD"/>
    <w:rsid w:val="00B05683"/>
    <w:rsid w:val="00B05854"/>
    <w:rsid w:val="00B05A8A"/>
    <w:rsid w:val="00B05AA2"/>
    <w:rsid w:val="00B05B41"/>
    <w:rsid w:val="00B05B73"/>
    <w:rsid w:val="00B05C59"/>
    <w:rsid w:val="00B05D9F"/>
    <w:rsid w:val="00B05DD4"/>
    <w:rsid w:val="00B06334"/>
    <w:rsid w:val="00B06899"/>
    <w:rsid w:val="00B06D7B"/>
    <w:rsid w:val="00B06FDD"/>
    <w:rsid w:val="00B071A3"/>
    <w:rsid w:val="00B072C7"/>
    <w:rsid w:val="00B07544"/>
    <w:rsid w:val="00B07ADA"/>
    <w:rsid w:val="00B07B43"/>
    <w:rsid w:val="00B07DD8"/>
    <w:rsid w:val="00B07F28"/>
    <w:rsid w:val="00B10243"/>
    <w:rsid w:val="00B10534"/>
    <w:rsid w:val="00B10649"/>
    <w:rsid w:val="00B1085E"/>
    <w:rsid w:val="00B11458"/>
    <w:rsid w:val="00B11569"/>
    <w:rsid w:val="00B11687"/>
    <w:rsid w:val="00B117E7"/>
    <w:rsid w:val="00B118D0"/>
    <w:rsid w:val="00B119F8"/>
    <w:rsid w:val="00B11D74"/>
    <w:rsid w:val="00B1205B"/>
    <w:rsid w:val="00B12133"/>
    <w:rsid w:val="00B1219C"/>
    <w:rsid w:val="00B1253E"/>
    <w:rsid w:val="00B12A0F"/>
    <w:rsid w:val="00B130A3"/>
    <w:rsid w:val="00B13266"/>
    <w:rsid w:val="00B1375B"/>
    <w:rsid w:val="00B1376F"/>
    <w:rsid w:val="00B13B20"/>
    <w:rsid w:val="00B13BF2"/>
    <w:rsid w:val="00B143A3"/>
    <w:rsid w:val="00B14AE2"/>
    <w:rsid w:val="00B14B96"/>
    <w:rsid w:val="00B15057"/>
    <w:rsid w:val="00B150AA"/>
    <w:rsid w:val="00B15400"/>
    <w:rsid w:val="00B1550E"/>
    <w:rsid w:val="00B158F2"/>
    <w:rsid w:val="00B1596D"/>
    <w:rsid w:val="00B15A22"/>
    <w:rsid w:val="00B15B85"/>
    <w:rsid w:val="00B15BD0"/>
    <w:rsid w:val="00B15C99"/>
    <w:rsid w:val="00B15F17"/>
    <w:rsid w:val="00B15F8B"/>
    <w:rsid w:val="00B16269"/>
    <w:rsid w:val="00B1660C"/>
    <w:rsid w:val="00B1703C"/>
    <w:rsid w:val="00B17323"/>
    <w:rsid w:val="00B17387"/>
    <w:rsid w:val="00B174C1"/>
    <w:rsid w:val="00B174C8"/>
    <w:rsid w:val="00B17677"/>
    <w:rsid w:val="00B176BD"/>
    <w:rsid w:val="00B178AD"/>
    <w:rsid w:val="00B17E3E"/>
    <w:rsid w:val="00B17EF9"/>
    <w:rsid w:val="00B17FDD"/>
    <w:rsid w:val="00B20513"/>
    <w:rsid w:val="00B20530"/>
    <w:rsid w:val="00B20FCF"/>
    <w:rsid w:val="00B21862"/>
    <w:rsid w:val="00B2222D"/>
    <w:rsid w:val="00B22719"/>
    <w:rsid w:val="00B22789"/>
    <w:rsid w:val="00B22865"/>
    <w:rsid w:val="00B22DF4"/>
    <w:rsid w:val="00B22F26"/>
    <w:rsid w:val="00B22F6E"/>
    <w:rsid w:val="00B23203"/>
    <w:rsid w:val="00B23292"/>
    <w:rsid w:val="00B234A1"/>
    <w:rsid w:val="00B236BE"/>
    <w:rsid w:val="00B238E2"/>
    <w:rsid w:val="00B23AC5"/>
    <w:rsid w:val="00B23C7C"/>
    <w:rsid w:val="00B23CD8"/>
    <w:rsid w:val="00B23EB7"/>
    <w:rsid w:val="00B23ECA"/>
    <w:rsid w:val="00B240D5"/>
    <w:rsid w:val="00B24205"/>
    <w:rsid w:val="00B24218"/>
    <w:rsid w:val="00B243A1"/>
    <w:rsid w:val="00B244C8"/>
    <w:rsid w:val="00B247B2"/>
    <w:rsid w:val="00B24A3D"/>
    <w:rsid w:val="00B24A60"/>
    <w:rsid w:val="00B24B41"/>
    <w:rsid w:val="00B24BBA"/>
    <w:rsid w:val="00B24D02"/>
    <w:rsid w:val="00B25435"/>
    <w:rsid w:val="00B258C9"/>
    <w:rsid w:val="00B25973"/>
    <w:rsid w:val="00B259E6"/>
    <w:rsid w:val="00B259F6"/>
    <w:rsid w:val="00B25A3C"/>
    <w:rsid w:val="00B25EE6"/>
    <w:rsid w:val="00B25F3C"/>
    <w:rsid w:val="00B25F6D"/>
    <w:rsid w:val="00B26181"/>
    <w:rsid w:val="00B26815"/>
    <w:rsid w:val="00B26BDD"/>
    <w:rsid w:val="00B26BEA"/>
    <w:rsid w:val="00B27029"/>
    <w:rsid w:val="00B27034"/>
    <w:rsid w:val="00B274A4"/>
    <w:rsid w:val="00B27584"/>
    <w:rsid w:val="00B27D7A"/>
    <w:rsid w:val="00B3027F"/>
    <w:rsid w:val="00B30B3F"/>
    <w:rsid w:val="00B30D7E"/>
    <w:rsid w:val="00B30E93"/>
    <w:rsid w:val="00B310B3"/>
    <w:rsid w:val="00B313AD"/>
    <w:rsid w:val="00B313F8"/>
    <w:rsid w:val="00B316B7"/>
    <w:rsid w:val="00B3190F"/>
    <w:rsid w:val="00B31A72"/>
    <w:rsid w:val="00B31AF9"/>
    <w:rsid w:val="00B31CA6"/>
    <w:rsid w:val="00B31D29"/>
    <w:rsid w:val="00B3224C"/>
    <w:rsid w:val="00B325A7"/>
    <w:rsid w:val="00B3268A"/>
    <w:rsid w:val="00B32697"/>
    <w:rsid w:val="00B329E5"/>
    <w:rsid w:val="00B32A7A"/>
    <w:rsid w:val="00B32AC0"/>
    <w:rsid w:val="00B32D70"/>
    <w:rsid w:val="00B32FA3"/>
    <w:rsid w:val="00B332AC"/>
    <w:rsid w:val="00B33539"/>
    <w:rsid w:val="00B3357C"/>
    <w:rsid w:val="00B33995"/>
    <w:rsid w:val="00B33FC8"/>
    <w:rsid w:val="00B34012"/>
    <w:rsid w:val="00B341FE"/>
    <w:rsid w:val="00B34325"/>
    <w:rsid w:val="00B348A1"/>
    <w:rsid w:val="00B34A00"/>
    <w:rsid w:val="00B34A59"/>
    <w:rsid w:val="00B34BD0"/>
    <w:rsid w:val="00B34C6B"/>
    <w:rsid w:val="00B34C80"/>
    <w:rsid w:val="00B34D57"/>
    <w:rsid w:val="00B350D6"/>
    <w:rsid w:val="00B35185"/>
    <w:rsid w:val="00B3575B"/>
    <w:rsid w:val="00B35A10"/>
    <w:rsid w:val="00B35A43"/>
    <w:rsid w:val="00B35DE6"/>
    <w:rsid w:val="00B36054"/>
    <w:rsid w:val="00B3652F"/>
    <w:rsid w:val="00B36638"/>
    <w:rsid w:val="00B366BF"/>
    <w:rsid w:val="00B369D5"/>
    <w:rsid w:val="00B36AE7"/>
    <w:rsid w:val="00B36C26"/>
    <w:rsid w:val="00B36C3D"/>
    <w:rsid w:val="00B36C98"/>
    <w:rsid w:val="00B36DCC"/>
    <w:rsid w:val="00B37226"/>
    <w:rsid w:val="00B372F9"/>
    <w:rsid w:val="00B37467"/>
    <w:rsid w:val="00B37793"/>
    <w:rsid w:val="00B37975"/>
    <w:rsid w:val="00B37C96"/>
    <w:rsid w:val="00B37CCA"/>
    <w:rsid w:val="00B37E0F"/>
    <w:rsid w:val="00B37FF3"/>
    <w:rsid w:val="00B40334"/>
    <w:rsid w:val="00B409C3"/>
    <w:rsid w:val="00B40E79"/>
    <w:rsid w:val="00B40F3E"/>
    <w:rsid w:val="00B40F6B"/>
    <w:rsid w:val="00B40FBA"/>
    <w:rsid w:val="00B41586"/>
    <w:rsid w:val="00B41968"/>
    <w:rsid w:val="00B419DF"/>
    <w:rsid w:val="00B41A35"/>
    <w:rsid w:val="00B41C7B"/>
    <w:rsid w:val="00B41D87"/>
    <w:rsid w:val="00B41EBF"/>
    <w:rsid w:val="00B420F5"/>
    <w:rsid w:val="00B421F8"/>
    <w:rsid w:val="00B42739"/>
    <w:rsid w:val="00B42D69"/>
    <w:rsid w:val="00B42F71"/>
    <w:rsid w:val="00B4301E"/>
    <w:rsid w:val="00B43095"/>
    <w:rsid w:val="00B43180"/>
    <w:rsid w:val="00B432B5"/>
    <w:rsid w:val="00B432C0"/>
    <w:rsid w:val="00B433C4"/>
    <w:rsid w:val="00B439B2"/>
    <w:rsid w:val="00B43ACC"/>
    <w:rsid w:val="00B43B8B"/>
    <w:rsid w:val="00B43BE3"/>
    <w:rsid w:val="00B43CBA"/>
    <w:rsid w:val="00B43E55"/>
    <w:rsid w:val="00B43ECE"/>
    <w:rsid w:val="00B4409B"/>
    <w:rsid w:val="00B44112"/>
    <w:rsid w:val="00B442E2"/>
    <w:rsid w:val="00B445A0"/>
    <w:rsid w:val="00B44743"/>
    <w:rsid w:val="00B44BD6"/>
    <w:rsid w:val="00B44BE6"/>
    <w:rsid w:val="00B44BF8"/>
    <w:rsid w:val="00B44CF8"/>
    <w:rsid w:val="00B452AF"/>
    <w:rsid w:val="00B4534C"/>
    <w:rsid w:val="00B45574"/>
    <w:rsid w:val="00B4571D"/>
    <w:rsid w:val="00B45955"/>
    <w:rsid w:val="00B45DC9"/>
    <w:rsid w:val="00B45DF2"/>
    <w:rsid w:val="00B45EC7"/>
    <w:rsid w:val="00B46437"/>
    <w:rsid w:val="00B4675E"/>
    <w:rsid w:val="00B46913"/>
    <w:rsid w:val="00B46A62"/>
    <w:rsid w:val="00B47097"/>
    <w:rsid w:val="00B4721B"/>
    <w:rsid w:val="00B4768D"/>
    <w:rsid w:val="00B47783"/>
    <w:rsid w:val="00B477C6"/>
    <w:rsid w:val="00B47BCF"/>
    <w:rsid w:val="00B47F8B"/>
    <w:rsid w:val="00B50005"/>
    <w:rsid w:val="00B50035"/>
    <w:rsid w:val="00B500C7"/>
    <w:rsid w:val="00B50262"/>
    <w:rsid w:val="00B5035F"/>
    <w:rsid w:val="00B5041A"/>
    <w:rsid w:val="00B50648"/>
    <w:rsid w:val="00B50658"/>
    <w:rsid w:val="00B50852"/>
    <w:rsid w:val="00B50871"/>
    <w:rsid w:val="00B50878"/>
    <w:rsid w:val="00B5093C"/>
    <w:rsid w:val="00B50957"/>
    <w:rsid w:val="00B50A8F"/>
    <w:rsid w:val="00B50C16"/>
    <w:rsid w:val="00B50CE8"/>
    <w:rsid w:val="00B50DAB"/>
    <w:rsid w:val="00B5106E"/>
    <w:rsid w:val="00B5108B"/>
    <w:rsid w:val="00B51489"/>
    <w:rsid w:val="00B514E3"/>
    <w:rsid w:val="00B51751"/>
    <w:rsid w:val="00B518B4"/>
    <w:rsid w:val="00B519D7"/>
    <w:rsid w:val="00B51B31"/>
    <w:rsid w:val="00B51D61"/>
    <w:rsid w:val="00B51E6F"/>
    <w:rsid w:val="00B51F41"/>
    <w:rsid w:val="00B521F5"/>
    <w:rsid w:val="00B5236C"/>
    <w:rsid w:val="00B5255D"/>
    <w:rsid w:val="00B527A9"/>
    <w:rsid w:val="00B527E1"/>
    <w:rsid w:val="00B52813"/>
    <w:rsid w:val="00B52C47"/>
    <w:rsid w:val="00B52CCC"/>
    <w:rsid w:val="00B52EEA"/>
    <w:rsid w:val="00B52FA9"/>
    <w:rsid w:val="00B53BEE"/>
    <w:rsid w:val="00B53D58"/>
    <w:rsid w:val="00B53ED7"/>
    <w:rsid w:val="00B540A8"/>
    <w:rsid w:val="00B54251"/>
    <w:rsid w:val="00B542F6"/>
    <w:rsid w:val="00B54927"/>
    <w:rsid w:val="00B54BFF"/>
    <w:rsid w:val="00B54C33"/>
    <w:rsid w:val="00B552B0"/>
    <w:rsid w:val="00B55A1C"/>
    <w:rsid w:val="00B55AF3"/>
    <w:rsid w:val="00B55B4C"/>
    <w:rsid w:val="00B55B65"/>
    <w:rsid w:val="00B55BAC"/>
    <w:rsid w:val="00B55CD8"/>
    <w:rsid w:val="00B55ED0"/>
    <w:rsid w:val="00B55F4B"/>
    <w:rsid w:val="00B55FD1"/>
    <w:rsid w:val="00B56049"/>
    <w:rsid w:val="00B5609F"/>
    <w:rsid w:val="00B560EE"/>
    <w:rsid w:val="00B56154"/>
    <w:rsid w:val="00B561B6"/>
    <w:rsid w:val="00B56379"/>
    <w:rsid w:val="00B56392"/>
    <w:rsid w:val="00B564CD"/>
    <w:rsid w:val="00B56559"/>
    <w:rsid w:val="00B56B19"/>
    <w:rsid w:val="00B572CC"/>
    <w:rsid w:val="00B5735D"/>
    <w:rsid w:val="00B57411"/>
    <w:rsid w:val="00B57547"/>
    <w:rsid w:val="00B575DF"/>
    <w:rsid w:val="00B5786E"/>
    <w:rsid w:val="00B57929"/>
    <w:rsid w:val="00B57A1F"/>
    <w:rsid w:val="00B57A39"/>
    <w:rsid w:val="00B57A97"/>
    <w:rsid w:val="00B57CF3"/>
    <w:rsid w:val="00B57DA3"/>
    <w:rsid w:val="00B57DAA"/>
    <w:rsid w:val="00B57FA9"/>
    <w:rsid w:val="00B604F8"/>
    <w:rsid w:val="00B606F4"/>
    <w:rsid w:val="00B60A21"/>
    <w:rsid w:val="00B60AE8"/>
    <w:rsid w:val="00B60AFB"/>
    <w:rsid w:val="00B60BF1"/>
    <w:rsid w:val="00B60F8E"/>
    <w:rsid w:val="00B611B1"/>
    <w:rsid w:val="00B613A1"/>
    <w:rsid w:val="00B61842"/>
    <w:rsid w:val="00B61AA7"/>
    <w:rsid w:val="00B61B72"/>
    <w:rsid w:val="00B61CE2"/>
    <w:rsid w:val="00B61E65"/>
    <w:rsid w:val="00B61E8B"/>
    <w:rsid w:val="00B62296"/>
    <w:rsid w:val="00B62389"/>
    <w:rsid w:val="00B623E5"/>
    <w:rsid w:val="00B62742"/>
    <w:rsid w:val="00B627C1"/>
    <w:rsid w:val="00B627C5"/>
    <w:rsid w:val="00B6284A"/>
    <w:rsid w:val="00B6290B"/>
    <w:rsid w:val="00B63063"/>
    <w:rsid w:val="00B6327B"/>
    <w:rsid w:val="00B63295"/>
    <w:rsid w:val="00B63429"/>
    <w:rsid w:val="00B63443"/>
    <w:rsid w:val="00B634BB"/>
    <w:rsid w:val="00B6379F"/>
    <w:rsid w:val="00B639EF"/>
    <w:rsid w:val="00B63A89"/>
    <w:rsid w:val="00B63D32"/>
    <w:rsid w:val="00B63DDF"/>
    <w:rsid w:val="00B64051"/>
    <w:rsid w:val="00B640BF"/>
    <w:rsid w:val="00B6420F"/>
    <w:rsid w:val="00B64567"/>
    <w:rsid w:val="00B64C1E"/>
    <w:rsid w:val="00B64CE5"/>
    <w:rsid w:val="00B64CF6"/>
    <w:rsid w:val="00B64D19"/>
    <w:rsid w:val="00B64ECE"/>
    <w:rsid w:val="00B64F9B"/>
    <w:rsid w:val="00B6530B"/>
    <w:rsid w:val="00B654B6"/>
    <w:rsid w:val="00B65513"/>
    <w:rsid w:val="00B65AFC"/>
    <w:rsid w:val="00B65B99"/>
    <w:rsid w:val="00B65BDD"/>
    <w:rsid w:val="00B65CDA"/>
    <w:rsid w:val="00B661DA"/>
    <w:rsid w:val="00B668AF"/>
    <w:rsid w:val="00B66A68"/>
    <w:rsid w:val="00B66E71"/>
    <w:rsid w:val="00B66EAD"/>
    <w:rsid w:val="00B673EB"/>
    <w:rsid w:val="00B67404"/>
    <w:rsid w:val="00B677D6"/>
    <w:rsid w:val="00B67CF4"/>
    <w:rsid w:val="00B70033"/>
    <w:rsid w:val="00B7003C"/>
    <w:rsid w:val="00B70113"/>
    <w:rsid w:val="00B70191"/>
    <w:rsid w:val="00B7098C"/>
    <w:rsid w:val="00B70C66"/>
    <w:rsid w:val="00B70FAA"/>
    <w:rsid w:val="00B7109B"/>
    <w:rsid w:val="00B7121F"/>
    <w:rsid w:val="00B7167A"/>
    <w:rsid w:val="00B717C3"/>
    <w:rsid w:val="00B71C10"/>
    <w:rsid w:val="00B71E0F"/>
    <w:rsid w:val="00B71EA6"/>
    <w:rsid w:val="00B71F91"/>
    <w:rsid w:val="00B72436"/>
    <w:rsid w:val="00B725A9"/>
    <w:rsid w:val="00B727AA"/>
    <w:rsid w:val="00B728CB"/>
    <w:rsid w:val="00B72A61"/>
    <w:rsid w:val="00B72C1E"/>
    <w:rsid w:val="00B72D67"/>
    <w:rsid w:val="00B72DBB"/>
    <w:rsid w:val="00B72EFD"/>
    <w:rsid w:val="00B730F1"/>
    <w:rsid w:val="00B7328B"/>
    <w:rsid w:val="00B733B5"/>
    <w:rsid w:val="00B7347B"/>
    <w:rsid w:val="00B734F6"/>
    <w:rsid w:val="00B73651"/>
    <w:rsid w:val="00B73891"/>
    <w:rsid w:val="00B73AD2"/>
    <w:rsid w:val="00B73C3D"/>
    <w:rsid w:val="00B73DAA"/>
    <w:rsid w:val="00B74156"/>
    <w:rsid w:val="00B74885"/>
    <w:rsid w:val="00B749D3"/>
    <w:rsid w:val="00B74A6A"/>
    <w:rsid w:val="00B74BCD"/>
    <w:rsid w:val="00B75166"/>
    <w:rsid w:val="00B75215"/>
    <w:rsid w:val="00B752B4"/>
    <w:rsid w:val="00B75474"/>
    <w:rsid w:val="00B757CF"/>
    <w:rsid w:val="00B75B98"/>
    <w:rsid w:val="00B75DBF"/>
    <w:rsid w:val="00B75F3E"/>
    <w:rsid w:val="00B7638B"/>
    <w:rsid w:val="00B76AC1"/>
    <w:rsid w:val="00B76B3F"/>
    <w:rsid w:val="00B76BFA"/>
    <w:rsid w:val="00B77282"/>
    <w:rsid w:val="00B7736B"/>
    <w:rsid w:val="00B77448"/>
    <w:rsid w:val="00B7754F"/>
    <w:rsid w:val="00B777CE"/>
    <w:rsid w:val="00B7E1B3"/>
    <w:rsid w:val="00B80179"/>
    <w:rsid w:val="00B80395"/>
    <w:rsid w:val="00B8071F"/>
    <w:rsid w:val="00B809F8"/>
    <w:rsid w:val="00B80AC7"/>
    <w:rsid w:val="00B80DA0"/>
    <w:rsid w:val="00B80FA7"/>
    <w:rsid w:val="00B8104D"/>
    <w:rsid w:val="00B81144"/>
    <w:rsid w:val="00B8168D"/>
    <w:rsid w:val="00B819C0"/>
    <w:rsid w:val="00B81D88"/>
    <w:rsid w:val="00B81E4E"/>
    <w:rsid w:val="00B81EE4"/>
    <w:rsid w:val="00B81F80"/>
    <w:rsid w:val="00B8205F"/>
    <w:rsid w:val="00B82136"/>
    <w:rsid w:val="00B82180"/>
    <w:rsid w:val="00B82648"/>
    <w:rsid w:val="00B826F4"/>
    <w:rsid w:val="00B82930"/>
    <w:rsid w:val="00B82CCF"/>
    <w:rsid w:val="00B82D78"/>
    <w:rsid w:val="00B83442"/>
    <w:rsid w:val="00B835A6"/>
    <w:rsid w:val="00B838B6"/>
    <w:rsid w:val="00B8399E"/>
    <w:rsid w:val="00B83B0C"/>
    <w:rsid w:val="00B83B6B"/>
    <w:rsid w:val="00B83C63"/>
    <w:rsid w:val="00B83CB3"/>
    <w:rsid w:val="00B83F68"/>
    <w:rsid w:val="00B83FBE"/>
    <w:rsid w:val="00B84091"/>
    <w:rsid w:val="00B8423C"/>
    <w:rsid w:val="00B847F4"/>
    <w:rsid w:val="00B84928"/>
    <w:rsid w:val="00B84933"/>
    <w:rsid w:val="00B84A3C"/>
    <w:rsid w:val="00B85177"/>
    <w:rsid w:val="00B852EE"/>
    <w:rsid w:val="00B856D9"/>
    <w:rsid w:val="00B8591A"/>
    <w:rsid w:val="00B85A21"/>
    <w:rsid w:val="00B85B79"/>
    <w:rsid w:val="00B85BA3"/>
    <w:rsid w:val="00B85BCC"/>
    <w:rsid w:val="00B860B1"/>
    <w:rsid w:val="00B86127"/>
    <w:rsid w:val="00B86EAA"/>
    <w:rsid w:val="00B8790B"/>
    <w:rsid w:val="00B87AE7"/>
    <w:rsid w:val="00B87C72"/>
    <w:rsid w:val="00B87E9A"/>
    <w:rsid w:val="00B90399"/>
    <w:rsid w:val="00B90410"/>
    <w:rsid w:val="00B90814"/>
    <w:rsid w:val="00B908BC"/>
    <w:rsid w:val="00B90994"/>
    <w:rsid w:val="00B90ABD"/>
    <w:rsid w:val="00B90C02"/>
    <w:rsid w:val="00B90CD2"/>
    <w:rsid w:val="00B91340"/>
    <w:rsid w:val="00B91458"/>
    <w:rsid w:val="00B916CF"/>
    <w:rsid w:val="00B917B9"/>
    <w:rsid w:val="00B91802"/>
    <w:rsid w:val="00B91CC7"/>
    <w:rsid w:val="00B91DE0"/>
    <w:rsid w:val="00B91FBE"/>
    <w:rsid w:val="00B924F8"/>
    <w:rsid w:val="00B930B3"/>
    <w:rsid w:val="00B930B6"/>
    <w:rsid w:val="00B931FD"/>
    <w:rsid w:val="00B934E7"/>
    <w:rsid w:val="00B9362D"/>
    <w:rsid w:val="00B9364C"/>
    <w:rsid w:val="00B937F3"/>
    <w:rsid w:val="00B93D92"/>
    <w:rsid w:val="00B94106"/>
    <w:rsid w:val="00B94132"/>
    <w:rsid w:val="00B94487"/>
    <w:rsid w:val="00B94A7B"/>
    <w:rsid w:val="00B94A90"/>
    <w:rsid w:val="00B953E8"/>
    <w:rsid w:val="00B9588F"/>
    <w:rsid w:val="00B959B8"/>
    <w:rsid w:val="00B9601D"/>
    <w:rsid w:val="00B9658E"/>
    <w:rsid w:val="00B967E1"/>
    <w:rsid w:val="00B96BAE"/>
    <w:rsid w:val="00B96BDE"/>
    <w:rsid w:val="00B973AD"/>
    <w:rsid w:val="00B97430"/>
    <w:rsid w:val="00B97B08"/>
    <w:rsid w:val="00B97DAF"/>
    <w:rsid w:val="00B97EB1"/>
    <w:rsid w:val="00BA0085"/>
    <w:rsid w:val="00BA01A3"/>
    <w:rsid w:val="00BA03BE"/>
    <w:rsid w:val="00BA049F"/>
    <w:rsid w:val="00BA088D"/>
    <w:rsid w:val="00BA08FA"/>
    <w:rsid w:val="00BA0A59"/>
    <w:rsid w:val="00BA0A6D"/>
    <w:rsid w:val="00BA0BD8"/>
    <w:rsid w:val="00BA0CD5"/>
    <w:rsid w:val="00BA0E84"/>
    <w:rsid w:val="00BA1128"/>
    <w:rsid w:val="00BA11A4"/>
    <w:rsid w:val="00BA11CD"/>
    <w:rsid w:val="00BA145A"/>
    <w:rsid w:val="00BA1734"/>
    <w:rsid w:val="00BA1A0E"/>
    <w:rsid w:val="00BA1D45"/>
    <w:rsid w:val="00BA2342"/>
    <w:rsid w:val="00BA234E"/>
    <w:rsid w:val="00BA26C9"/>
    <w:rsid w:val="00BA29AE"/>
    <w:rsid w:val="00BA2B07"/>
    <w:rsid w:val="00BA2DA6"/>
    <w:rsid w:val="00BA2E8C"/>
    <w:rsid w:val="00BA31CB"/>
    <w:rsid w:val="00BA3288"/>
    <w:rsid w:val="00BA330F"/>
    <w:rsid w:val="00BA33B2"/>
    <w:rsid w:val="00BA33E8"/>
    <w:rsid w:val="00BA3566"/>
    <w:rsid w:val="00BA361F"/>
    <w:rsid w:val="00BA373D"/>
    <w:rsid w:val="00BA380C"/>
    <w:rsid w:val="00BA3EBF"/>
    <w:rsid w:val="00BA3ED5"/>
    <w:rsid w:val="00BA423A"/>
    <w:rsid w:val="00BA42F5"/>
    <w:rsid w:val="00BA469A"/>
    <w:rsid w:val="00BA4B69"/>
    <w:rsid w:val="00BA4D8B"/>
    <w:rsid w:val="00BA4FCE"/>
    <w:rsid w:val="00BA50BB"/>
    <w:rsid w:val="00BA52A9"/>
    <w:rsid w:val="00BA5879"/>
    <w:rsid w:val="00BA5AF3"/>
    <w:rsid w:val="00BA5BE8"/>
    <w:rsid w:val="00BA65CC"/>
    <w:rsid w:val="00BA67DF"/>
    <w:rsid w:val="00BA6B8C"/>
    <w:rsid w:val="00BA7087"/>
    <w:rsid w:val="00BA733B"/>
    <w:rsid w:val="00BA774F"/>
    <w:rsid w:val="00BA7758"/>
    <w:rsid w:val="00BA77AF"/>
    <w:rsid w:val="00BA77C7"/>
    <w:rsid w:val="00BA783C"/>
    <w:rsid w:val="00BA792C"/>
    <w:rsid w:val="00BA7998"/>
    <w:rsid w:val="00BB0016"/>
    <w:rsid w:val="00BB022E"/>
    <w:rsid w:val="00BB028E"/>
    <w:rsid w:val="00BB02EE"/>
    <w:rsid w:val="00BB0922"/>
    <w:rsid w:val="00BB09C8"/>
    <w:rsid w:val="00BB0D88"/>
    <w:rsid w:val="00BB0EBF"/>
    <w:rsid w:val="00BB0EFF"/>
    <w:rsid w:val="00BB0FB4"/>
    <w:rsid w:val="00BB100C"/>
    <w:rsid w:val="00BB1446"/>
    <w:rsid w:val="00BB1630"/>
    <w:rsid w:val="00BB1691"/>
    <w:rsid w:val="00BB1A01"/>
    <w:rsid w:val="00BB1A9C"/>
    <w:rsid w:val="00BB204D"/>
    <w:rsid w:val="00BB20B9"/>
    <w:rsid w:val="00BB2290"/>
    <w:rsid w:val="00BB2381"/>
    <w:rsid w:val="00BB24CA"/>
    <w:rsid w:val="00BB287F"/>
    <w:rsid w:val="00BB28ED"/>
    <w:rsid w:val="00BB2C41"/>
    <w:rsid w:val="00BB2DCE"/>
    <w:rsid w:val="00BB2F6F"/>
    <w:rsid w:val="00BB3161"/>
    <w:rsid w:val="00BB364E"/>
    <w:rsid w:val="00BB3697"/>
    <w:rsid w:val="00BB3B38"/>
    <w:rsid w:val="00BB3BA6"/>
    <w:rsid w:val="00BB3BE4"/>
    <w:rsid w:val="00BB3BF5"/>
    <w:rsid w:val="00BB3CAE"/>
    <w:rsid w:val="00BB3DFF"/>
    <w:rsid w:val="00BB4025"/>
    <w:rsid w:val="00BB407E"/>
    <w:rsid w:val="00BB4225"/>
    <w:rsid w:val="00BB423E"/>
    <w:rsid w:val="00BB4389"/>
    <w:rsid w:val="00BB45AE"/>
    <w:rsid w:val="00BB46E8"/>
    <w:rsid w:val="00BB479F"/>
    <w:rsid w:val="00BB4912"/>
    <w:rsid w:val="00BB4C1D"/>
    <w:rsid w:val="00BB4ED8"/>
    <w:rsid w:val="00BB4F1D"/>
    <w:rsid w:val="00BB4FD2"/>
    <w:rsid w:val="00BB50BB"/>
    <w:rsid w:val="00BB5154"/>
    <w:rsid w:val="00BB5541"/>
    <w:rsid w:val="00BB55C0"/>
    <w:rsid w:val="00BB579A"/>
    <w:rsid w:val="00BB57DD"/>
    <w:rsid w:val="00BB58F9"/>
    <w:rsid w:val="00BB5B11"/>
    <w:rsid w:val="00BB5C05"/>
    <w:rsid w:val="00BB5DE9"/>
    <w:rsid w:val="00BB6078"/>
    <w:rsid w:val="00BB6240"/>
    <w:rsid w:val="00BB653C"/>
    <w:rsid w:val="00BB6C5C"/>
    <w:rsid w:val="00BB70B2"/>
    <w:rsid w:val="00BB75DE"/>
    <w:rsid w:val="00BB766A"/>
    <w:rsid w:val="00BB76D7"/>
    <w:rsid w:val="00BB7820"/>
    <w:rsid w:val="00BB7914"/>
    <w:rsid w:val="00BB7B6C"/>
    <w:rsid w:val="00BBD935"/>
    <w:rsid w:val="00BC0263"/>
    <w:rsid w:val="00BC02EA"/>
    <w:rsid w:val="00BC06D1"/>
    <w:rsid w:val="00BC07B1"/>
    <w:rsid w:val="00BC0865"/>
    <w:rsid w:val="00BC091C"/>
    <w:rsid w:val="00BC0B1F"/>
    <w:rsid w:val="00BC0D48"/>
    <w:rsid w:val="00BC13F1"/>
    <w:rsid w:val="00BC15BB"/>
    <w:rsid w:val="00BC1837"/>
    <w:rsid w:val="00BC1869"/>
    <w:rsid w:val="00BC1899"/>
    <w:rsid w:val="00BC1CBF"/>
    <w:rsid w:val="00BC1CC4"/>
    <w:rsid w:val="00BC1F15"/>
    <w:rsid w:val="00BC20F3"/>
    <w:rsid w:val="00BC21D9"/>
    <w:rsid w:val="00BC24A5"/>
    <w:rsid w:val="00BC29AB"/>
    <w:rsid w:val="00BC2DB4"/>
    <w:rsid w:val="00BC2FF5"/>
    <w:rsid w:val="00BC31F1"/>
    <w:rsid w:val="00BC32D1"/>
    <w:rsid w:val="00BC37A8"/>
    <w:rsid w:val="00BC399B"/>
    <w:rsid w:val="00BC3E84"/>
    <w:rsid w:val="00BC3F45"/>
    <w:rsid w:val="00BC3FD0"/>
    <w:rsid w:val="00BC403E"/>
    <w:rsid w:val="00BC467F"/>
    <w:rsid w:val="00BC499C"/>
    <w:rsid w:val="00BC4C10"/>
    <w:rsid w:val="00BC4D85"/>
    <w:rsid w:val="00BC4FE3"/>
    <w:rsid w:val="00BC54D4"/>
    <w:rsid w:val="00BC5519"/>
    <w:rsid w:val="00BC5558"/>
    <w:rsid w:val="00BC562F"/>
    <w:rsid w:val="00BC5948"/>
    <w:rsid w:val="00BC5B8F"/>
    <w:rsid w:val="00BC5D6C"/>
    <w:rsid w:val="00BC6939"/>
    <w:rsid w:val="00BC6FFC"/>
    <w:rsid w:val="00BC761D"/>
    <w:rsid w:val="00BC765F"/>
    <w:rsid w:val="00BC7693"/>
    <w:rsid w:val="00BC7CC9"/>
    <w:rsid w:val="00BC7E69"/>
    <w:rsid w:val="00BC7ED0"/>
    <w:rsid w:val="00BC7EDF"/>
    <w:rsid w:val="00BC7FB8"/>
    <w:rsid w:val="00BD00BB"/>
    <w:rsid w:val="00BD0161"/>
    <w:rsid w:val="00BD01FA"/>
    <w:rsid w:val="00BD040F"/>
    <w:rsid w:val="00BD0647"/>
    <w:rsid w:val="00BD09D9"/>
    <w:rsid w:val="00BD0A03"/>
    <w:rsid w:val="00BD0B08"/>
    <w:rsid w:val="00BD0C11"/>
    <w:rsid w:val="00BD0F9B"/>
    <w:rsid w:val="00BD112D"/>
    <w:rsid w:val="00BD1239"/>
    <w:rsid w:val="00BD171E"/>
    <w:rsid w:val="00BD1A36"/>
    <w:rsid w:val="00BD1ADB"/>
    <w:rsid w:val="00BD1B0A"/>
    <w:rsid w:val="00BD2041"/>
    <w:rsid w:val="00BD20FD"/>
    <w:rsid w:val="00BD271E"/>
    <w:rsid w:val="00BD279E"/>
    <w:rsid w:val="00BD2B1C"/>
    <w:rsid w:val="00BD2BCB"/>
    <w:rsid w:val="00BD2FA9"/>
    <w:rsid w:val="00BD2FED"/>
    <w:rsid w:val="00BD3094"/>
    <w:rsid w:val="00BD3113"/>
    <w:rsid w:val="00BD3553"/>
    <w:rsid w:val="00BD36CD"/>
    <w:rsid w:val="00BD3775"/>
    <w:rsid w:val="00BD396A"/>
    <w:rsid w:val="00BD3D72"/>
    <w:rsid w:val="00BD3E10"/>
    <w:rsid w:val="00BD40E8"/>
    <w:rsid w:val="00BD4229"/>
    <w:rsid w:val="00BD4260"/>
    <w:rsid w:val="00BD42D0"/>
    <w:rsid w:val="00BD4322"/>
    <w:rsid w:val="00BD46D4"/>
    <w:rsid w:val="00BD4936"/>
    <w:rsid w:val="00BD4C1E"/>
    <w:rsid w:val="00BD5291"/>
    <w:rsid w:val="00BD52CA"/>
    <w:rsid w:val="00BD55F7"/>
    <w:rsid w:val="00BD5B29"/>
    <w:rsid w:val="00BD5D47"/>
    <w:rsid w:val="00BD66A7"/>
    <w:rsid w:val="00BD693D"/>
    <w:rsid w:val="00BD6B15"/>
    <w:rsid w:val="00BD6C9D"/>
    <w:rsid w:val="00BD6EB0"/>
    <w:rsid w:val="00BD76AB"/>
    <w:rsid w:val="00BD7755"/>
    <w:rsid w:val="00BD7821"/>
    <w:rsid w:val="00BD7B1B"/>
    <w:rsid w:val="00BD7B59"/>
    <w:rsid w:val="00BD7BA7"/>
    <w:rsid w:val="00BD7EA7"/>
    <w:rsid w:val="00BD7F47"/>
    <w:rsid w:val="00BE012B"/>
    <w:rsid w:val="00BE0314"/>
    <w:rsid w:val="00BE0416"/>
    <w:rsid w:val="00BE055C"/>
    <w:rsid w:val="00BE0D04"/>
    <w:rsid w:val="00BE0E2C"/>
    <w:rsid w:val="00BE0FB0"/>
    <w:rsid w:val="00BE101C"/>
    <w:rsid w:val="00BE1717"/>
    <w:rsid w:val="00BE1974"/>
    <w:rsid w:val="00BE19C4"/>
    <w:rsid w:val="00BE2039"/>
    <w:rsid w:val="00BE24A4"/>
    <w:rsid w:val="00BE2550"/>
    <w:rsid w:val="00BE2C69"/>
    <w:rsid w:val="00BE2D86"/>
    <w:rsid w:val="00BE2EE8"/>
    <w:rsid w:val="00BE30DC"/>
    <w:rsid w:val="00BE3183"/>
    <w:rsid w:val="00BE3742"/>
    <w:rsid w:val="00BE37DD"/>
    <w:rsid w:val="00BE3E27"/>
    <w:rsid w:val="00BE4003"/>
    <w:rsid w:val="00BE4006"/>
    <w:rsid w:val="00BE40EF"/>
    <w:rsid w:val="00BE4359"/>
    <w:rsid w:val="00BE4656"/>
    <w:rsid w:val="00BE4A41"/>
    <w:rsid w:val="00BE4A55"/>
    <w:rsid w:val="00BE4D3E"/>
    <w:rsid w:val="00BE54BE"/>
    <w:rsid w:val="00BE54CC"/>
    <w:rsid w:val="00BE5AB7"/>
    <w:rsid w:val="00BE5CBD"/>
    <w:rsid w:val="00BE5D30"/>
    <w:rsid w:val="00BE5DC1"/>
    <w:rsid w:val="00BE5E6D"/>
    <w:rsid w:val="00BE695A"/>
    <w:rsid w:val="00BE6FEE"/>
    <w:rsid w:val="00BE7049"/>
    <w:rsid w:val="00BE727B"/>
    <w:rsid w:val="00BE766C"/>
    <w:rsid w:val="00BE7673"/>
    <w:rsid w:val="00BE7A25"/>
    <w:rsid w:val="00BE7DCB"/>
    <w:rsid w:val="00BE7E00"/>
    <w:rsid w:val="00BE7F3A"/>
    <w:rsid w:val="00BE7F8A"/>
    <w:rsid w:val="00BF02EA"/>
    <w:rsid w:val="00BF0659"/>
    <w:rsid w:val="00BF0A29"/>
    <w:rsid w:val="00BF108A"/>
    <w:rsid w:val="00BF10EF"/>
    <w:rsid w:val="00BF1795"/>
    <w:rsid w:val="00BF17D6"/>
    <w:rsid w:val="00BF19D6"/>
    <w:rsid w:val="00BF19E7"/>
    <w:rsid w:val="00BF1BFC"/>
    <w:rsid w:val="00BF1E6D"/>
    <w:rsid w:val="00BF201C"/>
    <w:rsid w:val="00BF20A6"/>
    <w:rsid w:val="00BF276A"/>
    <w:rsid w:val="00BF28A5"/>
    <w:rsid w:val="00BF2BC7"/>
    <w:rsid w:val="00BF2C61"/>
    <w:rsid w:val="00BF3016"/>
    <w:rsid w:val="00BF31FB"/>
    <w:rsid w:val="00BF3827"/>
    <w:rsid w:val="00BF3E11"/>
    <w:rsid w:val="00BF3F20"/>
    <w:rsid w:val="00BF4177"/>
    <w:rsid w:val="00BF44D2"/>
    <w:rsid w:val="00BF4687"/>
    <w:rsid w:val="00BF46B9"/>
    <w:rsid w:val="00BF4814"/>
    <w:rsid w:val="00BF4F63"/>
    <w:rsid w:val="00BF4FD2"/>
    <w:rsid w:val="00BF500A"/>
    <w:rsid w:val="00BF5041"/>
    <w:rsid w:val="00BF5107"/>
    <w:rsid w:val="00BF517C"/>
    <w:rsid w:val="00BF5349"/>
    <w:rsid w:val="00BF53C4"/>
    <w:rsid w:val="00BF5584"/>
    <w:rsid w:val="00BF558B"/>
    <w:rsid w:val="00BF57A3"/>
    <w:rsid w:val="00BF5AEC"/>
    <w:rsid w:val="00BF6234"/>
    <w:rsid w:val="00BF63E3"/>
    <w:rsid w:val="00BF6455"/>
    <w:rsid w:val="00BF675B"/>
    <w:rsid w:val="00BF685A"/>
    <w:rsid w:val="00BF68CD"/>
    <w:rsid w:val="00BF690D"/>
    <w:rsid w:val="00BF6B57"/>
    <w:rsid w:val="00BF7772"/>
    <w:rsid w:val="00BF7779"/>
    <w:rsid w:val="00BF794A"/>
    <w:rsid w:val="00BF7961"/>
    <w:rsid w:val="00BF7B3D"/>
    <w:rsid w:val="00BF7F46"/>
    <w:rsid w:val="00BF7FFB"/>
    <w:rsid w:val="00C00005"/>
    <w:rsid w:val="00C00334"/>
    <w:rsid w:val="00C005C8"/>
    <w:rsid w:val="00C00721"/>
    <w:rsid w:val="00C00898"/>
    <w:rsid w:val="00C00B76"/>
    <w:rsid w:val="00C00CD2"/>
    <w:rsid w:val="00C0119C"/>
    <w:rsid w:val="00C0162A"/>
    <w:rsid w:val="00C0195A"/>
    <w:rsid w:val="00C01A81"/>
    <w:rsid w:val="00C01BF9"/>
    <w:rsid w:val="00C01F0F"/>
    <w:rsid w:val="00C02091"/>
    <w:rsid w:val="00C02167"/>
    <w:rsid w:val="00C02359"/>
    <w:rsid w:val="00C02509"/>
    <w:rsid w:val="00C02542"/>
    <w:rsid w:val="00C02C76"/>
    <w:rsid w:val="00C02D6F"/>
    <w:rsid w:val="00C02D96"/>
    <w:rsid w:val="00C02E8F"/>
    <w:rsid w:val="00C02FF6"/>
    <w:rsid w:val="00C0303D"/>
    <w:rsid w:val="00C030D8"/>
    <w:rsid w:val="00C03181"/>
    <w:rsid w:val="00C03197"/>
    <w:rsid w:val="00C03336"/>
    <w:rsid w:val="00C035FF"/>
    <w:rsid w:val="00C03A93"/>
    <w:rsid w:val="00C03C37"/>
    <w:rsid w:val="00C03CF9"/>
    <w:rsid w:val="00C03DFF"/>
    <w:rsid w:val="00C03FE2"/>
    <w:rsid w:val="00C042B2"/>
    <w:rsid w:val="00C04742"/>
    <w:rsid w:val="00C04AF0"/>
    <w:rsid w:val="00C04D0C"/>
    <w:rsid w:val="00C04E27"/>
    <w:rsid w:val="00C051A6"/>
    <w:rsid w:val="00C051BD"/>
    <w:rsid w:val="00C05AB4"/>
    <w:rsid w:val="00C0601F"/>
    <w:rsid w:val="00C06459"/>
    <w:rsid w:val="00C06560"/>
    <w:rsid w:val="00C065CE"/>
    <w:rsid w:val="00C06F57"/>
    <w:rsid w:val="00C07113"/>
    <w:rsid w:val="00C071AB"/>
    <w:rsid w:val="00C071B5"/>
    <w:rsid w:val="00C073B8"/>
    <w:rsid w:val="00C077AF"/>
    <w:rsid w:val="00C07938"/>
    <w:rsid w:val="00C07B5C"/>
    <w:rsid w:val="00C1007B"/>
    <w:rsid w:val="00C100B4"/>
    <w:rsid w:val="00C103AD"/>
    <w:rsid w:val="00C103F8"/>
    <w:rsid w:val="00C10518"/>
    <w:rsid w:val="00C10545"/>
    <w:rsid w:val="00C106A7"/>
    <w:rsid w:val="00C10801"/>
    <w:rsid w:val="00C1083A"/>
    <w:rsid w:val="00C10911"/>
    <w:rsid w:val="00C10AC7"/>
    <w:rsid w:val="00C10FB2"/>
    <w:rsid w:val="00C11314"/>
    <w:rsid w:val="00C11520"/>
    <w:rsid w:val="00C11733"/>
    <w:rsid w:val="00C1185D"/>
    <w:rsid w:val="00C11CEC"/>
    <w:rsid w:val="00C11E0F"/>
    <w:rsid w:val="00C1200A"/>
    <w:rsid w:val="00C12022"/>
    <w:rsid w:val="00C12339"/>
    <w:rsid w:val="00C12691"/>
    <w:rsid w:val="00C130E7"/>
    <w:rsid w:val="00C132C1"/>
    <w:rsid w:val="00C1376B"/>
    <w:rsid w:val="00C13782"/>
    <w:rsid w:val="00C13A3A"/>
    <w:rsid w:val="00C1411E"/>
    <w:rsid w:val="00C144E9"/>
    <w:rsid w:val="00C14577"/>
    <w:rsid w:val="00C14988"/>
    <w:rsid w:val="00C14BB0"/>
    <w:rsid w:val="00C14DAD"/>
    <w:rsid w:val="00C1517D"/>
    <w:rsid w:val="00C15407"/>
    <w:rsid w:val="00C156E6"/>
    <w:rsid w:val="00C157D5"/>
    <w:rsid w:val="00C15A77"/>
    <w:rsid w:val="00C15C4C"/>
    <w:rsid w:val="00C15CEA"/>
    <w:rsid w:val="00C15D9D"/>
    <w:rsid w:val="00C15E63"/>
    <w:rsid w:val="00C1635C"/>
    <w:rsid w:val="00C1647F"/>
    <w:rsid w:val="00C1699F"/>
    <w:rsid w:val="00C16EBE"/>
    <w:rsid w:val="00C17453"/>
    <w:rsid w:val="00C1757C"/>
    <w:rsid w:val="00C177B8"/>
    <w:rsid w:val="00C17838"/>
    <w:rsid w:val="00C17873"/>
    <w:rsid w:val="00C179FF"/>
    <w:rsid w:val="00C17C73"/>
    <w:rsid w:val="00C20034"/>
    <w:rsid w:val="00C2013D"/>
    <w:rsid w:val="00C2017E"/>
    <w:rsid w:val="00C201E1"/>
    <w:rsid w:val="00C2020D"/>
    <w:rsid w:val="00C20242"/>
    <w:rsid w:val="00C204DE"/>
    <w:rsid w:val="00C205EE"/>
    <w:rsid w:val="00C20B16"/>
    <w:rsid w:val="00C20C62"/>
    <w:rsid w:val="00C20D9F"/>
    <w:rsid w:val="00C20F46"/>
    <w:rsid w:val="00C21041"/>
    <w:rsid w:val="00C21110"/>
    <w:rsid w:val="00C21352"/>
    <w:rsid w:val="00C21458"/>
    <w:rsid w:val="00C21727"/>
    <w:rsid w:val="00C21F03"/>
    <w:rsid w:val="00C21F13"/>
    <w:rsid w:val="00C21FE9"/>
    <w:rsid w:val="00C22077"/>
    <w:rsid w:val="00C22159"/>
    <w:rsid w:val="00C22277"/>
    <w:rsid w:val="00C22550"/>
    <w:rsid w:val="00C228C7"/>
    <w:rsid w:val="00C22B07"/>
    <w:rsid w:val="00C22C31"/>
    <w:rsid w:val="00C23053"/>
    <w:rsid w:val="00C235D8"/>
    <w:rsid w:val="00C23727"/>
    <w:rsid w:val="00C23C34"/>
    <w:rsid w:val="00C23CDF"/>
    <w:rsid w:val="00C23D36"/>
    <w:rsid w:val="00C23DB0"/>
    <w:rsid w:val="00C23DFB"/>
    <w:rsid w:val="00C2405F"/>
    <w:rsid w:val="00C240AA"/>
    <w:rsid w:val="00C2416A"/>
    <w:rsid w:val="00C241EB"/>
    <w:rsid w:val="00C243E3"/>
    <w:rsid w:val="00C24428"/>
    <w:rsid w:val="00C2468C"/>
    <w:rsid w:val="00C247A8"/>
    <w:rsid w:val="00C2489D"/>
    <w:rsid w:val="00C24933"/>
    <w:rsid w:val="00C2495E"/>
    <w:rsid w:val="00C249B2"/>
    <w:rsid w:val="00C24C24"/>
    <w:rsid w:val="00C24D0F"/>
    <w:rsid w:val="00C25452"/>
    <w:rsid w:val="00C2562A"/>
    <w:rsid w:val="00C25A73"/>
    <w:rsid w:val="00C25C2E"/>
    <w:rsid w:val="00C25D10"/>
    <w:rsid w:val="00C25E91"/>
    <w:rsid w:val="00C25FD2"/>
    <w:rsid w:val="00C26142"/>
    <w:rsid w:val="00C263E7"/>
    <w:rsid w:val="00C264BB"/>
    <w:rsid w:val="00C265A9"/>
    <w:rsid w:val="00C266D9"/>
    <w:rsid w:val="00C2684C"/>
    <w:rsid w:val="00C26C56"/>
    <w:rsid w:val="00C26C75"/>
    <w:rsid w:val="00C2749A"/>
    <w:rsid w:val="00C27725"/>
    <w:rsid w:val="00C277B5"/>
    <w:rsid w:val="00C2795A"/>
    <w:rsid w:val="00C27D87"/>
    <w:rsid w:val="00C27E19"/>
    <w:rsid w:val="00C30209"/>
    <w:rsid w:val="00C30650"/>
    <w:rsid w:val="00C3073A"/>
    <w:rsid w:val="00C308FD"/>
    <w:rsid w:val="00C30B19"/>
    <w:rsid w:val="00C30DEA"/>
    <w:rsid w:val="00C30E18"/>
    <w:rsid w:val="00C31074"/>
    <w:rsid w:val="00C3172C"/>
    <w:rsid w:val="00C318A5"/>
    <w:rsid w:val="00C31998"/>
    <w:rsid w:val="00C31B90"/>
    <w:rsid w:val="00C31B96"/>
    <w:rsid w:val="00C3205E"/>
    <w:rsid w:val="00C32131"/>
    <w:rsid w:val="00C32321"/>
    <w:rsid w:val="00C32746"/>
    <w:rsid w:val="00C3283E"/>
    <w:rsid w:val="00C32B55"/>
    <w:rsid w:val="00C32B9B"/>
    <w:rsid w:val="00C32FFC"/>
    <w:rsid w:val="00C3324D"/>
    <w:rsid w:val="00C3372C"/>
    <w:rsid w:val="00C33C70"/>
    <w:rsid w:val="00C34002"/>
    <w:rsid w:val="00C341DF"/>
    <w:rsid w:val="00C344E0"/>
    <w:rsid w:val="00C34758"/>
    <w:rsid w:val="00C34B4C"/>
    <w:rsid w:val="00C34C48"/>
    <w:rsid w:val="00C34D0D"/>
    <w:rsid w:val="00C34E01"/>
    <w:rsid w:val="00C3549F"/>
    <w:rsid w:val="00C3583D"/>
    <w:rsid w:val="00C35AE1"/>
    <w:rsid w:val="00C35C06"/>
    <w:rsid w:val="00C35FB0"/>
    <w:rsid w:val="00C35FB8"/>
    <w:rsid w:val="00C3603E"/>
    <w:rsid w:val="00C369E9"/>
    <w:rsid w:val="00C36C0C"/>
    <w:rsid w:val="00C36DEF"/>
    <w:rsid w:val="00C36F2E"/>
    <w:rsid w:val="00C36F5F"/>
    <w:rsid w:val="00C37171"/>
    <w:rsid w:val="00C37260"/>
    <w:rsid w:val="00C37417"/>
    <w:rsid w:val="00C37807"/>
    <w:rsid w:val="00C379D0"/>
    <w:rsid w:val="00C37BCC"/>
    <w:rsid w:val="00C40073"/>
    <w:rsid w:val="00C4013F"/>
    <w:rsid w:val="00C4035A"/>
    <w:rsid w:val="00C4066E"/>
    <w:rsid w:val="00C407EC"/>
    <w:rsid w:val="00C407F3"/>
    <w:rsid w:val="00C4103F"/>
    <w:rsid w:val="00C415DD"/>
    <w:rsid w:val="00C41627"/>
    <w:rsid w:val="00C416B5"/>
    <w:rsid w:val="00C41C97"/>
    <w:rsid w:val="00C41D19"/>
    <w:rsid w:val="00C41E24"/>
    <w:rsid w:val="00C41F4E"/>
    <w:rsid w:val="00C42369"/>
    <w:rsid w:val="00C42532"/>
    <w:rsid w:val="00C42A4E"/>
    <w:rsid w:val="00C42B27"/>
    <w:rsid w:val="00C42B2D"/>
    <w:rsid w:val="00C42C09"/>
    <w:rsid w:val="00C42CF9"/>
    <w:rsid w:val="00C42F5F"/>
    <w:rsid w:val="00C43009"/>
    <w:rsid w:val="00C430FB"/>
    <w:rsid w:val="00C43388"/>
    <w:rsid w:val="00C436E7"/>
    <w:rsid w:val="00C43B4B"/>
    <w:rsid w:val="00C43F60"/>
    <w:rsid w:val="00C446D6"/>
    <w:rsid w:val="00C44E2A"/>
    <w:rsid w:val="00C45042"/>
    <w:rsid w:val="00C4508C"/>
    <w:rsid w:val="00C4551D"/>
    <w:rsid w:val="00C45537"/>
    <w:rsid w:val="00C45B07"/>
    <w:rsid w:val="00C45E56"/>
    <w:rsid w:val="00C4607E"/>
    <w:rsid w:val="00C4619C"/>
    <w:rsid w:val="00C46331"/>
    <w:rsid w:val="00C46639"/>
    <w:rsid w:val="00C4681D"/>
    <w:rsid w:val="00C46870"/>
    <w:rsid w:val="00C4688F"/>
    <w:rsid w:val="00C46998"/>
    <w:rsid w:val="00C469CD"/>
    <w:rsid w:val="00C46A69"/>
    <w:rsid w:val="00C46C40"/>
    <w:rsid w:val="00C47548"/>
    <w:rsid w:val="00C4783B"/>
    <w:rsid w:val="00C479EC"/>
    <w:rsid w:val="00C47D70"/>
    <w:rsid w:val="00C47FD4"/>
    <w:rsid w:val="00C500A2"/>
    <w:rsid w:val="00C50440"/>
    <w:rsid w:val="00C50487"/>
    <w:rsid w:val="00C50D1D"/>
    <w:rsid w:val="00C50D6B"/>
    <w:rsid w:val="00C50DC3"/>
    <w:rsid w:val="00C51004"/>
    <w:rsid w:val="00C514C5"/>
    <w:rsid w:val="00C516B4"/>
    <w:rsid w:val="00C516D6"/>
    <w:rsid w:val="00C51802"/>
    <w:rsid w:val="00C51928"/>
    <w:rsid w:val="00C51C2F"/>
    <w:rsid w:val="00C51E93"/>
    <w:rsid w:val="00C520C8"/>
    <w:rsid w:val="00C5211C"/>
    <w:rsid w:val="00C523BC"/>
    <w:rsid w:val="00C52625"/>
    <w:rsid w:val="00C528B8"/>
    <w:rsid w:val="00C528DB"/>
    <w:rsid w:val="00C52D55"/>
    <w:rsid w:val="00C52DFA"/>
    <w:rsid w:val="00C52FDC"/>
    <w:rsid w:val="00C5343B"/>
    <w:rsid w:val="00C534EF"/>
    <w:rsid w:val="00C53B91"/>
    <w:rsid w:val="00C53BE8"/>
    <w:rsid w:val="00C53E3D"/>
    <w:rsid w:val="00C54503"/>
    <w:rsid w:val="00C5459E"/>
    <w:rsid w:val="00C54687"/>
    <w:rsid w:val="00C546B5"/>
    <w:rsid w:val="00C546DA"/>
    <w:rsid w:val="00C54ABF"/>
    <w:rsid w:val="00C54D7E"/>
    <w:rsid w:val="00C54FCD"/>
    <w:rsid w:val="00C5547A"/>
    <w:rsid w:val="00C55BC2"/>
    <w:rsid w:val="00C55EEB"/>
    <w:rsid w:val="00C55F32"/>
    <w:rsid w:val="00C560ED"/>
    <w:rsid w:val="00C562B6"/>
    <w:rsid w:val="00C56957"/>
    <w:rsid w:val="00C56E1A"/>
    <w:rsid w:val="00C56FA9"/>
    <w:rsid w:val="00C5730F"/>
    <w:rsid w:val="00C578BF"/>
    <w:rsid w:val="00C57A55"/>
    <w:rsid w:val="00C600D2"/>
    <w:rsid w:val="00C60105"/>
    <w:rsid w:val="00C60192"/>
    <w:rsid w:val="00C60205"/>
    <w:rsid w:val="00C607D7"/>
    <w:rsid w:val="00C60977"/>
    <w:rsid w:val="00C60AA0"/>
    <w:rsid w:val="00C61051"/>
    <w:rsid w:val="00C6105D"/>
    <w:rsid w:val="00C612ED"/>
    <w:rsid w:val="00C618DA"/>
    <w:rsid w:val="00C61BDF"/>
    <w:rsid w:val="00C61CA2"/>
    <w:rsid w:val="00C61E5E"/>
    <w:rsid w:val="00C61E86"/>
    <w:rsid w:val="00C62149"/>
    <w:rsid w:val="00C62271"/>
    <w:rsid w:val="00C62843"/>
    <w:rsid w:val="00C62B01"/>
    <w:rsid w:val="00C62D43"/>
    <w:rsid w:val="00C62E62"/>
    <w:rsid w:val="00C630DE"/>
    <w:rsid w:val="00C63178"/>
    <w:rsid w:val="00C6327D"/>
    <w:rsid w:val="00C63643"/>
    <w:rsid w:val="00C637E5"/>
    <w:rsid w:val="00C638FA"/>
    <w:rsid w:val="00C63CC5"/>
    <w:rsid w:val="00C64141"/>
    <w:rsid w:val="00C6439F"/>
    <w:rsid w:val="00C643D1"/>
    <w:rsid w:val="00C6448B"/>
    <w:rsid w:val="00C64619"/>
    <w:rsid w:val="00C6464F"/>
    <w:rsid w:val="00C648B1"/>
    <w:rsid w:val="00C6493E"/>
    <w:rsid w:val="00C64B37"/>
    <w:rsid w:val="00C64CCC"/>
    <w:rsid w:val="00C64D85"/>
    <w:rsid w:val="00C65514"/>
    <w:rsid w:val="00C6572A"/>
    <w:rsid w:val="00C65C9F"/>
    <w:rsid w:val="00C65E9A"/>
    <w:rsid w:val="00C66293"/>
    <w:rsid w:val="00C663B1"/>
    <w:rsid w:val="00C66745"/>
    <w:rsid w:val="00C66844"/>
    <w:rsid w:val="00C66B48"/>
    <w:rsid w:val="00C66BF0"/>
    <w:rsid w:val="00C670EB"/>
    <w:rsid w:val="00C671A3"/>
    <w:rsid w:val="00C672F3"/>
    <w:rsid w:val="00C67730"/>
    <w:rsid w:val="00C679D9"/>
    <w:rsid w:val="00C67B19"/>
    <w:rsid w:val="00C67B65"/>
    <w:rsid w:val="00C67E2E"/>
    <w:rsid w:val="00C67F3E"/>
    <w:rsid w:val="00C6CD06"/>
    <w:rsid w:val="00C703F5"/>
    <w:rsid w:val="00C7049F"/>
    <w:rsid w:val="00C70B45"/>
    <w:rsid w:val="00C70C35"/>
    <w:rsid w:val="00C70CC6"/>
    <w:rsid w:val="00C70E55"/>
    <w:rsid w:val="00C7146A"/>
    <w:rsid w:val="00C714CE"/>
    <w:rsid w:val="00C715E0"/>
    <w:rsid w:val="00C71B18"/>
    <w:rsid w:val="00C71C07"/>
    <w:rsid w:val="00C720CD"/>
    <w:rsid w:val="00C721A6"/>
    <w:rsid w:val="00C724EE"/>
    <w:rsid w:val="00C729A4"/>
    <w:rsid w:val="00C72B42"/>
    <w:rsid w:val="00C72BEA"/>
    <w:rsid w:val="00C72CC5"/>
    <w:rsid w:val="00C72F69"/>
    <w:rsid w:val="00C734A6"/>
    <w:rsid w:val="00C7354E"/>
    <w:rsid w:val="00C735F3"/>
    <w:rsid w:val="00C7376D"/>
    <w:rsid w:val="00C737A4"/>
    <w:rsid w:val="00C74108"/>
    <w:rsid w:val="00C74271"/>
    <w:rsid w:val="00C74407"/>
    <w:rsid w:val="00C74A49"/>
    <w:rsid w:val="00C74F27"/>
    <w:rsid w:val="00C74F7E"/>
    <w:rsid w:val="00C753AC"/>
    <w:rsid w:val="00C75604"/>
    <w:rsid w:val="00C75634"/>
    <w:rsid w:val="00C7594C"/>
    <w:rsid w:val="00C75B37"/>
    <w:rsid w:val="00C75B58"/>
    <w:rsid w:val="00C75B60"/>
    <w:rsid w:val="00C75B72"/>
    <w:rsid w:val="00C75D65"/>
    <w:rsid w:val="00C760FF"/>
    <w:rsid w:val="00C761CE"/>
    <w:rsid w:val="00C7642D"/>
    <w:rsid w:val="00C76483"/>
    <w:rsid w:val="00C7675C"/>
    <w:rsid w:val="00C76A2D"/>
    <w:rsid w:val="00C76F91"/>
    <w:rsid w:val="00C7729A"/>
    <w:rsid w:val="00C773CF"/>
    <w:rsid w:val="00C77490"/>
    <w:rsid w:val="00C7753B"/>
    <w:rsid w:val="00C775AE"/>
    <w:rsid w:val="00C775B7"/>
    <w:rsid w:val="00C77704"/>
    <w:rsid w:val="00C77709"/>
    <w:rsid w:val="00C77712"/>
    <w:rsid w:val="00C77D2C"/>
    <w:rsid w:val="00C80CB8"/>
    <w:rsid w:val="00C81264"/>
    <w:rsid w:val="00C812BD"/>
    <w:rsid w:val="00C81667"/>
    <w:rsid w:val="00C81899"/>
    <w:rsid w:val="00C81B58"/>
    <w:rsid w:val="00C81C10"/>
    <w:rsid w:val="00C81DDA"/>
    <w:rsid w:val="00C821B2"/>
    <w:rsid w:val="00C82318"/>
    <w:rsid w:val="00C82321"/>
    <w:rsid w:val="00C826A4"/>
    <w:rsid w:val="00C826B6"/>
    <w:rsid w:val="00C826F8"/>
    <w:rsid w:val="00C826FC"/>
    <w:rsid w:val="00C82743"/>
    <w:rsid w:val="00C82E4E"/>
    <w:rsid w:val="00C8334B"/>
    <w:rsid w:val="00C833DA"/>
    <w:rsid w:val="00C83479"/>
    <w:rsid w:val="00C83A15"/>
    <w:rsid w:val="00C83CB2"/>
    <w:rsid w:val="00C83E83"/>
    <w:rsid w:val="00C840E3"/>
    <w:rsid w:val="00C8456E"/>
    <w:rsid w:val="00C84CF4"/>
    <w:rsid w:val="00C84DAA"/>
    <w:rsid w:val="00C85061"/>
    <w:rsid w:val="00C850C1"/>
    <w:rsid w:val="00C8562C"/>
    <w:rsid w:val="00C8584E"/>
    <w:rsid w:val="00C860EB"/>
    <w:rsid w:val="00C861FE"/>
    <w:rsid w:val="00C865FE"/>
    <w:rsid w:val="00C86AD3"/>
    <w:rsid w:val="00C86C28"/>
    <w:rsid w:val="00C86D3C"/>
    <w:rsid w:val="00C86D89"/>
    <w:rsid w:val="00C86E83"/>
    <w:rsid w:val="00C86FD0"/>
    <w:rsid w:val="00C8730B"/>
    <w:rsid w:val="00C873F7"/>
    <w:rsid w:val="00C87450"/>
    <w:rsid w:val="00C87796"/>
    <w:rsid w:val="00C87821"/>
    <w:rsid w:val="00C87903"/>
    <w:rsid w:val="00C87D3E"/>
    <w:rsid w:val="00C901E2"/>
    <w:rsid w:val="00C905C6"/>
    <w:rsid w:val="00C90B33"/>
    <w:rsid w:val="00C90B3B"/>
    <w:rsid w:val="00C90BA7"/>
    <w:rsid w:val="00C91785"/>
    <w:rsid w:val="00C9178C"/>
    <w:rsid w:val="00C9216E"/>
    <w:rsid w:val="00C921E8"/>
    <w:rsid w:val="00C92526"/>
    <w:rsid w:val="00C9266F"/>
    <w:rsid w:val="00C92698"/>
    <w:rsid w:val="00C92979"/>
    <w:rsid w:val="00C92A01"/>
    <w:rsid w:val="00C92EE0"/>
    <w:rsid w:val="00C931B5"/>
    <w:rsid w:val="00C934AF"/>
    <w:rsid w:val="00C935A2"/>
    <w:rsid w:val="00C935E4"/>
    <w:rsid w:val="00C93A07"/>
    <w:rsid w:val="00C93A3F"/>
    <w:rsid w:val="00C93A51"/>
    <w:rsid w:val="00C93B5E"/>
    <w:rsid w:val="00C93EB9"/>
    <w:rsid w:val="00C940C6"/>
    <w:rsid w:val="00C9468C"/>
    <w:rsid w:val="00C94785"/>
    <w:rsid w:val="00C94D4D"/>
    <w:rsid w:val="00C9502D"/>
    <w:rsid w:val="00C95055"/>
    <w:rsid w:val="00C954B5"/>
    <w:rsid w:val="00C959A0"/>
    <w:rsid w:val="00C959E9"/>
    <w:rsid w:val="00C95B62"/>
    <w:rsid w:val="00C95B7C"/>
    <w:rsid w:val="00C95C08"/>
    <w:rsid w:val="00C95DF1"/>
    <w:rsid w:val="00C961E7"/>
    <w:rsid w:val="00C96212"/>
    <w:rsid w:val="00C96274"/>
    <w:rsid w:val="00C966C5"/>
    <w:rsid w:val="00C96A45"/>
    <w:rsid w:val="00C96D14"/>
    <w:rsid w:val="00C96EB2"/>
    <w:rsid w:val="00C96F2E"/>
    <w:rsid w:val="00C97192"/>
    <w:rsid w:val="00C9738B"/>
    <w:rsid w:val="00C9739B"/>
    <w:rsid w:val="00C97593"/>
    <w:rsid w:val="00C9764D"/>
    <w:rsid w:val="00C9770F"/>
    <w:rsid w:val="00C97810"/>
    <w:rsid w:val="00C97850"/>
    <w:rsid w:val="00C97988"/>
    <w:rsid w:val="00C97D37"/>
    <w:rsid w:val="00C97ED5"/>
    <w:rsid w:val="00CA00BE"/>
    <w:rsid w:val="00CA03F8"/>
    <w:rsid w:val="00CA0512"/>
    <w:rsid w:val="00CA056B"/>
    <w:rsid w:val="00CA05C1"/>
    <w:rsid w:val="00CA08A6"/>
    <w:rsid w:val="00CA08CB"/>
    <w:rsid w:val="00CA0983"/>
    <w:rsid w:val="00CA0AC3"/>
    <w:rsid w:val="00CA136B"/>
    <w:rsid w:val="00CA145A"/>
    <w:rsid w:val="00CA1931"/>
    <w:rsid w:val="00CA199A"/>
    <w:rsid w:val="00CA1A57"/>
    <w:rsid w:val="00CA1AA0"/>
    <w:rsid w:val="00CA1ACA"/>
    <w:rsid w:val="00CA1B90"/>
    <w:rsid w:val="00CA1CC2"/>
    <w:rsid w:val="00CA1D41"/>
    <w:rsid w:val="00CA1E5B"/>
    <w:rsid w:val="00CA1F7B"/>
    <w:rsid w:val="00CA2761"/>
    <w:rsid w:val="00CA2805"/>
    <w:rsid w:val="00CA2AED"/>
    <w:rsid w:val="00CA30BE"/>
    <w:rsid w:val="00CA33C7"/>
    <w:rsid w:val="00CA397C"/>
    <w:rsid w:val="00CA3B52"/>
    <w:rsid w:val="00CA3FA5"/>
    <w:rsid w:val="00CA4161"/>
    <w:rsid w:val="00CA4363"/>
    <w:rsid w:val="00CA4365"/>
    <w:rsid w:val="00CA45A7"/>
    <w:rsid w:val="00CA45A9"/>
    <w:rsid w:val="00CA4824"/>
    <w:rsid w:val="00CA4A69"/>
    <w:rsid w:val="00CA4BB0"/>
    <w:rsid w:val="00CA4DB2"/>
    <w:rsid w:val="00CA5256"/>
    <w:rsid w:val="00CA5386"/>
    <w:rsid w:val="00CA556E"/>
    <w:rsid w:val="00CA5828"/>
    <w:rsid w:val="00CA5A9C"/>
    <w:rsid w:val="00CA5B7A"/>
    <w:rsid w:val="00CA63C4"/>
    <w:rsid w:val="00CA67BD"/>
    <w:rsid w:val="00CA6B1A"/>
    <w:rsid w:val="00CA6F1C"/>
    <w:rsid w:val="00CA6F84"/>
    <w:rsid w:val="00CA7948"/>
    <w:rsid w:val="00CA7C01"/>
    <w:rsid w:val="00CA7F17"/>
    <w:rsid w:val="00CB0040"/>
    <w:rsid w:val="00CB012A"/>
    <w:rsid w:val="00CB013A"/>
    <w:rsid w:val="00CB0300"/>
    <w:rsid w:val="00CB05A1"/>
    <w:rsid w:val="00CB0884"/>
    <w:rsid w:val="00CB09DC"/>
    <w:rsid w:val="00CB0B32"/>
    <w:rsid w:val="00CB0F6E"/>
    <w:rsid w:val="00CB114C"/>
    <w:rsid w:val="00CB129D"/>
    <w:rsid w:val="00CB1341"/>
    <w:rsid w:val="00CB1424"/>
    <w:rsid w:val="00CB16F6"/>
    <w:rsid w:val="00CB1A65"/>
    <w:rsid w:val="00CB1E92"/>
    <w:rsid w:val="00CB1F61"/>
    <w:rsid w:val="00CB2255"/>
    <w:rsid w:val="00CB23D5"/>
    <w:rsid w:val="00CB258F"/>
    <w:rsid w:val="00CB264A"/>
    <w:rsid w:val="00CB26D4"/>
    <w:rsid w:val="00CB27A8"/>
    <w:rsid w:val="00CB27EE"/>
    <w:rsid w:val="00CB281A"/>
    <w:rsid w:val="00CB287D"/>
    <w:rsid w:val="00CB2A5B"/>
    <w:rsid w:val="00CB2D1B"/>
    <w:rsid w:val="00CB2EAB"/>
    <w:rsid w:val="00CB2FC0"/>
    <w:rsid w:val="00CB36BD"/>
    <w:rsid w:val="00CB37F7"/>
    <w:rsid w:val="00CB3958"/>
    <w:rsid w:val="00CB3A3E"/>
    <w:rsid w:val="00CB3AA4"/>
    <w:rsid w:val="00CB3CBB"/>
    <w:rsid w:val="00CB3E86"/>
    <w:rsid w:val="00CB3F15"/>
    <w:rsid w:val="00CB4039"/>
    <w:rsid w:val="00CB4079"/>
    <w:rsid w:val="00CB4333"/>
    <w:rsid w:val="00CB439A"/>
    <w:rsid w:val="00CB449C"/>
    <w:rsid w:val="00CB46D2"/>
    <w:rsid w:val="00CB488F"/>
    <w:rsid w:val="00CB4B57"/>
    <w:rsid w:val="00CB58DE"/>
    <w:rsid w:val="00CB59F6"/>
    <w:rsid w:val="00CB5AEB"/>
    <w:rsid w:val="00CB5F88"/>
    <w:rsid w:val="00CB618B"/>
    <w:rsid w:val="00CB630D"/>
    <w:rsid w:val="00CB65B2"/>
    <w:rsid w:val="00CB667E"/>
    <w:rsid w:val="00CB66F7"/>
    <w:rsid w:val="00CB69E5"/>
    <w:rsid w:val="00CB6AD1"/>
    <w:rsid w:val="00CB6E83"/>
    <w:rsid w:val="00CB7070"/>
    <w:rsid w:val="00CB767C"/>
    <w:rsid w:val="00CB7733"/>
    <w:rsid w:val="00CB77D1"/>
    <w:rsid w:val="00CB790C"/>
    <w:rsid w:val="00CB7D82"/>
    <w:rsid w:val="00CB7EEB"/>
    <w:rsid w:val="00CB7FED"/>
    <w:rsid w:val="00CC0088"/>
    <w:rsid w:val="00CC03ED"/>
    <w:rsid w:val="00CC066B"/>
    <w:rsid w:val="00CC09ED"/>
    <w:rsid w:val="00CC0F83"/>
    <w:rsid w:val="00CC123D"/>
    <w:rsid w:val="00CC154D"/>
    <w:rsid w:val="00CC15C7"/>
    <w:rsid w:val="00CC194E"/>
    <w:rsid w:val="00CC1A5E"/>
    <w:rsid w:val="00CC1CFE"/>
    <w:rsid w:val="00CC2432"/>
    <w:rsid w:val="00CC2A0A"/>
    <w:rsid w:val="00CC2A82"/>
    <w:rsid w:val="00CC2B04"/>
    <w:rsid w:val="00CC3402"/>
    <w:rsid w:val="00CC36B8"/>
    <w:rsid w:val="00CC36D1"/>
    <w:rsid w:val="00CC3A38"/>
    <w:rsid w:val="00CC3AB9"/>
    <w:rsid w:val="00CC3C07"/>
    <w:rsid w:val="00CC3DBE"/>
    <w:rsid w:val="00CC3EB6"/>
    <w:rsid w:val="00CC3F3C"/>
    <w:rsid w:val="00CC3FFD"/>
    <w:rsid w:val="00CC415B"/>
    <w:rsid w:val="00CC419B"/>
    <w:rsid w:val="00CC46D2"/>
    <w:rsid w:val="00CC4890"/>
    <w:rsid w:val="00CC494B"/>
    <w:rsid w:val="00CC4CBF"/>
    <w:rsid w:val="00CC4D1E"/>
    <w:rsid w:val="00CC52EE"/>
    <w:rsid w:val="00CC54D4"/>
    <w:rsid w:val="00CC54F5"/>
    <w:rsid w:val="00CC5C94"/>
    <w:rsid w:val="00CC5CBB"/>
    <w:rsid w:val="00CC5D03"/>
    <w:rsid w:val="00CC5D47"/>
    <w:rsid w:val="00CC603D"/>
    <w:rsid w:val="00CC67D7"/>
    <w:rsid w:val="00CC6D9D"/>
    <w:rsid w:val="00CC6DB8"/>
    <w:rsid w:val="00CC6E4F"/>
    <w:rsid w:val="00CC6E9C"/>
    <w:rsid w:val="00CC6EE8"/>
    <w:rsid w:val="00CC7140"/>
    <w:rsid w:val="00CC719C"/>
    <w:rsid w:val="00CC71A9"/>
    <w:rsid w:val="00CC7852"/>
    <w:rsid w:val="00CC7FF0"/>
    <w:rsid w:val="00CD02FE"/>
    <w:rsid w:val="00CD031B"/>
    <w:rsid w:val="00CD078D"/>
    <w:rsid w:val="00CD08F1"/>
    <w:rsid w:val="00CD0A66"/>
    <w:rsid w:val="00CD122D"/>
    <w:rsid w:val="00CD171E"/>
    <w:rsid w:val="00CD1D3F"/>
    <w:rsid w:val="00CD20CE"/>
    <w:rsid w:val="00CD23C1"/>
    <w:rsid w:val="00CD2B0B"/>
    <w:rsid w:val="00CD314A"/>
    <w:rsid w:val="00CD327A"/>
    <w:rsid w:val="00CD3E8A"/>
    <w:rsid w:val="00CD3FCE"/>
    <w:rsid w:val="00CD4106"/>
    <w:rsid w:val="00CD43B1"/>
    <w:rsid w:val="00CD46AA"/>
    <w:rsid w:val="00CD4900"/>
    <w:rsid w:val="00CD4A8E"/>
    <w:rsid w:val="00CD4D1A"/>
    <w:rsid w:val="00CD4F15"/>
    <w:rsid w:val="00CD53B4"/>
    <w:rsid w:val="00CD552C"/>
    <w:rsid w:val="00CD56E9"/>
    <w:rsid w:val="00CD5CC5"/>
    <w:rsid w:val="00CD5F3A"/>
    <w:rsid w:val="00CD62A5"/>
    <w:rsid w:val="00CD644A"/>
    <w:rsid w:val="00CD65BF"/>
    <w:rsid w:val="00CD6630"/>
    <w:rsid w:val="00CD6A56"/>
    <w:rsid w:val="00CD71F1"/>
    <w:rsid w:val="00CD7317"/>
    <w:rsid w:val="00CD7371"/>
    <w:rsid w:val="00CD7398"/>
    <w:rsid w:val="00CD7A6F"/>
    <w:rsid w:val="00CD7AF2"/>
    <w:rsid w:val="00CD7BFA"/>
    <w:rsid w:val="00CD7C5F"/>
    <w:rsid w:val="00CD7C91"/>
    <w:rsid w:val="00CE01F1"/>
    <w:rsid w:val="00CE02B6"/>
    <w:rsid w:val="00CE0350"/>
    <w:rsid w:val="00CE03C6"/>
    <w:rsid w:val="00CE04CC"/>
    <w:rsid w:val="00CE0EC8"/>
    <w:rsid w:val="00CE10CD"/>
    <w:rsid w:val="00CE119E"/>
    <w:rsid w:val="00CE13B2"/>
    <w:rsid w:val="00CE152E"/>
    <w:rsid w:val="00CE166D"/>
    <w:rsid w:val="00CE1795"/>
    <w:rsid w:val="00CE1823"/>
    <w:rsid w:val="00CE1983"/>
    <w:rsid w:val="00CE1A8D"/>
    <w:rsid w:val="00CE1C81"/>
    <w:rsid w:val="00CE215B"/>
    <w:rsid w:val="00CE2332"/>
    <w:rsid w:val="00CE2377"/>
    <w:rsid w:val="00CE25D9"/>
    <w:rsid w:val="00CE2824"/>
    <w:rsid w:val="00CE28F5"/>
    <w:rsid w:val="00CE2A01"/>
    <w:rsid w:val="00CE2C29"/>
    <w:rsid w:val="00CE2D59"/>
    <w:rsid w:val="00CE2D95"/>
    <w:rsid w:val="00CE3418"/>
    <w:rsid w:val="00CE38BF"/>
    <w:rsid w:val="00CE3D56"/>
    <w:rsid w:val="00CE3DE0"/>
    <w:rsid w:val="00CE402A"/>
    <w:rsid w:val="00CE4043"/>
    <w:rsid w:val="00CE41C3"/>
    <w:rsid w:val="00CE455D"/>
    <w:rsid w:val="00CE4788"/>
    <w:rsid w:val="00CE4CB7"/>
    <w:rsid w:val="00CE4D83"/>
    <w:rsid w:val="00CE4DB7"/>
    <w:rsid w:val="00CE4EDA"/>
    <w:rsid w:val="00CE4F47"/>
    <w:rsid w:val="00CE5054"/>
    <w:rsid w:val="00CE50F5"/>
    <w:rsid w:val="00CE53B6"/>
    <w:rsid w:val="00CE545F"/>
    <w:rsid w:val="00CE5766"/>
    <w:rsid w:val="00CE57E8"/>
    <w:rsid w:val="00CE59D4"/>
    <w:rsid w:val="00CE616F"/>
    <w:rsid w:val="00CE63CD"/>
    <w:rsid w:val="00CE6428"/>
    <w:rsid w:val="00CE6540"/>
    <w:rsid w:val="00CE6C4B"/>
    <w:rsid w:val="00CE6E72"/>
    <w:rsid w:val="00CE6FA7"/>
    <w:rsid w:val="00CE706F"/>
    <w:rsid w:val="00CE7244"/>
    <w:rsid w:val="00CE7662"/>
    <w:rsid w:val="00CE76B1"/>
    <w:rsid w:val="00CE7745"/>
    <w:rsid w:val="00CE77B3"/>
    <w:rsid w:val="00CE78B0"/>
    <w:rsid w:val="00CE7F5F"/>
    <w:rsid w:val="00CF006D"/>
    <w:rsid w:val="00CF01B0"/>
    <w:rsid w:val="00CF01B3"/>
    <w:rsid w:val="00CF022C"/>
    <w:rsid w:val="00CF02B0"/>
    <w:rsid w:val="00CF0300"/>
    <w:rsid w:val="00CF0649"/>
    <w:rsid w:val="00CF06D8"/>
    <w:rsid w:val="00CF0BD1"/>
    <w:rsid w:val="00CF0C63"/>
    <w:rsid w:val="00CF0D50"/>
    <w:rsid w:val="00CF1023"/>
    <w:rsid w:val="00CF12CB"/>
    <w:rsid w:val="00CF1702"/>
    <w:rsid w:val="00CF171C"/>
    <w:rsid w:val="00CF18B2"/>
    <w:rsid w:val="00CF1B1B"/>
    <w:rsid w:val="00CF1D7F"/>
    <w:rsid w:val="00CF2487"/>
    <w:rsid w:val="00CF259E"/>
    <w:rsid w:val="00CF2600"/>
    <w:rsid w:val="00CF2645"/>
    <w:rsid w:val="00CF2684"/>
    <w:rsid w:val="00CF27E6"/>
    <w:rsid w:val="00CF2A92"/>
    <w:rsid w:val="00CF2B75"/>
    <w:rsid w:val="00CF3084"/>
    <w:rsid w:val="00CF32D4"/>
    <w:rsid w:val="00CF34A5"/>
    <w:rsid w:val="00CF3514"/>
    <w:rsid w:val="00CF37E9"/>
    <w:rsid w:val="00CF38B0"/>
    <w:rsid w:val="00CF3B4A"/>
    <w:rsid w:val="00CF3C96"/>
    <w:rsid w:val="00CF3D92"/>
    <w:rsid w:val="00CF4114"/>
    <w:rsid w:val="00CF463C"/>
    <w:rsid w:val="00CF47FF"/>
    <w:rsid w:val="00CF4903"/>
    <w:rsid w:val="00CF4A0D"/>
    <w:rsid w:val="00CF4FEF"/>
    <w:rsid w:val="00CF4FFF"/>
    <w:rsid w:val="00CF52EF"/>
    <w:rsid w:val="00CF550B"/>
    <w:rsid w:val="00CF55B2"/>
    <w:rsid w:val="00CF5651"/>
    <w:rsid w:val="00CF5E3D"/>
    <w:rsid w:val="00CF60D1"/>
    <w:rsid w:val="00CF6221"/>
    <w:rsid w:val="00CF65FC"/>
    <w:rsid w:val="00CF6724"/>
    <w:rsid w:val="00CF6785"/>
    <w:rsid w:val="00CF683A"/>
    <w:rsid w:val="00CF68E2"/>
    <w:rsid w:val="00CF6AB9"/>
    <w:rsid w:val="00CF6D0D"/>
    <w:rsid w:val="00CF6F95"/>
    <w:rsid w:val="00CF7177"/>
    <w:rsid w:val="00CF7735"/>
    <w:rsid w:val="00CF784D"/>
    <w:rsid w:val="00CF7C01"/>
    <w:rsid w:val="00CF7DD9"/>
    <w:rsid w:val="00CF7F5C"/>
    <w:rsid w:val="00CF7FA9"/>
    <w:rsid w:val="00D0005D"/>
    <w:rsid w:val="00D00168"/>
    <w:rsid w:val="00D001FA"/>
    <w:rsid w:val="00D006FB"/>
    <w:rsid w:val="00D0074B"/>
    <w:rsid w:val="00D00BE7"/>
    <w:rsid w:val="00D01021"/>
    <w:rsid w:val="00D012FC"/>
    <w:rsid w:val="00D013CF"/>
    <w:rsid w:val="00D0193A"/>
    <w:rsid w:val="00D01C58"/>
    <w:rsid w:val="00D01E11"/>
    <w:rsid w:val="00D01E4B"/>
    <w:rsid w:val="00D029A0"/>
    <w:rsid w:val="00D02EEF"/>
    <w:rsid w:val="00D037F2"/>
    <w:rsid w:val="00D03B04"/>
    <w:rsid w:val="00D03CB2"/>
    <w:rsid w:val="00D03D40"/>
    <w:rsid w:val="00D03D95"/>
    <w:rsid w:val="00D03E6E"/>
    <w:rsid w:val="00D0443A"/>
    <w:rsid w:val="00D045CA"/>
    <w:rsid w:val="00D045FE"/>
    <w:rsid w:val="00D04650"/>
    <w:rsid w:val="00D0468E"/>
    <w:rsid w:val="00D0473B"/>
    <w:rsid w:val="00D04901"/>
    <w:rsid w:val="00D04DC8"/>
    <w:rsid w:val="00D04F3F"/>
    <w:rsid w:val="00D0515A"/>
    <w:rsid w:val="00D0524B"/>
    <w:rsid w:val="00D05556"/>
    <w:rsid w:val="00D055AC"/>
    <w:rsid w:val="00D058E4"/>
    <w:rsid w:val="00D05BEC"/>
    <w:rsid w:val="00D05D02"/>
    <w:rsid w:val="00D05DBC"/>
    <w:rsid w:val="00D0604F"/>
    <w:rsid w:val="00D063D5"/>
    <w:rsid w:val="00D06419"/>
    <w:rsid w:val="00D06857"/>
    <w:rsid w:val="00D068E1"/>
    <w:rsid w:val="00D06A62"/>
    <w:rsid w:val="00D06FB4"/>
    <w:rsid w:val="00D07055"/>
    <w:rsid w:val="00D07251"/>
    <w:rsid w:val="00D100A1"/>
    <w:rsid w:val="00D1068C"/>
    <w:rsid w:val="00D106A5"/>
    <w:rsid w:val="00D1071F"/>
    <w:rsid w:val="00D10804"/>
    <w:rsid w:val="00D10844"/>
    <w:rsid w:val="00D10857"/>
    <w:rsid w:val="00D11113"/>
    <w:rsid w:val="00D111A6"/>
    <w:rsid w:val="00D1128B"/>
    <w:rsid w:val="00D11435"/>
    <w:rsid w:val="00D1167D"/>
    <w:rsid w:val="00D118AA"/>
    <w:rsid w:val="00D118D1"/>
    <w:rsid w:val="00D11BFC"/>
    <w:rsid w:val="00D11CF9"/>
    <w:rsid w:val="00D11E69"/>
    <w:rsid w:val="00D11F5D"/>
    <w:rsid w:val="00D12056"/>
    <w:rsid w:val="00D12162"/>
    <w:rsid w:val="00D1222F"/>
    <w:rsid w:val="00D124A8"/>
    <w:rsid w:val="00D126F7"/>
    <w:rsid w:val="00D127D0"/>
    <w:rsid w:val="00D12AC9"/>
    <w:rsid w:val="00D12B12"/>
    <w:rsid w:val="00D12F23"/>
    <w:rsid w:val="00D1346A"/>
    <w:rsid w:val="00D13608"/>
    <w:rsid w:val="00D13A2C"/>
    <w:rsid w:val="00D13B0D"/>
    <w:rsid w:val="00D13DC6"/>
    <w:rsid w:val="00D13E7A"/>
    <w:rsid w:val="00D14BE4"/>
    <w:rsid w:val="00D14E51"/>
    <w:rsid w:val="00D14EEA"/>
    <w:rsid w:val="00D150CB"/>
    <w:rsid w:val="00D152F1"/>
    <w:rsid w:val="00D153CB"/>
    <w:rsid w:val="00D15445"/>
    <w:rsid w:val="00D15536"/>
    <w:rsid w:val="00D15615"/>
    <w:rsid w:val="00D15773"/>
    <w:rsid w:val="00D15AFD"/>
    <w:rsid w:val="00D15CC4"/>
    <w:rsid w:val="00D15E7E"/>
    <w:rsid w:val="00D15F25"/>
    <w:rsid w:val="00D15F83"/>
    <w:rsid w:val="00D1605E"/>
    <w:rsid w:val="00D160F1"/>
    <w:rsid w:val="00D161C6"/>
    <w:rsid w:val="00D1656A"/>
    <w:rsid w:val="00D16792"/>
    <w:rsid w:val="00D167E9"/>
    <w:rsid w:val="00D16A28"/>
    <w:rsid w:val="00D16AA0"/>
    <w:rsid w:val="00D16B51"/>
    <w:rsid w:val="00D16D5B"/>
    <w:rsid w:val="00D16F9A"/>
    <w:rsid w:val="00D17034"/>
    <w:rsid w:val="00D1714C"/>
    <w:rsid w:val="00D173FF"/>
    <w:rsid w:val="00D1766A"/>
    <w:rsid w:val="00D17773"/>
    <w:rsid w:val="00D177E6"/>
    <w:rsid w:val="00D17929"/>
    <w:rsid w:val="00D17AB8"/>
    <w:rsid w:val="00D17B1C"/>
    <w:rsid w:val="00D17BD7"/>
    <w:rsid w:val="00D17D3A"/>
    <w:rsid w:val="00D17DE8"/>
    <w:rsid w:val="00D17EF7"/>
    <w:rsid w:val="00D20492"/>
    <w:rsid w:val="00D2078A"/>
    <w:rsid w:val="00D207F6"/>
    <w:rsid w:val="00D209D1"/>
    <w:rsid w:val="00D20A34"/>
    <w:rsid w:val="00D210D7"/>
    <w:rsid w:val="00D21310"/>
    <w:rsid w:val="00D21742"/>
    <w:rsid w:val="00D2188A"/>
    <w:rsid w:val="00D21C52"/>
    <w:rsid w:val="00D21DA5"/>
    <w:rsid w:val="00D220C5"/>
    <w:rsid w:val="00D22434"/>
    <w:rsid w:val="00D2270D"/>
    <w:rsid w:val="00D227D8"/>
    <w:rsid w:val="00D229F8"/>
    <w:rsid w:val="00D22D1D"/>
    <w:rsid w:val="00D22D52"/>
    <w:rsid w:val="00D231F5"/>
    <w:rsid w:val="00D23510"/>
    <w:rsid w:val="00D237A6"/>
    <w:rsid w:val="00D2383C"/>
    <w:rsid w:val="00D23AAF"/>
    <w:rsid w:val="00D23C86"/>
    <w:rsid w:val="00D242C6"/>
    <w:rsid w:val="00D244C0"/>
    <w:rsid w:val="00D2465A"/>
    <w:rsid w:val="00D24AD1"/>
    <w:rsid w:val="00D24C07"/>
    <w:rsid w:val="00D24DCB"/>
    <w:rsid w:val="00D2504C"/>
    <w:rsid w:val="00D252B5"/>
    <w:rsid w:val="00D2547D"/>
    <w:rsid w:val="00D25520"/>
    <w:rsid w:val="00D25D01"/>
    <w:rsid w:val="00D25F2B"/>
    <w:rsid w:val="00D26181"/>
    <w:rsid w:val="00D26534"/>
    <w:rsid w:val="00D26596"/>
    <w:rsid w:val="00D26A8A"/>
    <w:rsid w:val="00D26CA2"/>
    <w:rsid w:val="00D26E22"/>
    <w:rsid w:val="00D26E97"/>
    <w:rsid w:val="00D27179"/>
    <w:rsid w:val="00D272E4"/>
    <w:rsid w:val="00D2752D"/>
    <w:rsid w:val="00D27588"/>
    <w:rsid w:val="00D27658"/>
    <w:rsid w:val="00D27668"/>
    <w:rsid w:val="00D2768A"/>
    <w:rsid w:val="00D27A33"/>
    <w:rsid w:val="00D27E6C"/>
    <w:rsid w:val="00D27FDD"/>
    <w:rsid w:val="00D30745"/>
    <w:rsid w:val="00D3083E"/>
    <w:rsid w:val="00D309F5"/>
    <w:rsid w:val="00D30C63"/>
    <w:rsid w:val="00D30CA6"/>
    <w:rsid w:val="00D30E79"/>
    <w:rsid w:val="00D30EA3"/>
    <w:rsid w:val="00D30EBF"/>
    <w:rsid w:val="00D30F05"/>
    <w:rsid w:val="00D31A44"/>
    <w:rsid w:val="00D31CD1"/>
    <w:rsid w:val="00D320B6"/>
    <w:rsid w:val="00D323A1"/>
    <w:rsid w:val="00D32924"/>
    <w:rsid w:val="00D3316D"/>
    <w:rsid w:val="00D3318B"/>
    <w:rsid w:val="00D333B5"/>
    <w:rsid w:val="00D33804"/>
    <w:rsid w:val="00D338D9"/>
    <w:rsid w:val="00D345C3"/>
    <w:rsid w:val="00D34A17"/>
    <w:rsid w:val="00D34C48"/>
    <w:rsid w:val="00D34D45"/>
    <w:rsid w:val="00D34E99"/>
    <w:rsid w:val="00D34F0E"/>
    <w:rsid w:val="00D35724"/>
    <w:rsid w:val="00D358A3"/>
    <w:rsid w:val="00D358BF"/>
    <w:rsid w:val="00D359FB"/>
    <w:rsid w:val="00D35CAE"/>
    <w:rsid w:val="00D35DE2"/>
    <w:rsid w:val="00D3600F"/>
    <w:rsid w:val="00D361E5"/>
    <w:rsid w:val="00D36830"/>
    <w:rsid w:val="00D3695F"/>
    <w:rsid w:val="00D36B56"/>
    <w:rsid w:val="00D36EBE"/>
    <w:rsid w:val="00D36FB0"/>
    <w:rsid w:val="00D3707C"/>
    <w:rsid w:val="00D37173"/>
    <w:rsid w:val="00D37317"/>
    <w:rsid w:val="00D37363"/>
    <w:rsid w:val="00D37760"/>
    <w:rsid w:val="00D37A70"/>
    <w:rsid w:val="00D37BD3"/>
    <w:rsid w:val="00D37C86"/>
    <w:rsid w:val="00D37D07"/>
    <w:rsid w:val="00D37E4C"/>
    <w:rsid w:val="00D37E8E"/>
    <w:rsid w:val="00D37EA9"/>
    <w:rsid w:val="00D4008E"/>
    <w:rsid w:val="00D4037C"/>
    <w:rsid w:val="00D40566"/>
    <w:rsid w:val="00D40DF2"/>
    <w:rsid w:val="00D41B58"/>
    <w:rsid w:val="00D41C21"/>
    <w:rsid w:val="00D41C99"/>
    <w:rsid w:val="00D41F48"/>
    <w:rsid w:val="00D420D7"/>
    <w:rsid w:val="00D42455"/>
    <w:rsid w:val="00D424AE"/>
    <w:rsid w:val="00D4297F"/>
    <w:rsid w:val="00D42CA5"/>
    <w:rsid w:val="00D42D4F"/>
    <w:rsid w:val="00D42FEC"/>
    <w:rsid w:val="00D432E2"/>
    <w:rsid w:val="00D4331F"/>
    <w:rsid w:val="00D433E1"/>
    <w:rsid w:val="00D436E1"/>
    <w:rsid w:val="00D43A1F"/>
    <w:rsid w:val="00D43B38"/>
    <w:rsid w:val="00D43DEA"/>
    <w:rsid w:val="00D43E20"/>
    <w:rsid w:val="00D44080"/>
    <w:rsid w:val="00D440B2"/>
    <w:rsid w:val="00D441AA"/>
    <w:rsid w:val="00D442EC"/>
    <w:rsid w:val="00D4442A"/>
    <w:rsid w:val="00D44722"/>
    <w:rsid w:val="00D44981"/>
    <w:rsid w:val="00D44CB5"/>
    <w:rsid w:val="00D4518F"/>
    <w:rsid w:val="00D4521B"/>
    <w:rsid w:val="00D453B5"/>
    <w:rsid w:val="00D45425"/>
    <w:rsid w:val="00D454AA"/>
    <w:rsid w:val="00D4556B"/>
    <w:rsid w:val="00D45608"/>
    <w:rsid w:val="00D4586D"/>
    <w:rsid w:val="00D4633D"/>
    <w:rsid w:val="00D46491"/>
    <w:rsid w:val="00D46599"/>
    <w:rsid w:val="00D46610"/>
    <w:rsid w:val="00D46791"/>
    <w:rsid w:val="00D467D1"/>
    <w:rsid w:val="00D4683A"/>
    <w:rsid w:val="00D46A04"/>
    <w:rsid w:val="00D46B0A"/>
    <w:rsid w:val="00D46BC1"/>
    <w:rsid w:val="00D46E6D"/>
    <w:rsid w:val="00D474C4"/>
    <w:rsid w:val="00D47994"/>
    <w:rsid w:val="00D47C9A"/>
    <w:rsid w:val="00D47FBD"/>
    <w:rsid w:val="00D47FCD"/>
    <w:rsid w:val="00D5075F"/>
    <w:rsid w:val="00D50B28"/>
    <w:rsid w:val="00D50C0C"/>
    <w:rsid w:val="00D51020"/>
    <w:rsid w:val="00D5118E"/>
    <w:rsid w:val="00D51717"/>
    <w:rsid w:val="00D518C3"/>
    <w:rsid w:val="00D519B6"/>
    <w:rsid w:val="00D51A8F"/>
    <w:rsid w:val="00D51B31"/>
    <w:rsid w:val="00D51EFE"/>
    <w:rsid w:val="00D52217"/>
    <w:rsid w:val="00D52408"/>
    <w:rsid w:val="00D526BC"/>
    <w:rsid w:val="00D52755"/>
    <w:rsid w:val="00D52A18"/>
    <w:rsid w:val="00D52AC5"/>
    <w:rsid w:val="00D52F17"/>
    <w:rsid w:val="00D52FB2"/>
    <w:rsid w:val="00D53242"/>
    <w:rsid w:val="00D53281"/>
    <w:rsid w:val="00D5333D"/>
    <w:rsid w:val="00D533D6"/>
    <w:rsid w:val="00D5350E"/>
    <w:rsid w:val="00D5365F"/>
    <w:rsid w:val="00D53A7A"/>
    <w:rsid w:val="00D53B2B"/>
    <w:rsid w:val="00D53D1D"/>
    <w:rsid w:val="00D53E7D"/>
    <w:rsid w:val="00D5483B"/>
    <w:rsid w:val="00D548CF"/>
    <w:rsid w:val="00D54B2C"/>
    <w:rsid w:val="00D54E2D"/>
    <w:rsid w:val="00D55034"/>
    <w:rsid w:val="00D553BD"/>
    <w:rsid w:val="00D55435"/>
    <w:rsid w:val="00D55635"/>
    <w:rsid w:val="00D556FF"/>
    <w:rsid w:val="00D55D1F"/>
    <w:rsid w:val="00D55E30"/>
    <w:rsid w:val="00D56024"/>
    <w:rsid w:val="00D56251"/>
    <w:rsid w:val="00D562CA"/>
    <w:rsid w:val="00D56512"/>
    <w:rsid w:val="00D56532"/>
    <w:rsid w:val="00D566E7"/>
    <w:rsid w:val="00D56926"/>
    <w:rsid w:val="00D56DC0"/>
    <w:rsid w:val="00D571C6"/>
    <w:rsid w:val="00D5779C"/>
    <w:rsid w:val="00D5797A"/>
    <w:rsid w:val="00D57B01"/>
    <w:rsid w:val="00D57E73"/>
    <w:rsid w:val="00D57ECF"/>
    <w:rsid w:val="00D60052"/>
    <w:rsid w:val="00D60072"/>
    <w:rsid w:val="00D6040A"/>
    <w:rsid w:val="00D605A1"/>
    <w:rsid w:val="00D605E7"/>
    <w:rsid w:val="00D6081F"/>
    <w:rsid w:val="00D60941"/>
    <w:rsid w:val="00D60ADE"/>
    <w:rsid w:val="00D60E50"/>
    <w:rsid w:val="00D60FAA"/>
    <w:rsid w:val="00D61225"/>
    <w:rsid w:val="00D61392"/>
    <w:rsid w:val="00D61542"/>
    <w:rsid w:val="00D615AC"/>
    <w:rsid w:val="00D61609"/>
    <w:rsid w:val="00D61979"/>
    <w:rsid w:val="00D61A4E"/>
    <w:rsid w:val="00D61B64"/>
    <w:rsid w:val="00D61FF9"/>
    <w:rsid w:val="00D62048"/>
    <w:rsid w:val="00D620B8"/>
    <w:rsid w:val="00D6214E"/>
    <w:rsid w:val="00D62278"/>
    <w:rsid w:val="00D622BD"/>
    <w:rsid w:val="00D62542"/>
    <w:rsid w:val="00D625B6"/>
    <w:rsid w:val="00D628B1"/>
    <w:rsid w:val="00D62C52"/>
    <w:rsid w:val="00D62DE8"/>
    <w:rsid w:val="00D63BD1"/>
    <w:rsid w:val="00D63C5B"/>
    <w:rsid w:val="00D63E54"/>
    <w:rsid w:val="00D6414C"/>
    <w:rsid w:val="00D6425E"/>
    <w:rsid w:val="00D643A6"/>
    <w:rsid w:val="00D644C0"/>
    <w:rsid w:val="00D648CE"/>
    <w:rsid w:val="00D64BE2"/>
    <w:rsid w:val="00D64D97"/>
    <w:rsid w:val="00D64DB0"/>
    <w:rsid w:val="00D652BC"/>
    <w:rsid w:val="00D652F5"/>
    <w:rsid w:val="00D653BA"/>
    <w:rsid w:val="00D65835"/>
    <w:rsid w:val="00D65932"/>
    <w:rsid w:val="00D65BB4"/>
    <w:rsid w:val="00D65C97"/>
    <w:rsid w:val="00D65DA4"/>
    <w:rsid w:val="00D6616A"/>
    <w:rsid w:val="00D662DA"/>
    <w:rsid w:val="00D66484"/>
    <w:rsid w:val="00D669D5"/>
    <w:rsid w:val="00D66A4F"/>
    <w:rsid w:val="00D66B37"/>
    <w:rsid w:val="00D66C60"/>
    <w:rsid w:val="00D66CFD"/>
    <w:rsid w:val="00D66F96"/>
    <w:rsid w:val="00D6707E"/>
    <w:rsid w:val="00D671F4"/>
    <w:rsid w:val="00D675DD"/>
    <w:rsid w:val="00D677BE"/>
    <w:rsid w:val="00D67874"/>
    <w:rsid w:val="00D678E2"/>
    <w:rsid w:val="00D67E03"/>
    <w:rsid w:val="00D700D6"/>
    <w:rsid w:val="00D700FA"/>
    <w:rsid w:val="00D70351"/>
    <w:rsid w:val="00D706F8"/>
    <w:rsid w:val="00D7097D"/>
    <w:rsid w:val="00D709DB"/>
    <w:rsid w:val="00D70F10"/>
    <w:rsid w:val="00D71019"/>
    <w:rsid w:val="00D7148E"/>
    <w:rsid w:val="00D71AB1"/>
    <w:rsid w:val="00D71ACB"/>
    <w:rsid w:val="00D71FFA"/>
    <w:rsid w:val="00D7223F"/>
    <w:rsid w:val="00D72911"/>
    <w:rsid w:val="00D72B6B"/>
    <w:rsid w:val="00D72E18"/>
    <w:rsid w:val="00D73556"/>
    <w:rsid w:val="00D7367A"/>
    <w:rsid w:val="00D7393F"/>
    <w:rsid w:val="00D73BE6"/>
    <w:rsid w:val="00D74418"/>
    <w:rsid w:val="00D74492"/>
    <w:rsid w:val="00D744B3"/>
    <w:rsid w:val="00D744B6"/>
    <w:rsid w:val="00D74860"/>
    <w:rsid w:val="00D74AB6"/>
    <w:rsid w:val="00D74AF8"/>
    <w:rsid w:val="00D74CA5"/>
    <w:rsid w:val="00D74DA0"/>
    <w:rsid w:val="00D74FB8"/>
    <w:rsid w:val="00D7505D"/>
    <w:rsid w:val="00D750F6"/>
    <w:rsid w:val="00D753C2"/>
    <w:rsid w:val="00D75601"/>
    <w:rsid w:val="00D75645"/>
    <w:rsid w:val="00D75842"/>
    <w:rsid w:val="00D75854"/>
    <w:rsid w:val="00D75AA6"/>
    <w:rsid w:val="00D75C74"/>
    <w:rsid w:val="00D75DC5"/>
    <w:rsid w:val="00D76133"/>
    <w:rsid w:val="00D7615F"/>
    <w:rsid w:val="00D7669A"/>
    <w:rsid w:val="00D7671E"/>
    <w:rsid w:val="00D7686E"/>
    <w:rsid w:val="00D7698F"/>
    <w:rsid w:val="00D76A8B"/>
    <w:rsid w:val="00D76AB4"/>
    <w:rsid w:val="00D76B3E"/>
    <w:rsid w:val="00D76C7D"/>
    <w:rsid w:val="00D7728F"/>
    <w:rsid w:val="00D772B5"/>
    <w:rsid w:val="00D772C4"/>
    <w:rsid w:val="00D77436"/>
    <w:rsid w:val="00D77592"/>
    <w:rsid w:val="00D776F7"/>
    <w:rsid w:val="00D77B0A"/>
    <w:rsid w:val="00D77DB7"/>
    <w:rsid w:val="00D801AF"/>
    <w:rsid w:val="00D80280"/>
    <w:rsid w:val="00D80465"/>
    <w:rsid w:val="00D804E7"/>
    <w:rsid w:val="00D80713"/>
    <w:rsid w:val="00D80984"/>
    <w:rsid w:val="00D80B28"/>
    <w:rsid w:val="00D80C81"/>
    <w:rsid w:val="00D80D31"/>
    <w:rsid w:val="00D80DE8"/>
    <w:rsid w:val="00D80E04"/>
    <w:rsid w:val="00D80E8A"/>
    <w:rsid w:val="00D80F2F"/>
    <w:rsid w:val="00D81145"/>
    <w:rsid w:val="00D811AE"/>
    <w:rsid w:val="00D814AD"/>
    <w:rsid w:val="00D8179D"/>
    <w:rsid w:val="00D8206F"/>
    <w:rsid w:val="00D82163"/>
    <w:rsid w:val="00D8266D"/>
    <w:rsid w:val="00D83102"/>
    <w:rsid w:val="00D83261"/>
    <w:rsid w:val="00D832B5"/>
    <w:rsid w:val="00D83509"/>
    <w:rsid w:val="00D83642"/>
    <w:rsid w:val="00D83725"/>
    <w:rsid w:val="00D83B67"/>
    <w:rsid w:val="00D83B9E"/>
    <w:rsid w:val="00D83BA5"/>
    <w:rsid w:val="00D84264"/>
    <w:rsid w:val="00D8434D"/>
    <w:rsid w:val="00D8439E"/>
    <w:rsid w:val="00D84641"/>
    <w:rsid w:val="00D8472A"/>
    <w:rsid w:val="00D84CD2"/>
    <w:rsid w:val="00D84CE3"/>
    <w:rsid w:val="00D85457"/>
    <w:rsid w:val="00D8574B"/>
    <w:rsid w:val="00D85C23"/>
    <w:rsid w:val="00D85D04"/>
    <w:rsid w:val="00D85D37"/>
    <w:rsid w:val="00D85E42"/>
    <w:rsid w:val="00D85F17"/>
    <w:rsid w:val="00D85FF2"/>
    <w:rsid w:val="00D86169"/>
    <w:rsid w:val="00D862A6"/>
    <w:rsid w:val="00D863B0"/>
    <w:rsid w:val="00D868D6"/>
    <w:rsid w:val="00D86B96"/>
    <w:rsid w:val="00D86ED6"/>
    <w:rsid w:val="00D86F42"/>
    <w:rsid w:val="00D86F9F"/>
    <w:rsid w:val="00D86FDB"/>
    <w:rsid w:val="00D8703F"/>
    <w:rsid w:val="00D87392"/>
    <w:rsid w:val="00D87644"/>
    <w:rsid w:val="00D87AA8"/>
    <w:rsid w:val="00D87B47"/>
    <w:rsid w:val="00D90A08"/>
    <w:rsid w:val="00D914D0"/>
    <w:rsid w:val="00D918F7"/>
    <w:rsid w:val="00D91D7A"/>
    <w:rsid w:val="00D91DF6"/>
    <w:rsid w:val="00D91E5D"/>
    <w:rsid w:val="00D92409"/>
    <w:rsid w:val="00D9244E"/>
    <w:rsid w:val="00D9251B"/>
    <w:rsid w:val="00D9255A"/>
    <w:rsid w:val="00D9297B"/>
    <w:rsid w:val="00D92C33"/>
    <w:rsid w:val="00D92CB4"/>
    <w:rsid w:val="00D92CBC"/>
    <w:rsid w:val="00D92EDE"/>
    <w:rsid w:val="00D93051"/>
    <w:rsid w:val="00D931FE"/>
    <w:rsid w:val="00D93359"/>
    <w:rsid w:val="00D93889"/>
    <w:rsid w:val="00D93CF4"/>
    <w:rsid w:val="00D9412B"/>
    <w:rsid w:val="00D942FF"/>
    <w:rsid w:val="00D9456E"/>
    <w:rsid w:val="00D94709"/>
    <w:rsid w:val="00D9497E"/>
    <w:rsid w:val="00D949EF"/>
    <w:rsid w:val="00D94C00"/>
    <w:rsid w:val="00D956E6"/>
    <w:rsid w:val="00D95895"/>
    <w:rsid w:val="00D959B1"/>
    <w:rsid w:val="00D95A4C"/>
    <w:rsid w:val="00D95CA7"/>
    <w:rsid w:val="00D95EFB"/>
    <w:rsid w:val="00D9608D"/>
    <w:rsid w:val="00D962AD"/>
    <w:rsid w:val="00D96394"/>
    <w:rsid w:val="00D9670E"/>
    <w:rsid w:val="00D969E0"/>
    <w:rsid w:val="00D96B6D"/>
    <w:rsid w:val="00D96BBA"/>
    <w:rsid w:val="00D97587"/>
    <w:rsid w:val="00D975A0"/>
    <w:rsid w:val="00D976D0"/>
    <w:rsid w:val="00D97712"/>
    <w:rsid w:val="00D9796B"/>
    <w:rsid w:val="00D97B43"/>
    <w:rsid w:val="00D97D50"/>
    <w:rsid w:val="00D97F7E"/>
    <w:rsid w:val="00D97FC6"/>
    <w:rsid w:val="00DA0372"/>
    <w:rsid w:val="00DA0458"/>
    <w:rsid w:val="00DA067A"/>
    <w:rsid w:val="00DA06F5"/>
    <w:rsid w:val="00DA098F"/>
    <w:rsid w:val="00DA0A60"/>
    <w:rsid w:val="00DA0BA3"/>
    <w:rsid w:val="00DA0D38"/>
    <w:rsid w:val="00DA0D78"/>
    <w:rsid w:val="00DA120F"/>
    <w:rsid w:val="00DA1326"/>
    <w:rsid w:val="00DA14BD"/>
    <w:rsid w:val="00DA1529"/>
    <w:rsid w:val="00DA16D7"/>
    <w:rsid w:val="00DA1B10"/>
    <w:rsid w:val="00DA2086"/>
    <w:rsid w:val="00DA24E1"/>
    <w:rsid w:val="00DA2994"/>
    <w:rsid w:val="00DA29B5"/>
    <w:rsid w:val="00DA2AD7"/>
    <w:rsid w:val="00DA2C21"/>
    <w:rsid w:val="00DA2F52"/>
    <w:rsid w:val="00DA2F8C"/>
    <w:rsid w:val="00DA32A8"/>
    <w:rsid w:val="00DA3455"/>
    <w:rsid w:val="00DA3A2E"/>
    <w:rsid w:val="00DA3EB7"/>
    <w:rsid w:val="00DA3EEA"/>
    <w:rsid w:val="00DA410F"/>
    <w:rsid w:val="00DA43DF"/>
    <w:rsid w:val="00DA447E"/>
    <w:rsid w:val="00DA4947"/>
    <w:rsid w:val="00DA4A6E"/>
    <w:rsid w:val="00DA4D0A"/>
    <w:rsid w:val="00DA501F"/>
    <w:rsid w:val="00DA50B6"/>
    <w:rsid w:val="00DA50C6"/>
    <w:rsid w:val="00DA51B9"/>
    <w:rsid w:val="00DA5274"/>
    <w:rsid w:val="00DA5600"/>
    <w:rsid w:val="00DA5938"/>
    <w:rsid w:val="00DA5A24"/>
    <w:rsid w:val="00DA5E11"/>
    <w:rsid w:val="00DA5E36"/>
    <w:rsid w:val="00DA68CA"/>
    <w:rsid w:val="00DA713E"/>
    <w:rsid w:val="00DA7603"/>
    <w:rsid w:val="00DA781E"/>
    <w:rsid w:val="00DA7900"/>
    <w:rsid w:val="00DA7D27"/>
    <w:rsid w:val="00DA7F05"/>
    <w:rsid w:val="00DB023E"/>
    <w:rsid w:val="00DB0750"/>
    <w:rsid w:val="00DB0B86"/>
    <w:rsid w:val="00DB0E01"/>
    <w:rsid w:val="00DB0F9C"/>
    <w:rsid w:val="00DB12B5"/>
    <w:rsid w:val="00DB148B"/>
    <w:rsid w:val="00DB1632"/>
    <w:rsid w:val="00DB1A8D"/>
    <w:rsid w:val="00DB1DD0"/>
    <w:rsid w:val="00DB215F"/>
    <w:rsid w:val="00DB238D"/>
    <w:rsid w:val="00DB26EE"/>
    <w:rsid w:val="00DB27F6"/>
    <w:rsid w:val="00DB2966"/>
    <w:rsid w:val="00DB29DE"/>
    <w:rsid w:val="00DB2D08"/>
    <w:rsid w:val="00DB2E50"/>
    <w:rsid w:val="00DB2E61"/>
    <w:rsid w:val="00DB2FAC"/>
    <w:rsid w:val="00DB3041"/>
    <w:rsid w:val="00DB327D"/>
    <w:rsid w:val="00DB3457"/>
    <w:rsid w:val="00DB34FD"/>
    <w:rsid w:val="00DB37C2"/>
    <w:rsid w:val="00DB38F4"/>
    <w:rsid w:val="00DB3A7C"/>
    <w:rsid w:val="00DB3C65"/>
    <w:rsid w:val="00DB3CA8"/>
    <w:rsid w:val="00DB3EC4"/>
    <w:rsid w:val="00DB4D79"/>
    <w:rsid w:val="00DB4DBA"/>
    <w:rsid w:val="00DB5607"/>
    <w:rsid w:val="00DB5933"/>
    <w:rsid w:val="00DB5C2D"/>
    <w:rsid w:val="00DB5F9B"/>
    <w:rsid w:val="00DB631A"/>
    <w:rsid w:val="00DB63E3"/>
    <w:rsid w:val="00DB64B9"/>
    <w:rsid w:val="00DB6604"/>
    <w:rsid w:val="00DB6754"/>
    <w:rsid w:val="00DB6791"/>
    <w:rsid w:val="00DB6A73"/>
    <w:rsid w:val="00DB6AE9"/>
    <w:rsid w:val="00DB6D39"/>
    <w:rsid w:val="00DB70BF"/>
    <w:rsid w:val="00DB713F"/>
    <w:rsid w:val="00DB719F"/>
    <w:rsid w:val="00DB727D"/>
    <w:rsid w:val="00DB73F4"/>
    <w:rsid w:val="00DB766B"/>
    <w:rsid w:val="00DB7B73"/>
    <w:rsid w:val="00DB7BEB"/>
    <w:rsid w:val="00DB7CE3"/>
    <w:rsid w:val="00DC0380"/>
    <w:rsid w:val="00DC0517"/>
    <w:rsid w:val="00DC0538"/>
    <w:rsid w:val="00DC0679"/>
    <w:rsid w:val="00DC079B"/>
    <w:rsid w:val="00DC099B"/>
    <w:rsid w:val="00DC0A27"/>
    <w:rsid w:val="00DC0A30"/>
    <w:rsid w:val="00DC0CC5"/>
    <w:rsid w:val="00DC1183"/>
    <w:rsid w:val="00DC13F8"/>
    <w:rsid w:val="00DC1472"/>
    <w:rsid w:val="00DC1715"/>
    <w:rsid w:val="00DC1A8D"/>
    <w:rsid w:val="00DC1ADE"/>
    <w:rsid w:val="00DC1B6E"/>
    <w:rsid w:val="00DC1CCF"/>
    <w:rsid w:val="00DC1FB3"/>
    <w:rsid w:val="00DC20D9"/>
    <w:rsid w:val="00DC2199"/>
    <w:rsid w:val="00DC2623"/>
    <w:rsid w:val="00DC2640"/>
    <w:rsid w:val="00DC2662"/>
    <w:rsid w:val="00DC2CCC"/>
    <w:rsid w:val="00DC2D1A"/>
    <w:rsid w:val="00DC2D68"/>
    <w:rsid w:val="00DC349F"/>
    <w:rsid w:val="00DC36EA"/>
    <w:rsid w:val="00DC3D26"/>
    <w:rsid w:val="00DC3EC9"/>
    <w:rsid w:val="00DC3EE6"/>
    <w:rsid w:val="00DC4305"/>
    <w:rsid w:val="00DC438B"/>
    <w:rsid w:val="00DC44DA"/>
    <w:rsid w:val="00DC4850"/>
    <w:rsid w:val="00DC494E"/>
    <w:rsid w:val="00DC4BBF"/>
    <w:rsid w:val="00DC53E6"/>
    <w:rsid w:val="00DC5764"/>
    <w:rsid w:val="00DC586E"/>
    <w:rsid w:val="00DC58DD"/>
    <w:rsid w:val="00DC5934"/>
    <w:rsid w:val="00DC5B45"/>
    <w:rsid w:val="00DC5F7B"/>
    <w:rsid w:val="00DC6155"/>
    <w:rsid w:val="00DC64C9"/>
    <w:rsid w:val="00DC65BA"/>
    <w:rsid w:val="00DC660F"/>
    <w:rsid w:val="00DC6739"/>
    <w:rsid w:val="00DC6AFC"/>
    <w:rsid w:val="00DC6B3B"/>
    <w:rsid w:val="00DC6E21"/>
    <w:rsid w:val="00DC6EB7"/>
    <w:rsid w:val="00DC7598"/>
    <w:rsid w:val="00DC75E3"/>
    <w:rsid w:val="00DC78C6"/>
    <w:rsid w:val="00DC7971"/>
    <w:rsid w:val="00DC79CF"/>
    <w:rsid w:val="00DC7D20"/>
    <w:rsid w:val="00DC7D4E"/>
    <w:rsid w:val="00DC7DB8"/>
    <w:rsid w:val="00DD0463"/>
    <w:rsid w:val="00DD0561"/>
    <w:rsid w:val="00DD092D"/>
    <w:rsid w:val="00DD0932"/>
    <w:rsid w:val="00DD09A1"/>
    <w:rsid w:val="00DD09CD"/>
    <w:rsid w:val="00DD0C07"/>
    <w:rsid w:val="00DD0F4D"/>
    <w:rsid w:val="00DD10E9"/>
    <w:rsid w:val="00DD120F"/>
    <w:rsid w:val="00DD169E"/>
    <w:rsid w:val="00DD1757"/>
    <w:rsid w:val="00DD1CD4"/>
    <w:rsid w:val="00DD1FA9"/>
    <w:rsid w:val="00DD2096"/>
    <w:rsid w:val="00DD2210"/>
    <w:rsid w:val="00DD2457"/>
    <w:rsid w:val="00DD2D7E"/>
    <w:rsid w:val="00DD2F65"/>
    <w:rsid w:val="00DD2F6E"/>
    <w:rsid w:val="00DD3226"/>
    <w:rsid w:val="00DD341F"/>
    <w:rsid w:val="00DD3B9A"/>
    <w:rsid w:val="00DD3CB0"/>
    <w:rsid w:val="00DD3EA1"/>
    <w:rsid w:val="00DD3EFA"/>
    <w:rsid w:val="00DD4254"/>
    <w:rsid w:val="00DD4310"/>
    <w:rsid w:val="00DD4442"/>
    <w:rsid w:val="00DD47C7"/>
    <w:rsid w:val="00DD4A7B"/>
    <w:rsid w:val="00DD4AEE"/>
    <w:rsid w:val="00DD4B5A"/>
    <w:rsid w:val="00DD534B"/>
    <w:rsid w:val="00DD54B5"/>
    <w:rsid w:val="00DD582D"/>
    <w:rsid w:val="00DD6349"/>
    <w:rsid w:val="00DD63E5"/>
    <w:rsid w:val="00DD6AFC"/>
    <w:rsid w:val="00DD6C8B"/>
    <w:rsid w:val="00DD6F25"/>
    <w:rsid w:val="00DD70DC"/>
    <w:rsid w:val="00DD718B"/>
    <w:rsid w:val="00DD7257"/>
    <w:rsid w:val="00DD7562"/>
    <w:rsid w:val="00DD7672"/>
    <w:rsid w:val="00DD77EF"/>
    <w:rsid w:val="00DD7B43"/>
    <w:rsid w:val="00DD7D7F"/>
    <w:rsid w:val="00DD7EB8"/>
    <w:rsid w:val="00DE0057"/>
    <w:rsid w:val="00DE0254"/>
    <w:rsid w:val="00DE029B"/>
    <w:rsid w:val="00DE03A6"/>
    <w:rsid w:val="00DE054C"/>
    <w:rsid w:val="00DE0780"/>
    <w:rsid w:val="00DE0B8E"/>
    <w:rsid w:val="00DE0BAD"/>
    <w:rsid w:val="00DE0D9F"/>
    <w:rsid w:val="00DE0EB4"/>
    <w:rsid w:val="00DE1049"/>
    <w:rsid w:val="00DE1153"/>
    <w:rsid w:val="00DE1358"/>
    <w:rsid w:val="00DE1795"/>
    <w:rsid w:val="00DE17FD"/>
    <w:rsid w:val="00DE1935"/>
    <w:rsid w:val="00DE1B9E"/>
    <w:rsid w:val="00DE1C8A"/>
    <w:rsid w:val="00DE1D76"/>
    <w:rsid w:val="00DE2331"/>
    <w:rsid w:val="00DE2593"/>
    <w:rsid w:val="00DE2634"/>
    <w:rsid w:val="00DE276D"/>
    <w:rsid w:val="00DE29E0"/>
    <w:rsid w:val="00DE2DC2"/>
    <w:rsid w:val="00DE2F10"/>
    <w:rsid w:val="00DE3435"/>
    <w:rsid w:val="00DE381C"/>
    <w:rsid w:val="00DE3875"/>
    <w:rsid w:val="00DE38D6"/>
    <w:rsid w:val="00DE39B9"/>
    <w:rsid w:val="00DE3DB6"/>
    <w:rsid w:val="00DE3DCE"/>
    <w:rsid w:val="00DE3E09"/>
    <w:rsid w:val="00DE3F13"/>
    <w:rsid w:val="00DE40DA"/>
    <w:rsid w:val="00DE42B3"/>
    <w:rsid w:val="00DE4445"/>
    <w:rsid w:val="00DE45E0"/>
    <w:rsid w:val="00DE4679"/>
    <w:rsid w:val="00DE46FF"/>
    <w:rsid w:val="00DE49F8"/>
    <w:rsid w:val="00DE4AF3"/>
    <w:rsid w:val="00DE4C17"/>
    <w:rsid w:val="00DE517E"/>
    <w:rsid w:val="00DE5230"/>
    <w:rsid w:val="00DE53A1"/>
    <w:rsid w:val="00DE5490"/>
    <w:rsid w:val="00DE56C9"/>
    <w:rsid w:val="00DE5914"/>
    <w:rsid w:val="00DE5D3F"/>
    <w:rsid w:val="00DE6212"/>
    <w:rsid w:val="00DE637A"/>
    <w:rsid w:val="00DE6442"/>
    <w:rsid w:val="00DE64D0"/>
    <w:rsid w:val="00DE6538"/>
    <w:rsid w:val="00DE667D"/>
    <w:rsid w:val="00DE66AB"/>
    <w:rsid w:val="00DE6B87"/>
    <w:rsid w:val="00DE7187"/>
    <w:rsid w:val="00DE7293"/>
    <w:rsid w:val="00DE7A28"/>
    <w:rsid w:val="00DE7D5D"/>
    <w:rsid w:val="00DE7F1F"/>
    <w:rsid w:val="00DF00FC"/>
    <w:rsid w:val="00DF047B"/>
    <w:rsid w:val="00DF04BD"/>
    <w:rsid w:val="00DF05A3"/>
    <w:rsid w:val="00DF06AB"/>
    <w:rsid w:val="00DF071A"/>
    <w:rsid w:val="00DF0971"/>
    <w:rsid w:val="00DF18E0"/>
    <w:rsid w:val="00DF1B5E"/>
    <w:rsid w:val="00DF1C47"/>
    <w:rsid w:val="00DF1DF8"/>
    <w:rsid w:val="00DF1F82"/>
    <w:rsid w:val="00DF211B"/>
    <w:rsid w:val="00DF2183"/>
    <w:rsid w:val="00DF26F4"/>
    <w:rsid w:val="00DF2945"/>
    <w:rsid w:val="00DF2EA9"/>
    <w:rsid w:val="00DF2ED7"/>
    <w:rsid w:val="00DF3141"/>
    <w:rsid w:val="00DF321F"/>
    <w:rsid w:val="00DF33E9"/>
    <w:rsid w:val="00DF3466"/>
    <w:rsid w:val="00DF3656"/>
    <w:rsid w:val="00DF38B0"/>
    <w:rsid w:val="00DF3B0D"/>
    <w:rsid w:val="00DF3B6B"/>
    <w:rsid w:val="00DF3BC0"/>
    <w:rsid w:val="00DF3D41"/>
    <w:rsid w:val="00DF3DDF"/>
    <w:rsid w:val="00DF3F85"/>
    <w:rsid w:val="00DF4219"/>
    <w:rsid w:val="00DF49A1"/>
    <w:rsid w:val="00DF49D2"/>
    <w:rsid w:val="00DF4EBE"/>
    <w:rsid w:val="00DF5D28"/>
    <w:rsid w:val="00DF6221"/>
    <w:rsid w:val="00DF64D9"/>
    <w:rsid w:val="00DF65EB"/>
    <w:rsid w:val="00DF6713"/>
    <w:rsid w:val="00DF68A4"/>
    <w:rsid w:val="00DF6CBA"/>
    <w:rsid w:val="00DF6E59"/>
    <w:rsid w:val="00DF7143"/>
    <w:rsid w:val="00DF72D9"/>
    <w:rsid w:val="00DF73E0"/>
    <w:rsid w:val="00DF796B"/>
    <w:rsid w:val="00DF7B1E"/>
    <w:rsid w:val="00DF7B48"/>
    <w:rsid w:val="00DF7C21"/>
    <w:rsid w:val="00E005FB"/>
    <w:rsid w:val="00E00901"/>
    <w:rsid w:val="00E01074"/>
    <w:rsid w:val="00E0113E"/>
    <w:rsid w:val="00E013E2"/>
    <w:rsid w:val="00E0152A"/>
    <w:rsid w:val="00E01542"/>
    <w:rsid w:val="00E015F7"/>
    <w:rsid w:val="00E01712"/>
    <w:rsid w:val="00E0192A"/>
    <w:rsid w:val="00E01992"/>
    <w:rsid w:val="00E01B60"/>
    <w:rsid w:val="00E01BF4"/>
    <w:rsid w:val="00E01D8B"/>
    <w:rsid w:val="00E0215A"/>
    <w:rsid w:val="00E02263"/>
    <w:rsid w:val="00E02773"/>
    <w:rsid w:val="00E02FE7"/>
    <w:rsid w:val="00E030ED"/>
    <w:rsid w:val="00E03147"/>
    <w:rsid w:val="00E031FB"/>
    <w:rsid w:val="00E032A9"/>
    <w:rsid w:val="00E035FD"/>
    <w:rsid w:val="00E036EB"/>
    <w:rsid w:val="00E03AE1"/>
    <w:rsid w:val="00E03D42"/>
    <w:rsid w:val="00E03F85"/>
    <w:rsid w:val="00E04100"/>
    <w:rsid w:val="00E0467B"/>
    <w:rsid w:val="00E048E7"/>
    <w:rsid w:val="00E049FC"/>
    <w:rsid w:val="00E04E72"/>
    <w:rsid w:val="00E052FF"/>
    <w:rsid w:val="00E0537E"/>
    <w:rsid w:val="00E055FF"/>
    <w:rsid w:val="00E05652"/>
    <w:rsid w:val="00E0574E"/>
    <w:rsid w:val="00E057A7"/>
    <w:rsid w:val="00E058D7"/>
    <w:rsid w:val="00E05B0C"/>
    <w:rsid w:val="00E05E20"/>
    <w:rsid w:val="00E05E71"/>
    <w:rsid w:val="00E05EEA"/>
    <w:rsid w:val="00E061A2"/>
    <w:rsid w:val="00E062D0"/>
    <w:rsid w:val="00E063DF"/>
    <w:rsid w:val="00E0655F"/>
    <w:rsid w:val="00E066F4"/>
    <w:rsid w:val="00E068ED"/>
    <w:rsid w:val="00E06BD9"/>
    <w:rsid w:val="00E06C11"/>
    <w:rsid w:val="00E06DF5"/>
    <w:rsid w:val="00E06E25"/>
    <w:rsid w:val="00E06FC7"/>
    <w:rsid w:val="00E075BC"/>
    <w:rsid w:val="00E07798"/>
    <w:rsid w:val="00E07837"/>
    <w:rsid w:val="00E07C1F"/>
    <w:rsid w:val="00E07DBB"/>
    <w:rsid w:val="00E07F46"/>
    <w:rsid w:val="00E1004B"/>
    <w:rsid w:val="00E100E9"/>
    <w:rsid w:val="00E102AC"/>
    <w:rsid w:val="00E102B5"/>
    <w:rsid w:val="00E107CA"/>
    <w:rsid w:val="00E1080C"/>
    <w:rsid w:val="00E10C51"/>
    <w:rsid w:val="00E10D1D"/>
    <w:rsid w:val="00E11266"/>
    <w:rsid w:val="00E1129F"/>
    <w:rsid w:val="00E115E2"/>
    <w:rsid w:val="00E118CD"/>
    <w:rsid w:val="00E1193A"/>
    <w:rsid w:val="00E11B54"/>
    <w:rsid w:val="00E11C92"/>
    <w:rsid w:val="00E121F5"/>
    <w:rsid w:val="00E12861"/>
    <w:rsid w:val="00E12919"/>
    <w:rsid w:val="00E12BC3"/>
    <w:rsid w:val="00E12D12"/>
    <w:rsid w:val="00E12E61"/>
    <w:rsid w:val="00E12F33"/>
    <w:rsid w:val="00E12FB5"/>
    <w:rsid w:val="00E13357"/>
    <w:rsid w:val="00E13377"/>
    <w:rsid w:val="00E136E3"/>
    <w:rsid w:val="00E13E27"/>
    <w:rsid w:val="00E13F07"/>
    <w:rsid w:val="00E14034"/>
    <w:rsid w:val="00E14197"/>
    <w:rsid w:val="00E14653"/>
    <w:rsid w:val="00E1491D"/>
    <w:rsid w:val="00E14E92"/>
    <w:rsid w:val="00E14EFF"/>
    <w:rsid w:val="00E14FE4"/>
    <w:rsid w:val="00E15135"/>
    <w:rsid w:val="00E1524A"/>
    <w:rsid w:val="00E1528E"/>
    <w:rsid w:val="00E15406"/>
    <w:rsid w:val="00E155C4"/>
    <w:rsid w:val="00E15748"/>
    <w:rsid w:val="00E1594B"/>
    <w:rsid w:val="00E15D7D"/>
    <w:rsid w:val="00E15E60"/>
    <w:rsid w:val="00E16049"/>
    <w:rsid w:val="00E161FE"/>
    <w:rsid w:val="00E1647E"/>
    <w:rsid w:val="00E1692F"/>
    <w:rsid w:val="00E171E3"/>
    <w:rsid w:val="00E174CF"/>
    <w:rsid w:val="00E17511"/>
    <w:rsid w:val="00E175A6"/>
    <w:rsid w:val="00E17957"/>
    <w:rsid w:val="00E17974"/>
    <w:rsid w:val="00E179CF"/>
    <w:rsid w:val="00E17A0E"/>
    <w:rsid w:val="00E17C97"/>
    <w:rsid w:val="00E17F65"/>
    <w:rsid w:val="00E17F6F"/>
    <w:rsid w:val="00E20270"/>
    <w:rsid w:val="00E202C5"/>
    <w:rsid w:val="00E204DA"/>
    <w:rsid w:val="00E205A6"/>
    <w:rsid w:val="00E20636"/>
    <w:rsid w:val="00E20666"/>
    <w:rsid w:val="00E20C97"/>
    <w:rsid w:val="00E20DE2"/>
    <w:rsid w:val="00E20DFB"/>
    <w:rsid w:val="00E21393"/>
    <w:rsid w:val="00E219BE"/>
    <w:rsid w:val="00E21B1B"/>
    <w:rsid w:val="00E21C65"/>
    <w:rsid w:val="00E21ED1"/>
    <w:rsid w:val="00E21F39"/>
    <w:rsid w:val="00E21FAC"/>
    <w:rsid w:val="00E22478"/>
    <w:rsid w:val="00E224B7"/>
    <w:rsid w:val="00E224D7"/>
    <w:rsid w:val="00E22678"/>
    <w:rsid w:val="00E22C2D"/>
    <w:rsid w:val="00E22C93"/>
    <w:rsid w:val="00E22E0C"/>
    <w:rsid w:val="00E22E9C"/>
    <w:rsid w:val="00E23234"/>
    <w:rsid w:val="00E23431"/>
    <w:rsid w:val="00E2377C"/>
    <w:rsid w:val="00E23DE5"/>
    <w:rsid w:val="00E23E56"/>
    <w:rsid w:val="00E23F58"/>
    <w:rsid w:val="00E2429B"/>
    <w:rsid w:val="00E24627"/>
    <w:rsid w:val="00E24CA0"/>
    <w:rsid w:val="00E24CB1"/>
    <w:rsid w:val="00E24EDB"/>
    <w:rsid w:val="00E24FE9"/>
    <w:rsid w:val="00E2557A"/>
    <w:rsid w:val="00E2563B"/>
    <w:rsid w:val="00E25A05"/>
    <w:rsid w:val="00E25A36"/>
    <w:rsid w:val="00E25B27"/>
    <w:rsid w:val="00E25CD1"/>
    <w:rsid w:val="00E268D8"/>
    <w:rsid w:val="00E26C77"/>
    <w:rsid w:val="00E26F6B"/>
    <w:rsid w:val="00E274E5"/>
    <w:rsid w:val="00E2750E"/>
    <w:rsid w:val="00E278A1"/>
    <w:rsid w:val="00E278DA"/>
    <w:rsid w:val="00E27A83"/>
    <w:rsid w:val="00E27CF6"/>
    <w:rsid w:val="00E27D7E"/>
    <w:rsid w:val="00E27DAD"/>
    <w:rsid w:val="00E27DB6"/>
    <w:rsid w:val="00E27EE3"/>
    <w:rsid w:val="00E302C9"/>
    <w:rsid w:val="00E304A2"/>
    <w:rsid w:val="00E304F1"/>
    <w:rsid w:val="00E30701"/>
    <w:rsid w:val="00E30769"/>
    <w:rsid w:val="00E30943"/>
    <w:rsid w:val="00E30AD5"/>
    <w:rsid w:val="00E30BC3"/>
    <w:rsid w:val="00E3107E"/>
    <w:rsid w:val="00E31103"/>
    <w:rsid w:val="00E312A5"/>
    <w:rsid w:val="00E312C9"/>
    <w:rsid w:val="00E31477"/>
    <w:rsid w:val="00E3163B"/>
    <w:rsid w:val="00E31C5C"/>
    <w:rsid w:val="00E31DD8"/>
    <w:rsid w:val="00E320BD"/>
    <w:rsid w:val="00E3212A"/>
    <w:rsid w:val="00E32704"/>
    <w:rsid w:val="00E32839"/>
    <w:rsid w:val="00E32AAB"/>
    <w:rsid w:val="00E32D1A"/>
    <w:rsid w:val="00E33597"/>
    <w:rsid w:val="00E33CE0"/>
    <w:rsid w:val="00E33E73"/>
    <w:rsid w:val="00E33F74"/>
    <w:rsid w:val="00E34011"/>
    <w:rsid w:val="00E3447A"/>
    <w:rsid w:val="00E345A4"/>
    <w:rsid w:val="00E34612"/>
    <w:rsid w:val="00E34A86"/>
    <w:rsid w:val="00E34F7C"/>
    <w:rsid w:val="00E35074"/>
    <w:rsid w:val="00E351B7"/>
    <w:rsid w:val="00E35308"/>
    <w:rsid w:val="00E353B6"/>
    <w:rsid w:val="00E354BD"/>
    <w:rsid w:val="00E3577A"/>
    <w:rsid w:val="00E35842"/>
    <w:rsid w:val="00E35AB1"/>
    <w:rsid w:val="00E35B3E"/>
    <w:rsid w:val="00E35C7E"/>
    <w:rsid w:val="00E36144"/>
    <w:rsid w:val="00E36217"/>
    <w:rsid w:val="00E36B61"/>
    <w:rsid w:val="00E36D77"/>
    <w:rsid w:val="00E3722C"/>
    <w:rsid w:val="00E3774A"/>
    <w:rsid w:val="00E37989"/>
    <w:rsid w:val="00E37992"/>
    <w:rsid w:val="00E37B50"/>
    <w:rsid w:val="00E37B6D"/>
    <w:rsid w:val="00E37FE2"/>
    <w:rsid w:val="00E400C0"/>
    <w:rsid w:val="00E401B6"/>
    <w:rsid w:val="00E40AE5"/>
    <w:rsid w:val="00E40B6E"/>
    <w:rsid w:val="00E40D2C"/>
    <w:rsid w:val="00E41481"/>
    <w:rsid w:val="00E414F3"/>
    <w:rsid w:val="00E4152E"/>
    <w:rsid w:val="00E415C9"/>
    <w:rsid w:val="00E41601"/>
    <w:rsid w:val="00E41677"/>
    <w:rsid w:val="00E4167E"/>
    <w:rsid w:val="00E419BB"/>
    <w:rsid w:val="00E41E0D"/>
    <w:rsid w:val="00E426BD"/>
    <w:rsid w:val="00E4270B"/>
    <w:rsid w:val="00E427C3"/>
    <w:rsid w:val="00E42A5A"/>
    <w:rsid w:val="00E42D69"/>
    <w:rsid w:val="00E42E9D"/>
    <w:rsid w:val="00E43153"/>
    <w:rsid w:val="00E43264"/>
    <w:rsid w:val="00E4351D"/>
    <w:rsid w:val="00E43537"/>
    <w:rsid w:val="00E436A9"/>
    <w:rsid w:val="00E43739"/>
    <w:rsid w:val="00E43A83"/>
    <w:rsid w:val="00E43AD3"/>
    <w:rsid w:val="00E43E7F"/>
    <w:rsid w:val="00E44186"/>
    <w:rsid w:val="00E4447D"/>
    <w:rsid w:val="00E444F3"/>
    <w:rsid w:val="00E446AB"/>
    <w:rsid w:val="00E446BC"/>
    <w:rsid w:val="00E446E1"/>
    <w:rsid w:val="00E4478F"/>
    <w:rsid w:val="00E4482C"/>
    <w:rsid w:val="00E44B54"/>
    <w:rsid w:val="00E4542A"/>
    <w:rsid w:val="00E454CE"/>
    <w:rsid w:val="00E454F0"/>
    <w:rsid w:val="00E45595"/>
    <w:rsid w:val="00E45863"/>
    <w:rsid w:val="00E458F1"/>
    <w:rsid w:val="00E45C15"/>
    <w:rsid w:val="00E45DD8"/>
    <w:rsid w:val="00E46251"/>
    <w:rsid w:val="00E46294"/>
    <w:rsid w:val="00E465DD"/>
    <w:rsid w:val="00E46770"/>
    <w:rsid w:val="00E46FBA"/>
    <w:rsid w:val="00E46FBC"/>
    <w:rsid w:val="00E470B3"/>
    <w:rsid w:val="00E4767B"/>
    <w:rsid w:val="00E47728"/>
    <w:rsid w:val="00E477C5"/>
    <w:rsid w:val="00E4784F"/>
    <w:rsid w:val="00E47912"/>
    <w:rsid w:val="00E47966"/>
    <w:rsid w:val="00E47AF9"/>
    <w:rsid w:val="00E47E4F"/>
    <w:rsid w:val="00E50134"/>
    <w:rsid w:val="00E501BF"/>
    <w:rsid w:val="00E502BA"/>
    <w:rsid w:val="00E50344"/>
    <w:rsid w:val="00E50531"/>
    <w:rsid w:val="00E509CF"/>
    <w:rsid w:val="00E50B0F"/>
    <w:rsid w:val="00E50C08"/>
    <w:rsid w:val="00E50CB5"/>
    <w:rsid w:val="00E513A9"/>
    <w:rsid w:val="00E513CD"/>
    <w:rsid w:val="00E51478"/>
    <w:rsid w:val="00E51EAA"/>
    <w:rsid w:val="00E521C9"/>
    <w:rsid w:val="00E525D1"/>
    <w:rsid w:val="00E5264A"/>
    <w:rsid w:val="00E527AF"/>
    <w:rsid w:val="00E52B3A"/>
    <w:rsid w:val="00E531F9"/>
    <w:rsid w:val="00E53261"/>
    <w:rsid w:val="00E533B2"/>
    <w:rsid w:val="00E535F8"/>
    <w:rsid w:val="00E537F0"/>
    <w:rsid w:val="00E538DB"/>
    <w:rsid w:val="00E53A0A"/>
    <w:rsid w:val="00E53A85"/>
    <w:rsid w:val="00E53CB4"/>
    <w:rsid w:val="00E53E48"/>
    <w:rsid w:val="00E54044"/>
    <w:rsid w:val="00E54411"/>
    <w:rsid w:val="00E5473C"/>
    <w:rsid w:val="00E54B46"/>
    <w:rsid w:val="00E54D46"/>
    <w:rsid w:val="00E54D6F"/>
    <w:rsid w:val="00E550E2"/>
    <w:rsid w:val="00E55125"/>
    <w:rsid w:val="00E5546E"/>
    <w:rsid w:val="00E5549E"/>
    <w:rsid w:val="00E554A2"/>
    <w:rsid w:val="00E555C9"/>
    <w:rsid w:val="00E5569D"/>
    <w:rsid w:val="00E5573E"/>
    <w:rsid w:val="00E55864"/>
    <w:rsid w:val="00E55A92"/>
    <w:rsid w:val="00E55C3F"/>
    <w:rsid w:val="00E55E71"/>
    <w:rsid w:val="00E55F70"/>
    <w:rsid w:val="00E56004"/>
    <w:rsid w:val="00E5612E"/>
    <w:rsid w:val="00E5636A"/>
    <w:rsid w:val="00E5652D"/>
    <w:rsid w:val="00E56658"/>
    <w:rsid w:val="00E56CDC"/>
    <w:rsid w:val="00E56D9F"/>
    <w:rsid w:val="00E56DFA"/>
    <w:rsid w:val="00E56F0F"/>
    <w:rsid w:val="00E56FF4"/>
    <w:rsid w:val="00E57054"/>
    <w:rsid w:val="00E579FF"/>
    <w:rsid w:val="00E57A00"/>
    <w:rsid w:val="00E57B78"/>
    <w:rsid w:val="00E6011F"/>
    <w:rsid w:val="00E601F6"/>
    <w:rsid w:val="00E606D2"/>
    <w:rsid w:val="00E60B74"/>
    <w:rsid w:val="00E6141C"/>
    <w:rsid w:val="00E6153A"/>
    <w:rsid w:val="00E6159B"/>
    <w:rsid w:val="00E618DA"/>
    <w:rsid w:val="00E61B9A"/>
    <w:rsid w:val="00E61BFC"/>
    <w:rsid w:val="00E6201B"/>
    <w:rsid w:val="00E621D1"/>
    <w:rsid w:val="00E625A2"/>
    <w:rsid w:val="00E625AC"/>
    <w:rsid w:val="00E62A26"/>
    <w:rsid w:val="00E62AD4"/>
    <w:rsid w:val="00E62B29"/>
    <w:rsid w:val="00E62DDE"/>
    <w:rsid w:val="00E62E0B"/>
    <w:rsid w:val="00E62E8D"/>
    <w:rsid w:val="00E62ED9"/>
    <w:rsid w:val="00E6367E"/>
    <w:rsid w:val="00E6377A"/>
    <w:rsid w:val="00E63A63"/>
    <w:rsid w:val="00E64041"/>
    <w:rsid w:val="00E64153"/>
    <w:rsid w:val="00E64277"/>
    <w:rsid w:val="00E64316"/>
    <w:rsid w:val="00E6462B"/>
    <w:rsid w:val="00E64B4F"/>
    <w:rsid w:val="00E64E45"/>
    <w:rsid w:val="00E65486"/>
    <w:rsid w:val="00E655E8"/>
    <w:rsid w:val="00E65663"/>
    <w:rsid w:val="00E65798"/>
    <w:rsid w:val="00E6609D"/>
    <w:rsid w:val="00E660E0"/>
    <w:rsid w:val="00E663BE"/>
    <w:rsid w:val="00E666E8"/>
    <w:rsid w:val="00E66768"/>
    <w:rsid w:val="00E668D6"/>
    <w:rsid w:val="00E6693A"/>
    <w:rsid w:val="00E66B13"/>
    <w:rsid w:val="00E66C91"/>
    <w:rsid w:val="00E66F25"/>
    <w:rsid w:val="00E670A9"/>
    <w:rsid w:val="00E6719C"/>
    <w:rsid w:val="00E67248"/>
    <w:rsid w:val="00E674A3"/>
    <w:rsid w:val="00E6758D"/>
    <w:rsid w:val="00E6762F"/>
    <w:rsid w:val="00E67875"/>
    <w:rsid w:val="00E67A82"/>
    <w:rsid w:val="00E67D4F"/>
    <w:rsid w:val="00E70195"/>
    <w:rsid w:val="00E7028E"/>
    <w:rsid w:val="00E705E9"/>
    <w:rsid w:val="00E707B4"/>
    <w:rsid w:val="00E70A2B"/>
    <w:rsid w:val="00E70B45"/>
    <w:rsid w:val="00E70B54"/>
    <w:rsid w:val="00E70B5B"/>
    <w:rsid w:val="00E70B69"/>
    <w:rsid w:val="00E70C60"/>
    <w:rsid w:val="00E70D30"/>
    <w:rsid w:val="00E71610"/>
    <w:rsid w:val="00E71894"/>
    <w:rsid w:val="00E71A2D"/>
    <w:rsid w:val="00E71C38"/>
    <w:rsid w:val="00E7204F"/>
    <w:rsid w:val="00E721C9"/>
    <w:rsid w:val="00E723EE"/>
    <w:rsid w:val="00E72DBD"/>
    <w:rsid w:val="00E72E89"/>
    <w:rsid w:val="00E730A6"/>
    <w:rsid w:val="00E734BF"/>
    <w:rsid w:val="00E73935"/>
    <w:rsid w:val="00E73B52"/>
    <w:rsid w:val="00E73EA0"/>
    <w:rsid w:val="00E73F9E"/>
    <w:rsid w:val="00E7414A"/>
    <w:rsid w:val="00E7421A"/>
    <w:rsid w:val="00E742D7"/>
    <w:rsid w:val="00E7433D"/>
    <w:rsid w:val="00E744F4"/>
    <w:rsid w:val="00E745D9"/>
    <w:rsid w:val="00E74615"/>
    <w:rsid w:val="00E746B6"/>
    <w:rsid w:val="00E74758"/>
    <w:rsid w:val="00E747DD"/>
    <w:rsid w:val="00E74959"/>
    <w:rsid w:val="00E74AC2"/>
    <w:rsid w:val="00E74DCA"/>
    <w:rsid w:val="00E74E32"/>
    <w:rsid w:val="00E74EA4"/>
    <w:rsid w:val="00E75137"/>
    <w:rsid w:val="00E75357"/>
    <w:rsid w:val="00E754F8"/>
    <w:rsid w:val="00E75538"/>
    <w:rsid w:val="00E75580"/>
    <w:rsid w:val="00E759E8"/>
    <w:rsid w:val="00E76052"/>
    <w:rsid w:val="00E76185"/>
    <w:rsid w:val="00E76B7C"/>
    <w:rsid w:val="00E76F12"/>
    <w:rsid w:val="00E77565"/>
    <w:rsid w:val="00E776A5"/>
    <w:rsid w:val="00E77CDE"/>
    <w:rsid w:val="00E77D12"/>
    <w:rsid w:val="00E80584"/>
    <w:rsid w:val="00E806C9"/>
    <w:rsid w:val="00E80966"/>
    <w:rsid w:val="00E80ADD"/>
    <w:rsid w:val="00E8145B"/>
    <w:rsid w:val="00E814C8"/>
    <w:rsid w:val="00E81661"/>
    <w:rsid w:val="00E8193F"/>
    <w:rsid w:val="00E81AE4"/>
    <w:rsid w:val="00E81B86"/>
    <w:rsid w:val="00E82059"/>
    <w:rsid w:val="00E82099"/>
    <w:rsid w:val="00E8226D"/>
    <w:rsid w:val="00E82547"/>
    <w:rsid w:val="00E8280C"/>
    <w:rsid w:val="00E83465"/>
    <w:rsid w:val="00E838FE"/>
    <w:rsid w:val="00E839B8"/>
    <w:rsid w:val="00E83AB6"/>
    <w:rsid w:val="00E83BA2"/>
    <w:rsid w:val="00E83CAA"/>
    <w:rsid w:val="00E83DEA"/>
    <w:rsid w:val="00E83F8A"/>
    <w:rsid w:val="00E84158"/>
    <w:rsid w:val="00E84162"/>
    <w:rsid w:val="00E84201"/>
    <w:rsid w:val="00E8426E"/>
    <w:rsid w:val="00E84713"/>
    <w:rsid w:val="00E84898"/>
    <w:rsid w:val="00E848C7"/>
    <w:rsid w:val="00E84CD7"/>
    <w:rsid w:val="00E853DF"/>
    <w:rsid w:val="00E8584E"/>
    <w:rsid w:val="00E8586C"/>
    <w:rsid w:val="00E85956"/>
    <w:rsid w:val="00E85D11"/>
    <w:rsid w:val="00E85D59"/>
    <w:rsid w:val="00E86428"/>
    <w:rsid w:val="00E86602"/>
    <w:rsid w:val="00E867D8"/>
    <w:rsid w:val="00E86A68"/>
    <w:rsid w:val="00E86C16"/>
    <w:rsid w:val="00E86D5E"/>
    <w:rsid w:val="00E87039"/>
    <w:rsid w:val="00E874E5"/>
    <w:rsid w:val="00E87DB6"/>
    <w:rsid w:val="00E9023C"/>
    <w:rsid w:val="00E90273"/>
    <w:rsid w:val="00E9035D"/>
    <w:rsid w:val="00E903A6"/>
    <w:rsid w:val="00E90424"/>
    <w:rsid w:val="00E908EE"/>
    <w:rsid w:val="00E90BDD"/>
    <w:rsid w:val="00E90BE2"/>
    <w:rsid w:val="00E90EAC"/>
    <w:rsid w:val="00E91035"/>
    <w:rsid w:val="00E911C0"/>
    <w:rsid w:val="00E913B1"/>
    <w:rsid w:val="00E91548"/>
    <w:rsid w:val="00E91581"/>
    <w:rsid w:val="00E91D22"/>
    <w:rsid w:val="00E91EBB"/>
    <w:rsid w:val="00E9235B"/>
    <w:rsid w:val="00E929DD"/>
    <w:rsid w:val="00E92B24"/>
    <w:rsid w:val="00E933E6"/>
    <w:rsid w:val="00E9350E"/>
    <w:rsid w:val="00E93A7A"/>
    <w:rsid w:val="00E93D68"/>
    <w:rsid w:val="00E9412B"/>
    <w:rsid w:val="00E94832"/>
    <w:rsid w:val="00E94A57"/>
    <w:rsid w:val="00E94F04"/>
    <w:rsid w:val="00E95100"/>
    <w:rsid w:val="00E955BB"/>
    <w:rsid w:val="00E9599B"/>
    <w:rsid w:val="00E95A39"/>
    <w:rsid w:val="00E95CF6"/>
    <w:rsid w:val="00E95E56"/>
    <w:rsid w:val="00E96296"/>
    <w:rsid w:val="00E962CD"/>
    <w:rsid w:val="00E9634E"/>
    <w:rsid w:val="00E964ED"/>
    <w:rsid w:val="00E9671F"/>
    <w:rsid w:val="00E96F30"/>
    <w:rsid w:val="00E97044"/>
    <w:rsid w:val="00E9718F"/>
    <w:rsid w:val="00E97358"/>
    <w:rsid w:val="00E974C4"/>
    <w:rsid w:val="00E975B2"/>
    <w:rsid w:val="00E97682"/>
    <w:rsid w:val="00E9790A"/>
    <w:rsid w:val="00E97956"/>
    <w:rsid w:val="00E97991"/>
    <w:rsid w:val="00E97B1A"/>
    <w:rsid w:val="00E97B3A"/>
    <w:rsid w:val="00E97E07"/>
    <w:rsid w:val="00E97EB7"/>
    <w:rsid w:val="00EA0228"/>
    <w:rsid w:val="00EA0304"/>
    <w:rsid w:val="00EA0312"/>
    <w:rsid w:val="00EA0D17"/>
    <w:rsid w:val="00EA0DCD"/>
    <w:rsid w:val="00EA0E9F"/>
    <w:rsid w:val="00EA0EA5"/>
    <w:rsid w:val="00EA0F3D"/>
    <w:rsid w:val="00EA0FDD"/>
    <w:rsid w:val="00EA10A2"/>
    <w:rsid w:val="00EA124C"/>
    <w:rsid w:val="00EA1316"/>
    <w:rsid w:val="00EA1450"/>
    <w:rsid w:val="00EA15BD"/>
    <w:rsid w:val="00EA1965"/>
    <w:rsid w:val="00EA19FE"/>
    <w:rsid w:val="00EA1A8A"/>
    <w:rsid w:val="00EA1A8C"/>
    <w:rsid w:val="00EA1DB3"/>
    <w:rsid w:val="00EA1E5E"/>
    <w:rsid w:val="00EA1EA7"/>
    <w:rsid w:val="00EA28F0"/>
    <w:rsid w:val="00EA2C49"/>
    <w:rsid w:val="00EA2FAF"/>
    <w:rsid w:val="00EA308E"/>
    <w:rsid w:val="00EA319B"/>
    <w:rsid w:val="00EA32CF"/>
    <w:rsid w:val="00EA3301"/>
    <w:rsid w:val="00EA3AA3"/>
    <w:rsid w:val="00EA3B21"/>
    <w:rsid w:val="00EA3B6B"/>
    <w:rsid w:val="00EA3BAA"/>
    <w:rsid w:val="00EA3D5E"/>
    <w:rsid w:val="00EA3F46"/>
    <w:rsid w:val="00EA4015"/>
    <w:rsid w:val="00EA40F1"/>
    <w:rsid w:val="00EA4452"/>
    <w:rsid w:val="00EA4A8A"/>
    <w:rsid w:val="00EA4C70"/>
    <w:rsid w:val="00EA4CC2"/>
    <w:rsid w:val="00EA4D56"/>
    <w:rsid w:val="00EA5068"/>
    <w:rsid w:val="00EA529A"/>
    <w:rsid w:val="00EA5389"/>
    <w:rsid w:val="00EA56F6"/>
    <w:rsid w:val="00EA59C5"/>
    <w:rsid w:val="00EA5A5B"/>
    <w:rsid w:val="00EA5AA7"/>
    <w:rsid w:val="00EA5DE1"/>
    <w:rsid w:val="00EA5E95"/>
    <w:rsid w:val="00EA60EA"/>
    <w:rsid w:val="00EA62A4"/>
    <w:rsid w:val="00EA63BE"/>
    <w:rsid w:val="00EA6449"/>
    <w:rsid w:val="00EA6459"/>
    <w:rsid w:val="00EA664D"/>
    <w:rsid w:val="00EA68E5"/>
    <w:rsid w:val="00EA6FE2"/>
    <w:rsid w:val="00EA7252"/>
    <w:rsid w:val="00EA741A"/>
    <w:rsid w:val="00EA74E2"/>
    <w:rsid w:val="00EA7593"/>
    <w:rsid w:val="00EA7A82"/>
    <w:rsid w:val="00EA7BF2"/>
    <w:rsid w:val="00EA7DB6"/>
    <w:rsid w:val="00EB0029"/>
    <w:rsid w:val="00EB014B"/>
    <w:rsid w:val="00EB0312"/>
    <w:rsid w:val="00EB03E1"/>
    <w:rsid w:val="00EB0986"/>
    <w:rsid w:val="00EB0B91"/>
    <w:rsid w:val="00EB0BAB"/>
    <w:rsid w:val="00EB0BAF"/>
    <w:rsid w:val="00EB0E01"/>
    <w:rsid w:val="00EB0E79"/>
    <w:rsid w:val="00EB110A"/>
    <w:rsid w:val="00EB17A3"/>
    <w:rsid w:val="00EB17DD"/>
    <w:rsid w:val="00EB17FE"/>
    <w:rsid w:val="00EB1CD0"/>
    <w:rsid w:val="00EB2119"/>
    <w:rsid w:val="00EB21D6"/>
    <w:rsid w:val="00EB253B"/>
    <w:rsid w:val="00EB2710"/>
    <w:rsid w:val="00EB2AE4"/>
    <w:rsid w:val="00EB31BB"/>
    <w:rsid w:val="00EB3446"/>
    <w:rsid w:val="00EB3AC1"/>
    <w:rsid w:val="00EB3B68"/>
    <w:rsid w:val="00EB3BAD"/>
    <w:rsid w:val="00EB3F3A"/>
    <w:rsid w:val="00EB4127"/>
    <w:rsid w:val="00EB4249"/>
    <w:rsid w:val="00EB43D6"/>
    <w:rsid w:val="00EB458D"/>
    <w:rsid w:val="00EB467C"/>
    <w:rsid w:val="00EB48BE"/>
    <w:rsid w:val="00EB4930"/>
    <w:rsid w:val="00EB4BA8"/>
    <w:rsid w:val="00EB4E38"/>
    <w:rsid w:val="00EB544B"/>
    <w:rsid w:val="00EB5545"/>
    <w:rsid w:val="00EB5A16"/>
    <w:rsid w:val="00EB5B71"/>
    <w:rsid w:val="00EB6086"/>
    <w:rsid w:val="00EB630D"/>
    <w:rsid w:val="00EB644C"/>
    <w:rsid w:val="00EB67BB"/>
    <w:rsid w:val="00EB6865"/>
    <w:rsid w:val="00EB688B"/>
    <w:rsid w:val="00EB69A2"/>
    <w:rsid w:val="00EB6D62"/>
    <w:rsid w:val="00EB6DD7"/>
    <w:rsid w:val="00EB6E5F"/>
    <w:rsid w:val="00EB6EF3"/>
    <w:rsid w:val="00EB6FAC"/>
    <w:rsid w:val="00EB7408"/>
    <w:rsid w:val="00EC014F"/>
    <w:rsid w:val="00EC0472"/>
    <w:rsid w:val="00EC062A"/>
    <w:rsid w:val="00EC065E"/>
    <w:rsid w:val="00EC0A0E"/>
    <w:rsid w:val="00EC0E90"/>
    <w:rsid w:val="00EC1674"/>
    <w:rsid w:val="00EC182F"/>
    <w:rsid w:val="00EC1A7E"/>
    <w:rsid w:val="00EC1A95"/>
    <w:rsid w:val="00EC1C0F"/>
    <w:rsid w:val="00EC243C"/>
    <w:rsid w:val="00EC2448"/>
    <w:rsid w:val="00EC27F7"/>
    <w:rsid w:val="00EC2883"/>
    <w:rsid w:val="00EC2BCB"/>
    <w:rsid w:val="00EC2D6E"/>
    <w:rsid w:val="00EC2E55"/>
    <w:rsid w:val="00EC3365"/>
    <w:rsid w:val="00EC3398"/>
    <w:rsid w:val="00EC347B"/>
    <w:rsid w:val="00EC3A02"/>
    <w:rsid w:val="00EC3C0B"/>
    <w:rsid w:val="00EC404F"/>
    <w:rsid w:val="00EC411A"/>
    <w:rsid w:val="00EC4307"/>
    <w:rsid w:val="00EC44A7"/>
    <w:rsid w:val="00EC488C"/>
    <w:rsid w:val="00EC48C8"/>
    <w:rsid w:val="00EC4918"/>
    <w:rsid w:val="00EC4A04"/>
    <w:rsid w:val="00EC4BB7"/>
    <w:rsid w:val="00EC4EF8"/>
    <w:rsid w:val="00EC508A"/>
    <w:rsid w:val="00EC5347"/>
    <w:rsid w:val="00EC54C4"/>
    <w:rsid w:val="00EC54C8"/>
    <w:rsid w:val="00EC573C"/>
    <w:rsid w:val="00EC5BA8"/>
    <w:rsid w:val="00EC6067"/>
    <w:rsid w:val="00EC6269"/>
    <w:rsid w:val="00EC631F"/>
    <w:rsid w:val="00EC668F"/>
    <w:rsid w:val="00EC66B7"/>
    <w:rsid w:val="00EC68E0"/>
    <w:rsid w:val="00EC6901"/>
    <w:rsid w:val="00EC696C"/>
    <w:rsid w:val="00EC6A22"/>
    <w:rsid w:val="00EC6B8F"/>
    <w:rsid w:val="00EC72A3"/>
    <w:rsid w:val="00EC73DC"/>
    <w:rsid w:val="00EC756B"/>
    <w:rsid w:val="00EC78BA"/>
    <w:rsid w:val="00EC79A1"/>
    <w:rsid w:val="00ED06E5"/>
    <w:rsid w:val="00ED0861"/>
    <w:rsid w:val="00ED0A97"/>
    <w:rsid w:val="00ED0A9C"/>
    <w:rsid w:val="00ED0A9F"/>
    <w:rsid w:val="00ED0C53"/>
    <w:rsid w:val="00ED0DA5"/>
    <w:rsid w:val="00ED0EA9"/>
    <w:rsid w:val="00ED107A"/>
    <w:rsid w:val="00ED1844"/>
    <w:rsid w:val="00ED1CB3"/>
    <w:rsid w:val="00ED1DC3"/>
    <w:rsid w:val="00ED1E2C"/>
    <w:rsid w:val="00ED1FEA"/>
    <w:rsid w:val="00ED2213"/>
    <w:rsid w:val="00ED23C0"/>
    <w:rsid w:val="00ED2804"/>
    <w:rsid w:val="00ED28AF"/>
    <w:rsid w:val="00ED2AB1"/>
    <w:rsid w:val="00ED2D3E"/>
    <w:rsid w:val="00ED2DA9"/>
    <w:rsid w:val="00ED2DFF"/>
    <w:rsid w:val="00ED2F3F"/>
    <w:rsid w:val="00ED2F83"/>
    <w:rsid w:val="00ED303F"/>
    <w:rsid w:val="00ED37DD"/>
    <w:rsid w:val="00ED3963"/>
    <w:rsid w:val="00ED3AF2"/>
    <w:rsid w:val="00ED3B06"/>
    <w:rsid w:val="00ED4131"/>
    <w:rsid w:val="00ED4302"/>
    <w:rsid w:val="00ED433F"/>
    <w:rsid w:val="00ED4816"/>
    <w:rsid w:val="00ED4ADD"/>
    <w:rsid w:val="00ED4B37"/>
    <w:rsid w:val="00ED4CE1"/>
    <w:rsid w:val="00ED50F7"/>
    <w:rsid w:val="00ED5147"/>
    <w:rsid w:val="00ED54E9"/>
    <w:rsid w:val="00ED568C"/>
    <w:rsid w:val="00ED5743"/>
    <w:rsid w:val="00ED5A32"/>
    <w:rsid w:val="00ED5D20"/>
    <w:rsid w:val="00ED6142"/>
    <w:rsid w:val="00ED65AA"/>
    <w:rsid w:val="00ED68A8"/>
    <w:rsid w:val="00ED6FC6"/>
    <w:rsid w:val="00ED704F"/>
    <w:rsid w:val="00ED738F"/>
    <w:rsid w:val="00ED77E0"/>
    <w:rsid w:val="00ED7D65"/>
    <w:rsid w:val="00ED7DDD"/>
    <w:rsid w:val="00ED7E68"/>
    <w:rsid w:val="00ED7EE1"/>
    <w:rsid w:val="00EE03C5"/>
    <w:rsid w:val="00EE04DF"/>
    <w:rsid w:val="00EE0646"/>
    <w:rsid w:val="00EE0699"/>
    <w:rsid w:val="00EE0841"/>
    <w:rsid w:val="00EE093E"/>
    <w:rsid w:val="00EE0C0B"/>
    <w:rsid w:val="00EE0F11"/>
    <w:rsid w:val="00EE1012"/>
    <w:rsid w:val="00EE1126"/>
    <w:rsid w:val="00EE1522"/>
    <w:rsid w:val="00EE154A"/>
    <w:rsid w:val="00EE17E6"/>
    <w:rsid w:val="00EE18E2"/>
    <w:rsid w:val="00EE1940"/>
    <w:rsid w:val="00EE1AF9"/>
    <w:rsid w:val="00EE1B4A"/>
    <w:rsid w:val="00EE1B69"/>
    <w:rsid w:val="00EE1DFF"/>
    <w:rsid w:val="00EE24C8"/>
    <w:rsid w:val="00EE260E"/>
    <w:rsid w:val="00EE27A9"/>
    <w:rsid w:val="00EE2976"/>
    <w:rsid w:val="00EE29C9"/>
    <w:rsid w:val="00EE2C0A"/>
    <w:rsid w:val="00EE2C17"/>
    <w:rsid w:val="00EE2E8F"/>
    <w:rsid w:val="00EE3067"/>
    <w:rsid w:val="00EE34BB"/>
    <w:rsid w:val="00EE3A30"/>
    <w:rsid w:val="00EE433C"/>
    <w:rsid w:val="00EE43A6"/>
    <w:rsid w:val="00EE44DC"/>
    <w:rsid w:val="00EE4726"/>
    <w:rsid w:val="00EE4759"/>
    <w:rsid w:val="00EE498A"/>
    <w:rsid w:val="00EE4C8C"/>
    <w:rsid w:val="00EE4CF4"/>
    <w:rsid w:val="00EE4D51"/>
    <w:rsid w:val="00EE4E0B"/>
    <w:rsid w:val="00EE5150"/>
    <w:rsid w:val="00EE5D9B"/>
    <w:rsid w:val="00EE5E5D"/>
    <w:rsid w:val="00EE63DF"/>
    <w:rsid w:val="00EE646A"/>
    <w:rsid w:val="00EE64BB"/>
    <w:rsid w:val="00EE658C"/>
    <w:rsid w:val="00EE6625"/>
    <w:rsid w:val="00EE66CF"/>
    <w:rsid w:val="00EE6715"/>
    <w:rsid w:val="00EE67BA"/>
    <w:rsid w:val="00EE687A"/>
    <w:rsid w:val="00EE696B"/>
    <w:rsid w:val="00EE719D"/>
    <w:rsid w:val="00EE76BA"/>
    <w:rsid w:val="00EE78FD"/>
    <w:rsid w:val="00EE78FE"/>
    <w:rsid w:val="00EE7945"/>
    <w:rsid w:val="00EE7985"/>
    <w:rsid w:val="00EE7DD9"/>
    <w:rsid w:val="00EE7FA3"/>
    <w:rsid w:val="00EF013E"/>
    <w:rsid w:val="00EF0146"/>
    <w:rsid w:val="00EF02B8"/>
    <w:rsid w:val="00EF03E9"/>
    <w:rsid w:val="00EF0413"/>
    <w:rsid w:val="00EF06C7"/>
    <w:rsid w:val="00EF07A8"/>
    <w:rsid w:val="00EF0A16"/>
    <w:rsid w:val="00EF0A3E"/>
    <w:rsid w:val="00EF0DA9"/>
    <w:rsid w:val="00EF0E85"/>
    <w:rsid w:val="00EF1261"/>
    <w:rsid w:val="00EF1264"/>
    <w:rsid w:val="00EF1932"/>
    <w:rsid w:val="00EF1BFF"/>
    <w:rsid w:val="00EF2508"/>
    <w:rsid w:val="00EF29D3"/>
    <w:rsid w:val="00EF2AB1"/>
    <w:rsid w:val="00EF2E7D"/>
    <w:rsid w:val="00EF3228"/>
    <w:rsid w:val="00EF3273"/>
    <w:rsid w:val="00EF327C"/>
    <w:rsid w:val="00EF32A1"/>
    <w:rsid w:val="00EF346C"/>
    <w:rsid w:val="00EF361E"/>
    <w:rsid w:val="00EF3675"/>
    <w:rsid w:val="00EF37C5"/>
    <w:rsid w:val="00EF3AC4"/>
    <w:rsid w:val="00EF40F6"/>
    <w:rsid w:val="00EF4178"/>
    <w:rsid w:val="00EF41F1"/>
    <w:rsid w:val="00EF43E1"/>
    <w:rsid w:val="00EF43E9"/>
    <w:rsid w:val="00EF4404"/>
    <w:rsid w:val="00EF46D4"/>
    <w:rsid w:val="00EF47FD"/>
    <w:rsid w:val="00EF4A47"/>
    <w:rsid w:val="00EF4D0C"/>
    <w:rsid w:val="00EF4DA8"/>
    <w:rsid w:val="00EF51BF"/>
    <w:rsid w:val="00EF5286"/>
    <w:rsid w:val="00EF5395"/>
    <w:rsid w:val="00EF58AD"/>
    <w:rsid w:val="00EF5CF6"/>
    <w:rsid w:val="00EF5F82"/>
    <w:rsid w:val="00EF63AD"/>
    <w:rsid w:val="00EF65F8"/>
    <w:rsid w:val="00EF6CC5"/>
    <w:rsid w:val="00EF6E99"/>
    <w:rsid w:val="00EF7103"/>
    <w:rsid w:val="00EF72D0"/>
    <w:rsid w:val="00EF7412"/>
    <w:rsid w:val="00EF7440"/>
    <w:rsid w:val="00EF7645"/>
    <w:rsid w:val="00EF76F2"/>
    <w:rsid w:val="00EF7727"/>
    <w:rsid w:val="00EF7735"/>
    <w:rsid w:val="00EF7749"/>
    <w:rsid w:val="00EF7760"/>
    <w:rsid w:val="00EF7AD6"/>
    <w:rsid w:val="00F00039"/>
    <w:rsid w:val="00F0025F"/>
    <w:rsid w:val="00F002B6"/>
    <w:rsid w:val="00F002F9"/>
    <w:rsid w:val="00F0048C"/>
    <w:rsid w:val="00F0082A"/>
    <w:rsid w:val="00F00A73"/>
    <w:rsid w:val="00F00BC2"/>
    <w:rsid w:val="00F00EC8"/>
    <w:rsid w:val="00F00F69"/>
    <w:rsid w:val="00F00FB4"/>
    <w:rsid w:val="00F01275"/>
    <w:rsid w:val="00F01654"/>
    <w:rsid w:val="00F01942"/>
    <w:rsid w:val="00F01B43"/>
    <w:rsid w:val="00F01BB3"/>
    <w:rsid w:val="00F01E89"/>
    <w:rsid w:val="00F02102"/>
    <w:rsid w:val="00F0223D"/>
    <w:rsid w:val="00F023A9"/>
    <w:rsid w:val="00F02499"/>
    <w:rsid w:val="00F02DE0"/>
    <w:rsid w:val="00F02E5D"/>
    <w:rsid w:val="00F02EF2"/>
    <w:rsid w:val="00F02EF8"/>
    <w:rsid w:val="00F0367E"/>
    <w:rsid w:val="00F0383E"/>
    <w:rsid w:val="00F03947"/>
    <w:rsid w:val="00F03B8F"/>
    <w:rsid w:val="00F03D75"/>
    <w:rsid w:val="00F042EB"/>
    <w:rsid w:val="00F043FA"/>
    <w:rsid w:val="00F0447B"/>
    <w:rsid w:val="00F0458C"/>
    <w:rsid w:val="00F04849"/>
    <w:rsid w:val="00F04B1D"/>
    <w:rsid w:val="00F04B9C"/>
    <w:rsid w:val="00F04CAA"/>
    <w:rsid w:val="00F052CC"/>
    <w:rsid w:val="00F05403"/>
    <w:rsid w:val="00F0551D"/>
    <w:rsid w:val="00F055C6"/>
    <w:rsid w:val="00F056E3"/>
    <w:rsid w:val="00F05A90"/>
    <w:rsid w:val="00F05B41"/>
    <w:rsid w:val="00F05C0F"/>
    <w:rsid w:val="00F05D88"/>
    <w:rsid w:val="00F05F03"/>
    <w:rsid w:val="00F05F64"/>
    <w:rsid w:val="00F0625B"/>
    <w:rsid w:val="00F06286"/>
    <w:rsid w:val="00F0643C"/>
    <w:rsid w:val="00F0682C"/>
    <w:rsid w:val="00F06B22"/>
    <w:rsid w:val="00F07068"/>
    <w:rsid w:val="00F070A5"/>
    <w:rsid w:val="00F073C5"/>
    <w:rsid w:val="00F0750E"/>
    <w:rsid w:val="00F075E1"/>
    <w:rsid w:val="00F07737"/>
    <w:rsid w:val="00F07B6B"/>
    <w:rsid w:val="00F07C4F"/>
    <w:rsid w:val="00F07DC8"/>
    <w:rsid w:val="00F1010A"/>
    <w:rsid w:val="00F1016C"/>
    <w:rsid w:val="00F1029D"/>
    <w:rsid w:val="00F10647"/>
    <w:rsid w:val="00F1084E"/>
    <w:rsid w:val="00F10E73"/>
    <w:rsid w:val="00F10F31"/>
    <w:rsid w:val="00F10FFD"/>
    <w:rsid w:val="00F1167D"/>
    <w:rsid w:val="00F11C51"/>
    <w:rsid w:val="00F11D59"/>
    <w:rsid w:val="00F11D6D"/>
    <w:rsid w:val="00F11F3C"/>
    <w:rsid w:val="00F12358"/>
    <w:rsid w:val="00F12905"/>
    <w:rsid w:val="00F12A13"/>
    <w:rsid w:val="00F12A5C"/>
    <w:rsid w:val="00F12C31"/>
    <w:rsid w:val="00F12CA6"/>
    <w:rsid w:val="00F132BF"/>
    <w:rsid w:val="00F13338"/>
    <w:rsid w:val="00F134DF"/>
    <w:rsid w:val="00F13B6C"/>
    <w:rsid w:val="00F13D46"/>
    <w:rsid w:val="00F13D8E"/>
    <w:rsid w:val="00F13FED"/>
    <w:rsid w:val="00F14061"/>
    <w:rsid w:val="00F14093"/>
    <w:rsid w:val="00F141C2"/>
    <w:rsid w:val="00F148CD"/>
    <w:rsid w:val="00F14D46"/>
    <w:rsid w:val="00F14DD3"/>
    <w:rsid w:val="00F14F04"/>
    <w:rsid w:val="00F150B5"/>
    <w:rsid w:val="00F15537"/>
    <w:rsid w:val="00F156ED"/>
    <w:rsid w:val="00F15728"/>
    <w:rsid w:val="00F15739"/>
    <w:rsid w:val="00F1592F"/>
    <w:rsid w:val="00F15C9A"/>
    <w:rsid w:val="00F16453"/>
    <w:rsid w:val="00F16BDA"/>
    <w:rsid w:val="00F16F60"/>
    <w:rsid w:val="00F17787"/>
    <w:rsid w:val="00F17F10"/>
    <w:rsid w:val="00F20328"/>
    <w:rsid w:val="00F20506"/>
    <w:rsid w:val="00F209E0"/>
    <w:rsid w:val="00F20AA2"/>
    <w:rsid w:val="00F20E71"/>
    <w:rsid w:val="00F210C1"/>
    <w:rsid w:val="00F21130"/>
    <w:rsid w:val="00F211C7"/>
    <w:rsid w:val="00F214C0"/>
    <w:rsid w:val="00F219C7"/>
    <w:rsid w:val="00F21AB0"/>
    <w:rsid w:val="00F21AB2"/>
    <w:rsid w:val="00F21B92"/>
    <w:rsid w:val="00F21BCA"/>
    <w:rsid w:val="00F21BCB"/>
    <w:rsid w:val="00F22209"/>
    <w:rsid w:val="00F22249"/>
    <w:rsid w:val="00F2248A"/>
    <w:rsid w:val="00F2251E"/>
    <w:rsid w:val="00F225FD"/>
    <w:rsid w:val="00F226D0"/>
    <w:rsid w:val="00F22887"/>
    <w:rsid w:val="00F22AAC"/>
    <w:rsid w:val="00F22D99"/>
    <w:rsid w:val="00F22F42"/>
    <w:rsid w:val="00F2310B"/>
    <w:rsid w:val="00F23304"/>
    <w:rsid w:val="00F234CD"/>
    <w:rsid w:val="00F239C3"/>
    <w:rsid w:val="00F23B42"/>
    <w:rsid w:val="00F23F89"/>
    <w:rsid w:val="00F247C5"/>
    <w:rsid w:val="00F24ACD"/>
    <w:rsid w:val="00F24AD7"/>
    <w:rsid w:val="00F24EBD"/>
    <w:rsid w:val="00F24FD8"/>
    <w:rsid w:val="00F2547E"/>
    <w:rsid w:val="00F255C8"/>
    <w:rsid w:val="00F256F6"/>
    <w:rsid w:val="00F25768"/>
    <w:rsid w:val="00F257D3"/>
    <w:rsid w:val="00F25A9A"/>
    <w:rsid w:val="00F25D9F"/>
    <w:rsid w:val="00F267C7"/>
    <w:rsid w:val="00F267DA"/>
    <w:rsid w:val="00F26891"/>
    <w:rsid w:val="00F26A9F"/>
    <w:rsid w:val="00F26C17"/>
    <w:rsid w:val="00F26E08"/>
    <w:rsid w:val="00F26F38"/>
    <w:rsid w:val="00F27170"/>
    <w:rsid w:val="00F27223"/>
    <w:rsid w:val="00F27311"/>
    <w:rsid w:val="00F27555"/>
    <w:rsid w:val="00F2775D"/>
    <w:rsid w:val="00F2777F"/>
    <w:rsid w:val="00F2784F"/>
    <w:rsid w:val="00F27A28"/>
    <w:rsid w:val="00F27B6A"/>
    <w:rsid w:val="00F27C5E"/>
    <w:rsid w:val="00F30349"/>
    <w:rsid w:val="00F30368"/>
    <w:rsid w:val="00F30586"/>
    <w:rsid w:val="00F30738"/>
    <w:rsid w:val="00F30985"/>
    <w:rsid w:val="00F30E10"/>
    <w:rsid w:val="00F30E87"/>
    <w:rsid w:val="00F311FA"/>
    <w:rsid w:val="00F31404"/>
    <w:rsid w:val="00F31593"/>
    <w:rsid w:val="00F315FE"/>
    <w:rsid w:val="00F31766"/>
    <w:rsid w:val="00F31B45"/>
    <w:rsid w:val="00F31EF0"/>
    <w:rsid w:val="00F320F2"/>
    <w:rsid w:val="00F32136"/>
    <w:rsid w:val="00F32393"/>
    <w:rsid w:val="00F3248A"/>
    <w:rsid w:val="00F325C5"/>
    <w:rsid w:val="00F32738"/>
    <w:rsid w:val="00F327A1"/>
    <w:rsid w:val="00F32B7C"/>
    <w:rsid w:val="00F32CB5"/>
    <w:rsid w:val="00F32D21"/>
    <w:rsid w:val="00F33822"/>
    <w:rsid w:val="00F33AA4"/>
    <w:rsid w:val="00F33AA9"/>
    <w:rsid w:val="00F3425A"/>
    <w:rsid w:val="00F34876"/>
    <w:rsid w:val="00F34DCD"/>
    <w:rsid w:val="00F34E9A"/>
    <w:rsid w:val="00F355B7"/>
    <w:rsid w:val="00F35668"/>
    <w:rsid w:val="00F358EA"/>
    <w:rsid w:val="00F35FA7"/>
    <w:rsid w:val="00F363D9"/>
    <w:rsid w:val="00F365E4"/>
    <w:rsid w:val="00F3682F"/>
    <w:rsid w:val="00F36886"/>
    <w:rsid w:val="00F3693C"/>
    <w:rsid w:val="00F36AA1"/>
    <w:rsid w:val="00F36AC1"/>
    <w:rsid w:val="00F36AFF"/>
    <w:rsid w:val="00F36C32"/>
    <w:rsid w:val="00F36F3B"/>
    <w:rsid w:val="00F3702F"/>
    <w:rsid w:val="00F37253"/>
    <w:rsid w:val="00F373C8"/>
    <w:rsid w:val="00F375BB"/>
    <w:rsid w:val="00F37707"/>
    <w:rsid w:val="00F37982"/>
    <w:rsid w:val="00F37ADF"/>
    <w:rsid w:val="00F4005A"/>
    <w:rsid w:val="00F40099"/>
    <w:rsid w:val="00F40575"/>
    <w:rsid w:val="00F40624"/>
    <w:rsid w:val="00F407AB"/>
    <w:rsid w:val="00F408CE"/>
    <w:rsid w:val="00F40A67"/>
    <w:rsid w:val="00F40B8F"/>
    <w:rsid w:val="00F40DAC"/>
    <w:rsid w:val="00F40EA2"/>
    <w:rsid w:val="00F40FA4"/>
    <w:rsid w:val="00F413C7"/>
    <w:rsid w:val="00F41A01"/>
    <w:rsid w:val="00F41AEC"/>
    <w:rsid w:val="00F41B49"/>
    <w:rsid w:val="00F41B5C"/>
    <w:rsid w:val="00F41CA3"/>
    <w:rsid w:val="00F41CE3"/>
    <w:rsid w:val="00F41FFE"/>
    <w:rsid w:val="00F42050"/>
    <w:rsid w:val="00F421CF"/>
    <w:rsid w:val="00F42251"/>
    <w:rsid w:val="00F423CE"/>
    <w:rsid w:val="00F424DC"/>
    <w:rsid w:val="00F42626"/>
    <w:rsid w:val="00F430E1"/>
    <w:rsid w:val="00F431E2"/>
    <w:rsid w:val="00F43469"/>
    <w:rsid w:val="00F43E73"/>
    <w:rsid w:val="00F441BC"/>
    <w:rsid w:val="00F4442E"/>
    <w:rsid w:val="00F44750"/>
    <w:rsid w:val="00F448E0"/>
    <w:rsid w:val="00F449A1"/>
    <w:rsid w:val="00F44BF1"/>
    <w:rsid w:val="00F44D0D"/>
    <w:rsid w:val="00F44D19"/>
    <w:rsid w:val="00F4502A"/>
    <w:rsid w:val="00F455B6"/>
    <w:rsid w:val="00F45643"/>
    <w:rsid w:val="00F4568F"/>
    <w:rsid w:val="00F459FF"/>
    <w:rsid w:val="00F45A56"/>
    <w:rsid w:val="00F45A7A"/>
    <w:rsid w:val="00F45C2B"/>
    <w:rsid w:val="00F45CD8"/>
    <w:rsid w:val="00F46119"/>
    <w:rsid w:val="00F4629E"/>
    <w:rsid w:val="00F46304"/>
    <w:rsid w:val="00F46488"/>
    <w:rsid w:val="00F46576"/>
    <w:rsid w:val="00F4678F"/>
    <w:rsid w:val="00F468CB"/>
    <w:rsid w:val="00F46A1A"/>
    <w:rsid w:val="00F46E28"/>
    <w:rsid w:val="00F471AE"/>
    <w:rsid w:val="00F47623"/>
    <w:rsid w:val="00F476C7"/>
    <w:rsid w:val="00F476FA"/>
    <w:rsid w:val="00F478EB"/>
    <w:rsid w:val="00F4793D"/>
    <w:rsid w:val="00F47B73"/>
    <w:rsid w:val="00F47D30"/>
    <w:rsid w:val="00F5002B"/>
    <w:rsid w:val="00F5038D"/>
    <w:rsid w:val="00F503EC"/>
    <w:rsid w:val="00F50DC9"/>
    <w:rsid w:val="00F50E10"/>
    <w:rsid w:val="00F5102F"/>
    <w:rsid w:val="00F5104E"/>
    <w:rsid w:val="00F51121"/>
    <w:rsid w:val="00F516F1"/>
    <w:rsid w:val="00F51781"/>
    <w:rsid w:val="00F51A60"/>
    <w:rsid w:val="00F51B37"/>
    <w:rsid w:val="00F51B97"/>
    <w:rsid w:val="00F51EB1"/>
    <w:rsid w:val="00F52392"/>
    <w:rsid w:val="00F523FE"/>
    <w:rsid w:val="00F52BF1"/>
    <w:rsid w:val="00F52C08"/>
    <w:rsid w:val="00F52C39"/>
    <w:rsid w:val="00F52CE2"/>
    <w:rsid w:val="00F534D3"/>
    <w:rsid w:val="00F53A10"/>
    <w:rsid w:val="00F53CAC"/>
    <w:rsid w:val="00F53DD4"/>
    <w:rsid w:val="00F53F6A"/>
    <w:rsid w:val="00F53FAC"/>
    <w:rsid w:val="00F54290"/>
    <w:rsid w:val="00F544B9"/>
    <w:rsid w:val="00F545A4"/>
    <w:rsid w:val="00F5465C"/>
    <w:rsid w:val="00F54769"/>
    <w:rsid w:val="00F549AE"/>
    <w:rsid w:val="00F549B4"/>
    <w:rsid w:val="00F54B75"/>
    <w:rsid w:val="00F54E0A"/>
    <w:rsid w:val="00F54E30"/>
    <w:rsid w:val="00F54E8A"/>
    <w:rsid w:val="00F550E4"/>
    <w:rsid w:val="00F55242"/>
    <w:rsid w:val="00F55860"/>
    <w:rsid w:val="00F55A61"/>
    <w:rsid w:val="00F55AB0"/>
    <w:rsid w:val="00F55AD9"/>
    <w:rsid w:val="00F560D6"/>
    <w:rsid w:val="00F562FB"/>
    <w:rsid w:val="00F562FF"/>
    <w:rsid w:val="00F563FD"/>
    <w:rsid w:val="00F565CA"/>
    <w:rsid w:val="00F566B8"/>
    <w:rsid w:val="00F56791"/>
    <w:rsid w:val="00F5697A"/>
    <w:rsid w:val="00F56BF2"/>
    <w:rsid w:val="00F575C4"/>
    <w:rsid w:val="00F575E5"/>
    <w:rsid w:val="00F579D9"/>
    <w:rsid w:val="00F57F2A"/>
    <w:rsid w:val="00F60157"/>
    <w:rsid w:val="00F6024F"/>
    <w:rsid w:val="00F60309"/>
    <w:rsid w:val="00F60373"/>
    <w:rsid w:val="00F60868"/>
    <w:rsid w:val="00F60D52"/>
    <w:rsid w:val="00F61041"/>
    <w:rsid w:val="00F61155"/>
    <w:rsid w:val="00F6125C"/>
    <w:rsid w:val="00F61456"/>
    <w:rsid w:val="00F61700"/>
    <w:rsid w:val="00F61E96"/>
    <w:rsid w:val="00F61F63"/>
    <w:rsid w:val="00F620CD"/>
    <w:rsid w:val="00F62456"/>
    <w:rsid w:val="00F627E0"/>
    <w:rsid w:val="00F62B59"/>
    <w:rsid w:val="00F62CAB"/>
    <w:rsid w:val="00F62D35"/>
    <w:rsid w:val="00F63070"/>
    <w:rsid w:val="00F639F3"/>
    <w:rsid w:val="00F63A04"/>
    <w:rsid w:val="00F63B82"/>
    <w:rsid w:val="00F6402A"/>
    <w:rsid w:val="00F643C9"/>
    <w:rsid w:val="00F645F4"/>
    <w:rsid w:val="00F645FE"/>
    <w:rsid w:val="00F6472C"/>
    <w:rsid w:val="00F649F9"/>
    <w:rsid w:val="00F64A96"/>
    <w:rsid w:val="00F64DC9"/>
    <w:rsid w:val="00F64E0A"/>
    <w:rsid w:val="00F64F71"/>
    <w:rsid w:val="00F65008"/>
    <w:rsid w:val="00F6505F"/>
    <w:rsid w:val="00F651DD"/>
    <w:rsid w:val="00F655CB"/>
    <w:rsid w:val="00F65619"/>
    <w:rsid w:val="00F657E5"/>
    <w:rsid w:val="00F658B4"/>
    <w:rsid w:val="00F65B00"/>
    <w:rsid w:val="00F65BC4"/>
    <w:rsid w:val="00F65C37"/>
    <w:rsid w:val="00F65F9B"/>
    <w:rsid w:val="00F65FC5"/>
    <w:rsid w:val="00F661AC"/>
    <w:rsid w:val="00F66579"/>
    <w:rsid w:val="00F665AD"/>
    <w:rsid w:val="00F6660C"/>
    <w:rsid w:val="00F66901"/>
    <w:rsid w:val="00F669A9"/>
    <w:rsid w:val="00F66CFC"/>
    <w:rsid w:val="00F66D27"/>
    <w:rsid w:val="00F66E12"/>
    <w:rsid w:val="00F66E1B"/>
    <w:rsid w:val="00F66F97"/>
    <w:rsid w:val="00F67045"/>
    <w:rsid w:val="00F67529"/>
    <w:rsid w:val="00F676C7"/>
    <w:rsid w:val="00F6791A"/>
    <w:rsid w:val="00F67C29"/>
    <w:rsid w:val="00F70482"/>
    <w:rsid w:val="00F705CD"/>
    <w:rsid w:val="00F70689"/>
    <w:rsid w:val="00F707A2"/>
    <w:rsid w:val="00F70F6B"/>
    <w:rsid w:val="00F70FE5"/>
    <w:rsid w:val="00F71044"/>
    <w:rsid w:val="00F71050"/>
    <w:rsid w:val="00F7161C"/>
    <w:rsid w:val="00F7194C"/>
    <w:rsid w:val="00F719B1"/>
    <w:rsid w:val="00F71AAF"/>
    <w:rsid w:val="00F721D8"/>
    <w:rsid w:val="00F72202"/>
    <w:rsid w:val="00F72286"/>
    <w:rsid w:val="00F72A45"/>
    <w:rsid w:val="00F72C14"/>
    <w:rsid w:val="00F72E50"/>
    <w:rsid w:val="00F72E74"/>
    <w:rsid w:val="00F72F66"/>
    <w:rsid w:val="00F73060"/>
    <w:rsid w:val="00F7350C"/>
    <w:rsid w:val="00F735D7"/>
    <w:rsid w:val="00F736C8"/>
    <w:rsid w:val="00F73960"/>
    <w:rsid w:val="00F73A3F"/>
    <w:rsid w:val="00F73A4D"/>
    <w:rsid w:val="00F73D3E"/>
    <w:rsid w:val="00F73E95"/>
    <w:rsid w:val="00F73F3C"/>
    <w:rsid w:val="00F7414E"/>
    <w:rsid w:val="00F743FB"/>
    <w:rsid w:val="00F7491F"/>
    <w:rsid w:val="00F74B34"/>
    <w:rsid w:val="00F74C4A"/>
    <w:rsid w:val="00F74CE2"/>
    <w:rsid w:val="00F74EC6"/>
    <w:rsid w:val="00F751EB"/>
    <w:rsid w:val="00F7520D"/>
    <w:rsid w:val="00F75251"/>
    <w:rsid w:val="00F753F5"/>
    <w:rsid w:val="00F755A4"/>
    <w:rsid w:val="00F75B5F"/>
    <w:rsid w:val="00F76027"/>
    <w:rsid w:val="00F7646E"/>
    <w:rsid w:val="00F7651E"/>
    <w:rsid w:val="00F76584"/>
    <w:rsid w:val="00F7675C"/>
    <w:rsid w:val="00F76800"/>
    <w:rsid w:val="00F76AF9"/>
    <w:rsid w:val="00F76BCF"/>
    <w:rsid w:val="00F76C86"/>
    <w:rsid w:val="00F76EBC"/>
    <w:rsid w:val="00F76F4C"/>
    <w:rsid w:val="00F77106"/>
    <w:rsid w:val="00F77304"/>
    <w:rsid w:val="00F774C1"/>
    <w:rsid w:val="00F77C15"/>
    <w:rsid w:val="00F77D6E"/>
    <w:rsid w:val="00F77DEF"/>
    <w:rsid w:val="00F80146"/>
    <w:rsid w:val="00F801A6"/>
    <w:rsid w:val="00F804DD"/>
    <w:rsid w:val="00F804EC"/>
    <w:rsid w:val="00F80544"/>
    <w:rsid w:val="00F809FE"/>
    <w:rsid w:val="00F810BC"/>
    <w:rsid w:val="00F810D0"/>
    <w:rsid w:val="00F8111E"/>
    <w:rsid w:val="00F81264"/>
    <w:rsid w:val="00F813B0"/>
    <w:rsid w:val="00F81458"/>
    <w:rsid w:val="00F81CC9"/>
    <w:rsid w:val="00F81F31"/>
    <w:rsid w:val="00F820D8"/>
    <w:rsid w:val="00F82104"/>
    <w:rsid w:val="00F82127"/>
    <w:rsid w:val="00F822EA"/>
    <w:rsid w:val="00F82315"/>
    <w:rsid w:val="00F82350"/>
    <w:rsid w:val="00F82408"/>
    <w:rsid w:val="00F82638"/>
    <w:rsid w:val="00F826DD"/>
    <w:rsid w:val="00F82A19"/>
    <w:rsid w:val="00F82C68"/>
    <w:rsid w:val="00F82C73"/>
    <w:rsid w:val="00F82CF6"/>
    <w:rsid w:val="00F830C0"/>
    <w:rsid w:val="00F83155"/>
    <w:rsid w:val="00F832B1"/>
    <w:rsid w:val="00F833DE"/>
    <w:rsid w:val="00F835DE"/>
    <w:rsid w:val="00F8389F"/>
    <w:rsid w:val="00F838C9"/>
    <w:rsid w:val="00F842A4"/>
    <w:rsid w:val="00F8435A"/>
    <w:rsid w:val="00F843A9"/>
    <w:rsid w:val="00F84471"/>
    <w:rsid w:val="00F84813"/>
    <w:rsid w:val="00F853BD"/>
    <w:rsid w:val="00F85422"/>
    <w:rsid w:val="00F857F2"/>
    <w:rsid w:val="00F85F6F"/>
    <w:rsid w:val="00F86220"/>
    <w:rsid w:val="00F862D5"/>
    <w:rsid w:val="00F8673E"/>
    <w:rsid w:val="00F86787"/>
    <w:rsid w:val="00F869A0"/>
    <w:rsid w:val="00F86CA7"/>
    <w:rsid w:val="00F86D51"/>
    <w:rsid w:val="00F86E3D"/>
    <w:rsid w:val="00F870BE"/>
    <w:rsid w:val="00F870E2"/>
    <w:rsid w:val="00F87282"/>
    <w:rsid w:val="00F87376"/>
    <w:rsid w:val="00F874EC"/>
    <w:rsid w:val="00F87E61"/>
    <w:rsid w:val="00F90081"/>
    <w:rsid w:val="00F900B4"/>
    <w:rsid w:val="00F90633"/>
    <w:rsid w:val="00F90862"/>
    <w:rsid w:val="00F90DA4"/>
    <w:rsid w:val="00F90DEF"/>
    <w:rsid w:val="00F90FB0"/>
    <w:rsid w:val="00F90FB5"/>
    <w:rsid w:val="00F91171"/>
    <w:rsid w:val="00F91445"/>
    <w:rsid w:val="00F91456"/>
    <w:rsid w:val="00F9191C"/>
    <w:rsid w:val="00F91A7C"/>
    <w:rsid w:val="00F91CE3"/>
    <w:rsid w:val="00F91DC0"/>
    <w:rsid w:val="00F92161"/>
    <w:rsid w:val="00F9218F"/>
    <w:rsid w:val="00F922F6"/>
    <w:rsid w:val="00F92335"/>
    <w:rsid w:val="00F92A67"/>
    <w:rsid w:val="00F92C65"/>
    <w:rsid w:val="00F92D2A"/>
    <w:rsid w:val="00F92D3D"/>
    <w:rsid w:val="00F92F55"/>
    <w:rsid w:val="00F93076"/>
    <w:rsid w:val="00F933B6"/>
    <w:rsid w:val="00F934F9"/>
    <w:rsid w:val="00F93575"/>
    <w:rsid w:val="00F9361C"/>
    <w:rsid w:val="00F9364D"/>
    <w:rsid w:val="00F9374E"/>
    <w:rsid w:val="00F937B6"/>
    <w:rsid w:val="00F9383A"/>
    <w:rsid w:val="00F93D68"/>
    <w:rsid w:val="00F93DC7"/>
    <w:rsid w:val="00F93E3C"/>
    <w:rsid w:val="00F94184"/>
    <w:rsid w:val="00F941C3"/>
    <w:rsid w:val="00F94501"/>
    <w:rsid w:val="00F94B6D"/>
    <w:rsid w:val="00F94E2A"/>
    <w:rsid w:val="00F954DE"/>
    <w:rsid w:val="00F955AB"/>
    <w:rsid w:val="00F959FF"/>
    <w:rsid w:val="00F95CFA"/>
    <w:rsid w:val="00F95F47"/>
    <w:rsid w:val="00F964B8"/>
    <w:rsid w:val="00F96785"/>
    <w:rsid w:val="00F967D4"/>
    <w:rsid w:val="00F96BEA"/>
    <w:rsid w:val="00F96C55"/>
    <w:rsid w:val="00F96CA0"/>
    <w:rsid w:val="00F96D26"/>
    <w:rsid w:val="00F97317"/>
    <w:rsid w:val="00F97524"/>
    <w:rsid w:val="00F97A0E"/>
    <w:rsid w:val="00F97AA9"/>
    <w:rsid w:val="00F97AE7"/>
    <w:rsid w:val="00F97F45"/>
    <w:rsid w:val="00F97F7D"/>
    <w:rsid w:val="00FA0216"/>
    <w:rsid w:val="00FA0368"/>
    <w:rsid w:val="00FA0475"/>
    <w:rsid w:val="00FA0AA0"/>
    <w:rsid w:val="00FA0CB4"/>
    <w:rsid w:val="00FA0E82"/>
    <w:rsid w:val="00FA1D53"/>
    <w:rsid w:val="00FA209F"/>
    <w:rsid w:val="00FA229F"/>
    <w:rsid w:val="00FA292E"/>
    <w:rsid w:val="00FA2E60"/>
    <w:rsid w:val="00FA2EC1"/>
    <w:rsid w:val="00FA2EC3"/>
    <w:rsid w:val="00FA3238"/>
    <w:rsid w:val="00FA3418"/>
    <w:rsid w:val="00FA39B3"/>
    <w:rsid w:val="00FA3A43"/>
    <w:rsid w:val="00FA40DE"/>
    <w:rsid w:val="00FA4153"/>
    <w:rsid w:val="00FA41DD"/>
    <w:rsid w:val="00FA4442"/>
    <w:rsid w:val="00FA4E7A"/>
    <w:rsid w:val="00FA5081"/>
    <w:rsid w:val="00FA51D5"/>
    <w:rsid w:val="00FA52D5"/>
    <w:rsid w:val="00FA5584"/>
    <w:rsid w:val="00FA5707"/>
    <w:rsid w:val="00FA5775"/>
    <w:rsid w:val="00FA5850"/>
    <w:rsid w:val="00FA644F"/>
    <w:rsid w:val="00FA67D5"/>
    <w:rsid w:val="00FA6878"/>
    <w:rsid w:val="00FA68E8"/>
    <w:rsid w:val="00FA6999"/>
    <w:rsid w:val="00FA69B5"/>
    <w:rsid w:val="00FA6BD2"/>
    <w:rsid w:val="00FA6C33"/>
    <w:rsid w:val="00FA6CDB"/>
    <w:rsid w:val="00FA6EED"/>
    <w:rsid w:val="00FA6F7B"/>
    <w:rsid w:val="00FA6FD1"/>
    <w:rsid w:val="00FA71BA"/>
    <w:rsid w:val="00FA735F"/>
    <w:rsid w:val="00FA738C"/>
    <w:rsid w:val="00FA7452"/>
    <w:rsid w:val="00FA7B51"/>
    <w:rsid w:val="00FB0033"/>
    <w:rsid w:val="00FB01BA"/>
    <w:rsid w:val="00FB047D"/>
    <w:rsid w:val="00FB06E8"/>
    <w:rsid w:val="00FB0965"/>
    <w:rsid w:val="00FB0A3A"/>
    <w:rsid w:val="00FB0BD0"/>
    <w:rsid w:val="00FB0FFC"/>
    <w:rsid w:val="00FB1108"/>
    <w:rsid w:val="00FB11CC"/>
    <w:rsid w:val="00FB144C"/>
    <w:rsid w:val="00FB1679"/>
    <w:rsid w:val="00FB18C2"/>
    <w:rsid w:val="00FB1A6E"/>
    <w:rsid w:val="00FB1E9F"/>
    <w:rsid w:val="00FB1FE5"/>
    <w:rsid w:val="00FB206C"/>
    <w:rsid w:val="00FB23F8"/>
    <w:rsid w:val="00FB2589"/>
    <w:rsid w:val="00FB2608"/>
    <w:rsid w:val="00FB29BC"/>
    <w:rsid w:val="00FB2ABF"/>
    <w:rsid w:val="00FB2B6D"/>
    <w:rsid w:val="00FB3221"/>
    <w:rsid w:val="00FB325B"/>
    <w:rsid w:val="00FB341F"/>
    <w:rsid w:val="00FB3472"/>
    <w:rsid w:val="00FB369F"/>
    <w:rsid w:val="00FB3813"/>
    <w:rsid w:val="00FB39C7"/>
    <w:rsid w:val="00FB3BB6"/>
    <w:rsid w:val="00FB3C75"/>
    <w:rsid w:val="00FB3CA8"/>
    <w:rsid w:val="00FB4099"/>
    <w:rsid w:val="00FB49C3"/>
    <w:rsid w:val="00FB4A48"/>
    <w:rsid w:val="00FB4AEB"/>
    <w:rsid w:val="00FB4D33"/>
    <w:rsid w:val="00FB4DE2"/>
    <w:rsid w:val="00FB4F27"/>
    <w:rsid w:val="00FB5919"/>
    <w:rsid w:val="00FB5A42"/>
    <w:rsid w:val="00FB5B86"/>
    <w:rsid w:val="00FB5EB2"/>
    <w:rsid w:val="00FB5FED"/>
    <w:rsid w:val="00FB612A"/>
    <w:rsid w:val="00FB636B"/>
    <w:rsid w:val="00FB647F"/>
    <w:rsid w:val="00FB6506"/>
    <w:rsid w:val="00FB6585"/>
    <w:rsid w:val="00FB6603"/>
    <w:rsid w:val="00FB6B14"/>
    <w:rsid w:val="00FB6F1D"/>
    <w:rsid w:val="00FB6FE0"/>
    <w:rsid w:val="00FB747F"/>
    <w:rsid w:val="00FB797F"/>
    <w:rsid w:val="00FB7A45"/>
    <w:rsid w:val="00FB7D6B"/>
    <w:rsid w:val="00FB7DE2"/>
    <w:rsid w:val="00FB7ECD"/>
    <w:rsid w:val="00FB7F13"/>
    <w:rsid w:val="00FC0085"/>
    <w:rsid w:val="00FC02AE"/>
    <w:rsid w:val="00FC0EE9"/>
    <w:rsid w:val="00FC0F6E"/>
    <w:rsid w:val="00FC0FAF"/>
    <w:rsid w:val="00FC14BE"/>
    <w:rsid w:val="00FC14E7"/>
    <w:rsid w:val="00FC1513"/>
    <w:rsid w:val="00FC17BE"/>
    <w:rsid w:val="00FC1A1C"/>
    <w:rsid w:val="00FC2388"/>
    <w:rsid w:val="00FC23EE"/>
    <w:rsid w:val="00FC256B"/>
    <w:rsid w:val="00FC26BA"/>
    <w:rsid w:val="00FC2E41"/>
    <w:rsid w:val="00FC31BE"/>
    <w:rsid w:val="00FC3251"/>
    <w:rsid w:val="00FC367A"/>
    <w:rsid w:val="00FC36DC"/>
    <w:rsid w:val="00FC383F"/>
    <w:rsid w:val="00FC3868"/>
    <w:rsid w:val="00FC3B68"/>
    <w:rsid w:val="00FC4303"/>
    <w:rsid w:val="00FC473F"/>
    <w:rsid w:val="00FC47F8"/>
    <w:rsid w:val="00FC489C"/>
    <w:rsid w:val="00FC48FA"/>
    <w:rsid w:val="00FC49E4"/>
    <w:rsid w:val="00FC4C45"/>
    <w:rsid w:val="00FC543E"/>
    <w:rsid w:val="00FC57CB"/>
    <w:rsid w:val="00FC5B60"/>
    <w:rsid w:val="00FC5B7F"/>
    <w:rsid w:val="00FC5BCE"/>
    <w:rsid w:val="00FC5F6D"/>
    <w:rsid w:val="00FC5FA1"/>
    <w:rsid w:val="00FC6287"/>
    <w:rsid w:val="00FC6390"/>
    <w:rsid w:val="00FC6A70"/>
    <w:rsid w:val="00FC6BCC"/>
    <w:rsid w:val="00FC7131"/>
    <w:rsid w:val="00FC749C"/>
    <w:rsid w:val="00FC74C8"/>
    <w:rsid w:val="00FC77D0"/>
    <w:rsid w:val="00FC78C7"/>
    <w:rsid w:val="00FC7A1D"/>
    <w:rsid w:val="00FC7A35"/>
    <w:rsid w:val="00FC7A3F"/>
    <w:rsid w:val="00FC7C1F"/>
    <w:rsid w:val="00FD02A0"/>
    <w:rsid w:val="00FD0407"/>
    <w:rsid w:val="00FD0706"/>
    <w:rsid w:val="00FD07E9"/>
    <w:rsid w:val="00FD08B9"/>
    <w:rsid w:val="00FD0A19"/>
    <w:rsid w:val="00FD0EB8"/>
    <w:rsid w:val="00FD13BA"/>
    <w:rsid w:val="00FD18D5"/>
    <w:rsid w:val="00FD1904"/>
    <w:rsid w:val="00FD1C15"/>
    <w:rsid w:val="00FD1D4B"/>
    <w:rsid w:val="00FD1F70"/>
    <w:rsid w:val="00FD20EC"/>
    <w:rsid w:val="00FD2371"/>
    <w:rsid w:val="00FD2A6B"/>
    <w:rsid w:val="00FD2E4C"/>
    <w:rsid w:val="00FD2E81"/>
    <w:rsid w:val="00FD30EB"/>
    <w:rsid w:val="00FD350F"/>
    <w:rsid w:val="00FD3A09"/>
    <w:rsid w:val="00FD3AEB"/>
    <w:rsid w:val="00FD3B38"/>
    <w:rsid w:val="00FD3C89"/>
    <w:rsid w:val="00FD3E1D"/>
    <w:rsid w:val="00FD3EFE"/>
    <w:rsid w:val="00FD4560"/>
    <w:rsid w:val="00FD45F8"/>
    <w:rsid w:val="00FD4693"/>
    <w:rsid w:val="00FD4801"/>
    <w:rsid w:val="00FD4C84"/>
    <w:rsid w:val="00FD4F5D"/>
    <w:rsid w:val="00FD5061"/>
    <w:rsid w:val="00FD5392"/>
    <w:rsid w:val="00FD5555"/>
    <w:rsid w:val="00FD5772"/>
    <w:rsid w:val="00FD57A2"/>
    <w:rsid w:val="00FD5872"/>
    <w:rsid w:val="00FD5CFA"/>
    <w:rsid w:val="00FD60DF"/>
    <w:rsid w:val="00FD6516"/>
    <w:rsid w:val="00FD659F"/>
    <w:rsid w:val="00FD662B"/>
    <w:rsid w:val="00FD675F"/>
    <w:rsid w:val="00FD68F9"/>
    <w:rsid w:val="00FD6EDF"/>
    <w:rsid w:val="00FD77CC"/>
    <w:rsid w:val="00FD79D6"/>
    <w:rsid w:val="00FD79F6"/>
    <w:rsid w:val="00FD7C06"/>
    <w:rsid w:val="00FD7C34"/>
    <w:rsid w:val="00FD7D48"/>
    <w:rsid w:val="00FD7DBA"/>
    <w:rsid w:val="00FD7FF3"/>
    <w:rsid w:val="00FE003B"/>
    <w:rsid w:val="00FE0828"/>
    <w:rsid w:val="00FE0834"/>
    <w:rsid w:val="00FE0AC9"/>
    <w:rsid w:val="00FE0B07"/>
    <w:rsid w:val="00FE0BE2"/>
    <w:rsid w:val="00FE0BE9"/>
    <w:rsid w:val="00FE0E05"/>
    <w:rsid w:val="00FE1310"/>
    <w:rsid w:val="00FE1338"/>
    <w:rsid w:val="00FE1520"/>
    <w:rsid w:val="00FE1677"/>
    <w:rsid w:val="00FE1785"/>
    <w:rsid w:val="00FE1D91"/>
    <w:rsid w:val="00FE1DB4"/>
    <w:rsid w:val="00FE201D"/>
    <w:rsid w:val="00FE2693"/>
    <w:rsid w:val="00FE26E7"/>
    <w:rsid w:val="00FE2D32"/>
    <w:rsid w:val="00FE2D48"/>
    <w:rsid w:val="00FE2E14"/>
    <w:rsid w:val="00FE3158"/>
    <w:rsid w:val="00FE34A9"/>
    <w:rsid w:val="00FE36C3"/>
    <w:rsid w:val="00FE3826"/>
    <w:rsid w:val="00FE3846"/>
    <w:rsid w:val="00FE38E6"/>
    <w:rsid w:val="00FE39D8"/>
    <w:rsid w:val="00FE3A4C"/>
    <w:rsid w:val="00FE3E20"/>
    <w:rsid w:val="00FE4004"/>
    <w:rsid w:val="00FE42D5"/>
    <w:rsid w:val="00FE470F"/>
    <w:rsid w:val="00FE4832"/>
    <w:rsid w:val="00FE4A27"/>
    <w:rsid w:val="00FE52FF"/>
    <w:rsid w:val="00FE5420"/>
    <w:rsid w:val="00FE557B"/>
    <w:rsid w:val="00FE5843"/>
    <w:rsid w:val="00FE58E5"/>
    <w:rsid w:val="00FE5EA5"/>
    <w:rsid w:val="00FE5F81"/>
    <w:rsid w:val="00FE5FDE"/>
    <w:rsid w:val="00FE6379"/>
    <w:rsid w:val="00FE6489"/>
    <w:rsid w:val="00FE6572"/>
    <w:rsid w:val="00FE698B"/>
    <w:rsid w:val="00FE6997"/>
    <w:rsid w:val="00FE6E63"/>
    <w:rsid w:val="00FE6EFE"/>
    <w:rsid w:val="00FE71C7"/>
    <w:rsid w:val="00FE71F9"/>
    <w:rsid w:val="00FE795A"/>
    <w:rsid w:val="00FE79BE"/>
    <w:rsid w:val="00FE7D00"/>
    <w:rsid w:val="00FF0067"/>
    <w:rsid w:val="00FF01AD"/>
    <w:rsid w:val="00FF033C"/>
    <w:rsid w:val="00FF07D9"/>
    <w:rsid w:val="00FF0A84"/>
    <w:rsid w:val="00FF0C79"/>
    <w:rsid w:val="00FF100F"/>
    <w:rsid w:val="00FF12B5"/>
    <w:rsid w:val="00FF1656"/>
    <w:rsid w:val="00FF16E6"/>
    <w:rsid w:val="00FF1726"/>
    <w:rsid w:val="00FF18C0"/>
    <w:rsid w:val="00FF1A38"/>
    <w:rsid w:val="00FF1A52"/>
    <w:rsid w:val="00FF1B7F"/>
    <w:rsid w:val="00FF1F67"/>
    <w:rsid w:val="00FF2072"/>
    <w:rsid w:val="00FF215C"/>
    <w:rsid w:val="00FF26FC"/>
    <w:rsid w:val="00FF29A2"/>
    <w:rsid w:val="00FF2B6B"/>
    <w:rsid w:val="00FF2CA2"/>
    <w:rsid w:val="00FF2D05"/>
    <w:rsid w:val="00FF2F54"/>
    <w:rsid w:val="00FF2FE8"/>
    <w:rsid w:val="00FF31EA"/>
    <w:rsid w:val="00FF34BB"/>
    <w:rsid w:val="00FF3628"/>
    <w:rsid w:val="00FF37BF"/>
    <w:rsid w:val="00FF3B54"/>
    <w:rsid w:val="00FF3D55"/>
    <w:rsid w:val="00FF3FC1"/>
    <w:rsid w:val="00FF41D0"/>
    <w:rsid w:val="00FF459F"/>
    <w:rsid w:val="00FF4A7D"/>
    <w:rsid w:val="00FF4EF6"/>
    <w:rsid w:val="00FF4F66"/>
    <w:rsid w:val="00FF5133"/>
    <w:rsid w:val="00FF51FE"/>
    <w:rsid w:val="00FF54A6"/>
    <w:rsid w:val="00FF57E4"/>
    <w:rsid w:val="00FF581E"/>
    <w:rsid w:val="00FF5861"/>
    <w:rsid w:val="00FF5C5D"/>
    <w:rsid w:val="00FF61E4"/>
    <w:rsid w:val="00FF61EB"/>
    <w:rsid w:val="00FF642B"/>
    <w:rsid w:val="00FF6456"/>
    <w:rsid w:val="00FF6799"/>
    <w:rsid w:val="00FF6802"/>
    <w:rsid w:val="00FF68B7"/>
    <w:rsid w:val="00FF6FB5"/>
    <w:rsid w:val="00FF7365"/>
    <w:rsid w:val="00FF764C"/>
    <w:rsid w:val="00FF78B8"/>
    <w:rsid w:val="00FF7910"/>
    <w:rsid w:val="00FF7BB4"/>
    <w:rsid w:val="0112A635"/>
    <w:rsid w:val="011C8C47"/>
    <w:rsid w:val="0160C5E5"/>
    <w:rsid w:val="0197F285"/>
    <w:rsid w:val="01B5178A"/>
    <w:rsid w:val="01D48FA3"/>
    <w:rsid w:val="01F563EF"/>
    <w:rsid w:val="01FEF896"/>
    <w:rsid w:val="0200310E"/>
    <w:rsid w:val="0206BFBA"/>
    <w:rsid w:val="0209CBC0"/>
    <w:rsid w:val="0233F967"/>
    <w:rsid w:val="023F3FF7"/>
    <w:rsid w:val="0240819F"/>
    <w:rsid w:val="024527E3"/>
    <w:rsid w:val="0255A7D4"/>
    <w:rsid w:val="02781647"/>
    <w:rsid w:val="029DAA4F"/>
    <w:rsid w:val="02AD61F6"/>
    <w:rsid w:val="02B91C8A"/>
    <w:rsid w:val="02C0A56F"/>
    <w:rsid w:val="02CAC318"/>
    <w:rsid w:val="02CE45F9"/>
    <w:rsid w:val="0324CCC5"/>
    <w:rsid w:val="032EBC26"/>
    <w:rsid w:val="03318D25"/>
    <w:rsid w:val="033AD97A"/>
    <w:rsid w:val="0364B3CB"/>
    <w:rsid w:val="0365CF77"/>
    <w:rsid w:val="0366E7E8"/>
    <w:rsid w:val="036D1D8A"/>
    <w:rsid w:val="036E7AB4"/>
    <w:rsid w:val="03720CE5"/>
    <w:rsid w:val="0379410B"/>
    <w:rsid w:val="039DF3F5"/>
    <w:rsid w:val="03C04A77"/>
    <w:rsid w:val="03CD9526"/>
    <w:rsid w:val="03E2F8D7"/>
    <w:rsid w:val="03FB206B"/>
    <w:rsid w:val="04381870"/>
    <w:rsid w:val="0438302E"/>
    <w:rsid w:val="04448B24"/>
    <w:rsid w:val="044736DE"/>
    <w:rsid w:val="0447C001"/>
    <w:rsid w:val="04502BE0"/>
    <w:rsid w:val="0469F5E4"/>
    <w:rsid w:val="0471B0CB"/>
    <w:rsid w:val="04AAB8B1"/>
    <w:rsid w:val="04C3E2C7"/>
    <w:rsid w:val="04DE8ABD"/>
    <w:rsid w:val="04FBEA10"/>
    <w:rsid w:val="0521DC5E"/>
    <w:rsid w:val="05309EA8"/>
    <w:rsid w:val="0542B44F"/>
    <w:rsid w:val="0549C012"/>
    <w:rsid w:val="05631177"/>
    <w:rsid w:val="056B0BD8"/>
    <w:rsid w:val="056DB0FF"/>
    <w:rsid w:val="05964998"/>
    <w:rsid w:val="05A63D1D"/>
    <w:rsid w:val="05BCE65D"/>
    <w:rsid w:val="05BF22F3"/>
    <w:rsid w:val="05C16920"/>
    <w:rsid w:val="05D1FBAD"/>
    <w:rsid w:val="05F148A6"/>
    <w:rsid w:val="05F66BA4"/>
    <w:rsid w:val="0600ACA3"/>
    <w:rsid w:val="061B5D6C"/>
    <w:rsid w:val="062224EA"/>
    <w:rsid w:val="063F01A8"/>
    <w:rsid w:val="0663CC9C"/>
    <w:rsid w:val="06752CD7"/>
    <w:rsid w:val="06A2D9EE"/>
    <w:rsid w:val="06C1B1E5"/>
    <w:rsid w:val="06C59A6E"/>
    <w:rsid w:val="06F4376E"/>
    <w:rsid w:val="07125A2D"/>
    <w:rsid w:val="0729282F"/>
    <w:rsid w:val="0736A7A6"/>
    <w:rsid w:val="07698B31"/>
    <w:rsid w:val="076F539D"/>
    <w:rsid w:val="07877C19"/>
    <w:rsid w:val="07DB1587"/>
    <w:rsid w:val="07E9517E"/>
    <w:rsid w:val="07F45819"/>
    <w:rsid w:val="07FE834C"/>
    <w:rsid w:val="08033F18"/>
    <w:rsid w:val="0806FB8C"/>
    <w:rsid w:val="08250DB7"/>
    <w:rsid w:val="083E9E94"/>
    <w:rsid w:val="085DB22D"/>
    <w:rsid w:val="08612B2D"/>
    <w:rsid w:val="086F499D"/>
    <w:rsid w:val="08747D21"/>
    <w:rsid w:val="08D45B37"/>
    <w:rsid w:val="08E69BB4"/>
    <w:rsid w:val="08F52150"/>
    <w:rsid w:val="09141093"/>
    <w:rsid w:val="0921D64B"/>
    <w:rsid w:val="092BEA5A"/>
    <w:rsid w:val="09366F66"/>
    <w:rsid w:val="093F9D7F"/>
    <w:rsid w:val="094403A3"/>
    <w:rsid w:val="096E2175"/>
    <w:rsid w:val="099518B8"/>
    <w:rsid w:val="09C06E45"/>
    <w:rsid w:val="09C42F74"/>
    <w:rsid w:val="09CC71E7"/>
    <w:rsid w:val="09D8AA38"/>
    <w:rsid w:val="0A0604CD"/>
    <w:rsid w:val="0A1D40C0"/>
    <w:rsid w:val="0A30750C"/>
    <w:rsid w:val="0A3E196F"/>
    <w:rsid w:val="0A48F590"/>
    <w:rsid w:val="0A4C761D"/>
    <w:rsid w:val="0A7EC583"/>
    <w:rsid w:val="0A84ED57"/>
    <w:rsid w:val="0A8DCFAA"/>
    <w:rsid w:val="0A952894"/>
    <w:rsid w:val="0A9D627C"/>
    <w:rsid w:val="0ACBA276"/>
    <w:rsid w:val="0AE258D6"/>
    <w:rsid w:val="0AE79230"/>
    <w:rsid w:val="0AEC87E1"/>
    <w:rsid w:val="0AF17C60"/>
    <w:rsid w:val="0AF4C88A"/>
    <w:rsid w:val="0B25C5AF"/>
    <w:rsid w:val="0B5713F8"/>
    <w:rsid w:val="0B626D4E"/>
    <w:rsid w:val="0B67902C"/>
    <w:rsid w:val="0B78DC75"/>
    <w:rsid w:val="0B8FB69B"/>
    <w:rsid w:val="0BC21F25"/>
    <w:rsid w:val="0BC25642"/>
    <w:rsid w:val="0BCDED12"/>
    <w:rsid w:val="0BD14AAF"/>
    <w:rsid w:val="0BF2F0AB"/>
    <w:rsid w:val="0C0588CB"/>
    <w:rsid w:val="0C2401B1"/>
    <w:rsid w:val="0C3E7AE7"/>
    <w:rsid w:val="0C6D35E0"/>
    <w:rsid w:val="0C7114D6"/>
    <w:rsid w:val="0C82146A"/>
    <w:rsid w:val="0C82C792"/>
    <w:rsid w:val="0CA50B9E"/>
    <w:rsid w:val="0CEA613E"/>
    <w:rsid w:val="0D094CC9"/>
    <w:rsid w:val="0D0CAC81"/>
    <w:rsid w:val="0D135576"/>
    <w:rsid w:val="0D2995DC"/>
    <w:rsid w:val="0D46D178"/>
    <w:rsid w:val="0D73D892"/>
    <w:rsid w:val="0D7F1F33"/>
    <w:rsid w:val="0D995728"/>
    <w:rsid w:val="0DA17AA7"/>
    <w:rsid w:val="0DE0774D"/>
    <w:rsid w:val="0E09E3F6"/>
    <w:rsid w:val="0E10368F"/>
    <w:rsid w:val="0E135E24"/>
    <w:rsid w:val="0E139CEB"/>
    <w:rsid w:val="0E18F09D"/>
    <w:rsid w:val="0E3155BC"/>
    <w:rsid w:val="0E5EA490"/>
    <w:rsid w:val="0E669911"/>
    <w:rsid w:val="0E6AC0E5"/>
    <w:rsid w:val="0EA9A6B7"/>
    <w:rsid w:val="0EAB2E5A"/>
    <w:rsid w:val="0EB00A3A"/>
    <w:rsid w:val="0ECAB249"/>
    <w:rsid w:val="0ED3D005"/>
    <w:rsid w:val="0ED4DB4C"/>
    <w:rsid w:val="0EE30699"/>
    <w:rsid w:val="0F0B45F4"/>
    <w:rsid w:val="0F2780C9"/>
    <w:rsid w:val="0F495C45"/>
    <w:rsid w:val="0F632E9E"/>
    <w:rsid w:val="0F7CBF7A"/>
    <w:rsid w:val="0F909274"/>
    <w:rsid w:val="0F91EA99"/>
    <w:rsid w:val="0F94A693"/>
    <w:rsid w:val="0F982423"/>
    <w:rsid w:val="0F9988C2"/>
    <w:rsid w:val="0F9DA58D"/>
    <w:rsid w:val="0FB0C1F9"/>
    <w:rsid w:val="0FB5C151"/>
    <w:rsid w:val="0FCC6926"/>
    <w:rsid w:val="0FE3EB4A"/>
    <w:rsid w:val="1005008E"/>
    <w:rsid w:val="101992FD"/>
    <w:rsid w:val="10363D4E"/>
    <w:rsid w:val="1059C9AD"/>
    <w:rsid w:val="105A4B99"/>
    <w:rsid w:val="1060118E"/>
    <w:rsid w:val="108ABAB9"/>
    <w:rsid w:val="10B31F90"/>
    <w:rsid w:val="10D1D1F0"/>
    <w:rsid w:val="10DA93F4"/>
    <w:rsid w:val="10DE7B6E"/>
    <w:rsid w:val="10F0F0D3"/>
    <w:rsid w:val="10F36132"/>
    <w:rsid w:val="11091FC6"/>
    <w:rsid w:val="1124CA98"/>
    <w:rsid w:val="1127175A"/>
    <w:rsid w:val="113DE097"/>
    <w:rsid w:val="11428192"/>
    <w:rsid w:val="115AD806"/>
    <w:rsid w:val="11665C42"/>
    <w:rsid w:val="116EC9DC"/>
    <w:rsid w:val="118175E2"/>
    <w:rsid w:val="1185CE60"/>
    <w:rsid w:val="118A6886"/>
    <w:rsid w:val="11B4458F"/>
    <w:rsid w:val="11C3AFDC"/>
    <w:rsid w:val="11D09D26"/>
    <w:rsid w:val="11D8D89D"/>
    <w:rsid w:val="11DC3526"/>
    <w:rsid w:val="11DF4792"/>
    <w:rsid w:val="11F734C2"/>
    <w:rsid w:val="1203699D"/>
    <w:rsid w:val="12510FB6"/>
    <w:rsid w:val="125ECF33"/>
    <w:rsid w:val="12673F51"/>
    <w:rsid w:val="12700A42"/>
    <w:rsid w:val="12A684D7"/>
    <w:rsid w:val="12B7B6FE"/>
    <w:rsid w:val="12D21B05"/>
    <w:rsid w:val="12DBAA31"/>
    <w:rsid w:val="130C172E"/>
    <w:rsid w:val="13601347"/>
    <w:rsid w:val="13689DEF"/>
    <w:rsid w:val="136D2837"/>
    <w:rsid w:val="13762C2D"/>
    <w:rsid w:val="13809859"/>
    <w:rsid w:val="13820E7E"/>
    <w:rsid w:val="138BC42B"/>
    <w:rsid w:val="1394F4D9"/>
    <w:rsid w:val="13955356"/>
    <w:rsid w:val="13A1E2C9"/>
    <w:rsid w:val="13A55754"/>
    <w:rsid w:val="13AAB63A"/>
    <w:rsid w:val="13CFFC18"/>
    <w:rsid w:val="13F43144"/>
    <w:rsid w:val="140FCC72"/>
    <w:rsid w:val="1412AD3A"/>
    <w:rsid w:val="141BA1F9"/>
    <w:rsid w:val="14255A48"/>
    <w:rsid w:val="1431EA73"/>
    <w:rsid w:val="143B0AE4"/>
    <w:rsid w:val="143CFC39"/>
    <w:rsid w:val="146B94DC"/>
    <w:rsid w:val="14771BE6"/>
    <w:rsid w:val="1498A90B"/>
    <w:rsid w:val="14A5951E"/>
    <w:rsid w:val="14A64C30"/>
    <w:rsid w:val="14ABF623"/>
    <w:rsid w:val="14BF92B7"/>
    <w:rsid w:val="14F5C860"/>
    <w:rsid w:val="150C5A37"/>
    <w:rsid w:val="1514ABDB"/>
    <w:rsid w:val="1515DC8E"/>
    <w:rsid w:val="15179F99"/>
    <w:rsid w:val="15414BA0"/>
    <w:rsid w:val="157D19C3"/>
    <w:rsid w:val="158C5329"/>
    <w:rsid w:val="158EFEE9"/>
    <w:rsid w:val="15AFA1B8"/>
    <w:rsid w:val="15DDCB37"/>
    <w:rsid w:val="1600C031"/>
    <w:rsid w:val="1616BC07"/>
    <w:rsid w:val="163D44E2"/>
    <w:rsid w:val="1651854A"/>
    <w:rsid w:val="1676F202"/>
    <w:rsid w:val="1684CD5D"/>
    <w:rsid w:val="168845C3"/>
    <w:rsid w:val="168D4A5B"/>
    <w:rsid w:val="16C03CC6"/>
    <w:rsid w:val="16EC2FB2"/>
    <w:rsid w:val="1726C98F"/>
    <w:rsid w:val="175159FC"/>
    <w:rsid w:val="175216CD"/>
    <w:rsid w:val="17890821"/>
    <w:rsid w:val="17B1BB46"/>
    <w:rsid w:val="17D56BBC"/>
    <w:rsid w:val="17DA268E"/>
    <w:rsid w:val="1831B412"/>
    <w:rsid w:val="183348B9"/>
    <w:rsid w:val="183364D8"/>
    <w:rsid w:val="183B661B"/>
    <w:rsid w:val="18417D9A"/>
    <w:rsid w:val="18C1DCFD"/>
    <w:rsid w:val="18D8C341"/>
    <w:rsid w:val="18ECFF88"/>
    <w:rsid w:val="18F08BE4"/>
    <w:rsid w:val="193D1B1D"/>
    <w:rsid w:val="19482577"/>
    <w:rsid w:val="1950FCBF"/>
    <w:rsid w:val="19884520"/>
    <w:rsid w:val="199D0BCA"/>
    <w:rsid w:val="19E3A9E6"/>
    <w:rsid w:val="1A3C8C66"/>
    <w:rsid w:val="1A87E1B7"/>
    <w:rsid w:val="1A9E0F67"/>
    <w:rsid w:val="1AB3DA3B"/>
    <w:rsid w:val="1AC15DDD"/>
    <w:rsid w:val="1ACECBDC"/>
    <w:rsid w:val="1AFAEE2F"/>
    <w:rsid w:val="1B026C2B"/>
    <w:rsid w:val="1B06BF1C"/>
    <w:rsid w:val="1B1B7887"/>
    <w:rsid w:val="1B1BB215"/>
    <w:rsid w:val="1B2B334C"/>
    <w:rsid w:val="1B6954F1"/>
    <w:rsid w:val="1B76B14C"/>
    <w:rsid w:val="1B7A84A7"/>
    <w:rsid w:val="1BB63FC9"/>
    <w:rsid w:val="1BC9A594"/>
    <w:rsid w:val="1C2075FA"/>
    <w:rsid w:val="1C780AC0"/>
    <w:rsid w:val="1C865E36"/>
    <w:rsid w:val="1C990BAF"/>
    <w:rsid w:val="1CE8195A"/>
    <w:rsid w:val="1CFC7A2D"/>
    <w:rsid w:val="1D2F2391"/>
    <w:rsid w:val="1D43CBFE"/>
    <w:rsid w:val="1D695784"/>
    <w:rsid w:val="1D81185C"/>
    <w:rsid w:val="1D8EB65C"/>
    <w:rsid w:val="1DE55551"/>
    <w:rsid w:val="1DEEDE19"/>
    <w:rsid w:val="1E11E093"/>
    <w:rsid w:val="1E318335"/>
    <w:rsid w:val="1E4B6DB4"/>
    <w:rsid w:val="1E7B8002"/>
    <w:rsid w:val="1E82760B"/>
    <w:rsid w:val="1E8C0B39"/>
    <w:rsid w:val="1EAFAAEE"/>
    <w:rsid w:val="1EB76FDA"/>
    <w:rsid w:val="1EE9A993"/>
    <w:rsid w:val="1EFE7990"/>
    <w:rsid w:val="1F043446"/>
    <w:rsid w:val="1F0F257E"/>
    <w:rsid w:val="1F51C923"/>
    <w:rsid w:val="1F5D3737"/>
    <w:rsid w:val="1F5F56B3"/>
    <w:rsid w:val="1F764193"/>
    <w:rsid w:val="1F88DC9A"/>
    <w:rsid w:val="1F94A396"/>
    <w:rsid w:val="1F9E34EC"/>
    <w:rsid w:val="1FA224F8"/>
    <w:rsid w:val="1FC566C9"/>
    <w:rsid w:val="1FCFAF42"/>
    <w:rsid w:val="1FD14403"/>
    <w:rsid w:val="1FE3C89D"/>
    <w:rsid w:val="1FFA9B67"/>
    <w:rsid w:val="201579BA"/>
    <w:rsid w:val="2042C6ED"/>
    <w:rsid w:val="2063F7CC"/>
    <w:rsid w:val="2079F001"/>
    <w:rsid w:val="208D94B0"/>
    <w:rsid w:val="20C89D34"/>
    <w:rsid w:val="20D58CF2"/>
    <w:rsid w:val="20D8BA94"/>
    <w:rsid w:val="20F53D79"/>
    <w:rsid w:val="2100A663"/>
    <w:rsid w:val="210F6682"/>
    <w:rsid w:val="2113D80C"/>
    <w:rsid w:val="2121E376"/>
    <w:rsid w:val="212341AA"/>
    <w:rsid w:val="2126A3E6"/>
    <w:rsid w:val="2128BA80"/>
    <w:rsid w:val="212B8C07"/>
    <w:rsid w:val="2158D637"/>
    <w:rsid w:val="215931B2"/>
    <w:rsid w:val="215EDDAA"/>
    <w:rsid w:val="2168AD97"/>
    <w:rsid w:val="21816DC6"/>
    <w:rsid w:val="21964107"/>
    <w:rsid w:val="21C309E3"/>
    <w:rsid w:val="220C7762"/>
    <w:rsid w:val="2213E53F"/>
    <w:rsid w:val="221DC4FB"/>
    <w:rsid w:val="22250F83"/>
    <w:rsid w:val="222828DB"/>
    <w:rsid w:val="2250536C"/>
    <w:rsid w:val="22524FFC"/>
    <w:rsid w:val="22739AF8"/>
    <w:rsid w:val="228105F0"/>
    <w:rsid w:val="228343D5"/>
    <w:rsid w:val="2290AEC6"/>
    <w:rsid w:val="22A31DD5"/>
    <w:rsid w:val="22A4CC1B"/>
    <w:rsid w:val="22C24B6A"/>
    <w:rsid w:val="22C35F60"/>
    <w:rsid w:val="230B5469"/>
    <w:rsid w:val="23179BB9"/>
    <w:rsid w:val="2323F06B"/>
    <w:rsid w:val="2330C3DA"/>
    <w:rsid w:val="2349C5E0"/>
    <w:rsid w:val="234DB799"/>
    <w:rsid w:val="235FAAC3"/>
    <w:rsid w:val="23668739"/>
    <w:rsid w:val="23755545"/>
    <w:rsid w:val="238558B9"/>
    <w:rsid w:val="23950CF8"/>
    <w:rsid w:val="23A5A148"/>
    <w:rsid w:val="23BAA6EC"/>
    <w:rsid w:val="23EB1485"/>
    <w:rsid w:val="24003912"/>
    <w:rsid w:val="24378DA1"/>
    <w:rsid w:val="24497993"/>
    <w:rsid w:val="244A66F0"/>
    <w:rsid w:val="24571275"/>
    <w:rsid w:val="245D031F"/>
    <w:rsid w:val="24628FD4"/>
    <w:rsid w:val="2472998E"/>
    <w:rsid w:val="247DC4C5"/>
    <w:rsid w:val="2483CF2B"/>
    <w:rsid w:val="2496415E"/>
    <w:rsid w:val="24CCCBCA"/>
    <w:rsid w:val="24E20F12"/>
    <w:rsid w:val="250F9DF9"/>
    <w:rsid w:val="251BE253"/>
    <w:rsid w:val="254402A3"/>
    <w:rsid w:val="254AD600"/>
    <w:rsid w:val="254B084F"/>
    <w:rsid w:val="25869C0F"/>
    <w:rsid w:val="2591823E"/>
    <w:rsid w:val="25AF740C"/>
    <w:rsid w:val="26157B73"/>
    <w:rsid w:val="2616F197"/>
    <w:rsid w:val="263CE321"/>
    <w:rsid w:val="2663F5AD"/>
    <w:rsid w:val="26768AD8"/>
    <w:rsid w:val="26778769"/>
    <w:rsid w:val="2697178C"/>
    <w:rsid w:val="26AF636C"/>
    <w:rsid w:val="26AFE2B4"/>
    <w:rsid w:val="26BED0A0"/>
    <w:rsid w:val="26C5B2C7"/>
    <w:rsid w:val="26DB7048"/>
    <w:rsid w:val="26E0F2FA"/>
    <w:rsid w:val="27077B89"/>
    <w:rsid w:val="2712C7AC"/>
    <w:rsid w:val="2766C649"/>
    <w:rsid w:val="27A254B9"/>
    <w:rsid w:val="27CEEF74"/>
    <w:rsid w:val="27D94742"/>
    <w:rsid w:val="2803843C"/>
    <w:rsid w:val="2807F7BC"/>
    <w:rsid w:val="281E4BB5"/>
    <w:rsid w:val="28306C5F"/>
    <w:rsid w:val="283DEB31"/>
    <w:rsid w:val="28549332"/>
    <w:rsid w:val="2856634A"/>
    <w:rsid w:val="2857BAE9"/>
    <w:rsid w:val="28C05596"/>
    <w:rsid w:val="28DE3C0B"/>
    <w:rsid w:val="2901297B"/>
    <w:rsid w:val="290FF6FA"/>
    <w:rsid w:val="2917E079"/>
    <w:rsid w:val="29196B4B"/>
    <w:rsid w:val="291FE11B"/>
    <w:rsid w:val="292B50E3"/>
    <w:rsid w:val="2940149D"/>
    <w:rsid w:val="2947A8A7"/>
    <w:rsid w:val="295B7A45"/>
    <w:rsid w:val="2971CD37"/>
    <w:rsid w:val="297D0C87"/>
    <w:rsid w:val="2999C31B"/>
    <w:rsid w:val="29AF1189"/>
    <w:rsid w:val="29B17640"/>
    <w:rsid w:val="29B79511"/>
    <w:rsid w:val="29B82673"/>
    <w:rsid w:val="29C7E005"/>
    <w:rsid w:val="29CE31EA"/>
    <w:rsid w:val="29D12D14"/>
    <w:rsid w:val="29D42D8A"/>
    <w:rsid w:val="29E28C3A"/>
    <w:rsid w:val="29E5A70C"/>
    <w:rsid w:val="2A0757F0"/>
    <w:rsid w:val="2A2E6685"/>
    <w:rsid w:val="2A3876CF"/>
    <w:rsid w:val="2A53189A"/>
    <w:rsid w:val="2A56B10A"/>
    <w:rsid w:val="2A8C8A77"/>
    <w:rsid w:val="2AA0D425"/>
    <w:rsid w:val="2AB0FB5F"/>
    <w:rsid w:val="2AD09805"/>
    <w:rsid w:val="2B169FBA"/>
    <w:rsid w:val="2B1A8750"/>
    <w:rsid w:val="2B229AEA"/>
    <w:rsid w:val="2B3225FA"/>
    <w:rsid w:val="2B574F3F"/>
    <w:rsid w:val="2BA5789C"/>
    <w:rsid w:val="2BB9E77B"/>
    <w:rsid w:val="2BC55061"/>
    <w:rsid w:val="2BD462B1"/>
    <w:rsid w:val="2BDD8ECC"/>
    <w:rsid w:val="2BE3592A"/>
    <w:rsid w:val="2C04712D"/>
    <w:rsid w:val="2C114AD0"/>
    <w:rsid w:val="2C2FC89C"/>
    <w:rsid w:val="2C314B26"/>
    <w:rsid w:val="2C3CD8B3"/>
    <w:rsid w:val="2C494273"/>
    <w:rsid w:val="2C4B9AF7"/>
    <w:rsid w:val="2C4D6984"/>
    <w:rsid w:val="2C86666D"/>
    <w:rsid w:val="2CA7006C"/>
    <w:rsid w:val="2CBF4258"/>
    <w:rsid w:val="2CC1610B"/>
    <w:rsid w:val="2CC31D93"/>
    <w:rsid w:val="2CE968EE"/>
    <w:rsid w:val="2CECCBC1"/>
    <w:rsid w:val="2D2DB1D1"/>
    <w:rsid w:val="2D437D2F"/>
    <w:rsid w:val="2D534B17"/>
    <w:rsid w:val="2D53802C"/>
    <w:rsid w:val="2D6BAFBA"/>
    <w:rsid w:val="2D7BB815"/>
    <w:rsid w:val="2DBCBC8C"/>
    <w:rsid w:val="2DC6DCE0"/>
    <w:rsid w:val="2DF5B5B8"/>
    <w:rsid w:val="2E0D8522"/>
    <w:rsid w:val="2E1D8238"/>
    <w:rsid w:val="2E1FFF80"/>
    <w:rsid w:val="2E20C25B"/>
    <w:rsid w:val="2E3BD637"/>
    <w:rsid w:val="2E549F66"/>
    <w:rsid w:val="2E5894DA"/>
    <w:rsid w:val="2E618238"/>
    <w:rsid w:val="2E741608"/>
    <w:rsid w:val="2E782E33"/>
    <w:rsid w:val="2E8E8BD6"/>
    <w:rsid w:val="2EA0258A"/>
    <w:rsid w:val="2EA6EA09"/>
    <w:rsid w:val="2EA9796F"/>
    <w:rsid w:val="2ED9AFA9"/>
    <w:rsid w:val="2F2EDD92"/>
    <w:rsid w:val="2F33E3C0"/>
    <w:rsid w:val="2F3BEF98"/>
    <w:rsid w:val="2F751C59"/>
    <w:rsid w:val="2F805EE7"/>
    <w:rsid w:val="2F8557DA"/>
    <w:rsid w:val="2F8A97A3"/>
    <w:rsid w:val="2F940591"/>
    <w:rsid w:val="2FAB77C7"/>
    <w:rsid w:val="2FAC6F78"/>
    <w:rsid w:val="2FB47BA0"/>
    <w:rsid w:val="2FD5D725"/>
    <w:rsid w:val="2FE19F77"/>
    <w:rsid w:val="300DB4A4"/>
    <w:rsid w:val="3012B936"/>
    <w:rsid w:val="309B3AC4"/>
    <w:rsid w:val="30A71E46"/>
    <w:rsid w:val="30CD6227"/>
    <w:rsid w:val="30ECF28B"/>
    <w:rsid w:val="310500A9"/>
    <w:rsid w:val="3106603A"/>
    <w:rsid w:val="3107C2AA"/>
    <w:rsid w:val="310CDFD6"/>
    <w:rsid w:val="313FB8EA"/>
    <w:rsid w:val="3145C388"/>
    <w:rsid w:val="315147A8"/>
    <w:rsid w:val="3160892C"/>
    <w:rsid w:val="3162BEE6"/>
    <w:rsid w:val="3169F94B"/>
    <w:rsid w:val="3174AEA9"/>
    <w:rsid w:val="3180E19E"/>
    <w:rsid w:val="3182C949"/>
    <w:rsid w:val="318E978F"/>
    <w:rsid w:val="31910265"/>
    <w:rsid w:val="3191BC00"/>
    <w:rsid w:val="31C60409"/>
    <w:rsid w:val="31C9C240"/>
    <w:rsid w:val="31D2D4EA"/>
    <w:rsid w:val="320CC0EC"/>
    <w:rsid w:val="3210A114"/>
    <w:rsid w:val="32138889"/>
    <w:rsid w:val="3235A292"/>
    <w:rsid w:val="3259DB15"/>
    <w:rsid w:val="3260EF1C"/>
    <w:rsid w:val="326E6031"/>
    <w:rsid w:val="32931731"/>
    <w:rsid w:val="32A72B60"/>
    <w:rsid w:val="32ACCAF1"/>
    <w:rsid w:val="32BA7E9B"/>
    <w:rsid w:val="32DF743F"/>
    <w:rsid w:val="32E4FE2E"/>
    <w:rsid w:val="3301A4C9"/>
    <w:rsid w:val="3305E851"/>
    <w:rsid w:val="3315BF61"/>
    <w:rsid w:val="33163E3E"/>
    <w:rsid w:val="331CDD3D"/>
    <w:rsid w:val="332DC6C3"/>
    <w:rsid w:val="334A9F5B"/>
    <w:rsid w:val="3353A2B8"/>
    <w:rsid w:val="33684D9F"/>
    <w:rsid w:val="3386BC29"/>
    <w:rsid w:val="338AF05C"/>
    <w:rsid w:val="339DA82F"/>
    <w:rsid w:val="33BF914B"/>
    <w:rsid w:val="33CA2806"/>
    <w:rsid w:val="33E0217B"/>
    <w:rsid w:val="341C0D9C"/>
    <w:rsid w:val="3421ECB8"/>
    <w:rsid w:val="3431C5C0"/>
    <w:rsid w:val="34483BF5"/>
    <w:rsid w:val="3468B226"/>
    <w:rsid w:val="346A101C"/>
    <w:rsid w:val="34732EAD"/>
    <w:rsid w:val="3477BA2D"/>
    <w:rsid w:val="34AB83E2"/>
    <w:rsid w:val="34C48F50"/>
    <w:rsid w:val="34C7DFE9"/>
    <w:rsid w:val="34C9CB9A"/>
    <w:rsid w:val="34E6E6F5"/>
    <w:rsid w:val="34E77245"/>
    <w:rsid w:val="34FBA262"/>
    <w:rsid w:val="353D264B"/>
    <w:rsid w:val="3548B393"/>
    <w:rsid w:val="354AED1D"/>
    <w:rsid w:val="358C2120"/>
    <w:rsid w:val="359B436B"/>
    <w:rsid w:val="359F7C39"/>
    <w:rsid w:val="35B15CE2"/>
    <w:rsid w:val="35B7F8F4"/>
    <w:rsid w:val="35E3C51B"/>
    <w:rsid w:val="35F0926A"/>
    <w:rsid w:val="35F60B19"/>
    <w:rsid w:val="35F753E7"/>
    <w:rsid w:val="36331BFF"/>
    <w:rsid w:val="36653919"/>
    <w:rsid w:val="36801A71"/>
    <w:rsid w:val="3688E066"/>
    <w:rsid w:val="36A793DE"/>
    <w:rsid w:val="36BBD9FB"/>
    <w:rsid w:val="36DA241F"/>
    <w:rsid w:val="36E5C2A1"/>
    <w:rsid w:val="36F70F14"/>
    <w:rsid w:val="3713C6CC"/>
    <w:rsid w:val="37651F60"/>
    <w:rsid w:val="3771B04B"/>
    <w:rsid w:val="37AA602C"/>
    <w:rsid w:val="37B814CB"/>
    <w:rsid w:val="37C7D67C"/>
    <w:rsid w:val="3808D6FD"/>
    <w:rsid w:val="380FB488"/>
    <w:rsid w:val="382273C8"/>
    <w:rsid w:val="3865C2E1"/>
    <w:rsid w:val="3879E212"/>
    <w:rsid w:val="38B78FF5"/>
    <w:rsid w:val="38C29F0D"/>
    <w:rsid w:val="38CDEB85"/>
    <w:rsid w:val="38DE4FDB"/>
    <w:rsid w:val="38EB26FD"/>
    <w:rsid w:val="39026162"/>
    <w:rsid w:val="3903D0D5"/>
    <w:rsid w:val="3918AB12"/>
    <w:rsid w:val="391FB883"/>
    <w:rsid w:val="3922F911"/>
    <w:rsid w:val="392CD819"/>
    <w:rsid w:val="39674BFA"/>
    <w:rsid w:val="397BA895"/>
    <w:rsid w:val="3986DA1C"/>
    <w:rsid w:val="3989ED41"/>
    <w:rsid w:val="39B05AC9"/>
    <w:rsid w:val="39CAEFCE"/>
    <w:rsid w:val="39CDF2F0"/>
    <w:rsid w:val="39D9D874"/>
    <w:rsid w:val="39DAD80D"/>
    <w:rsid w:val="39DAE415"/>
    <w:rsid w:val="39DF5EE8"/>
    <w:rsid w:val="39F7FA7F"/>
    <w:rsid w:val="39FF4721"/>
    <w:rsid w:val="3A01EF32"/>
    <w:rsid w:val="3A39EA7C"/>
    <w:rsid w:val="3A3D1CD8"/>
    <w:rsid w:val="3A4F3360"/>
    <w:rsid w:val="3A500DAA"/>
    <w:rsid w:val="3A6E9864"/>
    <w:rsid w:val="3A7669BF"/>
    <w:rsid w:val="3A85325D"/>
    <w:rsid w:val="3A90D45A"/>
    <w:rsid w:val="3A917A23"/>
    <w:rsid w:val="3A93E25B"/>
    <w:rsid w:val="3AA5A28B"/>
    <w:rsid w:val="3AA9F30E"/>
    <w:rsid w:val="3AEC795D"/>
    <w:rsid w:val="3AED96B6"/>
    <w:rsid w:val="3B094BEF"/>
    <w:rsid w:val="3B0BAB02"/>
    <w:rsid w:val="3B19E8BF"/>
    <w:rsid w:val="3B23E647"/>
    <w:rsid w:val="3B32A4D2"/>
    <w:rsid w:val="3B4D2115"/>
    <w:rsid w:val="3B583B34"/>
    <w:rsid w:val="3B988885"/>
    <w:rsid w:val="3B98C75E"/>
    <w:rsid w:val="3B9CD446"/>
    <w:rsid w:val="3BA1816E"/>
    <w:rsid w:val="3BA9E13F"/>
    <w:rsid w:val="3BBC117A"/>
    <w:rsid w:val="3BD6309F"/>
    <w:rsid w:val="3BD73F39"/>
    <w:rsid w:val="3C269F6E"/>
    <w:rsid w:val="3C2F0696"/>
    <w:rsid w:val="3C40E80C"/>
    <w:rsid w:val="3C42CAC1"/>
    <w:rsid w:val="3C69E093"/>
    <w:rsid w:val="3CA2B1D9"/>
    <w:rsid w:val="3CAA1118"/>
    <w:rsid w:val="3CB87F27"/>
    <w:rsid w:val="3CC8EB0B"/>
    <w:rsid w:val="3CE13E7A"/>
    <w:rsid w:val="3CE4AA6B"/>
    <w:rsid w:val="3CF13F35"/>
    <w:rsid w:val="3D261A69"/>
    <w:rsid w:val="3D425C67"/>
    <w:rsid w:val="3D4C34FC"/>
    <w:rsid w:val="3D5006A6"/>
    <w:rsid w:val="3D51BC11"/>
    <w:rsid w:val="3D6461E4"/>
    <w:rsid w:val="3D74E813"/>
    <w:rsid w:val="3D7A461F"/>
    <w:rsid w:val="3D8564D7"/>
    <w:rsid w:val="3D8E3AB2"/>
    <w:rsid w:val="3D9F3268"/>
    <w:rsid w:val="3DA61D35"/>
    <w:rsid w:val="3DD53296"/>
    <w:rsid w:val="3E00824A"/>
    <w:rsid w:val="3E153A32"/>
    <w:rsid w:val="3E18D6A1"/>
    <w:rsid w:val="3E1EF6ED"/>
    <w:rsid w:val="3E314044"/>
    <w:rsid w:val="3E34BDDE"/>
    <w:rsid w:val="3E405240"/>
    <w:rsid w:val="3E5329F8"/>
    <w:rsid w:val="3E783CE6"/>
    <w:rsid w:val="3E8337B1"/>
    <w:rsid w:val="3E8D4E0C"/>
    <w:rsid w:val="3E969B60"/>
    <w:rsid w:val="3EA4F393"/>
    <w:rsid w:val="3F026AF5"/>
    <w:rsid w:val="3F04ECBF"/>
    <w:rsid w:val="3F21EAAA"/>
    <w:rsid w:val="3F3D5181"/>
    <w:rsid w:val="3F4193FB"/>
    <w:rsid w:val="3F559E1B"/>
    <w:rsid w:val="3F57AF45"/>
    <w:rsid w:val="3FA1409A"/>
    <w:rsid w:val="3FC1A098"/>
    <w:rsid w:val="3FC5E8F6"/>
    <w:rsid w:val="3FE21605"/>
    <w:rsid w:val="3FE686F0"/>
    <w:rsid w:val="3FF38550"/>
    <w:rsid w:val="3FFB4977"/>
    <w:rsid w:val="401B8105"/>
    <w:rsid w:val="402477B0"/>
    <w:rsid w:val="40556892"/>
    <w:rsid w:val="40569ABD"/>
    <w:rsid w:val="4065DF2A"/>
    <w:rsid w:val="408B6AB1"/>
    <w:rsid w:val="40AB882B"/>
    <w:rsid w:val="40B182AF"/>
    <w:rsid w:val="40D3F61D"/>
    <w:rsid w:val="40E24C29"/>
    <w:rsid w:val="40E29C88"/>
    <w:rsid w:val="410828A1"/>
    <w:rsid w:val="410DB3D2"/>
    <w:rsid w:val="410DD20B"/>
    <w:rsid w:val="418E647B"/>
    <w:rsid w:val="41A8CFB4"/>
    <w:rsid w:val="41CB018F"/>
    <w:rsid w:val="41CDFB6B"/>
    <w:rsid w:val="41DC0F5F"/>
    <w:rsid w:val="41DE4D8A"/>
    <w:rsid w:val="41E320F2"/>
    <w:rsid w:val="420F3946"/>
    <w:rsid w:val="42148066"/>
    <w:rsid w:val="422850CC"/>
    <w:rsid w:val="422BC653"/>
    <w:rsid w:val="42385B89"/>
    <w:rsid w:val="423B91C2"/>
    <w:rsid w:val="42605C53"/>
    <w:rsid w:val="427BD9FF"/>
    <w:rsid w:val="4297C806"/>
    <w:rsid w:val="429D3305"/>
    <w:rsid w:val="42A2039D"/>
    <w:rsid w:val="42B65054"/>
    <w:rsid w:val="42C23C32"/>
    <w:rsid w:val="42C456C3"/>
    <w:rsid w:val="42C60082"/>
    <w:rsid w:val="42E286EF"/>
    <w:rsid w:val="42E702BE"/>
    <w:rsid w:val="42F42D52"/>
    <w:rsid w:val="42FE42EF"/>
    <w:rsid w:val="42FF715B"/>
    <w:rsid w:val="43062D17"/>
    <w:rsid w:val="430CFFE1"/>
    <w:rsid w:val="431840DD"/>
    <w:rsid w:val="4370BCB8"/>
    <w:rsid w:val="43ABBF21"/>
    <w:rsid w:val="43BD9B48"/>
    <w:rsid w:val="43CA3726"/>
    <w:rsid w:val="43F239E2"/>
    <w:rsid w:val="43FBDE3F"/>
    <w:rsid w:val="440D06A6"/>
    <w:rsid w:val="4428CD99"/>
    <w:rsid w:val="444FB857"/>
    <w:rsid w:val="44709599"/>
    <w:rsid w:val="447BE808"/>
    <w:rsid w:val="448B0FAC"/>
    <w:rsid w:val="44A01A8E"/>
    <w:rsid w:val="44AD14CF"/>
    <w:rsid w:val="44B17CD5"/>
    <w:rsid w:val="44B354AA"/>
    <w:rsid w:val="44B4F770"/>
    <w:rsid w:val="44BB7F67"/>
    <w:rsid w:val="44D20A68"/>
    <w:rsid w:val="44F2C2A6"/>
    <w:rsid w:val="44FCE426"/>
    <w:rsid w:val="452EBDE7"/>
    <w:rsid w:val="452FC44D"/>
    <w:rsid w:val="453D6107"/>
    <w:rsid w:val="454D53BC"/>
    <w:rsid w:val="4557ED7B"/>
    <w:rsid w:val="4572B345"/>
    <w:rsid w:val="45D633C3"/>
    <w:rsid w:val="45DC30D1"/>
    <w:rsid w:val="45DFF6B3"/>
    <w:rsid w:val="45E3204B"/>
    <w:rsid w:val="45E39213"/>
    <w:rsid w:val="4602966F"/>
    <w:rsid w:val="46058438"/>
    <w:rsid w:val="462343D6"/>
    <w:rsid w:val="46403155"/>
    <w:rsid w:val="4645DEB7"/>
    <w:rsid w:val="4660CD3B"/>
    <w:rsid w:val="4683D45D"/>
    <w:rsid w:val="468BC1CB"/>
    <w:rsid w:val="46B5A207"/>
    <w:rsid w:val="46BA3A8E"/>
    <w:rsid w:val="46C0845E"/>
    <w:rsid w:val="46CC04E1"/>
    <w:rsid w:val="46DE30BB"/>
    <w:rsid w:val="46E3DF54"/>
    <w:rsid w:val="4704C8F6"/>
    <w:rsid w:val="4746DCB8"/>
    <w:rsid w:val="4747D960"/>
    <w:rsid w:val="475B8B69"/>
    <w:rsid w:val="4769EA6C"/>
    <w:rsid w:val="477C2B0B"/>
    <w:rsid w:val="477D7FB2"/>
    <w:rsid w:val="4787A235"/>
    <w:rsid w:val="47934F45"/>
    <w:rsid w:val="47969092"/>
    <w:rsid w:val="47E1192B"/>
    <w:rsid w:val="47FB87F4"/>
    <w:rsid w:val="480EA22B"/>
    <w:rsid w:val="482B5C7E"/>
    <w:rsid w:val="482F3DEE"/>
    <w:rsid w:val="485014A7"/>
    <w:rsid w:val="48603B80"/>
    <w:rsid w:val="488C3598"/>
    <w:rsid w:val="488F4B97"/>
    <w:rsid w:val="48C17ECC"/>
    <w:rsid w:val="48D02ABB"/>
    <w:rsid w:val="48D46555"/>
    <w:rsid w:val="48D4FFC3"/>
    <w:rsid w:val="48DE43F7"/>
    <w:rsid w:val="48E3DC27"/>
    <w:rsid w:val="48E725B9"/>
    <w:rsid w:val="48F1671C"/>
    <w:rsid w:val="490CD433"/>
    <w:rsid w:val="491E406A"/>
    <w:rsid w:val="491E75EE"/>
    <w:rsid w:val="494DDE3A"/>
    <w:rsid w:val="49772192"/>
    <w:rsid w:val="4977AC63"/>
    <w:rsid w:val="4997A49E"/>
    <w:rsid w:val="499B6AF2"/>
    <w:rsid w:val="499C29AE"/>
    <w:rsid w:val="49A41A6D"/>
    <w:rsid w:val="49D64730"/>
    <w:rsid w:val="49DF4368"/>
    <w:rsid w:val="49F67BA4"/>
    <w:rsid w:val="49FB4908"/>
    <w:rsid w:val="4A214BA8"/>
    <w:rsid w:val="4A4595FB"/>
    <w:rsid w:val="4A5140CD"/>
    <w:rsid w:val="4A583064"/>
    <w:rsid w:val="4A5CD897"/>
    <w:rsid w:val="4AADC2CC"/>
    <w:rsid w:val="4AC35633"/>
    <w:rsid w:val="4ACEFAA6"/>
    <w:rsid w:val="4AD08023"/>
    <w:rsid w:val="4AD11DA7"/>
    <w:rsid w:val="4AD7E1C9"/>
    <w:rsid w:val="4B047920"/>
    <w:rsid w:val="4B213549"/>
    <w:rsid w:val="4B220AD3"/>
    <w:rsid w:val="4B289F10"/>
    <w:rsid w:val="4B379229"/>
    <w:rsid w:val="4B6CFCEB"/>
    <w:rsid w:val="4BBE674B"/>
    <w:rsid w:val="4BD04B54"/>
    <w:rsid w:val="4BD06276"/>
    <w:rsid w:val="4BE3AD34"/>
    <w:rsid w:val="4BE95FE6"/>
    <w:rsid w:val="4BED847B"/>
    <w:rsid w:val="4BF17E39"/>
    <w:rsid w:val="4C09085E"/>
    <w:rsid w:val="4C1C060E"/>
    <w:rsid w:val="4C23A5B6"/>
    <w:rsid w:val="4C37F56D"/>
    <w:rsid w:val="4C816CFC"/>
    <w:rsid w:val="4C856DFC"/>
    <w:rsid w:val="4CA94A7C"/>
    <w:rsid w:val="4CAC70F4"/>
    <w:rsid w:val="4CB6C194"/>
    <w:rsid w:val="4CBE4351"/>
    <w:rsid w:val="4CC3FD94"/>
    <w:rsid w:val="4CCBD33E"/>
    <w:rsid w:val="4CE1568E"/>
    <w:rsid w:val="4CF67641"/>
    <w:rsid w:val="4D0EAD2E"/>
    <w:rsid w:val="4D1C3D5D"/>
    <w:rsid w:val="4D3DA908"/>
    <w:rsid w:val="4D61119C"/>
    <w:rsid w:val="4DA21BF0"/>
    <w:rsid w:val="4DA878B4"/>
    <w:rsid w:val="4DB35BF5"/>
    <w:rsid w:val="4DBDB40D"/>
    <w:rsid w:val="4DF990BB"/>
    <w:rsid w:val="4DFF075B"/>
    <w:rsid w:val="4E049C80"/>
    <w:rsid w:val="4E0A0E7A"/>
    <w:rsid w:val="4E2CE79A"/>
    <w:rsid w:val="4E48E11F"/>
    <w:rsid w:val="4E523499"/>
    <w:rsid w:val="4E65EC38"/>
    <w:rsid w:val="4EBE1045"/>
    <w:rsid w:val="4ED5A2DE"/>
    <w:rsid w:val="4EDA4AF4"/>
    <w:rsid w:val="4EEF1112"/>
    <w:rsid w:val="4EEFE58F"/>
    <w:rsid w:val="4EFFD298"/>
    <w:rsid w:val="4F252B8B"/>
    <w:rsid w:val="4F347183"/>
    <w:rsid w:val="4F4247E1"/>
    <w:rsid w:val="4F482138"/>
    <w:rsid w:val="4F641974"/>
    <w:rsid w:val="4F79C699"/>
    <w:rsid w:val="4F851D47"/>
    <w:rsid w:val="4FBF63CA"/>
    <w:rsid w:val="5020C5C3"/>
    <w:rsid w:val="5022DEA9"/>
    <w:rsid w:val="504180B4"/>
    <w:rsid w:val="5068BA8A"/>
    <w:rsid w:val="506EE0B5"/>
    <w:rsid w:val="50C986F9"/>
    <w:rsid w:val="50DE1842"/>
    <w:rsid w:val="50EFDD71"/>
    <w:rsid w:val="510C74FD"/>
    <w:rsid w:val="51201A97"/>
    <w:rsid w:val="513B691D"/>
    <w:rsid w:val="515586FC"/>
    <w:rsid w:val="51605D8D"/>
    <w:rsid w:val="51769AE9"/>
    <w:rsid w:val="517BE4A9"/>
    <w:rsid w:val="517F86FB"/>
    <w:rsid w:val="5187CD1A"/>
    <w:rsid w:val="51BDE74C"/>
    <w:rsid w:val="51BF9A3E"/>
    <w:rsid w:val="51C2A80B"/>
    <w:rsid w:val="51CE43FD"/>
    <w:rsid w:val="51D01807"/>
    <w:rsid w:val="51DDC8F3"/>
    <w:rsid w:val="51DE9482"/>
    <w:rsid w:val="52054369"/>
    <w:rsid w:val="52334BD9"/>
    <w:rsid w:val="523B9789"/>
    <w:rsid w:val="5264C0F9"/>
    <w:rsid w:val="52B3BEF0"/>
    <w:rsid w:val="52C9BFB3"/>
    <w:rsid w:val="52EE44D2"/>
    <w:rsid w:val="530D0133"/>
    <w:rsid w:val="5329E397"/>
    <w:rsid w:val="53463DD2"/>
    <w:rsid w:val="53571250"/>
    <w:rsid w:val="537DF2C1"/>
    <w:rsid w:val="53884B46"/>
    <w:rsid w:val="5388EB68"/>
    <w:rsid w:val="53A35CA0"/>
    <w:rsid w:val="53F0F533"/>
    <w:rsid w:val="53FC7A83"/>
    <w:rsid w:val="5425F9DD"/>
    <w:rsid w:val="542A87C6"/>
    <w:rsid w:val="5441F584"/>
    <w:rsid w:val="544F29CA"/>
    <w:rsid w:val="54598105"/>
    <w:rsid w:val="546AA5B4"/>
    <w:rsid w:val="546E5D9E"/>
    <w:rsid w:val="548562F2"/>
    <w:rsid w:val="5486959A"/>
    <w:rsid w:val="5491C828"/>
    <w:rsid w:val="54A99028"/>
    <w:rsid w:val="54A9D79B"/>
    <w:rsid w:val="54ADADDD"/>
    <w:rsid w:val="54CA0656"/>
    <w:rsid w:val="54CDD354"/>
    <w:rsid w:val="54F63B5F"/>
    <w:rsid w:val="5507034E"/>
    <w:rsid w:val="554260B9"/>
    <w:rsid w:val="554D0D8B"/>
    <w:rsid w:val="555B34F8"/>
    <w:rsid w:val="555C7914"/>
    <w:rsid w:val="5563C929"/>
    <w:rsid w:val="5575234E"/>
    <w:rsid w:val="55838D68"/>
    <w:rsid w:val="559C0601"/>
    <w:rsid w:val="55A46E47"/>
    <w:rsid w:val="55BB82BE"/>
    <w:rsid w:val="55CD7F75"/>
    <w:rsid w:val="55DF42FC"/>
    <w:rsid w:val="55EB30E6"/>
    <w:rsid w:val="55F3A28D"/>
    <w:rsid w:val="55F70967"/>
    <w:rsid w:val="5635831E"/>
    <w:rsid w:val="563F2560"/>
    <w:rsid w:val="56551A13"/>
    <w:rsid w:val="565FEC5D"/>
    <w:rsid w:val="5662B9EA"/>
    <w:rsid w:val="56A24565"/>
    <w:rsid w:val="56B6304D"/>
    <w:rsid w:val="56FEC951"/>
    <w:rsid w:val="575E7C6A"/>
    <w:rsid w:val="578396EB"/>
    <w:rsid w:val="57B57269"/>
    <w:rsid w:val="57B57ACB"/>
    <w:rsid w:val="57BD2CF0"/>
    <w:rsid w:val="57C6D33C"/>
    <w:rsid w:val="581F29CD"/>
    <w:rsid w:val="5826DB7C"/>
    <w:rsid w:val="583BB2D6"/>
    <w:rsid w:val="5848A488"/>
    <w:rsid w:val="58600ADF"/>
    <w:rsid w:val="5866A84C"/>
    <w:rsid w:val="5885362A"/>
    <w:rsid w:val="588B446B"/>
    <w:rsid w:val="588E5946"/>
    <w:rsid w:val="58C4E706"/>
    <w:rsid w:val="58C6C2A5"/>
    <w:rsid w:val="58D3691E"/>
    <w:rsid w:val="58F2616B"/>
    <w:rsid w:val="590C295A"/>
    <w:rsid w:val="5921C225"/>
    <w:rsid w:val="59230C3A"/>
    <w:rsid w:val="592BE4B3"/>
    <w:rsid w:val="594AC2F9"/>
    <w:rsid w:val="594F7965"/>
    <w:rsid w:val="595B2D1D"/>
    <w:rsid w:val="59789D0F"/>
    <w:rsid w:val="597C76E6"/>
    <w:rsid w:val="59816405"/>
    <w:rsid w:val="59A59F96"/>
    <w:rsid w:val="59B1B231"/>
    <w:rsid w:val="59B1B504"/>
    <w:rsid w:val="59C20D3B"/>
    <w:rsid w:val="59C89945"/>
    <w:rsid w:val="59D8BBD0"/>
    <w:rsid w:val="59E5655D"/>
    <w:rsid w:val="59E9AF75"/>
    <w:rsid w:val="5A0A3F85"/>
    <w:rsid w:val="5A0CF52D"/>
    <w:rsid w:val="5A1254C1"/>
    <w:rsid w:val="5A12FD0C"/>
    <w:rsid w:val="5A135460"/>
    <w:rsid w:val="5A1B9A38"/>
    <w:rsid w:val="5A2CA958"/>
    <w:rsid w:val="5A3ED62D"/>
    <w:rsid w:val="5A4F9B56"/>
    <w:rsid w:val="5A5B4A72"/>
    <w:rsid w:val="5A77A0B0"/>
    <w:rsid w:val="5A9F4848"/>
    <w:rsid w:val="5AA8D57A"/>
    <w:rsid w:val="5AFFEBF9"/>
    <w:rsid w:val="5B090888"/>
    <w:rsid w:val="5B26C4CE"/>
    <w:rsid w:val="5B3877D6"/>
    <w:rsid w:val="5B5D51C6"/>
    <w:rsid w:val="5B6C665C"/>
    <w:rsid w:val="5B6D86BC"/>
    <w:rsid w:val="5B9327A1"/>
    <w:rsid w:val="5BA248E4"/>
    <w:rsid w:val="5BBB6C3C"/>
    <w:rsid w:val="5BC13780"/>
    <w:rsid w:val="5BC63CCA"/>
    <w:rsid w:val="5BFAC6C5"/>
    <w:rsid w:val="5C0B254F"/>
    <w:rsid w:val="5C16A3D4"/>
    <w:rsid w:val="5C3B9470"/>
    <w:rsid w:val="5C5E3AB0"/>
    <w:rsid w:val="5C74286D"/>
    <w:rsid w:val="5C7D989E"/>
    <w:rsid w:val="5C862071"/>
    <w:rsid w:val="5C869747"/>
    <w:rsid w:val="5C92B9B1"/>
    <w:rsid w:val="5C96D5B7"/>
    <w:rsid w:val="5C9A58E8"/>
    <w:rsid w:val="5CA9B4A3"/>
    <w:rsid w:val="5CB55160"/>
    <w:rsid w:val="5CB5F652"/>
    <w:rsid w:val="5CC9B126"/>
    <w:rsid w:val="5CCA63E4"/>
    <w:rsid w:val="5CCFA855"/>
    <w:rsid w:val="5CE6F492"/>
    <w:rsid w:val="5CE72310"/>
    <w:rsid w:val="5CE94AB2"/>
    <w:rsid w:val="5CF6FF49"/>
    <w:rsid w:val="5D009660"/>
    <w:rsid w:val="5D1AC529"/>
    <w:rsid w:val="5D1E3F48"/>
    <w:rsid w:val="5D260F11"/>
    <w:rsid w:val="5D5E9ECF"/>
    <w:rsid w:val="5D6344DE"/>
    <w:rsid w:val="5D642A1A"/>
    <w:rsid w:val="5D7C2ACE"/>
    <w:rsid w:val="5DA67765"/>
    <w:rsid w:val="5DA952A6"/>
    <w:rsid w:val="5DAA8683"/>
    <w:rsid w:val="5DD829EC"/>
    <w:rsid w:val="5DDD077A"/>
    <w:rsid w:val="5DF8705A"/>
    <w:rsid w:val="5E2685E5"/>
    <w:rsid w:val="5E36CACB"/>
    <w:rsid w:val="5E5B8DC0"/>
    <w:rsid w:val="5E5F32DE"/>
    <w:rsid w:val="5E6518D7"/>
    <w:rsid w:val="5E82248F"/>
    <w:rsid w:val="5E90F9CB"/>
    <w:rsid w:val="5EA476EF"/>
    <w:rsid w:val="5EAA6954"/>
    <w:rsid w:val="5EC82D8A"/>
    <w:rsid w:val="5EDAF10C"/>
    <w:rsid w:val="5EE528B1"/>
    <w:rsid w:val="5EE98756"/>
    <w:rsid w:val="5F01BEF6"/>
    <w:rsid w:val="5F0BE366"/>
    <w:rsid w:val="5F0E4742"/>
    <w:rsid w:val="5F154AF7"/>
    <w:rsid w:val="5F277F6F"/>
    <w:rsid w:val="5F7A80BC"/>
    <w:rsid w:val="5F9F99E3"/>
    <w:rsid w:val="5FAA05D5"/>
    <w:rsid w:val="5FE8FCF3"/>
    <w:rsid w:val="600BA253"/>
    <w:rsid w:val="60368FEE"/>
    <w:rsid w:val="60568319"/>
    <w:rsid w:val="60717CAE"/>
    <w:rsid w:val="607E7587"/>
    <w:rsid w:val="607F39AA"/>
    <w:rsid w:val="609248CC"/>
    <w:rsid w:val="60ACBFC3"/>
    <w:rsid w:val="60B1809A"/>
    <w:rsid w:val="60B84746"/>
    <w:rsid w:val="60BEA861"/>
    <w:rsid w:val="60D0E913"/>
    <w:rsid w:val="60D582F4"/>
    <w:rsid w:val="60D8FF84"/>
    <w:rsid w:val="60E7CCD3"/>
    <w:rsid w:val="611F4A7A"/>
    <w:rsid w:val="613EB23C"/>
    <w:rsid w:val="61604CBE"/>
    <w:rsid w:val="616DB57E"/>
    <w:rsid w:val="6173D808"/>
    <w:rsid w:val="61906AC6"/>
    <w:rsid w:val="619C2922"/>
    <w:rsid w:val="61CB3DF2"/>
    <w:rsid w:val="61DAA863"/>
    <w:rsid w:val="61F27A25"/>
    <w:rsid w:val="61F93949"/>
    <w:rsid w:val="62129173"/>
    <w:rsid w:val="622BA4C0"/>
    <w:rsid w:val="62342F21"/>
    <w:rsid w:val="62923D6A"/>
    <w:rsid w:val="629F5873"/>
    <w:rsid w:val="62B4A8C7"/>
    <w:rsid w:val="62B9D524"/>
    <w:rsid w:val="62D68B5D"/>
    <w:rsid w:val="630A79BF"/>
    <w:rsid w:val="6337C812"/>
    <w:rsid w:val="633B6860"/>
    <w:rsid w:val="6344B69C"/>
    <w:rsid w:val="634AE09D"/>
    <w:rsid w:val="635171B0"/>
    <w:rsid w:val="6351F6EA"/>
    <w:rsid w:val="635B0829"/>
    <w:rsid w:val="6361D28A"/>
    <w:rsid w:val="636FE3F7"/>
    <w:rsid w:val="6377410C"/>
    <w:rsid w:val="637E5B82"/>
    <w:rsid w:val="63A2E6F4"/>
    <w:rsid w:val="63E016BA"/>
    <w:rsid w:val="6402FB03"/>
    <w:rsid w:val="6404039E"/>
    <w:rsid w:val="6422A777"/>
    <w:rsid w:val="643741D2"/>
    <w:rsid w:val="645352CB"/>
    <w:rsid w:val="6458B53D"/>
    <w:rsid w:val="64A2F864"/>
    <w:rsid w:val="64C91CAC"/>
    <w:rsid w:val="64EBE63F"/>
    <w:rsid w:val="64F9FB91"/>
    <w:rsid w:val="64FA62D9"/>
    <w:rsid w:val="64FAD395"/>
    <w:rsid w:val="64FBD04F"/>
    <w:rsid w:val="650D9031"/>
    <w:rsid w:val="6526CF49"/>
    <w:rsid w:val="65387167"/>
    <w:rsid w:val="653BF8B6"/>
    <w:rsid w:val="65884515"/>
    <w:rsid w:val="658B7031"/>
    <w:rsid w:val="65BA4271"/>
    <w:rsid w:val="65C18C0F"/>
    <w:rsid w:val="65CB29AF"/>
    <w:rsid w:val="65CEE160"/>
    <w:rsid w:val="65DB4CAE"/>
    <w:rsid w:val="65FB89E2"/>
    <w:rsid w:val="66030064"/>
    <w:rsid w:val="6622AED1"/>
    <w:rsid w:val="66294342"/>
    <w:rsid w:val="66736209"/>
    <w:rsid w:val="6675C320"/>
    <w:rsid w:val="6697F962"/>
    <w:rsid w:val="66ACF01D"/>
    <w:rsid w:val="66AF3993"/>
    <w:rsid w:val="66CFE572"/>
    <w:rsid w:val="66D97658"/>
    <w:rsid w:val="66E6E250"/>
    <w:rsid w:val="66FCDCFE"/>
    <w:rsid w:val="6716983E"/>
    <w:rsid w:val="672F804D"/>
    <w:rsid w:val="673FCDE9"/>
    <w:rsid w:val="6744E6C2"/>
    <w:rsid w:val="67597ECD"/>
    <w:rsid w:val="675E6062"/>
    <w:rsid w:val="676E0D3C"/>
    <w:rsid w:val="678E9791"/>
    <w:rsid w:val="67EDAB2E"/>
    <w:rsid w:val="681AF1A6"/>
    <w:rsid w:val="682B23D1"/>
    <w:rsid w:val="6839B408"/>
    <w:rsid w:val="68433738"/>
    <w:rsid w:val="68498FE0"/>
    <w:rsid w:val="685439F3"/>
    <w:rsid w:val="68592E26"/>
    <w:rsid w:val="686A4967"/>
    <w:rsid w:val="687712ED"/>
    <w:rsid w:val="688F50E5"/>
    <w:rsid w:val="6896CB58"/>
    <w:rsid w:val="689795F8"/>
    <w:rsid w:val="6899B7F5"/>
    <w:rsid w:val="689D3B96"/>
    <w:rsid w:val="68A772E8"/>
    <w:rsid w:val="68ABB517"/>
    <w:rsid w:val="68AF2F4D"/>
    <w:rsid w:val="68B02913"/>
    <w:rsid w:val="68C4785C"/>
    <w:rsid w:val="68CEA461"/>
    <w:rsid w:val="68E09525"/>
    <w:rsid w:val="68E6D1B2"/>
    <w:rsid w:val="68EB46E7"/>
    <w:rsid w:val="69050A18"/>
    <w:rsid w:val="691199A9"/>
    <w:rsid w:val="69153214"/>
    <w:rsid w:val="69273BB0"/>
    <w:rsid w:val="693DEB08"/>
    <w:rsid w:val="693F550B"/>
    <w:rsid w:val="694891EB"/>
    <w:rsid w:val="695CB3C0"/>
    <w:rsid w:val="6971737D"/>
    <w:rsid w:val="697CC912"/>
    <w:rsid w:val="698CDFE7"/>
    <w:rsid w:val="6994A7D4"/>
    <w:rsid w:val="69A4501D"/>
    <w:rsid w:val="69AFC6FB"/>
    <w:rsid w:val="69B46024"/>
    <w:rsid w:val="69BE3B45"/>
    <w:rsid w:val="69C0270F"/>
    <w:rsid w:val="69D55232"/>
    <w:rsid w:val="69E5E5A5"/>
    <w:rsid w:val="69FD0EF0"/>
    <w:rsid w:val="6A206431"/>
    <w:rsid w:val="6A35A55E"/>
    <w:rsid w:val="6A4401B9"/>
    <w:rsid w:val="6A48F4A1"/>
    <w:rsid w:val="6A615E2C"/>
    <w:rsid w:val="6A65EA6E"/>
    <w:rsid w:val="6A6F72A2"/>
    <w:rsid w:val="6A74052D"/>
    <w:rsid w:val="6A794E93"/>
    <w:rsid w:val="6A7D1CF4"/>
    <w:rsid w:val="6A8FF4AE"/>
    <w:rsid w:val="6A9C2466"/>
    <w:rsid w:val="6AAD54B1"/>
    <w:rsid w:val="6ACBC6DA"/>
    <w:rsid w:val="6AEE42A3"/>
    <w:rsid w:val="6AEF89A4"/>
    <w:rsid w:val="6B2D6658"/>
    <w:rsid w:val="6B5EBEDA"/>
    <w:rsid w:val="6B620025"/>
    <w:rsid w:val="6B81466D"/>
    <w:rsid w:val="6BAB4197"/>
    <w:rsid w:val="6BB92432"/>
    <w:rsid w:val="6BC99CE6"/>
    <w:rsid w:val="6BD1791B"/>
    <w:rsid w:val="6BE48AE2"/>
    <w:rsid w:val="6BF20AC2"/>
    <w:rsid w:val="6BF52C47"/>
    <w:rsid w:val="6BFDF100"/>
    <w:rsid w:val="6C1AB96F"/>
    <w:rsid w:val="6C5BD559"/>
    <w:rsid w:val="6C6FC66C"/>
    <w:rsid w:val="6C829FB1"/>
    <w:rsid w:val="6C95E56A"/>
    <w:rsid w:val="6CA12DD6"/>
    <w:rsid w:val="6CC04B0A"/>
    <w:rsid w:val="6CC51D2C"/>
    <w:rsid w:val="6CFB5893"/>
    <w:rsid w:val="6CFCC8EB"/>
    <w:rsid w:val="6D18740C"/>
    <w:rsid w:val="6D2C50BE"/>
    <w:rsid w:val="6D33212E"/>
    <w:rsid w:val="6D48FD5B"/>
    <w:rsid w:val="6D4A8B28"/>
    <w:rsid w:val="6D549E37"/>
    <w:rsid w:val="6D689089"/>
    <w:rsid w:val="6D81FBFC"/>
    <w:rsid w:val="6D9B7603"/>
    <w:rsid w:val="6DB6E9B4"/>
    <w:rsid w:val="6DD656BE"/>
    <w:rsid w:val="6E02C2F7"/>
    <w:rsid w:val="6E1A2EC9"/>
    <w:rsid w:val="6E228F7B"/>
    <w:rsid w:val="6E3FF579"/>
    <w:rsid w:val="6E46F7C3"/>
    <w:rsid w:val="6E4B39B8"/>
    <w:rsid w:val="6E5E6CCC"/>
    <w:rsid w:val="6EB2CFF4"/>
    <w:rsid w:val="6EB9360E"/>
    <w:rsid w:val="6EDDB01C"/>
    <w:rsid w:val="6EEC6574"/>
    <w:rsid w:val="6F0AB5AC"/>
    <w:rsid w:val="6F14098B"/>
    <w:rsid w:val="6F3B1F8F"/>
    <w:rsid w:val="6F5E30EB"/>
    <w:rsid w:val="6F7411CE"/>
    <w:rsid w:val="6F812FBE"/>
    <w:rsid w:val="6FA9174A"/>
    <w:rsid w:val="6FB9B023"/>
    <w:rsid w:val="6FF65E30"/>
    <w:rsid w:val="701FF609"/>
    <w:rsid w:val="70292D86"/>
    <w:rsid w:val="7031BC4A"/>
    <w:rsid w:val="7034940D"/>
    <w:rsid w:val="703518C0"/>
    <w:rsid w:val="703AE6DA"/>
    <w:rsid w:val="70402F7B"/>
    <w:rsid w:val="7043088C"/>
    <w:rsid w:val="7046CFF7"/>
    <w:rsid w:val="707A7CBB"/>
    <w:rsid w:val="70858FBF"/>
    <w:rsid w:val="70ABD59F"/>
    <w:rsid w:val="70BB9490"/>
    <w:rsid w:val="70C8095F"/>
    <w:rsid w:val="70C9C7DC"/>
    <w:rsid w:val="71295EA3"/>
    <w:rsid w:val="712D856A"/>
    <w:rsid w:val="7137CEFB"/>
    <w:rsid w:val="714D9DB2"/>
    <w:rsid w:val="7151D2CE"/>
    <w:rsid w:val="716AF99F"/>
    <w:rsid w:val="718969B6"/>
    <w:rsid w:val="7191E46B"/>
    <w:rsid w:val="71AD7086"/>
    <w:rsid w:val="71B81AD8"/>
    <w:rsid w:val="71BA02E7"/>
    <w:rsid w:val="71CE657A"/>
    <w:rsid w:val="71EDC70C"/>
    <w:rsid w:val="720181F0"/>
    <w:rsid w:val="7205DAD6"/>
    <w:rsid w:val="724F2DEF"/>
    <w:rsid w:val="7256525C"/>
    <w:rsid w:val="726FBB1C"/>
    <w:rsid w:val="727490DE"/>
    <w:rsid w:val="727F2165"/>
    <w:rsid w:val="72C6910F"/>
    <w:rsid w:val="72DF7A02"/>
    <w:rsid w:val="72EA250B"/>
    <w:rsid w:val="72FD4D95"/>
    <w:rsid w:val="7313ED25"/>
    <w:rsid w:val="731951EC"/>
    <w:rsid w:val="73265918"/>
    <w:rsid w:val="733540FE"/>
    <w:rsid w:val="733B7DF7"/>
    <w:rsid w:val="7363E448"/>
    <w:rsid w:val="73ABDA5C"/>
    <w:rsid w:val="73BFED6B"/>
    <w:rsid w:val="73CB99DE"/>
    <w:rsid w:val="73DD23DD"/>
    <w:rsid w:val="73DD78CA"/>
    <w:rsid w:val="73F777C8"/>
    <w:rsid w:val="7407C9A2"/>
    <w:rsid w:val="7414E6D3"/>
    <w:rsid w:val="743A57A4"/>
    <w:rsid w:val="7443CC2A"/>
    <w:rsid w:val="744C6334"/>
    <w:rsid w:val="745D371F"/>
    <w:rsid w:val="74B3503F"/>
    <w:rsid w:val="74BDD80E"/>
    <w:rsid w:val="74BF9E8B"/>
    <w:rsid w:val="74D7432F"/>
    <w:rsid w:val="74DF1488"/>
    <w:rsid w:val="74E4C156"/>
    <w:rsid w:val="75142E69"/>
    <w:rsid w:val="7519928E"/>
    <w:rsid w:val="7525A2AD"/>
    <w:rsid w:val="753274CC"/>
    <w:rsid w:val="75409F08"/>
    <w:rsid w:val="75686B72"/>
    <w:rsid w:val="758AF9BA"/>
    <w:rsid w:val="758DD5C2"/>
    <w:rsid w:val="7595894A"/>
    <w:rsid w:val="75A0CD68"/>
    <w:rsid w:val="75BCF4CD"/>
    <w:rsid w:val="75C82B07"/>
    <w:rsid w:val="75CC7E16"/>
    <w:rsid w:val="7652F795"/>
    <w:rsid w:val="76566E4E"/>
    <w:rsid w:val="766C4FBE"/>
    <w:rsid w:val="766D0E8F"/>
    <w:rsid w:val="7683EC1A"/>
    <w:rsid w:val="76C7CD8A"/>
    <w:rsid w:val="76FEFAA0"/>
    <w:rsid w:val="7700D9B4"/>
    <w:rsid w:val="770C5E63"/>
    <w:rsid w:val="770DBBD1"/>
    <w:rsid w:val="772576A7"/>
    <w:rsid w:val="772C5EBA"/>
    <w:rsid w:val="773291E5"/>
    <w:rsid w:val="774A76EC"/>
    <w:rsid w:val="776FF409"/>
    <w:rsid w:val="77706BBC"/>
    <w:rsid w:val="777A6C4C"/>
    <w:rsid w:val="7784A57C"/>
    <w:rsid w:val="778F1897"/>
    <w:rsid w:val="77A3393C"/>
    <w:rsid w:val="77AC78BC"/>
    <w:rsid w:val="77C318FB"/>
    <w:rsid w:val="77EE68DD"/>
    <w:rsid w:val="77F31A2C"/>
    <w:rsid w:val="7815606F"/>
    <w:rsid w:val="7816F5DF"/>
    <w:rsid w:val="78185F2C"/>
    <w:rsid w:val="7845D449"/>
    <w:rsid w:val="784BCCC9"/>
    <w:rsid w:val="784CC4BC"/>
    <w:rsid w:val="785AAB9C"/>
    <w:rsid w:val="785CD7CC"/>
    <w:rsid w:val="786A0CE0"/>
    <w:rsid w:val="786B21D3"/>
    <w:rsid w:val="78C47AF0"/>
    <w:rsid w:val="78C8C427"/>
    <w:rsid w:val="78D7AE0F"/>
    <w:rsid w:val="791B020E"/>
    <w:rsid w:val="79505576"/>
    <w:rsid w:val="7968945D"/>
    <w:rsid w:val="7999D96C"/>
    <w:rsid w:val="799EC154"/>
    <w:rsid w:val="79B8AF0A"/>
    <w:rsid w:val="79BFD1E5"/>
    <w:rsid w:val="79D07F4B"/>
    <w:rsid w:val="79DD8C7E"/>
    <w:rsid w:val="79EB9FAD"/>
    <w:rsid w:val="79F80306"/>
    <w:rsid w:val="7A097A00"/>
    <w:rsid w:val="7A0EECD4"/>
    <w:rsid w:val="7A1A197B"/>
    <w:rsid w:val="7A247048"/>
    <w:rsid w:val="7A49729A"/>
    <w:rsid w:val="7A4BA2CC"/>
    <w:rsid w:val="7A714DE9"/>
    <w:rsid w:val="7A953E6F"/>
    <w:rsid w:val="7AC0E4CA"/>
    <w:rsid w:val="7ACD41FE"/>
    <w:rsid w:val="7AD1B288"/>
    <w:rsid w:val="7AD6D46E"/>
    <w:rsid w:val="7ADBB72F"/>
    <w:rsid w:val="7AE18039"/>
    <w:rsid w:val="7AE1A997"/>
    <w:rsid w:val="7AE8EDE2"/>
    <w:rsid w:val="7B0BF74E"/>
    <w:rsid w:val="7B14BE07"/>
    <w:rsid w:val="7B277C20"/>
    <w:rsid w:val="7B4CDCCF"/>
    <w:rsid w:val="7B71DFF1"/>
    <w:rsid w:val="7B935C74"/>
    <w:rsid w:val="7B9F705E"/>
    <w:rsid w:val="7BAC7B29"/>
    <w:rsid w:val="7BE1B0C5"/>
    <w:rsid w:val="7BE3FC78"/>
    <w:rsid w:val="7BFD8BF3"/>
    <w:rsid w:val="7C05832D"/>
    <w:rsid w:val="7C6925C1"/>
    <w:rsid w:val="7C8B5F57"/>
    <w:rsid w:val="7C99CFBE"/>
    <w:rsid w:val="7C9C28EB"/>
    <w:rsid w:val="7C9D72D0"/>
    <w:rsid w:val="7C9DFF36"/>
    <w:rsid w:val="7CB36E0A"/>
    <w:rsid w:val="7CB57FCA"/>
    <w:rsid w:val="7CC744CB"/>
    <w:rsid w:val="7CDF2BC5"/>
    <w:rsid w:val="7D07E1BA"/>
    <w:rsid w:val="7D0F2219"/>
    <w:rsid w:val="7D17514E"/>
    <w:rsid w:val="7D6551A7"/>
    <w:rsid w:val="7D8C6455"/>
    <w:rsid w:val="7DCD205F"/>
    <w:rsid w:val="7DCE6613"/>
    <w:rsid w:val="7DD5A9DE"/>
    <w:rsid w:val="7DD784DA"/>
    <w:rsid w:val="7DDEFE8D"/>
    <w:rsid w:val="7DED3372"/>
    <w:rsid w:val="7DF737D4"/>
    <w:rsid w:val="7E26CCD2"/>
    <w:rsid w:val="7E295ADB"/>
    <w:rsid w:val="7E64247D"/>
    <w:rsid w:val="7E665123"/>
    <w:rsid w:val="7E894EB7"/>
    <w:rsid w:val="7EA5FC32"/>
    <w:rsid w:val="7EE779D6"/>
    <w:rsid w:val="7EFF6C52"/>
    <w:rsid w:val="7F1DE599"/>
    <w:rsid w:val="7F3BCEEE"/>
    <w:rsid w:val="7F4C14FD"/>
    <w:rsid w:val="7F54441D"/>
    <w:rsid w:val="7F978ABF"/>
    <w:rsid w:val="7F9D57C6"/>
    <w:rsid w:val="7FA90539"/>
    <w:rsid w:val="7FDA5A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9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C5"/>
    <w:pPr>
      <w:spacing w:after="120" w:line="264" w:lineRule="auto"/>
    </w:pPr>
    <w:rPr>
      <w:rFonts w:eastAsiaTheme="minorEastAsia"/>
      <w:sz w:val="20"/>
      <w:szCs w:val="20"/>
    </w:rPr>
  </w:style>
  <w:style w:type="paragraph" w:styleId="Heading2">
    <w:name w:val="heading 2"/>
    <w:basedOn w:val="Normal"/>
    <w:next w:val="Normal"/>
    <w:link w:val="Heading2Char"/>
    <w:uiPriority w:val="9"/>
    <w:unhideWhenUsed/>
    <w:qFormat/>
    <w:rsid w:val="001522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75E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5E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72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30C5"/>
    <w:pPr>
      <w:tabs>
        <w:tab w:val="center" w:pos="4320"/>
        <w:tab w:val="right" w:pos="8640"/>
      </w:tabs>
    </w:pPr>
    <w:rPr>
      <w:sz w:val="19"/>
    </w:rPr>
  </w:style>
  <w:style w:type="character" w:customStyle="1" w:styleId="HeaderChar">
    <w:name w:val="Header Char"/>
    <w:basedOn w:val="DefaultParagraphFont"/>
    <w:link w:val="Header"/>
    <w:uiPriority w:val="99"/>
    <w:semiHidden/>
    <w:rsid w:val="006630C5"/>
    <w:rPr>
      <w:rFonts w:eastAsiaTheme="minorEastAsia"/>
      <w:sz w:val="19"/>
      <w:szCs w:val="20"/>
    </w:rPr>
  </w:style>
  <w:style w:type="paragraph" w:styleId="Footer">
    <w:name w:val="footer"/>
    <w:basedOn w:val="Normal"/>
    <w:link w:val="FooterChar"/>
    <w:uiPriority w:val="99"/>
    <w:rsid w:val="006630C5"/>
    <w:pPr>
      <w:tabs>
        <w:tab w:val="center" w:pos="4320"/>
        <w:tab w:val="right" w:pos="8640"/>
      </w:tabs>
    </w:pPr>
    <w:rPr>
      <w:sz w:val="19"/>
    </w:rPr>
  </w:style>
  <w:style w:type="character" w:customStyle="1" w:styleId="FooterChar">
    <w:name w:val="Footer Char"/>
    <w:basedOn w:val="DefaultParagraphFont"/>
    <w:link w:val="Footer"/>
    <w:uiPriority w:val="99"/>
    <w:rsid w:val="006630C5"/>
    <w:rPr>
      <w:rFonts w:eastAsiaTheme="minorEastAsia"/>
      <w:sz w:val="19"/>
      <w:szCs w:val="20"/>
    </w:rPr>
  </w:style>
  <w:style w:type="character" w:styleId="CommentReference">
    <w:name w:val="annotation reference"/>
    <w:basedOn w:val="DefaultParagraphFont"/>
    <w:uiPriority w:val="99"/>
    <w:unhideWhenUsed/>
    <w:rsid w:val="006630C5"/>
    <w:rPr>
      <w:sz w:val="16"/>
      <w:szCs w:val="16"/>
    </w:rPr>
  </w:style>
  <w:style w:type="paragraph" w:styleId="CommentText">
    <w:name w:val="annotation text"/>
    <w:basedOn w:val="Normal"/>
    <w:link w:val="CommentTextChar"/>
    <w:uiPriority w:val="99"/>
    <w:unhideWhenUsed/>
    <w:rsid w:val="006630C5"/>
  </w:style>
  <w:style w:type="character" w:customStyle="1" w:styleId="CommentTextChar">
    <w:name w:val="Comment Text Char"/>
    <w:basedOn w:val="DefaultParagraphFont"/>
    <w:link w:val="CommentText"/>
    <w:uiPriority w:val="99"/>
    <w:rsid w:val="006630C5"/>
    <w:rPr>
      <w:rFonts w:eastAsiaTheme="minorEastAsia"/>
      <w:sz w:val="20"/>
      <w:szCs w:val="20"/>
    </w:rPr>
  </w:style>
  <w:style w:type="paragraph" w:customStyle="1" w:styleId="Normal-em">
    <w:name w:val="Normal-em"/>
    <w:basedOn w:val="Normal"/>
    <w:rsid w:val="006630C5"/>
    <w:rPr>
      <w:rFonts w:ascii="Times New Roman" w:eastAsia="Times New Roman" w:hAnsi="Times New Roman" w:cs="Times New Roman"/>
      <w:color w:val="000000"/>
      <w:sz w:val="24"/>
    </w:rPr>
  </w:style>
  <w:style w:type="paragraph" w:styleId="ListParagraph">
    <w:name w:val="List Paragraph"/>
    <w:aliases w:val="FixedList,1 heading,List Paragraph1,List Paragraph11,Recommendation,CleanList"/>
    <w:basedOn w:val="Normal"/>
    <w:link w:val="ListParagraphChar"/>
    <w:uiPriority w:val="34"/>
    <w:qFormat/>
    <w:rsid w:val="006630C5"/>
    <w:pPr>
      <w:ind w:left="720"/>
      <w:contextualSpacing/>
    </w:pPr>
  </w:style>
  <w:style w:type="character" w:styleId="Hyperlink">
    <w:name w:val="Hyperlink"/>
    <w:basedOn w:val="DefaultParagraphFont"/>
    <w:uiPriority w:val="99"/>
    <w:unhideWhenUsed/>
    <w:rsid w:val="006630C5"/>
    <w:rPr>
      <w:color w:val="0563C1" w:themeColor="hyperlink"/>
      <w:u w:val="single"/>
    </w:rPr>
  </w:style>
  <w:style w:type="character" w:customStyle="1" w:styleId="CharPartText">
    <w:name w:val="CharPartText"/>
    <w:basedOn w:val="DefaultParagraphFont"/>
    <w:uiPriority w:val="1"/>
    <w:qFormat/>
    <w:rsid w:val="00EC014F"/>
  </w:style>
  <w:style w:type="paragraph" w:customStyle="1" w:styleId="subsection">
    <w:name w:val="subsection"/>
    <w:aliases w:val="ss,Subsection"/>
    <w:basedOn w:val="Normal"/>
    <w:link w:val="subsectionChar"/>
    <w:rsid w:val="00EC014F"/>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EC014F"/>
    <w:pPr>
      <w:tabs>
        <w:tab w:val="right" w:pos="1531"/>
      </w:tabs>
      <w:spacing w:before="40" w:after="0" w:line="240" w:lineRule="auto"/>
      <w:ind w:left="1644" w:hanging="164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EC014F"/>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EC014F"/>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722173"/>
    <w:pPr>
      <w:keepNext/>
      <w:keepLines/>
      <w:spacing w:before="280" w:after="0" w:line="240" w:lineRule="auto"/>
      <w:ind w:left="1134" w:hanging="1134"/>
      <w:outlineLvl w:val="1"/>
    </w:pPr>
    <w:rPr>
      <w:rFonts w:ascii="Times New Roman" w:eastAsia="Times New Roman" w:hAnsi="Times New Roman" w:cs="Times New Roman"/>
      <w:b/>
      <w:kern w:val="28"/>
      <w:sz w:val="32"/>
      <w:lang w:eastAsia="en-AU"/>
    </w:rPr>
  </w:style>
  <w:style w:type="character" w:customStyle="1" w:styleId="CharPartNo">
    <w:name w:val="CharPartNo"/>
    <w:basedOn w:val="DefaultParagraphFont"/>
    <w:uiPriority w:val="1"/>
    <w:qFormat/>
    <w:rsid w:val="00722173"/>
  </w:style>
  <w:style w:type="character" w:customStyle="1" w:styleId="CharChapText">
    <w:name w:val="CharChapText"/>
    <w:basedOn w:val="DefaultParagraphFont"/>
    <w:uiPriority w:val="1"/>
    <w:qFormat/>
    <w:rsid w:val="00EF3228"/>
  </w:style>
  <w:style w:type="paragraph" w:customStyle="1" w:styleId="ActHead3">
    <w:name w:val="ActHead 3"/>
    <w:aliases w:val="d"/>
    <w:basedOn w:val="Normal"/>
    <w:next w:val="Normal"/>
    <w:qFormat/>
    <w:rsid w:val="004A43E4"/>
    <w:pPr>
      <w:keepNext/>
      <w:keepLines/>
      <w:spacing w:before="240" w:after="0" w:line="240" w:lineRule="auto"/>
      <w:ind w:left="1134" w:hanging="1134"/>
      <w:outlineLvl w:val="2"/>
    </w:pPr>
    <w:rPr>
      <w:rFonts w:ascii="Times New Roman" w:eastAsia="Times New Roman" w:hAnsi="Times New Roman" w:cs="Times New Roman"/>
      <w:b/>
      <w:kern w:val="28"/>
      <w:sz w:val="28"/>
      <w:lang w:eastAsia="en-AU"/>
    </w:rPr>
  </w:style>
  <w:style w:type="character" w:customStyle="1" w:styleId="CharDivNo">
    <w:name w:val="CharDivNo"/>
    <w:basedOn w:val="DefaultParagraphFont"/>
    <w:uiPriority w:val="1"/>
    <w:qFormat/>
    <w:rsid w:val="004A43E4"/>
  </w:style>
  <w:style w:type="character" w:customStyle="1" w:styleId="CharDivText">
    <w:name w:val="CharDivText"/>
    <w:basedOn w:val="DefaultParagraphFont"/>
    <w:uiPriority w:val="1"/>
    <w:qFormat/>
    <w:rsid w:val="004A43E4"/>
  </w:style>
  <w:style w:type="character" w:customStyle="1" w:styleId="CharSectno">
    <w:name w:val="CharSectno"/>
    <w:basedOn w:val="DefaultParagraphFont"/>
    <w:qFormat/>
    <w:rsid w:val="00142A42"/>
  </w:style>
  <w:style w:type="paragraph" w:customStyle="1" w:styleId="ActHead5">
    <w:name w:val="ActHead 5"/>
    <w:aliases w:val="s"/>
    <w:basedOn w:val="Normal"/>
    <w:next w:val="subsection"/>
    <w:link w:val="ActHead5Char"/>
    <w:qFormat/>
    <w:rsid w:val="00841629"/>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841629"/>
    <w:rPr>
      <w:rFonts w:ascii="Times New Roman" w:eastAsia="Times New Roman" w:hAnsi="Times New Roman" w:cs="Times New Roman"/>
      <w:b/>
      <w:kern w:val="28"/>
      <w:sz w:val="24"/>
      <w:szCs w:val="20"/>
      <w:lang w:eastAsia="en-AU"/>
    </w:rPr>
  </w:style>
  <w:style w:type="paragraph" w:styleId="CommentSubject">
    <w:name w:val="annotation subject"/>
    <w:basedOn w:val="CommentText"/>
    <w:next w:val="CommentText"/>
    <w:link w:val="CommentSubjectChar"/>
    <w:uiPriority w:val="99"/>
    <w:semiHidden/>
    <w:unhideWhenUsed/>
    <w:rsid w:val="009F0C84"/>
    <w:pPr>
      <w:spacing w:line="240" w:lineRule="auto"/>
    </w:pPr>
    <w:rPr>
      <w:b/>
      <w:bCs/>
    </w:rPr>
  </w:style>
  <w:style w:type="character" w:customStyle="1" w:styleId="CommentSubjectChar">
    <w:name w:val="Comment Subject Char"/>
    <w:basedOn w:val="CommentTextChar"/>
    <w:link w:val="CommentSubject"/>
    <w:uiPriority w:val="99"/>
    <w:semiHidden/>
    <w:rsid w:val="009F0C84"/>
    <w:rPr>
      <w:rFonts w:eastAsiaTheme="minorEastAsia"/>
      <w:b/>
      <w:bCs/>
      <w:sz w:val="20"/>
      <w:szCs w:val="20"/>
    </w:rPr>
  </w:style>
  <w:style w:type="paragraph" w:styleId="ListNumber">
    <w:name w:val="List Number"/>
    <w:basedOn w:val="Normal"/>
    <w:uiPriority w:val="98"/>
    <w:qFormat/>
    <w:rsid w:val="00DD0C07"/>
    <w:pPr>
      <w:numPr>
        <w:numId w:val="2"/>
      </w:numPr>
      <w:spacing w:before="240" w:line="240" w:lineRule="auto"/>
    </w:pPr>
    <w:rPr>
      <w:rFonts w:ascii="Cambria" w:eastAsia="Calibri" w:hAnsi="Cambria" w:cs="Times New Roman"/>
      <w:sz w:val="22"/>
      <w:szCs w:val="22"/>
    </w:rPr>
  </w:style>
  <w:style w:type="paragraph" w:styleId="ListNumber2">
    <w:name w:val="List Number 2"/>
    <w:uiPriority w:val="10"/>
    <w:qFormat/>
    <w:rsid w:val="00DD0C07"/>
    <w:pPr>
      <w:numPr>
        <w:ilvl w:val="1"/>
        <w:numId w:val="2"/>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DD0C07"/>
    <w:pPr>
      <w:numPr>
        <w:ilvl w:val="2"/>
        <w:numId w:val="2"/>
      </w:numPr>
      <w:spacing w:before="120" w:after="120" w:line="264" w:lineRule="auto"/>
    </w:pPr>
    <w:rPr>
      <w:rFonts w:ascii="Cambria" w:eastAsia="Times New Roman" w:hAnsi="Cambria" w:cs="Times New Roman"/>
      <w:szCs w:val="24"/>
    </w:rPr>
  </w:style>
  <w:style w:type="numbering" w:customStyle="1" w:styleId="ListNumbers">
    <w:name w:val="ListNumbers"/>
    <w:uiPriority w:val="99"/>
    <w:rsid w:val="00DD0C07"/>
    <w:pPr>
      <w:numPr>
        <w:numId w:val="1"/>
      </w:numPr>
    </w:pPr>
  </w:style>
  <w:style w:type="paragraph" w:customStyle="1" w:styleId="Definition">
    <w:name w:val="Definition"/>
    <w:aliases w:val="dd"/>
    <w:basedOn w:val="Normal"/>
    <w:link w:val="DefinitionChar"/>
    <w:rsid w:val="0017078F"/>
    <w:pPr>
      <w:spacing w:before="180" w:after="0" w:line="240" w:lineRule="auto"/>
      <w:ind w:left="1134"/>
    </w:pPr>
    <w:rPr>
      <w:rFonts w:ascii="Times New Roman" w:eastAsia="Times New Roman" w:hAnsi="Times New Roman" w:cs="Times New Roman"/>
      <w:sz w:val="22"/>
      <w:lang w:eastAsia="en-AU"/>
    </w:rPr>
  </w:style>
  <w:style w:type="paragraph" w:styleId="Revision">
    <w:name w:val="Revision"/>
    <w:hidden/>
    <w:uiPriority w:val="99"/>
    <w:semiHidden/>
    <w:rsid w:val="007F7E87"/>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E84158"/>
    <w:rPr>
      <w:color w:val="605E5C"/>
      <w:shd w:val="clear" w:color="auto" w:fill="E1DFDD"/>
    </w:rPr>
  </w:style>
  <w:style w:type="paragraph" w:customStyle="1" w:styleId="BodyText1">
    <w:name w:val="Body Text1"/>
    <w:basedOn w:val="Normal"/>
    <w:qFormat/>
    <w:rsid w:val="004B13C9"/>
    <w:pPr>
      <w:spacing w:after="240"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15222D"/>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6A729A"/>
    <w:rPr>
      <w:rFonts w:asciiTheme="majorHAnsi" w:eastAsiaTheme="majorEastAsia" w:hAnsiTheme="majorHAnsi" w:cstheme="majorBidi"/>
      <w:color w:val="2F5496" w:themeColor="accent1" w:themeShade="BF"/>
      <w:sz w:val="20"/>
      <w:szCs w:val="20"/>
    </w:rPr>
  </w:style>
  <w:style w:type="character" w:customStyle="1" w:styleId="Heading3Char">
    <w:name w:val="Heading 3 Char"/>
    <w:basedOn w:val="DefaultParagraphFont"/>
    <w:link w:val="Heading3"/>
    <w:uiPriority w:val="9"/>
    <w:rsid w:val="00275E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5EFE"/>
    <w:rPr>
      <w:rFonts w:asciiTheme="majorHAnsi" w:eastAsiaTheme="majorEastAsia" w:hAnsiTheme="majorHAnsi" w:cstheme="majorBidi"/>
      <w:i/>
      <w:iCs/>
      <w:color w:val="2F5496" w:themeColor="accent1" w:themeShade="BF"/>
      <w:sz w:val="20"/>
      <w:szCs w:val="20"/>
    </w:rPr>
  </w:style>
  <w:style w:type="paragraph" w:customStyle="1" w:styleId="notetext">
    <w:name w:val="note(text)"/>
    <w:aliases w:val="n"/>
    <w:basedOn w:val="Normal"/>
    <w:link w:val="notetextChar"/>
    <w:rsid w:val="000A58D0"/>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0A58D0"/>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rsid w:val="000A58D0"/>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link w:val="subsection2Char"/>
    <w:rsid w:val="007600F8"/>
    <w:pPr>
      <w:spacing w:before="40" w:after="0" w:line="240" w:lineRule="auto"/>
      <w:ind w:left="1134"/>
    </w:pPr>
    <w:rPr>
      <w:rFonts w:ascii="Times New Roman" w:eastAsia="Times New Roman" w:hAnsi="Times New Roman" w:cs="Times New Roman"/>
      <w:sz w:val="22"/>
      <w:lang w:eastAsia="en-AU"/>
    </w:rPr>
  </w:style>
  <w:style w:type="character" w:customStyle="1" w:styleId="subsection2Char">
    <w:name w:val="subsection2 Char"/>
    <w:aliases w:val="ss2 Char"/>
    <w:basedOn w:val="DefaultParagraphFont"/>
    <w:link w:val="subsection2"/>
    <w:locked/>
    <w:rsid w:val="007600F8"/>
    <w:rPr>
      <w:rFonts w:ascii="Times New Roman" w:eastAsia="Times New Roman" w:hAnsi="Times New Roman" w:cs="Times New Roman"/>
      <w:szCs w:val="20"/>
      <w:lang w:eastAsia="en-AU"/>
    </w:rPr>
  </w:style>
  <w:style w:type="paragraph" w:customStyle="1" w:styleId="Tabletext">
    <w:name w:val="Tabletext"/>
    <w:aliases w:val="tt"/>
    <w:basedOn w:val="Normal"/>
    <w:rsid w:val="00B64F9B"/>
    <w:pPr>
      <w:spacing w:before="60" w:after="0" w:line="240" w:lineRule="atLeast"/>
    </w:pPr>
    <w:rPr>
      <w:rFonts w:ascii="Times New Roman" w:eastAsia="Times New Roman" w:hAnsi="Times New Roman" w:cs="Times New Roman"/>
      <w:lang w:eastAsia="en-AU"/>
    </w:rPr>
  </w:style>
  <w:style w:type="paragraph" w:customStyle="1" w:styleId="notepara">
    <w:name w:val="note(para)"/>
    <w:aliases w:val="na"/>
    <w:basedOn w:val="Normal"/>
    <w:rsid w:val="007E1841"/>
    <w:pPr>
      <w:spacing w:before="40" w:after="0" w:line="198" w:lineRule="exact"/>
      <w:ind w:left="2354" w:hanging="369"/>
    </w:pPr>
    <w:rPr>
      <w:rFonts w:ascii="Times New Roman" w:eastAsia="Times New Roman" w:hAnsi="Times New Roman" w:cs="Times New Roman"/>
      <w:sz w:val="18"/>
      <w:lang w:eastAsia="en-AU"/>
    </w:rPr>
  </w:style>
  <w:style w:type="character" w:styleId="Mention">
    <w:name w:val="Mention"/>
    <w:basedOn w:val="DefaultParagraphFont"/>
    <w:uiPriority w:val="99"/>
    <w:unhideWhenUsed/>
    <w:rsid w:val="00FF34BB"/>
    <w:rPr>
      <w:color w:val="2B579A"/>
      <w:shd w:val="clear" w:color="auto" w:fill="E1DFDD"/>
    </w:rPr>
  </w:style>
  <w:style w:type="character" w:customStyle="1" w:styleId="cf01">
    <w:name w:val="cf01"/>
    <w:basedOn w:val="DefaultParagraphFont"/>
    <w:rsid w:val="000B1435"/>
    <w:rPr>
      <w:rFonts w:ascii="Segoe UI" w:hAnsi="Segoe UI" w:cs="Segoe UI" w:hint="default"/>
      <w:sz w:val="18"/>
      <w:szCs w:val="18"/>
    </w:rPr>
  </w:style>
  <w:style w:type="paragraph" w:customStyle="1" w:styleId="bodytext10">
    <w:name w:val="bodytext1"/>
    <w:basedOn w:val="Normal"/>
    <w:rsid w:val="00FE47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D51AB"/>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8D13A7"/>
    <w:rPr>
      <w:rFonts w:eastAsiaTheme="minorEastAsia"/>
      <w:sz w:val="20"/>
      <w:szCs w:val="20"/>
    </w:rPr>
  </w:style>
  <w:style w:type="character" w:customStyle="1" w:styleId="eop">
    <w:name w:val="eop"/>
    <w:basedOn w:val="DefaultParagraphFont"/>
    <w:rsid w:val="00804CEE"/>
  </w:style>
  <w:style w:type="table" w:styleId="TableGrid">
    <w:name w:val="Table Grid"/>
    <w:basedOn w:val="TableNormal"/>
    <w:uiPriority w:val="39"/>
    <w:rsid w:val="00A01D7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basedOn w:val="Normal"/>
    <w:rsid w:val="002E53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A45171"/>
    <w:pPr>
      <w:spacing w:after="0" w:line="240" w:lineRule="auto"/>
    </w:pPr>
  </w:style>
  <w:style w:type="character" w:customStyle="1" w:styleId="FootnoteTextChar">
    <w:name w:val="Footnote Text Char"/>
    <w:basedOn w:val="DefaultParagraphFont"/>
    <w:link w:val="FootnoteText"/>
    <w:uiPriority w:val="99"/>
    <w:semiHidden/>
    <w:rsid w:val="00A45171"/>
    <w:rPr>
      <w:rFonts w:eastAsiaTheme="minorEastAsia"/>
      <w:sz w:val="20"/>
      <w:szCs w:val="20"/>
    </w:rPr>
  </w:style>
  <w:style w:type="character" w:styleId="FootnoteReference">
    <w:name w:val="footnote reference"/>
    <w:basedOn w:val="DefaultParagraphFont"/>
    <w:uiPriority w:val="99"/>
    <w:semiHidden/>
    <w:unhideWhenUsed/>
    <w:rsid w:val="00A45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3286">
      <w:bodyDiv w:val="1"/>
      <w:marLeft w:val="0"/>
      <w:marRight w:val="0"/>
      <w:marTop w:val="0"/>
      <w:marBottom w:val="0"/>
      <w:divBdr>
        <w:top w:val="none" w:sz="0" w:space="0" w:color="auto"/>
        <w:left w:val="none" w:sz="0" w:space="0" w:color="auto"/>
        <w:bottom w:val="none" w:sz="0" w:space="0" w:color="auto"/>
        <w:right w:val="none" w:sz="0" w:space="0" w:color="auto"/>
      </w:divBdr>
    </w:div>
    <w:div w:id="81998892">
      <w:bodyDiv w:val="1"/>
      <w:marLeft w:val="0"/>
      <w:marRight w:val="0"/>
      <w:marTop w:val="0"/>
      <w:marBottom w:val="0"/>
      <w:divBdr>
        <w:top w:val="none" w:sz="0" w:space="0" w:color="auto"/>
        <w:left w:val="none" w:sz="0" w:space="0" w:color="auto"/>
        <w:bottom w:val="none" w:sz="0" w:space="0" w:color="auto"/>
        <w:right w:val="none" w:sz="0" w:space="0" w:color="auto"/>
      </w:divBdr>
    </w:div>
    <w:div w:id="166482831">
      <w:bodyDiv w:val="1"/>
      <w:marLeft w:val="0"/>
      <w:marRight w:val="0"/>
      <w:marTop w:val="0"/>
      <w:marBottom w:val="0"/>
      <w:divBdr>
        <w:top w:val="none" w:sz="0" w:space="0" w:color="auto"/>
        <w:left w:val="none" w:sz="0" w:space="0" w:color="auto"/>
        <w:bottom w:val="none" w:sz="0" w:space="0" w:color="auto"/>
        <w:right w:val="none" w:sz="0" w:space="0" w:color="auto"/>
      </w:divBdr>
    </w:div>
    <w:div w:id="183710300">
      <w:bodyDiv w:val="1"/>
      <w:marLeft w:val="0"/>
      <w:marRight w:val="0"/>
      <w:marTop w:val="0"/>
      <w:marBottom w:val="0"/>
      <w:divBdr>
        <w:top w:val="none" w:sz="0" w:space="0" w:color="auto"/>
        <w:left w:val="none" w:sz="0" w:space="0" w:color="auto"/>
        <w:bottom w:val="none" w:sz="0" w:space="0" w:color="auto"/>
        <w:right w:val="none" w:sz="0" w:space="0" w:color="auto"/>
      </w:divBdr>
    </w:div>
    <w:div w:id="183713463">
      <w:bodyDiv w:val="1"/>
      <w:marLeft w:val="0"/>
      <w:marRight w:val="0"/>
      <w:marTop w:val="0"/>
      <w:marBottom w:val="0"/>
      <w:divBdr>
        <w:top w:val="none" w:sz="0" w:space="0" w:color="auto"/>
        <w:left w:val="none" w:sz="0" w:space="0" w:color="auto"/>
        <w:bottom w:val="none" w:sz="0" w:space="0" w:color="auto"/>
        <w:right w:val="none" w:sz="0" w:space="0" w:color="auto"/>
      </w:divBdr>
    </w:div>
    <w:div w:id="222758626">
      <w:bodyDiv w:val="1"/>
      <w:marLeft w:val="0"/>
      <w:marRight w:val="0"/>
      <w:marTop w:val="0"/>
      <w:marBottom w:val="0"/>
      <w:divBdr>
        <w:top w:val="none" w:sz="0" w:space="0" w:color="auto"/>
        <w:left w:val="none" w:sz="0" w:space="0" w:color="auto"/>
        <w:bottom w:val="none" w:sz="0" w:space="0" w:color="auto"/>
        <w:right w:val="none" w:sz="0" w:space="0" w:color="auto"/>
      </w:divBdr>
    </w:div>
    <w:div w:id="247816444">
      <w:bodyDiv w:val="1"/>
      <w:marLeft w:val="0"/>
      <w:marRight w:val="0"/>
      <w:marTop w:val="0"/>
      <w:marBottom w:val="0"/>
      <w:divBdr>
        <w:top w:val="none" w:sz="0" w:space="0" w:color="auto"/>
        <w:left w:val="none" w:sz="0" w:space="0" w:color="auto"/>
        <w:bottom w:val="none" w:sz="0" w:space="0" w:color="auto"/>
        <w:right w:val="none" w:sz="0" w:space="0" w:color="auto"/>
      </w:divBdr>
    </w:div>
    <w:div w:id="505901348">
      <w:bodyDiv w:val="1"/>
      <w:marLeft w:val="0"/>
      <w:marRight w:val="0"/>
      <w:marTop w:val="0"/>
      <w:marBottom w:val="0"/>
      <w:divBdr>
        <w:top w:val="none" w:sz="0" w:space="0" w:color="auto"/>
        <w:left w:val="none" w:sz="0" w:space="0" w:color="auto"/>
        <w:bottom w:val="none" w:sz="0" w:space="0" w:color="auto"/>
        <w:right w:val="none" w:sz="0" w:space="0" w:color="auto"/>
      </w:divBdr>
      <w:divsChild>
        <w:div w:id="194079248">
          <w:marLeft w:val="0"/>
          <w:marRight w:val="0"/>
          <w:marTop w:val="0"/>
          <w:marBottom w:val="0"/>
          <w:divBdr>
            <w:top w:val="none" w:sz="0" w:space="0" w:color="auto"/>
            <w:left w:val="none" w:sz="0" w:space="0" w:color="auto"/>
            <w:bottom w:val="none" w:sz="0" w:space="0" w:color="auto"/>
            <w:right w:val="none" w:sz="0" w:space="0" w:color="auto"/>
          </w:divBdr>
        </w:div>
        <w:div w:id="859582811">
          <w:marLeft w:val="0"/>
          <w:marRight w:val="0"/>
          <w:marTop w:val="0"/>
          <w:marBottom w:val="0"/>
          <w:divBdr>
            <w:top w:val="none" w:sz="0" w:space="0" w:color="auto"/>
            <w:left w:val="none" w:sz="0" w:space="0" w:color="auto"/>
            <w:bottom w:val="none" w:sz="0" w:space="0" w:color="auto"/>
            <w:right w:val="none" w:sz="0" w:space="0" w:color="auto"/>
          </w:divBdr>
        </w:div>
      </w:divsChild>
    </w:div>
    <w:div w:id="599727523">
      <w:bodyDiv w:val="1"/>
      <w:marLeft w:val="0"/>
      <w:marRight w:val="0"/>
      <w:marTop w:val="0"/>
      <w:marBottom w:val="0"/>
      <w:divBdr>
        <w:top w:val="none" w:sz="0" w:space="0" w:color="auto"/>
        <w:left w:val="none" w:sz="0" w:space="0" w:color="auto"/>
        <w:bottom w:val="none" w:sz="0" w:space="0" w:color="auto"/>
        <w:right w:val="none" w:sz="0" w:space="0" w:color="auto"/>
      </w:divBdr>
    </w:div>
    <w:div w:id="659388489">
      <w:bodyDiv w:val="1"/>
      <w:marLeft w:val="0"/>
      <w:marRight w:val="0"/>
      <w:marTop w:val="0"/>
      <w:marBottom w:val="0"/>
      <w:divBdr>
        <w:top w:val="none" w:sz="0" w:space="0" w:color="auto"/>
        <w:left w:val="none" w:sz="0" w:space="0" w:color="auto"/>
        <w:bottom w:val="none" w:sz="0" w:space="0" w:color="auto"/>
        <w:right w:val="none" w:sz="0" w:space="0" w:color="auto"/>
      </w:divBdr>
    </w:div>
    <w:div w:id="723674711">
      <w:bodyDiv w:val="1"/>
      <w:marLeft w:val="0"/>
      <w:marRight w:val="0"/>
      <w:marTop w:val="0"/>
      <w:marBottom w:val="0"/>
      <w:divBdr>
        <w:top w:val="none" w:sz="0" w:space="0" w:color="auto"/>
        <w:left w:val="none" w:sz="0" w:space="0" w:color="auto"/>
        <w:bottom w:val="none" w:sz="0" w:space="0" w:color="auto"/>
        <w:right w:val="none" w:sz="0" w:space="0" w:color="auto"/>
      </w:divBdr>
    </w:div>
    <w:div w:id="746805928">
      <w:bodyDiv w:val="1"/>
      <w:marLeft w:val="0"/>
      <w:marRight w:val="0"/>
      <w:marTop w:val="0"/>
      <w:marBottom w:val="0"/>
      <w:divBdr>
        <w:top w:val="none" w:sz="0" w:space="0" w:color="auto"/>
        <w:left w:val="none" w:sz="0" w:space="0" w:color="auto"/>
        <w:bottom w:val="none" w:sz="0" w:space="0" w:color="auto"/>
        <w:right w:val="none" w:sz="0" w:space="0" w:color="auto"/>
      </w:divBdr>
    </w:div>
    <w:div w:id="760032524">
      <w:bodyDiv w:val="1"/>
      <w:marLeft w:val="0"/>
      <w:marRight w:val="0"/>
      <w:marTop w:val="0"/>
      <w:marBottom w:val="0"/>
      <w:divBdr>
        <w:top w:val="none" w:sz="0" w:space="0" w:color="auto"/>
        <w:left w:val="none" w:sz="0" w:space="0" w:color="auto"/>
        <w:bottom w:val="none" w:sz="0" w:space="0" w:color="auto"/>
        <w:right w:val="none" w:sz="0" w:space="0" w:color="auto"/>
      </w:divBdr>
    </w:div>
    <w:div w:id="865296081">
      <w:bodyDiv w:val="1"/>
      <w:marLeft w:val="0"/>
      <w:marRight w:val="0"/>
      <w:marTop w:val="0"/>
      <w:marBottom w:val="0"/>
      <w:divBdr>
        <w:top w:val="none" w:sz="0" w:space="0" w:color="auto"/>
        <w:left w:val="none" w:sz="0" w:space="0" w:color="auto"/>
        <w:bottom w:val="none" w:sz="0" w:space="0" w:color="auto"/>
        <w:right w:val="none" w:sz="0" w:space="0" w:color="auto"/>
      </w:divBdr>
    </w:div>
    <w:div w:id="887838303">
      <w:bodyDiv w:val="1"/>
      <w:marLeft w:val="0"/>
      <w:marRight w:val="0"/>
      <w:marTop w:val="0"/>
      <w:marBottom w:val="0"/>
      <w:divBdr>
        <w:top w:val="none" w:sz="0" w:space="0" w:color="auto"/>
        <w:left w:val="none" w:sz="0" w:space="0" w:color="auto"/>
        <w:bottom w:val="none" w:sz="0" w:space="0" w:color="auto"/>
        <w:right w:val="none" w:sz="0" w:space="0" w:color="auto"/>
      </w:divBdr>
    </w:div>
    <w:div w:id="945843666">
      <w:bodyDiv w:val="1"/>
      <w:marLeft w:val="0"/>
      <w:marRight w:val="0"/>
      <w:marTop w:val="0"/>
      <w:marBottom w:val="0"/>
      <w:divBdr>
        <w:top w:val="none" w:sz="0" w:space="0" w:color="auto"/>
        <w:left w:val="none" w:sz="0" w:space="0" w:color="auto"/>
        <w:bottom w:val="none" w:sz="0" w:space="0" w:color="auto"/>
        <w:right w:val="none" w:sz="0" w:space="0" w:color="auto"/>
      </w:divBdr>
    </w:div>
    <w:div w:id="950823086">
      <w:bodyDiv w:val="1"/>
      <w:marLeft w:val="0"/>
      <w:marRight w:val="0"/>
      <w:marTop w:val="0"/>
      <w:marBottom w:val="0"/>
      <w:divBdr>
        <w:top w:val="none" w:sz="0" w:space="0" w:color="auto"/>
        <w:left w:val="none" w:sz="0" w:space="0" w:color="auto"/>
        <w:bottom w:val="none" w:sz="0" w:space="0" w:color="auto"/>
        <w:right w:val="none" w:sz="0" w:space="0" w:color="auto"/>
      </w:divBdr>
    </w:div>
    <w:div w:id="1000893872">
      <w:bodyDiv w:val="1"/>
      <w:marLeft w:val="0"/>
      <w:marRight w:val="0"/>
      <w:marTop w:val="0"/>
      <w:marBottom w:val="0"/>
      <w:divBdr>
        <w:top w:val="none" w:sz="0" w:space="0" w:color="auto"/>
        <w:left w:val="none" w:sz="0" w:space="0" w:color="auto"/>
        <w:bottom w:val="none" w:sz="0" w:space="0" w:color="auto"/>
        <w:right w:val="none" w:sz="0" w:space="0" w:color="auto"/>
      </w:divBdr>
    </w:div>
    <w:div w:id="1041127597">
      <w:bodyDiv w:val="1"/>
      <w:marLeft w:val="0"/>
      <w:marRight w:val="0"/>
      <w:marTop w:val="0"/>
      <w:marBottom w:val="0"/>
      <w:divBdr>
        <w:top w:val="none" w:sz="0" w:space="0" w:color="auto"/>
        <w:left w:val="none" w:sz="0" w:space="0" w:color="auto"/>
        <w:bottom w:val="none" w:sz="0" w:space="0" w:color="auto"/>
        <w:right w:val="none" w:sz="0" w:space="0" w:color="auto"/>
      </w:divBdr>
    </w:div>
    <w:div w:id="1079448050">
      <w:bodyDiv w:val="1"/>
      <w:marLeft w:val="0"/>
      <w:marRight w:val="0"/>
      <w:marTop w:val="0"/>
      <w:marBottom w:val="0"/>
      <w:divBdr>
        <w:top w:val="none" w:sz="0" w:space="0" w:color="auto"/>
        <w:left w:val="none" w:sz="0" w:space="0" w:color="auto"/>
        <w:bottom w:val="none" w:sz="0" w:space="0" w:color="auto"/>
        <w:right w:val="none" w:sz="0" w:space="0" w:color="auto"/>
      </w:divBdr>
    </w:div>
    <w:div w:id="1291284850">
      <w:bodyDiv w:val="1"/>
      <w:marLeft w:val="0"/>
      <w:marRight w:val="0"/>
      <w:marTop w:val="0"/>
      <w:marBottom w:val="0"/>
      <w:divBdr>
        <w:top w:val="none" w:sz="0" w:space="0" w:color="auto"/>
        <w:left w:val="none" w:sz="0" w:space="0" w:color="auto"/>
        <w:bottom w:val="none" w:sz="0" w:space="0" w:color="auto"/>
        <w:right w:val="none" w:sz="0" w:space="0" w:color="auto"/>
      </w:divBdr>
    </w:div>
    <w:div w:id="1368144252">
      <w:bodyDiv w:val="1"/>
      <w:marLeft w:val="0"/>
      <w:marRight w:val="0"/>
      <w:marTop w:val="0"/>
      <w:marBottom w:val="0"/>
      <w:divBdr>
        <w:top w:val="none" w:sz="0" w:space="0" w:color="auto"/>
        <w:left w:val="none" w:sz="0" w:space="0" w:color="auto"/>
        <w:bottom w:val="none" w:sz="0" w:space="0" w:color="auto"/>
        <w:right w:val="none" w:sz="0" w:space="0" w:color="auto"/>
      </w:divBdr>
    </w:div>
    <w:div w:id="1491749737">
      <w:bodyDiv w:val="1"/>
      <w:marLeft w:val="0"/>
      <w:marRight w:val="0"/>
      <w:marTop w:val="0"/>
      <w:marBottom w:val="0"/>
      <w:divBdr>
        <w:top w:val="none" w:sz="0" w:space="0" w:color="auto"/>
        <w:left w:val="none" w:sz="0" w:space="0" w:color="auto"/>
        <w:bottom w:val="none" w:sz="0" w:space="0" w:color="auto"/>
        <w:right w:val="none" w:sz="0" w:space="0" w:color="auto"/>
      </w:divBdr>
    </w:div>
    <w:div w:id="1506243153">
      <w:bodyDiv w:val="1"/>
      <w:marLeft w:val="0"/>
      <w:marRight w:val="0"/>
      <w:marTop w:val="0"/>
      <w:marBottom w:val="0"/>
      <w:divBdr>
        <w:top w:val="none" w:sz="0" w:space="0" w:color="auto"/>
        <w:left w:val="none" w:sz="0" w:space="0" w:color="auto"/>
        <w:bottom w:val="none" w:sz="0" w:space="0" w:color="auto"/>
        <w:right w:val="none" w:sz="0" w:space="0" w:color="auto"/>
      </w:divBdr>
    </w:div>
    <w:div w:id="1540046979">
      <w:bodyDiv w:val="1"/>
      <w:marLeft w:val="0"/>
      <w:marRight w:val="0"/>
      <w:marTop w:val="0"/>
      <w:marBottom w:val="0"/>
      <w:divBdr>
        <w:top w:val="none" w:sz="0" w:space="0" w:color="auto"/>
        <w:left w:val="none" w:sz="0" w:space="0" w:color="auto"/>
        <w:bottom w:val="none" w:sz="0" w:space="0" w:color="auto"/>
        <w:right w:val="none" w:sz="0" w:space="0" w:color="auto"/>
      </w:divBdr>
    </w:div>
    <w:div w:id="1933972256">
      <w:bodyDiv w:val="1"/>
      <w:marLeft w:val="0"/>
      <w:marRight w:val="0"/>
      <w:marTop w:val="0"/>
      <w:marBottom w:val="0"/>
      <w:divBdr>
        <w:top w:val="none" w:sz="0" w:space="0" w:color="auto"/>
        <w:left w:val="none" w:sz="0" w:space="0" w:color="auto"/>
        <w:bottom w:val="none" w:sz="0" w:space="0" w:color="auto"/>
        <w:right w:val="none" w:sz="0" w:space="0" w:color="auto"/>
      </w:divBdr>
    </w:div>
    <w:div w:id="2095936279">
      <w:bodyDiv w:val="1"/>
      <w:marLeft w:val="0"/>
      <w:marRight w:val="0"/>
      <w:marTop w:val="0"/>
      <w:marBottom w:val="0"/>
      <w:divBdr>
        <w:top w:val="none" w:sz="0" w:space="0" w:color="auto"/>
        <w:left w:val="none" w:sz="0" w:space="0" w:color="auto"/>
        <w:bottom w:val="none" w:sz="0" w:space="0" w:color="auto"/>
        <w:right w:val="none" w:sz="0" w:space="0" w:color="auto"/>
      </w:divBdr>
    </w:div>
    <w:div w:id="2130657625">
      <w:bodyDiv w:val="1"/>
      <w:marLeft w:val="0"/>
      <w:marRight w:val="0"/>
      <w:marTop w:val="0"/>
      <w:marBottom w:val="0"/>
      <w:divBdr>
        <w:top w:val="none" w:sz="0" w:space="0" w:color="auto"/>
        <w:left w:val="none" w:sz="0" w:space="0" w:color="auto"/>
        <w:bottom w:val="none" w:sz="0" w:space="0" w:color="auto"/>
        <w:right w:val="none" w:sz="0" w:space="0" w:color="auto"/>
      </w:divBdr>
    </w:div>
    <w:div w:id="21440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D595FC52294DA5849739F152FA32" ma:contentTypeVersion="11" ma:contentTypeDescription="Create a new document." ma:contentTypeScope="" ma:versionID="ca6732d2e66e8bded9bec8fc119f80ce">
  <xsd:schema xmlns:xsd="http://www.w3.org/2001/XMLSchema" xmlns:xs="http://www.w3.org/2001/XMLSchema" xmlns:p="http://schemas.microsoft.com/office/2006/metadata/properties" xmlns:ns2="18ac64a6-388e-41c6-b055-e21094d35574" xmlns:ns3="81c01dc6-2c49-4730-b140-874c95cac377" targetNamespace="http://schemas.microsoft.com/office/2006/metadata/properties" ma:root="true" ma:fieldsID="98bbd5de489b786898a423157ac75b29" ns2:_="" ns3:_="">
    <xsd:import namespace="18ac64a6-388e-41c6-b055-e21094d3557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64a6-388e-41c6-b055-e21094d3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61c56c-4399-41c9-aef2-d0c7bf75b465}" ma:internalName="TaxCatchAll" ma:showField="CatchAllData" ma:web="18d09e40-fc21-4734-bdfa-18418760f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c64a6-388e-41c6-b055-e21094d35574">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9E7F9-5B18-4140-BA35-C9843853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64a6-388e-41c6-b055-e21094d3557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833F9-11AC-4B03-B065-F04DE60DF63A}">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81c01dc6-2c49-4730-b140-874c95cac377"/>
    <ds:schemaRef ds:uri="18ac64a6-388e-41c6-b055-e21094d35574"/>
    <ds:schemaRef ds:uri="http://www.w3.org/XML/1998/namespace"/>
  </ds:schemaRefs>
</ds:datastoreItem>
</file>

<file path=customXml/itemProps3.xml><?xml version="1.0" encoding="utf-8"?>
<ds:datastoreItem xmlns:ds="http://schemas.openxmlformats.org/officeDocument/2006/customXml" ds:itemID="{C398A661-827C-49D5-8259-1CAED8376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20228</Words>
  <Characters>115303</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2024-12-17T07:29:00Z</dcterms:created>
  <dcterms:modified xsi:type="dcterms:W3CDTF">2024-12-19T03:04:00Z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2024-12-17T07:29:56Z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85fe23d1-8158-435f-adb7-e95b0d836fa1</vt:lpwstr>
  </property>
  <property fmtid="{D5CDD505-2E9C-101B-9397-08002B2CF9AE}" pid="8" name="MSIP_Label_473bcc6b-73b7-4ef5-b413-c44cd14a40ad_ContentBits">
    <vt:lpwstr>0</vt:lpwstr>
  </property>
  <property fmtid="{D5CDD505-2E9C-101B-9397-08002B2CF9AE}" pid="9" name="MediaServiceImageTags">
    <vt:lpwstr/>
  </property>
  <property fmtid="{D5CDD505-2E9C-101B-9397-08002B2CF9AE}" pid="10" name="ContentTypeId">
    <vt:lpwstr>0x0101009AD8D595FC52294DA5849739F152FA32</vt:lpwstr>
  </property>
</Properties>
</file>