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9AB5" w14:textId="77777777" w:rsidR="001828C1" w:rsidRPr="007A49F9" w:rsidRDefault="001828C1" w:rsidP="001828C1">
      <w:pPr>
        <w:spacing w:after="600"/>
        <w:rPr>
          <w:sz w:val="28"/>
        </w:rPr>
      </w:pPr>
      <w:r w:rsidRPr="007A49F9">
        <w:rPr>
          <w:noProof/>
        </w:rPr>
        <w:drawing>
          <wp:inline distT="0" distB="0" distL="0" distR="0" wp14:anchorId="40B2DFAA" wp14:editId="293B6163">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052CF171" w14:textId="2521DF2D" w:rsidR="001828C1" w:rsidRPr="007A49F9" w:rsidRDefault="001828C1" w:rsidP="001828C1">
      <w:pPr>
        <w:pStyle w:val="LI-Title"/>
        <w:pBdr>
          <w:bottom w:val="single" w:sz="4" w:space="1" w:color="auto"/>
        </w:pBdr>
      </w:pPr>
      <w:r w:rsidRPr="007A49F9">
        <w:t>ASIC Corporations (</w:t>
      </w:r>
      <w:r w:rsidR="00BD20AB" w:rsidRPr="007A49F9">
        <w:t xml:space="preserve">IPH Limited </w:t>
      </w:r>
      <w:r w:rsidR="00224A7E" w:rsidRPr="007A49F9">
        <w:t>Employee Share Scheme Disclosure</w:t>
      </w:r>
      <w:r w:rsidRPr="007A49F9">
        <w:t xml:space="preserve">) Instrument </w:t>
      </w:r>
      <w:r w:rsidR="00224A7E" w:rsidRPr="007A49F9">
        <w:t>2024</w:t>
      </w:r>
      <w:r w:rsidRPr="007A49F9">
        <w:t>/</w:t>
      </w:r>
      <w:r w:rsidR="00DC4FE1" w:rsidRPr="007A49F9">
        <w:t>293</w:t>
      </w:r>
    </w:p>
    <w:p w14:paraId="28372DE1" w14:textId="5D47A6A8" w:rsidR="001828C1" w:rsidRPr="007A49F9" w:rsidRDefault="001828C1" w:rsidP="001828C1">
      <w:pPr>
        <w:pStyle w:val="LI-Fronttext"/>
        <w:rPr>
          <w:sz w:val="24"/>
          <w:szCs w:val="24"/>
        </w:rPr>
      </w:pPr>
      <w:r w:rsidRPr="007A49F9">
        <w:rPr>
          <w:sz w:val="24"/>
          <w:szCs w:val="24"/>
        </w:rPr>
        <w:t xml:space="preserve">I, </w:t>
      </w:r>
      <w:r w:rsidR="00EA15A7" w:rsidRPr="007A49F9">
        <w:rPr>
          <w:sz w:val="24"/>
          <w:szCs w:val="24"/>
        </w:rPr>
        <w:t>Amanda Zeller</w:t>
      </w:r>
      <w:r w:rsidRPr="007A49F9">
        <w:rPr>
          <w:sz w:val="24"/>
          <w:szCs w:val="24"/>
        </w:rPr>
        <w:t>, delegate of the Australian Securities and Investments Commission, make the following notifiable instrument.</w:t>
      </w:r>
    </w:p>
    <w:p w14:paraId="67E7E28F" w14:textId="77777777" w:rsidR="001828C1" w:rsidRPr="007A49F9" w:rsidRDefault="001828C1" w:rsidP="001828C1">
      <w:pPr>
        <w:pStyle w:val="LI-Fronttext"/>
      </w:pPr>
    </w:p>
    <w:p w14:paraId="45EB6F46" w14:textId="60DC90E8" w:rsidR="001828C1" w:rsidRPr="007A49F9" w:rsidRDefault="001828C1" w:rsidP="001828C1">
      <w:pPr>
        <w:pStyle w:val="LI-Fronttext"/>
        <w:rPr>
          <w:sz w:val="24"/>
          <w:szCs w:val="24"/>
        </w:rPr>
      </w:pPr>
      <w:r w:rsidRPr="007A49F9">
        <w:rPr>
          <w:sz w:val="24"/>
          <w:szCs w:val="24"/>
        </w:rPr>
        <w:t>Date</w:t>
      </w:r>
      <w:r w:rsidRPr="007A49F9">
        <w:rPr>
          <w:sz w:val="24"/>
          <w:szCs w:val="24"/>
        </w:rPr>
        <w:tab/>
      </w:r>
      <w:bookmarkStart w:id="0" w:name="BKCheck15B_1"/>
      <w:bookmarkEnd w:id="0"/>
      <w:r w:rsidR="00F420AC" w:rsidRPr="007A49F9">
        <w:rPr>
          <w:sz w:val="24"/>
          <w:szCs w:val="24"/>
        </w:rPr>
        <w:t xml:space="preserve">23 </w:t>
      </w:r>
      <w:r w:rsidR="00FC1646" w:rsidRPr="007A49F9">
        <w:rPr>
          <w:sz w:val="24"/>
          <w:szCs w:val="24"/>
        </w:rPr>
        <w:t xml:space="preserve">April </w:t>
      </w:r>
      <w:r w:rsidR="00EA15A7" w:rsidRPr="007A49F9">
        <w:rPr>
          <w:sz w:val="24"/>
          <w:szCs w:val="24"/>
        </w:rPr>
        <w:t>2024</w:t>
      </w:r>
    </w:p>
    <w:p w14:paraId="740EEACB" w14:textId="56E7BA1D" w:rsidR="001828C1" w:rsidRPr="007A49F9" w:rsidRDefault="001828C1" w:rsidP="001828C1">
      <w:pPr>
        <w:pStyle w:val="LI-Fronttext"/>
        <w:rPr>
          <w:sz w:val="24"/>
          <w:szCs w:val="24"/>
        </w:rPr>
      </w:pPr>
    </w:p>
    <w:p w14:paraId="7B52591D" w14:textId="1DA87309" w:rsidR="001828C1" w:rsidRPr="007A49F9" w:rsidRDefault="00EA15A7" w:rsidP="001828C1">
      <w:pPr>
        <w:pStyle w:val="LI-Fronttext"/>
        <w:pBdr>
          <w:bottom w:val="single" w:sz="4" w:space="1" w:color="auto"/>
        </w:pBdr>
        <w:rPr>
          <w:sz w:val="24"/>
          <w:szCs w:val="24"/>
        </w:rPr>
      </w:pPr>
      <w:r w:rsidRPr="007A49F9">
        <w:rPr>
          <w:sz w:val="24"/>
          <w:szCs w:val="24"/>
        </w:rPr>
        <w:t>Amanda Zeller</w:t>
      </w:r>
    </w:p>
    <w:p w14:paraId="2131B8FB" w14:textId="77777777" w:rsidR="001828C1" w:rsidRPr="007A49F9" w:rsidRDefault="001828C1" w:rsidP="001828C1">
      <w:pPr>
        <w:pStyle w:val="Header"/>
        <w:tabs>
          <w:tab w:val="clear" w:pos="4150"/>
          <w:tab w:val="clear" w:pos="8307"/>
        </w:tabs>
      </w:pPr>
    </w:p>
    <w:p w14:paraId="0B922A03" w14:textId="77777777" w:rsidR="001828C1" w:rsidRPr="007A49F9" w:rsidRDefault="001828C1" w:rsidP="001828C1">
      <w:pPr>
        <w:sectPr w:rsidR="001828C1" w:rsidRPr="007A49F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01626ABE" w14:textId="6D20D714" w:rsidR="001828C1" w:rsidRPr="007A49F9" w:rsidRDefault="001828C1" w:rsidP="001828C1">
      <w:pPr>
        <w:spacing w:before="280" w:after="240"/>
        <w:rPr>
          <w:sz w:val="36"/>
        </w:rPr>
      </w:pPr>
      <w:r w:rsidRPr="007A49F9">
        <w:rPr>
          <w:b/>
          <w:sz w:val="32"/>
          <w:szCs w:val="32"/>
        </w:rPr>
        <w:lastRenderedPageBreak/>
        <w:t>Contents</w:t>
      </w:r>
    </w:p>
    <w:bookmarkStart w:id="1" w:name="BKCheck15B_2"/>
    <w:bookmarkEnd w:id="1"/>
    <w:p w14:paraId="24D5FC61" w14:textId="5ED42144" w:rsidR="00601960" w:rsidRPr="007A49F9" w:rsidRDefault="001828C1">
      <w:pPr>
        <w:pStyle w:val="TOC1"/>
        <w:rPr>
          <w:rFonts w:asciiTheme="minorHAnsi" w:eastAsiaTheme="minorEastAsia" w:hAnsiTheme="minorHAnsi" w:cstheme="minorBidi"/>
          <w:b w:val="0"/>
          <w:noProof/>
          <w:kern w:val="2"/>
          <w:sz w:val="22"/>
          <w:szCs w:val="22"/>
          <w14:ligatures w14:val="standardContextual"/>
        </w:rPr>
      </w:pPr>
      <w:r w:rsidRPr="007A49F9">
        <w:rPr>
          <w:sz w:val="28"/>
        </w:rPr>
        <w:fldChar w:fldCharType="begin"/>
      </w:r>
      <w:r w:rsidRPr="007A49F9">
        <w:rPr>
          <w:sz w:val="28"/>
        </w:rPr>
        <w:instrText xml:space="preserve"> TOC \h \z \t "LI - Heading 1,1,LI - Heading 2,2" </w:instrText>
      </w:r>
      <w:r w:rsidRPr="007A49F9">
        <w:rPr>
          <w:sz w:val="28"/>
        </w:rPr>
        <w:fldChar w:fldCharType="separate"/>
      </w:r>
      <w:hyperlink w:anchor="_Toc158724262" w:history="1">
        <w:r w:rsidR="00601960" w:rsidRPr="007A49F9">
          <w:rPr>
            <w:rStyle w:val="Hyperlink"/>
            <w:noProof/>
          </w:rPr>
          <w:t>Part 1—Preliminary</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_Toc158724262 \h </w:instrText>
        </w:r>
        <w:r w:rsidR="00601960" w:rsidRPr="007A49F9">
          <w:rPr>
            <w:noProof/>
            <w:webHidden/>
          </w:rPr>
        </w:r>
        <w:r w:rsidR="00601960" w:rsidRPr="007A49F9">
          <w:rPr>
            <w:noProof/>
            <w:webHidden/>
          </w:rPr>
          <w:fldChar w:fldCharType="separate"/>
        </w:r>
        <w:r w:rsidR="00731922" w:rsidRPr="007A49F9">
          <w:rPr>
            <w:noProof/>
            <w:webHidden/>
          </w:rPr>
          <w:t>3</w:t>
        </w:r>
        <w:r w:rsidR="00601960" w:rsidRPr="007A49F9">
          <w:rPr>
            <w:noProof/>
            <w:webHidden/>
          </w:rPr>
          <w:fldChar w:fldCharType="end"/>
        </w:r>
      </w:hyperlink>
    </w:p>
    <w:p w14:paraId="403FEBB5" w14:textId="00C8E9ED" w:rsidR="00601960" w:rsidRPr="007A49F9" w:rsidRDefault="007A49F9">
      <w:pPr>
        <w:pStyle w:val="TOC2"/>
        <w:tabs>
          <w:tab w:val="left" w:pos="1474"/>
        </w:tabs>
        <w:rPr>
          <w:rFonts w:asciiTheme="minorHAnsi" w:eastAsiaTheme="minorEastAsia" w:hAnsiTheme="minorHAnsi" w:cstheme="minorBidi"/>
          <w:noProof/>
          <w:kern w:val="2"/>
          <w:sz w:val="22"/>
          <w:szCs w:val="22"/>
          <w14:ligatures w14:val="standardContextual"/>
        </w:rPr>
      </w:pPr>
      <w:hyperlink w:anchor="_Toc158724263" w:history="1">
        <w:r w:rsidR="00601960" w:rsidRPr="007A49F9">
          <w:rPr>
            <w:rStyle w:val="Hyperlink"/>
            <w:noProof/>
          </w:rPr>
          <w:t>1</w:t>
        </w:r>
        <w:r w:rsidR="00601960" w:rsidRPr="007A49F9">
          <w:rPr>
            <w:rFonts w:asciiTheme="minorHAnsi" w:eastAsiaTheme="minorEastAsia" w:hAnsiTheme="minorHAnsi" w:cstheme="minorBidi"/>
            <w:noProof/>
            <w:kern w:val="2"/>
            <w:sz w:val="22"/>
            <w:szCs w:val="22"/>
            <w14:ligatures w14:val="standardContextual"/>
          </w:rPr>
          <w:tab/>
        </w:r>
        <w:r w:rsidR="00601960" w:rsidRPr="007A49F9">
          <w:rPr>
            <w:rStyle w:val="Hyperlink"/>
            <w:noProof/>
          </w:rPr>
          <w:t>Name of notifiable instrument</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_Toc158724263 \h </w:instrText>
        </w:r>
        <w:r w:rsidR="00601960" w:rsidRPr="007A49F9">
          <w:rPr>
            <w:noProof/>
            <w:webHidden/>
          </w:rPr>
        </w:r>
        <w:r w:rsidR="00601960" w:rsidRPr="007A49F9">
          <w:rPr>
            <w:noProof/>
            <w:webHidden/>
          </w:rPr>
          <w:fldChar w:fldCharType="separate"/>
        </w:r>
        <w:r w:rsidR="00731922" w:rsidRPr="007A49F9">
          <w:rPr>
            <w:noProof/>
            <w:webHidden/>
          </w:rPr>
          <w:t>3</w:t>
        </w:r>
        <w:r w:rsidR="00601960" w:rsidRPr="007A49F9">
          <w:rPr>
            <w:noProof/>
            <w:webHidden/>
          </w:rPr>
          <w:fldChar w:fldCharType="end"/>
        </w:r>
      </w:hyperlink>
    </w:p>
    <w:p w14:paraId="6F4249C1" w14:textId="6EA2CD68" w:rsidR="00601960" w:rsidRPr="007A49F9" w:rsidRDefault="007A49F9">
      <w:pPr>
        <w:pStyle w:val="TOC2"/>
        <w:tabs>
          <w:tab w:val="left" w:pos="1474"/>
        </w:tabs>
        <w:rPr>
          <w:rFonts w:asciiTheme="minorHAnsi" w:eastAsiaTheme="minorEastAsia" w:hAnsiTheme="minorHAnsi" w:cstheme="minorBidi"/>
          <w:noProof/>
          <w:kern w:val="2"/>
          <w:sz w:val="22"/>
          <w:szCs w:val="22"/>
          <w14:ligatures w14:val="standardContextual"/>
        </w:rPr>
      </w:pPr>
      <w:hyperlink w:anchor="_Toc158724264" w:history="1">
        <w:r w:rsidR="00601960" w:rsidRPr="007A49F9">
          <w:rPr>
            <w:rStyle w:val="Hyperlink"/>
            <w:noProof/>
          </w:rPr>
          <w:t>2</w:t>
        </w:r>
        <w:r w:rsidR="00601960" w:rsidRPr="007A49F9">
          <w:rPr>
            <w:rFonts w:asciiTheme="minorHAnsi" w:eastAsiaTheme="minorEastAsia" w:hAnsiTheme="minorHAnsi" w:cstheme="minorBidi"/>
            <w:noProof/>
            <w:kern w:val="2"/>
            <w:sz w:val="22"/>
            <w:szCs w:val="22"/>
            <w14:ligatures w14:val="standardContextual"/>
          </w:rPr>
          <w:tab/>
        </w:r>
        <w:r w:rsidR="00601960" w:rsidRPr="007A49F9">
          <w:rPr>
            <w:rStyle w:val="Hyperlink"/>
            <w:noProof/>
          </w:rPr>
          <w:t>Commencement</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_Toc158724264 \h </w:instrText>
        </w:r>
        <w:r w:rsidR="00601960" w:rsidRPr="007A49F9">
          <w:rPr>
            <w:noProof/>
            <w:webHidden/>
          </w:rPr>
        </w:r>
        <w:r w:rsidR="00601960" w:rsidRPr="007A49F9">
          <w:rPr>
            <w:noProof/>
            <w:webHidden/>
          </w:rPr>
          <w:fldChar w:fldCharType="separate"/>
        </w:r>
        <w:r w:rsidR="00731922" w:rsidRPr="007A49F9">
          <w:rPr>
            <w:noProof/>
            <w:webHidden/>
          </w:rPr>
          <w:t>3</w:t>
        </w:r>
        <w:r w:rsidR="00601960" w:rsidRPr="007A49F9">
          <w:rPr>
            <w:noProof/>
            <w:webHidden/>
          </w:rPr>
          <w:fldChar w:fldCharType="end"/>
        </w:r>
      </w:hyperlink>
    </w:p>
    <w:p w14:paraId="5D146A7F" w14:textId="32BC83DE" w:rsidR="00601960" w:rsidRPr="007A49F9" w:rsidRDefault="007A49F9">
      <w:pPr>
        <w:pStyle w:val="TOC2"/>
        <w:tabs>
          <w:tab w:val="left" w:pos="1474"/>
        </w:tabs>
        <w:rPr>
          <w:rFonts w:asciiTheme="minorHAnsi" w:eastAsiaTheme="minorEastAsia" w:hAnsiTheme="minorHAnsi" w:cstheme="minorBidi"/>
          <w:noProof/>
          <w:kern w:val="2"/>
          <w:sz w:val="22"/>
          <w:szCs w:val="22"/>
          <w14:ligatures w14:val="standardContextual"/>
        </w:rPr>
      </w:pPr>
      <w:hyperlink w:anchor="_Toc158724265" w:history="1">
        <w:r w:rsidR="00601960" w:rsidRPr="007A49F9">
          <w:rPr>
            <w:rStyle w:val="Hyperlink"/>
            <w:noProof/>
          </w:rPr>
          <w:t>3</w:t>
        </w:r>
        <w:r w:rsidR="00601960" w:rsidRPr="007A49F9">
          <w:rPr>
            <w:rFonts w:asciiTheme="minorHAnsi" w:eastAsiaTheme="minorEastAsia" w:hAnsiTheme="minorHAnsi" w:cstheme="minorBidi"/>
            <w:noProof/>
            <w:kern w:val="2"/>
            <w:sz w:val="22"/>
            <w:szCs w:val="22"/>
            <w14:ligatures w14:val="standardContextual"/>
          </w:rPr>
          <w:tab/>
        </w:r>
        <w:r w:rsidR="00601960" w:rsidRPr="007A49F9">
          <w:rPr>
            <w:rStyle w:val="Hyperlink"/>
            <w:noProof/>
          </w:rPr>
          <w:t>Authority</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_Toc158724265 \h </w:instrText>
        </w:r>
        <w:r w:rsidR="00601960" w:rsidRPr="007A49F9">
          <w:rPr>
            <w:noProof/>
            <w:webHidden/>
          </w:rPr>
        </w:r>
        <w:r w:rsidR="00601960" w:rsidRPr="007A49F9">
          <w:rPr>
            <w:noProof/>
            <w:webHidden/>
          </w:rPr>
          <w:fldChar w:fldCharType="separate"/>
        </w:r>
        <w:r w:rsidR="00731922" w:rsidRPr="007A49F9">
          <w:rPr>
            <w:noProof/>
            <w:webHidden/>
          </w:rPr>
          <w:t>3</w:t>
        </w:r>
        <w:r w:rsidR="00601960" w:rsidRPr="007A49F9">
          <w:rPr>
            <w:noProof/>
            <w:webHidden/>
          </w:rPr>
          <w:fldChar w:fldCharType="end"/>
        </w:r>
      </w:hyperlink>
    </w:p>
    <w:p w14:paraId="73466DDD" w14:textId="10A729C3" w:rsidR="00601960" w:rsidRPr="007A49F9" w:rsidRDefault="007A49F9">
      <w:pPr>
        <w:pStyle w:val="TOC2"/>
        <w:tabs>
          <w:tab w:val="left" w:pos="1474"/>
        </w:tabs>
        <w:rPr>
          <w:rFonts w:asciiTheme="minorHAnsi" w:eastAsiaTheme="minorEastAsia" w:hAnsiTheme="minorHAnsi" w:cstheme="minorBidi"/>
          <w:noProof/>
          <w:kern w:val="2"/>
          <w:sz w:val="22"/>
          <w:szCs w:val="22"/>
          <w14:ligatures w14:val="standardContextual"/>
        </w:rPr>
      </w:pPr>
      <w:hyperlink w:anchor="_Toc158724266" w:history="1">
        <w:r w:rsidR="00601960" w:rsidRPr="007A49F9">
          <w:rPr>
            <w:rStyle w:val="Hyperlink"/>
            <w:noProof/>
          </w:rPr>
          <w:t>4</w:t>
        </w:r>
        <w:r w:rsidR="00601960" w:rsidRPr="007A49F9">
          <w:rPr>
            <w:rFonts w:asciiTheme="minorHAnsi" w:eastAsiaTheme="minorEastAsia" w:hAnsiTheme="minorHAnsi" w:cstheme="minorBidi"/>
            <w:noProof/>
            <w:kern w:val="2"/>
            <w:sz w:val="22"/>
            <w:szCs w:val="22"/>
            <w14:ligatures w14:val="standardContextual"/>
          </w:rPr>
          <w:tab/>
        </w:r>
        <w:r w:rsidR="00601960" w:rsidRPr="007A49F9">
          <w:rPr>
            <w:rStyle w:val="Hyperlink"/>
            <w:noProof/>
          </w:rPr>
          <w:t>Definitions</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_Toc158724266 \h </w:instrText>
        </w:r>
        <w:r w:rsidR="00601960" w:rsidRPr="007A49F9">
          <w:rPr>
            <w:noProof/>
            <w:webHidden/>
          </w:rPr>
        </w:r>
        <w:r w:rsidR="00601960" w:rsidRPr="007A49F9">
          <w:rPr>
            <w:noProof/>
            <w:webHidden/>
          </w:rPr>
          <w:fldChar w:fldCharType="separate"/>
        </w:r>
        <w:r w:rsidR="00731922" w:rsidRPr="007A49F9">
          <w:rPr>
            <w:noProof/>
            <w:webHidden/>
          </w:rPr>
          <w:t>3</w:t>
        </w:r>
        <w:r w:rsidR="00601960" w:rsidRPr="007A49F9">
          <w:rPr>
            <w:noProof/>
            <w:webHidden/>
          </w:rPr>
          <w:fldChar w:fldCharType="end"/>
        </w:r>
      </w:hyperlink>
    </w:p>
    <w:p w14:paraId="6FF1AE6B" w14:textId="45BD63A6" w:rsidR="00601960" w:rsidRPr="007A49F9" w:rsidRDefault="007A49F9">
      <w:pPr>
        <w:pStyle w:val="TOC1"/>
        <w:rPr>
          <w:rFonts w:asciiTheme="minorHAnsi" w:eastAsiaTheme="minorEastAsia" w:hAnsiTheme="minorHAnsi" w:cstheme="minorBidi"/>
          <w:b w:val="0"/>
          <w:noProof/>
          <w:kern w:val="2"/>
          <w:sz w:val="22"/>
          <w:szCs w:val="22"/>
          <w14:ligatures w14:val="standardContextual"/>
        </w:rPr>
      </w:pPr>
      <w:hyperlink w:anchor="_Toc158724267" w:history="1">
        <w:r w:rsidR="00601960" w:rsidRPr="007A49F9">
          <w:rPr>
            <w:rStyle w:val="Hyperlink"/>
            <w:noProof/>
          </w:rPr>
          <w:t>Part </w:t>
        </w:r>
        <w:r w:rsidR="00BF7978" w:rsidRPr="007A49F9">
          <w:rPr>
            <w:rStyle w:val="Hyperlink"/>
            <w:noProof/>
          </w:rPr>
          <w:t>2</w:t>
        </w:r>
        <w:r w:rsidR="00601960" w:rsidRPr="007A49F9">
          <w:rPr>
            <w:rStyle w:val="Hyperlink"/>
            <w:noProof/>
          </w:rPr>
          <w:t>—Declaration</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_Toc158724267 \h </w:instrText>
        </w:r>
        <w:r w:rsidR="00601960" w:rsidRPr="007A49F9">
          <w:rPr>
            <w:noProof/>
            <w:webHidden/>
          </w:rPr>
        </w:r>
        <w:r w:rsidR="00601960" w:rsidRPr="007A49F9">
          <w:rPr>
            <w:noProof/>
            <w:webHidden/>
          </w:rPr>
          <w:fldChar w:fldCharType="separate"/>
        </w:r>
        <w:r w:rsidR="00731922" w:rsidRPr="007A49F9">
          <w:rPr>
            <w:noProof/>
            <w:webHidden/>
          </w:rPr>
          <w:t>6</w:t>
        </w:r>
        <w:r w:rsidR="00601960" w:rsidRPr="007A49F9">
          <w:rPr>
            <w:noProof/>
            <w:webHidden/>
          </w:rPr>
          <w:fldChar w:fldCharType="end"/>
        </w:r>
      </w:hyperlink>
    </w:p>
    <w:p w14:paraId="25BD37E2" w14:textId="03CA977F" w:rsidR="00601960" w:rsidRPr="007A49F9" w:rsidRDefault="007A49F9">
      <w:pPr>
        <w:pStyle w:val="TOC2"/>
        <w:tabs>
          <w:tab w:val="left" w:pos="1474"/>
        </w:tabs>
        <w:rPr>
          <w:rFonts w:asciiTheme="minorHAnsi" w:eastAsiaTheme="minorEastAsia" w:hAnsiTheme="minorHAnsi" w:cstheme="minorBidi"/>
          <w:noProof/>
          <w:kern w:val="2"/>
          <w:sz w:val="22"/>
          <w:szCs w:val="22"/>
          <w14:ligatures w14:val="standardContextual"/>
        </w:rPr>
      </w:pPr>
      <w:hyperlink w:anchor="_Toc158724268" w:history="1">
        <w:r w:rsidR="00BF7978" w:rsidRPr="007A49F9">
          <w:rPr>
            <w:rStyle w:val="Hyperlink"/>
            <w:noProof/>
          </w:rPr>
          <w:t>5</w:t>
        </w:r>
        <w:r w:rsidR="00601960" w:rsidRPr="007A49F9">
          <w:rPr>
            <w:rFonts w:asciiTheme="minorHAnsi" w:eastAsiaTheme="minorEastAsia" w:hAnsiTheme="minorHAnsi" w:cstheme="minorBidi"/>
            <w:noProof/>
            <w:kern w:val="2"/>
            <w:sz w:val="22"/>
            <w:szCs w:val="22"/>
            <w14:ligatures w14:val="standardContextual"/>
          </w:rPr>
          <w:tab/>
        </w:r>
        <w:r w:rsidR="00601960" w:rsidRPr="007A49F9">
          <w:rPr>
            <w:rStyle w:val="Hyperlink"/>
            <w:noProof/>
          </w:rPr>
          <w:t>Modified definition of ESS interest</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_Toc158724268 \h </w:instrText>
        </w:r>
        <w:r w:rsidR="00601960" w:rsidRPr="007A49F9">
          <w:rPr>
            <w:noProof/>
            <w:webHidden/>
          </w:rPr>
        </w:r>
        <w:r w:rsidR="00601960" w:rsidRPr="007A49F9">
          <w:rPr>
            <w:noProof/>
            <w:webHidden/>
          </w:rPr>
          <w:fldChar w:fldCharType="separate"/>
        </w:r>
        <w:r w:rsidR="00731922" w:rsidRPr="007A49F9">
          <w:rPr>
            <w:noProof/>
            <w:webHidden/>
          </w:rPr>
          <w:t>6</w:t>
        </w:r>
        <w:r w:rsidR="00601960" w:rsidRPr="007A49F9">
          <w:rPr>
            <w:noProof/>
            <w:webHidden/>
          </w:rPr>
          <w:fldChar w:fldCharType="end"/>
        </w:r>
      </w:hyperlink>
    </w:p>
    <w:p w14:paraId="67159A10" w14:textId="5D35B685" w:rsidR="00601960" w:rsidRPr="007A49F9" w:rsidRDefault="007A49F9">
      <w:pPr>
        <w:pStyle w:val="TOC1"/>
        <w:rPr>
          <w:rFonts w:asciiTheme="minorHAnsi" w:eastAsiaTheme="minorEastAsia" w:hAnsiTheme="minorHAnsi" w:cstheme="minorBidi"/>
          <w:b w:val="0"/>
          <w:noProof/>
          <w:kern w:val="2"/>
          <w:sz w:val="22"/>
          <w:szCs w:val="22"/>
          <w14:ligatures w14:val="standardContextual"/>
        </w:rPr>
      </w:pPr>
      <w:hyperlink w:anchor="_Toc158724269" w:history="1">
        <w:r w:rsidR="00601960" w:rsidRPr="007A49F9">
          <w:rPr>
            <w:rStyle w:val="Hyperlink"/>
            <w:noProof/>
          </w:rPr>
          <w:t>Part </w:t>
        </w:r>
        <w:r w:rsidR="00BF7978" w:rsidRPr="007A49F9">
          <w:rPr>
            <w:rStyle w:val="Hyperlink"/>
            <w:noProof/>
          </w:rPr>
          <w:t>3</w:t>
        </w:r>
        <w:r w:rsidR="00601960" w:rsidRPr="007A49F9">
          <w:rPr>
            <w:rStyle w:val="Hyperlink"/>
            <w:noProof/>
          </w:rPr>
          <w:t>—Repeal</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_Toc158724269 \h </w:instrText>
        </w:r>
        <w:r w:rsidR="00601960" w:rsidRPr="007A49F9">
          <w:rPr>
            <w:noProof/>
            <w:webHidden/>
          </w:rPr>
        </w:r>
        <w:r w:rsidR="00601960" w:rsidRPr="007A49F9">
          <w:rPr>
            <w:noProof/>
            <w:webHidden/>
          </w:rPr>
          <w:fldChar w:fldCharType="separate"/>
        </w:r>
        <w:r w:rsidR="00731922" w:rsidRPr="007A49F9">
          <w:rPr>
            <w:noProof/>
            <w:webHidden/>
          </w:rPr>
          <w:t>6</w:t>
        </w:r>
        <w:r w:rsidR="00601960" w:rsidRPr="007A49F9">
          <w:rPr>
            <w:noProof/>
            <w:webHidden/>
          </w:rPr>
          <w:fldChar w:fldCharType="end"/>
        </w:r>
      </w:hyperlink>
    </w:p>
    <w:p w14:paraId="42C44429" w14:textId="7696C2C8" w:rsidR="00601960" w:rsidRPr="007A49F9" w:rsidRDefault="007A49F9">
      <w:pPr>
        <w:pStyle w:val="TOC2"/>
        <w:tabs>
          <w:tab w:val="left" w:pos="1474"/>
        </w:tabs>
        <w:rPr>
          <w:rFonts w:asciiTheme="minorHAnsi" w:eastAsiaTheme="minorEastAsia" w:hAnsiTheme="minorHAnsi" w:cstheme="minorBidi"/>
          <w:noProof/>
          <w:kern w:val="2"/>
          <w:sz w:val="22"/>
          <w:szCs w:val="22"/>
          <w14:ligatures w14:val="standardContextual"/>
        </w:rPr>
      </w:pPr>
      <w:hyperlink w:anchor="_Toc158724270" w:history="1">
        <w:r w:rsidR="00BF7978" w:rsidRPr="007A49F9">
          <w:rPr>
            <w:rStyle w:val="Hyperlink"/>
            <w:noProof/>
          </w:rPr>
          <w:t>6</w:t>
        </w:r>
        <w:r w:rsidR="00601960" w:rsidRPr="007A49F9">
          <w:rPr>
            <w:rFonts w:asciiTheme="minorHAnsi" w:eastAsiaTheme="minorEastAsia" w:hAnsiTheme="minorHAnsi" w:cstheme="minorBidi"/>
            <w:noProof/>
            <w:kern w:val="2"/>
            <w:sz w:val="22"/>
            <w:szCs w:val="22"/>
            <w14:ligatures w14:val="standardContextual"/>
          </w:rPr>
          <w:tab/>
        </w:r>
        <w:r w:rsidR="00601960" w:rsidRPr="007A49F9">
          <w:rPr>
            <w:rStyle w:val="Hyperlink"/>
            <w:noProof/>
          </w:rPr>
          <w:t>Repeal</w:t>
        </w:r>
        <w:r w:rsidR="00601960" w:rsidRPr="007A49F9">
          <w:rPr>
            <w:noProof/>
            <w:webHidden/>
          </w:rPr>
          <w:tab/>
        </w:r>
        <w:r w:rsidR="00601960" w:rsidRPr="007A49F9">
          <w:rPr>
            <w:noProof/>
            <w:webHidden/>
          </w:rPr>
          <w:fldChar w:fldCharType="begin"/>
        </w:r>
        <w:r w:rsidR="00601960" w:rsidRPr="007A49F9">
          <w:rPr>
            <w:noProof/>
            <w:webHidden/>
          </w:rPr>
          <w:instrText xml:space="preserve"> PAGEREF _Toc158724270 \h </w:instrText>
        </w:r>
        <w:r w:rsidR="00601960" w:rsidRPr="007A49F9">
          <w:rPr>
            <w:noProof/>
            <w:webHidden/>
          </w:rPr>
        </w:r>
        <w:r w:rsidR="00601960" w:rsidRPr="007A49F9">
          <w:rPr>
            <w:noProof/>
            <w:webHidden/>
          </w:rPr>
          <w:fldChar w:fldCharType="separate"/>
        </w:r>
        <w:r w:rsidR="00731922" w:rsidRPr="007A49F9">
          <w:rPr>
            <w:noProof/>
            <w:webHidden/>
          </w:rPr>
          <w:t>6</w:t>
        </w:r>
        <w:r w:rsidR="00601960" w:rsidRPr="007A49F9">
          <w:rPr>
            <w:noProof/>
            <w:webHidden/>
          </w:rPr>
          <w:fldChar w:fldCharType="end"/>
        </w:r>
      </w:hyperlink>
    </w:p>
    <w:p w14:paraId="2B05E647" w14:textId="77777777" w:rsidR="001828C1" w:rsidRPr="00BA310B" w:rsidRDefault="001828C1" w:rsidP="001828C1">
      <w:r w:rsidRPr="007A49F9">
        <w:rPr>
          <w:rFonts w:eastAsia="Times New Roman"/>
          <w:kern w:val="28"/>
          <w:sz w:val="28"/>
          <w:lang w:eastAsia="en-AU"/>
        </w:rPr>
        <w:fldChar w:fldCharType="end"/>
      </w:r>
    </w:p>
    <w:p w14:paraId="1C600B09" w14:textId="77777777" w:rsidR="001828C1" w:rsidRPr="00BA310B" w:rsidRDefault="001828C1" w:rsidP="001828C1">
      <w:pPr>
        <w:sectPr w:rsidR="001828C1" w:rsidRPr="00BA310B"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2B94188F" w14:textId="77777777" w:rsidR="001828C1" w:rsidRPr="00BA310B" w:rsidRDefault="001828C1" w:rsidP="001828C1">
      <w:pPr>
        <w:pStyle w:val="LI-Heading1"/>
      </w:pPr>
      <w:bookmarkStart w:id="2" w:name="BK_S3P1L1C1"/>
      <w:bookmarkStart w:id="3" w:name="_Toc158724262"/>
      <w:bookmarkEnd w:id="2"/>
      <w:r w:rsidRPr="00BA310B">
        <w:lastRenderedPageBreak/>
        <w:t>Part 1—Preliminary</w:t>
      </w:r>
      <w:bookmarkEnd w:id="3"/>
    </w:p>
    <w:p w14:paraId="6B7EF9F1" w14:textId="77777777" w:rsidR="001828C1" w:rsidRPr="00BA310B" w:rsidRDefault="001828C1" w:rsidP="001828C1">
      <w:pPr>
        <w:pStyle w:val="LI-Heading2"/>
        <w:rPr>
          <w:szCs w:val="24"/>
        </w:rPr>
      </w:pPr>
      <w:bookmarkStart w:id="4" w:name="_Toc158724263"/>
      <w:r w:rsidRPr="00BA310B">
        <w:rPr>
          <w:szCs w:val="24"/>
        </w:rPr>
        <w:t>1</w:t>
      </w:r>
      <w:r w:rsidRPr="00BA310B">
        <w:rPr>
          <w:szCs w:val="24"/>
        </w:rPr>
        <w:tab/>
        <w:t>Name of notifiable instrument</w:t>
      </w:r>
      <w:bookmarkEnd w:id="4"/>
    </w:p>
    <w:p w14:paraId="01478425" w14:textId="4146A1E3" w:rsidR="001828C1" w:rsidRPr="00BA310B" w:rsidRDefault="001828C1" w:rsidP="001828C1">
      <w:pPr>
        <w:pStyle w:val="LI-BodyTextUnnumbered"/>
        <w:rPr>
          <w:szCs w:val="24"/>
        </w:rPr>
      </w:pPr>
      <w:r w:rsidRPr="00BA310B">
        <w:rPr>
          <w:szCs w:val="24"/>
        </w:rPr>
        <w:t xml:space="preserve">This is the </w:t>
      </w:r>
      <w:r w:rsidRPr="00BA310B">
        <w:rPr>
          <w:i/>
          <w:szCs w:val="24"/>
        </w:rPr>
        <w:t>ASIC Corporations (</w:t>
      </w:r>
      <w:r w:rsidR="009B0939" w:rsidRPr="00BA310B">
        <w:rPr>
          <w:i/>
          <w:szCs w:val="24"/>
        </w:rPr>
        <w:t>IPH Limited Employee Share Scheme Disclosure</w:t>
      </w:r>
      <w:r w:rsidRPr="00BA310B">
        <w:rPr>
          <w:i/>
          <w:szCs w:val="24"/>
        </w:rPr>
        <w:t xml:space="preserve">) Instrument </w:t>
      </w:r>
      <w:r w:rsidR="007E5D9F" w:rsidRPr="00BA310B">
        <w:rPr>
          <w:i/>
          <w:szCs w:val="24"/>
        </w:rPr>
        <w:t>2024</w:t>
      </w:r>
      <w:r w:rsidR="00DC4FE1" w:rsidRPr="00BA310B">
        <w:rPr>
          <w:i/>
          <w:szCs w:val="24"/>
        </w:rPr>
        <w:t>/293</w:t>
      </w:r>
      <w:r w:rsidRPr="00BA310B">
        <w:rPr>
          <w:szCs w:val="24"/>
        </w:rPr>
        <w:t>.</w:t>
      </w:r>
    </w:p>
    <w:p w14:paraId="2FA54101" w14:textId="77777777" w:rsidR="001828C1" w:rsidRPr="00BA310B" w:rsidRDefault="001828C1" w:rsidP="001828C1">
      <w:pPr>
        <w:pStyle w:val="LI-Heading2"/>
        <w:rPr>
          <w:szCs w:val="24"/>
        </w:rPr>
      </w:pPr>
      <w:bookmarkStart w:id="5" w:name="_Toc158724264"/>
      <w:r w:rsidRPr="00BA310B">
        <w:rPr>
          <w:szCs w:val="24"/>
        </w:rPr>
        <w:t>2</w:t>
      </w:r>
      <w:r w:rsidRPr="00BA310B">
        <w:rPr>
          <w:szCs w:val="24"/>
        </w:rPr>
        <w:tab/>
        <w:t>Commencement</w:t>
      </w:r>
      <w:bookmarkEnd w:id="5"/>
    </w:p>
    <w:p w14:paraId="71BB9ABA" w14:textId="38F8A401" w:rsidR="001828C1" w:rsidRPr="00BA310B" w:rsidRDefault="001828C1" w:rsidP="001828C1">
      <w:pPr>
        <w:pStyle w:val="LI-BodyTextUnnumbered"/>
        <w:rPr>
          <w:szCs w:val="24"/>
        </w:rPr>
      </w:pPr>
      <w:r w:rsidRPr="00BA310B">
        <w:rPr>
          <w:szCs w:val="24"/>
        </w:rPr>
        <w:t>This instrument commences on the day after it is registered on the Federal Register of Legislation.</w:t>
      </w:r>
    </w:p>
    <w:p w14:paraId="452BD555" w14:textId="77777777" w:rsidR="001828C1" w:rsidRPr="00BA310B" w:rsidRDefault="001828C1" w:rsidP="001828C1">
      <w:pPr>
        <w:pStyle w:val="LI-BodyTextNote"/>
      </w:pPr>
      <w:r w:rsidRPr="00BA310B">
        <w:t>Note:</w:t>
      </w:r>
      <w:r w:rsidRPr="00BA310B">
        <w:tab/>
        <w:t xml:space="preserve">The register may be accessed at </w:t>
      </w:r>
      <w:hyperlink r:id="rId26" w:history="1">
        <w:r w:rsidRPr="00BA310B">
          <w:rPr>
            <w:rStyle w:val="Hyperlink"/>
          </w:rPr>
          <w:t>www.legislation.gov.au</w:t>
        </w:r>
      </w:hyperlink>
      <w:r w:rsidRPr="00BA310B">
        <w:t>.</w:t>
      </w:r>
    </w:p>
    <w:p w14:paraId="3DA3F492" w14:textId="77777777" w:rsidR="001828C1" w:rsidRPr="00BA310B" w:rsidRDefault="001828C1" w:rsidP="001828C1">
      <w:pPr>
        <w:pStyle w:val="LI-Heading2"/>
        <w:spacing w:before="240"/>
        <w:rPr>
          <w:szCs w:val="24"/>
        </w:rPr>
      </w:pPr>
      <w:bookmarkStart w:id="6" w:name="_Toc158724265"/>
      <w:r w:rsidRPr="00BA310B">
        <w:rPr>
          <w:szCs w:val="24"/>
        </w:rPr>
        <w:t>3</w:t>
      </w:r>
      <w:r w:rsidRPr="00BA310B">
        <w:rPr>
          <w:szCs w:val="24"/>
        </w:rPr>
        <w:tab/>
        <w:t>Authority</w:t>
      </w:r>
      <w:bookmarkEnd w:id="6"/>
    </w:p>
    <w:p w14:paraId="55EA64F2" w14:textId="1BD33954" w:rsidR="001828C1" w:rsidRPr="00BA310B" w:rsidRDefault="001828C1" w:rsidP="001828C1">
      <w:pPr>
        <w:pStyle w:val="LI-BodyTextUnnumbered"/>
        <w:rPr>
          <w:szCs w:val="24"/>
        </w:rPr>
      </w:pPr>
      <w:r w:rsidRPr="00BA310B">
        <w:rPr>
          <w:szCs w:val="24"/>
        </w:rPr>
        <w:t xml:space="preserve">This instrument is made under </w:t>
      </w:r>
      <w:r w:rsidR="007E5D9F" w:rsidRPr="00BA310B">
        <w:rPr>
          <w:szCs w:val="24"/>
        </w:rPr>
        <w:t>1100ZK(2)</w:t>
      </w:r>
      <w:r w:rsidRPr="00BA310B">
        <w:rPr>
          <w:szCs w:val="24"/>
        </w:rPr>
        <w:t xml:space="preserve"> of </w:t>
      </w:r>
      <w:r w:rsidR="003026E8" w:rsidRPr="00BA310B">
        <w:rPr>
          <w:szCs w:val="24"/>
        </w:rPr>
        <w:t>the</w:t>
      </w:r>
      <w:r w:rsidR="003026E8" w:rsidRPr="00BA310B">
        <w:t xml:space="preserve"> </w:t>
      </w:r>
      <w:r w:rsidR="00F341C4" w:rsidRPr="00BA310B">
        <w:rPr>
          <w:i/>
          <w:szCs w:val="24"/>
        </w:rPr>
        <w:t>Corporations Act 2001</w:t>
      </w:r>
      <w:r w:rsidRPr="00BA310B">
        <w:rPr>
          <w:szCs w:val="24"/>
        </w:rPr>
        <w:t>.</w:t>
      </w:r>
    </w:p>
    <w:p w14:paraId="1C2F84F0" w14:textId="77777777" w:rsidR="001828C1" w:rsidRPr="00BA310B" w:rsidRDefault="001828C1" w:rsidP="001828C1">
      <w:pPr>
        <w:pStyle w:val="LI-Heading2"/>
        <w:spacing w:before="240"/>
        <w:rPr>
          <w:szCs w:val="24"/>
        </w:rPr>
      </w:pPr>
      <w:bookmarkStart w:id="7" w:name="_Toc158724266"/>
      <w:r w:rsidRPr="00BA310B">
        <w:rPr>
          <w:szCs w:val="24"/>
        </w:rPr>
        <w:t>4</w:t>
      </w:r>
      <w:r w:rsidRPr="00BA310B">
        <w:rPr>
          <w:szCs w:val="24"/>
        </w:rPr>
        <w:tab/>
        <w:t>Definitions</w:t>
      </w:r>
      <w:bookmarkEnd w:id="7"/>
    </w:p>
    <w:p w14:paraId="660BA9AD" w14:textId="77777777" w:rsidR="001828C1" w:rsidRPr="00BA310B" w:rsidRDefault="001828C1" w:rsidP="001828C1">
      <w:pPr>
        <w:pStyle w:val="LI-BodyTextUnnumbered"/>
      </w:pPr>
      <w:r w:rsidRPr="00BA310B">
        <w:t>In this instrument:</w:t>
      </w:r>
    </w:p>
    <w:p w14:paraId="68793E6B" w14:textId="114B0EF4" w:rsidR="001828C1" w:rsidRPr="00BA310B" w:rsidRDefault="001828C1" w:rsidP="001828C1">
      <w:pPr>
        <w:pStyle w:val="LI-BodyTextUnnumbered"/>
        <w:rPr>
          <w:b/>
          <w:i/>
        </w:rPr>
      </w:pPr>
      <w:r w:rsidRPr="00BA310B">
        <w:rPr>
          <w:b/>
          <w:i/>
        </w:rPr>
        <w:t>Act</w:t>
      </w:r>
      <w:r w:rsidRPr="00BA310B">
        <w:t xml:space="preserve"> means the </w:t>
      </w:r>
      <w:r w:rsidR="003026E8" w:rsidRPr="00BA310B">
        <w:rPr>
          <w:i/>
          <w:iCs/>
        </w:rPr>
        <w:t>Corporations Act 2001</w:t>
      </w:r>
      <w:r w:rsidRPr="00BA310B">
        <w:t xml:space="preserve">. </w:t>
      </w:r>
    </w:p>
    <w:p w14:paraId="0E5C7048" w14:textId="3411CB48" w:rsidR="001828C1" w:rsidRPr="00BA310B" w:rsidRDefault="005C6B11" w:rsidP="001828C1">
      <w:pPr>
        <w:pStyle w:val="LI-BodyTextUnnumbered"/>
      </w:pPr>
      <w:r w:rsidRPr="00BA310B">
        <w:rPr>
          <w:b/>
          <w:i/>
        </w:rPr>
        <w:t xml:space="preserve">Canadian </w:t>
      </w:r>
      <w:r w:rsidR="008B63F4" w:rsidRPr="00BA310B">
        <w:rPr>
          <w:b/>
          <w:i/>
        </w:rPr>
        <w:t>corporation</w:t>
      </w:r>
      <w:r w:rsidR="003B0D65" w:rsidRPr="00BA310B">
        <w:rPr>
          <w:b/>
          <w:i/>
        </w:rPr>
        <w:t xml:space="preserve"> </w:t>
      </w:r>
      <w:r w:rsidR="001828C1" w:rsidRPr="00BA310B">
        <w:t xml:space="preserve">means </w:t>
      </w:r>
      <w:r w:rsidR="009F2067" w:rsidRPr="00BA310B">
        <w:t xml:space="preserve">corporation incorporated </w:t>
      </w:r>
      <w:r w:rsidR="007A3795" w:rsidRPr="00BA310B">
        <w:t>in a jurisdiction in Canada</w:t>
      </w:r>
      <w:r w:rsidR="001828C1" w:rsidRPr="00BA310B">
        <w:t>.</w:t>
      </w:r>
    </w:p>
    <w:p w14:paraId="1A4CA253" w14:textId="2F9FFB54" w:rsidR="003B0D65" w:rsidRPr="00BA310B" w:rsidRDefault="003B0D65" w:rsidP="001828C1">
      <w:pPr>
        <w:pStyle w:val="LI-BodyTextUnnumbered"/>
      </w:pPr>
      <w:r w:rsidRPr="00BA310B">
        <w:rPr>
          <w:b/>
          <w:i/>
        </w:rPr>
        <w:t xml:space="preserve">Company </w:t>
      </w:r>
      <w:r w:rsidRPr="00BA310B">
        <w:t xml:space="preserve">means </w:t>
      </w:r>
      <w:r w:rsidR="00B7269F" w:rsidRPr="00BA310B">
        <w:t>IPH Limited ACN 169 015 838.</w:t>
      </w:r>
    </w:p>
    <w:p w14:paraId="531E56EC" w14:textId="42CC43E6" w:rsidR="00814499" w:rsidRPr="00BA310B" w:rsidRDefault="00CB4F65" w:rsidP="006A2C22">
      <w:pPr>
        <w:pStyle w:val="LI-BodyTextUnnumbered"/>
      </w:pPr>
      <w:r w:rsidRPr="00BA310B">
        <w:rPr>
          <w:b/>
          <w:i/>
        </w:rPr>
        <w:t xml:space="preserve">Incentive Plan </w:t>
      </w:r>
      <w:r w:rsidRPr="00BA310B">
        <w:t xml:space="preserve">means </w:t>
      </w:r>
      <w:r w:rsidR="008039C2" w:rsidRPr="00BA310B">
        <w:t>the IPH employee incentive plan</w:t>
      </w:r>
      <w:r w:rsidRPr="00BA310B">
        <w:t>.</w:t>
      </w:r>
    </w:p>
    <w:p w14:paraId="2E74FC59" w14:textId="6E2320BB" w:rsidR="00AB11FB" w:rsidRPr="00BA310B" w:rsidRDefault="004E52C0" w:rsidP="00AB11FB">
      <w:pPr>
        <w:pStyle w:val="LI-BodyTextUnnumbered"/>
      </w:pPr>
      <w:r w:rsidRPr="00BA310B">
        <w:rPr>
          <w:b/>
          <w:i/>
        </w:rPr>
        <w:t xml:space="preserve">Limited Liability Partnership </w:t>
      </w:r>
      <w:r w:rsidR="00AB11FB" w:rsidRPr="00BA310B">
        <w:t xml:space="preserve">means </w:t>
      </w:r>
      <w:r w:rsidRPr="00BA310B">
        <w:t xml:space="preserve">each of Smart &amp; </w:t>
      </w:r>
      <w:proofErr w:type="spellStart"/>
      <w:r w:rsidRPr="00BA310B">
        <w:t>Biggar</w:t>
      </w:r>
      <w:proofErr w:type="spellEnd"/>
      <w:r w:rsidRPr="00BA310B">
        <w:t xml:space="preserve"> LLP and ROBIC LLP</w:t>
      </w:r>
      <w:r w:rsidR="00AB11FB" w:rsidRPr="00BA310B">
        <w:t>.</w:t>
      </w:r>
    </w:p>
    <w:p w14:paraId="1D5A0B5E" w14:textId="7C961E0F" w:rsidR="00B342D5" w:rsidRPr="00BA310B" w:rsidRDefault="00B342D5" w:rsidP="00B342D5">
      <w:pPr>
        <w:pStyle w:val="LI-BodyTextUnnumbered"/>
      </w:pPr>
      <w:r w:rsidRPr="00BA310B">
        <w:rPr>
          <w:b/>
          <w:i/>
        </w:rPr>
        <w:t xml:space="preserve">Limited Partnership </w:t>
      </w:r>
      <w:r w:rsidRPr="00BA310B">
        <w:t xml:space="preserve">means each of Smart &amp; </w:t>
      </w:r>
      <w:proofErr w:type="spellStart"/>
      <w:r w:rsidRPr="00BA310B">
        <w:t>Biggar</w:t>
      </w:r>
      <w:proofErr w:type="spellEnd"/>
      <w:r w:rsidRPr="00BA310B">
        <w:t xml:space="preserve"> LP and ROBIC </w:t>
      </w:r>
      <w:r w:rsidR="00AF15F0" w:rsidRPr="00BA310B">
        <w:t>IP Agency LP</w:t>
      </w:r>
      <w:r w:rsidRPr="00BA310B">
        <w:t>.</w:t>
      </w:r>
    </w:p>
    <w:p w14:paraId="06263BF1" w14:textId="2B952259" w:rsidR="00AB11FB" w:rsidRPr="00BA310B" w:rsidRDefault="00A846B1" w:rsidP="00A846B1">
      <w:pPr>
        <w:pStyle w:val="LI-BodyTextUnnumbered"/>
      </w:pPr>
      <w:r w:rsidRPr="00BA310B">
        <w:rPr>
          <w:b/>
          <w:i/>
        </w:rPr>
        <w:t>Professional Corporation</w:t>
      </w:r>
      <w:r w:rsidRPr="00BA310B">
        <w:t xml:space="preserve"> means a corporation that carries on a regulated professional activity such as the practice of law and which is permitted to do so by the governing body and legislation applicable to that profession in the Province of Canada in which such professional activity takes place, generally on condition that</w:t>
      </w:r>
      <w:r w:rsidR="00061DB7" w:rsidRPr="00BA310B">
        <w:t xml:space="preserve"> voting control or ownership of all of the shares of the professional corporation is held by an individual who is himself or herself permitted to practice the profession in that Province or his or her affiliated persons.</w:t>
      </w:r>
    </w:p>
    <w:p w14:paraId="67543CD6" w14:textId="495B42C0" w:rsidR="00061DB7" w:rsidRPr="00BA310B" w:rsidRDefault="00897FCA" w:rsidP="00061DB7">
      <w:pPr>
        <w:pStyle w:val="LI-BodyTextUnnumbered"/>
      </w:pPr>
      <w:r w:rsidRPr="00BA310B">
        <w:rPr>
          <w:b/>
          <w:i/>
        </w:rPr>
        <w:t>Qualifying Partnership</w:t>
      </w:r>
      <w:r w:rsidR="00061DB7" w:rsidRPr="00BA310B">
        <w:t xml:space="preserve"> means:</w:t>
      </w:r>
    </w:p>
    <w:p w14:paraId="25AED5C7" w14:textId="751DD40D" w:rsidR="00061DB7" w:rsidRPr="00BA310B" w:rsidRDefault="00061DB7" w:rsidP="00061DB7">
      <w:pPr>
        <w:pStyle w:val="LI-BodyTextParaa"/>
      </w:pPr>
      <w:r w:rsidRPr="00BA310B">
        <w:t>(a)</w:t>
      </w:r>
      <w:r w:rsidRPr="00BA310B">
        <w:tab/>
      </w:r>
      <w:r w:rsidR="00897FCA" w:rsidRPr="00BA310B">
        <w:t>each Limited Partnership, for so long as, in relation to the Limited</w:t>
      </w:r>
      <w:r w:rsidR="00C72021" w:rsidRPr="00BA310B">
        <w:t xml:space="preserve"> Partnership:</w:t>
      </w:r>
    </w:p>
    <w:p w14:paraId="638F63CC" w14:textId="1222E20C" w:rsidR="00061DB7" w:rsidRDefault="00061DB7" w:rsidP="00061DB7">
      <w:pPr>
        <w:pStyle w:val="LI-BodyTextSubparai"/>
      </w:pPr>
      <w:r w:rsidRPr="00BA310B">
        <w:lastRenderedPageBreak/>
        <w:t>(</w:t>
      </w:r>
      <w:proofErr w:type="spellStart"/>
      <w:r w:rsidRPr="00BA310B">
        <w:t>i</w:t>
      </w:r>
      <w:proofErr w:type="spellEnd"/>
      <w:r w:rsidRPr="00BA310B">
        <w:t>)</w:t>
      </w:r>
      <w:r w:rsidRPr="005D3D41">
        <w:tab/>
      </w:r>
      <w:r w:rsidR="006D1B55" w:rsidRPr="006D1B55">
        <w:t xml:space="preserve">the </w:t>
      </w:r>
      <w:r w:rsidR="0075783F">
        <w:t>g</w:t>
      </w:r>
      <w:r w:rsidR="006D1B55" w:rsidRPr="006D1B55">
        <w:t xml:space="preserve">eneral </w:t>
      </w:r>
      <w:r w:rsidR="0075783F">
        <w:t>p</w:t>
      </w:r>
      <w:r w:rsidR="006D1B55" w:rsidRPr="006D1B55">
        <w:t xml:space="preserve">artner is a </w:t>
      </w:r>
      <w:proofErr w:type="gramStart"/>
      <w:r w:rsidR="006D1B55" w:rsidRPr="006D1B55">
        <w:t>wholly-owned</w:t>
      </w:r>
      <w:proofErr w:type="gramEnd"/>
      <w:r w:rsidR="006D1B55" w:rsidRPr="006D1B55">
        <w:t xml:space="preserve"> subsidiary of the Company;</w:t>
      </w:r>
    </w:p>
    <w:p w14:paraId="1A56CBC1" w14:textId="7125CAAD" w:rsidR="00552C89" w:rsidRPr="005D3D41" w:rsidRDefault="00552C89" w:rsidP="00061DB7">
      <w:pPr>
        <w:pStyle w:val="LI-BodyTextSubparai"/>
      </w:pPr>
      <w:r>
        <w:t>(ii)</w:t>
      </w:r>
      <w:r>
        <w:tab/>
      </w:r>
      <w:r w:rsidRPr="00552C89">
        <w:t xml:space="preserve">the </w:t>
      </w:r>
      <w:r w:rsidR="007868BF">
        <w:t>g</w:t>
      </w:r>
      <w:r w:rsidRPr="00552C89">
        <w:t xml:space="preserve">eneral </w:t>
      </w:r>
      <w:r w:rsidR="007868BF">
        <w:t>p</w:t>
      </w:r>
      <w:r w:rsidRPr="00552C89">
        <w:t xml:space="preserve">artner holds a minimum of 90% of the issued units and economic interests of the Limited </w:t>
      </w:r>
      <w:proofErr w:type="gramStart"/>
      <w:r w:rsidRPr="00552C89">
        <w:t>Partnership;</w:t>
      </w:r>
      <w:proofErr w:type="gramEnd"/>
    </w:p>
    <w:p w14:paraId="0EF47B3A" w14:textId="64706014" w:rsidR="00061DB7" w:rsidRPr="005D3D41" w:rsidRDefault="00061DB7" w:rsidP="00061DB7">
      <w:pPr>
        <w:pStyle w:val="LI-BodyTextSubparai"/>
      </w:pPr>
      <w:r w:rsidRPr="005D3D41">
        <w:t>(ii</w:t>
      </w:r>
      <w:r w:rsidR="00BD2D3B">
        <w:t>i</w:t>
      </w:r>
      <w:r w:rsidRPr="005D3D41">
        <w:t>)</w:t>
      </w:r>
      <w:r w:rsidRPr="005D3D41">
        <w:tab/>
      </w:r>
      <w:r w:rsidR="00DF4B30" w:rsidRPr="00DF4B30">
        <w:t>the Limited Partnership has no less than one and no more than ten limited partners who are either:</w:t>
      </w:r>
    </w:p>
    <w:p w14:paraId="54282C0C" w14:textId="5301660F" w:rsidR="00061DB7" w:rsidRPr="005D3D41" w:rsidRDefault="00061DB7" w:rsidP="00061DB7">
      <w:pPr>
        <w:pStyle w:val="LI-BodyTextSubsubparaA"/>
      </w:pPr>
      <w:r w:rsidRPr="005D3D41">
        <w:t>(A)</w:t>
      </w:r>
      <w:r w:rsidRPr="005D3D41">
        <w:tab/>
      </w:r>
      <w:proofErr w:type="gramStart"/>
      <w:r w:rsidR="00DF4B30" w:rsidRPr="00DF4B30">
        <w:t>wholly-owned</w:t>
      </w:r>
      <w:proofErr w:type="gramEnd"/>
      <w:r w:rsidR="00DF4B30" w:rsidRPr="00DF4B30">
        <w:t xml:space="preserve"> subsidiaries of the Company; or</w:t>
      </w:r>
    </w:p>
    <w:p w14:paraId="24419FD7" w14:textId="6BDDE498" w:rsidR="00DF017B" w:rsidRDefault="00061DB7" w:rsidP="00061DB7">
      <w:pPr>
        <w:pStyle w:val="LI-BodyTextSubsubparaA"/>
      </w:pPr>
      <w:r w:rsidRPr="005D3D41">
        <w:t>(B)</w:t>
      </w:r>
      <w:r w:rsidRPr="005D3D41">
        <w:tab/>
      </w:r>
      <w:r w:rsidR="00B12AE0">
        <w:t xml:space="preserve">licenced </w:t>
      </w:r>
      <w:r w:rsidR="000B34AF" w:rsidRPr="000B34AF">
        <w:t>intellectual property agents</w:t>
      </w:r>
      <w:r w:rsidR="00DF017B">
        <w:t>;</w:t>
      </w:r>
      <w:r w:rsidR="000B34AF" w:rsidRPr="000B34AF">
        <w:t xml:space="preserve"> or </w:t>
      </w:r>
    </w:p>
    <w:p w14:paraId="396CC2D9" w14:textId="7750D251" w:rsidR="00A074CE" w:rsidRDefault="00DF017B" w:rsidP="00061DB7">
      <w:pPr>
        <w:pStyle w:val="LI-BodyTextSubsubparaA"/>
      </w:pPr>
      <w:r>
        <w:t>(C)</w:t>
      </w:r>
      <w:r>
        <w:tab/>
      </w:r>
      <w:r w:rsidR="00743A23">
        <w:t>individuals licenced to practice law in Canada</w:t>
      </w:r>
      <w:r w:rsidR="00A074CE">
        <w:t xml:space="preserve">; </w:t>
      </w:r>
      <w:r w:rsidR="000B34AF" w:rsidRPr="000B34AF">
        <w:t>or</w:t>
      </w:r>
    </w:p>
    <w:p w14:paraId="242EA93E" w14:textId="02026723" w:rsidR="00061DB7" w:rsidRDefault="00A074CE" w:rsidP="00F96ABD">
      <w:pPr>
        <w:pStyle w:val="LI-BodyTextSubsubparaA"/>
      </w:pPr>
      <w:r>
        <w:t>(D)</w:t>
      </w:r>
      <w:r>
        <w:tab/>
      </w:r>
      <w:r w:rsidR="000B34AF" w:rsidRPr="000B34AF">
        <w:t xml:space="preserve">a </w:t>
      </w:r>
      <w:r w:rsidR="00510757" w:rsidRPr="00510757">
        <w:t>Canadian</w:t>
      </w:r>
      <w:r w:rsidR="000B34AF" w:rsidRPr="000B34AF">
        <w:t xml:space="preserve"> corporation </w:t>
      </w:r>
      <w:r w:rsidR="00003572">
        <w:t>in which a licenced</w:t>
      </w:r>
      <w:r w:rsidR="000B34AF" w:rsidRPr="000B34AF">
        <w:t xml:space="preserve"> intellectual property agent or </w:t>
      </w:r>
      <w:r w:rsidR="003B63AD" w:rsidRPr="003B63AD">
        <w:t>individual licenced to practice law in Canada</w:t>
      </w:r>
      <w:r w:rsidR="000B34AF" w:rsidRPr="000B34AF">
        <w:t xml:space="preserve"> holds voting control or ownership of all of the shares of the relevant </w:t>
      </w:r>
      <w:r w:rsidR="003B63AD">
        <w:t>Canadian</w:t>
      </w:r>
      <w:r w:rsidR="003B63AD" w:rsidRPr="000B34AF">
        <w:t xml:space="preserve"> </w:t>
      </w:r>
      <w:r w:rsidR="000B34AF" w:rsidRPr="000B34AF">
        <w:t>corporation</w:t>
      </w:r>
      <w:proofErr w:type="gramStart"/>
      <w:r w:rsidR="000B34AF" w:rsidRPr="000B34AF">
        <w:t>);</w:t>
      </w:r>
      <w:proofErr w:type="gramEnd"/>
    </w:p>
    <w:p w14:paraId="4F3D838D" w14:textId="4BBE3FB5" w:rsidR="005957BA" w:rsidRDefault="005957BA" w:rsidP="005957BA">
      <w:pPr>
        <w:pStyle w:val="LI-BodyTextSubparai"/>
      </w:pPr>
      <w:r w:rsidRPr="005D3D41">
        <w:t>(i</w:t>
      </w:r>
      <w:r w:rsidR="00BD2D3B">
        <w:t>v</w:t>
      </w:r>
      <w:r w:rsidRPr="005D3D41">
        <w:t>)</w:t>
      </w:r>
      <w:r w:rsidRPr="005D3D41">
        <w:tab/>
      </w:r>
      <w:r w:rsidRPr="00DF4B30">
        <w:t xml:space="preserve">the </w:t>
      </w:r>
      <w:r w:rsidR="00DD6E25" w:rsidRPr="00DD6E25">
        <w:t xml:space="preserve">limited partners hold the balance of the issued units of the Limited </w:t>
      </w:r>
      <w:proofErr w:type="gramStart"/>
      <w:r w:rsidR="00DD6E25" w:rsidRPr="00DD6E25">
        <w:t>Partnership;</w:t>
      </w:r>
      <w:proofErr w:type="gramEnd"/>
    </w:p>
    <w:p w14:paraId="3221927E" w14:textId="07BB71E2" w:rsidR="00DD6E25" w:rsidRDefault="00DD6E25" w:rsidP="005957BA">
      <w:pPr>
        <w:pStyle w:val="LI-BodyTextSubparai"/>
      </w:pPr>
      <w:r>
        <w:t>(v)</w:t>
      </w:r>
      <w:r>
        <w:tab/>
      </w:r>
      <w:r w:rsidR="00801ECC" w:rsidRPr="00801ECC">
        <w:t xml:space="preserve">under the terms of the partnership agreement for the Limited Partnership, the </w:t>
      </w:r>
      <w:r w:rsidR="009A2534">
        <w:t>g</w:t>
      </w:r>
      <w:r w:rsidR="00801ECC" w:rsidRPr="00801ECC">
        <w:t xml:space="preserve">eneral </w:t>
      </w:r>
      <w:r w:rsidR="009A2534">
        <w:t>p</w:t>
      </w:r>
      <w:r w:rsidR="00801ECC" w:rsidRPr="00801ECC">
        <w:t xml:space="preserve">artner has the exclusive authority (as between the partners) to manage, control and administer the operations and affairs of the Limited Partnership, including entering into all agreements and doing any acts which the </w:t>
      </w:r>
      <w:r w:rsidR="009A2534">
        <w:t>g</w:t>
      </w:r>
      <w:r w:rsidR="00801ECC" w:rsidRPr="00801ECC">
        <w:t xml:space="preserve">eneral </w:t>
      </w:r>
      <w:r w:rsidR="009A2534">
        <w:t>p</w:t>
      </w:r>
      <w:r w:rsidR="00801ECC" w:rsidRPr="00801ECC">
        <w:t xml:space="preserve">artner considers (in its discretion) are appropriate, </w:t>
      </w:r>
      <w:proofErr w:type="gramStart"/>
      <w:r w:rsidR="00801ECC" w:rsidRPr="00801ECC">
        <w:t>necessary</w:t>
      </w:r>
      <w:proofErr w:type="gramEnd"/>
      <w:r w:rsidR="00801ECC" w:rsidRPr="00801ECC">
        <w:t xml:space="preserve"> or advisable to pursue the business of the Limited Partnership; and</w:t>
      </w:r>
    </w:p>
    <w:p w14:paraId="79C26339" w14:textId="343696D8" w:rsidR="00801ECC" w:rsidRPr="005D3D41" w:rsidRDefault="00801ECC" w:rsidP="00801ECC">
      <w:pPr>
        <w:pStyle w:val="LI-BodyTextParaa"/>
      </w:pPr>
      <w:r w:rsidRPr="005D3D41">
        <w:t>(</w:t>
      </w:r>
      <w:r>
        <w:t>b</w:t>
      </w:r>
      <w:r w:rsidRPr="005D3D41">
        <w:t>)</w:t>
      </w:r>
      <w:r w:rsidRPr="005D3D41">
        <w:tab/>
      </w:r>
      <w:r w:rsidRPr="00897FCA">
        <w:t xml:space="preserve">each Limited </w:t>
      </w:r>
      <w:r w:rsidR="00731922">
        <w:t xml:space="preserve">Liability </w:t>
      </w:r>
      <w:r w:rsidRPr="00897FCA">
        <w:t>Partnership, for so long as, in relation to the Limited</w:t>
      </w:r>
      <w:r>
        <w:t xml:space="preserve"> </w:t>
      </w:r>
      <w:r w:rsidR="00D16739" w:rsidRPr="00D16739">
        <w:t>Liability Partnership</w:t>
      </w:r>
      <w:r w:rsidRPr="00C72021">
        <w:t>:</w:t>
      </w:r>
    </w:p>
    <w:p w14:paraId="316580F0" w14:textId="4D877664" w:rsidR="00801ECC" w:rsidRDefault="00801ECC" w:rsidP="00801ECC">
      <w:pPr>
        <w:pStyle w:val="LI-BodyTextSubparai"/>
      </w:pPr>
      <w:r w:rsidRPr="005D3D41">
        <w:t>(</w:t>
      </w:r>
      <w:proofErr w:type="spellStart"/>
      <w:r w:rsidRPr="005D3D41">
        <w:t>i</w:t>
      </w:r>
      <w:proofErr w:type="spellEnd"/>
      <w:r w:rsidRPr="005D3D41">
        <w:t>)</w:t>
      </w:r>
      <w:r w:rsidRPr="005D3D41">
        <w:tab/>
      </w:r>
      <w:r w:rsidRPr="006D1B55">
        <w:t xml:space="preserve">the </w:t>
      </w:r>
      <w:r w:rsidR="00D16739" w:rsidRPr="00D16739">
        <w:t xml:space="preserve">Limited Liability Partnership has class A units and class B units on </w:t>
      </w:r>
      <w:proofErr w:type="gramStart"/>
      <w:r w:rsidR="00D16739" w:rsidRPr="00D16739">
        <w:t>issue;</w:t>
      </w:r>
      <w:proofErr w:type="gramEnd"/>
    </w:p>
    <w:p w14:paraId="1E103B26" w14:textId="2E7A2ABB" w:rsidR="00801ECC" w:rsidRPr="005D3D41" w:rsidRDefault="00801ECC" w:rsidP="00801ECC">
      <w:pPr>
        <w:pStyle w:val="LI-BodyTextSubparai"/>
      </w:pPr>
      <w:r>
        <w:t>(ii)</w:t>
      </w:r>
      <w:r>
        <w:tab/>
      </w:r>
      <w:r w:rsidRPr="00552C89">
        <w:t xml:space="preserve">the </w:t>
      </w:r>
      <w:r w:rsidR="00BD2D3B" w:rsidRPr="00BD2D3B">
        <w:t>class A units are held by no less than two and no more than ten lawyers (or Professional Corporations associated with a lawyer) representing 50.1% of the</w:t>
      </w:r>
      <w:r w:rsidR="00252E19">
        <w:t xml:space="preserve"> total</w:t>
      </w:r>
      <w:r w:rsidR="00BD2D3B" w:rsidRPr="00BD2D3B">
        <w:t xml:space="preserve"> voting power</w:t>
      </w:r>
      <w:r w:rsidR="00453BFF">
        <w:t xml:space="preserve"> of the Limited Liability </w:t>
      </w:r>
      <w:proofErr w:type="gramStart"/>
      <w:r w:rsidR="00453BFF">
        <w:t>Partnership</w:t>
      </w:r>
      <w:r w:rsidR="00BD2D3B" w:rsidRPr="00BD2D3B">
        <w:t>;</w:t>
      </w:r>
      <w:proofErr w:type="gramEnd"/>
    </w:p>
    <w:p w14:paraId="6FB9F0FA" w14:textId="582F3999" w:rsidR="00801ECC" w:rsidRPr="005D3D41" w:rsidRDefault="00801ECC" w:rsidP="00801ECC">
      <w:pPr>
        <w:pStyle w:val="LI-BodyTextSubparai"/>
      </w:pPr>
      <w:r w:rsidRPr="005D3D41">
        <w:t>(ii</w:t>
      </w:r>
      <w:r w:rsidR="00BD2D3B">
        <w:t>i</w:t>
      </w:r>
      <w:r w:rsidRPr="005D3D41">
        <w:t>)</w:t>
      </w:r>
      <w:r w:rsidRPr="005D3D41">
        <w:tab/>
      </w:r>
      <w:r w:rsidR="00BD2D3B">
        <w:t>a</w:t>
      </w:r>
      <w:r w:rsidRPr="00DF4B30">
        <w:t xml:space="preserve"> </w:t>
      </w:r>
      <w:r w:rsidR="00BD2D3B" w:rsidRPr="00BD2D3B">
        <w:t xml:space="preserve">Limited Partnership holds the class B units in the capital of the Limited Liability Partnership representing 49.9% of the </w:t>
      </w:r>
      <w:r w:rsidR="009C3094">
        <w:t xml:space="preserve"> total</w:t>
      </w:r>
      <w:r w:rsidR="00052AA3">
        <w:t xml:space="preserve"> </w:t>
      </w:r>
      <w:r w:rsidR="00BD2D3B" w:rsidRPr="00BD2D3B">
        <w:t xml:space="preserve">voting power </w:t>
      </w:r>
      <w:r w:rsidR="00CD46CC">
        <w:t xml:space="preserve">of the Limited Liability Partnership </w:t>
      </w:r>
      <w:r w:rsidR="00BD2D3B" w:rsidRPr="00BD2D3B">
        <w:t>and not less than 90% of the economic interest of the Limited Liability Partnership.</w:t>
      </w:r>
    </w:p>
    <w:p w14:paraId="552CC201" w14:textId="77777777" w:rsidR="00801ECC" w:rsidRPr="005D3D41" w:rsidRDefault="00801ECC" w:rsidP="00BF7978">
      <w:pPr>
        <w:pStyle w:val="LI-BodyTextSubparai"/>
        <w:ind w:left="0" w:firstLine="0"/>
      </w:pPr>
    </w:p>
    <w:p w14:paraId="6546E271" w14:textId="0EF4C475" w:rsidR="00B411DD" w:rsidRDefault="00417FEA" w:rsidP="001A7694">
      <w:pPr>
        <w:pStyle w:val="LI-BodyTextUnnumbered"/>
      </w:pPr>
      <w:r w:rsidRPr="00417FEA">
        <w:rPr>
          <w:b/>
          <w:i/>
        </w:rPr>
        <w:lastRenderedPageBreak/>
        <w:t>ROBIC LLP</w:t>
      </w:r>
      <w:r>
        <w:rPr>
          <w:b/>
          <w:i/>
        </w:rPr>
        <w:t xml:space="preserve"> </w:t>
      </w:r>
      <w:r w:rsidR="00B411DD" w:rsidRPr="00BB5C17">
        <w:t xml:space="preserve">means </w:t>
      </w:r>
      <w:r w:rsidRPr="00417FEA">
        <w:t>the limited liability partnership formed in the province of Quebec, Canada under an amended and restated partnership agreement among</w:t>
      </w:r>
      <w:r w:rsidR="001A7694">
        <w:t xml:space="preserve"> Services </w:t>
      </w:r>
      <w:proofErr w:type="spellStart"/>
      <w:r w:rsidR="001A7694">
        <w:t>Juridiques</w:t>
      </w:r>
      <w:proofErr w:type="spellEnd"/>
      <w:r w:rsidR="001A7694">
        <w:t xml:space="preserve"> François Painchaud Inc. / François Painchaud Legal Services Inc., Services </w:t>
      </w:r>
      <w:proofErr w:type="spellStart"/>
      <w:r w:rsidR="001A7694">
        <w:t>Juridiques</w:t>
      </w:r>
      <w:proofErr w:type="spellEnd"/>
      <w:r w:rsidR="001A7694">
        <w:t xml:space="preserve"> Dario </w:t>
      </w:r>
      <w:proofErr w:type="spellStart"/>
      <w:r w:rsidR="001A7694">
        <w:t>Pietrantonio</w:t>
      </w:r>
      <w:proofErr w:type="spellEnd"/>
      <w:r w:rsidR="001A7694">
        <w:t xml:space="preserve"> Inc. / Dario </w:t>
      </w:r>
      <w:proofErr w:type="spellStart"/>
      <w:r w:rsidR="001A7694">
        <w:t>Pietrantonio</w:t>
      </w:r>
      <w:proofErr w:type="spellEnd"/>
      <w:r w:rsidR="001A7694">
        <w:t xml:space="preserve"> Legal Services Inc., Services </w:t>
      </w:r>
      <w:proofErr w:type="spellStart"/>
      <w:r w:rsidR="001A7694">
        <w:t>Juridiques</w:t>
      </w:r>
      <w:proofErr w:type="spellEnd"/>
      <w:r w:rsidR="001A7694">
        <w:t xml:space="preserve"> Nicolas Sapp Inc. / Nicolas Sapp Legal Services Inc., and Robic IP Agency LP and dated 15 December 2023.</w:t>
      </w:r>
    </w:p>
    <w:p w14:paraId="23EDFED2" w14:textId="08633CB8" w:rsidR="001A7694" w:rsidRDefault="004A7DA0" w:rsidP="004A7DA0">
      <w:pPr>
        <w:pStyle w:val="LI-BodyTextUnnumbered"/>
      </w:pPr>
      <w:r w:rsidRPr="004A7DA0">
        <w:rPr>
          <w:b/>
          <w:i/>
        </w:rPr>
        <w:t>ROBIC IP Agency LP</w:t>
      </w:r>
      <w:r w:rsidR="001A7694">
        <w:rPr>
          <w:b/>
          <w:i/>
        </w:rPr>
        <w:t xml:space="preserve"> </w:t>
      </w:r>
      <w:r>
        <w:t xml:space="preserve">means the limited partnership formed in the province of Quebec, Canada under a limited partnership agreement between 1337344 B.C. Ltd. (which subsequently amalgamated into IPH Quebec Holdings Limited / Gestion </w:t>
      </w:r>
      <w:proofErr w:type="spellStart"/>
      <w:r>
        <w:t>IPH</w:t>
      </w:r>
      <w:proofErr w:type="spellEnd"/>
      <w:r>
        <w:t xml:space="preserve"> Québec </w:t>
      </w:r>
      <w:proofErr w:type="spellStart"/>
      <w:r>
        <w:t>Limitée</w:t>
      </w:r>
      <w:proofErr w:type="spellEnd"/>
      <w:r>
        <w:t xml:space="preserve">) and 1447704 B.C. Ltd. </w:t>
      </w:r>
      <w:r w:rsidR="00E0104D">
        <w:t>D</w:t>
      </w:r>
      <w:r>
        <w:t>ated 15 December 2023.</w:t>
      </w:r>
    </w:p>
    <w:p w14:paraId="37B0E403" w14:textId="2401CF16" w:rsidR="00E0104D" w:rsidRDefault="00E0104D" w:rsidP="00E0104D">
      <w:pPr>
        <w:pStyle w:val="LI-BodyTextUnnumbered"/>
      </w:pPr>
      <w:r w:rsidRPr="00BF7978">
        <w:rPr>
          <w:b/>
          <w:i/>
        </w:rPr>
        <w:t xml:space="preserve">Smart &amp; </w:t>
      </w:r>
      <w:proofErr w:type="spellStart"/>
      <w:r w:rsidRPr="00BF7978">
        <w:rPr>
          <w:b/>
          <w:i/>
        </w:rPr>
        <w:t>Biggar</w:t>
      </w:r>
      <w:proofErr w:type="spellEnd"/>
      <w:r w:rsidRPr="00BF7978">
        <w:rPr>
          <w:b/>
          <w:i/>
        </w:rPr>
        <w:t xml:space="preserve"> LLP</w:t>
      </w:r>
      <w:r>
        <w:t xml:space="preserve"> means the limited liability partnership formed in the province of Quebec, Canada under a partnership agreement between François </w:t>
      </w:r>
      <w:proofErr w:type="spellStart"/>
      <w:r>
        <w:t>Guay</w:t>
      </w:r>
      <w:proofErr w:type="spellEnd"/>
      <w:r>
        <w:t xml:space="preserve">, Christian Bolduc, Matthias </w:t>
      </w:r>
      <w:proofErr w:type="spellStart"/>
      <w:r>
        <w:t>Zischka</w:t>
      </w:r>
      <w:proofErr w:type="spellEnd"/>
      <w:r>
        <w:t xml:space="preserve"> and Steven Garland and dated 19 September 2022.</w:t>
      </w:r>
    </w:p>
    <w:p w14:paraId="00A5DC8B" w14:textId="2652BE34" w:rsidR="00FB5714" w:rsidRDefault="008160CE" w:rsidP="008160CE">
      <w:pPr>
        <w:pStyle w:val="LI-BodyTextUnnumbered"/>
      </w:pPr>
      <w:r w:rsidRPr="00BF7978">
        <w:rPr>
          <w:b/>
          <w:i/>
        </w:rPr>
        <w:t xml:space="preserve">Smart &amp; </w:t>
      </w:r>
      <w:proofErr w:type="spellStart"/>
      <w:r w:rsidRPr="00BF7978">
        <w:rPr>
          <w:b/>
          <w:i/>
        </w:rPr>
        <w:t>Biggar</w:t>
      </w:r>
      <w:proofErr w:type="spellEnd"/>
      <w:r w:rsidRPr="00BF7978">
        <w:rPr>
          <w:b/>
          <w:i/>
        </w:rPr>
        <w:t xml:space="preserve"> LP</w:t>
      </w:r>
      <w:r>
        <w:t xml:space="preserve"> means the limited partnership formed in the province of Quebec under a deed of partnership among 1374295 B.C. Ltd., 14349512 Canada Inc. and 14349504 Canada Inc. and dated 19 September 2022.</w:t>
      </w:r>
    </w:p>
    <w:p w14:paraId="27A562E8" w14:textId="3729FEA7" w:rsidR="001828C1" w:rsidRDefault="001828C1" w:rsidP="00BF7978">
      <w:pPr>
        <w:pStyle w:val="LI-Heading1"/>
        <w:ind w:left="1138" w:hanging="1138"/>
        <w:rPr>
          <w:b w:val="0"/>
        </w:rPr>
        <w:sectPr w:rsidR="001828C1" w:rsidSect="0040053F">
          <w:headerReference w:type="default" r:id="rId27"/>
          <w:pgSz w:w="11907" w:h="16839" w:code="9"/>
          <w:pgMar w:top="1534" w:right="1797" w:bottom="1440" w:left="1797" w:header="720" w:footer="709" w:gutter="0"/>
          <w:cols w:space="708"/>
          <w:docGrid w:linePitch="360"/>
        </w:sectPr>
      </w:pPr>
    </w:p>
    <w:p w14:paraId="0ED017C1" w14:textId="0891E236" w:rsidR="001828C1" w:rsidRPr="00F61B09" w:rsidRDefault="001828C1" w:rsidP="001828C1">
      <w:pPr>
        <w:pStyle w:val="LI-Heading1"/>
      </w:pPr>
      <w:bookmarkStart w:id="8" w:name="_Toc158724267"/>
      <w:r w:rsidRPr="006E5320">
        <w:lastRenderedPageBreak/>
        <w:t>Part </w:t>
      </w:r>
      <w:r w:rsidR="00BF7978">
        <w:t>2</w:t>
      </w:r>
      <w:r w:rsidRPr="006554FF">
        <w:t>—</w:t>
      </w:r>
      <w:r>
        <w:t>Declaration</w:t>
      </w:r>
      <w:bookmarkEnd w:id="8"/>
    </w:p>
    <w:p w14:paraId="602C06CD" w14:textId="5C53DA75" w:rsidR="001828C1" w:rsidRPr="005D3D41" w:rsidRDefault="00BF7978" w:rsidP="001828C1">
      <w:pPr>
        <w:pStyle w:val="LI-Heading2"/>
      </w:pPr>
      <w:bookmarkStart w:id="9" w:name="_Toc158724268"/>
      <w:r>
        <w:t>5</w:t>
      </w:r>
      <w:r w:rsidR="001828C1">
        <w:tab/>
      </w:r>
      <w:r w:rsidR="007F7035" w:rsidRPr="007F7035">
        <w:t>Modified definition of ESS interest</w:t>
      </w:r>
      <w:bookmarkEnd w:id="9"/>
    </w:p>
    <w:p w14:paraId="1232F4FD" w14:textId="20742805" w:rsidR="00D850B2" w:rsidRDefault="00D850B2" w:rsidP="00BF7978">
      <w:pPr>
        <w:pStyle w:val="LI-BodyTextNumbered"/>
        <w:numPr>
          <w:ilvl w:val="0"/>
          <w:numId w:val="17"/>
        </w:numPr>
      </w:pPr>
      <w:r w:rsidRPr="00D850B2">
        <w:t xml:space="preserve">Division 1A of Part 7.12 of the Act applies to offers of ESS interests made by IPH under the Incentive Plan as if </w:t>
      </w:r>
      <w:r w:rsidR="006819F2">
        <w:t>subparagraphs</w:t>
      </w:r>
      <w:r w:rsidR="006819F2" w:rsidRPr="00D850B2">
        <w:t xml:space="preserve"> </w:t>
      </w:r>
      <w:r w:rsidRPr="00D850B2">
        <w:t>1100L(1)(a)</w:t>
      </w:r>
      <w:r w:rsidR="006819F2">
        <w:t>(</w:t>
      </w:r>
      <w:proofErr w:type="spellStart"/>
      <w:r w:rsidR="006819F2">
        <w:t>i</w:t>
      </w:r>
      <w:proofErr w:type="spellEnd"/>
      <w:r w:rsidR="00E94348">
        <w:t>) – (iv)</w:t>
      </w:r>
      <w:r w:rsidRPr="00D850B2">
        <w:t xml:space="preserve"> of the Act were omitted and substituted with:</w:t>
      </w:r>
    </w:p>
    <w:p w14:paraId="407B2A4E" w14:textId="77777777" w:rsidR="00773699" w:rsidRDefault="00773699" w:rsidP="00BF7978">
      <w:pPr>
        <w:pStyle w:val="LI-BodyTextNumbered"/>
        <w:ind w:firstLine="0"/>
      </w:pPr>
      <w:r>
        <w:t>“(a)</w:t>
      </w:r>
      <w:r>
        <w:tab/>
      </w:r>
      <w:r w:rsidRPr="00410229">
        <w:t>a person (a primary participant) who is:</w:t>
      </w:r>
    </w:p>
    <w:p w14:paraId="5012C80E" w14:textId="77777777" w:rsidR="00773699" w:rsidRDefault="00773699" w:rsidP="00BF7978">
      <w:pPr>
        <w:pStyle w:val="LI-BodyTextNumbered"/>
        <w:numPr>
          <w:ilvl w:val="0"/>
          <w:numId w:val="18"/>
        </w:numPr>
        <w:ind w:left="2880"/>
      </w:pPr>
      <w:r>
        <w:t>an employee or director of, or an individual who provides services to, the body corporate; or</w:t>
      </w:r>
    </w:p>
    <w:p w14:paraId="7B919321" w14:textId="77777777" w:rsidR="00773699" w:rsidRDefault="00773699" w:rsidP="00BF7978">
      <w:pPr>
        <w:pStyle w:val="LI-BodyTextNumbered"/>
        <w:numPr>
          <w:ilvl w:val="0"/>
          <w:numId w:val="18"/>
        </w:numPr>
        <w:ind w:left="2880"/>
      </w:pPr>
      <w:r>
        <w:t>an employee or director of, or an individual who provides services to, an associated entity of the body corporate, where that associated entity is a body corporate; or</w:t>
      </w:r>
    </w:p>
    <w:p w14:paraId="1AC65539" w14:textId="0BD31DDB" w:rsidR="00773699" w:rsidRDefault="00773699" w:rsidP="00BF7978">
      <w:pPr>
        <w:pStyle w:val="LI-BodyTextNumbered"/>
        <w:numPr>
          <w:ilvl w:val="0"/>
          <w:numId w:val="18"/>
        </w:numPr>
        <w:ind w:left="2880"/>
      </w:pPr>
      <w:r>
        <w:t>an employee</w:t>
      </w:r>
      <w:r w:rsidR="00070320">
        <w:t xml:space="preserve"> </w:t>
      </w:r>
      <w:proofErr w:type="gramStart"/>
      <w:r w:rsidR="00070320">
        <w:t>of</w:t>
      </w:r>
      <w:r>
        <w:t>,</w:t>
      </w:r>
      <w:proofErr w:type="gramEnd"/>
      <w:r>
        <w:t xml:space="preserve"> an individual</w:t>
      </w:r>
      <w:r w:rsidR="00070320" w:rsidRPr="00070320">
        <w:t xml:space="preserve"> </w:t>
      </w:r>
      <w:r w:rsidR="00070320">
        <w:t>who is</w:t>
      </w:r>
      <w:r w:rsidR="00070320" w:rsidRPr="00070320">
        <w:t xml:space="preserve"> </w:t>
      </w:r>
      <w:r w:rsidR="00070320">
        <w:t>a partner of</w:t>
      </w:r>
      <w:r w:rsidR="001D7EBF">
        <w:t>,</w:t>
      </w:r>
      <w:r>
        <w:t xml:space="preserve"> an individual</w:t>
      </w:r>
      <w:r w:rsidR="00070320">
        <w:t xml:space="preserve"> who is a limited partner </w:t>
      </w:r>
      <w:r>
        <w:t>of, or an individual who provides services to, a Qualifying Partnership; or</w:t>
      </w:r>
    </w:p>
    <w:p w14:paraId="45C0257A" w14:textId="5765346D" w:rsidR="00773699" w:rsidRDefault="00773699" w:rsidP="00773699">
      <w:pPr>
        <w:pStyle w:val="LI-BodyTextNumbered"/>
        <w:numPr>
          <w:ilvl w:val="0"/>
          <w:numId w:val="18"/>
        </w:numPr>
        <w:ind w:left="2880"/>
      </w:pPr>
      <w:r>
        <w:t>a prospective person to whom subparagraph (</w:t>
      </w:r>
      <w:proofErr w:type="spellStart"/>
      <w:r>
        <w:t>i</w:t>
      </w:r>
      <w:proofErr w:type="spellEnd"/>
      <w:r>
        <w:t>), (ii) or (iii) may apply; or</w:t>
      </w:r>
      <w:r w:rsidR="00A443C5">
        <w:t>”</w:t>
      </w:r>
    </w:p>
    <w:p w14:paraId="3BEA9AE1" w14:textId="76182BD7" w:rsidR="00BE5DA3" w:rsidRDefault="00BE5DA3" w:rsidP="005C4F3F">
      <w:pPr>
        <w:pStyle w:val="LI-BodyTextNumbered"/>
        <w:ind w:left="2160" w:firstLine="0"/>
      </w:pPr>
    </w:p>
    <w:p w14:paraId="22B30CEC" w14:textId="77777777" w:rsidR="001828C1" w:rsidRDefault="001828C1" w:rsidP="001828C1">
      <w:pPr>
        <w:pStyle w:val="LI-BodyTextParaa"/>
      </w:pPr>
    </w:p>
    <w:p w14:paraId="4A0375E7" w14:textId="7E745795" w:rsidR="001828C1" w:rsidRDefault="001828C1" w:rsidP="001828C1">
      <w:pPr>
        <w:pStyle w:val="LI-Heading1"/>
      </w:pPr>
      <w:bookmarkStart w:id="10" w:name="_Toc158724269"/>
      <w:r w:rsidRPr="006E5320">
        <w:t>Part </w:t>
      </w:r>
      <w:r w:rsidR="00BF7978">
        <w:t>3</w:t>
      </w:r>
      <w:r w:rsidRPr="006554FF">
        <w:t>—</w:t>
      </w:r>
      <w:r>
        <w:t>Repeal</w:t>
      </w:r>
      <w:bookmarkEnd w:id="10"/>
    </w:p>
    <w:p w14:paraId="01CEF34B" w14:textId="01FCE1DC" w:rsidR="001828C1" w:rsidRPr="008C330E" w:rsidRDefault="00BF7978" w:rsidP="001828C1">
      <w:pPr>
        <w:pStyle w:val="LI-Heading2"/>
      </w:pPr>
      <w:bookmarkStart w:id="11" w:name="_Toc158724270"/>
      <w:r>
        <w:t>6</w:t>
      </w:r>
      <w:r w:rsidR="001828C1">
        <w:tab/>
        <w:t>Repeal</w:t>
      </w:r>
      <w:bookmarkEnd w:id="11"/>
    </w:p>
    <w:p w14:paraId="7B582596" w14:textId="0C1896F4" w:rsidR="001828C1" w:rsidRDefault="001828C1" w:rsidP="001828C1">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C0789D">
        <w:rPr>
          <w:shd w:val="clear" w:color="auto" w:fill="FFFFFF"/>
        </w:rPr>
        <w:t>23 April 2034</w:t>
      </w:r>
      <w:r>
        <w:rPr>
          <w:shd w:val="clear" w:color="auto" w:fill="FFFFFF"/>
        </w:rPr>
        <w:t>.</w:t>
      </w:r>
    </w:p>
    <w:p w14:paraId="7FA6E52D" w14:textId="77777777" w:rsidR="001828C1" w:rsidRDefault="001828C1" w:rsidP="001828C1">
      <w:pPr>
        <w:pStyle w:val="LI-BodyTextParaa"/>
      </w:pPr>
    </w:p>
    <w:p w14:paraId="0E621A12" w14:textId="17713908" w:rsidR="008C330E" w:rsidRPr="001828C1" w:rsidRDefault="008C330E" w:rsidP="001828C1"/>
    <w:sectPr w:rsidR="008C330E" w:rsidRPr="001828C1" w:rsidSect="0040053F">
      <w:headerReference w:type="even" r:id="rId28"/>
      <w:headerReference w:type="default" r:id="rId29"/>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889A" w14:textId="77777777" w:rsidR="009D46E6" w:rsidRDefault="009D46E6" w:rsidP="00715914">
      <w:pPr>
        <w:spacing w:line="240" w:lineRule="auto"/>
      </w:pPr>
      <w:r>
        <w:separator/>
      </w:r>
    </w:p>
  </w:endnote>
  <w:endnote w:type="continuationSeparator" w:id="0">
    <w:p w14:paraId="5BF65438" w14:textId="77777777" w:rsidR="009D46E6" w:rsidRDefault="009D46E6" w:rsidP="00715914">
      <w:pPr>
        <w:spacing w:line="240" w:lineRule="auto"/>
      </w:pPr>
      <w:r>
        <w:continuationSeparator/>
      </w:r>
    </w:p>
  </w:endnote>
  <w:endnote w:type="continuationNotice" w:id="1">
    <w:p w14:paraId="59454A63" w14:textId="77777777" w:rsidR="009D46E6" w:rsidRDefault="009D46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828C1" w:rsidRPr="00081794" w14:paraId="6FE71B79" w14:textId="77777777" w:rsidTr="00081794">
      <w:tc>
        <w:tcPr>
          <w:tcW w:w="8472" w:type="dxa"/>
          <w:shd w:val="clear" w:color="auto" w:fill="auto"/>
        </w:tcPr>
        <w:p w14:paraId="737879D7" w14:textId="77777777" w:rsidR="001828C1" w:rsidRPr="00081794" w:rsidRDefault="001828C1" w:rsidP="00081794">
          <w:pPr>
            <w:jc w:val="right"/>
            <w:rPr>
              <w:sz w:val="18"/>
            </w:rPr>
          </w:pPr>
          <w:r>
            <w:rPr>
              <w:noProof/>
            </w:rPr>
            <mc:AlternateContent>
              <mc:Choice Requires="wps">
                <w:drawing>
                  <wp:anchor distT="0" distB="0" distL="114300" distR="114300" simplePos="0" relativeHeight="251658243" behindDoc="1" locked="0" layoutInCell="1" allowOverlap="1" wp14:anchorId="355B4078" wp14:editId="08C50E8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70591C9" w14:textId="44169010" w:rsidR="001828C1" w:rsidRPr="00284719" w:rsidRDefault="001828C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192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B4078"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670591C9" w14:textId="44169010" w:rsidR="001828C1" w:rsidRPr="00284719" w:rsidRDefault="001828C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192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1015E03B" w14:textId="77777777" w:rsidR="001828C1" w:rsidRPr="007500C8" w:rsidRDefault="001828C1"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8FA6" w14:textId="77777777" w:rsidR="001828C1" w:rsidRDefault="001828C1" w:rsidP="007500C8">
    <w:pPr>
      <w:pStyle w:val="Footer"/>
    </w:pPr>
    <w:r>
      <w:rPr>
        <w:noProof/>
      </w:rPr>
      <mc:AlternateContent>
        <mc:Choice Requires="wps">
          <w:drawing>
            <wp:anchor distT="0" distB="0" distL="114300" distR="114300" simplePos="0" relativeHeight="251658242" behindDoc="1" locked="0" layoutInCell="1" allowOverlap="1" wp14:anchorId="0ACBA0E6" wp14:editId="40E84616">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BB6B5BE" w14:textId="77777777" w:rsidR="001828C1" w:rsidRPr="00284719" w:rsidRDefault="001828C1"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BA0E6"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5BB6B5BE" w14:textId="77777777" w:rsidR="001828C1" w:rsidRPr="00284719" w:rsidRDefault="001828C1"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828C1" w:rsidRPr="00081794" w14:paraId="5133DEFB" w14:textId="77777777" w:rsidTr="00081794">
      <w:tc>
        <w:tcPr>
          <w:tcW w:w="8472" w:type="dxa"/>
          <w:shd w:val="clear" w:color="auto" w:fill="auto"/>
        </w:tcPr>
        <w:p w14:paraId="00B59578" w14:textId="77777777" w:rsidR="001828C1" w:rsidRPr="00081794" w:rsidRDefault="001828C1" w:rsidP="00102CA6">
          <w:pPr>
            <w:rPr>
              <w:sz w:val="18"/>
            </w:rPr>
          </w:pPr>
        </w:p>
      </w:tc>
    </w:tr>
  </w:tbl>
  <w:p w14:paraId="4DFE1A7A" w14:textId="77777777" w:rsidR="001828C1" w:rsidRPr="007500C8" w:rsidRDefault="001828C1"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BF13" w14:textId="77777777" w:rsidR="001828C1" w:rsidRPr="00ED79B6" w:rsidRDefault="001828C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3E0" w14:textId="77777777" w:rsidR="001828C1" w:rsidRPr="00E2168B" w:rsidRDefault="001828C1"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D551" w14:textId="77777777" w:rsidR="001828C1" w:rsidRPr="00E33C1C" w:rsidRDefault="001828C1"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B40A" w14:textId="77777777" w:rsidR="009D46E6" w:rsidRDefault="009D46E6" w:rsidP="00715914">
      <w:pPr>
        <w:spacing w:line="240" w:lineRule="auto"/>
      </w:pPr>
      <w:r>
        <w:separator/>
      </w:r>
    </w:p>
  </w:footnote>
  <w:footnote w:type="continuationSeparator" w:id="0">
    <w:p w14:paraId="75EFB346" w14:textId="77777777" w:rsidR="009D46E6" w:rsidRDefault="009D46E6" w:rsidP="00715914">
      <w:pPr>
        <w:spacing w:line="240" w:lineRule="auto"/>
      </w:pPr>
      <w:r>
        <w:continuationSeparator/>
      </w:r>
    </w:p>
  </w:footnote>
  <w:footnote w:type="continuationNotice" w:id="1">
    <w:p w14:paraId="0C5C8F30" w14:textId="77777777" w:rsidR="009D46E6" w:rsidRDefault="009D46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1F2E" w14:textId="77777777" w:rsidR="001828C1" w:rsidRPr="005F1388" w:rsidRDefault="001828C1"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3AFF85F3" wp14:editId="77C2936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613EAA1" w14:textId="5872B856" w:rsidR="001828C1" w:rsidRPr="00284719" w:rsidRDefault="001828C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192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85F3"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6613EAA1" w14:textId="5872B856" w:rsidR="001828C1" w:rsidRPr="00284719" w:rsidRDefault="001828C1"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3192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C3E3" w14:textId="77777777" w:rsidR="001828C1" w:rsidRPr="005F1388" w:rsidRDefault="001828C1"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E9D548B" wp14:editId="74C14404">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51D1043" w14:textId="77777777" w:rsidR="001828C1" w:rsidRPr="00284719" w:rsidRDefault="001828C1"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D548B"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251D1043" w14:textId="77777777" w:rsidR="001828C1" w:rsidRPr="00284719" w:rsidRDefault="001828C1"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8084" w14:textId="77777777" w:rsidR="001828C1" w:rsidRPr="005F1388" w:rsidRDefault="001828C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3545" w14:textId="77777777" w:rsidR="001828C1" w:rsidRDefault="001828C1"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1828C1" w:rsidRPr="00E40FF8" w14:paraId="4E8546D3" w14:textId="77777777" w:rsidTr="00BF75C9">
      <w:tc>
        <w:tcPr>
          <w:tcW w:w="6804" w:type="dxa"/>
          <w:shd w:val="clear" w:color="auto" w:fill="auto"/>
        </w:tcPr>
        <w:p w14:paraId="5475E94E" w14:textId="32E755DD" w:rsidR="001828C1" w:rsidRDefault="00601960" w:rsidP="00E40FF8">
          <w:pPr>
            <w:pStyle w:val="LI-Header"/>
            <w:pBdr>
              <w:bottom w:val="none" w:sz="0" w:space="0" w:color="auto"/>
            </w:pBdr>
            <w:jc w:val="left"/>
          </w:pPr>
          <w:r>
            <w:fldChar w:fldCharType="begin"/>
          </w:r>
          <w:r>
            <w:instrText>STYLEREF  "LI - Title"</w:instrText>
          </w:r>
          <w:r>
            <w:fldChar w:fldCharType="separate"/>
          </w:r>
          <w:r w:rsidR="007A49F9">
            <w:rPr>
              <w:noProof/>
            </w:rPr>
            <w:t>ASIC Corporations (IPH Limited Employee Share Scheme Disclosure) Instrument 2024/293</w:t>
          </w:r>
          <w:r>
            <w:fldChar w:fldCharType="end"/>
          </w:r>
        </w:p>
      </w:tc>
      <w:tc>
        <w:tcPr>
          <w:tcW w:w="1509" w:type="dxa"/>
          <w:shd w:val="clear" w:color="auto" w:fill="auto"/>
        </w:tcPr>
        <w:p w14:paraId="4A843F82" w14:textId="77777777" w:rsidR="001828C1" w:rsidRDefault="001828C1" w:rsidP="00E40FF8">
          <w:pPr>
            <w:pStyle w:val="LI-Header"/>
            <w:pBdr>
              <w:bottom w:val="none" w:sz="0" w:space="0" w:color="auto"/>
            </w:pBdr>
          </w:pPr>
        </w:p>
      </w:tc>
    </w:tr>
  </w:tbl>
  <w:p w14:paraId="69FAFC5E" w14:textId="77777777" w:rsidR="001828C1" w:rsidRPr="008945E0" w:rsidRDefault="001828C1"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17A6" w14:textId="77777777" w:rsidR="001828C1" w:rsidRPr="00ED79B6" w:rsidRDefault="001828C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1828C1" w:rsidRPr="00E40FF8" w14:paraId="4465DF31" w14:textId="77777777" w:rsidTr="00BF75C9">
      <w:tc>
        <w:tcPr>
          <w:tcW w:w="6804" w:type="dxa"/>
          <w:shd w:val="clear" w:color="auto" w:fill="auto"/>
        </w:tcPr>
        <w:p w14:paraId="14853BC6" w14:textId="3D1B0A63" w:rsidR="001828C1" w:rsidRDefault="007A49F9" w:rsidP="00BF75C9">
          <w:pPr>
            <w:pStyle w:val="LI-Header"/>
            <w:pBdr>
              <w:bottom w:val="none" w:sz="0" w:space="0" w:color="auto"/>
            </w:pBdr>
            <w:jc w:val="left"/>
          </w:pPr>
          <w:r>
            <w:fldChar w:fldCharType="begin"/>
          </w:r>
          <w:r>
            <w:instrText>STY</w:instrText>
          </w:r>
          <w:r>
            <w:instrText>LEREF  "LI - Title"  \* MERGEFORMAT</w:instrText>
          </w:r>
          <w:r>
            <w:fldChar w:fldCharType="separate"/>
          </w:r>
          <w:r>
            <w:rPr>
              <w:noProof/>
            </w:rPr>
            <w:t>ASIC Corporations (IPH Limited Employee Share Scheme Disclosure) Instrument 2024/293</w:t>
          </w:r>
          <w:r>
            <w:rPr>
              <w:noProof/>
            </w:rPr>
            <w:fldChar w:fldCharType="end"/>
          </w:r>
        </w:p>
      </w:tc>
      <w:tc>
        <w:tcPr>
          <w:tcW w:w="1509" w:type="dxa"/>
          <w:shd w:val="clear" w:color="auto" w:fill="auto"/>
        </w:tcPr>
        <w:p w14:paraId="5652DFF0" w14:textId="76E81C78" w:rsidR="001828C1" w:rsidRDefault="00601960" w:rsidP="00E40FF8">
          <w:pPr>
            <w:pStyle w:val="LI-Header"/>
            <w:pBdr>
              <w:bottom w:val="none" w:sz="0" w:space="0" w:color="auto"/>
            </w:pBdr>
          </w:pPr>
          <w:r>
            <w:fldChar w:fldCharType="begin"/>
          </w:r>
          <w:r>
            <w:instrText>STYLEREF  "LI - Heading 1"</w:instrText>
          </w:r>
          <w:r>
            <w:fldChar w:fldCharType="separate"/>
          </w:r>
          <w:r w:rsidR="007A49F9">
            <w:rPr>
              <w:noProof/>
            </w:rPr>
            <w:t>Part 1—Preliminary</w:t>
          </w:r>
          <w:r>
            <w:fldChar w:fldCharType="end"/>
          </w:r>
        </w:p>
      </w:tc>
    </w:tr>
  </w:tbl>
  <w:p w14:paraId="13302EF3" w14:textId="77777777" w:rsidR="001828C1" w:rsidRPr="00F4215A" w:rsidRDefault="001828C1"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2C564652" w:rsidR="00F4215A" w:rsidRDefault="00601960" w:rsidP="00E40FF8">
          <w:pPr>
            <w:pStyle w:val="LI-Header"/>
            <w:pBdr>
              <w:bottom w:val="none" w:sz="0" w:space="0" w:color="auto"/>
            </w:pBdr>
            <w:jc w:val="left"/>
          </w:pPr>
          <w:r>
            <w:fldChar w:fldCharType="begin"/>
          </w:r>
          <w:r>
            <w:instrText>STYLEREF  "LI - Title"</w:instrText>
          </w:r>
          <w:r>
            <w:fldChar w:fldCharType="separate"/>
          </w:r>
          <w:r w:rsidR="007A49F9">
            <w:rPr>
              <w:noProof/>
            </w:rPr>
            <w:t>ASIC Corporations (IPH Limited Employee Share Scheme Disclosure) Instrument 2024/293</w:t>
          </w:r>
          <w:r>
            <w:fldChar w:fldCharType="end"/>
          </w:r>
        </w:p>
      </w:tc>
      <w:tc>
        <w:tcPr>
          <w:tcW w:w="1509" w:type="dxa"/>
          <w:shd w:val="clear" w:color="auto" w:fill="auto"/>
        </w:tcPr>
        <w:p w14:paraId="609BA203" w14:textId="6A5979DB" w:rsidR="00F4215A" w:rsidRDefault="00601960" w:rsidP="00E40FF8">
          <w:pPr>
            <w:pStyle w:val="LI-Header"/>
            <w:pBdr>
              <w:bottom w:val="none" w:sz="0" w:space="0" w:color="auto"/>
            </w:pBdr>
          </w:pPr>
          <w:r>
            <w:fldChar w:fldCharType="begin"/>
          </w:r>
          <w:r>
            <w:instrText>STYLEREF  "LI - Heading 1"</w:instrText>
          </w:r>
          <w:r>
            <w:fldChar w:fldCharType="separate"/>
          </w:r>
          <w:r w:rsidR="007A49F9">
            <w:rPr>
              <w:noProof/>
            </w:rPr>
            <w:t>Part 2—Declaration</w:t>
          </w:r>
          <w:r>
            <w:fldChar w:fldCharType="end"/>
          </w:r>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8F36A5"/>
    <w:multiLevelType w:val="hybridMultilevel"/>
    <w:tmpl w:val="5D76DB28"/>
    <w:lvl w:ilvl="0" w:tplc="8EBC6EC0">
      <w:start w:val="1"/>
      <w:numFmt w:val="lowerRoman"/>
      <w:lvlText w:val="(%1)"/>
      <w:lvlJc w:val="left"/>
      <w:pPr>
        <w:ind w:left="1857" w:hanging="7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1731705"/>
    <w:multiLevelType w:val="hybridMultilevel"/>
    <w:tmpl w:val="508A251C"/>
    <w:lvl w:ilvl="0" w:tplc="5680D922">
      <w:start w:val="3"/>
      <w:numFmt w:val="lowerLetter"/>
      <w:lvlText w:val="(%1)"/>
      <w:lvlJc w:val="left"/>
      <w:pPr>
        <w:ind w:left="1995" w:hanging="360"/>
      </w:pPr>
      <w:rPr>
        <w:rFonts w:hint="default"/>
      </w:rPr>
    </w:lvl>
    <w:lvl w:ilvl="1" w:tplc="0C090019" w:tentative="1">
      <w:start w:val="1"/>
      <w:numFmt w:val="lowerLetter"/>
      <w:lvlText w:val="%2."/>
      <w:lvlJc w:val="left"/>
      <w:pPr>
        <w:ind w:left="2715" w:hanging="360"/>
      </w:p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085DC9"/>
    <w:multiLevelType w:val="hybridMultilevel"/>
    <w:tmpl w:val="5D76DB28"/>
    <w:lvl w:ilvl="0" w:tplc="FFFFFFFF">
      <w:start w:val="1"/>
      <w:numFmt w:val="lowerRoman"/>
      <w:lvlText w:val="(%1)"/>
      <w:lvlJc w:val="left"/>
      <w:pPr>
        <w:ind w:left="1857" w:hanging="720"/>
      </w:pPr>
      <w:rPr>
        <w:rFonts w:hint="default"/>
      </w:rPr>
    </w:lvl>
    <w:lvl w:ilvl="1" w:tplc="FFFFFFFF" w:tentative="1">
      <w:start w:val="1"/>
      <w:numFmt w:val="lowerLetter"/>
      <w:lvlText w:val="%2."/>
      <w:lvlJc w:val="left"/>
      <w:pPr>
        <w:ind w:left="2217" w:hanging="360"/>
      </w:pPr>
    </w:lvl>
    <w:lvl w:ilvl="2" w:tplc="FFFFFFFF" w:tentative="1">
      <w:start w:val="1"/>
      <w:numFmt w:val="lowerRoman"/>
      <w:lvlText w:val="%3."/>
      <w:lvlJc w:val="right"/>
      <w:pPr>
        <w:ind w:left="2937" w:hanging="180"/>
      </w:pPr>
    </w:lvl>
    <w:lvl w:ilvl="3" w:tplc="FFFFFFFF" w:tentative="1">
      <w:start w:val="1"/>
      <w:numFmt w:val="decimal"/>
      <w:lvlText w:val="%4."/>
      <w:lvlJc w:val="left"/>
      <w:pPr>
        <w:ind w:left="3657" w:hanging="360"/>
      </w:pPr>
    </w:lvl>
    <w:lvl w:ilvl="4" w:tplc="FFFFFFFF" w:tentative="1">
      <w:start w:val="1"/>
      <w:numFmt w:val="lowerLetter"/>
      <w:lvlText w:val="%5."/>
      <w:lvlJc w:val="left"/>
      <w:pPr>
        <w:ind w:left="4377" w:hanging="360"/>
      </w:pPr>
    </w:lvl>
    <w:lvl w:ilvl="5" w:tplc="FFFFFFFF" w:tentative="1">
      <w:start w:val="1"/>
      <w:numFmt w:val="lowerRoman"/>
      <w:lvlText w:val="%6."/>
      <w:lvlJc w:val="right"/>
      <w:pPr>
        <w:ind w:left="5097" w:hanging="180"/>
      </w:pPr>
    </w:lvl>
    <w:lvl w:ilvl="6" w:tplc="FFFFFFFF" w:tentative="1">
      <w:start w:val="1"/>
      <w:numFmt w:val="decimal"/>
      <w:lvlText w:val="%7."/>
      <w:lvlJc w:val="left"/>
      <w:pPr>
        <w:ind w:left="5817" w:hanging="360"/>
      </w:pPr>
    </w:lvl>
    <w:lvl w:ilvl="7" w:tplc="FFFFFFFF" w:tentative="1">
      <w:start w:val="1"/>
      <w:numFmt w:val="lowerLetter"/>
      <w:lvlText w:val="%8."/>
      <w:lvlJc w:val="left"/>
      <w:pPr>
        <w:ind w:left="6537" w:hanging="360"/>
      </w:pPr>
    </w:lvl>
    <w:lvl w:ilvl="8" w:tplc="FFFFFFFF" w:tentative="1">
      <w:start w:val="1"/>
      <w:numFmt w:val="lowerRoman"/>
      <w:lvlText w:val="%9."/>
      <w:lvlJc w:val="right"/>
      <w:pPr>
        <w:ind w:left="7257" w:hanging="180"/>
      </w:pPr>
    </w:lvl>
  </w:abstractNum>
  <w:abstractNum w:abstractNumId="17" w15:restartNumberingAfterBreak="0">
    <w:nsid w:val="7A2E76FD"/>
    <w:multiLevelType w:val="hybridMultilevel"/>
    <w:tmpl w:val="4A04D88E"/>
    <w:lvl w:ilvl="0" w:tplc="51FA5960">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3"/>
  </w:num>
  <w:num w:numId="12" w16cid:durableId="2011325484">
    <w:abstractNumId w:val="10"/>
  </w:num>
  <w:num w:numId="13" w16cid:durableId="1560164308">
    <w:abstractNumId w:val="11"/>
  </w:num>
  <w:num w:numId="14" w16cid:durableId="1266616556">
    <w:abstractNumId w:val="15"/>
  </w:num>
  <w:num w:numId="15" w16cid:durableId="828788587">
    <w:abstractNumId w:val="14"/>
  </w:num>
  <w:num w:numId="16" w16cid:durableId="1482846927">
    <w:abstractNumId w:val="12"/>
  </w:num>
  <w:num w:numId="17" w16cid:durableId="767775336">
    <w:abstractNumId w:val="17"/>
  </w:num>
  <w:num w:numId="18" w16cid:durableId="956789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TrueTypeFonts/>
  <w:saveSubsetFonts/>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565"/>
    <w:rsid w:val="00003572"/>
    <w:rsid w:val="00004470"/>
    <w:rsid w:val="00005446"/>
    <w:rsid w:val="000069BA"/>
    <w:rsid w:val="000136AF"/>
    <w:rsid w:val="00013B8D"/>
    <w:rsid w:val="00015719"/>
    <w:rsid w:val="00023D53"/>
    <w:rsid w:val="00024930"/>
    <w:rsid w:val="00033165"/>
    <w:rsid w:val="000437C1"/>
    <w:rsid w:val="000449D1"/>
    <w:rsid w:val="00052AA3"/>
    <w:rsid w:val="0005365D"/>
    <w:rsid w:val="000614BF"/>
    <w:rsid w:val="00061DB7"/>
    <w:rsid w:val="0006250C"/>
    <w:rsid w:val="00070320"/>
    <w:rsid w:val="00081794"/>
    <w:rsid w:val="00084FF4"/>
    <w:rsid w:val="000A142F"/>
    <w:rsid w:val="000A6C39"/>
    <w:rsid w:val="000B34AF"/>
    <w:rsid w:val="000B58FA"/>
    <w:rsid w:val="000B620F"/>
    <w:rsid w:val="000C55A0"/>
    <w:rsid w:val="000C7697"/>
    <w:rsid w:val="000D041F"/>
    <w:rsid w:val="000D05EF"/>
    <w:rsid w:val="000E0C45"/>
    <w:rsid w:val="000E2261"/>
    <w:rsid w:val="000E3C2E"/>
    <w:rsid w:val="000E7854"/>
    <w:rsid w:val="000E7ABF"/>
    <w:rsid w:val="000F0B27"/>
    <w:rsid w:val="000F21C1"/>
    <w:rsid w:val="001013ED"/>
    <w:rsid w:val="00102CA6"/>
    <w:rsid w:val="0010745C"/>
    <w:rsid w:val="00110370"/>
    <w:rsid w:val="00120CF8"/>
    <w:rsid w:val="0012511B"/>
    <w:rsid w:val="00125141"/>
    <w:rsid w:val="00132CEB"/>
    <w:rsid w:val="0014287C"/>
    <w:rsid w:val="00142B62"/>
    <w:rsid w:val="00145E6C"/>
    <w:rsid w:val="0014792F"/>
    <w:rsid w:val="00153B32"/>
    <w:rsid w:val="00157B8B"/>
    <w:rsid w:val="00162457"/>
    <w:rsid w:val="00166C2F"/>
    <w:rsid w:val="00171A6E"/>
    <w:rsid w:val="001809D7"/>
    <w:rsid w:val="001828C1"/>
    <w:rsid w:val="001939E1"/>
    <w:rsid w:val="00194675"/>
    <w:rsid w:val="00194C3E"/>
    <w:rsid w:val="00195382"/>
    <w:rsid w:val="00195BD4"/>
    <w:rsid w:val="001974F9"/>
    <w:rsid w:val="001A3F09"/>
    <w:rsid w:val="001A4849"/>
    <w:rsid w:val="001A7694"/>
    <w:rsid w:val="001B1BA4"/>
    <w:rsid w:val="001B4DC7"/>
    <w:rsid w:val="001C61C5"/>
    <w:rsid w:val="001C69C4"/>
    <w:rsid w:val="001D37EF"/>
    <w:rsid w:val="001D7EBF"/>
    <w:rsid w:val="001E0A05"/>
    <w:rsid w:val="001E3590"/>
    <w:rsid w:val="001E7407"/>
    <w:rsid w:val="001E78BC"/>
    <w:rsid w:val="001F02B1"/>
    <w:rsid w:val="001F4CD9"/>
    <w:rsid w:val="001F5D5E"/>
    <w:rsid w:val="001F6219"/>
    <w:rsid w:val="001F6CD4"/>
    <w:rsid w:val="0020058C"/>
    <w:rsid w:val="00203ED0"/>
    <w:rsid w:val="00206C4D"/>
    <w:rsid w:val="0021053C"/>
    <w:rsid w:val="00211AB1"/>
    <w:rsid w:val="00215AF1"/>
    <w:rsid w:val="002165FE"/>
    <w:rsid w:val="00217FE2"/>
    <w:rsid w:val="00224A7E"/>
    <w:rsid w:val="002321E8"/>
    <w:rsid w:val="00235880"/>
    <w:rsid w:val="00236EEC"/>
    <w:rsid w:val="0024010F"/>
    <w:rsid w:val="00240749"/>
    <w:rsid w:val="00243018"/>
    <w:rsid w:val="00243EC0"/>
    <w:rsid w:val="00244742"/>
    <w:rsid w:val="00252E19"/>
    <w:rsid w:val="002564A4"/>
    <w:rsid w:val="00264F59"/>
    <w:rsid w:val="0026736C"/>
    <w:rsid w:val="00281308"/>
    <w:rsid w:val="00281813"/>
    <w:rsid w:val="00284719"/>
    <w:rsid w:val="002860A3"/>
    <w:rsid w:val="00297ECB"/>
    <w:rsid w:val="002A7328"/>
    <w:rsid w:val="002A7BCF"/>
    <w:rsid w:val="002B19F3"/>
    <w:rsid w:val="002B4A0D"/>
    <w:rsid w:val="002C3366"/>
    <w:rsid w:val="002C7B6F"/>
    <w:rsid w:val="002D043A"/>
    <w:rsid w:val="002D6224"/>
    <w:rsid w:val="002E3F4B"/>
    <w:rsid w:val="002E67AD"/>
    <w:rsid w:val="002F163B"/>
    <w:rsid w:val="003026E8"/>
    <w:rsid w:val="00304F8B"/>
    <w:rsid w:val="00327DDF"/>
    <w:rsid w:val="003354D2"/>
    <w:rsid w:val="00335BC6"/>
    <w:rsid w:val="00335CDD"/>
    <w:rsid w:val="003415D3"/>
    <w:rsid w:val="00342AA7"/>
    <w:rsid w:val="00344701"/>
    <w:rsid w:val="00345380"/>
    <w:rsid w:val="003528DA"/>
    <w:rsid w:val="00352B0F"/>
    <w:rsid w:val="00356690"/>
    <w:rsid w:val="00357DD0"/>
    <w:rsid w:val="00360459"/>
    <w:rsid w:val="00361466"/>
    <w:rsid w:val="00365497"/>
    <w:rsid w:val="003673CC"/>
    <w:rsid w:val="00387A96"/>
    <w:rsid w:val="003904F4"/>
    <w:rsid w:val="00392B0C"/>
    <w:rsid w:val="003A2A48"/>
    <w:rsid w:val="003B0BFA"/>
    <w:rsid w:val="003B0D65"/>
    <w:rsid w:val="003B28C3"/>
    <w:rsid w:val="003B3A06"/>
    <w:rsid w:val="003B63AD"/>
    <w:rsid w:val="003B732F"/>
    <w:rsid w:val="003C123F"/>
    <w:rsid w:val="003C6231"/>
    <w:rsid w:val="003D0BFE"/>
    <w:rsid w:val="003D5700"/>
    <w:rsid w:val="003D7FF0"/>
    <w:rsid w:val="003E0F99"/>
    <w:rsid w:val="003E341B"/>
    <w:rsid w:val="0040053F"/>
    <w:rsid w:val="00410229"/>
    <w:rsid w:val="004116CD"/>
    <w:rsid w:val="004144EC"/>
    <w:rsid w:val="004156C3"/>
    <w:rsid w:val="0041670F"/>
    <w:rsid w:val="0041763F"/>
    <w:rsid w:val="00417EB9"/>
    <w:rsid w:val="00417FEA"/>
    <w:rsid w:val="00424CA9"/>
    <w:rsid w:val="00431E9B"/>
    <w:rsid w:val="004379E3"/>
    <w:rsid w:val="0044015E"/>
    <w:rsid w:val="0044291A"/>
    <w:rsid w:val="00444ABD"/>
    <w:rsid w:val="00447DB4"/>
    <w:rsid w:val="0045141F"/>
    <w:rsid w:val="00453BFF"/>
    <w:rsid w:val="00460F1D"/>
    <w:rsid w:val="00463964"/>
    <w:rsid w:val="00465DC1"/>
    <w:rsid w:val="004663B6"/>
    <w:rsid w:val="00467661"/>
    <w:rsid w:val="004705B7"/>
    <w:rsid w:val="00470706"/>
    <w:rsid w:val="00472DBE"/>
    <w:rsid w:val="00474A19"/>
    <w:rsid w:val="0047759D"/>
    <w:rsid w:val="004823C0"/>
    <w:rsid w:val="0048276B"/>
    <w:rsid w:val="00485F5C"/>
    <w:rsid w:val="0048671D"/>
    <w:rsid w:val="00496B5F"/>
    <w:rsid w:val="00496F97"/>
    <w:rsid w:val="004A44FC"/>
    <w:rsid w:val="004A4850"/>
    <w:rsid w:val="004A7D4A"/>
    <w:rsid w:val="004A7DA0"/>
    <w:rsid w:val="004B5B44"/>
    <w:rsid w:val="004B6D94"/>
    <w:rsid w:val="004C1CB1"/>
    <w:rsid w:val="004D6B3D"/>
    <w:rsid w:val="004E063A"/>
    <w:rsid w:val="004E52C0"/>
    <w:rsid w:val="004E7BEC"/>
    <w:rsid w:val="004F1726"/>
    <w:rsid w:val="004F74F9"/>
    <w:rsid w:val="0050044F"/>
    <w:rsid w:val="00505D3D"/>
    <w:rsid w:val="00506AF6"/>
    <w:rsid w:val="00507335"/>
    <w:rsid w:val="00510757"/>
    <w:rsid w:val="00510793"/>
    <w:rsid w:val="0051114F"/>
    <w:rsid w:val="005162E8"/>
    <w:rsid w:val="00516B8D"/>
    <w:rsid w:val="00517E56"/>
    <w:rsid w:val="00532049"/>
    <w:rsid w:val="005356A7"/>
    <w:rsid w:val="00536184"/>
    <w:rsid w:val="00537FBC"/>
    <w:rsid w:val="0054110E"/>
    <w:rsid w:val="00552C89"/>
    <w:rsid w:val="00556538"/>
    <w:rsid w:val="005574D1"/>
    <w:rsid w:val="00560847"/>
    <w:rsid w:val="00564358"/>
    <w:rsid w:val="005657FE"/>
    <w:rsid w:val="005726D4"/>
    <w:rsid w:val="00572BB1"/>
    <w:rsid w:val="00572FB4"/>
    <w:rsid w:val="005738DC"/>
    <w:rsid w:val="0057670F"/>
    <w:rsid w:val="00581BDE"/>
    <w:rsid w:val="00582C78"/>
    <w:rsid w:val="00584811"/>
    <w:rsid w:val="00585784"/>
    <w:rsid w:val="00593AA6"/>
    <w:rsid w:val="00594161"/>
    <w:rsid w:val="00594749"/>
    <w:rsid w:val="005957BA"/>
    <w:rsid w:val="0059692C"/>
    <w:rsid w:val="00597075"/>
    <w:rsid w:val="005A3A01"/>
    <w:rsid w:val="005B4067"/>
    <w:rsid w:val="005B780C"/>
    <w:rsid w:val="005C3F41"/>
    <w:rsid w:val="005C4F3F"/>
    <w:rsid w:val="005C6B11"/>
    <w:rsid w:val="005D0489"/>
    <w:rsid w:val="005D2D09"/>
    <w:rsid w:val="005D3D41"/>
    <w:rsid w:val="005E4810"/>
    <w:rsid w:val="005F4140"/>
    <w:rsid w:val="005F65CD"/>
    <w:rsid w:val="00600219"/>
    <w:rsid w:val="00601960"/>
    <w:rsid w:val="00603DC4"/>
    <w:rsid w:val="00607A71"/>
    <w:rsid w:val="006117CB"/>
    <w:rsid w:val="00620076"/>
    <w:rsid w:val="006252B3"/>
    <w:rsid w:val="0063103C"/>
    <w:rsid w:val="00634044"/>
    <w:rsid w:val="00640161"/>
    <w:rsid w:val="00640E08"/>
    <w:rsid w:val="006410CC"/>
    <w:rsid w:val="0064208B"/>
    <w:rsid w:val="00652769"/>
    <w:rsid w:val="00653CB2"/>
    <w:rsid w:val="0065542F"/>
    <w:rsid w:val="006554FF"/>
    <w:rsid w:val="00657039"/>
    <w:rsid w:val="00670EA1"/>
    <w:rsid w:val="00677CC2"/>
    <w:rsid w:val="006819F2"/>
    <w:rsid w:val="00684631"/>
    <w:rsid w:val="0068617E"/>
    <w:rsid w:val="006870E1"/>
    <w:rsid w:val="006905DE"/>
    <w:rsid w:val="0069207B"/>
    <w:rsid w:val="006963CC"/>
    <w:rsid w:val="006A2C22"/>
    <w:rsid w:val="006B5789"/>
    <w:rsid w:val="006C0C92"/>
    <w:rsid w:val="006C30C5"/>
    <w:rsid w:val="006C404A"/>
    <w:rsid w:val="006C48FA"/>
    <w:rsid w:val="006C7F8C"/>
    <w:rsid w:val="006D1B55"/>
    <w:rsid w:val="006D2C1D"/>
    <w:rsid w:val="006E31BA"/>
    <w:rsid w:val="006E5320"/>
    <w:rsid w:val="006E6246"/>
    <w:rsid w:val="006F318F"/>
    <w:rsid w:val="006F4226"/>
    <w:rsid w:val="006F6025"/>
    <w:rsid w:val="0070017E"/>
    <w:rsid w:val="0070073D"/>
    <w:rsid w:val="00700B2C"/>
    <w:rsid w:val="00702EFD"/>
    <w:rsid w:val="007050A2"/>
    <w:rsid w:val="00713084"/>
    <w:rsid w:val="0071399B"/>
    <w:rsid w:val="00714F20"/>
    <w:rsid w:val="0071535E"/>
    <w:rsid w:val="0071590F"/>
    <w:rsid w:val="00715914"/>
    <w:rsid w:val="00716023"/>
    <w:rsid w:val="00731922"/>
    <w:rsid w:val="00731E00"/>
    <w:rsid w:val="00733FA3"/>
    <w:rsid w:val="00741EE8"/>
    <w:rsid w:val="00743A23"/>
    <w:rsid w:val="007440B7"/>
    <w:rsid w:val="007500C8"/>
    <w:rsid w:val="00756272"/>
    <w:rsid w:val="0075783F"/>
    <w:rsid w:val="00764C7F"/>
    <w:rsid w:val="007662B5"/>
    <w:rsid w:val="0076681A"/>
    <w:rsid w:val="007677D2"/>
    <w:rsid w:val="007715C9"/>
    <w:rsid w:val="00771613"/>
    <w:rsid w:val="00773699"/>
    <w:rsid w:val="00774EDD"/>
    <w:rsid w:val="0077506D"/>
    <w:rsid w:val="007757EC"/>
    <w:rsid w:val="00777F39"/>
    <w:rsid w:val="00783E89"/>
    <w:rsid w:val="00785A9E"/>
    <w:rsid w:val="007868BF"/>
    <w:rsid w:val="00786BDF"/>
    <w:rsid w:val="00793915"/>
    <w:rsid w:val="007A3795"/>
    <w:rsid w:val="007A381D"/>
    <w:rsid w:val="007A49F9"/>
    <w:rsid w:val="007B26A9"/>
    <w:rsid w:val="007B4C4F"/>
    <w:rsid w:val="007C2253"/>
    <w:rsid w:val="007C74EE"/>
    <w:rsid w:val="007D230B"/>
    <w:rsid w:val="007E163D"/>
    <w:rsid w:val="007E5D9F"/>
    <w:rsid w:val="007E667A"/>
    <w:rsid w:val="007F0C9E"/>
    <w:rsid w:val="007F28C9"/>
    <w:rsid w:val="007F7035"/>
    <w:rsid w:val="00801ECC"/>
    <w:rsid w:val="0080312D"/>
    <w:rsid w:val="00803587"/>
    <w:rsid w:val="008039C2"/>
    <w:rsid w:val="0081061C"/>
    <w:rsid w:val="008117E9"/>
    <w:rsid w:val="00814499"/>
    <w:rsid w:val="008160CE"/>
    <w:rsid w:val="00824498"/>
    <w:rsid w:val="00835928"/>
    <w:rsid w:val="008379EA"/>
    <w:rsid w:val="00840442"/>
    <w:rsid w:val="00852288"/>
    <w:rsid w:val="008527C0"/>
    <w:rsid w:val="00855843"/>
    <w:rsid w:val="00856A31"/>
    <w:rsid w:val="00860B58"/>
    <w:rsid w:val="0086178A"/>
    <w:rsid w:val="0086711A"/>
    <w:rsid w:val="00867B37"/>
    <w:rsid w:val="00870414"/>
    <w:rsid w:val="008718DD"/>
    <w:rsid w:val="008754D0"/>
    <w:rsid w:val="00880EBE"/>
    <w:rsid w:val="00884B26"/>
    <w:rsid w:val="008855C9"/>
    <w:rsid w:val="00886456"/>
    <w:rsid w:val="008945E0"/>
    <w:rsid w:val="0089527F"/>
    <w:rsid w:val="00897EA2"/>
    <w:rsid w:val="00897FCA"/>
    <w:rsid w:val="008A362B"/>
    <w:rsid w:val="008A46E1"/>
    <w:rsid w:val="008A4F43"/>
    <w:rsid w:val="008A506C"/>
    <w:rsid w:val="008B2706"/>
    <w:rsid w:val="008B63F4"/>
    <w:rsid w:val="008C0F29"/>
    <w:rsid w:val="008C330E"/>
    <w:rsid w:val="008C799C"/>
    <w:rsid w:val="008D0EE0"/>
    <w:rsid w:val="008D300C"/>
    <w:rsid w:val="008D3422"/>
    <w:rsid w:val="008E064C"/>
    <w:rsid w:val="008E6067"/>
    <w:rsid w:val="008F48E5"/>
    <w:rsid w:val="008F54E7"/>
    <w:rsid w:val="008F5E50"/>
    <w:rsid w:val="009016BE"/>
    <w:rsid w:val="00903422"/>
    <w:rsid w:val="00912D84"/>
    <w:rsid w:val="009157B9"/>
    <w:rsid w:val="00915DF9"/>
    <w:rsid w:val="009225F5"/>
    <w:rsid w:val="009254C3"/>
    <w:rsid w:val="00926940"/>
    <w:rsid w:val="00930A0A"/>
    <w:rsid w:val="00932377"/>
    <w:rsid w:val="009448BD"/>
    <w:rsid w:val="00945027"/>
    <w:rsid w:val="009460DC"/>
    <w:rsid w:val="00947D5A"/>
    <w:rsid w:val="009532A5"/>
    <w:rsid w:val="0095528E"/>
    <w:rsid w:val="0096753E"/>
    <w:rsid w:val="00982242"/>
    <w:rsid w:val="009868E9"/>
    <w:rsid w:val="009944E6"/>
    <w:rsid w:val="009A2534"/>
    <w:rsid w:val="009A49C9"/>
    <w:rsid w:val="009B0939"/>
    <w:rsid w:val="009C25EC"/>
    <w:rsid w:val="009C3094"/>
    <w:rsid w:val="009D1818"/>
    <w:rsid w:val="009D195A"/>
    <w:rsid w:val="009D1E25"/>
    <w:rsid w:val="009D46E6"/>
    <w:rsid w:val="009E2F7E"/>
    <w:rsid w:val="009E5CFC"/>
    <w:rsid w:val="009F2067"/>
    <w:rsid w:val="00A01F1E"/>
    <w:rsid w:val="00A074CE"/>
    <w:rsid w:val="00A079CB"/>
    <w:rsid w:val="00A12128"/>
    <w:rsid w:val="00A12F48"/>
    <w:rsid w:val="00A15512"/>
    <w:rsid w:val="00A22C98"/>
    <w:rsid w:val="00A231E2"/>
    <w:rsid w:val="00A2482D"/>
    <w:rsid w:val="00A27C51"/>
    <w:rsid w:val="00A33D55"/>
    <w:rsid w:val="00A34412"/>
    <w:rsid w:val="00A40424"/>
    <w:rsid w:val="00A40473"/>
    <w:rsid w:val="00A443C5"/>
    <w:rsid w:val="00A52B0F"/>
    <w:rsid w:val="00A5632E"/>
    <w:rsid w:val="00A64912"/>
    <w:rsid w:val="00A67E42"/>
    <w:rsid w:val="00A70A74"/>
    <w:rsid w:val="00A7686D"/>
    <w:rsid w:val="00A846B1"/>
    <w:rsid w:val="00A8492C"/>
    <w:rsid w:val="00A91966"/>
    <w:rsid w:val="00A954C0"/>
    <w:rsid w:val="00A96754"/>
    <w:rsid w:val="00AA66AC"/>
    <w:rsid w:val="00AA7E1A"/>
    <w:rsid w:val="00AB11FB"/>
    <w:rsid w:val="00AB1DE8"/>
    <w:rsid w:val="00AC0886"/>
    <w:rsid w:val="00AC2BC6"/>
    <w:rsid w:val="00AC3DBA"/>
    <w:rsid w:val="00AC4C07"/>
    <w:rsid w:val="00AD1F73"/>
    <w:rsid w:val="00AD5315"/>
    <w:rsid w:val="00AD5641"/>
    <w:rsid w:val="00AD7889"/>
    <w:rsid w:val="00AE15ED"/>
    <w:rsid w:val="00AE7934"/>
    <w:rsid w:val="00AF021B"/>
    <w:rsid w:val="00AF06CF"/>
    <w:rsid w:val="00AF15F0"/>
    <w:rsid w:val="00B07CDB"/>
    <w:rsid w:val="00B12AE0"/>
    <w:rsid w:val="00B16A31"/>
    <w:rsid w:val="00B17DFD"/>
    <w:rsid w:val="00B2799D"/>
    <w:rsid w:val="00B308FE"/>
    <w:rsid w:val="00B33709"/>
    <w:rsid w:val="00B33B3C"/>
    <w:rsid w:val="00B33BD1"/>
    <w:rsid w:val="00B342D5"/>
    <w:rsid w:val="00B411DD"/>
    <w:rsid w:val="00B45D13"/>
    <w:rsid w:val="00B50ADC"/>
    <w:rsid w:val="00B55463"/>
    <w:rsid w:val="00B566B1"/>
    <w:rsid w:val="00B61CFA"/>
    <w:rsid w:val="00B63834"/>
    <w:rsid w:val="00B7269F"/>
    <w:rsid w:val="00B72734"/>
    <w:rsid w:val="00B80199"/>
    <w:rsid w:val="00B82CE1"/>
    <w:rsid w:val="00B82D81"/>
    <w:rsid w:val="00B83204"/>
    <w:rsid w:val="00B9126E"/>
    <w:rsid w:val="00BA220B"/>
    <w:rsid w:val="00BA310B"/>
    <w:rsid w:val="00BA3A57"/>
    <w:rsid w:val="00BA6E04"/>
    <w:rsid w:val="00BB4E1A"/>
    <w:rsid w:val="00BB5C17"/>
    <w:rsid w:val="00BC015E"/>
    <w:rsid w:val="00BC5157"/>
    <w:rsid w:val="00BC7183"/>
    <w:rsid w:val="00BC76AC"/>
    <w:rsid w:val="00BD0ECB"/>
    <w:rsid w:val="00BD20AB"/>
    <w:rsid w:val="00BD2D3B"/>
    <w:rsid w:val="00BE2155"/>
    <w:rsid w:val="00BE2213"/>
    <w:rsid w:val="00BE3D6B"/>
    <w:rsid w:val="00BE47B3"/>
    <w:rsid w:val="00BE5DA3"/>
    <w:rsid w:val="00BE719A"/>
    <w:rsid w:val="00BE720A"/>
    <w:rsid w:val="00BF0D73"/>
    <w:rsid w:val="00BF2465"/>
    <w:rsid w:val="00BF75C9"/>
    <w:rsid w:val="00BF7978"/>
    <w:rsid w:val="00C0544A"/>
    <w:rsid w:val="00C0545F"/>
    <w:rsid w:val="00C0789D"/>
    <w:rsid w:val="00C11452"/>
    <w:rsid w:val="00C12FF7"/>
    <w:rsid w:val="00C17151"/>
    <w:rsid w:val="00C25E7F"/>
    <w:rsid w:val="00C2746F"/>
    <w:rsid w:val="00C324A0"/>
    <w:rsid w:val="00C3300F"/>
    <w:rsid w:val="00C34E77"/>
    <w:rsid w:val="00C35875"/>
    <w:rsid w:val="00C35DAF"/>
    <w:rsid w:val="00C42BF8"/>
    <w:rsid w:val="00C45171"/>
    <w:rsid w:val="00C50043"/>
    <w:rsid w:val="00C50B97"/>
    <w:rsid w:val="00C55C65"/>
    <w:rsid w:val="00C6434E"/>
    <w:rsid w:val="00C70CA8"/>
    <w:rsid w:val="00C72021"/>
    <w:rsid w:val="00C738C7"/>
    <w:rsid w:val="00C7573B"/>
    <w:rsid w:val="00C7761F"/>
    <w:rsid w:val="00C93C03"/>
    <w:rsid w:val="00CA3EA9"/>
    <w:rsid w:val="00CA66DC"/>
    <w:rsid w:val="00CB2C8E"/>
    <w:rsid w:val="00CB4F65"/>
    <w:rsid w:val="00CB5833"/>
    <w:rsid w:val="00CB602E"/>
    <w:rsid w:val="00CC03F8"/>
    <w:rsid w:val="00CC0ACB"/>
    <w:rsid w:val="00CC6EF7"/>
    <w:rsid w:val="00CD2E90"/>
    <w:rsid w:val="00CD46CC"/>
    <w:rsid w:val="00CE051D"/>
    <w:rsid w:val="00CE1335"/>
    <w:rsid w:val="00CE3D2A"/>
    <w:rsid w:val="00CE493D"/>
    <w:rsid w:val="00CE6D42"/>
    <w:rsid w:val="00CF07FA"/>
    <w:rsid w:val="00CF0BB2"/>
    <w:rsid w:val="00CF2FAE"/>
    <w:rsid w:val="00CF3EE8"/>
    <w:rsid w:val="00CF711F"/>
    <w:rsid w:val="00D050E6"/>
    <w:rsid w:val="00D13441"/>
    <w:rsid w:val="00D150E7"/>
    <w:rsid w:val="00D16085"/>
    <w:rsid w:val="00D16739"/>
    <w:rsid w:val="00D22017"/>
    <w:rsid w:val="00D25226"/>
    <w:rsid w:val="00D3042F"/>
    <w:rsid w:val="00D32F65"/>
    <w:rsid w:val="00D341C4"/>
    <w:rsid w:val="00D35963"/>
    <w:rsid w:val="00D52DC2"/>
    <w:rsid w:val="00D53BCC"/>
    <w:rsid w:val="00D5434B"/>
    <w:rsid w:val="00D702DE"/>
    <w:rsid w:val="00D70DFB"/>
    <w:rsid w:val="00D73C22"/>
    <w:rsid w:val="00D766DF"/>
    <w:rsid w:val="00D76D79"/>
    <w:rsid w:val="00D850B2"/>
    <w:rsid w:val="00D95347"/>
    <w:rsid w:val="00D97088"/>
    <w:rsid w:val="00DA186E"/>
    <w:rsid w:val="00DA4116"/>
    <w:rsid w:val="00DB251C"/>
    <w:rsid w:val="00DB38AD"/>
    <w:rsid w:val="00DB4630"/>
    <w:rsid w:val="00DC4445"/>
    <w:rsid w:val="00DC4F88"/>
    <w:rsid w:val="00DC4FE1"/>
    <w:rsid w:val="00DD112C"/>
    <w:rsid w:val="00DD6E25"/>
    <w:rsid w:val="00DE79F9"/>
    <w:rsid w:val="00DF017B"/>
    <w:rsid w:val="00DF1300"/>
    <w:rsid w:val="00DF4B30"/>
    <w:rsid w:val="00E0104D"/>
    <w:rsid w:val="00E05704"/>
    <w:rsid w:val="00E06CC3"/>
    <w:rsid w:val="00E11E44"/>
    <w:rsid w:val="00E13AFA"/>
    <w:rsid w:val="00E2168B"/>
    <w:rsid w:val="00E21F03"/>
    <w:rsid w:val="00E30E41"/>
    <w:rsid w:val="00E338EF"/>
    <w:rsid w:val="00E40FF8"/>
    <w:rsid w:val="00E544BB"/>
    <w:rsid w:val="00E578EC"/>
    <w:rsid w:val="00E60423"/>
    <w:rsid w:val="00E649D7"/>
    <w:rsid w:val="00E662CB"/>
    <w:rsid w:val="00E67AEE"/>
    <w:rsid w:val="00E74DC7"/>
    <w:rsid w:val="00E8075A"/>
    <w:rsid w:val="00E818A6"/>
    <w:rsid w:val="00E85A91"/>
    <w:rsid w:val="00E87718"/>
    <w:rsid w:val="00E87B2D"/>
    <w:rsid w:val="00E90420"/>
    <w:rsid w:val="00E94348"/>
    <w:rsid w:val="00E94D5E"/>
    <w:rsid w:val="00EA15A7"/>
    <w:rsid w:val="00EA7100"/>
    <w:rsid w:val="00EA7F9F"/>
    <w:rsid w:val="00EB0E70"/>
    <w:rsid w:val="00EB1274"/>
    <w:rsid w:val="00EC4757"/>
    <w:rsid w:val="00EC7EDB"/>
    <w:rsid w:val="00ED14A0"/>
    <w:rsid w:val="00ED2BB6"/>
    <w:rsid w:val="00ED34E1"/>
    <w:rsid w:val="00ED3B8D"/>
    <w:rsid w:val="00ED4FD8"/>
    <w:rsid w:val="00EF15D3"/>
    <w:rsid w:val="00EF2E3A"/>
    <w:rsid w:val="00F0268A"/>
    <w:rsid w:val="00F02EF9"/>
    <w:rsid w:val="00F047D8"/>
    <w:rsid w:val="00F072A7"/>
    <w:rsid w:val="00F078DC"/>
    <w:rsid w:val="00F14593"/>
    <w:rsid w:val="00F171A1"/>
    <w:rsid w:val="00F32BA8"/>
    <w:rsid w:val="00F341C4"/>
    <w:rsid w:val="00F349F1"/>
    <w:rsid w:val="00F3645E"/>
    <w:rsid w:val="00F420AC"/>
    <w:rsid w:val="00F4215A"/>
    <w:rsid w:val="00F4350D"/>
    <w:rsid w:val="00F50532"/>
    <w:rsid w:val="00F567F7"/>
    <w:rsid w:val="00F61B09"/>
    <w:rsid w:val="00F61C0A"/>
    <w:rsid w:val="00F62036"/>
    <w:rsid w:val="00F65B52"/>
    <w:rsid w:val="00F67BCA"/>
    <w:rsid w:val="00F72DCC"/>
    <w:rsid w:val="00F73BD6"/>
    <w:rsid w:val="00F81DFF"/>
    <w:rsid w:val="00F83989"/>
    <w:rsid w:val="00F85099"/>
    <w:rsid w:val="00F9379C"/>
    <w:rsid w:val="00F9632C"/>
    <w:rsid w:val="00F96ABD"/>
    <w:rsid w:val="00FA1E52"/>
    <w:rsid w:val="00FA31DE"/>
    <w:rsid w:val="00FA7D17"/>
    <w:rsid w:val="00FB5714"/>
    <w:rsid w:val="00FC1646"/>
    <w:rsid w:val="00FC3EB8"/>
    <w:rsid w:val="00FC602C"/>
    <w:rsid w:val="00FC7D25"/>
    <w:rsid w:val="00FD13CC"/>
    <w:rsid w:val="00FE06D5"/>
    <w:rsid w:val="00FE4688"/>
    <w:rsid w:val="00FE4DD8"/>
    <w:rsid w:val="00FE72D6"/>
    <w:rsid w:val="00FE79D0"/>
    <w:rsid w:val="00FF40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71602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00C81C2EC954E544A84B92FB87E511BCA010042BCDFDDA2E7C043B2E1AC4C26B6F72B" ma:contentTypeVersion="40" ma:contentTypeDescription="Create a new document." ma:contentTypeScope="" ma:versionID="6ac0b34ba364bf6658becf277e36614c">
  <xsd:schema xmlns:xsd="http://www.w3.org/2001/XMLSchema" xmlns:xs="http://www.w3.org/2001/XMLSchema" xmlns:p="http://schemas.microsoft.com/office/2006/metadata/properties" xmlns:ns2="9f6cbcb7-a54c-416d-bcf0-ed1c81b8c115" xmlns:ns3="db2b92ca-6ed0-4085-802d-4c686a2e8c3f" xmlns:ns4="65ad63b1-7dab-4f0c-9e73-12f1c6e0943b" targetNamespace="http://schemas.microsoft.com/office/2006/metadata/properties" ma:root="true" ma:fieldsID="2bcce09dfe9354ae5e0ec42425f71076" ns2:_="" ns3:_="" ns4:_="">
    <xsd:import namespace="9f6cbcb7-a54c-416d-bcf0-ed1c81b8c115"/>
    <xsd:import namespace="db2b92ca-6ed0-4085-802d-4c686a2e8c3f"/>
    <xsd:import namespace="65ad63b1-7dab-4f0c-9e73-12f1c6e0943b"/>
    <xsd:element name="properties">
      <xsd:complexType>
        <xsd:sequence>
          <xsd:element name="documentManagement">
            <xsd:complexType>
              <xsd:all>
                <xsd:element ref="ns2:RCRNoticeID" minOccurs="0"/>
                <xsd:element ref="ns2:RCRCorrespondenceID" minOccurs="0"/>
                <xsd:element ref="ns2:RCRNoticeResponseID" minOccurs="0"/>
                <xsd:element ref="ns2:RCRDisclosure" minOccurs="0"/>
                <xsd:element ref="ns2:RCRDisclosureExported" minOccurs="0"/>
                <xsd:element ref="ns3:DocumentNotes" minOccurs="0"/>
                <xsd:element ref="ns3:NAPReason" minOccurs="0"/>
                <xsd:element ref="ns2:RCRFolder" minOccurs="0"/>
                <xsd:element ref="ns2:RCRSourceSystem" minOccurs="0"/>
                <xsd:element ref="ns2:RCRSourceRecordType" minOccurs="0"/>
                <xsd:element ref="ns2:RCRSourceRecordTitle" minOccurs="0"/>
                <xsd:element ref="ns2:RCRSourceRecordIdentifier" minOccurs="0"/>
                <xsd:element ref="ns2:RCRSourceRecordURI" minOccurs="0"/>
                <xsd:element ref="ns2:g64765f68d714623afb17a1deb98804e" minOccurs="0"/>
                <xsd:element ref="ns2:RCRParentRecordType" minOccurs="0"/>
                <xsd:element ref="ns2:RCRParentRecordTitle" minOccurs="0"/>
                <xsd:element ref="ns2:RCRParentRecordURI" minOccurs="0"/>
                <xsd:element ref="ns2:RCRAttachedBy" minOccurs="0"/>
                <xsd:element ref="ns2:RCRAttachedOn" minOccurs="0"/>
                <xsd:element ref="ns2:RCRMetadataUpdate" minOccurs="0"/>
                <xsd:element ref="ns3:p1abb5e704a84578aa4b8ef0390c3b25" minOccurs="0"/>
                <xsd:element ref="ns3:TaxCatchAll" minOccurs="0"/>
                <xsd:element ref="ns3:TaxCatchAllLabel" minOccurs="0"/>
                <xsd:element ref="ns2:RCRAttachmentsLinksID" minOccurs="0"/>
                <xsd:element ref="ns2:RCRDocumentNumber" minOccurs="0"/>
                <xsd:element ref="ns2:RCRContext" minOccurs="0"/>
                <xsd:element ref="ns2:SPLinkLabel" minOccurs="0"/>
                <xsd:element ref="ns2:RCRCaseSubType" minOccurs="0"/>
                <xsd:element ref="ns2:RCRCfCs" minOccurs="0"/>
                <xsd:element ref="ns2:RCRRegulatoryTopics" minOccurs="0"/>
                <xsd:element ref="ns2:RCREntityNames" minOccurs="0"/>
                <xsd:element ref="ns2:RCRBusinessProcessPattern" minOccurs="0"/>
                <xsd:element ref="ns2:RCRCaseType" minOccurs="0"/>
                <xsd:element ref="ns2:RCRABN" minOccurs="0"/>
                <xsd:element ref="ns2:RCROrganisationNum" minOccurs="0"/>
                <xsd:element ref="ns2:RCRIndividualNum" minOccurs="0"/>
                <xsd:element ref="ns2:RCRRecordNumber" minOccurs="0"/>
                <xsd:element ref="ns2:RCRRegulatoryRole" minOccurs="0"/>
                <xsd:element ref="ns2:RCRRegulatoryConsiderationSubType" minOccurs="0"/>
                <xsd:element ref="ns2:RCRRegulatoryConsiderationType" minOccurs="0"/>
                <xsd:element ref="ns2:RCText" minOccurs="0"/>
                <xsd:element ref="ns2:RTText" minOccurs="0"/>
                <xsd:element ref="ns2:RCRDocumentSetSource" minOccurs="0"/>
                <xsd:element ref="ns2:RCRMarkAsFinal" minOccurs="0"/>
                <xsd:element ref="ns2:ECMSP13SecurityClassification" minOccurs="0"/>
                <xsd:element ref="ns2:ECMSP13CreatedBy" minOccurs="0"/>
                <xsd:element ref="ns2:ECMSP13ModifiedBy" minOccurs="0"/>
                <xsd:element ref="ns2:ECMSP13DocumentID" minOccurs="0"/>
                <xsd:element ref="ns2:RCR13CaseType" minOccurs="0"/>
                <xsd:element ref="ns2:RCRManage" minOccurs="0"/>
                <xsd:element ref="ns2:_dlc_DocId" minOccurs="0"/>
                <xsd:element ref="ns2:_dlc_DocIdUrl" minOccurs="0"/>
                <xsd:element ref="ns2:_dlc_DocIdPersistId"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bcb7-a54c-416d-bcf0-ed1c81b8c115" elementFormDefault="qualified">
    <xsd:import namespace="http://schemas.microsoft.com/office/2006/documentManagement/types"/>
    <xsd:import namespace="http://schemas.microsoft.com/office/infopath/2007/PartnerControls"/>
    <xsd:element name="RCRNoticeID" ma:index="4" nillable="true" ma:displayName="Notice ID" ma:internalName="RCRNoticeID">
      <xsd:simpleType>
        <xsd:restriction base="dms:Text"/>
      </xsd:simpleType>
    </xsd:element>
    <xsd:element name="RCRCorrespondenceID" ma:index="5" nillable="true" ma:displayName="Correspondence ID" ma:internalName="RCRCorrespondenceID">
      <xsd:simpleType>
        <xsd:restriction base="dms:Text"/>
      </xsd:simpleType>
    </xsd:element>
    <xsd:element name="RCRNoticeResponseID" ma:index="6" nillable="true" ma:displayName="Notice Response ID" ma:internalName="RCRNoticeResponseID">
      <xsd:simpleType>
        <xsd:restriction base="dms:Text"/>
      </xsd:simpleType>
    </xsd:element>
    <xsd:element name="RCRDisclosure" ma:index="7" nillable="true" ma:displayName="Disclosure" ma:internalName="RCR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RCRDisclosureExported" ma:index="8" nillable="true" ma:displayName="Disclosure Exported" ma:internalName="RCRDisclosureExported">
      <xsd:simpleType>
        <xsd:restriction base="dms:DateTime"/>
      </xsd:simpleType>
    </xsd:element>
    <xsd:element name="RCRFolder" ma:index="11" nillable="true" ma:displayName="Folder" ma:internalName="RCRFolder">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RCRSourceSystem" ma:index="14" nillable="true" ma:displayName="Source System" ma:internalName="RCRSourceSystem">
      <xsd:simpleType>
        <xsd:restriction base="dms:Text"/>
      </xsd:simpleType>
    </xsd:element>
    <xsd:element name="RCRSourceRecordType" ma:index="15" nillable="true" ma:displayName="Source Record Type" ma:internalName="RCRSourceRecordType">
      <xsd:simpleType>
        <xsd:restriction base="dms:Text"/>
      </xsd:simpleType>
    </xsd:element>
    <xsd:element name="RCRSourceRecordTitle" ma:index="16" nillable="true" ma:displayName="Source Record Title" ma:internalName="RCRSourceRecordTitle">
      <xsd:simpleType>
        <xsd:restriction base="dms:Text"/>
      </xsd:simpleType>
    </xsd:element>
    <xsd:element name="RCRSourceRecordIdentifier" ma:index="17" nillable="true" ma:displayName="Source Record Identifier" ma:internalName="RCRSourceRecordIdentifier">
      <xsd:simpleType>
        <xsd:restriction base="dms:Text"/>
      </xsd:simpleType>
    </xsd:element>
    <xsd:element name="RCRSourceRecordURI" ma:index="18" nillable="true" ma:displayName="Source Record URI" ma:internalName="RCRSourceRecordURI">
      <xsd:simpleType>
        <xsd:restriction base="dms:Text"/>
      </xsd:simpleType>
    </xsd:element>
    <xsd:element name="g64765f68d714623afb17a1deb98804e" ma:index="19" ma:taxonomy="true" ma:internalName="g64765f68d714623afb17a1deb98804e" ma:taxonomyFieldName="RCRDocumentType" ma:displayName="Document Type" ma:readOnly="false" ma:fieldId="{064765f6-8d71-4623-afb1-7a1deb98804e}" ma:sspId="af302855-5de3-48f9-83c2-fc1acc0f760b" ma:termSetId="1fe2b1d4-b905-e611-8105-005056a8b064" ma:anchorId="00000000-0000-0000-0000-000000000000" ma:open="false" ma:isKeyword="false">
      <xsd:complexType>
        <xsd:sequence>
          <xsd:element ref="pc:Terms" minOccurs="0" maxOccurs="1"/>
        </xsd:sequence>
      </xsd:complexType>
    </xsd:element>
    <xsd:element name="RCRParentRecordType" ma:index="21" nillable="true" ma:displayName="Parent Record Type" ma:internalName="RCRParentRecordType">
      <xsd:simpleType>
        <xsd:restriction base="dms:Text"/>
      </xsd:simpleType>
    </xsd:element>
    <xsd:element name="RCRParentRecordTitle" ma:index="22" nillable="true" ma:displayName="Parent Record Title" ma:internalName="RCRParentRecordTitle">
      <xsd:simpleType>
        <xsd:restriction base="dms:Text"/>
      </xsd:simpleType>
    </xsd:element>
    <xsd:element name="RCRParentRecordURI" ma:index="23" nillable="true" ma:displayName="Parent Record URI" ma:internalName="RCRParentRecordURI">
      <xsd:simpleType>
        <xsd:restriction base="dms:Text"/>
      </xsd:simpleType>
    </xsd:element>
    <xsd:element name="RCRAttachedBy" ma:index="24" nillable="true" ma:displayName="Attached By" ma:internalName="RCRAttachedBy">
      <xsd:simpleType>
        <xsd:restriction base="dms:Text"/>
      </xsd:simpleType>
    </xsd:element>
    <xsd:element name="RCRAttachedOn" ma:index="25" nillable="true" ma:displayName="Attached On" ma:internalName="RCRAttachedOn">
      <xsd:simpleType>
        <xsd:restriction base="dms:DateTime"/>
      </xsd:simpleType>
    </xsd:element>
    <xsd:element name="RCRMetadataUpdate" ma:index="27" nillable="true" ma:displayName="Metadata Update" ma:default="Pending" ma:internalName="RCRMetadataUpdate">
      <xsd:simpleType>
        <xsd:restriction base="dms:Text"/>
      </xsd:simpleType>
    </xsd:element>
    <xsd:element name="RCRAttachmentsLinksID" ma:index="33" nillable="true" ma:displayName="RCRAttachmentsLinksID" ma:internalName="RCRAttachmentsLinksID">
      <xsd:simpleType>
        <xsd:restriction base="dms:Text"/>
      </xsd:simpleType>
    </xsd:element>
    <xsd:element name="RCRDocumentNumber" ma:index="34" nillable="true" ma:displayName="Document Number" ma:internalName="RCRDocumentNumber">
      <xsd:simpleType>
        <xsd:restriction base="dms:Text"/>
      </xsd:simpleType>
    </xsd:element>
    <xsd:element name="RCRContext" ma:index="35" nillable="true" ma:displayName="RCRContext" ma:hidden="true" ma:internalName="RCRContext" ma:readOnly="false">
      <xsd:simpleType>
        <xsd:restriction base="dms:Note"/>
      </xsd:simpleType>
    </xsd:element>
    <xsd:element name="SPLinkLabel" ma:index="36" nillable="true" ma:displayName="SPLinkLabel" ma:internalName="SPLinkLabel">
      <xsd:simpleType>
        <xsd:restriction base="dms:Note">
          <xsd:maxLength value="255"/>
        </xsd:restriction>
      </xsd:simpleType>
    </xsd:element>
    <xsd:element name="RCRCaseSubType" ma:index="37" nillable="true" ma:displayName="Case Sub Type" ma:internalName="RCRCaseSubType">
      <xsd:simpleType>
        <xsd:restriction base="dms:Text"/>
      </xsd:simpleType>
    </xsd:element>
    <xsd:element name="RCRCfCs" ma:index="38" nillable="true" ma:displayName="RC" ma:hidden="true" ma:internalName="RCRCfCs" ma:readOnly="false">
      <xsd:simpleType>
        <xsd:restriction base="dms:Note"/>
      </xsd:simpleType>
    </xsd:element>
    <xsd:element name="RCRRegulatoryTopics" ma:index="39" nillable="true" ma:displayName="Regulatory Topics" ma:hidden="true" ma:internalName="RCRRegulatoryTopics" ma:readOnly="false">
      <xsd:simpleType>
        <xsd:restriction base="dms:Note"/>
      </xsd:simpleType>
    </xsd:element>
    <xsd:element name="RCREntityNames" ma:index="40" nillable="true" ma:displayName="Entity Names" ma:hidden="true" ma:internalName="RCREntityNames" ma:readOnly="false">
      <xsd:simpleType>
        <xsd:restriction base="dms:Note"/>
      </xsd:simpleType>
    </xsd:element>
    <xsd:element name="RCRBusinessProcessPattern" ma:index="41" nillable="true" ma:displayName="Business Process Pattern" ma:hidden="true" ma:internalName="RCRBusinessProcessPattern" ma:readOnly="false">
      <xsd:simpleType>
        <xsd:restriction base="dms:Note"/>
      </xsd:simpleType>
    </xsd:element>
    <xsd:element name="RCRCaseType" ma:index="42" nillable="true" ma:displayName="Case Type" ma:internalName="RCRCaseType">
      <xsd:simpleType>
        <xsd:restriction base="dms:Text"/>
      </xsd:simpleType>
    </xsd:element>
    <xsd:element name="RCRABN" ma:index="43" nillable="true" ma:displayName="ABN" ma:internalName="RCRABN">
      <xsd:simpleType>
        <xsd:restriction base="dms:Note">
          <xsd:maxLength value="255"/>
        </xsd:restriction>
      </xsd:simpleType>
    </xsd:element>
    <xsd:element name="RCROrganisationNum" ma:index="44" nillable="true" ma:displayName="Organisation Num" ma:internalName="RCROrganisationNum">
      <xsd:simpleType>
        <xsd:restriction base="dms:Note">
          <xsd:maxLength value="255"/>
        </xsd:restriction>
      </xsd:simpleType>
    </xsd:element>
    <xsd:element name="RCRIndividualNum" ma:index="45" nillable="true" ma:displayName="Individual Num" ma:internalName="RCRIndividualNum">
      <xsd:simpleType>
        <xsd:restriction base="dms:Note">
          <xsd:maxLength value="255"/>
        </xsd:restriction>
      </xsd:simpleType>
    </xsd:element>
    <xsd:element name="RCRRecordNumber" ma:index="46" nillable="true" ma:displayName="Record Number" ma:internalName="RCRRecordNumber">
      <xsd:simpleType>
        <xsd:restriction base="dms:Text"/>
      </xsd:simpleType>
    </xsd:element>
    <xsd:element name="RCRRegulatoryRole" ma:index="47" nillable="true" ma:displayName="Regulatory Role" ma:hidden="true" ma:internalName="RCRRegulatoryRole" ma:readOnly="false">
      <xsd:simpleType>
        <xsd:restriction base="dms:Note"/>
      </xsd:simpleType>
    </xsd:element>
    <xsd:element name="RCRRegulatoryConsiderationSubType" ma:index="48" nillable="true" ma:displayName="Regulatory Consideration SubType" ma:hidden="true" ma:internalName="RCRRegulatoryConsiderationSubType" ma:readOnly="false">
      <xsd:simpleType>
        <xsd:restriction base="dms:Note"/>
      </xsd:simpleType>
    </xsd:element>
    <xsd:element name="RCRRegulatoryConsiderationType" ma:index="49" nillable="true" ma:displayName="Regulatory Consideration Type" ma:hidden="true" ma:internalName="RCRRegulatoryConsiderationType" ma:readOnly="false">
      <xsd:simpleType>
        <xsd:restriction base="dms:Note"/>
      </xsd:simpleType>
    </xsd:element>
    <xsd:element name="RCText" ma:index="50" nillable="true" ma:displayName="RCText" ma:internalName="RCText">
      <xsd:simpleType>
        <xsd:restriction base="dms:Note">
          <xsd:maxLength value="255"/>
        </xsd:restriction>
      </xsd:simpleType>
    </xsd:element>
    <xsd:element name="RTText" ma:index="51" nillable="true" ma:displayName="RTText" ma:internalName="RTText">
      <xsd:simpleType>
        <xsd:restriction base="dms:Note">
          <xsd:maxLength value="255"/>
        </xsd:restriction>
      </xsd:simpleType>
    </xsd:element>
    <xsd:element name="RCRDocumentSetSource" ma:index="52" nillable="true" ma:displayName="Document Set Source" ma:internalName="RCRDocumentSetSource">
      <xsd:simpleType>
        <xsd:restriction base="dms:Text"/>
      </xsd:simpleType>
    </xsd:element>
    <xsd:element name="RCRMarkAsFinal" ma:index="53" nillable="true" ma:displayName="Mark as Final" ma:default="0" ma:internalName="RCRMarkAsFinal">
      <xsd:simpleType>
        <xsd:restriction base="dms:Boolean"/>
      </xsd:simpleType>
    </xsd:element>
    <xsd:element name="ECMSP13SecurityClassification" ma:index="54" nillable="true" ma:displayName="ECM SP13 Security Classification" ma:internalName="ECMSP13SecurityClassification">
      <xsd:simpleType>
        <xsd:restriction base="dms:Text"/>
      </xsd:simpleType>
    </xsd:element>
    <xsd:element name="ECMSP13CreatedBy" ma:index="55" nillable="true" ma:displayName="ECM SP13 Created By" ma:internalName="ECMSP13CreatedBy">
      <xsd:simpleType>
        <xsd:restriction base="dms:Text"/>
      </xsd:simpleType>
    </xsd:element>
    <xsd:element name="ECMSP13ModifiedBy" ma:index="56" nillable="true" ma:displayName="ECM SP13 Modified By" ma:internalName="ECMSP13ModifiedBy">
      <xsd:simpleType>
        <xsd:restriction base="dms:Text"/>
      </xsd:simpleType>
    </xsd:element>
    <xsd:element name="ECMSP13DocumentID" ma:index="57" nillable="true" ma:displayName="ECM SP13 Document ID" ma:internalName="ECMSP13DocumentID">
      <xsd:simpleType>
        <xsd:restriction base="dms:Text"/>
      </xsd:simpleType>
    </xsd:element>
    <xsd:element name="RCR13CaseType" ma:index="58" nillable="true" ma:displayName="RCR13 Case Type" ma:internalName="RCR13CaseType">
      <xsd:simpleType>
        <xsd:restriction base="dms:Text"/>
      </xsd:simpleType>
    </xsd:element>
    <xsd:element name="RCRManage" ma:index="59" nillable="true" ma:displayName="Manage" ma:internalName="RCRManage">
      <xsd:simpleType>
        <xsd:restriction base="dms:Text"/>
      </xsd:simpleType>
    </xsd:element>
    <xsd:element name="_dlc_DocId" ma:index="60" nillable="true" ma:displayName="Document ID Value" ma:description="The value of the document ID assigned to this item." ma:indexed="true" ma:internalName="_dlc_DocId" ma:readOnly="true">
      <xsd:simpleType>
        <xsd:restriction base="dms:Text"/>
      </xsd:simple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DocumentNotes" ma:index="9" nillable="true" ma:displayName="Document Notes" ma:internalName="DocumentNotes">
      <xsd:simpleType>
        <xsd:restriction base="dms:Note">
          <xsd:maxLength value="255"/>
        </xsd:restriction>
      </xsd:simpleType>
    </xsd:element>
    <xsd:element name="NAPReason" ma:index="10"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28"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3f6d934-390a-4956-b758-ece71bd6744a}" ma:internalName="TaxCatchAll" ma:showField="CatchAllData" ma:web="9f6cbcb7-a54c-416d-bcf0-ed1c81b8c115">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a3f6d934-390a-4956-b758-ece71bd6744a}" ma:internalName="TaxCatchAllLabel" ma:readOnly="true" ma:showField="CatchAllDataLabel" ma:web="9f6cbcb7-a54c-416d-bcf0-ed1c81b8c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ad63b1-7dab-4f0c-9e73-12f1c6e0943b"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SearchProperties" ma:index="65" nillable="true" ma:displayName="MediaServiceSearchProperties" ma:hidden="true" ma:internalName="MediaServiceSearchProperties" ma:readOnly="true">
      <xsd:simpleType>
        <xsd:restriction base="dms:Note"/>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MSP13CreatedBy xmlns="9f6cbcb7-a54c-416d-bcf0-ed1c81b8c115" xsi:nil="true"/>
    <RCRSourceRecordIdentifier xmlns="9f6cbcb7-a54c-416d-bcf0-ed1c81b8c115"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RTText xmlns="9f6cbcb7-a54c-416d-bcf0-ed1c81b8c115" xsi:nil="true"/>
    <ECMSP13SecurityClassification xmlns="9f6cbcb7-a54c-416d-bcf0-ed1c81b8c115" xsi:nil="true"/>
    <RCRNoticeResponseID xmlns="9f6cbcb7-a54c-416d-bcf0-ed1c81b8c115" xsi:nil="true"/>
    <RCRAttachmentsLinksID xmlns="9f6cbcb7-a54c-416d-bcf0-ed1c81b8c115" xsi:nil="true"/>
    <RCRCaseType xmlns="9f6cbcb7-a54c-416d-bcf0-ed1c81b8c115">Application for Relief</RCRCaseType>
    <SPLinkLabel xmlns="9f6cbcb7-a54c-416d-bcf0-ed1c81b8c115" xsi:nil="true"/>
    <RCRRecordNumber xmlns="9f6cbcb7-a54c-416d-bcf0-ed1c81b8c115">CAS-144184-J2S7V0</RCRRecordNumber>
    <RCRRegulatoryConsiderationSubType xmlns="9f6cbcb7-a54c-416d-bcf0-ed1c81b8c115" xsi:nil="true"/>
    <RCR13CaseType xmlns="9f6cbcb7-a54c-416d-bcf0-ed1c81b8c115" xsi:nil="true"/>
    <RCRDisclosureExported xmlns="9f6cbcb7-a54c-416d-bcf0-ed1c81b8c115" xsi:nil="true"/>
    <RCRSourceRecordType xmlns="9f6cbcb7-a54c-416d-bcf0-ed1c81b8c115" xsi:nil="true"/>
    <RCRRegulatoryTopics xmlns="9f6cbcb7-a54c-416d-bcf0-ed1c81b8c115">Corporate Structures, Governance and Actions</RCRRegulatoryTopics>
    <RCRDisclosure xmlns="9f6cbcb7-a54c-416d-bcf0-ed1c81b8c115" xsi:nil="true"/>
    <RCRFolder xmlns="9f6cbcb7-a54c-416d-bcf0-ed1c81b8c115" xsi:nil="true"/>
    <RCROrganisationNum xmlns="9f6cbcb7-a54c-416d-bcf0-ed1c81b8c115" xsi:nil="true"/>
    <RCRRegulatoryRole xmlns="9f6cbcb7-a54c-416d-bcf0-ed1c81b8c115" xsi:nil="true"/>
    <RCRSourceRecordURI xmlns="9f6cbcb7-a54c-416d-bcf0-ed1c81b8c115" xsi:nil="true"/>
    <RCRMetadataUpdate xmlns="9f6cbcb7-a54c-416d-bcf0-ed1c81b8c115">Pending</RCRMetadataUpdate>
    <TaxCatchAll xmlns="db2b92ca-6ed0-4085-802d-4c686a2e8c3f">
      <Value>1</Value>
      <Value>3</Value>
    </TaxCatchAll>
    <ECMSP13DocumentID xmlns="9f6cbcb7-a54c-416d-bcf0-ed1c81b8c115" xsi:nil="true"/>
    <RCRBusinessProcessPattern xmlns="9f6cbcb7-a54c-416d-bcf0-ed1c81b8c115" xsi:nil="true"/>
    <RCRParentRecordType xmlns="9f6cbcb7-a54c-416d-bcf0-ed1c81b8c115" xsi:nil="true"/>
    <RCRRegulatoryConsiderationType xmlns="9f6cbcb7-a54c-416d-bcf0-ed1c81b8c115" xsi:nil="true"/>
    <RCRSourceSystem xmlns="9f6cbcb7-a54c-416d-bcf0-ed1c81b8c115" xsi:nil="true"/>
    <RCRParentRecordURI xmlns="9f6cbcb7-a54c-416d-bcf0-ed1c81b8c115" xsi:nil="true"/>
    <g64765f68d714623afb17a1deb98804e xmlns="9f6cbcb7-a54c-416d-bcf0-ed1c81b8c115">
      <Terms xmlns="http://schemas.microsoft.com/office/infopath/2007/PartnerControls">
        <TermInfo xmlns="http://schemas.microsoft.com/office/infopath/2007/PartnerControls">
          <TermName xmlns="http://schemas.microsoft.com/office/infopath/2007/PartnerControls">ASIC DOCUMENT</TermName>
          <TermId xmlns="http://schemas.microsoft.com/office/infopath/2007/PartnerControls">d6dfe730-960e-4670-85d5-e6d25d9f6901</TermId>
        </TermInfo>
      </Terms>
    </g64765f68d714623afb17a1deb98804e>
    <RCRContext xmlns="9f6cbcb7-a54c-416d-bcf0-ed1c81b8c115" xsi:nil="true"/>
    <RCRDocumentSetSource xmlns="9f6cbcb7-a54c-416d-bcf0-ed1c81b8c115" xsi:nil="true"/>
    <RCRDocumentNumber xmlns="9f6cbcb7-a54c-416d-bcf0-ed1c81b8c115" xsi:nil="true"/>
    <RCREntityNames xmlns="9f6cbcb7-a54c-416d-bcf0-ed1c81b8c115">BIRD &amp; BIRD;IPH LIMITED</RCREntityNames>
    <RCRABN xmlns="9f6cbcb7-a54c-416d-bcf0-ed1c81b8c115" xsi:nil="true"/>
    <RCRIndividualNum xmlns="9f6cbcb7-a54c-416d-bcf0-ed1c81b8c115" xsi:nil="true"/>
    <RCText xmlns="9f6cbcb7-a54c-416d-bcf0-ed1c81b8c115" xsi:nil="true"/>
    <RCRCfCs xmlns="9f6cbcb7-a54c-416d-bcf0-ed1c81b8c115" xsi:nil="true"/>
    <RCRMarkAsFinal xmlns="9f6cbcb7-a54c-416d-bcf0-ed1c81b8c115">false</RCRMarkAsFinal>
    <ECMSP13ModifiedBy xmlns="9f6cbcb7-a54c-416d-bcf0-ed1c81b8c115" xsi:nil="true"/>
    <RCRAttachedBy xmlns="9f6cbcb7-a54c-416d-bcf0-ed1c81b8c115" xsi:nil="true"/>
    <RCRNoticeID xmlns="9f6cbcb7-a54c-416d-bcf0-ed1c81b8c115" xsi:nil="true"/>
    <RCRSourceRecordTitle xmlns="9f6cbcb7-a54c-416d-bcf0-ed1c81b8c115" xsi:nil="true"/>
    <RCRParentRecordTitle xmlns="9f6cbcb7-a54c-416d-bcf0-ed1c81b8c115" xsi:nil="true"/>
    <RCRAttachedOn xmlns="9f6cbcb7-a54c-416d-bcf0-ed1c81b8c115" xsi:nil="true"/>
    <RCRCorrespondenceID xmlns="9f6cbcb7-a54c-416d-bcf0-ed1c81b8c115" xsi:nil="true"/>
    <DocumentNotes xmlns="db2b92ca-6ed0-4085-802d-4c686a2e8c3f" xsi:nil="true"/>
    <NAPReason xmlns="db2b92ca-6ed0-4085-802d-4c686a2e8c3f" xsi:nil="true"/>
    <RCRCaseSubType xmlns="9f6cbcb7-a54c-416d-bcf0-ed1c81b8c115">Application for declaration or exemption or order</RCRCaseSubType>
    <RCRManage xmlns="9f6cbcb7-a54c-416d-bcf0-ed1c81b8c115" xsi:nil="true"/>
    <_dlc_DocId xmlns="9f6cbcb7-a54c-416d-bcf0-ed1c81b8c115">010684r-480701238-1081</_dlc_DocId>
    <_dlc_DocIdUrl xmlns="9f6cbcb7-a54c-416d-bcf0-ed1c81b8c115">
      <Url>https://asiclink.sharepoint.com/sites/010684r/_layouts/15/DocIdRedir.aspx?ID=010684r-480701238-1081</Url>
      <Description>010684r-480701238-1081</Description>
    </_dlc_DocIdUrl>
  </documentManagement>
</p:properti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031D-203D-4E43-A6BC-56A3FAD9899B}">
  <ds:schemaRefs>
    <ds:schemaRef ds:uri="http://schemas.microsoft.com/sharepoint/v3/contenttype/forms"/>
  </ds:schemaRefs>
</ds:datastoreItem>
</file>

<file path=customXml/itemProps2.xml><?xml version="1.0" encoding="utf-8"?>
<ds:datastoreItem xmlns:ds="http://schemas.openxmlformats.org/officeDocument/2006/customXml" ds:itemID="{A49460EB-01D8-4CC9-B183-E7D6AD5C956A}">
  <ds:schemaRefs>
    <ds:schemaRef ds:uri="http://schemas.microsoft.com/sharepoint/events"/>
  </ds:schemaRefs>
</ds:datastoreItem>
</file>

<file path=customXml/itemProps3.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4.xml><?xml version="1.0" encoding="utf-8"?>
<ds:datastoreItem xmlns:ds="http://schemas.openxmlformats.org/officeDocument/2006/customXml" ds:itemID="{876A0363-49AD-48E5-A7AF-E4517CED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bcb7-a54c-416d-bcf0-ed1c81b8c115"/>
    <ds:schemaRef ds:uri="db2b92ca-6ed0-4085-802d-4c686a2e8c3f"/>
    <ds:schemaRef ds:uri="65ad63b1-7dab-4f0c-9e73-12f1c6e09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F1E62-D0AF-461C-BD73-682E4155A2B7}">
  <ds:schemaRefs>
    <ds:schemaRef ds:uri="db2b92ca-6ed0-4085-802d-4c686a2e8c3f"/>
    <ds:schemaRef ds:uri="http://schemas.openxmlformats.org/package/2006/metadata/core-properties"/>
    <ds:schemaRef ds:uri="9f6cbcb7-a54c-416d-bcf0-ed1c81b8c115"/>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65ad63b1-7dab-4f0c-9e73-12f1c6e0943b"/>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16BE2F3-2D44-4A68-8A02-E301E99D128F}">
  <ds:schemaRefs>
    <ds:schemaRef ds:uri="Microsoft.SharePoint.Taxonomy.ContentTypeSync"/>
  </ds:schemaRefs>
</ds:datastoreItem>
</file>

<file path=customXml/itemProps7.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976</Words>
  <Characters>5567</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Base/>
  <HLinks>
    <vt:vector size="60" baseType="variant">
      <vt:variant>
        <vt:i4>6946865</vt:i4>
      </vt:variant>
      <vt:variant>
        <vt:i4>57</vt:i4>
      </vt:variant>
      <vt:variant>
        <vt:i4>0</vt:i4>
      </vt:variant>
      <vt:variant>
        <vt:i4>5</vt:i4>
      </vt:variant>
      <vt:variant>
        <vt:lpwstr>http://www.legislation.gov.au/</vt:lpwstr>
      </vt:variant>
      <vt:variant>
        <vt:lpwstr/>
      </vt:variant>
      <vt:variant>
        <vt:i4>1441849</vt:i4>
      </vt:variant>
      <vt:variant>
        <vt:i4>50</vt:i4>
      </vt:variant>
      <vt:variant>
        <vt:i4>0</vt:i4>
      </vt:variant>
      <vt:variant>
        <vt:i4>5</vt:i4>
      </vt:variant>
      <vt:variant>
        <vt:lpwstr/>
      </vt:variant>
      <vt:variant>
        <vt:lpwstr>_Toc158724270</vt:lpwstr>
      </vt:variant>
      <vt:variant>
        <vt:i4>1507385</vt:i4>
      </vt:variant>
      <vt:variant>
        <vt:i4>44</vt:i4>
      </vt:variant>
      <vt:variant>
        <vt:i4>0</vt:i4>
      </vt:variant>
      <vt:variant>
        <vt:i4>5</vt:i4>
      </vt:variant>
      <vt:variant>
        <vt:lpwstr/>
      </vt:variant>
      <vt:variant>
        <vt:lpwstr>_Toc158724269</vt:lpwstr>
      </vt:variant>
      <vt:variant>
        <vt:i4>1507385</vt:i4>
      </vt:variant>
      <vt:variant>
        <vt:i4>38</vt:i4>
      </vt:variant>
      <vt:variant>
        <vt:i4>0</vt:i4>
      </vt:variant>
      <vt:variant>
        <vt:i4>5</vt:i4>
      </vt:variant>
      <vt:variant>
        <vt:lpwstr/>
      </vt:variant>
      <vt:variant>
        <vt:lpwstr>_Toc158724268</vt:lpwstr>
      </vt:variant>
      <vt:variant>
        <vt:i4>1507385</vt:i4>
      </vt:variant>
      <vt:variant>
        <vt:i4>32</vt:i4>
      </vt:variant>
      <vt:variant>
        <vt:i4>0</vt:i4>
      </vt:variant>
      <vt:variant>
        <vt:i4>5</vt:i4>
      </vt:variant>
      <vt:variant>
        <vt:lpwstr/>
      </vt:variant>
      <vt:variant>
        <vt:lpwstr>_Toc158724267</vt:lpwstr>
      </vt:variant>
      <vt:variant>
        <vt:i4>1507385</vt:i4>
      </vt:variant>
      <vt:variant>
        <vt:i4>26</vt:i4>
      </vt:variant>
      <vt:variant>
        <vt:i4>0</vt:i4>
      </vt:variant>
      <vt:variant>
        <vt:i4>5</vt:i4>
      </vt:variant>
      <vt:variant>
        <vt:lpwstr/>
      </vt:variant>
      <vt:variant>
        <vt:lpwstr>_Toc158724266</vt:lpwstr>
      </vt:variant>
      <vt:variant>
        <vt:i4>1507385</vt:i4>
      </vt:variant>
      <vt:variant>
        <vt:i4>20</vt:i4>
      </vt:variant>
      <vt:variant>
        <vt:i4>0</vt:i4>
      </vt:variant>
      <vt:variant>
        <vt:i4>5</vt:i4>
      </vt:variant>
      <vt:variant>
        <vt:lpwstr/>
      </vt:variant>
      <vt:variant>
        <vt:lpwstr>_Toc158724265</vt:lpwstr>
      </vt:variant>
      <vt:variant>
        <vt:i4>1507385</vt:i4>
      </vt:variant>
      <vt:variant>
        <vt:i4>14</vt:i4>
      </vt:variant>
      <vt:variant>
        <vt:i4>0</vt:i4>
      </vt:variant>
      <vt:variant>
        <vt:i4>5</vt:i4>
      </vt:variant>
      <vt:variant>
        <vt:lpwstr/>
      </vt:variant>
      <vt:variant>
        <vt:lpwstr>_Toc158724264</vt:lpwstr>
      </vt:variant>
      <vt:variant>
        <vt:i4>1507385</vt:i4>
      </vt:variant>
      <vt:variant>
        <vt:i4>8</vt:i4>
      </vt:variant>
      <vt:variant>
        <vt:i4>0</vt:i4>
      </vt:variant>
      <vt:variant>
        <vt:i4>5</vt:i4>
      </vt:variant>
      <vt:variant>
        <vt:lpwstr/>
      </vt:variant>
      <vt:variant>
        <vt:lpwstr>_Toc158724263</vt:lpwstr>
      </vt:variant>
      <vt:variant>
        <vt:i4>1507385</vt:i4>
      </vt:variant>
      <vt:variant>
        <vt:i4>2</vt:i4>
      </vt:variant>
      <vt:variant>
        <vt:i4>0</vt:i4>
      </vt:variant>
      <vt:variant>
        <vt:i4>5</vt:i4>
      </vt:variant>
      <vt:variant>
        <vt:lpwstr/>
      </vt:variant>
      <vt:variant>
        <vt:lpwstr>_Toc158724262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2024-04-24T00:00:00Z</dcterms:created>
  <dcterms:modified xsi:type="dcterms:W3CDTF">2024-04-24T00:01:00Z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0x010100B5F685A1365F544391EF8C813B164F3A000C81C2EC954E544A84B92FB87E511BCA010042BCDFDDA2E7C043B2E1AC4C26B6F72B</vt:lpwstr>
  </property>
  <property fmtid="{D5CDD505-2E9C-101B-9397-08002B2CF9AE}" pid="3" name="_dlc_DocIdItemGuid">
    <vt:lpwstr>b659ce19-c88e-40ff-b318-02952e602cd9</vt:lpwstr>
  </property>
  <property fmtid="{D5CDD505-2E9C-101B-9397-08002B2CF9AE}" pid="4" name="SecurityClassification">
    <vt:lpwstr>1;#OFFICIAL - Sensitive|6eccc17f-024b-41b0-b6b1-faf98d2aff85</vt:lpwstr>
  </property>
  <property fmtid="{D5CDD505-2E9C-101B-9397-08002B2CF9AE}" pid="5" name="_docset_NoMedatataSyncRequired">
    <vt:lpwstr>False</vt:lpwstr>
  </property>
  <property fmtid="{D5CDD505-2E9C-101B-9397-08002B2CF9AE}" pid="6" name="RCRDocumentType">
    <vt:lpwstr>3;#ASIC DOCUMENT|d6dfe730-960e-4670-85d5-e6d25d9f6901</vt:lpwstr>
  </property>
  <property fmtid="{D5CDD505-2E9C-101B-9397-08002B2CF9AE}" pid="7" name="MSIP_Label_a6aead41-07f8-4767-ac8e-ef1c9c793766_Enabled">
    <vt:lpwstr>true</vt:lpwstr>
  </property>
  <property fmtid="{D5CDD505-2E9C-101B-9397-08002B2CF9AE}" pid="8" name="MSIP_Label_a6aead41-07f8-4767-ac8e-ef1c9c793766_SetDate">
    <vt:lpwstr>2024-02-22T00:22:11Z</vt:lpwstr>
  </property>
  <property fmtid="{D5CDD505-2E9C-101B-9397-08002B2CF9AE}" pid="9" name="MSIP_Label_a6aead41-07f8-4767-ac8e-ef1c9c793766_Method">
    <vt:lpwstr>Standard</vt:lpwstr>
  </property>
  <property fmtid="{D5CDD505-2E9C-101B-9397-08002B2CF9AE}" pid="10" name="MSIP_Label_a6aead41-07f8-4767-ac8e-ef1c9c793766_Name">
    <vt:lpwstr>OFFICIAL</vt:lpwstr>
  </property>
  <property fmtid="{D5CDD505-2E9C-101B-9397-08002B2CF9AE}" pid="11" name="MSIP_Label_a6aead41-07f8-4767-ac8e-ef1c9c793766_SiteId">
    <vt:lpwstr>5f1de7c6-55cd-4bb2-902d-514c78cf10f4</vt:lpwstr>
  </property>
  <property fmtid="{D5CDD505-2E9C-101B-9397-08002B2CF9AE}" pid="12" name="MSIP_Label_a6aead41-07f8-4767-ac8e-ef1c9c793766_ActionId">
    <vt:lpwstr>e155f561-8353-4553-9c7b-7d263a1c3347</vt:lpwstr>
  </property>
  <property fmtid="{D5CDD505-2E9C-101B-9397-08002B2CF9AE}" pid="13" name="MSIP_Label_a6aead41-07f8-4767-ac8e-ef1c9c793766_ContentBits">
    <vt:lpwstr>0</vt:lpwstr>
  </property>
</Properties>
</file>