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495E475B">
      <w:pPr>
        <w:jc w:val="both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058F5774" wp14:editId="1B70F4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FB36DB" w:rsidP="00715914">
      <w:pPr>
        <w:pStyle w:val="ShortT"/>
      </w:pPr>
      <w:r>
        <w:t>Prime Minister’</w:t>
      </w:r>
      <w:r w:rsidR="001E3988">
        <w:t>s</w:t>
      </w:r>
      <w:r>
        <w:t xml:space="preserve"> Official Establishment</w:t>
      </w:r>
      <w:r w:rsidR="00970A4B">
        <w:t>s</w:t>
      </w:r>
      <w:r>
        <w:t xml:space="preserve"> Employee</w:t>
      </w:r>
      <w:r w:rsidR="00B00B24">
        <w:t>s</w:t>
      </w:r>
      <w:r>
        <w:t xml:space="preserve"> </w:t>
      </w:r>
      <w:r w:rsidR="00BC58D1">
        <w:t>Determination</w:t>
      </w:r>
      <w:r w:rsidR="00FC458D" w:rsidRPr="001C5C24">
        <w:t> </w:t>
      </w:r>
      <w:r w:rsidR="00FC458D" w:rsidRPr="00CB788D">
        <w:t>2</w:t>
      </w:r>
      <w:r w:rsidR="00906651" w:rsidRPr="00CB788D">
        <w:t>02</w:t>
      </w:r>
      <w:r w:rsidRPr="001C5C24">
        <w:t>2</w:t>
      </w:r>
      <w:r w:rsidR="00B235B8">
        <w:t>/01</w:t>
      </w:r>
    </w:p>
    <w:p w:rsidR="00906651" w:rsidRPr="00001A63" w:rsidRDefault="00906651" w:rsidP="00ED2696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FB36DB">
        <w:rPr>
          <w:szCs w:val="22"/>
        </w:rPr>
        <w:t>Gerard Martin</w:t>
      </w:r>
      <w:r w:rsidRPr="00001A63">
        <w:rPr>
          <w:szCs w:val="22"/>
        </w:rPr>
        <w:t>,</w:t>
      </w:r>
      <w:r w:rsidR="00FB36DB">
        <w:rPr>
          <w:szCs w:val="22"/>
        </w:rPr>
        <w:t xml:space="preserve"> First Assistant Secretary, Ministerial Support Division</w:t>
      </w:r>
      <w:r w:rsidRPr="00001A63">
        <w:rPr>
          <w:szCs w:val="22"/>
        </w:rPr>
        <w:t>,</w:t>
      </w:r>
      <w:r w:rsidR="00FB36DB">
        <w:rPr>
          <w:szCs w:val="22"/>
        </w:rPr>
        <w:t xml:space="preserve"> Department of the Prime Minister and Cabinet</w:t>
      </w:r>
      <w:r w:rsidRPr="00001A63">
        <w:rPr>
          <w:szCs w:val="22"/>
        </w:rPr>
        <w:t xml:space="preserve"> make the following </w:t>
      </w:r>
      <w:r w:rsidR="008C3B51">
        <w:rPr>
          <w:szCs w:val="22"/>
        </w:rPr>
        <w:t>determination</w:t>
      </w:r>
      <w:r w:rsidRPr="00001A63">
        <w:rPr>
          <w:szCs w:val="22"/>
        </w:rPr>
        <w:t>.</w:t>
      </w:r>
    </w:p>
    <w:p w:rsidR="00906651" w:rsidRPr="00001A63" w:rsidRDefault="00906651" w:rsidP="00ED269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bookmarkStart w:id="0" w:name="BKCheck15B_1"/>
      <w:bookmarkEnd w:id="0"/>
      <w:r w:rsidR="008507A3">
        <w:rPr>
          <w:szCs w:val="22"/>
        </w:rPr>
        <w:t xml:space="preserve">December </w:t>
      </w:r>
      <w:r w:rsidR="00F83C7A" w:rsidRPr="00CB788D">
        <w:rPr>
          <w:szCs w:val="22"/>
        </w:rPr>
        <w:t>202</w:t>
      </w:r>
      <w:r w:rsidR="00FB36DB" w:rsidRPr="00BC58D1">
        <w:rPr>
          <w:szCs w:val="22"/>
        </w:rPr>
        <w:t>2</w:t>
      </w:r>
    </w:p>
    <w:p w:rsidR="00906651" w:rsidRPr="00001A63" w:rsidRDefault="00FB36DB" w:rsidP="00ED26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Gerard Martin</w:t>
      </w:r>
      <w:r w:rsidR="00906651">
        <w:t xml:space="preserve"> </w:t>
      </w:r>
    </w:p>
    <w:p w:rsidR="00906651" w:rsidRDefault="00FB36DB" w:rsidP="00ED2696">
      <w:r>
        <w:rPr>
          <w:szCs w:val="22"/>
        </w:rPr>
        <w:t>First Assistant Secretary, Ministerial Support Division</w:t>
      </w:r>
      <w:r w:rsidRPr="00001A63">
        <w:rPr>
          <w:szCs w:val="22"/>
        </w:rPr>
        <w:t>,</w:t>
      </w:r>
      <w:r>
        <w:rPr>
          <w:szCs w:val="22"/>
        </w:rPr>
        <w:t xml:space="preserve"> </w:t>
      </w:r>
      <w:r w:rsidR="00BC58D1">
        <w:rPr>
          <w:szCs w:val="22"/>
        </w:rPr>
        <w:br/>
      </w:r>
      <w:r>
        <w:rPr>
          <w:szCs w:val="22"/>
        </w:rPr>
        <w:t>Department of the Prime Minister and Cabinet</w:t>
      </w:r>
      <w:r w:rsidRPr="00001A63">
        <w:rPr>
          <w:szCs w:val="22"/>
        </w:rPr>
        <w:t xml:space="preserve"> </w:t>
      </w:r>
    </w:p>
    <w:p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ChapNo"/>
        </w:rPr>
        <w:t xml:space="preserve"> </w:t>
      </w:r>
      <w:r w:rsidRPr="00FC458D">
        <w:rPr>
          <w:rStyle w:val="CharChapText"/>
        </w:rPr>
        <w:t xml:space="preserve"> </w:t>
      </w:r>
    </w:p>
    <w:p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61EA6" w:rsidRDefault="00371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61EA6">
        <w:rPr>
          <w:noProof/>
        </w:rPr>
        <w:t>1  Name</w:t>
      </w:r>
      <w:r w:rsidR="009D75D7">
        <w:rPr>
          <w:noProof/>
        </w:rPr>
        <w:t xml:space="preserve">  </w:t>
      </w:r>
      <w:r w:rsidR="00161EA6">
        <w:rPr>
          <w:noProof/>
        </w:rPr>
        <w:tab/>
      </w:r>
      <w:r w:rsidR="00161EA6">
        <w:rPr>
          <w:noProof/>
        </w:rPr>
        <w:fldChar w:fldCharType="begin"/>
      </w:r>
      <w:r w:rsidR="00161EA6">
        <w:rPr>
          <w:noProof/>
        </w:rPr>
        <w:instrText xml:space="preserve"> PAGEREF _Toc119418292 \h </w:instrText>
      </w:r>
      <w:r w:rsidR="00161EA6">
        <w:rPr>
          <w:noProof/>
        </w:rPr>
      </w:r>
      <w:r w:rsidR="00161EA6">
        <w:rPr>
          <w:noProof/>
        </w:rPr>
        <w:fldChar w:fldCharType="separate"/>
      </w:r>
      <w:r w:rsidR="008507A3">
        <w:rPr>
          <w:noProof/>
        </w:rPr>
        <w:t>1</w:t>
      </w:r>
      <w:r w:rsidR="00161EA6"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_Toc119418293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1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_Toc119418294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1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_Toc119418295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1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_Toc119418296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1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_Toc119418297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1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_Toc119418298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1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_Toc119418299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2</w:t>
      </w:r>
      <w:r>
        <w:rPr>
          <w:noProof/>
        </w:rPr>
        <w:fldChar w:fldCharType="end"/>
      </w:r>
    </w:p>
    <w:p w:rsidR="00161EA6" w:rsidRDefault="00161EA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1—Salaries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_Toc119418300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3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_Toc119418301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3</w:t>
      </w:r>
      <w:r>
        <w:rPr>
          <w:noProof/>
        </w:rPr>
        <w:fldChar w:fldCharType="end"/>
      </w:r>
    </w:p>
    <w:p w:rsidR="00161EA6" w:rsidRDefault="00161E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_Toc119418302 \h </w:instrText>
      </w:r>
      <w:r>
        <w:rPr>
          <w:noProof/>
        </w:rPr>
      </w:r>
      <w:r>
        <w:rPr>
          <w:noProof/>
        </w:rPr>
        <w:fldChar w:fldCharType="separate"/>
      </w:r>
      <w:r w:rsidR="008507A3">
        <w:rPr>
          <w:noProof/>
        </w:rPr>
        <w:t>4</w:t>
      </w:r>
      <w:r>
        <w:rPr>
          <w:noProof/>
        </w:rPr>
        <w:fldChar w:fldCharType="end"/>
      </w:r>
    </w:p>
    <w:p w:rsidR="00670EA1" w:rsidRDefault="003711B8" w:rsidP="00715914">
      <w:r>
        <w:fldChar w:fldCharType="end"/>
      </w:r>
    </w:p>
    <w:p w:rsidR="00670EA1" w:rsidRDefault="00670EA1" w:rsidP="00715914">
      <w:pPr>
        <w:sectPr w:rsidR="00670EA1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5"/>
      </w:pPr>
      <w:bookmarkStart w:id="2" w:name="_Toc119418292"/>
      <w:r w:rsidRPr="00FC458D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:rsidR="00715914" w:rsidRPr="001C5C24" w:rsidRDefault="00906651" w:rsidP="00BE0BFD">
      <w:pPr>
        <w:pStyle w:val="subsection"/>
        <w:ind w:left="0" w:firstLine="0"/>
      </w:pPr>
      <w:r>
        <w:t xml:space="preserve">This </w:t>
      </w:r>
      <w:r w:rsidR="008C3B51">
        <w:t>determination</w:t>
      </w:r>
      <w:r>
        <w:t xml:space="preserve"> is</w:t>
      </w:r>
      <w:r w:rsidR="00CE493D">
        <w:t xml:space="preserve"> the</w:t>
      </w:r>
      <w:r w:rsidR="00F62D89">
        <w:t xml:space="preserve"> </w:t>
      </w:r>
      <w:r w:rsidR="00BC58D1">
        <w:t>Prime Minister’s Official Establishment</w:t>
      </w:r>
      <w:r w:rsidR="00970A4B">
        <w:t>s</w:t>
      </w:r>
      <w:r w:rsidR="00BC58D1">
        <w:t xml:space="preserve"> Employees Determination </w:t>
      </w:r>
      <w:r w:rsidR="00B235B8" w:rsidRPr="00CB788D">
        <w:t>202</w:t>
      </w:r>
      <w:r w:rsidR="00B235B8" w:rsidRPr="001C5C24">
        <w:t>2</w:t>
      </w:r>
      <w:r w:rsidR="00B235B8">
        <w:t>/01</w:t>
      </w:r>
      <w:r w:rsidR="001E3988">
        <w:t>.</w:t>
      </w:r>
    </w:p>
    <w:p w:rsidR="00715914" w:rsidRDefault="00715914" w:rsidP="00715914">
      <w:pPr>
        <w:pStyle w:val="ActHead5"/>
      </w:pPr>
      <w:bookmarkStart w:id="3" w:name="_Toc119418293"/>
      <w:r w:rsidRPr="00FC458D">
        <w:rPr>
          <w:rStyle w:val="CharSectno"/>
        </w:rPr>
        <w:t>2</w:t>
      </w:r>
      <w:r w:rsidRPr="009A038B">
        <w:t xml:space="preserve">  Commencement</w:t>
      </w:r>
      <w:bookmarkEnd w:id="3"/>
    </w:p>
    <w:p w:rsidR="008C3B51" w:rsidRDefault="008C3B51" w:rsidP="00AE3652">
      <w:pPr>
        <w:pStyle w:val="subsection"/>
      </w:pPr>
      <w:r>
        <w:t xml:space="preserve">This determination commences on </w:t>
      </w:r>
      <w:r w:rsidR="00420275">
        <w:t xml:space="preserve">the </w:t>
      </w:r>
      <w:r w:rsidR="2B8FA238">
        <w:t>da</w:t>
      </w:r>
      <w:r w:rsidR="143C046E">
        <w:t>te</w:t>
      </w:r>
      <w:r w:rsidR="2B8FA238">
        <w:t xml:space="preserve"> </w:t>
      </w:r>
      <w:r w:rsidR="00813138">
        <w:t>it is signed</w:t>
      </w:r>
      <w:r>
        <w:t>.</w:t>
      </w:r>
    </w:p>
    <w:p w:rsidR="007500C8" w:rsidRDefault="007500C8" w:rsidP="007500C8">
      <w:pPr>
        <w:pStyle w:val="ActHead5"/>
      </w:pPr>
      <w:bookmarkStart w:id="4" w:name="_Toc119418294"/>
      <w:r w:rsidRPr="00FC458D">
        <w:rPr>
          <w:rStyle w:val="CharSectno"/>
        </w:rPr>
        <w:t>3</w:t>
      </w:r>
      <w:r>
        <w:t xml:space="preserve">  Authority</w:t>
      </w:r>
      <w:bookmarkEnd w:id="4"/>
    </w:p>
    <w:p w:rsidR="00157B8B" w:rsidRDefault="00906651" w:rsidP="002E7F7E">
      <w:pPr>
        <w:pStyle w:val="subsection"/>
        <w:ind w:left="0" w:firstLine="0"/>
      </w:pPr>
      <w:r>
        <w:t xml:space="preserve">This </w:t>
      </w:r>
      <w:r w:rsidR="008C3B51">
        <w:t>determination</w:t>
      </w:r>
      <w:r>
        <w:t xml:space="preserve"> is</w:t>
      </w:r>
      <w:r w:rsidR="007500C8">
        <w:t xml:space="preserve"> made under </w:t>
      </w:r>
      <w:r w:rsidR="009B5302">
        <w:t>Part lll, subsection</w:t>
      </w:r>
      <w:r w:rsidR="0098497F">
        <w:t xml:space="preserve"> </w:t>
      </w:r>
      <w:r w:rsidR="009B5302">
        <w:t xml:space="preserve">13(1), of the </w:t>
      </w:r>
      <w:r w:rsidR="009B5302" w:rsidRPr="00CB788D">
        <w:rPr>
          <w:i/>
        </w:rPr>
        <w:t>Members of Parliament (</w:t>
      </w:r>
      <w:r w:rsidR="009B5302" w:rsidRPr="00B235B8">
        <w:rPr>
          <w:i/>
        </w:rPr>
        <w:t>Staff</w:t>
      </w:r>
      <w:r w:rsidR="009B5302" w:rsidRPr="00CB788D">
        <w:rPr>
          <w:i/>
        </w:rPr>
        <w:t>) Act 1984</w:t>
      </w:r>
      <w:r w:rsidR="009B5302">
        <w:t xml:space="preserve"> </w:t>
      </w:r>
    </w:p>
    <w:p w:rsidR="008C3B51" w:rsidRDefault="008C3B51" w:rsidP="008C3B51">
      <w:pPr>
        <w:pStyle w:val="ActHead5"/>
      </w:pPr>
      <w:bookmarkStart w:id="5" w:name="_Toc119418295"/>
      <w:r w:rsidRPr="00FC458D">
        <w:rPr>
          <w:rStyle w:val="CharSectno"/>
        </w:rPr>
        <w:t>4</w:t>
      </w:r>
      <w:r>
        <w:t xml:space="preserve">  Application</w:t>
      </w:r>
      <w:bookmarkEnd w:id="5"/>
    </w:p>
    <w:p w:rsidR="008C3B51" w:rsidRPr="00A51220" w:rsidRDefault="008C3B51" w:rsidP="00BE0BFD">
      <w:pPr>
        <w:pStyle w:val="subsection"/>
        <w:ind w:left="0" w:firstLine="0"/>
      </w:pPr>
      <w:r w:rsidRPr="00A51220">
        <w:t xml:space="preserve">This </w:t>
      </w:r>
      <w:r>
        <w:t>d</w:t>
      </w:r>
      <w:r w:rsidRPr="00A51220">
        <w:t>etermination applies to non</w:t>
      </w:r>
      <w:r w:rsidR="00FC458D">
        <w:noBreakHyphen/>
      </w:r>
      <w:r w:rsidRPr="00A51220">
        <w:t>SES employees employed</w:t>
      </w:r>
      <w:r w:rsidR="001E3988">
        <w:t xml:space="preserve"> a</w:t>
      </w:r>
      <w:r w:rsidR="009B5302">
        <w:t>s the Prime Minister’s Official Establishments employees</w:t>
      </w:r>
      <w:r w:rsidRPr="00A51220">
        <w:t xml:space="preserve"> under the </w:t>
      </w:r>
      <w:r w:rsidR="009B5302" w:rsidRPr="00975DAC">
        <w:rPr>
          <w:i/>
        </w:rPr>
        <w:t>Members of Parliament (Staff) Act 1984</w:t>
      </w:r>
      <w:r w:rsidR="009B5302">
        <w:t xml:space="preserve"> </w:t>
      </w:r>
      <w:r w:rsidRPr="00A51220">
        <w:t>who are covered by the</w:t>
      </w:r>
      <w:r w:rsidR="001E3988">
        <w:t xml:space="preserve"> </w:t>
      </w:r>
      <w:r w:rsidR="001E3988" w:rsidRPr="00975DAC">
        <w:t>Prime Minister’ Official Establishment</w:t>
      </w:r>
      <w:r w:rsidR="0098497F">
        <w:t>s</w:t>
      </w:r>
      <w:r w:rsidR="001E3988" w:rsidRPr="00975DAC">
        <w:t xml:space="preserve"> Employee</w:t>
      </w:r>
      <w:r w:rsidR="00B00B24">
        <w:t>s</w:t>
      </w:r>
      <w:r w:rsidR="001E3988" w:rsidRPr="00975DAC">
        <w:t xml:space="preserve"> Determination 202</w:t>
      </w:r>
      <w:r w:rsidR="001C5C24">
        <w:t>0</w:t>
      </w:r>
      <w:r w:rsidR="001E3988" w:rsidRPr="00975DAC">
        <w:t>-2023</w:t>
      </w:r>
      <w:r w:rsidR="001E3988">
        <w:t xml:space="preserve">. </w:t>
      </w:r>
    </w:p>
    <w:p w:rsidR="008C3B51" w:rsidRDefault="008C3B51" w:rsidP="008C3B51">
      <w:pPr>
        <w:pStyle w:val="ActHead5"/>
      </w:pPr>
      <w:bookmarkStart w:id="6" w:name="_Toc119418296"/>
      <w:r w:rsidRPr="00FC458D">
        <w:rPr>
          <w:rStyle w:val="CharSectno"/>
        </w:rPr>
        <w:t>5</w:t>
      </w:r>
      <w:r>
        <w:t xml:space="preserve">  Definitions</w:t>
      </w:r>
      <w:bookmarkEnd w:id="6"/>
    </w:p>
    <w:p w:rsidR="008C3B51" w:rsidRDefault="008C3B51" w:rsidP="008C3B51">
      <w:pPr>
        <w:pStyle w:val="subsection"/>
      </w:pPr>
      <w:r>
        <w:t>In this determination:</w:t>
      </w:r>
    </w:p>
    <w:p w:rsidR="00B235B8" w:rsidRDefault="00BE3A89" w:rsidP="009B5302">
      <w:pPr>
        <w:pStyle w:val="Definition"/>
        <w:rPr>
          <w:b/>
          <w:i/>
        </w:rPr>
      </w:pPr>
      <w:r>
        <w:rPr>
          <w:b/>
          <w:i/>
        </w:rPr>
        <w:t>Comprehensive Determination</w:t>
      </w:r>
      <w:r>
        <w:t xml:space="preserve"> means the comprehensive determination</w:t>
      </w:r>
      <w:r w:rsidRPr="00A51220">
        <w:t xml:space="preserve"> </w:t>
      </w:r>
      <w:r>
        <w:t>that took effect on</w:t>
      </w:r>
      <w:r w:rsidRPr="00A51220">
        <w:t xml:space="preserve"> </w:t>
      </w:r>
      <w:r w:rsidR="009B5302">
        <w:t>10 October 2020</w:t>
      </w:r>
      <w:r w:rsidRPr="00A51220">
        <w:t xml:space="preserve"> and known as the </w:t>
      </w:r>
      <w:r w:rsidR="009B5302">
        <w:t>Prime Minister’ Official Establishment</w:t>
      </w:r>
      <w:r w:rsidR="0098497F">
        <w:t>s</w:t>
      </w:r>
      <w:r w:rsidR="009B5302">
        <w:t xml:space="preserve"> Employee</w:t>
      </w:r>
      <w:r w:rsidR="00B00B24">
        <w:t>s</w:t>
      </w:r>
      <w:r w:rsidR="009B5302">
        <w:t xml:space="preserve"> Determination No. 2020-2023. </w:t>
      </w:r>
      <w:r>
        <w:rPr>
          <w:b/>
          <w:i/>
        </w:rPr>
        <w:tab/>
      </w:r>
    </w:p>
    <w:p w:rsidR="00BB0DB0" w:rsidRDefault="00BB0DB0" w:rsidP="009B5302">
      <w:pPr>
        <w:pStyle w:val="Definition"/>
      </w:pPr>
      <w:r w:rsidRPr="00BB0DB0">
        <w:rPr>
          <w:b/>
          <w:i/>
        </w:rPr>
        <w:t>Employee(s)</w:t>
      </w:r>
      <w:r w:rsidRPr="00BB0DB0">
        <w:t xml:space="preserve"> means the persons employed </w:t>
      </w:r>
      <w:r w:rsidR="009B5302">
        <w:t>as the Prime Minister’s Official Establishments employees</w:t>
      </w:r>
      <w:r w:rsidR="009B5302" w:rsidRPr="00BB0DB0">
        <w:t xml:space="preserve"> </w:t>
      </w:r>
      <w:r>
        <w:t xml:space="preserve">under the </w:t>
      </w:r>
      <w:r w:rsidR="009B5302" w:rsidRPr="00975DAC">
        <w:rPr>
          <w:i/>
        </w:rPr>
        <w:t>Members of Parliament (Staff) Act 1984</w:t>
      </w:r>
      <w:r w:rsidR="009B5302">
        <w:t xml:space="preserve"> </w:t>
      </w:r>
      <w:r w:rsidRPr="00BB0DB0">
        <w:t xml:space="preserve">who are covered by the </w:t>
      </w:r>
      <w:r w:rsidR="00BE3A89">
        <w:t>Comprehensive</w:t>
      </w:r>
      <w:r>
        <w:t xml:space="preserve"> Determination.</w:t>
      </w:r>
    </w:p>
    <w:p w:rsidR="008C3B51" w:rsidRDefault="008C3B51" w:rsidP="008C3B51">
      <w:pPr>
        <w:pStyle w:val="ActHead5"/>
      </w:pPr>
      <w:bookmarkStart w:id="7" w:name="_Toc119418297"/>
      <w:r w:rsidRPr="00FC458D">
        <w:rPr>
          <w:rStyle w:val="CharSectno"/>
        </w:rPr>
        <w:t>6</w:t>
      </w:r>
      <w:r>
        <w:t xml:space="preserve">  Purpose</w:t>
      </w:r>
      <w:bookmarkEnd w:id="7"/>
    </w:p>
    <w:p w:rsidR="008C3B51" w:rsidRPr="00A51220" w:rsidRDefault="008C3B51" w:rsidP="00BE0BFD">
      <w:pPr>
        <w:pStyle w:val="subsection"/>
        <w:ind w:left="0" w:firstLine="0"/>
      </w:pPr>
      <w:r w:rsidRPr="00A51220">
        <w:t xml:space="preserve">The purpose of this </w:t>
      </w:r>
      <w:r w:rsidR="00810C62">
        <w:t>d</w:t>
      </w:r>
      <w:r w:rsidRPr="00A51220">
        <w:t xml:space="preserve">etermination is to </w:t>
      </w:r>
      <w:r>
        <w:t xml:space="preserve">adjust employees salaries </w:t>
      </w:r>
      <w:r w:rsidRPr="00CB788D">
        <w:t>and allowances for which they are eligible</w:t>
      </w:r>
      <w:r w:rsidRPr="00A51220">
        <w:t xml:space="preserve"> under the terms of the </w:t>
      </w:r>
      <w:r w:rsidR="00BE3A89">
        <w:t>Comprehensive</w:t>
      </w:r>
      <w:r w:rsidR="0036085B">
        <w:t xml:space="preserve"> Determination</w:t>
      </w:r>
      <w:r w:rsidR="000A22DF">
        <w:t xml:space="preserve">. </w:t>
      </w:r>
      <w:r w:rsidR="008E3B5D">
        <w:t xml:space="preserve"> </w:t>
      </w:r>
    </w:p>
    <w:p w:rsidR="008C3B51" w:rsidRPr="008C3B51" w:rsidRDefault="008C3B51" w:rsidP="008C3B51">
      <w:pPr>
        <w:pStyle w:val="ActHead5"/>
      </w:pPr>
      <w:bookmarkStart w:id="8" w:name="_Toc119418298"/>
      <w:r w:rsidRPr="00FC458D">
        <w:rPr>
          <w:rStyle w:val="CharSectno"/>
        </w:rPr>
        <w:t>7</w:t>
      </w:r>
      <w:r>
        <w:t xml:space="preserve">  Period of operation</w:t>
      </w:r>
      <w:bookmarkEnd w:id="8"/>
    </w:p>
    <w:p w:rsidR="008C3B51" w:rsidRPr="00A51220" w:rsidRDefault="008C3B51" w:rsidP="008C3B51">
      <w:pPr>
        <w:pStyle w:val="subsection"/>
      </w:pPr>
      <w:r>
        <w:t>This d</w:t>
      </w:r>
      <w:r w:rsidRPr="00A51220">
        <w:t>etermination is in force for the period:</w:t>
      </w:r>
    </w:p>
    <w:p w:rsidR="008C3B51" w:rsidRDefault="008C3B51" w:rsidP="00BB0DB0">
      <w:pPr>
        <w:pStyle w:val="paragraph"/>
        <w:numPr>
          <w:ilvl w:val="0"/>
          <w:numId w:val="29"/>
        </w:numPr>
      </w:pPr>
      <w:r w:rsidRPr="00A51220">
        <w:t xml:space="preserve">beginning at the start of the day this </w:t>
      </w:r>
      <w:r>
        <w:t>d</w:t>
      </w:r>
      <w:r w:rsidRPr="00A51220">
        <w:t>etermination commences; and</w:t>
      </w:r>
    </w:p>
    <w:p w:rsidR="008C3B51" w:rsidRDefault="008C3B51" w:rsidP="00BB0DB0">
      <w:pPr>
        <w:pStyle w:val="paragraph"/>
        <w:numPr>
          <w:ilvl w:val="0"/>
          <w:numId w:val="29"/>
        </w:numPr>
      </w:pPr>
      <w:r w:rsidRPr="00A51220">
        <w:tab/>
        <w:t>ending at the earlier of the following:</w:t>
      </w:r>
    </w:p>
    <w:p w:rsidR="008C3B51" w:rsidRDefault="008C3B51" w:rsidP="00BB0DB0">
      <w:pPr>
        <w:pStyle w:val="paragraph"/>
        <w:numPr>
          <w:ilvl w:val="0"/>
          <w:numId w:val="30"/>
        </w:numPr>
      </w:pPr>
      <w:r w:rsidRPr="00A51220">
        <w:t xml:space="preserve">the start of the day that an enterprise agreement </w:t>
      </w:r>
      <w:r w:rsidR="00BC58D1">
        <w:t xml:space="preserve">is </w:t>
      </w:r>
      <w:r w:rsidRPr="00A51220">
        <w:t xml:space="preserve">made in accordance with the </w:t>
      </w:r>
      <w:r w:rsidRPr="32EC6116">
        <w:rPr>
          <w:i/>
          <w:iCs/>
        </w:rPr>
        <w:t>Fair Work Act 2009</w:t>
      </w:r>
      <w:r w:rsidRPr="00A51220">
        <w:t xml:space="preserve"> that covers the employees and replaces the </w:t>
      </w:r>
      <w:r w:rsidR="00BC58D1">
        <w:br/>
      </w:r>
      <w:r w:rsidR="00A3478F" w:rsidRPr="00975DAC">
        <w:t>Prime Minister’ Official Establishment</w:t>
      </w:r>
      <w:r w:rsidR="0098497F">
        <w:t>s</w:t>
      </w:r>
      <w:r w:rsidR="00A3478F" w:rsidRPr="00975DAC">
        <w:t xml:space="preserve"> Employee</w:t>
      </w:r>
      <w:r w:rsidR="00B00B24">
        <w:t>s</w:t>
      </w:r>
      <w:r w:rsidR="00A3478F" w:rsidRPr="00975DAC">
        <w:t xml:space="preserve"> Determination </w:t>
      </w:r>
      <w:r w:rsidR="00A3478F">
        <w:br/>
      </w:r>
      <w:r w:rsidR="00A3478F" w:rsidRPr="00975DAC">
        <w:t>202</w:t>
      </w:r>
      <w:r w:rsidR="004C6197">
        <w:t>0</w:t>
      </w:r>
      <w:r w:rsidR="00A3478F" w:rsidRPr="00975DAC">
        <w:t>-</w:t>
      </w:r>
      <w:r w:rsidR="00A3478F" w:rsidRPr="001C5C24">
        <w:t>2023</w:t>
      </w:r>
      <w:r w:rsidRPr="001C5C24">
        <w:t xml:space="preserve"> commences</w:t>
      </w:r>
      <w:r w:rsidRPr="00A51220">
        <w:t xml:space="preserve"> operation;</w:t>
      </w:r>
      <w:r w:rsidR="00BE5C85">
        <w:t xml:space="preserve"> or</w:t>
      </w:r>
    </w:p>
    <w:p w:rsidR="008C3B51" w:rsidRPr="00A51220" w:rsidRDefault="008C3B51" w:rsidP="00854951">
      <w:pPr>
        <w:pStyle w:val="paragraph"/>
        <w:numPr>
          <w:ilvl w:val="0"/>
          <w:numId w:val="30"/>
        </w:numPr>
      </w:pPr>
      <w:r w:rsidRPr="00A51220">
        <w:tab/>
        <w:t>the start of the day t</w:t>
      </w:r>
      <w:r w:rsidR="00BB0DB0">
        <w:t xml:space="preserve">hat another determination </w:t>
      </w:r>
      <w:r w:rsidRPr="00A51220">
        <w:t>that</w:t>
      </w:r>
      <w:r w:rsidR="00BE5C85">
        <w:t xml:space="preserve"> </w:t>
      </w:r>
      <w:r w:rsidRPr="00A51220">
        <w:t xml:space="preserve">applies to the employees and revokes </w:t>
      </w:r>
      <w:r w:rsidR="00854951">
        <w:t xml:space="preserve">the </w:t>
      </w:r>
      <w:r w:rsidR="00BE3A89">
        <w:t>Comprehensive</w:t>
      </w:r>
      <w:r w:rsidR="00854951">
        <w:t xml:space="preserve"> Determination, </w:t>
      </w:r>
      <w:r w:rsidRPr="00A51220">
        <w:t>comes into force.</w:t>
      </w:r>
    </w:p>
    <w:p w:rsidR="008C3B51" w:rsidRDefault="008C3B51" w:rsidP="008C3B51">
      <w:pPr>
        <w:pStyle w:val="ActHead5"/>
      </w:pPr>
      <w:bookmarkStart w:id="9" w:name="_Toc119418299"/>
      <w:r w:rsidRPr="00FC458D">
        <w:rPr>
          <w:rStyle w:val="CharSectno"/>
        </w:rPr>
        <w:lastRenderedPageBreak/>
        <w:t>8</w:t>
      </w:r>
      <w:r>
        <w:t xml:space="preserve">  </w:t>
      </w:r>
      <w:r w:rsidR="0036085B">
        <w:t>A</w:t>
      </w:r>
      <w:r>
        <w:t xml:space="preserve">djustment of salary </w:t>
      </w:r>
      <w:r w:rsidRPr="00CB788D">
        <w:t>and allowances</w:t>
      </w:r>
      <w:bookmarkEnd w:id="9"/>
    </w:p>
    <w:p w:rsidR="008C3B51" w:rsidRDefault="008C3B51" w:rsidP="00BB0DB0">
      <w:pPr>
        <w:pStyle w:val="subsection"/>
        <w:numPr>
          <w:ilvl w:val="0"/>
          <w:numId w:val="28"/>
        </w:numPr>
      </w:pPr>
      <w:r>
        <w:t xml:space="preserve">Employees’ salaries are </w:t>
      </w:r>
      <w:r w:rsidR="00FF4EA4" w:rsidRPr="00005027">
        <w:t>adjust</w:t>
      </w:r>
      <w:r w:rsidRPr="00005027">
        <w:t xml:space="preserve">ed by </w:t>
      </w:r>
      <w:r w:rsidR="00BC58D1" w:rsidRPr="00005027">
        <w:t>1</w:t>
      </w:r>
      <w:r w:rsidRPr="00005027">
        <w:t xml:space="preserve">%, with effect </w:t>
      </w:r>
      <w:r w:rsidR="0036453A" w:rsidRPr="00005027">
        <w:t>on</w:t>
      </w:r>
      <w:r w:rsidRPr="00005027">
        <w:t xml:space="preserve"> </w:t>
      </w:r>
      <w:r w:rsidR="00C22181">
        <w:t xml:space="preserve">commencement. </w:t>
      </w:r>
    </w:p>
    <w:p w:rsidR="00BB0DB0" w:rsidRDefault="008C3B51" w:rsidP="00BB0DB0">
      <w:pPr>
        <w:pStyle w:val="subsection"/>
        <w:numPr>
          <w:ilvl w:val="0"/>
          <w:numId w:val="28"/>
        </w:numPr>
      </w:pPr>
      <w:r>
        <w:tab/>
      </w:r>
      <w:r w:rsidR="00BE5C85">
        <w:t>The</w:t>
      </w:r>
      <w:r>
        <w:t xml:space="preserve"> </w:t>
      </w:r>
      <w:r w:rsidR="00FF4EA4">
        <w:t>adjustment</w:t>
      </w:r>
      <w:r>
        <w:t xml:space="preserve"> </w:t>
      </w:r>
      <w:r w:rsidRPr="00A51220">
        <w:t xml:space="preserve">is to be calculated based on the salary immediately before the </w:t>
      </w:r>
      <w:r w:rsidR="00FF4EA4">
        <w:t>adjustment</w:t>
      </w:r>
      <w:r w:rsidR="00D97F93">
        <w:t xml:space="preserve"> under subsection (1)</w:t>
      </w:r>
      <w:r>
        <w:t>.</w:t>
      </w:r>
    </w:p>
    <w:p w:rsidR="00D05858" w:rsidRDefault="00D05858" w:rsidP="00BB0DB0">
      <w:pPr>
        <w:pStyle w:val="subsection"/>
        <w:numPr>
          <w:ilvl w:val="0"/>
          <w:numId w:val="28"/>
        </w:numPr>
      </w:pPr>
      <w:r>
        <w:tab/>
      </w:r>
      <w:r w:rsidR="00B235B8">
        <w:t>Corporate Responsibility Allowances (</w:t>
      </w:r>
      <w:r w:rsidR="00422510" w:rsidRPr="00CB788D">
        <w:t>First Aid Officer, Fire Warden, Health and Safety Representative</w:t>
      </w:r>
      <w:r w:rsidR="00422510" w:rsidRPr="00422510">
        <w:rPr>
          <w:color w:val="1F497D"/>
        </w:rPr>
        <w:t xml:space="preserve"> </w:t>
      </w:r>
      <w:r w:rsidRPr="00422510">
        <w:t>allowance</w:t>
      </w:r>
      <w:r w:rsidR="00422510" w:rsidRPr="00CB788D">
        <w:t>s</w:t>
      </w:r>
      <w:r w:rsidR="00B235B8">
        <w:t>)</w:t>
      </w:r>
      <w:r w:rsidR="00422510" w:rsidRPr="00CB788D">
        <w:t xml:space="preserve"> </w:t>
      </w:r>
      <w:r w:rsidRPr="00422510">
        <w:t xml:space="preserve">are adjusted by the same percentage as salaries, with effect </w:t>
      </w:r>
      <w:r w:rsidR="0036453A" w:rsidRPr="00422510">
        <w:t>on</w:t>
      </w:r>
      <w:r w:rsidR="00C22181">
        <w:t xml:space="preserve"> commencement.</w:t>
      </w:r>
      <w:r w:rsidRPr="00422510">
        <w:t xml:space="preserve"> </w:t>
      </w:r>
    </w:p>
    <w:p w:rsidR="00D05858" w:rsidRDefault="00D05858" w:rsidP="00BB0DB0">
      <w:pPr>
        <w:pStyle w:val="subsection"/>
        <w:numPr>
          <w:ilvl w:val="0"/>
          <w:numId w:val="28"/>
        </w:numPr>
      </w:pPr>
      <w:r>
        <w:tab/>
        <w:t xml:space="preserve">Each adjustment of an allowance </w:t>
      </w:r>
      <w:r w:rsidRPr="00A51220">
        <w:t xml:space="preserve">is to be calculated based on the </w:t>
      </w:r>
      <w:r>
        <w:t>allowance</w:t>
      </w:r>
      <w:r w:rsidRPr="00A51220">
        <w:t xml:space="preserve"> immediately before the </w:t>
      </w:r>
      <w:r>
        <w:t xml:space="preserve">adjustment under </w:t>
      </w:r>
      <w:r w:rsidR="00FC458D">
        <w:t>subsection (</w:t>
      </w:r>
      <w:r>
        <w:t>3).</w:t>
      </w:r>
    </w:p>
    <w:p w:rsidR="00D05858" w:rsidRDefault="00FC458D" w:rsidP="00BB0DB0">
      <w:pPr>
        <w:pStyle w:val="subsection"/>
        <w:numPr>
          <w:ilvl w:val="0"/>
          <w:numId w:val="28"/>
        </w:numPr>
      </w:pPr>
      <w:r>
        <w:t>Schedule 1</w:t>
      </w:r>
      <w:r w:rsidR="00D05858">
        <w:t xml:space="preserve"> has effect.</w:t>
      </w:r>
    </w:p>
    <w:p w:rsidR="008C3B51" w:rsidRDefault="00FC458D" w:rsidP="00A355E2">
      <w:pPr>
        <w:pStyle w:val="ActHead1"/>
        <w:pageBreakBefore/>
        <w:ind w:left="0" w:firstLine="0"/>
      </w:pPr>
      <w:bookmarkStart w:id="10" w:name="_Toc119418300"/>
      <w:r w:rsidRPr="00FC458D">
        <w:rPr>
          <w:rStyle w:val="CharChapNo"/>
        </w:rPr>
        <w:lastRenderedPageBreak/>
        <w:t>Schedule 1</w:t>
      </w:r>
      <w:r w:rsidR="00ED2696">
        <w:t>—</w:t>
      </w:r>
      <w:bookmarkStart w:id="11" w:name="BK_S3P4L1C12"/>
      <w:bookmarkEnd w:id="11"/>
      <w:r w:rsidR="00BB0DB0">
        <w:t>Salaries and allowances</w:t>
      </w:r>
      <w:bookmarkEnd w:id="10"/>
    </w:p>
    <w:p w:rsidR="003014D0" w:rsidRPr="003014D0" w:rsidRDefault="003014D0" w:rsidP="003014D0">
      <w:pPr>
        <w:pStyle w:val="notemargin"/>
      </w:pPr>
      <w:r>
        <w:t>Note:</w:t>
      </w:r>
      <w:r>
        <w:tab/>
        <w:t xml:space="preserve">See </w:t>
      </w:r>
      <w:r w:rsidR="00FC458D">
        <w:t>section 8</w:t>
      </w:r>
      <w:r>
        <w:t>.</w:t>
      </w:r>
    </w:p>
    <w:p w:rsidR="00ED2696" w:rsidRDefault="00ED2696" w:rsidP="00ED2696">
      <w:pPr>
        <w:pStyle w:val="Header"/>
      </w:pPr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:rsidR="00ED2696" w:rsidRDefault="00ED2696" w:rsidP="00ED2696">
      <w:pPr>
        <w:pStyle w:val="Header"/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:rsidR="00ED2696" w:rsidRPr="00ED2696" w:rsidRDefault="00854951" w:rsidP="00ED2696">
      <w:pPr>
        <w:pStyle w:val="ActHead5"/>
      </w:pPr>
      <w:bookmarkStart w:id="12" w:name="_Toc119418301"/>
      <w:r>
        <w:rPr>
          <w:rStyle w:val="CharSectno"/>
        </w:rPr>
        <w:t xml:space="preserve">1  </w:t>
      </w:r>
      <w:r w:rsidR="00BB0DB0">
        <w:rPr>
          <w:rStyle w:val="CharSectno"/>
        </w:rPr>
        <w:t>Salarie</w:t>
      </w:r>
      <w:r>
        <w:rPr>
          <w:rStyle w:val="CharSectno"/>
        </w:rPr>
        <w:t>s</w:t>
      </w:r>
      <w:bookmarkEnd w:id="12"/>
    </w:p>
    <w:p w:rsidR="00EB011D" w:rsidRDefault="00EB011D" w:rsidP="00EB011D">
      <w:pPr>
        <w:pStyle w:val="Tabletext"/>
      </w:pPr>
    </w:p>
    <w:tbl>
      <w:tblPr>
        <w:tblW w:w="831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EB011D" w:rsidTr="006E0D0E">
        <w:trPr>
          <w:tblHeader/>
        </w:trPr>
        <w:tc>
          <w:tcPr>
            <w:tcW w:w="83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B011D" w:rsidRDefault="00EB011D" w:rsidP="00B01033">
            <w:pPr>
              <w:pStyle w:val="TableHeading"/>
            </w:pPr>
            <w:r>
              <w:t xml:space="preserve">Salary </w:t>
            </w:r>
            <w:r w:rsidR="0036453A">
              <w:t>on</w:t>
            </w:r>
            <w:r>
              <w:t xml:space="preserve"> </w:t>
            </w:r>
            <w:r w:rsidR="00B01033" w:rsidRPr="002E7F7E">
              <w:t>commencement</w:t>
            </w:r>
          </w:p>
        </w:tc>
      </w:tr>
    </w:tbl>
    <w:p w:rsidR="00BB668D" w:rsidRDefault="00BB668D" w:rsidP="0038279B">
      <w:pPr>
        <w:pStyle w:val="Tabletext"/>
      </w:pPr>
    </w:p>
    <w:p w:rsidR="00BB668D" w:rsidRDefault="00BB668D" w:rsidP="0038279B">
      <w:pPr>
        <w:pStyle w:val="Tabletext"/>
      </w:pPr>
    </w:p>
    <w:p w:rsidR="0038279B" w:rsidRDefault="00BB668D" w:rsidP="0038279B">
      <w:pPr>
        <w:pStyle w:val="Tabletext"/>
      </w:pPr>
      <w:r w:rsidRPr="00BB668D">
        <w:t xml:space="preserve"> </w:t>
      </w:r>
      <w:bookmarkStart w:id="13" w:name="_GoBack"/>
      <w:r w:rsidRPr="00BB668D">
        <w:rPr>
          <w:noProof/>
        </w:rPr>
        <w:drawing>
          <wp:inline distT="0" distB="0" distL="0" distR="0" wp14:anchorId="0BFABE94" wp14:editId="4787AB94">
            <wp:extent cx="5434641" cy="4544060"/>
            <wp:effectExtent l="0" t="0" r="0" b="8890"/>
            <wp:docPr id="4" name="Picture 4" descr="Classifications, levels and salaries at annual salary increase points from 2021 to 2022" title="Sal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26" cy="454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38279B" w:rsidRPr="00D36CD4" w:rsidRDefault="00D36CD4" w:rsidP="00F83CAE">
      <w:pPr>
        <w:pStyle w:val="ActHead5"/>
      </w:pPr>
      <w:bookmarkStart w:id="14" w:name="_Toc119418302"/>
      <w:r w:rsidRPr="00FC458D">
        <w:rPr>
          <w:rStyle w:val="CharSectno"/>
        </w:rPr>
        <w:lastRenderedPageBreak/>
        <w:t>2</w:t>
      </w:r>
      <w:r>
        <w:t xml:space="preserve">  Allowances</w:t>
      </w:r>
      <w:bookmarkEnd w:id="14"/>
    </w:p>
    <w:p w:rsidR="00586F5E" w:rsidRDefault="00586F5E" w:rsidP="002E7F7E">
      <w:pPr>
        <w:pStyle w:val="Tabletext"/>
        <w:keepNext/>
        <w:keepLines/>
      </w:pPr>
    </w:p>
    <w:tbl>
      <w:tblPr>
        <w:tblW w:w="831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D36CD4" w:rsidTr="00CB788D">
        <w:trPr>
          <w:tblHeader/>
        </w:trPr>
        <w:tc>
          <w:tcPr>
            <w:tcW w:w="83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36CD4" w:rsidRDefault="00D36CD4" w:rsidP="002E7F7E">
            <w:pPr>
              <w:pStyle w:val="TableHeading"/>
              <w:keepLines/>
            </w:pPr>
            <w:r>
              <w:t xml:space="preserve">Allowances </w:t>
            </w:r>
            <w:r w:rsidR="0036453A">
              <w:t>on</w:t>
            </w:r>
            <w:r>
              <w:t xml:space="preserve"> </w:t>
            </w:r>
            <w:r w:rsidR="00B01033">
              <w:t xml:space="preserve">commencement </w:t>
            </w:r>
          </w:p>
        </w:tc>
      </w:tr>
    </w:tbl>
    <w:p w:rsidR="00D05858" w:rsidRDefault="00521328" w:rsidP="002E7F7E">
      <w:pPr>
        <w:pStyle w:val="subsection"/>
        <w:keepNext/>
        <w:keepLines/>
      </w:pPr>
      <w:r w:rsidRPr="00521328">
        <w:rPr>
          <w:noProof/>
        </w:rPr>
        <w:drawing>
          <wp:inline distT="0" distB="0" distL="0" distR="0">
            <wp:extent cx="5411165" cy="1111250"/>
            <wp:effectExtent l="0" t="0" r="0" b="0"/>
            <wp:docPr id="11" name="Picture 11" descr="Corporate allowances and rates" title="Allow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75" cy="111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8D" w:rsidRPr="00D36CD4" w:rsidRDefault="00BB668D" w:rsidP="00EF6F71">
      <w:pPr>
        <w:pStyle w:val="subsection"/>
      </w:pPr>
    </w:p>
    <w:sectPr w:rsidR="00BB668D" w:rsidRPr="00D36CD4" w:rsidSect="0024301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76" w:rsidRDefault="00D26276" w:rsidP="00715914">
      <w:pPr>
        <w:spacing w:line="240" w:lineRule="auto"/>
      </w:pPr>
      <w:r>
        <w:separator/>
      </w:r>
    </w:p>
  </w:endnote>
  <w:endnote w:type="continuationSeparator" w:id="0">
    <w:p w:rsidR="00D26276" w:rsidRDefault="00D2627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C5C24" w:rsidTr="00ED2696">
      <w:tc>
        <w:tcPr>
          <w:tcW w:w="8472" w:type="dxa"/>
        </w:tcPr>
        <w:p w:rsidR="001C5C24" w:rsidRDefault="001C5C24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789F54CB" wp14:editId="1384F8B8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5C24" w:rsidRPr="009B5AB3" w:rsidRDefault="001C5C24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507A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507A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507A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507A3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9F54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h8CA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" stroked="f" strokeweight=".5pt">
                    <v:path arrowok="t"/>
                    <v:textbo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:rsidR="001C5C24" w:rsidRPr="007500C8" w:rsidRDefault="001C5C24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Default="001C5C24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C5C24" w:rsidTr="00ED2696">
      <w:tc>
        <w:tcPr>
          <w:tcW w:w="8472" w:type="dxa"/>
        </w:tcPr>
        <w:p w:rsidR="001C5C24" w:rsidRDefault="001C5C24" w:rsidP="00ED2696">
          <w:pPr>
            <w:rPr>
              <w:sz w:val="18"/>
            </w:rPr>
          </w:pPr>
        </w:p>
      </w:tc>
    </w:tr>
  </w:tbl>
  <w:p w:rsidR="001C5C24" w:rsidRPr="007500C8" w:rsidRDefault="001C5C24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D79B6" w:rsidRDefault="001C5C2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1AD4AD" wp14:editId="195DC35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AD4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M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N07oPzlKUq9jAhRkGD&#10;Qi9bTWd+iubEugdiYNEAEZanu4eDCwXNptobRmtlfv6J7vHQFcDFaAeLK8f2x4YYhpH4KmEzZEma&#10;gloXHulg1IeHOeYsjzlyU90oGIIkeBeuHu9Ed+VGVU+wY6feKrCIpGA7x6673rhmncKOpmw6DSDY&#10;bZq4uVxo2i0G33aP9RMxuh1YBw11p7oVR8Zv5rbB+vpINd04xcsw1K9ZbfMPezG0ZbvD/eI9fgfU&#10;6z/N5Dc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DhZEM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1BE049" wp14:editId="717817C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BE049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xv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xS6oPzlKUq9jAhRkGD&#10;Qi9bTWd+iubEugdiYNEAEZanu4eDCwXNptobRmtlfv6J7vHQFcDFaAeLK8f2x4YYhpH4KmEzZEma&#10;gloXHulg1IeHOeYsjzlyU90oGIIkeBeuHu9Ed+VGVU+wY6feKrCIpGA7x6673rhmncKOpmw6DSDY&#10;bZq4uVxo2i0G33aP9RMxuh1YBw11p7oVR8Zv5rbB+vpINd04xcsw1K9ZbfMPezG0ZbvD/eI9fgfU&#10;6z/N5Dc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/HRxv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33C1C" w:rsidRDefault="001C5C2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C68BDC" wp14:editId="05F053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68BD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0g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oQ/OU5aq2MOEGAUN&#10;Cr1sNZ2VkP45se6BGNg0QITt6e7h4EJBs6n2htFamZ9/ons8dAVwMdrB5sqx/bEhhmEkvkpYDVmS&#10;pqDWhUc6GPXhYY45y2OO3FQ3CoYgCd6Fq8c70V25UdUTLNmptwosIinYzrHrrjeu2aewpCmbTgMI&#10;lpsmbi4XmnaLwbfdY/1EjG4H1kFD3alux5Hxm7ltsL4+Uk03TvEyDPVrVtv8w2IMbdkucb95j98B&#10;9fpXM/k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5UU0g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C24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7A3"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1C5C2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5C24" w:rsidRDefault="001C5C24" w:rsidP="00ED269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:rsidR="001C5C24" w:rsidRPr="00ED79B6" w:rsidRDefault="001C5C24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33C1C" w:rsidRDefault="001C5C2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C5C24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C5C24" w:rsidRPr="00854951" w:rsidRDefault="001C5C24" w:rsidP="00970A4B">
          <w:pPr>
            <w:spacing w:line="0" w:lineRule="atLeast"/>
            <w:jc w:val="center"/>
            <w:rPr>
              <w:sz w:val="18"/>
              <w:highlight w:val="yellow"/>
            </w:rPr>
          </w:pPr>
          <w:r w:rsidRPr="00CB788D">
            <w:rPr>
              <w:i/>
              <w:sz w:val="18"/>
            </w:rPr>
            <w:t>Prime Minister’s Official Establishments Employees Determination 2022</w:t>
          </w:r>
          <w:r w:rsidR="00B235B8">
            <w:rPr>
              <w:i/>
              <w:sz w:val="18"/>
            </w:rPr>
            <w:t>/01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8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C2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5C24" w:rsidRDefault="001C5C24" w:rsidP="00ED2696">
          <w:pPr>
            <w:rPr>
              <w:sz w:val="18"/>
            </w:rPr>
          </w:pPr>
        </w:p>
      </w:tc>
    </w:tr>
  </w:tbl>
  <w:p w:rsidR="001C5C24" w:rsidRPr="00ED79B6" w:rsidRDefault="001C5C24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33C1C" w:rsidRDefault="001C5C2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C24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86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C24" w:rsidRPr="001C5C24" w:rsidRDefault="001C5C24" w:rsidP="00970A4B">
          <w:pPr>
            <w:spacing w:line="0" w:lineRule="atLeast"/>
            <w:jc w:val="center"/>
            <w:rPr>
              <w:sz w:val="18"/>
            </w:rPr>
          </w:pPr>
          <w:r w:rsidRPr="001C5C24">
            <w:rPr>
              <w:i/>
              <w:sz w:val="18"/>
            </w:rPr>
            <w:t>Prime Minister’s Official Establishments Employees Determination 2022</w:t>
          </w:r>
          <w:r w:rsidR="00970A4B">
            <w:rPr>
              <w:i/>
              <w:sz w:val="18"/>
            </w:rPr>
            <w:t>/01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F30821">
          <w:pPr>
            <w:spacing w:line="0" w:lineRule="atLeast"/>
            <w:jc w:val="center"/>
            <w:rPr>
              <w:sz w:val="18"/>
            </w:rPr>
          </w:pPr>
        </w:p>
      </w:tc>
    </w:tr>
    <w:tr w:rsidR="001C5C2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5C24" w:rsidRDefault="001C5C24" w:rsidP="00ED2696">
          <w:pPr>
            <w:jc w:val="right"/>
            <w:rPr>
              <w:sz w:val="18"/>
            </w:rPr>
          </w:pPr>
        </w:p>
      </w:tc>
    </w:tr>
  </w:tbl>
  <w:p w:rsidR="001C5C24" w:rsidRPr="00ED79B6" w:rsidRDefault="001C5C24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33C1C" w:rsidRDefault="001C5C2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C5C24" w:rsidTr="00ED2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C24" w:rsidRPr="001C5C24" w:rsidRDefault="001C5C24" w:rsidP="00970A4B">
          <w:pPr>
            <w:spacing w:line="0" w:lineRule="atLeast"/>
            <w:jc w:val="center"/>
            <w:rPr>
              <w:i/>
              <w:sz w:val="18"/>
            </w:rPr>
          </w:pPr>
          <w:r w:rsidRPr="001C5C24">
            <w:rPr>
              <w:i/>
              <w:sz w:val="18"/>
            </w:rPr>
            <w:t>Prime Minister’s Official Establishments Employees Determination 2022</w:t>
          </w:r>
          <w:r w:rsidR="00970A4B">
            <w:rPr>
              <w:i/>
              <w:sz w:val="18"/>
            </w:rPr>
            <w:t>/01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86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C24" w:rsidTr="00ED26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5C24" w:rsidRDefault="001C5C24" w:rsidP="00ED2696">
          <w:pPr>
            <w:rPr>
              <w:sz w:val="18"/>
            </w:rPr>
          </w:pPr>
        </w:p>
      </w:tc>
    </w:tr>
  </w:tbl>
  <w:p w:rsidR="001C5C24" w:rsidRPr="00ED79B6" w:rsidRDefault="001C5C24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33C1C" w:rsidRDefault="001C5C2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73BE7CF" wp14:editId="7038A87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BE7C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+bCgMAALM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sIw5T44T1mp8gATYhQ0&#10;KPSy1XTup2hBrLsnBlYNEGF9ujs4uFDQbKq7YbRR5sef6B4PXQFcjPawugpsv2+JYRiJzxJ2Q56k&#10;Kah14ZFm4yE8zClndcqR2/pGwRAkwbtw9Xgn+is3qn6ELTvzVoFFJAXbBXb99ca1CxW2NGWzWQDB&#10;dtPELeRS034x+LZ7aB6J0d3AOmioL6pfcmTyam5brK+PVLOtU7wKQ/2c1S7/sBlDW3Zb3K/e03dA&#10;Pf/XTH8D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rDe+bCgMAALM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C5C2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07A3"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C24" w:rsidRDefault="001C5C24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C5C2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C5C24" w:rsidRDefault="001C5C24" w:rsidP="00ED2696">
          <w:pPr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:rsidR="001C5C24" w:rsidRPr="00ED79B6" w:rsidRDefault="001C5C24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76" w:rsidRDefault="00D26276" w:rsidP="00715914">
      <w:pPr>
        <w:spacing w:line="240" w:lineRule="auto"/>
      </w:pPr>
      <w:r>
        <w:separator/>
      </w:r>
    </w:p>
  </w:footnote>
  <w:footnote w:type="continuationSeparator" w:id="0">
    <w:p w:rsidR="00D26276" w:rsidRDefault="00D2627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5F1388" w:rsidRDefault="001C5C2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E21A17" wp14:editId="570FA2C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21A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5F1388" w:rsidRDefault="001C5C2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5F1388" w:rsidRDefault="001C5C2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656B38" wp14:editId="53CF271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56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kj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3Y4SNImnLFWxhwkxChoU&#10;etlqOvNTNCfWPRADiwaIsDzdPRxcKGg21d4wWivz8090j4euAC5GO1hcObY/NsQwjMRXCZshS9IU&#10;1LrwSAejPjzMMWd5zJGb6kbBECTBu3D1eCe6KzeqeoIdO/VWgUUkBds5dt31xjXrFHY0ZdNpAMFu&#10;08TN5ULTbjH4tnusn4jR7cA6aKg71a04Mn4ztw3W10eq6cYpXoahfs1qm3/Yi6Et2x3uF+/xO6Be&#10;/2kmvwE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h+Kkj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D79B6" w:rsidRDefault="001C5C24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734FD2B" wp14:editId="36E1266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FD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ZCCg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2vs2Qg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D79B6" w:rsidRDefault="001C5C2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ED79B6" w:rsidRDefault="001C5C2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B7BF0F" wp14:editId="6129935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BF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o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Ea+eA8ZamKPUyIUdCg&#10;0MtW05mfojmx7oEYWDRAhOXp7uHgQkGzqfaG0VqZn3+iezx0BXAx2sHiyrH9sSGGYSS+StgMWZKm&#10;oNaFRzoY9eFhjjnLY47cVDcKhiAJ3oWrxzvRXblR1RPs2Km3CiwiKdjOseuuN65Zp7CjKZtOAwh2&#10;myZuLheadovBt91j/USMbgfWQUPdqW7FkfGbuW2wvj5STTdO8TIM9WtW2/zDXgxt2e5wv3iP3wH1&#10;+k8z+Q0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iAso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Default="001C5C2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="00926868">
      <w:rPr>
        <w:b/>
        <w:sz w:val="20"/>
      </w:rPr>
      <w:fldChar w:fldCharType="separate"/>
    </w:r>
    <w:r w:rsidR="00926868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C5C24" w:rsidRDefault="001C5C2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C5C24" w:rsidRPr="007A1328" w:rsidRDefault="001C5C2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C5C24" w:rsidRPr="007A1328" w:rsidRDefault="001C5C24" w:rsidP="00715914">
    <w:pPr>
      <w:rPr>
        <w:b/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7A1328" w:rsidRDefault="001C5C2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926868">
      <w:rPr>
        <w:b/>
        <w:sz w:val="20"/>
      </w:rPr>
      <w:fldChar w:fldCharType="separate"/>
    </w:r>
    <w:r w:rsidR="0092686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C5C24" w:rsidRPr="007A1328" w:rsidRDefault="001C5C2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C5C24" w:rsidRPr="007A1328" w:rsidRDefault="001C5C2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C5C24" w:rsidRPr="007A1328" w:rsidRDefault="001C5C24" w:rsidP="00715914">
    <w:pPr>
      <w:jc w:val="right"/>
      <w:rPr>
        <w:b/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24" w:rsidRPr="007A1328" w:rsidRDefault="001C5C24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E4BF74F" wp14:editId="735B78F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C24" w:rsidRPr="009B5AB3" w:rsidRDefault="001C5C24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507A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BF74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3BQB7AoDAACz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:rsidR="001C5C24" w:rsidRPr="009B5AB3" w:rsidRDefault="001C5C24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507A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B70CDC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E584A"/>
    <w:multiLevelType w:val="hybridMultilevel"/>
    <w:tmpl w:val="BF46870A"/>
    <w:lvl w:ilvl="0" w:tplc="45EA8D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300"/>
    <w:multiLevelType w:val="hybridMultilevel"/>
    <w:tmpl w:val="9F88C9CE"/>
    <w:lvl w:ilvl="0" w:tplc="8FA40A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533712"/>
    <w:multiLevelType w:val="hybridMultilevel"/>
    <w:tmpl w:val="B1883B1C"/>
    <w:lvl w:ilvl="0" w:tplc="D1A4023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7537E46"/>
    <w:multiLevelType w:val="hybridMultilevel"/>
    <w:tmpl w:val="0884F9F6"/>
    <w:lvl w:ilvl="0" w:tplc="85FA4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7574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21DA3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974E4"/>
    <w:multiLevelType w:val="hybridMultilevel"/>
    <w:tmpl w:val="274E5F54"/>
    <w:lvl w:ilvl="0" w:tplc="7DBC1AB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1"/>
  </w:num>
  <w:num w:numId="18">
    <w:abstractNumId w:val="20"/>
  </w:num>
  <w:num w:numId="19">
    <w:abstractNumId w:val="19"/>
  </w:num>
  <w:num w:numId="20">
    <w:abstractNumId w:val="26"/>
  </w:num>
  <w:num w:numId="21">
    <w:abstractNumId w:val="11"/>
  </w:num>
  <w:num w:numId="22">
    <w:abstractNumId w:val="24"/>
  </w:num>
  <w:num w:numId="23">
    <w:abstractNumId w:val="25"/>
  </w:num>
  <w:num w:numId="24">
    <w:abstractNumId w:val="16"/>
  </w:num>
  <w:num w:numId="25">
    <w:abstractNumId w:val="27"/>
  </w:num>
  <w:num w:numId="26">
    <w:abstractNumId w:val="28"/>
  </w:num>
  <w:num w:numId="27">
    <w:abstractNumId w:val="22"/>
  </w:num>
  <w:num w:numId="28">
    <w:abstractNumId w:val="23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1"/>
    <w:rsid w:val="00004470"/>
    <w:rsid w:val="00005027"/>
    <w:rsid w:val="000100A9"/>
    <w:rsid w:val="000136AF"/>
    <w:rsid w:val="0002351B"/>
    <w:rsid w:val="00030E70"/>
    <w:rsid w:val="00031E3F"/>
    <w:rsid w:val="000437C1"/>
    <w:rsid w:val="00050892"/>
    <w:rsid w:val="0005365D"/>
    <w:rsid w:val="00057653"/>
    <w:rsid w:val="000614BF"/>
    <w:rsid w:val="0008542A"/>
    <w:rsid w:val="000A22DF"/>
    <w:rsid w:val="000B58FA"/>
    <w:rsid w:val="000B7E30"/>
    <w:rsid w:val="000D05EF"/>
    <w:rsid w:val="000E1DAD"/>
    <w:rsid w:val="000E2261"/>
    <w:rsid w:val="000F21C1"/>
    <w:rsid w:val="0010745C"/>
    <w:rsid w:val="00132CEB"/>
    <w:rsid w:val="00142B62"/>
    <w:rsid w:val="00144220"/>
    <w:rsid w:val="0014539C"/>
    <w:rsid w:val="00153893"/>
    <w:rsid w:val="00157B8B"/>
    <w:rsid w:val="00161EA6"/>
    <w:rsid w:val="00166C2F"/>
    <w:rsid w:val="001721AC"/>
    <w:rsid w:val="001809D7"/>
    <w:rsid w:val="00187918"/>
    <w:rsid w:val="00192FD4"/>
    <w:rsid w:val="001939E1"/>
    <w:rsid w:val="00194C3E"/>
    <w:rsid w:val="00195382"/>
    <w:rsid w:val="001C0A9E"/>
    <w:rsid w:val="001C5C24"/>
    <w:rsid w:val="001C61C5"/>
    <w:rsid w:val="001C69C4"/>
    <w:rsid w:val="001D37EF"/>
    <w:rsid w:val="001E3590"/>
    <w:rsid w:val="001E3988"/>
    <w:rsid w:val="001E4E57"/>
    <w:rsid w:val="001E7407"/>
    <w:rsid w:val="001F5D5E"/>
    <w:rsid w:val="001F6219"/>
    <w:rsid w:val="001F6CD4"/>
    <w:rsid w:val="00206C4D"/>
    <w:rsid w:val="0021053C"/>
    <w:rsid w:val="002150FD"/>
    <w:rsid w:val="00215AF1"/>
    <w:rsid w:val="00224EAC"/>
    <w:rsid w:val="00226562"/>
    <w:rsid w:val="002321E8"/>
    <w:rsid w:val="00236EEC"/>
    <w:rsid w:val="0024010F"/>
    <w:rsid w:val="00240749"/>
    <w:rsid w:val="00243018"/>
    <w:rsid w:val="002458BA"/>
    <w:rsid w:val="002564A4"/>
    <w:rsid w:val="00265B59"/>
    <w:rsid w:val="0026736C"/>
    <w:rsid w:val="00281308"/>
    <w:rsid w:val="00284719"/>
    <w:rsid w:val="00297ECB"/>
    <w:rsid w:val="002A7BCF"/>
    <w:rsid w:val="002B0439"/>
    <w:rsid w:val="002C0D19"/>
    <w:rsid w:val="002C4A40"/>
    <w:rsid w:val="002D043A"/>
    <w:rsid w:val="002D6224"/>
    <w:rsid w:val="002D6800"/>
    <w:rsid w:val="002E3F4B"/>
    <w:rsid w:val="002E7F7E"/>
    <w:rsid w:val="002F387B"/>
    <w:rsid w:val="002F55A2"/>
    <w:rsid w:val="003014D0"/>
    <w:rsid w:val="00304F8B"/>
    <w:rsid w:val="00326409"/>
    <w:rsid w:val="003354D2"/>
    <w:rsid w:val="00335BC6"/>
    <w:rsid w:val="003415D3"/>
    <w:rsid w:val="00344701"/>
    <w:rsid w:val="00352B0F"/>
    <w:rsid w:val="00353DC4"/>
    <w:rsid w:val="003559AF"/>
    <w:rsid w:val="00356690"/>
    <w:rsid w:val="00360459"/>
    <w:rsid w:val="0036085B"/>
    <w:rsid w:val="00360E9C"/>
    <w:rsid w:val="0036453A"/>
    <w:rsid w:val="003711B8"/>
    <w:rsid w:val="0038279B"/>
    <w:rsid w:val="003B6627"/>
    <w:rsid w:val="003B77A7"/>
    <w:rsid w:val="003C6231"/>
    <w:rsid w:val="003D0BFE"/>
    <w:rsid w:val="003D2A4F"/>
    <w:rsid w:val="003D5700"/>
    <w:rsid w:val="003E0D02"/>
    <w:rsid w:val="003E341B"/>
    <w:rsid w:val="004116CD"/>
    <w:rsid w:val="004144EC"/>
    <w:rsid w:val="00417EB9"/>
    <w:rsid w:val="00420275"/>
    <w:rsid w:val="00422510"/>
    <w:rsid w:val="00424CA9"/>
    <w:rsid w:val="00431074"/>
    <w:rsid w:val="00431E9B"/>
    <w:rsid w:val="004324AB"/>
    <w:rsid w:val="004354BA"/>
    <w:rsid w:val="0043640A"/>
    <w:rsid w:val="004379E3"/>
    <w:rsid w:val="00437E5C"/>
    <w:rsid w:val="0044015E"/>
    <w:rsid w:val="0044291A"/>
    <w:rsid w:val="00444ABD"/>
    <w:rsid w:val="00461C81"/>
    <w:rsid w:val="0046648B"/>
    <w:rsid w:val="00467661"/>
    <w:rsid w:val="004705B7"/>
    <w:rsid w:val="00472DBE"/>
    <w:rsid w:val="00473453"/>
    <w:rsid w:val="00474A19"/>
    <w:rsid w:val="00477149"/>
    <w:rsid w:val="00490A0D"/>
    <w:rsid w:val="00490DD6"/>
    <w:rsid w:val="004947B4"/>
    <w:rsid w:val="00494F17"/>
    <w:rsid w:val="00496F97"/>
    <w:rsid w:val="004B2E00"/>
    <w:rsid w:val="004B38CF"/>
    <w:rsid w:val="004C6197"/>
    <w:rsid w:val="004C6AE8"/>
    <w:rsid w:val="004D3593"/>
    <w:rsid w:val="004D4CAC"/>
    <w:rsid w:val="004D71C4"/>
    <w:rsid w:val="004E063A"/>
    <w:rsid w:val="004E4A9C"/>
    <w:rsid w:val="004E7BEC"/>
    <w:rsid w:val="004F53FA"/>
    <w:rsid w:val="004F716A"/>
    <w:rsid w:val="00505230"/>
    <w:rsid w:val="00505D3D"/>
    <w:rsid w:val="00506AF6"/>
    <w:rsid w:val="00516B8D"/>
    <w:rsid w:val="00516EE7"/>
    <w:rsid w:val="00521328"/>
    <w:rsid w:val="00537984"/>
    <w:rsid w:val="00537FBC"/>
    <w:rsid w:val="00554954"/>
    <w:rsid w:val="005574D1"/>
    <w:rsid w:val="00584811"/>
    <w:rsid w:val="00585784"/>
    <w:rsid w:val="00586F5E"/>
    <w:rsid w:val="00593AA6"/>
    <w:rsid w:val="00594161"/>
    <w:rsid w:val="00594749"/>
    <w:rsid w:val="005A66F3"/>
    <w:rsid w:val="005B4067"/>
    <w:rsid w:val="005C3F41"/>
    <w:rsid w:val="005D2D09"/>
    <w:rsid w:val="005E19FA"/>
    <w:rsid w:val="005E348C"/>
    <w:rsid w:val="005E3621"/>
    <w:rsid w:val="00600219"/>
    <w:rsid w:val="00603DC4"/>
    <w:rsid w:val="00620076"/>
    <w:rsid w:val="0062671A"/>
    <w:rsid w:val="00631E1E"/>
    <w:rsid w:val="00640794"/>
    <w:rsid w:val="00670EA1"/>
    <w:rsid w:val="00677CC2"/>
    <w:rsid w:val="00687797"/>
    <w:rsid w:val="006905DE"/>
    <w:rsid w:val="0069207B"/>
    <w:rsid w:val="006944A8"/>
    <w:rsid w:val="006A2D76"/>
    <w:rsid w:val="006B5789"/>
    <w:rsid w:val="006B76CD"/>
    <w:rsid w:val="006C30C5"/>
    <w:rsid w:val="006C7F8C"/>
    <w:rsid w:val="006D43F4"/>
    <w:rsid w:val="006E0D0E"/>
    <w:rsid w:val="006E6246"/>
    <w:rsid w:val="006F318F"/>
    <w:rsid w:val="006F4226"/>
    <w:rsid w:val="0070017E"/>
    <w:rsid w:val="00700B2C"/>
    <w:rsid w:val="007050A2"/>
    <w:rsid w:val="00706E2D"/>
    <w:rsid w:val="00713084"/>
    <w:rsid w:val="00714F20"/>
    <w:rsid w:val="0071590F"/>
    <w:rsid w:val="00715914"/>
    <w:rsid w:val="00731E00"/>
    <w:rsid w:val="007440B7"/>
    <w:rsid w:val="007500C8"/>
    <w:rsid w:val="007545C7"/>
    <w:rsid w:val="00756272"/>
    <w:rsid w:val="00756C22"/>
    <w:rsid w:val="007663A5"/>
    <w:rsid w:val="0076681A"/>
    <w:rsid w:val="007715C9"/>
    <w:rsid w:val="00771613"/>
    <w:rsid w:val="00774EDD"/>
    <w:rsid w:val="007757EC"/>
    <w:rsid w:val="00783E89"/>
    <w:rsid w:val="00785D69"/>
    <w:rsid w:val="00793915"/>
    <w:rsid w:val="00796ECC"/>
    <w:rsid w:val="007C2253"/>
    <w:rsid w:val="007D5A63"/>
    <w:rsid w:val="007D7B81"/>
    <w:rsid w:val="007E163D"/>
    <w:rsid w:val="007E667A"/>
    <w:rsid w:val="007F28C9"/>
    <w:rsid w:val="00803587"/>
    <w:rsid w:val="00806664"/>
    <w:rsid w:val="00807626"/>
    <w:rsid w:val="00807A56"/>
    <w:rsid w:val="00810C62"/>
    <w:rsid w:val="008117E9"/>
    <w:rsid w:val="00813138"/>
    <w:rsid w:val="00814502"/>
    <w:rsid w:val="00824498"/>
    <w:rsid w:val="008507A3"/>
    <w:rsid w:val="00854951"/>
    <w:rsid w:val="00856A31"/>
    <w:rsid w:val="00864B24"/>
    <w:rsid w:val="00867B37"/>
    <w:rsid w:val="008754D0"/>
    <w:rsid w:val="008855C9"/>
    <w:rsid w:val="00886456"/>
    <w:rsid w:val="008A46E1"/>
    <w:rsid w:val="008A4F43"/>
    <w:rsid w:val="008A681A"/>
    <w:rsid w:val="008A6CA1"/>
    <w:rsid w:val="008B2706"/>
    <w:rsid w:val="008C3B51"/>
    <w:rsid w:val="008D0EE0"/>
    <w:rsid w:val="008E3B5D"/>
    <w:rsid w:val="008E6067"/>
    <w:rsid w:val="008F2671"/>
    <w:rsid w:val="008F319D"/>
    <w:rsid w:val="008F54E7"/>
    <w:rsid w:val="00903422"/>
    <w:rsid w:val="00906651"/>
    <w:rsid w:val="00915DF9"/>
    <w:rsid w:val="00924763"/>
    <w:rsid w:val="009254C3"/>
    <w:rsid w:val="009258EE"/>
    <w:rsid w:val="00926868"/>
    <w:rsid w:val="00932377"/>
    <w:rsid w:val="0094357A"/>
    <w:rsid w:val="00947D5A"/>
    <w:rsid w:val="009532A5"/>
    <w:rsid w:val="00965B57"/>
    <w:rsid w:val="00970A4B"/>
    <w:rsid w:val="00982242"/>
    <w:rsid w:val="0098497F"/>
    <w:rsid w:val="009868E9"/>
    <w:rsid w:val="00996380"/>
    <w:rsid w:val="0099658D"/>
    <w:rsid w:val="009B5302"/>
    <w:rsid w:val="009B5AB3"/>
    <w:rsid w:val="009C18DE"/>
    <w:rsid w:val="009D2561"/>
    <w:rsid w:val="009D75D7"/>
    <w:rsid w:val="009E5CFC"/>
    <w:rsid w:val="009F4651"/>
    <w:rsid w:val="00A079CB"/>
    <w:rsid w:val="00A12128"/>
    <w:rsid w:val="00A22C98"/>
    <w:rsid w:val="00A231E2"/>
    <w:rsid w:val="00A337FA"/>
    <w:rsid w:val="00A3478F"/>
    <w:rsid w:val="00A355E2"/>
    <w:rsid w:val="00A515F9"/>
    <w:rsid w:val="00A64912"/>
    <w:rsid w:val="00A70A74"/>
    <w:rsid w:val="00AB7CF3"/>
    <w:rsid w:val="00AD5641"/>
    <w:rsid w:val="00AD7889"/>
    <w:rsid w:val="00AE3652"/>
    <w:rsid w:val="00AF021B"/>
    <w:rsid w:val="00AF06CF"/>
    <w:rsid w:val="00B00B24"/>
    <w:rsid w:val="00B01033"/>
    <w:rsid w:val="00B05CF4"/>
    <w:rsid w:val="00B07CDB"/>
    <w:rsid w:val="00B16A31"/>
    <w:rsid w:val="00B17DFD"/>
    <w:rsid w:val="00B235B8"/>
    <w:rsid w:val="00B308FE"/>
    <w:rsid w:val="00B33709"/>
    <w:rsid w:val="00B33B3C"/>
    <w:rsid w:val="00B40AA6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DB0"/>
    <w:rsid w:val="00BB4E1A"/>
    <w:rsid w:val="00BB668D"/>
    <w:rsid w:val="00BC015E"/>
    <w:rsid w:val="00BC58D1"/>
    <w:rsid w:val="00BC76AC"/>
    <w:rsid w:val="00BD0D33"/>
    <w:rsid w:val="00BD0ECB"/>
    <w:rsid w:val="00BE0BFD"/>
    <w:rsid w:val="00BE1F79"/>
    <w:rsid w:val="00BE2155"/>
    <w:rsid w:val="00BE2213"/>
    <w:rsid w:val="00BE3A89"/>
    <w:rsid w:val="00BE4A7B"/>
    <w:rsid w:val="00BE5C85"/>
    <w:rsid w:val="00BE62DC"/>
    <w:rsid w:val="00BE719A"/>
    <w:rsid w:val="00BE720A"/>
    <w:rsid w:val="00BF0D73"/>
    <w:rsid w:val="00BF2465"/>
    <w:rsid w:val="00C07B86"/>
    <w:rsid w:val="00C20761"/>
    <w:rsid w:val="00C20E0F"/>
    <w:rsid w:val="00C22181"/>
    <w:rsid w:val="00C22F5E"/>
    <w:rsid w:val="00C25E7F"/>
    <w:rsid w:val="00C2746F"/>
    <w:rsid w:val="00C30157"/>
    <w:rsid w:val="00C324A0"/>
    <w:rsid w:val="00C3300F"/>
    <w:rsid w:val="00C42BF8"/>
    <w:rsid w:val="00C50043"/>
    <w:rsid w:val="00C520ED"/>
    <w:rsid w:val="00C65048"/>
    <w:rsid w:val="00C7573B"/>
    <w:rsid w:val="00C93C03"/>
    <w:rsid w:val="00CB1F11"/>
    <w:rsid w:val="00CB2C8E"/>
    <w:rsid w:val="00CB602E"/>
    <w:rsid w:val="00CB788D"/>
    <w:rsid w:val="00CE051D"/>
    <w:rsid w:val="00CE1335"/>
    <w:rsid w:val="00CE135E"/>
    <w:rsid w:val="00CE3DDC"/>
    <w:rsid w:val="00CE493D"/>
    <w:rsid w:val="00CE5356"/>
    <w:rsid w:val="00CF07FA"/>
    <w:rsid w:val="00CF0BB2"/>
    <w:rsid w:val="00CF23D2"/>
    <w:rsid w:val="00CF3EE8"/>
    <w:rsid w:val="00CF69C5"/>
    <w:rsid w:val="00D0246C"/>
    <w:rsid w:val="00D050E6"/>
    <w:rsid w:val="00D05858"/>
    <w:rsid w:val="00D13441"/>
    <w:rsid w:val="00D150E7"/>
    <w:rsid w:val="00D26276"/>
    <w:rsid w:val="00D32F65"/>
    <w:rsid w:val="00D36CD4"/>
    <w:rsid w:val="00D37188"/>
    <w:rsid w:val="00D458CD"/>
    <w:rsid w:val="00D52DC2"/>
    <w:rsid w:val="00D53BCC"/>
    <w:rsid w:val="00D57579"/>
    <w:rsid w:val="00D67E8A"/>
    <w:rsid w:val="00D70DFB"/>
    <w:rsid w:val="00D72022"/>
    <w:rsid w:val="00D745D3"/>
    <w:rsid w:val="00D76140"/>
    <w:rsid w:val="00D766DF"/>
    <w:rsid w:val="00D97F93"/>
    <w:rsid w:val="00DA186E"/>
    <w:rsid w:val="00DA4116"/>
    <w:rsid w:val="00DB251C"/>
    <w:rsid w:val="00DB4630"/>
    <w:rsid w:val="00DC1153"/>
    <w:rsid w:val="00DC4F88"/>
    <w:rsid w:val="00DC76C8"/>
    <w:rsid w:val="00DD57DC"/>
    <w:rsid w:val="00DD6F36"/>
    <w:rsid w:val="00E05704"/>
    <w:rsid w:val="00E11E44"/>
    <w:rsid w:val="00E23607"/>
    <w:rsid w:val="00E3270E"/>
    <w:rsid w:val="00E338EF"/>
    <w:rsid w:val="00E33FA1"/>
    <w:rsid w:val="00E544BB"/>
    <w:rsid w:val="00E5566C"/>
    <w:rsid w:val="00E662CB"/>
    <w:rsid w:val="00E70559"/>
    <w:rsid w:val="00E74DC7"/>
    <w:rsid w:val="00E76806"/>
    <w:rsid w:val="00E8075A"/>
    <w:rsid w:val="00E82425"/>
    <w:rsid w:val="00E82DB9"/>
    <w:rsid w:val="00E91236"/>
    <w:rsid w:val="00E92D63"/>
    <w:rsid w:val="00E94D5E"/>
    <w:rsid w:val="00E95464"/>
    <w:rsid w:val="00E977F0"/>
    <w:rsid w:val="00EA0B2C"/>
    <w:rsid w:val="00EA30DB"/>
    <w:rsid w:val="00EA7100"/>
    <w:rsid w:val="00EA79DE"/>
    <w:rsid w:val="00EA7F9F"/>
    <w:rsid w:val="00EB011D"/>
    <w:rsid w:val="00EB1274"/>
    <w:rsid w:val="00EB6AD0"/>
    <w:rsid w:val="00ED2696"/>
    <w:rsid w:val="00ED2BB6"/>
    <w:rsid w:val="00ED34E1"/>
    <w:rsid w:val="00ED3B8D"/>
    <w:rsid w:val="00ED659C"/>
    <w:rsid w:val="00EF2E3A"/>
    <w:rsid w:val="00EF5E40"/>
    <w:rsid w:val="00EF6F71"/>
    <w:rsid w:val="00F072A7"/>
    <w:rsid w:val="00F078DC"/>
    <w:rsid w:val="00F26497"/>
    <w:rsid w:val="00F30821"/>
    <w:rsid w:val="00F32BA8"/>
    <w:rsid w:val="00F33A37"/>
    <w:rsid w:val="00F349F1"/>
    <w:rsid w:val="00F4350D"/>
    <w:rsid w:val="00F567F7"/>
    <w:rsid w:val="00F62036"/>
    <w:rsid w:val="00F62D89"/>
    <w:rsid w:val="00F65B52"/>
    <w:rsid w:val="00F67BCA"/>
    <w:rsid w:val="00F7195C"/>
    <w:rsid w:val="00F72E92"/>
    <w:rsid w:val="00F73BD6"/>
    <w:rsid w:val="00F83989"/>
    <w:rsid w:val="00F83C7A"/>
    <w:rsid w:val="00F83CAE"/>
    <w:rsid w:val="00F85099"/>
    <w:rsid w:val="00F87E07"/>
    <w:rsid w:val="00F9379C"/>
    <w:rsid w:val="00F93C2D"/>
    <w:rsid w:val="00F9632C"/>
    <w:rsid w:val="00FA1E52"/>
    <w:rsid w:val="00FA6993"/>
    <w:rsid w:val="00FB1409"/>
    <w:rsid w:val="00FB36DB"/>
    <w:rsid w:val="00FB5C85"/>
    <w:rsid w:val="00FC458D"/>
    <w:rsid w:val="00FD7C57"/>
    <w:rsid w:val="00FE2088"/>
    <w:rsid w:val="00FE2720"/>
    <w:rsid w:val="00FE4688"/>
    <w:rsid w:val="00FE5CE0"/>
    <w:rsid w:val="00FF4EA4"/>
    <w:rsid w:val="00FF6E81"/>
    <w:rsid w:val="143C046E"/>
    <w:rsid w:val="149B5601"/>
    <w:rsid w:val="2B8FA238"/>
    <w:rsid w:val="2CF2444D"/>
    <w:rsid w:val="32E7F96B"/>
    <w:rsid w:val="32EC6116"/>
    <w:rsid w:val="495E475B"/>
    <w:rsid w:val="4C5A8F48"/>
    <w:rsid w:val="510115AA"/>
    <w:rsid w:val="62A2961E"/>
    <w:rsid w:val="63BA8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45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5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5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5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5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5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5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5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5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58D"/>
  </w:style>
  <w:style w:type="paragraph" w:customStyle="1" w:styleId="OPCParaBase">
    <w:name w:val="OPCParaBase"/>
    <w:qFormat/>
    <w:rsid w:val="00FC45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45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5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5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5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5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45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5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5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458D"/>
  </w:style>
  <w:style w:type="paragraph" w:customStyle="1" w:styleId="Blocks">
    <w:name w:val="Blocks"/>
    <w:aliases w:val="bb"/>
    <w:basedOn w:val="OPCParaBase"/>
    <w:qFormat/>
    <w:rsid w:val="00FC45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5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58D"/>
    <w:rPr>
      <w:i/>
    </w:rPr>
  </w:style>
  <w:style w:type="paragraph" w:customStyle="1" w:styleId="BoxList">
    <w:name w:val="BoxList"/>
    <w:aliases w:val="bl"/>
    <w:basedOn w:val="BoxText"/>
    <w:qFormat/>
    <w:rsid w:val="00FC45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5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5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58D"/>
    <w:pPr>
      <w:ind w:left="1985" w:hanging="851"/>
    </w:pPr>
  </w:style>
  <w:style w:type="character" w:customStyle="1" w:styleId="CharAmPartNo">
    <w:name w:val="CharAmPartNo"/>
    <w:basedOn w:val="OPCCharBase"/>
    <w:qFormat/>
    <w:rsid w:val="00FC458D"/>
  </w:style>
  <w:style w:type="character" w:customStyle="1" w:styleId="CharAmPartText">
    <w:name w:val="CharAmPartText"/>
    <w:basedOn w:val="OPCCharBase"/>
    <w:qFormat/>
    <w:rsid w:val="00FC458D"/>
  </w:style>
  <w:style w:type="character" w:customStyle="1" w:styleId="CharAmSchNo">
    <w:name w:val="CharAmSchNo"/>
    <w:basedOn w:val="OPCCharBase"/>
    <w:qFormat/>
    <w:rsid w:val="00FC458D"/>
  </w:style>
  <w:style w:type="character" w:customStyle="1" w:styleId="CharAmSchText">
    <w:name w:val="CharAmSchText"/>
    <w:basedOn w:val="OPCCharBase"/>
    <w:qFormat/>
    <w:rsid w:val="00FC458D"/>
  </w:style>
  <w:style w:type="character" w:customStyle="1" w:styleId="CharBoldItalic">
    <w:name w:val="CharBoldItalic"/>
    <w:basedOn w:val="OPCCharBase"/>
    <w:uiPriority w:val="1"/>
    <w:qFormat/>
    <w:rsid w:val="00FC45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58D"/>
  </w:style>
  <w:style w:type="character" w:customStyle="1" w:styleId="CharChapText">
    <w:name w:val="CharChapText"/>
    <w:basedOn w:val="OPCCharBase"/>
    <w:uiPriority w:val="1"/>
    <w:qFormat/>
    <w:rsid w:val="00FC458D"/>
  </w:style>
  <w:style w:type="character" w:customStyle="1" w:styleId="CharDivNo">
    <w:name w:val="CharDivNo"/>
    <w:basedOn w:val="OPCCharBase"/>
    <w:uiPriority w:val="1"/>
    <w:qFormat/>
    <w:rsid w:val="00FC458D"/>
  </w:style>
  <w:style w:type="character" w:customStyle="1" w:styleId="CharDivText">
    <w:name w:val="CharDivText"/>
    <w:basedOn w:val="OPCCharBase"/>
    <w:uiPriority w:val="1"/>
    <w:qFormat/>
    <w:rsid w:val="00FC458D"/>
  </w:style>
  <w:style w:type="character" w:customStyle="1" w:styleId="CharItalic">
    <w:name w:val="CharItalic"/>
    <w:basedOn w:val="OPCCharBase"/>
    <w:uiPriority w:val="1"/>
    <w:qFormat/>
    <w:rsid w:val="00FC458D"/>
    <w:rPr>
      <w:i/>
    </w:rPr>
  </w:style>
  <w:style w:type="character" w:customStyle="1" w:styleId="CharPartNo">
    <w:name w:val="CharPartNo"/>
    <w:basedOn w:val="OPCCharBase"/>
    <w:uiPriority w:val="1"/>
    <w:qFormat/>
    <w:rsid w:val="00FC458D"/>
  </w:style>
  <w:style w:type="character" w:customStyle="1" w:styleId="CharPartText">
    <w:name w:val="CharPartText"/>
    <w:basedOn w:val="OPCCharBase"/>
    <w:uiPriority w:val="1"/>
    <w:qFormat/>
    <w:rsid w:val="00FC458D"/>
  </w:style>
  <w:style w:type="character" w:customStyle="1" w:styleId="CharSectno">
    <w:name w:val="CharSectno"/>
    <w:basedOn w:val="OPCCharBase"/>
    <w:qFormat/>
    <w:rsid w:val="00FC458D"/>
  </w:style>
  <w:style w:type="character" w:customStyle="1" w:styleId="CharSubdNo">
    <w:name w:val="CharSubdNo"/>
    <w:basedOn w:val="OPCCharBase"/>
    <w:uiPriority w:val="1"/>
    <w:qFormat/>
    <w:rsid w:val="00FC458D"/>
  </w:style>
  <w:style w:type="character" w:customStyle="1" w:styleId="CharSubdText">
    <w:name w:val="CharSubdText"/>
    <w:basedOn w:val="OPCCharBase"/>
    <w:uiPriority w:val="1"/>
    <w:qFormat/>
    <w:rsid w:val="00FC458D"/>
  </w:style>
  <w:style w:type="paragraph" w:customStyle="1" w:styleId="CTA--">
    <w:name w:val="CTA --"/>
    <w:basedOn w:val="OPCParaBase"/>
    <w:next w:val="Normal"/>
    <w:rsid w:val="00FC45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5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5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5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5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5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5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5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5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5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5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5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5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45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5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45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5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5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5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5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5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5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5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5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5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5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5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5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5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5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5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5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5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5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5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5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5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5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5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5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5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5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5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5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5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5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5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45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45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5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5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5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5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5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5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5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458D"/>
    <w:rPr>
      <w:sz w:val="16"/>
    </w:rPr>
  </w:style>
  <w:style w:type="table" w:customStyle="1" w:styleId="CFlag">
    <w:name w:val="CFlag"/>
    <w:basedOn w:val="TableNormal"/>
    <w:uiPriority w:val="99"/>
    <w:rsid w:val="00FC45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45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45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45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5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45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5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45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45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45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45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45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45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5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5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5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5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5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5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5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5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458D"/>
  </w:style>
  <w:style w:type="character" w:customStyle="1" w:styleId="CharSubPartNoCASA">
    <w:name w:val="CharSubPartNo(CASA)"/>
    <w:basedOn w:val="OPCCharBase"/>
    <w:uiPriority w:val="1"/>
    <w:rsid w:val="00FC458D"/>
  </w:style>
  <w:style w:type="paragraph" w:customStyle="1" w:styleId="ENoteTTIndentHeadingSub">
    <w:name w:val="ENoteTTIndentHeadingSub"/>
    <w:aliases w:val="enTTHis"/>
    <w:basedOn w:val="OPCParaBase"/>
    <w:rsid w:val="00FC45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5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5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5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45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45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58D"/>
    <w:rPr>
      <w:sz w:val="22"/>
    </w:rPr>
  </w:style>
  <w:style w:type="paragraph" w:customStyle="1" w:styleId="SOTextNote">
    <w:name w:val="SO TextNote"/>
    <w:aliases w:val="sont"/>
    <w:basedOn w:val="SOText"/>
    <w:qFormat/>
    <w:rsid w:val="00FC45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5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58D"/>
    <w:rPr>
      <w:sz w:val="22"/>
    </w:rPr>
  </w:style>
  <w:style w:type="paragraph" w:customStyle="1" w:styleId="FileName">
    <w:name w:val="FileName"/>
    <w:basedOn w:val="Normal"/>
    <w:rsid w:val="00FC458D"/>
  </w:style>
  <w:style w:type="paragraph" w:customStyle="1" w:styleId="TableHeading">
    <w:name w:val="TableHeading"/>
    <w:aliases w:val="th"/>
    <w:basedOn w:val="OPCParaBase"/>
    <w:next w:val="Tabletext"/>
    <w:rsid w:val="00FC45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5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5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5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5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5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5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5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5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5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45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45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45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45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45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45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45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45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458D"/>
    <w:pPr>
      <w:ind w:left="240" w:hanging="240"/>
    </w:pPr>
  </w:style>
  <w:style w:type="paragraph" w:styleId="Index2">
    <w:name w:val="index 2"/>
    <w:basedOn w:val="Normal"/>
    <w:next w:val="Normal"/>
    <w:autoRedefine/>
    <w:rsid w:val="00FC458D"/>
    <w:pPr>
      <w:ind w:left="480" w:hanging="240"/>
    </w:pPr>
  </w:style>
  <w:style w:type="paragraph" w:styleId="Index3">
    <w:name w:val="index 3"/>
    <w:basedOn w:val="Normal"/>
    <w:next w:val="Normal"/>
    <w:autoRedefine/>
    <w:rsid w:val="00FC458D"/>
    <w:pPr>
      <w:ind w:left="720" w:hanging="240"/>
    </w:pPr>
  </w:style>
  <w:style w:type="paragraph" w:styleId="Index4">
    <w:name w:val="index 4"/>
    <w:basedOn w:val="Normal"/>
    <w:next w:val="Normal"/>
    <w:autoRedefine/>
    <w:rsid w:val="00FC458D"/>
    <w:pPr>
      <w:ind w:left="960" w:hanging="240"/>
    </w:pPr>
  </w:style>
  <w:style w:type="paragraph" w:styleId="Index5">
    <w:name w:val="index 5"/>
    <w:basedOn w:val="Normal"/>
    <w:next w:val="Normal"/>
    <w:autoRedefine/>
    <w:rsid w:val="00FC458D"/>
    <w:pPr>
      <w:ind w:left="1200" w:hanging="240"/>
    </w:pPr>
  </w:style>
  <w:style w:type="paragraph" w:styleId="Index6">
    <w:name w:val="index 6"/>
    <w:basedOn w:val="Normal"/>
    <w:next w:val="Normal"/>
    <w:autoRedefine/>
    <w:rsid w:val="00FC458D"/>
    <w:pPr>
      <w:ind w:left="1440" w:hanging="240"/>
    </w:pPr>
  </w:style>
  <w:style w:type="paragraph" w:styleId="Index7">
    <w:name w:val="index 7"/>
    <w:basedOn w:val="Normal"/>
    <w:next w:val="Normal"/>
    <w:autoRedefine/>
    <w:rsid w:val="00FC458D"/>
    <w:pPr>
      <w:ind w:left="1680" w:hanging="240"/>
    </w:pPr>
  </w:style>
  <w:style w:type="paragraph" w:styleId="Index8">
    <w:name w:val="index 8"/>
    <w:basedOn w:val="Normal"/>
    <w:next w:val="Normal"/>
    <w:autoRedefine/>
    <w:rsid w:val="00FC458D"/>
    <w:pPr>
      <w:ind w:left="1920" w:hanging="240"/>
    </w:pPr>
  </w:style>
  <w:style w:type="paragraph" w:styleId="Index9">
    <w:name w:val="index 9"/>
    <w:basedOn w:val="Normal"/>
    <w:next w:val="Normal"/>
    <w:autoRedefine/>
    <w:rsid w:val="00FC458D"/>
    <w:pPr>
      <w:ind w:left="2160" w:hanging="240"/>
    </w:pPr>
  </w:style>
  <w:style w:type="paragraph" w:styleId="NormalIndent">
    <w:name w:val="Normal Indent"/>
    <w:basedOn w:val="Normal"/>
    <w:rsid w:val="00FC458D"/>
    <w:pPr>
      <w:ind w:left="720"/>
    </w:pPr>
  </w:style>
  <w:style w:type="paragraph" w:styleId="FootnoteText">
    <w:name w:val="footnote text"/>
    <w:basedOn w:val="Normal"/>
    <w:link w:val="FootnoteTextChar"/>
    <w:rsid w:val="00FC45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458D"/>
  </w:style>
  <w:style w:type="paragraph" w:styleId="CommentText">
    <w:name w:val="annotation text"/>
    <w:basedOn w:val="Normal"/>
    <w:link w:val="CommentTextChar"/>
    <w:rsid w:val="00FC45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58D"/>
  </w:style>
  <w:style w:type="paragraph" w:styleId="IndexHeading">
    <w:name w:val="index heading"/>
    <w:basedOn w:val="Normal"/>
    <w:next w:val="Index1"/>
    <w:rsid w:val="00FC45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45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458D"/>
    <w:pPr>
      <w:ind w:left="480" w:hanging="480"/>
    </w:pPr>
  </w:style>
  <w:style w:type="paragraph" w:styleId="EnvelopeAddress">
    <w:name w:val="envelope address"/>
    <w:basedOn w:val="Normal"/>
    <w:rsid w:val="00FC45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45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45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458D"/>
    <w:rPr>
      <w:sz w:val="16"/>
      <w:szCs w:val="16"/>
    </w:rPr>
  </w:style>
  <w:style w:type="character" w:styleId="PageNumber">
    <w:name w:val="page number"/>
    <w:basedOn w:val="DefaultParagraphFont"/>
    <w:rsid w:val="00FC458D"/>
  </w:style>
  <w:style w:type="character" w:styleId="EndnoteReference">
    <w:name w:val="endnote reference"/>
    <w:basedOn w:val="DefaultParagraphFont"/>
    <w:rsid w:val="00FC458D"/>
    <w:rPr>
      <w:vertAlign w:val="superscript"/>
    </w:rPr>
  </w:style>
  <w:style w:type="paragraph" w:styleId="EndnoteText">
    <w:name w:val="endnote text"/>
    <w:basedOn w:val="Normal"/>
    <w:link w:val="EndnoteTextChar"/>
    <w:rsid w:val="00FC45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458D"/>
  </w:style>
  <w:style w:type="paragraph" w:styleId="TableofAuthorities">
    <w:name w:val="table of authorities"/>
    <w:basedOn w:val="Normal"/>
    <w:next w:val="Normal"/>
    <w:rsid w:val="00FC458D"/>
    <w:pPr>
      <w:ind w:left="240" w:hanging="240"/>
    </w:pPr>
  </w:style>
  <w:style w:type="paragraph" w:styleId="MacroText">
    <w:name w:val="macro"/>
    <w:link w:val="MacroTextChar"/>
    <w:rsid w:val="00FC4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45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45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458D"/>
    <w:pPr>
      <w:ind w:left="283" w:hanging="283"/>
    </w:pPr>
  </w:style>
  <w:style w:type="paragraph" w:styleId="ListBullet">
    <w:name w:val="List Bullet"/>
    <w:basedOn w:val="Normal"/>
    <w:autoRedefine/>
    <w:rsid w:val="00FC45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45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458D"/>
    <w:pPr>
      <w:ind w:left="566" w:hanging="283"/>
    </w:pPr>
  </w:style>
  <w:style w:type="paragraph" w:styleId="List3">
    <w:name w:val="List 3"/>
    <w:basedOn w:val="Normal"/>
    <w:rsid w:val="00FC458D"/>
    <w:pPr>
      <w:ind w:left="849" w:hanging="283"/>
    </w:pPr>
  </w:style>
  <w:style w:type="paragraph" w:styleId="List4">
    <w:name w:val="List 4"/>
    <w:basedOn w:val="Normal"/>
    <w:rsid w:val="00FC458D"/>
    <w:pPr>
      <w:ind w:left="1132" w:hanging="283"/>
    </w:pPr>
  </w:style>
  <w:style w:type="paragraph" w:styleId="List5">
    <w:name w:val="List 5"/>
    <w:basedOn w:val="Normal"/>
    <w:rsid w:val="00FC458D"/>
    <w:pPr>
      <w:ind w:left="1415" w:hanging="283"/>
    </w:pPr>
  </w:style>
  <w:style w:type="paragraph" w:styleId="ListBullet2">
    <w:name w:val="List Bullet 2"/>
    <w:basedOn w:val="Normal"/>
    <w:autoRedefine/>
    <w:rsid w:val="00FC45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45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45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45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45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45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45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45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45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45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458D"/>
    <w:pPr>
      <w:ind w:left="4252"/>
    </w:pPr>
  </w:style>
  <w:style w:type="character" w:customStyle="1" w:styleId="ClosingChar">
    <w:name w:val="Closing Char"/>
    <w:basedOn w:val="DefaultParagraphFont"/>
    <w:link w:val="Closing"/>
    <w:rsid w:val="00FC458D"/>
    <w:rPr>
      <w:sz w:val="22"/>
    </w:rPr>
  </w:style>
  <w:style w:type="paragraph" w:styleId="Signature">
    <w:name w:val="Signature"/>
    <w:basedOn w:val="Normal"/>
    <w:link w:val="SignatureChar"/>
    <w:rsid w:val="00FC45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458D"/>
    <w:rPr>
      <w:sz w:val="22"/>
    </w:rPr>
  </w:style>
  <w:style w:type="paragraph" w:styleId="BodyText">
    <w:name w:val="Body Text"/>
    <w:basedOn w:val="Normal"/>
    <w:link w:val="BodyTextChar"/>
    <w:rsid w:val="00FC45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458D"/>
    <w:rPr>
      <w:sz w:val="22"/>
    </w:rPr>
  </w:style>
  <w:style w:type="paragraph" w:styleId="BodyTextIndent">
    <w:name w:val="Body Text Indent"/>
    <w:basedOn w:val="Normal"/>
    <w:link w:val="BodyTextIndentChar"/>
    <w:rsid w:val="00FC4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458D"/>
    <w:rPr>
      <w:sz w:val="22"/>
    </w:rPr>
  </w:style>
  <w:style w:type="paragraph" w:styleId="ListContinue">
    <w:name w:val="List Continue"/>
    <w:basedOn w:val="Normal"/>
    <w:rsid w:val="00FC458D"/>
    <w:pPr>
      <w:spacing w:after="120"/>
      <w:ind w:left="283"/>
    </w:pPr>
  </w:style>
  <w:style w:type="paragraph" w:styleId="ListContinue2">
    <w:name w:val="List Continue 2"/>
    <w:basedOn w:val="Normal"/>
    <w:rsid w:val="00FC458D"/>
    <w:pPr>
      <w:spacing w:after="120"/>
      <w:ind w:left="566"/>
    </w:pPr>
  </w:style>
  <w:style w:type="paragraph" w:styleId="ListContinue3">
    <w:name w:val="List Continue 3"/>
    <w:basedOn w:val="Normal"/>
    <w:rsid w:val="00FC458D"/>
    <w:pPr>
      <w:spacing w:after="120"/>
      <w:ind w:left="849"/>
    </w:pPr>
  </w:style>
  <w:style w:type="paragraph" w:styleId="ListContinue4">
    <w:name w:val="List Continue 4"/>
    <w:basedOn w:val="Normal"/>
    <w:rsid w:val="00FC458D"/>
    <w:pPr>
      <w:spacing w:after="120"/>
      <w:ind w:left="1132"/>
    </w:pPr>
  </w:style>
  <w:style w:type="paragraph" w:styleId="ListContinue5">
    <w:name w:val="List Continue 5"/>
    <w:basedOn w:val="Normal"/>
    <w:rsid w:val="00FC45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4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45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45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45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458D"/>
  </w:style>
  <w:style w:type="character" w:customStyle="1" w:styleId="SalutationChar">
    <w:name w:val="Salutation Char"/>
    <w:basedOn w:val="DefaultParagraphFont"/>
    <w:link w:val="Salutation"/>
    <w:rsid w:val="00FC458D"/>
    <w:rPr>
      <w:sz w:val="22"/>
    </w:rPr>
  </w:style>
  <w:style w:type="paragraph" w:styleId="Date">
    <w:name w:val="Date"/>
    <w:basedOn w:val="Normal"/>
    <w:next w:val="Normal"/>
    <w:link w:val="DateChar"/>
    <w:rsid w:val="00FC458D"/>
  </w:style>
  <w:style w:type="character" w:customStyle="1" w:styleId="DateChar">
    <w:name w:val="Date Char"/>
    <w:basedOn w:val="DefaultParagraphFont"/>
    <w:link w:val="Date"/>
    <w:rsid w:val="00FC458D"/>
    <w:rPr>
      <w:sz w:val="22"/>
    </w:rPr>
  </w:style>
  <w:style w:type="paragraph" w:styleId="BodyTextFirstIndent">
    <w:name w:val="Body Text First Indent"/>
    <w:basedOn w:val="BodyText"/>
    <w:link w:val="BodyTextFirstIndentChar"/>
    <w:rsid w:val="00FC45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45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45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458D"/>
    <w:rPr>
      <w:sz w:val="22"/>
    </w:rPr>
  </w:style>
  <w:style w:type="paragraph" w:styleId="BodyText2">
    <w:name w:val="Body Text 2"/>
    <w:basedOn w:val="Normal"/>
    <w:link w:val="BodyText2Char"/>
    <w:rsid w:val="00FC4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458D"/>
    <w:rPr>
      <w:sz w:val="22"/>
    </w:rPr>
  </w:style>
  <w:style w:type="paragraph" w:styleId="BodyText3">
    <w:name w:val="Body Text 3"/>
    <w:basedOn w:val="Normal"/>
    <w:link w:val="BodyText3Char"/>
    <w:rsid w:val="00F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5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458D"/>
    <w:rPr>
      <w:sz w:val="22"/>
    </w:rPr>
  </w:style>
  <w:style w:type="paragraph" w:styleId="BodyTextIndent3">
    <w:name w:val="Body Text Indent 3"/>
    <w:basedOn w:val="Normal"/>
    <w:link w:val="BodyTextIndent3Char"/>
    <w:rsid w:val="00FC4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458D"/>
    <w:rPr>
      <w:sz w:val="16"/>
      <w:szCs w:val="16"/>
    </w:rPr>
  </w:style>
  <w:style w:type="paragraph" w:styleId="BlockText">
    <w:name w:val="Block Text"/>
    <w:basedOn w:val="Normal"/>
    <w:rsid w:val="00FC458D"/>
    <w:pPr>
      <w:spacing w:after="120"/>
      <w:ind w:left="1440" w:right="1440"/>
    </w:pPr>
  </w:style>
  <w:style w:type="character" w:styleId="Hyperlink">
    <w:name w:val="Hyperlink"/>
    <w:basedOn w:val="DefaultParagraphFont"/>
    <w:rsid w:val="00FC458D"/>
    <w:rPr>
      <w:color w:val="0000FF"/>
      <w:u w:val="single"/>
    </w:rPr>
  </w:style>
  <w:style w:type="character" w:styleId="FollowedHyperlink">
    <w:name w:val="FollowedHyperlink"/>
    <w:basedOn w:val="DefaultParagraphFont"/>
    <w:rsid w:val="00FC458D"/>
    <w:rPr>
      <w:color w:val="800080"/>
      <w:u w:val="single"/>
    </w:rPr>
  </w:style>
  <w:style w:type="character" w:styleId="Strong">
    <w:name w:val="Strong"/>
    <w:basedOn w:val="DefaultParagraphFont"/>
    <w:qFormat/>
    <w:rsid w:val="00FC458D"/>
    <w:rPr>
      <w:b/>
      <w:bCs/>
    </w:rPr>
  </w:style>
  <w:style w:type="character" w:styleId="Emphasis">
    <w:name w:val="Emphasis"/>
    <w:basedOn w:val="DefaultParagraphFont"/>
    <w:qFormat/>
    <w:rsid w:val="00FC458D"/>
    <w:rPr>
      <w:i/>
      <w:iCs/>
    </w:rPr>
  </w:style>
  <w:style w:type="paragraph" w:styleId="DocumentMap">
    <w:name w:val="Document Map"/>
    <w:basedOn w:val="Normal"/>
    <w:link w:val="DocumentMapChar"/>
    <w:rsid w:val="00FC45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45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45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45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458D"/>
  </w:style>
  <w:style w:type="character" w:customStyle="1" w:styleId="E-mailSignatureChar">
    <w:name w:val="E-mail Signature Char"/>
    <w:basedOn w:val="DefaultParagraphFont"/>
    <w:link w:val="E-mailSignature"/>
    <w:rsid w:val="00FC458D"/>
    <w:rPr>
      <w:sz w:val="22"/>
    </w:rPr>
  </w:style>
  <w:style w:type="paragraph" w:styleId="NormalWeb">
    <w:name w:val="Normal (Web)"/>
    <w:basedOn w:val="Normal"/>
    <w:rsid w:val="00FC458D"/>
  </w:style>
  <w:style w:type="character" w:styleId="HTMLAcronym">
    <w:name w:val="HTML Acronym"/>
    <w:basedOn w:val="DefaultParagraphFont"/>
    <w:rsid w:val="00FC458D"/>
  </w:style>
  <w:style w:type="paragraph" w:styleId="HTMLAddress">
    <w:name w:val="HTML Address"/>
    <w:basedOn w:val="Normal"/>
    <w:link w:val="HTMLAddressChar"/>
    <w:rsid w:val="00FC45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458D"/>
    <w:rPr>
      <w:i/>
      <w:iCs/>
      <w:sz w:val="22"/>
    </w:rPr>
  </w:style>
  <w:style w:type="character" w:styleId="HTMLCite">
    <w:name w:val="HTML Cite"/>
    <w:basedOn w:val="DefaultParagraphFont"/>
    <w:rsid w:val="00FC458D"/>
    <w:rPr>
      <w:i/>
      <w:iCs/>
    </w:rPr>
  </w:style>
  <w:style w:type="character" w:styleId="HTMLCode">
    <w:name w:val="HTML Code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458D"/>
    <w:rPr>
      <w:i/>
      <w:iCs/>
    </w:rPr>
  </w:style>
  <w:style w:type="character" w:styleId="HTMLKeyboard">
    <w:name w:val="HTML Keyboard"/>
    <w:basedOn w:val="DefaultParagraphFont"/>
    <w:rsid w:val="00FC45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45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45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45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45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58D"/>
    <w:rPr>
      <w:b/>
      <w:bCs/>
    </w:rPr>
  </w:style>
  <w:style w:type="numbering" w:styleId="1ai">
    <w:name w:val="Outline List 1"/>
    <w:basedOn w:val="NoList"/>
    <w:rsid w:val="00FC458D"/>
    <w:pPr>
      <w:numPr>
        <w:numId w:val="14"/>
      </w:numPr>
    </w:pPr>
  </w:style>
  <w:style w:type="numbering" w:styleId="111111">
    <w:name w:val="Outline List 2"/>
    <w:basedOn w:val="NoList"/>
    <w:rsid w:val="00FC458D"/>
    <w:pPr>
      <w:numPr>
        <w:numId w:val="15"/>
      </w:numPr>
    </w:pPr>
  </w:style>
  <w:style w:type="numbering" w:styleId="ArticleSection">
    <w:name w:val="Outline List 3"/>
    <w:basedOn w:val="NoList"/>
    <w:rsid w:val="00FC458D"/>
    <w:pPr>
      <w:numPr>
        <w:numId w:val="17"/>
      </w:numPr>
    </w:pPr>
  </w:style>
  <w:style w:type="table" w:styleId="TableSimple1">
    <w:name w:val="Table Simple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45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45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45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45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45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45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45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45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45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45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45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45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45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45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45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45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45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5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458D"/>
  </w:style>
  <w:style w:type="paragraph" w:styleId="Revision">
    <w:name w:val="Revision"/>
    <w:hidden/>
    <w:uiPriority w:val="99"/>
    <w:semiHidden/>
    <w:rsid w:val="008131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3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emf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ShareHubID xmlns="1a5892b9-6b51-4966-808d-441f6350f4ad">DOC23-82097</ShareHubID>
    <TaxCatchAll xmlns="1a5892b9-6b51-4966-808d-441f6350f4ad">
      <Value>19</Value>
      <Value>35</Value>
      <Value>36</Value>
      <Value>14</Value>
    </TaxCatchAll>
    <mc5611b894cf49d8aeeb8ebf39dc09bc xmlns="1a5892b9-6b51-4966-808d-441f6350f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a5892b9-6b51-4966-808d-441f6350f4ad">
      <Terms xmlns="http://schemas.microsoft.com/office/infopath/2007/PartnerControls"/>
    </jd1c641577414dfdab1686c9d5d0dbd0>
    <PMCNotes xmlns="1a5892b9-6b51-4966-808d-441f6350f4ad" xsi:nil="true"/>
    <h62037f9967d45ceb5ad95de935f098e xmlns="1a5892b9-6b51-4966-808d-441f6350f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95e4cb90-e125-4900-8c0d-16da07fed3e7</TermId>
        </TermInfo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62037f9967d45ceb5ad95de935f098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33AB1F5775F1964CB2AF605D2A0C9642" ma:contentTypeVersion="12" ma:contentTypeDescription="ShareHub Document" ma:contentTypeScope="" ma:versionID="d86e8e0ac268e49a963583d08e07cc8f">
  <xsd:schema xmlns:xsd="http://www.w3.org/2001/XMLSchema" xmlns:xs="http://www.w3.org/2001/XMLSchema" xmlns:p="http://schemas.microsoft.com/office/2006/metadata/properties" xmlns:ns1="1a5892b9-6b51-4966-808d-441f6350f4ad" xmlns:ns3="685f9fda-bd71-4433-b331-92feb9553089" targetNamespace="http://schemas.microsoft.com/office/2006/metadata/properties" ma:root="true" ma:fieldsID="6b99b1a224156451c32058290aa447b5" ns1:_="" ns3:_="">
    <xsd:import namespace="1a5892b9-6b51-4966-808d-441f6350f4a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62037f9967d45ceb5ad95de935f09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2b9-6b51-4966-808d-441f6350f4ad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6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d57597-a185-46a9-97a3-1a1b3a23f7e2}" ma:internalName="TaxCatchAll" ma:showField="CatchAllData" ma:web="1a5892b9-6b51-4966-808d-441f6350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d57597-a185-46a9-97a3-1a1b3a23f7e2}" ma:internalName="TaxCatchAllLabel" ma:readOnly="true" ma:showField="CatchAllDataLabel" ma:web="1a5892b9-6b51-4966-808d-441f6350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62037f9967d45ceb5ad95de935f098e" ma:index="18" nillable="true" ma:taxonomy="true" ma:internalName="h62037f9967d45ceb5ad95de935f098e" ma:taxonomyFieldName="ESearchTags" ma:displayName="Tags" ma:fieldId="{162037f9-967d-45ce-b5ad-95de935f098e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23AB-A2E5-40A8-BA31-5E9F470804AF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a5892b9-6b51-4966-808d-441f6350f4ad"/>
  </ds:schemaRefs>
</ds:datastoreItem>
</file>

<file path=customXml/itemProps2.xml><?xml version="1.0" encoding="utf-8"?>
<ds:datastoreItem xmlns:ds="http://schemas.openxmlformats.org/officeDocument/2006/customXml" ds:itemID="{5A112450-76D2-4CE6-90B7-7C3CD508B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2b9-6b51-4966-808d-441f6350f4a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2AE36-69F3-48CF-8059-8300DCD91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470E9-E8F2-4A6B-ACE9-5D5E5588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8</Pages>
  <Words>512</Words>
  <Characters>2925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2024-07-22T02:14:00Z</dcterms:created>
  <dcterms:modified xsi:type="dcterms:W3CDTF">2024-07-22T02:14:00Z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24(1)—Agency name Non-SES Employees) Determination 202X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OPC64985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PC:D20/17721</vt:lpwstr>
  </property>
  <property fmtid="{D5CDD505-2E9C-101B-9397-08002B2CF9AE}" pid="17" name="ContentTypeId">
    <vt:lpwstr>0x0101002825A64A6E1845A99A9D8EE8A5686ECB0033AB1F5775F1964CB2AF605D2A0C9642</vt:lpwstr>
  </property>
  <property fmtid="{D5CDD505-2E9C-101B-9397-08002B2CF9AE}" pid="18" name="HPRMSecurityLevel">
    <vt:lpwstr>36;#OFFICIAL|11463c70-78df-4e3b-b0ff-f66cd3cb26ec</vt:lpwstr>
  </property>
  <property fmtid="{D5CDD505-2E9C-101B-9397-08002B2CF9AE}" pid="19" name="HPRMSecurityCaveat">
    <vt:lpwstr/>
  </property>
  <property fmtid="{D5CDD505-2E9C-101B-9397-08002B2CF9AE}" pid="20" name="ESearchTags">
    <vt:lpwstr>14;#Sensitive|95e4cb90-e125-4900-8c0d-16da07fed3e7;#35;#Official|f53c1d54-6e59-4b8b-8af5-a00f9baa8e57;#19;#Cabinet|84cba657-17c1-4642-9e59-a0df180c2be5</vt:lpwstr>
  </property>
  <property fmtid="{D5CDD505-2E9C-101B-9397-08002B2CF9AE}" pid="21" name="PMC.ESearch.TagGeneratedTime">
    <vt:lpwstr>2023-06-22T09:53:38</vt:lpwstr>
  </property>
</Properties>
</file>