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3E3C" w14:textId="77777777" w:rsidR="00715914" w:rsidRPr="005F1388" w:rsidRDefault="00DA186E" w:rsidP="008852B3">
      <w:pPr>
        <w:jc w:val="center"/>
        <w:rPr>
          <w:sz w:val="28"/>
        </w:rPr>
      </w:pPr>
      <w:r>
        <w:rPr>
          <w:noProof/>
          <w:lang w:eastAsia="en-AU"/>
        </w:rPr>
        <w:drawing>
          <wp:inline distT="0" distB="0" distL="0" distR="0" wp14:anchorId="3A8C2538" wp14:editId="490211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C95D90" w14:textId="77777777" w:rsidR="00715914" w:rsidRPr="00E500D4" w:rsidRDefault="00715914" w:rsidP="00715914">
      <w:pPr>
        <w:rPr>
          <w:sz w:val="19"/>
        </w:rPr>
      </w:pPr>
    </w:p>
    <w:p w14:paraId="4F172804" w14:textId="77777777" w:rsidR="00715914" w:rsidRPr="00E500D4" w:rsidRDefault="008026E1" w:rsidP="00715914">
      <w:pPr>
        <w:pStyle w:val="ShortT"/>
      </w:pPr>
      <w:r>
        <w:t>Min</w:t>
      </w:r>
      <w:r w:rsidR="005D109F">
        <w:t>i</w:t>
      </w:r>
      <w:r>
        <w:t>sters of State (</w:t>
      </w:r>
      <w:r w:rsidR="009C4D6A">
        <w:t xml:space="preserve">Notification </w:t>
      </w:r>
      <w:r w:rsidR="00CD3A99">
        <w:t xml:space="preserve">of </w:t>
      </w:r>
      <w:r w:rsidR="009C4D6A">
        <w:t xml:space="preserve">Appointment </w:t>
      </w:r>
      <w:r w:rsidR="00CD3A99">
        <w:t xml:space="preserve">and </w:t>
      </w:r>
      <w:r w:rsidR="009C4D6A">
        <w:t>Direction</w:t>
      </w:r>
      <w:r>
        <w:t>) Instrument 202</w:t>
      </w:r>
      <w:r w:rsidR="00FB53A4">
        <w:t>4</w:t>
      </w:r>
    </w:p>
    <w:p w14:paraId="4666FEF7" w14:textId="77777777" w:rsidR="008026E1" w:rsidRPr="00001A63" w:rsidRDefault="008026E1" w:rsidP="005A6AA7">
      <w:pPr>
        <w:pStyle w:val="SignCoverPageStart"/>
        <w:rPr>
          <w:szCs w:val="22"/>
        </w:rPr>
      </w:pPr>
      <w:r w:rsidRPr="00001A63">
        <w:rPr>
          <w:szCs w:val="22"/>
        </w:rPr>
        <w:t xml:space="preserve">I, </w:t>
      </w:r>
      <w:r w:rsidR="006601CF">
        <w:rPr>
          <w:szCs w:val="22"/>
        </w:rPr>
        <w:t>Gerard Martin PSM</w:t>
      </w:r>
      <w:r w:rsidRPr="00001A63">
        <w:rPr>
          <w:szCs w:val="22"/>
        </w:rPr>
        <w:t xml:space="preserve">, </w:t>
      </w:r>
      <w:r>
        <w:rPr>
          <w:szCs w:val="22"/>
        </w:rPr>
        <w:t>Official Secretary to the Governor</w:t>
      </w:r>
      <w:r w:rsidR="00FB53A4">
        <w:rPr>
          <w:szCs w:val="22"/>
        </w:rPr>
        <w:noBreakHyphen/>
      </w:r>
      <w:r>
        <w:rPr>
          <w:szCs w:val="22"/>
        </w:rPr>
        <w:t>General</w:t>
      </w:r>
      <w:r w:rsidRPr="00001A63">
        <w:rPr>
          <w:szCs w:val="22"/>
        </w:rPr>
        <w:t xml:space="preserve">, make the following </w:t>
      </w:r>
      <w:r>
        <w:rPr>
          <w:szCs w:val="22"/>
        </w:rPr>
        <w:t>instrument</w:t>
      </w:r>
      <w:r w:rsidRPr="00001A63">
        <w:rPr>
          <w:szCs w:val="22"/>
        </w:rPr>
        <w:t>.</w:t>
      </w:r>
    </w:p>
    <w:p w14:paraId="78501794" w14:textId="79654FDB" w:rsidR="008026E1" w:rsidRDefault="008026E1" w:rsidP="005A6AA7">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FC1FAA">
        <w:rPr>
          <w:szCs w:val="22"/>
        </w:rPr>
        <w:t>12/08/</w:t>
      </w:r>
      <w:r w:rsidR="00FB53A4">
        <w:rPr>
          <w:szCs w:val="22"/>
        </w:rPr>
        <w:t>2024</w:t>
      </w:r>
    </w:p>
    <w:p w14:paraId="33A57E67" w14:textId="77777777" w:rsidR="001E3783" w:rsidRDefault="001E3783" w:rsidP="005A6AA7">
      <w:pPr>
        <w:keepNext/>
        <w:spacing w:before="300" w:line="240" w:lineRule="atLeast"/>
        <w:ind w:right="397"/>
        <w:jc w:val="both"/>
        <w:rPr>
          <w:szCs w:val="22"/>
        </w:rPr>
      </w:pPr>
    </w:p>
    <w:p w14:paraId="6EEF1626" w14:textId="44A633B2" w:rsidR="008026E1" w:rsidRPr="00001A63" w:rsidRDefault="00FC1FAA" w:rsidP="00FC1FAA">
      <w:pPr>
        <w:rPr>
          <w:szCs w:val="22"/>
        </w:rPr>
      </w:pPr>
      <w:r>
        <w:rPr>
          <w:spacing w:val="5"/>
          <w:sz w:val="26"/>
        </w:rPr>
        <w:br/>
      </w:r>
      <w:r>
        <w:rPr>
          <w:spacing w:val="5"/>
          <w:sz w:val="26"/>
        </w:rPr>
        <w:br/>
      </w:r>
      <w:r>
        <w:rPr>
          <w:spacing w:val="5"/>
          <w:sz w:val="26"/>
        </w:rPr>
        <w:br/>
      </w:r>
      <w:r>
        <w:rPr>
          <w:spacing w:val="5"/>
          <w:sz w:val="26"/>
        </w:rPr>
        <w:t>[SIGNED]</w:t>
      </w:r>
      <w:r>
        <w:rPr>
          <w:spacing w:val="5"/>
          <w:sz w:val="26"/>
        </w:rPr>
        <w:br/>
      </w:r>
      <w:r w:rsidR="006601CF">
        <w:rPr>
          <w:szCs w:val="22"/>
        </w:rPr>
        <w:t>Gerard Martin PSM</w:t>
      </w:r>
    </w:p>
    <w:p w14:paraId="65319CC0" w14:textId="77777777" w:rsidR="008026E1" w:rsidRPr="001F2C7F" w:rsidRDefault="008026E1" w:rsidP="005A6AA7">
      <w:pPr>
        <w:pStyle w:val="SignCoverPageEnd"/>
        <w:rPr>
          <w:szCs w:val="22"/>
        </w:rPr>
      </w:pPr>
      <w:r>
        <w:rPr>
          <w:szCs w:val="22"/>
        </w:rPr>
        <w:t>Official Secretary to the Governor</w:t>
      </w:r>
      <w:r w:rsidR="00FB53A4">
        <w:rPr>
          <w:szCs w:val="22"/>
        </w:rPr>
        <w:noBreakHyphen/>
      </w:r>
      <w:r>
        <w:rPr>
          <w:szCs w:val="22"/>
        </w:rPr>
        <w:t>General</w:t>
      </w:r>
    </w:p>
    <w:p w14:paraId="3B574FC9" w14:textId="77777777" w:rsidR="008026E1" w:rsidRDefault="008026E1" w:rsidP="005A6AA7"/>
    <w:p w14:paraId="1F9CAA4A" w14:textId="77777777" w:rsidR="00715914" w:rsidRPr="00ED79B6" w:rsidRDefault="00715914" w:rsidP="00715914">
      <w:pPr>
        <w:pStyle w:val="Header"/>
        <w:tabs>
          <w:tab w:val="clear" w:pos="4150"/>
          <w:tab w:val="clear" w:pos="8307"/>
        </w:tabs>
      </w:pPr>
      <w:r w:rsidRPr="00BD3A2C">
        <w:rPr>
          <w:rStyle w:val="CharChapNo"/>
        </w:rPr>
        <w:t xml:space="preserve"> </w:t>
      </w:r>
      <w:r w:rsidRPr="00BD3A2C">
        <w:rPr>
          <w:rStyle w:val="CharChapText"/>
        </w:rPr>
        <w:t xml:space="preserve"> </w:t>
      </w:r>
    </w:p>
    <w:p w14:paraId="583D8B4F" w14:textId="77777777" w:rsidR="00715914" w:rsidRPr="00ED79B6" w:rsidRDefault="00715914" w:rsidP="00715914">
      <w:pPr>
        <w:pStyle w:val="Header"/>
        <w:tabs>
          <w:tab w:val="clear" w:pos="4150"/>
          <w:tab w:val="clear" w:pos="8307"/>
        </w:tabs>
      </w:pPr>
      <w:r w:rsidRPr="00BD3A2C">
        <w:rPr>
          <w:rStyle w:val="CharPartNo"/>
        </w:rPr>
        <w:t xml:space="preserve"> </w:t>
      </w:r>
      <w:r w:rsidRPr="00BD3A2C">
        <w:rPr>
          <w:rStyle w:val="CharPartText"/>
        </w:rPr>
        <w:t xml:space="preserve"> </w:t>
      </w:r>
    </w:p>
    <w:p w14:paraId="4C1638E7" w14:textId="77777777" w:rsidR="00715914" w:rsidRPr="00ED79B6" w:rsidRDefault="00715914" w:rsidP="00715914">
      <w:pPr>
        <w:pStyle w:val="Header"/>
        <w:tabs>
          <w:tab w:val="clear" w:pos="4150"/>
          <w:tab w:val="clear" w:pos="8307"/>
        </w:tabs>
      </w:pPr>
      <w:r w:rsidRPr="00BD3A2C">
        <w:rPr>
          <w:rStyle w:val="CharDivNo"/>
        </w:rPr>
        <w:t xml:space="preserve"> </w:t>
      </w:r>
      <w:r w:rsidRPr="00BD3A2C">
        <w:rPr>
          <w:rStyle w:val="CharDivText"/>
        </w:rPr>
        <w:t xml:space="preserve"> </w:t>
      </w:r>
    </w:p>
    <w:p w14:paraId="0B91E2A4" w14:textId="77777777" w:rsidR="00715914" w:rsidRDefault="00715914" w:rsidP="00715914">
      <w:pPr>
        <w:sectPr w:rsidR="00715914"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6B0768E" w14:textId="77777777" w:rsidR="009C4D6A" w:rsidRDefault="009C4D6A" w:rsidP="009C4D6A">
      <w:pPr>
        <w:pStyle w:val="ActHead5"/>
        <w:rPr>
          <w:sz w:val="20"/>
        </w:rPr>
      </w:pPr>
      <w:bookmarkStart w:id="0" w:name="_Toc173147398"/>
      <w:bookmarkStart w:id="1" w:name="_Toc155703458"/>
      <w:bookmarkStart w:id="2" w:name="_Toc173162508"/>
      <w:proofErr w:type="gramStart"/>
      <w:r>
        <w:rPr>
          <w:rStyle w:val="CharSectno"/>
        </w:rPr>
        <w:lastRenderedPageBreak/>
        <w:t>1</w:t>
      </w:r>
      <w:r>
        <w:t>  Name</w:t>
      </w:r>
      <w:bookmarkEnd w:id="0"/>
      <w:proofErr w:type="gramEnd"/>
    </w:p>
    <w:p w14:paraId="6AC122A4" w14:textId="77777777" w:rsidR="009C4D6A" w:rsidRDefault="009C4D6A" w:rsidP="009C4D6A">
      <w:pPr>
        <w:pStyle w:val="subsection"/>
      </w:pPr>
      <w:r>
        <w:tab/>
      </w:r>
      <w:r>
        <w:tab/>
        <w:t xml:space="preserve">This instrument is the </w:t>
      </w:r>
      <w:r>
        <w:rPr>
          <w:i/>
          <w:iCs/>
        </w:rPr>
        <w:t>Ministers of State (Notification of Appointment and Direction) Instrument 2024</w:t>
      </w:r>
      <w:r>
        <w:t>.</w:t>
      </w:r>
    </w:p>
    <w:p w14:paraId="0E5ACD91" w14:textId="77777777" w:rsidR="009C4D6A" w:rsidRDefault="009C4D6A" w:rsidP="009C4D6A">
      <w:pPr>
        <w:pStyle w:val="ActHead5"/>
      </w:pPr>
      <w:bookmarkStart w:id="3" w:name="_Toc173147399"/>
      <w:proofErr w:type="gramStart"/>
      <w:r>
        <w:rPr>
          <w:rStyle w:val="CharSectno"/>
        </w:rPr>
        <w:t>2</w:t>
      </w:r>
      <w:r>
        <w:t>  Commencement</w:t>
      </w:r>
      <w:bookmarkEnd w:id="3"/>
      <w:proofErr w:type="gramEnd"/>
    </w:p>
    <w:p w14:paraId="4C8CDAF0" w14:textId="77777777" w:rsidR="009C4D6A" w:rsidRDefault="009C4D6A" w:rsidP="009C4D6A">
      <w:pPr>
        <w:pStyle w:val="subsection"/>
      </w:pPr>
      <w:r w:rsidRPr="009C4D6A">
        <w:tab/>
        <w:t>(</w:t>
      </w:r>
      <w:r>
        <w:t>1)</w:t>
      </w:r>
      <w:r>
        <w:tab/>
        <w:t>Each provision of this instrument specified in column 1 of the table commences, or is taken to have commenced, in accordance with column 2 of the table. Any other statement in column 2 has effect according to its terms.</w:t>
      </w:r>
    </w:p>
    <w:p w14:paraId="52B809EB" w14:textId="77777777" w:rsidR="009C4D6A" w:rsidRDefault="009C4D6A" w:rsidP="009C4D6A">
      <w:pPr>
        <w:pStyle w:val="Tabletext"/>
      </w:pPr>
    </w:p>
    <w:tbl>
      <w:tblPr>
        <w:tblW w:w="5000" w:type="pct"/>
        <w:tblCellMar>
          <w:left w:w="0" w:type="dxa"/>
          <w:right w:w="0" w:type="dxa"/>
        </w:tblCellMar>
        <w:tblLook w:val="04A0" w:firstRow="1" w:lastRow="0" w:firstColumn="1" w:lastColumn="0" w:noHBand="0" w:noVBand="1"/>
      </w:tblPr>
      <w:tblGrid>
        <w:gridCol w:w="1988"/>
        <w:gridCol w:w="4476"/>
        <w:gridCol w:w="1849"/>
      </w:tblGrid>
      <w:tr w:rsidR="009C4D6A" w14:paraId="29122650" w14:textId="77777777" w:rsidTr="009C4D6A">
        <w:trPr>
          <w:tblHeader/>
        </w:trPr>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79616950" w14:textId="77777777" w:rsidR="009C4D6A" w:rsidRDefault="009C4D6A">
            <w:pPr>
              <w:pStyle w:val="TableHeading"/>
              <w:rPr>
                <w:lang w:eastAsia="en-US"/>
              </w:rPr>
            </w:pPr>
            <w:r>
              <w:rPr>
                <w:lang w:eastAsia="en-US"/>
              </w:rPr>
              <w:t>Commencement information</w:t>
            </w:r>
          </w:p>
        </w:tc>
      </w:tr>
      <w:tr w:rsidR="009C4D6A" w14:paraId="27A56258" w14:textId="77777777" w:rsidTr="009C4D6A">
        <w:trPr>
          <w:tblHeader/>
        </w:trPr>
        <w:tc>
          <w:tcPr>
            <w:tcW w:w="1196" w:type="pct"/>
            <w:tcBorders>
              <w:top w:val="nil"/>
              <w:left w:val="nil"/>
              <w:bottom w:val="single" w:sz="8" w:space="0" w:color="auto"/>
              <w:right w:val="nil"/>
            </w:tcBorders>
            <w:tcMar>
              <w:top w:w="0" w:type="dxa"/>
              <w:left w:w="107" w:type="dxa"/>
              <w:bottom w:w="0" w:type="dxa"/>
              <w:right w:w="107" w:type="dxa"/>
            </w:tcMar>
            <w:hideMark/>
          </w:tcPr>
          <w:p w14:paraId="38549578" w14:textId="77777777" w:rsidR="009C4D6A" w:rsidRDefault="009C4D6A">
            <w:pPr>
              <w:pStyle w:val="TableHeading"/>
              <w:rPr>
                <w:lang w:eastAsia="en-US"/>
              </w:rPr>
            </w:pPr>
            <w:r>
              <w:rPr>
                <w:lang w:eastAsia="en-US"/>
              </w:rPr>
              <w:t>Column 1</w:t>
            </w:r>
          </w:p>
        </w:tc>
        <w:tc>
          <w:tcPr>
            <w:tcW w:w="2692" w:type="pct"/>
            <w:tcBorders>
              <w:top w:val="nil"/>
              <w:left w:val="nil"/>
              <w:bottom w:val="single" w:sz="8" w:space="0" w:color="auto"/>
              <w:right w:val="nil"/>
            </w:tcBorders>
            <w:tcMar>
              <w:top w:w="0" w:type="dxa"/>
              <w:left w:w="107" w:type="dxa"/>
              <w:bottom w:w="0" w:type="dxa"/>
              <w:right w:w="107" w:type="dxa"/>
            </w:tcMar>
            <w:hideMark/>
          </w:tcPr>
          <w:p w14:paraId="1FF6DE3C" w14:textId="77777777" w:rsidR="009C4D6A" w:rsidRDefault="009C4D6A">
            <w:pPr>
              <w:pStyle w:val="TableHeading"/>
              <w:rPr>
                <w:lang w:eastAsia="en-US"/>
              </w:rPr>
            </w:pPr>
            <w:r>
              <w:rPr>
                <w:lang w:eastAsia="en-US"/>
              </w:rPr>
              <w:t>Column 2</w:t>
            </w:r>
          </w:p>
        </w:tc>
        <w:tc>
          <w:tcPr>
            <w:tcW w:w="1112" w:type="pct"/>
            <w:tcBorders>
              <w:top w:val="nil"/>
              <w:left w:val="nil"/>
              <w:bottom w:val="single" w:sz="8" w:space="0" w:color="auto"/>
              <w:right w:val="nil"/>
            </w:tcBorders>
            <w:tcMar>
              <w:top w:w="0" w:type="dxa"/>
              <w:left w:w="107" w:type="dxa"/>
              <w:bottom w:w="0" w:type="dxa"/>
              <w:right w:w="107" w:type="dxa"/>
            </w:tcMar>
            <w:hideMark/>
          </w:tcPr>
          <w:p w14:paraId="5CB85BC4" w14:textId="77777777" w:rsidR="009C4D6A" w:rsidRDefault="009C4D6A">
            <w:pPr>
              <w:pStyle w:val="TableHeading"/>
              <w:rPr>
                <w:lang w:eastAsia="en-US"/>
              </w:rPr>
            </w:pPr>
            <w:r>
              <w:rPr>
                <w:lang w:eastAsia="en-US"/>
              </w:rPr>
              <w:t>Column 3</w:t>
            </w:r>
          </w:p>
        </w:tc>
      </w:tr>
      <w:tr w:rsidR="009C4D6A" w14:paraId="23A7D733" w14:textId="77777777" w:rsidTr="009C4D6A">
        <w:trPr>
          <w:tblHeader/>
        </w:trPr>
        <w:tc>
          <w:tcPr>
            <w:tcW w:w="1196" w:type="pct"/>
            <w:tcBorders>
              <w:top w:val="nil"/>
              <w:left w:val="nil"/>
              <w:bottom w:val="single" w:sz="12" w:space="0" w:color="auto"/>
              <w:right w:val="nil"/>
            </w:tcBorders>
            <w:tcMar>
              <w:top w:w="0" w:type="dxa"/>
              <w:left w:w="107" w:type="dxa"/>
              <w:bottom w:w="0" w:type="dxa"/>
              <w:right w:w="107" w:type="dxa"/>
            </w:tcMar>
            <w:hideMark/>
          </w:tcPr>
          <w:p w14:paraId="0EBA9247" w14:textId="77777777" w:rsidR="009C4D6A" w:rsidRDefault="009C4D6A">
            <w:pPr>
              <w:pStyle w:val="TableHeading"/>
              <w:rPr>
                <w:lang w:eastAsia="en-US"/>
              </w:rPr>
            </w:pPr>
            <w:r>
              <w:rPr>
                <w:lang w:eastAsia="en-US"/>
              </w:rPr>
              <w:t>Provisions</w:t>
            </w:r>
          </w:p>
        </w:tc>
        <w:tc>
          <w:tcPr>
            <w:tcW w:w="2692" w:type="pct"/>
            <w:tcBorders>
              <w:top w:val="nil"/>
              <w:left w:val="nil"/>
              <w:bottom w:val="single" w:sz="12" w:space="0" w:color="auto"/>
              <w:right w:val="nil"/>
            </w:tcBorders>
            <w:tcMar>
              <w:top w:w="0" w:type="dxa"/>
              <w:left w:w="107" w:type="dxa"/>
              <w:bottom w:w="0" w:type="dxa"/>
              <w:right w:w="107" w:type="dxa"/>
            </w:tcMar>
            <w:hideMark/>
          </w:tcPr>
          <w:p w14:paraId="268A6C23" w14:textId="77777777" w:rsidR="009C4D6A" w:rsidRDefault="009C4D6A">
            <w:pPr>
              <w:pStyle w:val="TableHeading"/>
              <w:rPr>
                <w:lang w:eastAsia="en-US"/>
              </w:rPr>
            </w:pPr>
            <w:r>
              <w:rPr>
                <w:lang w:eastAsia="en-US"/>
              </w:rPr>
              <w:t>Commencement</w:t>
            </w:r>
          </w:p>
        </w:tc>
        <w:tc>
          <w:tcPr>
            <w:tcW w:w="1112" w:type="pct"/>
            <w:tcBorders>
              <w:top w:val="nil"/>
              <w:left w:val="nil"/>
              <w:bottom w:val="single" w:sz="12" w:space="0" w:color="auto"/>
              <w:right w:val="nil"/>
            </w:tcBorders>
            <w:tcMar>
              <w:top w:w="0" w:type="dxa"/>
              <w:left w:w="107" w:type="dxa"/>
              <w:bottom w:w="0" w:type="dxa"/>
              <w:right w:w="107" w:type="dxa"/>
            </w:tcMar>
            <w:hideMark/>
          </w:tcPr>
          <w:p w14:paraId="276332FD" w14:textId="77777777" w:rsidR="009C4D6A" w:rsidRDefault="009C4D6A">
            <w:pPr>
              <w:pStyle w:val="TableHeading"/>
              <w:rPr>
                <w:lang w:eastAsia="en-US"/>
              </w:rPr>
            </w:pPr>
            <w:r>
              <w:rPr>
                <w:lang w:eastAsia="en-US"/>
              </w:rPr>
              <w:t>Date/Details</w:t>
            </w:r>
          </w:p>
        </w:tc>
      </w:tr>
      <w:tr w:rsidR="009C4D6A" w14:paraId="19F86E62" w14:textId="77777777" w:rsidTr="009C4D6A">
        <w:tc>
          <w:tcPr>
            <w:tcW w:w="1196" w:type="pct"/>
            <w:tcBorders>
              <w:top w:val="nil"/>
              <w:left w:val="nil"/>
              <w:bottom w:val="single" w:sz="12" w:space="0" w:color="auto"/>
              <w:right w:val="nil"/>
            </w:tcBorders>
            <w:tcMar>
              <w:top w:w="0" w:type="dxa"/>
              <w:left w:w="107" w:type="dxa"/>
              <w:bottom w:w="0" w:type="dxa"/>
              <w:right w:w="107" w:type="dxa"/>
            </w:tcMar>
            <w:hideMark/>
          </w:tcPr>
          <w:p w14:paraId="78F77759" w14:textId="77777777" w:rsidR="009C4D6A" w:rsidRDefault="009C4D6A">
            <w:pPr>
              <w:pStyle w:val="Tabletext"/>
              <w:rPr>
                <w:lang w:eastAsia="en-US"/>
              </w:rPr>
            </w:pPr>
            <w:r>
              <w:rPr>
                <w:lang w:eastAsia="en-US"/>
              </w:rPr>
              <w:t>1.  The whole of this instrument</w:t>
            </w:r>
          </w:p>
        </w:tc>
        <w:tc>
          <w:tcPr>
            <w:tcW w:w="2692" w:type="pct"/>
            <w:tcBorders>
              <w:top w:val="nil"/>
              <w:left w:val="nil"/>
              <w:bottom w:val="single" w:sz="12" w:space="0" w:color="auto"/>
              <w:right w:val="nil"/>
            </w:tcBorders>
            <w:tcMar>
              <w:top w:w="0" w:type="dxa"/>
              <w:left w:w="107" w:type="dxa"/>
              <w:bottom w:w="0" w:type="dxa"/>
              <w:right w:w="107" w:type="dxa"/>
            </w:tcMar>
            <w:hideMark/>
          </w:tcPr>
          <w:p w14:paraId="48AA7789" w14:textId="77777777" w:rsidR="009C4D6A" w:rsidRDefault="009C4D6A">
            <w:pPr>
              <w:pStyle w:val="Tabletext"/>
              <w:rPr>
                <w:lang w:eastAsia="en-US"/>
              </w:rPr>
            </w:pPr>
            <w:r>
              <w:rPr>
                <w:lang w:eastAsia="en-US"/>
              </w:rPr>
              <w:t>The day after this instrument is registered.</w:t>
            </w:r>
          </w:p>
        </w:tc>
        <w:tc>
          <w:tcPr>
            <w:tcW w:w="1112" w:type="pct"/>
            <w:tcBorders>
              <w:top w:val="nil"/>
              <w:left w:val="nil"/>
              <w:bottom w:val="single" w:sz="12" w:space="0" w:color="auto"/>
              <w:right w:val="nil"/>
            </w:tcBorders>
            <w:tcMar>
              <w:top w:w="0" w:type="dxa"/>
              <w:left w:w="107" w:type="dxa"/>
              <w:bottom w:w="0" w:type="dxa"/>
              <w:right w:w="107" w:type="dxa"/>
            </w:tcMar>
          </w:tcPr>
          <w:p w14:paraId="4EB89351" w14:textId="77777777" w:rsidR="009C4D6A" w:rsidRDefault="009C4D6A">
            <w:pPr>
              <w:pStyle w:val="Tabletext"/>
              <w:rPr>
                <w:lang w:eastAsia="en-US"/>
              </w:rPr>
            </w:pPr>
          </w:p>
        </w:tc>
      </w:tr>
    </w:tbl>
    <w:p w14:paraId="6AAF64EA" w14:textId="77777777" w:rsidR="009C4D6A" w:rsidRDefault="009C4D6A" w:rsidP="009C4D6A">
      <w:pPr>
        <w:pStyle w:val="notetext"/>
        <w:rPr>
          <w:rFonts w:eastAsiaTheme="minorHAnsi"/>
          <w:szCs w:val="18"/>
        </w:rPr>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65BF5181" w14:textId="77777777" w:rsidR="009C4D6A" w:rsidRDefault="009C4D6A" w:rsidP="009C4D6A">
      <w:pPr>
        <w:pStyle w:val="subsection"/>
        <w:rPr>
          <w:rStyle w:val="CharSectno"/>
          <w:sz w:val="20"/>
        </w:rPr>
      </w:pPr>
      <w:r>
        <w:tab/>
        <w:t>(2)</w:t>
      </w:r>
      <w:r>
        <w:tab/>
        <w:t>Any information in column 3 of the table is not part of this instrument. Information may be inserted in this column, or information in it may be edited, in any published version of this instrument.</w:t>
      </w:r>
    </w:p>
    <w:p w14:paraId="77A69C4C" w14:textId="77777777" w:rsidR="009C4D6A" w:rsidRDefault="009C4D6A" w:rsidP="009C4D6A">
      <w:pPr>
        <w:pStyle w:val="ActHead5"/>
      </w:pPr>
      <w:bookmarkStart w:id="4" w:name="_Toc173147400"/>
      <w:proofErr w:type="gramStart"/>
      <w:r>
        <w:rPr>
          <w:rStyle w:val="CharSectno"/>
        </w:rPr>
        <w:t>3</w:t>
      </w:r>
      <w:r>
        <w:t>  Authority</w:t>
      </w:r>
      <w:bookmarkEnd w:id="4"/>
      <w:proofErr w:type="gramEnd"/>
    </w:p>
    <w:p w14:paraId="4DC71907" w14:textId="77777777" w:rsidR="009C4D6A" w:rsidRDefault="009C4D6A" w:rsidP="009C4D6A">
      <w:pPr>
        <w:pStyle w:val="subsection"/>
      </w:pPr>
      <w:r>
        <w:tab/>
      </w:r>
      <w:r>
        <w:tab/>
        <w:t xml:space="preserve">This instrument is made under sections 6 and 6A of the </w:t>
      </w:r>
      <w:r>
        <w:rPr>
          <w:i/>
          <w:iCs/>
        </w:rPr>
        <w:t>Ministers of State Act 1952</w:t>
      </w:r>
      <w:r>
        <w:t>.</w:t>
      </w:r>
    </w:p>
    <w:p w14:paraId="6A18007A" w14:textId="77777777" w:rsidR="009C4D6A" w:rsidRDefault="009C4D6A" w:rsidP="009C4D6A">
      <w:pPr>
        <w:pStyle w:val="ActHead5"/>
      </w:pPr>
      <w:bookmarkStart w:id="5" w:name="_Toc173147401"/>
      <w:proofErr w:type="gramStart"/>
      <w:r>
        <w:t>4  Definitions</w:t>
      </w:r>
      <w:bookmarkEnd w:id="5"/>
      <w:proofErr w:type="gramEnd"/>
    </w:p>
    <w:p w14:paraId="35D7277B" w14:textId="77777777" w:rsidR="009C4D6A" w:rsidRDefault="009C4D6A" w:rsidP="009C4D6A">
      <w:pPr>
        <w:pStyle w:val="subsection"/>
      </w:pPr>
      <w:r>
        <w:tab/>
      </w:r>
      <w:r>
        <w:tab/>
        <w:t>In this instrument:</w:t>
      </w:r>
    </w:p>
    <w:p w14:paraId="1A126763" w14:textId="77777777" w:rsidR="009C4D6A" w:rsidRDefault="009C4D6A" w:rsidP="009C4D6A">
      <w:pPr>
        <w:pStyle w:val="Definition"/>
      </w:pPr>
      <w:r>
        <w:rPr>
          <w:b/>
          <w:bCs/>
          <w:i/>
          <w:iCs/>
        </w:rPr>
        <w:t>Department</w:t>
      </w:r>
      <w:r>
        <w:t xml:space="preserve"> means a department of State of the Commonwealth.</w:t>
      </w:r>
    </w:p>
    <w:p w14:paraId="4F15024D" w14:textId="77777777" w:rsidR="006A6AEC" w:rsidRPr="00233EB4" w:rsidRDefault="000C7FE5" w:rsidP="00C30302">
      <w:pPr>
        <w:pStyle w:val="ActHead5"/>
      </w:pPr>
      <w:bookmarkStart w:id="6" w:name="_Toc155703462"/>
      <w:bookmarkEnd w:id="1"/>
      <w:bookmarkEnd w:id="2"/>
      <w:proofErr w:type="gramStart"/>
      <w:r>
        <w:rPr>
          <w:rStyle w:val="CharSectno"/>
        </w:rPr>
        <w:t>5</w:t>
      </w:r>
      <w:r w:rsidR="006A6AEC" w:rsidRPr="00233EB4">
        <w:t xml:space="preserve">  Notification</w:t>
      </w:r>
      <w:proofErr w:type="gramEnd"/>
      <w:r w:rsidR="006A6AEC" w:rsidRPr="00233EB4">
        <w:t xml:space="preserve"> o</w:t>
      </w:r>
      <w:r w:rsidR="009A21C7">
        <w:t xml:space="preserve">f </w:t>
      </w:r>
      <w:r w:rsidR="00FB7772">
        <w:t>revocation</w:t>
      </w:r>
      <w:r w:rsidR="00B42B3A">
        <w:t xml:space="preserve"> of appointment</w:t>
      </w:r>
      <w:r w:rsidR="00FB7772">
        <w:t xml:space="preserve"> </w:t>
      </w:r>
      <w:r w:rsidR="00B42B3A">
        <w:t>made</w:t>
      </w:r>
      <w:r w:rsidR="00FB7772">
        <w:t xml:space="preserve"> </w:t>
      </w:r>
      <w:r w:rsidR="006A6AEC" w:rsidRPr="00233EB4">
        <w:t xml:space="preserve">on </w:t>
      </w:r>
      <w:bookmarkEnd w:id="6"/>
      <w:r w:rsidR="004344B5">
        <w:t>29 July 2024</w:t>
      </w:r>
    </w:p>
    <w:p w14:paraId="74062CCB" w14:textId="77777777" w:rsidR="00AA1105" w:rsidRDefault="00AA1105" w:rsidP="006A6AEC">
      <w:pPr>
        <w:pStyle w:val="subsection"/>
      </w:pPr>
      <w:r>
        <w:tab/>
      </w:r>
      <w:r>
        <w:tab/>
      </w:r>
      <w:r w:rsidR="006A6AEC">
        <w:t xml:space="preserve">On </w:t>
      </w:r>
      <w:r w:rsidR="004344B5">
        <w:t>29 July 2024</w:t>
      </w:r>
      <w:r w:rsidR="006A6AEC">
        <w:t>, the Governor</w:t>
      </w:r>
      <w:r w:rsidR="00FB53A4">
        <w:noBreakHyphen/>
      </w:r>
      <w:r w:rsidR="006A6AEC">
        <w:t>General</w:t>
      </w:r>
      <w:r w:rsidR="007031E4">
        <w:t xml:space="preserve">, under </w:t>
      </w:r>
      <w:r w:rsidR="00FB53A4">
        <w:t>section</w:t>
      </w:r>
      <w:r w:rsidR="00AB3065">
        <w:t>s</w:t>
      </w:r>
      <w:r w:rsidR="00FB53A4">
        <w:t> 6</w:t>
      </w:r>
      <w:r w:rsidR="007031E4">
        <w:t xml:space="preserve">4 </w:t>
      </w:r>
      <w:r w:rsidR="00AB3065">
        <w:t xml:space="preserve">and 65 </w:t>
      </w:r>
      <w:r w:rsidR="007031E4">
        <w:t>of the Constitution,</w:t>
      </w:r>
      <w:r>
        <w:t xml:space="preserve"> revoked</w:t>
      </w:r>
      <w:r w:rsidR="009C4D6A">
        <w:t xml:space="preserve"> </w:t>
      </w:r>
      <w:r w:rsidR="009C4D6A" w:rsidRPr="009C4D6A">
        <w:t xml:space="preserve">the appointment of the person mentioned in column 1 </w:t>
      </w:r>
      <w:r w:rsidR="009C4D6A">
        <w:t>of a row of the following table</w:t>
      </w:r>
      <w:r>
        <w:t>:</w:t>
      </w:r>
    </w:p>
    <w:p w14:paraId="2BF16C5F" w14:textId="77777777" w:rsidR="009C4D6A" w:rsidRDefault="009C4D6A" w:rsidP="009C4D6A">
      <w:pPr>
        <w:pStyle w:val="paragraph"/>
      </w:pPr>
      <w:r>
        <w:tab/>
        <w:t>(a)</w:t>
      </w:r>
      <w:r>
        <w:tab/>
        <w:t>to hold the office or offices mentioned in column 2 of the row; and</w:t>
      </w:r>
    </w:p>
    <w:p w14:paraId="67D73F77" w14:textId="77777777" w:rsidR="009C4D6A" w:rsidRDefault="009C4D6A" w:rsidP="009C4D6A">
      <w:pPr>
        <w:pStyle w:val="paragraph"/>
      </w:pPr>
      <w:r>
        <w:tab/>
        <w:t>(b)</w:t>
      </w:r>
      <w:r>
        <w:tab/>
        <w:t>to administer the Department or Departments mentioned in column 3 of the row.</w:t>
      </w:r>
    </w:p>
    <w:p w14:paraId="47AAB8F5" w14:textId="77777777" w:rsidR="009C4D6A" w:rsidRDefault="009C4D6A" w:rsidP="009C4D6A">
      <w:pPr>
        <w:pStyle w:val="notetext"/>
      </w:pPr>
      <w:r>
        <w:t>Note:</w:t>
      </w:r>
      <w:r>
        <w:tab/>
        <w:t>Parliamentary Secretaries are also known as Assistant Ministers.</w:t>
      </w:r>
    </w:p>
    <w:p w14:paraId="7B866B16" w14:textId="77777777" w:rsidR="006A6AEC" w:rsidRDefault="006A6AEC" w:rsidP="006A6AEC">
      <w:pPr>
        <w:pStyle w:val="Tabletext"/>
      </w:pPr>
    </w:p>
    <w:tbl>
      <w:tblPr>
        <w:tblW w:w="839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7"/>
        <w:gridCol w:w="1399"/>
        <w:gridCol w:w="1398"/>
        <w:gridCol w:w="2798"/>
      </w:tblGrid>
      <w:tr w:rsidR="00AB3065" w14:paraId="2EAF6DFA" w14:textId="77777777" w:rsidTr="0096151D">
        <w:trPr>
          <w:tblHeader/>
        </w:trPr>
        <w:tc>
          <w:tcPr>
            <w:tcW w:w="4196" w:type="dxa"/>
            <w:gridSpan w:val="2"/>
            <w:tcBorders>
              <w:top w:val="single" w:sz="12" w:space="0" w:color="auto"/>
              <w:bottom w:val="single" w:sz="6" w:space="0" w:color="auto"/>
            </w:tcBorders>
            <w:shd w:val="clear" w:color="auto" w:fill="auto"/>
          </w:tcPr>
          <w:p w14:paraId="6EC73442" w14:textId="77777777" w:rsidR="00AB3065" w:rsidRDefault="00AB3065" w:rsidP="006A6AEC">
            <w:pPr>
              <w:pStyle w:val="TableHeading"/>
            </w:pPr>
            <w:r>
              <w:t>Revocation of appointment</w:t>
            </w:r>
          </w:p>
        </w:tc>
        <w:tc>
          <w:tcPr>
            <w:tcW w:w="4196" w:type="dxa"/>
            <w:gridSpan w:val="2"/>
            <w:tcBorders>
              <w:top w:val="single" w:sz="12" w:space="0" w:color="auto"/>
              <w:bottom w:val="single" w:sz="6" w:space="0" w:color="auto"/>
            </w:tcBorders>
          </w:tcPr>
          <w:p w14:paraId="6B2CBF2F" w14:textId="77777777" w:rsidR="00AB3065" w:rsidRDefault="00AB3065" w:rsidP="006A6AEC">
            <w:pPr>
              <w:pStyle w:val="TableHeading"/>
            </w:pPr>
          </w:p>
        </w:tc>
      </w:tr>
      <w:tr w:rsidR="00AB3065" w14:paraId="25FE7EE6" w14:textId="77777777" w:rsidTr="0096151D">
        <w:trPr>
          <w:tblHeader/>
        </w:trPr>
        <w:tc>
          <w:tcPr>
            <w:tcW w:w="2797" w:type="dxa"/>
            <w:tcBorders>
              <w:top w:val="single" w:sz="6" w:space="0" w:color="auto"/>
              <w:bottom w:val="single" w:sz="12" w:space="0" w:color="auto"/>
            </w:tcBorders>
            <w:shd w:val="clear" w:color="auto" w:fill="auto"/>
          </w:tcPr>
          <w:p w14:paraId="1B1AEC0F" w14:textId="77777777" w:rsidR="00AB3065" w:rsidRDefault="00AB3065" w:rsidP="006A6AEC">
            <w:pPr>
              <w:pStyle w:val="TableHeading"/>
            </w:pPr>
            <w:r>
              <w:t>Column 1</w:t>
            </w:r>
          </w:p>
          <w:p w14:paraId="72DEC5ED" w14:textId="77777777" w:rsidR="00AB3065" w:rsidRPr="006A6AEC" w:rsidRDefault="00AB3065" w:rsidP="00AA486E">
            <w:pPr>
              <w:pStyle w:val="TableHeading"/>
            </w:pPr>
            <w:r w:rsidRPr="006A6AEC">
              <w:t>Name</w:t>
            </w:r>
          </w:p>
        </w:tc>
        <w:tc>
          <w:tcPr>
            <w:tcW w:w="2797" w:type="dxa"/>
            <w:gridSpan w:val="2"/>
            <w:tcBorders>
              <w:top w:val="single" w:sz="6" w:space="0" w:color="auto"/>
              <w:bottom w:val="single" w:sz="12" w:space="0" w:color="auto"/>
            </w:tcBorders>
            <w:shd w:val="clear" w:color="auto" w:fill="auto"/>
          </w:tcPr>
          <w:p w14:paraId="675C0410" w14:textId="77777777" w:rsidR="00AB3065" w:rsidRDefault="00AB3065" w:rsidP="006A6AEC">
            <w:pPr>
              <w:pStyle w:val="TableHeading"/>
            </w:pPr>
            <w:r>
              <w:t>Column 2</w:t>
            </w:r>
          </w:p>
          <w:p w14:paraId="5014DA77" w14:textId="77777777" w:rsidR="00AB3065" w:rsidRPr="006A6AEC" w:rsidRDefault="00AB3065" w:rsidP="00AA486E">
            <w:pPr>
              <w:pStyle w:val="TableHeading"/>
            </w:pPr>
            <w:r w:rsidRPr="006A6AEC">
              <w:t>Office(s)</w:t>
            </w:r>
          </w:p>
        </w:tc>
        <w:tc>
          <w:tcPr>
            <w:tcW w:w="2798" w:type="dxa"/>
            <w:tcBorders>
              <w:top w:val="single" w:sz="6" w:space="0" w:color="auto"/>
              <w:bottom w:val="single" w:sz="12" w:space="0" w:color="auto"/>
            </w:tcBorders>
          </w:tcPr>
          <w:p w14:paraId="4B0DDC59" w14:textId="77777777" w:rsidR="00D85C3F" w:rsidRDefault="00D85C3F" w:rsidP="006A6AEC">
            <w:pPr>
              <w:pStyle w:val="TableHeading"/>
            </w:pPr>
            <w:r>
              <w:t>Column 3</w:t>
            </w:r>
          </w:p>
          <w:p w14:paraId="6DCB295B" w14:textId="77777777" w:rsidR="00AB3065" w:rsidRPr="00D85C3F" w:rsidRDefault="00D85C3F" w:rsidP="00D85C3F">
            <w:pPr>
              <w:pStyle w:val="Tabletext"/>
              <w:rPr>
                <w:b/>
              </w:rPr>
            </w:pPr>
            <w:r w:rsidRPr="00D85C3F">
              <w:rPr>
                <w:b/>
              </w:rPr>
              <w:t>Department(s)</w:t>
            </w:r>
          </w:p>
        </w:tc>
      </w:tr>
      <w:tr w:rsidR="00AB3065" w14:paraId="49E3F9AE" w14:textId="77777777" w:rsidTr="0096151D">
        <w:tc>
          <w:tcPr>
            <w:tcW w:w="2797" w:type="dxa"/>
            <w:tcBorders>
              <w:top w:val="single" w:sz="12" w:space="0" w:color="auto"/>
            </w:tcBorders>
            <w:shd w:val="clear" w:color="auto" w:fill="auto"/>
          </w:tcPr>
          <w:p w14:paraId="2F56F454" w14:textId="77777777" w:rsidR="00AB3065" w:rsidRDefault="00AB3065" w:rsidP="0040420E">
            <w:pPr>
              <w:pStyle w:val="Tabletext"/>
            </w:pPr>
            <w:r>
              <w:t>Linda Jean Burney</w:t>
            </w:r>
          </w:p>
        </w:tc>
        <w:tc>
          <w:tcPr>
            <w:tcW w:w="2797" w:type="dxa"/>
            <w:gridSpan w:val="2"/>
            <w:tcBorders>
              <w:top w:val="single" w:sz="12" w:space="0" w:color="auto"/>
            </w:tcBorders>
            <w:shd w:val="clear" w:color="auto" w:fill="auto"/>
          </w:tcPr>
          <w:p w14:paraId="35E80BE4" w14:textId="77777777" w:rsidR="00AB3065" w:rsidRDefault="00AB3065" w:rsidP="004344B5">
            <w:pPr>
              <w:pStyle w:val="Tabletext"/>
            </w:pPr>
            <w:r>
              <w:t>Minister for Indigenous Australians</w:t>
            </w:r>
          </w:p>
        </w:tc>
        <w:tc>
          <w:tcPr>
            <w:tcW w:w="2798" w:type="dxa"/>
            <w:tcBorders>
              <w:top w:val="single" w:sz="12" w:space="0" w:color="auto"/>
            </w:tcBorders>
          </w:tcPr>
          <w:p w14:paraId="221CE759" w14:textId="77777777" w:rsidR="00AB3065" w:rsidRDefault="000A773C" w:rsidP="004344B5">
            <w:pPr>
              <w:pStyle w:val="Tabletext"/>
            </w:pPr>
            <w:r w:rsidRPr="007147A3">
              <w:t>Department of the Prime Minister and Cabinet</w:t>
            </w:r>
          </w:p>
        </w:tc>
      </w:tr>
      <w:tr w:rsidR="00AB3065" w14:paraId="5FAA0B64" w14:textId="77777777" w:rsidTr="0096151D">
        <w:tc>
          <w:tcPr>
            <w:tcW w:w="2797" w:type="dxa"/>
            <w:shd w:val="clear" w:color="auto" w:fill="auto"/>
          </w:tcPr>
          <w:p w14:paraId="49EE5277" w14:textId="77777777" w:rsidR="00AB3065" w:rsidRDefault="00AB3065" w:rsidP="0040420E">
            <w:pPr>
              <w:pStyle w:val="Tabletext"/>
            </w:pPr>
            <w:r>
              <w:t>Julie Maree Collins</w:t>
            </w:r>
          </w:p>
        </w:tc>
        <w:tc>
          <w:tcPr>
            <w:tcW w:w="2797" w:type="dxa"/>
            <w:gridSpan w:val="2"/>
            <w:shd w:val="clear" w:color="auto" w:fill="auto"/>
          </w:tcPr>
          <w:p w14:paraId="56DE794B" w14:textId="77777777" w:rsidR="00AB3065" w:rsidRDefault="00AB3065" w:rsidP="004344B5">
            <w:pPr>
              <w:pStyle w:val="Tabletext"/>
            </w:pPr>
            <w:r>
              <w:t>Minister for Housing</w:t>
            </w:r>
          </w:p>
          <w:p w14:paraId="2FE018D3" w14:textId="77777777" w:rsidR="00AB3065" w:rsidRDefault="00AB3065" w:rsidP="004344B5">
            <w:pPr>
              <w:pStyle w:val="Tabletext"/>
            </w:pPr>
            <w:r>
              <w:t>Minister for Homelessness</w:t>
            </w:r>
          </w:p>
          <w:p w14:paraId="432523AE" w14:textId="77777777" w:rsidR="00AB3065" w:rsidRDefault="00AB3065" w:rsidP="004344B5">
            <w:pPr>
              <w:pStyle w:val="Tabletext"/>
            </w:pPr>
            <w:r>
              <w:lastRenderedPageBreak/>
              <w:t>Minister for Small Business</w:t>
            </w:r>
          </w:p>
        </w:tc>
        <w:tc>
          <w:tcPr>
            <w:tcW w:w="2798" w:type="dxa"/>
          </w:tcPr>
          <w:p w14:paraId="02D69990" w14:textId="77777777" w:rsidR="000A773C" w:rsidRDefault="000A773C" w:rsidP="000A773C">
            <w:pPr>
              <w:pStyle w:val="Tabletext"/>
            </w:pPr>
            <w:r w:rsidRPr="00212702">
              <w:lastRenderedPageBreak/>
              <w:t>Department of Social Services</w:t>
            </w:r>
          </w:p>
          <w:p w14:paraId="7DCDEA7F" w14:textId="77777777" w:rsidR="00AB3065" w:rsidRDefault="000A773C" w:rsidP="000A773C">
            <w:pPr>
              <w:pStyle w:val="Tabletext"/>
            </w:pPr>
            <w:r w:rsidRPr="00212702">
              <w:t>Department of the Treasury</w:t>
            </w:r>
          </w:p>
        </w:tc>
      </w:tr>
      <w:tr w:rsidR="00AB3065" w14:paraId="5B12E312" w14:textId="77777777" w:rsidTr="0096151D">
        <w:tc>
          <w:tcPr>
            <w:tcW w:w="2797" w:type="dxa"/>
            <w:tcBorders>
              <w:bottom w:val="single" w:sz="2" w:space="0" w:color="auto"/>
            </w:tcBorders>
            <w:shd w:val="clear" w:color="auto" w:fill="auto"/>
          </w:tcPr>
          <w:p w14:paraId="1983D279" w14:textId="77777777" w:rsidR="00AB3065" w:rsidRDefault="00AB3065" w:rsidP="0040420E">
            <w:pPr>
              <w:pStyle w:val="Tabletext"/>
            </w:pPr>
            <w:r>
              <w:t>Anthony Stephen Burke</w:t>
            </w:r>
          </w:p>
        </w:tc>
        <w:tc>
          <w:tcPr>
            <w:tcW w:w="2797" w:type="dxa"/>
            <w:gridSpan w:val="2"/>
            <w:tcBorders>
              <w:bottom w:val="single" w:sz="2" w:space="0" w:color="auto"/>
            </w:tcBorders>
            <w:shd w:val="clear" w:color="auto" w:fill="auto"/>
          </w:tcPr>
          <w:p w14:paraId="712E28F2" w14:textId="77777777" w:rsidR="00AB3065" w:rsidRDefault="00AB3065" w:rsidP="0040420E">
            <w:pPr>
              <w:pStyle w:val="Tabletext"/>
            </w:pPr>
            <w:r>
              <w:t>Minister for Employment and Workplace Relations</w:t>
            </w:r>
          </w:p>
          <w:p w14:paraId="12E5C693" w14:textId="77777777" w:rsidR="00AB3065" w:rsidRDefault="00AB3065" w:rsidP="0040420E">
            <w:pPr>
              <w:pStyle w:val="Tabletext"/>
            </w:pPr>
            <w:r>
              <w:t>Minister for the Arts</w:t>
            </w:r>
          </w:p>
        </w:tc>
        <w:tc>
          <w:tcPr>
            <w:tcW w:w="2798" w:type="dxa"/>
            <w:tcBorders>
              <w:bottom w:val="single" w:sz="2" w:space="0" w:color="auto"/>
            </w:tcBorders>
          </w:tcPr>
          <w:p w14:paraId="13FFB638" w14:textId="77777777" w:rsidR="000A773C" w:rsidRDefault="000A773C" w:rsidP="0040420E">
            <w:pPr>
              <w:pStyle w:val="Tabletext"/>
            </w:pPr>
            <w:r w:rsidRPr="007147A3">
              <w:t>Department of Employment and Workplace Relations</w:t>
            </w:r>
          </w:p>
          <w:p w14:paraId="53FE3A64" w14:textId="77777777" w:rsidR="00AB3065" w:rsidRDefault="000A773C" w:rsidP="0040420E">
            <w:pPr>
              <w:pStyle w:val="Tabletext"/>
            </w:pPr>
            <w:r>
              <w:t>Department of Infrastructure, Transport, Regional Development, Communications and the Arts</w:t>
            </w:r>
          </w:p>
        </w:tc>
      </w:tr>
      <w:tr w:rsidR="00AB3065" w14:paraId="7BB31D10" w14:textId="77777777" w:rsidTr="0096151D">
        <w:tc>
          <w:tcPr>
            <w:tcW w:w="2797" w:type="dxa"/>
            <w:tcBorders>
              <w:top w:val="single" w:sz="2" w:space="0" w:color="auto"/>
              <w:bottom w:val="single" w:sz="2" w:space="0" w:color="auto"/>
            </w:tcBorders>
            <w:shd w:val="clear" w:color="auto" w:fill="auto"/>
          </w:tcPr>
          <w:p w14:paraId="7E9E1415" w14:textId="77777777" w:rsidR="00AB3065" w:rsidRDefault="00AB3065" w:rsidP="0040420E">
            <w:pPr>
              <w:pStyle w:val="Tabletext"/>
            </w:pPr>
            <w:r>
              <w:t>Brendan Patrick O’Connor</w:t>
            </w:r>
          </w:p>
        </w:tc>
        <w:tc>
          <w:tcPr>
            <w:tcW w:w="2797" w:type="dxa"/>
            <w:gridSpan w:val="2"/>
            <w:tcBorders>
              <w:top w:val="single" w:sz="2" w:space="0" w:color="auto"/>
              <w:bottom w:val="single" w:sz="2" w:space="0" w:color="auto"/>
            </w:tcBorders>
            <w:shd w:val="clear" w:color="auto" w:fill="auto"/>
          </w:tcPr>
          <w:p w14:paraId="11757513" w14:textId="77777777" w:rsidR="00AB3065" w:rsidRDefault="00AB3065" w:rsidP="004344B5">
            <w:pPr>
              <w:pStyle w:val="Tabletext"/>
            </w:pPr>
            <w:r>
              <w:t>Minister for Skills and Training</w:t>
            </w:r>
          </w:p>
        </w:tc>
        <w:tc>
          <w:tcPr>
            <w:tcW w:w="2798" w:type="dxa"/>
            <w:tcBorders>
              <w:top w:val="single" w:sz="2" w:space="0" w:color="auto"/>
              <w:bottom w:val="single" w:sz="2" w:space="0" w:color="auto"/>
            </w:tcBorders>
          </w:tcPr>
          <w:p w14:paraId="62190EBA" w14:textId="77777777" w:rsidR="000A773C" w:rsidRDefault="000A773C" w:rsidP="000A773C">
            <w:pPr>
              <w:pStyle w:val="Tabletext"/>
            </w:pPr>
            <w:r w:rsidRPr="007147A3">
              <w:t>Department of Employment and Workplace Relations</w:t>
            </w:r>
          </w:p>
          <w:p w14:paraId="7656D194" w14:textId="77777777" w:rsidR="00AB3065" w:rsidRDefault="00AB3065" w:rsidP="004344B5">
            <w:pPr>
              <w:pStyle w:val="Tabletext"/>
            </w:pPr>
          </w:p>
        </w:tc>
      </w:tr>
      <w:tr w:rsidR="00AB3065" w14:paraId="7225D8A8" w14:textId="77777777" w:rsidTr="0096151D">
        <w:tc>
          <w:tcPr>
            <w:tcW w:w="2797" w:type="dxa"/>
            <w:tcBorders>
              <w:top w:val="single" w:sz="2" w:space="0" w:color="auto"/>
              <w:bottom w:val="single" w:sz="2" w:space="0" w:color="auto"/>
            </w:tcBorders>
            <w:shd w:val="clear" w:color="auto" w:fill="auto"/>
          </w:tcPr>
          <w:p w14:paraId="216EEA39" w14:textId="77777777" w:rsidR="00AB3065" w:rsidRDefault="00AB3065" w:rsidP="0040420E">
            <w:pPr>
              <w:pStyle w:val="Tabletext"/>
            </w:pPr>
            <w:r>
              <w:t>Murray Patrick Watt</w:t>
            </w:r>
          </w:p>
        </w:tc>
        <w:tc>
          <w:tcPr>
            <w:tcW w:w="2797" w:type="dxa"/>
            <w:gridSpan w:val="2"/>
            <w:tcBorders>
              <w:top w:val="single" w:sz="2" w:space="0" w:color="auto"/>
              <w:bottom w:val="single" w:sz="2" w:space="0" w:color="auto"/>
            </w:tcBorders>
            <w:shd w:val="clear" w:color="auto" w:fill="auto"/>
          </w:tcPr>
          <w:p w14:paraId="371C467A" w14:textId="77777777" w:rsidR="00AB3065" w:rsidRDefault="00AB3065" w:rsidP="0040420E">
            <w:pPr>
              <w:pStyle w:val="Tabletext"/>
            </w:pPr>
            <w:r>
              <w:t>Minister for Agriculture, Fisheries and Forestry</w:t>
            </w:r>
          </w:p>
          <w:p w14:paraId="52C891E2" w14:textId="77777777" w:rsidR="00AB3065" w:rsidRDefault="00AB3065" w:rsidP="0040420E">
            <w:pPr>
              <w:pStyle w:val="Tabletext"/>
            </w:pPr>
            <w:r>
              <w:t>Minister of Emergency Management</w:t>
            </w:r>
          </w:p>
        </w:tc>
        <w:tc>
          <w:tcPr>
            <w:tcW w:w="2798" w:type="dxa"/>
            <w:tcBorders>
              <w:top w:val="single" w:sz="2" w:space="0" w:color="auto"/>
              <w:bottom w:val="single" w:sz="2" w:space="0" w:color="auto"/>
            </w:tcBorders>
          </w:tcPr>
          <w:p w14:paraId="73916397" w14:textId="77777777" w:rsidR="000A773C" w:rsidRDefault="000A773C" w:rsidP="000A773C">
            <w:pPr>
              <w:pStyle w:val="Tabletext"/>
            </w:pPr>
            <w:r w:rsidRPr="00212702">
              <w:t>Department of Agriculture, Fisheries and Forestry</w:t>
            </w:r>
          </w:p>
          <w:p w14:paraId="2BA6858D" w14:textId="77777777" w:rsidR="000A773C" w:rsidRDefault="000A773C" w:rsidP="000A773C">
            <w:pPr>
              <w:pStyle w:val="Tabletext"/>
            </w:pPr>
            <w:r>
              <w:t>Department of Home Affairs</w:t>
            </w:r>
          </w:p>
          <w:p w14:paraId="2E5E4911" w14:textId="77777777" w:rsidR="00AB3065" w:rsidRDefault="00AB3065" w:rsidP="0040420E">
            <w:pPr>
              <w:pStyle w:val="Tabletext"/>
            </w:pPr>
          </w:p>
        </w:tc>
      </w:tr>
      <w:tr w:rsidR="00AB3065" w14:paraId="25560D1C" w14:textId="77777777" w:rsidTr="0096151D">
        <w:tc>
          <w:tcPr>
            <w:tcW w:w="2797" w:type="dxa"/>
            <w:tcBorders>
              <w:top w:val="single" w:sz="2" w:space="0" w:color="auto"/>
              <w:bottom w:val="single" w:sz="2" w:space="0" w:color="auto"/>
            </w:tcBorders>
            <w:shd w:val="clear" w:color="auto" w:fill="auto"/>
          </w:tcPr>
          <w:p w14:paraId="30F589D0" w14:textId="77777777" w:rsidR="00AB3065" w:rsidRDefault="00AB3065" w:rsidP="0040420E">
            <w:pPr>
              <w:pStyle w:val="Tabletext"/>
            </w:pPr>
            <w:r>
              <w:t>Clare Ellen O’Neil</w:t>
            </w:r>
          </w:p>
        </w:tc>
        <w:tc>
          <w:tcPr>
            <w:tcW w:w="2797" w:type="dxa"/>
            <w:gridSpan w:val="2"/>
            <w:tcBorders>
              <w:top w:val="single" w:sz="2" w:space="0" w:color="auto"/>
              <w:bottom w:val="single" w:sz="2" w:space="0" w:color="auto"/>
            </w:tcBorders>
            <w:shd w:val="clear" w:color="auto" w:fill="auto"/>
          </w:tcPr>
          <w:p w14:paraId="56B4AFE0" w14:textId="77777777" w:rsidR="00AB3065" w:rsidRDefault="00AB3065" w:rsidP="0040420E">
            <w:pPr>
              <w:pStyle w:val="Tabletext"/>
            </w:pPr>
            <w:r>
              <w:t>Minister for Home Affairs</w:t>
            </w:r>
          </w:p>
          <w:p w14:paraId="6CCC10DE" w14:textId="77777777" w:rsidR="00AB3065" w:rsidRDefault="00AB3065" w:rsidP="0040420E">
            <w:pPr>
              <w:pStyle w:val="Tabletext"/>
            </w:pPr>
            <w:r>
              <w:t>Minister for Cyber Security</w:t>
            </w:r>
          </w:p>
        </w:tc>
        <w:tc>
          <w:tcPr>
            <w:tcW w:w="2798" w:type="dxa"/>
            <w:tcBorders>
              <w:top w:val="single" w:sz="2" w:space="0" w:color="auto"/>
              <w:bottom w:val="single" w:sz="2" w:space="0" w:color="auto"/>
            </w:tcBorders>
          </w:tcPr>
          <w:p w14:paraId="6BB01573" w14:textId="77777777" w:rsidR="000A773C" w:rsidRDefault="000A773C" w:rsidP="000A773C">
            <w:pPr>
              <w:pStyle w:val="Tabletext"/>
            </w:pPr>
            <w:r>
              <w:t>Department of Home Affairs</w:t>
            </w:r>
          </w:p>
          <w:p w14:paraId="5D33BFE8" w14:textId="77777777" w:rsidR="00AB3065" w:rsidRDefault="000A773C" w:rsidP="0040420E">
            <w:pPr>
              <w:pStyle w:val="Tabletext"/>
            </w:pPr>
            <w:r>
              <w:t>Department of Defence</w:t>
            </w:r>
          </w:p>
        </w:tc>
      </w:tr>
      <w:tr w:rsidR="00AB3065" w14:paraId="6EF435A2" w14:textId="77777777" w:rsidTr="0096151D">
        <w:tc>
          <w:tcPr>
            <w:tcW w:w="2797" w:type="dxa"/>
            <w:tcBorders>
              <w:top w:val="single" w:sz="2" w:space="0" w:color="auto"/>
              <w:bottom w:val="single" w:sz="2" w:space="0" w:color="auto"/>
            </w:tcBorders>
            <w:shd w:val="clear" w:color="auto" w:fill="auto"/>
          </w:tcPr>
          <w:p w14:paraId="7141BF3D" w14:textId="77777777" w:rsidR="00AB3065" w:rsidRDefault="00AB3065" w:rsidP="0040420E">
            <w:pPr>
              <w:pStyle w:val="Tabletext"/>
            </w:pPr>
            <w:r>
              <w:t>Patrick Martin Conroy</w:t>
            </w:r>
          </w:p>
        </w:tc>
        <w:tc>
          <w:tcPr>
            <w:tcW w:w="2797" w:type="dxa"/>
            <w:gridSpan w:val="2"/>
            <w:tcBorders>
              <w:top w:val="single" w:sz="2" w:space="0" w:color="auto"/>
              <w:bottom w:val="single" w:sz="2" w:space="0" w:color="auto"/>
            </w:tcBorders>
            <w:shd w:val="clear" w:color="auto" w:fill="auto"/>
          </w:tcPr>
          <w:p w14:paraId="02527FB9" w14:textId="77777777" w:rsidR="00AB3065" w:rsidRDefault="00AB3065" w:rsidP="0040420E">
            <w:pPr>
              <w:pStyle w:val="Tabletext"/>
            </w:pPr>
            <w:r>
              <w:t>Minister for Defence Industry</w:t>
            </w:r>
          </w:p>
          <w:p w14:paraId="31FA99B9" w14:textId="77777777" w:rsidR="00AB3065" w:rsidRDefault="00AB3065" w:rsidP="0040420E">
            <w:pPr>
              <w:pStyle w:val="Tabletext"/>
            </w:pPr>
            <w:r>
              <w:t>Minister for International Development and the Pacific</w:t>
            </w:r>
          </w:p>
        </w:tc>
        <w:tc>
          <w:tcPr>
            <w:tcW w:w="2798" w:type="dxa"/>
            <w:tcBorders>
              <w:top w:val="single" w:sz="2" w:space="0" w:color="auto"/>
              <w:bottom w:val="single" w:sz="2" w:space="0" w:color="auto"/>
            </w:tcBorders>
          </w:tcPr>
          <w:p w14:paraId="75E82CEA" w14:textId="77777777" w:rsidR="000A773C" w:rsidRDefault="000A773C" w:rsidP="000A773C">
            <w:pPr>
              <w:pStyle w:val="Tabletext"/>
            </w:pPr>
            <w:r>
              <w:t>Department of Defence</w:t>
            </w:r>
          </w:p>
          <w:p w14:paraId="671014A0" w14:textId="77777777" w:rsidR="00AB3065" w:rsidRDefault="000A773C" w:rsidP="0040420E">
            <w:pPr>
              <w:pStyle w:val="Tabletext"/>
            </w:pPr>
            <w:r w:rsidRPr="007147A3">
              <w:t>Department of Foreign Affairs and Trade</w:t>
            </w:r>
          </w:p>
        </w:tc>
      </w:tr>
      <w:tr w:rsidR="00AB3065" w14:paraId="5C9F67C5" w14:textId="77777777" w:rsidTr="0096151D">
        <w:tc>
          <w:tcPr>
            <w:tcW w:w="2797" w:type="dxa"/>
            <w:tcBorders>
              <w:top w:val="single" w:sz="2" w:space="0" w:color="auto"/>
              <w:bottom w:val="single" w:sz="2" w:space="0" w:color="auto"/>
            </w:tcBorders>
            <w:shd w:val="clear" w:color="auto" w:fill="auto"/>
          </w:tcPr>
          <w:p w14:paraId="29BA7D31" w14:textId="77777777" w:rsidR="00AB3065" w:rsidRDefault="00AB3065" w:rsidP="0040420E">
            <w:pPr>
              <w:pStyle w:val="Tabletext"/>
            </w:pPr>
            <w:r>
              <w:t>Andrew James Giles</w:t>
            </w:r>
          </w:p>
        </w:tc>
        <w:tc>
          <w:tcPr>
            <w:tcW w:w="2797" w:type="dxa"/>
            <w:gridSpan w:val="2"/>
            <w:tcBorders>
              <w:top w:val="single" w:sz="2" w:space="0" w:color="auto"/>
              <w:bottom w:val="single" w:sz="2" w:space="0" w:color="auto"/>
            </w:tcBorders>
            <w:shd w:val="clear" w:color="auto" w:fill="auto"/>
          </w:tcPr>
          <w:p w14:paraId="726185A8" w14:textId="77777777" w:rsidR="00AB3065" w:rsidRDefault="00AB3065" w:rsidP="0040420E">
            <w:pPr>
              <w:pStyle w:val="Tabletext"/>
            </w:pPr>
            <w:r>
              <w:t>Minister for Immigration, Citizenship and Multicultural Affairs</w:t>
            </w:r>
          </w:p>
        </w:tc>
        <w:tc>
          <w:tcPr>
            <w:tcW w:w="2798" w:type="dxa"/>
            <w:tcBorders>
              <w:top w:val="single" w:sz="2" w:space="0" w:color="auto"/>
              <w:bottom w:val="single" w:sz="2" w:space="0" w:color="auto"/>
            </w:tcBorders>
          </w:tcPr>
          <w:p w14:paraId="22517B77" w14:textId="77777777" w:rsidR="000A773C" w:rsidRDefault="000A773C" w:rsidP="000A773C">
            <w:pPr>
              <w:pStyle w:val="Tabletext"/>
            </w:pPr>
            <w:r>
              <w:t>Department of Home Affairs</w:t>
            </w:r>
          </w:p>
          <w:p w14:paraId="2AFA3A68" w14:textId="77777777" w:rsidR="00AB3065" w:rsidRDefault="00AB3065" w:rsidP="0040420E">
            <w:pPr>
              <w:pStyle w:val="Tabletext"/>
            </w:pPr>
          </w:p>
        </w:tc>
      </w:tr>
      <w:tr w:rsidR="00AB3065" w14:paraId="27798E7C" w14:textId="77777777" w:rsidTr="0096151D">
        <w:tc>
          <w:tcPr>
            <w:tcW w:w="2797" w:type="dxa"/>
            <w:tcBorders>
              <w:top w:val="single" w:sz="2" w:space="0" w:color="auto"/>
              <w:bottom w:val="single" w:sz="2" w:space="0" w:color="auto"/>
            </w:tcBorders>
            <w:shd w:val="clear" w:color="auto" w:fill="auto"/>
          </w:tcPr>
          <w:p w14:paraId="6A5CCF0C" w14:textId="77777777" w:rsidR="00AB3065" w:rsidRDefault="00AB3065" w:rsidP="0040420E">
            <w:pPr>
              <w:pStyle w:val="Tabletext"/>
            </w:pPr>
            <w:r>
              <w:t>Patrick Possum Gorman</w:t>
            </w:r>
          </w:p>
        </w:tc>
        <w:tc>
          <w:tcPr>
            <w:tcW w:w="2797" w:type="dxa"/>
            <w:gridSpan w:val="2"/>
            <w:tcBorders>
              <w:top w:val="single" w:sz="2" w:space="0" w:color="auto"/>
              <w:bottom w:val="single" w:sz="2" w:space="0" w:color="auto"/>
            </w:tcBorders>
            <w:shd w:val="clear" w:color="auto" w:fill="auto"/>
          </w:tcPr>
          <w:p w14:paraId="05800170" w14:textId="77777777" w:rsidR="00AB3065" w:rsidRDefault="00AB3065" w:rsidP="0040420E">
            <w:pPr>
              <w:pStyle w:val="Tabletext"/>
            </w:pPr>
            <w:r>
              <w:t>Parliamentary Secretary to the Prime Minister</w:t>
            </w:r>
          </w:p>
          <w:p w14:paraId="1AC3E5C1" w14:textId="77777777" w:rsidR="00AB3065" w:rsidRDefault="00AB3065" w:rsidP="0040420E">
            <w:pPr>
              <w:pStyle w:val="Tabletext"/>
            </w:pPr>
            <w:r>
              <w:t>Parliamentary Secretary to the Minister for the Public Service</w:t>
            </w:r>
          </w:p>
        </w:tc>
        <w:tc>
          <w:tcPr>
            <w:tcW w:w="2798" w:type="dxa"/>
            <w:tcBorders>
              <w:top w:val="single" w:sz="2" w:space="0" w:color="auto"/>
              <w:bottom w:val="single" w:sz="2" w:space="0" w:color="auto"/>
            </w:tcBorders>
          </w:tcPr>
          <w:p w14:paraId="6851DC33" w14:textId="77777777" w:rsidR="00AB3065" w:rsidRDefault="000A773C" w:rsidP="0040420E">
            <w:pPr>
              <w:pStyle w:val="Tabletext"/>
            </w:pPr>
            <w:r w:rsidRPr="007147A3">
              <w:t>Department of the Prime Minister and Cabinet</w:t>
            </w:r>
          </w:p>
        </w:tc>
      </w:tr>
      <w:tr w:rsidR="00AB3065" w14:paraId="184EE627" w14:textId="77777777" w:rsidTr="0096151D">
        <w:tc>
          <w:tcPr>
            <w:tcW w:w="2797" w:type="dxa"/>
            <w:tcBorders>
              <w:top w:val="single" w:sz="2" w:space="0" w:color="auto"/>
              <w:bottom w:val="single" w:sz="2" w:space="0" w:color="auto"/>
            </w:tcBorders>
            <w:shd w:val="clear" w:color="auto" w:fill="auto"/>
          </w:tcPr>
          <w:p w14:paraId="7D5BEB7B" w14:textId="77777777" w:rsidR="00AB3065" w:rsidRDefault="00AB3065" w:rsidP="0040420E">
            <w:pPr>
              <w:pStyle w:val="Tabletext"/>
            </w:pPr>
            <w:proofErr w:type="spellStart"/>
            <w:r>
              <w:t>Malarndirri</w:t>
            </w:r>
            <w:proofErr w:type="spellEnd"/>
            <w:r>
              <w:t xml:space="preserve"> Barbara Anne McCarthy</w:t>
            </w:r>
          </w:p>
        </w:tc>
        <w:tc>
          <w:tcPr>
            <w:tcW w:w="2797" w:type="dxa"/>
            <w:gridSpan w:val="2"/>
            <w:tcBorders>
              <w:top w:val="single" w:sz="2" w:space="0" w:color="auto"/>
              <w:bottom w:val="single" w:sz="2" w:space="0" w:color="auto"/>
            </w:tcBorders>
            <w:shd w:val="clear" w:color="auto" w:fill="auto"/>
          </w:tcPr>
          <w:p w14:paraId="4A65D5FA" w14:textId="77777777" w:rsidR="00AB3065" w:rsidRDefault="00AB3065" w:rsidP="0040420E">
            <w:pPr>
              <w:pStyle w:val="Tabletext"/>
            </w:pPr>
            <w:r>
              <w:t>Parliamentary Secretary to the Minister for Indigenous Australian</w:t>
            </w:r>
          </w:p>
          <w:p w14:paraId="3FCEC13F" w14:textId="77777777" w:rsidR="00AB3065" w:rsidRDefault="00AB3065" w:rsidP="0040420E">
            <w:pPr>
              <w:pStyle w:val="Tabletext"/>
            </w:pPr>
            <w:r>
              <w:t>Parliamentary Secretary to the Minister for Health and Aged Care</w:t>
            </w:r>
          </w:p>
        </w:tc>
        <w:tc>
          <w:tcPr>
            <w:tcW w:w="2798" w:type="dxa"/>
            <w:tcBorders>
              <w:top w:val="single" w:sz="2" w:space="0" w:color="auto"/>
              <w:bottom w:val="single" w:sz="2" w:space="0" w:color="auto"/>
            </w:tcBorders>
          </w:tcPr>
          <w:p w14:paraId="79D8572A" w14:textId="77777777" w:rsidR="000A773C" w:rsidRDefault="000A773C" w:rsidP="0040420E">
            <w:pPr>
              <w:pStyle w:val="Tabletext"/>
            </w:pPr>
            <w:r w:rsidRPr="007147A3">
              <w:t>Department of the Prime Minister and Cabinet</w:t>
            </w:r>
          </w:p>
          <w:p w14:paraId="7B94D8D2" w14:textId="77777777" w:rsidR="00AB3065" w:rsidRDefault="000A773C" w:rsidP="0040420E">
            <w:pPr>
              <w:pStyle w:val="Tabletext"/>
            </w:pPr>
            <w:r w:rsidRPr="00E6774E">
              <w:t>Department of Health and Aged Care</w:t>
            </w:r>
          </w:p>
        </w:tc>
      </w:tr>
      <w:tr w:rsidR="00AB3065" w14:paraId="779B9223" w14:textId="77777777" w:rsidTr="0096151D">
        <w:tc>
          <w:tcPr>
            <w:tcW w:w="2797" w:type="dxa"/>
            <w:tcBorders>
              <w:top w:val="single" w:sz="2" w:space="0" w:color="auto"/>
              <w:bottom w:val="single" w:sz="2" w:space="0" w:color="auto"/>
            </w:tcBorders>
            <w:shd w:val="clear" w:color="auto" w:fill="auto"/>
          </w:tcPr>
          <w:p w14:paraId="25E0355E" w14:textId="77777777" w:rsidR="00AB3065" w:rsidRDefault="00AB3065" w:rsidP="0040420E">
            <w:pPr>
              <w:pStyle w:val="Tabletext"/>
            </w:pPr>
            <w:r>
              <w:t>Timothy Ayres</w:t>
            </w:r>
          </w:p>
        </w:tc>
        <w:tc>
          <w:tcPr>
            <w:tcW w:w="2797" w:type="dxa"/>
            <w:gridSpan w:val="2"/>
            <w:tcBorders>
              <w:top w:val="single" w:sz="2" w:space="0" w:color="auto"/>
              <w:bottom w:val="single" w:sz="2" w:space="0" w:color="auto"/>
            </w:tcBorders>
            <w:shd w:val="clear" w:color="auto" w:fill="auto"/>
          </w:tcPr>
          <w:p w14:paraId="256C30C4" w14:textId="77777777" w:rsidR="00AB3065" w:rsidRDefault="00AB3065" w:rsidP="0040420E">
            <w:pPr>
              <w:pStyle w:val="Tabletext"/>
            </w:pPr>
            <w:r>
              <w:t>Parliamentary Secretary to the Minister for Trade and Tourism</w:t>
            </w:r>
          </w:p>
          <w:p w14:paraId="42978BF8" w14:textId="77777777" w:rsidR="00AB3065" w:rsidRDefault="00AB3065" w:rsidP="0040420E">
            <w:pPr>
              <w:pStyle w:val="Tabletext"/>
            </w:pPr>
            <w:r>
              <w:t>Parliamentary Secretary to the Minister for Industry and Science</w:t>
            </w:r>
          </w:p>
        </w:tc>
        <w:tc>
          <w:tcPr>
            <w:tcW w:w="2798" w:type="dxa"/>
            <w:tcBorders>
              <w:top w:val="single" w:sz="2" w:space="0" w:color="auto"/>
              <w:bottom w:val="single" w:sz="2" w:space="0" w:color="auto"/>
            </w:tcBorders>
          </w:tcPr>
          <w:p w14:paraId="4AE18ED9" w14:textId="77777777" w:rsidR="000A773C" w:rsidRDefault="000A773C" w:rsidP="0040420E">
            <w:pPr>
              <w:pStyle w:val="Tabletext"/>
            </w:pPr>
            <w:r w:rsidRPr="007147A3">
              <w:t>Department of Foreign Affairs and Trade</w:t>
            </w:r>
          </w:p>
          <w:p w14:paraId="4A31E7EF" w14:textId="77777777" w:rsidR="00AB3065" w:rsidRDefault="000A773C" w:rsidP="0040420E">
            <w:pPr>
              <w:pStyle w:val="Tabletext"/>
            </w:pPr>
            <w:r>
              <w:t>Department of Industry, Science and Research</w:t>
            </w:r>
          </w:p>
        </w:tc>
      </w:tr>
      <w:tr w:rsidR="00AB3065" w14:paraId="10983447" w14:textId="77777777" w:rsidTr="0096151D">
        <w:tc>
          <w:tcPr>
            <w:tcW w:w="2797" w:type="dxa"/>
            <w:tcBorders>
              <w:top w:val="single" w:sz="2" w:space="0" w:color="auto"/>
              <w:bottom w:val="single" w:sz="2" w:space="0" w:color="auto"/>
            </w:tcBorders>
            <w:shd w:val="clear" w:color="auto" w:fill="auto"/>
          </w:tcPr>
          <w:p w14:paraId="26425283" w14:textId="77777777" w:rsidR="00AB3065" w:rsidRDefault="00AB3065" w:rsidP="0040420E">
            <w:pPr>
              <w:pStyle w:val="Tabletext"/>
            </w:pPr>
            <w:r>
              <w:t>Matthew James Thistlethwaite</w:t>
            </w:r>
          </w:p>
        </w:tc>
        <w:tc>
          <w:tcPr>
            <w:tcW w:w="2797" w:type="dxa"/>
            <w:gridSpan w:val="2"/>
            <w:tcBorders>
              <w:top w:val="single" w:sz="2" w:space="0" w:color="auto"/>
              <w:bottom w:val="single" w:sz="2" w:space="0" w:color="auto"/>
            </w:tcBorders>
            <w:shd w:val="clear" w:color="auto" w:fill="auto"/>
          </w:tcPr>
          <w:p w14:paraId="59642090" w14:textId="77777777" w:rsidR="00AB3065" w:rsidRDefault="00AB3065" w:rsidP="0040420E">
            <w:pPr>
              <w:pStyle w:val="Tabletext"/>
            </w:pPr>
            <w:r>
              <w:t>Parliamentary Secretary to the Minister for Defence</w:t>
            </w:r>
          </w:p>
          <w:p w14:paraId="71421E42" w14:textId="77777777" w:rsidR="00AB3065" w:rsidRDefault="00AB3065" w:rsidP="0040420E">
            <w:pPr>
              <w:pStyle w:val="Tabletext"/>
            </w:pPr>
            <w:r>
              <w:t>Parliamentary Secretary to the Minister for Veterans’ Affairs</w:t>
            </w:r>
          </w:p>
          <w:p w14:paraId="108FC40A" w14:textId="77777777" w:rsidR="00AB3065" w:rsidRDefault="00AB3065" w:rsidP="0040420E">
            <w:pPr>
              <w:pStyle w:val="Tabletext"/>
            </w:pPr>
            <w:r>
              <w:t>Parliamentary Secretary to the Attorney-General</w:t>
            </w:r>
          </w:p>
        </w:tc>
        <w:tc>
          <w:tcPr>
            <w:tcW w:w="2798" w:type="dxa"/>
            <w:tcBorders>
              <w:top w:val="single" w:sz="2" w:space="0" w:color="auto"/>
              <w:bottom w:val="single" w:sz="2" w:space="0" w:color="auto"/>
            </w:tcBorders>
          </w:tcPr>
          <w:p w14:paraId="7660630F" w14:textId="77777777" w:rsidR="00E84D25" w:rsidRDefault="00E84D25" w:rsidP="00E84D25">
            <w:pPr>
              <w:pStyle w:val="Tabletext"/>
            </w:pPr>
            <w:r w:rsidRPr="007147A3">
              <w:t xml:space="preserve">Department of </w:t>
            </w:r>
            <w:r>
              <w:t>Defence</w:t>
            </w:r>
          </w:p>
          <w:p w14:paraId="6AC535D3" w14:textId="77777777" w:rsidR="00AB3065" w:rsidRDefault="00E84D25" w:rsidP="0040420E">
            <w:pPr>
              <w:pStyle w:val="Tabletext"/>
            </w:pPr>
            <w:r>
              <w:t>Department of Veterans’ Affairs</w:t>
            </w:r>
          </w:p>
          <w:p w14:paraId="2AAED7C4" w14:textId="77777777" w:rsidR="00E84D25" w:rsidRDefault="00E84D25" w:rsidP="0040420E">
            <w:pPr>
              <w:pStyle w:val="Tabletext"/>
            </w:pPr>
            <w:r>
              <w:t>Attorney-General’s Department</w:t>
            </w:r>
          </w:p>
        </w:tc>
      </w:tr>
      <w:tr w:rsidR="00AB3065" w14:paraId="1D2E79CE" w14:textId="77777777" w:rsidTr="0096151D">
        <w:tc>
          <w:tcPr>
            <w:tcW w:w="2797" w:type="dxa"/>
            <w:tcBorders>
              <w:top w:val="single" w:sz="2" w:space="0" w:color="auto"/>
              <w:bottom w:val="single" w:sz="2" w:space="0" w:color="auto"/>
            </w:tcBorders>
            <w:shd w:val="clear" w:color="auto" w:fill="auto"/>
          </w:tcPr>
          <w:p w14:paraId="3A1A3281" w14:textId="77777777" w:rsidR="00AB3065" w:rsidRDefault="00AB3065" w:rsidP="0040420E">
            <w:pPr>
              <w:pStyle w:val="Tabletext"/>
            </w:pPr>
            <w:r>
              <w:t>Anthony David Chisholm</w:t>
            </w:r>
          </w:p>
        </w:tc>
        <w:tc>
          <w:tcPr>
            <w:tcW w:w="2797" w:type="dxa"/>
            <w:gridSpan w:val="2"/>
            <w:tcBorders>
              <w:top w:val="single" w:sz="2" w:space="0" w:color="auto"/>
              <w:bottom w:val="single" w:sz="2" w:space="0" w:color="auto"/>
            </w:tcBorders>
            <w:shd w:val="clear" w:color="auto" w:fill="auto"/>
          </w:tcPr>
          <w:p w14:paraId="1A1046DF" w14:textId="77777777" w:rsidR="00AB3065" w:rsidRDefault="00AB3065" w:rsidP="0040420E">
            <w:pPr>
              <w:pStyle w:val="Tabletext"/>
            </w:pPr>
            <w:r>
              <w:t>Parliamentary Secretary to the Minister for Education</w:t>
            </w:r>
          </w:p>
          <w:p w14:paraId="7D7BA1D7" w14:textId="77777777" w:rsidR="00AB3065" w:rsidRDefault="00AB3065" w:rsidP="0040420E">
            <w:pPr>
              <w:pStyle w:val="Tabletext"/>
            </w:pPr>
            <w:r>
              <w:t xml:space="preserve">Parliamentary Secretary to the Minister for Infrastructure, Transport, Regional </w:t>
            </w:r>
            <w:r>
              <w:lastRenderedPageBreak/>
              <w:t>Development and Local Government</w:t>
            </w:r>
          </w:p>
        </w:tc>
        <w:tc>
          <w:tcPr>
            <w:tcW w:w="2798" w:type="dxa"/>
            <w:tcBorders>
              <w:top w:val="single" w:sz="2" w:space="0" w:color="auto"/>
              <w:bottom w:val="single" w:sz="2" w:space="0" w:color="auto"/>
            </w:tcBorders>
          </w:tcPr>
          <w:p w14:paraId="0AFCA43A" w14:textId="77777777" w:rsidR="00E84D25" w:rsidRDefault="00E84D25" w:rsidP="00E84D25">
            <w:pPr>
              <w:pStyle w:val="Tabletext"/>
            </w:pPr>
            <w:r w:rsidRPr="00E6774E">
              <w:lastRenderedPageBreak/>
              <w:t>Department of Education</w:t>
            </w:r>
          </w:p>
          <w:p w14:paraId="193506EF" w14:textId="77777777" w:rsidR="00E84D25" w:rsidRDefault="00E84D25" w:rsidP="00E84D25">
            <w:pPr>
              <w:pStyle w:val="Tabletext"/>
            </w:pPr>
            <w:r w:rsidRPr="007147A3">
              <w:t>Department of Infrastructure, Transport, Regional Development, Communications and the Arts</w:t>
            </w:r>
          </w:p>
          <w:p w14:paraId="2257CBB4" w14:textId="77777777" w:rsidR="00AB3065" w:rsidRDefault="00AB3065" w:rsidP="0040420E">
            <w:pPr>
              <w:pStyle w:val="Tabletext"/>
            </w:pPr>
          </w:p>
        </w:tc>
      </w:tr>
      <w:tr w:rsidR="00AB3065" w14:paraId="2C3D2BB9" w14:textId="77777777" w:rsidTr="0096151D">
        <w:tc>
          <w:tcPr>
            <w:tcW w:w="2797" w:type="dxa"/>
            <w:tcBorders>
              <w:top w:val="single" w:sz="2" w:space="0" w:color="auto"/>
              <w:bottom w:val="single" w:sz="2" w:space="0" w:color="auto"/>
            </w:tcBorders>
            <w:shd w:val="clear" w:color="auto" w:fill="auto"/>
          </w:tcPr>
          <w:p w14:paraId="1B039D45" w14:textId="77777777" w:rsidR="00AB3065" w:rsidRDefault="00AB3065" w:rsidP="0040420E">
            <w:pPr>
              <w:pStyle w:val="Tabletext"/>
            </w:pPr>
            <w:r>
              <w:lastRenderedPageBreak/>
              <w:t>Gerardine Mary Kearney</w:t>
            </w:r>
          </w:p>
        </w:tc>
        <w:tc>
          <w:tcPr>
            <w:tcW w:w="2797" w:type="dxa"/>
            <w:gridSpan w:val="2"/>
            <w:tcBorders>
              <w:top w:val="single" w:sz="2" w:space="0" w:color="auto"/>
              <w:bottom w:val="single" w:sz="2" w:space="0" w:color="auto"/>
            </w:tcBorders>
            <w:shd w:val="clear" w:color="auto" w:fill="auto"/>
          </w:tcPr>
          <w:p w14:paraId="74B513D7" w14:textId="77777777" w:rsidR="00AB3065" w:rsidRDefault="00AB3065" w:rsidP="0040420E">
            <w:pPr>
              <w:pStyle w:val="Tabletext"/>
            </w:pPr>
            <w:r>
              <w:t>Parliamentary Secretary to the Minister for Health and Aged Care</w:t>
            </w:r>
          </w:p>
        </w:tc>
        <w:tc>
          <w:tcPr>
            <w:tcW w:w="2798" w:type="dxa"/>
            <w:tcBorders>
              <w:top w:val="single" w:sz="2" w:space="0" w:color="auto"/>
              <w:bottom w:val="single" w:sz="2" w:space="0" w:color="auto"/>
            </w:tcBorders>
          </w:tcPr>
          <w:p w14:paraId="61C70CA6" w14:textId="77777777" w:rsidR="00AB3065" w:rsidRDefault="00E84D25" w:rsidP="0040420E">
            <w:pPr>
              <w:pStyle w:val="Tabletext"/>
            </w:pPr>
            <w:r w:rsidRPr="00E6774E">
              <w:t>Department of Health and Aged Care</w:t>
            </w:r>
          </w:p>
        </w:tc>
      </w:tr>
      <w:tr w:rsidR="00AB3065" w14:paraId="162E902E" w14:textId="77777777" w:rsidTr="0096151D">
        <w:tc>
          <w:tcPr>
            <w:tcW w:w="2797" w:type="dxa"/>
            <w:tcBorders>
              <w:top w:val="single" w:sz="2" w:space="0" w:color="auto"/>
              <w:bottom w:val="single" w:sz="2" w:space="0" w:color="auto"/>
            </w:tcBorders>
            <w:shd w:val="clear" w:color="auto" w:fill="auto"/>
          </w:tcPr>
          <w:p w14:paraId="41C335DE" w14:textId="77777777" w:rsidR="00AB3065" w:rsidRDefault="00AB3065" w:rsidP="0040420E">
            <w:pPr>
              <w:pStyle w:val="Tabletext"/>
            </w:pPr>
            <w:r>
              <w:t>Jennifer Ryll McAllister</w:t>
            </w:r>
          </w:p>
        </w:tc>
        <w:tc>
          <w:tcPr>
            <w:tcW w:w="2797" w:type="dxa"/>
            <w:gridSpan w:val="2"/>
            <w:tcBorders>
              <w:top w:val="single" w:sz="2" w:space="0" w:color="auto"/>
              <w:bottom w:val="single" w:sz="2" w:space="0" w:color="auto"/>
            </w:tcBorders>
            <w:shd w:val="clear" w:color="auto" w:fill="auto"/>
          </w:tcPr>
          <w:p w14:paraId="78F6616F" w14:textId="77777777" w:rsidR="00AB3065" w:rsidRDefault="00AB3065" w:rsidP="0040420E">
            <w:pPr>
              <w:pStyle w:val="Tabletext"/>
            </w:pPr>
            <w:r>
              <w:t>Parliamentary Secretary to the Minister for Climate Change and Energy</w:t>
            </w:r>
          </w:p>
        </w:tc>
        <w:tc>
          <w:tcPr>
            <w:tcW w:w="2798" w:type="dxa"/>
            <w:tcBorders>
              <w:top w:val="single" w:sz="2" w:space="0" w:color="auto"/>
              <w:bottom w:val="single" w:sz="2" w:space="0" w:color="auto"/>
            </w:tcBorders>
          </w:tcPr>
          <w:p w14:paraId="1F04CCB9" w14:textId="77777777" w:rsidR="00AB3065" w:rsidRDefault="00B9296A" w:rsidP="0040420E">
            <w:pPr>
              <w:pStyle w:val="Tabletext"/>
            </w:pPr>
            <w:r>
              <w:t>Department of Climate Change, Energy, the Environment and Water</w:t>
            </w:r>
          </w:p>
        </w:tc>
      </w:tr>
      <w:tr w:rsidR="00AB3065" w14:paraId="30B525A9" w14:textId="77777777" w:rsidTr="0096151D">
        <w:tc>
          <w:tcPr>
            <w:tcW w:w="2797" w:type="dxa"/>
            <w:tcBorders>
              <w:top w:val="single" w:sz="2" w:space="0" w:color="auto"/>
              <w:bottom w:val="single" w:sz="12" w:space="0" w:color="auto"/>
            </w:tcBorders>
            <w:shd w:val="clear" w:color="auto" w:fill="auto"/>
          </w:tcPr>
          <w:p w14:paraId="135DE651" w14:textId="77777777" w:rsidR="00AB3065" w:rsidRDefault="00AB3065" w:rsidP="0040420E">
            <w:pPr>
              <w:pStyle w:val="Tabletext"/>
            </w:pPr>
            <w:r>
              <w:t>Carol Louise Brown</w:t>
            </w:r>
          </w:p>
        </w:tc>
        <w:tc>
          <w:tcPr>
            <w:tcW w:w="2797" w:type="dxa"/>
            <w:gridSpan w:val="2"/>
            <w:tcBorders>
              <w:top w:val="single" w:sz="2" w:space="0" w:color="auto"/>
              <w:bottom w:val="single" w:sz="12" w:space="0" w:color="auto"/>
            </w:tcBorders>
            <w:shd w:val="clear" w:color="auto" w:fill="auto"/>
          </w:tcPr>
          <w:p w14:paraId="14596E58" w14:textId="77777777" w:rsidR="00AB3065" w:rsidRDefault="00AB3065" w:rsidP="0040420E">
            <w:pPr>
              <w:pStyle w:val="Tabletext"/>
            </w:pPr>
            <w:r>
              <w:t>Parliamentary Secretary to the Minister for Infrastructure, Transport, Regional Development and Local Government</w:t>
            </w:r>
          </w:p>
        </w:tc>
        <w:tc>
          <w:tcPr>
            <w:tcW w:w="2798" w:type="dxa"/>
            <w:tcBorders>
              <w:top w:val="single" w:sz="2" w:space="0" w:color="auto"/>
              <w:bottom w:val="single" w:sz="12" w:space="0" w:color="auto"/>
            </w:tcBorders>
          </w:tcPr>
          <w:p w14:paraId="45EAF34B" w14:textId="77777777" w:rsidR="00B9296A" w:rsidRDefault="00B9296A" w:rsidP="00B9296A">
            <w:pPr>
              <w:pStyle w:val="Tabletext"/>
            </w:pPr>
            <w:r w:rsidRPr="007147A3">
              <w:t>Department of Infrastructure, Transport, Regional Development, Communications and the Arts</w:t>
            </w:r>
          </w:p>
          <w:p w14:paraId="61846F77" w14:textId="77777777" w:rsidR="00AB3065" w:rsidRDefault="00AB3065" w:rsidP="0040420E">
            <w:pPr>
              <w:pStyle w:val="Tabletext"/>
            </w:pPr>
          </w:p>
        </w:tc>
      </w:tr>
    </w:tbl>
    <w:p w14:paraId="3072A0C8" w14:textId="77777777" w:rsidR="006A6AEC" w:rsidRDefault="006A6AEC" w:rsidP="006A6AEC">
      <w:pPr>
        <w:pStyle w:val="Tabletext"/>
      </w:pPr>
    </w:p>
    <w:p w14:paraId="388EF113" w14:textId="77777777" w:rsidR="00C30302" w:rsidRDefault="000C7FE5" w:rsidP="00C30302">
      <w:pPr>
        <w:pStyle w:val="ActHead5"/>
      </w:pPr>
      <w:bookmarkStart w:id="7" w:name="_Toc155703463"/>
      <w:proofErr w:type="gramStart"/>
      <w:r>
        <w:t>6</w:t>
      </w:r>
      <w:r w:rsidR="00C30302">
        <w:t xml:space="preserve">  </w:t>
      </w:r>
      <w:r w:rsidR="009C4D6A">
        <w:t>Other</w:t>
      </w:r>
      <w:proofErr w:type="gramEnd"/>
      <w:r w:rsidR="00C30302">
        <w:t xml:space="preserve"> </w:t>
      </w:r>
      <w:r w:rsidR="00FB7772">
        <w:t xml:space="preserve">action taken </w:t>
      </w:r>
      <w:r w:rsidR="00C30302">
        <w:t xml:space="preserve">on </w:t>
      </w:r>
      <w:bookmarkEnd w:id="7"/>
      <w:r w:rsidR="00C20F60">
        <w:t>29 July 2024</w:t>
      </w:r>
    </w:p>
    <w:p w14:paraId="5EC32644" w14:textId="77777777" w:rsidR="00FB7772" w:rsidRDefault="00FB7772" w:rsidP="00FB7772">
      <w:pPr>
        <w:pStyle w:val="subsection"/>
      </w:pPr>
      <w:r>
        <w:tab/>
        <w:t>(1)</w:t>
      </w:r>
      <w:r>
        <w:tab/>
        <w:t xml:space="preserve">On </w:t>
      </w:r>
      <w:r w:rsidR="00C20F60">
        <w:t>29 July 2024</w:t>
      </w:r>
      <w:r>
        <w:t>,</w:t>
      </w:r>
      <w:r w:rsidR="00893277">
        <w:t xml:space="preserve"> the Governor</w:t>
      </w:r>
      <w:r w:rsidR="00FB53A4">
        <w:noBreakHyphen/>
      </w:r>
      <w:r w:rsidR="00893277">
        <w:t xml:space="preserve">General </w:t>
      </w:r>
      <w:r>
        <w:t>chose, summoned and swor</w:t>
      </w:r>
      <w:r w:rsidR="000057A6">
        <w:t>e</w:t>
      </w:r>
      <w:r>
        <w:t xml:space="preserve">, under </w:t>
      </w:r>
      <w:r w:rsidR="00FB53A4">
        <w:t>section 6</w:t>
      </w:r>
      <w:r>
        <w:t>2 of the Constitution, each of the following as a member of the Federal Executive Council:</w:t>
      </w:r>
    </w:p>
    <w:p w14:paraId="7F9FD9AA" w14:textId="77777777" w:rsidR="00FB7772" w:rsidRDefault="00FB7772" w:rsidP="00FB7772">
      <w:pPr>
        <w:pStyle w:val="paragraph"/>
      </w:pPr>
      <w:r>
        <w:tab/>
        <w:t>(a)</w:t>
      </w:r>
      <w:r>
        <w:tab/>
        <w:t xml:space="preserve">the Honourable </w:t>
      </w:r>
      <w:r w:rsidR="00C20F60">
        <w:t>Joshua Hamilton Wilson</w:t>
      </w:r>
      <w:r>
        <w:t xml:space="preserve"> </w:t>
      </w:r>
      <w:proofErr w:type="gramStart"/>
      <w:r>
        <w:t>MP;</w:t>
      </w:r>
      <w:proofErr w:type="gramEnd"/>
    </w:p>
    <w:p w14:paraId="326E3C3B" w14:textId="77777777" w:rsidR="00FB7772" w:rsidRDefault="00FB7772" w:rsidP="00FB7772">
      <w:pPr>
        <w:pStyle w:val="paragraph"/>
      </w:pPr>
      <w:r>
        <w:tab/>
        <w:t>(b)</w:t>
      </w:r>
      <w:r>
        <w:tab/>
        <w:t xml:space="preserve">the Honourable </w:t>
      </w:r>
      <w:r w:rsidR="00C20F60">
        <w:t>Kate Lynne Thwaites</w:t>
      </w:r>
      <w:r>
        <w:t xml:space="preserve"> </w:t>
      </w:r>
      <w:proofErr w:type="gramStart"/>
      <w:r>
        <w:t>MP;</w:t>
      </w:r>
      <w:proofErr w:type="gramEnd"/>
    </w:p>
    <w:p w14:paraId="4A096572" w14:textId="77777777" w:rsidR="002B5AC1" w:rsidRDefault="00FB7772" w:rsidP="00C20F60">
      <w:pPr>
        <w:pStyle w:val="paragraph"/>
      </w:pPr>
      <w:r>
        <w:tab/>
        <w:t>(c)</w:t>
      </w:r>
      <w:r>
        <w:tab/>
        <w:t xml:space="preserve">the Honourable </w:t>
      </w:r>
      <w:r w:rsidR="00C20F60">
        <w:t>Julian Christopher Hill</w:t>
      </w:r>
      <w:r>
        <w:t xml:space="preserve"> MP</w:t>
      </w:r>
      <w:r w:rsidR="00AA1105">
        <w:t>.</w:t>
      </w:r>
    </w:p>
    <w:p w14:paraId="6585A13A" w14:textId="77777777" w:rsidR="007031E4" w:rsidRPr="0086578A" w:rsidRDefault="007031E4" w:rsidP="007031E4">
      <w:pPr>
        <w:pStyle w:val="notetext"/>
      </w:pPr>
      <w:r>
        <w:t>Note:</w:t>
      </w:r>
      <w:r>
        <w:tab/>
        <w:t xml:space="preserve">The other persons mentioned in column 1 of a row of the table in </w:t>
      </w:r>
      <w:r w:rsidR="00D662F5">
        <w:t>subsection (</w:t>
      </w:r>
      <w:r>
        <w:t>2) have previously been</w:t>
      </w:r>
      <w:r w:rsidR="00346399">
        <w:t xml:space="preserve"> chosen, summoned and </w:t>
      </w:r>
      <w:r>
        <w:t>sworn as members of the Federal Executive Council.</w:t>
      </w:r>
    </w:p>
    <w:p w14:paraId="52870D9A" w14:textId="77777777" w:rsidR="00C30302" w:rsidRDefault="00C30302" w:rsidP="00C30302">
      <w:pPr>
        <w:pStyle w:val="subsection"/>
      </w:pPr>
      <w:r>
        <w:tab/>
      </w:r>
      <w:r w:rsidR="000B61C9">
        <w:t>(2)</w:t>
      </w:r>
      <w:r>
        <w:tab/>
        <w:t xml:space="preserve">On </w:t>
      </w:r>
      <w:r w:rsidR="00C20F60">
        <w:t>29 July 2024</w:t>
      </w:r>
      <w:r>
        <w:t>, the Governor</w:t>
      </w:r>
      <w:r w:rsidR="00FB53A4">
        <w:noBreakHyphen/>
      </w:r>
      <w:r>
        <w:t>General:</w:t>
      </w:r>
    </w:p>
    <w:p w14:paraId="2221BD7D" w14:textId="77777777" w:rsidR="00C30302" w:rsidRDefault="00C30302" w:rsidP="00C30302">
      <w:pPr>
        <w:pStyle w:val="paragraph"/>
      </w:pPr>
      <w:r>
        <w:tab/>
        <w:t>(a)</w:t>
      </w:r>
      <w:r>
        <w:tab/>
        <w:t xml:space="preserve">directed, under </w:t>
      </w:r>
      <w:r w:rsidR="00FB53A4">
        <w:t>section 6</w:t>
      </w:r>
      <w:r>
        <w:t xml:space="preserve">5 of the Constitution, that the person mentioned in column 1 of </w:t>
      </w:r>
      <w:r w:rsidR="000B61C9" w:rsidRPr="00E3076C">
        <w:t>a row</w:t>
      </w:r>
      <w:r>
        <w:t xml:space="preserve"> of the following table holds the office or offices mentioned in column 2 of the </w:t>
      </w:r>
      <w:r w:rsidR="000B61C9" w:rsidRPr="00E3076C">
        <w:t>row</w:t>
      </w:r>
      <w:r>
        <w:t>; and</w:t>
      </w:r>
    </w:p>
    <w:p w14:paraId="036F3782" w14:textId="77777777" w:rsidR="00C30302" w:rsidRDefault="00C30302" w:rsidP="00C30302">
      <w:pPr>
        <w:pStyle w:val="paragraph"/>
      </w:pPr>
      <w:r>
        <w:tab/>
        <w:t>(b)</w:t>
      </w:r>
      <w:r>
        <w:tab/>
      </w:r>
      <w:r w:rsidRPr="00332DA2">
        <w:t xml:space="preserve">appointed, under </w:t>
      </w:r>
      <w:r w:rsidR="00FB53A4">
        <w:t>section 6</w:t>
      </w:r>
      <w:r w:rsidRPr="00332DA2">
        <w:t>4 of the Constitution, th</w:t>
      </w:r>
      <w:r>
        <w:t>at</w:t>
      </w:r>
      <w:r w:rsidRPr="00332DA2">
        <w:t xml:space="preserve"> person to administer the </w:t>
      </w:r>
      <w:r w:rsidR="009803B9">
        <w:t>D</w:t>
      </w:r>
      <w:r w:rsidRPr="00332DA2">
        <w:t xml:space="preserve">epartment </w:t>
      </w:r>
      <w:r>
        <w:t xml:space="preserve">or </w:t>
      </w:r>
      <w:r w:rsidR="009803B9">
        <w:t>D</w:t>
      </w:r>
      <w:r>
        <w:t xml:space="preserve">epartments </w:t>
      </w:r>
      <w:r w:rsidRPr="00332DA2">
        <w:t>mentioned in column 3 of the</w:t>
      </w:r>
      <w:r w:rsidR="00E3076C">
        <w:t xml:space="preserve"> </w:t>
      </w:r>
      <w:r w:rsidR="000B61C9" w:rsidRPr="00E3076C">
        <w:t>row</w:t>
      </w:r>
      <w:r w:rsidRPr="00332DA2">
        <w:t>.</w:t>
      </w:r>
    </w:p>
    <w:p w14:paraId="5CB13A8F" w14:textId="77777777" w:rsidR="000B61C9" w:rsidRDefault="009A30AF" w:rsidP="009A30AF">
      <w:pPr>
        <w:pStyle w:val="notetext"/>
      </w:pPr>
      <w:r>
        <w:t>Note:</w:t>
      </w:r>
      <w:r>
        <w:tab/>
        <w:t>Parliamentary Secretaries are also known as Assistant Ministers.</w:t>
      </w:r>
    </w:p>
    <w:p w14:paraId="162072F8" w14:textId="77777777" w:rsidR="005064FB" w:rsidRPr="005064FB" w:rsidRDefault="005064FB" w:rsidP="005064FB">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0B61C9" w14:paraId="43A629BD" w14:textId="77777777" w:rsidTr="006601CF">
        <w:trPr>
          <w:tblHeader/>
        </w:trPr>
        <w:tc>
          <w:tcPr>
            <w:tcW w:w="8313" w:type="dxa"/>
            <w:gridSpan w:val="3"/>
            <w:tcBorders>
              <w:top w:val="single" w:sz="12" w:space="0" w:color="auto"/>
              <w:bottom w:val="single" w:sz="6" w:space="0" w:color="auto"/>
            </w:tcBorders>
            <w:shd w:val="clear" w:color="auto" w:fill="auto"/>
          </w:tcPr>
          <w:p w14:paraId="75E74099" w14:textId="77777777" w:rsidR="000B61C9" w:rsidRDefault="007A0031" w:rsidP="006032AC">
            <w:pPr>
              <w:pStyle w:val="TableHeading"/>
            </w:pPr>
            <w:r>
              <w:t>Directions and appointments</w:t>
            </w:r>
          </w:p>
        </w:tc>
      </w:tr>
      <w:tr w:rsidR="000B61C9" w14:paraId="6D458C7A" w14:textId="77777777" w:rsidTr="006601CF">
        <w:trPr>
          <w:tblHeader/>
        </w:trPr>
        <w:tc>
          <w:tcPr>
            <w:tcW w:w="2771" w:type="dxa"/>
            <w:tcBorders>
              <w:top w:val="single" w:sz="6" w:space="0" w:color="auto"/>
              <w:bottom w:val="single" w:sz="12" w:space="0" w:color="auto"/>
            </w:tcBorders>
            <w:shd w:val="clear" w:color="auto" w:fill="auto"/>
          </w:tcPr>
          <w:p w14:paraId="589C10C0" w14:textId="77777777" w:rsidR="000B61C9" w:rsidRDefault="000B61C9" w:rsidP="006032AC">
            <w:pPr>
              <w:pStyle w:val="TableHeading"/>
            </w:pPr>
            <w:r>
              <w:t>Column 1</w:t>
            </w:r>
          </w:p>
          <w:p w14:paraId="763B6E76" w14:textId="77777777" w:rsidR="000B61C9" w:rsidRDefault="000B61C9" w:rsidP="006032AC">
            <w:pPr>
              <w:pStyle w:val="TableHeading"/>
            </w:pPr>
            <w:r>
              <w:t>Name</w:t>
            </w:r>
          </w:p>
        </w:tc>
        <w:tc>
          <w:tcPr>
            <w:tcW w:w="2771" w:type="dxa"/>
            <w:tcBorders>
              <w:top w:val="single" w:sz="6" w:space="0" w:color="auto"/>
              <w:bottom w:val="single" w:sz="12" w:space="0" w:color="auto"/>
            </w:tcBorders>
            <w:shd w:val="clear" w:color="auto" w:fill="auto"/>
          </w:tcPr>
          <w:p w14:paraId="6109A777" w14:textId="77777777" w:rsidR="000B61C9" w:rsidRDefault="000B61C9" w:rsidP="006032AC">
            <w:pPr>
              <w:pStyle w:val="TableHeading"/>
            </w:pPr>
            <w:r>
              <w:t>Column 2</w:t>
            </w:r>
          </w:p>
          <w:p w14:paraId="4A6A7126" w14:textId="77777777" w:rsidR="000B61C9" w:rsidRDefault="000B61C9" w:rsidP="006032AC">
            <w:pPr>
              <w:pStyle w:val="TableHeading"/>
            </w:pPr>
            <w:r>
              <w:t>Office(s)</w:t>
            </w:r>
          </w:p>
        </w:tc>
        <w:tc>
          <w:tcPr>
            <w:tcW w:w="2771" w:type="dxa"/>
            <w:tcBorders>
              <w:top w:val="single" w:sz="6" w:space="0" w:color="auto"/>
              <w:bottom w:val="single" w:sz="12" w:space="0" w:color="auto"/>
            </w:tcBorders>
            <w:shd w:val="clear" w:color="auto" w:fill="auto"/>
          </w:tcPr>
          <w:p w14:paraId="70838E60" w14:textId="77777777" w:rsidR="000B61C9" w:rsidRDefault="000B61C9" w:rsidP="006032AC">
            <w:pPr>
              <w:pStyle w:val="TableHeading"/>
            </w:pPr>
            <w:r w:rsidRPr="00D2755F">
              <w:t>Column 3</w:t>
            </w:r>
          </w:p>
          <w:p w14:paraId="01F9F556" w14:textId="77777777" w:rsidR="000B61C9" w:rsidRPr="008E6830" w:rsidRDefault="000B61C9" w:rsidP="006032AC">
            <w:pPr>
              <w:pStyle w:val="TableHeading"/>
            </w:pPr>
            <w:r w:rsidRPr="008E6830">
              <w:t>Department(s)</w:t>
            </w:r>
          </w:p>
        </w:tc>
      </w:tr>
      <w:tr w:rsidR="000B61C9" w14:paraId="6E28E685" w14:textId="77777777" w:rsidTr="006601CF">
        <w:tc>
          <w:tcPr>
            <w:tcW w:w="2771" w:type="dxa"/>
            <w:shd w:val="clear" w:color="auto" w:fill="auto"/>
          </w:tcPr>
          <w:p w14:paraId="202B12EB" w14:textId="77777777" w:rsidR="000B61C9" w:rsidRDefault="00C20F60" w:rsidP="006032AC">
            <w:pPr>
              <w:pStyle w:val="Tabletext"/>
            </w:pPr>
            <w:r>
              <w:t>Anthony Stephen Burke</w:t>
            </w:r>
          </w:p>
        </w:tc>
        <w:tc>
          <w:tcPr>
            <w:tcW w:w="2771" w:type="dxa"/>
            <w:shd w:val="clear" w:color="auto" w:fill="auto"/>
          </w:tcPr>
          <w:p w14:paraId="2F818FD3" w14:textId="77777777" w:rsidR="00C20F60" w:rsidRDefault="00C20F60" w:rsidP="00C20F60">
            <w:pPr>
              <w:pStyle w:val="Tabletext"/>
            </w:pPr>
            <w:r>
              <w:t>Minister for Home Affairs</w:t>
            </w:r>
          </w:p>
          <w:p w14:paraId="18774BF3" w14:textId="77777777" w:rsidR="00C20F60" w:rsidRDefault="00C20F60" w:rsidP="00C20F60">
            <w:pPr>
              <w:pStyle w:val="Tabletext"/>
            </w:pPr>
            <w:r>
              <w:t>Minister for Immigration and Multicultural Affairs</w:t>
            </w:r>
          </w:p>
          <w:p w14:paraId="33A968E4" w14:textId="77777777" w:rsidR="000B61C9" w:rsidRDefault="00C20F60" w:rsidP="00C20F60">
            <w:pPr>
              <w:pStyle w:val="Tabletext"/>
            </w:pPr>
            <w:r>
              <w:t>Minister for Cyber Security</w:t>
            </w:r>
          </w:p>
          <w:p w14:paraId="0529D4D7" w14:textId="77777777" w:rsidR="00C20F60" w:rsidRDefault="00C20F60" w:rsidP="00C20F60">
            <w:pPr>
              <w:pStyle w:val="Tabletext"/>
            </w:pPr>
            <w:r>
              <w:t>Minister for the Arts</w:t>
            </w:r>
          </w:p>
        </w:tc>
        <w:tc>
          <w:tcPr>
            <w:tcW w:w="2771" w:type="dxa"/>
            <w:shd w:val="clear" w:color="auto" w:fill="auto"/>
          </w:tcPr>
          <w:p w14:paraId="30D6DFB3" w14:textId="77777777" w:rsidR="00C20F60" w:rsidRDefault="00212702" w:rsidP="00BA13CE">
            <w:pPr>
              <w:pStyle w:val="Tabletext"/>
            </w:pPr>
            <w:r>
              <w:t>Department of Home Affairs</w:t>
            </w:r>
          </w:p>
          <w:p w14:paraId="3E509438" w14:textId="77777777" w:rsidR="000B61C9" w:rsidRDefault="000B61C9" w:rsidP="00BA13CE">
            <w:pPr>
              <w:pStyle w:val="Tabletext"/>
            </w:pPr>
            <w:r>
              <w:t>Department of Defence</w:t>
            </w:r>
          </w:p>
          <w:p w14:paraId="3452F90B" w14:textId="77777777" w:rsidR="00212702" w:rsidRDefault="00212702" w:rsidP="00BA13CE">
            <w:pPr>
              <w:pStyle w:val="Tabletext"/>
            </w:pPr>
            <w:r>
              <w:t>Department of Infrastructure, Transport, Regional Development, Communications and the Arts</w:t>
            </w:r>
          </w:p>
        </w:tc>
      </w:tr>
      <w:tr w:rsidR="000B61C9" w14:paraId="22144B04" w14:textId="77777777" w:rsidTr="006601CF">
        <w:tc>
          <w:tcPr>
            <w:tcW w:w="2771" w:type="dxa"/>
            <w:shd w:val="clear" w:color="auto" w:fill="auto"/>
          </w:tcPr>
          <w:p w14:paraId="3220801E" w14:textId="77777777" w:rsidR="000B61C9" w:rsidRDefault="00212702" w:rsidP="006032AC">
            <w:pPr>
              <w:pStyle w:val="Tabletext"/>
            </w:pPr>
            <w:r>
              <w:t>Julie Maree Collins</w:t>
            </w:r>
          </w:p>
        </w:tc>
        <w:tc>
          <w:tcPr>
            <w:tcW w:w="2771" w:type="dxa"/>
            <w:shd w:val="clear" w:color="auto" w:fill="auto"/>
          </w:tcPr>
          <w:p w14:paraId="23DFC5DC" w14:textId="77777777" w:rsidR="00212702" w:rsidRDefault="00212702" w:rsidP="00212702">
            <w:pPr>
              <w:pStyle w:val="Tabletext"/>
            </w:pPr>
            <w:r>
              <w:t>Minister for Agriculture, Fisheries and Forestry</w:t>
            </w:r>
          </w:p>
          <w:p w14:paraId="5AB63CEC" w14:textId="77777777" w:rsidR="000B61C9" w:rsidRDefault="00212702" w:rsidP="006032AC">
            <w:pPr>
              <w:pStyle w:val="Tabletext"/>
            </w:pPr>
            <w:r>
              <w:t>Minister for Small Business</w:t>
            </w:r>
          </w:p>
        </w:tc>
        <w:tc>
          <w:tcPr>
            <w:tcW w:w="2771" w:type="dxa"/>
            <w:shd w:val="clear" w:color="auto" w:fill="auto"/>
          </w:tcPr>
          <w:p w14:paraId="1C4C05D3" w14:textId="77777777" w:rsidR="000B61C9" w:rsidRDefault="00212702" w:rsidP="006032AC">
            <w:pPr>
              <w:pStyle w:val="Tabletext"/>
            </w:pPr>
            <w:r w:rsidRPr="00212702">
              <w:t>Department of Agriculture, Fisheries and Forestry</w:t>
            </w:r>
          </w:p>
          <w:p w14:paraId="2B882C32" w14:textId="77777777" w:rsidR="00212702" w:rsidRDefault="00212702" w:rsidP="006032AC">
            <w:pPr>
              <w:pStyle w:val="Tabletext"/>
            </w:pPr>
            <w:r w:rsidRPr="00212702">
              <w:t>Department of the Treasury</w:t>
            </w:r>
          </w:p>
        </w:tc>
      </w:tr>
      <w:tr w:rsidR="000B61C9" w14:paraId="1DF7361C" w14:textId="77777777" w:rsidTr="006601CF">
        <w:tc>
          <w:tcPr>
            <w:tcW w:w="2771" w:type="dxa"/>
            <w:tcBorders>
              <w:bottom w:val="single" w:sz="2" w:space="0" w:color="auto"/>
            </w:tcBorders>
            <w:shd w:val="clear" w:color="auto" w:fill="auto"/>
          </w:tcPr>
          <w:p w14:paraId="7F8E8B8D" w14:textId="77777777" w:rsidR="000B61C9" w:rsidRDefault="00212702" w:rsidP="006032AC">
            <w:pPr>
              <w:pStyle w:val="Tabletext"/>
            </w:pPr>
            <w:r>
              <w:lastRenderedPageBreak/>
              <w:t>Murray Patrick Watt</w:t>
            </w:r>
          </w:p>
        </w:tc>
        <w:tc>
          <w:tcPr>
            <w:tcW w:w="2771" w:type="dxa"/>
            <w:tcBorders>
              <w:bottom w:val="single" w:sz="2" w:space="0" w:color="auto"/>
            </w:tcBorders>
            <w:shd w:val="clear" w:color="auto" w:fill="auto"/>
          </w:tcPr>
          <w:p w14:paraId="1A8C9BC8" w14:textId="77777777" w:rsidR="000B61C9" w:rsidRDefault="00212702" w:rsidP="006032AC">
            <w:pPr>
              <w:pStyle w:val="Tabletext"/>
            </w:pPr>
            <w:r w:rsidRPr="00212702">
              <w:t>Minister for Employment and Workplace Relations</w:t>
            </w:r>
          </w:p>
        </w:tc>
        <w:tc>
          <w:tcPr>
            <w:tcW w:w="2771" w:type="dxa"/>
            <w:tcBorders>
              <w:bottom w:val="single" w:sz="2" w:space="0" w:color="auto"/>
            </w:tcBorders>
            <w:shd w:val="clear" w:color="auto" w:fill="auto"/>
          </w:tcPr>
          <w:p w14:paraId="1F410F5D" w14:textId="77777777" w:rsidR="000B61C9" w:rsidRDefault="00212702" w:rsidP="006032AC">
            <w:pPr>
              <w:pStyle w:val="Tabletext"/>
            </w:pPr>
            <w:r w:rsidRPr="00212702">
              <w:t>Department of Employment and Workplace Relations</w:t>
            </w:r>
          </w:p>
        </w:tc>
      </w:tr>
      <w:tr w:rsidR="000B61C9" w14:paraId="254CA66F" w14:textId="77777777" w:rsidTr="006601CF">
        <w:tc>
          <w:tcPr>
            <w:tcW w:w="2771" w:type="dxa"/>
            <w:tcBorders>
              <w:top w:val="single" w:sz="2" w:space="0" w:color="auto"/>
              <w:bottom w:val="single" w:sz="2" w:space="0" w:color="auto"/>
            </w:tcBorders>
            <w:shd w:val="clear" w:color="auto" w:fill="auto"/>
          </w:tcPr>
          <w:p w14:paraId="2FE3830D" w14:textId="77777777" w:rsidR="000B61C9" w:rsidRDefault="00212702" w:rsidP="006032AC">
            <w:pPr>
              <w:pStyle w:val="Tabletext"/>
            </w:pPr>
            <w:r>
              <w:t>Clare Ellen O’Neil</w:t>
            </w:r>
          </w:p>
        </w:tc>
        <w:tc>
          <w:tcPr>
            <w:tcW w:w="2771" w:type="dxa"/>
            <w:tcBorders>
              <w:top w:val="single" w:sz="2" w:space="0" w:color="auto"/>
              <w:bottom w:val="single" w:sz="2" w:space="0" w:color="auto"/>
            </w:tcBorders>
            <w:shd w:val="clear" w:color="auto" w:fill="auto"/>
          </w:tcPr>
          <w:p w14:paraId="46274A03" w14:textId="77777777" w:rsidR="00212702" w:rsidRDefault="00212702" w:rsidP="00212702">
            <w:pPr>
              <w:pStyle w:val="Tabletext"/>
            </w:pPr>
            <w:r>
              <w:t>Minister for Housing</w:t>
            </w:r>
          </w:p>
          <w:p w14:paraId="6C4F2915" w14:textId="77777777" w:rsidR="000B61C9" w:rsidRDefault="00212702" w:rsidP="00212702">
            <w:pPr>
              <w:pStyle w:val="Tabletext"/>
            </w:pPr>
            <w:r>
              <w:t>Minister for Homelessness</w:t>
            </w:r>
          </w:p>
        </w:tc>
        <w:tc>
          <w:tcPr>
            <w:tcW w:w="2771" w:type="dxa"/>
            <w:tcBorders>
              <w:top w:val="single" w:sz="2" w:space="0" w:color="auto"/>
              <w:bottom w:val="single" w:sz="2" w:space="0" w:color="auto"/>
            </w:tcBorders>
            <w:shd w:val="clear" w:color="auto" w:fill="auto"/>
          </w:tcPr>
          <w:p w14:paraId="33E7FC39" w14:textId="77777777" w:rsidR="000B61C9" w:rsidRDefault="00212702" w:rsidP="006032AC">
            <w:pPr>
              <w:pStyle w:val="Tabletext"/>
            </w:pPr>
            <w:r w:rsidRPr="00212702">
              <w:t>Department of Social Services</w:t>
            </w:r>
          </w:p>
          <w:p w14:paraId="65C3D844" w14:textId="77777777" w:rsidR="00212702" w:rsidRDefault="00212702" w:rsidP="006032AC">
            <w:pPr>
              <w:pStyle w:val="Tabletext"/>
            </w:pPr>
            <w:r w:rsidRPr="00212702">
              <w:t>Department of the Treasury</w:t>
            </w:r>
          </w:p>
        </w:tc>
      </w:tr>
      <w:tr w:rsidR="0075279B" w14:paraId="6223C8ED" w14:textId="77777777" w:rsidTr="006601CF">
        <w:tc>
          <w:tcPr>
            <w:tcW w:w="2771" w:type="dxa"/>
            <w:tcBorders>
              <w:top w:val="single" w:sz="2" w:space="0" w:color="auto"/>
              <w:bottom w:val="single" w:sz="2" w:space="0" w:color="auto"/>
            </w:tcBorders>
            <w:shd w:val="clear" w:color="auto" w:fill="auto"/>
          </w:tcPr>
          <w:p w14:paraId="0899C239" w14:textId="77777777" w:rsidR="0075279B" w:rsidRPr="0075279B" w:rsidRDefault="007147A3" w:rsidP="0075279B">
            <w:pPr>
              <w:pStyle w:val="Tabletext"/>
            </w:pPr>
            <w:proofErr w:type="spellStart"/>
            <w:r w:rsidRPr="007147A3">
              <w:t>Malarndirri</w:t>
            </w:r>
            <w:proofErr w:type="spellEnd"/>
            <w:r w:rsidRPr="007147A3">
              <w:t xml:space="preserve"> Barbara Anne McCarthy</w:t>
            </w:r>
          </w:p>
        </w:tc>
        <w:tc>
          <w:tcPr>
            <w:tcW w:w="2771" w:type="dxa"/>
            <w:tcBorders>
              <w:top w:val="single" w:sz="2" w:space="0" w:color="auto"/>
              <w:bottom w:val="single" w:sz="2" w:space="0" w:color="auto"/>
            </w:tcBorders>
            <w:shd w:val="clear" w:color="auto" w:fill="auto"/>
          </w:tcPr>
          <w:p w14:paraId="0DBCCCA4" w14:textId="77777777" w:rsidR="0075279B" w:rsidRPr="0075279B" w:rsidRDefault="007147A3" w:rsidP="0075279B">
            <w:pPr>
              <w:pStyle w:val="Tabletext"/>
            </w:pPr>
            <w:r w:rsidRPr="007147A3">
              <w:t>Minister for Indigenous Australians</w:t>
            </w:r>
          </w:p>
        </w:tc>
        <w:tc>
          <w:tcPr>
            <w:tcW w:w="2771" w:type="dxa"/>
            <w:tcBorders>
              <w:top w:val="single" w:sz="2" w:space="0" w:color="auto"/>
              <w:bottom w:val="single" w:sz="2" w:space="0" w:color="auto"/>
            </w:tcBorders>
            <w:shd w:val="clear" w:color="auto" w:fill="auto"/>
          </w:tcPr>
          <w:p w14:paraId="1F037171" w14:textId="77777777" w:rsidR="0075279B" w:rsidRPr="0075279B" w:rsidRDefault="007147A3" w:rsidP="0075279B">
            <w:pPr>
              <w:pStyle w:val="Tabletext"/>
            </w:pPr>
            <w:r w:rsidRPr="007147A3">
              <w:t>Department of the Prime Minister and Cabinet</w:t>
            </w:r>
          </w:p>
        </w:tc>
      </w:tr>
      <w:tr w:rsidR="006032AC" w14:paraId="018A5F2E" w14:textId="77777777" w:rsidTr="006601CF">
        <w:tc>
          <w:tcPr>
            <w:tcW w:w="2771" w:type="dxa"/>
            <w:tcBorders>
              <w:top w:val="single" w:sz="2" w:space="0" w:color="auto"/>
              <w:bottom w:val="single" w:sz="2" w:space="0" w:color="auto"/>
            </w:tcBorders>
            <w:shd w:val="clear" w:color="auto" w:fill="auto"/>
          </w:tcPr>
          <w:p w14:paraId="11E013E0" w14:textId="77777777" w:rsidR="006032AC" w:rsidRDefault="007147A3" w:rsidP="006032AC">
            <w:pPr>
              <w:pStyle w:val="Tabletext"/>
            </w:pPr>
            <w:r>
              <w:t>Patrick Martin Conroy</w:t>
            </w:r>
          </w:p>
        </w:tc>
        <w:tc>
          <w:tcPr>
            <w:tcW w:w="2771" w:type="dxa"/>
            <w:tcBorders>
              <w:top w:val="single" w:sz="2" w:space="0" w:color="auto"/>
              <w:bottom w:val="single" w:sz="2" w:space="0" w:color="auto"/>
            </w:tcBorders>
            <w:shd w:val="clear" w:color="auto" w:fill="auto"/>
          </w:tcPr>
          <w:p w14:paraId="5C6741CE" w14:textId="77777777" w:rsidR="006032AC" w:rsidRDefault="007147A3" w:rsidP="006032AC">
            <w:pPr>
              <w:pStyle w:val="Tabletext"/>
            </w:pPr>
            <w:r w:rsidRPr="007147A3">
              <w:t>Minister for Defence Industry and Capability Delivery</w:t>
            </w:r>
          </w:p>
          <w:p w14:paraId="005455FB" w14:textId="77777777" w:rsidR="007147A3" w:rsidRDefault="007147A3" w:rsidP="006032AC">
            <w:pPr>
              <w:pStyle w:val="Tabletext"/>
            </w:pPr>
            <w:r>
              <w:t>Minister for International Development and the Pacific</w:t>
            </w:r>
          </w:p>
        </w:tc>
        <w:tc>
          <w:tcPr>
            <w:tcW w:w="2771" w:type="dxa"/>
            <w:tcBorders>
              <w:top w:val="single" w:sz="2" w:space="0" w:color="auto"/>
              <w:bottom w:val="single" w:sz="2" w:space="0" w:color="auto"/>
            </w:tcBorders>
            <w:shd w:val="clear" w:color="auto" w:fill="auto"/>
          </w:tcPr>
          <w:p w14:paraId="3E731F01" w14:textId="77777777" w:rsidR="007147A3" w:rsidRDefault="007147A3" w:rsidP="006032AC">
            <w:pPr>
              <w:pStyle w:val="Tabletext"/>
            </w:pPr>
            <w:r w:rsidRPr="007147A3">
              <w:t xml:space="preserve">Department of </w:t>
            </w:r>
            <w:r>
              <w:t>Defence</w:t>
            </w:r>
          </w:p>
          <w:p w14:paraId="61793245" w14:textId="77777777" w:rsidR="006032AC" w:rsidRDefault="007147A3" w:rsidP="006032AC">
            <w:pPr>
              <w:pStyle w:val="Tabletext"/>
            </w:pPr>
            <w:r w:rsidRPr="007147A3">
              <w:t>Department of Foreign Affairs and Trade</w:t>
            </w:r>
          </w:p>
        </w:tc>
      </w:tr>
      <w:tr w:rsidR="006032AC" w14:paraId="19650E4A" w14:textId="77777777" w:rsidTr="006601CF">
        <w:tc>
          <w:tcPr>
            <w:tcW w:w="2771" w:type="dxa"/>
            <w:tcBorders>
              <w:top w:val="single" w:sz="2" w:space="0" w:color="auto"/>
              <w:bottom w:val="single" w:sz="2" w:space="0" w:color="auto"/>
            </w:tcBorders>
            <w:shd w:val="clear" w:color="auto" w:fill="auto"/>
          </w:tcPr>
          <w:p w14:paraId="34722095" w14:textId="77777777" w:rsidR="006032AC" w:rsidRDefault="007147A3" w:rsidP="006032AC">
            <w:pPr>
              <w:pStyle w:val="Tabletext"/>
            </w:pPr>
            <w:r w:rsidRPr="007147A3">
              <w:t>Andrew James Giles</w:t>
            </w:r>
          </w:p>
        </w:tc>
        <w:tc>
          <w:tcPr>
            <w:tcW w:w="2771" w:type="dxa"/>
            <w:tcBorders>
              <w:top w:val="single" w:sz="2" w:space="0" w:color="auto"/>
              <w:bottom w:val="single" w:sz="2" w:space="0" w:color="auto"/>
            </w:tcBorders>
            <w:shd w:val="clear" w:color="auto" w:fill="auto"/>
          </w:tcPr>
          <w:p w14:paraId="1958C8CD" w14:textId="77777777" w:rsidR="006032AC" w:rsidRDefault="007147A3" w:rsidP="006032AC">
            <w:pPr>
              <w:pStyle w:val="Tabletext"/>
            </w:pPr>
            <w:r w:rsidRPr="007147A3">
              <w:t>Minister for Skills and Training</w:t>
            </w:r>
          </w:p>
        </w:tc>
        <w:tc>
          <w:tcPr>
            <w:tcW w:w="2771" w:type="dxa"/>
            <w:tcBorders>
              <w:top w:val="single" w:sz="2" w:space="0" w:color="auto"/>
              <w:bottom w:val="single" w:sz="2" w:space="0" w:color="auto"/>
            </w:tcBorders>
            <w:shd w:val="clear" w:color="auto" w:fill="auto"/>
          </w:tcPr>
          <w:p w14:paraId="7E1C2930" w14:textId="77777777" w:rsidR="006032AC" w:rsidRDefault="007147A3" w:rsidP="006032AC">
            <w:pPr>
              <w:pStyle w:val="Tabletext"/>
            </w:pPr>
            <w:r w:rsidRPr="007147A3">
              <w:t>Department of Employment and Workplace Relations</w:t>
            </w:r>
          </w:p>
        </w:tc>
      </w:tr>
      <w:tr w:rsidR="006032AC" w14:paraId="333B5889" w14:textId="77777777" w:rsidTr="006601CF">
        <w:tc>
          <w:tcPr>
            <w:tcW w:w="2771" w:type="dxa"/>
            <w:tcBorders>
              <w:top w:val="single" w:sz="2" w:space="0" w:color="auto"/>
              <w:bottom w:val="single" w:sz="2" w:space="0" w:color="auto"/>
            </w:tcBorders>
            <w:shd w:val="clear" w:color="auto" w:fill="auto"/>
          </w:tcPr>
          <w:p w14:paraId="54E1E1B5" w14:textId="77777777" w:rsidR="006032AC" w:rsidRDefault="007147A3" w:rsidP="006032AC">
            <w:pPr>
              <w:pStyle w:val="Tabletext"/>
            </w:pPr>
            <w:r>
              <w:t>Jennifer Ry</w:t>
            </w:r>
            <w:r w:rsidRPr="007147A3">
              <w:t>ll McAllister</w:t>
            </w:r>
          </w:p>
        </w:tc>
        <w:tc>
          <w:tcPr>
            <w:tcW w:w="2771" w:type="dxa"/>
            <w:tcBorders>
              <w:top w:val="single" w:sz="2" w:space="0" w:color="auto"/>
              <w:bottom w:val="single" w:sz="2" w:space="0" w:color="auto"/>
            </w:tcBorders>
            <w:shd w:val="clear" w:color="auto" w:fill="auto"/>
          </w:tcPr>
          <w:p w14:paraId="789CB8C3" w14:textId="77777777" w:rsidR="006032AC" w:rsidRDefault="007147A3" w:rsidP="006032AC">
            <w:pPr>
              <w:pStyle w:val="Tabletext"/>
            </w:pPr>
            <w:r w:rsidRPr="007147A3">
              <w:t>Minister for Cities</w:t>
            </w:r>
          </w:p>
          <w:p w14:paraId="2F691324" w14:textId="77777777" w:rsidR="007147A3" w:rsidRDefault="007147A3" w:rsidP="006032AC">
            <w:pPr>
              <w:pStyle w:val="Tabletext"/>
            </w:pPr>
            <w:r w:rsidRPr="007147A3">
              <w:t>Minister for Emergency Management</w:t>
            </w:r>
          </w:p>
        </w:tc>
        <w:tc>
          <w:tcPr>
            <w:tcW w:w="2771" w:type="dxa"/>
            <w:tcBorders>
              <w:top w:val="single" w:sz="2" w:space="0" w:color="auto"/>
              <w:bottom w:val="single" w:sz="2" w:space="0" w:color="auto"/>
            </w:tcBorders>
            <w:shd w:val="clear" w:color="auto" w:fill="auto"/>
          </w:tcPr>
          <w:p w14:paraId="6D10211F" w14:textId="77777777" w:rsidR="007147A3" w:rsidRDefault="007147A3" w:rsidP="006032AC">
            <w:pPr>
              <w:pStyle w:val="Tabletext"/>
            </w:pPr>
            <w:r w:rsidRPr="007147A3">
              <w:t>Department of Infrastructure, Transport, Regional Development, Communications and the Arts</w:t>
            </w:r>
          </w:p>
          <w:p w14:paraId="1ED38252" w14:textId="77777777" w:rsidR="006032AC" w:rsidRDefault="007147A3" w:rsidP="006032AC">
            <w:pPr>
              <w:pStyle w:val="Tabletext"/>
            </w:pPr>
            <w:r w:rsidRPr="007147A3">
              <w:t>Department of Home Affairs</w:t>
            </w:r>
          </w:p>
        </w:tc>
      </w:tr>
      <w:tr w:rsidR="006032AC" w14:paraId="305E510C" w14:textId="77777777" w:rsidTr="006601CF">
        <w:tc>
          <w:tcPr>
            <w:tcW w:w="2771" w:type="dxa"/>
            <w:tcBorders>
              <w:top w:val="single" w:sz="2" w:space="0" w:color="auto"/>
              <w:bottom w:val="single" w:sz="2" w:space="0" w:color="auto"/>
            </w:tcBorders>
            <w:shd w:val="clear" w:color="auto" w:fill="auto"/>
          </w:tcPr>
          <w:p w14:paraId="06C043F5" w14:textId="77777777" w:rsidR="006032AC" w:rsidRDefault="007147A3" w:rsidP="006032AC">
            <w:pPr>
              <w:pStyle w:val="Tabletext"/>
            </w:pPr>
            <w:r w:rsidRPr="007147A3">
              <w:t>Matthew James Thistlethwaite</w:t>
            </w:r>
          </w:p>
        </w:tc>
        <w:tc>
          <w:tcPr>
            <w:tcW w:w="2771" w:type="dxa"/>
            <w:tcBorders>
              <w:top w:val="single" w:sz="2" w:space="0" w:color="auto"/>
              <w:bottom w:val="single" w:sz="2" w:space="0" w:color="auto"/>
            </w:tcBorders>
            <w:shd w:val="clear" w:color="auto" w:fill="auto"/>
          </w:tcPr>
          <w:p w14:paraId="18FBCCB9" w14:textId="77777777" w:rsidR="006032AC" w:rsidRDefault="007147A3" w:rsidP="006032AC">
            <w:pPr>
              <w:pStyle w:val="Tabletext"/>
            </w:pPr>
            <w:r>
              <w:t>Parliamentary Secretary to the Minister for Immigration and Multicultural Affairs</w:t>
            </w:r>
          </w:p>
        </w:tc>
        <w:tc>
          <w:tcPr>
            <w:tcW w:w="2771" w:type="dxa"/>
            <w:tcBorders>
              <w:top w:val="single" w:sz="2" w:space="0" w:color="auto"/>
              <w:bottom w:val="single" w:sz="2" w:space="0" w:color="auto"/>
            </w:tcBorders>
            <w:shd w:val="clear" w:color="auto" w:fill="auto"/>
          </w:tcPr>
          <w:p w14:paraId="0EE989F6" w14:textId="77777777" w:rsidR="006032AC" w:rsidRDefault="007147A3" w:rsidP="006032AC">
            <w:pPr>
              <w:pStyle w:val="Tabletext"/>
            </w:pPr>
            <w:r w:rsidRPr="007147A3">
              <w:t>Department of Home Affairs</w:t>
            </w:r>
          </w:p>
        </w:tc>
      </w:tr>
      <w:tr w:rsidR="006032AC" w14:paraId="2E3FA50D" w14:textId="77777777" w:rsidTr="006601CF">
        <w:tc>
          <w:tcPr>
            <w:tcW w:w="2771" w:type="dxa"/>
            <w:tcBorders>
              <w:top w:val="single" w:sz="2" w:space="0" w:color="auto"/>
              <w:bottom w:val="single" w:sz="2" w:space="0" w:color="auto"/>
            </w:tcBorders>
            <w:shd w:val="clear" w:color="auto" w:fill="auto"/>
          </w:tcPr>
          <w:p w14:paraId="2D58196B" w14:textId="77777777" w:rsidR="006032AC" w:rsidRDefault="007147A3" w:rsidP="006032AC">
            <w:pPr>
              <w:pStyle w:val="Tabletext"/>
            </w:pPr>
            <w:r>
              <w:t>Patrick Possum Gorman</w:t>
            </w:r>
          </w:p>
        </w:tc>
        <w:tc>
          <w:tcPr>
            <w:tcW w:w="2771" w:type="dxa"/>
            <w:tcBorders>
              <w:top w:val="single" w:sz="2" w:space="0" w:color="auto"/>
              <w:bottom w:val="single" w:sz="2" w:space="0" w:color="auto"/>
            </w:tcBorders>
            <w:shd w:val="clear" w:color="auto" w:fill="auto"/>
          </w:tcPr>
          <w:p w14:paraId="27D3F278" w14:textId="77777777" w:rsidR="007147A3" w:rsidRDefault="007147A3" w:rsidP="007147A3">
            <w:pPr>
              <w:pStyle w:val="Tabletext"/>
            </w:pPr>
            <w:r>
              <w:t>Parliamentary Secretary to the Prime Minister</w:t>
            </w:r>
          </w:p>
          <w:p w14:paraId="09099BD8" w14:textId="77777777" w:rsidR="006032AC" w:rsidRDefault="007147A3" w:rsidP="007147A3">
            <w:pPr>
              <w:pStyle w:val="Tabletext"/>
            </w:pPr>
            <w:r>
              <w:t>Parliamentary Secretary to the Minister for the Public Service</w:t>
            </w:r>
          </w:p>
          <w:p w14:paraId="50AC746D" w14:textId="77777777" w:rsidR="007147A3" w:rsidRDefault="007147A3" w:rsidP="007147A3">
            <w:pPr>
              <w:pStyle w:val="Tabletext"/>
            </w:pPr>
            <w:r>
              <w:t>Parliamentary Secretary to the Attorney-General</w:t>
            </w:r>
          </w:p>
        </w:tc>
        <w:tc>
          <w:tcPr>
            <w:tcW w:w="2771" w:type="dxa"/>
            <w:tcBorders>
              <w:top w:val="single" w:sz="2" w:space="0" w:color="auto"/>
              <w:bottom w:val="single" w:sz="2" w:space="0" w:color="auto"/>
            </w:tcBorders>
            <w:shd w:val="clear" w:color="auto" w:fill="auto"/>
          </w:tcPr>
          <w:p w14:paraId="02FB53F7" w14:textId="77777777" w:rsidR="006032AC" w:rsidRDefault="007147A3" w:rsidP="006032AC">
            <w:pPr>
              <w:pStyle w:val="Tabletext"/>
            </w:pPr>
            <w:r w:rsidRPr="007147A3">
              <w:t>Department of the Prime Minister and Cabinet</w:t>
            </w:r>
          </w:p>
          <w:p w14:paraId="7ED0E073" w14:textId="77777777" w:rsidR="007147A3" w:rsidRDefault="007147A3" w:rsidP="006032AC">
            <w:pPr>
              <w:pStyle w:val="Tabletext"/>
            </w:pPr>
            <w:r>
              <w:t>Attorney-General’s Department</w:t>
            </w:r>
          </w:p>
        </w:tc>
      </w:tr>
      <w:tr w:rsidR="006032AC" w14:paraId="18BAEDB8" w14:textId="77777777" w:rsidTr="006601CF">
        <w:tc>
          <w:tcPr>
            <w:tcW w:w="2771" w:type="dxa"/>
            <w:tcBorders>
              <w:top w:val="single" w:sz="2" w:space="0" w:color="auto"/>
              <w:bottom w:val="single" w:sz="2" w:space="0" w:color="auto"/>
            </w:tcBorders>
            <w:shd w:val="clear" w:color="auto" w:fill="auto"/>
          </w:tcPr>
          <w:p w14:paraId="5AABA549" w14:textId="77777777" w:rsidR="006032AC" w:rsidRDefault="00E6774E" w:rsidP="006032AC">
            <w:pPr>
              <w:pStyle w:val="Tabletext"/>
            </w:pPr>
            <w:r>
              <w:t>Gerardine Mary Kearney</w:t>
            </w:r>
          </w:p>
        </w:tc>
        <w:tc>
          <w:tcPr>
            <w:tcW w:w="2771" w:type="dxa"/>
            <w:tcBorders>
              <w:top w:val="single" w:sz="2" w:space="0" w:color="auto"/>
              <w:bottom w:val="single" w:sz="2" w:space="0" w:color="auto"/>
            </w:tcBorders>
            <w:shd w:val="clear" w:color="auto" w:fill="auto"/>
          </w:tcPr>
          <w:p w14:paraId="05F0B8E4" w14:textId="77777777" w:rsidR="006032AC" w:rsidRDefault="00E6774E" w:rsidP="006032AC">
            <w:pPr>
              <w:pStyle w:val="Tabletext"/>
            </w:pPr>
            <w:r>
              <w:t>Parliamentary Secretary to the Minister for Health and Aged Care</w:t>
            </w:r>
          </w:p>
        </w:tc>
        <w:tc>
          <w:tcPr>
            <w:tcW w:w="2771" w:type="dxa"/>
            <w:tcBorders>
              <w:top w:val="single" w:sz="2" w:space="0" w:color="auto"/>
              <w:bottom w:val="single" w:sz="2" w:space="0" w:color="auto"/>
            </w:tcBorders>
            <w:shd w:val="clear" w:color="auto" w:fill="auto"/>
          </w:tcPr>
          <w:p w14:paraId="7EF1AE5C" w14:textId="77777777" w:rsidR="006032AC" w:rsidRDefault="00E6774E" w:rsidP="006032AC">
            <w:pPr>
              <w:pStyle w:val="Tabletext"/>
            </w:pPr>
            <w:r w:rsidRPr="00E6774E">
              <w:t>Department of Health and Aged Care</w:t>
            </w:r>
          </w:p>
        </w:tc>
      </w:tr>
      <w:tr w:rsidR="006032AC" w14:paraId="5D7BA57D" w14:textId="77777777" w:rsidTr="006601CF">
        <w:tc>
          <w:tcPr>
            <w:tcW w:w="2771" w:type="dxa"/>
            <w:tcBorders>
              <w:top w:val="single" w:sz="2" w:space="0" w:color="auto"/>
              <w:bottom w:val="single" w:sz="2" w:space="0" w:color="auto"/>
            </w:tcBorders>
            <w:shd w:val="clear" w:color="auto" w:fill="auto"/>
          </w:tcPr>
          <w:p w14:paraId="563E6DB4" w14:textId="77777777" w:rsidR="006032AC" w:rsidRDefault="00E6774E" w:rsidP="006032AC">
            <w:pPr>
              <w:pStyle w:val="Tabletext"/>
            </w:pPr>
            <w:r>
              <w:t>Timothy Ayres</w:t>
            </w:r>
          </w:p>
        </w:tc>
        <w:tc>
          <w:tcPr>
            <w:tcW w:w="2771" w:type="dxa"/>
            <w:tcBorders>
              <w:top w:val="single" w:sz="2" w:space="0" w:color="auto"/>
              <w:bottom w:val="single" w:sz="2" w:space="0" w:color="auto"/>
            </w:tcBorders>
            <w:shd w:val="clear" w:color="auto" w:fill="auto"/>
          </w:tcPr>
          <w:p w14:paraId="340385A2" w14:textId="77777777" w:rsidR="00C265CF" w:rsidRDefault="00C265CF" w:rsidP="00E6774E">
            <w:pPr>
              <w:pStyle w:val="Tabletext"/>
            </w:pPr>
            <w:r>
              <w:t xml:space="preserve">Parliamentary Minister to the Prime Minister </w:t>
            </w:r>
          </w:p>
          <w:p w14:paraId="062A5945" w14:textId="77777777" w:rsidR="006032AC" w:rsidRDefault="00E6774E" w:rsidP="006032AC">
            <w:pPr>
              <w:pStyle w:val="Tabletext"/>
            </w:pPr>
            <w:r>
              <w:t xml:space="preserve">Parliamentary Secretary to the Minister for Trade and </w:t>
            </w:r>
            <w:r w:rsidR="00C265CF">
              <w:t>Tourism</w:t>
            </w:r>
          </w:p>
        </w:tc>
        <w:tc>
          <w:tcPr>
            <w:tcW w:w="2771" w:type="dxa"/>
            <w:tcBorders>
              <w:top w:val="single" w:sz="2" w:space="0" w:color="auto"/>
              <w:bottom w:val="single" w:sz="2" w:space="0" w:color="auto"/>
            </w:tcBorders>
            <w:shd w:val="clear" w:color="auto" w:fill="auto"/>
          </w:tcPr>
          <w:p w14:paraId="21AF4F23" w14:textId="77777777" w:rsidR="005C3F40" w:rsidRDefault="00C265CF" w:rsidP="00E6774E">
            <w:pPr>
              <w:pStyle w:val="Tabletext"/>
            </w:pPr>
            <w:r w:rsidRPr="007147A3">
              <w:t xml:space="preserve">Department of the Prime Minister and Cabinet </w:t>
            </w:r>
            <w:r w:rsidR="00E6774E" w:rsidRPr="007147A3">
              <w:t>Department of Foreign Affairs and Trade</w:t>
            </w:r>
          </w:p>
        </w:tc>
      </w:tr>
      <w:tr w:rsidR="006032AC" w14:paraId="19B591A8" w14:textId="77777777" w:rsidTr="006601CF">
        <w:tc>
          <w:tcPr>
            <w:tcW w:w="2771" w:type="dxa"/>
            <w:tcBorders>
              <w:top w:val="single" w:sz="2" w:space="0" w:color="auto"/>
              <w:bottom w:val="single" w:sz="2" w:space="0" w:color="auto"/>
            </w:tcBorders>
            <w:shd w:val="clear" w:color="auto" w:fill="auto"/>
          </w:tcPr>
          <w:p w14:paraId="6B8899F4" w14:textId="77777777" w:rsidR="006032AC" w:rsidRDefault="00E6774E" w:rsidP="006032AC">
            <w:pPr>
              <w:pStyle w:val="Tabletext"/>
            </w:pPr>
            <w:r>
              <w:t>Anthony David Chisholm</w:t>
            </w:r>
          </w:p>
        </w:tc>
        <w:tc>
          <w:tcPr>
            <w:tcW w:w="2771" w:type="dxa"/>
            <w:tcBorders>
              <w:top w:val="single" w:sz="2" w:space="0" w:color="auto"/>
              <w:bottom w:val="single" w:sz="2" w:space="0" w:color="auto"/>
            </w:tcBorders>
            <w:shd w:val="clear" w:color="auto" w:fill="auto"/>
          </w:tcPr>
          <w:p w14:paraId="728714E8" w14:textId="77777777" w:rsidR="00E6774E" w:rsidRDefault="00E6774E" w:rsidP="00E6774E">
            <w:pPr>
              <w:pStyle w:val="Tabletext"/>
            </w:pPr>
            <w:r>
              <w:t>Parliamentary Secretary to the Minister for Education</w:t>
            </w:r>
          </w:p>
          <w:p w14:paraId="4339FE71" w14:textId="77777777" w:rsidR="00E6774E" w:rsidRDefault="00E6774E" w:rsidP="00E6774E">
            <w:pPr>
              <w:pStyle w:val="Tabletext"/>
            </w:pPr>
            <w:r>
              <w:t>Parliamentary Secretary to the Minister for Infrastructure, Transport, Regional Development and Local Government</w:t>
            </w:r>
          </w:p>
          <w:p w14:paraId="22E32020" w14:textId="77777777" w:rsidR="006032AC" w:rsidRDefault="00E6774E" w:rsidP="00E6774E">
            <w:pPr>
              <w:pStyle w:val="Tabletext"/>
            </w:pPr>
            <w:r>
              <w:t>Parliamentary Secretary to the Minister for Agriculture, Fisheries and Forestry</w:t>
            </w:r>
          </w:p>
        </w:tc>
        <w:tc>
          <w:tcPr>
            <w:tcW w:w="2771" w:type="dxa"/>
            <w:tcBorders>
              <w:top w:val="single" w:sz="2" w:space="0" w:color="auto"/>
              <w:bottom w:val="single" w:sz="2" w:space="0" w:color="auto"/>
            </w:tcBorders>
            <w:shd w:val="clear" w:color="auto" w:fill="auto"/>
          </w:tcPr>
          <w:p w14:paraId="7E5434C0" w14:textId="77777777" w:rsidR="00E6774E" w:rsidRDefault="00E6774E" w:rsidP="006032AC">
            <w:pPr>
              <w:pStyle w:val="Tabletext"/>
            </w:pPr>
            <w:r w:rsidRPr="00E6774E">
              <w:t>Department of Education</w:t>
            </w:r>
          </w:p>
          <w:p w14:paraId="7F78B4BD" w14:textId="77777777" w:rsidR="00E6774E" w:rsidRDefault="00E6774E" w:rsidP="00E6774E">
            <w:pPr>
              <w:pStyle w:val="Tabletext"/>
            </w:pPr>
            <w:r w:rsidRPr="007147A3">
              <w:t>Department of Infrastructure, Transport, Regional Development, Communications and the Arts</w:t>
            </w:r>
          </w:p>
          <w:p w14:paraId="54BAB4C3" w14:textId="77777777" w:rsidR="006032AC" w:rsidRDefault="00E6774E" w:rsidP="006032AC">
            <w:pPr>
              <w:pStyle w:val="Tabletext"/>
            </w:pPr>
            <w:r w:rsidRPr="00212702">
              <w:t>Department of Agriculture, Fisheries and Forestry</w:t>
            </w:r>
          </w:p>
        </w:tc>
      </w:tr>
      <w:tr w:rsidR="006032AC" w14:paraId="2F38F737" w14:textId="77777777" w:rsidTr="006601CF">
        <w:tc>
          <w:tcPr>
            <w:tcW w:w="2771" w:type="dxa"/>
            <w:tcBorders>
              <w:top w:val="single" w:sz="2" w:space="0" w:color="auto"/>
              <w:bottom w:val="single" w:sz="2" w:space="0" w:color="auto"/>
            </w:tcBorders>
            <w:shd w:val="clear" w:color="auto" w:fill="auto"/>
          </w:tcPr>
          <w:p w14:paraId="65A19453" w14:textId="77777777" w:rsidR="006032AC" w:rsidRDefault="00E6774E" w:rsidP="006032AC">
            <w:pPr>
              <w:pStyle w:val="Tabletext"/>
            </w:pPr>
            <w:r>
              <w:t>Kate Lynne Thwaites</w:t>
            </w:r>
          </w:p>
        </w:tc>
        <w:tc>
          <w:tcPr>
            <w:tcW w:w="2771" w:type="dxa"/>
            <w:tcBorders>
              <w:top w:val="single" w:sz="2" w:space="0" w:color="auto"/>
              <w:bottom w:val="single" w:sz="2" w:space="0" w:color="auto"/>
            </w:tcBorders>
            <w:shd w:val="clear" w:color="auto" w:fill="auto"/>
          </w:tcPr>
          <w:p w14:paraId="02C41A22" w14:textId="77777777" w:rsidR="00E6774E" w:rsidRDefault="00E6774E" w:rsidP="006032AC">
            <w:pPr>
              <w:pStyle w:val="Tabletext"/>
            </w:pPr>
            <w:r>
              <w:t>Parliamentary Secretary to the Minister for Social Services</w:t>
            </w:r>
          </w:p>
          <w:p w14:paraId="382B45FF" w14:textId="77777777" w:rsidR="00E6774E" w:rsidRDefault="00E6774E" w:rsidP="006032AC">
            <w:pPr>
              <w:pStyle w:val="Tabletext"/>
            </w:pPr>
            <w:r w:rsidRPr="00E6774E">
              <w:t>Parliamentary Secretary to the Minister for Health and Aged Care</w:t>
            </w:r>
          </w:p>
          <w:p w14:paraId="6F291197" w14:textId="77777777" w:rsidR="006032AC" w:rsidRDefault="00E6774E" w:rsidP="006032AC">
            <w:pPr>
              <w:pStyle w:val="Tabletext"/>
            </w:pPr>
            <w:r>
              <w:lastRenderedPageBreak/>
              <w:t>Parliamentary Secretary to the Minister for Women</w:t>
            </w:r>
          </w:p>
        </w:tc>
        <w:tc>
          <w:tcPr>
            <w:tcW w:w="2771" w:type="dxa"/>
            <w:tcBorders>
              <w:top w:val="single" w:sz="2" w:space="0" w:color="auto"/>
              <w:bottom w:val="single" w:sz="2" w:space="0" w:color="auto"/>
            </w:tcBorders>
            <w:shd w:val="clear" w:color="auto" w:fill="auto"/>
          </w:tcPr>
          <w:p w14:paraId="1594C96A" w14:textId="77777777" w:rsidR="00E6774E" w:rsidRDefault="00E6774E" w:rsidP="006032AC">
            <w:pPr>
              <w:pStyle w:val="Tabletext"/>
            </w:pPr>
            <w:r>
              <w:lastRenderedPageBreak/>
              <w:t>Department of Social Services</w:t>
            </w:r>
          </w:p>
          <w:p w14:paraId="07FFAF38" w14:textId="77777777" w:rsidR="00E6774E" w:rsidRDefault="00E6774E" w:rsidP="006032AC">
            <w:pPr>
              <w:pStyle w:val="Tabletext"/>
            </w:pPr>
            <w:r w:rsidRPr="00E6774E">
              <w:t>Department of Health and Aged Care</w:t>
            </w:r>
          </w:p>
          <w:p w14:paraId="76F1A44C" w14:textId="77777777" w:rsidR="006032AC" w:rsidRDefault="00E6774E" w:rsidP="006032AC">
            <w:pPr>
              <w:pStyle w:val="Tabletext"/>
            </w:pPr>
            <w:r w:rsidRPr="007147A3">
              <w:t>Department of the Prime Minister and Cabinet</w:t>
            </w:r>
          </w:p>
        </w:tc>
      </w:tr>
      <w:tr w:rsidR="006032AC" w14:paraId="49D0E4D6" w14:textId="77777777" w:rsidTr="006601CF">
        <w:tc>
          <w:tcPr>
            <w:tcW w:w="2771" w:type="dxa"/>
            <w:tcBorders>
              <w:top w:val="single" w:sz="2" w:space="0" w:color="auto"/>
              <w:bottom w:val="single" w:sz="2" w:space="0" w:color="auto"/>
            </w:tcBorders>
            <w:shd w:val="clear" w:color="auto" w:fill="auto"/>
          </w:tcPr>
          <w:p w14:paraId="3770B958" w14:textId="77777777" w:rsidR="006032AC" w:rsidRDefault="00E6774E" w:rsidP="006032AC">
            <w:pPr>
              <w:pStyle w:val="Tabletext"/>
            </w:pPr>
            <w:r>
              <w:t>Joshua Hamilton Wilson</w:t>
            </w:r>
          </w:p>
        </w:tc>
        <w:tc>
          <w:tcPr>
            <w:tcW w:w="2771" w:type="dxa"/>
            <w:tcBorders>
              <w:top w:val="single" w:sz="2" w:space="0" w:color="auto"/>
              <w:bottom w:val="single" w:sz="2" w:space="0" w:color="auto"/>
            </w:tcBorders>
            <w:shd w:val="clear" w:color="auto" w:fill="auto"/>
          </w:tcPr>
          <w:p w14:paraId="7A833FEE" w14:textId="77777777" w:rsidR="006032AC" w:rsidRDefault="00E6774E" w:rsidP="006032AC">
            <w:pPr>
              <w:pStyle w:val="Tabletext"/>
            </w:pPr>
            <w:r>
              <w:t>Parliamentary Secretary to the Minister for Climate Change and Energy</w:t>
            </w:r>
          </w:p>
        </w:tc>
        <w:tc>
          <w:tcPr>
            <w:tcW w:w="2771" w:type="dxa"/>
            <w:tcBorders>
              <w:top w:val="single" w:sz="2" w:space="0" w:color="auto"/>
              <w:bottom w:val="single" w:sz="2" w:space="0" w:color="auto"/>
            </w:tcBorders>
            <w:shd w:val="clear" w:color="auto" w:fill="auto"/>
          </w:tcPr>
          <w:p w14:paraId="18387AEF" w14:textId="77777777" w:rsidR="006032AC" w:rsidRDefault="00E6774E" w:rsidP="006032AC">
            <w:pPr>
              <w:pStyle w:val="Tabletext"/>
            </w:pPr>
            <w:r>
              <w:t>Department of Climate Change, Energy, the Environment and Water</w:t>
            </w:r>
          </w:p>
        </w:tc>
      </w:tr>
      <w:tr w:rsidR="006601CF" w14:paraId="18125418" w14:textId="77777777" w:rsidTr="006601CF">
        <w:tc>
          <w:tcPr>
            <w:tcW w:w="2771" w:type="dxa"/>
            <w:tcBorders>
              <w:top w:val="single" w:sz="2" w:space="0" w:color="auto"/>
              <w:bottom w:val="single" w:sz="12" w:space="0" w:color="auto"/>
            </w:tcBorders>
            <w:shd w:val="clear" w:color="auto" w:fill="auto"/>
          </w:tcPr>
          <w:p w14:paraId="6DE7C08E" w14:textId="77777777" w:rsidR="006601CF" w:rsidRDefault="006601CF" w:rsidP="006601CF">
            <w:pPr>
              <w:pStyle w:val="Tabletext"/>
            </w:pPr>
            <w:r>
              <w:t>Julian Christopher Hill</w:t>
            </w:r>
          </w:p>
        </w:tc>
        <w:tc>
          <w:tcPr>
            <w:tcW w:w="2771" w:type="dxa"/>
            <w:tcBorders>
              <w:top w:val="single" w:sz="2" w:space="0" w:color="auto"/>
              <w:bottom w:val="single" w:sz="12" w:space="0" w:color="auto"/>
            </w:tcBorders>
            <w:shd w:val="clear" w:color="auto" w:fill="auto"/>
          </w:tcPr>
          <w:p w14:paraId="6ED2E71E" w14:textId="77777777" w:rsidR="006601CF" w:rsidRDefault="006601CF" w:rsidP="006601CF">
            <w:pPr>
              <w:pStyle w:val="Tabletext"/>
            </w:pPr>
            <w:r>
              <w:t>Parliamentary Secretary to the Minister for Immigration and Multicultural Affairs</w:t>
            </w:r>
          </w:p>
        </w:tc>
        <w:tc>
          <w:tcPr>
            <w:tcW w:w="2771" w:type="dxa"/>
            <w:tcBorders>
              <w:top w:val="single" w:sz="2" w:space="0" w:color="auto"/>
              <w:bottom w:val="single" w:sz="12" w:space="0" w:color="auto"/>
            </w:tcBorders>
            <w:shd w:val="clear" w:color="auto" w:fill="auto"/>
          </w:tcPr>
          <w:p w14:paraId="2BF95A84" w14:textId="77777777" w:rsidR="006601CF" w:rsidRDefault="006601CF" w:rsidP="006601CF">
            <w:pPr>
              <w:pStyle w:val="Tabletext"/>
            </w:pPr>
            <w:r>
              <w:t>Department of Home Affairs</w:t>
            </w:r>
          </w:p>
        </w:tc>
      </w:tr>
    </w:tbl>
    <w:p w14:paraId="1230E3E7" w14:textId="77777777" w:rsidR="00A659AE" w:rsidRDefault="000C7FE5" w:rsidP="00A659AE">
      <w:pPr>
        <w:pStyle w:val="ActHead5"/>
      </w:pPr>
      <w:bookmarkStart w:id="8" w:name="_Toc155703472"/>
      <w:proofErr w:type="gramStart"/>
      <w:r>
        <w:rPr>
          <w:rStyle w:val="CharSectno"/>
        </w:rPr>
        <w:t>7</w:t>
      </w:r>
      <w:r w:rsidR="00A659AE">
        <w:t xml:space="preserve">  </w:t>
      </w:r>
      <w:r w:rsidR="0031182C">
        <w:t>Cop</w:t>
      </w:r>
      <w:r w:rsidR="00B01F5F">
        <w:t>ies</w:t>
      </w:r>
      <w:proofErr w:type="gramEnd"/>
      <w:r w:rsidR="0031182C">
        <w:t xml:space="preserve"> of i</w:t>
      </w:r>
      <w:r w:rsidR="00A659AE">
        <w:t xml:space="preserve">nstruments made on </w:t>
      </w:r>
      <w:bookmarkEnd w:id="8"/>
      <w:r w:rsidR="006601CF">
        <w:t>29 July 2024</w:t>
      </w:r>
    </w:p>
    <w:p w14:paraId="78A3DDD2" w14:textId="77777777" w:rsidR="00A659AE" w:rsidRDefault="00A659AE" w:rsidP="00A659AE">
      <w:pPr>
        <w:pStyle w:val="subsection"/>
      </w:pPr>
      <w:r>
        <w:tab/>
      </w:r>
      <w:r>
        <w:tab/>
        <w:t>T</w:t>
      </w:r>
      <w:r w:rsidR="0031182C">
        <w:t>his section sets out copies of t</w:t>
      </w:r>
      <w:r>
        <w:t>he instrument</w:t>
      </w:r>
      <w:r w:rsidR="00C2078E">
        <w:t>s</w:t>
      </w:r>
      <w:r>
        <w:t xml:space="preserve"> made </w:t>
      </w:r>
      <w:r w:rsidR="00C2078E">
        <w:t>by the Governor</w:t>
      </w:r>
      <w:r w:rsidR="00FB53A4">
        <w:noBreakHyphen/>
      </w:r>
      <w:r w:rsidR="00C2078E">
        <w:t xml:space="preserve">General </w:t>
      </w:r>
      <w:r>
        <w:t xml:space="preserve">on </w:t>
      </w:r>
      <w:r w:rsidR="009C4D6A">
        <w:t>29 July 2024</w:t>
      </w:r>
      <w:r>
        <w:t>.</w:t>
      </w:r>
    </w:p>
    <w:p w14:paraId="4181B760" w14:textId="77777777" w:rsidR="00C23C12" w:rsidRDefault="00A659AE" w:rsidP="00A659AE">
      <w:pPr>
        <w:pStyle w:val="notetext"/>
      </w:pPr>
      <w:r>
        <w:t>Note:</w:t>
      </w:r>
      <w:r>
        <w:tab/>
        <w:t xml:space="preserve">The </w:t>
      </w:r>
      <w:r w:rsidR="007A6C3C">
        <w:t>original</w:t>
      </w:r>
      <w:r>
        <w:t xml:space="preserve"> instruments can be viewed on the website of the Department of the Prime Minister and Cabinet (</w:t>
      </w:r>
      <w:r w:rsidRPr="00C30302">
        <w:t>https://www.pmc.gov.au</w:t>
      </w:r>
      <w:r>
        <w:t>).</w:t>
      </w:r>
    </w:p>
    <w:p w14:paraId="2864C1E8" w14:textId="77777777" w:rsidR="00A659AE" w:rsidRPr="00270E87" w:rsidRDefault="00A659AE" w:rsidP="00BD3A2C">
      <w:pPr>
        <w:pageBreakBefore/>
        <w:tabs>
          <w:tab w:val="left" w:pos="720"/>
          <w:tab w:val="left" w:pos="1440"/>
          <w:tab w:val="left" w:pos="2160"/>
          <w:tab w:val="left" w:pos="4608"/>
        </w:tabs>
        <w:spacing w:line="360" w:lineRule="atLeast"/>
        <w:jc w:val="center"/>
        <w:rPr>
          <w:spacing w:val="5"/>
          <w:sz w:val="24"/>
        </w:rPr>
      </w:pPr>
    </w:p>
    <w:p w14:paraId="3C6FA791" w14:textId="77777777" w:rsidR="003B1F68" w:rsidRDefault="003B1F68" w:rsidP="00AA1105">
      <w:pPr>
        <w:rPr>
          <w:b/>
        </w:rPr>
      </w:pPr>
    </w:p>
    <w:p w14:paraId="227C27B1" w14:textId="77777777" w:rsidR="003B1F68" w:rsidRPr="003B1F68" w:rsidRDefault="003B1F68" w:rsidP="003B1F68">
      <w:pPr>
        <w:jc w:val="center"/>
        <w:rPr>
          <w:sz w:val="28"/>
        </w:rPr>
      </w:pPr>
      <w:r w:rsidRPr="003B1F68">
        <w:rPr>
          <w:b/>
          <w:sz w:val="28"/>
        </w:rPr>
        <w:t xml:space="preserve">REVOCATION OF APPOINTMENTS OF MINISTERS OF STATE </w:t>
      </w:r>
    </w:p>
    <w:p w14:paraId="100B65C1"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204B5649" w14:textId="77777777" w:rsidR="003B1F68" w:rsidRDefault="003B1F68" w:rsidP="003B1F68">
      <w:pPr>
        <w:rPr>
          <w:sz w:val="26"/>
        </w:rPr>
      </w:pPr>
    </w:p>
    <w:p w14:paraId="0539F8B4" w14:textId="77777777" w:rsidR="003B1F68" w:rsidRPr="00AB74CB" w:rsidRDefault="003B1F68" w:rsidP="003B1F68">
      <w:pPr>
        <w:rPr>
          <w:sz w:val="26"/>
          <w:szCs w:val="26"/>
        </w:rPr>
      </w:pPr>
      <w:r w:rsidRPr="00390A64">
        <w:rPr>
          <w:sz w:val="26"/>
          <w:szCs w:val="26"/>
        </w:rPr>
        <w:t xml:space="preserve">I, </w:t>
      </w:r>
      <w:r w:rsidR="00AA1105">
        <w:rPr>
          <w:sz w:val="26"/>
          <w:szCs w:val="26"/>
        </w:rPr>
        <w:t>SAM MOSTYN AC</w:t>
      </w:r>
      <w:r w:rsidRPr="00390A64">
        <w:rPr>
          <w:sz w:val="26"/>
          <w:szCs w:val="26"/>
        </w:rPr>
        <w:t xml:space="preserve">, Governor-General of the Commonwealth of Australia, pursuant to sections </w:t>
      </w:r>
      <w:r w:rsidRPr="00AB74CB">
        <w:rPr>
          <w:sz w:val="26"/>
          <w:szCs w:val="26"/>
        </w:rPr>
        <w:t>64 and 65 of the Constitution, hereby revoke the appointments of:</w:t>
      </w:r>
    </w:p>
    <w:p w14:paraId="1C06BE20" w14:textId="77777777" w:rsidR="000C7FE5" w:rsidRPr="00AB74CB" w:rsidRDefault="000C7FE5" w:rsidP="000C7FE5">
      <w:pPr>
        <w:rPr>
          <w:sz w:val="26"/>
          <w:szCs w:val="26"/>
        </w:rPr>
      </w:pPr>
    </w:p>
    <w:p w14:paraId="49B895F6"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LINDA JEAN BURNEY to administer THE DEPARTMENT OF THE PRIME MINISTER AND CABINET and to hold the office of MINISTER FOR INDIGENOUS AUSTRALIANS</w:t>
      </w:r>
    </w:p>
    <w:p w14:paraId="495DCB05"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3041781C">
        <w:rPr>
          <w:sz w:val="26"/>
          <w:szCs w:val="26"/>
        </w:rPr>
        <w:t>JULIE MAREE COLLINS to administer THE DEPARTMENT OF SOCIAL SERVICES and THE DEPARTMENT OF THE TREASURY and to hold the offices of MINISTER FOR HOUSING and MINISTER FOR HOMELESSNESS and MINISTER FOR SMALL BUSINESS</w:t>
      </w:r>
    </w:p>
    <w:p w14:paraId="2E4251B0"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ANTHONY STEPHEN BURKE to administer THE DEPARTMENT OF EMPLOYMENT AND WORKPLACE RELATIONS and THE DEPARTMENT OF INFRASTRUCTURE, TRANSPORT, REGIONAL DEVELOPMENT, COMMUNICATIONS AND</w:t>
      </w:r>
      <w:r>
        <w:rPr>
          <w:sz w:val="26"/>
          <w:szCs w:val="26"/>
        </w:rPr>
        <w:t xml:space="preserve"> THE ARTS and THE DEPARTMENT OF</w:t>
      </w:r>
      <w:r w:rsidRPr="00AB74CB">
        <w:rPr>
          <w:sz w:val="26"/>
          <w:szCs w:val="26"/>
        </w:rPr>
        <w:t xml:space="preserve"> EMPLOYMENT AND WORKPLACE RELATIONS and to hold the office</w:t>
      </w:r>
      <w:r>
        <w:rPr>
          <w:sz w:val="26"/>
          <w:szCs w:val="26"/>
        </w:rPr>
        <w:t>s</w:t>
      </w:r>
      <w:r w:rsidRPr="00AB74CB">
        <w:rPr>
          <w:sz w:val="26"/>
          <w:szCs w:val="26"/>
        </w:rPr>
        <w:t xml:space="preserve"> of MINISTER FOR EMPLOYMENT AND WORKPLACE RELATIONS and MINISTER FOR THE ARTS</w:t>
      </w:r>
    </w:p>
    <w:p w14:paraId="4144A2BB"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BRENDAN PATRICK O’CONNOR to administer THE DEPARTMENT OF EMPLOYMENT AND WORKPLACE RELATIONS and to hold the office of MINISTER FOR SKILLS AND TRAINING</w:t>
      </w:r>
    </w:p>
    <w:p w14:paraId="0123B8F4"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MURRAY PATRICK WATT to administer THE DEPARTMENT OF AGRICULTURE, FISHERIES AND FORESTRY and THE DEPARTMENT OF HOME AFFAIRS and to hold the offices of MINISTER FOR AGRICULTURE, FISHERIES AND FORESTRY and MINISTER FOR EMERGENCY MANAGEMENT</w:t>
      </w:r>
    </w:p>
    <w:p w14:paraId="527B1406" w14:textId="77777777" w:rsidR="000C7FE5"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CLARE ELLEN O’NEIL to administer THE DEPARTMENT OF HOME AFFAIRS and THE DEPARTMENT OF DEFENCE and to hold the offices of MINISTER FOR HOME AFFAIRS and MINISTER FOR CYBER SECURITY</w:t>
      </w:r>
    </w:p>
    <w:p w14:paraId="56BC0A8A" w14:textId="77777777" w:rsidR="000C7FE5" w:rsidRDefault="000C7FE5" w:rsidP="000C7FE5">
      <w:pPr>
        <w:tabs>
          <w:tab w:val="left" w:pos="567"/>
        </w:tabs>
        <w:spacing w:after="240"/>
        <w:rPr>
          <w:sz w:val="26"/>
          <w:szCs w:val="26"/>
        </w:rPr>
      </w:pPr>
    </w:p>
    <w:p w14:paraId="06ED25B4" w14:textId="77777777" w:rsidR="000C7FE5" w:rsidRPr="00AB74CB" w:rsidRDefault="000C7FE5" w:rsidP="000C7FE5">
      <w:pPr>
        <w:tabs>
          <w:tab w:val="left" w:pos="567"/>
        </w:tabs>
        <w:spacing w:after="240"/>
        <w:rPr>
          <w:sz w:val="26"/>
          <w:szCs w:val="26"/>
        </w:rPr>
      </w:pPr>
    </w:p>
    <w:p w14:paraId="52CC2E80"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lastRenderedPageBreak/>
        <w:t>PATRICK MARTIN CONROY to ad</w:t>
      </w:r>
      <w:r>
        <w:rPr>
          <w:sz w:val="26"/>
          <w:szCs w:val="26"/>
        </w:rPr>
        <w:t xml:space="preserve">minister THE DEPARTMENT </w:t>
      </w:r>
      <w:r w:rsidRPr="00AB74CB">
        <w:rPr>
          <w:sz w:val="26"/>
          <w:szCs w:val="26"/>
        </w:rPr>
        <w:t>OF DEFENCE and THE DEPARTMENT OF FOREIGN AFFAIRS AND TRADE and to hold the offices of MINISTER FOR DEFENC</w:t>
      </w:r>
      <w:r>
        <w:rPr>
          <w:sz w:val="26"/>
          <w:szCs w:val="26"/>
        </w:rPr>
        <w:t>E INDUS</w:t>
      </w:r>
      <w:r w:rsidRPr="00AB74CB">
        <w:rPr>
          <w:sz w:val="26"/>
          <w:szCs w:val="26"/>
        </w:rPr>
        <w:t>TRY and MINISTER FOR INTERNATIONAL DEVELOPMENT AND THE PACIFIC</w:t>
      </w:r>
    </w:p>
    <w:p w14:paraId="7E20C29B"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ANDREW JAMES GILES to administer THE DEPARTMENT OF HOME AFFAIRS and to hold the office of MINISTER FOR IMMIGRATION, CITIZENSHIP AND MULTICULTURAL AFFAIRS</w:t>
      </w:r>
    </w:p>
    <w:p w14:paraId="49D6B9E8"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 xml:space="preserve">PATRICK POSSUM GORMAN to administer THE DEPARTMENT OF THE PRIME MINISTER AND CABINET and to hold the offices of PARLIAMENTARY SECRETARY TO THE PRIME </w:t>
      </w:r>
      <w:r>
        <w:rPr>
          <w:sz w:val="26"/>
          <w:szCs w:val="26"/>
        </w:rPr>
        <w:t>MINISTER</w:t>
      </w:r>
      <w:r w:rsidRPr="00AB74CB">
        <w:rPr>
          <w:sz w:val="26"/>
          <w:szCs w:val="26"/>
        </w:rPr>
        <w:t xml:space="preserve"> and PARLIAMENTARY SECRETARY TO THE MINISTER FOR THE PUBLIC SERVICE</w:t>
      </w:r>
    </w:p>
    <w:p w14:paraId="4DA6CE06"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MALARNDIRRI BARBARA ANNE MCCARTHY to administer THE DEPARTMENT OF THE PRIME MINISTER AND CABINET and THE DEPARTMENT OF HEALTH AND AGED CARE and to hold the offices of PARLIAMENTARY SECRETARY TO THE MINISTER FOR INDIGENOUS AUSTRALIANS and PARLIAMENTARY SECRETARY TO THE MINISTER FOR HEALTH AND AGED CARE</w:t>
      </w:r>
    </w:p>
    <w:p w14:paraId="133AA6BB"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TIMOTHY AYRES to administer THE DEPARTMENT OF FOREIGN AFFAIRS and THE DEPARTMENT OF INDUSTRY, SCIENCE AND RESEARCH and to hold the offices of PARLIAMENTARY SECRETARY TO THE MINISTER FOR TRADE AND TOURISM and PARLIAMENTARY SECRETARY TO THE MINISTER FOR INDUSTRY AND SCIENCE</w:t>
      </w:r>
    </w:p>
    <w:p w14:paraId="4C1B12A6"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MATTHEW JAMES THISTLETHWAITE to administer THE DEPARTMENT OF DEFENCE and THE DEPARTMENT OF VETERANS’ AFFAIRS and THE ATTORNEY-GENERAL’S DEPARTMENT and to hold the offices of PARLIAMENTARY SECRETARY TO THE MINISTER FOR DEFENCE and PARLIAMENTARY SECRETARY TO THE MINISTER FOR VETERANS’ AFFAIRS and PARLIAMENTARY SECRETARY TO THE ATTORNEY-GENERAL</w:t>
      </w:r>
    </w:p>
    <w:p w14:paraId="45A7456B" w14:textId="77777777" w:rsidR="000C7FE5"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ANTHONY DAVID CHISHOLM to administer THE DEPARTMENT OF EDU</w:t>
      </w:r>
      <w:r>
        <w:rPr>
          <w:sz w:val="26"/>
          <w:szCs w:val="26"/>
        </w:rPr>
        <w:t>C</w:t>
      </w:r>
      <w:r w:rsidRPr="00AB74CB">
        <w:rPr>
          <w:sz w:val="26"/>
          <w:szCs w:val="26"/>
        </w:rPr>
        <w:t>ATION and THE DEPARTMENT OF INFRASTRUCTURE, TRANSPORT, REGIONAL DEVELOPMENT, COMMUNICATIONS AND THE ARTS and to hold the offices of PARLIAMENTARY SECRETARY TO THE MINISTER FOR EDUCATION and PARLIAMENTARY SECRETARY TO THE MINISTER FOR INFRASTRUCTURE, TRANSPORT, REGIONAL DEVELOPMENT AND LOCAL GOVERNMENT</w:t>
      </w:r>
    </w:p>
    <w:p w14:paraId="3D1EEEEA" w14:textId="77777777" w:rsidR="000C7FE5" w:rsidRPr="00AB74CB" w:rsidRDefault="000C7FE5" w:rsidP="000C7FE5">
      <w:pPr>
        <w:tabs>
          <w:tab w:val="left" w:pos="567"/>
        </w:tabs>
        <w:spacing w:after="240"/>
        <w:rPr>
          <w:sz w:val="26"/>
          <w:szCs w:val="26"/>
        </w:rPr>
      </w:pPr>
    </w:p>
    <w:p w14:paraId="66C06710"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 xml:space="preserve">GERARDINE MARY KEARNEY to administer THE DEPARTMENT OF HEALTH </w:t>
      </w:r>
      <w:r>
        <w:rPr>
          <w:sz w:val="26"/>
          <w:szCs w:val="26"/>
        </w:rPr>
        <w:t xml:space="preserve">AND AGED CARE </w:t>
      </w:r>
      <w:r w:rsidRPr="00AB74CB">
        <w:rPr>
          <w:sz w:val="26"/>
          <w:szCs w:val="26"/>
        </w:rPr>
        <w:t>and to hold the office of PARLIAMENTARY SECRETARY TO THE MINISTER FOR HEALTH AND AGED CARE</w:t>
      </w:r>
    </w:p>
    <w:p w14:paraId="7E3ECBC4"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JENNIFER RYLL MCALLISTER to administer THE DEPARTMENT OF CLIMATE CHANGE, ENERGY, THE ENVIRONMENT AND WATER and to hold the office of PARLIAMENTARY SECRETARY TO THE MINISTER FOR CLIMATE CHANGE AND ENERGY</w:t>
      </w:r>
    </w:p>
    <w:p w14:paraId="4A1C212D" w14:textId="77777777" w:rsidR="000C7FE5" w:rsidRPr="00AB74CB" w:rsidRDefault="000C7FE5" w:rsidP="000C7FE5">
      <w:pPr>
        <w:numPr>
          <w:ilvl w:val="0"/>
          <w:numId w:val="20"/>
        </w:numPr>
        <w:tabs>
          <w:tab w:val="left" w:pos="567"/>
        </w:tabs>
        <w:spacing w:after="240" w:line="240" w:lineRule="auto"/>
        <w:ind w:left="567" w:hanging="567"/>
        <w:rPr>
          <w:sz w:val="26"/>
          <w:szCs w:val="26"/>
        </w:rPr>
      </w:pPr>
      <w:r w:rsidRPr="00AB74CB">
        <w:rPr>
          <w:sz w:val="26"/>
          <w:szCs w:val="26"/>
        </w:rPr>
        <w:t>CAROL LOUISE BROWN to administer THE DEPARTMENT OF INFRASTRUCTURE, TRANSPORT, REGIONAL DEVELOPMENT, COMMUNICATIONS AND THE ARTS and to hold the office of PARLIAMENTARY SECRETARY TO THE MINISTER FOR INFRASTRUCTURE, TRANSPORT, REGIONAL DEVELOPMENT AND LOCAL GOVERNMENT</w:t>
      </w:r>
    </w:p>
    <w:p w14:paraId="3431A8AB" w14:textId="77777777" w:rsidR="003B1F68" w:rsidRPr="000C7FE5" w:rsidRDefault="003B1F68" w:rsidP="003B1F68">
      <w:pPr>
        <w:ind w:left="1440" w:hanging="1440"/>
        <w:rPr>
          <w:sz w:val="20"/>
          <w:szCs w:val="16"/>
        </w:rPr>
      </w:pPr>
    </w:p>
    <w:p w14:paraId="7020827B" w14:textId="77777777" w:rsidR="003B1F68" w:rsidRDefault="003B1F68" w:rsidP="003B1F68">
      <w:pPr>
        <w:ind w:left="1440" w:hanging="1440"/>
        <w:rPr>
          <w:sz w:val="26"/>
        </w:rPr>
      </w:pPr>
      <w:r>
        <w:rPr>
          <w:sz w:val="26"/>
        </w:rPr>
        <w:t xml:space="preserve">Given under my hand </w:t>
      </w:r>
      <w:r w:rsidRPr="00012379">
        <w:rPr>
          <w:sz w:val="26"/>
        </w:rPr>
        <w:t xml:space="preserve">on </w:t>
      </w:r>
      <w:r>
        <w:rPr>
          <w:sz w:val="26"/>
        </w:rPr>
        <w:tab/>
        <w:t>29 July 2024</w:t>
      </w:r>
    </w:p>
    <w:p w14:paraId="2A3AAB23" w14:textId="77777777" w:rsidR="003B1F68" w:rsidRDefault="003B1F68" w:rsidP="003B1F68">
      <w:pPr>
        <w:tabs>
          <w:tab w:val="left" w:pos="5040"/>
          <w:tab w:val="left" w:pos="6120"/>
        </w:tabs>
        <w:spacing w:line="360" w:lineRule="atLeast"/>
        <w:jc w:val="right"/>
        <w:rPr>
          <w:spacing w:val="5"/>
          <w:sz w:val="26"/>
        </w:rPr>
      </w:pPr>
    </w:p>
    <w:p w14:paraId="27C41A55" w14:textId="77777777" w:rsidR="003B1F68" w:rsidRDefault="003B1F68" w:rsidP="003B1F68">
      <w:pPr>
        <w:tabs>
          <w:tab w:val="left" w:pos="5040"/>
          <w:tab w:val="left" w:pos="6120"/>
        </w:tabs>
        <w:spacing w:line="360" w:lineRule="atLeast"/>
        <w:jc w:val="right"/>
        <w:rPr>
          <w:spacing w:val="5"/>
          <w:sz w:val="26"/>
        </w:rPr>
      </w:pPr>
    </w:p>
    <w:p w14:paraId="293306B2" w14:textId="77777777" w:rsidR="003B1F68" w:rsidRDefault="003B1F68" w:rsidP="003B1F68">
      <w:pPr>
        <w:tabs>
          <w:tab w:val="left" w:pos="5040"/>
          <w:tab w:val="left" w:pos="6120"/>
        </w:tabs>
        <w:spacing w:line="360" w:lineRule="atLeast"/>
        <w:jc w:val="right"/>
        <w:rPr>
          <w:spacing w:val="5"/>
          <w:sz w:val="26"/>
        </w:rPr>
      </w:pPr>
    </w:p>
    <w:p w14:paraId="2594B002" w14:textId="77777777" w:rsidR="003B1F68" w:rsidRDefault="003B1F68" w:rsidP="003B1F68">
      <w:pPr>
        <w:tabs>
          <w:tab w:val="left" w:pos="5040"/>
          <w:tab w:val="left" w:pos="6120"/>
        </w:tabs>
        <w:spacing w:line="360" w:lineRule="atLeast"/>
        <w:jc w:val="right"/>
        <w:rPr>
          <w:spacing w:val="5"/>
          <w:sz w:val="26"/>
        </w:rPr>
      </w:pPr>
    </w:p>
    <w:p w14:paraId="5431124B" w14:textId="77777777" w:rsidR="003B1F68" w:rsidRDefault="003B1F68" w:rsidP="003B1F68">
      <w:pPr>
        <w:tabs>
          <w:tab w:val="left" w:pos="5040"/>
          <w:tab w:val="left" w:pos="6120"/>
        </w:tabs>
        <w:spacing w:line="360" w:lineRule="atLeast"/>
        <w:jc w:val="right"/>
        <w:rPr>
          <w:spacing w:val="5"/>
          <w:sz w:val="26"/>
        </w:rPr>
      </w:pPr>
      <w:r>
        <w:rPr>
          <w:spacing w:val="5"/>
          <w:sz w:val="26"/>
        </w:rPr>
        <w:t>[SIGNED]</w:t>
      </w:r>
    </w:p>
    <w:p w14:paraId="7997B1B7" w14:textId="77777777" w:rsidR="003B1F68" w:rsidRPr="004760A5" w:rsidRDefault="003B1F68" w:rsidP="003B1F68">
      <w:pPr>
        <w:tabs>
          <w:tab w:val="left" w:pos="5040"/>
          <w:tab w:val="left" w:pos="6120"/>
        </w:tabs>
        <w:spacing w:line="360" w:lineRule="atLeast"/>
        <w:jc w:val="right"/>
        <w:rPr>
          <w:sz w:val="26"/>
        </w:rPr>
      </w:pPr>
      <w:r w:rsidRPr="004760A5">
        <w:rPr>
          <w:sz w:val="26"/>
        </w:rPr>
        <w:t>Governor-General</w:t>
      </w:r>
    </w:p>
    <w:p w14:paraId="4B89BDF4" w14:textId="77777777" w:rsidR="003B1F68" w:rsidRDefault="003B1F68" w:rsidP="003B1F68">
      <w:pPr>
        <w:tabs>
          <w:tab w:val="left" w:pos="720"/>
          <w:tab w:val="left" w:pos="1440"/>
          <w:tab w:val="left" w:pos="2160"/>
        </w:tabs>
        <w:spacing w:line="360" w:lineRule="atLeast"/>
        <w:rPr>
          <w:spacing w:val="5"/>
          <w:sz w:val="26"/>
        </w:rPr>
      </w:pPr>
      <w:r w:rsidRPr="004760A5">
        <w:rPr>
          <w:sz w:val="26"/>
        </w:rPr>
        <w:t xml:space="preserve">By </w:t>
      </w:r>
      <w:r>
        <w:rPr>
          <w:sz w:val="26"/>
        </w:rPr>
        <w:t>Her</w:t>
      </w:r>
      <w:r w:rsidRPr="004760A5">
        <w:rPr>
          <w:sz w:val="26"/>
        </w:rPr>
        <w:t xml:space="preserve"> Excellency's Command</w:t>
      </w:r>
    </w:p>
    <w:p w14:paraId="7E4918DF" w14:textId="77777777" w:rsidR="003B1F68" w:rsidRDefault="003B1F68" w:rsidP="003B1F68">
      <w:pPr>
        <w:rPr>
          <w:spacing w:val="5"/>
          <w:sz w:val="26"/>
        </w:rPr>
      </w:pPr>
    </w:p>
    <w:p w14:paraId="554C1E0B" w14:textId="77777777" w:rsidR="003B1F68" w:rsidRDefault="003B1F68" w:rsidP="003B1F68">
      <w:pPr>
        <w:rPr>
          <w:spacing w:val="5"/>
          <w:sz w:val="26"/>
        </w:rPr>
      </w:pPr>
    </w:p>
    <w:p w14:paraId="64296FB9" w14:textId="77777777" w:rsidR="003B1F68" w:rsidRDefault="003B1F68" w:rsidP="003B1F68">
      <w:pPr>
        <w:rPr>
          <w:spacing w:val="5"/>
          <w:sz w:val="26"/>
        </w:rPr>
      </w:pPr>
    </w:p>
    <w:p w14:paraId="24B00358" w14:textId="77777777" w:rsidR="003B1F68" w:rsidRDefault="003B1F68" w:rsidP="003B1F68">
      <w:pPr>
        <w:rPr>
          <w:spacing w:val="5"/>
          <w:sz w:val="26"/>
        </w:rPr>
      </w:pPr>
    </w:p>
    <w:p w14:paraId="0F7D1978" w14:textId="77777777" w:rsidR="003B1F68" w:rsidRDefault="003B1F68" w:rsidP="003B1F68">
      <w:pPr>
        <w:rPr>
          <w:spacing w:val="5"/>
          <w:sz w:val="26"/>
        </w:rPr>
      </w:pPr>
    </w:p>
    <w:p w14:paraId="4D46C38B" w14:textId="77777777" w:rsidR="003B1F68" w:rsidRDefault="003B1F68" w:rsidP="003B1F68">
      <w:pPr>
        <w:rPr>
          <w:spacing w:val="5"/>
          <w:sz w:val="26"/>
        </w:rPr>
      </w:pPr>
      <w:r>
        <w:rPr>
          <w:spacing w:val="5"/>
          <w:sz w:val="26"/>
        </w:rPr>
        <w:t>[SIGNED]</w:t>
      </w:r>
    </w:p>
    <w:p w14:paraId="2EC8991E" w14:textId="77777777" w:rsidR="003B1F68" w:rsidRDefault="003B1F68" w:rsidP="003B1F68">
      <w:pPr>
        <w:tabs>
          <w:tab w:val="left" w:pos="720"/>
          <w:tab w:val="left" w:pos="1440"/>
          <w:tab w:val="left" w:pos="2160"/>
        </w:tabs>
        <w:spacing w:line="360" w:lineRule="atLeast"/>
        <w:rPr>
          <w:sz w:val="26"/>
        </w:rPr>
      </w:pPr>
      <w:r>
        <w:rPr>
          <w:sz w:val="26"/>
        </w:rPr>
        <w:t>Anthony Albanese</w:t>
      </w:r>
    </w:p>
    <w:p w14:paraId="60A6E3C5" w14:textId="77777777" w:rsidR="001E3783" w:rsidRDefault="003B1F68" w:rsidP="003B1F68">
      <w:pPr>
        <w:tabs>
          <w:tab w:val="left" w:pos="720"/>
          <w:tab w:val="left" w:pos="1440"/>
          <w:tab w:val="left" w:pos="2160"/>
        </w:tabs>
        <w:spacing w:line="360" w:lineRule="atLeast"/>
        <w:rPr>
          <w:sz w:val="26"/>
        </w:rPr>
      </w:pPr>
      <w:r w:rsidRPr="004760A5">
        <w:rPr>
          <w:sz w:val="26"/>
        </w:rPr>
        <w:t>Prime Minister</w:t>
      </w:r>
      <w:r w:rsidR="001E3783">
        <w:rPr>
          <w:sz w:val="26"/>
        </w:rPr>
        <w:br w:type="page"/>
      </w:r>
    </w:p>
    <w:p w14:paraId="7D7CEE87" w14:textId="77777777" w:rsidR="003B1F68" w:rsidRPr="001B0555" w:rsidRDefault="003B1F68" w:rsidP="003B1F68">
      <w:pPr>
        <w:tabs>
          <w:tab w:val="left" w:pos="720"/>
          <w:tab w:val="left" w:pos="1440"/>
          <w:tab w:val="left" w:pos="2160"/>
        </w:tabs>
        <w:spacing w:line="360" w:lineRule="atLeast"/>
        <w:rPr>
          <w:sz w:val="26"/>
        </w:rPr>
      </w:pPr>
    </w:p>
    <w:p w14:paraId="3CD7BBD0" w14:textId="77777777" w:rsidR="003B1F68" w:rsidRPr="00270E87" w:rsidRDefault="003B1F68" w:rsidP="003B1F68">
      <w:pPr>
        <w:spacing w:after="120" w:line="240" w:lineRule="atLeast"/>
        <w:ind w:left="-1441" w:right="-1441"/>
        <w:jc w:val="center"/>
        <w:rPr>
          <w:spacing w:val="5"/>
          <w:sz w:val="24"/>
        </w:rPr>
      </w:pPr>
    </w:p>
    <w:p w14:paraId="3B4CDD53" w14:textId="77777777" w:rsidR="003B1F68" w:rsidRPr="00270E87" w:rsidRDefault="003B1F68" w:rsidP="003B1F68">
      <w:pPr>
        <w:tabs>
          <w:tab w:val="left" w:pos="720"/>
          <w:tab w:val="left" w:pos="1440"/>
          <w:tab w:val="left" w:pos="2160"/>
          <w:tab w:val="left" w:pos="4608"/>
        </w:tabs>
        <w:spacing w:line="360" w:lineRule="atLeast"/>
        <w:jc w:val="center"/>
        <w:rPr>
          <w:b/>
          <w:spacing w:val="5"/>
          <w:sz w:val="28"/>
        </w:rPr>
      </w:pPr>
      <w:r w:rsidRPr="00270E87">
        <w:rPr>
          <w:b/>
          <w:spacing w:val="5"/>
          <w:sz w:val="28"/>
        </w:rPr>
        <w:t>Executive Council Member</w:t>
      </w:r>
    </w:p>
    <w:p w14:paraId="0ED38CED"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p>
    <w:p w14:paraId="64D2166B"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r w:rsidRPr="00270E87">
        <w:rPr>
          <w:spacing w:val="5"/>
          <w:sz w:val="24"/>
        </w:rPr>
        <w:t>________________</w:t>
      </w:r>
    </w:p>
    <w:p w14:paraId="6AB2FB28" w14:textId="77777777" w:rsidR="003B1F68" w:rsidRPr="00270E87" w:rsidRDefault="003B1F68" w:rsidP="003B1F68">
      <w:pPr>
        <w:tabs>
          <w:tab w:val="left" w:pos="720"/>
          <w:tab w:val="left" w:pos="1440"/>
          <w:tab w:val="left" w:pos="2160"/>
          <w:tab w:val="left" w:pos="4608"/>
        </w:tabs>
        <w:spacing w:line="360" w:lineRule="atLeast"/>
        <w:rPr>
          <w:spacing w:val="5"/>
          <w:sz w:val="24"/>
        </w:rPr>
      </w:pPr>
    </w:p>
    <w:p w14:paraId="6F5A2A22"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710F5D2C" w14:textId="77777777" w:rsidR="003B1F68" w:rsidRPr="00270E87" w:rsidRDefault="003B1F68" w:rsidP="003B1F68">
      <w:pPr>
        <w:tabs>
          <w:tab w:val="left" w:pos="720"/>
          <w:tab w:val="left" w:pos="1440"/>
          <w:tab w:val="left" w:pos="2160"/>
          <w:tab w:val="left" w:pos="4608"/>
        </w:tabs>
        <w:spacing w:line="360" w:lineRule="atLeast"/>
        <w:rPr>
          <w:spacing w:val="5"/>
          <w:sz w:val="26"/>
        </w:rPr>
      </w:pPr>
      <w:r w:rsidRPr="00270E87">
        <w:rPr>
          <w:spacing w:val="5"/>
          <w:sz w:val="26"/>
        </w:rPr>
        <w:t xml:space="preserve">I, </w:t>
      </w:r>
      <w:r>
        <w:rPr>
          <w:spacing w:val="5"/>
          <w:sz w:val="26"/>
        </w:rPr>
        <w:t>SAM MOSTYN AC</w:t>
      </w:r>
      <w:r w:rsidRPr="00270E87">
        <w:rPr>
          <w:spacing w:val="5"/>
          <w:sz w:val="26"/>
        </w:rPr>
        <w:t xml:space="preserve">, Governor-General of the Commonwealth of Australia, pursuant to section 62 of the Constitution, hereby notify that I have chosen, summoned and sworn </w:t>
      </w:r>
      <w:r w:rsidRPr="007D2198">
        <w:rPr>
          <w:noProof/>
          <w:spacing w:val="5"/>
          <w:sz w:val="26"/>
        </w:rPr>
        <w:t>THE HON KATE LYNNE THWAITES MP</w:t>
      </w:r>
      <w:r w:rsidRPr="00270E87">
        <w:rPr>
          <w:caps/>
          <w:spacing w:val="5"/>
          <w:sz w:val="26"/>
        </w:rPr>
        <w:t xml:space="preserve"> </w:t>
      </w:r>
      <w:r w:rsidRPr="00270E87">
        <w:rPr>
          <w:spacing w:val="5"/>
          <w:sz w:val="26"/>
        </w:rPr>
        <w:t>as a member of the Federal Executive Council.</w:t>
      </w:r>
    </w:p>
    <w:p w14:paraId="757666E1"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5A55B65B" w14:textId="77777777" w:rsidR="003B1F68" w:rsidRPr="00270E87" w:rsidRDefault="003B1F68" w:rsidP="003B1F68">
      <w:pPr>
        <w:tabs>
          <w:tab w:val="left" w:pos="720"/>
          <w:tab w:val="left" w:pos="1440"/>
          <w:tab w:val="left" w:pos="2160"/>
          <w:tab w:val="left" w:pos="4608"/>
        </w:tabs>
        <w:spacing w:line="360" w:lineRule="atLeast"/>
        <w:jc w:val="center"/>
        <w:rPr>
          <w:spacing w:val="5"/>
          <w:sz w:val="26"/>
        </w:rPr>
      </w:pPr>
    </w:p>
    <w:p w14:paraId="25419B33"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DATED</w:t>
      </w:r>
      <w:r>
        <w:rPr>
          <w:sz w:val="26"/>
        </w:rPr>
        <w:tab/>
        <w:t>29 July 2024</w:t>
      </w:r>
    </w:p>
    <w:p w14:paraId="60EBBAB5" w14:textId="77777777" w:rsidR="003B1F68" w:rsidRPr="00270E87" w:rsidRDefault="003B1F68" w:rsidP="003B1F68">
      <w:pPr>
        <w:tabs>
          <w:tab w:val="left" w:pos="720"/>
          <w:tab w:val="left" w:pos="1440"/>
          <w:tab w:val="left" w:pos="2160"/>
          <w:tab w:val="left" w:pos="4608"/>
        </w:tabs>
        <w:spacing w:line="480" w:lineRule="atLeast"/>
        <w:rPr>
          <w:sz w:val="26"/>
        </w:rPr>
      </w:pPr>
    </w:p>
    <w:p w14:paraId="4E66A106" w14:textId="77777777" w:rsidR="003B1F68" w:rsidRPr="00270E87" w:rsidRDefault="003B1F68" w:rsidP="003B1F68">
      <w:pPr>
        <w:tabs>
          <w:tab w:val="left" w:pos="720"/>
          <w:tab w:val="left" w:pos="1440"/>
          <w:tab w:val="left" w:pos="2160"/>
          <w:tab w:val="left" w:pos="4608"/>
        </w:tabs>
        <w:spacing w:line="480" w:lineRule="atLeast"/>
        <w:rPr>
          <w:sz w:val="26"/>
        </w:rPr>
      </w:pPr>
    </w:p>
    <w:p w14:paraId="523C32E7" w14:textId="77777777" w:rsidR="003B1F68" w:rsidRPr="00270E87" w:rsidRDefault="003B1F68" w:rsidP="003B1F68">
      <w:pPr>
        <w:tabs>
          <w:tab w:val="left" w:pos="4680"/>
        </w:tabs>
        <w:spacing w:line="480" w:lineRule="atLeast"/>
        <w:ind w:right="-374"/>
        <w:jc w:val="right"/>
        <w:rPr>
          <w:sz w:val="26"/>
        </w:rPr>
      </w:pPr>
    </w:p>
    <w:p w14:paraId="6A79ABF2" w14:textId="77777777" w:rsidR="003B1F68" w:rsidRPr="00270E87" w:rsidRDefault="003B1F68" w:rsidP="003B1F68">
      <w:pPr>
        <w:tabs>
          <w:tab w:val="left" w:pos="720"/>
          <w:tab w:val="left" w:pos="1440"/>
          <w:tab w:val="left" w:pos="2160"/>
          <w:tab w:val="left" w:pos="4608"/>
        </w:tabs>
        <w:spacing w:line="480" w:lineRule="atLeast"/>
        <w:rPr>
          <w:sz w:val="26"/>
        </w:rPr>
      </w:pPr>
    </w:p>
    <w:p w14:paraId="58C64F8F"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ab/>
      </w:r>
      <w:r>
        <w:rPr>
          <w:sz w:val="26"/>
        </w:rPr>
        <w:tab/>
      </w:r>
      <w:r>
        <w:rPr>
          <w:sz w:val="26"/>
        </w:rPr>
        <w:tab/>
      </w:r>
      <w:r>
        <w:rPr>
          <w:sz w:val="26"/>
        </w:rPr>
        <w:tab/>
      </w:r>
      <w:r>
        <w:rPr>
          <w:sz w:val="26"/>
        </w:rPr>
        <w:tab/>
        <w:t>[SIGNED]</w:t>
      </w:r>
    </w:p>
    <w:p w14:paraId="4AE70953" w14:textId="77777777" w:rsidR="003B1F68" w:rsidRPr="00270E87" w:rsidRDefault="003B1F68" w:rsidP="003B1F68">
      <w:pPr>
        <w:tabs>
          <w:tab w:val="left" w:pos="720"/>
          <w:tab w:val="left" w:pos="1440"/>
          <w:tab w:val="left" w:pos="2160"/>
          <w:tab w:val="left" w:pos="4608"/>
        </w:tabs>
        <w:spacing w:line="480" w:lineRule="atLeast"/>
        <w:rPr>
          <w:sz w:val="26"/>
        </w:rPr>
      </w:pPr>
      <w:r w:rsidRPr="00270E87">
        <w:rPr>
          <w:sz w:val="26"/>
        </w:rPr>
        <w:tab/>
      </w:r>
      <w:r w:rsidRPr="00270E87">
        <w:rPr>
          <w:sz w:val="26"/>
        </w:rPr>
        <w:tab/>
      </w:r>
      <w:r w:rsidRPr="00270E87">
        <w:rPr>
          <w:sz w:val="26"/>
        </w:rPr>
        <w:tab/>
      </w:r>
      <w:r w:rsidRPr="00270E87">
        <w:rPr>
          <w:sz w:val="26"/>
        </w:rPr>
        <w:tab/>
      </w:r>
      <w:r w:rsidRPr="00270E87">
        <w:rPr>
          <w:sz w:val="26"/>
        </w:rPr>
        <w:tab/>
        <w:t>Governor-General</w:t>
      </w:r>
    </w:p>
    <w:p w14:paraId="1C5D8FF8" w14:textId="77777777" w:rsidR="003B1F68" w:rsidRDefault="003B1F68" w:rsidP="003B1F68"/>
    <w:p w14:paraId="4C68D643" w14:textId="77777777" w:rsidR="001E3783" w:rsidRDefault="001E3783" w:rsidP="003B1F68">
      <w:pPr>
        <w:spacing w:after="120" w:line="240" w:lineRule="atLeast"/>
        <w:ind w:left="-1441" w:right="-1441"/>
        <w:jc w:val="center"/>
      </w:pPr>
      <w:r>
        <w:br w:type="page"/>
      </w:r>
    </w:p>
    <w:p w14:paraId="6CF0B8E1" w14:textId="77777777" w:rsidR="003B1F68" w:rsidRPr="00270E87" w:rsidRDefault="003B1F68" w:rsidP="003B1F68">
      <w:pPr>
        <w:spacing w:after="120" w:line="240" w:lineRule="atLeast"/>
        <w:ind w:left="-1441" w:right="-1441"/>
        <w:jc w:val="center"/>
      </w:pPr>
    </w:p>
    <w:p w14:paraId="69F18932" w14:textId="77777777" w:rsidR="003B1F68" w:rsidRPr="00270E87" w:rsidRDefault="003B1F68" w:rsidP="003B1F68">
      <w:pPr>
        <w:tabs>
          <w:tab w:val="left" w:pos="720"/>
          <w:tab w:val="left" w:pos="1440"/>
          <w:tab w:val="left" w:pos="2160"/>
          <w:tab w:val="left" w:pos="4608"/>
        </w:tabs>
        <w:spacing w:line="360" w:lineRule="atLeast"/>
        <w:jc w:val="center"/>
        <w:rPr>
          <w:b/>
          <w:spacing w:val="5"/>
          <w:sz w:val="28"/>
        </w:rPr>
      </w:pPr>
      <w:r w:rsidRPr="00270E87">
        <w:rPr>
          <w:b/>
          <w:spacing w:val="5"/>
          <w:sz w:val="28"/>
        </w:rPr>
        <w:t>Executive Council Member</w:t>
      </w:r>
    </w:p>
    <w:p w14:paraId="72292DEF"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p>
    <w:p w14:paraId="30D423CF"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r w:rsidRPr="00270E87">
        <w:rPr>
          <w:spacing w:val="5"/>
          <w:sz w:val="24"/>
        </w:rPr>
        <w:t>________________</w:t>
      </w:r>
    </w:p>
    <w:p w14:paraId="556E8AF3" w14:textId="77777777" w:rsidR="003B1F68" w:rsidRPr="00270E87" w:rsidRDefault="003B1F68" w:rsidP="003B1F68">
      <w:pPr>
        <w:tabs>
          <w:tab w:val="left" w:pos="720"/>
          <w:tab w:val="left" w:pos="1440"/>
          <w:tab w:val="left" w:pos="2160"/>
          <w:tab w:val="left" w:pos="4608"/>
        </w:tabs>
        <w:spacing w:line="360" w:lineRule="atLeast"/>
        <w:rPr>
          <w:spacing w:val="5"/>
          <w:sz w:val="24"/>
        </w:rPr>
      </w:pPr>
    </w:p>
    <w:p w14:paraId="0CD56273"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712E84E8" w14:textId="77777777" w:rsidR="003B1F68" w:rsidRPr="00270E87" w:rsidRDefault="003B1F68" w:rsidP="003B1F68">
      <w:pPr>
        <w:tabs>
          <w:tab w:val="left" w:pos="720"/>
          <w:tab w:val="left" w:pos="1440"/>
          <w:tab w:val="left" w:pos="2160"/>
          <w:tab w:val="left" w:pos="4608"/>
        </w:tabs>
        <w:spacing w:line="360" w:lineRule="atLeast"/>
        <w:rPr>
          <w:spacing w:val="5"/>
          <w:sz w:val="26"/>
        </w:rPr>
      </w:pPr>
      <w:r w:rsidRPr="00270E87">
        <w:rPr>
          <w:spacing w:val="5"/>
          <w:sz w:val="26"/>
        </w:rPr>
        <w:t xml:space="preserve">I, </w:t>
      </w:r>
      <w:r>
        <w:rPr>
          <w:spacing w:val="5"/>
          <w:sz w:val="26"/>
        </w:rPr>
        <w:t>SAM MOSTYN AC</w:t>
      </w:r>
      <w:r w:rsidRPr="00270E87">
        <w:rPr>
          <w:spacing w:val="5"/>
          <w:sz w:val="26"/>
        </w:rPr>
        <w:t xml:space="preserve">, Governor-General of the Commonwealth of Australia, pursuant to section 62 of the Constitution, hereby notify that I have chosen, summoned and sworn </w:t>
      </w:r>
      <w:r w:rsidRPr="007D2198">
        <w:rPr>
          <w:noProof/>
          <w:spacing w:val="5"/>
          <w:sz w:val="26"/>
        </w:rPr>
        <w:t>THE HON JOSHUA HAMILTON WILSON MP</w:t>
      </w:r>
      <w:r w:rsidRPr="00270E87">
        <w:rPr>
          <w:caps/>
          <w:spacing w:val="5"/>
          <w:sz w:val="26"/>
        </w:rPr>
        <w:t xml:space="preserve"> </w:t>
      </w:r>
      <w:r w:rsidRPr="00270E87">
        <w:rPr>
          <w:spacing w:val="5"/>
          <w:sz w:val="26"/>
        </w:rPr>
        <w:t>as a member of the Federal Executive Council.</w:t>
      </w:r>
    </w:p>
    <w:p w14:paraId="20AD9BCA"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3F3E5040" w14:textId="77777777" w:rsidR="003B1F68" w:rsidRPr="00270E87" w:rsidRDefault="003B1F68" w:rsidP="003B1F68">
      <w:pPr>
        <w:tabs>
          <w:tab w:val="left" w:pos="720"/>
          <w:tab w:val="left" w:pos="1440"/>
          <w:tab w:val="left" w:pos="2160"/>
          <w:tab w:val="left" w:pos="4608"/>
        </w:tabs>
        <w:spacing w:line="360" w:lineRule="atLeast"/>
        <w:jc w:val="center"/>
        <w:rPr>
          <w:spacing w:val="5"/>
          <w:sz w:val="26"/>
        </w:rPr>
      </w:pPr>
    </w:p>
    <w:p w14:paraId="5499861C"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DATED</w:t>
      </w:r>
      <w:r>
        <w:rPr>
          <w:sz w:val="26"/>
        </w:rPr>
        <w:tab/>
        <w:t>29 July 2024</w:t>
      </w:r>
    </w:p>
    <w:p w14:paraId="20BAB85D" w14:textId="77777777" w:rsidR="003B1F68" w:rsidRPr="00270E87" w:rsidRDefault="003B1F68" w:rsidP="003B1F68">
      <w:pPr>
        <w:tabs>
          <w:tab w:val="left" w:pos="720"/>
          <w:tab w:val="left" w:pos="1440"/>
          <w:tab w:val="left" w:pos="2160"/>
          <w:tab w:val="left" w:pos="4608"/>
        </w:tabs>
        <w:spacing w:line="480" w:lineRule="atLeast"/>
        <w:rPr>
          <w:sz w:val="26"/>
        </w:rPr>
      </w:pPr>
    </w:p>
    <w:p w14:paraId="363F999C" w14:textId="77777777" w:rsidR="003B1F68" w:rsidRPr="00270E87" w:rsidRDefault="003B1F68" w:rsidP="003B1F68">
      <w:pPr>
        <w:tabs>
          <w:tab w:val="left" w:pos="720"/>
          <w:tab w:val="left" w:pos="1440"/>
          <w:tab w:val="left" w:pos="2160"/>
          <w:tab w:val="left" w:pos="4608"/>
        </w:tabs>
        <w:spacing w:line="480" w:lineRule="atLeast"/>
        <w:rPr>
          <w:sz w:val="26"/>
        </w:rPr>
      </w:pPr>
    </w:p>
    <w:p w14:paraId="40F4B6A3" w14:textId="77777777" w:rsidR="003B1F68" w:rsidRPr="00270E87" w:rsidRDefault="003B1F68" w:rsidP="003B1F68">
      <w:pPr>
        <w:tabs>
          <w:tab w:val="left" w:pos="4680"/>
        </w:tabs>
        <w:spacing w:line="480" w:lineRule="atLeast"/>
        <w:ind w:right="-374"/>
        <w:jc w:val="right"/>
        <w:rPr>
          <w:sz w:val="26"/>
        </w:rPr>
      </w:pPr>
    </w:p>
    <w:p w14:paraId="070F5134" w14:textId="77777777" w:rsidR="003B1F68" w:rsidRPr="00270E87" w:rsidRDefault="003B1F68" w:rsidP="003B1F68">
      <w:pPr>
        <w:tabs>
          <w:tab w:val="left" w:pos="720"/>
          <w:tab w:val="left" w:pos="1440"/>
          <w:tab w:val="left" w:pos="2160"/>
          <w:tab w:val="left" w:pos="4608"/>
        </w:tabs>
        <w:spacing w:line="480" w:lineRule="atLeast"/>
        <w:rPr>
          <w:sz w:val="26"/>
        </w:rPr>
      </w:pPr>
    </w:p>
    <w:p w14:paraId="71AADE07"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ab/>
      </w:r>
      <w:r>
        <w:rPr>
          <w:sz w:val="26"/>
        </w:rPr>
        <w:tab/>
      </w:r>
      <w:r>
        <w:rPr>
          <w:sz w:val="26"/>
        </w:rPr>
        <w:tab/>
      </w:r>
      <w:r>
        <w:rPr>
          <w:sz w:val="26"/>
        </w:rPr>
        <w:tab/>
      </w:r>
      <w:r>
        <w:rPr>
          <w:sz w:val="26"/>
        </w:rPr>
        <w:tab/>
        <w:t>[SIGNED]</w:t>
      </w:r>
    </w:p>
    <w:p w14:paraId="43149DD7" w14:textId="77777777" w:rsidR="003B1F68" w:rsidRPr="00270E87" w:rsidRDefault="003B1F68" w:rsidP="003B1F68">
      <w:pPr>
        <w:tabs>
          <w:tab w:val="left" w:pos="720"/>
          <w:tab w:val="left" w:pos="1440"/>
          <w:tab w:val="left" w:pos="2160"/>
          <w:tab w:val="left" w:pos="4608"/>
        </w:tabs>
        <w:spacing w:line="480" w:lineRule="atLeast"/>
        <w:rPr>
          <w:sz w:val="26"/>
        </w:rPr>
      </w:pPr>
      <w:r w:rsidRPr="00270E87">
        <w:rPr>
          <w:sz w:val="26"/>
        </w:rPr>
        <w:tab/>
      </w:r>
      <w:r w:rsidRPr="00270E87">
        <w:rPr>
          <w:sz w:val="26"/>
        </w:rPr>
        <w:tab/>
      </w:r>
      <w:r w:rsidRPr="00270E87">
        <w:rPr>
          <w:sz w:val="26"/>
        </w:rPr>
        <w:tab/>
      </w:r>
      <w:r w:rsidRPr="00270E87">
        <w:rPr>
          <w:sz w:val="26"/>
        </w:rPr>
        <w:tab/>
      </w:r>
      <w:r w:rsidRPr="00270E87">
        <w:rPr>
          <w:sz w:val="26"/>
        </w:rPr>
        <w:tab/>
        <w:t>Governor-General</w:t>
      </w:r>
    </w:p>
    <w:p w14:paraId="08F81F25" w14:textId="77777777" w:rsidR="003B1F68" w:rsidRDefault="003B1F68" w:rsidP="003B1F68"/>
    <w:p w14:paraId="31CF8058" w14:textId="77777777" w:rsidR="001E3783" w:rsidRDefault="001E3783" w:rsidP="003B1F68">
      <w:pPr>
        <w:spacing w:after="120" w:line="240" w:lineRule="atLeast"/>
        <w:ind w:left="-1441" w:right="-1441"/>
        <w:jc w:val="center"/>
      </w:pPr>
      <w:r>
        <w:br w:type="page"/>
      </w:r>
    </w:p>
    <w:p w14:paraId="007B88C3" w14:textId="77777777" w:rsidR="003B1F68" w:rsidRPr="00270E87" w:rsidRDefault="003B1F68" w:rsidP="003B1F68">
      <w:pPr>
        <w:spacing w:after="120" w:line="240" w:lineRule="atLeast"/>
        <w:ind w:left="-1441" w:right="-1441"/>
        <w:jc w:val="center"/>
      </w:pPr>
    </w:p>
    <w:p w14:paraId="1E3A5DAF" w14:textId="77777777" w:rsidR="003B1F68" w:rsidRPr="00270E87" w:rsidRDefault="003B1F68" w:rsidP="003B1F68">
      <w:pPr>
        <w:tabs>
          <w:tab w:val="left" w:pos="720"/>
          <w:tab w:val="left" w:pos="1440"/>
          <w:tab w:val="left" w:pos="2160"/>
          <w:tab w:val="left" w:pos="4608"/>
        </w:tabs>
        <w:spacing w:line="360" w:lineRule="atLeast"/>
        <w:jc w:val="center"/>
        <w:rPr>
          <w:b/>
          <w:spacing w:val="5"/>
          <w:sz w:val="28"/>
        </w:rPr>
      </w:pPr>
      <w:r w:rsidRPr="00270E87">
        <w:rPr>
          <w:b/>
          <w:spacing w:val="5"/>
          <w:sz w:val="28"/>
        </w:rPr>
        <w:t>Executive Council Member</w:t>
      </w:r>
    </w:p>
    <w:p w14:paraId="4028C8EF"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p>
    <w:p w14:paraId="77B14D4E" w14:textId="77777777" w:rsidR="003B1F68" w:rsidRPr="00270E87" w:rsidRDefault="003B1F68" w:rsidP="003B1F68">
      <w:pPr>
        <w:tabs>
          <w:tab w:val="left" w:pos="720"/>
          <w:tab w:val="left" w:pos="1440"/>
          <w:tab w:val="left" w:pos="2160"/>
          <w:tab w:val="left" w:pos="4608"/>
        </w:tabs>
        <w:spacing w:line="360" w:lineRule="atLeast"/>
        <w:jc w:val="center"/>
        <w:rPr>
          <w:spacing w:val="5"/>
          <w:sz w:val="24"/>
        </w:rPr>
      </w:pPr>
      <w:r w:rsidRPr="00270E87">
        <w:rPr>
          <w:spacing w:val="5"/>
          <w:sz w:val="24"/>
        </w:rPr>
        <w:t>________________</w:t>
      </w:r>
    </w:p>
    <w:p w14:paraId="67EF8EA3" w14:textId="77777777" w:rsidR="003B1F68" w:rsidRPr="00270E87" w:rsidRDefault="003B1F68" w:rsidP="003B1F68">
      <w:pPr>
        <w:tabs>
          <w:tab w:val="left" w:pos="720"/>
          <w:tab w:val="left" w:pos="1440"/>
          <w:tab w:val="left" w:pos="2160"/>
          <w:tab w:val="left" w:pos="4608"/>
        </w:tabs>
        <w:spacing w:line="360" w:lineRule="atLeast"/>
        <w:rPr>
          <w:spacing w:val="5"/>
          <w:sz w:val="24"/>
        </w:rPr>
      </w:pPr>
    </w:p>
    <w:p w14:paraId="6C3FF33B"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6C630D7A" w14:textId="77777777" w:rsidR="003B1F68" w:rsidRPr="00270E87" w:rsidRDefault="003B1F68" w:rsidP="003B1F68">
      <w:pPr>
        <w:tabs>
          <w:tab w:val="left" w:pos="720"/>
          <w:tab w:val="left" w:pos="1440"/>
          <w:tab w:val="left" w:pos="2160"/>
          <w:tab w:val="left" w:pos="4608"/>
        </w:tabs>
        <w:spacing w:line="360" w:lineRule="atLeast"/>
        <w:rPr>
          <w:spacing w:val="5"/>
          <w:sz w:val="26"/>
        </w:rPr>
      </w:pPr>
      <w:r w:rsidRPr="00270E87">
        <w:rPr>
          <w:spacing w:val="5"/>
          <w:sz w:val="26"/>
        </w:rPr>
        <w:t xml:space="preserve">I, </w:t>
      </w:r>
      <w:r>
        <w:rPr>
          <w:spacing w:val="5"/>
          <w:sz w:val="26"/>
        </w:rPr>
        <w:t>SAM MOSTYN AC</w:t>
      </w:r>
      <w:r w:rsidRPr="00270E87">
        <w:rPr>
          <w:spacing w:val="5"/>
          <w:sz w:val="26"/>
        </w:rPr>
        <w:t xml:space="preserve">, Governor-General of the Commonwealth of Australia, pursuant to section 62 of the Constitution, hereby notify that I have chosen, summoned and sworn </w:t>
      </w:r>
      <w:r w:rsidRPr="007D2198">
        <w:rPr>
          <w:noProof/>
          <w:spacing w:val="5"/>
          <w:sz w:val="26"/>
        </w:rPr>
        <w:t>THE HON JULIAN CHRISTOPHER HILL MP</w:t>
      </w:r>
      <w:r w:rsidRPr="00270E87">
        <w:rPr>
          <w:caps/>
          <w:spacing w:val="5"/>
          <w:sz w:val="26"/>
        </w:rPr>
        <w:t xml:space="preserve"> </w:t>
      </w:r>
      <w:r w:rsidRPr="00270E87">
        <w:rPr>
          <w:spacing w:val="5"/>
          <w:sz w:val="26"/>
        </w:rPr>
        <w:t>as a member of the Federal Executive Council.</w:t>
      </w:r>
    </w:p>
    <w:p w14:paraId="2F08E2A7" w14:textId="77777777" w:rsidR="003B1F68" w:rsidRPr="00270E87" w:rsidRDefault="003B1F68" w:rsidP="003B1F68">
      <w:pPr>
        <w:tabs>
          <w:tab w:val="left" w:pos="720"/>
          <w:tab w:val="left" w:pos="1440"/>
          <w:tab w:val="left" w:pos="2160"/>
          <w:tab w:val="left" w:pos="4608"/>
        </w:tabs>
        <w:spacing w:line="360" w:lineRule="atLeast"/>
        <w:rPr>
          <w:spacing w:val="5"/>
          <w:sz w:val="26"/>
        </w:rPr>
      </w:pPr>
    </w:p>
    <w:p w14:paraId="02EBF8B6" w14:textId="77777777" w:rsidR="003B1F68" w:rsidRPr="00270E87" w:rsidRDefault="003B1F68" w:rsidP="003B1F68">
      <w:pPr>
        <w:tabs>
          <w:tab w:val="left" w:pos="720"/>
          <w:tab w:val="left" w:pos="1440"/>
          <w:tab w:val="left" w:pos="2160"/>
          <w:tab w:val="left" w:pos="4608"/>
        </w:tabs>
        <w:spacing w:line="360" w:lineRule="atLeast"/>
        <w:jc w:val="center"/>
        <w:rPr>
          <w:spacing w:val="5"/>
          <w:sz w:val="26"/>
        </w:rPr>
      </w:pPr>
    </w:p>
    <w:p w14:paraId="31B12201"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DATED</w:t>
      </w:r>
      <w:r>
        <w:rPr>
          <w:sz w:val="26"/>
        </w:rPr>
        <w:tab/>
        <w:t>29 July 2024</w:t>
      </w:r>
    </w:p>
    <w:p w14:paraId="73724991" w14:textId="77777777" w:rsidR="003B1F68" w:rsidRPr="00270E87" w:rsidRDefault="003B1F68" w:rsidP="003B1F68">
      <w:pPr>
        <w:tabs>
          <w:tab w:val="left" w:pos="720"/>
          <w:tab w:val="left" w:pos="1440"/>
          <w:tab w:val="left" w:pos="2160"/>
          <w:tab w:val="left" w:pos="4608"/>
        </w:tabs>
        <w:spacing w:line="480" w:lineRule="atLeast"/>
        <w:rPr>
          <w:sz w:val="26"/>
        </w:rPr>
      </w:pPr>
    </w:p>
    <w:p w14:paraId="027D4248" w14:textId="77777777" w:rsidR="003B1F68" w:rsidRPr="00270E87" w:rsidRDefault="003B1F68" w:rsidP="003B1F68">
      <w:pPr>
        <w:tabs>
          <w:tab w:val="left" w:pos="720"/>
          <w:tab w:val="left" w:pos="1440"/>
          <w:tab w:val="left" w:pos="2160"/>
          <w:tab w:val="left" w:pos="4608"/>
        </w:tabs>
        <w:spacing w:line="480" w:lineRule="atLeast"/>
        <w:rPr>
          <w:sz w:val="26"/>
        </w:rPr>
      </w:pPr>
    </w:p>
    <w:p w14:paraId="1A646859" w14:textId="77777777" w:rsidR="003B1F68" w:rsidRPr="00270E87" w:rsidRDefault="003B1F68" w:rsidP="003B1F68">
      <w:pPr>
        <w:tabs>
          <w:tab w:val="left" w:pos="4680"/>
        </w:tabs>
        <w:spacing w:line="480" w:lineRule="atLeast"/>
        <w:ind w:right="-374"/>
        <w:jc w:val="right"/>
        <w:rPr>
          <w:sz w:val="26"/>
        </w:rPr>
      </w:pPr>
    </w:p>
    <w:p w14:paraId="1903EDE9" w14:textId="77777777" w:rsidR="003B1F68" w:rsidRPr="00270E87" w:rsidRDefault="003B1F68" w:rsidP="003B1F68">
      <w:pPr>
        <w:tabs>
          <w:tab w:val="left" w:pos="720"/>
          <w:tab w:val="left" w:pos="1440"/>
          <w:tab w:val="left" w:pos="2160"/>
          <w:tab w:val="left" w:pos="4608"/>
        </w:tabs>
        <w:spacing w:line="480" w:lineRule="atLeast"/>
        <w:rPr>
          <w:sz w:val="26"/>
        </w:rPr>
      </w:pPr>
    </w:p>
    <w:p w14:paraId="46CACA60" w14:textId="77777777" w:rsidR="003B1F68" w:rsidRPr="00270E87" w:rsidRDefault="003B1F68" w:rsidP="003B1F68">
      <w:pPr>
        <w:tabs>
          <w:tab w:val="left" w:pos="720"/>
          <w:tab w:val="left" w:pos="1440"/>
          <w:tab w:val="left" w:pos="2160"/>
          <w:tab w:val="left" w:pos="4608"/>
        </w:tabs>
        <w:spacing w:line="480" w:lineRule="atLeast"/>
        <w:rPr>
          <w:sz w:val="26"/>
        </w:rPr>
      </w:pPr>
      <w:r>
        <w:rPr>
          <w:sz w:val="26"/>
        </w:rPr>
        <w:tab/>
      </w:r>
      <w:r>
        <w:rPr>
          <w:sz w:val="26"/>
        </w:rPr>
        <w:tab/>
      </w:r>
      <w:r>
        <w:rPr>
          <w:sz w:val="26"/>
        </w:rPr>
        <w:tab/>
      </w:r>
      <w:r>
        <w:rPr>
          <w:sz w:val="26"/>
        </w:rPr>
        <w:tab/>
      </w:r>
      <w:r>
        <w:rPr>
          <w:sz w:val="26"/>
        </w:rPr>
        <w:tab/>
        <w:t>[SIGNED]</w:t>
      </w:r>
    </w:p>
    <w:p w14:paraId="6CC2B0B2" w14:textId="77777777" w:rsidR="003B1F68" w:rsidRPr="00270E87" w:rsidRDefault="003B1F68" w:rsidP="003B1F68">
      <w:pPr>
        <w:tabs>
          <w:tab w:val="left" w:pos="720"/>
          <w:tab w:val="left" w:pos="1440"/>
          <w:tab w:val="left" w:pos="2160"/>
          <w:tab w:val="left" w:pos="4608"/>
        </w:tabs>
        <w:spacing w:line="480" w:lineRule="atLeast"/>
        <w:rPr>
          <w:sz w:val="26"/>
        </w:rPr>
      </w:pPr>
      <w:r w:rsidRPr="00270E87">
        <w:rPr>
          <w:sz w:val="26"/>
        </w:rPr>
        <w:tab/>
      </w:r>
      <w:r w:rsidRPr="00270E87">
        <w:rPr>
          <w:sz w:val="26"/>
        </w:rPr>
        <w:tab/>
      </w:r>
      <w:r w:rsidRPr="00270E87">
        <w:rPr>
          <w:sz w:val="26"/>
        </w:rPr>
        <w:tab/>
      </w:r>
      <w:r w:rsidRPr="00270E87">
        <w:rPr>
          <w:sz w:val="26"/>
        </w:rPr>
        <w:tab/>
      </w:r>
      <w:r w:rsidRPr="00270E87">
        <w:rPr>
          <w:sz w:val="26"/>
        </w:rPr>
        <w:tab/>
        <w:t>Governor-General</w:t>
      </w:r>
    </w:p>
    <w:p w14:paraId="0401851E" w14:textId="77777777" w:rsidR="003B1F68" w:rsidRDefault="003B1F68" w:rsidP="003B1F68"/>
    <w:p w14:paraId="495C8B77" w14:textId="77777777" w:rsidR="001E3783" w:rsidRDefault="001E3783" w:rsidP="003B1F68">
      <w:pPr>
        <w:rPr>
          <w:sz w:val="26"/>
        </w:rPr>
      </w:pPr>
      <w:r>
        <w:rPr>
          <w:sz w:val="26"/>
        </w:rPr>
        <w:br w:type="page"/>
      </w:r>
    </w:p>
    <w:p w14:paraId="7E5F3D93" w14:textId="77777777" w:rsidR="003B1F68" w:rsidRDefault="003B1F68" w:rsidP="003B1F68">
      <w:pPr>
        <w:rPr>
          <w:sz w:val="26"/>
        </w:rPr>
      </w:pPr>
    </w:p>
    <w:p w14:paraId="26CA3F71" w14:textId="77777777" w:rsidR="003B1F68" w:rsidRDefault="003B1F68" w:rsidP="003B1F68">
      <w:pPr>
        <w:spacing w:after="120" w:line="240" w:lineRule="atLeast"/>
        <w:ind w:left="-1441" w:right="-1441"/>
        <w:jc w:val="center"/>
      </w:pPr>
    </w:p>
    <w:p w14:paraId="37F0A273"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2594EBCC" w14:textId="77777777" w:rsidR="003B1F68" w:rsidRDefault="003B1F68" w:rsidP="003B1F68">
      <w:pPr>
        <w:tabs>
          <w:tab w:val="left" w:pos="720"/>
          <w:tab w:val="left" w:pos="1440"/>
          <w:tab w:val="left" w:pos="2160"/>
        </w:tabs>
        <w:spacing w:line="360" w:lineRule="atLeast"/>
        <w:jc w:val="center"/>
        <w:rPr>
          <w:b/>
          <w:spacing w:val="5"/>
          <w:sz w:val="26"/>
        </w:rPr>
      </w:pPr>
    </w:p>
    <w:p w14:paraId="5D26B8AA"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31873D82" w14:textId="77777777" w:rsidR="003B1F68" w:rsidRDefault="003B1F68" w:rsidP="003B1F68">
      <w:pPr>
        <w:tabs>
          <w:tab w:val="left" w:pos="720"/>
          <w:tab w:val="left" w:pos="1440"/>
          <w:tab w:val="left" w:pos="2160"/>
        </w:tabs>
        <w:spacing w:line="360" w:lineRule="atLeast"/>
        <w:rPr>
          <w:spacing w:val="5"/>
          <w:sz w:val="26"/>
        </w:rPr>
      </w:pPr>
    </w:p>
    <w:p w14:paraId="2C4F5F59" w14:textId="77777777" w:rsidR="003B1F68" w:rsidRDefault="003B1F68" w:rsidP="003B1F68">
      <w:pPr>
        <w:tabs>
          <w:tab w:val="left" w:pos="720"/>
          <w:tab w:val="left" w:pos="1440"/>
          <w:tab w:val="left" w:pos="2160"/>
        </w:tabs>
        <w:spacing w:line="360" w:lineRule="atLeast"/>
        <w:rPr>
          <w:spacing w:val="5"/>
          <w:sz w:val="26"/>
        </w:rPr>
      </w:pPr>
    </w:p>
    <w:p w14:paraId="7C0998DE"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ANTHONY STEPHEN BURKE</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office</w:t>
      </w:r>
      <w:r>
        <w:rPr>
          <w:spacing w:val="5"/>
          <w:sz w:val="26"/>
          <w:szCs w:val="26"/>
        </w:rPr>
        <w:t>s</w:t>
      </w:r>
      <w:r w:rsidRPr="003137E0">
        <w:rPr>
          <w:spacing w:val="5"/>
          <w:sz w:val="26"/>
          <w:szCs w:val="26"/>
        </w:rPr>
        <w:t xml:space="preserve"> of </w:t>
      </w:r>
      <w:r w:rsidRPr="00354ED8">
        <w:rPr>
          <w:noProof/>
          <w:spacing w:val="5"/>
          <w:sz w:val="26"/>
          <w:szCs w:val="26"/>
        </w:rPr>
        <w:t xml:space="preserve">MINISTER FOR HOME AFFAIRS and MINISTER FOR IMMIGRATION AND MULTICULTURAL AFFAIRS and MINISTER FOR CYBER SECURITY and MINISTER FOR </w:t>
      </w:r>
      <w:r>
        <w:rPr>
          <w:noProof/>
          <w:spacing w:val="5"/>
          <w:sz w:val="26"/>
          <w:szCs w:val="26"/>
        </w:rPr>
        <w:t xml:space="preserve">THE </w:t>
      </w:r>
      <w:r w:rsidRPr="00354ED8">
        <w:rPr>
          <w:noProof/>
          <w:spacing w:val="5"/>
          <w:sz w:val="26"/>
          <w:szCs w:val="26"/>
        </w:rPr>
        <w:t>ARTS</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HOME AFFAIRS and THE DEPARTMENT OF DEFENCE and THE DEPARTMENT OF INFRASTRUCTURE, TRANSPORT, REGIONAL DEVELOPMENT, COMMUNICATIONS AND THE ARTS</w:t>
      </w:r>
      <w:r>
        <w:rPr>
          <w:spacing w:val="5"/>
          <w:sz w:val="26"/>
        </w:rPr>
        <w:t>.</w:t>
      </w:r>
    </w:p>
    <w:p w14:paraId="173A7E0D" w14:textId="77777777" w:rsidR="003B1F68" w:rsidRDefault="003B1F68" w:rsidP="003B1F68">
      <w:pPr>
        <w:tabs>
          <w:tab w:val="left" w:pos="5104"/>
        </w:tabs>
        <w:spacing w:line="360" w:lineRule="atLeast"/>
        <w:ind w:left="5040"/>
        <w:rPr>
          <w:spacing w:val="5"/>
          <w:sz w:val="26"/>
        </w:rPr>
      </w:pPr>
    </w:p>
    <w:p w14:paraId="3A0286E0"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0DFD042A" w14:textId="77777777" w:rsidR="003B1F68" w:rsidRDefault="003B1F68" w:rsidP="003B1F68">
      <w:pPr>
        <w:tabs>
          <w:tab w:val="left" w:pos="5040"/>
        </w:tabs>
        <w:ind w:left="5040"/>
        <w:rPr>
          <w:spacing w:val="5"/>
          <w:sz w:val="26"/>
        </w:rPr>
      </w:pPr>
    </w:p>
    <w:p w14:paraId="3E9568FE" w14:textId="77777777" w:rsidR="003B1F68" w:rsidRDefault="003B1F68" w:rsidP="003B1F68">
      <w:pPr>
        <w:tabs>
          <w:tab w:val="left" w:pos="5040"/>
        </w:tabs>
        <w:ind w:left="5040"/>
        <w:rPr>
          <w:spacing w:val="5"/>
          <w:sz w:val="26"/>
        </w:rPr>
      </w:pPr>
    </w:p>
    <w:p w14:paraId="04E9B8C9" w14:textId="77777777" w:rsidR="00A7237E" w:rsidRDefault="00A7237E" w:rsidP="003B1F68">
      <w:pPr>
        <w:tabs>
          <w:tab w:val="left" w:pos="5040"/>
        </w:tabs>
        <w:ind w:left="5040"/>
        <w:rPr>
          <w:spacing w:val="5"/>
          <w:sz w:val="26"/>
        </w:rPr>
      </w:pPr>
    </w:p>
    <w:p w14:paraId="1562A8B3" w14:textId="77777777" w:rsidR="003B1F68" w:rsidRDefault="003B1F68" w:rsidP="003B1F68">
      <w:pPr>
        <w:tabs>
          <w:tab w:val="left" w:pos="5040"/>
        </w:tabs>
        <w:ind w:left="5040"/>
        <w:rPr>
          <w:spacing w:val="5"/>
          <w:sz w:val="26"/>
        </w:rPr>
      </w:pPr>
    </w:p>
    <w:p w14:paraId="04EE9EEB" w14:textId="77777777" w:rsidR="003B1F68" w:rsidRDefault="003B1F68" w:rsidP="003B1F68">
      <w:pPr>
        <w:tabs>
          <w:tab w:val="left" w:pos="5040"/>
        </w:tabs>
        <w:ind w:left="5040"/>
        <w:rPr>
          <w:spacing w:val="5"/>
          <w:sz w:val="26"/>
        </w:rPr>
      </w:pPr>
    </w:p>
    <w:p w14:paraId="51534036" w14:textId="77777777" w:rsidR="003B1F68" w:rsidRDefault="003B1F68" w:rsidP="003B1F68">
      <w:pPr>
        <w:tabs>
          <w:tab w:val="left" w:pos="5040"/>
        </w:tabs>
        <w:ind w:left="5040"/>
        <w:rPr>
          <w:spacing w:val="5"/>
          <w:sz w:val="26"/>
        </w:rPr>
      </w:pPr>
      <w:r>
        <w:rPr>
          <w:spacing w:val="5"/>
          <w:sz w:val="26"/>
        </w:rPr>
        <w:t>[SIGNED]</w:t>
      </w:r>
    </w:p>
    <w:p w14:paraId="01D34338"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20C66887" w14:textId="77777777" w:rsidR="003B1F68" w:rsidRDefault="003B1F68" w:rsidP="003B1F68">
      <w:pPr>
        <w:rPr>
          <w:spacing w:val="5"/>
          <w:sz w:val="26"/>
        </w:rPr>
      </w:pPr>
    </w:p>
    <w:p w14:paraId="76A4CAD3"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2B05F1F2" w14:textId="77777777" w:rsidR="003B1F68" w:rsidRDefault="003B1F68" w:rsidP="003B1F68">
      <w:pPr>
        <w:rPr>
          <w:spacing w:val="5"/>
          <w:sz w:val="26"/>
        </w:rPr>
      </w:pPr>
    </w:p>
    <w:p w14:paraId="1E1F9CF8" w14:textId="77777777" w:rsidR="003B1F68" w:rsidRDefault="003B1F68" w:rsidP="003B1F68">
      <w:pPr>
        <w:rPr>
          <w:spacing w:val="5"/>
          <w:sz w:val="26"/>
        </w:rPr>
      </w:pPr>
    </w:p>
    <w:p w14:paraId="3DD59795" w14:textId="77777777" w:rsidR="00A7237E" w:rsidRDefault="00A7237E" w:rsidP="003B1F68">
      <w:pPr>
        <w:rPr>
          <w:spacing w:val="5"/>
          <w:sz w:val="26"/>
        </w:rPr>
      </w:pPr>
    </w:p>
    <w:p w14:paraId="4624FF87" w14:textId="77777777" w:rsidR="00A7237E" w:rsidRDefault="00A7237E" w:rsidP="003B1F68">
      <w:pPr>
        <w:rPr>
          <w:spacing w:val="5"/>
          <w:sz w:val="26"/>
        </w:rPr>
      </w:pPr>
    </w:p>
    <w:p w14:paraId="146BB410" w14:textId="77777777" w:rsidR="003B1F68" w:rsidRDefault="003B1F68" w:rsidP="003B1F68">
      <w:pPr>
        <w:rPr>
          <w:spacing w:val="5"/>
          <w:sz w:val="26"/>
        </w:rPr>
      </w:pPr>
    </w:p>
    <w:p w14:paraId="02E79160" w14:textId="77777777" w:rsidR="003B1F68" w:rsidRDefault="003B1F68" w:rsidP="003B1F68">
      <w:pPr>
        <w:tabs>
          <w:tab w:val="left" w:pos="5040"/>
        </w:tabs>
        <w:rPr>
          <w:spacing w:val="5"/>
          <w:sz w:val="26"/>
        </w:rPr>
      </w:pPr>
      <w:r>
        <w:rPr>
          <w:spacing w:val="5"/>
          <w:sz w:val="26"/>
        </w:rPr>
        <w:t>[SIGNED]</w:t>
      </w:r>
    </w:p>
    <w:p w14:paraId="08C0AEE6" w14:textId="77777777" w:rsidR="003B1F68" w:rsidRDefault="003B1F68" w:rsidP="003B1F68">
      <w:pPr>
        <w:rPr>
          <w:spacing w:val="5"/>
          <w:sz w:val="26"/>
        </w:rPr>
      </w:pPr>
      <w:r>
        <w:rPr>
          <w:spacing w:val="5"/>
          <w:sz w:val="26"/>
        </w:rPr>
        <w:t>Anthony Albanese</w:t>
      </w:r>
    </w:p>
    <w:p w14:paraId="630268AC"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6E768B61" w14:textId="77777777" w:rsidR="003B1F68" w:rsidRDefault="003B1F68" w:rsidP="001E3783">
      <w:pPr>
        <w:spacing w:line="360" w:lineRule="atLeast"/>
      </w:pPr>
    </w:p>
    <w:p w14:paraId="54CDF149" w14:textId="77777777" w:rsidR="003B1F68" w:rsidRDefault="003B1F68" w:rsidP="003B1F68">
      <w:pPr>
        <w:spacing w:after="120" w:line="240" w:lineRule="atLeast"/>
        <w:ind w:left="-1441" w:right="-1441"/>
        <w:jc w:val="center"/>
      </w:pPr>
    </w:p>
    <w:p w14:paraId="7BAE70D5"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6E2B8A1F" w14:textId="77777777" w:rsidR="003B1F68" w:rsidRDefault="003B1F68" w:rsidP="003B1F68">
      <w:pPr>
        <w:tabs>
          <w:tab w:val="left" w:pos="720"/>
          <w:tab w:val="left" w:pos="1440"/>
          <w:tab w:val="left" w:pos="2160"/>
        </w:tabs>
        <w:spacing w:line="360" w:lineRule="atLeast"/>
        <w:jc w:val="center"/>
        <w:rPr>
          <w:b/>
          <w:spacing w:val="5"/>
          <w:sz w:val="26"/>
        </w:rPr>
      </w:pPr>
    </w:p>
    <w:p w14:paraId="175EB316"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27091528" w14:textId="77777777" w:rsidR="003B1F68" w:rsidRDefault="003B1F68" w:rsidP="003B1F68">
      <w:pPr>
        <w:tabs>
          <w:tab w:val="left" w:pos="720"/>
          <w:tab w:val="left" w:pos="1440"/>
          <w:tab w:val="left" w:pos="2160"/>
        </w:tabs>
        <w:spacing w:line="360" w:lineRule="atLeast"/>
        <w:rPr>
          <w:spacing w:val="5"/>
          <w:sz w:val="26"/>
        </w:rPr>
      </w:pPr>
    </w:p>
    <w:p w14:paraId="227D61EB" w14:textId="77777777" w:rsidR="003B1F68" w:rsidRDefault="003B1F68" w:rsidP="003B1F68">
      <w:pPr>
        <w:tabs>
          <w:tab w:val="left" w:pos="720"/>
          <w:tab w:val="left" w:pos="1440"/>
          <w:tab w:val="left" w:pos="2160"/>
        </w:tabs>
        <w:spacing w:line="360" w:lineRule="atLeast"/>
        <w:rPr>
          <w:spacing w:val="5"/>
          <w:sz w:val="26"/>
        </w:rPr>
      </w:pPr>
    </w:p>
    <w:p w14:paraId="3F224BAA"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JULIE MAREE COLLINS</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office</w:t>
      </w:r>
      <w:r>
        <w:rPr>
          <w:spacing w:val="5"/>
          <w:sz w:val="26"/>
          <w:szCs w:val="26"/>
        </w:rPr>
        <w:t>s</w:t>
      </w:r>
      <w:r w:rsidRPr="003137E0">
        <w:rPr>
          <w:spacing w:val="5"/>
          <w:sz w:val="26"/>
          <w:szCs w:val="26"/>
        </w:rPr>
        <w:t xml:space="preserve"> of </w:t>
      </w:r>
      <w:r w:rsidRPr="00354ED8">
        <w:rPr>
          <w:noProof/>
          <w:spacing w:val="5"/>
          <w:sz w:val="26"/>
          <w:szCs w:val="26"/>
        </w:rPr>
        <w:t>MINISTER FOR AGRICULTURE, FISHERIES AND FORESTRY and MINISTER FOR SMALL BUSINESS</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AGRICULTURE, FISHERIES AND FORESTRY and THE DEPARTMENT OF THE TREASURY</w:t>
      </w:r>
      <w:r>
        <w:rPr>
          <w:spacing w:val="5"/>
          <w:sz w:val="26"/>
        </w:rPr>
        <w:t>.</w:t>
      </w:r>
    </w:p>
    <w:p w14:paraId="21BD83B0" w14:textId="77777777" w:rsidR="003B1F68" w:rsidRDefault="003B1F68" w:rsidP="003B1F68">
      <w:pPr>
        <w:tabs>
          <w:tab w:val="left" w:pos="5104"/>
        </w:tabs>
        <w:spacing w:line="360" w:lineRule="atLeast"/>
        <w:ind w:left="5040"/>
        <w:rPr>
          <w:spacing w:val="5"/>
          <w:sz w:val="26"/>
        </w:rPr>
      </w:pPr>
    </w:p>
    <w:p w14:paraId="7E71C2FC"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6D524BC2" w14:textId="77777777" w:rsidR="003B1F68" w:rsidRDefault="003B1F68" w:rsidP="003B1F68">
      <w:pPr>
        <w:tabs>
          <w:tab w:val="left" w:pos="5040"/>
        </w:tabs>
        <w:ind w:left="5040"/>
        <w:rPr>
          <w:spacing w:val="5"/>
          <w:sz w:val="26"/>
        </w:rPr>
      </w:pPr>
    </w:p>
    <w:p w14:paraId="09314864" w14:textId="77777777" w:rsidR="003B1F68" w:rsidRDefault="003B1F68" w:rsidP="003B1F68">
      <w:pPr>
        <w:tabs>
          <w:tab w:val="left" w:pos="5040"/>
        </w:tabs>
        <w:ind w:left="5040"/>
        <w:rPr>
          <w:spacing w:val="5"/>
          <w:sz w:val="26"/>
        </w:rPr>
      </w:pPr>
    </w:p>
    <w:p w14:paraId="42B2E1FF" w14:textId="77777777" w:rsidR="003B1F68" w:rsidRDefault="003B1F68" w:rsidP="003B1F68">
      <w:pPr>
        <w:tabs>
          <w:tab w:val="left" w:pos="5040"/>
        </w:tabs>
        <w:ind w:left="5040"/>
        <w:rPr>
          <w:spacing w:val="5"/>
          <w:sz w:val="26"/>
        </w:rPr>
      </w:pPr>
    </w:p>
    <w:p w14:paraId="6394B9EB" w14:textId="77777777" w:rsidR="003B1F68" w:rsidRDefault="003B1F68" w:rsidP="003B1F68">
      <w:pPr>
        <w:tabs>
          <w:tab w:val="left" w:pos="5040"/>
        </w:tabs>
        <w:ind w:left="5040"/>
        <w:rPr>
          <w:spacing w:val="5"/>
          <w:sz w:val="26"/>
        </w:rPr>
      </w:pPr>
    </w:p>
    <w:p w14:paraId="5BAD54BF" w14:textId="77777777" w:rsidR="003B1F68" w:rsidRDefault="003B1F68" w:rsidP="003B1F68">
      <w:pPr>
        <w:tabs>
          <w:tab w:val="left" w:pos="5040"/>
        </w:tabs>
        <w:ind w:left="5040"/>
        <w:rPr>
          <w:spacing w:val="5"/>
          <w:sz w:val="26"/>
        </w:rPr>
      </w:pPr>
    </w:p>
    <w:p w14:paraId="2398FE34" w14:textId="77777777" w:rsidR="003B1F68" w:rsidRDefault="003B1F68" w:rsidP="003B1F68">
      <w:pPr>
        <w:tabs>
          <w:tab w:val="left" w:pos="5040"/>
        </w:tabs>
        <w:ind w:left="5040"/>
        <w:rPr>
          <w:spacing w:val="5"/>
          <w:sz w:val="26"/>
        </w:rPr>
      </w:pPr>
      <w:r>
        <w:rPr>
          <w:spacing w:val="5"/>
          <w:sz w:val="26"/>
        </w:rPr>
        <w:t>[SIGNED]</w:t>
      </w:r>
    </w:p>
    <w:p w14:paraId="3F5CCA10"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65C091FD" w14:textId="77777777" w:rsidR="003B1F68" w:rsidRDefault="003B1F68" w:rsidP="003B1F68">
      <w:pPr>
        <w:rPr>
          <w:spacing w:val="5"/>
          <w:sz w:val="26"/>
        </w:rPr>
      </w:pPr>
    </w:p>
    <w:p w14:paraId="27AD905F"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488850D9" w14:textId="77777777" w:rsidR="003B1F68" w:rsidRDefault="003B1F68" w:rsidP="003B1F68">
      <w:pPr>
        <w:rPr>
          <w:spacing w:val="5"/>
          <w:sz w:val="26"/>
        </w:rPr>
      </w:pPr>
    </w:p>
    <w:p w14:paraId="3092617C" w14:textId="77777777" w:rsidR="003B1F68" w:rsidRDefault="003B1F68" w:rsidP="003B1F68">
      <w:pPr>
        <w:rPr>
          <w:spacing w:val="5"/>
          <w:sz w:val="26"/>
        </w:rPr>
      </w:pPr>
    </w:p>
    <w:p w14:paraId="7AB2A4EA" w14:textId="77777777" w:rsidR="003B1F68" w:rsidRDefault="003B1F68" w:rsidP="003B1F68">
      <w:pPr>
        <w:rPr>
          <w:spacing w:val="5"/>
          <w:sz w:val="26"/>
        </w:rPr>
      </w:pPr>
    </w:p>
    <w:p w14:paraId="326DA12A" w14:textId="77777777" w:rsidR="003B1F68" w:rsidRDefault="003B1F68" w:rsidP="003B1F68">
      <w:pPr>
        <w:rPr>
          <w:spacing w:val="5"/>
          <w:sz w:val="26"/>
        </w:rPr>
      </w:pPr>
    </w:p>
    <w:p w14:paraId="32CCA159" w14:textId="77777777" w:rsidR="003B1F68" w:rsidRDefault="003B1F68" w:rsidP="003B1F68">
      <w:pPr>
        <w:rPr>
          <w:spacing w:val="5"/>
          <w:sz w:val="26"/>
        </w:rPr>
      </w:pPr>
    </w:p>
    <w:p w14:paraId="6F56AC0B" w14:textId="77777777" w:rsidR="003B1F68" w:rsidRDefault="003B1F68" w:rsidP="003B1F68">
      <w:pPr>
        <w:tabs>
          <w:tab w:val="left" w:pos="5040"/>
        </w:tabs>
        <w:rPr>
          <w:spacing w:val="5"/>
          <w:sz w:val="26"/>
        </w:rPr>
      </w:pPr>
      <w:r>
        <w:rPr>
          <w:spacing w:val="5"/>
          <w:sz w:val="26"/>
        </w:rPr>
        <w:t>[SIGNED]</w:t>
      </w:r>
    </w:p>
    <w:p w14:paraId="6B132498" w14:textId="77777777" w:rsidR="003B1F68" w:rsidRDefault="003B1F68" w:rsidP="003B1F68">
      <w:pPr>
        <w:rPr>
          <w:spacing w:val="5"/>
          <w:sz w:val="26"/>
        </w:rPr>
      </w:pPr>
      <w:r>
        <w:rPr>
          <w:spacing w:val="5"/>
          <w:sz w:val="26"/>
        </w:rPr>
        <w:t>Anthony Albanese</w:t>
      </w:r>
    </w:p>
    <w:p w14:paraId="586FCC22"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53F72A5D" w14:textId="77777777" w:rsidR="003B1F68" w:rsidRDefault="003B1F68" w:rsidP="001E3783">
      <w:pPr>
        <w:spacing w:line="360" w:lineRule="atLeast"/>
      </w:pPr>
    </w:p>
    <w:p w14:paraId="4C210ED8" w14:textId="77777777" w:rsidR="003B1F68" w:rsidRDefault="003B1F68" w:rsidP="003B1F68">
      <w:pPr>
        <w:spacing w:after="120" w:line="240" w:lineRule="atLeast"/>
        <w:ind w:left="-1441" w:right="-1441"/>
        <w:jc w:val="center"/>
      </w:pPr>
    </w:p>
    <w:p w14:paraId="2B43653D"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538F96CC" w14:textId="77777777" w:rsidR="003B1F68" w:rsidRDefault="003B1F68" w:rsidP="003B1F68">
      <w:pPr>
        <w:tabs>
          <w:tab w:val="left" w:pos="720"/>
          <w:tab w:val="left" w:pos="1440"/>
          <w:tab w:val="left" w:pos="2160"/>
        </w:tabs>
        <w:spacing w:line="360" w:lineRule="atLeast"/>
        <w:jc w:val="center"/>
        <w:rPr>
          <w:b/>
          <w:spacing w:val="5"/>
          <w:sz w:val="26"/>
        </w:rPr>
      </w:pPr>
    </w:p>
    <w:p w14:paraId="4698EE72"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74005930" w14:textId="77777777" w:rsidR="003B1F68" w:rsidRDefault="003B1F68" w:rsidP="003B1F68">
      <w:pPr>
        <w:tabs>
          <w:tab w:val="left" w:pos="720"/>
          <w:tab w:val="left" w:pos="1440"/>
          <w:tab w:val="left" w:pos="2160"/>
        </w:tabs>
        <w:spacing w:line="360" w:lineRule="atLeast"/>
        <w:rPr>
          <w:spacing w:val="5"/>
          <w:sz w:val="26"/>
        </w:rPr>
      </w:pPr>
    </w:p>
    <w:p w14:paraId="4C6A751B" w14:textId="77777777" w:rsidR="003B1F68" w:rsidRDefault="003B1F68" w:rsidP="003B1F68">
      <w:pPr>
        <w:tabs>
          <w:tab w:val="left" w:pos="720"/>
          <w:tab w:val="left" w:pos="1440"/>
          <w:tab w:val="left" w:pos="2160"/>
        </w:tabs>
        <w:spacing w:line="360" w:lineRule="atLeast"/>
        <w:rPr>
          <w:spacing w:val="5"/>
          <w:sz w:val="26"/>
        </w:rPr>
      </w:pPr>
    </w:p>
    <w:p w14:paraId="2B1B7197"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MURRAY PATRICK WATT</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 xml:space="preserve">office of </w:t>
      </w:r>
      <w:r w:rsidRPr="00354ED8">
        <w:rPr>
          <w:noProof/>
          <w:spacing w:val="5"/>
          <w:sz w:val="26"/>
          <w:szCs w:val="26"/>
        </w:rPr>
        <w:t>MINISTER FOR EMPLOYMENT AND WORKPLACE RELATIONS</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EMPLOYMENT AND WORKPLACE RELATIONS</w:t>
      </w:r>
      <w:r>
        <w:rPr>
          <w:spacing w:val="5"/>
          <w:sz w:val="26"/>
        </w:rPr>
        <w:t>.</w:t>
      </w:r>
    </w:p>
    <w:p w14:paraId="56E16D18" w14:textId="77777777" w:rsidR="003B1F68" w:rsidRDefault="003B1F68" w:rsidP="003B1F68">
      <w:pPr>
        <w:tabs>
          <w:tab w:val="left" w:pos="5104"/>
        </w:tabs>
        <w:spacing w:line="360" w:lineRule="atLeast"/>
        <w:ind w:left="5040"/>
        <w:rPr>
          <w:spacing w:val="5"/>
          <w:sz w:val="26"/>
        </w:rPr>
      </w:pPr>
    </w:p>
    <w:p w14:paraId="21231740"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5A3FAA72" w14:textId="77777777" w:rsidR="003B1F68" w:rsidRDefault="003B1F68" w:rsidP="003B1F68">
      <w:pPr>
        <w:tabs>
          <w:tab w:val="left" w:pos="5040"/>
        </w:tabs>
        <w:ind w:left="5040"/>
        <w:rPr>
          <w:spacing w:val="5"/>
          <w:sz w:val="26"/>
        </w:rPr>
      </w:pPr>
    </w:p>
    <w:p w14:paraId="577ABA18" w14:textId="77777777" w:rsidR="003B1F68" w:rsidRDefault="003B1F68" w:rsidP="003B1F68">
      <w:pPr>
        <w:tabs>
          <w:tab w:val="left" w:pos="5040"/>
        </w:tabs>
        <w:ind w:left="5040"/>
        <w:rPr>
          <w:spacing w:val="5"/>
          <w:sz w:val="26"/>
        </w:rPr>
      </w:pPr>
    </w:p>
    <w:p w14:paraId="1A420D07" w14:textId="77777777" w:rsidR="003B1F68" w:rsidRDefault="003B1F68" w:rsidP="003B1F68">
      <w:pPr>
        <w:tabs>
          <w:tab w:val="left" w:pos="5040"/>
        </w:tabs>
        <w:ind w:left="5040"/>
        <w:rPr>
          <w:spacing w:val="5"/>
          <w:sz w:val="26"/>
        </w:rPr>
      </w:pPr>
    </w:p>
    <w:p w14:paraId="72FA8501" w14:textId="77777777" w:rsidR="003B1F68" w:rsidRDefault="003B1F68" w:rsidP="003B1F68">
      <w:pPr>
        <w:tabs>
          <w:tab w:val="left" w:pos="5040"/>
        </w:tabs>
        <w:ind w:left="5040"/>
        <w:rPr>
          <w:spacing w:val="5"/>
          <w:sz w:val="26"/>
        </w:rPr>
      </w:pPr>
    </w:p>
    <w:p w14:paraId="0FCD71CD" w14:textId="77777777" w:rsidR="003B1F68" w:rsidRDefault="003B1F68" w:rsidP="003B1F68">
      <w:pPr>
        <w:tabs>
          <w:tab w:val="left" w:pos="5040"/>
        </w:tabs>
        <w:ind w:left="5040"/>
        <w:rPr>
          <w:spacing w:val="5"/>
          <w:sz w:val="26"/>
        </w:rPr>
      </w:pPr>
    </w:p>
    <w:p w14:paraId="57937174" w14:textId="77777777" w:rsidR="003B1F68" w:rsidRDefault="003B1F68" w:rsidP="003B1F68">
      <w:pPr>
        <w:tabs>
          <w:tab w:val="left" w:pos="5040"/>
        </w:tabs>
        <w:ind w:left="5040"/>
        <w:rPr>
          <w:spacing w:val="5"/>
          <w:sz w:val="26"/>
        </w:rPr>
      </w:pPr>
      <w:r>
        <w:rPr>
          <w:spacing w:val="5"/>
          <w:sz w:val="26"/>
        </w:rPr>
        <w:t>[SIGNED]</w:t>
      </w:r>
    </w:p>
    <w:p w14:paraId="4E7460E2"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61B58D99" w14:textId="77777777" w:rsidR="003B1F68" w:rsidRDefault="003B1F68" w:rsidP="003B1F68">
      <w:pPr>
        <w:rPr>
          <w:spacing w:val="5"/>
          <w:sz w:val="26"/>
        </w:rPr>
      </w:pPr>
    </w:p>
    <w:p w14:paraId="0D061C13"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3E6FB12F" w14:textId="77777777" w:rsidR="003B1F68" w:rsidRDefault="003B1F68" w:rsidP="003B1F68">
      <w:pPr>
        <w:rPr>
          <w:spacing w:val="5"/>
          <w:sz w:val="26"/>
        </w:rPr>
      </w:pPr>
    </w:p>
    <w:p w14:paraId="5DED3F53" w14:textId="77777777" w:rsidR="003B1F68" w:rsidRDefault="003B1F68" w:rsidP="003B1F68">
      <w:pPr>
        <w:rPr>
          <w:spacing w:val="5"/>
          <w:sz w:val="26"/>
        </w:rPr>
      </w:pPr>
    </w:p>
    <w:p w14:paraId="71A33887" w14:textId="77777777" w:rsidR="003B1F68" w:rsidRDefault="003B1F68" w:rsidP="003B1F68">
      <w:pPr>
        <w:rPr>
          <w:spacing w:val="5"/>
          <w:sz w:val="26"/>
        </w:rPr>
      </w:pPr>
    </w:p>
    <w:p w14:paraId="1DBC8A08" w14:textId="77777777" w:rsidR="003B1F68" w:rsidRDefault="003B1F68" w:rsidP="003B1F68">
      <w:pPr>
        <w:rPr>
          <w:spacing w:val="5"/>
          <w:sz w:val="26"/>
        </w:rPr>
      </w:pPr>
    </w:p>
    <w:p w14:paraId="65081977" w14:textId="77777777" w:rsidR="003B1F68" w:rsidRDefault="003B1F68" w:rsidP="003B1F68">
      <w:pPr>
        <w:rPr>
          <w:spacing w:val="5"/>
          <w:sz w:val="26"/>
        </w:rPr>
      </w:pPr>
    </w:p>
    <w:p w14:paraId="02C5CBCB" w14:textId="77777777" w:rsidR="003B1F68" w:rsidRDefault="003B1F68" w:rsidP="003B1F68">
      <w:pPr>
        <w:rPr>
          <w:spacing w:val="5"/>
          <w:sz w:val="26"/>
        </w:rPr>
      </w:pPr>
      <w:r>
        <w:rPr>
          <w:spacing w:val="5"/>
          <w:sz w:val="26"/>
        </w:rPr>
        <w:t>[SIGNED]</w:t>
      </w:r>
    </w:p>
    <w:p w14:paraId="7927CAE3" w14:textId="77777777" w:rsidR="003B1F68" w:rsidRDefault="003B1F68" w:rsidP="003B1F68">
      <w:pPr>
        <w:rPr>
          <w:spacing w:val="5"/>
          <w:sz w:val="26"/>
        </w:rPr>
      </w:pPr>
      <w:r>
        <w:rPr>
          <w:spacing w:val="5"/>
          <w:sz w:val="26"/>
        </w:rPr>
        <w:t>Anthony Albanese</w:t>
      </w:r>
    </w:p>
    <w:p w14:paraId="069F63C0"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2BC27BEB" w14:textId="77777777" w:rsidR="003B1F68" w:rsidRDefault="003B1F68" w:rsidP="001E3783">
      <w:pPr>
        <w:spacing w:line="360" w:lineRule="atLeast"/>
      </w:pPr>
    </w:p>
    <w:p w14:paraId="5F189E91" w14:textId="77777777" w:rsidR="003B1F68" w:rsidRDefault="003B1F68" w:rsidP="003B1F68">
      <w:pPr>
        <w:spacing w:after="120" w:line="240" w:lineRule="atLeast"/>
        <w:ind w:left="-1441" w:right="-1441"/>
        <w:jc w:val="center"/>
      </w:pPr>
    </w:p>
    <w:p w14:paraId="4E88035B"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52F59C5D" w14:textId="77777777" w:rsidR="003B1F68" w:rsidRDefault="003B1F68" w:rsidP="003B1F68">
      <w:pPr>
        <w:tabs>
          <w:tab w:val="left" w:pos="720"/>
          <w:tab w:val="left" w:pos="1440"/>
          <w:tab w:val="left" w:pos="2160"/>
        </w:tabs>
        <w:spacing w:line="360" w:lineRule="atLeast"/>
        <w:jc w:val="center"/>
        <w:rPr>
          <w:b/>
          <w:spacing w:val="5"/>
          <w:sz w:val="26"/>
        </w:rPr>
      </w:pPr>
    </w:p>
    <w:p w14:paraId="337C819D"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4A85381B" w14:textId="77777777" w:rsidR="003B1F68" w:rsidRDefault="003B1F68" w:rsidP="003B1F68">
      <w:pPr>
        <w:tabs>
          <w:tab w:val="left" w:pos="720"/>
          <w:tab w:val="left" w:pos="1440"/>
          <w:tab w:val="left" w:pos="2160"/>
        </w:tabs>
        <w:spacing w:line="360" w:lineRule="atLeast"/>
        <w:rPr>
          <w:spacing w:val="5"/>
          <w:sz w:val="26"/>
        </w:rPr>
      </w:pPr>
    </w:p>
    <w:p w14:paraId="73C63601" w14:textId="77777777" w:rsidR="003B1F68" w:rsidRDefault="003B1F68" w:rsidP="003B1F68">
      <w:pPr>
        <w:tabs>
          <w:tab w:val="left" w:pos="720"/>
          <w:tab w:val="left" w:pos="1440"/>
          <w:tab w:val="left" w:pos="2160"/>
        </w:tabs>
        <w:spacing w:line="360" w:lineRule="atLeast"/>
        <w:rPr>
          <w:spacing w:val="5"/>
          <w:sz w:val="26"/>
        </w:rPr>
      </w:pPr>
    </w:p>
    <w:p w14:paraId="1612A82C"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CLARE ELLEN O'NEIL</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office</w:t>
      </w:r>
      <w:r>
        <w:rPr>
          <w:spacing w:val="5"/>
          <w:sz w:val="26"/>
          <w:szCs w:val="26"/>
        </w:rPr>
        <w:t>s</w:t>
      </w:r>
      <w:r w:rsidRPr="003137E0">
        <w:rPr>
          <w:spacing w:val="5"/>
          <w:sz w:val="26"/>
          <w:szCs w:val="26"/>
        </w:rPr>
        <w:t xml:space="preserve"> of </w:t>
      </w:r>
      <w:r w:rsidRPr="00354ED8">
        <w:rPr>
          <w:noProof/>
          <w:spacing w:val="5"/>
          <w:sz w:val="26"/>
          <w:szCs w:val="26"/>
        </w:rPr>
        <w:t>MINISTER FOR HOUSING and MINISTER FOR HOMELESSNESS</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SOCIAL SERVICES and the DEPARTMENT OF THE TREASURY</w:t>
      </w:r>
      <w:r>
        <w:rPr>
          <w:spacing w:val="5"/>
          <w:sz w:val="26"/>
        </w:rPr>
        <w:t>.</w:t>
      </w:r>
    </w:p>
    <w:p w14:paraId="64CA515C" w14:textId="77777777" w:rsidR="003B1F68" w:rsidRDefault="003B1F68" w:rsidP="003B1F68">
      <w:pPr>
        <w:tabs>
          <w:tab w:val="left" w:pos="5104"/>
        </w:tabs>
        <w:spacing w:line="360" w:lineRule="atLeast"/>
        <w:ind w:left="5040"/>
        <w:rPr>
          <w:spacing w:val="5"/>
          <w:sz w:val="26"/>
        </w:rPr>
      </w:pPr>
    </w:p>
    <w:p w14:paraId="40A02B29"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5BA49D95" w14:textId="77777777" w:rsidR="003B1F68" w:rsidRDefault="003B1F68" w:rsidP="003B1F68">
      <w:pPr>
        <w:tabs>
          <w:tab w:val="left" w:pos="5040"/>
        </w:tabs>
        <w:ind w:left="5040"/>
        <w:rPr>
          <w:spacing w:val="5"/>
          <w:sz w:val="26"/>
        </w:rPr>
      </w:pPr>
    </w:p>
    <w:p w14:paraId="553E473A" w14:textId="77777777" w:rsidR="003B1F68" w:rsidRDefault="003B1F68" w:rsidP="003B1F68">
      <w:pPr>
        <w:tabs>
          <w:tab w:val="left" w:pos="5040"/>
        </w:tabs>
        <w:ind w:left="5040"/>
        <w:rPr>
          <w:spacing w:val="5"/>
          <w:sz w:val="26"/>
        </w:rPr>
      </w:pPr>
    </w:p>
    <w:p w14:paraId="513F5DB3" w14:textId="77777777" w:rsidR="003B1F68" w:rsidRDefault="003B1F68" w:rsidP="003B1F68">
      <w:pPr>
        <w:tabs>
          <w:tab w:val="left" w:pos="5040"/>
        </w:tabs>
        <w:ind w:left="5040"/>
        <w:rPr>
          <w:spacing w:val="5"/>
          <w:sz w:val="26"/>
        </w:rPr>
      </w:pPr>
    </w:p>
    <w:p w14:paraId="06FA8FDF" w14:textId="77777777" w:rsidR="003B1F68" w:rsidRDefault="003B1F68" w:rsidP="003B1F68">
      <w:pPr>
        <w:tabs>
          <w:tab w:val="left" w:pos="5040"/>
        </w:tabs>
        <w:ind w:left="5040"/>
        <w:rPr>
          <w:spacing w:val="5"/>
          <w:sz w:val="26"/>
        </w:rPr>
      </w:pPr>
    </w:p>
    <w:p w14:paraId="556E0A71" w14:textId="77777777" w:rsidR="003B1F68" w:rsidRDefault="003B1F68" w:rsidP="003B1F68">
      <w:pPr>
        <w:tabs>
          <w:tab w:val="left" w:pos="5040"/>
        </w:tabs>
        <w:ind w:left="5040"/>
        <w:rPr>
          <w:spacing w:val="5"/>
          <w:sz w:val="26"/>
        </w:rPr>
      </w:pPr>
    </w:p>
    <w:p w14:paraId="7993863C" w14:textId="77777777" w:rsidR="003B1F68" w:rsidRDefault="003B1F68" w:rsidP="003B1F68">
      <w:pPr>
        <w:tabs>
          <w:tab w:val="left" w:pos="5040"/>
        </w:tabs>
        <w:ind w:left="5040"/>
        <w:rPr>
          <w:spacing w:val="5"/>
          <w:sz w:val="26"/>
        </w:rPr>
      </w:pPr>
      <w:r>
        <w:rPr>
          <w:spacing w:val="5"/>
          <w:sz w:val="26"/>
        </w:rPr>
        <w:t>[SIGNED]</w:t>
      </w:r>
    </w:p>
    <w:p w14:paraId="2B91AF4C"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0EFEC80F" w14:textId="77777777" w:rsidR="003B1F68" w:rsidRDefault="003B1F68" w:rsidP="003B1F68">
      <w:pPr>
        <w:rPr>
          <w:spacing w:val="5"/>
          <w:sz w:val="26"/>
        </w:rPr>
      </w:pPr>
    </w:p>
    <w:p w14:paraId="5F4DABEF"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41C9CA6A" w14:textId="77777777" w:rsidR="003B1F68" w:rsidRDefault="003B1F68" w:rsidP="003B1F68">
      <w:pPr>
        <w:rPr>
          <w:spacing w:val="5"/>
          <w:sz w:val="26"/>
        </w:rPr>
      </w:pPr>
    </w:p>
    <w:p w14:paraId="75670F22" w14:textId="77777777" w:rsidR="003B1F68" w:rsidRDefault="003B1F68" w:rsidP="003B1F68">
      <w:pPr>
        <w:rPr>
          <w:spacing w:val="5"/>
          <w:sz w:val="26"/>
        </w:rPr>
      </w:pPr>
    </w:p>
    <w:p w14:paraId="0DBC8843" w14:textId="77777777" w:rsidR="003B1F68" w:rsidRDefault="003B1F68" w:rsidP="003B1F68">
      <w:pPr>
        <w:rPr>
          <w:spacing w:val="5"/>
          <w:sz w:val="26"/>
        </w:rPr>
      </w:pPr>
    </w:p>
    <w:p w14:paraId="14C41E07" w14:textId="77777777" w:rsidR="003B1F68" w:rsidRDefault="003B1F68" w:rsidP="003B1F68">
      <w:pPr>
        <w:rPr>
          <w:spacing w:val="5"/>
          <w:sz w:val="26"/>
        </w:rPr>
      </w:pPr>
    </w:p>
    <w:p w14:paraId="42C0A20C" w14:textId="77777777" w:rsidR="003B1F68" w:rsidRDefault="003B1F68" w:rsidP="003B1F68">
      <w:pPr>
        <w:rPr>
          <w:spacing w:val="5"/>
          <w:sz w:val="26"/>
        </w:rPr>
      </w:pPr>
    </w:p>
    <w:p w14:paraId="73158657" w14:textId="77777777" w:rsidR="003B1F68" w:rsidRDefault="003B1F68" w:rsidP="003B1F68">
      <w:pPr>
        <w:rPr>
          <w:spacing w:val="5"/>
          <w:sz w:val="26"/>
        </w:rPr>
      </w:pPr>
      <w:r>
        <w:rPr>
          <w:spacing w:val="5"/>
          <w:sz w:val="26"/>
        </w:rPr>
        <w:t>[SIGNED]</w:t>
      </w:r>
    </w:p>
    <w:p w14:paraId="1BCFAB99" w14:textId="77777777" w:rsidR="003B1F68" w:rsidRDefault="003B1F68" w:rsidP="003B1F68">
      <w:pPr>
        <w:rPr>
          <w:spacing w:val="5"/>
          <w:sz w:val="26"/>
        </w:rPr>
      </w:pPr>
      <w:r>
        <w:rPr>
          <w:spacing w:val="5"/>
          <w:sz w:val="26"/>
        </w:rPr>
        <w:t>Anthony Albanese</w:t>
      </w:r>
    </w:p>
    <w:p w14:paraId="08F6C6F4"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7E3B4538" w14:textId="77777777" w:rsidR="003B1F68" w:rsidRDefault="003B1F68" w:rsidP="001E3783">
      <w:pPr>
        <w:spacing w:line="360" w:lineRule="atLeast"/>
      </w:pPr>
    </w:p>
    <w:p w14:paraId="42DB7998" w14:textId="77777777" w:rsidR="003B1F68" w:rsidRDefault="003B1F68" w:rsidP="003B1F68">
      <w:pPr>
        <w:spacing w:after="120" w:line="240" w:lineRule="atLeast"/>
        <w:ind w:left="-1441" w:right="-1441"/>
        <w:jc w:val="center"/>
      </w:pPr>
    </w:p>
    <w:p w14:paraId="78D4869F"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0C3D69C4" w14:textId="77777777" w:rsidR="003B1F68" w:rsidRDefault="003B1F68" w:rsidP="003B1F68">
      <w:pPr>
        <w:tabs>
          <w:tab w:val="left" w:pos="720"/>
          <w:tab w:val="left" w:pos="1440"/>
          <w:tab w:val="left" w:pos="2160"/>
        </w:tabs>
        <w:spacing w:line="360" w:lineRule="atLeast"/>
        <w:jc w:val="center"/>
        <w:rPr>
          <w:b/>
          <w:spacing w:val="5"/>
          <w:sz w:val="26"/>
        </w:rPr>
      </w:pPr>
    </w:p>
    <w:p w14:paraId="2B0F3C2D"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02845821" w14:textId="77777777" w:rsidR="003B1F68" w:rsidRDefault="003B1F68" w:rsidP="003B1F68">
      <w:pPr>
        <w:tabs>
          <w:tab w:val="left" w:pos="720"/>
          <w:tab w:val="left" w:pos="1440"/>
          <w:tab w:val="left" w:pos="2160"/>
        </w:tabs>
        <w:spacing w:line="360" w:lineRule="atLeast"/>
        <w:rPr>
          <w:spacing w:val="5"/>
          <w:sz w:val="26"/>
        </w:rPr>
      </w:pPr>
    </w:p>
    <w:p w14:paraId="2A358BEF" w14:textId="77777777" w:rsidR="003B1F68" w:rsidRDefault="003B1F68" w:rsidP="003B1F68">
      <w:pPr>
        <w:tabs>
          <w:tab w:val="left" w:pos="720"/>
          <w:tab w:val="left" w:pos="1440"/>
          <w:tab w:val="left" w:pos="2160"/>
        </w:tabs>
        <w:spacing w:line="360" w:lineRule="atLeast"/>
        <w:rPr>
          <w:spacing w:val="5"/>
          <w:sz w:val="26"/>
        </w:rPr>
      </w:pPr>
    </w:p>
    <w:p w14:paraId="63460E2A"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MALARNDIRRI BARBARA ANNE MCCARTHY</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 xml:space="preserve">office of </w:t>
      </w:r>
      <w:r w:rsidRPr="00354ED8">
        <w:rPr>
          <w:noProof/>
          <w:spacing w:val="5"/>
          <w:sz w:val="26"/>
          <w:szCs w:val="26"/>
        </w:rPr>
        <w:t>MINISTER FOR INDIGENOUS AUSTRALIANS</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THE PRIME MINISTER AND CABINET</w:t>
      </w:r>
      <w:r>
        <w:rPr>
          <w:spacing w:val="5"/>
          <w:sz w:val="26"/>
        </w:rPr>
        <w:t>.</w:t>
      </w:r>
    </w:p>
    <w:p w14:paraId="119A56E6" w14:textId="77777777" w:rsidR="003B1F68" w:rsidRDefault="003B1F68" w:rsidP="003B1F68">
      <w:pPr>
        <w:tabs>
          <w:tab w:val="left" w:pos="5104"/>
        </w:tabs>
        <w:spacing w:line="360" w:lineRule="atLeast"/>
        <w:ind w:left="5040"/>
        <w:rPr>
          <w:spacing w:val="5"/>
          <w:sz w:val="26"/>
        </w:rPr>
      </w:pPr>
    </w:p>
    <w:p w14:paraId="69046FC6"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6A40DDF0" w14:textId="77777777" w:rsidR="003B1F68" w:rsidRDefault="003B1F68" w:rsidP="003B1F68">
      <w:pPr>
        <w:tabs>
          <w:tab w:val="left" w:pos="5040"/>
        </w:tabs>
        <w:ind w:left="5040"/>
        <w:rPr>
          <w:spacing w:val="5"/>
          <w:sz w:val="26"/>
        </w:rPr>
      </w:pPr>
    </w:p>
    <w:p w14:paraId="558F2650" w14:textId="77777777" w:rsidR="003B1F68" w:rsidRDefault="003B1F68" w:rsidP="003B1F68">
      <w:pPr>
        <w:tabs>
          <w:tab w:val="left" w:pos="5040"/>
        </w:tabs>
        <w:ind w:left="5040"/>
        <w:rPr>
          <w:spacing w:val="5"/>
          <w:sz w:val="26"/>
        </w:rPr>
      </w:pPr>
    </w:p>
    <w:p w14:paraId="6FBDBB01" w14:textId="77777777" w:rsidR="003B1F68" w:rsidRDefault="003B1F68" w:rsidP="003B1F68">
      <w:pPr>
        <w:tabs>
          <w:tab w:val="left" w:pos="5040"/>
        </w:tabs>
        <w:ind w:left="5040"/>
        <w:rPr>
          <w:spacing w:val="5"/>
          <w:sz w:val="26"/>
        </w:rPr>
      </w:pPr>
    </w:p>
    <w:p w14:paraId="5CBBFD70" w14:textId="77777777" w:rsidR="003B1F68" w:rsidRDefault="003B1F68" w:rsidP="003B1F68">
      <w:pPr>
        <w:tabs>
          <w:tab w:val="left" w:pos="5040"/>
        </w:tabs>
        <w:ind w:left="5040"/>
        <w:rPr>
          <w:spacing w:val="5"/>
          <w:sz w:val="26"/>
        </w:rPr>
      </w:pPr>
    </w:p>
    <w:p w14:paraId="32F69711" w14:textId="77777777" w:rsidR="003B1F68" w:rsidRDefault="003B1F68" w:rsidP="003B1F68">
      <w:pPr>
        <w:tabs>
          <w:tab w:val="left" w:pos="5040"/>
        </w:tabs>
        <w:ind w:left="5040"/>
        <w:rPr>
          <w:spacing w:val="5"/>
          <w:sz w:val="26"/>
        </w:rPr>
      </w:pPr>
    </w:p>
    <w:p w14:paraId="390E37CD" w14:textId="77777777" w:rsidR="003B1F68" w:rsidRDefault="003B1F68" w:rsidP="003B1F68">
      <w:pPr>
        <w:tabs>
          <w:tab w:val="left" w:pos="5040"/>
        </w:tabs>
        <w:ind w:left="5040"/>
        <w:rPr>
          <w:spacing w:val="5"/>
          <w:sz w:val="26"/>
        </w:rPr>
      </w:pPr>
      <w:r>
        <w:rPr>
          <w:spacing w:val="5"/>
          <w:sz w:val="26"/>
        </w:rPr>
        <w:t>[SIGNED]</w:t>
      </w:r>
    </w:p>
    <w:p w14:paraId="717F7808"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422CAC77" w14:textId="77777777" w:rsidR="003B1F68" w:rsidRDefault="003B1F68" w:rsidP="003B1F68">
      <w:pPr>
        <w:rPr>
          <w:spacing w:val="5"/>
          <w:sz w:val="26"/>
        </w:rPr>
      </w:pPr>
    </w:p>
    <w:p w14:paraId="46E117E3"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445E4452" w14:textId="77777777" w:rsidR="003B1F68" w:rsidRDefault="003B1F68" w:rsidP="003B1F68">
      <w:pPr>
        <w:rPr>
          <w:spacing w:val="5"/>
          <w:sz w:val="26"/>
        </w:rPr>
      </w:pPr>
    </w:p>
    <w:p w14:paraId="6F6FC3FF" w14:textId="77777777" w:rsidR="003B1F68" w:rsidRDefault="003B1F68" w:rsidP="003B1F68">
      <w:pPr>
        <w:rPr>
          <w:spacing w:val="5"/>
          <w:sz w:val="26"/>
        </w:rPr>
      </w:pPr>
    </w:p>
    <w:p w14:paraId="2DBEEF0C" w14:textId="77777777" w:rsidR="003B1F68" w:rsidRDefault="003B1F68" w:rsidP="003B1F68">
      <w:pPr>
        <w:rPr>
          <w:spacing w:val="5"/>
          <w:sz w:val="26"/>
        </w:rPr>
      </w:pPr>
    </w:p>
    <w:p w14:paraId="10E557EF" w14:textId="77777777" w:rsidR="003B1F68" w:rsidRDefault="003B1F68" w:rsidP="003B1F68">
      <w:pPr>
        <w:rPr>
          <w:spacing w:val="5"/>
          <w:sz w:val="26"/>
        </w:rPr>
      </w:pPr>
    </w:p>
    <w:p w14:paraId="496B249F" w14:textId="77777777" w:rsidR="003B1F68" w:rsidRDefault="003B1F68" w:rsidP="003B1F68">
      <w:pPr>
        <w:rPr>
          <w:spacing w:val="5"/>
          <w:sz w:val="26"/>
        </w:rPr>
      </w:pPr>
    </w:p>
    <w:p w14:paraId="2E68B577" w14:textId="77777777" w:rsidR="003B1F68" w:rsidRDefault="003B1F68" w:rsidP="003B1F68">
      <w:pPr>
        <w:rPr>
          <w:spacing w:val="5"/>
          <w:sz w:val="26"/>
        </w:rPr>
      </w:pPr>
      <w:r>
        <w:rPr>
          <w:spacing w:val="5"/>
          <w:sz w:val="26"/>
        </w:rPr>
        <w:t>[SIGNED]</w:t>
      </w:r>
    </w:p>
    <w:p w14:paraId="02065792" w14:textId="77777777" w:rsidR="003B1F68" w:rsidRDefault="003B1F68" w:rsidP="003B1F68">
      <w:pPr>
        <w:rPr>
          <w:spacing w:val="5"/>
          <w:sz w:val="26"/>
        </w:rPr>
      </w:pPr>
      <w:r>
        <w:rPr>
          <w:spacing w:val="5"/>
          <w:sz w:val="26"/>
        </w:rPr>
        <w:t>Anthony Albanese</w:t>
      </w:r>
    </w:p>
    <w:p w14:paraId="485A3E80"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491C92C3" w14:textId="77777777" w:rsidR="003B1F68" w:rsidRDefault="003B1F68" w:rsidP="001E3783">
      <w:pPr>
        <w:spacing w:line="360" w:lineRule="atLeast"/>
      </w:pPr>
    </w:p>
    <w:p w14:paraId="683720A6" w14:textId="77777777" w:rsidR="003B1F68" w:rsidRDefault="003B1F68" w:rsidP="003B1F68">
      <w:pPr>
        <w:spacing w:after="120" w:line="240" w:lineRule="atLeast"/>
        <w:ind w:left="-1441" w:right="-1441"/>
        <w:jc w:val="center"/>
      </w:pPr>
    </w:p>
    <w:p w14:paraId="25EC6A08"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79AC73B1" w14:textId="77777777" w:rsidR="003B1F68" w:rsidRDefault="003B1F68" w:rsidP="003B1F68">
      <w:pPr>
        <w:tabs>
          <w:tab w:val="left" w:pos="720"/>
          <w:tab w:val="left" w:pos="1440"/>
          <w:tab w:val="left" w:pos="2160"/>
        </w:tabs>
        <w:spacing w:line="360" w:lineRule="atLeast"/>
        <w:jc w:val="center"/>
        <w:rPr>
          <w:b/>
          <w:spacing w:val="5"/>
          <w:sz w:val="26"/>
        </w:rPr>
      </w:pPr>
    </w:p>
    <w:p w14:paraId="67DF55BE"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7DE95161" w14:textId="77777777" w:rsidR="003B1F68" w:rsidRDefault="003B1F68" w:rsidP="003B1F68">
      <w:pPr>
        <w:tabs>
          <w:tab w:val="left" w:pos="720"/>
          <w:tab w:val="left" w:pos="1440"/>
          <w:tab w:val="left" w:pos="2160"/>
        </w:tabs>
        <w:spacing w:line="360" w:lineRule="atLeast"/>
        <w:rPr>
          <w:spacing w:val="5"/>
          <w:sz w:val="26"/>
        </w:rPr>
      </w:pPr>
    </w:p>
    <w:p w14:paraId="7AE40400" w14:textId="77777777" w:rsidR="003B1F68" w:rsidRDefault="003B1F68" w:rsidP="003B1F68">
      <w:pPr>
        <w:tabs>
          <w:tab w:val="left" w:pos="720"/>
          <w:tab w:val="left" w:pos="1440"/>
          <w:tab w:val="left" w:pos="2160"/>
        </w:tabs>
        <w:spacing w:line="360" w:lineRule="atLeast"/>
        <w:rPr>
          <w:spacing w:val="5"/>
          <w:sz w:val="26"/>
        </w:rPr>
      </w:pPr>
    </w:p>
    <w:p w14:paraId="187A6751"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PATRICK MARTIN CONROY</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office</w:t>
      </w:r>
      <w:r>
        <w:rPr>
          <w:spacing w:val="5"/>
          <w:sz w:val="26"/>
          <w:szCs w:val="26"/>
        </w:rPr>
        <w:t>s</w:t>
      </w:r>
      <w:r w:rsidRPr="003137E0">
        <w:rPr>
          <w:spacing w:val="5"/>
          <w:sz w:val="26"/>
          <w:szCs w:val="26"/>
        </w:rPr>
        <w:t xml:space="preserve"> of </w:t>
      </w:r>
      <w:r w:rsidRPr="00354ED8">
        <w:rPr>
          <w:noProof/>
          <w:spacing w:val="5"/>
          <w:sz w:val="26"/>
          <w:szCs w:val="26"/>
        </w:rPr>
        <w:t>MINISTER FOR DEFENCE INDUSTRY AND CAPABILITY DELIVERY and MINISTER FOR INTERNATIONAL DEVELOPMENT AND THE PACIFIC</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DEFENCE and THE DEPARTMENT OF FOREIGN AFFAIRS AND TRADE</w:t>
      </w:r>
      <w:r>
        <w:rPr>
          <w:spacing w:val="5"/>
          <w:sz w:val="26"/>
        </w:rPr>
        <w:t>.</w:t>
      </w:r>
    </w:p>
    <w:p w14:paraId="2ADA56E2" w14:textId="77777777" w:rsidR="003B1F68" w:rsidRDefault="003B1F68" w:rsidP="003B1F68">
      <w:pPr>
        <w:tabs>
          <w:tab w:val="left" w:pos="5104"/>
        </w:tabs>
        <w:spacing w:line="360" w:lineRule="atLeast"/>
        <w:ind w:left="5040"/>
        <w:rPr>
          <w:spacing w:val="5"/>
          <w:sz w:val="26"/>
        </w:rPr>
      </w:pPr>
    </w:p>
    <w:p w14:paraId="1543E862"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6936A7A1" w14:textId="77777777" w:rsidR="003B1F68" w:rsidRDefault="003B1F68" w:rsidP="003B1F68">
      <w:pPr>
        <w:tabs>
          <w:tab w:val="left" w:pos="5040"/>
        </w:tabs>
        <w:ind w:left="5040"/>
        <w:rPr>
          <w:spacing w:val="5"/>
          <w:sz w:val="26"/>
        </w:rPr>
      </w:pPr>
    </w:p>
    <w:p w14:paraId="70C9B5E2" w14:textId="77777777" w:rsidR="003B1F68" w:rsidRDefault="003B1F68" w:rsidP="003B1F68">
      <w:pPr>
        <w:tabs>
          <w:tab w:val="left" w:pos="5040"/>
        </w:tabs>
        <w:ind w:left="5040"/>
        <w:rPr>
          <w:spacing w:val="5"/>
          <w:sz w:val="26"/>
        </w:rPr>
      </w:pPr>
    </w:p>
    <w:p w14:paraId="05539C9C" w14:textId="77777777" w:rsidR="003B1F68" w:rsidRDefault="003B1F68" w:rsidP="003B1F68">
      <w:pPr>
        <w:tabs>
          <w:tab w:val="left" w:pos="5040"/>
        </w:tabs>
        <w:ind w:left="5040"/>
        <w:rPr>
          <w:spacing w:val="5"/>
          <w:sz w:val="26"/>
        </w:rPr>
      </w:pPr>
    </w:p>
    <w:p w14:paraId="73ABC9BC" w14:textId="77777777" w:rsidR="003B1F68" w:rsidRDefault="003B1F68" w:rsidP="003B1F68">
      <w:pPr>
        <w:tabs>
          <w:tab w:val="left" w:pos="5040"/>
        </w:tabs>
        <w:ind w:left="5040"/>
        <w:rPr>
          <w:spacing w:val="5"/>
          <w:sz w:val="26"/>
        </w:rPr>
      </w:pPr>
    </w:p>
    <w:p w14:paraId="206732ED" w14:textId="77777777" w:rsidR="003B1F68" w:rsidRDefault="003B1F68" w:rsidP="003B1F68">
      <w:pPr>
        <w:tabs>
          <w:tab w:val="left" w:pos="5040"/>
        </w:tabs>
        <w:ind w:left="5040"/>
        <w:rPr>
          <w:spacing w:val="5"/>
          <w:sz w:val="26"/>
        </w:rPr>
      </w:pPr>
    </w:p>
    <w:p w14:paraId="32196ADE" w14:textId="77777777" w:rsidR="003B1F68" w:rsidRDefault="003B1F68" w:rsidP="003B1F68">
      <w:pPr>
        <w:tabs>
          <w:tab w:val="left" w:pos="5040"/>
        </w:tabs>
        <w:ind w:left="5040"/>
        <w:rPr>
          <w:spacing w:val="5"/>
          <w:sz w:val="26"/>
        </w:rPr>
      </w:pPr>
      <w:r>
        <w:rPr>
          <w:spacing w:val="5"/>
          <w:sz w:val="26"/>
        </w:rPr>
        <w:t>[SIGNED]</w:t>
      </w:r>
    </w:p>
    <w:p w14:paraId="1425860A"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7E93FABB" w14:textId="77777777" w:rsidR="003B1F68" w:rsidRDefault="003B1F68" w:rsidP="003B1F68">
      <w:pPr>
        <w:rPr>
          <w:spacing w:val="5"/>
          <w:sz w:val="26"/>
        </w:rPr>
      </w:pPr>
    </w:p>
    <w:p w14:paraId="0E06D49E"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37176E77" w14:textId="77777777" w:rsidR="003B1F68" w:rsidRDefault="003B1F68" w:rsidP="003B1F68">
      <w:pPr>
        <w:rPr>
          <w:spacing w:val="5"/>
          <w:sz w:val="26"/>
        </w:rPr>
      </w:pPr>
    </w:p>
    <w:p w14:paraId="18F5A67F" w14:textId="77777777" w:rsidR="003B1F68" w:rsidRDefault="003B1F68" w:rsidP="003B1F68">
      <w:pPr>
        <w:rPr>
          <w:spacing w:val="5"/>
          <w:sz w:val="26"/>
        </w:rPr>
      </w:pPr>
    </w:p>
    <w:p w14:paraId="230112C1" w14:textId="77777777" w:rsidR="003B1F68" w:rsidRDefault="003B1F68" w:rsidP="003B1F68">
      <w:pPr>
        <w:rPr>
          <w:spacing w:val="5"/>
          <w:sz w:val="26"/>
        </w:rPr>
      </w:pPr>
    </w:p>
    <w:p w14:paraId="7B394DED" w14:textId="77777777" w:rsidR="003B1F68" w:rsidRDefault="003B1F68" w:rsidP="003B1F68">
      <w:pPr>
        <w:rPr>
          <w:spacing w:val="5"/>
          <w:sz w:val="26"/>
        </w:rPr>
      </w:pPr>
    </w:p>
    <w:p w14:paraId="606F78CD" w14:textId="77777777" w:rsidR="003B1F68" w:rsidRDefault="003B1F68" w:rsidP="003B1F68">
      <w:pPr>
        <w:rPr>
          <w:spacing w:val="5"/>
          <w:sz w:val="26"/>
        </w:rPr>
      </w:pPr>
    </w:p>
    <w:p w14:paraId="2F7A4C7B" w14:textId="77777777" w:rsidR="003B1F68" w:rsidRDefault="003B1F68" w:rsidP="003B1F68">
      <w:pPr>
        <w:rPr>
          <w:spacing w:val="5"/>
          <w:sz w:val="26"/>
        </w:rPr>
      </w:pPr>
      <w:r>
        <w:rPr>
          <w:spacing w:val="5"/>
          <w:sz w:val="26"/>
        </w:rPr>
        <w:t>[SIGNED]</w:t>
      </w:r>
    </w:p>
    <w:p w14:paraId="01D4D5C4" w14:textId="77777777" w:rsidR="003B1F68" w:rsidRDefault="003B1F68" w:rsidP="003B1F68">
      <w:pPr>
        <w:rPr>
          <w:spacing w:val="5"/>
          <w:sz w:val="26"/>
        </w:rPr>
      </w:pPr>
      <w:r>
        <w:rPr>
          <w:spacing w:val="5"/>
          <w:sz w:val="26"/>
        </w:rPr>
        <w:t>Anthony Albanese</w:t>
      </w:r>
    </w:p>
    <w:p w14:paraId="5D1973D4"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347D6BA1" w14:textId="77777777" w:rsidR="003B1F68" w:rsidRDefault="003B1F68" w:rsidP="001E3783">
      <w:pPr>
        <w:spacing w:line="360" w:lineRule="atLeast"/>
      </w:pPr>
    </w:p>
    <w:p w14:paraId="4A96C146" w14:textId="77777777" w:rsidR="003B1F68" w:rsidRDefault="003B1F68" w:rsidP="003B1F68">
      <w:pPr>
        <w:spacing w:after="120" w:line="240" w:lineRule="atLeast"/>
        <w:ind w:left="-1441" w:right="-1441"/>
        <w:jc w:val="center"/>
      </w:pPr>
    </w:p>
    <w:p w14:paraId="148186B4"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48196CED" w14:textId="77777777" w:rsidR="003B1F68" w:rsidRDefault="003B1F68" w:rsidP="003B1F68">
      <w:pPr>
        <w:tabs>
          <w:tab w:val="left" w:pos="720"/>
          <w:tab w:val="left" w:pos="1440"/>
          <w:tab w:val="left" w:pos="2160"/>
        </w:tabs>
        <w:spacing w:line="360" w:lineRule="atLeast"/>
        <w:jc w:val="center"/>
        <w:rPr>
          <w:b/>
          <w:spacing w:val="5"/>
          <w:sz w:val="26"/>
        </w:rPr>
      </w:pPr>
    </w:p>
    <w:p w14:paraId="12748928"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1BBE7AD5" w14:textId="77777777" w:rsidR="003B1F68" w:rsidRDefault="003B1F68" w:rsidP="003B1F68">
      <w:pPr>
        <w:tabs>
          <w:tab w:val="left" w:pos="720"/>
          <w:tab w:val="left" w:pos="1440"/>
          <w:tab w:val="left" w:pos="2160"/>
        </w:tabs>
        <w:spacing w:line="360" w:lineRule="atLeast"/>
        <w:rPr>
          <w:spacing w:val="5"/>
          <w:sz w:val="26"/>
        </w:rPr>
      </w:pPr>
    </w:p>
    <w:p w14:paraId="757AF2CD" w14:textId="77777777" w:rsidR="003B1F68" w:rsidRDefault="003B1F68" w:rsidP="003B1F68">
      <w:pPr>
        <w:tabs>
          <w:tab w:val="left" w:pos="720"/>
          <w:tab w:val="left" w:pos="1440"/>
          <w:tab w:val="left" w:pos="2160"/>
        </w:tabs>
        <w:spacing w:line="360" w:lineRule="atLeast"/>
        <w:rPr>
          <w:spacing w:val="5"/>
          <w:sz w:val="26"/>
        </w:rPr>
      </w:pPr>
    </w:p>
    <w:p w14:paraId="08C18FDF"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ANDREW JAMES GILES</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 xml:space="preserve">office of </w:t>
      </w:r>
      <w:r w:rsidRPr="00354ED8">
        <w:rPr>
          <w:noProof/>
          <w:spacing w:val="5"/>
          <w:sz w:val="26"/>
          <w:szCs w:val="26"/>
        </w:rPr>
        <w:t>MINISTER FOR SKILLS AND TRAINING</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EMPLOYMENT AND WORKPLACE RELATIONS</w:t>
      </w:r>
      <w:r>
        <w:rPr>
          <w:spacing w:val="5"/>
          <w:sz w:val="26"/>
        </w:rPr>
        <w:t>.</w:t>
      </w:r>
    </w:p>
    <w:p w14:paraId="04B918FC" w14:textId="77777777" w:rsidR="003B1F68" w:rsidRDefault="003B1F68" w:rsidP="003B1F68">
      <w:pPr>
        <w:tabs>
          <w:tab w:val="left" w:pos="5104"/>
        </w:tabs>
        <w:spacing w:line="360" w:lineRule="atLeast"/>
        <w:ind w:left="5040"/>
        <w:rPr>
          <w:spacing w:val="5"/>
          <w:sz w:val="26"/>
        </w:rPr>
      </w:pPr>
    </w:p>
    <w:p w14:paraId="4C002D26"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3DD0EE16" w14:textId="77777777" w:rsidR="003B1F68" w:rsidRDefault="003B1F68" w:rsidP="003B1F68">
      <w:pPr>
        <w:tabs>
          <w:tab w:val="left" w:pos="5040"/>
        </w:tabs>
        <w:ind w:left="5040"/>
        <w:rPr>
          <w:spacing w:val="5"/>
          <w:sz w:val="26"/>
        </w:rPr>
      </w:pPr>
    </w:p>
    <w:p w14:paraId="134A8F52" w14:textId="77777777" w:rsidR="003B1F68" w:rsidRDefault="003B1F68" w:rsidP="003B1F68">
      <w:pPr>
        <w:tabs>
          <w:tab w:val="left" w:pos="5040"/>
        </w:tabs>
        <w:ind w:left="5040"/>
        <w:rPr>
          <w:spacing w:val="5"/>
          <w:sz w:val="26"/>
        </w:rPr>
      </w:pPr>
    </w:p>
    <w:p w14:paraId="2E6901A6" w14:textId="77777777" w:rsidR="003B1F68" w:rsidRDefault="003B1F68" w:rsidP="003B1F68">
      <w:pPr>
        <w:tabs>
          <w:tab w:val="left" w:pos="5040"/>
        </w:tabs>
        <w:ind w:left="5040"/>
        <w:rPr>
          <w:spacing w:val="5"/>
          <w:sz w:val="26"/>
        </w:rPr>
      </w:pPr>
    </w:p>
    <w:p w14:paraId="0D711460" w14:textId="77777777" w:rsidR="003B1F68" w:rsidRDefault="003B1F68" w:rsidP="003B1F68">
      <w:pPr>
        <w:tabs>
          <w:tab w:val="left" w:pos="5040"/>
        </w:tabs>
        <w:ind w:left="5040"/>
        <w:rPr>
          <w:spacing w:val="5"/>
          <w:sz w:val="26"/>
        </w:rPr>
      </w:pPr>
    </w:p>
    <w:p w14:paraId="46275CE6" w14:textId="77777777" w:rsidR="003B1F68" w:rsidRDefault="003B1F68" w:rsidP="003B1F68">
      <w:pPr>
        <w:tabs>
          <w:tab w:val="left" w:pos="5040"/>
        </w:tabs>
        <w:ind w:left="5040"/>
        <w:rPr>
          <w:spacing w:val="5"/>
          <w:sz w:val="26"/>
        </w:rPr>
      </w:pPr>
    </w:p>
    <w:p w14:paraId="6F23BBF8" w14:textId="77777777" w:rsidR="003B1F68" w:rsidRDefault="003B1F68" w:rsidP="003B1F68">
      <w:pPr>
        <w:tabs>
          <w:tab w:val="left" w:pos="5040"/>
        </w:tabs>
        <w:ind w:left="5040"/>
        <w:rPr>
          <w:spacing w:val="5"/>
          <w:sz w:val="26"/>
        </w:rPr>
      </w:pPr>
      <w:r>
        <w:rPr>
          <w:spacing w:val="5"/>
          <w:sz w:val="26"/>
        </w:rPr>
        <w:t>[SIGNED]</w:t>
      </w:r>
    </w:p>
    <w:p w14:paraId="48EEFFD2"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13D8F654" w14:textId="77777777" w:rsidR="003B1F68" w:rsidRDefault="003B1F68" w:rsidP="003B1F68">
      <w:pPr>
        <w:rPr>
          <w:spacing w:val="5"/>
          <w:sz w:val="26"/>
        </w:rPr>
      </w:pPr>
    </w:p>
    <w:p w14:paraId="056EC298"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052BFF0A" w14:textId="77777777" w:rsidR="003B1F68" w:rsidRDefault="003B1F68" w:rsidP="003B1F68">
      <w:pPr>
        <w:rPr>
          <w:spacing w:val="5"/>
          <w:sz w:val="26"/>
        </w:rPr>
      </w:pPr>
    </w:p>
    <w:p w14:paraId="03E3D07E" w14:textId="77777777" w:rsidR="003B1F68" w:rsidRDefault="003B1F68" w:rsidP="003B1F68">
      <w:pPr>
        <w:rPr>
          <w:spacing w:val="5"/>
          <w:sz w:val="26"/>
        </w:rPr>
      </w:pPr>
    </w:p>
    <w:p w14:paraId="55C22B8B" w14:textId="77777777" w:rsidR="003B1F68" w:rsidRDefault="003B1F68" w:rsidP="003B1F68">
      <w:pPr>
        <w:rPr>
          <w:spacing w:val="5"/>
          <w:sz w:val="26"/>
        </w:rPr>
      </w:pPr>
    </w:p>
    <w:p w14:paraId="150D4F10" w14:textId="77777777" w:rsidR="003B1F68" w:rsidRDefault="003B1F68" w:rsidP="003B1F68">
      <w:pPr>
        <w:rPr>
          <w:spacing w:val="5"/>
          <w:sz w:val="26"/>
        </w:rPr>
      </w:pPr>
    </w:p>
    <w:p w14:paraId="3A9ECAF1" w14:textId="77777777" w:rsidR="003B1F68" w:rsidRDefault="003B1F68" w:rsidP="003B1F68">
      <w:pPr>
        <w:rPr>
          <w:spacing w:val="5"/>
          <w:sz w:val="26"/>
        </w:rPr>
      </w:pPr>
    </w:p>
    <w:p w14:paraId="78DC46E1" w14:textId="77777777" w:rsidR="003B1F68" w:rsidRDefault="003B1F68" w:rsidP="003B1F68">
      <w:pPr>
        <w:rPr>
          <w:spacing w:val="5"/>
          <w:sz w:val="26"/>
        </w:rPr>
      </w:pPr>
      <w:r>
        <w:rPr>
          <w:spacing w:val="5"/>
          <w:sz w:val="26"/>
        </w:rPr>
        <w:t>[SIGNED]</w:t>
      </w:r>
    </w:p>
    <w:p w14:paraId="359822F2" w14:textId="77777777" w:rsidR="003B1F68" w:rsidRDefault="003B1F68" w:rsidP="003B1F68">
      <w:pPr>
        <w:rPr>
          <w:spacing w:val="5"/>
          <w:sz w:val="26"/>
        </w:rPr>
      </w:pPr>
      <w:r>
        <w:rPr>
          <w:spacing w:val="5"/>
          <w:sz w:val="26"/>
        </w:rPr>
        <w:t>Anthony Albanese</w:t>
      </w:r>
    </w:p>
    <w:p w14:paraId="28816579" w14:textId="77777777" w:rsidR="001E3783" w:rsidRDefault="003B1F68" w:rsidP="001E3783">
      <w:pPr>
        <w:spacing w:line="360" w:lineRule="atLeast"/>
        <w:rPr>
          <w:spacing w:val="5"/>
          <w:sz w:val="26"/>
        </w:rPr>
      </w:pPr>
      <w:r>
        <w:rPr>
          <w:spacing w:val="5"/>
          <w:sz w:val="26"/>
        </w:rPr>
        <w:t>Prime Minister</w:t>
      </w:r>
      <w:r w:rsidR="001E3783">
        <w:rPr>
          <w:spacing w:val="5"/>
          <w:sz w:val="26"/>
        </w:rPr>
        <w:br w:type="page"/>
      </w:r>
    </w:p>
    <w:p w14:paraId="071E9858" w14:textId="77777777" w:rsidR="003B1F68" w:rsidRDefault="003B1F68" w:rsidP="001E3783">
      <w:pPr>
        <w:spacing w:line="360" w:lineRule="atLeast"/>
      </w:pPr>
    </w:p>
    <w:p w14:paraId="3BC72316" w14:textId="77777777" w:rsidR="003B1F68" w:rsidRDefault="003B1F68" w:rsidP="003B1F68">
      <w:pPr>
        <w:spacing w:after="120" w:line="240" w:lineRule="atLeast"/>
        <w:ind w:left="-1441" w:right="-1441"/>
        <w:jc w:val="center"/>
      </w:pPr>
    </w:p>
    <w:p w14:paraId="6199E8E5" w14:textId="77777777" w:rsidR="003B1F68" w:rsidRDefault="003B1F68" w:rsidP="003B1F68">
      <w:pPr>
        <w:tabs>
          <w:tab w:val="left" w:pos="720"/>
          <w:tab w:val="left" w:pos="1440"/>
          <w:tab w:val="left" w:pos="2160"/>
        </w:tabs>
        <w:spacing w:line="360" w:lineRule="atLeast"/>
        <w:jc w:val="center"/>
        <w:rPr>
          <w:b/>
          <w:spacing w:val="5"/>
          <w:sz w:val="28"/>
        </w:rPr>
      </w:pPr>
      <w:r>
        <w:rPr>
          <w:b/>
          <w:spacing w:val="5"/>
          <w:sz w:val="28"/>
        </w:rPr>
        <w:t>APPOINTMENT OF MINISTER OF STATE</w:t>
      </w:r>
    </w:p>
    <w:p w14:paraId="6888743A" w14:textId="77777777" w:rsidR="003B1F68" w:rsidRDefault="003B1F68" w:rsidP="003B1F68">
      <w:pPr>
        <w:tabs>
          <w:tab w:val="left" w:pos="720"/>
          <w:tab w:val="left" w:pos="1440"/>
          <w:tab w:val="left" w:pos="2160"/>
        </w:tabs>
        <w:spacing w:line="360" w:lineRule="atLeast"/>
        <w:jc w:val="center"/>
        <w:rPr>
          <w:b/>
          <w:spacing w:val="5"/>
          <w:sz w:val="26"/>
        </w:rPr>
      </w:pPr>
    </w:p>
    <w:p w14:paraId="55DFC982" w14:textId="77777777" w:rsidR="003B1F68" w:rsidRDefault="003B1F68" w:rsidP="003B1F68">
      <w:pPr>
        <w:tabs>
          <w:tab w:val="left" w:pos="720"/>
          <w:tab w:val="left" w:pos="1440"/>
          <w:tab w:val="left" w:pos="2160"/>
        </w:tabs>
        <w:spacing w:line="360" w:lineRule="atLeast"/>
        <w:jc w:val="center"/>
        <w:rPr>
          <w:spacing w:val="5"/>
          <w:sz w:val="26"/>
        </w:rPr>
      </w:pPr>
      <w:r>
        <w:rPr>
          <w:spacing w:val="5"/>
          <w:sz w:val="26"/>
        </w:rPr>
        <w:t>___________________</w:t>
      </w:r>
    </w:p>
    <w:p w14:paraId="05426469" w14:textId="77777777" w:rsidR="003B1F68" w:rsidRDefault="003B1F68" w:rsidP="003B1F68">
      <w:pPr>
        <w:tabs>
          <w:tab w:val="left" w:pos="720"/>
          <w:tab w:val="left" w:pos="1440"/>
          <w:tab w:val="left" w:pos="2160"/>
        </w:tabs>
        <w:spacing w:line="360" w:lineRule="atLeast"/>
        <w:rPr>
          <w:spacing w:val="5"/>
          <w:sz w:val="26"/>
        </w:rPr>
      </w:pPr>
    </w:p>
    <w:p w14:paraId="5F12BE00" w14:textId="77777777" w:rsidR="003B1F68" w:rsidRDefault="003B1F68" w:rsidP="003B1F68">
      <w:pPr>
        <w:tabs>
          <w:tab w:val="left" w:pos="720"/>
          <w:tab w:val="left" w:pos="1440"/>
          <w:tab w:val="left" w:pos="2160"/>
        </w:tabs>
        <w:spacing w:line="360" w:lineRule="atLeast"/>
        <w:rPr>
          <w:spacing w:val="5"/>
          <w:sz w:val="26"/>
        </w:rPr>
      </w:pPr>
    </w:p>
    <w:p w14:paraId="6D0FE621" w14:textId="77777777" w:rsidR="003B1F68" w:rsidRPr="000E01F1" w:rsidRDefault="003B1F68" w:rsidP="003B1F68">
      <w:pPr>
        <w:spacing w:line="360" w:lineRule="atLeast"/>
        <w:ind w:left="357"/>
        <w:rPr>
          <w:szCs w:val="24"/>
        </w:rPr>
      </w:pPr>
      <w:r w:rsidRPr="00A9438C">
        <w:rPr>
          <w:spacing w:val="5"/>
          <w:sz w:val="26"/>
        </w:rPr>
        <w:t xml:space="preserve">I, </w:t>
      </w:r>
      <w:r>
        <w:rPr>
          <w:spacing w:val="5"/>
          <w:sz w:val="26"/>
        </w:rPr>
        <w:t>SAM MOSTYN AC, Governor</w:t>
      </w:r>
      <w:r>
        <w:rPr>
          <w:spacing w:val="5"/>
          <w:sz w:val="26"/>
        </w:rPr>
        <w:noBreakHyphen/>
      </w:r>
      <w:r w:rsidRPr="00A9438C">
        <w:rPr>
          <w:spacing w:val="5"/>
          <w:sz w:val="26"/>
        </w:rPr>
        <w:t>General of the Commonwealth of Australia</w:t>
      </w:r>
      <w:r>
        <w:rPr>
          <w:spacing w:val="5"/>
          <w:sz w:val="26"/>
        </w:rPr>
        <w:t xml:space="preserve">, </w:t>
      </w:r>
      <w:r>
        <w:rPr>
          <w:noProof/>
          <w:spacing w:val="5"/>
          <w:sz w:val="26"/>
        </w:rPr>
        <w:t>pursuant</w:t>
      </w:r>
      <w:r>
        <w:rPr>
          <w:spacing w:val="5"/>
          <w:sz w:val="26"/>
        </w:rPr>
        <w:t xml:space="preserve"> to sections 64 and 65 of the Constitution, hereby direct and appoint </w:t>
      </w:r>
      <w:r w:rsidRPr="00354ED8">
        <w:rPr>
          <w:caps/>
          <w:noProof/>
          <w:spacing w:val="5"/>
          <w:sz w:val="26"/>
        </w:rPr>
        <w:t>JENNIFER RYLL MCALLISTER</w:t>
      </w:r>
      <w:r>
        <w:rPr>
          <w:caps/>
          <w:noProof/>
          <w:spacing w:val="5"/>
          <w:sz w:val="26"/>
        </w:rPr>
        <w:t>,</w:t>
      </w:r>
      <w:r>
        <w:rPr>
          <w:spacing w:val="5"/>
          <w:sz w:val="26"/>
        </w:rPr>
        <w:t xml:space="preserve"> </w:t>
      </w:r>
      <w:r w:rsidRPr="00D65C98">
        <w:rPr>
          <w:spacing w:val="5"/>
          <w:sz w:val="26"/>
        </w:rPr>
        <w:t xml:space="preserve">a member of the Federal Executive Council, to hold the </w:t>
      </w:r>
      <w:r w:rsidRPr="003137E0">
        <w:rPr>
          <w:spacing w:val="5"/>
          <w:sz w:val="26"/>
          <w:szCs w:val="26"/>
        </w:rPr>
        <w:t>office</w:t>
      </w:r>
      <w:r>
        <w:rPr>
          <w:spacing w:val="5"/>
          <w:sz w:val="26"/>
          <w:szCs w:val="26"/>
        </w:rPr>
        <w:t>s</w:t>
      </w:r>
      <w:r w:rsidRPr="003137E0">
        <w:rPr>
          <w:spacing w:val="5"/>
          <w:sz w:val="26"/>
          <w:szCs w:val="26"/>
        </w:rPr>
        <w:t xml:space="preserve"> of </w:t>
      </w:r>
      <w:r w:rsidRPr="00354ED8">
        <w:rPr>
          <w:noProof/>
          <w:spacing w:val="5"/>
          <w:sz w:val="26"/>
          <w:szCs w:val="26"/>
        </w:rPr>
        <w:t>MINISTER FOR CITIES and MINISTER FOR EMERGENCY MANAGEMENT</w:t>
      </w:r>
      <w:r>
        <w:rPr>
          <w:spacing w:val="5"/>
          <w:sz w:val="26"/>
          <w:szCs w:val="26"/>
        </w:rPr>
        <w:t xml:space="preserve"> </w:t>
      </w:r>
      <w:r w:rsidRPr="00B8190B">
        <w:rPr>
          <w:sz w:val="26"/>
          <w:szCs w:val="26"/>
        </w:rPr>
        <w:t xml:space="preserve">and </w:t>
      </w:r>
      <w:r w:rsidRPr="00B8190B">
        <w:rPr>
          <w:spacing w:val="5"/>
          <w:sz w:val="26"/>
          <w:szCs w:val="26"/>
        </w:rPr>
        <w:t>to administer</w:t>
      </w:r>
      <w:r>
        <w:rPr>
          <w:spacing w:val="5"/>
          <w:sz w:val="26"/>
          <w:szCs w:val="26"/>
        </w:rPr>
        <w:t xml:space="preserve"> </w:t>
      </w:r>
      <w:r w:rsidRPr="00354ED8">
        <w:rPr>
          <w:noProof/>
          <w:spacing w:val="5"/>
          <w:sz w:val="26"/>
          <w:szCs w:val="26"/>
        </w:rPr>
        <w:t>THE DEPARTMENT OF INFRASTRUCTURE, TRANSPORT, REGIONAL DEVELOPMENT, COMMUNICATIONS AND THE ARTS and THE DEPARTMENT OF HOME AFFAIRS</w:t>
      </w:r>
      <w:r>
        <w:rPr>
          <w:spacing w:val="5"/>
          <w:sz w:val="26"/>
        </w:rPr>
        <w:t>.</w:t>
      </w:r>
    </w:p>
    <w:p w14:paraId="15FC81EB" w14:textId="77777777" w:rsidR="003B1F68" w:rsidRDefault="003B1F68" w:rsidP="003B1F68">
      <w:pPr>
        <w:tabs>
          <w:tab w:val="left" w:pos="5104"/>
        </w:tabs>
        <w:spacing w:line="360" w:lineRule="atLeast"/>
        <w:ind w:left="5040"/>
        <w:rPr>
          <w:spacing w:val="5"/>
          <w:sz w:val="26"/>
        </w:rPr>
      </w:pPr>
    </w:p>
    <w:p w14:paraId="1310C6A7" w14:textId="77777777" w:rsidR="003B1F68" w:rsidRDefault="003B1F68" w:rsidP="003B1F68">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Pr>
          <w:spacing w:val="5"/>
          <w:sz w:val="26"/>
        </w:rPr>
        <w:t>29 July 2024</w:t>
      </w:r>
    </w:p>
    <w:p w14:paraId="05A1A394" w14:textId="77777777" w:rsidR="003B1F68" w:rsidRDefault="003B1F68" w:rsidP="003B1F68">
      <w:pPr>
        <w:tabs>
          <w:tab w:val="left" w:pos="5040"/>
        </w:tabs>
        <w:ind w:left="5040"/>
        <w:rPr>
          <w:spacing w:val="5"/>
          <w:sz w:val="26"/>
        </w:rPr>
      </w:pPr>
    </w:p>
    <w:p w14:paraId="250D0D01" w14:textId="77777777" w:rsidR="003B1F68" w:rsidRDefault="003B1F68" w:rsidP="003B1F68">
      <w:pPr>
        <w:tabs>
          <w:tab w:val="left" w:pos="5040"/>
        </w:tabs>
        <w:ind w:left="5040"/>
        <w:rPr>
          <w:spacing w:val="5"/>
          <w:sz w:val="26"/>
        </w:rPr>
      </w:pPr>
    </w:p>
    <w:p w14:paraId="00B8A799" w14:textId="77777777" w:rsidR="003B1F68" w:rsidRDefault="003B1F68" w:rsidP="003B1F68">
      <w:pPr>
        <w:tabs>
          <w:tab w:val="left" w:pos="5040"/>
        </w:tabs>
        <w:ind w:left="5040"/>
        <w:rPr>
          <w:spacing w:val="5"/>
          <w:sz w:val="26"/>
        </w:rPr>
      </w:pPr>
    </w:p>
    <w:p w14:paraId="47024FF4" w14:textId="77777777" w:rsidR="003B1F68" w:rsidRDefault="003B1F68" w:rsidP="003B1F68">
      <w:pPr>
        <w:tabs>
          <w:tab w:val="left" w:pos="5040"/>
        </w:tabs>
        <w:ind w:left="5040"/>
        <w:rPr>
          <w:spacing w:val="5"/>
          <w:sz w:val="26"/>
        </w:rPr>
      </w:pPr>
    </w:p>
    <w:p w14:paraId="3EC22666" w14:textId="77777777" w:rsidR="003B1F68" w:rsidRDefault="003B1F68" w:rsidP="003B1F68">
      <w:pPr>
        <w:tabs>
          <w:tab w:val="left" w:pos="5040"/>
        </w:tabs>
        <w:ind w:left="5040"/>
        <w:rPr>
          <w:spacing w:val="5"/>
          <w:sz w:val="26"/>
        </w:rPr>
      </w:pPr>
    </w:p>
    <w:p w14:paraId="3947E56E" w14:textId="77777777" w:rsidR="003B1F68" w:rsidRDefault="003B1F68" w:rsidP="003B1F68">
      <w:pPr>
        <w:tabs>
          <w:tab w:val="left" w:pos="5040"/>
        </w:tabs>
        <w:ind w:left="5040"/>
        <w:rPr>
          <w:spacing w:val="5"/>
          <w:sz w:val="26"/>
        </w:rPr>
      </w:pPr>
      <w:r>
        <w:rPr>
          <w:spacing w:val="5"/>
          <w:sz w:val="26"/>
        </w:rPr>
        <w:t>[SIGNED]</w:t>
      </w:r>
    </w:p>
    <w:p w14:paraId="163986A7" w14:textId="77777777" w:rsidR="003B1F68" w:rsidRDefault="003B1F68" w:rsidP="003B1F68">
      <w:pPr>
        <w:tabs>
          <w:tab w:val="left" w:pos="5040"/>
          <w:tab w:val="left" w:pos="6120"/>
        </w:tabs>
        <w:spacing w:line="360" w:lineRule="atLeast"/>
        <w:ind w:left="5040"/>
        <w:rPr>
          <w:spacing w:val="5"/>
          <w:sz w:val="26"/>
        </w:rPr>
      </w:pPr>
      <w:r>
        <w:rPr>
          <w:spacing w:val="5"/>
          <w:sz w:val="26"/>
        </w:rPr>
        <w:t>Governor-General</w:t>
      </w:r>
    </w:p>
    <w:p w14:paraId="37EF7867" w14:textId="77777777" w:rsidR="003B1F68" w:rsidRDefault="003B1F68" w:rsidP="003B1F68">
      <w:pPr>
        <w:rPr>
          <w:spacing w:val="5"/>
          <w:sz w:val="26"/>
        </w:rPr>
      </w:pPr>
    </w:p>
    <w:p w14:paraId="78EAE90C" w14:textId="77777777" w:rsidR="003B1F68" w:rsidRDefault="003B1F68" w:rsidP="003B1F68">
      <w:pPr>
        <w:tabs>
          <w:tab w:val="left" w:pos="720"/>
          <w:tab w:val="left" w:pos="1440"/>
          <w:tab w:val="left" w:pos="2160"/>
        </w:tabs>
        <w:spacing w:line="360" w:lineRule="atLeast"/>
        <w:rPr>
          <w:spacing w:val="5"/>
          <w:sz w:val="26"/>
        </w:rPr>
      </w:pPr>
      <w:r>
        <w:rPr>
          <w:spacing w:val="5"/>
          <w:sz w:val="26"/>
        </w:rPr>
        <w:t>By Her Excellency's Command</w:t>
      </w:r>
    </w:p>
    <w:p w14:paraId="66FB6532" w14:textId="77777777" w:rsidR="003B1F68" w:rsidRDefault="003B1F68" w:rsidP="003B1F68">
      <w:pPr>
        <w:rPr>
          <w:spacing w:val="5"/>
          <w:sz w:val="26"/>
        </w:rPr>
      </w:pPr>
    </w:p>
    <w:p w14:paraId="55662879" w14:textId="77777777" w:rsidR="003B1F68" w:rsidRDefault="003B1F68" w:rsidP="003B1F68">
      <w:pPr>
        <w:rPr>
          <w:spacing w:val="5"/>
          <w:sz w:val="26"/>
        </w:rPr>
      </w:pPr>
    </w:p>
    <w:p w14:paraId="4B2B86B8" w14:textId="77777777" w:rsidR="003B1F68" w:rsidRDefault="003B1F68" w:rsidP="003B1F68">
      <w:pPr>
        <w:rPr>
          <w:spacing w:val="5"/>
          <w:sz w:val="26"/>
        </w:rPr>
      </w:pPr>
    </w:p>
    <w:p w14:paraId="5FDC15BC" w14:textId="77777777" w:rsidR="00A7237E" w:rsidRDefault="00A7237E" w:rsidP="003B1F68">
      <w:pPr>
        <w:rPr>
          <w:spacing w:val="5"/>
          <w:sz w:val="26"/>
        </w:rPr>
      </w:pPr>
    </w:p>
    <w:p w14:paraId="193AC5C9" w14:textId="77777777" w:rsidR="003B1F68" w:rsidRDefault="003B1F68" w:rsidP="003B1F68">
      <w:pPr>
        <w:rPr>
          <w:spacing w:val="5"/>
          <w:sz w:val="26"/>
        </w:rPr>
      </w:pPr>
    </w:p>
    <w:p w14:paraId="7EC2667D" w14:textId="77777777" w:rsidR="003B1F68" w:rsidRDefault="003B1F68" w:rsidP="003B1F68">
      <w:pPr>
        <w:rPr>
          <w:spacing w:val="5"/>
          <w:sz w:val="26"/>
        </w:rPr>
      </w:pPr>
      <w:r>
        <w:rPr>
          <w:spacing w:val="5"/>
          <w:sz w:val="26"/>
        </w:rPr>
        <w:t>[SIGNED]</w:t>
      </w:r>
    </w:p>
    <w:p w14:paraId="02E2CBA4" w14:textId="77777777" w:rsidR="003B1F68" w:rsidRDefault="003B1F68" w:rsidP="003B1F68">
      <w:pPr>
        <w:rPr>
          <w:spacing w:val="5"/>
          <w:sz w:val="26"/>
        </w:rPr>
      </w:pPr>
      <w:r>
        <w:rPr>
          <w:spacing w:val="5"/>
          <w:sz w:val="26"/>
        </w:rPr>
        <w:t>Anthony Albanese</w:t>
      </w:r>
    </w:p>
    <w:p w14:paraId="51AAFA5D" w14:textId="77777777" w:rsidR="001E3783" w:rsidRDefault="003B1F68" w:rsidP="003B1F68">
      <w:pPr>
        <w:spacing w:line="360" w:lineRule="atLeast"/>
        <w:rPr>
          <w:spacing w:val="5"/>
          <w:sz w:val="26"/>
        </w:rPr>
      </w:pPr>
      <w:r>
        <w:rPr>
          <w:spacing w:val="5"/>
          <w:sz w:val="26"/>
        </w:rPr>
        <w:t>Prime Minister</w:t>
      </w:r>
      <w:r w:rsidR="001E3783">
        <w:rPr>
          <w:spacing w:val="5"/>
          <w:sz w:val="26"/>
        </w:rPr>
        <w:br w:type="page"/>
      </w:r>
    </w:p>
    <w:p w14:paraId="2753ACF0" w14:textId="77777777" w:rsidR="003B1F68" w:rsidRDefault="003B1F68" w:rsidP="003B1F68">
      <w:pPr>
        <w:spacing w:line="360" w:lineRule="atLeast"/>
      </w:pPr>
    </w:p>
    <w:p w14:paraId="501E33ED" w14:textId="77777777" w:rsidR="001041D6" w:rsidRDefault="001041D6" w:rsidP="001041D6">
      <w:pPr>
        <w:spacing w:after="120" w:line="240" w:lineRule="atLeast"/>
        <w:ind w:left="-1441" w:right="-1441"/>
        <w:jc w:val="center"/>
      </w:pPr>
    </w:p>
    <w:p w14:paraId="31BAE28A"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6991A0FF" w14:textId="77777777" w:rsidR="001041D6" w:rsidRDefault="001041D6" w:rsidP="001041D6">
      <w:pPr>
        <w:tabs>
          <w:tab w:val="left" w:pos="720"/>
          <w:tab w:val="left" w:pos="1440"/>
          <w:tab w:val="left" w:pos="2160"/>
        </w:tabs>
        <w:spacing w:line="360" w:lineRule="atLeast"/>
        <w:jc w:val="center"/>
        <w:rPr>
          <w:b/>
          <w:spacing w:val="5"/>
          <w:sz w:val="26"/>
        </w:rPr>
      </w:pPr>
    </w:p>
    <w:p w14:paraId="12DA40D0"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59F52DCC" w14:textId="77777777" w:rsidR="001041D6" w:rsidRDefault="001041D6" w:rsidP="001041D6">
      <w:pPr>
        <w:tabs>
          <w:tab w:val="left" w:pos="720"/>
          <w:tab w:val="left" w:pos="1440"/>
          <w:tab w:val="left" w:pos="2160"/>
        </w:tabs>
        <w:spacing w:line="360" w:lineRule="atLeast"/>
        <w:rPr>
          <w:spacing w:val="5"/>
          <w:sz w:val="26"/>
        </w:rPr>
      </w:pPr>
    </w:p>
    <w:p w14:paraId="2DEADAD4"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MATTHEW JAMES THISTLETHWAITE</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HOME AFFAIRS</w:t>
      </w:r>
      <w:r w:rsidRPr="00777CDA">
        <w:rPr>
          <w:spacing w:val="5"/>
          <w:sz w:val="26"/>
          <w:szCs w:val="26"/>
        </w:rPr>
        <w:t xml:space="preserve">. </w:t>
      </w:r>
    </w:p>
    <w:p w14:paraId="25D9CA30" w14:textId="77777777" w:rsidR="001041D6" w:rsidRPr="00777CDA" w:rsidRDefault="001041D6" w:rsidP="001041D6">
      <w:pPr>
        <w:tabs>
          <w:tab w:val="left" w:pos="720"/>
          <w:tab w:val="left" w:pos="1440"/>
          <w:tab w:val="left" w:pos="2160"/>
        </w:tabs>
        <w:spacing w:line="360" w:lineRule="atLeast"/>
        <w:rPr>
          <w:spacing w:val="5"/>
          <w:sz w:val="26"/>
          <w:szCs w:val="26"/>
        </w:rPr>
      </w:pPr>
    </w:p>
    <w:p w14:paraId="2F2E5EBE"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MATTHEW JAMES THISTLETHWAITE</w:t>
      </w:r>
      <w:r>
        <w:rPr>
          <w:spacing w:val="5"/>
          <w:sz w:val="26"/>
          <w:szCs w:val="26"/>
        </w:rPr>
        <w:t xml:space="preserve"> to hold the office</w:t>
      </w:r>
      <w:r w:rsidRPr="00777CDA">
        <w:rPr>
          <w:spacing w:val="5"/>
          <w:sz w:val="26"/>
          <w:szCs w:val="26"/>
        </w:rPr>
        <w:t xml:space="preserve"> of </w:t>
      </w:r>
      <w:r w:rsidRPr="00F86DBA">
        <w:rPr>
          <w:noProof/>
          <w:spacing w:val="5"/>
          <w:sz w:val="26"/>
          <w:szCs w:val="26"/>
        </w:rPr>
        <w:t>PARLIAMENTARY SECRETARY TO THE MINISTER FOR IMMIGRATION AND MULTICULTURAL AFFAIRS</w:t>
      </w:r>
      <w:r w:rsidRPr="00777CDA">
        <w:rPr>
          <w:spacing w:val="5"/>
          <w:sz w:val="26"/>
          <w:szCs w:val="26"/>
        </w:rPr>
        <w:t>.</w:t>
      </w:r>
    </w:p>
    <w:p w14:paraId="20F5678E" w14:textId="77777777" w:rsidR="001041D6" w:rsidRDefault="001041D6" w:rsidP="001041D6">
      <w:pPr>
        <w:tabs>
          <w:tab w:val="left" w:pos="5104"/>
        </w:tabs>
        <w:spacing w:line="360" w:lineRule="atLeast"/>
        <w:ind w:left="5040"/>
        <w:rPr>
          <w:spacing w:val="5"/>
          <w:sz w:val="26"/>
        </w:rPr>
      </w:pPr>
    </w:p>
    <w:p w14:paraId="019285D6"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Pr>
          <w:spacing w:val="5"/>
          <w:sz w:val="26"/>
        </w:rPr>
        <w:t xml:space="preserve">                     29 July 2024</w:t>
      </w:r>
    </w:p>
    <w:p w14:paraId="6D250EA6" w14:textId="77777777" w:rsidR="001041D6" w:rsidRDefault="001041D6" w:rsidP="001041D6">
      <w:pPr>
        <w:tabs>
          <w:tab w:val="left" w:pos="5040"/>
        </w:tabs>
        <w:ind w:left="5040"/>
        <w:rPr>
          <w:spacing w:val="5"/>
          <w:sz w:val="26"/>
        </w:rPr>
      </w:pPr>
    </w:p>
    <w:p w14:paraId="41AFE114" w14:textId="77777777" w:rsidR="00A7237E" w:rsidRDefault="00A7237E" w:rsidP="001041D6">
      <w:pPr>
        <w:tabs>
          <w:tab w:val="left" w:pos="5040"/>
        </w:tabs>
        <w:ind w:left="5040"/>
        <w:rPr>
          <w:spacing w:val="5"/>
          <w:sz w:val="26"/>
        </w:rPr>
      </w:pPr>
    </w:p>
    <w:p w14:paraId="135A9B81" w14:textId="77777777" w:rsidR="00A7237E" w:rsidRDefault="00A7237E" w:rsidP="001041D6">
      <w:pPr>
        <w:tabs>
          <w:tab w:val="left" w:pos="5040"/>
        </w:tabs>
        <w:ind w:left="5040"/>
        <w:rPr>
          <w:spacing w:val="5"/>
          <w:sz w:val="26"/>
        </w:rPr>
      </w:pPr>
    </w:p>
    <w:p w14:paraId="160C522C" w14:textId="77777777" w:rsidR="00A7237E" w:rsidRDefault="00A7237E" w:rsidP="001041D6">
      <w:pPr>
        <w:tabs>
          <w:tab w:val="left" w:pos="5040"/>
        </w:tabs>
        <w:ind w:left="5040"/>
        <w:rPr>
          <w:spacing w:val="5"/>
          <w:sz w:val="26"/>
        </w:rPr>
      </w:pPr>
    </w:p>
    <w:p w14:paraId="71B91F33" w14:textId="77777777" w:rsidR="001041D6" w:rsidRDefault="001041D6" w:rsidP="001041D6">
      <w:pPr>
        <w:tabs>
          <w:tab w:val="left" w:pos="5040"/>
        </w:tabs>
        <w:ind w:left="5040"/>
        <w:rPr>
          <w:spacing w:val="5"/>
          <w:sz w:val="26"/>
        </w:rPr>
      </w:pPr>
    </w:p>
    <w:p w14:paraId="65EED0BA" w14:textId="77777777" w:rsidR="001041D6" w:rsidRDefault="001041D6" w:rsidP="001041D6">
      <w:pPr>
        <w:tabs>
          <w:tab w:val="left" w:pos="5040"/>
        </w:tabs>
        <w:ind w:left="5040"/>
        <w:rPr>
          <w:spacing w:val="5"/>
          <w:sz w:val="26"/>
        </w:rPr>
      </w:pPr>
      <w:r>
        <w:rPr>
          <w:spacing w:val="5"/>
          <w:sz w:val="26"/>
        </w:rPr>
        <w:t>[SIGNED]</w:t>
      </w:r>
    </w:p>
    <w:p w14:paraId="15CA4A50"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0C919145" w14:textId="77777777" w:rsidR="001041D6" w:rsidRDefault="001041D6" w:rsidP="001041D6">
      <w:pPr>
        <w:tabs>
          <w:tab w:val="left" w:pos="720"/>
          <w:tab w:val="left" w:pos="1440"/>
          <w:tab w:val="left" w:pos="2160"/>
        </w:tabs>
        <w:spacing w:line="360" w:lineRule="atLeast"/>
        <w:rPr>
          <w:spacing w:val="5"/>
          <w:sz w:val="26"/>
        </w:rPr>
      </w:pPr>
    </w:p>
    <w:p w14:paraId="477EAC01" w14:textId="77777777" w:rsidR="001041D6" w:rsidRDefault="001041D6" w:rsidP="001041D6">
      <w:pPr>
        <w:rPr>
          <w:spacing w:val="5"/>
          <w:sz w:val="26"/>
        </w:rPr>
      </w:pPr>
    </w:p>
    <w:p w14:paraId="61997515"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572D94D9" w14:textId="77777777" w:rsidR="001041D6" w:rsidRDefault="001041D6" w:rsidP="001041D6">
      <w:pPr>
        <w:tabs>
          <w:tab w:val="left" w:pos="720"/>
          <w:tab w:val="left" w:pos="1440"/>
          <w:tab w:val="left" w:pos="2160"/>
        </w:tabs>
        <w:rPr>
          <w:spacing w:val="5"/>
          <w:sz w:val="26"/>
        </w:rPr>
      </w:pPr>
    </w:p>
    <w:p w14:paraId="0AB42A18" w14:textId="77777777" w:rsidR="001041D6" w:rsidRDefault="001041D6" w:rsidP="001041D6">
      <w:pPr>
        <w:tabs>
          <w:tab w:val="left" w:pos="720"/>
          <w:tab w:val="left" w:pos="1440"/>
          <w:tab w:val="left" w:pos="2160"/>
        </w:tabs>
        <w:rPr>
          <w:spacing w:val="5"/>
          <w:sz w:val="26"/>
        </w:rPr>
      </w:pPr>
    </w:p>
    <w:p w14:paraId="3CBF855A" w14:textId="77777777" w:rsidR="001041D6" w:rsidRDefault="001041D6" w:rsidP="001041D6">
      <w:pPr>
        <w:rPr>
          <w:spacing w:val="5"/>
          <w:sz w:val="26"/>
        </w:rPr>
      </w:pPr>
    </w:p>
    <w:p w14:paraId="1A6BB519" w14:textId="77777777" w:rsidR="001041D6" w:rsidRDefault="001041D6" w:rsidP="001041D6">
      <w:pPr>
        <w:rPr>
          <w:spacing w:val="5"/>
          <w:sz w:val="26"/>
        </w:rPr>
      </w:pPr>
    </w:p>
    <w:p w14:paraId="310F4D09" w14:textId="77777777" w:rsidR="001041D6" w:rsidRDefault="001041D6" w:rsidP="001041D6">
      <w:pPr>
        <w:rPr>
          <w:spacing w:val="5"/>
          <w:sz w:val="26"/>
        </w:rPr>
      </w:pPr>
    </w:p>
    <w:p w14:paraId="330B1AA7" w14:textId="77777777" w:rsidR="001041D6" w:rsidRDefault="001041D6" w:rsidP="001041D6">
      <w:pPr>
        <w:rPr>
          <w:spacing w:val="5"/>
          <w:sz w:val="26"/>
        </w:rPr>
      </w:pPr>
      <w:r>
        <w:rPr>
          <w:spacing w:val="5"/>
          <w:sz w:val="26"/>
        </w:rPr>
        <w:t>[SIGNED]</w:t>
      </w:r>
    </w:p>
    <w:p w14:paraId="4C0A3DFA" w14:textId="77777777" w:rsidR="001041D6" w:rsidRDefault="001041D6" w:rsidP="001041D6">
      <w:pPr>
        <w:spacing w:line="360" w:lineRule="atLeast"/>
        <w:rPr>
          <w:spacing w:val="5"/>
          <w:sz w:val="26"/>
        </w:rPr>
      </w:pPr>
      <w:r>
        <w:rPr>
          <w:spacing w:val="5"/>
          <w:sz w:val="26"/>
        </w:rPr>
        <w:t>Anthony Albanese</w:t>
      </w:r>
    </w:p>
    <w:p w14:paraId="3FF87A56"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3A79F8E7" w14:textId="77777777" w:rsidR="001041D6" w:rsidRDefault="001041D6" w:rsidP="001E3783">
      <w:pPr>
        <w:spacing w:line="360" w:lineRule="atLeast"/>
      </w:pPr>
    </w:p>
    <w:p w14:paraId="744E9094" w14:textId="77777777" w:rsidR="001041D6" w:rsidRDefault="001041D6" w:rsidP="001041D6">
      <w:pPr>
        <w:tabs>
          <w:tab w:val="left" w:pos="720"/>
          <w:tab w:val="left" w:pos="1440"/>
          <w:tab w:val="left" w:pos="2160"/>
        </w:tabs>
        <w:spacing w:line="360" w:lineRule="atLeast"/>
        <w:jc w:val="center"/>
        <w:rPr>
          <w:spacing w:val="5"/>
          <w:sz w:val="26"/>
        </w:rPr>
      </w:pPr>
    </w:p>
    <w:p w14:paraId="050D75BB"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706A3310" w14:textId="77777777" w:rsidR="001041D6" w:rsidRDefault="001041D6" w:rsidP="001041D6">
      <w:pPr>
        <w:tabs>
          <w:tab w:val="left" w:pos="720"/>
          <w:tab w:val="left" w:pos="1440"/>
          <w:tab w:val="left" w:pos="2160"/>
        </w:tabs>
        <w:spacing w:line="360" w:lineRule="atLeast"/>
        <w:jc w:val="center"/>
        <w:rPr>
          <w:b/>
          <w:spacing w:val="5"/>
          <w:sz w:val="26"/>
        </w:rPr>
      </w:pPr>
    </w:p>
    <w:p w14:paraId="3535EC7E"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70BE6507" w14:textId="77777777" w:rsidR="001041D6" w:rsidRDefault="001041D6" w:rsidP="001041D6">
      <w:pPr>
        <w:tabs>
          <w:tab w:val="left" w:pos="720"/>
          <w:tab w:val="left" w:pos="1440"/>
          <w:tab w:val="left" w:pos="2160"/>
        </w:tabs>
        <w:spacing w:line="360" w:lineRule="atLeast"/>
        <w:rPr>
          <w:spacing w:val="5"/>
          <w:sz w:val="26"/>
        </w:rPr>
      </w:pPr>
    </w:p>
    <w:p w14:paraId="5336B3C7"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PATRICK POSSUM GORMAN</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THE PRIME MINISTER AND CABINET and THE ATTORNEY-GENERAL'S DEPARTMENT</w:t>
      </w:r>
      <w:r w:rsidRPr="00777CDA">
        <w:rPr>
          <w:spacing w:val="5"/>
          <w:sz w:val="26"/>
          <w:szCs w:val="26"/>
        </w:rPr>
        <w:t xml:space="preserve">. </w:t>
      </w:r>
    </w:p>
    <w:p w14:paraId="749BCB68" w14:textId="77777777" w:rsidR="001041D6" w:rsidRPr="00777CDA" w:rsidRDefault="001041D6" w:rsidP="001041D6">
      <w:pPr>
        <w:tabs>
          <w:tab w:val="left" w:pos="720"/>
          <w:tab w:val="left" w:pos="1440"/>
          <w:tab w:val="left" w:pos="2160"/>
        </w:tabs>
        <w:spacing w:line="360" w:lineRule="atLeast"/>
        <w:rPr>
          <w:spacing w:val="5"/>
          <w:sz w:val="26"/>
          <w:szCs w:val="26"/>
        </w:rPr>
      </w:pPr>
    </w:p>
    <w:p w14:paraId="17D74720"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PATRICK POSSUM GORMAN</w:t>
      </w:r>
      <w:r w:rsidRPr="00777CDA">
        <w:rPr>
          <w:spacing w:val="5"/>
          <w:sz w:val="26"/>
          <w:szCs w:val="26"/>
        </w:rPr>
        <w:t xml:space="preserve"> to hold the offices of </w:t>
      </w:r>
      <w:r w:rsidRPr="00F86DBA">
        <w:rPr>
          <w:noProof/>
          <w:spacing w:val="5"/>
          <w:sz w:val="26"/>
          <w:szCs w:val="26"/>
        </w:rPr>
        <w:t>PARLIAMENTARY SECRETARY TO THE PRIME MINISTER and PARLIAMENTARY SECRETARY TO THE MINISTER FOR THE PUBLIC SERVICE and PARLIAMENTARY SECRETARY TO THE ATTORNEY-GENERAL</w:t>
      </w:r>
      <w:r w:rsidRPr="00777CDA">
        <w:rPr>
          <w:spacing w:val="5"/>
          <w:sz w:val="26"/>
          <w:szCs w:val="26"/>
        </w:rPr>
        <w:t>.</w:t>
      </w:r>
    </w:p>
    <w:p w14:paraId="38D0514B" w14:textId="77777777" w:rsidR="001041D6" w:rsidRDefault="001041D6" w:rsidP="001041D6">
      <w:pPr>
        <w:tabs>
          <w:tab w:val="left" w:pos="5104"/>
        </w:tabs>
        <w:spacing w:line="360" w:lineRule="atLeast"/>
        <w:ind w:left="5040"/>
        <w:rPr>
          <w:spacing w:val="5"/>
          <w:sz w:val="26"/>
        </w:rPr>
      </w:pPr>
    </w:p>
    <w:p w14:paraId="2ACB8CB4"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5DE1A2CA" w14:textId="77777777" w:rsidR="001041D6" w:rsidRDefault="001041D6" w:rsidP="001041D6">
      <w:pPr>
        <w:tabs>
          <w:tab w:val="left" w:pos="5040"/>
        </w:tabs>
        <w:ind w:left="5040"/>
        <w:rPr>
          <w:spacing w:val="5"/>
          <w:sz w:val="26"/>
        </w:rPr>
      </w:pPr>
    </w:p>
    <w:p w14:paraId="342F1193" w14:textId="77777777" w:rsidR="001041D6" w:rsidRDefault="001041D6" w:rsidP="001041D6">
      <w:pPr>
        <w:tabs>
          <w:tab w:val="left" w:pos="5040"/>
        </w:tabs>
        <w:ind w:left="5040"/>
        <w:rPr>
          <w:spacing w:val="5"/>
          <w:sz w:val="26"/>
        </w:rPr>
      </w:pPr>
    </w:p>
    <w:p w14:paraId="0CC2075A" w14:textId="77777777" w:rsidR="00A7237E" w:rsidRDefault="00A7237E" w:rsidP="001041D6">
      <w:pPr>
        <w:tabs>
          <w:tab w:val="left" w:pos="5040"/>
        </w:tabs>
        <w:ind w:left="5040"/>
        <w:rPr>
          <w:spacing w:val="5"/>
          <w:sz w:val="26"/>
        </w:rPr>
      </w:pPr>
    </w:p>
    <w:p w14:paraId="0AA0BE19" w14:textId="77777777" w:rsidR="00A7237E" w:rsidRDefault="00A7237E" w:rsidP="001041D6">
      <w:pPr>
        <w:tabs>
          <w:tab w:val="left" w:pos="5040"/>
        </w:tabs>
        <w:ind w:left="5040"/>
        <w:rPr>
          <w:spacing w:val="5"/>
          <w:sz w:val="26"/>
        </w:rPr>
      </w:pPr>
    </w:p>
    <w:p w14:paraId="53A9739D" w14:textId="77777777" w:rsidR="001041D6" w:rsidRDefault="001041D6" w:rsidP="001041D6">
      <w:pPr>
        <w:tabs>
          <w:tab w:val="left" w:pos="5040"/>
        </w:tabs>
        <w:ind w:left="5040"/>
        <w:rPr>
          <w:spacing w:val="5"/>
          <w:sz w:val="26"/>
        </w:rPr>
      </w:pPr>
    </w:p>
    <w:p w14:paraId="26C52029" w14:textId="77777777" w:rsidR="001041D6" w:rsidRDefault="001041D6" w:rsidP="001041D6">
      <w:pPr>
        <w:tabs>
          <w:tab w:val="left" w:pos="5040"/>
        </w:tabs>
        <w:ind w:left="5040"/>
        <w:rPr>
          <w:spacing w:val="5"/>
          <w:sz w:val="26"/>
        </w:rPr>
      </w:pPr>
      <w:r>
        <w:rPr>
          <w:spacing w:val="5"/>
          <w:sz w:val="26"/>
        </w:rPr>
        <w:t>[SIGNED]</w:t>
      </w:r>
    </w:p>
    <w:p w14:paraId="736F7B5D"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16DCA103" w14:textId="77777777" w:rsidR="001041D6" w:rsidRDefault="001041D6" w:rsidP="001041D6">
      <w:pPr>
        <w:tabs>
          <w:tab w:val="left" w:pos="720"/>
          <w:tab w:val="left" w:pos="1440"/>
          <w:tab w:val="left" w:pos="2160"/>
        </w:tabs>
        <w:spacing w:line="360" w:lineRule="atLeast"/>
        <w:rPr>
          <w:spacing w:val="5"/>
          <w:sz w:val="26"/>
        </w:rPr>
      </w:pPr>
    </w:p>
    <w:p w14:paraId="2919BE3E" w14:textId="77777777" w:rsidR="001041D6" w:rsidRDefault="001041D6" w:rsidP="001041D6">
      <w:pPr>
        <w:rPr>
          <w:spacing w:val="5"/>
          <w:sz w:val="26"/>
        </w:rPr>
      </w:pPr>
    </w:p>
    <w:p w14:paraId="5BA4154E"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40D247CC" w14:textId="77777777" w:rsidR="001041D6" w:rsidRDefault="001041D6" w:rsidP="001041D6">
      <w:pPr>
        <w:tabs>
          <w:tab w:val="left" w:pos="720"/>
          <w:tab w:val="left" w:pos="1440"/>
          <w:tab w:val="left" w:pos="2160"/>
        </w:tabs>
        <w:rPr>
          <w:spacing w:val="5"/>
          <w:sz w:val="26"/>
        </w:rPr>
      </w:pPr>
    </w:p>
    <w:p w14:paraId="5E193D9E" w14:textId="77777777" w:rsidR="001041D6" w:rsidRDefault="001041D6" w:rsidP="001041D6">
      <w:pPr>
        <w:tabs>
          <w:tab w:val="left" w:pos="720"/>
          <w:tab w:val="left" w:pos="1440"/>
          <w:tab w:val="left" w:pos="2160"/>
        </w:tabs>
        <w:rPr>
          <w:spacing w:val="5"/>
          <w:sz w:val="26"/>
        </w:rPr>
      </w:pPr>
    </w:p>
    <w:p w14:paraId="095DAE71" w14:textId="77777777" w:rsidR="001041D6" w:rsidRDefault="001041D6" w:rsidP="001041D6">
      <w:pPr>
        <w:rPr>
          <w:spacing w:val="5"/>
          <w:sz w:val="26"/>
        </w:rPr>
      </w:pPr>
    </w:p>
    <w:p w14:paraId="69F9E8EF" w14:textId="77777777" w:rsidR="001041D6" w:rsidRDefault="001041D6" w:rsidP="001041D6">
      <w:pPr>
        <w:rPr>
          <w:spacing w:val="5"/>
          <w:sz w:val="26"/>
        </w:rPr>
      </w:pPr>
    </w:p>
    <w:p w14:paraId="336A0865" w14:textId="77777777" w:rsidR="001041D6" w:rsidRDefault="001041D6" w:rsidP="001041D6">
      <w:pPr>
        <w:rPr>
          <w:spacing w:val="5"/>
          <w:sz w:val="26"/>
        </w:rPr>
      </w:pPr>
    </w:p>
    <w:p w14:paraId="05D0CFEE" w14:textId="77777777" w:rsidR="001041D6" w:rsidRDefault="001041D6" w:rsidP="001041D6">
      <w:pPr>
        <w:rPr>
          <w:spacing w:val="5"/>
          <w:sz w:val="26"/>
        </w:rPr>
      </w:pPr>
      <w:r>
        <w:rPr>
          <w:spacing w:val="5"/>
          <w:sz w:val="26"/>
        </w:rPr>
        <w:t>[SIGNED]</w:t>
      </w:r>
    </w:p>
    <w:p w14:paraId="36C58AA5" w14:textId="77777777" w:rsidR="001041D6" w:rsidRDefault="001041D6" w:rsidP="001041D6">
      <w:pPr>
        <w:spacing w:line="360" w:lineRule="atLeast"/>
        <w:rPr>
          <w:spacing w:val="5"/>
          <w:sz w:val="26"/>
        </w:rPr>
      </w:pPr>
      <w:r>
        <w:rPr>
          <w:spacing w:val="5"/>
          <w:sz w:val="26"/>
        </w:rPr>
        <w:t>Anthony Albanese</w:t>
      </w:r>
    </w:p>
    <w:p w14:paraId="5364A3B9"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56E9CA7F" w14:textId="77777777" w:rsidR="001041D6" w:rsidRDefault="001041D6" w:rsidP="001E3783">
      <w:pPr>
        <w:spacing w:line="360" w:lineRule="atLeast"/>
      </w:pPr>
    </w:p>
    <w:p w14:paraId="620A3F41" w14:textId="77777777" w:rsidR="001041D6" w:rsidRDefault="001041D6" w:rsidP="001041D6">
      <w:pPr>
        <w:tabs>
          <w:tab w:val="left" w:pos="720"/>
          <w:tab w:val="left" w:pos="1440"/>
          <w:tab w:val="left" w:pos="2160"/>
        </w:tabs>
        <w:spacing w:line="360" w:lineRule="atLeast"/>
        <w:jc w:val="center"/>
        <w:rPr>
          <w:spacing w:val="5"/>
          <w:sz w:val="26"/>
        </w:rPr>
      </w:pPr>
    </w:p>
    <w:p w14:paraId="3E2987A4"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5A456F0D" w14:textId="77777777" w:rsidR="001041D6" w:rsidRDefault="001041D6" w:rsidP="001041D6">
      <w:pPr>
        <w:tabs>
          <w:tab w:val="left" w:pos="720"/>
          <w:tab w:val="left" w:pos="1440"/>
          <w:tab w:val="left" w:pos="2160"/>
        </w:tabs>
        <w:spacing w:line="360" w:lineRule="atLeast"/>
        <w:jc w:val="center"/>
        <w:rPr>
          <w:b/>
          <w:spacing w:val="5"/>
          <w:sz w:val="26"/>
        </w:rPr>
      </w:pPr>
    </w:p>
    <w:p w14:paraId="34C222B6"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16BA638E" w14:textId="77777777" w:rsidR="001041D6" w:rsidRDefault="001041D6" w:rsidP="001041D6">
      <w:pPr>
        <w:tabs>
          <w:tab w:val="left" w:pos="720"/>
          <w:tab w:val="left" w:pos="1440"/>
          <w:tab w:val="left" w:pos="2160"/>
        </w:tabs>
        <w:spacing w:line="360" w:lineRule="atLeast"/>
        <w:rPr>
          <w:spacing w:val="5"/>
          <w:sz w:val="26"/>
        </w:rPr>
      </w:pPr>
    </w:p>
    <w:p w14:paraId="078A0459"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GERARDINE MARY KEARNEY</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HEALTH AND AGED CARE</w:t>
      </w:r>
      <w:r w:rsidRPr="00777CDA">
        <w:rPr>
          <w:spacing w:val="5"/>
          <w:sz w:val="26"/>
          <w:szCs w:val="26"/>
        </w:rPr>
        <w:t xml:space="preserve">. </w:t>
      </w:r>
    </w:p>
    <w:p w14:paraId="54D581EE" w14:textId="77777777" w:rsidR="001041D6" w:rsidRPr="00777CDA" w:rsidRDefault="001041D6" w:rsidP="001041D6">
      <w:pPr>
        <w:tabs>
          <w:tab w:val="left" w:pos="720"/>
          <w:tab w:val="left" w:pos="1440"/>
          <w:tab w:val="left" w:pos="2160"/>
        </w:tabs>
        <w:spacing w:line="360" w:lineRule="atLeast"/>
        <w:rPr>
          <w:spacing w:val="5"/>
          <w:sz w:val="26"/>
          <w:szCs w:val="26"/>
        </w:rPr>
      </w:pPr>
    </w:p>
    <w:p w14:paraId="1DE658C3"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GERARDINE MARY KEARNEY</w:t>
      </w:r>
      <w:r>
        <w:rPr>
          <w:spacing w:val="5"/>
          <w:sz w:val="26"/>
          <w:szCs w:val="26"/>
        </w:rPr>
        <w:t xml:space="preserve"> to hold the office</w:t>
      </w:r>
      <w:r w:rsidRPr="00777CDA">
        <w:rPr>
          <w:spacing w:val="5"/>
          <w:sz w:val="26"/>
          <w:szCs w:val="26"/>
        </w:rPr>
        <w:t xml:space="preserve"> of </w:t>
      </w:r>
      <w:r w:rsidRPr="00F86DBA">
        <w:rPr>
          <w:noProof/>
          <w:spacing w:val="5"/>
          <w:sz w:val="26"/>
          <w:szCs w:val="26"/>
        </w:rPr>
        <w:t>PARLIAMENTARY SECRETARY TO THE MINISTER FOR HEALTH AND AGED CARE</w:t>
      </w:r>
      <w:r w:rsidRPr="00777CDA">
        <w:rPr>
          <w:spacing w:val="5"/>
          <w:sz w:val="26"/>
          <w:szCs w:val="26"/>
        </w:rPr>
        <w:t>.</w:t>
      </w:r>
    </w:p>
    <w:p w14:paraId="28E7E764" w14:textId="77777777" w:rsidR="001041D6" w:rsidRDefault="001041D6" w:rsidP="001041D6">
      <w:pPr>
        <w:tabs>
          <w:tab w:val="left" w:pos="5104"/>
        </w:tabs>
        <w:spacing w:line="360" w:lineRule="atLeast"/>
        <w:ind w:left="5040"/>
        <w:rPr>
          <w:spacing w:val="5"/>
          <w:sz w:val="26"/>
        </w:rPr>
      </w:pPr>
    </w:p>
    <w:p w14:paraId="63A4A3CB"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3E2C92FD" w14:textId="77777777" w:rsidR="001041D6" w:rsidRDefault="001041D6" w:rsidP="001041D6">
      <w:pPr>
        <w:tabs>
          <w:tab w:val="left" w:pos="5040"/>
        </w:tabs>
        <w:ind w:left="5040"/>
        <w:rPr>
          <w:spacing w:val="5"/>
          <w:sz w:val="26"/>
        </w:rPr>
      </w:pPr>
    </w:p>
    <w:p w14:paraId="4F0FD17F" w14:textId="77777777" w:rsidR="00A7237E" w:rsidRDefault="00A7237E" w:rsidP="001041D6">
      <w:pPr>
        <w:tabs>
          <w:tab w:val="left" w:pos="5040"/>
        </w:tabs>
        <w:ind w:left="5040"/>
        <w:rPr>
          <w:spacing w:val="5"/>
          <w:sz w:val="26"/>
        </w:rPr>
      </w:pPr>
    </w:p>
    <w:p w14:paraId="2CE4C9F5" w14:textId="77777777" w:rsidR="00A7237E" w:rsidRDefault="00A7237E" w:rsidP="001041D6">
      <w:pPr>
        <w:tabs>
          <w:tab w:val="left" w:pos="5040"/>
        </w:tabs>
        <w:ind w:left="5040"/>
        <w:rPr>
          <w:spacing w:val="5"/>
          <w:sz w:val="26"/>
        </w:rPr>
      </w:pPr>
    </w:p>
    <w:p w14:paraId="60248728" w14:textId="77777777" w:rsidR="00A7237E" w:rsidRDefault="00A7237E" w:rsidP="001041D6">
      <w:pPr>
        <w:tabs>
          <w:tab w:val="left" w:pos="5040"/>
        </w:tabs>
        <w:ind w:left="5040"/>
        <w:rPr>
          <w:spacing w:val="5"/>
          <w:sz w:val="26"/>
        </w:rPr>
      </w:pPr>
    </w:p>
    <w:p w14:paraId="7461EA7C" w14:textId="77777777" w:rsidR="001041D6" w:rsidRDefault="001041D6" w:rsidP="001041D6">
      <w:pPr>
        <w:tabs>
          <w:tab w:val="left" w:pos="5040"/>
        </w:tabs>
        <w:ind w:left="5040"/>
        <w:rPr>
          <w:spacing w:val="5"/>
          <w:sz w:val="26"/>
        </w:rPr>
      </w:pPr>
    </w:p>
    <w:p w14:paraId="6B6D98E5" w14:textId="77777777" w:rsidR="001041D6" w:rsidRDefault="001041D6" w:rsidP="001041D6">
      <w:pPr>
        <w:tabs>
          <w:tab w:val="left" w:pos="5040"/>
        </w:tabs>
        <w:ind w:left="5040"/>
        <w:rPr>
          <w:spacing w:val="5"/>
          <w:sz w:val="26"/>
        </w:rPr>
      </w:pPr>
      <w:r>
        <w:rPr>
          <w:spacing w:val="5"/>
          <w:sz w:val="26"/>
        </w:rPr>
        <w:t>[SIGNED]</w:t>
      </w:r>
    </w:p>
    <w:p w14:paraId="668F8126"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2A5A87AA" w14:textId="77777777" w:rsidR="001041D6" w:rsidRDefault="001041D6" w:rsidP="001041D6">
      <w:pPr>
        <w:tabs>
          <w:tab w:val="left" w:pos="720"/>
          <w:tab w:val="left" w:pos="1440"/>
          <w:tab w:val="left" w:pos="2160"/>
        </w:tabs>
        <w:spacing w:line="360" w:lineRule="atLeast"/>
        <w:rPr>
          <w:spacing w:val="5"/>
          <w:sz w:val="26"/>
        </w:rPr>
      </w:pPr>
    </w:p>
    <w:p w14:paraId="6E135E12" w14:textId="77777777" w:rsidR="001041D6" w:rsidRDefault="001041D6" w:rsidP="001041D6">
      <w:pPr>
        <w:rPr>
          <w:spacing w:val="5"/>
          <w:sz w:val="26"/>
        </w:rPr>
      </w:pPr>
    </w:p>
    <w:p w14:paraId="780CC628"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1D1AE2D8" w14:textId="77777777" w:rsidR="001041D6" w:rsidRDefault="001041D6" w:rsidP="001041D6">
      <w:pPr>
        <w:tabs>
          <w:tab w:val="left" w:pos="720"/>
          <w:tab w:val="left" w:pos="1440"/>
          <w:tab w:val="left" w:pos="2160"/>
        </w:tabs>
        <w:rPr>
          <w:spacing w:val="5"/>
          <w:sz w:val="26"/>
        </w:rPr>
      </w:pPr>
    </w:p>
    <w:p w14:paraId="2B7D4B1E" w14:textId="77777777" w:rsidR="001041D6" w:rsidRDefault="001041D6" w:rsidP="001041D6">
      <w:pPr>
        <w:tabs>
          <w:tab w:val="left" w:pos="720"/>
          <w:tab w:val="left" w:pos="1440"/>
          <w:tab w:val="left" w:pos="2160"/>
        </w:tabs>
        <w:rPr>
          <w:spacing w:val="5"/>
          <w:sz w:val="26"/>
        </w:rPr>
      </w:pPr>
    </w:p>
    <w:p w14:paraId="00B77ECA" w14:textId="77777777" w:rsidR="001041D6" w:rsidRDefault="001041D6" w:rsidP="001041D6">
      <w:pPr>
        <w:rPr>
          <w:spacing w:val="5"/>
          <w:sz w:val="26"/>
        </w:rPr>
      </w:pPr>
    </w:p>
    <w:p w14:paraId="1A87CA66" w14:textId="77777777" w:rsidR="001041D6" w:rsidRDefault="001041D6" w:rsidP="001041D6">
      <w:pPr>
        <w:rPr>
          <w:spacing w:val="5"/>
          <w:sz w:val="26"/>
        </w:rPr>
      </w:pPr>
    </w:p>
    <w:p w14:paraId="666C7BAD" w14:textId="77777777" w:rsidR="001041D6" w:rsidRDefault="001041D6" w:rsidP="001041D6">
      <w:pPr>
        <w:rPr>
          <w:spacing w:val="5"/>
          <w:sz w:val="26"/>
        </w:rPr>
      </w:pPr>
    </w:p>
    <w:p w14:paraId="6AD19245" w14:textId="77777777" w:rsidR="001041D6" w:rsidRDefault="001041D6" w:rsidP="001041D6">
      <w:pPr>
        <w:rPr>
          <w:spacing w:val="5"/>
          <w:sz w:val="26"/>
        </w:rPr>
      </w:pPr>
      <w:r>
        <w:rPr>
          <w:spacing w:val="5"/>
          <w:sz w:val="26"/>
        </w:rPr>
        <w:t>[SIGNED]</w:t>
      </w:r>
    </w:p>
    <w:p w14:paraId="04E55150" w14:textId="77777777" w:rsidR="001041D6" w:rsidRDefault="001041D6" w:rsidP="001041D6">
      <w:pPr>
        <w:spacing w:line="360" w:lineRule="atLeast"/>
        <w:rPr>
          <w:spacing w:val="5"/>
          <w:sz w:val="26"/>
        </w:rPr>
      </w:pPr>
      <w:r>
        <w:rPr>
          <w:spacing w:val="5"/>
          <w:sz w:val="26"/>
        </w:rPr>
        <w:t>Anthony Albanese</w:t>
      </w:r>
    </w:p>
    <w:p w14:paraId="6C6D216F"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31A88215" w14:textId="77777777" w:rsidR="001041D6" w:rsidRDefault="001041D6" w:rsidP="001E3783">
      <w:pPr>
        <w:spacing w:line="360" w:lineRule="atLeast"/>
      </w:pPr>
    </w:p>
    <w:p w14:paraId="289322B1" w14:textId="77777777" w:rsidR="001041D6" w:rsidRDefault="001041D6" w:rsidP="001041D6">
      <w:pPr>
        <w:tabs>
          <w:tab w:val="left" w:pos="720"/>
          <w:tab w:val="left" w:pos="1440"/>
          <w:tab w:val="left" w:pos="2160"/>
        </w:tabs>
        <w:spacing w:line="360" w:lineRule="atLeast"/>
        <w:jc w:val="center"/>
        <w:rPr>
          <w:spacing w:val="5"/>
          <w:sz w:val="26"/>
        </w:rPr>
      </w:pPr>
    </w:p>
    <w:p w14:paraId="2FA6A995"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27C48555" w14:textId="77777777" w:rsidR="001041D6" w:rsidRDefault="001041D6" w:rsidP="001041D6">
      <w:pPr>
        <w:tabs>
          <w:tab w:val="left" w:pos="720"/>
          <w:tab w:val="left" w:pos="1440"/>
          <w:tab w:val="left" w:pos="2160"/>
        </w:tabs>
        <w:spacing w:line="360" w:lineRule="atLeast"/>
        <w:jc w:val="center"/>
        <w:rPr>
          <w:b/>
          <w:spacing w:val="5"/>
          <w:sz w:val="26"/>
        </w:rPr>
      </w:pPr>
    </w:p>
    <w:p w14:paraId="393BDD4E"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48A5C17E" w14:textId="77777777" w:rsidR="001041D6" w:rsidRDefault="001041D6" w:rsidP="001041D6">
      <w:pPr>
        <w:tabs>
          <w:tab w:val="left" w:pos="720"/>
          <w:tab w:val="left" w:pos="1440"/>
          <w:tab w:val="left" w:pos="2160"/>
        </w:tabs>
        <w:spacing w:line="360" w:lineRule="atLeast"/>
        <w:rPr>
          <w:spacing w:val="5"/>
          <w:sz w:val="26"/>
        </w:rPr>
      </w:pPr>
    </w:p>
    <w:p w14:paraId="19FCD58B"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TIMOTHY AYRES</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THE PRIME MINISTER AND CABINET and THE DEPARTMENT OF FOREIGN AFFAIRS AND TRADE</w:t>
      </w:r>
      <w:r w:rsidRPr="00777CDA">
        <w:rPr>
          <w:spacing w:val="5"/>
          <w:sz w:val="26"/>
          <w:szCs w:val="26"/>
        </w:rPr>
        <w:t xml:space="preserve">. </w:t>
      </w:r>
    </w:p>
    <w:p w14:paraId="1398F603" w14:textId="77777777" w:rsidR="001041D6" w:rsidRPr="00777CDA" w:rsidRDefault="001041D6" w:rsidP="001041D6">
      <w:pPr>
        <w:tabs>
          <w:tab w:val="left" w:pos="720"/>
          <w:tab w:val="left" w:pos="1440"/>
          <w:tab w:val="left" w:pos="2160"/>
        </w:tabs>
        <w:spacing w:line="360" w:lineRule="atLeast"/>
        <w:rPr>
          <w:spacing w:val="5"/>
          <w:sz w:val="26"/>
          <w:szCs w:val="26"/>
        </w:rPr>
      </w:pPr>
    </w:p>
    <w:p w14:paraId="6E2293A0"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TIMOTHY AYRES</w:t>
      </w:r>
      <w:r w:rsidRPr="00777CDA">
        <w:rPr>
          <w:spacing w:val="5"/>
          <w:sz w:val="26"/>
          <w:szCs w:val="26"/>
        </w:rPr>
        <w:t xml:space="preserve"> to hold the offices of </w:t>
      </w:r>
      <w:r w:rsidRPr="00F86DBA">
        <w:rPr>
          <w:noProof/>
          <w:spacing w:val="5"/>
          <w:sz w:val="26"/>
          <w:szCs w:val="26"/>
        </w:rPr>
        <w:t>PARLIAMENTARY SECRETARY TO THE PRIME MINISTER and PARLIAMENTARY SECRETARY TO THE MINISTER FOR TRADE AND TOURISM</w:t>
      </w:r>
      <w:r w:rsidRPr="00777CDA">
        <w:rPr>
          <w:spacing w:val="5"/>
          <w:sz w:val="26"/>
          <w:szCs w:val="26"/>
        </w:rPr>
        <w:t>.</w:t>
      </w:r>
    </w:p>
    <w:p w14:paraId="3F86465A" w14:textId="77777777" w:rsidR="001041D6" w:rsidRDefault="001041D6" w:rsidP="001041D6">
      <w:pPr>
        <w:tabs>
          <w:tab w:val="left" w:pos="5104"/>
        </w:tabs>
        <w:spacing w:line="360" w:lineRule="atLeast"/>
        <w:ind w:left="5040"/>
        <w:rPr>
          <w:spacing w:val="5"/>
          <w:sz w:val="26"/>
        </w:rPr>
      </w:pPr>
    </w:p>
    <w:p w14:paraId="1D45D3D2"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1ADBF310" w14:textId="77777777" w:rsidR="001041D6" w:rsidRDefault="001041D6" w:rsidP="001041D6">
      <w:pPr>
        <w:tabs>
          <w:tab w:val="left" w:pos="5040"/>
        </w:tabs>
        <w:ind w:left="5040"/>
        <w:rPr>
          <w:spacing w:val="5"/>
          <w:sz w:val="26"/>
        </w:rPr>
      </w:pPr>
    </w:p>
    <w:p w14:paraId="03086324" w14:textId="77777777" w:rsidR="00A7237E" w:rsidRDefault="00A7237E" w:rsidP="001041D6">
      <w:pPr>
        <w:tabs>
          <w:tab w:val="left" w:pos="5040"/>
        </w:tabs>
        <w:ind w:left="5040"/>
        <w:rPr>
          <w:spacing w:val="5"/>
          <w:sz w:val="26"/>
        </w:rPr>
      </w:pPr>
    </w:p>
    <w:p w14:paraId="73D003A3" w14:textId="77777777" w:rsidR="00A7237E" w:rsidRDefault="00A7237E" w:rsidP="001041D6">
      <w:pPr>
        <w:tabs>
          <w:tab w:val="left" w:pos="5040"/>
        </w:tabs>
        <w:ind w:left="5040"/>
        <w:rPr>
          <w:spacing w:val="5"/>
          <w:sz w:val="26"/>
        </w:rPr>
      </w:pPr>
    </w:p>
    <w:p w14:paraId="0E2880D4" w14:textId="77777777" w:rsidR="00A7237E" w:rsidRDefault="00A7237E" w:rsidP="001041D6">
      <w:pPr>
        <w:tabs>
          <w:tab w:val="left" w:pos="5040"/>
        </w:tabs>
        <w:ind w:left="5040"/>
        <w:rPr>
          <w:spacing w:val="5"/>
          <w:sz w:val="26"/>
        </w:rPr>
      </w:pPr>
    </w:p>
    <w:p w14:paraId="42E2EBC1" w14:textId="77777777" w:rsidR="001041D6" w:rsidRDefault="001041D6" w:rsidP="001041D6">
      <w:pPr>
        <w:tabs>
          <w:tab w:val="left" w:pos="5040"/>
        </w:tabs>
        <w:ind w:left="5040"/>
        <w:rPr>
          <w:spacing w:val="5"/>
          <w:sz w:val="26"/>
        </w:rPr>
      </w:pPr>
    </w:p>
    <w:p w14:paraId="167B216F" w14:textId="77777777" w:rsidR="001041D6" w:rsidRDefault="001041D6" w:rsidP="001041D6">
      <w:pPr>
        <w:tabs>
          <w:tab w:val="left" w:pos="5040"/>
        </w:tabs>
        <w:ind w:left="5040"/>
        <w:rPr>
          <w:spacing w:val="5"/>
          <w:sz w:val="26"/>
        </w:rPr>
      </w:pPr>
      <w:r>
        <w:rPr>
          <w:spacing w:val="5"/>
          <w:sz w:val="26"/>
        </w:rPr>
        <w:t>[SIGNED]</w:t>
      </w:r>
    </w:p>
    <w:p w14:paraId="0CBE5C65"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7DEB4396" w14:textId="77777777" w:rsidR="001041D6" w:rsidRDefault="001041D6" w:rsidP="001041D6">
      <w:pPr>
        <w:tabs>
          <w:tab w:val="left" w:pos="720"/>
          <w:tab w:val="left" w:pos="1440"/>
          <w:tab w:val="left" w:pos="2160"/>
        </w:tabs>
        <w:spacing w:line="360" w:lineRule="atLeast"/>
        <w:rPr>
          <w:spacing w:val="5"/>
          <w:sz w:val="26"/>
        </w:rPr>
      </w:pPr>
    </w:p>
    <w:p w14:paraId="458CDAD6" w14:textId="77777777" w:rsidR="001041D6" w:rsidRDefault="001041D6" w:rsidP="001041D6">
      <w:pPr>
        <w:rPr>
          <w:spacing w:val="5"/>
          <w:sz w:val="26"/>
        </w:rPr>
      </w:pPr>
    </w:p>
    <w:p w14:paraId="47B41BA2"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6394F229" w14:textId="77777777" w:rsidR="001041D6" w:rsidRDefault="001041D6" w:rsidP="001041D6">
      <w:pPr>
        <w:tabs>
          <w:tab w:val="left" w:pos="720"/>
          <w:tab w:val="left" w:pos="1440"/>
          <w:tab w:val="left" w:pos="2160"/>
        </w:tabs>
        <w:rPr>
          <w:spacing w:val="5"/>
          <w:sz w:val="26"/>
        </w:rPr>
      </w:pPr>
    </w:p>
    <w:p w14:paraId="641B06B4" w14:textId="77777777" w:rsidR="001041D6" w:rsidRDefault="001041D6" w:rsidP="001041D6">
      <w:pPr>
        <w:tabs>
          <w:tab w:val="left" w:pos="720"/>
          <w:tab w:val="left" w:pos="1440"/>
          <w:tab w:val="left" w:pos="2160"/>
        </w:tabs>
        <w:rPr>
          <w:spacing w:val="5"/>
          <w:sz w:val="26"/>
        </w:rPr>
      </w:pPr>
    </w:p>
    <w:p w14:paraId="7BDD123C" w14:textId="77777777" w:rsidR="001041D6" w:rsidRDefault="001041D6" w:rsidP="001041D6">
      <w:pPr>
        <w:rPr>
          <w:spacing w:val="5"/>
          <w:sz w:val="26"/>
        </w:rPr>
      </w:pPr>
    </w:p>
    <w:p w14:paraId="6B1188BF" w14:textId="77777777" w:rsidR="001041D6" w:rsidRDefault="001041D6" w:rsidP="001041D6">
      <w:pPr>
        <w:rPr>
          <w:spacing w:val="5"/>
          <w:sz w:val="26"/>
        </w:rPr>
      </w:pPr>
    </w:p>
    <w:p w14:paraId="1AB7F875" w14:textId="77777777" w:rsidR="001041D6" w:rsidRDefault="001041D6" w:rsidP="001041D6">
      <w:pPr>
        <w:rPr>
          <w:spacing w:val="5"/>
          <w:sz w:val="26"/>
        </w:rPr>
      </w:pPr>
    </w:p>
    <w:p w14:paraId="1EC357BA" w14:textId="77777777" w:rsidR="001041D6" w:rsidRDefault="001041D6" w:rsidP="001041D6">
      <w:pPr>
        <w:rPr>
          <w:spacing w:val="5"/>
          <w:sz w:val="26"/>
        </w:rPr>
      </w:pPr>
      <w:r>
        <w:rPr>
          <w:spacing w:val="5"/>
          <w:sz w:val="26"/>
        </w:rPr>
        <w:t>[SIGNED]</w:t>
      </w:r>
    </w:p>
    <w:p w14:paraId="47094F64" w14:textId="77777777" w:rsidR="001041D6" w:rsidRDefault="001041D6" w:rsidP="001041D6">
      <w:pPr>
        <w:spacing w:line="360" w:lineRule="atLeast"/>
        <w:rPr>
          <w:spacing w:val="5"/>
          <w:sz w:val="26"/>
        </w:rPr>
      </w:pPr>
      <w:r>
        <w:rPr>
          <w:spacing w:val="5"/>
          <w:sz w:val="26"/>
        </w:rPr>
        <w:t>Anthony Albanese</w:t>
      </w:r>
    </w:p>
    <w:p w14:paraId="4B377A7B"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2A62A1A4" w14:textId="77777777" w:rsidR="001041D6" w:rsidRDefault="001041D6" w:rsidP="001E3783">
      <w:pPr>
        <w:spacing w:line="360" w:lineRule="atLeast"/>
      </w:pPr>
    </w:p>
    <w:p w14:paraId="24DFEC11" w14:textId="77777777" w:rsidR="001041D6" w:rsidRDefault="001041D6" w:rsidP="001041D6">
      <w:pPr>
        <w:tabs>
          <w:tab w:val="left" w:pos="720"/>
          <w:tab w:val="left" w:pos="1440"/>
          <w:tab w:val="left" w:pos="2160"/>
        </w:tabs>
        <w:spacing w:line="360" w:lineRule="atLeast"/>
        <w:jc w:val="center"/>
        <w:rPr>
          <w:spacing w:val="5"/>
          <w:sz w:val="26"/>
        </w:rPr>
      </w:pPr>
    </w:p>
    <w:p w14:paraId="3D7019B3"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1096B37C" w14:textId="77777777" w:rsidR="001041D6" w:rsidRDefault="001041D6" w:rsidP="001041D6">
      <w:pPr>
        <w:tabs>
          <w:tab w:val="left" w:pos="720"/>
          <w:tab w:val="left" w:pos="1440"/>
          <w:tab w:val="left" w:pos="2160"/>
        </w:tabs>
        <w:spacing w:line="360" w:lineRule="atLeast"/>
        <w:jc w:val="center"/>
        <w:rPr>
          <w:b/>
          <w:spacing w:val="5"/>
          <w:sz w:val="26"/>
        </w:rPr>
      </w:pPr>
    </w:p>
    <w:p w14:paraId="00704C28"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6F263F2B" w14:textId="77777777" w:rsidR="001041D6" w:rsidRDefault="001041D6" w:rsidP="001041D6">
      <w:pPr>
        <w:tabs>
          <w:tab w:val="left" w:pos="720"/>
          <w:tab w:val="left" w:pos="1440"/>
          <w:tab w:val="left" w:pos="2160"/>
        </w:tabs>
        <w:spacing w:line="360" w:lineRule="atLeast"/>
        <w:rPr>
          <w:spacing w:val="5"/>
          <w:sz w:val="26"/>
        </w:rPr>
      </w:pPr>
    </w:p>
    <w:p w14:paraId="29524E02"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ANTHONY DAVID CHISHOLM</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EDUCATION and THE DEPARTMENT OF INFRASTRUCTURE, TRANSPORT, REGIONAL DEVELOPMENT, COMMUNICATIONS AND THE ARTS and THE DEPARTMENT OF AGRICULTURE, FISHERIES AND FORESTRY</w:t>
      </w:r>
      <w:r w:rsidRPr="00777CDA">
        <w:rPr>
          <w:spacing w:val="5"/>
          <w:sz w:val="26"/>
          <w:szCs w:val="26"/>
        </w:rPr>
        <w:t xml:space="preserve">. </w:t>
      </w:r>
    </w:p>
    <w:p w14:paraId="55876BA1" w14:textId="77777777" w:rsidR="001041D6" w:rsidRPr="00777CDA" w:rsidRDefault="001041D6" w:rsidP="001041D6">
      <w:pPr>
        <w:tabs>
          <w:tab w:val="left" w:pos="720"/>
          <w:tab w:val="left" w:pos="1440"/>
          <w:tab w:val="left" w:pos="2160"/>
        </w:tabs>
        <w:spacing w:line="360" w:lineRule="atLeast"/>
        <w:rPr>
          <w:spacing w:val="5"/>
          <w:sz w:val="26"/>
          <w:szCs w:val="26"/>
        </w:rPr>
      </w:pPr>
    </w:p>
    <w:p w14:paraId="4738F593"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ANTHONY DAVID CHISHOLM</w:t>
      </w:r>
      <w:r w:rsidRPr="00777CDA">
        <w:rPr>
          <w:spacing w:val="5"/>
          <w:sz w:val="26"/>
          <w:szCs w:val="26"/>
        </w:rPr>
        <w:t xml:space="preserve"> to hold the offices of </w:t>
      </w:r>
      <w:r w:rsidRPr="00F86DBA">
        <w:rPr>
          <w:noProof/>
          <w:spacing w:val="5"/>
          <w:sz w:val="26"/>
          <w:szCs w:val="26"/>
        </w:rPr>
        <w:t>PARLIAMENTARY SECRETARY TO THE MINISTER FOR EDUCATION and PARLIAMENTARY SECRETARY TO THE MINISTER FOR INFRASTRUCTURE, TRANSPORT, REGIONAL DEVELOPMENT AND LOCAL GOVERNMENT and PARLIAMENTARY SECRETARY TO THE MINISTER FOR AGRICULTURE, FISHERIES AND FORESTRY</w:t>
      </w:r>
      <w:r w:rsidRPr="00777CDA">
        <w:rPr>
          <w:spacing w:val="5"/>
          <w:sz w:val="26"/>
          <w:szCs w:val="26"/>
        </w:rPr>
        <w:t>.</w:t>
      </w:r>
    </w:p>
    <w:p w14:paraId="6F31EC6E" w14:textId="77777777" w:rsidR="001041D6" w:rsidRDefault="001041D6" w:rsidP="001041D6">
      <w:pPr>
        <w:tabs>
          <w:tab w:val="left" w:pos="5104"/>
        </w:tabs>
        <w:spacing w:line="360" w:lineRule="atLeast"/>
        <w:ind w:left="5040"/>
        <w:rPr>
          <w:spacing w:val="5"/>
          <w:sz w:val="26"/>
        </w:rPr>
      </w:pPr>
    </w:p>
    <w:p w14:paraId="6948249B"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0FB136D6" w14:textId="77777777" w:rsidR="001041D6" w:rsidRDefault="001041D6" w:rsidP="001041D6">
      <w:pPr>
        <w:tabs>
          <w:tab w:val="left" w:pos="5040"/>
        </w:tabs>
        <w:ind w:left="5040"/>
        <w:rPr>
          <w:spacing w:val="5"/>
          <w:sz w:val="26"/>
        </w:rPr>
      </w:pPr>
    </w:p>
    <w:p w14:paraId="1C917222" w14:textId="77777777" w:rsidR="001041D6" w:rsidRDefault="001041D6" w:rsidP="001041D6">
      <w:pPr>
        <w:tabs>
          <w:tab w:val="left" w:pos="5040"/>
        </w:tabs>
        <w:ind w:left="5040"/>
        <w:rPr>
          <w:spacing w:val="5"/>
          <w:sz w:val="26"/>
        </w:rPr>
      </w:pPr>
    </w:p>
    <w:p w14:paraId="12D43348" w14:textId="77777777" w:rsidR="001041D6" w:rsidRDefault="001041D6" w:rsidP="001041D6">
      <w:pPr>
        <w:tabs>
          <w:tab w:val="left" w:pos="5040"/>
        </w:tabs>
        <w:ind w:left="5040"/>
        <w:rPr>
          <w:spacing w:val="5"/>
          <w:sz w:val="26"/>
        </w:rPr>
      </w:pPr>
    </w:p>
    <w:p w14:paraId="71C01C15" w14:textId="77777777" w:rsidR="00A7237E" w:rsidRDefault="00A7237E" w:rsidP="001041D6">
      <w:pPr>
        <w:tabs>
          <w:tab w:val="left" w:pos="5040"/>
        </w:tabs>
        <w:ind w:left="5040"/>
        <w:rPr>
          <w:spacing w:val="5"/>
          <w:sz w:val="26"/>
        </w:rPr>
      </w:pPr>
    </w:p>
    <w:p w14:paraId="7202440B" w14:textId="77777777" w:rsidR="00A7237E" w:rsidRDefault="00A7237E" w:rsidP="001041D6">
      <w:pPr>
        <w:tabs>
          <w:tab w:val="left" w:pos="5040"/>
        </w:tabs>
        <w:ind w:left="5040"/>
        <w:rPr>
          <w:spacing w:val="5"/>
          <w:sz w:val="26"/>
        </w:rPr>
      </w:pPr>
    </w:p>
    <w:p w14:paraId="5BF941EC" w14:textId="77777777" w:rsidR="001041D6" w:rsidRDefault="001041D6" w:rsidP="001041D6">
      <w:pPr>
        <w:tabs>
          <w:tab w:val="left" w:pos="5040"/>
        </w:tabs>
        <w:ind w:left="5040"/>
        <w:rPr>
          <w:spacing w:val="5"/>
          <w:sz w:val="26"/>
        </w:rPr>
      </w:pPr>
      <w:r>
        <w:rPr>
          <w:spacing w:val="5"/>
          <w:sz w:val="26"/>
        </w:rPr>
        <w:t>[SIGNED]</w:t>
      </w:r>
    </w:p>
    <w:p w14:paraId="0462D22E"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5E25E136" w14:textId="77777777" w:rsidR="001041D6" w:rsidRDefault="001041D6" w:rsidP="001041D6">
      <w:pPr>
        <w:tabs>
          <w:tab w:val="left" w:pos="720"/>
          <w:tab w:val="left" w:pos="1440"/>
          <w:tab w:val="left" w:pos="2160"/>
        </w:tabs>
        <w:spacing w:line="360" w:lineRule="atLeast"/>
        <w:rPr>
          <w:spacing w:val="5"/>
          <w:sz w:val="26"/>
        </w:rPr>
      </w:pPr>
    </w:p>
    <w:p w14:paraId="6E3DBECA" w14:textId="77777777" w:rsidR="001041D6" w:rsidRDefault="001041D6" w:rsidP="001041D6">
      <w:pPr>
        <w:rPr>
          <w:spacing w:val="5"/>
          <w:sz w:val="26"/>
        </w:rPr>
      </w:pPr>
    </w:p>
    <w:p w14:paraId="51CD33FB"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485013E7" w14:textId="77777777" w:rsidR="001041D6" w:rsidRDefault="001041D6" w:rsidP="001041D6">
      <w:pPr>
        <w:tabs>
          <w:tab w:val="left" w:pos="720"/>
          <w:tab w:val="left" w:pos="1440"/>
          <w:tab w:val="left" w:pos="2160"/>
        </w:tabs>
        <w:rPr>
          <w:spacing w:val="5"/>
          <w:sz w:val="26"/>
        </w:rPr>
      </w:pPr>
    </w:p>
    <w:p w14:paraId="43185817" w14:textId="77777777" w:rsidR="001041D6" w:rsidRDefault="001041D6" w:rsidP="001041D6">
      <w:pPr>
        <w:rPr>
          <w:spacing w:val="5"/>
          <w:sz w:val="26"/>
        </w:rPr>
      </w:pPr>
    </w:p>
    <w:p w14:paraId="17F835A9" w14:textId="77777777" w:rsidR="001041D6" w:rsidRDefault="001041D6" w:rsidP="001041D6">
      <w:pPr>
        <w:rPr>
          <w:spacing w:val="5"/>
          <w:sz w:val="26"/>
        </w:rPr>
      </w:pPr>
      <w:r>
        <w:rPr>
          <w:spacing w:val="5"/>
          <w:sz w:val="26"/>
        </w:rPr>
        <w:t>[SIGNED]</w:t>
      </w:r>
    </w:p>
    <w:p w14:paraId="282F5CED" w14:textId="77777777" w:rsidR="001041D6" w:rsidRDefault="001041D6" w:rsidP="001041D6">
      <w:pPr>
        <w:spacing w:line="360" w:lineRule="atLeast"/>
        <w:rPr>
          <w:spacing w:val="5"/>
          <w:sz w:val="26"/>
        </w:rPr>
      </w:pPr>
      <w:r>
        <w:rPr>
          <w:spacing w:val="5"/>
          <w:sz w:val="26"/>
        </w:rPr>
        <w:t>Anthony Albanese</w:t>
      </w:r>
    </w:p>
    <w:p w14:paraId="3C0CC358"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50AED93D" w14:textId="77777777" w:rsidR="001041D6" w:rsidRDefault="001041D6" w:rsidP="001E3783">
      <w:pPr>
        <w:spacing w:line="360" w:lineRule="atLeast"/>
      </w:pPr>
    </w:p>
    <w:p w14:paraId="5ED0E3EE" w14:textId="77777777" w:rsidR="001041D6" w:rsidRDefault="001041D6" w:rsidP="001041D6">
      <w:pPr>
        <w:tabs>
          <w:tab w:val="left" w:pos="720"/>
          <w:tab w:val="left" w:pos="1440"/>
          <w:tab w:val="left" w:pos="2160"/>
        </w:tabs>
        <w:spacing w:line="360" w:lineRule="atLeast"/>
        <w:jc w:val="center"/>
        <w:rPr>
          <w:spacing w:val="5"/>
          <w:sz w:val="26"/>
        </w:rPr>
      </w:pPr>
    </w:p>
    <w:p w14:paraId="0EC51B73"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3ABAB32A" w14:textId="77777777" w:rsidR="001041D6" w:rsidRDefault="001041D6" w:rsidP="001041D6">
      <w:pPr>
        <w:tabs>
          <w:tab w:val="left" w:pos="720"/>
          <w:tab w:val="left" w:pos="1440"/>
          <w:tab w:val="left" w:pos="2160"/>
        </w:tabs>
        <w:spacing w:line="360" w:lineRule="atLeast"/>
        <w:jc w:val="center"/>
        <w:rPr>
          <w:b/>
          <w:spacing w:val="5"/>
          <w:sz w:val="26"/>
        </w:rPr>
      </w:pPr>
    </w:p>
    <w:p w14:paraId="2778286D"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47B3B317" w14:textId="77777777" w:rsidR="001041D6" w:rsidRDefault="001041D6" w:rsidP="001041D6">
      <w:pPr>
        <w:tabs>
          <w:tab w:val="left" w:pos="720"/>
          <w:tab w:val="left" w:pos="1440"/>
          <w:tab w:val="left" w:pos="2160"/>
        </w:tabs>
        <w:spacing w:line="360" w:lineRule="atLeast"/>
        <w:rPr>
          <w:spacing w:val="5"/>
          <w:sz w:val="26"/>
        </w:rPr>
      </w:pPr>
    </w:p>
    <w:p w14:paraId="53EA5CDC"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KATE LYNNE THWAITES</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SOCIAL SERVICES and THE DEPARTMENT OF HEALTH AND AGED CARE and THE DEPARTMENT OF THE PRIME MINISTER AND CABINET</w:t>
      </w:r>
      <w:r w:rsidRPr="00777CDA">
        <w:rPr>
          <w:spacing w:val="5"/>
          <w:sz w:val="26"/>
          <w:szCs w:val="26"/>
        </w:rPr>
        <w:t xml:space="preserve">. </w:t>
      </w:r>
    </w:p>
    <w:p w14:paraId="60F94627" w14:textId="77777777" w:rsidR="001041D6" w:rsidRPr="00777CDA" w:rsidRDefault="001041D6" w:rsidP="001041D6">
      <w:pPr>
        <w:tabs>
          <w:tab w:val="left" w:pos="720"/>
          <w:tab w:val="left" w:pos="1440"/>
          <w:tab w:val="left" w:pos="2160"/>
        </w:tabs>
        <w:spacing w:line="360" w:lineRule="atLeast"/>
        <w:rPr>
          <w:spacing w:val="5"/>
          <w:sz w:val="26"/>
          <w:szCs w:val="26"/>
        </w:rPr>
      </w:pPr>
    </w:p>
    <w:p w14:paraId="56052507"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KATE LYNNE THWAITES</w:t>
      </w:r>
      <w:r w:rsidRPr="00777CDA">
        <w:rPr>
          <w:spacing w:val="5"/>
          <w:sz w:val="26"/>
          <w:szCs w:val="26"/>
        </w:rPr>
        <w:t xml:space="preserve"> to hold the offices of </w:t>
      </w:r>
      <w:r w:rsidRPr="00F86DBA">
        <w:rPr>
          <w:noProof/>
          <w:spacing w:val="5"/>
          <w:sz w:val="26"/>
          <w:szCs w:val="26"/>
        </w:rPr>
        <w:t>PARLIAMENTARY SECRETARY TO THE MINISTER FOR SOCIAL SERVICES and PARLIAMENTARY SECRETARY TO THE MINISTER FOR HEALTH AND AGED CARE and PARLIAMENTARY SECRETARY TO THE MINISTER FOR WOMEN</w:t>
      </w:r>
      <w:r w:rsidRPr="00777CDA">
        <w:rPr>
          <w:spacing w:val="5"/>
          <w:sz w:val="26"/>
          <w:szCs w:val="26"/>
        </w:rPr>
        <w:t>.</w:t>
      </w:r>
    </w:p>
    <w:p w14:paraId="1E6A55BC" w14:textId="77777777" w:rsidR="001041D6" w:rsidRDefault="001041D6" w:rsidP="001041D6">
      <w:pPr>
        <w:tabs>
          <w:tab w:val="left" w:pos="5104"/>
        </w:tabs>
        <w:spacing w:line="360" w:lineRule="atLeast"/>
        <w:ind w:left="5040"/>
        <w:rPr>
          <w:spacing w:val="5"/>
          <w:sz w:val="26"/>
        </w:rPr>
      </w:pPr>
    </w:p>
    <w:p w14:paraId="7067DF1E"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5BE76939" w14:textId="77777777" w:rsidR="001041D6" w:rsidRDefault="001041D6" w:rsidP="001041D6">
      <w:pPr>
        <w:tabs>
          <w:tab w:val="left" w:pos="5040"/>
        </w:tabs>
        <w:ind w:left="5040"/>
        <w:rPr>
          <w:spacing w:val="5"/>
          <w:sz w:val="26"/>
        </w:rPr>
      </w:pPr>
    </w:p>
    <w:p w14:paraId="57BC9C21" w14:textId="77777777" w:rsidR="001041D6" w:rsidRDefault="001041D6" w:rsidP="001041D6">
      <w:pPr>
        <w:tabs>
          <w:tab w:val="left" w:pos="5040"/>
        </w:tabs>
        <w:ind w:left="5040"/>
        <w:rPr>
          <w:spacing w:val="5"/>
          <w:sz w:val="26"/>
        </w:rPr>
      </w:pPr>
    </w:p>
    <w:p w14:paraId="79BE7175" w14:textId="77777777" w:rsidR="00A7237E" w:rsidRDefault="00A7237E" w:rsidP="001041D6">
      <w:pPr>
        <w:tabs>
          <w:tab w:val="left" w:pos="5040"/>
        </w:tabs>
        <w:ind w:left="5040"/>
        <w:rPr>
          <w:spacing w:val="5"/>
          <w:sz w:val="26"/>
        </w:rPr>
      </w:pPr>
    </w:p>
    <w:p w14:paraId="1A137CAF" w14:textId="77777777" w:rsidR="00A7237E" w:rsidRDefault="00A7237E" w:rsidP="001041D6">
      <w:pPr>
        <w:tabs>
          <w:tab w:val="left" w:pos="5040"/>
        </w:tabs>
        <w:ind w:left="5040"/>
        <w:rPr>
          <w:spacing w:val="5"/>
          <w:sz w:val="26"/>
        </w:rPr>
      </w:pPr>
    </w:p>
    <w:p w14:paraId="78A2FDB1" w14:textId="77777777" w:rsidR="001041D6" w:rsidRDefault="001041D6" w:rsidP="001041D6">
      <w:pPr>
        <w:tabs>
          <w:tab w:val="left" w:pos="5040"/>
        </w:tabs>
        <w:ind w:left="5040"/>
        <w:rPr>
          <w:spacing w:val="5"/>
          <w:sz w:val="26"/>
        </w:rPr>
      </w:pPr>
    </w:p>
    <w:p w14:paraId="1FEB7161" w14:textId="77777777" w:rsidR="001041D6" w:rsidRDefault="001041D6" w:rsidP="001041D6">
      <w:pPr>
        <w:tabs>
          <w:tab w:val="left" w:pos="5040"/>
        </w:tabs>
        <w:ind w:left="5040"/>
        <w:rPr>
          <w:spacing w:val="5"/>
          <w:sz w:val="26"/>
        </w:rPr>
      </w:pPr>
      <w:r>
        <w:rPr>
          <w:spacing w:val="5"/>
          <w:sz w:val="26"/>
        </w:rPr>
        <w:t>[SIGNED]</w:t>
      </w:r>
    </w:p>
    <w:p w14:paraId="2669564E"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3220AD6D" w14:textId="77777777" w:rsidR="001041D6" w:rsidRDefault="001041D6" w:rsidP="001041D6">
      <w:pPr>
        <w:tabs>
          <w:tab w:val="left" w:pos="720"/>
          <w:tab w:val="left" w:pos="1440"/>
          <w:tab w:val="left" w:pos="2160"/>
        </w:tabs>
        <w:spacing w:line="360" w:lineRule="atLeast"/>
        <w:rPr>
          <w:spacing w:val="5"/>
          <w:sz w:val="26"/>
        </w:rPr>
      </w:pPr>
    </w:p>
    <w:p w14:paraId="2AAA0631" w14:textId="77777777" w:rsidR="001041D6" w:rsidRDefault="001041D6" w:rsidP="001041D6">
      <w:pPr>
        <w:rPr>
          <w:spacing w:val="5"/>
          <w:sz w:val="26"/>
        </w:rPr>
      </w:pPr>
    </w:p>
    <w:p w14:paraId="57BC463D"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6CDF7417" w14:textId="77777777" w:rsidR="001041D6" w:rsidRDefault="001041D6" w:rsidP="001041D6">
      <w:pPr>
        <w:tabs>
          <w:tab w:val="left" w:pos="720"/>
          <w:tab w:val="left" w:pos="1440"/>
          <w:tab w:val="left" w:pos="2160"/>
        </w:tabs>
        <w:rPr>
          <w:spacing w:val="5"/>
          <w:sz w:val="26"/>
        </w:rPr>
      </w:pPr>
    </w:p>
    <w:p w14:paraId="53757FB4" w14:textId="77777777" w:rsidR="001041D6" w:rsidRDefault="001041D6" w:rsidP="001041D6">
      <w:pPr>
        <w:tabs>
          <w:tab w:val="left" w:pos="720"/>
          <w:tab w:val="left" w:pos="1440"/>
          <w:tab w:val="left" w:pos="2160"/>
        </w:tabs>
        <w:rPr>
          <w:spacing w:val="5"/>
          <w:sz w:val="26"/>
        </w:rPr>
      </w:pPr>
    </w:p>
    <w:p w14:paraId="5DB10537" w14:textId="77777777" w:rsidR="001041D6" w:rsidRDefault="001041D6" w:rsidP="001041D6">
      <w:pPr>
        <w:rPr>
          <w:spacing w:val="5"/>
          <w:sz w:val="26"/>
        </w:rPr>
      </w:pPr>
    </w:p>
    <w:p w14:paraId="6B21ED3D" w14:textId="77777777" w:rsidR="001041D6" w:rsidRDefault="001041D6" w:rsidP="001041D6">
      <w:pPr>
        <w:rPr>
          <w:spacing w:val="5"/>
          <w:sz w:val="26"/>
        </w:rPr>
      </w:pPr>
    </w:p>
    <w:p w14:paraId="0F972A55" w14:textId="77777777" w:rsidR="001041D6" w:rsidRDefault="001041D6" w:rsidP="001041D6">
      <w:pPr>
        <w:rPr>
          <w:spacing w:val="5"/>
          <w:sz w:val="26"/>
        </w:rPr>
      </w:pPr>
    </w:p>
    <w:p w14:paraId="353FCB62" w14:textId="77777777" w:rsidR="001041D6" w:rsidRDefault="001041D6" w:rsidP="001041D6">
      <w:pPr>
        <w:rPr>
          <w:spacing w:val="5"/>
          <w:sz w:val="26"/>
        </w:rPr>
      </w:pPr>
      <w:r>
        <w:rPr>
          <w:spacing w:val="5"/>
          <w:sz w:val="26"/>
        </w:rPr>
        <w:t>[SIGNED]</w:t>
      </w:r>
    </w:p>
    <w:p w14:paraId="6B6A3389" w14:textId="77777777" w:rsidR="001041D6" w:rsidRDefault="001041D6" w:rsidP="001041D6">
      <w:pPr>
        <w:spacing w:line="360" w:lineRule="atLeast"/>
        <w:rPr>
          <w:spacing w:val="5"/>
          <w:sz w:val="26"/>
        </w:rPr>
      </w:pPr>
      <w:r>
        <w:rPr>
          <w:spacing w:val="5"/>
          <w:sz w:val="26"/>
        </w:rPr>
        <w:t>Anthony Albanese</w:t>
      </w:r>
    </w:p>
    <w:p w14:paraId="6447ECCD"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3654732D" w14:textId="77777777" w:rsidR="001041D6" w:rsidRDefault="001041D6" w:rsidP="001E3783">
      <w:pPr>
        <w:spacing w:line="360" w:lineRule="atLeast"/>
      </w:pPr>
    </w:p>
    <w:p w14:paraId="60D3651B" w14:textId="77777777" w:rsidR="001041D6" w:rsidRDefault="001041D6" w:rsidP="001041D6">
      <w:pPr>
        <w:tabs>
          <w:tab w:val="left" w:pos="720"/>
          <w:tab w:val="left" w:pos="1440"/>
          <w:tab w:val="left" w:pos="2160"/>
        </w:tabs>
        <w:spacing w:line="360" w:lineRule="atLeast"/>
        <w:jc w:val="center"/>
        <w:rPr>
          <w:spacing w:val="5"/>
          <w:sz w:val="26"/>
        </w:rPr>
      </w:pPr>
    </w:p>
    <w:p w14:paraId="28DA9BE5"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659B66EC" w14:textId="77777777" w:rsidR="001041D6" w:rsidRDefault="001041D6" w:rsidP="001041D6">
      <w:pPr>
        <w:tabs>
          <w:tab w:val="left" w:pos="720"/>
          <w:tab w:val="left" w:pos="1440"/>
          <w:tab w:val="left" w:pos="2160"/>
        </w:tabs>
        <w:spacing w:line="360" w:lineRule="atLeast"/>
        <w:jc w:val="center"/>
        <w:rPr>
          <w:b/>
          <w:spacing w:val="5"/>
          <w:sz w:val="26"/>
        </w:rPr>
      </w:pPr>
    </w:p>
    <w:p w14:paraId="15C8578F"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41D3CB09" w14:textId="77777777" w:rsidR="001041D6" w:rsidRDefault="001041D6" w:rsidP="001041D6">
      <w:pPr>
        <w:tabs>
          <w:tab w:val="left" w:pos="720"/>
          <w:tab w:val="left" w:pos="1440"/>
          <w:tab w:val="left" w:pos="2160"/>
        </w:tabs>
        <w:spacing w:line="360" w:lineRule="atLeast"/>
        <w:rPr>
          <w:spacing w:val="5"/>
          <w:sz w:val="26"/>
        </w:rPr>
      </w:pPr>
    </w:p>
    <w:p w14:paraId="7520FA0C"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JOSHUA HAMILTON WILSON</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CLIMATE CHANGE, ENERGY, THE ENVIRONMENT AND WATER</w:t>
      </w:r>
      <w:r w:rsidRPr="00777CDA">
        <w:rPr>
          <w:spacing w:val="5"/>
          <w:sz w:val="26"/>
          <w:szCs w:val="26"/>
        </w:rPr>
        <w:t xml:space="preserve">. </w:t>
      </w:r>
    </w:p>
    <w:p w14:paraId="0D25A023" w14:textId="77777777" w:rsidR="001041D6" w:rsidRPr="00777CDA" w:rsidRDefault="001041D6" w:rsidP="001041D6">
      <w:pPr>
        <w:tabs>
          <w:tab w:val="left" w:pos="720"/>
          <w:tab w:val="left" w:pos="1440"/>
          <w:tab w:val="left" w:pos="2160"/>
        </w:tabs>
        <w:spacing w:line="360" w:lineRule="atLeast"/>
        <w:rPr>
          <w:spacing w:val="5"/>
          <w:sz w:val="26"/>
          <w:szCs w:val="26"/>
        </w:rPr>
      </w:pPr>
    </w:p>
    <w:p w14:paraId="777D2944"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JOSHUA HAMILTON WILSON</w:t>
      </w:r>
      <w:r>
        <w:rPr>
          <w:spacing w:val="5"/>
          <w:sz w:val="26"/>
          <w:szCs w:val="26"/>
        </w:rPr>
        <w:t xml:space="preserve"> to hold the office</w:t>
      </w:r>
      <w:r w:rsidRPr="00777CDA">
        <w:rPr>
          <w:spacing w:val="5"/>
          <w:sz w:val="26"/>
          <w:szCs w:val="26"/>
        </w:rPr>
        <w:t xml:space="preserve"> of </w:t>
      </w:r>
      <w:r w:rsidRPr="00F86DBA">
        <w:rPr>
          <w:noProof/>
          <w:spacing w:val="5"/>
          <w:sz w:val="26"/>
          <w:szCs w:val="26"/>
        </w:rPr>
        <w:t>PARLIAMENTARY SECRETARY TO THE MINISTER FOR CLIMATE CHANGE AND ENERGY</w:t>
      </w:r>
      <w:r w:rsidRPr="00777CDA">
        <w:rPr>
          <w:spacing w:val="5"/>
          <w:sz w:val="26"/>
          <w:szCs w:val="26"/>
        </w:rPr>
        <w:t>.</w:t>
      </w:r>
    </w:p>
    <w:p w14:paraId="17A50BA5" w14:textId="77777777" w:rsidR="001041D6" w:rsidRDefault="001041D6" w:rsidP="001041D6">
      <w:pPr>
        <w:tabs>
          <w:tab w:val="left" w:pos="5104"/>
        </w:tabs>
        <w:spacing w:line="360" w:lineRule="atLeast"/>
        <w:ind w:left="5040"/>
        <w:rPr>
          <w:spacing w:val="5"/>
          <w:sz w:val="26"/>
        </w:rPr>
      </w:pPr>
    </w:p>
    <w:p w14:paraId="31BC68D2"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240E1CC1" w14:textId="77777777" w:rsidR="001041D6" w:rsidRDefault="001041D6" w:rsidP="001041D6">
      <w:pPr>
        <w:tabs>
          <w:tab w:val="left" w:pos="5040"/>
        </w:tabs>
        <w:ind w:left="5040"/>
        <w:rPr>
          <w:spacing w:val="5"/>
          <w:sz w:val="26"/>
        </w:rPr>
      </w:pPr>
    </w:p>
    <w:p w14:paraId="4C71D122" w14:textId="77777777" w:rsidR="001041D6" w:rsidRDefault="001041D6" w:rsidP="001041D6">
      <w:pPr>
        <w:tabs>
          <w:tab w:val="left" w:pos="5040"/>
        </w:tabs>
        <w:ind w:left="5040"/>
        <w:rPr>
          <w:spacing w:val="5"/>
          <w:sz w:val="26"/>
        </w:rPr>
      </w:pPr>
    </w:p>
    <w:p w14:paraId="4570E7F5" w14:textId="77777777" w:rsidR="00A7237E" w:rsidRDefault="00A7237E" w:rsidP="001041D6">
      <w:pPr>
        <w:tabs>
          <w:tab w:val="left" w:pos="5040"/>
        </w:tabs>
        <w:ind w:left="5040"/>
        <w:rPr>
          <w:spacing w:val="5"/>
          <w:sz w:val="26"/>
        </w:rPr>
      </w:pPr>
    </w:p>
    <w:p w14:paraId="177F7D58" w14:textId="77777777" w:rsidR="00A7237E" w:rsidRDefault="00A7237E" w:rsidP="001041D6">
      <w:pPr>
        <w:tabs>
          <w:tab w:val="left" w:pos="5040"/>
        </w:tabs>
        <w:ind w:left="5040"/>
        <w:rPr>
          <w:spacing w:val="5"/>
          <w:sz w:val="26"/>
        </w:rPr>
      </w:pPr>
    </w:p>
    <w:p w14:paraId="10F85C8F" w14:textId="77777777" w:rsidR="001041D6" w:rsidRDefault="001041D6" w:rsidP="001041D6">
      <w:pPr>
        <w:tabs>
          <w:tab w:val="left" w:pos="5040"/>
        </w:tabs>
        <w:ind w:left="5040"/>
        <w:rPr>
          <w:spacing w:val="5"/>
          <w:sz w:val="26"/>
        </w:rPr>
      </w:pPr>
    </w:p>
    <w:p w14:paraId="23038748" w14:textId="77777777" w:rsidR="001041D6" w:rsidRDefault="001041D6" w:rsidP="001041D6">
      <w:pPr>
        <w:tabs>
          <w:tab w:val="left" w:pos="5040"/>
        </w:tabs>
        <w:ind w:left="5040"/>
        <w:rPr>
          <w:spacing w:val="5"/>
          <w:sz w:val="26"/>
        </w:rPr>
      </w:pPr>
      <w:r>
        <w:rPr>
          <w:spacing w:val="5"/>
          <w:sz w:val="26"/>
        </w:rPr>
        <w:t>[SIGNED]</w:t>
      </w:r>
    </w:p>
    <w:p w14:paraId="5969AADF"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45CD256C" w14:textId="77777777" w:rsidR="001041D6" w:rsidRDefault="001041D6" w:rsidP="001041D6">
      <w:pPr>
        <w:tabs>
          <w:tab w:val="left" w:pos="720"/>
          <w:tab w:val="left" w:pos="1440"/>
          <w:tab w:val="left" w:pos="2160"/>
        </w:tabs>
        <w:spacing w:line="360" w:lineRule="atLeast"/>
        <w:rPr>
          <w:spacing w:val="5"/>
          <w:sz w:val="26"/>
        </w:rPr>
      </w:pPr>
    </w:p>
    <w:p w14:paraId="6A21761A" w14:textId="77777777" w:rsidR="001041D6" w:rsidRDefault="001041D6" w:rsidP="001041D6">
      <w:pPr>
        <w:rPr>
          <w:spacing w:val="5"/>
          <w:sz w:val="26"/>
        </w:rPr>
      </w:pPr>
    </w:p>
    <w:p w14:paraId="20BCA36E"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7FD68095" w14:textId="77777777" w:rsidR="001041D6" w:rsidRDefault="001041D6" w:rsidP="001041D6">
      <w:pPr>
        <w:tabs>
          <w:tab w:val="left" w:pos="720"/>
          <w:tab w:val="left" w:pos="1440"/>
          <w:tab w:val="left" w:pos="2160"/>
        </w:tabs>
        <w:rPr>
          <w:spacing w:val="5"/>
          <w:sz w:val="26"/>
        </w:rPr>
      </w:pPr>
    </w:p>
    <w:p w14:paraId="630FDB39" w14:textId="77777777" w:rsidR="001041D6" w:rsidRDefault="001041D6" w:rsidP="001041D6">
      <w:pPr>
        <w:tabs>
          <w:tab w:val="left" w:pos="720"/>
          <w:tab w:val="left" w:pos="1440"/>
          <w:tab w:val="left" w:pos="2160"/>
        </w:tabs>
        <w:rPr>
          <w:spacing w:val="5"/>
          <w:sz w:val="26"/>
        </w:rPr>
      </w:pPr>
    </w:p>
    <w:p w14:paraId="725A06BA" w14:textId="77777777" w:rsidR="001041D6" w:rsidRDefault="001041D6" w:rsidP="001041D6">
      <w:pPr>
        <w:rPr>
          <w:spacing w:val="5"/>
          <w:sz w:val="26"/>
        </w:rPr>
      </w:pPr>
    </w:p>
    <w:p w14:paraId="02C0F26E" w14:textId="77777777" w:rsidR="001041D6" w:rsidRDefault="001041D6" w:rsidP="001041D6">
      <w:pPr>
        <w:rPr>
          <w:spacing w:val="5"/>
          <w:sz w:val="26"/>
        </w:rPr>
      </w:pPr>
    </w:p>
    <w:p w14:paraId="3F2105F5" w14:textId="77777777" w:rsidR="001041D6" w:rsidRDefault="001041D6" w:rsidP="001041D6">
      <w:pPr>
        <w:rPr>
          <w:spacing w:val="5"/>
          <w:sz w:val="26"/>
        </w:rPr>
      </w:pPr>
    </w:p>
    <w:p w14:paraId="70EE50FC" w14:textId="77777777" w:rsidR="001041D6" w:rsidRDefault="001041D6" w:rsidP="001041D6">
      <w:pPr>
        <w:rPr>
          <w:spacing w:val="5"/>
          <w:sz w:val="26"/>
        </w:rPr>
      </w:pPr>
      <w:r>
        <w:rPr>
          <w:spacing w:val="5"/>
          <w:sz w:val="26"/>
        </w:rPr>
        <w:t>[SIGNED]</w:t>
      </w:r>
    </w:p>
    <w:p w14:paraId="01A5C13F" w14:textId="77777777" w:rsidR="001041D6" w:rsidRDefault="001041D6" w:rsidP="001041D6">
      <w:pPr>
        <w:spacing w:line="360" w:lineRule="atLeast"/>
        <w:rPr>
          <w:spacing w:val="5"/>
          <w:sz w:val="26"/>
        </w:rPr>
      </w:pPr>
      <w:r>
        <w:rPr>
          <w:spacing w:val="5"/>
          <w:sz w:val="26"/>
        </w:rPr>
        <w:t>Anthony Albanese</w:t>
      </w:r>
    </w:p>
    <w:p w14:paraId="4EF33E5D" w14:textId="77777777" w:rsidR="001E3783" w:rsidRDefault="001041D6" w:rsidP="001E3783">
      <w:pPr>
        <w:spacing w:line="360" w:lineRule="atLeast"/>
        <w:rPr>
          <w:spacing w:val="5"/>
          <w:sz w:val="26"/>
        </w:rPr>
      </w:pPr>
      <w:r>
        <w:rPr>
          <w:spacing w:val="5"/>
          <w:sz w:val="26"/>
        </w:rPr>
        <w:t>Prime Minister</w:t>
      </w:r>
      <w:r w:rsidR="001E3783">
        <w:rPr>
          <w:spacing w:val="5"/>
          <w:sz w:val="26"/>
        </w:rPr>
        <w:br w:type="page"/>
      </w:r>
    </w:p>
    <w:p w14:paraId="64AC63A1" w14:textId="77777777" w:rsidR="001041D6" w:rsidRDefault="001041D6" w:rsidP="001E3783">
      <w:pPr>
        <w:spacing w:line="360" w:lineRule="atLeast"/>
      </w:pPr>
    </w:p>
    <w:p w14:paraId="447707BB" w14:textId="77777777" w:rsidR="001041D6" w:rsidRDefault="001041D6" w:rsidP="001041D6">
      <w:pPr>
        <w:spacing w:after="120" w:line="240" w:lineRule="atLeast"/>
        <w:ind w:left="-1441" w:right="-1441"/>
        <w:jc w:val="center"/>
      </w:pPr>
    </w:p>
    <w:p w14:paraId="25706E85" w14:textId="77777777" w:rsidR="001041D6" w:rsidRDefault="001041D6" w:rsidP="001041D6">
      <w:pPr>
        <w:tabs>
          <w:tab w:val="left" w:pos="720"/>
          <w:tab w:val="left" w:pos="1440"/>
          <w:tab w:val="left" w:pos="2160"/>
        </w:tabs>
        <w:spacing w:line="360" w:lineRule="atLeast"/>
        <w:jc w:val="center"/>
        <w:rPr>
          <w:b/>
          <w:spacing w:val="5"/>
          <w:sz w:val="28"/>
        </w:rPr>
      </w:pPr>
      <w:r>
        <w:rPr>
          <w:b/>
          <w:spacing w:val="5"/>
          <w:sz w:val="28"/>
        </w:rPr>
        <w:t>APPOINTMENT OF PARLIAMENTARY SECRETARY</w:t>
      </w:r>
    </w:p>
    <w:p w14:paraId="654CB922" w14:textId="77777777" w:rsidR="001041D6" w:rsidRDefault="001041D6" w:rsidP="001041D6">
      <w:pPr>
        <w:tabs>
          <w:tab w:val="left" w:pos="720"/>
          <w:tab w:val="left" w:pos="1440"/>
          <w:tab w:val="left" w:pos="2160"/>
        </w:tabs>
        <w:spacing w:line="360" w:lineRule="atLeast"/>
        <w:jc w:val="center"/>
        <w:rPr>
          <w:b/>
          <w:spacing w:val="5"/>
          <w:sz w:val="26"/>
        </w:rPr>
      </w:pPr>
    </w:p>
    <w:p w14:paraId="4B673EDE" w14:textId="77777777" w:rsidR="001041D6" w:rsidRDefault="001041D6" w:rsidP="001041D6">
      <w:pPr>
        <w:tabs>
          <w:tab w:val="left" w:pos="720"/>
          <w:tab w:val="left" w:pos="1440"/>
          <w:tab w:val="left" w:pos="2160"/>
        </w:tabs>
        <w:spacing w:line="360" w:lineRule="atLeast"/>
        <w:jc w:val="center"/>
        <w:rPr>
          <w:spacing w:val="5"/>
          <w:sz w:val="26"/>
        </w:rPr>
      </w:pPr>
      <w:r>
        <w:rPr>
          <w:spacing w:val="5"/>
          <w:sz w:val="26"/>
        </w:rPr>
        <w:t>___________________</w:t>
      </w:r>
    </w:p>
    <w:p w14:paraId="52E3AB9B" w14:textId="77777777" w:rsidR="001041D6" w:rsidRDefault="001041D6" w:rsidP="001041D6">
      <w:pPr>
        <w:tabs>
          <w:tab w:val="left" w:pos="720"/>
          <w:tab w:val="left" w:pos="1440"/>
          <w:tab w:val="left" w:pos="2160"/>
        </w:tabs>
        <w:spacing w:line="360" w:lineRule="atLeast"/>
        <w:rPr>
          <w:spacing w:val="5"/>
          <w:sz w:val="26"/>
        </w:rPr>
      </w:pPr>
    </w:p>
    <w:p w14:paraId="033B34CD"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I, </w:t>
      </w:r>
      <w:r w:rsidR="001D1989">
        <w:rPr>
          <w:spacing w:val="5"/>
          <w:sz w:val="26"/>
        </w:rPr>
        <w:t>SAM MOSTYN AC</w:t>
      </w:r>
      <w:r w:rsidRPr="00777CDA">
        <w:rPr>
          <w:spacing w:val="5"/>
          <w:sz w:val="26"/>
          <w:szCs w:val="26"/>
        </w:rPr>
        <w:t>, Governor</w:t>
      </w:r>
      <w:r w:rsidRPr="00777CDA">
        <w:rPr>
          <w:spacing w:val="5"/>
          <w:sz w:val="26"/>
          <w:szCs w:val="26"/>
        </w:rPr>
        <w:noBreakHyphen/>
        <w:t xml:space="preserve">General of the Commonwealth of Australia, pursuant to section 64 of the Constitution, hereby appoint </w:t>
      </w:r>
      <w:r w:rsidRPr="00F86DBA">
        <w:rPr>
          <w:caps/>
          <w:noProof/>
          <w:spacing w:val="5"/>
          <w:sz w:val="26"/>
          <w:szCs w:val="26"/>
        </w:rPr>
        <w:t>JULIAN CHRISTOPHER HILL</w:t>
      </w:r>
      <w:r w:rsidRPr="00777CDA">
        <w:rPr>
          <w:caps/>
          <w:noProof/>
          <w:spacing w:val="5"/>
          <w:sz w:val="26"/>
          <w:szCs w:val="26"/>
        </w:rPr>
        <w:t>,</w:t>
      </w:r>
      <w:r w:rsidRPr="00777CDA">
        <w:rPr>
          <w:caps/>
          <w:spacing w:val="5"/>
          <w:sz w:val="26"/>
          <w:szCs w:val="26"/>
        </w:rPr>
        <w:t xml:space="preserve"> </w:t>
      </w:r>
      <w:r w:rsidRPr="00777CDA">
        <w:rPr>
          <w:spacing w:val="5"/>
          <w:sz w:val="26"/>
          <w:szCs w:val="26"/>
        </w:rPr>
        <w:t xml:space="preserve">a member of the Federal Executive Council, to </w:t>
      </w:r>
      <w:r w:rsidRPr="00F86DBA">
        <w:rPr>
          <w:noProof/>
          <w:spacing w:val="5"/>
          <w:sz w:val="26"/>
          <w:szCs w:val="26"/>
        </w:rPr>
        <w:t>THE DEPARTMENT OF HOME AFFAIRS</w:t>
      </w:r>
      <w:r w:rsidRPr="00777CDA">
        <w:rPr>
          <w:spacing w:val="5"/>
          <w:sz w:val="26"/>
          <w:szCs w:val="26"/>
        </w:rPr>
        <w:t xml:space="preserve">. </w:t>
      </w:r>
    </w:p>
    <w:p w14:paraId="116547A2" w14:textId="77777777" w:rsidR="001041D6" w:rsidRPr="00777CDA" w:rsidRDefault="001041D6" w:rsidP="001041D6">
      <w:pPr>
        <w:tabs>
          <w:tab w:val="left" w:pos="720"/>
          <w:tab w:val="left" w:pos="1440"/>
          <w:tab w:val="left" w:pos="2160"/>
        </w:tabs>
        <w:spacing w:line="360" w:lineRule="atLeast"/>
        <w:rPr>
          <w:spacing w:val="5"/>
          <w:sz w:val="26"/>
          <w:szCs w:val="26"/>
        </w:rPr>
      </w:pPr>
    </w:p>
    <w:p w14:paraId="7579DD4E" w14:textId="77777777" w:rsidR="001041D6" w:rsidRPr="00777CDA" w:rsidRDefault="001041D6" w:rsidP="001041D6">
      <w:pPr>
        <w:tabs>
          <w:tab w:val="left" w:pos="720"/>
          <w:tab w:val="left" w:pos="1440"/>
          <w:tab w:val="left" w:pos="2160"/>
        </w:tabs>
        <w:spacing w:line="360" w:lineRule="atLeast"/>
        <w:rPr>
          <w:spacing w:val="5"/>
          <w:sz w:val="26"/>
          <w:szCs w:val="26"/>
        </w:rPr>
      </w:pPr>
      <w:r w:rsidRPr="00777CDA">
        <w:rPr>
          <w:spacing w:val="5"/>
          <w:sz w:val="26"/>
          <w:szCs w:val="26"/>
        </w:rPr>
        <w:t xml:space="preserve">Pursuant to section 65 of the Constitution, I direct </w:t>
      </w:r>
      <w:r w:rsidRPr="00F86DBA">
        <w:rPr>
          <w:caps/>
          <w:noProof/>
          <w:spacing w:val="5"/>
          <w:sz w:val="26"/>
          <w:szCs w:val="26"/>
        </w:rPr>
        <w:t>JULIAN CHRISTOPHER HILL</w:t>
      </w:r>
      <w:r w:rsidRPr="00777CDA">
        <w:rPr>
          <w:spacing w:val="5"/>
          <w:sz w:val="26"/>
          <w:szCs w:val="26"/>
        </w:rPr>
        <w:t xml:space="preserve"> to hold the offices of </w:t>
      </w:r>
      <w:r w:rsidRPr="00F86DBA">
        <w:rPr>
          <w:noProof/>
          <w:spacing w:val="5"/>
          <w:sz w:val="26"/>
          <w:szCs w:val="26"/>
        </w:rPr>
        <w:t>PARLIAMENTARY SECRETARY TO THE MINISTER FOR IMMIGRATION AND MULTICULTURAL AFFAIRS</w:t>
      </w:r>
      <w:r w:rsidRPr="00777CDA">
        <w:rPr>
          <w:spacing w:val="5"/>
          <w:sz w:val="26"/>
          <w:szCs w:val="26"/>
        </w:rPr>
        <w:t>.</w:t>
      </w:r>
    </w:p>
    <w:p w14:paraId="5F2BE6CE" w14:textId="77777777" w:rsidR="001041D6" w:rsidRDefault="001041D6" w:rsidP="001041D6">
      <w:pPr>
        <w:tabs>
          <w:tab w:val="left" w:pos="5104"/>
        </w:tabs>
        <w:spacing w:line="360" w:lineRule="atLeast"/>
        <w:ind w:left="5040"/>
        <w:rPr>
          <w:spacing w:val="5"/>
          <w:sz w:val="26"/>
        </w:rPr>
      </w:pPr>
    </w:p>
    <w:p w14:paraId="32425536" w14:textId="77777777" w:rsidR="001041D6" w:rsidRDefault="001041D6" w:rsidP="001041D6">
      <w:pPr>
        <w:tabs>
          <w:tab w:val="left" w:pos="5104"/>
        </w:tabs>
        <w:spacing w:line="360" w:lineRule="atLeast"/>
        <w:ind w:left="5040"/>
        <w:rPr>
          <w:spacing w:val="5"/>
          <w:sz w:val="26"/>
        </w:rPr>
      </w:pPr>
      <w:r w:rsidRPr="0000377F">
        <w:rPr>
          <w:spacing w:val="5"/>
          <w:sz w:val="26"/>
        </w:rPr>
        <w:t xml:space="preserve">Signed and sealed with the Great Seal of Australia on </w:t>
      </w:r>
      <w:r w:rsidRPr="0000377F">
        <w:rPr>
          <w:spacing w:val="5"/>
          <w:sz w:val="26"/>
        </w:rPr>
        <w:br/>
      </w:r>
      <w:r>
        <w:rPr>
          <w:spacing w:val="5"/>
          <w:sz w:val="26"/>
        </w:rPr>
        <w:t>29 July 2024</w:t>
      </w:r>
    </w:p>
    <w:p w14:paraId="35CBD36E" w14:textId="77777777" w:rsidR="001041D6" w:rsidRDefault="001041D6" w:rsidP="001041D6">
      <w:pPr>
        <w:tabs>
          <w:tab w:val="left" w:pos="5040"/>
        </w:tabs>
        <w:ind w:left="5040"/>
        <w:rPr>
          <w:spacing w:val="5"/>
          <w:sz w:val="26"/>
        </w:rPr>
      </w:pPr>
    </w:p>
    <w:p w14:paraId="677B027E" w14:textId="77777777" w:rsidR="001041D6" w:rsidRDefault="001041D6" w:rsidP="001041D6">
      <w:pPr>
        <w:tabs>
          <w:tab w:val="left" w:pos="5040"/>
        </w:tabs>
        <w:ind w:left="5040"/>
        <w:rPr>
          <w:spacing w:val="5"/>
          <w:sz w:val="26"/>
        </w:rPr>
      </w:pPr>
    </w:p>
    <w:p w14:paraId="751B8C50" w14:textId="77777777" w:rsidR="00A7237E" w:rsidRDefault="00A7237E" w:rsidP="001041D6">
      <w:pPr>
        <w:tabs>
          <w:tab w:val="left" w:pos="5040"/>
        </w:tabs>
        <w:ind w:left="5040"/>
        <w:rPr>
          <w:spacing w:val="5"/>
          <w:sz w:val="26"/>
        </w:rPr>
      </w:pPr>
    </w:p>
    <w:p w14:paraId="3CE2D286" w14:textId="77777777" w:rsidR="00A7237E" w:rsidRDefault="00A7237E" w:rsidP="001041D6">
      <w:pPr>
        <w:tabs>
          <w:tab w:val="left" w:pos="5040"/>
        </w:tabs>
        <w:ind w:left="5040"/>
        <w:rPr>
          <w:spacing w:val="5"/>
          <w:sz w:val="26"/>
        </w:rPr>
      </w:pPr>
    </w:p>
    <w:p w14:paraId="64B32316" w14:textId="77777777" w:rsidR="001041D6" w:rsidRDefault="001041D6" w:rsidP="001041D6">
      <w:pPr>
        <w:tabs>
          <w:tab w:val="left" w:pos="5040"/>
        </w:tabs>
        <w:ind w:left="5040"/>
        <w:rPr>
          <w:spacing w:val="5"/>
          <w:sz w:val="26"/>
        </w:rPr>
      </w:pPr>
    </w:p>
    <w:p w14:paraId="4755FCFA" w14:textId="77777777" w:rsidR="001041D6" w:rsidRDefault="001041D6" w:rsidP="001041D6">
      <w:pPr>
        <w:tabs>
          <w:tab w:val="left" w:pos="5040"/>
        </w:tabs>
        <w:ind w:left="5040"/>
        <w:rPr>
          <w:spacing w:val="5"/>
          <w:sz w:val="26"/>
        </w:rPr>
      </w:pPr>
      <w:r>
        <w:rPr>
          <w:spacing w:val="5"/>
          <w:sz w:val="26"/>
        </w:rPr>
        <w:t>[SIGNED]</w:t>
      </w:r>
    </w:p>
    <w:p w14:paraId="48D6D192" w14:textId="77777777" w:rsidR="001041D6" w:rsidRDefault="001041D6" w:rsidP="001041D6">
      <w:pPr>
        <w:tabs>
          <w:tab w:val="left" w:pos="5040"/>
          <w:tab w:val="left" w:pos="6120"/>
        </w:tabs>
        <w:spacing w:line="360" w:lineRule="atLeast"/>
        <w:ind w:left="5040"/>
        <w:rPr>
          <w:spacing w:val="5"/>
          <w:sz w:val="26"/>
        </w:rPr>
      </w:pPr>
      <w:r>
        <w:rPr>
          <w:spacing w:val="5"/>
          <w:sz w:val="26"/>
        </w:rPr>
        <w:t>Governor-General</w:t>
      </w:r>
    </w:p>
    <w:p w14:paraId="7432A434" w14:textId="77777777" w:rsidR="001041D6" w:rsidRDefault="001041D6" w:rsidP="001041D6">
      <w:pPr>
        <w:tabs>
          <w:tab w:val="left" w:pos="720"/>
          <w:tab w:val="left" w:pos="1440"/>
          <w:tab w:val="left" w:pos="2160"/>
        </w:tabs>
        <w:spacing w:line="360" w:lineRule="atLeast"/>
        <w:rPr>
          <w:spacing w:val="5"/>
          <w:sz w:val="26"/>
        </w:rPr>
      </w:pPr>
    </w:p>
    <w:p w14:paraId="55D25ABF" w14:textId="77777777" w:rsidR="001041D6" w:rsidRDefault="001041D6" w:rsidP="001041D6">
      <w:pPr>
        <w:rPr>
          <w:spacing w:val="5"/>
          <w:sz w:val="26"/>
        </w:rPr>
      </w:pPr>
    </w:p>
    <w:p w14:paraId="01F034F8" w14:textId="77777777" w:rsidR="001041D6" w:rsidRDefault="001041D6" w:rsidP="001041D6">
      <w:pPr>
        <w:tabs>
          <w:tab w:val="left" w:pos="720"/>
          <w:tab w:val="left" w:pos="1440"/>
          <w:tab w:val="left" w:pos="2160"/>
        </w:tabs>
        <w:spacing w:line="360" w:lineRule="atLeast"/>
        <w:rPr>
          <w:spacing w:val="5"/>
          <w:sz w:val="26"/>
        </w:rPr>
      </w:pPr>
      <w:r>
        <w:rPr>
          <w:spacing w:val="5"/>
          <w:sz w:val="26"/>
        </w:rPr>
        <w:t>By Her Excellency's Command</w:t>
      </w:r>
    </w:p>
    <w:p w14:paraId="772CD0ED" w14:textId="77777777" w:rsidR="001041D6" w:rsidRDefault="001041D6" w:rsidP="001041D6">
      <w:pPr>
        <w:tabs>
          <w:tab w:val="left" w:pos="720"/>
          <w:tab w:val="left" w:pos="1440"/>
          <w:tab w:val="left" w:pos="2160"/>
        </w:tabs>
        <w:rPr>
          <w:spacing w:val="5"/>
          <w:sz w:val="26"/>
        </w:rPr>
      </w:pPr>
    </w:p>
    <w:p w14:paraId="0D581534" w14:textId="77777777" w:rsidR="001041D6" w:rsidRDefault="001041D6" w:rsidP="001041D6">
      <w:pPr>
        <w:rPr>
          <w:spacing w:val="5"/>
          <w:sz w:val="26"/>
        </w:rPr>
      </w:pPr>
    </w:p>
    <w:p w14:paraId="07323519" w14:textId="77777777" w:rsidR="00A7237E" w:rsidRDefault="00A7237E" w:rsidP="001041D6">
      <w:pPr>
        <w:rPr>
          <w:spacing w:val="5"/>
          <w:sz w:val="26"/>
        </w:rPr>
      </w:pPr>
    </w:p>
    <w:p w14:paraId="2C2BC551" w14:textId="77777777" w:rsidR="00A7237E" w:rsidRDefault="00A7237E" w:rsidP="001041D6">
      <w:pPr>
        <w:rPr>
          <w:spacing w:val="5"/>
          <w:sz w:val="26"/>
        </w:rPr>
      </w:pPr>
    </w:p>
    <w:p w14:paraId="263D87F9" w14:textId="77777777" w:rsidR="001041D6" w:rsidRDefault="001041D6" w:rsidP="001041D6">
      <w:pPr>
        <w:rPr>
          <w:spacing w:val="5"/>
          <w:sz w:val="26"/>
        </w:rPr>
      </w:pPr>
    </w:p>
    <w:p w14:paraId="2196233E" w14:textId="77777777" w:rsidR="001041D6" w:rsidRDefault="001041D6" w:rsidP="001041D6">
      <w:pPr>
        <w:rPr>
          <w:spacing w:val="5"/>
          <w:sz w:val="26"/>
        </w:rPr>
      </w:pPr>
      <w:r>
        <w:rPr>
          <w:spacing w:val="5"/>
          <w:sz w:val="26"/>
        </w:rPr>
        <w:t>[SIGNED]</w:t>
      </w:r>
    </w:p>
    <w:p w14:paraId="17D2B574" w14:textId="77777777" w:rsidR="001041D6" w:rsidRDefault="001041D6" w:rsidP="001041D6">
      <w:pPr>
        <w:spacing w:line="360" w:lineRule="atLeast"/>
        <w:rPr>
          <w:spacing w:val="5"/>
          <w:sz w:val="26"/>
        </w:rPr>
      </w:pPr>
      <w:r>
        <w:rPr>
          <w:spacing w:val="5"/>
          <w:sz w:val="26"/>
        </w:rPr>
        <w:t>Anthony Albanese</w:t>
      </w:r>
    </w:p>
    <w:p w14:paraId="0987D1E6" w14:textId="77777777" w:rsidR="00A659AE" w:rsidRPr="001041D6" w:rsidRDefault="001041D6" w:rsidP="001041D6">
      <w:pPr>
        <w:spacing w:line="360" w:lineRule="atLeast"/>
        <w:rPr>
          <w:spacing w:val="5"/>
          <w:sz w:val="26"/>
        </w:rPr>
      </w:pPr>
      <w:r>
        <w:rPr>
          <w:spacing w:val="5"/>
          <w:sz w:val="26"/>
        </w:rPr>
        <w:t>Prime Minister</w:t>
      </w:r>
    </w:p>
    <w:sectPr w:rsidR="00A659AE" w:rsidRPr="001041D6" w:rsidSect="00E77D39">
      <w:headerReference w:type="even" r:id="rId19"/>
      <w:footerReference w:type="even" r:id="rId20"/>
      <w:footerReference w:type="default" r:id="rId21"/>
      <w:headerReference w:type="first" r:id="rId22"/>
      <w:footerReference w:type="first" r:id="rId23"/>
      <w:pgSz w:w="11907" w:h="16839" w:code="9"/>
      <w:pgMar w:top="1418"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8087" w14:textId="77777777" w:rsidR="009256C5" w:rsidRDefault="009256C5" w:rsidP="00715914">
      <w:pPr>
        <w:spacing w:line="240" w:lineRule="auto"/>
      </w:pPr>
      <w:r>
        <w:separator/>
      </w:r>
    </w:p>
  </w:endnote>
  <w:endnote w:type="continuationSeparator" w:id="0">
    <w:p w14:paraId="703F6440" w14:textId="77777777" w:rsidR="009256C5" w:rsidRDefault="009256C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0C61" w14:textId="5185831C" w:rsidR="009C4D6A" w:rsidRPr="001041D6" w:rsidRDefault="009C4D6A" w:rsidP="001041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1FAA">
      <w:rPr>
        <w:i/>
        <w:sz w:val="18"/>
      </w:rPr>
      <w:t>Ministers of State (Ministers and Departments of the 47th Parliament) Instrument 2024</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88F2" w14:textId="77777777" w:rsidR="009C4D6A" w:rsidRPr="007C41B3" w:rsidRDefault="007C41B3" w:rsidP="007C41B3">
    <w:pPr>
      <w:pStyle w:val="Footer"/>
      <w:jc w:val="center"/>
    </w:pPr>
    <w:r w:rsidRPr="007C41B3">
      <w:rPr>
        <w:rFonts w:eastAsiaTheme="minorHAnsi" w:cstheme="minorBidi"/>
        <w:i/>
        <w:sz w:val="18"/>
        <w:szCs w:val="20"/>
        <w:lang w:eastAsia="en-US"/>
      </w:rPr>
      <w:t xml:space="preserve">Ministers of State (Notification </w:t>
    </w:r>
    <w:r w:rsidR="00CD3A99">
      <w:rPr>
        <w:rFonts w:eastAsiaTheme="minorHAnsi" w:cstheme="minorBidi"/>
        <w:i/>
        <w:sz w:val="18"/>
        <w:szCs w:val="20"/>
        <w:lang w:eastAsia="en-US"/>
      </w:rPr>
      <w:t xml:space="preserve">of </w:t>
    </w:r>
    <w:r w:rsidRPr="007C41B3">
      <w:rPr>
        <w:rFonts w:eastAsiaTheme="minorHAnsi" w:cstheme="minorBidi"/>
        <w:i/>
        <w:sz w:val="18"/>
        <w:szCs w:val="20"/>
        <w:lang w:eastAsia="en-US"/>
      </w:rPr>
      <w:t>Appointment</w:t>
    </w:r>
    <w:r w:rsidR="00CD3A99">
      <w:rPr>
        <w:rFonts w:eastAsiaTheme="minorHAnsi" w:cstheme="minorBidi"/>
        <w:i/>
        <w:sz w:val="18"/>
        <w:szCs w:val="20"/>
        <w:lang w:eastAsia="en-US"/>
      </w:rPr>
      <w:t xml:space="preserve"> and</w:t>
    </w:r>
    <w:r w:rsidRPr="007C41B3">
      <w:rPr>
        <w:rFonts w:eastAsiaTheme="minorHAnsi" w:cstheme="minorBidi"/>
        <w:i/>
        <w:sz w:val="18"/>
        <w:szCs w:val="20"/>
        <w:lang w:eastAsia="en-US"/>
      </w:rPr>
      <w:t xml:space="preserve"> Direction) Instrument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C191" w14:textId="77777777" w:rsidR="009C4D6A" w:rsidRPr="00ED79B6" w:rsidRDefault="009C4D6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3391" w14:textId="77777777" w:rsidR="009C4D6A" w:rsidRPr="007C41B3" w:rsidRDefault="00CD3A99" w:rsidP="007C41B3">
    <w:pPr>
      <w:pStyle w:val="Footer"/>
      <w:jc w:val="center"/>
    </w:pPr>
    <w:r w:rsidRPr="007C41B3">
      <w:rPr>
        <w:rFonts w:eastAsiaTheme="minorHAnsi" w:cstheme="minorBidi"/>
        <w:i/>
        <w:sz w:val="18"/>
        <w:szCs w:val="20"/>
        <w:lang w:eastAsia="en-US"/>
      </w:rPr>
      <w:t xml:space="preserve">Ministers of State (Notification </w:t>
    </w:r>
    <w:r>
      <w:rPr>
        <w:rFonts w:eastAsiaTheme="minorHAnsi" w:cstheme="minorBidi"/>
        <w:i/>
        <w:sz w:val="18"/>
        <w:szCs w:val="20"/>
        <w:lang w:eastAsia="en-US"/>
      </w:rPr>
      <w:t>of</w:t>
    </w:r>
    <w:r w:rsidRPr="007C41B3">
      <w:rPr>
        <w:rFonts w:eastAsiaTheme="minorHAnsi" w:cstheme="minorBidi"/>
        <w:i/>
        <w:sz w:val="18"/>
        <w:szCs w:val="20"/>
        <w:lang w:eastAsia="en-US"/>
      </w:rPr>
      <w:t xml:space="preserve"> Appointment</w:t>
    </w:r>
    <w:r>
      <w:rPr>
        <w:rFonts w:eastAsiaTheme="minorHAnsi" w:cstheme="minorBidi"/>
        <w:i/>
        <w:sz w:val="18"/>
        <w:szCs w:val="20"/>
        <w:lang w:eastAsia="en-US"/>
      </w:rPr>
      <w:t xml:space="preserve"> and</w:t>
    </w:r>
    <w:r w:rsidRPr="007C41B3">
      <w:rPr>
        <w:rFonts w:eastAsiaTheme="minorHAnsi" w:cstheme="minorBidi"/>
        <w:i/>
        <w:sz w:val="18"/>
        <w:szCs w:val="20"/>
        <w:lang w:eastAsia="en-US"/>
      </w:rPr>
      <w:t xml:space="preserve"> Direction) Instrument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B84B" w14:textId="77777777" w:rsidR="009C4D6A" w:rsidRPr="007C41B3" w:rsidRDefault="00CD3A99" w:rsidP="007C41B3">
    <w:pPr>
      <w:pStyle w:val="Footer"/>
      <w:jc w:val="center"/>
    </w:pPr>
    <w:r w:rsidRPr="007C41B3">
      <w:rPr>
        <w:rFonts w:eastAsiaTheme="minorHAnsi" w:cstheme="minorBidi"/>
        <w:i/>
        <w:sz w:val="18"/>
        <w:szCs w:val="20"/>
        <w:lang w:eastAsia="en-US"/>
      </w:rPr>
      <w:t xml:space="preserve">Ministers of State (Notification </w:t>
    </w:r>
    <w:r>
      <w:rPr>
        <w:rFonts w:eastAsiaTheme="minorHAnsi" w:cstheme="minorBidi"/>
        <w:i/>
        <w:sz w:val="18"/>
        <w:szCs w:val="20"/>
        <w:lang w:eastAsia="en-US"/>
      </w:rPr>
      <w:t>of</w:t>
    </w:r>
    <w:r w:rsidRPr="007C41B3">
      <w:rPr>
        <w:rFonts w:eastAsiaTheme="minorHAnsi" w:cstheme="minorBidi"/>
        <w:i/>
        <w:sz w:val="18"/>
        <w:szCs w:val="20"/>
        <w:lang w:eastAsia="en-US"/>
      </w:rPr>
      <w:t xml:space="preserve"> Appointment</w:t>
    </w:r>
    <w:r>
      <w:rPr>
        <w:rFonts w:eastAsiaTheme="minorHAnsi" w:cstheme="minorBidi"/>
        <w:i/>
        <w:sz w:val="18"/>
        <w:szCs w:val="20"/>
        <w:lang w:eastAsia="en-US"/>
      </w:rPr>
      <w:t xml:space="preserve"> and</w:t>
    </w:r>
    <w:r w:rsidRPr="007C41B3">
      <w:rPr>
        <w:rFonts w:eastAsiaTheme="minorHAnsi" w:cstheme="minorBidi"/>
        <w:i/>
        <w:sz w:val="18"/>
        <w:szCs w:val="20"/>
        <w:lang w:eastAsia="en-US"/>
      </w:rPr>
      <w:t xml:space="preserve"> Direction) Instrument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5FD6" w14:textId="77777777" w:rsidR="009C4D6A" w:rsidRPr="00E33C1C" w:rsidRDefault="009C4D6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9C4D6A" w14:paraId="0B27892C" w14:textId="77777777" w:rsidTr="00B33709">
      <w:tc>
        <w:tcPr>
          <w:tcW w:w="1384" w:type="dxa"/>
          <w:tcBorders>
            <w:top w:val="nil"/>
            <w:left w:val="nil"/>
            <w:bottom w:val="nil"/>
            <w:right w:val="nil"/>
          </w:tcBorders>
        </w:tcPr>
        <w:p w14:paraId="25C198FE" w14:textId="77777777" w:rsidR="009C4D6A" w:rsidRDefault="009C4D6A" w:rsidP="005A6AA7">
          <w:pPr>
            <w:spacing w:line="0" w:lineRule="atLeast"/>
            <w:rPr>
              <w:sz w:val="18"/>
            </w:rPr>
          </w:pPr>
        </w:p>
      </w:tc>
      <w:tc>
        <w:tcPr>
          <w:tcW w:w="6379" w:type="dxa"/>
          <w:tcBorders>
            <w:top w:val="nil"/>
            <w:left w:val="nil"/>
            <w:bottom w:val="nil"/>
            <w:right w:val="nil"/>
          </w:tcBorders>
        </w:tcPr>
        <w:p w14:paraId="0F1712AE" w14:textId="4ACD8207" w:rsidR="009C4D6A" w:rsidRDefault="009C4D6A"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1FAA">
            <w:rPr>
              <w:i/>
              <w:sz w:val="18"/>
            </w:rPr>
            <w:t>Ministers of State (Ministers and Departments of the 47th Parliament) Instrument 2024</w:t>
          </w:r>
          <w:r w:rsidRPr="007A1328">
            <w:rPr>
              <w:i/>
              <w:sz w:val="18"/>
            </w:rPr>
            <w:fldChar w:fldCharType="end"/>
          </w:r>
        </w:p>
      </w:tc>
      <w:tc>
        <w:tcPr>
          <w:tcW w:w="709" w:type="dxa"/>
          <w:tcBorders>
            <w:top w:val="nil"/>
            <w:left w:val="nil"/>
            <w:bottom w:val="nil"/>
            <w:right w:val="nil"/>
          </w:tcBorders>
        </w:tcPr>
        <w:p w14:paraId="03345EDA" w14:textId="77777777" w:rsidR="009C4D6A" w:rsidRDefault="009C4D6A" w:rsidP="005A6A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C4D6A" w14:paraId="75A39C5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C60467" w14:textId="77777777" w:rsidR="009C4D6A" w:rsidRDefault="009C4D6A" w:rsidP="005A6AA7">
          <w:pPr>
            <w:rPr>
              <w:sz w:val="18"/>
            </w:rPr>
          </w:pPr>
          <w:r>
            <w:rPr>
              <w:i/>
              <w:noProof/>
              <w:sz w:val="18"/>
            </w:rPr>
            <w:t>I23RV106.v20.docx</w:t>
          </w:r>
          <w:r w:rsidRPr="00ED79B6">
            <w:rPr>
              <w:i/>
              <w:sz w:val="18"/>
            </w:rPr>
            <w:t xml:space="preserve"> </w:t>
          </w:r>
          <w:r>
            <w:rPr>
              <w:i/>
              <w:noProof/>
              <w:sz w:val="18"/>
            </w:rPr>
            <w:t>9/1/2024 2:43 PM</w:t>
          </w:r>
        </w:p>
      </w:tc>
    </w:tr>
  </w:tbl>
  <w:p w14:paraId="20B21B71" w14:textId="77777777" w:rsidR="009C4D6A" w:rsidRPr="00ED79B6" w:rsidRDefault="009C4D6A" w:rsidP="007500C8">
    <w:pPr>
      <w:rPr>
        <w:i/>
        <w:sz w:val="18"/>
      </w:rPr>
    </w:pPr>
  </w:p>
  <w:p w14:paraId="6BD37C77" w14:textId="77777777" w:rsidR="009C4D6A" w:rsidRDefault="009C4D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1771" w14:textId="77777777" w:rsidR="009256C5" w:rsidRDefault="009256C5" w:rsidP="00715914">
      <w:pPr>
        <w:spacing w:line="240" w:lineRule="auto"/>
      </w:pPr>
      <w:r>
        <w:separator/>
      </w:r>
    </w:p>
  </w:footnote>
  <w:footnote w:type="continuationSeparator" w:id="0">
    <w:p w14:paraId="167213F3" w14:textId="77777777" w:rsidR="009256C5" w:rsidRDefault="009256C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522844"/>
      <w:docPartObj>
        <w:docPartGallery w:val="Page Numbers (Top of Page)"/>
        <w:docPartUnique/>
      </w:docPartObj>
    </w:sdtPr>
    <w:sdtEndPr>
      <w:rPr>
        <w:noProof/>
      </w:rPr>
    </w:sdtEndPr>
    <w:sdtContent>
      <w:p w14:paraId="57E64C6C" w14:textId="77777777" w:rsidR="009C4D6A" w:rsidRDefault="009C4D6A">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14:paraId="390E9D5B" w14:textId="77777777" w:rsidR="009C4D6A" w:rsidRPr="005F1388" w:rsidRDefault="009C4D6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949969"/>
      <w:docPartObj>
        <w:docPartGallery w:val="Page Numbers (Top of Page)"/>
        <w:docPartUnique/>
      </w:docPartObj>
    </w:sdtPr>
    <w:sdtEndPr>
      <w:rPr>
        <w:noProof/>
      </w:rPr>
    </w:sdtEndPr>
    <w:sdtContent>
      <w:p w14:paraId="1C0B950E" w14:textId="77777777" w:rsidR="009C4D6A" w:rsidRDefault="00D92065">
        <w:pPr>
          <w:pStyle w:val="Header"/>
          <w:jc w:val="center"/>
        </w:pPr>
      </w:p>
    </w:sdtContent>
  </w:sdt>
  <w:p w14:paraId="03620817" w14:textId="77777777" w:rsidR="009C4D6A" w:rsidRPr="005F1388" w:rsidRDefault="009C4D6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383A" w14:textId="77777777" w:rsidR="009C4D6A" w:rsidRPr="005F1388" w:rsidRDefault="009C4D6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3954"/>
      <w:docPartObj>
        <w:docPartGallery w:val="Page Numbers (Top of Page)"/>
        <w:docPartUnique/>
      </w:docPartObj>
    </w:sdtPr>
    <w:sdtEndPr>
      <w:rPr>
        <w:noProof/>
        <w:sz w:val="20"/>
      </w:rPr>
    </w:sdtEndPr>
    <w:sdtContent>
      <w:p w14:paraId="0CA17084" w14:textId="77777777" w:rsidR="009C4D6A" w:rsidRPr="00E77D39" w:rsidRDefault="00D92065">
        <w:pPr>
          <w:pStyle w:val="Header"/>
          <w:jc w:val="center"/>
          <w:rPr>
            <w:sz w:val="20"/>
          </w:rPr>
        </w:pPr>
      </w:p>
    </w:sdtContent>
  </w:sdt>
  <w:p w14:paraId="28661CD2" w14:textId="77777777" w:rsidR="009C4D6A" w:rsidRDefault="009C4D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E847" w14:textId="77777777" w:rsidR="009C4D6A" w:rsidRPr="007A1328" w:rsidRDefault="009C4D6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44601"/>
    <w:multiLevelType w:val="hybridMultilevel"/>
    <w:tmpl w:val="67DAAA68"/>
    <w:lvl w:ilvl="0" w:tplc="74F2F87C">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11B3F46"/>
    <w:multiLevelType w:val="hybridMultilevel"/>
    <w:tmpl w:val="2F64946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4303415">
    <w:abstractNumId w:val="9"/>
  </w:num>
  <w:num w:numId="2" w16cid:durableId="1644311219">
    <w:abstractNumId w:val="7"/>
  </w:num>
  <w:num w:numId="3" w16cid:durableId="222832223">
    <w:abstractNumId w:val="6"/>
  </w:num>
  <w:num w:numId="4" w16cid:durableId="775322473">
    <w:abstractNumId w:val="5"/>
  </w:num>
  <w:num w:numId="5" w16cid:durableId="1491870318">
    <w:abstractNumId w:val="4"/>
  </w:num>
  <w:num w:numId="6" w16cid:durableId="412438216">
    <w:abstractNumId w:val="8"/>
  </w:num>
  <w:num w:numId="7" w16cid:durableId="1467430788">
    <w:abstractNumId w:val="3"/>
  </w:num>
  <w:num w:numId="8" w16cid:durableId="1621955669">
    <w:abstractNumId w:val="2"/>
  </w:num>
  <w:num w:numId="9" w16cid:durableId="1244536094">
    <w:abstractNumId w:val="1"/>
  </w:num>
  <w:num w:numId="10" w16cid:durableId="1706364708">
    <w:abstractNumId w:val="0"/>
  </w:num>
  <w:num w:numId="11" w16cid:durableId="989095758">
    <w:abstractNumId w:val="16"/>
  </w:num>
  <w:num w:numId="12" w16cid:durableId="568223534">
    <w:abstractNumId w:val="11"/>
  </w:num>
  <w:num w:numId="13" w16cid:durableId="521281849">
    <w:abstractNumId w:val="13"/>
  </w:num>
  <w:num w:numId="14" w16cid:durableId="538737791">
    <w:abstractNumId w:val="15"/>
  </w:num>
  <w:num w:numId="15" w16cid:durableId="664358434">
    <w:abstractNumId w:val="14"/>
  </w:num>
  <w:num w:numId="16" w16cid:durableId="850342879">
    <w:abstractNumId w:val="10"/>
  </w:num>
  <w:num w:numId="17" w16cid:durableId="1730304720">
    <w:abstractNumId w:val="18"/>
  </w:num>
  <w:num w:numId="18" w16cid:durableId="51004990">
    <w:abstractNumId w:val="17"/>
  </w:num>
  <w:num w:numId="19" w16cid:durableId="1618104376">
    <w:abstractNumId w:val="16"/>
  </w:num>
  <w:num w:numId="20" w16cid:durableId="603731424">
    <w:abstractNumId w:val="19"/>
  </w:num>
  <w:num w:numId="21" w16cid:durableId="2067797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E1"/>
    <w:rsid w:val="00004470"/>
    <w:rsid w:val="000057A6"/>
    <w:rsid w:val="00010071"/>
    <w:rsid w:val="0001166A"/>
    <w:rsid w:val="000136AF"/>
    <w:rsid w:val="00017A5E"/>
    <w:rsid w:val="00017B5B"/>
    <w:rsid w:val="00017E84"/>
    <w:rsid w:val="000219E3"/>
    <w:rsid w:val="000232B4"/>
    <w:rsid w:val="000437C1"/>
    <w:rsid w:val="00046CFC"/>
    <w:rsid w:val="00047A59"/>
    <w:rsid w:val="0005365D"/>
    <w:rsid w:val="000614BF"/>
    <w:rsid w:val="00061A26"/>
    <w:rsid w:val="00081606"/>
    <w:rsid w:val="00082B8D"/>
    <w:rsid w:val="000960AC"/>
    <w:rsid w:val="000A48EF"/>
    <w:rsid w:val="000A4FE5"/>
    <w:rsid w:val="000A773C"/>
    <w:rsid w:val="000B58FA"/>
    <w:rsid w:val="000B61C9"/>
    <w:rsid w:val="000B695B"/>
    <w:rsid w:val="000B7E30"/>
    <w:rsid w:val="000C0AE0"/>
    <w:rsid w:val="000C7FE5"/>
    <w:rsid w:val="000D05EF"/>
    <w:rsid w:val="000D2EF8"/>
    <w:rsid w:val="000D3E73"/>
    <w:rsid w:val="000D77F9"/>
    <w:rsid w:val="000E113F"/>
    <w:rsid w:val="000E2261"/>
    <w:rsid w:val="000F21C1"/>
    <w:rsid w:val="001041D6"/>
    <w:rsid w:val="00107379"/>
    <w:rsid w:val="0010745C"/>
    <w:rsid w:val="00110F42"/>
    <w:rsid w:val="00122C08"/>
    <w:rsid w:val="001304C7"/>
    <w:rsid w:val="00132CEB"/>
    <w:rsid w:val="001400EB"/>
    <w:rsid w:val="00142B62"/>
    <w:rsid w:val="00142FC6"/>
    <w:rsid w:val="0014539C"/>
    <w:rsid w:val="00153893"/>
    <w:rsid w:val="00157B8B"/>
    <w:rsid w:val="00160005"/>
    <w:rsid w:val="00160ADB"/>
    <w:rsid w:val="00166C2F"/>
    <w:rsid w:val="0017048D"/>
    <w:rsid w:val="001721AC"/>
    <w:rsid w:val="001769A7"/>
    <w:rsid w:val="001803CE"/>
    <w:rsid w:val="001809D7"/>
    <w:rsid w:val="00182D50"/>
    <w:rsid w:val="00185100"/>
    <w:rsid w:val="0018756F"/>
    <w:rsid w:val="001939E1"/>
    <w:rsid w:val="00194C3E"/>
    <w:rsid w:val="00195382"/>
    <w:rsid w:val="001B1BED"/>
    <w:rsid w:val="001C61C5"/>
    <w:rsid w:val="001C69C4"/>
    <w:rsid w:val="001D1989"/>
    <w:rsid w:val="001D2616"/>
    <w:rsid w:val="001D37EF"/>
    <w:rsid w:val="001E25E2"/>
    <w:rsid w:val="001E2D7B"/>
    <w:rsid w:val="001E3590"/>
    <w:rsid w:val="001E3783"/>
    <w:rsid w:val="001E7407"/>
    <w:rsid w:val="001F09AE"/>
    <w:rsid w:val="001F0CF6"/>
    <w:rsid w:val="001F5D5E"/>
    <w:rsid w:val="001F6219"/>
    <w:rsid w:val="001F6CD4"/>
    <w:rsid w:val="00206C4D"/>
    <w:rsid w:val="002103C7"/>
    <w:rsid w:val="0021053C"/>
    <w:rsid w:val="00212702"/>
    <w:rsid w:val="002150FD"/>
    <w:rsid w:val="0021556E"/>
    <w:rsid w:val="00215AF1"/>
    <w:rsid w:val="00217B71"/>
    <w:rsid w:val="0022302C"/>
    <w:rsid w:val="00226562"/>
    <w:rsid w:val="002321E8"/>
    <w:rsid w:val="00233EB4"/>
    <w:rsid w:val="00236EEC"/>
    <w:rsid w:val="0024010F"/>
    <w:rsid w:val="00240749"/>
    <w:rsid w:val="00243018"/>
    <w:rsid w:val="0025428F"/>
    <w:rsid w:val="00255343"/>
    <w:rsid w:val="002564A4"/>
    <w:rsid w:val="0026736C"/>
    <w:rsid w:val="00270C30"/>
    <w:rsid w:val="00272726"/>
    <w:rsid w:val="00275C1E"/>
    <w:rsid w:val="00281308"/>
    <w:rsid w:val="00284719"/>
    <w:rsid w:val="00286D0A"/>
    <w:rsid w:val="00297ECB"/>
    <w:rsid w:val="002A7BCF"/>
    <w:rsid w:val="002B0505"/>
    <w:rsid w:val="002B5AC1"/>
    <w:rsid w:val="002C4A40"/>
    <w:rsid w:val="002D043A"/>
    <w:rsid w:val="002D0CCF"/>
    <w:rsid w:val="002D5559"/>
    <w:rsid w:val="002D6224"/>
    <w:rsid w:val="002E3F4B"/>
    <w:rsid w:val="002F4453"/>
    <w:rsid w:val="002F7E45"/>
    <w:rsid w:val="00304F8B"/>
    <w:rsid w:val="0031182C"/>
    <w:rsid w:val="003124C7"/>
    <w:rsid w:val="00331A6D"/>
    <w:rsid w:val="00332DA2"/>
    <w:rsid w:val="003354D2"/>
    <w:rsid w:val="00335BC6"/>
    <w:rsid w:val="003415D3"/>
    <w:rsid w:val="003426A8"/>
    <w:rsid w:val="00344701"/>
    <w:rsid w:val="00346399"/>
    <w:rsid w:val="00352B0F"/>
    <w:rsid w:val="00356690"/>
    <w:rsid w:val="00360459"/>
    <w:rsid w:val="00363030"/>
    <w:rsid w:val="003703D2"/>
    <w:rsid w:val="00377ABD"/>
    <w:rsid w:val="0038544D"/>
    <w:rsid w:val="003871B0"/>
    <w:rsid w:val="003B1F68"/>
    <w:rsid w:val="003B77A7"/>
    <w:rsid w:val="003C6231"/>
    <w:rsid w:val="003D0BFE"/>
    <w:rsid w:val="003D4DCA"/>
    <w:rsid w:val="003D5700"/>
    <w:rsid w:val="003E341B"/>
    <w:rsid w:val="003E601F"/>
    <w:rsid w:val="003F4116"/>
    <w:rsid w:val="0040420E"/>
    <w:rsid w:val="004073DB"/>
    <w:rsid w:val="004116CD"/>
    <w:rsid w:val="004138A5"/>
    <w:rsid w:val="00413FCB"/>
    <w:rsid w:val="004144EC"/>
    <w:rsid w:val="00417EB9"/>
    <w:rsid w:val="00422965"/>
    <w:rsid w:val="00424CA9"/>
    <w:rsid w:val="00431E9B"/>
    <w:rsid w:val="004344B5"/>
    <w:rsid w:val="004370EC"/>
    <w:rsid w:val="004379E3"/>
    <w:rsid w:val="00437E5C"/>
    <w:rsid w:val="0044015E"/>
    <w:rsid w:val="0044291A"/>
    <w:rsid w:val="00444ABD"/>
    <w:rsid w:val="00450E19"/>
    <w:rsid w:val="00461C81"/>
    <w:rsid w:val="00467661"/>
    <w:rsid w:val="004705B7"/>
    <w:rsid w:val="00472DBE"/>
    <w:rsid w:val="00473FCB"/>
    <w:rsid w:val="00474A19"/>
    <w:rsid w:val="00481BD5"/>
    <w:rsid w:val="00496F97"/>
    <w:rsid w:val="004B43ED"/>
    <w:rsid w:val="004B6679"/>
    <w:rsid w:val="004C6AE8"/>
    <w:rsid w:val="004D3593"/>
    <w:rsid w:val="004E063A"/>
    <w:rsid w:val="004E7BEC"/>
    <w:rsid w:val="004F53FA"/>
    <w:rsid w:val="00505D3D"/>
    <w:rsid w:val="005064FB"/>
    <w:rsid w:val="00506AF6"/>
    <w:rsid w:val="00515AA2"/>
    <w:rsid w:val="00516B8D"/>
    <w:rsid w:val="00520DD9"/>
    <w:rsid w:val="00521D05"/>
    <w:rsid w:val="005327C0"/>
    <w:rsid w:val="00537FBC"/>
    <w:rsid w:val="0055090C"/>
    <w:rsid w:val="00554954"/>
    <w:rsid w:val="005574D1"/>
    <w:rsid w:val="00584811"/>
    <w:rsid w:val="00585784"/>
    <w:rsid w:val="00591D72"/>
    <w:rsid w:val="00591F7A"/>
    <w:rsid w:val="00593AA6"/>
    <w:rsid w:val="00593D4E"/>
    <w:rsid w:val="00594161"/>
    <w:rsid w:val="00594749"/>
    <w:rsid w:val="005A0819"/>
    <w:rsid w:val="005A0BAC"/>
    <w:rsid w:val="005A1121"/>
    <w:rsid w:val="005A3C1F"/>
    <w:rsid w:val="005A4851"/>
    <w:rsid w:val="005A6AA7"/>
    <w:rsid w:val="005B4067"/>
    <w:rsid w:val="005B5DE7"/>
    <w:rsid w:val="005C3F40"/>
    <w:rsid w:val="005C3F41"/>
    <w:rsid w:val="005D109F"/>
    <w:rsid w:val="005D2D09"/>
    <w:rsid w:val="005E036A"/>
    <w:rsid w:val="005F7B46"/>
    <w:rsid w:val="00600219"/>
    <w:rsid w:val="00600C62"/>
    <w:rsid w:val="006032AC"/>
    <w:rsid w:val="00603D5E"/>
    <w:rsid w:val="00603DC4"/>
    <w:rsid w:val="00620076"/>
    <w:rsid w:val="00630F23"/>
    <w:rsid w:val="0063370D"/>
    <w:rsid w:val="00637DB0"/>
    <w:rsid w:val="006429AA"/>
    <w:rsid w:val="00657212"/>
    <w:rsid w:val="006601CF"/>
    <w:rsid w:val="00665366"/>
    <w:rsid w:val="00670EA1"/>
    <w:rsid w:val="00676F57"/>
    <w:rsid w:val="00677CC2"/>
    <w:rsid w:val="006844A1"/>
    <w:rsid w:val="006905DE"/>
    <w:rsid w:val="0069207B"/>
    <w:rsid w:val="006944A8"/>
    <w:rsid w:val="006A6AEC"/>
    <w:rsid w:val="006B5789"/>
    <w:rsid w:val="006C17B1"/>
    <w:rsid w:val="006C30C5"/>
    <w:rsid w:val="006C7F8C"/>
    <w:rsid w:val="006D43F4"/>
    <w:rsid w:val="006E4576"/>
    <w:rsid w:val="006E4FD9"/>
    <w:rsid w:val="006E6246"/>
    <w:rsid w:val="006F318F"/>
    <w:rsid w:val="006F4226"/>
    <w:rsid w:val="006F7C70"/>
    <w:rsid w:val="0070017E"/>
    <w:rsid w:val="00700B2C"/>
    <w:rsid w:val="007031E4"/>
    <w:rsid w:val="007050A2"/>
    <w:rsid w:val="00713084"/>
    <w:rsid w:val="00713E76"/>
    <w:rsid w:val="007147A3"/>
    <w:rsid w:val="00714F20"/>
    <w:rsid w:val="0071590F"/>
    <w:rsid w:val="00715914"/>
    <w:rsid w:val="007159BC"/>
    <w:rsid w:val="00717E20"/>
    <w:rsid w:val="0072293A"/>
    <w:rsid w:val="00722E6A"/>
    <w:rsid w:val="00731E00"/>
    <w:rsid w:val="00732D07"/>
    <w:rsid w:val="00734BF2"/>
    <w:rsid w:val="00740B60"/>
    <w:rsid w:val="00742BC7"/>
    <w:rsid w:val="007440B7"/>
    <w:rsid w:val="0074744E"/>
    <w:rsid w:val="007500C8"/>
    <w:rsid w:val="0075279B"/>
    <w:rsid w:val="00752A1D"/>
    <w:rsid w:val="00756272"/>
    <w:rsid w:val="00763E00"/>
    <w:rsid w:val="0076681A"/>
    <w:rsid w:val="007715C9"/>
    <w:rsid w:val="00771613"/>
    <w:rsid w:val="00774EDD"/>
    <w:rsid w:val="007757EC"/>
    <w:rsid w:val="00783902"/>
    <w:rsid w:val="00783E89"/>
    <w:rsid w:val="00793915"/>
    <w:rsid w:val="0079676A"/>
    <w:rsid w:val="00796FFA"/>
    <w:rsid w:val="007A0031"/>
    <w:rsid w:val="007A6C3C"/>
    <w:rsid w:val="007C2253"/>
    <w:rsid w:val="007C41B3"/>
    <w:rsid w:val="007C6632"/>
    <w:rsid w:val="007D5A63"/>
    <w:rsid w:val="007D7B81"/>
    <w:rsid w:val="007E163D"/>
    <w:rsid w:val="007E3E3C"/>
    <w:rsid w:val="007E3E9F"/>
    <w:rsid w:val="007E667A"/>
    <w:rsid w:val="007F28C9"/>
    <w:rsid w:val="008026E1"/>
    <w:rsid w:val="00803587"/>
    <w:rsid w:val="00807626"/>
    <w:rsid w:val="008117E9"/>
    <w:rsid w:val="00813D4F"/>
    <w:rsid w:val="00824498"/>
    <w:rsid w:val="00825308"/>
    <w:rsid w:val="008253C2"/>
    <w:rsid w:val="008320D3"/>
    <w:rsid w:val="00835271"/>
    <w:rsid w:val="00856A31"/>
    <w:rsid w:val="00864B24"/>
    <w:rsid w:val="0086578A"/>
    <w:rsid w:val="00867B37"/>
    <w:rsid w:val="008754D0"/>
    <w:rsid w:val="00880B80"/>
    <w:rsid w:val="008852B3"/>
    <w:rsid w:val="008855C9"/>
    <w:rsid w:val="00886456"/>
    <w:rsid w:val="0088793E"/>
    <w:rsid w:val="00893277"/>
    <w:rsid w:val="0089422F"/>
    <w:rsid w:val="00894761"/>
    <w:rsid w:val="008A46E1"/>
    <w:rsid w:val="008A4F43"/>
    <w:rsid w:val="008B2706"/>
    <w:rsid w:val="008C1BD7"/>
    <w:rsid w:val="008D0EE0"/>
    <w:rsid w:val="008D4E10"/>
    <w:rsid w:val="008E6067"/>
    <w:rsid w:val="008E6830"/>
    <w:rsid w:val="008F319D"/>
    <w:rsid w:val="008F54E7"/>
    <w:rsid w:val="00903422"/>
    <w:rsid w:val="00907841"/>
    <w:rsid w:val="00910AB1"/>
    <w:rsid w:val="00914B70"/>
    <w:rsid w:val="00915DF9"/>
    <w:rsid w:val="0092309E"/>
    <w:rsid w:val="009254C3"/>
    <w:rsid w:val="009256C5"/>
    <w:rsid w:val="00925D45"/>
    <w:rsid w:val="00926EEE"/>
    <w:rsid w:val="0093172B"/>
    <w:rsid w:val="00932377"/>
    <w:rsid w:val="00944715"/>
    <w:rsid w:val="00947D5A"/>
    <w:rsid w:val="00950B98"/>
    <w:rsid w:val="00950F31"/>
    <w:rsid w:val="009532A5"/>
    <w:rsid w:val="009550AD"/>
    <w:rsid w:val="0096151D"/>
    <w:rsid w:val="0097053C"/>
    <w:rsid w:val="00973377"/>
    <w:rsid w:val="00977AF1"/>
    <w:rsid w:val="009803B9"/>
    <w:rsid w:val="00982242"/>
    <w:rsid w:val="009868E9"/>
    <w:rsid w:val="00986FB8"/>
    <w:rsid w:val="00996113"/>
    <w:rsid w:val="009A21C7"/>
    <w:rsid w:val="009A30AF"/>
    <w:rsid w:val="009B5AB3"/>
    <w:rsid w:val="009C4D6A"/>
    <w:rsid w:val="009D2F0F"/>
    <w:rsid w:val="009E1604"/>
    <w:rsid w:val="009E45C8"/>
    <w:rsid w:val="009E5CFC"/>
    <w:rsid w:val="009F4285"/>
    <w:rsid w:val="00A06AD4"/>
    <w:rsid w:val="00A079CB"/>
    <w:rsid w:val="00A12128"/>
    <w:rsid w:val="00A210F1"/>
    <w:rsid w:val="00A227BF"/>
    <w:rsid w:val="00A22C98"/>
    <w:rsid w:val="00A231E2"/>
    <w:rsid w:val="00A4423D"/>
    <w:rsid w:val="00A46352"/>
    <w:rsid w:val="00A52BD4"/>
    <w:rsid w:val="00A57780"/>
    <w:rsid w:val="00A64912"/>
    <w:rsid w:val="00A659AE"/>
    <w:rsid w:val="00A659C2"/>
    <w:rsid w:val="00A700D5"/>
    <w:rsid w:val="00A70A74"/>
    <w:rsid w:val="00A7237E"/>
    <w:rsid w:val="00A753E7"/>
    <w:rsid w:val="00A76D81"/>
    <w:rsid w:val="00A8120E"/>
    <w:rsid w:val="00AA1105"/>
    <w:rsid w:val="00AA486E"/>
    <w:rsid w:val="00AB0F20"/>
    <w:rsid w:val="00AB3065"/>
    <w:rsid w:val="00AD540A"/>
    <w:rsid w:val="00AD5641"/>
    <w:rsid w:val="00AD7889"/>
    <w:rsid w:val="00AE3652"/>
    <w:rsid w:val="00AE50BE"/>
    <w:rsid w:val="00AF021B"/>
    <w:rsid w:val="00AF06CF"/>
    <w:rsid w:val="00B01F5F"/>
    <w:rsid w:val="00B033CA"/>
    <w:rsid w:val="00B05CF4"/>
    <w:rsid w:val="00B07CDB"/>
    <w:rsid w:val="00B16A31"/>
    <w:rsid w:val="00B17DFD"/>
    <w:rsid w:val="00B308FE"/>
    <w:rsid w:val="00B33709"/>
    <w:rsid w:val="00B33B3C"/>
    <w:rsid w:val="00B42B3A"/>
    <w:rsid w:val="00B447EE"/>
    <w:rsid w:val="00B50ADC"/>
    <w:rsid w:val="00B566B1"/>
    <w:rsid w:val="00B63834"/>
    <w:rsid w:val="00B65F8A"/>
    <w:rsid w:val="00B70F94"/>
    <w:rsid w:val="00B72734"/>
    <w:rsid w:val="00B742B9"/>
    <w:rsid w:val="00B80199"/>
    <w:rsid w:val="00B82511"/>
    <w:rsid w:val="00B83204"/>
    <w:rsid w:val="00B9296A"/>
    <w:rsid w:val="00B938EC"/>
    <w:rsid w:val="00B96D68"/>
    <w:rsid w:val="00BA0C87"/>
    <w:rsid w:val="00BA13CE"/>
    <w:rsid w:val="00BA220B"/>
    <w:rsid w:val="00BA3A57"/>
    <w:rsid w:val="00BA691F"/>
    <w:rsid w:val="00BB4E1A"/>
    <w:rsid w:val="00BB52A6"/>
    <w:rsid w:val="00BB6715"/>
    <w:rsid w:val="00BC015E"/>
    <w:rsid w:val="00BC1A10"/>
    <w:rsid w:val="00BC76AC"/>
    <w:rsid w:val="00BD0ECB"/>
    <w:rsid w:val="00BD3A2C"/>
    <w:rsid w:val="00BE07DB"/>
    <w:rsid w:val="00BE2155"/>
    <w:rsid w:val="00BE2213"/>
    <w:rsid w:val="00BE42EC"/>
    <w:rsid w:val="00BE719A"/>
    <w:rsid w:val="00BE720A"/>
    <w:rsid w:val="00BF0D73"/>
    <w:rsid w:val="00BF2465"/>
    <w:rsid w:val="00C07A4C"/>
    <w:rsid w:val="00C131CA"/>
    <w:rsid w:val="00C2078E"/>
    <w:rsid w:val="00C20F60"/>
    <w:rsid w:val="00C23395"/>
    <w:rsid w:val="00C23C12"/>
    <w:rsid w:val="00C25E7F"/>
    <w:rsid w:val="00C265CF"/>
    <w:rsid w:val="00C2746F"/>
    <w:rsid w:val="00C30302"/>
    <w:rsid w:val="00C324A0"/>
    <w:rsid w:val="00C3300F"/>
    <w:rsid w:val="00C42BF8"/>
    <w:rsid w:val="00C50043"/>
    <w:rsid w:val="00C5522C"/>
    <w:rsid w:val="00C7573B"/>
    <w:rsid w:val="00C93C03"/>
    <w:rsid w:val="00CB00EB"/>
    <w:rsid w:val="00CB2C8E"/>
    <w:rsid w:val="00CB3C09"/>
    <w:rsid w:val="00CB602E"/>
    <w:rsid w:val="00CC4E07"/>
    <w:rsid w:val="00CD3A99"/>
    <w:rsid w:val="00CD748D"/>
    <w:rsid w:val="00CD7523"/>
    <w:rsid w:val="00CE051D"/>
    <w:rsid w:val="00CE1335"/>
    <w:rsid w:val="00CE31CC"/>
    <w:rsid w:val="00CE493D"/>
    <w:rsid w:val="00CE7343"/>
    <w:rsid w:val="00CF07FA"/>
    <w:rsid w:val="00CF0BB2"/>
    <w:rsid w:val="00CF3EE8"/>
    <w:rsid w:val="00CF52E1"/>
    <w:rsid w:val="00CF5DB9"/>
    <w:rsid w:val="00D050E6"/>
    <w:rsid w:val="00D13441"/>
    <w:rsid w:val="00D150E7"/>
    <w:rsid w:val="00D17454"/>
    <w:rsid w:val="00D2755F"/>
    <w:rsid w:val="00D32F65"/>
    <w:rsid w:val="00D34749"/>
    <w:rsid w:val="00D44001"/>
    <w:rsid w:val="00D52DC2"/>
    <w:rsid w:val="00D53BCC"/>
    <w:rsid w:val="00D572ED"/>
    <w:rsid w:val="00D6055B"/>
    <w:rsid w:val="00D662F5"/>
    <w:rsid w:val="00D67E8A"/>
    <w:rsid w:val="00D70DFB"/>
    <w:rsid w:val="00D711A3"/>
    <w:rsid w:val="00D766DF"/>
    <w:rsid w:val="00D85C3F"/>
    <w:rsid w:val="00DA16AE"/>
    <w:rsid w:val="00DA184B"/>
    <w:rsid w:val="00DA186E"/>
    <w:rsid w:val="00DA4116"/>
    <w:rsid w:val="00DA5557"/>
    <w:rsid w:val="00DB251C"/>
    <w:rsid w:val="00DB4630"/>
    <w:rsid w:val="00DC4F88"/>
    <w:rsid w:val="00DC5000"/>
    <w:rsid w:val="00DD7CA9"/>
    <w:rsid w:val="00DF6951"/>
    <w:rsid w:val="00E01C26"/>
    <w:rsid w:val="00E05704"/>
    <w:rsid w:val="00E11E44"/>
    <w:rsid w:val="00E1415C"/>
    <w:rsid w:val="00E22093"/>
    <w:rsid w:val="00E3076C"/>
    <w:rsid w:val="00E3270E"/>
    <w:rsid w:val="00E338EF"/>
    <w:rsid w:val="00E42241"/>
    <w:rsid w:val="00E503D9"/>
    <w:rsid w:val="00E544BB"/>
    <w:rsid w:val="00E61891"/>
    <w:rsid w:val="00E662CB"/>
    <w:rsid w:val="00E6774E"/>
    <w:rsid w:val="00E74DC7"/>
    <w:rsid w:val="00E76806"/>
    <w:rsid w:val="00E77D39"/>
    <w:rsid w:val="00E8075A"/>
    <w:rsid w:val="00E84D25"/>
    <w:rsid w:val="00E90817"/>
    <w:rsid w:val="00E91A03"/>
    <w:rsid w:val="00E94D5E"/>
    <w:rsid w:val="00EA7100"/>
    <w:rsid w:val="00EA753B"/>
    <w:rsid w:val="00EA7F9F"/>
    <w:rsid w:val="00EB1274"/>
    <w:rsid w:val="00EB3EFB"/>
    <w:rsid w:val="00EB5C38"/>
    <w:rsid w:val="00EB6AD0"/>
    <w:rsid w:val="00EC6F8E"/>
    <w:rsid w:val="00ED2BB6"/>
    <w:rsid w:val="00ED34E1"/>
    <w:rsid w:val="00ED3B8D"/>
    <w:rsid w:val="00ED659C"/>
    <w:rsid w:val="00EE03FA"/>
    <w:rsid w:val="00EE647C"/>
    <w:rsid w:val="00EF031B"/>
    <w:rsid w:val="00EF2E3A"/>
    <w:rsid w:val="00F038BB"/>
    <w:rsid w:val="00F0395B"/>
    <w:rsid w:val="00F072A7"/>
    <w:rsid w:val="00F078DC"/>
    <w:rsid w:val="00F2554F"/>
    <w:rsid w:val="00F32BA8"/>
    <w:rsid w:val="00F349F1"/>
    <w:rsid w:val="00F41193"/>
    <w:rsid w:val="00F4230E"/>
    <w:rsid w:val="00F4350D"/>
    <w:rsid w:val="00F51277"/>
    <w:rsid w:val="00F567F7"/>
    <w:rsid w:val="00F62036"/>
    <w:rsid w:val="00F65B52"/>
    <w:rsid w:val="00F67BCA"/>
    <w:rsid w:val="00F73BD6"/>
    <w:rsid w:val="00F83989"/>
    <w:rsid w:val="00F84887"/>
    <w:rsid w:val="00F85099"/>
    <w:rsid w:val="00F9379C"/>
    <w:rsid w:val="00F9632C"/>
    <w:rsid w:val="00FA1E52"/>
    <w:rsid w:val="00FB1409"/>
    <w:rsid w:val="00FB4F1C"/>
    <w:rsid w:val="00FB53A4"/>
    <w:rsid w:val="00FB7772"/>
    <w:rsid w:val="00FC0C2E"/>
    <w:rsid w:val="00FC1FAA"/>
    <w:rsid w:val="00FE078C"/>
    <w:rsid w:val="00FE4688"/>
    <w:rsid w:val="00FE7B88"/>
    <w:rsid w:val="00FF31B3"/>
    <w:rsid w:val="00FF51AF"/>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C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53A4"/>
    <w:pPr>
      <w:spacing w:line="260" w:lineRule="atLeast"/>
    </w:pPr>
    <w:rPr>
      <w:sz w:val="22"/>
    </w:rPr>
  </w:style>
  <w:style w:type="paragraph" w:styleId="Heading1">
    <w:name w:val="heading 1"/>
    <w:basedOn w:val="Normal"/>
    <w:next w:val="Normal"/>
    <w:link w:val="Heading1Char"/>
    <w:uiPriority w:val="9"/>
    <w:qFormat/>
    <w:rsid w:val="00FB53A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53A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53A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53A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3A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53A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53A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53A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B53A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53A4"/>
  </w:style>
  <w:style w:type="paragraph" w:customStyle="1" w:styleId="OPCParaBase">
    <w:name w:val="OPCParaBase"/>
    <w:qFormat/>
    <w:rsid w:val="00FB53A4"/>
    <w:pPr>
      <w:spacing w:line="260" w:lineRule="atLeast"/>
    </w:pPr>
    <w:rPr>
      <w:rFonts w:eastAsia="Times New Roman" w:cs="Times New Roman"/>
      <w:sz w:val="22"/>
      <w:lang w:eastAsia="en-AU"/>
    </w:rPr>
  </w:style>
  <w:style w:type="paragraph" w:customStyle="1" w:styleId="ShortT">
    <w:name w:val="ShortT"/>
    <w:basedOn w:val="OPCParaBase"/>
    <w:next w:val="Normal"/>
    <w:qFormat/>
    <w:rsid w:val="00FB53A4"/>
    <w:pPr>
      <w:spacing w:line="240" w:lineRule="auto"/>
    </w:pPr>
    <w:rPr>
      <w:b/>
      <w:sz w:val="40"/>
    </w:rPr>
  </w:style>
  <w:style w:type="paragraph" w:customStyle="1" w:styleId="ActHead1">
    <w:name w:val="ActHead 1"/>
    <w:aliases w:val="c"/>
    <w:basedOn w:val="OPCParaBase"/>
    <w:next w:val="Normal"/>
    <w:qFormat/>
    <w:rsid w:val="00FB53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53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53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53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53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53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53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53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53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53A4"/>
  </w:style>
  <w:style w:type="paragraph" w:customStyle="1" w:styleId="Blocks">
    <w:name w:val="Blocks"/>
    <w:aliases w:val="bb"/>
    <w:basedOn w:val="OPCParaBase"/>
    <w:qFormat/>
    <w:rsid w:val="00FB53A4"/>
    <w:pPr>
      <w:spacing w:line="240" w:lineRule="auto"/>
    </w:pPr>
    <w:rPr>
      <w:sz w:val="24"/>
    </w:rPr>
  </w:style>
  <w:style w:type="paragraph" w:customStyle="1" w:styleId="BoxText">
    <w:name w:val="BoxText"/>
    <w:aliases w:val="bt"/>
    <w:basedOn w:val="OPCParaBase"/>
    <w:qFormat/>
    <w:rsid w:val="00FB53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53A4"/>
    <w:rPr>
      <w:b/>
    </w:rPr>
  </w:style>
  <w:style w:type="paragraph" w:customStyle="1" w:styleId="BoxHeadItalic">
    <w:name w:val="BoxHeadItalic"/>
    <w:aliases w:val="bhi"/>
    <w:basedOn w:val="BoxText"/>
    <w:next w:val="BoxStep"/>
    <w:qFormat/>
    <w:rsid w:val="00FB53A4"/>
    <w:rPr>
      <w:i/>
    </w:rPr>
  </w:style>
  <w:style w:type="paragraph" w:customStyle="1" w:styleId="BoxList">
    <w:name w:val="BoxList"/>
    <w:aliases w:val="bl"/>
    <w:basedOn w:val="BoxText"/>
    <w:qFormat/>
    <w:rsid w:val="00FB53A4"/>
    <w:pPr>
      <w:ind w:left="1559" w:hanging="425"/>
    </w:pPr>
  </w:style>
  <w:style w:type="paragraph" w:customStyle="1" w:styleId="BoxNote">
    <w:name w:val="BoxNote"/>
    <w:aliases w:val="bn"/>
    <w:basedOn w:val="BoxText"/>
    <w:qFormat/>
    <w:rsid w:val="00FB53A4"/>
    <w:pPr>
      <w:tabs>
        <w:tab w:val="left" w:pos="1985"/>
      </w:tabs>
      <w:spacing w:before="122" w:line="198" w:lineRule="exact"/>
      <w:ind w:left="2948" w:hanging="1814"/>
    </w:pPr>
    <w:rPr>
      <w:sz w:val="18"/>
    </w:rPr>
  </w:style>
  <w:style w:type="paragraph" w:customStyle="1" w:styleId="BoxPara">
    <w:name w:val="BoxPara"/>
    <w:aliases w:val="bp"/>
    <w:basedOn w:val="BoxText"/>
    <w:qFormat/>
    <w:rsid w:val="00FB53A4"/>
    <w:pPr>
      <w:tabs>
        <w:tab w:val="right" w:pos="2268"/>
      </w:tabs>
      <w:ind w:left="2552" w:hanging="1418"/>
    </w:pPr>
  </w:style>
  <w:style w:type="paragraph" w:customStyle="1" w:styleId="BoxStep">
    <w:name w:val="BoxStep"/>
    <w:aliases w:val="bs"/>
    <w:basedOn w:val="BoxText"/>
    <w:qFormat/>
    <w:rsid w:val="00FB53A4"/>
    <w:pPr>
      <w:ind w:left="1985" w:hanging="851"/>
    </w:pPr>
  </w:style>
  <w:style w:type="character" w:customStyle="1" w:styleId="CharAmPartNo">
    <w:name w:val="CharAmPartNo"/>
    <w:basedOn w:val="OPCCharBase"/>
    <w:qFormat/>
    <w:rsid w:val="00FB53A4"/>
  </w:style>
  <w:style w:type="character" w:customStyle="1" w:styleId="CharAmPartText">
    <w:name w:val="CharAmPartText"/>
    <w:basedOn w:val="OPCCharBase"/>
    <w:qFormat/>
    <w:rsid w:val="00FB53A4"/>
  </w:style>
  <w:style w:type="character" w:customStyle="1" w:styleId="CharAmSchNo">
    <w:name w:val="CharAmSchNo"/>
    <w:basedOn w:val="OPCCharBase"/>
    <w:qFormat/>
    <w:rsid w:val="00FB53A4"/>
  </w:style>
  <w:style w:type="character" w:customStyle="1" w:styleId="CharAmSchText">
    <w:name w:val="CharAmSchText"/>
    <w:basedOn w:val="OPCCharBase"/>
    <w:qFormat/>
    <w:rsid w:val="00FB53A4"/>
  </w:style>
  <w:style w:type="character" w:customStyle="1" w:styleId="CharBoldItalic">
    <w:name w:val="CharBoldItalic"/>
    <w:basedOn w:val="OPCCharBase"/>
    <w:uiPriority w:val="1"/>
    <w:qFormat/>
    <w:rsid w:val="00FB53A4"/>
    <w:rPr>
      <w:b/>
      <w:i/>
    </w:rPr>
  </w:style>
  <w:style w:type="character" w:customStyle="1" w:styleId="CharChapNo">
    <w:name w:val="CharChapNo"/>
    <w:basedOn w:val="OPCCharBase"/>
    <w:uiPriority w:val="1"/>
    <w:qFormat/>
    <w:rsid w:val="00FB53A4"/>
  </w:style>
  <w:style w:type="character" w:customStyle="1" w:styleId="CharChapText">
    <w:name w:val="CharChapText"/>
    <w:basedOn w:val="OPCCharBase"/>
    <w:uiPriority w:val="1"/>
    <w:qFormat/>
    <w:rsid w:val="00FB53A4"/>
  </w:style>
  <w:style w:type="character" w:customStyle="1" w:styleId="CharDivNo">
    <w:name w:val="CharDivNo"/>
    <w:basedOn w:val="OPCCharBase"/>
    <w:uiPriority w:val="1"/>
    <w:qFormat/>
    <w:rsid w:val="00FB53A4"/>
  </w:style>
  <w:style w:type="character" w:customStyle="1" w:styleId="CharDivText">
    <w:name w:val="CharDivText"/>
    <w:basedOn w:val="OPCCharBase"/>
    <w:uiPriority w:val="1"/>
    <w:qFormat/>
    <w:rsid w:val="00FB53A4"/>
  </w:style>
  <w:style w:type="character" w:customStyle="1" w:styleId="CharItalic">
    <w:name w:val="CharItalic"/>
    <w:basedOn w:val="OPCCharBase"/>
    <w:uiPriority w:val="1"/>
    <w:qFormat/>
    <w:rsid w:val="00FB53A4"/>
    <w:rPr>
      <w:i/>
    </w:rPr>
  </w:style>
  <w:style w:type="character" w:customStyle="1" w:styleId="CharPartNo">
    <w:name w:val="CharPartNo"/>
    <w:basedOn w:val="OPCCharBase"/>
    <w:uiPriority w:val="1"/>
    <w:qFormat/>
    <w:rsid w:val="00FB53A4"/>
  </w:style>
  <w:style w:type="character" w:customStyle="1" w:styleId="CharPartText">
    <w:name w:val="CharPartText"/>
    <w:basedOn w:val="OPCCharBase"/>
    <w:uiPriority w:val="1"/>
    <w:qFormat/>
    <w:rsid w:val="00FB53A4"/>
  </w:style>
  <w:style w:type="character" w:customStyle="1" w:styleId="CharSectno">
    <w:name w:val="CharSectno"/>
    <w:basedOn w:val="OPCCharBase"/>
    <w:qFormat/>
    <w:rsid w:val="00FB53A4"/>
  </w:style>
  <w:style w:type="character" w:customStyle="1" w:styleId="CharSubdNo">
    <w:name w:val="CharSubdNo"/>
    <w:basedOn w:val="OPCCharBase"/>
    <w:uiPriority w:val="1"/>
    <w:qFormat/>
    <w:rsid w:val="00FB53A4"/>
  </w:style>
  <w:style w:type="character" w:customStyle="1" w:styleId="CharSubdText">
    <w:name w:val="CharSubdText"/>
    <w:basedOn w:val="OPCCharBase"/>
    <w:uiPriority w:val="1"/>
    <w:qFormat/>
    <w:rsid w:val="00FB53A4"/>
  </w:style>
  <w:style w:type="paragraph" w:customStyle="1" w:styleId="CTA--">
    <w:name w:val="CTA --"/>
    <w:basedOn w:val="OPCParaBase"/>
    <w:next w:val="Normal"/>
    <w:rsid w:val="00FB53A4"/>
    <w:pPr>
      <w:spacing w:before="60" w:line="240" w:lineRule="atLeast"/>
      <w:ind w:left="142" w:hanging="142"/>
    </w:pPr>
    <w:rPr>
      <w:sz w:val="20"/>
    </w:rPr>
  </w:style>
  <w:style w:type="paragraph" w:customStyle="1" w:styleId="CTA-">
    <w:name w:val="CTA -"/>
    <w:basedOn w:val="OPCParaBase"/>
    <w:rsid w:val="00FB53A4"/>
    <w:pPr>
      <w:spacing w:before="60" w:line="240" w:lineRule="atLeast"/>
      <w:ind w:left="85" w:hanging="85"/>
    </w:pPr>
    <w:rPr>
      <w:sz w:val="20"/>
    </w:rPr>
  </w:style>
  <w:style w:type="paragraph" w:customStyle="1" w:styleId="CTA---">
    <w:name w:val="CTA ---"/>
    <w:basedOn w:val="OPCParaBase"/>
    <w:next w:val="Normal"/>
    <w:rsid w:val="00FB53A4"/>
    <w:pPr>
      <w:spacing w:before="60" w:line="240" w:lineRule="atLeast"/>
      <w:ind w:left="198" w:hanging="198"/>
    </w:pPr>
    <w:rPr>
      <w:sz w:val="20"/>
    </w:rPr>
  </w:style>
  <w:style w:type="paragraph" w:customStyle="1" w:styleId="CTA----">
    <w:name w:val="CTA ----"/>
    <w:basedOn w:val="OPCParaBase"/>
    <w:next w:val="Normal"/>
    <w:rsid w:val="00FB53A4"/>
    <w:pPr>
      <w:spacing w:before="60" w:line="240" w:lineRule="atLeast"/>
      <w:ind w:left="255" w:hanging="255"/>
    </w:pPr>
    <w:rPr>
      <w:sz w:val="20"/>
    </w:rPr>
  </w:style>
  <w:style w:type="paragraph" w:customStyle="1" w:styleId="CTA1a">
    <w:name w:val="CTA 1(a)"/>
    <w:basedOn w:val="OPCParaBase"/>
    <w:rsid w:val="00FB53A4"/>
    <w:pPr>
      <w:tabs>
        <w:tab w:val="right" w:pos="414"/>
      </w:tabs>
      <w:spacing w:before="40" w:line="240" w:lineRule="atLeast"/>
      <w:ind w:left="675" w:hanging="675"/>
    </w:pPr>
    <w:rPr>
      <w:sz w:val="20"/>
    </w:rPr>
  </w:style>
  <w:style w:type="paragraph" w:customStyle="1" w:styleId="CTA1ai">
    <w:name w:val="CTA 1(a)(i)"/>
    <w:basedOn w:val="OPCParaBase"/>
    <w:rsid w:val="00FB53A4"/>
    <w:pPr>
      <w:tabs>
        <w:tab w:val="right" w:pos="1004"/>
      </w:tabs>
      <w:spacing w:before="40" w:line="240" w:lineRule="atLeast"/>
      <w:ind w:left="1253" w:hanging="1253"/>
    </w:pPr>
    <w:rPr>
      <w:sz w:val="20"/>
    </w:rPr>
  </w:style>
  <w:style w:type="paragraph" w:customStyle="1" w:styleId="CTA2a">
    <w:name w:val="CTA 2(a)"/>
    <w:basedOn w:val="OPCParaBase"/>
    <w:rsid w:val="00FB53A4"/>
    <w:pPr>
      <w:tabs>
        <w:tab w:val="right" w:pos="482"/>
      </w:tabs>
      <w:spacing w:before="40" w:line="240" w:lineRule="atLeast"/>
      <w:ind w:left="748" w:hanging="748"/>
    </w:pPr>
    <w:rPr>
      <w:sz w:val="20"/>
    </w:rPr>
  </w:style>
  <w:style w:type="paragraph" w:customStyle="1" w:styleId="CTA2ai">
    <w:name w:val="CTA 2(a)(i)"/>
    <w:basedOn w:val="OPCParaBase"/>
    <w:rsid w:val="00FB53A4"/>
    <w:pPr>
      <w:tabs>
        <w:tab w:val="right" w:pos="1089"/>
      </w:tabs>
      <w:spacing w:before="40" w:line="240" w:lineRule="atLeast"/>
      <w:ind w:left="1327" w:hanging="1327"/>
    </w:pPr>
    <w:rPr>
      <w:sz w:val="20"/>
    </w:rPr>
  </w:style>
  <w:style w:type="paragraph" w:customStyle="1" w:styleId="CTA3a">
    <w:name w:val="CTA 3(a)"/>
    <w:basedOn w:val="OPCParaBase"/>
    <w:rsid w:val="00FB53A4"/>
    <w:pPr>
      <w:tabs>
        <w:tab w:val="right" w:pos="556"/>
      </w:tabs>
      <w:spacing w:before="40" w:line="240" w:lineRule="atLeast"/>
      <w:ind w:left="805" w:hanging="805"/>
    </w:pPr>
    <w:rPr>
      <w:sz w:val="20"/>
    </w:rPr>
  </w:style>
  <w:style w:type="paragraph" w:customStyle="1" w:styleId="CTA3ai">
    <w:name w:val="CTA 3(a)(i)"/>
    <w:basedOn w:val="OPCParaBase"/>
    <w:rsid w:val="00FB53A4"/>
    <w:pPr>
      <w:tabs>
        <w:tab w:val="right" w:pos="1140"/>
      </w:tabs>
      <w:spacing w:before="40" w:line="240" w:lineRule="atLeast"/>
      <w:ind w:left="1361" w:hanging="1361"/>
    </w:pPr>
    <w:rPr>
      <w:sz w:val="20"/>
    </w:rPr>
  </w:style>
  <w:style w:type="paragraph" w:customStyle="1" w:styleId="CTA4a">
    <w:name w:val="CTA 4(a)"/>
    <w:basedOn w:val="OPCParaBase"/>
    <w:rsid w:val="00FB53A4"/>
    <w:pPr>
      <w:tabs>
        <w:tab w:val="right" w:pos="624"/>
      </w:tabs>
      <w:spacing w:before="40" w:line="240" w:lineRule="atLeast"/>
      <w:ind w:left="873" w:hanging="873"/>
    </w:pPr>
    <w:rPr>
      <w:sz w:val="20"/>
    </w:rPr>
  </w:style>
  <w:style w:type="paragraph" w:customStyle="1" w:styleId="CTA4ai">
    <w:name w:val="CTA 4(a)(i)"/>
    <w:basedOn w:val="OPCParaBase"/>
    <w:rsid w:val="00FB53A4"/>
    <w:pPr>
      <w:tabs>
        <w:tab w:val="right" w:pos="1213"/>
      </w:tabs>
      <w:spacing w:before="40" w:line="240" w:lineRule="atLeast"/>
      <w:ind w:left="1452" w:hanging="1452"/>
    </w:pPr>
    <w:rPr>
      <w:sz w:val="20"/>
    </w:rPr>
  </w:style>
  <w:style w:type="paragraph" w:customStyle="1" w:styleId="CTACAPS">
    <w:name w:val="CTA CAPS"/>
    <w:basedOn w:val="OPCParaBase"/>
    <w:rsid w:val="00FB53A4"/>
    <w:pPr>
      <w:spacing w:before="60" w:line="240" w:lineRule="atLeast"/>
    </w:pPr>
    <w:rPr>
      <w:sz w:val="20"/>
    </w:rPr>
  </w:style>
  <w:style w:type="paragraph" w:customStyle="1" w:styleId="CTAright">
    <w:name w:val="CTA right"/>
    <w:basedOn w:val="OPCParaBase"/>
    <w:rsid w:val="00FB53A4"/>
    <w:pPr>
      <w:spacing w:before="60" w:line="240" w:lineRule="auto"/>
      <w:jc w:val="right"/>
    </w:pPr>
    <w:rPr>
      <w:sz w:val="20"/>
    </w:rPr>
  </w:style>
  <w:style w:type="paragraph" w:customStyle="1" w:styleId="subsection">
    <w:name w:val="subsection"/>
    <w:aliases w:val="ss,Subsection"/>
    <w:basedOn w:val="OPCParaBase"/>
    <w:link w:val="subsectionChar"/>
    <w:rsid w:val="00FB53A4"/>
    <w:pPr>
      <w:tabs>
        <w:tab w:val="right" w:pos="1021"/>
      </w:tabs>
      <w:spacing w:before="180" w:line="240" w:lineRule="auto"/>
      <w:ind w:left="1134" w:hanging="1134"/>
    </w:pPr>
  </w:style>
  <w:style w:type="paragraph" w:customStyle="1" w:styleId="Definition">
    <w:name w:val="Definition"/>
    <w:aliases w:val="dd"/>
    <w:basedOn w:val="OPCParaBase"/>
    <w:rsid w:val="00FB53A4"/>
    <w:pPr>
      <w:spacing w:before="180" w:line="240" w:lineRule="auto"/>
      <w:ind w:left="1134"/>
    </w:pPr>
  </w:style>
  <w:style w:type="paragraph" w:customStyle="1" w:styleId="EndNotespara">
    <w:name w:val="EndNotes(para)"/>
    <w:aliases w:val="eta"/>
    <w:basedOn w:val="OPCParaBase"/>
    <w:next w:val="EndNotessubpara"/>
    <w:rsid w:val="00FB53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53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53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53A4"/>
    <w:pPr>
      <w:tabs>
        <w:tab w:val="right" w:pos="1412"/>
      </w:tabs>
      <w:spacing w:before="60" w:line="240" w:lineRule="auto"/>
      <w:ind w:left="1525" w:hanging="1525"/>
    </w:pPr>
    <w:rPr>
      <w:sz w:val="20"/>
    </w:rPr>
  </w:style>
  <w:style w:type="paragraph" w:customStyle="1" w:styleId="Formula">
    <w:name w:val="Formula"/>
    <w:basedOn w:val="OPCParaBase"/>
    <w:rsid w:val="00FB53A4"/>
    <w:pPr>
      <w:spacing w:line="240" w:lineRule="auto"/>
      <w:ind w:left="1134"/>
    </w:pPr>
    <w:rPr>
      <w:sz w:val="20"/>
    </w:rPr>
  </w:style>
  <w:style w:type="paragraph" w:styleId="Header">
    <w:name w:val="header"/>
    <w:basedOn w:val="OPCParaBase"/>
    <w:link w:val="HeaderChar"/>
    <w:uiPriority w:val="99"/>
    <w:unhideWhenUsed/>
    <w:rsid w:val="00FB53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B53A4"/>
    <w:rPr>
      <w:rFonts w:eastAsia="Times New Roman" w:cs="Times New Roman"/>
      <w:sz w:val="16"/>
      <w:lang w:eastAsia="en-AU"/>
    </w:rPr>
  </w:style>
  <w:style w:type="paragraph" w:customStyle="1" w:styleId="House">
    <w:name w:val="House"/>
    <w:basedOn w:val="OPCParaBase"/>
    <w:rsid w:val="00FB53A4"/>
    <w:pPr>
      <w:spacing w:line="240" w:lineRule="auto"/>
    </w:pPr>
    <w:rPr>
      <w:sz w:val="28"/>
    </w:rPr>
  </w:style>
  <w:style w:type="paragraph" w:customStyle="1" w:styleId="Item">
    <w:name w:val="Item"/>
    <w:aliases w:val="i"/>
    <w:basedOn w:val="OPCParaBase"/>
    <w:next w:val="ItemHead"/>
    <w:rsid w:val="00FB53A4"/>
    <w:pPr>
      <w:keepLines/>
      <w:spacing w:before="80" w:line="240" w:lineRule="auto"/>
      <w:ind w:left="709"/>
    </w:pPr>
  </w:style>
  <w:style w:type="paragraph" w:customStyle="1" w:styleId="ItemHead">
    <w:name w:val="ItemHead"/>
    <w:aliases w:val="ih"/>
    <w:basedOn w:val="OPCParaBase"/>
    <w:next w:val="Item"/>
    <w:rsid w:val="00FB53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53A4"/>
    <w:pPr>
      <w:spacing w:line="240" w:lineRule="auto"/>
    </w:pPr>
    <w:rPr>
      <w:b/>
      <w:sz w:val="32"/>
    </w:rPr>
  </w:style>
  <w:style w:type="paragraph" w:customStyle="1" w:styleId="notedraft">
    <w:name w:val="note(draft)"/>
    <w:aliases w:val="nd"/>
    <w:basedOn w:val="OPCParaBase"/>
    <w:rsid w:val="00FB53A4"/>
    <w:pPr>
      <w:spacing w:before="240" w:line="240" w:lineRule="auto"/>
      <w:ind w:left="284" w:hanging="284"/>
    </w:pPr>
    <w:rPr>
      <w:i/>
      <w:sz w:val="24"/>
    </w:rPr>
  </w:style>
  <w:style w:type="paragraph" w:customStyle="1" w:styleId="notemargin">
    <w:name w:val="note(margin)"/>
    <w:aliases w:val="nm"/>
    <w:basedOn w:val="OPCParaBase"/>
    <w:rsid w:val="00FB53A4"/>
    <w:pPr>
      <w:tabs>
        <w:tab w:val="left" w:pos="709"/>
      </w:tabs>
      <w:spacing w:before="122" w:line="198" w:lineRule="exact"/>
      <w:ind w:left="709" w:hanging="709"/>
    </w:pPr>
    <w:rPr>
      <w:sz w:val="18"/>
    </w:rPr>
  </w:style>
  <w:style w:type="paragraph" w:customStyle="1" w:styleId="noteToPara">
    <w:name w:val="noteToPara"/>
    <w:aliases w:val="ntp"/>
    <w:basedOn w:val="OPCParaBase"/>
    <w:rsid w:val="00FB53A4"/>
    <w:pPr>
      <w:spacing w:before="122" w:line="198" w:lineRule="exact"/>
      <w:ind w:left="2353" w:hanging="709"/>
    </w:pPr>
    <w:rPr>
      <w:sz w:val="18"/>
    </w:rPr>
  </w:style>
  <w:style w:type="paragraph" w:customStyle="1" w:styleId="noteParlAmend">
    <w:name w:val="note(ParlAmend)"/>
    <w:aliases w:val="npp"/>
    <w:basedOn w:val="OPCParaBase"/>
    <w:next w:val="ParlAmend"/>
    <w:rsid w:val="00FB53A4"/>
    <w:pPr>
      <w:spacing w:line="240" w:lineRule="auto"/>
      <w:jc w:val="right"/>
    </w:pPr>
    <w:rPr>
      <w:rFonts w:ascii="Arial" w:hAnsi="Arial"/>
      <w:b/>
      <w:i/>
    </w:rPr>
  </w:style>
  <w:style w:type="paragraph" w:customStyle="1" w:styleId="Page1">
    <w:name w:val="Page1"/>
    <w:basedOn w:val="OPCParaBase"/>
    <w:rsid w:val="00FB53A4"/>
    <w:pPr>
      <w:spacing w:before="5600" w:line="240" w:lineRule="auto"/>
    </w:pPr>
    <w:rPr>
      <w:b/>
      <w:sz w:val="32"/>
    </w:rPr>
  </w:style>
  <w:style w:type="paragraph" w:customStyle="1" w:styleId="PageBreak">
    <w:name w:val="PageBreak"/>
    <w:aliases w:val="pb"/>
    <w:basedOn w:val="OPCParaBase"/>
    <w:rsid w:val="00FB53A4"/>
    <w:pPr>
      <w:spacing w:line="240" w:lineRule="auto"/>
    </w:pPr>
    <w:rPr>
      <w:sz w:val="20"/>
    </w:rPr>
  </w:style>
  <w:style w:type="paragraph" w:customStyle="1" w:styleId="paragraphsub">
    <w:name w:val="paragraph(sub)"/>
    <w:aliases w:val="aa"/>
    <w:basedOn w:val="OPCParaBase"/>
    <w:rsid w:val="00FB53A4"/>
    <w:pPr>
      <w:tabs>
        <w:tab w:val="right" w:pos="1985"/>
      </w:tabs>
      <w:spacing w:before="40" w:line="240" w:lineRule="auto"/>
      <w:ind w:left="2098" w:hanging="2098"/>
    </w:pPr>
  </w:style>
  <w:style w:type="paragraph" w:customStyle="1" w:styleId="paragraphsub-sub">
    <w:name w:val="paragraph(sub-sub)"/>
    <w:aliases w:val="aaa"/>
    <w:basedOn w:val="OPCParaBase"/>
    <w:rsid w:val="00FB53A4"/>
    <w:pPr>
      <w:tabs>
        <w:tab w:val="right" w:pos="2722"/>
      </w:tabs>
      <w:spacing w:before="40" w:line="240" w:lineRule="auto"/>
      <w:ind w:left="2835" w:hanging="2835"/>
    </w:pPr>
  </w:style>
  <w:style w:type="paragraph" w:customStyle="1" w:styleId="paragraph">
    <w:name w:val="paragraph"/>
    <w:aliases w:val="a"/>
    <w:basedOn w:val="OPCParaBase"/>
    <w:rsid w:val="00FB53A4"/>
    <w:pPr>
      <w:tabs>
        <w:tab w:val="right" w:pos="1531"/>
      </w:tabs>
      <w:spacing w:before="40" w:line="240" w:lineRule="auto"/>
      <w:ind w:left="1644" w:hanging="1644"/>
    </w:pPr>
  </w:style>
  <w:style w:type="paragraph" w:customStyle="1" w:styleId="ParlAmend">
    <w:name w:val="ParlAmend"/>
    <w:aliases w:val="pp"/>
    <w:basedOn w:val="OPCParaBase"/>
    <w:rsid w:val="00FB53A4"/>
    <w:pPr>
      <w:spacing w:before="240" w:line="240" w:lineRule="atLeast"/>
      <w:ind w:hanging="567"/>
    </w:pPr>
    <w:rPr>
      <w:sz w:val="24"/>
    </w:rPr>
  </w:style>
  <w:style w:type="paragraph" w:customStyle="1" w:styleId="Penalty">
    <w:name w:val="Penalty"/>
    <w:basedOn w:val="OPCParaBase"/>
    <w:rsid w:val="00FB53A4"/>
    <w:pPr>
      <w:tabs>
        <w:tab w:val="left" w:pos="2977"/>
      </w:tabs>
      <w:spacing w:before="180" w:line="240" w:lineRule="auto"/>
      <w:ind w:left="1985" w:hanging="851"/>
    </w:pPr>
  </w:style>
  <w:style w:type="paragraph" w:customStyle="1" w:styleId="Portfolio">
    <w:name w:val="Portfolio"/>
    <w:basedOn w:val="OPCParaBase"/>
    <w:rsid w:val="00FB53A4"/>
    <w:pPr>
      <w:spacing w:line="240" w:lineRule="auto"/>
    </w:pPr>
    <w:rPr>
      <w:i/>
      <w:sz w:val="20"/>
    </w:rPr>
  </w:style>
  <w:style w:type="paragraph" w:customStyle="1" w:styleId="Preamble">
    <w:name w:val="Preamble"/>
    <w:basedOn w:val="OPCParaBase"/>
    <w:next w:val="Normal"/>
    <w:rsid w:val="00FB53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53A4"/>
    <w:pPr>
      <w:spacing w:line="240" w:lineRule="auto"/>
    </w:pPr>
    <w:rPr>
      <w:i/>
      <w:sz w:val="20"/>
    </w:rPr>
  </w:style>
  <w:style w:type="paragraph" w:customStyle="1" w:styleId="Session">
    <w:name w:val="Session"/>
    <w:basedOn w:val="OPCParaBase"/>
    <w:rsid w:val="00FB53A4"/>
    <w:pPr>
      <w:spacing w:line="240" w:lineRule="auto"/>
    </w:pPr>
    <w:rPr>
      <w:sz w:val="28"/>
    </w:rPr>
  </w:style>
  <w:style w:type="paragraph" w:customStyle="1" w:styleId="Sponsor">
    <w:name w:val="Sponsor"/>
    <w:basedOn w:val="OPCParaBase"/>
    <w:rsid w:val="00FB53A4"/>
    <w:pPr>
      <w:spacing w:line="240" w:lineRule="auto"/>
    </w:pPr>
    <w:rPr>
      <w:i/>
    </w:rPr>
  </w:style>
  <w:style w:type="paragraph" w:customStyle="1" w:styleId="Subitem">
    <w:name w:val="Subitem"/>
    <w:aliases w:val="iss"/>
    <w:basedOn w:val="OPCParaBase"/>
    <w:rsid w:val="00FB53A4"/>
    <w:pPr>
      <w:spacing w:before="180" w:line="240" w:lineRule="auto"/>
      <w:ind w:left="709" w:hanging="709"/>
    </w:pPr>
  </w:style>
  <w:style w:type="paragraph" w:customStyle="1" w:styleId="SubitemHead">
    <w:name w:val="SubitemHead"/>
    <w:aliases w:val="issh"/>
    <w:basedOn w:val="OPCParaBase"/>
    <w:rsid w:val="00FB53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53A4"/>
    <w:pPr>
      <w:spacing w:before="40" w:line="240" w:lineRule="auto"/>
      <w:ind w:left="1134"/>
    </w:pPr>
  </w:style>
  <w:style w:type="paragraph" w:customStyle="1" w:styleId="SubsectionHead">
    <w:name w:val="SubsectionHead"/>
    <w:aliases w:val="ssh"/>
    <w:basedOn w:val="OPCParaBase"/>
    <w:next w:val="subsection"/>
    <w:rsid w:val="00FB53A4"/>
    <w:pPr>
      <w:keepNext/>
      <w:keepLines/>
      <w:spacing w:before="240" w:line="240" w:lineRule="auto"/>
      <w:ind w:left="1134"/>
    </w:pPr>
    <w:rPr>
      <w:i/>
    </w:rPr>
  </w:style>
  <w:style w:type="paragraph" w:customStyle="1" w:styleId="Tablea">
    <w:name w:val="Table(a)"/>
    <w:aliases w:val="ta"/>
    <w:basedOn w:val="OPCParaBase"/>
    <w:rsid w:val="00FB53A4"/>
    <w:pPr>
      <w:spacing w:before="60" w:line="240" w:lineRule="auto"/>
      <w:ind w:left="284" w:hanging="284"/>
    </w:pPr>
    <w:rPr>
      <w:sz w:val="20"/>
    </w:rPr>
  </w:style>
  <w:style w:type="paragraph" w:customStyle="1" w:styleId="TableAA">
    <w:name w:val="Table(AA)"/>
    <w:aliases w:val="taaa"/>
    <w:basedOn w:val="OPCParaBase"/>
    <w:rsid w:val="00FB53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53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53A4"/>
    <w:pPr>
      <w:spacing w:before="60" w:line="240" w:lineRule="atLeast"/>
    </w:pPr>
    <w:rPr>
      <w:sz w:val="20"/>
    </w:rPr>
  </w:style>
  <w:style w:type="paragraph" w:customStyle="1" w:styleId="TLPBoxTextnote">
    <w:name w:val="TLPBoxText(note"/>
    <w:aliases w:val="right)"/>
    <w:basedOn w:val="OPCParaBase"/>
    <w:rsid w:val="00FB53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53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53A4"/>
    <w:pPr>
      <w:spacing w:before="122" w:line="198" w:lineRule="exact"/>
      <w:ind w:left="1985" w:hanging="851"/>
      <w:jc w:val="right"/>
    </w:pPr>
    <w:rPr>
      <w:sz w:val="18"/>
    </w:rPr>
  </w:style>
  <w:style w:type="paragraph" w:customStyle="1" w:styleId="TLPTableBullet">
    <w:name w:val="TLPTableBullet"/>
    <w:aliases w:val="ttb"/>
    <w:basedOn w:val="OPCParaBase"/>
    <w:rsid w:val="00FB53A4"/>
    <w:pPr>
      <w:spacing w:line="240" w:lineRule="exact"/>
      <w:ind w:left="284" w:hanging="284"/>
    </w:pPr>
    <w:rPr>
      <w:sz w:val="20"/>
    </w:rPr>
  </w:style>
  <w:style w:type="paragraph" w:styleId="TOC1">
    <w:name w:val="toc 1"/>
    <w:basedOn w:val="Normal"/>
    <w:next w:val="Normal"/>
    <w:uiPriority w:val="39"/>
    <w:unhideWhenUsed/>
    <w:rsid w:val="00FB53A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B53A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B53A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B53A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B53A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B53A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B53A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B53A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B53A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B53A4"/>
    <w:pPr>
      <w:keepLines/>
      <w:spacing w:before="240" w:after="120" w:line="240" w:lineRule="auto"/>
      <w:ind w:left="794"/>
    </w:pPr>
    <w:rPr>
      <w:b/>
      <w:kern w:val="28"/>
      <w:sz w:val="20"/>
    </w:rPr>
  </w:style>
  <w:style w:type="paragraph" w:customStyle="1" w:styleId="TofSectsHeading">
    <w:name w:val="TofSects(Heading)"/>
    <w:basedOn w:val="OPCParaBase"/>
    <w:rsid w:val="00FB53A4"/>
    <w:pPr>
      <w:spacing w:before="240" w:after="120" w:line="240" w:lineRule="auto"/>
    </w:pPr>
    <w:rPr>
      <w:b/>
      <w:sz w:val="24"/>
    </w:rPr>
  </w:style>
  <w:style w:type="paragraph" w:customStyle="1" w:styleId="TofSectsSection">
    <w:name w:val="TofSects(Section)"/>
    <w:basedOn w:val="OPCParaBase"/>
    <w:rsid w:val="00FB53A4"/>
    <w:pPr>
      <w:keepLines/>
      <w:spacing w:before="40" w:line="240" w:lineRule="auto"/>
      <w:ind w:left="1588" w:hanging="794"/>
    </w:pPr>
    <w:rPr>
      <w:kern w:val="28"/>
      <w:sz w:val="18"/>
    </w:rPr>
  </w:style>
  <w:style w:type="paragraph" w:customStyle="1" w:styleId="TofSectsSubdiv">
    <w:name w:val="TofSects(Subdiv)"/>
    <w:basedOn w:val="OPCParaBase"/>
    <w:rsid w:val="00FB53A4"/>
    <w:pPr>
      <w:keepLines/>
      <w:spacing w:before="80" w:line="240" w:lineRule="auto"/>
      <w:ind w:left="1588" w:hanging="794"/>
    </w:pPr>
    <w:rPr>
      <w:kern w:val="28"/>
    </w:rPr>
  </w:style>
  <w:style w:type="paragraph" w:customStyle="1" w:styleId="WRStyle">
    <w:name w:val="WR Style"/>
    <w:aliases w:val="WR"/>
    <w:basedOn w:val="OPCParaBase"/>
    <w:rsid w:val="00FB53A4"/>
    <w:pPr>
      <w:spacing w:before="240" w:line="240" w:lineRule="auto"/>
      <w:ind w:left="284" w:hanging="284"/>
    </w:pPr>
    <w:rPr>
      <w:b/>
      <w:i/>
      <w:kern w:val="28"/>
      <w:sz w:val="24"/>
    </w:rPr>
  </w:style>
  <w:style w:type="paragraph" w:customStyle="1" w:styleId="notepara">
    <w:name w:val="note(para)"/>
    <w:aliases w:val="na"/>
    <w:basedOn w:val="OPCParaBase"/>
    <w:rsid w:val="00FB53A4"/>
    <w:pPr>
      <w:spacing w:before="40" w:line="198" w:lineRule="exact"/>
      <w:ind w:left="2354" w:hanging="369"/>
    </w:pPr>
    <w:rPr>
      <w:sz w:val="18"/>
    </w:rPr>
  </w:style>
  <w:style w:type="paragraph" w:styleId="Footer">
    <w:name w:val="footer"/>
    <w:link w:val="FooterChar"/>
    <w:uiPriority w:val="99"/>
    <w:rsid w:val="00FB53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FB53A4"/>
    <w:rPr>
      <w:rFonts w:eastAsia="Times New Roman" w:cs="Times New Roman"/>
      <w:sz w:val="22"/>
      <w:szCs w:val="24"/>
      <w:lang w:eastAsia="en-AU"/>
    </w:rPr>
  </w:style>
  <w:style w:type="character" w:styleId="LineNumber">
    <w:name w:val="line number"/>
    <w:basedOn w:val="OPCCharBase"/>
    <w:uiPriority w:val="99"/>
    <w:unhideWhenUsed/>
    <w:rsid w:val="00FB53A4"/>
    <w:rPr>
      <w:sz w:val="16"/>
    </w:rPr>
  </w:style>
  <w:style w:type="table" w:customStyle="1" w:styleId="CFlag">
    <w:name w:val="CFlag"/>
    <w:basedOn w:val="TableNormal"/>
    <w:uiPriority w:val="99"/>
    <w:rsid w:val="00FB53A4"/>
    <w:rPr>
      <w:rFonts w:eastAsia="Times New Roman" w:cs="Times New Roman"/>
      <w:lang w:eastAsia="en-AU"/>
    </w:rPr>
    <w:tblPr/>
  </w:style>
  <w:style w:type="paragraph" w:styleId="BalloonText">
    <w:name w:val="Balloon Text"/>
    <w:basedOn w:val="Normal"/>
    <w:link w:val="BalloonTextChar"/>
    <w:uiPriority w:val="99"/>
    <w:unhideWhenUsed/>
    <w:rsid w:val="00FB53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53A4"/>
    <w:rPr>
      <w:rFonts w:ascii="Tahoma" w:hAnsi="Tahoma" w:cs="Tahoma"/>
      <w:sz w:val="16"/>
      <w:szCs w:val="16"/>
    </w:rPr>
  </w:style>
  <w:style w:type="table" w:styleId="TableGrid">
    <w:name w:val="Table Grid"/>
    <w:basedOn w:val="TableNormal"/>
    <w:uiPriority w:val="59"/>
    <w:rsid w:val="00FB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53A4"/>
    <w:rPr>
      <w:b/>
      <w:sz w:val="28"/>
      <w:szCs w:val="32"/>
    </w:rPr>
  </w:style>
  <w:style w:type="paragraph" w:customStyle="1" w:styleId="LegislationMadeUnder">
    <w:name w:val="LegislationMadeUnder"/>
    <w:basedOn w:val="OPCParaBase"/>
    <w:next w:val="Normal"/>
    <w:rsid w:val="00FB53A4"/>
    <w:rPr>
      <w:i/>
      <w:sz w:val="32"/>
      <w:szCs w:val="32"/>
    </w:rPr>
  </w:style>
  <w:style w:type="paragraph" w:customStyle="1" w:styleId="SignCoverPageEnd">
    <w:name w:val="SignCoverPageEnd"/>
    <w:basedOn w:val="OPCParaBase"/>
    <w:next w:val="Normal"/>
    <w:rsid w:val="00FB53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53A4"/>
    <w:pPr>
      <w:pBdr>
        <w:top w:val="single" w:sz="4" w:space="1" w:color="auto"/>
      </w:pBdr>
      <w:spacing w:before="360"/>
      <w:ind w:right="397"/>
      <w:jc w:val="both"/>
    </w:pPr>
  </w:style>
  <w:style w:type="paragraph" w:customStyle="1" w:styleId="NotesHeading1">
    <w:name w:val="NotesHeading 1"/>
    <w:basedOn w:val="OPCParaBase"/>
    <w:next w:val="Normal"/>
    <w:rsid w:val="00FB53A4"/>
    <w:rPr>
      <w:b/>
      <w:sz w:val="28"/>
      <w:szCs w:val="28"/>
    </w:rPr>
  </w:style>
  <w:style w:type="paragraph" w:customStyle="1" w:styleId="NotesHeading2">
    <w:name w:val="NotesHeading 2"/>
    <w:basedOn w:val="OPCParaBase"/>
    <w:next w:val="Normal"/>
    <w:rsid w:val="00FB53A4"/>
    <w:rPr>
      <w:b/>
      <w:sz w:val="28"/>
      <w:szCs w:val="28"/>
    </w:rPr>
  </w:style>
  <w:style w:type="paragraph" w:customStyle="1" w:styleId="CompiledActNo">
    <w:name w:val="CompiledActNo"/>
    <w:basedOn w:val="OPCParaBase"/>
    <w:next w:val="Normal"/>
    <w:rsid w:val="00FB53A4"/>
    <w:rPr>
      <w:b/>
      <w:sz w:val="24"/>
      <w:szCs w:val="24"/>
    </w:rPr>
  </w:style>
  <w:style w:type="paragraph" w:customStyle="1" w:styleId="ENotesText">
    <w:name w:val="ENotesText"/>
    <w:aliases w:val="Ent"/>
    <w:basedOn w:val="OPCParaBase"/>
    <w:next w:val="Normal"/>
    <w:rsid w:val="00FB53A4"/>
    <w:pPr>
      <w:spacing w:before="120"/>
    </w:pPr>
  </w:style>
  <w:style w:type="paragraph" w:customStyle="1" w:styleId="CompiledMadeUnder">
    <w:name w:val="CompiledMadeUnder"/>
    <w:basedOn w:val="OPCParaBase"/>
    <w:next w:val="Normal"/>
    <w:rsid w:val="00FB53A4"/>
    <w:rPr>
      <w:i/>
      <w:sz w:val="24"/>
      <w:szCs w:val="24"/>
    </w:rPr>
  </w:style>
  <w:style w:type="paragraph" w:customStyle="1" w:styleId="Paragraphsub-sub-sub">
    <w:name w:val="Paragraph(sub-sub-sub)"/>
    <w:aliases w:val="aaaa"/>
    <w:basedOn w:val="OPCParaBase"/>
    <w:rsid w:val="00FB53A4"/>
    <w:pPr>
      <w:tabs>
        <w:tab w:val="right" w:pos="3402"/>
      </w:tabs>
      <w:spacing w:before="40" w:line="240" w:lineRule="auto"/>
      <w:ind w:left="3402" w:hanging="3402"/>
    </w:pPr>
  </w:style>
  <w:style w:type="paragraph" w:customStyle="1" w:styleId="TableTextEndNotes">
    <w:name w:val="TableTextEndNotes"/>
    <w:aliases w:val="Tten"/>
    <w:basedOn w:val="Normal"/>
    <w:rsid w:val="00FB53A4"/>
    <w:pPr>
      <w:spacing w:before="60" w:line="240" w:lineRule="auto"/>
    </w:pPr>
    <w:rPr>
      <w:rFonts w:cs="Arial"/>
      <w:sz w:val="20"/>
      <w:szCs w:val="22"/>
    </w:rPr>
  </w:style>
  <w:style w:type="paragraph" w:customStyle="1" w:styleId="NoteToSubpara">
    <w:name w:val="NoteToSubpara"/>
    <w:aliases w:val="nts"/>
    <w:basedOn w:val="OPCParaBase"/>
    <w:rsid w:val="00FB53A4"/>
    <w:pPr>
      <w:spacing w:before="40" w:line="198" w:lineRule="exact"/>
      <w:ind w:left="2835" w:hanging="709"/>
    </w:pPr>
    <w:rPr>
      <w:sz w:val="18"/>
    </w:rPr>
  </w:style>
  <w:style w:type="paragraph" w:customStyle="1" w:styleId="ENoteTableHeading">
    <w:name w:val="ENoteTableHeading"/>
    <w:aliases w:val="enth"/>
    <w:basedOn w:val="OPCParaBase"/>
    <w:rsid w:val="00FB53A4"/>
    <w:pPr>
      <w:keepNext/>
      <w:spacing w:before="60" w:line="240" w:lineRule="atLeast"/>
    </w:pPr>
    <w:rPr>
      <w:rFonts w:ascii="Arial" w:hAnsi="Arial"/>
      <w:b/>
      <w:sz w:val="16"/>
    </w:rPr>
  </w:style>
  <w:style w:type="paragraph" w:customStyle="1" w:styleId="ENoteTTi">
    <w:name w:val="ENoteTTi"/>
    <w:aliases w:val="entti"/>
    <w:basedOn w:val="OPCParaBase"/>
    <w:rsid w:val="00FB53A4"/>
    <w:pPr>
      <w:keepNext/>
      <w:spacing w:before="60" w:line="240" w:lineRule="atLeast"/>
      <w:ind w:left="170"/>
    </w:pPr>
    <w:rPr>
      <w:sz w:val="16"/>
    </w:rPr>
  </w:style>
  <w:style w:type="paragraph" w:customStyle="1" w:styleId="ENotesHeading1">
    <w:name w:val="ENotesHeading 1"/>
    <w:aliases w:val="Enh1"/>
    <w:basedOn w:val="OPCParaBase"/>
    <w:next w:val="Normal"/>
    <w:rsid w:val="00FB53A4"/>
    <w:pPr>
      <w:spacing w:before="120"/>
      <w:outlineLvl w:val="1"/>
    </w:pPr>
    <w:rPr>
      <w:b/>
      <w:sz w:val="28"/>
      <w:szCs w:val="28"/>
    </w:rPr>
  </w:style>
  <w:style w:type="paragraph" w:customStyle="1" w:styleId="ENotesHeading2">
    <w:name w:val="ENotesHeading 2"/>
    <w:aliases w:val="Enh2"/>
    <w:basedOn w:val="OPCParaBase"/>
    <w:next w:val="Normal"/>
    <w:rsid w:val="00FB53A4"/>
    <w:pPr>
      <w:spacing w:before="120" w:after="120"/>
      <w:outlineLvl w:val="2"/>
    </w:pPr>
    <w:rPr>
      <w:b/>
      <w:sz w:val="24"/>
      <w:szCs w:val="28"/>
    </w:rPr>
  </w:style>
  <w:style w:type="paragraph" w:customStyle="1" w:styleId="ENoteTTIndentHeading">
    <w:name w:val="ENoteTTIndentHeading"/>
    <w:aliases w:val="enTTHi"/>
    <w:basedOn w:val="OPCParaBase"/>
    <w:rsid w:val="00FB53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53A4"/>
    <w:pPr>
      <w:spacing w:before="60" w:line="240" w:lineRule="atLeast"/>
    </w:pPr>
    <w:rPr>
      <w:sz w:val="16"/>
    </w:rPr>
  </w:style>
  <w:style w:type="paragraph" w:customStyle="1" w:styleId="MadeunderText">
    <w:name w:val="MadeunderText"/>
    <w:basedOn w:val="OPCParaBase"/>
    <w:next w:val="Normal"/>
    <w:rsid w:val="00FB53A4"/>
    <w:pPr>
      <w:spacing w:before="240"/>
    </w:pPr>
    <w:rPr>
      <w:sz w:val="24"/>
      <w:szCs w:val="24"/>
    </w:rPr>
  </w:style>
  <w:style w:type="paragraph" w:customStyle="1" w:styleId="ENotesHeading3">
    <w:name w:val="ENotesHeading 3"/>
    <w:aliases w:val="Enh3"/>
    <w:basedOn w:val="OPCParaBase"/>
    <w:next w:val="Normal"/>
    <w:rsid w:val="00FB53A4"/>
    <w:pPr>
      <w:keepNext/>
      <w:spacing w:before="120" w:line="240" w:lineRule="auto"/>
      <w:outlineLvl w:val="4"/>
    </w:pPr>
    <w:rPr>
      <w:b/>
      <w:szCs w:val="24"/>
    </w:rPr>
  </w:style>
  <w:style w:type="character" w:customStyle="1" w:styleId="CharSubPartTextCASA">
    <w:name w:val="CharSubPartText(CASA)"/>
    <w:basedOn w:val="OPCCharBase"/>
    <w:uiPriority w:val="1"/>
    <w:rsid w:val="00FB53A4"/>
  </w:style>
  <w:style w:type="character" w:customStyle="1" w:styleId="CharSubPartNoCASA">
    <w:name w:val="CharSubPartNo(CASA)"/>
    <w:basedOn w:val="OPCCharBase"/>
    <w:uiPriority w:val="1"/>
    <w:rsid w:val="00FB53A4"/>
  </w:style>
  <w:style w:type="paragraph" w:customStyle="1" w:styleId="ENoteTTIndentHeadingSub">
    <w:name w:val="ENoteTTIndentHeadingSub"/>
    <w:aliases w:val="enTTHis"/>
    <w:basedOn w:val="OPCParaBase"/>
    <w:rsid w:val="00FB53A4"/>
    <w:pPr>
      <w:keepNext/>
      <w:spacing w:before="60" w:line="240" w:lineRule="atLeast"/>
      <w:ind w:left="340"/>
    </w:pPr>
    <w:rPr>
      <w:b/>
      <w:sz w:val="16"/>
    </w:rPr>
  </w:style>
  <w:style w:type="paragraph" w:customStyle="1" w:styleId="ENoteTTiSub">
    <w:name w:val="ENoteTTiSub"/>
    <w:aliases w:val="enttis"/>
    <w:basedOn w:val="OPCParaBase"/>
    <w:rsid w:val="00FB53A4"/>
    <w:pPr>
      <w:keepNext/>
      <w:spacing w:before="60" w:line="240" w:lineRule="atLeast"/>
      <w:ind w:left="340"/>
    </w:pPr>
    <w:rPr>
      <w:sz w:val="16"/>
    </w:rPr>
  </w:style>
  <w:style w:type="paragraph" w:customStyle="1" w:styleId="SubDivisionMigration">
    <w:name w:val="SubDivisionMigration"/>
    <w:aliases w:val="sdm"/>
    <w:basedOn w:val="OPCParaBase"/>
    <w:rsid w:val="00FB53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53A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53A4"/>
    <w:pPr>
      <w:spacing w:before="122" w:line="240" w:lineRule="auto"/>
      <w:ind w:left="1985" w:hanging="851"/>
    </w:pPr>
    <w:rPr>
      <w:sz w:val="18"/>
    </w:rPr>
  </w:style>
  <w:style w:type="paragraph" w:customStyle="1" w:styleId="FreeForm">
    <w:name w:val="FreeForm"/>
    <w:rsid w:val="00FB53A4"/>
    <w:rPr>
      <w:rFonts w:ascii="Arial" w:hAnsi="Arial"/>
      <w:sz w:val="22"/>
    </w:rPr>
  </w:style>
  <w:style w:type="paragraph" w:customStyle="1" w:styleId="SOText">
    <w:name w:val="SO Text"/>
    <w:aliases w:val="sot"/>
    <w:link w:val="SOTextChar"/>
    <w:rsid w:val="00FB53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53A4"/>
    <w:rPr>
      <w:sz w:val="22"/>
    </w:rPr>
  </w:style>
  <w:style w:type="paragraph" w:customStyle="1" w:styleId="SOTextNote">
    <w:name w:val="SO TextNote"/>
    <w:aliases w:val="sont"/>
    <w:basedOn w:val="SOText"/>
    <w:qFormat/>
    <w:rsid w:val="00FB53A4"/>
    <w:pPr>
      <w:spacing w:before="122" w:line="198" w:lineRule="exact"/>
      <w:ind w:left="1843" w:hanging="709"/>
    </w:pPr>
    <w:rPr>
      <w:sz w:val="18"/>
    </w:rPr>
  </w:style>
  <w:style w:type="paragraph" w:customStyle="1" w:styleId="SOPara">
    <w:name w:val="SO Para"/>
    <w:aliases w:val="soa"/>
    <w:basedOn w:val="SOText"/>
    <w:link w:val="SOParaChar"/>
    <w:qFormat/>
    <w:rsid w:val="00FB53A4"/>
    <w:pPr>
      <w:tabs>
        <w:tab w:val="right" w:pos="1786"/>
      </w:tabs>
      <w:spacing w:before="40"/>
      <w:ind w:left="2070" w:hanging="936"/>
    </w:pPr>
  </w:style>
  <w:style w:type="character" w:customStyle="1" w:styleId="SOParaChar">
    <w:name w:val="SO Para Char"/>
    <w:aliases w:val="soa Char"/>
    <w:basedOn w:val="DefaultParagraphFont"/>
    <w:link w:val="SOPara"/>
    <w:rsid w:val="00FB53A4"/>
    <w:rPr>
      <w:sz w:val="22"/>
    </w:rPr>
  </w:style>
  <w:style w:type="paragraph" w:customStyle="1" w:styleId="FileName">
    <w:name w:val="FileName"/>
    <w:basedOn w:val="Normal"/>
    <w:rsid w:val="00FB53A4"/>
  </w:style>
  <w:style w:type="paragraph" w:customStyle="1" w:styleId="TableHeading">
    <w:name w:val="TableHeading"/>
    <w:aliases w:val="th"/>
    <w:basedOn w:val="OPCParaBase"/>
    <w:next w:val="Tabletext"/>
    <w:rsid w:val="00FB53A4"/>
    <w:pPr>
      <w:keepNext/>
      <w:spacing w:before="60" w:line="240" w:lineRule="atLeast"/>
    </w:pPr>
    <w:rPr>
      <w:b/>
      <w:sz w:val="20"/>
    </w:rPr>
  </w:style>
  <w:style w:type="paragraph" w:customStyle="1" w:styleId="SOHeadBold">
    <w:name w:val="SO HeadBold"/>
    <w:aliases w:val="sohb"/>
    <w:basedOn w:val="SOText"/>
    <w:next w:val="SOText"/>
    <w:link w:val="SOHeadBoldChar"/>
    <w:qFormat/>
    <w:rsid w:val="00FB53A4"/>
    <w:rPr>
      <w:b/>
    </w:rPr>
  </w:style>
  <w:style w:type="character" w:customStyle="1" w:styleId="SOHeadBoldChar">
    <w:name w:val="SO HeadBold Char"/>
    <w:aliases w:val="sohb Char"/>
    <w:basedOn w:val="DefaultParagraphFont"/>
    <w:link w:val="SOHeadBold"/>
    <w:rsid w:val="00FB53A4"/>
    <w:rPr>
      <w:b/>
      <w:sz w:val="22"/>
    </w:rPr>
  </w:style>
  <w:style w:type="paragraph" w:customStyle="1" w:styleId="SOHeadItalic">
    <w:name w:val="SO HeadItalic"/>
    <w:aliases w:val="sohi"/>
    <w:basedOn w:val="SOText"/>
    <w:next w:val="SOText"/>
    <w:link w:val="SOHeadItalicChar"/>
    <w:qFormat/>
    <w:rsid w:val="00FB53A4"/>
    <w:rPr>
      <w:i/>
    </w:rPr>
  </w:style>
  <w:style w:type="character" w:customStyle="1" w:styleId="SOHeadItalicChar">
    <w:name w:val="SO HeadItalic Char"/>
    <w:aliases w:val="sohi Char"/>
    <w:basedOn w:val="DefaultParagraphFont"/>
    <w:link w:val="SOHeadItalic"/>
    <w:rsid w:val="00FB53A4"/>
    <w:rPr>
      <w:i/>
      <w:sz w:val="22"/>
    </w:rPr>
  </w:style>
  <w:style w:type="paragraph" w:customStyle="1" w:styleId="SOBullet">
    <w:name w:val="SO Bullet"/>
    <w:aliases w:val="sotb"/>
    <w:basedOn w:val="SOText"/>
    <w:link w:val="SOBulletChar"/>
    <w:qFormat/>
    <w:rsid w:val="00FB53A4"/>
    <w:pPr>
      <w:ind w:left="1559" w:hanging="425"/>
    </w:pPr>
  </w:style>
  <w:style w:type="character" w:customStyle="1" w:styleId="SOBulletChar">
    <w:name w:val="SO Bullet Char"/>
    <w:aliases w:val="sotb Char"/>
    <w:basedOn w:val="DefaultParagraphFont"/>
    <w:link w:val="SOBullet"/>
    <w:rsid w:val="00FB53A4"/>
    <w:rPr>
      <w:sz w:val="22"/>
    </w:rPr>
  </w:style>
  <w:style w:type="paragraph" w:customStyle="1" w:styleId="SOBulletNote">
    <w:name w:val="SO BulletNote"/>
    <w:aliases w:val="sonb"/>
    <w:basedOn w:val="SOTextNote"/>
    <w:link w:val="SOBulletNoteChar"/>
    <w:qFormat/>
    <w:rsid w:val="00FB53A4"/>
    <w:pPr>
      <w:tabs>
        <w:tab w:val="left" w:pos="1560"/>
      </w:tabs>
      <w:ind w:left="2268" w:hanging="1134"/>
    </w:pPr>
  </w:style>
  <w:style w:type="character" w:customStyle="1" w:styleId="SOBulletNoteChar">
    <w:name w:val="SO BulletNote Char"/>
    <w:aliases w:val="sonb Char"/>
    <w:basedOn w:val="DefaultParagraphFont"/>
    <w:link w:val="SOBulletNote"/>
    <w:rsid w:val="00FB53A4"/>
    <w:rPr>
      <w:sz w:val="18"/>
    </w:rPr>
  </w:style>
  <w:style w:type="paragraph" w:customStyle="1" w:styleId="SOText2">
    <w:name w:val="SO Text2"/>
    <w:aliases w:val="sot2"/>
    <w:basedOn w:val="Normal"/>
    <w:next w:val="SOText"/>
    <w:link w:val="SOText2Char"/>
    <w:rsid w:val="00FB53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53A4"/>
    <w:rPr>
      <w:sz w:val="22"/>
    </w:rPr>
  </w:style>
  <w:style w:type="paragraph" w:customStyle="1" w:styleId="SubPartCASA">
    <w:name w:val="SubPart(CASA)"/>
    <w:aliases w:val="csp"/>
    <w:basedOn w:val="OPCParaBase"/>
    <w:next w:val="ActHead3"/>
    <w:rsid w:val="00FB53A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53A4"/>
    <w:rPr>
      <w:rFonts w:eastAsia="Times New Roman" w:cs="Times New Roman"/>
      <w:sz w:val="22"/>
      <w:lang w:eastAsia="en-AU"/>
    </w:rPr>
  </w:style>
  <w:style w:type="character" w:customStyle="1" w:styleId="notetextChar">
    <w:name w:val="note(text) Char"/>
    <w:aliases w:val="n Char"/>
    <w:basedOn w:val="DefaultParagraphFont"/>
    <w:link w:val="notetext"/>
    <w:rsid w:val="00FB53A4"/>
    <w:rPr>
      <w:rFonts w:eastAsia="Times New Roman" w:cs="Times New Roman"/>
      <w:sz w:val="18"/>
      <w:lang w:eastAsia="en-AU"/>
    </w:rPr>
  </w:style>
  <w:style w:type="character" w:customStyle="1" w:styleId="Heading1Char">
    <w:name w:val="Heading 1 Char"/>
    <w:basedOn w:val="DefaultParagraphFont"/>
    <w:link w:val="Heading1"/>
    <w:uiPriority w:val="9"/>
    <w:rsid w:val="00FB53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53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53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B53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B53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B53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B53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B53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B53A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B53A4"/>
    <w:rPr>
      <w:rFonts w:ascii="Arial" w:hAnsi="Arial" w:cs="Arial" w:hint="default"/>
      <w:b/>
      <w:bCs/>
      <w:sz w:val="28"/>
      <w:szCs w:val="28"/>
    </w:rPr>
  </w:style>
  <w:style w:type="paragraph" w:styleId="Index1">
    <w:name w:val="index 1"/>
    <w:basedOn w:val="Normal"/>
    <w:next w:val="Normal"/>
    <w:autoRedefine/>
    <w:rsid w:val="00FB53A4"/>
    <w:pPr>
      <w:ind w:left="240" w:hanging="240"/>
    </w:pPr>
  </w:style>
  <w:style w:type="paragraph" w:styleId="Index2">
    <w:name w:val="index 2"/>
    <w:basedOn w:val="Normal"/>
    <w:next w:val="Normal"/>
    <w:autoRedefine/>
    <w:rsid w:val="00FB53A4"/>
    <w:pPr>
      <w:ind w:left="480" w:hanging="240"/>
    </w:pPr>
  </w:style>
  <w:style w:type="paragraph" w:styleId="Index3">
    <w:name w:val="index 3"/>
    <w:basedOn w:val="Normal"/>
    <w:next w:val="Normal"/>
    <w:autoRedefine/>
    <w:rsid w:val="00FB53A4"/>
    <w:pPr>
      <w:ind w:left="720" w:hanging="240"/>
    </w:pPr>
  </w:style>
  <w:style w:type="paragraph" w:styleId="Index4">
    <w:name w:val="index 4"/>
    <w:basedOn w:val="Normal"/>
    <w:next w:val="Normal"/>
    <w:autoRedefine/>
    <w:rsid w:val="00FB53A4"/>
    <w:pPr>
      <w:ind w:left="960" w:hanging="240"/>
    </w:pPr>
  </w:style>
  <w:style w:type="paragraph" w:styleId="Index5">
    <w:name w:val="index 5"/>
    <w:basedOn w:val="Normal"/>
    <w:next w:val="Normal"/>
    <w:autoRedefine/>
    <w:rsid w:val="00FB53A4"/>
    <w:pPr>
      <w:ind w:left="1200" w:hanging="240"/>
    </w:pPr>
  </w:style>
  <w:style w:type="paragraph" w:styleId="Index6">
    <w:name w:val="index 6"/>
    <w:basedOn w:val="Normal"/>
    <w:next w:val="Normal"/>
    <w:autoRedefine/>
    <w:rsid w:val="00FB53A4"/>
    <w:pPr>
      <w:ind w:left="1440" w:hanging="240"/>
    </w:pPr>
  </w:style>
  <w:style w:type="paragraph" w:styleId="Index7">
    <w:name w:val="index 7"/>
    <w:basedOn w:val="Normal"/>
    <w:next w:val="Normal"/>
    <w:autoRedefine/>
    <w:rsid w:val="00FB53A4"/>
    <w:pPr>
      <w:ind w:left="1680" w:hanging="240"/>
    </w:pPr>
  </w:style>
  <w:style w:type="paragraph" w:styleId="Index8">
    <w:name w:val="index 8"/>
    <w:basedOn w:val="Normal"/>
    <w:next w:val="Normal"/>
    <w:autoRedefine/>
    <w:rsid w:val="00FB53A4"/>
    <w:pPr>
      <w:ind w:left="1920" w:hanging="240"/>
    </w:pPr>
  </w:style>
  <w:style w:type="paragraph" w:styleId="Index9">
    <w:name w:val="index 9"/>
    <w:basedOn w:val="Normal"/>
    <w:next w:val="Normal"/>
    <w:autoRedefine/>
    <w:rsid w:val="00FB53A4"/>
    <w:pPr>
      <w:ind w:left="2160" w:hanging="240"/>
    </w:pPr>
  </w:style>
  <w:style w:type="paragraph" w:styleId="NormalIndent">
    <w:name w:val="Normal Indent"/>
    <w:basedOn w:val="Normal"/>
    <w:rsid w:val="00FB53A4"/>
    <w:pPr>
      <w:ind w:left="720"/>
    </w:pPr>
  </w:style>
  <w:style w:type="paragraph" w:styleId="FootnoteText">
    <w:name w:val="footnote text"/>
    <w:basedOn w:val="Normal"/>
    <w:link w:val="FootnoteTextChar"/>
    <w:rsid w:val="00FB53A4"/>
    <w:rPr>
      <w:sz w:val="20"/>
    </w:rPr>
  </w:style>
  <w:style w:type="character" w:customStyle="1" w:styleId="FootnoteTextChar">
    <w:name w:val="Footnote Text Char"/>
    <w:basedOn w:val="DefaultParagraphFont"/>
    <w:link w:val="FootnoteText"/>
    <w:rsid w:val="00FB53A4"/>
  </w:style>
  <w:style w:type="paragraph" w:styleId="CommentText">
    <w:name w:val="annotation text"/>
    <w:basedOn w:val="Normal"/>
    <w:link w:val="CommentTextChar"/>
    <w:rsid w:val="00FB53A4"/>
    <w:rPr>
      <w:sz w:val="20"/>
    </w:rPr>
  </w:style>
  <w:style w:type="character" w:customStyle="1" w:styleId="CommentTextChar">
    <w:name w:val="Comment Text Char"/>
    <w:basedOn w:val="DefaultParagraphFont"/>
    <w:link w:val="CommentText"/>
    <w:rsid w:val="00FB53A4"/>
  </w:style>
  <w:style w:type="paragraph" w:styleId="IndexHeading">
    <w:name w:val="index heading"/>
    <w:basedOn w:val="Normal"/>
    <w:next w:val="Index1"/>
    <w:rsid w:val="00FB53A4"/>
    <w:rPr>
      <w:rFonts w:ascii="Arial" w:hAnsi="Arial" w:cs="Arial"/>
      <w:b/>
      <w:bCs/>
    </w:rPr>
  </w:style>
  <w:style w:type="paragraph" w:styleId="Caption">
    <w:name w:val="caption"/>
    <w:basedOn w:val="Normal"/>
    <w:next w:val="Normal"/>
    <w:qFormat/>
    <w:rsid w:val="00FB53A4"/>
    <w:pPr>
      <w:spacing w:before="120" w:after="120"/>
    </w:pPr>
    <w:rPr>
      <w:b/>
      <w:bCs/>
      <w:sz w:val="20"/>
    </w:rPr>
  </w:style>
  <w:style w:type="paragraph" w:styleId="TableofFigures">
    <w:name w:val="table of figures"/>
    <w:basedOn w:val="Normal"/>
    <w:next w:val="Normal"/>
    <w:rsid w:val="00FB53A4"/>
    <w:pPr>
      <w:ind w:left="480" w:hanging="480"/>
    </w:pPr>
  </w:style>
  <w:style w:type="paragraph" w:styleId="EnvelopeAddress">
    <w:name w:val="envelope address"/>
    <w:basedOn w:val="Normal"/>
    <w:rsid w:val="00FB53A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B53A4"/>
    <w:rPr>
      <w:rFonts w:ascii="Arial" w:hAnsi="Arial" w:cs="Arial"/>
      <w:sz w:val="20"/>
    </w:rPr>
  </w:style>
  <w:style w:type="character" w:styleId="FootnoteReference">
    <w:name w:val="footnote reference"/>
    <w:basedOn w:val="DefaultParagraphFont"/>
    <w:rsid w:val="00FB53A4"/>
    <w:rPr>
      <w:rFonts w:ascii="Times New Roman" w:hAnsi="Times New Roman"/>
      <w:sz w:val="20"/>
      <w:vertAlign w:val="superscript"/>
    </w:rPr>
  </w:style>
  <w:style w:type="character" w:styleId="CommentReference">
    <w:name w:val="annotation reference"/>
    <w:basedOn w:val="DefaultParagraphFont"/>
    <w:rsid w:val="00FB53A4"/>
    <w:rPr>
      <w:sz w:val="16"/>
      <w:szCs w:val="16"/>
    </w:rPr>
  </w:style>
  <w:style w:type="character" w:styleId="PageNumber">
    <w:name w:val="page number"/>
    <w:basedOn w:val="DefaultParagraphFont"/>
    <w:rsid w:val="00FB53A4"/>
  </w:style>
  <w:style w:type="character" w:styleId="EndnoteReference">
    <w:name w:val="endnote reference"/>
    <w:basedOn w:val="DefaultParagraphFont"/>
    <w:rsid w:val="00FB53A4"/>
    <w:rPr>
      <w:vertAlign w:val="superscript"/>
    </w:rPr>
  </w:style>
  <w:style w:type="paragraph" w:styleId="EndnoteText">
    <w:name w:val="endnote text"/>
    <w:basedOn w:val="Normal"/>
    <w:link w:val="EndnoteTextChar"/>
    <w:rsid w:val="00FB53A4"/>
    <w:rPr>
      <w:sz w:val="20"/>
    </w:rPr>
  </w:style>
  <w:style w:type="character" w:customStyle="1" w:styleId="EndnoteTextChar">
    <w:name w:val="Endnote Text Char"/>
    <w:basedOn w:val="DefaultParagraphFont"/>
    <w:link w:val="EndnoteText"/>
    <w:rsid w:val="00FB53A4"/>
  </w:style>
  <w:style w:type="paragraph" w:styleId="TableofAuthorities">
    <w:name w:val="table of authorities"/>
    <w:basedOn w:val="Normal"/>
    <w:next w:val="Normal"/>
    <w:rsid w:val="00FB53A4"/>
    <w:pPr>
      <w:ind w:left="240" w:hanging="240"/>
    </w:pPr>
  </w:style>
  <w:style w:type="paragraph" w:styleId="MacroText">
    <w:name w:val="macro"/>
    <w:link w:val="MacroTextChar"/>
    <w:rsid w:val="00FB53A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B53A4"/>
    <w:rPr>
      <w:rFonts w:ascii="Courier New" w:eastAsia="Times New Roman" w:hAnsi="Courier New" w:cs="Courier New"/>
      <w:lang w:eastAsia="en-AU"/>
    </w:rPr>
  </w:style>
  <w:style w:type="paragraph" w:styleId="TOAHeading">
    <w:name w:val="toa heading"/>
    <w:basedOn w:val="Normal"/>
    <w:next w:val="Normal"/>
    <w:rsid w:val="00FB53A4"/>
    <w:pPr>
      <w:spacing w:before="120"/>
    </w:pPr>
    <w:rPr>
      <w:rFonts w:ascii="Arial" w:hAnsi="Arial" w:cs="Arial"/>
      <w:b/>
      <w:bCs/>
    </w:rPr>
  </w:style>
  <w:style w:type="paragraph" w:styleId="List">
    <w:name w:val="List"/>
    <w:basedOn w:val="Normal"/>
    <w:rsid w:val="00FB53A4"/>
    <w:pPr>
      <w:ind w:left="283" w:hanging="283"/>
    </w:pPr>
  </w:style>
  <w:style w:type="paragraph" w:styleId="ListBullet">
    <w:name w:val="List Bullet"/>
    <w:basedOn w:val="Normal"/>
    <w:autoRedefine/>
    <w:rsid w:val="00FB53A4"/>
    <w:pPr>
      <w:tabs>
        <w:tab w:val="num" w:pos="360"/>
      </w:tabs>
      <w:ind w:left="360" w:hanging="360"/>
    </w:pPr>
  </w:style>
  <w:style w:type="paragraph" w:styleId="ListNumber">
    <w:name w:val="List Number"/>
    <w:basedOn w:val="Normal"/>
    <w:rsid w:val="00FB53A4"/>
    <w:pPr>
      <w:tabs>
        <w:tab w:val="num" w:pos="360"/>
      </w:tabs>
      <w:ind w:left="360" w:hanging="360"/>
    </w:pPr>
  </w:style>
  <w:style w:type="paragraph" w:styleId="List2">
    <w:name w:val="List 2"/>
    <w:basedOn w:val="Normal"/>
    <w:rsid w:val="00FB53A4"/>
    <w:pPr>
      <w:ind w:left="566" w:hanging="283"/>
    </w:pPr>
  </w:style>
  <w:style w:type="paragraph" w:styleId="List3">
    <w:name w:val="List 3"/>
    <w:basedOn w:val="Normal"/>
    <w:rsid w:val="00FB53A4"/>
    <w:pPr>
      <w:ind w:left="849" w:hanging="283"/>
    </w:pPr>
  </w:style>
  <w:style w:type="paragraph" w:styleId="List4">
    <w:name w:val="List 4"/>
    <w:basedOn w:val="Normal"/>
    <w:rsid w:val="00FB53A4"/>
    <w:pPr>
      <w:ind w:left="1132" w:hanging="283"/>
    </w:pPr>
  </w:style>
  <w:style w:type="paragraph" w:styleId="List5">
    <w:name w:val="List 5"/>
    <w:basedOn w:val="Normal"/>
    <w:rsid w:val="00FB53A4"/>
    <w:pPr>
      <w:ind w:left="1415" w:hanging="283"/>
    </w:pPr>
  </w:style>
  <w:style w:type="paragraph" w:styleId="ListBullet2">
    <w:name w:val="List Bullet 2"/>
    <w:basedOn w:val="Normal"/>
    <w:autoRedefine/>
    <w:rsid w:val="00FB53A4"/>
    <w:pPr>
      <w:tabs>
        <w:tab w:val="num" w:pos="360"/>
      </w:tabs>
    </w:pPr>
  </w:style>
  <w:style w:type="paragraph" w:styleId="ListBullet3">
    <w:name w:val="List Bullet 3"/>
    <w:basedOn w:val="Normal"/>
    <w:autoRedefine/>
    <w:rsid w:val="00FB53A4"/>
    <w:pPr>
      <w:tabs>
        <w:tab w:val="num" w:pos="926"/>
      </w:tabs>
      <w:ind w:left="926" w:hanging="360"/>
    </w:pPr>
  </w:style>
  <w:style w:type="paragraph" w:styleId="ListBullet4">
    <w:name w:val="List Bullet 4"/>
    <w:basedOn w:val="Normal"/>
    <w:autoRedefine/>
    <w:rsid w:val="00FB53A4"/>
    <w:pPr>
      <w:tabs>
        <w:tab w:val="num" w:pos="1209"/>
      </w:tabs>
      <w:ind w:left="1209" w:hanging="360"/>
    </w:pPr>
  </w:style>
  <w:style w:type="paragraph" w:styleId="ListBullet5">
    <w:name w:val="List Bullet 5"/>
    <w:basedOn w:val="Normal"/>
    <w:autoRedefine/>
    <w:rsid w:val="00FB53A4"/>
    <w:pPr>
      <w:tabs>
        <w:tab w:val="num" w:pos="1492"/>
      </w:tabs>
      <w:ind w:left="1492" w:hanging="360"/>
    </w:pPr>
  </w:style>
  <w:style w:type="paragraph" w:styleId="ListNumber2">
    <w:name w:val="List Number 2"/>
    <w:basedOn w:val="Normal"/>
    <w:rsid w:val="00FB53A4"/>
    <w:pPr>
      <w:tabs>
        <w:tab w:val="num" w:pos="643"/>
      </w:tabs>
      <w:ind w:left="643" w:hanging="360"/>
    </w:pPr>
  </w:style>
  <w:style w:type="paragraph" w:styleId="ListNumber3">
    <w:name w:val="List Number 3"/>
    <w:basedOn w:val="Normal"/>
    <w:rsid w:val="00FB53A4"/>
    <w:pPr>
      <w:tabs>
        <w:tab w:val="num" w:pos="926"/>
      </w:tabs>
      <w:ind w:left="926" w:hanging="360"/>
    </w:pPr>
  </w:style>
  <w:style w:type="paragraph" w:styleId="ListNumber4">
    <w:name w:val="List Number 4"/>
    <w:basedOn w:val="Normal"/>
    <w:rsid w:val="00FB53A4"/>
    <w:pPr>
      <w:tabs>
        <w:tab w:val="num" w:pos="1209"/>
      </w:tabs>
      <w:ind w:left="1209" w:hanging="360"/>
    </w:pPr>
  </w:style>
  <w:style w:type="paragraph" w:styleId="ListNumber5">
    <w:name w:val="List Number 5"/>
    <w:basedOn w:val="Normal"/>
    <w:rsid w:val="00FB53A4"/>
    <w:pPr>
      <w:tabs>
        <w:tab w:val="num" w:pos="1492"/>
      </w:tabs>
      <w:ind w:left="1492" w:hanging="360"/>
    </w:pPr>
  </w:style>
  <w:style w:type="paragraph" w:styleId="Title">
    <w:name w:val="Title"/>
    <w:basedOn w:val="Normal"/>
    <w:link w:val="TitleChar"/>
    <w:qFormat/>
    <w:rsid w:val="00FB53A4"/>
    <w:pPr>
      <w:spacing w:before="240" w:after="60"/>
    </w:pPr>
    <w:rPr>
      <w:rFonts w:ascii="Arial" w:hAnsi="Arial" w:cs="Arial"/>
      <w:b/>
      <w:bCs/>
      <w:sz w:val="40"/>
      <w:szCs w:val="40"/>
    </w:rPr>
  </w:style>
  <w:style w:type="character" w:customStyle="1" w:styleId="TitleChar">
    <w:name w:val="Title Char"/>
    <w:basedOn w:val="DefaultParagraphFont"/>
    <w:link w:val="Title"/>
    <w:rsid w:val="00FB53A4"/>
    <w:rPr>
      <w:rFonts w:ascii="Arial" w:hAnsi="Arial" w:cs="Arial"/>
      <w:b/>
      <w:bCs/>
      <w:sz w:val="40"/>
      <w:szCs w:val="40"/>
    </w:rPr>
  </w:style>
  <w:style w:type="paragraph" w:styleId="Closing">
    <w:name w:val="Closing"/>
    <w:basedOn w:val="Normal"/>
    <w:link w:val="ClosingChar"/>
    <w:rsid w:val="00FB53A4"/>
    <w:pPr>
      <w:ind w:left="4252"/>
    </w:pPr>
  </w:style>
  <w:style w:type="character" w:customStyle="1" w:styleId="ClosingChar">
    <w:name w:val="Closing Char"/>
    <w:basedOn w:val="DefaultParagraphFont"/>
    <w:link w:val="Closing"/>
    <w:rsid w:val="00FB53A4"/>
    <w:rPr>
      <w:sz w:val="22"/>
    </w:rPr>
  </w:style>
  <w:style w:type="paragraph" w:styleId="Signature">
    <w:name w:val="Signature"/>
    <w:basedOn w:val="Normal"/>
    <w:link w:val="SignatureChar"/>
    <w:rsid w:val="00FB53A4"/>
    <w:pPr>
      <w:ind w:left="4252"/>
    </w:pPr>
  </w:style>
  <w:style w:type="character" w:customStyle="1" w:styleId="SignatureChar">
    <w:name w:val="Signature Char"/>
    <w:basedOn w:val="DefaultParagraphFont"/>
    <w:link w:val="Signature"/>
    <w:rsid w:val="00FB53A4"/>
    <w:rPr>
      <w:sz w:val="22"/>
    </w:rPr>
  </w:style>
  <w:style w:type="paragraph" w:styleId="BodyText">
    <w:name w:val="Body Text"/>
    <w:basedOn w:val="Normal"/>
    <w:link w:val="BodyTextChar"/>
    <w:rsid w:val="00FB53A4"/>
    <w:pPr>
      <w:spacing w:after="120"/>
    </w:pPr>
  </w:style>
  <w:style w:type="character" w:customStyle="1" w:styleId="BodyTextChar">
    <w:name w:val="Body Text Char"/>
    <w:basedOn w:val="DefaultParagraphFont"/>
    <w:link w:val="BodyText"/>
    <w:rsid w:val="00FB53A4"/>
    <w:rPr>
      <w:sz w:val="22"/>
    </w:rPr>
  </w:style>
  <w:style w:type="paragraph" w:styleId="BodyTextIndent">
    <w:name w:val="Body Text Indent"/>
    <w:basedOn w:val="Normal"/>
    <w:link w:val="BodyTextIndentChar"/>
    <w:rsid w:val="00FB53A4"/>
    <w:pPr>
      <w:spacing w:after="120"/>
      <w:ind w:left="283"/>
    </w:pPr>
  </w:style>
  <w:style w:type="character" w:customStyle="1" w:styleId="BodyTextIndentChar">
    <w:name w:val="Body Text Indent Char"/>
    <w:basedOn w:val="DefaultParagraphFont"/>
    <w:link w:val="BodyTextIndent"/>
    <w:rsid w:val="00FB53A4"/>
    <w:rPr>
      <w:sz w:val="22"/>
    </w:rPr>
  </w:style>
  <w:style w:type="paragraph" w:styleId="ListContinue">
    <w:name w:val="List Continue"/>
    <w:basedOn w:val="Normal"/>
    <w:rsid w:val="00FB53A4"/>
    <w:pPr>
      <w:spacing w:after="120"/>
      <w:ind w:left="283"/>
    </w:pPr>
  </w:style>
  <w:style w:type="paragraph" w:styleId="ListContinue2">
    <w:name w:val="List Continue 2"/>
    <w:basedOn w:val="Normal"/>
    <w:rsid w:val="00FB53A4"/>
    <w:pPr>
      <w:spacing w:after="120"/>
      <w:ind w:left="566"/>
    </w:pPr>
  </w:style>
  <w:style w:type="paragraph" w:styleId="ListContinue3">
    <w:name w:val="List Continue 3"/>
    <w:basedOn w:val="Normal"/>
    <w:rsid w:val="00FB53A4"/>
    <w:pPr>
      <w:spacing w:after="120"/>
      <w:ind w:left="849"/>
    </w:pPr>
  </w:style>
  <w:style w:type="paragraph" w:styleId="ListContinue4">
    <w:name w:val="List Continue 4"/>
    <w:basedOn w:val="Normal"/>
    <w:rsid w:val="00FB53A4"/>
    <w:pPr>
      <w:spacing w:after="120"/>
      <w:ind w:left="1132"/>
    </w:pPr>
  </w:style>
  <w:style w:type="paragraph" w:styleId="ListContinue5">
    <w:name w:val="List Continue 5"/>
    <w:basedOn w:val="Normal"/>
    <w:rsid w:val="00FB53A4"/>
    <w:pPr>
      <w:spacing w:after="120"/>
      <w:ind w:left="1415"/>
    </w:pPr>
  </w:style>
  <w:style w:type="paragraph" w:styleId="MessageHeader">
    <w:name w:val="Message Header"/>
    <w:basedOn w:val="Normal"/>
    <w:link w:val="MessageHeaderChar"/>
    <w:rsid w:val="00FB53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53A4"/>
    <w:rPr>
      <w:rFonts w:ascii="Arial" w:hAnsi="Arial" w:cs="Arial"/>
      <w:sz w:val="22"/>
      <w:shd w:val="pct20" w:color="auto" w:fill="auto"/>
    </w:rPr>
  </w:style>
  <w:style w:type="paragraph" w:styleId="Subtitle">
    <w:name w:val="Subtitle"/>
    <w:basedOn w:val="Normal"/>
    <w:link w:val="SubtitleChar"/>
    <w:qFormat/>
    <w:rsid w:val="00FB53A4"/>
    <w:pPr>
      <w:spacing w:after="60"/>
      <w:jc w:val="center"/>
      <w:outlineLvl w:val="1"/>
    </w:pPr>
    <w:rPr>
      <w:rFonts w:ascii="Arial" w:hAnsi="Arial" w:cs="Arial"/>
    </w:rPr>
  </w:style>
  <w:style w:type="character" w:customStyle="1" w:styleId="SubtitleChar">
    <w:name w:val="Subtitle Char"/>
    <w:basedOn w:val="DefaultParagraphFont"/>
    <w:link w:val="Subtitle"/>
    <w:rsid w:val="00FB53A4"/>
    <w:rPr>
      <w:rFonts w:ascii="Arial" w:hAnsi="Arial" w:cs="Arial"/>
      <w:sz w:val="22"/>
    </w:rPr>
  </w:style>
  <w:style w:type="paragraph" w:styleId="Salutation">
    <w:name w:val="Salutation"/>
    <w:basedOn w:val="Normal"/>
    <w:next w:val="Normal"/>
    <w:link w:val="SalutationChar"/>
    <w:rsid w:val="00FB53A4"/>
  </w:style>
  <w:style w:type="character" w:customStyle="1" w:styleId="SalutationChar">
    <w:name w:val="Salutation Char"/>
    <w:basedOn w:val="DefaultParagraphFont"/>
    <w:link w:val="Salutation"/>
    <w:rsid w:val="00FB53A4"/>
    <w:rPr>
      <w:sz w:val="22"/>
    </w:rPr>
  </w:style>
  <w:style w:type="paragraph" w:styleId="Date">
    <w:name w:val="Date"/>
    <w:basedOn w:val="Normal"/>
    <w:next w:val="Normal"/>
    <w:link w:val="DateChar"/>
    <w:rsid w:val="00FB53A4"/>
  </w:style>
  <w:style w:type="character" w:customStyle="1" w:styleId="DateChar">
    <w:name w:val="Date Char"/>
    <w:basedOn w:val="DefaultParagraphFont"/>
    <w:link w:val="Date"/>
    <w:rsid w:val="00FB53A4"/>
    <w:rPr>
      <w:sz w:val="22"/>
    </w:rPr>
  </w:style>
  <w:style w:type="paragraph" w:styleId="BodyTextFirstIndent">
    <w:name w:val="Body Text First Indent"/>
    <w:basedOn w:val="BodyText"/>
    <w:link w:val="BodyTextFirstIndentChar"/>
    <w:rsid w:val="00FB53A4"/>
    <w:pPr>
      <w:ind w:firstLine="210"/>
    </w:pPr>
  </w:style>
  <w:style w:type="character" w:customStyle="1" w:styleId="BodyTextFirstIndentChar">
    <w:name w:val="Body Text First Indent Char"/>
    <w:basedOn w:val="BodyTextChar"/>
    <w:link w:val="BodyTextFirstIndent"/>
    <w:rsid w:val="00FB53A4"/>
    <w:rPr>
      <w:sz w:val="22"/>
    </w:rPr>
  </w:style>
  <w:style w:type="paragraph" w:styleId="BodyTextFirstIndent2">
    <w:name w:val="Body Text First Indent 2"/>
    <w:basedOn w:val="BodyTextIndent"/>
    <w:link w:val="BodyTextFirstIndent2Char"/>
    <w:rsid w:val="00FB53A4"/>
    <w:pPr>
      <w:ind w:firstLine="210"/>
    </w:pPr>
  </w:style>
  <w:style w:type="character" w:customStyle="1" w:styleId="BodyTextFirstIndent2Char">
    <w:name w:val="Body Text First Indent 2 Char"/>
    <w:basedOn w:val="BodyTextIndentChar"/>
    <w:link w:val="BodyTextFirstIndent2"/>
    <w:rsid w:val="00FB53A4"/>
    <w:rPr>
      <w:sz w:val="22"/>
    </w:rPr>
  </w:style>
  <w:style w:type="paragraph" w:styleId="BodyText2">
    <w:name w:val="Body Text 2"/>
    <w:basedOn w:val="Normal"/>
    <w:link w:val="BodyText2Char"/>
    <w:rsid w:val="00FB53A4"/>
    <w:pPr>
      <w:spacing w:after="120" w:line="480" w:lineRule="auto"/>
    </w:pPr>
  </w:style>
  <w:style w:type="character" w:customStyle="1" w:styleId="BodyText2Char">
    <w:name w:val="Body Text 2 Char"/>
    <w:basedOn w:val="DefaultParagraphFont"/>
    <w:link w:val="BodyText2"/>
    <w:rsid w:val="00FB53A4"/>
    <w:rPr>
      <w:sz w:val="22"/>
    </w:rPr>
  </w:style>
  <w:style w:type="paragraph" w:styleId="BodyText3">
    <w:name w:val="Body Text 3"/>
    <w:basedOn w:val="Normal"/>
    <w:link w:val="BodyText3Char"/>
    <w:rsid w:val="00FB53A4"/>
    <w:pPr>
      <w:spacing w:after="120"/>
    </w:pPr>
    <w:rPr>
      <w:sz w:val="16"/>
      <w:szCs w:val="16"/>
    </w:rPr>
  </w:style>
  <w:style w:type="character" w:customStyle="1" w:styleId="BodyText3Char">
    <w:name w:val="Body Text 3 Char"/>
    <w:basedOn w:val="DefaultParagraphFont"/>
    <w:link w:val="BodyText3"/>
    <w:rsid w:val="00FB53A4"/>
    <w:rPr>
      <w:sz w:val="16"/>
      <w:szCs w:val="16"/>
    </w:rPr>
  </w:style>
  <w:style w:type="paragraph" w:styleId="BodyTextIndent2">
    <w:name w:val="Body Text Indent 2"/>
    <w:basedOn w:val="Normal"/>
    <w:link w:val="BodyTextIndent2Char"/>
    <w:rsid w:val="00FB53A4"/>
    <w:pPr>
      <w:spacing w:after="120" w:line="480" w:lineRule="auto"/>
      <w:ind w:left="283"/>
    </w:pPr>
  </w:style>
  <w:style w:type="character" w:customStyle="1" w:styleId="BodyTextIndent2Char">
    <w:name w:val="Body Text Indent 2 Char"/>
    <w:basedOn w:val="DefaultParagraphFont"/>
    <w:link w:val="BodyTextIndent2"/>
    <w:rsid w:val="00FB53A4"/>
    <w:rPr>
      <w:sz w:val="22"/>
    </w:rPr>
  </w:style>
  <w:style w:type="paragraph" w:styleId="BodyTextIndent3">
    <w:name w:val="Body Text Indent 3"/>
    <w:basedOn w:val="Normal"/>
    <w:link w:val="BodyTextIndent3Char"/>
    <w:rsid w:val="00FB53A4"/>
    <w:pPr>
      <w:spacing w:after="120"/>
      <w:ind w:left="283"/>
    </w:pPr>
    <w:rPr>
      <w:sz w:val="16"/>
      <w:szCs w:val="16"/>
    </w:rPr>
  </w:style>
  <w:style w:type="character" w:customStyle="1" w:styleId="BodyTextIndent3Char">
    <w:name w:val="Body Text Indent 3 Char"/>
    <w:basedOn w:val="DefaultParagraphFont"/>
    <w:link w:val="BodyTextIndent3"/>
    <w:rsid w:val="00FB53A4"/>
    <w:rPr>
      <w:sz w:val="16"/>
      <w:szCs w:val="16"/>
    </w:rPr>
  </w:style>
  <w:style w:type="paragraph" w:styleId="BlockText">
    <w:name w:val="Block Text"/>
    <w:basedOn w:val="Normal"/>
    <w:rsid w:val="00FB53A4"/>
    <w:pPr>
      <w:spacing w:after="120"/>
      <w:ind w:left="1440" w:right="1440"/>
    </w:pPr>
  </w:style>
  <w:style w:type="character" w:styleId="Hyperlink">
    <w:name w:val="Hyperlink"/>
    <w:basedOn w:val="DefaultParagraphFont"/>
    <w:uiPriority w:val="99"/>
    <w:rsid w:val="00FB53A4"/>
    <w:rPr>
      <w:color w:val="0000FF"/>
      <w:u w:val="single"/>
    </w:rPr>
  </w:style>
  <w:style w:type="character" w:styleId="FollowedHyperlink">
    <w:name w:val="FollowedHyperlink"/>
    <w:basedOn w:val="DefaultParagraphFont"/>
    <w:rsid w:val="00FB53A4"/>
    <w:rPr>
      <w:color w:val="800080"/>
      <w:u w:val="single"/>
    </w:rPr>
  </w:style>
  <w:style w:type="character" w:styleId="Strong">
    <w:name w:val="Strong"/>
    <w:basedOn w:val="DefaultParagraphFont"/>
    <w:qFormat/>
    <w:rsid w:val="00FB53A4"/>
    <w:rPr>
      <w:b/>
      <w:bCs/>
    </w:rPr>
  </w:style>
  <w:style w:type="character" w:styleId="Emphasis">
    <w:name w:val="Emphasis"/>
    <w:basedOn w:val="DefaultParagraphFont"/>
    <w:qFormat/>
    <w:rsid w:val="00FB53A4"/>
    <w:rPr>
      <w:i/>
      <w:iCs/>
    </w:rPr>
  </w:style>
  <w:style w:type="paragraph" w:styleId="DocumentMap">
    <w:name w:val="Document Map"/>
    <w:basedOn w:val="Normal"/>
    <w:link w:val="DocumentMapChar"/>
    <w:rsid w:val="00FB53A4"/>
    <w:pPr>
      <w:shd w:val="clear" w:color="auto" w:fill="000080"/>
    </w:pPr>
    <w:rPr>
      <w:rFonts w:ascii="Tahoma" w:hAnsi="Tahoma" w:cs="Tahoma"/>
    </w:rPr>
  </w:style>
  <w:style w:type="character" w:customStyle="1" w:styleId="DocumentMapChar">
    <w:name w:val="Document Map Char"/>
    <w:basedOn w:val="DefaultParagraphFont"/>
    <w:link w:val="DocumentMap"/>
    <w:rsid w:val="00FB53A4"/>
    <w:rPr>
      <w:rFonts w:ascii="Tahoma" w:hAnsi="Tahoma" w:cs="Tahoma"/>
      <w:sz w:val="22"/>
      <w:shd w:val="clear" w:color="auto" w:fill="000080"/>
    </w:rPr>
  </w:style>
  <w:style w:type="paragraph" w:styleId="PlainText">
    <w:name w:val="Plain Text"/>
    <w:basedOn w:val="Normal"/>
    <w:link w:val="PlainTextChar"/>
    <w:rsid w:val="00FB53A4"/>
    <w:rPr>
      <w:rFonts w:ascii="Courier New" w:hAnsi="Courier New" w:cs="Courier New"/>
      <w:sz w:val="20"/>
    </w:rPr>
  </w:style>
  <w:style w:type="character" w:customStyle="1" w:styleId="PlainTextChar">
    <w:name w:val="Plain Text Char"/>
    <w:basedOn w:val="DefaultParagraphFont"/>
    <w:link w:val="PlainText"/>
    <w:rsid w:val="00FB53A4"/>
    <w:rPr>
      <w:rFonts w:ascii="Courier New" w:hAnsi="Courier New" w:cs="Courier New"/>
    </w:rPr>
  </w:style>
  <w:style w:type="paragraph" w:styleId="E-mailSignature">
    <w:name w:val="E-mail Signature"/>
    <w:basedOn w:val="Normal"/>
    <w:link w:val="E-mailSignatureChar"/>
    <w:rsid w:val="00FB53A4"/>
  </w:style>
  <w:style w:type="character" w:customStyle="1" w:styleId="E-mailSignatureChar">
    <w:name w:val="E-mail Signature Char"/>
    <w:basedOn w:val="DefaultParagraphFont"/>
    <w:link w:val="E-mailSignature"/>
    <w:rsid w:val="00FB53A4"/>
    <w:rPr>
      <w:sz w:val="22"/>
    </w:rPr>
  </w:style>
  <w:style w:type="paragraph" w:styleId="NormalWeb">
    <w:name w:val="Normal (Web)"/>
    <w:basedOn w:val="Normal"/>
    <w:rsid w:val="00FB53A4"/>
  </w:style>
  <w:style w:type="character" w:styleId="HTMLAcronym">
    <w:name w:val="HTML Acronym"/>
    <w:basedOn w:val="DefaultParagraphFont"/>
    <w:rsid w:val="00FB53A4"/>
  </w:style>
  <w:style w:type="paragraph" w:styleId="HTMLAddress">
    <w:name w:val="HTML Address"/>
    <w:basedOn w:val="Normal"/>
    <w:link w:val="HTMLAddressChar"/>
    <w:rsid w:val="00FB53A4"/>
    <w:rPr>
      <w:i/>
      <w:iCs/>
    </w:rPr>
  </w:style>
  <w:style w:type="character" w:customStyle="1" w:styleId="HTMLAddressChar">
    <w:name w:val="HTML Address Char"/>
    <w:basedOn w:val="DefaultParagraphFont"/>
    <w:link w:val="HTMLAddress"/>
    <w:rsid w:val="00FB53A4"/>
    <w:rPr>
      <w:i/>
      <w:iCs/>
      <w:sz w:val="22"/>
    </w:rPr>
  </w:style>
  <w:style w:type="character" w:styleId="HTMLCite">
    <w:name w:val="HTML Cite"/>
    <w:basedOn w:val="DefaultParagraphFont"/>
    <w:rsid w:val="00FB53A4"/>
    <w:rPr>
      <w:i/>
      <w:iCs/>
    </w:rPr>
  </w:style>
  <w:style w:type="character" w:styleId="HTMLCode">
    <w:name w:val="HTML Code"/>
    <w:basedOn w:val="DefaultParagraphFont"/>
    <w:rsid w:val="00FB53A4"/>
    <w:rPr>
      <w:rFonts w:ascii="Courier New" w:hAnsi="Courier New" w:cs="Courier New"/>
      <w:sz w:val="20"/>
      <w:szCs w:val="20"/>
    </w:rPr>
  </w:style>
  <w:style w:type="character" w:styleId="HTMLDefinition">
    <w:name w:val="HTML Definition"/>
    <w:basedOn w:val="DefaultParagraphFont"/>
    <w:rsid w:val="00FB53A4"/>
    <w:rPr>
      <w:i/>
      <w:iCs/>
    </w:rPr>
  </w:style>
  <w:style w:type="character" w:styleId="HTMLKeyboard">
    <w:name w:val="HTML Keyboard"/>
    <w:basedOn w:val="DefaultParagraphFont"/>
    <w:rsid w:val="00FB53A4"/>
    <w:rPr>
      <w:rFonts w:ascii="Courier New" w:hAnsi="Courier New" w:cs="Courier New"/>
      <w:sz w:val="20"/>
      <w:szCs w:val="20"/>
    </w:rPr>
  </w:style>
  <w:style w:type="paragraph" w:styleId="HTMLPreformatted">
    <w:name w:val="HTML Preformatted"/>
    <w:basedOn w:val="Normal"/>
    <w:link w:val="HTMLPreformattedChar"/>
    <w:rsid w:val="00FB53A4"/>
    <w:rPr>
      <w:rFonts w:ascii="Courier New" w:hAnsi="Courier New" w:cs="Courier New"/>
      <w:sz w:val="20"/>
    </w:rPr>
  </w:style>
  <w:style w:type="character" w:customStyle="1" w:styleId="HTMLPreformattedChar">
    <w:name w:val="HTML Preformatted Char"/>
    <w:basedOn w:val="DefaultParagraphFont"/>
    <w:link w:val="HTMLPreformatted"/>
    <w:rsid w:val="00FB53A4"/>
    <w:rPr>
      <w:rFonts w:ascii="Courier New" w:hAnsi="Courier New" w:cs="Courier New"/>
    </w:rPr>
  </w:style>
  <w:style w:type="character" w:styleId="HTMLSample">
    <w:name w:val="HTML Sample"/>
    <w:basedOn w:val="DefaultParagraphFont"/>
    <w:rsid w:val="00FB53A4"/>
    <w:rPr>
      <w:rFonts w:ascii="Courier New" w:hAnsi="Courier New" w:cs="Courier New"/>
    </w:rPr>
  </w:style>
  <w:style w:type="character" w:styleId="HTMLTypewriter">
    <w:name w:val="HTML Typewriter"/>
    <w:basedOn w:val="DefaultParagraphFont"/>
    <w:rsid w:val="00FB53A4"/>
    <w:rPr>
      <w:rFonts w:ascii="Courier New" w:hAnsi="Courier New" w:cs="Courier New"/>
      <w:sz w:val="20"/>
      <w:szCs w:val="20"/>
    </w:rPr>
  </w:style>
  <w:style w:type="character" w:styleId="HTMLVariable">
    <w:name w:val="HTML Variable"/>
    <w:basedOn w:val="DefaultParagraphFont"/>
    <w:rsid w:val="00FB53A4"/>
    <w:rPr>
      <w:i/>
      <w:iCs/>
    </w:rPr>
  </w:style>
  <w:style w:type="paragraph" w:styleId="CommentSubject">
    <w:name w:val="annotation subject"/>
    <w:basedOn w:val="CommentText"/>
    <w:next w:val="CommentText"/>
    <w:link w:val="CommentSubjectChar"/>
    <w:rsid w:val="00FB53A4"/>
    <w:rPr>
      <w:b/>
      <w:bCs/>
    </w:rPr>
  </w:style>
  <w:style w:type="character" w:customStyle="1" w:styleId="CommentSubjectChar">
    <w:name w:val="Comment Subject Char"/>
    <w:basedOn w:val="CommentTextChar"/>
    <w:link w:val="CommentSubject"/>
    <w:rsid w:val="00FB53A4"/>
    <w:rPr>
      <w:b/>
      <w:bCs/>
    </w:rPr>
  </w:style>
  <w:style w:type="numbering" w:styleId="1ai">
    <w:name w:val="Outline List 1"/>
    <w:basedOn w:val="NoList"/>
    <w:rsid w:val="00FB53A4"/>
    <w:pPr>
      <w:numPr>
        <w:numId w:val="14"/>
      </w:numPr>
    </w:pPr>
  </w:style>
  <w:style w:type="numbering" w:styleId="111111">
    <w:name w:val="Outline List 2"/>
    <w:basedOn w:val="NoList"/>
    <w:rsid w:val="00FB53A4"/>
    <w:pPr>
      <w:numPr>
        <w:numId w:val="15"/>
      </w:numPr>
    </w:pPr>
  </w:style>
  <w:style w:type="numbering" w:styleId="ArticleSection">
    <w:name w:val="Outline List 3"/>
    <w:basedOn w:val="NoList"/>
    <w:rsid w:val="00FB53A4"/>
    <w:pPr>
      <w:numPr>
        <w:numId w:val="17"/>
      </w:numPr>
    </w:pPr>
  </w:style>
  <w:style w:type="table" w:styleId="TableSimple1">
    <w:name w:val="Table Simple 1"/>
    <w:basedOn w:val="TableNormal"/>
    <w:rsid w:val="00FB53A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B53A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B53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B53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B53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B53A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B53A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B53A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B53A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B53A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B53A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B53A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B53A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B53A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B53A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B53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B53A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B53A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B53A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B53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B53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B53A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B53A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B53A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B53A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B53A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B53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B53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B53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B53A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B53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B53A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B53A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B53A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B53A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B53A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B53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B53A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B53A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B53A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B53A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B53A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B53A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B53A4"/>
    <w:rPr>
      <w:rFonts w:eastAsia="Times New Roman" w:cs="Times New Roman"/>
      <w:b/>
      <w:kern w:val="28"/>
      <w:sz w:val="24"/>
      <w:lang w:eastAsia="en-AU"/>
    </w:rPr>
  </w:style>
  <w:style w:type="paragraph" w:customStyle="1" w:styleId="ETAsubitem">
    <w:name w:val="ETA(subitem)"/>
    <w:basedOn w:val="OPCParaBase"/>
    <w:rsid w:val="00FB53A4"/>
    <w:pPr>
      <w:tabs>
        <w:tab w:val="right" w:pos="340"/>
      </w:tabs>
      <w:spacing w:before="60" w:line="240" w:lineRule="auto"/>
      <w:ind w:left="454" w:hanging="454"/>
    </w:pPr>
    <w:rPr>
      <w:sz w:val="20"/>
    </w:rPr>
  </w:style>
  <w:style w:type="paragraph" w:customStyle="1" w:styleId="ETApara">
    <w:name w:val="ETA(para)"/>
    <w:basedOn w:val="OPCParaBase"/>
    <w:rsid w:val="00FB53A4"/>
    <w:pPr>
      <w:tabs>
        <w:tab w:val="right" w:pos="754"/>
      </w:tabs>
      <w:spacing w:before="60" w:line="240" w:lineRule="auto"/>
      <w:ind w:left="828" w:hanging="828"/>
    </w:pPr>
    <w:rPr>
      <w:sz w:val="20"/>
    </w:rPr>
  </w:style>
  <w:style w:type="paragraph" w:customStyle="1" w:styleId="ETAsubpara">
    <w:name w:val="ETA(subpara)"/>
    <w:basedOn w:val="OPCParaBase"/>
    <w:rsid w:val="00FB53A4"/>
    <w:pPr>
      <w:tabs>
        <w:tab w:val="right" w:pos="1083"/>
      </w:tabs>
      <w:spacing w:before="60" w:line="240" w:lineRule="auto"/>
      <w:ind w:left="1191" w:hanging="1191"/>
    </w:pPr>
    <w:rPr>
      <w:sz w:val="20"/>
    </w:rPr>
  </w:style>
  <w:style w:type="paragraph" w:customStyle="1" w:styleId="ETAsub-subpara">
    <w:name w:val="ETA(sub-subpara)"/>
    <w:basedOn w:val="OPCParaBase"/>
    <w:rsid w:val="00FB53A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B53A4"/>
  </w:style>
  <w:style w:type="paragraph" w:styleId="Bibliography">
    <w:name w:val="Bibliography"/>
    <w:basedOn w:val="Normal"/>
    <w:next w:val="Normal"/>
    <w:uiPriority w:val="37"/>
    <w:semiHidden/>
    <w:unhideWhenUsed/>
    <w:rsid w:val="00FB53A4"/>
  </w:style>
  <w:style w:type="character" w:styleId="BookTitle">
    <w:name w:val="Book Title"/>
    <w:basedOn w:val="DefaultParagraphFont"/>
    <w:uiPriority w:val="33"/>
    <w:qFormat/>
    <w:rsid w:val="00FB53A4"/>
    <w:rPr>
      <w:b/>
      <w:bCs/>
      <w:i/>
      <w:iCs/>
      <w:spacing w:val="5"/>
    </w:rPr>
  </w:style>
  <w:style w:type="table" w:styleId="ColorfulGrid">
    <w:name w:val="Colorful Grid"/>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B53A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B53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B53A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B53A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B53A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B53A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B53A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B53A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B53A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B53A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B53A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B53A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B53A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B53A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B53A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B53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B53A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B53A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B53A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B53A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B53A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B53A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B53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B53A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B53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B53A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B53A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B53A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B53A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B53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B53A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B53A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B53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B53A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B53A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B53A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B53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B53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B53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B53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B53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B53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B53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B53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B53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B53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B53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B53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B53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B53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B53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B53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B53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B53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B53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B53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B53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B53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B53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B53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B53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B53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B53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B53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B53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FB53A4"/>
    <w:rPr>
      <w:color w:val="2B579A"/>
      <w:shd w:val="clear" w:color="auto" w:fill="E1DFDD"/>
    </w:rPr>
  </w:style>
  <w:style w:type="character" w:styleId="IntenseEmphasis">
    <w:name w:val="Intense Emphasis"/>
    <w:basedOn w:val="DefaultParagraphFont"/>
    <w:uiPriority w:val="21"/>
    <w:qFormat/>
    <w:rsid w:val="00FB53A4"/>
    <w:rPr>
      <w:i/>
      <w:iCs/>
      <w:color w:val="4F81BD" w:themeColor="accent1"/>
    </w:rPr>
  </w:style>
  <w:style w:type="paragraph" w:styleId="IntenseQuote">
    <w:name w:val="Intense Quote"/>
    <w:basedOn w:val="Normal"/>
    <w:next w:val="Normal"/>
    <w:link w:val="IntenseQuoteChar"/>
    <w:uiPriority w:val="30"/>
    <w:qFormat/>
    <w:rsid w:val="00FB53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53A4"/>
    <w:rPr>
      <w:i/>
      <w:iCs/>
      <w:color w:val="4F81BD" w:themeColor="accent1"/>
      <w:sz w:val="22"/>
    </w:rPr>
  </w:style>
  <w:style w:type="character" w:styleId="IntenseReference">
    <w:name w:val="Intense Reference"/>
    <w:basedOn w:val="DefaultParagraphFont"/>
    <w:uiPriority w:val="32"/>
    <w:qFormat/>
    <w:rsid w:val="00FB53A4"/>
    <w:rPr>
      <w:b/>
      <w:bCs/>
      <w:smallCaps/>
      <w:color w:val="4F81BD" w:themeColor="accent1"/>
      <w:spacing w:val="5"/>
    </w:rPr>
  </w:style>
  <w:style w:type="table" w:styleId="LightGrid">
    <w:name w:val="Light Grid"/>
    <w:basedOn w:val="TableNormal"/>
    <w:uiPriority w:val="62"/>
    <w:semiHidden/>
    <w:unhideWhenUsed/>
    <w:rsid w:val="00FB53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B53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B53A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B53A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B53A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B53A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B53A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B53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B53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B53A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B53A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B53A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B53A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B53A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B53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B53A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B53A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B53A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B53A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B53A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B53A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B53A4"/>
    <w:pPr>
      <w:ind w:left="720"/>
      <w:contextualSpacing/>
    </w:pPr>
  </w:style>
  <w:style w:type="table" w:styleId="ListTable1Light">
    <w:name w:val="List Table 1 Light"/>
    <w:basedOn w:val="TableNormal"/>
    <w:uiPriority w:val="46"/>
    <w:rsid w:val="00FB53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B53A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B53A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B53A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B53A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B53A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B53A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B53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B53A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B53A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B53A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B53A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B53A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B53A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B53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B53A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B53A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B53A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B53A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B53A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B53A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B53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B53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B53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B53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B53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B53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B53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B53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B53A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B53A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B53A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B53A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B53A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B53A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B53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B53A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B53A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B53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B53A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B53A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B53A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B53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B53A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B53A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B53A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B53A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B53A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B53A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B53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B53A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B53A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B53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B53A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B53A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B53A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B53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B53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B53A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B53A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B53A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B53A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B53A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B53A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B53A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B53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B53A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B53A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B53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B53A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B53A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B53A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B53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FB53A4"/>
    <w:rPr>
      <w:color w:val="2B579A"/>
      <w:shd w:val="clear" w:color="auto" w:fill="E1DFDD"/>
    </w:rPr>
  </w:style>
  <w:style w:type="paragraph" w:styleId="NoSpacing">
    <w:name w:val="No Spacing"/>
    <w:uiPriority w:val="1"/>
    <w:qFormat/>
    <w:rsid w:val="00FB53A4"/>
    <w:rPr>
      <w:sz w:val="22"/>
    </w:rPr>
  </w:style>
  <w:style w:type="paragraph" w:styleId="NoteHeading">
    <w:name w:val="Note Heading"/>
    <w:basedOn w:val="Normal"/>
    <w:next w:val="Normal"/>
    <w:link w:val="NoteHeadingChar"/>
    <w:uiPriority w:val="99"/>
    <w:semiHidden/>
    <w:unhideWhenUsed/>
    <w:rsid w:val="00FB53A4"/>
    <w:pPr>
      <w:spacing w:line="240" w:lineRule="auto"/>
    </w:pPr>
  </w:style>
  <w:style w:type="character" w:customStyle="1" w:styleId="NoteHeadingChar">
    <w:name w:val="Note Heading Char"/>
    <w:basedOn w:val="DefaultParagraphFont"/>
    <w:link w:val="NoteHeading"/>
    <w:uiPriority w:val="99"/>
    <w:semiHidden/>
    <w:rsid w:val="00FB53A4"/>
    <w:rPr>
      <w:sz w:val="22"/>
    </w:rPr>
  </w:style>
  <w:style w:type="character" w:styleId="PlaceholderText">
    <w:name w:val="Placeholder Text"/>
    <w:basedOn w:val="DefaultParagraphFont"/>
    <w:uiPriority w:val="99"/>
    <w:semiHidden/>
    <w:rsid w:val="00FB53A4"/>
    <w:rPr>
      <w:color w:val="808080"/>
    </w:rPr>
  </w:style>
  <w:style w:type="table" w:styleId="PlainTable1">
    <w:name w:val="Plain Table 1"/>
    <w:basedOn w:val="TableNormal"/>
    <w:uiPriority w:val="41"/>
    <w:rsid w:val="00FB53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53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B53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53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53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B53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53A4"/>
    <w:rPr>
      <w:i/>
      <w:iCs/>
      <w:color w:val="404040" w:themeColor="text1" w:themeTint="BF"/>
      <w:sz w:val="22"/>
    </w:rPr>
  </w:style>
  <w:style w:type="character" w:customStyle="1" w:styleId="SmartHyperlink1">
    <w:name w:val="Smart Hyperlink1"/>
    <w:basedOn w:val="DefaultParagraphFont"/>
    <w:uiPriority w:val="99"/>
    <w:semiHidden/>
    <w:unhideWhenUsed/>
    <w:rsid w:val="00FB53A4"/>
    <w:rPr>
      <w:u w:val="dotted"/>
    </w:rPr>
  </w:style>
  <w:style w:type="character" w:styleId="SubtleEmphasis">
    <w:name w:val="Subtle Emphasis"/>
    <w:basedOn w:val="DefaultParagraphFont"/>
    <w:uiPriority w:val="19"/>
    <w:qFormat/>
    <w:rsid w:val="00FB53A4"/>
    <w:rPr>
      <w:i/>
      <w:iCs/>
      <w:color w:val="404040" w:themeColor="text1" w:themeTint="BF"/>
    </w:rPr>
  </w:style>
  <w:style w:type="character" w:styleId="SubtleReference">
    <w:name w:val="Subtle Reference"/>
    <w:basedOn w:val="DefaultParagraphFont"/>
    <w:uiPriority w:val="31"/>
    <w:qFormat/>
    <w:rsid w:val="00FB53A4"/>
    <w:rPr>
      <w:smallCaps/>
      <w:color w:val="5A5A5A" w:themeColor="text1" w:themeTint="A5"/>
    </w:rPr>
  </w:style>
  <w:style w:type="table" w:styleId="TableGridLight">
    <w:name w:val="Grid Table Light"/>
    <w:basedOn w:val="TableNormal"/>
    <w:uiPriority w:val="40"/>
    <w:rsid w:val="00FB53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B53A4"/>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FB5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48092">
      <w:bodyDiv w:val="1"/>
      <w:marLeft w:val="0"/>
      <w:marRight w:val="0"/>
      <w:marTop w:val="0"/>
      <w:marBottom w:val="0"/>
      <w:divBdr>
        <w:top w:val="none" w:sz="0" w:space="0" w:color="auto"/>
        <w:left w:val="none" w:sz="0" w:space="0" w:color="auto"/>
        <w:bottom w:val="none" w:sz="0" w:space="0" w:color="auto"/>
        <w:right w:val="none" w:sz="0" w:space="0" w:color="auto"/>
      </w:divBdr>
    </w:div>
    <w:div w:id="9645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1FEA3463250844B9A4179E52EC13EC" ma:contentTypeVersion="25" ma:contentTypeDescription="Create a new document." ma:contentTypeScope="" ma:versionID="eeaf4d67e487ef3087e9461a524acacc">
  <xsd:schema xmlns:xsd="http://www.w3.org/2001/XMLSchema" xmlns:xs="http://www.w3.org/2001/XMLSchema" xmlns:p="http://schemas.microsoft.com/office/2006/metadata/properties" xmlns:ns1="http://schemas.microsoft.com/sharepoint/v3" xmlns:ns2="9eb1f307-a489-40bf-8d3d-f7559b8c4701" xmlns:ns3="e771ab56-0c5d-40e7-b080-2686d2b89623" xmlns:ns4="e8d88012-dc66-46b0-af37-d8b9152d760e" targetNamespace="http://schemas.microsoft.com/office/2006/metadata/properties" ma:root="true" ma:fieldsID="5980a98ea34f32aff4ccaa8caf983337" ns1:_="" ns2:_="" ns3:_="" ns4:_="">
    <xsd:import namespace="http://schemas.microsoft.com/sharepoint/v3"/>
    <xsd:import namespace="9eb1f307-a489-40bf-8d3d-f7559b8c4701"/>
    <xsd:import namespace="e771ab56-0c5d-40e7-b080-2686d2b89623"/>
    <xsd:import namespace="e8d88012-dc66-46b0-af37-d8b9152d760e"/>
    <xsd:element name="properties">
      <xsd:complexType>
        <xsd:sequence>
          <xsd:element name="documentManagement">
            <xsd:complexType>
              <xsd:all>
                <xsd:element ref="ns2:_dlc_DocId" minOccurs="0"/>
                <xsd:element ref="ns2:_dlc_DocIdUrl" minOccurs="0"/>
                <xsd:element ref="ns2:_dlc_DocIdPersistId" minOccurs="0"/>
                <xsd:element ref="ns2:n9b7fbf043fc453db9bd0ba968d60b40" minOccurs="0"/>
                <xsd:element ref="ns2:TaxCatchAll" minOccurs="0"/>
                <xsd:element ref="ns2:odd41638774a4e878caa3c6351d30c82"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9b7fbf043fc453db9bd0ba968d60b40" ma:index="12" ma:taxonomy="true" ma:internalName="n9b7fbf043fc453db9bd0ba968d60b40" ma:taxonomyFieldName="SecurityClassification" ma:displayName="Security Classification" ma:readOnly="false" ma:fieldId="{79b7fbf0-43fc-453d-b9bd-0ba968d60b40}"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0805ba5-e622-4abb-b869-047cf4a94346}"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odd41638774a4e878caa3c6351d30c82" ma:index="15" nillable="true" ma:taxonomy="true" ma:internalName="odd41638774a4e878caa3c6351d30c82" ma:taxonomyFieldName="InformationMarker" ma:displayName="Information Marker" ma:readOnly="false" ma:fieldId="{8dd41638-774a-4e87-8caa-3c6351d30c82}"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88012-dc66-46b0-af37-d8b9152d760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n9b7fbf043fc453db9bd0ba968d60b40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9b7fbf043fc453db9bd0ba968d60b40>
    <odd41638774a4e878caa3c6351d30c82 xmlns="9eb1f307-a489-40bf-8d3d-f7559b8c4701">
      <Terms xmlns="http://schemas.microsoft.com/office/infopath/2007/PartnerControls"/>
    </odd41638774a4e878caa3c6351d30c82>
    <Comments xmlns="http://schemas.microsoft.com/sharepoint/v3" xsi:nil="true"/>
    <_dlc_DocId xmlns="9eb1f307-a489-40bf-8d3d-f7559b8c4701">PMCdoc-1530565705-7638</_dlc_DocId>
    <_dlc_DocIdUrl xmlns="9eb1f307-a489-40bf-8d3d-f7559b8c4701">
      <Url>https://pmc01.sharepoint.com/sites/pmc-gv-gov/_layouts/15/DocIdRedir.aspx?ID=PMCdoc-1530565705-7638</Url>
      <Description>PMCdoc-1530565705-7638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4FDBF-F381-424B-AD70-B8FBBBC46350}">
  <ds:schemaRefs>
    <ds:schemaRef ds:uri="http://schemas.microsoft.com/sharepoint/events"/>
  </ds:schemaRefs>
</ds:datastoreItem>
</file>

<file path=customXml/itemProps2.xml><?xml version="1.0" encoding="utf-8"?>
<ds:datastoreItem xmlns:ds="http://schemas.openxmlformats.org/officeDocument/2006/customXml" ds:itemID="{5EBCD1F9-F2FC-42CA-9452-DD36C1F7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e8d88012-dc66-46b0-af37-d8b9152d7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8E716-1CA0-45F0-850F-0D258660B7CA}">
  <ds:schemaRefs>
    <ds:schemaRef ds:uri="e8d88012-dc66-46b0-af37-d8b9152d760e"/>
    <ds:schemaRef ds:uri="e771ab56-0c5d-40e7-b080-2686d2b89623"/>
    <ds:schemaRef ds:uri="http://schemas.microsoft.com/office/2006/metadata/properties"/>
    <ds:schemaRef ds:uri="http://purl.org/dc/terms/"/>
    <ds:schemaRef ds:uri="http://purl.org/dc/dcmitype/"/>
    <ds:schemaRef ds:uri="http://schemas.microsoft.com/office/2006/documentManagement/types"/>
    <ds:schemaRef ds:uri="http://schemas.microsoft.com/sharepoint/v3"/>
    <ds:schemaRef ds:uri="http://schemas.microsoft.com/office/infopath/2007/PartnerControls"/>
    <ds:schemaRef ds:uri="http://purl.org/dc/elements/1.1/"/>
    <ds:schemaRef ds:uri="http://schemas.openxmlformats.org/package/2006/metadata/core-properties"/>
    <ds:schemaRef ds:uri="9eb1f307-a489-40bf-8d3d-f7559b8c4701"/>
    <ds:schemaRef ds:uri="http://www.w3.org/XML/1998/namespace"/>
  </ds:schemaRefs>
</ds:datastoreItem>
</file>

<file path=customXml/itemProps4.xml><?xml version="1.0" encoding="utf-8"?>
<ds:datastoreItem xmlns:ds="http://schemas.openxmlformats.org/officeDocument/2006/customXml" ds:itemID="{2EFFA5D4-5E6D-46CD-9F82-540D93F9EEA6}">
  <ds:schemaRefs>
    <ds:schemaRef ds:uri="http://schemas.openxmlformats.org/officeDocument/2006/bibliography"/>
  </ds:schemaRefs>
</ds:datastoreItem>
</file>

<file path=customXml/itemProps5.xml><?xml version="1.0" encoding="utf-8"?>
<ds:datastoreItem xmlns:ds="http://schemas.openxmlformats.org/officeDocument/2006/customXml" ds:itemID="{5DC704B1-51B4-4947-B404-5D40F356D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3833</Words>
  <Characters>21852</Characters>
  <Application>Microsoft Office Word</Application>
  <DocSecurity>6</DocSecurity>
  <PresentationFormat/>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2023-02-15T02:47:00Z</cp:lastPrinted>
  <dcterms:created xsi:type="dcterms:W3CDTF">2024-08-14T04:50:00Z</dcterms:created>
  <dcterms:modified xsi:type="dcterms:W3CDTF">2024-08-14T04:50:00Z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Ministers of State (Ministers and Departments of the 47th Parliament)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OPC66345</vt:lpwstr>
  </property>
  <property fmtid="{D5CDD505-2E9C-101B-9397-08002B2CF9AE}" pid="12" name="DLM">
    <vt:lpwstr>Legal Privilege</vt:lpwstr>
  </property>
  <property fmtid="{D5CDD505-2E9C-101B-9397-08002B2CF9AE}" pid="13" name="Classification">
    <vt:lpwstr>OFFICIAL: Sensitive</vt:lpwstr>
  </property>
  <property fmtid="{D5CDD505-2E9C-101B-9397-08002B2CF9AE}" pid="14" name="DoNotAsk">
    <vt:lpwstr>0</vt:lpwstr>
  </property>
  <property fmtid="{D5CDD505-2E9C-101B-9397-08002B2CF9AE}" pid="15" name="ChangedTitle">
    <vt:lpwstr/>
  </property>
  <property fmtid="{D5CDD505-2E9C-101B-9397-08002B2CF9AE}" pid="16" name="TrimID">
    <vt:lpwstr>PC:D24/130</vt:lpwstr>
  </property>
  <property fmtid="{D5CDD505-2E9C-101B-9397-08002B2CF9AE}" pid="17" name="ContentTypeId">
    <vt:lpwstr>0x0101007E1FEA3463250844B9A4179E52EC13EC</vt:lpwstr>
  </property>
  <property fmtid="{D5CDD505-2E9C-101B-9397-08002B2CF9AE}" pid="18" name="_dlc_DocIdItemGuid">
    <vt:lpwstr>a971572f-0b85-4187-a595-a118617326ec</vt:lpwstr>
  </property>
  <property fmtid="{D5CDD505-2E9C-101B-9397-08002B2CF9AE}" pid="19" name="TaxKeyword">
    <vt:lpwstr/>
  </property>
  <property fmtid="{D5CDD505-2E9C-101B-9397-08002B2CF9AE}" pid="20" name="SecurityClassification">
    <vt:lpwstr>4;#OFFICIAL|9e0ec9cb-4e7f-4d4a-bd32-1ee7525c6d87</vt:lpwstr>
  </property>
  <property fmtid="{D5CDD505-2E9C-101B-9397-08002B2CF9AE}" pid="21" name="InformationMarker">
    <vt:lpwstr/>
  </property>
</Properties>
</file>