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5F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B9371E1" wp14:editId="17E799F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2A3B" w14:textId="77777777" w:rsidR="00715914" w:rsidRPr="00E500D4" w:rsidRDefault="00715914" w:rsidP="00715914">
      <w:pPr>
        <w:rPr>
          <w:sz w:val="19"/>
        </w:rPr>
      </w:pPr>
    </w:p>
    <w:p w14:paraId="1F024FB7" w14:textId="7A5B0C1F" w:rsidR="005F28D5" w:rsidRPr="005F28D5" w:rsidRDefault="00F47904" w:rsidP="00184234">
      <w:pPr>
        <w:pStyle w:val="ShortT"/>
      </w:pPr>
      <w:r>
        <w:t xml:space="preserve">Australian Capital Territory </w:t>
      </w:r>
      <w:r w:rsidR="0068694C">
        <w:t xml:space="preserve">National Land (Unleased) </w:t>
      </w:r>
      <w:r w:rsidR="005F28D5">
        <w:t>Ordinance</w:t>
      </w:r>
      <w:r w:rsidR="00554826" w:rsidRPr="00DA182D">
        <w:t xml:space="preserve"> </w:t>
      </w:r>
      <w:r w:rsidR="00554826">
        <w:t>(</w:t>
      </w:r>
      <w:r w:rsidR="007112DD">
        <w:t>Permanent c</w:t>
      </w:r>
      <w:r w:rsidR="002A0DD5">
        <w:t>losure of Dorothy Tangney Place</w:t>
      </w:r>
      <w:r w:rsidR="00554826">
        <w:t xml:space="preserve">) </w:t>
      </w:r>
      <w:r w:rsidR="00554826" w:rsidRPr="00B075D9">
        <w:t xml:space="preserve">Instrument </w:t>
      </w:r>
      <w:r w:rsidR="00B075D9">
        <w:t>2024</w:t>
      </w:r>
    </w:p>
    <w:p w14:paraId="62CB6147" w14:textId="0E570F2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70A49">
        <w:rPr>
          <w:szCs w:val="22"/>
        </w:rPr>
        <w:t>K</w:t>
      </w:r>
      <w:r w:rsidR="00A32FBA">
        <w:rPr>
          <w:szCs w:val="22"/>
        </w:rPr>
        <w:t>aren Doran</w:t>
      </w:r>
      <w:r w:rsidRPr="00DA182D">
        <w:rPr>
          <w:szCs w:val="22"/>
        </w:rPr>
        <w:t>,</w:t>
      </w:r>
      <w:r w:rsidR="00D23FBC">
        <w:rPr>
          <w:szCs w:val="22"/>
        </w:rPr>
        <w:t xml:space="preserve"> Chief E</w:t>
      </w:r>
      <w:r w:rsidR="00A64CBE">
        <w:rPr>
          <w:szCs w:val="22"/>
        </w:rPr>
        <w:t>xecutive</w:t>
      </w:r>
      <w:r w:rsidR="00B06589">
        <w:rPr>
          <w:szCs w:val="22"/>
        </w:rPr>
        <w:t xml:space="preserve"> of the</w:t>
      </w:r>
      <w:r w:rsidR="00A64CBE">
        <w:rPr>
          <w:szCs w:val="22"/>
        </w:rPr>
        <w:t xml:space="preserve"> National Capital Authority </w:t>
      </w:r>
      <w:r>
        <w:rPr>
          <w:szCs w:val="22"/>
        </w:rPr>
        <w:t xml:space="preserve">make the following </w:t>
      </w:r>
      <w:r w:rsidR="00436118">
        <w:rPr>
          <w:szCs w:val="22"/>
        </w:rPr>
        <w:t>notifi</w:t>
      </w:r>
      <w:r w:rsidR="00110E2C">
        <w:rPr>
          <w:szCs w:val="22"/>
        </w:rPr>
        <w:t xml:space="preserve">able </w:t>
      </w:r>
      <w:r w:rsidRPr="00856F67">
        <w:rPr>
          <w:szCs w:val="22"/>
        </w:rPr>
        <w:t>instrument.</w:t>
      </w:r>
    </w:p>
    <w:p w14:paraId="2F5FD53C" w14:textId="411F1C5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53E08">
        <w:rPr>
          <w:szCs w:val="22"/>
        </w:rPr>
        <w:t>15 November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A841C9E" w14:textId="2CFE27CD" w:rsidR="00554826" w:rsidRDefault="00856F6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</w:t>
      </w:r>
      <w:r w:rsidR="00E92FC9">
        <w:rPr>
          <w:szCs w:val="22"/>
        </w:rPr>
        <w:t>aren Doran</w:t>
      </w:r>
    </w:p>
    <w:p w14:paraId="094A8742" w14:textId="01488177" w:rsidR="00554826" w:rsidRPr="008E0027" w:rsidRDefault="00E92FC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Chief Executive </w:t>
      </w:r>
    </w:p>
    <w:p w14:paraId="0B33A8C0" w14:textId="77777777" w:rsidR="00554826" w:rsidRDefault="00554826" w:rsidP="00554826"/>
    <w:p w14:paraId="57DD82F3" w14:textId="77777777" w:rsidR="00554826" w:rsidRPr="00ED79B6" w:rsidRDefault="00554826" w:rsidP="00554826"/>
    <w:p w14:paraId="67F57CC4" w14:textId="77777777" w:rsidR="00F6696E" w:rsidRDefault="00F6696E" w:rsidP="00F6696E"/>
    <w:p w14:paraId="4FC058E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11F466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5BCF622" w14:textId="7DFC5A2E" w:rsidR="00A84CA6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4CA6">
        <w:rPr>
          <w:noProof/>
        </w:rPr>
        <w:t>1  Name of notifiable instrument</w:t>
      </w:r>
      <w:r w:rsidR="00A84CA6">
        <w:rPr>
          <w:noProof/>
        </w:rPr>
        <w:tab/>
      </w:r>
      <w:r w:rsidR="00A84CA6">
        <w:rPr>
          <w:noProof/>
        </w:rPr>
        <w:fldChar w:fldCharType="begin"/>
      </w:r>
      <w:r w:rsidR="00A84CA6">
        <w:rPr>
          <w:noProof/>
        </w:rPr>
        <w:instrText xml:space="preserve"> PAGEREF _Toc176330810 \h </w:instrText>
      </w:r>
      <w:r w:rsidR="00A84CA6">
        <w:rPr>
          <w:noProof/>
        </w:rPr>
      </w:r>
      <w:r w:rsidR="00A84CA6">
        <w:rPr>
          <w:noProof/>
        </w:rPr>
        <w:fldChar w:fldCharType="separate"/>
      </w:r>
      <w:r w:rsidR="00A84CA6">
        <w:rPr>
          <w:noProof/>
        </w:rPr>
        <w:t>1</w:t>
      </w:r>
      <w:r w:rsidR="00A84CA6">
        <w:rPr>
          <w:noProof/>
        </w:rPr>
        <w:fldChar w:fldCharType="end"/>
      </w:r>
    </w:p>
    <w:p w14:paraId="7D3B5402" w14:textId="69198BDA" w:rsidR="00A84CA6" w:rsidRDefault="00A84CA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_Toc176330811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12D2E0" w14:textId="280C14CA" w:rsidR="00A84CA6" w:rsidRDefault="00A84CA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_Toc176330812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30C8D9" w14:textId="23ED3BDC" w:rsidR="00A84CA6" w:rsidRDefault="00A84CA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_Toc176330813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95EEC5" w14:textId="1B23529B" w:rsidR="00A84CA6" w:rsidRDefault="00A84CA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Permanent Closure of Dorothy Tangney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_Toc176330814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F5CF6A" w14:textId="4D316C77" w:rsidR="00A84CA6" w:rsidRDefault="00A84CA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Appendix 1— Map of Dorothy Tangney Place </w:t>
      </w:r>
      <w:r w:rsidR="000C03CE">
        <w:rPr>
          <w:noProof/>
        </w:rPr>
        <w:t xml:space="preserve">Permanent </w:t>
      </w:r>
      <w:r>
        <w:rPr>
          <w:noProof/>
        </w:rPr>
        <w:t>Public Road Closure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_Toc176330815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22D2CD" w14:textId="450176F8" w:rsidR="00A84CA6" w:rsidRDefault="00A84CA6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</w:p>
    <w:p w14:paraId="193E3D09" w14:textId="58FDCC47" w:rsidR="00F6696E" w:rsidRDefault="00B418CB" w:rsidP="00F6696E">
      <w:pPr>
        <w:outlineLvl w:val="0"/>
      </w:pPr>
      <w:r>
        <w:fldChar w:fldCharType="end"/>
      </w:r>
    </w:p>
    <w:p w14:paraId="03B82FFB" w14:textId="77777777" w:rsidR="00F6696E" w:rsidRPr="00A802BC" w:rsidRDefault="00F6696E" w:rsidP="00F6696E">
      <w:pPr>
        <w:outlineLvl w:val="0"/>
        <w:rPr>
          <w:sz w:val="20"/>
        </w:rPr>
      </w:pPr>
    </w:p>
    <w:p w14:paraId="4C155C04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77E941" w14:textId="4B3D626B" w:rsidR="00554826" w:rsidRPr="00554826" w:rsidRDefault="00554826" w:rsidP="00554826">
      <w:pPr>
        <w:pStyle w:val="ActHead5"/>
      </w:pPr>
      <w:bookmarkStart w:id="0" w:name="_Toc176330810"/>
      <w:r w:rsidRPr="008A37F6">
        <w:lastRenderedPageBreak/>
        <w:t>1  Name</w:t>
      </w:r>
      <w:r w:rsidR="00A25DCC" w:rsidRPr="008A37F6">
        <w:t xml:space="preserve"> of </w:t>
      </w:r>
      <w:r w:rsidR="00EC7908" w:rsidRPr="008A37F6">
        <w:t>notifiable instrument</w:t>
      </w:r>
      <w:bookmarkEnd w:id="0"/>
    </w:p>
    <w:p w14:paraId="153C60B8" w14:textId="25CD52D3" w:rsidR="00554826" w:rsidRPr="00AF4518" w:rsidRDefault="00554826" w:rsidP="00554826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F47904" w:rsidRPr="002044A3">
        <w:rPr>
          <w:i/>
          <w:iCs/>
        </w:rPr>
        <w:t>Australian C</w:t>
      </w:r>
      <w:r w:rsidR="002044A3" w:rsidRPr="002044A3">
        <w:rPr>
          <w:i/>
          <w:iCs/>
        </w:rPr>
        <w:t>apital Territory</w:t>
      </w:r>
      <w:r w:rsidR="002044A3">
        <w:t xml:space="preserve"> </w:t>
      </w:r>
      <w:r w:rsidR="00084F19" w:rsidRPr="00553582">
        <w:rPr>
          <w:i/>
          <w:iCs/>
        </w:rPr>
        <w:t>National Land (</w:t>
      </w:r>
      <w:r w:rsidR="00EE208D" w:rsidRPr="00553582">
        <w:rPr>
          <w:i/>
          <w:iCs/>
        </w:rPr>
        <w:t>Unleased) Ordi</w:t>
      </w:r>
      <w:r w:rsidR="000C0BA2" w:rsidRPr="00553582">
        <w:rPr>
          <w:i/>
          <w:iCs/>
        </w:rPr>
        <w:t>n</w:t>
      </w:r>
      <w:r w:rsidR="00EE208D" w:rsidRPr="00553582">
        <w:rPr>
          <w:i/>
          <w:iCs/>
        </w:rPr>
        <w:t>ance (</w:t>
      </w:r>
      <w:r w:rsidR="00FA347F">
        <w:rPr>
          <w:i/>
          <w:iCs/>
        </w:rPr>
        <w:t>Permanent c</w:t>
      </w:r>
      <w:r w:rsidR="00AF4518" w:rsidRPr="00553582">
        <w:rPr>
          <w:i/>
          <w:iCs/>
        </w:rPr>
        <w:t xml:space="preserve">losure of </w:t>
      </w:r>
      <w:r w:rsidR="002C69B0" w:rsidRPr="00553582">
        <w:rPr>
          <w:i/>
          <w:iCs/>
        </w:rPr>
        <w:t>Dorothy Tangney Place</w:t>
      </w:r>
      <w:r w:rsidR="00450D93" w:rsidRPr="00553582">
        <w:rPr>
          <w:i/>
          <w:iCs/>
        </w:rPr>
        <w:t>) Instrument 2024</w:t>
      </w:r>
      <w:r w:rsidR="005A7FFC">
        <w:rPr>
          <w:iCs/>
        </w:rPr>
        <w:t>.</w:t>
      </w:r>
    </w:p>
    <w:p w14:paraId="48574138" w14:textId="77777777" w:rsidR="00554826" w:rsidRPr="002C69B0" w:rsidRDefault="00554826" w:rsidP="00554826">
      <w:pPr>
        <w:pStyle w:val="ActHead5"/>
        <w:rPr>
          <w:i/>
          <w:iCs/>
        </w:rPr>
      </w:pPr>
      <w:bookmarkStart w:id="2" w:name="_Toc176330811"/>
      <w:r w:rsidRPr="00AB1F19">
        <w:t>2  Commencement</w:t>
      </w:r>
      <w:bookmarkEnd w:id="2"/>
    </w:p>
    <w:p w14:paraId="566DDB08" w14:textId="7E14BD4A" w:rsidR="00554826" w:rsidRPr="00232984" w:rsidRDefault="00554826" w:rsidP="00CA3A1D">
      <w:pPr>
        <w:pStyle w:val="subsection"/>
      </w:pPr>
      <w:r>
        <w:tab/>
      </w:r>
      <w:r>
        <w:tab/>
      </w:r>
      <w:r w:rsidR="00B27367">
        <w:t xml:space="preserve">This instrument commences </w:t>
      </w:r>
      <w:r w:rsidR="00AB1F19">
        <w:t>the day after the instrument is registered.</w:t>
      </w:r>
    </w:p>
    <w:p w14:paraId="4F78AC01" w14:textId="77777777" w:rsidR="00554826" w:rsidRPr="00554826" w:rsidRDefault="00554826" w:rsidP="00554826">
      <w:pPr>
        <w:pStyle w:val="ActHead5"/>
      </w:pPr>
      <w:bookmarkStart w:id="3" w:name="_Toc176330812"/>
      <w:r w:rsidRPr="00554826">
        <w:t>3  Authority</w:t>
      </w:r>
      <w:bookmarkEnd w:id="3"/>
    </w:p>
    <w:p w14:paraId="636B83FE" w14:textId="0C1E93D2" w:rsidR="00554826" w:rsidRPr="00CB4E9F" w:rsidRDefault="00554826" w:rsidP="00554826">
      <w:pPr>
        <w:pStyle w:val="subsection"/>
        <w:rPr>
          <w:i/>
          <w:iCs/>
        </w:rPr>
      </w:pPr>
      <w:r w:rsidRPr="009C2562">
        <w:tab/>
      </w:r>
      <w:r w:rsidRPr="009C2562">
        <w:tab/>
        <w:t>This instrument is made under</w:t>
      </w:r>
      <w:r w:rsidR="005B187B">
        <w:t xml:space="preserve"> </w:t>
      </w:r>
      <w:r w:rsidR="009C66DD">
        <w:t>subs</w:t>
      </w:r>
      <w:r w:rsidR="00072202">
        <w:t>ection 20</w:t>
      </w:r>
      <w:r w:rsidR="003269A3">
        <w:t>(1)</w:t>
      </w:r>
      <w:r w:rsidR="00072202">
        <w:t xml:space="preserve"> of </w:t>
      </w:r>
      <w:r w:rsidR="005B187B">
        <w:t>the</w:t>
      </w:r>
      <w:r w:rsidR="002B3D20" w:rsidRPr="00CB4E9F">
        <w:rPr>
          <w:i/>
          <w:iCs/>
        </w:rPr>
        <w:t xml:space="preserve"> </w:t>
      </w:r>
      <w:r w:rsidR="00F16EA7">
        <w:rPr>
          <w:i/>
          <w:iCs/>
        </w:rPr>
        <w:t>Australian Capital Territory</w:t>
      </w:r>
      <w:r w:rsidR="00F16EA7" w:rsidRPr="00CB4E9F">
        <w:rPr>
          <w:i/>
          <w:iCs/>
        </w:rPr>
        <w:t xml:space="preserve"> </w:t>
      </w:r>
      <w:r w:rsidR="002B3D20" w:rsidRPr="00CB4E9F">
        <w:rPr>
          <w:i/>
          <w:iCs/>
        </w:rPr>
        <w:t>National Land (Unleased) Ordinance 2022</w:t>
      </w:r>
      <w:r w:rsidRPr="00CB4E9F">
        <w:rPr>
          <w:i/>
          <w:iCs/>
        </w:rPr>
        <w:t>.</w:t>
      </w:r>
    </w:p>
    <w:p w14:paraId="5E04C259" w14:textId="468CE48F" w:rsidR="00B82CA2" w:rsidRPr="009C2562" w:rsidRDefault="00554826" w:rsidP="00BB7772">
      <w:pPr>
        <w:pStyle w:val="ActHead5"/>
      </w:pPr>
      <w:bookmarkStart w:id="4" w:name="_Toc176330813"/>
      <w:r w:rsidRPr="00553582">
        <w:t>4  Definitions</w:t>
      </w:r>
      <w:bookmarkEnd w:id="4"/>
    </w:p>
    <w:p w14:paraId="5FF74F6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DAE7963" w14:textId="14FF5AC4" w:rsidR="00554826" w:rsidRPr="009C2562" w:rsidRDefault="00937C6F" w:rsidP="00554826">
      <w:pPr>
        <w:pStyle w:val="Definition"/>
      </w:pPr>
      <w:r>
        <w:rPr>
          <w:b/>
          <w:i/>
        </w:rPr>
        <w:t xml:space="preserve">Ordinance </w:t>
      </w:r>
      <w:r w:rsidR="00554826" w:rsidRPr="009C2562">
        <w:t>means the</w:t>
      </w:r>
      <w:r w:rsidR="00A64CEB" w:rsidRPr="00A64CEB">
        <w:rPr>
          <w:i/>
          <w:iCs/>
        </w:rPr>
        <w:t xml:space="preserve"> </w:t>
      </w:r>
      <w:r w:rsidR="00F16EA7">
        <w:rPr>
          <w:i/>
          <w:iCs/>
        </w:rPr>
        <w:t>Australian Capital Territory</w:t>
      </w:r>
      <w:r w:rsidR="00F16EA7" w:rsidRPr="00A64CEB">
        <w:rPr>
          <w:i/>
          <w:iCs/>
        </w:rPr>
        <w:t xml:space="preserve"> </w:t>
      </w:r>
      <w:r w:rsidR="00A64CEB" w:rsidRPr="00A64CEB">
        <w:rPr>
          <w:i/>
          <w:iCs/>
        </w:rPr>
        <w:t>National Land (Unleased) Ordinance 2022</w:t>
      </w:r>
      <w:r w:rsidR="00554826">
        <w:t>.</w:t>
      </w:r>
    </w:p>
    <w:p w14:paraId="6EA36BDC" w14:textId="02E7ED7D" w:rsidR="00554826" w:rsidRPr="00D45CEE" w:rsidRDefault="006A45B7" w:rsidP="00554826">
      <w:pPr>
        <w:pStyle w:val="ActHead5"/>
      </w:pPr>
      <w:bookmarkStart w:id="5" w:name="_Toc176330814"/>
      <w:r>
        <w:t>5</w:t>
      </w:r>
      <w:r w:rsidR="00554826" w:rsidRPr="000B76C5">
        <w:t xml:space="preserve">  </w:t>
      </w:r>
      <w:r w:rsidR="00C26A59" w:rsidRPr="000B76C5">
        <w:t>Permanent Closure of Dorothy Tang</w:t>
      </w:r>
      <w:r w:rsidR="00460F35" w:rsidRPr="000B76C5">
        <w:t>ney</w:t>
      </w:r>
      <w:bookmarkEnd w:id="5"/>
    </w:p>
    <w:p w14:paraId="0E6DCCA4" w14:textId="05BDAD80" w:rsidR="00554826" w:rsidRPr="006A154F" w:rsidRDefault="00554826" w:rsidP="00554826">
      <w:pPr>
        <w:pStyle w:val="subsection"/>
        <w:rPr>
          <w:highlight w:val="yellow"/>
        </w:rPr>
      </w:pPr>
      <w:r w:rsidRPr="00DF4F1F">
        <w:tab/>
        <w:t>(1)</w:t>
      </w:r>
      <w:r w:rsidRPr="00DF4F1F">
        <w:tab/>
      </w:r>
      <w:r w:rsidR="00D45CEE" w:rsidRPr="00DF4F1F">
        <w:t xml:space="preserve">Pursuant to </w:t>
      </w:r>
      <w:r w:rsidR="00C3619E">
        <w:t>subs</w:t>
      </w:r>
      <w:r w:rsidR="0069110E" w:rsidRPr="00DF4F1F">
        <w:t>ection</w:t>
      </w:r>
      <w:r w:rsidR="004725AB">
        <w:t xml:space="preserve"> </w:t>
      </w:r>
      <w:r w:rsidR="006D3B50" w:rsidRPr="00DF4F1F">
        <w:t>20</w:t>
      </w:r>
      <w:r w:rsidR="003269A3">
        <w:t>(1)</w:t>
      </w:r>
      <w:r w:rsidR="006D3B50" w:rsidRPr="00DF4F1F">
        <w:t xml:space="preserve"> of the </w:t>
      </w:r>
      <w:r w:rsidR="00766981" w:rsidRPr="00F47904">
        <w:rPr>
          <w:b/>
          <w:bCs/>
          <w:i/>
          <w:iCs/>
        </w:rPr>
        <w:t>Ordinance</w:t>
      </w:r>
      <w:r w:rsidR="00ED5D2A" w:rsidRPr="00DF4F1F">
        <w:t xml:space="preserve"> Dorothy Tang</w:t>
      </w:r>
      <w:r w:rsidR="004C50ED" w:rsidRPr="00DF4F1F">
        <w:t>ney Plac</w:t>
      </w:r>
      <w:r w:rsidR="00BB7772">
        <w:t xml:space="preserve">e </w:t>
      </w:r>
      <w:r w:rsidR="004C50ED" w:rsidRPr="00DF4F1F">
        <w:t>is declared permanently closed</w:t>
      </w:r>
      <w:r w:rsidR="002A1733">
        <w:t>.</w:t>
      </w:r>
    </w:p>
    <w:p w14:paraId="25506168" w14:textId="50EF348E" w:rsidR="00554826" w:rsidRPr="00852513" w:rsidRDefault="00554826" w:rsidP="00554826">
      <w:pPr>
        <w:pStyle w:val="subsection"/>
      </w:pPr>
      <w:r w:rsidRPr="00852513">
        <w:tab/>
        <w:t>(2)</w:t>
      </w:r>
      <w:r w:rsidRPr="00852513">
        <w:tab/>
      </w:r>
      <w:r w:rsidR="0081657D" w:rsidRPr="00852513">
        <w:t>The</w:t>
      </w:r>
      <w:r w:rsidR="004350CA">
        <w:t xml:space="preserve"> </w:t>
      </w:r>
      <w:r w:rsidR="00D70E3B" w:rsidRPr="00852513">
        <w:t xml:space="preserve">closure is shown in </w:t>
      </w:r>
      <w:r w:rsidR="004528A6">
        <w:t>Appendix 1</w:t>
      </w:r>
      <w:r w:rsidR="00852513" w:rsidRPr="00852513">
        <w:t xml:space="preserve"> of this </w:t>
      </w:r>
      <w:r w:rsidR="00E12F4E">
        <w:t>i</w:t>
      </w:r>
      <w:r w:rsidR="00852513" w:rsidRPr="00852513">
        <w:t>nstrument</w:t>
      </w:r>
      <w:r w:rsidR="003562BD">
        <w:t>.</w:t>
      </w:r>
    </w:p>
    <w:p w14:paraId="56DB07F8" w14:textId="2DDA3B61" w:rsidR="00554826" w:rsidRPr="00C65FB0" w:rsidRDefault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D28FA85" w14:textId="52151485" w:rsidR="00DA5FEF" w:rsidRDefault="004528A6" w:rsidP="00DA5FEF">
      <w:pPr>
        <w:pStyle w:val="ActHead6"/>
        <w:pageBreakBefore/>
        <w:rPr>
          <w:rStyle w:val="CharAmSchText"/>
        </w:rPr>
      </w:pPr>
      <w:bookmarkStart w:id="6" w:name="_Toc169256815"/>
      <w:bookmarkStart w:id="7" w:name="_Toc176330815"/>
      <w:bookmarkStart w:id="8" w:name="_Toc454512520"/>
      <w:r>
        <w:rPr>
          <w:rStyle w:val="CharAmSchNo"/>
        </w:rPr>
        <w:lastRenderedPageBreak/>
        <w:t>Appendix</w:t>
      </w:r>
      <w:r w:rsidR="00DA5FEF" w:rsidRPr="00DB64FC">
        <w:rPr>
          <w:rStyle w:val="CharAmSchNo"/>
        </w:rPr>
        <w:t> 1</w:t>
      </w:r>
      <w:r w:rsidR="00DA5FEF">
        <w:t>—</w:t>
      </w:r>
      <w:bookmarkEnd w:id="6"/>
      <w:r w:rsidR="002E76BD">
        <w:rPr>
          <w:rStyle w:val="CharAmSchText"/>
        </w:rPr>
        <w:t xml:space="preserve"> Map of </w:t>
      </w:r>
      <w:r w:rsidR="00BB6B27">
        <w:rPr>
          <w:rStyle w:val="CharAmSchText"/>
        </w:rPr>
        <w:t>Dorothy Tangney Place</w:t>
      </w:r>
      <w:r w:rsidR="00844465">
        <w:rPr>
          <w:rStyle w:val="CharAmSchText"/>
        </w:rPr>
        <w:t xml:space="preserve"> Permanent</w:t>
      </w:r>
      <w:r w:rsidR="00BB6B27">
        <w:rPr>
          <w:rStyle w:val="CharAmSchText"/>
        </w:rPr>
        <w:t xml:space="preserve"> </w:t>
      </w:r>
      <w:r w:rsidR="002E76BD">
        <w:rPr>
          <w:rStyle w:val="CharAmSchText"/>
        </w:rPr>
        <w:t>Road Closure</w:t>
      </w:r>
      <w:bookmarkEnd w:id="7"/>
    </w:p>
    <w:p w14:paraId="78E70630" w14:textId="41FE53CD" w:rsidR="002E76BD" w:rsidRPr="002E76BD" w:rsidRDefault="003562BD" w:rsidP="002E76BD">
      <w:pPr>
        <w:pStyle w:val="ActHead7"/>
      </w:pPr>
      <w:bookmarkStart w:id="9" w:name="_Toc175568916"/>
      <w:bookmarkStart w:id="10" w:name="_Toc176251521"/>
      <w:bookmarkStart w:id="11" w:name="_Toc176264740"/>
      <w:bookmarkStart w:id="12" w:name="_Toc176330816"/>
      <w:r w:rsidRPr="003562BD">
        <w:rPr>
          <w:noProof/>
        </w:rPr>
        <w:drawing>
          <wp:inline distT="0" distB="0" distL="0" distR="0" wp14:anchorId="54E1A647" wp14:editId="54E7F676">
            <wp:extent cx="5278755" cy="7350760"/>
            <wp:effectExtent l="0" t="0" r="0" b="2540"/>
            <wp:docPr id="649308905" name="Picture 1" descr="Map showing road closure of Dorothy Tangney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08905" name="Picture 1" descr="Map showing road closure of Dorothy Tangney Pla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  <w:bookmarkEnd w:id="9"/>
      <w:bookmarkEnd w:id="10"/>
      <w:bookmarkEnd w:id="11"/>
      <w:bookmarkEnd w:id="12"/>
    </w:p>
    <w:sectPr w:rsidR="002E76BD" w:rsidRPr="002E76BD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6154" w14:textId="77777777" w:rsidR="00256771" w:rsidRDefault="00256771" w:rsidP="00715914">
      <w:pPr>
        <w:spacing w:line="240" w:lineRule="auto"/>
      </w:pPr>
      <w:r>
        <w:separator/>
      </w:r>
    </w:p>
  </w:endnote>
  <w:endnote w:type="continuationSeparator" w:id="0">
    <w:p w14:paraId="3D51B030" w14:textId="77777777" w:rsidR="00256771" w:rsidRDefault="002567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C70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C2DC8D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1AFE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E753D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7F5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884E3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97261E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7F65D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423171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63B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13719D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135D6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F3B33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7F5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EA9D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1EDD92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E71A6F" w14:textId="77777777" w:rsidR="0072147A" w:rsidRDefault="0072147A" w:rsidP="00A369E3">
          <w:pPr>
            <w:rPr>
              <w:sz w:val="18"/>
            </w:rPr>
          </w:pPr>
        </w:p>
      </w:tc>
    </w:tr>
  </w:tbl>
  <w:p w14:paraId="2CB1B72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F9A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314F44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B15A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3B1C2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41EF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5EBF5A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7DF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138FC24B" w14:textId="77777777" w:rsidTr="00A87A58">
      <w:tc>
        <w:tcPr>
          <w:tcW w:w="365" w:type="pct"/>
        </w:tcPr>
        <w:p w14:paraId="59C5861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B6B31F" w14:textId="7CB7DCB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356C">
            <w:rPr>
              <w:i/>
              <w:noProof/>
              <w:sz w:val="18"/>
            </w:rPr>
            <w:t>National Land (Unleased) Ordinance (Closure of Dorothy Tangney Place)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0262A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B6BFA33" w14:textId="77777777" w:rsidTr="00A87A58">
      <w:tc>
        <w:tcPr>
          <w:tcW w:w="5000" w:type="pct"/>
          <w:gridSpan w:val="3"/>
        </w:tcPr>
        <w:p w14:paraId="0D1D630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86A526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37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38D4557" w14:textId="77777777" w:rsidTr="00A87A58">
      <w:tc>
        <w:tcPr>
          <w:tcW w:w="947" w:type="pct"/>
        </w:tcPr>
        <w:p w14:paraId="7D90B2E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2C7467" w14:textId="50FD911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2557">
            <w:rPr>
              <w:i/>
              <w:noProof/>
              <w:sz w:val="18"/>
            </w:rPr>
            <w:t>Australian Capital Territory National Land (Unleased) Ordinance (Permanent closure of Dorothy Tangney Place)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B7A72A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7C97C7E" w14:textId="77777777" w:rsidTr="00A87A58">
      <w:tc>
        <w:tcPr>
          <w:tcW w:w="5000" w:type="pct"/>
          <w:gridSpan w:val="3"/>
        </w:tcPr>
        <w:p w14:paraId="4DA9D7D2" w14:textId="77777777" w:rsidR="00F6696E" w:rsidRDefault="00F6696E" w:rsidP="000850AC">
          <w:pPr>
            <w:rPr>
              <w:sz w:val="18"/>
            </w:rPr>
          </w:pPr>
        </w:p>
      </w:tc>
    </w:tr>
  </w:tbl>
  <w:p w14:paraId="57B9A22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758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4124133" w14:textId="77777777" w:rsidTr="00A87A58">
      <w:tc>
        <w:tcPr>
          <w:tcW w:w="365" w:type="pct"/>
        </w:tcPr>
        <w:p w14:paraId="1C61D6C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7A61CE" w14:textId="5449379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2557">
            <w:rPr>
              <w:i/>
              <w:noProof/>
              <w:sz w:val="18"/>
            </w:rPr>
            <w:t>Australian Capital Territory National Land (Unleased) Ordinance (Permanent closure of Dorothy Tangney Place)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07108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F57B59E" w14:textId="77777777" w:rsidTr="00A87A58">
      <w:tc>
        <w:tcPr>
          <w:tcW w:w="5000" w:type="pct"/>
          <w:gridSpan w:val="3"/>
        </w:tcPr>
        <w:p w14:paraId="4B5BE47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2DF3DD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CEF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465EDB" w14:textId="77777777" w:rsidTr="00A87A58">
      <w:tc>
        <w:tcPr>
          <w:tcW w:w="947" w:type="pct"/>
        </w:tcPr>
        <w:p w14:paraId="70D0D79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6EC5B82" w14:textId="5952309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2557">
            <w:rPr>
              <w:i/>
              <w:noProof/>
              <w:sz w:val="18"/>
            </w:rPr>
            <w:t>Australian Capital Territory National Land (Unleased) Ordinance (Permanent closure of Dorothy Tangney Place)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7F49F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D1D715F" w14:textId="77777777" w:rsidTr="00A87A58">
      <w:tc>
        <w:tcPr>
          <w:tcW w:w="5000" w:type="pct"/>
          <w:gridSpan w:val="3"/>
        </w:tcPr>
        <w:p w14:paraId="00B1B946" w14:textId="77777777" w:rsidR="008C2EAC" w:rsidRDefault="008C2EAC" w:rsidP="000850AC">
          <w:pPr>
            <w:rPr>
              <w:sz w:val="18"/>
            </w:rPr>
          </w:pPr>
        </w:p>
      </w:tc>
    </w:tr>
  </w:tbl>
  <w:p w14:paraId="2D93132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9524" w14:textId="77777777" w:rsidR="00256771" w:rsidRDefault="00256771" w:rsidP="00715914">
      <w:pPr>
        <w:spacing w:line="240" w:lineRule="auto"/>
      </w:pPr>
      <w:r>
        <w:separator/>
      </w:r>
    </w:p>
  </w:footnote>
  <w:footnote w:type="continuationSeparator" w:id="0">
    <w:p w14:paraId="1E3481A5" w14:textId="77777777" w:rsidR="00256771" w:rsidRDefault="002567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C04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68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C15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661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5EC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CC61" w14:textId="77777777" w:rsidR="004E1307" w:rsidRDefault="004E1307" w:rsidP="00715914">
    <w:pPr>
      <w:rPr>
        <w:sz w:val="20"/>
      </w:rPr>
    </w:pPr>
  </w:p>
  <w:p w14:paraId="24EC6022" w14:textId="77777777" w:rsidR="004E1307" w:rsidRDefault="004E1307" w:rsidP="00715914">
    <w:pPr>
      <w:rPr>
        <w:sz w:val="20"/>
      </w:rPr>
    </w:pPr>
  </w:p>
  <w:p w14:paraId="1B30C95A" w14:textId="77777777" w:rsidR="004E1307" w:rsidRPr="007A1328" w:rsidRDefault="004E1307" w:rsidP="00715914">
    <w:pPr>
      <w:rPr>
        <w:sz w:val="20"/>
      </w:rPr>
    </w:pPr>
  </w:p>
  <w:p w14:paraId="39A942BC" w14:textId="77777777" w:rsidR="004E1307" w:rsidRPr="007A1328" w:rsidRDefault="004E1307" w:rsidP="00715914">
    <w:pPr>
      <w:rPr>
        <w:b/>
        <w:sz w:val="24"/>
      </w:rPr>
    </w:pPr>
  </w:p>
  <w:p w14:paraId="2D71F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5A29" w14:textId="77777777" w:rsidR="004E1307" w:rsidRPr="007A1328" w:rsidRDefault="004E1307" w:rsidP="00715914">
    <w:pPr>
      <w:jc w:val="right"/>
      <w:rPr>
        <w:sz w:val="20"/>
      </w:rPr>
    </w:pPr>
  </w:p>
  <w:p w14:paraId="5315B168" w14:textId="77777777" w:rsidR="004E1307" w:rsidRPr="007A1328" w:rsidRDefault="004E1307" w:rsidP="00715914">
    <w:pPr>
      <w:jc w:val="right"/>
      <w:rPr>
        <w:sz w:val="20"/>
      </w:rPr>
    </w:pPr>
  </w:p>
  <w:p w14:paraId="0243CCCF" w14:textId="77777777" w:rsidR="004E1307" w:rsidRPr="007A1328" w:rsidRDefault="004E1307" w:rsidP="00715914">
    <w:pPr>
      <w:jc w:val="right"/>
      <w:rPr>
        <w:sz w:val="20"/>
      </w:rPr>
    </w:pPr>
  </w:p>
  <w:p w14:paraId="7E14D57F" w14:textId="77777777" w:rsidR="004E1307" w:rsidRPr="007A1328" w:rsidRDefault="004E1307" w:rsidP="00715914">
    <w:pPr>
      <w:jc w:val="right"/>
      <w:rPr>
        <w:b/>
        <w:sz w:val="24"/>
      </w:rPr>
    </w:pPr>
  </w:p>
  <w:p w14:paraId="004F611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58D5"/>
    <w:multiLevelType w:val="hybridMultilevel"/>
    <w:tmpl w:val="71B0E32A"/>
    <w:lvl w:ilvl="0" w:tplc="82EAB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5A8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3CC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1ED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165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C0E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228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E21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289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9CB2B9A"/>
    <w:multiLevelType w:val="hybridMultilevel"/>
    <w:tmpl w:val="F96A0C9E"/>
    <w:lvl w:ilvl="0" w:tplc="56CC6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364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762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AEE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E8E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A81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862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00C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7C40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88095020">
    <w:abstractNumId w:val="9"/>
  </w:num>
  <w:num w:numId="2" w16cid:durableId="1772433844">
    <w:abstractNumId w:val="7"/>
  </w:num>
  <w:num w:numId="3" w16cid:durableId="1035539984">
    <w:abstractNumId w:val="6"/>
  </w:num>
  <w:num w:numId="4" w16cid:durableId="422385909">
    <w:abstractNumId w:val="5"/>
  </w:num>
  <w:num w:numId="5" w16cid:durableId="722601988">
    <w:abstractNumId w:val="4"/>
  </w:num>
  <w:num w:numId="6" w16cid:durableId="2011131401">
    <w:abstractNumId w:val="8"/>
  </w:num>
  <w:num w:numId="7" w16cid:durableId="1186096639">
    <w:abstractNumId w:val="3"/>
  </w:num>
  <w:num w:numId="8" w16cid:durableId="292297758">
    <w:abstractNumId w:val="2"/>
  </w:num>
  <w:num w:numId="9" w16cid:durableId="284120135">
    <w:abstractNumId w:val="1"/>
  </w:num>
  <w:num w:numId="10" w16cid:durableId="1743328259">
    <w:abstractNumId w:val="0"/>
  </w:num>
  <w:num w:numId="11" w16cid:durableId="1074818674">
    <w:abstractNumId w:val="13"/>
  </w:num>
  <w:num w:numId="12" w16cid:durableId="938638279">
    <w:abstractNumId w:val="11"/>
  </w:num>
  <w:num w:numId="13" w16cid:durableId="597249895">
    <w:abstractNumId w:val="12"/>
  </w:num>
  <w:num w:numId="14" w16cid:durableId="1040010502">
    <w:abstractNumId w:val="10"/>
  </w:num>
  <w:num w:numId="15" w16cid:durableId="936324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B"/>
    <w:rsid w:val="0000356C"/>
    <w:rsid w:val="00004174"/>
    <w:rsid w:val="00004470"/>
    <w:rsid w:val="0000707F"/>
    <w:rsid w:val="000136AF"/>
    <w:rsid w:val="00015351"/>
    <w:rsid w:val="000258B1"/>
    <w:rsid w:val="00040A89"/>
    <w:rsid w:val="000437C1"/>
    <w:rsid w:val="0004455A"/>
    <w:rsid w:val="0005365D"/>
    <w:rsid w:val="00055D58"/>
    <w:rsid w:val="000614BF"/>
    <w:rsid w:val="00066F1B"/>
    <w:rsid w:val="0006709C"/>
    <w:rsid w:val="00072202"/>
    <w:rsid w:val="00074376"/>
    <w:rsid w:val="00084F19"/>
    <w:rsid w:val="00095639"/>
    <w:rsid w:val="000978F5"/>
    <w:rsid w:val="000A1D77"/>
    <w:rsid w:val="000B15CD"/>
    <w:rsid w:val="000B34E9"/>
    <w:rsid w:val="000B35EB"/>
    <w:rsid w:val="000B76C5"/>
    <w:rsid w:val="000C03CE"/>
    <w:rsid w:val="000C0BA2"/>
    <w:rsid w:val="000D05EF"/>
    <w:rsid w:val="000D268D"/>
    <w:rsid w:val="000E2261"/>
    <w:rsid w:val="000E6AED"/>
    <w:rsid w:val="000E78B7"/>
    <w:rsid w:val="000F134E"/>
    <w:rsid w:val="000F21C1"/>
    <w:rsid w:val="0010745C"/>
    <w:rsid w:val="00110E2C"/>
    <w:rsid w:val="00126577"/>
    <w:rsid w:val="00132CEB"/>
    <w:rsid w:val="001339B0"/>
    <w:rsid w:val="00136CB3"/>
    <w:rsid w:val="00142B62"/>
    <w:rsid w:val="001441B7"/>
    <w:rsid w:val="001516CB"/>
    <w:rsid w:val="00152336"/>
    <w:rsid w:val="00157B8B"/>
    <w:rsid w:val="00166C2F"/>
    <w:rsid w:val="001735EB"/>
    <w:rsid w:val="001809D7"/>
    <w:rsid w:val="00184234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44A3"/>
    <w:rsid w:val="00206C4D"/>
    <w:rsid w:val="00207E12"/>
    <w:rsid w:val="0021424E"/>
    <w:rsid w:val="00215AF1"/>
    <w:rsid w:val="002206AC"/>
    <w:rsid w:val="002321E8"/>
    <w:rsid w:val="00232984"/>
    <w:rsid w:val="0024010F"/>
    <w:rsid w:val="00240749"/>
    <w:rsid w:val="00243018"/>
    <w:rsid w:val="002564A4"/>
    <w:rsid w:val="00256771"/>
    <w:rsid w:val="0026736C"/>
    <w:rsid w:val="00281308"/>
    <w:rsid w:val="00284719"/>
    <w:rsid w:val="00296B49"/>
    <w:rsid w:val="00297ECB"/>
    <w:rsid w:val="002A0DD5"/>
    <w:rsid w:val="002A1733"/>
    <w:rsid w:val="002A7BCF"/>
    <w:rsid w:val="002B3D20"/>
    <w:rsid w:val="002B5147"/>
    <w:rsid w:val="002C3FD1"/>
    <w:rsid w:val="002C69B0"/>
    <w:rsid w:val="002D043A"/>
    <w:rsid w:val="002D266B"/>
    <w:rsid w:val="002D6224"/>
    <w:rsid w:val="002E76BD"/>
    <w:rsid w:val="00304F8B"/>
    <w:rsid w:val="0031589E"/>
    <w:rsid w:val="003269A3"/>
    <w:rsid w:val="00335BC6"/>
    <w:rsid w:val="003415D3"/>
    <w:rsid w:val="00344338"/>
    <w:rsid w:val="00344701"/>
    <w:rsid w:val="00352B0F"/>
    <w:rsid w:val="00354B92"/>
    <w:rsid w:val="003562BD"/>
    <w:rsid w:val="003579B1"/>
    <w:rsid w:val="00360459"/>
    <w:rsid w:val="0038049F"/>
    <w:rsid w:val="00382CB8"/>
    <w:rsid w:val="0039074D"/>
    <w:rsid w:val="003C50BE"/>
    <w:rsid w:val="003C6231"/>
    <w:rsid w:val="003D0BFE"/>
    <w:rsid w:val="003D5700"/>
    <w:rsid w:val="003E341B"/>
    <w:rsid w:val="003E4D00"/>
    <w:rsid w:val="003F03DE"/>
    <w:rsid w:val="004116CD"/>
    <w:rsid w:val="00417EB9"/>
    <w:rsid w:val="00424CA9"/>
    <w:rsid w:val="004276DF"/>
    <w:rsid w:val="0043116E"/>
    <w:rsid w:val="00431E9B"/>
    <w:rsid w:val="004350CA"/>
    <w:rsid w:val="00436118"/>
    <w:rsid w:val="004379E3"/>
    <w:rsid w:val="0044015E"/>
    <w:rsid w:val="0044291A"/>
    <w:rsid w:val="00450D93"/>
    <w:rsid w:val="004528A6"/>
    <w:rsid w:val="00460F35"/>
    <w:rsid w:val="00467661"/>
    <w:rsid w:val="004725AB"/>
    <w:rsid w:val="00472DBE"/>
    <w:rsid w:val="00474A19"/>
    <w:rsid w:val="00477830"/>
    <w:rsid w:val="00487764"/>
    <w:rsid w:val="00496F97"/>
    <w:rsid w:val="004B6C48"/>
    <w:rsid w:val="004C4E59"/>
    <w:rsid w:val="004C50ED"/>
    <w:rsid w:val="004C6809"/>
    <w:rsid w:val="004D5D84"/>
    <w:rsid w:val="004D7174"/>
    <w:rsid w:val="004E063A"/>
    <w:rsid w:val="004E1307"/>
    <w:rsid w:val="004E7BEC"/>
    <w:rsid w:val="00505D3D"/>
    <w:rsid w:val="00506AF6"/>
    <w:rsid w:val="00516B8D"/>
    <w:rsid w:val="005303C8"/>
    <w:rsid w:val="00537FBC"/>
    <w:rsid w:val="00541CC1"/>
    <w:rsid w:val="00553582"/>
    <w:rsid w:val="00554826"/>
    <w:rsid w:val="00562877"/>
    <w:rsid w:val="00563A92"/>
    <w:rsid w:val="00584811"/>
    <w:rsid w:val="00585784"/>
    <w:rsid w:val="00593AA6"/>
    <w:rsid w:val="00594161"/>
    <w:rsid w:val="00594749"/>
    <w:rsid w:val="005A65D5"/>
    <w:rsid w:val="005A7FFC"/>
    <w:rsid w:val="005B187B"/>
    <w:rsid w:val="005B4067"/>
    <w:rsid w:val="005C3F41"/>
    <w:rsid w:val="005D1D92"/>
    <w:rsid w:val="005D2203"/>
    <w:rsid w:val="005D2D09"/>
    <w:rsid w:val="005E48D5"/>
    <w:rsid w:val="005F28D5"/>
    <w:rsid w:val="005F2C70"/>
    <w:rsid w:val="00600219"/>
    <w:rsid w:val="00604F2A"/>
    <w:rsid w:val="0061695C"/>
    <w:rsid w:val="00620076"/>
    <w:rsid w:val="00627E0A"/>
    <w:rsid w:val="0065488B"/>
    <w:rsid w:val="00665C29"/>
    <w:rsid w:val="00667633"/>
    <w:rsid w:val="00670EA1"/>
    <w:rsid w:val="00677CC2"/>
    <w:rsid w:val="0068384E"/>
    <w:rsid w:val="0068694C"/>
    <w:rsid w:val="0068744B"/>
    <w:rsid w:val="006905DE"/>
    <w:rsid w:val="0069110E"/>
    <w:rsid w:val="0069207B"/>
    <w:rsid w:val="006A154F"/>
    <w:rsid w:val="006A437B"/>
    <w:rsid w:val="006A45B7"/>
    <w:rsid w:val="006A6CC4"/>
    <w:rsid w:val="006B5789"/>
    <w:rsid w:val="006C30C5"/>
    <w:rsid w:val="006C7F8C"/>
    <w:rsid w:val="006D3B50"/>
    <w:rsid w:val="006E2E1C"/>
    <w:rsid w:val="006E6246"/>
    <w:rsid w:val="006E69C2"/>
    <w:rsid w:val="006E6DCC"/>
    <w:rsid w:val="006F318F"/>
    <w:rsid w:val="0070017E"/>
    <w:rsid w:val="00700B2C"/>
    <w:rsid w:val="007050A2"/>
    <w:rsid w:val="007112DD"/>
    <w:rsid w:val="00713084"/>
    <w:rsid w:val="00714F20"/>
    <w:rsid w:val="0071590F"/>
    <w:rsid w:val="00715914"/>
    <w:rsid w:val="00716611"/>
    <w:rsid w:val="0072147A"/>
    <w:rsid w:val="00723791"/>
    <w:rsid w:val="0073187D"/>
    <w:rsid w:val="00731E00"/>
    <w:rsid w:val="007440B7"/>
    <w:rsid w:val="007500C8"/>
    <w:rsid w:val="007547D8"/>
    <w:rsid w:val="00756272"/>
    <w:rsid w:val="00762D38"/>
    <w:rsid w:val="00766981"/>
    <w:rsid w:val="007715C9"/>
    <w:rsid w:val="00771613"/>
    <w:rsid w:val="00774EDD"/>
    <w:rsid w:val="007757EC"/>
    <w:rsid w:val="0077783D"/>
    <w:rsid w:val="00782FA7"/>
    <w:rsid w:val="00783E89"/>
    <w:rsid w:val="00791E74"/>
    <w:rsid w:val="00793915"/>
    <w:rsid w:val="007C2253"/>
    <w:rsid w:val="007C22D7"/>
    <w:rsid w:val="007C31CA"/>
    <w:rsid w:val="007D7911"/>
    <w:rsid w:val="007E163D"/>
    <w:rsid w:val="007E667A"/>
    <w:rsid w:val="007F28C9"/>
    <w:rsid w:val="007F51B2"/>
    <w:rsid w:val="008040DD"/>
    <w:rsid w:val="008069D5"/>
    <w:rsid w:val="008117E9"/>
    <w:rsid w:val="0081657D"/>
    <w:rsid w:val="00824498"/>
    <w:rsid w:val="00826BD1"/>
    <w:rsid w:val="00844465"/>
    <w:rsid w:val="00852513"/>
    <w:rsid w:val="00853E08"/>
    <w:rsid w:val="00854D0B"/>
    <w:rsid w:val="00856A31"/>
    <w:rsid w:val="00856F67"/>
    <w:rsid w:val="00860B4E"/>
    <w:rsid w:val="00867B37"/>
    <w:rsid w:val="00870F74"/>
    <w:rsid w:val="008746EF"/>
    <w:rsid w:val="008754D0"/>
    <w:rsid w:val="00875CDA"/>
    <w:rsid w:val="00875D13"/>
    <w:rsid w:val="00882415"/>
    <w:rsid w:val="008855C9"/>
    <w:rsid w:val="00886456"/>
    <w:rsid w:val="00896176"/>
    <w:rsid w:val="008A37F6"/>
    <w:rsid w:val="008A46E1"/>
    <w:rsid w:val="008A4F43"/>
    <w:rsid w:val="008B2706"/>
    <w:rsid w:val="008C2EAC"/>
    <w:rsid w:val="008D0EE0"/>
    <w:rsid w:val="008D2F33"/>
    <w:rsid w:val="008E0027"/>
    <w:rsid w:val="008E6067"/>
    <w:rsid w:val="008F54E7"/>
    <w:rsid w:val="00903422"/>
    <w:rsid w:val="00912D5E"/>
    <w:rsid w:val="009254C3"/>
    <w:rsid w:val="00932377"/>
    <w:rsid w:val="00935F0E"/>
    <w:rsid w:val="00937C6F"/>
    <w:rsid w:val="00941236"/>
    <w:rsid w:val="00943FD5"/>
    <w:rsid w:val="009442CA"/>
    <w:rsid w:val="00947D5A"/>
    <w:rsid w:val="0095024B"/>
    <w:rsid w:val="009532A5"/>
    <w:rsid w:val="009545BD"/>
    <w:rsid w:val="00964CF0"/>
    <w:rsid w:val="00977806"/>
    <w:rsid w:val="00982242"/>
    <w:rsid w:val="009868E9"/>
    <w:rsid w:val="009900A3"/>
    <w:rsid w:val="009C3413"/>
    <w:rsid w:val="009C66DD"/>
    <w:rsid w:val="009F1D2B"/>
    <w:rsid w:val="00A005D8"/>
    <w:rsid w:val="00A0441E"/>
    <w:rsid w:val="00A12128"/>
    <w:rsid w:val="00A163CE"/>
    <w:rsid w:val="00A22C98"/>
    <w:rsid w:val="00A231E2"/>
    <w:rsid w:val="00A25DCC"/>
    <w:rsid w:val="00A32FBA"/>
    <w:rsid w:val="00A369E3"/>
    <w:rsid w:val="00A57600"/>
    <w:rsid w:val="00A57E25"/>
    <w:rsid w:val="00A64912"/>
    <w:rsid w:val="00A64CBE"/>
    <w:rsid w:val="00A64CEB"/>
    <w:rsid w:val="00A70A74"/>
    <w:rsid w:val="00A75092"/>
    <w:rsid w:val="00A75FE9"/>
    <w:rsid w:val="00A84CA6"/>
    <w:rsid w:val="00A9237E"/>
    <w:rsid w:val="00AB1F19"/>
    <w:rsid w:val="00AB77AA"/>
    <w:rsid w:val="00AD53CC"/>
    <w:rsid w:val="00AD5641"/>
    <w:rsid w:val="00AF06CF"/>
    <w:rsid w:val="00AF4518"/>
    <w:rsid w:val="00B06589"/>
    <w:rsid w:val="00B075D9"/>
    <w:rsid w:val="00B07CDB"/>
    <w:rsid w:val="00B11AE6"/>
    <w:rsid w:val="00B16A31"/>
    <w:rsid w:val="00B17DFD"/>
    <w:rsid w:val="00B2368A"/>
    <w:rsid w:val="00B25306"/>
    <w:rsid w:val="00B27367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E3F"/>
    <w:rsid w:val="00B80199"/>
    <w:rsid w:val="00B82CA2"/>
    <w:rsid w:val="00B83204"/>
    <w:rsid w:val="00B856E7"/>
    <w:rsid w:val="00B91A7D"/>
    <w:rsid w:val="00BA220B"/>
    <w:rsid w:val="00BA3A57"/>
    <w:rsid w:val="00BB1533"/>
    <w:rsid w:val="00BB4E1A"/>
    <w:rsid w:val="00BB6B27"/>
    <w:rsid w:val="00BB7772"/>
    <w:rsid w:val="00BC015E"/>
    <w:rsid w:val="00BC76AC"/>
    <w:rsid w:val="00BD0ECB"/>
    <w:rsid w:val="00BE2155"/>
    <w:rsid w:val="00BE719A"/>
    <w:rsid w:val="00BE720A"/>
    <w:rsid w:val="00BF0D73"/>
    <w:rsid w:val="00BF1116"/>
    <w:rsid w:val="00BF2465"/>
    <w:rsid w:val="00BF2557"/>
    <w:rsid w:val="00BF5636"/>
    <w:rsid w:val="00C142D4"/>
    <w:rsid w:val="00C16619"/>
    <w:rsid w:val="00C25E7F"/>
    <w:rsid w:val="00C26A59"/>
    <w:rsid w:val="00C2746F"/>
    <w:rsid w:val="00C323D6"/>
    <w:rsid w:val="00C324A0"/>
    <w:rsid w:val="00C35E93"/>
    <w:rsid w:val="00C3619E"/>
    <w:rsid w:val="00C42BF8"/>
    <w:rsid w:val="00C50043"/>
    <w:rsid w:val="00C60B05"/>
    <w:rsid w:val="00C622B1"/>
    <w:rsid w:val="00C65FB0"/>
    <w:rsid w:val="00C7573B"/>
    <w:rsid w:val="00C97A54"/>
    <w:rsid w:val="00CA3A1D"/>
    <w:rsid w:val="00CA5B23"/>
    <w:rsid w:val="00CB4E9F"/>
    <w:rsid w:val="00CB602E"/>
    <w:rsid w:val="00CB7E90"/>
    <w:rsid w:val="00CE051D"/>
    <w:rsid w:val="00CE1335"/>
    <w:rsid w:val="00CE493D"/>
    <w:rsid w:val="00CF07FA"/>
    <w:rsid w:val="00CF0BB2"/>
    <w:rsid w:val="00CF3EE8"/>
    <w:rsid w:val="00CF73DB"/>
    <w:rsid w:val="00D02C47"/>
    <w:rsid w:val="00D13441"/>
    <w:rsid w:val="00D150E7"/>
    <w:rsid w:val="00D20C59"/>
    <w:rsid w:val="00D23FBC"/>
    <w:rsid w:val="00D45CEE"/>
    <w:rsid w:val="00D52DC2"/>
    <w:rsid w:val="00D53BCC"/>
    <w:rsid w:val="00D54C9E"/>
    <w:rsid w:val="00D6537E"/>
    <w:rsid w:val="00D70DFB"/>
    <w:rsid w:val="00D70E3B"/>
    <w:rsid w:val="00D766DF"/>
    <w:rsid w:val="00D8206C"/>
    <w:rsid w:val="00D907A9"/>
    <w:rsid w:val="00D91F10"/>
    <w:rsid w:val="00DA186E"/>
    <w:rsid w:val="00DA4116"/>
    <w:rsid w:val="00DA5FEF"/>
    <w:rsid w:val="00DB251C"/>
    <w:rsid w:val="00DB4630"/>
    <w:rsid w:val="00DC4F88"/>
    <w:rsid w:val="00DE107C"/>
    <w:rsid w:val="00DE72FC"/>
    <w:rsid w:val="00DF2388"/>
    <w:rsid w:val="00DF4F1F"/>
    <w:rsid w:val="00E032EE"/>
    <w:rsid w:val="00E05704"/>
    <w:rsid w:val="00E12F4E"/>
    <w:rsid w:val="00E24BF0"/>
    <w:rsid w:val="00E338EF"/>
    <w:rsid w:val="00E544BB"/>
    <w:rsid w:val="00E67FFD"/>
    <w:rsid w:val="00E74DC7"/>
    <w:rsid w:val="00E76B51"/>
    <w:rsid w:val="00E8075A"/>
    <w:rsid w:val="00E80DDB"/>
    <w:rsid w:val="00E852C4"/>
    <w:rsid w:val="00E92FC9"/>
    <w:rsid w:val="00E940D8"/>
    <w:rsid w:val="00E94D5E"/>
    <w:rsid w:val="00EA7100"/>
    <w:rsid w:val="00EA7F9F"/>
    <w:rsid w:val="00EB1274"/>
    <w:rsid w:val="00EC54C0"/>
    <w:rsid w:val="00EC7908"/>
    <w:rsid w:val="00ED2BB6"/>
    <w:rsid w:val="00ED34E1"/>
    <w:rsid w:val="00ED3B8D"/>
    <w:rsid w:val="00ED5D2A"/>
    <w:rsid w:val="00EE208D"/>
    <w:rsid w:val="00EE5E36"/>
    <w:rsid w:val="00EE7F5B"/>
    <w:rsid w:val="00EF2E3A"/>
    <w:rsid w:val="00F02C7C"/>
    <w:rsid w:val="00F072A7"/>
    <w:rsid w:val="00F078DC"/>
    <w:rsid w:val="00F16EA7"/>
    <w:rsid w:val="00F22BD9"/>
    <w:rsid w:val="00F32BA8"/>
    <w:rsid w:val="00F32EE0"/>
    <w:rsid w:val="00F349F1"/>
    <w:rsid w:val="00F4350D"/>
    <w:rsid w:val="00F47904"/>
    <w:rsid w:val="00F479C4"/>
    <w:rsid w:val="00F567F7"/>
    <w:rsid w:val="00F6696E"/>
    <w:rsid w:val="00F70A49"/>
    <w:rsid w:val="00F71CFE"/>
    <w:rsid w:val="00F73BD6"/>
    <w:rsid w:val="00F83989"/>
    <w:rsid w:val="00F85099"/>
    <w:rsid w:val="00F9379C"/>
    <w:rsid w:val="00F9632C"/>
    <w:rsid w:val="00FA1E52"/>
    <w:rsid w:val="00FA347F"/>
    <w:rsid w:val="00FB4184"/>
    <w:rsid w:val="00FB5A08"/>
    <w:rsid w:val="00FC44A6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9583C"/>
  <w15:docId w15:val="{230F598F-B484-4AE6-B7FE-A063D87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70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74"/>
    <w:rPr>
      <w:b/>
      <w:bCs/>
    </w:rPr>
  </w:style>
  <w:style w:type="paragraph" w:styleId="Revision">
    <w:name w:val="Revision"/>
    <w:hidden/>
    <w:uiPriority w:val="99"/>
    <w:semiHidden/>
    <w:rsid w:val="00B06589"/>
    <w:rPr>
      <w:sz w:val="22"/>
    </w:rPr>
  </w:style>
  <w:style w:type="character" w:styleId="Hyperlink">
    <w:name w:val="Hyperlink"/>
    <w:basedOn w:val="DefaultParagraphFont"/>
    <w:uiPriority w:val="99"/>
    <w:unhideWhenUsed/>
    <w:rsid w:val="00A005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senb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3</TotalTime>
  <Pages>6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Beate Jansen</dc:creator>
  <cp:lastModifiedBy>Beate Jansen</cp:lastModifiedBy>
  <cp:revision>3</cp:revision>
  <dcterms:created xsi:type="dcterms:W3CDTF">2024-11-18T22:17:00Z</dcterms:created>
  <dcterms:modified xsi:type="dcterms:W3CDTF">2024-11-18T22:21:00Z</dcterms:modified>
</cp:coreProperties>
</file>