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694A" w14:textId="77777777" w:rsidR="0048364F" w:rsidRPr="000D563C" w:rsidRDefault="00193461" w:rsidP="0020300C">
      <w:pPr>
        <w:rPr>
          <w:sz w:val="28"/>
        </w:rPr>
      </w:pPr>
      <w:r w:rsidRPr="000D563C">
        <w:rPr>
          <w:noProof/>
          <w:lang w:eastAsia="en-AU"/>
        </w:rPr>
        <w:drawing>
          <wp:inline distT="0" distB="0" distL="0" distR="0" wp14:anchorId="20B0D91C" wp14:editId="73B42B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F68E" w14:textId="77777777" w:rsidR="0048364F" w:rsidRPr="000D563C" w:rsidRDefault="0048364F" w:rsidP="0048364F">
      <w:pPr>
        <w:rPr>
          <w:sz w:val="19"/>
        </w:rPr>
      </w:pPr>
    </w:p>
    <w:p w14:paraId="4B6F61AE" w14:textId="7297B97A" w:rsidR="0048364F" w:rsidRPr="000D563C" w:rsidRDefault="002E392B" w:rsidP="0048364F">
      <w:pPr>
        <w:pStyle w:val="ShortT"/>
      </w:pPr>
      <w:r w:rsidRPr="000D563C">
        <w:t>Health Insurance Legislation Amendment (</w:t>
      </w:r>
      <w:r w:rsidR="004E7E4C" w:rsidRPr="000D563C">
        <w:t>Hospital</w:t>
      </w:r>
      <w:r w:rsidR="00EA5EC2" w:rsidRPr="000D563C">
        <w:noBreakHyphen/>
      </w:r>
      <w:r w:rsidR="000F77F6" w:rsidRPr="000D563C">
        <w:t>Only</w:t>
      </w:r>
      <w:r w:rsidR="004E7E4C" w:rsidRPr="000D563C">
        <w:t xml:space="preserve"> Services and Other Measures</w:t>
      </w:r>
      <w:r w:rsidRPr="000D563C">
        <w:t xml:space="preserve">) </w:t>
      </w:r>
      <w:r w:rsidR="00490DFF" w:rsidRPr="000D563C">
        <w:t>Regulations 2</w:t>
      </w:r>
      <w:r w:rsidRPr="000D563C">
        <w:t>025</w:t>
      </w:r>
    </w:p>
    <w:p w14:paraId="0B031D9E" w14:textId="1B81EAD9" w:rsidR="002E392B" w:rsidRPr="000D563C" w:rsidRDefault="002E392B" w:rsidP="00655713">
      <w:pPr>
        <w:pStyle w:val="SignCoverPageStart"/>
        <w:spacing w:before="240"/>
        <w:rPr>
          <w:szCs w:val="22"/>
        </w:rPr>
      </w:pPr>
      <w:r w:rsidRPr="000D563C">
        <w:rPr>
          <w:szCs w:val="22"/>
        </w:rPr>
        <w:t>I, the Honourable Sam Mostyn AC, Governor</w:t>
      </w:r>
      <w:r w:rsidR="00EA5EC2" w:rsidRPr="000D563C">
        <w:rPr>
          <w:szCs w:val="22"/>
        </w:rPr>
        <w:noBreakHyphen/>
      </w:r>
      <w:r w:rsidRPr="000D563C">
        <w:rPr>
          <w:szCs w:val="22"/>
        </w:rPr>
        <w:t>General of the Commonwealth of Australia, acting with the advice of the Federal Executive Council, make the following regulations.</w:t>
      </w:r>
    </w:p>
    <w:p w14:paraId="1193DBDE" w14:textId="4631AA80" w:rsidR="002E392B" w:rsidRPr="000D563C" w:rsidRDefault="002E392B" w:rsidP="00655713">
      <w:pPr>
        <w:keepNext/>
        <w:spacing w:before="720" w:line="240" w:lineRule="atLeast"/>
        <w:ind w:right="397"/>
        <w:jc w:val="both"/>
        <w:rPr>
          <w:szCs w:val="22"/>
        </w:rPr>
      </w:pPr>
      <w:r w:rsidRPr="000D563C">
        <w:rPr>
          <w:szCs w:val="22"/>
        </w:rPr>
        <w:t xml:space="preserve">Dated </w:t>
      </w:r>
      <w:r w:rsidRPr="000D563C">
        <w:rPr>
          <w:szCs w:val="22"/>
        </w:rPr>
        <w:tab/>
      </w:r>
      <w:r w:rsidRPr="000D563C">
        <w:rPr>
          <w:szCs w:val="22"/>
        </w:rPr>
        <w:tab/>
      </w:r>
      <w:r w:rsidRPr="000D563C">
        <w:rPr>
          <w:szCs w:val="22"/>
        </w:rPr>
        <w:tab/>
      </w:r>
      <w:r w:rsidR="003F52DF" w:rsidRPr="000D563C">
        <w:rPr>
          <w:szCs w:val="22"/>
        </w:rPr>
        <w:t xml:space="preserve">6 February </w:t>
      </w:r>
      <w:r w:rsidRPr="000D563C">
        <w:rPr>
          <w:szCs w:val="22"/>
        </w:rPr>
        <w:tab/>
      </w:r>
      <w:r w:rsidRPr="000D563C">
        <w:rPr>
          <w:szCs w:val="22"/>
        </w:rPr>
        <w:fldChar w:fldCharType="begin"/>
      </w:r>
      <w:r w:rsidRPr="000D563C">
        <w:rPr>
          <w:szCs w:val="22"/>
        </w:rPr>
        <w:instrText xml:space="preserve"> DOCPROPERTY  DateMade </w:instrText>
      </w:r>
      <w:r w:rsidRPr="000D563C">
        <w:rPr>
          <w:szCs w:val="22"/>
        </w:rPr>
        <w:fldChar w:fldCharType="separate"/>
      </w:r>
      <w:r w:rsidR="00E0464F" w:rsidRPr="000D563C">
        <w:rPr>
          <w:szCs w:val="22"/>
        </w:rPr>
        <w:t>2025</w:t>
      </w:r>
      <w:r w:rsidRPr="000D563C">
        <w:rPr>
          <w:szCs w:val="22"/>
        </w:rPr>
        <w:fldChar w:fldCharType="end"/>
      </w:r>
    </w:p>
    <w:p w14:paraId="7066803A" w14:textId="77777777" w:rsidR="002E392B" w:rsidRPr="000D563C" w:rsidRDefault="002E392B" w:rsidP="0065571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D563C">
        <w:rPr>
          <w:szCs w:val="22"/>
        </w:rPr>
        <w:t>Sam Mostyn AC</w:t>
      </w:r>
    </w:p>
    <w:p w14:paraId="27523432" w14:textId="49455E1F" w:rsidR="002E392B" w:rsidRPr="000D563C" w:rsidRDefault="002E392B" w:rsidP="0065571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D563C">
        <w:rPr>
          <w:szCs w:val="22"/>
        </w:rPr>
        <w:t>Governor</w:t>
      </w:r>
      <w:r w:rsidR="00EA5EC2" w:rsidRPr="000D563C">
        <w:rPr>
          <w:szCs w:val="22"/>
        </w:rPr>
        <w:noBreakHyphen/>
      </w:r>
      <w:r w:rsidRPr="000D563C">
        <w:rPr>
          <w:szCs w:val="22"/>
        </w:rPr>
        <w:t>General</w:t>
      </w:r>
    </w:p>
    <w:p w14:paraId="17A93736" w14:textId="77777777" w:rsidR="002E392B" w:rsidRPr="000D563C" w:rsidRDefault="002E392B" w:rsidP="0065571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D563C">
        <w:rPr>
          <w:szCs w:val="22"/>
        </w:rPr>
        <w:t>By H</w:t>
      </w:r>
      <w:r w:rsidRPr="000D563C">
        <w:t>er</w:t>
      </w:r>
      <w:r w:rsidRPr="000D563C">
        <w:rPr>
          <w:szCs w:val="22"/>
        </w:rPr>
        <w:t xml:space="preserve"> Excellency’s Command</w:t>
      </w:r>
    </w:p>
    <w:p w14:paraId="51B7CC50" w14:textId="12EDF72E" w:rsidR="002E392B" w:rsidRPr="000D563C" w:rsidRDefault="002E392B" w:rsidP="0065571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D563C">
        <w:rPr>
          <w:szCs w:val="22"/>
        </w:rPr>
        <w:t>Mark Butler</w:t>
      </w:r>
    </w:p>
    <w:p w14:paraId="1325EDA9" w14:textId="77777777" w:rsidR="002E392B" w:rsidRPr="000D563C" w:rsidRDefault="002E392B" w:rsidP="00655713">
      <w:pPr>
        <w:pStyle w:val="SignCoverPageEnd"/>
        <w:rPr>
          <w:szCs w:val="22"/>
        </w:rPr>
      </w:pPr>
      <w:r w:rsidRPr="000D563C">
        <w:rPr>
          <w:szCs w:val="22"/>
        </w:rPr>
        <w:t>Minister for Health and Aged Care</w:t>
      </w:r>
    </w:p>
    <w:p w14:paraId="311B22A5" w14:textId="77777777" w:rsidR="002E392B" w:rsidRPr="000D563C" w:rsidRDefault="002E392B" w:rsidP="00655713"/>
    <w:p w14:paraId="790CDAE5" w14:textId="77777777" w:rsidR="002E392B" w:rsidRPr="000D563C" w:rsidRDefault="002E392B" w:rsidP="00655713"/>
    <w:p w14:paraId="7D3683EA" w14:textId="77777777" w:rsidR="002E392B" w:rsidRPr="000D563C" w:rsidRDefault="002E392B" w:rsidP="00655713"/>
    <w:p w14:paraId="2F6FAA9C" w14:textId="77777777" w:rsidR="0048364F" w:rsidRPr="000D563C" w:rsidRDefault="0048364F" w:rsidP="0048364F">
      <w:pPr>
        <w:pStyle w:val="Header"/>
        <w:tabs>
          <w:tab w:val="clear" w:pos="4150"/>
          <w:tab w:val="clear" w:pos="8307"/>
        </w:tabs>
      </w:pPr>
      <w:r w:rsidRPr="000D563C">
        <w:rPr>
          <w:rStyle w:val="CharAmSchNo"/>
        </w:rPr>
        <w:t xml:space="preserve"> </w:t>
      </w:r>
      <w:r w:rsidRPr="000D563C">
        <w:rPr>
          <w:rStyle w:val="CharAmSchText"/>
        </w:rPr>
        <w:t xml:space="preserve"> </w:t>
      </w:r>
    </w:p>
    <w:p w14:paraId="69F0ED39" w14:textId="77777777" w:rsidR="0048364F" w:rsidRPr="000D563C" w:rsidRDefault="0048364F" w:rsidP="0048364F">
      <w:pPr>
        <w:pStyle w:val="Header"/>
        <w:tabs>
          <w:tab w:val="clear" w:pos="4150"/>
          <w:tab w:val="clear" w:pos="8307"/>
        </w:tabs>
      </w:pPr>
      <w:r w:rsidRPr="000D563C">
        <w:rPr>
          <w:rStyle w:val="CharAmPartNo"/>
        </w:rPr>
        <w:t xml:space="preserve"> </w:t>
      </w:r>
      <w:r w:rsidRPr="000D563C">
        <w:rPr>
          <w:rStyle w:val="CharAmPartText"/>
        </w:rPr>
        <w:t xml:space="preserve"> </w:t>
      </w:r>
    </w:p>
    <w:p w14:paraId="5AC999A5" w14:textId="77777777" w:rsidR="0048364F" w:rsidRPr="000D563C" w:rsidRDefault="0048364F" w:rsidP="0048364F">
      <w:pPr>
        <w:sectPr w:rsidR="0048364F" w:rsidRPr="000D563C" w:rsidSect="008B6E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318250A" w14:textId="77777777" w:rsidR="00220A0C" w:rsidRPr="000D563C" w:rsidRDefault="0048364F" w:rsidP="0048364F">
      <w:pPr>
        <w:outlineLvl w:val="0"/>
        <w:rPr>
          <w:sz w:val="36"/>
        </w:rPr>
      </w:pPr>
      <w:r w:rsidRPr="000D563C">
        <w:rPr>
          <w:sz w:val="36"/>
        </w:rPr>
        <w:lastRenderedPageBreak/>
        <w:t>Contents</w:t>
      </w:r>
    </w:p>
    <w:p w14:paraId="15B07470" w14:textId="197BC81B" w:rsidR="00502969" w:rsidRPr="000D563C" w:rsidRDefault="0050296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D563C">
        <w:fldChar w:fldCharType="begin"/>
      </w:r>
      <w:r w:rsidRPr="000D563C">
        <w:instrText xml:space="preserve"> TOC \o "1-9" </w:instrText>
      </w:r>
      <w:r w:rsidRPr="000D563C">
        <w:fldChar w:fldCharType="separate"/>
      </w:r>
      <w:r w:rsidRPr="000D563C">
        <w:rPr>
          <w:noProof/>
        </w:rPr>
        <w:t>1</w:t>
      </w:r>
      <w:r w:rsidRPr="000D563C">
        <w:rPr>
          <w:noProof/>
        </w:rPr>
        <w:tab/>
        <w:t>Name</w:t>
      </w:r>
      <w:r w:rsidRPr="000D563C">
        <w:rPr>
          <w:noProof/>
        </w:rPr>
        <w:tab/>
      </w:r>
      <w:r w:rsidRPr="000D563C">
        <w:rPr>
          <w:noProof/>
        </w:rPr>
        <w:fldChar w:fldCharType="begin"/>
      </w:r>
      <w:r w:rsidRPr="000D563C">
        <w:rPr>
          <w:noProof/>
        </w:rPr>
        <w:instrText xml:space="preserve"> PAGEREF _Toc187394725 \h </w:instrText>
      </w:r>
      <w:r w:rsidRPr="000D563C">
        <w:rPr>
          <w:noProof/>
        </w:rPr>
      </w:r>
      <w:r w:rsidRPr="000D563C">
        <w:rPr>
          <w:noProof/>
        </w:rPr>
        <w:fldChar w:fldCharType="separate"/>
      </w:r>
      <w:r w:rsidR="00E0464F" w:rsidRPr="000D563C">
        <w:rPr>
          <w:noProof/>
        </w:rPr>
        <w:t>1</w:t>
      </w:r>
      <w:r w:rsidRPr="000D563C">
        <w:rPr>
          <w:noProof/>
        </w:rPr>
        <w:fldChar w:fldCharType="end"/>
      </w:r>
    </w:p>
    <w:p w14:paraId="2D6FB72B" w14:textId="0A4522D9" w:rsidR="00502969" w:rsidRPr="000D563C" w:rsidRDefault="0050296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2</w:t>
      </w:r>
      <w:r w:rsidRPr="000D563C">
        <w:rPr>
          <w:noProof/>
        </w:rPr>
        <w:tab/>
        <w:t>Commencement</w:t>
      </w:r>
      <w:r w:rsidRPr="000D563C">
        <w:rPr>
          <w:noProof/>
        </w:rPr>
        <w:tab/>
      </w:r>
      <w:r w:rsidRPr="000D563C">
        <w:rPr>
          <w:noProof/>
        </w:rPr>
        <w:fldChar w:fldCharType="begin"/>
      </w:r>
      <w:r w:rsidRPr="000D563C">
        <w:rPr>
          <w:noProof/>
        </w:rPr>
        <w:instrText xml:space="preserve"> PAGEREF _Toc187394726 \h </w:instrText>
      </w:r>
      <w:r w:rsidRPr="000D563C">
        <w:rPr>
          <w:noProof/>
        </w:rPr>
      </w:r>
      <w:r w:rsidRPr="000D563C">
        <w:rPr>
          <w:noProof/>
        </w:rPr>
        <w:fldChar w:fldCharType="separate"/>
      </w:r>
      <w:r w:rsidR="00E0464F" w:rsidRPr="000D563C">
        <w:rPr>
          <w:noProof/>
        </w:rPr>
        <w:t>1</w:t>
      </w:r>
      <w:r w:rsidRPr="000D563C">
        <w:rPr>
          <w:noProof/>
        </w:rPr>
        <w:fldChar w:fldCharType="end"/>
      </w:r>
    </w:p>
    <w:p w14:paraId="31D2B53A" w14:textId="2B7C5840" w:rsidR="00502969" w:rsidRPr="000D563C" w:rsidRDefault="0050296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3</w:t>
      </w:r>
      <w:r w:rsidRPr="000D563C">
        <w:rPr>
          <w:noProof/>
        </w:rPr>
        <w:tab/>
        <w:t>Authority</w:t>
      </w:r>
      <w:r w:rsidRPr="000D563C">
        <w:rPr>
          <w:noProof/>
        </w:rPr>
        <w:tab/>
      </w:r>
      <w:r w:rsidRPr="000D563C">
        <w:rPr>
          <w:noProof/>
        </w:rPr>
        <w:fldChar w:fldCharType="begin"/>
      </w:r>
      <w:r w:rsidRPr="000D563C">
        <w:rPr>
          <w:noProof/>
        </w:rPr>
        <w:instrText xml:space="preserve"> PAGEREF _Toc187394727 \h </w:instrText>
      </w:r>
      <w:r w:rsidRPr="000D563C">
        <w:rPr>
          <w:noProof/>
        </w:rPr>
      </w:r>
      <w:r w:rsidRPr="000D563C">
        <w:rPr>
          <w:noProof/>
        </w:rPr>
        <w:fldChar w:fldCharType="separate"/>
      </w:r>
      <w:r w:rsidR="00E0464F" w:rsidRPr="000D563C">
        <w:rPr>
          <w:noProof/>
        </w:rPr>
        <w:t>1</w:t>
      </w:r>
      <w:r w:rsidRPr="000D563C">
        <w:rPr>
          <w:noProof/>
        </w:rPr>
        <w:fldChar w:fldCharType="end"/>
      </w:r>
    </w:p>
    <w:p w14:paraId="7B7F4C48" w14:textId="5C80181A" w:rsidR="00502969" w:rsidRPr="000D563C" w:rsidRDefault="0050296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4</w:t>
      </w:r>
      <w:r w:rsidRPr="000D563C">
        <w:rPr>
          <w:noProof/>
        </w:rPr>
        <w:tab/>
        <w:t>Schedules</w:t>
      </w:r>
      <w:r w:rsidRPr="000D563C">
        <w:rPr>
          <w:noProof/>
        </w:rPr>
        <w:tab/>
      </w:r>
      <w:r w:rsidRPr="000D563C">
        <w:rPr>
          <w:noProof/>
        </w:rPr>
        <w:fldChar w:fldCharType="begin"/>
      </w:r>
      <w:r w:rsidRPr="000D563C">
        <w:rPr>
          <w:noProof/>
        </w:rPr>
        <w:instrText xml:space="preserve"> PAGEREF _Toc187394728 \h </w:instrText>
      </w:r>
      <w:r w:rsidRPr="000D563C">
        <w:rPr>
          <w:noProof/>
        </w:rPr>
      </w:r>
      <w:r w:rsidRPr="000D563C">
        <w:rPr>
          <w:noProof/>
        </w:rPr>
        <w:fldChar w:fldCharType="separate"/>
      </w:r>
      <w:r w:rsidR="00E0464F" w:rsidRPr="000D563C">
        <w:rPr>
          <w:noProof/>
        </w:rPr>
        <w:t>1</w:t>
      </w:r>
      <w:r w:rsidRPr="000D563C">
        <w:rPr>
          <w:noProof/>
        </w:rPr>
        <w:fldChar w:fldCharType="end"/>
      </w:r>
    </w:p>
    <w:p w14:paraId="5D9E5AAB" w14:textId="0756373F" w:rsidR="00502969" w:rsidRPr="000D563C" w:rsidRDefault="0050296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0D563C">
        <w:rPr>
          <w:noProof/>
        </w:rPr>
        <w:t>Schedule 1—Hospital</w:t>
      </w:r>
      <w:r w:rsidRPr="000D563C">
        <w:rPr>
          <w:noProof/>
        </w:rPr>
        <w:noBreakHyphen/>
        <w:t>only services</w:t>
      </w:r>
      <w:r w:rsidRPr="000D563C">
        <w:rPr>
          <w:b w:val="0"/>
          <w:noProof/>
          <w:sz w:val="18"/>
        </w:rPr>
        <w:tab/>
      </w:r>
      <w:r w:rsidRPr="000D563C">
        <w:rPr>
          <w:b w:val="0"/>
          <w:noProof/>
          <w:sz w:val="18"/>
        </w:rPr>
        <w:fldChar w:fldCharType="begin"/>
      </w:r>
      <w:r w:rsidRPr="000D563C">
        <w:rPr>
          <w:b w:val="0"/>
          <w:noProof/>
          <w:sz w:val="18"/>
        </w:rPr>
        <w:instrText xml:space="preserve"> PAGEREF _Toc187394729 \h </w:instrText>
      </w:r>
      <w:r w:rsidRPr="000D563C">
        <w:rPr>
          <w:b w:val="0"/>
          <w:noProof/>
          <w:sz w:val="18"/>
        </w:rPr>
      </w:r>
      <w:r w:rsidRPr="000D563C">
        <w:rPr>
          <w:b w:val="0"/>
          <w:noProof/>
          <w:sz w:val="18"/>
        </w:rPr>
        <w:fldChar w:fldCharType="separate"/>
      </w:r>
      <w:r w:rsidR="00E0464F" w:rsidRPr="000D563C">
        <w:rPr>
          <w:b w:val="0"/>
          <w:noProof/>
          <w:sz w:val="18"/>
        </w:rPr>
        <w:t>2</w:t>
      </w:r>
      <w:r w:rsidRPr="000D563C">
        <w:rPr>
          <w:b w:val="0"/>
          <w:noProof/>
          <w:sz w:val="18"/>
        </w:rPr>
        <w:fldChar w:fldCharType="end"/>
      </w:r>
    </w:p>
    <w:p w14:paraId="1F093D59" w14:textId="2E0F015B" w:rsidR="00502969" w:rsidRPr="000D563C" w:rsidRDefault="0050296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D563C">
        <w:rPr>
          <w:noProof/>
        </w:rPr>
        <w:t>Part 1—Items to which “(H)” is to be added after the last word in the item description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_Toc187394730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2</w:t>
      </w:r>
      <w:r w:rsidRPr="000D563C">
        <w:rPr>
          <w:noProof/>
          <w:sz w:val="18"/>
        </w:rPr>
        <w:fldChar w:fldCharType="end"/>
      </w:r>
    </w:p>
    <w:p w14:paraId="40833009" w14:textId="5B570548" w:rsidR="00502969" w:rsidRPr="000D563C" w:rsidRDefault="0050296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Health Insurance (General Medical Services Table) Regulations 2021</w:t>
      </w:r>
      <w:r w:rsidRPr="000D563C">
        <w:rPr>
          <w:i w:val="0"/>
          <w:noProof/>
          <w:sz w:val="18"/>
        </w:rPr>
        <w:tab/>
      </w:r>
      <w:r w:rsidRPr="000D563C">
        <w:rPr>
          <w:i w:val="0"/>
          <w:noProof/>
          <w:sz w:val="18"/>
        </w:rPr>
        <w:fldChar w:fldCharType="begin"/>
      </w:r>
      <w:r w:rsidRPr="000D563C">
        <w:rPr>
          <w:i w:val="0"/>
          <w:noProof/>
          <w:sz w:val="18"/>
        </w:rPr>
        <w:instrText xml:space="preserve"> PAGEREF _Toc187394731 \h </w:instrText>
      </w:r>
      <w:r w:rsidRPr="000D563C">
        <w:rPr>
          <w:i w:val="0"/>
          <w:noProof/>
          <w:sz w:val="18"/>
        </w:rPr>
      </w:r>
      <w:r w:rsidRPr="000D563C">
        <w:rPr>
          <w:i w:val="0"/>
          <w:noProof/>
          <w:sz w:val="18"/>
        </w:rPr>
        <w:fldChar w:fldCharType="separate"/>
      </w:r>
      <w:r w:rsidR="00E0464F" w:rsidRPr="000D563C">
        <w:rPr>
          <w:i w:val="0"/>
          <w:noProof/>
          <w:sz w:val="18"/>
        </w:rPr>
        <w:t>2</w:t>
      </w:r>
      <w:r w:rsidRPr="000D563C">
        <w:rPr>
          <w:i w:val="0"/>
          <w:noProof/>
          <w:sz w:val="18"/>
        </w:rPr>
        <w:fldChar w:fldCharType="end"/>
      </w:r>
    </w:p>
    <w:p w14:paraId="03D6A5A9" w14:textId="28778FDC" w:rsidR="00502969" w:rsidRPr="000D563C" w:rsidRDefault="0050296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D563C">
        <w:rPr>
          <w:noProof/>
        </w:rPr>
        <w:t>Part 2—Items to which “(H)” is to be added on a new line of the item description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_Toc187394732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9</w:t>
      </w:r>
      <w:r w:rsidRPr="000D563C">
        <w:rPr>
          <w:noProof/>
          <w:sz w:val="18"/>
        </w:rPr>
        <w:fldChar w:fldCharType="end"/>
      </w:r>
    </w:p>
    <w:p w14:paraId="5C9DF672" w14:textId="7F92A930" w:rsidR="00502969" w:rsidRPr="000D563C" w:rsidRDefault="0050296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Health Insurance (General Medical Services Table) Regulations 2021</w:t>
      </w:r>
      <w:r w:rsidRPr="000D563C">
        <w:rPr>
          <w:i w:val="0"/>
          <w:noProof/>
          <w:sz w:val="18"/>
        </w:rPr>
        <w:tab/>
      </w:r>
      <w:r w:rsidRPr="000D563C">
        <w:rPr>
          <w:i w:val="0"/>
          <w:noProof/>
          <w:sz w:val="18"/>
        </w:rPr>
        <w:fldChar w:fldCharType="begin"/>
      </w:r>
      <w:r w:rsidRPr="000D563C">
        <w:rPr>
          <w:i w:val="0"/>
          <w:noProof/>
          <w:sz w:val="18"/>
        </w:rPr>
        <w:instrText xml:space="preserve"> PAGEREF _Toc187394733 \h </w:instrText>
      </w:r>
      <w:r w:rsidRPr="000D563C">
        <w:rPr>
          <w:i w:val="0"/>
          <w:noProof/>
          <w:sz w:val="18"/>
        </w:rPr>
      </w:r>
      <w:r w:rsidRPr="000D563C">
        <w:rPr>
          <w:i w:val="0"/>
          <w:noProof/>
          <w:sz w:val="18"/>
        </w:rPr>
        <w:fldChar w:fldCharType="separate"/>
      </w:r>
      <w:r w:rsidR="00E0464F" w:rsidRPr="000D563C">
        <w:rPr>
          <w:i w:val="0"/>
          <w:noProof/>
          <w:sz w:val="18"/>
        </w:rPr>
        <w:t>9</w:t>
      </w:r>
      <w:r w:rsidRPr="000D563C">
        <w:rPr>
          <w:i w:val="0"/>
          <w:noProof/>
          <w:sz w:val="18"/>
        </w:rPr>
        <w:fldChar w:fldCharType="end"/>
      </w:r>
    </w:p>
    <w:p w14:paraId="33045A24" w14:textId="75710891" w:rsidR="00502969" w:rsidRPr="000D563C" w:rsidRDefault="0050296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D563C">
        <w:rPr>
          <w:noProof/>
        </w:rPr>
        <w:t>Part 3—Items in which “(H)” is to be inserted before “(Anaes.)”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_Toc187394734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11</w:t>
      </w:r>
      <w:r w:rsidRPr="000D563C">
        <w:rPr>
          <w:noProof/>
          <w:sz w:val="18"/>
        </w:rPr>
        <w:fldChar w:fldCharType="end"/>
      </w:r>
    </w:p>
    <w:p w14:paraId="4902F20A" w14:textId="3FAD7C73" w:rsidR="00502969" w:rsidRPr="000D563C" w:rsidRDefault="0050296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Health Insurance (General Medical Services Table) Regulations 2021</w:t>
      </w:r>
      <w:r w:rsidRPr="000D563C">
        <w:rPr>
          <w:i w:val="0"/>
          <w:noProof/>
          <w:sz w:val="18"/>
        </w:rPr>
        <w:tab/>
      </w:r>
      <w:r w:rsidRPr="000D563C">
        <w:rPr>
          <w:i w:val="0"/>
          <w:noProof/>
          <w:sz w:val="18"/>
        </w:rPr>
        <w:fldChar w:fldCharType="begin"/>
      </w:r>
      <w:r w:rsidRPr="000D563C">
        <w:rPr>
          <w:i w:val="0"/>
          <w:noProof/>
          <w:sz w:val="18"/>
        </w:rPr>
        <w:instrText xml:space="preserve"> PAGEREF _Toc187394735 \h </w:instrText>
      </w:r>
      <w:r w:rsidRPr="000D563C">
        <w:rPr>
          <w:i w:val="0"/>
          <w:noProof/>
          <w:sz w:val="18"/>
        </w:rPr>
      </w:r>
      <w:r w:rsidRPr="000D563C">
        <w:rPr>
          <w:i w:val="0"/>
          <w:noProof/>
          <w:sz w:val="18"/>
        </w:rPr>
        <w:fldChar w:fldCharType="separate"/>
      </w:r>
      <w:r w:rsidR="00E0464F" w:rsidRPr="000D563C">
        <w:rPr>
          <w:i w:val="0"/>
          <w:noProof/>
          <w:sz w:val="18"/>
        </w:rPr>
        <w:t>11</w:t>
      </w:r>
      <w:r w:rsidRPr="000D563C">
        <w:rPr>
          <w:i w:val="0"/>
          <w:noProof/>
          <w:sz w:val="18"/>
        </w:rPr>
        <w:fldChar w:fldCharType="end"/>
      </w:r>
    </w:p>
    <w:p w14:paraId="110C571B" w14:textId="00BF40EF" w:rsidR="00502969" w:rsidRPr="000D563C" w:rsidRDefault="0050296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D563C">
        <w:rPr>
          <w:noProof/>
        </w:rPr>
        <w:t>Part 4—Other items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_Toc187394736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23</w:t>
      </w:r>
      <w:r w:rsidRPr="000D563C">
        <w:rPr>
          <w:noProof/>
          <w:sz w:val="18"/>
        </w:rPr>
        <w:fldChar w:fldCharType="end"/>
      </w:r>
    </w:p>
    <w:p w14:paraId="217668BF" w14:textId="3574E9C5" w:rsidR="00502969" w:rsidRPr="000D563C" w:rsidRDefault="0050296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Health Insurance (General Medical Services Table) Regulations 2021</w:t>
      </w:r>
      <w:r w:rsidRPr="000D563C">
        <w:rPr>
          <w:i w:val="0"/>
          <w:noProof/>
          <w:sz w:val="18"/>
        </w:rPr>
        <w:tab/>
      </w:r>
      <w:r w:rsidRPr="000D563C">
        <w:rPr>
          <w:i w:val="0"/>
          <w:noProof/>
          <w:sz w:val="18"/>
        </w:rPr>
        <w:fldChar w:fldCharType="begin"/>
      </w:r>
      <w:r w:rsidRPr="000D563C">
        <w:rPr>
          <w:i w:val="0"/>
          <w:noProof/>
          <w:sz w:val="18"/>
        </w:rPr>
        <w:instrText xml:space="preserve"> PAGEREF _Toc187394737 \h </w:instrText>
      </w:r>
      <w:r w:rsidRPr="000D563C">
        <w:rPr>
          <w:i w:val="0"/>
          <w:noProof/>
          <w:sz w:val="18"/>
        </w:rPr>
      </w:r>
      <w:r w:rsidRPr="000D563C">
        <w:rPr>
          <w:i w:val="0"/>
          <w:noProof/>
          <w:sz w:val="18"/>
        </w:rPr>
        <w:fldChar w:fldCharType="separate"/>
      </w:r>
      <w:r w:rsidR="00E0464F" w:rsidRPr="000D563C">
        <w:rPr>
          <w:i w:val="0"/>
          <w:noProof/>
          <w:sz w:val="18"/>
        </w:rPr>
        <w:t>23</w:t>
      </w:r>
      <w:r w:rsidRPr="000D563C">
        <w:rPr>
          <w:i w:val="0"/>
          <w:noProof/>
          <w:sz w:val="18"/>
        </w:rPr>
        <w:fldChar w:fldCharType="end"/>
      </w:r>
    </w:p>
    <w:p w14:paraId="569D3B3B" w14:textId="6356BC5B" w:rsidR="00502969" w:rsidRPr="000D563C" w:rsidRDefault="0050296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D563C">
        <w:rPr>
          <w:noProof/>
        </w:rPr>
        <w:t>Part 5—Diagnostic Imaging Services Table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_Toc187394738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24</w:t>
      </w:r>
      <w:r w:rsidRPr="000D563C">
        <w:rPr>
          <w:noProof/>
          <w:sz w:val="18"/>
        </w:rPr>
        <w:fldChar w:fldCharType="end"/>
      </w:r>
    </w:p>
    <w:p w14:paraId="68F62A16" w14:textId="325D6037" w:rsidR="00502969" w:rsidRPr="000D563C" w:rsidRDefault="0050296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Health Insurance (Diagnostic Imaging Services Table) Regulations (No. 2) 2020</w:t>
      </w:r>
      <w:r w:rsidRPr="000D563C">
        <w:rPr>
          <w:i w:val="0"/>
          <w:noProof/>
          <w:sz w:val="18"/>
        </w:rPr>
        <w:tab/>
      </w:r>
      <w:r w:rsidRPr="000D563C">
        <w:rPr>
          <w:i w:val="0"/>
          <w:noProof/>
          <w:sz w:val="18"/>
        </w:rPr>
        <w:fldChar w:fldCharType="begin"/>
      </w:r>
      <w:r w:rsidRPr="000D563C">
        <w:rPr>
          <w:i w:val="0"/>
          <w:noProof/>
          <w:sz w:val="18"/>
        </w:rPr>
        <w:instrText xml:space="preserve"> PAGEREF _Toc187394739 \h </w:instrText>
      </w:r>
      <w:r w:rsidRPr="000D563C">
        <w:rPr>
          <w:i w:val="0"/>
          <w:noProof/>
          <w:sz w:val="18"/>
        </w:rPr>
      </w:r>
      <w:r w:rsidRPr="000D563C">
        <w:rPr>
          <w:i w:val="0"/>
          <w:noProof/>
          <w:sz w:val="18"/>
        </w:rPr>
        <w:fldChar w:fldCharType="separate"/>
      </w:r>
      <w:r w:rsidR="00E0464F" w:rsidRPr="000D563C">
        <w:rPr>
          <w:i w:val="0"/>
          <w:noProof/>
          <w:sz w:val="18"/>
        </w:rPr>
        <w:t>24</w:t>
      </w:r>
      <w:r w:rsidRPr="000D563C">
        <w:rPr>
          <w:i w:val="0"/>
          <w:noProof/>
          <w:sz w:val="18"/>
        </w:rPr>
        <w:fldChar w:fldCharType="end"/>
      </w:r>
    </w:p>
    <w:p w14:paraId="46B97E29" w14:textId="2A4594F1" w:rsidR="00502969" w:rsidRPr="000D563C" w:rsidRDefault="0050296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0D563C">
        <w:rPr>
          <w:noProof/>
        </w:rPr>
        <w:t>Schedule 2—Other amendments</w:t>
      </w:r>
      <w:r w:rsidRPr="000D563C">
        <w:rPr>
          <w:b w:val="0"/>
          <w:noProof/>
          <w:sz w:val="18"/>
        </w:rPr>
        <w:tab/>
      </w:r>
      <w:r w:rsidRPr="000D563C">
        <w:rPr>
          <w:b w:val="0"/>
          <w:noProof/>
          <w:sz w:val="18"/>
        </w:rPr>
        <w:fldChar w:fldCharType="begin"/>
      </w:r>
      <w:r w:rsidRPr="000D563C">
        <w:rPr>
          <w:b w:val="0"/>
          <w:noProof/>
          <w:sz w:val="18"/>
        </w:rPr>
        <w:instrText xml:space="preserve"> PAGEREF _Toc187394740 \h </w:instrText>
      </w:r>
      <w:r w:rsidRPr="000D563C">
        <w:rPr>
          <w:b w:val="0"/>
          <w:noProof/>
          <w:sz w:val="18"/>
        </w:rPr>
      </w:r>
      <w:r w:rsidRPr="000D563C">
        <w:rPr>
          <w:b w:val="0"/>
          <w:noProof/>
          <w:sz w:val="18"/>
        </w:rPr>
        <w:fldChar w:fldCharType="separate"/>
      </w:r>
      <w:r w:rsidR="00E0464F" w:rsidRPr="000D563C">
        <w:rPr>
          <w:b w:val="0"/>
          <w:noProof/>
          <w:sz w:val="18"/>
        </w:rPr>
        <w:t>26</w:t>
      </w:r>
      <w:r w:rsidRPr="000D563C">
        <w:rPr>
          <w:b w:val="0"/>
          <w:noProof/>
          <w:sz w:val="18"/>
        </w:rPr>
        <w:fldChar w:fldCharType="end"/>
      </w:r>
    </w:p>
    <w:p w14:paraId="5529C183" w14:textId="3A8BE77A" w:rsidR="00502969" w:rsidRPr="000D563C" w:rsidRDefault="0050296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D563C">
        <w:rPr>
          <w:noProof/>
        </w:rPr>
        <w:t>Part 1—General medical services table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_Toc187394741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26</w:t>
      </w:r>
      <w:r w:rsidRPr="000D563C">
        <w:rPr>
          <w:noProof/>
          <w:sz w:val="18"/>
        </w:rPr>
        <w:fldChar w:fldCharType="end"/>
      </w:r>
    </w:p>
    <w:p w14:paraId="3DF19788" w14:textId="2D08A421" w:rsidR="00502969" w:rsidRPr="000D563C" w:rsidRDefault="00502969">
      <w:pPr>
        <w:pStyle w:val="TOC8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Division 1—Left</w:t>
      </w:r>
      <w:r w:rsidRPr="000D563C">
        <w:rPr>
          <w:noProof/>
        </w:rPr>
        <w:noBreakHyphen/>
        <w:t>sided intravascular microaxial ventricular assist devices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_Toc187394742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26</w:t>
      </w:r>
      <w:r w:rsidRPr="000D563C">
        <w:rPr>
          <w:noProof/>
          <w:sz w:val="18"/>
        </w:rPr>
        <w:fldChar w:fldCharType="end"/>
      </w:r>
    </w:p>
    <w:p w14:paraId="784F072E" w14:textId="2E06B52A" w:rsidR="00502969" w:rsidRPr="000D563C" w:rsidRDefault="0050296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Health Insurance (General Medical Services Table) Regulations 2021</w:t>
      </w:r>
      <w:r w:rsidRPr="000D563C">
        <w:rPr>
          <w:i w:val="0"/>
          <w:noProof/>
          <w:sz w:val="18"/>
        </w:rPr>
        <w:tab/>
      </w:r>
      <w:r w:rsidRPr="000D563C">
        <w:rPr>
          <w:i w:val="0"/>
          <w:noProof/>
          <w:sz w:val="18"/>
        </w:rPr>
        <w:fldChar w:fldCharType="begin"/>
      </w:r>
      <w:r w:rsidRPr="000D563C">
        <w:rPr>
          <w:i w:val="0"/>
          <w:noProof/>
          <w:sz w:val="18"/>
        </w:rPr>
        <w:instrText xml:space="preserve"> PAGEREF _Toc187394743 \h </w:instrText>
      </w:r>
      <w:r w:rsidRPr="000D563C">
        <w:rPr>
          <w:i w:val="0"/>
          <w:noProof/>
          <w:sz w:val="18"/>
        </w:rPr>
      </w:r>
      <w:r w:rsidRPr="000D563C">
        <w:rPr>
          <w:i w:val="0"/>
          <w:noProof/>
          <w:sz w:val="18"/>
        </w:rPr>
        <w:fldChar w:fldCharType="separate"/>
      </w:r>
      <w:r w:rsidR="00E0464F" w:rsidRPr="000D563C">
        <w:rPr>
          <w:i w:val="0"/>
          <w:noProof/>
          <w:sz w:val="18"/>
        </w:rPr>
        <w:t>26</w:t>
      </w:r>
      <w:r w:rsidRPr="000D563C">
        <w:rPr>
          <w:i w:val="0"/>
          <w:noProof/>
          <w:sz w:val="18"/>
        </w:rPr>
        <w:fldChar w:fldCharType="end"/>
      </w:r>
    </w:p>
    <w:p w14:paraId="0AD37A8E" w14:textId="65F8B1D6" w:rsidR="00502969" w:rsidRPr="000D563C" w:rsidRDefault="00502969">
      <w:pPr>
        <w:pStyle w:val="TOC8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Division 2—Perioperative continuous nerve blockade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_Toc187394744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27</w:t>
      </w:r>
      <w:r w:rsidRPr="000D563C">
        <w:rPr>
          <w:noProof/>
          <w:sz w:val="18"/>
        </w:rPr>
        <w:fldChar w:fldCharType="end"/>
      </w:r>
    </w:p>
    <w:p w14:paraId="6E116363" w14:textId="61B081FE" w:rsidR="00502969" w:rsidRPr="000D563C" w:rsidRDefault="0050296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Health Insurance (General Medical Services Table) Regulations 2021</w:t>
      </w:r>
      <w:r w:rsidRPr="000D563C">
        <w:rPr>
          <w:i w:val="0"/>
          <w:noProof/>
          <w:sz w:val="18"/>
        </w:rPr>
        <w:tab/>
      </w:r>
      <w:r w:rsidRPr="000D563C">
        <w:rPr>
          <w:i w:val="0"/>
          <w:noProof/>
          <w:sz w:val="18"/>
        </w:rPr>
        <w:fldChar w:fldCharType="begin"/>
      </w:r>
      <w:r w:rsidRPr="000D563C">
        <w:rPr>
          <w:i w:val="0"/>
          <w:noProof/>
          <w:sz w:val="18"/>
        </w:rPr>
        <w:instrText xml:space="preserve"> PAGEREF _Toc187394745 \h </w:instrText>
      </w:r>
      <w:r w:rsidRPr="000D563C">
        <w:rPr>
          <w:i w:val="0"/>
          <w:noProof/>
          <w:sz w:val="18"/>
        </w:rPr>
      </w:r>
      <w:r w:rsidRPr="000D563C">
        <w:rPr>
          <w:i w:val="0"/>
          <w:noProof/>
          <w:sz w:val="18"/>
        </w:rPr>
        <w:fldChar w:fldCharType="separate"/>
      </w:r>
      <w:r w:rsidR="00E0464F" w:rsidRPr="000D563C">
        <w:rPr>
          <w:i w:val="0"/>
          <w:noProof/>
          <w:sz w:val="18"/>
        </w:rPr>
        <w:t>27</w:t>
      </w:r>
      <w:r w:rsidRPr="000D563C">
        <w:rPr>
          <w:i w:val="0"/>
          <w:noProof/>
          <w:sz w:val="18"/>
        </w:rPr>
        <w:fldChar w:fldCharType="end"/>
      </w:r>
    </w:p>
    <w:p w14:paraId="2C1EC9F2" w14:textId="52401A1B" w:rsidR="00502969" w:rsidRPr="000D563C" w:rsidRDefault="0050296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D563C">
        <w:rPr>
          <w:noProof/>
        </w:rPr>
        <w:t>Part 2—Pathology services table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_Toc187394746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28</w:t>
      </w:r>
      <w:r w:rsidRPr="000D563C">
        <w:rPr>
          <w:noProof/>
          <w:sz w:val="18"/>
        </w:rPr>
        <w:fldChar w:fldCharType="end"/>
      </w:r>
    </w:p>
    <w:p w14:paraId="343621DB" w14:textId="3F34F3D5" w:rsidR="00502969" w:rsidRPr="000D563C" w:rsidRDefault="0050296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Health Insurance (Pathology Services Table) Regulations 2020</w:t>
      </w:r>
      <w:r w:rsidRPr="000D563C">
        <w:rPr>
          <w:i w:val="0"/>
          <w:noProof/>
          <w:sz w:val="18"/>
        </w:rPr>
        <w:tab/>
      </w:r>
      <w:r w:rsidRPr="000D563C">
        <w:rPr>
          <w:i w:val="0"/>
          <w:noProof/>
          <w:sz w:val="18"/>
        </w:rPr>
        <w:fldChar w:fldCharType="begin"/>
      </w:r>
      <w:r w:rsidRPr="000D563C">
        <w:rPr>
          <w:i w:val="0"/>
          <w:noProof/>
          <w:sz w:val="18"/>
        </w:rPr>
        <w:instrText xml:space="preserve"> PAGEREF _Toc187394747 \h </w:instrText>
      </w:r>
      <w:r w:rsidRPr="000D563C">
        <w:rPr>
          <w:i w:val="0"/>
          <w:noProof/>
          <w:sz w:val="18"/>
        </w:rPr>
      </w:r>
      <w:r w:rsidRPr="000D563C">
        <w:rPr>
          <w:i w:val="0"/>
          <w:noProof/>
          <w:sz w:val="18"/>
        </w:rPr>
        <w:fldChar w:fldCharType="separate"/>
      </w:r>
      <w:r w:rsidR="00E0464F" w:rsidRPr="000D563C">
        <w:rPr>
          <w:i w:val="0"/>
          <w:noProof/>
          <w:sz w:val="18"/>
        </w:rPr>
        <w:t>28</w:t>
      </w:r>
      <w:r w:rsidRPr="000D563C">
        <w:rPr>
          <w:i w:val="0"/>
          <w:noProof/>
          <w:sz w:val="18"/>
        </w:rPr>
        <w:fldChar w:fldCharType="end"/>
      </w:r>
    </w:p>
    <w:p w14:paraId="1BBD9957" w14:textId="22BC157C" w:rsidR="00502969" w:rsidRPr="000D563C" w:rsidRDefault="00502969">
      <w:pPr>
        <w:pStyle w:val="TOC7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0D563C">
        <w:rPr>
          <w:noProof/>
        </w:rPr>
        <w:t>Part 3—Other amendments</w:t>
      </w:r>
      <w:r w:rsidRPr="000D563C">
        <w:rPr>
          <w:noProof/>
          <w:sz w:val="18"/>
        </w:rPr>
        <w:tab/>
      </w:r>
      <w:r w:rsidRPr="000D563C">
        <w:rPr>
          <w:noProof/>
          <w:sz w:val="18"/>
        </w:rPr>
        <w:fldChar w:fldCharType="begin"/>
      </w:r>
      <w:r w:rsidRPr="000D563C">
        <w:rPr>
          <w:noProof/>
          <w:sz w:val="18"/>
        </w:rPr>
        <w:instrText xml:space="preserve"> PAGEREF _Toc187394748 \h </w:instrText>
      </w:r>
      <w:r w:rsidRPr="000D563C">
        <w:rPr>
          <w:noProof/>
          <w:sz w:val="18"/>
        </w:rPr>
      </w:r>
      <w:r w:rsidRPr="000D563C">
        <w:rPr>
          <w:noProof/>
          <w:sz w:val="18"/>
        </w:rPr>
        <w:fldChar w:fldCharType="separate"/>
      </w:r>
      <w:r w:rsidR="00E0464F" w:rsidRPr="000D563C">
        <w:rPr>
          <w:noProof/>
          <w:sz w:val="18"/>
        </w:rPr>
        <w:t>29</w:t>
      </w:r>
      <w:r w:rsidRPr="000D563C">
        <w:rPr>
          <w:noProof/>
          <w:sz w:val="18"/>
        </w:rPr>
        <w:fldChar w:fldCharType="end"/>
      </w:r>
    </w:p>
    <w:p w14:paraId="53B05CB8" w14:textId="68837285" w:rsidR="00502969" w:rsidRPr="000D563C" w:rsidRDefault="0050296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0D563C">
        <w:rPr>
          <w:noProof/>
        </w:rPr>
        <w:t>Health Insurance Regulations 2018</w:t>
      </w:r>
      <w:r w:rsidRPr="000D563C">
        <w:rPr>
          <w:i w:val="0"/>
          <w:noProof/>
          <w:sz w:val="18"/>
        </w:rPr>
        <w:tab/>
      </w:r>
      <w:r w:rsidRPr="000D563C">
        <w:rPr>
          <w:i w:val="0"/>
          <w:noProof/>
          <w:sz w:val="18"/>
        </w:rPr>
        <w:fldChar w:fldCharType="begin"/>
      </w:r>
      <w:r w:rsidRPr="000D563C">
        <w:rPr>
          <w:i w:val="0"/>
          <w:noProof/>
          <w:sz w:val="18"/>
        </w:rPr>
        <w:instrText xml:space="preserve"> PAGEREF _Toc187394749 \h </w:instrText>
      </w:r>
      <w:r w:rsidRPr="000D563C">
        <w:rPr>
          <w:i w:val="0"/>
          <w:noProof/>
          <w:sz w:val="18"/>
        </w:rPr>
      </w:r>
      <w:r w:rsidRPr="000D563C">
        <w:rPr>
          <w:i w:val="0"/>
          <w:noProof/>
          <w:sz w:val="18"/>
        </w:rPr>
        <w:fldChar w:fldCharType="separate"/>
      </w:r>
      <w:r w:rsidR="00E0464F" w:rsidRPr="000D563C">
        <w:rPr>
          <w:i w:val="0"/>
          <w:noProof/>
          <w:sz w:val="18"/>
        </w:rPr>
        <w:t>29</w:t>
      </w:r>
      <w:r w:rsidRPr="000D563C">
        <w:rPr>
          <w:i w:val="0"/>
          <w:noProof/>
          <w:sz w:val="18"/>
        </w:rPr>
        <w:fldChar w:fldCharType="end"/>
      </w:r>
    </w:p>
    <w:p w14:paraId="7AEE61A4" w14:textId="2FE1EEF0" w:rsidR="0048364F" w:rsidRPr="000D563C" w:rsidRDefault="00502969" w:rsidP="0048364F">
      <w:r w:rsidRPr="000D563C">
        <w:fldChar w:fldCharType="end"/>
      </w:r>
    </w:p>
    <w:p w14:paraId="2624DBB9" w14:textId="77777777" w:rsidR="0048364F" w:rsidRPr="000D563C" w:rsidRDefault="0048364F" w:rsidP="0048364F">
      <w:pPr>
        <w:sectPr w:rsidR="0048364F" w:rsidRPr="000D563C" w:rsidSect="008B6E1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0E0785" w14:textId="77777777" w:rsidR="0048364F" w:rsidRPr="000D563C" w:rsidRDefault="0048364F" w:rsidP="0048364F">
      <w:pPr>
        <w:pStyle w:val="ActHead5"/>
      </w:pPr>
      <w:bookmarkStart w:id="0" w:name="_Toc187394725"/>
      <w:r w:rsidRPr="000D563C">
        <w:rPr>
          <w:rStyle w:val="CharSectno"/>
        </w:rPr>
        <w:lastRenderedPageBreak/>
        <w:t>1</w:t>
      </w:r>
      <w:r w:rsidRPr="000D563C">
        <w:t xml:space="preserve">  </w:t>
      </w:r>
      <w:r w:rsidR="004F676E" w:rsidRPr="000D563C">
        <w:t>Name</w:t>
      </w:r>
      <w:bookmarkEnd w:id="0"/>
    </w:p>
    <w:p w14:paraId="084365D1" w14:textId="59EF9CDA" w:rsidR="00D361AF" w:rsidRPr="000D563C" w:rsidRDefault="0048364F" w:rsidP="00311F95">
      <w:pPr>
        <w:pStyle w:val="subsection"/>
      </w:pPr>
      <w:r w:rsidRPr="000D563C">
        <w:tab/>
      </w:r>
      <w:r w:rsidRPr="000D563C">
        <w:tab/>
      </w:r>
      <w:r w:rsidR="002E392B" w:rsidRPr="000D563C">
        <w:t>This instrument is</w:t>
      </w:r>
      <w:r w:rsidRPr="000D563C">
        <w:t xml:space="preserve"> the </w:t>
      </w:r>
      <w:r w:rsidR="00E65023" w:rsidRPr="000D563C">
        <w:rPr>
          <w:i/>
          <w:noProof/>
        </w:rPr>
        <w:t>Health Insurance Legislation Amendment (Hospital</w:t>
      </w:r>
      <w:r w:rsidR="00EA5EC2" w:rsidRPr="000D563C">
        <w:rPr>
          <w:i/>
          <w:noProof/>
        </w:rPr>
        <w:noBreakHyphen/>
      </w:r>
      <w:r w:rsidR="00E65023" w:rsidRPr="000D563C">
        <w:rPr>
          <w:i/>
          <w:noProof/>
        </w:rPr>
        <w:t xml:space="preserve">Only Services and Other Measures) </w:t>
      </w:r>
      <w:r w:rsidR="00490DFF" w:rsidRPr="000D563C">
        <w:rPr>
          <w:i/>
          <w:noProof/>
        </w:rPr>
        <w:t>Regulations 2</w:t>
      </w:r>
      <w:r w:rsidR="00E65023" w:rsidRPr="000D563C">
        <w:rPr>
          <w:i/>
          <w:noProof/>
        </w:rPr>
        <w:t>025</w:t>
      </w:r>
      <w:r w:rsidRPr="000D563C">
        <w:t>.</w:t>
      </w:r>
    </w:p>
    <w:p w14:paraId="1CA5B701" w14:textId="77777777" w:rsidR="004F676E" w:rsidRPr="000D563C" w:rsidRDefault="0048364F" w:rsidP="005452CC">
      <w:pPr>
        <w:pStyle w:val="ActHead5"/>
      </w:pPr>
      <w:bookmarkStart w:id="1" w:name="_Toc187394726"/>
      <w:r w:rsidRPr="000D563C">
        <w:rPr>
          <w:rStyle w:val="CharSectno"/>
        </w:rPr>
        <w:t>2</w:t>
      </w:r>
      <w:r w:rsidRPr="000D563C">
        <w:t xml:space="preserve">  Commencement</w:t>
      </w:r>
      <w:bookmarkEnd w:id="1"/>
    </w:p>
    <w:p w14:paraId="1C6A5E0F" w14:textId="77777777" w:rsidR="005452CC" w:rsidRPr="000D563C" w:rsidRDefault="005452CC" w:rsidP="00655713">
      <w:pPr>
        <w:pStyle w:val="subsection"/>
      </w:pPr>
      <w:r w:rsidRPr="000D563C">
        <w:tab/>
        <w:t>(1)</w:t>
      </w:r>
      <w:r w:rsidRPr="000D563C">
        <w:tab/>
        <w:t xml:space="preserve">Each provision of </w:t>
      </w:r>
      <w:r w:rsidR="002E392B" w:rsidRPr="000D563C">
        <w:t>this instrument</w:t>
      </w:r>
      <w:r w:rsidRPr="000D563C">
        <w:t xml:space="preserve"> specified in column 1 of the table commences, or is taken to have commenced, in accordance with column 2 of the table. Any other statement in column 2 has effect according to its terms.</w:t>
      </w:r>
    </w:p>
    <w:p w14:paraId="37A71DDF" w14:textId="77777777" w:rsidR="005452CC" w:rsidRPr="000D563C" w:rsidRDefault="005452CC" w:rsidP="0065571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D563C" w14:paraId="0D6864B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31C53C" w14:textId="77777777" w:rsidR="005452CC" w:rsidRPr="000D563C" w:rsidRDefault="005452CC" w:rsidP="00655713">
            <w:pPr>
              <w:pStyle w:val="TableHeading"/>
            </w:pPr>
            <w:r w:rsidRPr="000D563C">
              <w:t>Commencement information</w:t>
            </w:r>
          </w:p>
        </w:tc>
      </w:tr>
      <w:tr w:rsidR="005452CC" w:rsidRPr="000D563C" w14:paraId="69E2717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ED8D9C" w14:textId="77777777" w:rsidR="005452CC" w:rsidRPr="000D563C" w:rsidRDefault="005452CC" w:rsidP="00655713">
            <w:pPr>
              <w:pStyle w:val="TableHeading"/>
            </w:pPr>
            <w:r w:rsidRPr="000D563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5E898A" w14:textId="77777777" w:rsidR="005452CC" w:rsidRPr="000D563C" w:rsidRDefault="005452CC" w:rsidP="00655713">
            <w:pPr>
              <w:pStyle w:val="TableHeading"/>
            </w:pPr>
            <w:r w:rsidRPr="000D563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CF5450" w14:textId="77777777" w:rsidR="005452CC" w:rsidRPr="000D563C" w:rsidRDefault="005452CC" w:rsidP="00655713">
            <w:pPr>
              <w:pStyle w:val="TableHeading"/>
            </w:pPr>
            <w:r w:rsidRPr="000D563C">
              <w:t>Column 3</w:t>
            </w:r>
          </w:p>
        </w:tc>
      </w:tr>
      <w:tr w:rsidR="005452CC" w:rsidRPr="000D563C" w14:paraId="6830B05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275AAA" w14:textId="77777777" w:rsidR="005452CC" w:rsidRPr="000D563C" w:rsidRDefault="005452CC" w:rsidP="00655713">
            <w:pPr>
              <w:pStyle w:val="TableHeading"/>
            </w:pPr>
            <w:r w:rsidRPr="000D563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CDF856" w14:textId="77777777" w:rsidR="005452CC" w:rsidRPr="000D563C" w:rsidRDefault="005452CC" w:rsidP="00655713">
            <w:pPr>
              <w:pStyle w:val="TableHeading"/>
            </w:pPr>
            <w:r w:rsidRPr="000D563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BCC725" w14:textId="77777777" w:rsidR="005452CC" w:rsidRPr="000D563C" w:rsidRDefault="005452CC" w:rsidP="00655713">
            <w:pPr>
              <w:pStyle w:val="TableHeading"/>
            </w:pPr>
            <w:r w:rsidRPr="000D563C">
              <w:t>Date/Details</w:t>
            </w:r>
          </w:p>
        </w:tc>
      </w:tr>
      <w:tr w:rsidR="005452CC" w:rsidRPr="000D563C" w14:paraId="3AA208E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EA6BB3" w14:textId="77777777" w:rsidR="005452CC" w:rsidRPr="000D563C" w:rsidRDefault="005452CC" w:rsidP="00AD7252">
            <w:pPr>
              <w:pStyle w:val="Tabletext"/>
            </w:pPr>
            <w:r w:rsidRPr="000D563C">
              <w:t xml:space="preserve">1.  </w:t>
            </w:r>
            <w:r w:rsidR="00AD7252" w:rsidRPr="000D563C">
              <w:t xml:space="preserve">The whole of </w:t>
            </w:r>
            <w:r w:rsidR="002E392B" w:rsidRPr="000D563C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32874B" w14:textId="77777777" w:rsidR="005452CC" w:rsidRPr="000D563C" w:rsidRDefault="0024397C" w:rsidP="005452CC">
            <w:pPr>
              <w:pStyle w:val="Tabletext"/>
            </w:pPr>
            <w:r w:rsidRPr="000D563C">
              <w:t>1 March</w:t>
            </w:r>
            <w:r w:rsidR="00D00829" w:rsidRPr="000D563C">
              <w:t xml:space="preserve"> 2025</w:t>
            </w:r>
            <w:r w:rsidR="005452CC" w:rsidRPr="000D563C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7D3D36" w14:textId="77777777" w:rsidR="005452CC" w:rsidRPr="000D563C" w:rsidRDefault="0024397C">
            <w:pPr>
              <w:pStyle w:val="Tabletext"/>
            </w:pPr>
            <w:r w:rsidRPr="000D563C">
              <w:t>1 March</w:t>
            </w:r>
            <w:r w:rsidR="00820DFF" w:rsidRPr="000D563C">
              <w:t xml:space="preserve"> 2025</w:t>
            </w:r>
          </w:p>
        </w:tc>
      </w:tr>
    </w:tbl>
    <w:p w14:paraId="753D2A6F" w14:textId="77777777" w:rsidR="005452CC" w:rsidRPr="000D563C" w:rsidRDefault="005452CC" w:rsidP="00655713">
      <w:pPr>
        <w:pStyle w:val="notetext"/>
      </w:pPr>
      <w:r w:rsidRPr="000D563C">
        <w:rPr>
          <w:snapToGrid w:val="0"/>
          <w:lang w:eastAsia="en-US"/>
        </w:rPr>
        <w:t>Note:</w:t>
      </w:r>
      <w:r w:rsidRPr="000D563C">
        <w:rPr>
          <w:snapToGrid w:val="0"/>
          <w:lang w:eastAsia="en-US"/>
        </w:rPr>
        <w:tab/>
        <w:t xml:space="preserve">This table relates only to the provisions of </w:t>
      </w:r>
      <w:r w:rsidR="002E392B" w:rsidRPr="000D563C">
        <w:rPr>
          <w:snapToGrid w:val="0"/>
          <w:lang w:eastAsia="en-US"/>
        </w:rPr>
        <w:t>this instrument</w:t>
      </w:r>
      <w:r w:rsidRPr="000D563C">
        <w:t xml:space="preserve"> </w:t>
      </w:r>
      <w:r w:rsidRPr="000D563C">
        <w:rPr>
          <w:snapToGrid w:val="0"/>
          <w:lang w:eastAsia="en-US"/>
        </w:rPr>
        <w:t xml:space="preserve">as originally made. It will not be amended to deal with any later amendments of </w:t>
      </w:r>
      <w:r w:rsidR="002E392B" w:rsidRPr="000D563C">
        <w:rPr>
          <w:snapToGrid w:val="0"/>
          <w:lang w:eastAsia="en-US"/>
        </w:rPr>
        <w:t>this instrument</w:t>
      </w:r>
      <w:r w:rsidRPr="000D563C">
        <w:rPr>
          <w:snapToGrid w:val="0"/>
          <w:lang w:eastAsia="en-US"/>
        </w:rPr>
        <w:t>.</w:t>
      </w:r>
    </w:p>
    <w:p w14:paraId="4691E952" w14:textId="77777777" w:rsidR="005452CC" w:rsidRPr="000D563C" w:rsidRDefault="005452CC" w:rsidP="004F676E">
      <w:pPr>
        <w:pStyle w:val="subsection"/>
      </w:pPr>
      <w:r w:rsidRPr="000D563C">
        <w:tab/>
        <w:t>(2)</w:t>
      </w:r>
      <w:r w:rsidRPr="000D563C">
        <w:tab/>
        <w:t xml:space="preserve">Any information in column 3 of the table is not part of </w:t>
      </w:r>
      <w:r w:rsidR="002E392B" w:rsidRPr="000D563C">
        <w:t>this instrument</w:t>
      </w:r>
      <w:r w:rsidRPr="000D563C">
        <w:t xml:space="preserve">. Information may be inserted in this column, or information in it may be edited, in any published version of </w:t>
      </w:r>
      <w:r w:rsidR="002E392B" w:rsidRPr="000D563C">
        <w:t>this instrument</w:t>
      </w:r>
      <w:r w:rsidRPr="000D563C">
        <w:t>.</w:t>
      </w:r>
    </w:p>
    <w:p w14:paraId="66B0D883" w14:textId="77777777" w:rsidR="00BF6650" w:rsidRPr="000D563C" w:rsidRDefault="00BF6650" w:rsidP="00BF6650">
      <w:pPr>
        <w:pStyle w:val="ActHead5"/>
      </w:pPr>
      <w:bookmarkStart w:id="2" w:name="_Toc187394727"/>
      <w:r w:rsidRPr="000D563C">
        <w:rPr>
          <w:rStyle w:val="CharSectno"/>
        </w:rPr>
        <w:t>3</w:t>
      </w:r>
      <w:r w:rsidRPr="000D563C">
        <w:t xml:space="preserve">  Authority</w:t>
      </w:r>
      <w:bookmarkEnd w:id="2"/>
    </w:p>
    <w:p w14:paraId="296EFEBF" w14:textId="77777777" w:rsidR="00BF6650" w:rsidRPr="000D563C" w:rsidRDefault="00BF6650" w:rsidP="00BF6650">
      <w:pPr>
        <w:pStyle w:val="subsection"/>
      </w:pPr>
      <w:r w:rsidRPr="000D563C">
        <w:tab/>
      </w:r>
      <w:r w:rsidRPr="000D563C">
        <w:tab/>
      </w:r>
      <w:r w:rsidR="002E392B" w:rsidRPr="000D563C">
        <w:t>This instrument is</w:t>
      </w:r>
      <w:r w:rsidRPr="000D563C">
        <w:t xml:space="preserve"> made under the </w:t>
      </w:r>
      <w:r w:rsidR="007D6E6F" w:rsidRPr="000D563C">
        <w:rPr>
          <w:i/>
        </w:rPr>
        <w:t>Health Insurance Act 1973</w:t>
      </w:r>
      <w:r w:rsidR="00546FA3" w:rsidRPr="000D563C">
        <w:t>.</w:t>
      </w:r>
    </w:p>
    <w:p w14:paraId="222FA11B" w14:textId="77777777" w:rsidR="00557C7A" w:rsidRPr="000D563C" w:rsidRDefault="00BF6650" w:rsidP="00557C7A">
      <w:pPr>
        <w:pStyle w:val="ActHead5"/>
      </w:pPr>
      <w:bookmarkStart w:id="3" w:name="_Toc187394728"/>
      <w:r w:rsidRPr="000D563C">
        <w:rPr>
          <w:rStyle w:val="CharSectno"/>
        </w:rPr>
        <w:t>4</w:t>
      </w:r>
      <w:r w:rsidR="00557C7A" w:rsidRPr="000D563C">
        <w:t xml:space="preserve">  </w:t>
      </w:r>
      <w:r w:rsidR="00083F48" w:rsidRPr="000D563C">
        <w:t>Schedules</w:t>
      </w:r>
      <w:bookmarkEnd w:id="3"/>
    </w:p>
    <w:p w14:paraId="184459BC" w14:textId="77777777" w:rsidR="00557C7A" w:rsidRPr="000D563C" w:rsidRDefault="00557C7A" w:rsidP="00557C7A">
      <w:pPr>
        <w:pStyle w:val="subsection"/>
      </w:pPr>
      <w:r w:rsidRPr="000D563C">
        <w:tab/>
      </w:r>
      <w:r w:rsidRPr="000D563C">
        <w:tab/>
      </w:r>
      <w:r w:rsidR="00083F48" w:rsidRPr="000D563C">
        <w:t xml:space="preserve">Each </w:t>
      </w:r>
      <w:r w:rsidR="00160BD7" w:rsidRPr="000D563C">
        <w:t>instrument</w:t>
      </w:r>
      <w:r w:rsidR="00083F48" w:rsidRPr="000D563C">
        <w:t xml:space="preserve"> that is specified in a Schedule to </w:t>
      </w:r>
      <w:r w:rsidR="002E392B" w:rsidRPr="000D563C">
        <w:t>this instrument</w:t>
      </w:r>
      <w:r w:rsidR="00083F48" w:rsidRPr="000D563C">
        <w:t xml:space="preserve"> is amended or repealed as set out in the applicable items in the Schedule concerned, and any other item in a Schedule to </w:t>
      </w:r>
      <w:r w:rsidR="002E392B" w:rsidRPr="000D563C">
        <w:t>this instrument</w:t>
      </w:r>
      <w:r w:rsidR="00083F48" w:rsidRPr="000D563C">
        <w:t xml:space="preserve"> has effect according to its terms.</w:t>
      </w:r>
    </w:p>
    <w:p w14:paraId="11333B5F" w14:textId="7EEDB790" w:rsidR="008F2AFF" w:rsidRPr="000D563C" w:rsidRDefault="00490DFF" w:rsidP="00311F95">
      <w:pPr>
        <w:pStyle w:val="ActHead6"/>
        <w:pageBreakBefore/>
      </w:pPr>
      <w:bookmarkStart w:id="4" w:name="_Toc187394729"/>
      <w:r w:rsidRPr="000D563C">
        <w:rPr>
          <w:rStyle w:val="CharAmSchNo"/>
        </w:rPr>
        <w:lastRenderedPageBreak/>
        <w:t>Schedule 1</w:t>
      </w:r>
      <w:r w:rsidR="0048364F" w:rsidRPr="000D563C">
        <w:t>—</w:t>
      </w:r>
      <w:r w:rsidR="00311F95" w:rsidRPr="000D563C">
        <w:rPr>
          <w:rStyle w:val="CharAmSchText"/>
        </w:rPr>
        <w:t>Hospital</w:t>
      </w:r>
      <w:r w:rsidR="00EA5EC2" w:rsidRPr="000D563C">
        <w:rPr>
          <w:rStyle w:val="CharAmSchText"/>
        </w:rPr>
        <w:noBreakHyphen/>
      </w:r>
      <w:r w:rsidR="00311F95" w:rsidRPr="000D563C">
        <w:rPr>
          <w:rStyle w:val="CharAmSchText"/>
        </w:rPr>
        <w:t>only services</w:t>
      </w:r>
      <w:bookmarkEnd w:id="4"/>
    </w:p>
    <w:p w14:paraId="75795638" w14:textId="190EE3CD" w:rsidR="00035310" w:rsidRPr="000D563C" w:rsidRDefault="00E65023" w:rsidP="008F2AFF">
      <w:pPr>
        <w:pStyle w:val="ActHead7"/>
      </w:pPr>
      <w:bookmarkStart w:id="5" w:name="_Toc187394730"/>
      <w:r w:rsidRPr="000D563C">
        <w:rPr>
          <w:rStyle w:val="CharAmPartNo"/>
        </w:rPr>
        <w:t>Part 1</w:t>
      </w:r>
      <w:r w:rsidR="00035310" w:rsidRPr="000D563C">
        <w:t>—</w:t>
      </w:r>
      <w:r w:rsidR="00240CB4" w:rsidRPr="000D563C">
        <w:rPr>
          <w:rStyle w:val="CharAmPartText"/>
        </w:rPr>
        <w:t xml:space="preserve">Items to which </w:t>
      </w:r>
      <w:r w:rsidR="00AE7BAD" w:rsidRPr="000D563C">
        <w:rPr>
          <w:rStyle w:val="CharAmPartText"/>
        </w:rPr>
        <w:t>“</w:t>
      </w:r>
      <w:r w:rsidR="00240CB4" w:rsidRPr="000D563C">
        <w:rPr>
          <w:rStyle w:val="CharAmPartText"/>
        </w:rPr>
        <w:t>(H)</w:t>
      </w:r>
      <w:r w:rsidR="00AE7BAD" w:rsidRPr="000D563C">
        <w:rPr>
          <w:rStyle w:val="CharAmPartText"/>
        </w:rPr>
        <w:t>”</w:t>
      </w:r>
      <w:r w:rsidR="00240CB4" w:rsidRPr="000D563C">
        <w:rPr>
          <w:rStyle w:val="CharAmPartText"/>
        </w:rPr>
        <w:t xml:space="preserve"> </w:t>
      </w:r>
      <w:r w:rsidR="003E344E" w:rsidRPr="000D563C">
        <w:rPr>
          <w:rStyle w:val="CharAmPartText"/>
        </w:rPr>
        <w:t xml:space="preserve">is to be </w:t>
      </w:r>
      <w:r w:rsidR="00240CB4" w:rsidRPr="000D563C">
        <w:rPr>
          <w:rStyle w:val="CharAmPartText"/>
        </w:rPr>
        <w:t xml:space="preserve">added </w:t>
      </w:r>
      <w:r w:rsidR="00037CCB" w:rsidRPr="000D563C">
        <w:rPr>
          <w:rStyle w:val="CharAmPartText"/>
        </w:rPr>
        <w:t>after the last word in the</w:t>
      </w:r>
      <w:r w:rsidR="008D0E10" w:rsidRPr="000D563C">
        <w:rPr>
          <w:rStyle w:val="CharAmPartText"/>
        </w:rPr>
        <w:t xml:space="preserve"> item</w:t>
      </w:r>
      <w:r w:rsidR="00037CCB" w:rsidRPr="000D563C">
        <w:rPr>
          <w:rStyle w:val="CharAmPartText"/>
        </w:rPr>
        <w:t xml:space="preserve"> description</w:t>
      </w:r>
      <w:bookmarkEnd w:id="5"/>
    </w:p>
    <w:p w14:paraId="4AED90B6" w14:textId="1AC39161" w:rsidR="008F2AFF" w:rsidRPr="000D563C" w:rsidRDefault="008F2AFF" w:rsidP="008F2AFF">
      <w:pPr>
        <w:pStyle w:val="ActHead9"/>
      </w:pPr>
      <w:bookmarkStart w:id="6" w:name="_Toc187394731"/>
      <w:r w:rsidRPr="000D563C">
        <w:t xml:space="preserve">Health Insurance (General Medical Services Table) </w:t>
      </w:r>
      <w:r w:rsidR="00490DFF" w:rsidRPr="000D563C">
        <w:t>Regulations 2</w:t>
      </w:r>
      <w:r w:rsidRPr="000D563C">
        <w:t>021</w:t>
      </w:r>
      <w:bookmarkEnd w:id="6"/>
    </w:p>
    <w:p w14:paraId="16D58563" w14:textId="27715A8D" w:rsidR="00240CB4" w:rsidRPr="000D563C" w:rsidRDefault="00A74533" w:rsidP="00240CB4">
      <w:pPr>
        <w:pStyle w:val="ItemHead"/>
      </w:pPr>
      <w:r w:rsidRPr="000D563C">
        <w:t>1</w:t>
      </w:r>
      <w:r w:rsidR="00240CB4" w:rsidRPr="000D563C">
        <w:t xml:space="preserve">  </w:t>
      </w:r>
      <w:r w:rsidR="00224B3E" w:rsidRPr="000D563C">
        <w:t>Amendment</w:t>
      </w:r>
      <w:r w:rsidR="006B751D" w:rsidRPr="000D563C">
        <w:t>s</w:t>
      </w:r>
      <w:r w:rsidR="00224B3E" w:rsidRPr="000D563C">
        <w:t xml:space="preserve"> of </w:t>
      </w:r>
      <w:r w:rsidR="006B751D" w:rsidRPr="000D563C">
        <w:t xml:space="preserve">listed </w:t>
      </w:r>
      <w:r w:rsidR="00AE19C2" w:rsidRPr="000D563C">
        <w:t>provisions</w:t>
      </w:r>
      <w:r w:rsidR="00E731C9" w:rsidRPr="000D563C">
        <w:t>—adding “(H)” after the last word in the item description</w:t>
      </w:r>
    </w:p>
    <w:p w14:paraId="7A006D60" w14:textId="127B0558" w:rsidR="007E2649" w:rsidRPr="000D563C" w:rsidRDefault="007E2649" w:rsidP="007E2649">
      <w:pPr>
        <w:pStyle w:val="Item"/>
      </w:pPr>
      <w:r w:rsidRPr="000D563C">
        <w:t>Each item (</w:t>
      </w:r>
      <w:r w:rsidRPr="000D563C">
        <w:rPr>
          <w:b/>
          <w:i/>
        </w:rPr>
        <w:t>GMST item</w:t>
      </w:r>
      <w:r w:rsidRPr="000D563C">
        <w:t>)</w:t>
      </w:r>
      <w:r w:rsidRPr="000D563C">
        <w:rPr>
          <w:b/>
        </w:rPr>
        <w:t xml:space="preserve"> </w:t>
      </w:r>
      <w:r w:rsidRPr="000D563C">
        <w:t xml:space="preserve">of </w:t>
      </w:r>
      <w:r w:rsidR="00490DFF" w:rsidRPr="000D563C">
        <w:t>Schedule 1</w:t>
      </w:r>
      <w:r w:rsidRPr="000D563C">
        <w:rPr>
          <w:i/>
        </w:rPr>
        <w:t xml:space="preserve"> </w:t>
      </w:r>
      <w:r w:rsidRPr="000D563C">
        <w:t>listed in the following table is amended by adding “(H)” at the end of the cell at column 2 of the item.</w:t>
      </w:r>
    </w:p>
    <w:p w14:paraId="7D70E43F" w14:textId="77777777" w:rsidR="000E4D28" w:rsidRPr="000D563C" w:rsidRDefault="000E4D28" w:rsidP="000E4D2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7599"/>
      </w:tblGrid>
      <w:tr w:rsidR="000E4D28" w:rsidRPr="000D563C" w14:paraId="184B715A" w14:textId="77777777" w:rsidTr="006C300B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F14623" w14:textId="77777777" w:rsidR="000E4D28" w:rsidRPr="000D563C" w:rsidRDefault="000E4D28" w:rsidP="000E4D28">
            <w:pPr>
              <w:pStyle w:val="TableHeading"/>
            </w:pPr>
            <w:r w:rsidRPr="000D563C">
              <w:t>Item</w:t>
            </w:r>
          </w:p>
        </w:tc>
        <w:tc>
          <w:tcPr>
            <w:tcW w:w="7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C934B" w14:textId="77777777" w:rsidR="000E4D28" w:rsidRPr="000D563C" w:rsidRDefault="006C300B" w:rsidP="000E4D28">
            <w:pPr>
              <w:pStyle w:val="TableHeading"/>
            </w:pPr>
            <w:r w:rsidRPr="000D563C">
              <w:t>GMST item</w:t>
            </w:r>
          </w:p>
        </w:tc>
      </w:tr>
      <w:tr w:rsidR="006C300B" w:rsidRPr="000D563C" w14:paraId="0D9C9F90" w14:textId="77777777" w:rsidTr="006C300B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214839A7" w14:textId="07767787" w:rsidR="006C300B" w:rsidRPr="000D563C" w:rsidRDefault="009A1D07" w:rsidP="006C300B">
            <w:pPr>
              <w:pStyle w:val="Tabletext"/>
            </w:pPr>
            <w:r w:rsidRPr="000D563C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D878BB" w14:textId="77777777" w:rsidR="006C300B" w:rsidRPr="000D563C" w:rsidRDefault="006C300B" w:rsidP="006C300B">
            <w:pPr>
              <w:pStyle w:val="Tabletext"/>
            </w:pPr>
            <w:r w:rsidRPr="000D563C">
              <w:t>11627</w:t>
            </w:r>
          </w:p>
        </w:tc>
      </w:tr>
      <w:tr w:rsidR="006C300B" w:rsidRPr="000D563C" w14:paraId="0BD771EC" w14:textId="77777777" w:rsidTr="006C300B">
        <w:tc>
          <w:tcPr>
            <w:tcW w:w="714" w:type="dxa"/>
            <w:shd w:val="clear" w:color="auto" w:fill="auto"/>
          </w:tcPr>
          <w:p w14:paraId="4CA21414" w14:textId="70E6EBCF" w:rsidR="006C300B" w:rsidRPr="000D563C" w:rsidRDefault="009A1D07" w:rsidP="006C300B">
            <w:pPr>
              <w:pStyle w:val="Tabletext"/>
            </w:pPr>
            <w:r w:rsidRPr="000D563C">
              <w:t>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0E92906" w14:textId="77777777" w:rsidR="006C300B" w:rsidRPr="000D563C" w:rsidRDefault="006C300B" w:rsidP="006C300B">
            <w:pPr>
              <w:pStyle w:val="Tabletext"/>
            </w:pPr>
            <w:r w:rsidRPr="000D563C">
              <w:t>13030</w:t>
            </w:r>
          </w:p>
        </w:tc>
      </w:tr>
      <w:tr w:rsidR="006C300B" w:rsidRPr="000D563C" w14:paraId="01D9EE9A" w14:textId="77777777" w:rsidTr="006C300B">
        <w:tc>
          <w:tcPr>
            <w:tcW w:w="714" w:type="dxa"/>
            <w:shd w:val="clear" w:color="auto" w:fill="auto"/>
          </w:tcPr>
          <w:p w14:paraId="633A1AB0" w14:textId="6C6CFF03" w:rsidR="006C300B" w:rsidRPr="000D563C" w:rsidRDefault="009A1D07" w:rsidP="006C300B">
            <w:pPr>
              <w:pStyle w:val="Tabletext"/>
            </w:pPr>
            <w:r w:rsidRPr="000D563C">
              <w:t>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71EC0DE" w14:textId="77777777" w:rsidR="006C300B" w:rsidRPr="000D563C" w:rsidRDefault="006C300B" w:rsidP="006C300B">
            <w:pPr>
              <w:pStyle w:val="Tabletext"/>
            </w:pPr>
            <w:r w:rsidRPr="000D563C">
              <w:t>13100</w:t>
            </w:r>
          </w:p>
        </w:tc>
      </w:tr>
      <w:tr w:rsidR="006C300B" w:rsidRPr="000D563C" w14:paraId="175EAEA4" w14:textId="77777777" w:rsidTr="006C300B">
        <w:tc>
          <w:tcPr>
            <w:tcW w:w="714" w:type="dxa"/>
            <w:shd w:val="clear" w:color="auto" w:fill="auto"/>
          </w:tcPr>
          <w:p w14:paraId="20A33747" w14:textId="0FE41878" w:rsidR="006C300B" w:rsidRPr="000D563C" w:rsidRDefault="009A1D07" w:rsidP="006C300B">
            <w:pPr>
              <w:pStyle w:val="Tabletext"/>
            </w:pPr>
            <w:r w:rsidRPr="000D563C">
              <w:t>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08C7484" w14:textId="77777777" w:rsidR="006C300B" w:rsidRPr="000D563C" w:rsidRDefault="006C300B" w:rsidP="006C300B">
            <w:pPr>
              <w:pStyle w:val="Tabletext"/>
            </w:pPr>
            <w:r w:rsidRPr="000D563C">
              <w:t>13103</w:t>
            </w:r>
          </w:p>
        </w:tc>
      </w:tr>
      <w:tr w:rsidR="006C300B" w:rsidRPr="000D563C" w14:paraId="64C1E1E9" w14:textId="77777777" w:rsidTr="006C300B">
        <w:tc>
          <w:tcPr>
            <w:tcW w:w="714" w:type="dxa"/>
            <w:shd w:val="clear" w:color="auto" w:fill="auto"/>
          </w:tcPr>
          <w:p w14:paraId="265E9662" w14:textId="384A774E" w:rsidR="006C300B" w:rsidRPr="000D563C" w:rsidRDefault="009A1D07" w:rsidP="006C300B">
            <w:pPr>
              <w:pStyle w:val="Tabletext"/>
            </w:pPr>
            <w:r w:rsidRPr="000D563C">
              <w:t>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5BBE80C" w14:textId="77777777" w:rsidR="006C300B" w:rsidRPr="000D563C" w:rsidRDefault="006C300B" w:rsidP="006C300B">
            <w:pPr>
              <w:pStyle w:val="Tabletext"/>
            </w:pPr>
            <w:r w:rsidRPr="000D563C">
              <w:t>13300</w:t>
            </w:r>
          </w:p>
        </w:tc>
      </w:tr>
      <w:tr w:rsidR="006C300B" w:rsidRPr="000D563C" w14:paraId="6B34596A" w14:textId="77777777" w:rsidTr="006C300B">
        <w:tc>
          <w:tcPr>
            <w:tcW w:w="714" w:type="dxa"/>
            <w:shd w:val="clear" w:color="auto" w:fill="auto"/>
          </w:tcPr>
          <w:p w14:paraId="7D048168" w14:textId="5496AD62" w:rsidR="006C300B" w:rsidRPr="000D563C" w:rsidRDefault="009A1D07" w:rsidP="006C300B">
            <w:pPr>
              <w:pStyle w:val="Tabletext"/>
            </w:pPr>
            <w:r w:rsidRPr="000D563C">
              <w:t>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0E563D9" w14:textId="77777777" w:rsidR="006C300B" w:rsidRPr="000D563C" w:rsidRDefault="006C300B" w:rsidP="006C300B">
            <w:pPr>
              <w:pStyle w:val="Tabletext"/>
            </w:pPr>
            <w:r w:rsidRPr="000D563C">
              <w:t>13303</w:t>
            </w:r>
          </w:p>
        </w:tc>
      </w:tr>
      <w:tr w:rsidR="006C300B" w:rsidRPr="000D563C" w14:paraId="22CCF21A" w14:textId="77777777" w:rsidTr="006C300B">
        <w:tc>
          <w:tcPr>
            <w:tcW w:w="714" w:type="dxa"/>
            <w:shd w:val="clear" w:color="auto" w:fill="auto"/>
          </w:tcPr>
          <w:p w14:paraId="525732B0" w14:textId="365D47DB" w:rsidR="006C300B" w:rsidRPr="000D563C" w:rsidRDefault="009A1D07" w:rsidP="006C300B">
            <w:pPr>
              <w:pStyle w:val="Tabletext"/>
            </w:pPr>
            <w:r w:rsidRPr="000D563C">
              <w:t>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6407B73" w14:textId="77777777" w:rsidR="006C300B" w:rsidRPr="000D563C" w:rsidRDefault="006C300B" w:rsidP="006C300B">
            <w:pPr>
              <w:pStyle w:val="Tabletext"/>
            </w:pPr>
            <w:r w:rsidRPr="000D563C">
              <w:t>13306</w:t>
            </w:r>
          </w:p>
        </w:tc>
      </w:tr>
      <w:tr w:rsidR="006C300B" w:rsidRPr="000D563C" w14:paraId="2281818C" w14:textId="77777777" w:rsidTr="006C300B">
        <w:tc>
          <w:tcPr>
            <w:tcW w:w="714" w:type="dxa"/>
            <w:shd w:val="clear" w:color="auto" w:fill="auto"/>
          </w:tcPr>
          <w:p w14:paraId="2B7084B9" w14:textId="25A86573" w:rsidR="006C300B" w:rsidRPr="000D563C" w:rsidRDefault="009A1D07" w:rsidP="006C300B">
            <w:pPr>
              <w:pStyle w:val="Tabletext"/>
            </w:pPr>
            <w:r w:rsidRPr="000D563C">
              <w:t>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6A0664E" w14:textId="77777777" w:rsidR="006C300B" w:rsidRPr="000D563C" w:rsidRDefault="006C300B" w:rsidP="006C300B">
            <w:pPr>
              <w:pStyle w:val="Tabletext"/>
            </w:pPr>
            <w:r w:rsidRPr="000D563C">
              <w:t>13309</w:t>
            </w:r>
          </w:p>
        </w:tc>
      </w:tr>
      <w:tr w:rsidR="006C300B" w:rsidRPr="000D563C" w14:paraId="66A8BF3E" w14:textId="77777777" w:rsidTr="006C300B">
        <w:tc>
          <w:tcPr>
            <w:tcW w:w="714" w:type="dxa"/>
            <w:shd w:val="clear" w:color="auto" w:fill="auto"/>
          </w:tcPr>
          <w:p w14:paraId="5D53AF13" w14:textId="42206C32" w:rsidR="006C300B" w:rsidRPr="000D563C" w:rsidRDefault="009A1D07" w:rsidP="006C300B">
            <w:pPr>
              <w:pStyle w:val="Tabletext"/>
            </w:pPr>
            <w:r w:rsidRPr="000D563C">
              <w:t>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E705639" w14:textId="77777777" w:rsidR="006C300B" w:rsidRPr="000D563C" w:rsidRDefault="006C300B" w:rsidP="006C300B">
            <w:pPr>
              <w:pStyle w:val="Tabletext"/>
            </w:pPr>
            <w:r w:rsidRPr="000D563C">
              <w:t>13506</w:t>
            </w:r>
          </w:p>
        </w:tc>
      </w:tr>
      <w:tr w:rsidR="006C300B" w:rsidRPr="000D563C" w14:paraId="6B9299EC" w14:textId="77777777" w:rsidTr="006C300B">
        <w:tc>
          <w:tcPr>
            <w:tcW w:w="714" w:type="dxa"/>
            <w:shd w:val="clear" w:color="auto" w:fill="auto"/>
          </w:tcPr>
          <w:p w14:paraId="72BD9526" w14:textId="26BD6F51" w:rsidR="006C300B" w:rsidRPr="000D563C" w:rsidRDefault="009A1D07" w:rsidP="006C300B">
            <w:pPr>
              <w:pStyle w:val="Tabletext"/>
            </w:pPr>
            <w:r w:rsidRPr="000D563C">
              <w:t>10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E0FB4A9" w14:textId="77777777" w:rsidR="006C300B" w:rsidRPr="000D563C" w:rsidRDefault="006C300B" w:rsidP="006C300B">
            <w:pPr>
              <w:pStyle w:val="Tabletext"/>
            </w:pPr>
            <w:r w:rsidRPr="000D563C">
              <w:t>13703</w:t>
            </w:r>
          </w:p>
        </w:tc>
      </w:tr>
      <w:tr w:rsidR="006C300B" w:rsidRPr="000D563C" w14:paraId="62D29321" w14:textId="77777777" w:rsidTr="006C300B">
        <w:tc>
          <w:tcPr>
            <w:tcW w:w="714" w:type="dxa"/>
            <w:shd w:val="clear" w:color="auto" w:fill="auto"/>
          </w:tcPr>
          <w:p w14:paraId="7227ED8A" w14:textId="3031723B" w:rsidR="006C300B" w:rsidRPr="000D563C" w:rsidRDefault="009A1D07" w:rsidP="006C300B">
            <w:pPr>
              <w:pStyle w:val="Tabletext"/>
            </w:pPr>
            <w:r w:rsidRPr="000D563C">
              <w:t>11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0D0BC40" w14:textId="77777777" w:rsidR="006C300B" w:rsidRPr="000D563C" w:rsidRDefault="006C300B" w:rsidP="006C300B">
            <w:pPr>
              <w:pStyle w:val="Tabletext"/>
            </w:pPr>
            <w:r w:rsidRPr="000D563C">
              <w:t>13706</w:t>
            </w:r>
          </w:p>
        </w:tc>
      </w:tr>
      <w:tr w:rsidR="006C300B" w:rsidRPr="000D563C" w14:paraId="20C23FB7" w14:textId="77777777" w:rsidTr="006C300B">
        <w:tc>
          <w:tcPr>
            <w:tcW w:w="714" w:type="dxa"/>
            <w:shd w:val="clear" w:color="auto" w:fill="auto"/>
          </w:tcPr>
          <w:p w14:paraId="43633573" w14:textId="5181A34A" w:rsidR="006C300B" w:rsidRPr="000D563C" w:rsidRDefault="009A1D07" w:rsidP="006C300B">
            <w:pPr>
              <w:pStyle w:val="Tabletext"/>
            </w:pPr>
            <w:r w:rsidRPr="000D563C">
              <w:t>12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00667A0" w14:textId="77777777" w:rsidR="006C300B" w:rsidRPr="000D563C" w:rsidRDefault="006C300B" w:rsidP="006C300B">
            <w:pPr>
              <w:pStyle w:val="Tabletext"/>
            </w:pPr>
            <w:r w:rsidRPr="000D563C">
              <w:t>13750</w:t>
            </w:r>
          </w:p>
        </w:tc>
      </w:tr>
      <w:tr w:rsidR="006C300B" w:rsidRPr="000D563C" w14:paraId="55B99073" w14:textId="77777777" w:rsidTr="006C300B">
        <w:tc>
          <w:tcPr>
            <w:tcW w:w="714" w:type="dxa"/>
            <w:shd w:val="clear" w:color="auto" w:fill="auto"/>
          </w:tcPr>
          <w:p w14:paraId="57131A1C" w14:textId="4FFB5DCD" w:rsidR="006C300B" w:rsidRPr="000D563C" w:rsidRDefault="009A1D07" w:rsidP="006C300B">
            <w:pPr>
              <w:pStyle w:val="Tabletext"/>
            </w:pPr>
            <w:r w:rsidRPr="000D563C">
              <w:t>13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2DD7AB8" w14:textId="77777777" w:rsidR="006C300B" w:rsidRPr="000D563C" w:rsidRDefault="006C300B" w:rsidP="006C300B">
            <w:pPr>
              <w:pStyle w:val="Tabletext"/>
            </w:pPr>
            <w:r w:rsidRPr="000D563C">
              <w:t>13755</w:t>
            </w:r>
          </w:p>
        </w:tc>
      </w:tr>
      <w:tr w:rsidR="006C300B" w:rsidRPr="000D563C" w14:paraId="0B165FEA" w14:textId="77777777" w:rsidTr="006C300B">
        <w:tc>
          <w:tcPr>
            <w:tcW w:w="714" w:type="dxa"/>
            <w:shd w:val="clear" w:color="auto" w:fill="auto"/>
          </w:tcPr>
          <w:p w14:paraId="4AE7810A" w14:textId="0EAE04A2" w:rsidR="006C300B" w:rsidRPr="000D563C" w:rsidRDefault="009A1D07" w:rsidP="006C300B">
            <w:pPr>
              <w:pStyle w:val="Tabletext"/>
            </w:pPr>
            <w:r w:rsidRPr="000D563C">
              <w:t>14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E4E40BD" w14:textId="77777777" w:rsidR="006C300B" w:rsidRPr="000D563C" w:rsidRDefault="006C300B" w:rsidP="006C300B">
            <w:pPr>
              <w:pStyle w:val="Tabletext"/>
            </w:pPr>
            <w:r w:rsidRPr="000D563C">
              <w:t>13830</w:t>
            </w:r>
          </w:p>
        </w:tc>
      </w:tr>
      <w:tr w:rsidR="006C300B" w:rsidRPr="000D563C" w14:paraId="55CCB81C" w14:textId="77777777" w:rsidTr="006C300B">
        <w:tc>
          <w:tcPr>
            <w:tcW w:w="714" w:type="dxa"/>
            <w:shd w:val="clear" w:color="auto" w:fill="auto"/>
          </w:tcPr>
          <w:p w14:paraId="746A51E5" w14:textId="3620908F" w:rsidR="006C300B" w:rsidRPr="000D563C" w:rsidRDefault="009A1D07" w:rsidP="006C300B">
            <w:pPr>
              <w:pStyle w:val="Tabletext"/>
            </w:pPr>
            <w:r w:rsidRPr="000D563C">
              <w:t>15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DD4BFBE" w14:textId="77777777" w:rsidR="006C300B" w:rsidRPr="000D563C" w:rsidRDefault="006C300B" w:rsidP="006C300B">
            <w:pPr>
              <w:pStyle w:val="Tabletext"/>
            </w:pPr>
            <w:r w:rsidRPr="000D563C">
              <w:t>13832</w:t>
            </w:r>
          </w:p>
        </w:tc>
      </w:tr>
      <w:tr w:rsidR="006C300B" w:rsidRPr="000D563C" w14:paraId="1559D701" w14:textId="77777777" w:rsidTr="006C300B">
        <w:tc>
          <w:tcPr>
            <w:tcW w:w="714" w:type="dxa"/>
            <w:shd w:val="clear" w:color="auto" w:fill="auto"/>
          </w:tcPr>
          <w:p w14:paraId="29BFED14" w14:textId="6A5A91A3" w:rsidR="006C300B" w:rsidRPr="000D563C" w:rsidRDefault="009A1D07" w:rsidP="006C300B">
            <w:pPr>
              <w:pStyle w:val="Tabletext"/>
            </w:pPr>
            <w:r w:rsidRPr="000D563C">
              <w:t>16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2F6E91D" w14:textId="77777777" w:rsidR="006C300B" w:rsidRPr="000D563C" w:rsidRDefault="006C300B" w:rsidP="006C300B">
            <w:pPr>
              <w:pStyle w:val="Tabletext"/>
            </w:pPr>
            <w:r w:rsidRPr="000D563C">
              <w:t>13834</w:t>
            </w:r>
          </w:p>
        </w:tc>
      </w:tr>
      <w:tr w:rsidR="006C300B" w:rsidRPr="000D563C" w14:paraId="64D3DF76" w14:textId="77777777" w:rsidTr="006C300B">
        <w:tc>
          <w:tcPr>
            <w:tcW w:w="714" w:type="dxa"/>
            <w:shd w:val="clear" w:color="auto" w:fill="auto"/>
          </w:tcPr>
          <w:p w14:paraId="3299F032" w14:textId="31FC979D" w:rsidR="006C300B" w:rsidRPr="000D563C" w:rsidRDefault="009A1D07" w:rsidP="006C300B">
            <w:pPr>
              <w:pStyle w:val="Tabletext"/>
            </w:pPr>
            <w:r w:rsidRPr="000D563C">
              <w:t>17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6A075CB" w14:textId="77777777" w:rsidR="006C300B" w:rsidRPr="000D563C" w:rsidRDefault="006C300B" w:rsidP="006C300B">
            <w:pPr>
              <w:pStyle w:val="Tabletext"/>
            </w:pPr>
            <w:r w:rsidRPr="000D563C">
              <w:t>13835</w:t>
            </w:r>
          </w:p>
        </w:tc>
      </w:tr>
      <w:tr w:rsidR="006C300B" w:rsidRPr="000D563C" w14:paraId="3E0F4FD9" w14:textId="77777777" w:rsidTr="006C300B">
        <w:tc>
          <w:tcPr>
            <w:tcW w:w="714" w:type="dxa"/>
            <w:shd w:val="clear" w:color="auto" w:fill="auto"/>
          </w:tcPr>
          <w:p w14:paraId="2F308F3B" w14:textId="21B03E01" w:rsidR="006C300B" w:rsidRPr="000D563C" w:rsidRDefault="009A1D07" w:rsidP="006C300B">
            <w:pPr>
              <w:pStyle w:val="Tabletext"/>
            </w:pPr>
            <w:r w:rsidRPr="000D563C">
              <w:t>18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4F38A58" w14:textId="77777777" w:rsidR="006C300B" w:rsidRPr="000D563C" w:rsidRDefault="006C300B" w:rsidP="006C300B">
            <w:pPr>
              <w:pStyle w:val="Tabletext"/>
            </w:pPr>
            <w:r w:rsidRPr="000D563C">
              <w:t>13837</w:t>
            </w:r>
          </w:p>
        </w:tc>
      </w:tr>
      <w:tr w:rsidR="006C300B" w:rsidRPr="000D563C" w14:paraId="68B28052" w14:textId="77777777" w:rsidTr="006C300B">
        <w:tc>
          <w:tcPr>
            <w:tcW w:w="714" w:type="dxa"/>
            <w:shd w:val="clear" w:color="auto" w:fill="auto"/>
          </w:tcPr>
          <w:p w14:paraId="6C7717AA" w14:textId="0EF226E5" w:rsidR="006C300B" w:rsidRPr="000D563C" w:rsidRDefault="009A1D07" w:rsidP="006C300B">
            <w:pPr>
              <w:pStyle w:val="Tabletext"/>
            </w:pPr>
            <w:r w:rsidRPr="000D563C">
              <w:t>19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FD3BAD0" w14:textId="77777777" w:rsidR="006C300B" w:rsidRPr="000D563C" w:rsidRDefault="006C300B" w:rsidP="006C300B">
            <w:pPr>
              <w:pStyle w:val="Tabletext"/>
            </w:pPr>
            <w:r w:rsidRPr="000D563C">
              <w:t>13838</w:t>
            </w:r>
          </w:p>
        </w:tc>
      </w:tr>
      <w:tr w:rsidR="006C300B" w:rsidRPr="000D563C" w14:paraId="0E072A2A" w14:textId="77777777" w:rsidTr="006C300B">
        <w:tc>
          <w:tcPr>
            <w:tcW w:w="714" w:type="dxa"/>
            <w:shd w:val="clear" w:color="auto" w:fill="auto"/>
          </w:tcPr>
          <w:p w14:paraId="22F1C3ED" w14:textId="62F8B18F" w:rsidR="006C300B" w:rsidRPr="000D563C" w:rsidRDefault="009A1D07" w:rsidP="006C300B">
            <w:pPr>
              <w:pStyle w:val="Tabletext"/>
            </w:pPr>
            <w:r w:rsidRPr="000D563C">
              <w:t>20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FF6116C" w14:textId="77777777" w:rsidR="006C300B" w:rsidRPr="000D563C" w:rsidRDefault="006C300B" w:rsidP="006C300B">
            <w:pPr>
              <w:pStyle w:val="Tabletext"/>
            </w:pPr>
            <w:r w:rsidRPr="000D563C">
              <w:t>13840</w:t>
            </w:r>
          </w:p>
        </w:tc>
      </w:tr>
      <w:tr w:rsidR="006C300B" w:rsidRPr="000D563C" w14:paraId="27D351BC" w14:textId="77777777" w:rsidTr="006C300B">
        <w:tc>
          <w:tcPr>
            <w:tcW w:w="714" w:type="dxa"/>
            <w:shd w:val="clear" w:color="auto" w:fill="auto"/>
          </w:tcPr>
          <w:p w14:paraId="43E93D23" w14:textId="1EF7CDB6" w:rsidR="006C300B" w:rsidRPr="000D563C" w:rsidRDefault="009A1D07" w:rsidP="006C300B">
            <w:pPr>
              <w:pStyle w:val="Tabletext"/>
            </w:pPr>
            <w:r w:rsidRPr="000D563C">
              <w:t>21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5DB442D" w14:textId="77777777" w:rsidR="006C300B" w:rsidRPr="000D563C" w:rsidRDefault="006C300B" w:rsidP="006C300B">
            <w:pPr>
              <w:pStyle w:val="Tabletext"/>
            </w:pPr>
            <w:r w:rsidRPr="000D563C">
              <w:t>13848</w:t>
            </w:r>
          </w:p>
        </w:tc>
      </w:tr>
      <w:tr w:rsidR="006C300B" w:rsidRPr="000D563C" w14:paraId="3072679E" w14:textId="77777777" w:rsidTr="006C300B">
        <w:tc>
          <w:tcPr>
            <w:tcW w:w="714" w:type="dxa"/>
            <w:shd w:val="clear" w:color="auto" w:fill="auto"/>
          </w:tcPr>
          <w:p w14:paraId="70F35589" w14:textId="665750FD" w:rsidR="006C300B" w:rsidRPr="000D563C" w:rsidRDefault="009A1D07" w:rsidP="006C300B">
            <w:pPr>
              <w:pStyle w:val="Tabletext"/>
            </w:pPr>
            <w:r w:rsidRPr="000D563C">
              <w:t>22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2256A78" w14:textId="77777777" w:rsidR="006C300B" w:rsidRPr="000D563C" w:rsidRDefault="006C300B" w:rsidP="006C300B">
            <w:pPr>
              <w:pStyle w:val="Tabletext"/>
            </w:pPr>
            <w:r w:rsidRPr="000D563C">
              <w:t>16621</w:t>
            </w:r>
          </w:p>
        </w:tc>
      </w:tr>
      <w:tr w:rsidR="006C300B" w:rsidRPr="000D563C" w14:paraId="29985491" w14:textId="77777777" w:rsidTr="006C300B">
        <w:tc>
          <w:tcPr>
            <w:tcW w:w="714" w:type="dxa"/>
            <w:shd w:val="clear" w:color="auto" w:fill="auto"/>
          </w:tcPr>
          <w:p w14:paraId="2FFDF310" w14:textId="6FDDC555" w:rsidR="006C300B" w:rsidRPr="000D563C" w:rsidRDefault="009A1D07" w:rsidP="006C300B">
            <w:pPr>
              <w:pStyle w:val="Tabletext"/>
            </w:pPr>
            <w:r w:rsidRPr="000D563C">
              <w:t>23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C627E69" w14:textId="77777777" w:rsidR="006C300B" w:rsidRPr="000D563C" w:rsidRDefault="006C300B" w:rsidP="006C300B">
            <w:pPr>
              <w:pStyle w:val="Tabletext"/>
            </w:pPr>
            <w:r w:rsidRPr="000D563C">
              <w:t>16624</w:t>
            </w:r>
          </w:p>
        </w:tc>
      </w:tr>
      <w:tr w:rsidR="006C300B" w:rsidRPr="000D563C" w14:paraId="0834E374" w14:textId="77777777" w:rsidTr="006C300B">
        <w:tc>
          <w:tcPr>
            <w:tcW w:w="714" w:type="dxa"/>
            <w:shd w:val="clear" w:color="auto" w:fill="auto"/>
          </w:tcPr>
          <w:p w14:paraId="53F11105" w14:textId="71710972" w:rsidR="006C300B" w:rsidRPr="000D563C" w:rsidRDefault="009A1D07" w:rsidP="006C300B">
            <w:pPr>
              <w:pStyle w:val="Tabletext"/>
            </w:pPr>
            <w:r w:rsidRPr="000D563C">
              <w:t>24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226DE8E" w14:textId="77777777" w:rsidR="006C300B" w:rsidRPr="000D563C" w:rsidRDefault="006C300B" w:rsidP="006C300B">
            <w:pPr>
              <w:pStyle w:val="Tabletext"/>
            </w:pPr>
            <w:r w:rsidRPr="000D563C">
              <w:t>16627</w:t>
            </w:r>
          </w:p>
        </w:tc>
      </w:tr>
      <w:tr w:rsidR="006C300B" w:rsidRPr="000D563C" w14:paraId="075674A4" w14:textId="77777777" w:rsidTr="006C300B">
        <w:tc>
          <w:tcPr>
            <w:tcW w:w="714" w:type="dxa"/>
            <w:shd w:val="clear" w:color="auto" w:fill="auto"/>
          </w:tcPr>
          <w:p w14:paraId="700681E6" w14:textId="6A042998" w:rsidR="006C300B" w:rsidRPr="000D563C" w:rsidRDefault="009A1D07" w:rsidP="006C300B">
            <w:pPr>
              <w:pStyle w:val="Tabletext"/>
            </w:pPr>
            <w:r w:rsidRPr="000D563C">
              <w:t>25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4B24D90" w14:textId="77777777" w:rsidR="006C300B" w:rsidRPr="000D563C" w:rsidRDefault="006C300B" w:rsidP="006C300B">
            <w:pPr>
              <w:pStyle w:val="Tabletext"/>
            </w:pPr>
            <w:r w:rsidRPr="000D563C">
              <w:t>18226</w:t>
            </w:r>
          </w:p>
        </w:tc>
      </w:tr>
      <w:tr w:rsidR="006C300B" w:rsidRPr="000D563C" w14:paraId="26411BDD" w14:textId="77777777" w:rsidTr="006C300B">
        <w:tc>
          <w:tcPr>
            <w:tcW w:w="714" w:type="dxa"/>
            <w:shd w:val="clear" w:color="auto" w:fill="auto"/>
          </w:tcPr>
          <w:p w14:paraId="1AC57D90" w14:textId="3C950D6C" w:rsidR="006C300B" w:rsidRPr="000D563C" w:rsidRDefault="009A1D07" w:rsidP="006C300B">
            <w:pPr>
              <w:pStyle w:val="Tabletext"/>
            </w:pPr>
            <w:r w:rsidRPr="000D563C">
              <w:t>26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56EC9D1" w14:textId="77777777" w:rsidR="006C300B" w:rsidRPr="000D563C" w:rsidRDefault="006C300B" w:rsidP="006C300B">
            <w:pPr>
              <w:pStyle w:val="Tabletext"/>
            </w:pPr>
            <w:r w:rsidRPr="000D563C">
              <w:t>18227</w:t>
            </w:r>
          </w:p>
        </w:tc>
      </w:tr>
      <w:tr w:rsidR="006C300B" w:rsidRPr="000D563C" w14:paraId="4CECE6DB" w14:textId="77777777" w:rsidTr="006C300B">
        <w:tc>
          <w:tcPr>
            <w:tcW w:w="714" w:type="dxa"/>
            <w:shd w:val="clear" w:color="auto" w:fill="auto"/>
          </w:tcPr>
          <w:p w14:paraId="2AD6A4F5" w14:textId="0A6400B4" w:rsidR="006C300B" w:rsidRPr="000D563C" w:rsidRDefault="009A1D07" w:rsidP="006C300B">
            <w:pPr>
              <w:pStyle w:val="Tabletext"/>
            </w:pPr>
            <w:r w:rsidRPr="000D563C">
              <w:t>27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7832346" w14:textId="77777777" w:rsidR="006C300B" w:rsidRPr="000D563C" w:rsidRDefault="006C300B" w:rsidP="006C300B">
            <w:pPr>
              <w:pStyle w:val="Tabletext"/>
            </w:pPr>
            <w:r w:rsidRPr="000D563C">
              <w:t>18282</w:t>
            </w:r>
          </w:p>
        </w:tc>
      </w:tr>
      <w:tr w:rsidR="006C300B" w:rsidRPr="000D563C" w14:paraId="60876560" w14:textId="77777777" w:rsidTr="006C300B">
        <w:tc>
          <w:tcPr>
            <w:tcW w:w="714" w:type="dxa"/>
            <w:shd w:val="clear" w:color="auto" w:fill="auto"/>
          </w:tcPr>
          <w:p w14:paraId="5DC724B3" w14:textId="2CA86D6F" w:rsidR="006C300B" w:rsidRPr="000D563C" w:rsidRDefault="009A1D07" w:rsidP="006C300B">
            <w:pPr>
              <w:pStyle w:val="Tabletext"/>
            </w:pPr>
            <w:r w:rsidRPr="000D563C">
              <w:t>28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BD7CAAF" w14:textId="77777777" w:rsidR="006C300B" w:rsidRPr="000D563C" w:rsidRDefault="006C300B" w:rsidP="006C300B">
            <w:pPr>
              <w:pStyle w:val="Tabletext"/>
            </w:pPr>
            <w:r w:rsidRPr="000D563C">
              <w:t>20102</w:t>
            </w:r>
          </w:p>
        </w:tc>
      </w:tr>
      <w:tr w:rsidR="006C300B" w:rsidRPr="000D563C" w14:paraId="09204B48" w14:textId="77777777" w:rsidTr="006C300B">
        <w:tc>
          <w:tcPr>
            <w:tcW w:w="714" w:type="dxa"/>
            <w:shd w:val="clear" w:color="auto" w:fill="auto"/>
          </w:tcPr>
          <w:p w14:paraId="454910DB" w14:textId="2E5F3CBD" w:rsidR="006C300B" w:rsidRPr="000D563C" w:rsidRDefault="009A1D07" w:rsidP="006C300B">
            <w:pPr>
              <w:pStyle w:val="Tabletext"/>
            </w:pPr>
            <w:r w:rsidRPr="000D563C">
              <w:t>29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F187A80" w14:textId="77777777" w:rsidR="006C300B" w:rsidRPr="000D563C" w:rsidRDefault="006C300B" w:rsidP="006C300B">
            <w:pPr>
              <w:pStyle w:val="Tabletext"/>
            </w:pPr>
            <w:r w:rsidRPr="000D563C">
              <w:t>20104</w:t>
            </w:r>
          </w:p>
        </w:tc>
      </w:tr>
      <w:tr w:rsidR="006C300B" w:rsidRPr="000D563C" w14:paraId="3D2CFE8B" w14:textId="77777777" w:rsidTr="006C300B">
        <w:tc>
          <w:tcPr>
            <w:tcW w:w="714" w:type="dxa"/>
            <w:shd w:val="clear" w:color="auto" w:fill="auto"/>
          </w:tcPr>
          <w:p w14:paraId="36F4C746" w14:textId="08EF893D" w:rsidR="006C300B" w:rsidRPr="000D563C" w:rsidRDefault="009A1D07" w:rsidP="006C300B">
            <w:pPr>
              <w:pStyle w:val="Tabletext"/>
            </w:pPr>
            <w:r w:rsidRPr="000D563C">
              <w:t>30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78D9228" w14:textId="77777777" w:rsidR="006C300B" w:rsidRPr="000D563C" w:rsidRDefault="006C300B" w:rsidP="006C300B">
            <w:pPr>
              <w:pStyle w:val="Tabletext"/>
            </w:pPr>
            <w:r w:rsidRPr="000D563C">
              <w:t>20142</w:t>
            </w:r>
          </w:p>
        </w:tc>
      </w:tr>
      <w:tr w:rsidR="006C300B" w:rsidRPr="000D563C" w14:paraId="794AABB2" w14:textId="77777777" w:rsidTr="006C300B">
        <w:tc>
          <w:tcPr>
            <w:tcW w:w="714" w:type="dxa"/>
            <w:shd w:val="clear" w:color="auto" w:fill="auto"/>
          </w:tcPr>
          <w:p w14:paraId="022DF790" w14:textId="112F245F" w:rsidR="006C300B" w:rsidRPr="000D563C" w:rsidRDefault="009A1D07" w:rsidP="006C300B">
            <w:pPr>
              <w:pStyle w:val="Tabletext"/>
            </w:pPr>
            <w:r w:rsidRPr="000D563C">
              <w:t>31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87EF35B" w14:textId="77777777" w:rsidR="006C300B" w:rsidRPr="000D563C" w:rsidRDefault="006C300B" w:rsidP="006C300B">
            <w:pPr>
              <w:pStyle w:val="Tabletext"/>
            </w:pPr>
            <w:r w:rsidRPr="000D563C">
              <w:t>20143</w:t>
            </w:r>
          </w:p>
        </w:tc>
      </w:tr>
      <w:tr w:rsidR="006C300B" w:rsidRPr="000D563C" w14:paraId="716E49C5" w14:textId="77777777" w:rsidTr="006C300B">
        <w:tc>
          <w:tcPr>
            <w:tcW w:w="714" w:type="dxa"/>
            <w:shd w:val="clear" w:color="auto" w:fill="auto"/>
          </w:tcPr>
          <w:p w14:paraId="40A9C101" w14:textId="63E29249" w:rsidR="006C300B" w:rsidRPr="000D563C" w:rsidRDefault="009A1D07" w:rsidP="006C300B">
            <w:pPr>
              <w:pStyle w:val="Tabletext"/>
            </w:pPr>
            <w:r w:rsidRPr="000D563C">
              <w:lastRenderedPageBreak/>
              <w:t>32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B5E0839" w14:textId="77777777" w:rsidR="006C300B" w:rsidRPr="000D563C" w:rsidRDefault="006C300B" w:rsidP="006C300B">
            <w:pPr>
              <w:pStyle w:val="Tabletext"/>
            </w:pPr>
            <w:r w:rsidRPr="000D563C">
              <w:t>20144</w:t>
            </w:r>
          </w:p>
        </w:tc>
      </w:tr>
      <w:tr w:rsidR="006C300B" w:rsidRPr="000D563C" w14:paraId="668162B3" w14:textId="77777777" w:rsidTr="006C300B">
        <w:tc>
          <w:tcPr>
            <w:tcW w:w="714" w:type="dxa"/>
            <w:shd w:val="clear" w:color="auto" w:fill="auto"/>
          </w:tcPr>
          <w:p w14:paraId="2F110D51" w14:textId="6F93A4C5" w:rsidR="006C300B" w:rsidRPr="000D563C" w:rsidRDefault="009A1D07" w:rsidP="006C300B">
            <w:pPr>
              <w:pStyle w:val="Tabletext"/>
            </w:pPr>
            <w:r w:rsidRPr="000D563C">
              <w:t>33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C38B4EB" w14:textId="77777777" w:rsidR="006C300B" w:rsidRPr="000D563C" w:rsidRDefault="006C300B" w:rsidP="006C300B">
            <w:pPr>
              <w:pStyle w:val="Tabletext"/>
            </w:pPr>
            <w:r w:rsidRPr="000D563C">
              <w:t>20145</w:t>
            </w:r>
          </w:p>
        </w:tc>
      </w:tr>
      <w:tr w:rsidR="006C300B" w:rsidRPr="000D563C" w14:paraId="6F275392" w14:textId="77777777" w:rsidTr="006C300B">
        <w:tc>
          <w:tcPr>
            <w:tcW w:w="714" w:type="dxa"/>
            <w:shd w:val="clear" w:color="auto" w:fill="auto"/>
          </w:tcPr>
          <w:p w14:paraId="0CB46A3C" w14:textId="2A706DC6" w:rsidR="006C300B" w:rsidRPr="000D563C" w:rsidRDefault="009A1D07" w:rsidP="006C300B">
            <w:pPr>
              <w:pStyle w:val="Tabletext"/>
            </w:pPr>
            <w:r w:rsidRPr="000D563C">
              <w:t>34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05C4748" w14:textId="77777777" w:rsidR="006C300B" w:rsidRPr="000D563C" w:rsidRDefault="006C300B" w:rsidP="006C300B">
            <w:pPr>
              <w:pStyle w:val="Tabletext"/>
            </w:pPr>
            <w:r w:rsidRPr="000D563C">
              <w:t>20147</w:t>
            </w:r>
          </w:p>
        </w:tc>
      </w:tr>
      <w:tr w:rsidR="006C300B" w:rsidRPr="000D563C" w14:paraId="0BE3DB8B" w14:textId="77777777" w:rsidTr="006C300B">
        <w:tc>
          <w:tcPr>
            <w:tcW w:w="714" w:type="dxa"/>
            <w:shd w:val="clear" w:color="auto" w:fill="auto"/>
          </w:tcPr>
          <w:p w14:paraId="52BDEDA4" w14:textId="2D237DA7" w:rsidR="006C300B" w:rsidRPr="000D563C" w:rsidRDefault="009A1D07" w:rsidP="006C300B">
            <w:pPr>
              <w:pStyle w:val="Tabletext"/>
            </w:pPr>
            <w:r w:rsidRPr="000D563C">
              <w:t>35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52A07E" w14:textId="77777777" w:rsidR="006C300B" w:rsidRPr="000D563C" w:rsidRDefault="006C300B" w:rsidP="006C300B">
            <w:pPr>
              <w:pStyle w:val="Tabletext"/>
            </w:pPr>
            <w:r w:rsidRPr="000D563C">
              <w:t>20162</w:t>
            </w:r>
          </w:p>
        </w:tc>
      </w:tr>
      <w:tr w:rsidR="006C300B" w:rsidRPr="000D563C" w14:paraId="704DDD76" w14:textId="77777777" w:rsidTr="006C300B">
        <w:tc>
          <w:tcPr>
            <w:tcW w:w="714" w:type="dxa"/>
            <w:shd w:val="clear" w:color="auto" w:fill="auto"/>
          </w:tcPr>
          <w:p w14:paraId="3F6A07D6" w14:textId="3A260739" w:rsidR="006C300B" w:rsidRPr="000D563C" w:rsidRDefault="009A1D07" w:rsidP="006C300B">
            <w:pPr>
              <w:pStyle w:val="Tabletext"/>
            </w:pPr>
            <w:r w:rsidRPr="000D563C">
              <w:t>36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1BB7A40" w14:textId="77777777" w:rsidR="006C300B" w:rsidRPr="000D563C" w:rsidRDefault="006C300B" w:rsidP="006C300B">
            <w:pPr>
              <w:pStyle w:val="Tabletext"/>
            </w:pPr>
            <w:r w:rsidRPr="000D563C">
              <w:t>20172</w:t>
            </w:r>
          </w:p>
        </w:tc>
      </w:tr>
      <w:tr w:rsidR="006C300B" w:rsidRPr="000D563C" w14:paraId="31050A3E" w14:textId="77777777" w:rsidTr="006C300B">
        <w:tc>
          <w:tcPr>
            <w:tcW w:w="714" w:type="dxa"/>
            <w:shd w:val="clear" w:color="auto" w:fill="auto"/>
          </w:tcPr>
          <w:p w14:paraId="7635ED80" w14:textId="63297505" w:rsidR="006C300B" w:rsidRPr="000D563C" w:rsidRDefault="009A1D07" w:rsidP="006C300B">
            <w:pPr>
              <w:pStyle w:val="Tabletext"/>
            </w:pPr>
            <w:r w:rsidRPr="000D563C">
              <w:t>37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DE54E99" w14:textId="77777777" w:rsidR="006C300B" w:rsidRPr="000D563C" w:rsidRDefault="006C300B" w:rsidP="006C300B">
            <w:pPr>
              <w:pStyle w:val="Tabletext"/>
            </w:pPr>
            <w:r w:rsidRPr="000D563C">
              <w:t>20174</w:t>
            </w:r>
          </w:p>
        </w:tc>
      </w:tr>
      <w:tr w:rsidR="006C300B" w:rsidRPr="000D563C" w14:paraId="4DF6FACD" w14:textId="77777777" w:rsidTr="006C300B">
        <w:tc>
          <w:tcPr>
            <w:tcW w:w="714" w:type="dxa"/>
            <w:shd w:val="clear" w:color="auto" w:fill="auto"/>
          </w:tcPr>
          <w:p w14:paraId="2966AB04" w14:textId="5FD2820F" w:rsidR="006C300B" w:rsidRPr="000D563C" w:rsidRDefault="009A1D07" w:rsidP="006C300B">
            <w:pPr>
              <w:pStyle w:val="Tabletext"/>
            </w:pPr>
            <w:r w:rsidRPr="000D563C">
              <w:t>38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2BB7EA9" w14:textId="77777777" w:rsidR="006C300B" w:rsidRPr="000D563C" w:rsidRDefault="006C300B" w:rsidP="006C300B">
            <w:pPr>
              <w:pStyle w:val="Tabletext"/>
            </w:pPr>
            <w:r w:rsidRPr="000D563C">
              <w:t>20176</w:t>
            </w:r>
          </w:p>
        </w:tc>
      </w:tr>
      <w:tr w:rsidR="006C300B" w:rsidRPr="000D563C" w14:paraId="61968040" w14:textId="77777777" w:rsidTr="006C300B">
        <w:tc>
          <w:tcPr>
            <w:tcW w:w="714" w:type="dxa"/>
            <w:shd w:val="clear" w:color="auto" w:fill="auto"/>
          </w:tcPr>
          <w:p w14:paraId="17006969" w14:textId="3F911FB9" w:rsidR="006C300B" w:rsidRPr="000D563C" w:rsidRDefault="009A1D07" w:rsidP="006C300B">
            <w:pPr>
              <w:pStyle w:val="Tabletext"/>
            </w:pPr>
            <w:r w:rsidRPr="000D563C">
              <w:t>39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5D899F2" w14:textId="77777777" w:rsidR="006C300B" w:rsidRPr="000D563C" w:rsidRDefault="006C300B" w:rsidP="006C300B">
            <w:pPr>
              <w:pStyle w:val="Tabletext"/>
            </w:pPr>
            <w:r w:rsidRPr="000D563C">
              <w:t>20190</w:t>
            </w:r>
          </w:p>
        </w:tc>
      </w:tr>
      <w:tr w:rsidR="006C300B" w:rsidRPr="000D563C" w14:paraId="2BED58B5" w14:textId="77777777" w:rsidTr="006C300B">
        <w:tc>
          <w:tcPr>
            <w:tcW w:w="714" w:type="dxa"/>
            <w:shd w:val="clear" w:color="auto" w:fill="auto"/>
          </w:tcPr>
          <w:p w14:paraId="65C2FEF3" w14:textId="4EC0F678" w:rsidR="006C300B" w:rsidRPr="000D563C" w:rsidRDefault="009A1D07" w:rsidP="006C300B">
            <w:pPr>
              <w:pStyle w:val="Tabletext"/>
            </w:pPr>
            <w:r w:rsidRPr="000D563C">
              <w:t>40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4BB991B" w14:textId="77777777" w:rsidR="006C300B" w:rsidRPr="000D563C" w:rsidRDefault="006C300B" w:rsidP="006C300B">
            <w:pPr>
              <w:pStyle w:val="Tabletext"/>
            </w:pPr>
            <w:r w:rsidRPr="000D563C">
              <w:t>20192</w:t>
            </w:r>
          </w:p>
        </w:tc>
      </w:tr>
      <w:tr w:rsidR="006C300B" w:rsidRPr="000D563C" w14:paraId="426A64FD" w14:textId="77777777" w:rsidTr="006C300B">
        <w:tc>
          <w:tcPr>
            <w:tcW w:w="714" w:type="dxa"/>
            <w:shd w:val="clear" w:color="auto" w:fill="auto"/>
          </w:tcPr>
          <w:p w14:paraId="4B70DE90" w14:textId="27EF771D" w:rsidR="006C300B" w:rsidRPr="000D563C" w:rsidRDefault="009A1D07" w:rsidP="006C300B">
            <w:pPr>
              <w:pStyle w:val="Tabletext"/>
            </w:pPr>
            <w:r w:rsidRPr="000D563C">
              <w:t>41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41706BD" w14:textId="77777777" w:rsidR="006C300B" w:rsidRPr="000D563C" w:rsidRDefault="006C300B" w:rsidP="006C300B">
            <w:pPr>
              <w:pStyle w:val="Tabletext"/>
            </w:pPr>
            <w:r w:rsidRPr="000D563C">
              <w:t>20210</w:t>
            </w:r>
          </w:p>
        </w:tc>
      </w:tr>
      <w:tr w:rsidR="006C300B" w:rsidRPr="000D563C" w14:paraId="1E30DC7D" w14:textId="77777777" w:rsidTr="006C300B">
        <w:tc>
          <w:tcPr>
            <w:tcW w:w="714" w:type="dxa"/>
            <w:shd w:val="clear" w:color="auto" w:fill="auto"/>
          </w:tcPr>
          <w:p w14:paraId="06B12012" w14:textId="62CF9545" w:rsidR="006C300B" w:rsidRPr="000D563C" w:rsidRDefault="009A1D07" w:rsidP="006C300B">
            <w:pPr>
              <w:pStyle w:val="Tabletext"/>
            </w:pPr>
            <w:r w:rsidRPr="000D563C">
              <w:t>42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280411" w14:textId="77777777" w:rsidR="006C300B" w:rsidRPr="000D563C" w:rsidRDefault="006C300B" w:rsidP="006C300B">
            <w:pPr>
              <w:pStyle w:val="Tabletext"/>
            </w:pPr>
            <w:r w:rsidRPr="000D563C">
              <w:t>20212</w:t>
            </w:r>
          </w:p>
        </w:tc>
      </w:tr>
      <w:tr w:rsidR="006C300B" w:rsidRPr="000D563C" w14:paraId="6596F45E" w14:textId="77777777" w:rsidTr="006C300B">
        <w:tc>
          <w:tcPr>
            <w:tcW w:w="714" w:type="dxa"/>
            <w:shd w:val="clear" w:color="auto" w:fill="auto"/>
          </w:tcPr>
          <w:p w14:paraId="538778DB" w14:textId="059D2204" w:rsidR="006C300B" w:rsidRPr="000D563C" w:rsidRDefault="009A1D07" w:rsidP="006C300B">
            <w:pPr>
              <w:pStyle w:val="Tabletext"/>
            </w:pPr>
            <w:r w:rsidRPr="000D563C">
              <w:t>43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F345469" w14:textId="77777777" w:rsidR="006C300B" w:rsidRPr="000D563C" w:rsidRDefault="006C300B" w:rsidP="006C300B">
            <w:pPr>
              <w:pStyle w:val="Tabletext"/>
            </w:pPr>
            <w:r w:rsidRPr="000D563C">
              <w:t>20214</w:t>
            </w:r>
          </w:p>
        </w:tc>
      </w:tr>
      <w:tr w:rsidR="006C300B" w:rsidRPr="000D563C" w14:paraId="217C57CF" w14:textId="77777777" w:rsidTr="006C300B">
        <w:tc>
          <w:tcPr>
            <w:tcW w:w="714" w:type="dxa"/>
            <w:shd w:val="clear" w:color="auto" w:fill="auto"/>
          </w:tcPr>
          <w:p w14:paraId="6B29AB23" w14:textId="5BD7BB31" w:rsidR="006C300B" w:rsidRPr="000D563C" w:rsidRDefault="009A1D07" w:rsidP="006C300B">
            <w:pPr>
              <w:pStyle w:val="Tabletext"/>
            </w:pPr>
            <w:r w:rsidRPr="000D563C">
              <w:t>44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8975A9F" w14:textId="77777777" w:rsidR="006C300B" w:rsidRPr="000D563C" w:rsidRDefault="006C300B" w:rsidP="006C300B">
            <w:pPr>
              <w:pStyle w:val="Tabletext"/>
            </w:pPr>
            <w:r w:rsidRPr="000D563C">
              <w:t>20216</w:t>
            </w:r>
          </w:p>
        </w:tc>
      </w:tr>
      <w:tr w:rsidR="006C300B" w:rsidRPr="000D563C" w14:paraId="5538D485" w14:textId="77777777" w:rsidTr="006C300B">
        <w:tc>
          <w:tcPr>
            <w:tcW w:w="714" w:type="dxa"/>
            <w:shd w:val="clear" w:color="auto" w:fill="auto"/>
          </w:tcPr>
          <w:p w14:paraId="3A417611" w14:textId="629D486B" w:rsidR="006C300B" w:rsidRPr="000D563C" w:rsidRDefault="009A1D07" w:rsidP="006C300B">
            <w:pPr>
              <w:pStyle w:val="Tabletext"/>
            </w:pPr>
            <w:r w:rsidRPr="000D563C">
              <w:t>45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C5B4A28" w14:textId="77777777" w:rsidR="006C300B" w:rsidRPr="000D563C" w:rsidRDefault="006C300B" w:rsidP="006C300B">
            <w:pPr>
              <w:pStyle w:val="Tabletext"/>
            </w:pPr>
            <w:r w:rsidRPr="000D563C">
              <w:t>20220</w:t>
            </w:r>
          </w:p>
        </w:tc>
      </w:tr>
      <w:tr w:rsidR="006C300B" w:rsidRPr="000D563C" w14:paraId="61396E39" w14:textId="77777777" w:rsidTr="006C300B">
        <w:tc>
          <w:tcPr>
            <w:tcW w:w="714" w:type="dxa"/>
            <w:shd w:val="clear" w:color="auto" w:fill="auto"/>
          </w:tcPr>
          <w:p w14:paraId="003DD30E" w14:textId="2D7A3AA1" w:rsidR="006C300B" w:rsidRPr="000D563C" w:rsidRDefault="009A1D07" w:rsidP="006C300B">
            <w:pPr>
              <w:pStyle w:val="Tabletext"/>
            </w:pPr>
            <w:r w:rsidRPr="000D563C">
              <w:t>46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ED6604E" w14:textId="77777777" w:rsidR="006C300B" w:rsidRPr="000D563C" w:rsidRDefault="006C300B" w:rsidP="006C300B">
            <w:pPr>
              <w:pStyle w:val="Tabletext"/>
            </w:pPr>
            <w:r w:rsidRPr="000D563C">
              <w:t>20222</w:t>
            </w:r>
          </w:p>
        </w:tc>
      </w:tr>
      <w:tr w:rsidR="006C300B" w:rsidRPr="000D563C" w14:paraId="1D3ECC83" w14:textId="77777777" w:rsidTr="006C300B">
        <w:tc>
          <w:tcPr>
            <w:tcW w:w="714" w:type="dxa"/>
            <w:shd w:val="clear" w:color="auto" w:fill="auto"/>
          </w:tcPr>
          <w:p w14:paraId="7346596B" w14:textId="68ED0B93" w:rsidR="006C300B" w:rsidRPr="000D563C" w:rsidRDefault="009A1D07" w:rsidP="006C300B">
            <w:pPr>
              <w:pStyle w:val="Tabletext"/>
            </w:pPr>
            <w:r w:rsidRPr="000D563C">
              <w:t>47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CE16078" w14:textId="77777777" w:rsidR="006C300B" w:rsidRPr="000D563C" w:rsidRDefault="006C300B" w:rsidP="006C300B">
            <w:pPr>
              <w:pStyle w:val="Tabletext"/>
            </w:pPr>
            <w:r w:rsidRPr="000D563C">
              <w:t>20225</w:t>
            </w:r>
          </w:p>
        </w:tc>
      </w:tr>
      <w:tr w:rsidR="006C300B" w:rsidRPr="000D563C" w14:paraId="0AB9671D" w14:textId="77777777" w:rsidTr="006C300B">
        <w:tc>
          <w:tcPr>
            <w:tcW w:w="714" w:type="dxa"/>
            <w:shd w:val="clear" w:color="auto" w:fill="auto"/>
          </w:tcPr>
          <w:p w14:paraId="0D388D3E" w14:textId="6B0B2F25" w:rsidR="006C300B" w:rsidRPr="000D563C" w:rsidRDefault="009A1D07" w:rsidP="006C300B">
            <w:pPr>
              <w:pStyle w:val="Tabletext"/>
            </w:pPr>
            <w:r w:rsidRPr="000D563C">
              <w:t>48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D8F3A38" w14:textId="77777777" w:rsidR="006C300B" w:rsidRPr="000D563C" w:rsidRDefault="006C300B" w:rsidP="006C300B">
            <w:pPr>
              <w:pStyle w:val="Tabletext"/>
            </w:pPr>
            <w:r w:rsidRPr="000D563C">
              <w:t>20230</w:t>
            </w:r>
          </w:p>
        </w:tc>
      </w:tr>
      <w:tr w:rsidR="006C300B" w:rsidRPr="000D563C" w14:paraId="0E656291" w14:textId="77777777" w:rsidTr="006C300B">
        <w:tc>
          <w:tcPr>
            <w:tcW w:w="714" w:type="dxa"/>
            <w:shd w:val="clear" w:color="auto" w:fill="auto"/>
          </w:tcPr>
          <w:p w14:paraId="05B5852D" w14:textId="068523EB" w:rsidR="006C300B" w:rsidRPr="000D563C" w:rsidRDefault="009A1D07" w:rsidP="006C300B">
            <w:pPr>
              <w:pStyle w:val="Tabletext"/>
            </w:pPr>
            <w:r w:rsidRPr="000D563C">
              <w:t>49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FC2C752" w14:textId="77777777" w:rsidR="006C300B" w:rsidRPr="000D563C" w:rsidRDefault="006C300B" w:rsidP="006C300B">
            <w:pPr>
              <w:pStyle w:val="Tabletext"/>
            </w:pPr>
            <w:r w:rsidRPr="000D563C">
              <w:t>20320</w:t>
            </w:r>
          </w:p>
        </w:tc>
      </w:tr>
      <w:tr w:rsidR="006C300B" w:rsidRPr="000D563C" w14:paraId="044ABC1A" w14:textId="77777777" w:rsidTr="006C300B">
        <w:tc>
          <w:tcPr>
            <w:tcW w:w="714" w:type="dxa"/>
            <w:shd w:val="clear" w:color="auto" w:fill="auto"/>
          </w:tcPr>
          <w:p w14:paraId="62831CFB" w14:textId="45E5A522" w:rsidR="006C300B" w:rsidRPr="000D563C" w:rsidRDefault="009A1D07" w:rsidP="006C300B">
            <w:pPr>
              <w:pStyle w:val="Tabletext"/>
            </w:pPr>
            <w:r w:rsidRPr="000D563C">
              <w:t>50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AFBADE3" w14:textId="77777777" w:rsidR="006C300B" w:rsidRPr="000D563C" w:rsidRDefault="006C300B" w:rsidP="006C300B">
            <w:pPr>
              <w:pStyle w:val="Tabletext"/>
            </w:pPr>
            <w:r w:rsidRPr="000D563C">
              <w:t>20321</w:t>
            </w:r>
          </w:p>
        </w:tc>
      </w:tr>
      <w:tr w:rsidR="006C300B" w:rsidRPr="000D563C" w14:paraId="5B35CD19" w14:textId="77777777" w:rsidTr="006C300B">
        <w:tc>
          <w:tcPr>
            <w:tcW w:w="714" w:type="dxa"/>
            <w:shd w:val="clear" w:color="auto" w:fill="auto"/>
          </w:tcPr>
          <w:p w14:paraId="421EF4BB" w14:textId="1C16BABF" w:rsidR="006C300B" w:rsidRPr="000D563C" w:rsidRDefault="009A1D07" w:rsidP="006C300B">
            <w:pPr>
              <w:pStyle w:val="Tabletext"/>
            </w:pPr>
            <w:r w:rsidRPr="000D563C">
              <w:t>51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89F881F" w14:textId="77777777" w:rsidR="006C300B" w:rsidRPr="000D563C" w:rsidRDefault="006C300B" w:rsidP="006C300B">
            <w:pPr>
              <w:pStyle w:val="Tabletext"/>
            </w:pPr>
            <w:r w:rsidRPr="000D563C">
              <w:t>20330</w:t>
            </w:r>
          </w:p>
        </w:tc>
      </w:tr>
      <w:tr w:rsidR="006C300B" w:rsidRPr="000D563C" w14:paraId="74C458BF" w14:textId="77777777" w:rsidTr="006C300B">
        <w:tc>
          <w:tcPr>
            <w:tcW w:w="714" w:type="dxa"/>
            <w:shd w:val="clear" w:color="auto" w:fill="auto"/>
          </w:tcPr>
          <w:p w14:paraId="3A0A2EFE" w14:textId="14957121" w:rsidR="006C300B" w:rsidRPr="000D563C" w:rsidRDefault="009A1D07" w:rsidP="006C300B">
            <w:pPr>
              <w:pStyle w:val="Tabletext"/>
            </w:pPr>
            <w:r w:rsidRPr="000D563C">
              <w:t>52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B9AA3B" w14:textId="77777777" w:rsidR="006C300B" w:rsidRPr="000D563C" w:rsidRDefault="006C300B" w:rsidP="006C300B">
            <w:pPr>
              <w:pStyle w:val="Tabletext"/>
            </w:pPr>
            <w:r w:rsidRPr="000D563C">
              <w:t>20350</w:t>
            </w:r>
          </w:p>
        </w:tc>
      </w:tr>
      <w:tr w:rsidR="006C300B" w:rsidRPr="000D563C" w14:paraId="533D4430" w14:textId="77777777" w:rsidTr="006C300B">
        <w:tc>
          <w:tcPr>
            <w:tcW w:w="714" w:type="dxa"/>
            <w:shd w:val="clear" w:color="auto" w:fill="auto"/>
          </w:tcPr>
          <w:p w14:paraId="2B8D83E2" w14:textId="7E1DF08F" w:rsidR="006C300B" w:rsidRPr="000D563C" w:rsidRDefault="009A1D07" w:rsidP="006C300B">
            <w:pPr>
              <w:pStyle w:val="Tabletext"/>
            </w:pPr>
            <w:r w:rsidRPr="000D563C">
              <w:t>53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F094F8A" w14:textId="77777777" w:rsidR="006C300B" w:rsidRPr="000D563C" w:rsidRDefault="006C300B" w:rsidP="006C300B">
            <w:pPr>
              <w:pStyle w:val="Tabletext"/>
            </w:pPr>
            <w:r w:rsidRPr="000D563C">
              <w:t>20352</w:t>
            </w:r>
          </w:p>
        </w:tc>
      </w:tr>
      <w:tr w:rsidR="006C300B" w:rsidRPr="000D563C" w14:paraId="05E44757" w14:textId="77777777" w:rsidTr="006C300B">
        <w:tc>
          <w:tcPr>
            <w:tcW w:w="714" w:type="dxa"/>
            <w:shd w:val="clear" w:color="auto" w:fill="auto"/>
          </w:tcPr>
          <w:p w14:paraId="706DC45E" w14:textId="4659F67B" w:rsidR="006C300B" w:rsidRPr="000D563C" w:rsidRDefault="009A1D07" w:rsidP="006C300B">
            <w:pPr>
              <w:pStyle w:val="Tabletext"/>
            </w:pPr>
            <w:r w:rsidRPr="000D563C">
              <w:t>54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E134FAC" w14:textId="77777777" w:rsidR="006C300B" w:rsidRPr="000D563C" w:rsidRDefault="006C300B" w:rsidP="006C300B">
            <w:pPr>
              <w:pStyle w:val="Tabletext"/>
            </w:pPr>
            <w:r w:rsidRPr="000D563C">
              <w:t>20355</w:t>
            </w:r>
          </w:p>
        </w:tc>
      </w:tr>
      <w:tr w:rsidR="006C300B" w:rsidRPr="000D563C" w14:paraId="567293C7" w14:textId="77777777" w:rsidTr="006C300B">
        <w:tc>
          <w:tcPr>
            <w:tcW w:w="714" w:type="dxa"/>
            <w:shd w:val="clear" w:color="auto" w:fill="auto"/>
          </w:tcPr>
          <w:p w14:paraId="21917D85" w14:textId="0A5753C2" w:rsidR="006C300B" w:rsidRPr="000D563C" w:rsidRDefault="009A1D07" w:rsidP="006C300B">
            <w:pPr>
              <w:pStyle w:val="Tabletext"/>
            </w:pPr>
            <w:r w:rsidRPr="000D563C">
              <w:t>55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5891189" w14:textId="77777777" w:rsidR="006C300B" w:rsidRPr="000D563C" w:rsidRDefault="006C300B" w:rsidP="006C300B">
            <w:pPr>
              <w:pStyle w:val="Tabletext"/>
            </w:pPr>
            <w:r w:rsidRPr="000D563C">
              <w:t>20401</w:t>
            </w:r>
          </w:p>
        </w:tc>
      </w:tr>
      <w:tr w:rsidR="006C300B" w:rsidRPr="000D563C" w14:paraId="43F982A3" w14:textId="77777777" w:rsidTr="006C300B">
        <w:tc>
          <w:tcPr>
            <w:tcW w:w="714" w:type="dxa"/>
            <w:shd w:val="clear" w:color="auto" w:fill="auto"/>
          </w:tcPr>
          <w:p w14:paraId="049C1F6D" w14:textId="220A7664" w:rsidR="006C300B" w:rsidRPr="000D563C" w:rsidRDefault="009A1D07" w:rsidP="006C300B">
            <w:pPr>
              <w:pStyle w:val="Tabletext"/>
            </w:pPr>
            <w:r w:rsidRPr="000D563C">
              <w:t>56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46E3BD0" w14:textId="77777777" w:rsidR="006C300B" w:rsidRPr="000D563C" w:rsidRDefault="006C300B" w:rsidP="006C300B">
            <w:pPr>
              <w:pStyle w:val="Tabletext"/>
            </w:pPr>
            <w:r w:rsidRPr="000D563C">
              <w:t>20402</w:t>
            </w:r>
          </w:p>
        </w:tc>
      </w:tr>
      <w:tr w:rsidR="006C300B" w:rsidRPr="000D563C" w14:paraId="32CBEA07" w14:textId="77777777" w:rsidTr="006C300B">
        <w:tc>
          <w:tcPr>
            <w:tcW w:w="714" w:type="dxa"/>
            <w:shd w:val="clear" w:color="auto" w:fill="auto"/>
          </w:tcPr>
          <w:p w14:paraId="56158C98" w14:textId="02D1F15F" w:rsidR="006C300B" w:rsidRPr="000D563C" w:rsidRDefault="009A1D07" w:rsidP="006C300B">
            <w:pPr>
              <w:pStyle w:val="Tabletext"/>
            </w:pPr>
            <w:r w:rsidRPr="000D563C">
              <w:t>57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3BF73D8" w14:textId="77777777" w:rsidR="006C300B" w:rsidRPr="000D563C" w:rsidRDefault="006C300B" w:rsidP="006C300B">
            <w:pPr>
              <w:pStyle w:val="Tabletext"/>
            </w:pPr>
            <w:r w:rsidRPr="000D563C">
              <w:t>20403</w:t>
            </w:r>
          </w:p>
        </w:tc>
      </w:tr>
      <w:tr w:rsidR="006C300B" w:rsidRPr="000D563C" w14:paraId="2D12F68F" w14:textId="77777777" w:rsidTr="006C300B">
        <w:tc>
          <w:tcPr>
            <w:tcW w:w="714" w:type="dxa"/>
            <w:shd w:val="clear" w:color="auto" w:fill="auto"/>
          </w:tcPr>
          <w:p w14:paraId="53DDF019" w14:textId="739E86B2" w:rsidR="006C300B" w:rsidRPr="000D563C" w:rsidRDefault="009A1D07" w:rsidP="006C300B">
            <w:pPr>
              <w:pStyle w:val="Tabletext"/>
            </w:pPr>
            <w:r w:rsidRPr="000D563C">
              <w:t>58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450DBF5" w14:textId="77777777" w:rsidR="006C300B" w:rsidRPr="000D563C" w:rsidRDefault="006C300B" w:rsidP="006C300B">
            <w:pPr>
              <w:pStyle w:val="Tabletext"/>
            </w:pPr>
            <w:r w:rsidRPr="000D563C">
              <w:t>20404</w:t>
            </w:r>
          </w:p>
        </w:tc>
      </w:tr>
      <w:tr w:rsidR="006C300B" w:rsidRPr="000D563C" w14:paraId="6E34FB18" w14:textId="77777777" w:rsidTr="006C300B">
        <w:tc>
          <w:tcPr>
            <w:tcW w:w="714" w:type="dxa"/>
            <w:shd w:val="clear" w:color="auto" w:fill="auto"/>
          </w:tcPr>
          <w:p w14:paraId="4B899A66" w14:textId="5A53E235" w:rsidR="006C300B" w:rsidRPr="000D563C" w:rsidRDefault="009A1D07" w:rsidP="006C300B">
            <w:pPr>
              <w:pStyle w:val="Tabletext"/>
            </w:pPr>
            <w:r w:rsidRPr="000D563C">
              <w:t>59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8F51BB6" w14:textId="77777777" w:rsidR="006C300B" w:rsidRPr="000D563C" w:rsidRDefault="006C300B" w:rsidP="006C300B">
            <w:pPr>
              <w:pStyle w:val="Tabletext"/>
            </w:pPr>
            <w:r w:rsidRPr="000D563C">
              <w:t>20405</w:t>
            </w:r>
          </w:p>
        </w:tc>
      </w:tr>
      <w:tr w:rsidR="006C300B" w:rsidRPr="000D563C" w14:paraId="4C6858FF" w14:textId="77777777" w:rsidTr="006C300B">
        <w:tc>
          <w:tcPr>
            <w:tcW w:w="714" w:type="dxa"/>
            <w:shd w:val="clear" w:color="auto" w:fill="auto"/>
          </w:tcPr>
          <w:p w14:paraId="0191A9CE" w14:textId="1D19BE1D" w:rsidR="006C300B" w:rsidRPr="000D563C" w:rsidRDefault="009A1D07" w:rsidP="006C300B">
            <w:pPr>
              <w:pStyle w:val="Tabletext"/>
            </w:pPr>
            <w:r w:rsidRPr="000D563C">
              <w:t>60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C2BEE78" w14:textId="77777777" w:rsidR="006C300B" w:rsidRPr="000D563C" w:rsidRDefault="006C300B" w:rsidP="006C300B">
            <w:pPr>
              <w:pStyle w:val="Tabletext"/>
            </w:pPr>
            <w:r w:rsidRPr="000D563C">
              <w:t>20406</w:t>
            </w:r>
          </w:p>
        </w:tc>
      </w:tr>
      <w:tr w:rsidR="006C300B" w:rsidRPr="000D563C" w14:paraId="6CAC6ABD" w14:textId="77777777" w:rsidTr="006C300B">
        <w:tc>
          <w:tcPr>
            <w:tcW w:w="714" w:type="dxa"/>
            <w:shd w:val="clear" w:color="auto" w:fill="auto"/>
          </w:tcPr>
          <w:p w14:paraId="5A2B070D" w14:textId="44D61C49" w:rsidR="006C300B" w:rsidRPr="000D563C" w:rsidRDefault="009A1D07" w:rsidP="006C300B">
            <w:pPr>
              <w:pStyle w:val="Tabletext"/>
            </w:pPr>
            <w:r w:rsidRPr="000D563C">
              <w:t>61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FBA6473" w14:textId="77777777" w:rsidR="006C300B" w:rsidRPr="000D563C" w:rsidRDefault="006C300B" w:rsidP="006C300B">
            <w:pPr>
              <w:pStyle w:val="Tabletext"/>
            </w:pPr>
            <w:r w:rsidRPr="000D563C">
              <w:t>20410</w:t>
            </w:r>
          </w:p>
        </w:tc>
      </w:tr>
      <w:tr w:rsidR="006C300B" w:rsidRPr="000D563C" w14:paraId="4EC44E99" w14:textId="77777777" w:rsidTr="006C300B">
        <w:tc>
          <w:tcPr>
            <w:tcW w:w="714" w:type="dxa"/>
            <w:shd w:val="clear" w:color="auto" w:fill="auto"/>
          </w:tcPr>
          <w:p w14:paraId="2D87C222" w14:textId="42D31DA7" w:rsidR="006C300B" w:rsidRPr="000D563C" w:rsidRDefault="009A1D07" w:rsidP="006C300B">
            <w:pPr>
              <w:pStyle w:val="Tabletext"/>
            </w:pPr>
            <w:r w:rsidRPr="000D563C">
              <w:t>62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C2F545D" w14:textId="77777777" w:rsidR="006C300B" w:rsidRPr="000D563C" w:rsidRDefault="006C300B" w:rsidP="006C300B">
            <w:pPr>
              <w:pStyle w:val="Tabletext"/>
            </w:pPr>
            <w:r w:rsidRPr="000D563C">
              <w:t>20450</w:t>
            </w:r>
          </w:p>
        </w:tc>
      </w:tr>
      <w:tr w:rsidR="006C300B" w:rsidRPr="000D563C" w14:paraId="6267D25C" w14:textId="77777777" w:rsidTr="006C300B">
        <w:tc>
          <w:tcPr>
            <w:tcW w:w="714" w:type="dxa"/>
            <w:shd w:val="clear" w:color="auto" w:fill="auto"/>
          </w:tcPr>
          <w:p w14:paraId="5C08231D" w14:textId="3B70A240" w:rsidR="006C300B" w:rsidRPr="000D563C" w:rsidRDefault="009A1D07" w:rsidP="006C300B">
            <w:pPr>
              <w:pStyle w:val="Tabletext"/>
            </w:pPr>
            <w:r w:rsidRPr="000D563C">
              <w:t>63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F380014" w14:textId="77777777" w:rsidR="006C300B" w:rsidRPr="000D563C" w:rsidRDefault="006C300B" w:rsidP="006C300B">
            <w:pPr>
              <w:pStyle w:val="Tabletext"/>
            </w:pPr>
            <w:r w:rsidRPr="000D563C">
              <w:t>20452</w:t>
            </w:r>
          </w:p>
        </w:tc>
      </w:tr>
      <w:tr w:rsidR="006C300B" w:rsidRPr="000D563C" w14:paraId="703E5EE0" w14:textId="77777777" w:rsidTr="006C300B">
        <w:tc>
          <w:tcPr>
            <w:tcW w:w="714" w:type="dxa"/>
            <w:shd w:val="clear" w:color="auto" w:fill="auto"/>
          </w:tcPr>
          <w:p w14:paraId="43FDFE1F" w14:textId="3092EAB9" w:rsidR="006C300B" w:rsidRPr="000D563C" w:rsidRDefault="009A1D07" w:rsidP="006C300B">
            <w:pPr>
              <w:pStyle w:val="Tabletext"/>
            </w:pPr>
            <w:r w:rsidRPr="000D563C">
              <w:t>64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20AB7EB" w14:textId="77777777" w:rsidR="006C300B" w:rsidRPr="000D563C" w:rsidRDefault="006C300B" w:rsidP="006C300B">
            <w:pPr>
              <w:pStyle w:val="Tabletext"/>
            </w:pPr>
            <w:r w:rsidRPr="000D563C">
              <w:t>20470</w:t>
            </w:r>
          </w:p>
        </w:tc>
      </w:tr>
      <w:tr w:rsidR="006C300B" w:rsidRPr="000D563C" w14:paraId="358B1647" w14:textId="77777777" w:rsidTr="006C300B">
        <w:tc>
          <w:tcPr>
            <w:tcW w:w="714" w:type="dxa"/>
            <w:shd w:val="clear" w:color="auto" w:fill="auto"/>
          </w:tcPr>
          <w:p w14:paraId="23CAB389" w14:textId="0A49F584" w:rsidR="006C300B" w:rsidRPr="000D563C" w:rsidRDefault="009A1D07" w:rsidP="006C300B">
            <w:pPr>
              <w:pStyle w:val="Tabletext"/>
            </w:pPr>
            <w:r w:rsidRPr="000D563C">
              <w:t>65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56586D" w14:textId="77777777" w:rsidR="006C300B" w:rsidRPr="000D563C" w:rsidRDefault="006C300B" w:rsidP="006C300B">
            <w:pPr>
              <w:pStyle w:val="Tabletext"/>
            </w:pPr>
            <w:r w:rsidRPr="000D563C">
              <w:t>20472</w:t>
            </w:r>
          </w:p>
        </w:tc>
      </w:tr>
      <w:tr w:rsidR="006C300B" w:rsidRPr="000D563C" w14:paraId="66C0C25A" w14:textId="77777777" w:rsidTr="006C300B">
        <w:tc>
          <w:tcPr>
            <w:tcW w:w="714" w:type="dxa"/>
            <w:shd w:val="clear" w:color="auto" w:fill="auto"/>
          </w:tcPr>
          <w:p w14:paraId="33E282FA" w14:textId="503D0B19" w:rsidR="006C300B" w:rsidRPr="000D563C" w:rsidRDefault="009A1D07" w:rsidP="006C300B">
            <w:pPr>
              <w:pStyle w:val="Tabletext"/>
            </w:pPr>
            <w:r w:rsidRPr="000D563C">
              <w:t>66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3C77ADA" w14:textId="77777777" w:rsidR="006C300B" w:rsidRPr="000D563C" w:rsidRDefault="006C300B" w:rsidP="006C300B">
            <w:pPr>
              <w:pStyle w:val="Tabletext"/>
            </w:pPr>
            <w:r w:rsidRPr="000D563C">
              <w:t>20474</w:t>
            </w:r>
          </w:p>
        </w:tc>
      </w:tr>
      <w:tr w:rsidR="006C300B" w:rsidRPr="000D563C" w14:paraId="1A14FED1" w14:textId="77777777" w:rsidTr="006C300B">
        <w:tc>
          <w:tcPr>
            <w:tcW w:w="714" w:type="dxa"/>
            <w:shd w:val="clear" w:color="auto" w:fill="auto"/>
          </w:tcPr>
          <w:p w14:paraId="0BECE9A4" w14:textId="1E601B70" w:rsidR="006C300B" w:rsidRPr="000D563C" w:rsidRDefault="009A1D07" w:rsidP="006C300B">
            <w:pPr>
              <w:pStyle w:val="Tabletext"/>
            </w:pPr>
            <w:r w:rsidRPr="000D563C">
              <w:t>67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ACBDE1F" w14:textId="77777777" w:rsidR="006C300B" w:rsidRPr="000D563C" w:rsidRDefault="006C300B" w:rsidP="006C300B">
            <w:pPr>
              <w:pStyle w:val="Tabletext"/>
            </w:pPr>
            <w:r w:rsidRPr="000D563C">
              <w:t>20500</w:t>
            </w:r>
          </w:p>
        </w:tc>
      </w:tr>
      <w:tr w:rsidR="006C300B" w:rsidRPr="000D563C" w14:paraId="14AD2D7F" w14:textId="77777777" w:rsidTr="006C300B">
        <w:tc>
          <w:tcPr>
            <w:tcW w:w="714" w:type="dxa"/>
            <w:shd w:val="clear" w:color="auto" w:fill="auto"/>
          </w:tcPr>
          <w:p w14:paraId="32804A34" w14:textId="16375170" w:rsidR="006C300B" w:rsidRPr="000D563C" w:rsidRDefault="009A1D07" w:rsidP="006C300B">
            <w:pPr>
              <w:pStyle w:val="Tabletext"/>
            </w:pPr>
            <w:r w:rsidRPr="000D563C">
              <w:t>68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EAB8228" w14:textId="77777777" w:rsidR="006C300B" w:rsidRPr="000D563C" w:rsidRDefault="006C300B" w:rsidP="006C300B">
            <w:pPr>
              <w:pStyle w:val="Tabletext"/>
            </w:pPr>
            <w:r w:rsidRPr="000D563C">
              <w:t>20522</w:t>
            </w:r>
          </w:p>
        </w:tc>
      </w:tr>
      <w:tr w:rsidR="006C300B" w:rsidRPr="000D563C" w14:paraId="2465A2C0" w14:textId="77777777" w:rsidTr="006C300B">
        <w:tc>
          <w:tcPr>
            <w:tcW w:w="714" w:type="dxa"/>
            <w:shd w:val="clear" w:color="auto" w:fill="auto"/>
          </w:tcPr>
          <w:p w14:paraId="52B72971" w14:textId="5C94B265" w:rsidR="006C300B" w:rsidRPr="000D563C" w:rsidRDefault="009A1D07" w:rsidP="006C300B">
            <w:pPr>
              <w:pStyle w:val="Tabletext"/>
            </w:pPr>
            <w:r w:rsidRPr="000D563C">
              <w:t>69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7BDB8C1" w14:textId="77777777" w:rsidR="006C300B" w:rsidRPr="000D563C" w:rsidRDefault="006C300B" w:rsidP="006C300B">
            <w:pPr>
              <w:pStyle w:val="Tabletext"/>
            </w:pPr>
            <w:r w:rsidRPr="000D563C">
              <w:t>20524</w:t>
            </w:r>
          </w:p>
        </w:tc>
      </w:tr>
      <w:tr w:rsidR="006C300B" w:rsidRPr="000D563C" w14:paraId="62BFFE57" w14:textId="77777777" w:rsidTr="006C300B">
        <w:tc>
          <w:tcPr>
            <w:tcW w:w="714" w:type="dxa"/>
            <w:shd w:val="clear" w:color="auto" w:fill="auto"/>
          </w:tcPr>
          <w:p w14:paraId="6A216309" w14:textId="0BE7AC1C" w:rsidR="006C300B" w:rsidRPr="000D563C" w:rsidRDefault="009A1D07" w:rsidP="006C300B">
            <w:pPr>
              <w:pStyle w:val="Tabletext"/>
            </w:pPr>
            <w:r w:rsidRPr="000D563C">
              <w:t>70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DE12E75" w14:textId="77777777" w:rsidR="006C300B" w:rsidRPr="000D563C" w:rsidRDefault="006C300B" w:rsidP="006C300B">
            <w:pPr>
              <w:pStyle w:val="Tabletext"/>
            </w:pPr>
            <w:r w:rsidRPr="000D563C">
              <w:t>20526</w:t>
            </w:r>
          </w:p>
        </w:tc>
      </w:tr>
      <w:tr w:rsidR="006C300B" w:rsidRPr="000D563C" w14:paraId="0F09BF1D" w14:textId="77777777" w:rsidTr="006C300B">
        <w:tc>
          <w:tcPr>
            <w:tcW w:w="714" w:type="dxa"/>
            <w:shd w:val="clear" w:color="auto" w:fill="auto"/>
          </w:tcPr>
          <w:p w14:paraId="7A8D4683" w14:textId="13046052" w:rsidR="006C300B" w:rsidRPr="000D563C" w:rsidRDefault="009A1D07" w:rsidP="006C300B">
            <w:pPr>
              <w:pStyle w:val="Tabletext"/>
            </w:pPr>
            <w:r w:rsidRPr="000D563C">
              <w:t>71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8D719E9" w14:textId="77777777" w:rsidR="006C300B" w:rsidRPr="000D563C" w:rsidRDefault="006C300B" w:rsidP="006C300B">
            <w:pPr>
              <w:pStyle w:val="Tabletext"/>
            </w:pPr>
            <w:r w:rsidRPr="000D563C">
              <w:t>20528</w:t>
            </w:r>
          </w:p>
        </w:tc>
      </w:tr>
      <w:tr w:rsidR="006C300B" w:rsidRPr="000D563C" w14:paraId="5B8D13A6" w14:textId="77777777" w:rsidTr="006C300B">
        <w:tc>
          <w:tcPr>
            <w:tcW w:w="714" w:type="dxa"/>
            <w:shd w:val="clear" w:color="auto" w:fill="auto"/>
          </w:tcPr>
          <w:p w14:paraId="03F5693F" w14:textId="2B505358" w:rsidR="006C300B" w:rsidRPr="000D563C" w:rsidRDefault="009A1D07" w:rsidP="006C300B">
            <w:pPr>
              <w:pStyle w:val="Tabletext"/>
            </w:pPr>
            <w:r w:rsidRPr="000D563C">
              <w:t>72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8D341B7" w14:textId="77777777" w:rsidR="006C300B" w:rsidRPr="000D563C" w:rsidRDefault="006C300B" w:rsidP="006C300B">
            <w:pPr>
              <w:pStyle w:val="Tabletext"/>
            </w:pPr>
            <w:r w:rsidRPr="000D563C">
              <w:t>20540</w:t>
            </w:r>
          </w:p>
        </w:tc>
      </w:tr>
      <w:tr w:rsidR="006C300B" w:rsidRPr="000D563C" w14:paraId="3561CEFD" w14:textId="77777777" w:rsidTr="006C300B">
        <w:tc>
          <w:tcPr>
            <w:tcW w:w="714" w:type="dxa"/>
            <w:shd w:val="clear" w:color="auto" w:fill="auto"/>
          </w:tcPr>
          <w:p w14:paraId="4E379F0C" w14:textId="34AF5C79" w:rsidR="006C300B" w:rsidRPr="000D563C" w:rsidRDefault="009A1D07" w:rsidP="006C300B">
            <w:pPr>
              <w:pStyle w:val="Tabletext"/>
            </w:pPr>
            <w:r w:rsidRPr="000D563C">
              <w:t>73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6DD5DBC" w14:textId="77777777" w:rsidR="006C300B" w:rsidRPr="000D563C" w:rsidRDefault="006C300B" w:rsidP="006C300B">
            <w:pPr>
              <w:pStyle w:val="Tabletext"/>
            </w:pPr>
            <w:r w:rsidRPr="000D563C">
              <w:t>20542</w:t>
            </w:r>
          </w:p>
        </w:tc>
      </w:tr>
      <w:tr w:rsidR="006C300B" w:rsidRPr="000D563C" w14:paraId="2229FEE1" w14:textId="77777777" w:rsidTr="006C300B">
        <w:tc>
          <w:tcPr>
            <w:tcW w:w="714" w:type="dxa"/>
            <w:shd w:val="clear" w:color="auto" w:fill="auto"/>
          </w:tcPr>
          <w:p w14:paraId="044E83A6" w14:textId="37C8DB6A" w:rsidR="006C300B" w:rsidRPr="000D563C" w:rsidRDefault="009A1D07" w:rsidP="006C300B">
            <w:pPr>
              <w:pStyle w:val="Tabletext"/>
            </w:pPr>
            <w:r w:rsidRPr="000D563C">
              <w:lastRenderedPageBreak/>
              <w:t>74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31D3292" w14:textId="77777777" w:rsidR="006C300B" w:rsidRPr="000D563C" w:rsidRDefault="006C300B" w:rsidP="006C300B">
            <w:pPr>
              <w:pStyle w:val="Tabletext"/>
            </w:pPr>
            <w:r w:rsidRPr="000D563C">
              <w:t>20546</w:t>
            </w:r>
          </w:p>
        </w:tc>
      </w:tr>
      <w:tr w:rsidR="006C300B" w:rsidRPr="000D563C" w14:paraId="65B2325A" w14:textId="77777777" w:rsidTr="006C300B">
        <w:tc>
          <w:tcPr>
            <w:tcW w:w="714" w:type="dxa"/>
            <w:shd w:val="clear" w:color="auto" w:fill="auto"/>
          </w:tcPr>
          <w:p w14:paraId="4023D089" w14:textId="41F5B473" w:rsidR="006C300B" w:rsidRPr="000D563C" w:rsidRDefault="009A1D07" w:rsidP="006C300B">
            <w:pPr>
              <w:pStyle w:val="Tabletext"/>
            </w:pPr>
            <w:r w:rsidRPr="000D563C">
              <w:t>75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903E698" w14:textId="77777777" w:rsidR="006C300B" w:rsidRPr="000D563C" w:rsidRDefault="006C300B" w:rsidP="006C300B">
            <w:pPr>
              <w:pStyle w:val="Tabletext"/>
            </w:pPr>
            <w:r w:rsidRPr="000D563C">
              <w:t>20548</w:t>
            </w:r>
          </w:p>
        </w:tc>
      </w:tr>
      <w:tr w:rsidR="006C300B" w:rsidRPr="000D563C" w14:paraId="15E6A7D2" w14:textId="77777777" w:rsidTr="006C300B">
        <w:tc>
          <w:tcPr>
            <w:tcW w:w="714" w:type="dxa"/>
            <w:shd w:val="clear" w:color="auto" w:fill="auto"/>
          </w:tcPr>
          <w:p w14:paraId="00429E6F" w14:textId="15BB8ABB" w:rsidR="006C300B" w:rsidRPr="000D563C" w:rsidRDefault="009A1D07" w:rsidP="006C300B">
            <w:pPr>
              <w:pStyle w:val="Tabletext"/>
            </w:pPr>
            <w:r w:rsidRPr="000D563C">
              <w:t>76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6C4C5D8" w14:textId="77777777" w:rsidR="006C300B" w:rsidRPr="000D563C" w:rsidRDefault="006C300B" w:rsidP="006C300B">
            <w:pPr>
              <w:pStyle w:val="Tabletext"/>
            </w:pPr>
            <w:r w:rsidRPr="000D563C">
              <w:t>20600</w:t>
            </w:r>
          </w:p>
        </w:tc>
      </w:tr>
      <w:tr w:rsidR="006C300B" w:rsidRPr="000D563C" w14:paraId="080FA810" w14:textId="77777777" w:rsidTr="006C300B">
        <w:tc>
          <w:tcPr>
            <w:tcW w:w="714" w:type="dxa"/>
            <w:shd w:val="clear" w:color="auto" w:fill="auto"/>
          </w:tcPr>
          <w:p w14:paraId="4CC0D58C" w14:textId="67E407C4" w:rsidR="006C300B" w:rsidRPr="000D563C" w:rsidRDefault="009A1D07" w:rsidP="006C300B">
            <w:pPr>
              <w:pStyle w:val="Tabletext"/>
            </w:pPr>
            <w:r w:rsidRPr="000D563C">
              <w:t>77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CCD38FB" w14:textId="77777777" w:rsidR="006C300B" w:rsidRPr="000D563C" w:rsidRDefault="006C300B" w:rsidP="006C300B">
            <w:pPr>
              <w:pStyle w:val="Tabletext"/>
            </w:pPr>
            <w:r w:rsidRPr="000D563C">
              <w:t>20604</w:t>
            </w:r>
          </w:p>
        </w:tc>
      </w:tr>
      <w:tr w:rsidR="006C300B" w:rsidRPr="000D563C" w14:paraId="0F280D48" w14:textId="77777777" w:rsidTr="006C300B">
        <w:tc>
          <w:tcPr>
            <w:tcW w:w="714" w:type="dxa"/>
            <w:shd w:val="clear" w:color="auto" w:fill="auto"/>
          </w:tcPr>
          <w:p w14:paraId="5BAF2E1A" w14:textId="5647F8A0" w:rsidR="006C300B" w:rsidRPr="000D563C" w:rsidRDefault="009A1D07" w:rsidP="006C300B">
            <w:pPr>
              <w:pStyle w:val="Tabletext"/>
            </w:pPr>
            <w:r w:rsidRPr="000D563C">
              <w:t>78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A886F70" w14:textId="77777777" w:rsidR="006C300B" w:rsidRPr="000D563C" w:rsidRDefault="006C300B" w:rsidP="006C300B">
            <w:pPr>
              <w:pStyle w:val="Tabletext"/>
            </w:pPr>
            <w:r w:rsidRPr="000D563C">
              <w:t>20620</w:t>
            </w:r>
          </w:p>
        </w:tc>
      </w:tr>
      <w:tr w:rsidR="006C300B" w:rsidRPr="000D563C" w14:paraId="218ACF84" w14:textId="77777777" w:rsidTr="006C300B">
        <w:tc>
          <w:tcPr>
            <w:tcW w:w="714" w:type="dxa"/>
            <w:shd w:val="clear" w:color="auto" w:fill="auto"/>
          </w:tcPr>
          <w:p w14:paraId="0E9244B9" w14:textId="07AEC697" w:rsidR="006C300B" w:rsidRPr="000D563C" w:rsidRDefault="009A1D07" w:rsidP="006C300B">
            <w:pPr>
              <w:pStyle w:val="Tabletext"/>
            </w:pPr>
            <w:r w:rsidRPr="000D563C">
              <w:t>79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C631E36" w14:textId="77777777" w:rsidR="006C300B" w:rsidRPr="000D563C" w:rsidRDefault="006C300B" w:rsidP="006C300B">
            <w:pPr>
              <w:pStyle w:val="Tabletext"/>
            </w:pPr>
            <w:r w:rsidRPr="000D563C">
              <w:t>20622</w:t>
            </w:r>
          </w:p>
        </w:tc>
      </w:tr>
      <w:tr w:rsidR="006C300B" w:rsidRPr="000D563C" w14:paraId="2A0CA365" w14:textId="77777777" w:rsidTr="006C300B">
        <w:tc>
          <w:tcPr>
            <w:tcW w:w="714" w:type="dxa"/>
            <w:shd w:val="clear" w:color="auto" w:fill="auto"/>
          </w:tcPr>
          <w:p w14:paraId="6547C2E2" w14:textId="6DA8BA97" w:rsidR="006C300B" w:rsidRPr="000D563C" w:rsidRDefault="009A1D07" w:rsidP="006C300B">
            <w:pPr>
              <w:pStyle w:val="Tabletext"/>
            </w:pPr>
            <w:r w:rsidRPr="000D563C">
              <w:t>80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D0C4055" w14:textId="77777777" w:rsidR="006C300B" w:rsidRPr="000D563C" w:rsidRDefault="006C300B" w:rsidP="006C300B">
            <w:pPr>
              <w:pStyle w:val="Tabletext"/>
            </w:pPr>
            <w:r w:rsidRPr="000D563C">
              <w:t>20632</w:t>
            </w:r>
          </w:p>
        </w:tc>
      </w:tr>
      <w:tr w:rsidR="006C300B" w:rsidRPr="000D563C" w14:paraId="76A2924C" w14:textId="77777777" w:rsidTr="006C300B">
        <w:tc>
          <w:tcPr>
            <w:tcW w:w="714" w:type="dxa"/>
            <w:shd w:val="clear" w:color="auto" w:fill="auto"/>
          </w:tcPr>
          <w:p w14:paraId="41E51B1B" w14:textId="52374D7A" w:rsidR="006C300B" w:rsidRPr="000D563C" w:rsidRDefault="009A1D07" w:rsidP="006C300B">
            <w:pPr>
              <w:pStyle w:val="Tabletext"/>
            </w:pPr>
            <w:r w:rsidRPr="000D563C">
              <w:t>81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D4DA43E" w14:textId="77777777" w:rsidR="006C300B" w:rsidRPr="000D563C" w:rsidRDefault="006C300B" w:rsidP="006C300B">
            <w:pPr>
              <w:pStyle w:val="Tabletext"/>
            </w:pPr>
            <w:r w:rsidRPr="000D563C">
              <w:t>20634</w:t>
            </w:r>
          </w:p>
        </w:tc>
      </w:tr>
      <w:tr w:rsidR="006C300B" w:rsidRPr="000D563C" w14:paraId="0CA11628" w14:textId="77777777" w:rsidTr="006C300B">
        <w:tc>
          <w:tcPr>
            <w:tcW w:w="714" w:type="dxa"/>
            <w:shd w:val="clear" w:color="auto" w:fill="auto"/>
          </w:tcPr>
          <w:p w14:paraId="55D35B27" w14:textId="2350EFAD" w:rsidR="006C300B" w:rsidRPr="000D563C" w:rsidRDefault="009A1D07" w:rsidP="006C300B">
            <w:pPr>
              <w:pStyle w:val="Tabletext"/>
            </w:pPr>
            <w:r w:rsidRPr="000D563C">
              <w:t>82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85CD697" w14:textId="77777777" w:rsidR="006C300B" w:rsidRPr="000D563C" w:rsidRDefault="006C300B" w:rsidP="006C300B">
            <w:pPr>
              <w:pStyle w:val="Tabletext"/>
            </w:pPr>
            <w:r w:rsidRPr="000D563C">
              <w:t>20670</w:t>
            </w:r>
          </w:p>
        </w:tc>
      </w:tr>
      <w:tr w:rsidR="006C300B" w:rsidRPr="000D563C" w14:paraId="2BE7F99A" w14:textId="77777777" w:rsidTr="006C300B">
        <w:tc>
          <w:tcPr>
            <w:tcW w:w="714" w:type="dxa"/>
            <w:shd w:val="clear" w:color="auto" w:fill="auto"/>
          </w:tcPr>
          <w:p w14:paraId="1ADBB1F5" w14:textId="04208679" w:rsidR="006C300B" w:rsidRPr="000D563C" w:rsidRDefault="009A1D07" w:rsidP="006C300B">
            <w:pPr>
              <w:pStyle w:val="Tabletext"/>
            </w:pPr>
            <w:r w:rsidRPr="000D563C">
              <w:t>83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946CB08" w14:textId="77777777" w:rsidR="006C300B" w:rsidRPr="000D563C" w:rsidRDefault="006C300B" w:rsidP="006C300B">
            <w:pPr>
              <w:pStyle w:val="Tabletext"/>
            </w:pPr>
            <w:r w:rsidRPr="000D563C">
              <w:t>20680</w:t>
            </w:r>
          </w:p>
        </w:tc>
      </w:tr>
      <w:tr w:rsidR="006C300B" w:rsidRPr="000D563C" w14:paraId="7C049476" w14:textId="77777777" w:rsidTr="006C300B">
        <w:tc>
          <w:tcPr>
            <w:tcW w:w="714" w:type="dxa"/>
            <w:shd w:val="clear" w:color="auto" w:fill="auto"/>
          </w:tcPr>
          <w:p w14:paraId="7D5F60FC" w14:textId="564D1A5C" w:rsidR="006C300B" w:rsidRPr="000D563C" w:rsidRDefault="009A1D07" w:rsidP="006C300B">
            <w:pPr>
              <w:pStyle w:val="Tabletext"/>
            </w:pPr>
            <w:r w:rsidRPr="000D563C">
              <w:t>84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F188DCB" w14:textId="77777777" w:rsidR="006C300B" w:rsidRPr="000D563C" w:rsidRDefault="006C300B" w:rsidP="006C300B">
            <w:pPr>
              <w:pStyle w:val="Tabletext"/>
            </w:pPr>
            <w:r w:rsidRPr="000D563C">
              <w:t>20690</w:t>
            </w:r>
          </w:p>
        </w:tc>
      </w:tr>
      <w:tr w:rsidR="006C300B" w:rsidRPr="000D563C" w14:paraId="65DC1F7A" w14:textId="77777777" w:rsidTr="006C300B">
        <w:tc>
          <w:tcPr>
            <w:tcW w:w="714" w:type="dxa"/>
            <w:shd w:val="clear" w:color="auto" w:fill="auto"/>
          </w:tcPr>
          <w:p w14:paraId="56C06C66" w14:textId="207AA6ED" w:rsidR="006C300B" w:rsidRPr="000D563C" w:rsidRDefault="009A1D07" w:rsidP="006C300B">
            <w:pPr>
              <w:pStyle w:val="Tabletext"/>
            </w:pPr>
            <w:r w:rsidRPr="000D563C">
              <w:t>85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F0B76DF" w14:textId="77777777" w:rsidR="006C300B" w:rsidRPr="000D563C" w:rsidRDefault="006C300B" w:rsidP="006C300B">
            <w:pPr>
              <w:pStyle w:val="Tabletext"/>
            </w:pPr>
            <w:r w:rsidRPr="000D563C">
              <w:t>20704</w:t>
            </w:r>
          </w:p>
        </w:tc>
      </w:tr>
      <w:tr w:rsidR="006C300B" w:rsidRPr="000D563C" w14:paraId="2BF820BC" w14:textId="77777777" w:rsidTr="006C300B">
        <w:tc>
          <w:tcPr>
            <w:tcW w:w="714" w:type="dxa"/>
            <w:shd w:val="clear" w:color="auto" w:fill="auto"/>
          </w:tcPr>
          <w:p w14:paraId="48B07CB0" w14:textId="5950CB79" w:rsidR="006C300B" w:rsidRPr="000D563C" w:rsidRDefault="009A1D07" w:rsidP="006C300B">
            <w:pPr>
              <w:pStyle w:val="Tabletext"/>
            </w:pPr>
            <w:r w:rsidRPr="000D563C">
              <w:t>86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5AC3EF6" w14:textId="77777777" w:rsidR="006C300B" w:rsidRPr="000D563C" w:rsidRDefault="006C300B" w:rsidP="006C300B">
            <w:pPr>
              <w:pStyle w:val="Tabletext"/>
            </w:pPr>
            <w:r w:rsidRPr="000D563C">
              <w:t>20706</w:t>
            </w:r>
          </w:p>
        </w:tc>
      </w:tr>
      <w:tr w:rsidR="006C300B" w:rsidRPr="000D563C" w14:paraId="2B3FC896" w14:textId="77777777" w:rsidTr="006C300B">
        <w:tc>
          <w:tcPr>
            <w:tcW w:w="714" w:type="dxa"/>
            <w:shd w:val="clear" w:color="auto" w:fill="auto"/>
          </w:tcPr>
          <w:p w14:paraId="690C9D11" w14:textId="5EAD1E8B" w:rsidR="006C300B" w:rsidRPr="000D563C" w:rsidRDefault="009A1D07" w:rsidP="006C300B">
            <w:pPr>
              <w:pStyle w:val="Tabletext"/>
            </w:pPr>
            <w:r w:rsidRPr="000D563C">
              <w:t>87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3F28E0A" w14:textId="77777777" w:rsidR="006C300B" w:rsidRPr="000D563C" w:rsidRDefault="006C300B" w:rsidP="006C300B">
            <w:pPr>
              <w:pStyle w:val="Tabletext"/>
            </w:pPr>
            <w:r w:rsidRPr="000D563C">
              <w:t>20740</w:t>
            </w:r>
          </w:p>
        </w:tc>
      </w:tr>
      <w:tr w:rsidR="006C300B" w:rsidRPr="000D563C" w14:paraId="7E87D7B9" w14:textId="77777777" w:rsidTr="006C300B">
        <w:tc>
          <w:tcPr>
            <w:tcW w:w="714" w:type="dxa"/>
            <w:shd w:val="clear" w:color="auto" w:fill="auto"/>
          </w:tcPr>
          <w:p w14:paraId="48FEE9C0" w14:textId="658B47EB" w:rsidR="006C300B" w:rsidRPr="000D563C" w:rsidRDefault="009A1D07" w:rsidP="006C300B">
            <w:pPr>
              <w:pStyle w:val="Tabletext"/>
            </w:pPr>
            <w:r w:rsidRPr="000D563C">
              <w:t>88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65A3A9F" w14:textId="77777777" w:rsidR="006C300B" w:rsidRPr="000D563C" w:rsidRDefault="006C300B" w:rsidP="006C300B">
            <w:pPr>
              <w:pStyle w:val="Tabletext"/>
            </w:pPr>
            <w:r w:rsidRPr="000D563C">
              <w:t>20752</w:t>
            </w:r>
          </w:p>
        </w:tc>
      </w:tr>
      <w:tr w:rsidR="006C300B" w:rsidRPr="000D563C" w14:paraId="14B874AA" w14:textId="77777777" w:rsidTr="006C300B">
        <w:tc>
          <w:tcPr>
            <w:tcW w:w="714" w:type="dxa"/>
            <w:shd w:val="clear" w:color="auto" w:fill="auto"/>
          </w:tcPr>
          <w:p w14:paraId="3C6BDF0D" w14:textId="3614575F" w:rsidR="006C300B" w:rsidRPr="000D563C" w:rsidRDefault="009A1D07" w:rsidP="006C300B">
            <w:pPr>
              <w:pStyle w:val="Tabletext"/>
            </w:pPr>
            <w:r w:rsidRPr="000D563C">
              <w:t>89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158BF88" w14:textId="77777777" w:rsidR="006C300B" w:rsidRPr="000D563C" w:rsidRDefault="006C300B" w:rsidP="006C300B">
            <w:pPr>
              <w:pStyle w:val="Tabletext"/>
            </w:pPr>
            <w:r w:rsidRPr="000D563C">
              <w:t>20754</w:t>
            </w:r>
          </w:p>
        </w:tc>
      </w:tr>
      <w:tr w:rsidR="006C300B" w:rsidRPr="000D563C" w14:paraId="34E4AA4C" w14:textId="77777777" w:rsidTr="006C300B">
        <w:tc>
          <w:tcPr>
            <w:tcW w:w="714" w:type="dxa"/>
            <w:shd w:val="clear" w:color="auto" w:fill="auto"/>
          </w:tcPr>
          <w:p w14:paraId="03605057" w14:textId="1231B6D8" w:rsidR="006C300B" w:rsidRPr="000D563C" w:rsidRDefault="009A1D07" w:rsidP="006C300B">
            <w:pPr>
              <w:pStyle w:val="Tabletext"/>
            </w:pPr>
            <w:r w:rsidRPr="000D563C">
              <w:t>90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0F6BE06" w14:textId="77777777" w:rsidR="006C300B" w:rsidRPr="000D563C" w:rsidRDefault="006C300B" w:rsidP="006C300B">
            <w:pPr>
              <w:pStyle w:val="Tabletext"/>
            </w:pPr>
            <w:r w:rsidRPr="000D563C">
              <w:t>20756</w:t>
            </w:r>
          </w:p>
        </w:tc>
      </w:tr>
      <w:tr w:rsidR="006C300B" w:rsidRPr="000D563C" w14:paraId="472C16AD" w14:textId="77777777" w:rsidTr="006C300B">
        <w:tc>
          <w:tcPr>
            <w:tcW w:w="714" w:type="dxa"/>
            <w:shd w:val="clear" w:color="auto" w:fill="auto"/>
          </w:tcPr>
          <w:p w14:paraId="4365EF57" w14:textId="0DD0BB1F" w:rsidR="006C300B" w:rsidRPr="000D563C" w:rsidRDefault="009A1D07" w:rsidP="006C300B">
            <w:pPr>
              <w:pStyle w:val="Tabletext"/>
            </w:pPr>
            <w:r w:rsidRPr="000D563C">
              <w:t>91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89BAC41" w14:textId="77777777" w:rsidR="006C300B" w:rsidRPr="000D563C" w:rsidRDefault="006C300B" w:rsidP="006C300B">
            <w:pPr>
              <w:pStyle w:val="Tabletext"/>
            </w:pPr>
            <w:r w:rsidRPr="000D563C">
              <w:t>20770</w:t>
            </w:r>
          </w:p>
        </w:tc>
      </w:tr>
      <w:tr w:rsidR="006C300B" w:rsidRPr="000D563C" w14:paraId="2FA9B596" w14:textId="77777777" w:rsidTr="006C300B">
        <w:tc>
          <w:tcPr>
            <w:tcW w:w="714" w:type="dxa"/>
            <w:shd w:val="clear" w:color="auto" w:fill="auto"/>
          </w:tcPr>
          <w:p w14:paraId="016EB541" w14:textId="6CC36F5E" w:rsidR="006C300B" w:rsidRPr="000D563C" w:rsidRDefault="009A1D07" w:rsidP="006C300B">
            <w:pPr>
              <w:pStyle w:val="Tabletext"/>
            </w:pPr>
            <w:r w:rsidRPr="000D563C">
              <w:t>92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F2C4041" w14:textId="77777777" w:rsidR="006C300B" w:rsidRPr="000D563C" w:rsidRDefault="006C300B" w:rsidP="006C300B">
            <w:pPr>
              <w:pStyle w:val="Tabletext"/>
            </w:pPr>
            <w:r w:rsidRPr="000D563C">
              <w:t>20791</w:t>
            </w:r>
          </w:p>
        </w:tc>
      </w:tr>
      <w:tr w:rsidR="006C300B" w:rsidRPr="000D563C" w14:paraId="45E7F36F" w14:textId="77777777" w:rsidTr="006C300B">
        <w:tc>
          <w:tcPr>
            <w:tcW w:w="714" w:type="dxa"/>
            <w:shd w:val="clear" w:color="auto" w:fill="auto"/>
          </w:tcPr>
          <w:p w14:paraId="1CA814C6" w14:textId="214538DA" w:rsidR="006C300B" w:rsidRPr="000D563C" w:rsidRDefault="009A1D07" w:rsidP="006C300B">
            <w:pPr>
              <w:pStyle w:val="Tabletext"/>
            </w:pPr>
            <w:r w:rsidRPr="000D563C">
              <w:t>93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731A085" w14:textId="77777777" w:rsidR="006C300B" w:rsidRPr="000D563C" w:rsidRDefault="006C300B" w:rsidP="006C300B">
            <w:pPr>
              <w:pStyle w:val="Tabletext"/>
            </w:pPr>
            <w:r w:rsidRPr="000D563C">
              <w:t>20792</w:t>
            </w:r>
          </w:p>
        </w:tc>
      </w:tr>
      <w:tr w:rsidR="006C300B" w:rsidRPr="000D563C" w14:paraId="018C5FFF" w14:textId="77777777" w:rsidTr="006C300B">
        <w:tc>
          <w:tcPr>
            <w:tcW w:w="714" w:type="dxa"/>
            <w:shd w:val="clear" w:color="auto" w:fill="auto"/>
          </w:tcPr>
          <w:p w14:paraId="6E72B4C6" w14:textId="1FA802AB" w:rsidR="006C300B" w:rsidRPr="000D563C" w:rsidRDefault="009A1D07" w:rsidP="006C300B">
            <w:pPr>
              <w:pStyle w:val="Tabletext"/>
            </w:pPr>
            <w:r w:rsidRPr="000D563C">
              <w:t>94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18E0CC3" w14:textId="77777777" w:rsidR="006C300B" w:rsidRPr="000D563C" w:rsidRDefault="006C300B" w:rsidP="006C300B">
            <w:pPr>
              <w:pStyle w:val="Tabletext"/>
            </w:pPr>
            <w:r w:rsidRPr="000D563C">
              <w:t>20793</w:t>
            </w:r>
          </w:p>
        </w:tc>
      </w:tr>
      <w:tr w:rsidR="006C300B" w:rsidRPr="000D563C" w14:paraId="6F5FF8C1" w14:textId="77777777" w:rsidTr="006C300B">
        <w:tc>
          <w:tcPr>
            <w:tcW w:w="714" w:type="dxa"/>
            <w:shd w:val="clear" w:color="auto" w:fill="auto"/>
          </w:tcPr>
          <w:p w14:paraId="014B743C" w14:textId="31FF3B9D" w:rsidR="006C300B" w:rsidRPr="000D563C" w:rsidRDefault="009A1D07" w:rsidP="006C300B">
            <w:pPr>
              <w:pStyle w:val="Tabletext"/>
            </w:pPr>
            <w:r w:rsidRPr="000D563C">
              <w:t>95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6B6D6EC" w14:textId="77777777" w:rsidR="006C300B" w:rsidRPr="000D563C" w:rsidRDefault="006C300B" w:rsidP="006C300B">
            <w:pPr>
              <w:pStyle w:val="Tabletext"/>
            </w:pPr>
            <w:r w:rsidRPr="000D563C">
              <w:t>20794</w:t>
            </w:r>
          </w:p>
        </w:tc>
      </w:tr>
      <w:tr w:rsidR="006C300B" w:rsidRPr="000D563C" w14:paraId="0BEE689B" w14:textId="77777777" w:rsidTr="006C300B">
        <w:tc>
          <w:tcPr>
            <w:tcW w:w="714" w:type="dxa"/>
            <w:shd w:val="clear" w:color="auto" w:fill="auto"/>
          </w:tcPr>
          <w:p w14:paraId="4FD6ED9D" w14:textId="34ADC196" w:rsidR="006C300B" w:rsidRPr="000D563C" w:rsidRDefault="009A1D07" w:rsidP="006C300B">
            <w:pPr>
              <w:pStyle w:val="Tabletext"/>
            </w:pPr>
            <w:r w:rsidRPr="000D563C">
              <w:t>96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366704A" w14:textId="77777777" w:rsidR="006C300B" w:rsidRPr="000D563C" w:rsidRDefault="006C300B" w:rsidP="006C300B">
            <w:pPr>
              <w:pStyle w:val="Tabletext"/>
            </w:pPr>
            <w:r w:rsidRPr="000D563C">
              <w:t>20798</w:t>
            </w:r>
          </w:p>
        </w:tc>
      </w:tr>
      <w:tr w:rsidR="006C300B" w:rsidRPr="000D563C" w14:paraId="7D9B3F57" w14:textId="77777777" w:rsidTr="006C300B">
        <w:tc>
          <w:tcPr>
            <w:tcW w:w="714" w:type="dxa"/>
            <w:shd w:val="clear" w:color="auto" w:fill="auto"/>
          </w:tcPr>
          <w:p w14:paraId="542FABBE" w14:textId="7E82A104" w:rsidR="006C300B" w:rsidRPr="000D563C" w:rsidRDefault="009A1D07" w:rsidP="006C300B">
            <w:pPr>
              <w:pStyle w:val="Tabletext"/>
            </w:pPr>
            <w:r w:rsidRPr="000D563C">
              <w:t>97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3DC8305" w14:textId="77777777" w:rsidR="006C300B" w:rsidRPr="000D563C" w:rsidRDefault="006C300B" w:rsidP="006C300B">
            <w:pPr>
              <w:pStyle w:val="Tabletext"/>
            </w:pPr>
            <w:r w:rsidRPr="000D563C">
              <w:t>20806</w:t>
            </w:r>
          </w:p>
        </w:tc>
      </w:tr>
      <w:tr w:rsidR="006C300B" w:rsidRPr="000D563C" w14:paraId="0923965E" w14:textId="77777777" w:rsidTr="006C300B">
        <w:tc>
          <w:tcPr>
            <w:tcW w:w="714" w:type="dxa"/>
            <w:shd w:val="clear" w:color="auto" w:fill="auto"/>
          </w:tcPr>
          <w:p w14:paraId="47D9D55B" w14:textId="35472C2B" w:rsidR="006C300B" w:rsidRPr="000D563C" w:rsidRDefault="009A1D07" w:rsidP="006C300B">
            <w:pPr>
              <w:pStyle w:val="Tabletext"/>
            </w:pPr>
            <w:r w:rsidRPr="000D563C">
              <w:t>98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ADADB81" w14:textId="77777777" w:rsidR="006C300B" w:rsidRPr="000D563C" w:rsidRDefault="006C300B" w:rsidP="006C300B">
            <w:pPr>
              <w:pStyle w:val="Tabletext"/>
            </w:pPr>
            <w:r w:rsidRPr="000D563C">
              <w:t>20810</w:t>
            </w:r>
          </w:p>
        </w:tc>
      </w:tr>
      <w:tr w:rsidR="006C300B" w:rsidRPr="000D563C" w14:paraId="77F015A9" w14:textId="77777777" w:rsidTr="006C300B">
        <w:tc>
          <w:tcPr>
            <w:tcW w:w="714" w:type="dxa"/>
            <w:shd w:val="clear" w:color="auto" w:fill="auto"/>
          </w:tcPr>
          <w:p w14:paraId="354C57F6" w14:textId="3085EE49" w:rsidR="006C300B" w:rsidRPr="000D563C" w:rsidRDefault="009A1D07" w:rsidP="006C300B">
            <w:pPr>
              <w:pStyle w:val="Tabletext"/>
            </w:pPr>
            <w:r w:rsidRPr="000D563C">
              <w:t>99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CD73A9A" w14:textId="77777777" w:rsidR="006C300B" w:rsidRPr="000D563C" w:rsidRDefault="006C300B" w:rsidP="006C300B">
            <w:pPr>
              <w:pStyle w:val="Tabletext"/>
            </w:pPr>
            <w:r w:rsidRPr="000D563C">
              <w:t>20830</w:t>
            </w:r>
          </w:p>
        </w:tc>
      </w:tr>
      <w:tr w:rsidR="006C300B" w:rsidRPr="000D563C" w14:paraId="2F6E7D7A" w14:textId="77777777" w:rsidTr="006C300B">
        <w:tc>
          <w:tcPr>
            <w:tcW w:w="714" w:type="dxa"/>
            <w:shd w:val="clear" w:color="auto" w:fill="auto"/>
          </w:tcPr>
          <w:p w14:paraId="507BEDED" w14:textId="0A1C16D0" w:rsidR="006C300B" w:rsidRPr="000D563C" w:rsidRDefault="009A1D07" w:rsidP="006C300B">
            <w:pPr>
              <w:pStyle w:val="Tabletext"/>
            </w:pPr>
            <w:r w:rsidRPr="000D563C">
              <w:t>100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D638EEA" w14:textId="77777777" w:rsidR="006C300B" w:rsidRPr="000D563C" w:rsidRDefault="006C300B" w:rsidP="006C300B">
            <w:pPr>
              <w:pStyle w:val="Tabletext"/>
            </w:pPr>
            <w:r w:rsidRPr="000D563C">
              <w:t>20840</w:t>
            </w:r>
          </w:p>
        </w:tc>
      </w:tr>
      <w:tr w:rsidR="006C300B" w:rsidRPr="000D563C" w14:paraId="62702EB6" w14:textId="77777777" w:rsidTr="006C300B">
        <w:tc>
          <w:tcPr>
            <w:tcW w:w="714" w:type="dxa"/>
            <w:shd w:val="clear" w:color="auto" w:fill="auto"/>
          </w:tcPr>
          <w:p w14:paraId="3CD07C53" w14:textId="646AC17A" w:rsidR="006C300B" w:rsidRPr="000D563C" w:rsidRDefault="009A1D07" w:rsidP="006C300B">
            <w:pPr>
              <w:pStyle w:val="Tabletext"/>
            </w:pPr>
            <w:r w:rsidRPr="000D563C">
              <w:t>101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53E4F2D" w14:textId="77777777" w:rsidR="006C300B" w:rsidRPr="000D563C" w:rsidRDefault="006C300B" w:rsidP="006C300B">
            <w:pPr>
              <w:pStyle w:val="Tabletext"/>
            </w:pPr>
            <w:r w:rsidRPr="000D563C">
              <w:t>20841</w:t>
            </w:r>
          </w:p>
        </w:tc>
      </w:tr>
      <w:tr w:rsidR="006C300B" w:rsidRPr="000D563C" w14:paraId="5065267C" w14:textId="77777777" w:rsidTr="006C300B">
        <w:tc>
          <w:tcPr>
            <w:tcW w:w="714" w:type="dxa"/>
            <w:shd w:val="clear" w:color="auto" w:fill="auto"/>
          </w:tcPr>
          <w:p w14:paraId="04BCF342" w14:textId="791F7E42" w:rsidR="006C300B" w:rsidRPr="000D563C" w:rsidRDefault="009A1D07" w:rsidP="006C300B">
            <w:pPr>
              <w:pStyle w:val="Tabletext"/>
            </w:pPr>
            <w:r w:rsidRPr="000D563C">
              <w:t>102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FCCD71C" w14:textId="77777777" w:rsidR="006C300B" w:rsidRPr="000D563C" w:rsidRDefault="006C300B" w:rsidP="006C300B">
            <w:pPr>
              <w:pStyle w:val="Tabletext"/>
            </w:pPr>
            <w:r w:rsidRPr="000D563C">
              <w:t>20844</w:t>
            </w:r>
          </w:p>
        </w:tc>
      </w:tr>
      <w:tr w:rsidR="006C300B" w:rsidRPr="000D563C" w14:paraId="2304253E" w14:textId="77777777" w:rsidTr="006C300B">
        <w:tc>
          <w:tcPr>
            <w:tcW w:w="714" w:type="dxa"/>
            <w:shd w:val="clear" w:color="auto" w:fill="auto"/>
          </w:tcPr>
          <w:p w14:paraId="538250AB" w14:textId="2F1DEC2A" w:rsidR="006C300B" w:rsidRPr="000D563C" w:rsidRDefault="009A1D07" w:rsidP="006C300B">
            <w:pPr>
              <w:pStyle w:val="Tabletext"/>
            </w:pPr>
            <w:r w:rsidRPr="000D563C">
              <w:t>103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5D7FFF" w14:textId="77777777" w:rsidR="006C300B" w:rsidRPr="000D563C" w:rsidRDefault="006C300B" w:rsidP="006C300B">
            <w:pPr>
              <w:pStyle w:val="Tabletext"/>
            </w:pPr>
            <w:r w:rsidRPr="000D563C">
              <w:t>20845</w:t>
            </w:r>
          </w:p>
        </w:tc>
      </w:tr>
      <w:tr w:rsidR="006C300B" w:rsidRPr="000D563C" w14:paraId="00640689" w14:textId="77777777" w:rsidTr="006C300B">
        <w:tc>
          <w:tcPr>
            <w:tcW w:w="714" w:type="dxa"/>
            <w:shd w:val="clear" w:color="auto" w:fill="auto"/>
          </w:tcPr>
          <w:p w14:paraId="71157990" w14:textId="3D2CEFE3" w:rsidR="006C300B" w:rsidRPr="000D563C" w:rsidRDefault="009A1D07" w:rsidP="006C300B">
            <w:pPr>
              <w:pStyle w:val="Tabletext"/>
            </w:pPr>
            <w:r w:rsidRPr="000D563C">
              <w:t>104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FE5726F" w14:textId="77777777" w:rsidR="006C300B" w:rsidRPr="000D563C" w:rsidRDefault="006C300B" w:rsidP="006C300B">
            <w:pPr>
              <w:pStyle w:val="Tabletext"/>
            </w:pPr>
            <w:r w:rsidRPr="000D563C">
              <w:t>20846</w:t>
            </w:r>
          </w:p>
        </w:tc>
      </w:tr>
      <w:tr w:rsidR="006C300B" w:rsidRPr="000D563C" w14:paraId="2156F063" w14:textId="77777777" w:rsidTr="006C300B">
        <w:tc>
          <w:tcPr>
            <w:tcW w:w="714" w:type="dxa"/>
            <w:shd w:val="clear" w:color="auto" w:fill="auto"/>
          </w:tcPr>
          <w:p w14:paraId="185B7310" w14:textId="07D4A8BA" w:rsidR="006C300B" w:rsidRPr="000D563C" w:rsidRDefault="009A1D07" w:rsidP="006C300B">
            <w:pPr>
              <w:pStyle w:val="Tabletext"/>
            </w:pPr>
            <w:r w:rsidRPr="000D563C">
              <w:t>105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759F69F" w14:textId="77777777" w:rsidR="006C300B" w:rsidRPr="000D563C" w:rsidRDefault="006C300B" w:rsidP="006C300B">
            <w:pPr>
              <w:pStyle w:val="Tabletext"/>
            </w:pPr>
            <w:r w:rsidRPr="000D563C">
              <w:t>20847</w:t>
            </w:r>
          </w:p>
        </w:tc>
      </w:tr>
      <w:tr w:rsidR="006C300B" w:rsidRPr="000D563C" w14:paraId="77D6AFEB" w14:textId="77777777" w:rsidTr="006C300B">
        <w:tc>
          <w:tcPr>
            <w:tcW w:w="714" w:type="dxa"/>
            <w:shd w:val="clear" w:color="auto" w:fill="auto"/>
          </w:tcPr>
          <w:p w14:paraId="1F50BB99" w14:textId="6C206894" w:rsidR="006C300B" w:rsidRPr="000D563C" w:rsidRDefault="009A1D07" w:rsidP="006C300B">
            <w:pPr>
              <w:pStyle w:val="Tabletext"/>
            </w:pPr>
            <w:r w:rsidRPr="000D563C">
              <w:t>106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7399A05" w14:textId="77777777" w:rsidR="006C300B" w:rsidRPr="000D563C" w:rsidRDefault="006C300B" w:rsidP="006C300B">
            <w:pPr>
              <w:pStyle w:val="Tabletext"/>
            </w:pPr>
            <w:r w:rsidRPr="000D563C">
              <w:t>20848</w:t>
            </w:r>
          </w:p>
        </w:tc>
      </w:tr>
      <w:tr w:rsidR="006C300B" w:rsidRPr="000D563C" w14:paraId="708221C8" w14:textId="77777777" w:rsidTr="006C300B">
        <w:tc>
          <w:tcPr>
            <w:tcW w:w="714" w:type="dxa"/>
            <w:shd w:val="clear" w:color="auto" w:fill="auto"/>
          </w:tcPr>
          <w:p w14:paraId="0227BF30" w14:textId="6E3660BA" w:rsidR="006C300B" w:rsidRPr="000D563C" w:rsidRDefault="009A1D07" w:rsidP="006C300B">
            <w:pPr>
              <w:pStyle w:val="Tabletext"/>
            </w:pPr>
            <w:r w:rsidRPr="000D563C">
              <w:t>107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DE4ECE" w14:textId="77777777" w:rsidR="006C300B" w:rsidRPr="000D563C" w:rsidRDefault="006C300B" w:rsidP="006C300B">
            <w:pPr>
              <w:pStyle w:val="Tabletext"/>
            </w:pPr>
            <w:r w:rsidRPr="000D563C">
              <w:t>20850</w:t>
            </w:r>
          </w:p>
        </w:tc>
      </w:tr>
      <w:tr w:rsidR="006C300B" w:rsidRPr="000D563C" w14:paraId="603A8D1E" w14:textId="77777777" w:rsidTr="006C300B">
        <w:tc>
          <w:tcPr>
            <w:tcW w:w="714" w:type="dxa"/>
            <w:shd w:val="clear" w:color="auto" w:fill="auto"/>
          </w:tcPr>
          <w:p w14:paraId="4B56EA8B" w14:textId="2F378826" w:rsidR="006C300B" w:rsidRPr="000D563C" w:rsidRDefault="009A1D07" w:rsidP="006C300B">
            <w:pPr>
              <w:pStyle w:val="Tabletext"/>
            </w:pPr>
            <w:r w:rsidRPr="000D563C">
              <w:t>108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070BE1F" w14:textId="77777777" w:rsidR="006C300B" w:rsidRPr="000D563C" w:rsidRDefault="006C300B" w:rsidP="006C300B">
            <w:pPr>
              <w:pStyle w:val="Tabletext"/>
            </w:pPr>
            <w:r w:rsidRPr="000D563C">
              <w:t>20855</w:t>
            </w:r>
          </w:p>
        </w:tc>
      </w:tr>
      <w:tr w:rsidR="006C300B" w:rsidRPr="000D563C" w14:paraId="3CA1AACE" w14:textId="77777777" w:rsidTr="006C300B">
        <w:tc>
          <w:tcPr>
            <w:tcW w:w="714" w:type="dxa"/>
            <w:shd w:val="clear" w:color="auto" w:fill="auto"/>
          </w:tcPr>
          <w:p w14:paraId="41449A48" w14:textId="7185FB0E" w:rsidR="006C300B" w:rsidRPr="000D563C" w:rsidRDefault="009A1D07" w:rsidP="006C300B">
            <w:pPr>
              <w:pStyle w:val="Tabletext"/>
            </w:pPr>
            <w:r w:rsidRPr="000D563C">
              <w:t>109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FDF8296" w14:textId="77777777" w:rsidR="006C300B" w:rsidRPr="000D563C" w:rsidRDefault="006C300B" w:rsidP="006C300B">
            <w:pPr>
              <w:pStyle w:val="Tabletext"/>
            </w:pPr>
            <w:r w:rsidRPr="000D563C">
              <w:t>20860</w:t>
            </w:r>
          </w:p>
        </w:tc>
      </w:tr>
      <w:tr w:rsidR="006C300B" w:rsidRPr="000D563C" w14:paraId="5C23E233" w14:textId="77777777" w:rsidTr="006C300B">
        <w:tc>
          <w:tcPr>
            <w:tcW w:w="714" w:type="dxa"/>
            <w:shd w:val="clear" w:color="auto" w:fill="auto"/>
          </w:tcPr>
          <w:p w14:paraId="2122737C" w14:textId="65EE542C" w:rsidR="006C300B" w:rsidRPr="000D563C" w:rsidRDefault="009A1D07" w:rsidP="006C300B">
            <w:pPr>
              <w:pStyle w:val="Tabletext"/>
            </w:pPr>
            <w:r w:rsidRPr="000D563C">
              <w:t>110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1B51CEF" w14:textId="77777777" w:rsidR="006C300B" w:rsidRPr="000D563C" w:rsidRDefault="006C300B" w:rsidP="006C300B">
            <w:pPr>
              <w:pStyle w:val="Tabletext"/>
            </w:pPr>
            <w:r w:rsidRPr="000D563C">
              <w:t>20862</w:t>
            </w:r>
          </w:p>
        </w:tc>
      </w:tr>
      <w:tr w:rsidR="006C300B" w:rsidRPr="000D563C" w14:paraId="049B7C27" w14:textId="77777777" w:rsidTr="006C300B">
        <w:tc>
          <w:tcPr>
            <w:tcW w:w="714" w:type="dxa"/>
            <w:shd w:val="clear" w:color="auto" w:fill="auto"/>
          </w:tcPr>
          <w:p w14:paraId="67A9B583" w14:textId="41A51884" w:rsidR="006C300B" w:rsidRPr="000D563C" w:rsidRDefault="009A1D07" w:rsidP="006C300B">
            <w:pPr>
              <w:pStyle w:val="Tabletext"/>
            </w:pPr>
            <w:r w:rsidRPr="000D563C">
              <w:t>111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4A54D82" w14:textId="77777777" w:rsidR="006C300B" w:rsidRPr="000D563C" w:rsidRDefault="006C300B" w:rsidP="006C300B">
            <w:pPr>
              <w:pStyle w:val="Tabletext"/>
            </w:pPr>
            <w:r w:rsidRPr="000D563C">
              <w:t>20863</w:t>
            </w:r>
          </w:p>
        </w:tc>
      </w:tr>
      <w:tr w:rsidR="006C300B" w:rsidRPr="000D563C" w14:paraId="2F178A6B" w14:textId="77777777" w:rsidTr="006C300B">
        <w:tc>
          <w:tcPr>
            <w:tcW w:w="714" w:type="dxa"/>
            <w:shd w:val="clear" w:color="auto" w:fill="auto"/>
          </w:tcPr>
          <w:p w14:paraId="5BF68476" w14:textId="22B1F488" w:rsidR="006C300B" w:rsidRPr="000D563C" w:rsidRDefault="009A1D07" w:rsidP="006C300B">
            <w:pPr>
              <w:pStyle w:val="Tabletext"/>
            </w:pPr>
            <w:r w:rsidRPr="000D563C">
              <w:t>112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4487B9" w14:textId="77777777" w:rsidR="006C300B" w:rsidRPr="000D563C" w:rsidRDefault="006C300B" w:rsidP="006C300B">
            <w:pPr>
              <w:pStyle w:val="Tabletext"/>
            </w:pPr>
            <w:r w:rsidRPr="000D563C">
              <w:t>20864</w:t>
            </w:r>
          </w:p>
        </w:tc>
      </w:tr>
      <w:tr w:rsidR="006C300B" w:rsidRPr="000D563C" w14:paraId="28E69CB6" w14:textId="77777777" w:rsidTr="006C300B">
        <w:tc>
          <w:tcPr>
            <w:tcW w:w="714" w:type="dxa"/>
            <w:shd w:val="clear" w:color="auto" w:fill="auto"/>
          </w:tcPr>
          <w:p w14:paraId="3525E5EA" w14:textId="6C488E59" w:rsidR="006C300B" w:rsidRPr="000D563C" w:rsidRDefault="009A1D07" w:rsidP="006C300B">
            <w:pPr>
              <w:pStyle w:val="Tabletext"/>
            </w:pPr>
            <w:r w:rsidRPr="000D563C">
              <w:t>113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9F220F2" w14:textId="77777777" w:rsidR="006C300B" w:rsidRPr="000D563C" w:rsidRDefault="006C300B" w:rsidP="006C300B">
            <w:pPr>
              <w:pStyle w:val="Tabletext"/>
            </w:pPr>
            <w:r w:rsidRPr="000D563C">
              <w:t>20866</w:t>
            </w:r>
          </w:p>
        </w:tc>
      </w:tr>
      <w:tr w:rsidR="006C300B" w:rsidRPr="000D563C" w14:paraId="2A8A8EF4" w14:textId="77777777" w:rsidTr="006C300B">
        <w:tc>
          <w:tcPr>
            <w:tcW w:w="714" w:type="dxa"/>
            <w:shd w:val="clear" w:color="auto" w:fill="auto"/>
          </w:tcPr>
          <w:p w14:paraId="3216BFD2" w14:textId="391DA2C4" w:rsidR="006C300B" w:rsidRPr="000D563C" w:rsidRDefault="009A1D07" w:rsidP="006C300B">
            <w:pPr>
              <w:pStyle w:val="Tabletext"/>
            </w:pPr>
            <w:r w:rsidRPr="000D563C">
              <w:t>114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DC99CA1" w14:textId="77777777" w:rsidR="006C300B" w:rsidRPr="000D563C" w:rsidRDefault="006C300B" w:rsidP="006C300B">
            <w:pPr>
              <w:pStyle w:val="Tabletext"/>
            </w:pPr>
            <w:r w:rsidRPr="000D563C">
              <w:t>20867</w:t>
            </w:r>
          </w:p>
        </w:tc>
      </w:tr>
      <w:tr w:rsidR="006C300B" w:rsidRPr="000D563C" w14:paraId="7F0E5BF9" w14:textId="77777777" w:rsidTr="006C300B">
        <w:tc>
          <w:tcPr>
            <w:tcW w:w="714" w:type="dxa"/>
            <w:shd w:val="clear" w:color="auto" w:fill="auto"/>
          </w:tcPr>
          <w:p w14:paraId="209ADE8A" w14:textId="3BAB810C" w:rsidR="006C300B" w:rsidRPr="000D563C" w:rsidRDefault="009A1D07" w:rsidP="006C300B">
            <w:pPr>
              <w:pStyle w:val="Tabletext"/>
            </w:pPr>
            <w:r w:rsidRPr="000D563C">
              <w:t>115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0581AF0" w14:textId="77777777" w:rsidR="006C300B" w:rsidRPr="000D563C" w:rsidRDefault="006C300B" w:rsidP="006C300B">
            <w:pPr>
              <w:pStyle w:val="Tabletext"/>
            </w:pPr>
            <w:r w:rsidRPr="000D563C">
              <w:t>20868</w:t>
            </w:r>
          </w:p>
        </w:tc>
      </w:tr>
      <w:tr w:rsidR="006C300B" w:rsidRPr="000D563C" w14:paraId="52DE3621" w14:textId="77777777" w:rsidTr="006C300B">
        <w:tc>
          <w:tcPr>
            <w:tcW w:w="714" w:type="dxa"/>
            <w:shd w:val="clear" w:color="auto" w:fill="auto"/>
          </w:tcPr>
          <w:p w14:paraId="64EB6A26" w14:textId="65AC8F16" w:rsidR="006C300B" w:rsidRPr="000D563C" w:rsidRDefault="009A1D07" w:rsidP="006C300B">
            <w:pPr>
              <w:pStyle w:val="Tabletext"/>
            </w:pPr>
            <w:r w:rsidRPr="000D563C">
              <w:lastRenderedPageBreak/>
              <w:t>116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541609" w14:textId="77777777" w:rsidR="006C300B" w:rsidRPr="000D563C" w:rsidRDefault="006C300B" w:rsidP="006C300B">
            <w:pPr>
              <w:pStyle w:val="Tabletext"/>
            </w:pPr>
            <w:r w:rsidRPr="000D563C">
              <w:t>20880</w:t>
            </w:r>
          </w:p>
        </w:tc>
      </w:tr>
      <w:tr w:rsidR="006C300B" w:rsidRPr="000D563C" w14:paraId="31EF0EBC" w14:textId="77777777" w:rsidTr="006C300B">
        <w:tc>
          <w:tcPr>
            <w:tcW w:w="714" w:type="dxa"/>
            <w:shd w:val="clear" w:color="auto" w:fill="auto"/>
          </w:tcPr>
          <w:p w14:paraId="31CF682E" w14:textId="252ED22A" w:rsidR="006C300B" w:rsidRPr="000D563C" w:rsidRDefault="009A1D07" w:rsidP="006C300B">
            <w:pPr>
              <w:pStyle w:val="Tabletext"/>
            </w:pPr>
            <w:r w:rsidRPr="000D563C">
              <w:t>117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CDC7E87" w14:textId="77777777" w:rsidR="006C300B" w:rsidRPr="000D563C" w:rsidRDefault="006C300B" w:rsidP="006C300B">
            <w:pPr>
              <w:pStyle w:val="Tabletext"/>
            </w:pPr>
            <w:r w:rsidRPr="000D563C">
              <w:t>20882</w:t>
            </w:r>
          </w:p>
        </w:tc>
      </w:tr>
      <w:tr w:rsidR="006C300B" w:rsidRPr="000D563C" w14:paraId="43AD4838" w14:textId="77777777" w:rsidTr="006C300B">
        <w:tc>
          <w:tcPr>
            <w:tcW w:w="714" w:type="dxa"/>
            <w:shd w:val="clear" w:color="auto" w:fill="auto"/>
          </w:tcPr>
          <w:p w14:paraId="3B15085B" w14:textId="756DE1C6" w:rsidR="006C300B" w:rsidRPr="000D563C" w:rsidRDefault="009A1D07" w:rsidP="006C300B">
            <w:pPr>
              <w:pStyle w:val="Tabletext"/>
            </w:pPr>
            <w:r w:rsidRPr="000D563C">
              <w:t>118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0EE5E88" w14:textId="77777777" w:rsidR="006C300B" w:rsidRPr="000D563C" w:rsidRDefault="006C300B" w:rsidP="006C300B">
            <w:pPr>
              <w:pStyle w:val="Tabletext"/>
            </w:pPr>
            <w:r w:rsidRPr="000D563C">
              <w:t>20884</w:t>
            </w:r>
          </w:p>
        </w:tc>
      </w:tr>
      <w:tr w:rsidR="006C300B" w:rsidRPr="000D563C" w14:paraId="69E5B61B" w14:textId="77777777" w:rsidTr="006C300B">
        <w:tc>
          <w:tcPr>
            <w:tcW w:w="714" w:type="dxa"/>
            <w:shd w:val="clear" w:color="auto" w:fill="auto"/>
          </w:tcPr>
          <w:p w14:paraId="69B86AC0" w14:textId="4A2E9485" w:rsidR="006C300B" w:rsidRPr="000D563C" w:rsidRDefault="009A1D07" w:rsidP="006C300B">
            <w:pPr>
              <w:pStyle w:val="Tabletext"/>
            </w:pPr>
            <w:r w:rsidRPr="000D563C">
              <w:t>119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2E442DB" w14:textId="77777777" w:rsidR="006C300B" w:rsidRPr="000D563C" w:rsidRDefault="006C300B" w:rsidP="006C300B">
            <w:pPr>
              <w:pStyle w:val="Tabletext"/>
            </w:pPr>
            <w:r w:rsidRPr="000D563C">
              <w:t>20902</w:t>
            </w:r>
          </w:p>
        </w:tc>
      </w:tr>
      <w:tr w:rsidR="006C300B" w:rsidRPr="000D563C" w14:paraId="4B6D03CF" w14:textId="77777777" w:rsidTr="006C300B">
        <w:tc>
          <w:tcPr>
            <w:tcW w:w="714" w:type="dxa"/>
            <w:shd w:val="clear" w:color="auto" w:fill="auto"/>
          </w:tcPr>
          <w:p w14:paraId="2C880EE3" w14:textId="172531A0" w:rsidR="006C300B" w:rsidRPr="000D563C" w:rsidRDefault="009A1D07" w:rsidP="006C300B">
            <w:pPr>
              <w:pStyle w:val="Tabletext"/>
            </w:pPr>
            <w:r w:rsidRPr="000D563C">
              <w:t>120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AAFF593" w14:textId="77777777" w:rsidR="006C300B" w:rsidRPr="000D563C" w:rsidRDefault="006C300B" w:rsidP="006C300B">
            <w:pPr>
              <w:pStyle w:val="Tabletext"/>
            </w:pPr>
            <w:r w:rsidRPr="000D563C">
              <w:t>20904</w:t>
            </w:r>
          </w:p>
        </w:tc>
      </w:tr>
      <w:tr w:rsidR="006C300B" w:rsidRPr="000D563C" w14:paraId="74FADB8A" w14:textId="77777777" w:rsidTr="006C300B">
        <w:tc>
          <w:tcPr>
            <w:tcW w:w="714" w:type="dxa"/>
            <w:shd w:val="clear" w:color="auto" w:fill="auto"/>
          </w:tcPr>
          <w:p w14:paraId="3037FC55" w14:textId="52065837" w:rsidR="006C300B" w:rsidRPr="000D563C" w:rsidRDefault="009A1D07" w:rsidP="006C300B">
            <w:pPr>
              <w:pStyle w:val="Tabletext"/>
            </w:pPr>
            <w:r w:rsidRPr="000D563C">
              <w:t>121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ED82470" w14:textId="77777777" w:rsidR="006C300B" w:rsidRPr="000D563C" w:rsidRDefault="006C300B" w:rsidP="006C300B">
            <w:pPr>
              <w:pStyle w:val="Tabletext"/>
            </w:pPr>
            <w:r w:rsidRPr="000D563C">
              <w:t>20905</w:t>
            </w:r>
          </w:p>
        </w:tc>
      </w:tr>
      <w:tr w:rsidR="006C300B" w:rsidRPr="000D563C" w14:paraId="0E7D522B" w14:textId="77777777" w:rsidTr="006C300B">
        <w:tc>
          <w:tcPr>
            <w:tcW w:w="714" w:type="dxa"/>
            <w:shd w:val="clear" w:color="auto" w:fill="auto"/>
          </w:tcPr>
          <w:p w14:paraId="56C52AE7" w14:textId="0DD15A05" w:rsidR="006C300B" w:rsidRPr="000D563C" w:rsidRDefault="009A1D07" w:rsidP="006C300B">
            <w:pPr>
              <w:pStyle w:val="Tabletext"/>
            </w:pPr>
            <w:r w:rsidRPr="000D563C">
              <w:t>122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50BBDCD" w14:textId="77777777" w:rsidR="006C300B" w:rsidRPr="000D563C" w:rsidRDefault="006C300B" w:rsidP="006C300B">
            <w:pPr>
              <w:pStyle w:val="Tabletext"/>
            </w:pPr>
            <w:r w:rsidRPr="000D563C">
              <w:t>20906</w:t>
            </w:r>
          </w:p>
        </w:tc>
      </w:tr>
      <w:tr w:rsidR="006C300B" w:rsidRPr="000D563C" w14:paraId="05D17229" w14:textId="77777777" w:rsidTr="006C300B">
        <w:tc>
          <w:tcPr>
            <w:tcW w:w="714" w:type="dxa"/>
            <w:shd w:val="clear" w:color="auto" w:fill="auto"/>
          </w:tcPr>
          <w:p w14:paraId="78C5F649" w14:textId="72229744" w:rsidR="006C300B" w:rsidRPr="000D563C" w:rsidRDefault="009A1D07" w:rsidP="006C300B">
            <w:pPr>
              <w:pStyle w:val="Tabletext"/>
            </w:pPr>
            <w:r w:rsidRPr="000D563C">
              <w:t>123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D865756" w14:textId="77777777" w:rsidR="006C300B" w:rsidRPr="000D563C" w:rsidRDefault="006C300B" w:rsidP="006C300B">
            <w:pPr>
              <w:pStyle w:val="Tabletext"/>
            </w:pPr>
            <w:r w:rsidRPr="000D563C">
              <w:t>20911</w:t>
            </w:r>
          </w:p>
        </w:tc>
      </w:tr>
      <w:tr w:rsidR="006C300B" w:rsidRPr="000D563C" w14:paraId="11206294" w14:textId="77777777" w:rsidTr="006C300B">
        <w:tc>
          <w:tcPr>
            <w:tcW w:w="714" w:type="dxa"/>
            <w:shd w:val="clear" w:color="auto" w:fill="auto"/>
          </w:tcPr>
          <w:p w14:paraId="4F15424B" w14:textId="616A191A" w:rsidR="006C300B" w:rsidRPr="000D563C" w:rsidRDefault="009A1D07" w:rsidP="006C300B">
            <w:pPr>
              <w:pStyle w:val="Tabletext"/>
            </w:pPr>
            <w:r w:rsidRPr="000D563C">
              <w:t>124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D9D284F" w14:textId="77777777" w:rsidR="006C300B" w:rsidRPr="000D563C" w:rsidRDefault="006C300B" w:rsidP="006C300B">
            <w:pPr>
              <w:pStyle w:val="Tabletext"/>
            </w:pPr>
            <w:r w:rsidRPr="000D563C">
              <w:t>20912</w:t>
            </w:r>
          </w:p>
        </w:tc>
      </w:tr>
      <w:tr w:rsidR="006C300B" w:rsidRPr="000D563C" w14:paraId="23F3E80D" w14:textId="77777777" w:rsidTr="006C300B">
        <w:tc>
          <w:tcPr>
            <w:tcW w:w="714" w:type="dxa"/>
            <w:shd w:val="clear" w:color="auto" w:fill="auto"/>
          </w:tcPr>
          <w:p w14:paraId="22726F41" w14:textId="625816BB" w:rsidR="006C300B" w:rsidRPr="000D563C" w:rsidRDefault="009A1D07" w:rsidP="006C300B">
            <w:pPr>
              <w:pStyle w:val="Tabletext"/>
            </w:pPr>
            <w:r w:rsidRPr="000D563C">
              <w:t>125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22DFE4" w14:textId="77777777" w:rsidR="006C300B" w:rsidRPr="000D563C" w:rsidRDefault="006C300B" w:rsidP="006C300B">
            <w:pPr>
              <w:pStyle w:val="Tabletext"/>
            </w:pPr>
            <w:r w:rsidRPr="000D563C">
              <w:t>20914</w:t>
            </w:r>
          </w:p>
        </w:tc>
      </w:tr>
      <w:tr w:rsidR="006C300B" w:rsidRPr="000D563C" w14:paraId="1613C460" w14:textId="77777777" w:rsidTr="006C300B">
        <w:tc>
          <w:tcPr>
            <w:tcW w:w="714" w:type="dxa"/>
            <w:shd w:val="clear" w:color="auto" w:fill="auto"/>
          </w:tcPr>
          <w:p w14:paraId="5F19F35E" w14:textId="08C1173B" w:rsidR="006C300B" w:rsidRPr="000D563C" w:rsidRDefault="009A1D07" w:rsidP="006C300B">
            <w:pPr>
              <w:pStyle w:val="Tabletext"/>
            </w:pPr>
            <w:r w:rsidRPr="000D563C">
              <w:t>126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19A4348" w14:textId="77777777" w:rsidR="006C300B" w:rsidRPr="000D563C" w:rsidRDefault="006C300B" w:rsidP="006C300B">
            <w:pPr>
              <w:pStyle w:val="Tabletext"/>
            </w:pPr>
            <w:r w:rsidRPr="000D563C">
              <w:t>20916</w:t>
            </w:r>
          </w:p>
        </w:tc>
      </w:tr>
      <w:tr w:rsidR="006C300B" w:rsidRPr="000D563C" w14:paraId="523E32E9" w14:textId="77777777" w:rsidTr="006C300B">
        <w:tc>
          <w:tcPr>
            <w:tcW w:w="714" w:type="dxa"/>
            <w:shd w:val="clear" w:color="auto" w:fill="auto"/>
          </w:tcPr>
          <w:p w14:paraId="0F615897" w14:textId="661F2379" w:rsidR="006C300B" w:rsidRPr="000D563C" w:rsidRDefault="009A1D07" w:rsidP="006C300B">
            <w:pPr>
              <w:pStyle w:val="Tabletext"/>
            </w:pPr>
            <w:r w:rsidRPr="000D563C">
              <w:t>127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490634C" w14:textId="77777777" w:rsidR="006C300B" w:rsidRPr="000D563C" w:rsidRDefault="006C300B" w:rsidP="006C300B">
            <w:pPr>
              <w:pStyle w:val="Tabletext"/>
            </w:pPr>
            <w:r w:rsidRPr="000D563C">
              <w:t>20924</w:t>
            </w:r>
          </w:p>
        </w:tc>
      </w:tr>
      <w:tr w:rsidR="006C300B" w:rsidRPr="000D563C" w14:paraId="25893DC2" w14:textId="77777777" w:rsidTr="006C300B">
        <w:tc>
          <w:tcPr>
            <w:tcW w:w="714" w:type="dxa"/>
            <w:shd w:val="clear" w:color="auto" w:fill="auto"/>
          </w:tcPr>
          <w:p w14:paraId="3734041A" w14:textId="56416339" w:rsidR="006C300B" w:rsidRPr="000D563C" w:rsidRDefault="009A1D07" w:rsidP="006C300B">
            <w:pPr>
              <w:pStyle w:val="Tabletext"/>
            </w:pPr>
            <w:r w:rsidRPr="000D563C">
              <w:t>128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18E275E" w14:textId="77777777" w:rsidR="006C300B" w:rsidRPr="000D563C" w:rsidRDefault="006C300B" w:rsidP="006C300B">
            <w:pPr>
              <w:pStyle w:val="Tabletext"/>
            </w:pPr>
            <w:r w:rsidRPr="000D563C">
              <w:t>20926</w:t>
            </w:r>
          </w:p>
        </w:tc>
      </w:tr>
      <w:tr w:rsidR="006C300B" w:rsidRPr="000D563C" w14:paraId="43C8C8A0" w14:textId="77777777" w:rsidTr="006C300B">
        <w:tc>
          <w:tcPr>
            <w:tcW w:w="714" w:type="dxa"/>
            <w:shd w:val="clear" w:color="auto" w:fill="auto"/>
          </w:tcPr>
          <w:p w14:paraId="1D12F194" w14:textId="40D23EF0" w:rsidR="006C300B" w:rsidRPr="000D563C" w:rsidRDefault="009A1D07" w:rsidP="006C300B">
            <w:pPr>
              <w:pStyle w:val="Tabletext"/>
            </w:pPr>
            <w:r w:rsidRPr="000D563C">
              <w:t>129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ACA73C8" w14:textId="77777777" w:rsidR="006C300B" w:rsidRPr="000D563C" w:rsidRDefault="006C300B" w:rsidP="006C300B">
            <w:pPr>
              <w:pStyle w:val="Tabletext"/>
            </w:pPr>
            <w:r w:rsidRPr="000D563C">
              <w:t>20928</w:t>
            </w:r>
          </w:p>
        </w:tc>
      </w:tr>
      <w:tr w:rsidR="006C300B" w:rsidRPr="000D563C" w14:paraId="7331829E" w14:textId="77777777" w:rsidTr="006C300B">
        <w:tc>
          <w:tcPr>
            <w:tcW w:w="714" w:type="dxa"/>
            <w:shd w:val="clear" w:color="auto" w:fill="auto"/>
          </w:tcPr>
          <w:p w14:paraId="08C57D77" w14:textId="4CA4BF4E" w:rsidR="006C300B" w:rsidRPr="000D563C" w:rsidRDefault="009A1D07" w:rsidP="006C300B">
            <w:pPr>
              <w:pStyle w:val="Tabletext"/>
            </w:pPr>
            <w:r w:rsidRPr="000D563C">
              <w:t>130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6B01D1" w14:textId="77777777" w:rsidR="006C300B" w:rsidRPr="000D563C" w:rsidRDefault="006C300B" w:rsidP="006C300B">
            <w:pPr>
              <w:pStyle w:val="Tabletext"/>
            </w:pPr>
            <w:r w:rsidRPr="000D563C">
              <w:t>20930</w:t>
            </w:r>
          </w:p>
        </w:tc>
      </w:tr>
      <w:tr w:rsidR="006C300B" w:rsidRPr="000D563C" w14:paraId="241856CE" w14:textId="77777777" w:rsidTr="006C300B">
        <w:tc>
          <w:tcPr>
            <w:tcW w:w="714" w:type="dxa"/>
            <w:shd w:val="clear" w:color="auto" w:fill="auto"/>
          </w:tcPr>
          <w:p w14:paraId="4D6CE37B" w14:textId="19764A25" w:rsidR="006C300B" w:rsidRPr="000D563C" w:rsidRDefault="009A1D07" w:rsidP="006C300B">
            <w:pPr>
              <w:pStyle w:val="Tabletext"/>
            </w:pPr>
            <w:r w:rsidRPr="000D563C">
              <w:t>131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55FB7BA" w14:textId="77777777" w:rsidR="006C300B" w:rsidRPr="000D563C" w:rsidRDefault="006C300B" w:rsidP="006C300B">
            <w:pPr>
              <w:pStyle w:val="Tabletext"/>
            </w:pPr>
            <w:r w:rsidRPr="000D563C">
              <w:t>20932</w:t>
            </w:r>
          </w:p>
        </w:tc>
      </w:tr>
      <w:tr w:rsidR="006C300B" w:rsidRPr="000D563C" w14:paraId="7BF716B8" w14:textId="77777777" w:rsidTr="006C300B">
        <w:tc>
          <w:tcPr>
            <w:tcW w:w="714" w:type="dxa"/>
            <w:shd w:val="clear" w:color="auto" w:fill="auto"/>
          </w:tcPr>
          <w:p w14:paraId="54C6D674" w14:textId="08276951" w:rsidR="006C300B" w:rsidRPr="000D563C" w:rsidRDefault="009A1D07" w:rsidP="006C300B">
            <w:pPr>
              <w:pStyle w:val="Tabletext"/>
            </w:pPr>
            <w:r w:rsidRPr="000D563C">
              <w:t>132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B1E1421" w14:textId="77777777" w:rsidR="006C300B" w:rsidRPr="000D563C" w:rsidRDefault="006C300B" w:rsidP="006C300B">
            <w:pPr>
              <w:pStyle w:val="Tabletext"/>
            </w:pPr>
            <w:r w:rsidRPr="000D563C">
              <w:t>20934</w:t>
            </w:r>
          </w:p>
        </w:tc>
      </w:tr>
      <w:tr w:rsidR="006C300B" w:rsidRPr="000D563C" w14:paraId="5FD04728" w14:textId="77777777" w:rsidTr="006C300B">
        <w:tc>
          <w:tcPr>
            <w:tcW w:w="714" w:type="dxa"/>
            <w:shd w:val="clear" w:color="auto" w:fill="auto"/>
          </w:tcPr>
          <w:p w14:paraId="512F7DDD" w14:textId="3D400DF9" w:rsidR="006C300B" w:rsidRPr="000D563C" w:rsidRDefault="009A1D07" w:rsidP="006C300B">
            <w:pPr>
              <w:pStyle w:val="Tabletext"/>
            </w:pPr>
            <w:r w:rsidRPr="000D563C">
              <w:t>133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5FC6C37" w14:textId="77777777" w:rsidR="006C300B" w:rsidRPr="000D563C" w:rsidRDefault="006C300B" w:rsidP="006C300B">
            <w:pPr>
              <w:pStyle w:val="Tabletext"/>
            </w:pPr>
            <w:r w:rsidRPr="000D563C">
              <w:t>20936</w:t>
            </w:r>
          </w:p>
        </w:tc>
      </w:tr>
      <w:tr w:rsidR="006C300B" w:rsidRPr="000D563C" w14:paraId="376FFC6F" w14:textId="77777777" w:rsidTr="006C300B">
        <w:tc>
          <w:tcPr>
            <w:tcW w:w="714" w:type="dxa"/>
            <w:shd w:val="clear" w:color="auto" w:fill="auto"/>
          </w:tcPr>
          <w:p w14:paraId="5446A6D1" w14:textId="2D35FC6D" w:rsidR="006C300B" w:rsidRPr="000D563C" w:rsidRDefault="009A1D07" w:rsidP="006C300B">
            <w:pPr>
              <w:pStyle w:val="Tabletext"/>
            </w:pPr>
            <w:r w:rsidRPr="000D563C">
              <w:t>134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57A7F3C" w14:textId="77777777" w:rsidR="006C300B" w:rsidRPr="000D563C" w:rsidRDefault="006C300B" w:rsidP="006C300B">
            <w:pPr>
              <w:pStyle w:val="Tabletext"/>
            </w:pPr>
            <w:r w:rsidRPr="000D563C">
              <w:t>20938</w:t>
            </w:r>
          </w:p>
        </w:tc>
      </w:tr>
      <w:tr w:rsidR="006C300B" w:rsidRPr="000D563C" w14:paraId="6EACFDA6" w14:textId="77777777" w:rsidTr="006C300B">
        <w:tc>
          <w:tcPr>
            <w:tcW w:w="714" w:type="dxa"/>
            <w:shd w:val="clear" w:color="auto" w:fill="auto"/>
          </w:tcPr>
          <w:p w14:paraId="5E340DC8" w14:textId="50E85A29" w:rsidR="006C300B" w:rsidRPr="000D563C" w:rsidRDefault="009A1D07" w:rsidP="006C300B">
            <w:pPr>
              <w:pStyle w:val="Tabletext"/>
            </w:pPr>
            <w:r w:rsidRPr="000D563C">
              <w:t>135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019B3C" w14:textId="77777777" w:rsidR="006C300B" w:rsidRPr="000D563C" w:rsidRDefault="006C300B" w:rsidP="006C300B">
            <w:pPr>
              <w:pStyle w:val="Tabletext"/>
            </w:pPr>
            <w:r w:rsidRPr="000D563C">
              <w:t>20942</w:t>
            </w:r>
          </w:p>
        </w:tc>
      </w:tr>
      <w:tr w:rsidR="006C300B" w:rsidRPr="000D563C" w14:paraId="360AD5D1" w14:textId="77777777" w:rsidTr="006C300B">
        <w:tc>
          <w:tcPr>
            <w:tcW w:w="714" w:type="dxa"/>
            <w:shd w:val="clear" w:color="auto" w:fill="auto"/>
          </w:tcPr>
          <w:p w14:paraId="7D8BB3A0" w14:textId="64ADFBE7" w:rsidR="006C300B" w:rsidRPr="000D563C" w:rsidRDefault="009A1D07" w:rsidP="006C300B">
            <w:pPr>
              <w:pStyle w:val="Tabletext"/>
            </w:pPr>
            <w:r w:rsidRPr="000D563C">
              <w:t>136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376F7BC" w14:textId="77777777" w:rsidR="006C300B" w:rsidRPr="000D563C" w:rsidRDefault="006C300B" w:rsidP="006C300B">
            <w:pPr>
              <w:pStyle w:val="Tabletext"/>
            </w:pPr>
            <w:r w:rsidRPr="000D563C">
              <w:t>20944</w:t>
            </w:r>
          </w:p>
        </w:tc>
      </w:tr>
      <w:tr w:rsidR="006C300B" w:rsidRPr="000D563C" w14:paraId="1BAC3B24" w14:textId="77777777" w:rsidTr="006C300B">
        <w:tc>
          <w:tcPr>
            <w:tcW w:w="714" w:type="dxa"/>
            <w:shd w:val="clear" w:color="auto" w:fill="auto"/>
          </w:tcPr>
          <w:p w14:paraId="58B989C4" w14:textId="4322ED93" w:rsidR="006C300B" w:rsidRPr="000D563C" w:rsidRDefault="009A1D07" w:rsidP="006C300B">
            <w:pPr>
              <w:pStyle w:val="Tabletext"/>
            </w:pPr>
            <w:r w:rsidRPr="000D563C">
              <w:t>137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0E7120C" w14:textId="77777777" w:rsidR="006C300B" w:rsidRPr="000D563C" w:rsidRDefault="006C300B" w:rsidP="006C300B">
            <w:pPr>
              <w:pStyle w:val="Tabletext"/>
            </w:pPr>
            <w:r w:rsidRPr="000D563C">
              <w:t>20954</w:t>
            </w:r>
          </w:p>
        </w:tc>
      </w:tr>
      <w:tr w:rsidR="006C300B" w:rsidRPr="000D563C" w14:paraId="65C0C233" w14:textId="77777777" w:rsidTr="006C300B">
        <w:tc>
          <w:tcPr>
            <w:tcW w:w="714" w:type="dxa"/>
            <w:shd w:val="clear" w:color="auto" w:fill="auto"/>
          </w:tcPr>
          <w:p w14:paraId="39659351" w14:textId="02502DB8" w:rsidR="006C300B" w:rsidRPr="000D563C" w:rsidRDefault="009A1D07" w:rsidP="006C300B">
            <w:pPr>
              <w:pStyle w:val="Tabletext"/>
            </w:pPr>
            <w:r w:rsidRPr="000D563C">
              <w:t>138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8D16FF5" w14:textId="77777777" w:rsidR="006C300B" w:rsidRPr="000D563C" w:rsidRDefault="006C300B" w:rsidP="006C300B">
            <w:pPr>
              <w:pStyle w:val="Tabletext"/>
            </w:pPr>
            <w:r w:rsidRPr="000D563C">
              <w:t>20956</w:t>
            </w:r>
          </w:p>
        </w:tc>
      </w:tr>
      <w:tr w:rsidR="006C300B" w:rsidRPr="000D563C" w14:paraId="2721C3C7" w14:textId="77777777" w:rsidTr="006C300B">
        <w:tc>
          <w:tcPr>
            <w:tcW w:w="714" w:type="dxa"/>
            <w:shd w:val="clear" w:color="auto" w:fill="auto"/>
          </w:tcPr>
          <w:p w14:paraId="2EE70136" w14:textId="38744DDC" w:rsidR="006C300B" w:rsidRPr="000D563C" w:rsidRDefault="009A1D07" w:rsidP="006C300B">
            <w:pPr>
              <w:pStyle w:val="Tabletext"/>
            </w:pPr>
            <w:r w:rsidRPr="000D563C">
              <w:t>139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F26308F" w14:textId="77777777" w:rsidR="006C300B" w:rsidRPr="000D563C" w:rsidRDefault="006C300B" w:rsidP="006C300B">
            <w:pPr>
              <w:pStyle w:val="Tabletext"/>
            </w:pPr>
            <w:r w:rsidRPr="000D563C">
              <w:t>20960</w:t>
            </w:r>
          </w:p>
        </w:tc>
      </w:tr>
      <w:tr w:rsidR="006C300B" w:rsidRPr="000D563C" w14:paraId="62E22CE0" w14:textId="77777777" w:rsidTr="006C300B">
        <w:tc>
          <w:tcPr>
            <w:tcW w:w="714" w:type="dxa"/>
            <w:shd w:val="clear" w:color="auto" w:fill="auto"/>
          </w:tcPr>
          <w:p w14:paraId="55607D70" w14:textId="01EEB8B9" w:rsidR="006C300B" w:rsidRPr="000D563C" w:rsidRDefault="009A1D07" w:rsidP="006C300B">
            <w:pPr>
              <w:pStyle w:val="Tabletext"/>
            </w:pPr>
            <w:r w:rsidRPr="000D563C">
              <w:t>140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1B90AD9" w14:textId="77777777" w:rsidR="006C300B" w:rsidRPr="000D563C" w:rsidRDefault="006C300B" w:rsidP="006C300B">
            <w:pPr>
              <w:pStyle w:val="Tabletext"/>
            </w:pPr>
            <w:r w:rsidRPr="000D563C">
              <w:t>21116</w:t>
            </w:r>
          </w:p>
        </w:tc>
      </w:tr>
      <w:tr w:rsidR="006C300B" w:rsidRPr="000D563C" w14:paraId="7B08E07B" w14:textId="77777777" w:rsidTr="006C300B">
        <w:tc>
          <w:tcPr>
            <w:tcW w:w="714" w:type="dxa"/>
            <w:shd w:val="clear" w:color="auto" w:fill="auto"/>
          </w:tcPr>
          <w:p w14:paraId="19E08BEE" w14:textId="4BD7A830" w:rsidR="006C300B" w:rsidRPr="000D563C" w:rsidRDefault="009A1D07" w:rsidP="006C300B">
            <w:pPr>
              <w:pStyle w:val="Tabletext"/>
            </w:pPr>
            <w:r w:rsidRPr="000D563C">
              <w:t>141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664FB48" w14:textId="77777777" w:rsidR="006C300B" w:rsidRPr="000D563C" w:rsidRDefault="006C300B" w:rsidP="006C300B">
            <w:pPr>
              <w:pStyle w:val="Tabletext"/>
            </w:pPr>
            <w:r w:rsidRPr="000D563C">
              <w:t>21120</w:t>
            </w:r>
          </w:p>
        </w:tc>
      </w:tr>
      <w:tr w:rsidR="006C300B" w:rsidRPr="000D563C" w14:paraId="500BB6D2" w14:textId="77777777" w:rsidTr="006C300B">
        <w:tc>
          <w:tcPr>
            <w:tcW w:w="714" w:type="dxa"/>
            <w:shd w:val="clear" w:color="auto" w:fill="auto"/>
          </w:tcPr>
          <w:p w14:paraId="1E98BB08" w14:textId="46B44F9D" w:rsidR="006C300B" w:rsidRPr="000D563C" w:rsidRDefault="009A1D07" w:rsidP="006C300B">
            <w:pPr>
              <w:pStyle w:val="Tabletext"/>
            </w:pPr>
            <w:r w:rsidRPr="000D563C">
              <w:t>142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44BEE8E" w14:textId="77777777" w:rsidR="006C300B" w:rsidRPr="000D563C" w:rsidRDefault="006C300B" w:rsidP="006C300B">
            <w:pPr>
              <w:pStyle w:val="Tabletext"/>
            </w:pPr>
            <w:r w:rsidRPr="000D563C">
              <w:t>21130</w:t>
            </w:r>
          </w:p>
        </w:tc>
      </w:tr>
      <w:tr w:rsidR="006C300B" w:rsidRPr="000D563C" w14:paraId="45729DB0" w14:textId="77777777" w:rsidTr="006C300B">
        <w:tc>
          <w:tcPr>
            <w:tcW w:w="714" w:type="dxa"/>
            <w:shd w:val="clear" w:color="auto" w:fill="auto"/>
          </w:tcPr>
          <w:p w14:paraId="6C716C14" w14:textId="73A48667" w:rsidR="006C300B" w:rsidRPr="000D563C" w:rsidRDefault="009A1D07" w:rsidP="006C300B">
            <w:pPr>
              <w:pStyle w:val="Tabletext"/>
            </w:pPr>
            <w:r w:rsidRPr="000D563C">
              <w:t>143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64C3AA5" w14:textId="77777777" w:rsidR="006C300B" w:rsidRPr="000D563C" w:rsidRDefault="006C300B" w:rsidP="006C300B">
            <w:pPr>
              <w:pStyle w:val="Tabletext"/>
            </w:pPr>
            <w:r w:rsidRPr="000D563C">
              <w:t>21140</w:t>
            </w:r>
          </w:p>
        </w:tc>
      </w:tr>
      <w:tr w:rsidR="006C300B" w:rsidRPr="000D563C" w14:paraId="6294E29B" w14:textId="77777777" w:rsidTr="006C300B">
        <w:tc>
          <w:tcPr>
            <w:tcW w:w="714" w:type="dxa"/>
            <w:shd w:val="clear" w:color="auto" w:fill="auto"/>
          </w:tcPr>
          <w:p w14:paraId="5918494B" w14:textId="233980F8" w:rsidR="006C300B" w:rsidRPr="000D563C" w:rsidRDefault="009A1D07" w:rsidP="006C300B">
            <w:pPr>
              <w:pStyle w:val="Tabletext"/>
            </w:pPr>
            <w:r w:rsidRPr="000D563C">
              <w:t>144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3C0B2B7" w14:textId="77777777" w:rsidR="006C300B" w:rsidRPr="000D563C" w:rsidRDefault="006C300B" w:rsidP="006C300B">
            <w:pPr>
              <w:pStyle w:val="Tabletext"/>
            </w:pPr>
            <w:r w:rsidRPr="000D563C">
              <w:t>21150</w:t>
            </w:r>
          </w:p>
        </w:tc>
      </w:tr>
      <w:tr w:rsidR="006C300B" w:rsidRPr="000D563C" w14:paraId="2EDEA819" w14:textId="77777777" w:rsidTr="006C300B">
        <w:tc>
          <w:tcPr>
            <w:tcW w:w="714" w:type="dxa"/>
            <w:shd w:val="clear" w:color="auto" w:fill="auto"/>
          </w:tcPr>
          <w:p w14:paraId="04C64322" w14:textId="47330720" w:rsidR="006C300B" w:rsidRPr="000D563C" w:rsidRDefault="009A1D07" w:rsidP="006C300B">
            <w:pPr>
              <w:pStyle w:val="Tabletext"/>
            </w:pPr>
            <w:r w:rsidRPr="000D563C">
              <w:t>145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50A1544" w14:textId="77777777" w:rsidR="006C300B" w:rsidRPr="000D563C" w:rsidRDefault="006C300B" w:rsidP="006C300B">
            <w:pPr>
              <w:pStyle w:val="Tabletext"/>
            </w:pPr>
            <w:r w:rsidRPr="000D563C">
              <w:t>21155</w:t>
            </w:r>
          </w:p>
        </w:tc>
      </w:tr>
      <w:tr w:rsidR="006C300B" w:rsidRPr="000D563C" w14:paraId="0665C3FE" w14:textId="77777777" w:rsidTr="006C300B">
        <w:tc>
          <w:tcPr>
            <w:tcW w:w="714" w:type="dxa"/>
            <w:shd w:val="clear" w:color="auto" w:fill="auto"/>
          </w:tcPr>
          <w:p w14:paraId="2EE38B1E" w14:textId="1E714509" w:rsidR="006C300B" w:rsidRPr="000D563C" w:rsidRDefault="009A1D07" w:rsidP="006C300B">
            <w:pPr>
              <w:pStyle w:val="Tabletext"/>
            </w:pPr>
            <w:r w:rsidRPr="000D563C">
              <w:t>146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A5CD50A" w14:textId="77777777" w:rsidR="006C300B" w:rsidRPr="000D563C" w:rsidRDefault="006C300B" w:rsidP="006C300B">
            <w:pPr>
              <w:pStyle w:val="Tabletext"/>
            </w:pPr>
            <w:r w:rsidRPr="000D563C">
              <w:t>21160</w:t>
            </w:r>
          </w:p>
        </w:tc>
      </w:tr>
      <w:tr w:rsidR="006C300B" w:rsidRPr="000D563C" w14:paraId="706F31B6" w14:textId="77777777" w:rsidTr="006C300B">
        <w:tc>
          <w:tcPr>
            <w:tcW w:w="714" w:type="dxa"/>
            <w:shd w:val="clear" w:color="auto" w:fill="auto"/>
          </w:tcPr>
          <w:p w14:paraId="091C9535" w14:textId="6BACA60D" w:rsidR="006C300B" w:rsidRPr="000D563C" w:rsidRDefault="009A1D07" w:rsidP="006C300B">
            <w:pPr>
              <w:pStyle w:val="Tabletext"/>
            </w:pPr>
            <w:r w:rsidRPr="000D563C">
              <w:t>147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894D2FE" w14:textId="77777777" w:rsidR="006C300B" w:rsidRPr="000D563C" w:rsidRDefault="006C300B" w:rsidP="006C300B">
            <w:pPr>
              <w:pStyle w:val="Tabletext"/>
            </w:pPr>
            <w:r w:rsidRPr="000D563C">
              <w:t>21170</w:t>
            </w:r>
          </w:p>
        </w:tc>
      </w:tr>
      <w:tr w:rsidR="006C300B" w:rsidRPr="000D563C" w14:paraId="4F72A17E" w14:textId="77777777" w:rsidTr="006C300B">
        <w:tc>
          <w:tcPr>
            <w:tcW w:w="714" w:type="dxa"/>
            <w:shd w:val="clear" w:color="auto" w:fill="auto"/>
          </w:tcPr>
          <w:p w14:paraId="74D31258" w14:textId="2F06BE64" w:rsidR="006C300B" w:rsidRPr="000D563C" w:rsidRDefault="009A1D07" w:rsidP="006C300B">
            <w:pPr>
              <w:pStyle w:val="Tabletext"/>
            </w:pPr>
            <w:r w:rsidRPr="000D563C">
              <w:t>148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073A44A" w14:textId="77777777" w:rsidR="006C300B" w:rsidRPr="000D563C" w:rsidRDefault="006C300B" w:rsidP="006C300B">
            <w:pPr>
              <w:pStyle w:val="Tabletext"/>
            </w:pPr>
            <w:r w:rsidRPr="000D563C">
              <w:t>21200</w:t>
            </w:r>
          </w:p>
        </w:tc>
      </w:tr>
      <w:tr w:rsidR="006C300B" w:rsidRPr="000D563C" w14:paraId="5E0DA926" w14:textId="77777777" w:rsidTr="006C300B">
        <w:tc>
          <w:tcPr>
            <w:tcW w:w="714" w:type="dxa"/>
            <w:shd w:val="clear" w:color="auto" w:fill="auto"/>
          </w:tcPr>
          <w:p w14:paraId="7BAA4D37" w14:textId="7AE4B4F3" w:rsidR="006C300B" w:rsidRPr="000D563C" w:rsidRDefault="009A1D07" w:rsidP="006C300B">
            <w:pPr>
              <w:pStyle w:val="Tabletext"/>
            </w:pPr>
            <w:r w:rsidRPr="000D563C">
              <w:t>149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F612D24" w14:textId="77777777" w:rsidR="006C300B" w:rsidRPr="000D563C" w:rsidRDefault="006C300B" w:rsidP="006C300B">
            <w:pPr>
              <w:pStyle w:val="Tabletext"/>
            </w:pPr>
            <w:r w:rsidRPr="000D563C">
              <w:t>21202</w:t>
            </w:r>
          </w:p>
        </w:tc>
      </w:tr>
      <w:tr w:rsidR="006C300B" w:rsidRPr="000D563C" w14:paraId="7C61D9D3" w14:textId="77777777" w:rsidTr="006C300B">
        <w:tc>
          <w:tcPr>
            <w:tcW w:w="714" w:type="dxa"/>
            <w:shd w:val="clear" w:color="auto" w:fill="auto"/>
          </w:tcPr>
          <w:p w14:paraId="4D1F064C" w14:textId="50B4D85B" w:rsidR="006C300B" w:rsidRPr="000D563C" w:rsidRDefault="009A1D07" w:rsidP="006C300B">
            <w:pPr>
              <w:pStyle w:val="Tabletext"/>
            </w:pPr>
            <w:r w:rsidRPr="000D563C">
              <w:t>150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A41763D" w14:textId="77777777" w:rsidR="006C300B" w:rsidRPr="000D563C" w:rsidRDefault="006C300B" w:rsidP="006C300B">
            <w:pPr>
              <w:pStyle w:val="Tabletext"/>
            </w:pPr>
            <w:r w:rsidRPr="000D563C">
              <w:t>21210</w:t>
            </w:r>
          </w:p>
        </w:tc>
      </w:tr>
      <w:tr w:rsidR="006C300B" w:rsidRPr="000D563C" w14:paraId="2C545198" w14:textId="77777777" w:rsidTr="006C300B">
        <w:tc>
          <w:tcPr>
            <w:tcW w:w="714" w:type="dxa"/>
            <w:shd w:val="clear" w:color="auto" w:fill="auto"/>
          </w:tcPr>
          <w:p w14:paraId="50EE616C" w14:textId="5498984D" w:rsidR="006C300B" w:rsidRPr="000D563C" w:rsidRDefault="009A1D07" w:rsidP="006C300B">
            <w:pPr>
              <w:pStyle w:val="Tabletext"/>
            </w:pPr>
            <w:r w:rsidRPr="000D563C">
              <w:t>151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41C4A1E" w14:textId="77777777" w:rsidR="006C300B" w:rsidRPr="000D563C" w:rsidRDefault="006C300B" w:rsidP="006C300B">
            <w:pPr>
              <w:pStyle w:val="Tabletext"/>
            </w:pPr>
            <w:r w:rsidRPr="000D563C">
              <w:t>21212</w:t>
            </w:r>
          </w:p>
        </w:tc>
      </w:tr>
      <w:tr w:rsidR="006C300B" w:rsidRPr="000D563C" w14:paraId="35689723" w14:textId="77777777" w:rsidTr="006C300B">
        <w:tc>
          <w:tcPr>
            <w:tcW w:w="714" w:type="dxa"/>
            <w:shd w:val="clear" w:color="auto" w:fill="auto"/>
          </w:tcPr>
          <w:p w14:paraId="39CAEEE3" w14:textId="5231B07D" w:rsidR="006C300B" w:rsidRPr="000D563C" w:rsidRDefault="009A1D07" w:rsidP="006C300B">
            <w:pPr>
              <w:pStyle w:val="Tabletext"/>
            </w:pPr>
            <w:r w:rsidRPr="000D563C">
              <w:t>152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93B5CEC" w14:textId="77777777" w:rsidR="006C300B" w:rsidRPr="000D563C" w:rsidRDefault="006C300B" w:rsidP="006C300B">
            <w:pPr>
              <w:pStyle w:val="Tabletext"/>
            </w:pPr>
            <w:r w:rsidRPr="000D563C">
              <w:t>21214</w:t>
            </w:r>
          </w:p>
        </w:tc>
      </w:tr>
      <w:tr w:rsidR="006C300B" w:rsidRPr="000D563C" w14:paraId="33B043D0" w14:textId="77777777" w:rsidTr="006C300B">
        <w:tc>
          <w:tcPr>
            <w:tcW w:w="714" w:type="dxa"/>
            <w:shd w:val="clear" w:color="auto" w:fill="auto"/>
          </w:tcPr>
          <w:p w14:paraId="087AE58C" w14:textId="4E570074" w:rsidR="006C300B" w:rsidRPr="000D563C" w:rsidRDefault="009A1D07" w:rsidP="006C300B">
            <w:pPr>
              <w:pStyle w:val="Tabletext"/>
            </w:pPr>
            <w:r w:rsidRPr="000D563C">
              <w:t>153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DC4D870" w14:textId="77777777" w:rsidR="006C300B" w:rsidRPr="000D563C" w:rsidRDefault="006C300B" w:rsidP="006C300B">
            <w:pPr>
              <w:pStyle w:val="Tabletext"/>
            </w:pPr>
            <w:r w:rsidRPr="000D563C">
              <w:t>21215</w:t>
            </w:r>
          </w:p>
        </w:tc>
      </w:tr>
      <w:tr w:rsidR="006C300B" w:rsidRPr="000D563C" w14:paraId="1469ABBF" w14:textId="77777777" w:rsidTr="006C300B">
        <w:tc>
          <w:tcPr>
            <w:tcW w:w="714" w:type="dxa"/>
            <w:shd w:val="clear" w:color="auto" w:fill="auto"/>
          </w:tcPr>
          <w:p w14:paraId="0C26579C" w14:textId="3054CB8B" w:rsidR="006C300B" w:rsidRPr="000D563C" w:rsidRDefault="009A1D07" w:rsidP="006C300B">
            <w:pPr>
              <w:pStyle w:val="Tabletext"/>
            </w:pPr>
            <w:r w:rsidRPr="000D563C">
              <w:t>154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5FBB55E" w14:textId="77777777" w:rsidR="006C300B" w:rsidRPr="000D563C" w:rsidRDefault="006C300B" w:rsidP="006C300B">
            <w:pPr>
              <w:pStyle w:val="Tabletext"/>
            </w:pPr>
            <w:r w:rsidRPr="000D563C">
              <w:t>21216</w:t>
            </w:r>
          </w:p>
        </w:tc>
      </w:tr>
      <w:tr w:rsidR="006C300B" w:rsidRPr="000D563C" w14:paraId="242C6A5A" w14:textId="77777777" w:rsidTr="006C300B">
        <w:tc>
          <w:tcPr>
            <w:tcW w:w="714" w:type="dxa"/>
            <w:shd w:val="clear" w:color="auto" w:fill="auto"/>
          </w:tcPr>
          <w:p w14:paraId="34EE74A3" w14:textId="20D8C5BD" w:rsidR="006C300B" w:rsidRPr="000D563C" w:rsidRDefault="009A1D07" w:rsidP="006C300B">
            <w:pPr>
              <w:pStyle w:val="Tabletext"/>
            </w:pPr>
            <w:r w:rsidRPr="000D563C">
              <w:t>155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AFD582C" w14:textId="77777777" w:rsidR="006C300B" w:rsidRPr="000D563C" w:rsidRDefault="006C300B" w:rsidP="006C300B">
            <w:pPr>
              <w:pStyle w:val="Tabletext"/>
            </w:pPr>
            <w:r w:rsidRPr="000D563C">
              <w:t>21220</w:t>
            </w:r>
          </w:p>
        </w:tc>
      </w:tr>
      <w:tr w:rsidR="006C300B" w:rsidRPr="000D563C" w14:paraId="71B75623" w14:textId="77777777" w:rsidTr="006C300B">
        <w:tc>
          <w:tcPr>
            <w:tcW w:w="714" w:type="dxa"/>
            <w:shd w:val="clear" w:color="auto" w:fill="auto"/>
          </w:tcPr>
          <w:p w14:paraId="56F8B46B" w14:textId="5F0ED45E" w:rsidR="006C300B" w:rsidRPr="000D563C" w:rsidRDefault="009A1D07" w:rsidP="006C300B">
            <w:pPr>
              <w:pStyle w:val="Tabletext"/>
            </w:pPr>
            <w:r w:rsidRPr="000D563C">
              <w:t>156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E2E4FC7" w14:textId="77777777" w:rsidR="006C300B" w:rsidRPr="000D563C" w:rsidRDefault="006C300B" w:rsidP="006C300B">
            <w:pPr>
              <w:pStyle w:val="Tabletext"/>
            </w:pPr>
            <w:r w:rsidRPr="000D563C">
              <w:t>21230</w:t>
            </w:r>
          </w:p>
        </w:tc>
      </w:tr>
      <w:tr w:rsidR="006C300B" w:rsidRPr="000D563C" w14:paraId="465ACEAC" w14:textId="77777777" w:rsidTr="006C300B">
        <w:tc>
          <w:tcPr>
            <w:tcW w:w="714" w:type="dxa"/>
            <w:shd w:val="clear" w:color="auto" w:fill="auto"/>
          </w:tcPr>
          <w:p w14:paraId="21707C8B" w14:textId="49219AF8" w:rsidR="006C300B" w:rsidRPr="000D563C" w:rsidRDefault="009A1D07" w:rsidP="006C300B">
            <w:pPr>
              <w:pStyle w:val="Tabletext"/>
            </w:pPr>
            <w:r w:rsidRPr="000D563C">
              <w:t>157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366B5D6" w14:textId="77777777" w:rsidR="006C300B" w:rsidRPr="000D563C" w:rsidRDefault="006C300B" w:rsidP="006C300B">
            <w:pPr>
              <w:pStyle w:val="Tabletext"/>
            </w:pPr>
            <w:r w:rsidRPr="000D563C">
              <w:t>21232</w:t>
            </w:r>
          </w:p>
        </w:tc>
      </w:tr>
      <w:tr w:rsidR="006C300B" w:rsidRPr="000D563C" w14:paraId="00C5628E" w14:textId="77777777" w:rsidTr="006C300B">
        <w:tc>
          <w:tcPr>
            <w:tcW w:w="714" w:type="dxa"/>
            <w:shd w:val="clear" w:color="auto" w:fill="auto"/>
          </w:tcPr>
          <w:p w14:paraId="24B7871C" w14:textId="5CE41AE4" w:rsidR="006C300B" w:rsidRPr="000D563C" w:rsidRDefault="009A1D07" w:rsidP="006C300B">
            <w:pPr>
              <w:pStyle w:val="Tabletext"/>
            </w:pPr>
            <w:r w:rsidRPr="000D563C">
              <w:lastRenderedPageBreak/>
              <w:t>158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FC702DB" w14:textId="77777777" w:rsidR="006C300B" w:rsidRPr="000D563C" w:rsidRDefault="006C300B" w:rsidP="006C300B">
            <w:pPr>
              <w:pStyle w:val="Tabletext"/>
            </w:pPr>
            <w:r w:rsidRPr="000D563C">
              <w:t>21234</w:t>
            </w:r>
          </w:p>
        </w:tc>
      </w:tr>
      <w:tr w:rsidR="006C300B" w:rsidRPr="000D563C" w14:paraId="6EFE0A63" w14:textId="77777777" w:rsidTr="006C300B">
        <w:tc>
          <w:tcPr>
            <w:tcW w:w="714" w:type="dxa"/>
            <w:shd w:val="clear" w:color="auto" w:fill="auto"/>
          </w:tcPr>
          <w:p w14:paraId="2F6290A4" w14:textId="46668900" w:rsidR="006C300B" w:rsidRPr="000D563C" w:rsidRDefault="009A1D07" w:rsidP="006C300B">
            <w:pPr>
              <w:pStyle w:val="Tabletext"/>
            </w:pPr>
            <w:r w:rsidRPr="000D563C">
              <w:t>159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353C01D" w14:textId="77777777" w:rsidR="006C300B" w:rsidRPr="000D563C" w:rsidRDefault="006C300B" w:rsidP="006C300B">
            <w:pPr>
              <w:pStyle w:val="Tabletext"/>
            </w:pPr>
            <w:r w:rsidRPr="000D563C">
              <w:t>21270</w:t>
            </w:r>
          </w:p>
        </w:tc>
      </w:tr>
      <w:tr w:rsidR="006C300B" w:rsidRPr="000D563C" w14:paraId="43CE7547" w14:textId="77777777" w:rsidTr="006C300B">
        <w:tc>
          <w:tcPr>
            <w:tcW w:w="714" w:type="dxa"/>
            <w:shd w:val="clear" w:color="auto" w:fill="auto"/>
          </w:tcPr>
          <w:p w14:paraId="22E16523" w14:textId="38085572" w:rsidR="006C300B" w:rsidRPr="000D563C" w:rsidRDefault="009A1D07" w:rsidP="006C300B">
            <w:pPr>
              <w:pStyle w:val="Tabletext"/>
            </w:pPr>
            <w:r w:rsidRPr="000D563C">
              <w:t>160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BF1BC38" w14:textId="77777777" w:rsidR="006C300B" w:rsidRPr="000D563C" w:rsidRDefault="006C300B" w:rsidP="006C300B">
            <w:pPr>
              <w:pStyle w:val="Tabletext"/>
            </w:pPr>
            <w:r w:rsidRPr="000D563C">
              <w:t>21272</w:t>
            </w:r>
          </w:p>
        </w:tc>
      </w:tr>
      <w:tr w:rsidR="006C300B" w:rsidRPr="000D563C" w14:paraId="05BC3DF3" w14:textId="77777777" w:rsidTr="006C300B">
        <w:tc>
          <w:tcPr>
            <w:tcW w:w="714" w:type="dxa"/>
            <w:shd w:val="clear" w:color="auto" w:fill="auto"/>
          </w:tcPr>
          <w:p w14:paraId="627602D4" w14:textId="2E6679EC" w:rsidR="006C300B" w:rsidRPr="000D563C" w:rsidRDefault="009A1D07" w:rsidP="006C300B">
            <w:pPr>
              <w:pStyle w:val="Tabletext"/>
            </w:pPr>
            <w:r w:rsidRPr="000D563C">
              <w:t>161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4575747" w14:textId="77777777" w:rsidR="006C300B" w:rsidRPr="000D563C" w:rsidRDefault="006C300B" w:rsidP="006C300B">
            <w:pPr>
              <w:pStyle w:val="Tabletext"/>
            </w:pPr>
            <w:r w:rsidRPr="000D563C">
              <w:t>21274</w:t>
            </w:r>
          </w:p>
        </w:tc>
      </w:tr>
      <w:tr w:rsidR="006C300B" w:rsidRPr="000D563C" w14:paraId="36124BBE" w14:textId="77777777" w:rsidTr="006C300B">
        <w:tc>
          <w:tcPr>
            <w:tcW w:w="714" w:type="dxa"/>
            <w:shd w:val="clear" w:color="auto" w:fill="auto"/>
          </w:tcPr>
          <w:p w14:paraId="21A1501F" w14:textId="5241756A" w:rsidR="006C300B" w:rsidRPr="000D563C" w:rsidRDefault="009A1D07" w:rsidP="006C300B">
            <w:pPr>
              <w:pStyle w:val="Tabletext"/>
            </w:pPr>
            <w:r w:rsidRPr="000D563C">
              <w:t>162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48B7B9F" w14:textId="77777777" w:rsidR="006C300B" w:rsidRPr="000D563C" w:rsidRDefault="006C300B" w:rsidP="006C300B">
            <w:pPr>
              <w:pStyle w:val="Tabletext"/>
            </w:pPr>
            <w:r w:rsidRPr="000D563C">
              <w:t>21275</w:t>
            </w:r>
          </w:p>
        </w:tc>
      </w:tr>
      <w:tr w:rsidR="006C300B" w:rsidRPr="000D563C" w14:paraId="61BCDCFC" w14:textId="77777777" w:rsidTr="006C300B">
        <w:tc>
          <w:tcPr>
            <w:tcW w:w="714" w:type="dxa"/>
            <w:shd w:val="clear" w:color="auto" w:fill="auto"/>
          </w:tcPr>
          <w:p w14:paraId="76F08EB6" w14:textId="281150AD" w:rsidR="006C300B" w:rsidRPr="000D563C" w:rsidRDefault="009A1D07" w:rsidP="006C300B">
            <w:pPr>
              <w:pStyle w:val="Tabletext"/>
            </w:pPr>
            <w:r w:rsidRPr="000D563C">
              <w:t>163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59FE264" w14:textId="77777777" w:rsidR="006C300B" w:rsidRPr="000D563C" w:rsidRDefault="006C300B" w:rsidP="006C300B">
            <w:pPr>
              <w:pStyle w:val="Tabletext"/>
            </w:pPr>
            <w:r w:rsidRPr="000D563C">
              <w:t>21280</w:t>
            </w:r>
          </w:p>
        </w:tc>
      </w:tr>
      <w:tr w:rsidR="006C300B" w:rsidRPr="000D563C" w14:paraId="05A05089" w14:textId="77777777" w:rsidTr="006C300B">
        <w:tc>
          <w:tcPr>
            <w:tcW w:w="714" w:type="dxa"/>
            <w:shd w:val="clear" w:color="auto" w:fill="auto"/>
          </w:tcPr>
          <w:p w14:paraId="25769467" w14:textId="5C15979A" w:rsidR="006C300B" w:rsidRPr="000D563C" w:rsidRDefault="009A1D07" w:rsidP="006C300B">
            <w:pPr>
              <w:pStyle w:val="Tabletext"/>
            </w:pPr>
            <w:r w:rsidRPr="000D563C">
              <w:t>164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127F9A0" w14:textId="77777777" w:rsidR="006C300B" w:rsidRPr="000D563C" w:rsidRDefault="006C300B" w:rsidP="006C300B">
            <w:pPr>
              <w:pStyle w:val="Tabletext"/>
            </w:pPr>
            <w:r w:rsidRPr="000D563C">
              <w:t>21340</w:t>
            </w:r>
          </w:p>
        </w:tc>
      </w:tr>
      <w:tr w:rsidR="006C300B" w:rsidRPr="000D563C" w14:paraId="3000450E" w14:textId="77777777" w:rsidTr="006C300B">
        <w:tc>
          <w:tcPr>
            <w:tcW w:w="714" w:type="dxa"/>
            <w:shd w:val="clear" w:color="auto" w:fill="auto"/>
          </w:tcPr>
          <w:p w14:paraId="723E5056" w14:textId="190B84BA" w:rsidR="006C300B" w:rsidRPr="000D563C" w:rsidRDefault="009A1D07" w:rsidP="006C300B">
            <w:pPr>
              <w:pStyle w:val="Tabletext"/>
            </w:pPr>
            <w:r w:rsidRPr="000D563C">
              <w:t>165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9CF8C3" w14:textId="77777777" w:rsidR="006C300B" w:rsidRPr="000D563C" w:rsidRDefault="006C300B" w:rsidP="006C300B">
            <w:pPr>
              <w:pStyle w:val="Tabletext"/>
            </w:pPr>
            <w:r w:rsidRPr="000D563C">
              <w:t>21360</w:t>
            </w:r>
          </w:p>
        </w:tc>
      </w:tr>
      <w:tr w:rsidR="006C300B" w:rsidRPr="000D563C" w14:paraId="45DE485F" w14:textId="77777777" w:rsidTr="006C300B">
        <w:tc>
          <w:tcPr>
            <w:tcW w:w="714" w:type="dxa"/>
            <w:shd w:val="clear" w:color="auto" w:fill="auto"/>
          </w:tcPr>
          <w:p w14:paraId="1565F95D" w14:textId="04EED207" w:rsidR="006C300B" w:rsidRPr="000D563C" w:rsidRDefault="009A1D07" w:rsidP="006C300B">
            <w:pPr>
              <w:pStyle w:val="Tabletext"/>
            </w:pPr>
            <w:r w:rsidRPr="000D563C">
              <w:t>166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41C1F02" w14:textId="77777777" w:rsidR="006C300B" w:rsidRPr="000D563C" w:rsidRDefault="006C300B" w:rsidP="006C300B">
            <w:pPr>
              <w:pStyle w:val="Tabletext"/>
            </w:pPr>
            <w:r w:rsidRPr="000D563C">
              <w:t>21380</w:t>
            </w:r>
          </w:p>
        </w:tc>
      </w:tr>
      <w:tr w:rsidR="006C300B" w:rsidRPr="000D563C" w14:paraId="0F72C9C3" w14:textId="77777777" w:rsidTr="006C300B">
        <w:tc>
          <w:tcPr>
            <w:tcW w:w="714" w:type="dxa"/>
            <w:shd w:val="clear" w:color="auto" w:fill="auto"/>
          </w:tcPr>
          <w:p w14:paraId="7B8B4AA3" w14:textId="36FB4A45" w:rsidR="006C300B" w:rsidRPr="000D563C" w:rsidRDefault="009A1D07" w:rsidP="006C300B">
            <w:pPr>
              <w:pStyle w:val="Tabletext"/>
            </w:pPr>
            <w:r w:rsidRPr="000D563C">
              <w:t>167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9BB3F29" w14:textId="77777777" w:rsidR="006C300B" w:rsidRPr="000D563C" w:rsidRDefault="006C300B" w:rsidP="006C300B">
            <w:pPr>
              <w:pStyle w:val="Tabletext"/>
            </w:pPr>
            <w:r w:rsidRPr="000D563C">
              <w:t>21382</w:t>
            </w:r>
          </w:p>
        </w:tc>
      </w:tr>
      <w:tr w:rsidR="006C300B" w:rsidRPr="000D563C" w14:paraId="22564364" w14:textId="77777777" w:rsidTr="006C300B">
        <w:tc>
          <w:tcPr>
            <w:tcW w:w="714" w:type="dxa"/>
            <w:shd w:val="clear" w:color="auto" w:fill="auto"/>
          </w:tcPr>
          <w:p w14:paraId="41B2E45A" w14:textId="41F541E1" w:rsidR="006C300B" w:rsidRPr="000D563C" w:rsidRDefault="009A1D07" w:rsidP="006C300B">
            <w:pPr>
              <w:pStyle w:val="Tabletext"/>
            </w:pPr>
            <w:r w:rsidRPr="000D563C">
              <w:t>168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6EF387A" w14:textId="77777777" w:rsidR="006C300B" w:rsidRPr="000D563C" w:rsidRDefault="006C300B" w:rsidP="006C300B">
            <w:pPr>
              <w:pStyle w:val="Tabletext"/>
            </w:pPr>
            <w:r w:rsidRPr="000D563C">
              <w:t>21390</w:t>
            </w:r>
          </w:p>
        </w:tc>
      </w:tr>
      <w:tr w:rsidR="006C300B" w:rsidRPr="000D563C" w14:paraId="422FA22E" w14:textId="77777777" w:rsidTr="006C300B">
        <w:tc>
          <w:tcPr>
            <w:tcW w:w="714" w:type="dxa"/>
            <w:shd w:val="clear" w:color="auto" w:fill="auto"/>
          </w:tcPr>
          <w:p w14:paraId="6264071A" w14:textId="51817E5E" w:rsidR="006C300B" w:rsidRPr="000D563C" w:rsidRDefault="009A1D07" w:rsidP="006C300B">
            <w:pPr>
              <w:pStyle w:val="Tabletext"/>
            </w:pPr>
            <w:r w:rsidRPr="000D563C">
              <w:t>169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715DFE" w14:textId="77777777" w:rsidR="006C300B" w:rsidRPr="000D563C" w:rsidRDefault="006C300B" w:rsidP="006C300B">
            <w:pPr>
              <w:pStyle w:val="Tabletext"/>
            </w:pPr>
            <w:r w:rsidRPr="000D563C">
              <w:t>21392</w:t>
            </w:r>
          </w:p>
        </w:tc>
      </w:tr>
      <w:tr w:rsidR="006C300B" w:rsidRPr="000D563C" w14:paraId="78929557" w14:textId="77777777" w:rsidTr="006C300B">
        <w:tc>
          <w:tcPr>
            <w:tcW w:w="714" w:type="dxa"/>
            <w:shd w:val="clear" w:color="auto" w:fill="auto"/>
          </w:tcPr>
          <w:p w14:paraId="386D8E6F" w14:textId="6D397BFB" w:rsidR="006C300B" w:rsidRPr="000D563C" w:rsidRDefault="009A1D07" w:rsidP="006C300B">
            <w:pPr>
              <w:pStyle w:val="Tabletext"/>
            </w:pPr>
            <w:r w:rsidRPr="000D563C">
              <w:t>170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DFE1C5A" w14:textId="77777777" w:rsidR="006C300B" w:rsidRPr="000D563C" w:rsidRDefault="006C300B" w:rsidP="006C300B">
            <w:pPr>
              <w:pStyle w:val="Tabletext"/>
            </w:pPr>
            <w:r w:rsidRPr="000D563C">
              <w:t>21400</w:t>
            </w:r>
          </w:p>
        </w:tc>
      </w:tr>
      <w:tr w:rsidR="006C300B" w:rsidRPr="000D563C" w14:paraId="65C5530A" w14:textId="77777777" w:rsidTr="006C300B">
        <w:tc>
          <w:tcPr>
            <w:tcW w:w="714" w:type="dxa"/>
            <w:shd w:val="clear" w:color="auto" w:fill="auto"/>
          </w:tcPr>
          <w:p w14:paraId="2A7812FB" w14:textId="20433B2A" w:rsidR="006C300B" w:rsidRPr="000D563C" w:rsidRDefault="009A1D07" w:rsidP="006C300B">
            <w:pPr>
              <w:pStyle w:val="Tabletext"/>
            </w:pPr>
            <w:r w:rsidRPr="000D563C">
              <w:t>171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7D0212" w14:textId="77777777" w:rsidR="006C300B" w:rsidRPr="000D563C" w:rsidRDefault="006C300B" w:rsidP="006C300B">
            <w:pPr>
              <w:pStyle w:val="Tabletext"/>
            </w:pPr>
            <w:r w:rsidRPr="000D563C">
              <w:t>21402</w:t>
            </w:r>
          </w:p>
        </w:tc>
      </w:tr>
      <w:tr w:rsidR="006C300B" w:rsidRPr="000D563C" w14:paraId="2D5755C3" w14:textId="77777777" w:rsidTr="006C300B">
        <w:tc>
          <w:tcPr>
            <w:tcW w:w="714" w:type="dxa"/>
            <w:shd w:val="clear" w:color="auto" w:fill="auto"/>
          </w:tcPr>
          <w:p w14:paraId="5E0F930D" w14:textId="70728803" w:rsidR="006C300B" w:rsidRPr="000D563C" w:rsidRDefault="009A1D07" w:rsidP="006C300B">
            <w:pPr>
              <w:pStyle w:val="Tabletext"/>
            </w:pPr>
            <w:r w:rsidRPr="000D563C">
              <w:t>172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689538F" w14:textId="77777777" w:rsidR="006C300B" w:rsidRPr="000D563C" w:rsidRDefault="006C300B" w:rsidP="006C300B">
            <w:pPr>
              <w:pStyle w:val="Tabletext"/>
            </w:pPr>
            <w:r w:rsidRPr="000D563C">
              <w:t>21403</w:t>
            </w:r>
          </w:p>
        </w:tc>
      </w:tr>
      <w:tr w:rsidR="006C300B" w:rsidRPr="000D563C" w14:paraId="025D91D3" w14:textId="77777777" w:rsidTr="006C300B">
        <w:tc>
          <w:tcPr>
            <w:tcW w:w="714" w:type="dxa"/>
            <w:shd w:val="clear" w:color="auto" w:fill="auto"/>
          </w:tcPr>
          <w:p w14:paraId="0A81F841" w14:textId="32F1A71A" w:rsidR="006C300B" w:rsidRPr="000D563C" w:rsidRDefault="009A1D07" w:rsidP="006C300B">
            <w:pPr>
              <w:pStyle w:val="Tabletext"/>
            </w:pPr>
            <w:r w:rsidRPr="000D563C">
              <w:t>173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71D83FF" w14:textId="77777777" w:rsidR="006C300B" w:rsidRPr="000D563C" w:rsidRDefault="006C300B" w:rsidP="006C300B">
            <w:pPr>
              <w:pStyle w:val="Tabletext"/>
            </w:pPr>
            <w:r w:rsidRPr="000D563C">
              <w:t>21404</w:t>
            </w:r>
          </w:p>
        </w:tc>
      </w:tr>
      <w:tr w:rsidR="006C300B" w:rsidRPr="000D563C" w14:paraId="15405D64" w14:textId="77777777" w:rsidTr="006C300B">
        <w:tc>
          <w:tcPr>
            <w:tcW w:w="714" w:type="dxa"/>
            <w:shd w:val="clear" w:color="auto" w:fill="auto"/>
          </w:tcPr>
          <w:p w14:paraId="5AB00A5E" w14:textId="1CFAC790" w:rsidR="006C300B" w:rsidRPr="000D563C" w:rsidRDefault="009A1D07" w:rsidP="006C300B">
            <w:pPr>
              <w:pStyle w:val="Tabletext"/>
            </w:pPr>
            <w:r w:rsidRPr="000D563C">
              <w:t>174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E8A9344" w14:textId="77777777" w:rsidR="006C300B" w:rsidRPr="000D563C" w:rsidRDefault="006C300B" w:rsidP="006C300B">
            <w:pPr>
              <w:pStyle w:val="Tabletext"/>
            </w:pPr>
            <w:r w:rsidRPr="000D563C">
              <w:t>21420</w:t>
            </w:r>
          </w:p>
        </w:tc>
      </w:tr>
      <w:tr w:rsidR="006C300B" w:rsidRPr="000D563C" w14:paraId="3B84C4C5" w14:textId="77777777" w:rsidTr="006C300B">
        <w:tc>
          <w:tcPr>
            <w:tcW w:w="714" w:type="dxa"/>
            <w:shd w:val="clear" w:color="auto" w:fill="auto"/>
          </w:tcPr>
          <w:p w14:paraId="614B75F4" w14:textId="0DB981C2" w:rsidR="006C300B" w:rsidRPr="000D563C" w:rsidRDefault="009A1D07" w:rsidP="006C300B">
            <w:pPr>
              <w:pStyle w:val="Tabletext"/>
            </w:pPr>
            <w:r w:rsidRPr="000D563C">
              <w:t>175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6F90D6D" w14:textId="77777777" w:rsidR="006C300B" w:rsidRPr="000D563C" w:rsidRDefault="006C300B" w:rsidP="006C300B">
            <w:pPr>
              <w:pStyle w:val="Tabletext"/>
            </w:pPr>
            <w:r w:rsidRPr="000D563C">
              <w:t>21430</w:t>
            </w:r>
          </w:p>
        </w:tc>
      </w:tr>
      <w:tr w:rsidR="006C300B" w:rsidRPr="000D563C" w14:paraId="07C82559" w14:textId="77777777" w:rsidTr="006C300B">
        <w:tc>
          <w:tcPr>
            <w:tcW w:w="714" w:type="dxa"/>
            <w:shd w:val="clear" w:color="auto" w:fill="auto"/>
          </w:tcPr>
          <w:p w14:paraId="6F7D9FEA" w14:textId="001E2A71" w:rsidR="006C300B" w:rsidRPr="000D563C" w:rsidRDefault="009A1D07" w:rsidP="006C300B">
            <w:pPr>
              <w:pStyle w:val="Tabletext"/>
            </w:pPr>
            <w:r w:rsidRPr="000D563C">
              <w:t>176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16CD8DB" w14:textId="77777777" w:rsidR="006C300B" w:rsidRPr="000D563C" w:rsidRDefault="006C300B" w:rsidP="006C300B">
            <w:pPr>
              <w:pStyle w:val="Tabletext"/>
            </w:pPr>
            <w:r w:rsidRPr="000D563C">
              <w:t>21432</w:t>
            </w:r>
          </w:p>
        </w:tc>
      </w:tr>
      <w:tr w:rsidR="006C300B" w:rsidRPr="000D563C" w14:paraId="238FC1DE" w14:textId="77777777" w:rsidTr="006C300B">
        <w:tc>
          <w:tcPr>
            <w:tcW w:w="714" w:type="dxa"/>
            <w:shd w:val="clear" w:color="auto" w:fill="auto"/>
          </w:tcPr>
          <w:p w14:paraId="244D8E5E" w14:textId="0F2B12AB" w:rsidR="006C300B" w:rsidRPr="000D563C" w:rsidRDefault="009A1D07" w:rsidP="006C300B">
            <w:pPr>
              <w:pStyle w:val="Tabletext"/>
            </w:pPr>
            <w:r w:rsidRPr="000D563C">
              <w:t>177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E5B671E" w14:textId="77777777" w:rsidR="006C300B" w:rsidRPr="000D563C" w:rsidRDefault="006C300B" w:rsidP="006C300B">
            <w:pPr>
              <w:pStyle w:val="Tabletext"/>
            </w:pPr>
            <w:r w:rsidRPr="000D563C">
              <w:t>21440</w:t>
            </w:r>
          </w:p>
        </w:tc>
      </w:tr>
      <w:tr w:rsidR="006C300B" w:rsidRPr="000D563C" w14:paraId="373AE139" w14:textId="77777777" w:rsidTr="006C300B">
        <w:tc>
          <w:tcPr>
            <w:tcW w:w="714" w:type="dxa"/>
            <w:shd w:val="clear" w:color="auto" w:fill="auto"/>
          </w:tcPr>
          <w:p w14:paraId="5D0D1E90" w14:textId="78EB967E" w:rsidR="006C300B" w:rsidRPr="000D563C" w:rsidRDefault="009A1D07" w:rsidP="006C300B">
            <w:pPr>
              <w:pStyle w:val="Tabletext"/>
            </w:pPr>
            <w:r w:rsidRPr="000D563C">
              <w:t>178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5A6E00" w14:textId="77777777" w:rsidR="006C300B" w:rsidRPr="000D563C" w:rsidRDefault="006C300B" w:rsidP="006C300B">
            <w:pPr>
              <w:pStyle w:val="Tabletext"/>
            </w:pPr>
            <w:r w:rsidRPr="000D563C">
              <w:t>21445</w:t>
            </w:r>
          </w:p>
        </w:tc>
      </w:tr>
      <w:tr w:rsidR="006C300B" w:rsidRPr="000D563C" w14:paraId="3C10F1D7" w14:textId="77777777" w:rsidTr="006C300B">
        <w:tc>
          <w:tcPr>
            <w:tcW w:w="714" w:type="dxa"/>
            <w:shd w:val="clear" w:color="auto" w:fill="auto"/>
          </w:tcPr>
          <w:p w14:paraId="68DF1EC6" w14:textId="75B45632" w:rsidR="006C300B" w:rsidRPr="000D563C" w:rsidRDefault="009A1D07" w:rsidP="006C300B">
            <w:pPr>
              <w:pStyle w:val="Tabletext"/>
            </w:pPr>
            <w:r w:rsidRPr="000D563C">
              <w:t>179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2AC6E51" w14:textId="77777777" w:rsidR="006C300B" w:rsidRPr="000D563C" w:rsidRDefault="006C300B" w:rsidP="006C300B">
            <w:pPr>
              <w:pStyle w:val="Tabletext"/>
            </w:pPr>
            <w:r w:rsidRPr="000D563C">
              <w:t>21464</w:t>
            </w:r>
          </w:p>
        </w:tc>
      </w:tr>
      <w:tr w:rsidR="006C300B" w:rsidRPr="000D563C" w14:paraId="32F1283A" w14:textId="77777777" w:rsidTr="006C300B">
        <w:tc>
          <w:tcPr>
            <w:tcW w:w="714" w:type="dxa"/>
            <w:shd w:val="clear" w:color="auto" w:fill="auto"/>
          </w:tcPr>
          <w:p w14:paraId="711AABD4" w14:textId="592F9541" w:rsidR="006C300B" w:rsidRPr="000D563C" w:rsidRDefault="009A1D07" w:rsidP="006C300B">
            <w:pPr>
              <w:pStyle w:val="Tabletext"/>
            </w:pPr>
            <w:r w:rsidRPr="000D563C">
              <w:t>180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73EE558" w14:textId="77777777" w:rsidR="006C300B" w:rsidRPr="000D563C" w:rsidRDefault="006C300B" w:rsidP="006C300B">
            <w:pPr>
              <w:pStyle w:val="Tabletext"/>
            </w:pPr>
            <w:r w:rsidRPr="000D563C">
              <w:t>21472</w:t>
            </w:r>
          </w:p>
        </w:tc>
      </w:tr>
      <w:tr w:rsidR="006C300B" w:rsidRPr="000D563C" w14:paraId="4584675B" w14:textId="77777777" w:rsidTr="006C300B">
        <w:tc>
          <w:tcPr>
            <w:tcW w:w="714" w:type="dxa"/>
            <w:shd w:val="clear" w:color="auto" w:fill="auto"/>
          </w:tcPr>
          <w:p w14:paraId="68A108F1" w14:textId="1F097936" w:rsidR="006C300B" w:rsidRPr="000D563C" w:rsidRDefault="009A1D07" w:rsidP="006C300B">
            <w:pPr>
              <w:pStyle w:val="Tabletext"/>
            </w:pPr>
            <w:r w:rsidRPr="000D563C">
              <w:t>181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4E0F785" w14:textId="77777777" w:rsidR="006C300B" w:rsidRPr="000D563C" w:rsidRDefault="006C300B" w:rsidP="006C300B">
            <w:pPr>
              <w:pStyle w:val="Tabletext"/>
            </w:pPr>
            <w:r w:rsidRPr="000D563C">
              <w:t>21474</w:t>
            </w:r>
          </w:p>
        </w:tc>
      </w:tr>
      <w:tr w:rsidR="006C300B" w:rsidRPr="000D563C" w14:paraId="6A9AD027" w14:textId="77777777" w:rsidTr="006C300B">
        <w:tc>
          <w:tcPr>
            <w:tcW w:w="714" w:type="dxa"/>
            <w:shd w:val="clear" w:color="auto" w:fill="auto"/>
          </w:tcPr>
          <w:p w14:paraId="037DF730" w14:textId="1C884F15" w:rsidR="006C300B" w:rsidRPr="000D563C" w:rsidRDefault="009A1D07" w:rsidP="006C300B">
            <w:pPr>
              <w:pStyle w:val="Tabletext"/>
            </w:pPr>
            <w:r w:rsidRPr="000D563C">
              <w:t>182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28099D9" w14:textId="77777777" w:rsidR="006C300B" w:rsidRPr="000D563C" w:rsidRDefault="006C300B" w:rsidP="006C300B">
            <w:pPr>
              <w:pStyle w:val="Tabletext"/>
            </w:pPr>
            <w:r w:rsidRPr="000D563C">
              <w:t>21480</w:t>
            </w:r>
          </w:p>
        </w:tc>
      </w:tr>
      <w:tr w:rsidR="006C300B" w:rsidRPr="000D563C" w14:paraId="4509DDD9" w14:textId="77777777" w:rsidTr="006C300B">
        <w:tc>
          <w:tcPr>
            <w:tcW w:w="714" w:type="dxa"/>
            <w:shd w:val="clear" w:color="auto" w:fill="auto"/>
          </w:tcPr>
          <w:p w14:paraId="50305C75" w14:textId="61E58F35" w:rsidR="006C300B" w:rsidRPr="000D563C" w:rsidRDefault="009A1D07" w:rsidP="006C300B">
            <w:pPr>
              <w:pStyle w:val="Tabletext"/>
            </w:pPr>
            <w:r w:rsidRPr="000D563C">
              <w:t>183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A57CABE" w14:textId="77777777" w:rsidR="006C300B" w:rsidRPr="000D563C" w:rsidRDefault="006C300B" w:rsidP="006C300B">
            <w:pPr>
              <w:pStyle w:val="Tabletext"/>
            </w:pPr>
            <w:r w:rsidRPr="000D563C">
              <w:t>21482</w:t>
            </w:r>
          </w:p>
        </w:tc>
      </w:tr>
      <w:tr w:rsidR="006C300B" w:rsidRPr="000D563C" w14:paraId="3EE0CAD5" w14:textId="77777777" w:rsidTr="006C300B">
        <w:tc>
          <w:tcPr>
            <w:tcW w:w="714" w:type="dxa"/>
            <w:shd w:val="clear" w:color="auto" w:fill="auto"/>
          </w:tcPr>
          <w:p w14:paraId="2690AD38" w14:textId="2927B186" w:rsidR="006C300B" w:rsidRPr="000D563C" w:rsidRDefault="009A1D07" w:rsidP="006C300B">
            <w:pPr>
              <w:pStyle w:val="Tabletext"/>
            </w:pPr>
            <w:r w:rsidRPr="000D563C">
              <w:t>184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751F997" w14:textId="77777777" w:rsidR="006C300B" w:rsidRPr="000D563C" w:rsidRDefault="006C300B" w:rsidP="006C300B">
            <w:pPr>
              <w:pStyle w:val="Tabletext"/>
            </w:pPr>
            <w:r w:rsidRPr="000D563C">
              <w:t>21484</w:t>
            </w:r>
          </w:p>
        </w:tc>
      </w:tr>
      <w:tr w:rsidR="006C300B" w:rsidRPr="000D563C" w14:paraId="5CE0D650" w14:textId="77777777" w:rsidTr="006C300B">
        <w:tc>
          <w:tcPr>
            <w:tcW w:w="714" w:type="dxa"/>
            <w:shd w:val="clear" w:color="auto" w:fill="auto"/>
          </w:tcPr>
          <w:p w14:paraId="50D210F7" w14:textId="44CB7035" w:rsidR="006C300B" w:rsidRPr="000D563C" w:rsidRDefault="009A1D07" w:rsidP="006C300B">
            <w:pPr>
              <w:pStyle w:val="Tabletext"/>
            </w:pPr>
            <w:r w:rsidRPr="000D563C">
              <w:t>185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5E1A76D" w14:textId="77777777" w:rsidR="006C300B" w:rsidRPr="000D563C" w:rsidRDefault="006C300B" w:rsidP="006C300B">
            <w:pPr>
              <w:pStyle w:val="Tabletext"/>
            </w:pPr>
            <w:r w:rsidRPr="000D563C">
              <w:t>21486</w:t>
            </w:r>
          </w:p>
        </w:tc>
      </w:tr>
      <w:tr w:rsidR="006C300B" w:rsidRPr="000D563C" w14:paraId="6623C4A2" w14:textId="77777777" w:rsidTr="006C300B">
        <w:tc>
          <w:tcPr>
            <w:tcW w:w="714" w:type="dxa"/>
            <w:shd w:val="clear" w:color="auto" w:fill="auto"/>
          </w:tcPr>
          <w:p w14:paraId="388AB379" w14:textId="7BCF7951" w:rsidR="006C300B" w:rsidRPr="000D563C" w:rsidRDefault="009A1D07" w:rsidP="006C300B">
            <w:pPr>
              <w:pStyle w:val="Tabletext"/>
            </w:pPr>
            <w:r w:rsidRPr="000D563C">
              <w:t>186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C13FED3" w14:textId="77777777" w:rsidR="006C300B" w:rsidRPr="000D563C" w:rsidRDefault="006C300B" w:rsidP="006C300B">
            <w:pPr>
              <w:pStyle w:val="Tabletext"/>
            </w:pPr>
            <w:r w:rsidRPr="000D563C">
              <w:t>21490</w:t>
            </w:r>
          </w:p>
        </w:tc>
      </w:tr>
      <w:tr w:rsidR="006C300B" w:rsidRPr="000D563C" w14:paraId="39FE14B0" w14:textId="77777777" w:rsidTr="006C300B">
        <w:tc>
          <w:tcPr>
            <w:tcW w:w="714" w:type="dxa"/>
            <w:shd w:val="clear" w:color="auto" w:fill="auto"/>
          </w:tcPr>
          <w:p w14:paraId="053B6ED8" w14:textId="523C1D73" w:rsidR="006C300B" w:rsidRPr="000D563C" w:rsidRDefault="009A1D07" w:rsidP="006C300B">
            <w:pPr>
              <w:pStyle w:val="Tabletext"/>
            </w:pPr>
            <w:r w:rsidRPr="000D563C">
              <w:t>187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180ED6" w14:textId="77777777" w:rsidR="006C300B" w:rsidRPr="000D563C" w:rsidRDefault="006C300B" w:rsidP="006C300B">
            <w:pPr>
              <w:pStyle w:val="Tabletext"/>
            </w:pPr>
            <w:r w:rsidRPr="000D563C">
              <w:t>21500</w:t>
            </w:r>
          </w:p>
        </w:tc>
      </w:tr>
      <w:tr w:rsidR="006C300B" w:rsidRPr="000D563C" w14:paraId="7C328F36" w14:textId="77777777" w:rsidTr="006C300B">
        <w:tc>
          <w:tcPr>
            <w:tcW w:w="714" w:type="dxa"/>
            <w:shd w:val="clear" w:color="auto" w:fill="auto"/>
          </w:tcPr>
          <w:p w14:paraId="636C81D2" w14:textId="42802673" w:rsidR="006C300B" w:rsidRPr="000D563C" w:rsidRDefault="009A1D07" w:rsidP="006C300B">
            <w:pPr>
              <w:pStyle w:val="Tabletext"/>
            </w:pPr>
            <w:r w:rsidRPr="000D563C">
              <w:t>188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BD45FB" w14:textId="77777777" w:rsidR="006C300B" w:rsidRPr="000D563C" w:rsidRDefault="006C300B" w:rsidP="006C300B">
            <w:pPr>
              <w:pStyle w:val="Tabletext"/>
            </w:pPr>
            <w:r w:rsidRPr="000D563C">
              <w:t>21502</w:t>
            </w:r>
          </w:p>
        </w:tc>
      </w:tr>
      <w:tr w:rsidR="006C300B" w:rsidRPr="000D563C" w14:paraId="5F0466EC" w14:textId="77777777" w:rsidTr="006C300B">
        <w:tc>
          <w:tcPr>
            <w:tcW w:w="714" w:type="dxa"/>
            <w:shd w:val="clear" w:color="auto" w:fill="auto"/>
          </w:tcPr>
          <w:p w14:paraId="3AAD1370" w14:textId="4D534051" w:rsidR="006C300B" w:rsidRPr="000D563C" w:rsidRDefault="009A1D07" w:rsidP="006C300B">
            <w:pPr>
              <w:pStyle w:val="Tabletext"/>
            </w:pPr>
            <w:r w:rsidRPr="000D563C">
              <w:t>189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CCF7D3E" w14:textId="77777777" w:rsidR="006C300B" w:rsidRPr="000D563C" w:rsidRDefault="006C300B" w:rsidP="006C300B">
            <w:pPr>
              <w:pStyle w:val="Tabletext"/>
            </w:pPr>
            <w:r w:rsidRPr="000D563C">
              <w:t>21522</w:t>
            </w:r>
          </w:p>
        </w:tc>
      </w:tr>
      <w:tr w:rsidR="006C300B" w:rsidRPr="000D563C" w14:paraId="036EEE67" w14:textId="77777777" w:rsidTr="006C300B">
        <w:tc>
          <w:tcPr>
            <w:tcW w:w="714" w:type="dxa"/>
            <w:shd w:val="clear" w:color="auto" w:fill="auto"/>
          </w:tcPr>
          <w:p w14:paraId="46ED5CCD" w14:textId="11DE3E98" w:rsidR="006C300B" w:rsidRPr="000D563C" w:rsidRDefault="009A1D07" w:rsidP="006C300B">
            <w:pPr>
              <w:pStyle w:val="Tabletext"/>
            </w:pPr>
            <w:r w:rsidRPr="000D563C">
              <w:t>190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0E01FC" w14:textId="77777777" w:rsidR="006C300B" w:rsidRPr="000D563C" w:rsidRDefault="006C300B" w:rsidP="006C300B">
            <w:pPr>
              <w:pStyle w:val="Tabletext"/>
            </w:pPr>
            <w:r w:rsidRPr="000D563C">
              <w:t>21530</w:t>
            </w:r>
          </w:p>
        </w:tc>
      </w:tr>
      <w:tr w:rsidR="006C300B" w:rsidRPr="000D563C" w14:paraId="0EDC5718" w14:textId="77777777" w:rsidTr="006C300B">
        <w:tc>
          <w:tcPr>
            <w:tcW w:w="714" w:type="dxa"/>
            <w:shd w:val="clear" w:color="auto" w:fill="auto"/>
          </w:tcPr>
          <w:p w14:paraId="51BC8E54" w14:textId="63C86D6A" w:rsidR="006C300B" w:rsidRPr="000D563C" w:rsidRDefault="009A1D07" w:rsidP="006C300B">
            <w:pPr>
              <w:pStyle w:val="Tabletext"/>
            </w:pPr>
            <w:r w:rsidRPr="000D563C">
              <w:t>191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AD0D19" w14:textId="77777777" w:rsidR="006C300B" w:rsidRPr="000D563C" w:rsidRDefault="006C300B" w:rsidP="006C300B">
            <w:pPr>
              <w:pStyle w:val="Tabletext"/>
            </w:pPr>
            <w:r w:rsidRPr="000D563C">
              <w:t>21532</w:t>
            </w:r>
          </w:p>
        </w:tc>
      </w:tr>
      <w:tr w:rsidR="006C300B" w:rsidRPr="000D563C" w14:paraId="3990D333" w14:textId="77777777" w:rsidTr="006C300B">
        <w:tc>
          <w:tcPr>
            <w:tcW w:w="714" w:type="dxa"/>
            <w:shd w:val="clear" w:color="auto" w:fill="auto"/>
          </w:tcPr>
          <w:p w14:paraId="3605F37C" w14:textId="67E81A2B" w:rsidR="006C300B" w:rsidRPr="000D563C" w:rsidRDefault="009A1D07" w:rsidP="006C300B">
            <w:pPr>
              <w:pStyle w:val="Tabletext"/>
            </w:pPr>
            <w:r w:rsidRPr="000D563C">
              <w:t>192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D5AA5A1" w14:textId="77777777" w:rsidR="006C300B" w:rsidRPr="000D563C" w:rsidRDefault="006C300B" w:rsidP="006C300B">
            <w:pPr>
              <w:pStyle w:val="Tabletext"/>
            </w:pPr>
            <w:r w:rsidRPr="000D563C">
              <w:t>21535</w:t>
            </w:r>
          </w:p>
        </w:tc>
      </w:tr>
      <w:tr w:rsidR="006C300B" w:rsidRPr="000D563C" w14:paraId="6E1A92F3" w14:textId="77777777" w:rsidTr="006C300B">
        <w:tc>
          <w:tcPr>
            <w:tcW w:w="714" w:type="dxa"/>
            <w:shd w:val="clear" w:color="auto" w:fill="auto"/>
          </w:tcPr>
          <w:p w14:paraId="040330D6" w14:textId="055F3C59" w:rsidR="006C300B" w:rsidRPr="000D563C" w:rsidRDefault="009A1D07" w:rsidP="006C300B">
            <w:pPr>
              <w:pStyle w:val="Tabletext"/>
            </w:pPr>
            <w:r w:rsidRPr="000D563C">
              <w:t>193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9752509" w14:textId="77777777" w:rsidR="006C300B" w:rsidRPr="000D563C" w:rsidRDefault="006C300B" w:rsidP="006C300B">
            <w:pPr>
              <w:pStyle w:val="Tabletext"/>
            </w:pPr>
            <w:r w:rsidRPr="000D563C">
              <w:t>21620</w:t>
            </w:r>
          </w:p>
        </w:tc>
      </w:tr>
      <w:tr w:rsidR="006C300B" w:rsidRPr="000D563C" w14:paraId="6CBB7195" w14:textId="77777777" w:rsidTr="006C300B">
        <w:tc>
          <w:tcPr>
            <w:tcW w:w="714" w:type="dxa"/>
            <w:shd w:val="clear" w:color="auto" w:fill="auto"/>
          </w:tcPr>
          <w:p w14:paraId="0C845576" w14:textId="289BBFFA" w:rsidR="006C300B" w:rsidRPr="000D563C" w:rsidRDefault="009A1D07" w:rsidP="006C300B">
            <w:pPr>
              <w:pStyle w:val="Tabletext"/>
            </w:pPr>
            <w:r w:rsidRPr="000D563C">
              <w:t>194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BCF59F9" w14:textId="77777777" w:rsidR="006C300B" w:rsidRPr="000D563C" w:rsidRDefault="006C300B" w:rsidP="006C300B">
            <w:pPr>
              <w:pStyle w:val="Tabletext"/>
            </w:pPr>
            <w:r w:rsidRPr="000D563C">
              <w:t>21622</w:t>
            </w:r>
          </w:p>
        </w:tc>
      </w:tr>
      <w:tr w:rsidR="006C300B" w:rsidRPr="000D563C" w14:paraId="1163A2ED" w14:textId="77777777" w:rsidTr="006C300B">
        <w:tc>
          <w:tcPr>
            <w:tcW w:w="714" w:type="dxa"/>
            <w:shd w:val="clear" w:color="auto" w:fill="auto"/>
          </w:tcPr>
          <w:p w14:paraId="6E014FF2" w14:textId="6D03E180" w:rsidR="006C300B" w:rsidRPr="000D563C" w:rsidRDefault="009A1D07" w:rsidP="006C300B">
            <w:pPr>
              <w:pStyle w:val="Tabletext"/>
            </w:pPr>
            <w:r w:rsidRPr="000D563C">
              <w:t>195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364E9A1" w14:textId="77777777" w:rsidR="006C300B" w:rsidRPr="000D563C" w:rsidRDefault="006C300B" w:rsidP="006C300B">
            <w:pPr>
              <w:pStyle w:val="Tabletext"/>
            </w:pPr>
            <w:r w:rsidRPr="000D563C">
              <w:t>21630</w:t>
            </w:r>
          </w:p>
        </w:tc>
      </w:tr>
      <w:tr w:rsidR="006C300B" w:rsidRPr="000D563C" w14:paraId="622401F9" w14:textId="77777777" w:rsidTr="006C300B">
        <w:tc>
          <w:tcPr>
            <w:tcW w:w="714" w:type="dxa"/>
            <w:shd w:val="clear" w:color="auto" w:fill="auto"/>
          </w:tcPr>
          <w:p w14:paraId="366E24FB" w14:textId="3E08C0A7" w:rsidR="006C300B" w:rsidRPr="000D563C" w:rsidRDefault="009A1D07" w:rsidP="006C300B">
            <w:pPr>
              <w:pStyle w:val="Tabletext"/>
            </w:pPr>
            <w:r w:rsidRPr="000D563C">
              <w:t>196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A8D8494" w14:textId="77777777" w:rsidR="006C300B" w:rsidRPr="000D563C" w:rsidRDefault="006C300B" w:rsidP="006C300B">
            <w:pPr>
              <w:pStyle w:val="Tabletext"/>
            </w:pPr>
            <w:r w:rsidRPr="000D563C">
              <w:t>21632</w:t>
            </w:r>
          </w:p>
        </w:tc>
      </w:tr>
      <w:tr w:rsidR="006C300B" w:rsidRPr="000D563C" w14:paraId="1A89DEDE" w14:textId="77777777" w:rsidTr="006C300B">
        <w:tc>
          <w:tcPr>
            <w:tcW w:w="714" w:type="dxa"/>
            <w:shd w:val="clear" w:color="auto" w:fill="auto"/>
          </w:tcPr>
          <w:p w14:paraId="1A6C8FFE" w14:textId="126AB863" w:rsidR="006C300B" w:rsidRPr="000D563C" w:rsidRDefault="009A1D07" w:rsidP="006C300B">
            <w:pPr>
              <w:pStyle w:val="Tabletext"/>
            </w:pPr>
            <w:r w:rsidRPr="000D563C">
              <w:t>197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1DCB147" w14:textId="77777777" w:rsidR="006C300B" w:rsidRPr="000D563C" w:rsidRDefault="006C300B" w:rsidP="006C300B">
            <w:pPr>
              <w:pStyle w:val="Tabletext"/>
            </w:pPr>
            <w:r w:rsidRPr="000D563C">
              <w:t>21634</w:t>
            </w:r>
          </w:p>
        </w:tc>
      </w:tr>
      <w:tr w:rsidR="006C300B" w:rsidRPr="000D563C" w14:paraId="172F5784" w14:textId="77777777" w:rsidTr="006C300B">
        <w:tc>
          <w:tcPr>
            <w:tcW w:w="714" w:type="dxa"/>
            <w:shd w:val="clear" w:color="auto" w:fill="auto"/>
          </w:tcPr>
          <w:p w14:paraId="3637979B" w14:textId="5000F959" w:rsidR="006C300B" w:rsidRPr="000D563C" w:rsidRDefault="009A1D07" w:rsidP="006C300B">
            <w:pPr>
              <w:pStyle w:val="Tabletext"/>
            </w:pPr>
            <w:r w:rsidRPr="000D563C">
              <w:t>198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DBFEE8D" w14:textId="77777777" w:rsidR="006C300B" w:rsidRPr="000D563C" w:rsidRDefault="006C300B" w:rsidP="006C300B">
            <w:pPr>
              <w:pStyle w:val="Tabletext"/>
            </w:pPr>
            <w:r w:rsidRPr="000D563C">
              <w:t>21636</w:t>
            </w:r>
          </w:p>
        </w:tc>
      </w:tr>
      <w:tr w:rsidR="006C300B" w:rsidRPr="000D563C" w14:paraId="65F81BC4" w14:textId="77777777" w:rsidTr="006C300B">
        <w:tc>
          <w:tcPr>
            <w:tcW w:w="714" w:type="dxa"/>
            <w:shd w:val="clear" w:color="auto" w:fill="auto"/>
          </w:tcPr>
          <w:p w14:paraId="0E3D1096" w14:textId="3BE254AF" w:rsidR="006C300B" w:rsidRPr="000D563C" w:rsidRDefault="009A1D07" w:rsidP="006C300B">
            <w:pPr>
              <w:pStyle w:val="Tabletext"/>
            </w:pPr>
            <w:r w:rsidRPr="000D563C">
              <w:t>199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7B215B8" w14:textId="77777777" w:rsidR="006C300B" w:rsidRPr="000D563C" w:rsidRDefault="006C300B" w:rsidP="006C300B">
            <w:pPr>
              <w:pStyle w:val="Tabletext"/>
            </w:pPr>
            <w:r w:rsidRPr="000D563C">
              <w:t>21638</w:t>
            </w:r>
          </w:p>
        </w:tc>
      </w:tr>
      <w:tr w:rsidR="006C300B" w:rsidRPr="000D563C" w14:paraId="05FE1E38" w14:textId="77777777" w:rsidTr="006C300B">
        <w:tc>
          <w:tcPr>
            <w:tcW w:w="714" w:type="dxa"/>
            <w:shd w:val="clear" w:color="auto" w:fill="auto"/>
          </w:tcPr>
          <w:p w14:paraId="7A4E2BEE" w14:textId="37E42ABE" w:rsidR="006C300B" w:rsidRPr="000D563C" w:rsidRDefault="009A1D07" w:rsidP="006C300B">
            <w:pPr>
              <w:pStyle w:val="Tabletext"/>
            </w:pPr>
            <w:r w:rsidRPr="000D563C">
              <w:lastRenderedPageBreak/>
              <w:t>200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3F841B9" w14:textId="77777777" w:rsidR="006C300B" w:rsidRPr="000D563C" w:rsidRDefault="006C300B" w:rsidP="006C300B">
            <w:pPr>
              <w:pStyle w:val="Tabletext"/>
            </w:pPr>
            <w:r w:rsidRPr="000D563C">
              <w:t>21650</w:t>
            </w:r>
          </w:p>
        </w:tc>
      </w:tr>
      <w:tr w:rsidR="006C300B" w:rsidRPr="000D563C" w14:paraId="229EFB94" w14:textId="77777777" w:rsidTr="006C300B">
        <w:tc>
          <w:tcPr>
            <w:tcW w:w="714" w:type="dxa"/>
            <w:shd w:val="clear" w:color="auto" w:fill="auto"/>
          </w:tcPr>
          <w:p w14:paraId="00D9ECD1" w14:textId="459EF326" w:rsidR="006C300B" w:rsidRPr="000D563C" w:rsidRDefault="009A1D07" w:rsidP="006C300B">
            <w:pPr>
              <w:pStyle w:val="Tabletext"/>
            </w:pPr>
            <w:r w:rsidRPr="000D563C">
              <w:t>201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35EB051" w14:textId="77777777" w:rsidR="006C300B" w:rsidRPr="000D563C" w:rsidRDefault="006C300B" w:rsidP="006C300B">
            <w:pPr>
              <w:pStyle w:val="Tabletext"/>
            </w:pPr>
            <w:r w:rsidRPr="000D563C">
              <w:t>21652</w:t>
            </w:r>
          </w:p>
        </w:tc>
      </w:tr>
      <w:tr w:rsidR="006C300B" w:rsidRPr="000D563C" w14:paraId="49B61DEE" w14:textId="77777777" w:rsidTr="006C300B">
        <w:tc>
          <w:tcPr>
            <w:tcW w:w="714" w:type="dxa"/>
            <w:shd w:val="clear" w:color="auto" w:fill="auto"/>
          </w:tcPr>
          <w:p w14:paraId="48262E23" w14:textId="2D0F2E6E" w:rsidR="006C300B" w:rsidRPr="000D563C" w:rsidRDefault="009A1D07" w:rsidP="006C300B">
            <w:pPr>
              <w:pStyle w:val="Tabletext"/>
            </w:pPr>
            <w:r w:rsidRPr="000D563C">
              <w:t>202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BC4D897" w14:textId="77777777" w:rsidR="006C300B" w:rsidRPr="000D563C" w:rsidRDefault="006C300B" w:rsidP="006C300B">
            <w:pPr>
              <w:pStyle w:val="Tabletext"/>
            </w:pPr>
            <w:r w:rsidRPr="000D563C">
              <w:t>21654</w:t>
            </w:r>
          </w:p>
        </w:tc>
      </w:tr>
      <w:tr w:rsidR="006C300B" w:rsidRPr="000D563C" w14:paraId="3C0CCE13" w14:textId="77777777" w:rsidTr="006C300B">
        <w:tc>
          <w:tcPr>
            <w:tcW w:w="714" w:type="dxa"/>
            <w:shd w:val="clear" w:color="auto" w:fill="auto"/>
          </w:tcPr>
          <w:p w14:paraId="6AA6FDB6" w14:textId="3A97EF65" w:rsidR="006C300B" w:rsidRPr="000D563C" w:rsidRDefault="009A1D07" w:rsidP="006C300B">
            <w:pPr>
              <w:pStyle w:val="Tabletext"/>
            </w:pPr>
            <w:r w:rsidRPr="000D563C">
              <w:t>203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3602F8C" w14:textId="77777777" w:rsidR="006C300B" w:rsidRPr="000D563C" w:rsidRDefault="006C300B" w:rsidP="006C300B">
            <w:pPr>
              <w:pStyle w:val="Tabletext"/>
            </w:pPr>
            <w:r w:rsidRPr="000D563C">
              <w:t>21656</w:t>
            </w:r>
          </w:p>
        </w:tc>
      </w:tr>
      <w:tr w:rsidR="006C300B" w:rsidRPr="000D563C" w14:paraId="0C0774C1" w14:textId="77777777" w:rsidTr="006C300B">
        <w:tc>
          <w:tcPr>
            <w:tcW w:w="714" w:type="dxa"/>
            <w:shd w:val="clear" w:color="auto" w:fill="auto"/>
          </w:tcPr>
          <w:p w14:paraId="524A7BEE" w14:textId="3393D0A2" w:rsidR="006C300B" w:rsidRPr="000D563C" w:rsidRDefault="009A1D07" w:rsidP="006C300B">
            <w:pPr>
              <w:pStyle w:val="Tabletext"/>
            </w:pPr>
            <w:r w:rsidRPr="000D563C">
              <w:t>204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8128D0" w14:textId="77777777" w:rsidR="006C300B" w:rsidRPr="000D563C" w:rsidRDefault="006C300B" w:rsidP="006C300B">
            <w:pPr>
              <w:pStyle w:val="Tabletext"/>
            </w:pPr>
            <w:r w:rsidRPr="000D563C">
              <w:t>21670</w:t>
            </w:r>
          </w:p>
        </w:tc>
      </w:tr>
      <w:tr w:rsidR="006C300B" w:rsidRPr="000D563C" w14:paraId="1B9D63E7" w14:textId="77777777" w:rsidTr="006C300B">
        <w:tc>
          <w:tcPr>
            <w:tcW w:w="714" w:type="dxa"/>
            <w:shd w:val="clear" w:color="auto" w:fill="auto"/>
          </w:tcPr>
          <w:p w14:paraId="1516C4A4" w14:textId="323A6647" w:rsidR="006C300B" w:rsidRPr="000D563C" w:rsidRDefault="009A1D07" w:rsidP="006C300B">
            <w:pPr>
              <w:pStyle w:val="Tabletext"/>
            </w:pPr>
            <w:r w:rsidRPr="000D563C">
              <w:t>205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58287B8" w14:textId="77777777" w:rsidR="006C300B" w:rsidRPr="000D563C" w:rsidRDefault="006C300B" w:rsidP="006C300B">
            <w:pPr>
              <w:pStyle w:val="Tabletext"/>
            </w:pPr>
            <w:r w:rsidRPr="000D563C">
              <w:t>21680</w:t>
            </w:r>
          </w:p>
        </w:tc>
      </w:tr>
      <w:tr w:rsidR="006C300B" w:rsidRPr="000D563C" w14:paraId="584B947D" w14:textId="77777777" w:rsidTr="006C300B">
        <w:tc>
          <w:tcPr>
            <w:tcW w:w="714" w:type="dxa"/>
            <w:shd w:val="clear" w:color="auto" w:fill="auto"/>
          </w:tcPr>
          <w:p w14:paraId="000E6864" w14:textId="67F2C950" w:rsidR="006C300B" w:rsidRPr="000D563C" w:rsidRDefault="009A1D07" w:rsidP="006C300B">
            <w:pPr>
              <w:pStyle w:val="Tabletext"/>
            </w:pPr>
            <w:r w:rsidRPr="000D563C">
              <w:t>206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3C78524" w14:textId="77777777" w:rsidR="006C300B" w:rsidRPr="000D563C" w:rsidRDefault="006C300B" w:rsidP="006C300B">
            <w:pPr>
              <w:pStyle w:val="Tabletext"/>
            </w:pPr>
            <w:r w:rsidRPr="000D563C">
              <w:t>21682</w:t>
            </w:r>
          </w:p>
        </w:tc>
      </w:tr>
      <w:tr w:rsidR="006C300B" w:rsidRPr="000D563C" w14:paraId="6A0607A8" w14:textId="77777777" w:rsidTr="006C300B">
        <w:tc>
          <w:tcPr>
            <w:tcW w:w="714" w:type="dxa"/>
            <w:shd w:val="clear" w:color="auto" w:fill="auto"/>
          </w:tcPr>
          <w:p w14:paraId="668C61CA" w14:textId="1543994C" w:rsidR="006C300B" w:rsidRPr="000D563C" w:rsidRDefault="009A1D07" w:rsidP="006C300B">
            <w:pPr>
              <w:pStyle w:val="Tabletext"/>
            </w:pPr>
            <w:r w:rsidRPr="000D563C">
              <w:t>207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906F2E" w14:textId="77777777" w:rsidR="006C300B" w:rsidRPr="000D563C" w:rsidRDefault="006C300B" w:rsidP="006C300B">
            <w:pPr>
              <w:pStyle w:val="Tabletext"/>
            </w:pPr>
            <w:r w:rsidRPr="000D563C">
              <w:t>21685</w:t>
            </w:r>
          </w:p>
        </w:tc>
      </w:tr>
      <w:tr w:rsidR="006C300B" w:rsidRPr="000D563C" w14:paraId="05DF6098" w14:textId="77777777" w:rsidTr="006C300B">
        <w:tc>
          <w:tcPr>
            <w:tcW w:w="714" w:type="dxa"/>
            <w:shd w:val="clear" w:color="auto" w:fill="auto"/>
          </w:tcPr>
          <w:p w14:paraId="0460B0F8" w14:textId="71C8E2BC" w:rsidR="006C300B" w:rsidRPr="000D563C" w:rsidRDefault="009A1D07" w:rsidP="006C300B">
            <w:pPr>
              <w:pStyle w:val="Tabletext"/>
            </w:pPr>
            <w:r w:rsidRPr="000D563C">
              <w:t>208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C71D404" w14:textId="77777777" w:rsidR="006C300B" w:rsidRPr="000D563C" w:rsidRDefault="006C300B" w:rsidP="006C300B">
            <w:pPr>
              <w:pStyle w:val="Tabletext"/>
            </w:pPr>
            <w:r w:rsidRPr="000D563C">
              <w:t>21712</w:t>
            </w:r>
          </w:p>
        </w:tc>
      </w:tr>
      <w:tr w:rsidR="006C300B" w:rsidRPr="000D563C" w14:paraId="783B3AA0" w14:textId="77777777" w:rsidTr="006C300B">
        <w:tc>
          <w:tcPr>
            <w:tcW w:w="714" w:type="dxa"/>
            <w:shd w:val="clear" w:color="auto" w:fill="auto"/>
          </w:tcPr>
          <w:p w14:paraId="6589511A" w14:textId="71660F7A" w:rsidR="006C300B" w:rsidRPr="000D563C" w:rsidRDefault="009A1D07" w:rsidP="006C300B">
            <w:pPr>
              <w:pStyle w:val="Tabletext"/>
            </w:pPr>
            <w:r w:rsidRPr="000D563C">
              <w:t>209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FF940E3" w14:textId="77777777" w:rsidR="006C300B" w:rsidRPr="000D563C" w:rsidRDefault="006C300B" w:rsidP="006C300B">
            <w:pPr>
              <w:pStyle w:val="Tabletext"/>
            </w:pPr>
            <w:r w:rsidRPr="000D563C">
              <w:t>21714</w:t>
            </w:r>
          </w:p>
        </w:tc>
      </w:tr>
      <w:tr w:rsidR="006C300B" w:rsidRPr="000D563C" w14:paraId="5FFA2FC5" w14:textId="77777777" w:rsidTr="006C300B">
        <w:tc>
          <w:tcPr>
            <w:tcW w:w="714" w:type="dxa"/>
            <w:shd w:val="clear" w:color="auto" w:fill="auto"/>
          </w:tcPr>
          <w:p w14:paraId="1344F720" w14:textId="1114CDAB" w:rsidR="006C300B" w:rsidRPr="000D563C" w:rsidRDefault="009A1D07" w:rsidP="006C300B">
            <w:pPr>
              <w:pStyle w:val="Tabletext"/>
            </w:pPr>
            <w:r w:rsidRPr="000D563C">
              <w:t>210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7C948C9" w14:textId="77777777" w:rsidR="006C300B" w:rsidRPr="000D563C" w:rsidRDefault="006C300B" w:rsidP="006C300B">
            <w:pPr>
              <w:pStyle w:val="Tabletext"/>
            </w:pPr>
            <w:r w:rsidRPr="000D563C">
              <w:t>21716</w:t>
            </w:r>
          </w:p>
        </w:tc>
      </w:tr>
      <w:tr w:rsidR="006C300B" w:rsidRPr="000D563C" w14:paraId="15621840" w14:textId="77777777" w:rsidTr="006C300B">
        <w:tc>
          <w:tcPr>
            <w:tcW w:w="714" w:type="dxa"/>
            <w:shd w:val="clear" w:color="auto" w:fill="auto"/>
          </w:tcPr>
          <w:p w14:paraId="1C076FDC" w14:textId="637B09BD" w:rsidR="006C300B" w:rsidRPr="000D563C" w:rsidRDefault="009A1D07" w:rsidP="006C300B">
            <w:pPr>
              <w:pStyle w:val="Tabletext"/>
            </w:pPr>
            <w:r w:rsidRPr="000D563C">
              <w:t>211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45B15D9" w14:textId="77777777" w:rsidR="006C300B" w:rsidRPr="000D563C" w:rsidRDefault="006C300B" w:rsidP="006C300B">
            <w:pPr>
              <w:pStyle w:val="Tabletext"/>
            </w:pPr>
            <w:r w:rsidRPr="000D563C">
              <w:t>21730</w:t>
            </w:r>
          </w:p>
        </w:tc>
      </w:tr>
      <w:tr w:rsidR="006C300B" w:rsidRPr="000D563C" w14:paraId="55605C8A" w14:textId="77777777" w:rsidTr="006C300B">
        <w:tc>
          <w:tcPr>
            <w:tcW w:w="714" w:type="dxa"/>
            <w:shd w:val="clear" w:color="auto" w:fill="auto"/>
          </w:tcPr>
          <w:p w14:paraId="6F4910BC" w14:textId="022F227B" w:rsidR="006C300B" w:rsidRPr="000D563C" w:rsidRDefault="009A1D07" w:rsidP="006C300B">
            <w:pPr>
              <w:pStyle w:val="Tabletext"/>
            </w:pPr>
            <w:r w:rsidRPr="000D563C">
              <w:t>212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113F30E" w14:textId="77777777" w:rsidR="006C300B" w:rsidRPr="000D563C" w:rsidRDefault="006C300B" w:rsidP="006C300B">
            <w:pPr>
              <w:pStyle w:val="Tabletext"/>
            </w:pPr>
            <w:r w:rsidRPr="000D563C">
              <w:t>21732</w:t>
            </w:r>
          </w:p>
        </w:tc>
      </w:tr>
      <w:tr w:rsidR="006C300B" w:rsidRPr="000D563C" w14:paraId="7C5F42FB" w14:textId="77777777" w:rsidTr="006C300B">
        <w:tc>
          <w:tcPr>
            <w:tcW w:w="714" w:type="dxa"/>
            <w:shd w:val="clear" w:color="auto" w:fill="auto"/>
          </w:tcPr>
          <w:p w14:paraId="6CCB0F05" w14:textId="3122E236" w:rsidR="006C300B" w:rsidRPr="000D563C" w:rsidRDefault="009A1D07" w:rsidP="006C300B">
            <w:pPr>
              <w:pStyle w:val="Tabletext"/>
            </w:pPr>
            <w:r w:rsidRPr="000D563C">
              <w:t>213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50C1A71" w14:textId="77777777" w:rsidR="006C300B" w:rsidRPr="000D563C" w:rsidRDefault="006C300B" w:rsidP="006C300B">
            <w:pPr>
              <w:pStyle w:val="Tabletext"/>
            </w:pPr>
            <w:r w:rsidRPr="000D563C">
              <w:t>21756</w:t>
            </w:r>
          </w:p>
        </w:tc>
      </w:tr>
      <w:tr w:rsidR="006C300B" w:rsidRPr="000D563C" w14:paraId="482F17C5" w14:textId="77777777" w:rsidTr="006C300B">
        <w:tc>
          <w:tcPr>
            <w:tcW w:w="714" w:type="dxa"/>
            <w:shd w:val="clear" w:color="auto" w:fill="auto"/>
          </w:tcPr>
          <w:p w14:paraId="6D998088" w14:textId="0B818FDA" w:rsidR="006C300B" w:rsidRPr="000D563C" w:rsidRDefault="009A1D07" w:rsidP="006C300B">
            <w:pPr>
              <w:pStyle w:val="Tabletext"/>
            </w:pPr>
            <w:r w:rsidRPr="000D563C">
              <w:t>214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4E4CA3B" w14:textId="77777777" w:rsidR="006C300B" w:rsidRPr="000D563C" w:rsidRDefault="006C300B" w:rsidP="006C300B">
            <w:pPr>
              <w:pStyle w:val="Tabletext"/>
            </w:pPr>
            <w:r w:rsidRPr="000D563C">
              <w:t>21760</w:t>
            </w:r>
          </w:p>
        </w:tc>
      </w:tr>
      <w:tr w:rsidR="006C300B" w:rsidRPr="000D563C" w14:paraId="76BC1821" w14:textId="77777777" w:rsidTr="006C300B">
        <w:tc>
          <w:tcPr>
            <w:tcW w:w="714" w:type="dxa"/>
            <w:shd w:val="clear" w:color="auto" w:fill="auto"/>
          </w:tcPr>
          <w:p w14:paraId="51AFAE57" w14:textId="7B332CF3" w:rsidR="006C300B" w:rsidRPr="000D563C" w:rsidRDefault="009A1D07" w:rsidP="006C300B">
            <w:pPr>
              <w:pStyle w:val="Tabletext"/>
            </w:pPr>
            <w:r w:rsidRPr="000D563C">
              <w:t>215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C02E46" w14:textId="77777777" w:rsidR="006C300B" w:rsidRPr="000D563C" w:rsidRDefault="006C300B" w:rsidP="006C300B">
            <w:pPr>
              <w:pStyle w:val="Tabletext"/>
            </w:pPr>
            <w:r w:rsidRPr="000D563C">
              <w:t>21772</w:t>
            </w:r>
          </w:p>
        </w:tc>
      </w:tr>
      <w:tr w:rsidR="006C300B" w:rsidRPr="000D563C" w14:paraId="1C52B339" w14:textId="77777777" w:rsidTr="006C300B">
        <w:tc>
          <w:tcPr>
            <w:tcW w:w="714" w:type="dxa"/>
            <w:shd w:val="clear" w:color="auto" w:fill="auto"/>
          </w:tcPr>
          <w:p w14:paraId="28F6AEFD" w14:textId="228BEE79" w:rsidR="006C300B" w:rsidRPr="000D563C" w:rsidRDefault="009A1D07" w:rsidP="006C300B">
            <w:pPr>
              <w:pStyle w:val="Tabletext"/>
            </w:pPr>
            <w:r w:rsidRPr="000D563C">
              <w:t>216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AA3E346" w14:textId="77777777" w:rsidR="006C300B" w:rsidRPr="000D563C" w:rsidRDefault="006C300B" w:rsidP="006C300B">
            <w:pPr>
              <w:pStyle w:val="Tabletext"/>
            </w:pPr>
            <w:r w:rsidRPr="000D563C">
              <w:t>21785</w:t>
            </w:r>
          </w:p>
        </w:tc>
      </w:tr>
      <w:tr w:rsidR="006C300B" w:rsidRPr="000D563C" w14:paraId="2D3311C0" w14:textId="77777777" w:rsidTr="006C300B">
        <w:tc>
          <w:tcPr>
            <w:tcW w:w="714" w:type="dxa"/>
            <w:shd w:val="clear" w:color="auto" w:fill="auto"/>
          </w:tcPr>
          <w:p w14:paraId="2BB24D6D" w14:textId="1C99F7DC" w:rsidR="006C300B" w:rsidRPr="000D563C" w:rsidRDefault="009A1D07" w:rsidP="006C300B">
            <w:pPr>
              <w:pStyle w:val="Tabletext"/>
            </w:pPr>
            <w:r w:rsidRPr="000D563C">
              <w:t>217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2511F84" w14:textId="77777777" w:rsidR="006C300B" w:rsidRPr="000D563C" w:rsidRDefault="006C300B" w:rsidP="006C300B">
            <w:pPr>
              <w:pStyle w:val="Tabletext"/>
            </w:pPr>
            <w:r w:rsidRPr="000D563C">
              <w:t>21790</w:t>
            </w:r>
          </w:p>
        </w:tc>
      </w:tr>
      <w:tr w:rsidR="006C300B" w:rsidRPr="000D563C" w14:paraId="3B5DAF1E" w14:textId="77777777" w:rsidTr="006C300B">
        <w:tc>
          <w:tcPr>
            <w:tcW w:w="714" w:type="dxa"/>
            <w:shd w:val="clear" w:color="auto" w:fill="auto"/>
          </w:tcPr>
          <w:p w14:paraId="1B3CC3E6" w14:textId="643BE007" w:rsidR="006C300B" w:rsidRPr="000D563C" w:rsidRDefault="009A1D07" w:rsidP="006C300B">
            <w:pPr>
              <w:pStyle w:val="Tabletext"/>
            </w:pPr>
            <w:r w:rsidRPr="000D563C">
              <w:t>218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5341D88" w14:textId="77777777" w:rsidR="006C300B" w:rsidRPr="000D563C" w:rsidRDefault="006C300B" w:rsidP="006C300B">
            <w:pPr>
              <w:pStyle w:val="Tabletext"/>
            </w:pPr>
            <w:r w:rsidRPr="000D563C">
              <w:t>21820</w:t>
            </w:r>
          </w:p>
        </w:tc>
      </w:tr>
      <w:tr w:rsidR="006C300B" w:rsidRPr="000D563C" w14:paraId="522FEFA6" w14:textId="77777777" w:rsidTr="006C300B">
        <w:tc>
          <w:tcPr>
            <w:tcW w:w="714" w:type="dxa"/>
            <w:shd w:val="clear" w:color="auto" w:fill="auto"/>
          </w:tcPr>
          <w:p w14:paraId="1413DB08" w14:textId="0FA0602E" w:rsidR="006C300B" w:rsidRPr="000D563C" w:rsidRDefault="009A1D07" w:rsidP="006C300B">
            <w:pPr>
              <w:pStyle w:val="Tabletext"/>
            </w:pPr>
            <w:r w:rsidRPr="000D563C">
              <w:t>219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8C6802C" w14:textId="77777777" w:rsidR="006C300B" w:rsidRPr="000D563C" w:rsidRDefault="006C300B" w:rsidP="006C300B">
            <w:pPr>
              <w:pStyle w:val="Tabletext"/>
            </w:pPr>
            <w:r w:rsidRPr="000D563C">
              <w:t>21830</w:t>
            </w:r>
          </w:p>
        </w:tc>
      </w:tr>
      <w:tr w:rsidR="006C300B" w:rsidRPr="000D563C" w14:paraId="3B4DB6D7" w14:textId="77777777" w:rsidTr="006C300B">
        <w:tc>
          <w:tcPr>
            <w:tcW w:w="714" w:type="dxa"/>
            <w:shd w:val="clear" w:color="auto" w:fill="auto"/>
          </w:tcPr>
          <w:p w14:paraId="1409A114" w14:textId="0E6B9FE9" w:rsidR="006C300B" w:rsidRPr="000D563C" w:rsidRDefault="009A1D07" w:rsidP="006C300B">
            <w:pPr>
              <w:pStyle w:val="Tabletext"/>
            </w:pPr>
            <w:r w:rsidRPr="000D563C">
              <w:t>220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07533B6" w14:textId="77777777" w:rsidR="006C300B" w:rsidRPr="000D563C" w:rsidRDefault="006C300B" w:rsidP="006C300B">
            <w:pPr>
              <w:pStyle w:val="Tabletext"/>
            </w:pPr>
            <w:r w:rsidRPr="000D563C">
              <w:t>21832</w:t>
            </w:r>
          </w:p>
        </w:tc>
      </w:tr>
      <w:tr w:rsidR="006C300B" w:rsidRPr="000D563C" w14:paraId="7C42515E" w14:textId="77777777" w:rsidTr="006C300B">
        <w:tc>
          <w:tcPr>
            <w:tcW w:w="714" w:type="dxa"/>
            <w:shd w:val="clear" w:color="auto" w:fill="auto"/>
          </w:tcPr>
          <w:p w14:paraId="2F6C3B43" w14:textId="31FD5E05" w:rsidR="006C300B" w:rsidRPr="000D563C" w:rsidRDefault="009A1D07" w:rsidP="006C300B">
            <w:pPr>
              <w:pStyle w:val="Tabletext"/>
            </w:pPr>
            <w:r w:rsidRPr="000D563C">
              <w:t>221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62A350E" w14:textId="77777777" w:rsidR="006C300B" w:rsidRPr="000D563C" w:rsidRDefault="006C300B" w:rsidP="006C300B">
            <w:pPr>
              <w:pStyle w:val="Tabletext"/>
            </w:pPr>
            <w:r w:rsidRPr="000D563C">
              <w:t>21834</w:t>
            </w:r>
          </w:p>
        </w:tc>
      </w:tr>
      <w:tr w:rsidR="006C300B" w:rsidRPr="000D563C" w14:paraId="748A66C9" w14:textId="77777777" w:rsidTr="006C300B">
        <w:tc>
          <w:tcPr>
            <w:tcW w:w="714" w:type="dxa"/>
            <w:shd w:val="clear" w:color="auto" w:fill="auto"/>
          </w:tcPr>
          <w:p w14:paraId="173889F2" w14:textId="6BB20955" w:rsidR="006C300B" w:rsidRPr="000D563C" w:rsidRDefault="009A1D07" w:rsidP="006C300B">
            <w:pPr>
              <w:pStyle w:val="Tabletext"/>
            </w:pPr>
            <w:r w:rsidRPr="000D563C">
              <w:t>222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F10DA0F" w14:textId="77777777" w:rsidR="006C300B" w:rsidRPr="000D563C" w:rsidRDefault="006C300B" w:rsidP="006C300B">
            <w:pPr>
              <w:pStyle w:val="Tabletext"/>
            </w:pPr>
            <w:r w:rsidRPr="000D563C">
              <w:t>21840</w:t>
            </w:r>
          </w:p>
        </w:tc>
      </w:tr>
      <w:tr w:rsidR="006C300B" w:rsidRPr="000D563C" w14:paraId="44A73230" w14:textId="77777777" w:rsidTr="006C300B">
        <w:tc>
          <w:tcPr>
            <w:tcW w:w="714" w:type="dxa"/>
            <w:shd w:val="clear" w:color="auto" w:fill="auto"/>
          </w:tcPr>
          <w:p w14:paraId="7C96183D" w14:textId="00FDF504" w:rsidR="006C300B" w:rsidRPr="000D563C" w:rsidRDefault="009A1D07" w:rsidP="006C300B">
            <w:pPr>
              <w:pStyle w:val="Tabletext"/>
            </w:pPr>
            <w:r w:rsidRPr="000D563C">
              <w:t>223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52CD9AB" w14:textId="77777777" w:rsidR="006C300B" w:rsidRPr="000D563C" w:rsidRDefault="006C300B" w:rsidP="006C300B">
            <w:pPr>
              <w:pStyle w:val="Tabletext"/>
            </w:pPr>
            <w:r w:rsidRPr="000D563C">
              <w:t>21842</w:t>
            </w:r>
          </w:p>
        </w:tc>
      </w:tr>
      <w:tr w:rsidR="006C300B" w:rsidRPr="000D563C" w14:paraId="0D6BA88C" w14:textId="77777777" w:rsidTr="006C300B">
        <w:tc>
          <w:tcPr>
            <w:tcW w:w="714" w:type="dxa"/>
            <w:shd w:val="clear" w:color="auto" w:fill="auto"/>
          </w:tcPr>
          <w:p w14:paraId="5D3D36B3" w14:textId="3089251C" w:rsidR="006C300B" w:rsidRPr="000D563C" w:rsidRDefault="009A1D07" w:rsidP="006C300B">
            <w:pPr>
              <w:pStyle w:val="Tabletext"/>
            </w:pPr>
            <w:r w:rsidRPr="000D563C">
              <w:t>224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0685403" w14:textId="77777777" w:rsidR="006C300B" w:rsidRPr="000D563C" w:rsidRDefault="006C300B" w:rsidP="006C300B">
            <w:pPr>
              <w:pStyle w:val="Tabletext"/>
            </w:pPr>
            <w:r w:rsidRPr="000D563C">
              <w:t>21860</w:t>
            </w:r>
          </w:p>
        </w:tc>
      </w:tr>
      <w:tr w:rsidR="006C300B" w:rsidRPr="000D563C" w14:paraId="3EFF631C" w14:textId="77777777" w:rsidTr="006C300B">
        <w:tc>
          <w:tcPr>
            <w:tcW w:w="714" w:type="dxa"/>
            <w:shd w:val="clear" w:color="auto" w:fill="auto"/>
          </w:tcPr>
          <w:p w14:paraId="762DB1D6" w14:textId="7B1380F7" w:rsidR="006C300B" w:rsidRPr="000D563C" w:rsidRDefault="009A1D07" w:rsidP="006C300B">
            <w:pPr>
              <w:pStyle w:val="Tabletext"/>
            </w:pPr>
            <w:r w:rsidRPr="000D563C">
              <w:t>225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20C5AAC" w14:textId="77777777" w:rsidR="006C300B" w:rsidRPr="000D563C" w:rsidRDefault="006C300B" w:rsidP="006C300B">
            <w:pPr>
              <w:pStyle w:val="Tabletext"/>
            </w:pPr>
            <w:r w:rsidRPr="000D563C">
              <w:t>21865</w:t>
            </w:r>
          </w:p>
        </w:tc>
      </w:tr>
      <w:tr w:rsidR="006C300B" w:rsidRPr="000D563C" w14:paraId="2AA9DCA4" w14:textId="77777777" w:rsidTr="006C300B">
        <w:tc>
          <w:tcPr>
            <w:tcW w:w="714" w:type="dxa"/>
            <w:shd w:val="clear" w:color="auto" w:fill="auto"/>
          </w:tcPr>
          <w:p w14:paraId="6689EEDA" w14:textId="61187F72" w:rsidR="006C300B" w:rsidRPr="000D563C" w:rsidRDefault="009A1D07" w:rsidP="006C300B">
            <w:pPr>
              <w:pStyle w:val="Tabletext"/>
            </w:pPr>
            <w:r w:rsidRPr="000D563C">
              <w:t>226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9D1E8D" w14:textId="77777777" w:rsidR="006C300B" w:rsidRPr="000D563C" w:rsidRDefault="006C300B" w:rsidP="006C300B">
            <w:pPr>
              <w:pStyle w:val="Tabletext"/>
            </w:pPr>
            <w:r w:rsidRPr="000D563C">
              <w:t>21870</w:t>
            </w:r>
          </w:p>
        </w:tc>
      </w:tr>
      <w:tr w:rsidR="006C300B" w:rsidRPr="000D563C" w14:paraId="60ECA4F3" w14:textId="77777777" w:rsidTr="006C300B">
        <w:tc>
          <w:tcPr>
            <w:tcW w:w="714" w:type="dxa"/>
            <w:shd w:val="clear" w:color="auto" w:fill="auto"/>
          </w:tcPr>
          <w:p w14:paraId="51825C1D" w14:textId="647B7C4D" w:rsidR="006C300B" w:rsidRPr="000D563C" w:rsidRDefault="009A1D07" w:rsidP="006C300B">
            <w:pPr>
              <w:pStyle w:val="Tabletext"/>
            </w:pPr>
            <w:r w:rsidRPr="000D563C">
              <w:t>227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114AAE4" w14:textId="77777777" w:rsidR="006C300B" w:rsidRPr="000D563C" w:rsidRDefault="006C300B" w:rsidP="006C300B">
            <w:pPr>
              <w:pStyle w:val="Tabletext"/>
            </w:pPr>
            <w:r w:rsidRPr="000D563C">
              <w:t>21872</w:t>
            </w:r>
          </w:p>
        </w:tc>
      </w:tr>
      <w:tr w:rsidR="006C300B" w:rsidRPr="000D563C" w14:paraId="2CCEB9C6" w14:textId="77777777" w:rsidTr="006C300B">
        <w:tc>
          <w:tcPr>
            <w:tcW w:w="714" w:type="dxa"/>
            <w:shd w:val="clear" w:color="auto" w:fill="auto"/>
          </w:tcPr>
          <w:p w14:paraId="7180D9FD" w14:textId="6FF94499" w:rsidR="006C300B" w:rsidRPr="000D563C" w:rsidRDefault="009A1D07" w:rsidP="006C300B">
            <w:pPr>
              <w:pStyle w:val="Tabletext"/>
            </w:pPr>
            <w:r w:rsidRPr="000D563C">
              <w:t>228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737A556" w14:textId="77777777" w:rsidR="006C300B" w:rsidRPr="000D563C" w:rsidRDefault="006C300B" w:rsidP="006C300B">
            <w:pPr>
              <w:pStyle w:val="Tabletext"/>
            </w:pPr>
            <w:r w:rsidRPr="000D563C">
              <w:t>21879</w:t>
            </w:r>
          </w:p>
        </w:tc>
      </w:tr>
      <w:tr w:rsidR="006C300B" w:rsidRPr="000D563C" w14:paraId="164D5389" w14:textId="77777777" w:rsidTr="006C300B">
        <w:tc>
          <w:tcPr>
            <w:tcW w:w="714" w:type="dxa"/>
            <w:shd w:val="clear" w:color="auto" w:fill="auto"/>
          </w:tcPr>
          <w:p w14:paraId="11B99934" w14:textId="04B0DDA9" w:rsidR="006C300B" w:rsidRPr="000D563C" w:rsidRDefault="009A1D07" w:rsidP="006C300B">
            <w:pPr>
              <w:pStyle w:val="Tabletext"/>
            </w:pPr>
            <w:r w:rsidRPr="000D563C">
              <w:t>229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837232E" w14:textId="77777777" w:rsidR="006C300B" w:rsidRPr="000D563C" w:rsidRDefault="006C300B" w:rsidP="006C300B">
            <w:pPr>
              <w:pStyle w:val="Tabletext"/>
            </w:pPr>
            <w:r w:rsidRPr="000D563C">
              <w:t>21880</w:t>
            </w:r>
          </w:p>
        </w:tc>
      </w:tr>
      <w:tr w:rsidR="006C300B" w:rsidRPr="000D563C" w14:paraId="6F67734C" w14:textId="77777777" w:rsidTr="006C300B">
        <w:tc>
          <w:tcPr>
            <w:tcW w:w="714" w:type="dxa"/>
            <w:shd w:val="clear" w:color="auto" w:fill="auto"/>
          </w:tcPr>
          <w:p w14:paraId="2F8A6E9C" w14:textId="77797301" w:rsidR="006C300B" w:rsidRPr="000D563C" w:rsidRDefault="009A1D07" w:rsidP="006C300B">
            <w:pPr>
              <w:pStyle w:val="Tabletext"/>
            </w:pPr>
            <w:r w:rsidRPr="000D563C">
              <w:t>230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CC22738" w14:textId="77777777" w:rsidR="006C300B" w:rsidRPr="000D563C" w:rsidRDefault="006C300B" w:rsidP="006C300B">
            <w:pPr>
              <w:pStyle w:val="Tabletext"/>
            </w:pPr>
            <w:r w:rsidRPr="000D563C">
              <w:t>21881</w:t>
            </w:r>
          </w:p>
        </w:tc>
      </w:tr>
      <w:tr w:rsidR="006C300B" w:rsidRPr="000D563C" w14:paraId="4CEA009E" w14:textId="77777777" w:rsidTr="006C300B">
        <w:tc>
          <w:tcPr>
            <w:tcW w:w="714" w:type="dxa"/>
            <w:shd w:val="clear" w:color="auto" w:fill="auto"/>
          </w:tcPr>
          <w:p w14:paraId="6EBF106F" w14:textId="458C38B1" w:rsidR="006C300B" w:rsidRPr="000D563C" w:rsidRDefault="009A1D07" w:rsidP="006C300B">
            <w:pPr>
              <w:pStyle w:val="Tabletext"/>
            </w:pPr>
            <w:r w:rsidRPr="000D563C">
              <w:t>231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E66CD5" w14:textId="77777777" w:rsidR="006C300B" w:rsidRPr="000D563C" w:rsidRDefault="006C300B" w:rsidP="006C300B">
            <w:pPr>
              <w:pStyle w:val="Tabletext"/>
            </w:pPr>
            <w:r w:rsidRPr="000D563C">
              <w:t>21882</w:t>
            </w:r>
          </w:p>
        </w:tc>
      </w:tr>
      <w:tr w:rsidR="006C300B" w:rsidRPr="000D563C" w14:paraId="2E788013" w14:textId="77777777" w:rsidTr="006C300B">
        <w:tc>
          <w:tcPr>
            <w:tcW w:w="714" w:type="dxa"/>
            <w:shd w:val="clear" w:color="auto" w:fill="auto"/>
          </w:tcPr>
          <w:p w14:paraId="4826940D" w14:textId="4B7AC605" w:rsidR="006C300B" w:rsidRPr="000D563C" w:rsidRDefault="009A1D07" w:rsidP="006C300B">
            <w:pPr>
              <w:pStyle w:val="Tabletext"/>
            </w:pPr>
            <w:r w:rsidRPr="000D563C">
              <w:t>232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B0A8AB9" w14:textId="77777777" w:rsidR="006C300B" w:rsidRPr="000D563C" w:rsidRDefault="006C300B" w:rsidP="006C300B">
            <w:pPr>
              <w:pStyle w:val="Tabletext"/>
            </w:pPr>
            <w:r w:rsidRPr="000D563C">
              <w:t>21883</w:t>
            </w:r>
          </w:p>
        </w:tc>
      </w:tr>
      <w:tr w:rsidR="006C300B" w:rsidRPr="000D563C" w14:paraId="391CA57B" w14:textId="77777777" w:rsidTr="006C300B">
        <w:tc>
          <w:tcPr>
            <w:tcW w:w="714" w:type="dxa"/>
            <w:shd w:val="clear" w:color="auto" w:fill="auto"/>
          </w:tcPr>
          <w:p w14:paraId="5FD61A77" w14:textId="07CF291E" w:rsidR="006C300B" w:rsidRPr="000D563C" w:rsidRDefault="009A1D07" w:rsidP="006C300B">
            <w:pPr>
              <w:pStyle w:val="Tabletext"/>
            </w:pPr>
            <w:r w:rsidRPr="000D563C">
              <w:t>233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C21E99" w14:textId="77777777" w:rsidR="006C300B" w:rsidRPr="000D563C" w:rsidRDefault="006C300B" w:rsidP="006C300B">
            <w:pPr>
              <w:pStyle w:val="Tabletext"/>
            </w:pPr>
            <w:r w:rsidRPr="000D563C">
              <w:t>21884</w:t>
            </w:r>
          </w:p>
        </w:tc>
      </w:tr>
      <w:tr w:rsidR="006C300B" w:rsidRPr="000D563C" w14:paraId="7DA3C936" w14:textId="77777777" w:rsidTr="006C300B">
        <w:tc>
          <w:tcPr>
            <w:tcW w:w="714" w:type="dxa"/>
            <w:shd w:val="clear" w:color="auto" w:fill="auto"/>
          </w:tcPr>
          <w:p w14:paraId="1B05279E" w14:textId="517CDB3C" w:rsidR="006C300B" w:rsidRPr="000D563C" w:rsidRDefault="009A1D07" w:rsidP="006C300B">
            <w:pPr>
              <w:pStyle w:val="Tabletext"/>
            </w:pPr>
            <w:r w:rsidRPr="000D563C">
              <w:t>234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FCD9A43" w14:textId="77777777" w:rsidR="006C300B" w:rsidRPr="000D563C" w:rsidRDefault="006C300B" w:rsidP="006C300B">
            <w:pPr>
              <w:pStyle w:val="Tabletext"/>
            </w:pPr>
            <w:r w:rsidRPr="000D563C">
              <w:t>21885</w:t>
            </w:r>
          </w:p>
        </w:tc>
      </w:tr>
      <w:tr w:rsidR="006C300B" w:rsidRPr="000D563C" w14:paraId="3F0F074B" w14:textId="77777777" w:rsidTr="006C300B">
        <w:tc>
          <w:tcPr>
            <w:tcW w:w="714" w:type="dxa"/>
            <w:shd w:val="clear" w:color="auto" w:fill="auto"/>
          </w:tcPr>
          <w:p w14:paraId="0F6B2AC2" w14:textId="30F17422" w:rsidR="006C300B" w:rsidRPr="000D563C" w:rsidRDefault="009A1D07" w:rsidP="006C300B">
            <w:pPr>
              <w:pStyle w:val="Tabletext"/>
            </w:pPr>
            <w:r w:rsidRPr="000D563C">
              <w:t>235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D541DFC" w14:textId="77777777" w:rsidR="006C300B" w:rsidRPr="000D563C" w:rsidRDefault="006C300B" w:rsidP="006C300B">
            <w:pPr>
              <w:pStyle w:val="Tabletext"/>
            </w:pPr>
            <w:r w:rsidRPr="000D563C">
              <w:t>21886</w:t>
            </w:r>
          </w:p>
        </w:tc>
      </w:tr>
      <w:tr w:rsidR="006C300B" w:rsidRPr="000D563C" w14:paraId="56594F62" w14:textId="77777777" w:rsidTr="006C300B">
        <w:tc>
          <w:tcPr>
            <w:tcW w:w="714" w:type="dxa"/>
            <w:shd w:val="clear" w:color="auto" w:fill="auto"/>
          </w:tcPr>
          <w:p w14:paraId="3E978B4F" w14:textId="7EC40A48" w:rsidR="006C300B" w:rsidRPr="000D563C" w:rsidRDefault="009A1D07" w:rsidP="006C300B">
            <w:pPr>
              <w:pStyle w:val="Tabletext"/>
            </w:pPr>
            <w:r w:rsidRPr="000D563C">
              <w:t>236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6C81EFA" w14:textId="77777777" w:rsidR="006C300B" w:rsidRPr="000D563C" w:rsidRDefault="006C300B" w:rsidP="006C300B">
            <w:pPr>
              <w:pStyle w:val="Tabletext"/>
            </w:pPr>
            <w:r w:rsidRPr="000D563C">
              <w:t>21887</w:t>
            </w:r>
          </w:p>
        </w:tc>
      </w:tr>
      <w:tr w:rsidR="006C300B" w:rsidRPr="000D563C" w14:paraId="7249B7D0" w14:textId="77777777" w:rsidTr="006C300B">
        <w:tc>
          <w:tcPr>
            <w:tcW w:w="714" w:type="dxa"/>
            <w:shd w:val="clear" w:color="auto" w:fill="auto"/>
          </w:tcPr>
          <w:p w14:paraId="3B475864" w14:textId="78AFC954" w:rsidR="006C300B" w:rsidRPr="000D563C" w:rsidRDefault="009A1D07" w:rsidP="006C300B">
            <w:pPr>
              <w:pStyle w:val="Tabletext"/>
            </w:pPr>
            <w:r w:rsidRPr="000D563C">
              <w:t>237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B16BC7C" w14:textId="77777777" w:rsidR="006C300B" w:rsidRPr="000D563C" w:rsidRDefault="006C300B" w:rsidP="006C300B">
            <w:pPr>
              <w:pStyle w:val="Tabletext"/>
            </w:pPr>
            <w:r w:rsidRPr="000D563C">
              <w:t>21910</w:t>
            </w:r>
          </w:p>
        </w:tc>
      </w:tr>
      <w:tr w:rsidR="006C300B" w:rsidRPr="000D563C" w14:paraId="51824197" w14:textId="77777777" w:rsidTr="006C300B">
        <w:tc>
          <w:tcPr>
            <w:tcW w:w="714" w:type="dxa"/>
            <w:shd w:val="clear" w:color="auto" w:fill="auto"/>
          </w:tcPr>
          <w:p w14:paraId="111D8D71" w14:textId="11EB2E66" w:rsidR="006C300B" w:rsidRPr="000D563C" w:rsidRDefault="009A1D07" w:rsidP="006C300B">
            <w:pPr>
              <w:pStyle w:val="Tabletext"/>
            </w:pPr>
            <w:r w:rsidRPr="000D563C">
              <w:t>238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5C7EAAA" w14:textId="77777777" w:rsidR="006C300B" w:rsidRPr="000D563C" w:rsidRDefault="006C300B" w:rsidP="006C300B">
            <w:pPr>
              <w:pStyle w:val="Tabletext"/>
            </w:pPr>
            <w:r w:rsidRPr="000D563C">
              <w:t>21915</w:t>
            </w:r>
          </w:p>
        </w:tc>
      </w:tr>
      <w:tr w:rsidR="006C300B" w:rsidRPr="000D563C" w14:paraId="091BC974" w14:textId="77777777" w:rsidTr="006C300B">
        <w:tc>
          <w:tcPr>
            <w:tcW w:w="714" w:type="dxa"/>
            <w:shd w:val="clear" w:color="auto" w:fill="auto"/>
          </w:tcPr>
          <w:p w14:paraId="0D1B22CA" w14:textId="13BE5EF1" w:rsidR="006C300B" w:rsidRPr="000D563C" w:rsidRDefault="009A1D07" w:rsidP="006C300B">
            <w:pPr>
              <w:pStyle w:val="Tabletext"/>
            </w:pPr>
            <w:r w:rsidRPr="000D563C">
              <w:t>239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5124632" w14:textId="77777777" w:rsidR="006C300B" w:rsidRPr="000D563C" w:rsidRDefault="006C300B" w:rsidP="006C300B">
            <w:pPr>
              <w:pStyle w:val="Tabletext"/>
            </w:pPr>
            <w:r w:rsidRPr="000D563C">
              <w:t>21916</w:t>
            </w:r>
          </w:p>
        </w:tc>
      </w:tr>
      <w:tr w:rsidR="006C300B" w:rsidRPr="000D563C" w14:paraId="0CF24AF3" w14:textId="77777777" w:rsidTr="006C300B">
        <w:tc>
          <w:tcPr>
            <w:tcW w:w="714" w:type="dxa"/>
            <w:shd w:val="clear" w:color="auto" w:fill="auto"/>
          </w:tcPr>
          <w:p w14:paraId="0A0C2017" w14:textId="4AEF46D3" w:rsidR="006C300B" w:rsidRPr="000D563C" w:rsidRDefault="009A1D07" w:rsidP="006C300B">
            <w:pPr>
              <w:pStyle w:val="Tabletext"/>
            </w:pPr>
            <w:r w:rsidRPr="000D563C">
              <w:t>240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37C7A2" w14:textId="77777777" w:rsidR="006C300B" w:rsidRPr="000D563C" w:rsidRDefault="006C300B" w:rsidP="006C300B">
            <w:pPr>
              <w:pStyle w:val="Tabletext"/>
            </w:pPr>
            <w:r w:rsidRPr="000D563C">
              <w:t>21925</w:t>
            </w:r>
          </w:p>
        </w:tc>
      </w:tr>
      <w:tr w:rsidR="006C300B" w:rsidRPr="000D563C" w14:paraId="68A9B572" w14:textId="77777777" w:rsidTr="006C300B">
        <w:tc>
          <w:tcPr>
            <w:tcW w:w="714" w:type="dxa"/>
            <w:shd w:val="clear" w:color="auto" w:fill="auto"/>
          </w:tcPr>
          <w:p w14:paraId="46320F7D" w14:textId="3C55B16C" w:rsidR="006C300B" w:rsidRPr="000D563C" w:rsidRDefault="009A1D07" w:rsidP="006C300B">
            <w:pPr>
              <w:pStyle w:val="Tabletext"/>
            </w:pPr>
            <w:r w:rsidRPr="000D563C">
              <w:t>241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98905A1" w14:textId="77777777" w:rsidR="006C300B" w:rsidRPr="000D563C" w:rsidRDefault="006C300B" w:rsidP="006C300B">
            <w:pPr>
              <w:pStyle w:val="Tabletext"/>
            </w:pPr>
            <w:r w:rsidRPr="000D563C">
              <w:t>21930</w:t>
            </w:r>
          </w:p>
        </w:tc>
      </w:tr>
      <w:tr w:rsidR="006C300B" w:rsidRPr="000D563C" w14:paraId="4B885908" w14:textId="77777777" w:rsidTr="006C300B">
        <w:tc>
          <w:tcPr>
            <w:tcW w:w="714" w:type="dxa"/>
            <w:shd w:val="clear" w:color="auto" w:fill="auto"/>
          </w:tcPr>
          <w:p w14:paraId="51A2CCF3" w14:textId="1248BC17" w:rsidR="006C300B" w:rsidRPr="000D563C" w:rsidRDefault="009A1D07" w:rsidP="006C300B">
            <w:pPr>
              <w:pStyle w:val="Tabletext"/>
            </w:pPr>
            <w:r w:rsidRPr="000D563C">
              <w:lastRenderedPageBreak/>
              <w:t>242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D9D6DC0" w14:textId="77777777" w:rsidR="006C300B" w:rsidRPr="000D563C" w:rsidRDefault="006C300B" w:rsidP="006C300B">
            <w:pPr>
              <w:pStyle w:val="Tabletext"/>
            </w:pPr>
            <w:r w:rsidRPr="000D563C">
              <w:t>21936</w:t>
            </w:r>
          </w:p>
        </w:tc>
      </w:tr>
      <w:tr w:rsidR="006C300B" w:rsidRPr="000D563C" w14:paraId="0894F65A" w14:textId="77777777" w:rsidTr="006C300B">
        <w:tc>
          <w:tcPr>
            <w:tcW w:w="714" w:type="dxa"/>
            <w:shd w:val="clear" w:color="auto" w:fill="auto"/>
          </w:tcPr>
          <w:p w14:paraId="48CC7287" w14:textId="5D917B1D" w:rsidR="006C300B" w:rsidRPr="000D563C" w:rsidRDefault="009A1D07" w:rsidP="006C300B">
            <w:pPr>
              <w:pStyle w:val="Tabletext"/>
            </w:pPr>
            <w:r w:rsidRPr="000D563C">
              <w:t>243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6529116" w14:textId="77777777" w:rsidR="006C300B" w:rsidRPr="000D563C" w:rsidRDefault="006C300B" w:rsidP="006C300B">
            <w:pPr>
              <w:pStyle w:val="Tabletext"/>
            </w:pPr>
            <w:r w:rsidRPr="000D563C">
              <w:t>21941</w:t>
            </w:r>
          </w:p>
        </w:tc>
      </w:tr>
      <w:tr w:rsidR="006C300B" w:rsidRPr="000D563C" w14:paraId="22A741E0" w14:textId="77777777" w:rsidTr="006C300B">
        <w:tc>
          <w:tcPr>
            <w:tcW w:w="714" w:type="dxa"/>
            <w:shd w:val="clear" w:color="auto" w:fill="auto"/>
          </w:tcPr>
          <w:p w14:paraId="55BB89C0" w14:textId="7494F54F" w:rsidR="006C300B" w:rsidRPr="000D563C" w:rsidRDefault="009A1D07" w:rsidP="006C300B">
            <w:pPr>
              <w:pStyle w:val="Tabletext"/>
            </w:pPr>
            <w:r w:rsidRPr="000D563C">
              <w:t>244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6A0674A" w14:textId="77777777" w:rsidR="006C300B" w:rsidRPr="000D563C" w:rsidRDefault="006C300B" w:rsidP="006C300B">
            <w:pPr>
              <w:pStyle w:val="Tabletext"/>
            </w:pPr>
            <w:r w:rsidRPr="000D563C">
              <w:t>21942</w:t>
            </w:r>
          </w:p>
        </w:tc>
      </w:tr>
      <w:tr w:rsidR="006C300B" w:rsidRPr="000D563C" w14:paraId="16BD7843" w14:textId="77777777" w:rsidTr="006C300B">
        <w:tc>
          <w:tcPr>
            <w:tcW w:w="714" w:type="dxa"/>
            <w:shd w:val="clear" w:color="auto" w:fill="auto"/>
          </w:tcPr>
          <w:p w14:paraId="0596E680" w14:textId="6B16B423" w:rsidR="006C300B" w:rsidRPr="000D563C" w:rsidRDefault="009A1D07" w:rsidP="006C300B">
            <w:pPr>
              <w:pStyle w:val="Tabletext"/>
            </w:pPr>
            <w:r w:rsidRPr="000D563C">
              <w:t>245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91571DA" w14:textId="77777777" w:rsidR="006C300B" w:rsidRPr="000D563C" w:rsidRDefault="006C300B" w:rsidP="006C300B">
            <w:pPr>
              <w:pStyle w:val="Tabletext"/>
            </w:pPr>
            <w:r w:rsidRPr="000D563C">
              <w:t>21943</w:t>
            </w:r>
          </w:p>
        </w:tc>
      </w:tr>
      <w:tr w:rsidR="006C300B" w:rsidRPr="000D563C" w14:paraId="3CD7581A" w14:textId="77777777" w:rsidTr="006C300B">
        <w:tc>
          <w:tcPr>
            <w:tcW w:w="714" w:type="dxa"/>
            <w:shd w:val="clear" w:color="auto" w:fill="auto"/>
          </w:tcPr>
          <w:p w14:paraId="7DBB616D" w14:textId="4887FC9E" w:rsidR="006C300B" w:rsidRPr="000D563C" w:rsidRDefault="009A1D07" w:rsidP="006C300B">
            <w:pPr>
              <w:pStyle w:val="Tabletext"/>
            </w:pPr>
            <w:r w:rsidRPr="000D563C">
              <w:t>246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895908E" w14:textId="77777777" w:rsidR="006C300B" w:rsidRPr="000D563C" w:rsidRDefault="006C300B" w:rsidP="006C300B">
            <w:pPr>
              <w:pStyle w:val="Tabletext"/>
            </w:pPr>
            <w:r w:rsidRPr="000D563C">
              <w:t>21952</w:t>
            </w:r>
          </w:p>
        </w:tc>
      </w:tr>
      <w:tr w:rsidR="006C300B" w:rsidRPr="000D563C" w14:paraId="1514B632" w14:textId="77777777" w:rsidTr="006C300B">
        <w:tc>
          <w:tcPr>
            <w:tcW w:w="714" w:type="dxa"/>
            <w:shd w:val="clear" w:color="auto" w:fill="auto"/>
          </w:tcPr>
          <w:p w14:paraId="2C5B9FFC" w14:textId="65B8645D" w:rsidR="006C300B" w:rsidRPr="000D563C" w:rsidRDefault="009A1D07" w:rsidP="006C300B">
            <w:pPr>
              <w:pStyle w:val="Tabletext"/>
            </w:pPr>
            <w:r w:rsidRPr="000D563C">
              <w:t>247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2154569" w14:textId="77777777" w:rsidR="006C300B" w:rsidRPr="000D563C" w:rsidRDefault="006C300B" w:rsidP="006C300B">
            <w:pPr>
              <w:pStyle w:val="Tabletext"/>
            </w:pPr>
            <w:r w:rsidRPr="000D563C">
              <w:t>22002</w:t>
            </w:r>
          </w:p>
        </w:tc>
      </w:tr>
      <w:tr w:rsidR="006C300B" w:rsidRPr="000D563C" w14:paraId="7140F7AE" w14:textId="77777777" w:rsidTr="006C300B">
        <w:tc>
          <w:tcPr>
            <w:tcW w:w="714" w:type="dxa"/>
            <w:shd w:val="clear" w:color="auto" w:fill="auto"/>
          </w:tcPr>
          <w:p w14:paraId="569E68F7" w14:textId="56517CA4" w:rsidR="006C300B" w:rsidRPr="000D563C" w:rsidRDefault="009A1D07" w:rsidP="006C300B">
            <w:pPr>
              <w:pStyle w:val="Tabletext"/>
            </w:pPr>
            <w:r w:rsidRPr="000D563C">
              <w:t>248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62DAC8A" w14:textId="77777777" w:rsidR="006C300B" w:rsidRPr="000D563C" w:rsidRDefault="006C300B" w:rsidP="006C300B">
            <w:pPr>
              <w:pStyle w:val="Tabletext"/>
            </w:pPr>
            <w:r w:rsidRPr="000D563C">
              <w:t>22007</w:t>
            </w:r>
          </w:p>
        </w:tc>
      </w:tr>
      <w:tr w:rsidR="006C300B" w:rsidRPr="000D563C" w14:paraId="2CEA35F4" w14:textId="77777777" w:rsidTr="006C300B">
        <w:tc>
          <w:tcPr>
            <w:tcW w:w="714" w:type="dxa"/>
            <w:shd w:val="clear" w:color="auto" w:fill="auto"/>
          </w:tcPr>
          <w:p w14:paraId="646ACE56" w14:textId="716711BD" w:rsidR="006C300B" w:rsidRPr="000D563C" w:rsidRDefault="009A1D07" w:rsidP="006C300B">
            <w:pPr>
              <w:pStyle w:val="Tabletext"/>
            </w:pPr>
            <w:r w:rsidRPr="000D563C">
              <w:t>249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07AAA75" w14:textId="77777777" w:rsidR="006C300B" w:rsidRPr="000D563C" w:rsidRDefault="006C300B" w:rsidP="006C300B">
            <w:pPr>
              <w:pStyle w:val="Tabletext"/>
            </w:pPr>
            <w:r w:rsidRPr="000D563C">
              <w:t>22008</w:t>
            </w:r>
          </w:p>
        </w:tc>
      </w:tr>
      <w:tr w:rsidR="006C300B" w:rsidRPr="000D563C" w14:paraId="1B4724C1" w14:textId="77777777" w:rsidTr="006C300B">
        <w:tc>
          <w:tcPr>
            <w:tcW w:w="714" w:type="dxa"/>
            <w:shd w:val="clear" w:color="auto" w:fill="auto"/>
          </w:tcPr>
          <w:p w14:paraId="30249766" w14:textId="19F78A51" w:rsidR="006C300B" w:rsidRPr="000D563C" w:rsidRDefault="009A1D07" w:rsidP="006C300B">
            <w:pPr>
              <w:pStyle w:val="Tabletext"/>
            </w:pPr>
            <w:r w:rsidRPr="000D563C">
              <w:t>250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6D10205" w14:textId="77777777" w:rsidR="006C300B" w:rsidRPr="000D563C" w:rsidRDefault="006C300B" w:rsidP="006C300B">
            <w:pPr>
              <w:pStyle w:val="Tabletext"/>
            </w:pPr>
            <w:r w:rsidRPr="000D563C">
              <w:t>22015</w:t>
            </w:r>
          </w:p>
        </w:tc>
      </w:tr>
      <w:tr w:rsidR="006C300B" w:rsidRPr="000D563C" w14:paraId="5AC8FEF3" w14:textId="77777777" w:rsidTr="006C300B">
        <w:tc>
          <w:tcPr>
            <w:tcW w:w="714" w:type="dxa"/>
            <w:shd w:val="clear" w:color="auto" w:fill="auto"/>
          </w:tcPr>
          <w:p w14:paraId="1359B6AA" w14:textId="142A3B27" w:rsidR="006C300B" w:rsidRPr="000D563C" w:rsidRDefault="009A1D07" w:rsidP="006C300B">
            <w:pPr>
              <w:pStyle w:val="Tabletext"/>
            </w:pPr>
            <w:r w:rsidRPr="000D563C">
              <w:t>251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3C15439" w14:textId="77777777" w:rsidR="006C300B" w:rsidRPr="000D563C" w:rsidRDefault="006C300B" w:rsidP="006C300B">
            <w:pPr>
              <w:pStyle w:val="Tabletext"/>
            </w:pPr>
            <w:r w:rsidRPr="000D563C">
              <w:t>22020</w:t>
            </w:r>
          </w:p>
        </w:tc>
      </w:tr>
      <w:tr w:rsidR="006C300B" w:rsidRPr="000D563C" w14:paraId="03D9A6E6" w14:textId="77777777" w:rsidTr="006C300B">
        <w:tc>
          <w:tcPr>
            <w:tcW w:w="714" w:type="dxa"/>
            <w:shd w:val="clear" w:color="auto" w:fill="auto"/>
          </w:tcPr>
          <w:p w14:paraId="6BE98E03" w14:textId="4BF3A9EC" w:rsidR="006C300B" w:rsidRPr="000D563C" w:rsidRDefault="009A1D07" w:rsidP="006C300B">
            <w:pPr>
              <w:pStyle w:val="Tabletext"/>
            </w:pPr>
            <w:r w:rsidRPr="000D563C">
              <w:t>252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9F9EBD8" w14:textId="77777777" w:rsidR="006C300B" w:rsidRPr="000D563C" w:rsidRDefault="006C300B" w:rsidP="006C300B">
            <w:pPr>
              <w:pStyle w:val="Tabletext"/>
            </w:pPr>
            <w:r w:rsidRPr="000D563C">
              <w:t>22031</w:t>
            </w:r>
          </w:p>
        </w:tc>
      </w:tr>
      <w:tr w:rsidR="006C300B" w:rsidRPr="000D563C" w14:paraId="6E077C35" w14:textId="77777777" w:rsidTr="006C300B">
        <w:tc>
          <w:tcPr>
            <w:tcW w:w="714" w:type="dxa"/>
            <w:shd w:val="clear" w:color="auto" w:fill="auto"/>
          </w:tcPr>
          <w:p w14:paraId="4FE4688C" w14:textId="1B4199EB" w:rsidR="006C300B" w:rsidRPr="000D563C" w:rsidRDefault="009A1D07" w:rsidP="006C300B">
            <w:pPr>
              <w:pStyle w:val="Tabletext"/>
            </w:pPr>
            <w:r w:rsidRPr="000D563C">
              <w:t>253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88B9609" w14:textId="77777777" w:rsidR="006C300B" w:rsidRPr="000D563C" w:rsidRDefault="006C300B" w:rsidP="006C300B">
            <w:pPr>
              <w:pStyle w:val="Tabletext"/>
            </w:pPr>
            <w:r w:rsidRPr="000D563C">
              <w:t>22036</w:t>
            </w:r>
          </w:p>
        </w:tc>
      </w:tr>
      <w:tr w:rsidR="006C300B" w:rsidRPr="000D563C" w14:paraId="305061FF" w14:textId="77777777" w:rsidTr="006C300B">
        <w:tc>
          <w:tcPr>
            <w:tcW w:w="714" w:type="dxa"/>
            <w:shd w:val="clear" w:color="auto" w:fill="auto"/>
          </w:tcPr>
          <w:p w14:paraId="3034EC26" w14:textId="2A14A8FE" w:rsidR="006C300B" w:rsidRPr="000D563C" w:rsidRDefault="009A1D07" w:rsidP="006C300B">
            <w:pPr>
              <w:pStyle w:val="Tabletext"/>
            </w:pPr>
            <w:r w:rsidRPr="000D563C">
              <w:t>254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954410C" w14:textId="77777777" w:rsidR="006C300B" w:rsidRPr="000D563C" w:rsidRDefault="006C300B" w:rsidP="006C300B">
            <w:pPr>
              <w:pStyle w:val="Tabletext"/>
            </w:pPr>
            <w:r w:rsidRPr="000D563C">
              <w:t>22041</w:t>
            </w:r>
          </w:p>
        </w:tc>
      </w:tr>
      <w:tr w:rsidR="006C300B" w:rsidRPr="000D563C" w14:paraId="6B58FAB6" w14:textId="77777777" w:rsidTr="006C300B">
        <w:tc>
          <w:tcPr>
            <w:tcW w:w="714" w:type="dxa"/>
            <w:shd w:val="clear" w:color="auto" w:fill="auto"/>
          </w:tcPr>
          <w:p w14:paraId="16CC3833" w14:textId="03AB9F50" w:rsidR="006C300B" w:rsidRPr="000D563C" w:rsidRDefault="009A1D07" w:rsidP="006C300B">
            <w:pPr>
              <w:pStyle w:val="Tabletext"/>
            </w:pPr>
            <w:r w:rsidRPr="000D563C">
              <w:t>255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94B7B9" w14:textId="77777777" w:rsidR="006C300B" w:rsidRPr="000D563C" w:rsidRDefault="006C300B" w:rsidP="006C300B">
            <w:pPr>
              <w:pStyle w:val="Tabletext"/>
            </w:pPr>
            <w:r w:rsidRPr="000D563C">
              <w:t>22051</w:t>
            </w:r>
          </w:p>
        </w:tc>
      </w:tr>
      <w:tr w:rsidR="006C300B" w:rsidRPr="000D563C" w14:paraId="52DF0D85" w14:textId="77777777" w:rsidTr="006C300B">
        <w:tc>
          <w:tcPr>
            <w:tcW w:w="714" w:type="dxa"/>
            <w:shd w:val="clear" w:color="auto" w:fill="auto"/>
          </w:tcPr>
          <w:p w14:paraId="4F971566" w14:textId="49ADCE86" w:rsidR="006C300B" w:rsidRPr="000D563C" w:rsidRDefault="009A1D07" w:rsidP="006C300B">
            <w:pPr>
              <w:pStyle w:val="Tabletext"/>
            </w:pPr>
            <w:r w:rsidRPr="000D563C">
              <w:t>256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21CB880" w14:textId="77777777" w:rsidR="006C300B" w:rsidRPr="000D563C" w:rsidRDefault="006C300B" w:rsidP="006C300B">
            <w:pPr>
              <w:pStyle w:val="Tabletext"/>
            </w:pPr>
            <w:r w:rsidRPr="000D563C">
              <w:t>22055</w:t>
            </w:r>
          </w:p>
        </w:tc>
      </w:tr>
      <w:tr w:rsidR="006C300B" w:rsidRPr="000D563C" w14:paraId="30CE535A" w14:textId="77777777" w:rsidTr="006C300B">
        <w:tc>
          <w:tcPr>
            <w:tcW w:w="714" w:type="dxa"/>
            <w:shd w:val="clear" w:color="auto" w:fill="auto"/>
          </w:tcPr>
          <w:p w14:paraId="52168D71" w14:textId="2B567312" w:rsidR="006C300B" w:rsidRPr="000D563C" w:rsidRDefault="009A1D07" w:rsidP="006C300B">
            <w:pPr>
              <w:pStyle w:val="Tabletext"/>
            </w:pPr>
            <w:r w:rsidRPr="000D563C">
              <w:t>257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63D17FE" w14:textId="77777777" w:rsidR="006C300B" w:rsidRPr="000D563C" w:rsidRDefault="006C300B" w:rsidP="006C300B">
            <w:pPr>
              <w:pStyle w:val="Tabletext"/>
            </w:pPr>
            <w:r w:rsidRPr="000D563C">
              <w:t>22060</w:t>
            </w:r>
          </w:p>
        </w:tc>
      </w:tr>
      <w:tr w:rsidR="006C300B" w:rsidRPr="000D563C" w14:paraId="35BDC3C5" w14:textId="77777777" w:rsidTr="006C300B">
        <w:tc>
          <w:tcPr>
            <w:tcW w:w="714" w:type="dxa"/>
            <w:shd w:val="clear" w:color="auto" w:fill="auto"/>
          </w:tcPr>
          <w:p w14:paraId="766062A2" w14:textId="6C154BDC" w:rsidR="006C300B" w:rsidRPr="000D563C" w:rsidRDefault="009A1D07" w:rsidP="006C300B">
            <w:pPr>
              <w:pStyle w:val="Tabletext"/>
            </w:pPr>
            <w:r w:rsidRPr="000D563C">
              <w:t>258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AB4D0DE" w14:textId="77777777" w:rsidR="006C300B" w:rsidRPr="000D563C" w:rsidRDefault="006C300B" w:rsidP="006C300B">
            <w:pPr>
              <w:pStyle w:val="Tabletext"/>
            </w:pPr>
            <w:r w:rsidRPr="000D563C">
              <w:t>22075</w:t>
            </w:r>
          </w:p>
        </w:tc>
      </w:tr>
      <w:tr w:rsidR="006C300B" w:rsidRPr="000D563C" w14:paraId="68E345A0" w14:textId="77777777" w:rsidTr="006C300B">
        <w:tc>
          <w:tcPr>
            <w:tcW w:w="714" w:type="dxa"/>
            <w:shd w:val="clear" w:color="auto" w:fill="auto"/>
          </w:tcPr>
          <w:p w14:paraId="4C0C1E5A" w14:textId="21B42C1D" w:rsidR="006C300B" w:rsidRPr="000D563C" w:rsidRDefault="009A1D07" w:rsidP="006C300B">
            <w:pPr>
              <w:pStyle w:val="Tabletext"/>
            </w:pPr>
            <w:r w:rsidRPr="000D563C">
              <w:t>259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7F54EF8" w14:textId="77777777" w:rsidR="006C300B" w:rsidRPr="000D563C" w:rsidRDefault="006C300B" w:rsidP="006C300B">
            <w:pPr>
              <w:pStyle w:val="Tabletext"/>
            </w:pPr>
            <w:r w:rsidRPr="000D563C">
              <w:t>23010</w:t>
            </w:r>
          </w:p>
        </w:tc>
      </w:tr>
      <w:tr w:rsidR="006C300B" w:rsidRPr="000D563C" w14:paraId="5714CE78" w14:textId="77777777" w:rsidTr="006C300B">
        <w:tc>
          <w:tcPr>
            <w:tcW w:w="714" w:type="dxa"/>
            <w:shd w:val="clear" w:color="auto" w:fill="auto"/>
          </w:tcPr>
          <w:p w14:paraId="71F2FA8A" w14:textId="2FA598B5" w:rsidR="006C300B" w:rsidRPr="000D563C" w:rsidRDefault="009A1D07" w:rsidP="006C300B">
            <w:pPr>
              <w:pStyle w:val="Tabletext"/>
            </w:pPr>
            <w:r w:rsidRPr="000D563C">
              <w:t>260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1828429" w14:textId="77777777" w:rsidR="006C300B" w:rsidRPr="000D563C" w:rsidRDefault="006C300B" w:rsidP="006C300B">
            <w:pPr>
              <w:pStyle w:val="Tabletext"/>
            </w:pPr>
            <w:r w:rsidRPr="000D563C">
              <w:t>25000</w:t>
            </w:r>
          </w:p>
        </w:tc>
      </w:tr>
      <w:tr w:rsidR="006C300B" w:rsidRPr="000D563C" w14:paraId="0BE53723" w14:textId="77777777" w:rsidTr="006C300B">
        <w:tc>
          <w:tcPr>
            <w:tcW w:w="714" w:type="dxa"/>
            <w:shd w:val="clear" w:color="auto" w:fill="auto"/>
          </w:tcPr>
          <w:p w14:paraId="5441A690" w14:textId="69E61430" w:rsidR="006C300B" w:rsidRPr="000D563C" w:rsidRDefault="009A1D07" w:rsidP="006C300B">
            <w:pPr>
              <w:pStyle w:val="Tabletext"/>
            </w:pPr>
            <w:r w:rsidRPr="000D563C">
              <w:t>261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59FBB66" w14:textId="77777777" w:rsidR="006C300B" w:rsidRPr="000D563C" w:rsidRDefault="006C300B" w:rsidP="006C300B">
            <w:pPr>
              <w:pStyle w:val="Tabletext"/>
            </w:pPr>
            <w:r w:rsidRPr="000D563C">
              <w:t>25005</w:t>
            </w:r>
          </w:p>
        </w:tc>
      </w:tr>
      <w:tr w:rsidR="006C300B" w:rsidRPr="000D563C" w14:paraId="6A8831FF" w14:textId="77777777" w:rsidTr="006C300B">
        <w:tc>
          <w:tcPr>
            <w:tcW w:w="714" w:type="dxa"/>
            <w:shd w:val="clear" w:color="auto" w:fill="auto"/>
          </w:tcPr>
          <w:p w14:paraId="7380EF96" w14:textId="1E711FEE" w:rsidR="006C300B" w:rsidRPr="000D563C" w:rsidRDefault="009A1D07" w:rsidP="006C300B">
            <w:pPr>
              <w:pStyle w:val="Tabletext"/>
            </w:pPr>
            <w:r w:rsidRPr="000D563C">
              <w:t>262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4743E56" w14:textId="77777777" w:rsidR="006C300B" w:rsidRPr="000D563C" w:rsidRDefault="006C300B" w:rsidP="006C300B">
            <w:pPr>
              <w:pStyle w:val="Tabletext"/>
            </w:pPr>
            <w:r w:rsidRPr="000D563C">
              <w:t>25010</w:t>
            </w:r>
          </w:p>
        </w:tc>
      </w:tr>
      <w:tr w:rsidR="006C300B" w:rsidRPr="000D563C" w14:paraId="359684C8" w14:textId="77777777" w:rsidTr="006C300B">
        <w:tc>
          <w:tcPr>
            <w:tcW w:w="714" w:type="dxa"/>
            <w:shd w:val="clear" w:color="auto" w:fill="auto"/>
          </w:tcPr>
          <w:p w14:paraId="05F2EBCA" w14:textId="6DCD3F22" w:rsidR="006C300B" w:rsidRPr="000D563C" w:rsidRDefault="009A1D07" w:rsidP="006C300B">
            <w:pPr>
              <w:pStyle w:val="Tabletext"/>
            </w:pPr>
            <w:r w:rsidRPr="000D563C">
              <w:t>263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34C6A4A" w14:textId="77777777" w:rsidR="006C300B" w:rsidRPr="000D563C" w:rsidRDefault="006C300B" w:rsidP="006C300B">
            <w:pPr>
              <w:pStyle w:val="Tabletext"/>
            </w:pPr>
            <w:r w:rsidRPr="000D563C">
              <w:t>25013</w:t>
            </w:r>
          </w:p>
        </w:tc>
      </w:tr>
      <w:tr w:rsidR="006C300B" w:rsidRPr="000D563C" w14:paraId="41108215" w14:textId="77777777" w:rsidTr="006C300B">
        <w:tc>
          <w:tcPr>
            <w:tcW w:w="714" w:type="dxa"/>
            <w:shd w:val="clear" w:color="auto" w:fill="auto"/>
          </w:tcPr>
          <w:p w14:paraId="6A70B5B6" w14:textId="34D0A801" w:rsidR="006C300B" w:rsidRPr="000D563C" w:rsidRDefault="009A1D07" w:rsidP="006C300B">
            <w:pPr>
              <w:pStyle w:val="Tabletext"/>
            </w:pPr>
            <w:r w:rsidRPr="000D563C">
              <w:t>264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0F7E4C8" w14:textId="77777777" w:rsidR="006C300B" w:rsidRPr="000D563C" w:rsidRDefault="006C300B" w:rsidP="006C300B">
            <w:pPr>
              <w:pStyle w:val="Tabletext"/>
            </w:pPr>
            <w:r w:rsidRPr="000D563C">
              <w:t>25014</w:t>
            </w:r>
          </w:p>
        </w:tc>
      </w:tr>
      <w:tr w:rsidR="006C300B" w:rsidRPr="000D563C" w14:paraId="0B183DC1" w14:textId="77777777" w:rsidTr="006C300B">
        <w:tc>
          <w:tcPr>
            <w:tcW w:w="714" w:type="dxa"/>
            <w:shd w:val="clear" w:color="auto" w:fill="auto"/>
          </w:tcPr>
          <w:p w14:paraId="315B26AA" w14:textId="68D37437" w:rsidR="006C300B" w:rsidRPr="000D563C" w:rsidRDefault="009A1D07" w:rsidP="006C300B">
            <w:pPr>
              <w:pStyle w:val="Tabletext"/>
            </w:pPr>
            <w:r w:rsidRPr="000D563C">
              <w:t>265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0E70E32" w14:textId="77777777" w:rsidR="006C300B" w:rsidRPr="000D563C" w:rsidRDefault="006C300B" w:rsidP="006C300B">
            <w:pPr>
              <w:pStyle w:val="Tabletext"/>
            </w:pPr>
            <w:r w:rsidRPr="000D563C">
              <w:t>25020</w:t>
            </w:r>
          </w:p>
        </w:tc>
      </w:tr>
      <w:tr w:rsidR="006C300B" w:rsidRPr="000D563C" w14:paraId="0E71670B" w14:textId="77777777" w:rsidTr="006C300B">
        <w:tc>
          <w:tcPr>
            <w:tcW w:w="714" w:type="dxa"/>
            <w:shd w:val="clear" w:color="auto" w:fill="auto"/>
          </w:tcPr>
          <w:p w14:paraId="3C05C152" w14:textId="2E5B2862" w:rsidR="006C300B" w:rsidRPr="000D563C" w:rsidRDefault="009A1D07" w:rsidP="006C300B">
            <w:pPr>
              <w:pStyle w:val="Tabletext"/>
            </w:pPr>
            <w:r w:rsidRPr="000D563C">
              <w:t>266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3D64712" w14:textId="77777777" w:rsidR="006C300B" w:rsidRPr="000D563C" w:rsidRDefault="006C300B" w:rsidP="006C300B">
            <w:pPr>
              <w:pStyle w:val="Tabletext"/>
            </w:pPr>
            <w:r w:rsidRPr="000D563C">
              <w:t>25025</w:t>
            </w:r>
          </w:p>
        </w:tc>
      </w:tr>
      <w:tr w:rsidR="006C300B" w:rsidRPr="000D563C" w14:paraId="6CE832DF" w14:textId="77777777" w:rsidTr="006C300B">
        <w:tc>
          <w:tcPr>
            <w:tcW w:w="714" w:type="dxa"/>
            <w:shd w:val="clear" w:color="auto" w:fill="auto"/>
          </w:tcPr>
          <w:p w14:paraId="2F8ABAE2" w14:textId="6FAE0F75" w:rsidR="006C300B" w:rsidRPr="000D563C" w:rsidRDefault="009A1D07" w:rsidP="006C300B">
            <w:pPr>
              <w:pStyle w:val="Tabletext"/>
            </w:pPr>
            <w:r w:rsidRPr="000D563C">
              <w:t>267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830382E" w14:textId="77777777" w:rsidR="006C300B" w:rsidRPr="000D563C" w:rsidRDefault="006C300B" w:rsidP="006C300B">
            <w:pPr>
              <w:pStyle w:val="Tabletext"/>
            </w:pPr>
            <w:r w:rsidRPr="000D563C">
              <w:t>25030</w:t>
            </w:r>
          </w:p>
        </w:tc>
      </w:tr>
      <w:tr w:rsidR="006C300B" w:rsidRPr="000D563C" w14:paraId="47828AC3" w14:textId="77777777" w:rsidTr="006C300B">
        <w:tc>
          <w:tcPr>
            <w:tcW w:w="714" w:type="dxa"/>
            <w:shd w:val="clear" w:color="auto" w:fill="auto"/>
          </w:tcPr>
          <w:p w14:paraId="22F48016" w14:textId="5F9E143A" w:rsidR="006C300B" w:rsidRPr="000D563C" w:rsidRDefault="009A1D07" w:rsidP="006C300B">
            <w:pPr>
              <w:pStyle w:val="Tabletext"/>
            </w:pPr>
            <w:r w:rsidRPr="000D563C">
              <w:t>268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8E29533" w14:textId="77777777" w:rsidR="006C300B" w:rsidRPr="000D563C" w:rsidRDefault="006C300B" w:rsidP="006C300B">
            <w:pPr>
              <w:pStyle w:val="Tabletext"/>
            </w:pPr>
            <w:r w:rsidRPr="000D563C">
              <w:t>25050</w:t>
            </w:r>
          </w:p>
        </w:tc>
      </w:tr>
      <w:tr w:rsidR="006C300B" w:rsidRPr="000D563C" w14:paraId="7FBBA0D2" w14:textId="77777777" w:rsidTr="006C300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6122E62" w14:textId="4D9C92B9" w:rsidR="006C300B" w:rsidRPr="000D563C" w:rsidRDefault="009A1D07" w:rsidP="006C300B">
            <w:pPr>
              <w:pStyle w:val="Tabletext"/>
            </w:pPr>
            <w:r w:rsidRPr="000D563C">
              <w:t>269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8A53BF" w14:textId="0E013C98" w:rsidR="00D479CA" w:rsidRPr="000D563C" w:rsidRDefault="006C300B" w:rsidP="006C300B">
            <w:pPr>
              <w:pStyle w:val="Tabletext"/>
            </w:pPr>
            <w:r w:rsidRPr="000D563C">
              <w:t>25200</w:t>
            </w:r>
          </w:p>
        </w:tc>
      </w:tr>
      <w:tr w:rsidR="00D479CA" w:rsidRPr="000D563C" w14:paraId="72A70D0A" w14:textId="77777777" w:rsidTr="006C300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0BD6E33" w14:textId="3BC46AFA" w:rsidR="00D479CA" w:rsidRPr="000D563C" w:rsidRDefault="009A1D07" w:rsidP="00D479CA">
            <w:pPr>
              <w:pStyle w:val="Tabletext"/>
            </w:pPr>
            <w:r w:rsidRPr="000D563C">
              <w:t>270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E3998C8" w14:textId="08ED5496" w:rsidR="00D479CA" w:rsidRPr="000D563C" w:rsidRDefault="00D479CA" w:rsidP="00D479CA">
            <w:pPr>
              <w:pStyle w:val="Tabletext"/>
            </w:pPr>
            <w:r w:rsidRPr="000D563C">
              <w:t>37227</w:t>
            </w:r>
          </w:p>
        </w:tc>
      </w:tr>
      <w:tr w:rsidR="00D479CA" w:rsidRPr="000D563C" w14:paraId="2C9CD366" w14:textId="77777777" w:rsidTr="006C300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E734EFA" w14:textId="2DBFBBB0" w:rsidR="00D479CA" w:rsidRPr="000D563C" w:rsidRDefault="009A1D07" w:rsidP="00D479CA">
            <w:pPr>
              <w:pStyle w:val="Tabletext"/>
            </w:pPr>
            <w:r w:rsidRPr="000D563C">
              <w:t>271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A993ED" w14:textId="26533473" w:rsidR="00D479CA" w:rsidRPr="000D563C" w:rsidRDefault="00D479CA" w:rsidP="00D479CA">
            <w:pPr>
              <w:pStyle w:val="Tabletext"/>
            </w:pPr>
            <w:r w:rsidRPr="000D563C">
              <w:t>45888</w:t>
            </w:r>
          </w:p>
        </w:tc>
      </w:tr>
      <w:tr w:rsidR="00D479CA" w:rsidRPr="000D563C" w14:paraId="4848B05D" w14:textId="77777777" w:rsidTr="006C300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FB04711" w14:textId="525A590B" w:rsidR="00D479CA" w:rsidRPr="000D563C" w:rsidRDefault="009A1D07" w:rsidP="00D479CA">
            <w:pPr>
              <w:pStyle w:val="Tabletext"/>
            </w:pPr>
            <w:r w:rsidRPr="000D563C">
              <w:t>272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8A33583" w14:textId="37DD4E23" w:rsidR="00D479CA" w:rsidRPr="000D563C" w:rsidRDefault="00D479CA" w:rsidP="00D479CA">
            <w:pPr>
              <w:pStyle w:val="Tabletext"/>
            </w:pPr>
            <w:r w:rsidRPr="000D563C">
              <w:t>47477</w:t>
            </w:r>
          </w:p>
        </w:tc>
      </w:tr>
      <w:tr w:rsidR="00D479CA" w:rsidRPr="000D563C" w14:paraId="767A691A" w14:textId="77777777" w:rsidTr="006C300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27A2CE75" w14:textId="5E400C19" w:rsidR="00D479CA" w:rsidRPr="000D563C" w:rsidRDefault="009A1D07" w:rsidP="00D479CA">
            <w:pPr>
              <w:pStyle w:val="Tabletext"/>
            </w:pPr>
            <w:r w:rsidRPr="000D563C">
              <w:t>273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D71CD9" w14:textId="12E1E0A6" w:rsidR="00D479CA" w:rsidRPr="000D563C" w:rsidRDefault="00D479CA" w:rsidP="00D479CA">
            <w:pPr>
              <w:pStyle w:val="Tabletext"/>
            </w:pPr>
            <w:r w:rsidRPr="000D563C">
              <w:t>51306</w:t>
            </w:r>
          </w:p>
        </w:tc>
      </w:tr>
      <w:tr w:rsidR="00D479CA" w:rsidRPr="000D563C" w14:paraId="4B3030A2" w14:textId="77777777" w:rsidTr="006C300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7925B5DC" w14:textId="5AEAA076" w:rsidR="00D479CA" w:rsidRPr="000D563C" w:rsidRDefault="009A1D07" w:rsidP="00D479CA">
            <w:pPr>
              <w:pStyle w:val="Tabletext"/>
            </w:pPr>
            <w:r w:rsidRPr="000D563C">
              <w:t>274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6BEA798" w14:textId="407EBB49" w:rsidR="00D479CA" w:rsidRPr="000D563C" w:rsidRDefault="00D479CA" w:rsidP="00D479CA">
            <w:pPr>
              <w:pStyle w:val="Tabletext"/>
            </w:pPr>
            <w:r w:rsidRPr="000D563C">
              <w:t>51309</w:t>
            </w:r>
          </w:p>
        </w:tc>
      </w:tr>
      <w:tr w:rsidR="00D479CA" w:rsidRPr="000D563C" w14:paraId="36CCC5AE" w14:textId="77777777" w:rsidTr="006C300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2C69C75" w14:textId="7D268C35" w:rsidR="00D479CA" w:rsidRPr="000D563C" w:rsidRDefault="009A1D07" w:rsidP="00D479CA">
            <w:pPr>
              <w:pStyle w:val="Tabletext"/>
            </w:pPr>
            <w:r w:rsidRPr="000D563C">
              <w:t>275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6CF3AB" w14:textId="34CBFEC4" w:rsidR="00D479CA" w:rsidRPr="000D563C" w:rsidRDefault="00D479CA" w:rsidP="00D479CA">
            <w:pPr>
              <w:pStyle w:val="Tabletext"/>
            </w:pPr>
            <w:r w:rsidRPr="000D563C">
              <w:t>51312</w:t>
            </w:r>
          </w:p>
        </w:tc>
      </w:tr>
      <w:tr w:rsidR="00D479CA" w:rsidRPr="000D563C" w14:paraId="650097B9" w14:textId="77777777" w:rsidTr="006C300B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4176ED2E" w14:textId="79BA3129" w:rsidR="00D479CA" w:rsidRPr="000D563C" w:rsidRDefault="009A1D07" w:rsidP="00D479CA">
            <w:pPr>
              <w:pStyle w:val="Tabletext"/>
            </w:pPr>
            <w:r w:rsidRPr="000D563C">
              <w:t>276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A75D1DC" w14:textId="4C35B591" w:rsidR="00D479CA" w:rsidRPr="000D563C" w:rsidRDefault="00D479CA" w:rsidP="00D479CA">
            <w:pPr>
              <w:pStyle w:val="Tabletext"/>
            </w:pPr>
            <w:r w:rsidRPr="000D563C">
              <w:t>51315</w:t>
            </w:r>
          </w:p>
        </w:tc>
      </w:tr>
      <w:tr w:rsidR="006C300B" w:rsidRPr="000D563C" w14:paraId="4C3AEE19" w14:textId="77777777" w:rsidTr="007A1A37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15A1B5" w14:textId="2B87E804" w:rsidR="006C300B" w:rsidRPr="000D563C" w:rsidRDefault="009A1D07" w:rsidP="006C300B">
            <w:pPr>
              <w:pStyle w:val="Tabletext"/>
            </w:pPr>
            <w:r w:rsidRPr="000D563C">
              <w:t>277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E97BB0" w14:textId="77777777" w:rsidR="006C300B" w:rsidRPr="000D563C" w:rsidRDefault="006C300B" w:rsidP="006C300B">
            <w:pPr>
              <w:pStyle w:val="Tabletext"/>
            </w:pPr>
            <w:r w:rsidRPr="000D563C">
              <w:t>51800</w:t>
            </w:r>
          </w:p>
        </w:tc>
      </w:tr>
      <w:tr w:rsidR="007A1A37" w:rsidRPr="000D563C" w14:paraId="794054E8" w14:textId="77777777" w:rsidTr="006C300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19AB0C" w14:textId="6D48B03F" w:rsidR="007A1A37" w:rsidRPr="000D563C" w:rsidRDefault="009A1D07" w:rsidP="006C300B">
            <w:pPr>
              <w:pStyle w:val="Tabletext"/>
            </w:pPr>
            <w:r w:rsidRPr="000D563C">
              <w:t>278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C3BD42" w14:textId="7978CE54" w:rsidR="007A1A37" w:rsidRPr="000D563C" w:rsidRDefault="007A1A37" w:rsidP="006C300B">
            <w:pPr>
              <w:pStyle w:val="Tabletext"/>
            </w:pPr>
            <w:r w:rsidRPr="000D563C">
              <w:t>52420</w:t>
            </w:r>
          </w:p>
        </w:tc>
      </w:tr>
    </w:tbl>
    <w:p w14:paraId="0BCD02C9" w14:textId="77777777" w:rsidR="000E4D28" w:rsidRPr="000D563C" w:rsidRDefault="000E4D28" w:rsidP="000E4D28">
      <w:pPr>
        <w:pStyle w:val="Tabletext"/>
      </w:pPr>
    </w:p>
    <w:p w14:paraId="52F09A5B" w14:textId="77777777" w:rsidR="004D6BEB" w:rsidRPr="000D563C" w:rsidRDefault="0024397C" w:rsidP="004D6BEB">
      <w:pPr>
        <w:pStyle w:val="ActHead7"/>
        <w:pageBreakBefore/>
      </w:pPr>
      <w:bookmarkStart w:id="7" w:name="_Toc187394732"/>
      <w:r w:rsidRPr="000D563C">
        <w:rPr>
          <w:rStyle w:val="CharAmPartNo"/>
        </w:rPr>
        <w:lastRenderedPageBreak/>
        <w:t>Part 2</w:t>
      </w:r>
      <w:r w:rsidR="00DB3AE5" w:rsidRPr="000D563C">
        <w:t>—</w:t>
      </w:r>
      <w:r w:rsidR="00DB3AE5" w:rsidRPr="000D563C">
        <w:rPr>
          <w:rStyle w:val="CharAmPartText"/>
        </w:rPr>
        <w:t xml:space="preserve">Items </w:t>
      </w:r>
      <w:r w:rsidR="00605D9E" w:rsidRPr="000D563C">
        <w:rPr>
          <w:rStyle w:val="CharAmPartText"/>
        </w:rPr>
        <w:t>to</w:t>
      </w:r>
      <w:r w:rsidR="00DB3AE5" w:rsidRPr="000D563C">
        <w:rPr>
          <w:rStyle w:val="CharAmPartText"/>
        </w:rPr>
        <w:t xml:space="preserve"> which </w:t>
      </w:r>
      <w:r w:rsidR="00B90772" w:rsidRPr="000D563C">
        <w:rPr>
          <w:rStyle w:val="CharAmPartText"/>
        </w:rPr>
        <w:t>“</w:t>
      </w:r>
      <w:r w:rsidR="00DB3AE5" w:rsidRPr="000D563C">
        <w:rPr>
          <w:rStyle w:val="CharAmPartText"/>
        </w:rPr>
        <w:t>(H)</w:t>
      </w:r>
      <w:r w:rsidR="00B90772" w:rsidRPr="000D563C">
        <w:rPr>
          <w:rStyle w:val="CharAmPartText"/>
        </w:rPr>
        <w:t xml:space="preserve">” </w:t>
      </w:r>
      <w:r w:rsidR="003E344E" w:rsidRPr="000D563C">
        <w:rPr>
          <w:rStyle w:val="CharAmPartText"/>
        </w:rPr>
        <w:t xml:space="preserve">is to be </w:t>
      </w:r>
      <w:r w:rsidR="00DB3AE5" w:rsidRPr="000D563C">
        <w:rPr>
          <w:rStyle w:val="CharAmPartText"/>
        </w:rPr>
        <w:t xml:space="preserve">added </w:t>
      </w:r>
      <w:r w:rsidR="00B90772" w:rsidRPr="000D563C">
        <w:rPr>
          <w:rStyle w:val="CharAmPartText"/>
        </w:rPr>
        <w:t>on a</w:t>
      </w:r>
      <w:r w:rsidR="00DB3AE5" w:rsidRPr="000D563C">
        <w:rPr>
          <w:rStyle w:val="CharAmPartText"/>
        </w:rPr>
        <w:t xml:space="preserve"> new line</w:t>
      </w:r>
      <w:r w:rsidR="00B90772" w:rsidRPr="000D563C">
        <w:rPr>
          <w:rStyle w:val="CharAmPartText"/>
        </w:rPr>
        <w:t xml:space="preserve"> of the item description</w:t>
      </w:r>
      <w:bookmarkEnd w:id="7"/>
    </w:p>
    <w:p w14:paraId="20DF7E64" w14:textId="689732F7" w:rsidR="00AA68B9" w:rsidRPr="000D563C" w:rsidRDefault="008F2AFF" w:rsidP="00A74533">
      <w:pPr>
        <w:pStyle w:val="ActHead9"/>
      </w:pPr>
      <w:bookmarkStart w:id="8" w:name="_Toc187394733"/>
      <w:r w:rsidRPr="000D563C">
        <w:t xml:space="preserve">Health Insurance (General Medical Services Table) </w:t>
      </w:r>
      <w:r w:rsidR="00490DFF" w:rsidRPr="000D563C">
        <w:t>Regulations 2</w:t>
      </w:r>
      <w:r w:rsidRPr="000D563C">
        <w:t>021</w:t>
      </w:r>
      <w:bookmarkEnd w:id="8"/>
    </w:p>
    <w:p w14:paraId="3900780D" w14:textId="5BC1681C" w:rsidR="00E65D09" w:rsidRPr="000D563C" w:rsidRDefault="00A74533" w:rsidP="00E65D09">
      <w:pPr>
        <w:pStyle w:val="ItemHead"/>
      </w:pPr>
      <w:r w:rsidRPr="000D563C">
        <w:t>2</w:t>
      </w:r>
      <w:r w:rsidR="00E65D09" w:rsidRPr="000D563C">
        <w:t xml:space="preserve">  </w:t>
      </w:r>
      <w:r w:rsidR="00490DFF" w:rsidRPr="000D563C">
        <w:t>Schedule 1</w:t>
      </w:r>
      <w:r w:rsidR="00E65D09" w:rsidRPr="000D563C">
        <w:t xml:space="preserve"> (</w:t>
      </w:r>
      <w:r w:rsidR="00E65023" w:rsidRPr="000D563C">
        <w:t>item 2</w:t>
      </w:r>
      <w:r w:rsidR="00E65D09" w:rsidRPr="000D563C">
        <w:t xml:space="preserve">0560, column 2, </w:t>
      </w:r>
      <w:r w:rsidR="0024397C" w:rsidRPr="000D563C">
        <w:t>paragraph (</w:t>
      </w:r>
      <w:r w:rsidR="00E65D09" w:rsidRPr="000D563C">
        <w:t>b))</w:t>
      </w:r>
    </w:p>
    <w:p w14:paraId="620A6DA0" w14:textId="77777777" w:rsidR="00E65D09" w:rsidRPr="000D563C" w:rsidRDefault="00E65D09" w:rsidP="00E65D09">
      <w:pPr>
        <w:pStyle w:val="Item"/>
      </w:pPr>
      <w:r w:rsidRPr="000D563C">
        <w:t>Omit “prosthesis”, substitute:</w:t>
      </w:r>
    </w:p>
    <w:p w14:paraId="451C8A56" w14:textId="77777777" w:rsidR="00E65D09" w:rsidRPr="000D563C" w:rsidRDefault="00E65D09" w:rsidP="00E65D09">
      <w:pPr>
        <w:pStyle w:val="Tablea"/>
      </w:pPr>
      <w:r w:rsidRPr="000D563C">
        <w:t>prosthesis</w:t>
      </w:r>
    </w:p>
    <w:p w14:paraId="72F3DEB4" w14:textId="77777777" w:rsidR="00E65D09" w:rsidRPr="000D563C" w:rsidRDefault="00E65D09" w:rsidP="00E65D09">
      <w:pPr>
        <w:pStyle w:val="Tabletext"/>
      </w:pPr>
      <w:r w:rsidRPr="000D563C">
        <w:t>(H)</w:t>
      </w:r>
    </w:p>
    <w:p w14:paraId="10B39AF3" w14:textId="67A3067D" w:rsidR="00AD4178" w:rsidRPr="000D563C" w:rsidRDefault="00A74533" w:rsidP="00AD4178">
      <w:pPr>
        <w:pStyle w:val="ItemHead"/>
      </w:pPr>
      <w:r w:rsidRPr="000D563C">
        <w:t>3</w:t>
      </w:r>
      <w:r w:rsidR="00AD4178" w:rsidRPr="000D563C">
        <w:t xml:space="preserve">  </w:t>
      </w:r>
      <w:r w:rsidR="00490DFF" w:rsidRPr="000D563C">
        <w:t>Schedule 1</w:t>
      </w:r>
      <w:r w:rsidR="00AD4178" w:rsidRPr="000D563C">
        <w:t xml:space="preserve"> (</w:t>
      </w:r>
      <w:r w:rsidR="00E65023" w:rsidRPr="000D563C">
        <w:t>item 2</w:t>
      </w:r>
      <w:r w:rsidR="00AD4178" w:rsidRPr="000D563C">
        <w:t xml:space="preserve">0745, column 2, </w:t>
      </w:r>
      <w:r w:rsidR="0024397C" w:rsidRPr="000D563C">
        <w:t>paragraph (</w:t>
      </w:r>
      <w:r w:rsidR="00AD4178" w:rsidRPr="000D563C">
        <w:t>e))</w:t>
      </w:r>
    </w:p>
    <w:p w14:paraId="554C23FC" w14:textId="77777777" w:rsidR="00AD4178" w:rsidRPr="000D563C" w:rsidRDefault="00AD4178" w:rsidP="00AD4178">
      <w:pPr>
        <w:pStyle w:val="Item"/>
      </w:pPr>
      <w:r w:rsidRPr="000D563C">
        <w:t>Omit “tumour”, substitute:</w:t>
      </w:r>
    </w:p>
    <w:p w14:paraId="650D4DDD" w14:textId="77777777" w:rsidR="00AD4178" w:rsidRPr="000D563C" w:rsidRDefault="00AD4178" w:rsidP="00AD4178">
      <w:pPr>
        <w:pStyle w:val="Tablea"/>
      </w:pPr>
      <w:r w:rsidRPr="000D563C">
        <w:t>tumour</w:t>
      </w:r>
    </w:p>
    <w:p w14:paraId="4A7116E3" w14:textId="77777777" w:rsidR="00AD4178" w:rsidRPr="000D563C" w:rsidRDefault="00AD4178" w:rsidP="00AD4178">
      <w:pPr>
        <w:pStyle w:val="Tabletext"/>
      </w:pPr>
      <w:r w:rsidRPr="000D563C">
        <w:t>(H)</w:t>
      </w:r>
    </w:p>
    <w:p w14:paraId="6F87E91D" w14:textId="5D1ABD64" w:rsidR="00AD4178" w:rsidRPr="000D563C" w:rsidRDefault="00A74533" w:rsidP="00AD4178">
      <w:pPr>
        <w:pStyle w:val="ItemHead"/>
      </w:pPr>
      <w:r w:rsidRPr="000D563C">
        <w:t>4</w:t>
      </w:r>
      <w:r w:rsidR="00AD4178" w:rsidRPr="000D563C">
        <w:t xml:space="preserve">  </w:t>
      </w:r>
      <w:r w:rsidR="00490DFF" w:rsidRPr="000D563C">
        <w:t>Schedule 1</w:t>
      </w:r>
      <w:r w:rsidR="00AD4178" w:rsidRPr="000D563C">
        <w:t xml:space="preserve"> (</w:t>
      </w:r>
      <w:r w:rsidR="00E65023" w:rsidRPr="000D563C">
        <w:t>item 2</w:t>
      </w:r>
      <w:r w:rsidR="00AD4178" w:rsidRPr="000D563C">
        <w:t xml:space="preserve">0790, column 2, </w:t>
      </w:r>
      <w:r w:rsidR="0024397C" w:rsidRPr="000D563C">
        <w:t>paragraph (</w:t>
      </w:r>
      <w:r w:rsidR="00AD4178" w:rsidRPr="000D563C">
        <w:t>d))</w:t>
      </w:r>
    </w:p>
    <w:p w14:paraId="4C06F7E5" w14:textId="77777777" w:rsidR="00AD4178" w:rsidRPr="000D563C" w:rsidRDefault="00AD4178" w:rsidP="00AD4178">
      <w:pPr>
        <w:pStyle w:val="Item"/>
      </w:pPr>
      <w:r w:rsidRPr="000D563C">
        <w:t>Omit “shunts”, substitute:</w:t>
      </w:r>
    </w:p>
    <w:p w14:paraId="4260D77F" w14:textId="77777777" w:rsidR="00AD4178" w:rsidRPr="000D563C" w:rsidRDefault="00AD4178" w:rsidP="00AD4178">
      <w:pPr>
        <w:pStyle w:val="Tablea"/>
      </w:pPr>
      <w:r w:rsidRPr="000D563C">
        <w:t>shunts</w:t>
      </w:r>
    </w:p>
    <w:p w14:paraId="1837EBAC" w14:textId="77777777" w:rsidR="00AD4178" w:rsidRPr="000D563C" w:rsidRDefault="00AD4178" w:rsidP="00AD4178">
      <w:pPr>
        <w:pStyle w:val="Tabletext"/>
      </w:pPr>
      <w:r w:rsidRPr="000D563C">
        <w:t>(H)</w:t>
      </w:r>
    </w:p>
    <w:p w14:paraId="3458D25E" w14:textId="724191DB" w:rsidR="00AD4178" w:rsidRPr="000D563C" w:rsidRDefault="00A74533" w:rsidP="00AD4178">
      <w:pPr>
        <w:pStyle w:val="ItemHead"/>
      </w:pPr>
      <w:r w:rsidRPr="000D563C">
        <w:t>5</w:t>
      </w:r>
      <w:r w:rsidR="00AD4178" w:rsidRPr="000D563C">
        <w:t xml:space="preserve">  </w:t>
      </w:r>
      <w:r w:rsidR="00490DFF" w:rsidRPr="000D563C">
        <w:t>Schedule 1</w:t>
      </w:r>
      <w:r w:rsidR="00AD4178" w:rsidRPr="000D563C">
        <w:t xml:space="preserve"> (</w:t>
      </w:r>
      <w:r w:rsidR="00E65023" w:rsidRPr="000D563C">
        <w:t>item 2</w:t>
      </w:r>
      <w:r w:rsidR="00AD4178" w:rsidRPr="000D563C">
        <w:t xml:space="preserve">2012, column 2, </w:t>
      </w:r>
      <w:r w:rsidR="0024397C" w:rsidRPr="000D563C">
        <w:t>paragraph (</w:t>
      </w:r>
      <w:r w:rsidR="00AD4178" w:rsidRPr="000D563C">
        <w:t>e))</w:t>
      </w:r>
    </w:p>
    <w:p w14:paraId="4E8B326B" w14:textId="77777777" w:rsidR="00AD4178" w:rsidRPr="000D563C" w:rsidRDefault="00AD4178" w:rsidP="00AD4178">
      <w:pPr>
        <w:pStyle w:val="Item"/>
      </w:pPr>
      <w:r w:rsidRPr="000D563C">
        <w:t>Omit “pressure”, substitute:</w:t>
      </w:r>
    </w:p>
    <w:p w14:paraId="4D1A1DA5" w14:textId="77777777" w:rsidR="00AD4178" w:rsidRPr="000D563C" w:rsidRDefault="00AD4178" w:rsidP="00AD4178">
      <w:pPr>
        <w:pStyle w:val="Tablea"/>
      </w:pPr>
      <w:r w:rsidRPr="000D563C">
        <w:t>pressure</w:t>
      </w:r>
    </w:p>
    <w:p w14:paraId="7DF0168F" w14:textId="77777777" w:rsidR="00AD4178" w:rsidRPr="000D563C" w:rsidRDefault="00AD4178" w:rsidP="00AD4178">
      <w:pPr>
        <w:pStyle w:val="Tabletext"/>
      </w:pPr>
      <w:r w:rsidRPr="000D563C">
        <w:t>(H)</w:t>
      </w:r>
    </w:p>
    <w:p w14:paraId="7E9E610F" w14:textId="1473CF8E" w:rsidR="00AD4178" w:rsidRPr="000D563C" w:rsidRDefault="00A74533" w:rsidP="00AD4178">
      <w:pPr>
        <w:pStyle w:val="ItemHead"/>
      </w:pPr>
      <w:r w:rsidRPr="000D563C">
        <w:t>6</w:t>
      </w:r>
      <w:r w:rsidR="00AD4178" w:rsidRPr="000D563C">
        <w:t xml:space="preserve">  </w:t>
      </w:r>
      <w:r w:rsidR="00490DFF" w:rsidRPr="000D563C">
        <w:t>Schedule 1</w:t>
      </w:r>
      <w:r w:rsidR="00AD4178" w:rsidRPr="000D563C">
        <w:t xml:space="preserve"> (</w:t>
      </w:r>
      <w:r w:rsidR="00E65023" w:rsidRPr="000D563C">
        <w:t>item 2</w:t>
      </w:r>
      <w:r w:rsidR="00AD4178" w:rsidRPr="000D563C">
        <w:t xml:space="preserve">2014, column 2, </w:t>
      </w:r>
      <w:r w:rsidR="0024397C" w:rsidRPr="000D563C">
        <w:t>paragraph (</w:t>
      </w:r>
      <w:r w:rsidR="00AD4178" w:rsidRPr="000D563C">
        <w:t>e))</w:t>
      </w:r>
    </w:p>
    <w:p w14:paraId="1CFE790F" w14:textId="77777777" w:rsidR="00AD4178" w:rsidRPr="000D563C" w:rsidRDefault="00AD4178" w:rsidP="00AD4178">
      <w:pPr>
        <w:pStyle w:val="Item"/>
      </w:pPr>
      <w:r w:rsidRPr="000D563C">
        <w:t>Omit “pressure”, substitute:</w:t>
      </w:r>
    </w:p>
    <w:p w14:paraId="6976EA9F" w14:textId="77777777" w:rsidR="00AD4178" w:rsidRPr="000D563C" w:rsidRDefault="00AD4178" w:rsidP="00AD4178">
      <w:pPr>
        <w:pStyle w:val="Tablea"/>
      </w:pPr>
      <w:r w:rsidRPr="000D563C">
        <w:t>pressure</w:t>
      </w:r>
    </w:p>
    <w:p w14:paraId="1213BC1E" w14:textId="77777777" w:rsidR="00AD4178" w:rsidRPr="000D563C" w:rsidRDefault="00AD4178" w:rsidP="00AD4178">
      <w:pPr>
        <w:pStyle w:val="Tabletext"/>
      </w:pPr>
      <w:r w:rsidRPr="000D563C">
        <w:t>(H)</w:t>
      </w:r>
    </w:p>
    <w:p w14:paraId="1A248306" w14:textId="0332F8ED" w:rsidR="00AD4178" w:rsidRPr="000D563C" w:rsidRDefault="00A74533" w:rsidP="00AD4178">
      <w:pPr>
        <w:pStyle w:val="ItemHead"/>
      </w:pPr>
      <w:r w:rsidRPr="000D563C">
        <w:t>7</w:t>
      </w:r>
      <w:r w:rsidR="00AD4178" w:rsidRPr="000D563C">
        <w:t xml:space="preserve">  </w:t>
      </w:r>
      <w:r w:rsidR="00490DFF" w:rsidRPr="000D563C">
        <w:t>Schedule 1</w:t>
      </w:r>
      <w:r w:rsidR="00AD4178" w:rsidRPr="000D563C">
        <w:t xml:space="preserve"> (</w:t>
      </w:r>
      <w:r w:rsidR="00E65023" w:rsidRPr="000D563C">
        <w:t>item 2</w:t>
      </w:r>
      <w:r w:rsidR="00AD4178" w:rsidRPr="000D563C">
        <w:t xml:space="preserve">2025, column 2, </w:t>
      </w:r>
      <w:r w:rsidR="0024397C" w:rsidRPr="000D563C">
        <w:t>paragraph (</w:t>
      </w:r>
      <w:r w:rsidR="00AD4178" w:rsidRPr="000D563C">
        <w:t>b))</w:t>
      </w:r>
    </w:p>
    <w:p w14:paraId="05C33288" w14:textId="77777777" w:rsidR="00AD4178" w:rsidRPr="000D563C" w:rsidRDefault="00AD4178" w:rsidP="00AD4178">
      <w:pPr>
        <w:pStyle w:val="Item"/>
      </w:pPr>
      <w:r w:rsidRPr="000D563C">
        <w:t>Omit “procedure”, substitute:</w:t>
      </w:r>
    </w:p>
    <w:p w14:paraId="2C764B79" w14:textId="77777777" w:rsidR="00AD4178" w:rsidRPr="000D563C" w:rsidRDefault="00AD4178" w:rsidP="00AD4178">
      <w:pPr>
        <w:pStyle w:val="Tablea"/>
      </w:pPr>
      <w:r w:rsidRPr="000D563C">
        <w:t>procedure</w:t>
      </w:r>
    </w:p>
    <w:p w14:paraId="513A200C" w14:textId="77777777" w:rsidR="00AD4178" w:rsidRPr="000D563C" w:rsidRDefault="00AD4178" w:rsidP="00AD4178">
      <w:pPr>
        <w:pStyle w:val="Tabletext"/>
      </w:pPr>
      <w:r w:rsidRPr="000D563C">
        <w:t>(H)</w:t>
      </w:r>
    </w:p>
    <w:p w14:paraId="3DEC43F3" w14:textId="4F667227" w:rsidR="00AD4178" w:rsidRPr="000D563C" w:rsidRDefault="00A74533" w:rsidP="00AD4178">
      <w:pPr>
        <w:pStyle w:val="ItemHead"/>
      </w:pPr>
      <w:r w:rsidRPr="000D563C">
        <w:t>8</w:t>
      </w:r>
      <w:r w:rsidR="00AD4178" w:rsidRPr="000D563C">
        <w:t xml:space="preserve">  </w:t>
      </w:r>
      <w:r w:rsidR="00490DFF" w:rsidRPr="000D563C">
        <w:t>Schedule 1</w:t>
      </w:r>
      <w:r w:rsidR="00AD4178" w:rsidRPr="000D563C">
        <w:t xml:space="preserve"> (</w:t>
      </w:r>
      <w:r w:rsidR="00E65023" w:rsidRPr="000D563C">
        <w:t>item 2</w:t>
      </w:r>
      <w:r w:rsidR="00AD4178" w:rsidRPr="000D563C">
        <w:t xml:space="preserve">2065, column 2, </w:t>
      </w:r>
      <w:r w:rsidR="0024397C" w:rsidRPr="000D563C">
        <w:t>paragraph (</w:t>
      </w:r>
      <w:r w:rsidR="00AD4178" w:rsidRPr="000D563C">
        <w:t>b))</w:t>
      </w:r>
    </w:p>
    <w:p w14:paraId="2BF7A815" w14:textId="77777777" w:rsidR="00AD4178" w:rsidRPr="000D563C" w:rsidRDefault="00AD4178" w:rsidP="00AD4178">
      <w:pPr>
        <w:pStyle w:val="Item"/>
      </w:pPr>
      <w:r w:rsidRPr="000D563C">
        <w:t>Omit “applies”, substitute:</w:t>
      </w:r>
    </w:p>
    <w:p w14:paraId="56F7E932" w14:textId="77777777" w:rsidR="00AD4178" w:rsidRPr="000D563C" w:rsidRDefault="00AD4178" w:rsidP="00AD4178">
      <w:pPr>
        <w:pStyle w:val="Tablea"/>
      </w:pPr>
      <w:r w:rsidRPr="000D563C">
        <w:t>applies</w:t>
      </w:r>
    </w:p>
    <w:p w14:paraId="7FBA0C82" w14:textId="77777777" w:rsidR="00AD4178" w:rsidRPr="000D563C" w:rsidRDefault="00AD4178" w:rsidP="00AD4178">
      <w:pPr>
        <w:pStyle w:val="Tabletext"/>
      </w:pPr>
      <w:r w:rsidRPr="000D563C">
        <w:t>(H)</w:t>
      </w:r>
    </w:p>
    <w:p w14:paraId="1F7EE644" w14:textId="4286603D" w:rsidR="00AD4178" w:rsidRPr="000D563C" w:rsidRDefault="00A74533" w:rsidP="00AD4178">
      <w:pPr>
        <w:pStyle w:val="ItemHead"/>
      </w:pPr>
      <w:r w:rsidRPr="000D563C">
        <w:t>9</w:t>
      </w:r>
      <w:r w:rsidR="00AD4178" w:rsidRPr="000D563C">
        <w:t xml:space="preserve">  </w:t>
      </w:r>
      <w:r w:rsidR="00490DFF" w:rsidRPr="000D563C">
        <w:t>Schedule 1</w:t>
      </w:r>
      <w:r w:rsidR="00AD4178" w:rsidRPr="000D563C">
        <w:t xml:space="preserve"> (</w:t>
      </w:r>
      <w:r w:rsidR="00E65023" w:rsidRPr="000D563C">
        <w:t>item 2</w:t>
      </w:r>
      <w:r w:rsidR="00AD4178" w:rsidRPr="000D563C">
        <w:t xml:space="preserve">5205, column 2, </w:t>
      </w:r>
      <w:r w:rsidR="0024397C" w:rsidRPr="000D563C">
        <w:t>paragraph (</w:t>
      </w:r>
      <w:r w:rsidR="00AD4178" w:rsidRPr="000D563C">
        <w:t>f))</w:t>
      </w:r>
    </w:p>
    <w:p w14:paraId="62548F19" w14:textId="77777777" w:rsidR="00AD4178" w:rsidRPr="000D563C" w:rsidRDefault="00AD4178" w:rsidP="00AD4178">
      <w:pPr>
        <w:pStyle w:val="Item"/>
      </w:pPr>
      <w:r w:rsidRPr="000D563C">
        <w:t>Omit “patients”, substitute:</w:t>
      </w:r>
    </w:p>
    <w:p w14:paraId="6102AE76" w14:textId="77777777" w:rsidR="00AD4178" w:rsidRPr="000D563C" w:rsidRDefault="00AD4178" w:rsidP="00AD4178">
      <w:pPr>
        <w:pStyle w:val="Tablea"/>
      </w:pPr>
      <w:r w:rsidRPr="000D563C">
        <w:t>patients</w:t>
      </w:r>
    </w:p>
    <w:p w14:paraId="3EEBD2CA" w14:textId="77777777" w:rsidR="00AD4178" w:rsidRPr="000D563C" w:rsidRDefault="00AD4178" w:rsidP="00AD4178">
      <w:pPr>
        <w:pStyle w:val="Tabletext"/>
      </w:pPr>
      <w:r w:rsidRPr="000D563C">
        <w:t>(H)</w:t>
      </w:r>
    </w:p>
    <w:p w14:paraId="780254C3" w14:textId="45F179BE" w:rsidR="0062668C" w:rsidRPr="000D563C" w:rsidRDefault="00A74533" w:rsidP="0062668C">
      <w:pPr>
        <w:pStyle w:val="ItemHead"/>
        <w:rPr>
          <w:sz w:val="20"/>
        </w:rPr>
      </w:pPr>
      <w:r w:rsidRPr="000D563C">
        <w:lastRenderedPageBreak/>
        <w:t>10</w:t>
      </w:r>
      <w:r w:rsidR="008F2AFF" w:rsidRPr="000D563C">
        <w:t xml:space="preserve">  </w:t>
      </w:r>
      <w:r w:rsidR="00490DFF" w:rsidRPr="000D563C">
        <w:t>Schedule 1</w:t>
      </w:r>
      <w:r w:rsidR="0062668C" w:rsidRPr="000D563C">
        <w:t xml:space="preserve"> (</w:t>
      </w:r>
      <w:r w:rsidR="0024397C" w:rsidRPr="000D563C">
        <w:t>item 5</w:t>
      </w:r>
      <w:r w:rsidR="0062668C" w:rsidRPr="000D563C">
        <w:t xml:space="preserve">1318, column 2, </w:t>
      </w:r>
      <w:r w:rsidR="0024397C" w:rsidRPr="000D563C">
        <w:t>paragraph (</w:t>
      </w:r>
      <w:r w:rsidR="0062668C" w:rsidRPr="000D563C">
        <w:t>c))</w:t>
      </w:r>
    </w:p>
    <w:p w14:paraId="0C7AC4B0" w14:textId="77777777" w:rsidR="0062668C" w:rsidRPr="000D563C" w:rsidRDefault="0062668C" w:rsidP="0062668C">
      <w:pPr>
        <w:pStyle w:val="Item"/>
      </w:pPr>
      <w:r w:rsidRPr="000D563C">
        <w:t>Omit “damage”, substitute:</w:t>
      </w:r>
    </w:p>
    <w:p w14:paraId="5CD8538D" w14:textId="77777777" w:rsidR="0062668C" w:rsidRPr="000D563C" w:rsidRDefault="0062668C" w:rsidP="0062668C">
      <w:pPr>
        <w:pStyle w:val="Tablea"/>
      </w:pPr>
      <w:r w:rsidRPr="000D563C">
        <w:t>damage</w:t>
      </w:r>
    </w:p>
    <w:p w14:paraId="720A2A3A" w14:textId="77777777" w:rsidR="0062668C" w:rsidRPr="000D563C" w:rsidRDefault="0062668C" w:rsidP="0062668C">
      <w:pPr>
        <w:pStyle w:val="Tabletext"/>
      </w:pPr>
      <w:r w:rsidRPr="000D563C">
        <w:t>(H)</w:t>
      </w:r>
    </w:p>
    <w:p w14:paraId="0B02E364" w14:textId="77777777" w:rsidR="0007417F" w:rsidRPr="000D563C" w:rsidRDefault="0024397C" w:rsidP="000C7EAC">
      <w:pPr>
        <w:pStyle w:val="ActHead7"/>
        <w:pageBreakBefore/>
      </w:pPr>
      <w:bookmarkStart w:id="9" w:name="_Toc187394734"/>
      <w:r w:rsidRPr="000D563C">
        <w:rPr>
          <w:rStyle w:val="CharAmPartNo"/>
        </w:rPr>
        <w:lastRenderedPageBreak/>
        <w:t>Part 3</w:t>
      </w:r>
      <w:r w:rsidR="000C7EAC" w:rsidRPr="000D563C">
        <w:t>—</w:t>
      </w:r>
      <w:r w:rsidR="000C7EAC" w:rsidRPr="000D563C">
        <w:rPr>
          <w:rStyle w:val="CharAmPartText"/>
        </w:rPr>
        <w:t xml:space="preserve">Items </w:t>
      </w:r>
      <w:r w:rsidR="0028350C" w:rsidRPr="000D563C">
        <w:rPr>
          <w:rStyle w:val="CharAmPartText"/>
        </w:rPr>
        <w:t>in</w:t>
      </w:r>
      <w:r w:rsidR="000C7EAC" w:rsidRPr="000D563C">
        <w:rPr>
          <w:rStyle w:val="CharAmPartText"/>
        </w:rPr>
        <w:t xml:space="preserve"> which </w:t>
      </w:r>
      <w:r w:rsidR="000D2AAB" w:rsidRPr="000D563C">
        <w:rPr>
          <w:rStyle w:val="CharAmPartText"/>
        </w:rPr>
        <w:t>“</w:t>
      </w:r>
      <w:r w:rsidR="000C7EAC" w:rsidRPr="000D563C">
        <w:rPr>
          <w:rStyle w:val="CharAmPartText"/>
        </w:rPr>
        <w:t>(H)</w:t>
      </w:r>
      <w:r w:rsidR="000D2AAB" w:rsidRPr="000D563C">
        <w:rPr>
          <w:rStyle w:val="CharAmPartText"/>
        </w:rPr>
        <w:t>”</w:t>
      </w:r>
      <w:r w:rsidR="000C7EAC" w:rsidRPr="000D563C">
        <w:rPr>
          <w:rStyle w:val="CharAmPartText"/>
        </w:rPr>
        <w:t xml:space="preserve"> </w:t>
      </w:r>
      <w:r w:rsidR="003E344E" w:rsidRPr="000D563C">
        <w:rPr>
          <w:rStyle w:val="CharAmPartText"/>
        </w:rPr>
        <w:t xml:space="preserve">is to be </w:t>
      </w:r>
      <w:r w:rsidR="000C7EAC" w:rsidRPr="000D563C">
        <w:rPr>
          <w:rStyle w:val="CharAmPartText"/>
        </w:rPr>
        <w:t xml:space="preserve">inserted before </w:t>
      </w:r>
      <w:r w:rsidR="000D2AAB" w:rsidRPr="000D563C">
        <w:rPr>
          <w:rStyle w:val="CharAmPartText"/>
        </w:rPr>
        <w:t>“</w:t>
      </w:r>
      <w:r w:rsidR="000C7EAC" w:rsidRPr="000D563C">
        <w:rPr>
          <w:rStyle w:val="CharAmPartText"/>
        </w:rPr>
        <w:t>(Anaes.)</w:t>
      </w:r>
      <w:r w:rsidR="000D2AAB" w:rsidRPr="000D563C">
        <w:rPr>
          <w:rStyle w:val="CharAmPartText"/>
        </w:rPr>
        <w:t>”</w:t>
      </w:r>
      <w:bookmarkEnd w:id="9"/>
    </w:p>
    <w:p w14:paraId="08DA3199" w14:textId="75381573" w:rsidR="00144DF5" w:rsidRPr="000D563C" w:rsidRDefault="00144DF5" w:rsidP="00144DF5">
      <w:pPr>
        <w:pStyle w:val="ActHead9"/>
      </w:pPr>
      <w:bookmarkStart w:id="10" w:name="_Toc187394735"/>
      <w:r w:rsidRPr="000D563C">
        <w:t xml:space="preserve">Health Insurance (General Medical Services Table) </w:t>
      </w:r>
      <w:r w:rsidR="00490DFF" w:rsidRPr="000D563C">
        <w:t>Regulations 2</w:t>
      </w:r>
      <w:r w:rsidRPr="000D563C">
        <w:t>021</w:t>
      </w:r>
      <w:bookmarkEnd w:id="10"/>
    </w:p>
    <w:p w14:paraId="35AD6BE3" w14:textId="54253DFE" w:rsidR="00FE6C22" w:rsidRPr="000D563C" w:rsidRDefault="00A74533" w:rsidP="00FE6C22">
      <w:pPr>
        <w:pStyle w:val="ItemHead"/>
      </w:pPr>
      <w:r w:rsidRPr="000D563C">
        <w:t>11</w:t>
      </w:r>
      <w:r w:rsidR="00144DF5" w:rsidRPr="000D563C">
        <w:t xml:space="preserve">  Amendments of listed </w:t>
      </w:r>
      <w:r w:rsidR="00AE19C2" w:rsidRPr="000D563C">
        <w:t>provisions</w:t>
      </w:r>
      <w:r w:rsidR="00CB1089" w:rsidRPr="000D563C">
        <w:t>—inserting “(H)” before “(Anaes.)”</w:t>
      </w:r>
    </w:p>
    <w:p w14:paraId="6B440403" w14:textId="119A8E5C" w:rsidR="00555406" w:rsidRPr="000D563C" w:rsidRDefault="00555406" w:rsidP="00555406">
      <w:pPr>
        <w:pStyle w:val="Item"/>
      </w:pPr>
      <w:r w:rsidRPr="000D563C">
        <w:t>Each item (</w:t>
      </w:r>
      <w:r w:rsidRPr="000D563C">
        <w:rPr>
          <w:b/>
          <w:i/>
        </w:rPr>
        <w:t>GMST item</w:t>
      </w:r>
      <w:r w:rsidRPr="000D563C">
        <w:t xml:space="preserve">) </w:t>
      </w:r>
      <w:r w:rsidR="00756C07" w:rsidRPr="000D563C">
        <w:t xml:space="preserve">of </w:t>
      </w:r>
      <w:r w:rsidR="00490DFF" w:rsidRPr="000D563C">
        <w:t>Schedule 1</w:t>
      </w:r>
      <w:r w:rsidR="00756C07" w:rsidRPr="000D563C">
        <w:t xml:space="preserve"> listed in the following table is amended by inserting “(H)” before “(Anaes.)” </w:t>
      </w:r>
      <w:r w:rsidR="00BD0AE6" w:rsidRPr="000D563C">
        <w:t>in column 2 of the item.</w:t>
      </w:r>
    </w:p>
    <w:p w14:paraId="2B5ACC52" w14:textId="77777777" w:rsidR="00F9572F" w:rsidRPr="000D563C" w:rsidRDefault="00F9572F" w:rsidP="00F9572F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7599"/>
      </w:tblGrid>
      <w:tr w:rsidR="00F9572F" w:rsidRPr="000D563C" w14:paraId="256CF8F6" w14:textId="77777777" w:rsidTr="00B507A0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5D288D" w14:textId="77777777" w:rsidR="00F9572F" w:rsidRPr="000D563C" w:rsidRDefault="00F9572F" w:rsidP="00F9572F">
            <w:pPr>
              <w:pStyle w:val="TableHeading"/>
            </w:pPr>
            <w:r w:rsidRPr="000D563C">
              <w:t>Item</w:t>
            </w:r>
          </w:p>
        </w:tc>
        <w:tc>
          <w:tcPr>
            <w:tcW w:w="7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E97CFD" w14:textId="77777777" w:rsidR="00F9572F" w:rsidRPr="000D563C" w:rsidRDefault="006C344A" w:rsidP="00F9572F">
            <w:pPr>
              <w:pStyle w:val="TableHeading"/>
            </w:pPr>
            <w:r w:rsidRPr="000D563C">
              <w:t>GMST item</w:t>
            </w:r>
          </w:p>
        </w:tc>
      </w:tr>
      <w:tr w:rsidR="00B507A0" w:rsidRPr="000D563C" w14:paraId="531603C3" w14:textId="77777777" w:rsidTr="00B507A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097C35E" w14:textId="7F59C8BE" w:rsidR="00B507A0" w:rsidRPr="000D563C" w:rsidRDefault="009A1D07" w:rsidP="00B507A0">
            <w:pPr>
              <w:pStyle w:val="Tabletext"/>
            </w:pPr>
            <w:r w:rsidRPr="000D563C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2ECA5C" w14:textId="77777777" w:rsidR="00B507A0" w:rsidRPr="000D563C" w:rsidRDefault="00B507A0" w:rsidP="00B507A0">
            <w:pPr>
              <w:pStyle w:val="Tabletext"/>
            </w:pPr>
            <w:r w:rsidRPr="000D563C">
              <w:t>11801</w:t>
            </w:r>
          </w:p>
        </w:tc>
      </w:tr>
      <w:tr w:rsidR="00B507A0" w:rsidRPr="000D563C" w14:paraId="61FA69DA" w14:textId="77777777" w:rsidTr="00B507A0">
        <w:tc>
          <w:tcPr>
            <w:tcW w:w="714" w:type="dxa"/>
            <w:shd w:val="clear" w:color="auto" w:fill="auto"/>
          </w:tcPr>
          <w:p w14:paraId="0E9B2F9A" w14:textId="17EA2692" w:rsidR="00B507A0" w:rsidRPr="000D563C" w:rsidRDefault="009A1D07" w:rsidP="00B507A0">
            <w:pPr>
              <w:pStyle w:val="Tabletext"/>
            </w:pPr>
            <w:r w:rsidRPr="000D563C">
              <w:t>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27DDFAA" w14:textId="77777777" w:rsidR="00B507A0" w:rsidRPr="000D563C" w:rsidRDefault="00B507A0" w:rsidP="00B507A0">
            <w:pPr>
              <w:pStyle w:val="Tabletext"/>
            </w:pPr>
            <w:r w:rsidRPr="000D563C">
              <w:t>13212</w:t>
            </w:r>
          </w:p>
        </w:tc>
      </w:tr>
      <w:tr w:rsidR="00B507A0" w:rsidRPr="000D563C" w14:paraId="2F6FF8B3" w14:textId="77777777" w:rsidTr="00B507A0">
        <w:tc>
          <w:tcPr>
            <w:tcW w:w="714" w:type="dxa"/>
            <w:shd w:val="clear" w:color="auto" w:fill="auto"/>
          </w:tcPr>
          <w:p w14:paraId="5EBBBC04" w14:textId="6C35BC05" w:rsidR="00B507A0" w:rsidRPr="000D563C" w:rsidRDefault="009A1D07" w:rsidP="00B507A0">
            <w:pPr>
              <w:pStyle w:val="Tabletext"/>
            </w:pPr>
            <w:r w:rsidRPr="000D563C">
              <w:t>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328CDE7" w14:textId="77777777" w:rsidR="00B507A0" w:rsidRPr="000D563C" w:rsidRDefault="00B507A0" w:rsidP="00B507A0">
            <w:pPr>
              <w:pStyle w:val="Tabletext"/>
            </w:pPr>
            <w:r w:rsidRPr="000D563C">
              <w:t>13318</w:t>
            </w:r>
          </w:p>
        </w:tc>
      </w:tr>
      <w:tr w:rsidR="00B507A0" w:rsidRPr="000D563C" w14:paraId="1CF3B4F6" w14:textId="77777777" w:rsidTr="00B507A0">
        <w:tc>
          <w:tcPr>
            <w:tcW w:w="714" w:type="dxa"/>
            <w:shd w:val="clear" w:color="auto" w:fill="auto"/>
          </w:tcPr>
          <w:p w14:paraId="75A4C670" w14:textId="610CA1B0" w:rsidR="00B507A0" w:rsidRPr="000D563C" w:rsidRDefault="009A1D07" w:rsidP="00B507A0">
            <w:pPr>
              <w:pStyle w:val="Tabletext"/>
            </w:pPr>
            <w:r w:rsidRPr="000D563C">
              <w:t>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D5DA79B" w14:textId="77777777" w:rsidR="00B507A0" w:rsidRPr="000D563C" w:rsidRDefault="00B507A0" w:rsidP="00B507A0">
            <w:pPr>
              <w:pStyle w:val="Tabletext"/>
            </w:pPr>
            <w:r w:rsidRPr="000D563C">
              <w:t>13319</w:t>
            </w:r>
          </w:p>
        </w:tc>
      </w:tr>
      <w:tr w:rsidR="00B507A0" w:rsidRPr="000D563C" w14:paraId="680D0BC4" w14:textId="77777777" w:rsidTr="00B507A0">
        <w:tc>
          <w:tcPr>
            <w:tcW w:w="714" w:type="dxa"/>
            <w:shd w:val="clear" w:color="auto" w:fill="auto"/>
          </w:tcPr>
          <w:p w14:paraId="4C71F810" w14:textId="7E830162" w:rsidR="00B507A0" w:rsidRPr="000D563C" w:rsidRDefault="009A1D07" w:rsidP="00B507A0">
            <w:pPr>
              <w:pStyle w:val="Tabletext"/>
            </w:pPr>
            <w:r w:rsidRPr="000D563C">
              <w:t>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B466E94" w14:textId="77777777" w:rsidR="00B507A0" w:rsidRPr="000D563C" w:rsidRDefault="00B507A0" w:rsidP="00B507A0">
            <w:pPr>
              <w:pStyle w:val="Tabletext"/>
            </w:pPr>
            <w:r w:rsidRPr="000D563C">
              <w:t>13700</w:t>
            </w:r>
          </w:p>
        </w:tc>
      </w:tr>
      <w:tr w:rsidR="00B507A0" w:rsidRPr="000D563C" w14:paraId="3EA77DF3" w14:textId="77777777" w:rsidTr="00B507A0">
        <w:tc>
          <w:tcPr>
            <w:tcW w:w="714" w:type="dxa"/>
            <w:shd w:val="clear" w:color="auto" w:fill="auto"/>
          </w:tcPr>
          <w:p w14:paraId="57893C89" w14:textId="2483BB0A" w:rsidR="00B507A0" w:rsidRPr="000D563C" w:rsidRDefault="009A1D07" w:rsidP="00B507A0">
            <w:pPr>
              <w:pStyle w:val="Tabletext"/>
            </w:pPr>
            <w:r w:rsidRPr="000D563C">
              <w:t>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6E447E9" w14:textId="77777777" w:rsidR="00B507A0" w:rsidRPr="000D563C" w:rsidRDefault="00B507A0" w:rsidP="00B507A0">
            <w:pPr>
              <w:pStyle w:val="Tabletext"/>
            </w:pPr>
            <w:r w:rsidRPr="000D563C">
              <w:t>13815</w:t>
            </w:r>
          </w:p>
        </w:tc>
      </w:tr>
      <w:tr w:rsidR="00B507A0" w:rsidRPr="000D563C" w14:paraId="06FE9994" w14:textId="77777777" w:rsidTr="00B507A0">
        <w:tc>
          <w:tcPr>
            <w:tcW w:w="714" w:type="dxa"/>
            <w:shd w:val="clear" w:color="auto" w:fill="auto"/>
          </w:tcPr>
          <w:p w14:paraId="3A97B7FB" w14:textId="651FDC38" w:rsidR="00B507A0" w:rsidRPr="000D563C" w:rsidRDefault="009A1D07" w:rsidP="00B507A0">
            <w:pPr>
              <w:pStyle w:val="Tabletext"/>
            </w:pPr>
            <w:r w:rsidRPr="000D563C">
              <w:t>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979F6D1" w14:textId="77777777" w:rsidR="00B507A0" w:rsidRPr="000D563C" w:rsidRDefault="00B507A0" w:rsidP="00B507A0">
            <w:pPr>
              <w:pStyle w:val="Tabletext"/>
            </w:pPr>
            <w:r w:rsidRPr="000D563C">
              <w:t>13818</w:t>
            </w:r>
          </w:p>
        </w:tc>
      </w:tr>
      <w:tr w:rsidR="00B507A0" w:rsidRPr="000D563C" w14:paraId="49392736" w14:textId="77777777" w:rsidTr="00B507A0">
        <w:tc>
          <w:tcPr>
            <w:tcW w:w="714" w:type="dxa"/>
            <w:shd w:val="clear" w:color="auto" w:fill="auto"/>
          </w:tcPr>
          <w:p w14:paraId="70567A96" w14:textId="774332D3" w:rsidR="00B507A0" w:rsidRPr="000D563C" w:rsidRDefault="009A1D07" w:rsidP="00B507A0">
            <w:pPr>
              <w:pStyle w:val="Tabletext"/>
            </w:pPr>
            <w:r w:rsidRPr="000D563C">
              <w:t>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0A9B2B2" w14:textId="77777777" w:rsidR="00B507A0" w:rsidRPr="000D563C" w:rsidRDefault="00B507A0" w:rsidP="00B507A0">
            <w:pPr>
              <w:pStyle w:val="Tabletext"/>
            </w:pPr>
            <w:r w:rsidRPr="000D563C">
              <w:t>14212</w:t>
            </w:r>
          </w:p>
        </w:tc>
      </w:tr>
      <w:tr w:rsidR="00B507A0" w:rsidRPr="000D563C" w14:paraId="5F8C1CFA" w14:textId="77777777" w:rsidTr="00B507A0">
        <w:tc>
          <w:tcPr>
            <w:tcW w:w="714" w:type="dxa"/>
            <w:shd w:val="clear" w:color="auto" w:fill="auto"/>
          </w:tcPr>
          <w:p w14:paraId="30A22693" w14:textId="7F5A53D4" w:rsidR="00B507A0" w:rsidRPr="000D563C" w:rsidRDefault="009A1D07" w:rsidP="00B507A0">
            <w:pPr>
              <w:pStyle w:val="Tabletext"/>
            </w:pPr>
            <w:r w:rsidRPr="000D563C">
              <w:t>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7AE94B7" w14:textId="77777777" w:rsidR="00B507A0" w:rsidRPr="000D563C" w:rsidRDefault="00B507A0" w:rsidP="00B507A0">
            <w:pPr>
              <w:pStyle w:val="Tabletext"/>
            </w:pPr>
            <w:r w:rsidRPr="000D563C">
              <w:t>16520</w:t>
            </w:r>
          </w:p>
        </w:tc>
      </w:tr>
      <w:tr w:rsidR="00B507A0" w:rsidRPr="000D563C" w14:paraId="2AC981B1" w14:textId="77777777" w:rsidTr="00B507A0">
        <w:tc>
          <w:tcPr>
            <w:tcW w:w="714" w:type="dxa"/>
            <w:shd w:val="clear" w:color="auto" w:fill="auto"/>
          </w:tcPr>
          <w:p w14:paraId="1D407D43" w14:textId="00C63923" w:rsidR="00B507A0" w:rsidRPr="000D563C" w:rsidRDefault="009A1D07" w:rsidP="00B507A0">
            <w:pPr>
              <w:pStyle w:val="Tabletext"/>
            </w:pPr>
            <w:r w:rsidRPr="000D563C">
              <w:t>10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E123008" w14:textId="77777777" w:rsidR="00B507A0" w:rsidRPr="000D563C" w:rsidRDefault="00B507A0" w:rsidP="00B507A0">
            <w:pPr>
              <w:pStyle w:val="Tabletext"/>
            </w:pPr>
            <w:r w:rsidRPr="000D563C">
              <w:t>16564</w:t>
            </w:r>
          </w:p>
        </w:tc>
      </w:tr>
      <w:tr w:rsidR="00B507A0" w:rsidRPr="000D563C" w14:paraId="34AB90B7" w14:textId="77777777" w:rsidTr="00B507A0">
        <w:tc>
          <w:tcPr>
            <w:tcW w:w="714" w:type="dxa"/>
            <w:shd w:val="clear" w:color="auto" w:fill="auto"/>
          </w:tcPr>
          <w:p w14:paraId="0F813487" w14:textId="721119FC" w:rsidR="00B507A0" w:rsidRPr="000D563C" w:rsidRDefault="009A1D07" w:rsidP="00B507A0">
            <w:pPr>
              <w:pStyle w:val="Tabletext"/>
            </w:pPr>
            <w:r w:rsidRPr="000D563C">
              <w:t>11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AC8CE9F" w14:textId="77777777" w:rsidR="00B507A0" w:rsidRPr="000D563C" w:rsidRDefault="00B507A0" w:rsidP="00B507A0">
            <w:pPr>
              <w:pStyle w:val="Tabletext"/>
            </w:pPr>
            <w:r w:rsidRPr="000D563C">
              <w:t>16573</w:t>
            </w:r>
          </w:p>
        </w:tc>
      </w:tr>
      <w:tr w:rsidR="00B507A0" w:rsidRPr="000D563C" w14:paraId="29FCC4E0" w14:textId="77777777" w:rsidTr="00B507A0">
        <w:tc>
          <w:tcPr>
            <w:tcW w:w="714" w:type="dxa"/>
            <w:shd w:val="clear" w:color="auto" w:fill="auto"/>
          </w:tcPr>
          <w:p w14:paraId="34DB8623" w14:textId="3743B9B1" w:rsidR="00B507A0" w:rsidRPr="000D563C" w:rsidRDefault="009A1D07" w:rsidP="00B507A0">
            <w:pPr>
              <w:pStyle w:val="Tabletext"/>
            </w:pPr>
            <w:r w:rsidRPr="000D563C">
              <w:t>12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4B5B565" w14:textId="77777777" w:rsidR="00B507A0" w:rsidRPr="000D563C" w:rsidRDefault="00B507A0" w:rsidP="00B507A0">
            <w:pPr>
              <w:pStyle w:val="Tabletext"/>
            </w:pPr>
            <w:r w:rsidRPr="000D563C">
              <w:t>18216</w:t>
            </w:r>
          </w:p>
        </w:tc>
      </w:tr>
      <w:tr w:rsidR="00B507A0" w:rsidRPr="000D563C" w14:paraId="767DE320" w14:textId="77777777" w:rsidTr="00B507A0">
        <w:tc>
          <w:tcPr>
            <w:tcW w:w="714" w:type="dxa"/>
            <w:shd w:val="clear" w:color="auto" w:fill="auto"/>
          </w:tcPr>
          <w:p w14:paraId="61198F67" w14:textId="44AF1428" w:rsidR="00B507A0" w:rsidRPr="000D563C" w:rsidRDefault="009A1D07" w:rsidP="00B507A0">
            <w:pPr>
              <w:pStyle w:val="Tabletext"/>
            </w:pPr>
            <w:r w:rsidRPr="000D563C">
              <w:t>13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C9F4DF1" w14:textId="77777777" w:rsidR="00B507A0" w:rsidRPr="000D563C" w:rsidRDefault="00B507A0" w:rsidP="00B507A0">
            <w:pPr>
              <w:pStyle w:val="Tabletext"/>
            </w:pPr>
            <w:r w:rsidRPr="000D563C">
              <w:t>18219</w:t>
            </w:r>
          </w:p>
        </w:tc>
      </w:tr>
      <w:tr w:rsidR="00B507A0" w:rsidRPr="000D563C" w14:paraId="151C798A" w14:textId="77777777" w:rsidTr="00B507A0">
        <w:tc>
          <w:tcPr>
            <w:tcW w:w="714" w:type="dxa"/>
            <w:shd w:val="clear" w:color="auto" w:fill="auto"/>
          </w:tcPr>
          <w:p w14:paraId="567F34E4" w14:textId="536536FB" w:rsidR="00B507A0" w:rsidRPr="000D563C" w:rsidRDefault="009A1D07" w:rsidP="00B507A0">
            <w:pPr>
              <w:pStyle w:val="Tabletext"/>
            </w:pPr>
            <w:r w:rsidRPr="000D563C">
              <w:t>14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91CE8D1" w14:textId="77777777" w:rsidR="00B507A0" w:rsidRPr="000D563C" w:rsidRDefault="00B507A0" w:rsidP="00B507A0">
            <w:pPr>
              <w:pStyle w:val="Tabletext"/>
            </w:pPr>
            <w:r w:rsidRPr="000D563C">
              <w:t>18284</w:t>
            </w:r>
          </w:p>
        </w:tc>
      </w:tr>
      <w:tr w:rsidR="00B507A0" w:rsidRPr="000D563C" w14:paraId="12ACBE0C" w14:textId="77777777" w:rsidTr="00B507A0">
        <w:tc>
          <w:tcPr>
            <w:tcW w:w="714" w:type="dxa"/>
            <w:shd w:val="clear" w:color="auto" w:fill="auto"/>
          </w:tcPr>
          <w:p w14:paraId="006F4DEC" w14:textId="077BD969" w:rsidR="00B507A0" w:rsidRPr="000D563C" w:rsidRDefault="009A1D07" w:rsidP="00B507A0">
            <w:pPr>
              <w:pStyle w:val="Tabletext"/>
            </w:pPr>
            <w:r w:rsidRPr="000D563C">
              <w:t>15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0CFF58" w14:textId="77777777" w:rsidR="00B507A0" w:rsidRPr="000D563C" w:rsidRDefault="00B507A0" w:rsidP="00B507A0">
            <w:pPr>
              <w:pStyle w:val="Tabletext"/>
            </w:pPr>
            <w:r w:rsidRPr="000D563C">
              <w:t>18286</w:t>
            </w:r>
          </w:p>
        </w:tc>
      </w:tr>
      <w:tr w:rsidR="00B507A0" w:rsidRPr="000D563C" w14:paraId="1BD0AB8E" w14:textId="77777777" w:rsidTr="00B507A0">
        <w:tc>
          <w:tcPr>
            <w:tcW w:w="714" w:type="dxa"/>
            <w:shd w:val="clear" w:color="auto" w:fill="auto"/>
          </w:tcPr>
          <w:p w14:paraId="08038098" w14:textId="37282A4E" w:rsidR="00B507A0" w:rsidRPr="000D563C" w:rsidRDefault="009A1D07" w:rsidP="00B507A0">
            <w:pPr>
              <w:pStyle w:val="Tabletext"/>
            </w:pPr>
            <w:r w:rsidRPr="000D563C">
              <w:t>16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968FD78" w14:textId="77777777" w:rsidR="00B507A0" w:rsidRPr="000D563C" w:rsidRDefault="00B507A0" w:rsidP="00B507A0">
            <w:pPr>
              <w:pStyle w:val="Tabletext"/>
            </w:pPr>
            <w:r w:rsidRPr="000D563C">
              <w:t>18288</w:t>
            </w:r>
          </w:p>
        </w:tc>
      </w:tr>
      <w:tr w:rsidR="00B507A0" w:rsidRPr="000D563C" w14:paraId="6065B8AB" w14:textId="77777777" w:rsidTr="00B507A0">
        <w:tc>
          <w:tcPr>
            <w:tcW w:w="714" w:type="dxa"/>
            <w:shd w:val="clear" w:color="auto" w:fill="auto"/>
          </w:tcPr>
          <w:p w14:paraId="2F521A96" w14:textId="25FDAA1A" w:rsidR="00B507A0" w:rsidRPr="000D563C" w:rsidRDefault="009A1D07" w:rsidP="00B507A0">
            <w:pPr>
              <w:pStyle w:val="Tabletext"/>
            </w:pPr>
            <w:r w:rsidRPr="000D563C">
              <w:t>17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BD2C893" w14:textId="77777777" w:rsidR="00B507A0" w:rsidRPr="000D563C" w:rsidRDefault="00B507A0" w:rsidP="00B507A0">
            <w:pPr>
              <w:pStyle w:val="Tabletext"/>
            </w:pPr>
            <w:r w:rsidRPr="000D563C">
              <w:t>18294</w:t>
            </w:r>
          </w:p>
        </w:tc>
      </w:tr>
      <w:tr w:rsidR="00B507A0" w:rsidRPr="000D563C" w14:paraId="392DAA2A" w14:textId="77777777" w:rsidTr="00B507A0">
        <w:tc>
          <w:tcPr>
            <w:tcW w:w="714" w:type="dxa"/>
            <w:shd w:val="clear" w:color="auto" w:fill="auto"/>
          </w:tcPr>
          <w:p w14:paraId="396A6F55" w14:textId="310C7A35" w:rsidR="00B507A0" w:rsidRPr="000D563C" w:rsidRDefault="009A1D07" w:rsidP="00B507A0">
            <w:pPr>
              <w:pStyle w:val="Tabletext"/>
            </w:pPr>
            <w:r w:rsidRPr="000D563C">
              <w:t>18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33DE958" w14:textId="77777777" w:rsidR="00B507A0" w:rsidRPr="000D563C" w:rsidRDefault="00B507A0" w:rsidP="00B507A0">
            <w:pPr>
              <w:pStyle w:val="Tabletext"/>
            </w:pPr>
            <w:r w:rsidRPr="000D563C">
              <w:t>18296</w:t>
            </w:r>
          </w:p>
        </w:tc>
      </w:tr>
      <w:tr w:rsidR="00B507A0" w:rsidRPr="000D563C" w14:paraId="20C4F113" w14:textId="77777777" w:rsidTr="00B507A0">
        <w:tc>
          <w:tcPr>
            <w:tcW w:w="714" w:type="dxa"/>
            <w:shd w:val="clear" w:color="auto" w:fill="auto"/>
          </w:tcPr>
          <w:p w14:paraId="27E5D4E4" w14:textId="70C14E1B" w:rsidR="00B507A0" w:rsidRPr="000D563C" w:rsidRDefault="009A1D07" w:rsidP="00B507A0">
            <w:pPr>
              <w:pStyle w:val="Tabletext"/>
            </w:pPr>
            <w:r w:rsidRPr="000D563C">
              <w:t>19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724FB2E" w14:textId="77777777" w:rsidR="00B507A0" w:rsidRPr="000D563C" w:rsidRDefault="00B507A0" w:rsidP="00B507A0">
            <w:pPr>
              <w:pStyle w:val="Tabletext"/>
            </w:pPr>
            <w:r w:rsidRPr="000D563C">
              <w:t>30024</w:t>
            </w:r>
          </w:p>
        </w:tc>
      </w:tr>
      <w:tr w:rsidR="00B507A0" w:rsidRPr="000D563C" w14:paraId="55D5C0E2" w14:textId="77777777" w:rsidTr="00B507A0">
        <w:tc>
          <w:tcPr>
            <w:tcW w:w="714" w:type="dxa"/>
            <w:shd w:val="clear" w:color="auto" w:fill="auto"/>
          </w:tcPr>
          <w:p w14:paraId="3E6125D1" w14:textId="6B3E6A36" w:rsidR="00B507A0" w:rsidRPr="000D563C" w:rsidRDefault="009A1D07" w:rsidP="00B507A0">
            <w:pPr>
              <w:pStyle w:val="Tabletext"/>
            </w:pPr>
            <w:r w:rsidRPr="000D563C">
              <w:t>20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FF49A71" w14:textId="77777777" w:rsidR="00B507A0" w:rsidRPr="000D563C" w:rsidRDefault="00B507A0" w:rsidP="00B507A0">
            <w:pPr>
              <w:pStyle w:val="Tabletext"/>
            </w:pPr>
            <w:r w:rsidRPr="000D563C">
              <w:t>30058</w:t>
            </w:r>
          </w:p>
        </w:tc>
      </w:tr>
      <w:tr w:rsidR="00B507A0" w:rsidRPr="000D563C" w14:paraId="3F211246" w14:textId="77777777" w:rsidTr="00B507A0">
        <w:tc>
          <w:tcPr>
            <w:tcW w:w="714" w:type="dxa"/>
            <w:shd w:val="clear" w:color="auto" w:fill="auto"/>
          </w:tcPr>
          <w:p w14:paraId="04558428" w14:textId="13AB7945" w:rsidR="00B507A0" w:rsidRPr="000D563C" w:rsidRDefault="009A1D07" w:rsidP="00B507A0">
            <w:pPr>
              <w:pStyle w:val="Tabletext"/>
            </w:pPr>
            <w:r w:rsidRPr="000D563C">
              <w:t>21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FBBB524" w14:textId="77777777" w:rsidR="00B507A0" w:rsidRPr="000D563C" w:rsidRDefault="00B507A0" w:rsidP="00B507A0">
            <w:pPr>
              <w:pStyle w:val="Tabletext"/>
            </w:pPr>
            <w:r w:rsidRPr="000D563C">
              <w:t>30183</w:t>
            </w:r>
          </w:p>
        </w:tc>
      </w:tr>
      <w:tr w:rsidR="00B507A0" w:rsidRPr="000D563C" w14:paraId="747B9504" w14:textId="77777777" w:rsidTr="00B507A0">
        <w:tc>
          <w:tcPr>
            <w:tcW w:w="714" w:type="dxa"/>
            <w:shd w:val="clear" w:color="auto" w:fill="auto"/>
          </w:tcPr>
          <w:p w14:paraId="72C6EC5B" w14:textId="12E06180" w:rsidR="00B507A0" w:rsidRPr="000D563C" w:rsidRDefault="009A1D07" w:rsidP="00B507A0">
            <w:pPr>
              <w:pStyle w:val="Tabletext"/>
            </w:pPr>
            <w:r w:rsidRPr="000D563C">
              <w:t>22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665299" w14:textId="77777777" w:rsidR="00B507A0" w:rsidRPr="000D563C" w:rsidRDefault="00B507A0" w:rsidP="00B507A0">
            <w:pPr>
              <w:pStyle w:val="Tabletext"/>
            </w:pPr>
            <w:r w:rsidRPr="000D563C">
              <w:t>30229</w:t>
            </w:r>
          </w:p>
        </w:tc>
      </w:tr>
      <w:tr w:rsidR="00B507A0" w:rsidRPr="000D563C" w14:paraId="308C3C2F" w14:textId="77777777" w:rsidTr="00B507A0">
        <w:tc>
          <w:tcPr>
            <w:tcW w:w="714" w:type="dxa"/>
            <w:shd w:val="clear" w:color="auto" w:fill="auto"/>
          </w:tcPr>
          <w:p w14:paraId="4410A7B3" w14:textId="6176AB0F" w:rsidR="00B507A0" w:rsidRPr="000D563C" w:rsidRDefault="009A1D07" w:rsidP="00B507A0">
            <w:pPr>
              <w:pStyle w:val="Tabletext"/>
            </w:pPr>
            <w:r w:rsidRPr="000D563C">
              <w:t>23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DFE5192" w14:textId="77777777" w:rsidR="00B507A0" w:rsidRPr="000D563C" w:rsidRDefault="00B507A0" w:rsidP="00B507A0">
            <w:pPr>
              <w:pStyle w:val="Tabletext"/>
            </w:pPr>
            <w:r w:rsidRPr="000D563C">
              <w:t>30235</w:t>
            </w:r>
          </w:p>
        </w:tc>
      </w:tr>
      <w:tr w:rsidR="00B507A0" w:rsidRPr="000D563C" w14:paraId="304DB1F2" w14:textId="77777777" w:rsidTr="00B507A0">
        <w:tc>
          <w:tcPr>
            <w:tcW w:w="714" w:type="dxa"/>
            <w:shd w:val="clear" w:color="auto" w:fill="auto"/>
          </w:tcPr>
          <w:p w14:paraId="0EEDB15E" w14:textId="38E6D899" w:rsidR="00B507A0" w:rsidRPr="000D563C" w:rsidRDefault="009A1D07" w:rsidP="00B507A0">
            <w:pPr>
              <w:pStyle w:val="Tabletext"/>
            </w:pPr>
            <w:r w:rsidRPr="000D563C">
              <w:t>24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FBA11E7" w14:textId="77777777" w:rsidR="00B507A0" w:rsidRPr="000D563C" w:rsidRDefault="00B507A0" w:rsidP="00B507A0">
            <w:pPr>
              <w:pStyle w:val="Tabletext"/>
            </w:pPr>
            <w:r w:rsidRPr="000D563C">
              <w:t>30259</w:t>
            </w:r>
          </w:p>
        </w:tc>
      </w:tr>
      <w:tr w:rsidR="00B507A0" w:rsidRPr="000D563C" w14:paraId="18C62714" w14:textId="77777777" w:rsidTr="00B507A0">
        <w:tc>
          <w:tcPr>
            <w:tcW w:w="714" w:type="dxa"/>
            <w:shd w:val="clear" w:color="auto" w:fill="auto"/>
          </w:tcPr>
          <w:p w14:paraId="2FB06163" w14:textId="73FBE602" w:rsidR="00B507A0" w:rsidRPr="000D563C" w:rsidRDefault="009A1D07" w:rsidP="00B507A0">
            <w:pPr>
              <w:pStyle w:val="Tabletext"/>
            </w:pPr>
            <w:r w:rsidRPr="000D563C">
              <w:t>25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C94EFF4" w14:textId="77777777" w:rsidR="00B507A0" w:rsidRPr="000D563C" w:rsidRDefault="00B507A0" w:rsidP="00B507A0">
            <w:pPr>
              <w:pStyle w:val="Tabletext"/>
            </w:pPr>
            <w:r w:rsidRPr="000D563C">
              <w:t>30269</w:t>
            </w:r>
          </w:p>
        </w:tc>
      </w:tr>
      <w:tr w:rsidR="00B507A0" w:rsidRPr="000D563C" w14:paraId="4853DA60" w14:textId="77777777" w:rsidTr="00B507A0">
        <w:tc>
          <w:tcPr>
            <w:tcW w:w="714" w:type="dxa"/>
            <w:shd w:val="clear" w:color="auto" w:fill="auto"/>
          </w:tcPr>
          <w:p w14:paraId="04D5F007" w14:textId="0FD39857" w:rsidR="00B507A0" w:rsidRPr="000D563C" w:rsidRDefault="009A1D07" w:rsidP="00B507A0">
            <w:pPr>
              <w:pStyle w:val="Tabletext"/>
            </w:pPr>
            <w:r w:rsidRPr="000D563C">
              <w:t>26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E65F424" w14:textId="77777777" w:rsidR="00B507A0" w:rsidRPr="000D563C" w:rsidRDefault="00B507A0" w:rsidP="00B507A0">
            <w:pPr>
              <w:pStyle w:val="Tabletext"/>
            </w:pPr>
            <w:r w:rsidRPr="000D563C">
              <w:t>30272</w:t>
            </w:r>
          </w:p>
        </w:tc>
      </w:tr>
      <w:tr w:rsidR="00B507A0" w:rsidRPr="000D563C" w14:paraId="5CCD8B13" w14:textId="77777777" w:rsidTr="00B507A0">
        <w:tc>
          <w:tcPr>
            <w:tcW w:w="714" w:type="dxa"/>
            <w:shd w:val="clear" w:color="auto" w:fill="auto"/>
          </w:tcPr>
          <w:p w14:paraId="53ED71C9" w14:textId="57AC3362" w:rsidR="00B507A0" w:rsidRPr="000D563C" w:rsidRDefault="009A1D07" w:rsidP="00B507A0">
            <w:pPr>
              <w:pStyle w:val="Tabletext"/>
            </w:pPr>
            <w:r w:rsidRPr="000D563C">
              <w:t>27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7330ED9" w14:textId="77777777" w:rsidR="00B507A0" w:rsidRPr="000D563C" w:rsidRDefault="00B507A0" w:rsidP="00B507A0">
            <w:pPr>
              <w:pStyle w:val="Tabletext"/>
            </w:pPr>
            <w:r w:rsidRPr="000D563C">
              <w:t>30281</w:t>
            </w:r>
          </w:p>
        </w:tc>
      </w:tr>
      <w:tr w:rsidR="00B507A0" w:rsidRPr="000D563C" w14:paraId="3D3C8F96" w14:textId="77777777" w:rsidTr="00B507A0">
        <w:tc>
          <w:tcPr>
            <w:tcW w:w="714" w:type="dxa"/>
            <w:shd w:val="clear" w:color="auto" w:fill="auto"/>
          </w:tcPr>
          <w:p w14:paraId="545D357D" w14:textId="278D636B" w:rsidR="00B507A0" w:rsidRPr="000D563C" w:rsidRDefault="009A1D07" w:rsidP="00B507A0">
            <w:pPr>
              <w:pStyle w:val="Tabletext"/>
            </w:pPr>
            <w:r w:rsidRPr="000D563C">
              <w:t>28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6D9D13B" w14:textId="77777777" w:rsidR="00B507A0" w:rsidRPr="000D563C" w:rsidRDefault="00B507A0" w:rsidP="00B507A0">
            <w:pPr>
              <w:pStyle w:val="Tabletext"/>
            </w:pPr>
            <w:r w:rsidRPr="000D563C">
              <w:t>30286</w:t>
            </w:r>
          </w:p>
        </w:tc>
      </w:tr>
      <w:tr w:rsidR="00B507A0" w:rsidRPr="000D563C" w14:paraId="19479B3A" w14:textId="77777777" w:rsidTr="00B507A0">
        <w:tc>
          <w:tcPr>
            <w:tcW w:w="714" w:type="dxa"/>
            <w:shd w:val="clear" w:color="auto" w:fill="auto"/>
          </w:tcPr>
          <w:p w14:paraId="575D4E73" w14:textId="3B0ADDAD" w:rsidR="00B507A0" w:rsidRPr="000D563C" w:rsidRDefault="009A1D07" w:rsidP="00B507A0">
            <w:pPr>
              <w:pStyle w:val="Tabletext"/>
            </w:pPr>
            <w:r w:rsidRPr="000D563C">
              <w:t>29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1976D44" w14:textId="77777777" w:rsidR="00B507A0" w:rsidRPr="000D563C" w:rsidRDefault="00B507A0" w:rsidP="00B507A0">
            <w:pPr>
              <w:pStyle w:val="Tabletext"/>
            </w:pPr>
            <w:r w:rsidRPr="000D563C">
              <w:t>30287</w:t>
            </w:r>
          </w:p>
        </w:tc>
      </w:tr>
      <w:tr w:rsidR="00B507A0" w:rsidRPr="000D563C" w14:paraId="2DD23EF6" w14:textId="77777777" w:rsidTr="00B507A0">
        <w:tc>
          <w:tcPr>
            <w:tcW w:w="714" w:type="dxa"/>
            <w:shd w:val="clear" w:color="auto" w:fill="auto"/>
          </w:tcPr>
          <w:p w14:paraId="6B1ACB85" w14:textId="0BFE3E66" w:rsidR="00B507A0" w:rsidRPr="000D563C" w:rsidRDefault="009A1D07" w:rsidP="00B507A0">
            <w:pPr>
              <w:pStyle w:val="Tabletext"/>
            </w:pPr>
            <w:r w:rsidRPr="000D563C">
              <w:t>30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DFEAA25" w14:textId="77777777" w:rsidR="00B507A0" w:rsidRPr="000D563C" w:rsidRDefault="00B507A0" w:rsidP="00B507A0">
            <w:pPr>
              <w:pStyle w:val="Tabletext"/>
            </w:pPr>
            <w:r w:rsidRPr="000D563C">
              <w:t>30293</w:t>
            </w:r>
          </w:p>
        </w:tc>
      </w:tr>
      <w:tr w:rsidR="00B507A0" w:rsidRPr="000D563C" w14:paraId="2AC9AA1F" w14:textId="77777777" w:rsidTr="00B507A0">
        <w:tc>
          <w:tcPr>
            <w:tcW w:w="714" w:type="dxa"/>
            <w:shd w:val="clear" w:color="auto" w:fill="auto"/>
          </w:tcPr>
          <w:p w14:paraId="75C61E08" w14:textId="5189B722" w:rsidR="00B507A0" w:rsidRPr="000D563C" w:rsidRDefault="009A1D07" w:rsidP="00B507A0">
            <w:pPr>
              <w:pStyle w:val="Tabletext"/>
            </w:pPr>
            <w:r w:rsidRPr="000D563C">
              <w:t>31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C7B21BA" w14:textId="77777777" w:rsidR="00B507A0" w:rsidRPr="000D563C" w:rsidRDefault="00B507A0" w:rsidP="00B507A0">
            <w:pPr>
              <w:pStyle w:val="Tabletext"/>
            </w:pPr>
            <w:r w:rsidRPr="000D563C">
              <w:t>30412</w:t>
            </w:r>
          </w:p>
        </w:tc>
      </w:tr>
      <w:tr w:rsidR="00B507A0" w:rsidRPr="000D563C" w14:paraId="6A477265" w14:textId="77777777" w:rsidTr="00B507A0">
        <w:tc>
          <w:tcPr>
            <w:tcW w:w="714" w:type="dxa"/>
            <w:shd w:val="clear" w:color="auto" w:fill="auto"/>
          </w:tcPr>
          <w:p w14:paraId="15904107" w14:textId="3BC17B66" w:rsidR="00B507A0" w:rsidRPr="000D563C" w:rsidRDefault="009A1D07" w:rsidP="00B507A0">
            <w:pPr>
              <w:pStyle w:val="Tabletext"/>
            </w:pPr>
            <w:r w:rsidRPr="000D563C">
              <w:t>32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A1B743F" w14:textId="77777777" w:rsidR="00B507A0" w:rsidRPr="000D563C" w:rsidRDefault="00B507A0" w:rsidP="00B507A0">
            <w:pPr>
              <w:pStyle w:val="Tabletext"/>
            </w:pPr>
            <w:r w:rsidRPr="000D563C">
              <w:t>30419</w:t>
            </w:r>
          </w:p>
        </w:tc>
      </w:tr>
      <w:tr w:rsidR="00B507A0" w:rsidRPr="000D563C" w14:paraId="54FD0F2B" w14:textId="77777777" w:rsidTr="00B507A0">
        <w:tc>
          <w:tcPr>
            <w:tcW w:w="714" w:type="dxa"/>
            <w:shd w:val="clear" w:color="auto" w:fill="auto"/>
          </w:tcPr>
          <w:p w14:paraId="51FC80E8" w14:textId="2DA2AD62" w:rsidR="00B507A0" w:rsidRPr="000D563C" w:rsidRDefault="009A1D07" w:rsidP="00B507A0">
            <w:pPr>
              <w:pStyle w:val="Tabletext"/>
            </w:pPr>
            <w:r w:rsidRPr="000D563C">
              <w:t>33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EEA138E" w14:textId="77777777" w:rsidR="00B507A0" w:rsidRPr="000D563C" w:rsidRDefault="00B507A0" w:rsidP="00B507A0">
            <w:pPr>
              <w:pStyle w:val="Tabletext"/>
            </w:pPr>
            <w:r w:rsidRPr="000D563C">
              <w:t>30428</w:t>
            </w:r>
          </w:p>
        </w:tc>
      </w:tr>
      <w:tr w:rsidR="00B507A0" w:rsidRPr="000D563C" w14:paraId="645EBFFA" w14:textId="77777777" w:rsidTr="00B507A0">
        <w:tc>
          <w:tcPr>
            <w:tcW w:w="714" w:type="dxa"/>
            <w:shd w:val="clear" w:color="auto" w:fill="auto"/>
          </w:tcPr>
          <w:p w14:paraId="0B3BC3A2" w14:textId="05230097" w:rsidR="00B507A0" w:rsidRPr="000D563C" w:rsidRDefault="009A1D07" w:rsidP="00B507A0">
            <w:pPr>
              <w:pStyle w:val="Tabletext"/>
            </w:pPr>
            <w:r w:rsidRPr="000D563C">
              <w:lastRenderedPageBreak/>
              <w:t>34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CCDD9E" w14:textId="77777777" w:rsidR="00B507A0" w:rsidRPr="000D563C" w:rsidRDefault="00B507A0" w:rsidP="00B507A0">
            <w:pPr>
              <w:pStyle w:val="Tabletext"/>
            </w:pPr>
            <w:r w:rsidRPr="000D563C">
              <w:t>30430</w:t>
            </w:r>
          </w:p>
        </w:tc>
      </w:tr>
      <w:tr w:rsidR="00B507A0" w:rsidRPr="000D563C" w14:paraId="114DF8CB" w14:textId="77777777" w:rsidTr="00B507A0">
        <w:tc>
          <w:tcPr>
            <w:tcW w:w="714" w:type="dxa"/>
            <w:shd w:val="clear" w:color="auto" w:fill="auto"/>
          </w:tcPr>
          <w:p w14:paraId="21F7C1E6" w14:textId="6B58BF3D" w:rsidR="00B507A0" w:rsidRPr="000D563C" w:rsidRDefault="009A1D07" w:rsidP="00B507A0">
            <w:pPr>
              <w:pStyle w:val="Tabletext"/>
            </w:pPr>
            <w:r w:rsidRPr="000D563C">
              <w:t>35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8D6537F" w14:textId="77777777" w:rsidR="00B507A0" w:rsidRPr="000D563C" w:rsidRDefault="00B507A0" w:rsidP="00B507A0">
            <w:pPr>
              <w:pStyle w:val="Tabletext"/>
            </w:pPr>
            <w:r w:rsidRPr="000D563C">
              <w:t>30431</w:t>
            </w:r>
          </w:p>
        </w:tc>
      </w:tr>
      <w:tr w:rsidR="00B507A0" w:rsidRPr="000D563C" w14:paraId="79610CC2" w14:textId="77777777" w:rsidTr="00B507A0">
        <w:tc>
          <w:tcPr>
            <w:tcW w:w="714" w:type="dxa"/>
            <w:shd w:val="clear" w:color="auto" w:fill="auto"/>
          </w:tcPr>
          <w:p w14:paraId="774E4C6C" w14:textId="5AF89D18" w:rsidR="00B507A0" w:rsidRPr="000D563C" w:rsidRDefault="009A1D07" w:rsidP="00B507A0">
            <w:pPr>
              <w:pStyle w:val="Tabletext"/>
            </w:pPr>
            <w:r w:rsidRPr="000D563C">
              <w:t>36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1D6D2C8" w14:textId="77777777" w:rsidR="00B507A0" w:rsidRPr="000D563C" w:rsidRDefault="00B507A0" w:rsidP="00B507A0">
            <w:pPr>
              <w:pStyle w:val="Tabletext"/>
            </w:pPr>
            <w:r w:rsidRPr="000D563C">
              <w:t>30440</w:t>
            </w:r>
          </w:p>
        </w:tc>
      </w:tr>
      <w:tr w:rsidR="00B507A0" w:rsidRPr="000D563C" w14:paraId="4F693780" w14:textId="77777777" w:rsidTr="00B507A0">
        <w:tc>
          <w:tcPr>
            <w:tcW w:w="714" w:type="dxa"/>
            <w:shd w:val="clear" w:color="auto" w:fill="auto"/>
          </w:tcPr>
          <w:p w14:paraId="1B3360F8" w14:textId="20EA2C29" w:rsidR="00B507A0" w:rsidRPr="000D563C" w:rsidRDefault="009A1D07" w:rsidP="00B507A0">
            <w:pPr>
              <w:pStyle w:val="Tabletext"/>
            </w:pPr>
            <w:r w:rsidRPr="000D563C">
              <w:t>37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D1BD28D" w14:textId="77777777" w:rsidR="00B507A0" w:rsidRPr="000D563C" w:rsidRDefault="00B507A0" w:rsidP="00B507A0">
            <w:pPr>
              <w:pStyle w:val="Tabletext"/>
            </w:pPr>
            <w:r w:rsidRPr="000D563C">
              <w:t>30450</w:t>
            </w:r>
          </w:p>
        </w:tc>
      </w:tr>
      <w:tr w:rsidR="00B507A0" w:rsidRPr="000D563C" w14:paraId="786B6035" w14:textId="77777777" w:rsidTr="00B507A0">
        <w:tc>
          <w:tcPr>
            <w:tcW w:w="714" w:type="dxa"/>
            <w:shd w:val="clear" w:color="auto" w:fill="auto"/>
          </w:tcPr>
          <w:p w14:paraId="1282FFE5" w14:textId="1FE61ED8" w:rsidR="00B507A0" w:rsidRPr="000D563C" w:rsidRDefault="009A1D07" w:rsidP="00B507A0">
            <w:pPr>
              <w:pStyle w:val="Tabletext"/>
            </w:pPr>
            <w:r w:rsidRPr="000D563C">
              <w:t>38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69FB83A" w14:textId="77777777" w:rsidR="00B507A0" w:rsidRPr="000D563C" w:rsidRDefault="00B507A0" w:rsidP="00B507A0">
            <w:pPr>
              <w:pStyle w:val="Tabletext"/>
            </w:pPr>
            <w:r w:rsidRPr="000D563C">
              <w:t>30457</w:t>
            </w:r>
          </w:p>
        </w:tc>
      </w:tr>
      <w:tr w:rsidR="00B507A0" w:rsidRPr="000D563C" w14:paraId="10E1AA99" w14:textId="77777777" w:rsidTr="00B507A0">
        <w:tc>
          <w:tcPr>
            <w:tcW w:w="714" w:type="dxa"/>
            <w:shd w:val="clear" w:color="auto" w:fill="auto"/>
          </w:tcPr>
          <w:p w14:paraId="4A56DAF9" w14:textId="0E514972" w:rsidR="00B507A0" w:rsidRPr="000D563C" w:rsidRDefault="009A1D07" w:rsidP="00B507A0">
            <w:pPr>
              <w:pStyle w:val="Tabletext"/>
            </w:pPr>
            <w:r w:rsidRPr="000D563C">
              <w:t>39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11B56E8" w14:textId="77777777" w:rsidR="00B507A0" w:rsidRPr="000D563C" w:rsidRDefault="00B507A0" w:rsidP="00B507A0">
            <w:pPr>
              <w:pStyle w:val="Tabletext"/>
            </w:pPr>
            <w:r w:rsidRPr="000D563C">
              <w:t>30469</w:t>
            </w:r>
          </w:p>
        </w:tc>
      </w:tr>
      <w:tr w:rsidR="00B507A0" w:rsidRPr="000D563C" w14:paraId="7DC9E649" w14:textId="77777777" w:rsidTr="00B507A0">
        <w:tc>
          <w:tcPr>
            <w:tcW w:w="714" w:type="dxa"/>
            <w:shd w:val="clear" w:color="auto" w:fill="auto"/>
          </w:tcPr>
          <w:p w14:paraId="3C5A586B" w14:textId="104EA5B4" w:rsidR="00B507A0" w:rsidRPr="000D563C" w:rsidRDefault="009A1D07" w:rsidP="00B507A0">
            <w:pPr>
              <w:pStyle w:val="Tabletext"/>
            </w:pPr>
            <w:r w:rsidRPr="000D563C">
              <w:t>40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0FEE5FC" w14:textId="77777777" w:rsidR="00B507A0" w:rsidRPr="000D563C" w:rsidRDefault="00B507A0" w:rsidP="00B507A0">
            <w:pPr>
              <w:pStyle w:val="Tabletext"/>
            </w:pPr>
            <w:r w:rsidRPr="000D563C">
              <w:t>30475</w:t>
            </w:r>
          </w:p>
        </w:tc>
      </w:tr>
      <w:tr w:rsidR="00B507A0" w:rsidRPr="000D563C" w14:paraId="2C9C3FDF" w14:textId="77777777" w:rsidTr="00B507A0">
        <w:tc>
          <w:tcPr>
            <w:tcW w:w="714" w:type="dxa"/>
            <w:shd w:val="clear" w:color="auto" w:fill="auto"/>
          </w:tcPr>
          <w:p w14:paraId="45947488" w14:textId="726AE6E6" w:rsidR="00B507A0" w:rsidRPr="000D563C" w:rsidRDefault="009A1D07" w:rsidP="00B507A0">
            <w:pPr>
              <w:pStyle w:val="Tabletext"/>
            </w:pPr>
            <w:r w:rsidRPr="000D563C">
              <w:t>41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B47628A" w14:textId="77777777" w:rsidR="00B507A0" w:rsidRPr="000D563C" w:rsidRDefault="00B507A0" w:rsidP="00B507A0">
            <w:pPr>
              <w:pStyle w:val="Tabletext"/>
            </w:pPr>
            <w:r w:rsidRPr="000D563C">
              <w:t>30478</w:t>
            </w:r>
          </w:p>
        </w:tc>
      </w:tr>
      <w:tr w:rsidR="00B507A0" w:rsidRPr="000D563C" w14:paraId="5C7D4226" w14:textId="77777777" w:rsidTr="00B507A0">
        <w:tc>
          <w:tcPr>
            <w:tcW w:w="714" w:type="dxa"/>
            <w:shd w:val="clear" w:color="auto" w:fill="auto"/>
          </w:tcPr>
          <w:p w14:paraId="014B0BAF" w14:textId="2B95D431" w:rsidR="00B507A0" w:rsidRPr="000D563C" w:rsidRDefault="009A1D07" w:rsidP="00B507A0">
            <w:pPr>
              <w:pStyle w:val="Tabletext"/>
            </w:pPr>
            <w:r w:rsidRPr="000D563C">
              <w:t>42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70BD87F" w14:textId="77777777" w:rsidR="00B507A0" w:rsidRPr="000D563C" w:rsidRDefault="00B507A0" w:rsidP="00B507A0">
            <w:pPr>
              <w:pStyle w:val="Tabletext"/>
            </w:pPr>
            <w:r w:rsidRPr="000D563C">
              <w:t>30481</w:t>
            </w:r>
          </w:p>
        </w:tc>
      </w:tr>
      <w:tr w:rsidR="00B507A0" w:rsidRPr="000D563C" w14:paraId="4342F646" w14:textId="77777777" w:rsidTr="00B507A0">
        <w:tc>
          <w:tcPr>
            <w:tcW w:w="714" w:type="dxa"/>
            <w:shd w:val="clear" w:color="auto" w:fill="auto"/>
          </w:tcPr>
          <w:p w14:paraId="4C5F9215" w14:textId="2328A4E9" w:rsidR="00B507A0" w:rsidRPr="000D563C" w:rsidRDefault="009A1D07" w:rsidP="00B507A0">
            <w:pPr>
              <w:pStyle w:val="Tabletext"/>
            </w:pPr>
            <w:r w:rsidRPr="000D563C">
              <w:t>43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9740726" w14:textId="77777777" w:rsidR="00B507A0" w:rsidRPr="000D563C" w:rsidRDefault="00B507A0" w:rsidP="00B507A0">
            <w:pPr>
              <w:pStyle w:val="Tabletext"/>
            </w:pPr>
            <w:r w:rsidRPr="000D563C">
              <w:t>30484</w:t>
            </w:r>
          </w:p>
        </w:tc>
      </w:tr>
      <w:tr w:rsidR="00B507A0" w:rsidRPr="000D563C" w14:paraId="65653D4D" w14:textId="77777777" w:rsidTr="00B507A0">
        <w:tc>
          <w:tcPr>
            <w:tcW w:w="714" w:type="dxa"/>
            <w:shd w:val="clear" w:color="auto" w:fill="auto"/>
          </w:tcPr>
          <w:p w14:paraId="7AEEC17B" w14:textId="44174B88" w:rsidR="00B507A0" w:rsidRPr="000D563C" w:rsidRDefault="009A1D07" w:rsidP="00B507A0">
            <w:pPr>
              <w:pStyle w:val="Tabletext"/>
            </w:pPr>
            <w:r w:rsidRPr="000D563C">
              <w:t>44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48174A9" w14:textId="77777777" w:rsidR="00B507A0" w:rsidRPr="000D563C" w:rsidRDefault="00B507A0" w:rsidP="00B507A0">
            <w:pPr>
              <w:pStyle w:val="Tabletext"/>
            </w:pPr>
            <w:r w:rsidRPr="000D563C">
              <w:t>30485</w:t>
            </w:r>
          </w:p>
        </w:tc>
      </w:tr>
      <w:tr w:rsidR="00B507A0" w:rsidRPr="000D563C" w14:paraId="4FC75BE9" w14:textId="77777777" w:rsidTr="00B507A0">
        <w:tc>
          <w:tcPr>
            <w:tcW w:w="714" w:type="dxa"/>
            <w:shd w:val="clear" w:color="auto" w:fill="auto"/>
          </w:tcPr>
          <w:p w14:paraId="77ED9EDE" w14:textId="5AFCBD18" w:rsidR="00B507A0" w:rsidRPr="000D563C" w:rsidRDefault="009A1D07" w:rsidP="00B507A0">
            <w:pPr>
              <w:pStyle w:val="Tabletext"/>
            </w:pPr>
            <w:r w:rsidRPr="000D563C">
              <w:t>45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1F49A10" w14:textId="77777777" w:rsidR="00B507A0" w:rsidRPr="000D563C" w:rsidRDefault="00B507A0" w:rsidP="00B507A0">
            <w:pPr>
              <w:pStyle w:val="Tabletext"/>
            </w:pPr>
            <w:r w:rsidRPr="000D563C">
              <w:t>30488</w:t>
            </w:r>
          </w:p>
        </w:tc>
      </w:tr>
      <w:tr w:rsidR="00B507A0" w:rsidRPr="000D563C" w14:paraId="76E7C81C" w14:textId="77777777" w:rsidTr="00B507A0">
        <w:tc>
          <w:tcPr>
            <w:tcW w:w="714" w:type="dxa"/>
            <w:shd w:val="clear" w:color="auto" w:fill="auto"/>
          </w:tcPr>
          <w:p w14:paraId="2E1DDC7A" w14:textId="327D2716" w:rsidR="00B507A0" w:rsidRPr="000D563C" w:rsidRDefault="009A1D07" w:rsidP="00B507A0">
            <w:pPr>
              <w:pStyle w:val="Tabletext"/>
            </w:pPr>
            <w:r w:rsidRPr="000D563C">
              <w:t>46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A9FFE33" w14:textId="77777777" w:rsidR="00B507A0" w:rsidRPr="000D563C" w:rsidRDefault="00B507A0" w:rsidP="00B507A0">
            <w:pPr>
              <w:pStyle w:val="Tabletext"/>
            </w:pPr>
            <w:r w:rsidRPr="000D563C">
              <w:t>30490</w:t>
            </w:r>
          </w:p>
        </w:tc>
      </w:tr>
      <w:tr w:rsidR="00B507A0" w:rsidRPr="000D563C" w14:paraId="207F2B94" w14:textId="77777777" w:rsidTr="00B507A0">
        <w:tc>
          <w:tcPr>
            <w:tcW w:w="714" w:type="dxa"/>
            <w:shd w:val="clear" w:color="auto" w:fill="auto"/>
          </w:tcPr>
          <w:p w14:paraId="34F4D55B" w14:textId="3FDA448B" w:rsidR="00B507A0" w:rsidRPr="000D563C" w:rsidRDefault="009A1D07" w:rsidP="00B507A0">
            <w:pPr>
              <w:pStyle w:val="Tabletext"/>
            </w:pPr>
            <w:r w:rsidRPr="000D563C">
              <w:t>47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FA9CF37" w14:textId="77777777" w:rsidR="00B507A0" w:rsidRPr="000D563C" w:rsidRDefault="00B507A0" w:rsidP="00B507A0">
            <w:pPr>
              <w:pStyle w:val="Tabletext"/>
            </w:pPr>
            <w:r w:rsidRPr="000D563C">
              <w:t>30491</w:t>
            </w:r>
          </w:p>
        </w:tc>
      </w:tr>
      <w:tr w:rsidR="00B507A0" w:rsidRPr="000D563C" w14:paraId="0EE51D27" w14:textId="77777777" w:rsidTr="00B507A0">
        <w:tc>
          <w:tcPr>
            <w:tcW w:w="714" w:type="dxa"/>
            <w:shd w:val="clear" w:color="auto" w:fill="auto"/>
          </w:tcPr>
          <w:p w14:paraId="49B781E4" w14:textId="31246B0F" w:rsidR="00B507A0" w:rsidRPr="000D563C" w:rsidRDefault="009A1D07" w:rsidP="00B507A0">
            <w:pPr>
              <w:pStyle w:val="Tabletext"/>
            </w:pPr>
            <w:r w:rsidRPr="000D563C">
              <w:t>48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FFED95A" w14:textId="77777777" w:rsidR="00B507A0" w:rsidRPr="000D563C" w:rsidRDefault="00B507A0" w:rsidP="00B507A0">
            <w:pPr>
              <w:pStyle w:val="Tabletext"/>
            </w:pPr>
            <w:r w:rsidRPr="000D563C">
              <w:t>30559</w:t>
            </w:r>
          </w:p>
        </w:tc>
      </w:tr>
      <w:tr w:rsidR="00B507A0" w:rsidRPr="000D563C" w14:paraId="7F58F657" w14:textId="77777777" w:rsidTr="00B507A0">
        <w:tc>
          <w:tcPr>
            <w:tcW w:w="714" w:type="dxa"/>
            <w:shd w:val="clear" w:color="auto" w:fill="auto"/>
          </w:tcPr>
          <w:p w14:paraId="069C1147" w14:textId="2EB564A7" w:rsidR="00B507A0" w:rsidRPr="000D563C" w:rsidRDefault="009A1D07" w:rsidP="00B507A0">
            <w:pPr>
              <w:pStyle w:val="Tabletext"/>
            </w:pPr>
            <w:r w:rsidRPr="000D563C">
              <w:t>49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C4F756F" w14:textId="77777777" w:rsidR="00B507A0" w:rsidRPr="000D563C" w:rsidRDefault="00B507A0" w:rsidP="00B507A0">
            <w:pPr>
              <w:pStyle w:val="Tabletext"/>
            </w:pPr>
            <w:r w:rsidRPr="000D563C">
              <w:t>30563</w:t>
            </w:r>
          </w:p>
        </w:tc>
      </w:tr>
      <w:tr w:rsidR="00B507A0" w:rsidRPr="000D563C" w14:paraId="4E335AD7" w14:textId="77777777" w:rsidTr="00B507A0">
        <w:tc>
          <w:tcPr>
            <w:tcW w:w="714" w:type="dxa"/>
            <w:shd w:val="clear" w:color="auto" w:fill="auto"/>
          </w:tcPr>
          <w:p w14:paraId="12EF71B4" w14:textId="4A5EFF25" w:rsidR="00B507A0" w:rsidRPr="000D563C" w:rsidRDefault="009A1D07" w:rsidP="00B507A0">
            <w:pPr>
              <w:pStyle w:val="Tabletext"/>
            </w:pPr>
            <w:r w:rsidRPr="000D563C">
              <w:t>50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6E9B0E1" w14:textId="77777777" w:rsidR="00B507A0" w:rsidRPr="000D563C" w:rsidRDefault="00B507A0" w:rsidP="00B507A0">
            <w:pPr>
              <w:pStyle w:val="Tabletext"/>
            </w:pPr>
            <w:r w:rsidRPr="000D563C">
              <w:t>30593</w:t>
            </w:r>
          </w:p>
        </w:tc>
      </w:tr>
      <w:tr w:rsidR="00B507A0" w:rsidRPr="000D563C" w14:paraId="2E486AA9" w14:textId="77777777" w:rsidTr="00B507A0">
        <w:tc>
          <w:tcPr>
            <w:tcW w:w="714" w:type="dxa"/>
            <w:shd w:val="clear" w:color="auto" w:fill="auto"/>
          </w:tcPr>
          <w:p w14:paraId="2330BF4D" w14:textId="43C25A11" w:rsidR="00B507A0" w:rsidRPr="000D563C" w:rsidRDefault="009A1D07" w:rsidP="00B507A0">
            <w:pPr>
              <w:pStyle w:val="Tabletext"/>
            </w:pPr>
            <w:r w:rsidRPr="000D563C">
              <w:t>51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027B49B" w14:textId="77777777" w:rsidR="00B507A0" w:rsidRPr="000D563C" w:rsidRDefault="00B507A0" w:rsidP="00B507A0">
            <w:pPr>
              <w:pStyle w:val="Tabletext"/>
            </w:pPr>
            <w:r w:rsidRPr="000D563C">
              <w:t>30618</w:t>
            </w:r>
          </w:p>
        </w:tc>
      </w:tr>
      <w:tr w:rsidR="00B507A0" w:rsidRPr="000D563C" w14:paraId="591EDFD8" w14:textId="77777777" w:rsidTr="00B507A0">
        <w:tc>
          <w:tcPr>
            <w:tcW w:w="714" w:type="dxa"/>
            <w:shd w:val="clear" w:color="auto" w:fill="auto"/>
          </w:tcPr>
          <w:p w14:paraId="2B30B2C2" w14:textId="0E8025C6" w:rsidR="00B507A0" w:rsidRPr="000D563C" w:rsidRDefault="009A1D07" w:rsidP="00B507A0">
            <w:pPr>
              <w:pStyle w:val="Tabletext"/>
            </w:pPr>
            <w:r w:rsidRPr="000D563C">
              <w:t>52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6467C65" w14:textId="77777777" w:rsidR="00B507A0" w:rsidRPr="000D563C" w:rsidRDefault="00B507A0" w:rsidP="00B507A0">
            <w:pPr>
              <w:pStyle w:val="Tabletext"/>
            </w:pPr>
            <w:r w:rsidRPr="000D563C">
              <w:t>30631</w:t>
            </w:r>
          </w:p>
        </w:tc>
      </w:tr>
      <w:tr w:rsidR="00B507A0" w:rsidRPr="000D563C" w14:paraId="3BAC8828" w14:textId="77777777" w:rsidTr="00B507A0">
        <w:tc>
          <w:tcPr>
            <w:tcW w:w="714" w:type="dxa"/>
            <w:shd w:val="clear" w:color="auto" w:fill="auto"/>
          </w:tcPr>
          <w:p w14:paraId="107E414E" w14:textId="724C16BA" w:rsidR="00B507A0" w:rsidRPr="000D563C" w:rsidRDefault="009A1D07" w:rsidP="00B507A0">
            <w:pPr>
              <w:pStyle w:val="Tabletext"/>
            </w:pPr>
            <w:r w:rsidRPr="000D563C">
              <w:t>53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69C0D06" w14:textId="77777777" w:rsidR="00B507A0" w:rsidRPr="000D563C" w:rsidRDefault="00B507A0" w:rsidP="00B507A0">
            <w:pPr>
              <w:pStyle w:val="Tabletext"/>
            </w:pPr>
            <w:r w:rsidRPr="000D563C">
              <w:t>30639</w:t>
            </w:r>
          </w:p>
        </w:tc>
      </w:tr>
      <w:tr w:rsidR="00B507A0" w:rsidRPr="000D563C" w14:paraId="546DC9A8" w14:textId="77777777" w:rsidTr="00B507A0">
        <w:tc>
          <w:tcPr>
            <w:tcW w:w="714" w:type="dxa"/>
            <w:shd w:val="clear" w:color="auto" w:fill="auto"/>
          </w:tcPr>
          <w:p w14:paraId="64F02C5D" w14:textId="18A3E325" w:rsidR="00B507A0" w:rsidRPr="000D563C" w:rsidRDefault="009A1D07" w:rsidP="00B507A0">
            <w:pPr>
              <w:pStyle w:val="Tabletext"/>
            </w:pPr>
            <w:r w:rsidRPr="000D563C">
              <w:t>54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CE2D0B6" w14:textId="77777777" w:rsidR="00B507A0" w:rsidRPr="000D563C" w:rsidRDefault="00B507A0" w:rsidP="00B507A0">
            <w:pPr>
              <w:pStyle w:val="Tabletext"/>
            </w:pPr>
            <w:r w:rsidRPr="000D563C">
              <w:t>30649</w:t>
            </w:r>
          </w:p>
        </w:tc>
      </w:tr>
      <w:tr w:rsidR="00B507A0" w:rsidRPr="000D563C" w14:paraId="78845CB6" w14:textId="77777777" w:rsidTr="00B507A0">
        <w:tc>
          <w:tcPr>
            <w:tcW w:w="714" w:type="dxa"/>
            <w:shd w:val="clear" w:color="auto" w:fill="auto"/>
          </w:tcPr>
          <w:p w14:paraId="12DE0F78" w14:textId="6B9DEC7C" w:rsidR="00B507A0" w:rsidRPr="000D563C" w:rsidRDefault="009A1D07" w:rsidP="00B507A0">
            <w:pPr>
              <w:pStyle w:val="Tabletext"/>
            </w:pPr>
            <w:r w:rsidRPr="000D563C">
              <w:t>55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C043579" w14:textId="77777777" w:rsidR="00B507A0" w:rsidRPr="000D563C" w:rsidRDefault="00B507A0" w:rsidP="00B507A0">
            <w:pPr>
              <w:pStyle w:val="Tabletext"/>
            </w:pPr>
            <w:r w:rsidRPr="000D563C">
              <w:t>30663</w:t>
            </w:r>
          </w:p>
        </w:tc>
      </w:tr>
      <w:tr w:rsidR="00B507A0" w:rsidRPr="000D563C" w14:paraId="17AC8BBA" w14:textId="77777777" w:rsidTr="00B507A0">
        <w:tc>
          <w:tcPr>
            <w:tcW w:w="714" w:type="dxa"/>
            <w:shd w:val="clear" w:color="auto" w:fill="auto"/>
          </w:tcPr>
          <w:p w14:paraId="08E5B8C4" w14:textId="1DE8BCF1" w:rsidR="00B507A0" w:rsidRPr="000D563C" w:rsidRDefault="009A1D07" w:rsidP="00B507A0">
            <w:pPr>
              <w:pStyle w:val="Tabletext"/>
            </w:pPr>
            <w:r w:rsidRPr="000D563C">
              <w:t>56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FEDFA69" w14:textId="77777777" w:rsidR="00B507A0" w:rsidRPr="000D563C" w:rsidRDefault="00B507A0" w:rsidP="00B507A0">
            <w:pPr>
              <w:pStyle w:val="Tabletext"/>
            </w:pPr>
            <w:r w:rsidRPr="000D563C">
              <w:t>30666</w:t>
            </w:r>
          </w:p>
        </w:tc>
      </w:tr>
      <w:tr w:rsidR="00B507A0" w:rsidRPr="000D563C" w14:paraId="27AD943E" w14:textId="77777777" w:rsidTr="00B507A0">
        <w:tc>
          <w:tcPr>
            <w:tcW w:w="714" w:type="dxa"/>
            <w:shd w:val="clear" w:color="auto" w:fill="auto"/>
          </w:tcPr>
          <w:p w14:paraId="51792288" w14:textId="03688ECE" w:rsidR="00B507A0" w:rsidRPr="000D563C" w:rsidRDefault="009A1D07" w:rsidP="00B507A0">
            <w:pPr>
              <w:pStyle w:val="Tabletext"/>
            </w:pPr>
            <w:r w:rsidRPr="000D563C">
              <w:t>57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F2E8B95" w14:textId="77777777" w:rsidR="00B507A0" w:rsidRPr="000D563C" w:rsidRDefault="00B507A0" w:rsidP="00B507A0">
            <w:pPr>
              <w:pStyle w:val="Tabletext"/>
            </w:pPr>
            <w:r w:rsidRPr="000D563C">
              <w:t>30676</w:t>
            </w:r>
          </w:p>
        </w:tc>
      </w:tr>
      <w:tr w:rsidR="00B507A0" w:rsidRPr="000D563C" w14:paraId="3BBBF988" w14:textId="77777777" w:rsidTr="00B507A0">
        <w:tc>
          <w:tcPr>
            <w:tcW w:w="714" w:type="dxa"/>
            <w:shd w:val="clear" w:color="auto" w:fill="auto"/>
          </w:tcPr>
          <w:p w14:paraId="491CE271" w14:textId="47D727A1" w:rsidR="00B507A0" w:rsidRPr="000D563C" w:rsidRDefault="009A1D07" w:rsidP="00B507A0">
            <w:pPr>
              <w:pStyle w:val="Tabletext"/>
            </w:pPr>
            <w:r w:rsidRPr="000D563C">
              <w:t>58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427F3AC" w14:textId="77777777" w:rsidR="00B507A0" w:rsidRPr="000D563C" w:rsidRDefault="00B507A0" w:rsidP="00B507A0">
            <w:pPr>
              <w:pStyle w:val="Tabletext"/>
            </w:pPr>
            <w:r w:rsidRPr="000D563C">
              <w:t>30679</w:t>
            </w:r>
          </w:p>
        </w:tc>
      </w:tr>
      <w:tr w:rsidR="00B507A0" w:rsidRPr="000D563C" w14:paraId="58F78D46" w14:textId="77777777" w:rsidTr="00B507A0">
        <w:tc>
          <w:tcPr>
            <w:tcW w:w="714" w:type="dxa"/>
            <w:shd w:val="clear" w:color="auto" w:fill="auto"/>
          </w:tcPr>
          <w:p w14:paraId="3560AD8C" w14:textId="4C657DC8" w:rsidR="00B507A0" w:rsidRPr="000D563C" w:rsidRDefault="009A1D07" w:rsidP="00B507A0">
            <w:pPr>
              <w:pStyle w:val="Tabletext"/>
            </w:pPr>
            <w:r w:rsidRPr="000D563C">
              <w:t>59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8EEB737" w14:textId="77777777" w:rsidR="00B507A0" w:rsidRPr="000D563C" w:rsidRDefault="00B507A0" w:rsidP="00B507A0">
            <w:pPr>
              <w:pStyle w:val="Tabletext"/>
            </w:pPr>
            <w:r w:rsidRPr="000D563C">
              <w:t>30680</w:t>
            </w:r>
          </w:p>
        </w:tc>
      </w:tr>
      <w:tr w:rsidR="00B507A0" w:rsidRPr="000D563C" w14:paraId="64BDFAB2" w14:textId="77777777" w:rsidTr="00B507A0">
        <w:tc>
          <w:tcPr>
            <w:tcW w:w="714" w:type="dxa"/>
            <w:shd w:val="clear" w:color="auto" w:fill="auto"/>
          </w:tcPr>
          <w:p w14:paraId="2BF39D88" w14:textId="6FD22622" w:rsidR="00B507A0" w:rsidRPr="000D563C" w:rsidRDefault="009A1D07" w:rsidP="00B507A0">
            <w:pPr>
              <w:pStyle w:val="Tabletext"/>
            </w:pPr>
            <w:r w:rsidRPr="000D563C">
              <w:t>60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BEF41D9" w14:textId="77777777" w:rsidR="00B507A0" w:rsidRPr="000D563C" w:rsidRDefault="00B507A0" w:rsidP="00B507A0">
            <w:pPr>
              <w:pStyle w:val="Tabletext"/>
            </w:pPr>
            <w:r w:rsidRPr="000D563C">
              <w:t>30682</w:t>
            </w:r>
          </w:p>
        </w:tc>
      </w:tr>
      <w:tr w:rsidR="00B507A0" w:rsidRPr="000D563C" w14:paraId="0E657354" w14:textId="77777777" w:rsidTr="00B507A0">
        <w:tc>
          <w:tcPr>
            <w:tcW w:w="714" w:type="dxa"/>
            <w:shd w:val="clear" w:color="auto" w:fill="auto"/>
          </w:tcPr>
          <w:p w14:paraId="674768D6" w14:textId="0D013139" w:rsidR="00B507A0" w:rsidRPr="000D563C" w:rsidRDefault="009A1D07" w:rsidP="00B507A0">
            <w:pPr>
              <w:pStyle w:val="Tabletext"/>
            </w:pPr>
            <w:r w:rsidRPr="000D563C">
              <w:t>61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98DC258" w14:textId="77777777" w:rsidR="00B507A0" w:rsidRPr="000D563C" w:rsidRDefault="00B507A0" w:rsidP="00B507A0">
            <w:pPr>
              <w:pStyle w:val="Tabletext"/>
            </w:pPr>
            <w:r w:rsidRPr="000D563C">
              <w:t>30684</w:t>
            </w:r>
          </w:p>
        </w:tc>
      </w:tr>
      <w:tr w:rsidR="00B507A0" w:rsidRPr="000D563C" w14:paraId="6F2A9A08" w14:textId="77777777" w:rsidTr="00B507A0">
        <w:tc>
          <w:tcPr>
            <w:tcW w:w="714" w:type="dxa"/>
            <w:shd w:val="clear" w:color="auto" w:fill="auto"/>
          </w:tcPr>
          <w:p w14:paraId="65060A52" w14:textId="0B094B35" w:rsidR="00B507A0" w:rsidRPr="000D563C" w:rsidRDefault="009A1D07" w:rsidP="00B507A0">
            <w:pPr>
              <w:pStyle w:val="Tabletext"/>
            </w:pPr>
            <w:r w:rsidRPr="000D563C">
              <w:t>62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C6DD75" w14:textId="77777777" w:rsidR="00B507A0" w:rsidRPr="000D563C" w:rsidRDefault="00B507A0" w:rsidP="00B507A0">
            <w:pPr>
              <w:pStyle w:val="Tabletext"/>
            </w:pPr>
            <w:r w:rsidRPr="000D563C">
              <w:t>30686</w:t>
            </w:r>
          </w:p>
        </w:tc>
      </w:tr>
      <w:tr w:rsidR="00B507A0" w:rsidRPr="000D563C" w14:paraId="378DD55A" w14:textId="77777777" w:rsidTr="00B507A0">
        <w:tc>
          <w:tcPr>
            <w:tcW w:w="714" w:type="dxa"/>
            <w:shd w:val="clear" w:color="auto" w:fill="auto"/>
          </w:tcPr>
          <w:p w14:paraId="50641E84" w14:textId="099B52A3" w:rsidR="00B507A0" w:rsidRPr="000D563C" w:rsidRDefault="009A1D07" w:rsidP="00B507A0">
            <w:pPr>
              <w:pStyle w:val="Tabletext"/>
            </w:pPr>
            <w:r w:rsidRPr="000D563C">
              <w:t>63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F3804D" w14:textId="77777777" w:rsidR="00B507A0" w:rsidRPr="000D563C" w:rsidRDefault="00B507A0" w:rsidP="00B507A0">
            <w:pPr>
              <w:pStyle w:val="Tabletext"/>
            </w:pPr>
            <w:r w:rsidRPr="000D563C">
              <w:t>30687</w:t>
            </w:r>
          </w:p>
        </w:tc>
      </w:tr>
      <w:tr w:rsidR="00B507A0" w:rsidRPr="000D563C" w14:paraId="4DD4B787" w14:textId="77777777" w:rsidTr="00B507A0">
        <w:tc>
          <w:tcPr>
            <w:tcW w:w="714" w:type="dxa"/>
            <w:shd w:val="clear" w:color="auto" w:fill="auto"/>
          </w:tcPr>
          <w:p w14:paraId="573EAD31" w14:textId="776BC583" w:rsidR="00B507A0" w:rsidRPr="000D563C" w:rsidRDefault="009A1D07" w:rsidP="00B507A0">
            <w:pPr>
              <w:pStyle w:val="Tabletext"/>
            </w:pPr>
            <w:r w:rsidRPr="000D563C">
              <w:t>64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A87264A" w14:textId="77777777" w:rsidR="00B507A0" w:rsidRPr="000D563C" w:rsidRDefault="00B507A0" w:rsidP="00B507A0">
            <w:pPr>
              <w:pStyle w:val="Tabletext"/>
            </w:pPr>
            <w:r w:rsidRPr="000D563C">
              <w:t>30688</w:t>
            </w:r>
          </w:p>
        </w:tc>
      </w:tr>
      <w:tr w:rsidR="00B507A0" w:rsidRPr="000D563C" w14:paraId="323269D3" w14:textId="77777777" w:rsidTr="00B507A0">
        <w:tc>
          <w:tcPr>
            <w:tcW w:w="714" w:type="dxa"/>
            <w:shd w:val="clear" w:color="auto" w:fill="auto"/>
          </w:tcPr>
          <w:p w14:paraId="74919D4B" w14:textId="072A4E5F" w:rsidR="00B507A0" w:rsidRPr="000D563C" w:rsidRDefault="009A1D07" w:rsidP="00B507A0">
            <w:pPr>
              <w:pStyle w:val="Tabletext"/>
            </w:pPr>
            <w:r w:rsidRPr="000D563C">
              <w:t>65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14C2BA1" w14:textId="77777777" w:rsidR="00B507A0" w:rsidRPr="000D563C" w:rsidRDefault="00B507A0" w:rsidP="00B507A0">
            <w:pPr>
              <w:pStyle w:val="Tabletext"/>
            </w:pPr>
            <w:r w:rsidRPr="000D563C">
              <w:t>30690</w:t>
            </w:r>
          </w:p>
        </w:tc>
      </w:tr>
      <w:tr w:rsidR="00B507A0" w:rsidRPr="000D563C" w14:paraId="7E3139AF" w14:textId="77777777" w:rsidTr="00B507A0">
        <w:tc>
          <w:tcPr>
            <w:tcW w:w="714" w:type="dxa"/>
            <w:shd w:val="clear" w:color="auto" w:fill="auto"/>
          </w:tcPr>
          <w:p w14:paraId="53128F2E" w14:textId="6EDEFD38" w:rsidR="00B507A0" w:rsidRPr="000D563C" w:rsidRDefault="009A1D07" w:rsidP="00B507A0">
            <w:pPr>
              <w:pStyle w:val="Tabletext"/>
            </w:pPr>
            <w:r w:rsidRPr="000D563C">
              <w:t>66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A0BB526" w14:textId="77777777" w:rsidR="00B507A0" w:rsidRPr="000D563C" w:rsidRDefault="00B507A0" w:rsidP="00B507A0">
            <w:pPr>
              <w:pStyle w:val="Tabletext"/>
            </w:pPr>
            <w:r w:rsidRPr="000D563C">
              <w:t>30692</w:t>
            </w:r>
          </w:p>
        </w:tc>
      </w:tr>
      <w:tr w:rsidR="00B507A0" w:rsidRPr="000D563C" w14:paraId="769B3F64" w14:textId="77777777" w:rsidTr="00B507A0">
        <w:tc>
          <w:tcPr>
            <w:tcW w:w="714" w:type="dxa"/>
            <w:shd w:val="clear" w:color="auto" w:fill="auto"/>
          </w:tcPr>
          <w:p w14:paraId="417EE855" w14:textId="1072EB3A" w:rsidR="00B507A0" w:rsidRPr="000D563C" w:rsidRDefault="009A1D07" w:rsidP="00B507A0">
            <w:pPr>
              <w:pStyle w:val="Tabletext"/>
            </w:pPr>
            <w:r w:rsidRPr="000D563C">
              <w:t>67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CA3E52A" w14:textId="77777777" w:rsidR="00B507A0" w:rsidRPr="000D563C" w:rsidRDefault="00B507A0" w:rsidP="00B507A0">
            <w:pPr>
              <w:pStyle w:val="Tabletext"/>
            </w:pPr>
            <w:r w:rsidRPr="000D563C">
              <w:t>30694</w:t>
            </w:r>
          </w:p>
        </w:tc>
      </w:tr>
      <w:tr w:rsidR="00B507A0" w:rsidRPr="000D563C" w14:paraId="3DC46485" w14:textId="77777777" w:rsidTr="00B507A0">
        <w:tc>
          <w:tcPr>
            <w:tcW w:w="714" w:type="dxa"/>
            <w:shd w:val="clear" w:color="auto" w:fill="auto"/>
          </w:tcPr>
          <w:p w14:paraId="3CDBD5F1" w14:textId="38D609BA" w:rsidR="00B507A0" w:rsidRPr="000D563C" w:rsidRDefault="009A1D07" w:rsidP="00B507A0">
            <w:pPr>
              <w:pStyle w:val="Tabletext"/>
            </w:pPr>
            <w:r w:rsidRPr="000D563C">
              <w:t>68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8AB46B5" w14:textId="77777777" w:rsidR="00B507A0" w:rsidRPr="000D563C" w:rsidRDefault="00B507A0" w:rsidP="00B507A0">
            <w:pPr>
              <w:pStyle w:val="Tabletext"/>
            </w:pPr>
            <w:r w:rsidRPr="000D563C">
              <w:t>31245</w:t>
            </w:r>
          </w:p>
        </w:tc>
      </w:tr>
      <w:tr w:rsidR="00B507A0" w:rsidRPr="000D563C" w14:paraId="77012941" w14:textId="77777777" w:rsidTr="00B507A0">
        <w:tc>
          <w:tcPr>
            <w:tcW w:w="714" w:type="dxa"/>
            <w:shd w:val="clear" w:color="auto" w:fill="auto"/>
          </w:tcPr>
          <w:p w14:paraId="32512932" w14:textId="378F4CBC" w:rsidR="00B507A0" w:rsidRPr="000D563C" w:rsidRDefault="009A1D07" w:rsidP="00B507A0">
            <w:pPr>
              <w:pStyle w:val="Tabletext"/>
            </w:pPr>
            <w:r w:rsidRPr="000D563C">
              <w:t>69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EA625B3" w14:textId="77777777" w:rsidR="00B507A0" w:rsidRPr="000D563C" w:rsidRDefault="00B507A0" w:rsidP="00B507A0">
            <w:pPr>
              <w:pStyle w:val="Tabletext"/>
            </w:pPr>
            <w:r w:rsidRPr="000D563C">
              <w:t>31400</w:t>
            </w:r>
          </w:p>
        </w:tc>
      </w:tr>
      <w:tr w:rsidR="00B507A0" w:rsidRPr="000D563C" w14:paraId="721B2984" w14:textId="77777777" w:rsidTr="00B507A0">
        <w:tc>
          <w:tcPr>
            <w:tcW w:w="714" w:type="dxa"/>
            <w:shd w:val="clear" w:color="auto" w:fill="auto"/>
          </w:tcPr>
          <w:p w14:paraId="02988BBE" w14:textId="798D9BBB" w:rsidR="00B507A0" w:rsidRPr="000D563C" w:rsidRDefault="009A1D07" w:rsidP="00B507A0">
            <w:pPr>
              <w:pStyle w:val="Tabletext"/>
            </w:pPr>
            <w:r w:rsidRPr="000D563C">
              <w:t>70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135A582" w14:textId="77777777" w:rsidR="00B507A0" w:rsidRPr="000D563C" w:rsidRDefault="00B507A0" w:rsidP="00B507A0">
            <w:pPr>
              <w:pStyle w:val="Tabletext"/>
            </w:pPr>
            <w:r w:rsidRPr="000D563C">
              <w:t>31406</w:t>
            </w:r>
          </w:p>
        </w:tc>
      </w:tr>
      <w:tr w:rsidR="00B507A0" w:rsidRPr="000D563C" w14:paraId="4153811D" w14:textId="77777777" w:rsidTr="00B507A0">
        <w:tc>
          <w:tcPr>
            <w:tcW w:w="714" w:type="dxa"/>
            <w:shd w:val="clear" w:color="auto" w:fill="auto"/>
          </w:tcPr>
          <w:p w14:paraId="1714B420" w14:textId="42219417" w:rsidR="00B507A0" w:rsidRPr="000D563C" w:rsidRDefault="009A1D07" w:rsidP="00B507A0">
            <w:pPr>
              <w:pStyle w:val="Tabletext"/>
            </w:pPr>
            <w:r w:rsidRPr="000D563C">
              <w:t>71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04EFD2E" w14:textId="77777777" w:rsidR="00B507A0" w:rsidRPr="000D563C" w:rsidRDefault="00B507A0" w:rsidP="00B507A0">
            <w:pPr>
              <w:pStyle w:val="Tabletext"/>
            </w:pPr>
            <w:r w:rsidRPr="000D563C">
              <w:t>31423</w:t>
            </w:r>
          </w:p>
        </w:tc>
      </w:tr>
      <w:tr w:rsidR="00B507A0" w:rsidRPr="000D563C" w14:paraId="10FFF157" w14:textId="77777777" w:rsidTr="00B507A0">
        <w:tc>
          <w:tcPr>
            <w:tcW w:w="714" w:type="dxa"/>
            <w:shd w:val="clear" w:color="auto" w:fill="auto"/>
          </w:tcPr>
          <w:p w14:paraId="3B8D003D" w14:textId="44E1C2E8" w:rsidR="00B507A0" w:rsidRPr="000D563C" w:rsidRDefault="009A1D07" w:rsidP="00B507A0">
            <w:pPr>
              <w:pStyle w:val="Tabletext"/>
            </w:pPr>
            <w:r w:rsidRPr="000D563C">
              <w:t>72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4F01AC" w14:textId="77777777" w:rsidR="00B507A0" w:rsidRPr="000D563C" w:rsidRDefault="00B507A0" w:rsidP="00B507A0">
            <w:pPr>
              <w:pStyle w:val="Tabletext"/>
            </w:pPr>
            <w:r w:rsidRPr="000D563C">
              <w:t>31500</w:t>
            </w:r>
          </w:p>
        </w:tc>
      </w:tr>
      <w:tr w:rsidR="00B507A0" w:rsidRPr="000D563C" w14:paraId="48CCE5C7" w14:textId="77777777" w:rsidTr="00B507A0">
        <w:tc>
          <w:tcPr>
            <w:tcW w:w="714" w:type="dxa"/>
            <w:shd w:val="clear" w:color="auto" w:fill="auto"/>
          </w:tcPr>
          <w:p w14:paraId="45DA3F84" w14:textId="4D244865" w:rsidR="00B507A0" w:rsidRPr="000D563C" w:rsidRDefault="009A1D07" w:rsidP="00B507A0">
            <w:pPr>
              <w:pStyle w:val="Tabletext"/>
            </w:pPr>
            <w:r w:rsidRPr="000D563C">
              <w:t>73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0C38B89" w14:textId="77777777" w:rsidR="00B507A0" w:rsidRPr="000D563C" w:rsidRDefault="00B507A0" w:rsidP="00B507A0">
            <w:pPr>
              <w:pStyle w:val="Tabletext"/>
            </w:pPr>
            <w:r w:rsidRPr="000D563C">
              <w:t>31503</w:t>
            </w:r>
          </w:p>
        </w:tc>
      </w:tr>
      <w:tr w:rsidR="00B507A0" w:rsidRPr="000D563C" w14:paraId="25CD1CCA" w14:textId="77777777" w:rsidTr="00B507A0">
        <w:tc>
          <w:tcPr>
            <w:tcW w:w="714" w:type="dxa"/>
            <w:shd w:val="clear" w:color="auto" w:fill="auto"/>
          </w:tcPr>
          <w:p w14:paraId="7797E96B" w14:textId="55D7A2B8" w:rsidR="00B507A0" w:rsidRPr="000D563C" w:rsidRDefault="009A1D07" w:rsidP="00B507A0">
            <w:pPr>
              <w:pStyle w:val="Tabletext"/>
            </w:pPr>
            <w:r w:rsidRPr="000D563C">
              <w:t>74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9E29DD1" w14:textId="77777777" w:rsidR="00B507A0" w:rsidRPr="000D563C" w:rsidRDefault="00B507A0" w:rsidP="00B507A0">
            <w:pPr>
              <w:pStyle w:val="Tabletext"/>
            </w:pPr>
            <w:r w:rsidRPr="000D563C">
              <w:t>31509</w:t>
            </w:r>
          </w:p>
        </w:tc>
      </w:tr>
      <w:tr w:rsidR="00B507A0" w:rsidRPr="000D563C" w14:paraId="7290228A" w14:textId="77777777" w:rsidTr="00B507A0">
        <w:tc>
          <w:tcPr>
            <w:tcW w:w="714" w:type="dxa"/>
            <w:shd w:val="clear" w:color="auto" w:fill="auto"/>
          </w:tcPr>
          <w:p w14:paraId="48D63E42" w14:textId="47A36578" w:rsidR="00B507A0" w:rsidRPr="000D563C" w:rsidRDefault="009A1D07" w:rsidP="00B507A0">
            <w:pPr>
              <w:pStyle w:val="Tabletext"/>
            </w:pPr>
            <w:r w:rsidRPr="000D563C">
              <w:t>75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E1F51C0" w14:textId="77777777" w:rsidR="00B507A0" w:rsidRPr="000D563C" w:rsidRDefault="00B507A0" w:rsidP="00B507A0">
            <w:pPr>
              <w:pStyle w:val="Tabletext"/>
            </w:pPr>
            <w:r w:rsidRPr="000D563C">
              <w:t>31557</w:t>
            </w:r>
          </w:p>
        </w:tc>
      </w:tr>
      <w:tr w:rsidR="00B507A0" w:rsidRPr="000D563C" w14:paraId="57A31DD4" w14:textId="77777777" w:rsidTr="00B507A0">
        <w:tc>
          <w:tcPr>
            <w:tcW w:w="714" w:type="dxa"/>
            <w:shd w:val="clear" w:color="auto" w:fill="auto"/>
          </w:tcPr>
          <w:p w14:paraId="1E8A08A3" w14:textId="71EC0DB0" w:rsidR="00B507A0" w:rsidRPr="000D563C" w:rsidRDefault="009A1D07" w:rsidP="00B507A0">
            <w:pPr>
              <w:pStyle w:val="Tabletext"/>
            </w:pPr>
            <w:r w:rsidRPr="000D563C">
              <w:lastRenderedPageBreak/>
              <w:t>76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07A1C79" w14:textId="77777777" w:rsidR="00B507A0" w:rsidRPr="000D563C" w:rsidRDefault="00B507A0" w:rsidP="00B507A0">
            <w:pPr>
              <w:pStyle w:val="Tabletext"/>
            </w:pPr>
            <w:r w:rsidRPr="000D563C">
              <w:t>32075</w:t>
            </w:r>
          </w:p>
        </w:tc>
      </w:tr>
      <w:tr w:rsidR="00B507A0" w:rsidRPr="000D563C" w14:paraId="29F2B79E" w14:textId="77777777" w:rsidTr="00B507A0">
        <w:tc>
          <w:tcPr>
            <w:tcW w:w="714" w:type="dxa"/>
            <w:shd w:val="clear" w:color="auto" w:fill="auto"/>
          </w:tcPr>
          <w:p w14:paraId="27BC3FFC" w14:textId="7A6A9F76" w:rsidR="00B507A0" w:rsidRPr="000D563C" w:rsidRDefault="009A1D07" w:rsidP="00B507A0">
            <w:pPr>
              <w:pStyle w:val="Tabletext"/>
            </w:pPr>
            <w:r w:rsidRPr="000D563C">
              <w:t>77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BEF6496" w14:textId="77777777" w:rsidR="00B507A0" w:rsidRPr="000D563C" w:rsidRDefault="00B507A0" w:rsidP="00B507A0">
            <w:pPr>
              <w:pStyle w:val="Tabletext"/>
            </w:pPr>
            <w:r w:rsidRPr="000D563C">
              <w:t>32084</w:t>
            </w:r>
          </w:p>
        </w:tc>
      </w:tr>
      <w:tr w:rsidR="00B507A0" w:rsidRPr="000D563C" w14:paraId="04924085" w14:textId="77777777" w:rsidTr="00B507A0">
        <w:tc>
          <w:tcPr>
            <w:tcW w:w="714" w:type="dxa"/>
            <w:shd w:val="clear" w:color="auto" w:fill="auto"/>
          </w:tcPr>
          <w:p w14:paraId="5F7AFC3E" w14:textId="34D19079" w:rsidR="00B507A0" w:rsidRPr="000D563C" w:rsidRDefault="009A1D07" w:rsidP="00B507A0">
            <w:pPr>
              <w:pStyle w:val="Tabletext"/>
            </w:pPr>
            <w:r w:rsidRPr="000D563C">
              <w:t>78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C2BBA2E" w14:textId="77777777" w:rsidR="00B507A0" w:rsidRPr="000D563C" w:rsidRDefault="00B507A0" w:rsidP="00B507A0">
            <w:pPr>
              <w:pStyle w:val="Tabletext"/>
            </w:pPr>
            <w:r w:rsidRPr="000D563C">
              <w:t>32087</w:t>
            </w:r>
          </w:p>
        </w:tc>
      </w:tr>
      <w:tr w:rsidR="00B507A0" w:rsidRPr="000D563C" w14:paraId="7A62EB09" w14:textId="77777777" w:rsidTr="00B507A0">
        <w:tc>
          <w:tcPr>
            <w:tcW w:w="714" w:type="dxa"/>
            <w:shd w:val="clear" w:color="auto" w:fill="auto"/>
          </w:tcPr>
          <w:p w14:paraId="79C1DE91" w14:textId="7414C6AF" w:rsidR="00B507A0" w:rsidRPr="000D563C" w:rsidRDefault="009A1D07" w:rsidP="00B507A0">
            <w:pPr>
              <w:pStyle w:val="Tabletext"/>
            </w:pPr>
            <w:r w:rsidRPr="000D563C">
              <w:t>79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D845FFB" w14:textId="77777777" w:rsidR="00B507A0" w:rsidRPr="000D563C" w:rsidRDefault="00B507A0" w:rsidP="00B507A0">
            <w:pPr>
              <w:pStyle w:val="Tabletext"/>
            </w:pPr>
            <w:r w:rsidRPr="000D563C">
              <w:t>32095</w:t>
            </w:r>
          </w:p>
        </w:tc>
      </w:tr>
      <w:tr w:rsidR="00B507A0" w:rsidRPr="000D563C" w14:paraId="54C9E4E8" w14:textId="77777777" w:rsidTr="00B507A0">
        <w:tc>
          <w:tcPr>
            <w:tcW w:w="714" w:type="dxa"/>
            <w:shd w:val="clear" w:color="auto" w:fill="auto"/>
          </w:tcPr>
          <w:p w14:paraId="3FDFA3B8" w14:textId="4A739161" w:rsidR="00B507A0" w:rsidRPr="000D563C" w:rsidRDefault="009A1D07" w:rsidP="00B507A0">
            <w:pPr>
              <w:pStyle w:val="Tabletext"/>
            </w:pPr>
            <w:r w:rsidRPr="000D563C">
              <w:t>80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1988F9B" w14:textId="77777777" w:rsidR="00B507A0" w:rsidRPr="000D563C" w:rsidRDefault="00B507A0" w:rsidP="00B507A0">
            <w:pPr>
              <w:pStyle w:val="Tabletext"/>
            </w:pPr>
            <w:r w:rsidRPr="000D563C">
              <w:t>32105</w:t>
            </w:r>
          </w:p>
        </w:tc>
      </w:tr>
      <w:tr w:rsidR="00B507A0" w:rsidRPr="000D563C" w14:paraId="1E83AEE5" w14:textId="77777777" w:rsidTr="00B507A0">
        <w:tc>
          <w:tcPr>
            <w:tcW w:w="714" w:type="dxa"/>
            <w:shd w:val="clear" w:color="auto" w:fill="auto"/>
          </w:tcPr>
          <w:p w14:paraId="605F6994" w14:textId="51B427CA" w:rsidR="00B507A0" w:rsidRPr="000D563C" w:rsidRDefault="009A1D07" w:rsidP="00B507A0">
            <w:pPr>
              <w:pStyle w:val="Tabletext"/>
            </w:pPr>
            <w:r w:rsidRPr="000D563C">
              <w:t>81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7623B24" w14:textId="77777777" w:rsidR="00B507A0" w:rsidRPr="000D563C" w:rsidRDefault="00B507A0" w:rsidP="00B507A0">
            <w:pPr>
              <w:pStyle w:val="Tabletext"/>
            </w:pPr>
            <w:r w:rsidRPr="000D563C">
              <w:t>32106</w:t>
            </w:r>
          </w:p>
        </w:tc>
      </w:tr>
      <w:tr w:rsidR="00B507A0" w:rsidRPr="000D563C" w14:paraId="56304BD3" w14:textId="77777777" w:rsidTr="00B507A0">
        <w:tc>
          <w:tcPr>
            <w:tcW w:w="714" w:type="dxa"/>
            <w:shd w:val="clear" w:color="auto" w:fill="auto"/>
          </w:tcPr>
          <w:p w14:paraId="3CD9405D" w14:textId="0F592FB5" w:rsidR="00B507A0" w:rsidRPr="000D563C" w:rsidRDefault="009A1D07" w:rsidP="00B507A0">
            <w:pPr>
              <w:pStyle w:val="Tabletext"/>
            </w:pPr>
            <w:r w:rsidRPr="000D563C">
              <w:t>82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586F9F6" w14:textId="77777777" w:rsidR="00B507A0" w:rsidRPr="000D563C" w:rsidRDefault="00B507A0" w:rsidP="00B507A0">
            <w:pPr>
              <w:pStyle w:val="Tabletext"/>
            </w:pPr>
            <w:r w:rsidRPr="000D563C">
              <w:t>32123</w:t>
            </w:r>
          </w:p>
        </w:tc>
      </w:tr>
      <w:tr w:rsidR="00B507A0" w:rsidRPr="000D563C" w14:paraId="71692017" w14:textId="77777777" w:rsidTr="00B507A0">
        <w:tc>
          <w:tcPr>
            <w:tcW w:w="714" w:type="dxa"/>
            <w:shd w:val="clear" w:color="auto" w:fill="auto"/>
          </w:tcPr>
          <w:p w14:paraId="15D9C86E" w14:textId="43204591" w:rsidR="00B507A0" w:rsidRPr="000D563C" w:rsidRDefault="009A1D07" w:rsidP="00B507A0">
            <w:pPr>
              <w:pStyle w:val="Tabletext"/>
            </w:pPr>
            <w:r w:rsidRPr="000D563C">
              <w:t>83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EEAD137" w14:textId="77777777" w:rsidR="00B507A0" w:rsidRPr="000D563C" w:rsidRDefault="00B507A0" w:rsidP="00B507A0">
            <w:pPr>
              <w:pStyle w:val="Tabletext"/>
            </w:pPr>
            <w:r w:rsidRPr="000D563C">
              <w:t>32150</w:t>
            </w:r>
          </w:p>
        </w:tc>
      </w:tr>
      <w:tr w:rsidR="00B507A0" w:rsidRPr="000D563C" w14:paraId="1A9C2D41" w14:textId="77777777" w:rsidTr="00B507A0">
        <w:tc>
          <w:tcPr>
            <w:tcW w:w="714" w:type="dxa"/>
            <w:shd w:val="clear" w:color="auto" w:fill="auto"/>
          </w:tcPr>
          <w:p w14:paraId="69010EE2" w14:textId="53807BE8" w:rsidR="00B507A0" w:rsidRPr="000D563C" w:rsidRDefault="009A1D07" w:rsidP="00B507A0">
            <w:pPr>
              <w:pStyle w:val="Tabletext"/>
            </w:pPr>
            <w:r w:rsidRPr="000D563C">
              <w:t>84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8A4F01B" w14:textId="77777777" w:rsidR="00B507A0" w:rsidRPr="000D563C" w:rsidRDefault="00B507A0" w:rsidP="00B507A0">
            <w:pPr>
              <w:pStyle w:val="Tabletext"/>
            </w:pPr>
            <w:r w:rsidRPr="000D563C">
              <w:t>32156</w:t>
            </w:r>
          </w:p>
        </w:tc>
      </w:tr>
      <w:tr w:rsidR="00B507A0" w:rsidRPr="000D563C" w14:paraId="7ADC07B6" w14:textId="77777777" w:rsidTr="00B507A0">
        <w:tc>
          <w:tcPr>
            <w:tcW w:w="714" w:type="dxa"/>
            <w:shd w:val="clear" w:color="auto" w:fill="auto"/>
          </w:tcPr>
          <w:p w14:paraId="7480CA3C" w14:textId="4EB436DF" w:rsidR="00B507A0" w:rsidRPr="000D563C" w:rsidRDefault="009A1D07" w:rsidP="00B507A0">
            <w:pPr>
              <w:pStyle w:val="Tabletext"/>
            </w:pPr>
            <w:r w:rsidRPr="000D563C">
              <w:t>85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BDB65C6" w14:textId="77777777" w:rsidR="00B507A0" w:rsidRPr="000D563C" w:rsidRDefault="00B507A0" w:rsidP="00B507A0">
            <w:pPr>
              <w:pStyle w:val="Tabletext"/>
            </w:pPr>
            <w:r w:rsidRPr="000D563C">
              <w:t>32165</w:t>
            </w:r>
          </w:p>
        </w:tc>
      </w:tr>
      <w:tr w:rsidR="00B507A0" w:rsidRPr="000D563C" w14:paraId="107435DB" w14:textId="77777777" w:rsidTr="00B507A0">
        <w:tc>
          <w:tcPr>
            <w:tcW w:w="714" w:type="dxa"/>
            <w:shd w:val="clear" w:color="auto" w:fill="auto"/>
          </w:tcPr>
          <w:p w14:paraId="6620C674" w14:textId="099AFFD2" w:rsidR="00B507A0" w:rsidRPr="000D563C" w:rsidRDefault="009A1D07" w:rsidP="00B507A0">
            <w:pPr>
              <w:pStyle w:val="Tabletext"/>
            </w:pPr>
            <w:r w:rsidRPr="000D563C">
              <w:t>86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26A3B5E" w14:textId="77777777" w:rsidR="00B507A0" w:rsidRPr="000D563C" w:rsidRDefault="00B507A0" w:rsidP="00B507A0">
            <w:pPr>
              <w:pStyle w:val="Tabletext"/>
            </w:pPr>
            <w:r w:rsidRPr="000D563C">
              <w:t>32222</w:t>
            </w:r>
          </w:p>
        </w:tc>
      </w:tr>
      <w:tr w:rsidR="00B507A0" w:rsidRPr="000D563C" w14:paraId="2687BF3A" w14:textId="77777777" w:rsidTr="00B507A0">
        <w:tc>
          <w:tcPr>
            <w:tcW w:w="714" w:type="dxa"/>
            <w:shd w:val="clear" w:color="auto" w:fill="auto"/>
          </w:tcPr>
          <w:p w14:paraId="5542C895" w14:textId="2D384F3F" w:rsidR="00B507A0" w:rsidRPr="000D563C" w:rsidRDefault="009A1D07" w:rsidP="00B507A0">
            <w:pPr>
              <w:pStyle w:val="Tabletext"/>
            </w:pPr>
            <w:r w:rsidRPr="000D563C">
              <w:t>87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E15D48A" w14:textId="77777777" w:rsidR="00B507A0" w:rsidRPr="000D563C" w:rsidRDefault="00B507A0" w:rsidP="00B507A0">
            <w:pPr>
              <w:pStyle w:val="Tabletext"/>
            </w:pPr>
            <w:r w:rsidRPr="000D563C">
              <w:t>32223</w:t>
            </w:r>
          </w:p>
        </w:tc>
      </w:tr>
      <w:tr w:rsidR="00B507A0" w:rsidRPr="000D563C" w14:paraId="4495340C" w14:textId="77777777" w:rsidTr="00B507A0">
        <w:tc>
          <w:tcPr>
            <w:tcW w:w="714" w:type="dxa"/>
            <w:shd w:val="clear" w:color="auto" w:fill="auto"/>
          </w:tcPr>
          <w:p w14:paraId="40BFC8BF" w14:textId="52A4BAF6" w:rsidR="00B507A0" w:rsidRPr="000D563C" w:rsidRDefault="009A1D07" w:rsidP="00B507A0">
            <w:pPr>
              <w:pStyle w:val="Tabletext"/>
            </w:pPr>
            <w:r w:rsidRPr="000D563C">
              <w:t>88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8851577" w14:textId="77777777" w:rsidR="00B507A0" w:rsidRPr="000D563C" w:rsidRDefault="00B507A0" w:rsidP="00B507A0">
            <w:pPr>
              <w:pStyle w:val="Tabletext"/>
            </w:pPr>
            <w:r w:rsidRPr="000D563C">
              <w:t>32224</w:t>
            </w:r>
          </w:p>
        </w:tc>
      </w:tr>
      <w:tr w:rsidR="00B507A0" w:rsidRPr="000D563C" w14:paraId="58FEB01E" w14:textId="77777777" w:rsidTr="00B507A0">
        <w:tc>
          <w:tcPr>
            <w:tcW w:w="714" w:type="dxa"/>
            <w:shd w:val="clear" w:color="auto" w:fill="auto"/>
          </w:tcPr>
          <w:p w14:paraId="2AFA8495" w14:textId="79A4BC1C" w:rsidR="00B507A0" w:rsidRPr="000D563C" w:rsidRDefault="009A1D07" w:rsidP="00B507A0">
            <w:pPr>
              <w:pStyle w:val="Tabletext"/>
            </w:pPr>
            <w:r w:rsidRPr="000D563C">
              <w:t>89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7BD01E6" w14:textId="77777777" w:rsidR="00B507A0" w:rsidRPr="000D563C" w:rsidRDefault="00B507A0" w:rsidP="00B507A0">
            <w:pPr>
              <w:pStyle w:val="Tabletext"/>
            </w:pPr>
            <w:r w:rsidRPr="000D563C">
              <w:t>32225</w:t>
            </w:r>
          </w:p>
        </w:tc>
      </w:tr>
      <w:tr w:rsidR="00B507A0" w:rsidRPr="000D563C" w14:paraId="507FC03C" w14:textId="77777777" w:rsidTr="00B507A0">
        <w:tc>
          <w:tcPr>
            <w:tcW w:w="714" w:type="dxa"/>
            <w:shd w:val="clear" w:color="auto" w:fill="auto"/>
          </w:tcPr>
          <w:p w14:paraId="3DB74764" w14:textId="1AE3226E" w:rsidR="00B507A0" w:rsidRPr="000D563C" w:rsidRDefault="009A1D07" w:rsidP="00B507A0">
            <w:pPr>
              <w:pStyle w:val="Tabletext"/>
            </w:pPr>
            <w:r w:rsidRPr="000D563C">
              <w:t>90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B3A8EA9" w14:textId="77777777" w:rsidR="00B507A0" w:rsidRPr="000D563C" w:rsidRDefault="00B507A0" w:rsidP="00B507A0">
            <w:pPr>
              <w:pStyle w:val="Tabletext"/>
            </w:pPr>
            <w:r w:rsidRPr="000D563C">
              <w:t>32226</w:t>
            </w:r>
          </w:p>
        </w:tc>
      </w:tr>
      <w:tr w:rsidR="00B507A0" w:rsidRPr="000D563C" w14:paraId="6FBA63A9" w14:textId="77777777" w:rsidTr="00B507A0">
        <w:tc>
          <w:tcPr>
            <w:tcW w:w="714" w:type="dxa"/>
            <w:shd w:val="clear" w:color="auto" w:fill="auto"/>
          </w:tcPr>
          <w:p w14:paraId="4FFEABA4" w14:textId="35B4220E" w:rsidR="00B507A0" w:rsidRPr="000D563C" w:rsidRDefault="009A1D07" w:rsidP="00B507A0">
            <w:pPr>
              <w:pStyle w:val="Tabletext"/>
            </w:pPr>
            <w:r w:rsidRPr="000D563C">
              <w:t>91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80B975B" w14:textId="77777777" w:rsidR="00B507A0" w:rsidRPr="000D563C" w:rsidRDefault="00B507A0" w:rsidP="00B507A0">
            <w:pPr>
              <w:pStyle w:val="Tabletext"/>
            </w:pPr>
            <w:r w:rsidRPr="000D563C">
              <w:t>32227</w:t>
            </w:r>
          </w:p>
        </w:tc>
      </w:tr>
      <w:tr w:rsidR="00B507A0" w:rsidRPr="000D563C" w14:paraId="59DEB2CC" w14:textId="77777777" w:rsidTr="00B507A0">
        <w:tc>
          <w:tcPr>
            <w:tcW w:w="714" w:type="dxa"/>
            <w:shd w:val="clear" w:color="auto" w:fill="auto"/>
          </w:tcPr>
          <w:p w14:paraId="5C8E2FEC" w14:textId="552073DC" w:rsidR="00B507A0" w:rsidRPr="000D563C" w:rsidRDefault="009A1D07" w:rsidP="00B507A0">
            <w:pPr>
              <w:pStyle w:val="Tabletext"/>
            </w:pPr>
            <w:r w:rsidRPr="000D563C">
              <w:t>92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5D14F5E" w14:textId="77777777" w:rsidR="00B507A0" w:rsidRPr="000D563C" w:rsidRDefault="00B507A0" w:rsidP="00B507A0">
            <w:pPr>
              <w:pStyle w:val="Tabletext"/>
            </w:pPr>
            <w:r w:rsidRPr="000D563C">
              <w:t>32228</w:t>
            </w:r>
          </w:p>
        </w:tc>
      </w:tr>
      <w:tr w:rsidR="00B507A0" w:rsidRPr="000D563C" w14:paraId="71492D53" w14:textId="77777777" w:rsidTr="00B507A0">
        <w:tc>
          <w:tcPr>
            <w:tcW w:w="714" w:type="dxa"/>
            <w:shd w:val="clear" w:color="auto" w:fill="auto"/>
          </w:tcPr>
          <w:p w14:paraId="4F7E1A4B" w14:textId="653D4722" w:rsidR="00B507A0" w:rsidRPr="000D563C" w:rsidRDefault="009A1D07" w:rsidP="00B507A0">
            <w:pPr>
              <w:pStyle w:val="Tabletext"/>
            </w:pPr>
            <w:r w:rsidRPr="000D563C">
              <w:t>93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C39573" w14:textId="77777777" w:rsidR="00B507A0" w:rsidRPr="000D563C" w:rsidRDefault="00B507A0" w:rsidP="00B507A0">
            <w:pPr>
              <w:pStyle w:val="Tabletext"/>
            </w:pPr>
            <w:r w:rsidRPr="000D563C">
              <w:t>32229</w:t>
            </w:r>
          </w:p>
        </w:tc>
      </w:tr>
      <w:tr w:rsidR="00B507A0" w:rsidRPr="000D563C" w14:paraId="128FA34A" w14:textId="77777777" w:rsidTr="00B507A0">
        <w:tc>
          <w:tcPr>
            <w:tcW w:w="714" w:type="dxa"/>
            <w:shd w:val="clear" w:color="auto" w:fill="auto"/>
          </w:tcPr>
          <w:p w14:paraId="1F5CAD1C" w14:textId="4A22A21F" w:rsidR="00B507A0" w:rsidRPr="000D563C" w:rsidRDefault="009A1D07" w:rsidP="00B507A0">
            <w:pPr>
              <w:pStyle w:val="Tabletext"/>
            </w:pPr>
            <w:r w:rsidRPr="000D563C">
              <w:t>94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169CAA3" w14:textId="77777777" w:rsidR="00B507A0" w:rsidRPr="000D563C" w:rsidRDefault="00B507A0" w:rsidP="00B507A0">
            <w:pPr>
              <w:pStyle w:val="Tabletext"/>
            </w:pPr>
            <w:r w:rsidRPr="000D563C">
              <w:t>33100</w:t>
            </w:r>
          </w:p>
        </w:tc>
      </w:tr>
      <w:tr w:rsidR="00B507A0" w:rsidRPr="000D563C" w14:paraId="6FA45942" w14:textId="77777777" w:rsidTr="00B507A0">
        <w:tc>
          <w:tcPr>
            <w:tcW w:w="714" w:type="dxa"/>
            <w:shd w:val="clear" w:color="auto" w:fill="auto"/>
          </w:tcPr>
          <w:p w14:paraId="2B77F9B8" w14:textId="2CE5F1EF" w:rsidR="00B507A0" w:rsidRPr="000D563C" w:rsidRDefault="009A1D07" w:rsidP="00B507A0">
            <w:pPr>
              <w:pStyle w:val="Tabletext"/>
            </w:pPr>
            <w:r w:rsidRPr="000D563C">
              <w:t>95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4B3C549" w14:textId="77777777" w:rsidR="00B507A0" w:rsidRPr="000D563C" w:rsidRDefault="00B507A0" w:rsidP="00B507A0">
            <w:pPr>
              <w:pStyle w:val="Tabletext"/>
            </w:pPr>
            <w:r w:rsidRPr="000D563C">
              <w:t>33109</w:t>
            </w:r>
          </w:p>
        </w:tc>
      </w:tr>
      <w:tr w:rsidR="00B507A0" w:rsidRPr="000D563C" w14:paraId="2C43DE76" w14:textId="77777777" w:rsidTr="00B507A0">
        <w:tc>
          <w:tcPr>
            <w:tcW w:w="714" w:type="dxa"/>
            <w:shd w:val="clear" w:color="auto" w:fill="auto"/>
          </w:tcPr>
          <w:p w14:paraId="0F012DB8" w14:textId="115D0DF3" w:rsidR="00B507A0" w:rsidRPr="000D563C" w:rsidRDefault="009A1D07" w:rsidP="00B507A0">
            <w:pPr>
              <w:pStyle w:val="Tabletext"/>
            </w:pPr>
            <w:r w:rsidRPr="000D563C">
              <w:t>96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B439F52" w14:textId="77777777" w:rsidR="00B507A0" w:rsidRPr="000D563C" w:rsidRDefault="00B507A0" w:rsidP="00B507A0">
            <w:pPr>
              <w:pStyle w:val="Tabletext"/>
            </w:pPr>
            <w:r w:rsidRPr="000D563C">
              <w:t>33116</w:t>
            </w:r>
          </w:p>
        </w:tc>
      </w:tr>
      <w:tr w:rsidR="00B507A0" w:rsidRPr="000D563C" w14:paraId="7AE35EA4" w14:textId="77777777" w:rsidTr="00B507A0">
        <w:tc>
          <w:tcPr>
            <w:tcW w:w="714" w:type="dxa"/>
            <w:shd w:val="clear" w:color="auto" w:fill="auto"/>
          </w:tcPr>
          <w:p w14:paraId="42BA2E42" w14:textId="7FD31C74" w:rsidR="00B507A0" w:rsidRPr="000D563C" w:rsidRDefault="009A1D07" w:rsidP="00B507A0">
            <w:pPr>
              <w:pStyle w:val="Tabletext"/>
            </w:pPr>
            <w:r w:rsidRPr="000D563C">
              <w:t>97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B8D6833" w14:textId="77777777" w:rsidR="00B507A0" w:rsidRPr="000D563C" w:rsidRDefault="00B507A0" w:rsidP="00B507A0">
            <w:pPr>
              <w:pStyle w:val="Tabletext"/>
            </w:pPr>
            <w:r w:rsidRPr="000D563C">
              <w:t>33119</w:t>
            </w:r>
          </w:p>
        </w:tc>
      </w:tr>
      <w:tr w:rsidR="00B507A0" w:rsidRPr="000D563C" w14:paraId="4DEFD6F8" w14:textId="77777777" w:rsidTr="00B507A0">
        <w:tc>
          <w:tcPr>
            <w:tcW w:w="714" w:type="dxa"/>
            <w:shd w:val="clear" w:color="auto" w:fill="auto"/>
          </w:tcPr>
          <w:p w14:paraId="7FB2ABFD" w14:textId="7E7DD38D" w:rsidR="00B507A0" w:rsidRPr="000D563C" w:rsidRDefault="009A1D07" w:rsidP="00B507A0">
            <w:pPr>
              <w:pStyle w:val="Tabletext"/>
            </w:pPr>
            <w:r w:rsidRPr="000D563C">
              <w:t>98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47D1734" w14:textId="77777777" w:rsidR="00B507A0" w:rsidRPr="000D563C" w:rsidRDefault="00B507A0" w:rsidP="00B507A0">
            <w:pPr>
              <w:pStyle w:val="Tabletext"/>
            </w:pPr>
            <w:r w:rsidRPr="000D563C">
              <w:t>33127</w:t>
            </w:r>
          </w:p>
        </w:tc>
      </w:tr>
      <w:tr w:rsidR="00B507A0" w:rsidRPr="000D563C" w14:paraId="649DE3F2" w14:textId="77777777" w:rsidTr="00B507A0">
        <w:tc>
          <w:tcPr>
            <w:tcW w:w="714" w:type="dxa"/>
            <w:shd w:val="clear" w:color="auto" w:fill="auto"/>
          </w:tcPr>
          <w:p w14:paraId="0516C0F6" w14:textId="43BDA54A" w:rsidR="00B507A0" w:rsidRPr="000D563C" w:rsidRDefault="009A1D07" w:rsidP="00B507A0">
            <w:pPr>
              <w:pStyle w:val="Tabletext"/>
            </w:pPr>
            <w:r w:rsidRPr="000D563C">
              <w:t>99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F5612D" w14:textId="77777777" w:rsidR="00B507A0" w:rsidRPr="000D563C" w:rsidRDefault="00B507A0" w:rsidP="00B507A0">
            <w:pPr>
              <w:pStyle w:val="Tabletext"/>
            </w:pPr>
            <w:r w:rsidRPr="000D563C">
              <w:t>33142</w:t>
            </w:r>
          </w:p>
        </w:tc>
      </w:tr>
      <w:tr w:rsidR="00B507A0" w:rsidRPr="000D563C" w14:paraId="1C199D7C" w14:textId="77777777" w:rsidTr="00B507A0">
        <w:tc>
          <w:tcPr>
            <w:tcW w:w="714" w:type="dxa"/>
            <w:shd w:val="clear" w:color="auto" w:fill="auto"/>
          </w:tcPr>
          <w:p w14:paraId="183EAAA3" w14:textId="25341E96" w:rsidR="00B507A0" w:rsidRPr="000D563C" w:rsidRDefault="009A1D07" w:rsidP="00B507A0">
            <w:pPr>
              <w:pStyle w:val="Tabletext"/>
            </w:pPr>
            <w:r w:rsidRPr="000D563C">
              <w:t>100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724DC06" w14:textId="77777777" w:rsidR="00B507A0" w:rsidRPr="000D563C" w:rsidRDefault="00B507A0" w:rsidP="00B507A0">
            <w:pPr>
              <w:pStyle w:val="Tabletext"/>
            </w:pPr>
            <w:r w:rsidRPr="000D563C">
              <w:t>33166</w:t>
            </w:r>
          </w:p>
        </w:tc>
      </w:tr>
      <w:tr w:rsidR="00B507A0" w:rsidRPr="000D563C" w14:paraId="755BB85C" w14:textId="77777777" w:rsidTr="00B507A0">
        <w:tc>
          <w:tcPr>
            <w:tcW w:w="714" w:type="dxa"/>
            <w:shd w:val="clear" w:color="auto" w:fill="auto"/>
          </w:tcPr>
          <w:p w14:paraId="1DBB6694" w14:textId="6374A986" w:rsidR="00B507A0" w:rsidRPr="000D563C" w:rsidRDefault="009A1D07" w:rsidP="00B507A0">
            <w:pPr>
              <w:pStyle w:val="Tabletext"/>
            </w:pPr>
            <w:r w:rsidRPr="000D563C">
              <w:t>101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95B0F03" w14:textId="77777777" w:rsidR="00B507A0" w:rsidRPr="000D563C" w:rsidRDefault="00B507A0" w:rsidP="00B507A0">
            <w:pPr>
              <w:pStyle w:val="Tabletext"/>
            </w:pPr>
            <w:r w:rsidRPr="000D563C">
              <w:t>33518</w:t>
            </w:r>
          </w:p>
        </w:tc>
      </w:tr>
      <w:tr w:rsidR="00B507A0" w:rsidRPr="000D563C" w14:paraId="5AFB26A3" w14:textId="77777777" w:rsidTr="00B507A0">
        <w:tc>
          <w:tcPr>
            <w:tcW w:w="714" w:type="dxa"/>
            <w:shd w:val="clear" w:color="auto" w:fill="auto"/>
          </w:tcPr>
          <w:p w14:paraId="5ABC8C32" w14:textId="29981399" w:rsidR="00B507A0" w:rsidRPr="000D563C" w:rsidRDefault="009A1D07" w:rsidP="00B507A0">
            <w:pPr>
              <w:pStyle w:val="Tabletext"/>
            </w:pPr>
            <w:r w:rsidRPr="000D563C">
              <w:t>102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5B2DDD" w14:textId="77777777" w:rsidR="00B507A0" w:rsidRPr="000D563C" w:rsidRDefault="00B507A0" w:rsidP="00B507A0">
            <w:pPr>
              <w:pStyle w:val="Tabletext"/>
            </w:pPr>
            <w:r w:rsidRPr="000D563C">
              <w:t>33800</w:t>
            </w:r>
          </w:p>
        </w:tc>
      </w:tr>
      <w:tr w:rsidR="00B507A0" w:rsidRPr="000D563C" w14:paraId="03D12E69" w14:textId="77777777" w:rsidTr="00B507A0">
        <w:tc>
          <w:tcPr>
            <w:tcW w:w="714" w:type="dxa"/>
            <w:shd w:val="clear" w:color="auto" w:fill="auto"/>
          </w:tcPr>
          <w:p w14:paraId="7006339F" w14:textId="3E6147AE" w:rsidR="00B507A0" w:rsidRPr="000D563C" w:rsidRDefault="009A1D07" w:rsidP="00B507A0">
            <w:pPr>
              <w:pStyle w:val="Tabletext"/>
            </w:pPr>
            <w:r w:rsidRPr="000D563C">
              <w:t>103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8F756FE" w14:textId="77777777" w:rsidR="00B507A0" w:rsidRPr="000D563C" w:rsidRDefault="00B507A0" w:rsidP="00B507A0">
            <w:pPr>
              <w:pStyle w:val="Tabletext"/>
            </w:pPr>
            <w:r w:rsidRPr="000D563C">
              <w:t>33806</w:t>
            </w:r>
          </w:p>
        </w:tc>
      </w:tr>
      <w:tr w:rsidR="00B507A0" w:rsidRPr="000D563C" w14:paraId="518AFD33" w14:textId="77777777" w:rsidTr="00B507A0">
        <w:tc>
          <w:tcPr>
            <w:tcW w:w="714" w:type="dxa"/>
            <w:shd w:val="clear" w:color="auto" w:fill="auto"/>
          </w:tcPr>
          <w:p w14:paraId="0AEE2759" w14:textId="3DA31957" w:rsidR="00B507A0" w:rsidRPr="000D563C" w:rsidRDefault="009A1D07" w:rsidP="00B507A0">
            <w:pPr>
              <w:pStyle w:val="Tabletext"/>
            </w:pPr>
            <w:r w:rsidRPr="000D563C">
              <w:t>104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D683375" w14:textId="77777777" w:rsidR="00B507A0" w:rsidRPr="000D563C" w:rsidRDefault="00B507A0" w:rsidP="00B507A0">
            <w:pPr>
              <w:pStyle w:val="Tabletext"/>
            </w:pPr>
            <w:r w:rsidRPr="000D563C">
              <w:t>33810</w:t>
            </w:r>
          </w:p>
        </w:tc>
      </w:tr>
      <w:tr w:rsidR="00B507A0" w:rsidRPr="000D563C" w14:paraId="51B7900D" w14:textId="77777777" w:rsidTr="00B507A0">
        <w:tc>
          <w:tcPr>
            <w:tcW w:w="714" w:type="dxa"/>
            <w:shd w:val="clear" w:color="auto" w:fill="auto"/>
          </w:tcPr>
          <w:p w14:paraId="5C20645E" w14:textId="28B1AA98" w:rsidR="00B507A0" w:rsidRPr="000D563C" w:rsidRDefault="009A1D07" w:rsidP="00B507A0">
            <w:pPr>
              <w:pStyle w:val="Tabletext"/>
            </w:pPr>
            <w:r w:rsidRPr="000D563C">
              <w:t>105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1B757FE" w14:textId="77777777" w:rsidR="00B507A0" w:rsidRPr="000D563C" w:rsidRDefault="00B507A0" w:rsidP="00B507A0">
            <w:pPr>
              <w:pStyle w:val="Tabletext"/>
            </w:pPr>
            <w:r w:rsidRPr="000D563C">
              <w:t>33812</w:t>
            </w:r>
          </w:p>
        </w:tc>
      </w:tr>
      <w:tr w:rsidR="00B507A0" w:rsidRPr="000D563C" w14:paraId="432E3AC5" w14:textId="77777777" w:rsidTr="00B507A0">
        <w:tc>
          <w:tcPr>
            <w:tcW w:w="714" w:type="dxa"/>
            <w:shd w:val="clear" w:color="auto" w:fill="auto"/>
          </w:tcPr>
          <w:p w14:paraId="0A1E2854" w14:textId="35C55662" w:rsidR="00B507A0" w:rsidRPr="000D563C" w:rsidRDefault="009A1D07" w:rsidP="00B507A0">
            <w:pPr>
              <w:pStyle w:val="Tabletext"/>
            </w:pPr>
            <w:r w:rsidRPr="000D563C">
              <w:t>106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1FDDDAE" w14:textId="77777777" w:rsidR="00B507A0" w:rsidRPr="000D563C" w:rsidRDefault="00B507A0" w:rsidP="00B507A0">
            <w:pPr>
              <w:pStyle w:val="Tabletext"/>
            </w:pPr>
            <w:r w:rsidRPr="000D563C">
              <w:t>34106</w:t>
            </w:r>
          </w:p>
        </w:tc>
      </w:tr>
      <w:tr w:rsidR="00B507A0" w:rsidRPr="000D563C" w14:paraId="38CD2EA1" w14:textId="77777777" w:rsidTr="00B507A0">
        <w:tc>
          <w:tcPr>
            <w:tcW w:w="714" w:type="dxa"/>
            <w:shd w:val="clear" w:color="auto" w:fill="auto"/>
          </w:tcPr>
          <w:p w14:paraId="5F917A3F" w14:textId="2588013B" w:rsidR="00B507A0" w:rsidRPr="000D563C" w:rsidRDefault="009A1D07" w:rsidP="00B507A0">
            <w:pPr>
              <w:pStyle w:val="Tabletext"/>
            </w:pPr>
            <w:r w:rsidRPr="000D563C">
              <w:t>107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B0BA531" w14:textId="77777777" w:rsidR="00B507A0" w:rsidRPr="000D563C" w:rsidRDefault="00B507A0" w:rsidP="00B507A0">
            <w:pPr>
              <w:pStyle w:val="Tabletext"/>
            </w:pPr>
            <w:r w:rsidRPr="000D563C">
              <w:t>34118</w:t>
            </w:r>
          </w:p>
        </w:tc>
      </w:tr>
      <w:tr w:rsidR="00B507A0" w:rsidRPr="000D563C" w14:paraId="70639322" w14:textId="77777777" w:rsidTr="00B507A0">
        <w:tc>
          <w:tcPr>
            <w:tcW w:w="714" w:type="dxa"/>
            <w:shd w:val="clear" w:color="auto" w:fill="auto"/>
          </w:tcPr>
          <w:p w14:paraId="3282AAA2" w14:textId="0CD0ABAB" w:rsidR="00B507A0" w:rsidRPr="000D563C" w:rsidRDefault="009A1D07" w:rsidP="00B507A0">
            <w:pPr>
              <w:pStyle w:val="Tabletext"/>
            </w:pPr>
            <w:r w:rsidRPr="000D563C">
              <w:t>108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9D8E204" w14:textId="77777777" w:rsidR="00B507A0" w:rsidRPr="000D563C" w:rsidRDefault="00B507A0" w:rsidP="00B507A0">
            <w:pPr>
              <w:pStyle w:val="Tabletext"/>
            </w:pPr>
            <w:r w:rsidRPr="000D563C">
              <w:t>34130</w:t>
            </w:r>
          </w:p>
        </w:tc>
      </w:tr>
      <w:tr w:rsidR="00B507A0" w:rsidRPr="000D563C" w14:paraId="489305E1" w14:textId="77777777" w:rsidTr="00B507A0">
        <w:tc>
          <w:tcPr>
            <w:tcW w:w="714" w:type="dxa"/>
            <w:shd w:val="clear" w:color="auto" w:fill="auto"/>
          </w:tcPr>
          <w:p w14:paraId="37107DD5" w14:textId="21D27729" w:rsidR="00B507A0" w:rsidRPr="000D563C" w:rsidRDefault="009A1D07" w:rsidP="00B507A0">
            <w:pPr>
              <w:pStyle w:val="Tabletext"/>
            </w:pPr>
            <w:r w:rsidRPr="000D563C">
              <w:t>109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B81F3C" w14:textId="77777777" w:rsidR="00B507A0" w:rsidRPr="000D563C" w:rsidRDefault="00B507A0" w:rsidP="00B507A0">
            <w:pPr>
              <w:pStyle w:val="Tabletext"/>
            </w:pPr>
            <w:r w:rsidRPr="000D563C">
              <w:t>34154</w:t>
            </w:r>
          </w:p>
        </w:tc>
      </w:tr>
      <w:tr w:rsidR="00B507A0" w:rsidRPr="000D563C" w14:paraId="34A2509E" w14:textId="77777777" w:rsidTr="00B507A0">
        <w:tc>
          <w:tcPr>
            <w:tcW w:w="714" w:type="dxa"/>
            <w:shd w:val="clear" w:color="auto" w:fill="auto"/>
          </w:tcPr>
          <w:p w14:paraId="4B5574B6" w14:textId="03A58B6D" w:rsidR="00B507A0" w:rsidRPr="000D563C" w:rsidRDefault="009A1D07" w:rsidP="00B507A0">
            <w:pPr>
              <w:pStyle w:val="Tabletext"/>
            </w:pPr>
            <w:r w:rsidRPr="000D563C">
              <w:t>110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86B3A24" w14:textId="77777777" w:rsidR="00B507A0" w:rsidRPr="000D563C" w:rsidRDefault="00B507A0" w:rsidP="00B507A0">
            <w:pPr>
              <w:pStyle w:val="Tabletext"/>
            </w:pPr>
            <w:r w:rsidRPr="000D563C">
              <w:t>34500</w:t>
            </w:r>
          </w:p>
        </w:tc>
      </w:tr>
      <w:tr w:rsidR="00B507A0" w:rsidRPr="000D563C" w14:paraId="55102761" w14:textId="77777777" w:rsidTr="00B507A0">
        <w:tc>
          <w:tcPr>
            <w:tcW w:w="714" w:type="dxa"/>
            <w:shd w:val="clear" w:color="auto" w:fill="auto"/>
          </w:tcPr>
          <w:p w14:paraId="51FB998F" w14:textId="7AD67CCF" w:rsidR="00B507A0" w:rsidRPr="000D563C" w:rsidRDefault="009A1D07" w:rsidP="00B507A0">
            <w:pPr>
              <w:pStyle w:val="Tabletext"/>
            </w:pPr>
            <w:r w:rsidRPr="000D563C">
              <w:t>111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C3EECD3" w14:textId="77777777" w:rsidR="00B507A0" w:rsidRPr="000D563C" w:rsidRDefault="00B507A0" w:rsidP="00B507A0">
            <w:pPr>
              <w:pStyle w:val="Tabletext"/>
            </w:pPr>
            <w:r w:rsidRPr="000D563C">
              <w:t>34527</w:t>
            </w:r>
          </w:p>
        </w:tc>
      </w:tr>
      <w:tr w:rsidR="00B507A0" w:rsidRPr="000D563C" w14:paraId="132FDE94" w14:textId="77777777" w:rsidTr="00B507A0">
        <w:tc>
          <w:tcPr>
            <w:tcW w:w="714" w:type="dxa"/>
            <w:shd w:val="clear" w:color="auto" w:fill="auto"/>
          </w:tcPr>
          <w:p w14:paraId="67C38E13" w14:textId="110C99EA" w:rsidR="00B507A0" w:rsidRPr="000D563C" w:rsidRDefault="009A1D07" w:rsidP="00B507A0">
            <w:pPr>
              <w:pStyle w:val="Tabletext"/>
            </w:pPr>
            <w:r w:rsidRPr="000D563C">
              <w:t>112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2E66F0" w14:textId="77777777" w:rsidR="00B507A0" w:rsidRPr="000D563C" w:rsidRDefault="00B507A0" w:rsidP="00B507A0">
            <w:pPr>
              <w:pStyle w:val="Tabletext"/>
            </w:pPr>
            <w:r w:rsidRPr="000D563C">
              <w:t>34528</w:t>
            </w:r>
          </w:p>
        </w:tc>
      </w:tr>
      <w:tr w:rsidR="00B507A0" w:rsidRPr="000D563C" w14:paraId="2F552D86" w14:textId="77777777" w:rsidTr="00B507A0">
        <w:tc>
          <w:tcPr>
            <w:tcW w:w="714" w:type="dxa"/>
            <w:shd w:val="clear" w:color="auto" w:fill="auto"/>
          </w:tcPr>
          <w:p w14:paraId="2E7AA1FE" w14:textId="00433AD7" w:rsidR="00B507A0" w:rsidRPr="000D563C" w:rsidRDefault="009A1D07" w:rsidP="00B507A0">
            <w:pPr>
              <w:pStyle w:val="Tabletext"/>
            </w:pPr>
            <w:r w:rsidRPr="000D563C">
              <w:t>113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1A55907" w14:textId="77777777" w:rsidR="00B507A0" w:rsidRPr="000D563C" w:rsidRDefault="00B507A0" w:rsidP="00B507A0">
            <w:pPr>
              <w:pStyle w:val="Tabletext"/>
            </w:pPr>
            <w:r w:rsidRPr="000D563C">
              <w:t>34529</w:t>
            </w:r>
          </w:p>
        </w:tc>
      </w:tr>
      <w:tr w:rsidR="00B507A0" w:rsidRPr="000D563C" w14:paraId="00DBFF02" w14:textId="77777777" w:rsidTr="00B507A0">
        <w:tc>
          <w:tcPr>
            <w:tcW w:w="714" w:type="dxa"/>
            <w:shd w:val="clear" w:color="auto" w:fill="auto"/>
          </w:tcPr>
          <w:p w14:paraId="71C02832" w14:textId="7EA40061" w:rsidR="00B507A0" w:rsidRPr="000D563C" w:rsidRDefault="009A1D07" w:rsidP="00B507A0">
            <w:pPr>
              <w:pStyle w:val="Tabletext"/>
            </w:pPr>
            <w:r w:rsidRPr="000D563C">
              <w:t>114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3D3010B" w14:textId="77777777" w:rsidR="00B507A0" w:rsidRPr="000D563C" w:rsidRDefault="00B507A0" w:rsidP="00B507A0">
            <w:pPr>
              <w:pStyle w:val="Tabletext"/>
            </w:pPr>
            <w:r w:rsidRPr="000D563C">
              <w:t>34530</w:t>
            </w:r>
          </w:p>
        </w:tc>
      </w:tr>
      <w:tr w:rsidR="00B507A0" w:rsidRPr="000D563C" w14:paraId="79970DA1" w14:textId="77777777" w:rsidTr="00B507A0">
        <w:tc>
          <w:tcPr>
            <w:tcW w:w="714" w:type="dxa"/>
            <w:shd w:val="clear" w:color="auto" w:fill="auto"/>
          </w:tcPr>
          <w:p w14:paraId="12D29485" w14:textId="320CAFCC" w:rsidR="00B507A0" w:rsidRPr="000D563C" w:rsidRDefault="009A1D07" w:rsidP="00B507A0">
            <w:pPr>
              <w:pStyle w:val="Tabletext"/>
            </w:pPr>
            <w:r w:rsidRPr="000D563C">
              <w:t>115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986CEA" w14:textId="77777777" w:rsidR="00B507A0" w:rsidRPr="000D563C" w:rsidRDefault="00B507A0" w:rsidP="00B507A0">
            <w:pPr>
              <w:pStyle w:val="Tabletext"/>
            </w:pPr>
            <w:r w:rsidRPr="000D563C">
              <w:t>34533</w:t>
            </w:r>
          </w:p>
        </w:tc>
      </w:tr>
      <w:tr w:rsidR="00B507A0" w:rsidRPr="000D563C" w14:paraId="6787898A" w14:textId="77777777" w:rsidTr="00B507A0">
        <w:tc>
          <w:tcPr>
            <w:tcW w:w="714" w:type="dxa"/>
            <w:shd w:val="clear" w:color="auto" w:fill="auto"/>
          </w:tcPr>
          <w:p w14:paraId="32F2E006" w14:textId="334655F2" w:rsidR="00B507A0" w:rsidRPr="000D563C" w:rsidRDefault="009A1D07" w:rsidP="00B507A0">
            <w:pPr>
              <w:pStyle w:val="Tabletext"/>
            </w:pPr>
            <w:r w:rsidRPr="000D563C">
              <w:t>116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A891215" w14:textId="77777777" w:rsidR="00B507A0" w:rsidRPr="000D563C" w:rsidRDefault="00B507A0" w:rsidP="00B507A0">
            <w:pPr>
              <w:pStyle w:val="Tabletext"/>
            </w:pPr>
            <w:r w:rsidRPr="000D563C">
              <w:t>34534</w:t>
            </w:r>
          </w:p>
        </w:tc>
      </w:tr>
      <w:tr w:rsidR="00B507A0" w:rsidRPr="000D563C" w14:paraId="306CFB26" w14:textId="77777777" w:rsidTr="00B507A0">
        <w:tc>
          <w:tcPr>
            <w:tcW w:w="714" w:type="dxa"/>
            <w:shd w:val="clear" w:color="auto" w:fill="auto"/>
          </w:tcPr>
          <w:p w14:paraId="55B47223" w14:textId="2B992634" w:rsidR="00B507A0" w:rsidRPr="000D563C" w:rsidRDefault="009A1D07" w:rsidP="00B507A0">
            <w:pPr>
              <w:pStyle w:val="Tabletext"/>
            </w:pPr>
            <w:r w:rsidRPr="000D563C">
              <w:t>117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68B7DFD" w14:textId="77777777" w:rsidR="00B507A0" w:rsidRPr="000D563C" w:rsidRDefault="00B507A0" w:rsidP="00B507A0">
            <w:pPr>
              <w:pStyle w:val="Tabletext"/>
            </w:pPr>
            <w:r w:rsidRPr="000D563C">
              <w:t>34538</w:t>
            </w:r>
          </w:p>
        </w:tc>
      </w:tr>
      <w:tr w:rsidR="00B507A0" w:rsidRPr="000D563C" w14:paraId="6E2DB51E" w14:textId="77777777" w:rsidTr="00B507A0">
        <w:tc>
          <w:tcPr>
            <w:tcW w:w="714" w:type="dxa"/>
            <w:shd w:val="clear" w:color="auto" w:fill="auto"/>
          </w:tcPr>
          <w:p w14:paraId="5FEBA909" w14:textId="35CD2F82" w:rsidR="00B507A0" w:rsidRPr="000D563C" w:rsidRDefault="009A1D07" w:rsidP="00B507A0">
            <w:pPr>
              <w:pStyle w:val="Tabletext"/>
            </w:pPr>
            <w:r w:rsidRPr="000D563C">
              <w:lastRenderedPageBreak/>
              <w:t>118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EC09C01" w14:textId="77777777" w:rsidR="00B507A0" w:rsidRPr="000D563C" w:rsidRDefault="00B507A0" w:rsidP="00B507A0">
            <w:pPr>
              <w:pStyle w:val="Tabletext"/>
            </w:pPr>
            <w:r w:rsidRPr="000D563C">
              <w:t>34540</w:t>
            </w:r>
          </w:p>
        </w:tc>
      </w:tr>
      <w:tr w:rsidR="00B507A0" w:rsidRPr="000D563C" w14:paraId="6F7F3465" w14:textId="77777777" w:rsidTr="00B507A0">
        <w:tc>
          <w:tcPr>
            <w:tcW w:w="714" w:type="dxa"/>
            <w:shd w:val="clear" w:color="auto" w:fill="auto"/>
          </w:tcPr>
          <w:p w14:paraId="6A8A2952" w14:textId="75284010" w:rsidR="00B507A0" w:rsidRPr="000D563C" w:rsidRDefault="009A1D07" w:rsidP="00B507A0">
            <w:pPr>
              <w:pStyle w:val="Tabletext"/>
            </w:pPr>
            <w:r w:rsidRPr="000D563C">
              <w:t>119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1601E82" w14:textId="77777777" w:rsidR="00B507A0" w:rsidRPr="000D563C" w:rsidRDefault="00B507A0" w:rsidP="00B507A0">
            <w:pPr>
              <w:pStyle w:val="Tabletext"/>
            </w:pPr>
            <w:r w:rsidRPr="000D563C">
              <w:t>34800</w:t>
            </w:r>
          </w:p>
        </w:tc>
      </w:tr>
      <w:tr w:rsidR="00B507A0" w:rsidRPr="000D563C" w14:paraId="3F4CA8D5" w14:textId="77777777" w:rsidTr="00B507A0">
        <w:tc>
          <w:tcPr>
            <w:tcW w:w="714" w:type="dxa"/>
            <w:shd w:val="clear" w:color="auto" w:fill="auto"/>
          </w:tcPr>
          <w:p w14:paraId="7E09F85B" w14:textId="7CCC6BFD" w:rsidR="00B507A0" w:rsidRPr="000D563C" w:rsidRDefault="009A1D07" w:rsidP="00B507A0">
            <w:pPr>
              <w:pStyle w:val="Tabletext"/>
            </w:pPr>
            <w:r w:rsidRPr="000D563C">
              <w:t>120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F89AA07" w14:textId="77777777" w:rsidR="00B507A0" w:rsidRPr="000D563C" w:rsidRDefault="00B507A0" w:rsidP="00B507A0">
            <w:pPr>
              <w:pStyle w:val="Tabletext"/>
            </w:pPr>
            <w:r w:rsidRPr="000D563C">
              <w:t>34821</w:t>
            </w:r>
          </w:p>
        </w:tc>
      </w:tr>
      <w:tr w:rsidR="00B507A0" w:rsidRPr="000D563C" w14:paraId="6AC8F6CE" w14:textId="77777777" w:rsidTr="00B507A0">
        <w:tc>
          <w:tcPr>
            <w:tcW w:w="714" w:type="dxa"/>
            <w:shd w:val="clear" w:color="auto" w:fill="auto"/>
          </w:tcPr>
          <w:p w14:paraId="7AF5C87F" w14:textId="18BD5D38" w:rsidR="00B507A0" w:rsidRPr="000D563C" w:rsidRDefault="009A1D07" w:rsidP="00B507A0">
            <w:pPr>
              <w:pStyle w:val="Tabletext"/>
            </w:pPr>
            <w:r w:rsidRPr="000D563C">
              <w:t>121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219972A" w14:textId="77777777" w:rsidR="00B507A0" w:rsidRPr="000D563C" w:rsidRDefault="00B507A0" w:rsidP="00B507A0">
            <w:pPr>
              <w:pStyle w:val="Tabletext"/>
            </w:pPr>
            <w:r w:rsidRPr="000D563C">
              <w:t>34830</w:t>
            </w:r>
          </w:p>
        </w:tc>
      </w:tr>
      <w:tr w:rsidR="00B507A0" w:rsidRPr="000D563C" w14:paraId="1BD7AAB0" w14:textId="77777777" w:rsidTr="00B507A0">
        <w:tc>
          <w:tcPr>
            <w:tcW w:w="714" w:type="dxa"/>
            <w:shd w:val="clear" w:color="auto" w:fill="auto"/>
          </w:tcPr>
          <w:p w14:paraId="3AB120CA" w14:textId="73FECC38" w:rsidR="00B507A0" w:rsidRPr="000D563C" w:rsidRDefault="009A1D07" w:rsidP="00B507A0">
            <w:pPr>
              <w:pStyle w:val="Tabletext"/>
            </w:pPr>
            <w:r w:rsidRPr="000D563C">
              <w:t>122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843CB36" w14:textId="77777777" w:rsidR="00B507A0" w:rsidRPr="000D563C" w:rsidRDefault="00B507A0" w:rsidP="00B507A0">
            <w:pPr>
              <w:pStyle w:val="Tabletext"/>
            </w:pPr>
            <w:r w:rsidRPr="000D563C">
              <w:t>35000</w:t>
            </w:r>
          </w:p>
        </w:tc>
      </w:tr>
      <w:tr w:rsidR="00B507A0" w:rsidRPr="000D563C" w14:paraId="51B9F646" w14:textId="77777777" w:rsidTr="00B507A0">
        <w:tc>
          <w:tcPr>
            <w:tcW w:w="714" w:type="dxa"/>
            <w:shd w:val="clear" w:color="auto" w:fill="auto"/>
          </w:tcPr>
          <w:p w14:paraId="3BBBF422" w14:textId="3B596F55" w:rsidR="00B507A0" w:rsidRPr="000D563C" w:rsidRDefault="009A1D07" w:rsidP="00B507A0">
            <w:pPr>
              <w:pStyle w:val="Tabletext"/>
            </w:pPr>
            <w:r w:rsidRPr="000D563C">
              <w:t>123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491A028" w14:textId="77777777" w:rsidR="00B507A0" w:rsidRPr="000D563C" w:rsidRDefault="00B507A0" w:rsidP="00B507A0">
            <w:pPr>
              <w:pStyle w:val="Tabletext"/>
            </w:pPr>
            <w:r w:rsidRPr="000D563C">
              <w:t>35300</w:t>
            </w:r>
          </w:p>
        </w:tc>
      </w:tr>
      <w:tr w:rsidR="00B507A0" w:rsidRPr="000D563C" w14:paraId="06CD87C8" w14:textId="77777777" w:rsidTr="00B507A0">
        <w:tc>
          <w:tcPr>
            <w:tcW w:w="714" w:type="dxa"/>
            <w:shd w:val="clear" w:color="auto" w:fill="auto"/>
          </w:tcPr>
          <w:p w14:paraId="6629A9CD" w14:textId="60C8F0F0" w:rsidR="00B507A0" w:rsidRPr="000D563C" w:rsidRDefault="009A1D07" w:rsidP="00B507A0">
            <w:pPr>
              <w:pStyle w:val="Tabletext"/>
            </w:pPr>
            <w:r w:rsidRPr="000D563C">
              <w:t>124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7641D86" w14:textId="77777777" w:rsidR="00B507A0" w:rsidRPr="000D563C" w:rsidRDefault="00B507A0" w:rsidP="00B507A0">
            <w:pPr>
              <w:pStyle w:val="Tabletext"/>
            </w:pPr>
            <w:r w:rsidRPr="000D563C">
              <w:t>35303</w:t>
            </w:r>
          </w:p>
        </w:tc>
      </w:tr>
      <w:tr w:rsidR="00B507A0" w:rsidRPr="000D563C" w14:paraId="07DF7534" w14:textId="77777777" w:rsidTr="00B507A0">
        <w:tc>
          <w:tcPr>
            <w:tcW w:w="714" w:type="dxa"/>
            <w:shd w:val="clear" w:color="auto" w:fill="auto"/>
          </w:tcPr>
          <w:p w14:paraId="15DEBEED" w14:textId="4E2FB203" w:rsidR="00B507A0" w:rsidRPr="000D563C" w:rsidRDefault="009A1D07" w:rsidP="00B507A0">
            <w:pPr>
              <w:pStyle w:val="Tabletext"/>
            </w:pPr>
            <w:r w:rsidRPr="000D563C">
              <w:t>125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D4F5793" w14:textId="77777777" w:rsidR="00B507A0" w:rsidRPr="000D563C" w:rsidRDefault="00B507A0" w:rsidP="00B507A0">
            <w:pPr>
              <w:pStyle w:val="Tabletext"/>
            </w:pPr>
            <w:r w:rsidRPr="000D563C">
              <w:t>35306</w:t>
            </w:r>
          </w:p>
        </w:tc>
      </w:tr>
      <w:tr w:rsidR="00B507A0" w:rsidRPr="000D563C" w14:paraId="2FAFA5C1" w14:textId="77777777" w:rsidTr="00B507A0">
        <w:tc>
          <w:tcPr>
            <w:tcW w:w="714" w:type="dxa"/>
            <w:shd w:val="clear" w:color="auto" w:fill="auto"/>
          </w:tcPr>
          <w:p w14:paraId="229FF45B" w14:textId="22DC3A0F" w:rsidR="00B507A0" w:rsidRPr="000D563C" w:rsidRDefault="009A1D07" w:rsidP="00B507A0">
            <w:pPr>
              <w:pStyle w:val="Tabletext"/>
            </w:pPr>
            <w:r w:rsidRPr="000D563C">
              <w:t>126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D6DFDD4" w14:textId="77777777" w:rsidR="00B507A0" w:rsidRPr="000D563C" w:rsidRDefault="00B507A0" w:rsidP="00B507A0">
            <w:pPr>
              <w:pStyle w:val="Tabletext"/>
            </w:pPr>
            <w:r w:rsidRPr="000D563C">
              <w:t>35309</w:t>
            </w:r>
          </w:p>
        </w:tc>
      </w:tr>
      <w:tr w:rsidR="00B507A0" w:rsidRPr="000D563C" w14:paraId="24BCCF91" w14:textId="77777777" w:rsidTr="00B507A0">
        <w:tc>
          <w:tcPr>
            <w:tcW w:w="714" w:type="dxa"/>
            <w:shd w:val="clear" w:color="auto" w:fill="auto"/>
          </w:tcPr>
          <w:p w14:paraId="00769AC9" w14:textId="6F0EA0E1" w:rsidR="00B507A0" w:rsidRPr="000D563C" w:rsidRDefault="009A1D07" w:rsidP="00B507A0">
            <w:pPr>
              <w:pStyle w:val="Tabletext"/>
            </w:pPr>
            <w:r w:rsidRPr="000D563C">
              <w:t>127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11CB0F0" w14:textId="77777777" w:rsidR="00B507A0" w:rsidRPr="000D563C" w:rsidRDefault="00B507A0" w:rsidP="00B507A0">
            <w:pPr>
              <w:pStyle w:val="Tabletext"/>
            </w:pPr>
            <w:r w:rsidRPr="000D563C">
              <w:t>35319</w:t>
            </w:r>
          </w:p>
        </w:tc>
      </w:tr>
      <w:tr w:rsidR="00B507A0" w:rsidRPr="000D563C" w14:paraId="59598958" w14:textId="77777777" w:rsidTr="00B507A0">
        <w:tc>
          <w:tcPr>
            <w:tcW w:w="714" w:type="dxa"/>
            <w:shd w:val="clear" w:color="auto" w:fill="auto"/>
          </w:tcPr>
          <w:p w14:paraId="7A73AD96" w14:textId="167818CE" w:rsidR="00B507A0" w:rsidRPr="000D563C" w:rsidRDefault="009A1D07" w:rsidP="00B507A0">
            <w:pPr>
              <w:pStyle w:val="Tabletext"/>
            </w:pPr>
            <w:r w:rsidRPr="000D563C">
              <w:t>128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2D7515F" w14:textId="77777777" w:rsidR="00B507A0" w:rsidRPr="000D563C" w:rsidRDefault="00B507A0" w:rsidP="00B507A0">
            <w:pPr>
              <w:pStyle w:val="Tabletext"/>
            </w:pPr>
            <w:r w:rsidRPr="000D563C">
              <w:t>35320</w:t>
            </w:r>
          </w:p>
        </w:tc>
      </w:tr>
      <w:tr w:rsidR="00B507A0" w:rsidRPr="000D563C" w14:paraId="06922C95" w14:textId="77777777" w:rsidTr="00B507A0">
        <w:tc>
          <w:tcPr>
            <w:tcW w:w="714" w:type="dxa"/>
            <w:shd w:val="clear" w:color="auto" w:fill="auto"/>
          </w:tcPr>
          <w:p w14:paraId="5AF6DB05" w14:textId="39A500EE" w:rsidR="00B507A0" w:rsidRPr="000D563C" w:rsidRDefault="009A1D07" w:rsidP="00B507A0">
            <w:pPr>
              <w:pStyle w:val="Tabletext"/>
            </w:pPr>
            <w:r w:rsidRPr="000D563C">
              <w:t>129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B3D37CA" w14:textId="77777777" w:rsidR="00B507A0" w:rsidRPr="000D563C" w:rsidRDefault="00B507A0" w:rsidP="00B507A0">
            <w:pPr>
              <w:pStyle w:val="Tabletext"/>
            </w:pPr>
            <w:r w:rsidRPr="000D563C">
              <w:t>35321</w:t>
            </w:r>
          </w:p>
        </w:tc>
      </w:tr>
      <w:tr w:rsidR="00B507A0" w:rsidRPr="000D563C" w14:paraId="0C880865" w14:textId="77777777" w:rsidTr="00B507A0">
        <w:tc>
          <w:tcPr>
            <w:tcW w:w="714" w:type="dxa"/>
            <w:shd w:val="clear" w:color="auto" w:fill="auto"/>
          </w:tcPr>
          <w:p w14:paraId="30C50EB2" w14:textId="527B54DA" w:rsidR="00B507A0" w:rsidRPr="000D563C" w:rsidRDefault="009A1D07" w:rsidP="00B507A0">
            <w:pPr>
              <w:pStyle w:val="Tabletext"/>
            </w:pPr>
            <w:r w:rsidRPr="000D563C">
              <w:t>130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2D18FD8" w14:textId="77777777" w:rsidR="00B507A0" w:rsidRPr="000D563C" w:rsidRDefault="00B507A0" w:rsidP="00B507A0">
            <w:pPr>
              <w:pStyle w:val="Tabletext"/>
            </w:pPr>
            <w:r w:rsidRPr="000D563C">
              <w:t>35330</w:t>
            </w:r>
          </w:p>
        </w:tc>
      </w:tr>
      <w:tr w:rsidR="00B507A0" w:rsidRPr="000D563C" w14:paraId="5BDECDA7" w14:textId="77777777" w:rsidTr="00B507A0">
        <w:tc>
          <w:tcPr>
            <w:tcW w:w="714" w:type="dxa"/>
            <w:shd w:val="clear" w:color="auto" w:fill="auto"/>
          </w:tcPr>
          <w:p w14:paraId="59B6C3A3" w14:textId="3EA92725" w:rsidR="00B507A0" w:rsidRPr="000D563C" w:rsidRDefault="009A1D07" w:rsidP="00B507A0">
            <w:pPr>
              <w:pStyle w:val="Tabletext"/>
            </w:pPr>
            <w:r w:rsidRPr="000D563C">
              <w:t>131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37C1FDA" w14:textId="77777777" w:rsidR="00B507A0" w:rsidRPr="000D563C" w:rsidRDefault="00B507A0" w:rsidP="00B507A0">
            <w:pPr>
              <w:pStyle w:val="Tabletext"/>
            </w:pPr>
            <w:r w:rsidRPr="000D563C">
              <w:t>35410</w:t>
            </w:r>
          </w:p>
        </w:tc>
      </w:tr>
      <w:tr w:rsidR="00B507A0" w:rsidRPr="000D563C" w14:paraId="7094AAFB" w14:textId="77777777" w:rsidTr="00B507A0">
        <w:tc>
          <w:tcPr>
            <w:tcW w:w="714" w:type="dxa"/>
            <w:shd w:val="clear" w:color="auto" w:fill="auto"/>
          </w:tcPr>
          <w:p w14:paraId="0D84693F" w14:textId="49A375A8" w:rsidR="00B507A0" w:rsidRPr="000D563C" w:rsidRDefault="009A1D07" w:rsidP="00B507A0">
            <w:pPr>
              <w:pStyle w:val="Tabletext"/>
            </w:pPr>
            <w:r w:rsidRPr="000D563C">
              <w:t>132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C646BE" w14:textId="77777777" w:rsidR="00B507A0" w:rsidRPr="000D563C" w:rsidRDefault="00B507A0" w:rsidP="00B507A0">
            <w:pPr>
              <w:pStyle w:val="Tabletext"/>
            </w:pPr>
            <w:r w:rsidRPr="000D563C">
              <w:t>35412</w:t>
            </w:r>
          </w:p>
        </w:tc>
      </w:tr>
      <w:tr w:rsidR="00B507A0" w:rsidRPr="000D563C" w14:paraId="4EE2EC73" w14:textId="77777777" w:rsidTr="00B507A0">
        <w:tc>
          <w:tcPr>
            <w:tcW w:w="714" w:type="dxa"/>
            <w:shd w:val="clear" w:color="auto" w:fill="auto"/>
          </w:tcPr>
          <w:p w14:paraId="127055B9" w14:textId="087AA12B" w:rsidR="00B507A0" w:rsidRPr="000D563C" w:rsidRDefault="009A1D07" w:rsidP="00B507A0">
            <w:pPr>
              <w:pStyle w:val="Tabletext"/>
            </w:pPr>
            <w:r w:rsidRPr="000D563C">
              <w:t>133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A955B77" w14:textId="77777777" w:rsidR="00B507A0" w:rsidRPr="000D563C" w:rsidRDefault="00B507A0" w:rsidP="00B507A0">
            <w:pPr>
              <w:pStyle w:val="Tabletext"/>
            </w:pPr>
            <w:r w:rsidRPr="000D563C">
              <w:t>35500</w:t>
            </w:r>
          </w:p>
        </w:tc>
      </w:tr>
      <w:tr w:rsidR="00B507A0" w:rsidRPr="000D563C" w14:paraId="5C01C365" w14:textId="77777777" w:rsidTr="00B507A0">
        <w:tc>
          <w:tcPr>
            <w:tcW w:w="714" w:type="dxa"/>
            <w:shd w:val="clear" w:color="auto" w:fill="auto"/>
          </w:tcPr>
          <w:p w14:paraId="7295DA4E" w14:textId="059EF757" w:rsidR="00B507A0" w:rsidRPr="000D563C" w:rsidRDefault="009A1D07" w:rsidP="00B507A0">
            <w:pPr>
              <w:pStyle w:val="Tabletext"/>
            </w:pPr>
            <w:r w:rsidRPr="000D563C">
              <w:t>134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9E4DD11" w14:textId="77777777" w:rsidR="00B507A0" w:rsidRPr="000D563C" w:rsidRDefault="00B507A0" w:rsidP="00B507A0">
            <w:pPr>
              <w:pStyle w:val="Tabletext"/>
            </w:pPr>
            <w:r w:rsidRPr="000D563C">
              <w:t>35506</w:t>
            </w:r>
          </w:p>
        </w:tc>
      </w:tr>
      <w:tr w:rsidR="00B507A0" w:rsidRPr="000D563C" w14:paraId="529867B8" w14:textId="77777777" w:rsidTr="00B507A0">
        <w:tc>
          <w:tcPr>
            <w:tcW w:w="714" w:type="dxa"/>
            <w:shd w:val="clear" w:color="auto" w:fill="auto"/>
          </w:tcPr>
          <w:p w14:paraId="4AB1DB06" w14:textId="72BB8335" w:rsidR="00B507A0" w:rsidRPr="000D563C" w:rsidRDefault="009A1D07" w:rsidP="00B507A0">
            <w:pPr>
              <w:pStyle w:val="Tabletext"/>
            </w:pPr>
            <w:r w:rsidRPr="000D563C">
              <w:t>135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42C4D26" w14:textId="77777777" w:rsidR="00B507A0" w:rsidRPr="000D563C" w:rsidRDefault="00B507A0" w:rsidP="00B507A0">
            <w:pPr>
              <w:pStyle w:val="Tabletext"/>
            </w:pPr>
            <w:r w:rsidRPr="000D563C">
              <w:t>35536</w:t>
            </w:r>
          </w:p>
        </w:tc>
      </w:tr>
      <w:tr w:rsidR="00B507A0" w:rsidRPr="000D563C" w14:paraId="31B6CC8E" w14:textId="77777777" w:rsidTr="00B507A0">
        <w:tc>
          <w:tcPr>
            <w:tcW w:w="714" w:type="dxa"/>
            <w:shd w:val="clear" w:color="auto" w:fill="auto"/>
          </w:tcPr>
          <w:p w14:paraId="3BCFF189" w14:textId="31D1E7B0" w:rsidR="00B507A0" w:rsidRPr="000D563C" w:rsidRDefault="009A1D07" w:rsidP="00B507A0">
            <w:pPr>
              <w:pStyle w:val="Tabletext"/>
            </w:pPr>
            <w:r w:rsidRPr="000D563C">
              <w:t>136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71D9A1" w14:textId="77777777" w:rsidR="00B507A0" w:rsidRPr="000D563C" w:rsidRDefault="00B507A0" w:rsidP="00B507A0">
            <w:pPr>
              <w:pStyle w:val="Tabletext"/>
            </w:pPr>
            <w:r w:rsidRPr="000D563C">
              <w:t>35612</w:t>
            </w:r>
          </w:p>
        </w:tc>
      </w:tr>
      <w:tr w:rsidR="00B507A0" w:rsidRPr="000D563C" w14:paraId="78ED50BC" w14:textId="77777777" w:rsidTr="00B507A0">
        <w:tc>
          <w:tcPr>
            <w:tcW w:w="714" w:type="dxa"/>
            <w:shd w:val="clear" w:color="auto" w:fill="auto"/>
          </w:tcPr>
          <w:p w14:paraId="4CD23FF9" w14:textId="2EB3277B" w:rsidR="00B507A0" w:rsidRPr="000D563C" w:rsidRDefault="009A1D07" w:rsidP="00B507A0">
            <w:pPr>
              <w:pStyle w:val="Tabletext"/>
            </w:pPr>
            <w:r w:rsidRPr="000D563C">
              <w:t>137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8ED0BE0" w14:textId="77777777" w:rsidR="00B507A0" w:rsidRPr="000D563C" w:rsidRDefault="00B507A0" w:rsidP="00B507A0">
            <w:pPr>
              <w:pStyle w:val="Tabletext"/>
            </w:pPr>
            <w:r w:rsidRPr="000D563C">
              <w:t>35680</w:t>
            </w:r>
          </w:p>
        </w:tc>
      </w:tr>
      <w:tr w:rsidR="00B507A0" w:rsidRPr="000D563C" w14:paraId="6BCB8179" w14:textId="77777777" w:rsidTr="00B507A0">
        <w:tc>
          <w:tcPr>
            <w:tcW w:w="714" w:type="dxa"/>
            <w:shd w:val="clear" w:color="auto" w:fill="auto"/>
          </w:tcPr>
          <w:p w14:paraId="433F3DA0" w14:textId="66221EFE" w:rsidR="00B507A0" w:rsidRPr="000D563C" w:rsidRDefault="009A1D07" w:rsidP="00B507A0">
            <w:pPr>
              <w:pStyle w:val="Tabletext"/>
            </w:pPr>
            <w:r w:rsidRPr="000D563C">
              <w:t>138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C2BEA61" w14:textId="77777777" w:rsidR="00B507A0" w:rsidRPr="000D563C" w:rsidRDefault="00B507A0" w:rsidP="00B507A0">
            <w:pPr>
              <w:pStyle w:val="Tabletext"/>
            </w:pPr>
            <w:r w:rsidRPr="000D563C">
              <w:t>36504</w:t>
            </w:r>
          </w:p>
        </w:tc>
      </w:tr>
      <w:tr w:rsidR="00B507A0" w:rsidRPr="000D563C" w14:paraId="56244591" w14:textId="77777777" w:rsidTr="00B507A0">
        <w:tc>
          <w:tcPr>
            <w:tcW w:w="714" w:type="dxa"/>
            <w:shd w:val="clear" w:color="auto" w:fill="auto"/>
          </w:tcPr>
          <w:p w14:paraId="7932F112" w14:textId="1A2FE142" w:rsidR="00B507A0" w:rsidRPr="000D563C" w:rsidRDefault="009A1D07" w:rsidP="00B507A0">
            <w:pPr>
              <w:pStyle w:val="Tabletext"/>
            </w:pPr>
            <w:r w:rsidRPr="000D563C">
              <w:t>139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5731F5" w14:textId="77777777" w:rsidR="00B507A0" w:rsidRPr="000D563C" w:rsidRDefault="00B507A0" w:rsidP="00B507A0">
            <w:pPr>
              <w:pStyle w:val="Tabletext"/>
            </w:pPr>
            <w:r w:rsidRPr="000D563C">
              <w:t>36507</w:t>
            </w:r>
          </w:p>
        </w:tc>
      </w:tr>
      <w:tr w:rsidR="00B507A0" w:rsidRPr="000D563C" w14:paraId="3AA64F20" w14:textId="77777777" w:rsidTr="00B507A0">
        <w:tc>
          <w:tcPr>
            <w:tcW w:w="714" w:type="dxa"/>
            <w:shd w:val="clear" w:color="auto" w:fill="auto"/>
          </w:tcPr>
          <w:p w14:paraId="488DA30B" w14:textId="52096D55" w:rsidR="00B507A0" w:rsidRPr="000D563C" w:rsidRDefault="009A1D07" w:rsidP="00B507A0">
            <w:pPr>
              <w:pStyle w:val="Tabletext"/>
            </w:pPr>
            <w:r w:rsidRPr="000D563C">
              <w:t>140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CB4AEE4" w14:textId="77777777" w:rsidR="00B507A0" w:rsidRPr="000D563C" w:rsidRDefault="00B507A0" w:rsidP="00B507A0">
            <w:pPr>
              <w:pStyle w:val="Tabletext"/>
            </w:pPr>
            <w:r w:rsidRPr="000D563C">
              <w:t>36508</w:t>
            </w:r>
          </w:p>
        </w:tc>
      </w:tr>
      <w:tr w:rsidR="00B507A0" w:rsidRPr="000D563C" w14:paraId="3C94804C" w14:textId="77777777" w:rsidTr="00B507A0">
        <w:tc>
          <w:tcPr>
            <w:tcW w:w="714" w:type="dxa"/>
            <w:shd w:val="clear" w:color="auto" w:fill="auto"/>
          </w:tcPr>
          <w:p w14:paraId="1936407D" w14:textId="58B75DC5" w:rsidR="00B507A0" w:rsidRPr="000D563C" w:rsidRDefault="009A1D07" w:rsidP="00B507A0">
            <w:pPr>
              <w:pStyle w:val="Tabletext"/>
            </w:pPr>
            <w:r w:rsidRPr="000D563C">
              <w:t>141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154C849" w14:textId="77777777" w:rsidR="00B507A0" w:rsidRPr="000D563C" w:rsidRDefault="00B507A0" w:rsidP="00B507A0">
            <w:pPr>
              <w:pStyle w:val="Tabletext"/>
            </w:pPr>
            <w:r w:rsidRPr="000D563C">
              <w:t>36543</w:t>
            </w:r>
          </w:p>
        </w:tc>
      </w:tr>
      <w:tr w:rsidR="00B507A0" w:rsidRPr="000D563C" w14:paraId="75B19D1C" w14:textId="77777777" w:rsidTr="00B507A0">
        <w:tc>
          <w:tcPr>
            <w:tcW w:w="714" w:type="dxa"/>
            <w:shd w:val="clear" w:color="auto" w:fill="auto"/>
          </w:tcPr>
          <w:p w14:paraId="280AAD0A" w14:textId="2B90BB6F" w:rsidR="00B507A0" w:rsidRPr="000D563C" w:rsidRDefault="009A1D07" w:rsidP="00B507A0">
            <w:pPr>
              <w:pStyle w:val="Tabletext"/>
            </w:pPr>
            <w:r w:rsidRPr="000D563C">
              <w:t>142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C9D32C6" w14:textId="77777777" w:rsidR="00B507A0" w:rsidRPr="000D563C" w:rsidRDefault="00B507A0" w:rsidP="00B507A0">
            <w:pPr>
              <w:pStyle w:val="Tabletext"/>
            </w:pPr>
            <w:r w:rsidRPr="000D563C">
              <w:t>36546</w:t>
            </w:r>
          </w:p>
        </w:tc>
      </w:tr>
      <w:tr w:rsidR="00B507A0" w:rsidRPr="000D563C" w14:paraId="5A1F6FD4" w14:textId="77777777" w:rsidTr="00B507A0">
        <w:tc>
          <w:tcPr>
            <w:tcW w:w="714" w:type="dxa"/>
            <w:shd w:val="clear" w:color="auto" w:fill="auto"/>
          </w:tcPr>
          <w:p w14:paraId="39E52A71" w14:textId="08E4014C" w:rsidR="00B507A0" w:rsidRPr="000D563C" w:rsidRDefault="009A1D07" w:rsidP="00B507A0">
            <w:pPr>
              <w:pStyle w:val="Tabletext"/>
            </w:pPr>
            <w:r w:rsidRPr="000D563C">
              <w:t>143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79A00DA" w14:textId="77777777" w:rsidR="00B507A0" w:rsidRPr="000D563C" w:rsidRDefault="00B507A0" w:rsidP="00B507A0">
            <w:pPr>
              <w:pStyle w:val="Tabletext"/>
            </w:pPr>
            <w:r w:rsidRPr="000D563C">
              <w:t>36558</w:t>
            </w:r>
          </w:p>
        </w:tc>
      </w:tr>
      <w:tr w:rsidR="00B507A0" w:rsidRPr="000D563C" w14:paraId="25C83366" w14:textId="77777777" w:rsidTr="00B507A0">
        <w:tc>
          <w:tcPr>
            <w:tcW w:w="714" w:type="dxa"/>
            <w:shd w:val="clear" w:color="auto" w:fill="auto"/>
          </w:tcPr>
          <w:p w14:paraId="0312008B" w14:textId="3FD1FAE9" w:rsidR="00B507A0" w:rsidRPr="000D563C" w:rsidRDefault="009A1D07" w:rsidP="00B507A0">
            <w:pPr>
              <w:pStyle w:val="Tabletext"/>
            </w:pPr>
            <w:r w:rsidRPr="000D563C">
              <w:t>144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4AB96E1" w14:textId="77777777" w:rsidR="00B507A0" w:rsidRPr="000D563C" w:rsidRDefault="00B507A0" w:rsidP="00B507A0">
            <w:pPr>
              <w:pStyle w:val="Tabletext"/>
            </w:pPr>
            <w:r w:rsidRPr="000D563C">
              <w:t>36600</w:t>
            </w:r>
          </w:p>
        </w:tc>
      </w:tr>
      <w:tr w:rsidR="00B507A0" w:rsidRPr="000D563C" w14:paraId="0D2BE6DA" w14:textId="77777777" w:rsidTr="00B507A0">
        <w:tc>
          <w:tcPr>
            <w:tcW w:w="714" w:type="dxa"/>
            <w:shd w:val="clear" w:color="auto" w:fill="auto"/>
          </w:tcPr>
          <w:p w14:paraId="0C688BA0" w14:textId="76705922" w:rsidR="00B507A0" w:rsidRPr="000D563C" w:rsidRDefault="009A1D07" w:rsidP="00B507A0">
            <w:pPr>
              <w:pStyle w:val="Tabletext"/>
            </w:pPr>
            <w:r w:rsidRPr="000D563C">
              <w:t>145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1C13C1D" w14:textId="77777777" w:rsidR="00B507A0" w:rsidRPr="000D563C" w:rsidRDefault="00B507A0" w:rsidP="00B507A0">
            <w:pPr>
              <w:pStyle w:val="Tabletext"/>
            </w:pPr>
            <w:r w:rsidRPr="000D563C">
              <w:t>36604</w:t>
            </w:r>
          </w:p>
        </w:tc>
      </w:tr>
      <w:tr w:rsidR="00B507A0" w:rsidRPr="000D563C" w14:paraId="1449D3CF" w14:textId="77777777" w:rsidTr="00B507A0">
        <w:tc>
          <w:tcPr>
            <w:tcW w:w="714" w:type="dxa"/>
            <w:shd w:val="clear" w:color="auto" w:fill="auto"/>
          </w:tcPr>
          <w:p w14:paraId="6843E327" w14:textId="57D65385" w:rsidR="00B507A0" w:rsidRPr="000D563C" w:rsidRDefault="009A1D07" w:rsidP="00B507A0">
            <w:pPr>
              <w:pStyle w:val="Tabletext"/>
            </w:pPr>
            <w:r w:rsidRPr="000D563C">
              <w:t>146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F6E4495" w14:textId="77777777" w:rsidR="00B507A0" w:rsidRPr="000D563C" w:rsidRDefault="00B507A0" w:rsidP="00B507A0">
            <w:pPr>
              <w:pStyle w:val="Tabletext"/>
            </w:pPr>
            <w:r w:rsidRPr="000D563C">
              <w:t>36624</w:t>
            </w:r>
          </w:p>
        </w:tc>
      </w:tr>
      <w:tr w:rsidR="00B507A0" w:rsidRPr="000D563C" w14:paraId="64392F1F" w14:textId="77777777" w:rsidTr="00B507A0">
        <w:tc>
          <w:tcPr>
            <w:tcW w:w="714" w:type="dxa"/>
            <w:shd w:val="clear" w:color="auto" w:fill="auto"/>
          </w:tcPr>
          <w:p w14:paraId="6F4F7135" w14:textId="549C92EF" w:rsidR="00B507A0" w:rsidRPr="000D563C" w:rsidRDefault="009A1D07" w:rsidP="00B507A0">
            <w:pPr>
              <w:pStyle w:val="Tabletext"/>
            </w:pPr>
            <w:r w:rsidRPr="000D563C">
              <w:t>147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5B6E342" w14:textId="77777777" w:rsidR="00B507A0" w:rsidRPr="000D563C" w:rsidRDefault="00B507A0" w:rsidP="00B507A0">
            <w:pPr>
              <w:pStyle w:val="Tabletext"/>
            </w:pPr>
            <w:r w:rsidRPr="000D563C">
              <w:t>36633</w:t>
            </w:r>
          </w:p>
        </w:tc>
      </w:tr>
      <w:tr w:rsidR="00B507A0" w:rsidRPr="000D563C" w14:paraId="5629BC46" w14:textId="77777777" w:rsidTr="00B507A0">
        <w:tc>
          <w:tcPr>
            <w:tcW w:w="714" w:type="dxa"/>
            <w:shd w:val="clear" w:color="auto" w:fill="auto"/>
          </w:tcPr>
          <w:p w14:paraId="00D1916E" w14:textId="360384FE" w:rsidR="00B507A0" w:rsidRPr="000D563C" w:rsidRDefault="009A1D07" w:rsidP="00B507A0">
            <w:pPr>
              <w:pStyle w:val="Tabletext"/>
            </w:pPr>
            <w:r w:rsidRPr="000D563C">
              <w:t>148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2C4E249" w14:textId="77777777" w:rsidR="00B507A0" w:rsidRPr="000D563C" w:rsidRDefault="00B507A0" w:rsidP="00B507A0">
            <w:pPr>
              <w:pStyle w:val="Tabletext"/>
            </w:pPr>
            <w:r w:rsidRPr="000D563C">
              <w:t>36663</w:t>
            </w:r>
          </w:p>
        </w:tc>
      </w:tr>
      <w:tr w:rsidR="00B507A0" w:rsidRPr="000D563C" w14:paraId="7E866AC5" w14:textId="77777777" w:rsidTr="00B507A0">
        <w:tc>
          <w:tcPr>
            <w:tcW w:w="714" w:type="dxa"/>
            <w:shd w:val="clear" w:color="auto" w:fill="auto"/>
          </w:tcPr>
          <w:p w14:paraId="1A289FC9" w14:textId="2AB33C69" w:rsidR="00B507A0" w:rsidRPr="000D563C" w:rsidRDefault="009A1D07" w:rsidP="00B507A0">
            <w:pPr>
              <w:pStyle w:val="Tabletext"/>
            </w:pPr>
            <w:r w:rsidRPr="000D563C">
              <w:t>149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3869ECA" w14:textId="77777777" w:rsidR="00B507A0" w:rsidRPr="000D563C" w:rsidRDefault="00B507A0" w:rsidP="00B507A0">
            <w:pPr>
              <w:pStyle w:val="Tabletext"/>
            </w:pPr>
            <w:r w:rsidRPr="000D563C">
              <w:t>36664</w:t>
            </w:r>
          </w:p>
        </w:tc>
      </w:tr>
      <w:tr w:rsidR="00B507A0" w:rsidRPr="000D563C" w14:paraId="54A5A602" w14:textId="77777777" w:rsidTr="00B507A0">
        <w:tc>
          <w:tcPr>
            <w:tcW w:w="714" w:type="dxa"/>
            <w:shd w:val="clear" w:color="auto" w:fill="auto"/>
          </w:tcPr>
          <w:p w14:paraId="05BAFB09" w14:textId="2ABD4074" w:rsidR="00B507A0" w:rsidRPr="000D563C" w:rsidRDefault="009A1D07" w:rsidP="00B507A0">
            <w:pPr>
              <w:pStyle w:val="Tabletext"/>
            </w:pPr>
            <w:r w:rsidRPr="000D563C">
              <w:t>150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13D384C" w14:textId="77777777" w:rsidR="00B507A0" w:rsidRPr="000D563C" w:rsidRDefault="00B507A0" w:rsidP="00B507A0">
            <w:pPr>
              <w:pStyle w:val="Tabletext"/>
            </w:pPr>
            <w:r w:rsidRPr="000D563C">
              <w:t>36666</w:t>
            </w:r>
          </w:p>
        </w:tc>
      </w:tr>
      <w:tr w:rsidR="00B507A0" w:rsidRPr="000D563C" w14:paraId="44D53BCF" w14:textId="77777777" w:rsidTr="00B507A0">
        <w:tc>
          <w:tcPr>
            <w:tcW w:w="714" w:type="dxa"/>
            <w:shd w:val="clear" w:color="auto" w:fill="auto"/>
          </w:tcPr>
          <w:p w14:paraId="71DE71DE" w14:textId="4F483608" w:rsidR="00B507A0" w:rsidRPr="000D563C" w:rsidRDefault="009A1D07" w:rsidP="00B507A0">
            <w:pPr>
              <w:pStyle w:val="Tabletext"/>
            </w:pPr>
            <w:r w:rsidRPr="000D563C">
              <w:t>151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DC33500" w14:textId="77777777" w:rsidR="00B507A0" w:rsidRPr="000D563C" w:rsidRDefault="00B507A0" w:rsidP="00B507A0">
            <w:pPr>
              <w:pStyle w:val="Tabletext"/>
            </w:pPr>
            <w:r w:rsidRPr="000D563C">
              <w:t>36803</w:t>
            </w:r>
          </w:p>
        </w:tc>
      </w:tr>
      <w:tr w:rsidR="00B507A0" w:rsidRPr="000D563C" w14:paraId="77F3FCE7" w14:textId="77777777" w:rsidTr="00B507A0">
        <w:tc>
          <w:tcPr>
            <w:tcW w:w="714" w:type="dxa"/>
            <w:shd w:val="clear" w:color="auto" w:fill="auto"/>
          </w:tcPr>
          <w:p w14:paraId="436442F3" w14:textId="17E70E16" w:rsidR="00B507A0" w:rsidRPr="000D563C" w:rsidRDefault="009A1D07" w:rsidP="00B507A0">
            <w:pPr>
              <w:pStyle w:val="Tabletext"/>
            </w:pPr>
            <w:r w:rsidRPr="000D563C">
              <w:t>152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8693A71" w14:textId="77777777" w:rsidR="00B507A0" w:rsidRPr="000D563C" w:rsidRDefault="00B507A0" w:rsidP="00B507A0">
            <w:pPr>
              <w:pStyle w:val="Tabletext"/>
            </w:pPr>
            <w:r w:rsidRPr="000D563C">
              <w:t>36811</w:t>
            </w:r>
          </w:p>
        </w:tc>
      </w:tr>
      <w:tr w:rsidR="00B507A0" w:rsidRPr="000D563C" w14:paraId="127E27E0" w14:textId="77777777" w:rsidTr="00B507A0">
        <w:tc>
          <w:tcPr>
            <w:tcW w:w="714" w:type="dxa"/>
            <w:shd w:val="clear" w:color="auto" w:fill="auto"/>
          </w:tcPr>
          <w:p w14:paraId="663A33DC" w14:textId="13BE84A3" w:rsidR="00B507A0" w:rsidRPr="000D563C" w:rsidRDefault="009A1D07" w:rsidP="00B507A0">
            <w:pPr>
              <w:pStyle w:val="Tabletext"/>
            </w:pPr>
            <w:r w:rsidRPr="000D563C">
              <w:t>153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1E46832" w14:textId="77777777" w:rsidR="00B507A0" w:rsidRPr="000D563C" w:rsidRDefault="00B507A0" w:rsidP="00B507A0">
            <w:pPr>
              <w:pStyle w:val="Tabletext"/>
            </w:pPr>
            <w:r w:rsidRPr="000D563C">
              <w:t>36818</w:t>
            </w:r>
          </w:p>
        </w:tc>
      </w:tr>
      <w:tr w:rsidR="00B507A0" w:rsidRPr="000D563C" w14:paraId="02C488EA" w14:textId="77777777" w:rsidTr="00B507A0">
        <w:tc>
          <w:tcPr>
            <w:tcW w:w="714" w:type="dxa"/>
            <w:shd w:val="clear" w:color="auto" w:fill="auto"/>
          </w:tcPr>
          <w:p w14:paraId="0CCC6A76" w14:textId="779035E1" w:rsidR="00B507A0" w:rsidRPr="000D563C" w:rsidRDefault="009A1D07" w:rsidP="00B507A0">
            <w:pPr>
              <w:pStyle w:val="Tabletext"/>
            </w:pPr>
            <w:r w:rsidRPr="000D563C">
              <w:t>154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91CD92E" w14:textId="77777777" w:rsidR="00B507A0" w:rsidRPr="000D563C" w:rsidRDefault="00B507A0" w:rsidP="00B507A0">
            <w:pPr>
              <w:pStyle w:val="Tabletext"/>
            </w:pPr>
            <w:r w:rsidRPr="000D563C">
              <w:t>36821</w:t>
            </w:r>
          </w:p>
        </w:tc>
      </w:tr>
      <w:tr w:rsidR="00B507A0" w:rsidRPr="000D563C" w14:paraId="5C2CDF90" w14:textId="77777777" w:rsidTr="00B507A0">
        <w:tc>
          <w:tcPr>
            <w:tcW w:w="714" w:type="dxa"/>
            <w:shd w:val="clear" w:color="auto" w:fill="auto"/>
          </w:tcPr>
          <w:p w14:paraId="48C52C42" w14:textId="4444C05B" w:rsidR="00B507A0" w:rsidRPr="000D563C" w:rsidRDefault="009A1D07" w:rsidP="00B507A0">
            <w:pPr>
              <w:pStyle w:val="Tabletext"/>
            </w:pPr>
            <w:r w:rsidRPr="000D563C">
              <w:t>155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F3FC31C" w14:textId="77777777" w:rsidR="00B507A0" w:rsidRPr="000D563C" w:rsidRDefault="00B507A0" w:rsidP="00B507A0">
            <w:pPr>
              <w:pStyle w:val="Tabletext"/>
            </w:pPr>
            <w:r w:rsidRPr="000D563C">
              <w:t>36822</w:t>
            </w:r>
          </w:p>
        </w:tc>
      </w:tr>
      <w:tr w:rsidR="00B507A0" w:rsidRPr="000D563C" w14:paraId="5C2A9955" w14:textId="77777777" w:rsidTr="00B507A0">
        <w:tc>
          <w:tcPr>
            <w:tcW w:w="714" w:type="dxa"/>
            <w:shd w:val="clear" w:color="auto" w:fill="auto"/>
          </w:tcPr>
          <w:p w14:paraId="408981B6" w14:textId="3D7D33E7" w:rsidR="00B507A0" w:rsidRPr="000D563C" w:rsidRDefault="009A1D07" w:rsidP="00B507A0">
            <w:pPr>
              <w:pStyle w:val="Tabletext"/>
            </w:pPr>
            <w:r w:rsidRPr="000D563C">
              <w:t>156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641FA41" w14:textId="77777777" w:rsidR="00B507A0" w:rsidRPr="000D563C" w:rsidRDefault="00B507A0" w:rsidP="00B507A0">
            <w:pPr>
              <w:pStyle w:val="Tabletext"/>
            </w:pPr>
            <w:r w:rsidRPr="000D563C">
              <w:t>36823</w:t>
            </w:r>
          </w:p>
        </w:tc>
      </w:tr>
      <w:tr w:rsidR="00B507A0" w:rsidRPr="000D563C" w14:paraId="3808F037" w14:textId="77777777" w:rsidTr="00B507A0">
        <w:tc>
          <w:tcPr>
            <w:tcW w:w="714" w:type="dxa"/>
            <w:shd w:val="clear" w:color="auto" w:fill="auto"/>
          </w:tcPr>
          <w:p w14:paraId="69492652" w14:textId="73DA50FD" w:rsidR="00B507A0" w:rsidRPr="000D563C" w:rsidRDefault="009A1D07" w:rsidP="00B507A0">
            <w:pPr>
              <w:pStyle w:val="Tabletext"/>
            </w:pPr>
            <w:r w:rsidRPr="000D563C">
              <w:t>157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500CD4" w14:textId="77777777" w:rsidR="00B507A0" w:rsidRPr="000D563C" w:rsidRDefault="00B507A0" w:rsidP="00B507A0">
            <w:pPr>
              <w:pStyle w:val="Tabletext"/>
            </w:pPr>
            <w:r w:rsidRPr="000D563C">
              <w:t>36824</w:t>
            </w:r>
          </w:p>
        </w:tc>
      </w:tr>
      <w:tr w:rsidR="00B507A0" w:rsidRPr="000D563C" w14:paraId="2481BD16" w14:textId="77777777" w:rsidTr="00B507A0">
        <w:tc>
          <w:tcPr>
            <w:tcW w:w="714" w:type="dxa"/>
            <w:shd w:val="clear" w:color="auto" w:fill="auto"/>
          </w:tcPr>
          <w:p w14:paraId="49F44798" w14:textId="2E7F444E" w:rsidR="00B507A0" w:rsidRPr="000D563C" w:rsidRDefault="009A1D07" w:rsidP="00B507A0">
            <w:pPr>
              <w:pStyle w:val="Tabletext"/>
            </w:pPr>
            <w:r w:rsidRPr="000D563C">
              <w:t>158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B6B7559" w14:textId="77777777" w:rsidR="00B507A0" w:rsidRPr="000D563C" w:rsidRDefault="00B507A0" w:rsidP="00B507A0">
            <w:pPr>
              <w:pStyle w:val="Tabletext"/>
            </w:pPr>
            <w:r w:rsidRPr="000D563C">
              <w:t>36827</w:t>
            </w:r>
          </w:p>
        </w:tc>
      </w:tr>
      <w:tr w:rsidR="00B507A0" w:rsidRPr="000D563C" w14:paraId="02C9E1B4" w14:textId="77777777" w:rsidTr="00B507A0">
        <w:tc>
          <w:tcPr>
            <w:tcW w:w="714" w:type="dxa"/>
            <w:shd w:val="clear" w:color="auto" w:fill="auto"/>
          </w:tcPr>
          <w:p w14:paraId="203FC218" w14:textId="3BB5F0BE" w:rsidR="00B507A0" w:rsidRPr="000D563C" w:rsidRDefault="009A1D07" w:rsidP="00B507A0">
            <w:pPr>
              <w:pStyle w:val="Tabletext"/>
            </w:pPr>
            <w:r w:rsidRPr="000D563C">
              <w:t>159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05E909" w14:textId="77777777" w:rsidR="00B507A0" w:rsidRPr="000D563C" w:rsidRDefault="00B507A0" w:rsidP="00B507A0">
            <w:pPr>
              <w:pStyle w:val="Tabletext"/>
            </w:pPr>
            <w:r w:rsidRPr="000D563C">
              <w:t>36833</w:t>
            </w:r>
          </w:p>
        </w:tc>
      </w:tr>
      <w:tr w:rsidR="00B507A0" w:rsidRPr="000D563C" w14:paraId="2A30851B" w14:textId="77777777" w:rsidTr="00B507A0">
        <w:tc>
          <w:tcPr>
            <w:tcW w:w="714" w:type="dxa"/>
            <w:shd w:val="clear" w:color="auto" w:fill="auto"/>
          </w:tcPr>
          <w:p w14:paraId="15E46B4B" w14:textId="5D153D49" w:rsidR="00B507A0" w:rsidRPr="000D563C" w:rsidRDefault="009A1D07" w:rsidP="00B507A0">
            <w:pPr>
              <w:pStyle w:val="Tabletext"/>
            </w:pPr>
            <w:r w:rsidRPr="000D563C">
              <w:lastRenderedPageBreak/>
              <w:t>160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6F4D8DD" w14:textId="77777777" w:rsidR="00B507A0" w:rsidRPr="000D563C" w:rsidRDefault="00B507A0" w:rsidP="00B507A0">
            <w:pPr>
              <w:pStyle w:val="Tabletext"/>
            </w:pPr>
            <w:r w:rsidRPr="000D563C">
              <w:t>36836</w:t>
            </w:r>
          </w:p>
        </w:tc>
      </w:tr>
      <w:tr w:rsidR="00B507A0" w:rsidRPr="000D563C" w14:paraId="74D68EE3" w14:textId="77777777" w:rsidTr="00B507A0">
        <w:tc>
          <w:tcPr>
            <w:tcW w:w="714" w:type="dxa"/>
            <w:shd w:val="clear" w:color="auto" w:fill="auto"/>
          </w:tcPr>
          <w:p w14:paraId="226F292A" w14:textId="37A2689C" w:rsidR="00B507A0" w:rsidRPr="000D563C" w:rsidRDefault="009A1D07" w:rsidP="00B507A0">
            <w:pPr>
              <w:pStyle w:val="Tabletext"/>
            </w:pPr>
            <w:r w:rsidRPr="000D563C">
              <w:t>161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D8AE742" w14:textId="77777777" w:rsidR="00B507A0" w:rsidRPr="000D563C" w:rsidRDefault="00B507A0" w:rsidP="00B507A0">
            <w:pPr>
              <w:pStyle w:val="Tabletext"/>
            </w:pPr>
            <w:r w:rsidRPr="000D563C">
              <w:t>36840</w:t>
            </w:r>
          </w:p>
        </w:tc>
      </w:tr>
      <w:tr w:rsidR="00B507A0" w:rsidRPr="000D563C" w14:paraId="4D606986" w14:textId="77777777" w:rsidTr="00B507A0">
        <w:tc>
          <w:tcPr>
            <w:tcW w:w="714" w:type="dxa"/>
            <w:shd w:val="clear" w:color="auto" w:fill="auto"/>
          </w:tcPr>
          <w:p w14:paraId="66349858" w14:textId="73F51986" w:rsidR="00B507A0" w:rsidRPr="000D563C" w:rsidRDefault="009A1D07" w:rsidP="00B507A0">
            <w:pPr>
              <w:pStyle w:val="Tabletext"/>
            </w:pPr>
            <w:r w:rsidRPr="000D563C">
              <w:t>162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AC547CE" w14:textId="77777777" w:rsidR="00B507A0" w:rsidRPr="000D563C" w:rsidRDefault="00B507A0" w:rsidP="00B507A0">
            <w:pPr>
              <w:pStyle w:val="Tabletext"/>
            </w:pPr>
            <w:r w:rsidRPr="000D563C">
              <w:t>36845</w:t>
            </w:r>
          </w:p>
        </w:tc>
      </w:tr>
      <w:tr w:rsidR="00B507A0" w:rsidRPr="000D563C" w14:paraId="647C9F36" w14:textId="77777777" w:rsidTr="00B507A0">
        <w:tc>
          <w:tcPr>
            <w:tcW w:w="714" w:type="dxa"/>
            <w:shd w:val="clear" w:color="auto" w:fill="auto"/>
          </w:tcPr>
          <w:p w14:paraId="06BD22A8" w14:textId="3A68BE0E" w:rsidR="00B507A0" w:rsidRPr="000D563C" w:rsidRDefault="009A1D07" w:rsidP="00B507A0">
            <w:pPr>
              <w:pStyle w:val="Tabletext"/>
            </w:pPr>
            <w:r w:rsidRPr="000D563C">
              <w:t>163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0E74CDE" w14:textId="77777777" w:rsidR="00B507A0" w:rsidRPr="000D563C" w:rsidRDefault="00B507A0" w:rsidP="00B507A0">
            <w:pPr>
              <w:pStyle w:val="Tabletext"/>
            </w:pPr>
            <w:r w:rsidRPr="000D563C">
              <w:t>36860</w:t>
            </w:r>
          </w:p>
        </w:tc>
      </w:tr>
      <w:tr w:rsidR="00B507A0" w:rsidRPr="000D563C" w14:paraId="1ED37E3D" w14:textId="77777777" w:rsidTr="00B507A0">
        <w:tc>
          <w:tcPr>
            <w:tcW w:w="714" w:type="dxa"/>
            <w:shd w:val="clear" w:color="auto" w:fill="auto"/>
          </w:tcPr>
          <w:p w14:paraId="1BF4CE29" w14:textId="26020E08" w:rsidR="00B507A0" w:rsidRPr="000D563C" w:rsidRDefault="009A1D07" w:rsidP="00B507A0">
            <w:pPr>
              <w:pStyle w:val="Tabletext"/>
            </w:pPr>
            <w:r w:rsidRPr="000D563C">
              <w:t>164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995B1D2" w14:textId="77777777" w:rsidR="00B507A0" w:rsidRPr="000D563C" w:rsidRDefault="00B507A0" w:rsidP="00B507A0">
            <w:pPr>
              <w:pStyle w:val="Tabletext"/>
            </w:pPr>
            <w:r w:rsidRPr="000D563C">
              <w:t>37008</w:t>
            </w:r>
          </w:p>
        </w:tc>
      </w:tr>
      <w:tr w:rsidR="00B507A0" w:rsidRPr="000D563C" w14:paraId="50F6963B" w14:textId="77777777" w:rsidTr="00B507A0">
        <w:tc>
          <w:tcPr>
            <w:tcW w:w="714" w:type="dxa"/>
            <w:shd w:val="clear" w:color="auto" w:fill="auto"/>
          </w:tcPr>
          <w:p w14:paraId="329E9F6F" w14:textId="5767F3D2" w:rsidR="00B507A0" w:rsidRPr="000D563C" w:rsidRDefault="009A1D07" w:rsidP="00B507A0">
            <w:pPr>
              <w:pStyle w:val="Tabletext"/>
            </w:pPr>
            <w:r w:rsidRPr="000D563C">
              <w:t>165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A5744C9" w14:textId="77777777" w:rsidR="00B507A0" w:rsidRPr="000D563C" w:rsidRDefault="00B507A0" w:rsidP="00B507A0">
            <w:pPr>
              <w:pStyle w:val="Tabletext"/>
            </w:pPr>
            <w:r w:rsidRPr="000D563C">
              <w:t>37215</w:t>
            </w:r>
          </w:p>
        </w:tc>
      </w:tr>
      <w:tr w:rsidR="00B507A0" w:rsidRPr="000D563C" w14:paraId="0757DEAA" w14:textId="77777777" w:rsidTr="00B507A0">
        <w:tc>
          <w:tcPr>
            <w:tcW w:w="714" w:type="dxa"/>
            <w:shd w:val="clear" w:color="auto" w:fill="auto"/>
          </w:tcPr>
          <w:p w14:paraId="1EEE2CA7" w14:textId="4248D051" w:rsidR="00B507A0" w:rsidRPr="000D563C" w:rsidRDefault="009A1D07" w:rsidP="00B507A0">
            <w:pPr>
              <w:pStyle w:val="Tabletext"/>
            </w:pPr>
            <w:r w:rsidRPr="000D563C">
              <w:t>166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33C6A1" w14:textId="77777777" w:rsidR="00B507A0" w:rsidRPr="000D563C" w:rsidRDefault="00B507A0" w:rsidP="00B507A0">
            <w:pPr>
              <w:pStyle w:val="Tabletext"/>
            </w:pPr>
            <w:r w:rsidRPr="000D563C">
              <w:t>37224</w:t>
            </w:r>
          </w:p>
        </w:tc>
      </w:tr>
      <w:tr w:rsidR="00B507A0" w:rsidRPr="000D563C" w14:paraId="6C2DFB15" w14:textId="77777777" w:rsidTr="00B507A0">
        <w:tc>
          <w:tcPr>
            <w:tcW w:w="714" w:type="dxa"/>
            <w:shd w:val="clear" w:color="auto" w:fill="auto"/>
          </w:tcPr>
          <w:p w14:paraId="5105E0DF" w14:textId="02587DF9" w:rsidR="00B507A0" w:rsidRPr="000D563C" w:rsidRDefault="009A1D07" w:rsidP="00B507A0">
            <w:pPr>
              <w:pStyle w:val="Tabletext"/>
            </w:pPr>
            <w:r w:rsidRPr="000D563C">
              <w:t>167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9909EEE" w14:textId="77777777" w:rsidR="00B507A0" w:rsidRPr="000D563C" w:rsidRDefault="00B507A0" w:rsidP="00B507A0">
            <w:pPr>
              <w:pStyle w:val="Tabletext"/>
            </w:pPr>
            <w:r w:rsidRPr="000D563C">
              <w:t>37411</w:t>
            </w:r>
          </w:p>
        </w:tc>
      </w:tr>
      <w:tr w:rsidR="00B507A0" w:rsidRPr="000D563C" w14:paraId="6E61E443" w14:textId="77777777" w:rsidTr="00B507A0">
        <w:tc>
          <w:tcPr>
            <w:tcW w:w="714" w:type="dxa"/>
            <w:shd w:val="clear" w:color="auto" w:fill="auto"/>
          </w:tcPr>
          <w:p w14:paraId="3B0640AD" w14:textId="4ABE8930" w:rsidR="00B507A0" w:rsidRPr="000D563C" w:rsidRDefault="009A1D07" w:rsidP="00B507A0">
            <w:pPr>
              <w:pStyle w:val="Tabletext"/>
            </w:pPr>
            <w:r w:rsidRPr="000D563C">
              <w:t>168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9EC03FC" w14:textId="77777777" w:rsidR="00B507A0" w:rsidRPr="000D563C" w:rsidRDefault="00B507A0" w:rsidP="00B507A0">
            <w:pPr>
              <w:pStyle w:val="Tabletext"/>
            </w:pPr>
            <w:r w:rsidRPr="000D563C">
              <w:t>37418</w:t>
            </w:r>
          </w:p>
        </w:tc>
      </w:tr>
      <w:tr w:rsidR="00B507A0" w:rsidRPr="000D563C" w14:paraId="3CA7FEC1" w14:textId="77777777" w:rsidTr="00B507A0">
        <w:tc>
          <w:tcPr>
            <w:tcW w:w="714" w:type="dxa"/>
            <w:shd w:val="clear" w:color="auto" w:fill="auto"/>
          </w:tcPr>
          <w:p w14:paraId="3C7ED926" w14:textId="56AAD47D" w:rsidR="00B507A0" w:rsidRPr="000D563C" w:rsidRDefault="009A1D07" w:rsidP="00B507A0">
            <w:pPr>
              <w:pStyle w:val="Tabletext"/>
            </w:pPr>
            <w:r w:rsidRPr="000D563C">
              <w:t>169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95D558D" w14:textId="77777777" w:rsidR="00B507A0" w:rsidRPr="000D563C" w:rsidRDefault="00B507A0" w:rsidP="00B507A0">
            <w:pPr>
              <w:pStyle w:val="Tabletext"/>
            </w:pPr>
            <w:r w:rsidRPr="000D563C">
              <w:t>37604</w:t>
            </w:r>
          </w:p>
        </w:tc>
      </w:tr>
      <w:tr w:rsidR="00B507A0" w:rsidRPr="000D563C" w14:paraId="419615CB" w14:textId="77777777" w:rsidTr="00B507A0">
        <w:tc>
          <w:tcPr>
            <w:tcW w:w="714" w:type="dxa"/>
            <w:shd w:val="clear" w:color="auto" w:fill="auto"/>
          </w:tcPr>
          <w:p w14:paraId="13E5079C" w14:textId="111464AD" w:rsidR="00B507A0" w:rsidRPr="000D563C" w:rsidRDefault="009A1D07" w:rsidP="00B507A0">
            <w:pPr>
              <w:pStyle w:val="Tabletext"/>
            </w:pPr>
            <w:r w:rsidRPr="000D563C">
              <w:t>170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61A8D0" w14:textId="77777777" w:rsidR="00B507A0" w:rsidRPr="000D563C" w:rsidRDefault="00B507A0" w:rsidP="00B507A0">
            <w:pPr>
              <w:pStyle w:val="Tabletext"/>
            </w:pPr>
            <w:r w:rsidRPr="000D563C">
              <w:t>37606</w:t>
            </w:r>
          </w:p>
        </w:tc>
      </w:tr>
      <w:tr w:rsidR="00B507A0" w:rsidRPr="000D563C" w14:paraId="29DC0D53" w14:textId="77777777" w:rsidTr="00B507A0">
        <w:tc>
          <w:tcPr>
            <w:tcW w:w="714" w:type="dxa"/>
            <w:shd w:val="clear" w:color="auto" w:fill="auto"/>
          </w:tcPr>
          <w:p w14:paraId="35CEEB9B" w14:textId="66F08096" w:rsidR="00B507A0" w:rsidRPr="000D563C" w:rsidRDefault="009A1D07" w:rsidP="00B507A0">
            <w:pPr>
              <w:pStyle w:val="Tabletext"/>
            </w:pPr>
            <w:r w:rsidRPr="000D563C">
              <w:t>171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E31717F" w14:textId="77777777" w:rsidR="00B507A0" w:rsidRPr="000D563C" w:rsidRDefault="00B507A0" w:rsidP="00B507A0">
            <w:pPr>
              <w:pStyle w:val="Tabletext"/>
            </w:pPr>
            <w:r w:rsidRPr="000D563C">
              <w:t>37619</w:t>
            </w:r>
          </w:p>
        </w:tc>
      </w:tr>
      <w:tr w:rsidR="00B507A0" w:rsidRPr="000D563C" w14:paraId="61F518C0" w14:textId="77777777" w:rsidTr="00B507A0">
        <w:tc>
          <w:tcPr>
            <w:tcW w:w="714" w:type="dxa"/>
            <w:shd w:val="clear" w:color="auto" w:fill="auto"/>
          </w:tcPr>
          <w:p w14:paraId="79F7EA1D" w14:textId="6B1887D6" w:rsidR="00B507A0" w:rsidRPr="000D563C" w:rsidRDefault="009A1D07" w:rsidP="00B507A0">
            <w:pPr>
              <w:pStyle w:val="Tabletext"/>
            </w:pPr>
            <w:r w:rsidRPr="000D563C">
              <w:t>172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DD46E2" w14:textId="77777777" w:rsidR="00B507A0" w:rsidRPr="000D563C" w:rsidRDefault="00B507A0" w:rsidP="00B507A0">
            <w:pPr>
              <w:pStyle w:val="Tabletext"/>
            </w:pPr>
            <w:r w:rsidRPr="000D563C">
              <w:t>37806</w:t>
            </w:r>
          </w:p>
        </w:tc>
      </w:tr>
      <w:tr w:rsidR="00B507A0" w:rsidRPr="000D563C" w14:paraId="12C71DA0" w14:textId="77777777" w:rsidTr="00B507A0">
        <w:tc>
          <w:tcPr>
            <w:tcW w:w="714" w:type="dxa"/>
            <w:shd w:val="clear" w:color="auto" w:fill="auto"/>
          </w:tcPr>
          <w:p w14:paraId="12C376FD" w14:textId="3156DEA9" w:rsidR="00B507A0" w:rsidRPr="000D563C" w:rsidRDefault="009A1D07" w:rsidP="00B507A0">
            <w:pPr>
              <w:pStyle w:val="Tabletext"/>
            </w:pPr>
            <w:r w:rsidRPr="000D563C">
              <w:t>173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FB87756" w14:textId="77777777" w:rsidR="00B507A0" w:rsidRPr="000D563C" w:rsidRDefault="00B507A0" w:rsidP="00B507A0">
            <w:pPr>
              <w:pStyle w:val="Tabletext"/>
            </w:pPr>
            <w:r w:rsidRPr="000D563C">
              <w:t>37807</w:t>
            </w:r>
          </w:p>
        </w:tc>
      </w:tr>
      <w:tr w:rsidR="00B507A0" w:rsidRPr="000D563C" w14:paraId="0F8871C0" w14:textId="77777777" w:rsidTr="00B507A0">
        <w:tc>
          <w:tcPr>
            <w:tcW w:w="714" w:type="dxa"/>
            <w:shd w:val="clear" w:color="auto" w:fill="auto"/>
          </w:tcPr>
          <w:p w14:paraId="7BC82E81" w14:textId="28BA5ED7" w:rsidR="00B507A0" w:rsidRPr="000D563C" w:rsidRDefault="009A1D07" w:rsidP="00B507A0">
            <w:pPr>
              <w:pStyle w:val="Tabletext"/>
            </w:pPr>
            <w:r w:rsidRPr="000D563C">
              <w:t>174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AD1196" w14:textId="77777777" w:rsidR="00B507A0" w:rsidRPr="000D563C" w:rsidRDefault="00B507A0" w:rsidP="00B507A0">
            <w:pPr>
              <w:pStyle w:val="Tabletext"/>
            </w:pPr>
            <w:r w:rsidRPr="000D563C">
              <w:t>37818</w:t>
            </w:r>
          </w:p>
        </w:tc>
      </w:tr>
      <w:tr w:rsidR="00B507A0" w:rsidRPr="000D563C" w14:paraId="2FF00016" w14:textId="77777777" w:rsidTr="00B507A0">
        <w:tc>
          <w:tcPr>
            <w:tcW w:w="714" w:type="dxa"/>
            <w:shd w:val="clear" w:color="auto" w:fill="auto"/>
          </w:tcPr>
          <w:p w14:paraId="00808674" w14:textId="707D425C" w:rsidR="00B507A0" w:rsidRPr="000D563C" w:rsidRDefault="009A1D07" w:rsidP="00B507A0">
            <w:pPr>
              <w:pStyle w:val="Tabletext"/>
            </w:pPr>
            <w:r w:rsidRPr="000D563C">
              <w:t>175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DB2D05A" w14:textId="77777777" w:rsidR="00B507A0" w:rsidRPr="000D563C" w:rsidRDefault="00B507A0" w:rsidP="00B507A0">
            <w:pPr>
              <w:pStyle w:val="Tabletext"/>
            </w:pPr>
            <w:r w:rsidRPr="000D563C">
              <w:t>37819</w:t>
            </w:r>
          </w:p>
        </w:tc>
      </w:tr>
      <w:tr w:rsidR="00B507A0" w:rsidRPr="000D563C" w14:paraId="6D9EE2B0" w14:textId="77777777" w:rsidTr="00B507A0">
        <w:tc>
          <w:tcPr>
            <w:tcW w:w="714" w:type="dxa"/>
            <w:shd w:val="clear" w:color="auto" w:fill="auto"/>
          </w:tcPr>
          <w:p w14:paraId="254026CF" w14:textId="218C6503" w:rsidR="00B507A0" w:rsidRPr="000D563C" w:rsidRDefault="009A1D07" w:rsidP="00B507A0">
            <w:pPr>
              <w:pStyle w:val="Tabletext"/>
            </w:pPr>
            <w:r w:rsidRPr="000D563C">
              <w:t>176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91D8C5F" w14:textId="77777777" w:rsidR="00B507A0" w:rsidRPr="000D563C" w:rsidRDefault="00B507A0" w:rsidP="00B507A0">
            <w:pPr>
              <w:pStyle w:val="Tabletext"/>
            </w:pPr>
            <w:r w:rsidRPr="000D563C">
              <w:t>37830</w:t>
            </w:r>
          </w:p>
        </w:tc>
      </w:tr>
      <w:tr w:rsidR="00B507A0" w:rsidRPr="000D563C" w14:paraId="6E81ACD9" w14:textId="77777777" w:rsidTr="00B507A0">
        <w:tc>
          <w:tcPr>
            <w:tcW w:w="714" w:type="dxa"/>
            <w:shd w:val="clear" w:color="auto" w:fill="auto"/>
          </w:tcPr>
          <w:p w14:paraId="036B7366" w14:textId="3FC4D62B" w:rsidR="00B507A0" w:rsidRPr="000D563C" w:rsidRDefault="009A1D07" w:rsidP="00B507A0">
            <w:pPr>
              <w:pStyle w:val="Tabletext"/>
            </w:pPr>
            <w:r w:rsidRPr="000D563C">
              <w:t>177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C36D477" w14:textId="77777777" w:rsidR="00B507A0" w:rsidRPr="000D563C" w:rsidRDefault="00B507A0" w:rsidP="00B507A0">
            <w:pPr>
              <w:pStyle w:val="Tabletext"/>
            </w:pPr>
            <w:r w:rsidRPr="000D563C">
              <w:t>37831</w:t>
            </w:r>
          </w:p>
        </w:tc>
      </w:tr>
      <w:tr w:rsidR="00B507A0" w:rsidRPr="000D563C" w14:paraId="30B6AA12" w14:textId="77777777" w:rsidTr="00B507A0">
        <w:tc>
          <w:tcPr>
            <w:tcW w:w="714" w:type="dxa"/>
            <w:shd w:val="clear" w:color="auto" w:fill="auto"/>
          </w:tcPr>
          <w:p w14:paraId="7FD0F5F1" w14:textId="20AC9970" w:rsidR="00B507A0" w:rsidRPr="000D563C" w:rsidRDefault="009A1D07" w:rsidP="00B507A0">
            <w:pPr>
              <w:pStyle w:val="Tabletext"/>
            </w:pPr>
            <w:r w:rsidRPr="000D563C">
              <w:t>178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781B29" w14:textId="77777777" w:rsidR="00B507A0" w:rsidRPr="000D563C" w:rsidRDefault="00B507A0" w:rsidP="00B507A0">
            <w:pPr>
              <w:pStyle w:val="Tabletext"/>
            </w:pPr>
            <w:r w:rsidRPr="000D563C">
              <w:t>38200</w:t>
            </w:r>
          </w:p>
        </w:tc>
      </w:tr>
      <w:tr w:rsidR="00B507A0" w:rsidRPr="000D563C" w14:paraId="5A88FFC1" w14:textId="77777777" w:rsidTr="00B507A0">
        <w:tc>
          <w:tcPr>
            <w:tcW w:w="714" w:type="dxa"/>
            <w:shd w:val="clear" w:color="auto" w:fill="auto"/>
          </w:tcPr>
          <w:p w14:paraId="6AA73487" w14:textId="1F1E5FA9" w:rsidR="00B507A0" w:rsidRPr="000D563C" w:rsidRDefault="009A1D07" w:rsidP="00B507A0">
            <w:pPr>
              <w:pStyle w:val="Tabletext"/>
            </w:pPr>
            <w:r w:rsidRPr="000D563C">
              <w:t>179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96FD87" w14:textId="77777777" w:rsidR="00B507A0" w:rsidRPr="000D563C" w:rsidRDefault="00B507A0" w:rsidP="00B507A0">
            <w:pPr>
              <w:pStyle w:val="Tabletext"/>
            </w:pPr>
            <w:r w:rsidRPr="000D563C">
              <w:t>38203</w:t>
            </w:r>
          </w:p>
        </w:tc>
      </w:tr>
      <w:tr w:rsidR="00B507A0" w:rsidRPr="000D563C" w14:paraId="4CEC9615" w14:textId="77777777" w:rsidTr="00B507A0">
        <w:tc>
          <w:tcPr>
            <w:tcW w:w="714" w:type="dxa"/>
            <w:shd w:val="clear" w:color="auto" w:fill="auto"/>
          </w:tcPr>
          <w:p w14:paraId="54C8758A" w14:textId="4C8B96E6" w:rsidR="00B507A0" w:rsidRPr="000D563C" w:rsidRDefault="009A1D07" w:rsidP="00B507A0">
            <w:pPr>
              <w:pStyle w:val="Tabletext"/>
            </w:pPr>
            <w:r w:rsidRPr="000D563C">
              <w:t>180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9521496" w14:textId="77777777" w:rsidR="00B507A0" w:rsidRPr="000D563C" w:rsidRDefault="00B507A0" w:rsidP="00B507A0">
            <w:pPr>
              <w:pStyle w:val="Tabletext"/>
            </w:pPr>
            <w:r w:rsidRPr="000D563C">
              <w:t>38206</w:t>
            </w:r>
          </w:p>
        </w:tc>
      </w:tr>
      <w:tr w:rsidR="00B507A0" w:rsidRPr="000D563C" w14:paraId="54EC372D" w14:textId="77777777" w:rsidTr="00B507A0">
        <w:tc>
          <w:tcPr>
            <w:tcW w:w="714" w:type="dxa"/>
            <w:shd w:val="clear" w:color="auto" w:fill="auto"/>
          </w:tcPr>
          <w:p w14:paraId="2B468A6F" w14:textId="0452C505" w:rsidR="00B507A0" w:rsidRPr="000D563C" w:rsidRDefault="009A1D07" w:rsidP="00B507A0">
            <w:pPr>
              <w:pStyle w:val="Tabletext"/>
            </w:pPr>
            <w:r w:rsidRPr="000D563C">
              <w:t>181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C397FE4" w14:textId="77777777" w:rsidR="00B507A0" w:rsidRPr="000D563C" w:rsidRDefault="00B507A0" w:rsidP="00B507A0">
            <w:pPr>
              <w:pStyle w:val="Tabletext"/>
            </w:pPr>
            <w:r w:rsidRPr="000D563C">
              <w:t>38209</w:t>
            </w:r>
          </w:p>
        </w:tc>
      </w:tr>
      <w:tr w:rsidR="00B507A0" w:rsidRPr="000D563C" w14:paraId="5E6D73E9" w14:textId="77777777" w:rsidTr="00B507A0">
        <w:tc>
          <w:tcPr>
            <w:tcW w:w="714" w:type="dxa"/>
            <w:shd w:val="clear" w:color="auto" w:fill="auto"/>
          </w:tcPr>
          <w:p w14:paraId="050DA207" w14:textId="40CCC0F3" w:rsidR="00B507A0" w:rsidRPr="000D563C" w:rsidRDefault="009A1D07" w:rsidP="00B507A0">
            <w:pPr>
              <w:pStyle w:val="Tabletext"/>
            </w:pPr>
            <w:r w:rsidRPr="000D563C">
              <w:t>182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70D9080" w14:textId="77777777" w:rsidR="00B507A0" w:rsidRPr="000D563C" w:rsidRDefault="00B507A0" w:rsidP="00B507A0">
            <w:pPr>
              <w:pStyle w:val="Tabletext"/>
            </w:pPr>
            <w:r w:rsidRPr="000D563C">
              <w:t>38212</w:t>
            </w:r>
          </w:p>
        </w:tc>
      </w:tr>
      <w:tr w:rsidR="00B507A0" w:rsidRPr="000D563C" w14:paraId="2B02A1CF" w14:textId="77777777" w:rsidTr="00B507A0">
        <w:tc>
          <w:tcPr>
            <w:tcW w:w="714" w:type="dxa"/>
            <w:shd w:val="clear" w:color="auto" w:fill="auto"/>
          </w:tcPr>
          <w:p w14:paraId="2804A3C3" w14:textId="5CCD4000" w:rsidR="00B507A0" w:rsidRPr="000D563C" w:rsidRDefault="009A1D07" w:rsidP="00B507A0">
            <w:pPr>
              <w:pStyle w:val="Tabletext"/>
            </w:pPr>
            <w:r w:rsidRPr="000D563C">
              <w:t>183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50B3BD1" w14:textId="77777777" w:rsidR="00B507A0" w:rsidRPr="000D563C" w:rsidRDefault="00B507A0" w:rsidP="00B507A0">
            <w:pPr>
              <w:pStyle w:val="Tabletext"/>
            </w:pPr>
            <w:r w:rsidRPr="000D563C">
              <w:t>38213</w:t>
            </w:r>
          </w:p>
        </w:tc>
      </w:tr>
      <w:tr w:rsidR="00B507A0" w:rsidRPr="000D563C" w14:paraId="2BB4D47D" w14:textId="77777777" w:rsidTr="00B507A0">
        <w:tc>
          <w:tcPr>
            <w:tcW w:w="714" w:type="dxa"/>
            <w:shd w:val="clear" w:color="auto" w:fill="auto"/>
          </w:tcPr>
          <w:p w14:paraId="1F0656B8" w14:textId="14482B1F" w:rsidR="00B507A0" w:rsidRPr="000D563C" w:rsidRDefault="009A1D07" w:rsidP="00B507A0">
            <w:pPr>
              <w:pStyle w:val="Tabletext"/>
            </w:pPr>
            <w:r w:rsidRPr="000D563C">
              <w:t>184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139A67C" w14:textId="77777777" w:rsidR="00B507A0" w:rsidRPr="000D563C" w:rsidRDefault="00B507A0" w:rsidP="00B507A0">
            <w:pPr>
              <w:pStyle w:val="Tabletext"/>
            </w:pPr>
            <w:r w:rsidRPr="000D563C">
              <w:t>38241</w:t>
            </w:r>
          </w:p>
        </w:tc>
      </w:tr>
      <w:tr w:rsidR="00B507A0" w:rsidRPr="000D563C" w14:paraId="4645F3E8" w14:textId="77777777" w:rsidTr="00B507A0">
        <w:tc>
          <w:tcPr>
            <w:tcW w:w="714" w:type="dxa"/>
            <w:shd w:val="clear" w:color="auto" w:fill="auto"/>
          </w:tcPr>
          <w:p w14:paraId="53489966" w14:textId="5916A087" w:rsidR="00B507A0" w:rsidRPr="000D563C" w:rsidRDefault="009A1D07" w:rsidP="00B507A0">
            <w:pPr>
              <w:pStyle w:val="Tabletext"/>
            </w:pPr>
            <w:r w:rsidRPr="000D563C">
              <w:t>185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331BDAA" w14:textId="77777777" w:rsidR="00B507A0" w:rsidRPr="000D563C" w:rsidRDefault="00B507A0" w:rsidP="00B507A0">
            <w:pPr>
              <w:pStyle w:val="Tabletext"/>
            </w:pPr>
            <w:r w:rsidRPr="000D563C">
              <w:t>38244</w:t>
            </w:r>
          </w:p>
        </w:tc>
      </w:tr>
      <w:tr w:rsidR="00B507A0" w:rsidRPr="000D563C" w14:paraId="42695B11" w14:textId="77777777" w:rsidTr="00B507A0">
        <w:tc>
          <w:tcPr>
            <w:tcW w:w="714" w:type="dxa"/>
            <w:shd w:val="clear" w:color="auto" w:fill="auto"/>
          </w:tcPr>
          <w:p w14:paraId="04AADA42" w14:textId="3CB9668E" w:rsidR="00B507A0" w:rsidRPr="000D563C" w:rsidRDefault="009A1D07" w:rsidP="00B507A0">
            <w:pPr>
              <w:pStyle w:val="Tabletext"/>
            </w:pPr>
            <w:r w:rsidRPr="000D563C">
              <w:t>186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983DAB0" w14:textId="77777777" w:rsidR="00B507A0" w:rsidRPr="000D563C" w:rsidRDefault="00B507A0" w:rsidP="00B507A0">
            <w:pPr>
              <w:pStyle w:val="Tabletext"/>
            </w:pPr>
            <w:r w:rsidRPr="000D563C">
              <w:t>38247</w:t>
            </w:r>
          </w:p>
        </w:tc>
      </w:tr>
      <w:tr w:rsidR="00B507A0" w:rsidRPr="000D563C" w14:paraId="47FAF145" w14:textId="77777777" w:rsidTr="00B507A0">
        <w:tc>
          <w:tcPr>
            <w:tcW w:w="714" w:type="dxa"/>
            <w:shd w:val="clear" w:color="auto" w:fill="auto"/>
          </w:tcPr>
          <w:p w14:paraId="5ED77FCE" w14:textId="27B091C3" w:rsidR="00B507A0" w:rsidRPr="000D563C" w:rsidRDefault="009A1D07" w:rsidP="00B507A0">
            <w:pPr>
              <w:pStyle w:val="Tabletext"/>
            </w:pPr>
            <w:r w:rsidRPr="000D563C">
              <w:t>187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C4ED981" w14:textId="77777777" w:rsidR="00B507A0" w:rsidRPr="000D563C" w:rsidRDefault="00B507A0" w:rsidP="00B507A0">
            <w:pPr>
              <w:pStyle w:val="Tabletext"/>
            </w:pPr>
            <w:r w:rsidRPr="000D563C">
              <w:t>38248</w:t>
            </w:r>
          </w:p>
        </w:tc>
      </w:tr>
      <w:tr w:rsidR="00B507A0" w:rsidRPr="000D563C" w14:paraId="2AFFDC3D" w14:textId="77777777" w:rsidTr="00B507A0">
        <w:tc>
          <w:tcPr>
            <w:tcW w:w="714" w:type="dxa"/>
            <w:shd w:val="clear" w:color="auto" w:fill="auto"/>
          </w:tcPr>
          <w:p w14:paraId="0106C1E1" w14:textId="62659D40" w:rsidR="00B507A0" w:rsidRPr="000D563C" w:rsidRDefault="009A1D07" w:rsidP="00B507A0">
            <w:pPr>
              <w:pStyle w:val="Tabletext"/>
            </w:pPr>
            <w:r w:rsidRPr="000D563C">
              <w:t>188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B489818" w14:textId="77777777" w:rsidR="00B507A0" w:rsidRPr="000D563C" w:rsidRDefault="00B507A0" w:rsidP="00B507A0">
            <w:pPr>
              <w:pStyle w:val="Tabletext"/>
            </w:pPr>
            <w:r w:rsidRPr="000D563C">
              <w:t>38249</w:t>
            </w:r>
          </w:p>
        </w:tc>
      </w:tr>
      <w:tr w:rsidR="00B507A0" w:rsidRPr="000D563C" w14:paraId="1347B1FE" w14:textId="77777777" w:rsidTr="00B507A0">
        <w:tc>
          <w:tcPr>
            <w:tcW w:w="714" w:type="dxa"/>
            <w:shd w:val="clear" w:color="auto" w:fill="auto"/>
          </w:tcPr>
          <w:p w14:paraId="34B0D76B" w14:textId="443C4116" w:rsidR="00B507A0" w:rsidRPr="000D563C" w:rsidRDefault="009A1D07" w:rsidP="00B507A0">
            <w:pPr>
              <w:pStyle w:val="Tabletext"/>
            </w:pPr>
            <w:r w:rsidRPr="000D563C">
              <w:t>189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F44F3BE" w14:textId="77777777" w:rsidR="00B507A0" w:rsidRPr="000D563C" w:rsidRDefault="00B507A0" w:rsidP="00B507A0">
            <w:pPr>
              <w:pStyle w:val="Tabletext"/>
            </w:pPr>
            <w:r w:rsidRPr="000D563C">
              <w:t>38251</w:t>
            </w:r>
          </w:p>
        </w:tc>
      </w:tr>
      <w:tr w:rsidR="00B507A0" w:rsidRPr="000D563C" w14:paraId="68323019" w14:textId="77777777" w:rsidTr="00B507A0">
        <w:tc>
          <w:tcPr>
            <w:tcW w:w="714" w:type="dxa"/>
            <w:shd w:val="clear" w:color="auto" w:fill="auto"/>
          </w:tcPr>
          <w:p w14:paraId="40841B64" w14:textId="7AC19724" w:rsidR="00B507A0" w:rsidRPr="000D563C" w:rsidRDefault="009A1D07" w:rsidP="00B507A0">
            <w:pPr>
              <w:pStyle w:val="Tabletext"/>
            </w:pPr>
            <w:r w:rsidRPr="000D563C">
              <w:t>190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71B950F" w14:textId="77777777" w:rsidR="00B507A0" w:rsidRPr="000D563C" w:rsidRDefault="00B507A0" w:rsidP="00B507A0">
            <w:pPr>
              <w:pStyle w:val="Tabletext"/>
            </w:pPr>
            <w:r w:rsidRPr="000D563C">
              <w:t>38252</w:t>
            </w:r>
          </w:p>
        </w:tc>
      </w:tr>
      <w:tr w:rsidR="00B507A0" w:rsidRPr="000D563C" w14:paraId="5F259378" w14:textId="77777777" w:rsidTr="00B507A0">
        <w:tc>
          <w:tcPr>
            <w:tcW w:w="714" w:type="dxa"/>
            <w:shd w:val="clear" w:color="auto" w:fill="auto"/>
          </w:tcPr>
          <w:p w14:paraId="686C0C24" w14:textId="417E9D67" w:rsidR="00B507A0" w:rsidRPr="000D563C" w:rsidRDefault="009A1D07" w:rsidP="00B507A0">
            <w:pPr>
              <w:pStyle w:val="Tabletext"/>
            </w:pPr>
            <w:r w:rsidRPr="000D563C">
              <w:t>191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41AB1D9" w14:textId="77777777" w:rsidR="00B507A0" w:rsidRPr="000D563C" w:rsidRDefault="00B507A0" w:rsidP="00B507A0">
            <w:pPr>
              <w:pStyle w:val="Tabletext"/>
            </w:pPr>
            <w:r w:rsidRPr="000D563C">
              <w:t>38254</w:t>
            </w:r>
          </w:p>
        </w:tc>
      </w:tr>
      <w:tr w:rsidR="00B507A0" w:rsidRPr="000D563C" w14:paraId="0582C478" w14:textId="77777777" w:rsidTr="00B507A0">
        <w:tc>
          <w:tcPr>
            <w:tcW w:w="714" w:type="dxa"/>
            <w:shd w:val="clear" w:color="auto" w:fill="auto"/>
          </w:tcPr>
          <w:p w14:paraId="3F9740EE" w14:textId="1000A09F" w:rsidR="00B507A0" w:rsidRPr="000D563C" w:rsidRDefault="009A1D07" w:rsidP="00B507A0">
            <w:pPr>
              <w:pStyle w:val="Tabletext"/>
            </w:pPr>
            <w:r w:rsidRPr="000D563C">
              <w:t>192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8A2B83D" w14:textId="77777777" w:rsidR="00B507A0" w:rsidRPr="000D563C" w:rsidRDefault="00B507A0" w:rsidP="00B507A0">
            <w:pPr>
              <w:pStyle w:val="Tabletext"/>
            </w:pPr>
            <w:r w:rsidRPr="000D563C">
              <w:t>38256</w:t>
            </w:r>
          </w:p>
        </w:tc>
      </w:tr>
      <w:tr w:rsidR="00B507A0" w:rsidRPr="000D563C" w14:paraId="072A1A28" w14:textId="77777777" w:rsidTr="00B507A0">
        <w:tc>
          <w:tcPr>
            <w:tcW w:w="714" w:type="dxa"/>
            <w:shd w:val="clear" w:color="auto" w:fill="auto"/>
          </w:tcPr>
          <w:p w14:paraId="04B7EDF0" w14:textId="6F273943" w:rsidR="00B507A0" w:rsidRPr="000D563C" w:rsidRDefault="009A1D07" w:rsidP="00B507A0">
            <w:pPr>
              <w:pStyle w:val="Tabletext"/>
            </w:pPr>
            <w:r w:rsidRPr="000D563C">
              <w:t>193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F2FC876" w14:textId="77777777" w:rsidR="00B507A0" w:rsidRPr="000D563C" w:rsidRDefault="00B507A0" w:rsidP="00B507A0">
            <w:pPr>
              <w:pStyle w:val="Tabletext"/>
            </w:pPr>
            <w:r w:rsidRPr="000D563C">
              <w:t>38270</w:t>
            </w:r>
          </w:p>
        </w:tc>
      </w:tr>
      <w:tr w:rsidR="00B507A0" w:rsidRPr="000D563C" w14:paraId="30824A1B" w14:textId="77777777" w:rsidTr="00B507A0">
        <w:tc>
          <w:tcPr>
            <w:tcW w:w="714" w:type="dxa"/>
            <w:shd w:val="clear" w:color="auto" w:fill="auto"/>
          </w:tcPr>
          <w:p w14:paraId="753A285A" w14:textId="48DE1FC2" w:rsidR="00B507A0" w:rsidRPr="000D563C" w:rsidRDefault="009A1D07" w:rsidP="00B507A0">
            <w:pPr>
              <w:pStyle w:val="Tabletext"/>
            </w:pPr>
            <w:r w:rsidRPr="000D563C">
              <w:t>194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32AEAE6" w14:textId="77777777" w:rsidR="00B507A0" w:rsidRPr="000D563C" w:rsidRDefault="00B507A0" w:rsidP="00B507A0">
            <w:pPr>
              <w:pStyle w:val="Tabletext"/>
            </w:pPr>
            <w:r w:rsidRPr="000D563C">
              <w:t>38272</w:t>
            </w:r>
          </w:p>
        </w:tc>
      </w:tr>
      <w:tr w:rsidR="00B507A0" w:rsidRPr="000D563C" w14:paraId="7927EB6D" w14:textId="77777777" w:rsidTr="00B507A0">
        <w:tc>
          <w:tcPr>
            <w:tcW w:w="714" w:type="dxa"/>
            <w:shd w:val="clear" w:color="auto" w:fill="auto"/>
          </w:tcPr>
          <w:p w14:paraId="1161AB67" w14:textId="0F0A9236" w:rsidR="00B507A0" w:rsidRPr="000D563C" w:rsidRDefault="009A1D07" w:rsidP="00B507A0">
            <w:pPr>
              <w:pStyle w:val="Tabletext"/>
            </w:pPr>
            <w:r w:rsidRPr="000D563C">
              <w:t>195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AF94DBB" w14:textId="77777777" w:rsidR="00B507A0" w:rsidRPr="000D563C" w:rsidRDefault="00B507A0" w:rsidP="00B507A0">
            <w:pPr>
              <w:pStyle w:val="Tabletext"/>
            </w:pPr>
            <w:r w:rsidRPr="000D563C">
              <w:t>38275</w:t>
            </w:r>
          </w:p>
        </w:tc>
      </w:tr>
      <w:tr w:rsidR="00B507A0" w:rsidRPr="000D563C" w14:paraId="7DBE09D3" w14:textId="77777777" w:rsidTr="00B507A0">
        <w:tc>
          <w:tcPr>
            <w:tcW w:w="714" w:type="dxa"/>
            <w:shd w:val="clear" w:color="auto" w:fill="auto"/>
          </w:tcPr>
          <w:p w14:paraId="0B7FB567" w14:textId="355398D3" w:rsidR="00B507A0" w:rsidRPr="000D563C" w:rsidRDefault="009A1D07" w:rsidP="00B507A0">
            <w:pPr>
              <w:pStyle w:val="Tabletext"/>
            </w:pPr>
            <w:r w:rsidRPr="000D563C">
              <w:t>196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D5EED2F" w14:textId="77777777" w:rsidR="00B507A0" w:rsidRPr="000D563C" w:rsidRDefault="00B507A0" w:rsidP="00B507A0">
            <w:pPr>
              <w:pStyle w:val="Tabletext"/>
            </w:pPr>
            <w:r w:rsidRPr="000D563C">
              <w:t>38287</w:t>
            </w:r>
          </w:p>
        </w:tc>
      </w:tr>
      <w:tr w:rsidR="00B507A0" w:rsidRPr="000D563C" w14:paraId="0588B15C" w14:textId="77777777" w:rsidTr="00B507A0">
        <w:tc>
          <w:tcPr>
            <w:tcW w:w="714" w:type="dxa"/>
            <w:shd w:val="clear" w:color="auto" w:fill="auto"/>
          </w:tcPr>
          <w:p w14:paraId="7E8BD71D" w14:textId="7A9ECF26" w:rsidR="00B507A0" w:rsidRPr="000D563C" w:rsidRDefault="009A1D07" w:rsidP="00B507A0">
            <w:pPr>
              <w:pStyle w:val="Tabletext"/>
            </w:pPr>
            <w:r w:rsidRPr="000D563C">
              <w:t>197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5C8704A" w14:textId="77777777" w:rsidR="00B507A0" w:rsidRPr="000D563C" w:rsidRDefault="00B507A0" w:rsidP="00B507A0">
            <w:pPr>
              <w:pStyle w:val="Tabletext"/>
            </w:pPr>
            <w:r w:rsidRPr="000D563C">
              <w:t>38293</w:t>
            </w:r>
          </w:p>
        </w:tc>
      </w:tr>
      <w:tr w:rsidR="00B507A0" w:rsidRPr="000D563C" w14:paraId="3011743B" w14:textId="77777777" w:rsidTr="00B507A0">
        <w:tc>
          <w:tcPr>
            <w:tcW w:w="714" w:type="dxa"/>
            <w:shd w:val="clear" w:color="auto" w:fill="auto"/>
          </w:tcPr>
          <w:p w14:paraId="6808CE2B" w14:textId="121A6B4A" w:rsidR="00B507A0" w:rsidRPr="000D563C" w:rsidRDefault="009A1D07" w:rsidP="00B507A0">
            <w:pPr>
              <w:pStyle w:val="Tabletext"/>
            </w:pPr>
            <w:r w:rsidRPr="000D563C">
              <w:t>198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4DA26DB" w14:textId="77777777" w:rsidR="00B507A0" w:rsidRPr="000D563C" w:rsidRDefault="00B507A0" w:rsidP="00B507A0">
            <w:pPr>
              <w:pStyle w:val="Tabletext"/>
            </w:pPr>
            <w:r w:rsidRPr="000D563C">
              <w:t>38307</w:t>
            </w:r>
          </w:p>
        </w:tc>
      </w:tr>
      <w:tr w:rsidR="00B507A0" w:rsidRPr="000D563C" w14:paraId="60DCAC9A" w14:textId="77777777" w:rsidTr="00B507A0">
        <w:tc>
          <w:tcPr>
            <w:tcW w:w="714" w:type="dxa"/>
            <w:shd w:val="clear" w:color="auto" w:fill="auto"/>
          </w:tcPr>
          <w:p w14:paraId="28A4B8A7" w14:textId="58191F29" w:rsidR="00B507A0" w:rsidRPr="000D563C" w:rsidRDefault="009A1D07" w:rsidP="00B507A0">
            <w:pPr>
              <w:pStyle w:val="Tabletext"/>
            </w:pPr>
            <w:r w:rsidRPr="000D563C">
              <w:t>199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24CA181" w14:textId="77777777" w:rsidR="00B507A0" w:rsidRPr="000D563C" w:rsidRDefault="00B507A0" w:rsidP="00B507A0">
            <w:pPr>
              <w:pStyle w:val="Tabletext"/>
            </w:pPr>
            <w:r w:rsidRPr="000D563C">
              <w:t>38308</w:t>
            </w:r>
          </w:p>
        </w:tc>
      </w:tr>
      <w:tr w:rsidR="00B507A0" w:rsidRPr="000D563C" w14:paraId="3D90F88D" w14:textId="77777777" w:rsidTr="00B507A0">
        <w:tc>
          <w:tcPr>
            <w:tcW w:w="714" w:type="dxa"/>
            <w:shd w:val="clear" w:color="auto" w:fill="auto"/>
          </w:tcPr>
          <w:p w14:paraId="0CD66884" w14:textId="6DA1344F" w:rsidR="00B507A0" w:rsidRPr="000D563C" w:rsidRDefault="009A1D07" w:rsidP="00B507A0">
            <w:pPr>
              <w:pStyle w:val="Tabletext"/>
            </w:pPr>
            <w:r w:rsidRPr="000D563C">
              <w:t>200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87437E5" w14:textId="77777777" w:rsidR="00B507A0" w:rsidRPr="000D563C" w:rsidRDefault="00B507A0" w:rsidP="00B507A0">
            <w:pPr>
              <w:pStyle w:val="Tabletext"/>
            </w:pPr>
            <w:r w:rsidRPr="000D563C">
              <w:t>38309</w:t>
            </w:r>
          </w:p>
        </w:tc>
      </w:tr>
      <w:tr w:rsidR="00B507A0" w:rsidRPr="000D563C" w14:paraId="565F0ED3" w14:textId="77777777" w:rsidTr="00B507A0">
        <w:tc>
          <w:tcPr>
            <w:tcW w:w="714" w:type="dxa"/>
            <w:shd w:val="clear" w:color="auto" w:fill="auto"/>
          </w:tcPr>
          <w:p w14:paraId="7D9C0113" w14:textId="035D9B6A" w:rsidR="00B507A0" w:rsidRPr="000D563C" w:rsidRDefault="009A1D07" w:rsidP="00B507A0">
            <w:pPr>
              <w:pStyle w:val="Tabletext"/>
            </w:pPr>
            <w:r w:rsidRPr="000D563C">
              <w:t>201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4E23D85" w14:textId="77777777" w:rsidR="00B507A0" w:rsidRPr="000D563C" w:rsidRDefault="00B507A0" w:rsidP="00B507A0">
            <w:pPr>
              <w:pStyle w:val="Tabletext"/>
            </w:pPr>
            <w:r w:rsidRPr="000D563C">
              <w:t>38310</w:t>
            </w:r>
          </w:p>
        </w:tc>
      </w:tr>
      <w:tr w:rsidR="00B507A0" w:rsidRPr="000D563C" w14:paraId="707341AD" w14:textId="77777777" w:rsidTr="00B507A0">
        <w:tc>
          <w:tcPr>
            <w:tcW w:w="714" w:type="dxa"/>
            <w:shd w:val="clear" w:color="auto" w:fill="auto"/>
          </w:tcPr>
          <w:p w14:paraId="17C8A9FE" w14:textId="6DB09E7F" w:rsidR="00B507A0" w:rsidRPr="000D563C" w:rsidRDefault="009A1D07" w:rsidP="00B507A0">
            <w:pPr>
              <w:pStyle w:val="Tabletext"/>
            </w:pPr>
            <w:r w:rsidRPr="000D563C">
              <w:lastRenderedPageBreak/>
              <w:t>202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82E39FD" w14:textId="77777777" w:rsidR="00B507A0" w:rsidRPr="000D563C" w:rsidRDefault="00B507A0" w:rsidP="00B507A0">
            <w:pPr>
              <w:pStyle w:val="Tabletext"/>
            </w:pPr>
            <w:r w:rsidRPr="000D563C">
              <w:t>38311</w:t>
            </w:r>
          </w:p>
        </w:tc>
      </w:tr>
      <w:tr w:rsidR="00B507A0" w:rsidRPr="000D563C" w14:paraId="4CED3230" w14:textId="77777777" w:rsidTr="00B507A0">
        <w:tc>
          <w:tcPr>
            <w:tcW w:w="714" w:type="dxa"/>
            <w:shd w:val="clear" w:color="auto" w:fill="auto"/>
          </w:tcPr>
          <w:p w14:paraId="10AB6E7B" w14:textId="3E9FD236" w:rsidR="00B507A0" w:rsidRPr="000D563C" w:rsidRDefault="009A1D07" w:rsidP="00B507A0">
            <w:pPr>
              <w:pStyle w:val="Tabletext"/>
            </w:pPr>
            <w:r w:rsidRPr="000D563C">
              <w:t>203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BA1610" w14:textId="77777777" w:rsidR="00B507A0" w:rsidRPr="000D563C" w:rsidRDefault="00B507A0" w:rsidP="00B507A0">
            <w:pPr>
              <w:pStyle w:val="Tabletext"/>
            </w:pPr>
            <w:r w:rsidRPr="000D563C">
              <w:t>38313</w:t>
            </w:r>
          </w:p>
        </w:tc>
      </w:tr>
      <w:tr w:rsidR="00B507A0" w:rsidRPr="000D563C" w14:paraId="5B02F8D6" w14:textId="77777777" w:rsidTr="00B507A0">
        <w:tc>
          <w:tcPr>
            <w:tcW w:w="714" w:type="dxa"/>
            <w:shd w:val="clear" w:color="auto" w:fill="auto"/>
          </w:tcPr>
          <w:p w14:paraId="42AB3520" w14:textId="28640BA7" w:rsidR="00B507A0" w:rsidRPr="000D563C" w:rsidRDefault="009A1D07" w:rsidP="00B507A0">
            <w:pPr>
              <w:pStyle w:val="Tabletext"/>
            </w:pPr>
            <w:r w:rsidRPr="000D563C">
              <w:t>204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D21F6B9" w14:textId="77777777" w:rsidR="00B507A0" w:rsidRPr="000D563C" w:rsidRDefault="00B507A0" w:rsidP="00B507A0">
            <w:pPr>
              <w:pStyle w:val="Tabletext"/>
            </w:pPr>
            <w:r w:rsidRPr="000D563C">
              <w:t>38314</w:t>
            </w:r>
          </w:p>
        </w:tc>
      </w:tr>
      <w:tr w:rsidR="00B507A0" w:rsidRPr="000D563C" w14:paraId="7D71E5EB" w14:textId="77777777" w:rsidTr="00B507A0">
        <w:tc>
          <w:tcPr>
            <w:tcW w:w="714" w:type="dxa"/>
            <w:shd w:val="clear" w:color="auto" w:fill="auto"/>
          </w:tcPr>
          <w:p w14:paraId="1C111D95" w14:textId="1D155ECE" w:rsidR="00B507A0" w:rsidRPr="000D563C" w:rsidRDefault="009A1D07" w:rsidP="00B507A0">
            <w:pPr>
              <w:pStyle w:val="Tabletext"/>
            </w:pPr>
            <w:r w:rsidRPr="000D563C">
              <w:t>205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7A8AFEC" w14:textId="77777777" w:rsidR="00B507A0" w:rsidRPr="000D563C" w:rsidRDefault="00B507A0" w:rsidP="00B507A0">
            <w:pPr>
              <w:pStyle w:val="Tabletext"/>
            </w:pPr>
            <w:r w:rsidRPr="000D563C">
              <w:t>38316</w:t>
            </w:r>
          </w:p>
        </w:tc>
      </w:tr>
      <w:tr w:rsidR="00B507A0" w:rsidRPr="000D563C" w14:paraId="3EA3425A" w14:textId="77777777" w:rsidTr="00B507A0">
        <w:tc>
          <w:tcPr>
            <w:tcW w:w="714" w:type="dxa"/>
            <w:shd w:val="clear" w:color="auto" w:fill="auto"/>
          </w:tcPr>
          <w:p w14:paraId="158E6BE0" w14:textId="2A786934" w:rsidR="00B507A0" w:rsidRPr="000D563C" w:rsidRDefault="009A1D07" w:rsidP="00B507A0">
            <w:pPr>
              <w:pStyle w:val="Tabletext"/>
            </w:pPr>
            <w:r w:rsidRPr="000D563C">
              <w:t>206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3CD1B76" w14:textId="77777777" w:rsidR="00B507A0" w:rsidRPr="000D563C" w:rsidRDefault="00B507A0" w:rsidP="00B507A0">
            <w:pPr>
              <w:pStyle w:val="Tabletext"/>
            </w:pPr>
            <w:r w:rsidRPr="000D563C">
              <w:t>38317</w:t>
            </w:r>
          </w:p>
        </w:tc>
      </w:tr>
      <w:tr w:rsidR="00B507A0" w:rsidRPr="000D563C" w14:paraId="461D1059" w14:textId="77777777" w:rsidTr="00B507A0">
        <w:tc>
          <w:tcPr>
            <w:tcW w:w="714" w:type="dxa"/>
            <w:shd w:val="clear" w:color="auto" w:fill="auto"/>
          </w:tcPr>
          <w:p w14:paraId="18355149" w14:textId="05496BC9" w:rsidR="00B507A0" w:rsidRPr="000D563C" w:rsidRDefault="009A1D07" w:rsidP="00B507A0">
            <w:pPr>
              <w:pStyle w:val="Tabletext"/>
            </w:pPr>
            <w:r w:rsidRPr="000D563C">
              <w:t>207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07C2826" w14:textId="77777777" w:rsidR="00B507A0" w:rsidRPr="000D563C" w:rsidRDefault="00B507A0" w:rsidP="00B507A0">
            <w:pPr>
              <w:pStyle w:val="Tabletext"/>
            </w:pPr>
            <w:r w:rsidRPr="000D563C">
              <w:t>38319</w:t>
            </w:r>
          </w:p>
        </w:tc>
      </w:tr>
      <w:tr w:rsidR="00B507A0" w:rsidRPr="000D563C" w14:paraId="47F8BCE7" w14:textId="77777777" w:rsidTr="00B507A0">
        <w:tc>
          <w:tcPr>
            <w:tcW w:w="714" w:type="dxa"/>
            <w:shd w:val="clear" w:color="auto" w:fill="auto"/>
          </w:tcPr>
          <w:p w14:paraId="6408F84D" w14:textId="0440B241" w:rsidR="00B507A0" w:rsidRPr="000D563C" w:rsidRDefault="009A1D07" w:rsidP="00B507A0">
            <w:pPr>
              <w:pStyle w:val="Tabletext"/>
            </w:pPr>
            <w:r w:rsidRPr="000D563C">
              <w:t>208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72A973C" w14:textId="77777777" w:rsidR="00B507A0" w:rsidRPr="000D563C" w:rsidRDefault="00B507A0" w:rsidP="00B507A0">
            <w:pPr>
              <w:pStyle w:val="Tabletext"/>
            </w:pPr>
            <w:r w:rsidRPr="000D563C">
              <w:t>38320</w:t>
            </w:r>
          </w:p>
        </w:tc>
      </w:tr>
      <w:tr w:rsidR="00B507A0" w:rsidRPr="000D563C" w14:paraId="2DC7FC90" w14:textId="77777777" w:rsidTr="00B507A0">
        <w:tc>
          <w:tcPr>
            <w:tcW w:w="714" w:type="dxa"/>
            <w:shd w:val="clear" w:color="auto" w:fill="auto"/>
          </w:tcPr>
          <w:p w14:paraId="2C73B72C" w14:textId="6697F545" w:rsidR="00B507A0" w:rsidRPr="000D563C" w:rsidRDefault="009A1D07" w:rsidP="00B507A0">
            <w:pPr>
              <w:pStyle w:val="Tabletext"/>
            </w:pPr>
            <w:r w:rsidRPr="000D563C">
              <w:t>209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E46D0DF" w14:textId="77777777" w:rsidR="00B507A0" w:rsidRPr="000D563C" w:rsidRDefault="00B507A0" w:rsidP="00B507A0">
            <w:pPr>
              <w:pStyle w:val="Tabletext"/>
            </w:pPr>
            <w:r w:rsidRPr="000D563C">
              <w:t>38322</w:t>
            </w:r>
          </w:p>
        </w:tc>
      </w:tr>
      <w:tr w:rsidR="00B507A0" w:rsidRPr="000D563C" w14:paraId="43512937" w14:textId="77777777" w:rsidTr="00B507A0">
        <w:tc>
          <w:tcPr>
            <w:tcW w:w="714" w:type="dxa"/>
            <w:shd w:val="clear" w:color="auto" w:fill="auto"/>
          </w:tcPr>
          <w:p w14:paraId="6C30FC66" w14:textId="6AD6C519" w:rsidR="00B507A0" w:rsidRPr="000D563C" w:rsidRDefault="009A1D07" w:rsidP="00B507A0">
            <w:pPr>
              <w:pStyle w:val="Tabletext"/>
            </w:pPr>
            <w:r w:rsidRPr="000D563C">
              <w:t>210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E4FB7F6" w14:textId="77777777" w:rsidR="00B507A0" w:rsidRPr="000D563C" w:rsidRDefault="00B507A0" w:rsidP="00B507A0">
            <w:pPr>
              <w:pStyle w:val="Tabletext"/>
            </w:pPr>
            <w:r w:rsidRPr="000D563C">
              <w:t>38323</w:t>
            </w:r>
          </w:p>
        </w:tc>
      </w:tr>
      <w:tr w:rsidR="00B507A0" w:rsidRPr="000D563C" w14:paraId="67E6064D" w14:textId="77777777" w:rsidTr="00B507A0">
        <w:tc>
          <w:tcPr>
            <w:tcW w:w="714" w:type="dxa"/>
            <w:shd w:val="clear" w:color="auto" w:fill="auto"/>
          </w:tcPr>
          <w:p w14:paraId="1BA6FC73" w14:textId="6822BD45" w:rsidR="00B507A0" w:rsidRPr="000D563C" w:rsidRDefault="009A1D07" w:rsidP="00B507A0">
            <w:pPr>
              <w:pStyle w:val="Tabletext"/>
            </w:pPr>
            <w:r w:rsidRPr="000D563C">
              <w:t>211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02F769B" w14:textId="77777777" w:rsidR="00B507A0" w:rsidRPr="000D563C" w:rsidRDefault="00B507A0" w:rsidP="00B507A0">
            <w:pPr>
              <w:pStyle w:val="Tabletext"/>
            </w:pPr>
            <w:r w:rsidRPr="000D563C">
              <w:t>38416</w:t>
            </w:r>
          </w:p>
        </w:tc>
      </w:tr>
      <w:tr w:rsidR="00B507A0" w:rsidRPr="000D563C" w14:paraId="575AED09" w14:textId="77777777" w:rsidTr="00B507A0">
        <w:tc>
          <w:tcPr>
            <w:tcW w:w="714" w:type="dxa"/>
            <w:shd w:val="clear" w:color="auto" w:fill="auto"/>
          </w:tcPr>
          <w:p w14:paraId="7E8CAAAF" w14:textId="334DDADB" w:rsidR="00B507A0" w:rsidRPr="000D563C" w:rsidRDefault="009A1D07" w:rsidP="00B507A0">
            <w:pPr>
              <w:pStyle w:val="Tabletext"/>
            </w:pPr>
            <w:r w:rsidRPr="000D563C">
              <w:t>212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57CFF4C" w14:textId="77777777" w:rsidR="00B507A0" w:rsidRPr="000D563C" w:rsidRDefault="00B507A0" w:rsidP="00B507A0">
            <w:pPr>
              <w:pStyle w:val="Tabletext"/>
            </w:pPr>
            <w:r w:rsidRPr="000D563C">
              <w:t>38417</w:t>
            </w:r>
          </w:p>
        </w:tc>
      </w:tr>
      <w:tr w:rsidR="00B507A0" w:rsidRPr="000D563C" w14:paraId="057181CE" w14:textId="77777777" w:rsidTr="00B507A0">
        <w:tc>
          <w:tcPr>
            <w:tcW w:w="714" w:type="dxa"/>
            <w:shd w:val="clear" w:color="auto" w:fill="auto"/>
          </w:tcPr>
          <w:p w14:paraId="564457CC" w14:textId="7BB7AD02" w:rsidR="00B507A0" w:rsidRPr="000D563C" w:rsidRDefault="009A1D07" w:rsidP="00B507A0">
            <w:pPr>
              <w:pStyle w:val="Tabletext"/>
            </w:pPr>
            <w:r w:rsidRPr="000D563C">
              <w:t>213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6E90BAC" w14:textId="77777777" w:rsidR="00B507A0" w:rsidRPr="000D563C" w:rsidRDefault="00B507A0" w:rsidP="00B507A0">
            <w:pPr>
              <w:pStyle w:val="Tabletext"/>
            </w:pPr>
            <w:r w:rsidRPr="000D563C">
              <w:t>38419</w:t>
            </w:r>
          </w:p>
        </w:tc>
      </w:tr>
      <w:tr w:rsidR="00B507A0" w:rsidRPr="000D563C" w14:paraId="57D3C068" w14:textId="77777777" w:rsidTr="00B507A0">
        <w:tc>
          <w:tcPr>
            <w:tcW w:w="714" w:type="dxa"/>
            <w:shd w:val="clear" w:color="auto" w:fill="auto"/>
          </w:tcPr>
          <w:p w14:paraId="6E8D77C7" w14:textId="4638F242" w:rsidR="00B507A0" w:rsidRPr="000D563C" w:rsidRDefault="009A1D07" w:rsidP="00B507A0">
            <w:pPr>
              <w:pStyle w:val="Tabletext"/>
            </w:pPr>
            <w:r w:rsidRPr="000D563C">
              <w:t>214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438F31F" w14:textId="77777777" w:rsidR="00B507A0" w:rsidRPr="000D563C" w:rsidRDefault="00B507A0" w:rsidP="00B507A0">
            <w:pPr>
              <w:pStyle w:val="Tabletext"/>
            </w:pPr>
            <w:r w:rsidRPr="000D563C">
              <w:t>38420</w:t>
            </w:r>
          </w:p>
        </w:tc>
      </w:tr>
      <w:tr w:rsidR="00B507A0" w:rsidRPr="000D563C" w14:paraId="04DA9AC7" w14:textId="77777777" w:rsidTr="00B507A0">
        <w:tc>
          <w:tcPr>
            <w:tcW w:w="714" w:type="dxa"/>
            <w:shd w:val="clear" w:color="auto" w:fill="auto"/>
          </w:tcPr>
          <w:p w14:paraId="71892EF1" w14:textId="1FCF5E56" w:rsidR="00B507A0" w:rsidRPr="000D563C" w:rsidRDefault="009A1D07" w:rsidP="00B507A0">
            <w:pPr>
              <w:pStyle w:val="Tabletext"/>
            </w:pPr>
            <w:r w:rsidRPr="000D563C">
              <w:t>215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DAD999" w14:textId="77777777" w:rsidR="00B507A0" w:rsidRPr="000D563C" w:rsidRDefault="00B507A0" w:rsidP="00B507A0">
            <w:pPr>
              <w:pStyle w:val="Tabletext"/>
            </w:pPr>
            <w:r w:rsidRPr="000D563C">
              <w:t>38423</w:t>
            </w:r>
          </w:p>
        </w:tc>
      </w:tr>
      <w:tr w:rsidR="00B507A0" w:rsidRPr="000D563C" w14:paraId="6D1BC53F" w14:textId="77777777" w:rsidTr="00B507A0">
        <w:tc>
          <w:tcPr>
            <w:tcW w:w="714" w:type="dxa"/>
            <w:shd w:val="clear" w:color="auto" w:fill="auto"/>
          </w:tcPr>
          <w:p w14:paraId="51706FC0" w14:textId="705CB6C5" w:rsidR="00B507A0" w:rsidRPr="000D563C" w:rsidRDefault="009A1D07" w:rsidP="00B507A0">
            <w:pPr>
              <w:pStyle w:val="Tabletext"/>
            </w:pPr>
            <w:r w:rsidRPr="000D563C">
              <w:t>216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17C0013" w14:textId="77777777" w:rsidR="00B507A0" w:rsidRPr="000D563C" w:rsidRDefault="00B507A0" w:rsidP="00B507A0">
            <w:pPr>
              <w:pStyle w:val="Tabletext"/>
            </w:pPr>
            <w:r w:rsidRPr="000D563C">
              <w:t>38428</w:t>
            </w:r>
          </w:p>
        </w:tc>
      </w:tr>
      <w:tr w:rsidR="00B507A0" w:rsidRPr="000D563C" w14:paraId="049A6B45" w14:textId="77777777" w:rsidTr="00B507A0">
        <w:tc>
          <w:tcPr>
            <w:tcW w:w="714" w:type="dxa"/>
            <w:shd w:val="clear" w:color="auto" w:fill="auto"/>
          </w:tcPr>
          <w:p w14:paraId="5D6AF4C0" w14:textId="7D18ECE5" w:rsidR="00B507A0" w:rsidRPr="000D563C" w:rsidRDefault="009A1D07" w:rsidP="00B507A0">
            <w:pPr>
              <w:pStyle w:val="Tabletext"/>
            </w:pPr>
            <w:r w:rsidRPr="000D563C">
              <w:t>217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B3C551F" w14:textId="77777777" w:rsidR="00B507A0" w:rsidRPr="000D563C" w:rsidRDefault="00B507A0" w:rsidP="00B507A0">
            <w:pPr>
              <w:pStyle w:val="Tabletext"/>
            </w:pPr>
            <w:r w:rsidRPr="000D563C">
              <w:t>38829</w:t>
            </w:r>
          </w:p>
        </w:tc>
      </w:tr>
      <w:tr w:rsidR="00B507A0" w:rsidRPr="000D563C" w14:paraId="611E1A52" w14:textId="77777777" w:rsidTr="00B507A0">
        <w:tc>
          <w:tcPr>
            <w:tcW w:w="714" w:type="dxa"/>
            <w:shd w:val="clear" w:color="auto" w:fill="auto"/>
          </w:tcPr>
          <w:p w14:paraId="3311E3D9" w14:textId="44668B56" w:rsidR="00B507A0" w:rsidRPr="000D563C" w:rsidRDefault="009A1D07" w:rsidP="00B507A0">
            <w:pPr>
              <w:pStyle w:val="Tabletext"/>
            </w:pPr>
            <w:r w:rsidRPr="000D563C">
              <w:t>218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05ED4FF" w14:textId="77777777" w:rsidR="00B507A0" w:rsidRPr="000D563C" w:rsidRDefault="00B507A0" w:rsidP="00B507A0">
            <w:pPr>
              <w:pStyle w:val="Tabletext"/>
            </w:pPr>
            <w:r w:rsidRPr="000D563C">
              <w:t>39007</w:t>
            </w:r>
          </w:p>
        </w:tc>
      </w:tr>
      <w:tr w:rsidR="00B507A0" w:rsidRPr="000D563C" w14:paraId="559161CC" w14:textId="77777777" w:rsidTr="00B507A0">
        <w:tc>
          <w:tcPr>
            <w:tcW w:w="714" w:type="dxa"/>
            <w:shd w:val="clear" w:color="auto" w:fill="auto"/>
          </w:tcPr>
          <w:p w14:paraId="5AE493E7" w14:textId="62FF6DBC" w:rsidR="00B507A0" w:rsidRPr="000D563C" w:rsidRDefault="009A1D07" w:rsidP="00B507A0">
            <w:pPr>
              <w:pStyle w:val="Tabletext"/>
            </w:pPr>
            <w:r w:rsidRPr="000D563C">
              <w:t>219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0AF623" w14:textId="77777777" w:rsidR="00B507A0" w:rsidRPr="000D563C" w:rsidRDefault="00B507A0" w:rsidP="00B507A0">
            <w:pPr>
              <w:pStyle w:val="Tabletext"/>
            </w:pPr>
            <w:r w:rsidRPr="000D563C">
              <w:t>39109</w:t>
            </w:r>
          </w:p>
        </w:tc>
      </w:tr>
      <w:tr w:rsidR="00B507A0" w:rsidRPr="000D563C" w14:paraId="741AB434" w14:textId="77777777" w:rsidTr="00B507A0">
        <w:tc>
          <w:tcPr>
            <w:tcW w:w="714" w:type="dxa"/>
            <w:shd w:val="clear" w:color="auto" w:fill="auto"/>
          </w:tcPr>
          <w:p w14:paraId="4561BB15" w14:textId="12684C09" w:rsidR="00B507A0" w:rsidRPr="000D563C" w:rsidRDefault="009A1D07" w:rsidP="00B507A0">
            <w:pPr>
              <w:pStyle w:val="Tabletext"/>
            </w:pPr>
            <w:r w:rsidRPr="000D563C">
              <w:t>220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152E4A7" w14:textId="77777777" w:rsidR="00B507A0" w:rsidRPr="000D563C" w:rsidRDefault="00B507A0" w:rsidP="00B507A0">
            <w:pPr>
              <w:pStyle w:val="Tabletext"/>
            </w:pPr>
            <w:r w:rsidRPr="000D563C">
              <w:t>39121</w:t>
            </w:r>
          </w:p>
        </w:tc>
      </w:tr>
      <w:tr w:rsidR="00B507A0" w:rsidRPr="000D563C" w14:paraId="49B2D112" w14:textId="77777777" w:rsidTr="00B507A0">
        <w:tc>
          <w:tcPr>
            <w:tcW w:w="714" w:type="dxa"/>
            <w:shd w:val="clear" w:color="auto" w:fill="auto"/>
          </w:tcPr>
          <w:p w14:paraId="3F80316B" w14:textId="7A391160" w:rsidR="00B507A0" w:rsidRPr="000D563C" w:rsidRDefault="009A1D07" w:rsidP="00B507A0">
            <w:pPr>
              <w:pStyle w:val="Tabletext"/>
            </w:pPr>
            <w:r w:rsidRPr="000D563C">
              <w:t>221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F49988" w14:textId="77777777" w:rsidR="00B507A0" w:rsidRPr="000D563C" w:rsidRDefault="00B507A0" w:rsidP="00B507A0">
            <w:pPr>
              <w:pStyle w:val="Tabletext"/>
            </w:pPr>
            <w:r w:rsidRPr="000D563C">
              <w:t>39140</w:t>
            </w:r>
          </w:p>
        </w:tc>
      </w:tr>
      <w:tr w:rsidR="00B507A0" w:rsidRPr="000D563C" w14:paraId="3590F710" w14:textId="77777777" w:rsidTr="00B507A0">
        <w:tc>
          <w:tcPr>
            <w:tcW w:w="714" w:type="dxa"/>
            <w:shd w:val="clear" w:color="auto" w:fill="auto"/>
          </w:tcPr>
          <w:p w14:paraId="6C0B7122" w14:textId="63F0393D" w:rsidR="00B507A0" w:rsidRPr="000D563C" w:rsidRDefault="009A1D07" w:rsidP="00B507A0">
            <w:pPr>
              <w:pStyle w:val="Tabletext"/>
            </w:pPr>
            <w:r w:rsidRPr="000D563C">
              <w:t>222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001E24" w14:textId="77777777" w:rsidR="00B507A0" w:rsidRPr="000D563C" w:rsidRDefault="00B507A0" w:rsidP="00B507A0">
            <w:pPr>
              <w:pStyle w:val="Tabletext"/>
            </w:pPr>
            <w:r w:rsidRPr="000D563C">
              <w:t>39307</w:t>
            </w:r>
          </w:p>
        </w:tc>
      </w:tr>
      <w:tr w:rsidR="00B507A0" w:rsidRPr="000D563C" w14:paraId="561BD019" w14:textId="77777777" w:rsidTr="00B507A0">
        <w:tc>
          <w:tcPr>
            <w:tcW w:w="714" w:type="dxa"/>
            <w:shd w:val="clear" w:color="auto" w:fill="auto"/>
          </w:tcPr>
          <w:p w14:paraId="1562EC31" w14:textId="4D6074B2" w:rsidR="00B507A0" w:rsidRPr="000D563C" w:rsidRDefault="009A1D07" w:rsidP="00B507A0">
            <w:pPr>
              <w:pStyle w:val="Tabletext"/>
            </w:pPr>
            <w:r w:rsidRPr="000D563C">
              <w:t>223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F0BE34E" w14:textId="77777777" w:rsidR="00B507A0" w:rsidRPr="000D563C" w:rsidRDefault="00B507A0" w:rsidP="00B507A0">
            <w:pPr>
              <w:pStyle w:val="Tabletext"/>
            </w:pPr>
            <w:r w:rsidRPr="000D563C">
              <w:t>39319</w:t>
            </w:r>
          </w:p>
        </w:tc>
      </w:tr>
      <w:tr w:rsidR="00B507A0" w:rsidRPr="000D563C" w14:paraId="097A34AC" w14:textId="77777777" w:rsidTr="00B507A0">
        <w:tc>
          <w:tcPr>
            <w:tcW w:w="714" w:type="dxa"/>
            <w:shd w:val="clear" w:color="auto" w:fill="auto"/>
          </w:tcPr>
          <w:p w14:paraId="040B21BB" w14:textId="1E9CDCF9" w:rsidR="00B507A0" w:rsidRPr="000D563C" w:rsidRDefault="009A1D07" w:rsidP="00B507A0">
            <w:pPr>
              <w:pStyle w:val="Tabletext"/>
            </w:pPr>
            <w:r w:rsidRPr="000D563C">
              <w:t>224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A19C3D2" w14:textId="77777777" w:rsidR="00B507A0" w:rsidRPr="000D563C" w:rsidRDefault="00B507A0" w:rsidP="00B507A0">
            <w:pPr>
              <w:pStyle w:val="Tabletext"/>
            </w:pPr>
            <w:r w:rsidRPr="000D563C">
              <w:t>39329</w:t>
            </w:r>
          </w:p>
        </w:tc>
      </w:tr>
      <w:tr w:rsidR="00B507A0" w:rsidRPr="000D563C" w14:paraId="63CD1078" w14:textId="77777777" w:rsidTr="00B507A0">
        <w:tc>
          <w:tcPr>
            <w:tcW w:w="714" w:type="dxa"/>
            <w:shd w:val="clear" w:color="auto" w:fill="auto"/>
          </w:tcPr>
          <w:p w14:paraId="304354BF" w14:textId="334730DF" w:rsidR="00B507A0" w:rsidRPr="000D563C" w:rsidRDefault="009A1D07" w:rsidP="00B507A0">
            <w:pPr>
              <w:pStyle w:val="Tabletext"/>
            </w:pPr>
            <w:r w:rsidRPr="000D563C">
              <w:t>225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216E7F3" w14:textId="77777777" w:rsidR="00B507A0" w:rsidRPr="000D563C" w:rsidRDefault="00B507A0" w:rsidP="00B507A0">
            <w:pPr>
              <w:pStyle w:val="Tabletext"/>
            </w:pPr>
            <w:r w:rsidRPr="000D563C">
              <w:t>39332</w:t>
            </w:r>
          </w:p>
        </w:tc>
      </w:tr>
      <w:tr w:rsidR="00B507A0" w:rsidRPr="000D563C" w14:paraId="0ECC7442" w14:textId="77777777" w:rsidTr="00B507A0">
        <w:tc>
          <w:tcPr>
            <w:tcW w:w="714" w:type="dxa"/>
            <w:shd w:val="clear" w:color="auto" w:fill="auto"/>
          </w:tcPr>
          <w:p w14:paraId="4CFDB877" w14:textId="24E3EE2A" w:rsidR="00B507A0" w:rsidRPr="000D563C" w:rsidRDefault="009A1D07" w:rsidP="00B507A0">
            <w:pPr>
              <w:pStyle w:val="Tabletext"/>
            </w:pPr>
            <w:r w:rsidRPr="000D563C">
              <w:t>226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C9A8426" w14:textId="77777777" w:rsidR="00B507A0" w:rsidRPr="000D563C" w:rsidRDefault="00B507A0" w:rsidP="00B507A0">
            <w:pPr>
              <w:pStyle w:val="Tabletext"/>
            </w:pPr>
            <w:r w:rsidRPr="000D563C">
              <w:t>39339</w:t>
            </w:r>
          </w:p>
        </w:tc>
      </w:tr>
      <w:tr w:rsidR="00B507A0" w:rsidRPr="000D563C" w14:paraId="5F940300" w14:textId="77777777" w:rsidTr="00B507A0">
        <w:tc>
          <w:tcPr>
            <w:tcW w:w="714" w:type="dxa"/>
            <w:shd w:val="clear" w:color="auto" w:fill="auto"/>
          </w:tcPr>
          <w:p w14:paraId="5494C245" w14:textId="5E17E07B" w:rsidR="00B507A0" w:rsidRPr="000D563C" w:rsidRDefault="009A1D07" w:rsidP="00B507A0">
            <w:pPr>
              <w:pStyle w:val="Tabletext"/>
            </w:pPr>
            <w:r w:rsidRPr="000D563C">
              <w:t>227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9EDB70B" w14:textId="77777777" w:rsidR="00B507A0" w:rsidRPr="000D563C" w:rsidRDefault="00B507A0" w:rsidP="00B507A0">
            <w:pPr>
              <w:pStyle w:val="Tabletext"/>
            </w:pPr>
            <w:r w:rsidRPr="000D563C">
              <w:t>39342</w:t>
            </w:r>
          </w:p>
        </w:tc>
      </w:tr>
      <w:tr w:rsidR="00B507A0" w:rsidRPr="000D563C" w14:paraId="7DE877E1" w14:textId="77777777" w:rsidTr="00B507A0">
        <w:tc>
          <w:tcPr>
            <w:tcW w:w="714" w:type="dxa"/>
            <w:shd w:val="clear" w:color="auto" w:fill="auto"/>
          </w:tcPr>
          <w:p w14:paraId="4C440751" w14:textId="6653A74B" w:rsidR="00B507A0" w:rsidRPr="000D563C" w:rsidRDefault="009A1D07" w:rsidP="00B507A0">
            <w:pPr>
              <w:pStyle w:val="Tabletext"/>
            </w:pPr>
            <w:r w:rsidRPr="000D563C">
              <w:t>228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8D992FA" w14:textId="77777777" w:rsidR="00B507A0" w:rsidRPr="000D563C" w:rsidRDefault="00B507A0" w:rsidP="00B507A0">
            <w:pPr>
              <w:pStyle w:val="Tabletext"/>
            </w:pPr>
            <w:r w:rsidRPr="000D563C">
              <w:t>39345</w:t>
            </w:r>
          </w:p>
        </w:tc>
      </w:tr>
      <w:tr w:rsidR="00B507A0" w:rsidRPr="000D563C" w14:paraId="7E1837FA" w14:textId="77777777" w:rsidTr="00B507A0">
        <w:tc>
          <w:tcPr>
            <w:tcW w:w="714" w:type="dxa"/>
            <w:shd w:val="clear" w:color="auto" w:fill="auto"/>
          </w:tcPr>
          <w:p w14:paraId="5A4BE4A1" w14:textId="4CC1D951" w:rsidR="00B507A0" w:rsidRPr="000D563C" w:rsidRDefault="009A1D07" w:rsidP="00B507A0">
            <w:pPr>
              <w:pStyle w:val="Tabletext"/>
            </w:pPr>
            <w:r w:rsidRPr="000D563C">
              <w:t>229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C8ED1ED" w14:textId="77777777" w:rsidR="00B507A0" w:rsidRPr="000D563C" w:rsidRDefault="00B507A0" w:rsidP="00B507A0">
            <w:pPr>
              <w:pStyle w:val="Tabletext"/>
            </w:pPr>
            <w:r w:rsidRPr="000D563C">
              <w:t>39815</w:t>
            </w:r>
          </w:p>
        </w:tc>
      </w:tr>
      <w:tr w:rsidR="00B507A0" w:rsidRPr="000D563C" w14:paraId="0899CEDD" w14:textId="77777777" w:rsidTr="00B507A0">
        <w:tc>
          <w:tcPr>
            <w:tcW w:w="714" w:type="dxa"/>
            <w:shd w:val="clear" w:color="auto" w:fill="auto"/>
          </w:tcPr>
          <w:p w14:paraId="02286B95" w14:textId="2C28C28D" w:rsidR="00B507A0" w:rsidRPr="000D563C" w:rsidRDefault="009A1D07" w:rsidP="00B507A0">
            <w:pPr>
              <w:pStyle w:val="Tabletext"/>
            </w:pPr>
            <w:r w:rsidRPr="000D563C">
              <w:t>230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3B3ED0C" w14:textId="77777777" w:rsidR="00B507A0" w:rsidRPr="000D563C" w:rsidRDefault="00B507A0" w:rsidP="00B507A0">
            <w:pPr>
              <w:pStyle w:val="Tabletext"/>
            </w:pPr>
            <w:r w:rsidRPr="000D563C">
              <w:t>40018</w:t>
            </w:r>
          </w:p>
        </w:tc>
      </w:tr>
      <w:tr w:rsidR="00B507A0" w:rsidRPr="000D563C" w14:paraId="09554669" w14:textId="77777777" w:rsidTr="00B507A0">
        <w:tc>
          <w:tcPr>
            <w:tcW w:w="714" w:type="dxa"/>
            <w:shd w:val="clear" w:color="auto" w:fill="auto"/>
          </w:tcPr>
          <w:p w14:paraId="0FA1B52D" w14:textId="3CE439B5" w:rsidR="00B507A0" w:rsidRPr="000D563C" w:rsidRDefault="009A1D07" w:rsidP="00B507A0">
            <w:pPr>
              <w:pStyle w:val="Tabletext"/>
            </w:pPr>
            <w:r w:rsidRPr="000D563C">
              <w:t>231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B03E5D" w14:textId="77777777" w:rsidR="00B507A0" w:rsidRPr="000D563C" w:rsidRDefault="00B507A0" w:rsidP="00B507A0">
            <w:pPr>
              <w:pStyle w:val="Tabletext"/>
            </w:pPr>
            <w:r w:rsidRPr="000D563C">
              <w:t>40803</w:t>
            </w:r>
          </w:p>
        </w:tc>
      </w:tr>
      <w:tr w:rsidR="00B507A0" w:rsidRPr="000D563C" w14:paraId="364240C9" w14:textId="77777777" w:rsidTr="00B507A0">
        <w:tc>
          <w:tcPr>
            <w:tcW w:w="714" w:type="dxa"/>
            <w:shd w:val="clear" w:color="auto" w:fill="auto"/>
          </w:tcPr>
          <w:p w14:paraId="277AEEB5" w14:textId="3382CC9B" w:rsidR="00B507A0" w:rsidRPr="000D563C" w:rsidRDefault="009A1D07" w:rsidP="00B507A0">
            <w:pPr>
              <w:pStyle w:val="Tabletext"/>
            </w:pPr>
            <w:r w:rsidRPr="000D563C">
              <w:t>232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2450F3" w14:textId="77777777" w:rsidR="00B507A0" w:rsidRPr="000D563C" w:rsidRDefault="00B507A0" w:rsidP="00B507A0">
            <w:pPr>
              <w:pStyle w:val="Tabletext"/>
            </w:pPr>
            <w:r w:rsidRPr="000D563C">
              <w:t>41603</w:t>
            </w:r>
          </w:p>
        </w:tc>
      </w:tr>
      <w:tr w:rsidR="00B507A0" w:rsidRPr="000D563C" w14:paraId="21017BE0" w14:textId="77777777" w:rsidTr="00B507A0">
        <w:tc>
          <w:tcPr>
            <w:tcW w:w="714" w:type="dxa"/>
            <w:shd w:val="clear" w:color="auto" w:fill="auto"/>
          </w:tcPr>
          <w:p w14:paraId="26BC35F0" w14:textId="308166D9" w:rsidR="00B507A0" w:rsidRPr="000D563C" w:rsidRDefault="009A1D07" w:rsidP="00B507A0">
            <w:pPr>
              <w:pStyle w:val="Tabletext"/>
            </w:pPr>
            <w:r w:rsidRPr="000D563C">
              <w:t>233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D6E06A4" w14:textId="77777777" w:rsidR="00B507A0" w:rsidRPr="000D563C" w:rsidRDefault="00B507A0" w:rsidP="00B507A0">
            <w:pPr>
              <w:pStyle w:val="Tabletext"/>
            </w:pPr>
            <w:r w:rsidRPr="000D563C">
              <w:t>41614</w:t>
            </w:r>
          </w:p>
        </w:tc>
      </w:tr>
      <w:tr w:rsidR="00B507A0" w:rsidRPr="000D563C" w14:paraId="6D51F753" w14:textId="77777777" w:rsidTr="00B507A0">
        <w:tc>
          <w:tcPr>
            <w:tcW w:w="714" w:type="dxa"/>
            <w:shd w:val="clear" w:color="auto" w:fill="auto"/>
          </w:tcPr>
          <w:p w14:paraId="50F9FFFD" w14:textId="4BDA43A1" w:rsidR="00B507A0" w:rsidRPr="000D563C" w:rsidRDefault="009A1D07" w:rsidP="00B507A0">
            <w:pPr>
              <w:pStyle w:val="Tabletext"/>
            </w:pPr>
            <w:r w:rsidRPr="000D563C">
              <w:t>234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1DE6EEB" w14:textId="77777777" w:rsidR="00B507A0" w:rsidRPr="000D563C" w:rsidRDefault="00B507A0" w:rsidP="00B507A0">
            <w:pPr>
              <w:pStyle w:val="Tabletext"/>
            </w:pPr>
            <w:r w:rsidRPr="000D563C">
              <w:t>41615</w:t>
            </w:r>
          </w:p>
        </w:tc>
      </w:tr>
      <w:tr w:rsidR="00B507A0" w:rsidRPr="000D563C" w14:paraId="4CBEE47C" w14:textId="77777777" w:rsidTr="00B507A0">
        <w:tc>
          <w:tcPr>
            <w:tcW w:w="714" w:type="dxa"/>
            <w:shd w:val="clear" w:color="auto" w:fill="auto"/>
          </w:tcPr>
          <w:p w14:paraId="7C8A0FB4" w14:textId="220A6033" w:rsidR="00B507A0" w:rsidRPr="000D563C" w:rsidRDefault="009A1D07" w:rsidP="00B507A0">
            <w:pPr>
              <w:pStyle w:val="Tabletext"/>
            </w:pPr>
            <w:r w:rsidRPr="000D563C">
              <w:t>235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789639A" w14:textId="77777777" w:rsidR="00B507A0" w:rsidRPr="000D563C" w:rsidRDefault="00B507A0" w:rsidP="00B507A0">
            <w:pPr>
              <w:pStyle w:val="Tabletext"/>
            </w:pPr>
            <w:r w:rsidRPr="000D563C">
              <w:t>41650</w:t>
            </w:r>
          </w:p>
        </w:tc>
      </w:tr>
      <w:tr w:rsidR="00B507A0" w:rsidRPr="000D563C" w14:paraId="691E7AB6" w14:textId="77777777" w:rsidTr="00B507A0">
        <w:tc>
          <w:tcPr>
            <w:tcW w:w="714" w:type="dxa"/>
            <w:shd w:val="clear" w:color="auto" w:fill="auto"/>
          </w:tcPr>
          <w:p w14:paraId="52504535" w14:textId="511482A0" w:rsidR="00B507A0" w:rsidRPr="000D563C" w:rsidRDefault="009A1D07" w:rsidP="00B507A0">
            <w:pPr>
              <w:pStyle w:val="Tabletext"/>
            </w:pPr>
            <w:r w:rsidRPr="000D563C">
              <w:t>236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C7BEC20" w14:textId="77777777" w:rsidR="00B507A0" w:rsidRPr="000D563C" w:rsidRDefault="00B507A0" w:rsidP="00B507A0">
            <w:pPr>
              <w:pStyle w:val="Tabletext"/>
            </w:pPr>
            <w:r w:rsidRPr="000D563C">
              <w:t>41686</w:t>
            </w:r>
          </w:p>
        </w:tc>
      </w:tr>
      <w:tr w:rsidR="00B507A0" w:rsidRPr="000D563C" w14:paraId="6074AF41" w14:textId="77777777" w:rsidTr="00B507A0">
        <w:tc>
          <w:tcPr>
            <w:tcW w:w="714" w:type="dxa"/>
            <w:shd w:val="clear" w:color="auto" w:fill="auto"/>
          </w:tcPr>
          <w:p w14:paraId="51569852" w14:textId="26CF88DB" w:rsidR="00B507A0" w:rsidRPr="000D563C" w:rsidRDefault="009A1D07" w:rsidP="00B507A0">
            <w:pPr>
              <w:pStyle w:val="Tabletext"/>
            </w:pPr>
            <w:r w:rsidRPr="000D563C">
              <w:t>237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21E5377" w14:textId="77777777" w:rsidR="00B507A0" w:rsidRPr="000D563C" w:rsidRDefault="00B507A0" w:rsidP="00B507A0">
            <w:pPr>
              <w:pStyle w:val="Tabletext"/>
            </w:pPr>
            <w:r w:rsidRPr="000D563C">
              <w:t>41746</w:t>
            </w:r>
          </w:p>
        </w:tc>
      </w:tr>
      <w:tr w:rsidR="00B507A0" w:rsidRPr="000D563C" w14:paraId="1F91A95E" w14:textId="77777777" w:rsidTr="00B507A0">
        <w:tc>
          <w:tcPr>
            <w:tcW w:w="714" w:type="dxa"/>
            <w:shd w:val="clear" w:color="auto" w:fill="auto"/>
          </w:tcPr>
          <w:p w14:paraId="77744533" w14:textId="34F27019" w:rsidR="00B507A0" w:rsidRPr="000D563C" w:rsidRDefault="009A1D07" w:rsidP="00B507A0">
            <w:pPr>
              <w:pStyle w:val="Tabletext"/>
            </w:pPr>
            <w:r w:rsidRPr="000D563C">
              <w:t>238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28FBEA5" w14:textId="77777777" w:rsidR="00B507A0" w:rsidRPr="000D563C" w:rsidRDefault="00B507A0" w:rsidP="00B507A0">
            <w:pPr>
              <w:pStyle w:val="Tabletext"/>
            </w:pPr>
            <w:r w:rsidRPr="000D563C">
              <w:t>41810</w:t>
            </w:r>
          </w:p>
        </w:tc>
      </w:tr>
      <w:tr w:rsidR="00B507A0" w:rsidRPr="000D563C" w14:paraId="0202A6B0" w14:textId="77777777" w:rsidTr="00B507A0">
        <w:tc>
          <w:tcPr>
            <w:tcW w:w="714" w:type="dxa"/>
            <w:shd w:val="clear" w:color="auto" w:fill="auto"/>
          </w:tcPr>
          <w:p w14:paraId="321B446E" w14:textId="31F314DD" w:rsidR="00B507A0" w:rsidRPr="000D563C" w:rsidRDefault="009A1D07" w:rsidP="00B507A0">
            <w:pPr>
              <w:pStyle w:val="Tabletext"/>
            </w:pPr>
            <w:r w:rsidRPr="000D563C">
              <w:t>239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1CFC29" w14:textId="77777777" w:rsidR="00B507A0" w:rsidRPr="000D563C" w:rsidRDefault="00B507A0" w:rsidP="00B507A0">
            <w:pPr>
              <w:pStyle w:val="Tabletext"/>
            </w:pPr>
            <w:r w:rsidRPr="000D563C">
              <w:t>41831</w:t>
            </w:r>
          </w:p>
        </w:tc>
      </w:tr>
      <w:tr w:rsidR="00B507A0" w:rsidRPr="000D563C" w14:paraId="53C1C3E8" w14:textId="77777777" w:rsidTr="00B507A0">
        <w:tc>
          <w:tcPr>
            <w:tcW w:w="714" w:type="dxa"/>
            <w:shd w:val="clear" w:color="auto" w:fill="auto"/>
          </w:tcPr>
          <w:p w14:paraId="3AC14FBB" w14:textId="54F859FA" w:rsidR="00B507A0" w:rsidRPr="000D563C" w:rsidRDefault="009A1D07" w:rsidP="00B507A0">
            <w:pPr>
              <w:pStyle w:val="Tabletext"/>
            </w:pPr>
            <w:r w:rsidRPr="000D563C">
              <w:t>240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51C8FB4" w14:textId="77777777" w:rsidR="00B507A0" w:rsidRPr="000D563C" w:rsidRDefault="00B507A0" w:rsidP="00B507A0">
            <w:pPr>
              <w:pStyle w:val="Tabletext"/>
            </w:pPr>
            <w:r w:rsidRPr="000D563C">
              <w:t>41832</w:t>
            </w:r>
          </w:p>
        </w:tc>
      </w:tr>
      <w:tr w:rsidR="00B507A0" w:rsidRPr="000D563C" w14:paraId="1C377C78" w14:textId="77777777" w:rsidTr="00B507A0">
        <w:tc>
          <w:tcPr>
            <w:tcW w:w="714" w:type="dxa"/>
            <w:shd w:val="clear" w:color="auto" w:fill="auto"/>
          </w:tcPr>
          <w:p w14:paraId="4B857B1D" w14:textId="4CFE95C1" w:rsidR="00B507A0" w:rsidRPr="000D563C" w:rsidRDefault="009A1D07" w:rsidP="00B507A0">
            <w:pPr>
              <w:pStyle w:val="Tabletext"/>
            </w:pPr>
            <w:r w:rsidRPr="000D563C">
              <w:t>241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AD0ED96" w14:textId="77777777" w:rsidR="00B507A0" w:rsidRPr="000D563C" w:rsidRDefault="00B507A0" w:rsidP="00B507A0">
            <w:pPr>
              <w:pStyle w:val="Tabletext"/>
            </w:pPr>
            <w:r w:rsidRPr="000D563C">
              <w:t>41876</w:t>
            </w:r>
          </w:p>
        </w:tc>
      </w:tr>
      <w:tr w:rsidR="00B507A0" w:rsidRPr="000D563C" w14:paraId="63F30F38" w14:textId="77777777" w:rsidTr="00B507A0">
        <w:tc>
          <w:tcPr>
            <w:tcW w:w="714" w:type="dxa"/>
            <w:shd w:val="clear" w:color="auto" w:fill="auto"/>
          </w:tcPr>
          <w:p w14:paraId="17AECD6E" w14:textId="0A5001BA" w:rsidR="00B507A0" w:rsidRPr="000D563C" w:rsidRDefault="009A1D07" w:rsidP="00B507A0">
            <w:pPr>
              <w:pStyle w:val="Tabletext"/>
            </w:pPr>
            <w:r w:rsidRPr="000D563C">
              <w:t>242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80BB387" w14:textId="77777777" w:rsidR="00B507A0" w:rsidRPr="000D563C" w:rsidRDefault="00B507A0" w:rsidP="00B507A0">
            <w:pPr>
              <w:pStyle w:val="Tabletext"/>
            </w:pPr>
            <w:r w:rsidRPr="000D563C">
              <w:t>41885</w:t>
            </w:r>
          </w:p>
        </w:tc>
      </w:tr>
      <w:tr w:rsidR="00B507A0" w:rsidRPr="000D563C" w14:paraId="1D9A64C0" w14:textId="77777777" w:rsidTr="00B507A0">
        <w:tc>
          <w:tcPr>
            <w:tcW w:w="714" w:type="dxa"/>
            <w:shd w:val="clear" w:color="auto" w:fill="auto"/>
          </w:tcPr>
          <w:p w14:paraId="7E9BB4A0" w14:textId="199CBE4B" w:rsidR="00B507A0" w:rsidRPr="000D563C" w:rsidRDefault="009A1D07" w:rsidP="00B507A0">
            <w:pPr>
              <w:pStyle w:val="Tabletext"/>
            </w:pPr>
            <w:r w:rsidRPr="000D563C">
              <w:t>243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6D63CC" w14:textId="77777777" w:rsidR="00B507A0" w:rsidRPr="000D563C" w:rsidRDefault="00B507A0" w:rsidP="00B507A0">
            <w:pPr>
              <w:pStyle w:val="Tabletext"/>
            </w:pPr>
            <w:r w:rsidRPr="000D563C">
              <w:t>41886</w:t>
            </w:r>
          </w:p>
        </w:tc>
      </w:tr>
      <w:tr w:rsidR="00B507A0" w:rsidRPr="000D563C" w14:paraId="48EF8736" w14:textId="77777777" w:rsidTr="00B507A0">
        <w:tc>
          <w:tcPr>
            <w:tcW w:w="714" w:type="dxa"/>
            <w:shd w:val="clear" w:color="auto" w:fill="auto"/>
          </w:tcPr>
          <w:p w14:paraId="4717D2D8" w14:textId="7F090906" w:rsidR="00B507A0" w:rsidRPr="000D563C" w:rsidRDefault="009A1D07" w:rsidP="00B507A0">
            <w:pPr>
              <w:pStyle w:val="Tabletext"/>
            </w:pPr>
            <w:r w:rsidRPr="000D563C">
              <w:lastRenderedPageBreak/>
              <w:t>244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800920A" w14:textId="77777777" w:rsidR="00B507A0" w:rsidRPr="000D563C" w:rsidRDefault="00B507A0" w:rsidP="00B507A0">
            <w:pPr>
              <w:pStyle w:val="Tabletext"/>
            </w:pPr>
            <w:r w:rsidRPr="000D563C">
              <w:t>42506</w:t>
            </w:r>
          </w:p>
        </w:tc>
      </w:tr>
      <w:tr w:rsidR="00B507A0" w:rsidRPr="000D563C" w14:paraId="167D25B0" w14:textId="77777777" w:rsidTr="00B507A0">
        <w:tc>
          <w:tcPr>
            <w:tcW w:w="714" w:type="dxa"/>
            <w:shd w:val="clear" w:color="auto" w:fill="auto"/>
          </w:tcPr>
          <w:p w14:paraId="28230CF1" w14:textId="325B8706" w:rsidR="00B507A0" w:rsidRPr="000D563C" w:rsidRDefault="009A1D07" w:rsidP="00B507A0">
            <w:pPr>
              <w:pStyle w:val="Tabletext"/>
            </w:pPr>
            <w:r w:rsidRPr="000D563C">
              <w:t>245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3B449B9" w14:textId="77777777" w:rsidR="00B507A0" w:rsidRPr="000D563C" w:rsidRDefault="00B507A0" w:rsidP="00B507A0">
            <w:pPr>
              <w:pStyle w:val="Tabletext"/>
            </w:pPr>
            <w:r w:rsidRPr="000D563C">
              <w:t>42512</w:t>
            </w:r>
          </w:p>
        </w:tc>
      </w:tr>
      <w:tr w:rsidR="00B507A0" w:rsidRPr="000D563C" w14:paraId="3B8D18BD" w14:textId="77777777" w:rsidTr="00B507A0">
        <w:tc>
          <w:tcPr>
            <w:tcW w:w="714" w:type="dxa"/>
            <w:shd w:val="clear" w:color="auto" w:fill="auto"/>
          </w:tcPr>
          <w:p w14:paraId="5A1B7E7E" w14:textId="710BB240" w:rsidR="00B507A0" w:rsidRPr="000D563C" w:rsidRDefault="009A1D07" w:rsidP="00B507A0">
            <w:pPr>
              <w:pStyle w:val="Tabletext"/>
            </w:pPr>
            <w:r w:rsidRPr="000D563C">
              <w:t>246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BD09265" w14:textId="77777777" w:rsidR="00B507A0" w:rsidRPr="000D563C" w:rsidRDefault="00B507A0" w:rsidP="00B507A0">
            <w:pPr>
              <w:pStyle w:val="Tabletext"/>
            </w:pPr>
            <w:r w:rsidRPr="000D563C">
              <w:t>42551</w:t>
            </w:r>
          </w:p>
        </w:tc>
      </w:tr>
      <w:tr w:rsidR="00B507A0" w:rsidRPr="000D563C" w14:paraId="6D1D914F" w14:textId="77777777" w:rsidTr="00B507A0">
        <w:tc>
          <w:tcPr>
            <w:tcW w:w="714" w:type="dxa"/>
            <w:shd w:val="clear" w:color="auto" w:fill="auto"/>
          </w:tcPr>
          <w:p w14:paraId="2EFAE1CE" w14:textId="2D3FD830" w:rsidR="00B507A0" w:rsidRPr="000D563C" w:rsidRDefault="009A1D07" w:rsidP="00B507A0">
            <w:pPr>
              <w:pStyle w:val="Tabletext"/>
            </w:pPr>
            <w:r w:rsidRPr="000D563C">
              <w:t>247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9B558D3" w14:textId="77777777" w:rsidR="00B507A0" w:rsidRPr="000D563C" w:rsidRDefault="00B507A0" w:rsidP="00B507A0">
            <w:pPr>
              <w:pStyle w:val="Tabletext"/>
            </w:pPr>
            <w:r w:rsidRPr="000D563C">
              <w:t>42563</w:t>
            </w:r>
          </w:p>
        </w:tc>
      </w:tr>
      <w:tr w:rsidR="00B507A0" w:rsidRPr="000D563C" w14:paraId="3C0E16E0" w14:textId="77777777" w:rsidTr="00B507A0">
        <w:tc>
          <w:tcPr>
            <w:tcW w:w="714" w:type="dxa"/>
            <w:shd w:val="clear" w:color="auto" w:fill="auto"/>
          </w:tcPr>
          <w:p w14:paraId="225C6ACD" w14:textId="5043DC06" w:rsidR="00B507A0" w:rsidRPr="000D563C" w:rsidRDefault="009A1D07" w:rsidP="00B507A0">
            <w:pPr>
              <w:pStyle w:val="Tabletext"/>
            </w:pPr>
            <w:r w:rsidRPr="000D563C">
              <w:t>248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E7A11EA" w14:textId="77777777" w:rsidR="00B507A0" w:rsidRPr="000D563C" w:rsidRDefault="00B507A0" w:rsidP="00B507A0">
            <w:pPr>
              <w:pStyle w:val="Tabletext"/>
            </w:pPr>
            <w:r w:rsidRPr="000D563C">
              <w:t>42574</w:t>
            </w:r>
          </w:p>
        </w:tc>
      </w:tr>
      <w:tr w:rsidR="00B507A0" w:rsidRPr="000D563C" w14:paraId="2E102834" w14:textId="77777777" w:rsidTr="00B507A0">
        <w:tc>
          <w:tcPr>
            <w:tcW w:w="714" w:type="dxa"/>
            <w:shd w:val="clear" w:color="auto" w:fill="auto"/>
          </w:tcPr>
          <w:p w14:paraId="03905330" w14:textId="24B64440" w:rsidR="00B507A0" w:rsidRPr="000D563C" w:rsidRDefault="009A1D07" w:rsidP="00B507A0">
            <w:pPr>
              <w:pStyle w:val="Tabletext"/>
            </w:pPr>
            <w:r w:rsidRPr="000D563C">
              <w:t>249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2D41AAC" w14:textId="77777777" w:rsidR="00B507A0" w:rsidRPr="000D563C" w:rsidRDefault="00B507A0" w:rsidP="00B507A0">
            <w:pPr>
              <w:pStyle w:val="Tabletext"/>
            </w:pPr>
            <w:r w:rsidRPr="000D563C">
              <w:t>42576</w:t>
            </w:r>
          </w:p>
        </w:tc>
      </w:tr>
      <w:tr w:rsidR="00B507A0" w:rsidRPr="000D563C" w14:paraId="0C42EA6F" w14:textId="77777777" w:rsidTr="00B507A0">
        <w:tc>
          <w:tcPr>
            <w:tcW w:w="714" w:type="dxa"/>
            <w:shd w:val="clear" w:color="auto" w:fill="auto"/>
          </w:tcPr>
          <w:p w14:paraId="3CE32610" w14:textId="2706C82F" w:rsidR="00B507A0" w:rsidRPr="000D563C" w:rsidRDefault="009A1D07" w:rsidP="00B507A0">
            <w:pPr>
              <w:pStyle w:val="Tabletext"/>
            </w:pPr>
            <w:r w:rsidRPr="000D563C">
              <w:t>250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137FF1D" w14:textId="77777777" w:rsidR="00B507A0" w:rsidRPr="000D563C" w:rsidRDefault="00B507A0" w:rsidP="00B507A0">
            <w:pPr>
              <w:pStyle w:val="Tabletext"/>
            </w:pPr>
            <w:r w:rsidRPr="000D563C">
              <w:t>42596</w:t>
            </w:r>
          </w:p>
        </w:tc>
      </w:tr>
      <w:tr w:rsidR="00B507A0" w:rsidRPr="000D563C" w14:paraId="47126F9A" w14:textId="77777777" w:rsidTr="00B507A0">
        <w:tc>
          <w:tcPr>
            <w:tcW w:w="714" w:type="dxa"/>
            <w:shd w:val="clear" w:color="auto" w:fill="auto"/>
          </w:tcPr>
          <w:p w14:paraId="7E285134" w14:textId="0183B961" w:rsidR="00B507A0" w:rsidRPr="000D563C" w:rsidRDefault="009A1D07" w:rsidP="00B507A0">
            <w:pPr>
              <w:pStyle w:val="Tabletext"/>
            </w:pPr>
            <w:r w:rsidRPr="000D563C">
              <w:t>251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BC03086" w14:textId="77777777" w:rsidR="00B507A0" w:rsidRPr="000D563C" w:rsidRDefault="00B507A0" w:rsidP="00B507A0">
            <w:pPr>
              <w:pStyle w:val="Tabletext"/>
            </w:pPr>
            <w:r w:rsidRPr="000D563C">
              <w:t>42599</w:t>
            </w:r>
          </w:p>
        </w:tc>
      </w:tr>
      <w:tr w:rsidR="00B507A0" w:rsidRPr="000D563C" w14:paraId="153DD452" w14:textId="77777777" w:rsidTr="00B507A0">
        <w:tc>
          <w:tcPr>
            <w:tcW w:w="714" w:type="dxa"/>
            <w:shd w:val="clear" w:color="auto" w:fill="auto"/>
          </w:tcPr>
          <w:p w14:paraId="29504894" w14:textId="2A0C476F" w:rsidR="00B507A0" w:rsidRPr="000D563C" w:rsidRDefault="009A1D07" w:rsidP="00B507A0">
            <w:pPr>
              <w:pStyle w:val="Tabletext"/>
            </w:pPr>
            <w:r w:rsidRPr="000D563C">
              <w:t>252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7FD233F" w14:textId="77777777" w:rsidR="00B507A0" w:rsidRPr="000D563C" w:rsidRDefault="00B507A0" w:rsidP="00B507A0">
            <w:pPr>
              <w:pStyle w:val="Tabletext"/>
            </w:pPr>
            <w:r w:rsidRPr="000D563C">
              <w:t>42602</w:t>
            </w:r>
          </w:p>
        </w:tc>
      </w:tr>
      <w:tr w:rsidR="00B507A0" w:rsidRPr="000D563C" w14:paraId="0764B95D" w14:textId="77777777" w:rsidTr="00B507A0">
        <w:tc>
          <w:tcPr>
            <w:tcW w:w="714" w:type="dxa"/>
            <w:shd w:val="clear" w:color="auto" w:fill="auto"/>
          </w:tcPr>
          <w:p w14:paraId="00071C9E" w14:textId="7159D433" w:rsidR="00B507A0" w:rsidRPr="000D563C" w:rsidRDefault="009A1D07" w:rsidP="00B507A0">
            <w:pPr>
              <w:pStyle w:val="Tabletext"/>
            </w:pPr>
            <w:r w:rsidRPr="000D563C">
              <w:t>253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E1902C" w14:textId="77777777" w:rsidR="00B507A0" w:rsidRPr="000D563C" w:rsidRDefault="00B507A0" w:rsidP="00B507A0">
            <w:pPr>
              <w:pStyle w:val="Tabletext"/>
            </w:pPr>
            <w:r w:rsidRPr="000D563C">
              <w:t>42605</w:t>
            </w:r>
          </w:p>
        </w:tc>
      </w:tr>
      <w:tr w:rsidR="00B507A0" w:rsidRPr="000D563C" w14:paraId="48DABDE9" w14:textId="77777777" w:rsidTr="00B507A0">
        <w:tc>
          <w:tcPr>
            <w:tcW w:w="714" w:type="dxa"/>
            <w:shd w:val="clear" w:color="auto" w:fill="auto"/>
          </w:tcPr>
          <w:p w14:paraId="3E27C993" w14:textId="4BBAFE72" w:rsidR="00B507A0" w:rsidRPr="000D563C" w:rsidRDefault="009A1D07" w:rsidP="00B507A0">
            <w:pPr>
              <w:pStyle w:val="Tabletext"/>
            </w:pPr>
            <w:r w:rsidRPr="000D563C">
              <w:t>254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76CED5D" w14:textId="77777777" w:rsidR="00B507A0" w:rsidRPr="000D563C" w:rsidRDefault="00B507A0" w:rsidP="00B507A0">
            <w:pPr>
              <w:pStyle w:val="Tabletext"/>
            </w:pPr>
            <w:r w:rsidRPr="000D563C">
              <w:t>42626</w:t>
            </w:r>
          </w:p>
        </w:tc>
      </w:tr>
      <w:tr w:rsidR="00B507A0" w:rsidRPr="000D563C" w14:paraId="3D4F255F" w14:textId="77777777" w:rsidTr="00B507A0">
        <w:tc>
          <w:tcPr>
            <w:tcW w:w="714" w:type="dxa"/>
            <w:shd w:val="clear" w:color="auto" w:fill="auto"/>
          </w:tcPr>
          <w:p w14:paraId="0AB4652C" w14:textId="0DA1402B" w:rsidR="00B507A0" w:rsidRPr="000D563C" w:rsidRDefault="009A1D07" w:rsidP="00B507A0">
            <w:pPr>
              <w:pStyle w:val="Tabletext"/>
            </w:pPr>
            <w:r w:rsidRPr="000D563C">
              <w:t>255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599EE13" w14:textId="77777777" w:rsidR="00B507A0" w:rsidRPr="000D563C" w:rsidRDefault="00B507A0" w:rsidP="00B507A0">
            <w:pPr>
              <w:pStyle w:val="Tabletext"/>
            </w:pPr>
            <w:r w:rsidRPr="000D563C">
              <w:t>42665</w:t>
            </w:r>
          </w:p>
        </w:tc>
      </w:tr>
      <w:tr w:rsidR="00B507A0" w:rsidRPr="000D563C" w14:paraId="48BD5E30" w14:textId="77777777" w:rsidTr="00B507A0">
        <w:tc>
          <w:tcPr>
            <w:tcW w:w="714" w:type="dxa"/>
            <w:shd w:val="clear" w:color="auto" w:fill="auto"/>
          </w:tcPr>
          <w:p w14:paraId="20597884" w14:textId="6D2C67C7" w:rsidR="00B507A0" w:rsidRPr="000D563C" w:rsidRDefault="009A1D07" w:rsidP="00B507A0">
            <w:pPr>
              <w:pStyle w:val="Tabletext"/>
            </w:pPr>
            <w:r w:rsidRPr="000D563C">
              <w:t>256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37132FA" w14:textId="77777777" w:rsidR="00B507A0" w:rsidRPr="000D563C" w:rsidRDefault="00B507A0" w:rsidP="00B507A0">
            <w:pPr>
              <w:pStyle w:val="Tabletext"/>
            </w:pPr>
            <w:r w:rsidRPr="000D563C">
              <w:t>42672</w:t>
            </w:r>
          </w:p>
        </w:tc>
      </w:tr>
      <w:tr w:rsidR="00B507A0" w:rsidRPr="000D563C" w14:paraId="69B89BD9" w14:textId="77777777" w:rsidTr="00B507A0">
        <w:tc>
          <w:tcPr>
            <w:tcW w:w="714" w:type="dxa"/>
            <w:shd w:val="clear" w:color="auto" w:fill="auto"/>
          </w:tcPr>
          <w:p w14:paraId="23D32836" w14:textId="304BB40B" w:rsidR="00B507A0" w:rsidRPr="000D563C" w:rsidRDefault="009A1D07" w:rsidP="00B507A0">
            <w:pPr>
              <w:pStyle w:val="Tabletext"/>
            </w:pPr>
            <w:r w:rsidRPr="000D563C">
              <w:t>257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6BA721C" w14:textId="77777777" w:rsidR="00B507A0" w:rsidRPr="000D563C" w:rsidRDefault="00B507A0" w:rsidP="00B507A0">
            <w:pPr>
              <w:pStyle w:val="Tabletext"/>
            </w:pPr>
            <w:r w:rsidRPr="000D563C">
              <w:t>42673</w:t>
            </w:r>
          </w:p>
        </w:tc>
      </w:tr>
      <w:tr w:rsidR="00B507A0" w:rsidRPr="000D563C" w14:paraId="6CFD180E" w14:textId="77777777" w:rsidTr="00B507A0">
        <w:tc>
          <w:tcPr>
            <w:tcW w:w="714" w:type="dxa"/>
            <w:shd w:val="clear" w:color="auto" w:fill="auto"/>
          </w:tcPr>
          <w:p w14:paraId="6A3FC173" w14:textId="45F56CED" w:rsidR="00B507A0" w:rsidRPr="000D563C" w:rsidRDefault="009A1D07" w:rsidP="00B507A0">
            <w:pPr>
              <w:pStyle w:val="Tabletext"/>
            </w:pPr>
            <w:r w:rsidRPr="000D563C">
              <w:t>258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AED4F04" w14:textId="77777777" w:rsidR="00B507A0" w:rsidRPr="000D563C" w:rsidRDefault="00B507A0" w:rsidP="00B507A0">
            <w:pPr>
              <w:pStyle w:val="Tabletext"/>
            </w:pPr>
            <w:r w:rsidRPr="000D563C">
              <w:t>42698</w:t>
            </w:r>
          </w:p>
        </w:tc>
      </w:tr>
      <w:tr w:rsidR="00B507A0" w:rsidRPr="000D563C" w14:paraId="5E370C8A" w14:textId="77777777" w:rsidTr="00B507A0">
        <w:tc>
          <w:tcPr>
            <w:tcW w:w="714" w:type="dxa"/>
            <w:shd w:val="clear" w:color="auto" w:fill="auto"/>
          </w:tcPr>
          <w:p w14:paraId="4490B57D" w14:textId="50E6A142" w:rsidR="00B507A0" w:rsidRPr="000D563C" w:rsidRDefault="009A1D07" w:rsidP="00B507A0">
            <w:pPr>
              <w:pStyle w:val="Tabletext"/>
            </w:pPr>
            <w:r w:rsidRPr="000D563C">
              <w:t>259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E8F6588" w14:textId="77777777" w:rsidR="00B507A0" w:rsidRPr="000D563C" w:rsidRDefault="00B507A0" w:rsidP="00B507A0">
            <w:pPr>
              <w:pStyle w:val="Tabletext"/>
            </w:pPr>
            <w:r w:rsidRPr="000D563C">
              <w:t>42701</w:t>
            </w:r>
          </w:p>
        </w:tc>
      </w:tr>
      <w:tr w:rsidR="00B507A0" w:rsidRPr="000D563C" w14:paraId="2BC5EC02" w14:textId="77777777" w:rsidTr="00B507A0">
        <w:tc>
          <w:tcPr>
            <w:tcW w:w="714" w:type="dxa"/>
            <w:shd w:val="clear" w:color="auto" w:fill="auto"/>
          </w:tcPr>
          <w:p w14:paraId="00E8E6F9" w14:textId="056E0AE3" w:rsidR="00B507A0" w:rsidRPr="000D563C" w:rsidRDefault="009A1D07" w:rsidP="00B507A0">
            <w:pPr>
              <w:pStyle w:val="Tabletext"/>
            </w:pPr>
            <w:r w:rsidRPr="000D563C">
              <w:t>260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1F193F6" w14:textId="77777777" w:rsidR="00B507A0" w:rsidRPr="000D563C" w:rsidRDefault="00B507A0" w:rsidP="00B507A0">
            <w:pPr>
              <w:pStyle w:val="Tabletext"/>
            </w:pPr>
            <w:r w:rsidRPr="000D563C">
              <w:t>42702</w:t>
            </w:r>
          </w:p>
        </w:tc>
      </w:tr>
      <w:tr w:rsidR="00B507A0" w:rsidRPr="000D563C" w14:paraId="546058AA" w14:textId="77777777" w:rsidTr="00B507A0">
        <w:tc>
          <w:tcPr>
            <w:tcW w:w="714" w:type="dxa"/>
            <w:shd w:val="clear" w:color="auto" w:fill="auto"/>
          </w:tcPr>
          <w:p w14:paraId="62FBCB12" w14:textId="578D342A" w:rsidR="00B507A0" w:rsidRPr="000D563C" w:rsidRDefault="009A1D07" w:rsidP="00B507A0">
            <w:pPr>
              <w:pStyle w:val="Tabletext"/>
            </w:pPr>
            <w:r w:rsidRPr="000D563C">
              <w:t>261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0AA67E3" w14:textId="77777777" w:rsidR="00B507A0" w:rsidRPr="000D563C" w:rsidRDefault="00B507A0" w:rsidP="00B507A0">
            <w:pPr>
              <w:pStyle w:val="Tabletext"/>
            </w:pPr>
            <w:r w:rsidRPr="000D563C">
              <w:t>42703</w:t>
            </w:r>
          </w:p>
        </w:tc>
      </w:tr>
      <w:tr w:rsidR="00B507A0" w:rsidRPr="000D563C" w14:paraId="6CB9D3B0" w14:textId="77777777" w:rsidTr="00B507A0">
        <w:tc>
          <w:tcPr>
            <w:tcW w:w="714" w:type="dxa"/>
            <w:shd w:val="clear" w:color="auto" w:fill="auto"/>
          </w:tcPr>
          <w:p w14:paraId="0F364C80" w14:textId="0F4C7075" w:rsidR="00B507A0" w:rsidRPr="000D563C" w:rsidRDefault="009A1D07" w:rsidP="00B507A0">
            <w:pPr>
              <w:pStyle w:val="Tabletext"/>
            </w:pPr>
            <w:r w:rsidRPr="000D563C">
              <w:t>262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1217CB4" w14:textId="77777777" w:rsidR="00B507A0" w:rsidRPr="000D563C" w:rsidRDefault="00B507A0" w:rsidP="00B507A0">
            <w:pPr>
              <w:pStyle w:val="Tabletext"/>
            </w:pPr>
            <w:r w:rsidRPr="000D563C">
              <w:t>42704</w:t>
            </w:r>
          </w:p>
        </w:tc>
      </w:tr>
      <w:tr w:rsidR="00B507A0" w:rsidRPr="000D563C" w14:paraId="71ED7086" w14:textId="77777777" w:rsidTr="00B507A0">
        <w:tc>
          <w:tcPr>
            <w:tcW w:w="714" w:type="dxa"/>
            <w:shd w:val="clear" w:color="auto" w:fill="auto"/>
          </w:tcPr>
          <w:p w14:paraId="2FFB0006" w14:textId="0CED06EE" w:rsidR="00B507A0" w:rsidRPr="000D563C" w:rsidRDefault="009A1D07" w:rsidP="00B507A0">
            <w:pPr>
              <w:pStyle w:val="Tabletext"/>
            </w:pPr>
            <w:r w:rsidRPr="000D563C">
              <w:t>263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B3CAE09" w14:textId="77777777" w:rsidR="00B507A0" w:rsidRPr="000D563C" w:rsidRDefault="00B507A0" w:rsidP="00B507A0">
            <w:pPr>
              <w:pStyle w:val="Tabletext"/>
            </w:pPr>
            <w:r w:rsidRPr="000D563C">
              <w:t>42705</w:t>
            </w:r>
          </w:p>
        </w:tc>
      </w:tr>
      <w:tr w:rsidR="00B507A0" w:rsidRPr="000D563C" w14:paraId="42880D17" w14:textId="77777777" w:rsidTr="00B507A0">
        <w:tc>
          <w:tcPr>
            <w:tcW w:w="714" w:type="dxa"/>
            <w:shd w:val="clear" w:color="auto" w:fill="auto"/>
          </w:tcPr>
          <w:p w14:paraId="3D02BC0A" w14:textId="4798B6B9" w:rsidR="00B507A0" w:rsidRPr="000D563C" w:rsidRDefault="009A1D07" w:rsidP="00B507A0">
            <w:pPr>
              <w:pStyle w:val="Tabletext"/>
            </w:pPr>
            <w:r w:rsidRPr="000D563C">
              <w:t>264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CF4B31C" w14:textId="77777777" w:rsidR="00B507A0" w:rsidRPr="000D563C" w:rsidRDefault="00B507A0" w:rsidP="00B507A0">
            <w:pPr>
              <w:pStyle w:val="Tabletext"/>
            </w:pPr>
            <w:r w:rsidRPr="000D563C">
              <w:t>42707</w:t>
            </w:r>
          </w:p>
        </w:tc>
      </w:tr>
      <w:tr w:rsidR="00B507A0" w:rsidRPr="000D563C" w14:paraId="3C9C32CA" w14:textId="77777777" w:rsidTr="00B507A0">
        <w:tc>
          <w:tcPr>
            <w:tcW w:w="714" w:type="dxa"/>
            <w:shd w:val="clear" w:color="auto" w:fill="auto"/>
          </w:tcPr>
          <w:p w14:paraId="786B15FA" w14:textId="0B9798A4" w:rsidR="00B507A0" w:rsidRPr="000D563C" w:rsidRDefault="009A1D07" w:rsidP="00B507A0">
            <w:pPr>
              <w:pStyle w:val="Tabletext"/>
            </w:pPr>
            <w:r w:rsidRPr="000D563C">
              <w:t>265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F3703DE" w14:textId="77777777" w:rsidR="00B507A0" w:rsidRPr="000D563C" w:rsidRDefault="00B507A0" w:rsidP="00B507A0">
            <w:pPr>
              <w:pStyle w:val="Tabletext"/>
            </w:pPr>
            <w:r w:rsidRPr="000D563C">
              <w:t>42710</w:t>
            </w:r>
          </w:p>
        </w:tc>
      </w:tr>
      <w:tr w:rsidR="00B507A0" w:rsidRPr="000D563C" w14:paraId="0A4FA7BF" w14:textId="77777777" w:rsidTr="00B507A0">
        <w:tc>
          <w:tcPr>
            <w:tcW w:w="714" w:type="dxa"/>
            <w:shd w:val="clear" w:color="auto" w:fill="auto"/>
          </w:tcPr>
          <w:p w14:paraId="4F5552BD" w14:textId="0291114D" w:rsidR="00B507A0" w:rsidRPr="000D563C" w:rsidRDefault="009A1D07" w:rsidP="00B507A0">
            <w:pPr>
              <w:pStyle w:val="Tabletext"/>
            </w:pPr>
            <w:r w:rsidRPr="000D563C">
              <w:t>266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753F0F5" w14:textId="77777777" w:rsidR="00B507A0" w:rsidRPr="000D563C" w:rsidRDefault="00B507A0" w:rsidP="00B507A0">
            <w:pPr>
              <w:pStyle w:val="Tabletext"/>
            </w:pPr>
            <w:r w:rsidRPr="000D563C">
              <w:t>42713</w:t>
            </w:r>
          </w:p>
        </w:tc>
      </w:tr>
      <w:tr w:rsidR="00B507A0" w:rsidRPr="000D563C" w14:paraId="198FCBE5" w14:textId="77777777" w:rsidTr="00B507A0">
        <w:tc>
          <w:tcPr>
            <w:tcW w:w="714" w:type="dxa"/>
            <w:shd w:val="clear" w:color="auto" w:fill="auto"/>
          </w:tcPr>
          <w:p w14:paraId="2CE2FB77" w14:textId="0AC9B676" w:rsidR="00B507A0" w:rsidRPr="000D563C" w:rsidRDefault="009A1D07" w:rsidP="00B507A0">
            <w:pPr>
              <w:pStyle w:val="Tabletext"/>
            </w:pPr>
            <w:r w:rsidRPr="000D563C">
              <w:t>267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AD5DD19" w14:textId="77777777" w:rsidR="00B507A0" w:rsidRPr="000D563C" w:rsidRDefault="00B507A0" w:rsidP="00B507A0">
            <w:pPr>
              <w:pStyle w:val="Tabletext"/>
            </w:pPr>
            <w:r w:rsidRPr="000D563C">
              <w:t>42716</w:t>
            </w:r>
          </w:p>
        </w:tc>
      </w:tr>
      <w:tr w:rsidR="00B507A0" w:rsidRPr="000D563C" w14:paraId="3A5CE999" w14:textId="77777777" w:rsidTr="00B507A0">
        <w:tc>
          <w:tcPr>
            <w:tcW w:w="714" w:type="dxa"/>
            <w:shd w:val="clear" w:color="auto" w:fill="auto"/>
          </w:tcPr>
          <w:p w14:paraId="3C8DD26E" w14:textId="63571209" w:rsidR="00B507A0" w:rsidRPr="000D563C" w:rsidRDefault="009A1D07" w:rsidP="00B507A0">
            <w:pPr>
              <w:pStyle w:val="Tabletext"/>
            </w:pPr>
            <w:r w:rsidRPr="000D563C">
              <w:t>268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7CE8F51" w14:textId="77777777" w:rsidR="00B507A0" w:rsidRPr="000D563C" w:rsidRDefault="00B507A0" w:rsidP="00B507A0">
            <w:pPr>
              <w:pStyle w:val="Tabletext"/>
            </w:pPr>
            <w:r w:rsidRPr="000D563C">
              <w:t>42719</w:t>
            </w:r>
          </w:p>
        </w:tc>
      </w:tr>
      <w:tr w:rsidR="00B507A0" w:rsidRPr="000D563C" w14:paraId="28372AE2" w14:textId="77777777" w:rsidTr="00B507A0">
        <w:tc>
          <w:tcPr>
            <w:tcW w:w="714" w:type="dxa"/>
            <w:shd w:val="clear" w:color="auto" w:fill="auto"/>
          </w:tcPr>
          <w:p w14:paraId="197A5DE3" w14:textId="04E24B57" w:rsidR="00B507A0" w:rsidRPr="000D563C" w:rsidRDefault="009A1D07" w:rsidP="00B507A0">
            <w:pPr>
              <w:pStyle w:val="Tabletext"/>
            </w:pPr>
            <w:r w:rsidRPr="000D563C">
              <w:t>269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6709600" w14:textId="77777777" w:rsidR="00B507A0" w:rsidRPr="000D563C" w:rsidRDefault="00B507A0" w:rsidP="00B507A0">
            <w:pPr>
              <w:pStyle w:val="Tabletext"/>
            </w:pPr>
            <w:r w:rsidRPr="000D563C">
              <w:t>42734</w:t>
            </w:r>
          </w:p>
        </w:tc>
      </w:tr>
      <w:tr w:rsidR="00B507A0" w:rsidRPr="000D563C" w14:paraId="1B3AF124" w14:textId="77777777" w:rsidTr="00B507A0">
        <w:tc>
          <w:tcPr>
            <w:tcW w:w="714" w:type="dxa"/>
            <w:shd w:val="clear" w:color="auto" w:fill="auto"/>
          </w:tcPr>
          <w:p w14:paraId="6774F25F" w14:textId="1402DBEB" w:rsidR="00B507A0" w:rsidRPr="000D563C" w:rsidRDefault="009A1D07" w:rsidP="00B507A0">
            <w:pPr>
              <w:pStyle w:val="Tabletext"/>
            </w:pPr>
            <w:r w:rsidRPr="000D563C">
              <w:t>270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C83114A" w14:textId="77777777" w:rsidR="00B507A0" w:rsidRPr="000D563C" w:rsidRDefault="00B507A0" w:rsidP="00B507A0">
            <w:pPr>
              <w:pStyle w:val="Tabletext"/>
            </w:pPr>
            <w:r w:rsidRPr="000D563C">
              <w:t>42743</w:t>
            </w:r>
          </w:p>
        </w:tc>
      </w:tr>
      <w:tr w:rsidR="00B507A0" w:rsidRPr="000D563C" w14:paraId="0EA9EF92" w14:textId="77777777" w:rsidTr="00B507A0">
        <w:tc>
          <w:tcPr>
            <w:tcW w:w="714" w:type="dxa"/>
            <w:shd w:val="clear" w:color="auto" w:fill="auto"/>
          </w:tcPr>
          <w:p w14:paraId="3F41C0D4" w14:textId="533C9F93" w:rsidR="00B507A0" w:rsidRPr="000D563C" w:rsidRDefault="009A1D07" w:rsidP="00B507A0">
            <w:pPr>
              <w:pStyle w:val="Tabletext"/>
            </w:pPr>
            <w:r w:rsidRPr="000D563C">
              <w:t>271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88F5B2F" w14:textId="77777777" w:rsidR="00B507A0" w:rsidRPr="000D563C" w:rsidRDefault="00B507A0" w:rsidP="00B507A0">
            <w:pPr>
              <w:pStyle w:val="Tabletext"/>
            </w:pPr>
            <w:r w:rsidRPr="000D563C">
              <w:t>42761</w:t>
            </w:r>
          </w:p>
        </w:tc>
      </w:tr>
      <w:tr w:rsidR="00B507A0" w:rsidRPr="000D563C" w14:paraId="28A1A369" w14:textId="77777777" w:rsidTr="00B507A0">
        <w:tc>
          <w:tcPr>
            <w:tcW w:w="714" w:type="dxa"/>
            <w:shd w:val="clear" w:color="auto" w:fill="auto"/>
          </w:tcPr>
          <w:p w14:paraId="2858712F" w14:textId="79997EC5" w:rsidR="00B507A0" w:rsidRPr="000D563C" w:rsidRDefault="009A1D07" w:rsidP="00B507A0">
            <w:pPr>
              <w:pStyle w:val="Tabletext"/>
            </w:pPr>
            <w:r w:rsidRPr="000D563C">
              <w:t>272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3FAD3F1" w14:textId="77777777" w:rsidR="00B507A0" w:rsidRPr="000D563C" w:rsidRDefault="00B507A0" w:rsidP="00B507A0">
            <w:pPr>
              <w:pStyle w:val="Tabletext"/>
            </w:pPr>
            <w:r w:rsidRPr="000D563C">
              <w:t>42764</w:t>
            </w:r>
          </w:p>
        </w:tc>
      </w:tr>
      <w:tr w:rsidR="00B507A0" w:rsidRPr="000D563C" w14:paraId="7E787123" w14:textId="77777777" w:rsidTr="00B507A0">
        <w:tc>
          <w:tcPr>
            <w:tcW w:w="714" w:type="dxa"/>
            <w:shd w:val="clear" w:color="auto" w:fill="auto"/>
          </w:tcPr>
          <w:p w14:paraId="5C06CB55" w14:textId="163ACE13" w:rsidR="00B507A0" w:rsidRPr="000D563C" w:rsidRDefault="009A1D07" w:rsidP="00B507A0">
            <w:pPr>
              <w:pStyle w:val="Tabletext"/>
            </w:pPr>
            <w:r w:rsidRPr="000D563C">
              <w:t>273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BB37411" w14:textId="77777777" w:rsidR="00B507A0" w:rsidRPr="000D563C" w:rsidRDefault="00B507A0" w:rsidP="00B507A0">
            <w:pPr>
              <w:pStyle w:val="Tabletext"/>
            </w:pPr>
            <w:r w:rsidRPr="000D563C">
              <w:t>42773</w:t>
            </w:r>
          </w:p>
        </w:tc>
      </w:tr>
      <w:tr w:rsidR="00B507A0" w:rsidRPr="000D563C" w14:paraId="24B4CA2E" w14:textId="77777777" w:rsidTr="00B507A0">
        <w:tc>
          <w:tcPr>
            <w:tcW w:w="714" w:type="dxa"/>
            <w:shd w:val="clear" w:color="auto" w:fill="auto"/>
          </w:tcPr>
          <w:p w14:paraId="6D99380F" w14:textId="023FDC44" w:rsidR="00B507A0" w:rsidRPr="000D563C" w:rsidRDefault="009A1D07" w:rsidP="00B507A0">
            <w:pPr>
              <w:pStyle w:val="Tabletext"/>
            </w:pPr>
            <w:r w:rsidRPr="000D563C">
              <w:t>274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A088A77" w14:textId="77777777" w:rsidR="00B507A0" w:rsidRPr="000D563C" w:rsidRDefault="00B507A0" w:rsidP="00B507A0">
            <w:pPr>
              <w:pStyle w:val="Tabletext"/>
            </w:pPr>
            <w:r w:rsidRPr="000D563C">
              <w:t>42854</w:t>
            </w:r>
          </w:p>
        </w:tc>
      </w:tr>
      <w:tr w:rsidR="00B507A0" w:rsidRPr="000D563C" w14:paraId="4B748E4C" w14:textId="77777777" w:rsidTr="00B507A0">
        <w:tc>
          <w:tcPr>
            <w:tcW w:w="714" w:type="dxa"/>
            <w:shd w:val="clear" w:color="auto" w:fill="auto"/>
          </w:tcPr>
          <w:p w14:paraId="46BCFD1C" w14:textId="7C14386C" w:rsidR="00B507A0" w:rsidRPr="000D563C" w:rsidRDefault="009A1D07" w:rsidP="00B507A0">
            <w:pPr>
              <w:pStyle w:val="Tabletext"/>
            </w:pPr>
            <w:r w:rsidRPr="000D563C">
              <w:t>275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46F010" w14:textId="77777777" w:rsidR="00B507A0" w:rsidRPr="000D563C" w:rsidRDefault="00B507A0" w:rsidP="00B507A0">
            <w:pPr>
              <w:pStyle w:val="Tabletext"/>
            </w:pPr>
            <w:r w:rsidRPr="000D563C">
              <w:t>42857</w:t>
            </w:r>
          </w:p>
        </w:tc>
      </w:tr>
      <w:tr w:rsidR="00B507A0" w:rsidRPr="000D563C" w14:paraId="663F04CB" w14:textId="77777777" w:rsidTr="00B507A0">
        <w:tc>
          <w:tcPr>
            <w:tcW w:w="714" w:type="dxa"/>
            <w:shd w:val="clear" w:color="auto" w:fill="auto"/>
          </w:tcPr>
          <w:p w14:paraId="5183D672" w14:textId="7D0BA1D3" w:rsidR="00B507A0" w:rsidRPr="000D563C" w:rsidRDefault="009A1D07" w:rsidP="00B507A0">
            <w:pPr>
              <w:pStyle w:val="Tabletext"/>
            </w:pPr>
            <w:r w:rsidRPr="000D563C">
              <w:t>276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C6AF47" w14:textId="77777777" w:rsidR="00B507A0" w:rsidRPr="000D563C" w:rsidRDefault="00B507A0" w:rsidP="00B507A0">
            <w:pPr>
              <w:pStyle w:val="Tabletext"/>
            </w:pPr>
            <w:r w:rsidRPr="000D563C">
              <w:t>42860</w:t>
            </w:r>
          </w:p>
        </w:tc>
      </w:tr>
      <w:tr w:rsidR="00B507A0" w:rsidRPr="000D563C" w14:paraId="5ED39EBA" w14:textId="77777777" w:rsidTr="00B507A0">
        <w:tc>
          <w:tcPr>
            <w:tcW w:w="714" w:type="dxa"/>
            <w:shd w:val="clear" w:color="auto" w:fill="auto"/>
          </w:tcPr>
          <w:p w14:paraId="1AA7BCF6" w14:textId="3016DE96" w:rsidR="00B507A0" w:rsidRPr="000D563C" w:rsidRDefault="009A1D07" w:rsidP="00B507A0">
            <w:pPr>
              <w:pStyle w:val="Tabletext"/>
            </w:pPr>
            <w:r w:rsidRPr="000D563C">
              <w:t>277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008DB58" w14:textId="77777777" w:rsidR="00B507A0" w:rsidRPr="000D563C" w:rsidRDefault="00B507A0" w:rsidP="00B507A0">
            <w:pPr>
              <w:pStyle w:val="Tabletext"/>
            </w:pPr>
            <w:r w:rsidRPr="000D563C">
              <w:t>43530</w:t>
            </w:r>
          </w:p>
        </w:tc>
      </w:tr>
      <w:tr w:rsidR="00B507A0" w:rsidRPr="000D563C" w14:paraId="2ADAAFAA" w14:textId="77777777" w:rsidTr="00B507A0">
        <w:tc>
          <w:tcPr>
            <w:tcW w:w="714" w:type="dxa"/>
            <w:shd w:val="clear" w:color="auto" w:fill="auto"/>
          </w:tcPr>
          <w:p w14:paraId="777D24A7" w14:textId="17E61904" w:rsidR="00B507A0" w:rsidRPr="000D563C" w:rsidRDefault="009A1D07" w:rsidP="00B507A0">
            <w:pPr>
              <w:pStyle w:val="Tabletext"/>
            </w:pPr>
            <w:r w:rsidRPr="000D563C">
              <w:t>278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6F407C4" w14:textId="77777777" w:rsidR="00B507A0" w:rsidRPr="000D563C" w:rsidRDefault="00B507A0" w:rsidP="00B507A0">
            <w:pPr>
              <w:pStyle w:val="Tabletext"/>
            </w:pPr>
            <w:r w:rsidRPr="000D563C">
              <w:t>43533</w:t>
            </w:r>
          </w:p>
        </w:tc>
      </w:tr>
      <w:tr w:rsidR="00B507A0" w:rsidRPr="000D563C" w14:paraId="2D9770AA" w14:textId="77777777" w:rsidTr="00B507A0">
        <w:tc>
          <w:tcPr>
            <w:tcW w:w="714" w:type="dxa"/>
            <w:shd w:val="clear" w:color="auto" w:fill="auto"/>
          </w:tcPr>
          <w:p w14:paraId="2291CED9" w14:textId="059B9C46" w:rsidR="00B507A0" w:rsidRPr="000D563C" w:rsidRDefault="009A1D07" w:rsidP="00B507A0">
            <w:pPr>
              <w:pStyle w:val="Tabletext"/>
            </w:pPr>
            <w:r w:rsidRPr="000D563C">
              <w:t>279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EB91640" w14:textId="77777777" w:rsidR="00B507A0" w:rsidRPr="000D563C" w:rsidRDefault="00B507A0" w:rsidP="00B507A0">
            <w:pPr>
              <w:pStyle w:val="Tabletext"/>
            </w:pPr>
            <w:r w:rsidRPr="000D563C">
              <w:t>44104</w:t>
            </w:r>
          </w:p>
        </w:tc>
      </w:tr>
      <w:tr w:rsidR="00B507A0" w:rsidRPr="000D563C" w14:paraId="7223F34E" w14:textId="77777777" w:rsidTr="00B507A0">
        <w:tc>
          <w:tcPr>
            <w:tcW w:w="714" w:type="dxa"/>
            <w:shd w:val="clear" w:color="auto" w:fill="auto"/>
          </w:tcPr>
          <w:p w14:paraId="25C9F450" w14:textId="2096F55B" w:rsidR="00B507A0" w:rsidRPr="000D563C" w:rsidRDefault="009A1D07" w:rsidP="00B507A0">
            <w:pPr>
              <w:pStyle w:val="Tabletext"/>
            </w:pPr>
            <w:r w:rsidRPr="000D563C">
              <w:t>280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FAE70A3" w14:textId="77777777" w:rsidR="00B507A0" w:rsidRPr="000D563C" w:rsidRDefault="00B507A0" w:rsidP="00B507A0">
            <w:pPr>
              <w:pStyle w:val="Tabletext"/>
            </w:pPr>
            <w:r w:rsidRPr="000D563C">
              <w:t>44105</w:t>
            </w:r>
          </w:p>
        </w:tc>
      </w:tr>
      <w:tr w:rsidR="00B507A0" w:rsidRPr="000D563C" w14:paraId="4D8654BC" w14:textId="77777777" w:rsidTr="00B507A0">
        <w:tc>
          <w:tcPr>
            <w:tcW w:w="714" w:type="dxa"/>
            <w:shd w:val="clear" w:color="auto" w:fill="auto"/>
          </w:tcPr>
          <w:p w14:paraId="6839EC39" w14:textId="180AACFD" w:rsidR="00B507A0" w:rsidRPr="000D563C" w:rsidRDefault="009A1D07" w:rsidP="00B507A0">
            <w:pPr>
              <w:pStyle w:val="Tabletext"/>
            </w:pPr>
            <w:r w:rsidRPr="000D563C">
              <w:t>281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1282E56" w14:textId="77777777" w:rsidR="00B507A0" w:rsidRPr="000D563C" w:rsidRDefault="00B507A0" w:rsidP="00B507A0">
            <w:pPr>
              <w:pStyle w:val="Tabletext"/>
            </w:pPr>
            <w:r w:rsidRPr="000D563C">
              <w:t>44130</w:t>
            </w:r>
          </w:p>
        </w:tc>
      </w:tr>
      <w:tr w:rsidR="00B507A0" w:rsidRPr="000D563C" w14:paraId="024A00E5" w14:textId="77777777" w:rsidTr="00B507A0">
        <w:tc>
          <w:tcPr>
            <w:tcW w:w="714" w:type="dxa"/>
            <w:shd w:val="clear" w:color="auto" w:fill="auto"/>
          </w:tcPr>
          <w:p w14:paraId="356D92AE" w14:textId="405222BE" w:rsidR="00B507A0" w:rsidRPr="000D563C" w:rsidRDefault="009A1D07" w:rsidP="00B507A0">
            <w:pPr>
              <w:pStyle w:val="Tabletext"/>
            </w:pPr>
            <w:r w:rsidRPr="000D563C">
              <w:t>282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7A0E3A5" w14:textId="77777777" w:rsidR="00B507A0" w:rsidRPr="000D563C" w:rsidRDefault="00B507A0" w:rsidP="00B507A0">
            <w:pPr>
              <w:pStyle w:val="Tabletext"/>
            </w:pPr>
            <w:r w:rsidRPr="000D563C">
              <w:t>44136</w:t>
            </w:r>
          </w:p>
        </w:tc>
      </w:tr>
      <w:tr w:rsidR="00B507A0" w:rsidRPr="000D563C" w14:paraId="498A6DBE" w14:textId="77777777" w:rsidTr="00B507A0">
        <w:tc>
          <w:tcPr>
            <w:tcW w:w="714" w:type="dxa"/>
            <w:shd w:val="clear" w:color="auto" w:fill="auto"/>
          </w:tcPr>
          <w:p w14:paraId="6C10FD66" w14:textId="7E04E281" w:rsidR="00B507A0" w:rsidRPr="000D563C" w:rsidRDefault="009A1D07" w:rsidP="00B507A0">
            <w:pPr>
              <w:pStyle w:val="Tabletext"/>
            </w:pPr>
            <w:r w:rsidRPr="000D563C">
              <w:t>283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2D61257" w14:textId="77777777" w:rsidR="00B507A0" w:rsidRPr="000D563C" w:rsidRDefault="00B507A0" w:rsidP="00B507A0">
            <w:pPr>
              <w:pStyle w:val="Tabletext"/>
            </w:pPr>
            <w:r w:rsidRPr="000D563C">
              <w:t>44334</w:t>
            </w:r>
          </w:p>
        </w:tc>
      </w:tr>
      <w:tr w:rsidR="00B507A0" w:rsidRPr="000D563C" w14:paraId="0589AFA4" w14:textId="77777777" w:rsidTr="00B507A0">
        <w:tc>
          <w:tcPr>
            <w:tcW w:w="714" w:type="dxa"/>
            <w:shd w:val="clear" w:color="auto" w:fill="auto"/>
          </w:tcPr>
          <w:p w14:paraId="5EA0FF91" w14:textId="41AC5603" w:rsidR="00B507A0" w:rsidRPr="000D563C" w:rsidRDefault="009A1D07" w:rsidP="00B507A0">
            <w:pPr>
              <w:pStyle w:val="Tabletext"/>
            </w:pPr>
            <w:r w:rsidRPr="000D563C">
              <w:t>284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1794CF1" w14:textId="77777777" w:rsidR="00B507A0" w:rsidRPr="000D563C" w:rsidRDefault="00B507A0" w:rsidP="00B507A0">
            <w:pPr>
              <w:pStyle w:val="Tabletext"/>
            </w:pPr>
            <w:r w:rsidRPr="000D563C">
              <w:t>44373</w:t>
            </w:r>
          </w:p>
        </w:tc>
      </w:tr>
      <w:tr w:rsidR="00B507A0" w:rsidRPr="000D563C" w14:paraId="73D158FE" w14:textId="77777777" w:rsidTr="00B507A0">
        <w:tc>
          <w:tcPr>
            <w:tcW w:w="714" w:type="dxa"/>
            <w:shd w:val="clear" w:color="auto" w:fill="auto"/>
          </w:tcPr>
          <w:p w14:paraId="0E23E43F" w14:textId="5E2A158B" w:rsidR="00B507A0" w:rsidRPr="000D563C" w:rsidRDefault="009A1D07" w:rsidP="00B507A0">
            <w:pPr>
              <w:pStyle w:val="Tabletext"/>
            </w:pPr>
            <w:r w:rsidRPr="000D563C">
              <w:t>285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1F80B2C" w14:textId="77777777" w:rsidR="00B507A0" w:rsidRPr="000D563C" w:rsidRDefault="00B507A0" w:rsidP="00B507A0">
            <w:pPr>
              <w:pStyle w:val="Tabletext"/>
            </w:pPr>
            <w:r w:rsidRPr="000D563C">
              <w:t>44376</w:t>
            </w:r>
          </w:p>
        </w:tc>
      </w:tr>
      <w:tr w:rsidR="00B507A0" w:rsidRPr="000D563C" w14:paraId="0286A73F" w14:textId="77777777" w:rsidTr="00B507A0">
        <w:tc>
          <w:tcPr>
            <w:tcW w:w="714" w:type="dxa"/>
            <w:shd w:val="clear" w:color="auto" w:fill="auto"/>
          </w:tcPr>
          <w:p w14:paraId="41500973" w14:textId="4C4ED439" w:rsidR="00B507A0" w:rsidRPr="000D563C" w:rsidRDefault="009A1D07" w:rsidP="00B507A0">
            <w:pPr>
              <w:pStyle w:val="Tabletext"/>
            </w:pPr>
            <w:r w:rsidRPr="000D563C">
              <w:lastRenderedPageBreak/>
              <w:t>286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876050" w14:textId="77777777" w:rsidR="00B507A0" w:rsidRPr="000D563C" w:rsidRDefault="00B507A0" w:rsidP="00B507A0">
            <w:pPr>
              <w:pStyle w:val="Tabletext"/>
            </w:pPr>
            <w:r w:rsidRPr="000D563C">
              <w:t>45018</w:t>
            </w:r>
          </w:p>
        </w:tc>
      </w:tr>
      <w:tr w:rsidR="00B507A0" w:rsidRPr="000D563C" w14:paraId="04CAE2BC" w14:textId="77777777" w:rsidTr="00B507A0">
        <w:tc>
          <w:tcPr>
            <w:tcW w:w="714" w:type="dxa"/>
            <w:shd w:val="clear" w:color="auto" w:fill="auto"/>
          </w:tcPr>
          <w:p w14:paraId="02CAC89F" w14:textId="5E0117C4" w:rsidR="00B507A0" w:rsidRPr="000D563C" w:rsidRDefault="009A1D07" w:rsidP="00B507A0">
            <w:pPr>
              <w:pStyle w:val="Tabletext"/>
            </w:pPr>
            <w:r w:rsidRPr="000D563C">
              <w:t>287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87F4019" w14:textId="77777777" w:rsidR="00B507A0" w:rsidRPr="000D563C" w:rsidRDefault="00B507A0" w:rsidP="00B507A0">
            <w:pPr>
              <w:pStyle w:val="Tabletext"/>
            </w:pPr>
            <w:r w:rsidRPr="000D563C">
              <w:t>45033</w:t>
            </w:r>
          </w:p>
        </w:tc>
      </w:tr>
      <w:tr w:rsidR="00B507A0" w:rsidRPr="000D563C" w14:paraId="754AEA0D" w14:textId="77777777" w:rsidTr="00B507A0">
        <w:tc>
          <w:tcPr>
            <w:tcW w:w="714" w:type="dxa"/>
            <w:shd w:val="clear" w:color="auto" w:fill="auto"/>
          </w:tcPr>
          <w:p w14:paraId="76690875" w14:textId="06B67428" w:rsidR="00B507A0" w:rsidRPr="000D563C" w:rsidRDefault="009A1D07" w:rsidP="00B507A0">
            <w:pPr>
              <w:pStyle w:val="Tabletext"/>
            </w:pPr>
            <w:r w:rsidRPr="000D563C">
              <w:t>288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765941" w14:textId="77777777" w:rsidR="00B507A0" w:rsidRPr="000D563C" w:rsidRDefault="00B507A0" w:rsidP="00B507A0">
            <w:pPr>
              <w:pStyle w:val="Tabletext"/>
            </w:pPr>
            <w:r w:rsidRPr="000D563C">
              <w:t>45212</w:t>
            </w:r>
          </w:p>
        </w:tc>
      </w:tr>
      <w:tr w:rsidR="00B507A0" w:rsidRPr="000D563C" w14:paraId="1376331F" w14:textId="77777777" w:rsidTr="00B507A0">
        <w:tc>
          <w:tcPr>
            <w:tcW w:w="714" w:type="dxa"/>
            <w:shd w:val="clear" w:color="auto" w:fill="auto"/>
          </w:tcPr>
          <w:p w14:paraId="5601F3F3" w14:textId="6D066CA1" w:rsidR="00B507A0" w:rsidRPr="000D563C" w:rsidRDefault="009A1D07" w:rsidP="00B507A0">
            <w:pPr>
              <w:pStyle w:val="Tabletext"/>
            </w:pPr>
            <w:r w:rsidRPr="000D563C">
              <w:t>289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3F89B9A" w14:textId="77777777" w:rsidR="00B507A0" w:rsidRPr="000D563C" w:rsidRDefault="00B507A0" w:rsidP="00B507A0">
            <w:pPr>
              <w:pStyle w:val="Tabletext"/>
            </w:pPr>
            <w:r w:rsidRPr="000D563C">
              <w:t>45227</w:t>
            </w:r>
          </w:p>
        </w:tc>
      </w:tr>
      <w:tr w:rsidR="00B507A0" w:rsidRPr="000D563C" w14:paraId="7330095E" w14:textId="77777777" w:rsidTr="00B507A0">
        <w:tc>
          <w:tcPr>
            <w:tcW w:w="714" w:type="dxa"/>
            <w:shd w:val="clear" w:color="auto" w:fill="auto"/>
          </w:tcPr>
          <w:p w14:paraId="3893ED60" w14:textId="374C5E2F" w:rsidR="00B507A0" w:rsidRPr="000D563C" w:rsidRDefault="009A1D07" w:rsidP="00B507A0">
            <w:pPr>
              <w:pStyle w:val="Tabletext"/>
            </w:pPr>
            <w:r w:rsidRPr="000D563C">
              <w:t>290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E064FCC" w14:textId="77777777" w:rsidR="00B507A0" w:rsidRPr="000D563C" w:rsidRDefault="00B507A0" w:rsidP="00B507A0">
            <w:pPr>
              <w:pStyle w:val="Tabletext"/>
            </w:pPr>
            <w:r w:rsidRPr="000D563C">
              <w:t>45233</w:t>
            </w:r>
          </w:p>
        </w:tc>
      </w:tr>
      <w:tr w:rsidR="00B507A0" w:rsidRPr="000D563C" w14:paraId="5EC033B0" w14:textId="77777777" w:rsidTr="00B507A0">
        <w:tc>
          <w:tcPr>
            <w:tcW w:w="714" w:type="dxa"/>
            <w:shd w:val="clear" w:color="auto" w:fill="auto"/>
          </w:tcPr>
          <w:p w14:paraId="14E44733" w14:textId="5A588B2E" w:rsidR="00B507A0" w:rsidRPr="000D563C" w:rsidRDefault="009A1D07" w:rsidP="00B507A0">
            <w:pPr>
              <w:pStyle w:val="Tabletext"/>
            </w:pPr>
            <w:r w:rsidRPr="000D563C">
              <w:t>291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48C204F" w14:textId="77777777" w:rsidR="00B507A0" w:rsidRPr="000D563C" w:rsidRDefault="00B507A0" w:rsidP="00B507A0">
            <w:pPr>
              <w:pStyle w:val="Tabletext"/>
            </w:pPr>
            <w:r w:rsidRPr="000D563C">
              <w:t>45518</w:t>
            </w:r>
          </w:p>
        </w:tc>
      </w:tr>
      <w:tr w:rsidR="00B507A0" w:rsidRPr="000D563C" w14:paraId="52D4003B" w14:textId="77777777" w:rsidTr="00B507A0">
        <w:tc>
          <w:tcPr>
            <w:tcW w:w="714" w:type="dxa"/>
            <w:shd w:val="clear" w:color="auto" w:fill="auto"/>
          </w:tcPr>
          <w:p w14:paraId="0E8BE199" w14:textId="3591F4E2" w:rsidR="00B507A0" w:rsidRPr="000D563C" w:rsidRDefault="009A1D07" w:rsidP="00B507A0">
            <w:pPr>
              <w:pStyle w:val="Tabletext"/>
            </w:pPr>
            <w:r w:rsidRPr="000D563C">
              <w:t>292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75A6B52" w14:textId="77777777" w:rsidR="00B507A0" w:rsidRPr="000D563C" w:rsidRDefault="00B507A0" w:rsidP="00B507A0">
            <w:pPr>
              <w:pStyle w:val="Tabletext"/>
            </w:pPr>
            <w:r w:rsidRPr="000D563C">
              <w:t>45545</w:t>
            </w:r>
          </w:p>
        </w:tc>
      </w:tr>
      <w:tr w:rsidR="00B507A0" w:rsidRPr="000D563C" w14:paraId="63880A41" w14:textId="77777777" w:rsidTr="00B507A0">
        <w:tc>
          <w:tcPr>
            <w:tcW w:w="714" w:type="dxa"/>
            <w:shd w:val="clear" w:color="auto" w:fill="auto"/>
          </w:tcPr>
          <w:p w14:paraId="2A19B04D" w14:textId="1FD6168E" w:rsidR="00B507A0" w:rsidRPr="000D563C" w:rsidRDefault="009A1D07" w:rsidP="00B507A0">
            <w:pPr>
              <w:pStyle w:val="Tabletext"/>
            </w:pPr>
            <w:r w:rsidRPr="000D563C">
              <w:t>293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8D3DC9" w14:textId="77777777" w:rsidR="00B507A0" w:rsidRPr="000D563C" w:rsidRDefault="00B507A0" w:rsidP="00B507A0">
            <w:pPr>
              <w:pStyle w:val="Tabletext"/>
            </w:pPr>
            <w:r w:rsidRPr="000D563C">
              <w:t>45548</w:t>
            </w:r>
          </w:p>
        </w:tc>
      </w:tr>
      <w:tr w:rsidR="00B507A0" w:rsidRPr="000D563C" w14:paraId="4BB7152D" w14:textId="77777777" w:rsidTr="00B507A0">
        <w:tc>
          <w:tcPr>
            <w:tcW w:w="714" w:type="dxa"/>
            <w:shd w:val="clear" w:color="auto" w:fill="auto"/>
          </w:tcPr>
          <w:p w14:paraId="74FE4F54" w14:textId="32EB4C16" w:rsidR="00B507A0" w:rsidRPr="000D563C" w:rsidRDefault="009A1D07" w:rsidP="00B507A0">
            <w:pPr>
              <w:pStyle w:val="Tabletext"/>
            </w:pPr>
            <w:r w:rsidRPr="000D563C">
              <w:t>294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36430C" w14:textId="77777777" w:rsidR="00B507A0" w:rsidRPr="000D563C" w:rsidRDefault="00B507A0" w:rsidP="00B507A0">
            <w:pPr>
              <w:pStyle w:val="Tabletext"/>
            </w:pPr>
            <w:r w:rsidRPr="000D563C">
              <w:t>45572</w:t>
            </w:r>
          </w:p>
        </w:tc>
      </w:tr>
      <w:tr w:rsidR="00B507A0" w:rsidRPr="000D563C" w14:paraId="7AFD467A" w14:textId="77777777" w:rsidTr="00B507A0">
        <w:tc>
          <w:tcPr>
            <w:tcW w:w="714" w:type="dxa"/>
            <w:shd w:val="clear" w:color="auto" w:fill="auto"/>
          </w:tcPr>
          <w:p w14:paraId="49B435D1" w14:textId="4C642305" w:rsidR="00B507A0" w:rsidRPr="000D563C" w:rsidRDefault="009A1D07" w:rsidP="00B507A0">
            <w:pPr>
              <w:pStyle w:val="Tabletext"/>
            </w:pPr>
            <w:r w:rsidRPr="000D563C">
              <w:t>295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1815DEE" w14:textId="77777777" w:rsidR="00B507A0" w:rsidRPr="000D563C" w:rsidRDefault="00B507A0" w:rsidP="00B507A0">
            <w:pPr>
              <w:pStyle w:val="Tabletext"/>
            </w:pPr>
            <w:r w:rsidRPr="000D563C">
              <w:t>45575</w:t>
            </w:r>
          </w:p>
        </w:tc>
      </w:tr>
      <w:tr w:rsidR="00B507A0" w:rsidRPr="000D563C" w14:paraId="47DD4386" w14:textId="77777777" w:rsidTr="00B507A0">
        <w:tc>
          <w:tcPr>
            <w:tcW w:w="714" w:type="dxa"/>
            <w:shd w:val="clear" w:color="auto" w:fill="auto"/>
          </w:tcPr>
          <w:p w14:paraId="6185C069" w14:textId="50AE73A4" w:rsidR="00B507A0" w:rsidRPr="000D563C" w:rsidRDefault="009A1D07" w:rsidP="00B507A0">
            <w:pPr>
              <w:pStyle w:val="Tabletext"/>
            </w:pPr>
            <w:r w:rsidRPr="000D563C">
              <w:t>296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333735B" w14:textId="77777777" w:rsidR="00B507A0" w:rsidRPr="000D563C" w:rsidRDefault="00B507A0" w:rsidP="00B507A0">
            <w:pPr>
              <w:pStyle w:val="Tabletext"/>
            </w:pPr>
            <w:r w:rsidRPr="000D563C">
              <w:t>45581</w:t>
            </w:r>
          </w:p>
        </w:tc>
      </w:tr>
      <w:tr w:rsidR="00B507A0" w:rsidRPr="000D563C" w14:paraId="489FAE14" w14:textId="77777777" w:rsidTr="00B507A0">
        <w:tc>
          <w:tcPr>
            <w:tcW w:w="714" w:type="dxa"/>
            <w:shd w:val="clear" w:color="auto" w:fill="auto"/>
          </w:tcPr>
          <w:p w14:paraId="0E7440E0" w14:textId="739DA401" w:rsidR="00B507A0" w:rsidRPr="000D563C" w:rsidRDefault="009A1D07" w:rsidP="00B507A0">
            <w:pPr>
              <w:pStyle w:val="Tabletext"/>
            </w:pPr>
            <w:r w:rsidRPr="000D563C">
              <w:t>297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CE99902" w14:textId="77777777" w:rsidR="00B507A0" w:rsidRPr="000D563C" w:rsidRDefault="00B507A0" w:rsidP="00B507A0">
            <w:pPr>
              <w:pStyle w:val="Tabletext"/>
            </w:pPr>
            <w:r w:rsidRPr="000D563C">
              <w:t>45632</w:t>
            </w:r>
          </w:p>
        </w:tc>
      </w:tr>
      <w:tr w:rsidR="00B507A0" w:rsidRPr="000D563C" w14:paraId="1EAFC8F0" w14:textId="77777777" w:rsidTr="00B507A0">
        <w:tc>
          <w:tcPr>
            <w:tcW w:w="714" w:type="dxa"/>
            <w:shd w:val="clear" w:color="auto" w:fill="auto"/>
          </w:tcPr>
          <w:p w14:paraId="30E612A1" w14:textId="6F0CD141" w:rsidR="00B507A0" w:rsidRPr="000D563C" w:rsidRDefault="009A1D07" w:rsidP="00B507A0">
            <w:pPr>
              <w:pStyle w:val="Tabletext"/>
            </w:pPr>
            <w:r w:rsidRPr="000D563C">
              <w:t>298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5656A68" w14:textId="77777777" w:rsidR="00B507A0" w:rsidRPr="000D563C" w:rsidRDefault="00B507A0" w:rsidP="00B507A0">
            <w:pPr>
              <w:pStyle w:val="Tabletext"/>
            </w:pPr>
            <w:r w:rsidRPr="000D563C">
              <w:t>45635</w:t>
            </w:r>
          </w:p>
        </w:tc>
      </w:tr>
      <w:tr w:rsidR="00B507A0" w:rsidRPr="000D563C" w14:paraId="7F900D9A" w14:textId="77777777" w:rsidTr="00B507A0">
        <w:tc>
          <w:tcPr>
            <w:tcW w:w="714" w:type="dxa"/>
            <w:shd w:val="clear" w:color="auto" w:fill="auto"/>
          </w:tcPr>
          <w:p w14:paraId="58BC58A8" w14:textId="33857329" w:rsidR="00B507A0" w:rsidRPr="000D563C" w:rsidRDefault="009A1D07" w:rsidP="00B507A0">
            <w:pPr>
              <w:pStyle w:val="Tabletext"/>
            </w:pPr>
            <w:r w:rsidRPr="000D563C">
              <w:t>299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CA20B15" w14:textId="77777777" w:rsidR="00B507A0" w:rsidRPr="000D563C" w:rsidRDefault="00B507A0" w:rsidP="00B507A0">
            <w:pPr>
              <w:pStyle w:val="Tabletext"/>
            </w:pPr>
            <w:r w:rsidRPr="000D563C">
              <w:t>45646</w:t>
            </w:r>
          </w:p>
        </w:tc>
      </w:tr>
      <w:tr w:rsidR="00B507A0" w:rsidRPr="000D563C" w14:paraId="49EA3CE7" w14:textId="77777777" w:rsidTr="00B507A0">
        <w:tc>
          <w:tcPr>
            <w:tcW w:w="714" w:type="dxa"/>
            <w:shd w:val="clear" w:color="auto" w:fill="auto"/>
          </w:tcPr>
          <w:p w14:paraId="5466B924" w14:textId="0896CA82" w:rsidR="00B507A0" w:rsidRPr="000D563C" w:rsidRDefault="009A1D07" w:rsidP="00B507A0">
            <w:pPr>
              <w:pStyle w:val="Tabletext"/>
            </w:pPr>
            <w:r w:rsidRPr="000D563C">
              <w:t>300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3D97F03" w14:textId="77777777" w:rsidR="00B507A0" w:rsidRPr="000D563C" w:rsidRDefault="00B507A0" w:rsidP="00B507A0">
            <w:pPr>
              <w:pStyle w:val="Tabletext"/>
            </w:pPr>
            <w:r w:rsidRPr="000D563C">
              <w:t>45674</w:t>
            </w:r>
          </w:p>
        </w:tc>
      </w:tr>
      <w:tr w:rsidR="00B507A0" w:rsidRPr="000D563C" w14:paraId="125C012B" w14:textId="77777777" w:rsidTr="00B507A0">
        <w:tc>
          <w:tcPr>
            <w:tcW w:w="714" w:type="dxa"/>
            <w:shd w:val="clear" w:color="auto" w:fill="auto"/>
          </w:tcPr>
          <w:p w14:paraId="3A2F4734" w14:textId="4A1CDAFD" w:rsidR="00B507A0" w:rsidRPr="000D563C" w:rsidRDefault="009A1D07" w:rsidP="00B507A0">
            <w:pPr>
              <w:pStyle w:val="Tabletext"/>
            </w:pPr>
            <w:r w:rsidRPr="000D563C">
              <w:t>301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2CB7533" w14:textId="77777777" w:rsidR="00B507A0" w:rsidRPr="000D563C" w:rsidRDefault="00B507A0" w:rsidP="00B507A0">
            <w:pPr>
              <w:pStyle w:val="Tabletext"/>
            </w:pPr>
            <w:r w:rsidRPr="000D563C">
              <w:t>45692</w:t>
            </w:r>
          </w:p>
        </w:tc>
      </w:tr>
      <w:tr w:rsidR="00B507A0" w:rsidRPr="000D563C" w14:paraId="431C2D61" w14:textId="77777777" w:rsidTr="00B507A0">
        <w:tc>
          <w:tcPr>
            <w:tcW w:w="714" w:type="dxa"/>
            <w:shd w:val="clear" w:color="auto" w:fill="auto"/>
          </w:tcPr>
          <w:p w14:paraId="6EA587B7" w14:textId="5BBE7D54" w:rsidR="00B507A0" w:rsidRPr="000D563C" w:rsidRDefault="009A1D07" w:rsidP="00B507A0">
            <w:pPr>
              <w:pStyle w:val="Tabletext"/>
            </w:pPr>
            <w:r w:rsidRPr="000D563C">
              <w:t>302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F54610E" w14:textId="77777777" w:rsidR="00B507A0" w:rsidRPr="000D563C" w:rsidRDefault="00B507A0" w:rsidP="00B507A0">
            <w:pPr>
              <w:pStyle w:val="Tabletext"/>
            </w:pPr>
            <w:r w:rsidRPr="000D563C">
              <w:t>45704</w:t>
            </w:r>
          </w:p>
        </w:tc>
      </w:tr>
      <w:tr w:rsidR="00B507A0" w:rsidRPr="000D563C" w14:paraId="575FAC55" w14:textId="77777777" w:rsidTr="00B507A0">
        <w:tc>
          <w:tcPr>
            <w:tcW w:w="714" w:type="dxa"/>
            <w:shd w:val="clear" w:color="auto" w:fill="auto"/>
          </w:tcPr>
          <w:p w14:paraId="2B05AD2B" w14:textId="7B2C917E" w:rsidR="00B507A0" w:rsidRPr="000D563C" w:rsidRDefault="009A1D07" w:rsidP="00B507A0">
            <w:pPr>
              <w:pStyle w:val="Tabletext"/>
            </w:pPr>
            <w:r w:rsidRPr="000D563C">
              <w:t>303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3D116AD" w14:textId="77777777" w:rsidR="00B507A0" w:rsidRPr="000D563C" w:rsidRDefault="00B507A0" w:rsidP="00B507A0">
            <w:pPr>
              <w:pStyle w:val="Tabletext"/>
            </w:pPr>
            <w:r w:rsidRPr="000D563C">
              <w:t>45809</w:t>
            </w:r>
          </w:p>
        </w:tc>
      </w:tr>
      <w:tr w:rsidR="00B507A0" w:rsidRPr="000D563C" w14:paraId="09E3C124" w14:textId="77777777" w:rsidTr="00B507A0">
        <w:tc>
          <w:tcPr>
            <w:tcW w:w="714" w:type="dxa"/>
            <w:shd w:val="clear" w:color="auto" w:fill="auto"/>
          </w:tcPr>
          <w:p w14:paraId="0C632FA5" w14:textId="698C151F" w:rsidR="00B507A0" w:rsidRPr="000D563C" w:rsidRDefault="009A1D07" w:rsidP="00B507A0">
            <w:pPr>
              <w:pStyle w:val="Tabletext"/>
            </w:pPr>
            <w:r w:rsidRPr="000D563C">
              <w:t>304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277C98" w14:textId="77777777" w:rsidR="00B507A0" w:rsidRPr="000D563C" w:rsidRDefault="00B507A0" w:rsidP="00B507A0">
            <w:pPr>
              <w:pStyle w:val="Tabletext"/>
            </w:pPr>
            <w:r w:rsidRPr="000D563C">
              <w:t>45811</w:t>
            </w:r>
          </w:p>
        </w:tc>
      </w:tr>
      <w:tr w:rsidR="00B507A0" w:rsidRPr="000D563C" w14:paraId="32144B3D" w14:textId="77777777" w:rsidTr="00B507A0">
        <w:tc>
          <w:tcPr>
            <w:tcW w:w="714" w:type="dxa"/>
            <w:shd w:val="clear" w:color="auto" w:fill="auto"/>
          </w:tcPr>
          <w:p w14:paraId="01754777" w14:textId="60035462" w:rsidR="00B507A0" w:rsidRPr="000D563C" w:rsidRDefault="009A1D07" w:rsidP="00B507A0">
            <w:pPr>
              <w:pStyle w:val="Tabletext"/>
            </w:pPr>
            <w:r w:rsidRPr="000D563C">
              <w:t>305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B435B5A" w14:textId="77777777" w:rsidR="00B507A0" w:rsidRPr="000D563C" w:rsidRDefault="00B507A0" w:rsidP="00B507A0">
            <w:pPr>
              <w:pStyle w:val="Tabletext"/>
            </w:pPr>
            <w:r w:rsidRPr="000D563C">
              <w:t>45813</w:t>
            </w:r>
          </w:p>
        </w:tc>
      </w:tr>
      <w:tr w:rsidR="00B507A0" w:rsidRPr="000D563C" w14:paraId="7567C648" w14:textId="77777777" w:rsidTr="00B507A0">
        <w:tc>
          <w:tcPr>
            <w:tcW w:w="714" w:type="dxa"/>
            <w:shd w:val="clear" w:color="auto" w:fill="auto"/>
          </w:tcPr>
          <w:p w14:paraId="4F972356" w14:textId="329ED8DE" w:rsidR="00B507A0" w:rsidRPr="000D563C" w:rsidRDefault="009A1D07" w:rsidP="00B507A0">
            <w:pPr>
              <w:pStyle w:val="Tabletext"/>
            </w:pPr>
            <w:r w:rsidRPr="000D563C">
              <w:t>306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43376F7" w14:textId="77777777" w:rsidR="00B507A0" w:rsidRPr="000D563C" w:rsidRDefault="00B507A0" w:rsidP="00B507A0">
            <w:pPr>
              <w:pStyle w:val="Tabletext"/>
            </w:pPr>
            <w:r w:rsidRPr="000D563C">
              <w:t>45827</w:t>
            </w:r>
          </w:p>
        </w:tc>
      </w:tr>
      <w:tr w:rsidR="00B507A0" w:rsidRPr="000D563C" w14:paraId="51447619" w14:textId="77777777" w:rsidTr="00B507A0">
        <w:tc>
          <w:tcPr>
            <w:tcW w:w="714" w:type="dxa"/>
            <w:shd w:val="clear" w:color="auto" w:fill="auto"/>
          </w:tcPr>
          <w:p w14:paraId="292EAF5E" w14:textId="529EF82D" w:rsidR="00B507A0" w:rsidRPr="000D563C" w:rsidRDefault="009A1D07" w:rsidP="00B507A0">
            <w:pPr>
              <w:pStyle w:val="Tabletext"/>
            </w:pPr>
            <w:r w:rsidRPr="000D563C">
              <w:t>307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F0A82AF" w14:textId="77777777" w:rsidR="00B507A0" w:rsidRPr="000D563C" w:rsidRDefault="00B507A0" w:rsidP="00B507A0">
            <w:pPr>
              <w:pStyle w:val="Tabletext"/>
            </w:pPr>
            <w:r w:rsidRPr="000D563C">
              <w:t>45849</w:t>
            </w:r>
          </w:p>
        </w:tc>
      </w:tr>
      <w:tr w:rsidR="00B507A0" w:rsidRPr="000D563C" w14:paraId="6AC6808D" w14:textId="77777777" w:rsidTr="00B507A0">
        <w:tc>
          <w:tcPr>
            <w:tcW w:w="714" w:type="dxa"/>
            <w:shd w:val="clear" w:color="auto" w:fill="auto"/>
          </w:tcPr>
          <w:p w14:paraId="4A73871B" w14:textId="3D1C731D" w:rsidR="00B507A0" w:rsidRPr="000D563C" w:rsidRDefault="009A1D07" w:rsidP="00B507A0">
            <w:pPr>
              <w:pStyle w:val="Tabletext"/>
            </w:pPr>
            <w:r w:rsidRPr="000D563C">
              <w:t>308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D12F179" w14:textId="77777777" w:rsidR="00B507A0" w:rsidRPr="000D563C" w:rsidRDefault="00B507A0" w:rsidP="00B507A0">
            <w:pPr>
              <w:pStyle w:val="Tabletext"/>
            </w:pPr>
            <w:r w:rsidRPr="000D563C">
              <w:t>45871</w:t>
            </w:r>
          </w:p>
        </w:tc>
      </w:tr>
      <w:tr w:rsidR="00B507A0" w:rsidRPr="000D563C" w14:paraId="6C46D147" w14:textId="77777777" w:rsidTr="00B507A0">
        <w:tc>
          <w:tcPr>
            <w:tcW w:w="714" w:type="dxa"/>
            <w:shd w:val="clear" w:color="auto" w:fill="auto"/>
          </w:tcPr>
          <w:p w14:paraId="5C3E9A01" w14:textId="326C7BD7" w:rsidR="00B507A0" w:rsidRPr="000D563C" w:rsidRDefault="009A1D07" w:rsidP="00B507A0">
            <w:pPr>
              <w:pStyle w:val="Tabletext"/>
            </w:pPr>
            <w:r w:rsidRPr="000D563C">
              <w:t>309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8A71112" w14:textId="77777777" w:rsidR="00B507A0" w:rsidRPr="000D563C" w:rsidRDefault="00B507A0" w:rsidP="00B507A0">
            <w:pPr>
              <w:pStyle w:val="Tabletext"/>
            </w:pPr>
            <w:r w:rsidRPr="000D563C">
              <w:t>45873</w:t>
            </w:r>
          </w:p>
        </w:tc>
      </w:tr>
      <w:tr w:rsidR="00B507A0" w:rsidRPr="000D563C" w14:paraId="27707320" w14:textId="77777777" w:rsidTr="00B507A0">
        <w:tc>
          <w:tcPr>
            <w:tcW w:w="714" w:type="dxa"/>
            <w:shd w:val="clear" w:color="auto" w:fill="auto"/>
          </w:tcPr>
          <w:p w14:paraId="73D786A7" w14:textId="4C35D3B7" w:rsidR="00B507A0" w:rsidRPr="000D563C" w:rsidRDefault="009A1D07" w:rsidP="00B507A0">
            <w:pPr>
              <w:pStyle w:val="Tabletext"/>
            </w:pPr>
            <w:r w:rsidRPr="000D563C">
              <w:t>310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E55AA3B" w14:textId="77777777" w:rsidR="00B507A0" w:rsidRPr="000D563C" w:rsidRDefault="00B507A0" w:rsidP="00B507A0">
            <w:pPr>
              <w:pStyle w:val="Tabletext"/>
            </w:pPr>
            <w:r w:rsidRPr="000D563C">
              <w:t>46113</w:t>
            </w:r>
          </w:p>
        </w:tc>
      </w:tr>
      <w:tr w:rsidR="00B507A0" w:rsidRPr="000D563C" w14:paraId="39878B90" w14:textId="77777777" w:rsidTr="00B507A0">
        <w:tc>
          <w:tcPr>
            <w:tcW w:w="714" w:type="dxa"/>
            <w:shd w:val="clear" w:color="auto" w:fill="auto"/>
          </w:tcPr>
          <w:p w14:paraId="1FFD565D" w14:textId="649E44D0" w:rsidR="00B507A0" w:rsidRPr="000D563C" w:rsidRDefault="009A1D07" w:rsidP="00B507A0">
            <w:pPr>
              <w:pStyle w:val="Tabletext"/>
            </w:pPr>
            <w:r w:rsidRPr="000D563C">
              <w:t>311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E6E90D" w14:textId="77777777" w:rsidR="00B507A0" w:rsidRPr="000D563C" w:rsidRDefault="00B507A0" w:rsidP="00B507A0">
            <w:pPr>
              <w:pStyle w:val="Tabletext"/>
            </w:pPr>
            <w:r w:rsidRPr="000D563C">
              <w:t>46335</w:t>
            </w:r>
          </w:p>
        </w:tc>
      </w:tr>
      <w:tr w:rsidR="00B507A0" w:rsidRPr="000D563C" w14:paraId="18ABA9C6" w14:textId="77777777" w:rsidTr="00B507A0">
        <w:tc>
          <w:tcPr>
            <w:tcW w:w="714" w:type="dxa"/>
            <w:shd w:val="clear" w:color="auto" w:fill="auto"/>
          </w:tcPr>
          <w:p w14:paraId="2001E61C" w14:textId="7C2795B3" w:rsidR="00B507A0" w:rsidRPr="000D563C" w:rsidRDefault="009A1D07" w:rsidP="00B507A0">
            <w:pPr>
              <w:pStyle w:val="Tabletext"/>
            </w:pPr>
            <w:r w:rsidRPr="000D563C">
              <w:t>312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3E58F00" w14:textId="77777777" w:rsidR="00B507A0" w:rsidRPr="000D563C" w:rsidRDefault="00B507A0" w:rsidP="00B507A0">
            <w:pPr>
              <w:pStyle w:val="Tabletext"/>
            </w:pPr>
            <w:r w:rsidRPr="000D563C">
              <w:t>46364</w:t>
            </w:r>
          </w:p>
        </w:tc>
      </w:tr>
      <w:tr w:rsidR="00B507A0" w:rsidRPr="000D563C" w14:paraId="6B4294E7" w14:textId="77777777" w:rsidTr="00B507A0">
        <w:tc>
          <w:tcPr>
            <w:tcW w:w="714" w:type="dxa"/>
            <w:shd w:val="clear" w:color="auto" w:fill="auto"/>
          </w:tcPr>
          <w:p w14:paraId="0C9CE24E" w14:textId="7D676F5B" w:rsidR="00B507A0" w:rsidRPr="000D563C" w:rsidRDefault="009A1D07" w:rsidP="00B507A0">
            <w:pPr>
              <w:pStyle w:val="Tabletext"/>
            </w:pPr>
            <w:r w:rsidRPr="000D563C">
              <w:t>313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9A287D9" w14:textId="77777777" w:rsidR="00B507A0" w:rsidRPr="000D563C" w:rsidRDefault="00B507A0" w:rsidP="00B507A0">
            <w:pPr>
              <w:pStyle w:val="Tabletext"/>
            </w:pPr>
            <w:r w:rsidRPr="000D563C">
              <w:t>46401</w:t>
            </w:r>
          </w:p>
        </w:tc>
      </w:tr>
      <w:tr w:rsidR="00B507A0" w:rsidRPr="000D563C" w14:paraId="68CF50E6" w14:textId="77777777" w:rsidTr="00B507A0">
        <w:tc>
          <w:tcPr>
            <w:tcW w:w="714" w:type="dxa"/>
            <w:shd w:val="clear" w:color="auto" w:fill="auto"/>
          </w:tcPr>
          <w:p w14:paraId="74575288" w14:textId="0F3B2BC7" w:rsidR="00B507A0" w:rsidRPr="000D563C" w:rsidRDefault="009A1D07" w:rsidP="00B507A0">
            <w:pPr>
              <w:pStyle w:val="Tabletext"/>
            </w:pPr>
            <w:r w:rsidRPr="000D563C">
              <w:t>314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5062BE8" w14:textId="77777777" w:rsidR="00B507A0" w:rsidRPr="000D563C" w:rsidRDefault="00B507A0" w:rsidP="00B507A0">
            <w:pPr>
              <w:pStyle w:val="Tabletext"/>
            </w:pPr>
            <w:r w:rsidRPr="000D563C">
              <w:t>46414</w:t>
            </w:r>
          </w:p>
        </w:tc>
      </w:tr>
      <w:tr w:rsidR="00B507A0" w:rsidRPr="000D563C" w14:paraId="05395AD1" w14:textId="77777777" w:rsidTr="00B507A0">
        <w:tc>
          <w:tcPr>
            <w:tcW w:w="714" w:type="dxa"/>
            <w:shd w:val="clear" w:color="auto" w:fill="auto"/>
          </w:tcPr>
          <w:p w14:paraId="745F7DCA" w14:textId="22CD292C" w:rsidR="00B507A0" w:rsidRPr="000D563C" w:rsidRDefault="009A1D07" w:rsidP="00B507A0">
            <w:pPr>
              <w:pStyle w:val="Tabletext"/>
            </w:pPr>
            <w:r w:rsidRPr="000D563C">
              <w:t>315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69A05A" w14:textId="77777777" w:rsidR="00B507A0" w:rsidRPr="000D563C" w:rsidRDefault="00B507A0" w:rsidP="00B507A0">
            <w:pPr>
              <w:pStyle w:val="Tabletext"/>
            </w:pPr>
            <w:r w:rsidRPr="000D563C">
              <w:t>46434</w:t>
            </w:r>
          </w:p>
        </w:tc>
      </w:tr>
      <w:tr w:rsidR="00B507A0" w:rsidRPr="000D563C" w14:paraId="2F86A941" w14:textId="77777777" w:rsidTr="00B507A0">
        <w:tc>
          <w:tcPr>
            <w:tcW w:w="714" w:type="dxa"/>
            <w:shd w:val="clear" w:color="auto" w:fill="auto"/>
          </w:tcPr>
          <w:p w14:paraId="045DA74C" w14:textId="3464511B" w:rsidR="00B507A0" w:rsidRPr="000D563C" w:rsidRDefault="009A1D07" w:rsidP="00B507A0">
            <w:pPr>
              <w:pStyle w:val="Tabletext"/>
            </w:pPr>
            <w:r w:rsidRPr="000D563C">
              <w:t>316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7E7B7E6" w14:textId="77777777" w:rsidR="00B507A0" w:rsidRPr="000D563C" w:rsidRDefault="00B507A0" w:rsidP="00B507A0">
            <w:pPr>
              <w:pStyle w:val="Tabletext"/>
            </w:pPr>
            <w:r w:rsidRPr="000D563C">
              <w:t>46493</w:t>
            </w:r>
          </w:p>
        </w:tc>
      </w:tr>
      <w:tr w:rsidR="00B507A0" w:rsidRPr="000D563C" w14:paraId="3BEE327A" w14:textId="77777777" w:rsidTr="00B507A0">
        <w:tc>
          <w:tcPr>
            <w:tcW w:w="714" w:type="dxa"/>
            <w:shd w:val="clear" w:color="auto" w:fill="auto"/>
          </w:tcPr>
          <w:p w14:paraId="5C17ED04" w14:textId="43F30D68" w:rsidR="00B507A0" w:rsidRPr="000D563C" w:rsidRDefault="009A1D07" w:rsidP="00B507A0">
            <w:pPr>
              <w:pStyle w:val="Tabletext"/>
            </w:pPr>
            <w:r w:rsidRPr="000D563C">
              <w:t>317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CEC9A75" w14:textId="77777777" w:rsidR="00B507A0" w:rsidRPr="000D563C" w:rsidRDefault="00B507A0" w:rsidP="00B507A0">
            <w:pPr>
              <w:pStyle w:val="Tabletext"/>
            </w:pPr>
            <w:r w:rsidRPr="000D563C">
              <w:t>46502</w:t>
            </w:r>
          </w:p>
        </w:tc>
      </w:tr>
      <w:tr w:rsidR="00B507A0" w:rsidRPr="000D563C" w14:paraId="058405AC" w14:textId="77777777" w:rsidTr="00B507A0">
        <w:tc>
          <w:tcPr>
            <w:tcW w:w="714" w:type="dxa"/>
            <w:shd w:val="clear" w:color="auto" w:fill="auto"/>
          </w:tcPr>
          <w:p w14:paraId="3C134019" w14:textId="239D2F39" w:rsidR="00B507A0" w:rsidRPr="000D563C" w:rsidRDefault="009A1D07" w:rsidP="00B507A0">
            <w:pPr>
              <w:pStyle w:val="Tabletext"/>
            </w:pPr>
            <w:r w:rsidRPr="000D563C">
              <w:t>318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8EC763" w14:textId="77777777" w:rsidR="00B507A0" w:rsidRPr="000D563C" w:rsidRDefault="00B507A0" w:rsidP="00B507A0">
            <w:pPr>
              <w:pStyle w:val="Tabletext"/>
            </w:pPr>
            <w:r w:rsidRPr="000D563C">
              <w:t>46503</w:t>
            </w:r>
          </w:p>
        </w:tc>
      </w:tr>
      <w:tr w:rsidR="00B507A0" w:rsidRPr="000D563C" w14:paraId="4BB57F06" w14:textId="77777777" w:rsidTr="00B507A0">
        <w:tc>
          <w:tcPr>
            <w:tcW w:w="714" w:type="dxa"/>
            <w:shd w:val="clear" w:color="auto" w:fill="auto"/>
          </w:tcPr>
          <w:p w14:paraId="34DA4FC2" w14:textId="021D239B" w:rsidR="00B507A0" w:rsidRPr="000D563C" w:rsidRDefault="009A1D07" w:rsidP="00B507A0">
            <w:pPr>
              <w:pStyle w:val="Tabletext"/>
            </w:pPr>
            <w:r w:rsidRPr="000D563C">
              <w:t>319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3288C3" w14:textId="77777777" w:rsidR="00B507A0" w:rsidRPr="000D563C" w:rsidRDefault="00B507A0" w:rsidP="00B507A0">
            <w:pPr>
              <w:pStyle w:val="Tabletext"/>
            </w:pPr>
            <w:r w:rsidRPr="000D563C">
              <w:t>46504</w:t>
            </w:r>
          </w:p>
        </w:tc>
      </w:tr>
      <w:tr w:rsidR="00B507A0" w:rsidRPr="000D563C" w14:paraId="1D44BCC3" w14:textId="77777777" w:rsidTr="00B507A0">
        <w:tc>
          <w:tcPr>
            <w:tcW w:w="714" w:type="dxa"/>
            <w:shd w:val="clear" w:color="auto" w:fill="auto"/>
          </w:tcPr>
          <w:p w14:paraId="0CD6EF63" w14:textId="1FE71B62" w:rsidR="00B507A0" w:rsidRPr="000D563C" w:rsidRDefault="009A1D07" w:rsidP="00B507A0">
            <w:pPr>
              <w:pStyle w:val="Tabletext"/>
            </w:pPr>
            <w:r w:rsidRPr="000D563C">
              <w:t>320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CAA5327" w14:textId="77777777" w:rsidR="00B507A0" w:rsidRPr="000D563C" w:rsidRDefault="00B507A0" w:rsidP="00B507A0">
            <w:pPr>
              <w:pStyle w:val="Tabletext"/>
            </w:pPr>
            <w:r w:rsidRPr="000D563C">
              <w:t>47007</w:t>
            </w:r>
          </w:p>
        </w:tc>
      </w:tr>
      <w:tr w:rsidR="00B507A0" w:rsidRPr="000D563C" w14:paraId="4B52EC32" w14:textId="77777777" w:rsidTr="00B507A0">
        <w:tc>
          <w:tcPr>
            <w:tcW w:w="714" w:type="dxa"/>
            <w:shd w:val="clear" w:color="auto" w:fill="auto"/>
          </w:tcPr>
          <w:p w14:paraId="710A4427" w14:textId="7E461D2E" w:rsidR="00B507A0" w:rsidRPr="000D563C" w:rsidRDefault="009A1D07" w:rsidP="00B507A0">
            <w:pPr>
              <w:pStyle w:val="Tabletext"/>
            </w:pPr>
            <w:r w:rsidRPr="000D563C">
              <w:t>321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1E578AA" w14:textId="77777777" w:rsidR="00B507A0" w:rsidRPr="000D563C" w:rsidRDefault="00B507A0" w:rsidP="00B507A0">
            <w:pPr>
              <w:pStyle w:val="Tabletext"/>
            </w:pPr>
            <w:r w:rsidRPr="000D563C">
              <w:t>47009</w:t>
            </w:r>
          </w:p>
        </w:tc>
      </w:tr>
      <w:tr w:rsidR="00B507A0" w:rsidRPr="000D563C" w14:paraId="0C58DF37" w14:textId="77777777" w:rsidTr="00B507A0">
        <w:tc>
          <w:tcPr>
            <w:tcW w:w="714" w:type="dxa"/>
            <w:shd w:val="clear" w:color="auto" w:fill="auto"/>
          </w:tcPr>
          <w:p w14:paraId="473C1D38" w14:textId="51B802B2" w:rsidR="00B507A0" w:rsidRPr="000D563C" w:rsidRDefault="009A1D07" w:rsidP="00B507A0">
            <w:pPr>
              <w:pStyle w:val="Tabletext"/>
            </w:pPr>
            <w:r w:rsidRPr="000D563C">
              <w:t>322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839CC20" w14:textId="77777777" w:rsidR="00B507A0" w:rsidRPr="000D563C" w:rsidRDefault="00B507A0" w:rsidP="00B507A0">
            <w:pPr>
              <w:pStyle w:val="Tabletext"/>
            </w:pPr>
            <w:r w:rsidRPr="000D563C">
              <w:t>47027</w:t>
            </w:r>
          </w:p>
        </w:tc>
      </w:tr>
      <w:tr w:rsidR="00B507A0" w:rsidRPr="000D563C" w14:paraId="117B5B6D" w14:textId="77777777" w:rsidTr="00B507A0">
        <w:tc>
          <w:tcPr>
            <w:tcW w:w="714" w:type="dxa"/>
            <w:shd w:val="clear" w:color="auto" w:fill="auto"/>
          </w:tcPr>
          <w:p w14:paraId="4877F08F" w14:textId="1E55B333" w:rsidR="00B507A0" w:rsidRPr="000D563C" w:rsidRDefault="009A1D07" w:rsidP="00B507A0">
            <w:pPr>
              <w:pStyle w:val="Tabletext"/>
            </w:pPr>
            <w:r w:rsidRPr="000D563C">
              <w:t>323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C5484E7" w14:textId="77777777" w:rsidR="00B507A0" w:rsidRPr="000D563C" w:rsidRDefault="00B507A0" w:rsidP="00B507A0">
            <w:pPr>
              <w:pStyle w:val="Tabletext"/>
            </w:pPr>
            <w:r w:rsidRPr="000D563C">
              <w:t>47033</w:t>
            </w:r>
          </w:p>
        </w:tc>
      </w:tr>
      <w:tr w:rsidR="00B507A0" w:rsidRPr="000D563C" w14:paraId="33AF9A30" w14:textId="77777777" w:rsidTr="00B507A0">
        <w:tc>
          <w:tcPr>
            <w:tcW w:w="714" w:type="dxa"/>
            <w:shd w:val="clear" w:color="auto" w:fill="auto"/>
          </w:tcPr>
          <w:p w14:paraId="446F1F57" w14:textId="4D343E1B" w:rsidR="00B507A0" w:rsidRPr="000D563C" w:rsidRDefault="009A1D07" w:rsidP="00B507A0">
            <w:pPr>
              <w:pStyle w:val="Tabletext"/>
            </w:pPr>
            <w:r w:rsidRPr="000D563C">
              <w:t>324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6123607" w14:textId="77777777" w:rsidR="00B507A0" w:rsidRPr="000D563C" w:rsidRDefault="00B507A0" w:rsidP="00B507A0">
            <w:pPr>
              <w:pStyle w:val="Tabletext"/>
            </w:pPr>
            <w:r w:rsidRPr="000D563C">
              <w:t>47049</w:t>
            </w:r>
          </w:p>
        </w:tc>
      </w:tr>
      <w:tr w:rsidR="00B507A0" w:rsidRPr="000D563C" w14:paraId="49196073" w14:textId="77777777" w:rsidTr="00B507A0">
        <w:tc>
          <w:tcPr>
            <w:tcW w:w="714" w:type="dxa"/>
            <w:shd w:val="clear" w:color="auto" w:fill="auto"/>
          </w:tcPr>
          <w:p w14:paraId="72BAEFC9" w14:textId="0F09D2ED" w:rsidR="00B507A0" w:rsidRPr="000D563C" w:rsidRDefault="009A1D07" w:rsidP="00B507A0">
            <w:pPr>
              <w:pStyle w:val="Tabletext"/>
            </w:pPr>
            <w:r w:rsidRPr="000D563C">
              <w:t>325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88DF5BF" w14:textId="77777777" w:rsidR="00B507A0" w:rsidRPr="000D563C" w:rsidRDefault="00B507A0" w:rsidP="00B507A0">
            <w:pPr>
              <w:pStyle w:val="Tabletext"/>
            </w:pPr>
            <w:r w:rsidRPr="000D563C">
              <w:t>47053</w:t>
            </w:r>
          </w:p>
        </w:tc>
      </w:tr>
      <w:tr w:rsidR="00B507A0" w:rsidRPr="000D563C" w14:paraId="326C290F" w14:textId="77777777" w:rsidTr="00B507A0">
        <w:tc>
          <w:tcPr>
            <w:tcW w:w="714" w:type="dxa"/>
            <w:shd w:val="clear" w:color="auto" w:fill="auto"/>
          </w:tcPr>
          <w:p w14:paraId="6D96013A" w14:textId="58A162A1" w:rsidR="00B507A0" w:rsidRPr="000D563C" w:rsidRDefault="009A1D07" w:rsidP="00B507A0">
            <w:pPr>
              <w:pStyle w:val="Tabletext"/>
            </w:pPr>
            <w:r w:rsidRPr="000D563C">
              <w:t>326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EBA0C07" w14:textId="77777777" w:rsidR="00B507A0" w:rsidRPr="000D563C" w:rsidRDefault="00B507A0" w:rsidP="00B507A0">
            <w:pPr>
              <w:pStyle w:val="Tabletext"/>
            </w:pPr>
            <w:r w:rsidRPr="000D563C">
              <w:t>47054</w:t>
            </w:r>
          </w:p>
        </w:tc>
      </w:tr>
      <w:tr w:rsidR="00B507A0" w:rsidRPr="000D563C" w14:paraId="5A2B330E" w14:textId="77777777" w:rsidTr="00B507A0">
        <w:tc>
          <w:tcPr>
            <w:tcW w:w="714" w:type="dxa"/>
            <w:shd w:val="clear" w:color="auto" w:fill="auto"/>
          </w:tcPr>
          <w:p w14:paraId="7A6FE6FB" w14:textId="5D1A0FDC" w:rsidR="00B507A0" w:rsidRPr="000D563C" w:rsidRDefault="009A1D07" w:rsidP="00B507A0">
            <w:pPr>
              <w:pStyle w:val="Tabletext"/>
            </w:pPr>
            <w:r w:rsidRPr="000D563C">
              <w:t>327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1FD36C7" w14:textId="77777777" w:rsidR="00B507A0" w:rsidRPr="000D563C" w:rsidRDefault="00B507A0" w:rsidP="00B507A0">
            <w:pPr>
              <w:pStyle w:val="Tabletext"/>
            </w:pPr>
            <w:r w:rsidRPr="000D563C">
              <w:t>47060</w:t>
            </w:r>
          </w:p>
        </w:tc>
      </w:tr>
      <w:tr w:rsidR="00B507A0" w:rsidRPr="000D563C" w14:paraId="2525BFD0" w14:textId="77777777" w:rsidTr="00B507A0">
        <w:tc>
          <w:tcPr>
            <w:tcW w:w="714" w:type="dxa"/>
            <w:shd w:val="clear" w:color="auto" w:fill="auto"/>
          </w:tcPr>
          <w:p w14:paraId="465273DB" w14:textId="67E54608" w:rsidR="00B507A0" w:rsidRPr="000D563C" w:rsidRDefault="009A1D07" w:rsidP="00B507A0">
            <w:pPr>
              <w:pStyle w:val="Tabletext"/>
            </w:pPr>
            <w:r w:rsidRPr="000D563C">
              <w:lastRenderedPageBreak/>
              <w:t>328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433753E" w14:textId="77777777" w:rsidR="00B507A0" w:rsidRPr="000D563C" w:rsidRDefault="00B507A0" w:rsidP="00B507A0">
            <w:pPr>
              <w:pStyle w:val="Tabletext"/>
            </w:pPr>
            <w:r w:rsidRPr="000D563C">
              <w:t>47351</w:t>
            </w:r>
          </w:p>
        </w:tc>
      </w:tr>
      <w:tr w:rsidR="00B507A0" w:rsidRPr="000D563C" w14:paraId="2CFBB5FF" w14:textId="77777777" w:rsidTr="00B507A0">
        <w:tc>
          <w:tcPr>
            <w:tcW w:w="714" w:type="dxa"/>
            <w:shd w:val="clear" w:color="auto" w:fill="auto"/>
          </w:tcPr>
          <w:p w14:paraId="343C64CE" w14:textId="173A3FA3" w:rsidR="00B507A0" w:rsidRPr="000D563C" w:rsidRDefault="009A1D07" w:rsidP="00B507A0">
            <w:pPr>
              <w:pStyle w:val="Tabletext"/>
            </w:pPr>
            <w:r w:rsidRPr="000D563C">
              <w:t>329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BF40F4D" w14:textId="77777777" w:rsidR="00B507A0" w:rsidRPr="000D563C" w:rsidRDefault="00B507A0" w:rsidP="00B507A0">
            <w:pPr>
              <w:pStyle w:val="Tabletext"/>
            </w:pPr>
            <w:r w:rsidRPr="000D563C">
              <w:t>47357</w:t>
            </w:r>
          </w:p>
        </w:tc>
      </w:tr>
      <w:tr w:rsidR="00B507A0" w:rsidRPr="000D563C" w14:paraId="1FC9B4DA" w14:textId="77777777" w:rsidTr="00B507A0">
        <w:tc>
          <w:tcPr>
            <w:tcW w:w="714" w:type="dxa"/>
            <w:shd w:val="clear" w:color="auto" w:fill="auto"/>
          </w:tcPr>
          <w:p w14:paraId="4F81B3E1" w14:textId="68246F60" w:rsidR="00B507A0" w:rsidRPr="000D563C" w:rsidRDefault="009A1D07" w:rsidP="00B507A0">
            <w:pPr>
              <w:pStyle w:val="Tabletext"/>
            </w:pPr>
            <w:r w:rsidRPr="000D563C">
              <w:t>330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DDE9A14" w14:textId="77777777" w:rsidR="00B507A0" w:rsidRPr="000D563C" w:rsidRDefault="00B507A0" w:rsidP="00B507A0">
            <w:pPr>
              <w:pStyle w:val="Tabletext"/>
            </w:pPr>
            <w:r w:rsidRPr="000D563C">
              <w:t>47402</w:t>
            </w:r>
          </w:p>
        </w:tc>
      </w:tr>
      <w:tr w:rsidR="00B507A0" w:rsidRPr="000D563C" w14:paraId="73833EE7" w14:textId="77777777" w:rsidTr="00B507A0">
        <w:tc>
          <w:tcPr>
            <w:tcW w:w="714" w:type="dxa"/>
            <w:shd w:val="clear" w:color="auto" w:fill="auto"/>
          </w:tcPr>
          <w:p w14:paraId="182BE2E5" w14:textId="49634C27" w:rsidR="00B507A0" w:rsidRPr="000D563C" w:rsidRDefault="009A1D07" w:rsidP="00B507A0">
            <w:pPr>
              <w:pStyle w:val="Tabletext"/>
            </w:pPr>
            <w:r w:rsidRPr="000D563C">
              <w:t>331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6AC1A8B" w14:textId="77777777" w:rsidR="00B507A0" w:rsidRPr="000D563C" w:rsidRDefault="00B507A0" w:rsidP="00B507A0">
            <w:pPr>
              <w:pStyle w:val="Tabletext"/>
            </w:pPr>
            <w:r w:rsidRPr="000D563C">
              <w:t>47414</w:t>
            </w:r>
          </w:p>
        </w:tc>
      </w:tr>
      <w:tr w:rsidR="00B507A0" w:rsidRPr="000D563C" w14:paraId="79879FBF" w14:textId="77777777" w:rsidTr="00B507A0">
        <w:tc>
          <w:tcPr>
            <w:tcW w:w="714" w:type="dxa"/>
            <w:shd w:val="clear" w:color="auto" w:fill="auto"/>
          </w:tcPr>
          <w:p w14:paraId="0D112027" w14:textId="55ED8B28" w:rsidR="00B507A0" w:rsidRPr="000D563C" w:rsidRDefault="009A1D07" w:rsidP="00B507A0">
            <w:pPr>
              <w:pStyle w:val="Tabletext"/>
            </w:pPr>
            <w:r w:rsidRPr="000D563C">
              <w:t>332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50B31F0" w14:textId="77777777" w:rsidR="00B507A0" w:rsidRPr="000D563C" w:rsidRDefault="00B507A0" w:rsidP="00B507A0">
            <w:pPr>
              <w:pStyle w:val="Tabletext"/>
            </w:pPr>
            <w:r w:rsidRPr="000D563C">
              <w:t>47435</w:t>
            </w:r>
          </w:p>
        </w:tc>
      </w:tr>
      <w:tr w:rsidR="00B507A0" w:rsidRPr="000D563C" w14:paraId="08EBDE46" w14:textId="77777777" w:rsidTr="00B507A0">
        <w:tc>
          <w:tcPr>
            <w:tcW w:w="714" w:type="dxa"/>
            <w:shd w:val="clear" w:color="auto" w:fill="auto"/>
          </w:tcPr>
          <w:p w14:paraId="6308613D" w14:textId="2CFCC081" w:rsidR="00B507A0" w:rsidRPr="000D563C" w:rsidRDefault="009A1D07" w:rsidP="00B507A0">
            <w:pPr>
              <w:pStyle w:val="Tabletext"/>
            </w:pPr>
            <w:r w:rsidRPr="000D563C">
              <w:t>333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3874EEE" w14:textId="77777777" w:rsidR="00B507A0" w:rsidRPr="000D563C" w:rsidRDefault="00B507A0" w:rsidP="00B507A0">
            <w:pPr>
              <w:pStyle w:val="Tabletext"/>
            </w:pPr>
            <w:r w:rsidRPr="000D563C">
              <w:t>47465</w:t>
            </w:r>
          </w:p>
        </w:tc>
      </w:tr>
      <w:tr w:rsidR="00B507A0" w:rsidRPr="000D563C" w14:paraId="7D9841D9" w14:textId="77777777" w:rsidTr="00B507A0">
        <w:tc>
          <w:tcPr>
            <w:tcW w:w="714" w:type="dxa"/>
            <w:shd w:val="clear" w:color="auto" w:fill="auto"/>
          </w:tcPr>
          <w:p w14:paraId="5BBAE6CA" w14:textId="47D09F8A" w:rsidR="00B507A0" w:rsidRPr="000D563C" w:rsidRDefault="009A1D07" w:rsidP="00B507A0">
            <w:pPr>
              <w:pStyle w:val="Tabletext"/>
            </w:pPr>
            <w:r w:rsidRPr="000D563C">
              <w:t>334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C34B88A" w14:textId="77777777" w:rsidR="00B507A0" w:rsidRPr="000D563C" w:rsidRDefault="00B507A0" w:rsidP="00B507A0">
            <w:pPr>
              <w:pStyle w:val="Tabletext"/>
            </w:pPr>
            <w:r w:rsidRPr="000D563C">
              <w:t>47468</w:t>
            </w:r>
          </w:p>
        </w:tc>
      </w:tr>
      <w:tr w:rsidR="00B507A0" w:rsidRPr="000D563C" w14:paraId="6D86B1F3" w14:textId="77777777" w:rsidTr="00B507A0">
        <w:tc>
          <w:tcPr>
            <w:tcW w:w="714" w:type="dxa"/>
            <w:shd w:val="clear" w:color="auto" w:fill="auto"/>
          </w:tcPr>
          <w:p w14:paraId="5523191E" w14:textId="72C416CC" w:rsidR="00B507A0" w:rsidRPr="000D563C" w:rsidRDefault="009A1D07" w:rsidP="00B507A0">
            <w:pPr>
              <w:pStyle w:val="Tabletext"/>
            </w:pPr>
            <w:r w:rsidRPr="000D563C">
              <w:t>335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E877455" w14:textId="77777777" w:rsidR="00B507A0" w:rsidRPr="000D563C" w:rsidRDefault="00B507A0" w:rsidP="00B507A0">
            <w:pPr>
              <w:pStyle w:val="Tabletext"/>
            </w:pPr>
            <w:r w:rsidRPr="000D563C">
              <w:t>47495</w:t>
            </w:r>
          </w:p>
        </w:tc>
      </w:tr>
      <w:tr w:rsidR="00B507A0" w:rsidRPr="000D563C" w14:paraId="3F78D957" w14:textId="77777777" w:rsidTr="00B507A0">
        <w:tc>
          <w:tcPr>
            <w:tcW w:w="714" w:type="dxa"/>
            <w:shd w:val="clear" w:color="auto" w:fill="auto"/>
          </w:tcPr>
          <w:p w14:paraId="6365A5A5" w14:textId="04D64FFF" w:rsidR="00B507A0" w:rsidRPr="000D563C" w:rsidRDefault="009A1D07" w:rsidP="00B507A0">
            <w:pPr>
              <w:pStyle w:val="Tabletext"/>
            </w:pPr>
            <w:r w:rsidRPr="000D563C">
              <w:t>336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D909A36" w14:textId="77777777" w:rsidR="00B507A0" w:rsidRPr="000D563C" w:rsidRDefault="00B507A0" w:rsidP="00B507A0">
            <w:pPr>
              <w:pStyle w:val="Tabletext"/>
            </w:pPr>
            <w:r w:rsidRPr="000D563C">
              <w:t>47537</w:t>
            </w:r>
          </w:p>
        </w:tc>
      </w:tr>
      <w:tr w:rsidR="00B507A0" w:rsidRPr="000D563C" w14:paraId="3D6DC983" w14:textId="77777777" w:rsidTr="00B507A0">
        <w:tc>
          <w:tcPr>
            <w:tcW w:w="714" w:type="dxa"/>
            <w:shd w:val="clear" w:color="auto" w:fill="auto"/>
          </w:tcPr>
          <w:p w14:paraId="1A36C2A3" w14:textId="4ADE7187" w:rsidR="00B507A0" w:rsidRPr="000D563C" w:rsidRDefault="009A1D07" w:rsidP="00B507A0">
            <w:pPr>
              <w:pStyle w:val="Tabletext"/>
            </w:pPr>
            <w:r w:rsidRPr="000D563C">
              <w:t>337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1D5AD7F" w14:textId="77777777" w:rsidR="00B507A0" w:rsidRPr="000D563C" w:rsidRDefault="00B507A0" w:rsidP="00B507A0">
            <w:pPr>
              <w:pStyle w:val="Tabletext"/>
            </w:pPr>
            <w:r w:rsidRPr="000D563C">
              <w:t>47540</w:t>
            </w:r>
          </w:p>
        </w:tc>
      </w:tr>
      <w:tr w:rsidR="00B507A0" w:rsidRPr="000D563C" w14:paraId="1747F9D3" w14:textId="77777777" w:rsidTr="00B507A0">
        <w:tc>
          <w:tcPr>
            <w:tcW w:w="714" w:type="dxa"/>
            <w:shd w:val="clear" w:color="auto" w:fill="auto"/>
          </w:tcPr>
          <w:p w14:paraId="37D88167" w14:textId="14DA3876" w:rsidR="00B507A0" w:rsidRPr="000D563C" w:rsidRDefault="009A1D07" w:rsidP="00B507A0">
            <w:pPr>
              <w:pStyle w:val="Tabletext"/>
            </w:pPr>
            <w:r w:rsidRPr="000D563C">
              <w:t>338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7E92BF5" w14:textId="77777777" w:rsidR="00B507A0" w:rsidRPr="000D563C" w:rsidRDefault="00B507A0" w:rsidP="00B507A0">
            <w:pPr>
              <w:pStyle w:val="Tabletext"/>
            </w:pPr>
            <w:r w:rsidRPr="000D563C">
              <w:t>47546</w:t>
            </w:r>
          </w:p>
        </w:tc>
      </w:tr>
      <w:tr w:rsidR="00B507A0" w:rsidRPr="000D563C" w14:paraId="7511089F" w14:textId="77777777" w:rsidTr="00B507A0">
        <w:tc>
          <w:tcPr>
            <w:tcW w:w="714" w:type="dxa"/>
            <w:shd w:val="clear" w:color="auto" w:fill="auto"/>
          </w:tcPr>
          <w:p w14:paraId="3F47C063" w14:textId="28C110E8" w:rsidR="00B507A0" w:rsidRPr="000D563C" w:rsidRDefault="009A1D07" w:rsidP="00B507A0">
            <w:pPr>
              <w:pStyle w:val="Tabletext"/>
            </w:pPr>
            <w:r w:rsidRPr="000D563C">
              <w:t>339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EAC5A4D" w14:textId="77777777" w:rsidR="00B507A0" w:rsidRPr="000D563C" w:rsidRDefault="00B507A0" w:rsidP="00B507A0">
            <w:pPr>
              <w:pStyle w:val="Tabletext"/>
            </w:pPr>
            <w:r w:rsidRPr="000D563C">
              <w:t>47552</w:t>
            </w:r>
          </w:p>
        </w:tc>
      </w:tr>
      <w:tr w:rsidR="00B507A0" w:rsidRPr="000D563C" w14:paraId="6E8BC4B7" w14:textId="77777777" w:rsidTr="00B507A0">
        <w:tc>
          <w:tcPr>
            <w:tcW w:w="714" w:type="dxa"/>
            <w:shd w:val="clear" w:color="auto" w:fill="auto"/>
          </w:tcPr>
          <w:p w14:paraId="2984B4FF" w14:textId="7F45A933" w:rsidR="00B507A0" w:rsidRPr="000D563C" w:rsidRDefault="009A1D07" w:rsidP="00B507A0">
            <w:pPr>
              <w:pStyle w:val="Tabletext"/>
            </w:pPr>
            <w:r w:rsidRPr="000D563C">
              <w:t>340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3207094" w14:textId="77777777" w:rsidR="00B507A0" w:rsidRPr="000D563C" w:rsidRDefault="00B507A0" w:rsidP="00B507A0">
            <w:pPr>
              <w:pStyle w:val="Tabletext"/>
            </w:pPr>
            <w:r w:rsidRPr="000D563C">
              <w:t>47559</w:t>
            </w:r>
          </w:p>
        </w:tc>
      </w:tr>
      <w:tr w:rsidR="00B507A0" w:rsidRPr="000D563C" w14:paraId="00479CFD" w14:textId="77777777" w:rsidTr="00B507A0">
        <w:tc>
          <w:tcPr>
            <w:tcW w:w="714" w:type="dxa"/>
            <w:shd w:val="clear" w:color="auto" w:fill="auto"/>
          </w:tcPr>
          <w:p w14:paraId="0306905A" w14:textId="5FA997B4" w:rsidR="00B507A0" w:rsidRPr="000D563C" w:rsidRDefault="009A1D07" w:rsidP="00B507A0">
            <w:pPr>
              <w:pStyle w:val="Tabletext"/>
            </w:pPr>
            <w:r w:rsidRPr="000D563C">
              <w:t>341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DDC8784" w14:textId="77777777" w:rsidR="00B507A0" w:rsidRPr="000D563C" w:rsidRDefault="00B507A0" w:rsidP="00B507A0">
            <w:pPr>
              <w:pStyle w:val="Tabletext"/>
            </w:pPr>
            <w:r w:rsidRPr="000D563C">
              <w:t>47568</w:t>
            </w:r>
          </w:p>
        </w:tc>
      </w:tr>
      <w:tr w:rsidR="00B507A0" w:rsidRPr="000D563C" w14:paraId="4C6E239A" w14:textId="77777777" w:rsidTr="00B507A0">
        <w:tc>
          <w:tcPr>
            <w:tcW w:w="714" w:type="dxa"/>
            <w:shd w:val="clear" w:color="auto" w:fill="auto"/>
          </w:tcPr>
          <w:p w14:paraId="565E4BB5" w14:textId="39D1018B" w:rsidR="00B507A0" w:rsidRPr="000D563C" w:rsidRDefault="009A1D07" w:rsidP="00B507A0">
            <w:pPr>
              <w:pStyle w:val="Tabletext"/>
            </w:pPr>
            <w:r w:rsidRPr="000D563C">
              <w:t>342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A8B48A0" w14:textId="77777777" w:rsidR="00B507A0" w:rsidRPr="000D563C" w:rsidRDefault="00B507A0" w:rsidP="00B507A0">
            <w:pPr>
              <w:pStyle w:val="Tabletext"/>
            </w:pPr>
            <w:r w:rsidRPr="000D563C">
              <w:t>47570</w:t>
            </w:r>
          </w:p>
        </w:tc>
      </w:tr>
      <w:tr w:rsidR="00B507A0" w:rsidRPr="000D563C" w14:paraId="5272DAB0" w14:textId="77777777" w:rsidTr="00B507A0">
        <w:tc>
          <w:tcPr>
            <w:tcW w:w="714" w:type="dxa"/>
            <w:shd w:val="clear" w:color="auto" w:fill="auto"/>
          </w:tcPr>
          <w:p w14:paraId="38589FFD" w14:textId="3D7B5D93" w:rsidR="00B507A0" w:rsidRPr="000D563C" w:rsidRDefault="009A1D07" w:rsidP="00B507A0">
            <w:pPr>
              <w:pStyle w:val="Tabletext"/>
            </w:pPr>
            <w:r w:rsidRPr="000D563C">
              <w:t>343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AFE8CF8" w14:textId="77777777" w:rsidR="00B507A0" w:rsidRPr="000D563C" w:rsidRDefault="00B507A0" w:rsidP="00B507A0">
            <w:pPr>
              <w:pStyle w:val="Tabletext"/>
            </w:pPr>
            <w:r w:rsidRPr="000D563C">
              <w:t>47612</w:t>
            </w:r>
          </w:p>
        </w:tc>
      </w:tr>
      <w:tr w:rsidR="00B507A0" w:rsidRPr="000D563C" w14:paraId="107D6514" w14:textId="77777777" w:rsidTr="00B507A0">
        <w:tc>
          <w:tcPr>
            <w:tcW w:w="714" w:type="dxa"/>
            <w:shd w:val="clear" w:color="auto" w:fill="auto"/>
          </w:tcPr>
          <w:p w14:paraId="1B3C6E8D" w14:textId="44CC0D96" w:rsidR="00B507A0" w:rsidRPr="000D563C" w:rsidRDefault="009A1D07" w:rsidP="00B507A0">
            <w:pPr>
              <w:pStyle w:val="Tabletext"/>
            </w:pPr>
            <w:r w:rsidRPr="000D563C">
              <w:t>344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869DE2D" w14:textId="77777777" w:rsidR="00B507A0" w:rsidRPr="000D563C" w:rsidRDefault="00B507A0" w:rsidP="00B507A0">
            <w:pPr>
              <w:pStyle w:val="Tabletext"/>
            </w:pPr>
            <w:r w:rsidRPr="000D563C">
              <w:t>47615</w:t>
            </w:r>
          </w:p>
        </w:tc>
      </w:tr>
      <w:tr w:rsidR="00B507A0" w:rsidRPr="000D563C" w14:paraId="0F085F8F" w14:textId="77777777" w:rsidTr="00B507A0">
        <w:tc>
          <w:tcPr>
            <w:tcW w:w="714" w:type="dxa"/>
            <w:shd w:val="clear" w:color="auto" w:fill="auto"/>
          </w:tcPr>
          <w:p w14:paraId="359B6624" w14:textId="2F0F1822" w:rsidR="00B507A0" w:rsidRPr="000D563C" w:rsidRDefault="009A1D07" w:rsidP="00B507A0">
            <w:pPr>
              <w:pStyle w:val="Tabletext"/>
            </w:pPr>
            <w:r w:rsidRPr="000D563C">
              <w:t>345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5AA3D8F" w14:textId="77777777" w:rsidR="00B507A0" w:rsidRPr="000D563C" w:rsidRDefault="00B507A0" w:rsidP="00B507A0">
            <w:pPr>
              <w:pStyle w:val="Tabletext"/>
            </w:pPr>
            <w:r w:rsidRPr="000D563C">
              <w:t>47621</w:t>
            </w:r>
          </w:p>
        </w:tc>
      </w:tr>
      <w:tr w:rsidR="00B507A0" w:rsidRPr="000D563C" w14:paraId="316330E9" w14:textId="77777777" w:rsidTr="00B507A0">
        <w:tc>
          <w:tcPr>
            <w:tcW w:w="714" w:type="dxa"/>
            <w:shd w:val="clear" w:color="auto" w:fill="auto"/>
          </w:tcPr>
          <w:p w14:paraId="4F46A4CD" w14:textId="69F2EB04" w:rsidR="00B507A0" w:rsidRPr="000D563C" w:rsidRDefault="009A1D07" w:rsidP="00B507A0">
            <w:pPr>
              <w:pStyle w:val="Tabletext"/>
            </w:pPr>
            <w:r w:rsidRPr="000D563C">
              <w:t>346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42D1A9F" w14:textId="77777777" w:rsidR="00B507A0" w:rsidRPr="000D563C" w:rsidRDefault="00B507A0" w:rsidP="00B507A0">
            <w:pPr>
              <w:pStyle w:val="Tabletext"/>
            </w:pPr>
            <w:r w:rsidRPr="000D563C">
              <w:t>47630</w:t>
            </w:r>
          </w:p>
        </w:tc>
      </w:tr>
      <w:tr w:rsidR="00B507A0" w:rsidRPr="000D563C" w14:paraId="7B978872" w14:textId="77777777" w:rsidTr="00B507A0">
        <w:tc>
          <w:tcPr>
            <w:tcW w:w="714" w:type="dxa"/>
            <w:shd w:val="clear" w:color="auto" w:fill="auto"/>
          </w:tcPr>
          <w:p w14:paraId="45582ABE" w14:textId="6667F720" w:rsidR="00B507A0" w:rsidRPr="000D563C" w:rsidRDefault="009A1D07" w:rsidP="00B507A0">
            <w:pPr>
              <w:pStyle w:val="Tabletext"/>
            </w:pPr>
            <w:r w:rsidRPr="000D563C">
              <w:t>347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26C9B88" w14:textId="77777777" w:rsidR="00B507A0" w:rsidRPr="000D563C" w:rsidRDefault="00B507A0" w:rsidP="00B507A0">
            <w:pPr>
              <w:pStyle w:val="Tabletext"/>
            </w:pPr>
            <w:r w:rsidRPr="000D563C">
              <w:t>47639</w:t>
            </w:r>
          </w:p>
        </w:tc>
      </w:tr>
      <w:tr w:rsidR="00B507A0" w:rsidRPr="000D563C" w14:paraId="3AEF61C8" w14:textId="77777777" w:rsidTr="00B507A0">
        <w:tc>
          <w:tcPr>
            <w:tcW w:w="714" w:type="dxa"/>
            <w:shd w:val="clear" w:color="auto" w:fill="auto"/>
          </w:tcPr>
          <w:p w14:paraId="7F5A67A9" w14:textId="2531DAED" w:rsidR="00B507A0" w:rsidRPr="000D563C" w:rsidRDefault="009A1D07" w:rsidP="00B507A0">
            <w:pPr>
              <w:pStyle w:val="Tabletext"/>
            </w:pPr>
            <w:r w:rsidRPr="000D563C">
              <w:t>348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A47AE1D" w14:textId="77777777" w:rsidR="00B507A0" w:rsidRPr="000D563C" w:rsidRDefault="00B507A0" w:rsidP="00B507A0">
            <w:pPr>
              <w:pStyle w:val="Tabletext"/>
            </w:pPr>
            <w:r w:rsidRPr="000D563C">
              <w:t>47666</w:t>
            </w:r>
          </w:p>
        </w:tc>
      </w:tr>
      <w:tr w:rsidR="00B507A0" w:rsidRPr="000D563C" w14:paraId="6B49B3A1" w14:textId="77777777" w:rsidTr="00B507A0">
        <w:tc>
          <w:tcPr>
            <w:tcW w:w="714" w:type="dxa"/>
            <w:shd w:val="clear" w:color="auto" w:fill="auto"/>
          </w:tcPr>
          <w:p w14:paraId="0C8707EE" w14:textId="7F170352" w:rsidR="00B507A0" w:rsidRPr="000D563C" w:rsidRDefault="009A1D07" w:rsidP="00B507A0">
            <w:pPr>
              <w:pStyle w:val="Tabletext"/>
            </w:pPr>
            <w:r w:rsidRPr="000D563C">
              <w:t>349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47F9DF" w14:textId="77777777" w:rsidR="00B507A0" w:rsidRPr="000D563C" w:rsidRDefault="00B507A0" w:rsidP="00B507A0">
            <w:pPr>
              <w:pStyle w:val="Tabletext"/>
            </w:pPr>
            <w:r w:rsidRPr="000D563C">
              <w:t>47678</w:t>
            </w:r>
          </w:p>
        </w:tc>
      </w:tr>
      <w:tr w:rsidR="00B507A0" w:rsidRPr="000D563C" w14:paraId="5CC30BE6" w14:textId="77777777" w:rsidTr="00B507A0">
        <w:tc>
          <w:tcPr>
            <w:tcW w:w="714" w:type="dxa"/>
            <w:shd w:val="clear" w:color="auto" w:fill="auto"/>
          </w:tcPr>
          <w:p w14:paraId="057D1C9B" w14:textId="4621EB67" w:rsidR="00B507A0" w:rsidRPr="000D563C" w:rsidRDefault="009A1D07" w:rsidP="00B507A0">
            <w:pPr>
              <w:pStyle w:val="Tabletext"/>
            </w:pPr>
            <w:r w:rsidRPr="000D563C">
              <w:t>350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BF1630" w14:textId="77777777" w:rsidR="00B507A0" w:rsidRPr="000D563C" w:rsidRDefault="00B507A0" w:rsidP="00B507A0">
            <w:pPr>
              <w:pStyle w:val="Tabletext"/>
            </w:pPr>
            <w:r w:rsidRPr="000D563C">
              <w:t>47762</w:t>
            </w:r>
          </w:p>
        </w:tc>
      </w:tr>
      <w:tr w:rsidR="00B507A0" w:rsidRPr="000D563C" w14:paraId="722FD915" w14:textId="77777777" w:rsidTr="00B507A0">
        <w:tc>
          <w:tcPr>
            <w:tcW w:w="714" w:type="dxa"/>
            <w:shd w:val="clear" w:color="auto" w:fill="auto"/>
          </w:tcPr>
          <w:p w14:paraId="41AC55F0" w14:textId="25674FA5" w:rsidR="00B507A0" w:rsidRPr="000D563C" w:rsidRDefault="009A1D07" w:rsidP="00B507A0">
            <w:pPr>
              <w:pStyle w:val="Tabletext"/>
            </w:pPr>
            <w:r w:rsidRPr="000D563C">
              <w:t>351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B69BACC" w14:textId="77777777" w:rsidR="00B507A0" w:rsidRPr="000D563C" w:rsidRDefault="00B507A0" w:rsidP="00B507A0">
            <w:pPr>
              <w:pStyle w:val="Tabletext"/>
            </w:pPr>
            <w:r w:rsidRPr="000D563C">
              <w:t>47790</w:t>
            </w:r>
          </w:p>
        </w:tc>
      </w:tr>
      <w:tr w:rsidR="00B507A0" w:rsidRPr="000D563C" w14:paraId="6C27A553" w14:textId="77777777" w:rsidTr="00B507A0">
        <w:tc>
          <w:tcPr>
            <w:tcW w:w="714" w:type="dxa"/>
            <w:shd w:val="clear" w:color="auto" w:fill="auto"/>
          </w:tcPr>
          <w:p w14:paraId="30A7E494" w14:textId="51B6044C" w:rsidR="00B507A0" w:rsidRPr="000D563C" w:rsidRDefault="009A1D07" w:rsidP="00B507A0">
            <w:pPr>
              <w:pStyle w:val="Tabletext"/>
            </w:pPr>
            <w:r w:rsidRPr="000D563C">
              <w:t>352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F8D59D" w14:textId="77777777" w:rsidR="00B507A0" w:rsidRPr="000D563C" w:rsidRDefault="00B507A0" w:rsidP="00B507A0">
            <w:pPr>
              <w:pStyle w:val="Tabletext"/>
            </w:pPr>
            <w:r w:rsidRPr="000D563C">
              <w:t>47791</w:t>
            </w:r>
          </w:p>
        </w:tc>
      </w:tr>
      <w:tr w:rsidR="00B507A0" w:rsidRPr="000D563C" w14:paraId="657A8797" w14:textId="77777777" w:rsidTr="00B507A0">
        <w:tc>
          <w:tcPr>
            <w:tcW w:w="714" w:type="dxa"/>
            <w:shd w:val="clear" w:color="auto" w:fill="auto"/>
          </w:tcPr>
          <w:p w14:paraId="47FE5152" w14:textId="61EFF597" w:rsidR="00B507A0" w:rsidRPr="000D563C" w:rsidRDefault="009A1D07" w:rsidP="00B507A0">
            <w:pPr>
              <w:pStyle w:val="Tabletext"/>
            </w:pPr>
            <w:r w:rsidRPr="000D563C">
              <w:t>353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2828D7C" w14:textId="77777777" w:rsidR="00B507A0" w:rsidRPr="000D563C" w:rsidRDefault="00B507A0" w:rsidP="00B507A0">
            <w:pPr>
              <w:pStyle w:val="Tabletext"/>
            </w:pPr>
            <w:r w:rsidRPr="000D563C">
              <w:t>47903</w:t>
            </w:r>
          </w:p>
        </w:tc>
      </w:tr>
      <w:tr w:rsidR="00B507A0" w:rsidRPr="000D563C" w14:paraId="1ECC4BF1" w14:textId="77777777" w:rsidTr="00B507A0">
        <w:tc>
          <w:tcPr>
            <w:tcW w:w="714" w:type="dxa"/>
            <w:shd w:val="clear" w:color="auto" w:fill="auto"/>
          </w:tcPr>
          <w:p w14:paraId="28B098E1" w14:textId="46F33EF7" w:rsidR="00B507A0" w:rsidRPr="000D563C" w:rsidRDefault="009A1D07" w:rsidP="00B507A0">
            <w:pPr>
              <w:pStyle w:val="Tabletext"/>
            </w:pPr>
            <w:r w:rsidRPr="000D563C">
              <w:t>354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9E5C53C" w14:textId="77777777" w:rsidR="00B507A0" w:rsidRPr="000D563C" w:rsidRDefault="00B507A0" w:rsidP="00B507A0">
            <w:pPr>
              <w:pStyle w:val="Tabletext"/>
            </w:pPr>
            <w:r w:rsidRPr="000D563C">
              <w:t>47953</w:t>
            </w:r>
          </w:p>
        </w:tc>
      </w:tr>
      <w:tr w:rsidR="00B507A0" w:rsidRPr="000D563C" w14:paraId="1517A121" w14:textId="77777777" w:rsidTr="00B507A0">
        <w:tc>
          <w:tcPr>
            <w:tcW w:w="714" w:type="dxa"/>
            <w:shd w:val="clear" w:color="auto" w:fill="auto"/>
          </w:tcPr>
          <w:p w14:paraId="1E8A186C" w14:textId="7AD47768" w:rsidR="00B507A0" w:rsidRPr="000D563C" w:rsidRDefault="009A1D07" w:rsidP="00B507A0">
            <w:pPr>
              <w:pStyle w:val="Tabletext"/>
            </w:pPr>
            <w:r w:rsidRPr="000D563C">
              <w:t>355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D79FBB" w14:textId="77777777" w:rsidR="00B507A0" w:rsidRPr="000D563C" w:rsidRDefault="00B507A0" w:rsidP="00B507A0">
            <w:pPr>
              <w:pStyle w:val="Tabletext"/>
            </w:pPr>
            <w:r w:rsidRPr="000D563C">
              <w:t>48900</w:t>
            </w:r>
          </w:p>
        </w:tc>
      </w:tr>
      <w:tr w:rsidR="00B507A0" w:rsidRPr="000D563C" w14:paraId="5F713501" w14:textId="77777777" w:rsidTr="00B507A0">
        <w:tc>
          <w:tcPr>
            <w:tcW w:w="714" w:type="dxa"/>
            <w:shd w:val="clear" w:color="auto" w:fill="auto"/>
          </w:tcPr>
          <w:p w14:paraId="468D1A72" w14:textId="11F3DA03" w:rsidR="00B507A0" w:rsidRPr="000D563C" w:rsidRDefault="009A1D07" w:rsidP="00B507A0">
            <w:pPr>
              <w:pStyle w:val="Tabletext"/>
            </w:pPr>
            <w:r w:rsidRPr="000D563C">
              <w:t>356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E3C6EBE" w14:textId="77777777" w:rsidR="00B507A0" w:rsidRPr="000D563C" w:rsidRDefault="00B507A0" w:rsidP="00B507A0">
            <w:pPr>
              <w:pStyle w:val="Tabletext"/>
            </w:pPr>
            <w:r w:rsidRPr="000D563C">
              <w:t>49106</w:t>
            </w:r>
          </w:p>
        </w:tc>
      </w:tr>
      <w:tr w:rsidR="00B507A0" w:rsidRPr="000D563C" w14:paraId="34784A2F" w14:textId="77777777" w:rsidTr="00B507A0">
        <w:tc>
          <w:tcPr>
            <w:tcW w:w="714" w:type="dxa"/>
            <w:shd w:val="clear" w:color="auto" w:fill="auto"/>
          </w:tcPr>
          <w:p w14:paraId="150B5A3B" w14:textId="2643A8D1" w:rsidR="00B507A0" w:rsidRPr="000D563C" w:rsidRDefault="009A1D07" w:rsidP="00B507A0">
            <w:pPr>
              <w:pStyle w:val="Tabletext"/>
            </w:pPr>
            <w:r w:rsidRPr="000D563C">
              <w:t>357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F914E5D" w14:textId="77777777" w:rsidR="00B507A0" w:rsidRPr="000D563C" w:rsidRDefault="00B507A0" w:rsidP="00B507A0">
            <w:pPr>
              <w:pStyle w:val="Tabletext"/>
            </w:pPr>
            <w:r w:rsidRPr="000D563C">
              <w:t>49124</w:t>
            </w:r>
          </w:p>
        </w:tc>
      </w:tr>
      <w:tr w:rsidR="00B507A0" w:rsidRPr="000D563C" w14:paraId="05B336CA" w14:textId="77777777" w:rsidTr="00B507A0">
        <w:tc>
          <w:tcPr>
            <w:tcW w:w="714" w:type="dxa"/>
            <w:shd w:val="clear" w:color="auto" w:fill="auto"/>
          </w:tcPr>
          <w:p w14:paraId="05C2C56B" w14:textId="6D051932" w:rsidR="00B507A0" w:rsidRPr="000D563C" w:rsidRDefault="009A1D07" w:rsidP="00B507A0">
            <w:pPr>
              <w:pStyle w:val="Tabletext"/>
            </w:pPr>
            <w:r w:rsidRPr="000D563C">
              <w:t>358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C1C5345" w14:textId="77777777" w:rsidR="00B507A0" w:rsidRPr="000D563C" w:rsidRDefault="00B507A0" w:rsidP="00B507A0">
            <w:pPr>
              <w:pStyle w:val="Tabletext"/>
            </w:pPr>
            <w:r w:rsidRPr="000D563C">
              <w:t>49213</w:t>
            </w:r>
          </w:p>
        </w:tc>
      </w:tr>
      <w:tr w:rsidR="00B507A0" w:rsidRPr="000D563C" w14:paraId="31D0B983" w14:textId="77777777" w:rsidTr="00B507A0">
        <w:tc>
          <w:tcPr>
            <w:tcW w:w="714" w:type="dxa"/>
            <w:shd w:val="clear" w:color="auto" w:fill="auto"/>
          </w:tcPr>
          <w:p w14:paraId="4749AA1D" w14:textId="7FCAA681" w:rsidR="00B507A0" w:rsidRPr="000D563C" w:rsidRDefault="009A1D07" w:rsidP="00B507A0">
            <w:pPr>
              <w:pStyle w:val="Tabletext"/>
            </w:pPr>
            <w:r w:rsidRPr="000D563C">
              <w:t>359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010065B" w14:textId="77777777" w:rsidR="00B507A0" w:rsidRPr="000D563C" w:rsidRDefault="00B507A0" w:rsidP="00B507A0">
            <w:pPr>
              <w:pStyle w:val="Tabletext"/>
            </w:pPr>
            <w:r w:rsidRPr="000D563C">
              <w:t>49586</w:t>
            </w:r>
          </w:p>
        </w:tc>
      </w:tr>
      <w:tr w:rsidR="00B507A0" w:rsidRPr="000D563C" w14:paraId="58042D69" w14:textId="77777777" w:rsidTr="00B507A0">
        <w:tc>
          <w:tcPr>
            <w:tcW w:w="714" w:type="dxa"/>
            <w:shd w:val="clear" w:color="auto" w:fill="auto"/>
          </w:tcPr>
          <w:p w14:paraId="2F699229" w14:textId="36DA9580" w:rsidR="00B507A0" w:rsidRPr="000D563C" w:rsidRDefault="009A1D07" w:rsidP="00B507A0">
            <w:pPr>
              <w:pStyle w:val="Tabletext"/>
            </w:pPr>
            <w:r w:rsidRPr="000D563C">
              <w:t>360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018F1E2" w14:textId="77777777" w:rsidR="00B507A0" w:rsidRPr="000D563C" w:rsidRDefault="00B507A0" w:rsidP="00B507A0">
            <w:pPr>
              <w:pStyle w:val="Tabletext"/>
            </w:pPr>
            <w:r w:rsidRPr="000D563C">
              <w:t>49590</w:t>
            </w:r>
          </w:p>
        </w:tc>
      </w:tr>
      <w:tr w:rsidR="00B507A0" w:rsidRPr="000D563C" w14:paraId="7932A519" w14:textId="77777777" w:rsidTr="00B507A0">
        <w:tc>
          <w:tcPr>
            <w:tcW w:w="714" w:type="dxa"/>
            <w:shd w:val="clear" w:color="auto" w:fill="auto"/>
          </w:tcPr>
          <w:p w14:paraId="334F0BD5" w14:textId="20FDC9EB" w:rsidR="00B507A0" w:rsidRPr="000D563C" w:rsidRDefault="009A1D07" w:rsidP="00B507A0">
            <w:pPr>
              <w:pStyle w:val="Tabletext"/>
            </w:pPr>
            <w:r w:rsidRPr="000D563C">
              <w:t>361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A85C710" w14:textId="77777777" w:rsidR="00B507A0" w:rsidRPr="000D563C" w:rsidRDefault="00B507A0" w:rsidP="00B507A0">
            <w:pPr>
              <w:pStyle w:val="Tabletext"/>
            </w:pPr>
            <w:r w:rsidRPr="000D563C">
              <w:t>49803</w:t>
            </w:r>
          </w:p>
        </w:tc>
      </w:tr>
      <w:tr w:rsidR="00B507A0" w:rsidRPr="000D563C" w14:paraId="585EE04F" w14:textId="77777777" w:rsidTr="00B507A0">
        <w:tc>
          <w:tcPr>
            <w:tcW w:w="714" w:type="dxa"/>
            <w:shd w:val="clear" w:color="auto" w:fill="auto"/>
          </w:tcPr>
          <w:p w14:paraId="26F4ACB1" w14:textId="6D1390C5" w:rsidR="00B507A0" w:rsidRPr="000D563C" w:rsidRDefault="009A1D07" w:rsidP="00B507A0">
            <w:pPr>
              <w:pStyle w:val="Tabletext"/>
            </w:pPr>
            <w:r w:rsidRPr="000D563C">
              <w:t>362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391B87A" w14:textId="77777777" w:rsidR="00B507A0" w:rsidRPr="000D563C" w:rsidRDefault="00B507A0" w:rsidP="00B507A0">
            <w:pPr>
              <w:pStyle w:val="Tabletext"/>
            </w:pPr>
            <w:r w:rsidRPr="000D563C">
              <w:t>49809</w:t>
            </w:r>
          </w:p>
        </w:tc>
      </w:tr>
      <w:tr w:rsidR="00B507A0" w:rsidRPr="000D563C" w14:paraId="6D6B1072" w14:textId="77777777" w:rsidTr="00B507A0">
        <w:tc>
          <w:tcPr>
            <w:tcW w:w="714" w:type="dxa"/>
            <w:shd w:val="clear" w:color="auto" w:fill="auto"/>
          </w:tcPr>
          <w:p w14:paraId="4AD0152F" w14:textId="3348370E" w:rsidR="00B507A0" w:rsidRPr="000D563C" w:rsidRDefault="009A1D07" w:rsidP="00B507A0">
            <w:pPr>
              <w:pStyle w:val="Tabletext"/>
            </w:pPr>
            <w:r w:rsidRPr="000D563C">
              <w:t>363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C987CA" w14:textId="77777777" w:rsidR="00B507A0" w:rsidRPr="000D563C" w:rsidRDefault="00B507A0" w:rsidP="00B507A0">
            <w:pPr>
              <w:pStyle w:val="Tabletext"/>
            </w:pPr>
            <w:r w:rsidRPr="000D563C">
              <w:t>50203</w:t>
            </w:r>
          </w:p>
        </w:tc>
      </w:tr>
      <w:tr w:rsidR="00B507A0" w:rsidRPr="000D563C" w14:paraId="3CB690B4" w14:textId="77777777" w:rsidTr="00B507A0">
        <w:tc>
          <w:tcPr>
            <w:tcW w:w="714" w:type="dxa"/>
            <w:shd w:val="clear" w:color="auto" w:fill="auto"/>
          </w:tcPr>
          <w:p w14:paraId="3F62CADE" w14:textId="7E0F09A0" w:rsidR="00B507A0" w:rsidRPr="000D563C" w:rsidRDefault="009A1D07" w:rsidP="00B507A0">
            <w:pPr>
              <w:pStyle w:val="Tabletext"/>
            </w:pPr>
            <w:r w:rsidRPr="000D563C">
              <w:t>364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C0D7E64" w14:textId="77777777" w:rsidR="00B507A0" w:rsidRPr="000D563C" w:rsidRDefault="00B507A0" w:rsidP="00B507A0">
            <w:pPr>
              <w:pStyle w:val="Tabletext"/>
            </w:pPr>
            <w:r w:rsidRPr="000D563C">
              <w:t>50224</w:t>
            </w:r>
          </w:p>
        </w:tc>
      </w:tr>
      <w:tr w:rsidR="00B507A0" w:rsidRPr="000D563C" w14:paraId="7294F16A" w14:textId="77777777" w:rsidTr="00B507A0">
        <w:tc>
          <w:tcPr>
            <w:tcW w:w="714" w:type="dxa"/>
            <w:shd w:val="clear" w:color="auto" w:fill="auto"/>
          </w:tcPr>
          <w:p w14:paraId="42DA2314" w14:textId="1E1BFEC8" w:rsidR="00B507A0" w:rsidRPr="000D563C" w:rsidRDefault="009A1D07" w:rsidP="00B507A0">
            <w:pPr>
              <w:pStyle w:val="Tabletext"/>
            </w:pPr>
            <w:r w:rsidRPr="000D563C">
              <w:t>365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580A05D" w14:textId="77777777" w:rsidR="00B507A0" w:rsidRPr="000D563C" w:rsidRDefault="00B507A0" w:rsidP="00B507A0">
            <w:pPr>
              <w:pStyle w:val="Tabletext"/>
            </w:pPr>
            <w:r w:rsidRPr="000D563C">
              <w:t>50354</w:t>
            </w:r>
          </w:p>
        </w:tc>
      </w:tr>
      <w:tr w:rsidR="00B507A0" w:rsidRPr="000D563C" w14:paraId="4F81208E" w14:textId="77777777" w:rsidTr="00B507A0">
        <w:tc>
          <w:tcPr>
            <w:tcW w:w="714" w:type="dxa"/>
            <w:shd w:val="clear" w:color="auto" w:fill="auto"/>
          </w:tcPr>
          <w:p w14:paraId="56FE6359" w14:textId="38A11AC3" w:rsidR="00B507A0" w:rsidRPr="000D563C" w:rsidRDefault="009A1D07" w:rsidP="00B507A0">
            <w:pPr>
              <w:pStyle w:val="Tabletext"/>
            </w:pPr>
            <w:r w:rsidRPr="000D563C">
              <w:t>366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8362046" w14:textId="77777777" w:rsidR="00B507A0" w:rsidRPr="000D563C" w:rsidRDefault="00B507A0" w:rsidP="00B507A0">
            <w:pPr>
              <w:pStyle w:val="Tabletext"/>
            </w:pPr>
            <w:r w:rsidRPr="000D563C">
              <w:t>50411</w:t>
            </w:r>
          </w:p>
        </w:tc>
      </w:tr>
      <w:tr w:rsidR="00B507A0" w:rsidRPr="000D563C" w14:paraId="248C6B75" w14:textId="77777777" w:rsidTr="00B507A0">
        <w:tc>
          <w:tcPr>
            <w:tcW w:w="714" w:type="dxa"/>
            <w:shd w:val="clear" w:color="auto" w:fill="auto"/>
          </w:tcPr>
          <w:p w14:paraId="27CABCA2" w14:textId="480B0028" w:rsidR="00B507A0" w:rsidRPr="000D563C" w:rsidRDefault="009A1D07" w:rsidP="00B507A0">
            <w:pPr>
              <w:pStyle w:val="Tabletext"/>
            </w:pPr>
            <w:r w:rsidRPr="000D563C">
              <w:t>367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7B34C8C" w14:textId="77777777" w:rsidR="00B507A0" w:rsidRPr="000D563C" w:rsidRDefault="00B507A0" w:rsidP="00B507A0">
            <w:pPr>
              <w:pStyle w:val="Tabletext"/>
            </w:pPr>
            <w:r w:rsidRPr="000D563C">
              <w:t>50414</w:t>
            </w:r>
          </w:p>
        </w:tc>
      </w:tr>
      <w:tr w:rsidR="00B507A0" w:rsidRPr="000D563C" w14:paraId="25A258E8" w14:textId="77777777" w:rsidTr="00B507A0">
        <w:tc>
          <w:tcPr>
            <w:tcW w:w="714" w:type="dxa"/>
            <w:shd w:val="clear" w:color="auto" w:fill="auto"/>
          </w:tcPr>
          <w:p w14:paraId="3A031DC1" w14:textId="1C898B18" w:rsidR="00B507A0" w:rsidRPr="000D563C" w:rsidRDefault="009A1D07" w:rsidP="00B507A0">
            <w:pPr>
              <w:pStyle w:val="Tabletext"/>
            </w:pPr>
            <w:r w:rsidRPr="000D563C">
              <w:t>368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4993C13" w14:textId="77777777" w:rsidR="00B507A0" w:rsidRPr="000D563C" w:rsidRDefault="00B507A0" w:rsidP="00B507A0">
            <w:pPr>
              <w:pStyle w:val="Tabletext"/>
            </w:pPr>
            <w:r w:rsidRPr="000D563C">
              <w:t>50417</w:t>
            </w:r>
          </w:p>
        </w:tc>
      </w:tr>
      <w:tr w:rsidR="00B507A0" w:rsidRPr="000D563C" w14:paraId="626DEEEA" w14:textId="77777777" w:rsidTr="00B507A0">
        <w:tc>
          <w:tcPr>
            <w:tcW w:w="714" w:type="dxa"/>
            <w:shd w:val="clear" w:color="auto" w:fill="auto"/>
          </w:tcPr>
          <w:p w14:paraId="60397201" w14:textId="41BB0540" w:rsidR="00B507A0" w:rsidRPr="000D563C" w:rsidRDefault="009A1D07" w:rsidP="00B507A0">
            <w:pPr>
              <w:pStyle w:val="Tabletext"/>
            </w:pPr>
            <w:r w:rsidRPr="000D563C">
              <w:t>369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6D77345" w14:textId="77777777" w:rsidR="00B507A0" w:rsidRPr="000D563C" w:rsidRDefault="00B507A0" w:rsidP="00B507A0">
            <w:pPr>
              <w:pStyle w:val="Tabletext"/>
            </w:pPr>
            <w:r w:rsidRPr="000D563C">
              <w:t>50423</w:t>
            </w:r>
          </w:p>
        </w:tc>
      </w:tr>
      <w:tr w:rsidR="00B507A0" w:rsidRPr="000D563C" w14:paraId="5472BACC" w14:textId="77777777" w:rsidTr="00B507A0">
        <w:tc>
          <w:tcPr>
            <w:tcW w:w="714" w:type="dxa"/>
            <w:shd w:val="clear" w:color="auto" w:fill="auto"/>
          </w:tcPr>
          <w:p w14:paraId="2E736079" w14:textId="6F42017A" w:rsidR="00B507A0" w:rsidRPr="000D563C" w:rsidRDefault="009A1D07" w:rsidP="00B507A0">
            <w:pPr>
              <w:pStyle w:val="Tabletext"/>
            </w:pPr>
            <w:r w:rsidRPr="000D563C">
              <w:lastRenderedPageBreak/>
              <w:t>370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48D727" w14:textId="77777777" w:rsidR="00B507A0" w:rsidRPr="000D563C" w:rsidRDefault="00B507A0" w:rsidP="00B507A0">
            <w:pPr>
              <w:pStyle w:val="Tabletext"/>
            </w:pPr>
            <w:r w:rsidRPr="000D563C">
              <w:t>50544</w:t>
            </w:r>
          </w:p>
        </w:tc>
      </w:tr>
      <w:tr w:rsidR="00B507A0" w:rsidRPr="000D563C" w14:paraId="1BCAAB5F" w14:textId="77777777" w:rsidTr="00B507A0">
        <w:tc>
          <w:tcPr>
            <w:tcW w:w="714" w:type="dxa"/>
            <w:shd w:val="clear" w:color="auto" w:fill="auto"/>
          </w:tcPr>
          <w:p w14:paraId="507516D3" w14:textId="37E83397" w:rsidR="00B507A0" w:rsidRPr="000D563C" w:rsidRDefault="009A1D07" w:rsidP="00B507A0">
            <w:pPr>
              <w:pStyle w:val="Tabletext"/>
            </w:pPr>
            <w:r w:rsidRPr="000D563C">
              <w:t>371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F97A04" w14:textId="77777777" w:rsidR="00B507A0" w:rsidRPr="000D563C" w:rsidRDefault="00B507A0" w:rsidP="00B507A0">
            <w:pPr>
              <w:pStyle w:val="Tabletext"/>
            </w:pPr>
            <w:r w:rsidRPr="000D563C">
              <w:t>50576</w:t>
            </w:r>
          </w:p>
        </w:tc>
      </w:tr>
      <w:tr w:rsidR="00B507A0" w:rsidRPr="000D563C" w14:paraId="76F247E8" w14:textId="77777777" w:rsidTr="00B507A0">
        <w:tc>
          <w:tcPr>
            <w:tcW w:w="714" w:type="dxa"/>
            <w:shd w:val="clear" w:color="auto" w:fill="auto"/>
          </w:tcPr>
          <w:p w14:paraId="491D0CAA" w14:textId="616EC475" w:rsidR="00B507A0" w:rsidRPr="000D563C" w:rsidRDefault="009A1D07" w:rsidP="00B507A0">
            <w:pPr>
              <w:pStyle w:val="Tabletext"/>
            </w:pPr>
            <w:r w:rsidRPr="000D563C">
              <w:t>372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A7BB596" w14:textId="77777777" w:rsidR="00B507A0" w:rsidRPr="000D563C" w:rsidRDefault="00B507A0" w:rsidP="00B507A0">
            <w:pPr>
              <w:pStyle w:val="Tabletext"/>
            </w:pPr>
            <w:r w:rsidRPr="000D563C">
              <w:t>50950</w:t>
            </w:r>
          </w:p>
        </w:tc>
      </w:tr>
      <w:tr w:rsidR="00B507A0" w:rsidRPr="000D563C" w14:paraId="69683AC7" w14:textId="77777777" w:rsidTr="00B507A0">
        <w:tc>
          <w:tcPr>
            <w:tcW w:w="714" w:type="dxa"/>
            <w:shd w:val="clear" w:color="auto" w:fill="auto"/>
          </w:tcPr>
          <w:p w14:paraId="47BD7868" w14:textId="4545E681" w:rsidR="00B507A0" w:rsidRPr="000D563C" w:rsidRDefault="009A1D07" w:rsidP="00B507A0">
            <w:pPr>
              <w:pStyle w:val="Tabletext"/>
            </w:pPr>
            <w:r w:rsidRPr="000D563C">
              <w:t>373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AC101A0" w14:textId="77777777" w:rsidR="00B507A0" w:rsidRPr="000D563C" w:rsidRDefault="00B507A0" w:rsidP="00B507A0">
            <w:pPr>
              <w:pStyle w:val="Tabletext"/>
            </w:pPr>
            <w:r w:rsidRPr="000D563C">
              <w:t>50952</w:t>
            </w:r>
          </w:p>
        </w:tc>
      </w:tr>
      <w:tr w:rsidR="00B507A0" w:rsidRPr="000D563C" w14:paraId="6B1932FC" w14:textId="77777777" w:rsidTr="00B507A0">
        <w:tc>
          <w:tcPr>
            <w:tcW w:w="714" w:type="dxa"/>
            <w:shd w:val="clear" w:color="auto" w:fill="auto"/>
          </w:tcPr>
          <w:p w14:paraId="5EA3D476" w14:textId="3D4EB4DE" w:rsidR="00B507A0" w:rsidRPr="000D563C" w:rsidRDefault="009A1D07" w:rsidP="00B507A0">
            <w:pPr>
              <w:pStyle w:val="Tabletext"/>
            </w:pPr>
            <w:r w:rsidRPr="000D563C">
              <w:t>374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E1A897C" w14:textId="77777777" w:rsidR="00B507A0" w:rsidRPr="000D563C" w:rsidRDefault="00B507A0" w:rsidP="00B507A0">
            <w:pPr>
              <w:pStyle w:val="Tabletext"/>
            </w:pPr>
            <w:r w:rsidRPr="000D563C">
              <w:t>51110</w:t>
            </w:r>
          </w:p>
        </w:tc>
      </w:tr>
      <w:tr w:rsidR="00B507A0" w:rsidRPr="000D563C" w14:paraId="5EBF9457" w14:textId="77777777" w:rsidTr="00B507A0">
        <w:tc>
          <w:tcPr>
            <w:tcW w:w="714" w:type="dxa"/>
            <w:shd w:val="clear" w:color="auto" w:fill="auto"/>
          </w:tcPr>
          <w:p w14:paraId="40C5DEB0" w14:textId="513E72E9" w:rsidR="00B507A0" w:rsidRPr="000D563C" w:rsidRDefault="009A1D07" w:rsidP="00B507A0">
            <w:pPr>
              <w:pStyle w:val="Tabletext"/>
            </w:pPr>
            <w:r w:rsidRPr="000D563C">
              <w:t>375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1FCEA92" w14:textId="77777777" w:rsidR="00B507A0" w:rsidRPr="000D563C" w:rsidRDefault="00B507A0" w:rsidP="00B507A0">
            <w:pPr>
              <w:pStyle w:val="Tabletext"/>
            </w:pPr>
            <w:r w:rsidRPr="000D563C">
              <w:t>51115</w:t>
            </w:r>
          </w:p>
        </w:tc>
      </w:tr>
      <w:tr w:rsidR="00B507A0" w:rsidRPr="000D563C" w14:paraId="401BAEAC" w14:textId="77777777" w:rsidTr="00B507A0">
        <w:tc>
          <w:tcPr>
            <w:tcW w:w="714" w:type="dxa"/>
            <w:shd w:val="clear" w:color="auto" w:fill="auto"/>
          </w:tcPr>
          <w:p w14:paraId="76AABB60" w14:textId="2FB61968" w:rsidR="00B507A0" w:rsidRPr="000D563C" w:rsidRDefault="009A1D07" w:rsidP="00B507A0">
            <w:pPr>
              <w:pStyle w:val="Tabletext"/>
            </w:pPr>
            <w:r w:rsidRPr="000D563C">
              <w:t>376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E346B1" w14:textId="77777777" w:rsidR="00B507A0" w:rsidRPr="000D563C" w:rsidRDefault="00B507A0" w:rsidP="00B507A0">
            <w:pPr>
              <w:pStyle w:val="Tabletext"/>
            </w:pPr>
            <w:r w:rsidRPr="000D563C">
              <w:t>51902</w:t>
            </w:r>
          </w:p>
        </w:tc>
      </w:tr>
      <w:tr w:rsidR="00B507A0" w:rsidRPr="000D563C" w14:paraId="7E3CCD24" w14:textId="77777777" w:rsidTr="00B507A0">
        <w:tc>
          <w:tcPr>
            <w:tcW w:w="714" w:type="dxa"/>
            <w:shd w:val="clear" w:color="auto" w:fill="auto"/>
          </w:tcPr>
          <w:p w14:paraId="0108C312" w14:textId="3F58D89F" w:rsidR="00B507A0" w:rsidRPr="000D563C" w:rsidRDefault="009A1D07" w:rsidP="00B507A0">
            <w:pPr>
              <w:pStyle w:val="Tabletext"/>
            </w:pPr>
            <w:r w:rsidRPr="000D563C">
              <w:t>377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8304110" w14:textId="77777777" w:rsidR="00B507A0" w:rsidRPr="000D563C" w:rsidRDefault="00B507A0" w:rsidP="00B507A0">
            <w:pPr>
              <w:pStyle w:val="Tabletext"/>
            </w:pPr>
            <w:r w:rsidRPr="000D563C">
              <w:t>52048</w:t>
            </w:r>
          </w:p>
        </w:tc>
      </w:tr>
      <w:tr w:rsidR="00B507A0" w:rsidRPr="000D563C" w14:paraId="48C5723C" w14:textId="77777777" w:rsidTr="00B507A0">
        <w:tc>
          <w:tcPr>
            <w:tcW w:w="714" w:type="dxa"/>
            <w:shd w:val="clear" w:color="auto" w:fill="auto"/>
          </w:tcPr>
          <w:p w14:paraId="7D96CA92" w14:textId="1BEB54D1" w:rsidR="00B507A0" w:rsidRPr="000D563C" w:rsidRDefault="009A1D07" w:rsidP="00B507A0">
            <w:pPr>
              <w:pStyle w:val="Tabletext"/>
            </w:pPr>
            <w:r w:rsidRPr="000D563C">
              <w:t>378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CE643D8" w14:textId="77777777" w:rsidR="00B507A0" w:rsidRPr="000D563C" w:rsidRDefault="00B507A0" w:rsidP="00B507A0">
            <w:pPr>
              <w:pStyle w:val="Tabletext"/>
            </w:pPr>
            <w:r w:rsidRPr="000D563C">
              <w:t>52051</w:t>
            </w:r>
          </w:p>
        </w:tc>
      </w:tr>
      <w:tr w:rsidR="00B507A0" w:rsidRPr="000D563C" w14:paraId="6C723178" w14:textId="77777777" w:rsidTr="00B507A0">
        <w:tc>
          <w:tcPr>
            <w:tcW w:w="714" w:type="dxa"/>
            <w:shd w:val="clear" w:color="auto" w:fill="auto"/>
          </w:tcPr>
          <w:p w14:paraId="59BC4D8C" w14:textId="735B6710" w:rsidR="00B507A0" w:rsidRPr="000D563C" w:rsidRDefault="009A1D07" w:rsidP="00B507A0">
            <w:pPr>
              <w:pStyle w:val="Tabletext"/>
            </w:pPr>
            <w:r w:rsidRPr="000D563C">
              <w:t>379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7F7E753" w14:textId="77777777" w:rsidR="00B507A0" w:rsidRPr="000D563C" w:rsidRDefault="00B507A0" w:rsidP="00B507A0">
            <w:pPr>
              <w:pStyle w:val="Tabletext"/>
            </w:pPr>
            <w:r w:rsidRPr="000D563C">
              <w:t>52054</w:t>
            </w:r>
          </w:p>
        </w:tc>
      </w:tr>
      <w:tr w:rsidR="00B507A0" w:rsidRPr="000D563C" w14:paraId="2828DAFA" w14:textId="77777777" w:rsidTr="00B507A0">
        <w:tc>
          <w:tcPr>
            <w:tcW w:w="714" w:type="dxa"/>
            <w:shd w:val="clear" w:color="auto" w:fill="auto"/>
          </w:tcPr>
          <w:p w14:paraId="73E0AC05" w14:textId="0C1AD094" w:rsidR="00B507A0" w:rsidRPr="000D563C" w:rsidRDefault="009A1D07" w:rsidP="00B507A0">
            <w:pPr>
              <w:pStyle w:val="Tabletext"/>
            </w:pPr>
            <w:r w:rsidRPr="000D563C">
              <w:t>380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D343D85" w14:textId="77777777" w:rsidR="00B507A0" w:rsidRPr="000D563C" w:rsidRDefault="00B507A0" w:rsidP="00B507A0">
            <w:pPr>
              <w:pStyle w:val="Tabletext"/>
            </w:pPr>
            <w:r w:rsidRPr="000D563C">
              <w:t>52061</w:t>
            </w:r>
          </w:p>
        </w:tc>
      </w:tr>
      <w:tr w:rsidR="00B507A0" w:rsidRPr="000D563C" w14:paraId="6F1C755C" w14:textId="77777777" w:rsidTr="00B507A0">
        <w:tc>
          <w:tcPr>
            <w:tcW w:w="714" w:type="dxa"/>
            <w:shd w:val="clear" w:color="auto" w:fill="auto"/>
          </w:tcPr>
          <w:p w14:paraId="4265837C" w14:textId="72DB803D" w:rsidR="00B507A0" w:rsidRPr="000D563C" w:rsidRDefault="009A1D07" w:rsidP="00B507A0">
            <w:pPr>
              <w:pStyle w:val="Tabletext"/>
            </w:pPr>
            <w:r w:rsidRPr="000D563C">
              <w:t>381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B71FDA5" w14:textId="77777777" w:rsidR="00B507A0" w:rsidRPr="000D563C" w:rsidRDefault="00B507A0" w:rsidP="00B507A0">
            <w:pPr>
              <w:pStyle w:val="Tabletext"/>
            </w:pPr>
            <w:r w:rsidRPr="000D563C">
              <w:t>52062</w:t>
            </w:r>
          </w:p>
        </w:tc>
      </w:tr>
      <w:tr w:rsidR="00B507A0" w:rsidRPr="000D563C" w14:paraId="358FC74E" w14:textId="77777777" w:rsidTr="00B507A0">
        <w:tc>
          <w:tcPr>
            <w:tcW w:w="714" w:type="dxa"/>
            <w:shd w:val="clear" w:color="auto" w:fill="auto"/>
          </w:tcPr>
          <w:p w14:paraId="31CF4322" w14:textId="4821C66C" w:rsidR="00B507A0" w:rsidRPr="000D563C" w:rsidRDefault="009A1D07" w:rsidP="00B507A0">
            <w:pPr>
              <w:pStyle w:val="Tabletext"/>
            </w:pPr>
            <w:r w:rsidRPr="000D563C">
              <w:t>382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74F3ACD" w14:textId="77777777" w:rsidR="00B507A0" w:rsidRPr="000D563C" w:rsidRDefault="00B507A0" w:rsidP="00B507A0">
            <w:pPr>
              <w:pStyle w:val="Tabletext"/>
            </w:pPr>
            <w:r w:rsidRPr="000D563C">
              <w:t>52066</w:t>
            </w:r>
          </w:p>
        </w:tc>
      </w:tr>
      <w:tr w:rsidR="00B507A0" w:rsidRPr="000D563C" w14:paraId="290D13A3" w14:textId="77777777" w:rsidTr="00B507A0">
        <w:tc>
          <w:tcPr>
            <w:tcW w:w="714" w:type="dxa"/>
            <w:shd w:val="clear" w:color="auto" w:fill="auto"/>
          </w:tcPr>
          <w:p w14:paraId="67DDC67D" w14:textId="12F0A754" w:rsidR="00B507A0" w:rsidRPr="000D563C" w:rsidRDefault="009A1D07" w:rsidP="00B507A0">
            <w:pPr>
              <w:pStyle w:val="Tabletext"/>
            </w:pPr>
            <w:r w:rsidRPr="000D563C">
              <w:t>383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2148A5E" w14:textId="77777777" w:rsidR="00B507A0" w:rsidRPr="000D563C" w:rsidRDefault="00B507A0" w:rsidP="00B507A0">
            <w:pPr>
              <w:pStyle w:val="Tabletext"/>
            </w:pPr>
            <w:r w:rsidRPr="000D563C">
              <w:t>52069</w:t>
            </w:r>
          </w:p>
        </w:tc>
      </w:tr>
      <w:tr w:rsidR="00B507A0" w:rsidRPr="000D563C" w14:paraId="51922214" w14:textId="77777777" w:rsidTr="00B507A0">
        <w:tc>
          <w:tcPr>
            <w:tcW w:w="714" w:type="dxa"/>
            <w:shd w:val="clear" w:color="auto" w:fill="auto"/>
          </w:tcPr>
          <w:p w14:paraId="75B725BC" w14:textId="5E9C2A47" w:rsidR="00B507A0" w:rsidRPr="000D563C" w:rsidRDefault="009A1D07" w:rsidP="00B507A0">
            <w:pPr>
              <w:pStyle w:val="Tabletext"/>
            </w:pPr>
            <w:r w:rsidRPr="000D563C">
              <w:t>384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2F8F1E" w14:textId="77777777" w:rsidR="00B507A0" w:rsidRPr="000D563C" w:rsidRDefault="00B507A0" w:rsidP="00B507A0">
            <w:pPr>
              <w:pStyle w:val="Tabletext"/>
            </w:pPr>
            <w:r w:rsidRPr="000D563C">
              <w:t>52078</w:t>
            </w:r>
          </w:p>
        </w:tc>
      </w:tr>
      <w:tr w:rsidR="00B507A0" w:rsidRPr="000D563C" w14:paraId="583D2DA1" w14:textId="77777777" w:rsidTr="00B507A0">
        <w:tc>
          <w:tcPr>
            <w:tcW w:w="714" w:type="dxa"/>
            <w:shd w:val="clear" w:color="auto" w:fill="auto"/>
          </w:tcPr>
          <w:p w14:paraId="6E322B3C" w14:textId="0642800C" w:rsidR="00B507A0" w:rsidRPr="000D563C" w:rsidRDefault="009A1D07" w:rsidP="00B507A0">
            <w:pPr>
              <w:pStyle w:val="Tabletext"/>
            </w:pPr>
            <w:r w:rsidRPr="000D563C">
              <w:t>385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5B19210" w14:textId="77777777" w:rsidR="00B507A0" w:rsidRPr="000D563C" w:rsidRDefault="00B507A0" w:rsidP="00B507A0">
            <w:pPr>
              <w:pStyle w:val="Tabletext"/>
            </w:pPr>
            <w:r w:rsidRPr="000D563C">
              <w:t>52092</w:t>
            </w:r>
          </w:p>
        </w:tc>
      </w:tr>
      <w:tr w:rsidR="00B507A0" w:rsidRPr="000D563C" w14:paraId="2811F807" w14:textId="77777777" w:rsidTr="00B507A0">
        <w:tc>
          <w:tcPr>
            <w:tcW w:w="714" w:type="dxa"/>
            <w:shd w:val="clear" w:color="auto" w:fill="auto"/>
          </w:tcPr>
          <w:p w14:paraId="3E0C4DB5" w14:textId="1F78F0F6" w:rsidR="00B507A0" w:rsidRPr="000D563C" w:rsidRDefault="009A1D07" w:rsidP="00B507A0">
            <w:pPr>
              <w:pStyle w:val="Tabletext"/>
            </w:pPr>
            <w:r w:rsidRPr="000D563C">
              <w:t>386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90DF8E2" w14:textId="77777777" w:rsidR="00B507A0" w:rsidRPr="000D563C" w:rsidRDefault="00B507A0" w:rsidP="00B507A0">
            <w:pPr>
              <w:pStyle w:val="Tabletext"/>
            </w:pPr>
            <w:r w:rsidRPr="000D563C">
              <w:t>52094</w:t>
            </w:r>
          </w:p>
        </w:tc>
      </w:tr>
      <w:tr w:rsidR="00B507A0" w:rsidRPr="000D563C" w14:paraId="79A60391" w14:textId="77777777" w:rsidTr="00B507A0">
        <w:tc>
          <w:tcPr>
            <w:tcW w:w="714" w:type="dxa"/>
            <w:shd w:val="clear" w:color="auto" w:fill="auto"/>
          </w:tcPr>
          <w:p w14:paraId="5464FD2F" w14:textId="1CEA7DF7" w:rsidR="00B507A0" w:rsidRPr="000D563C" w:rsidRDefault="009A1D07" w:rsidP="00B507A0">
            <w:pPr>
              <w:pStyle w:val="Tabletext"/>
            </w:pPr>
            <w:r w:rsidRPr="000D563C">
              <w:t>387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151C958" w14:textId="77777777" w:rsidR="00B507A0" w:rsidRPr="000D563C" w:rsidRDefault="00B507A0" w:rsidP="00B507A0">
            <w:pPr>
              <w:pStyle w:val="Tabletext"/>
            </w:pPr>
            <w:r w:rsidRPr="000D563C">
              <w:t>52095</w:t>
            </w:r>
          </w:p>
        </w:tc>
      </w:tr>
      <w:tr w:rsidR="00B507A0" w:rsidRPr="000D563C" w14:paraId="6BE33F4D" w14:textId="77777777" w:rsidTr="00B507A0">
        <w:tc>
          <w:tcPr>
            <w:tcW w:w="714" w:type="dxa"/>
            <w:shd w:val="clear" w:color="auto" w:fill="auto"/>
          </w:tcPr>
          <w:p w14:paraId="70E3C044" w14:textId="79367565" w:rsidR="00B507A0" w:rsidRPr="000D563C" w:rsidRDefault="009A1D07" w:rsidP="00B507A0">
            <w:pPr>
              <w:pStyle w:val="Tabletext"/>
            </w:pPr>
            <w:r w:rsidRPr="000D563C">
              <w:t>388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C53F4CD" w14:textId="77777777" w:rsidR="00B507A0" w:rsidRPr="000D563C" w:rsidRDefault="00B507A0" w:rsidP="00B507A0">
            <w:pPr>
              <w:pStyle w:val="Tabletext"/>
            </w:pPr>
            <w:r w:rsidRPr="000D563C">
              <w:t>52098</w:t>
            </w:r>
          </w:p>
        </w:tc>
      </w:tr>
      <w:tr w:rsidR="00B507A0" w:rsidRPr="000D563C" w14:paraId="720AAD41" w14:textId="77777777" w:rsidTr="00B507A0">
        <w:tc>
          <w:tcPr>
            <w:tcW w:w="714" w:type="dxa"/>
            <w:shd w:val="clear" w:color="auto" w:fill="auto"/>
          </w:tcPr>
          <w:p w14:paraId="08005D4B" w14:textId="46973974" w:rsidR="00B507A0" w:rsidRPr="000D563C" w:rsidRDefault="009A1D07" w:rsidP="00B507A0">
            <w:pPr>
              <w:pStyle w:val="Tabletext"/>
            </w:pPr>
            <w:r w:rsidRPr="000D563C">
              <w:t>389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107C484" w14:textId="77777777" w:rsidR="00B507A0" w:rsidRPr="000D563C" w:rsidRDefault="00B507A0" w:rsidP="00B507A0">
            <w:pPr>
              <w:pStyle w:val="Tabletext"/>
            </w:pPr>
            <w:r w:rsidRPr="000D563C">
              <w:t>52102</w:t>
            </w:r>
          </w:p>
        </w:tc>
      </w:tr>
      <w:tr w:rsidR="00B507A0" w:rsidRPr="000D563C" w14:paraId="497862BD" w14:textId="77777777" w:rsidTr="00B507A0">
        <w:tc>
          <w:tcPr>
            <w:tcW w:w="714" w:type="dxa"/>
            <w:shd w:val="clear" w:color="auto" w:fill="auto"/>
          </w:tcPr>
          <w:p w14:paraId="1EA58463" w14:textId="11FE7F52" w:rsidR="00B507A0" w:rsidRPr="000D563C" w:rsidRDefault="009A1D07" w:rsidP="00B507A0">
            <w:pPr>
              <w:pStyle w:val="Tabletext"/>
            </w:pPr>
            <w:r w:rsidRPr="000D563C">
              <w:t>390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ED4817C" w14:textId="77777777" w:rsidR="00B507A0" w:rsidRPr="000D563C" w:rsidRDefault="00B507A0" w:rsidP="00B507A0">
            <w:pPr>
              <w:pStyle w:val="Tabletext"/>
            </w:pPr>
            <w:r w:rsidRPr="000D563C">
              <w:t>52105</w:t>
            </w:r>
          </w:p>
        </w:tc>
      </w:tr>
      <w:tr w:rsidR="00B507A0" w:rsidRPr="000D563C" w14:paraId="5ED49CE0" w14:textId="77777777" w:rsidTr="00B507A0">
        <w:tc>
          <w:tcPr>
            <w:tcW w:w="714" w:type="dxa"/>
            <w:shd w:val="clear" w:color="auto" w:fill="auto"/>
          </w:tcPr>
          <w:p w14:paraId="2A70CDB2" w14:textId="7635D245" w:rsidR="00B507A0" w:rsidRPr="000D563C" w:rsidRDefault="009A1D07" w:rsidP="00B507A0">
            <w:pPr>
              <w:pStyle w:val="Tabletext"/>
            </w:pPr>
            <w:r w:rsidRPr="000D563C">
              <w:t>391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48FE1C2" w14:textId="77777777" w:rsidR="00B507A0" w:rsidRPr="000D563C" w:rsidRDefault="00B507A0" w:rsidP="00B507A0">
            <w:pPr>
              <w:pStyle w:val="Tabletext"/>
            </w:pPr>
            <w:r w:rsidRPr="000D563C">
              <w:t>52114</w:t>
            </w:r>
          </w:p>
        </w:tc>
      </w:tr>
      <w:tr w:rsidR="00B507A0" w:rsidRPr="000D563C" w14:paraId="0AE2D087" w14:textId="77777777" w:rsidTr="00B507A0">
        <w:tc>
          <w:tcPr>
            <w:tcW w:w="714" w:type="dxa"/>
            <w:shd w:val="clear" w:color="auto" w:fill="auto"/>
          </w:tcPr>
          <w:p w14:paraId="1D932F91" w14:textId="7B0569B8" w:rsidR="00B507A0" w:rsidRPr="000D563C" w:rsidRDefault="009A1D07" w:rsidP="00B507A0">
            <w:pPr>
              <w:pStyle w:val="Tabletext"/>
            </w:pPr>
            <w:r w:rsidRPr="000D563C">
              <w:t>392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94A09F" w14:textId="77777777" w:rsidR="00B507A0" w:rsidRPr="000D563C" w:rsidRDefault="00B507A0" w:rsidP="00B507A0">
            <w:pPr>
              <w:pStyle w:val="Tabletext"/>
            </w:pPr>
            <w:r w:rsidRPr="000D563C">
              <w:t>52117</w:t>
            </w:r>
          </w:p>
        </w:tc>
      </w:tr>
      <w:tr w:rsidR="00B507A0" w:rsidRPr="000D563C" w14:paraId="6BC9C783" w14:textId="77777777" w:rsidTr="00B507A0">
        <w:tc>
          <w:tcPr>
            <w:tcW w:w="714" w:type="dxa"/>
            <w:shd w:val="clear" w:color="auto" w:fill="auto"/>
          </w:tcPr>
          <w:p w14:paraId="3A667993" w14:textId="72FC61CD" w:rsidR="00B507A0" w:rsidRPr="000D563C" w:rsidRDefault="009A1D07" w:rsidP="00B507A0">
            <w:pPr>
              <w:pStyle w:val="Tabletext"/>
            </w:pPr>
            <w:r w:rsidRPr="000D563C">
              <w:t>393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852CE87" w14:textId="77777777" w:rsidR="00B507A0" w:rsidRPr="000D563C" w:rsidRDefault="00B507A0" w:rsidP="00B507A0">
            <w:pPr>
              <w:pStyle w:val="Tabletext"/>
            </w:pPr>
            <w:r w:rsidRPr="000D563C">
              <w:t>52120</w:t>
            </w:r>
          </w:p>
        </w:tc>
      </w:tr>
      <w:tr w:rsidR="00B507A0" w:rsidRPr="000D563C" w14:paraId="4C37420D" w14:textId="77777777" w:rsidTr="00B507A0">
        <w:tc>
          <w:tcPr>
            <w:tcW w:w="714" w:type="dxa"/>
            <w:shd w:val="clear" w:color="auto" w:fill="auto"/>
          </w:tcPr>
          <w:p w14:paraId="36F7EED1" w14:textId="6A15FBC8" w:rsidR="00B507A0" w:rsidRPr="000D563C" w:rsidRDefault="009A1D07" w:rsidP="00B507A0">
            <w:pPr>
              <w:pStyle w:val="Tabletext"/>
            </w:pPr>
            <w:r w:rsidRPr="000D563C">
              <w:t>394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0919613" w14:textId="77777777" w:rsidR="00B507A0" w:rsidRPr="000D563C" w:rsidRDefault="00B507A0" w:rsidP="00B507A0">
            <w:pPr>
              <w:pStyle w:val="Tabletext"/>
            </w:pPr>
            <w:r w:rsidRPr="000D563C">
              <w:t>52122</w:t>
            </w:r>
          </w:p>
        </w:tc>
      </w:tr>
      <w:tr w:rsidR="00B507A0" w:rsidRPr="000D563C" w14:paraId="7FCBFE26" w14:textId="77777777" w:rsidTr="00B507A0">
        <w:tc>
          <w:tcPr>
            <w:tcW w:w="714" w:type="dxa"/>
            <w:shd w:val="clear" w:color="auto" w:fill="auto"/>
          </w:tcPr>
          <w:p w14:paraId="7EEDBCD1" w14:textId="086BF649" w:rsidR="00B507A0" w:rsidRPr="000D563C" w:rsidRDefault="009A1D07" w:rsidP="00B507A0">
            <w:pPr>
              <w:pStyle w:val="Tabletext"/>
            </w:pPr>
            <w:r w:rsidRPr="000D563C">
              <w:t>395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171A4CD" w14:textId="77777777" w:rsidR="00B507A0" w:rsidRPr="000D563C" w:rsidRDefault="00B507A0" w:rsidP="00B507A0">
            <w:pPr>
              <w:pStyle w:val="Tabletext"/>
            </w:pPr>
            <w:r w:rsidRPr="000D563C">
              <w:t>52123</w:t>
            </w:r>
          </w:p>
        </w:tc>
      </w:tr>
      <w:tr w:rsidR="00B507A0" w:rsidRPr="000D563C" w14:paraId="40FB3A90" w14:textId="77777777" w:rsidTr="00B507A0">
        <w:tc>
          <w:tcPr>
            <w:tcW w:w="714" w:type="dxa"/>
            <w:shd w:val="clear" w:color="auto" w:fill="auto"/>
          </w:tcPr>
          <w:p w14:paraId="4FE1E20E" w14:textId="29CBC589" w:rsidR="00B507A0" w:rsidRPr="000D563C" w:rsidRDefault="009A1D07" w:rsidP="00B507A0">
            <w:pPr>
              <w:pStyle w:val="Tabletext"/>
            </w:pPr>
            <w:r w:rsidRPr="000D563C">
              <w:t>396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7AA07D5" w14:textId="77777777" w:rsidR="00B507A0" w:rsidRPr="000D563C" w:rsidRDefault="00B507A0" w:rsidP="00B507A0">
            <w:pPr>
              <w:pStyle w:val="Tabletext"/>
            </w:pPr>
            <w:r w:rsidRPr="000D563C">
              <w:t>52126</w:t>
            </w:r>
          </w:p>
        </w:tc>
      </w:tr>
      <w:tr w:rsidR="00B507A0" w:rsidRPr="000D563C" w14:paraId="76C30218" w14:textId="77777777" w:rsidTr="00B507A0">
        <w:tc>
          <w:tcPr>
            <w:tcW w:w="714" w:type="dxa"/>
            <w:shd w:val="clear" w:color="auto" w:fill="auto"/>
          </w:tcPr>
          <w:p w14:paraId="01028B65" w14:textId="5B10337C" w:rsidR="00B507A0" w:rsidRPr="000D563C" w:rsidRDefault="009A1D07" w:rsidP="00B507A0">
            <w:pPr>
              <w:pStyle w:val="Tabletext"/>
            </w:pPr>
            <w:r w:rsidRPr="000D563C">
              <w:t>397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9AA5671" w14:textId="77777777" w:rsidR="00B507A0" w:rsidRPr="000D563C" w:rsidRDefault="00B507A0" w:rsidP="00B507A0">
            <w:pPr>
              <w:pStyle w:val="Tabletext"/>
            </w:pPr>
            <w:r w:rsidRPr="000D563C">
              <w:t>52129</w:t>
            </w:r>
          </w:p>
        </w:tc>
      </w:tr>
      <w:tr w:rsidR="00B507A0" w:rsidRPr="000D563C" w14:paraId="784E9A37" w14:textId="77777777" w:rsidTr="00B507A0">
        <w:tc>
          <w:tcPr>
            <w:tcW w:w="714" w:type="dxa"/>
            <w:shd w:val="clear" w:color="auto" w:fill="auto"/>
          </w:tcPr>
          <w:p w14:paraId="32343E3E" w14:textId="40F6A57C" w:rsidR="00B507A0" w:rsidRPr="000D563C" w:rsidRDefault="009A1D07" w:rsidP="00B507A0">
            <w:pPr>
              <w:pStyle w:val="Tabletext"/>
            </w:pPr>
            <w:r w:rsidRPr="000D563C">
              <w:t>398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9449D2E" w14:textId="77777777" w:rsidR="00B507A0" w:rsidRPr="000D563C" w:rsidRDefault="00B507A0" w:rsidP="00B507A0">
            <w:pPr>
              <w:pStyle w:val="Tabletext"/>
            </w:pPr>
            <w:r w:rsidRPr="000D563C">
              <w:t>52130</w:t>
            </w:r>
          </w:p>
        </w:tc>
      </w:tr>
      <w:tr w:rsidR="00B507A0" w:rsidRPr="000D563C" w14:paraId="057D9EA1" w14:textId="77777777" w:rsidTr="00B507A0">
        <w:tc>
          <w:tcPr>
            <w:tcW w:w="714" w:type="dxa"/>
            <w:shd w:val="clear" w:color="auto" w:fill="auto"/>
          </w:tcPr>
          <w:p w14:paraId="7A7F2C22" w14:textId="3DACEF20" w:rsidR="00B507A0" w:rsidRPr="000D563C" w:rsidRDefault="009A1D07" w:rsidP="00B507A0">
            <w:pPr>
              <w:pStyle w:val="Tabletext"/>
            </w:pPr>
            <w:r w:rsidRPr="000D563C">
              <w:t>399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BCD13CD" w14:textId="77777777" w:rsidR="00B507A0" w:rsidRPr="000D563C" w:rsidRDefault="00B507A0" w:rsidP="00B507A0">
            <w:pPr>
              <w:pStyle w:val="Tabletext"/>
            </w:pPr>
            <w:r w:rsidRPr="000D563C">
              <w:t>52131</w:t>
            </w:r>
          </w:p>
        </w:tc>
      </w:tr>
      <w:tr w:rsidR="00B507A0" w:rsidRPr="000D563C" w14:paraId="0E118909" w14:textId="77777777" w:rsidTr="00B507A0">
        <w:tc>
          <w:tcPr>
            <w:tcW w:w="714" w:type="dxa"/>
            <w:shd w:val="clear" w:color="auto" w:fill="auto"/>
          </w:tcPr>
          <w:p w14:paraId="3F3B4368" w14:textId="22EAFD66" w:rsidR="00B507A0" w:rsidRPr="000D563C" w:rsidRDefault="009A1D07" w:rsidP="00B507A0">
            <w:pPr>
              <w:pStyle w:val="Tabletext"/>
            </w:pPr>
            <w:r w:rsidRPr="000D563C">
              <w:t>400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F95BA1B" w14:textId="77777777" w:rsidR="00B507A0" w:rsidRPr="000D563C" w:rsidRDefault="00B507A0" w:rsidP="00B507A0">
            <w:pPr>
              <w:pStyle w:val="Tabletext"/>
            </w:pPr>
            <w:r w:rsidRPr="000D563C">
              <w:t>52138</w:t>
            </w:r>
          </w:p>
        </w:tc>
      </w:tr>
      <w:tr w:rsidR="00B507A0" w:rsidRPr="000D563C" w14:paraId="24F8F0E3" w14:textId="77777777" w:rsidTr="00B507A0">
        <w:tc>
          <w:tcPr>
            <w:tcW w:w="714" w:type="dxa"/>
            <w:shd w:val="clear" w:color="auto" w:fill="auto"/>
          </w:tcPr>
          <w:p w14:paraId="51C2CEF9" w14:textId="7BDD7D82" w:rsidR="00B507A0" w:rsidRPr="000D563C" w:rsidRDefault="009A1D07" w:rsidP="00B507A0">
            <w:pPr>
              <w:pStyle w:val="Tabletext"/>
            </w:pPr>
            <w:r w:rsidRPr="000D563C">
              <w:t>401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98B02D8" w14:textId="77777777" w:rsidR="00B507A0" w:rsidRPr="000D563C" w:rsidRDefault="00B507A0" w:rsidP="00B507A0">
            <w:pPr>
              <w:pStyle w:val="Tabletext"/>
            </w:pPr>
            <w:r w:rsidRPr="000D563C">
              <w:t>52141</w:t>
            </w:r>
          </w:p>
        </w:tc>
      </w:tr>
      <w:tr w:rsidR="00B507A0" w:rsidRPr="000D563C" w14:paraId="38CABB71" w14:textId="77777777" w:rsidTr="00B507A0">
        <w:tc>
          <w:tcPr>
            <w:tcW w:w="714" w:type="dxa"/>
            <w:shd w:val="clear" w:color="auto" w:fill="auto"/>
          </w:tcPr>
          <w:p w14:paraId="7D3DF4D3" w14:textId="10814675" w:rsidR="00B507A0" w:rsidRPr="000D563C" w:rsidRDefault="009A1D07" w:rsidP="00B507A0">
            <w:pPr>
              <w:pStyle w:val="Tabletext"/>
            </w:pPr>
            <w:r w:rsidRPr="000D563C">
              <w:t>402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CE643FA" w14:textId="77777777" w:rsidR="00B507A0" w:rsidRPr="000D563C" w:rsidRDefault="00B507A0" w:rsidP="00B507A0">
            <w:pPr>
              <w:pStyle w:val="Tabletext"/>
            </w:pPr>
            <w:r w:rsidRPr="000D563C">
              <w:t>52144</w:t>
            </w:r>
          </w:p>
        </w:tc>
      </w:tr>
      <w:tr w:rsidR="00B507A0" w:rsidRPr="000D563C" w14:paraId="481C3F6E" w14:textId="77777777" w:rsidTr="00B507A0">
        <w:tc>
          <w:tcPr>
            <w:tcW w:w="714" w:type="dxa"/>
            <w:shd w:val="clear" w:color="auto" w:fill="auto"/>
          </w:tcPr>
          <w:p w14:paraId="5485ADEC" w14:textId="118930F5" w:rsidR="00B507A0" w:rsidRPr="000D563C" w:rsidRDefault="009A1D07" w:rsidP="00B507A0">
            <w:pPr>
              <w:pStyle w:val="Tabletext"/>
            </w:pPr>
            <w:r w:rsidRPr="000D563C">
              <w:t>403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76E28B4" w14:textId="77777777" w:rsidR="00B507A0" w:rsidRPr="000D563C" w:rsidRDefault="00B507A0" w:rsidP="00B507A0">
            <w:pPr>
              <w:pStyle w:val="Tabletext"/>
            </w:pPr>
            <w:r w:rsidRPr="000D563C">
              <w:t>52147</w:t>
            </w:r>
          </w:p>
        </w:tc>
      </w:tr>
      <w:tr w:rsidR="00B507A0" w:rsidRPr="000D563C" w14:paraId="1409E0AE" w14:textId="77777777" w:rsidTr="00B507A0">
        <w:tc>
          <w:tcPr>
            <w:tcW w:w="714" w:type="dxa"/>
            <w:shd w:val="clear" w:color="auto" w:fill="auto"/>
          </w:tcPr>
          <w:p w14:paraId="7EBA4815" w14:textId="7822FE41" w:rsidR="00B507A0" w:rsidRPr="000D563C" w:rsidRDefault="009A1D07" w:rsidP="00B507A0">
            <w:pPr>
              <w:pStyle w:val="Tabletext"/>
            </w:pPr>
            <w:r w:rsidRPr="000D563C">
              <w:t>404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B6C47C3" w14:textId="77777777" w:rsidR="00B507A0" w:rsidRPr="000D563C" w:rsidRDefault="00B507A0" w:rsidP="00B507A0">
            <w:pPr>
              <w:pStyle w:val="Tabletext"/>
            </w:pPr>
            <w:r w:rsidRPr="000D563C">
              <w:t>52148</w:t>
            </w:r>
          </w:p>
        </w:tc>
      </w:tr>
      <w:tr w:rsidR="00B507A0" w:rsidRPr="000D563C" w14:paraId="51E5081C" w14:textId="77777777" w:rsidTr="00B507A0">
        <w:tc>
          <w:tcPr>
            <w:tcW w:w="714" w:type="dxa"/>
            <w:shd w:val="clear" w:color="auto" w:fill="auto"/>
          </w:tcPr>
          <w:p w14:paraId="59FD28B5" w14:textId="0DEF7225" w:rsidR="00B507A0" w:rsidRPr="000D563C" w:rsidRDefault="009A1D07" w:rsidP="00B507A0">
            <w:pPr>
              <w:pStyle w:val="Tabletext"/>
            </w:pPr>
            <w:r w:rsidRPr="000D563C">
              <w:t>405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00F9C1E" w14:textId="77777777" w:rsidR="00B507A0" w:rsidRPr="000D563C" w:rsidRDefault="00B507A0" w:rsidP="00B507A0">
            <w:pPr>
              <w:pStyle w:val="Tabletext"/>
            </w:pPr>
            <w:r w:rsidRPr="000D563C">
              <w:t>52158</w:t>
            </w:r>
          </w:p>
        </w:tc>
      </w:tr>
      <w:tr w:rsidR="00B507A0" w:rsidRPr="000D563C" w14:paraId="338B146B" w14:textId="77777777" w:rsidTr="00B507A0">
        <w:tc>
          <w:tcPr>
            <w:tcW w:w="714" w:type="dxa"/>
            <w:shd w:val="clear" w:color="auto" w:fill="auto"/>
          </w:tcPr>
          <w:p w14:paraId="5A74F283" w14:textId="76544AF0" w:rsidR="00B507A0" w:rsidRPr="000D563C" w:rsidRDefault="009A1D07" w:rsidP="00B507A0">
            <w:pPr>
              <w:pStyle w:val="Tabletext"/>
            </w:pPr>
            <w:r w:rsidRPr="000D563C">
              <w:t>406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3886B59" w14:textId="77777777" w:rsidR="00B507A0" w:rsidRPr="000D563C" w:rsidRDefault="00B507A0" w:rsidP="00B507A0">
            <w:pPr>
              <w:pStyle w:val="Tabletext"/>
            </w:pPr>
            <w:r w:rsidRPr="000D563C">
              <w:t>52182</w:t>
            </w:r>
          </w:p>
        </w:tc>
      </w:tr>
      <w:tr w:rsidR="00B507A0" w:rsidRPr="000D563C" w14:paraId="73E0D5BA" w14:textId="77777777" w:rsidTr="00B507A0">
        <w:tc>
          <w:tcPr>
            <w:tcW w:w="714" w:type="dxa"/>
            <w:shd w:val="clear" w:color="auto" w:fill="auto"/>
          </w:tcPr>
          <w:p w14:paraId="799B139A" w14:textId="5D3328F7" w:rsidR="00B507A0" w:rsidRPr="000D563C" w:rsidRDefault="009A1D07" w:rsidP="00B507A0">
            <w:pPr>
              <w:pStyle w:val="Tabletext"/>
            </w:pPr>
            <w:r w:rsidRPr="000D563C">
              <w:t>407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D4BE6C4" w14:textId="77777777" w:rsidR="00B507A0" w:rsidRPr="000D563C" w:rsidRDefault="00B507A0" w:rsidP="00B507A0">
            <w:pPr>
              <w:pStyle w:val="Tabletext"/>
            </w:pPr>
            <w:r w:rsidRPr="000D563C">
              <w:t>52184</w:t>
            </w:r>
          </w:p>
        </w:tc>
      </w:tr>
      <w:tr w:rsidR="00B507A0" w:rsidRPr="000D563C" w14:paraId="4D95DE4C" w14:textId="77777777" w:rsidTr="00B507A0">
        <w:tc>
          <w:tcPr>
            <w:tcW w:w="714" w:type="dxa"/>
            <w:shd w:val="clear" w:color="auto" w:fill="auto"/>
          </w:tcPr>
          <w:p w14:paraId="13742953" w14:textId="58017F5C" w:rsidR="00B507A0" w:rsidRPr="000D563C" w:rsidRDefault="009A1D07" w:rsidP="00B507A0">
            <w:pPr>
              <w:pStyle w:val="Tabletext"/>
            </w:pPr>
            <w:r w:rsidRPr="000D563C">
              <w:t>408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A62063A" w14:textId="77777777" w:rsidR="00B507A0" w:rsidRPr="000D563C" w:rsidRDefault="00B507A0" w:rsidP="00B507A0">
            <w:pPr>
              <w:pStyle w:val="Tabletext"/>
            </w:pPr>
            <w:r w:rsidRPr="000D563C">
              <w:t>52186</w:t>
            </w:r>
          </w:p>
        </w:tc>
      </w:tr>
      <w:tr w:rsidR="00B507A0" w:rsidRPr="000D563C" w14:paraId="145B3556" w14:textId="77777777" w:rsidTr="00B507A0">
        <w:tc>
          <w:tcPr>
            <w:tcW w:w="714" w:type="dxa"/>
            <w:shd w:val="clear" w:color="auto" w:fill="auto"/>
          </w:tcPr>
          <w:p w14:paraId="097DF3C9" w14:textId="47FAFBD0" w:rsidR="00B507A0" w:rsidRPr="000D563C" w:rsidRDefault="009A1D07" w:rsidP="00B507A0">
            <w:pPr>
              <w:pStyle w:val="Tabletext"/>
            </w:pPr>
            <w:r w:rsidRPr="000D563C">
              <w:t>409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FFE2842" w14:textId="77777777" w:rsidR="00B507A0" w:rsidRPr="000D563C" w:rsidRDefault="00B507A0" w:rsidP="00B507A0">
            <w:pPr>
              <w:pStyle w:val="Tabletext"/>
            </w:pPr>
            <w:r w:rsidRPr="000D563C">
              <w:t>52303</w:t>
            </w:r>
          </w:p>
        </w:tc>
      </w:tr>
      <w:tr w:rsidR="00B507A0" w:rsidRPr="000D563C" w14:paraId="0C2EF414" w14:textId="77777777" w:rsidTr="00B507A0">
        <w:tc>
          <w:tcPr>
            <w:tcW w:w="714" w:type="dxa"/>
            <w:shd w:val="clear" w:color="auto" w:fill="auto"/>
          </w:tcPr>
          <w:p w14:paraId="0A19D10E" w14:textId="4C9FCE0F" w:rsidR="00B507A0" w:rsidRPr="000D563C" w:rsidRDefault="009A1D07" w:rsidP="00B507A0">
            <w:pPr>
              <w:pStyle w:val="Tabletext"/>
            </w:pPr>
            <w:r w:rsidRPr="000D563C">
              <w:t>410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75AB07" w14:textId="77777777" w:rsidR="00B507A0" w:rsidRPr="000D563C" w:rsidRDefault="00B507A0" w:rsidP="00B507A0">
            <w:pPr>
              <w:pStyle w:val="Tabletext"/>
            </w:pPr>
            <w:r w:rsidRPr="000D563C">
              <w:t>52306</w:t>
            </w:r>
          </w:p>
        </w:tc>
      </w:tr>
      <w:tr w:rsidR="00B507A0" w:rsidRPr="000D563C" w14:paraId="5D3687AD" w14:textId="77777777" w:rsidTr="00B507A0">
        <w:tc>
          <w:tcPr>
            <w:tcW w:w="714" w:type="dxa"/>
            <w:shd w:val="clear" w:color="auto" w:fill="auto"/>
          </w:tcPr>
          <w:p w14:paraId="00565027" w14:textId="6CD1D4E7" w:rsidR="00B507A0" w:rsidRPr="000D563C" w:rsidRDefault="009A1D07" w:rsidP="00B507A0">
            <w:pPr>
              <w:pStyle w:val="Tabletext"/>
            </w:pPr>
            <w:r w:rsidRPr="000D563C">
              <w:t>411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A4D9414" w14:textId="77777777" w:rsidR="00B507A0" w:rsidRPr="000D563C" w:rsidRDefault="00B507A0" w:rsidP="00B507A0">
            <w:pPr>
              <w:pStyle w:val="Tabletext"/>
            </w:pPr>
            <w:r w:rsidRPr="000D563C">
              <w:t>52318</w:t>
            </w:r>
          </w:p>
        </w:tc>
      </w:tr>
      <w:tr w:rsidR="00B507A0" w:rsidRPr="000D563C" w14:paraId="0C0054F6" w14:textId="77777777" w:rsidTr="00B507A0">
        <w:tc>
          <w:tcPr>
            <w:tcW w:w="714" w:type="dxa"/>
            <w:shd w:val="clear" w:color="auto" w:fill="auto"/>
          </w:tcPr>
          <w:p w14:paraId="0FFFD9D9" w14:textId="438D9FCF" w:rsidR="00B507A0" w:rsidRPr="000D563C" w:rsidRDefault="009A1D07" w:rsidP="00B507A0">
            <w:pPr>
              <w:pStyle w:val="Tabletext"/>
            </w:pPr>
            <w:r w:rsidRPr="000D563C">
              <w:lastRenderedPageBreak/>
              <w:t>412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5551480" w14:textId="77777777" w:rsidR="00B507A0" w:rsidRPr="000D563C" w:rsidRDefault="00B507A0" w:rsidP="00B507A0">
            <w:pPr>
              <w:pStyle w:val="Tabletext"/>
            </w:pPr>
            <w:r w:rsidRPr="000D563C">
              <w:t>52319</w:t>
            </w:r>
          </w:p>
        </w:tc>
      </w:tr>
      <w:tr w:rsidR="00B507A0" w:rsidRPr="000D563C" w14:paraId="48CFB89E" w14:textId="77777777" w:rsidTr="00B507A0">
        <w:tc>
          <w:tcPr>
            <w:tcW w:w="714" w:type="dxa"/>
            <w:shd w:val="clear" w:color="auto" w:fill="auto"/>
          </w:tcPr>
          <w:p w14:paraId="03C80869" w14:textId="7D90CA89" w:rsidR="00B507A0" w:rsidRPr="000D563C" w:rsidRDefault="009A1D07" w:rsidP="00B507A0">
            <w:pPr>
              <w:pStyle w:val="Tabletext"/>
            </w:pPr>
            <w:r w:rsidRPr="000D563C">
              <w:t>413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F7499C" w14:textId="77777777" w:rsidR="00B507A0" w:rsidRPr="000D563C" w:rsidRDefault="00B507A0" w:rsidP="00B507A0">
            <w:pPr>
              <w:pStyle w:val="Tabletext"/>
            </w:pPr>
            <w:r w:rsidRPr="000D563C">
              <w:t>52321</w:t>
            </w:r>
          </w:p>
        </w:tc>
      </w:tr>
      <w:tr w:rsidR="00B507A0" w:rsidRPr="000D563C" w14:paraId="5D667E81" w14:textId="77777777" w:rsidTr="00B507A0">
        <w:tc>
          <w:tcPr>
            <w:tcW w:w="714" w:type="dxa"/>
            <w:shd w:val="clear" w:color="auto" w:fill="auto"/>
          </w:tcPr>
          <w:p w14:paraId="63EA6228" w14:textId="276B2C23" w:rsidR="00B507A0" w:rsidRPr="000D563C" w:rsidRDefault="009A1D07" w:rsidP="00B507A0">
            <w:pPr>
              <w:pStyle w:val="Tabletext"/>
            </w:pPr>
            <w:r w:rsidRPr="000D563C">
              <w:t>414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1C493CA" w14:textId="77777777" w:rsidR="00B507A0" w:rsidRPr="000D563C" w:rsidRDefault="00B507A0" w:rsidP="00B507A0">
            <w:pPr>
              <w:pStyle w:val="Tabletext"/>
            </w:pPr>
            <w:r w:rsidRPr="000D563C">
              <w:t>52324</w:t>
            </w:r>
          </w:p>
        </w:tc>
      </w:tr>
      <w:tr w:rsidR="00B507A0" w:rsidRPr="000D563C" w14:paraId="3B511DD4" w14:textId="77777777" w:rsidTr="00B507A0">
        <w:tc>
          <w:tcPr>
            <w:tcW w:w="714" w:type="dxa"/>
            <w:shd w:val="clear" w:color="auto" w:fill="auto"/>
          </w:tcPr>
          <w:p w14:paraId="400FF7B3" w14:textId="46DB6A0F" w:rsidR="00B507A0" w:rsidRPr="000D563C" w:rsidRDefault="009A1D07" w:rsidP="00B507A0">
            <w:pPr>
              <w:pStyle w:val="Tabletext"/>
            </w:pPr>
            <w:r w:rsidRPr="000D563C">
              <w:t>415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F9E69E4" w14:textId="77777777" w:rsidR="00B507A0" w:rsidRPr="000D563C" w:rsidRDefault="00B507A0" w:rsidP="00B507A0">
            <w:pPr>
              <w:pStyle w:val="Tabletext"/>
            </w:pPr>
            <w:r w:rsidRPr="000D563C">
              <w:t>52327</w:t>
            </w:r>
          </w:p>
        </w:tc>
      </w:tr>
      <w:tr w:rsidR="00B507A0" w:rsidRPr="000D563C" w14:paraId="3A2823E7" w14:textId="77777777" w:rsidTr="00B507A0">
        <w:tc>
          <w:tcPr>
            <w:tcW w:w="714" w:type="dxa"/>
            <w:shd w:val="clear" w:color="auto" w:fill="auto"/>
          </w:tcPr>
          <w:p w14:paraId="31F22B3A" w14:textId="4101BC4D" w:rsidR="00B507A0" w:rsidRPr="000D563C" w:rsidRDefault="009A1D07" w:rsidP="00B507A0">
            <w:pPr>
              <w:pStyle w:val="Tabletext"/>
            </w:pPr>
            <w:r w:rsidRPr="000D563C">
              <w:t>416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2712869" w14:textId="77777777" w:rsidR="00B507A0" w:rsidRPr="000D563C" w:rsidRDefault="00B507A0" w:rsidP="00B507A0">
            <w:pPr>
              <w:pStyle w:val="Tabletext"/>
            </w:pPr>
            <w:r w:rsidRPr="000D563C">
              <w:t>52330</w:t>
            </w:r>
          </w:p>
        </w:tc>
      </w:tr>
      <w:tr w:rsidR="00B507A0" w:rsidRPr="000D563C" w14:paraId="5BA3718A" w14:textId="77777777" w:rsidTr="00B507A0">
        <w:tc>
          <w:tcPr>
            <w:tcW w:w="714" w:type="dxa"/>
            <w:shd w:val="clear" w:color="auto" w:fill="auto"/>
          </w:tcPr>
          <w:p w14:paraId="30F63401" w14:textId="05CF6E89" w:rsidR="00B507A0" w:rsidRPr="000D563C" w:rsidRDefault="009A1D07" w:rsidP="00B507A0">
            <w:pPr>
              <w:pStyle w:val="Tabletext"/>
            </w:pPr>
            <w:r w:rsidRPr="000D563C">
              <w:t>417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035D118" w14:textId="77777777" w:rsidR="00B507A0" w:rsidRPr="000D563C" w:rsidRDefault="00B507A0" w:rsidP="00B507A0">
            <w:pPr>
              <w:pStyle w:val="Tabletext"/>
            </w:pPr>
            <w:r w:rsidRPr="000D563C">
              <w:t>52333</w:t>
            </w:r>
          </w:p>
        </w:tc>
      </w:tr>
      <w:tr w:rsidR="00B507A0" w:rsidRPr="000D563C" w14:paraId="3FB46BF3" w14:textId="77777777" w:rsidTr="00B507A0">
        <w:tc>
          <w:tcPr>
            <w:tcW w:w="714" w:type="dxa"/>
            <w:shd w:val="clear" w:color="auto" w:fill="auto"/>
          </w:tcPr>
          <w:p w14:paraId="2847A3A9" w14:textId="3D15FCE6" w:rsidR="00B507A0" w:rsidRPr="000D563C" w:rsidRDefault="009A1D07" w:rsidP="00B507A0">
            <w:pPr>
              <w:pStyle w:val="Tabletext"/>
            </w:pPr>
            <w:r w:rsidRPr="000D563C">
              <w:t>418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F5E4CC8" w14:textId="77777777" w:rsidR="00B507A0" w:rsidRPr="000D563C" w:rsidRDefault="00B507A0" w:rsidP="00B507A0">
            <w:pPr>
              <w:pStyle w:val="Tabletext"/>
            </w:pPr>
            <w:r w:rsidRPr="000D563C">
              <w:t>52336</w:t>
            </w:r>
          </w:p>
        </w:tc>
      </w:tr>
      <w:tr w:rsidR="00B507A0" w:rsidRPr="000D563C" w14:paraId="2190F530" w14:textId="77777777" w:rsidTr="00B507A0">
        <w:tc>
          <w:tcPr>
            <w:tcW w:w="714" w:type="dxa"/>
            <w:shd w:val="clear" w:color="auto" w:fill="auto"/>
          </w:tcPr>
          <w:p w14:paraId="079E1436" w14:textId="4E9E876D" w:rsidR="00B507A0" w:rsidRPr="000D563C" w:rsidRDefault="009A1D07" w:rsidP="00B507A0">
            <w:pPr>
              <w:pStyle w:val="Tabletext"/>
            </w:pPr>
            <w:r w:rsidRPr="000D563C">
              <w:t>419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67A014E" w14:textId="77777777" w:rsidR="00B507A0" w:rsidRPr="000D563C" w:rsidRDefault="00B507A0" w:rsidP="00B507A0">
            <w:pPr>
              <w:pStyle w:val="Tabletext"/>
            </w:pPr>
            <w:r w:rsidRPr="000D563C">
              <w:t>52337</w:t>
            </w:r>
          </w:p>
        </w:tc>
      </w:tr>
      <w:tr w:rsidR="00B507A0" w:rsidRPr="000D563C" w14:paraId="41727D66" w14:textId="77777777" w:rsidTr="00B507A0">
        <w:tc>
          <w:tcPr>
            <w:tcW w:w="714" w:type="dxa"/>
            <w:shd w:val="clear" w:color="auto" w:fill="auto"/>
          </w:tcPr>
          <w:p w14:paraId="511B02D6" w14:textId="01B7CBC7" w:rsidR="00B507A0" w:rsidRPr="000D563C" w:rsidRDefault="009A1D07" w:rsidP="00B507A0">
            <w:pPr>
              <w:pStyle w:val="Tabletext"/>
            </w:pPr>
            <w:r w:rsidRPr="000D563C">
              <w:t>420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448A1C3" w14:textId="77777777" w:rsidR="00B507A0" w:rsidRPr="000D563C" w:rsidRDefault="00B507A0" w:rsidP="00B507A0">
            <w:pPr>
              <w:pStyle w:val="Tabletext"/>
            </w:pPr>
            <w:r w:rsidRPr="000D563C">
              <w:t>52339</w:t>
            </w:r>
          </w:p>
        </w:tc>
      </w:tr>
      <w:tr w:rsidR="00B507A0" w:rsidRPr="000D563C" w14:paraId="0D578887" w14:textId="77777777" w:rsidTr="00B507A0">
        <w:tc>
          <w:tcPr>
            <w:tcW w:w="714" w:type="dxa"/>
            <w:shd w:val="clear" w:color="auto" w:fill="auto"/>
          </w:tcPr>
          <w:p w14:paraId="60417770" w14:textId="526A2B76" w:rsidR="00B507A0" w:rsidRPr="000D563C" w:rsidRDefault="009A1D07" w:rsidP="00B507A0">
            <w:pPr>
              <w:pStyle w:val="Tabletext"/>
            </w:pPr>
            <w:r w:rsidRPr="000D563C">
              <w:t>421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A8FE52B" w14:textId="77777777" w:rsidR="00B507A0" w:rsidRPr="000D563C" w:rsidRDefault="00B507A0" w:rsidP="00B507A0">
            <w:pPr>
              <w:pStyle w:val="Tabletext"/>
            </w:pPr>
            <w:r w:rsidRPr="000D563C">
              <w:t>52378</w:t>
            </w:r>
          </w:p>
        </w:tc>
      </w:tr>
      <w:tr w:rsidR="00B507A0" w:rsidRPr="000D563C" w14:paraId="225F4AB4" w14:textId="77777777" w:rsidTr="00B507A0">
        <w:tc>
          <w:tcPr>
            <w:tcW w:w="714" w:type="dxa"/>
            <w:shd w:val="clear" w:color="auto" w:fill="auto"/>
          </w:tcPr>
          <w:p w14:paraId="721D57B7" w14:textId="1491A58B" w:rsidR="00B507A0" w:rsidRPr="000D563C" w:rsidRDefault="009A1D07" w:rsidP="00B507A0">
            <w:pPr>
              <w:pStyle w:val="Tabletext"/>
            </w:pPr>
            <w:r w:rsidRPr="000D563C">
              <w:t>422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ABAFBEB" w14:textId="77777777" w:rsidR="00B507A0" w:rsidRPr="000D563C" w:rsidRDefault="00B507A0" w:rsidP="00B507A0">
            <w:pPr>
              <w:pStyle w:val="Tabletext"/>
            </w:pPr>
            <w:r w:rsidRPr="000D563C">
              <w:t>52379</w:t>
            </w:r>
          </w:p>
        </w:tc>
      </w:tr>
      <w:tr w:rsidR="00B507A0" w:rsidRPr="000D563C" w14:paraId="2E71890B" w14:textId="77777777" w:rsidTr="00B507A0">
        <w:tc>
          <w:tcPr>
            <w:tcW w:w="714" w:type="dxa"/>
            <w:shd w:val="clear" w:color="auto" w:fill="auto"/>
          </w:tcPr>
          <w:p w14:paraId="3CC1972F" w14:textId="27CCFF5C" w:rsidR="00B507A0" w:rsidRPr="000D563C" w:rsidRDefault="009A1D07" w:rsidP="00B507A0">
            <w:pPr>
              <w:pStyle w:val="Tabletext"/>
            </w:pPr>
            <w:r w:rsidRPr="000D563C">
              <w:t>423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9D1BDF6" w14:textId="77777777" w:rsidR="00B507A0" w:rsidRPr="000D563C" w:rsidRDefault="00B507A0" w:rsidP="00B507A0">
            <w:pPr>
              <w:pStyle w:val="Tabletext"/>
            </w:pPr>
            <w:r w:rsidRPr="000D563C">
              <w:t>52380</w:t>
            </w:r>
          </w:p>
        </w:tc>
      </w:tr>
      <w:tr w:rsidR="00B507A0" w:rsidRPr="000D563C" w14:paraId="1EB34325" w14:textId="77777777" w:rsidTr="00B507A0">
        <w:tc>
          <w:tcPr>
            <w:tcW w:w="714" w:type="dxa"/>
            <w:shd w:val="clear" w:color="auto" w:fill="auto"/>
          </w:tcPr>
          <w:p w14:paraId="54A33C71" w14:textId="2CA4C43E" w:rsidR="00B507A0" w:rsidRPr="000D563C" w:rsidRDefault="009A1D07" w:rsidP="00B507A0">
            <w:pPr>
              <w:pStyle w:val="Tabletext"/>
            </w:pPr>
            <w:r w:rsidRPr="000D563C">
              <w:t>424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552A5E7" w14:textId="77777777" w:rsidR="00B507A0" w:rsidRPr="000D563C" w:rsidRDefault="00B507A0" w:rsidP="00B507A0">
            <w:pPr>
              <w:pStyle w:val="Tabletext"/>
            </w:pPr>
            <w:r w:rsidRPr="000D563C">
              <w:t>52382</w:t>
            </w:r>
          </w:p>
        </w:tc>
      </w:tr>
      <w:tr w:rsidR="00B507A0" w:rsidRPr="000D563C" w14:paraId="1A8F15A8" w14:textId="77777777" w:rsidTr="00B507A0">
        <w:tc>
          <w:tcPr>
            <w:tcW w:w="714" w:type="dxa"/>
            <w:shd w:val="clear" w:color="auto" w:fill="auto"/>
          </w:tcPr>
          <w:p w14:paraId="09CC8FD9" w14:textId="20984E30" w:rsidR="00B507A0" w:rsidRPr="000D563C" w:rsidRDefault="009A1D07" w:rsidP="00B507A0">
            <w:pPr>
              <w:pStyle w:val="Tabletext"/>
            </w:pPr>
            <w:r w:rsidRPr="000D563C">
              <w:t>425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7B73594" w14:textId="77777777" w:rsidR="00B507A0" w:rsidRPr="000D563C" w:rsidRDefault="00B507A0" w:rsidP="00B507A0">
            <w:pPr>
              <w:pStyle w:val="Tabletext"/>
            </w:pPr>
            <w:r w:rsidRPr="000D563C">
              <w:t>52424</w:t>
            </w:r>
          </w:p>
        </w:tc>
      </w:tr>
      <w:tr w:rsidR="00B507A0" w:rsidRPr="000D563C" w14:paraId="24BEB4D3" w14:textId="77777777" w:rsidTr="00B507A0">
        <w:tc>
          <w:tcPr>
            <w:tcW w:w="714" w:type="dxa"/>
            <w:shd w:val="clear" w:color="auto" w:fill="auto"/>
          </w:tcPr>
          <w:p w14:paraId="7E3E8BEB" w14:textId="210B5890" w:rsidR="00B507A0" w:rsidRPr="000D563C" w:rsidRDefault="009A1D07" w:rsidP="00B507A0">
            <w:pPr>
              <w:pStyle w:val="Tabletext"/>
            </w:pPr>
            <w:r w:rsidRPr="000D563C">
              <w:t>426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08AB7EC" w14:textId="77777777" w:rsidR="00B507A0" w:rsidRPr="000D563C" w:rsidRDefault="00B507A0" w:rsidP="00B507A0">
            <w:pPr>
              <w:pStyle w:val="Tabletext"/>
            </w:pPr>
            <w:r w:rsidRPr="000D563C">
              <w:t>52430</w:t>
            </w:r>
          </w:p>
        </w:tc>
      </w:tr>
      <w:tr w:rsidR="00B507A0" w:rsidRPr="000D563C" w14:paraId="7F83F68D" w14:textId="77777777" w:rsidTr="00B507A0">
        <w:tc>
          <w:tcPr>
            <w:tcW w:w="714" w:type="dxa"/>
            <w:shd w:val="clear" w:color="auto" w:fill="auto"/>
          </w:tcPr>
          <w:p w14:paraId="432BBF32" w14:textId="0C46DBCA" w:rsidR="00B507A0" w:rsidRPr="000D563C" w:rsidRDefault="009A1D07" w:rsidP="00B507A0">
            <w:pPr>
              <w:pStyle w:val="Tabletext"/>
            </w:pPr>
            <w:r w:rsidRPr="000D563C">
              <w:t>427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052B204" w14:textId="77777777" w:rsidR="00B507A0" w:rsidRPr="000D563C" w:rsidRDefault="00B507A0" w:rsidP="00B507A0">
            <w:pPr>
              <w:pStyle w:val="Tabletext"/>
            </w:pPr>
            <w:r w:rsidRPr="000D563C">
              <w:t>52440</w:t>
            </w:r>
          </w:p>
        </w:tc>
      </w:tr>
      <w:tr w:rsidR="00B507A0" w:rsidRPr="000D563C" w14:paraId="0C823447" w14:textId="77777777" w:rsidTr="00B507A0">
        <w:tc>
          <w:tcPr>
            <w:tcW w:w="714" w:type="dxa"/>
            <w:shd w:val="clear" w:color="auto" w:fill="auto"/>
          </w:tcPr>
          <w:p w14:paraId="04967AC9" w14:textId="3B44C3D0" w:rsidR="00B507A0" w:rsidRPr="000D563C" w:rsidRDefault="009A1D07" w:rsidP="00B507A0">
            <w:pPr>
              <w:pStyle w:val="Tabletext"/>
            </w:pPr>
            <w:r w:rsidRPr="000D563C">
              <w:t>428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F120C0" w14:textId="77777777" w:rsidR="00B507A0" w:rsidRPr="000D563C" w:rsidRDefault="00B507A0" w:rsidP="00B507A0">
            <w:pPr>
              <w:pStyle w:val="Tabletext"/>
            </w:pPr>
            <w:r w:rsidRPr="000D563C">
              <w:t>52442</w:t>
            </w:r>
          </w:p>
        </w:tc>
      </w:tr>
      <w:tr w:rsidR="00B507A0" w:rsidRPr="000D563C" w14:paraId="61D82314" w14:textId="77777777" w:rsidTr="00B507A0">
        <w:tc>
          <w:tcPr>
            <w:tcW w:w="714" w:type="dxa"/>
            <w:shd w:val="clear" w:color="auto" w:fill="auto"/>
          </w:tcPr>
          <w:p w14:paraId="7A1C490D" w14:textId="54A7C5CB" w:rsidR="00B507A0" w:rsidRPr="000D563C" w:rsidRDefault="009A1D07" w:rsidP="00B507A0">
            <w:pPr>
              <w:pStyle w:val="Tabletext"/>
            </w:pPr>
            <w:r w:rsidRPr="000D563C">
              <w:t>429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A2B7FF2" w14:textId="77777777" w:rsidR="00B507A0" w:rsidRPr="000D563C" w:rsidRDefault="00B507A0" w:rsidP="00B507A0">
            <w:pPr>
              <w:pStyle w:val="Tabletext"/>
            </w:pPr>
            <w:r w:rsidRPr="000D563C">
              <w:t>52444</w:t>
            </w:r>
          </w:p>
        </w:tc>
      </w:tr>
      <w:tr w:rsidR="00B507A0" w:rsidRPr="000D563C" w14:paraId="03043714" w14:textId="77777777" w:rsidTr="00B507A0">
        <w:tc>
          <w:tcPr>
            <w:tcW w:w="714" w:type="dxa"/>
            <w:shd w:val="clear" w:color="auto" w:fill="auto"/>
          </w:tcPr>
          <w:p w14:paraId="3BC6B100" w14:textId="7A2BF264" w:rsidR="00B507A0" w:rsidRPr="000D563C" w:rsidRDefault="009A1D07" w:rsidP="00B507A0">
            <w:pPr>
              <w:pStyle w:val="Tabletext"/>
            </w:pPr>
            <w:r w:rsidRPr="000D563C">
              <w:t>430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08114B5" w14:textId="77777777" w:rsidR="00B507A0" w:rsidRPr="000D563C" w:rsidRDefault="00B507A0" w:rsidP="00B507A0">
            <w:pPr>
              <w:pStyle w:val="Tabletext"/>
            </w:pPr>
            <w:r w:rsidRPr="000D563C">
              <w:t>52446</w:t>
            </w:r>
          </w:p>
        </w:tc>
      </w:tr>
      <w:tr w:rsidR="00B507A0" w:rsidRPr="000D563C" w14:paraId="7ABA04EE" w14:textId="77777777" w:rsidTr="00B507A0">
        <w:tc>
          <w:tcPr>
            <w:tcW w:w="714" w:type="dxa"/>
            <w:shd w:val="clear" w:color="auto" w:fill="auto"/>
          </w:tcPr>
          <w:p w14:paraId="53C1AD24" w14:textId="048591EB" w:rsidR="00B507A0" w:rsidRPr="000D563C" w:rsidRDefault="009A1D07" w:rsidP="00B507A0">
            <w:pPr>
              <w:pStyle w:val="Tabletext"/>
            </w:pPr>
            <w:r w:rsidRPr="000D563C">
              <w:t>431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81C24BB" w14:textId="77777777" w:rsidR="00B507A0" w:rsidRPr="000D563C" w:rsidRDefault="00B507A0" w:rsidP="00B507A0">
            <w:pPr>
              <w:pStyle w:val="Tabletext"/>
            </w:pPr>
            <w:r w:rsidRPr="000D563C">
              <w:t>52450</w:t>
            </w:r>
          </w:p>
        </w:tc>
      </w:tr>
      <w:tr w:rsidR="00B507A0" w:rsidRPr="000D563C" w14:paraId="29BA4CC6" w14:textId="77777777" w:rsidTr="00B507A0">
        <w:tc>
          <w:tcPr>
            <w:tcW w:w="714" w:type="dxa"/>
            <w:shd w:val="clear" w:color="auto" w:fill="auto"/>
          </w:tcPr>
          <w:p w14:paraId="4D5C06FC" w14:textId="66EDA3B8" w:rsidR="00B507A0" w:rsidRPr="000D563C" w:rsidRDefault="009A1D07" w:rsidP="00B507A0">
            <w:pPr>
              <w:pStyle w:val="Tabletext"/>
            </w:pPr>
            <w:r w:rsidRPr="000D563C">
              <w:t>432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E84DA5F" w14:textId="77777777" w:rsidR="00B507A0" w:rsidRPr="000D563C" w:rsidRDefault="00B507A0" w:rsidP="00B507A0">
            <w:pPr>
              <w:pStyle w:val="Tabletext"/>
            </w:pPr>
            <w:r w:rsidRPr="000D563C">
              <w:t>52452</w:t>
            </w:r>
          </w:p>
        </w:tc>
      </w:tr>
      <w:tr w:rsidR="00B507A0" w:rsidRPr="000D563C" w14:paraId="4C1B7152" w14:textId="77777777" w:rsidTr="00B507A0">
        <w:tc>
          <w:tcPr>
            <w:tcW w:w="714" w:type="dxa"/>
            <w:shd w:val="clear" w:color="auto" w:fill="auto"/>
          </w:tcPr>
          <w:p w14:paraId="6B200EBC" w14:textId="6F7167D5" w:rsidR="00B507A0" w:rsidRPr="000D563C" w:rsidRDefault="009A1D07" w:rsidP="00B507A0">
            <w:pPr>
              <w:pStyle w:val="Tabletext"/>
            </w:pPr>
            <w:r w:rsidRPr="000D563C">
              <w:t>433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7E23516" w14:textId="77777777" w:rsidR="00B507A0" w:rsidRPr="000D563C" w:rsidRDefault="00B507A0" w:rsidP="00B507A0">
            <w:pPr>
              <w:pStyle w:val="Tabletext"/>
            </w:pPr>
            <w:r w:rsidRPr="000D563C">
              <w:t>52456</w:t>
            </w:r>
          </w:p>
        </w:tc>
      </w:tr>
      <w:tr w:rsidR="00B507A0" w:rsidRPr="000D563C" w14:paraId="46578226" w14:textId="77777777" w:rsidTr="00B507A0">
        <w:tc>
          <w:tcPr>
            <w:tcW w:w="714" w:type="dxa"/>
            <w:shd w:val="clear" w:color="auto" w:fill="auto"/>
          </w:tcPr>
          <w:p w14:paraId="53D738F2" w14:textId="0241C15C" w:rsidR="00B507A0" w:rsidRPr="000D563C" w:rsidRDefault="009A1D07" w:rsidP="00B507A0">
            <w:pPr>
              <w:pStyle w:val="Tabletext"/>
            </w:pPr>
            <w:r w:rsidRPr="000D563C">
              <w:t>434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2B073CF" w14:textId="77777777" w:rsidR="00B507A0" w:rsidRPr="000D563C" w:rsidRDefault="00B507A0" w:rsidP="00B507A0">
            <w:pPr>
              <w:pStyle w:val="Tabletext"/>
            </w:pPr>
            <w:r w:rsidRPr="000D563C">
              <w:t>52458</w:t>
            </w:r>
          </w:p>
        </w:tc>
      </w:tr>
      <w:tr w:rsidR="00B507A0" w:rsidRPr="000D563C" w14:paraId="5981B0F7" w14:textId="77777777" w:rsidTr="00B507A0">
        <w:tc>
          <w:tcPr>
            <w:tcW w:w="714" w:type="dxa"/>
            <w:shd w:val="clear" w:color="auto" w:fill="auto"/>
          </w:tcPr>
          <w:p w14:paraId="2628BD42" w14:textId="7ED0E4C2" w:rsidR="00B507A0" w:rsidRPr="000D563C" w:rsidRDefault="009A1D07" w:rsidP="00B507A0">
            <w:pPr>
              <w:pStyle w:val="Tabletext"/>
            </w:pPr>
            <w:r w:rsidRPr="000D563C">
              <w:t>435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3F1421B" w14:textId="77777777" w:rsidR="00B507A0" w:rsidRPr="000D563C" w:rsidRDefault="00B507A0" w:rsidP="00B507A0">
            <w:pPr>
              <w:pStyle w:val="Tabletext"/>
            </w:pPr>
            <w:r w:rsidRPr="000D563C">
              <w:t>52460</w:t>
            </w:r>
          </w:p>
        </w:tc>
      </w:tr>
      <w:tr w:rsidR="00B507A0" w:rsidRPr="000D563C" w14:paraId="238B1B85" w14:textId="77777777" w:rsidTr="00B507A0">
        <w:tc>
          <w:tcPr>
            <w:tcW w:w="714" w:type="dxa"/>
            <w:shd w:val="clear" w:color="auto" w:fill="auto"/>
          </w:tcPr>
          <w:p w14:paraId="5F6EE58C" w14:textId="72C15FFF" w:rsidR="00B507A0" w:rsidRPr="000D563C" w:rsidRDefault="009A1D07" w:rsidP="00B507A0">
            <w:pPr>
              <w:pStyle w:val="Tabletext"/>
            </w:pPr>
            <w:r w:rsidRPr="000D563C">
              <w:t>436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C690254" w14:textId="77777777" w:rsidR="00B507A0" w:rsidRPr="000D563C" w:rsidRDefault="00B507A0" w:rsidP="00B507A0">
            <w:pPr>
              <w:pStyle w:val="Tabletext"/>
            </w:pPr>
            <w:r w:rsidRPr="000D563C">
              <w:t>52480</w:t>
            </w:r>
          </w:p>
        </w:tc>
      </w:tr>
      <w:tr w:rsidR="00B507A0" w:rsidRPr="000D563C" w14:paraId="60F71F3A" w14:textId="77777777" w:rsidTr="00B507A0">
        <w:tc>
          <w:tcPr>
            <w:tcW w:w="714" w:type="dxa"/>
            <w:shd w:val="clear" w:color="auto" w:fill="auto"/>
          </w:tcPr>
          <w:p w14:paraId="2AAB9057" w14:textId="0BBBC48C" w:rsidR="00B507A0" w:rsidRPr="000D563C" w:rsidRDefault="009A1D07" w:rsidP="00B507A0">
            <w:pPr>
              <w:pStyle w:val="Tabletext"/>
            </w:pPr>
            <w:r w:rsidRPr="000D563C">
              <w:t>437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2CD16FA" w14:textId="77777777" w:rsidR="00B507A0" w:rsidRPr="000D563C" w:rsidRDefault="00B507A0" w:rsidP="00B507A0">
            <w:pPr>
              <w:pStyle w:val="Tabletext"/>
            </w:pPr>
            <w:r w:rsidRPr="000D563C">
              <w:t>52482</w:t>
            </w:r>
          </w:p>
        </w:tc>
      </w:tr>
      <w:tr w:rsidR="00B507A0" w:rsidRPr="000D563C" w14:paraId="0A0E7C8E" w14:textId="77777777" w:rsidTr="00B507A0">
        <w:tc>
          <w:tcPr>
            <w:tcW w:w="714" w:type="dxa"/>
            <w:shd w:val="clear" w:color="auto" w:fill="auto"/>
          </w:tcPr>
          <w:p w14:paraId="0375ECEF" w14:textId="1E0B3946" w:rsidR="00B507A0" w:rsidRPr="000D563C" w:rsidRDefault="009A1D07" w:rsidP="00B507A0">
            <w:pPr>
              <w:pStyle w:val="Tabletext"/>
            </w:pPr>
            <w:r w:rsidRPr="000D563C">
              <w:t>438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E0F3FC6" w14:textId="77777777" w:rsidR="00B507A0" w:rsidRPr="000D563C" w:rsidRDefault="00B507A0" w:rsidP="00B507A0">
            <w:pPr>
              <w:pStyle w:val="Tabletext"/>
            </w:pPr>
            <w:r w:rsidRPr="000D563C">
              <w:t>52484</w:t>
            </w:r>
          </w:p>
        </w:tc>
      </w:tr>
      <w:tr w:rsidR="00B507A0" w:rsidRPr="000D563C" w14:paraId="4760E4FA" w14:textId="77777777" w:rsidTr="00B507A0">
        <w:tc>
          <w:tcPr>
            <w:tcW w:w="714" w:type="dxa"/>
            <w:shd w:val="clear" w:color="auto" w:fill="auto"/>
          </w:tcPr>
          <w:p w14:paraId="68CCFD18" w14:textId="048D8924" w:rsidR="00B507A0" w:rsidRPr="000D563C" w:rsidRDefault="009A1D07" w:rsidP="00B507A0">
            <w:pPr>
              <w:pStyle w:val="Tabletext"/>
            </w:pPr>
            <w:r w:rsidRPr="000D563C">
              <w:t>439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1673B0" w14:textId="77777777" w:rsidR="00B507A0" w:rsidRPr="000D563C" w:rsidRDefault="00B507A0" w:rsidP="00B507A0">
            <w:pPr>
              <w:pStyle w:val="Tabletext"/>
            </w:pPr>
            <w:r w:rsidRPr="000D563C">
              <w:t>52603</w:t>
            </w:r>
          </w:p>
        </w:tc>
      </w:tr>
      <w:tr w:rsidR="00B507A0" w:rsidRPr="000D563C" w14:paraId="341A7C69" w14:textId="77777777" w:rsidTr="00B507A0">
        <w:tc>
          <w:tcPr>
            <w:tcW w:w="714" w:type="dxa"/>
            <w:shd w:val="clear" w:color="auto" w:fill="auto"/>
          </w:tcPr>
          <w:p w14:paraId="6B3D33F1" w14:textId="18EF6825" w:rsidR="00B507A0" w:rsidRPr="000D563C" w:rsidRDefault="009A1D07" w:rsidP="00B507A0">
            <w:pPr>
              <w:pStyle w:val="Tabletext"/>
            </w:pPr>
            <w:r w:rsidRPr="000D563C">
              <w:t>440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5FE9EB0" w14:textId="77777777" w:rsidR="00B507A0" w:rsidRPr="000D563C" w:rsidRDefault="00B507A0" w:rsidP="00B507A0">
            <w:pPr>
              <w:pStyle w:val="Tabletext"/>
            </w:pPr>
            <w:r w:rsidRPr="000D563C">
              <w:t>52612</w:t>
            </w:r>
          </w:p>
        </w:tc>
      </w:tr>
      <w:tr w:rsidR="00B507A0" w:rsidRPr="000D563C" w14:paraId="17D6F2DC" w14:textId="77777777" w:rsidTr="00B507A0">
        <w:tc>
          <w:tcPr>
            <w:tcW w:w="714" w:type="dxa"/>
            <w:shd w:val="clear" w:color="auto" w:fill="auto"/>
          </w:tcPr>
          <w:p w14:paraId="7723A401" w14:textId="05027F78" w:rsidR="00B507A0" w:rsidRPr="000D563C" w:rsidRDefault="009A1D07" w:rsidP="00B507A0">
            <w:pPr>
              <w:pStyle w:val="Tabletext"/>
            </w:pPr>
            <w:r w:rsidRPr="000D563C">
              <w:t>441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D57AEBA" w14:textId="77777777" w:rsidR="00B507A0" w:rsidRPr="000D563C" w:rsidRDefault="00B507A0" w:rsidP="00B507A0">
            <w:pPr>
              <w:pStyle w:val="Tabletext"/>
            </w:pPr>
            <w:r w:rsidRPr="000D563C">
              <w:t>52615</w:t>
            </w:r>
          </w:p>
        </w:tc>
      </w:tr>
      <w:tr w:rsidR="00B507A0" w:rsidRPr="000D563C" w14:paraId="0FAB59FB" w14:textId="77777777" w:rsidTr="00B507A0">
        <w:tc>
          <w:tcPr>
            <w:tcW w:w="714" w:type="dxa"/>
            <w:shd w:val="clear" w:color="auto" w:fill="auto"/>
          </w:tcPr>
          <w:p w14:paraId="2C2F9ADE" w14:textId="72576473" w:rsidR="00B507A0" w:rsidRPr="000D563C" w:rsidRDefault="009A1D07" w:rsidP="00B507A0">
            <w:pPr>
              <w:pStyle w:val="Tabletext"/>
            </w:pPr>
            <w:r w:rsidRPr="000D563C">
              <w:t>442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9551249" w14:textId="77777777" w:rsidR="00B507A0" w:rsidRPr="000D563C" w:rsidRDefault="00B507A0" w:rsidP="00B507A0">
            <w:pPr>
              <w:pStyle w:val="Tabletext"/>
            </w:pPr>
            <w:r w:rsidRPr="000D563C">
              <w:t>52626</w:t>
            </w:r>
          </w:p>
        </w:tc>
      </w:tr>
      <w:tr w:rsidR="00B507A0" w:rsidRPr="000D563C" w14:paraId="4D9D409B" w14:textId="77777777" w:rsidTr="00B507A0">
        <w:tc>
          <w:tcPr>
            <w:tcW w:w="714" w:type="dxa"/>
            <w:shd w:val="clear" w:color="auto" w:fill="auto"/>
          </w:tcPr>
          <w:p w14:paraId="3BA7B565" w14:textId="68C94D7D" w:rsidR="00B507A0" w:rsidRPr="000D563C" w:rsidRDefault="009A1D07" w:rsidP="00B507A0">
            <w:pPr>
              <w:pStyle w:val="Tabletext"/>
            </w:pPr>
            <w:r w:rsidRPr="000D563C">
              <w:t>443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E6BAE9" w14:textId="77777777" w:rsidR="00B507A0" w:rsidRPr="000D563C" w:rsidRDefault="00B507A0" w:rsidP="00B507A0">
            <w:pPr>
              <w:pStyle w:val="Tabletext"/>
            </w:pPr>
            <w:r w:rsidRPr="000D563C">
              <w:t>52800</w:t>
            </w:r>
          </w:p>
        </w:tc>
      </w:tr>
      <w:tr w:rsidR="00B507A0" w:rsidRPr="000D563C" w14:paraId="1AF950D1" w14:textId="77777777" w:rsidTr="00B507A0">
        <w:tc>
          <w:tcPr>
            <w:tcW w:w="714" w:type="dxa"/>
            <w:shd w:val="clear" w:color="auto" w:fill="auto"/>
          </w:tcPr>
          <w:p w14:paraId="24C44A7C" w14:textId="4C72240F" w:rsidR="00B507A0" w:rsidRPr="000D563C" w:rsidRDefault="009A1D07" w:rsidP="00B507A0">
            <w:pPr>
              <w:pStyle w:val="Tabletext"/>
            </w:pPr>
            <w:r w:rsidRPr="000D563C">
              <w:t>444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96A382A" w14:textId="77777777" w:rsidR="00B507A0" w:rsidRPr="000D563C" w:rsidRDefault="00B507A0" w:rsidP="00B507A0">
            <w:pPr>
              <w:pStyle w:val="Tabletext"/>
            </w:pPr>
            <w:r w:rsidRPr="000D563C">
              <w:t>52803</w:t>
            </w:r>
          </w:p>
        </w:tc>
      </w:tr>
      <w:tr w:rsidR="00B507A0" w:rsidRPr="000D563C" w14:paraId="71360D40" w14:textId="77777777" w:rsidTr="00B507A0">
        <w:tc>
          <w:tcPr>
            <w:tcW w:w="714" w:type="dxa"/>
            <w:shd w:val="clear" w:color="auto" w:fill="auto"/>
          </w:tcPr>
          <w:p w14:paraId="699E262F" w14:textId="38DCA7C0" w:rsidR="00B507A0" w:rsidRPr="000D563C" w:rsidRDefault="009A1D07" w:rsidP="00B507A0">
            <w:pPr>
              <w:pStyle w:val="Tabletext"/>
            </w:pPr>
            <w:r w:rsidRPr="000D563C">
              <w:t>445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32BC51E" w14:textId="77777777" w:rsidR="00B507A0" w:rsidRPr="000D563C" w:rsidRDefault="00B507A0" w:rsidP="00B507A0">
            <w:pPr>
              <w:pStyle w:val="Tabletext"/>
            </w:pPr>
            <w:r w:rsidRPr="000D563C">
              <w:t>52809</w:t>
            </w:r>
          </w:p>
        </w:tc>
      </w:tr>
      <w:tr w:rsidR="00B507A0" w:rsidRPr="000D563C" w14:paraId="37333E2A" w14:textId="77777777" w:rsidTr="00B507A0">
        <w:tc>
          <w:tcPr>
            <w:tcW w:w="714" w:type="dxa"/>
            <w:shd w:val="clear" w:color="auto" w:fill="auto"/>
          </w:tcPr>
          <w:p w14:paraId="41A74C1B" w14:textId="1C292F36" w:rsidR="00B507A0" w:rsidRPr="000D563C" w:rsidRDefault="009A1D07" w:rsidP="00B507A0">
            <w:pPr>
              <w:pStyle w:val="Tabletext"/>
            </w:pPr>
            <w:r w:rsidRPr="000D563C">
              <w:t>446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A1F8B63" w14:textId="77777777" w:rsidR="00B507A0" w:rsidRPr="000D563C" w:rsidRDefault="00B507A0" w:rsidP="00B507A0">
            <w:pPr>
              <w:pStyle w:val="Tabletext"/>
            </w:pPr>
            <w:r w:rsidRPr="000D563C">
              <w:t>52812</w:t>
            </w:r>
          </w:p>
        </w:tc>
      </w:tr>
      <w:tr w:rsidR="00B507A0" w:rsidRPr="000D563C" w14:paraId="46A44F31" w14:textId="77777777" w:rsidTr="00B507A0">
        <w:tc>
          <w:tcPr>
            <w:tcW w:w="714" w:type="dxa"/>
            <w:shd w:val="clear" w:color="auto" w:fill="auto"/>
          </w:tcPr>
          <w:p w14:paraId="43E4ABFF" w14:textId="29A8CDF9" w:rsidR="00B507A0" w:rsidRPr="000D563C" w:rsidRDefault="009A1D07" w:rsidP="00B507A0">
            <w:pPr>
              <w:pStyle w:val="Tabletext"/>
            </w:pPr>
            <w:r w:rsidRPr="000D563C">
              <w:t>447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6A72E34" w14:textId="77777777" w:rsidR="00B507A0" w:rsidRPr="000D563C" w:rsidRDefault="00B507A0" w:rsidP="00B507A0">
            <w:pPr>
              <w:pStyle w:val="Tabletext"/>
            </w:pPr>
            <w:r w:rsidRPr="000D563C">
              <w:t>52815</w:t>
            </w:r>
          </w:p>
        </w:tc>
      </w:tr>
      <w:tr w:rsidR="00B507A0" w:rsidRPr="000D563C" w14:paraId="2E7DDA07" w14:textId="77777777" w:rsidTr="00B507A0">
        <w:tc>
          <w:tcPr>
            <w:tcW w:w="714" w:type="dxa"/>
            <w:shd w:val="clear" w:color="auto" w:fill="auto"/>
          </w:tcPr>
          <w:p w14:paraId="287EDD86" w14:textId="5A16CD02" w:rsidR="00B507A0" w:rsidRPr="000D563C" w:rsidRDefault="009A1D07" w:rsidP="00B507A0">
            <w:pPr>
              <w:pStyle w:val="Tabletext"/>
            </w:pPr>
            <w:r w:rsidRPr="000D563C">
              <w:t>448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605258A" w14:textId="77777777" w:rsidR="00B507A0" w:rsidRPr="000D563C" w:rsidRDefault="00B507A0" w:rsidP="00B507A0">
            <w:pPr>
              <w:pStyle w:val="Tabletext"/>
            </w:pPr>
            <w:r w:rsidRPr="000D563C">
              <w:t>52818</w:t>
            </w:r>
          </w:p>
        </w:tc>
      </w:tr>
      <w:tr w:rsidR="00B507A0" w:rsidRPr="000D563C" w14:paraId="38433CB9" w14:textId="77777777" w:rsidTr="00B507A0">
        <w:tc>
          <w:tcPr>
            <w:tcW w:w="714" w:type="dxa"/>
            <w:shd w:val="clear" w:color="auto" w:fill="auto"/>
          </w:tcPr>
          <w:p w14:paraId="2D220F8B" w14:textId="7CF9D805" w:rsidR="00B507A0" w:rsidRPr="000D563C" w:rsidRDefault="009A1D07" w:rsidP="00B507A0">
            <w:pPr>
              <w:pStyle w:val="Tabletext"/>
            </w:pPr>
            <w:r w:rsidRPr="000D563C">
              <w:t>449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EBB088A" w14:textId="77777777" w:rsidR="00B507A0" w:rsidRPr="000D563C" w:rsidRDefault="00B507A0" w:rsidP="00B507A0">
            <w:pPr>
              <w:pStyle w:val="Tabletext"/>
            </w:pPr>
            <w:r w:rsidRPr="000D563C">
              <w:t>52821</w:t>
            </w:r>
          </w:p>
        </w:tc>
      </w:tr>
      <w:tr w:rsidR="00B507A0" w:rsidRPr="000D563C" w14:paraId="454DA8C5" w14:textId="77777777" w:rsidTr="00B507A0">
        <w:tc>
          <w:tcPr>
            <w:tcW w:w="714" w:type="dxa"/>
            <w:shd w:val="clear" w:color="auto" w:fill="auto"/>
          </w:tcPr>
          <w:p w14:paraId="067D4D97" w14:textId="6D31B4D4" w:rsidR="00B507A0" w:rsidRPr="000D563C" w:rsidRDefault="009A1D07" w:rsidP="00B507A0">
            <w:pPr>
              <w:pStyle w:val="Tabletext"/>
            </w:pPr>
            <w:r w:rsidRPr="000D563C">
              <w:t>450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0165F2B" w14:textId="77777777" w:rsidR="00B507A0" w:rsidRPr="000D563C" w:rsidRDefault="00B507A0" w:rsidP="00B507A0">
            <w:pPr>
              <w:pStyle w:val="Tabletext"/>
            </w:pPr>
            <w:r w:rsidRPr="000D563C">
              <w:t>52828</w:t>
            </w:r>
          </w:p>
        </w:tc>
      </w:tr>
      <w:tr w:rsidR="00B507A0" w:rsidRPr="000D563C" w14:paraId="324EDDEA" w14:textId="77777777" w:rsidTr="00B507A0">
        <w:tc>
          <w:tcPr>
            <w:tcW w:w="714" w:type="dxa"/>
            <w:shd w:val="clear" w:color="auto" w:fill="auto"/>
          </w:tcPr>
          <w:p w14:paraId="4F507797" w14:textId="26CBFE5A" w:rsidR="00B507A0" w:rsidRPr="000D563C" w:rsidRDefault="009A1D07" w:rsidP="00B507A0">
            <w:pPr>
              <w:pStyle w:val="Tabletext"/>
            </w:pPr>
            <w:r w:rsidRPr="000D563C">
              <w:t>451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D08B684" w14:textId="77777777" w:rsidR="00B507A0" w:rsidRPr="000D563C" w:rsidRDefault="00B507A0" w:rsidP="00B507A0">
            <w:pPr>
              <w:pStyle w:val="Tabletext"/>
            </w:pPr>
            <w:r w:rsidRPr="000D563C">
              <w:t>52830</w:t>
            </w:r>
          </w:p>
        </w:tc>
      </w:tr>
      <w:tr w:rsidR="00B507A0" w:rsidRPr="000D563C" w14:paraId="1DB48414" w14:textId="77777777" w:rsidTr="00B507A0">
        <w:tc>
          <w:tcPr>
            <w:tcW w:w="714" w:type="dxa"/>
            <w:shd w:val="clear" w:color="auto" w:fill="auto"/>
          </w:tcPr>
          <w:p w14:paraId="16A42C6F" w14:textId="6FEC94A9" w:rsidR="00B507A0" w:rsidRPr="000D563C" w:rsidRDefault="009A1D07" w:rsidP="00B507A0">
            <w:pPr>
              <w:pStyle w:val="Tabletext"/>
            </w:pPr>
            <w:r w:rsidRPr="000D563C">
              <w:t>452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3494A4F" w14:textId="77777777" w:rsidR="00B507A0" w:rsidRPr="000D563C" w:rsidRDefault="00B507A0" w:rsidP="00B507A0">
            <w:pPr>
              <w:pStyle w:val="Tabletext"/>
            </w:pPr>
            <w:r w:rsidRPr="000D563C">
              <w:t>53006</w:t>
            </w:r>
          </w:p>
        </w:tc>
      </w:tr>
      <w:tr w:rsidR="00B507A0" w:rsidRPr="000D563C" w14:paraId="40657129" w14:textId="77777777" w:rsidTr="00B507A0">
        <w:tc>
          <w:tcPr>
            <w:tcW w:w="714" w:type="dxa"/>
            <w:shd w:val="clear" w:color="auto" w:fill="auto"/>
          </w:tcPr>
          <w:p w14:paraId="313BC2C4" w14:textId="2D59027F" w:rsidR="00B507A0" w:rsidRPr="000D563C" w:rsidRDefault="009A1D07" w:rsidP="00B507A0">
            <w:pPr>
              <w:pStyle w:val="Tabletext"/>
            </w:pPr>
            <w:r w:rsidRPr="000D563C">
              <w:t>453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CABA853" w14:textId="77777777" w:rsidR="00B507A0" w:rsidRPr="000D563C" w:rsidRDefault="00B507A0" w:rsidP="00B507A0">
            <w:pPr>
              <w:pStyle w:val="Tabletext"/>
            </w:pPr>
            <w:r w:rsidRPr="000D563C">
              <w:t>53015</w:t>
            </w:r>
          </w:p>
        </w:tc>
      </w:tr>
      <w:tr w:rsidR="00B507A0" w:rsidRPr="000D563C" w14:paraId="189299EA" w14:textId="77777777" w:rsidTr="00B507A0">
        <w:tc>
          <w:tcPr>
            <w:tcW w:w="714" w:type="dxa"/>
            <w:shd w:val="clear" w:color="auto" w:fill="auto"/>
          </w:tcPr>
          <w:p w14:paraId="0EB31926" w14:textId="37EAE3A4" w:rsidR="00B507A0" w:rsidRPr="000D563C" w:rsidRDefault="009A1D07" w:rsidP="00B507A0">
            <w:pPr>
              <w:pStyle w:val="Tabletext"/>
            </w:pPr>
            <w:r w:rsidRPr="000D563C">
              <w:lastRenderedPageBreak/>
              <w:t>454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7D885D3" w14:textId="77777777" w:rsidR="00B507A0" w:rsidRPr="000D563C" w:rsidRDefault="00B507A0" w:rsidP="00B507A0">
            <w:pPr>
              <w:pStyle w:val="Tabletext"/>
            </w:pPr>
            <w:r w:rsidRPr="000D563C">
              <w:t>53016</w:t>
            </w:r>
          </w:p>
        </w:tc>
      </w:tr>
      <w:tr w:rsidR="00B507A0" w:rsidRPr="000D563C" w14:paraId="4B04AA4E" w14:textId="77777777" w:rsidTr="00B507A0">
        <w:tc>
          <w:tcPr>
            <w:tcW w:w="714" w:type="dxa"/>
            <w:shd w:val="clear" w:color="auto" w:fill="auto"/>
          </w:tcPr>
          <w:p w14:paraId="4B276A91" w14:textId="395C0D96" w:rsidR="00B507A0" w:rsidRPr="000D563C" w:rsidRDefault="009A1D07" w:rsidP="00B507A0">
            <w:pPr>
              <w:pStyle w:val="Tabletext"/>
            </w:pPr>
            <w:r w:rsidRPr="000D563C">
              <w:t>455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2301E3C" w14:textId="77777777" w:rsidR="00B507A0" w:rsidRPr="000D563C" w:rsidRDefault="00B507A0" w:rsidP="00B507A0">
            <w:pPr>
              <w:pStyle w:val="Tabletext"/>
            </w:pPr>
            <w:r w:rsidRPr="000D563C">
              <w:t>53017</w:t>
            </w:r>
          </w:p>
        </w:tc>
      </w:tr>
      <w:tr w:rsidR="00B507A0" w:rsidRPr="000D563C" w14:paraId="1FDC7379" w14:textId="77777777" w:rsidTr="00B507A0">
        <w:tc>
          <w:tcPr>
            <w:tcW w:w="714" w:type="dxa"/>
            <w:shd w:val="clear" w:color="auto" w:fill="auto"/>
          </w:tcPr>
          <w:p w14:paraId="0D064942" w14:textId="4F3760EB" w:rsidR="00B507A0" w:rsidRPr="000D563C" w:rsidRDefault="009A1D07" w:rsidP="00B507A0">
            <w:pPr>
              <w:pStyle w:val="Tabletext"/>
            </w:pPr>
            <w:r w:rsidRPr="000D563C">
              <w:t>456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5351110" w14:textId="77777777" w:rsidR="00B507A0" w:rsidRPr="000D563C" w:rsidRDefault="00B507A0" w:rsidP="00B507A0">
            <w:pPr>
              <w:pStyle w:val="Tabletext"/>
            </w:pPr>
            <w:r w:rsidRPr="000D563C">
              <w:t>53019</w:t>
            </w:r>
          </w:p>
        </w:tc>
      </w:tr>
      <w:tr w:rsidR="00B507A0" w:rsidRPr="000D563C" w14:paraId="38235550" w14:textId="77777777" w:rsidTr="00B507A0">
        <w:tc>
          <w:tcPr>
            <w:tcW w:w="714" w:type="dxa"/>
            <w:shd w:val="clear" w:color="auto" w:fill="auto"/>
          </w:tcPr>
          <w:p w14:paraId="6746A892" w14:textId="615B5B14" w:rsidR="00B507A0" w:rsidRPr="000D563C" w:rsidRDefault="009A1D07" w:rsidP="00B507A0">
            <w:pPr>
              <w:pStyle w:val="Tabletext"/>
            </w:pPr>
            <w:r w:rsidRPr="000D563C">
              <w:t>457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CBDCB0C" w14:textId="77777777" w:rsidR="00B507A0" w:rsidRPr="000D563C" w:rsidRDefault="00B507A0" w:rsidP="00B507A0">
            <w:pPr>
              <w:pStyle w:val="Tabletext"/>
            </w:pPr>
            <w:r w:rsidRPr="000D563C">
              <w:t>53056</w:t>
            </w:r>
          </w:p>
        </w:tc>
      </w:tr>
      <w:tr w:rsidR="00B507A0" w:rsidRPr="000D563C" w14:paraId="27C4A29D" w14:textId="77777777" w:rsidTr="00B507A0">
        <w:tc>
          <w:tcPr>
            <w:tcW w:w="714" w:type="dxa"/>
            <w:shd w:val="clear" w:color="auto" w:fill="auto"/>
          </w:tcPr>
          <w:p w14:paraId="3E8CC29E" w14:textId="6B5AF258" w:rsidR="00B507A0" w:rsidRPr="000D563C" w:rsidRDefault="009A1D07" w:rsidP="00B507A0">
            <w:pPr>
              <w:pStyle w:val="Tabletext"/>
            </w:pPr>
            <w:r w:rsidRPr="000D563C">
              <w:t>458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912F819" w14:textId="77777777" w:rsidR="00B507A0" w:rsidRPr="000D563C" w:rsidRDefault="00B507A0" w:rsidP="00B507A0">
            <w:pPr>
              <w:pStyle w:val="Tabletext"/>
            </w:pPr>
            <w:r w:rsidRPr="000D563C">
              <w:t>53060</w:t>
            </w:r>
          </w:p>
        </w:tc>
      </w:tr>
      <w:tr w:rsidR="00B507A0" w:rsidRPr="000D563C" w14:paraId="33D1397B" w14:textId="77777777" w:rsidTr="00B507A0">
        <w:tc>
          <w:tcPr>
            <w:tcW w:w="714" w:type="dxa"/>
            <w:shd w:val="clear" w:color="auto" w:fill="auto"/>
          </w:tcPr>
          <w:p w14:paraId="3D9F181C" w14:textId="134A021C" w:rsidR="00B507A0" w:rsidRPr="000D563C" w:rsidRDefault="009A1D07" w:rsidP="00B507A0">
            <w:pPr>
              <w:pStyle w:val="Tabletext"/>
            </w:pPr>
            <w:r w:rsidRPr="000D563C">
              <w:t>459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B6CB10E" w14:textId="77777777" w:rsidR="00B507A0" w:rsidRPr="000D563C" w:rsidRDefault="00B507A0" w:rsidP="00B507A0">
            <w:pPr>
              <w:pStyle w:val="Tabletext"/>
            </w:pPr>
            <w:r w:rsidRPr="000D563C">
              <w:t>53068</w:t>
            </w:r>
          </w:p>
        </w:tc>
      </w:tr>
      <w:tr w:rsidR="00B507A0" w:rsidRPr="000D563C" w14:paraId="03E8B1DF" w14:textId="77777777" w:rsidTr="00B507A0">
        <w:tc>
          <w:tcPr>
            <w:tcW w:w="714" w:type="dxa"/>
            <w:shd w:val="clear" w:color="auto" w:fill="auto"/>
          </w:tcPr>
          <w:p w14:paraId="7C9703E3" w14:textId="0996A4BC" w:rsidR="00B507A0" w:rsidRPr="000D563C" w:rsidRDefault="009A1D07" w:rsidP="00B507A0">
            <w:pPr>
              <w:pStyle w:val="Tabletext"/>
            </w:pPr>
            <w:r w:rsidRPr="000D563C">
              <w:t>460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87D245C" w14:textId="77777777" w:rsidR="00B507A0" w:rsidRPr="000D563C" w:rsidRDefault="00B507A0" w:rsidP="00B507A0">
            <w:pPr>
              <w:pStyle w:val="Tabletext"/>
            </w:pPr>
            <w:r w:rsidRPr="000D563C">
              <w:t>53070</w:t>
            </w:r>
          </w:p>
        </w:tc>
      </w:tr>
      <w:tr w:rsidR="00B507A0" w:rsidRPr="000D563C" w14:paraId="7BA7994E" w14:textId="77777777" w:rsidTr="00B507A0">
        <w:tc>
          <w:tcPr>
            <w:tcW w:w="714" w:type="dxa"/>
            <w:shd w:val="clear" w:color="auto" w:fill="auto"/>
          </w:tcPr>
          <w:p w14:paraId="10FC6054" w14:textId="36B0AAA4" w:rsidR="00B507A0" w:rsidRPr="000D563C" w:rsidRDefault="009A1D07" w:rsidP="00B507A0">
            <w:pPr>
              <w:pStyle w:val="Tabletext"/>
            </w:pPr>
            <w:r w:rsidRPr="000D563C">
              <w:t>461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D081F5A" w14:textId="77777777" w:rsidR="00B507A0" w:rsidRPr="000D563C" w:rsidRDefault="00B507A0" w:rsidP="00B507A0">
            <w:pPr>
              <w:pStyle w:val="Tabletext"/>
            </w:pPr>
            <w:r w:rsidRPr="000D563C">
              <w:t>53203</w:t>
            </w:r>
          </w:p>
        </w:tc>
      </w:tr>
      <w:tr w:rsidR="00B507A0" w:rsidRPr="000D563C" w14:paraId="1E6F328A" w14:textId="77777777" w:rsidTr="00B507A0">
        <w:tc>
          <w:tcPr>
            <w:tcW w:w="714" w:type="dxa"/>
            <w:shd w:val="clear" w:color="auto" w:fill="auto"/>
          </w:tcPr>
          <w:p w14:paraId="67B14ED4" w14:textId="56981A44" w:rsidR="00B507A0" w:rsidRPr="000D563C" w:rsidRDefault="009A1D07" w:rsidP="00B507A0">
            <w:pPr>
              <w:pStyle w:val="Tabletext"/>
            </w:pPr>
            <w:r w:rsidRPr="000D563C">
              <w:t>462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82A00D9" w14:textId="77777777" w:rsidR="00B507A0" w:rsidRPr="000D563C" w:rsidRDefault="00B507A0" w:rsidP="00B507A0">
            <w:pPr>
              <w:pStyle w:val="Tabletext"/>
            </w:pPr>
            <w:r w:rsidRPr="000D563C">
              <w:t>53209</w:t>
            </w:r>
          </w:p>
        </w:tc>
      </w:tr>
      <w:tr w:rsidR="00B507A0" w:rsidRPr="000D563C" w14:paraId="717FED87" w14:textId="77777777" w:rsidTr="00B507A0">
        <w:tc>
          <w:tcPr>
            <w:tcW w:w="714" w:type="dxa"/>
            <w:shd w:val="clear" w:color="auto" w:fill="auto"/>
          </w:tcPr>
          <w:p w14:paraId="2AF2AA55" w14:textId="03C8DC16" w:rsidR="00B507A0" w:rsidRPr="000D563C" w:rsidRDefault="009A1D07" w:rsidP="00B507A0">
            <w:pPr>
              <w:pStyle w:val="Tabletext"/>
            </w:pPr>
            <w:r w:rsidRPr="000D563C">
              <w:t>463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A7D3C52" w14:textId="77777777" w:rsidR="00B507A0" w:rsidRPr="000D563C" w:rsidRDefault="00B507A0" w:rsidP="00B507A0">
            <w:pPr>
              <w:pStyle w:val="Tabletext"/>
            </w:pPr>
            <w:r w:rsidRPr="000D563C">
              <w:t>53212</w:t>
            </w:r>
          </w:p>
        </w:tc>
      </w:tr>
      <w:tr w:rsidR="00B507A0" w:rsidRPr="000D563C" w14:paraId="3242ABCF" w14:textId="77777777" w:rsidTr="00B507A0">
        <w:tc>
          <w:tcPr>
            <w:tcW w:w="714" w:type="dxa"/>
            <w:shd w:val="clear" w:color="auto" w:fill="auto"/>
          </w:tcPr>
          <w:p w14:paraId="53C848C8" w14:textId="3E0B4204" w:rsidR="00B507A0" w:rsidRPr="000D563C" w:rsidRDefault="009A1D07" w:rsidP="00B507A0">
            <w:pPr>
              <w:pStyle w:val="Tabletext"/>
            </w:pPr>
            <w:r w:rsidRPr="000D563C">
              <w:t>464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59CFA7F" w14:textId="77777777" w:rsidR="00B507A0" w:rsidRPr="000D563C" w:rsidRDefault="00B507A0" w:rsidP="00B507A0">
            <w:pPr>
              <w:pStyle w:val="Tabletext"/>
            </w:pPr>
            <w:r w:rsidRPr="000D563C">
              <w:t>53215</w:t>
            </w:r>
          </w:p>
        </w:tc>
      </w:tr>
      <w:tr w:rsidR="00B507A0" w:rsidRPr="000D563C" w14:paraId="15A5E962" w14:textId="77777777" w:rsidTr="00B507A0">
        <w:tc>
          <w:tcPr>
            <w:tcW w:w="714" w:type="dxa"/>
            <w:shd w:val="clear" w:color="auto" w:fill="auto"/>
          </w:tcPr>
          <w:p w14:paraId="42C5FD97" w14:textId="6B3669A6" w:rsidR="00B507A0" w:rsidRPr="000D563C" w:rsidRDefault="009A1D07" w:rsidP="00B507A0">
            <w:pPr>
              <w:pStyle w:val="Tabletext"/>
            </w:pPr>
            <w:r w:rsidRPr="000D563C">
              <w:t>465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09E5815" w14:textId="77777777" w:rsidR="00B507A0" w:rsidRPr="000D563C" w:rsidRDefault="00B507A0" w:rsidP="00B507A0">
            <w:pPr>
              <w:pStyle w:val="Tabletext"/>
            </w:pPr>
            <w:r w:rsidRPr="000D563C">
              <w:t>53218</w:t>
            </w:r>
          </w:p>
        </w:tc>
      </w:tr>
      <w:tr w:rsidR="00B507A0" w:rsidRPr="000D563C" w14:paraId="179DEAD4" w14:textId="77777777" w:rsidTr="00B507A0">
        <w:tc>
          <w:tcPr>
            <w:tcW w:w="714" w:type="dxa"/>
            <w:shd w:val="clear" w:color="auto" w:fill="auto"/>
          </w:tcPr>
          <w:p w14:paraId="18F72095" w14:textId="0ABBDEB4" w:rsidR="00B507A0" w:rsidRPr="000D563C" w:rsidRDefault="009A1D07" w:rsidP="00B507A0">
            <w:pPr>
              <w:pStyle w:val="Tabletext"/>
            </w:pPr>
            <w:r w:rsidRPr="000D563C">
              <w:t>466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A9AEA6" w14:textId="77777777" w:rsidR="00B507A0" w:rsidRPr="000D563C" w:rsidRDefault="00B507A0" w:rsidP="00B507A0">
            <w:pPr>
              <w:pStyle w:val="Tabletext"/>
            </w:pPr>
            <w:r w:rsidRPr="000D563C">
              <w:t>53220</w:t>
            </w:r>
          </w:p>
        </w:tc>
      </w:tr>
      <w:tr w:rsidR="00B507A0" w:rsidRPr="000D563C" w14:paraId="703495EC" w14:textId="77777777" w:rsidTr="00B507A0">
        <w:tc>
          <w:tcPr>
            <w:tcW w:w="714" w:type="dxa"/>
            <w:shd w:val="clear" w:color="auto" w:fill="auto"/>
          </w:tcPr>
          <w:p w14:paraId="2046764C" w14:textId="4C808BCF" w:rsidR="00B507A0" w:rsidRPr="000D563C" w:rsidRDefault="009A1D07" w:rsidP="00B507A0">
            <w:pPr>
              <w:pStyle w:val="Tabletext"/>
            </w:pPr>
            <w:r w:rsidRPr="000D563C">
              <w:t>467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A350CB0" w14:textId="77777777" w:rsidR="00B507A0" w:rsidRPr="000D563C" w:rsidRDefault="00B507A0" w:rsidP="00B507A0">
            <w:pPr>
              <w:pStyle w:val="Tabletext"/>
            </w:pPr>
            <w:r w:rsidRPr="000D563C">
              <w:t>53221</w:t>
            </w:r>
          </w:p>
        </w:tc>
      </w:tr>
      <w:tr w:rsidR="00B507A0" w:rsidRPr="000D563C" w14:paraId="69D540E4" w14:textId="77777777" w:rsidTr="00B507A0">
        <w:tc>
          <w:tcPr>
            <w:tcW w:w="714" w:type="dxa"/>
            <w:shd w:val="clear" w:color="auto" w:fill="auto"/>
          </w:tcPr>
          <w:p w14:paraId="2C6884B5" w14:textId="3A4B3CBF" w:rsidR="00B507A0" w:rsidRPr="000D563C" w:rsidRDefault="009A1D07" w:rsidP="00B507A0">
            <w:pPr>
              <w:pStyle w:val="Tabletext"/>
            </w:pPr>
            <w:r w:rsidRPr="000D563C">
              <w:t>468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0B7E4E7" w14:textId="77777777" w:rsidR="00B507A0" w:rsidRPr="000D563C" w:rsidRDefault="00B507A0" w:rsidP="00B507A0">
            <w:pPr>
              <w:pStyle w:val="Tabletext"/>
            </w:pPr>
            <w:r w:rsidRPr="000D563C">
              <w:t>53224</w:t>
            </w:r>
          </w:p>
        </w:tc>
      </w:tr>
      <w:tr w:rsidR="00B507A0" w:rsidRPr="000D563C" w14:paraId="3533D8FD" w14:textId="77777777" w:rsidTr="00B507A0">
        <w:tc>
          <w:tcPr>
            <w:tcW w:w="714" w:type="dxa"/>
            <w:shd w:val="clear" w:color="auto" w:fill="auto"/>
          </w:tcPr>
          <w:p w14:paraId="352755E7" w14:textId="553D7706" w:rsidR="00B507A0" w:rsidRPr="000D563C" w:rsidRDefault="009A1D07" w:rsidP="00B507A0">
            <w:pPr>
              <w:pStyle w:val="Tabletext"/>
            </w:pPr>
            <w:r w:rsidRPr="000D563C">
              <w:t>469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117480C" w14:textId="77777777" w:rsidR="00B507A0" w:rsidRPr="000D563C" w:rsidRDefault="00B507A0" w:rsidP="00B507A0">
            <w:pPr>
              <w:pStyle w:val="Tabletext"/>
            </w:pPr>
            <w:r w:rsidRPr="000D563C">
              <w:t>53225</w:t>
            </w:r>
          </w:p>
        </w:tc>
      </w:tr>
      <w:tr w:rsidR="00B507A0" w:rsidRPr="000D563C" w14:paraId="0C3E37CC" w14:textId="77777777" w:rsidTr="00B507A0">
        <w:tc>
          <w:tcPr>
            <w:tcW w:w="714" w:type="dxa"/>
            <w:shd w:val="clear" w:color="auto" w:fill="auto"/>
          </w:tcPr>
          <w:p w14:paraId="21183994" w14:textId="6F649791" w:rsidR="00B507A0" w:rsidRPr="000D563C" w:rsidRDefault="009A1D07" w:rsidP="00B507A0">
            <w:pPr>
              <w:pStyle w:val="Tabletext"/>
            </w:pPr>
            <w:r w:rsidRPr="000D563C">
              <w:t>470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965AA2C" w14:textId="77777777" w:rsidR="00B507A0" w:rsidRPr="000D563C" w:rsidRDefault="00B507A0" w:rsidP="00B507A0">
            <w:pPr>
              <w:pStyle w:val="Tabletext"/>
            </w:pPr>
            <w:r w:rsidRPr="000D563C">
              <w:t>53226</w:t>
            </w:r>
          </w:p>
        </w:tc>
      </w:tr>
      <w:tr w:rsidR="00B507A0" w:rsidRPr="000D563C" w14:paraId="7596B177" w14:textId="77777777" w:rsidTr="00B507A0">
        <w:tc>
          <w:tcPr>
            <w:tcW w:w="714" w:type="dxa"/>
            <w:shd w:val="clear" w:color="auto" w:fill="auto"/>
          </w:tcPr>
          <w:p w14:paraId="49EF5078" w14:textId="18D7740C" w:rsidR="00B507A0" w:rsidRPr="000D563C" w:rsidRDefault="009A1D07" w:rsidP="00B507A0">
            <w:pPr>
              <w:pStyle w:val="Tabletext"/>
            </w:pPr>
            <w:r w:rsidRPr="000D563C">
              <w:t>471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CEEF0BE" w14:textId="77777777" w:rsidR="00B507A0" w:rsidRPr="000D563C" w:rsidRDefault="00B507A0" w:rsidP="00B507A0">
            <w:pPr>
              <w:pStyle w:val="Tabletext"/>
            </w:pPr>
            <w:r w:rsidRPr="000D563C">
              <w:t>53227</w:t>
            </w:r>
          </w:p>
        </w:tc>
      </w:tr>
      <w:tr w:rsidR="00B507A0" w:rsidRPr="000D563C" w14:paraId="623599CC" w14:textId="77777777" w:rsidTr="00B507A0">
        <w:tc>
          <w:tcPr>
            <w:tcW w:w="714" w:type="dxa"/>
            <w:shd w:val="clear" w:color="auto" w:fill="auto"/>
          </w:tcPr>
          <w:p w14:paraId="31231998" w14:textId="4142D732" w:rsidR="00B507A0" w:rsidRPr="000D563C" w:rsidRDefault="009A1D07" w:rsidP="00B507A0">
            <w:pPr>
              <w:pStyle w:val="Tabletext"/>
            </w:pPr>
            <w:r w:rsidRPr="000D563C">
              <w:t>472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A999D55" w14:textId="77777777" w:rsidR="00B507A0" w:rsidRPr="000D563C" w:rsidRDefault="00B507A0" w:rsidP="00B507A0">
            <w:pPr>
              <w:pStyle w:val="Tabletext"/>
            </w:pPr>
            <w:r w:rsidRPr="000D563C">
              <w:t>53230</w:t>
            </w:r>
          </w:p>
        </w:tc>
      </w:tr>
      <w:tr w:rsidR="00B507A0" w:rsidRPr="000D563C" w14:paraId="661C5A2C" w14:textId="77777777" w:rsidTr="00B507A0">
        <w:tc>
          <w:tcPr>
            <w:tcW w:w="714" w:type="dxa"/>
            <w:shd w:val="clear" w:color="auto" w:fill="auto"/>
          </w:tcPr>
          <w:p w14:paraId="3D5A11BC" w14:textId="58BA987E" w:rsidR="00B507A0" w:rsidRPr="000D563C" w:rsidRDefault="009A1D07" w:rsidP="00B507A0">
            <w:pPr>
              <w:pStyle w:val="Tabletext"/>
            </w:pPr>
            <w:r w:rsidRPr="000D563C">
              <w:t>473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3671EFB" w14:textId="77777777" w:rsidR="00B507A0" w:rsidRPr="000D563C" w:rsidRDefault="00B507A0" w:rsidP="00B507A0">
            <w:pPr>
              <w:pStyle w:val="Tabletext"/>
            </w:pPr>
            <w:r w:rsidRPr="000D563C">
              <w:t>53233</w:t>
            </w:r>
          </w:p>
        </w:tc>
      </w:tr>
      <w:tr w:rsidR="00B507A0" w:rsidRPr="000D563C" w14:paraId="7405D502" w14:textId="77777777" w:rsidTr="00B507A0">
        <w:tc>
          <w:tcPr>
            <w:tcW w:w="714" w:type="dxa"/>
            <w:shd w:val="clear" w:color="auto" w:fill="auto"/>
          </w:tcPr>
          <w:p w14:paraId="68BC45C4" w14:textId="7FAA0A3B" w:rsidR="00B507A0" w:rsidRPr="000D563C" w:rsidRDefault="009A1D07" w:rsidP="00B507A0">
            <w:pPr>
              <w:pStyle w:val="Tabletext"/>
            </w:pPr>
            <w:r w:rsidRPr="000D563C">
              <w:t>474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9CD4CBE" w14:textId="77777777" w:rsidR="00B507A0" w:rsidRPr="000D563C" w:rsidRDefault="00B507A0" w:rsidP="00B507A0">
            <w:pPr>
              <w:pStyle w:val="Tabletext"/>
            </w:pPr>
            <w:r w:rsidRPr="000D563C">
              <w:t>53236</w:t>
            </w:r>
          </w:p>
        </w:tc>
      </w:tr>
      <w:tr w:rsidR="00B507A0" w:rsidRPr="000D563C" w14:paraId="073957D6" w14:textId="77777777" w:rsidTr="00B507A0">
        <w:tc>
          <w:tcPr>
            <w:tcW w:w="714" w:type="dxa"/>
            <w:shd w:val="clear" w:color="auto" w:fill="auto"/>
          </w:tcPr>
          <w:p w14:paraId="1EC9B294" w14:textId="087E2872" w:rsidR="00B507A0" w:rsidRPr="000D563C" w:rsidRDefault="009A1D07" w:rsidP="00B507A0">
            <w:pPr>
              <w:pStyle w:val="Tabletext"/>
            </w:pPr>
            <w:r w:rsidRPr="000D563C">
              <w:t>475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AD48D31" w14:textId="77777777" w:rsidR="00B507A0" w:rsidRPr="000D563C" w:rsidRDefault="00B507A0" w:rsidP="00B507A0">
            <w:pPr>
              <w:pStyle w:val="Tabletext"/>
            </w:pPr>
            <w:r w:rsidRPr="000D563C">
              <w:t>53239</w:t>
            </w:r>
          </w:p>
        </w:tc>
      </w:tr>
      <w:tr w:rsidR="00B507A0" w:rsidRPr="000D563C" w14:paraId="2EF5CDE9" w14:textId="77777777" w:rsidTr="00B507A0">
        <w:tc>
          <w:tcPr>
            <w:tcW w:w="714" w:type="dxa"/>
            <w:shd w:val="clear" w:color="auto" w:fill="auto"/>
          </w:tcPr>
          <w:p w14:paraId="3DEB67B6" w14:textId="0A84CBB6" w:rsidR="00B507A0" w:rsidRPr="000D563C" w:rsidRDefault="009A1D07" w:rsidP="00B507A0">
            <w:pPr>
              <w:pStyle w:val="Tabletext"/>
            </w:pPr>
            <w:r w:rsidRPr="000D563C">
              <w:t>476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AF68916" w14:textId="77777777" w:rsidR="00B507A0" w:rsidRPr="000D563C" w:rsidRDefault="00B507A0" w:rsidP="00B507A0">
            <w:pPr>
              <w:pStyle w:val="Tabletext"/>
            </w:pPr>
            <w:r w:rsidRPr="000D563C">
              <w:t>53242</w:t>
            </w:r>
          </w:p>
        </w:tc>
      </w:tr>
      <w:tr w:rsidR="00B507A0" w:rsidRPr="000D563C" w14:paraId="70EF4B7D" w14:textId="77777777" w:rsidTr="00B507A0">
        <w:tc>
          <w:tcPr>
            <w:tcW w:w="714" w:type="dxa"/>
            <w:shd w:val="clear" w:color="auto" w:fill="auto"/>
          </w:tcPr>
          <w:p w14:paraId="26E930F9" w14:textId="582E75EC" w:rsidR="00B507A0" w:rsidRPr="000D563C" w:rsidRDefault="009A1D07" w:rsidP="00B507A0">
            <w:pPr>
              <w:pStyle w:val="Tabletext"/>
            </w:pPr>
            <w:r w:rsidRPr="000D563C">
              <w:t>477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B088551" w14:textId="77777777" w:rsidR="00B507A0" w:rsidRPr="000D563C" w:rsidRDefault="00B507A0" w:rsidP="00B507A0">
            <w:pPr>
              <w:pStyle w:val="Tabletext"/>
            </w:pPr>
            <w:r w:rsidRPr="000D563C">
              <w:t>53406</w:t>
            </w:r>
          </w:p>
        </w:tc>
      </w:tr>
      <w:tr w:rsidR="00B507A0" w:rsidRPr="000D563C" w14:paraId="38062B4C" w14:textId="77777777" w:rsidTr="00B507A0">
        <w:tc>
          <w:tcPr>
            <w:tcW w:w="714" w:type="dxa"/>
            <w:shd w:val="clear" w:color="auto" w:fill="auto"/>
          </w:tcPr>
          <w:p w14:paraId="272FFD29" w14:textId="5DCE5523" w:rsidR="00B507A0" w:rsidRPr="000D563C" w:rsidRDefault="009A1D07" w:rsidP="00B507A0">
            <w:pPr>
              <w:pStyle w:val="Tabletext"/>
            </w:pPr>
            <w:r w:rsidRPr="000D563C">
              <w:t>478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770FE662" w14:textId="77777777" w:rsidR="00B507A0" w:rsidRPr="000D563C" w:rsidRDefault="00B507A0" w:rsidP="00B507A0">
            <w:pPr>
              <w:pStyle w:val="Tabletext"/>
            </w:pPr>
            <w:r w:rsidRPr="000D563C">
              <w:t>53409</w:t>
            </w:r>
          </w:p>
        </w:tc>
      </w:tr>
      <w:tr w:rsidR="00B507A0" w:rsidRPr="000D563C" w14:paraId="38BDFE8B" w14:textId="77777777" w:rsidTr="00B507A0">
        <w:tc>
          <w:tcPr>
            <w:tcW w:w="714" w:type="dxa"/>
            <w:shd w:val="clear" w:color="auto" w:fill="auto"/>
          </w:tcPr>
          <w:p w14:paraId="5FB7D973" w14:textId="6EF58AB3" w:rsidR="00B507A0" w:rsidRPr="000D563C" w:rsidRDefault="009A1D07" w:rsidP="00B507A0">
            <w:pPr>
              <w:pStyle w:val="Tabletext"/>
            </w:pPr>
            <w:r w:rsidRPr="000D563C">
              <w:t>479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B1DFEA0" w14:textId="77777777" w:rsidR="00B507A0" w:rsidRPr="000D563C" w:rsidRDefault="00B507A0" w:rsidP="00B507A0">
            <w:pPr>
              <w:pStyle w:val="Tabletext"/>
            </w:pPr>
            <w:r w:rsidRPr="000D563C">
              <w:t>53411</w:t>
            </w:r>
          </w:p>
        </w:tc>
      </w:tr>
      <w:tr w:rsidR="00B507A0" w:rsidRPr="000D563C" w14:paraId="39A70B4A" w14:textId="77777777" w:rsidTr="00B507A0">
        <w:tc>
          <w:tcPr>
            <w:tcW w:w="714" w:type="dxa"/>
            <w:shd w:val="clear" w:color="auto" w:fill="auto"/>
          </w:tcPr>
          <w:p w14:paraId="6BDAD9BC" w14:textId="1439B439" w:rsidR="00B507A0" w:rsidRPr="000D563C" w:rsidRDefault="009A1D07" w:rsidP="00B507A0">
            <w:pPr>
              <w:pStyle w:val="Tabletext"/>
            </w:pPr>
            <w:r w:rsidRPr="000D563C">
              <w:t>480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5DFE6D3" w14:textId="77777777" w:rsidR="00B507A0" w:rsidRPr="000D563C" w:rsidRDefault="00B507A0" w:rsidP="00B507A0">
            <w:pPr>
              <w:pStyle w:val="Tabletext"/>
            </w:pPr>
            <w:r w:rsidRPr="000D563C">
              <w:t>53412</w:t>
            </w:r>
          </w:p>
        </w:tc>
      </w:tr>
      <w:tr w:rsidR="00B507A0" w:rsidRPr="000D563C" w14:paraId="0870D90B" w14:textId="77777777" w:rsidTr="00B507A0">
        <w:tc>
          <w:tcPr>
            <w:tcW w:w="714" w:type="dxa"/>
            <w:shd w:val="clear" w:color="auto" w:fill="auto"/>
          </w:tcPr>
          <w:p w14:paraId="5868D92B" w14:textId="5B61F1D2" w:rsidR="00B507A0" w:rsidRPr="000D563C" w:rsidRDefault="009A1D07" w:rsidP="00B507A0">
            <w:pPr>
              <w:pStyle w:val="Tabletext"/>
            </w:pPr>
            <w:r w:rsidRPr="000D563C">
              <w:t>481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6024CE" w14:textId="77777777" w:rsidR="00B507A0" w:rsidRPr="000D563C" w:rsidRDefault="00B507A0" w:rsidP="00B507A0">
            <w:pPr>
              <w:pStyle w:val="Tabletext"/>
            </w:pPr>
            <w:r w:rsidRPr="000D563C">
              <w:t>53413</w:t>
            </w:r>
          </w:p>
        </w:tc>
      </w:tr>
      <w:tr w:rsidR="00B507A0" w:rsidRPr="000D563C" w14:paraId="0F0F1497" w14:textId="77777777" w:rsidTr="00B507A0">
        <w:tc>
          <w:tcPr>
            <w:tcW w:w="714" w:type="dxa"/>
            <w:shd w:val="clear" w:color="auto" w:fill="auto"/>
          </w:tcPr>
          <w:p w14:paraId="6C43252E" w14:textId="77CF1005" w:rsidR="00B507A0" w:rsidRPr="000D563C" w:rsidRDefault="009A1D07" w:rsidP="00B507A0">
            <w:pPr>
              <w:pStyle w:val="Tabletext"/>
            </w:pPr>
            <w:r w:rsidRPr="000D563C">
              <w:t>482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6F639AA" w14:textId="77777777" w:rsidR="00B507A0" w:rsidRPr="000D563C" w:rsidRDefault="00B507A0" w:rsidP="00B507A0">
            <w:pPr>
              <w:pStyle w:val="Tabletext"/>
            </w:pPr>
            <w:r w:rsidRPr="000D563C">
              <w:t>53414</w:t>
            </w:r>
          </w:p>
        </w:tc>
      </w:tr>
      <w:tr w:rsidR="00B507A0" w:rsidRPr="000D563C" w14:paraId="31FD0F08" w14:textId="77777777" w:rsidTr="00B507A0">
        <w:tc>
          <w:tcPr>
            <w:tcW w:w="714" w:type="dxa"/>
            <w:shd w:val="clear" w:color="auto" w:fill="auto"/>
          </w:tcPr>
          <w:p w14:paraId="50959290" w14:textId="6DA34951" w:rsidR="00B507A0" w:rsidRPr="000D563C" w:rsidRDefault="009A1D07" w:rsidP="00B507A0">
            <w:pPr>
              <w:pStyle w:val="Tabletext"/>
            </w:pPr>
            <w:r w:rsidRPr="000D563C">
              <w:t>483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5247083" w14:textId="77777777" w:rsidR="00B507A0" w:rsidRPr="000D563C" w:rsidRDefault="00B507A0" w:rsidP="00B507A0">
            <w:pPr>
              <w:pStyle w:val="Tabletext"/>
            </w:pPr>
            <w:r w:rsidRPr="000D563C">
              <w:t>53415</w:t>
            </w:r>
          </w:p>
        </w:tc>
      </w:tr>
      <w:tr w:rsidR="00B507A0" w:rsidRPr="000D563C" w14:paraId="2BBC47E7" w14:textId="77777777" w:rsidTr="00B507A0">
        <w:tc>
          <w:tcPr>
            <w:tcW w:w="714" w:type="dxa"/>
            <w:shd w:val="clear" w:color="auto" w:fill="auto"/>
          </w:tcPr>
          <w:p w14:paraId="54367DA5" w14:textId="710A123F" w:rsidR="00B507A0" w:rsidRPr="000D563C" w:rsidRDefault="009A1D07" w:rsidP="00B507A0">
            <w:pPr>
              <w:pStyle w:val="Tabletext"/>
            </w:pPr>
            <w:r w:rsidRPr="000D563C">
              <w:t>484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97F17AE" w14:textId="77777777" w:rsidR="00B507A0" w:rsidRPr="000D563C" w:rsidRDefault="00B507A0" w:rsidP="00B507A0">
            <w:pPr>
              <w:pStyle w:val="Tabletext"/>
            </w:pPr>
            <w:r w:rsidRPr="000D563C">
              <w:t>53416</w:t>
            </w:r>
          </w:p>
        </w:tc>
      </w:tr>
      <w:tr w:rsidR="00B507A0" w:rsidRPr="000D563C" w14:paraId="41432B86" w14:textId="77777777" w:rsidTr="00B507A0">
        <w:tc>
          <w:tcPr>
            <w:tcW w:w="714" w:type="dxa"/>
            <w:shd w:val="clear" w:color="auto" w:fill="auto"/>
          </w:tcPr>
          <w:p w14:paraId="711F2CA7" w14:textId="473026E1" w:rsidR="00B507A0" w:rsidRPr="000D563C" w:rsidRDefault="009A1D07" w:rsidP="00B507A0">
            <w:pPr>
              <w:pStyle w:val="Tabletext"/>
            </w:pPr>
            <w:r w:rsidRPr="000D563C">
              <w:t>485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5400E44C" w14:textId="77777777" w:rsidR="00B507A0" w:rsidRPr="000D563C" w:rsidRDefault="00B507A0" w:rsidP="00B507A0">
            <w:pPr>
              <w:pStyle w:val="Tabletext"/>
            </w:pPr>
            <w:r w:rsidRPr="000D563C">
              <w:t>53418</w:t>
            </w:r>
          </w:p>
        </w:tc>
      </w:tr>
      <w:tr w:rsidR="00B507A0" w:rsidRPr="000D563C" w14:paraId="43A47169" w14:textId="77777777" w:rsidTr="00B507A0">
        <w:tc>
          <w:tcPr>
            <w:tcW w:w="714" w:type="dxa"/>
            <w:shd w:val="clear" w:color="auto" w:fill="auto"/>
          </w:tcPr>
          <w:p w14:paraId="48E98D72" w14:textId="5278345C" w:rsidR="00B507A0" w:rsidRPr="000D563C" w:rsidRDefault="009A1D07" w:rsidP="00B507A0">
            <w:pPr>
              <w:pStyle w:val="Tabletext"/>
            </w:pPr>
            <w:r w:rsidRPr="000D563C">
              <w:t>486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42E4191E" w14:textId="77777777" w:rsidR="00B507A0" w:rsidRPr="000D563C" w:rsidRDefault="00B507A0" w:rsidP="00B507A0">
            <w:pPr>
              <w:pStyle w:val="Tabletext"/>
            </w:pPr>
            <w:r w:rsidRPr="000D563C">
              <w:t>53419</w:t>
            </w:r>
          </w:p>
        </w:tc>
      </w:tr>
      <w:tr w:rsidR="00B507A0" w:rsidRPr="000D563C" w14:paraId="0E81623B" w14:textId="77777777" w:rsidTr="00B507A0">
        <w:tc>
          <w:tcPr>
            <w:tcW w:w="714" w:type="dxa"/>
            <w:shd w:val="clear" w:color="auto" w:fill="auto"/>
          </w:tcPr>
          <w:p w14:paraId="169F96FF" w14:textId="317EEB03" w:rsidR="00B507A0" w:rsidRPr="000D563C" w:rsidRDefault="009A1D07" w:rsidP="00B507A0">
            <w:pPr>
              <w:pStyle w:val="Tabletext"/>
            </w:pPr>
            <w:r w:rsidRPr="000D563C">
              <w:t>487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037083EA" w14:textId="77777777" w:rsidR="00B507A0" w:rsidRPr="000D563C" w:rsidRDefault="00B507A0" w:rsidP="00B507A0">
            <w:pPr>
              <w:pStyle w:val="Tabletext"/>
            </w:pPr>
            <w:r w:rsidRPr="000D563C">
              <w:t>53422</w:t>
            </w:r>
          </w:p>
        </w:tc>
      </w:tr>
      <w:tr w:rsidR="00B507A0" w:rsidRPr="000D563C" w14:paraId="0E351746" w14:textId="77777777" w:rsidTr="00B507A0">
        <w:tc>
          <w:tcPr>
            <w:tcW w:w="714" w:type="dxa"/>
            <w:shd w:val="clear" w:color="auto" w:fill="auto"/>
          </w:tcPr>
          <w:p w14:paraId="14A22A15" w14:textId="11C42FED" w:rsidR="00B507A0" w:rsidRPr="000D563C" w:rsidRDefault="009A1D07" w:rsidP="00B507A0">
            <w:pPr>
              <w:pStyle w:val="Tabletext"/>
            </w:pPr>
            <w:r w:rsidRPr="000D563C">
              <w:t>488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2C352765" w14:textId="77777777" w:rsidR="00B507A0" w:rsidRPr="000D563C" w:rsidRDefault="00B507A0" w:rsidP="00B507A0">
            <w:pPr>
              <w:pStyle w:val="Tabletext"/>
            </w:pPr>
            <w:r w:rsidRPr="000D563C">
              <w:t>53423</w:t>
            </w:r>
          </w:p>
        </w:tc>
      </w:tr>
      <w:tr w:rsidR="00B507A0" w:rsidRPr="000D563C" w14:paraId="4D814541" w14:textId="77777777" w:rsidTr="00B507A0">
        <w:tc>
          <w:tcPr>
            <w:tcW w:w="714" w:type="dxa"/>
            <w:shd w:val="clear" w:color="auto" w:fill="auto"/>
          </w:tcPr>
          <w:p w14:paraId="25CA9A25" w14:textId="29726620" w:rsidR="00B507A0" w:rsidRPr="000D563C" w:rsidRDefault="009A1D07" w:rsidP="00B507A0">
            <w:pPr>
              <w:pStyle w:val="Tabletext"/>
            </w:pPr>
            <w:r w:rsidRPr="000D563C">
              <w:t>489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8883C61" w14:textId="77777777" w:rsidR="00B507A0" w:rsidRPr="000D563C" w:rsidRDefault="00B507A0" w:rsidP="00B507A0">
            <w:pPr>
              <w:pStyle w:val="Tabletext"/>
            </w:pPr>
            <w:r w:rsidRPr="000D563C">
              <w:t>53424</w:t>
            </w:r>
          </w:p>
        </w:tc>
      </w:tr>
      <w:tr w:rsidR="00B507A0" w:rsidRPr="000D563C" w14:paraId="54338315" w14:textId="77777777" w:rsidTr="00B507A0">
        <w:tc>
          <w:tcPr>
            <w:tcW w:w="714" w:type="dxa"/>
            <w:shd w:val="clear" w:color="auto" w:fill="auto"/>
          </w:tcPr>
          <w:p w14:paraId="734ABDA7" w14:textId="6ABC5961" w:rsidR="00B507A0" w:rsidRPr="000D563C" w:rsidRDefault="009A1D07" w:rsidP="00B507A0">
            <w:pPr>
              <w:pStyle w:val="Tabletext"/>
            </w:pPr>
            <w:r w:rsidRPr="000D563C">
              <w:t>490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155AB737" w14:textId="77777777" w:rsidR="00B507A0" w:rsidRPr="000D563C" w:rsidRDefault="00B507A0" w:rsidP="00B507A0">
            <w:pPr>
              <w:pStyle w:val="Tabletext"/>
            </w:pPr>
            <w:r w:rsidRPr="000D563C">
              <w:t>53425</w:t>
            </w:r>
          </w:p>
        </w:tc>
      </w:tr>
      <w:tr w:rsidR="00B507A0" w:rsidRPr="000D563C" w14:paraId="6C5F5F1E" w14:textId="77777777" w:rsidTr="00B507A0">
        <w:tc>
          <w:tcPr>
            <w:tcW w:w="714" w:type="dxa"/>
            <w:shd w:val="clear" w:color="auto" w:fill="auto"/>
          </w:tcPr>
          <w:p w14:paraId="5738AF1E" w14:textId="353E88EF" w:rsidR="00B507A0" w:rsidRPr="000D563C" w:rsidRDefault="009A1D07" w:rsidP="00B507A0">
            <w:pPr>
              <w:pStyle w:val="Tabletext"/>
            </w:pPr>
            <w:r w:rsidRPr="000D563C">
              <w:t>491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34A300B8" w14:textId="77777777" w:rsidR="00B507A0" w:rsidRPr="000D563C" w:rsidRDefault="00B507A0" w:rsidP="00B507A0">
            <w:pPr>
              <w:pStyle w:val="Tabletext"/>
            </w:pPr>
            <w:r w:rsidRPr="000D563C">
              <w:t>53427</w:t>
            </w:r>
          </w:p>
        </w:tc>
      </w:tr>
      <w:tr w:rsidR="00B507A0" w:rsidRPr="000D563C" w14:paraId="743E3E2F" w14:textId="77777777" w:rsidTr="00B507A0">
        <w:tc>
          <w:tcPr>
            <w:tcW w:w="714" w:type="dxa"/>
            <w:shd w:val="clear" w:color="auto" w:fill="auto"/>
          </w:tcPr>
          <w:p w14:paraId="21D0FEA8" w14:textId="72C21D17" w:rsidR="00B507A0" w:rsidRPr="000D563C" w:rsidRDefault="009A1D07" w:rsidP="00B507A0">
            <w:pPr>
              <w:pStyle w:val="Tabletext"/>
            </w:pPr>
            <w:r w:rsidRPr="000D563C">
              <w:t>492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9C63724" w14:textId="77777777" w:rsidR="00B507A0" w:rsidRPr="000D563C" w:rsidRDefault="00B507A0" w:rsidP="00B507A0">
            <w:pPr>
              <w:pStyle w:val="Tabletext"/>
            </w:pPr>
            <w:r w:rsidRPr="000D563C">
              <w:t>53429</w:t>
            </w:r>
          </w:p>
        </w:tc>
      </w:tr>
      <w:tr w:rsidR="00B507A0" w:rsidRPr="000D563C" w14:paraId="3555B09F" w14:textId="77777777" w:rsidTr="00B507A0">
        <w:tc>
          <w:tcPr>
            <w:tcW w:w="714" w:type="dxa"/>
            <w:shd w:val="clear" w:color="auto" w:fill="auto"/>
          </w:tcPr>
          <w:p w14:paraId="12E496AD" w14:textId="1578ABBF" w:rsidR="00B507A0" w:rsidRPr="000D563C" w:rsidRDefault="009A1D07" w:rsidP="00B507A0">
            <w:pPr>
              <w:pStyle w:val="Tabletext"/>
            </w:pPr>
            <w:r w:rsidRPr="000D563C">
              <w:t>493</w:t>
            </w:r>
          </w:p>
        </w:tc>
        <w:tc>
          <w:tcPr>
            <w:tcW w:w="7599" w:type="dxa"/>
            <w:shd w:val="clear" w:color="auto" w:fill="auto"/>
            <w:vAlign w:val="center"/>
          </w:tcPr>
          <w:p w14:paraId="6675193A" w14:textId="77777777" w:rsidR="00B507A0" w:rsidRPr="000D563C" w:rsidRDefault="00B507A0" w:rsidP="00B507A0">
            <w:pPr>
              <w:pStyle w:val="Tabletext"/>
            </w:pPr>
            <w:r w:rsidRPr="000D563C">
              <w:t>53453</w:t>
            </w:r>
          </w:p>
        </w:tc>
      </w:tr>
      <w:tr w:rsidR="00B507A0" w:rsidRPr="000D563C" w14:paraId="5E4C405E" w14:textId="77777777" w:rsidTr="00B507A0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365827A" w14:textId="0637452D" w:rsidR="00B507A0" w:rsidRPr="000D563C" w:rsidRDefault="009A1D07" w:rsidP="00B507A0">
            <w:pPr>
              <w:pStyle w:val="Tabletext"/>
            </w:pPr>
            <w:r w:rsidRPr="000D563C">
              <w:t>494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84B5D6F" w14:textId="77777777" w:rsidR="00B507A0" w:rsidRPr="000D563C" w:rsidRDefault="00B507A0" w:rsidP="00B507A0">
            <w:pPr>
              <w:pStyle w:val="Tabletext"/>
            </w:pPr>
            <w:r w:rsidRPr="000D563C">
              <w:t>53455</w:t>
            </w:r>
          </w:p>
        </w:tc>
      </w:tr>
      <w:tr w:rsidR="00B507A0" w:rsidRPr="000D563C" w14:paraId="6A3D5871" w14:textId="77777777" w:rsidTr="00B507A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4E3635" w14:textId="72A31C0B" w:rsidR="00B507A0" w:rsidRPr="000D563C" w:rsidRDefault="009A1D07" w:rsidP="00B507A0">
            <w:pPr>
              <w:pStyle w:val="Tabletext"/>
            </w:pPr>
            <w:r w:rsidRPr="000D563C">
              <w:t>495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8263DA" w14:textId="77777777" w:rsidR="00B507A0" w:rsidRPr="000D563C" w:rsidRDefault="00B507A0" w:rsidP="00B507A0">
            <w:pPr>
              <w:pStyle w:val="Tabletext"/>
            </w:pPr>
            <w:r w:rsidRPr="000D563C">
              <w:t>53460</w:t>
            </w:r>
          </w:p>
        </w:tc>
      </w:tr>
    </w:tbl>
    <w:p w14:paraId="4E76D45F" w14:textId="77777777" w:rsidR="00786A08" w:rsidRPr="000D563C" w:rsidRDefault="00B9740A" w:rsidP="00827DF6">
      <w:pPr>
        <w:pStyle w:val="ActHead7"/>
        <w:pageBreakBefore/>
      </w:pPr>
      <w:bookmarkStart w:id="11" w:name="_Toc187394736"/>
      <w:r w:rsidRPr="000D563C">
        <w:rPr>
          <w:rStyle w:val="CharAmPartNo"/>
        </w:rPr>
        <w:lastRenderedPageBreak/>
        <w:t>Part 4</w:t>
      </w:r>
      <w:r w:rsidR="00827DF6" w:rsidRPr="000D563C">
        <w:t>—</w:t>
      </w:r>
      <w:r w:rsidR="00605D9E" w:rsidRPr="000D563C">
        <w:rPr>
          <w:rStyle w:val="CharAmPartText"/>
        </w:rPr>
        <w:t>Other items</w:t>
      </w:r>
      <w:bookmarkEnd w:id="11"/>
    </w:p>
    <w:p w14:paraId="3FBE1AE0" w14:textId="3AA9D3FD" w:rsidR="003E0B7A" w:rsidRPr="000D563C" w:rsidRDefault="003E0B7A" w:rsidP="003E0B7A">
      <w:pPr>
        <w:pStyle w:val="ActHead9"/>
      </w:pPr>
      <w:bookmarkStart w:id="12" w:name="_Toc187394737"/>
      <w:r w:rsidRPr="000D563C">
        <w:t xml:space="preserve">Health Insurance (General Medical Services Table) </w:t>
      </w:r>
      <w:r w:rsidR="00490DFF" w:rsidRPr="000D563C">
        <w:t>Regulations 2</w:t>
      </w:r>
      <w:r w:rsidRPr="000D563C">
        <w:t>021</w:t>
      </w:r>
      <w:bookmarkEnd w:id="12"/>
    </w:p>
    <w:p w14:paraId="1921D5F2" w14:textId="39B9A57F" w:rsidR="00961A12" w:rsidRPr="000D563C" w:rsidRDefault="00A74533" w:rsidP="00961A12">
      <w:pPr>
        <w:pStyle w:val="ItemHead"/>
      </w:pPr>
      <w:r w:rsidRPr="000D563C">
        <w:t>12</w:t>
      </w:r>
      <w:r w:rsidR="00961A12" w:rsidRPr="000D563C">
        <w:t xml:space="preserve">  </w:t>
      </w:r>
      <w:r w:rsidR="00490DFF" w:rsidRPr="000D563C">
        <w:t>Schedule 1</w:t>
      </w:r>
      <w:r w:rsidR="00961A12" w:rsidRPr="000D563C">
        <w:t xml:space="preserve"> (</w:t>
      </w:r>
      <w:r w:rsidR="00490DFF" w:rsidRPr="000D563C">
        <w:t>item 1</w:t>
      </w:r>
      <w:r w:rsidR="00961A12" w:rsidRPr="000D563C">
        <w:t>6527, column 2)</w:t>
      </w:r>
    </w:p>
    <w:p w14:paraId="42195CF6" w14:textId="77777777" w:rsidR="00961A12" w:rsidRPr="000D563C" w:rsidRDefault="00961A12" w:rsidP="00961A12">
      <w:pPr>
        <w:pStyle w:val="Item"/>
        <w:rPr>
          <w:color w:val="000000"/>
          <w:sz w:val="20"/>
        </w:rPr>
      </w:pPr>
      <w:r w:rsidRPr="000D563C">
        <w:t>Omit “</w:t>
      </w:r>
      <w:r w:rsidRPr="000D563C">
        <w:rPr>
          <w:color w:val="000000"/>
          <w:sz w:val="20"/>
        </w:rPr>
        <w:t>(</w:t>
      </w:r>
      <w:r w:rsidRPr="000D563C">
        <w:t>Anaes</w:t>
      </w:r>
      <w:r w:rsidRPr="000D563C">
        <w:rPr>
          <w:color w:val="000000"/>
          <w:sz w:val="20"/>
        </w:rPr>
        <w:t>.)”.</w:t>
      </w:r>
    </w:p>
    <w:p w14:paraId="33ADC503" w14:textId="2A429AB7" w:rsidR="00961A12" w:rsidRPr="000D563C" w:rsidRDefault="00A74533" w:rsidP="00827DF6">
      <w:pPr>
        <w:pStyle w:val="ItemHead"/>
      </w:pPr>
      <w:r w:rsidRPr="000D563C">
        <w:t>13</w:t>
      </w:r>
      <w:r w:rsidR="00961A12" w:rsidRPr="000D563C">
        <w:t xml:space="preserve">  </w:t>
      </w:r>
      <w:r w:rsidR="00490DFF" w:rsidRPr="000D563C">
        <w:t>Schedule 1</w:t>
      </w:r>
      <w:r w:rsidR="00961A12" w:rsidRPr="000D563C">
        <w:t xml:space="preserve"> (</w:t>
      </w:r>
      <w:r w:rsidR="00490DFF" w:rsidRPr="000D563C">
        <w:t>item 1</w:t>
      </w:r>
      <w:r w:rsidR="00961A12" w:rsidRPr="000D563C">
        <w:t>6527, column 2)</w:t>
      </w:r>
    </w:p>
    <w:p w14:paraId="45DE21EA" w14:textId="6F5A991A" w:rsidR="00961A12" w:rsidRPr="000D563C" w:rsidRDefault="00961A12" w:rsidP="00961A12">
      <w:pPr>
        <w:pStyle w:val="Item"/>
      </w:pPr>
      <w:r w:rsidRPr="000D563C">
        <w:t>After “pregnancy”, insert “(Anaes.)”.</w:t>
      </w:r>
    </w:p>
    <w:p w14:paraId="7B19DF75" w14:textId="2FA33B6D" w:rsidR="00827DF6" w:rsidRPr="000D563C" w:rsidRDefault="00A74533" w:rsidP="00827DF6">
      <w:pPr>
        <w:pStyle w:val="ItemHead"/>
      </w:pPr>
      <w:r w:rsidRPr="000D563C">
        <w:t>14</w:t>
      </w:r>
      <w:r w:rsidR="00827DF6" w:rsidRPr="000D563C">
        <w:t xml:space="preserve">  </w:t>
      </w:r>
      <w:r w:rsidR="00490DFF" w:rsidRPr="000D563C">
        <w:t>Schedule 1</w:t>
      </w:r>
      <w:r w:rsidR="00827DF6" w:rsidRPr="000D563C">
        <w:t xml:space="preserve"> (</w:t>
      </w:r>
      <w:r w:rsidR="00490DFF" w:rsidRPr="000D563C">
        <w:t>item 1</w:t>
      </w:r>
      <w:r w:rsidR="003B18A6" w:rsidRPr="000D563C">
        <w:t>6528, column 2)</w:t>
      </w:r>
    </w:p>
    <w:p w14:paraId="2A9E94C6" w14:textId="77777777" w:rsidR="00AC5553" w:rsidRPr="000D563C" w:rsidRDefault="00AC5553" w:rsidP="00D479CA">
      <w:pPr>
        <w:pStyle w:val="Item"/>
        <w:rPr>
          <w:color w:val="000000"/>
          <w:sz w:val="20"/>
        </w:rPr>
      </w:pPr>
      <w:r w:rsidRPr="000D563C">
        <w:t>Omit “</w:t>
      </w:r>
      <w:r w:rsidRPr="000D563C">
        <w:rPr>
          <w:color w:val="000000"/>
          <w:sz w:val="20"/>
        </w:rPr>
        <w:t>(</w:t>
      </w:r>
      <w:r w:rsidRPr="000D563C">
        <w:t>Anaes</w:t>
      </w:r>
      <w:r w:rsidRPr="000D563C">
        <w:rPr>
          <w:color w:val="000000"/>
          <w:sz w:val="20"/>
        </w:rPr>
        <w:t>.)”.</w:t>
      </w:r>
    </w:p>
    <w:p w14:paraId="20BE40C8" w14:textId="33B5968C" w:rsidR="00AC5553" w:rsidRPr="000D563C" w:rsidRDefault="00A74533" w:rsidP="00AC5553">
      <w:pPr>
        <w:pStyle w:val="ItemHead"/>
      </w:pPr>
      <w:r w:rsidRPr="000D563C">
        <w:t>15</w:t>
      </w:r>
      <w:r w:rsidR="00AC5553" w:rsidRPr="000D563C">
        <w:t xml:space="preserve">  </w:t>
      </w:r>
      <w:r w:rsidR="00490DFF" w:rsidRPr="000D563C">
        <w:t>Schedule 1</w:t>
      </w:r>
      <w:r w:rsidR="00AC5553" w:rsidRPr="000D563C">
        <w:t xml:space="preserve"> (</w:t>
      </w:r>
      <w:r w:rsidR="00490DFF" w:rsidRPr="000D563C">
        <w:t>item 1</w:t>
      </w:r>
      <w:r w:rsidR="00AC5553" w:rsidRPr="000D563C">
        <w:t>6528, column 2)</w:t>
      </w:r>
    </w:p>
    <w:p w14:paraId="3DC7EBC2" w14:textId="7E63F86E" w:rsidR="00AC5553" w:rsidRPr="000D563C" w:rsidRDefault="00AC5553" w:rsidP="00D479CA">
      <w:pPr>
        <w:pStyle w:val="Item"/>
      </w:pPr>
      <w:r w:rsidRPr="000D563C">
        <w:t xml:space="preserve">After “pregnancy”, </w:t>
      </w:r>
      <w:r w:rsidR="00365927" w:rsidRPr="000D563C">
        <w:t>insert</w:t>
      </w:r>
      <w:r w:rsidRPr="000D563C">
        <w:t xml:space="preserve"> </w:t>
      </w:r>
      <w:r w:rsidR="00C424DF" w:rsidRPr="000D563C">
        <w:t>“(H) (Anaes.)”.</w:t>
      </w:r>
    </w:p>
    <w:p w14:paraId="211FFC1E" w14:textId="6ED16B70" w:rsidR="00C424DF" w:rsidRPr="000D563C" w:rsidRDefault="00A74533" w:rsidP="00C424DF">
      <w:pPr>
        <w:pStyle w:val="ItemHead"/>
      </w:pPr>
      <w:r w:rsidRPr="000D563C">
        <w:t>16</w:t>
      </w:r>
      <w:r w:rsidR="0037121E" w:rsidRPr="000D563C">
        <w:t xml:space="preserve">  </w:t>
      </w:r>
      <w:r w:rsidR="00490DFF" w:rsidRPr="000D563C">
        <w:t>Schedule 1</w:t>
      </w:r>
      <w:r w:rsidR="0037121E" w:rsidRPr="000D563C">
        <w:t xml:space="preserve"> (</w:t>
      </w:r>
      <w:r w:rsidR="0024397C" w:rsidRPr="000D563C">
        <w:t>item 4</w:t>
      </w:r>
      <w:r w:rsidR="0037121E" w:rsidRPr="000D563C">
        <w:t>2504, column 2</w:t>
      </w:r>
      <w:r w:rsidR="006E7E0A" w:rsidRPr="000D563C">
        <w:t xml:space="preserve">, </w:t>
      </w:r>
      <w:r w:rsidR="0024397C" w:rsidRPr="000D563C">
        <w:t>paragraph (</w:t>
      </w:r>
      <w:r w:rsidR="006E7E0A" w:rsidRPr="000D563C">
        <w:t>b)</w:t>
      </w:r>
      <w:r w:rsidR="0037121E" w:rsidRPr="000D563C">
        <w:t>)</w:t>
      </w:r>
    </w:p>
    <w:p w14:paraId="6317D740" w14:textId="77777777" w:rsidR="0037121E" w:rsidRPr="000D563C" w:rsidRDefault="0037121E" w:rsidP="0037121E">
      <w:pPr>
        <w:pStyle w:val="Item"/>
      </w:pPr>
      <w:r w:rsidRPr="000D563C">
        <w:t>Omit “Surgery (Anaes.)”, substitute:</w:t>
      </w:r>
    </w:p>
    <w:p w14:paraId="24A98F9D" w14:textId="77777777" w:rsidR="0037121E" w:rsidRPr="000D563C" w:rsidRDefault="0037121E" w:rsidP="0037121E">
      <w:pPr>
        <w:pStyle w:val="Tablea"/>
      </w:pPr>
      <w:r w:rsidRPr="000D563C">
        <w:t>Surgery</w:t>
      </w:r>
    </w:p>
    <w:p w14:paraId="17F739F4" w14:textId="77777777" w:rsidR="0037121E" w:rsidRPr="000D563C" w:rsidRDefault="0037121E" w:rsidP="0037121E">
      <w:pPr>
        <w:pStyle w:val="Tabletext"/>
        <w:rPr>
          <w:color w:val="000000"/>
        </w:rPr>
      </w:pPr>
      <w:r w:rsidRPr="000D563C">
        <w:rPr>
          <w:color w:val="000000"/>
        </w:rPr>
        <w:t>(H) (Anaes.)</w:t>
      </w:r>
    </w:p>
    <w:p w14:paraId="0276F6CC" w14:textId="77777777" w:rsidR="006F0AB9" w:rsidRPr="000D563C" w:rsidRDefault="00B9740A" w:rsidP="006F0AB9">
      <w:pPr>
        <w:pStyle w:val="ActHead7"/>
        <w:pageBreakBefore/>
      </w:pPr>
      <w:bookmarkStart w:id="13" w:name="_Toc187394738"/>
      <w:r w:rsidRPr="000D563C">
        <w:rPr>
          <w:rStyle w:val="CharAmPartNo"/>
        </w:rPr>
        <w:lastRenderedPageBreak/>
        <w:t>Part 5</w:t>
      </w:r>
      <w:r w:rsidR="006F0AB9" w:rsidRPr="000D563C">
        <w:t>—</w:t>
      </w:r>
      <w:r w:rsidR="00315A99" w:rsidRPr="000D563C">
        <w:rPr>
          <w:rStyle w:val="CharAmPartText"/>
        </w:rPr>
        <w:t>D</w:t>
      </w:r>
      <w:r w:rsidR="005A3CBD" w:rsidRPr="000D563C">
        <w:rPr>
          <w:rStyle w:val="CharAmPartText"/>
        </w:rPr>
        <w:t xml:space="preserve">iagnostic </w:t>
      </w:r>
      <w:r w:rsidR="00315A99" w:rsidRPr="000D563C">
        <w:rPr>
          <w:rStyle w:val="CharAmPartText"/>
        </w:rPr>
        <w:t>I</w:t>
      </w:r>
      <w:r w:rsidR="005A3CBD" w:rsidRPr="000D563C">
        <w:rPr>
          <w:rStyle w:val="CharAmPartText"/>
        </w:rPr>
        <w:t xml:space="preserve">maging </w:t>
      </w:r>
      <w:r w:rsidR="00315A99" w:rsidRPr="000D563C">
        <w:rPr>
          <w:rStyle w:val="CharAmPartText"/>
        </w:rPr>
        <w:t>S</w:t>
      </w:r>
      <w:r w:rsidR="005A3CBD" w:rsidRPr="000D563C">
        <w:rPr>
          <w:rStyle w:val="CharAmPartText"/>
        </w:rPr>
        <w:t xml:space="preserve">ervices </w:t>
      </w:r>
      <w:r w:rsidR="00315A99" w:rsidRPr="000D563C">
        <w:rPr>
          <w:rStyle w:val="CharAmPartText"/>
        </w:rPr>
        <w:t>T</w:t>
      </w:r>
      <w:r w:rsidR="005A3CBD" w:rsidRPr="000D563C">
        <w:rPr>
          <w:rStyle w:val="CharAmPartText"/>
        </w:rPr>
        <w:t>able</w:t>
      </w:r>
      <w:bookmarkEnd w:id="13"/>
    </w:p>
    <w:p w14:paraId="28E6A995" w14:textId="77777777" w:rsidR="00315A99" w:rsidRPr="000D563C" w:rsidRDefault="00980893" w:rsidP="00980893">
      <w:pPr>
        <w:pStyle w:val="ActHead9"/>
      </w:pPr>
      <w:bookmarkStart w:id="14" w:name="_Toc187394739"/>
      <w:r w:rsidRPr="000D563C">
        <w:t>Health Insurance (Diagnostic Imaging Services Table) Regulations (No. 2) 2020</w:t>
      </w:r>
      <w:bookmarkEnd w:id="14"/>
    </w:p>
    <w:p w14:paraId="340478D2" w14:textId="5023155B" w:rsidR="0098012A" w:rsidRPr="000D563C" w:rsidRDefault="00A74533" w:rsidP="0098012A">
      <w:pPr>
        <w:pStyle w:val="ItemHead"/>
      </w:pPr>
      <w:r w:rsidRPr="000D563C">
        <w:t>17</w:t>
      </w:r>
      <w:r w:rsidR="00980893" w:rsidRPr="000D563C">
        <w:t xml:space="preserve">  </w:t>
      </w:r>
      <w:r w:rsidR="00B9740A" w:rsidRPr="000D563C">
        <w:t>Clause 1</w:t>
      </w:r>
      <w:r w:rsidR="0098012A" w:rsidRPr="000D563C">
        <w:t>.2.15</w:t>
      </w:r>
      <w:r w:rsidR="005341F8" w:rsidRPr="000D563C">
        <w:t xml:space="preserve"> of </w:t>
      </w:r>
      <w:r w:rsidR="00490DFF" w:rsidRPr="000D563C">
        <w:t>Schedule 1</w:t>
      </w:r>
      <w:r w:rsidR="0098012A" w:rsidRPr="000D563C">
        <w:t xml:space="preserve"> (heading)</w:t>
      </w:r>
    </w:p>
    <w:p w14:paraId="2A9BE9E8" w14:textId="77777777" w:rsidR="0098012A" w:rsidRPr="000D563C" w:rsidRDefault="0098012A" w:rsidP="0098012A">
      <w:pPr>
        <w:pStyle w:val="Item"/>
        <w:rPr>
          <w:iCs/>
        </w:rPr>
      </w:pPr>
      <w:r w:rsidRPr="000D563C">
        <w:t>Omit “</w:t>
      </w:r>
      <w:r w:rsidRPr="000D563C">
        <w:rPr>
          <w:b/>
        </w:rPr>
        <w:t>and </w:t>
      </w:r>
      <w:r w:rsidRPr="000D563C">
        <w:rPr>
          <w:b/>
          <w:i/>
          <w:iCs/>
        </w:rPr>
        <w:t>(NR)</w:t>
      </w:r>
      <w:r w:rsidRPr="000D563C">
        <w:rPr>
          <w:iCs/>
        </w:rPr>
        <w:t>”, substitute “</w:t>
      </w:r>
      <w:r w:rsidRPr="000D563C">
        <w:rPr>
          <w:b/>
          <w:iCs/>
        </w:rPr>
        <w:t xml:space="preserve">, </w:t>
      </w:r>
      <w:r w:rsidRPr="000D563C">
        <w:rPr>
          <w:b/>
          <w:i/>
          <w:iCs/>
        </w:rPr>
        <w:t>(NR)</w:t>
      </w:r>
      <w:r w:rsidRPr="000D563C">
        <w:rPr>
          <w:b/>
          <w:iCs/>
        </w:rPr>
        <w:t xml:space="preserve"> and </w:t>
      </w:r>
      <w:r w:rsidRPr="000D563C">
        <w:rPr>
          <w:b/>
          <w:i/>
          <w:iCs/>
        </w:rPr>
        <w:t>(H)</w:t>
      </w:r>
      <w:r w:rsidRPr="000D563C">
        <w:rPr>
          <w:iCs/>
        </w:rPr>
        <w:t>”.</w:t>
      </w:r>
    </w:p>
    <w:p w14:paraId="3A69260C" w14:textId="60680509" w:rsidR="00FE09F5" w:rsidRPr="000D563C" w:rsidRDefault="00A74533" w:rsidP="00FE09F5">
      <w:pPr>
        <w:pStyle w:val="ItemHead"/>
      </w:pPr>
      <w:r w:rsidRPr="000D563C">
        <w:t>18</w:t>
      </w:r>
      <w:r w:rsidR="00E30831" w:rsidRPr="000D563C">
        <w:t xml:space="preserve">  At the end of </w:t>
      </w:r>
      <w:r w:rsidR="00B9740A" w:rsidRPr="000D563C">
        <w:t>clause 1</w:t>
      </w:r>
      <w:r w:rsidR="00E30831" w:rsidRPr="000D563C">
        <w:t>.2.15</w:t>
      </w:r>
      <w:r w:rsidR="005341F8" w:rsidRPr="000D563C">
        <w:t xml:space="preserve"> of </w:t>
      </w:r>
      <w:r w:rsidR="00490DFF" w:rsidRPr="000D563C">
        <w:t>Schedule 1</w:t>
      </w:r>
    </w:p>
    <w:p w14:paraId="6EE5801C" w14:textId="77777777" w:rsidR="00E30831" w:rsidRPr="000D563C" w:rsidRDefault="00E30831" w:rsidP="00E30831">
      <w:pPr>
        <w:pStyle w:val="Item"/>
      </w:pPr>
      <w:r w:rsidRPr="000D563C">
        <w:t>Add:</w:t>
      </w:r>
    </w:p>
    <w:p w14:paraId="7570A5A2" w14:textId="77777777" w:rsidR="00E30831" w:rsidRPr="000D563C" w:rsidRDefault="00E30831" w:rsidP="00E30831">
      <w:pPr>
        <w:pStyle w:val="subsection"/>
        <w:rPr>
          <w:color w:val="000000"/>
          <w:szCs w:val="22"/>
        </w:rPr>
      </w:pPr>
      <w:r w:rsidRPr="000D563C">
        <w:tab/>
        <w:t>(3)</w:t>
      </w:r>
      <w:r w:rsidRPr="000D563C">
        <w:tab/>
      </w:r>
      <w:r w:rsidRPr="000D563C">
        <w:rPr>
          <w:color w:val="000000"/>
          <w:szCs w:val="22"/>
        </w:rPr>
        <w:t>An item in this Schedule including the symbol </w:t>
      </w:r>
      <w:r w:rsidRPr="000D563C">
        <w:rPr>
          <w:b/>
          <w:bCs/>
          <w:i/>
          <w:iCs/>
          <w:color w:val="000000"/>
          <w:szCs w:val="22"/>
        </w:rPr>
        <w:t>(H)</w:t>
      </w:r>
      <w:r w:rsidRPr="000D563C">
        <w:rPr>
          <w:i/>
          <w:iCs/>
          <w:color w:val="000000"/>
          <w:szCs w:val="22"/>
        </w:rPr>
        <w:t> </w:t>
      </w:r>
      <w:r w:rsidRPr="000D563C">
        <w:rPr>
          <w:color w:val="000000"/>
          <w:szCs w:val="22"/>
        </w:rPr>
        <w:t>applies only to a service performed or provided in a hospital.</w:t>
      </w:r>
    </w:p>
    <w:p w14:paraId="7D8F349B" w14:textId="435675C6" w:rsidR="00060210" w:rsidRPr="000D563C" w:rsidRDefault="00A74533" w:rsidP="00B57783">
      <w:pPr>
        <w:pStyle w:val="ItemHead"/>
      </w:pPr>
      <w:r w:rsidRPr="000D563C">
        <w:t>19</w:t>
      </w:r>
      <w:r w:rsidR="00060210" w:rsidRPr="000D563C">
        <w:t xml:space="preserve">  </w:t>
      </w:r>
      <w:r w:rsidR="00490DFF" w:rsidRPr="000D563C">
        <w:t>Schedule 1</w:t>
      </w:r>
      <w:r w:rsidR="00F33F32" w:rsidRPr="000D563C">
        <w:t xml:space="preserve"> (</w:t>
      </w:r>
      <w:r w:rsidR="0024397C" w:rsidRPr="000D563C">
        <w:t>item 5</w:t>
      </w:r>
      <w:r w:rsidR="00F33F32" w:rsidRPr="000D563C">
        <w:t>5130, column 2)</w:t>
      </w:r>
    </w:p>
    <w:p w14:paraId="79E208C7" w14:textId="77777777" w:rsidR="00F33F32" w:rsidRPr="000D563C" w:rsidRDefault="00F33F32" w:rsidP="00F33F32">
      <w:pPr>
        <w:pStyle w:val="Item"/>
      </w:pPr>
      <w:r w:rsidRPr="000D563C">
        <w:t>Omit “applies (R) (Anaes.)”, substitute:</w:t>
      </w:r>
    </w:p>
    <w:p w14:paraId="6F77BED7" w14:textId="77777777" w:rsidR="00F33F32" w:rsidRPr="000D563C" w:rsidRDefault="00F33F32" w:rsidP="00F33F32">
      <w:pPr>
        <w:pStyle w:val="Tablea"/>
      </w:pPr>
      <w:r w:rsidRPr="000D563C">
        <w:t>applies</w:t>
      </w:r>
    </w:p>
    <w:p w14:paraId="5FE12462" w14:textId="77777777" w:rsidR="00F33F32" w:rsidRPr="000D563C" w:rsidRDefault="00F33F32" w:rsidP="00F33F32">
      <w:pPr>
        <w:pStyle w:val="Tabletext"/>
      </w:pPr>
      <w:r w:rsidRPr="000D563C">
        <w:t>(R) (H) (Anaes.)</w:t>
      </w:r>
    </w:p>
    <w:p w14:paraId="65778D9A" w14:textId="492A3364" w:rsidR="006844A8" w:rsidRPr="000D563C" w:rsidRDefault="00A74533" w:rsidP="006844A8">
      <w:pPr>
        <w:pStyle w:val="ItemHead"/>
      </w:pPr>
      <w:r w:rsidRPr="000D563C">
        <w:t>20</w:t>
      </w:r>
      <w:r w:rsidR="006844A8" w:rsidRPr="000D563C">
        <w:t xml:space="preserve">  </w:t>
      </w:r>
      <w:r w:rsidR="00490DFF" w:rsidRPr="000D563C">
        <w:t>Schedule 1</w:t>
      </w:r>
      <w:r w:rsidR="006844A8" w:rsidRPr="000D563C">
        <w:t xml:space="preserve"> (</w:t>
      </w:r>
      <w:r w:rsidR="0024397C" w:rsidRPr="000D563C">
        <w:t>item 5</w:t>
      </w:r>
      <w:r w:rsidR="006844A8" w:rsidRPr="000D563C">
        <w:t>5135, column 2)</w:t>
      </w:r>
    </w:p>
    <w:p w14:paraId="36802EE1" w14:textId="77777777" w:rsidR="006844A8" w:rsidRPr="000D563C" w:rsidRDefault="006844A8" w:rsidP="006844A8">
      <w:pPr>
        <w:pStyle w:val="Item"/>
      </w:pPr>
      <w:r w:rsidRPr="000D563C">
        <w:t>Omit “applies (R) (Anaes.)”, substitute:</w:t>
      </w:r>
    </w:p>
    <w:p w14:paraId="6E9330B9" w14:textId="77777777" w:rsidR="006844A8" w:rsidRPr="000D563C" w:rsidRDefault="006844A8" w:rsidP="006844A8">
      <w:pPr>
        <w:pStyle w:val="Tablea"/>
      </w:pPr>
      <w:r w:rsidRPr="000D563C">
        <w:t>applies</w:t>
      </w:r>
    </w:p>
    <w:p w14:paraId="1FC111E2" w14:textId="77777777" w:rsidR="006844A8" w:rsidRPr="000D563C" w:rsidRDefault="006844A8" w:rsidP="006844A8">
      <w:pPr>
        <w:pStyle w:val="Tabletext"/>
      </w:pPr>
      <w:r w:rsidRPr="000D563C">
        <w:t>(R) (H) (Anaes.)</w:t>
      </w:r>
    </w:p>
    <w:p w14:paraId="4CD7DB80" w14:textId="3DAE816E" w:rsidR="0063412F" w:rsidRPr="000D563C" w:rsidRDefault="00A74533" w:rsidP="00B57783">
      <w:pPr>
        <w:pStyle w:val="ItemHead"/>
      </w:pPr>
      <w:r w:rsidRPr="000D563C">
        <w:t>21</w:t>
      </w:r>
      <w:r w:rsidR="00556363" w:rsidRPr="000D563C">
        <w:t xml:space="preserve">  </w:t>
      </w:r>
      <w:r w:rsidR="00490DFF" w:rsidRPr="000D563C">
        <w:t>Schedule 1</w:t>
      </w:r>
      <w:r w:rsidR="007D3712" w:rsidRPr="000D563C">
        <w:t xml:space="preserve"> (</w:t>
      </w:r>
      <w:r w:rsidR="0024397C" w:rsidRPr="000D563C">
        <w:t>items 6</w:t>
      </w:r>
      <w:r w:rsidR="007D3712" w:rsidRPr="000D563C">
        <w:t>0072, 60075 and 60078</w:t>
      </w:r>
      <w:r w:rsidR="00CC1CF7" w:rsidRPr="000D563C">
        <w:t>, column 2</w:t>
      </w:r>
      <w:r w:rsidR="007D3712" w:rsidRPr="000D563C">
        <w:t>)</w:t>
      </w:r>
    </w:p>
    <w:p w14:paraId="100C9385" w14:textId="77777777" w:rsidR="007D3712" w:rsidRPr="000D563C" w:rsidRDefault="007D3712" w:rsidP="007D3712">
      <w:pPr>
        <w:pStyle w:val="Item"/>
      </w:pPr>
      <w:r w:rsidRPr="000D563C">
        <w:t xml:space="preserve">After </w:t>
      </w:r>
      <w:r w:rsidR="00ED7DFF" w:rsidRPr="000D563C">
        <w:t>“(NR</w:t>
      </w:r>
      <w:r w:rsidR="001436CB" w:rsidRPr="000D563C">
        <w:t>)</w:t>
      </w:r>
      <w:r w:rsidR="00ED7DFF" w:rsidRPr="000D563C">
        <w:t>”, insert “(H)”.</w:t>
      </w:r>
    </w:p>
    <w:p w14:paraId="4D841CDF" w14:textId="5183B637" w:rsidR="00ED7DFF" w:rsidRPr="000D563C" w:rsidRDefault="00A74533" w:rsidP="00ED7DFF">
      <w:pPr>
        <w:pStyle w:val="ItemHead"/>
      </w:pPr>
      <w:r w:rsidRPr="000D563C">
        <w:t>22</w:t>
      </w:r>
      <w:r w:rsidR="00ED7DFF" w:rsidRPr="000D563C">
        <w:t xml:space="preserve">  </w:t>
      </w:r>
      <w:r w:rsidR="00490DFF" w:rsidRPr="000D563C">
        <w:t>Schedule 1</w:t>
      </w:r>
      <w:r w:rsidR="00ED7DFF" w:rsidRPr="000D563C">
        <w:t xml:space="preserve"> (</w:t>
      </w:r>
      <w:r w:rsidR="0024397C" w:rsidRPr="000D563C">
        <w:t>item 6</w:t>
      </w:r>
      <w:r w:rsidR="00ED7DFF" w:rsidRPr="000D563C">
        <w:t>3499</w:t>
      </w:r>
      <w:r w:rsidR="00CC1CF7" w:rsidRPr="000D563C">
        <w:t>, column 2</w:t>
      </w:r>
      <w:r w:rsidR="00ED7DFF" w:rsidRPr="000D563C">
        <w:t>)</w:t>
      </w:r>
    </w:p>
    <w:p w14:paraId="605482C2" w14:textId="77777777" w:rsidR="00ED7DFF" w:rsidRPr="000D563C" w:rsidRDefault="00675EFD" w:rsidP="00E51160">
      <w:pPr>
        <w:pStyle w:val="Item"/>
      </w:pPr>
      <w:r w:rsidRPr="000D563C">
        <w:t>Omit “</w:t>
      </w:r>
      <w:r w:rsidR="00886ED9" w:rsidRPr="000D563C">
        <w:t xml:space="preserve">perform an </w:t>
      </w:r>
      <w:r w:rsidRPr="000D563C">
        <w:t>anaesthetic”, substitute</w:t>
      </w:r>
      <w:r w:rsidR="00737ABF" w:rsidRPr="000D563C">
        <w:t xml:space="preserve"> “</w:t>
      </w:r>
      <w:r w:rsidR="00886ED9" w:rsidRPr="000D563C">
        <w:t xml:space="preserve">perform an </w:t>
      </w:r>
      <w:r w:rsidR="00BC26A7" w:rsidRPr="000D563C">
        <w:t xml:space="preserve">anaesthetic </w:t>
      </w:r>
      <w:r w:rsidR="00737ABF" w:rsidRPr="000D563C">
        <w:t>(H)”.</w:t>
      </w:r>
    </w:p>
    <w:p w14:paraId="25292DF6" w14:textId="19585E5D" w:rsidR="00BC059A" w:rsidRPr="000D563C" w:rsidRDefault="00A74533" w:rsidP="00BC059A">
      <w:pPr>
        <w:pStyle w:val="ItemHead"/>
      </w:pPr>
      <w:r w:rsidRPr="000D563C">
        <w:t>23</w:t>
      </w:r>
      <w:r w:rsidR="005341F8" w:rsidRPr="000D563C">
        <w:t xml:space="preserve">  </w:t>
      </w:r>
      <w:r w:rsidR="00B9740A" w:rsidRPr="000D563C">
        <w:t>Clause 3</w:t>
      </w:r>
      <w:r w:rsidR="005341F8" w:rsidRPr="000D563C">
        <w:t xml:space="preserve">.1 of </w:t>
      </w:r>
      <w:r w:rsidR="00490DFF" w:rsidRPr="000D563C">
        <w:t>Schedule 1</w:t>
      </w:r>
    </w:p>
    <w:p w14:paraId="37D4F5E8" w14:textId="77777777" w:rsidR="00F2403F" w:rsidRPr="000D563C" w:rsidRDefault="00F2403F" w:rsidP="00F2403F">
      <w:pPr>
        <w:pStyle w:val="Item"/>
      </w:pPr>
      <w:r w:rsidRPr="000D563C">
        <w:t>Insert:</w:t>
      </w:r>
    </w:p>
    <w:p w14:paraId="7FEAA051" w14:textId="77777777" w:rsidR="00F2403F" w:rsidRPr="000D563C" w:rsidRDefault="00F2403F" w:rsidP="00F2403F">
      <w:pPr>
        <w:pStyle w:val="Definition"/>
      </w:pPr>
      <w:r w:rsidRPr="000D563C">
        <w:rPr>
          <w:b/>
          <w:bCs/>
          <w:i/>
          <w:iCs/>
          <w:color w:val="000000"/>
          <w:szCs w:val="22"/>
        </w:rPr>
        <w:t>(H)</w:t>
      </w:r>
      <w:r w:rsidRPr="000D563C">
        <w:rPr>
          <w:color w:val="000000"/>
          <w:szCs w:val="22"/>
        </w:rPr>
        <w:t xml:space="preserve"> has the meaning given by </w:t>
      </w:r>
      <w:r w:rsidR="009A620E" w:rsidRPr="000D563C">
        <w:rPr>
          <w:color w:val="000000"/>
          <w:szCs w:val="22"/>
        </w:rPr>
        <w:t>sub</w:t>
      </w:r>
      <w:r w:rsidR="00B9740A" w:rsidRPr="000D563C">
        <w:rPr>
          <w:color w:val="000000"/>
          <w:szCs w:val="22"/>
        </w:rPr>
        <w:t>clause 1</w:t>
      </w:r>
      <w:r w:rsidRPr="000D563C">
        <w:rPr>
          <w:color w:val="000000"/>
          <w:szCs w:val="22"/>
        </w:rPr>
        <w:t>.</w:t>
      </w:r>
      <w:r w:rsidR="009A620E" w:rsidRPr="000D563C">
        <w:rPr>
          <w:color w:val="000000"/>
          <w:szCs w:val="22"/>
        </w:rPr>
        <w:t>2.15(3).</w:t>
      </w:r>
    </w:p>
    <w:p w14:paraId="671537DD" w14:textId="6D3047C9" w:rsidR="00B57783" w:rsidRPr="000D563C" w:rsidRDefault="00A74533" w:rsidP="00B57783">
      <w:pPr>
        <w:pStyle w:val="ItemHead"/>
      </w:pPr>
      <w:r w:rsidRPr="000D563C">
        <w:t>24</w:t>
      </w:r>
      <w:r w:rsidR="00B57783" w:rsidRPr="000D563C">
        <w:t xml:space="preserve"> </w:t>
      </w:r>
      <w:r w:rsidR="005233D9" w:rsidRPr="000D563C">
        <w:t xml:space="preserve"> </w:t>
      </w:r>
      <w:r w:rsidR="004505CD" w:rsidRPr="000D563C">
        <w:t>Amendments of listed provisions</w:t>
      </w:r>
      <w:r w:rsidR="00FA6F2C" w:rsidRPr="000D563C">
        <w:t>—</w:t>
      </w:r>
      <w:r w:rsidR="00F92F60" w:rsidRPr="000D563C">
        <w:t>omitting “(R)” and substituting</w:t>
      </w:r>
      <w:r w:rsidR="00FA6F2C" w:rsidRPr="000D563C">
        <w:t xml:space="preserve"> “</w:t>
      </w:r>
      <w:r w:rsidR="00F92F60" w:rsidRPr="000D563C">
        <w:t xml:space="preserve">(R) </w:t>
      </w:r>
      <w:r w:rsidR="00FA6F2C" w:rsidRPr="000D563C">
        <w:t>(H)”</w:t>
      </w:r>
    </w:p>
    <w:p w14:paraId="297AD7B0" w14:textId="2E535A4A" w:rsidR="00F92F60" w:rsidRPr="000D563C" w:rsidRDefault="00680D0D" w:rsidP="00AD19B1">
      <w:pPr>
        <w:pStyle w:val="Item"/>
      </w:pPr>
      <w:r w:rsidRPr="000D563C">
        <w:t>Each item (</w:t>
      </w:r>
      <w:r w:rsidRPr="000D563C">
        <w:rPr>
          <w:b/>
          <w:i/>
        </w:rPr>
        <w:t>DIST item</w:t>
      </w:r>
      <w:r w:rsidRPr="000D563C">
        <w:t xml:space="preserve">) of </w:t>
      </w:r>
      <w:r w:rsidR="00490DFF" w:rsidRPr="000D563C">
        <w:t>Schedule 1</w:t>
      </w:r>
      <w:r w:rsidRPr="000D563C">
        <w:t xml:space="preserve"> listed in the following table is amended by </w:t>
      </w:r>
      <w:r w:rsidR="00FC15E0" w:rsidRPr="000D563C">
        <w:t>omitting “(R)” and substituting</w:t>
      </w:r>
      <w:r w:rsidRPr="000D563C">
        <w:t xml:space="preserve"> </w:t>
      </w:r>
      <w:r w:rsidR="003F3AA3" w:rsidRPr="000D563C">
        <w:t>“</w:t>
      </w:r>
      <w:r w:rsidR="00FC15E0" w:rsidRPr="000D563C">
        <w:t xml:space="preserve">(R) </w:t>
      </w:r>
      <w:r w:rsidR="003F3AA3" w:rsidRPr="000D563C">
        <w:t>(H)” in column 2 of the item.</w:t>
      </w:r>
    </w:p>
    <w:p w14:paraId="68B1535A" w14:textId="77777777" w:rsidR="00202BFA" w:rsidRPr="000D563C" w:rsidRDefault="00202BFA" w:rsidP="00202BFA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7599"/>
      </w:tblGrid>
      <w:tr w:rsidR="00202BFA" w:rsidRPr="000D563C" w14:paraId="613A67C8" w14:textId="77777777" w:rsidTr="00755D37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D78A6B" w14:textId="77777777" w:rsidR="00202BFA" w:rsidRPr="000D563C" w:rsidRDefault="00202BFA" w:rsidP="005341F8">
            <w:pPr>
              <w:pStyle w:val="TableHeading"/>
            </w:pPr>
            <w:r w:rsidRPr="000D563C">
              <w:t>Item</w:t>
            </w:r>
          </w:p>
        </w:tc>
        <w:tc>
          <w:tcPr>
            <w:tcW w:w="75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E62C32" w14:textId="77777777" w:rsidR="00202BFA" w:rsidRPr="000D563C" w:rsidRDefault="00202BFA" w:rsidP="005341F8">
            <w:pPr>
              <w:pStyle w:val="TableHeading"/>
            </w:pPr>
            <w:r w:rsidRPr="000D563C">
              <w:t>DIST item</w:t>
            </w:r>
          </w:p>
        </w:tc>
      </w:tr>
      <w:tr w:rsidR="00680017" w:rsidRPr="000D563C" w14:paraId="7D775D26" w14:textId="77777777" w:rsidTr="00755D3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18AC59E5" w14:textId="77777777" w:rsidR="00680017" w:rsidRPr="000D563C" w:rsidRDefault="00F92F60" w:rsidP="00D479CA">
            <w:pPr>
              <w:pStyle w:val="Tabletext"/>
            </w:pPr>
            <w:r w:rsidRPr="000D563C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270171CC" w14:textId="77777777" w:rsidR="00680017" w:rsidRPr="000D563C" w:rsidRDefault="00680017" w:rsidP="00D479CA">
            <w:pPr>
              <w:pStyle w:val="Tabletext"/>
            </w:pPr>
            <w:r w:rsidRPr="000D563C">
              <w:t>55118</w:t>
            </w:r>
          </w:p>
        </w:tc>
      </w:tr>
      <w:tr w:rsidR="00680017" w:rsidRPr="000D563C" w14:paraId="6CB414FD" w14:textId="77777777" w:rsidTr="00755D37">
        <w:tc>
          <w:tcPr>
            <w:tcW w:w="714" w:type="dxa"/>
            <w:shd w:val="clear" w:color="auto" w:fill="auto"/>
          </w:tcPr>
          <w:p w14:paraId="673D63ED" w14:textId="77777777" w:rsidR="00680017" w:rsidRPr="000D563C" w:rsidRDefault="00F92F60" w:rsidP="00D479CA">
            <w:pPr>
              <w:pStyle w:val="Tabletext"/>
            </w:pPr>
            <w:r w:rsidRPr="000D563C">
              <w:t>2</w:t>
            </w:r>
          </w:p>
        </w:tc>
        <w:tc>
          <w:tcPr>
            <w:tcW w:w="7599" w:type="dxa"/>
            <w:shd w:val="clear" w:color="auto" w:fill="auto"/>
          </w:tcPr>
          <w:p w14:paraId="392F754E" w14:textId="77777777" w:rsidR="00680017" w:rsidRPr="000D563C" w:rsidRDefault="00680017" w:rsidP="00D479CA">
            <w:pPr>
              <w:pStyle w:val="Tabletext"/>
            </w:pPr>
            <w:r w:rsidRPr="000D563C">
              <w:t>59970</w:t>
            </w:r>
          </w:p>
        </w:tc>
      </w:tr>
      <w:tr w:rsidR="00680017" w:rsidRPr="000D563C" w14:paraId="209385EA" w14:textId="77777777" w:rsidTr="00755D37">
        <w:tc>
          <w:tcPr>
            <w:tcW w:w="714" w:type="dxa"/>
            <w:shd w:val="clear" w:color="auto" w:fill="auto"/>
          </w:tcPr>
          <w:p w14:paraId="53961E14" w14:textId="77777777" w:rsidR="00680017" w:rsidRPr="000D563C" w:rsidRDefault="00F92F60" w:rsidP="00D479CA">
            <w:pPr>
              <w:pStyle w:val="Tabletext"/>
            </w:pPr>
            <w:r w:rsidRPr="000D563C">
              <w:t>3</w:t>
            </w:r>
          </w:p>
        </w:tc>
        <w:tc>
          <w:tcPr>
            <w:tcW w:w="7599" w:type="dxa"/>
            <w:shd w:val="clear" w:color="auto" w:fill="auto"/>
          </w:tcPr>
          <w:p w14:paraId="410CBBF5" w14:textId="77777777" w:rsidR="00680017" w:rsidRPr="000D563C" w:rsidRDefault="00680017" w:rsidP="00D479CA">
            <w:pPr>
              <w:pStyle w:val="Tabletext"/>
            </w:pPr>
            <w:r w:rsidRPr="000D563C">
              <w:t>60000</w:t>
            </w:r>
          </w:p>
        </w:tc>
      </w:tr>
      <w:tr w:rsidR="00680017" w:rsidRPr="000D563C" w14:paraId="3F1CDB3E" w14:textId="77777777" w:rsidTr="00755D37">
        <w:tc>
          <w:tcPr>
            <w:tcW w:w="714" w:type="dxa"/>
            <w:shd w:val="clear" w:color="auto" w:fill="auto"/>
          </w:tcPr>
          <w:p w14:paraId="568528AA" w14:textId="77777777" w:rsidR="00680017" w:rsidRPr="000D563C" w:rsidRDefault="00F92F60" w:rsidP="00D479CA">
            <w:pPr>
              <w:pStyle w:val="Tabletext"/>
            </w:pPr>
            <w:r w:rsidRPr="000D563C">
              <w:t>4</w:t>
            </w:r>
          </w:p>
        </w:tc>
        <w:tc>
          <w:tcPr>
            <w:tcW w:w="7599" w:type="dxa"/>
            <w:shd w:val="clear" w:color="auto" w:fill="auto"/>
          </w:tcPr>
          <w:p w14:paraId="4D75E69C" w14:textId="77777777" w:rsidR="00680017" w:rsidRPr="000D563C" w:rsidRDefault="00680017" w:rsidP="00D479CA">
            <w:pPr>
              <w:pStyle w:val="Tabletext"/>
            </w:pPr>
            <w:r w:rsidRPr="000D563C">
              <w:t>60003</w:t>
            </w:r>
          </w:p>
        </w:tc>
      </w:tr>
      <w:tr w:rsidR="00680017" w:rsidRPr="000D563C" w14:paraId="2EE2D0DA" w14:textId="77777777" w:rsidTr="00755D37">
        <w:tc>
          <w:tcPr>
            <w:tcW w:w="714" w:type="dxa"/>
            <w:shd w:val="clear" w:color="auto" w:fill="auto"/>
          </w:tcPr>
          <w:p w14:paraId="5113BAEE" w14:textId="77777777" w:rsidR="00680017" w:rsidRPr="000D563C" w:rsidRDefault="00F92F60" w:rsidP="00D479CA">
            <w:pPr>
              <w:pStyle w:val="Tabletext"/>
            </w:pPr>
            <w:r w:rsidRPr="000D563C">
              <w:t>5</w:t>
            </w:r>
          </w:p>
        </w:tc>
        <w:tc>
          <w:tcPr>
            <w:tcW w:w="7599" w:type="dxa"/>
            <w:shd w:val="clear" w:color="auto" w:fill="auto"/>
          </w:tcPr>
          <w:p w14:paraId="7CF71B64" w14:textId="77777777" w:rsidR="00680017" w:rsidRPr="000D563C" w:rsidRDefault="00680017" w:rsidP="00D479CA">
            <w:pPr>
              <w:pStyle w:val="Tabletext"/>
            </w:pPr>
            <w:r w:rsidRPr="000D563C">
              <w:t>60006</w:t>
            </w:r>
          </w:p>
        </w:tc>
      </w:tr>
      <w:tr w:rsidR="00680017" w:rsidRPr="000D563C" w14:paraId="576C876F" w14:textId="77777777" w:rsidTr="00755D37">
        <w:tc>
          <w:tcPr>
            <w:tcW w:w="714" w:type="dxa"/>
            <w:shd w:val="clear" w:color="auto" w:fill="auto"/>
          </w:tcPr>
          <w:p w14:paraId="4E73090C" w14:textId="77777777" w:rsidR="00680017" w:rsidRPr="000D563C" w:rsidRDefault="00F92F60" w:rsidP="00D479CA">
            <w:pPr>
              <w:pStyle w:val="Tabletext"/>
            </w:pPr>
            <w:r w:rsidRPr="000D563C">
              <w:lastRenderedPageBreak/>
              <w:t>6</w:t>
            </w:r>
          </w:p>
        </w:tc>
        <w:tc>
          <w:tcPr>
            <w:tcW w:w="7599" w:type="dxa"/>
            <w:shd w:val="clear" w:color="auto" w:fill="auto"/>
          </w:tcPr>
          <w:p w14:paraId="2E2EE0A3" w14:textId="77777777" w:rsidR="00680017" w:rsidRPr="000D563C" w:rsidRDefault="00680017" w:rsidP="00D479CA">
            <w:pPr>
              <w:pStyle w:val="Tabletext"/>
            </w:pPr>
            <w:r w:rsidRPr="000D563C">
              <w:t>60009</w:t>
            </w:r>
          </w:p>
        </w:tc>
      </w:tr>
      <w:tr w:rsidR="00680017" w:rsidRPr="000D563C" w14:paraId="568D3961" w14:textId="77777777" w:rsidTr="00755D37">
        <w:tc>
          <w:tcPr>
            <w:tcW w:w="714" w:type="dxa"/>
            <w:shd w:val="clear" w:color="auto" w:fill="auto"/>
          </w:tcPr>
          <w:p w14:paraId="79948C55" w14:textId="77777777" w:rsidR="00680017" w:rsidRPr="000D563C" w:rsidRDefault="00F92F60" w:rsidP="00D479CA">
            <w:pPr>
              <w:pStyle w:val="Tabletext"/>
            </w:pPr>
            <w:r w:rsidRPr="000D563C">
              <w:t>7</w:t>
            </w:r>
          </w:p>
        </w:tc>
        <w:tc>
          <w:tcPr>
            <w:tcW w:w="7599" w:type="dxa"/>
            <w:shd w:val="clear" w:color="auto" w:fill="auto"/>
          </w:tcPr>
          <w:p w14:paraId="52D87F01" w14:textId="77777777" w:rsidR="00680017" w:rsidRPr="000D563C" w:rsidRDefault="00680017" w:rsidP="00D479CA">
            <w:pPr>
              <w:pStyle w:val="Tabletext"/>
            </w:pPr>
            <w:r w:rsidRPr="000D563C">
              <w:t>60012</w:t>
            </w:r>
          </w:p>
        </w:tc>
      </w:tr>
      <w:tr w:rsidR="00680017" w:rsidRPr="000D563C" w14:paraId="0E8847A4" w14:textId="77777777" w:rsidTr="00755D37">
        <w:tc>
          <w:tcPr>
            <w:tcW w:w="714" w:type="dxa"/>
            <w:shd w:val="clear" w:color="auto" w:fill="auto"/>
          </w:tcPr>
          <w:p w14:paraId="02DF2D49" w14:textId="77777777" w:rsidR="00680017" w:rsidRPr="000D563C" w:rsidRDefault="00F92F60" w:rsidP="00D479CA">
            <w:pPr>
              <w:pStyle w:val="Tabletext"/>
            </w:pPr>
            <w:r w:rsidRPr="000D563C">
              <w:t>8</w:t>
            </w:r>
          </w:p>
        </w:tc>
        <w:tc>
          <w:tcPr>
            <w:tcW w:w="7599" w:type="dxa"/>
            <w:shd w:val="clear" w:color="auto" w:fill="auto"/>
          </w:tcPr>
          <w:p w14:paraId="46D90457" w14:textId="77777777" w:rsidR="00680017" w:rsidRPr="000D563C" w:rsidRDefault="00680017" w:rsidP="00D479CA">
            <w:pPr>
              <w:pStyle w:val="Tabletext"/>
            </w:pPr>
            <w:r w:rsidRPr="000D563C">
              <w:t>60015</w:t>
            </w:r>
          </w:p>
        </w:tc>
      </w:tr>
      <w:tr w:rsidR="00680017" w:rsidRPr="000D563C" w14:paraId="14A8E27B" w14:textId="77777777" w:rsidTr="00755D37">
        <w:tc>
          <w:tcPr>
            <w:tcW w:w="714" w:type="dxa"/>
            <w:shd w:val="clear" w:color="auto" w:fill="auto"/>
          </w:tcPr>
          <w:p w14:paraId="1D311461" w14:textId="77777777" w:rsidR="00680017" w:rsidRPr="000D563C" w:rsidRDefault="00F92F60" w:rsidP="00D479CA">
            <w:pPr>
              <w:pStyle w:val="Tabletext"/>
            </w:pPr>
            <w:r w:rsidRPr="000D563C">
              <w:t>9</w:t>
            </w:r>
          </w:p>
        </w:tc>
        <w:tc>
          <w:tcPr>
            <w:tcW w:w="7599" w:type="dxa"/>
            <w:shd w:val="clear" w:color="auto" w:fill="auto"/>
          </w:tcPr>
          <w:p w14:paraId="7EE790BF" w14:textId="77777777" w:rsidR="00680017" w:rsidRPr="000D563C" w:rsidRDefault="00680017" w:rsidP="00D479CA">
            <w:pPr>
              <w:pStyle w:val="Tabletext"/>
            </w:pPr>
            <w:r w:rsidRPr="000D563C">
              <w:t>60018</w:t>
            </w:r>
          </w:p>
        </w:tc>
      </w:tr>
      <w:tr w:rsidR="00680017" w:rsidRPr="000D563C" w14:paraId="04F20E12" w14:textId="77777777" w:rsidTr="00755D37">
        <w:tc>
          <w:tcPr>
            <w:tcW w:w="714" w:type="dxa"/>
            <w:shd w:val="clear" w:color="auto" w:fill="auto"/>
          </w:tcPr>
          <w:p w14:paraId="2E053C29" w14:textId="77777777" w:rsidR="00680017" w:rsidRPr="000D563C" w:rsidRDefault="00F92F60" w:rsidP="00D479CA">
            <w:pPr>
              <w:pStyle w:val="Tabletext"/>
            </w:pPr>
            <w:r w:rsidRPr="000D563C">
              <w:t>10</w:t>
            </w:r>
          </w:p>
        </w:tc>
        <w:tc>
          <w:tcPr>
            <w:tcW w:w="7599" w:type="dxa"/>
            <w:shd w:val="clear" w:color="auto" w:fill="auto"/>
          </w:tcPr>
          <w:p w14:paraId="19E1C292" w14:textId="77777777" w:rsidR="00680017" w:rsidRPr="000D563C" w:rsidRDefault="00680017" w:rsidP="00D479CA">
            <w:pPr>
              <w:pStyle w:val="Tabletext"/>
            </w:pPr>
            <w:r w:rsidRPr="000D563C">
              <w:t>60021</w:t>
            </w:r>
          </w:p>
        </w:tc>
      </w:tr>
      <w:tr w:rsidR="00680017" w:rsidRPr="000D563C" w14:paraId="1D40C2F7" w14:textId="77777777" w:rsidTr="00755D37">
        <w:tc>
          <w:tcPr>
            <w:tcW w:w="714" w:type="dxa"/>
            <w:shd w:val="clear" w:color="auto" w:fill="auto"/>
          </w:tcPr>
          <w:p w14:paraId="55127066" w14:textId="77777777" w:rsidR="00680017" w:rsidRPr="000D563C" w:rsidRDefault="00F92F60" w:rsidP="00D479CA">
            <w:pPr>
              <w:pStyle w:val="Tabletext"/>
            </w:pPr>
            <w:r w:rsidRPr="000D563C">
              <w:t>11</w:t>
            </w:r>
          </w:p>
        </w:tc>
        <w:tc>
          <w:tcPr>
            <w:tcW w:w="7599" w:type="dxa"/>
            <w:shd w:val="clear" w:color="auto" w:fill="auto"/>
          </w:tcPr>
          <w:p w14:paraId="3F6EEB2C" w14:textId="77777777" w:rsidR="00680017" w:rsidRPr="000D563C" w:rsidRDefault="00680017" w:rsidP="00D479CA">
            <w:pPr>
              <w:pStyle w:val="Tabletext"/>
            </w:pPr>
            <w:r w:rsidRPr="000D563C">
              <w:t>60024</w:t>
            </w:r>
          </w:p>
        </w:tc>
      </w:tr>
      <w:tr w:rsidR="00680017" w:rsidRPr="000D563C" w14:paraId="2B593236" w14:textId="77777777" w:rsidTr="00755D37">
        <w:tc>
          <w:tcPr>
            <w:tcW w:w="714" w:type="dxa"/>
            <w:shd w:val="clear" w:color="auto" w:fill="auto"/>
          </w:tcPr>
          <w:p w14:paraId="58843840" w14:textId="77777777" w:rsidR="00680017" w:rsidRPr="000D563C" w:rsidRDefault="00F92F60" w:rsidP="00D479CA">
            <w:pPr>
              <w:pStyle w:val="Tabletext"/>
            </w:pPr>
            <w:r w:rsidRPr="000D563C">
              <w:t>12</w:t>
            </w:r>
          </w:p>
        </w:tc>
        <w:tc>
          <w:tcPr>
            <w:tcW w:w="7599" w:type="dxa"/>
            <w:shd w:val="clear" w:color="auto" w:fill="auto"/>
          </w:tcPr>
          <w:p w14:paraId="636EC3C4" w14:textId="77777777" w:rsidR="00680017" w:rsidRPr="000D563C" w:rsidRDefault="00680017" w:rsidP="00D479CA">
            <w:pPr>
              <w:pStyle w:val="Tabletext"/>
            </w:pPr>
            <w:r w:rsidRPr="000D563C">
              <w:t>60027</w:t>
            </w:r>
          </w:p>
        </w:tc>
      </w:tr>
      <w:tr w:rsidR="00680017" w:rsidRPr="000D563C" w14:paraId="60730046" w14:textId="77777777" w:rsidTr="00755D37">
        <w:tc>
          <w:tcPr>
            <w:tcW w:w="714" w:type="dxa"/>
            <w:shd w:val="clear" w:color="auto" w:fill="auto"/>
          </w:tcPr>
          <w:p w14:paraId="17E80CB3" w14:textId="77777777" w:rsidR="00680017" w:rsidRPr="000D563C" w:rsidRDefault="00F92F60" w:rsidP="00D479CA">
            <w:pPr>
              <w:pStyle w:val="Tabletext"/>
            </w:pPr>
            <w:r w:rsidRPr="000D563C">
              <w:t>13</w:t>
            </w:r>
          </w:p>
        </w:tc>
        <w:tc>
          <w:tcPr>
            <w:tcW w:w="7599" w:type="dxa"/>
            <w:shd w:val="clear" w:color="auto" w:fill="auto"/>
          </w:tcPr>
          <w:p w14:paraId="3C3BE2A7" w14:textId="77777777" w:rsidR="00680017" w:rsidRPr="000D563C" w:rsidRDefault="00680017" w:rsidP="00D479CA">
            <w:pPr>
              <w:pStyle w:val="Tabletext"/>
            </w:pPr>
            <w:r w:rsidRPr="000D563C">
              <w:t>60030</w:t>
            </w:r>
          </w:p>
        </w:tc>
      </w:tr>
      <w:tr w:rsidR="00680017" w:rsidRPr="000D563C" w14:paraId="1B3BCFC1" w14:textId="77777777" w:rsidTr="00755D37">
        <w:tc>
          <w:tcPr>
            <w:tcW w:w="714" w:type="dxa"/>
            <w:shd w:val="clear" w:color="auto" w:fill="auto"/>
          </w:tcPr>
          <w:p w14:paraId="36DE74F1" w14:textId="77777777" w:rsidR="00680017" w:rsidRPr="000D563C" w:rsidRDefault="00F92F60" w:rsidP="00D479CA">
            <w:pPr>
              <w:pStyle w:val="Tabletext"/>
            </w:pPr>
            <w:r w:rsidRPr="000D563C">
              <w:t>14</w:t>
            </w:r>
          </w:p>
        </w:tc>
        <w:tc>
          <w:tcPr>
            <w:tcW w:w="7599" w:type="dxa"/>
            <w:shd w:val="clear" w:color="auto" w:fill="auto"/>
          </w:tcPr>
          <w:p w14:paraId="0F391087" w14:textId="77777777" w:rsidR="00680017" w:rsidRPr="000D563C" w:rsidRDefault="00680017" w:rsidP="00D479CA">
            <w:pPr>
              <w:pStyle w:val="Tabletext"/>
            </w:pPr>
            <w:r w:rsidRPr="000D563C">
              <w:t>60033</w:t>
            </w:r>
          </w:p>
        </w:tc>
      </w:tr>
      <w:tr w:rsidR="00680017" w:rsidRPr="000D563C" w14:paraId="455EEAD6" w14:textId="77777777" w:rsidTr="00755D37">
        <w:tc>
          <w:tcPr>
            <w:tcW w:w="714" w:type="dxa"/>
            <w:shd w:val="clear" w:color="auto" w:fill="auto"/>
          </w:tcPr>
          <w:p w14:paraId="609DE83E" w14:textId="77777777" w:rsidR="00680017" w:rsidRPr="000D563C" w:rsidRDefault="00F92F60" w:rsidP="00D479CA">
            <w:pPr>
              <w:pStyle w:val="Tabletext"/>
            </w:pPr>
            <w:r w:rsidRPr="000D563C">
              <w:t>15</w:t>
            </w:r>
          </w:p>
        </w:tc>
        <w:tc>
          <w:tcPr>
            <w:tcW w:w="7599" w:type="dxa"/>
            <w:shd w:val="clear" w:color="auto" w:fill="auto"/>
          </w:tcPr>
          <w:p w14:paraId="24E37727" w14:textId="77777777" w:rsidR="00680017" w:rsidRPr="000D563C" w:rsidRDefault="00680017" w:rsidP="00D479CA">
            <w:pPr>
              <w:pStyle w:val="Tabletext"/>
            </w:pPr>
            <w:r w:rsidRPr="000D563C">
              <w:t>60036</w:t>
            </w:r>
          </w:p>
        </w:tc>
      </w:tr>
      <w:tr w:rsidR="00680017" w:rsidRPr="000D563C" w14:paraId="6B3256C2" w14:textId="77777777" w:rsidTr="00755D37">
        <w:tc>
          <w:tcPr>
            <w:tcW w:w="714" w:type="dxa"/>
            <w:shd w:val="clear" w:color="auto" w:fill="auto"/>
          </w:tcPr>
          <w:p w14:paraId="6563DB26" w14:textId="77777777" w:rsidR="00680017" w:rsidRPr="000D563C" w:rsidRDefault="00F92F60" w:rsidP="00D479CA">
            <w:pPr>
              <w:pStyle w:val="Tabletext"/>
            </w:pPr>
            <w:r w:rsidRPr="000D563C">
              <w:t>16</w:t>
            </w:r>
          </w:p>
        </w:tc>
        <w:tc>
          <w:tcPr>
            <w:tcW w:w="7599" w:type="dxa"/>
            <w:shd w:val="clear" w:color="auto" w:fill="auto"/>
          </w:tcPr>
          <w:p w14:paraId="42DB1E9D" w14:textId="77777777" w:rsidR="00680017" w:rsidRPr="000D563C" w:rsidRDefault="00680017" w:rsidP="00D479CA">
            <w:pPr>
              <w:pStyle w:val="Tabletext"/>
            </w:pPr>
            <w:r w:rsidRPr="000D563C">
              <w:t>60039</w:t>
            </w:r>
          </w:p>
        </w:tc>
      </w:tr>
      <w:tr w:rsidR="00680017" w:rsidRPr="000D563C" w14:paraId="5B5FC8B4" w14:textId="77777777" w:rsidTr="00755D37">
        <w:tc>
          <w:tcPr>
            <w:tcW w:w="714" w:type="dxa"/>
            <w:shd w:val="clear" w:color="auto" w:fill="auto"/>
          </w:tcPr>
          <w:p w14:paraId="053735A2" w14:textId="77777777" w:rsidR="00680017" w:rsidRPr="000D563C" w:rsidRDefault="00F92F60" w:rsidP="00D479CA">
            <w:pPr>
              <w:pStyle w:val="Tabletext"/>
            </w:pPr>
            <w:r w:rsidRPr="000D563C">
              <w:t>17</w:t>
            </w:r>
          </w:p>
        </w:tc>
        <w:tc>
          <w:tcPr>
            <w:tcW w:w="7599" w:type="dxa"/>
            <w:shd w:val="clear" w:color="auto" w:fill="auto"/>
          </w:tcPr>
          <w:p w14:paraId="321143B8" w14:textId="77777777" w:rsidR="00680017" w:rsidRPr="000D563C" w:rsidRDefault="00680017" w:rsidP="00D479CA">
            <w:pPr>
              <w:pStyle w:val="Tabletext"/>
            </w:pPr>
            <w:r w:rsidRPr="000D563C">
              <w:t>60042</w:t>
            </w:r>
          </w:p>
        </w:tc>
      </w:tr>
      <w:tr w:rsidR="00680017" w:rsidRPr="000D563C" w14:paraId="4A22C39A" w14:textId="77777777" w:rsidTr="00755D37">
        <w:tc>
          <w:tcPr>
            <w:tcW w:w="714" w:type="dxa"/>
            <w:shd w:val="clear" w:color="auto" w:fill="auto"/>
          </w:tcPr>
          <w:p w14:paraId="04A37996" w14:textId="77777777" w:rsidR="00680017" w:rsidRPr="000D563C" w:rsidRDefault="00F92F60" w:rsidP="00D479CA">
            <w:pPr>
              <w:pStyle w:val="Tabletext"/>
            </w:pPr>
            <w:r w:rsidRPr="000D563C">
              <w:t>18</w:t>
            </w:r>
          </w:p>
        </w:tc>
        <w:tc>
          <w:tcPr>
            <w:tcW w:w="7599" w:type="dxa"/>
            <w:shd w:val="clear" w:color="auto" w:fill="auto"/>
          </w:tcPr>
          <w:p w14:paraId="0E7C1AF4" w14:textId="77777777" w:rsidR="00680017" w:rsidRPr="000D563C" w:rsidRDefault="00680017" w:rsidP="00D479CA">
            <w:pPr>
              <w:pStyle w:val="Tabletext"/>
            </w:pPr>
            <w:r w:rsidRPr="000D563C">
              <w:t>60045</w:t>
            </w:r>
          </w:p>
        </w:tc>
      </w:tr>
      <w:tr w:rsidR="00680017" w:rsidRPr="000D563C" w14:paraId="3B849EAF" w14:textId="77777777" w:rsidTr="00755D37">
        <w:tc>
          <w:tcPr>
            <w:tcW w:w="714" w:type="dxa"/>
            <w:shd w:val="clear" w:color="auto" w:fill="auto"/>
          </w:tcPr>
          <w:p w14:paraId="32B6D74B" w14:textId="77777777" w:rsidR="00680017" w:rsidRPr="000D563C" w:rsidRDefault="00F92F60" w:rsidP="00D479CA">
            <w:pPr>
              <w:pStyle w:val="Tabletext"/>
            </w:pPr>
            <w:r w:rsidRPr="000D563C">
              <w:t>19</w:t>
            </w:r>
          </w:p>
        </w:tc>
        <w:tc>
          <w:tcPr>
            <w:tcW w:w="7599" w:type="dxa"/>
            <w:shd w:val="clear" w:color="auto" w:fill="auto"/>
          </w:tcPr>
          <w:p w14:paraId="2B6E24C0" w14:textId="77777777" w:rsidR="00680017" w:rsidRPr="000D563C" w:rsidRDefault="00680017" w:rsidP="00D479CA">
            <w:pPr>
              <w:pStyle w:val="Tabletext"/>
            </w:pPr>
            <w:r w:rsidRPr="000D563C">
              <w:t>60048</w:t>
            </w:r>
          </w:p>
        </w:tc>
      </w:tr>
      <w:tr w:rsidR="00680017" w:rsidRPr="000D563C" w14:paraId="2D5C4CFB" w14:textId="77777777" w:rsidTr="00755D37">
        <w:tc>
          <w:tcPr>
            <w:tcW w:w="714" w:type="dxa"/>
            <w:shd w:val="clear" w:color="auto" w:fill="auto"/>
          </w:tcPr>
          <w:p w14:paraId="69C87D9B" w14:textId="77777777" w:rsidR="00680017" w:rsidRPr="000D563C" w:rsidRDefault="00F92F60" w:rsidP="00D479CA">
            <w:pPr>
              <w:pStyle w:val="Tabletext"/>
            </w:pPr>
            <w:r w:rsidRPr="000D563C">
              <w:t>20</w:t>
            </w:r>
          </w:p>
        </w:tc>
        <w:tc>
          <w:tcPr>
            <w:tcW w:w="7599" w:type="dxa"/>
            <w:shd w:val="clear" w:color="auto" w:fill="auto"/>
          </w:tcPr>
          <w:p w14:paraId="4B87A1F0" w14:textId="77777777" w:rsidR="00680017" w:rsidRPr="000D563C" w:rsidRDefault="00680017" w:rsidP="00D479CA">
            <w:pPr>
              <w:pStyle w:val="Tabletext"/>
            </w:pPr>
            <w:r w:rsidRPr="000D563C">
              <w:t>60051</w:t>
            </w:r>
          </w:p>
        </w:tc>
      </w:tr>
      <w:tr w:rsidR="00680017" w:rsidRPr="000D563C" w14:paraId="4B88D6E6" w14:textId="77777777" w:rsidTr="00755D37">
        <w:tc>
          <w:tcPr>
            <w:tcW w:w="714" w:type="dxa"/>
            <w:shd w:val="clear" w:color="auto" w:fill="auto"/>
          </w:tcPr>
          <w:p w14:paraId="4901F606" w14:textId="77777777" w:rsidR="00680017" w:rsidRPr="000D563C" w:rsidRDefault="00F92F60" w:rsidP="00D479CA">
            <w:pPr>
              <w:pStyle w:val="Tabletext"/>
            </w:pPr>
            <w:r w:rsidRPr="000D563C">
              <w:t>21</w:t>
            </w:r>
          </w:p>
        </w:tc>
        <w:tc>
          <w:tcPr>
            <w:tcW w:w="7599" w:type="dxa"/>
            <w:shd w:val="clear" w:color="auto" w:fill="auto"/>
          </w:tcPr>
          <w:p w14:paraId="6B4830E6" w14:textId="77777777" w:rsidR="00680017" w:rsidRPr="000D563C" w:rsidRDefault="00680017" w:rsidP="00D479CA">
            <w:pPr>
              <w:pStyle w:val="Tabletext"/>
            </w:pPr>
            <w:r w:rsidRPr="000D563C">
              <w:t>60054</w:t>
            </w:r>
          </w:p>
        </w:tc>
      </w:tr>
      <w:tr w:rsidR="00680017" w:rsidRPr="000D563C" w14:paraId="5849A88C" w14:textId="77777777" w:rsidTr="00755D37">
        <w:tc>
          <w:tcPr>
            <w:tcW w:w="714" w:type="dxa"/>
            <w:shd w:val="clear" w:color="auto" w:fill="auto"/>
          </w:tcPr>
          <w:p w14:paraId="5BA90C65" w14:textId="77777777" w:rsidR="00680017" w:rsidRPr="000D563C" w:rsidRDefault="00F92F60" w:rsidP="00D479CA">
            <w:pPr>
              <w:pStyle w:val="Tabletext"/>
            </w:pPr>
            <w:r w:rsidRPr="000D563C">
              <w:t>22</w:t>
            </w:r>
          </w:p>
        </w:tc>
        <w:tc>
          <w:tcPr>
            <w:tcW w:w="7599" w:type="dxa"/>
            <w:shd w:val="clear" w:color="auto" w:fill="auto"/>
          </w:tcPr>
          <w:p w14:paraId="7F4D6C88" w14:textId="77777777" w:rsidR="00680017" w:rsidRPr="000D563C" w:rsidRDefault="00680017" w:rsidP="00D479CA">
            <w:pPr>
              <w:pStyle w:val="Tabletext"/>
            </w:pPr>
            <w:r w:rsidRPr="000D563C">
              <w:t>60057</w:t>
            </w:r>
          </w:p>
        </w:tc>
      </w:tr>
      <w:tr w:rsidR="00680017" w:rsidRPr="000D563C" w14:paraId="1A1F5725" w14:textId="77777777" w:rsidTr="00755D37">
        <w:tc>
          <w:tcPr>
            <w:tcW w:w="714" w:type="dxa"/>
            <w:shd w:val="clear" w:color="auto" w:fill="auto"/>
          </w:tcPr>
          <w:p w14:paraId="1CD3E88A" w14:textId="77777777" w:rsidR="00680017" w:rsidRPr="000D563C" w:rsidRDefault="00F92F60" w:rsidP="00D479CA">
            <w:pPr>
              <w:pStyle w:val="Tabletext"/>
            </w:pPr>
            <w:r w:rsidRPr="000D563C">
              <w:t>23</w:t>
            </w:r>
          </w:p>
        </w:tc>
        <w:tc>
          <w:tcPr>
            <w:tcW w:w="7599" w:type="dxa"/>
            <w:shd w:val="clear" w:color="auto" w:fill="auto"/>
          </w:tcPr>
          <w:p w14:paraId="088CBC45" w14:textId="77777777" w:rsidR="00680017" w:rsidRPr="000D563C" w:rsidRDefault="00680017" w:rsidP="00D479CA">
            <w:pPr>
              <w:pStyle w:val="Tabletext"/>
            </w:pPr>
            <w:r w:rsidRPr="000D563C">
              <w:t>60060</w:t>
            </w:r>
          </w:p>
        </w:tc>
      </w:tr>
      <w:tr w:rsidR="00680017" w:rsidRPr="000D563C" w14:paraId="475A05F0" w14:textId="77777777" w:rsidTr="00755D37">
        <w:tc>
          <w:tcPr>
            <w:tcW w:w="714" w:type="dxa"/>
            <w:shd w:val="clear" w:color="auto" w:fill="auto"/>
          </w:tcPr>
          <w:p w14:paraId="3F5EE322" w14:textId="77777777" w:rsidR="00680017" w:rsidRPr="000D563C" w:rsidRDefault="00F92F60" w:rsidP="00D479CA">
            <w:pPr>
              <w:pStyle w:val="Tabletext"/>
            </w:pPr>
            <w:r w:rsidRPr="000D563C">
              <w:t>24</w:t>
            </w:r>
          </w:p>
        </w:tc>
        <w:tc>
          <w:tcPr>
            <w:tcW w:w="7599" w:type="dxa"/>
            <w:shd w:val="clear" w:color="auto" w:fill="auto"/>
          </w:tcPr>
          <w:p w14:paraId="363C6E23" w14:textId="77777777" w:rsidR="00680017" w:rsidRPr="000D563C" w:rsidRDefault="00680017" w:rsidP="00D479CA">
            <w:pPr>
              <w:pStyle w:val="Tabletext"/>
            </w:pPr>
            <w:r w:rsidRPr="000D563C">
              <w:t>60063</w:t>
            </w:r>
          </w:p>
        </w:tc>
      </w:tr>
      <w:tr w:rsidR="00680017" w:rsidRPr="000D563C" w14:paraId="42106D0E" w14:textId="77777777" w:rsidTr="00755D37">
        <w:tc>
          <w:tcPr>
            <w:tcW w:w="714" w:type="dxa"/>
            <w:shd w:val="clear" w:color="auto" w:fill="auto"/>
          </w:tcPr>
          <w:p w14:paraId="63A29E21" w14:textId="77777777" w:rsidR="00680017" w:rsidRPr="000D563C" w:rsidRDefault="00F92F60" w:rsidP="00D479CA">
            <w:pPr>
              <w:pStyle w:val="Tabletext"/>
            </w:pPr>
            <w:r w:rsidRPr="000D563C">
              <w:t>25</w:t>
            </w:r>
          </w:p>
        </w:tc>
        <w:tc>
          <w:tcPr>
            <w:tcW w:w="7599" w:type="dxa"/>
            <w:shd w:val="clear" w:color="auto" w:fill="auto"/>
          </w:tcPr>
          <w:p w14:paraId="70993EF0" w14:textId="77777777" w:rsidR="00680017" w:rsidRPr="000D563C" w:rsidRDefault="00680017" w:rsidP="00D479CA">
            <w:pPr>
              <w:pStyle w:val="Tabletext"/>
            </w:pPr>
            <w:r w:rsidRPr="000D563C">
              <w:t>60066</w:t>
            </w:r>
          </w:p>
        </w:tc>
      </w:tr>
      <w:tr w:rsidR="00680017" w:rsidRPr="000D563C" w14:paraId="2B2BEC3E" w14:textId="77777777" w:rsidTr="00755D3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0B349345" w14:textId="77777777" w:rsidR="00680017" w:rsidRPr="000D563C" w:rsidRDefault="00F92F60" w:rsidP="00D479CA">
            <w:pPr>
              <w:pStyle w:val="Tabletext"/>
            </w:pPr>
            <w:r w:rsidRPr="000D563C">
              <w:t>26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7B028818" w14:textId="77777777" w:rsidR="00680017" w:rsidRPr="000D563C" w:rsidRDefault="00680017" w:rsidP="00D479CA">
            <w:pPr>
              <w:pStyle w:val="Tabletext"/>
            </w:pPr>
            <w:r w:rsidRPr="000D563C">
              <w:t>60069</w:t>
            </w:r>
          </w:p>
        </w:tc>
      </w:tr>
      <w:tr w:rsidR="00680017" w:rsidRPr="000D563C" w14:paraId="41459223" w14:textId="77777777" w:rsidTr="00F92F6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12D32D" w14:textId="77777777" w:rsidR="00680017" w:rsidRPr="000D563C" w:rsidRDefault="00F92F60" w:rsidP="00D479CA">
            <w:pPr>
              <w:pStyle w:val="Tabletext"/>
            </w:pPr>
            <w:r w:rsidRPr="000D563C">
              <w:t>27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3C3838" w14:textId="77777777" w:rsidR="00680017" w:rsidRPr="000D563C" w:rsidRDefault="00680017" w:rsidP="00D479CA">
            <w:pPr>
              <w:pStyle w:val="Tabletext"/>
            </w:pPr>
            <w:r w:rsidRPr="000D563C">
              <w:t>60500</w:t>
            </w:r>
          </w:p>
        </w:tc>
      </w:tr>
      <w:tr w:rsidR="00F92F60" w:rsidRPr="000D563C" w14:paraId="4481F792" w14:textId="77777777" w:rsidTr="00F92F6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0421BB" w14:textId="77777777" w:rsidR="00F92F60" w:rsidRPr="000D563C" w:rsidRDefault="00F92F60" w:rsidP="00D479CA">
            <w:pPr>
              <w:pStyle w:val="Tabletext"/>
            </w:pPr>
            <w:r w:rsidRPr="000D563C">
              <w:t>28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8ED4AF" w14:textId="77777777" w:rsidR="00F92F60" w:rsidRPr="000D563C" w:rsidRDefault="00F92F60" w:rsidP="00D479CA">
            <w:pPr>
              <w:pStyle w:val="Tabletext"/>
            </w:pPr>
            <w:r w:rsidRPr="000D563C">
              <w:t>60506</w:t>
            </w:r>
          </w:p>
        </w:tc>
      </w:tr>
      <w:tr w:rsidR="00F92F60" w:rsidRPr="000D563C" w14:paraId="19AF5A7F" w14:textId="77777777" w:rsidTr="00F92F60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036625" w14:textId="77777777" w:rsidR="00F92F60" w:rsidRPr="000D563C" w:rsidRDefault="00F92F60" w:rsidP="00D479CA">
            <w:pPr>
              <w:pStyle w:val="Tabletext"/>
            </w:pPr>
            <w:r w:rsidRPr="000D563C">
              <w:t>29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726592" w14:textId="77777777" w:rsidR="00F92F60" w:rsidRPr="000D563C" w:rsidRDefault="00F92F60" w:rsidP="00D479CA">
            <w:pPr>
              <w:pStyle w:val="Tabletext"/>
            </w:pPr>
            <w:r w:rsidRPr="000D563C">
              <w:t>60509</w:t>
            </w:r>
          </w:p>
        </w:tc>
      </w:tr>
      <w:tr w:rsidR="00F92F60" w:rsidRPr="000D563C" w14:paraId="5C2C7007" w14:textId="77777777" w:rsidTr="00755D3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72F8669" w14:textId="77777777" w:rsidR="00F92F60" w:rsidRPr="000D563C" w:rsidRDefault="00F92F60" w:rsidP="00D479CA">
            <w:pPr>
              <w:pStyle w:val="Tabletext"/>
            </w:pPr>
            <w:r w:rsidRPr="000D563C">
              <w:t>30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54466E6" w14:textId="77777777" w:rsidR="00F92F60" w:rsidRPr="000D563C" w:rsidRDefault="00F92F60" w:rsidP="00D479CA">
            <w:pPr>
              <w:pStyle w:val="Tabletext"/>
            </w:pPr>
            <w:r w:rsidRPr="000D563C">
              <w:t>61109</w:t>
            </w:r>
          </w:p>
        </w:tc>
      </w:tr>
    </w:tbl>
    <w:p w14:paraId="2FD29ABB" w14:textId="77777777" w:rsidR="007C16D0" w:rsidRPr="000D563C" w:rsidRDefault="00B9740A" w:rsidP="008E649C">
      <w:pPr>
        <w:pStyle w:val="ActHead6"/>
        <w:pageBreakBefore/>
      </w:pPr>
      <w:bookmarkStart w:id="15" w:name="_Toc187394740"/>
      <w:r w:rsidRPr="000D563C">
        <w:rPr>
          <w:rStyle w:val="CharAmSchNo"/>
        </w:rPr>
        <w:lastRenderedPageBreak/>
        <w:t>Schedule 2</w:t>
      </w:r>
      <w:r w:rsidR="008E649C" w:rsidRPr="000D563C">
        <w:t>—</w:t>
      </w:r>
      <w:r w:rsidR="008E649C" w:rsidRPr="000D563C">
        <w:rPr>
          <w:rStyle w:val="CharAmSchText"/>
        </w:rPr>
        <w:t>Other amendments</w:t>
      </w:r>
      <w:bookmarkEnd w:id="15"/>
    </w:p>
    <w:p w14:paraId="4FADE1BE" w14:textId="02531B23" w:rsidR="007F659D" w:rsidRPr="000D563C" w:rsidRDefault="00E65023" w:rsidP="00E4277F">
      <w:pPr>
        <w:pStyle w:val="ActHead7"/>
      </w:pPr>
      <w:bookmarkStart w:id="16" w:name="_Toc187394741"/>
      <w:r w:rsidRPr="000D563C">
        <w:rPr>
          <w:rStyle w:val="CharAmPartNo"/>
        </w:rPr>
        <w:t>Part 1</w:t>
      </w:r>
      <w:r w:rsidR="00E4277F" w:rsidRPr="000D563C">
        <w:t>—</w:t>
      </w:r>
      <w:r w:rsidR="007F659D" w:rsidRPr="000D563C">
        <w:rPr>
          <w:rStyle w:val="CharAmPartText"/>
        </w:rPr>
        <w:t>General medical services table</w:t>
      </w:r>
      <w:bookmarkEnd w:id="16"/>
    </w:p>
    <w:p w14:paraId="3D86B7C6" w14:textId="66527E58" w:rsidR="00E4277F" w:rsidRPr="000D563C" w:rsidRDefault="00E65023" w:rsidP="007F659D">
      <w:pPr>
        <w:pStyle w:val="ActHead8"/>
      </w:pPr>
      <w:bookmarkStart w:id="17" w:name="_Toc187394742"/>
      <w:r w:rsidRPr="000D563C">
        <w:t>Division 1</w:t>
      </w:r>
      <w:r w:rsidR="007F659D" w:rsidRPr="000D563C">
        <w:t>—</w:t>
      </w:r>
      <w:r w:rsidR="00E4277F" w:rsidRPr="000D563C">
        <w:t>Left</w:t>
      </w:r>
      <w:r w:rsidR="00EA5EC2" w:rsidRPr="000D563C">
        <w:noBreakHyphen/>
      </w:r>
      <w:r w:rsidR="00E4277F" w:rsidRPr="000D563C">
        <w:t>sided intravascular microaxial ventricular assist devices</w:t>
      </w:r>
      <w:bookmarkEnd w:id="17"/>
    </w:p>
    <w:p w14:paraId="7444F77A" w14:textId="6A0DF9A1" w:rsidR="00E4277F" w:rsidRPr="000D563C" w:rsidRDefault="00E4277F" w:rsidP="00E4277F">
      <w:pPr>
        <w:pStyle w:val="ActHead9"/>
      </w:pPr>
      <w:bookmarkStart w:id="18" w:name="_Toc187394743"/>
      <w:r w:rsidRPr="000D563C">
        <w:t xml:space="preserve">Health Insurance (General Medical Services Table) </w:t>
      </w:r>
      <w:r w:rsidR="00490DFF" w:rsidRPr="000D563C">
        <w:t>Regulations 2</w:t>
      </w:r>
      <w:r w:rsidRPr="000D563C">
        <w:t>021</w:t>
      </w:r>
      <w:bookmarkEnd w:id="18"/>
    </w:p>
    <w:p w14:paraId="14D6E747" w14:textId="0F378ED5" w:rsidR="00E4277F" w:rsidRPr="000D563C" w:rsidRDefault="00A74533" w:rsidP="00E4277F">
      <w:pPr>
        <w:pStyle w:val="ItemHead"/>
      </w:pPr>
      <w:r w:rsidRPr="000D563C">
        <w:t>1</w:t>
      </w:r>
      <w:r w:rsidR="00E4277F" w:rsidRPr="000D563C">
        <w:t xml:space="preserve">  </w:t>
      </w:r>
      <w:r w:rsidR="00490DFF" w:rsidRPr="000D563C">
        <w:t>Schedule 1</w:t>
      </w:r>
      <w:r w:rsidR="00E4277F" w:rsidRPr="000D563C">
        <w:t xml:space="preserve"> (</w:t>
      </w:r>
      <w:r w:rsidR="00490DFF" w:rsidRPr="000D563C">
        <w:t>item 1</w:t>
      </w:r>
      <w:r w:rsidR="00E4277F" w:rsidRPr="000D563C">
        <w:t>3851, cell at column 2)</w:t>
      </w:r>
    </w:p>
    <w:p w14:paraId="13734E43" w14:textId="77777777" w:rsidR="00E4277F" w:rsidRPr="000D563C" w:rsidRDefault="00E4277F" w:rsidP="00E4277F">
      <w:pPr>
        <w:pStyle w:val="Item"/>
      </w:pPr>
      <w:r w:rsidRPr="000D563C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6206"/>
      </w:tblGrid>
      <w:tr w:rsidR="00E4277F" w:rsidRPr="000D563C" w14:paraId="69BDB48E" w14:textId="77777777" w:rsidTr="00E65D09">
        <w:tc>
          <w:tcPr>
            <w:tcW w:w="6206" w:type="dxa"/>
            <w:shd w:val="clear" w:color="auto" w:fill="auto"/>
          </w:tcPr>
          <w:p w14:paraId="498E0E0C" w14:textId="77777777" w:rsidR="00E4277F" w:rsidRPr="000D563C" w:rsidRDefault="00E4277F" w:rsidP="00E65D09">
            <w:pPr>
              <w:pStyle w:val="Tabletext"/>
            </w:pPr>
            <w:r w:rsidRPr="000D563C">
              <w:t>Ventricular assist device (excluding intravascular microaxial ventricular assist device inserted into the right ventricle), management of, for a patient admitted to an intensive care unit for implantation of the device or for complications arising from implantation or management of the device—first day (H)</w:t>
            </w:r>
          </w:p>
        </w:tc>
      </w:tr>
    </w:tbl>
    <w:p w14:paraId="2DC48F64" w14:textId="02D860E6" w:rsidR="00E4277F" w:rsidRPr="000D563C" w:rsidRDefault="00A74533" w:rsidP="00E4277F">
      <w:pPr>
        <w:pStyle w:val="ItemHead"/>
      </w:pPr>
      <w:r w:rsidRPr="000D563C">
        <w:t>2</w:t>
      </w:r>
      <w:r w:rsidR="00E4277F" w:rsidRPr="000D563C">
        <w:t xml:space="preserve">  </w:t>
      </w:r>
      <w:r w:rsidR="00490DFF" w:rsidRPr="000D563C">
        <w:t>Schedule 1</w:t>
      </w:r>
      <w:r w:rsidR="00E4277F" w:rsidRPr="000D563C">
        <w:t xml:space="preserve"> (</w:t>
      </w:r>
      <w:r w:rsidR="00490DFF" w:rsidRPr="000D563C">
        <w:t>item 1</w:t>
      </w:r>
      <w:r w:rsidR="00E4277F" w:rsidRPr="000D563C">
        <w:rPr>
          <w:lang w:eastAsia="en-US"/>
        </w:rPr>
        <w:t>3854,</w:t>
      </w:r>
      <w:r w:rsidR="00E4277F" w:rsidRPr="000D563C">
        <w:t xml:space="preserve"> cell at column 2)</w:t>
      </w:r>
    </w:p>
    <w:p w14:paraId="68BDC711" w14:textId="77777777" w:rsidR="00E4277F" w:rsidRPr="000D563C" w:rsidRDefault="00E4277F" w:rsidP="00E4277F">
      <w:pPr>
        <w:pStyle w:val="Item"/>
      </w:pPr>
      <w:r w:rsidRPr="000D563C">
        <w:t>Repeal the cell, substitute: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6206"/>
      </w:tblGrid>
      <w:tr w:rsidR="00E4277F" w:rsidRPr="000D563C" w14:paraId="0EBDA9B3" w14:textId="77777777" w:rsidTr="00E65D09">
        <w:tc>
          <w:tcPr>
            <w:tcW w:w="6206" w:type="dxa"/>
            <w:shd w:val="clear" w:color="auto" w:fill="auto"/>
          </w:tcPr>
          <w:p w14:paraId="538ACBEA" w14:textId="77777777" w:rsidR="00E4277F" w:rsidRPr="000D563C" w:rsidRDefault="00E4277F" w:rsidP="00E65D09">
            <w:pPr>
              <w:pStyle w:val="Tabletext"/>
            </w:pPr>
            <w:r w:rsidRPr="000D563C">
              <w:t>Ventricular assist device (excluding intravascular microaxial ventricular assist device inserted into the right ventricle), management of, for a patient admitted to an intensive care unit, including management of complications arising from implantation or management of the device—each day after the first day (H)</w:t>
            </w:r>
          </w:p>
        </w:tc>
      </w:tr>
    </w:tbl>
    <w:p w14:paraId="1D23FBC4" w14:textId="25E002B8" w:rsidR="00E4277F" w:rsidRPr="000D563C" w:rsidRDefault="00A74533" w:rsidP="00E4277F">
      <w:pPr>
        <w:pStyle w:val="ItemHead"/>
      </w:pPr>
      <w:r w:rsidRPr="000D563C">
        <w:t>3</w:t>
      </w:r>
      <w:r w:rsidR="00E4277F" w:rsidRPr="000D563C">
        <w:t xml:space="preserve">  </w:t>
      </w:r>
      <w:r w:rsidR="0024397C" w:rsidRPr="000D563C">
        <w:t>Subclause 5</w:t>
      </w:r>
      <w:r w:rsidR="00E4277F" w:rsidRPr="000D563C">
        <w:t xml:space="preserve">.10.17(2) of </w:t>
      </w:r>
      <w:r w:rsidR="00490DFF" w:rsidRPr="000D563C">
        <w:t>Schedule 1</w:t>
      </w:r>
    </w:p>
    <w:p w14:paraId="087E497A" w14:textId="3F8D0EA5" w:rsidR="00E4277F" w:rsidRPr="000D563C" w:rsidRDefault="00E4277F" w:rsidP="00E4277F">
      <w:pPr>
        <w:pStyle w:val="Item"/>
      </w:pPr>
      <w:r w:rsidRPr="000D563C">
        <w:t>After “</w:t>
      </w:r>
      <w:r w:rsidRPr="000D563C">
        <w:rPr>
          <w:color w:val="000000"/>
          <w:szCs w:val="22"/>
        </w:rPr>
        <w:t>38618,”</w:t>
      </w:r>
      <w:r w:rsidR="00E65023" w:rsidRPr="000D563C">
        <w:rPr>
          <w:color w:val="000000"/>
          <w:szCs w:val="22"/>
        </w:rPr>
        <w:t>,</w:t>
      </w:r>
      <w:r w:rsidRPr="000D563C">
        <w:rPr>
          <w:color w:val="000000"/>
          <w:szCs w:val="22"/>
        </w:rPr>
        <w:t xml:space="preserve"> insert “38619,”.</w:t>
      </w:r>
    </w:p>
    <w:p w14:paraId="6FD5746E" w14:textId="14C0B5D1" w:rsidR="00E4277F" w:rsidRPr="000D563C" w:rsidRDefault="00A74533" w:rsidP="00E4277F">
      <w:pPr>
        <w:pStyle w:val="ItemHead"/>
      </w:pPr>
      <w:r w:rsidRPr="000D563C">
        <w:t>4</w:t>
      </w:r>
      <w:r w:rsidR="00E4277F" w:rsidRPr="000D563C">
        <w:t xml:space="preserve">  </w:t>
      </w:r>
      <w:r w:rsidR="00490DFF" w:rsidRPr="000D563C">
        <w:t>Schedule 1</w:t>
      </w:r>
      <w:r w:rsidR="00E4277F" w:rsidRPr="000D563C">
        <w:t xml:space="preserve"> (after </w:t>
      </w:r>
      <w:r w:rsidR="00490DFF" w:rsidRPr="000D563C">
        <w:t>item 3</w:t>
      </w:r>
      <w:r w:rsidR="00E4277F" w:rsidRPr="000D563C">
        <w:t>8375)</w:t>
      </w:r>
    </w:p>
    <w:p w14:paraId="6AE0991E" w14:textId="77777777" w:rsidR="00E4277F" w:rsidRPr="000D563C" w:rsidRDefault="00E4277F" w:rsidP="00E4277F">
      <w:pPr>
        <w:pStyle w:val="Item"/>
      </w:pPr>
      <w:r w:rsidRPr="000D563C">
        <w:t>Insert: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19"/>
        <w:gridCol w:w="6209"/>
        <w:gridCol w:w="1199"/>
      </w:tblGrid>
      <w:tr w:rsidR="00E4277F" w:rsidRPr="000D563C" w14:paraId="50EAF74A" w14:textId="77777777" w:rsidTr="00E65D09">
        <w:tc>
          <w:tcPr>
            <w:tcW w:w="656" w:type="pct"/>
            <w:shd w:val="clear" w:color="auto" w:fill="auto"/>
          </w:tcPr>
          <w:p w14:paraId="455F0929" w14:textId="77777777" w:rsidR="00E4277F" w:rsidRPr="000D563C" w:rsidRDefault="00E4277F" w:rsidP="00E65D09">
            <w:pPr>
              <w:pStyle w:val="Tabletext"/>
            </w:pPr>
            <w:r w:rsidRPr="000D563C">
              <w:t>38376</w:t>
            </w:r>
          </w:p>
        </w:tc>
        <w:tc>
          <w:tcPr>
            <w:tcW w:w="3641" w:type="pct"/>
            <w:shd w:val="clear" w:color="auto" w:fill="auto"/>
          </w:tcPr>
          <w:p w14:paraId="69EF4E12" w14:textId="77777777" w:rsidR="00E4277F" w:rsidRPr="000D563C" w:rsidRDefault="00E4277F" w:rsidP="00E65D09">
            <w:pPr>
              <w:pStyle w:val="Tabletext"/>
            </w:pPr>
            <w:r w:rsidRPr="000D563C">
              <w:t>Percutaneous insertion of an intravascular microaxial ventricular assist device, into the left ventricle only, by arteriotomy, including all associated intraoperative imaging, if:</w:t>
            </w:r>
          </w:p>
          <w:p w14:paraId="1C930320" w14:textId="77777777" w:rsidR="00E4277F" w:rsidRPr="000D563C" w:rsidRDefault="00E4277F" w:rsidP="00E65D09">
            <w:pPr>
              <w:pStyle w:val="Tablea"/>
            </w:pPr>
            <w:r w:rsidRPr="000D563C">
              <w:t>(a) the patient has deteriorating symptoms of cardiogenic shock (with no evidence of significant anoxic neurological injury) that are not controlled by optimal medical therapy; or</w:t>
            </w:r>
          </w:p>
          <w:p w14:paraId="4EEB9C65" w14:textId="77777777" w:rsidR="00E4277F" w:rsidRPr="000D563C" w:rsidRDefault="00E4277F" w:rsidP="00E65D09">
            <w:pPr>
              <w:pStyle w:val="Tablea"/>
            </w:pPr>
            <w:r w:rsidRPr="000D563C">
              <w:t>(b) the patient:</w:t>
            </w:r>
          </w:p>
          <w:p w14:paraId="3FDBAA41" w14:textId="1564ED4E" w:rsidR="00E4277F" w:rsidRPr="000D563C" w:rsidRDefault="00E4277F" w:rsidP="00E65D09">
            <w:pPr>
              <w:pStyle w:val="Tablei"/>
            </w:pPr>
            <w:r w:rsidRPr="000D563C">
              <w:t xml:space="preserve">(i) is on </w:t>
            </w:r>
            <w:r w:rsidRPr="000D563C">
              <w:rPr>
                <w:color w:val="000000"/>
              </w:rPr>
              <w:t>veno</w:t>
            </w:r>
            <w:r w:rsidR="00EA5EC2" w:rsidRPr="000D563C">
              <w:rPr>
                <w:color w:val="000000"/>
              </w:rPr>
              <w:noBreakHyphen/>
            </w:r>
            <w:r w:rsidRPr="000D563C">
              <w:rPr>
                <w:color w:val="000000"/>
              </w:rPr>
              <w:t>arterial extra</w:t>
            </w:r>
            <w:r w:rsidR="00EA5EC2" w:rsidRPr="000D563C">
              <w:rPr>
                <w:color w:val="000000"/>
              </w:rPr>
              <w:noBreakHyphen/>
            </w:r>
            <w:r w:rsidRPr="000D563C">
              <w:rPr>
                <w:color w:val="000000"/>
              </w:rPr>
              <w:t>corporeal membrane oxygenation,</w:t>
            </w:r>
            <w:r w:rsidRPr="000D563C">
              <w:t xml:space="preserve"> for deteriorating symptoms of cardiogenic shock (with no evidence of significant anoxic neurological injury) that are not controlled by optimal medical therapy; and</w:t>
            </w:r>
          </w:p>
          <w:p w14:paraId="691F581A" w14:textId="2F37FBE7" w:rsidR="00E4277F" w:rsidRPr="000D563C" w:rsidRDefault="00E4277F" w:rsidP="00E65D09">
            <w:pPr>
              <w:pStyle w:val="Tablei"/>
            </w:pPr>
            <w:r w:rsidRPr="000D563C">
              <w:t xml:space="preserve">(ii) due to the effects of established </w:t>
            </w:r>
            <w:r w:rsidRPr="000D563C">
              <w:rPr>
                <w:color w:val="000000"/>
              </w:rPr>
              <w:t>veno</w:t>
            </w:r>
            <w:r w:rsidR="00EA5EC2" w:rsidRPr="000D563C">
              <w:rPr>
                <w:color w:val="000000"/>
              </w:rPr>
              <w:noBreakHyphen/>
            </w:r>
            <w:r w:rsidRPr="000D563C">
              <w:rPr>
                <w:color w:val="000000"/>
              </w:rPr>
              <w:t>arterial extra</w:t>
            </w:r>
            <w:r w:rsidR="00EA5EC2" w:rsidRPr="000D563C">
              <w:rPr>
                <w:color w:val="000000"/>
              </w:rPr>
              <w:noBreakHyphen/>
            </w:r>
            <w:r w:rsidRPr="000D563C">
              <w:rPr>
                <w:color w:val="000000"/>
              </w:rPr>
              <w:t>corporeal membrane oxygenation</w:t>
            </w:r>
            <w:r w:rsidRPr="000D563C">
              <w:t>, requires unloading of the left ventricle</w:t>
            </w:r>
          </w:p>
          <w:p w14:paraId="7283CB23" w14:textId="77777777" w:rsidR="00E4277F" w:rsidRPr="000D563C" w:rsidRDefault="00E4277F" w:rsidP="00E65D09">
            <w:pPr>
              <w:pStyle w:val="Tabletext"/>
            </w:pPr>
            <w:r w:rsidRPr="000D563C">
              <w:t>(H) (Anaes.)</w:t>
            </w:r>
          </w:p>
        </w:tc>
        <w:tc>
          <w:tcPr>
            <w:tcW w:w="703" w:type="pct"/>
            <w:shd w:val="clear" w:color="auto" w:fill="auto"/>
          </w:tcPr>
          <w:p w14:paraId="4514FAEC" w14:textId="77777777" w:rsidR="00E4277F" w:rsidRPr="000D563C" w:rsidRDefault="00E4277F" w:rsidP="00D479CA">
            <w:pPr>
              <w:pStyle w:val="Tabletext"/>
              <w:jc w:val="right"/>
            </w:pPr>
            <w:r w:rsidRPr="000D563C">
              <w:t>718.00</w:t>
            </w:r>
          </w:p>
        </w:tc>
      </w:tr>
    </w:tbl>
    <w:p w14:paraId="356E00ED" w14:textId="22FFFE77" w:rsidR="00E4277F" w:rsidRPr="000D563C" w:rsidRDefault="00A74533" w:rsidP="00E4277F">
      <w:pPr>
        <w:pStyle w:val="ItemHead"/>
      </w:pPr>
      <w:r w:rsidRPr="000D563C">
        <w:t>5</w:t>
      </w:r>
      <w:r w:rsidR="00E4277F" w:rsidRPr="000D563C">
        <w:t xml:space="preserve">  </w:t>
      </w:r>
      <w:r w:rsidR="00490DFF" w:rsidRPr="000D563C">
        <w:t>Schedule 1</w:t>
      </w:r>
      <w:r w:rsidR="00E4277F" w:rsidRPr="000D563C">
        <w:t xml:space="preserve"> (after </w:t>
      </w:r>
      <w:r w:rsidR="00490DFF" w:rsidRPr="000D563C">
        <w:t>item 3</w:t>
      </w:r>
      <w:r w:rsidR="00E4277F" w:rsidRPr="000D563C">
        <w:t>8615)</w:t>
      </w:r>
    </w:p>
    <w:p w14:paraId="582641EA" w14:textId="77777777" w:rsidR="00E4277F" w:rsidRPr="000D563C" w:rsidRDefault="00E4277F" w:rsidP="00E4277F">
      <w:pPr>
        <w:pStyle w:val="Item"/>
      </w:pPr>
      <w:r w:rsidRPr="000D563C">
        <w:t>Insert: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19"/>
        <w:gridCol w:w="6209"/>
        <w:gridCol w:w="1199"/>
      </w:tblGrid>
      <w:tr w:rsidR="00E4277F" w:rsidRPr="000D563C" w14:paraId="0AD3F910" w14:textId="77777777" w:rsidTr="00E65D09">
        <w:tc>
          <w:tcPr>
            <w:tcW w:w="656" w:type="pct"/>
            <w:shd w:val="clear" w:color="auto" w:fill="auto"/>
          </w:tcPr>
          <w:p w14:paraId="4EBB823A" w14:textId="77777777" w:rsidR="00E4277F" w:rsidRPr="000D563C" w:rsidRDefault="00E4277F" w:rsidP="00E65D09">
            <w:pPr>
              <w:pStyle w:val="Tabletext"/>
            </w:pPr>
            <w:r w:rsidRPr="000D563C">
              <w:t>38616</w:t>
            </w:r>
          </w:p>
        </w:tc>
        <w:tc>
          <w:tcPr>
            <w:tcW w:w="3641" w:type="pct"/>
            <w:shd w:val="clear" w:color="auto" w:fill="auto"/>
          </w:tcPr>
          <w:p w14:paraId="0A7FCB35" w14:textId="77777777" w:rsidR="00E4277F" w:rsidRPr="000D563C" w:rsidRDefault="00E4277F" w:rsidP="00E65D09">
            <w:pPr>
              <w:pStyle w:val="Tabletext"/>
            </w:pPr>
            <w:r w:rsidRPr="000D563C">
              <w:t>Surgical insertion of an intravascular microaxial ventricular assist device, into the left ventricle only, by arteriotomy, including all associated intraoperative imaging, if:</w:t>
            </w:r>
          </w:p>
          <w:p w14:paraId="63A36573" w14:textId="77777777" w:rsidR="00E4277F" w:rsidRPr="000D563C" w:rsidRDefault="00E4277F" w:rsidP="00E65D09">
            <w:pPr>
              <w:pStyle w:val="Tablea"/>
            </w:pPr>
            <w:r w:rsidRPr="000D563C">
              <w:lastRenderedPageBreak/>
              <w:t>(a) the patient has deteriorating symptoms of cardiogenic shock (with no evidence of significant anoxic neurological injury) that are not controlled by optimal medical therapy; or</w:t>
            </w:r>
          </w:p>
          <w:p w14:paraId="0E77EBA2" w14:textId="77777777" w:rsidR="00E4277F" w:rsidRPr="000D563C" w:rsidRDefault="00E4277F" w:rsidP="00E65D09">
            <w:pPr>
              <w:pStyle w:val="Tablea"/>
            </w:pPr>
            <w:r w:rsidRPr="000D563C">
              <w:t>(b) the patient:</w:t>
            </w:r>
          </w:p>
          <w:p w14:paraId="29976D2F" w14:textId="71EB013D" w:rsidR="00E4277F" w:rsidRPr="000D563C" w:rsidRDefault="00E4277F" w:rsidP="00E65D09">
            <w:pPr>
              <w:pStyle w:val="Tablei"/>
            </w:pPr>
            <w:r w:rsidRPr="000D563C">
              <w:t xml:space="preserve">(i) is on </w:t>
            </w:r>
            <w:r w:rsidRPr="000D563C">
              <w:rPr>
                <w:color w:val="000000"/>
              </w:rPr>
              <w:t>veno</w:t>
            </w:r>
            <w:r w:rsidR="00EA5EC2" w:rsidRPr="000D563C">
              <w:rPr>
                <w:color w:val="000000"/>
              </w:rPr>
              <w:noBreakHyphen/>
            </w:r>
            <w:r w:rsidRPr="000D563C">
              <w:rPr>
                <w:color w:val="000000"/>
              </w:rPr>
              <w:t>arterial extra</w:t>
            </w:r>
            <w:r w:rsidR="00EA5EC2" w:rsidRPr="000D563C">
              <w:rPr>
                <w:color w:val="000000"/>
              </w:rPr>
              <w:noBreakHyphen/>
            </w:r>
            <w:r w:rsidRPr="000D563C">
              <w:rPr>
                <w:color w:val="000000"/>
              </w:rPr>
              <w:t>corporeal membrane oxygenation,</w:t>
            </w:r>
            <w:r w:rsidRPr="000D563C">
              <w:t xml:space="preserve"> for deteriorating symptoms of cardiogenic shock (with no evidence of significant anoxic neurological injury) that are not controlled by optimal medical therapy; and</w:t>
            </w:r>
          </w:p>
          <w:p w14:paraId="31447AEB" w14:textId="4D7D62CA" w:rsidR="00E4277F" w:rsidRPr="000D563C" w:rsidRDefault="00E4277F" w:rsidP="00E65D09">
            <w:pPr>
              <w:pStyle w:val="Tablei"/>
            </w:pPr>
            <w:r w:rsidRPr="000D563C">
              <w:t xml:space="preserve">(ii) due to the effects of established </w:t>
            </w:r>
            <w:r w:rsidRPr="000D563C">
              <w:rPr>
                <w:color w:val="000000"/>
              </w:rPr>
              <w:t>veno</w:t>
            </w:r>
            <w:r w:rsidR="00EA5EC2" w:rsidRPr="000D563C">
              <w:rPr>
                <w:color w:val="000000"/>
              </w:rPr>
              <w:noBreakHyphen/>
            </w:r>
            <w:r w:rsidRPr="000D563C">
              <w:rPr>
                <w:color w:val="000000"/>
              </w:rPr>
              <w:t>arterial extra</w:t>
            </w:r>
            <w:r w:rsidR="00EA5EC2" w:rsidRPr="000D563C">
              <w:rPr>
                <w:color w:val="000000"/>
              </w:rPr>
              <w:noBreakHyphen/>
            </w:r>
            <w:r w:rsidRPr="000D563C">
              <w:rPr>
                <w:color w:val="000000"/>
              </w:rPr>
              <w:t>corporeal membrane oxygenation</w:t>
            </w:r>
            <w:r w:rsidRPr="000D563C">
              <w:t>, requires unloading of the left ventricle</w:t>
            </w:r>
          </w:p>
          <w:p w14:paraId="2B2C50DB" w14:textId="77777777" w:rsidR="00E4277F" w:rsidRPr="000D563C" w:rsidRDefault="00E4277F" w:rsidP="00E65D09">
            <w:pPr>
              <w:pStyle w:val="Tabletext"/>
            </w:pPr>
            <w:r w:rsidRPr="000D563C">
              <w:t>(H) (Anaes.)</w:t>
            </w:r>
          </w:p>
        </w:tc>
        <w:tc>
          <w:tcPr>
            <w:tcW w:w="703" w:type="pct"/>
            <w:shd w:val="clear" w:color="auto" w:fill="auto"/>
          </w:tcPr>
          <w:p w14:paraId="5E269FF9" w14:textId="77777777" w:rsidR="00E4277F" w:rsidRPr="000D563C" w:rsidRDefault="00E4277F" w:rsidP="00D479CA">
            <w:pPr>
              <w:pStyle w:val="Tabletext"/>
              <w:jc w:val="right"/>
            </w:pPr>
            <w:r w:rsidRPr="000D563C">
              <w:lastRenderedPageBreak/>
              <w:t>1077.00</w:t>
            </w:r>
          </w:p>
        </w:tc>
      </w:tr>
    </w:tbl>
    <w:p w14:paraId="754DEA60" w14:textId="7C635FD9" w:rsidR="00E4277F" w:rsidRPr="000D563C" w:rsidRDefault="00A74533" w:rsidP="00E4277F">
      <w:pPr>
        <w:pStyle w:val="ItemHead"/>
      </w:pPr>
      <w:r w:rsidRPr="000D563C">
        <w:t>6</w:t>
      </w:r>
      <w:r w:rsidR="00E4277F" w:rsidRPr="000D563C">
        <w:t xml:space="preserve">  </w:t>
      </w:r>
      <w:r w:rsidR="00490DFF" w:rsidRPr="000D563C">
        <w:t>Schedule 1</w:t>
      </w:r>
      <w:r w:rsidR="00E4277F" w:rsidRPr="000D563C">
        <w:t xml:space="preserve"> (after </w:t>
      </w:r>
      <w:r w:rsidR="00490DFF" w:rsidRPr="000D563C">
        <w:t>item 3</w:t>
      </w:r>
      <w:r w:rsidR="00E4277F" w:rsidRPr="000D563C">
        <w:t>8618)</w:t>
      </w:r>
    </w:p>
    <w:p w14:paraId="49256DEB" w14:textId="77777777" w:rsidR="00E4277F" w:rsidRPr="000D563C" w:rsidRDefault="00E4277F" w:rsidP="00E4277F">
      <w:pPr>
        <w:pStyle w:val="Item"/>
      </w:pPr>
      <w:r w:rsidRPr="000D563C">
        <w:t>Insert: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19"/>
        <w:gridCol w:w="6209"/>
        <w:gridCol w:w="1199"/>
      </w:tblGrid>
      <w:tr w:rsidR="00E4277F" w:rsidRPr="000D563C" w14:paraId="7D5EB4FE" w14:textId="77777777" w:rsidTr="00E65D09">
        <w:tc>
          <w:tcPr>
            <w:tcW w:w="656" w:type="pct"/>
            <w:shd w:val="clear" w:color="auto" w:fill="auto"/>
          </w:tcPr>
          <w:p w14:paraId="3BF6BE4B" w14:textId="77777777" w:rsidR="00E4277F" w:rsidRPr="000D563C" w:rsidRDefault="00E4277F" w:rsidP="00E65D09">
            <w:pPr>
              <w:pStyle w:val="Tabletext"/>
            </w:pPr>
            <w:r w:rsidRPr="000D563C">
              <w:t>38619</w:t>
            </w:r>
          </w:p>
        </w:tc>
        <w:tc>
          <w:tcPr>
            <w:tcW w:w="3641" w:type="pct"/>
            <w:shd w:val="clear" w:color="auto" w:fill="auto"/>
          </w:tcPr>
          <w:p w14:paraId="03EF08A2" w14:textId="689580D3" w:rsidR="00E4277F" w:rsidRPr="000D563C" w:rsidRDefault="00E4277F" w:rsidP="00E65D09">
            <w:pPr>
              <w:pStyle w:val="Tabletext"/>
            </w:pPr>
            <w:r w:rsidRPr="000D563C">
              <w:t>Surgical removal of a left</w:t>
            </w:r>
            <w:r w:rsidR="00EA5EC2" w:rsidRPr="000D563C">
              <w:noBreakHyphen/>
            </w:r>
            <w:r w:rsidRPr="000D563C">
              <w:t>sided intravascular microaxial ventricular assist device (H) (Anaes.)</w:t>
            </w:r>
          </w:p>
        </w:tc>
        <w:tc>
          <w:tcPr>
            <w:tcW w:w="703" w:type="pct"/>
            <w:shd w:val="clear" w:color="auto" w:fill="auto"/>
          </w:tcPr>
          <w:p w14:paraId="042AE9F9" w14:textId="77777777" w:rsidR="00E4277F" w:rsidRPr="000D563C" w:rsidRDefault="00E4277F" w:rsidP="00D479CA">
            <w:pPr>
              <w:pStyle w:val="Tabletext"/>
              <w:jc w:val="right"/>
            </w:pPr>
            <w:r w:rsidRPr="000D563C">
              <w:t>646.00</w:t>
            </w:r>
          </w:p>
        </w:tc>
      </w:tr>
    </w:tbl>
    <w:p w14:paraId="355275AD" w14:textId="252A8B42" w:rsidR="00E4277F" w:rsidRPr="000D563C" w:rsidRDefault="00A74533" w:rsidP="00E4277F">
      <w:pPr>
        <w:pStyle w:val="ItemHead"/>
      </w:pPr>
      <w:r w:rsidRPr="000D563C">
        <w:t>7</w:t>
      </w:r>
      <w:r w:rsidR="00E4277F" w:rsidRPr="000D563C">
        <w:t xml:space="preserve">  </w:t>
      </w:r>
      <w:r w:rsidR="00490DFF" w:rsidRPr="000D563C">
        <w:t>Schedule 1</w:t>
      </w:r>
      <w:r w:rsidR="00E4277F" w:rsidRPr="000D563C">
        <w:t xml:space="preserve"> (</w:t>
      </w:r>
      <w:r w:rsidR="00490DFF" w:rsidRPr="000D563C">
        <w:t>item 3</w:t>
      </w:r>
      <w:r w:rsidR="00E4277F" w:rsidRPr="000D563C">
        <w:t>8621)</w:t>
      </w:r>
    </w:p>
    <w:p w14:paraId="37793C00" w14:textId="1CEDA1D6" w:rsidR="00E4277F" w:rsidRPr="000D563C" w:rsidRDefault="00E4277F" w:rsidP="00E4277F">
      <w:pPr>
        <w:pStyle w:val="Item"/>
      </w:pPr>
      <w:r w:rsidRPr="000D563C">
        <w:t xml:space="preserve">After “other than”, insert “a service to which </w:t>
      </w:r>
      <w:r w:rsidR="00490DFF" w:rsidRPr="000D563C">
        <w:t>item 3</w:t>
      </w:r>
      <w:r w:rsidRPr="000D563C">
        <w:t>8619 applies, or”.</w:t>
      </w:r>
    </w:p>
    <w:p w14:paraId="21CE8A65" w14:textId="2AF9C774" w:rsidR="007F659D" w:rsidRPr="000D563C" w:rsidRDefault="00E65023" w:rsidP="007F659D">
      <w:pPr>
        <w:pStyle w:val="ActHead8"/>
      </w:pPr>
      <w:bookmarkStart w:id="19" w:name="_Toc187394744"/>
      <w:r w:rsidRPr="000D563C">
        <w:t>Division 2</w:t>
      </w:r>
      <w:r w:rsidR="007F659D" w:rsidRPr="000D563C">
        <w:t>—Perioperative continuous nerve blockade</w:t>
      </w:r>
      <w:bookmarkEnd w:id="19"/>
    </w:p>
    <w:p w14:paraId="7C51A834" w14:textId="725B0ECE" w:rsidR="007F659D" w:rsidRPr="000D563C" w:rsidRDefault="007F659D" w:rsidP="007F659D">
      <w:pPr>
        <w:pStyle w:val="ActHead9"/>
      </w:pPr>
      <w:bookmarkStart w:id="20" w:name="_Toc187394745"/>
      <w:r w:rsidRPr="000D563C">
        <w:t xml:space="preserve">Health Insurance (General Medical Services Table) </w:t>
      </w:r>
      <w:r w:rsidR="00490DFF" w:rsidRPr="000D563C">
        <w:t>Regulations 2</w:t>
      </w:r>
      <w:r w:rsidRPr="000D563C">
        <w:t>021</w:t>
      </w:r>
      <w:bookmarkEnd w:id="20"/>
    </w:p>
    <w:p w14:paraId="73C7364F" w14:textId="19BB2770" w:rsidR="007F659D" w:rsidRPr="000D563C" w:rsidRDefault="00A74533" w:rsidP="007F659D">
      <w:pPr>
        <w:pStyle w:val="ItemHead"/>
      </w:pPr>
      <w:r w:rsidRPr="000D563C">
        <w:t>8</w:t>
      </w:r>
      <w:r w:rsidR="007F659D" w:rsidRPr="000D563C">
        <w:t xml:space="preserve">  </w:t>
      </w:r>
      <w:r w:rsidR="00490DFF" w:rsidRPr="000D563C">
        <w:t>Schedule 1</w:t>
      </w:r>
      <w:r w:rsidR="007F659D" w:rsidRPr="000D563C">
        <w:t xml:space="preserve"> (after </w:t>
      </w:r>
      <w:r w:rsidR="00E65023" w:rsidRPr="000D563C">
        <w:t>item 2</w:t>
      </w:r>
      <w:r w:rsidR="007F659D" w:rsidRPr="000D563C">
        <w:t>2031)</w:t>
      </w:r>
    </w:p>
    <w:p w14:paraId="3CAB70D3" w14:textId="24096662" w:rsidR="007F659D" w:rsidRPr="000D563C" w:rsidRDefault="007F659D" w:rsidP="007F659D">
      <w:pPr>
        <w:pStyle w:val="Item"/>
      </w:pPr>
      <w:r w:rsidRPr="000D563C">
        <w:t>Insert:</w:t>
      </w: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19"/>
        <w:gridCol w:w="6209"/>
        <w:gridCol w:w="1199"/>
      </w:tblGrid>
      <w:tr w:rsidR="007F659D" w:rsidRPr="000D563C" w14:paraId="599F619C" w14:textId="77777777" w:rsidTr="003F700D">
        <w:tc>
          <w:tcPr>
            <w:tcW w:w="656" w:type="pct"/>
            <w:shd w:val="clear" w:color="auto" w:fill="auto"/>
          </w:tcPr>
          <w:p w14:paraId="165504E1" w14:textId="5DC68CF4" w:rsidR="007F659D" w:rsidRPr="000D563C" w:rsidRDefault="007F659D" w:rsidP="003F700D">
            <w:pPr>
              <w:pStyle w:val="Tabletext"/>
            </w:pPr>
            <w:r w:rsidRPr="000D563C">
              <w:t>22032</w:t>
            </w:r>
          </w:p>
        </w:tc>
        <w:tc>
          <w:tcPr>
            <w:tcW w:w="3641" w:type="pct"/>
            <w:shd w:val="clear" w:color="auto" w:fill="auto"/>
          </w:tcPr>
          <w:p w14:paraId="3E68A4C4" w14:textId="6EF3BECC" w:rsidR="007F659D" w:rsidRPr="000D563C" w:rsidRDefault="007F659D" w:rsidP="003F700D">
            <w:pPr>
              <w:pStyle w:val="Tabletext"/>
            </w:pPr>
            <w:r w:rsidRPr="000D563C">
              <w:t>Introduction of a plexus or nerve block to a peripheral nerve, perioperatively performed using an in</w:t>
            </w:r>
            <w:r w:rsidR="00EA5EC2" w:rsidRPr="000D563C">
              <w:noBreakHyphen/>
            </w:r>
            <w:r w:rsidRPr="000D563C">
              <w:t>situ catheter in association with anaesthesia and surgery, for post</w:t>
            </w:r>
            <w:r w:rsidR="00EA5EC2" w:rsidRPr="000D563C">
              <w:noBreakHyphen/>
            </w:r>
            <w:r w:rsidRPr="000D563C">
              <w:t>operative pain management</w:t>
            </w:r>
          </w:p>
        </w:tc>
        <w:tc>
          <w:tcPr>
            <w:tcW w:w="703" w:type="pct"/>
            <w:shd w:val="clear" w:color="auto" w:fill="auto"/>
          </w:tcPr>
          <w:p w14:paraId="4F85C33A" w14:textId="76E2F8BC" w:rsidR="007F659D" w:rsidRPr="000D563C" w:rsidRDefault="007F659D" w:rsidP="00D479CA">
            <w:pPr>
              <w:pStyle w:val="Tabletext"/>
              <w:jc w:val="right"/>
            </w:pPr>
            <w:r w:rsidRPr="000D563C">
              <w:t>4 b</w:t>
            </w:r>
            <w:r w:rsidRPr="000D563C">
              <w:lastRenderedPageBreak/>
              <w:t>ase units</w:t>
            </w:r>
          </w:p>
        </w:tc>
      </w:tr>
    </w:tbl>
    <w:p w14:paraId="40FF90C9" w14:textId="77777777" w:rsidR="00E4277F" w:rsidRPr="000D563C" w:rsidRDefault="0024397C" w:rsidP="00E4277F">
      <w:pPr>
        <w:pStyle w:val="ActHead7"/>
        <w:pageBreakBefore/>
      </w:pPr>
      <w:bookmarkStart w:id="21" w:name="_Toc187394746"/>
      <w:r w:rsidRPr="000D563C">
        <w:rPr>
          <w:rStyle w:val="CharAmPartNo"/>
        </w:rPr>
        <w:t>Part 2</w:t>
      </w:r>
      <w:r w:rsidR="00E4277F" w:rsidRPr="000D563C">
        <w:t>—</w:t>
      </w:r>
      <w:r w:rsidR="00E4277F" w:rsidRPr="000D563C">
        <w:rPr>
          <w:rStyle w:val="CharAmPartText"/>
        </w:rPr>
        <w:t>Pathology services table</w:t>
      </w:r>
      <w:bookmarkEnd w:id="21"/>
    </w:p>
    <w:p w14:paraId="27623F1F" w14:textId="4205BEA2" w:rsidR="00E4277F" w:rsidRPr="000D563C" w:rsidRDefault="00E4277F" w:rsidP="000A391A">
      <w:pPr>
        <w:pStyle w:val="ActHead9"/>
      </w:pPr>
      <w:bookmarkStart w:id="22" w:name="_Toc187394747"/>
      <w:r w:rsidRPr="000D563C">
        <w:t xml:space="preserve">Health Insurance (Pathology Services Table) </w:t>
      </w:r>
      <w:r w:rsidR="00490DFF" w:rsidRPr="000D563C">
        <w:t>Regulations 2</w:t>
      </w:r>
      <w:r w:rsidRPr="000D563C">
        <w:t>020</w:t>
      </w:r>
      <w:bookmarkEnd w:id="22"/>
    </w:p>
    <w:p w14:paraId="7F1C4267" w14:textId="51E1B169" w:rsidR="00E4277F" w:rsidRPr="000D563C" w:rsidRDefault="00A74533" w:rsidP="00E4277F">
      <w:pPr>
        <w:pStyle w:val="ItemHead"/>
      </w:pPr>
      <w:r w:rsidRPr="000D563C">
        <w:t>9</w:t>
      </w:r>
      <w:r w:rsidR="00E4277F" w:rsidRPr="000D563C">
        <w:t xml:space="preserve">  </w:t>
      </w:r>
      <w:r w:rsidR="00490DFF" w:rsidRPr="000D563C">
        <w:t>Schedule 1</w:t>
      </w:r>
      <w:r w:rsidR="00E4277F" w:rsidRPr="000D563C">
        <w:t xml:space="preserve"> (after </w:t>
      </w:r>
      <w:r w:rsidR="0024397C" w:rsidRPr="000D563C">
        <w:t>item </w:t>
      </w:r>
      <w:r w:rsidR="00BE5582" w:rsidRPr="000D563C">
        <w:t>6</w:t>
      </w:r>
      <w:r w:rsidR="00E4277F" w:rsidRPr="000D563C">
        <w:t>9415)</w:t>
      </w:r>
    </w:p>
    <w:p w14:paraId="7A2C67D2" w14:textId="77777777" w:rsidR="00E4277F" w:rsidRPr="000D563C" w:rsidRDefault="00E4277F" w:rsidP="00E4277F">
      <w:pPr>
        <w:pStyle w:val="Item"/>
      </w:pPr>
      <w:r w:rsidRPr="000D563C">
        <w:t>Insert:</w:t>
      </w:r>
    </w:p>
    <w:tbl>
      <w:tblPr>
        <w:tblW w:w="5000" w:type="pct"/>
        <w:tblBorders>
          <w:insideH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3"/>
        <w:gridCol w:w="6397"/>
        <w:gridCol w:w="1027"/>
      </w:tblGrid>
      <w:tr w:rsidR="00E4277F" w:rsidRPr="000D563C" w14:paraId="7F736304" w14:textId="77777777" w:rsidTr="00E65D09">
        <w:tc>
          <w:tcPr>
            <w:tcW w:w="647" w:type="pct"/>
            <w:shd w:val="clear" w:color="auto" w:fill="auto"/>
          </w:tcPr>
          <w:p w14:paraId="1497CD9E" w14:textId="77777777" w:rsidR="00E4277F" w:rsidRPr="000D563C" w:rsidRDefault="00E4277F" w:rsidP="00E65D09">
            <w:pPr>
              <w:pStyle w:val="Tabletext"/>
            </w:pPr>
            <w:r w:rsidRPr="000D563C">
              <w:t>69421</w:t>
            </w:r>
          </w:p>
        </w:tc>
        <w:tc>
          <w:tcPr>
            <w:tcW w:w="3751" w:type="pct"/>
            <w:shd w:val="clear" w:color="auto" w:fill="auto"/>
          </w:tcPr>
          <w:p w14:paraId="1EB7D049" w14:textId="1BB6A260" w:rsidR="00E4277F" w:rsidRPr="000D563C" w:rsidRDefault="00E4277F" w:rsidP="00E65D09">
            <w:pPr>
              <w:pStyle w:val="Tabletext"/>
            </w:pPr>
            <w:r w:rsidRPr="000D563C">
              <w:t xml:space="preserve">Detection of respiratory pathogen nucleic acid from a nasal swab, throat swab, nasopharyngeal aspirate </w:t>
            </w:r>
            <w:r w:rsidR="00A827BF" w:rsidRPr="000D563C">
              <w:t>and/</w:t>
            </w:r>
            <w:r w:rsidRPr="000D563C">
              <w:t>or lower respiratory tract sample</w:t>
            </w:r>
          </w:p>
          <w:p w14:paraId="0CBE489B" w14:textId="2715E56E" w:rsidR="00E4277F" w:rsidRPr="000D563C" w:rsidRDefault="00E4277F" w:rsidP="00E65D09">
            <w:pPr>
              <w:pStyle w:val="Tabletext"/>
            </w:pPr>
            <w:r w:rsidRPr="000D563C">
              <w:t>Testing of 4 pathogens</w:t>
            </w:r>
          </w:p>
        </w:tc>
        <w:tc>
          <w:tcPr>
            <w:tcW w:w="602" w:type="pct"/>
            <w:shd w:val="clear" w:color="auto" w:fill="auto"/>
          </w:tcPr>
          <w:p w14:paraId="7AF40BBE" w14:textId="77777777" w:rsidR="00E4277F" w:rsidRPr="000D563C" w:rsidRDefault="00E4277F" w:rsidP="00E65D09">
            <w:pPr>
              <w:pStyle w:val="Tabletext"/>
              <w:jc w:val="right"/>
            </w:pPr>
            <w:r w:rsidRPr="000D563C">
              <w:t>78.25</w:t>
            </w:r>
          </w:p>
        </w:tc>
      </w:tr>
      <w:tr w:rsidR="00E4277F" w:rsidRPr="000D563C" w14:paraId="13393462" w14:textId="77777777" w:rsidTr="00E65D09">
        <w:tc>
          <w:tcPr>
            <w:tcW w:w="647" w:type="pct"/>
            <w:shd w:val="clear" w:color="auto" w:fill="auto"/>
          </w:tcPr>
          <w:p w14:paraId="08AA9F58" w14:textId="77777777" w:rsidR="00E4277F" w:rsidRPr="000D563C" w:rsidRDefault="00E4277F" w:rsidP="00E65D09">
            <w:pPr>
              <w:pStyle w:val="Tabletext"/>
            </w:pPr>
            <w:r w:rsidRPr="000D563C">
              <w:t>69422</w:t>
            </w:r>
          </w:p>
        </w:tc>
        <w:tc>
          <w:tcPr>
            <w:tcW w:w="3751" w:type="pct"/>
            <w:shd w:val="clear" w:color="auto" w:fill="auto"/>
          </w:tcPr>
          <w:p w14:paraId="14AFB56F" w14:textId="17FF760A" w:rsidR="00E4277F" w:rsidRPr="000D563C" w:rsidRDefault="00E4277F" w:rsidP="00E65D09">
            <w:pPr>
              <w:pStyle w:val="Tabletext"/>
            </w:pPr>
            <w:r w:rsidRPr="000D563C">
              <w:t xml:space="preserve">Detection of respiratory pathogen nucleic acid from a nasal swab, throat swab, nasopharyngeal aspirate </w:t>
            </w:r>
            <w:r w:rsidR="00A827BF" w:rsidRPr="000D563C">
              <w:t>and/</w:t>
            </w:r>
            <w:r w:rsidRPr="000D563C">
              <w:t xml:space="preserve">or lower respiratory tract sample, including a service described in </w:t>
            </w:r>
            <w:r w:rsidR="0024397C" w:rsidRPr="000D563C">
              <w:t>item 6</w:t>
            </w:r>
            <w:r w:rsidRPr="000D563C">
              <w:t>9421</w:t>
            </w:r>
          </w:p>
          <w:p w14:paraId="33D01B39" w14:textId="1E2993FF" w:rsidR="00E4277F" w:rsidRPr="000D563C" w:rsidRDefault="00E4277F" w:rsidP="00E65D09">
            <w:pPr>
              <w:pStyle w:val="Tabletext"/>
            </w:pPr>
            <w:r w:rsidRPr="000D563C">
              <w:t>Testing of 5 or more pathogens</w:t>
            </w:r>
          </w:p>
        </w:tc>
        <w:tc>
          <w:tcPr>
            <w:tcW w:w="602" w:type="pct"/>
            <w:shd w:val="clear" w:color="auto" w:fill="auto"/>
          </w:tcPr>
          <w:p w14:paraId="51B12083" w14:textId="77777777" w:rsidR="00E4277F" w:rsidRPr="000D563C" w:rsidRDefault="00E4277F" w:rsidP="00E65D09">
            <w:pPr>
              <w:pStyle w:val="Tabletext"/>
              <w:jc w:val="right"/>
            </w:pPr>
            <w:r w:rsidRPr="000D563C">
              <w:t>85.55</w:t>
            </w:r>
          </w:p>
        </w:tc>
      </w:tr>
    </w:tbl>
    <w:p w14:paraId="3A6FC73A" w14:textId="2A0C2C9F" w:rsidR="00AB55B4" w:rsidRPr="000D563C" w:rsidRDefault="00A74533" w:rsidP="00E4277F">
      <w:pPr>
        <w:pStyle w:val="ItemHead"/>
      </w:pPr>
      <w:r w:rsidRPr="000D563C">
        <w:t>10</w:t>
      </w:r>
      <w:r w:rsidR="00AB55B4" w:rsidRPr="000D563C">
        <w:t xml:space="preserve">  </w:t>
      </w:r>
      <w:r w:rsidR="00490DFF" w:rsidRPr="000D563C">
        <w:t>Schedule 1</w:t>
      </w:r>
      <w:r w:rsidR="00AB55B4" w:rsidRPr="000D563C">
        <w:t xml:space="preserve"> (</w:t>
      </w:r>
      <w:r w:rsidR="00E65023" w:rsidRPr="000D563C">
        <w:t>item 7</w:t>
      </w:r>
      <w:r w:rsidR="00AB55B4" w:rsidRPr="000D563C">
        <w:t>3296</w:t>
      </w:r>
      <w:r w:rsidR="00D479CA" w:rsidRPr="000D563C">
        <w:t xml:space="preserve">, column 2, </w:t>
      </w:r>
      <w:r w:rsidR="00490DFF" w:rsidRPr="000D563C">
        <w:t>subparagraph (</w:t>
      </w:r>
      <w:r w:rsidR="00D479CA" w:rsidRPr="000D563C">
        <w:t>a)(ii)</w:t>
      </w:r>
      <w:r w:rsidR="00AB55B4" w:rsidRPr="000D563C">
        <w:t>)</w:t>
      </w:r>
    </w:p>
    <w:p w14:paraId="36A5B50B" w14:textId="0E61EA23" w:rsidR="00AB55B4" w:rsidRPr="000D563C" w:rsidRDefault="00AB55B4" w:rsidP="00AB55B4">
      <w:pPr>
        <w:pStyle w:val="Item"/>
      </w:pPr>
      <w:r w:rsidRPr="000D563C">
        <w:t>Omit “STK11, PTEN, CDH1, PALB2 and TP53”, substitute “other relevant”.</w:t>
      </w:r>
    </w:p>
    <w:p w14:paraId="255323F8" w14:textId="3A524B99" w:rsidR="00AB55B4" w:rsidRPr="000D563C" w:rsidRDefault="00A74533" w:rsidP="00AB55B4">
      <w:pPr>
        <w:pStyle w:val="ItemHead"/>
      </w:pPr>
      <w:r w:rsidRPr="000D563C">
        <w:t>11</w:t>
      </w:r>
      <w:r w:rsidR="00AB55B4" w:rsidRPr="000D563C">
        <w:t xml:space="preserve">  </w:t>
      </w:r>
      <w:r w:rsidR="00490DFF" w:rsidRPr="000D563C">
        <w:t>Schedule 1</w:t>
      </w:r>
      <w:r w:rsidR="00AB55B4" w:rsidRPr="000D563C">
        <w:t xml:space="preserve"> (</w:t>
      </w:r>
      <w:r w:rsidR="00E65023" w:rsidRPr="000D563C">
        <w:t>item 7</w:t>
      </w:r>
      <w:r w:rsidR="00AB55B4" w:rsidRPr="000D563C">
        <w:t>3297</w:t>
      </w:r>
      <w:r w:rsidR="00D479CA" w:rsidRPr="000D563C">
        <w:t xml:space="preserve">, column 2, </w:t>
      </w:r>
      <w:r w:rsidR="00490DFF" w:rsidRPr="000D563C">
        <w:t>subparagraph (</w:t>
      </w:r>
      <w:r w:rsidR="00D479CA" w:rsidRPr="000D563C">
        <w:t>a)(ii)</w:t>
      </w:r>
      <w:r w:rsidR="00AB55B4" w:rsidRPr="000D563C">
        <w:t>)</w:t>
      </w:r>
    </w:p>
    <w:p w14:paraId="228B7F76" w14:textId="6F962BD9" w:rsidR="00AB55B4" w:rsidRPr="000D563C" w:rsidRDefault="00AB55B4" w:rsidP="00AB55B4">
      <w:pPr>
        <w:pStyle w:val="Item"/>
      </w:pPr>
      <w:r w:rsidRPr="000D563C">
        <w:t>Omit “STK11, PTEN, CDH1, PALB2 and TP53”, substitute “one or more other relevant genes”.</w:t>
      </w:r>
    </w:p>
    <w:p w14:paraId="259509D5" w14:textId="4412F7E7" w:rsidR="00E4277F" w:rsidRPr="000D563C" w:rsidRDefault="00A74533" w:rsidP="00E4277F">
      <w:pPr>
        <w:pStyle w:val="ItemHead"/>
      </w:pPr>
      <w:r w:rsidRPr="000D563C">
        <w:t>12</w:t>
      </w:r>
      <w:r w:rsidR="00E4277F" w:rsidRPr="000D563C">
        <w:t xml:space="preserve">  </w:t>
      </w:r>
      <w:r w:rsidR="00490DFF" w:rsidRPr="000D563C">
        <w:t>Schedule 1</w:t>
      </w:r>
      <w:r w:rsidR="00E4277F" w:rsidRPr="000D563C">
        <w:t xml:space="preserve"> (</w:t>
      </w:r>
      <w:r w:rsidR="00E65023" w:rsidRPr="000D563C">
        <w:t>item 7</w:t>
      </w:r>
      <w:r w:rsidR="00E4277F" w:rsidRPr="000D563C">
        <w:t xml:space="preserve">3297, column 2, </w:t>
      </w:r>
      <w:r w:rsidR="00490DFF" w:rsidRPr="000D563C">
        <w:t>subparagraph (</w:t>
      </w:r>
      <w:r w:rsidR="00E4277F" w:rsidRPr="000D563C">
        <w:t>b)(i))</w:t>
      </w:r>
    </w:p>
    <w:p w14:paraId="61A70845" w14:textId="77777777" w:rsidR="00E4277F" w:rsidRPr="000D563C" w:rsidRDefault="00E4277F" w:rsidP="00E4277F">
      <w:pPr>
        <w:pStyle w:val="Item"/>
      </w:pPr>
      <w:r w:rsidRPr="000D563C">
        <w:t>Omit “; or”, substitut</w:t>
      </w:r>
      <w:r w:rsidRPr="000D563C">
        <w:lastRenderedPageBreak/>
        <w:t>e “; and”.</w:t>
      </w:r>
    </w:p>
    <w:p w14:paraId="5FF51B60" w14:textId="77777777" w:rsidR="00E4277F" w:rsidRPr="000D563C" w:rsidRDefault="0024397C" w:rsidP="00E4277F">
      <w:pPr>
        <w:pStyle w:val="ActHead7"/>
        <w:pageBreakBefore/>
      </w:pPr>
      <w:bookmarkStart w:id="23" w:name="_Toc187394748"/>
      <w:r w:rsidRPr="000D563C">
        <w:rPr>
          <w:rStyle w:val="CharAmPartNo"/>
        </w:rPr>
        <w:t>Part 3</w:t>
      </w:r>
      <w:r w:rsidR="00E4277F" w:rsidRPr="000D563C">
        <w:t>—</w:t>
      </w:r>
      <w:r w:rsidR="00E4277F" w:rsidRPr="000D563C">
        <w:rPr>
          <w:rStyle w:val="CharAmPartText"/>
        </w:rPr>
        <w:t>Other amendments</w:t>
      </w:r>
      <w:bookmarkEnd w:id="23"/>
    </w:p>
    <w:p w14:paraId="592829AF" w14:textId="0E0B2CD1" w:rsidR="00E4277F" w:rsidRPr="000D563C" w:rsidRDefault="00E4277F" w:rsidP="00E4277F">
      <w:pPr>
        <w:pStyle w:val="ActHead9"/>
      </w:pPr>
      <w:bookmarkStart w:id="24" w:name="_Toc187394749"/>
      <w:r w:rsidRPr="000D563C">
        <w:t xml:space="preserve">Health Insurance </w:t>
      </w:r>
      <w:r w:rsidR="00490DFF" w:rsidRPr="000D563C">
        <w:t>Regulations 2</w:t>
      </w:r>
      <w:r w:rsidRPr="000D563C">
        <w:t>018</w:t>
      </w:r>
      <w:bookmarkEnd w:id="24"/>
    </w:p>
    <w:p w14:paraId="74D4096B" w14:textId="74E54482" w:rsidR="00E4277F" w:rsidRPr="000D563C" w:rsidRDefault="00A74533" w:rsidP="00E4277F">
      <w:pPr>
        <w:pStyle w:val="ItemHead"/>
      </w:pPr>
      <w:r w:rsidRPr="000D563C">
        <w:t>13</w:t>
      </w:r>
      <w:r w:rsidR="00E4277F" w:rsidRPr="000D563C">
        <w:t xml:space="preserve">  Section 31</w:t>
      </w:r>
    </w:p>
    <w:p w14:paraId="057A4ED4" w14:textId="77777777" w:rsidR="00E4277F" w:rsidRPr="000D563C" w:rsidRDefault="00E4277F" w:rsidP="00E4277F">
      <w:pPr>
        <w:pStyle w:val="Item"/>
      </w:pPr>
      <w:r w:rsidRPr="000D563C">
        <w:t>Omit “73828” (wherever occurring), substitute “73825”.</w:t>
      </w:r>
    </w:p>
    <w:p w14:paraId="5355605F" w14:textId="60B5CB72" w:rsidR="000013D9" w:rsidRPr="000D563C" w:rsidRDefault="00A74533" w:rsidP="000013D9">
      <w:pPr>
        <w:pStyle w:val="ItemHead"/>
      </w:pPr>
      <w:r w:rsidRPr="000D563C">
        <w:t>14</w:t>
      </w:r>
      <w:r w:rsidR="000013D9" w:rsidRPr="000D563C">
        <w:t xml:space="preserve">  </w:t>
      </w:r>
      <w:r w:rsidR="00E65023" w:rsidRPr="000D563C">
        <w:t>Section 4</w:t>
      </w:r>
      <w:r w:rsidR="000013D9" w:rsidRPr="000D563C">
        <w:t xml:space="preserve">4 (at the end of the cell at table </w:t>
      </w:r>
      <w:r w:rsidR="00E65023" w:rsidRPr="000D563C">
        <w:t>item 2</w:t>
      </w:r>
      <w:r w:rsidR="000013D9" w:rsidRPr="000D563C">
        <w:t>, column 2)</w:t>
      </w:r>
    </w:p>
    <w:p w14:paraId="5912BF77" w14:textId="6F1BC272" w:rsidR="000013D9" w:rsidRPr="00CC76C6" w:rsidRDefault="000013D9" w:rsidP="000013D9">
      <w:pPr>
        <w:pStyle w:val="Item"/>
      </w:pPr>
      <w:r w:rsidRPr="000D563C">
        <w:t>Add “, 58903”.</w:t>
      </w:r>
    </w:p>
    <w:sectPr w:rsidR="000013D9" w:rsidRPr="00CC76C6" w:rsidSect="008B6E1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E7E7C" w14:textId="77777777" w:rsidR="00AC20D5" w:rsidRDefault="00AC20D5" w:rsidP="0048364F">
      <w:pPr>
        <w:spacing w:line="240" w:lineRule="auto"/>
      </w:pPr>
      <w:r>
        <w:separator/>
      </w:r>
    </w:p>
  </w:endnote>
  <w:endnote w:type="continuationSeparator" w:id="0">
    <w:p w14:paraId="217C90C1" w14:textId="77777777" w:rsidR="00AC20D5" w:rsidRDefault="00AC20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F797" w14:textId="16AB401B" w:rsidR="0028350C" w:rsidRPr="008B6E1F" w:rsidRDefault="008B6E1F" w:rsidP="008B6E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6E1F">
      <w:rPr>
        <w:i/>
        <w:sz w:val="18"/>
      </w:rPr>
      <w:t>OPC67152 -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A876" w14:textId="77777777" w:rsidR="0028350C" w:rsidRDefault="0028350C" w:rsidP="00E97334"/>
  <w:p w14:paraId="6F823BAD" w14:textId="693AD72D" w:rsidR="0028350C" w:rsidRPr="008B6E1F" w:rsidRDefault="008B6E1F" w:rsidP="008B6E1F">
    <w:pPr>
      <w:rPr>
        <w:rFonts w:cs="Times New Roman"/>
        <w:i/>
        <w:sz w:val="18"/>
      </w:rPr>
    </w:pPr>
    <w:r w:rsidRPr="008B6E1F">
      <w:rPr>
        <w:rFonts w:cs="Times New Roman"/>
        <w:i/>
        <w:sz w:val="18"/>
      </w:rPr>
      <w:t>OPC67152 -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D259B" w14:textId="458E11D0" w:rsidR="0028350C" w:rsidRPr="008B6E1F" w:rsidRDefault="008B6E1F" w:rsidP="008B6E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B6E1F">
      <w:rPr>
        <w:i/>
        <w:sz w:val="18"/>
      </w:rPr>
      <w:t>OPC67152 -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A7291" w14:textId="77777777" w:rsidR="0028350C" w:rsidRPr="00E33C1C" w:rsidRDefault="002835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350C" w14:paraId="0832458C" w14:textId="77777777" w:rsidTr="00516B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C9ED49" w14:textId="77777777" w:rsidR="0028350C" w:rsidRDefault="0028350C" w:rsidP="006557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A0BD5F" w14:textId="68EC44C9" w:rsidR="0028350C" w:rsidRDefault="0028350C" w:rsidP="006557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464F">
            <w:rPr>
              <w:i/>
              <w:sz w:val="18"/>
            </w:rPr>
            <w:t>Health Insurance Legislation Amendment (Hospital-Only Services and Other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8DB3A9" w14:textId="77777777" w:rsidR="0028350C" w:rsidRDefault="0028350C" w:rsidP="00655713">
          <w:pPr>
            <w:spacing w:line="0" w:lineRule="atLeast"/>
            <w:jc w:val="right"/>
            <w:rPr>
              <w:sz w:val="18"/>
            </w:rPr>
          </w:pPr>
        </w:p>
      </w:tc>
    </w:tr>
  </w:tbl>
  <w:p w14:paraId="0F477F9D" w14:textId="764E3732" w:rsidR="0028350C" w:rsidRPr="008B6E1F" w:rsidRDefault="008B6E1F" w:rsidP="008B6E1F">
    <w:pPr>
      <w:rPr>
        <w:rFonts w:cs="Times New Roman"/>
        <w:i/>
        <w:sz w:val="18"/>
      </w:rPr>
    </w:pPr>
    <w:r w:rsidRPr="008B6E1F">
      <w:rPr>
        <w:rFonts w:cs="Times New Roman"/>
        <w:i/>
        <w:sz w:val="18"/>
      </w:rPr>
      <w:t>OPC67152 -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9FCF" w14:textId="77777777" w:rsidR="0028350C" w:rsidRPr="00E33C1C" w:rsidRDefault="002835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8350C" w14:paraId="68F53AC6" w14:textId="77777777" w:rsidTr="00516BF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56AFAD" w14:textId="77777777" w:rsidR="0028350C" w:rsidRDefault="0028350C" w:rsidP="0065571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9E53C4" w14:textId="66D0B6C6" w:rsidR="0028350C" w:rsidRDefault="0028350C" w:rsidP="006557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464F">
            <w:rPr>
              <w:i/>
              <w:sz w:val="18"/>
            </w:rPr>
            <w:t>Health Insurance Legislation Amendment (Hospital-Only Services and Other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10070D3" w14:textId="77777777" w:rsidR="0028350C" w:rsidRDefault="0028350C" w:rsidP="006557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2FE789" w14:textId="42C71996" w:rsidR="0028350C" w:rsidRPr="008B6E1F" w:rsidRDefault="008B6E1F" w:rsidP="008B6E1F">
    <w:pPr>
      <w:rPr>
        <w:rFonts w:cs="Times New Roman"/>
        <w:i/>
        <w:sz w:val="18"/>
      </w:rPr>
    </w:pPr>
    <w:r w:rsidRPr="008B6E1F">
      <w:rPr>
        <w:rFonts w:cs="Times New Roman"/>
        <w:i/>
        <w:sz w:val="18"/>
      </w:rPr>
      <w:t>OPC67152 -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D7F8" w14:textId="77777777" w:rsidR="0028350C" w:rsidRPr="00E33C1C" w:rsidRDefault="002835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350C" w14:paraId="492FA8C6" w14:textId="77777777" w:rsidTr="00516B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F28D2" w14:textId="77777777" w:rsidR="0028350C" w:rsidRDefault="0028350C" w:rsidP="0065571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4DF76E" w14:textId="4F6BAB62" w:rsidR="0028350C" w:rsidRDefault="0028350C" w:rsidP="006557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464F">
            <w:rPr>
              <w:i/>
              <w:sz w:val="18"/>
            </w:rPr>
            <w:t>Health Insurance Legislation Amendment (Hospital-Only Services and Other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19E33F" w14:textId="77777777" w:rsidR="0028350C" w:rsidRDefault="0028350C" w:rsidP="00655713">
          <w:pPr>
            <w:spacing w:line="0" w:lineRule="atLeast"/>
            <w:jc w:val="right"/>
            <w:rPr>
              <w:sz w:val="18"/>
            </w:rPr>
          </w:pPr>
        </w:p>
      </w:tc>
    </w:tr>
  </w:tbl>
  <w:p w14:paraId="2D7F00B7" w14:textId="6F137C54" w:rsidR="0028350C" w:rsidRPr="008B6E1F" w:rsidRDefault="008B6E1F" w:rsidP="008B6E1F">
    <w:pPr>
      <w:rPr>
        <w:rFonts w:cs="Times New Roman"/>
        <w:i/>
        <w:sz w:val="18"/>
      </w:rPr>
    </w:pPr>
    <w:r w:rsidRPr="008B6E1F">
      <w:rPr>
        <w:rFonts w:cs="Times New Roman"/>
        <w:i/>
        <w:sz w:val="18"/>
      </w:rPr>
      <w:t>OPC67152 -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DDE5A" w14:textId="77777777" w:rsidR="0028350C" w:rsidRPr="00E33C1C" w:rsidRDefault="002835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350C" w14:paraId="2C57B264" w14:textId="77777777" w:rsidTr="0065571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88200C" w14:textId="77777777" w:rsidR="0028350C" w:rsidRDefault="0028350C" w:rsidP="0065571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426825" w14:textId="7B89E2B3" w:rsidR="0028350C" w:rsidRDefault="0028350C" w:rsidP="006557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464F">
            <w:rPr>
              <w:i/>
              <w:sz w:val="18"/>
            </w:rPr>
            <w:t>Health Insurance Legislation Amendment (Hospital-Only Services and Other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A2099D" w14:textId="77777777" w:rsidR="0028350C" w:rsidRDefault="0028350C" w:rsidP="006557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BE2CAD7" w14:textId="31A862D0" w:rsidR="0028350C" w:rsidRPr="008B6E1F" w:rsidRDefault="008B6E1F" w:rsidP="008B6E1F">
    <w:pPr>
      <w:rPr>
        <w:rFonts w:cs="Times New Roman"/>
        <w:i/>
        <w:sz w:val="18"/>
      </w:rPr>
    </w:pPr>
    <w:r w:rsidRPr="008B6E1F">
      <w:rPr>
        <w:rFonts w:cs="Times New Roman"/>
        <w:i/>
        <w:sz w:val="18"/>
      </w:rPr>
      <w:t>OPC67152 -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0724" w14:textId="77777777" w:rsidR="0028350C" w:rsidRPr="00E33C1C" w:rsidRDefault="0028350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350C" w14:paraId="6476A57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39D5E7" w14:textId="77777777" w:rsidR="0028350C" w:rsidRDefault="0028350C" w:rsidP="0065571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CFF959" w14:textId="4791E97F" w:rsidR="0028350C" w:rsidRDefault="0028350C" w:rsidP="006557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0464F">
            <w:rPr>
              <w:i/>
              <w:sz w:val="18"/>
            </w:rPr>
            <w:t>Health Insurance Legislation Amendment (Hospital-Only Services and Other Measures)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9DC40A" w14:textId="77777777" w:rsidR="0028350C" w:rsidRDefault="0028350C" w:rsidP="006557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23C7D9" w14:textId="23E3A3E6" w:rsidR="0028350C" w:rsidRPr="008B6E1F" w:rsidRDefault="008B6E1F" w:rsidP="008B6E1F">
    <w:pPr>
      <w:rPr>
        <w:rFonts w:cs="Times New Roman"/>
        <w:i/>
        <w:sz w:val="18"/>
      </w:rPr>
    </w:pPr>
    <w:r w:rsidRPr="008B6E1F">
      <w:rPr>
        <w:rFonts w:cs="Times New Roman"/>
        <w:i/>
        <w:sz w:val="18"/>
      </w:rPr>
      <w:t>OPC67152 -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840E" w14:textId="77777777" w:rsidR="00AC20D5" w:rsidRDefault="00AC20D5" w:rsidP="0048364F">
      <w:pPr>
        <w:spacing w:line="240" w:lineRule="auto"/>
      </w:pPr>
      <w:r>
        <w:separator/>
      </w:r>
    </w:p>
  </w:footnote>
  <w:footnote w:type="continuationSeparator" w:id="0">
    <w:p w14:paraId="473E7D1E" w14:textId="77777777" w:rsidR="00AC20D5" w:rsidRDefault="00AC20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8D97" w14:textId="0BA7EA99" w:rsidR="0028350C" w:rsidRPr="005F1388" w:rsidRDefault="0028350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1237" w14:textId="26725808" w:rsidR="0028350C" w:rsidRPr="005F1388" w:rsidRDefault="0028350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3582" w14:textId="77777777" w:rsidR="0028350C" w:rsidRPr="005F1388" w:rsidRDefault="0028350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50DC" w14:textId="522F8EED" w:rsidR="0028350C" w:rsidRPr="00ED79B6" w:rsidRDefault="0028350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4B05" w14:textId="1E197879" w:rsidR="0028350C" w:rsidRPr="00ED79B6" w:rsidRDefault="0028350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BED4" w14:textId="77777777" w:rsidR="0028350C" w:rsidRPr="00ED79B6" w:rsidRDefault="0028350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32FB" w14:textId="1D39D67E" w:rsidR="0028350C" w:rsidRPr="00A961C4" w:rsidRDefault="002835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D563C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D563C">
      <w:rPr>
        <w:noProof/>
        <w:sz w:val="20"/>
      </w:rPr>
      <w:t>Other amendments</w:t>
    </w:r>
    <w:r>
      <w:rPr>
        <w:sz w:val="20"/>
      </w:rPr>
      <w:fldChar w:fldCharType="end"/>
    </w:r>
  </w:p>
  <w:p w14:paraId="58BC9256" w14:textId="4053CFC7" w:rsidR="0028350C" w:rsidRPr="00A961C4" w:rsidRDefault="002835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D563C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D563C">
      <w:rPr>
        <w:noProof/>
        <w:sz w:val="20"/>
      </w:rPr>
      <w:t>General medical services table</w:t>
    </w:r>
    <w:r>
      <w:rPr>
        <w:sz w:val="20"/>
      </w:rPr>
      <w:fldChar w:fldCharType="end"/>
    </w:r>
  </w:p>
  <w:p w14:paraId="5546CE33" w14:textId="77777777" w:rsidR="0028350C" w:rsidRPr="00A961C4" w:rsidRDefault="0028350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A8F9" w14:textId="5E0D8EF3" w:rsidR="0028350C" w:rsidRPr="00A961C4" w:rsidRDefault="0028350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D563C">
      <w:rPr>
        <w:sz w:val="20"/>
      </w:rPr>
      <w:fldChar w:fldCharType="separate"/>
    </w:r>
    <w:r w:rsidR="000D563C">
      <w:rPr>
        <w:noProof/>
        <w:sz w:val="20"/>
      </w:rPr>
      <w:t>Hospital-only services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D563C">
      <w:rPr>
        <w:b/>
        <w:sz w:val="20"/>
      </w:rPr>
      <w:fldChar w:fldCharType="separate"/>
    </w:r>
    <w:r w:rsidR="000D563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7B84A47" w14:textId="3C1D4A9C" w:rsidR="0028350C" w:rsidRPr="00A961C4" w:rsidRDefault="0028350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D563C">
      <w:rPr>
        <w:sz w:val="20"/>
      </w:rPr>
      <w:fldChar w:fldCharType="separate"/>
    </w:r>
    <w:r w:rsidR="000D563C">
      <w:rPr>
        <w:noProof/>
        <w:sz w:val="20"/>
      </w:rPr>
      <w:t>Diagnostic Imaging Services Table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D563C">
      <w:rPr>
        <w:b/>
        <w:sz w:val="20"/>
      </w:rPr>
      <w:fldChar w:fldCharType="separate"/>
    </w:r>
    <w:r w:rsidR="000D563C">
      <w:rPr>
        <w:b/>
        <w:noProof/>
        <w:sz w:val="20"/>
      </w:rPr>
      <w:t>Part 5</w:t>
    </w:r>
    <w:r w:rsidRPr="00A961C4">
      <w:rPr>
        <w:b/>
        <w:sz w:val="20"/>
      </w:rPr>
      <w:fldChar w:fldCharType="end"/>
    </w:r>
  </w:p>
  <w:p w14:paraId="140635E6" w14:textId="77777777" w:rsidR="0028350C" w:rsidRPr="00A961C4" w:rsidRDefault="0028350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8AA1" w14:textId="77777777" w:rsidR="0028350C" w:rsidRPr="00A961C4" w:rsidRDefault="0028350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CCB04CC"/>
    <w:multiLevelType w:val="hybridMultilevel"/>
    <w:tmpl w:val="30B29A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6924692E"/>
    <w:multiLevelType w:val="hybridMultilevel"/>
    <w:tmpl w:val="3EA002BE"/>
    <w:lvl w:ilvl="0" w:tplc="4642A8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917836">
    <w:abstractNumId w:val="9"/>
  </w:num>
  <w:num w:numId="2" w16cid:durableId="1399553417">
    <w:abstractNumId w:val="7"/>
  </w:num>
  <w:num w:numId="3" w16cid:durableId="1055659774">
    <w:abstractNumId w:val="6"/>
  </w:num>
  <w:num w:numId="4" w16cid:durableId="2100714402">
    <w:abstractNumId w:val="5"/>
  </w:num>
  <w:num w:numId="5" w16cid:durableId="1790391355">
    <w:abstractNumId w:val="4"/>
  </w:num>
  <w:num w:numId="6" w16cid:durableId="2047560941">
    <w:abstractNumId w:val="8"/>
  </w:num>
  <w:num w:numId="7" w16cid:durableId="1442146115">
    <w:abstractNumId w:val="3"/>
  </w:num>
  <w:num w:numId="8" w16cid:durableId="1459491405">
    <w:abstractNumId w:val="2"/>
  </w:num>
  <w:num w:numId="9" w16cid:durableId="590816550">
    <w:abstractNumId w:val="1"/>
  </w:num>
  <w:num w:numId="10" w16cid:durableId="1998416738">
    <w:abstractNumId w:val="0"/>
  </w:num>
  <w:num w:numId="11" w16cid:durableId="1886941406">
    <w:abstractNumId w:val="15"/>
  </w:num>
  <w:num w:numId="12" w16cid:durableId="1529294658">
    <w:abstractNumId w:val="11"/>
  </w:num>
  <w:num w:numId="13" w16cid:durableId="1423992633">
    <w:abstractNumId w:val="12"/>
  </w:num>
  <w:num w:numId="14" w16cid:durableId="1876000074">
    <w:abstractNumId w:val="14"/>
  </w:num>
  <w:num w:numId="15" w16cid:durableId="19089601">
    <w:abstractNumId w:val="13"/>
  </w:num>
  <w:num w:numId="16" w16cid:durableId="1027802475">
    <w:abstractNumId w:val="10"/>
  </w:num>
  <w:num w:numId="17" w16cid:durableId="1546717428">
    <w:abstractNumId w:val="18"/>
  </w:num>
  <w:num w:numId="18" w16cid:durableId="946079857">
    <w:abstractNumId w:val="17"/>
  </w:num>
  <w:num w:numId="19" w16cid:durableId="1473785742">
    <w:abstractNumId w:val="16"/>
  </w:num>
  <w:num w:numId="20" w16cid:durableId="19480024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392B"/>
    <w:rsid w:val="00000263"/>
    <w:rsid w:val="000013D9"/>
    <w:rsid w:val="0000214B"/>
    <w:rsid w:val="00002B92"/>
    <w:rsid w:val="000113BC"/>
    <w:rsid w:val="000136AF"/>
    <w:rsid w:val="00015542"/>
    <w:rsid w:val="0002568D"/>
    <w:rsid w:val="00026705"/>
    <w:rsid w:val="00035310"/>
    <w:rsid w:val="00036E24"/>
    <w:rsid w:val="00037CCB"/>
    <w:rsid w:val="0004044E"/>
    <w:rsid w:val="000413AC"/>
    <w:rsid w:val="00044411"/>
    <w:rsid w:val="000467A0"/>
    <w:rsid w:val="00046F47"/>
    <w:rsid w:val="0005120E"/>
    <w:rsid w:val="00051B7B"/>
    <w:rsid w:val="00053757"/>
    <w:rsid w:val="00054577"/>
    <w:rsid w:val="000566AC"/>
    <w:rsid w:val="00060210"/>
    <w:rsid w:val="000614BF"/>
    <w:rsid w:val="0007169C"/>
    <w:rsid w:val="0007417F"/>
    <w:rsid w:val="00077593"/>
    <w:rsid w:val="00081E6D"/>
    <w:rsid w:val="00083F48"/>
    <w:rsid w:val="00084213"/>
    <w:rsid w:val="000909BE"/>
    <w:rsid w:val="000948BF"/>
    <w:rsid w:val="000A259D"/>
    <w:rsid w:val="000A391A"/>
    <w:rsid w:val="000A3E53"/>
    <w:rsid w:val="000A7DF9"/>
    <w:rsid w:val="000B1D74"/>
    <w:rsid w:val="000B3A4E"/>
    <w:rsid w:val="000B5CC1"/>
    <w:rsid w:val="000C5963"/>
    <w:rsid w:val="000C7EAC"/>
    <w:rsid w:val="000D05EF"/>
    <w:rsid w:val="000D2320"/>
    <w:rsid w:val="000D2AAB"/>
    <w:rsid w:val="000D5485"/>
    <w:rsid w:val="000D563C"/>
    <w:rsid w:val="000E1F35"/>
    <w:rsid w:val="000E4D28"/>
    <w:rsid w:val="000F050E"/>
    <w:rsid w:val="000F131C"/>
    <w:rsid w:val="000F21C1"/>
    <w:rsid w:val="000F77F6"/>
    <w:rsid w:val="001038C7"/>
    <w:rsid w:val="00105CFF"/>
    <w:rsid w:val="00105D72"/>
    <w:rsid w:val="0010745C"/>
    <w:rsid w:val="0010780F"/>
    <w:rsid w:val="00112CA0"/>
    <w:rsid w:val="001135D3"/>
    <w:rsid w:val="00117277"/>
    <w:rsid w:val="00125753"/>
    <w:rsid w:val="001260DA"/>
    <w:rsid w:val="001436CB"/>
    <w:rsid w:val="00144DF5"/>
    <w:rsid w:val="001479C8"/>
    <w:rsid w:val="00147FAF"/>
    <w:rsid w:val="001547F6"/>
    <w:rsid w:val="00155873"/>
    <w:rsid w:val="00160BD7"/>
    <w:rsid w:val="001643C9"/>
    <w:rsid w:val="00165568"/>
    <w:rsid w:val="00166082"/>
    <w:rsid w:val="00166C2F"/>
    <w:rsid w:val="00167146"/>
    <w:rsid w:val="001716C9"/>
    <w:rsid w:val="00174049"/>
    <w:rsid w:val="0018012F"/>
    <w:rsid w:val="00180907"/>
    <w:rsid w:val="00184261"/>
    <w:rsid w:val="0018648B"/>
    <w:rsid w:val="00187009"/>
    <w:rsid w:val="00190BA1"/>
    <w:rsid w:val="00190DF5"/>
    <w:rsid w:val="00193461"/>
    <w:rsid w:val="001939E1"/>
    <w:rsid w:val="001949C1"/>
    <w:rsid w:val="00195382"/>
    <w:rsid w:val="0019671A"/>
    <w:rsid w:val="001A22E3"/>
    <w:rsid w:val="001A3B9F"/>
    <w:rsid w:val="001A4302"/>
    <w:rsid w:val="001A5022"/>
    <w:rsid w:val="001A65C0"/>
    <w:rsid w:val="001A7CA0"/>
    <w:rsid w:val="001B28A5"/>
    <w:rsid w:val="001B3822"/>
    <w:rsid w:val="001B4D23"/>
    <w:rsid w:val="001B4EF1"/>
    <w:rsid w:val="001B6456"/>
    <w:rsid w:val="001B7A5D"/>
    <w:rsid w:val="001C66D4"/>
    <w:rsid w:val="001C69C4"/>
    <w:rsid w:val="001C70D9"/>
    <w:rsid w:val="001C7EAC"/>
    <w:rsid w:val="001D0567"/>
    <w:rsid w:val="001D3C1D"/>
    <w:rsid w:val="001D4C53"/>
    <w:rsid w:val="001E0419"/>
    <w:rsid w:val="001E0A8D"/>
    <w:rsid w:val="001E3590"/>
    <w:rsid w:val="001E7407"/>
    <w:rsid w:val="001F071B"/>
    <w:rsid w:val="001F369B"/>
    <w:rsid w:val="00201D27"/>
    <w:rsid w:val="00202BFA"/>
    <w:rsid w:val="0020300C"/>
    <w:rsid w:val="00204322"/>
    <w:rsid w:val="002069EB"/>
    <w:rsid w:val="00220A0C"/>
    <w:rsid w:val="00223E4A"/>
    <w:rsid w:val="00224B3E"/>
    <w:rsid w:val="00224C70"/>
    <w:rsid w:val="002302EA"/>
    <w:rsid w:val="00240749"/>
    <w:rsid w:val="00240CB4"/>
    <w:rsid w:val="00241590"/>
    <w:rsid w:val="0024397C"/>
    <w:rsid w:val="00245F73"/>
    <w:rsid w:val="002465A5"/>
    <w:rsid w:val="002468D7"/>
    <w:rsid w:val="00247DBC"/>
    <w:rsid w:val="00251470"/>
    <w:rsid w:val="002521A8"/>
    <w:rsid w:val="002628FF"/>
    <w:rsid w:val="00263886"/>
    <w:rsid w:val="002639F1"/>
    <w:rsid w:val="002643C6"/>
    <w:rsid w:val="002737E8"/>
    <w:rsid w:val="00274F15"/>
    <w:rsid w:val="00275897"/>
    <w:rsid w:val="0028350C"/>
    <w:rsid w:val="00285CDD"/>
    <w:rsid w:val="002871F9"/>
    <w:rsid w:val="00291167"/>
    <w:rsid w:val="00297ECB"/>
    <w:rsid w:val="002A37FF"/>
    <w:rsid w:val="002B1056"/>
    <w:rsid w:val="002B1EC5"/>
    <w:rsid w:val="002C152A"/>
    <w:rsid w:val="002D043A"/>
    <w:rsid w:val="002D66F0"/>
    <w:rsid w:val="002D7F5D"/>
    <w:rsid w:val="002E392B"/>
    <w:rsid w:val="002E7D38"/>
    <w:rsid w:val="003024B2"/>
    <w:rsid w:val="003075E9"/>
    <w:rsid w:val="00311F95"/>
    <w:rsid w:val="00315A99"/>
    <w:rsid w:val="0031713F"/>
    <w:rsid w:val="003173B2"/>
    <w:rsid w:val="003207AA"/>
    <w:rsid w:val="00321913"/>
    <w:rsid w:val="00324EE6"/>
    <w:rsid w:val="003316DC"/>
    <w:rsid w:val="00332E0D"/>
    <w:rsid w:val="003415D3"/>
    <w:rsid w:val="003424BB"/>
    <w:rsid w:val="003437E9"/>
    <w:rsid w:val="00346335"/>
    <w:rsid w:val="00352B0F"/>
    <w:rsid w:val="003535C2"/>
    <w:rsid w:val="00355F92"/>
    <w:rsid w:val="003561B0"/>
    <w:rsid w:val="00365927"/>
    <w:rsid w:val="00367960"/>
    <w:rsid w:val="003708E1"/>
    <w:rsid w:val="0037121E"/>
    <w:rsid w:val="003877CE"/>
    <w:rsid w:val="0039297D"/>
    <w:rsid w:val="003941C6"/>
    <w:rsid w:val="003A15AC"/>
    <w:rsid w:val="003A4927"/>
    <w:rsid w:val="003A56EB"/>
    <w:rsid w:val="003B0627"/>
    <w:rsid w:val="003B18A6"/>
    <w:rsid w:val="003B2B03"/>
    <w:rsid w:val="003B5495"/>
    <w:rsid w:val="003B5867"/>
    <w:rsid w:val="003C2993"/>
    <w:rsid w:val="003C5F2B"/>
    <w:rsid w:val="003D034C"/>
    <w:rsid w:val="003D0BFE"/>
    <w:rsid w:val="003D5700"/>
    <w:rsid w:val="003D58D9"/>
    <w:rsid w:val="003E042E"/>
    <w:rsid w:val="003E078D"/>
    <w:rsid w:val="003E0B7A"/>
    <w:rsid w:val="003E344E"/>
    <w:rsid w:val="003E6BC2"/>
    <w:rsid w:val="003F0C53"/>
    <w:rsid w:val="003F0F5A"/>
    <w:rsid w:val="003F2437"/>
    <w:rsid w:val="003F3AA3"/>
    <w:rsid w:val="003F495E"/>
    <w:rsid w:val="003F52DF"/>
    <w:rsid w:val="00400A30"/>
    <w:rsid w:val="00400FAD"/>
    <w:rsid w:val="004022CA"/>
    <w:rsid w:val="00403DE0"/>
    <w:rsid w:val="004116CD"/>
    <w:rsid w:val="00414ADE"/>
    <w:rsid w:val="0041517E"/>
    <w:rsid w:val="00422196"/>
    <w:rsid w:val="00424CA9"/>
    <w:rsid w:val="004257BB"/>
    <w:rsid w:val="004261D9"/>
    <w:rsid w:val="00437531"/>
    <w:rsid w:val="004401B9"/>
    <w:rsid w:val="0044291A"/>
    <w:rsid w:val="00442F4F"/>
    <w:rsid w:val="00443A7B"/>
    <w:rsid w:val="004505CD"/>
    <w:rsid w:val="00460499"/>
    <w:rsid w:val="00464224"/>
    <w:rsid w:val="00465750"/>
    <w:rsid w:val="004720CE"/>
    <w:rsid w:val="004726E6"/>
    <w:rsid w:val="00474835"/>
    <w:rsid w:val="004819C7"/>
    <w:rsid w:val="0048364F"/>
    <w:rsid w:val="00490DFF"/>
    <w:rsid w:val="00490F2E"/>
    <w:rsid w:val="004923B2"/>
    <w:rsid w:val="004936B4"/>
    <w:rsid w:val="00496DB3"/>
    <w:rsid w:val="00496F97"/>
    <w:rsid w:val="004A28B1"/>
    <w:rsid w:val="004A53EA"/>
    <w:rsid w:val="004A7057"/>
    <w:rsid w:val="004A711B"/>
    <w:rsid w:val="004A7149"/>
    <w:rsid w:val="004C2146"/>
    <w:rsid w:val="004C7F6F"/>
    <w:rsid w:val="004D4D9E"/>
    <w:rsid w:val="004D6BEB"/>
    <w:rsid w:val="004E37A9"/>
    <w:rsid w:val="004E7E4C"/>
    <w:rsid w:val="004F1FAC"/>
    <w:rsid w:val="004F676E"/>
    <w:rsid w:val="00502969"/>
    <w:rsid w:val="00516B8D"/>
    <w:rsid w:val="00516BFE"/>
    <w:rsid w:val="005233D9"/>
    <w:rsid w:val="00523D8D"/>
    <w:rsid w:val="00525528"/>
    <w:rsid w:val="0052686F"/>
    <w:rsid w:val="0052756C"/>
    <w:rsid w:val="00530230"/>
    <w:rsid w:val="00530CC9"/>
    <w:rsid w:val="00531C2D"/>
    <w:rsid w:val="00533B6F"/>
    <w:rsid w:val="005341F8"/>
    <w:rsid w:val="00535F65"/>
    <w:rsid w:val="00537FBC"/>
    <w:rsid w:val="00541D73"/>
    <w:rsid w:val="00543259"/>
    <w:rsid w:val="00543469"/>
    <w:rsid w:val="005452CC"/>
    <w:rsid w:val="00546FA3"/>
    <w:rsid w:val="00547C9B"/>
    <w:rsid w:val="00554243"/>
    <w:rsid w:val="00554524"/>
    <w:rsid w:val="00555406"/>
    <w:rsid w:val="0055541C"/>
    <w:rsid w:val="00556363"/>
    <w:rsid w:val="00557C7A"/>
    <w:rsid w:val="00562A58"/>
    <w:rsid w:val="00564B50"/>
    <w:rsid w:val="00570097"/>
    <w:rsid w:val="00572D38"/>
    <w:rsid w:val="00573A2F"/>
    <w:rsid w:val="0057751A"/>
    <w:rsid w:val="005807B7"/>
    <w:rsid w:val="00581211"/>
    <w:rsid w:val="00584811"/>
    <w:rsid w:val="00587843"/>
    <w:rsid w:val="00593AA6"/>
    <w:rsid w:val="00594161"/>
    <w:rsid w:val="00594512"/>
    <w:rsid w:val="00594749"/>
    <w:rsid w:val="005A3CBD"/>
    <w:rsid w:val="005A482B"/>
    <w:rsid w:val="005A6E3C"/>
    <w:rsid w:val="005B0226"/>
    <w:rsid w:val="005B10DC"/>
    <w:rsid w:val="005B4067"/>
    <w:rsid w:val="005B7225"/>
    <w:rsid w:val="005C16E9"/>
    <w:rsid w:val="005C36E0"/>
    <w:rsid w:val="005C3F41"/>
    <w:rsid w:val="005C6DB9"/>
    <w:rsid w:val="005D168D"/>
    <w:rsid w:val="005D4D37"/>
    <w:rsid w:val="005D5EA1"/>
    <w:rsid w:val="005E61D3"/>
    <w:rsid w:val="005E7271"/>
    <w:rsid w:val="005E7926"/>
    <w:rsid w:val="005F36B3"/>
    <w:rsid w:val="005F4840"/>
    <w:rsid w:val="005F5CCF"/>
    <w:rsid w:val="005F7738"/>
    <w:rsid w:val="00600219"/>
    <w:rsid w:val="00605D9E"/>
    <w:rsid w:val="006067CE"/>
    <w:rsid w:val="006117D8"/>
    <w:rsid w:val="00613EAD"/>
    <w:rsid w:val="006158AC"/>
    <w:rsid w:val="0062668C"/>
    <w:rsid w:val="00633E8D"/>
    <w:rsid w:val="0063412F"/>
    <w:rsid w:val="00637B99"/>
    <w:rsid w:val="00640303"/>
    <w:rsid w:val="00640402"/>
    <w:rsid w:val="00640F78"/>
    <w:rsid w:val="00646E7B"/>
    <w:rsid w:val="00654592"/>
    <w:rsid w:val="00655566"/>
    <w:rsid w:val="00655713"/>
    <w:rsid w:val="00655D6A"/>
    <w:rsid w:val="00656DE9"/>
    <w:rsid w:val="00663752"/>
    <w:rsid w:val="00675EFD"/>
    <w:rsid w:val="00677CC2"/>
    <w:rsid w:val="00680017"/>
    <w:rsid w:val="00680D0D"/>
    <w:rsid w:val="006844A8"/>
    <w:rsid w:val="00685F42"/>
    <w:rsid w:val="00686124"/>
    <w:rsid w:val="006866A1"/>
    <w:rsid w:val="0069207B"/>
    <w:rsid w:val="00695EE4"/>
    <w:rsid w:val="006963B2"/>
    <w:rsid w:val="006A1AE0"/>
    <w:rsid w:val="006A2BF0"/>
    <w:rsid w:val="006A4309"/>
    <w:rsid w:val="006B0E55"/>
    <w:rsid w:val="006B0E59"/>
    <w:rsid w:val="006B2FBC"/>
    <w:rsid w:val="006B63E4"/>
    <w:rsid w:val="006B7006"/>
    <w:rsid w:val="006B751D"/>
    <w:rsid w:val="006C300B"/>
    <w:rsid w:val="006C344A"/>
    <w:rsid w:val="006C7F8C"/>
    <w:rsid w:val="006D09BE"/>
    <w:rsid w:val="006D1A82"/>
    <w:rsid w:val="006D28AD"/>
    <w:rsid w:val="006D2D19"/>
    <w:rsid w:val="006D3004"/>
    <w:rsid w:val="006D35A1"/>
    <w:rsid w:val="006D7AB9"/>
    <w:rsid w:val="006E2F6D"/>
    <w:rsid w:val="006E7E0A"/>
    <w:rsid w:val="006F0AB9"/>
    <w:rsid w:val="006F7FDF"/>
    <w:rsid w:val="00700B2C"/>
    <w:rsid w:val="00704E61"/>
    <w:rsid w:val="00713084"/>
    <w:rsid w:val="00716DAE"/>
    <w:rsid w:val="00720FC2"/>
    <w:rsid w:val="00727107"/>
    <w:rsid w:val="00731E00"/>
    <w:rsid w:val="00732E9D"/>
    <w:rsid w:val="0073491A"/>
    <w:rsid w:val="00737193"/>
    <w:rsid w:val="00737ABF"/>
    <w:rsid w:val="007440B7"/>
    <w:rsid w:val="00746AC9"/>
    <w:rsid w:val="007473C5"/>
    <w:rsid w:val="00747993"/>
    <w:rsid w:val="00750233"/>
    <w:rsid w:val="007523E0"/>
    <w:rsid w:val="00755D37"/>
    <w:rsid w:val="007569F0"/>
    <w:rsid w:val="00756C07"/>
    <w:rsid w:val="007576A5"/>
    <w:rsid w:val="007634AD"/>
    <w:rsid w:val="007715C9"/>
    <w:rsid w:val="00774EDD"/>
    <w:rsid w:val="007757EC"/>
    <w:rsid w:val="00781DFC"/>
    <w:rsid w:val="0078578D"/>
    <w:rsid w:val="00786A08"/>
    <w:rsid w:val="00791025"/>
    <w:rsid w:val="007932B7"/>
    <w:rsid w:val="007A115D"/>
    <w:rsid w:val="007A192E"/>
    <w:rsid w:val="007A1A37"/>
    <w:rsid w:val="007A35E6"/>
    <w:rsid w:val="007A6863"/>
    <w:rsid w:val="007C16D0"/>
    <w:rsid w:val="007C420B"/>
    <w:rsid w:val="007D3712"/>
    <w:rsid w:val="007D45C1"/>
    <w:rsid w:val="007D68E8"/>
    <w:rsid w:val="007D6E6F"/>
    <w:rsid w:val="007E2649"/>
    <w:rsid w:val="007E7D4A"/>
    <w:rsid w:val="007F48ED"/>
    <w:rsid w:val="007F659D"/>
    <w:rsid w:val="007F7947"/>
    <w:rsid w:val="00801EF5"/>
    <w:rsid w:val="008073F6"/>
    <w:rsid w:val="00812F45"/>
    <w:rsid w:val="00815EA2"/>
    <w:rsid w:val="00817E2A"/>
    <w:rsid w:val="00820DFF"/>
    <w:rsid w:val="00821A8B"/>
    <w:rsid w:val="00823B55"/>
    <w:rsid w:val="00827DF6"/>
    <w:rsid w:val="00832D62"/>
    <w:rsid w:val="00840597"/>
    <w:rsid w:val="0084172C"/>
    <w:rsid w:val="0084431C"/>
    <w:rsid w:val="008501CF"/>
    <w:rsid w:val="00851FDE"/>
    <w:rsid w:val="00856A31"/>
    <w:rsid w:val="00865C64"/>
    <w:rsid w:val="00872219"/>
    <w:rsid w:val="008754D0"/>
    <w:rsid w:val="00877D48"/>
    <w:rsid w:val="008816F0"/>
    <w:rsid w:val="00881CC2"/>
    <w:rsid w:val="0088345B"/>
    <w:rsid w:val="00886ED9"/>
    <w:rsid w:val="008A16A5"/>
    <w:rsid w:val="008B5D42"/>
    <w:rsid w:val="008B6E1F"/>
    <w:rsid w:val="008B7626"/>
    <w:rsid w:val="008C2B5D"/>
    <w:rsid w:val="008D0E10"/>
    <w:rsid w:val="008D0EE0"/>
    <w:rsid w:val="008D5777"/>
    <w:rsid w:val="008D5B99"/>
    <w:rsid w:val="008D7A27"/>
    <w:rsid w:val="008E4702"/>
    <w:rsid w:val="008E649C"/>
    <w:rsid w:val="008E69AA"/>
    <w:rsid w:val="008F2AFF"/>
    <w:rsid w:val="008F4F1C"/>
    <w:rsid w:val="009002F4"/>
    <w:rsid w:val="00906AA9"/>
    <w:rsid w:val="00911310"/>
    <w:rsid w:val="00914098"/>
    <w:rsid w:val="00922764"/>
    <w:rsid w:val="00932377"/>
    <w:rsid w:val="009408EA"/>
    <w:rsid w:val="009424E1"/>
    <w:rsid w:val="00943102"/>
    <w:rsid w:val="0094523D"/>
    <w:rsid w:val="009559E6"/>
    <w:rsid w:val="00955B84"/>
    <w:rsid w:val="00961A12"/>
    <w:rsid w:val="00965F7D"/>
    <w:rsid w:val="0097379A"/>
    <w:rsid w:val="00976A63"/>
    <w:rsid w:val="0097797E"/>
    <w:rsid w:val="0098012A"/>
    <w:rsid w:val="00980893"/>
    <w:rsid w:val="00983419"/>
    <w:rsid w:val="00984DE9"/>
    <w:rsid w:val="00994821"/>
    <w:rsid w:val="009A1D07"/>
    <w:rsid w:val="009A2476"/>
    <w:rsid w:val="009A442D"/>
    <w:rsid w:val="009A620E"/>
    <w:rsid w:val="009B04F9"/>
    <w:rsid w:val="009C3431"/>
    <w:rsid w:val="009C4C35"/>
    <w:rsid w:val="009C5410"/>
    <w:rsid w:val="009C5989"/>
    <w:rsid w:val="009D08DA"/>
    <w:rsid w:val="009D4F48"/>
    <w:rsid w:val="009F1E2F"/>
    <w:rsid w:val="009F3F27"/>
    <w:rsid w:val="00A06860"/>
    <w:rsid w:val="00A136F5"/>
    <w:rsid w:val="00A231E2"/>
    <w:rsid w:val="00A2550D"/>
    <w:rsid w:val="00A3279B"/>
    <w:rsid w:val="00A3390B"/>
    <w:rsid w:val="00A33AEC"/>
    <w:rsid w:val="00A34CBA"/>
    <w:rsid w:val="00A360F7"/>
    <w:rsid w:val="00A4169B"/>
    <w:rsid w:val="00A445F2"/>
    <w:rsid w:val="00A50D55"/>
    <w:rsid w:val="00A5165B"/>
    <w:rsid w:val="00A52FDA"/>
    <w:rsid w:val="00A53295"/>
    <w:rsid w:val="00A55CC3"/>
    <w:rsid w:val="00A57AFE"/>
    <w:rsid w:val="00A606E4"/>
    <w:rsid w:val="00A60A4D"/>
    <w:rsid w:val="00A64912"/>
    <w:rsid w:val="00A70A74"/>
    <w:rsid w:val="00A74533"/>
    <w:rsid w:val="00A827BF"/>
    <w:rsid w:val="00A90EA8"/>
    <w:rsid w:val="00A95E44"/>
    <w:rsid w:val="00AA0343"/>
    <w:rsid w:val="00AA0C7B"/>
    <w:rsid w:val="00AA2A5C"/>
    <w:rsid w:val="00AA3A3C"/>
    <w:rsid w:val="00AA6433"/>
    <w:rsid w:val="00AA68B9"/>
    <w:rsid w:val="00AB55B4"/>
    <w:rsid w:val="00AB78E9"/>
    <w:rsid w:val="00AB7CCE"/>
    <w:rsid w:val="00AC146A"/>
    <w:rsid w:val="00AC20D5"/>
    <w:rsid w:val="00AC3E7B"/>
    <w:rsid w:val="00AC5553"/>
    <w:rsid w:val="00AD140B"/>
    <w:rsid w:val="00AD19B1"/>
    <w:rsid w:val="00AD3467"/>
    <w:rsid w:val="00AD4178"/>
    <w:rsid w:val="00AD5641"/>
    <w:rsid w:val="00AD7252"/>
    <w:rsid w:val="00AE0F9B"/>
    <w:rsid w:val="00AE19C2"/>
    <w:rsid w:val="00AE5755"/>
    <w:rsid w:val="00AE7BAD"/>
    <w:rsid w:val="00AF0E4D"/>
    <w:rsid w:val="00AF17F5"/>
    <w:rsid w:val="00AF55FF"/>
    <w:rsid w:val="00B02FF8"/>
    <w:rsid w:val="00B032D8"/>
    <w:rsid w:val="00B05E5D"/>
    <w:rsid w:val="00B10546"/>
    <w:rsid w:val="00B12699"/>
    <w:rsid w:val="00B315D8"/>
    <w:rsid w:val="00B33B3C"/>
    <w:rsid w:val="00B40D74"/>
    <w:rsid w:val="00B40ED3"/>
    <w:rsid w:val="00B44464"/>
    <w:rsid w:val="00B44AE7"/>
    <w:rsid w:val="00B45DDF"/>
    <w:rsid w:val="00B507A0"/>
    <w:rsid w:val="00B51AAF"/>
    <w:rsid w:val="00B52663"/>
    <w:rsid w:val="00B56DCB"/>
    <w:rsid w:val="00B57783"/>
    <w:rsid w:val="00B57ED7"/>
    <w:rsid w:val="00B62BC9"/>
    <w:rsid w:val="00B704A1"/>
    <w:rsid w:val="00B770D2"/>
    <w:rsid w:val="00B870CA"/>
    <w:rsid w:val="00B90772"/>
    <w:rsid w:val="00B94F68"/>
    <w:rsid w:val="00B9740A"/>
    <w:rsid w:val="00BA0470"/>
    <w:rsid w:val="00BA1D2A"/>
    <w:rsid w:val="00BA1D96"/>
    <w:rsid w:val="00BA399E"/>
    <w:rsid w:val="00BA47A3"/>
    <w:rsid w:val="00BA5026"/>
    <w:rsid w:val="00BB6E79"/>
    <w:rsid w:val="00BC059A"/>
    <w:rsid w:val="00BC26A7"/>
    <w:rsid w:val="00BC48E6"/>
    <w:rsid w:val="00BD0AE6"/>
    <w:rsid w:val="00BE3B31"/>
    <w:rsid w:val="00BE421E"/>
    <w:rsid w:val="00BE5582"/>
    <w:rsid w:val="00BE719A"/>
    <w:rsid w:val="00BE720A"/>
    <w:rsid w:val="00BF3AB8"/>
    <w:rsid w:val="00BF3D6A"/>
    <w:rsid w:val="00BF6650"/>
    <w:rsid w:val="00C067E5"/>
    <w:rsid w:val="00C14068"/>
    <w:rsid w:val="00C15268"/>
    <w:rsid w:val="00C16467"/>
    <w:rsid w:val="00C164CA"/>
    <w:rsid w:val="00C26FB1"/>
    <w:rsid w:val="00C424DF"/>
    <w:rsid w:val="00C42BF8"/>
    <w:rsid w:val="00C43E19"/>
    <w:rsid w:val="00C450E9"/>
    <w:rsid w:val="00C460AE"/>
    <w:rsid w:val="00C50043"/>
    <w:rsid w:val="00C50A0F"/>
    <w:rsid w:val="00C70AB0"/>
    <w:rsid w:val="00C7573B"/>
    <w:rsid w:val="00C76CF3"/>
    <w:rsid w:val="00CA37ED"/>
    <w:rsid w:val="00CA7844"/>
    <w:rsid w:val="00CB1089"/>
    <w:rsid w:val="00CB3EBA"/>
    <w:rsid w:val="00CB58EF"/>
    <w:rsid w:val="00CC1563"/>
    <w:rsid w:val="00CC1CF7"/>
    <w:rsid w:val="00CC4620"/>
    <w:rsid w:val="00CC76C6"/>
    <w:rsid w:val="00CC7F54"/>
    <w:rsid w:val="00CE3F6B"/>
    <w:rsid w:val="00CE7D64"/>
    <w:rsid w:val="00CF0BB2"/>
    <w:rsid w:val="00CF3DF8"/>
    <w:rsid w:val="00D00829"/>
    <w:rsid w:val="00D03BC6"/>
    <w:rsid w:val="00D03D31"/>
    <w:rsid w:val="00D0560F"/>
    <w:rsid w:val="00D06D5E"/>
    <w:rsid w:val="00D10B02"/>
    <w:rsid w:val="00D13441"/>
    <w:rsid w:val="00D16F52"/>
    <w:rsid w:val="00D17DBB"/>
    <w:rsid w:val="00D20665"/>
    <w:rsid w:val="00D21320"/>
    <w:rsid w:val="00D243A3"/>
    <w:rsid w:val="00D26B84"/>
    <w:rsid w:val="00D3200B"/>
    <w:rsid w:val="00D33440"/>
    <w:rsid w:val="00D361AF"/>
    <w:rsid w:val="00D45614"/>
    <w:rsid w:val="00D479CA"/>
    <w:rsid w:val="00D52EFE"/>
    <w:rsid w:val="00D54373"/>
    <w:rsid w:val="00D56A0D"/>
    <w:rsid w:val="00D5767F"/>
    <w:rsid w:val="00D63EF6"/>
    <w:rsid w:val="00D66518"/>
    <w:rsid w:val="00D70DFB"/>
    <w:rsid w:val="00D71384"/>
    <w:rsid w:val="00D71D3A"/>
    <w:rsid w:val="00D71EEA"/>
    <w:rsid w:val="00D735CD"/>
    <w:rsid w:val="00D73EB7"/>
    <w:rsid w:val="00D766DF"/>
    <w:rsid w:val="00D8079D"/>
    <w:rsid w:val="00D91C81"/>
    <w:rsid w:val="00D93B26"/>
    <w:rsid w:val="00D95891"/>
    <w:rsid w:val="00DA215B"/>
    <w:rsid w:val="00DA39AA"/>
    <w:rsid w:val="00DA7BFF"/>
    <w:rsid w:val="00DB3AE5"/>
    <w:rsid w:val="00DB5CB4"/>
    <w:rsid w:val="00DC05D9"/>
    <w:rsid w:val="00DC4E8C"/>
    <w:rsid w:val="00DD56B6"/>
    <w:rsid w:val="00DD5E51"/>
    <w:rsid w:val="00DE03CB"/>
    <w:rsid w:val="00DE149E"/>
    <w:rsid w:val="00DE5199"/>
    <w:rsid w:val="00DE74F2"/>
    <w:rsid w:val="00DF1433"/>
    <w:rsid w:val="00DF60D4"/>
    <w:rsid w:val="00E03844"/>
    <w:rsid w:val="00E0464F"/>
    <w:rsid w:val="00E05704"/>
    <w:rsid w:val="00E12F1A"/>
    <w:rsid w:val="00E1406E"/>
    <w:rsid w:val="00E15561"/>
    <w:rsid w:val="00E160E1"/>
    <w:rsid w:val="00E21CFB"/>
    <w:rsid w:val="00E22935"/>
    <w:rsid w:val="00E30831"/>
    <w:rsid w:val="00E31565"/>
    <w:rsid w:val="00E37290"/>
    <w:rsid w:val="00E41781"/>
    <w:rsid w:val="00E4277F"/>
    <w:rsid w:val="00E51160"/>
    <w:rsid w:val="00E54292"/>
    <w:rsid w:val="00E60191"/>
    <w:rsid w:val="00E65023"/>
    <w:rsid w:val="00E65D09"/>
    <w:rsid w:val="00E731C9"/>
    <w:rsid w:val="00E74DC7"/>
    <w:rsid w:val="00E76D67"/>
    <w:rsid w:val="00E832F7"/>
    <w:rsid w:val="00E85212"/>
    <w:rsid w:val="00E870A4"/>
    <w:rsid w:val="00E87699"/>
    <w:rsid w:val="00E92E27"/>
    <w:rsid w:val="00E9586B"/>
    <w:rsid w:val="00E97334"/>
    <w:rsid w:val="00EA0D36"/>
    <w:rsid w:val="00EA5EC2"/>
    <w:rsid w:val="00EA6D19"/>
    <w:rsid w:val="00EA72AF"/>
    <w:rsid w:val="00EB5117"/>
    <w:rsid w:val="00EC69CA"/>
    <w:rsid w:val="00ED4928"/>
    <w:rsid w:val="00ED7DFF"/>
    <w:rsid w:val="00EE3749"/>
    <w:rsid w:val="00EE6190"/>
    <w:rsid w:val="00EE6C72"/>
    <w:rsid w:val="00EF2E3A"/>
    <w:rsid w:val="00EF3C1D"/>
    <w:rsid w:val="00EF6402"/>
    <w:rsid w:val="00F025DF"/>
    <w:rsid w:val="00F047E2"/>
    <w:rsid w:val="00F04D57"/>
    <w:rsid w:val="00F078DC"/>
    <w:rsid w:val="00F10616"/>
    <w:rsid w:val="00F13E86"/>
    <w:rsid w:val="00F2403F"/>
    <w:rsid w:val="00F25704"/>
    <w:rsid w:val="00F27162"/>
    <w:rsid w:val="00F32FCB"/>
    <w:rsid w:val="00F33F32"/>
    <w:rsid w:val="00F37964"/>
    <w:rsid w:val="00F642FD"/>
    <w:rsid w:val="00F6709F"/>
    <w:rsid w:val="00F677A9"/>
    <w:rsid w:val="00F70C09"/>
    <w:rsid w:val="00F723BD"/>
    <w:rsid w:val="00F732EA"/>
    <w:rsid w:val="00F7605C"/>
    <w:rsid w:val="00F84CF5"/>
    <w:rsid w:val="00F8612E"/>
    <w:rsid w:val="00F92F60"/>
    <w:rsid w:val="00F9572F"/>
    <w:rsid w:val="00FA420B"/>
    <w:rsid w:val="00FA6F2C"/>
    <w:rsid w:val="00FB55C7"/>
    <w:rsid w:val="00FC1299"/>
    <w:rsid w:val="00FC15E0"/>
    <w:rsid w:val="00FC4EB2"/>
    <w:rsid w:val="00FD3EB3"/>
    <w:rsid w:val="00FD62A3"/>
    <w:rsid w:val="00FE04BA"/>
    <w:rsid w:val="00FE0781"/>
    <w:rsid w:val="00FE09F5"/>
    <w:rsid w:val="00FE6C22"/>
    <w:rsid w:val="00FF39DE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44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E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EC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EC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EC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EC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EC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5EC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5EC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5EC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5EC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EC2"/>
  </w:style>
  <w:style w:type="paragraph" w:customStyle="1" w:styleId="OPCParaBase">
    <w:name w:val="OPCParaBase"/>
    <w:qFormat/>
    <w:rsid w:val="00EA5E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5E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E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E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E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E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A5E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E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E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E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E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EC2"/>
  </w:style>
  <w:style w:type="paragraph" w:customStyle="1" w:styleId="Blocks">
    <w:name w:val="Blocks"/>
    <w:aliases w:val="bb"/>
    <w:basedOn w:val="OPCParaBase"/>
    <w:qFormat/>
    <w:rsid w:val="00EA5E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E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E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EC2"/>
    <w:rPr>
      <w:i/>
    </w:rPr>
  </w:style>
  <w:style w:type="paragraph" w:customStyle="1" w:styleId="BoxList">
    <w:name w:val="BoxList"/>
    <w:aliases w:val="bl"/>
    <w:basedOn w:val="BoxText"/>
    <w:qFormat/>
    <w:rsid w:val="00EA5E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E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E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EC2"/>
    <w:pPr>
      <w:ind w:left="1985" w:hanging="851"/>
    </w:pPr>
  </w:style>
  <w:style w:type="character" w:customStyle="1" w:styleId="CharAmPartNo">
    <w:name w:val="CharAmPartNo"/>
    <w:basedOn w:val="OPCCharBase"/>
    <w:qFormat/>
    <w:rsid w:val="00EA5EC2"/>
  </w:style>
  <w:style w:type="character" w:customStyle="1" w:styleId="CharAmPartText">
    <w:name w:val="CharAmPartText"/>
    <w:basedOn w:val="OPCCharBase"/>
    <w:qFormat/>
    <w:rsid w:val="00EA5EC2"/>
  </w:style>
  <w:style w:type="character" w:customStyle="1" w:styleId="CharAmSchNo">
    <w:name w:val="CharAmSchNo"/>
    <w:basedOn w:val="OPCCharBase"/>
    <w:qFormat/>
    <w:rsid w:val="00EA5EC2"/>
  </w:style>
  <w:style w:type="character" w:customStyle="1" w:styleId="CharAmSchText">
    <w:name w:val="CharAmSchText"/>
    <w:basedOn w:val="OPCCharBase"/>
    <w:qFormat/>
    <w:rsid w:val="00EA5EC2"/>
  </w:style>
  <w:style w:type="character" w:customStyle="1" w:styleId="CharBoldItalic">
    <w:name w:val="CharBoldItalic"/>
    <w:basedOn w:val="OPCCharBase"/>
    <w:uiPriority w:val="1"/>
    <w:qFormat/>
    <w:rsid w:val="00EA5E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5EC2"/>
  </w:style>
  <w:style w:type="character" w:customStyle="1" w:styleId="CharChapText">
    <w:name w:val="CharChapText"/>
    <w:basedOn w:val="OPCCharBase"/>
    <w:uiPriority w:val="1"/>
    <w:qFormat/>
    <w:rsid w:val="00EA5EC2"/>
  </w:style>
  <w:style w:type="character" w:customStyle="1" w:styleId="CharDivNo">
    <w:name w:val="CharDivNo"/>
    <w:basedOn w:val="OPCCharBase"/>
    <w:uiPriority w:val="1"/>
    <w:qFormat/>
    <w:rsid w:val="00EA5EC2"/>
  </w:style>
  <w:style w:type="character" w:customStyle="1" w:styleId="CharDivText">
    <w:name w:val="CharDivText"/>
    <w:basedOn w:val="OPCCharBase"/>
    <w:uiPriority w:val="1"/>
    <w:qFormat/>
    <w:rsid w:val="00EA5EC2"/>
  </w:style>
  <w:style w:type="character" w:customStyle="1" w:styleId="CharItalic">
    <w:name w:val="CharItalic"/>
    <w:basedOn w:val="OPCCharBase"/>
    <w:uiPriority w:val="1"/>
    <w:qFormat/>
    <w:rsid w:val="00EA5EC2"/>
    <w:rPr>
      <w:i/>
    </w:rPr>
  </w:style>
  <w:style w:type="character" w:customStyle="1" w:styleId="CharPartNo">
    <w:name w:val="CharPartNo"/>
    <w:basedOn w:val="OPCCharBase"/>
    <w:uiPriority w:val="1"/>
    <w:qFormat/>
    <w:rsid w:val="00EA5EC2"/>
  </w:style>
  <w:style w:type="character" w:customStyle="1" w:styleId="CharPartText">
    <w:name w:val="CharPartText"/>
    <w:basedOn w:val="OPCCharBase"/>
    <w:uiPriority w:val="1"/>
    <w:qFormat/>
    <w:rsid w:val="00EA5EC2"/>
  </w:style>
  <w:style w:type="character" w:customStyle="1" w:styleId="CharSectno">
    <w:name w:val="CharSectno"/>
    <w:basedOn w:val="OPCCharBase"/>
    <w:qFormat/>
    <w:rsid w:val="00EA5EC2"/>
  </w:style>
  <w:style w:type="character" w:customStyle="1" w:styleId="CharSubdNo">
    <w:name w:val="CharSubdNo"/>
    <w:basedOn w:val="OPCCharBase"/>
    <w:uiPriority w:val="1"/>
    <w:qFormat/>
    <w:rsid w:val="00EA5EC2"/>
  </w:style>
  <w:style w:type="character" w:customStyle="1" w:styleId="CharSubdText">
    <w:name w:val="CharSubdText"/>
    <w:basedOn w:val="OPCCharBase"/>
    <w:uiPriority w:val="1"/>
    <w:qFormat/>
    <w:rsid w:val="00EA5EC2"/>
  </w:style>
  <w:style w:type="paragraph" w:customStyle="1" w:styleId="CTA--">
    <w:name w:val="CTA --"/>
    <w:basedOn w:val="OPCParaBase"/>
    <w:next w:val="Normal"/>
    <w:rsid w:val="00EA5E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E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E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E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E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E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E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E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E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E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E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E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E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E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E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E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5E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5E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5E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5E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E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E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5E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E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EA5E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A5E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E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E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E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E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E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E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E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E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E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E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E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E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E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E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E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E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E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E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E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E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E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E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E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E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EA5E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E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E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E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E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A5E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A5E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A5E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A5EC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A5E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A5EC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A5EC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A5EC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A5EC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A5E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E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E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E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E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E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E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5E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A5EC2"/>
    <w:rPr>
      <w:sz w:val="16"/>
    </w:rPr>
  </w:style>
  <w:style w:type="table" w:customStyle="1" w:styleId="CFlag">
    <w:name w:val="CFlag"/>
    <w:basedOn w:val="TableNormal"/>
    <w:uiPriority w:val="99"/>
    <w:rsid w:val="00EA5E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A5E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5E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EC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E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E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E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E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EC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A5EC2"/>
    <w:pPr>
      <w:spacing w:before="120"/>
    </w:pPr>
  </w:style>
  <w:style w:type="paragraph" w:customStyle="1" w:styleId="CompiledActNo">
    <w:name w:val="CompiledActNo"/>
    <w:basedOn w:val="OPCParaBase"/>
    <w:next w:val="Normal"/>
    <w:rsid w:val="00EA5E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5E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E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5E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E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E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E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A5EC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EC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E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E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E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E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E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E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A5E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E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EC2"/>
  </w:style>
  <w:style w:type="character" w:customStyle="1" w:styleId="CharSubPartNoCASA">
    <w:name w:val="CharSubPartNo(CASA)"/>
    <w:basedOn w:val="OPCCharBase"/>
    <w:uiPriority w:val="1"/>
    <w:rsid w:val="00EA5EC2"/>
  </w:style>
  <w:style w:type="paragraph" w:customStyle="1" w:styleId="ENoteTTIndentHeadingSub">
    <w:name w:val="ENoteTTIndentHeadingSub"/>
    <w:aliases w:val="enTTHis"/>
    <w:basedOn w:val="OPCParaBase"/>
    <w:rsid w:val="00EA5E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E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E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E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E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A5EC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5E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5EC2"/>
    <w:rPr>
      <w:sz w:val="22"/>
    </w:rPr>
  </w:style>
  <w:style w:type="paragraph" w:customStyle="1" w:styleId="SOTextNote">
    <w:name w:val="SO TextNote"/>
    <w:aliases w:val="sont"/>
    <w:basedOn w:val="SOText"/>
    <w:qFormat/>
    <w:rsid w:val="00EA5E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E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5EC2"/>
    <w:rPr>
      <w:sz w:val="22"/>
    </w:rPr>
  </w:style>
  <w:style w:type="paragraph" w:customStyle="1" w:styleId="FileName">
    <w:name w:val="FileName"/>
    <w:basedOn w:val="Normal"/>
    <w:rsid w:val="00EA5EC2"/>
  </w:style>
  <w:style w:type="paragraph" w:customStyle="1" w:styleId="TableHeading">
    <w:name w:val="TableHeading"/>
    <w:aliases w:val="th"/>
    <w:basedOn w:val="OPCParaBase"/>
    <w:next w:val="Tabletext"/>
    <w:rsid w:val="00EA5E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E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5E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E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5E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E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5E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E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5E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E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5E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E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5E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5E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E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5E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A5E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5E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A5E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5E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A5E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A5EC2"/>
  </w:style>
  <w:style w:type="character" w:customStyle="1" w:styleId="charlegsubtitle1">
    <w:name w:val="charlegsubtitle1"/>
    <w:basedOn w:val="DefaultParagraphFont"/>
    <w:rsid w:val="00EA5EC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A5EC2"/>
    <w:pPr>
      <w:ind w:left="240" w:hanging="240"/>
    </w:pPr>
  </w:style>
  <w:style w:type="paragraph" w:styleId="Index2">
    <w:name w:val="index 2"/>
    <w:basedOn w:val="Normal"/>
    <w:next w:val="Normal"/>
    <w:autoRedefine/>
    <w:rsid w:val="00EA5EC2"/>
    <w:pPr>
      <w:ind w:left="480" w:hanging="240"/>
    </w:pPr>
  </w:style>
  <w:style w:type="paragraph" w:styleId="Index3">
    <w:name w:val="index 3"/>
    <w:basedOn w:val="Normal"/>
    <w:next w:val="Normal"/>
    <w:autoRedefine/>
    <w:rsid w:val="00EA5EC2"/>
    <w:pPr>
      <w:ind w:left="720" w:hanging="240"/>
    </w:pPr>
  </w:style>
  <w:style w:type="paragraph" w:styleId="Index4">
    <w:name w:val="index 4"/>
    <w:basedOn w:val="Normal"/>
    <w:next w:val="Normal"/>
    <w:autoRedefine/>
    <w:rsid w:val="00EA5EC2"/>
    <w:pPr>
      <w:ind w:left="960" w:hanging="240"/>
    </w:pPr>
  </w:style>
  <w:style w:type="paragraph" w:styleId="Index5">
    <w:name w:val="index 5"/>
    <w:basedOn w:val="Normal"/>
    <w:next w:val="Normal"/>
    <w:autoRedefine/>
    <w:rsid w:val="00EA5EC2"/>
    <w:pPr>
      <w:ind w:left="1200" w:hanging="240"/>
    </w:pPr>
  </w:style>
  <w:style w:type="paragraph" w:styleId="Index6">
    <w:name w:val="index 6"/>
    <w:basedOn w:val="Normal"/>
    <w:next w:val="Normal"/>
    <w:autoRedefine/>
    <w:rsid w:val="00EA5EC2"/>
    <w:pPr>
      <w:ind w:left="1440" w:hanging="240"/>
    </w:pPr>
  </w:style>
  <w:style w:type="paragraph" w:styleId="Index7">
    <w:name w:val="index 7"/>
    <w:basedOn w:val="Normal"/>
    <w:next w:val="Normal"/>
    <w:autoRedefine/>
    <w:rsid w:val="00EA5EC2"/>
    <w:pPr>
      <w:ind w:left="1680" w:hanging="240"/>
    </w:pPr>
  </w:style>
  <w:style w:type="paragraph" w:styleId="Index8">
    <w:name w:val="index 8"/>
    <w:basedOn w:val="Normal"/>
    <w:next w:val="Normal"/>
    <w:autoRedefine/>
    <w:rsid w:val="00EA5EC2"/>
    <w:pPr>
      <w:ind w:left="1920" w:hanging="240"/>
    </w:pPr>
  </w:style>
  <w:style w:type="paragraph" w:styleId="Index9">
    <w:name w:val="index 9"/>
    <w:basedOn w:val="Normal"/>
    <w:next w:val="Normal"/>
    <w:autoRedefine/>
    <w:rsid w:val="00EA5EC2"/>
    <w:pPr>
      <w:ind w:left="2160" w:hanging="240"/>
    </w:pPr>
  </w:style>
  <w:style w:type="paragraph" w:styleId="NormalIndent">
    <w:name w:val="Normal Indent"/>
    <w:basedOn w:val="Normal"/>
    <w:rsid w:val="00EA5EC2"/>
    <w:pPr>
      <w:ind w:left="720"/>
    </w:pPr>
  </w:style>
  <w:style w:type="paragraph" w:styleId="FootnoteText">
    <w:name w:val="footnote text"/>
    <w:basedOn w:val="Normal"/>
    <w:link w:val="FootnoteTextChar"/>
    <w:rsid w:val="00EA5EC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A5EC2"/>
  </w:style>
  <w:style w:type="paragraph" w:styleId="CommentText">
    <w:name w:val="annotation text"/>
    <w:basedOn w:val="Normal"/>
    <w:link w:val="CommentTextChar"/>
    <w:rsid w:val="00EA5EC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5EC2"/>
  </w:style>
  <w:style w:type="paragraph" w:styleId="IndexHeading">
    <w:name w:val="index heading"/>
    <w:basedOn w:val="Normal"/>
    <w:next w:val="Index1"/>
    <w:rsid w:val="00EA5EC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A5EC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A5EC2"/>
    <w:pPr>
      <w:ind w:left="480" w:hanging="480"/>
    </w:pPr>
  </w:style>
  <w:style w:type="paragraph" w:styleId="EnvelopeAddress">
    <w:name w:val="envelope address"/>
    <w:basedOn w:val="Normal"/>
    <w:rsid w:val="00EA5E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A5EC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A5EC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A5EC2"/>
    <w:rPr>
      <w:sz w:val="16"/>
      <w:szCs w:val="16"/>
    </w:rPr>
  </w:style>
  <w:style w:type="character" w:styleId="PageNumber">
    <w:name w:val="page number"/>
    <w:basedOn w:val="DefaultParagraphFont"/>
    <w:rsid w:val="00EA5EC2"/>
  </w:style>
  <w:style w:type="character" w:styleId="EndnoteReference">
    <w:name w:val="endnote reference"/>
    <w:basedOn w:val="DefaultParagraphFont"/>
    <w:rsid w:val="00EA5EC2"/>
    <w:rPr>
      <w:vertAlign w:val="superscript"/>
    </w:rPr>
  </w:style>
  <w:style w:type="paragraph" w:styleId="EndnoteText">
    <w:name w:val="endnote text"/>
    <w:basedOn w:val="Normal"/>
    <w:link w:val="EndnoteTextChar"/>
    <w:rsid w:val="00EA5EC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A5EC2"/>
  </w:style>
  <w:style w:type="paragraph" w:styleId="TableofAuthorities">
    <w:name w:val="table of authorities"/>
    <w:basedOn w:val="Normal"/>
    <w:next w:val="Normal"/>
    <w:rsid w:val="00EA5EC2"/>
    <w:pPr>
      <w:ind w:left="240" w:hanging="240"/>
    </w:pPr>
  </w:style>
  <w:style w:type="paragraph" w:styleId="MacroText">
    <w:name w:val="macro"/>
    <w:link w:val="MacroTextChar"/>
    <w:rsid w:val="00EA5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A5EC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A5EC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A5EC2"/>
    <w:pPr>
      <w:ind w:left="283" w:hanging="283"/>
    </w:pPr>
  </w:style>
  <w:style w:type="paragraph" w:styleId="ListBullet">
    <w:name w:val="List Bullet"/>
    <w:basedOn w:val="Normal"/>
    <w:autoRedefine/>
    <w:rsid w:val="00EA5EC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A5EC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A5EC2"/>
    <w:pPr>
      <w:ind w:left="566" w:hanging="283"/>
    </w:pPr>
  </w:style>
  <w:style w:type="paragraph" w:styleId="List3">
    <w:name w:val="List 3"/>
    <w:basedOn w:val="Normal"/>
    <w:rsid w:val="00EA5EC2"/>
    <w:pPr>
      <w:ind w:left="849" w:hanging="283"/>
    </w:pPr>
  </w:style>
  <w:style w:type="paragraph" w:styleId="List4">
    <w:name w:val="List 4"/>
    <w:basedOn w:val="Normal"/>
    <w:rsid w:val="00EA5EC2"/>
    <w:pPr>
      <w:ind w:left="1132" w:hanging="283"/>
    </w:pPr>
  </w:style>
  <w:style w:type="paragraph" w:styleId="List5">
    <w:name w:val="List 5"/>
    <w:basedOn w:val="Normal"/>
    <w:rsid w:val="00EA5EC2"/>
    <w:pPr>
      <w:ind w:left="1415" w:hanging="283"/>
    </w:pPr>
  </w:style>
  <w:style w:type="paragraph" w:styleId="ListBullet2">
    <w:name w:val="List Bullet 2"/>
    <w:basedOn w:val="Normal"/>
    <w:autoRedefine/>
    <w:rsid w:val="00EA5EC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A5EC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A5EC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A5EC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A5EC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A5EC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A5EC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A5EC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A5EC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A5EC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A5EC2"/>
    <w:pPr>
      <w:ind w:left="4252"/>
    </w:pPr>
  </w:style>
  <w:style w:type="character" w:customStyle="1" w:styleId="ClosingChar">
    <w:name w:val="Closing Char"/>
    <w:basedOn w:val="DefaultParagraphFont"/>
    <w:link w:val="Closing"/>
    <w:rsid w:val="00EA5EC2"/>
    <w:rPr>
      <w:sz w:val="22"/>
    </w:rPr>
  </w:style>
  <w:style w:type="paragraph" w:styleId="Signature">
    <w:name w:val="Signature"/>
    <w:basedOn w:val="Normal"/>
    <w:link w:val="SignatureChar"/>
    <w:rsid w:val="00EA5EC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A5EC2"/>
    <w:rPr>
      <w:sz w:val="22"/>
    </w:rPr>
  </w:style>
  <w:style w:type="paragraph" w:styleId="BodyText">
    <w:name w:val="Body Text"/>
    <w:basedOn w:val="Normal"/>
    <w:link w:val="BodyTextChar"/>
    <w:rsid w:val="00EA5E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5EC2"/>
    <w:rPr>
      <w:sz w:val="22"/>
    </w:rPr>
  </w:style>
  <w:style w:type="paragraph" w:styleId="BodyTextIndent">
    <w:name w:val="Body Text Indent"/>
    <w:basedOn w:val="Normal"/>
    <w:link w:val="BodyTextIndentChar"/>
    <w:rsid w:val="00EA5E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A5EC2"/>
    <w:rPr>
      <w:sz w:val="22"/>
    </w:rPr>
  </w:style>
  <w:style w:type="paragraph" w:styleId="ListContinue">
    <w:name w:val="List Continue"/>
    <w:basedOn w:val="Normal"/>
    <w:rsid w:val="00EA5EC2"/>
    <w:pPr>
      <w:spacing w:after="120"/>
      <w:ind w:left="283"/>
    </w:pPr>
  </w:style>
  <w:style w:type="paragraph" w:styleId="ListContinue2">
    <w:name w:val="List Continue 2"/>
    <w:basedOn w:val="Normal"/>
    <w:rsid w:val="00EA5EC2"/>
    <w:pPr>
      <w:spacing w:after="120"/>
      <w:ind w:left="566"/>
    </w:pPr>
  </w:style>
  <w:style w:type="paragraph" w:styleId="ListContinue3">
    <w:name w:val="List Continue 3"/>
    <w:basedOn w:val="Normal"/>
    <w:rsid w:val="00EA5EC2"/>
    <w:pPr>
      <w:spacing w:after="120"/>
      <w:ind w:left="849"/>
    </w:pPr>
  </w:style>
  <w:style w:type="paragraph" w:styleId="ListContinue4">
    <w:name w:val="List Continue 4"/>
    <w:basedOn w:val="Normal"/>
    <w:rsid w:val="00EA5EC2"/>
    <w:pPr>
      <w:spacing w:after="120"/>
      <w:ind w:left="1132"/>
    </w:pPr>
  </w:style>
  <w:style w:type="paragraph" w:styleId="ListContinue5">
    <w:name w:val="List Continue 5"/>
    <w:basedOn w:val="Normal"/>
    <w:rsid w:val="00EA5EC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A5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A5EC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A5EC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A5EC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A5EC2"/>
  </w:style>
  <w:style w:type="character" w:customStyle="1" w:styleId="SalutationChar">
    <w:name w:val="Salutation Char"/>
    <w:basedOn w:val="DefaultParagraphFont"/>
    <w:link w:val="Salutation"/>
    <w:rsid w:val="00EA5EC2"/>
    <w:rPr>
      <w:sz w:val="22"/>
    </w:rPr>
  </w:style>
  <w:style w:type="paragraph" w:styleId="Date">
    <w:name w:val="Date"/>
    <w:basedOn w:val="Normal"/>
    <w:next w:val="Normal"/>
    <w:link w:val="DateChar"/>
    <w:rsid w:val="00EA5EC2"/>
  </w:style>
  <w:style w:type="character" w:customStyle="1" w:styleId="DateChar">
    <w:name w:val="Date Char"/>
    <w:basedOn w:val="DefaultParagraphFont"/>
    <w:link w:val="Date"/>
    <w:rsid w:val="00EA5EC2"/>
    <w:rPr>
      <w:sz w:val="22"/>
    </w:rPr>
  </w:style>
  <w:style w:type="paragraph" w:styleId="BodyTextFirstIndent">
    <w:name w:val="Body Text First Indent"/>
    <w:basedOn w:val="BodyText"/>
    <w:link w:val="BodyTextFirstIndentChar"/>
    <w:rsid w:val="00EA5EC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A5EC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A5EC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5EC2"/>
    <w:rPr>
      <w:sz w:val="22"/>
    </w:rPr>
  </w:style>
  <w:style w:type="paragraph" w:styleId="BodyText2">
    <w:name w:val="Body Text 2"/>
    <w:basedOn w:val="Normal"/>
    <w:link w:val="BodyText2Char"/>
    <w:rsid w:val="00EA5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5EC2"/>
    <w:rPr>
      <w:sz w:val="22"/>
    </w:rPr>
  </w:style>
  <w:style w:type="paragraph" w:styleId="BodyText3">
    <w:name w:val="Body Text 3"/>
    <w:basedOn w:val="Normal"/>
    <w:link w:val="BodyText3Char"/>
    <w:rsid w:val="00EA5EC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5EC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A5E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A5EC2"/>
    <w:rPr>
      <w:sz w:val="22"/>
    </w:rPr>
  </w:style>
  <w:style w:type="paragraph" w:styleId="BodyTextIndent3">
    <w:name w:val="Body Text Indent 3"/>
    <w:basedOn w:val="Normal"/>
    <w:link w:val="BodyTextIndent3Char"/>
    <w:rsid w:val="00EA5E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5EC2"/>
    <w:rPr>
      <w:sz w:val="16"/>
      <w:szCs w:val="16"/>
    </w:rPr>
  </w:style>
  <w:style w:type="paragraph" w:styleId="BlockText">
    <w:name w:val="Block Text"/>
    <w:basedOn w:val="Normal"/>
    <w:rsid w:val="00EA5EC2"/>
    <w:pPr>
      <w:spacing w:after="120"/>
      <w:ind w:left="1440" w:right="1440"/>
    </w:pPr>
  </w:style>
  <w:style w:type="character" w:styleId="Hyperlink">
    <w:name w:val="Hyperlink"/>
    <w:basedOn w:val="DefaultParagraphFont"/>
    <w:rsid w:val="00EA5EC2"/>
    <w:rPr>
      <w:color w:val="0000FF"/>
      <w:u w:val="single"/>
    </w:rPr>
  </w:style>
  <w:style w:type="character" w:styleId="FollowedHyperlink">
    <w:name w:val="FollowedHyperlink"/>
    <w:basedOn w:val="DefaultParagraphFont"/>
    <w:rsid w:val="00EA5EC2"/>
    <w:rPr>
      <w:color w:val="800080"/>
      <w:u w:val="single"/>
    </w:rPr>
  </w:style>
  <w:style w:type="character" w:styleId="Strong">
    <w:name w:val="Strong"/>
    <w:basedOn w:val="DefaultParagraphFont"/>
    <w:qFormat/>
    <w:rsid w:val="00EA5EC2"/>
    <w:rPr>
      <w:b/>
      <w:bCs/>
    </w:rPr>
  </w:style>
  <w:style w:type="character" w:styleId="Emphasis">
    <w:name w:val="Emphasis"/>
    <w:basedOn w:val="DefaultParagraphFont"/>
    <w:qFormat/>
    <w:rsid w:val="00EA5EC2"/>
    <w:rPr>
      <w:i/>
      <w:iCs/>
    </w:rPr>
  </w:style>
  <w:style w:type="paragraph" w:styleId="DocumentMap">
    <w:name w:val="Document Map"/>
    <w:basedOn w:val="Normal"/>
    <w:link w:val="DocumentMapChar"/>
    <w:rsid w:val="00EA5EC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A5EC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A5EC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A5EC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A5EC2"/>
  </w:style>
  <w:style w:type="character" w:customStyle="1" w:styleId="E-mailSignatureChar">
    <w:name w:val="E-mail Signature Char"/>
    <w:basedOn w:val="DefaultParagraphFont"/>
    <w:link w:val="E-mailSignature"/>
    <w:rsid w:val="00EA5EC2"/>
    <w:rPr>
      <w:sz w:val="22"/>
    </w:rPr>
  </w:style>
  <w:style w:type="paragraph" w:styleId="NormalWeb">
    <w:name w:val="Normal (Web)"/>
    <w:basedOn w:val="Normal"/>
    <w:rsid w:val="00EA5EC2"/>
  </w:style>
  <w:style w:type="character" w:styleId="HTMLAcronym">
    <w:name w:val="HTML Acronym"/>
    <w:basedOn w:val="DefaultParagraphFont"/>
    <w:rsid w:val="00EA5EC2"/>
  </w:style>
  <w:style w:type="paragraph" w:styleId="HTMLAddress">
    <w:name w:val="HTML Address"/>
    <w:basedOn w:val="Normal"/>
    <w:link w:val="HTMLAddressChar"/>
    <w:rsid w:val="00EA5EC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A5EC2"/>
    <w:rPr>
      <w:i/>
      <w:iCs/>
      <w:sz w:val="22"/>
    </w:rPr>
  </w:style>
  <w:style w:type="character" w:styleId="HTMLCite">
    <w:name w:val="HTML Cite"/>
    <w:basedOn w:val="DefaultParagraphFont"/>
    <w:rsid w:val="00EA5EC2"/>
    <w:rPr>
      <w:i/>
      <w:iCs/>
    </w:rPr>
  </w:style>
  <w:style w:type="character" w:styleId="HTMLCode">
    <w:name w:val="HTML Code"/>
    <w:basedOn w:val="DefaultParagraphFont"/>
    <w:rsid w:val="00EA5EC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A5EC2"/>
    <w:rPr>
      <w:i/>
      <w:iCs/>
    </w:rPr>
  </w:style>
  <w:style w:type="character" w:styleId="HTMLKeyboard">
    <w:name w:val="HTML Keyboard"/>
    <w:basedOn w:val="DefaultParagraphFont"/>
    <w:rsid w:val="00EA5EC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5EC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A5EC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A5EC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A5EC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A5EC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A5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5EC2"/>
    <w:rPr>
      <w:b/>
      <w:bCs/>
    </w:rPr>
  </w:style>
  <w:style w:type="numbering" w:styleId="1ai">
    <w:name w:val="Outline List 1"/>
    <w:basedOn w:val="NoList"/>
    <w:rsid w:val="00EA5EC2"/>
    <w:pPr>
      <w:numPr>
        <w:numId w:val="14"/>
      </w:numPr>
    </w:pPr>
  </w:style>
  <w:style w:type="numbering" w:styleId="111111">
    <w:name w:val="Outline List 2"/>
    <w:basedOn w:val="NoList"/>
    <w:rsid w:val="00EA5EC2"/>
    <w:pPr>
      <w:numPr>
        <w:numId w:val="15"/>
      </w:numPr>
    </w:pPr>
  </w:style>
  <w:style w:type="numbering" w:styleId="ArticleSection">
    <w:name w:val="Outline List 3"/>
    <w:basedOn w:val="NoList"/>
    <w:rsid w:val="00EA5EC2"/>
    <w:pPr>
      <w:numPr>
        <w:numId w:val="17"/>
      </w:numPr>
    </w:pPr>
  </w:style>
  <w:style w:type="table" w:styleId="TableSimple1">
    <w:name w:val="Table Simple 1"/>
    <w:basedOn w:val="TableNormal"/>
    <w:rsid w:val="00EA5EC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5EC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5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A5E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5E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5EC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5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5EC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5EC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5EC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5EC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5EC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5EC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5EC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5EC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A5E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5EC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5EC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5EC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5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5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5EC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5EC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5EC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5EC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5EC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5EC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5E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5E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5EC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5EC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A5EC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5EC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5EC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A5EC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5EC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5EC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5EC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5EC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A5EC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5EC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5EC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5EC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A5EC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5EC2"/>
  </w:style>
  <w:style w:type="character" w:styleId="BookTitle">
    <w:name w:val="Book Title"/>
    <w:basedOn w:val="DefaultParagraphFont"/>
    <w:uiPriority w:val="33"/>
    <w:qFormat/>
    <w:rsid w:val="00EA5EC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5EC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5EC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5EC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5EC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5EC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5EC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5EC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A5EC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5EC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5EC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5EC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5EC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5EC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5EC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A5E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5E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5EC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5EC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5EC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5EC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5EC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5EC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5EC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5EC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5EC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5EC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5EC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5EC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5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5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5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5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5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5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5E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5E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5E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5E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5E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5E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5E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5E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5EC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5E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5E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5E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5E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5E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5E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A5EC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A5EC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E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EC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A5EC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A5EC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5EC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5E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5E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5EC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5EC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5EC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5EC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5EC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5EC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5EC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5EC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5EC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5EC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5EC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5EC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5EC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5EC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5EC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5EC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5EC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A5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5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5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5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5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5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5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5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A5E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5EC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5EC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5EC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5EC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5EC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5EC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5EC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5EC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5EC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5EC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5EC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5EC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5EC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5EC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5EC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5EC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5EC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5EC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5EC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5EC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5EC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5EC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5EC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5EC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5EC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5EC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5EC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5EC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5EC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A5EC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5EC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5EC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5EC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5EC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5EC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5EC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5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5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5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5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5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5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5EC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5EC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5EC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5EC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5EC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5EC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5EC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5EC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5EC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5EC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5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5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5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5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5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5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5EC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A5EC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A5EC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5EC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5EC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A5EC2"/>
    <w:rPr>
      <w:color w:val="808080"/>
    </w:rPr>
  </w:style>
  <w:style w:type="table" w:styleId="PlainTable1">
    <w:name w:val="Plain Table 1"/>
    <w:basedOn w:val="TableNormal"/>
    <w:uiPriority w:val="41"/>
    <w:rsid w:val="00EA5E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5E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5E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A5E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5E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A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EC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A5EC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A5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A5EC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A5E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5EC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A5EC2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D0560F"/>
    <w:rPr>
      <w:rFonts w:eastAsia="Times New Roman" w:cs="Times New Roman"/>
      <w:lang w:eastAsia="en-AU"/>
    </w:rPr>
  </w:style>
  <w:style w:type="character" w:customStyle="1" w:styleId="ItemHeadChar">
    <w:name w:val="ItemHead Char"/>
    <w:aliases w:val="ih Char"/>
    <w:link w:val="ItemHead"/>
    <w:rsid w:val="006D1A82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62668C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33</Pages>
  <Words>2991</Words>
  <Characters>17049</Characters>
  <Application>Microsoft Office Word</Application>
  <DocSecurity>0</DocSecurity>
  <PresentationFormat/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(Hospital-Only Services and Other Measures) Regulations 2025</vt:lpstr>
    </vt:vector>
  </TitlesOfParts>
  <Manager/>
  <Company/>
  <LinksUpToDate>false</LinksUpToDate>
  <CharactersWithSpaces>20001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2025-01-09T22:48:00Z</dcterms:created>
  <dcterms:modified xsi:type="dcterms:W3CDTF">2025-02-06T03:24:00Z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Legislation Amendment (Hospital-Only Services and Other Measures)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OPC67152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