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772CF" w14:textId="77777777" w:rsidR="003F639B" w:rsidRPr="00CA07F2" w:rsidRDefault="003F639B" w:rsidP="003F639B">
      <w:pPr>
        <w:ind w:hanging="567"/>
        <w:jc w:val="center"/>
        <w:rPr>
          <w:rFonts w:ascii="Times New Roman" w:hAnsi="Times New Roman" w:cs="Times New Roman"/>
          <w:b/>
          <w:bCs/>
          <w:sz w:val="24"/>
          <w:szCs w:val="24"/>
          <w:u w:val="single"/>
        </w:rPr>
      </w:pPr>
      <w:r w:rsidRPr="00CA07F2">
        <w:rPr>
          <w:rFonts w:ascii="Times New Roman" w:hAnsi="Times New Roman" w:cs="Times New Roman"/>
          <w:b/>
          <w:bCs/>
          <w:sz w:val="24"/>
          <w:szCs w:val="24"/>
          <w:u w:val="single"/>
        </w:rPr>
        <w:t>EXPLANATORY STATEMENT</w:t>
      </w:r>
    </w:p>
    <w:p w14:paraId="41EC4C2F" w14:textId="77777777" w:rsidR="003F639B" w:rsidRPr="00CA07F2" w:rsidRDefault="003F639B" w:rsidP="003F639B">
      <w:pPr>
        <w:ind w:hanging="567"/>
        <w:jc w:val="center"/>
        <w:rPr>
          <w:rFonts w:ascii="Times New Roman" w:hAnsi="Times New Roman" w:cs="Times New Roman"/>
          <w:sz w:val="24"/>
          <w:szCs w:val="24"/>
          <w:u w:val="single"/>
        </w:rPr>
      </w:pPr>
      <w:r w:rsidRPr="00CA07F2">
        <w:rPr>
          <w:rFonts w:ascii="Times New Roman" w:hAnsi="Times New Roman" w:cs="Times New Roman"/>
          <w:sz w:val="24"/>
          <w:szCs w:val="24"/>
          <w:u w:val="single"/>
        </w:rPr>
        <w:t>Issued by the authority of the Minister for the Environment and Water</w:t>
      </w:r>
    </w:p>
    <w:p w14:paraId="213390E0" w14:textId="77777777" w:rsidR="003F639B" w:rsidRPr="00CA07F2" w:rsidRDefault="003F639B" w:rsidP="003F639B">
      <w:pPr>
        <w:ind w:hanging="567"/>
        <w:jc w:val="center"/>
        <w:rPr>
          <w:rFonts w:ascii="Times New Roman" w:hAnsi="Times New Roman" w:cs="Times New Roman"/>
          <w:i/>
          <w:iCs/>
          <w:sz w:val="24"/>
          <w:szCs w:val="24"/>
        </w:rPr>
      </w:pPr>
      <w:r w:rsidRPr="00CA07F2">
        <w:rPr>
          <w:rFonts w:ascii="Times New Roman" w:hAnsi="Times New Roman" w:cs="Times New Roman"/>
          <w:i/>
          <w:iCs/>
          <w:sz w:val="24"/>
          <w:szCs w:val="24"/>
        </w:rPr>
        <w:t>Nature Repair Act 2023</w:t>
      </w:r>
    </w:p>
    <w:p w14:paraId="6E9DA14F" w14:textId="64C1BD88" w:rsidR="003F639B" w:rsidRPr="000F5274" w:rsidRDefault="003F639B" w:rsidP="000F5274">
      <w:pPr>
        <w:jc w:val="center"/>
        <w:rPr>
          <w:rFonts w:ascii="Times New Roman" w:hAnsi="Times New Roman" w:cs="Times New Roman"/>
          <w:i/>
          <w:iCs/>
          <w:sz w:val="24"/>
          <w:szCs w:val="24"/>
        </w:rPr>
      </w:pPr>
      <w:r w:rsidRPr="00622BC1">
        <w:rPr>
          <w:rFonts w:ascii="Times New Roman" w:hAnsi="Times New Roman" w:cs="Times New Roman"/>
          <w:i/>
          <w:iCs/>
          <w:sz w:val="24"/>
          <w:szCs w:val="24"/>
        </w:rPr>
        <w:t xml:space="preserve">Nature Repair </w:t>
      </w:r>
      <w:r w:rsidRPr="003F639B">
        <w:rPr>
          <w:rFonts w:ascii="Times New Roman" w:hAnsi="Times New Roman" w:cs="Times New Roman"/>
          <w:i/>
          <w:iCs/>
          <w:sz w:val="24"/>
          <w:szCs w:val="24"/>
        </w:rPr>
        <w:t>(Replanting Native Forest and Woodland Ecosystems) Methodology Determination 2025</w:t>
      </w:r>
    </w:p>
    <w:p w14:paraId="30424B5C" w14:textId="77777777" w:rsidR="003F639B" w:rsidRDefault="003F639B" w:rsidP="003F639B">
      <w:pPr>
        <w:ind w:hanging="567"/>
        <w:rPr>
          <w:rFonts w:ascii="Times New Roman" w:hAnsi="Times New Roman" w:cs="Times New Roman"/>
          <w:b/>
          <w:bCs/>
          <w:sz w:val="24"/>
          <w:szCs w:val="24"/>
        </w:rPr>
      </w:pPr>
      <w:r>
        <w:rPr>
          <w:rFonts w:ascii="Times New Roman" w:hAnsi="Times New Roman" w:cs="Times New Roman"/>
          <w:b/>
          <w:bCs/>
          <w:sz w:val="24"/>
          <w:szCs w:val="24"/>
        </w:rPr>
        <w:t>Purpose</w:t>
      </w:r>
    </w:p>
    <w:p w14:paraId="7A51E568" w14:textId="6EDCBB25" w:rsidR="003F639B" w:rsidRPr="00FA4D0A" w:rsidRDefault="00E3797C" w:rsidP="00FA4D0A">
      <w:pPr>
        <w:ind w:left="-567"/>
        <w:rPr>
          <w:rFonts w:ascii="Times New Roman" w:hAnsi="Times New Roman" w:cs="Times New Roman"/>
          <w:sz w:val="24"/>
          <w:szCs w:val="24"/>
        </w:rPr>
      </w:pPr>
      <w:r w:rsidRPr="00FA4D0A">
        <w:rPr>
          <w:rFonts w:ascii="Times New Roman" w:hAnsi="Times New Roman" w:cs="Times New Roman"/>
          <w:sz w:val="24"/>
          <w:szCs w:val="24"/>
        </w:rPr>
        <w:t xml:space="preserve">The purpose of the </w:t>
      </w:r>
      <w:r w:rsidRPr="00FA4D0A">
        <w:rPr>
          <w:rFonts w:ascii="Times New Roman" w:hAnsi="Times New Roman" w:cs="Times New Roman"/>
          <w:i/>
          <w:iCs/>
          <w:sz w:val="24"/>
          <w:szCs w:val="24"/>
        </w:rPr>
        <w:t>Nature Repair (Replanting Native Forest and Woodland Ecosystems) Methodology Determination 2025</w:t>
      </w:r>
      <w:r w:rsidR="00E70EA6" w:rsidRPr="00FA4D0A">
        <w:rPr>
          <w:rFonts w:ascii="Times New Roman" w:hAnsi="Times New Roman" w:cs="Times New Roman"/>
          <w:sz w:val="24"/>
          <w:szCs w:val="24"/>
        </w:rPr>
        <w:t xml:space="preserve"> (RNF Methodology) is </w:t>
      </w:r>
      <w:r w:rsidR="00A51255">
        <w:rPr>
          <w:rFonts w:ascii="Times New Roman" w:hAnsi="Times New Roman" w:cs="Times New Roman"/>
          <w:sz w:val="24"/>
          <w:szCs w:val="24"/>
        </w:rPr>
        <w:t xml:space="preserve">to </w:t>
      </w:r>
      <w:r w:rsidR="00A51255" w:rsidRPr="00A51255">
        <w:rPr>
          <w:rFonts w:ascii="Times New Roman" w:hAnsi="Times New Roman" w:cs="Times New Roman"/>
          <w:sz w:val="24"/>
          <w:szCs w:val="24"/>
        </w:rPr>
        <w:t xml:space="preserve">set out requirements for </w:t>
      </w:r>
      <w:r w:rsidR="00EA4AC4">
        <w:rPr>
          <w:rFonts w:ascii="Times New Roman" w:hAnsi="Times New Roman" w:cs="Times New Roman"/>
          <w:sz w:val="24"/>
          <w:szCs w:val="24"/>
        </w:rPr>
        <w:t xml:space="preserve">a specified kind of </w:t>
      </w:r>
      <w:r w:rsidR="00A51255">
        <w:rPr>
          <w:rFonts w:ascii="Times New Roman" w:hAnsi="Times New Roman" w:cs="Times New Roman"/>
          <w:sz w:val="24"/>
          <w:szCs w:val="24"/>
        </w:rPr>
        <w:t>biodiversity project</w:t>
      </w:r>
      <w:r w:rsidR="00EA4AC4">
        <w:rPr>
          <w:rFonts w:ascii="Times New Roman" w:hAnsi="Times New Roman" w:cs="Times New Roman"/>
          <w:sz w:val="24"/>
          <w:szCs w:val="24"/>
        </w:rPr>
        <w:t xml:space="preserve"> to be registered and operate under the </w:t>
      </w:r>
      <w:r w:rsidR="001F48DD" w:rsidRPr="001F48DD">
        <w:rPr>
          <w:rFonts w:ascii="Times New Roman" w:hAnsi="Times New Roman" w:cs="Times New Roman"/>
          <w:i/>
          <w:iCs/>
          <w:sz w:val="24"/>
          <w:szCs w:val="24"/>
        </w:rPr>
        <w:t>Nature Repair Act 2023</w:t>
      </w:r>
      <w:r w:rsidR="001F48DD">
        <w:rPr>
          <w:rFonts w:ascii="Times New Roman" w:hAnsi="Times New Roman" w:cs="Times New Roman"/>
          <w:sz w:val="24"/>
          <w:szCs w:val="24"/>
        </w:rPr>
        <w:t xml:space="preserve"> (NR Act).</w:t>
      </w:r>
    </w:p>
    <w:p w14:paraId="1B12E3FF" w14:textId="129D32E4" w:rsidR="00E70EA6" w:rsidRPr="00FA4D0A" w:rsidRDefault="00E70EA6" w:rsidP="00FA4D0A">
      <w:pPr>
        <w:ind w:left="-567"/>
        <w:rPr>
          <w:rFonts w:ascii="Times New Roman" w:hAnsi="Times New Roman" w:cs="Times New Roman"/>
          <w:sz w:val="24"/>
          <w:szCs w:val="24"/>
        </w:rPr>
      </w:pPr>
      <w:r w:rsidRPr="00FA4D0A">
        <w:rPr>
          <w:rFonts w:ascii="Times New Roman" w:hAnsi="Times New Roman" w:cs="Times New Roman"/>
          <w:sz w:val="24"/>
          <w:szCs w:val="24"/>
        </w:rPr>
        <w:t xml:space="preserve">The RNF Methodology is intended to apply to projects that enhance biodiversity in native species by replanting native forest and woodland ecosystems in </w:t>
      </w:r>
      <w:r w:rsidR="0057239A">
        <w:rPr>
          <w:rFonts w:ascii="Times New Roman" w:hAnsi="Times New Roman" w:cs="Times New Roman"/>
          <w:sz w:val="24"/>
          <w:szCs w:val="24"/>
        </w:rPr>
        <w:t>modified</w:t>
      </w:r>
      <w:r w:rsidRPr="00FA4D0A">
        <w:rPr>
          <w:rFonts w:ascii="Times New Roman" w:hAnsi="Times New Roman" w:cs="Times New Roman"/>
          <w:sz w:val="24"/>
          <w:szCs w:val="24"/>
        </w:rPr>
        <w:t xml:space="preserve"> landscapes. Restoration of native ecosystems will allow enhancement and protection of biodiversity in modified landscapes by improving the extent and condition of native vegetation and supporting ecological connectivity.</w:t>
      </w:r>
    </w:p>
    <w:p w14:paraId="0AB509E4" w14:textId="4E6B748F" w:rsidR="003F639B" w:rsidRPr="009C1550" w:rsidRDefault="00E70EA6" w:rsidP="009C1550">
      <w:pPr>
        <w:ind w:left="-567"/>
        <w:rPr>
          <w:rFonts w:ascii="Times New Roman" w:hAnsi="Times New Roman" w:cs="Times New Roman"/>
          <w:sz w:val="24"/>
          <w:szCs w:val="24"/>
        </w:rPr>
      </w:pPr>
      <w:r w:rsidRPr="00FA4D0A">
        <w:rPr>
          <w:rFonts w:ascii="Times New Roman" w:hAnsi="Times New Roman" w:cs="Times New Roman"/>
          <w:sz w:val="24"/>
          <w:szCs w:val="24"/>
        </w:rPr>
        <w:t>All biodiversity projects registered under this method</w:t>
      </w:r>
      <w:r w:rsidR="009529A3">
        <w:rPr>
          <w:rFonts w:ascii="Times New Roman" w:hAnsi="Times New Roman" w:cs="Times New Roman"/>
          <w:sz w:val="24"/>
          <w:szCs w:val="24"/>
        </w:rPr>
        <w:t>ology</w:t>
      </w:r>
      <w:r w:rsidRPr="00FA4D0A">
        <w:rPr>
          <w:rFonts w:ascii="Times New Roman" w:hAnsi="Times New Roman" w:cs="Times New Roman"/>
          <w:sz w:val="24"/>
          <w:szCs w:val="24"/>
        </w:rPr>
        <w:t xml:space="preserve"> </w:t>
      </w:r>
      <w:r w:rsidR="0049754C">
        <w:rPr>
          <w:rFonts w:ascii="Times New Roman" w:hAnsi="Times New Roman" w:cs="Times New Roman"/>
          <w:sz w:val="24"/>
          <w:szCs w:val="24"/>
        </w:rPr>
        <w:t xml:space="preserve">determination </w:t>
      </w:r>
      <w:r w:rsidRPr="00FA4D0A">
        <w:rPr>
          <w:rFonts w:ascii="Times New Roman" w:hAnsi="Times New Roman" w:cs="Times New Roman"/>
          <w:sz w:val="24"/>
          <w:szCs w:val="24"/>
        </w:rPr>
        <w:t>will be required to undertake plantings of species native to the local area, consistent with appropriate reference ecosystems. The plantings must be maintained for the permanence period, which may require remedial plantings. Other management actions, including livestock and grazing pressure management, weed management, pest management, and fire management, would be complementary activities to minimise threats and support the establishment and maintenance of plantings</w:t>
      </w:r>
      <w:r w:rsidR="00FA4D0A" w:rsidRPr="00FA4D0A">
        <w:rPr>
          <w:rFonts w:ascii="Times New Roman" w:hAnsi="Times New Roman" w:cs="Times New Roman"/>
          <w:sz w:val="24"/>
          <w:szCs w:val="24"/>
        </w:rPr>
        <w:t>.</w:t>
      </w:r>
    </w:p>
    <w:p w14:paraId="37FB4C12" w14:textId="63987E8E" w:rsidR="003F639B" w:rsidRDefault="003F639B" w:rsidP="002616E6">
      <w:pPr>
        <w:ind w:hanging="567"/>
        <w:rPr>
          <w:rFonts w:ascii="Times New Roman" w:hAnsi="Times New Roman" w:cs="Times New Roman"/>
          <w:b/>
          <w:bCs/>
          <w:sz w:val="24"/>
          <w:szCs w:val="24"/>
        </w:rPr>
      </w:pPr>
      <w:r>
        <w:rPr>
          <w:rFonts w:ascii="Times New Roman" w:hAnsi="Times New Roman" w:cs="Times New Roman"/>
          <w:b/>
          <w:bCs/>
          <w:sz w:val="24"/>
          <w:szCs w:val="24"/>
        </w:rPr>
        <w:t>Legislative authority</w:t>
      </w:r>
    </w:p>
    <w:p w14:paraId="3EA2235C" w14:textId="24E1ED52" w:rsidR="003F639B" w:rsidRPr="00794ACF" w:rsidRDefault="005842DC" w:rsidP="00794ACF">
      <w:pPr>
        <w:ind w:left="-567"/>
        <w:rPr>
          <w:rFonts w:ascii="Times New Roman" w:hAnsi="Times New Roman" w:cs="Times New Roman"/>
          <w:sz w:val="24"/>
          <w:szCs w:val="24"/>
        </w:rPr>
      </w:pPr>
      <w:r w:rsidRPr="00794ACF">
        <w:rPr>
          <w:rFonts w:ascii="Times New Roman" w:hAnsi="Times New Roman" w:cs="Times New Roman"/>
          <w:sz w:val="24"/>
          <w:szCs w:val="24"/>
        </w:rPr>
        <w:t>The RNF Methodology is made under section 45 of the NR Act.</w:t>
      </w:r>
    </w:p>
    <w:p w14:paraId="62A388C5" w14:textId="77777777" w:rsidR="008E2637" w:rsidRDefault="005842DC" w:rsidP="008E2637">
      <w:pPr>
        <w:ind w:left="-567"/>
        <w:rPr>
          <w:rFonts w:ascii="Times New Roman" w:hAnsi="Times New Roman" w:cs="Times New Roman"/>
          <w:sz w:val="24"/>
          <w:szCs w:val="24"/>
        </w:rPr>
      </w:pPr>
      <w:r w:rsidRPr="00794ACF">
        <w:rPr>
          <w:rFonts w:ascii="Times New Roman" w:hAnsi="Times New Roman" w:cs="Times New Roman"/>
          <w:sz w:val="24"/>
          <w:szCs w:val="24"/>
        </w:rPr>
        <w:t xml:space="preserve">Subsection 45(1) of the NR Act </w:t>
      </w:r>
      <w:r w:rsidR="00794ACF" w:rsidRPr="00794ACF">
        <w:rPr>
          <w:rFonts w:ascii="Times New Roman" w:hAnsi="Times New Roman" w:cs="Times New Roman"/>
          <w:sz w:val="24"/>
          <w:szCs w:val="24"/>
        </w:rPr>
        <w:t>allows the Minister to, by legislative instrument, make a methodology determination that:</w:t>
      </w:r>
    </w:p>
    <w:p w14:paraId="2363CCEA" w14:textId="704F628D" w:rsidR="008E2637" w:rsidRDefault="008E2637" w:rsidP="00B31AA9">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is </w:t>
      </w:r>
      <w:r w:rsidR="00794ACF" w:rsidRPr="008E2637">
        <w:rPr>
          <w:rFonts w:ascii="Times New Roman" w:hAnsi="Times New Roman" w:cs="Times New Roman"/>
          <w:sz w:val="24"/>
          <w:szCs w:val="24"/>
        </w:rPr>
        <w:t>expressed to cover a certain kind of biodiversity project</w:t>
      </w:r>
      <w:r>
        <w:rPr>
          <w:rFonts w:ascii="Times New Roman" w:hAnsi="Times New Roman" w:cs="Times New Roman"/>
          <w:sz w:val="24"/>
          <w:szCs w:val="24"/>
        </w:rPr>
        <w:t>;</w:t>
      </w:r>
    </w:p>
    <w:p w14:paraId="40B6421F" w14:textId="77777777" w:rsidR="008E2637" w:rsidRDefault="008E2637" w:rsidP="008E2637">
      <w:pPr>
        <w:pStyle w:val="ListParagraph"/>
        <w:ind w:left="360"/>
        <w:rPr>
          <w:rFonts w:ascii="Times New Roman" w:hAnsi="Times New Roman" w:cs="Times New Roman"/>
          <w:sz w:val="24"/>
          <w:szCs w:val="24"/>
        </w:rPr>
      </w:pPr>
    </w:p>
    <w:p w14:paraId="51FAC335" w14:textId="042D4333" w:rsidR="008E2637" w:rsidRDefault="00794ACF" w:rsidP="00B31AA9">
      <w:pPr>
        <w:pStyle w:val="ListParagraph"/>
        <w:numPr>
          <w:ilvl w:val="0"/>
          <w:numId w:val="22"/>
        </w:numPr>
        <w:rPr>
          <w:rFonts w:ascii="Times New Roman" w:hAnsi="Times New Roman" w:cs="Times New Roman"/>
          <w:sz w:val="24"/>
          <w:szCs w:val="24"/>
        </w:rPr>
      </w:pPr>
      <w:r w:rsidRPr="008E2637">
        <w:rPr>
          <w:rFonts w:ascii="Times New Roman" w:hAnsi="Times New Roman" w:cs="Times New Roman"/>
          <w:sz w:val="24"/>
          <w:szCs w:val="24"/>
        </w:rPr>
        <w:t>set</w:t>
      </w:r>
      <w:r w:rsidR="003F08FC">
        <w:rPr>
          <w:rFonts w:ascii="Times New Roman" w:hAnsi="Times New Roman" w:cs="Times New Roman"/>
          <w:sz w:val="24"/>
          <w:szCs w:val="24"/>
        </w:rPr>
        <w:t>s</w:t>
      </w:r>
      <w:r w:rsidRPr="008E2637">
        <w:rPr>
          <w:rFonts w:ascii="Times New Roman" w:hAnsi="Times New Roman" w:cs="Times New Roman"/>
          <w:sz w:val="24"/>
          <w:szCs w:val="24"/>
        </w:rPr>
        <w:t xml:space="preserve"> out conditions that must be met for such a project to be registered as a registered biodiversity project;</w:t>
      </w:r>
    </w:p>
    <w:p w14:paraId="1C1FB74D" w14:textId="77777777" w:rsidR="008E2637" w:rsidRPr="008E2637" w:rsidRDefault="008E2637" w:rsidP="008E2637">
      <w:pPr>
        <w:pStyle w:val="ListParagraph"/>
        <w:rPr>
          <w:rFonts w:ascii="Times New Roman" w:hAnsi="Times New Roman" w:cs="Times New Roman"/>
          <w:sz w:val="24"/>
          <w:szCs w:val="24"/>
        </w:rPr>
      </w:pPr>
    </w:p>
    <w:p w14:paraId="07336A46" w14:textId="5445CABF" w:rsidR="000A0998" w:rsidRDefault="00794ACF" w:rsidP="00B31AA9">
      <w:pPr>
        <w:pStyle w:val="ListParagraph"/>
        <w:numPr>
          <w:ilvl w:val="0"/>
          <w:numId w:val="22"/>
        </w:numPr>
        <w:rPr>
          <w:rFonts w:ascii="Times New Roman" w:hAnsi="Times New Roman" w:cs="Times New Roman"/>
          <w:sz w:val="24"/>
          <w:szCs w:val="24"/>
        </w:rPr>
      </w:pPr>
      <w:r w:rsidRPr="008E2637">
        <w:rPr>
          <w:rFonts w:ascii="Times New Roman" w:hAnsi="Times New Roman" w:cs="Times New Roman"/>
          <w:sz w:val="24"/>
          <w:szCs w:val="24"/>
        </w:rPr>
        <w:t>provide</w:t>
      </w:r>
      <w:r w:rsidR="008E2637">
        <w:rPr>
          <w:rFonts w:ascii="Times New Roman" w:hAnsi="Times New Roman" w:cs="Times New Roman"/>
          <w:sz w:val="24"/>
          <w:szCs w:val="24"/>
        </w:rPr>
        <w:t>s</w:t>
      </w:r>
      <w:r w:rsidRPr="008E2637">
        <w:rPr>
          <w:rFonts w:ascii="Times New Roman" w:hAnsi="Times New Roman" w:cs="Times New Roman"/>
          <w:sz w:val="24"/>
          <w:szCs w:val="24"/>
        </w:rPr>
        <w:t xml:space="preserve"> for information that is to be included in the entry in the Register for such a project;</w:t>
      </w:r>
    </w:p>
    <w:p w14:paraId="5A80B933" w14:textId="77777777" w:rsidR="000A0998" w:rsidRPr="000A0998" w:rsidRDefault="000A0998" w:rsidP="000A0998">
      <w:pPr>
        <w:pStyle w:val="ListParagraph"/>
        <w:rPr>
          <w:rFonts w:ascii="Times New Roman" w:hAnsi="Times New Roman" w:cs="Times New Roman"/>
          <w:sz w:val="24"/>
          <w:szCs w:val="24"/>
        </w:rPr>
      </w:pPr>
    </w:p>
    <w:p w14:paraId="14A0381F" w14:textId="70FDEB1B" w:rsidR="000A0998" w:rsidRDefault="00794ACF" w:rsidP="00B31AA9">
      <w:pPr>
        <w:pStyle w:val="ListParagraph"/>
        <w:numPr>
          <w:ilvl w:val="0"/>
          <w:numId w:val="22"/>
        </w:numPr>
        <w:rPr>
          <w:rFonts w:ascii="Times New Roman" w:hAnsi="Times New Roman" w:cs="Times New Roman"/>
          <w:sz w:val="24"/>
          <w:szCs w:val="24"/>
        </w:rPr>
      </w:pPr>
      <w:r w:rsidRPr="000A0998">
        <w:rPr>
          <w:rFonts w:ascii="Times New Roman" w:hAnsi="Times New Roman" w:cs="Times New Roman"/>
          <w:sz w:val="24"/>
          <w:szCs w:val="24"/>
        </w:rPr>
        <w:t>set</w:t>
      </w:r>
      <w:r w:rsidR="000A0998">
        <w:rPr>
          <w:rFonts w:ascii="Times New Roman" w:hAnsi="Times New Roman" w:cs="Times New Roman"/>
          <w:sz w:val="24"/>
          <w:szCs w:val="24"/>
        </w:rPr>
        <w:t>s</w:t>
      </w:r>
      <w:r w:rsidRPr="000A0998">
        <w:rPr>
          <w:rFonts w:ascii="Times New Roman" w:hAnsi="Times New Roman" w:cs="Times New Roman"/>
          <w:sz w:val="24"/>
          <w:szCs w:val="24"/>
        </w:rPr>
        <w:t xml:space="preserve"> out conditions that must be met for an application to be made for a biodiversity certificate to be issued in respect of such a project;</w:t>
      </w:r>
    </w:p>
    <w:p w14:paraId="6195B768" w14:textId="77777777" w:rsidR="000A0998" w:rsidRPr="000A0998" w:rsidRDefault="000A0998" w:rsidP="000A0998">
      <w:pPr>
        <w:pStyle w:val="ListParagraph"/>
        <w:rPr>
          <w:rFonts w:ascii="Times New Roman" w:hAnsi="Times New Roman" w:cs="Times New Roman"/>
          <w:sz w:val="24"/>
          <w:szCs w:val="24"/>
        </w:rPr>
      </w:pPr>
    </w:p>
    <w:p w14:paraId="4012F5D4" w14:textId="6303ADFE" w:rsidR="000A0998" w:rsidRDefault="00794ACF" w:rsidP="00B31AA9">
      <w:pPr>
        <w:pStyle w:val="ListParagraph"/>
        <w:numPr>
          <w:ilvl w:val="0"/>
          <w:numId w:val="22"/>
        </w:numPr>
        <w:rPr>
          <w:rFonts w:ascii="Times New Roman" w:hAnsi="Times New Roman" w:cs="Times New Roman"/>
          <w:sz w:val="24"/>
          <w:szCs w:val="24"/>
        </w:rPr>
      </w:pPr>
      <w:r w:rsidRPr="000A0998">
        <w:rPr>
          <w:rFonts w:ascii="Times New Roman" w:hAnsi="Times New Roman" w:cs="Times New Roman"/>
          <w:sz w:val="24"/>
          <w:szCs w:val="24"/>
        </w:rPr>
        <w:t>set</w:t>
      </w:r>
      <w:r w:rsidR="000A0998">
        <w:rPr>
          <w:rFonts w:ascii="Times New Roman" w:hAnsi="Times New Roman" w:cs="Times New Roman"/>
          <w:sz w:val="24"/>
          <w:szCs w:val="24"/>
        </w:rPr>
        <w:t>s</w:t>
      </w:r>
      <w:r w:rsidRPr="000A0998">
        <w:rPr>
          <w:rFonts w:ascii="Times New Roman" w:hAnsi="Times New Roman" w:cs="Times New Roman"/>
          <w:sz w:val="24"/>
          <w:szCs w:val="24"/>
        </w:rPr>
        <w:t xml:space="preserve"> out a method of working out the time after which such applications for a biodiversity certificate for the project must be made;</w:t>
      </w:r>
    </w:p>
    <w:p w14:paraId="326D9345" w14:textId="77777777" w:rsidR="000A0998" w:rsidRPr="000A0998" w:rsidRDefault="000A0998" w:rsidP="000A0998">
      <w:pPr>
        <w:pStyle w:val="ListParagraph"/>
        <w:rPr>
          <w:rFonts w:ascii="Times New Roman" w:hAnsi="Times New Roman" w:cs="Times New Roman"/>
          <w:sz w:val="24"/>
          <w:szCs w:val="24"/>
        </w:rPr>
      </w:pPr>
    </w:p>
    <w:p w14:paraId="16668BC7" w14:textId="37C0BB89" w:rsidR="000A0998" w:rsidRDefault="00794ACF" w:rsidP="00B31AA9">
      <w:pPr>
        <w:pStyle w:val="ListParagraph"/>
        <w:numPr>
          <w:ilvl w:val="0"/>
          <w:numId w:val="22"/>
        </w:numPr>
        <w:rPr>
          <w:rFonts w:ascii="Times New Roman" w:hAnsi="Times New Roman" w:cs="Times New Roman"/>
          <w:sz w:val="24"/>
          <w:szCs w:val="24"/>
        </w:rPr>
      </w:pPr>
      <w:r w:rsidRPr="000A0998">
        <w:rPr>
          <w:rFonts w:ascii="Times New Roman" w:hAnsi="Times New Roman" w:cs="Times New Roman"/>
          <w:sz w:val="24"/>
          <w:szCs w:val="24"/>
        </w:rPr>
        <w:t>set</w:t>
      </w:r>
      <w:r w:rsidR="000A0998">
        <w:rPr>
          <w:rFonts w:ascii="Times New Roman" w:hAnsi="Times New Roman" w:cs="Times New Roman"/>
          <w:sz w:val="24"/>
          <w:szCs w:val="24"/>
        </w:rPr>
        <w:t>s</w:t>
      </w:r>
      <w:r w:rsidRPr="000A0998">
        <w:rPr>
          <w:rFonts w:ascii="Times New Roman" w:hAnsi="Times New Roman" w:cs="Times New Roman"/>
          <w:sz w:val="24"/>
          <w:szCs w:val="24"/>
        </w:rPr>
        <w:t xml:space="preserve"> out conditions that must be met for a biodiversity certificate to be issued in respect of such a project;</w:t>
      </w:r>
    </w:p>
    <w:p w14:paraId="770D1CBE" w14:textId="77777777" w:rsidR="000A0998" w:rsidRPr="000A0998" w:rsidRDefault="000A0998" w:rsidP="000A0998">
      <w:pPr>
        <w:pStyle w:val="ListParagraph"/>
        <w:rPr>
          <w:rFonts w:ascii="Times New Roman" w:hAnsi="Times New Roman" w:cs="Times New Roman"/>
          <w:sz w:val="24"/>
          <w:szCs w:val="24"/>
        </w:rPr>
      </w:pPr>
    </w:p>
    <w:p w14:paraId="51D4AC98" w14:textId="2ADE0B25" w:rsidR="000A0998" w:rsidRDefault="00794ACF" w:rsidP="00B31AA9">
      <w:pPr>
        <w:pStyle w:val="ListParagraph"/>
        <w:numPr>
          <w:ilvl w:val="0"/>
          <w:numId w:val="22"/>
        </w:numPr>
        <w:rPr>
          <w:rFonts w:ascii="Times New Roman" w:hAnsi="Times New Roman" w:cs="Times New Roman"/>
          <w:sz w:val="24"/>
          <w:szCs w:val="24"/>
        </w:rPr>
      </w:pPr>
      <w:r w:rsidRPr="000A0998">
        <w:rPr>
          <w:rFonts w:ascii="Times New Roman" w:hAnsi="Times New Roman" w:cs="Times New Roman"/>
          <w:sz w:val="24"/>
          <w:szCs w:val="24"/>
        </w:rPr>
        <w:t>require</w:t>
      </w:r>
      <w:r w:rsidR="000A0998">
        <w:rPr>
          <w:rFonts w:ascii="Times New Roman" w:hAnsi="Times New Roman" w:cs="Times New Roman"/>
          <w:sz w:val="24"/>
          <w:szCs w:val="24"/>
        </w:rPr>
        <w:t>s</w:t>
      </w:r>
      <w:r w:rsidRPr="000A0998">
        <w:rPr>
          <w:rFonts w:ascii="Times New Roman" w:hAnsi="Times New Roman" w:cs="Times New Roman"/>
          <w:sz w:val="24"/>
          <w:szCs w:val="24"/>
        </w:rPr>
        <w:t xml:space="preserve"> the project proponent for such a project to notify the Regulator of specified matters relating to the project;</w:t>
      </w:r>
    </w:p>
    <w:p w14:paraId="66EE193C" w14:textId="77777777" w:rsidR="000A0998" w:rsidRPr="000A0998" w:rsidRDefault="000A0998" w:rsidP="000A0998">
      <w:pPr>
        <w:pStyle w:val="ListParagraph"/>
        <w:rPr>
          <w:rFonts w:ascii="Times New Roman" w:hAnsi="Times New Roman" w:cs="Times New Roman"/>
          <w:sz w:val="24"/>
          <w:szCs w:val="24"/>
        </w:rPr>
      </w:pPr>
    </w:p>
    <w:p w14:paraId="1259F005" w14:textId="77777777" w:rsidR="000A0998" w:rsidRDefault="00794ACF" w:rsidP="00B31AA9">
      <w:pPr>
        <w:pStyle w:val="ListParagraph"/>
        <w:numPr>
          <w:ilvl w:val="0"/>
          <w:numId w:val="22"/>
        </w:numPr>
        <w:rPr>
          <w:rFonts w:ascii="Times New Roman" w:hAnsi="Times New Roman" w:cs="Times New Roman"/>
          <w:sz w:val="24"/>
          <w:szCs w:val="24"/>
        </w:rPr>
      </w:pPr>
      <w:r w:rsidRPr="000A0998">
        <w:rPr>
          <w:rFonts w:ascii="Times New Roman" w:hAnsi="Times New Roman" w:cs="Times New Roman"/>
          <w:sz w:val="24"/>
          <w:szCs w:val="24"/>
        </w:rPr>
        <w:t>provide</w:t>
      </w:r>
      <w:r w:rsidR="000A0998">
        <w:rPr>
          <w:rFonts w:ascii="Times New Roman" w:hAnsi="Times New Roman" w:cs="Times New Roman"/>
          <w:sz w:val="24"/>
          <w:szCs w:val="24"/>
        </w:rPr>
        <w:t>s</w:t>
      </w:r>
      <w:r w:rsidRPr="000A0998">
        <w:rPr>
          <w:rFonts w:ascii="Times New Roman" w:hAnsi="Times New Roman" w:cs="Times New Roman"/>
          <w:sz w:val="24"/>
          <w:szCs w:val="24"/>
        </w:rPr>
        <w:t xml:space="preserve"> for information that is to be included in the entry in the Register for a biodiversity certificate issued in relation to such a project;</w:t>
      </w:r>
    </w:p>
    <w:p w14:paraId="1F59B31B" w14:textId="77777777" w:rsidR="000A0998" w:rsidRPr="000A0998" w:rsidRDefault="000A0998" w:rsidP="000A0998">
      <w:pPr>
        <w:pStyle w:val="ListParagraph"/>
        <w:rPr>
          <w:rFonts w:ascii="Times New Roman" w:hAnsi="Times New Roman" w:cs="Times New Roman"/>
          <w:sz w:val="24"/>
          <w:szCs w:val="24"/>
        </w:rPr>
      </w:pPr>
    </w:p>
    <w:p w14:paraId="47257FA5" w14:textId="4D7CDD8D" w:rsidR="000A0998" w:rsidRDefault="00794ACF" w:rsidP="00B31AA9">
      <w:pPr>
        <w:pStyle w:val="ListParagraph"/>
        <w:numPr>
          <w:ilvl w:val="0"/>
          <w:numId w:val="22"/>
        </w:numPr>
        <w:rPr>
          <w:rFonts w:ascii="Times New Roman" w:hAnsi="Times New Roman" w:cs="Times New Roman"/>
          <w:sz w:val="24"/>
          <w:szCs w:val="24"/>
        </w:rPr>
      </w:pPr>
      <w:r w:rsidRPr="000A0998">
        <w:rPr>
          <w:rFonts w:ascii="Times New Roman" w:hAnsi="Times New Roman" w:cs="Times New Roman"/>
          <w:sz w:val="24"/>
          <w:szCs w:val="24"/>
        </w:rPr>
        <w:t>set</w:t>
      </w:r>
      <w:r w:rsidR="000A0998">
        <w:rPr>
          <w:rFonts w:ascii="Times New Roman" w:hAnsi="Times New Roman" w:cs="Times New Roman"/>
          <w:sz w:val="24"/>
          <w:szCs w:val="24"/>
        </w:rPr>
        <w:t>s</w:t>
      </w:r>
      <w:r w:rsidRPr="000A0998">
        <w:rPr>
          <w:rFonts w:ascii="Times New Roman" w:hAnsi="Times New Roman" w:cs="Times New Roman"/>
          <w:sz w:val="24"/>
          <w:szCs w:val="24"/>
        </w:rPr>
        <w:t xml:space="preserve"> out the activities that are to be carried out for the purposes of such a project;</w:t>
      </w:r>
      <w:r w:rsidR="000A0998">
        <w:rPr>
          <w:rFonts w:ascii="Times New Roman" w:hAnsi="Times New Roman" w:cs="Times New Roman"/>
          <w:sz w:val="24"/>
          <w:szCs w:val="24"/>
        </w:rPr>
        <w:t xml:space="preserve"> </w:t>
      </w:r>
      <w:r w:rsidR="00F15CA6">
        <w:rPr>
          <w:rFonts w:ascii="Times New Roman" w:hAnsi="Times New Roman" w:cs="Times New Roman"/>
          <w:sz w:val="24"/>
          <w:szCs w:val="24"/>
        </w:rPr>
        <w:t>and</w:t>
      </w:r>
    </w:p>
    <w:p w14:paraId="049EC505" w14:textId="77777777" w:rsidR="000A0998" w:rsidRPr="000A0998" w:rsidRDefault="000A0998" w:rsidP="000A0998">
      <w:pPr>
        <w:pStyle w:val="ListParagraph"/>
        <w:rPr>
          <w:rFonts w:ascii="Times New Roman" w:hAnsi="Times New Roman" w:cs="Times New Roman"/>
          <w:sz w:val="24"/>
          <w:szCs w:val="24"/>
        </w:rPr>
      </w:pPr>
    </w:p>
    <w:p w14:paraId="35170FBD" w14:textId="103D6B27" w:rsidR="00794ACF" w:rsidRDefault="00794ACF" w:rsidP="00B31AA9">
      <w:pPr>
        <w:pStyle w:val="ListParagraph"/>
        <w:numPr>
          <w:ilvl w:val="0"/>
          <w:numId w:val="22"/>
        </w:numPr>
        <w:rPr>
          <w:rFonts w:ascii="Times New Roman" w:hAnsi="Times New Roman" w:cs="Times New Roman"/>
          <w:sz w:val="24"/>
          <w:szCs w:val="24"/>
        </w:rPr>
      </w:pPr>
      <w:r w:rsidRPr="000A0998">
        <w:rPr>
          <w:rFonts w:ascii="Times New Roman" w:hAnsi="Times New Roman" w:cs="Times New Roman"/>
          <w:sz w:val="24"/>
          <w:szCs w:val="24"/>
        </w:rPr>
        <w:t>provides for the activity period (if any) of such a project to be worked out.</w:t>
      </w:r>
    </w:p>
    <w:p w14:paraId="33CF7CC4" w14:textId="77777777" w:rsidR="00321AB5" w:rsidRDefault="00321AB5" w:rsidP="00321AB5">
      <w:pPr>
        <w:ind w:left="-567"/>
        <w:rPr>
          <w:rFonts w:ascii="Times New Roman" w:hAnsi="Times New Roman" w:cs="Times New Roman"/>
          <w:sz w:val="24"/>
          <w:szCs w:val="24"/>
        </w:rPr>
      </w:pPr>
      <w:r w:rsidRPr="00321AB5">
        <w:rPr>
          <w:rFonts w:ascii="Times New Roman" w:hAnsi="Times New Roman" w:cs="Times New Roman"/>
          <w:sz w:val="24"/>
          <w:szCs w:val="24"/>
        </w:rPr>
        <w:t>In addition, subsection 45(3) allows a methodology determination to impose any or all of the following kinds of requirements on the project proponent of a registered biodiversity project that is covered by the methodology determination:</w:t>
      </w:r>
    </w:p>
    <w:p w14:paraId="4C785F81" w14:textId="0CAF93C3" w:rsidR="00321AB5" w:rsidRDefault="00321AB5" w:rsidP="00B31AA9">
      <w:pPr>
        <w:pStyle w:val="ListParagraph"/>
        <w:numPr>
          <w:ilvl w:val="0"/>
          <w:numId w:val="23"/>
        </w:numPr>
        <w:rPr>
          <w:rFonts w:ascii="Times New Roman" w:hAnsi="Times New Roman" w:cs="Times New Roman"/>
          <w:sz w:val="24"/>
          <w:szCs w:val="24"/>
        </w:rPr>
      </w:pPr>
      <w:r w:rsidRPr="00321AB5">
        <w:rPr>
          <w:rFonts w:ascii="Times New Roman" w:hAnsi="Times New Roman" w:cs="Times New Roman"/>
          <w:sz w:val="24"/>
          <w:szCs w:val="24"/>
        </w:rPr>
        <w:t>specified requirements to carry out activities in the project area for the purposes of th</w:t>
      </w:r>
      <w:r>
        <w:rPr>
          <w:rFonts w:ascii="Times New Roman" w:hAnsi="Times New Roman" w:cs="Times New Roman"/>
          <w:sz w:val="24"/>
          <w:szCs w:val="24"/>
        </w:rPr>
        <w:t xml:space="preserve">e </w:t>
      </w:r>
      <w:r w:rsidRPr="00321AB5">
        <w:rPr>
          <w:rFonts w:ascii="Times New Roman" w:hAnsi="Times New Roman" w:cs="Times New Roman"/>
          <w:sz w:val="24"/>
          <w:szCs w:val="24"/>
        </w:rPr>
        <w:t>projec</w:t>
      </w:r>
      <w:r>
        <w:rPr>
          <w:rFonts w:ascii="Times New Roman" w:hAnsi="Times New Roman" w:cs="Times New Roman"/>
          <w:sz w:val="24"/>
          <w:szCs w:val="24"/>
        </w:rPr>
        <w:t>t</w:t>
      </w:r>
      <w:r w:rsidRPr="00321AB5">
        <w:rPr>
          <w:rFonts w:ascii="Times New Roman" w:hAnsi="Times New Roman" w:cs="Times New Roman"/>
          <w:sz w:val="24"/>
          <w:szCs w:val="24"/>
        </w:rPr>
        <w:t>;</w:t>
      </w:r>
    </w:p>
    <w:p w14:paraId="07632BC8" w14:textId="77777777" w:rsidR="00321AB5" w:rsidRDefault="00321AB5" w:rsidP="00321AB5">
      <w:pPr>
        <w:pStyle w:val="ListParagraph"/>
        <w:ind w:left="360"/>
        <w:rPr>
          <w:rFonts w:ascii="Times New Roman" w:hAnsi="Times New Roman" w:cs="Times New Roman"/>
          <w:sz w:val="24"/>
          <w:szCs w:val="24"/>
        </w:rPr>
      </w:pPr>
    </w:p>
    <w:p w14:paraId="38B79180" w14:textId="77777777" w:rsidR="00321AB5" w:rsidRDefault="00321AB5" w:rsidP="00B31AA9">
      <w:pPr>
        <w:pStyle w:val="ListParagraph"/>
        <w:numPr>
          <w:ilvl w:val="0"/>
          <w:numId w:val="23"/>
        </w:numPr>
        <w:rPr>
          <w:rFonts w:ascii="Times New Roman" w:hAnsi="Times New Roman" w:cs="Times New Roman"/>
          <w:sz w:val="24"/>
          <w:szCs w:val="24"/>
        </w:rPr>
      </w:pPr>
      <w:r w:rsidRPr="00321AB5">
        <w:rPr>
          <w:rFonts w:ascii="Times New Roman" w:hAnsi="Times New Roman" w:cs="Times New Roman"/>
          <w:sz w:val="24"/>
          <w:szCs w:val="24"/>
        </w:rPr>
        <w:t>specified requirements to ensure that specified activities are not carried out, by the project proponent or any other person, in the project area;</w:t>
      </w:r>
    </w:p>
    <w:p w14:paraId="75559D0F" w14:textId="77777777" w:rsidR="00321AB5" w:rsidRPr="00321AB5" w:rsidRDefault="00321AB5" w:rsidP="00321AB5">
      <w:pPr>
        <w:pStyle w:val="ListParagraph"/>
        <w:rPr>
          <w:rFonts w:ascii="Times New Roman" w:hAnsi="Times New Roman" w:cs="Times New Roman"/>
          <w:sz w:val="24"/>
          <w:szCs w:val="24"/>
        </w:rPr>
      </w:pPr>
    </w:p>
    <w:p w14:paraId="3DD6D364" w14:textId="77777777" w:rsidR="00321AB5" w:rsidRDefault="00321AB5" w:rsidP="00B31AA9">
      <w:pPr>
        <w:pStyle w:val="ListParagraph"/>
        <w:numPr>
          <w:ilvl w:val="0"/>
          <w:numId w:val="23"/>
        </w:numPr>
        <w:rPr>
          <w:rFonts w:ascii="Times New Roman" w:hAnsi="Times New Roman" w:cs="Times New Roman"/>
          <w:sz w:val="24"/>
          <w:szCs w:val="24"/>
        </w:rPr>
      </w:pPr>
      <w:r w:rsidRPr="00321AB5">
        <w:rPr>
          <w:rFonts w:ascii="Times New Roman" w:hAnsi="Times New Roman" w:cs="Times New Roman"/>
          <w:sz w:val="24"/>
          <w:szCs w:val="24"/>
        </w:rPr>
        <w:t>specified requirements to include information relating to the project in each biodiversity project report about the project</w:t>
      </w:r>
      <w:r>
        <w:rPr>
          <w:rFonts w:ascii="Times New Roman" w:hAnsi="Times New Roman" w:cs="Times New Roman"/>
          <w:sz w:val="24"/>
          <w:szCs w:val="24"/>
        </w:rPr>
        <w:t>;</w:t>
      </w:r>
    </w:p>
    <w:p w14:paraId="757875BF" w14:textId="77777777" w:rsidR="00321AB5" w:rsidRPr="00321AB5" w:rsidRDefault="00321AB5" w:rsidP="00321AB5">
      <w:pPr>
        <w:pStyle w:val="ListParagraph"/>
        <w:rPr>
          <w:rFonts w:ascii="Times New Roman" w:hAnsi="Times New Roman" w:cs="Times New Roman"/>
          <w:sz w:val="24"/>
          <w:szCs w:val="24"/>
        </w:rPr>
      </w:pPr>
    </w:p>
    <w:p w14:paraId="5460703E" w14:textId="77777777" w:rsidR="00321AB5" w:rsidRDefault="00321AB5" w:rsidP="00B31AA9">
      <w:pPr>
        <w:pStyle w:val="ListParagraph"/>
        <w:numPr>
          <w:ilvl w:val="0"/>
          <w:numId w:val="23"/>
        </w:numPr>
        <w:rPr>
          <w:rFonts w:ascii="Times New Roman" w:hAnsi="Times New Roman" w:cs="Times New Roman"/>
          <w:sz w:val="24"/>
          <w:szCs w:val="24"/>
        </w:rPr>
      </w:pPr>
      <w:r w:rsidRPr="00321AB5">
        <w:rPr>
          <w:rFonts w:ascii="Times New Roman" w:hAnsi="Times New Roman" w:cs="Times New Roman"/>
          <w:sz w:val="24"/>
          <w:szCs w:val="24"/>
        </w:rPr>
        <w:t>specified requirements to notify one or more matters relating to the project to the Regulator;</w:t>
      </w:r>
    </w:p>
    <w:p w14:paraId="12BECF45" w14:textId="77777777" w:rsidR="00321AB5" w:rsidRPr="00321AB5" w:rsidRDefault="00321AB5" w:rsidP="00321AB5">
      <w:pPr>
        <w:pStyle w:val="ListParagraph"/>
        <w:rPr>
          <w:rFonts w:ascii="Times New Roman" w:hAnsi="Times New Roman" w:cs="Times New Roman"/>
          <w:sz w:val="24"/>
          <w:szCs w:val="24"/>
        </w:rPr>
      </w:pPr>
    </w:p>
    <w:p w14:paraId="3C1C6350" w14:textId="77777777" w:rsidR="00321AB5" w:rsidRDefault="00321AB5" w:rsidP="00B31AA9">
      <w:pPr>
        <w:pStyle w:val="ListParagraph"/>
        <w:numPr>
          <w:ilvl w:val="0"/>
          <w:numId w:val="23"/>
        </w:numPr>
        <w:rPr>
          <w:rFonts w:ascii="Times New Roman" w:hAnsi="Times New Roman" w:cs="Times New Roman"/>
          <w:sz w:val="24"/>
          <w:szCs w:val="24"/>
        </w:rPr>
      </w:pPr>
      <w:r w:rsidRPr="00321AB5">
        <w:rPr>
          <w:rFonts w:ascii="Times New Roman" w:hAnsi="Times New Roman" w:cs="Times New Roman"/>
          <w:sz w:val="24"/>
          <w:szCs w:val="24"/>
        </w:rPr>
        <w:t>specified record keeping requirements relating to the project;</w:t>
      </w:r>
    </w:p>
    <w:p w14:paraId="281ABDDE" w14:textId="77777777" w:rsidR="00321AB5" w:rsidRPr="00321AB5" w:rsidRDefault="00321AB5" w:rsidP="00321AB5">
      <w:pPr>
        <w:pStyle w:val="ListParagraph"/>
        <w:rPr>
          <w:rFonts w:ascii="Times New Roman" w:hAnsi="Times New Roman" w:cs="Times New Roman"/>
          <w:sz w:val="24"/>
          <w:szCs w:val="24"/>
        </w:rPr>
      </w:pPr>
    </w:p>
    <w:p w14:paraId="72EA1C64" w14:textId="7E2334F2" w:rsidR="00031C64" w:rsidRPr="00321AB5" w:rsidRDefault="00321AB5" w:rsidP="00B31AA9">
      <w:pPr>
        <w:pStyle w:val="ListParagraph"/>
        <w:numPr>
          <w:ilvl w:val="0"/>
          <w:numId w:val="23"/>
        </w:numPr>
        <w:rPr>
          <w:rFonts w:ascii="Times New Roman" w:hAnsi="Times New Roman" w:cs="Times New Roman"/>
          <w:sz w:val="24"/>
          <w:szCs w:val="24"/>
        </w:rPr>
      </w:pPr>
      <w:r w:rsidRPr="00321AB5">
        <w:rPr>
          <w:rFonts w:ascii="Times New Roman" w:hAnsi="Times New Roman" w:cs="Times New Roman"/>
          <w:sz w:val="24"/>
          <w:szCs w:val="24"/>
        </w:rPr>
        <w:t>specified requirements to monitor the project.</w:t>
      </w:r>
    </w:p>
    <w:p w14:paraId="5DCBEFFB" w14:textId="09F82001" w:rsidR="00794ACF" w:rsidRPr="00844E25" w:rsidRDefault="00321AB5" w:rsidP="00794ACF">
      <w:pPr>
        <w:ind w:left="-567"/>
        <w:rPr>
          <w:rFonts w:ascii="Times New Roman" w:hAnsi="Times New Roman" w:cs="Times New Roman"/>
          <w:sz w:val="24"/>
          <w:szCs w:val="24"/>
        </w:rPr>
      </w:pPr>
      <w:r w:rsidRPr="00844E25">
        <w:rPr>
          <w:rFonts w:ascii="Times New Roman" w:hAnsi="Times New Roman" w:cs="Times New Roman"/>
          <w:sz w:val="24"/>
          <w:szCs w:val="24"/>
        </w:rPr>
        <w:t xml:space="preserve">Subsection 45(7) of the NR Act allows a methodology determination to require that there must be a project plan for a registered biodiversity project </w:t>
      </w:r>
      <w:r w:rsidR="00844E25" w:rsidRPr="00844E25">
        <w:rPr>
          <w:rFonts w:ascii="Times New Roman" w:hAnsi="Times New Roman" w:cs="Times New Roman"/>
          <w:sz w:val="24"/>
          <w:szCs w:val="24"/>
        </w:rPr>
        <w:t>covered by the methodology determination, and that the plan must remain in force for the period specified in the methodology determination.</w:t>
      </w:r>
    </w:p>
    <w:p w14:paraId="6D334B93" w14:textId="358C10EE" w:rsidR="003F639B" w:rsidRPr="00844E25" w:rsidRDefault="00844E25" w:rsidP="00844E25">
      <w:pPr>
        <w:ind w:left="-567"/>
        <w:rPr>
          <w:rFonts w:ascii="Times New Roman" w:hAnsi="Times New Roman" w:cs="Times New Roman"/>
          <w:sz w:val="24"/>
          <w:szCs w:val="24"/>
        </w:rPr>
      </w:pPr>
      <w:r w:rsidRPr="00844E25">
        <w:rPr>
          <w:rFonts w:ascii="Times New Roman" w:hAnsi="Times New Roman" w:cs="Times New Roman"/>
          <w:sz w:val="24"/>
          <w:szCs w:val="24"/>
        </w:rPr>
        <w:t>The RNF Methodology is made for the purposes of subsections 45(1), 45(3) and 45(7)</w:t>
      </w:r>
      <w:r w:rsidR="00944D53">
        <w:rPr>
          <w:rFonts w:ascii="Times New Roman" w:hAnsi="Times New Roman" w:cs="Times New Roman"/>
          <w:sz w:val="24"/>
          <w:szCs w:val="24"/>
        </w:rPr>
        <w:t xml:space="preserve"> of the NR Act</w:t>
      </w:r>
      <w:r w:rsidRPr="00844E25">
        <w:rPr>
          <w:rFonts w:ascii="Times New Roman" w:hAnsi="Times New Roman" w:cs="Times New Roman"/>
          <w:sz w:val="24"/>
          <w:szCs w:val="24"/>
        </w:rPr>
        <w:t>.</w:t>
      </w:r>
    </w:p>
    <w:p w14:paraId="63E7275C" w14:textId="35517B85" w:rsidR="003F639B" w:rsidRDefault="002616E6" w:rsidP="003F639B">
      <w:pPr>
        <w:ind w:hanging="567"/>
        <w:rPr>
          <w:rFonts w:ascii="Times New Roman" w:hAnsi="Times New Roman" w:cs="Times New Roman"/>
          <w:b/>
          <w:bCs/>
          <w:sz w:val="24"/>
          <w:szCs w:val="24"/>
        </w:rPr>
      </w:pPr>
      <w:r>
        <w:rPr>
          <w:rFonts w:ascii="Times New Roman" w:hAnsi="Times New Roman" w:cs="Times New Roman"/>
          <w:b/>
          <w:bCs/>
          <w:sz w:val="24"/>
          <w:szCs w:val="24"/>
        </w:rPr>
        <w:t>Background</w:t>
      </w:r>
    </w:p>
    <w:p w14:paraId="6A927651" w14:textId="1870CB5F" w:rsidR="00E22168" w:rsidRPr="00A02F93" w:rsidRDefault="00E22168" w:rsidP="00E22168">
      <w:pPr>
        <w:ind w:left="-567"/>
        <w:rPr>
          <w:rFonts w:ascii="Times New Roman" w:hAnsi="Times New Roman" w:cs="Times New Roman"/>
          <w:sz w:val="24"/>
          <w:szCs w:val="24"/>
        </w:rPr>
      </w:pPr>
      <w:r w:rsidRPr="00A02F93">
        <w:rPr>
          <w:rFonts w:ascii="Times New Roman" w:hAnsi="Times New Roman" w:cs="Times New Roman"/>
          <w:sz w:val="24"/>
          <w:szCs w:val="24"/>
        </w:rPr>
        <w:t>The NR Act establishes the framework for a voluntary national marke</w:t>
      </w:r>
      <w:r>
        <w:rPr>
          <w:rFonts w:ascii="Times New Roman" w:hAnsi="Times New Roman" w:cs="Times New Roman"/>
          <w:sz w:val="24"/>
          <w:szCs w:val="24"/>
        </w:rPr>
        <w:t>t</w:t>
      </w:r>
      <w:r w:rsidRPr="00A02F93">
        <w:rPr>
          <w:rFonts w:ascii="Times New Roman" w:hAnsi="Times New Roman" w:cs="Times New Roman"/>
          <w:sz w:val="24"/>
          <w:szCs w:val="24"/>
        </w:rPr>
        <w:t xml:space="preserve"> to deliver improved biodiversity outcomes. Eligible landholders </w:t>
      </w:r>
      <w:r>
        <w:rPr>
          <w:rFonts w:ascii="Times New Roman" w:hAnsi="Times New Roman" w:cs="Times New Roman"/>
          <w:sz w:val="24"/>
          <w:szCs w:val="24"/>
        </w:rPr>
        <w:t xml:space="preserve">and land managers </w:t>
      </w:r>
      <w:r w:rsidRPr="00A02F93">
        <w:rPr>
          <w:rFonts w:ascii="Times New Roman" w:hAnsi="Times New Roman" w:cs="Times New Roman"/>
          <w:sz w:val="24"/>
          <w:szCs w:val="24"/>
        </w:rPr>
        <w:t>who undertake projects that enhance or protect biodiversity in native species will be able to receive a tradeable certificate (a biodiversity certificate) that will be tracked through a national register</w:t>
      </w:r>
      <w:r w:rsidR="3C4A09FF" w:rsidRPr="634BF8B7">
        <w:rPr>
          <w:rFonts w:ascii="Times New Roman" w:hAnsi="Times New Roman" w:cs="Times New Roman"/>
          <w:sz w:val="24"/>
          <w:szCs w:val="24"/>
        </w:rPr>
        <w:t xml:space="preserve"> (the Register)</w:t>
      </w:r>
      <w:r w:rsidRPr="634BF8B7">
        <w:rPr>
          <w:rFonts w:ascii="Times New Roman" w:hAnsi="Times New Roman" w:cs="Times New Roman"/>
          <w:sz w:val="24"/>
          <w:szCs w:val="24"/>
        </w:rPr>
        <w:t>.</w:t>
      </w:r>
      <w:r w:rsidRPr="00A02F93">
        <w:rPr>
          <w:rFonts w:ascii="Times New Roman" w:hAnsi="Times New Roman" w:cs="Times New Roman"/>
          <w:sz w:val="24"/>
          <w:szCs w:val="24"/>
        </w:rPr>
        <w:t xml:space="preserve"> The Nature Repair Market is intended to facilitate private investment in biodiversity, including where carbon  projects have biodiversity co-benefits.</w:t>
      </w:r>
    </w:p>
    <w:p w14:paraId="0FD1E84E" w14:textId="77777777" w:rsidR="00E22168" w:rsidRPr="00A02F93" w:rsidRDefault="00E22168" w:rsidP="00E22168">
      <w:pPr>
        <w:ind w:left="-567"/>
        <w:rPr>
          <w:rFonts w:ascii="Times New Roman" w:hAnsi="Times New Roman" w:cs="Times New Roman"/>
          <w:sz w:val="24"/>
          <w:szCs w:val="24"/>
        </w:rPr>
      </w:pPr>
      <w:r w:rsidRPr="00A02F93">
        <w:rPr>
          <w:rFonts w:ascii="Times New Roman" w:hAnsi="Times New Roman" w:cs="Times New Roman"/>
          <w:sz w:val="24"/>
          <w:szCs w:val="24"/>
        </w:rPr>
        <w:t>The NR Act provides that the Nature Repair Market is primarily administered by the Clean Energy Regulator (the Regulator).</w:t>
      </w:r>
    </w:p>
    <w:p w14:paraId="02C9BAE0" w14:textId="77777777" w:rsidR="00E22168" w:rsidRDefault="00E22168" w:rsidP="00E22168">
      <w:pPr>
        <w:ind w:left="-567"/>
        <w:rPr>
          <w:rFonts w:ascii="Times New Roman" w:hAnsi="Times New Roman" w:cs="Times New Roman"/>
          <w:sz w:val="24"/>
          <w:szCs w:val="24"/>
        </w:rPr>
      </w:pPr>
      <w:r>
        <w:rPr>
          <w:rFonts w:ascii="Times New Roman" w:hAnsi="Times New Roman" w:cs="Times New Roman"/>
          <w:sz w:val="24"/>
          <w:szCs w:val="24"/>
        </w:rPr>
        <w:lastRenderedPageBreak/>
        <w:t>The NR Act:</w:t>
      </w:r>
    </w:p>
    <w:p w14:paraId="1012E23E" w14:textId="77777777" w:rsidR="00E22168" w:rsidRPr="00CD2621" w:rsidRDefault="00E22168" w:rsidP="00B31AA9">
      <w:pPr>
        <w:pStyle w:val="ListParagraph"/>
        <w:numPr>
          <w:ilvl w:val="1"/>
          <w:numId w:val="9"/>
        </w:numPr>
        <w:ind w:left="567" w:hanging="567"/>
        <w:rPr>
          <w:rFonts w:ascii="Times New Roman" w:hAnsi="Times New Roman" w:cs="Times New Roman"/>
          <w:sz w:val="24"/>
          <w:szCs w:val="24"/>
        </w:rPr>
      </w:pPr>
      <w:r w:rsidRPr="00CD2621">
        <w:rPr>
          <w:rFonts w:ascii="Times New Roman" w:hAnsi="Times New Roman" w:cs="Times New Roman"/>
          <w:sz w:val="24"/>
          <w:szCs w:val="24"/>
        </w:rPr>
        <w:t>promote</w:t>
      </w:r>
      <w:r>
        <w:rPr>
          <w:rFonts w:ascii="Times New Roman" w:hAnsi="Times New Roman" w:cs="Times New Roman"/>
          <w:sz w:val="24"/>
          <w:szCs w:val="24"/>
        </w:rPr>
        <w:t>s</w:t>
      </w:r>
      <w:r w:rsidRPr="00CD2621">
        <w:rPr>
          <w:rFonts w:ascii="Times New Roman" w:hAnsi="Times New Roman" w:cs="Times New Roman"/>
          <w:sz w:val="24"/>
          <w:szCs w:val="24"/>
        </w:rPr>
        <w:t xml:space="preserve"> investment in long-term repair and protection of biodiversity in native species in Australia (including its external territories) – on land or waters;</w:t>
      </w:r>
    </w:p>
    <w:p w14:paraId="3F7E2736" w14:textId="77777777" w:rsidR="00E22168" w:rsidRPr="00CD2621" w:rsidRDefault="00E22168" w:rsidP="00E22168">
      <w:pPr>
        <w:pStyle w:val="ListParagraph"/>
        <w:ind w:left="567"/>
        <w:rPr>
          <w:rFonts w:ascii="Times New Roman" w:hAnsi="Times New Roman" w:cs="Times New Roman"/>
          <w:sz w:val="24"/>
          <w:szCs w:val="24"/>
        </w:rPr>
      </w:pPr>
    </w:p>
    <w:p w14:paraId="65B3266B" w14:textId="77777777" w:rsidR="00E22168" w:rsidRPr="00CD2621" w:rsidRDefault="00E22168" w:rsidP="00B31AA9">
      <w:pPr>
        <w:pStyle w:val="ListParagraph"/>
        <w:numPr>
          <w:ilvl w:val="1"/>
          <w:numId w:val="9"/>
        </w:numPr>
        <w:ind w:left="567" w:hanging="567"/>
        <w:rPr>
          <w:rFonts w:ascii="Times New Roman" w:hAnsi="Times New Roman" w:cs="Times New Roman"/>
          <w:sz w:val="24"/>
          <w:szCs w:val="24"/>
        </w:rPr>
      </w:pPr>
      <w:r w:rsidRPr="00CD2621">
        <w:rPr>
          <w:rFonts w:ascii="Times New Roman" w:hAnsi="Times New Roman" w:cs="Times New Roman"/>
          <w:sz w:val="24"/>
          <w:szCs w:val="24"/>
        </w:rPr>
        <w:t>create</w:t>
      </w:r>
      <w:r>
        <w:rPr>
          <w:rFonts w:ascii="Times New Roman" w:hAnsi="Times New Roman" w:cs="Times New Roman"/>
          <w:sz w:val="24"/>
          <w:szCs w:val="24"/>
        </w:rPr>
        <w:t>s</w:t>
      </w:r>
      <w:r w:rsidRPr="00CD2621">
        <w:rPr>
          <w:rFonts w:ascii="Times New Roman" w:hAnsi="Times New Roman" w:cs="Times New Roman"/>
          <w:sz w:val="24"/>
          <w:szCs w:val="24"/>
        </w:rPr>
        <w:t xml:space="preserve"> a nationally consistent framework to describe and measure biodiversity outcomes;</w:t>
      </w:r>
    </w:p>
    <w:p w14:paraId="24D5D4FA" w14:textId="77777777" w:rsidR="00E22168" w:rsidRPr="00CD2621" w:rsidRDefault="00E22168" w:rsidP="00E22168">
      <w:pPr>
        <w:pStyle w:val="ListParagraph"/>
        <w:ind w:left="567"/>
        <w:rPr>
          <w:rFonts w:ascii="Times New Roman" w:hAnsi="Times New Roman" w:cs="Times New Roman"/>
          <w:sz w:val="24"/>
          <w:szCs w:val="24"/>
        </w:rPr>
      </w:pPr>
    </w:p>
    <w:p w14:paraId="3A584932" w14:textId="77777777" w:rsidR="00E22168" w:rsidRPr="00CD2621" w:rsidRDefault="00E22168" w:rsidP="00B31AA9">
      <w:pPr>
        <w:pStyle w:val="ListParagraph"/>
        <w:numPr>
          <w:ilvl w:val="1"/>
          <w:numId w:val="9"/>
        </w:numPr>
        <w:ind w:left="567" w:hanging="567"/>
        <w:rPr>
          <w:rFonts w:ascii="Times New Roman" w:hAnsi="Times New Roman" w:cs="Times New Roman"/>
          <w:sz w:val="24"/>
          <w:szCs w:val="24"/>
        </w:rPr>
      </w:pPr>
      <w:r w:rsidRPr="00CD2621">
        <w:rPr>
          <w:rFonts w:ascii="Times New Roman" w:hAnsi="Times New Roman" w:cs="Times New Roman"/>
          <w:sz w:val="24"/>
          <w:szCs w:val="24"/>
        </w:rPr>
        <w:t>enable</w:t>
      </w:r>
      <w:r>
        <w:rPr>
          <w:rFonts w:ascii="Times New Roman" w:hAnsi="Times New Roman" w:cs="Times New Roman"/>
          <w:sz w:val="24"/>
          <w:szCs w:val="24"/>
        </w:rPr>
        <w:t>s</w:t>
      </w:r>
      <w:r w:rsidRPr="00CD2621">
        <w:rPr>
          <w:rFonts w:ascii="Times New Roman" w:hAnsi="Times New Roman" w:cs="Times New Roman"/>
          <w:sz w:val="24"/>
          <w:szCs w:val="24"/>
        </w:rPr>
        <w:t xml:space="preserve"> biodiversity certificates describing biodiversity projects to be created, purchased, transferred, claimed, used and publicly tracked. Under the</w:t>
      </w:r>
      <w:r>
        <w:rPr>
          <w:rFonts w:ascii="Times New Roman" w:hAnsi="Times New Roman" w:cs="Times New Roman"/>
          <w:sz w:val="24"/>
          <w:szCs w:val="24"/>
        </w:rPr>
        <w:t xml:space="preserve"> Nature Repair Market scheme</w:t>
      </w:r>
      <w:r w:rsidRPr="00CD2621">
        <w:rPr>
          <w:rFonts w:ascii="Times New Roman" w:hAnsi="Times New Roman" w:cs="Times New Roman"/>
          <w:sz w:val="24"/>
          <w:szCs w:val="24"/>
        </w:rPr>
        <w:t xml:space="preserve">, each project </w:t>
      </w:r>
      <w:r>
        <w:rPr>
          <w:rFonts w:ascii="Times New Roman" w:hAnsi="Times New Roman" w:cs="Times New Roman"/>
          <w:sz w:val="24"/>
          <w:szCs w:val="24"/>
        </w:rPr>
        <w:t>can be issued</w:t>
      </w:r>
      <w:r w:rsidRPr="00CD2621">
        <w:rPr>
          <w:rFonts w:ascii="Times New Roman" w:hAnsi="Times New Roman" w:cs="Times New Roman"/>
          <w:sz w:val="24"/>
          <w:szCs w:val="24"/>
        </w:rPr>
        <w:t xml:space="preserve"> one certificate. Consistent, verifiable and publicly available information on projects and certificates w</w:t>
      </w:r>
      <w:r>
        <w:rPr>
          <w:rFonts w:ascii="Times New Roman" w:hAnsi="Times New Roman" w:cs="Times New Roman"/>
          <w:sz w:val="24"/>
          <w:szCs w:val="24"/>
        </w:rPr>
        <w:t xml:space="preserve">ill </w:t>
      </w:r>
      <w:r w:rsidRPr="00CD2621">
        <w:rPr>
          <w:rFonts w:ascii="Times New Roman" w:hAnsi="Times New Roman" w:cs="Times New Roman"/>
          <w:sz w:val="24"/>
          <w:szCs w:val="24"/>
        </w:rPr>
        <w:t>allow purchasers to make informed decisions;</w:t>
      </w:r>
    </w:p>
    <w:p w14:paraId="67FCDCDA" w14:textId="77777777" w:rsidR="00E22168" w:rsidRPr="00CD2621" w:rsidRDefault="00E22168" w:rsidP="00E22168">
      <w:pPr>
        <w:pStyle w:val="ListParagraph"/>
        <w:ind w:left="567"/>
        <w:rPr>
          <w:rFonts w:ascii="Times New Roman" w:hAnsi="Times New Roman" w:cs="Times New Roman"/>
          <w:sz w:val="24"/>
          <w:szCs w:val="24"/>
        </w:rPr>
      </w:pPr>
    </w:p>
    <w:p w14:paraId="6AB1814B" w14:textId="77777777" w:rsidR="00E22168" w:rsidRPr="00CD2621" w:rsidRDefault="00E22168" w:rsidP="00B31AA9">
      <w:pPr>
        <w:pStyle w:val="ListParagraph"/>
        <w:numPr>
          <w:ilvl w:val="1"/>
          <w:numId w:val="9"/>
        </w:numPr>
        <w:ind w:left="567" w:hanging="567"/>
        <w:rPr>
          <w:rFonts w:ascii="Times New Roman" w:hAnsi="Times New Roman" w:cs="Times New Roman"/>
          <w:sz w:val="24"/>
          <w:szCs w:val="24"/>
        </w:rPr>
      </w:pPr>
      <w:r w:rsidRPr="00CD2621">
        <w:rPr>
          <w:rFonts w:ascii="Times New Roman" w:hAnsi="Times New Roman" w:cs="Times New Roman"/>
          <w:sz w:val="24"/>
          <w:szCs w:val="24"/>
        </w:rPr>
        <w:t>require</w:t>
      </w:r>
      <w:r>
        <w:rPr>
          <w:rFonts w:ascii="Times New Roman" w:hAnsi="Times New Roman" w:cs="Times New Roman"/>
          <w:sz w:val="24"/>
          <w:szCs w:val="24"/>
        </w:rPr>
        <w:t>s</w:t>
      </w:r>
      <w:r w:rsidRPr="00CD2621">
        <w:rPr>
          <w:rFonts w:ascii="Times New Roman" w:hAnsi="Times New Roman" w:cs="Times New Roman"/>
          <w:sz w:val="24"/>
          <w:szCs w:val="24"/>
        </w:rPr>
        <w:t xml:space="preserve"> project proponents to monitor and report on their project, including the biodiversity outcome;</w:t>
      </w:r>
    </w:p>
    <w:p w14:paraId="36B9FBE1" w14:textId="77777777" w:rsidR="00E22168" w:rsidRPr="00CD2621" w:rsidRDefault="00E22168" w:rsidP="00E22168">
      <w:pPr>
        <w:pStyle w:val="ListParagraph"/>
        <w:ind w:left="567"/>
        <w:rPr>
          <w:rFonts w:ascii="Times New Roman" w:hAnsi="Times New Roman" w:cs="Times New Roman"/>
          <w:sz w:val="24"/>
          <w:szCs w:val="24"/>
        </w:rPr>
      </w:pPr>
    </w:p>
    <w:p w14:paraId="1800B438" w14:textId="77777777" w:rsidR="00E22168" w:rsidRPr="00CD2621" w:rsidRDefault="00E22168" w:rsidP="00B31AA9">
      <w:pPr>
        <w:pStyle w:val="ListParagraph"/>
        <w:numPr>
          <w:ilvl w:val="1"/>
          <w:numId w:val="9"/>
        </w:numPr>
        <w:ind w:left="567" w:hanging="567"/>
        <w:rPr>
          <w:rFonts w:ascii="Times New Roman" w:hAnsi="Times New Roman" w:cs="Times New Roman"/>
          <w:sz w:val="24"/>
          <w:szCs w:val="24"/>
        </w:rPr>
      </w:pPr>
      <w:r w:rsidRPr="00CD2621">
        <w:rPr>
          <w:rFonts w:ascii="Times New Roman" w:hAnsi="Times New Roman" w:cs="Times New Roman"/>
          <w:sz w:val="24"/>
          <w:szCs w:val="24"/>
        </w:rPr>
        <w:t>encourage</w:t>
      </w:r>
      <w:r>
        <w:rPr>
          <w:rFonts w:ascii="Times New Roman" w:hAnsi="Times New Roman" w:cs="Times New Roman"/>
          <w:sz w:val="24"/>
          <w:szCs w:val="24"/>
        </w:rPr>
        <w:t>s</w:t>
      </w:r>
      <w:r w:rsidRPr="00CD2621">
        <w:rPr>
          <w:rFonts w:ascii="Times New Roman" w:hAnsi="Times New Roman" w:cs="Times New Roman"/>
          <w:sz w:val="24"/>
          <w:szCs w:val="24"/>
        </w:rPr>
        <w:t xml:space="preserve"> participation in the market by all persons, including Aboriginal persons and Torres Strait Islanders;</w:t>
      </w:r>
    </w:p>
    <w:p w14:paraId="6E0E74C6" w14:textId="77777777" w:rsidR="00E22168" w:rsidRPr="00CD2621" w:rsidRDefault="00E22168" w:rsidP="00E22168">
      <w:pPr>
        <w:pStyle w:val="ListParagraph"/>
        <w:ind w:left="567"/>
        <w:rPr>
          <w:rFonts w:ascii="Times New Roman" w:hAnsi="Times New Roman" w:cs="Times New Roman"/>
          <w:sz w:val="24"/>
          <w:szCs w:val="24"/>
        </w:rPr>
      </w:pPr>
    </w:p>
    <w:p w14:paraId="3BA2C51E" w14:textId="77777777" w:rsidR="00E22168" w:rsidRPr="00CD2621" w:rsidRDefault="00E22168" w:rsidP="00B31AA9">
      <w:pPr>
        <w:pStyle w:val="ListParagraph"/>
        <w:numPr>
          <w:ilvl w:val="1"/>
          <w:numId w:val="9"/>
        </w:numPr>
        <w:ind w:left="567" w:hanging="567"/>
        <w:rPr>
          <w:rFonts w:ascii="Times New Roman" w:hAnsi="Times New Roman" w:cs="Times New Roman"/>
          <w:sz w:val="24"/>
          <w:szCs w:val="24"/>
        </w:rPr>
      </w:pPr>
      <w:r w:rsidRPr="00CD2621">
        <w:rPr>
          <w:rFonts w:ascii="Times New Roman" w:hAnsi="Times New Roman" w:cs="Times New Roman"/>
          <w:sz w:val="24"/>
          <w:szCs w:val="24"/>
        </w:rPr>
        <w:t>ensure</w:t>
      </w:r>
      <w:r>
        <w:rPr>
          <w:rFonts w:ascii="Times New Roman" w:hAnsi="Times New Roman" w:cs="Times New Roman"/>
          <w:sz w:val="24"/>
          <w:szCs w:val="24"/>
        </w:rPr>
        <w:t>s</w:t>
      </w:r>
      <w:r w:rsidRPr="00CD2621">
        <w:rPr>
          <w:rFonts w:ascii="Times New Roman" w:hAnsi="Times New Roman" w:cs="Times New Roman"/>
          <w:sz w:val="24"/>
          <w:szCs w:val="24"/>
        </w:rPr>
        <w:t xml:space="preserve"> that native title holders have the final say on whether, and what kind of, biodiversity projects are carried out on or in native title areas. </w:t>
      </w:r>
      <w:r>
        <w:rPr>
          <w:rFonts w:ascii="Times New Roman" w:hAnsi="Times New Roman" w:cs="Times New Roman"/>
          <w:sz w:val="24"/>
          <w:szCs w:val="24"/>
        </w:rPr>
        <w:t>This</w:t>
      </w:r>
      <w:r w:rsidRPr="00CD2621">
        <w:rPr>
          <w:rFonts w:ascii="Times New Roman" w:hAnsi="Times New Roman" w:cs="Times New Roman"/>
          <w:sz w:val="24"/>
          <w:szCs w:val="24"/>
        </w:rPr>
        <w:t xml:space="preserve"> promote</w:t>
      </w:r>
      <w:r>
        <w:rPr>
          <w:rFonts w:ascii="Times New Roman" w:hAnsi="Times New Roman" w:cs="Times New Roman"/>
          <w:sz w:val="24"/>
          <w:szCs w:val="24"/>
        </w:rPr>
        <w:t>s</w:t>
      </w:r>
      <w:r w:rsidRPr="00CD2621">
        <w:rPr>
          <w:rFonts w:ascii="Times New Roman" w:hAnsi="Times New Roman" w:cs="Times New Roman"/>
          <w:sz w:val="24"/>
          <w:szCs w:val="24"/>
        </w:rPr>
        <w:t xml:space="preserve"> the engagement and cooperation of Aboriginal persons and Torres Strait Islanders in the enhancement or protection of biodiversity in native species in Australia;</w:t>
      </w:r>
    </w:p>
    <w:p w14:paraId="6E70ED08" w14:textId="77777777" w:rsidR="00E22168" w:rsidRPr="00CD2621" w:rsidRDefault="00E22168" w:rsidP="00E22168">
      <w:pPr>
        <w:pStyle w:val="ListParagraph"/>
        <w:ind w:left="567"/>
        <w:rPr>
          <w:rFonts w:ascii="Times New Roman" w:hAnsi="Times New Roman" w:cs="Times New Roman"/>
          <w:sz w:val="24"/>
          <w:szCs w:val="24"/>
        </w:rPr>
      </w:pPr>
    </w:p>
    <w:p w14:paraId="7D4243A3" w14:textId="77777777" w:rsidR="00E22168" w:rsidRPr="00CD2621" w:rsidRDefault="00E22168" w:rsidP="00B31AA9">
      <w:pPr>
        <w:pStyle w:val="ListParagraph"/>
        <w:numPr>
          <w:ilvl w:val="1"/>
          <w:numId w:val="9"/>
        </w:numPr>
        <w:ind w:left="567" w:hanging="567"/>
        <w:rPr>
          <w:rFonts w:ascii="Times New Roman" w:hAnsi="Times New Roman" w:cs="Times New Roman"/>
          <w:sz w:val="24"/>
          <w:szCs w:val="24"/>
        </w:rPr>
      </w:pPr>
      <w:r w:rsidRPr="00CD2621">
        <w:rPr>
          <w:rFonts w:ascii="Times New Roman" w:hAnsi="Times New Roman" w:cs="Times New Roman"/>
          <w:sz w:val="24"/>
          <w:szCs w:val="24"/>
        </w:rPr>
        <w:t>establish</w:t>
      </w:r>
      <w:r>
        <w:rPr>
          <w:rFonts w:ascii="Times New Roman" w:hAnsi="Times New Roman" w:cs="Times New Roman"/>
          <w:sz w:val="24"/>
          <w:szCs w:val="24"/>
        </w:rPr>
        <w:t>es</w:t>
      </w:r>
      <w:r w:rsidRPr="00CD2621">
        <w:rPr>
          <w:rFonts w:ascii="Times New Roman" w:hAnsi="Times New Roman" w:cs="Times New Roman"/>
          <w:sz w:val="24"/>
          <w:szCs w:val="24"/>
        </w:rPr>
        <w:t xml:space="preserve"> project assurance and compliance systems to provide certainty to the market</w:t>
      </w:r>
      <w:r>
        <w:rPr>
          <w:rFonts w:ascii="Times New Roman" w:hAnsi="Times New Roman" w:cs="Times New Roman"/>
          <w:sz w:val="24"/>
          <w:szCs w:val="24"/>
        </w:rPr>
        <w:t xml:space="preserve">, including </w:t>
      </w:r>
      <w:r w:rsidRPr="00CD2621">
        <w:rPr>
          <w:rFonts w:ascii="Times New Roman" w:hAnsi="Times New Roman" w:cs="Times New Roman"/>
          <w:sz w:val="24"/>
          <w:szCs w:val="24"/>
        </w:rPr>
        <w:t>provid</w:t>
      </w:r>
      <w:r>
        <w:rPr>
          <w:rFonts w:ascii="Times New Roman" w:hAnsi="Times New Roman" w:cs="Times New Roman"/>
          <w:sz w:val="24"/>
          <w:szCs w:val="24"/>
        </w:rPr>
        <w:t>ing</w:t>
      </w:r>
      <w:r w:rsidRPr="00CD2621">
        <w:rPr>
          <w:rFonts w:ascii="Times New Roman" w:hAnsi="Times New Roman" w:cs="Times New Roman"/>
          <w:sz w:val="24"/>
          <w:szCs w:val="24"/>
        </w:rPr>
        <w:t xml:space="preserve"> appropriate and effective integrity measures </w:t>
      </w:r>
      <w:r>
        <w:rPr>
          <w:rFonts w:ascii="Times New Roman" w:hAnsi="Times New Roman" w:cs="Times New Roman"/>
          <w:sz w:val="24"/>
          <w:szCs w:val="24"/>
        </w:rPr>
        <w:t>to</w:t>
      </w:r>
      <w:r w:rsidRPr="00CD2621">
        <w:rPr>
          <w:rFonts w:ascii="Times New Roman" w:hAnsi="Times New Roman" w:cs="Times New Roman"/>
          <w:sz w:val="24"/>
          <w:szCs w:val="24"/>
        </w:rPr>
        <w:t xml:space="preserve"> ensure the scheme only rewards genuine and verifiable biodiversity protection or enhancement. </w:t>
      </w:r>
      <w:r>
        <w:rPr>
          <w:rFonts w:ascii="Times New Roman" w:hAnsi="Times New Roman" w:cs="Times New Roman"/>
          <w:sz w:val="24"/>
          <w:szCs w:val="24"/>
        </w:rPr>
        <w:t>C</w:t>
      </w:r>
      <w:r w:rsidRPr="00CD2621">
        <w:rPr>
          <w:rFonts w:ascii="Times New Roman" w:hAnsi="Times New Roman" w:cs="Times New Roman"/>
          <w:sz w:val="24"/>
          <w:szCs w:val="24"/>
        </w:rPr>
        <w:t>ertificates are only issued for biodiversity protection or enhancement that would not normally have occurred and, therefore, provide</w:t>
      </w:r>
      <w:r>
        <w:rPr>
          <w:rFonts w:ascii="Times New Roman" w:hAnsi="Times New Roman" w:cs="Times New Roman"/>
          <w:sz w:val="24"/>
          <w:szCs w:val="24"/>
        </w:rPr>
        <w:t>s</w:t>
      </w:r>
      <w:r w:rsidRPr="00CD2621">
        <w:rPr>
          <w:rFonts w:ascii="Times New Roman" w:hAnsi="Times New Roman" w:cs="Times New Roman"/>
          <w:sz w:val="24"/>
          <w:szCs w:val="24"/>
        </w:rPr>
        <w:t xml:space="preserve"> a genuine environmental benefit;</w:t>
      </w:r>
    </w:p>
    <w:p w14:paraId="7229CE9B" w14:textId="77777777" w:rsidR="00E22168" w:rsidRPr="00CD2621" w:rsidRDefault="00E22168" w:rsidP="00E22168">
      <w:pPr>
        <w:pStyle w:val="ListParagraph"/>
        <w:ind w:left="567"/>
        <w:rPr>
          <w:rFonts w:ascii="Times New Roman" w:hAnsi="Times New Roman" w:cs="Times New Roman"/>
          <w:sz w:val="24"/>
          <w:szCs w:val="24"/>
        </w:rPr>
      </w:pPr>
    </w:p>
    <w:p w14:paraId="48E7FD08" w14:textId="77777777" w:rsidR="00E22168" w:rsidRPr="00CD2621" w:rsidRDefault="00E22168" w:rsidP="00B31AA9">
      <w:pPr>
        <w:pStyle w:val="ListParagraph"/>
        <w:numPr>
          <w:ilvl w:val="1"/>
          <w:numId w:val="9"/>
        </w:numPr>
        <w:ind w:left="567" w:hanging="567"/>
        <w:rPr>
          <w:rFonts w:ascii="Times New Roman" w:hAnsi="Times New Roman" w:cs="Times New Roman"/>
          <w:sz w:val="24"/>
          <w:szCs w:val="24"/>
        </w:rPr>
      </w:pPr>
      <w:r w:rsidRPr="00CD2621">
        <w:rPr>
          <w:rFonts w:ascii="Times New Roman" w:hAnsi="Times New Roman" w:cs="Times New Roman"/>
          <w:sz w:val="24"/>
          <w:szCs w:val="24"/>
        </w:rPr>
        <w:t>establish</w:t>
      </w:r>
      <w:r>
        <w:rPr>
          <w:rFonts w:ascii="Times New Roman" w:hAnsi="Times New Roman" w:cs="Times New Roman"/>
          <w:sz w:val="24"/>
          <w:szCs w:val="24"/>
        </w:rPr>
        <w:t>es</w:t>
      </w:r>
      <w:r w:rsidRPr="00CD2621">
        <w:rPr>
          <w:rFonts w:ascii="Times New Roman" w:hAnsi="Times New Roman" w:cs="Times New Roman"/>
          <w:sz w:val="24"/>
          <w:szCs w:val="24"/>
        </w:rPr>
        <w:t xml:space="preserve"> the Nature Repair Committee</w:t>
      </w:r>
      <w:r>
        <w:rPr>
          <w:rFonts w:ascii="Times New Roman" w:hAnsi="Times New Roman" w:cs="Times New Roman"/>
          <w:sz w:val="24"/>
          <w:szCs w:val="24"/>
        </w:rPr>
        <w:t xml:space="preserve"> (the Committee)</w:t>
      </w:r>
      <w:r w:rsidRPr="00CD2621">
        <w:rPr>
          <w:rFonts w:ascii="Times New Roman" w:hAnsi="Times New Roman" w:cs="Times New Roman"/>
          <w:sz w:val="24"/>
          <w:szCs w:val="24"/>
        </w:rPr>
        <w:t xml:space="preserve">. The </w:t>
      </w:r>
      <w:r>
        <w:rPr>
          <w:rFonts w:ascii="Times New Roman" w:hAnsi="Times New Roman" w:cs="Times New Roman"/>
          <w:sz w:val="24"/>
          <w:szCs w:val="24"/>
        </w:rPr>
        <w:t>C</w:t>
      </w:r>
      <w:r w:rsidRPr="00CD2621">
        <w:rPr>
          <w:rFonts w:ascii="Times New Roman" w:hAnsi="Times New Roman" w:cs="Times New Roman"/>
          <w:sz w:val="24"/>
          <w:szCs w:val="24"/>
        </w:rPr>
        <w:t>ommittee consist</w:t>
      </w:r>
      <w:r>
        <w:rPr>
          <w:rFonts w:ascii="Times New Roman" w:hAnsi="Times New Roman" w:cs="Times New Roman"/>
          <w:sz w:val="24"/>
          <w:szCs w:val="24"/>
        </w:rPr>
        <w:t>s</w:t>
      </w:r>
      <w:r w:rsidRPr="00CD2621">
        <w:rPr>
          <w:rFonts w:ascii="Times New Roman" w:hAnsi="Times New Roman" w:cs="Times New Roman"/>
          <w:sz w:val="24"/>
          <w:szCs w:val="24"/>
        </w:rPr>
        <w:t xml:space="preserve"> of independent experts whose functions include advising and providing recommendations to the Minister on the development of methodology determinations</w:t>
      </w:r>
      <w:r>
        <w:rPr>
          <w:rFonts w:ascii="Times New Roman" w:hAnsi="Times New Roman" w:cs="Times New Roman"/>
          <w:sz w:val="24"/>
          <w:szCs w:val="24"/>
        </w:rPr>
        <w:t xml:space="preserve"> and biodiversity assessment instruments</w:t>
      </w:r>
      <w:r w:rsidRPr="00CD2621">
        <w:rPr>
          <w:rFonts w:ascii="Times New Roman" w:hAnsi="Times New Roman" w:cs="Times New Roman"/>
          <w:sz w:val="24"/>
          <w:szCs w:val="24"/>
        </w:rPr>
        <w:t>;</w:t>
      </w:r>
    </w:p>
    <w:p w14:paraId="06E2E4F7" w14:textId="77777777" w:rsidR="00E22168" w:rsidRPr="00A93494" w:rsidRDefault="00E22168" w:rsidP="00E22168">
      <w:pPr>
        <w:pStyle w:val="ListParagraph"/>
        <w:spacing w:after="0"/>
        <w:rPr>
          <w:rFonts w:ascii="Times New Roman" w:hAnsi="Times New Roman"/>
          <w:sz w:val="24"/>
          <w:szCs w:val="24"/>
        </w:rPr>
      </w:pPr>
    </w:p>
    <w:p w14:paraId="49768F07" w14:textId="77777777" w:rsidR="00E22168" w:rsidRPr="00A52D63" w:rsidRDefault="00E22168" w:rsidP="00B31AA9">
      <w:pPr>
        <w:pStyle w:val="ListParagraph"/>
        <w:numPr>
          <w:ilvl w:val="1"/>
          <w:numId w:val="9"/>
        </w:numPr>
        <w:ind w:left="567" w:hanging="567"/>
        <w:rPr>
          <w:rFonts w:ascii="Times New Roman" w:hAnsi="Times New Roman" w:cs="Times New Roman"/>
          <w:sz w:val="24"/>
          <w:szCs w:val="24"/>
        </w:rPr>
      </w:pPr>
      <w:r w:rsidRPr="00CD2621">
        <w:rPr>
          <w:rFonts w:ascii="Times New Roman" w:hAnsi="Times New Roman" w:cs="Times New Roman"/>
          <w:sz w:val="24"/>
          <w:szCs w:val="24"/>
        </w:rPr>
        <w:t>establish</w:t>
      </w:r>
      <w:r>
        <w:rPr>
          <w:rFonts w:ascii="Times New Roman" w:hAnsi="Times New Roman" w:cs="Times New Roman"/>
          <w:sz w:val="24"/>
          <w:szCs w:val="24"/>
        </w:rPr>
        <w:t>es</w:t>
      </w:r>
      <w:r w:rsidRPr="00CD2621">
        <w:rPr>
          <w:rFonts w:ascii="Times New Roman" w:hAnsi="Times New Roman" w:cs="Times New Roman"/>
          <w:sz w:val="24"/>
          <w:szCs w:val="24"/>
        </w:rPr>
        <w:t xml:space="preserve"> a public register of all registered biodiversity projects and certificates to allow for tracking of project progress and citizen oversight.</w:t>
      </w:r>
    </w:p>
    <w:p w14:paraId="6459DB54" w14:textId="77777777" w:rsidR="00E22168" w:rsidRDefault="00E22168" w:rsidP="00E22168">
      <w:pPr>
        <w:ind w:left="-567"/>
        <w:rPr>
          <w:rFonts w:ascii="Times New Roman" w:hAnsi="Times New Roman" w:cs="Times New Roman"/>
          <w:sz w:val="24"/>
          <w:szCs w:val="24"/>
        </w:rPr>
      </w:pPr>
      <w:r w:rsidRPr="00CD2621">
        <w:rPr>
          <w:rFonts w:ascii="Times New Roman" w:hAnsi="Times New Roman" w:cs="Times New Roman"/>
          <w:sz w:val="24"/>
          <w:szCs w:val="24"/>
        </w:rPr>
        <w:t xml:space="preserve">The </w:t>
      </w:r>
      <w:r>
        <w:rPr>
          <w:rFonts w:ascii="Times New Roman" w:hAnsi="Times New Roman" w:cs="Times New Roman"/>
          <w:sz w:val="24"/>
          <w:szCs w:val="24"/>
        </w:rPr>
        <w:t>Nature Repair Market</w:t>
      </w:r>
      <w:r w:rsidRPr="00CD2621">
        <w:rPr>
          <w:rFonts w:ascii="Times New Roman" w:hAnsi="Times New Roman" w:cs="Times New Roman"/>
          <w:sz w:val="24"/>
          <w:szCs w:val="24"/>
        </w:rPr>
        <w:t xml:space="preserve"> </w:t>
      </w:r>
      <w:r>
        <w:rPr>
          <w:rFonts w:ascii="Times New Roman" w:hAnsi="Times New Roman" w:cs="Times New Roman"/>
          <w:sz w:val="24"/>
          <w:szCs w:val="24"/>
        </w:rPr>
        <w:t xml:space="preserve">scheme </w:t>
      </w:r>
      <w:r w:rsidRPr="00CD2621">
        <w:rPr>
          <w:rFonts w:ascii="Times New Roman" w:hAnsi="Times New Roman" w:cs="Times New Roman"/>
          <w:sz w:val="24"/>
          <w:szCs w:val="24"/>
        </w:rPr>
        <w:t>allow</w:t>
      </w:r>
      <w:r>
        <w:rPr>
          <w:rFonts w:ascii="Times New Roman" w:hAnsi="Times New Roman" w:cs="Times New Roman"/>
          <w:sz w:val="24"/>
          <w:szCs w:val="24"/>
        </w:rPr>
        <w:t>s</w:t>
      </w:r>
      <w:r w:rsidRPr="00CD2621">
        <w:rPr>
          <w:rFonts w:ascii="Times New Roman" w:hAnsi="Times New Roman" w:cs="Times New Roman"/>
          <w:sz w:val="24"/>
          <w:szCs w:val="24"/>
        </w:rPr>
        <w:t xml:space="preserve"> for market innovation and enable</w:t>
      </w:r>
      <w:r>
        <w:rPr>
          <w:rFonts w:ascii="Times New Roman" w:hAnsi="Times New Roman" w:cs="Times New Roman"/>
          <w:sz w:val="24"/>
          <w:szCs w:val="24"/>
        </w:rPr>
        <w:t>s</w:t>
      </w:r>
      <w:r w:rsidRPr="00CD2621">
        <w:rPr>
          <w:rFonts w:ascii="Times New Roman" w:hAnsi="Times New Roman" w:cs="Times New Roman"/>
          <w:sz w:val="24"/>
          <w:szCs w:val="24"/>
        </w:rPr>
        <w:t xml:space="preserve"> new issues to be addressed as the market evolves. The framework recognise</w:t>
      </w:r>
      <w:r>
        <w:rPr>
          <w:rFonts w:ascii="Times New Roman" w:hAnsi="Times New Roman" w:cs="Times New Roman"/>
          <w:sz w:val="24"/>
          <w:szCs w:val="24"/>
        </w:rPr>
        <w:t>s</w:t>
      </w:r>
      <w:r w:rsidRPr="00CD2621">
        <w:rPr>
          <w:rFonts w:ascii="Times New Roman" w:hAnsi="Times New Roman" w:cs="Times New Roman"/>
          <w:sz w:val="24"/>
          <w:szCs w:val="24"/>
        </w:rPr>
        <w:t xml:space="preserve"> that landholders </w:t>
      </w:r>
      <w:r>
        <w:rPr>
          <w:rFonts w:ascii="Times New Roman" w:hAnsi="Times New Roman" w:cs="Times New Roman"/>
          <w:sz w:val="24"/>
          <w:szCs w:val="24"/>
        </w:rPr>
        <w:t xml:space="preserve">and land managers </w:t>
      </w:r>
      <w:r w:rsidRPr="00CD2621">
        <w:rPr>
          <w:rFonts w:ascii="Times New Roman" w:hAnsi="Times New Roman" w:cs="Times New Roman"/>
          <w:sz w:val="24"/>
          <w:szCs w:val="24"/>
        </w:rPr>
        <w:t>have different circumstances, interests and aspirations</w:t>
      </w:r>
      <w:r>
        <w:rPr>
          <w:rFonts w:ascii="Times New Roman" w:hAnsi="Times New Roman" w:cs="Times New Roman"/>
          <w:sz w:val="24"/>
          <w:szCs w:val="24"/>
        </w:rPr>
        <w:t>,</w:t>
      </w:r>
      <w:r w:rsidRPr="00CD2621">
        <w:rPr>
          <w:rFonts w:ascii="Times New Roman" w:hAnsi="Times New Roman" w:cs="Times New Roman"/>
          <w:sz w:val="24"/>
          <w:szCs w:val="24"/>
        </w:rPr>
        <w:t xml:space="preserve"> and encourage</w:t>
      </w:r>
      <w:r>
        <w:rPr>
          <w:rFonts w:ascii="Times New Roman" w:hAnsi="Times New Roman" w:cs="Times New Roman"/>
          <w:sz w:val="24"/>
          <w:szCs w:val="24"/>
        </w:rPr>
        <w:t>s</w:t>
      </w:r>
      <w:r w:rsidRPr="00CD2621">
        <w:rPr>
          <w:rFonts w:ascii="Times New Roman" w:hAnsi="Times New Roman" w:cs="Times New Roman"/>
          <w:sz w:val="24"/>
          <w:szCs w:val="24"/>
        </w:rPr>
        <w:t xml:space="preserve"> participation and increase</w:t>
      </w:r>
      <w:r>
        <w:rPr>
          <w:rFonts w:ascii="Times New Roman" w:hAnsi="Times New Roman" w:cs="Times New Roman"/>
          <w:sz w:val="24"/>
          <w:szCs w:val="24"/>
        </w:rPr>
        <w:t>d</w:t>
      </w:r>
      <w:r w:rsidRPr="00CD2621">
        <w:rPr>
          <w:rFonts w:ascii="Times New Roman" w:hAnsi="Times New Roman" w:cs="Times New Roman"/>
          <w:sz w:val="24"/>
          <w:szCs w:val="24"/>
        </w:rPr>
        <w:t xml:space="preserve"> supply</w:t>
      </w:r>
      <w:r>
        <w:rPr>
          <w:rFonts w:ascii="Times New Roman" w:hAnsi="Times New Roman" w:cs="Times New Roman"/>
          <w:sz w:val="24"/>
          <w:szCs w:val="24"/>
        </w:rPr>
        <w:t>.</w:t>
      </w:r>
    </w:p>
    <w:p w14:paraId="664012E9" w14:textId="77777777" w:rsidR="00E22168" w:rsidRDefault="00E22168" w:rsidP="00E22168">
      <w:pPr>
        <w:ind w:left="-567"/>
        <w:rPr>
          <w:rFonts w:ascii="Times New Roman" w:hAnsi="Times New Roman" w:cs="Times New Roman"/>
          <w:sz w:val="24"/>
          <w:szCs w:val="24"/>
        </w:rPr>
      </w:pPr>
      <w:r w:rsidRPr="004E14D7">
        <w:rPr>
          <w:rFonts w:ascii="Times New Roman" w:hAnsi="Times New Roman" w:cs="Times New Roman"/>
          <w:sz w:val="24"/>
          <w:szCs w:val="24"/>
        </w:rPr>
        <w:t>The NR Act allows the Minister, by legislative instrument, to make methodology determination</w:t>
      </w:r>
      <w:r>
        <w:rPr>
          <w:rFonts w:ascii="Times New Roman" w:hAnsi="Times New Roman" w:cs="Times New Roman"/>
          <w:sz w:val="24"/>
          <w:szCs w:val="24"/>
        </w:rPr>
        <w:t>s (see section 45 of the NR Act)</w:t>
      </w:r>
      <w:r w:rsidRPr="004E14D7">
        <w:rPr>
          <w:rFonts w:ascii="Times New Roman" w:hAnsi="Times New Roman" w:cs="Times New Roman"/>
          <w:sz w:val="24"/>
          <w:szCs w:val="24"/>
        </w:rPr>
        <w:t xml:space="preserve">. </w:t>
      </w:r>
      <w:r>
        <w:rPr>
          <w:rFonts w:ascii="Times New Roman" w:hAnsi="Times New Roman" w:cs="Times New Roman"/>
          <w:sz w:val="24"/>
          <w:szCs w:val="24"/>
        </w:rPr>
        <w:t>Each m</w:t>
      </w:r>
      <w:r w:rsidRPr="004E14D7">
        <w:rPr>
          <w:rFonts w:ascii="Times New Roman" w:hAnsi="Times New Roman" w:cs="Times New Roman"/>
          <w:sz w:val="24"/>
          <w:szCs w:val="24"/>
        </w:rPr>
        <w:t>ethodology determination w</w:t>
      </w:r>
      <w:r>
        <w:rPr>
          <w:rFonts w:ascii="Times New Roman" w:hAnsi="Times New Roman" w:cs="Times New Roman"/>
          <w:sz w:val="24"/>
          <w:szCs w:val="24"/>
        </w:rPr>
        <w:t>ill</w:t>
      </w:r>
      <w:r w:rsidRPr="004E14D7">
        <w:rPr>
          <w:rFonts w:ascii="Times New Roman" w:hAnsi="Times New Roman" w:cs="Times New Roman"/>
          <w:sz w:val="24"/>
          <w:szCs w:val="24"/>
        </w:rPr>
        <w:t xml:space="preserve"> cover a </w:t>
      </w:r>
      <w:r>
        <w:rPr>
          <w:rFonts w:ascii="Times New Roman" w:hAnsi="Times New Roman" w:cs="Times New Roman"/>
          <w:sz w:val="24"/>
          <w:szCs w:val="24"/>
        </w:rPr>
        <w:t xml:space="preserve">particular </w:t>
      </w:r>
      <w:r w:rsidRPr="004E14D7">
        <w:rPr>
          <w:rFonts w:ascii="Times New Roman" w:hAnsi="Times New Roman" w:cs="Times New Roman"/>
          <w:sz w:val="24"/>
          <w:szCs w:val="24"/>
        </w:rPr>
        <w:t>kind of biodiversity project</w:t>
      </w:r>
      <w:r>
        <w:rPr>
          <w:rFonts w:ascii="Times New Roman" w:hAnsi="Times New Roman" w:cs="Times New Roman"/>
          <w:sz w:val="24"/>
          <w:szCs w:val="24"/>
        </w:rPr>
        <w:t xml:space="preserve">. It will </w:t>
      </w:r>
      <w:r w:rsidRPr="004E14D7">
        <w:rPr>
          <w:rFonts w:ascii="Times New Roman" w:hAnsi="Times New Roman" w:cs="Times New Roman"/>
          <w:sz w:val="24"/>
          <w:szCs w:val="24"/>
        </w:rPr>
        <w:t xml:space="preserve">set requirements for how that kind of project is to be implemented, </w:t>
      </w:r>
      <w:r w:rsidRPr="004E14D7">
        <w:rPr>
          <w:rFonts w:ascii="Times New Roman" w:hAnsi="Times New Roman" w:cs="Times New Roman"/>
          <w:sz w:val="24"/>
          <w:szCs w:val="24"/>
        </w:rPr>
        <w:lastRenderedPageBreak/>
        <w:t xml:space="preserve">including the obligations applying to the person responsible for the project (the project proponent) under the NR Act. </w:t>
      </w:r>
    </w:p>
    <w:p w14:paraId="432255FA" w14:textId="68AE9269" w:rsidR="00E22168" w:rsidRPr="004E14D7" w:rsidRDefault="00E22168" w:rsidP="00E22168">
      <w:pPr>
        <w:ind w:left="-567"/>
        <w:rPr>
          <w:rFonts w:ascii="Times New Roman" w:hAnsi="Times New Roman" w:cs="Times New Roman"/>
          <w:sz w:val="24"/>
          <w:szCs w:val="24"/>
        </w:rPr>
      </w:pPr>
      <w:r w:rsidRPr="004E14D7">
        <w:rPr>
          <w:rFonts w:ascii="Times New Roman" w:hAnsi="Times New Roman" w:cs="Times New Roman"/>
          <w:sz w:val="24"/>
          <w:szCs w:val="24"/>
        </w:rPr>
        <w:t>Methodology determinations are a key integrity measure because they are intended to ensure that the projects registered under the NR Act are managed and implemented in a way that results in genuine and verifiable biodiversity protection or enhancement</w:t>
      </w:r>
      <w:r>
        <w:rPr>
          <w:rFonts w:ascii="Times New Roman" w:hAnsi="Times New Roman" w:cs="Times New Roman"/>
          <w:sz w:val="24"/>
          <w:szCs w:val="24"/>
        </w:rPr>
        <w:t>. They set the requirements for measur</w:t>
      </w:r>
      <w:r w:rsidR="00894C7A">
        <w:rPr>
          <w:rFonts w:ascii="Times New Roman" w:hAnsi="Times New Roman" w:cs="Times New Roman"/>
          <w:sz w:val="24"/>
          <w:szCs w:val="24"/>
        </w:rPr>
        <w:t xml:space="preserve">ing </w:t>
      </w:r>
      <w:r>
        <w:rPr>
          <w:rFonts w:ascii="Times New Roman" w:hAnsi="Times New Roman" w:cs="Times New Roman"/>
          <w:sz w:val="24"/>
          <w:szCs w:val="24"/>
        </w:rPr>
        <w:t>and reporting of</w:t>
      </w:r>
      <w:r w:rsidR="00894C7A">
        <w:rPr>
          <w:rFonts w:ascii="Times New Roman" w:hAnsi="Times New Roman" w:cs="Times New Roman"/>
          <w:sz w:val="24"/>
          <w:szCs w:val="24"/>
        </w:rPr>
        <w:t>,</w:t>
      </w:r>
      <w:r>
        <w:rPr>
          <w:rFonts w:ascii="Times New Roman" w:hAnsi="Times New Roman" w:cs="Times New Roman"/>
          <w:sz w:val="24"/>
          <w:szCs w:val="24"/>
        </w:rPr>
        <w:t xml:space="preserve"> the state and change in biodiversity, </w:t>
      </w:r>
      <w:r w:rsidR="00F22DE4">
        <w:rPr>
          <w:rFonts w:ascii="Times New Roman" w:hAnsi="Times New Roman" w:cs="Times New Roman"/>
          <w:sz w:val="24"/>
          <w:szCs w:val="24"/>
        </w:rPr>
        <w:t xml:space="preserve">which </w:t>
      </w:r>
      <w:r>
        <w:rPr>
          <w:rFonts w:ascii="Times New Roman" w:hAnsi="Times New Roman" w:cs="Times New Roman"/>
          <w:sz w:val="24"/>
          <w:szCs w:val="24"/>
        </w:rPr>
        <w:t>provid</w:t>
      </w:r>
      <w:r w:rsidR="00F22DE4">
        <w:rPr>
          <w:rFonts w:ascii="Times New Roman" w:hAnsi="Times New Roman" w:cs="Times New Roman"/>
          <w:sz w:val="24"/>
          <w:szCs w:val="24"/>
        </w:rPr>
        <w:t>es</w:t>
      </w:r>
      <w:r>
        <w:rPr>
          <w:rFonts w:ascii="Times New Roman" w:hAnsi="Times New Roman" w:cs="Times New Roman"/>
          <w:sz w:val="24"/>
          <w:szCs w:val="24"/>
        </w:rPr>
        <w:t xml:space="preserve"> the evidence the Regulator needs to make decisions. In turn, this means </w:t>
      </w:r>
      <w:r w:rsidRPr="004E14D7">
        <w:rPr>
          <w:rFonts w:ascii="Times New Roman" w:hAnsi="Times New Roman" w:cs="Times New Roman"/>
          <w:sz w:val="24"/>
          <w:szCs w:val="24"/>
        </w:rPr>
        <w:t xml:space="preserve">that certificates are only issued for </w:t>
      </w:r>
      <w:r>
        <w:rPr>
          <w:rFonts w:ascii="Times New Roman" w:hAnsi="Times New Roman" w:cs="Times New Roman"/>
          <w:sz w:val="24"/>
          <w:szCs w:val="24"/>
        </w:rPr>
        <w:t>a genuine environmental benefit</w:t>
      </w:r>
      <w:r w:rsidRPr="004E14D7">
        <w:rPr>
          <w:rFonts w:ascii="Times New Roman" w:hAnsi="Times New Roman" w:cs="Times New Roman"/>
          <w:sz w:val="24"/>
          <w:szCs w:val="24"/>
        </w:rPr>
        <w:t xml:space="preserve"> that would be unlikely to occur in the absence of the project.</w:t>
      </w:r>
    </w:p>
    <w:p w14:paraId="21071FC7" w14:textId="019E9312" w:rsidR="003F639B" w:rsidRDefault="00E22168" w:rsidP="00D365E7">
      <w:pPr>
        <w:ind w:left="-567"/>
        <w:rPr>
          <w:rFonts w:ascii="Times New Roman" w:hAnsi="Times New Roman" w:cs="Times New Roman"/>
          <w:sz w:val="24"/>
          <w:szCs w:val="24"/>
        </w:rPr>
      </w:pPr>
      <w:r>
        <w:rPr>
          <w:rFonts w:ascii="Times New Roman" w:hAnsi="Times New Roman" w:cs="Times New Roman"/>
          <w:sz w:val="24"/>
          <w:szCs w:val="24"/>
        </w:rPr>
        <w:t xml:space="preserve">All methodology determinations need to comply with the biodiversity integrity standards outlined in section 57 of the NR Act. </w:t>
      </w:r>
      <w:r w:rsidRPr="00393006">
        <w:rPr>
          <w:rFonts w:ascii="Times New Roman" w:hAnsi="Times New Roman" w:cs="Times New Roman"/>
          <w:sz w:val="24"/>
          <w:szCs w:val="24"/>
        </w:rPr>
        <w:t>Methodology determinations also need to comply with any applicable biodiversity assessment instruments made by the Minister under section 58 of the NR Act</w:t>
      </w:r>
      <w:r w:rsidR="00D365E7">
        <w:rPr>
          <w:rFonts w:ascii="Times New Roman" w:hAnsi="Times New Roman" w:cs="Times New Roman"/>
          <w:sz w:val="24"/>
          <w:szCs w:val="24"/>
        </w:rPr>
        <w:t>.</w:t>
      </w:r>
    </w:p>
    <w:p w14:paraId="565456C7" w14:textId="15BB2690" w:rsidR="002616E6" w:rsidRPr="002616E6" w:rsidRDefault="002616E6" w:rsidP="00D365E7">
      <w:pPr>
        <w:ind w:left="-567"/>
        <w:rPr>
          <w:rFonts w:ascii="Times New Roman" w:hAnsi="Times New Roman" w:cs="Times New Roman"/>
          <w:b/>
          <w:bCs/>
          <w:sz w:val="24"/>
          <w:szCs w:val="24"/>
        </w:rPr>
      </w:pPr>
      <w:r w:rsidRPr="002616E6">
        <w:rPr>
          <w:rFonts w:ascii="Times New Roman" w:hAnsi="Times New Roman" w:cs="Times New Roman"/>
          <w:b/>
          <w:bCs/>
          <w:sz w:val="24"/>
          <w:szCs w:val="24"/>
        </w:rPr>
        <w:t>Impact and effect</w:t>
      </w:r>
    </w:p>
    <w:p w14:paraId="0822C5BF" w14:textId="1E311F78" w:rsidR="002616E6" w:rsidRDefault="001E5420" w:rsidP="00D365E7">
      <w:pPr>
        <w:ind w:left="-567"/>
        <w:rPr>
          <w:rFonts w:ascii="Times New Roman" w:hAnsi="Times New Roman" w:cs="Times New Roman"/>
          <w:sz w:val="24"/>
          <w:szCs w:val="24"/>
        </w:rPr>
      </w:pPr>
      <w:r w:rsidRPr="00DE2F3D">
        <w:rPr>
          <w:rFonts w:ascii="Times New Roman" w:hAnsi="Times New Roman" w:cs="Times New Roman"/>
          <w:sz w:val="24"/>
          <w:szCs w:val="24"/>
        </w:rPr>
        <w:t>The NR Act is to be supported by legislative instruments in the form of rules, biodiversity assessment instruments, and methodology determinations. These instruments will contain the operational detail necessary for the establishment and operation of the Nature Repair Market</w:t>
      </w:r>
      <w:r>
        <w:rPr>
          <w:rFonts w:ascii="Times New Roman" w:hAnsi="Times New Roman" w:cs="Times New Roman"/>
          <w:sz w:val="24"/>
          <w:szCs w:val="24"/>
        </w:rPr>
        <w:t>.</w:t>
      </w:r>
    </w:p>
    <w:p w14:paraId="7B0D1ECE" w14:textId="0C33C53A" w:rsidR="00F53C8D" w:rsidRDefault="00F53C8D" w:rsidP="00D365E7">
      <w:pPr>
        <w:ind w:left="-567"/>
        <w:rPr>
          <w:rFonts w:ascii="Times New Roman" w:hAnsi="Times New Roman" w:cs="Times New Roman"/>
          <w:sz w:val="24"/>
          <w:szCs w:val="24"/>
        </w:rPr>
      </w:pPr>
      <w:r>
        <w:rPr>
          <w:rFonts w:ascii="Times New Roman" w:hAnsi="Times New Roman" w:cs="Times New Roman"/>
          <w:sz w:val="24"/>
          <w:szCs w:val="24"/>
        </w:rPr>
        <w:t xml:space="preserve">The RNF Methodology sets requirements for </w:t>
      </w:r>
      <w:r w:rsidRPr="00F53C8D">
        <w:rPr>
          <w:rFonts w:ascii="Times New Roman" w:hAnsi="Times New Roman" w:cs="Times New Roman"/>
          <w:sz w:val="24"/>
          <w:szCs w:val="24"/>
        </w:rPr>
        <w:t xml:space="preserve">projects that enhance biodiversity in native species by replanting native forest and woodland ecosystems in </w:t>
      </w:r>
      <w:r w:rsidR="0049754C">
        <w:rPr>
          <w:rFonts w:ascii="Times New Roman" w:hAnsi="Times New Roman" w:cs="Times New Roman"/>
          <w:sz w:val="24"/>
          <w:szCs w:val="24"/>
        </w:rPr>
        <w:t>modified</w:t>
      </w:r>
      <w:r w:rsidRPr="00F53C8D">
        <w:rPr>
          <w:rFonts w:ascii="Times New Roman" w:hAnsi="Times New Roman" w:cs="Times New Roman"/>
          <w:sz w:val="24"/>
          <w:szCs w:val="24"/>
        </w:rPr>
        <w:t xml:space="preserve"> landscapes</w:t>
      </w:r>
      <w:r>
        <w:rPr>
          <w:rFonts w:ascii="Times New Roman" w:hAnsi="Times New Roman" w:cs="Times New Roman"/>
          <w:sz w:val="24"/>
          <w:szCs w:val="24"/>
        </w:rPr>
        <w:t>.</w:t>
      </w:r>
    </w:p>
    <w:p w14:paraId="0C863EF2" w14:textId="47F6DEEA" w:rsidR="00F53C8D" w:rsidRDefault="00F53C8D" w:rsidP="00F53C8D">
      <w:pPr>
        <w:ind w:left="-567"/>
        <w:rPr>
          <w:rFonts w:ascii="Times New Roman" w:hAnsi="Times New Roman" w:cs="Times New Roman"/>
          <w:sz w:val="24"/>
          <w:szCs w:val="24"/>
        </w:rPr>
      </w:pPr>
      <w:r>
        <w:rPr>
          <w:rFonts w:ascii="Times New Roman" w:hAnsi="Times New Roman" w:cs="Times New Roman"/>
          <w:sz w:val="24"/>
          <w:szCs w:val="24"/>
        </w:rPr>
        <w:t xml:space="preserve">In particular, the RNF Methodology sets </w:t>
      </w:r>
      <w:r w:rsidR="00C10241">
        <w:rPr>
          <w:rFonts w:ascii="Times New Roman" w:hAnsi="Times New Roman" w:cs="Times New Roman"/>
          <w:sz w:val="24"/>
          <w:szCs w:val="24"/>
        </w:rPr>
        <w:t xml:space="preserve">conditions and </w:t>
      </w:r>
      <w:r>
        <w:rPr>
          <w:rFonts w:ascii="Times New Roman" w:hAnsi="Times New Roman" w:cs="Times New Roman"/>
          <w:sz w:val="24"/>
          <w:szCs w:val="24"/>
        </w:rPr>
        <w:t>requirements for such projects relating to:</w:t>
      </w:r>
    </w:p>
    <w:p w14:paraId="2BB5806C" w14:textId="46374642" w:rsidR="00F53C8D" w:rsidRDefault="00F53C8D" w:rsidP="00B31AA9">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the kinds of activities that can be carried out for the purposes of the project;</w:t>
      </w:r>
    </w:p>
    <w:p w14:paraId="7A7C6F0C" w14:textId="7A75C7E6" w:rsidR="00F53C8D" w:rsidRDefault="00F53C8D" w:rsidP="00F53C8D">
      <w:pPr>
        <w:pStyle w:val="ListParagraph"/>
        <w:ind w:left="153"/>
        <w:rPr>
          <w:rFonts w:ascii="Times New Roman" w:hAnsi="Times New Roman" w:cs="Times New Roman"/>
          <w:sz w:val="24"/>
          <w:szCs w:val="24"/>
        </w:rPr>
      </w:pPr>
    </w:p>
    <w:p w14:paraId="52547F53" w14:textId="3A65F69B" w:rsidR="00F53C8D" w:rsidRDefault="00F53C8D" w:rsidP="00B31AA9">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the kinds of activities that are prohibited;</w:t>
      </w:r>
    </w:p>
    <w:p w14:paraId="2A5CEBBC" w14:textId="77777777" w:rsidR="00F53C8D" w:rsidRPr="00F53C8D" w:rsidRDefault="00F53C8D" w:rsidP="00F53C8D">
      <w:pPr>
        <w:pStyle w:val="ListParagraph"/>
        <w:rPr>
          <w:rFonts w:ascii="Times New Roman" w:hAnsi="Times New Roman" w:cs="Times New Roman"/>
          <w:sz w:val="24"/>
          <w:szCs w:val="24"/>
        </w:rPr>
      </w:pPr>
    </w:p>
    <w:p w14:paraId="7CBAEE82" w14:textId="313FF1B9" w:rsidR="00F53C8D" w:rsidRDefault="00F53C8D" w:rsidP="00B31AA9">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the location where project activities can be carried out;</w:t>
      </w:r>
    </w:p>
    <w:p w14:paraId="79E3F7AF" w14:textId="77777777" w:rsidR="00F53C8D" w:rsidRPr="00F53C8D" w:rsidRDefault="00F53C8D" w:rsidP="00F53C8D">
      <w:pPr>
        <w:pStyle w:val="ListParagraph"/>
        <w:rPr>
          <w:rFonts w:ascii="Times New Roman" w:hAnsi="Times New Roman" w:cs="Times New Roman"/>
          <w:sz w:val="24"/>
          <w:szCs w:val="24"/>
        </w:rPr>
      </w:pPr>
    </w:p>
    <w:p w14:paraId="2A1EC7CE" w14:textId="31763CAE" w:rsidR="00F53C8D" w:rsidRDefault="00B704D7" w:rsidP="00B31AA9">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the stratification of the project area into activity areas;</w:t>
      </w:r>
    </w:p>
    <w:p w14:paraId="23027B91" w14:textId="77777777" w:rsidR="00B704D7" w:rsidRPr="00B704D7" w:rsidRDefault="00B704D7" w:rsidP="00B704D7">
      <w:pPr>
        <w:pStyle w:val="ListParagraph"/>
        <w:rPr>
          <w:rFonts w:ascii="Times New Roman" w:hAnsi="Times New Roman" w:cs="Times New Roman"/>
          <w:sz w:val="24"/>
          <w:szCs w:val="24"/>
        </w:rPr>
      </w:pPr>
    </w:p>
    <w:p w14:paraId="230C1EB3" w14:textId="43020038" w:rsidR="00B704D7" w:rsidRDefault="00B704D7" w:rsidP="00B31AA9">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the starting state assessment of the project area, including</w:t>
      </w:r>
      <w:r w:rsidR="007A5DBE">
        <w:rPr>
          <w:rFonts w:ascii="Times New Roman" w:hAnsi="Times New Roman" w:cs="Times New Roman"/>
          <w:sz w:val="24"/>
          <w:szCs w:val="24"/>
        </w:rPr>
        <w:t xml:space="preserve"> (but not limited to)</w:t>
      </w:r>
      <w:r>
        <w:rPr>
          <w:rFonts w:ascii="Times New Roman" w:hAnsi="Times New Roman" w:cs="Times New Roman"/>
          <w:sz w:val="24"/>
          <w:szCs w:val="24"/>
        </w:rPr>
        <w:t xml:space="preserve"> the ecosystem condition of each activity area. This includes requirements to</w:t>
      </w:r>
      <w:r w:rsidR="00FE2306">
        <w:rPr>
          <w:rFonts w:ascii="Times New Roman" w:hAnsi="Times New Roman" w:cs="Times New Roman"/>
          <w:sz w:val="24"/>
          <w:szCs w:val="24"/>
        </w:rPr>
        <w:t>,</w:t>
      </w:r>
      <w:r>
        <w:rPr>
          <w:rFonts w:ascii="Times New Roman" w:hAnsi="Times New Roman" w:cs="Times New Roman"/>
          <w:sz w:val="24"/>
          <w:szCs w:val="24"/>
        </w:rPr>
        <w:t xml:space="preserve"> for each activity area, </w:t>
      </w:r>
      <w:r w:rsidR="00FE2306">
        <w:rPr>
          <w:rFonts w:ascii="Times New Roman" w:hAnsi="Times New Roman" w:cs="Times New Roman"/>
          <w:sz w:val="24"/>
          <w:szCs w:val="24"/>
        </w:rPr>
        <w:t xml:space="preserve">establish permanent sampling plots, determine </w:t>
      </w:r>
      <w:r>
        <w:rPr>
          <w:rFonts w:ascii="Times New Roman" w:hAnsi="Times New Roman" w:cs="Times New Roman"/>
          <w:sz w:val="24"/>
          <w:szCs w:val="24"/>
        </w:rPr>
        <w:t xml:space="preserve">a reference ecosystem or ecosystems, </w:t>
      </w:r>
      <w:r w:rsidR="00F22A60">
        <w:rPr>
          <w:rFonts w:ascii="Times New Roman" w:hAnsi="Times New Roman" w:cs="Times New Roman"/>
          <w:sz w:val="24"/>
          <w:szCs w:val="24"/>
        </w:rPr>
        <w:t xml:space="preserve">determine </w:t>
      </w:r>
      <w:r w:rsidR="007B0933">
        <w:rPr>
          <w:rFonts w:ascii="Times New Roman" w:hAnsi="Times New Roman" w:cs="Times New Roman"/>
          <w:sz w:val="24"/>
          <w:szCs w:val="24"/>
        </w:rPr>
        <w:t xml:space="preserve">benchmark values for each indicator for ecosystem condition, </w:t>
      </w:r>
      <w:r w:rsidR="00F22A60">
        <w:rPr>
          <w:rFonts w:ascii="Times New Roman" w:hAnsi="Times New Roman" w:cs="Times New Roman"/>
          <w:sz w:val="24"/>
          <w:szCs w:val="24"/>
        </w:rPr>
        <w:t xml:space="preserve">determine </w:t>
      </w:r>
      <w:r>
        <w:rPr>
          <w:rFonts w:ascii="Times New Roman" w:hAnsi="Times New Roman" w:cs="Times New Roman"/>
          <w:sz w:val="24"/>
          <w:szCs w:val="24"/>
        </w:rPr>
        <w:t xml:space="preserve">the starting ecosystem condition state, </w:t>
      </w:r>
      <w:r w:rsidR="00F22A60">
        <w:rPr>
          <w:rFonts w:ascii="Times New Roman" w:hAnsi="Times New Roman" w:cs="Times New Roman"/>
          <w:sz w:val="24"/>
          <w:szCs w:val="24"/>
        </w:rPr>
        <w:t xml:space="preserve">determine </w:t>
      </w:r>
      <w:r>
        <w:rPr>
          <w:rFonts w:ascii="Times New Roman" w:hAnsi="Times New Roman" w:cs="Times New Roman"/>
          <w:sz w:val="24"/>
          <w:szCs w:val="24"/>
        </w:rPr>
        <w:t xml:space="preserve">the </w:t>
      </w:r>
      <w:r w:rsidR="007B0933">
        <w:rPr>
          <w:rFonts w:ascii="Times New Roman" w:hAnsi="Times New Roman" w:cs="Times New Roman"/>
          <w:sz w:val="24"/>
          <w:szCs w:val="24"/>
        </w:rPr>
        <w:t>starting values of each indicator for ecosystem condition</w:t>
      </w:r>
      <w:r w:rsidR="00606463">
        <w:rPr>
          <w:rFonts w:ascii="Times New Roman" w:hAnsi="Times New Roman" w:cs="Times New Roman"/>
          <w:sz w:val="24"/>
          <w:szCs w:val="24"/>
        </w:rPr>
        <w:t>,</w:t>
      </w:r>
      <w:r w:rsidR="007B0933">
        <w:rPr>
          <w:rFonts w:ascii="Times New Roman" w:hAnsi="Times New Roman" w:cs="Times New Roman"/>
          <w:sz w:val="24"/>
          <w:szCs w:val="24"/>
        </w:rPr>
        <w:t xml:space="preserve"> </w:t>
      </w:r>
      <w:r w:rsidR="00F22A60">
        <w:rPr>
          <w:rFonts w:ascii="Times New Roman" w:hAnsi="Times New Roman" w:cs="Times New Roman"/>
          <w:sz w:val="24"/>
          <w:szCs w:val="24"/>
        </w:rPr>
        <w:t xml:space="preserve">calculate </w:t>
      </w:r>
      <w:r w:rsidR="007B0933">
        <w:rPr>
          <w:rFonts w:ascii="Times New Roman" w:hAnsi="Times New Roman" w:cs="Times New Roman"/>
          <w:sz w:val="24"/>
          <w:szCs w:val="24"/>
        </w:rPr>
        <w:t xml:space="preserve">the starting and forecast ecosystem condition scores, </w:t>
      </w:r>
      <w:r w:rsidR="00606463">
        <w:rPr>
          <w:rFonts w:ascii="Times New Roman" w:hAnsi="Times New Roman" w:cs="Times New Roman"/>
          <w:sz w:val="24"/>
          <w:szCs w:val="24"/>
        </w:rPr>
        <w:t xml:space="preserve">and </w:t>
      </w:r>
      <w:r w:rsidR="00F22A60">
        <w:rPr>
          <w:rFonts w:ascii="Times New Roman" w:hAnsi="Times New Roman" w:cs="Times New Roman"/>
          <w:sz w:val="24"/>
          <w:szCs w:val="24"/>
        </w:rPr>
        <w:t xml:space="preserve">calculate </w:t>
      </w:r>
      <w:r w:rsidR="00606463">
        <w:rPr>
          <w:rFonts w:ascii="Times New Roman" w:hAnsi="Times New Roman" w:cs="Times New Roman"/>
          <w:sz w:val="24"/>
          <w:szCs w:val="24"/>
        </w:rPr>
        <w:t xml:space="preserve">the starting and forecast contribution to biodiversity persistence scores. It also includes requirements to calculate the starting and forecast </w:t>
      </w:r>
      <w:r w:rsidR="00722CC9">
        <w:rPr>
          <w:rFonts w:ascii="Times New Roman" w:hAnsi="Times New Roman" w:cs="Times New Roman"/>
          <w:sz w:val="24"/>
          <w:szCs w:val="24"/>
        </w:rPr>
        <w:t xml:space="preserve">aggregate ecosystem condition scores, and the starting and forecast </w:t>
      </w:r>
      <w:r w:rsidR="00526C81">
        <w:rPr>
          <w:rFonts w:ascii="Times New Roman" w:hAnsi="Times New Roman" w:cs="Times New Roman"/>
          <w:sz w:val="24"/>
          <w:szCs w:val="24"/>
        </w:rPr>
        <w:t xml:space="preserve">aggregate </w:t>
      </w:r>
      <w:r w:rsidR="00722CC9">
        <w:rPr>
          <w:rFonts w:ascii="Times New Roman" w:hAnsi="Times New Roman" w:cs="Times New Roman"/>
          <w:sz w:val="24"/>
          <w:szCs w:val="24"/>
        </w:rPr>
        <w:t xml:space="preserve">contribution to biodiversity persistence scores </w:t>
      </w:r>
      <w:r w:rsidR="00E665B3">
        <w:rPr>
          <w:rFonts w:ascii="Times New Roman" w:hAnsi="Times New Roman" w:cs="Times New Roman"/>
          <w:sz w:val="24"/>
          <w:szCs w:val="24"/>
        </w:rPr>
        <w:t>for the project as a whole;</w:t>
      </w:r>
    </w:p>
    <w:p w14:paraId="2DED6E1E" w14:textId="77777777" w:rsidR="00E665B3" w:rsidRPr="00E665B3" w:rsidRDefault="00E665B3" w:rsidP="00E665B3">
      <w:pPr>
        <w:pStyle w:val="ListParagraph"/>
        <w:rPr>
          <w:rFonts w:ascii="Times New Roman" w:hAnsi="Times New Roman" w:cs="Times New Roman"/>
          <w:sz w:val="24"/>
          <w:szCs w:val="24"/>
        </w:rPr>
      </w:pPr>
    </w:p>
    <w:p w14:paraId="54E69BA2" w14:textId="1E797561" w:rsidR="00E665B3" w:rsidRDefault="007A5DBE" w:rsidP="00B31AA9">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the site assessment report for the starting state assessment</w:t>
      </w:r>
      <w:r w:rsidR="000E69E6">
        <w:rPr>
          <w:rFonts w:ascii="Times New Roman" w:hAnsi="Times New Roman" w:cs="Times New Roman"/>
          <w:sz w:val="24"/>
          <w:szCs w:val="24"/>
        </w:rPr>
        <w:t>;</w:t>
      </w:r>
    </w:p>
    <w:p w14:paraId="618DBFFF" w14:textId="77777777" w:rsidR="007A5DBE" w:rsidRPr="007A5DBE" w:rsidRDefault="007A5DBE" w:rsidP="007A5DBE">
      <w:pPr>
        <w:pStyle w:val="ListParagraph"/>
        <w:rPr>
          <w:rFonts w:ascii="Times New Roman" w:hAnsi="Times New Roman" w:cs="Times New Roman"/>
          <w:sz w:val="24"/>
          <w:szCs w:val="24"/>
        </w:rPr>
      </w:pPr>
    </w:p>
    <w:p w14:paraId="7418414B" w14:textId="466696CD" w:rsidR="007A5DBE" w:rsidRDefault="007A5DBE" w:rsidP="00B31AA9">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the project plan for the project</w:t>
      </w:r>
      <w:r w:rsidR="00E07F17">
        <w:rPr>
          <w:rFonts w:ascii="Times New Roman" w:hAnsi="Times New Roman" w:cs="Times New Roman"/>
          <w:sz w:val="24"/>
          <w:szCs w:val="24"/>
        </w:rPr>
        <w:t>;</w:t>
      </w:r>
    </w:p>
    <w:p w14:paraId="54AEEBB6" w14:textId="77777777" w:rsidR="00E07F17" w:rsidRPr="00E07F17" w:rsidRDefault="00E07F17" w:rsidP="00E07F17">
      <w:pPr>
        <w:pStyle w:val="ListParagraph"/>
        <w:rPr>
          <w:rFonts w:ascii="Times New Roman" w:hAnsi="Times New Roman" w:cs="Times New Roman"/>
          <w:sz w:val="24"/>
          <w:szCs w:val="24"/>
        </w:rPr>
      </w:pPr>
    </w:p>
    <w:p w14:paraId="5DA66CF5" w14:textId="05512715" w:rsidR="00E07F17" w:rsidRDefault="00E07F17" w:rsidP="00B31AA9">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the nomination of restoration targets for </w:t>
      </w:r>
      <w:r w:rsidR="001D19B9">
        <w:rPr>
          <w:rFonts w:ascii="Times New Roman" w:hAnsi="Times New Roman" w:cs="Times New Roman"/>
          <w:sz w:val="24"/>
          <w:szCs w:val="24"/>
        </w:rPr>
        <w:t>each activity area;</w:t>
      </w:r>
    </w:p>
    <w:p w14:paraId="75160A48" w14:textId="77777777" w:rsidR="007A5DBE" w:rsidRPr="007A5DBE" w:rsidRDefault="007A5DBE" w:rsidP="007A5DBE">
      <w:pPr>
        <w:pStyle w:val="ListParagraph"/>
        <w:rPr>
          <w:rFonts w:ascii="Times New Roman" w:hAnsi="Times New Roman" w:cs="Times New Roman"/>
          <w:sz w:val="24"/>
          <w:szCs w:val="24"/>
        </w:rPr>
      </w:pPr>
    </w:p>
    <w:p w14:paraId="07E19B78" w14:textId="25D6A114" w:rsidR="007A5DBE" w:rsidRDefault="00EE2252" w:rsidP="00B31AA9">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the nomination of culturally significant entities to be </w:t>
      </w:r>
      <w:r w:rsidRPr="41A8DBDA">
        <w:rPr>
          <w:rFonts w:ascii="Times New Roman" w:hAnsi="Times New Roman" w:cs="Times New Roman"/>
          <w:sz w:val="24"/>
          <w:szCs w:val="24"/>
        </w:rPr>
        <w:t>assess</w:t>
      </w:r>
      <w:r w:rsidR="31C3AC9F" w:rsidRPr="41A8DBDA">
        <w:rPr>
          <w:rFonts w:ascii="Times New Roman" w:hAnsi="Times New Roman" w:cs="Times New Roman"/>
          <w:sz w:val="24"/>
          <w:szCs w:val="24"/>
        </w:rPr>
        <w:t>ed</w:t>
      </w:r>
      <w:r>
        <w:rPr>
          <w:rFonts w:ascii="Times New Roman" w:hAnsi="Times New Roman" w:cs="Times New Roman"/>
          <w:sz w:val="24"/>
          <w:szCs w:val="24"/>
        </w:rPr>
        <w:t xml:space="preserve"> as part of the project (as an additional variable biodiversity project characteristic)</w:t>
      </w:r>
      <w:r w:rsidR="008C0717">
        <w:rPr>
          <w:rFonts w:ascii="Times New Roman" w:hAnsi="Times New Roman" w:cs="Times New Roman"/>
          <w:sz w:val="24"/>
          <w:szCs w:val="24"/>
        </w:rPr>
        <w:t>;</w:t>
      </w:r>
    </w:p>
    <w:p w14:paraId="09EAEA13" w14:textId="77777777" w:rsidR="008C0717" w:rsidRPr="008C0717" w:rsidRDefault="008C0717" w:rsidP="008C0717">
      <w:pPr>
        <w:pStyle w:val="ListParagraph"/>
        <w:rPr>
          <w:rFonts w:ascii="Times New Roman" w:hAnsi="Times New Roman" w:cs="Times New Roman"/>
          <w:sz w:val="24"/>
          <w:szCs w:val="24"/>
        </w:rPr>
      </w:pPr>
    </w:p>
    <w:p w14:paraId="551B0DBD" w14:textId="62441FCA" w:rsidR="008C0717" w:rsidRDefault="008C0717" w:rsidP="00B31AA9">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identifying and describing a reference ecosystem or ecosystems for each activity area;</w:t>
      </w:r>
    </w:p>
    <w:p w14:paraId="4DF89301" w14:textId="77777777" w:rsidR="008C0717" w:rsidRPr="008C0717" w:rsidRDefault="008C0717" w:rsidP="008C0717">
      <w:pPr>
        <w:pStyle w:val="ListParagraph"/>
        <w:rPr>
          <w:rFonts w:ascii="Times New Roman" w:hAnsi="Times New Roman" w:cs="Times New Roman"/>
          <w:sz w:val="24"/>
          <w:szCs w:val="24"/>
        </w:rPr>
      </w:pPr>
    </w:p>
    <w:p w14:paraId="5DACEC78" w14:textId="0FCE6346" w:rsidR="008C0717" w:rsidRDefault="008C0717" w:rsidP="00B31AA9">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notify</w:t>
      </w:r>
      <w:r w:rsidR="00D53750">
        <w:rPr>
          <w:rFonts w:ascii="Times New Roman" w:hAnsi="Times New Roman" w:cs="Times New Roman"/>
          <w:sz w:val="24"/>
          <w:szCs w:val="24"/>
        </w:rPr>
        <w:t>ing</w:t>
      </w:r>
      <w:r>
        <w:rPr>
          <w:rFonts w:ascii="Times New Roman" w:hAnsi="Times New Roman" w:cs="Times New Roman"/>
          <w:sz w:val="24"/>
          <w:szCs w:val="24"/>
        </w:rPr>
        <w:t xml:space="preserve"> the Regulator of certain information;</w:t>
      </w:r>
    </w:p>
    <w:p w14:paraId="3758CE6B" w14:textId="77777777" w:rsidR="008C0717" w:rsidRPr="008C0717" w:rsidRDefault="008C0717" w:rsidP="008C0717">
      <w:pPr>
        <w:pStyle w:val="ListParagraph"/>
        <w:rPr>
          <w:rFonts w:ascii="Times New Roman" w:hAnsi="Times New Roman" w:cs="Times New Roman"/>
          <w:sz w:val="24"/>
          <w:szCs w:val="24"/>
        </w:rPr>
      </w:pPr>
    </w:p>
    <w:p w14:paraId="3D6DC62F" w14:textId="0C35D1F2" w:rsidR="008C0717" w:rsidRDefault="00AF6706" w:rsidP="00B31AA9">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monitoring </w:t>
      </w:r>
      <w:r w:rsidR="00D53750">
        <w:rPr>
          <w:rFonts w:ascii="Times New Roman" w:hAnsi="Times New Roman" w:cs="Times New Roman"/>
          <w:sz w:val="24"/>
          <w:szCs w:val="24"/>
        </w:rPr>
        <w:t xml:space="preserve">the project, including progress towards the nominated restoration </w:t>
      </w:r>
      <w:r w:rsidR="008B487B">
        <w:rPr>
          <w:rFonts w:ascii="Times New Roman" w:hAnsi="Times New Roman" w:cs="Times New Roman"/>
          <w:sz w:val="24"/>
          <w:szCs w:val="24"/>
        </w:rPr>
        <w:t>targets and threshold values for each indicator</w:t>
      </w:r>
      <w:r>
        <w:rPr>
          <w:rFonts w:ascii="Times New Roman" w:hAnsi="Times New Roman" w:cs="Times New Roman"/>
          <w:sz w:val="24"/>
          <w:szCs w:val="24"/>
        </w:rPr>
        <w:t>;</w:t>
      </w:r>
    </w:p>
    <w:p w14:paraId="38C9BA88" w14:textId="77777777" w:rsidR="00AF6706" w:rsidRPr="00AF6706" w:rsidRDefault="00AF6706" w:rsidP="00AF6706">
      <w:pPr>
        <w:pStyle w:val="ListParagraph"/>
        <w:rPr>
          <w:rFonts w:ascii="Times New Roman" w:hAnsi="Times New Roman" w:cs="Times New Roman"/>
          <w:sz w:val="24"/>
          <w:szCs w:val="24"/>
        </w:rPr>
      </w:pPr>
    </w:p>
    <w:p w14:paraId="33ED7C63" w14:textId="0245B161" w:rsidR="00AF6706" w:rsidRDefault="00AF6706" w:rsidP="00B31AA9">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includ</w:t>
      </w:r>
      <w:r w:rsidR="008B487B">
        <w:rPr>
          <w:rFonts w:ascii="Times New Roman" w:hAnsi="Times New Roman" w:cs="Times New Roman"/>
          <w:sz w:val="24"/>
          <w:szCs w:val="24"/>
        </w:rPr>
        <w:t>ing</w:t>
      </w:r>
      <w:r>
        <w:rPr>
          <w:rFonts w:ascii="Times New Roman" w:hAnsi="Times New Roman" w:cs="Times New Roman"/>
          <w:sz w:val="24"/>
          <w:szCs w:val="24"/>
        </w:rPr>
        <w:t xml:space="preserve"> certain information in each biodiversity project report;</w:t>
      </w:r>
    </w:p>
    <w:p w14:paraId="2AF47A39" w14:textId="77777777" w:rsidR="00AF6706" w:rsidRPr="00AF6706" w:rsidRDefault="00AF6706" w:rsidP="00AF6706">
      <w:pPr>
        <w:pStyle w:val="ListParagraph"/>
        <w:rPr>
          <w:rFonts w:ascii="Times New Roman" w:hAnsi="Times New Roman" w:cs="Times New Roman"/>
          <w:sz w:val="24"/>
          <w:szCs w:val="24"/>
        </w:rPr>
      </w:pPr>
    </w:p>
    <w:p w14:paraId="0C12091E" w14:textId="1897E36F" w:rsidR="00AF6706" w:rsidRDefault="00AF6706" w:rsidP="00B31AA9">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information and documents to include </w:t>
      </w:r>
      <w:r w:rsidR="008B487B">
        <w:rPr>
          <w:rFonts w:ascii="Times New Roman" w:hAnsi="Times New Roman" w:cs="Times New Roman"/>
          <w:sz w:val="24"/>
          <w:szCs w:val="24"/>
        </w:rPr>
        <w:t xml:space="preserve">in </w:t>
      </w:r>
      <w:r>
        <w:rPr>
          <w:rFonts w:ascii="Times New Roman" w:hAnsi="Times New Roman" w:cs="Times New Roman"/>
          <w:sz w:val="24"/>
          <w:szCs w:val="24"/>
        </w:rPr>
        <w:t>an application for approval of registration for such a project;</w:t>
      </w:r>
    </w:p>
    <w:p w14:paraId="54B5DC16" w14:textId="77777777" w:rsidR="00AF6706" w:rsidRPr="00AF6706" w:rsidRDefault="00AF6706" w:rsidP="00AF6706">
      <w:pPr>
        <w:pStyle w:val="ListParagraph"/>
        <w:rPr>
          <w:rFonts w:ascii="Times New Roman" w:hAnsi="Times New Roman" w:cs="Times New Roman"/>
          <w:sz w:val="24"/>
          <w:szCs w:val="24"/>
        </w:rPr>
      </w:pPr>
    </w:p>
    <w:p w14:paraId="10D84AAF" w14:textId="6ED17DEE" w:rsidR="00AF6706" w:rsidRDefault="00376C69" w:rsidP="00B31AA9">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includ</w:t>
      </w:r>
      <w:r w:rsidR="008B487B">
        <w:rPr>
          <w:rFonts w:ascii="Times New Roman" w:hAnsi="Times New Roman" w:cs="Times New Roman"/>
          <w:sz w:val="24"/>
          <w:szCs w:val="24"/>
        </w:rPr>
        <w:t xml:space="preserve">ing </w:t>
      </w:r>
      <w:r>
        <w:rPr>
          <w:rFonts w:ascii="Times New Roman" w:hAnsi="Times New Roman" w:cs="Times New Roman"/>
          <w:sz w:val="24"/>
          <w:szCs w:val="24"/>
        </w:rPr>
        <w:t>certain information on the entry in the Register for such a project;</w:t>
      </w:r>
    </w:p>
    <w:p w14:paraId="75A5FDB9" w14:textId="77777777" w:rsidR="00376C69" w:rsidRPr="00376C69" w:rsidRDefault="00376C69" w:rsidP="00376C69">
      <w:pPr>
        <w:pStyle w:val="ListParagraph"/>
        <w:rPr>
          <w:rFonts w:ascii="Times New Roman" w:hAnsi="Times New Roman" w:cs="Times New Roman"/>
          <w:sz w:val="24"/>
          <w:szCs w:val="24"/>
        </w:rPr>
      </w:pPr>
    </w:p>
    <w:p w14:paraId="22B491B8" w14:textId="1F402651" w:rsidR="002616E6" w:rsidRPr="00C10241" w:rsidRDefault="008B487B" w:rsidP="00B31AA9">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applying for, and being issued, </w:t>
      </w:r>
      <w:r w:rsidR="00C10241">
        <w:rPr>
          <w:rFonts w:ascii="Times New Roman" w:hAnsi="Times New Roman" w:cs="Times New Roman"/>
          <w:sz w:val="24"/>
          <w:szCs w:val="24"/>
        </w:rPr>
        <w:t>biodiversity certificate in respect of the project.</w:t>
      </w:r>
    </w:p>
    <w:p w14:paraId="295AD941" w14:textId="4BA23ED1" w:rsidR="003F639B" w:rsidRDefault="003F639B" w:rsidP="003F639B">
      <w:pPr>
        <w:ind w:hanging="567"/>
        <w:rPr>
          <w:rFonts w:ascii="Times New Roman" w:hAnsi="Times New Roman" w:cs="Times New Roman"/>
          <w:b/>
          <w:bCs/>
          <w:sz w:val="24"/>
          <w:szCs w:val="24"/>
        </w:rPr>
      </w:pPr>
      <w:r>
        <w:rPr>
          <w:rFonts w:ascii="Times New Roman" w:hAnsi="Times New Roman" w:cs="Times New Roman"/>
          <w:b/>
          <w:bCs/>
          <w:sz w:val="24"/>
          <w:szCs w:val="24"/>
        </w:rPr>
        <w:t>Pre-conditions to making the</w:t>
      </w:r>
      <w:r w:rsidR="00F94D5F">
        <w:rPr>
          <w:rFonts w:ascii="Times New Roman" w:hAnsi="Times New Roman" w:cs="Times New Roman"/>
          <w:b/>
          <w:bCs/>
          <w:sz w:val="24"/>
          <w:szCs w:val="24"/>
        </w:rPr>
        <w:t xml:space="preserve"> RNF </w:t>
      </w:r>
      <w:r w:rsidR="0078779E">
        <w:rPr>
          <w:rFonts w:ascii="Times New Roman" w:hAnsi="Times New Roman" w:cs="Times New Roman"/>
          <w:b/>
          <w:bCs/>
          <w:sz w:val="24"/>
          <w:szCs w:val="24"/>
        </w:rPr>
        <w:t>M</w:t>
      </w:r>
      <w:r w:rsidR="00F94D5F">
        <w:rPr>
          <w:rFonts w:ascii="Times New Roman" w:hAnsi="Times New Roman" w:cs="Times New Roman"/>
          <w:b/>
          <w:bCs/>
          <w:sz w:val="24"/>
          <w:szCs w:val="24"/>
        </w:rPr>
        <w:t>ethodology</w:t>
      </w:r>
    </w:p>
    <w:p w14:paraId="3D430E2E" w14:textId="755EE61B" w:rsidR="00920637" w:rsidRPr="00840BC5" w:rsidRDefault="00920637" w:rsidP="00920637">
      <w:pPr>
        <w:ind w:left="-567"/>
        <w:rPr>
          <w:rFonts w:ascii="Times New Roman" w:hAnsi="Times New Roman" w:cs="Times New Roman"/>
          <w:sz w:val="24"/>
          <w:szCs w:val="24"/>
        </w:rPr>
      </w:pPr>
      <w:r w:rsidRPr="00840BC5">
        <w:rPr>
          <w:rFonts w:ascii="Times New Roman" w:hAnsi="Times New Roman" w:cs="Times New Roman"/>
          <w:sz w:val="24"/>
          <w:szCs w:val="24"/>
        </w:rPr>
        <w:t xml:space="preserve">Subsection </w:t>
      </w:r>
      <w:r w:rsidR="00BA640C">
        <w:rPr>
          <w:rFonts w:ascii="Times New Roman" w:hAnsi="Times New Roman" w:cs="Times New Roman"/>
          <w:sz w:val="24"/>
          <w:szCs w:val="24"/>
        </w:rPr>
        <w:t>47</w:t>
      </w:r>
      <w:r w:rsidRPr="00840BC5">
        <w:rPr>
          <w:rFonts w:ascii="Times New Roman" w:hAnsi="Times New Roman" w:cs="Times New Roman"/>
          <w:sz w:val="24"/>
          <w:szCs w:val="24"/>
        </w:rPr>
        <w:t xml:space="preserve">(1) of the NR Act requires that, in deciding whether to make a </w:t>
      </w:r>
      <w:r w:rsidR="00BA640C">
        <w:rPr>
          <w:rFonts w:ascii="Times New Roman" w:hAnsi="Times New Roman" w:cs="Times New Roman"/>
          <w:sz w:val="24"/>
          <w:szCs w:val="24"/>
        </w:rPr>
        <w:t>methodology determination</w:t>
      </w:r>
      <w:r w:rsidRPr="00840BC5">
        <w:rPr>
          <w:rFonts w:ascii="Times New Roman" w:hAnsi="Times New Roman" w:cs="Times New Roman"/>
          <w:sz w:val="24"/>
          <w:szCs w:val="24"/>
        </w:rPr>
        <w:t>, the Minister:</w:t>
      </w:r>
    </w:p>
    <w:p w14:paraId="20671414" w14:textId="77777777" w:rsidR="00BA640C" w:rsidRDefault="00920637" w:rsidP="00B31AA9">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must have regard to</w:t>
      </w:r>
      <w:r w:rsidR="00BA640C">
        <w:rPr>
          <w:rFonts w:ascii="Times New Roman" w:hAnsi="Times New Roman" w:cs="Times New Roman"/>
          <w:sz w:val="24"/>
          <w:szCs w:val="24"/>
        </w:rPr>
        <w:t>:</w:t>
      </w:r>
    </w:p>
    <w:p w14:paraId="3C4359F4" w14:textId="77777777" w:rsidR="00BA640C" w:rsidRDefault="00BA640C" w:rsidP="00BA640C">
      <w:pPr>
        <w:pStyle w:val="ListParagraph"/>
        <w:ind w:left="153"/>
        <w:rPr>
          <w:rFonts w:ascii="Times New Roman" w:hAnsi="Times New Roman" w:cs="Times New Roman"/>
          <w:sz w:val="24"/>
          <w:szCs w:val="24"/>
        </w:rPr>
      </w:pPr>
    </w:p>
    <w:p w14:paraId="4D8D1A08" w14:textId="6E6FB181" w:rsidR="00BA640C" w:rsidRDefault="00DC5787" w:rsidP="00B31AA9">
      <w:pPr>
        <w:pStyle w:val="ListParagraph"/>
        <w:numPr>
          <w:ilvl w:val="1"/>
          <w:numId w:val="24"/>
        </w:numPr>
        <w:rPr>
          <w:rFonts w:ascii="Times New Roman" w:hAnsi="Times New Roman" w:cs="Times New Roman"/>
          <w:sz w:val="24"/>
          <w:szCs w:val="24"/>
        </w:rPr>
      </w:pPr>
      <w:r>
        <w:rPr>
          <w:rFonts w:ascii="Times New Roman" w:hAnsi="Times New Roman" w:cs="Times New Roman"/>
          <w:sz w:val="24"/>
          <w:szCs w:val="24"/>
        </w:rPr>
        <w:t>whether the methodology determination complies with the biodiversity integrity standards; and</w:t>
      </w:r>
    </w:p>
    <w:p w14:paraId="209D459C" w14:textId="7155CC45" w:rsidR="00BA640C" w:rsidRDefault="00BA640C" w:rsidP="00BA640C">
      <w:pPr>
        <w:pStyle w:val="ListParagraph"/>
        <w:ind w:left="873"/>
        <w:rPr>
          <w:rFonts w:ascii="Times New Roman" w:hAnsi="Times New Roman" w:cs="Times New Roman"/>
          <w:sz w:val="24"/>
          <w:szCs w:val="24"/>
        </w:rPr>
      </w:pPr>
    </w:p>
    <w:p w14:paraId="5083BE5F" w14:textId="13F5E3F3" w:rsidR="00920637" w:rsidRDefault="00920637" w:rsidP="00B31AA9">
      <w:pPr>
        <w:pStyle w:val="ListParagraph"/>
        <w:numPr>
          <w:ilvl w:val="1"/>
          <w:numId w:val="24"/>
        </w:numPr>
        <w:rPr>
          <w:rFonts w:ascii="Times New Roman" w:hAnsi="Times New Roman" w:cs="Times New Roman"/>
          <w:sz w:val="24"/>
          <w:szCs w:val="24"/>
        </w:rPr>
      </w:pPr>
      <w:r>
        <w:rPr>
          <w:rFonts w:ascii="Times New Roman" w:hAnsi="Times New Roman" w:cs="Times New Roman"/>
          <w:sz w:val="24"/>
          <w:szCs w:val="24"/>
        </w:rPr>
        <w:t xml:space="preserve">any advice that the Nature Repair Committee (the Committee) has given to the Minister under subsection </w:t>
      </w:r>
      <w:r w:rsidR="00BA640C">
        <w:rPr>
          <w:rFonts w:ascii="Times New Roman" w:hAnsi="Times New Roman" w:cs="Times New Roman"/>
          <w:sz w:val="24"/>
          <w:szCs w:val="24"/>
        </w:rPr>
        <w:t>5</w:t>
      </w:r>
      <w:r>
        <w:rPr>
          <w:rFonts w:ascii="Times New Roman" w:hAnsi="Times New Roman" w:cs="Times New Roman"/>
          <w:sz w:val="24"/>
          <w:szCs w:val="24"/>
        </w:rPr>
        <w:t xml:space="preserve">4(2) of the NR Act in relation to the making of the </w:t>
      </w:r>
      <w:r w:rsidR="00DC5787">
        <w:rPr>
          <w:rFonts w:ascii="Times New Roman" w:hAnsi="Times New Roman" w:cs="Times New Roman"/>
          <w:sz w:val="24"/>
          <w:szCs w:val="24"/>
        </w:rPr>
        <w:t>methodology determination</w:t>
      </w:r>
      <w:r>
        <w:rPr>
          <w:rFonts w:ascii="Times New Roman" w:hAnsi="Times New Roman" w:cs="Times New Roman"/>
          <w:sz w:val="24"/>
          <w:szCs w:val="24"/>
        </w:rPr>
        <w:t>; and</w:t>
      </w:r>
    </w:p>
    <w:p w14:paraId="692B1D2C" w14:textId="77777777" w:rsidR="00920637" w:rsidRDefault="00920637" w:rsidP="00920637">
      <w:pPr>
        <w:pStyle w:val="ListParagraph"/>
        <w:ind w:left="153"/>
        <w:rPr>
          <w:rFonts w:ascii="Times New Roman" w:hAnsi="Times New Roman" w:cs="Times New Roman"/>
          <w:sz w:val="24"/>
          <w:szCs w:val="24"/>
        </w:rPr>
      </w:pPr>
    </w:p>
    <w:p w14:paraId="4FBDF660" w14:textId="7679DB24" w:rsidR="00723265" w:rsidRPr="00723265" w:rsidRDefault="00920637" w:rsidP="00B31AA9">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may have regard to</w:t>
      </w:r>
      <w:r w:rsidR="00723265">
        <w:rPr>
          <w:rFonts w:ascii="Times New Roman" w:hAnsi="Times New Roman" w:cs="Times New Roman"/>
          <w:sz w:val="24"/>
          <w:szCs w:val="24"/>
        </w:rPr>
        <w:t>:</w:t>
      </w:r>
    </w:p>
    <w:p w14:paraId="0C31AA91" w14:textId="77777777" w:rsidR="00723265" w:rsidRDefault="00723265" w:rsidP="00723265">
      <w:pPr>
        <w:pStyle w:val="ListParagraph"/>
        <w:ind w:left="873"/>
        <w:rPr>
          <w:rFonts w:ascii="Times New Roman" w:hAnsi="Times New Roman" w:cs="Times New Roman"/>
          <w:sz w:val="24"/>
          <w:szCs w:val="24"/>
        </w:rPr>
      </w:pPr>
    </w:p>
    <w:p w14:paraId="1792A22D" w14:textId="77777777" w:rsidR="00723265" w:rsidRDefault="00723265" w:rsidP="00B31AA9">
      <w:pPr>
        <w:pStyle w:val="ListParagraph"/>
        <w:numPr>
          <w:ilvl w:val="1"/>
          <w:numId w:val="24"/>
        </w:numPr>
        <w:rPr>
          <w:rFonts w:ascii="Times New Roman" w:hAnsi="Times New Roman" w:cs="Times New Roman"/>
          <w:sz w:val="24"/>
          <w:szCs w:val="24"/>
        </w:rPr>
      </w:pPr>
      <w:r>
        <w:rPr>
          <w:rFonts w:ascii="Times New Roman" w:hAnsi="Times New Roman" w:cs="Times New Roman"/>
          <w:sz w:val="24"/>
          <w:szCs w:val="24"/>
        </w:rPr>
        <w:t>whether significant adverse environmental, agricultural, economic, cultural or social impacts are likely to arise from the carrying out of the kind of project that the methodology determination covers; and</w:t>
      </w:r>
    </w:p>
    <w:p w14:paraId="02EFB924" w14:textId="67CBFC15" w:rsidR="00723265" w:rsidRDefault="00723265" w:rsidP="00723265">
      <w:pPr>
        <w:pStyle w:val="ListParagraph"/>
        <w:ind w:left="873"/>
        <w:rPr>
          <w:rFonts w:ascii="Times New Roman" w:hAnsi="Times New Roman" w:cs="Times New Roman"/>
          <w:sz w:val="24"/>
          <w:szCs w:val="24"/>
        </w:rPr>
      </w:pPr>
      <w:r>
        <w:rPr>
          <w:rFonts w:ascii="Times New Roman" w:hAnsi="Times New Roman" w:cs="Times New Roman"/>
          <w:sz w:val="24"/>
          <w:szCs w:val="24"/>
        </w:rPr>
        <w:t xml:space="preserve"> </w:t>
      </w:r>
    </w:p>
    <w:p w14:paraId="360B18F2" w14:textId="4303C6D5" w:rsidR="00920637" w:rsidRPr="00840BC5" w:rsidRDefault="00920637" w:rsidP="00B31AA9">
      <w:pPr>
        <w:pStyle w:val="ListParagraph"/>
        <w:numPr>
          <w:ilvl w:val="1"/>
          <w:numId w:val="24"/>
        </w:numPr>
        <w:rPr>
          <w:rFonts w:ascii="Times New Roman" w:hAnsi="Times New Roman" w:cs="Times New Roman"/>
          <w:sz w:val="24"/>
          <w:szCs w:val="24"/>
        </w:rPr>
      </w:pPr>
      <w:r>
        <w:rPr>
          <w:rFonts w:ascii="Times New Roman" w:hAnsi="Times New Roman" w:cs="Times New Roman"/>
          <w:sz w:val="24"/>
          <w:szCs w:val="24"/>
        </w:rPr>
        <w:t>such other matters (if any) as the Minister considers relevant.</w:t>
      </w:r>
    </w:p>
    <w:p w14:paraId="62C8CE55" w14:textId="2C8A8FF1" w:rsidR="00920637" w:rsidRDefault="00920637" w:rsidP="00920637">
      <w:pPr>
        <w:ind w:left="-567"/>
        <w:rPr>
          <w:rFonts w:ascii="Times New Roman" w:hAnsi="Times New Roman" w:cs="Times New Roman"/>
          <w:sz w:val="24"/>
          <w:szCs w:val="24"/>
        </w:rPr>
      </w:pPr>
      <w:r>
        <w:rPr>
          <w:rFonts w:ascii="Times New Roman" w:hAnsi="Times New Roman" w:cs="Times New Roman"/>
          <w:sz w:val="24"/>
          <w:szCs w:val="24"/>
        </w:rPr>
        <w:t xml:space="preserve">Subsection </w:t>
      </w:r>
      <w:r w:rsidR="00B4542F">
        <w:rPr>
          <w:rFonts w:ascii="Times New Roman" w:hAnsi="Times New Roman" w:cs="Times New Roman"/>
          <w:sz w:val="24"/>
          <w:szCs w:val="24"/>
        </w:rPr>
        <w:t>47</w:t>
      </w:r>
      <w:r>
        <w:rPr>
          <w:rFonts w:ascii="Times New Roman" w:hAnsi="Times New Roman" w:cs="Times New Roman"/>
          <w:sz w:val="24"/>
          <w:szCs w:val="24"/>
        </w:rPr>
        <w:t xml:space="preserve">(2) of the NR Act requires that, before making a </w:t>
      </w:r>
      <w:r w:rsidR="00B4542F">
        <w:rPr>
          <w:rFonts w:ascii="Times New Roman" w:hAnsi="Times New Roman" w:cs="Times New Roman"/>
          <w:sz w:val="24"/>
          <w:szCs w:val="24"/>
        </w:rPr>
        <w:t>methodology determination</w:t>
      </w:r>
      <w:r>
        <w:rPr>
          <w:rFonts w:ascii="Times New Roman" w:hAnsi="Times New Roman" w:cs="Times New Roman"/>
          <w:sz w:val="24"/>
          <w:szCs w:val="24"/>
        </w:rPr>
        <w:t xml:space="preserve">, the Minister must request the Committee to advise the Minister about whether the Minister should make the </w:t>
      </w:r>
      <w:r w:rsidR="00B4542F">
        <w:rPr>
          <w:rFonts w:ascii="Times New Roman" w:hAnsi="Times New Roman" w:cs="Times New Roman"/>
          <w:sz w:val="24"/>
          <w:szCs w:val="24"/>
        </w:rPr>
        <w:t>methodology determination</w:t>
      </w:r>
      <w:r>
        <w:rPr>
          <w:rFonts w:ascii="Times New Roman" w:hAnsi="Times New Roman" w:cs="Times New Roman"/>
          <w:sz w:val="24"/>
          <w:szCs w:val="24"/>
        </w:rPr>
        <w:t>.</w:t>
      </w:r>
    </w:p>
    <w:p w14:paraId="4CA08B97" w14:textId="7032918F" w:rsidR="00920637" w:rsidRDefault="00920637" w:rsidP="00920637">
      <w:pPr>
        <w:ind w:left="-567"/>
        <w:rPr>
          <w:rFonts w:ascii="Times New Roman" w:hAnsi="Times New Roman" w:cs="Times New Roman"/>
          <w:sz w:val="24"/>
          <w:szCs w:val="24"/>
        </w:rPr>
      </w:pPr>
      <w:r>
        <w:rPr>
          <w:rFonts w:ascii="Times New Roman" w:hAnsi="Times New Roman" w:cs="Times New Roman"/>
          <w:sz w:val="24"/>
          <w:szCs w:val="24"/>
        </w:rPr>
        <w:t xml:space="preserve">Subsection </w:t>
      </w:r>
      <w:r w:rsidR="00B4542F">
        <w:rPr>
          <w:rFonts w:ascii="Times New Roman" w:hAnsi="Times New Roman" w:cs="Times New Roman"/>
          <w:sz w:val="24"/>
          <w:szCs w:val="24"/>
        </w:rPr>
        <w:t>47</w:t>
      </w:r>
      <w:r>
        <w:rPr>
          <w:rFonts w:ascii="Times New Roman" w:hAnsi="Times New Roman" w:cs="Times New Roman"/>
          <w:sz w:val="24"/>
          <w:szCs w:val="24"/>
        </w:rPr>
        <w:t xml:space="preserve">(3) of the NR Act relevantly provides that the Minister must not make a </w:t>
      </w:r>
      <w:r w:rsidR="00B4542F">
        <w:rPr>
          <w:rFonts w:ascii="Times New Roman" w:hAnsi="Times New Roman" w:cs="Times New Roman"/>
          <w:sz w:val="24"/>
          <w:szCs w:val="24"/>
        </w:rPr>
        <w:t xml:space="preserve">methodology </w:t>
      </w:r>
      <w:r w:rsidR="00F86519">
        <w:rPr>
          <w:rFonts w:ascii="Times New Roman" w:hAnsi="Times New Roman" w:cs="Times New Roman"/>
          <w:sz w:val="24"/>
          <w:szCs w:val="24"/>
        </w:rPr>
        <w:t>determination</w:t>
      </w:r>
      <w:r>
        <w:rPr>
          <w:rFonts w:ascii="Times New Roman" w:hAnsi="Times New Roman" w:cs="Times New Roman"/>
          <w:sz w:val="24"/>
          <w:szCs w:val="24"/>
        </w:rPr>
        <w:t xml:space="preserve"> unless:</w:t>
      </w:r>
    </w:p>
    <w:p w14:paraId="4617EB3C" w14:textId="17460FE2" w:rsidR="00920637" w:rsidRDefault="00920637" w:rsidP="00B31AA9">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lastRenderedPageBreak/>
        <w:t xml:space="preserve">the Committee has given the Minister advice in relation to the making of the </w:t>
      </w:r>
      <w:r w:rsidR="00F86519">
        <w:rPr>
          <w:rFonts w:ascii="Times New Roman" w:hAnsi="Times New Roman" w:cs="Times New Roman"/>
          <w:sz w:val="24"/>
          <w:szCs w:val="24"/>
        </w:rPr>
        <w:t>methodology determination</w:t>
      </w:r>
      <w:r>
        <w:rPr>
          <w:rFonts w:ascii="Times New Roman" w:hAnsi="Times New Roman" w:cs="Times New Roman"/>
          <w:sz w:val="24"/>
          <w:szCs w:val="24"/>
        </w:rPr>
        <w:t>; and</w:t>
      </w:r>
    </w:p>
    <w:p w14:paraId="1EA82C4C" w14:textId="77777777" w:rsidR="00920637" w:rsidRDefault="00920637" w:rsidP="00920637">
      <w:pPr>
        <w:pStyle w:val="ListParagraph"/>
        <w:ind w:left="153"/>
        <w:rPr>
          <w:rFonts w:ascii="Times New Roman" w:hAnsi="Times New Roman" w:cs="Times New Roman"/>
          <w:sz w:val="24"/>
          <w:szCs w:val="24"/>
        </w:rPr>
      </w:pPr>
    </w:p>
    <w:p w14:paraId="031A5010" w14:textId="18E5660C" w:rsidR="005A7D3D" w:rsidRDefault="00920637" w:rsidP="00B31AA9">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that advice includes a statement to the effect that the Committee is satisfied that the </w:t>
      </w:r>
      <w:r w:rsidR="00F86519">
        <w:rPr>
          <w:rFonts w:ascii="Times New Roman" w:hAnsi="Times New Roman" w:cs="Times New Roman"/>
          <w:sz w:val="24"/>
          <w:szCs w:val="24"/>
        </w:rPr>
        <w:t>methodology determination</w:t>
      </w:r>
      <w:r w:rsidR="005A7D3D">
        <w:rPr>
          <w:rFonts w:ascii="Times New Roman" w:hAnsi="Times New Roman" w:cs="Times New Roman"/>
          <w:sz w:val="24"/>
          <w:szCs w:val="24"/>
        </w:rPr>
        <w:t xml:space="preserve"> complies with the biodiversity integrity standards.</w:t>
      </w:r>
    </w:p>
    <w:p w14:paraId="14D86ECA" w14:textId="77777777" w:rsidR="005A7D3D" w:rsidRPr="005A7D3D" w:rsidRDefault="005A7D3D" w:rsidP="005A7D3D">
      <w:pPr>
        <w:pStyle w:val="ListParagraph"/>
        <w:rPr>
          <w:rFonts w:ascii="Times New Roman" w:hAnsi="Times New Roman" w:cs="Times New Roman"/>
          <w:sz w:val="24"/>
          <w:szCs w:val="24"/>
        </w:rPr>
      </w:pPr>
    </w:p>
    <w:p w14:paraId="410A0934" w14:textId="54D7588C" w:rsidR="00D22415" w:rsidRPr="002038F0" w:rsidRDefault="005C2DE2" w:rsidP="002038F0">
      <w:pPr>
        <w:pStyle w:val="ListParagraph"/>
        <w:ind w:left="-567"/>
        <w:rPr>
          <w:rFonts w:ascii="Times New Roman" w:hAnsi="Times New Roman" w:cs="Times New Roman"/>
          <w:sz w:val="24"/>
          <w:szCs w:val="24"/>
        </w:rPr>
      </w:pPr>
      <w:r>
        <w:rPr>
          <w:rFonts w:ascii="Times New Roman" w:hAnsi="Times New Roman" w:cs="Times New Roman"/>
          <w:sz w:val="24"/>
          <w:szCs w:val="24"/>
        </w:rPr>
        <w:t xml:space="preserve">Subsection 47(5) of the NR Act provides that the Minister must not make a methodology determination unless the Minister is satisfied that the methodology determination </w:t>
      </w:r>
      <w:r w:rsidR="00D22415">
        <w:rPr>
          <w:rFonts w:ascii="Times New Roman" w:hAnsi="Times New Roman" w:cs="Times New Roman"/>
          <w:sz w:val="24"/>
          <w:szCs w:val="24"/>
        </w:rPr>
        <w:t xml:space="preserve">complies with the biodiversity integrity standards. </w:t>
      </w:r>
    </w:p>
    <w:p w14:paraId="3BF50BD9" w14:textId="45273E3B" w:rsidR="002038F0" w:rsidRDefault="002038F0" w:rsidP="002038F0">
      <w:pPr>
        <w:ind w:left="-567"/>
        <w:rPr>
          <w:rFonts w:ascii="Times New Roman" w:hAnsi="Times New Roman" w:cs="Times New Roman"/>
          <w:sz w:val="24"/>
          <w:szCs w:val="24"/>
        </w:rPr>
      </w:pPr>
      <w:r>
        <w:rPr>
          <w:rFonts w:ascii="Times New Roman" w:hAnsi="Times New Roman" w:cs="Times New Roman"/>
          <w:sz w:val="24"/>
          <w:szCs w:val="24"/>
        </w:rPr>
        <w:t xml:space="preserve">The Minister complied with these requirements before making the RNF Methodology. </w:t>
      </w:r>
    </w:p>
    <w:p w14:paraId="42D44E29" w14:textId="77777777" w:rsidR="002038F0" w:rsidRDefault="002038F0" w:rsidP="002038F0">
      <w:pPr>
        <w:ind w:left="-567"/>
        <w:rPr>
          <w:rFonts w:ascii="Times New Roman" w:hAnsi="Times New Roman" w:cs="Times New Roman"/>
          <w:sz w:val="24"/>
          <w:szCs w:val="24"/>
        </w:rPr>
      </w:pPr>
      <w:r>
        <w:rPr>
          <w:rFonts w:ascii="Times New Roman" w:hAnsi="Times New Roman" w:cs="Times New Roman"/>
          <w:sz w:val="24"/>
          <w:szCs w:val="24"/>
        </w:rPr>
        <w:t>In particular:</w:t>
      </w:r>
    </w:p>
    <w:p w14:paraId="65C75BED" w14:textId="3D841F51" w:rsidR="002038F0" w:rsidRDefault="002038F0" w:rsidP="00B31AA9">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the Minister sought advice from the Committee about whether to make the Methodology; and</w:t>
      </w:r>
    </w:p>
    <w:p w14:paraId="2C1E758E" w14:textId="77777777" w:rsidR="002038F0" w:rsidRDefault="002038F0" w:rsidP="002038F0">
      <w:pPr>
        <w:pStyle w:val="ListParagraph"/>
        <w:ind w:left="210"/>
        <w:rPr>
          <w:rFonts w:ascii="Times New Roman" w:hAnsi="Times New Roman" w:cs="Times New Roman"/>
          <w:sz w:val="24"/>
          <w:szCs w:val="24"/>
        </w:rPr>
      </w:pPr>
    </w:p>
    <w:p w14:paraId="279095FD" w14:textId="54FC8E75" w:rsidR="002038F0" w:rsidRDefault="002038F0" w:rsidP="00B31AA9">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 xml:space="preserve">the Committee complied with the requirements for providing advice on whether to make the </w:t>
      </w:r>
      <w:r w:rsidR="00675232">
        <w:rPr>
          <w:rFonts w:ascii="Times New Roman" w:hAnsi="Times New Roman" w:cs="Times New Roman"/>
          <w:sz w:val="24"/>
          <w:szCs w:val="24"/>
        </w:rPr>
        <w:t>RNF Methodology</w:t>
      </w:r>
      <w:r>
        <w:rPr>
          <w:rFonts w:ascii="Times New Roman" w:hAnsi="Times New Roman" w:cs="Times New Roman"/>
          <w:sz w:val="24"/>
          <w:szCs w:val="24"/>
        </w:rPr>
        <w:t xml:space="preserve">, as set out in sections </w:t>
      </w:r>
      <w:r w:rsidR="00675232">
        <w:rPr>
          <w:rFonts w:ascii="Times New Roman" w:hAnsi="Times New Roman" w:cs="Times New Roman"/>
          <w:sz w:val="24"/>
          <w:szCs w:val="24"/>
        </w:rPr>
        <w:t>54</w:t>
      </w:r>
      <w:r>
        <w:rPr>
          <w:rFonts w:ascii="Times New Roman" w:hAnsi="Times New Roman" w:cs="Times New Roman"/>
          <w:sz w:val="24"/>
          <w:szCs w:val="24"/>
        </w:rPr>
        <w:t xml:space="preserve"> and </w:t>
      </w:r>
      <w:r w:rsidR="00675232">
        <w:rPr>
          <w:rFonts w:ascii="Times New Roman" w:hAnsi="Times New Roman" w:cs="Times New Roman"/>
          <w:sz w:val="24"/>
          <w:szCs w:val="24"/>
        </w:rPr>
        <w:t>55</w:t>
      </w:r>
      <w:r>
        <w:rPr>
          <w:rFonts w:ascii="Times New Roman" w:hAnsi="Times New Roman" w:cs="Times New Roman"/>
          <w:sz w:val="24"/>
          <w:szCs w:val="24"/>
        </w:rPr>
        <w:t xml:space="preserve"> of the NR Act; </w:t>
      </w:r>
    </w:p>
    <w:p w14:paraId="70D6D6BC" w14:textId="77777777" w:rsidR="002038F0" w:rsidRPr="009E37D2" w:rsidRDefault="002038F0" w:rsidP="002038F0">
      <w:pPr>
        <w:pStyle w:val="ListParagraph"/>
        <w:rPr>
          <w:rFonts w:ascii="Times New Roman" w:hAnsi="Times New Roman" w:cs="Times New Roman"/>
          <w:sz w:val="24"/>
          <w:szCs w:val="24"/>
        </w:rPr>
      </w:pPr>
    </w:p>
    <w:p w14:paraId="7CF8E39A" w14:textId="7F6910BD" w:rsidR="002038F0" w:rsidRDefault="002038F0" w:rsidP="00B31AA9">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 xml:space="preserve">the Committee provided advice to the Minister </w:t>
      </w:r>
      <w:r w:rsidR="00675232">
        <w:rPr>
          <w:rFonts w:ascii="Times New Roman" w:hAnsi="Times New Roman" w:cs="Times New Roman"/>
          <w:sz w:val="24"/>
          <w:szCs w:val="24"/>
        </w:rPr>
        <w:t>about whether the Minister should make the RNF Methodology</w:t>
      </w:r>
      <w:r>
        <w:rPr>
          <w:rFonts w:ascii="Times New Roman" w:hAnsi="Times New Roman" w:cs="Times New Roman"/>
          <w:sz w:val="24"/>
          <w:szCs w:val="24"/>
        </w:rPr>
        <w:t xml:space="preserve">; </w:t>
      </w:r>
    </w:p>
    <w:p w14:paraId="73408E24" w14:textId="77777777" w:rsidR="002038F0" w:rsidRPr="00407F2E" w:rsidRDefault="002038F0" w:rsidP="002038F0">
      <w:pPr>
        <w:pStyle w:val="ListParagraph"/>
        <w:rPr>
          <w:rFonts w:ascii="Times New Roman" w:hAnsi="Times New Roman" w:cs="Times New Roman"/>
          <w:sz w:val="24"/>
          <w:szCs w:val="24"/>
        </w:rPr>
      </w:pPr>
    </w:p>
    <w:p w14:paraId="7B357F47" w14:textId="3921F7F2" w:rsidR="002038F0" w:rsidRPr="00F53C8D" w:rsidRDefault="002038F0" w:rsidP="00B31AA9">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the Committee’s advice include</w:t>
      </w:r>
      <w:r w:rsidR="006D2B5F">
        <w:rPr>
          <w:rFonts w:ascii="Times New Roman" w:hAnsi="Times New Roman" w:cs="Times New Roman"/>
          <w:sz w:val="24"/>
          <w:szCs w:val="24"/>
        </w:rPr>
        <w:t>d</w:t>
      </w:r>
      <w:r>
        <w:rPr>
          <w:rFonts w:ascii="Times New Roman" w:hAnsi="Times New Roman" w:cs="Times New Roman"/>
          <w:sz w:val="24"/>
          <w:szCs w:val="24"/>
        </w:rPr>
        <w:t xml:space="preserve"> a statement to the effect that the Committee is satisfied that the </w:t>
      </w:r>
      <w:r w:rsidR="00675232">
        <w:rPr>
          <w:rFonts w:ascii="Times New Roman" w:hAnsi="Times New Roman" w:cs="Times New Roman"/>
          <w:sz w:val="24"/>
          <w:szCs w:val="24"/>
        </w:rPr>
        <w:t>RNF Methodology</w:t>
      </w:r>
      <w:r w:rsidR="00F53C8D">
        <w:rPr>
          <w:rFonts w:ascii="Times New Roman" w:hAnsi="Times New Roman" w:cs="Times New Roman"/>
          <w:sz w:val="24"/>
          <w:szCs w:val="24"/>
        </w:rPr>
        <w:t xml:space="preserve"> complies with the biodiversity integrity standards.</w:t>
      </w:r>
    </w:p>
    <w:p w14:paraId="552ADC9D" w14:textId="77777777" w:rsidR="00F53C8D" w:rsidRDefault="00F53C8D" w:rsidP="00F53C8D">
      <w:pPr>
        <w:pStyle w:val="ListParagraph"/>
        <w:ind w:left="210"/>
        <w:rPr>
          <w:rFonts w:ascii="Times New Roman" w:hAnsi="Times New Roman" w:cs="Times New Roman"/>
          <w:sz w:val="24"/>
          <w:szCs w:val="24"/>
        </w:rPr>
      </w:pPr>
    </w:p>
    <w:p w14:paraId="4E60C366" w14:textId="6731C964" w:rsidR="002038F0" w:rsidRDefault="002038F0" w:rsidP="00B31AA9">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the Minister had regard to the Committee’s advice in deciding whether to make the</w:t>
      </w:r>
      <w:r w:rsidR="005F264A">
        <w:rPr>
          <w:rFonts w:ascii="Times New Roman" w:hAnsi="Times New Roman" w:cs="Times New Roman"/>
          <w:sz w:val="24"/>
          <w:szCs w:val="24"/>
        </w:rPr>
        <w:t xml:space="preserve"> RNF Methodology</w:t>
      </w:r>
      <w:r>
        <w:rPr>
          <w:rFonts w:ascii="Times New Roman" w:hAnsi="Times New Roman" w:cs="Times New Roman"/>
          <w:sz w:val="24"/>
          <w:szCs w:val="24"/>
        </w:rPr>
        <w:t>.</w:t>
      </w:r>
    </w:p>
    <w:p w14:paraId="03CC49A8" w14:textId="77777777" w:rsidR="00F53C8D" w:rsidRDefault="00F53C8D" w:rsidP="002038F0">
      <w:pPr>
        <w:pStyle w:val="ListParagraph"/>
        <w:ind w:left="-567"/>
        <w:rPr>
          <w:rFonts w:ascii="Times New Roman" w:hAnsi="Times New Roman" w:cs="Times New Roman"/>
          <w:sz w:val="24"/>
          <w:szCs w:val="24"/>
        </w:rPr>
      </w:pPr>
    </w:p>
    <w:p w14:paraId="3CD3A07F" w14:textId="7C07F04B" w:rsidR="003F639B" w:rsidRPr="00F53C8D" w:rsidRDefault="002038F0" w:rsidP="00F53C8D">
      <w:pPr>
        <w:pStyle w:val="ListParagraph"/>
        <w:ind w:left="-567"/>
        <w:rPr>
          <w:rFonts w:ascii="Times New Roman" w:hAnsi="Times New Roman" w:cs="Times New Roman"/>
          <w:sz w:val="24"/>
          <w:szCs w:val="24"/>
        </w:rPr>
      </w:pPr>
      <w:r w:rsidRPr="007001DA">
        <w:rPr>
          <w:rFonts w:ascii="Times New Roman" w:hAnsi="Times New Roman" w:cs="Times New Roman"/>
          <w:sz w:val="24"/>
          <w:szCs w:val="24"/>
        </w:rPr>
        <w:t xml:space="preserve">The NR Act does not specify any other conditions that need to be met before the </w:t>
      </w:r>
      <w:r w:rsidR="005F264A">
        <w:rPr>
          <w:rFonts w:ascii="Times New Roman" w:hAnsi="Times New Roman" w:cs="Times New Roman"/>
          <w:sz w:val="24"/>
          <w:szCs w:val="24"/>
        </w:rPr>
        <w:t>RNF Methodology</w:t>
      </w:r>
      <w:r w:rsidRPr="007001DA">
        <w:rPr>
          <w:rFonts w:ascii="Times New Roman" w:hAnsi="Times New Roman" w:cs="Times New Roman"/>
          <w:sz w:val="24"/>
          <w:szCs w:val="24"/>
        </w:rPr>
        <w:t xml:space="preserve"> can be made</w:t>
      </w:r>
      <w:r w:rsidR="00F53C8D">
        <w:rPr>
          <w:rFonts w:ascii="Times New Roman" w:hAnsi="Times New Roman" w:cs="Times New Roman"/>
          <w:sz w:val="24"/>
          <w:szCs w:val="24"/>
        </w:rPr>
        <w:t>.</w:t>
      </w:r>
    </w:p>
    <w:p w14:paraId="1DC0FC0F" w14:textId="77777777" w:rsidR="003F639B" w:rsidRPr="00CA07F2" w:rsidRDefault="003F639B" w:rsidP="003F639B">
      <w:pPr>
        <w:ind w:hanging="567"/>
        <w:rPr>
          <w:rFonts w:ascii="Times New Roman" w:hAnsi="Times New Roman" w:cs="Times New Roman"/>
          <w:sz w:val="24"/>
          <w:szCs w:val="24"/>
        </w:rPr>
      </w:pPr>
      <w:r w:rsidRPr="00CA07F2">
        <w:rPr>
          <w:rFonts w:ascii="Times New Roman" w:hAnsi="Times New Roman" w:cs="Times New Roman"/>
          <w:b/>
          <w:bCs/>
          <w:sz w:val="24"/>
          <w:szCs w:val="24"/>
        </w:rPr>
        <w:t>Consultation</w:t>
      </w:r>
    </w:p>
    <w:p w14:paraId="17448120" w14:textId="14FEC2D7" w:rsidR="000A1EF9" w:rsidRPr="00B210ED" w:rsidRDefault="000A1EF9" w:rsidP="000A1EF9">
      <w:pPr>
        <w:ind w:left="-567"/>
        <w:rPr>
          <w:rFonts w:ascii="Times New Roman" w:hAnsi="Times New Roman" w:cs="Times New Roman"/>
          <w:sz w:val="24"/>
          <w:szCs w:val="24"/>
        </w:rPr>
      </w:pPr>
      <w:r w:rsidRPr="00B210ED">
        <w:rPr>
          <w:rFonts w:ascii="Times New Roman" w:hAnsi="Times New Roman" w:cs="Times New Roman"/>
          <w:sz w:val="24"/>
          <w:szCs w:val="24"/>
        </w:rPr>
        <w:t xml:space="preserve">The Department of Climate Change, Energy, the Environment and Water (the Department) has undertaken extensive consultation </w:t>
      </w:r>
      <w:r>
        <w:rPr>
          <w:rFonts w:ascii="Times New Roman" w:hAnsi="Times New Roman" w:cs="Times New Roman"/>
          <w:sz w:val="24"/>
          <w:szCs w:val="24"/>
        </w:rPr>
        <w:t xml:space="preserve">on the NR Act, including on the provisions </w:t>
      </w:r>
      <w:r w:rsidRPr="00B210ED">
        <w:rPr>
          <w:rFonts w:ascii="Times New Roman" w:hAnsi="Times New Roman" w:cs="Times New Roman"/>
          <w:sz w:val="24"/>
          <w:szCs w:val="24"/>
        </w:rPr>
        <w:t xml:space="preserve">relevant to the </w:t>
      </w:r>
      <w:r>
        <w:rPr>
          <w:rFonts w:ascii="Times New Roman" w:hAnsi="Times New Roman" w:cs="Times New Roman"/>
          <w:sz w:val="24"/>
          <w:szCs w:val="24"/>
        </w:rPr>
        <w:t>RNF Methodology</w:t>
      </w:r>
      <w:r w:rsidRPr="00B210ED">
        <w:rPr>
          <w:rFonts w:ascii="Times New Roman" w:hAnsi="Times New Roman" w:cs="Times New Roman"/>
          <w:sz w:val="24"/>
          <w:szCs w:val="24"/>
        </w:rPr>
        <w:t>. Key consultation points were:</w:t>
      </w:r>
    </w:p>
    <w:p w14:paraId="3A1A5E0D" w14:textId="77777777" w:rsidR="000A1EF9" w:rsidRPr="00B210ED" w:rsidRDefault="000A1EF9" w:rsidP="00B31AA9">
      <w:pPr>
        <w:pStyle w:val="ListParagraph"/>
        <w:numPr>
          <w:ilvl w:val="0"/>
          <w:numId w:val="10"/>
        </w:numPr>
        <w:rPr>
          <w:rFonts w:ascii="Times New Roman" w:hAnsi="Times New Roman" w:cs="Times New Roman"/>
          <w:sz w:val="24"/>
          <w:szCs w:val="24"/>
        </w:rPr>
      </w:pPr>
      <w:r w:rsidRPr="00B210ED">
        <w:rPr>
          <w:rFonts w:ascii="Times New Roman" w:hAnsi="Times New Roman" w:cs="Times New Roman"/>
          <w:sz w:val="24"/>
          <w:szCs w:val="24"/>
        </w:rPr>
        <w:t>Consultation on the design of the Nature Repair Market in late 2022;</w:t>
      </w:r>
    </w:p>
    <w:p w14:paraId="2096DFC2" w14:textId="77777777" w:rsidR="000A1EF9" w:rsidRDefault="000A1EF9" w:rsidP="000A1EF9">
      <w:pPr>
        <w:pStyle w:val="ListParagraph"/>
        <w:ind w:left="153"/>
        <w:rPr>
          <w:rFonts w:ascii="Times New Roman" w:hAnsi="Times New Roman" w:cs="Times New Roman"/>
          <w:sz w:val="24"/>
          <w:szCs w:val="24"/>
        </w:rPr>
      </w:pPr>
    </w:p>
    <w:p w14:paraId="5712D072" w14:textId="17B31248" w:rsidR="000A1EF9" w:rsidRPr="00B210ED" w:rsidRDefault="000A1EF9" w:rsidP="00B31AA9">
      <w:pPr>
        <w:pStyle w:val="ListParagraph"/>
        <w:numPr>
          <w:ilvl w:val="0"/>
          <w:numId w:val="10"/>
        </w:numPr>
        <w:rPr>
          <w:rFonts w:ascii="Times New Roman" w:hAnsi="Times New Roman" w:cs="Times New Roman"/>
          <w:sz w:val="24"/>
          <w:szCs w:val="24"/>
        </w:rPr>
      </w:pPr>
      <w:r w:rsidRPr="00B210ED">
        <w:rPr>
          <w:rFonts w:ascii="Times New Roman" w:hAnsi="Times New Roman" w:cs="Times New Roman"/>
          <w:sz w:val="24"/>
          <w:szCs w:val="24"/>
        </w:rPr>
        <w:t xml:space="preserve">Consultation on an exposure draft of the Nature Repair Bill </w:t>
      </w:r>
      <w:r w:rsidR="0042476B">
        <w:rPr>
          <w:rFonts w:ascii="Times New Roman" w:hAnsi="Times New Roman" w:cs="Times New Roman"/>
          <w:sz w:val="24"/>
          <w:szCs w:val="24"/>
        </w:rPr>
        <w:t xml:space="preserve">2023 </w:t>
      </w:r>
      <w:r w:rsidRPr="00B210ED">
        <w:rPr>
          <w:rFonts w:ascii="Times New Roman" w:hAnsi="Times New Roman" w:cs="Times New Roman"/>
          <w:sz w:val="24"/>
          <w:szCs w:val="24"/>
        </w:rPr>
        <w:t>in early 2023</w:t>
      </w:r>
      <w:r>
        <w:rPr>
          <w:rFonts w:ascii="Times New Roman" w:hAnsi="Times New Roman" w:cs="Times New Roman"/>
          <w:sz w:val="24"/>
          <w:szCs w:val="24"/>
        </w:rPr>
        <w:t>.</w:t>
      </w:r>
    </w:p>
    <w:p w14:paraId="07D37D62" w14:textId="77777777" w:rsidR="000A1EF9" w:rsidRDefault="000A1EF9" w:rsidP="000A1EF9">
      <w:pPr>
        <w:ind w:left="-567"/>
        <w:rPr>
          <w:rFonts w:ascii="Times New Roman" w:hAnsi="Times New Roman" w:cs="Times New Roman"/>
          <w:sz w:val="24"/>
          <w:szCs w:val="24"/>
        </w:rPr>
      </w:pPr>
      <w:r w:rsidRPr="00B210ED">
        <w:rPr>
          <w:rFonts w:ascii="Times New Roman" w:hAnsi="Times New Roman" w:cs="Times New Roman"/>
          <w:sz w:val="24"/>
          <w:szCs w:val="24"/>
        </w:rPr>
        <w:t xml:space="preserve">Across the first two consultation processes, the Department received more than 400 written submissions, and undertook many </w:t>
      </w:r>
      <w:r>
        <w:rPr>
          <w:rFonts w:ascii="Times New Roman" w:hAnsi="Times New Roman" w:cs="Times New Roman"/>
          <w:sz w:val="24"/>
          <w:szCs w:val="24"/>
        </w:rPr>
        <w:t xml:space="preserve">targeted engagement and </w:t>
      </w:r>
      <w:r w:rsidRPr="00B210ED">
        <w:rPr>
          <w:rFonts w:ascii="Times New Roman" w:hAnsi="Times New Roman" w:cs="Times New Roman"/>
          <w:sz w:val="24"/>
          <w:szCs w:val="24"/>
        </w:rPr>
        <w:t xml:space="preserve">consultation discussions with landholders, First Nations groups and representatives, </w:t>
      </w:r>
      <w:r>
        <w:rPr>
          <w:rFonts w:ascii="Times New Roman" w:hAnsi="Times New Roman" w:cs="Times New Roman"/>
          <w:sz w:val="24"/>
          <w:szCs w:val="24"/>
        </w:rPr>
        <w:t xml:space="preserve">conservation organisations, </w:t>
      </w:r>
      <w:r w:rsidRPr="00B210ED">
        <w:rPr>
          <w:rFonts w:ascii="Times New Roman" w:hAnsi="Times New Roman" w:cs="Times New Roman"/>
          <w:sz w:val="24"/>
          <w:szCs w:val="24"/>
        </w:rPr>
        <w:t>industry participants</w:t>
      </w:r>
      <w:r>
        <w:rPr>
          <w:rFonts w:ascii="Times New Roman" w:hAnsi="Times New Roman" w:cs="Times New Roman"/>
          <w:sz w:val="24"/>
          <w:szCs w:val="24"/>
        </w:rPr>
        <w:t xml:space="preserve"> and others.</w:t>
      </w:r>
    </w:p>
    <w:p w14:paraId="577DD584" w14:textId="04E35421" w:rsidR="000A1EF9" w:rsidRPr="0053291A" w:rsidRDefault="000A1EF9" w:rsidP="000A1EF9">
      <w:pPr>
        <w:ind w:left="-567"/>
        <w:rPr>
          <w:rFonts w:ascii="Times New Roman" w:hAnsi="Times New Roman" w:cs="Times New Roman"/>
          <w:sz w:val="24"/>
          <w:szCs w:val="24"/>
        </w:rPr>
      </w:pPr>
      <w:r>
        <w:rPr>
          <w:rFonts w:ascii="Times New Roman" w:hAnsi="Times New Roman" w:cs="Times New Roman"/>
          <w:sz w:val="24"/>
          <w:szCs w:val="24"/>
        </w:rPr>
        <w:t xml:space="preserve">There has also been broad consultation on the specific design of the RNF Methodology. </w:t>
      </w:r>
      <w:r w:rsidRPr="0053291A">
        <w:rPr>
          <w:rFonts w:ascii="Times New Roman" w:hAnsi="Times New Roman" w:cs="Times New Roman"/>
          <w:sz w:val="24"/>
          <w:szCs w:val="24"/>
        </w:rPr>
        <w:t xml:space="preserve">The Committee published a detailed outline of the </w:t>
      </w:r>
      <w:r>
        <w:rPr>
          <w:rFonts w:ascii="Times New Roman" w:hAnsi="Times New Roman" w:cs="Times New Roman"/>
          <w:sz w:val="24"/>
          <w:szCs w:val="24"/>
        </w:rPr>
        <w:t>proposed methodology determination</w:t>
      </w:r>
      <w:r w:rsidRPr="0053291A">
        <w:rPr>
          <w:rFonts w:ascii="Times New Roman" w:hAnsi="Times New Roman" w:cs="Times New Roman"/>
          <w:sz w:val="24"/>
          <w:szCs w:val="24"/>
        </w:rPr>
        <w:t xml:space="preserve"> on the Department’s website on </w:t>
      </w:r>
      <w:r w:rsidR="009D494A">
        <w:rPr>
          <w:rFonts w:ascii="Times New Roman" w:hAnsi="Times New Roman" w:cs="Times New Roman"/>
          <w:sz w:val="24"/>
          <w:szCs w:val="24"/>
        </w:rPr>
        <w:t>1 October 2024</w:t>
      </w:r>
      <w:r w:rsidRPr="0053291A">
        <w:rPr>
          <w:rFonts w:ascii="Times New Roman" w:hAnsi="Times New Roman" w:cs="Times New Roman"/>
          <w:sz w:val="24"/>
          <w:szCs w:val="24"/>
        </w:rPr>
        <w:t xml:space="preserve"> inviting public submission</w:t>
      </w:r>
      <w:r>
        <w:rPr>
          <w:rFonts w:ascii="Times New Roman" w:hAnsi="Times New Roman" w:cs="Times New Roman"/>
          <w:sz w:val="24"/>
          <w:szCs w:val="24"/>
        </w:rPr>
        <w:t>s</w:t>
      </w:r>
      <w:r w:rsidRPr="0053291A">
        <w:rPr>
          <w:rFonts w:ascii="Times New Roman" w:hAnsi="Times New Roman" w:cs="Times New Roman"/>
          <w:sz w:val="24"/>
          <w:szCs w:val="24"/>
        </w:rPr>
        <w:t xml:space="preserve"> by </w:t>
      </w:r>
      <w:r w:rsidR="005046B0">
        <w:rPr>
          <w:rFonts w:ascii="Times New Roman" w:hAnsi="Times New Roman" w:cs="Times New Roman"/>
          <w:sz w:val="24"/>
          <w:szCs w:val="24"/>
        </w:rPr>
        <w:t>30 October</w:t>
      </w:r>
      <w:r>
        <w:rPr>
          <w:rFonts w:ascii="Times New Roman" w:hAnsi="Times New Roman" w:cs="Times New Roman"/>
          <w:sz w:val="24"/>
          <w:szCs w:val="24"/>
        </w:rPr>
        <w:t xml:space="preserve"> 2024</w:t>
      </w:r>
      <w:r w:rsidRPr="0053291A">
        <w:rPr>
          <w:rFonts w:ascii="Times New Roman" w:hAnsi="Times New Roman" w:cs="Times New Roman"/>
          <w:sz w:val="24"/>
          <w:szCs w:val="24"/>
        </w:rPr>
        <w:t xml:space="preserve">. </w:t>
      </w:r>
      <w:r w:rsidR="00FD07FE">
        <w:rPr>
          <w:rFonts w:ascii="Times New Roman" w:hAnsi="Times New Roman" w:cs="Times New Roman"/>
          <w:sz w:val="24"/>
          <w:szCs w:val="24"/>
        </w:rPr>
        <w:t xml:space="preserve">The </w:t>
      </w:r>
      <w:r w:rsidR="00FD07FE">
        <w:rPr>
          <w:rFonts w:ascii="Times New Roman" w:hAnsi="Times New Roman" w:cs="Times New Roman"/>
          <w:sz w:val="24"/>
          <w:szCs w:val="24"/>
        </w:rPr>
        <w:lastRenderedPageBreak/>
        <w:t>Committee then extended th</w:t>
      </w:r>
      <w:r w:rsidR="002954E6">
        <w:rPr>
          <w:rFonts w:ascii="Times New Roman" w:hAnsi="Times New Roman" w:cs="Times New Roman"/>
          <w:sz w:val="24"/>
          <w:szCs w:val="24"/>
        </w:rPr>
        <w:t>e time to provide submissions until 4 November</w:t>
      </w:r>
      <w:r w:rsidR="0006406B">
        <w:rPr>
          <w:rFonts w:ascii="Times New Roman" w:hAnsi="Times New Roman" w:cs="Times New Roman"/>
          <w:sz w:val="24"/>
          <w:szCs w:val="24"/>
        </w:rPr>
        <w:t xml:space="preserve"> 2024</w:t>
      </w:r>
      <w:r w:rsidR="002954E6">
        <w:rPr>
          <w:rFonts w:ascii="Times New Roman" w:hAnsi="Times New Roman" w:cs="Times New Roman"/>
          <w:sz w:val="24"/>
          <w:szCs w:val="24"/>
        </w:rPr>
        <w:t xml:space="preserve">. </w:t>
      </w:r>
      <w:r w:rsidRPr="0053291A">
        <w:rPr>
          <w:rFonts w:ascii="Times New Roman" w:hAnsi="Times New Roman" w:cs="Times New Roman"/>
          <w:sz w:val="24"/>
          <w:szCs w:val="24"/>
        </w:rPr>
        <w:t xml:space="preserve">Committee members also participated in a series of targeted consultations with key stakeholder groups. </w:t>
      </w:r>
    </w:p>
    <w:p w14:paraId="11751CA5" w14:textId="2BD26927" w:rsidR="000A1EF9" w:rsidRDefault="004E16A4" w:rsidP="000A1EF9">
      <w:pPr>
        <w:ind w:left="-567"/>
        <w:rPr>
          <w:rFonts w:ascii="Times New Roman" w:hAnsi="Times New Roman" w:cs="Times New Roman"/>
          <w:sz w:val="24"/>
          <w:szCs w:val="24"/>
        </w:rPr>
      </w:pPr>
      <w:r>
        <w:rPr>
          <w:rFonts w:ascii="Times New Roman" w:hAnsi="Times New Roman" w:cs="Times New Roman"/>
          <w:sz w:val="24"/>
          <w:szCs w:val="24"/>
        </w:rPr>
        <w:t xml:space="preserve">A total of </w:t>
      </w:r>
      <w:r w:rsidR="274E2387" w:rsidRPr="2ECA18A3">
        <w:rPr>
          <w:rFonts w:ascii="Times New Roman" w:hAnsi="Times New Roman" w:cs="Times New Roman"/>
          <w:sz w:val="24"/>
          <w:szCs w:val="24"/>
        </w:rPr>
        <w:t>51</w:t>
      </w:r>
      <w:r w:rsidR="000A1EF9">
        <w:rPr>
          <w:rFonts w:ascii="Times New Roman" w:hAnsi="Times New Roman" w:cs="Times New Roman"/>
          <w:sz w:val="24"/>
          <w:szCs w:val="24"/>
        </w:rPr>
        <w:t xml:space="preserve"> </w:t>
      </w:r>
      <w:r w:rsidR="000A1EF9" w:rsidRPr="0053291A">
        <w:rPr>
          <w:rFonts w:ascii="Times New Roman" w:hAnsi="Times New Roman" w:cs="Times New Roman"/>
          <w:sz w:val="24"/>
          <w:szCs w:val="24"/>
        </w:rPr>
        <w:t xml:space="preserve">submissions were received on the detailed outline of the proposed </w:t>
      </w:r>
      <w:r w:rsidR="00D52C49">
        <w:rPr>
          <w:rFonts w:ascii="Times New Roman" w:hAnsi="Times New Roman" w:cs="Times New Roman"/>
          <w:sz w:val="24"/>
          <w:szCs w:val="24"/>
        </w:rPr>
        <w:t>methodology determination</w:t>
      </w:r>
      <w:r w:rsidR="000A1EF9" w:rsidRPr="0053291A">
        <w:rPr>
          <w:rFonts w:ascii="Times New Roman" w:hAnsi="Times New Roman" w:cs="Times New Roman"/>
          <w:sz w:val="24"/>
          <w:szCs w:val="24"/>
        </w:rPr>
        <w:t>. Submissions were received from a wide range of stakeholders including First Nations groups, environmental non-government organisations, and participants in existing environmental markets.</w:t>
      </w:r>
    </w:p>
    <w:p w14:paraId="08FED578" w14:textId="06AB2D04" w:rsidR="003F639B" w:rsidRDefault="000A1EF9" w:rsidP="000A1EF9">
      <w:pPr>
        <w:ind w:left="-567"/>
        <w:rPr>
          <w:rFonts w:ascii="Times New Roman" w:hAnsi="Times New Roman" w:cs="Times New Roman"/>
          <w:b/>
          <w:bCs/>
          <w:sz w:val="24"/>
          <w:szCs w:val="24"/>
        </w:rPr>
      </w:pPr>
      <w:r>
        <w:rPr>
          <w:rFonts w:ascii="Times New Roman" w:hAnsi="Times New Roman" w:cs="Times New Roman"/>
          <w:sz w:val="24"/>
          <w:szCs w:val="24"/>
        </w:rPr>
        <w:t>The</w:t>
      </w:r>
      <w:r w:rsidR="00D52C49">
        <w:rPr>
          <w:rFonts w:ascii="Times New Roman" w:hAnsi="Times New Roman" w:cs="Times New Roman"/>
          <w:sz w:val="24"/>
          <w:szCs w:val="24"/>
        </w:rPr>
        <w:t xml:space="preserve"> </w:t>
      </w:r>
      <w:r>
        <w:rPr>
          <w:rFonts w:ascii="Times New Roman" w:hAnsi="Times New Roman" w:cs="Times New Roman"/>
          <w:sz w:val="24"/>
          <w:szCs w:val="24"/>
        </w:rPr>
        <w:t xml:space="preserve">Committee considered all submissions in preparing their advice to the Minister on </w:t>
      </w:r>
      <w:r w:rsidR="00D52C49">
        <w:rPr>
          <w:rFonts w:ascii="Times New Roman" w:hAnsi="Times New Roman" w:cs="Times New Roman"/>
          <w:sz w:val="24"/>
          <w:szCs w:val="24"/>
        </w:rPr>
        <w:t>whether t</w:t>
      </w:r>
      <w:r w:rsidR="00B03545">
        <w:rPr>
          <w:rFonts w:ascii="Times New Roman" w:hAnsi="Times New Roman" w:cs="Times New Roman"/>
          <w:sz w:val="24"/>
          <w:szCs w:val="24"/>
        </w:rPr>
        <w:t>o make the RNF Methodology.</w:t>
      </w:r>
      <w:r>
        <w:rPr>
          <w:rFonts w:ascii="Times New Roman" w:hAnsi="Times New Roman" w:cs="Times New Roman"/>
          <w:sz w:val="24"/>
          <w:szCs w:val="24"/>
        </w:rPr>
        <w:t xml:space="preserve"> The submission feedback was also considered during </w:t>
      </w:r>
      <w:r w:rsidR="0006406B">
        <w:rPr>
          <w:rFonts w:ascii="Times New Roman" w:hAnsi="Times New Roman" w:cs="Times New Roman"/>
          <w:sz w:val="24"/>
          <w:szCs w:val="24"/>
        </w:rPr>
        <w:t xml:space="preserve">the </w:t>
      </w:r>
      <w:r>
        <w:rPr>
          <w:rFonts w:ascii="Times New Roman" w:hAnsi="Times New Roman" w:cs="Times New Roman"/>
          <w:sz w:val="24"/>
          <w:szCs w:val="24"/>
        </w:rPr>
        <w:t>legislative drafting process as part of refining and clarifying the intent and detail of the instrument, and ensuring the instrument is practically implementable</w:t>
      </w:r>
      <w:r w:rsidR="00B03545">
        <w:rPr>
          <w:rFonts w:ascii="Times New Roman" w:hAnsi="Times New Roman" w:cs="Times New Roman"/>
          <w:sz w:val="24"/>
          <w:szCs w:val="24"/>
        </w:rPr>
        <w:t>.</w:t>
      </w:r>
    </w:p>
    <w:p w14:paraId="33500BA6" w14:textId="77777777" w:rsidR="003F639B" w:rsidRDefault="003F639B" w:rsidP="003F639B">
      <w:pPr>
        <w:ind w:hanging="567"/>
        <w:rPr>
          <w:rFonts w:ascii="Times New Roman" w:hAnsi="Times New Roman" w:cs="Times New Roman"/>
          <w:b/>
          <w:bCs/>
          <w:sz w:val="24"/>
          <w:szCs w:val="24"/>
        </w:rPr>
      </w:pPr>
      <w:r w:rsidRPr="00CA07F2">
        <w:rPr>
          <w:rFonts w:ascii="Times New Roman" w:hAnsi="Times New Roman" w:cs="Times New Roman"/>
          <w:b/>
          <w:bCs/>
          <w:sz w:val="24"/>
          <w:szCs w:val="24"/>
        </w:rPr>
        <w:t>Details and operation</w:t>
      </w:r>
    </w:p>
    <w:p w14:paraId="20DBBBD8" w14:textId="73518F73" w:rsidR="003F639B" w:rsidRPr="00CA07F2" w:rsidRDefault="003F639B" w:rsidP="003F639B">
      <w:pPr>
        <w:ind w:left="-567"/>
        <w:rPr>
          <w:rFonts w:ascii="Times New Roman" w:hAnsi="Times New Roman" w:cs="Times New Roman"/>
          <w:sz w:val="24"/>
          <w:szCs w:val="24"/>
        </w:rPr>
      </w:pPr>
      <w:r w:rsidRPr="00CA07F2">
        <w:rPr>
          <w:rFonts w:ascii="Times New Roman" w:hAnsi="Times New Roman" w:cs="Times New Roman"/>
          <w:sz w:val="24"/>
          <w:szCs w:val="24"/>
        </w:rPr>
        <w:t xml:space="preserve">Details of the </w:t>
      </w:r>
      <w:r w:rsidR="00F94D5F">
        <w:rPr>
          <w:rFonts w:ascii="Times New Roman" w:hAnsi="Times New Roman" w:cs="Times New Roman"/>
          <w:sz w:val="24"/>
          <w:szCs w:val="24"/>
        </w:rPr>
        <w:t xml:space="preserve">RNF </w:t>
      </w:r>
      <w:r w:rsidR="0078779E">
        <w:rPr>
          <w:rFonts w:ascii="Times New Roman" w:hAnsi="Times New Roman" w:cs="Times New Roman"/>
          <w:sz w:val="24"/>
          <w:szCs w:val="24"/>
        </w:rPr>
        <w:t>M</w:t>
      </w:r>
      <w:r>
        <w:rPr>
          <w:rFonts w:ascii="Times New Roman" w:hAnsi="Times New Roman" w:cs="Times New Roman"/>
          <w:sz w:val="24"/>
          <w:szCs w:val="24"/>
        </w:rPr>
        <w:t>ethodology</w:t>
      </w:r>
      <w:r w:rsidR="00F94D5F">
        <w:rPr>
          <w:rFonts w:ascii="Times New Roman" w:hAnsi="Times New Roman" w:cs="Times New Roman"/>
          <w:sz w:val="24"/>
          <w:szCs w:val="24"/>
        </w:rPr>
        <w:t xml:space="preserve"> </w:t>
      </w:r>
      <w:r>
        <w:rPr>
          <w:rFonts w:ascii="Times New Roman" w:hAnsi="Times New Roman" w:cs="Times New Roman"/>
          <w:sz w:val="24"/>
          <w:szCs w:val="24"/>
        </w:rPr>
        <w:t>are</w:t>
      </w:r>
      <w:r w:rsidRPr="00CA07F2">
        <w:rPr>
          <w:rFonts w:ascii="Times New Roman" w:hAnsi="Times New Roman" w:cs="Times New Roman"/>
          <w:sz w:val="24"/>
          <w:szCs w:val="24"/>
        </w:rPr>
        <w:t xml:space="preserve"> set out in </w:t>
      </w:r>
      <w:r w:rsidRPr="00981904">
        <w:rPr>
          <w:rFonts w:ascii="Times New Roman" w:hAnsi="Times New Roman" w:cs="Times New Roman"/>
          <w:sz w:val="24"/>
          <w:szCs w:val="24"/>
          <w:u w:val="single"/>
        </w:rPr>
        <w:t>Attachment A</w:t>
      </w:r>
      <w:r w:rsidRPr="00CA07F2">
        <w:rPr>
          <w:rFonts w:ascii="Times New Roman" w:hAnsi="Times New Roman" w:cs="Times New Roman"/>
          <w:sz w:val="24"/>
          <w:szCs w:val="24"/>
        </w:rPr>
        <w:t>.</w:t>
      </w:r>
    </w:p>
    <w:p w14:paraId="28C20D76" w14:textId="05D4DDE0" w:rsidR="003F639B" w:rsidRPr="00622BC1" w:rsidRDefault="00794117" w:rsidP="003F639B">
      <w:pPr>
        <w:ind w:left="-567"/>
        <w:rPr>
          <w:rFonts w:ascii="Times New Roman" w:hAnsi="Times New Roman" w:cs="Times New Roman"/>
          <w:sz w:val="24"/>
          <w:szCs w:val="24"/>
        </w:rPr>
      </w:pPr>
      <w:r w:rsidRPr="00794117">
        <w:rPr>
          <w:rFonts w:ascii="Times New Roman" w:hAnsi="Times New Roman" w:cs="Times New Roman"/>
          <w:sz w:val="24"/>
          <w:szCs w:val="24"/>
        </w:rPr>
        <w:t xml:space="preserve">The RNF Methodology commences on the later of the day after the instrument is registered on the Federal Register of Legislation, and immediately after the commencement of the </w:t>
      </w:r>
      <w:r w:rsidRPr="00E62EEC">
        <w:rPr>
          <w:rFonts w:ascii="Times New Roman" w:hAnsi="Times New Roman" w:cs="Times New Roman"/>
          <w:i/>
          <w:iCs/>
          <w:sz w:val="24"/>
          <w:szCs w:val="24"/>
        </w:rPr>
        <w:t>Nature Repair (Biodiversity Assessment) Instrument 2025</w:t>
      </w:r>
      <w:r w:rsidRPr="00794117">
        <w:rPr>
          <w:rFonts w:ascii="Times New Roman" w:hAnsi="Times New Roman" w:cs="Times New Roman"/>
          <w:sz w:val="24"/>
          <w:szCs w:val="24"/>
        </w:rPr>
        <w:t>. However, the RNF Methodology does not commence at all if that instrument does not commence</w:t>
      </w:r>
      <w:r w:rsidR="00CC1259">
        <w:rPr>
          <w:rFonts w:ascii="Times New Roman" w:hAnsi="Times New Roman" w:cs="Times New Roman"/>
          <w:sz w:val="24"/>
          <w:szCs w:val="24"/>
        </w:rPr>
        <w:t>.</w:t>
      </w:r>
      <w:r w:rsidR="003F639B" w:rsidRPr="00CA07F2">
        <w:rPr>
          <w:rFonts w:ascii="Times New Roman" w:hAnsi="Times New Roman" w:cs="Times New Roman"/>
          <w:sz w:val="24"/>
          <w:szCs w:val="24"/>
        </w:rPr>
        <w:t xml:space="preserve"> </w:t>
      </w:r>
    </w:p>
    <w:p w14:paraId="378B1FFD" w14:textId="77777777" w:rsidR="003F639B" w:rsidRPr="00CA07F2" w:rsidRDefault="003F639B" w:rsidP="003F639B">
      <w:pPr>
        <w:ind w:hanging="567"/>
        <w:rPr>
          <w:rFonts w:ascii="Times New Roman" w:hAnsi="Times New Roman" w:cs="Times New Roman"/>
          <w:b/>
          <w:bCs/>
          <w:sz w:val="24"/>
          <w:szCs w:val="24"/>
        </w:rPr>
      </w:pPr>
      <w:r w:rsidRPr="00CA07F2">
        <w:rPr>
          <w:rFonts w:ascii="Times New Roman" w:hAnsi="Times New Roman" w:cs="Times New Roman"/>
          <w:b/>
          <w:bCs/>
          <w:sz w:val="24"/>
          <w:szCs w:val="24"/>
        </w:rPr>
        <w:t>Other matters</w:t>
      </w:r>
    </w:p>
    <w:p w14:paraId="6F57089F" w14:textId="0ED8A834" w:rsidR="003F639B" w:rsidRPr="00CA07F2" w:rsidRDefault="003F639B" w:rsidP="003F639B">
      <w:pPr>
        <w:ind w:left="-567"/>
        <w:rPr>
          <w:rFonts w:ascii="Times New Roman" w:hAnsi="Times New Roman" w:cs="Times New Roman"/>
          <w:sz w:val="24"/>
          <w:szCs w:val="24"/>
        </w:rPr>
      </w:pPr>
      <w:r w:rsidRPr="00CA07F2">
        <w:rPr>
          <w:rFonts w:ascii="Times New Roman" w:hAnsi="Times New Roman" w:cs="Times New Roman"/>
          <w:sz w:val="24"/>
          <w:szCs w:val="24"/>
        </w:rPr>
        <w:t xml:space="preserve">The </w:t>
      </w:r>
      <w:r w:rsidR="00F94D5F">
        <w:rPr>
          <w:rFonts w:ascii="Times New Roman" w:hAnsi="Times New Roman" w:cs="Times New Roman"/>
          <w:sz w:val="24"/>
          <w:szCs w:val="24"/>
        </w:rPr>
        <w:t xml:space="preserve">RNF </w:t>
      </w:r>
      <w:r w:rsidR="0078779E">
        <w:rPr>
          <w:rFonts w:ascii="Times New Roman" w:hAnsi="Times New Roman" w:cs="Times New Roman"/>
          <w:sz w:val="24"/>
          <w:szCs w:val="24"/>
        </w:rPr>
        <w:t>M</w:t>
      </w:r>
      <w:r>
        <w:rPr>
          <w:rFonts w:ascii="Times New Roman" w:hAnsi="Times New Roman" w:cs="Times New Roman"/>
          <w:sz w:val="24"/>
          <w:szCs w:val="24"/>
        </w:rPr>
        <w:t>ethodology is</w:t>
      </w:r>
      <w:r w:rsidRPr="00CA07F2">
        <w:rPr>
          <w:rFonts w:ascii="Times New Roman" w:hAnsi="Times New Roman" w:cs="Times New Roman"/>
          <w:sz w:val="24"/>
          <w:szCs w:val="24"/>
        </w:rPr>
        <w:t xml:space="preserve"> a legislative instrument for the purposes of the </w:t>
      </w:r>
      <w:r w:rsidRPr="00712327">
        <w:rPr>
          <w:rFonts w:ascii="Times New Roman" w:hAnsi="Times New Roman" w:cs="Times New Roman"/>
          <w:i/>
          <w:iCs/>
          <w:sz w:val="24"/>
          <w:szCs w:val="24"/>
        </w:rPr>
        <w:t>Legislation Act 2003</w:t>
      </w:r>
      <w:r w:rsidRPr="00CA07F2">
        <w:rPr>
          <w:rFonts w:ascii="Times New Roman" w:hAnsi="Times New Roman" w:cs="Times New Roman"/>
          <w:sz w:val="24"/>
          <w:szCs w:val="24"/>
        </w:rPr>
        <w:t xml:space="preserve">. </w:t>
      </w:r>
    </w:p>
    <w:p w14:paraId="78F2A230" w14:textId="2E4E63BC" w:rsidR="003F639B" w:rsidRPr="00CA07F2" w:rsidRDefault="003F639B" w:rsidP="003F639B">
      <w:pPr>
        <w:ind w:left="-567"/>
        <w:rPr>
          <w:rFonts w:ascii="Times New Roman" w:hAnsi="Times New Roman" w:cs="Times New Roman"/>
          <w:sz w:val="24"/>
          <w:szCs w:val="24"/>
        </w:rPr>
      </w:pPr>
      <w:r w:rsidRPr="00CA07F2">
        <w:rPr>
          <w:rFonts w:ascii="Times New Roman" w:hAnsi="Times New Roman" w:cs="Times New Roman"/>
          <w:sz w:val="24"/>
          <w:szCs w:val="24"/>
        </w:rPr>
        <w:t>The</w:t>
      </w:r>
      <w:r>
        <w:rPr>
          <w:rFonts w:ascii="Times New Roman" w:hAnsi="Times New Roman" w:cs="Times New Roman"/>
          <w:sz w:val="24"/>
          <w:szCs w:val="24"/>
        </w:rPr>
        <w:t xml:space="preserve"> </w:t>
      </w:r>
      <w:r w:rsidR="00F94D5F">
        <w:rPr>
          <w:rFonts w:ascii="Times New Roman" w:hAnsi="Times New Roman" w:cs="Times New Roman"/>
          <w:sz w:val="24"/>
          <w:szCs w:val="24"/>
        </w:rPr>
        <w:t xml:space="preserve">RNF </w:t>
      </w:r>
      <w:r w:rsidR="0078779E">
        <w:rPr>
          <w:rFonts w:ascii="Times New Roman" w:hAnsi="Times New Roman" w:cs="Times New Roman"/>
          <w:sz w:val="24"/>
          <w:szCs w:val="24"/>
        </w:rPr>
        <w:t>M</w:t>
      </w:r>
      <w:r>
        <w:rPr>
          <w:rFonts w:ascii="Times New Roman" w:hAnsi="Times New Roman" w:cs="Times New Roman"/>
          <w:sz w:val="24"/>
          <w:szCs w:val="24"/>
        </w:rPr>
        <w:t>ethodology is</w:t>
      </w:r>
      <w:r w:rsidRPr="00CA07F2">
        <w:rPr>
          <w:rFonts w:ascii="Times New Roman" w:hAnsi="Times New Roman" w:cs="Times New Roman"/>
          <w:sz w:val="24"/>
          <w:szCs w:val="24"/>
        </w:rPr>
        <w:t xml:space="preserve"> compatible with the human rights and freedoms recognised or declared under section 3 of the </w:t>
      </w:r>
      <w:r w:rsidRPr="00CA07F2">
        <w:rPr>
          <w:rFonts w:ascii="Times New Roman" w:hAnsi="Times New Roman" w:cs="Times New Roman"/>
          <w:i/>
          <w:iCs/>
          <w:sz w:val="24"/>
          <w:szCs w:val="24"/>
        </w:rPr>
        <w:t>Human Rights (Parliamentary Scrutiny) Act 2011</w:t>
      </w:r>
      <w:r w:rsidRPr="00CA07F2">
        <w:rPr>
          <w:rFonts w:ascii="Times New Roman" w:hAnsi="Times New Roman" w:cs="Times New Roman"/>
          <w:sz w:val="24"/>
          <w:szCs w:val="24"/>
        </w:rPr>
        <w:t xml:space="preserve">. A full statement of compatibility is set out in </w:t>
      </w:r>
      <w:r w:rsidRPr="00CA07F2">
        <w:rPr>
          <w:rFonts w:ascii="Times New Roman" w:hAnsi="Times New Roman" w:cs="Times New Roman"/>
          <w:sz w:val="24"/>
          <w:szCs w:val="24"/>
          <w:u w:val="single"/>
        </w:rPr>
        <w:t>Attachment B</w:t>
      </w:r>
      <w:r w:rsidRPr="00CA07F2">
        <w:rPr>
          <w:rFonts w:ascii="Times New Roman" w:hAnsi="Times New Roman" w:cs="Times New Roman"/>
          <w:sz w:val="24"/>
          <w:szCs w:val="24"/>
        </w:rPr>
        <w:t xml:space="preserve">. </w:t>
      </w:r>
    </w:p>
    <w:p w14:paraId="0F44F0F8" w14:textId="77777777" w:rsidR="003F639B" w:rsidRDefault="003F639B" w:rsidP="003F639B">
      <w:pPr>
        <w:ind w:hanging="567"/>
        <w:rPr>
          <w:rFonts w:ascii="Times New Roman" w:hAnsi="Times New Roman" w:cs="Times New Roman"/>
          <w:b/>
          <w:bCs/>
          <w:sz w:val="24"/>
          <w:szCs w:val="24"/>
        </w:rPr>
      </w:pPr>
    </w:p>
    <w:p w14:paraId="62DD125D" w14:textId="77777777" w:rsidR="003F639B" w:rsidRDefault="003F639B" w:rsidP="003F639B">
      <w:pPr>
        <w:ind w:hanging="567"/>
        <w:rPr>
          <w:rFonts w:ascii="Times New Roman" w:hAnsi="Times New Roman" w:cs="Times New Roman"/>
          <w:b/>
          <w:bCs/>
          <w:sz w:val="24"/>
          <w:szCs w:val="24"/>
        </w:rPr>
      </w:pPr>
    </w:p>
    <w:p w14:paraId="5616636F" w14:textId="77777777" w:rsidR="003F639B" w:rsidRDefault="003F639B" w:rsidP="003F639B"/>
    <w:p w14:paraId="33F17783" w14:textId="77777777" w:rsidR="003F639B" w:rsidRPr="00622BC1" w:rsidRDefault="003F639B" w:rsidP="003F639B">
      <w:pPr>
        <w:rPr>
          <w:b/>
          <w:bCs/>
        </w:rPr>
      </w:pPr>
      <w:r>
        <w:br w:type="page"/>
      </w:r>
    </w:p>
    <w:p w14:paraId="51829C6E" w14:textId="77777777" w:rsidR="003F639B" w:rsidRDefault="003F639B" w:rsidP="003F639B">
      <w:pPr>
        <w:jc w:val="right"/>
        <w:rPr>
          <w:rFonts w:ascii="Times New Roman" w:hAnsi="Times New Roman" w:cs="Times New Roman"/>
          <w:b/>
          <w:bCs/>
          <w:sz w:val="24"/>
          <w:szCs w:val="24"/>
          <w:u w:val="single"/>
        </w:rPr>
      </w:pPr>
      <w:r w:rsidRPr="00622BC1">
        <w:rPr>
          <w:rFonts w:ascii="Times New Roman" w:hAnsi="Times New Roman" w:cs="Times New Roman"/>
          <w:b/>
          <w:bCs/>
          <w:sz w:val="24"/>
          <w:szCs w:val="24"/>
          <w:u w:val="single"/>
        </w:rPr>
        <w:lastRenderedPageBreak/>
        <w:t>ATTACHMENT A</w:t>
      </w:r>
    </w:p>
    <w:p w14:paraId="1AB7F883" w14:textId="084CE2E0" w:rsidR="003F639B" w:rsidRDefault="003F639B" w:rsidP="003F639B">
      <w:pPr>
        <w:ind w:left="-567"/>
        <w:rPr>
          <w:rFonts w:ascii="Times New Roman" w:hAnsi="Times New Roman" w:cs="Times New Roman"/>
          <w:b/>
          <w:bCs/>
          <w:i/>
          <w:iCs/>
          <w:sz w:val="24"/>
          <w:szCs w:val="24"/>
          <w:u w:val="single"/>
        </w:rPr>
      </w:pPr>
      <w:r>
        <w:rPr>
          <w:rFonts w:ascii="Times New Roman" w:hAnsi="Times New Roman" w:cs="Times New Roman"/>
          <w:b/>
          <w:bCs/>
          <w:sz w:val="24"/>
          <w:szCs w:val="24"/>
          <w:u w:val="single"/>
        </w:rPr>
        <w:t xml:space="preserve">Details of the </w:t>
      </w:r>
      <w:r w:rsidRPr="00622BC1">
        <w:rPr>
          <w:rFonts w:ascii="Times New Roman" w:hAnsi="Times New Roman" w:cs="Times New Roman"/>
          <w:b/>
          <w:bCs/>
          <w:i/>
          <w:iCs/>
          <w:sz w:val="24"/>
          <w:szCs w:val="24"/>
          <w:u w:val="single"/>
        </w:rPr>
        <w:t xml:space="preserve">Nature Repair </w:t>
      </w:r>
      <w:r w:rsidRPr="003F639B">
        <w:rPr>
          <w:rFonts w:ascii="Times New Roman" w:hAnsi="Times New Roman" w:cs="Times New Roman"/>
          <w:b/>
          <w:bCs/>
          <w:i/>
          <w:iCs/>
          <w:sz w:val="24"/>
          <w:szCs w:val="24"/>
          <w:u w:val="single"/>
        </w:rPr>
        <w:t>(Replanting Native Forest and Woodland Ecosystems) Methodology Determination 2025</w:t>
      </w:r>
    </w:p>
    <w:p w14:paraId="1EC5772F" w14:textId="77777777" w:rsidR="003F639B" w:rsidRDefault="003F639B" w:rsidP="003F639B">
      <w:pPr>
        <w:rPr>
          <w:rFonts w:ascii="Times New Roman" w:hAnsi="Times New Roman" w:cs="Times New Roman"/>
          <w:sz w:val="24"/>
          <w:szCs w:val="24"/>
        </w:rPr>
      </w:pPr>
    </w:p>
    <w:p w14:paraId="187A0564" w14:textId="77777777" w:rsidR="003F639B" w:rsidRDefault="003F639B" w:rsidP="003F639B">
      <w:pPr>
        <w:ind w:hanging="567"/>
        <w:rPr>
          <w:rFonts w:ascii="Times New Roman" w:hAnsi="Times New Roman" w:cs="Times New Roman"/>
          <w:b/>
          <w:bCs/>
          <w:sz w:val="24"/>
          <w:szCs w:val="24"/>
        </w:rPr>
      </w:pPr>
      <w:r>
        <w:rPr>
          <w:rFonts w:ascii="Times New Roman" w:hAnsi="Times New Roman" w:cs="Times New Roman"/>
          <w:b/>
          <w:bCs/>
          <w:sz w:val="24"/>
          <w:szCs w:val="24"/>
        </w:rPr>
        <w:t>Part 1 – Preliminary</w:t>
      </w:r>
    </w:p>
    <w:p w14:paraId="1C2D9377" w14:textId="77777777" w:rsidR="003F639B" w:rsidRPr="006C60E1" w:rsidRDefault="003F639B" w:rsidP="003F639B">
      <w:pPr>
        <w:ind w:hanging="567"/>
        <w:rPr>
          <w:rFonts w:ascii="Times New Roman" w:hAnsi="Times New Roman" w:cs="Times New Roman"/>
          <w:sz w:val="24"/>
          <w:szCs w:val="24"/>
          <w:u w:val="single"/>
        </w:rPr>
      </w:pPr>
      <w:r w:rsidRPr="006C60E1">
        <w:rPr>
          <w:rFonts w:ascii="Times New Roman" w:hAnsi="Times New Roman" w:cs="Times New Roman"/>
          <w:sz w:val="24"/>
          <w:szCs w:val="24"/>
          <w:u w:val="single"/>
        </w:rPr>
        <w:t>Section 1 – Name</w:t>
      </w:r>
    </w:p>
    <w:p w14:paraId="1B7EF04F" w14:textId="3DFE0C35" w:rsidR="003F639B" w:rsidRDefault="002D5BC6" w:rsidP="003F639B">
      <w:pPr>
        <w:pStyle w:val="ListParagraph"/>
        <w:numPr>
          <w:ilvl w:val="0"/>
          <w:numId w:val="1"/>
        </w:numPr>
        <w:ind w:left="510" w:hanging="567"/>
        <w:rPr>
          <w:rFonts w:ascii="Times New Roman" w:hAnsi="Times New Roman" w:cs="Times New Roman"/>
          <w:sz w:val="24"/>
          <w:szCs w:val="24"/>
        </w:rPr>
      </w:pPr>
      <w:r w:rsidRPr="002D5BC6">
        <w:rPr>
          <w:rFonts w:ascii="Times New Roman" w:hAnsi="Times New Roman" w:cs="Times New Roman"/>
          <w:sz w:val="24"/>
          <w:szCs w:val="24"/>
        </w:rPr>
        <w:t xml:space="preserve">Section 1 provides that the name of the instrument is the </w:t>
      </w:r>
      <w:r w:rsidRPr="001F4CE0">
        <w:rPr>
          <w:rFonts w:ascii="Times New Roman" w:hAnsi="Times New Roman" w:cs="Times New Roman"/>
          <w:i/>
          <w:iCs/>
          <w:sz w:val="24"/>
          <w:szCs w:val="24"/>
        </w:rPr>
        <w:t>Nature Repair (Repla</w:t>
      </w:r>
      <w:r w:rsidR="00721446" w:rsidRPr="001F4CE0">
        <w:rPr>
          <w:rFonts w:ascii="Times New Roman" w:hAnsi="Times New Roman" w:cs="Times New Roman"/>
          <w:i/>
          <w:iCs/>
          <w:sz w:val="24"/>
          <w:szCs w:val="24"/>
        </w:rPr>
        <w:t>n</w:t>
      </w:r>
      <w:r w:rsidRPr="001F4CE0">
        <w:rPr>
          <w:rFonts w:ascii="Times New Roman" w:hAnsi="Times New Roman" w:cs="Times New Roman"/>
          <w:i/>
          <w:iCs/>
          <w:sz w:val="24"/>
          <w:szCs w:val="24"/>
        </w:rPr>
        <w:t>ting Native Forest and Woodland Ecosystems) Methodology Determination 2025</w:t>
      </w:r>
      <w:r w:rsidRPr="002D5BC6">
        <w:rPr>
          <w:rFonts w:ascii="Times New Roman" w:hAnsi="Times New Roman" w:cs="Times New Roman"/>
          <w:sz w:val="24"/>
          <w:szCs w:val="24"/>
        </w:rPr>
        <w:t xml:space="preserve"> (the</w:t>
      </w:r>
      <w:r w:rsidR="00721446">
        <w:rPr>
          <w:rFonts w:ascii="Times New Roman" w:hAnsi="Times New Roman" w:cs="Times New Roman"/>
          <w:sz w:val="24"/>
          <w:szCs w:val="24"/>
        </w:rPr>
        <w:t xml:space="preserve"> RNF</w:t>
      </w:r>
      <w:r w:rsidRPr="002D5BC6">
        <w:rPr>
          <w:rFonts w:ascii="Times New Roman" w:hAnsi="Times New Roman" w:cs="Times New Roman"/>
          <w:sz w:val="24"/>
          <w:szCs w:val="24"/>
        </w:rPr>
        <w:t xml:space="preserve"> </w:t>
      </w:r>
      <w:r>
        <w:rPr>
          <w:rFonts w:ascii="Times New Roman" w:hAnsi="Times New Roman" w:cs="Times New Roman"/>
          <w:sz w:val="24"/>
          <w:szCs w:val="24"/>
        </w:rPr>
        <w:t>Methodology</w:t>
      </w:r>
      <w:r w:rsidR="00721446">
        <w:rPr>
          <w:rFonts w:ascii="Times New Roman" w:hAnsi="Times New Roman" w:cs="Times New Roman"/>
          <w:sz w:val="24"/>
          <w:szCs w:val="24"/>
        </w:rPr>
        <w:t>).</w:t>
      </w:r>
      <w:r>
        <w:rPr>
          <w:rFonts w:ascii="Times New Roman" w:hAnsi="Times New Roman" w:cs="Times New Roman"/>
          <w:sz w:val="24"/>
          <w:szCs w:val="24"/>
        </w:rPr>
        <w:t xml:space="preserve"> </w:t>
      </w:r>
    </w:p>
    <w:p w14:paraId="6FD5C363" w14:textId="77777777" w:rsidR="003F639B" w:rsidRPr="00392F63" w:rsidRDefault="003F639B" w:rsidP="003F639B">
      <w:pPr>
        <w:ind w:left="-567"/>
        <w:rPr>
          <w:rFonts w:ascii="Times New Roman" w:hAnsi="Times New Roman" w:cs="Times New Roman"/>
          <w:sz w:val="24"/>
          <w:szCs w:val="24"/>
          <w:u w:val="single"/>
        </w:rPr>
      </w:pPr>
      <w:r w:rsidRPr="00392F63">
        <w:rPr>
          <w:rFonts w:ascii="Times New Roman" w:hAnsi="Times New Roman" w:cs="Times New Roman"/>
          <w:sz w:val="24"/>
          <w:szCs w:val="24"/>
          <w:u w:val="single"/>
        </w:rPr>
        <w:t xml:space="preserve">Section 2 – Commencement </w:t>
      </w:r>
    </w:p>
    <w:p w14:paraId="56C9560D" w14:textId="2E72464E" w:rsidR="0035736F" w:rsidRDefault="002B7D09" w:rsidP="003F639B">
      <w:pPr>
        <w:pStyle w:val="ListParagraph"/>
        <w:numPr>
          <w:ilvl w:val="0"/>
          <w:numId w:val="1"/>
        </w:numPr>
        <w:ind w:left="510" w:hanging="567"/>
        <w:rPr>
          <w:rFonts w:ascii="Times New Roman" w:hAnsi="Times New Roman" w:cs="Times New Roman"/>
          <w:sz w:val="24"/>
          <w:szCs w:val="24"/>
        </w:rPr>
      </w:pPr>
      <w:r w:rsidRPr="002B7D09">
        <w:rPr>
          <w:rFonts w:ascii="Times New Roman" w:hAnsi="Times New Roman" w:cs="Times New Roman"/>
          <w:sz w:val="24"/>
          <w:szCs w:val="24"/>
        </w:rPr>
        <w:t xml:space="preserve">Section 2 </w:t>
      </w:r>
      <w:r w:rsidR="00D51F12">
        <w:rPr>
          <w:rFonts w:ascii="Times New Roman" w:hAnsi="Times New Roman" w:cs="Times New Roman"/>
          <w:sz w:val="24"/>
          <w:szCs w:val="24"/>
        </w:rPr>
        <w:t xml:space="preserve">of the RNF Methodology </w:t>
      </w:r>
      <w:r w:rsidRPr="002B7D09">
        <w:rPr>
          <w:rFonts w:ascii="Times New Roman" w:hAnsi="Times New Roman" w:cs="Times New Roman"/>
          <w:sz w:val="24"/>
          <w:szCs w:val="24"/>
        </w:rPr>
        <w:t xml:space="preserve">provides that the </w:t>
      </w:r>
      <w:r>
        <w:rPr>
          <w:rFonts w:ascii="Times New Roman" w:hAnsi="Times New Roman" w:cs="Times New Roman"/>
          <w:sz w:val="24"/>
          <w:szCs w:val="24"/>
        </w:rPr>
        <w:t xml:space="preserve">RNF Methodology </w:t>
      </w:r>
      <w:r w:rsidRPr="002B7D09">
        <w:rPr>
          <w:rFonts w:ascii="Times New Roman" w:hAnsi="Times New Roman" w:cs="Times New Roman"/>
          <w:sz w:val="24"/>
          <w:szCs w:val="24"/>
        </w:rPr>
        <w:t xml:space="preserve">commences on the </w:t>
      </w:r>
      <w:r w:rsidR="0035736F">
        <w:rPr>
          <w:rFonts w:ascii="Times New Roman" w:hAnsi="Times New Roman" w:cs="Times New Roman"/>
          <w:sz w:val="24"/>
          <w:szCs w:val="24"/>
        </w:rPr>
        <w:t>later of:</w:t>
      </w:r>
    </w:p>
    <w:p w14:paraId="7ACA264B" w14:textId="0B99061D" w:rsidR="0035736F" w:rsidRDefault="0035736F" w:rsidP="0035736F">
      <w:pPr>
        <w:pStyle w:val="ListParagraph"/>
        <w:ind w:left="1440"/>
        <w:rPr>
          <w:rFonts w:ascii="Times New Roman" w:hAnsi="Times New Roman" w:cs="Times New Roman"/>
          <w:sz w:val="24"/>
          <w:szCs w:val="24"/>
        </w:rPr>
      </w:pPr>
    </w:p>
    <w:p w14:paraId="76B5B21C" w14:textId="137F04BA" w:rsidR="003F639B" w:rsidRDefault="0035736F" w:rsidP="0035736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the </w:t>
      </w:r>
      <w:r w:rsidR="002B7D09" w:rsidRPr="002B7D09">
        <w:rPr>
          <w:rFonts w:ascii="Times New Roman" w:hAnsi="Times New Roman" w:cs="Times New Roman"/>
          <w:sz w:val="24"/>
          <w:szCs w:val="24"/>
        </w:rPr>
        <w:t>day after the instrument is registered on the Federal Register of Legislation</w:t>
      </w:r>
      <w:r>
        <w:rPr>
          <w:rFonts w:ascii="Times New Roman" w:hAnsi="Times New Roman" w:cs="Times New Roman"/>
          <w:sz w:val="24"/>
          <w:szCs w:val="24"/>
        </w:rPr>
        <w:t>; and</w:t>
      </w:r>
    </w:p>
    <w:p w14:paraId="0F044C45" w14:textId="095E9251" w:rsidR="0035736F" w:rsidRDefault="0035736F" w:rsidP="0035736F">
      <w:pPr>
        <w:pStyle w:val="ListParagraph"/>
        <w:ind w:left="1440"/>
        <w:rPr>
          <w:rFonts w:ascii="Times New Roman" w:hAnsi="Times New Roman" w:cs="Times New Roman"/>
          <w:sz w:val="24"/>
          <w:szCs w:val="24"/>
        </w:rPr>
      </w:pPr>
    </w:p>
    <w:p w14:paraId="68BBC273" w14:textId="469A7DCB" w:rsidR="0035736F" w:rsidRDefault="00957465" w:rsidP="0035736F">
      <w:pPr>
        <w:pStyle w:val="ListParagraph"/>
        <w:numPr>
          <w:ilvl w:val="1"/>
          <w:numId w:val="1"/>
        </w:numPr>
        <w:rPr>
          <w:rFonts w:ascii="Times New Roman" w:hAnsi="Times New Roman" w:cs="Times New Roman"/>
          <w:sz w:val="24"/>
          <w:szCs w:val="24"/>
        </w:rPr>
      </w:pPr>
      <w:r w:rsidRPr="00957465">
        <w:rPr>
          <w:rFonts w:ascii="Times New Roman" w:hAnsi="Times New Roman" w:cs="Times New Roman"/>
          <w:sz w:val="24"/>
          <w:szCs w:val="24"/>
        </w:rPr>
        <w:t xml:space="preserve">immediately after the commencement of the </w:t>
      </w:r>
      <w:r w:rsidRPr="00A23752">
        <w:rPr>
          <w:rFonts w:ascii="Times New Roman" w:hAnsi="Times New Roman" w:cs="Times New Roman"/>
          <w:i/>
          <w:iCs/>
          <w:sz w:val="24"/>
          <w:szCs w:val="24"/>
        </w:rPr>
        <w:t>Nature Repair (Biodiversity Assessment) Instrument 2025</w:t>
      </w:r>
      <w:r w:rsidR="00A23752">
        <w:rPr>
          <w:rFonts w:ascii="Times New Roman" w:hAnsi="Times New Roman" w:cs="Times New Roman"/>
          <w:sz w:val="24"/>
          <w:szCs w:val="24"/>
        </w:rPr>
        <w:t xml:space="preserve"> (the BAI)</w:t>
      </w:r>
      <w:r>
        <w:rPr>
          <w:rFonts w:ascii="Times New Roman" w:hAnsi="Times New Roman" w:cs="Times New Roman"/>
          <w:sz w:val="24"/>
          <w:szCs w:val="24"/>
        </w:rPr>
        <w:t>.</w:t>
      </w:r>
    </w:p>
    <w:p w14:paraId="64C24959" w14:textId="77777777" w:rsidR="002212AF" w:rsidRPr="002212AF" w:rsidRDefault="002212AF" w:rsidP="002212AF">
      <w:pPr>
        <w:pStyle w:val="ListParagraph"/>
        <w:rPr>
          <w:rFonts w:ascii="Times New Roman" w:hAnsi="Times New Roman" w:cs="Times New Roman"/>
          <w:sz w:val="24"/>
          <w:szCs w:val="24"/>
        </w:rPr>
      </w:pPr>
    </w:p>
    <w:p w14:paraId="2A06DFBE" w14:textId="3ED55A33" w:rsidR="002212AF" w:rsidRDefault="002212AF" w:rsidP="001F4CE0">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H</w:t>
      </w:r>
      <w:r w:rsidR="000E339E">
        <w:rPr>
          <w:rFonts w:ascii="Times New Roman" w:hAnsi="Times New Roman" w:cs="Times New Roman"/>
          <w:sz w:val="24"/>
          <w:szCs w:val="24"/>
        </w:rPr>
        <w:t xml:space="preserve">owever, the RNF Methodology does not commence at all if the </w:t>
      </w:r>
      <w:r w:rsidR="00A23752">
        <w:rPr>
          <w:rFonts w:ascii="Times New Roman" w:hAnsi="Times New Roman" w:cs="Times New Roman"/>
          <w:sz w:val="24"/>
          <w:szCs w:val="24"/>
        </w:rPr>
        <w:t xml:space="preserve">BAI does not commence. </w:t>
      </w:r>
      <w:r w:rsidR="001F4CE0" w:rsidRPr="001F4CE0">
        <w:rPr>
          <w:rFonts w:ascii="Times New Roman" w:hAnsi="Times New Roman" w:cs="Times New Roman"/>
          <w:sz w:val="24"/>
          <w:szCs w:val="24"/>
        </w:rPr>
        <w:t xml:space="preserve">This is </w:t>
      </w:r>
      <w:r w:rsidR="001F4CE0">
        <w:rPr>
          <w:rFonts w:ascii="Times New Roman" w:hAnsi="Times New Roman" w:cs="Times New Roman"/>
          <w:sz w:val="24"/>
          <w:szCs w:val="24"/>
        </w:rPr>
        <w:t xml:space="preserve">necessary because </w:t>
      </w:r>
      <w:r w:rsidR="001F4CE0" w:rsidRPr="001F4CE0">
        <w:rPr>
          <w:rFonts w:ascii="Times New Roman" w:hAnsi="Times New Roman" w:cs="Times New Roman"/>
          <w:sz w:val="24"/>
          <w:szCs w:val="24"/>
        </w:rPr>
        <w:t xml:space="preserve">subsection 45(12) of the </w:t>
      </w:r>
      <w:r w:rsidR="001F4CE0" w:rsidRPr="00E819D6">
        <w:rPr>
          <w:rFonts w:ascii="Times New Roman" w:hAnsi="Times New Roman" w:cs="Times New Roman"/>
          <w:i/>
          <w:iCs/>
          <w:sz w:val="24"/>
          <w:szCs w:val="24"/>
        </w:rPr>
        <w:t>Nature Repair Act 2023</w:t>
      </w:r>
      <w:r w:rsidR="001F4CE0">
        <w:rPr>
          <w:rFonts w:ascii="Times New Roman" w:hAnsi="Times New Roman" w:cs="Times New Roman"/>
          <w:sz w:val="24"/>
          <w:szCs w:val="24"/>
        </w:rPr>
        <w:t xml:space="preserve"> (NR Act) </w:t>
      </w:r>
      <w:r w:rsidR="001F4CE0" w:rsidRPr="001F4CE0">
        <w:rPr>
          <w:rFonts w:ascii="Times New Roman" w:hAnsi="Times New Roman" w:cs="Times New Roman"/>
          <w:sz w:val="24"/>
          <w:szCs w:val="24"/>
        </w:rPr>
        <w:t>has the effect</w:t>
      </w:r>
      <w:r w:rsidR="001F4CE0">
        <w:rPr>
          <w:rFonts w:ascii="Times New Roman" w:hAnsi="Times New Roman" w:cs="Times New Roman"/>
          <w:sz w:val="24"/>
          <w:szCs w:val="24"/>
        </w:rPr>
        <w:t xml:space="preserve"> th</w:t>
      </w:r>
      <w:r w:rsidR="00915972">
        <w:rPr>
          <w:rFonts w:ascii="Times New Roman" w:hAnsi="Times New Roman" w:cs="Times New Roman"/>
          <w:sz w:val="24"/>
          <w:szCs w:val="24"/>
        </w:rPr>
        <w:t xml:space="preserve">at </w:t>
      </w:r>
      <w:r w:rsidR="007B18A8">
        <w:rPr>
          <w:rFonts w:ascii="Times New Roman" w:hAnsi="Times New Roman" w:cs="Times New Roman"/>
          <w:sz w:val="24"/>
          <w:szCs w:val="24"/>
        </w:rPr>
        <w:t xml:space="preserve">a methodology determination can only be in force </w:t>
      </w:r>
      <w:r w:rsidR="00E819D6">
        <w:rPr>
          <w:rFonts w:ascii="Times New Roman" w:hAnsi="Times New Roman" w:cs="Times New Roman"/>
          <w:sz w:val="24"/>
          <w:szCs w:val="24"/>
        </w:rPr>
        <w:t xml:space="preserve">if there is a </w:t>
      </w:r>
      <w:r w:rsidR="00915972">
        <w:rPr>
          <w:rFonts w:ascii="Times New Roman" w:hAnsi="Times New Roman" w:cs="Times New Roman"/>
          <w:sz w:val="24"/>
          <w:szCs w:val="24"/>
        </w:rPr>
        <w:t xml:space="preserve">biodiversity assessment instrument </w:t>
      </w:r>
      <w:r w:rsidR="00E819D6">
        <w:rPr>
          <w:rFonts w:ascii="Times New Roman" w:hAnsi="Times New Roman" w:cs="Times New Roman"/>
          <w:sz w:val="24"/>
          <w:szCs w:val="24"/>
        </w:rPr>
        <w:t>that applies to that methodology determination that is also in force.</w:t>
      </w:r>
    </w:p>
    <w:p w14:paraId="7C9AC7C8" w14:textId="1E8940D8" w:rsidR="00E819D6" w:rsidRDefault="00E819D6" w:rsidP="00E819D6">
      <w:pPr>
        <w:pStyle w:val="ListParagraph"/>
        <w:ind w:left="510"/>
        <w:rPr>
          <w:rFonts w:ascii="Times New Roman" w:hAnsi="Times New Roman" w:cs="Times New Roman"/>
          <w:sz w:val="24"/>
          <w:szCs w:val="24"/>
        </w:rPr>
      </w:pPr>
    </w:p>
    <w:p w14:paraId="7BCA9650" w14:textId="38A445B7" w:rsidR="00E819D6" w:rsidRDefault="0075725B" w:rsidP="001F4CE0">
      <w:pPr>
        <w:pStyle w:val="ListParagraph"/>
        <w:numPr>
          <w:ilvl w:val="0"/>
          <w:numId w:val="1"/>
        </w:numPr>
        <w:ind w:left="510" w:hanging="567"/>
        <w:rPr>
          <w:rFonts w:ascii="Times New Roman" w:hAnsi="Times New Roman" w:cs="Times New Roman"/>
          <w:sz w:val="24"/>
          <w:szCs w:val="24"/>
        </w:rPr>
      </w:pPr>
      <w:r w:rsidRPr="0075725B">
        <w:rPr>
          <w:rFonts w:ascii="Times New Roman" w:hAnsi="Times New Roman" w:cs="Times New Roman"/>
          <w:sz w:val="24"/>
          <w:szCs w:val="24"/>
        </w:rPr>
        <w:t>The note below the table provides that the table relates only to the provisions of the instrument as originally made. It will not be amended to deal with any later amendments of the instrument. The purpose of this note is to clarify that the commencement of any subsequent amendments is not reflected in the table</w:t>
      </w:r>
      <w:r>
        <w:rPr>
          <w:rFonts w:ascii="Times New Roman" w:hAnsi="Times New Roman" w:cs="Times New Roman"/>
          <w:sz w:val="24"/>
          <w:szCs w:val="24"/>
        </w:rPr>
        <w:t>.</w:t>
      </w:r>
    </w:p>
    <w:p w14:paraId="1A7BCCAE" w14:textId="77777777" w:rsidR="0075725B" w:rsidRPr="0075725B" w:rsidRDefault="0075725B" w:rsidP="0075725B">
      <w:pPr>
        <w:pStyle w:val="ListParagraph"/>
        <w:rPr>
          <w:rFonts w:ascii="Times New Roman" w:hAnsi="Times New Roman" w:cs="Times New Roman"/>
          <w:sz w:val="24"/>
          <w:szCs w:val="24"/>
        </w:rPr>
      </w:pPr>
    </w:p>
    <w:p w14:paraId="4697FBA4" w14:textId="28DA443D" w:rsidR="00957465" w:rsidRPr="0054004B" w:rsidRDefault="00B45D6D" w:rsidP="0054004B">
      <w:pPr>
        <w:pStyle w:val="ListParagraph"/>
        <w:numPr>
          <w:ilvl w:val="0"/>
          <w:numId w:val="1"/>
        </w:numPr>
        <w:ind w:left="510" w:hanging="567"/>
        <w:rPr>
          <w:rFonts w:ascii="Times New Roman" w:hAnsi="Times New Roman" w:cs="Times New Roman"/>
          <w:sz w:val="24"/>
          <w:szCs w:val="24"/>
        </w:rPr>
      </w:pPr>
      <w:r w:rsidRPr="00B45D6D">
        <w:rPr>
          <w:rFonts w:ascii="Times New Roman" w:hAnsi="Times New Roman" w:cs="Times New Roman"/>
          <w:sz w:val="24"/>
          <w:szCs w:val="24"/>
        </w:rPr>
        <w:t>Subsection 2(2) clarifies that any information in column 3 of the table is not part of the instrument. Information may be inserted in this column, or information in it may be edited, in any published version of the instrument. For example, the date the instrument commenced will be inserted in this column once that has occurred</w:t>
      </w:r>
      <w:r>
        <w:rPr>
          <w:rFonts w:ascii="Times New Roman" w:hAnsi="Times New Roman" w:cs="Times New Roman"/>
          <w:sz w:val="24"/>
          <w:szCs w:val="24"/>
        </w:rPr>
        <w:t>.</w:t>
      </w:r>
    </w:p>
    <w:p w14:paraId="337ED3D5" w14:textId="77777777" w:rsidR="003F639B" w:rsidRPr="00392F63" w:rsidRDefault="003F639B" w:rsidP="003F639B">
      <w:pPr>
        <w:ind w:left="-567"/>
        <w:rPr>
          <w:rFonts w:ascii="Times New Roman" w:hAnsi="Times New Roman" w:cs="Times New Roman"/>
          <w:sz w:val="24"/>
          <w:szCs w:val="24"/>
          <w:u w:val="single"/>
        </w:rPr>
      </w:pPr>
      <w:r w:rsidRPr="00392F63">
        <w:rPr>
          <w:rFonts w:ascii="Times New Roman" w:hAnsi="Times New Roman" w:cs="Times New Roman"/>
          <w:sz w:val="24"/>
          <w:szCs w:val="24"/>
          <w:u w:val="single"/>
        </w:rPr>
        <w:t xml:space="preserve">Section 3 – Authority </w:t>
      </w:r>
    </w:p>
    <w:p w14:paraId="23916F5E" w14:textId="652E2647" w:rsidR="003F639B" w:rsidRDefault="0054004B" w:rsidP="003F639B">
      <w:pPr>
        <w:pStyle w:val="ListParagraph"/>
        <w:numPr>
          <w:ilvl w:val="0"/>
          <w:numId w:val="1"/>
        </w:numPr>
        <w:ind w:left="510" w:hanging="567"/>
        <w:rPr>
          <w:rFonts w:ascii="Times New Roman" w:hAnsi="Times New Roman" w:cs="Times New Roman"/>
          <w:sz w:val="24"/>
          <w:szCs w:val="24"/>
        </w:rPr>
      </w:pPr>
      <w:r w:rsidRPr="0054004B">
        <w:rPr>
          <w:rFonts w:ascii="Times New Roman" w:hAnsi="Times New Roman" w:cs="Times New Roman"/>
          <w:sz w:val="24"/>
          <w:szCs w:val="24"/>
        </w:rPr>
        <w:t xml:space="preserve">Section 3 </w:t>
      </w:r>
      <w:r w:rsidR="00D51F12">
        <w:rPr>
          <w:rFonts w:ascii="Times New Roman" w:hAnsi="Times New Roman" w:cs="Times New Roman"/>
          <w:sz w:val="24"/>
          <w:szCs w:val="24"/>
        </w:rPr>
        <w:t xml:space="preserve">of the RNF Methodology </w:t>
      </w:r>
      <w:r w:rsidRPr="0054004B">
        <w:rPr>
          <w:rFonts w:ascii="Times New Roman" w:hAnsi="Times New Roman" w:cs="Times New Roman"/>
          <w:sz w:val="24"/>
          <w:szCs w:val="24"/>
        </w:rPr>
        <w:t xml:space="preserve">provides that the </w:t>
      </w:r>
      <w:r>
        <w:rPr>
          <w:rFonts w:ascii="Times New Roman" w:hAnsi="Times New Roman" w:cs="Times New Roman"/>
          <w:sz w:val="24"/>
          <w:szCs w:val="24"/>
        </w:rPr>
        <w:t>RNF Methodology</w:t>
      </w:r>
      <w:r w:rsidRPr="0054004B">
        <w:rPr>
          <w:rFonts w:ascii="Times New Roman" w:hAnsi="Times New Roman" w:cs="Times New Roman"/>
          <w:sz w:val="24"/>
          <w:szCs w:val="24"/>
        </w:rPr>
        <w:t xml:space="preserve"> is made under section </w:t>
      </w:r>
      <w:r w:rsidR="005051E7">
        <w:rPr>
          <w:rFonts w:ascii="Times New Roman" w:hAnsi="Times New Roman" w:cs="Times New Roman"/>
          <w:sz w:val="24"/>
          <w:szCs w:val="24"/>
        </w:rPr>
        <w:t>45</w:t>
      </w:r>
      <w:r w:rsidRPr="0054004B">
        <w:rPr>
          <w:rFonts w:ascii="Times New Roman" w:hAnsi="Times New Roman" w:cs="Times New Roman"/>
          <w:sz w:val="24"/>
          <w:szCs w:val="24"/>
        </w:rPr>
        <w:t xml:space="preserve"> of the </w:t>
      </w:r>
      <w:r w:rsidR="005051E7">
        <w:rPr>
          <w:rFonts w:ascii="Times New Roman" w:hAnsi="Times New Roman" w:cs="Times New Roman"/>
          <w:sz w:val="24"/>
          <w:szCs w:val="24"/>
        </w:rPr>
        <w:t>NR Act.</w:t>
      </w:r>
    </w:p>
    <w:p w14:paraId="1D6A2C96" w14:textId="6997570A" w:rsidR="003F639B" w:rsidRPr="00392F63" w:rsidRDefault="003F639B" w:rsidP="003F639B">
      <w:pPr>
        <w:ind w:left="-567"/>
        <w:rPr>
          <w:rFonts w:ascii="Times New Roman" w:hAnsi="Times New Roman" w:cs="Times New Roman"/>
          <w:sz w:val="24"/>
          <w:szCs w:val="24"/>
          <w:u w:val="single"/>
        </w:rPr>
      </w:pPr>
      <w:r w:rsidRPr="00392F63">
        <w:rPr>
          <w:rFonts w:ascii="Times New Roman" w:hAnsi="Times New Roman" w:cs="Times New Roman"/>
          <w:sz w:val="24"/>
          <w:szCs w:val="24"/>
          <w:u w:val="single"/>
        </w:rPr>
        <w:t>Section 4 – S</w:t>
      </w:r>
      <w:r w:rsidR="00CB680D">
        <w:rPr>
          <w:rFonts w:ascii="Times New Roman" w:hAnsi="Times New Roman" w:cs="Times New Roman"/>
          <w:sz w:val="24"/>
          <w:szCs w:val="24"/>
          <w:u w:val="single"/>
        </w:rPr>
        <w:t>chedules</w:t>
      </w:r>
    </w:p>
    <w:p w14:paraId="0D3D3C41" w14:textId="1D46CAAD" w:rsidR="003F639B" w:rsidRDefault="00F61D62" w:rsidP="003F639B">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Section 4 </w:t>
      </w:r>
      <w:r w:rsidR="00D51F12">
        <w:rPr>
          <w:rFonts w:ascii="Times New Roman" w:hAnsi="Times New Roman" w:cs="Times New Roman"/>
          <w:sz w:val="24"/>
          <w:szCs w:val="24"/>
        </w:rPr>
        <w:t xml:space="preserve">of the RNF Methodology </w:t>
      </w:r>
      <w:r>
        <w:rPr>
          <w:rFonts w:ascii="Times New Roman" w:hAnsi="Times New Roman" w:cs="Times New Roman"/>
          <w:sz w:val="24"/>
          <w:szCs w:val="24"/>
        </w:rPr>
        <w:t xml:space="preserve">provides that </w:t>
      </w:r>
      <w:r w:rsidR="00AE4639">
        <w:rPr>
          <w:rFonts w:ascii="Times New Roman" w:hAnsi="Times New Roman" w:cs="Times New Roman"/>
          <w:sz w:val="24"/>
          <w:szCs w:val="24"/>
        </w:rPr>
        <w:t>a</w:t>
      </w:r>
      <w:r w:rsidR="00AE4639" w:rsidRPr="00AE4639">
        <w:rPr>
          <w:rFonts w:ascii="Times New Roman" w:hAnsi="Times New Roman" w:cs="Times New Roman"/>
          <w:sz w:val="24"/>
          <w:szCs w:val="24"/>
        </w:rPr>
        <w:t>ny provision in a Schedule to this instrument has effect according to its terms</w:t>
      </w:r>
      <w:r w:rsidR="00CF4BF4">
        <w:rPr>
          <w:rFonts w:ascii="Times New Roman" w:hAnsi="Times New Roman" w:cs="Times New Roman"/>
          <w:sz w:val="24"/>
          <w:szCs w:val="24"/>
        </w:rPr>
        <w:t>.</w:t>
      </w:r>
    </w:p>
    <w:p w14:paraId="77D7706F" w14:textId="77777777" w:rsidR="00523DAB" w:rsidRDefault="00523DAB" w:rsidP="003F639B">
      <w:pPr>
        <w:ind w:left="-567"/>
        <w:rPr>
          <w:rFonts w:ascii="Times New Roman" w:hAnsi="Times New Roman" w:cs="Times New Roman"/>
          <w:sz w:val="24"/>
          <w:szCs w:val="24"/>
          <w:u w:val="single"/>
        </w:rPr>
      </w:pPr>
    </w:p>
    <w:p w14:paraId="013D4137" w14:textId="525090FF" w:rsidR="003F639B" w:rsidRPr="00392F63" w:rsidRDefault="003F639B" w:rsidP="003F639B">
      <w:pPr>
        <w:ind w:left="-567"/>
        <w:rPr>
          <w:rFonts w:ascii="Times New Roman" w:hAnsi="Times New Roman" w:cs="Times New Roman"/>
          <w:sz w:val="24"/>
          <w:szCs w:val="24"/>
          <w:u w:val="single"/>
        </w:rPr>
      </w:pPr>
      <w:r w:rsidRPr="0078372C">
        <w:rPr>
          <w:rFonts w:ascii="Times New Roman" w:hAnsi="Times New Roman" w:cs="Times New Roman"/>
          <w:sz w:val="24"/>
          <w:szCs w:val="24"/>
          <w:u w:val="single"/>
        </w:rPr>
        <w:lastRenderedPageBreak/>
        <w:t>Section 5 – Definitions</w:t>
      </w:r>
    </w:p>
    <w:p w14:paraId="11F910C8" w14:textId="1C2879FE" w:rsidR="005E2BED" w:rsidRDefault="00D51F12" w:rsidP="008B0032">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Section 5 of the RNF Methodology defines key terms used in the RNF Methodology. </w:t>
      </w:r>
      <w:r w:rsidR="00E04F4A" w:rsidRPr="00E04F4A">
        <w:rPr>
          <w:rFonts w:ascii="Times New Roman" w:hAnsi="Times New Roman" w:cs="Times New Roman"/>
          <w:sz w:val="24"/>
          <w:szCs w:val="24"/>
        </w:rPr>
        <w:t xml:space="preserve">This includes some ‘signpost’ definitions that refer readers to the sections of the </w:t>
      </w:r>
      <w:r w:rsidR="00E04F4A">
        <w:rPr>
          <w:rFonts w:ascii="Times New Roman" w:hAnsi="Times New Roman" w:cs="Times New Roman"/>
          <w:sz w:val="24"/>
          <w:szCs w:val="24"/>
        </w:rPr>
        <w:t>RNF Methodology</w:t>
      </w:r>
      <w:r w:rsidR="00E04F4A" w:rsidRPr="00E04F4A">
        <w:rPr>
          <w:rFonts w:ascii="Times New Roman" w:hAnsi="Times New Roman" w:cs="Times New Roman"/>
          <w:sz w:val="24"/>
          <w:szCs w:val="24"/>
        </w:rPr>
        <w:t xml:space="preserve"> in which terms are substantively defined</w:t>
      </w:r>
      <w:r w:rsidR="00E04F4A">
        <w:rPr>
          <w:rFonts w:ascii="Times New Roman" w:hAnsi="Times New Roman" w:cs="Times New Roman"/>
          <w:sz w:val="24"/>
          <w:szCs w:val="24"/>
        </w:rPr>
        <w:t>.</w:t>
      </w:r>
    </w:p>
    <w:p w14:paraId="4C23B2D7" w14:textId="1896DD2A" w:rsidR="00E04F4A" w:rsidRDefault="00E04F4A" w:rsidP="008B0032">
      <w:pPr>
        <w:pStyle w:val="ListParagraph"/>
        <w:ind w:left="510" w:hanging="567"/>
        <w:rPr>
          <w:rFonts w:ascii="Times New Roman" w:hAnsi="Times New Roman" w:cs="Times New Roman"/>
          <w:sz w:val="24"/>
          <w:szCs w:val="24"/>
        </w:rPr>
      </w:pPr>
    </w:p>
    <w:p w14:paraId="7E6D6FDD" w14:textId="77777777" w:rsidR="00B05E86" w:rsidRDefault="00985EE7" w:rsidP="008B0032">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Some key definitions in section 5 </w:t>
      </w:r>
      <w:r w:rsidR="00252096">
        <w:rPr>
          <w:rFonts w:ascii="Times New Roman" w:hAnsi="Times New Roman" w:cs="Times New Roman"/>
          <w:sz w:val="24"/>
          <w:szCs w:val="24"/>
        </w:rPr>
        <w:t xml:space="preserve">are relevant to the project activities and where the project activities can be carried out. </w:t>
      </w:r>
    </w:p>
    <w:p w14:paraId="476969D8" w14:textId="77777777" w:rsidR="00B05E86" w:rsidRPr="00B05E86" w:rsidRDefault="00B05E86" w:rsidP="008B0032">
      <w:pPr>
        <w:pStyle w:val="ListParagraph"/>
        <w:ind w:left="510" w:hanging="567"/>
        <w:rPr>
          <w:rFonts w:ascii="Times New Roman" w:hAnsi="Times New Roman" w:cs="Times New Roman"/>
          <w:sz w:val="24"/>
          <w:szCs w:val="24"/>
        </w:rPr>
      </w:pPr>
    </w:p>
    <w:p w14:paraId="5AB64FFF" w14:textId="6C69DD7C" w:rsidR="00E04F4A" w:rsidRDefault="00B05E86" w:rsidP="008B0032">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 term </w:t>
      </w:r>
      <w:r w:rsidRPr="00B05E86">
        <w:rPr>
          <w:rFonts w:ascii="Times New Roman" w:hAnsi="Times New Roman" w:cs="Times New Roman"/>
          <w:i/>
          <w:iCs/>
          <w:sz w:val="24"/>
          <w:szCs w:val="24"/>
        </w:rPr>
        <w:t>planting</w:t>
      </w:r>
      <w:r w:rsidRPr="00B05E86">
        <w:rPr>
          <w:rFonts w:ascii="Times New Roman" w:hAnsi="Times New Roman" w:cs="Times New Roman"/>
          <w:sz w:val="24"/>
          <w:szCs w:val="24"/>
        </w:rPr>
        <w:t xml:space="preserve"> </w:t>
      </w:r>
      <w:r>
        <w:rPr>
          <w:rFonts w:ascii="Times New Roman" w:hAnsi="Times New Roman" w:cs="Times New Roman"/>
          <w:sz w:val="24"/>
          <w:szCs w:val="24"/>
        </w:rPr>
        <w:t xml:space="preserve">is defined as both a verb and as a noun. As a verb, </w:t>
      </w:r>
      <w:r w:rsidRPr="00B05E86">
        <w:rPr>
          <w:rFonts w:ascii="Times New Roman" w:hAnsi="Times New Roman" w:cs="Times New Roman"/>
          <w:i/>
          <w:iCs/>
          <w:sz w:val="24"/>
          <w:szCs w:val="24"/>
        </w:rPr>
        <w:t>planting</w:t>
      </w:r>
      <w:r>
        <w:rPr>
          <w:rFonts w:ascii="Times New Roman" w:hAnsi="Times New Roman" w:cs="Times New Roman"/>
          <w:sz w:val="24"/>
          <w:szCs w:val="24"/>
        </w:rPr>
        <w:t xml:space="preserve"> means </w:t>
      </w:r>
      <w:r w:rsidRPr="00B05E86">
        <w:rPr>
          <w:rFonts w:ascii="Times New Roman" w:hAnsi="Times New Roman" w:cs="Times New Roman"/>
          <w:sz w:val="24"/>
          <w:szCs w:val="24"/>
        </w:rPr>
        <w:t>to put or set in the ground native species that are eligible under this methodology determination using</w:t>
      </w:r>
      <w:r>
        <w:rPr>
          <w:rFonts w:ascii="Times New Roman" w:hAnsi="Times New Roman" w:cs="Times New Roman"/>
          <w:sz w:val="24"/>
          <w:szCs w:val="24"/>
        </w:rPr>
        <w:t xml:space="preserve"> </w:t>
      </w:r>
      <w:r w:rsidRPr="00B05E86">
        <w:rPr>
          <w:rFonts w:ascii="Times New Roman" w:hAnsi="Times New Roman" w:cs="Times New Roman"/>
          <w:sz w:val="24"/>
          <w:szCs w:val="24"/>
        </w:rPr>
        <w:t>propagated seedling stock</w:t>
      </w:r>
      <w:r>
        <w:rPr>
          <w:rFonts w:ascii="Times New Roman" w:hAnsi="Times New Roman" w:cs="Times New Roman"/>
          <w:sz w:val="24"/>
          <w:szCs w:val="24"/>
        </w:rPr>
        <w:t xml:space="preserve">, </w:t>
      </w:r>
      <w:r w:rsidRPr="00B05E86">
        <w:rPr>
          <w:rFonts w:ascii="Times New Roman" w:hAnsi="Times New Roman" w:cs="Times New Roman"/>
          <w:sz w:val="24"/>
          <w:szCs w:val="24"/>
        </w:rPr>
        <w:t>direct seeding</w:t>
      </w:r>
      <w:r>
        <w:rPr>
          <w:rFonts w:ascii="Times New Roman" w:hAnsi="Times New Roman" w:cs="Times New Roman"/>
          <w:sz w:val="24"/>
          <w:szCs w:val="24"/>
        </w:rPr>
        <w:t xml:space="preserve"> (</w:t>
      </w:r>
      <w:r w:rsidRPr="00B05E86">
        <w:rPr>
          <w:rFonts w:ascii="Times New Roman" w:hAnsi="Times New Roman" w:cs="Times New Roman"/>
          <w:sz w:val="24"/>
          <w:szCs w:val="24"/>
        </w:rPr>
        <w:t>including in rows or broadcast</w:t>
      </w:r>
      <w:r>
        <w:rPr>
          <w:rFonts w:ascii="Times New Roman" w:hAnsi="Times New Roman" w:cs="Times New Roman"/>
          <w:sz w:val="24"/>
          <w:szCs w:val="24"/>
        </w:rPr>
        <w:t>)</w:t>
      </w:r>
      <w:r w:rsidRPr="00B05E86">
        <w:rPr>
          <w:rFonts w:ascii="Times New Roman" w:hAnsi="Times New Roman" w:cs="Times New Roman"/>
          <w:sz w:val="24"/>
          <w:szCs w:val="24"/>
        </w:rPr>
        <w:t xml:space="preserve"> or</w:t>
      </w:r>
      <w:r>
        <w:rPr>
          <w:rFonts w:ascii="Times New Roman" w:hAnsi="Times New Roman" w:cs="Times New Roman"/>
          <w:sz w:val="24"/>
          <w:szCs w:val="24"/>
        </w:rPr>
        <w:t xml:space="preserve"> </w:t>
      </w:r>
      <w:r w:rsidRPr="00B05E86">
        <w:rPr>
          <w:rFonts w:ascii="Times New Roman" w:hAnsi="Times New Roman" w:cs="Times New Roman"/>
          <w:sz w:val="24"/>
          <w:szCs w:val="24"/>
        </w:rPr>
        <w:t>a combination of those methods</w:t>
      </w:r>
      <w:r>
        <w:rPr>
          <w:rFonts w:ascii="Times New Roman" w:hAnsi="Times New Roman" w:cs="Times New Roman"/>
          <w:sz w:val="24"/>
          <w:szCs w:val="24"/>
        </w:rPr>
        <w:t xml:space="preserve">, </w:t>
      </w:r>
      <w:r w:rsidRPr="00B05E86">
        <w:rPr>
          <w:rFonts w:ascii="Times New Roman" w:hAnsi="Times New Roman" w:cs="Times New Roman"/>
          <w:sz w:val="24"/>
          <w:szCs w:val="24"/>
        </w:rPr>
        <w:t>for the purposes of growing plant species native to the local area</w:t>
      </w:r>
      <w:r>
        <w:rPr>
          <w:rFonts w:ascii="Times New Roman" w:hAnsi="Times New Roman" w:cs="Times New Roman"/>
          <w:sz w:val="24"/>
          <w:szCs w:val="24"/>
        </w:rPr>
        <w:t xml:space="preserve">. As a noun, </w:t>
      </w:r>
      <w:r w:rsidRPr="00B05E86">
        <w:rPr>
          <w:rFonts w:ascii="Times New Roman" w:hAnsi="Times New Roman" w:cs="Times New Roman"/>
          <w:i/>
          <w:iCs/>
          <w:sz w:val="24"/>
          <w:szCs w:val="24"/>
        </w:rPr>
        <w:t>planting</w:t>
      </w:r>
      <w:r>
        <w:rPr>
          <w:rFonts w:ascii="Times New Roman" w:hAnsi="Times New Roman" w:cs="Times New Roman"/>
          <w:sz w:val="24"/>
          <w:szCs w:val="24"/>
        </w:rPr>
        <w:t xml:space="preserve"> means </w:t>
      </w:r>
      <w:r w:rsidRPr="00B05E86">
        <w:rPr>
          <w:rFonts w:ascii="Times New Roman" w:hAnsi="Times New Roman" w:cs="Times New Roman"/>
          <w:sz w:val="24"/>
          <w:szCs w:val="24"/>
        </w:rPr>
        <w:t>an area of native species established by planting</w:t>
      </w:r>
      <w:r>
        <w:rPr>
          <w:rFonts w:ascii="Times New Roman" w:hAnsi="Times New Roman" w:cs="Times New Roman"/>
          <w:sz w:val="24"/>
          <w:szCs w:val="24"/>
        </w:rPr>
        <w:t>.</w:t>
      </w:r>
    </w:p>
    <w:p w14:paraId="3AA22D9F" w14:textId="77777777" w:rsidR="00B05E86" w:rsidRPr="00B05E86" w:rsidRDefault="00B05E86" w:rsidP="008B0032">
      <w:pPr>
        <w:pStyle w:val="ListParagraph"/>
        <w:ind w:left="510" w:hanging="567"/>
        <w:rPr>
          <w:rFonts w:ascii="Times New Roman" w:hAnsi="Times New Roman" w:cs="Times New Roman"/>
          <w:sz w:val="24"/>
          <w:szCs w:val="24"/>
        </w:rPr>
      </w:pPr>
    </w:p>
    <w:p w14:paraId="4DA7D4F9" w14:textId="6B5608A3" w:rsidR="00B05E86" w:rsidRPr="005146FA" w:rsidRDefault="0066377B" w:rsidP="008B0032">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A </w:t>
      </w:r>
      <w:r w:rsidRPr="0066377B">
        <w:rPr>
          <w:rFonts w:ascii="Times New Roman" w:hAnsi="Times New Roman" w:cs="Times New Roman"/>
          <w:i/>
          <w:iCs/>
          <w:sz w:val="24"/>
          <w:szCs w:val="24"/>
        </w:rPr>
        <w:t>life form</w:t>
      </w:r>
      <w:r w:rsidRPr="0066377B">
        <w:rPr>
          <w:rFonts w:ascii="Times New Roman" w:hAnsi="Times New Roman" w:cs="Times New Roman"/>
          <w:sz w:val="24"/>
          <w:szCs w:val="24"/>
        </w:rPr>
        <w:t>, in relation to a plant or species of plant, means the growth expression of an individual flora species within a vegetation community as one of the followin</w:t>
      </w:r>
      <w:r>
        <w:rPr>
          <w:rFonts w:ascii="Times New Roman" w:hAnsi="Times New Roman" w:cs="Times New Roman"/>
          <w:sz w:val="24"/>
          <w:szCs w:val="24"/>
        </w:rPr>
        <w:t xml:space="preserve">g: </w:t>
      </w:r>
      <w:r w:rsidRPr="0066377B">
        <w:rPr>
          <w:rFonts w:ascii="Times New Roman" w:hAnsi="Times New Roman" w:cs="Times New Roman"/>
          <w:sz w:val="24"/>
          <w:szCs w:val="24"/>
        </w:rPr>
        <w:t>tree</w:t>
      </w:r>
      <w:r>
        <w:rPr>
          <w:rFonts w:ascii="Times New Roman" w:hAnsi="Times New Roman" w:cs="Times New Roman"/>
          <w:sz w:val="24"/>
          <w:szCs w:val="24"/>
        </w:rPr>
        <w:t xml:space="preserve">, </w:t>
      </w:r>
      <w:r w:rsidRPr="0066377B">
        <w:rPr>
          <w:rFonts w:ascii="Times New Roman" w:hAnsi="Times New Roman" w:cs="Times New Roman"/>
          <w:sz w:val="24"/>
          <w:szCs w:val="24"/>
        </w:rPr>
        <w:t>shrub</w:t>
      </w:r>
      <w:r>
        <w:rPr>
          <w:rFonts w:ascii="Times New Roman" w:hAnsi="Times New Roman" w:cs="Times New Roman"/>
          <w:sz w:val="24"/>
          <w:szCs w:val="24"/>
        </w:rPr>
        <w:t xml:space="preserve">, </w:t>
      </w:r>
      <w:r w:rsidRPr="0066377B">
        <w:rPr>
          <w:rFonts w:ascii="Times New Roman" w:hAnsi="Times New Roman" w:cs="Times New Roman"/>
          <w:sz w:val="24"/>
          <w:szCs w:val="24"/>
        </w:rPr>
        <w:t>vine</w:t>
      </w:r>
      <w:r>
        <w:rPr>
          <w:rFonts w:ascii="Times New Roman" w:hAnsi="Times New Roman" w:cs="Times New Roman"/>
          <w:sz w:val="24"/>
          <w:szCs w:val="24"/>
        </w:rPr>
        <w:t xml:space="preserve">, </w:t>
      </w:r>
      <w:r w:rsidRPr="0066377B">
        <w:rPr>
          <w:rFonts w:ascii="Times New Roman" w:hAnsi="Times New Roman" w:cs="Times New Roman"/>
          <w:sz w:val="24"/>
          <w:szCs w:val="24"/>
        </w:rPr>
        <w:t>grass</w:t>
      </w:r>
      <w:r>
        <w:rPr>
          <w:rFonts w:ascii="Times New Roman" w:hAnsi="Times New Roman" w:cs="Times New Roman"/>
          <w:sz w:val="24"/>
          <w:szCs w:val="24"/>
        </w:rPr>
        <w:t xml:space="preserve"> or </w:t>
      </w:r>
      <w:r w:rsidRPr="0066377B">
        <w:rPr>
          <w:rFonts w:ascii="Times New Roman" w:hAnsi="Times New Roman" w:cs="Times New Roman"/>
          <w:sz w:val="24"/>
          <w:szCs w:val="24"/>
        </w:rPr>
        <w:t>herbaceous vascular plant other than grass</w:t>
      </w:r>
      <w:r>
        <w:rPr>
          <w:rFonts w:ascii="Times New Roman" w:hAnsi="Times New Roman" w:cs="Times New Roman"/>
          <w:sz w:val="24"/>
          <w:szCs w:val="24"/>
        </w:rPr>
        <w:t>.</w:t>
      </w:r>
      <w:r w:rsidR="005146FA">
        <w:rPr>
          <w:rFonts w:ascii="Times New Roman" w:hAnsi="Times New Roman" w:cs="Times New Roman"/>
          <w:sz w:val="24"/>
          <w:szCs w:val="24"/>
        </w:rPr>
        <w:t xml:space="preserve"> A </w:t>
      </w:r>
      <w:r w:rsidR="005146FA" w:rsidRPr="005146FA">
        <w:rPr>
          <w:rFonts w:ascii="Times New Roman" w:hAnsi="Times New Roman" w:cs="Times New Roman"/>
          <w:i/>
          <w:iCs/>
          <w:sz w:val="24"/>
          <w:szCs w:val="24"/>
        </w:rPr>
        <w:t xml:space="preserve">tree </w:t>
      </w:r>
      <w:r w:rsidR="005146FA">
        <w:rPr>
          <w:rFonts w:ascii="Times New Roman" w:hAnsi="Times New Roman" w:cs="Times New Roman"/>
          <w:sz w:val="24"/>
          <w:szCs w:val="24"/>
        </w:rPr>
        <w:t>means</w:t>
      </w:r>
      <w:r w:rsidR="005146FA" w:rsidRPr="005146FA">
        <w:rPr>
          <w:rFonts w:ascii="Times New Roman" w:hAnsi="Times New Roman" w:cs="Times New Roman"/>
          <w:sz w:val="24"/>
          <w:szCs w:val="24"/>
        </w:rPr>
        <w:t xml:space="preserve"> a woody plant that</w:t>
      </w:r>
      <w:r w:rsidR="005146FA">
        <w:rPr>
          <w:rFonts w:ascii="Times New Roman" w:hAnsi="Times New Roman" w:cs="Times New Roman"/>
          <w:sz w:val="24"/>
          <w:szCs w:val="24"/>
        </w:rPr>
        <w:t xml:space="preserve"> </w:t>
      </w:r>
      <w:r w:rsidR="005146FA" w:rsidRPr="005146FA">
        <w:rPr>
          <w:rFonts w:ascii="Times New Roman" w:hAnsi="Times New Roman" w:cs="Times New Roman"/>
          <w:sz w:val="24"/>
          <w:szCs w:val="24"/>
        </w:rPr>
        <w:t>is, or has the potential to become, more than 2 metres tall</w:t>
      </w:r>
      <w:r w:rsidR="005146FA">
        <w:rPr>
          <w:rFonts w:ascii="Times New Roman" w:hAnsi="Times New Roman" w:cs="Times New Roman"/>
          <w:sz w:val="24"/>
          <w:szCs w:val="24"/>
        </w:rPr>
        <w:t>,</w:t>
      </w:r>
      <w:r w:rsidR="005146FA" w:rsidRPr="005146FA">
        <w:rPr>
          <w:rFonts w:ascii="Times New Roman" w:hAnsi="Times New Roman" w:cs="Times New Roman"/>
          <w:sz w:val="24"/>
          <w:szCs w:val="24"/>
        </w:rPr>
        <w:t xml:space="preserve"> an</w:t>
      </w:r>
      <w:r w:rsidR="005146FA">
        <w:rPr>
          <w:rFonts w:ascii="Times New Roman" w:hAnsi="Times New Roman" w:cs="Times New Roman"/>
          <w:sz w:val="24"/>
          <w:szCs w:val="24"/>
        </w:rPr>
        <w:t xml:space="preserve">d </w:t>
      </w:r>
      <w:r w:rsidR="005146FA" w:rsidRPr="005146FA">
        <w:rPr>
          <w:rFonts w:ascii="Times New Roman" w:hAnsi="Times New Roman" w:cs="Times New Roman"/>
          <w:sz w:val="24"/>
          <w:szCs w:val="24"/>
        </w:rPr>
        <w:t>has either a single trunk or lower branches well above the base</w:t>
      </w:r>
      <w:r w:rsidR="005146FA">
        <w:rPr>
          <w:rFonts w:ascii="Times New Roman" w:hAnsi="Times New Roman" w:cs="Times New Roman"/>
          <w:sz w:val="24"/>
          <w:szCs w:val="24"/>
        </w:rPr>
        <w:t>.</w:t>
      </w:r>
      <w:r w:rsidR="004853AB">
        <w:rPr>
          <w:rFonts w:ascii="Times New Roman" w:hAnsi="Times New Roman" w:cs="Times New Roman"/>
          <w:sz w:val="24"/>
          <w:szCs w:val="24"/>
        </w:rPr>
        <w:t xml:space="preserve"> A </w:t>
      </w:r>
      <w:r w:rsidR="004853AB" w:rsidRPr="004853AB">
        <w:rPr>
          <w:rFonts w:ascii="Times New Roman" w:hAnsi="Times New Roman" w:cs="Times New Roman"/>
          <w:i/>
          <w:iCs/>
          <w:sz w:val="24"/>
          <w:szCs w:val="24"/>
        </w:rPr>
        <w:t>shrub</w:t>
      </w:r>
      <w:r w:rsidR="004853AB" w:rsidRPr="004853AB">
        <w:rPr>
          <w:rFonts w:ascii="Times New Roman" w:hAnsi="Times New Roman" w:cs="Times New Roman"/>
          <w:sz w:val="24"/>
          <w:szCs w:val="24"/>
        </w:rPr>
        <w:t xml:space="preserve"> means a woody plant that is not a tree or a vine</w:t>
      </w:r>
      <w:r w:rsidR="004853AB">
        <w:rPr>
          <w:rFonts w:ascii="Times New Roman" w:hAnsi="Times New Roman" w:cs="Times New Roman"/>
          <w:sz w:val="24"/>
          <w:szCs w:val="24"/>
        </w:rPr>
        <w:t>.</w:t>
      </w:r>
    </w:p>
    <w:p w14:paraId="2E7624F4" w14:textId="77777777" w:rsidR="0066377B" w:rsidRPr="0066377B" w:rsidRDefault="0066377B" w:rsidP="008B0032">
      <w:pPr>
        <w:pStyle w:val="ListParagraph"/>
        <w:ind w:left="510" w:hanging="567"/>
        <w:rPr>
          <w:rFonts w:ascii="Times New Roman" w:hAnsi="Times New Roman" w:cs="Times New Roman"/>
          <w:sz w:val="24"/>
          <w:szCs w:val="24"/>
        </w:rPr>
      </w:pPr>
    </w:p>
    <w:p w14:paraId="5CB1DCF2" w14:textId="4A9BCECF" w:rsidR="0066377B" w:rsidRDefault="00643B04" w:rsidP="008B0032">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A </w:t>
      </w:r>
      <w:r w:rsidRPr="00643B04">
        <w:rPr>
          <w:rFonts w:ascii="Times New Roman" w:hAnsi="Times New Roman" w:cs="Times New Roman"/>
          <w:i/>
          <w:iCs/>
          <w:sz w:val="24"/>
          <w:szCs w:val="24"/>
        </w:rPr>
        <w:t>forest</w:t>
      </w:r>
      <w:r>
        <w:rPr>
          <w:rFonts w:ascii="Times New Roman" w:hAnsi="Times New Roman" w:cs="Times New Roman"/>
          <w:sz w:val="24"/>
          <w:szCs w:val="24"/>
        </w:rPr>
        <w:t xml:space="preserve"> is defined to </w:t>
      </w:r>
      <w:r w:rsidRPr="00643B04">
        <w:rPr>
          <w:rFonts w:ascii="Times New Roman" w:hAnsi="Times New Roman" w:cs="Times New Roman"/>
          <w:sz w:val="24"/>
          <w:szCs w:val="24"/>
        </w:rPr>
        <w:t>mean land of a minimum area of 0.2 hectares on which trees and shrubs</w:t>
      </w:r>
      <w:r>
        <w:rPr>
          <w:rFonts w:ascii="Times New Roman" w:hAnsi="Times New Roman" w:cs="Times New Roman"/>
          <w:sz w:val="24"/>
          <w:szCs w:val="24"/>
        </w:rPr>
        <w:t xml:space="preserve"> </w:t>
      </w:r>
      <w:r w:rsidRPr="00643B04">
        <w:rPr>
          <w:rFonts w:ascii="Times New Roman" w:hAnsi="Times New Roman" w:cs="Times New Roman"/>
          <w:sz w:val="24"/>
          <w:szCs w:val="24"/>
        </w:rPr>
        <w:t>have attained, or have the potential to attain, a crown cover of at least 20% across the area of land</w:t>
      </w:r>
      <w:r>
        <w:rPr>
          <w:rFonts w:ascii="Times New Roman" w:hAnsi="Times New Roman" w:cs="Times New Roman"/>
          <w:sz w:val="24"/>
          <w:szCs w:val="24"/>
        </w:rPr>
        <w:t xml:space="preserve">, and </w:t>
      </w:r>
      <w:r w:rsidRPr="00643B04">
        <w:rPr>
          <w:rFonts w:ascii="Times New Roman" w:hAnsi="Times New Roman" w:cs="Times New Roman"/>
          <w:sz w:val="24"/>
          <w:szCs w:val="24"/>
        </w:rPr>
        <w:t>have reached, or have the potential to reach, a height of at least 2 metres</w:t>
      </w:r>
      <w:r w:rsidR="0093049E">
        <w:rPr>
          <w:rFonts w:ascii="Times New Roman" w:hAnsi="Times New Roman" w:cs="Times New Roman"/>
          <w:sz w:val="24"/>
          <w:szCs w:val="24"/>
        </w:rPr>
        <w:t xml:space="preserve">. </w:t>
      </w:r>
      <w:r w:rsidR="0073578E">
        <w:rPr>
          <w:rFonts w:ascii="Times New Roman" w:hAnsi="Times New Roman" w:cs="Times New Roman"/>
          <w:sz w:val="24"/>
          <w:szCs w:val="24"/>
        </w:rPr>
        <w:t>S</w:t>
      </w:r>
      <w:r w:rsidR="0073578E" w:rsidRPr="0073578E">
        <w:rPr>
          <w:rFonts w:ascii="Times New Roman" w:hAnsi="Times New Roman" w:cs="Times New Roman"/>
          <w:sz w:val="24"/>
          <w:szCs w:val="24"/>
        </w:rPr>
        <w:t>ome native vegetation communities that are called woodlands fit this definition</w:t>
      </w:r>
      <w:r w:rsidR="0073578E">
        <w:rPr>
          <w:rFonts w:ascii="Times New Roman" w:hAnsi="Times New Roman" w:cs="Times New Roman"/>
          <w:sz w:val="24"/>
          <w:szCs w:val="24"/>
        </w:rPr>
        <w:t>.</w:t>
      </w:r>
    </w:p>
    <w:p w14:paraId="043F253D" w14:textId="77777777" w:rsidR="0073578E" w:rsidRPr="0073578E" w:rsidRDefault="0073578E" w:rsidP="008B0032">
      <w:pPr>
        <w:pStyle w:val="ListParagraph"/>
        <w:ind w:left="510" w:hanging="567"/>
        <w:rPr>
          <w:rFonts w:ascii="Times New Roman" w:hAnsi="Times New Roman" w:cs="Times New Roman"/>
          <w:sz w:val="24"/>
          <w:szCs w:val="24"/>
        </w:rPr>
      </w:pPr>
    </w:p>
    <w:p w14:paraId="48190E1C" w14:textId="56271509" w:rsidR="0073578E" w:rsidRDefault="00316BD0" w:rsidP="008B0032">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 term </w:t>
      </w:r>
      <w:r w:rsidRPr="00316BD0">
        <w:rPr>
          <w:rFonts w:ascii="Times New Roman" w:hAnsi="Times New Roman" w:cs="Times New Roman"/>
          <w:i/>
          <w:iCs/>
          <w:sz w:val="24"/>
          <w:szCs w:val="24"/>
        </w:rPr>
        <w:t>forest cover</w:t>
      </w:r>
      <w:r>
        <w:rPr>
          <w:rFonts w:ascii="Times New Roman" w:hAnsi="Times New Roman" w:cs="Times New Roman"/>
          <w:sz w:val="24"/>
          <w:szCs w:val="24"/>
        </w:rPr>
        <w:t xml:space="preserve"> is defined so that </w:t>
      </w:r>
      <w:r w:rsidRPr="00316BD0">
        <w:rPr>
          <w:rFonts w:ascii="Times New Roman" w:hAnsi="Times New Roman" w:cs="Times New Roman"/>
          <w:sz w:val="24"/>
          <w:szCs w:val="24"/>
        </w:rPr>
        <w:t>land has forest cover if the vegetation on the land includes trees and shrubs that</w:t>
      </w:r>
      <w:r>
        <w:rPr>
          <w:rFonts w:ascii="Times New Roman" w:hAnsi="Times New Roman" w:cs="Times New Roman"/>
          <w:sz w:val="24"/>
          <w:szCs w:val="24"/>
        </w:rPr>
        <w:t xml:space="preserve"> </w:t>
      </w:r>
      <w:r w:rsidRPr="00316BD0">
        <w:rPr>
          <w:rFonts w:ascii="Times New Roman" w:hAnsi="Times New Roman" w:cs="Times New Roman"/>
          <w:sz w:val="24"/>
          <w:szCs w:val="24"/>
        </w:rPr>
        <w:t>are 2 metres or more in height</w:t>
      </w:r>
      <w:r>
        <w:rPr>
          <w:rFonts w:ascii="Times New Roman" w:hAnsi="Times New Roman" w:cs="Times New Roman"/>
          <w:sz w:val="24"/>
          <w:szCs w:val="24"/>
        </w:rPr>
        <w:t>,</w:t>
      </w:r>
      <w:r w:rsidRPr="00316BD0">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316BD0">
        <w:rPr>
          <w:rFonts w:ascii="Times New Roman" w:hAnsi="Times New Roman" w:cs="Times New Roman"/>
          <w:sz w:val="24"/>
          <w:szCs w:val="24"/>
        </w:rPr>
        <w:t>provide crown cover of at least 20% of the land.</w:t>
      </w:r>
      <w:r>
        <w:rPr>
          <w:rFonts w:ascii="Times New Roman" w:hAnsi="Times New Roman" w:cs="Times New Roman"/>
          <w:sz w:val="24"/>
          <w:szCs w:val="24"/>
        </w:rPr>
        <w:t xml:space="preserve"> Similarly</w:t>
      </w:r>
      <w:r w:rsidR="00566479">
        <w:rPr>
          <w:rFonts w:ascii="Times New Roman" w:hAnsi="Times New Roman" w:cs="Times New Roman"/>
          <w:sz w:val="24"/>
          <w:szCs w:val="24"/>
        </w:rPr>
        <w:t>,</w:t>
      </w:r>
      <w:r>
        <w:rPr>
          <w:rFonts w:ascii="Times New Roman" w:hAnsi="Times New Roman" w:cs="Times New Roman"/>
          <w:sz w:val="24"/>
          <w:szCs w:val="24"/>
        </w:rPr>
        <w:t xml:space="preserve"> the term </w:t>
      </w:r>
      <w:r w:rsidRPr="00566479">
        <w:rPr>
          <w:rFonts w:ascii="Times New Roman" w:hAnsi="Times New Roman" w:cs="Times New Roman"/>
          <w:i/>
          <w:iCs/>
          <w:sz w:val="24"/>
          <w:szCs w:val="24"/>
        </w:rPr>
        <w:t>forest cover potentia</w:t>
      </w:r>
      <w:r w:rsidR="00566479" w:rsidRPr="00566479">
        <w:rPr>
          <w:rFonts w:ascii="Times New Roman" w:hAnsi="Times New Roman" w:cs="Times New Roman"/>
          <w:i/>
          <w:iCs/>
          <w:sz w:val="24"/>
          <w:szCs w:val="24"/>
        </w:rPr>
        <w:t>l</w:t>
      </w:r>
      <w:r w:rsidR="00566479">
        <w:rPr>
          <w:rFonts w:ascii="Times New Roman" w:hAnsi="Times New Roman" w:cs="Times New Roman"/>
          <w:sz w:val="24"/>
          <w:szCs w:val="24"/>
        </w:rPr>
        <w:t xml:space="preserve"> is defined to mean </w:t>
      </w:r>
      <w:r w:rsidRPr="00316BD0">
        <w:rPr>
          <w:rFonts w:ascii="Times New Roman" w:hAnsi="Times New Roman" w:cs="Times New Roman"/>
          <w:sz w:val="24"/>
          <w:szCs w:val="24"/>
        </w:rPr>
        <w:t>land has forest cover potential if it is likely to be able to support trees and shrubs that</w:t>
      </w:r>
      <w:r w:rsidR="00566479">
        <w:rPr>
          <w:rFonts w:ascii="Times New Roman" w:hAnsi="Times New Roman" w:cs="Times New Roman"/>
          <w:sz w:val="24"/>
          <w:szCs w:val="24"/>
        </w:rPr>
        <w:t xml:space="preserve"> </w:t>
      </w:r>
      <w:r w:rsidRPr="00566479">
        <w:rPr>
          <w:rFonts w:ascii="Times New Roman" w:hAnsi="Times New Roman" w:cs="Times New Roman"/>
          <w:sz w:val="24"/>
          <w:szCs w:val="24"/>
        </w:rPr>
        <w:t>are from the reference ecosystem identified as applicable for the land</w:t>
      </w:r>
      <w:r w:rsidR="00566479">
        <w:rPr>
          <w:rFonts w:ascii="Times New Roman" w:hAnsi="Times New Roman" w:cs="Times New Roman"/>
          <w:sz w:val="24"/>
          <w:szCs w:val="24"/>
        </w:rPr>
        <w:t xml:space="preserve">, </w:t>
      </w:r>
      <w:r w:rsidRPr="00566479">
        <w:rPr>
          <w:rFonts w:ascii="Times New Roman" w:hAnsi="Times New Roman" w:cs="Times New Roman"/>
          <w:sz w:val="24"/>
          <w:szCs w:val="24"/>
        </w:rPr>
        <w:t>are over 2</w:t>
      </w:r>
      <w:r w:rsidR="00BA6CF8">
        <w:rPr>
          <w:rFonts w:ascii="Times New Roman" w:hAnsi="Times New Roman" w:cs="Times New Roman"/>
          <w:sz w:val="24"/>
          <w:szCs w:val="24"/>
        </w:rPr>
        <w:t xml:space="preserve"> metres</w:t>
      </w:r>
      <w:r w:rsidRPr="00566479">
        <w:rPr>
          <w:rFonts w:ascii="Times New Roman" w:hAnsi="Times New Roman" w:cs="Times New Roman"/>
          <w:sz w:val="24"/>
          <w:szCs w:val="24"/>
        </w:rPr>
        <w:t xml:space="preserve"> in height and </w:t>
      </w:r>
      <w:r w:rsidR="00C77047">
        <w:rPr>
          <w:rFonts w:ascii="Times New Roman" w:hAnsi="Times New Roman" w:cs="Times New Roman"/>
          <w:sz w:val="24"/>
          <w:szCs w:val="24"/>
        </w:rPr>
        <w:t xml:space="preserve">that </w:t>
      </w:r>
      <w:r w:rsidRPr="00566479">
        <w:rPr>
          <w:rFonts w:ascii="Times New Roman" w:hAnsi="Times New Roman" w:cs="Times New Roman"/>
          <w:sz w:val="24"/>
          <w:szCs w:val="24"/>
        </w:rPr>
        <w:t>provide crown cover equal to or greater than 20%, defined at the 0.2 hectare scale</w:t>
      </w:r>
      <w:r w:rsidR="00C77047">
        <w:rPr>
          <w:rFonts w:ascii="Times New Roman" w:hAnsi="Times New Roman" w:cs="Times New Roman"/>
          <w:sz w:val="24"/>
          <w:szCs w:val="24"/>
        </w:rPr>
        <w:t>.</w:t>
      </w:r>
      <w:r w:rsidR="007853DF">
        <w:rPr>
          <w:rFonts w:ascii="Times New Roman" w:hAnsi="Times New Roman" w:cs="Times New Roman"/>
          <w:sz w:val="24"/>
          <w:szCs w:val="24"/>
        </w:rPr>
        <w:t xml:space="preserve"> </w:t>
      </w:r>
      <w:r w:rsidR="007853DF" w:rsidRPr="007853DF">
        <w:rPr>
          <w:rFonts w:ascii="Times New Roman" w:hAnsi="Times New Roman" w:cs="Times New Roman"/>
          <w:i/>
          <w:iCs/>
          <w:sz w:val="24"/>
          <w:szCs w:val="24"/>
        </w:rPr>
        <w:t>Crown cover</w:t>
      </w:r>
      <w:r w:rsidR="007853DF">
        <w:rPr>
          <w:rFonts w:ascii="Times New Roman" w:hAnsi="Times New Roman" w:cs="Times New Roman"/>
          <w:sz w:val="24"/>
          <w:szCs w:val="24"/>
        </w:rPr>
        <w:t xml:space="preserve"> is defined as </w:t>
      </w:r>
      <w:r w:rsidR="007853DF" w:rsidRPr="007853DF">
        <w:rPr>
          <w:rFonts w:ascii="Times New Roman" w:hAnsi="Times New Roman" w:cs="Times New Roman"/>
          <w:sz w:val="24"/>
          <w:szCs w:val="24"/>
        </w:rPr>
        <w:t>the proportion of ground area covered by the vertical projection of tree and shrub crowns and the stem and foliage of vines</w:t>
      </w:r>
      <w:r w:rsidR="007853DF">
        <w:rPr>
          <w:rFonts w:ascii="Times New Roman" w:hAnsi="Times New Roman" w:cs="Times New Roman"/>
          <w:sz w:val="24"/>
          <w:szCs w:val="24"/>
        </w:rPr>
        <w:t>.</w:t>
      </w:r>
    </w:p>
    <w:p w14:paraId="0D78904A" w14:textId="77777777" w:rsidR="007853DF" w:rsidRPr="007853DF" w:rsidRDefault="007853DF" w:rsidP="008B0032">
      <w:pPr>
        <w:pStyle w:val="ListParagraph"/>
        <w:ind w:left="510" w:hanging="567"/>
        <w:rPr>
          <w:rFonts w:ascii="Times New Roman" w:hAnsi="Times New Roman" w:cs="Times New Roman"/>
          <w:sz w:val="24"/>
          <w:szCs w:val="24"/>
        </w:rPr>
      </w:pPr>
    </w:p>
    <w:p w14:paraId="0A2B1865" w14:textId="373A4078" w:rsidR="005B42D7" w:rsidRPr="005B42D7" w:rsidRDefault="007853DF" w:rsidP="008B0032">
      <w:pPr>
        <w:pStyle w:val="ListParagraph"/>
        <w:numPr>
          <w:ilvl w:val="0"/>
          <w:numId w:val="1"/>
        </w:numPr>
        <w:ind w:left="510" w:hanging="567"/>
        <w:rPr>
          <w:rFonts w:ascii="Times New Roman" w:hAnsi="Times New Roman" w:cs="Times New Roman"/>
          <w:sz w:val="24"/>
          <w:szCs w:val="24"/>
        </w:rPr>
      </w:pPr>
      <w:r w:rsidRPr="005B42D7">
        <w:rPr>
          <w:rFonts w:ascii="Times New Roman" w:hAnsi="Times New Roman" w:cs="Times New Roman"/>
          <w:sz w:val="24"/>
          <w:szCs w:val="24"/>
        </w:rPr>
        <w:t xml:space="preserve">A </w:t>
      </w:r>
      <w:r w:rsidRPr="005B42D7">
        <w:rPr>
          <w:rFonts w:ascii="Times New Roman" w:hAnsi="Times New Roman" w:cs="Times New Roman"/>
          <w:i/>
          <w:iCs/>
          <w:sz w:val="24"/>
          <w:szCs w:val="24"/>
        </w:rPr>
        <w:t>reference ecosystem</w:t>
      </w:r>
      <w:r w:rsidRPr="005B42D7">
        <w:rPr>
          <w:rFonts w:ascii="Times New Roman" w:hAnsi="Times New Roman" w:cs="Times New Roman"/>
          <w:sz w:val="24"/>
          <w:szCs w:val="24"/>
        </w:rPr>
        <w:t xml:space="preserve"> is defined</w:t>
      </w:r>
      <w:r w:rsidR="005B42D7">
        <w:rPr>
          <w:rFonts w:ascii="Times New Roman" w:hAnsi="Times New Roman" w:cs="Times New Roman"/>
          <w:sz w:val="24"/>
          <w:szCs w:val="24"/>
        </w:rPr>
        <w:t xml:space="preserve">, </w:t>
      </w:r>
      <w:r w:rsidR="005B42D7" w:rsidRPr="005B42D7">
        <w:rPr>
          <w:rFonts w:ascii="Times New Roman" w:hAnsi="Times New Roman" w:cs="Times New Roman"/>
          <w:sz w:val="24"/>
          <w:szCs w:val="24"/>
        </w:rPr>
        <w:t xml:space="preserve">in relation to an activity area or sub-area, </w:t>
      </w:r>
      <w:r w:rsidR="005B42D7">
        <w:rPr>
          <w:rFonts w:ascii="Times New Roman" w:hAnsi="Times New Roman" w:cs="Times New Roman"/>
          <w:sz w:val="24"/>
          <w:szCs w:val="24"/>
        </w:rPr>
        <w:t xml:space="preserve">as </w:t>
      </w:r>
      <w:r w:rsidR="005B42D7" w:rsidRPr="005B42D7">
        <w:rPr>
          <w:rFonts w:ascii="Times New Roman" w:hAnsi="Times New Roman" w:cs="Times New Roman"/>
          <w:sz w:val="24"/>
          <w:szCs w:val="24"/>
        </w:rPr>
        <w:t>an ecosystem that will serve as the model or benchmark for restoration, against which to compare the ecosystem condition of the activity area or sub-area</w:t>
      </w:r>
      <w:r w:rsidR="005B42D7">
        <w:rPr>
          <w:rFonts w:ascii="Times New Roman" w:hAnsi="Times New Roman" w:cs="Times New Roman"/>
          <w:sz w:val="24"/>
          <w:szCs w:val="24"/>
        </w:rPr>
        <w:t>. The reference ecosystem for an activity area or sub-area is identified in accordance with the process in section 46.</w:t>
      </w:r>
    </w:p>
    <w:p w14:paraId="36621241" w14:textId="77777777" w:rsidR="005B42D7" w:rsidRDefault="005B42D7" w:rsidP="008B0032">
      <w:pPr>
        <w:pStyle w:val="ListParagraph"/>
        <w:ind w:left="510" w:hanging="567"/>
        <w:rPr>
          <w:rFonts w:ascii="Times New Roman" w:hAnsi="Times New Roman" w:cs="Times New Roman"/>
          <w:sz w:val="24"/>
          <w:szCs w:val="24"/>
        </w:rPr>
      </w:pPr>
    </w:p>
    <w:p w14:paraId="5BB00413" w14:textId="251BCBB1" w:rsidR="007A34A0" w:rsidRDefault="007A34A0" w:rsidP="008B0032">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Another key definition in section 5 is </w:t>
      </w:r>
      <w:r w:rsidRPr="00426BB7">
        <w:rPr>
          <w:rFonts w:ascii="Times New Roman" w:hAnsi="Times New Roman" w:cs="Times New Roman"/>
          <w:i/>
          <w:iCs/>
          <w:sz w:val="24"/>
          <w:szCs w:val="24"/>
        </w:rPr>
        <w:t>project outcome.</w:t>
      </w:r>
      <w:r>
        <w:rPr>
          <w:rFonts w:ascii="Times New Roman" w:hAnsi="Times New Roman" w:cs="Times New Roman"/>
          <w:sz w:val="24"/>
          <w:szCs w:val="24"/>
        </w:rPr>
        <w:t xml:space="preserve"> T</w:t>
      </w:r>
      <w:r w:rsidR="00B54933">
        <w:rPr>
          <w:rFonts w:ascii="Times New Roman" w:hAnsi="Times New Roman" w:cs="Times New Roman"/>
          <w:sz w:val="24"/>
          <w:szCs w:val="24"/>
        </w:rPr>
        <w:t xml:space="preserve">he </w:t>
      </w:r>
      <w:r w:rsidR="00B54933" w:rsidRPr="00426BB7">
        <w:rPr>
          <w:rFonts w:ascii="Times New Roman" w:hAnsi="Times New Roman" w:cs="Times New Roman"/>
          <w:i/>
          <w:iCs/>
          <w:sz w:val="24"/>
          <w:szCs w:val="24"/>
        </w:rPr>
        <w:t>project outcome</w:t>
      </w:r>
      <w:r w:rsidR="00B54933">
        <w:rPr>
          <w:rFonts w:ascii="Times New Roman" w:hAnsi="Times New Roman" w:cs="Times New Roman"/>
          <w:sz w:val="24"/>
          <w:szCs w:val="24"/>
        </w:rPr>
        <w:t xml:space="preserve">, for a replanting project covered by the </w:t>
      </w:r>
      <w:r w:rsidR="00426BB7">
        <w:rPr>
          <w:rFonts w:ascii="Times New Roman" w:hAnsi="Times New Roman" w:cs="Times New Roman"/>
          <w:sz w:val="24"/>
          <w:szCs w:val="24"/>
        </w:rPr>
        <w:t xml:space="preserve">RNF Methodology, means </w:t>
      </w:r>
      <w:r w:rsidR="00426BB7" w:rsidRPr="00426BB7">
        <w:rPr>
          <w:rFonts w:ascii="Times New Roman" w:hAnsi="Times New Roman" w:cs="Times New Roman"/>
          <w:sz w:val="24"/>
          <w:szCs w:val="24"/>
        </w:rPr>
        <w:t xml:space="preserve">the biodiversity outcome </w:t>
      </w:r>
      <w:r w:rsidR="00426BB7" w:rsidRPr="00426BB7">
        <w:rPr>
          <w:rFonts w:ascii="Times New Roman" w:hAnsi="Times New Roman" w:cs="Times New Roman"/>
          <w:sz w:val="24"/>
          <w:szCs w:val="24"/>
        </w:rPr>
        <w:lastRenderedPageBreak/>
        <w:t>that is specified in the registration application</w:t>
      </w:r>
      <w:r w:rsidR="00426BB7">
        <w:rPr>
          <w:rFonts w:ascii="Times New Roman" w:hAnsi="Times New Roman" w:cs="Times New Roman"/>
          <w:sz w:val="24"/>
          <w:szCs w:val="24"/>
        </w:rPr>
        <w:t>. In other words, the project outcome is the biodiversity outcome for the particular project.</w:t>
      </w:r>
    </w:p>
    <w:p w14:paraId="3998ED06" w14:textId="77777777" w:rsidR="008140FC" w:rsidRPr="008140FC" w:rsidRDefault="008140FC" w:rsidP="008B0032">
      <w:pPr>
        <w:pStyle w:val="ListParagraph"/>
        <w:ind w:left="510" w:hanging="567"/>
        <w:rPr>
          <w:rFonts w:ascii="Times New Roman" w:hAnsi="Times New Roman" w:cs="Times New Roman"/>
          <w:sz w:val="24"/>
          <w:szCs w:val="24"/>
        </w:rPr>
      </w:pPr>
    </w:p>
    <w:p w14:paraId="2D0BD28B" w14:textId="3A59720A" w:rsidR="008140FC" w:rsidRDefault="008140FC" w:rsidP="008B0032">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BAI is defined as the </w:t>
      </w:r>
      <w:r w:rsidRPr="008140FC">
        <w:rPr>
          <w:rFonts w:ascii="Times New Roman" w:hAnsi="Times New Roman" w:cs="Times New Roman"/>
          <w:i/>
          <w:iCs/>
          <w:sz w:val="24"/>
          <w:szCs w:val="24"/>
        </w:rPr>
        <w:t>Nature Repair (Biodiversity Assessment) Instrument 2025</w:t>
      </w:r>
      <w:r>
        <w:rPr>
          <w:rFonts w:ascii="Times New Roman" w:hAnsi="Times New Roman" w:cs="Times New Roman"/>
          <w:sz w:val="24"/>
          <w:szCs w:val="24"/>
        </w:rPr>
        <w:t>.</w:t>
      </w:r>
    </w:p>
    <w:p w14:paraId="0005A2B7" w14:textId="77777777" w:rsidR="00426BB7" w:rsidRPr="00426BB7" w:rsidRDefault="00426BB7" w:rsidP="008B0032">
      <w:pPr>
        <w:pStyle w:val="ListParagraph"/>
        <w:ind w:left="510" w:hanging="567"/>
        <w:rPr>
          <w:rFonts w:ascii="Times New Roman" w:hAnsi="Times New Roman" w:cs="Times New Roman"/>
          <w:sz w:val="24"/>
          <w:szCs w:val="24"/>
        </w:rPr>
      </w:pPr>
    </w:p>
    <w:p w14:paraId="51432F35" w14:textId="77777777" w:rsidR="00B7450C" w:rsidRPr="007239AF" w:rsidRDefault="00B7450C" w:rsidP="008B0032">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A </w:t>
      </w:r>
      <w:r w:rsidRPr="002D350F">
        <w:rPr>
          <w:rFonts w:ascii="Times New Roman" w:hAnsi="Times New Roman" w:cs="Times New Roman"/>
          <w:i/>
          <w:iCs/>
          <w:sz w:val="24"/>
          <w:szCs w:val="24"/>
        </w:rPr>
        <w:t>nominated restoration target</w:t>
      </w:r>
      <w:r>
        <w:rPr>
          <w:rFonts w:ascii="Times New Roman" w:hAnsi="Times New Roman" w:cs="Times New Roman"/>
          <w:sz w:val="24"/>
          <w:szCs w:val="24"/>
        </w:rPr>
        <w:t xml:space="preserve"> for an indicator means the following</w:t>
      </w:r>
      <w:r w:rsidRPr="007239AF">
        <w:rPr>
          <w:rFonts w:ascii="Times New Roman" w:hAnsi="Times New Roman" w:cs="Times New Roman"/>
          <w:sz w:val="24"/>
          <w:szCs w:val="24"/>
        </w:rPr>
        <w:t>:</w:t>
      </w:r>
    </w:p>
    <w:p w14:paraId="0F5362D8" w14:textId="77777777" w:rsidR="00B7450C" w:rsidRDefault="00B7450C" w:rsidP="008B0032">
      <w:pPr>
        <w:pStyle w:val="ListParagraph"/>
        <w:ind w:left="510" w:hanging="567"/>
        <w:rPr>
          <w:rFonts w:ascii="Times New Roman" w:hAnsi="Times New Roman" w:cs="Times New Roman"/>
          <w:sz w:val="24"/>
          <w:szCs w:val="24"/>
        </w:rPr>
      </w:pPr>
    </w:p>
    <w:p w14:paraId="1976D268" w14:textId="00F9EF06" w:rsidR="00B7450C" w:rsidRPr="007239AF" w:rsidRDefault="00B7450C" w:rsidP="00B31AA9">
      <w:pPr>
        <w:pStyle w:val="ListParagraph"/>
        <w:numPr>
          <w:ilvl w:val="1"/>
          <w:numId w:val="45"/>
        </w:numPr>
        <w:ind w:left="1077" w:hanging="567"/>
        <w:rPr>
          <w:rFonts w:ascii="Times New Roman" w:hAnsi="Times New Roman" w:cs="Times New Roman"/>
          <w:sz w:val="24"/>
          <w:szCs w:val="24"/>
        </w:rPr>
      </w:pPr>
      <w:r>
        <w:rPr>
          <w:rFonts w:ascii="Times New Roman" w:hAnsi="Times New Roman" w:cs="Times New Roman"/>
          <w:sz w:val="24"/>
          <w:szCs w:val="24"/>
        </w:rPr>
        <w:t>f</w:t>
      </w:r>
      <w:r w:rsidRPr="007239AF">
        <w:rPr>
          <w:rFonts w:ascii="Times New Roman" w:hAnsi="Times New Roman" w:cs="Times New Roman"/>
          <w:sz w:val="24"/>
          <w:szCs w:val="24"/>
        </w:rPr>
        <w:t>or an indicator for ecosystem condition in an activity area, means the restoration target nominated in accordance with section 39; and</w:t>
      </w:r>
    </w:p>
    <w:p w14:paraId="6C92DB6D" w14:textId="77777777" w:rsidR="00B7450C" w:rsidRDefault="00B7450C" w:rsidP="0074390E">
      <w:pPr>
        <w:pStyle w:val="ListParagraph"/>
        <w:ind w:left="1077" w:hanging="567"/>
        <w:rPr>
          <w:rFonts w:ascii="Times New Roman" w:hAnsi="Times New Roman" w:cs="Times New Roman"/>
          <w:sz w:val="24"/>
          <w:szCs w:val="24"/>
        </w:rPr>
      </w:pPr>
    </w:p>
    <w:p w14:paraId="7E72A490" w14:textId="33C37601" w:rsidR="00B7450C" w:rsidRDefault="00B7450C" w:rsidP="00B31AA9">
      <w:pPr>
        <w:pStyle w:val="ListParagraph"/>
        <w:numPr>
          <w:ilvl w:val="1"/>
          <w:numId w:val="45"/>
        </w:numPr>
        <w:ind w:left="1077" w:hanging="567"/>
        <w:rPr>
          <w:rFonts w:ascii="Times New Roman" w:hAnsi="Times New Roman" w:cs="Times New Roman"/>
          <w:sz w:val="24"/>
          <w:szCs w:val="24"/>
        </w:rPr>
      </w:pPr>
      <w:r w:rsidRPr="007239AF">
        <w:rPr>
          <w:rFonts w:ascii="Times New Roman" w:hAnsi="Times New Roman" w:cs="Times New Roman"/>
          <w:sz w:val="24"/>
          <w:szCs w:val="24"/>
        </w:rPr>
        <w:t>for an indicator for the condition of a culturally significant entity, means the restoration target nominated in accordance with section 41.</w:t>
      </w:r>
    </w:p>
    <w:p w14:paraId="0F201EC7" w14:textId="77777777" w:rsidR="00B7450C" w:rsidRPr="009A5A6B" w:rsidRDefault="00B7450C" w:rsidP="0074390E">
      <w:pPr>
        <w:pStyle w:val="ListParagraph"/>
        <w:ind w:left="1077" w:hanging="567"/>
        <w:rPr>
          <w:rFonts w:ascii="Times New Roman" w:hAnsi="Times New Roman" w:cs="Times New Roman"/>
          <w:sz w:val="24"/>
          <w:szCs w:val="24"/>
        </w:rPr>
      </w:pPr>
    </w:p>
    <w:p w14:paraId="0C1BD36B" w14:textId="15ADAEA5" w:rsidR="00B7450C" w:rsidRPr="00F25EF7" w:rsidRDefault="00B7450C" w:rsidP="008B0032">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lang w:val="en-US"/>
        </w:rPr>
        <w:t xml:space="preserve">The term </w:t>
      </w:r>
      <w:r w:rsidRPr="00B7450C">
        <w:rPr>
          <w:rFonts w:ascii="Times New Roman" w:hAnsi="Times New Roman" w:cs="Times New Roman"/>
          <w:sz w:val="24"/>
          <w:szCs w:val="24"/>
          <w:lang w:val="en-US"/>
        </w:rPr>
        <w:t>restoration target</w:t>
      </w:r>
      <w:r>
        <w:rPr>
          <w:rFonts w:ascii="Times New Roman" w:hAnsi="Times New Roman" w:cs="Times New Roman"/>
          <w:sz w:val="24"/>
          <w:szCs w:val="24"/>
          <w:lang w:val="en-US"/>
        </w:rPr>
        <w:t xml:space="preserve"> in the Replanting Method is equivalent to the term forecast value in the B</w:t>
      </w:r>
      <w:r w:rsidRPr="6D7F0FBD">
        <w:rPr>
          <w:rFonts w:ascii="Times New Roman" w:hAnsi="Times New Roman" w:cs="Times New Roman"/>
          <w:sz w:val="24"/>
          <w:szCs w:val="24"/>
          <w:lang w:val="en-US"/>
        </w:rPr>
        <w:t>iodiversity Assessment Instrument</w:t>
      </w:r>
      <w:r>
        <w:rPr>
          <w:rFonts w:ascii="Times New Roman" w:hAnsi="Times New Roman" w:cs="Times New Roman"/>
          <w:sz w:val="24"/>
          <w:szCs w:val="24"/>
          <w:lang w:val="en-US"/>
        </w:rPr>
        <w:t xml:space="preserve">. </w:t>
      </w:r>
    </w:p>
    <w:p w14:paraId="057C56B9" w14:textId="77777777" w:rsidR="00B7450C" w:rsidRPr="00F25EF7" w:rsidRDefault="00B7450C" w:rsidP="008B0032">
      <w:pPr>
        <w:pStyle w:val="ListParagraph"/>
        <w:ind w:left="510" w:hanging="567"/>
        <w:rPr>
          <w:rFonts w:ascii="Times New Roman" w:hAnsi="Times New Roman" w:cs="Times New Roman"/>
          <w:sz w:val="24"/>
          <w:szCs w:val="24"/>
        </w:rPr>
      </w:pPr>
    </w:p>
    <w:p w14:paraId="519D52E9" w14:textId="299EC30E" w:rsidR="00B7450C" w:rsidRPr="00F25EF7" w:rsidRDefault="00B7450C" w:rsidP="008B0032">
      <w:pPr>
        <w:pStyle w:val="ListParagraph"/>
        <w:numPr>
          <w:ilvl w:val="0"/>
          <w:numId w:val="1"/>
        </w:numPr>
        <w:ind w:left="510" w:hanging="567"/>
        <w:rPr>
          <w:rFonts w:ascii="Times New Roman" w:hAnsi="Times New Roman" w:cs="Times New Roman"/>
          <w:sz w:val="24"/>
          <w:szCs w:val="24"/>
        </w:rPr>
      </w:pPr>
      <w:r w:rsidRPr="00412DA8">
        <w:rPr>
          <w:rFonts w:ascii="Times New Roman" w:hAnsi="Times New Roman" w:cs="Times New Roman"/>
          <w:sz w:val="24"/>
          <w:szCs w:val="24"/>
          <w:lang w:val="en-US"/>
        </w:rPr>
        <w:t>F</w:t>
      </w:r>
      <w:r>
        <w:rPr>
          <w:rFonts w:ascii="Times New Roman" w:hAnsi="Times New Roman" w:cs="Times New Roman"/>
          <w:sz w:val="24"/>
          <w:szCs w:val="24"/>
          <w:lang w:val="en-US"/>
        </w:rPr>
        <w:t>or</w:t>
      </w:r>
      <w:r w:rsidRPr="00412DA8">
        <w:rPr>
          <w:rFonts w:ascii="Times New Roman" w:hAnsi="Times New Roman" w:cs="Times New Roman"/>
          <w:sz w:val="24"/>
          <w:szCs w:val="24"/>
          <w:lang w:val="en-US"/>
        </w:rPr>
        <w:t xml:space="preserve"> projects nominating culturally significant entities, the restoration target </w:t>
      </w:r>
      <w:r>
        <w:rPr>
          <w:rFonts w:ascii="Times New Roman" w:hAnsi="Times New Roman" w:cs="Times New Roman"/>
          <w:sz w:val="24"/>
          <w:szCs w:val="24"/>
          <w:lang w:val="en-US"/>
        </w:rPr>
        <w:t xml:space="preserve">for the indicators of culturally significant entities </w:t>
      </w:r>
      <w:r w:rsidRPr="6D7F0FBD">
        <w:rPr>
          <w:rFonts w:ascii="Times New Roman" w:hAnsi="Times New Roman" w:cs="Times New Roman"/>
          <w:sz w:val="24"/>
          <w:szCs w:val="24"/>
          <w:lang w:val="en-US"/>
        </w:rPr>
        <w:t xml:space="preserve">relates </w:t>
      </w:r>
      <w:r w:rsidRPr="00412DA8">
        <w:rPr>
          <w:rFonts w:ascii="Times New Roman" w:hAnsi="Times New Roman" w:cs="Times New Roman"/>
          <w:sz w:val="24"/>
          <w:szCs w:val="24"/>
          <w:lang w:val="en-US"/>
        </w:rPr>
        <w:t>to the enhanc</w:t>
      </w:r>
      <w:r>
        <w:rPr>
          <w:rFonts w:ascii="Times New Roman" w:hAnsi="Times New Roman" w:cs="Times New Roman"/>
          <w:sz w:val="24"/>
          <w:szCs w:val="24"/>
          <w:lang w:val="en-US"/>
        </w:rPr>
        <w:t>ement</w:t>
      </w:r>
      <w:r w:rsidRPr="00412DA8">
        <w:rPr>
          <w:rFonts w:ascii="Times New Roman" w:hAnsi="Times New Roman" w:cs="Times New Roman"/>
          <w:sz w:val="24"/>
          <w:szCs w:val="24"/>
          <w:lang w:val="en-US"/>
        </w:rPr>
        <w:t xml:space="preserve"> or protection of the culturally significant entity as a result of the project.</w:t>
      </w:r>
    </w:p>
    <w:p w14:paraId="1B82942E" w14:textId="77777777" w:rsidR="00B7450C" w:rsidRPr="00F25EF7" w:rsidRDefault="00B7450C" w:rsidP="008B0032">
      <w:pPr>
        <w:pStyle w:val="ListParagraph"/>
        <w:ind w:left="510" w:hanging="567"/>
        <w:rPr>
          <w:rFonts w:ascii="Times New Roman" w:hAnsi="Times New Roman" w:cs="Times New Roman"/>
          <w:sz w:val="24"/>
          <w:szCs w:val="24"/>
        </w:rPr>
      </w:pPr>
    </w:p>
    <w:p w14:paraId="062EDF89" w14:textId="4AADA6B5" w:rsidR="00AA6041" w:rsidRPr="00C90E25" w:rsidRDefault="00400C88" w:rsidP="008B0032">
      <w:pPr>
        <w:pStyle w:val="ListParagraph"/>
        <w:numPr>
          <w:ilvl w:val="0"/>
          <w:numId w:val="1"/>
        </w:numPr>
        <w:ind w:left="510" w:hanging="567"/>
        <w:rPr>
          <w:rFonts w:ascii="Times New Roman" w:hAnsi="Times New Roman" w:cs="Times New Roman"/>
          <w:sz w:val="24"/>
          <w:szCs w:val="24"/>
        </w:rPr>
      </w:pPr>
      <w:r w:rsidRPr="00400C88">
        <w:rPr>
          <w:rFonts w:ascii="Times New Roman" w:hAnsi="Times New Roman" w:cs="Times New Roman"/>
          <w:sz w:val="24"/>
          <w:szCs w:val="24"/>
        </w:rPr>
        <w:t xml:space="preserve">Section </w:t>
      </w:r>
      <w:r w:rsidR="00126332">
        <w:rPr>
          <w:rFonts w:ascii="Times New Roman" w:hAnsi="Times New Roman" w:cs="Times New Roman"/>
          <w:sz w:val="24"/>
          <w:szCs w:val="24"/>
        </w:rPr>
        <w:t>5</w:t>
      </w:r>
      <w:r w:rsidRPr="00400C88">
        <w:rPr>
          <w:rFonts w:ascii="Times New Roman" w:hAnsi="Times New Roman" w:cs="Times New Roman"/>
          <w:sz w:val="24"/>
          <w:szCs w:val="24"/>
        </w:rPr>
        <w:t xml:space="preserve"> also contains key definitions relating to how projects interact with Aboriginal persons and Torres Strait Islanders and their knowledge. </w:t>
      </w:r>
    </w:p>
    <w:p w14:paraId="49495005" w14:textId="12C72907" w:rsidR="00122584" w:rsidRPr="00734A68" w:rsidRDefault="00122584" w:rsidP="008B0032">
      <w:pPr>
        <w:pStyle w:val="ListParagraph"/>
        <w:ind w:left="510" w:hanging="567"/>
        <w:rPr>
          <w:rFonts w:ascii="Times New Roman" w:hAnsi="Times New Roman" w:cs="Times New Roman"/>
          <w:sz w:val="24"/>
          <w:szCs w:val="24"/>
        </w:rPr>
      </w:pPr>
    </w:p>
    <w:p w14:paraId="67D18CD3" w14:textId="77777777" w:rsidR="00400C88" w:rsidRPr="00400C88" w:rsidRDefault="00400C88" w:rsidP="008B0032">
      <w:pPr>
        <w:pStyle w:val="ListParagraph"/>
        <w:numPr>
          <w:ilvl w:val="0"/>
          <w:numId w:val="1"/>
        </w:numPr>
        <w:ind w:left="510" w:hanging="567"/>
        <w:rPr>
          <w:rFonts w:ascii="Times New Roman" w:hAnsi="Times New Roman" w:cs="Times New Roman"/>
          <w:sz w:val="24"/>
          <w:szCs w:val="24"/>
        </w:rPr>
      </w:pPr>
      <w:r w:rsidRPr="00400C88">
        <w:rPr>
          <w:rFonts w:ascii="Times New Roman" w:hAnsi="Times New Roman" w:cs="Times New Roman"/>
          <w:sz w:val="24"/>
          <w:szCs w:val="24"/>
        </w:rPr>
        <w:t xml:space="preserve">A project is </w:t>
      </w:r>
      <w:r w:rsidRPr="00494A43">
        <w:rPr>
          <w:rFonts w:ascii="Times New Roman" w:hAnsi="Times New Roman" w:cs="Times New Roman"/>
          <w:i/>
          <w:iCs/>
          <w:sz w:val="24"/>
          <w:szCs w:val="24"/>
        </w:rPr>
        <w:t>subject to Indigenous land</w:t>
      </w:r>
      <w:r w:rsidRPr="00400C88">
        <w:rPr>
          <w:rFonts w:ascii="Times New Roman" w:hAnsi="Times New Roman" w:cs="Times New Roman"/>
          <w:sz w:val="24"/>
          <w:szCs w:val="24"/>
        </w:rPr>
        <w:t xml:space="preserve"> interests if the project area is or includes any of the following:</w:t>
      </w:r>
    </w:p>
    <w:p w14:paraId="6D1477B5" w14:textId="77777777" w:rsidR="00400C88" w:rsidRPr="00400C88" w:rsidRDefault="00400C88" w:rsidP="008B0032">
      <w:pPr>
        <w:pStyle w:val="ListParagraph"/>
        <w:ind w:left="510" w:hanging="567"/>
        <w:rPr>
          <w:rFonts w:ascii="Times New Roman" w:hAnsi="Times New Roman" w:cs="Times New Roman"/>
          <w:sz w:val="24"/>
          <w:szCs w:val="24"/>
        </w:rPr>
      </w:pPr>
    </w:p>
    <w:p w14:paraId="763EAD9F" w14:textId="77777777" w:rsidR="00494A43" w:rsidRDefault="00400C88" w:rsidP="00B31AA9">
      <w:pPr>
        <w:pStyle w:val="ListParagraph"/>
        <w:numPr>
          <w:ilvl w:val="0"/>
          <w:numId w:val="48"/>
        </w:numPr>
        <w:ind w:left="1077" w:hanging="567"/>
        <w:rPr>
          <w:rFonts w:ascii="Times New Roman" w:hAnsi="Times New Roman" w:cs="Times New Roman"/>
          <w:sz w:val="24"/>
          <w:szCs w:val="24"/>
        </w:rPr>
      </w:pPr>
      <w:r w:rsidRPr="00400C88">
        <w:rPr>
          <w:rFonts w:ascii="Times New Roman" w:hAnsi="Times New Roman" w:cs="Times New Roman"/>
          <w:sz w:val="24"/>
          <w:szCs w:val="24"/>
        </w:rPr>
        <w:t>a native title area;</w:t>
      </w:r>
    </w:p>
    <w:p w14:paraId="1DFBBB1B" w14:textId="77777777" w:rsidR="00494A43" w:rsidRDefault="00494A43" w:rsidP="00E27D61">
      <w:pPr>
        <w:pStyle w:val="ListParagraph"/>
        <w:ind w:left="1077" w:hanging="567"/>
        <w:rPr>
          <w:rFonts w:ascii="Times New Roman" w:hAnsi="Times New Roman" w:cs="Times New Roman"/>
          <w:sz w:val="24"/>
          <w:szCs w:val="24"/>
        </w:rPr>
      </w:pPr>
    </w:p>
    <w:p w14:paraId="668AD27F" w14:textId="77777777" w:rsidR="00494A43" w:rsidRDefault="00400C88" w:rsidP="00B31AA9">
      <w:pPr>
        <w:pStyle w:val="ListParagraph"/>
        <w:numPr>
          <w:ilvl w:val="0"/>
          <w:numId w:val="48"/>
        </w:numPr>
        <w:ind w:left="1077" w:hanging="567"/>
        <w:rPr>
          <w:rFonts w:ascii="Times New Roman" w:hAnsi="Times New Roman" w:cs="Times New Roman"/>
          <w:sz w:val="24"/>
          <w:szCs w:val="24"/>
        </w:rPr>
      </w:pPr>
      <w:r w:rsidRPr="00494A43">
        <w:rPr>
          <w:rFonts w:ascii="Times New Roman" w:hAnsi="Times New Roman" w:cs="Times New Roman"/>
          <w:sz w:val="24"/>
          <w:szCs w:val="24"/>
        </w:rPr>
        <w:t>land rights land;</w:t>
      </w:r>
    </w:p>
    <w:p w14:paraId="76BA4F7D" w14:textId="77777777" w:rsidR="00494A43" w:rsidRPr="00494A43" w:rsidRDefault="00494A43" w:rsidP="00E27D61">
      <w:pPr>
        <w:pStyle w:val="ListParagraph"/>
        <w:ind w:left="1077" w:hanging="567"/>
        <w:rPr>
          <w:rFonts w:ascii="Times New Roman" w:hAnsi="Times New Roman" w:cs="Times New Roman"/>
          <w:sz w:val="24"/>
          <w:szCs w:val="24"/>
        </w:rPr>
      </w:pPr>
    </w:p>
    <w:p w14:paraId="21FFF0BF" w14:textId="77777777" w:rsidR="00494A43" w:rsidRDefault="00400C88" w:rsidP="00B31AA9">
      <w:pPr>
        <w:pStyle w:val="ListParagraph"/>
        <w:numPr>
          <w:ilvl w:val="0"/>
          <w:numId w:val="48"/>
        </w:numPr>
        <w:ind w:left="1077" w:hanging="567"/>
        <w:rPr>
          <w:rFonts w:ascii="Times New Roman" w:hAnsi="Times New Roman" w:cs="Times New Roman"/>
          <w:sz w:val="24"/>
          <w:szCs w:val="24"/>
        </w:rPr>
      </w:pPr>
      <w:r w:rsidRPr="00494A43">
        <w:rPr>
          <w:rFonts w:ascii="Times New Roman" w:hAnsi="Times New Roman" w:cs="Times New Roman"/>
          <w:sz w:val="24"/>
          <w:szCs w:val="24"/>
        </w:rPr>
        <w:t>land that is subject to an Indigenous land use agreement;</w:t>
      </w:r>
    </w:p>
    <w:p w14:paraId="72C39AB0" w14:textId="77777777" w:rsidR="00494A43" w:rsidRPr="00494A43" w:rsidRDefault="00494A43" w:rsidP="00E27D61">
      <w:pPr>
        <w:pStyle w:val="ListParagraph"/>
        <w:ind w:left="1077" w:hanging="567"/>
        <w:rPr>
          <w:rFonts w:ascii="Times New Roman" w:hAnsi="Times New Roman" w:cs="Times New Roman"/>
          <w:sz w:val="24"/>
          <w:szCs w:val="24"/>
        </w:rPr>
      </w:pPr>
    </w:p>
    <w:p w14:paraId="435481E6" w14:textId="2E6634AF" w:rsidR="00400C88" w:rsidRPr="00494A43" w:rsidRDefault="00400C88" w:rsidP="00B31AA9">
      <w:pPr>
        <w:pStyle w:val="ListParagraph"/>
        <w:numPr>
          <w:ilvl w:val="0"/>
          <w:numId w:val="48"/>
        </w:numPr>
        <w:ind w:left="1077" w:hanging="567"/>
        <w:rPr>
          <w:rFonts w:ascii="Times New Roman" w:hAnsi="Times New Roman" w:cs="Times New Roman"/>
          <w:sz w:val="24"/>
          <w:szCs w:val="24"/>
        </w:rPr>
      </w:pPr>
      <w:r w:rsidRPr="00494A43">
        <w:rPr>
          <w:rFonts w:ascii="Times New Roman" w:hAnsi="Times New Roman" w:cs="Times New Roman"/>
          <w:sz w:val="24"/>
          <w:szCs w:val="24"/>
        </w:rPr>
        <w:t xml:space="preserve">an area of land in relation to which a claimant application (within the meaning of the </w:t>
      </w:r>
      <w:r w:rsidRPr="00494A43">
        <w:rPr>
          <w:rFonts w:ascii="Times New Roman" w:hAnsi="Times New Roman" w:cs="Times New Roman"/>
          <w:i/>
          <w:iCs/>
          <w:sz w:val="24"/>
          <w:szCs w:val="24"/>
        </w:rPr>
        <w:t>Native Title Act 1993</w:t>
      </w:r>
      <w:r w:rsidRPr="00494A43">
        <w:rPr>
          <w:rFonts w:ascii="Times New Roman" w:hAnsi="Times New Roman" w:cs="Times New Roman"/>
          <w:sz w:val="24"/>
          <w:szCs w:val="24"/>
        </w:rPr>
        <w:t>) has been made but not yet determined.</w:t>
      </w:r>
    </w:p>
    <w:p w14:paraId="1C081BAA" w14:textId="77777777" w:rsidR="00400C88" w:rsidRPr="00400C88" w:rsidRDefault="00400C88" w:rsidP="008B0032">
      <w:pPr>
        <w:pStyle w:val="ListParagraph"/>
        <w:ind w:left="510" w:hanging="567"/>
        <w:rPr>
          <w:rFonts w:ascii="Times New Roman" w:hAnsi="Times New Roman" w:cs="Times New Roman"/>
          <w:sz w:val="24"/>
          <w:szCs w:val="24"/>
        </w:rPr>
      </w:pPr>
    </w:p>
    <w:p w14:paraId="7E1A0AB1" w14:textId="20635B38" w:rsidR="00400C88" w:rsidRPr="00400C88" w:rsidRDefault="00400C88" w:rsidP="008B0032">
      <w:pPr>
        <w:pStyle w:val="ListParagraph"/>
        <w:numPr>
          <w:ilvl w:val="0"/>
          <w:numId w:val="1"/>
        </w:numPr>
        <w:ind w:left="510" w:hanging="567"/>
        <w:rPr>
          <w:rFonts w:ascii="Times New Roman" w:hAnsi="Times New Roman" w:cs="Times New Roman"/>
          <w:sz w:val="24"/>
          <w:szCs w:val="24"/>
        </w:rPr>
      </w:pPr>
      <w:r w:rsidRPr="00400C88">
        <w:rPr>
          <w:rFonts w:ascii="Times New Roman" w:hAnsi="Times New Roman" w:cs="Times New Roman"/>
          <w:sz w:val="24"/>
          <w:szCs w:val="24"/>
        </w:rPr>
        <w:t xml:space="preserve">This term is relevant to the mandatory requirements for engagement in </w:t>
      </w:r>
      <w:r w:rsidR="003F5E5E">
        <w:rPr>
          <w:rFonts w:ascii="Times New Roman" w:hAnsi="Times New Roman" w:cs="Times New Roman"/>
          <w:sz w:val="24"/>
          <w:szCs w:val="24"/>
        </w:rPr>
        <w:t xml:space="preserve">section </w:t>
      </w:r>
      <w:r w:rsidR="00494A43">
        <w:rPr>
          <w:rFonts w:ascii="Times New Roman" w:hAnsi="Times New Roman" w:cs="Times New Roman"/>
          <w:sz w:val="24"/>
          <w:szCs w:val="24"/>
        </w:rPr>
        <w:t>28</w:t>
      </w:r>
      <w:r w:rsidR="0096733A">
        <w:rPr>
          <w:rFonts w:ascii="Times New Roman" w:hAnsi="Times New Roman" w:cs="Times New Roman"/>
          <w:sz w:val="24"/>
          <w:szCs w:val="24"/>
        </w:rPr>
        <w:t>; wh</w:t>
      </w:r>
      <w:r w:rsidRPr="00400C88">
        <w:rPr>
          <w:rFonts w:ascii="Times New Roman" w:hAnsi="Times New Roman" w:cs="Times New Roman"/>
          <w:sz w:val="24"/>
          <w:szCs w:val="24"/>
        </w:rPr>
        <w:t xml:space="preserve">ere the project area is subject to Indigenous land interests, the project proponent must demonstrate they have engaged appropriately with the relevant Indigenous representatives for the project area in relation to the design and implementation of the project. The term </w:t>
      </w:r>
      <w:r w:rsidRPr="0096733A">
        <w:rPr>
          <w:rFonts w:ascii="Times New Roman" w:hAnsi="Times New Roman" w:cs="Times New Roman"/>
          <w:i/>
          <w:iCs/>
          <w:sz w:val="24"/>
          <w:szCs w:val="24"/>
        </w:rPr>
        <w:t>relevant Indigenous representatives</w:t>
      </w:r>
      <w:r w:rsidRPr="00400C88">
        <w:rPr>
          <w:rFonts w:ascii="Times New Roman" w:hAnsi="Times New Roman" w:cs="Times New Roman"/>
          <w:sz w:val="24"/>
          <w:szCs w:val="24"/>
        </w:rPr>
        <w:t>, for a project area, is defined as:</w:t>
      </w:r>
    </w:p>
    <w:p w14:paraId="48192282" w14:textId="77777777" w:rsidR="00400C88" w:rsidRPr="00400C88" w:rsidRDefault="00400C88" w:rsidP="008B0032">
      <w:pPr>
        <w:pStyle w:val="ListParagraph"/>
        <w:ind w:left="510" w:hanging="567"/>
        <w:rPr>
          <w:rFonts w:ascii="Times New Roman" w:hAnsi="Times New Roman" w:cs="Times New Roman"/>
          <w:sz w:val="24"/>
          <w:szCs w:val="24"/>
        </w:rPr>
      </w:pPr>
    </w:p>
    <w:p w14:paraId="074DB8F6" w14:textId="77777777" w:rsidR="00400C88" w:rsidRPr="00400C88" w:rsidRDefault="00400C88" w:rsidP="00B31AA9">
      <w:pPr>
        <w:pStyle w:val="ListParagraph"/>
        <w:numPr>
          <w:ilvl w:val="0"/>
          <w:numId w:val="47"/>
        </w:numPr>
        <w:ind w:left="1077" w:hanging="567"/>
        <w:rPr>
          <w:rFonts w:ascii="Times New Roman" w:hAnsi="Times New Roman" w:cs="Times New Roman"/>
          <w:sz w:val="24"/>
          <w:szCs w:val="24"/>
        </w:rPr>
      </w:pPr>
      <w:r w:rsidRPr="00400C88">
        <w:rPr>
          <w:rFonts w:ascii="Times New Roman" w:hAnsi="Times New Roman" w:cs="Times New Roman"/>
          <w:sz w:val="24"/>
          <w:szCs w:val="24"/>
        </w:rPr>
        <w:t>if the project area is or includes a native title area and there is a registered native title body corporate for the native title area – the registered native title body corporate for the native title area; or</w:t>
      </w:r>
    </w:p>
    <w:p w14:paraId="4BBD5FC7" w14:textId="77777777" w:rsidR="00400C88" w:rsidRPr="00400C88" w:rsidRDefault="00400C88" w:rsidP="00E27D61">
      <w:pPr>
        <w:pStyle w:val="ListParagraph"/>
        <w:ind w:left="1077" w:hanging="567"/>
        <w:rPr>
          <w:rFonts w:ascii="Times New Roman" w:hAnsi="Times New Roman" w:cs="Times New Roman"/>
          <w:sz w:val="24"/>
          <w:szCs w:val="24"/>
        </w:rPr>
      </w:pPr>
    </w:p>
    <w:p w14:paraId="3B1027CA" w14:textId="77777777" w:rsidR="00400C88" w:rsidRPr="00400C88" w:rsidRDefault="00400C88" w:rsidP="00B31AA9">
      <w:pPr>
        <w:pStyle w:val="ListParagraph"/>
        <w:numPr>
          <w:ilvl w:val="0"/>
          <w:numId w:val="47"/>
        </w:numPr>
        <w:ind w:left="1077" w:hanging="567"/>
        <w:rPr>
          <w:rFonts w:ascii="Times New Roman" w:hAnsi="Times New Roman" w:cs="Times New Roman"/>
          <w:sz w:val="24"/>
          <w:szCs w:val="24"/>
        </w:rPr>
      </w:pPr>
      <w:r w:rsidRPr="00400C88">
        <w:rPr>
          <w:rFonts w:ascii="Times New Roman" w:hAnsi="Times New Roman" w:cs="Times New Roman"/>
          <w:sz w:val="24"/>
          <w:szCs w:val="24"/>
        </w:rPr>
        <w:lastRenderedPageBreak/>
        <w:t>if the project area is or includes a native title area and there is no registered native title body corporate for the native title area – the persons, or group of persons, who hold the common or group rights comprising the native title in relation to the native title area; or</w:t>
      </w:r>
    </w:p>
    <w:p w14:paraId="75D349B2" w14:textId="77777777" w:rsidR="00400C88" w:rsidRPr="00400C88" w:rsidRDefault="00400C88" w:rsidP="00E27D61">
      <w:pPr>
        <w:pStyle w:val="ListParagraph"/>
        <w:ind w:left="1077" w:hanging="567"/>
        <w:rPr>
          <w:rFonts w:ascii="Times New Roman" w:hAnsi="Times New Roman" w:cs="Times New Roman"/>
          <w:sz w:val="24"/>
          <w:szCs w:val="24"/>
        </w:rPr>
      </w:pPr>
    </w:p>
    <w:p w14:paraId="45BF1F49" w14:textId="77777777" w:rsidR="00400C88" w:rsidRPr="00400C88" w:rsidRDefault="00400C88" w:rsidP="00B31AA9">
      <w:pPr>
        <w:pStyle w:val="ListParagraph"/>
        <w:numPr>
          <w:ilvl w:val="0"/>
          <w:numId w:val="47"/>
        </w:numPr>
        <w:ind w:left="1077" w:hanging="567"/>
        <w:rPr>
          <w:rFonts w:ascii="Times New Roman" w:hAnsi="Times New Roman" w:cs="Times New Roman"/>
          <w:sz w:val="24"/>
          <w:szCs w:val="24"/>
        </w:rPr>
      </w:pPr>
      <w:r w:rsidRPr="00400C88">
        <w:rPr>
          <w:rFonts w:ascii="Times New Roman" w:hAnsi="Times New Roman" w:cs="Times New Roman"/>
          <w:sz w:val="24"/>
          <w:szCs w:val="24"/>
        </w:rPr>
        <w:t xml:space="preserve">if the project area is or includes an area of land in relation to which a claimant application (within the meaning of the </w:t>
      </w:r>
      <w:r w:rsidRPr="00E27D61">
        <w:rPr>
          <w:rFonts w:ascii="Times New Roman" w:hAnsi="Times New Roman" w:cs="Times New Roman"/>
          <w:i/>
          <w:iCs/>
          <w:sz w:val="24"/>
          <w:szCs w:val="24"/>
        </w:rPr>
        <w:t>Native Title Act 1993</w:t>
      </w:r>
      <w:r w:rsidRPr="00400C88">
        <w:rPr>
          <w:rFonts w:ascii="Times New Roman" w:hAnsi="Times New Roman" w:cs="Times New Roman"/>
          <w:sz w:val="24"/>
          <w:szCs w:val="24"/>
        </w:rPr>
        <w:t>) has been made but not yet determined—the native title claim group (within the meaning of that Act); or</w:t>
      </w:r>
    </w:p>
    <w:p w14:paraId="50200378" w14:textId="77777777" w:rsidR="00400C88" w:rsidRPr="00400C88" w:rsidRDefault="00400C88" w:rsidP="00E27D61">
      <w:pPr>
        <w:pStyle w:val="ListParagraph"/>
        <w:ind w:left="1077" w:hanging="567"/>
        <w:rPr>
          <w:rFonts w:ascii="Times New Roman" w:hAnsi="Times New Roman" w:cs="Times New Roman"/>
          <w:sz w:val="24"/>
          <w:szCs w:val="24"/>
        </w:rPr>
      </w:pPr>
    </w:p>
    <w:p w14:paraId="7731E529" w14:textId="02E1578F" w:rsidR="00400C88" w:rsidRPr="00400C88" w:rsidRDefault="00400C88" w:rsidP="00B31AA9">
      <w:pPr>
        <w:pStyle w:val="ListParagraph"/>
        <w:numPr>
          <w:ilvl w:val="0"/>
          <w:numId w:val="47"/>
        </w:numPr>
        <w:ind w:left="1077" w:hanging="567"/>
        <w:rPr>
          <w:rFonts w:ascii="Times New Roman" w:hAnsi="Times New Roman" w:cs="Times New Roman"/>
          <w:sz w:val="24"/>
          <w:szCs w:val="24"/>
        </w:rPr>
      </w:pPr>
      <w:r w:rsidRPr="00400C88">
        <w:rPr>
          <w:rFonts w:ascii="Times New Roman" w:hAnsi="Times New Roman" w:cs="Times New Roman"/>
          <w:sz w:val="24"/>
          <w:szCs w:val="24"/>
        </w:rPr>
        <w:t>if the project area is or includes land rights land—the Aboriginal land council that holds an eligible interest in the land; or</w:t>
      </w:r>
    </w:p>
    <w:p w14:paraId="50315C8A" w14:textId="77777777" w:rsidR="00400C88" w:rsidRPr="00400C88" w:rsidRDefault="00400C88" w:rsidP="00E27D61">
      <w:pPr>
        <w:pStyle w:val="ListParagraph"/>
        <w:ind w:left="1077" w:hanging="567"/>
        <w:rPr>
          <w:rFonts w:ascii="Times New Roman" w:hAnsi="Times New Roman" w:cs="Times New Roman"/>
          <w:sz w:val="24"/>
          <w:szCs w:val="24"/>
        </w:rPr>
      </w:pPr>
    </w:p>
    <w:p w14:paraId="10B803B6" w14:textId="77777777" w:rsidR="00400C88" w:rsidRPr="00400C88" w:rsidRDefault="00400C88" w:rsidP="00B31AA9">
      <w:pPr>
        <w:pStyle w:val="ListParagraph"/>
        <w:numPr>
          <w:ilvl w:val="0"/>
          <w:numId w:val="47"/>
        </w:numPr>
        <w:ind w:left="1077" w:hanging="567"/>
        <w:rPr>
          <w:rFonts w:ascii="Times New Roman" w:hAnsi="Times New Roman" w:cs="Times New Roman"/>
          <w:sz w:val="24"/>
          <w:szCs w:val="24"/>
        </w:rPr>
      </w:pPr>
      <w:r w:rsidRPr="00400C88">
        <w:rPr>
          <w:rFonts w:ascii="Times New Roman" w:hAnsi="Times New Roman" w:cs="Times New Roman"/>
          <w:sz w:val="24"/>
          <w:szCs w:val="24"/>
        </w:rPr>
        <w:t>if the project area is or include an area that is subject to an Indigenous land use agreement—a person who is a party to the agreement.</w:t>
      </w:r>
    </w:p>
    <w:p w14:paraId="7E730DF8" w14:textId="77777777" w:rsidR="00400C88" w:rsidRPr="00400C88" w:rsidRDefault="00400C88" w:rsidP="00E27D61">
      <w:pPr>
        <w:pStyle w:val="ListParagraph"/>
        <w:ind w:left="1077" w:hanging="567"/>
        <w:rPr>
          <w:rFonts w:ascii="Times New Roman" w:hAnsi="Times New Roman" w:cs="Times New Roman"/>
          <w:sz w:val="24"/>
          <w:szCs w:val="24"/>
        </w:rPr>
      </w:pPr>
    </w:p>
    <w:p w14:paraId="428030D3" w14:textId="245393B0" w:rsidR="00B7450C" w:rsidRPr="00F25EF7" w:rsidRDefault="00400C88" w:rsidP="008B0032">
      <w:pPr>
        <w:pStyle w:val="ListParagraph"/>
        <w:numPr>
          <w:ilvl w:val="0"/>
          <w:numId w:val="1"/>
        </w:numPr>
        <w:ind w:left="510" w:hanging="567"/>
        <w:rPr>
          <w:rFonts w:ascii="Times New Roman" w:hAnsi="Times New Roman" w:cs="Times New Roman"/>
          <w:sz w:val="24"/>
          <w:szCs w:val="24"/>
        </w:rPr>
      </w:pPr>
      <w:r w:rsidRPr="00F25EF7">
        <w:rPr>
          <w:rFonts w:ascii="Times New Roman" w:hAnsi="Times New Roman" w:cs="Times New Roman"/>
          <w:sz w:val="24"/>
          <w:szCs w:val="24"/>
        </w:rPr>
        <w:t>The</w:t>
      </w:r>
      <w:r w:rsidR="0096733A" w:rsidRPr="00F25EF7">
        <w:rPr>
          <w:rFonts w:ascii="Times New Roman" w:hAnsi="Times New Roman" w:cs="Times New Roman"/>
          <w:sz w:val="24"/>
          <w:szCs w:val="24"/>
        </w:rPr>
        <w:t xml:space="preserve"> RNF Methodology</w:t>
      </w:r>
      <w:r w:rsidRPr="00F25EF7">
        <w:rPr>
          <w:rFonts w:ascii="Times New Roman" w:hAnsi="Times New Roman" w:cs="Times New Roman"/>
          <w:sz w:val="24"/>
          <w:szCs w:val="24"/>
        </w:rPr>
        <w:t xml:space="preserve"> </w:t>
      </w:r>
      <w:r w:rsidR="00392F1F" w:rsidRPr="00F25EF7">
        <w:rPr>
          <w:rFonts w:ascii="Times New Roman" w:hAnsi="Times New Roman" w:cs="Times New Roman"/>
          <w:sz w:val="24"/>
          <w:szCs w:val="24"/>
        </w:rPr>
        <w:t xml:space="preserve">also </w:t>
      </w:r>
      <w:r w:rsidRPr="00F25EF7">
        <w:rPr>
          <w:rFonts w:ascii="Times New Roman" w:hAnsi="Times New Roman" w:cs="Times New Roman"/>
          <w:sz w:val="24"/>
          <w:szCs w:val="24"/>
        </w:rPr>
        <w:t>contains requirements for methodology determinations relating to voluntary engagement with relevant Aboriginal persons or Torres Strait Islanders</w:t>
      </w:r>
      <w:r w:rsidR="0096733A" w:rsidRPr="00F25EF7">
        <w:rPr>
          <w:rFonts w:ascii="Times New Roman" w:hAnsi="Times New Roman" w:cs="Times New Roman"/>
          <w:sz w:val="24"/>
          <w:szCs w:val="24"/>
        </w:rPr>
        <w:t>, including in relation to nominating a culturally significant entity to assess as part of the project</w:t>
      </w:r>
      <w:r w:rsidRPr="00F25EF7">
        <w:rPr>
          <w:rFonts w:ascii="Times New Roman" w:hAnsi="Times New Roman" w:cs="Times New Roman"/>
          <w:sz w:val="24"/>
          <w:szCs w:val="24"/>
        </w:rPr>
        <w:t xml:space="preserve">. The term </w:t>
      </w:r>
      <w:r w:rsidRPr="00F25EF7">
        <w:rPr>
          <w:rFonts w:ascii="Times New Roman" w:hAnsi="Times New Roman" w:cs="Times New Roman"/>
          <w:i/>
          <w:iCs/>
          <w:sz w:val="24"/>
          <w:szCs w:val="24"/>
        </w:rPr>
        <w:t>relevant Aboriginal persons or Torres Strait Islanders</w:t>
      </w:r>
      <w:r w:rsidRPr="00F25EF7">
        <w:rPr>
          <w:rFonts w:ascii="Times New Roman" w:hAnsi="Times New Roman" w:cs="Times New Roman"/>
          <w:sz w:val="24"/>
          <w:szCs w:val="24"/>
        </w:rPr>
        <w:t xml:space="preserve">, for a project area, </w:t>
      </w:r>
      <w:r w:rsidR="0096733A" w:rsidRPr="00F25EF7">
        <w:rPr>
          <w:rFonts w:ascii="Times New Roman" w:hAnsi="Times New Roman" w:cs="Times New Roman"/>
          <w:sz w:val="24"/>
          <w:szCs w:val="24"/>
        </w:rPr>
        <w:t xml:space="preserve">is defined to </w:t>
      </w:r>
      <w:r w:rsidRPr="00F25EF7">
        <w:rPr>
          <w:rFonts w:ascii="Times New Roman" w:hAnsi="Times New Roman" w:cs="Times New Roman"/>
          <w:sz w:val="24"/>
          <w:szCs w:val="24"/>
        </w:rPr>
        <w:t>mean the Aboriginal persons or Torres Strait Islanders who have a demonstrated connection to the land or waters on or in which the project area is located. This term is broader than relevant Indigenous representatives (though it includes such persons) as voluntary engagement with Indigenous knowledge, values and data is not restricted to projects that are subject to Indigenous land interests</w:t>
      </w:r>
      <w:r w:rsidR="001642F4" w:rsidRPr="00F25EF7">
        <w:rPr>
          <w:rFonts w:ascii="Times New Roman" w:hAnsi="Times New Roman" w:cs="Times New Roman"/>
          <w:sz w:val="24"/>
          <w:szCs w:val="24"/>
        </w:rPr>
        <w:t>.</w:t>
      </w:r>
    </w:p>
    <w:p w14:paraId="334763F9" w14:textId="77777777" w:rsidR="00B7450C" w:rsidRPr="00B7450C" w:rsidRDefault="00B7450C" w:rsidP="008B0032">
      <w:pPr>
        <w:pStyle w:val="ListParagraph"/>
        <w:ind w:left="510" w:hanging="567"/>
      </w:pPr>
    </w:p>
    <w:p w14:paraId="2E301A87" w14:textId="28B2FB6A" w:rsidR="003A7C19" w:rsidRPr="00412DA8" w:rsidRDefault="001642F4" w:rsidP="008B0032">
      <w:pPr>
        <w:pStyle w:val="ListParagraph"/>
        <w:numPr>
          <w:ilvl w:val="0"/>
          <w:numId w:val="1"/>
        </w:numPr>
        <w:ind w:left="510" w:hanging="567"/>
      </w:pPr>
      <w:r>
        <w:rPr>
          <w:rFonts w:ascii="Times New Roman" w:hAnsi="Times New Roman" w:cs="Times New Roman"/>
          <w:sz w:val="24"/>
          <w:szCs w:val="24"/>
        </w:rPr>
        <w:t xml:space="preserve">Some important signpost definitions in section 5 are </w:t>
      </w:r>
      <w:r w:rsidRPr="00930939">
        <w:rPr>
          <w:rFonts w:ascii="Times New Roman" w:hAnsi="Times New Roman" w:cs="Times New Roman"/>
          <w:i/>
          <w:iCs/>
          <w:sz w:val="24"/>
          <w:szCs w:val="24"/>
        </w:rPr>
        <w:t>activity area</w:t>
      </w:r>
      <w:r>
        <w:rPr>
          <w:rFonts w:ascii="Times New Roman" w:hAnsi="Times New Roman" w:cs="Times New Roman"/>
          <w:sz w:val="24"/>
          <w:szCs w:val="24"/>
        </w:rPr>
        <w:t xml:space="preserve">, </w:t>
      </w:r>
      <w:r w:rsidR="008140FC" w:rsidRPr="00392F1F">
        <w:rPr>
          <w:rFonts w:ascii="Times New Roman" w:hAnsi="Times New Roman" w:cs="Times New Roman"/>
          <w:i/>
          <w:iCs/>
          <w:sz w:val="24"/>
          <w:szCs w:val="24"/>
        </w:rPr>
        <w:t>project activities</w:t>
      </w:r>
      <w:r w:rsidR="008140FC">
        <w:rPr>
          <w:rFonts w:ascii="Times New Roman" w:hAnsi="Times New Roman" w:cs="Times New Roman"/>
          <w:sz w:val="24"/>
          <w:szCs w:val="24"/>
        </w:rPr>
        <w:t xml:space="preserve">, </w:t>
      </w:r>
      <w:r w:rsidR="00392F1F" w:rsidRPr="00392F1F">
        <w:rPr>
          <w:rFonts w:ascii="Times New Roman" w:hAnsi="Times New Roman" w:cs="Times New Roman"/>
          <w:i/>
          <w:iCs/>
          <w:sz w:val="24"/>
          <w:szCs w:val="24"/>
        </w:rPr>
        <w:t>environmental planting</w:t>
      </w:r>
      <w:r w:rsidR="00392F1F">
        <w:rPr>
          <w:rFonts w:ascii="Times New Roman" w:hAnsi="Times New Roman" w:cs="Times New Roman"/>
          <w:sz w:val="24"/>
          <w:szCs w:val="24"/>
        </w:rPr>
        <w:t xml:space="preserve">, </w:t>
      </w:r>
      <w:r w:rsidR="008140FC" w:rsidRPr="00392F1F">
        <w:rPr>
          <w:rFonts w:ascii="Times New Roman" w:hAnsi="Times New Roman" w:cs="Times New Roman"/>
          <w:i/>
          <w:iCs/>
          <w:sz w:val="24"/>
          <w:szCs w:val="24"/>
        </w:rPr>
        <w:t>culturally significant entity</w:t>
      </w:r>
      <w:r w:rsidR="008140FC">
        <w:rPr>
          <w:rFonts w:ascii="Times New Roman" w:hAnsi="Times New Roman" w:cs="Times New Roman"/>
          <w:sz w:val="24"/>
          <w:szCs w:val="24"/>
        </w:rPr>
        <w:t xml:space="preserve">, </w:t>
      </w:r>
      <w:r w:rsidR="00830F47" w:rsidRPr="00392F1F">
        <w:rPr>
          <w:rFonts w:ascii="Times New Roman" w:hAnsi="Times New Roman" w:cs="Times New Roman"/>
          <w:i/>
          <w:iCs/>
          <w:sz w:val="24"/>
          <w:szCs w:val="24"/>
        </w:rPr>
        <w:t>comprehensively cleared</w:t>
      </w:r>
      <w:r w:rsidR="00830F47">
        <w:rPr>
          <w:rFonts w:ascii="Times New Roman" w:hAnsi="Times New Roman" w:cs="Times New Roman"/>
          <w:sz w:val="24"/>
          <w:szCs w:val="24"/>
        </w:rPr>
        <w:t xml:space="preserve">, </w:t>
      </w:r>
      <w:r w:rsidR="00D07C0E" w:rsidRPr="00392F1F">
        <w:rPr>
          <w:rFonts w:ascii="Times New Roman" w:hAnsi="Times New Roman" w:cs="Times New Roman"/>
          <w:i/>
          <w:iCs/>
          <w:sz w:val="24"/>
          <w:szCs w:val="24"/>
        </w:rPr>
        <w:t>indicator</w:t>
      </w:r>
      <w:r w:rsidR="00D07C0E">
        <w:rPr>
          <w:rFonts w:ascii="Times New Roman" w:hAnsi="Times New Roman" w:cs="Times New Roman"/>
          <w:sz w:val="24"/>
          <w:szCs w:val="24"/>
        </w:rPr>
        <w:t xml:space="preserve">, </w:t>
      </w:r>
      <w:r w:rsidR="00930939" w:rsidRPr="00392F1F">
        <w:rPr>
          <w:rFonts w:ascii="Times New Roman" w:hAnsi="Times New Roman" w:cs="Times New Roman"/>
          <w:i/>
          <w:iCs/>
          <w:sz w:val="24"/>
          <w:szCs w:val="24"/>
        </w:rPr>
        <w:t>staggered planting</w:t>
      </w:r>
      <w:r w:rsidR="00930939">
        <w:rPr>
          <w:rFonts w:ascii="Times New Roman" w:hAnsi="Times New Roman" w:cs="Times New Roman"/>
          <w:sz w:val="24"/>
          <w:szCs w:val="24"/>
        </w:rPr>
        <w:t xml:space="preserve">, and </w:t>
      </w:r>
      <w:r w:rsidR="00930939" w:rsidRPr="00392F1F">
        <w:rPr>
          <w:rFonts w:ascii="Times New Roman" w:hAnsi="Times New Roman" w:cs="Times New Roman"/>
          <w:i/>
          <w:iCs/>
          <w:sz w:val="24"/>
          <w:szCs w:val="24"/>
        </w:rPr>
        <w:t>threshold value</w:t>
      </w:r>
      <w:r w:rsidR="00930939">
        <w:rPr>
          <w:rFonts w:ascii="Times New Roman" w:hAnsi="Times New Roman" w:cs="Times New Roman"/>
          <w:sz w:val="24"/>
          <w:szCs w:val="24"/>
        </w:rPr>
        <w:t>.</w:t>
      </w:r>
    </w:p>
    <w:p w14:paraId="38EFF33A" w14:textId="77777777" w:rsidR="00B7450C" w:rsidRDefault="00B7450C" w:rsidP="008B0032">
      <w:pPr>
        <w:pStyle w:val="ListParagraph"/>
        <w:ind w:left="510" w:hanging="567"/>
        <w:rPr>
          <w:rFonts w:ascii="Times New Roman" w:hAnsi="Times New Roman" w:cs="Times New Roman"/>
          <w:sz w:val="24"/>
          <w:szCs w:val="24"/>
        </w:rPr>
      </w:pPr>
    </w:p>
    <w:p w14:paraId="578ED848" w14:textId="4EB65855" w:rsidR="00046426" w:rsidRPr="00566479" w:rsidRDefault="00046426" w:rsidP="008B0032">
      <w:pPr>
        <w:pStyle w:val="ListParagraph"/>
        <w:numPr>
          <w:ilvl w:val="0"/>
          <w:numId w:val="1"/>
        </w:numPr>
        <w:ind w:left="510" w:hanging="567"/>
        <w:rPr>
          <w:rFonts w:ascii="Times New Roman" w:hAnsi="Times New Roman" w:cs="Times New Roman"/>
          <w:sz w:val="24"/>
          <w:szCs w:val="24"/>
        </w:rPr>
      </w:pPr>
      <w:r w:rsidRPr="00046426">
        <w:rPr>
          <w:rFonts w:ascii="Times New Roman" w:hAnsi="Times New Roman" w:cs="Times New Roman"/>
          <w:sz w:val="24"/>
          <w:szCs w:val="24"/>
        </w:rPr>
        <w:t xml:space="preserve">The note at the top of section 5 directs the reader to other key terms that are used in the </w:t>
      </w:r>
      <w:r>
        <w:rPr>
          <w:rFonts w:ascii="Times New Roman" w:hAnsi="Times New Roman" w:cs="Times New Roman"/>
          <w:sz w:val="24"/>
          <w:szCs w:val="24"/>
        </w:rPr>
        <w:t>RNF Methodology</w:t>
      </w:r>
      <w:r w:rsidRPr="00046426">
        <w:rPr>
          <w:rFonts w:ascii="Times New Roman" w:hAnsi="Times New Roman" w:cs="Times New Roman"/>
          <w:sz w:val="24"/>
          <w:szCs w:val="24"/>
        </w:rPr>
        <w:t xml:space="preserve"> but that are defined in the NR Act</w:t>
      </w:r>
      <w:r>
        <w:rPr>
          <w:rFonts w:ascii="Times New Roman" w:hAnsi="Times New Roman" w:cs="Times New Roman"/>
          <w:sz w:val="24"/>
          <w:szCs w:val="24"/>
        </w:rPr>
        <w:t>.</w:t>
      </w:r>
    </w:p>
    <w:p w14:paraId="765E8C7D" w14:textId="071D7785" w:rsidR="005E2BED" w:rsidRPr="005E2BED" w:rsidRDefault="005E2BED" w:rsidP="005E2BED">
      <w:pPr>
        <w:ind w:left="-567"/>
        <w:rPr>
          <w:rFonts w:ascii="Times New Roman" w:hAnsi="Times New Roman" w:cs="Times New Roman"/>
          <w:sz w:val="24"/>
          <w:szCs w:val="24"/>
          <w:u w:val="single"/>
        </w:rPr>
      </w:pPr>
      <w:r w:rsidRPr="005E2BED">
        <w:rPr>
          <w:rFonts w:ascii="Times New Roman" w:hAnsi="Times New Roman" w:cs="Times New Roman"/>
          <w:sz w:val="24"/>
          <w:szCs w:val="24"/>
          <w:u w:val="single"/>
        </w:rPr>
        <w:t>Section 6 – Biodiversity project</w:t>
      </w:r>
      <w:r w:rsidR="00FF4D1C">
        <w:rPr>
          <w:rFonts w:ascii="Times New Roman" w:hAnsi="Times New Roman" w:cs="Times New Roman"/>
          <w:sz w:val="24"/>
          <w:szCs w:val="24"/>
          <w:u w:val="single"/>
        </w:rPr>
        <w:t xml:space="preserve">s </w:t>
      </w:r>
      <w:r w:rsidRPr="005E2BED">
        <w:rPr>
          <w:rFonts w:ascii="Times New Roman" w:hAnsi="Times New Roman" w:cs="Times New Roman"/>
          <w:sz w:val="24"/>
          <w:szCs w:val="24"/>
          <w:u w:val="single"/>
        </w:rPr>
        <w:t>covered by this instrument</w:t>
      </w:r>
    </w:p>
    <w:p w14:paraId="2CDBDE21" w14:textId="289F193F" w:rsidR="003618E1" w:rsidRDefault="0049085C" w:rsidP="00E27D61">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Paragraph 45(1)(a) of the NR Act </w:t>
      </w:r>
      <w:r w:rsidR="00A04425">
        <w:rPr>
          <w:rFonts w:ascii="Times New Roman" w:hAnsi="Times New Roman" w:cs="Times New Roman"/>
          <w:sz w:val="24"/>
          <w:szCs w:val="24"/>
        </w:rPr>
        <w:t xml:space="preserve">requires </w:t>
      </w:r>
      <w:r w:rsidR="00BE0AFE">
        <w:rPr>
          <w:rFonts w:ascii="Times New Roman" w:hAnsi="Times New Roman" w:cs="Times New Roman"/>
          <w:sz w:val="24"/>
          <w:szCs w:val="24"/>
        </w:rPr>
        <w:t xml:space="preserve">a methodology determination </w:t>
      </w:r>
      <w:r w:rsidR="00F20129">
        <w:rPr>
          <w:rFonts w:ascii="Times New Roman" w:hAnsi="Times New Roman" w:cs="Times New Roman"/>
          <w:sz w:val="24"/>
          <w:szCs w:val="24"/>
        </w:rPr>
        <w:t xml:space="preserve">to </w:t>
      </w:r>
      <w:r w:rsidR="00FB6371">
        <w:rPr>
          <w:rFonts w:ascii="Times New Roman" w:hAnsi="Times New Roman" w:cs="Times New Roman"/>
          <w:sz w:val="24"/>
          <w:szCs w:val="24"/>
        </w:rPr>
        <w:t>be expressed to cover a specified kind of biodiversity project.</w:t>
      </w:r>
      <w:r w:rsidR="00E60356">
        <w:rPr>
          <w:rFonts w:ascii="Times New Roman" w:hAnsi="Times New Roman" w:cs="Times New Roman"/>
          <w:sz w:val="24"/>
          <w:szCs w:val="24"/>
        </w:rPr>
        <w:t xml:space="preserve"> </w:t>
      </w:r>
    </w:p>
    <w:p w14:paraId="508BD5B5" w14:textId="51D6F02F" w:rsidR="003618E1" w:rsidRDefault="003618E1" w:rsidP="00E27D61">
      <w:pPr>
        <w:pStyle w:val="ListParagraph"/>
        <w:ind w:left="510" w:hanging="567"/>
        <w:rPr>
          <w:rFonts w:ascii="Times New Roman" w:hAnsi="Times New Roman" w:cs="Times New Roman"/>
          <w:sz w:val="24"/>
          <w:szCs w:val="24"/>
        </w:rPr>
      </w:pPr>
    </w:p>
    <w:p w14:paraId="3466CA4D" w14:textId="345ED48F" w:rsidR="003618E1" w:rsidRDefault="008E07E4" w:rsidP="00E27D61">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Subsection 6(1) </w:t>
      </w:r>
      <w:r w:rsidR="00873751">
        <w:rPr>
          <w:rFonts w:ascii="Times New Roman" w:hAnsi="Times New Roman" w:cs="Times New Roman"/>
          <w:sz w:val="24"/>
          <w:szCs w:val="24"/>
        </w:rPr>
        <w:t xml:space="preserve">is made for the purposes of paragraph 45(1)(a) of the NR Act and </w:t>
      </w:r>
      <w:r w:rsidR="00337C9B">
        <w:rPr>
          <w:rFonts w:ascii="Times New Roman" w:hAnsi="Times New Roman" w:cs="Times New Roman"/>
          <w:sz w:val="24"/>
          <w:szCs w:val="24"/>
        </w:rPr>
        <w:t xml:space="preserve">provides that the RNF Methodology </w:t>
      </w:r>
      <w:r w:rsidR="00337C9B" w:rsidRPr="00337C9B">
        <w:rPr>
          <w:rFonts w:ascii="Times New Roman" w:hAnsi="Times New Roman" w:cs="Times New Roman"/>
          <w:sz w:val="24"/>
          <w:szCs w:val="24"/>
        </w:rPr>
        <w:t xml:space="preserve">applies to a biodiversity project that is designed to enhance or protect biodiversity in native species by replanting native forest and woodland ecosystems in the project area on historically cleared land in </w:t>
      </w:r>
      <w:r w:rsidR="004027F7">
        <w:rPr>
          <w:rFonts w:ascii="Times New Roman" w:hAnsi="Times New Roman" w:cs="Times New Roman"/>
          <w:sz w:val="24"/>
          <w:szCs w:val="24"/>
        </w:rPr>
        <w:t>modified</w:t>
      </w:r>
      <w:r w:rsidR="00337C9B" w:rsidRPr="00337C9B">
        <w:rPr>
          <w:rFonts w:ascii="Times New Roman" w:hAnsi="Times New Roman" w:cs="Times New Roman"/>
          <w:sz w:val="24"/>
          <w:szCs w:val="24"/>
        </w:rPr>
        <w:t xml:space="preserve"> landscapes in a way that will improve the extent and condition of native vegetation </w:t>
      </w:r>
      <w:r w:rsidR="00165CEA">
        <w:rPr>
          <w:rFonts w:ascii="Times New Roman" w:hAnsi="Times New Roman" w:cs="Times New Roman"/>
          <w:sz w:val="24"/>
          <w:szCs w:val="24"/>
        </w:rPr>
        <w:t>or</w:t>
      </w:r>
      <w:r w:rsidR="00337C9B" w:rsidRPr="00337C9B">
        <w:rPr>
          <w:rFonts w:ascii="Times New Roman" w:hAnsi="Times New Roman" w:cs="Times New Roman"/>
          <w:sz w:val="24"/>
          <w:szCs w:val="24"/>
        </w:rPr>
        <w:t xml:space="preserve"> support ecological connectivity</w:t>
      </w:r>
      <w:r w:rsidR="00337C9B">
        <w:rPr>
          <w:rFonts w:ascii="Times New Roman" w:hAnsi="Times New Roman" w:cs="Times New Roman"/>
          <w:sz w:val="24"/>
          <w:szCs w:val="24"/>
        </w:rPr>
        <w:t>.</w:t>
      </w:r>
    </w:p>
    <w:p w14:paraId="0F93BEE7" w14:textId="77777777" w:rsidR="00EF0DE8" w:rsidRPr="00EF0DE8" w:rsidRDefault="00EF0DE8" w:rsidP="00E27D61">
      <w:pPr>
        <w:pStyle w:val="ListParagraph"/>
        <w:ind w:left="510" w:hanging="567"/>
        <w:rPr>
          <w:rFonts w:ascii="Times New Roman" w:hAnsi="Times New Roman" w:cs="Times New Roman"/>
          <w:sz w:val="24"/>
          <w:szCs w:val="24"/>
        </w:rPr>
      </w:pPr>
    </w:p>
    <w:p w14:paraId="2EE48374" w14:textId="576A18F4" w:rsidR="00EF0DE8" w:rsidRDefault="00EF0DE8" w:rsidP="00E27D61">
      <w:pPr>
        <w:pStyle w:val="ListParagraph"/>
        <w:numPr>
          <w:ilvl w:val="0"/>
          <w:numId w:val="1"/>
        </w:numPr>
        <w:ind w:left="510" w:hanging="567"/>
        <w:rPr>
          <w:rFonts w:ascii="Times New Roman" w:hAnsi="Times New Roman" w:cs="Times New Roman"/>
          <w:sz w:val="24"/>
          <w:szCs w:val="24"/>
        </w:rPr>
      </w:pPr>
      <w:r w:rsidRPr="00EF0DE8">
        <w:rPr>
          <w:rFonts w:ascii="Times New Roman" w:hAnsi="Times New Roman" w:cs="Times New Roman"/>
          <w:sz w:val="24"/>
          <w:szCs w:val="24"/>
        </w:rPr>
        <w:t xml:space="preserve">Revegetation for native ecosystems in cleared areas involves restoration on land that has been comprehensively cleared, with the aim of moving the land to a state more similar </w:t>
      </w:r>
      <w:r w:rsidRPr="00EF0DE8">
        <w:rPr>
          <w:rFonts w:ascii="Times New Roman" w:hAnsi="Times New Roman" w:cs="Times New Roman"/>
          <w:sz w:val="24"/>
          <w:szCs w:val="24"/>
        </w:rPr>
        <w:lastRenderedPageBreak/>
        <w:t>to its pre-clearing condition for native biodiversity, including re-establishing vegetation structure, composition and function that reflects the reference ecosystem</w:t>
      </w:r>
      <w:r w:rsidR="00BA0917">
        <w:rPr>
          <w:rFonts w:ascii="Times New Roman" w:hAnsi="Times New Roman" w:cs="Times New Roman"/>
          <w:sz w:val="24"/>
          <w:szCs w:val="24"/>
        </w:rPr>
        <w:t>.</w:t>
      </w:r>
    </w:p>
    <w:p w14:paraId="38D01EAD" w14:textId="77777777" w:rsidR="00337C9B" w:rsidRPr="00337C9B" w:rsidRDefault="00337C9B" w:rsidP="00E27D61">
      <w:pPr>
        <w:pStyle w:val="ListParagraph"/>
        <w:ind w:left="510" w:hanging="567"/>
        <w:rPr>
          <w:rFonts w:ascii="Times New Roman" w:hAnsi="Times New Roman" w:cs="Times New Roman"/>
          <w:sz w:val="24"/>
          <w:szCs w:val="24"/>
        </w:rPr>
      </w:pPr>
    </w:p>
    <w:p w14:paraId="03E9BBA3" w14:textId="0142F47A" w:rsidR="00337C9B" w:rsidRDefault="00337C9B" w:rsidP="00E27D61">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This sets the scope of the RNF Methodology. </w:t>
      </w:r>
      <w:r w:rsidR="00343DBB">
        <w:rPr>
          <w:rFonts w:ascii="Times New Roman" w:hAnsi="Times New Roman" w:cs="Times New Roman"/>
          <w:sz w:val="24"/>
          <w:szCs w:val="24"/>
        </w:rPr>
        <w:t xml:space="preserve">Projects that do not meet this description will not be, and will not be able to be, covered by the RNF Methodology. </w:t>
      </w:r>
      <w:r w:rsidR="00F01567">
        <w:rPr>
          <w:rFonts w:ascii="Times New Roman" w:hAnsi="Times New Roman" w:cs="Times New Roman"/>
          <w:sz w:val="24"/>
          <w:szCs w:val="24"/>
        </w:rPr>
        <w:t>This means that</w:t>
      </w:r>
      <w:r w:rsidR="00343DBB">
        <w:rPr>
          <w:rFonts w:ascii="Times New Roman" w:hAnsi="Times New Roman" w:cs="Times New Roman"/>
          <w:sz w:val="24"/>
          <w:szCs w:val="24"/>
        </w:rPr>
        <w:t xml:space="preserve"> </w:t>
      </w:r>
      <w:r w:rsidR="006555C4">
        <w:rPr>
          <w:rFonts w:ascii="Times New Roman" w:hAnsi="Times New Roman" w:cs="Times New Roman"/>
          <w:sz w:val="24"/>
          <w:szCs w:val="24"/>
        </w:rPr>
        <w:t xml:space="preserve">a </w:t>
      </w:r>
      <w:r w:rsidR="00343DBB">
        <w:rPr>
          <w:rFonts w:ascii="Times New Roman" w:hAnsi="Times New Roman" w:cs="Times New Roman"/>
          <w:sz w:val="24"/>
          <w:szCs w:val="24"/>
        </w:rPr>
        <w:t xml:space="preserve">project that </w:t>
      </w:r>
      <w:r w:rsidR="00F01567">
        <w:rPr>
          <w:rFonts w:ascii="Times New Roman" w:hAnsi="Times New Roman" w:cs="Times New Roman"/>
          <w:sz w:val="24"/>
          <w:szCs w:val="24"/>
        </w:rPr>
        <w:t>does not meet the description in</w:t>
      </w:r>
      <w:r w:rsidR="00343DBB">
        <w:rPr>
          <w:rFonts w:ascii="Times New Roman" w:hAnsi="Times New Roman" w:cs="Times New Roman"/>
          <w:sz w:val="24"/>
          <w:szCs w:val="24"/>
        </w:rPr>
        <w:t xml:space="preserve"> </w:t>
      </w:r>
      <w:r w:rsidR="00F01567">
        <w:rPr>
          <w:rFonts w:ascii="Times New Roman" w:hAnsi="Times New Roman" w:cs="Times New Roman"/>
          <w:sz w:val="24"/>
          <w:szCs w:val="24"/>
        </w:rPr>
        <w:t>subsection 6(1)</w:t>
      </w:r>
      <w:r w:rsidR="00343DBB">
        <w:rPr>
          <w:rFonts w:ascii="Times New Roman" w:hAnsi="Times New Roman" w:cs="Times New Roman"/>
          <w:sz w:val="24"/>
          <w:szCs w:val="24"/>
        </w:rPr>
        <w:t xml:space="preserve"> will not be able to be registered under the NR Act </w:t>
      </w:r>
      <w:r w:rsidR="00F01567">
        <w:rPr>
          <w:rFonts w:ascii="Times New Roman" w:hAnsi="Times New Roman" w:cs="Times New Roman"/>
          <w:sz w:val="24"/>
          <w:szCs w:val="24"/>
        </w:rPr>
        <w:t xml:space="preserve">as a biodiversity project </w:t>
      </w:r>
      <w:r w:rsidR="00F85C50">
        <w:rPr>
          <w:rFonts w:ascii="Times New Roman" w:hAnsi="Times New Roman" w:cs="Times New Roman"/>
          <w:sz w:val="24"/>
          <w:szCs w:val="24"/>
        </w:rPr>
        <w:t xml:space="preserve">covered by the RNF Methodology determination. </w:t>
      </w:r>
    </w:p>
    <w:p w14:paraId="37BCABE3" w14:textId="77777777" w:rsidR="00F85C50" w:rsidRPr="00F85C50" w:rsidRDefault="00F85C50" w:rsidP="00E27D61">
      <w:pPr>
        <w:pStyle w:val="ListParagraph"/>
        <w:ind w:left="510" w:hanging="567"/>
        <w:rPr>
          <w:rFonts w:ascii="Times New Roman" w:hAnsi="Times New Roman" w:cs="Times New Roman"/>
          <w:sz w:val="24"/>
          <w:szCs w:val="24"/>
        </w:rPr>
      </w:pPr>
    </w:p>
    <w:p w14:paraId="4B55DAEE" w14:textId="4CB1D002" w:rsidR="00F85C50" w:rsidRDefault="00F85C50" w:rsidP="00E27D61">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In contrast, projects that </w:t>
      </w:r>
      <w:r w:rsidR="0052726A">
        <w:rPr>
          <w:rFonts w:ascii="Times New Roman" w:hAnsi="Times New Roman" w:cs="Times New Roman"/>
          <w:sz w:val="24"/>
          <w:szCs w:val="24"/>
        </w:rPr>
        <w:t>do meet the description in subsection 6(1) will be covered by the RNF Methodology</w:t>
      </w:r>
      <w:r w:rsidR="0067221F">
        <w:rPr>
          <w:rFonts w:ascii="Times New Roman" w:hAnsi="Times New Roman" w:cs="Times New Roman"/>
          <w:sz w:val="24"/>
          <w:szCs w:val="24"/>
        </w:rPr>
        <w:t>. Such projects will, therefore, only be able to be registered under the NR Act if they comply with the requirements of the RNF Methodology.</w:t>
      </w:r>
    </w:p>
    <w:p w14:paraId="498FA16D" w14:textId="77777777" w:rsidR="0067221F" w:rsidRPr="0067221F" w:rsidRDefault="0067221F" w:rsidP="00E27D61">
      <w:pPr>
        <w:pStyle w:val="ListParagraph"/>
        <w:ind w:left="510" w:hanging="567"/>
        <w:rPr>
          <w:rFonts w:ascii="Times New Roman" w:hAnsi="Times New Roman" w:cs="Times New Roman"/>
          <w:sz w:val="24"/>
          <w:szCs w:val="24"/>
        </w:rPr>
      </w:pPr>
    </w:p>
    <w:p w14:paraId="10F607A3" w14:textId="1F0CB113" w:rsidR="0067221F" w:rsidRPr="003618E1" w:rsidRDefault="006A294F" w:rsidP="00E27D61">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Subsection 6(2) clarifies that, in this instrument, a project covered by subsection 6(1) is referred to as a </w:t>
      </w:r>
      <w:r w:rsidRPr="002D0027">
        <w:rPr>
          <w:rFonts w:ascii="Times New Roman" w:hAnsi="Times New Roman" w:cs="Times New Roman"/>
          <w:i/>
          <w:iCs/>
          <w:sz w:val="24"/>
          <w:szCs w:val="24"/>
        </w:rPr>
        <w:t>replanting project</w:t>
      </w:r>
      <w:r>
        <w:rPr>
          <w:rFonts w:ascii="Times New Roman" w:hAnsi="Times New Roman" w:cs="Times New Roman"/>
          <w:sz w:val="24"/>
          <w:szCs w:val="24"/>
        </w:rPr>
        <w:t>.</w:t>
      </w:r>
    </w:p>
    <w:p w14:paraId="4725FC48" w14:textId="603D218D" w:rsidR="005E2BED" w:rsidRPr="00DF7F9E" w:rsidRDefault="00315D8C" w:rsidP="00315D8C">
      <w:pPr>
        <w:ind w:left="-567"/>
        <w:rPr>
          <w:rFonts w:ascii="Times New Roman" w:hAnsi="Times New Roman" w:cs="Times New Roman"/>
          <w:sz w:val="24"/>
          <w:szCs w:val="24"/>
          <w:u w:val="single"/>
        </w:rPr>
      </w:pPr>
      <w:r w:rsidRPr="00FB5E26">
        <w:rPr>
          <w:rFonts w:ascii="Times New Roman" w:hAnsi="Times New Roman" w:cs="Times New Roman"/>
          <w:sz w:val="24"/>
          <w:szCs w:val="24"/>
          <w:u w:val="single"/>
        </w:rPr>
        <w:t xml:space="preserve">Section 7 – </w:t>
      </w:r>
      <w:r w:rsidR="00DF7F9E" w:rsidRPr="00FB5E26">
        <w:rPr>
          <w:rFonts w:ascii="Times New Roman" w:hAnsi="Times New Roman" w:cs="Times New Roman"/>
          <w:sz w:val="24"/>
          <w:szCs w:val="24"/>
          <w:u w:val="single"/>
        </w:rPr>
        <w:t xml:space="preserve">Fixed biodiversity project characteristics for </w:t>
      </w:r>
      <w:r w:rsidR="0082191C" w:rsidRPr="00FB5E26">
        <w:rPr>
          <w:rFonts w:ascii="Times New Roman" w:hAnsi="Times New Roman" w:cs="Times New Roman"/>
          <w:sz w:val="24"/>
          <w:szCs w:val="24"/>
          <w:u w:val="single"/>
        </w:rPr>
        <w:t>a replanting project</w:t>
      </w:r>
    </w:p>
    <w:p w14:paraId="374B3716" w14:textId="3B44C584" w:rsidR="00406898" w:rsidRDefault="00974F0C" w:rsidP="00980755">
      <w:pPr>
        <w:pStyle w:val="ListParagraph"/>
        <w:numPr>
          <w:ilvl w:val="0"/>
          <w:numId w:val="1"/>
        </w:numPr>
        <w:ind w:left="510" w:hanging="567"/>
        <w:rPr>
          <w:rFonts w:ascii="Times New Roman" w:hAnsi="Times New Roman" w:cs="Times New Roman"/>
          <w:sz w:val="24"/>
          <w:szCs w:val="24"/>
        </w:rPr>
      </w:pPr>
      <w:r w:rsidRPr="000D17CC">
        <w:rPr>
          <w:rFonts w:ascii="Times New Roman" w:hAnsi="Times New Roman" w:cs="Times New Roman"/>
          <w:sz w:val="24"/>
          <w:szCs w:val="24"/>
        </w:rPr>
        <w:t>Section 1</w:t>
      </w:r>
      <w:r w:rsidR="000D17CC" w:rsidRPr="000D17CC">
        <w:rPr>
          <w:rFonts w:ascii="Times New Roman" w:hAnsi="Times New Roman" w:cs="Times New Roman"/>
          <w:sz w:val="24"/>
          <w:szCs w:val="24"/>
        </w:rPr>
        <w:t>0</w:t>
      </w:r>
      <w:r w:rsidRPr="000D17CC">
        <w:rPr>
          <w:rFonts w:ascii="Times New Roman" w:hAnsi="Times New Roman" w:cs="Times New Roman"/>
          <w:sz w:val="24"/>
          <w:szCs w:val="24"/>
        </w:rPr>
        <w:t xml:space="preserve"> of the BAI</w:t>
      </w:r>
      <w:r w:rsidR="006938B0" w:rsidRPr="000D17CC">
        <w:rPr>
          <w:rFonts w:ascii="Times New Roman" w:hAnsi="Times New Roman" w:cs="Times New Roman"/>
          <w:sz w:val="24"/>
          <w:szCs w:val="24"/>
        </w:rPr>
        <w:t xml:space="preserve"> deals with the concept of fixed biodiversity project characteristics</w:t>
      </w:r>
      <w:r w:rsidR="006938B0">
        <w:rPr>
          <w:rFonts w:ascii="Times New Roman" w:hAnsi="Times New Roman" w:cs="Times New Roman"/>
          <w:sz w:val="24"/>
          <w:szCs w:val="24"/>
        </w:rPr>
        <w:t xml:space="preserve">. </w:t>
      </w:r>
    </w:p>
    <w:p w14:paraId="4C1DEBFF" w14:textId="77777777" w:rsidR="00406898" w:rsidRDefault="00406898" w:rsidP="00980755">
      <w:pPr>
        <w:pStyle w:val="ListParagraph"/>
        <w:ind w:left="510" w:hanging="567"/>
        <w:rPr>
          <w:rFonts w:ascii="Times New Roman" w:hAnsi="Times New Roman" w:cs="Times New Roman"/>
          <w:sz w:val="24"/>
          <w:szCs w:val="24"/>
        </w:rPr>
      </w:pPr>
    </w:p>
    <w:p w14:paraId="31FCEBF3" w14:textId="21C1A6DD" w:rsidR="003A69FD" w:rsidRDefault="006938B0" w:rsidP="0098075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A fixed biodiversity project characteristic </w:t>
      </w:r>
      <w:r w:rsidR="00467BA1" w:rsidRPr="00467BA1">
        <w:rPr>
          <w:rFonts w:ascii="Times New Roman" w:hAnsi="Times New Roman" w:cs="Times New Roman"/>
          <w:sz w:val="24"/>
          <w:szCs w:val="24"/>
        </w:rPr>
        <w:t xml:space="preserve">for a project means </w:t>
      </w:r>
      <w:r w:rsidR="00467BA1">
        <w:rPr>
          <w:rFonts w:ascii="Times New Roman" w:hAnsi="Times New Roman" w:cs="Times New Roman"/>
          <w:sz w:val="24"/>
          <w:szCs w:val="24"/>
        </w:rPr>
        <w:t>a</w:t>
      </w:r>
      <w:r w:rsidR="00467BA1" w:rsidRPr="00467BA1">
        <w:rPr>
          <w:rFonts w:ascii="Times New Roman" w:hAnsi="Times New Roman" w:cs="Times New Roman"/>
          <w:sz w:val="24"/>
          <w:szCs w:val="24"/>
        </w:rPr>
        <w:t xml:space="preserve"> biodiversity project characteristic for the project that will not change as a result of the activities carried out in the project area for the purposes of the project</w:t>
      </w:r>
      <w:r w:rsidR="00467BA1">
        <w:rPr>
          <w:rFonts w:ascii="Times New Roman" w:hAnsi="Times New Roman" w:cs="Times New Roman"/>
          <w:sz w:val="24"/>
          <w:szCs w:val="24"/>
        </w:rPr>
        <w:t xml:space="preserve"> (see section </w:t>
      </w:r>
      <w:r w:rsidR="00976158">
        <w:rPr>
          <w:rFonts w:ascii="Times New Roman" w:hAnsi="Times New Roman" w:cs="Times New Roman"/>
          <w:sz w:val="24"/>
          <w:szCs w:val="24"/>
        </w:rPr>
        <w:t>4</w:t>
      </w:r>
      <w:r w:rsidR="00FC616B">
        <w:rPr>
          <w:rFonts w:ascii="Times New Roman" w:hAnsi="Times New Roman" w:cs="Times New Roman"/>
          <w:sz w:val="24"/>
          <w:szCs w:val="24"/>
        </w:rPr>
        <w:t xml:space="preserve"> of the BAI).</w:t>
      </w:r>
      <w:r w:rsidR="0037615D">
        <w:rPr>
          <w:rFonts w:ascii="Times New Roman" w:hAnsi="Times New Roman" w:cs="Times New Roman"/>
          <w:sz w:val="24"/>
          <w:szCs w:val="24"/>
        </w:rPr>
        <w:t xml:space="preserve"> </w:t>
      </w:r>
    </w:p>
    <w:p w14:paraId="4EF4928E" w14:textId="77777777" w:rsidR="003A69FD" w:rsidRPr="003A69FD" w:rsidRDefault="003A69FD" w:rsidP="00980755">
      <w:pPr>
        <w:pStyle w:val="ListParagraph"/>
        <w:ind w:left="510" w:hanging="567"/>
        <w:rPr>
          <w:rFonts w:ascii="Times New Roman" w:hAnsi="Times New Roman" w:cs="Times New Roman"/>
          <w:sz w:val="24"/>
          <w:szCs w:val="24"/>
        </w:rPr>
      </w:pPr>
    </w:p>
    <w:p w14:paraId="2E29B81C" w14:textId="1CE0F152" w:rsidR="00315D8C" w:rsidRDefault="00406898" w:rsidP="00980755">
      <w:pPr>
        <w:pStyle w:val="ListParagraph"/>
        <w:numPr>
          <w:ilvl w:val="0"/>
          <w:numId w:val="1"/>
        </w:numPr>
        <w:ind w:left="510" w:hanging="567"/>
        <w:rPr>
          <w:rFonts w:ascii="Times New Roman" w:hAnsi="Times New Roman" w:cs="Times New Roman"/>
          <w:sz w:val="24"/>
          <w:szCs w:val="24"/>
        </w:rPr>
      </w:pPr>
      <w:r w:rsidRPr="00FB5E26">
        <w:rPr>
          <w:rFonts w:ascii="Times New Roman" w:hAnsi="Times New Roman" w:cs="Times New Roman"/>
          <w:sz w:val="24"/>
          <w:szCs w:val="24"/>
        </w:rPr>
        <w:t>Subsection 1</w:t>
      </w:r>
      <w:r w:rsidR="00976158" w:rsidRPr="00FB5E26">
        <w:rPr>
          <w:rFonts w:ascii="Times New Roman" w:hAnsi="Times New Roman" w:cs="Times New Roman"/>
          <w:sz w:val="24"/>
          <w:szCs w:val="24"/>
        </w:rPr>
        <w:t>0</w:t>
      </w:r>
      <w:r w:rsidRPr="00FB5E26">
        <w:rPr>
          <w:rFonts w:ascii="Times New Roman" w:hAnsi="Times New Roman" w:cs="Times New Roman"/>
          <w:sz w:val="24"/>
          <w:szCs w:val="24"/>
        </w:rPr>
        <w:t>(1) of the</w:t>
      </w:r>
      <w:r w:rsidR="0037615D" w:rsidRPr="00FB5E26">
        <w:rPr>
          <w:rFonts w:ascii="Times New Roman" w:hAnsi="Times New Roman" w:cs="Times New Roman"/>
          <w:sz w:val="24"/>
          <w:szCs w:val="24"/>
        </w:rPr>
        <w:t xml:space="preserve"> BAI </w:t>
      </w:r>
      <w:r w:rsidRPr="00FB5E26">
        <w:rPr>
          <w:rFonts w:ascii="Times New Roman" w:hAnsi="Times New Roman" w:cs="Times New Roman"/>
          <w:sz w:val="24"/>
          <w:szCs w:val="24"/>
        </w:rPr>
        <w:t>has</w:t>
      </w:r>
      <w:r>
        <w:rPr>
          <w:rFonts w:ascii="Times New Roman" w:hAnsi="Times New Roman" w:cs="Times New Roman"/>
          <w:sz w:val="24"/>
          <w:szCs w:val="24"/>
        </w:rPr>
        <w:t xml:space="preserve"> the effect that a</w:t>
      </w:r>
      <w:r w:rsidR="001E46D3">
        <w:rPr>
          <w:rFonts w:ascii="Times New Roman" w:hAnsi="Times New Roman" w:cs="Times New Roman"/>
          <w:sz w:val="24"/>
          <w:szCs w:val="24"/>
        </w:rPr>
        <w:t>ll</w:t>
      </w:r>
      <w:r>
        <w:rPr>
          <w:rFonts w:ascii="Times New Roman" w:hAnsi="Times New Roman" w:cs="Times New Roman"/>
          <w:sz w:val="24"/>
          <w:szCs w:val="24"/>
        </w:rPr>
        <w:t xml:space="preserve"> </w:t>
      </w:r>
      <w:r w:rsidR="0037615D">
        <w:rPr>
          <w:rFonts w:ascii="Times New Roman" w:hAnsi="Times New Roman" w:cs="Times New Roman"/>
          <w:sz w:val="24"/>
          <w:szCs w:val="24"/>
        </w:rPr>
        <w:t xml:space="preserve">methodology determinations </w:t>
      </w:r>
      <w:r>
        <w:rPr>
          <w:rFonts w:ascii="Times New Roman" w:hAnsi="Times New Roman" w:cs="Times New Roman"/>
          <w:sz w:val="24"/>
          <w:szCs w:val="24"/>
        </w:rPr>
        <w:t xml:space="preserve">must </w:t>
      </w:r>
      <w:r w:rsidR="0037615D">
        <w:rPr>
          <w:rFonts w:ascii="Times New Roman" w:hAnsi="Times New Roman" w:cs="Times New Roman"/>
          <w:sz w:val="24"/>
          <w:szCs w:val="24"/>
        </w:rPr>
        <w:t>include a condition on registration to the effe</w:t>
      </w:r>
      <w:r w:rsidR="001E46D3">
        <w:rPr>
          <w:rFonts w:ascii="Times New Roman" w:hAnsi="Times New Roman" w:cs="Times New Roman"/>
          <w:sz w:val="24"/>
          <w:szCs w:val="24"/>
        </w:rPr>
        <w:t xml:space="preserve">ct that a biodiversity project covered by the methodology determination can only be registered </w:t>
      </w:r>
      <w:r w:rsidR="00EB3417">
        <w:rPr>
          <w:rFonts w:ascii="Times New Roman" w:hAnsi="Times New Roman" w:cs="Times New Roman"/>
          <w:sz w:val="24"/>
          <w:szCs w:val="24"/>
        </w:rPr>
        <w:t>if the project proponent for the project has identified and described the following fixed biodiversity project characteristics:</w:t>
      </w:r>
    </w:p>
    <w:p w14:paraId="5B99E60F" w14:textId="77777777" w:rsidR="00EB3417" w:rsidRPr="00EB3417" w:rsidRDefault="00EB3417" w:rsidP="00980755">
      <w:pPr>
        <w:pStyle w:val="ListParagraph"/>
        <w:ind w:left="510" w:hanging="567"/>
        <w:rPr>
          <w:rFonts w:ascii="Times New Roman" w:hAnsi="Times New Roman" w:cs="Times New Roman"/>
          <w:sz w:val="24"/>
          <w:szCs w:val="24"/>
        </w:rPr>
      </w:pPr>
    </w:p>
    <w:p w14:paraId="1DAB9C5A" w14:textId="713429A0" w:rsidR="00EB3417" w:rsidRDefault="00947562" w:rsidP="00B31AA9">
      <w:pPr>
        <w:pStyle w:val="ListParagraph"/>
        <w:numPr>
          <w:ilvl w:val="0"/>
          <w:numId w:val="46"/>
        </w:numPr>
        <w:ind w:left="1077" w:hanging="567"/>
        <w:rPr>
          <w:rFonts w:ascii="Times New Roman" w:hAnsi="Times New Roman" w:cs="Times New Roman"/>
          <w:sz w:val="24"/>
          <w:szCs w:val="24"/>
        </w:rPr>
      </w:pPr>
      <w:r w:rsidRPr="00947562">
        <w:rPr>
          <w:rFonts w:ascii="Times New Roman" w:hAnsi="Times New Roman" w:cs="Times New Roman"/>
          <w:sz w:val="24"/>
          <w:szCs w:val="24"/>
        </w:rPr>
        <w:t>if the methodology determination does not require that a biodiversity project proposed to be covered by the methodology determination be divided into activity areas—the reference ecosystems for the project area</w:t>
      </w:r>
      <w:r>
        <w:rPr>
          <w:rFonts w:ascii="Times New Roman" w:hAnsi="Times New Roman" w:cs="Times New Roman"/>
          <w:sz w:val="24"/>
          <w:szCs w:val="24"/>
        </w:rPr>
        <w:t xml:space="preserve">; </w:t>
      </w:r>
      <w:r w:rsidR="00DA2BB5">
        <w:rPr>
          <w:rFonts w:ascii="Times New Roman" w:hAnsi="Times New Roman" w:cs="Times New Roman"/>
          <w:sz w:val="24"/>
          <w:szCs w:val="24"/>
        </w:rPr>
        <w:t>and</w:t>
      </w:r>
    </w:p>
    <w:p w14:paraId="61C68A41" w14:textId="22EFCF00" w:rsidR="00947562" w:rsidRDefault="00947562" w:rsidP="00980755">
      <w:pPr>
        <w:pStyle w:val="ListParagraph"/>
        <w:ind w:left="1077" w:hanging="567"/>
        <w:rPr>
          <w:rFonts w:ascii="Times New Roman" w:hAnsi="Times New Roman" w:cs="Times New Roman"/>
          <w:sz w:val="24"/>
          <w:szCs w:val="24"/>
        </w:rPr>
      </w:pPr>
    </w:p>
    <w:p w14:paraId="0C25C713" w14:textId="10470BC7" w:rsidR="00947562" w:rsidRDefault="00DA2BB5" w:rsidP="00B31AA9">
      <w:pPr>
        <w:pStyle w:val="ListParagraph"/>
        <w:numPr>
          <w:ilvl w:val="0"/>
          <w:numId w:val="46"/>
        </w:numPr>
        <w:ind w:left="1077" w:hanging="567"/>
        <w:rPr>
          <w:rFonts w:ascii="Times New Roman" w:hAnsi="Times New Roman" w:cs="Times New Roman"/>
          <w:sz w:val="24"/>
          <w:szCs w:val="24"/>
        </w:rPr>
      </w:pPr>
      <w:r w:rsidRPr="00DA2BB5">
        <w:rPr>
          <w:rFonts w:ascii="Times New Roman" w:hAnsi="Times New Roman" w:cs="Times New Roman"/>
          <w:sz w:val="24"/>
          <w:szCs w:val="24"/>
        </w:rPr>
        <w:t>if the methodology determination requires that a biodiversity project proposed to be covered by the methodology determination be divided into activity areas—the reference ecosystems for each of the proposed activity areas</w:t>
      </w:r>
      <w:r>
        <w:rPr>
          <w:rFonts w:ascii="Times New Roman" w:hAnsi="Times New Roman" w:cs="Times New Roman"/>
          <w:sz w:val="24"/>
          <w:szCs w:val="24"/>
        </w:rPr>
        <w:t>; and</w:t>
      </w:r>
    </w:p>
    <w:p w14:paraId="14025C7D" w14:textId="77777777" w:rsidR="00DA2BB5" w:rsidRPr="00DA2BB5" w:rsidRDefault="00DA2BB5" w:rsidP="00980755">
      <w:pPr>
        <w:pStyle w:val="ListParagraph"/>
        <w:ind w:left="1077" w:hanging="567"/>
        <w:rPr>
          <w:rFonts w:ascii="Times New Roman" w:hAnsi="Times New Roman" w:cs="Times New Roman"/>
          <w:sz w:val="24"/>
          <w:szCs w:val="24"/>
        </w:rPr>
      </w:pPr>
    </w:p>
    <w:p w14:paraId="3176E878" w14:textId="497FC26A" w:rsidR="00CE701E" w:rsidRPr="00F25EF7" w:rsidRDefault="00FB6DC5" w:rsidP="00B31AA9">
      <w:pPr>
        <w:pStyle w:val="ListParagraph"/>
        <w:numPr>
          <w:ilvl w:val="0"/>
          <w:numId w:val="46"/>
        </w:numPr>
        <w:ind w:left="1077" w:hanging="567"/>
        <w:rPr>
          <w:rFonts w:ascii="Times New Roman" w:hAnsi="Times New Roman" w:cs="Times New Roman"/>
          <w:sz w:val="24"/>
          <w:szCs w:val="24"/>
        </w:rPr>
      </w:pPr>
      <w:r w:rsidRPr="00FB6DC5">
        <w:rPr>
          <w:rFonts w:ascii="Times New Roman" w:hAnsi="Times New Roman" w:cs="Times New Roman"/>
          <w:sz w:val="24"/>
          <w:szCs w:val="24"/>
        </w:rPr>
        <w:t>any other fixed biodiversity project characteristics specified in the methodology determination</w:t>
      </w:r>
      <w:r>
        <w:rPr>
          <w:rFonts w:ascii="Times New Roman" w:hAnsi="Times New Roman" w:cs="Times New Roman"/>
          <w:sz w:val="24"/>
          <w:szCs w:val="24"/>
        </w:rPr>
        <w:t>.</w:t>
      </w:r>
    </w:p>
    <w:p w14:paraId="2D65C1F3" w14:textId="77777777" w:rsidR="00B7450C" w:rsidRDefault="00B7450C" w:rsidP="00980755">
      <w:pPr>
        <w:pStyle w:val="ListParagraph"/>
        <w:ind w:left="510" w:hanging="567"/>
        <w:rPr>
          <w:rFonts w:ascii="Times New Roman" w:hAnsi="Times New Roman" w:cs="Times New Roman"/>
          <w:sz w:val="24"/>
          <w:szCs w:val="24"/>
        </w:rPr>
      </w:pPr>
    </w:p>
    <w:p w14:paraId="26F5742F" w14:textId="350D4712" w:rsidR="00CE701E" w:rsidRPr="00F25EF7" w:rsidRDefault="00CE701E" w:rsidP="00980755">
      <w:pPr>
        <w:pStyle w:val="ListParagraph"/>
        <w:numPr>
          <w:ilvl w:val="0"/>
          <w:numId w:val="1"/>
        </w:numPr>
        <w:ind w:left="510" w:hanging="567"/>
        <w:rPr>
          <w:rFonts w:ascii="Times New Roman" w:hAnsi="Times New Roman" w:cs="Times New Roman"/>
          <w:sz w:val="24"/>
          <w:szCs w:val="24"/>
        </w:rPr>
      </w:pPr>
      <w:r w:rsidRPr="00F25EF7">
        <w:rPr>
          <w:rFonts w:ascii="Times New Roman" w:hAnsi="Times New Roman" w:cs="Times New Roman"/>
          <w:sz w:val="24"/>
          <w:szCs w:val="24"/>
        </w:rPr>
        <w:t>Th</w:t>
      </w:r>
      <w:r w:rsidR="007B27F4">
        <w:rPr>
          <w:rFonts w:ascii="Times New Roman" w:hAnsi="Times New Roman" w:cs="Times New Roman"/>
          <w:sz w:val="24"/>
          <w:szCs w:val="24"/>
        </w:rPr>
        <w:t>e</w:t>
      </w:r>
      <w:r w:rsidRPr="00F25EF7">
        <w:rPr>
          <w:rFonts w:ascii="Times New Roman" w:hAnsi="Times New Roman" w:cs="Times New Roman"/>
          <w:sz w:val="24"/>
          <w:szCs w:val="24"/>
        </w:rPr>
        <w:t xml:space="preserve"> standard fixed biodiversity project characteristic</w:t>
      </w:r>
      <w:r w:rsidR="007B27F4">
        <w:rPr>
          <w:rFonts w:ascii="Times New Roman" w:hAnsi="Times New Roman" w:cs="Times New Roman"/>
          <w:sz w:val="24"/>
          <w:szCs w:val="24"/>
        </w:rPr>
        <w:t>s</w:t>
      </w:r>
      <w:r w:rsidRPr="00F25EF7">
        <w:rPr>
          <w:rFonts w:ascii="Times New Roman" w:hAnsi="Times New Roman" w:cs="Times New Roman"/>
          <w:sz w:val="24"/>
          <w:szCs w:val="24"/>
        </w:rPr>
        <w:t xml:space="preserve"> will provide a structured and consistent way to describe the different types of biodiversity benefits that the project is intended to deliver. Buyers can use this information to understand how comprehensive the method</w:t>
      </w:r>
      <w:r w:rsidR="00B7450C">
        <w:rPr>
          <w:rFonts w:ascii="Times New Roman" w:hAnsi="Times New Roman" w:cs="Times New Roman"/>
          <w:sz w:val="24"/>
          <w:szCs w:val="24"/>
        </w:rPr>
        <w:t>ology determination</w:t>
      </w:r>
      <w:r w:rsidRPr="00F25EF7">
        <w:rPr>
          <w:rFonts w:ascii="Times New Roman" w:hAnsi="Times New Roman" w:cs="Times New Roman"/>
          <w:sz w:val="24"/>
          <w:szCs w:val="24"/>
        </w:rPr>
        <w:t xml:space="preserve"> and the project are. Having information on a range of </w:t>
      </w:r>
      <w:r w:rsidRPr="00F25EF7">
        <w:rPr>
          <w:rFonts w:ascii="Times New Roman" w:hAnsi="Times New Roman" w:cs="Times New Roman"/>
          <w:sz w:val="24"/>
          <w:szCs w:val="24"/>
        </w:rPr>
        <w:lastRenderedPageBreak/>
        <w:t>benefits allows project proponents to tell a story of how the project will improve biodiversity. </w:t>
      </w:r>
    </w:p>
    <w:p w14:paraId="7B3BDBCD" w14:textId="07700ABB" w:rsidR="00FC616B" w:rsidRDefault="00FC616B" w:rsidP="00980755">
      <w:pPr>
        <w:pStyle w:val="ListParagraph"/>
        <w:ind w:left="510" w:hanging="567"/>
        <w:rPr>
          <w:rFonts w:ascii="Times New Roman" w:hAnsi="Times New Roman" w:cs="Times New Roman"/>
          <w:sz w:val="24"/>
          <w:szCs w:val="24"/>
        </w:rPr>
      </w:pPr>
    </w:p>
    <w:p w14:paraId="6DFAC730" w14:textId="596C3E33" w:rsidR="003A69FD" w:rsidRPr="00FB5E26" w:rsidRDefault="003A69FD" w:rsidP="0098075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 RNF Methodology </w:t>
      </w:r>
      <w:r w:rsidR="002B2616">
        <w:rPr>
          <w:rFonts w:ascii="Times New Roman" w:hAnsi="Times New Roman" w:cs="Times New Roman"/>
          <w:sz w:val="24"/>
          <w:szCs w:val="24"/>
        </w:rPr>
        <w:t xml:space="preserve">requires that </w:t>
      </w:r>
      <w:r w:rsidR="00945096" w:rsidRPr="00945096">
        <w:rPr>
          <w:rFonts w:ascii="Times New Roman" w:hAnsi="Times New Roman" w:cs="Times New Roman"/>
          <w:sz w:val="24"/>
          <w:szCs w:val="24"/>
        </w:rPr>
        <w:t>a biodiversity project proposed to be covered by the methodology determination be divided into activity areas</w:t>
      </w:r>
      <w:r w:rsidR="00945096">
        <w:rPr>
          <w:rFonts w:ascii="Times New Roman" w:hAnsi="Times New Roman" w:cs="Times New Roman"/>
          <w:sz w:val="24"/>
          <w:szCs w:val="24"/>
        </w:rPr>
        <w:t xml:space="preserve">. This means the effect of </w:t>
      </w:r>
      <w:r w:rsidR="00945096" w:rsidRPr="00FB5E26">
        <w:rPr>
          <w:rFonts w:ascii="Times New Roman" w:hAnsi="Times New Roman" w:cs="Times New Roman"/>
          <w:sz w:val="24"/>
          <w:szCs w:val="24"/>
        </w:rPr>
        <w:t>subsection 1</w:t>
      </w:r>
      <w:r w:rsidR="00D147B2" w:rsidRPr="00FB5E26">
        <w:rPr>
          <w:rFonts w:ascii="Times New Roman" w:hAnsi="Times New Roman" w:cs="Times New Roman"/>
          <w:sz w:val="24"/>
          <w:szCs w:val="24"/>
        </w:rPr>
        <w:t>0</w:t>
      </w:r>
      <w:r w:rsidR="00945096" w:rsidRPr="00FB5E26">
        <w:rPr>
          <w:rFonts w:ascii="Times New Roman" w:hAnsi="Times New Roman" w:cs="Times New Roman"/>
          <w:sz w:val="24"/>
          <w:szCs w:val="24"/>
        </w:rPr>
        <w:t>(1) of the BAI is that the RNF Methodology must include a condition on registration to the effect that the project proponent must identify and describe</w:t>
      </w:r>
      <w:r w:rsidR="00AB0AB0" w:rsidRPr="00FB5E26">
        <w:rPr>
          <w:rFonts w:ascii="Times New Roman" w:hAnsi="Times New Roman" w:cs="Times New Roman"/>
          <w:sz w:val="24"/>
          <w:szCs w:val="24"/>
        </w:rPr>
        <w:t>:</w:t>
      </w:r>
    </w:p>
    <w:p w14:paraId="184A245B" w14:textId="46F5BA57" w:rsidR="00AB0AB0" w:rsidRDefault="00AB0AB0" w:rsidP="00980755">
      <w:pPr>
        <w:pStyle w:val="ListParagraph"/>
        <w:ind w:left="1077" w:hanging="567"/>
        <w:rPr>
          <w:rFonts w:ascii="Times New Roman" w:hAnsi="Times New Roman" w:cs="Times New Roman"/>
          <w:sz w:val="24"/>
          <w:szCs w:val="24"/>
        </w:rPr>
      </w:pPr>
    </w:p>
    <w:p w14:paraId="1718DB8F" w14:textId="1F381E63" w:rsidR="00AB0AB0" w:rsidRDefault="004C51BB" w:rsidP="00B31AA9">
      <w:pPr>
        <w:pStyle w:val="ListParagraph"/>
        <w:numPr>
          <w:ilvl w:val="0"/>
          <w:numId w:val="49"/>
        </w:numPr>
        <w:ind w:left="1077" w:hanging="567"/>
        <w:rPr>
          <w:rFonts w:ascii="Times New Roman" w:hAnsi="Times New Roman" w:cs="Times New Roman"/>
          <w:sz w:val="24"/>
          <w:szCs w:val="24"/>
        </w:rPr>
      </w:pPr>
      <w:r>
        <w:rPr>
          <w:rFonts w:ascii="Times New Roman" w:hAnsi="Times New Roman" w:cs="Times New Roman"/>
          <w:sz w:val="24"/>
          <w:szCs w:val="24"/>
        </w:rPr>
        <w:t>t</w:t>
      </w:r>
      <w:r w:rsidR="00AB0AB0">
        <w:rPr>
          <w:rFonts w:ascii="Times New Roman" w:hAnsi="Times New Roman" w:cs="Times New Roman"/>
          <w:sz w:val="24"/>
          <w:szCs w:val="24"/>
        </w:rPr>
        <w:t>he reference ecosystem for each proposed activity area; and</w:t>
      </w:r>
    </w:p>
    <w:p w14:paraId="6358B2DD" w14:textId="77777777" w:rsidR="00B540D4" w:rsidRDefault="00B540D4" w:rsidP="00980755">
      <w:pPr>
        <w:pStyle w:val="ListParagraph"/>
        <w:ind w:left="1077" w:hanging="567"/>
        <w:rPr>
          <w:rFonts w:ascii="Times New Roman" w:hAnsi="Times New Roman" w:cs="Times New Roman"/>
          <w:sz w:val="24"/>
          <w:szCs w:val="24"/>
        </w:rPr>
      </w:pPr>
    </w:p>
    <w:p w14:paraId="0D564550" w14:textId="5F39A1BF" w:rsidR="00AB0AB0" w:rsidRDefault="004C51BB" w:rsidP="00B31AA9">
      <w:pPr>
        <w:pStyle w:val="ListParagraph"/>
        <w:numPr>
          <w:ilvl w:val="0"/>
          <w:numId w:val="49"/>
        </w:numPr>
        <w:ind w:left="1077" w:hanging="567"/>
        <w:rPr>
          <w:rFonts w:ascii="Times New Roman" w:hAnsi="Times New Roman" w:cs="Times New Roman"/>
          <w:sz w:val="24"/>
          <w:szCs w:val="24"/>
        </w:rPr>
      </w:pPr>
      <w:r>
        <w:rPr>
          <w:rFonts w:ascii="Times New Roman" w:hAnsi="Times New Roman" w:cs="Times New Roman"/>
          <w:sz w:val="24"/>
          <w:szCs w:val="24"/>
        </w:rPr>
        <w:t>a</w:t>
      </w:r>
      <w:r w:rsidR="00AB0AB0">
        <w:rPr>
          <w:rFonts w:ascii="Times New Roman" w:hAnsi="Times New Roman" w:cs="Times New Roman"/>
          <w:sz w:val="24"/>
          <w:szCs w:val="24"/>
        </w:rPr>
        <w:t xml:space="preserve">ny other fixed </w:t>
      </w:r>
      <w:r w:rsidR="00B540D4">
        <w:rPr>
          <w:rFonts w:ascii="Times New Roman" w:hAnsi="Times New Roman" w:cs="Times New Roman"/>
          <w:sz w:val="24"/>
          <w:szCs w:val="24"/>
        </w:rPr>
        <w:t>biodiversity project characteristics specified in the methodology determination.</w:t>
      </w:r>
    </w:p>
    <w:p w14:paraId="4E625D45" w14:textId="77777777" w:rsidR="00AB0AB0" w:rsidRDefault="00AB0AB0" w:rsidP="00980755">
      <w:pPr>
        <w:pStyle w:val="ListParagraph"/>
        <w:ind w:left="510" w:hanging="567"/>
        <w:rPr>
          <w:rFonts w:ascii="Times New Roman" w:hAnsi="Times New Roman" w:cs="Times New Roman"/>
          <w:sz w:val="24"/>
          <w:szCs w:val="24"/>
        </w:rPr>
      </w:pPr>
    </w:p>
    <w:p w14:paraId="3A436129" w14:textId="77777777" w:rsidR="00B83037" w:rsidRDefault="00B540D4" w:rsidP="0098075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The purpose of section 7 of the RNF Methodology is to clarify that:</w:t>
      </w:r>
    </w:p>
    <w:p w14:paraId="0DDABAEC" w14:textId="34E54423" w:rsidR="00B83037" w:rsidRDefault="00B83037" w:rsidP="00980755">
      <w:pPr>
        <w:pStyle w:val="ListParagraph"/>
        <w:ind w:left="1077" w:hanging="567"/>
        <w:rPr>
          <w:rFonts w:ascii="Times New Roman" w:hAnsi="Times New Roman" w:cs="Times New Roman"/>
          <w:sz w:val="24"/>
          <w:szCs w:val="24"/>
        </w:rPr>
      </w:pPr>
    </w:p>
    <w:p w14:paraId="25552E7D" w14:textId="77777777" w:rsidR="004C51BB" w:rsidRDefault="004C51BB" w:rsidP="00B31AA9">
      <w:pPr>
        <w:pStyle w:val="ListParagraph"/>
        <w:numPr>
          <w:ilvl w:val="0"/>
          <w:numId w:val="50"/>
        </w:numPr>
        <w:ind w:left="1077" w:hanging="567"/>
        <w:rPr>
          <w:rFonts w:ascii="Times New Roman" w:hAnsi="Times New Roman" w:cs="Times New Roman"/>
          <w:sz w:val="24"/>
          <w:szCs w:val="24"/>
        </w:rPr>
      </w:pPr>
      <w:r>
        <w:rPr>
          <w:rFonts w:ascii="Times New Roman" w:hAnsi="Times New Roman" w:cs="Times New Roman"/>
          <w:sz w:val="24"/>
          <w:szCs w:val="24"/>
        </w:rPr>
        <w:t>t</w:t>
      </w:r>
      <w:r w:rsidR="00B83037">
        <w:rPr>
          <w:rFonts w:ascii="Times New Roman" w:hAnsi="Times New Roman" w:cs="Times New Roman"/>
          <w:sz w:val="24"/>
          <w:szCs w:val="24"/>
        </w:rPr>
        <w:t>he RNF Methodology does not specify</w:t>
      </w:r>
      <w:r>
        <w:rPr>
          <w:rFonts w:ascii="Times New Roman" w:hAnsi="Times New Roman" w:cs="Times New Roman"/>
          <w:sz w:val="24"/>
          <w:szCs w:val="24"/>
        </w:rPr>
        <w:t xml:space="preserve"> any additional fixed biodiversity project characteristics;</w:t>
      </w:r>
    </w:p>
    <w:p w14:paraId="75914C08" w14:textId="50DFCF3B" w:rsidR="004C51BB" w:rsidRDefault="004C51BB" w:rsidP="00980755">
      <w:pPr>
        <w:pStyle w:val="ListParagraph"/>
        <w:ind w:left="1077" w:hanging="567"/>
        <w:rPr>
          <w:rFonts w:ascii="Times New Roman" w:hAnsi="Times New Roman" w:cs="Times New Roman"/>
          <w:sz w:val="24"/>
          <w:szCs w:val="24"/>
        </w:rPr>
      </w:pPr>
    </w:p>
    <w:p w14:paraId="3519D54C" w14:textId="75E0665D" w:rsidR="00FC616B" w:rsidRDefault="004C51BB" w:rsidP="00B31AA9">
      <w:pPr>
        <w:pStyle w:val="ListParagraph"/>
        <w:numPr>
          <w:ilvl w:val="0"/>
          <w:numId w:val="50"/>
        </w:numPr>
        <w:ind w:left="1077" w:hanging="567"/>
        <w:rPr>
          <w:rFonts w:ascii="Times New Roman" w:hAnsi="Times New Roman" w:cs="Times New Roman"/>
          <w:sz w:val="24"/>
          <w:szCs w:val="24"/>
        </w:rPr>
      </w:pPr>
      <w:r>
        <w:rPr>
          <w:rFonts w:ascii="Times New Roman" w:hAnsi="Times New Roman" w:cs="Times New Roman"/>
          <w:sz w:val="24"/>
          <w:szCs w:val="24"/>
        </w:rPr>
        <w:t xml:space="preserve">as such, the only fixed biodiversity project characteristic </w:t>
      </w:r>
      <w:r w:rsidR="00FB5E26">
        <w:rPr>
          <w:rFonts w:ascii="Times New Roman" w:hAnsi="Times New Roman" w:cs="Times New Roman"/>
          <w:sz w:val="24"/>
          <w:szCs w:val="24"/>
        </w:rPr>
        <w:t>for a replanting project under the</w:t>
      </w:r>
      <w:r>
        <w:rPr>
          <w:rFonts w:ascii="Times New Roman" w:hAnsi="Times New Roman" w:cs="Times New Roman"/>
          <w:sz w:val="24"/>
          <w:szCs w:val="24"/>
        </w:rPr>
        <w:t xml:space="preserve"> RNF Methodology is the</w:t>
      </w:r>
      <w:r w:rsidR="00FB5E26">
        <w:rPr>
          <w:rFonts w:ascii="Times New Roman" w:hAnsi="Times New Roman" w:cs="Times New Roman"/>
          <w:sz w:val="24"/>
          <w:szCs w:val="24"/>
        </w:rPr>
        <w:t xml:space="preserve"> set of</w:t>
      </w:r>
      <w:r>
        <w:rPr>
          <w:rFonts w:ascii="Times New Roman" w:hAnsi="Times New Roman" w:cs="Times New Roman"/>
          <w:sz w:val="24"/>
          <w:szCs w:val="24"/>
        </w:rPr>
        <w:t xml:space="preserve"> reference ecosystem</w:t>
      </w:r>
      <w:r w:rsidR="00FB5E26">
        <w:rPr>
          <w:rFonts w:ascii="Times New Roman" w:hAnsi="Times New Roman" w:cs="Times New Roman"/>
          <w:sz w:val="24"/>
          <w:szCs w:val="24"/>
        </w:rPr>
        <w:t>s</w:t>
      </w:r>
      <w:r>
        <w:rPr>
          <w:rFonts w:ascii="Times New Roman" w:hAnsi="Times New Roman" w:cs="Times New Roman"/>
          <w:sz w:val="24"/>
          <w:szCs w:val="24"/>
        </w:rPr>
        <w:t xml:space="preserve"> for each proposed activity area.</w:t>
      </w:r>
    </w:p>
    <w:p w14:paraId="26085D80" w14:textId="77777777" w:rsidR="004C51BB" w:rsidRPr="004C51BB" w:rsidRDefault="004C51BB" w:rsidP="00980755">
      <w:pPr>
        <w:pStyle w:val="ListParagraph"/>
        <w:ind w:left="510" w:hanging="567"/>
        <w:rPr>
          <w:rFonts w:ascii="Times New Roman" w:hAnsi="Times New Roman" w:cs="Times New Roman"/>
          <w:sz w:val="24"/>
          <w:szCs w:val="24"/>
        </w:rPr>
      </w:pPr>
    </w:p>
    <w:p w14:paraId="5FC1B9F9" w14:textId="593910DC" w:rsidR="004C51BB" w:rsidRDefault="004C51BB" w:rsidP="0098075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 requirement in </w:t>
      </w:r>
      <w:r w:rsidRPr="00D147B2">
        <w:rPr>
          <w:rFonts w:ascii="Times New Roman" w:hAnsi="Times New Roman" w:cs="Times New Roman"/>
          <w:sz w:val="24"/>
          <w:szCs w:val="24"/>
        </w:rPr>
        <w:t>subsection 1</w:t>
      </w:r>
      <w:r w:rsidR="00D147B2">
        <w:rPr>
          <w:rFonts w:ascii="Times New Roman" w:hAnsi="Times New Roman" w:cs="Times New Roman"/>
          <w:sz w:val="24"/>
          <w:szCs w:val="24"/>
        </w:rPr>
        <w:t>0</w:t>
      </w:r>
      <w:r w:rsidRPr="00D147B2">
        <w:rPr>
          <w:rFonts w:ascii="Times New Roman" w:hAnsi="Times New Roman" w:cs="Times New Roman"/>
          <w:sz w:val="24"/>
          <w:szCs w:val="24"/>
        </w:rPr>
        <w:t>(1) of the BAI</w:t>
      </w:r>
      <w:r>
        <w:rPr>
          <w:rFonts w:ascii="Times New Roman" w:hAnsi="Times New Roman" w:cs="Times New Roman"/>
          <w:sz w:val="24"/>
          <w:szCs w:val="24"/>
        </w:rPr>
        <w:t xml:space="preserve"> is met by requiring the project proponent for a </w:t>
      </w:r>
      <w:r w:rsidR="00641F99">
        <w:rPr>
          <w:rFonts w:ascii="Times New Roman" w:hAnsi="Times New Roman" w:cs="Times New Roman"/>
          <w:sz w:val="24"/>
          <w:szCs w:val="24"/>
        </w:rPr>
        <w:t xml:space="preserve">biodiversity project covered by the RNF Methodology </w:t>
      </w:r>
      <w:r w:rsidR="00B954A9">
        <w:rPr>
          <w:rFonts w:ascii="Times New Roman" w:hAnsi="Times New Roman" w:cs="Times New Roman"/>
          <w:sz w:val="24"/>
          <w:szCs w:val="24"/>
        </w:rPr>
        <w:t xml:space="preserve">to identify and describe </w:t>
      </w:r>
      <w:r w:rsidR="007C78EB">
        <w:rPr>
          <w:rFonts w:ascii="Times New Roman" w:hAnsi="Times New Roman" w:cs="Times New Roman"/>
          <w:sz w:val="24"/>
          <w:szCs w:val="24"/>
        </w:rPr>
        <w:t xml:space="preserve">the reference ecosystem for each proposed activity area in the </w:t>
      </w:r>
      <w:r w:rsidR="00D147B2">
        <w:rPr>
          <w:rFonts w:ascii="Times New Roman" w:hAnsi="Times New Roman" w:cs="Times New Roman"/>
          <w:sz w:val="24"/>
          <w:szCs w:val="24"/>
        </w:rPr>
        <w:t xml:space="preserve">site assessment report for the starting state assessment (see section 35 below) and in </w:t>
      </w:r>
      <w:r w:rsidR="007C78EB">
        <w:rPr>
          <w:rFonts w:ascii="Times New Roman" w:hAnsi="Times New Roman" w:cs="Times New Roman"/>
          <w:sz w:val="24"/>
          <w:szCs w:val="24"/>
        </w:rPr>
        <w:t xml:space="preserve">project plan for the project (see section </w:t>
      </w:r>
      <w:r w:rsidR="00D147B2">
        <w:rPr>
          <w:rFonts w:ascii="Times New Roman" w:hAnsi="Times New Roman" w:cs="Times New Roman"/>
          <w:sz w:val="24"/>
          <w:szCs w:val="24"/>
        </w:rPr>
        <w:t>37</w:t>
      </w:r>
      <w:r w:rsidR="007C78EB">
        <w:rPr>
          <w:rFonts w:ascii="Times New Roman" w:hAnsi="Times New Roman" w:cs="Times New Roman"/>
          <w:sz w:val="24"/>
          <w:szCs w:val="24"/>
        </w:rPr>
        <w:t xml:space="preserve"> below).</w:t>
      </w:r>
    </w:p>
    <w:p w14:paraId="125F7E24" w14:textId="2ABBB307" w:rsidR="00DF7F9E" w:rsidRPr="00A6646C" w:rsidRDefault="00117FFB" w:rsidP="00117FFB">
      <w:pPr>
        <w:ind w:left="-567"/>
        <w:rPr>
          <w:rFonts w:ascii="Times New Roman" w:hAnsi="Times New Roman" w:cs="Times New Roman"/>
          <w:sz w:val="24"/>
          <w:szCs w:val="24"/>
          <w:u w:val="single"/>
        </w:rPr>
      </w:pPr>
      <w:r w:rsidRPr="00963659">
        <w:rPr>
          <w:rFonts w:ascii="Times New Roman" w:hAnsi="Times New Roman" w:cs="Times New Roman"/>
          <w:sz w:val="24"/>
          <w:szCs w:val="24"/>
          <w:u w:val="single"/>
        </w:rPr>
        <w:t xml:space="preserve">Section 8 – </w:t>
      </w:r>
      <w:r w:rsidR="00A6646C" w:rsidRPr="00963659">
        <w:rPr>
          <w:rFonts w:ascii="Times New Roman" w:hAnsi="Times New Roman" w:cs="Times New Roman"/>
          <w:sz w:val="24"/>
          <w:szCs w:val="24"/>
          <w:u w:val="single"/>
        </w:rPr>
        <w:t>Variable biodiversity project characteristics</w:t>
      </w:r>
      <w:r w:rsidR="00807C32" w:rsidRPr="00963659">
        <w:rPr>
          <w:rFonts w:ascii="Times New Roman" w:hAnsi="Times New Roman" w:cs="Times New Roman"/>
          <w:sz w:val="24"/>
          <w:szCs w:val="24"/>
          <w:u w:val="single"/>
        </w:rPr>
        <w:t xml:space="preserve"> for a replanting project</w:t>
      </w:r>
    </w:p>
    <w:p w14:paraId="1B6CE231" w14:textId="5C88F440" w:rsidR="00573144" w:rsidRDefault="00CD3D25" w:rsidP="0098075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Section 11 of the </w:t>
      </w:r>
      <w:r w:rsidR="006401DD">
        <w:rPr>
          <w:rFonts w:ascii="Times New Roman" w:hAnsi="Times New Roman" w:cs="Times New Roman"/>
          <w:sz w:val="24"/>
          <w:szCs w:val="24"/>
        </w:rPr>
        <w:t xml:space="preserve">BAI deals with variable biodiversity project characteristics. </w:t>
      </w:r>
    </w:p>
    <w:p w14:paraId="4DEDBBA0" w14:textId="3DBF2178" w:rsidR="005B068A" w:rsidRDefault="005B068A" w:rsidP="00980755">
      <w:pPr>
        <w:pStyle w:val="ListParagraph"/>
        <w:ind w:left="510" w:hanging="567"/>
        <w:rPr>
          <w:rFonts w:ascii="Times New Roman" w:hAnsi="Times New Roman" w:cs="Times New Roman"/>
          <w:sz w:val="24"/>
          <w:szCs w:val="24"/>
        </w:rPr>
      </w:pPr>
    </w:p>
    <w:p w14:paraId="43F3EC9E" w14:textId="02C6CB72" w:rsidR="005B068A" w:rsidRDefault="005B068A" w:rsidP="00980755">
      <w:pPr>
        <w:pStyle w:val="ListParagraph"/>
        <w:numPr>
          <w:ilvl w:val="0"/>
          <w:numId w:val="1"/>
        </w:numPr>
        <w:ind w:left="510" w:hanging="567"/>
        <w:rPr>
          <w:rFonts w:ascii="Times New Roman" w:hAnsi="Times New Roman" w:cs="Times New Roman"/>
          <w:sz w:val="24"/>
          <w:szCs w:val="24"/>
        </w:rPr>
      </w:pPr>
      <w:r w:rsidRPr="005B068A">
        <w:rPr>
          <w:rFonts w:ascii="Times New Roman" w:hAnsi="Times New Roman" w:cs="Times New Roman"/>
          <w:sz w:val="24"/>
          <w:szCs w:val="24"/>
        </w:rPr>
        <w:t>A</w:t>
      </w:r>
      <w:r>
        <w:rPr>
          <w:rFonts w:ascii="Times New Roman" w:hAnsi="Times New Roman" w:cs="Times New Roman"/>
          <w:i/>
          <w:iCs/>
          <w:sz w:val="24"/>
          <w:szCs w:val="24"/>
        </w:rPr>
        <w:t xml:space="preserve"> </w:t>
      </w:r>
      <w:r w:rsidRPr="00657DB3">
        <w:rPr>
          <w:rFonts w:ascii="Times New Roman" w:hAnsi="Times New Roman" w:cs="Times New Roman"/>
          <w:i/>
          <w:iCs/>
          <w:sz w:val="24"/>
          <w:szCs w:val="24"/>
        </w:rPr>
        <w:t>variable biodiversity project characteristic</w:t>
      </w:r>
      <w:r>
        <w:rPr>
          <w:rFonts w:ascii="Times New Roman" w:hAnsi="Times New Roman" w:cs="Times New Roman"/>
          <w:sz w:val="24"/>
          <w:szCs w:val="24"/>
        </w:rPr>
        <w:t xml:space="preserve">, for a project, </w:t>
      </w:r>
      <w:r w:rsidRPr="000671ED">
        <w:rPr>
          <w:rFonts w:ascii="Times New Roman" w:hAnsi="Times New Roman" w:cs="Times New Roman"/>
          <w:sz w:val="24"/>
          <w:szCs w:val="24"/>
        </w:rPr>
        <w:t>mean</w:t>
      </w:r>
      <w:r w:rsidR="00151F1A">
        <w:rPr>
          <w:rFonts w:ascii="Times New Roman" w:hAnsi="Times New Roman" w:cs="Times New Roman"/>
          <w:sz w:val="24"/>
          <w:szCs w:val="24"/>
        </w:rPr>
        <w:t>s</w:t>
      </w:r>
      <w:r w:rsidRPr="000671ED">
        <w:rPr>
          <w:rFonts w:ascii="Times New Roman" w:hAnsi="Times New Roman" w:cs="Times New Roman"/>
          <w:sz w:val="24"/>
          <w:szCs w:val="24"/>
        </w:rPr>
        <w:t xml:space="preserve"> the biodiversity project characteristics for the project that are not fixed biodiversity project characteristics for the project</w:t>
      </w:r>
      <w:r w:rsidR="00151F1A">
        <w:rPr>
          <w:rFonts w:ascii="Times New Roman" w:hAnsi="Times New Roman" w:cs="Times New Roman"/>
          <w:sz w:val="24"/>
          <w:szCs w:val="24"/>
        </w:rPr>
        <w:t xml:space="preserve"> (see section 4 of the BAI)</w:t>
      </w:r>
      <w:r>
        <w:rPr>
          <w:rFonts w:ascii="Times New Roman" w:hAnsi="Times New Roman" w:cs="Times New Roman"/>
          <w:sz w:val="24"/>
          <w:szCs w:val="24"/>
        </w:rPr>
        <w:t>. In other words, the variable biodiversity project characteristics, of a project, are those biodiversity project characteristics of the project that are subject to change as a result of the project activities</w:t>
      </w:r>
      <w:r w:rsidR="00151F1A">
        <w:rPr>
          <w:rFonts w:ascii="Times New Roman" w:hAnsi="Times New Roman" w:cs="Times New Roman"/>
          <w:sz w:val="24"/>
          <w:szCs w:val="24"/>
        </w:rPr>
        <w:t>.</w:t>
      </w:r>
    </w:p>
    <w:p w14:paraId="3D6D71CB" w14:textId="77777777" w:rsidR="00151F1A" w:rsidRPr="00151F1A" w:rsidRDefault="00151F1A" w:rsidP="00980755">
      <w:pPr>
        <w:pStyle w:val="ListParagraph"/>
        <w:ind w:left="510" w:hanging="567"/>
        <w:rPr>
          <w:rFonts w:ascii="Times New Roman" w:hAnsi="Times New Roman" w:cs="Times New Roman"/>
          <w:sz w:val="24"/>
          <w:szCs w:val="24"/>
        </w:rPr>
      </w:pPr>
    </w:p>
    <w:p w14:paraId="2190225A" w14:textId="32C30F77" w:rsidR="00FE4985" w:rsidRDefault="00FE4985" w:rsidP="0098075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w:t>
      </w:r>
      <w:r w:rsidR="008D16DA">
        <w:rPr>
          <w:rFonts w:ascii="Times New Roman" w:hAnsi="Times New Roman" w:cs="Times New Roman"/>
          <w:sz w:val="24"/>
          <w:szCs w:val="24"/>
        </w:rPr>
        <w:t>e</w:t>
      </w:r>
      <w:r>
        <w:rPr>
          <w:rFonts w:ascii="Times New Roman" w:hAnsi="Times New Roman" w:cs="Times New Roman"/>
          <w:sz w:val="24"/>
          <w:szCs w:val="24"/>
        </w:rPr>
        <w:t xml:space="preserve"> BAI sets out six variable biodiversity project characteristics that can be used to assess the progress of a project towards the biodiversity outcome for the project. These are:</w:t>
      </w:r>
    </w:p>
    <w:p w14:paraId="3182A0F3" w14:textId="77777777" w:rsidR="00FE4985" w:rsidRPr="007E7711" w:rsidRDefault="00FE4985" w:rsidP="00980755">
      <w:pPr>
        <w:pStyle w:val="ListParagraph"/>
        <w:ind w:left="510" w:hanging="567"/>
        <w:rPr>
          <w:rFonts w:ascii="Times New Roman" w:hAnsi="Times New Roman" w:cs="Times New Roman"/>
          <w:sz w:val="24"/>
          <w:szCs w:val="24"/>
        </w:rPr>
      </w:pPr>
    </w:p>
    <w:p w14:paraId="7B656456" w14:textId="3314550E" w:rsidR="00FE4985" w:rsidRDefault="00FE4985" w:rsidP="00B31AA9">
      <w:pPr>
        <w:pStyle w:val="ListParagraph"/>
        <w:numPr>
          <w:ilvl w:val="0"/>
          <w:numId w:val="51"/>
        </w:numPr>
        <w:ind w:left="1077" w:hanging="567"/>
        <w:rPr>
          <w:rFonts w:ascii="Times New Roman" w:hAnsi="Times New Roman" w:cs="Times New Roman"/>
          <w:sz w:val="24"/>
          <w:szCs w:val="24"/>
        </w:rPr>
      </w:pPr>
      <w:r>
        <w:rPr>
          <w:rFonts w:ascii="Times New Roman" w:hAnsi="Times New Roman" w:cs="Times New Roman"/>
          <w:sz w:val="24"/>
          <w:szCs w:val="24"/>
          <w:u w:val="single"/>
        </w:rPr>
        <w:t>e</w:t>
      </w:r>
      <w:r w:rsidRPr="0082722A">
        <w:rPr>
          <w:rFonts w:ascii="Times New Roman" w:hAnsi="Times New Roman" w:cs="Times New Roman"/>
          <w:sz w:val="24"/>
          <w:szCs w:val="24"/>
          <w:u w:val="single"/>
        </w:rPr>
        <w:t>cosystem condition</w:t>
      </w:r>
      <w:r>
        <w:rPr>
          <w:rFonts w:ascii="Times New Roman" w:hAnsi="Times New Roman" w:cs="Times New Roman"/>
          <w:sz w:val="24"/>
          <w:szCs w:val="24"/>
        </w:rPr>
        <w:t xml:space="preserve"> – all projects are required to measure, and assess the change in, this variable biodiversity project characteristic as a result of the project activities (see sections 11 and 12</w:t>
      </w:r>
      <w:r w:rsidR="008D16DA">
        <w:rPr>
          <w:rFonts w:ascii="Times New Roman" w:hAnsi="Times New Roman" w:cs="Times New Roman"/>
          <w:sz w:val="24"/>
          <w:szCs w:val="24"/>
        </w:rPr>
        <w:t xml:space="preserve"> of the BAI</w:t>
      </w:r>
      <w:r>
        <w:rPr>
          <w:rFonts w:ascii="Times New Roman" w:hAnsi="Times New Roman" w:cs="Times New Roman"/>
          <w:sz w:val="24"/>
          <w:szCs w:val="24"/>
        </w:rPr>
        <w:t>);</w:t>
      </w:r>
    </w:p>
    <w:p w14:paraId="7BC7442E" w14:textId="77777777" w:rsidR="00FE4985" w:rsidRDefault="00FE4985" w:rsidP="00980755">
      <w:pPr>
        <w:pStyle w:val="ListParagraph"/>
        <w:ind w:left="1077" w:hanging="567"/>
        <w:rPr>
          <w:rFonts w:ascii="Times New Roman" w:hAnsi="Times New Roman" w:cs="Times New Roman"/>
          <w:sz w:val="24"/>
          <w:szCs w:val="24"/>
        </w:rPr>
      </w:pPr>
    </w:p>
    <w:p w14:paraId="268F8C2D" w14:textId="5A6DDD53" w:rsidR="00FE4985" w:rsidRDefault="00FE4985" w:rsidP="00B31AA9">
      <w:pPr>
        <w:pStyle w:val="ListParagraph"/>
        <w:numPr>
          <w:ilvl w:val="0"/>
          <w:numId w:val="51"/>
        </w:numPr>
        <w:ind w:left="1077" w:hanging="567"/>
        <w:rPr>
          <w:rFonts w:ascii="Times New Roman" w:hAnsi="Times New Roman" w:cs="Times New Roman"/>
          <w:sz w:val="24"/>
          <w:szCs w:val="24"/>
        </w:rPr>
      </w:pPr>
      <w:r>
        <w:rPr>
          <w:rFonts w:ascii="Times New Roman" w:hAnsi="Times New Roman" w:cs="Times New Roman"/>
          <w:sz w:val="24"/>
          <w:szCs w:val="24"/>
          <w:u w:val="single"/>
        </w:rPr>
        <w:lastRenderedPageBreak/>
        <w:t>t</w:t>
      </w:r>
      <w:r w:rsidRPr="0082722A">
        <w:rPr>
          <w:rFonts w:ascii="Times New Roman" w:hAnsi="Times New Roman" w:cs="Times New Roman"/>
          <w:sz w:val="24"/>
          <w:szCs w:val="24"/>
          <w:u w:val="single"/>
        </w:rPr>
        <w:t>he removal or reduction of the impact of threats to biodiversity in native species</w:t>
      </w:r>
      <w:r>
        <w:rPr>
          <w:rFonts w:ascii="Times New Roman" w:hAnsi="Times New Roman" w:cs="Times New Roman"/>
          <w:sz w:val="24"/>
          <w:szCs w:val="24"/>
        </w:rPr>
        <w:t xml:space="preserve"> – this</w:t>
      </w:r>
      <w:r w:rsidRPr="00ED632F">
        <w:rPr>
          <w:rFonts w:ascii="Times New Roman" w:hAnsi="Times New Roman" w:cs="Times New Roman"/>
          <w:sz w:val="24"/>
          <w:szCs w:val="24"/>
        </w:rPr>
        <w:t xml:space="preserve"> variable biodiversity project characteristic </w:t>
      </w:r>
      <w:r>
        <w:rPr>
          <w:rFonts w:ascii="Times New Roman" w:hAnsi="Times New Roman" w:cs="Times New Roman"/>
          <w:sz w:val="24"/>
          <w:szCs w:val="24"/>
        </w:rPr>
        <w:t>will only apply to a project if it is relevant to the methodology determination that covers the project (see sections 11 and 13</w:t>
      </w:r>
      <w:r w:rsidR="008D16DA">
        <w:rPr>
          <w:rFonts w:ascii="Times New Roman" w:hAnsi="Times New Roman" w:cs="Times New Roman"/>
          <w:sz w:val="24"/>
          <w:szCs w:val="24"/>
        </w:rPr>
        <w:t xml:space="preserve"> of the BAI</w:t>
      </w:r>
      <w:r>
        <w:rPr>
          <w:rFonts w:ascii="Times New Roman" w:hAnsi="Times New Roman" w:cs="Times New Roman"/>
          <w:sz w:val="24"/>
          <w:szCs w:val="24"/>
        </w:rPr>
        <w:t>);</w:t>
      </w:r>
    </w:p>
    <w:p w14:paraId="6C0170BD" w14:textId="77777777" w:rsidR="00FE4985" w:rsidRPr="00777C28" w:rsidRDefault="00FE4985" w:rsidP="00980755">
      <w:pPr>
        <w:pStyle w:val="ListParagraph"/>
        <w:ind w:left="1077" w:hanging="567"/>
        <w:rPr>
          <w:rFonts w:ascii="Times New Roman" w:hAnsi="Times New Roman" w:cs="Times New Roman"/>
          <w:sz w:val="24"/>
          <w:szCs w:val="24"/>
        </w:rPr>
      </w:pPr>
    </w:p>
    <w:p w14:paraId="0E4EED10" w14:textId="6FC6B630" w:rsidR="00FE4985" w:rsidRDefault="00FE4985" w:rsidP="00B31AA9">
      <w:pPr>
        <w:pStyle w:val="ListParagraph"/>
        <w:numPr>
          <w:ilvl w:val="0"/>
          <w:numId w:val="51"/>
        </w:numPr>
        <w:ind w:left="1077" w:hanging="567"/>
        <w:rPr>
          <w:rFonts w:ascii="Times New Roman" w:hAnsi="Times New Roman" w:cs="Times New Roman"/>
          <w:sz w:val="24"/>
          <w:szCs w:val="24"/>
        </w:rPr>
      </w:pPr>
      <w:r w:rsidRPr="00A77A78">
        <w:rPr>
          <w:rFonts w:ascii="Times New Roman" w:hAnsi="Times New Roman" w:cs="Times New Roman"/>
          <w:sz w:val="24"/>
          <w:szCs w:val="24"/>
          <w:u w:val="single"/>
        </w:rPr>
        <w:t>the commitment to protection of biodiversity in native species in the project area</w:t>
      </w:r>
      <w:r>
        <w:rPr>
          <w:rFonts w:ascii="Times New Roman" w:hAnsi="Times New Roman" w:cs="Times New Roman"/>
          <w:sz w:val="24"/>
          <w:szCs w:val="24"/>
        </w:rPr>
        <w:t xml:space="preserve"> – </w:t>
      </w:r>
      <w:r w:rsidRPr="009F5F13">
        <w:rPr>
          <w:rFonts w:ascii="Times New Roman" w:hAnsi="Times New Roman" w:cs="Times New Roman"/>
          <w:sz w:val="24"/>
          <w:szCs w:val="24"/>
        </w:rPr>
        <w:t>this variable biodiversity project characteristic will only apply to a project if it is relevant to the methodology determination that covers the project (see sections 11 and 1</w:t>
      </w:r>
      <w:r>
        <w:rPr>
          <w:rFonts w:ascii="Times New Roman" w:hAnsi="Times New Roman" w:cs="Times New Roman"/>
          <w:sz w:val="24"/>
          <w:szCs w:val="24"/>
        </w:rPr>
        <w:t>4</w:t>
      </w:r>
      <w:r w:rsidR="008D16DA">
        <w:rPr>
          <w:rFonts w:ascii="Times New Roman" w:hAnsi="Times New Roman" w:cs="Times New Roman"/>
          <w:sz w:val="24"/>
          <w:szCs w:val="24"/>
        </w:rPr>
        <w:t xml:space="preserve"> of the BAI</w:t>
      </w:r>
      <w:r>
        <w:rPr>
          <w:rFonts w:ascii="Times New Roman" w:hAnsi="Times New Roman" w:cs="Times New Roman"/>
          <w:sz w:val="24"/>
          <w:szCs w:val="24"/>
        </w:rPr>
        <w:t>);</w:t>
      </w:r>
    </w:p>
    <w:p w14:paraId="04E92F98" w14:textId="77777777" w:rsidR="00FE4985" w:rsidRPr="009F5F13" w:rsidRDefault="00FE4985" w:rsidP="00980755">
      <w:pPr>
        <w:pStyle w:val="ListParagraph"/>
        <w:ind w:left="1077" w:hanging="567"/>
        <w:rPr>
          <w:rFonts w:ascii="Times New Roman" w:hAnsi="Times New Roman" w:cs="Times New Roman"/>
          <w:sz w:val="24"/>
          <w:szCs w:val="24"/>
        </w:rPr>
      </w:pPr>
    </w:p>
    <w:p w14:paraId="00D39737" w14:textId="6734013E" w:rsidR="00FE4985" w:rsidRDefault="00FE4985" w:rsidP="00B31AA9">
      <w:pPr>
        <w:pStyle w:val="ListParagraph"/>
        <w:numPr>
          <w:ilvl w:val="0"/>
          <w:numId w:val="51"/>
        </w:numPr>
        <w:ind w:left="1077" w:hanging="567"/>
        <w:rPr>
          <w:rFonts w:ascii="Times New Roman" w:hAnsi="Times New Roman" w:cs="Times New Roman"/>
          <w:sz w:val="24"/>
          <w:szCs w:val="24"/>
        </w:rPr>
      </w:pPr>
      <w:r w:rsidRPr="00A77A78">
        <w:rPr>
          <w:rFonts w:ascii="Times New Roman" w:hAnsi="Times New Roman" w:cs="Times New Roman"/>
          <w:sz w:val="24"/>
          <w:szCs w:val="24"/>
          <w:u w:val="single"/>
        </w:rPr>
        <w:t>the capability of the project area to support threatened species</w:t>
      </w:r>
      <w:r>
        <w:rPr>
          <w:rFonts w:ascii="Times New Roman" w:hAnsi="Times New Roman" w:cs="Times New Roman"/>
          <w:sz w:val="24"/>
          <w:szCs w:val="24"/>
        </w:rPr>
        <w:t xml:space="preserve"> – </w:t>
      </w:r>
      <w:r w:rsidRPr="00912EA8">
        <w:rPr>
          <w:rFonts w:ascii="Times New Roman" w:hAnsi="Times New Roman" w:cs="Times New Roman"/>
          <w:sz w:val="24"/>
          <w:szCs w:val="24"/>
        </w:rPr>
        <w:t>this variable biodiversity project characteristic will only apply to a project if it is relevant to the methodology determination that covers the project (see sections 11 and 1</w:t>
      </w:r>
      <w:r>
        <w:rPr>
          <w:rFonts w:ascii="Times New Roman" w:hAnsi="Times New Roman" w:cs="Times New Roman"/>
          <w:sz w:val="24"/>
          <w:szCs w:val="24"/>
        </w:rPr>
        <w:t>5</w:t>
      </w:r>
      <w:r w:rsidR="008D16DA">
        <w:rPr>
          <w:rFonts w:ascii="Times New Roman" w:hAnsi="Times New Roman" w:cs="Times New Roman"/>
          <w:sz w:val="24"/>
          <w:szCs w:val="24"/>
        </w:rPr>
        <w:t xml:space="preserve"> of the BAI</w:t>
      </w:r>
      <w:r>
        <w:rPr>
          <w:rFonts w:ascii="Times New Roman" w:hAnsi="Times New Roman" w:cs="Times New Roman"/>
          <w:sz w:val="24"/>
          <w:szCs w:val="24"/>
        </w:rPr>
        <w:t>);</w:t>
      </w:r>
    </w:p>
    <w:p w14:paraId="505CC6E9" w14:textId="77777777" w:rsidR="00FE4985" w:rsidRPr="00912EA8" w:rsidRDefault="00FE4985" w:rsidP="00980755">
      <w:pPr>
        <w:pStyle w:val="ListParagraph"/>
        <w:ind w:left="1077" w:hanging="567"/>
        <w:rPr>
          <w:rFonts w:ascii="Times New Roman" w:hAnsi="Times New Roman" w:cs="Times New Roman"/>
          <w:sz w:val="24"/>
          <w:szCs w:val="24"/>
        </w:rPr>
      </w:pPr>
    </w:p>
    <w:p w14:paraId="1247BFC0" w14:textId="7175FCB5" w:rsidR="00FE4985" w:rsidRDefault="00FE4985" w:rsidP="00B31AA9">
      <w:pPr>
        <w:pStyle w:val="ListParagraph"/>
        <w:numPr>
          <w:ilvl w:val="0"/>
          <w:numId w:val="51"/>
        </w:numPr>
        <w:ind w:left="1077" w:hanging="567"/>
        <w:rPr>
          <w:rFonts w:ascii="Times New Roman" w:hAnsi="Times New Roman" w:cs="Times New Roman"/>
          <w:sz w:val="24"/>
          <w:szCs w:val="24"/>
        </w:rPr>
      </w:pPr>
      <w:r w:rsidRPr="00A77A78">
        <w:rPr>
          <w:rFonts w:ascii="Times New Roman" w:hAnsi="Times New Roman" w:cs="Times New Roman"/>
          <w:sz w:val="24"/>
          <w:szCs w:val="24"/>
          <w:u w:val="single"/>
        </w:rPr>
        <w:t>culturally significant entities</w:t>
      </w:r>
      <w:r>
        <w:rPr>
          <w:rFonts w:ascii="Times New Roman" w:hAnsi="Times New Roman" w:cs="Times New Roman"/>
          <w:sz w:val="24"/>
          <w:szCs w:val="24"/>
        </w:rPr>
        <w:t xml:space="preserve"> – project proponents will be able to nominate to measure, and assess the change in, a culturally significant entity, with appropriate engagement and consent from relevant Aboriginal persons or Torres Strait Islanders for the project area</w:t>
      </w:r>
      <w:r w:rsidR="008D16DA">
        <w:rPr>
          <w:rFonts w:ascii="Times New Roman" w:hAnsi="Times New Roman" w:cs="Times New Roman"/>
          <w:sz w:val="24"/>
          <w:szCs w:val="24"/>
        </w:rPr>
        <w:t xml:space="preserve"> (see sections 11 and 16 of the BAI)</w:t>
      </w:r>
      <w:r>
        <w:rPr>
          <w:rFonts w:ascii="Times New Roman" w:hAnsi="Times New Roman" w:cs="Times New Roman"/>
          <w:sz w:val="24"/>
          <w:szCs w:val="24"/>
        </w:rPr>
        <w:t>;</w:t>
      </w:r>
    </w:p>
    <w:p w14:paraId="6593E54A" w14:textId="77777777" w:rsidR="00FE4985" w:rsidRPr="00C57145" w:rsidRDefault="00FE4985" w:rsidP="00980755">
      <w:pPr>
        <w:pStyle w:val="ListParagraph"/>
        <w:ind w:left="1077" w:hanging="567"/>
        <w:rPr>
          <w:rFonts w:ascii="Times New Roman" w:hAnsi="Times New Roman" w:cs="Times New Roman"/>
          <w:sz w:val="24"/>
          <w:szCs w:val="24"/>
        </w:rPr>
      </w:pPr>
    </w:p>
    <w:p w14:paraId="75D03F17" w14:textId="62266F3C" w:rsidR="00FE4985" w:rsidRPr="004A57F6" w:rsidRDefault="00FE4985" w:rsidP="00B31AA9">
      <w:pPr>
        <w:pStyle w:val="ListParagraph"/>
        <w:numPr>
          <w:ilvl w:val="0"/>
          <w:numId w:val="51"/>
        </w:numPr>
        <w:ind w:left="1077" w:hanging="567"/>
        <w:rPr>
          <w:rFonts w:ascii="Times New Roman" w:hAnsi="Times New Roman" w:cs="Times New Roman"/>
          <w:sz w:val="24"/>
          <w:szCs w:val="24"/>
        </w:rPr>
      </w:pPr>
      <w:r>
        <w:rPr>
          <w:rFonts w:ascii="Times New Roman" w:hAnsi="Times New Roman" w:cs="Times New Roman"/>
          <w:sz w:val="24"/>
          <w:szCs w:val="24"/>
          <w:u w:val="single"/>
        </w:rPr>
        <w:t>o</w:t>
      </w:r>
      <w:r w:rsidRPr="006502BA">
        <w:rPr>
          <w:rFonts w:ascii="Times New Roman" w:hAnsi="Times New Roman" w:cs="Times New Roman"/>
          <w:sz w:val="24"/>
          <w:szCs w:val="24"/>
          <w:u w:val="single"/>
        </w:rPr>
        <w:t>ther variable biodiversity project characteristics</w:t>
      </w:r>
      <w:r>
        <w:rPr>
          <w:rFonts w:ascii="Times New Roman" w:hAnsi="Times New Roman" w:cs="Times New Roman"/>
          <w:sz w:val="24"/>
          <w:szCs w:val="24"/>
        </w:rPr>
        <w:t xml:space="preserve"> – methodology determinations will be able to specify additional variable biodiversity project characteristics that project proponents of projects covered by the particular methodology determination would need to measure, and assess the change in, as a result of the project activities</w:t>
      </w:r>
      <w:r w:rsidR="008D16DA">
        <w:rPr>
          <w:rFonts w:ascii="Times New Roman" w:hAnsi="Times New Roman" w:cs="Times New Roman"/>
          <w:sz w:val="24"/>
          <w:szCs w:val="24"/>
        </w:rPr>
        <w:t xml:space="preserve"> (see sections 11 and 1</w:t>
      </w:r>
      <w:r w:rsidR="00FD5150">
        <w:rPr>
          <w:rFonts w:ascii="Times New Roman" w:hAnsi="Times New Roman" w:cs="Times New Roman"/>
          <w:sz w:val="24"/>
          <w:szCs w:val="24"/>
        </w:rPr>
        <w:t>7 of the BAI)</w:t>
      </w:r>
      <w:r>
        <w:rPr>
          <w:rFonts w:ascii="Times New Roman" w:hAnsi="Times New Roman" w:cs="Times New Roman"/>
          <w:sz w:val="24"/>
          <w:szCs w:val="24"/>
        </w:rPr>
        <w:t xml:space="preserve">. </w:t>
      </w:r>
    </w:p>
    <w:p w14:paraId="5111552F" w14:textId="77777777" w:rsidR="00FE4985" w:rsidRDefault="00FE4985" w:rsidP="00980755">
      <w:pPr>
        <w:pStyle w:val="ListParagraph"/>
        <w:ind w:left="510" w:hanging="567"/>
        <w:rPr>
          <w:rFonts w:ascii="Times New Roman" w:hAnsi="Times New Roman" w:cs="Times New Roman"/>
          <w:sz w:val="24"/>
          <w:szCs w:val="24"/>
        </w:rPr>
      </w:pPr>
    </w:p>
    <w:p w14:paraId="20FDC16B" w14:textId="41A87760" w:rsidR="00FE4985" w:rsidRDefault="00FE4985" w:rsidP="00980755">
      <w:pPr>
        <w:pStyle w:val="ListParagraph"/>
        <w:numPr>
          <w:ilvl w:val="0"/>
          <w:numId w:val="1"/>
        </w:numPr>
        <w:ind w:left="510" w:hanging="567"/>
        <w:rPr>
          <w:rFonts w:ascii="Times New Roman" w:hAnsi="Times New Roman" w:cs="Times New Roman"/>
          <w:sz w:val="24"/>
          <w:szCs w:val="24"/>
        </w:rPr>
      </w:pPr>
      <w:r w:rsidRPr="002F57B6">
        <w:rPr>
          <w:rFonts w:ascii="Times New Roman" w:hAnsi="Times New Roman" w:cs="Times New Roman"/>
          <w:sz w:val="24"/>
          <w:szCs w:val="24"/>
        </w:rPr>
        <w:t>These standard variable biodiversity project characteristics will provide a structured and consistent way to describe the different types of biodiversity benefits that the project is intended to deliver. Buyers can use this information to understand how comprehensive the method and the project are. Having information on a range of benefits allows project proponents to tell a story of how the project will improve biodiversity</w:t>
      </w:r>
      <w:r>
        <w:rPr>
          <w:rFonts w:ascii="Times New Roman" w:hAnsi="Times New Roman" w:cs="Times New Roman"/>
          <w:sz w:val="24"/>
          <w:szCs w:val="24"/>
        </w:rPr>
        <w:t xml:space="preserve">. </w:t>
      </w:r>
    </w:p>
    <w:p w14:paraId="41F1FB70" w14:textId="77777777" w:rsidR="00FE4985" w:rsidRDefault="00FE4985" w:rsidP="00980755">
      <w:pPr>
        <w:pStyle w:val="ListParagraph"/>
        <w:ind w:left="510" w:hanging="567"/>
        <w:rPr>
          <w:rFonts w:ascii="Times New Roman" w:hAnsi="Times New Roman" w:cs="Times New Roman"/>
          <w:sz w:val="24"/>
          <w:szCs w:val="24"/>
        </w:rPr>
      </w:pPr>
    </w:p>
    <w:p w14:paraId="4A370FFE" w14:textId="76F87B75" w:rsidR="00151F1A" w:rsidRDefault="00FE4985" w:rsidP="00980755">
      <w:pPr>
        <w:pStyle w:val="ListParagraph"/>
        <w:numPr>
          <w:ilvl w:val="0"/>
          <w:numId w:val="1"/>
        </w:numPr>
        <w:ind w:left="510" w:hanging="567"/>
        <w:rPr>
          <w:rFonts w:ascii="Times New Roman" w:hAnsi="Times New Roman" w:cs="Times New Roman"/>
          <w:sz w:val="24"/>
          <w:szCs w:val="24"/>
        </w:rPr>
      </w:pPr>
      <w:r w:rsidRPr="00D95A63">
        <w:rPr>
          <w:rFonts w:ascii="Times New Roman" w:hAnsi="Times New Roman" w:cs="Times New Roman"/>
          <w:sz w:val="24"/>
          <w:szCs w:val="24"/>
        </w:rPr>
        <w:t>Changes in relevant variable biodiversity project characteristics as a result of a biodiversity project are used to assess progress towards the biodiversity outcome for the project</w:t>
      </w:r>
      <w:r w:rsidR="00E579E1">
        <w:rPr>
          <w:rFonts w:ascii="Times New Roman" w:hAnsi="Times New Roman" w:cs="Times New Roman"/>
          <w:sz w:val="24"/>
          <w:szCs w:val="24"/>
        </w:rPr>
        <w:t>.</w:t>
      </w:r>
    </w:p>
    <w:p w14:paraId="13635D75" w14:textId="52DB13FF" w:rsidR="00E579E1" w:rsidRPr="00E579E1" w:rsidRDefault="00E579E1" w:rsidP="00980755">
      <w:pPr>
        <w:pStyle w:val="ListParagraph"/>
        <w:ind w:left="510" w:hanging="567"/>
        <w:rPr>
          <w:rFonts w:ascii="Times New Roman" w:hAnsi="Times New Roman" w:cs="Times New Roman"/>
          <w:sz w:val="24"/>
          <w:szCs w:val="24"/>
        </w:rPr>
      </w:pPr>
    </w:p>
    <w:p w14:paraId="19E4E6F1" w14:textId="3F5D261C" w:rsidR="00E579E1" w:rsidRDefault="00E579E1" w:rsidP="00980755">
      <w:pPr>
        <w:pStyle w:val="ListParagraph"/>
        <w:numPr>
          <w:ilvl w:val="0"/>
          <w:numId w:val="1"/>
        </w:numPr>
        <w:ind w:left="510" w:hanging="567"/>
        <w:rPr>
          <w:rFonts w:ascii="Times New Roman" w:hAnsi="Times New Roman" w:cs="Times New Roman"/>
          <w:sz w:val="24"/>
          <w:szCs w:val="24"/>
        </w:rPr>
      </w:pPr>
      <w:r w:rsidRPr="00C93E95">
        <w:rPr>
          <w:rFonts w:ascii="Times New Roman" w:hAnsi="Times New Roman" w:cs="Times New Roman"/>
          <w:sz w:val="24"/>
          <w:szCs w:val="24"/>
        </w:rPr>
        <w:t xml:space="preserve">The requirements </w:t>
      </w:r>
      <w:r>
        <w:rPr>
          <w:rFonts w:ascii="Times New Roman" w:hAnsi="Times New Roman" w:cs="Times New Roman"/>
          <w:sz w:val="24"/>
          <w:szCs w:val="24"/>
        </w:rPr>
        <w:t xml:space="preserve">in the BAI </w:t>
      </w:r>
      <w:r w:rsidRPr="00C93E95">
        <w:rPr>
          <w:rFonts w:ascii="Times New Roman" w:hAnsi="Times New Roman" w:cs="Times New Roman"/>
          <w:sz w:val="24"/>
          <w:szCs w:val="24"/>
        </w:rPr>
        <w:t xml:space="preserve">for the standard variable biodiversity characteristics differ. </w:t>
      </w:r>
      <w:r>
        <w:rPr>
          <w:rFonts w:ascii="Times New Roman" w:hAnsi="Times New Roman" w:cs="Times New Roman"/>
          <w:sz w:val="24"/>
          <w:szCs w:val="24"/>
        </w:rPr>
        <w:t>In summary, t</w:t>
      </w:r>
      <w:r w:rsidRPr="00C93E95">
        <w:rPr>
          <w:rFonts w:ascii="Times New Roman" w:hAnsi="Times New Roman" w:cs="Times New Roman"/>
          <w:sz w:val="24"/>
          <w:szCs w:val="24"/>
        </w:rPr>
        <w:t>he</w:t>
      </w:r>
      <w:r>
        <w:rPr>
          <w:rFonts w:ascii="Times New Roman" w:hAnsi="Times New Roman" w:cs="Times New Roman"/>
          <w:sz w:val="24"/>
          <w:szCs w:val="24"/>
        </w:rPr>
        <w:t xml:space="preserve"> effect of section 11 (see below) is that</w:t>
      </w:r>
      <w:r w:rsidRPr="00C93E95">
        <w:rPr>
          <w:rFonts w:ascii="Times New Roman" w:hAnsi="Times New Roman" w:cs="Times New Roman"/>
          <w:sz w:val="24"/>
          <w:szCs w:val="24"/>
        </w:rPr>
        <w:t xml:space="preserve"> method</w:t>
      </w:r>
      <w:r>
        <w:rPr>
          <w:rFonts w:ascii="Times New Roman" w:hAnsi="Times New Roman" w:cs="Times New Roman"/>
          <w:sz w:val="24"/>
          <w:szCs w:val="24"/>
        </w:rPr>
        <w:t>ology determinations</w:t>
      </w:r>
      <w:r w:rsidRPr="00C93E95">
        <w:rPr>
          <w:rFonts w:ascii="Times New Roman" w:hAnsi="Times New Roman" w:cs="Times New Roman"/>
          <w:sz w:val="24"/>
          <w:szCs w:val="24"/>
        </w:rPr>
        <w:t xml:space="preserve"> must set the following requirements for the biodiversity project characteristics: </w:t>
      </w:r>
    </w:p>
    <w:p w14:paraId="7D7C7D72" w14:textId="77777777" w:rsidR="00E579E1" w:rsidRPr="00C93E95" w:rsidRDefault="00E579E1" w:rsidP="00980755">
      <w:pPr>
        <w:pStyle w:val="ListParagraph"/>
        <w:ind w:left="510" w:hanging="567"/>
        <w:rPr>
          <w:rFonts w:ascii="Times New Roman" w:hAnsi="Times New Roman" w:cs="Times New Roman"/>
          <w:sz w:val="24"/>
          <w:szCs w:val="24"/>
        </w:rPr>
      </w:pPr>
    </w:p>
    <w:p w14:paraId="2BE56CB6" w14:textId="7D8BAB0B" w:rsidR="00E579E1" w:rsidRDefault="00E579E1" w:rsidP="00B31AA9">
      <w:pPr>
        <w:pStyle w:val="ListParagraph"/>
        <w:numPr>
          <w:ilvl w:val="0"/>
          <w:numId w:val="52"/>
        </w:numPr>
        <w:ind w:left="1077" w:hanging="567"/>
        <w:rPr>
          <w:rFonts w:ascii="Times New Roman" w:hAnsi="Times New Roman" w:cs="Times New Roman"/>
          <w:sz w:val="24"/>
          <w:szCs w:val="24"/>
        </w:rPr>
      </w:pPr>
      <w:r>
        <w:rPr>
          <w:rFonts w:ascii="Times New Roman" w:hAnsi="Times New Roman" w:cs="Times New Roman"/>
          <w:sz w:val="24"/>
          <w:szCs w:val="24"/>
        </w:rPr>
        <w:t>a</w:t>
      </w:r>
      <w:r w:rsidRPr="00C93E95">
        <w:rPr>
          <w:rFonts w:ascii="Times New Roman" w:hAnsi="Times New Roman" w:cs="Times New Roman"/>
          <w:sz w:val="24"/>
          <w:szCs w:val="24"/>
        </w:rPr>
        <w:t xml:space="preserve">ll projects must </w:t>
      </w:r>
      <w:r w:rsidR="003F5B41">
        <w:rPr>
          <w:rFonts w:ascii="Times New Roman" w:hAnsi="Times New Roman" w:cs="Times New Roman"/>
          <w:sz w:val="24"/>
          <w:szCs w:val="24"/>
        </w:rPr>
        <w:t>identify</w:t>
      </w:r>
      <w:r w:rsidR="234C93AC" w:rsidRPr="680F47D8">
        <w:rPr>
          <w:rFonts w:ascii="Times New Roman" w:hAnsi="Times New Roman" w:cs="Times New Roman"/>
          <w:sz w:val="24"/>
          <w:szCs w:val="24"/>
        </w:rPr>
        <w:t>,</w:t>
      </w:r>
      <w:r w:rsidR="003F5B41">
        <w:rPr>
          <w:rFonts w:ascii="Times New Roman" w:hAnsi="Times New Roman" w:cs="Times New Roman"/>
          <w:sz w:val="24"/>
          <w:szCs w:val="24"/>
        </w:rPr>
        <w:t xml:space="preserve"> describe, and </w:t>
      </w:r>
      <w:r w:rsidRPr="00C93E95">
        <w:rPr>
          <w:rFonts w:ascii="Times New Roman" w:hAnsi="Times New Roman" w:cs="Times New Roman"/>
          <w:sz w:val="24"/>
          <w:szCs w:val="24"/>
        </w:rPr>
        <w:t>assess ecosystem condition</w:t>
      </w:r>
      <w:r>
        <w:rPr>
          <w:rFonts w:ascii="Times New Roman" w:hAnsi="Times New Roman" w:cs="Times New Roman"/>
          <w:sz w:val="24"/>
          <w:szCs w:val="24"/>
        </w:rPr>
        <w:t>;</w:t>
      </w:r>
    </w:p>
    <w:p w14:paraId="1B8843FB" w14:textId="77777777" w:rsidR="00E579E1" w:rsidRDefault="00E579E1" w:rsidP="00980755">
      <w:pPr>
        <w:pStyle w:val="ListParagraph"/>
        <w:ind w:left="1077" w:hanging="567"/>
        <w:rPr>
          <w:rFonts w:ascii="Times New Roman" w:hAnsi="Times New Roman" w:cs="Times New Roman"/>
          <w:sz w:val="24"/>
          <w:szCs w:val="24"/>
        </w:rPr>
      </w:pPr>
    </w:p>
    <w:p w14:paraId="55A4C10F" w14:textId="61F89B94" w:rsidR="00E579E1" w:rsidRDefault="00E579E1" w:rsidP="00B31AA9">
      <w:pPr>
        <w:pStyle w:val="ListParagraph"/>
        <w:numPr>
          <w:ilvl w:val="0"/>
          <w:numId w:val="52"/>
        </w:numPr>
        <w:ind w:left="1077" w:hanging="567"/>
        <w:rPr>
          <w:rFonts w:ascii="Times New Roman" w:hAnsi="Times New Roman" w:cs="Times New Roman"/>
          <w:sz w:val="24"/>
          <w:szCs w:val="24"/>
        </w:rPr>
      </w:pPr>
      <w:r>
        <w:rPr>
          <w:rFonts w:ascii="Times New Roman" w:hAnsi="Times New Roman" w:cs="Times New Roman"/>
          <w:sz w:val="24"/>
          <w:szCs w:val="24"/>
        </w:rPr>
        <w:t>a</w:t>
      </w:r>
      <w:r w:rsidRPr="00C93E95">
        <w:rPr>
          <w:rFonts w:ascii="Times New Roman" w:hAnsi="Times New Roman" w:cs="Times New Roman"/>
          <w:sz w:val="24"/>
          <w:szCs w:val="24"/>
        </w:rPr>
        <w:t xml:space="preserve">ll projects have the option to </w:t>
      </w:r>
      <w:r w:rsidR="003F5B41">
        <w:rPr>
          <w:rFonts w:ascii="Times New Roman" w:hAnsi="Times New Roman" w:cs="Times New Roman"/>
          <w:sz w:val="24"/>
          <w:szCs w:val="24"/>
        </w:rPr>
        <w:t>identify</w:t>
      </w:r>
      <w:r w:rsidR="54B2BB1E" w:rsidRPr="480BCFA0">
        <w:rPr>
          <w:rFonts w:ascii="Times New Roman" w:hAnsi="Times New Roman" w:cs="Times New Roman"/>
          <w:sz w:val="24"/>
          <w:szCs w:val="24"/>
        </w:rPr>
        <w:t>,</w:t>
      </w:r>
      <w:r w:rsidR="003F5B41">
        <w:rPr>
          <w:rFonts w:ascii="Times New Roman" w:hAnsi="Times New Roman" w:cs="Times New Roman"/>
          <w:sz w:val="24"/>
          <w:szCs w:val="24"/>
        </w:rPr>
        <w:t xml:space="preserve"> describe, and </w:t>
      </w:r>
      <w:r w:rsidRPr="00C93E95">
        <w:rPr>
          <w:rFonts w:ascii="Times New Roman" w:hAnsi="Times New Roman" w:cs="Times New Roman"/>
          <w:sz w:val="24"/>
          <w:szCs w:val="24"/>
        </w:rPr>
        <w:t>assess culturally significant entities</w:t>
      </w:r>
      <w:r>
        <w:rPr>
          <w:rFonts w:ascii="Times New Roman" w:hAnsi="Times New Roman" w:cs="Times New Roman"/>
          <w:sz w:val="24"/>
          <w:szCs w:val="24"/>
        </w:rPr>
        <w:t>;</w:t>
      </w:r>
    </w:p>
    <w:p w14:paraId="2C8F443A" w14:textId="77777777" w:rsidR="00E579E1" w:rsidRPr="00AE3175" w:rsidRDefault="00E579E1" w:rsidP="00980755">
      <w:pPr>
        <w:pStyle w:val="ListParagraph"/>
        <w:ind w:left="1077" w:hanging="567"/>
        <w:rPr>
          <w:rFonts w:ascii="Times New Roman" w:hAnsi="Times New Roman" w:cs="Times New Roman"/>
          <w:sz w:val="24"/>
          <w:szCs w:val="24"/>
        </w:rPr>
      </w:pPr>
    </w:p>
    <w:p w14:paraId="1F4E2162" w14:textId="289B215E" w:rsidR="00E579E1" w:rsidRPr="00F25EF7" w:rsidRDefault="00EF163B" w:rsidP="00B31AA9">
      <w:pPr>
        <w:pStyle w:val="ListParagraph"/>
        <w:numPr>
          <w:ilvl w:val="0"/>
          <w:numId w:val="52"/>
        </w:numPr>
        <w:ind w:left="1077" w:hanging="567"/>
        <w:rPr>
          <w:rFonts w:ascii="Times New Roman" w:hAnsi="Times New Roman" w:cs="Times New Roman"/>
          <w:sz w:val="24"/>
          <w:szCs w:val="24"/>
        </w:rPr>
      </w:pPr>
      <w:r>
        <w:rPr>
          <w:rFonts w:ascii="Times New Roman" w:hAnsi="Times New Roman" w:cs="Times New Roman"/>
          <w:sz w:val="24"/>
          <w:szCs w:val="24"/>
        </w:rPr>
        <w:lastRenderedPageBreak/>
        <w:t>f</w:t>
      </w:r>
      <w:r w:rsidR="00E579E1" w:rsidRPr="00AE3175">
        <w:rPr>
          <w:rFonts w:ascii="Times New Roman" w:hAnsi="Times New Roman" w:cs="Times New Roman"/>
          <w:sz w:val="24"/>
          <w:szCs w:val="24"/>
        </w:rPr>
        <w:t xml:space="preserve">or the impact of threats, commitment to protection and threatened species characteristics, </w:t>
      </w:r>
      <w:r w:rsidR="00777B2A" w:rsidRPr="00AE3175">
        <w:rPr>
          <w:rFonts w:ascii="Times New Roman" w:hAnsi="Times New Roman" w:cs="Times New Roman"/>
          <w:sz w:val="24"/>
          <w:szCs w:val="24"/>
        </w:rPr>
        <w:t>projects</w:t>
      </w:r>
      <w:r w:rsidR="00777B2A">
        <w:rPr>
          <w:rFonts w:ascii="Times New Roman" w:hAnsi="Times New Roman" w:cs="Times New Roman"/>
          <w:sz w:val="24"/>
          <w:szCs w:val="24"/>
        </w:rPr>
        <w:t xml:space="preserve"> are only required to assess the characteristic if it is relevant to the methodology determination; if not, the methodology determination must provide</w:t>
      </w:r>
      <w:r w:rsidR="00777B2A" w:rsidRPr="00AE3175">
        <w:rPr>
          <w:rFonts w:ascii="Times New Roman" w:hAnsi="Times New Roman" w:cs="Times New Roman"/>
          <w:sz w:val="24"/>
          <w:szCs w:val="24"/>
        </w:rPr>
        <w:t xml:space="preserve"> that the characteristic is ‘not applicable’</w:t>
      </w:r>
      <w:r w:rsidR="00777B2A">
        <w:rPr>
          <w:rFonts w:ascii="Times New Roman" w:hAnsi="Times New Roman" w:cs="Times New Roman"/>
          <w:sz w:val="24"/>
          <w:szCs w:val="24"/>
        </w:rPr>
        <w:t xml:space="preserve"> to the project.</w:t>
      </w:r>
      <w:r w:rsidR="01EEA951" w:rsidRPr="2AEBDD01">
        <w:rPr>
          <w:rFonts w:ascii="Times New Roman" w:hAnsi="Times New Roman" w:cs="Times New Roman"/>
          <w:sz w:val="24"/>
          <w:szCs w:val="24"/>
        </w:rPr>
        <w:t xml:space="preserve"> </w:t>
      </w:r>
      <w:r w:rsidR="01EEA951" w:rsidRPr="086B6F4A">
        <w:rPr>
          <w:rFonts w:ascii="Times New Roman" w:eastAsia="Times New Roman" w:hAnsi="Times New Roman" w:cs="Times New Roman"/>
          <w:color w:val="000000" w:themeColor="text1"/>
          <w:sz w:val="24"/>
          <w:szCs w:val="24"/>
        </w:rPr>
        <w:t xml:space="preserve">This is intended to provide transparency on the Register relating to the ways the project is enhancing and protecting biodiversity, and how change is being assessed in each project. </w:t>
      </w:r>
      <w:r w:rsidR="01EEA951" w:rsidRPr="086B6F4A">
        <w:rPr>
          <w:rFonts w:ascii="Aptos" w:eastAsia="Aptos" w:hAnsi="Aptos" w:cs="Aptos"/>
          <w:color w:val="000000" w:themeColor="text1"/>
          <w:sz w:val="24"/>
          <w:szCs w:val="24"/>
        </w:rPr>
        <w:t xml:space="preserve"> </w:t>
      </w:r>
      <w:r w:rsidR="01EEA951" w:rsidRPr="086B6F4A">
        <w:t xml:space="preserve"> </w:t>
      </w:r>
    </w:p>
    <w:p w14:paraId="71D88545" w14:textId="77777777" w:rsidR="00777B2A" w:rsidRPr="00777B2A" w:rsidRDefault="00777B2A" w:rsidP="00963659">
      <w:pPr>
        <w:pStyle w:val="ListParagraph"/>
        <w:ind w:left="510" w:hanging="567"/>
        <w:rPr>
          <w:rFonts w:ascii="Times New Roman" w:hAnsi="Times New Roman" w:cs="Times New Roman"/>
          <w:sz w:val="24"/>
          <w:szCs w:val="24"/>
        </w:rPr>
      </w:pPr>
    </w:p>
    <w:p w14:paraId="33417955" w14:textId="771CBCB5" w:rsidR="00777B2A" w:rsidRDefault="00777B2A" w:rsidP="0098075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 purpose of </w:t>
      </w:r>
      <w:r w:rsidR="00334F64">
        <w:rPr>
          <w:rFonts w:ascii="Times New Roman" w:hAnsi="Times New Roman" w:cs="Times New Roman"/>
          <w:sz w:val="24"/>
          <w:szCs w:val="24"/>
        </w:rPr>
        <w:t xml:space="preserve">section 8 of the RNF Methodology is to clarify which variable biodiversity </w:t>
      </w:r>
      <w:r w:rsidR="004E4A4C">
        <w:rPr>
          <w:rFonts w:ascii="Times New Roman" w:hAnsi="Times New Roman" w:cs="Times New Roman"/>
          <w:sz w:val="24"/>
          <w:szCs w:val="24"/>
        </w:rPr>
        <w:t>project characteristics apply to projects covered by the RNF Methodology.</w:t>
      </w:r>
    </w:p>
    <w:p w14:paraId="6A8CEC46" w14:textId="453878C3" w:rsidR="004E4A4C" w:rsidRDefault="004E4A4C" w:rsidP="00980755">
      <w:pPr>
        <w:pStyle w:val="ListParagraph"/>
        <w:ind w:left="510" w:hanging="567"/>
        <w:rPr>
          <w:rFonts w:ascii="Times New Roman" w:hAnsi="Times New Roman" w:cs="Times New Roman"/>
          <w:sz w:val="24"/>
          <w:szCs w:val="24"/>
        </w:rPr>
      </w:pPr>
    </w:p>
    <w:p w14:paraId="0401DC4D" w14:textId="2361AAB2" w:rsidR="004E4A4C" w:rsidRDefault="008D294F" w:rsidP="0098075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Subsection 8(1) makes it clear that </w:t>
      </w:r>
      <w:r w:rsidR="00950A00">
        <w:rPr>
          <w:rFonts w:ascii="Times New Roman" w:hAnsi="Times New Roman" w:cs="Times New Roman"/>
          <w:sz w:val="24"/>
          <w:szCs w:val="24"/>
        </w:rPr>
        <w:t>the variable biodiversity project characteristics that apply to a replanting project under the RNF Methodology are:</w:t>
      </w:r>
    </w:p>
    <w:p w14:paraId="5D26A126" w14:textId="77777777" w:rsidR="00950A00" w:rsidRPr="00950A00" w:rsidRDefault="00950A00" w:rsidP="00980755">
      <w:pPr>
        <w:pStyle w:val="ListParagraph"/>
        <w:ind w:left="510" w:hanging="567"/>
        <w:rPr>
          <w:rFonts w:ascii="Times New Roman" w:hAnsi="Times New Roman" w:cs="Times New Roman"/>
          <w:sz w:val="24"/>
          <w:szCs w:val="24"/>
        </w:rPr>
      </w:pPr>
    </w:p>
    <w:p w14:paraId="7C9DBCFC" w14:textId="77777777" w:rsidR="00CD1E0C" w:rsidRDefault="00CD1E0C" w:rsidP="00B31AA9">
      <w:pPr>
        <w:pStyle w:val="ListParagraph"/>
        <w:numPr>
          <w:ilvl w:val="0"/>
          <w:numId w:val="53"/>
        </w:numPr>
        <w:ind w:left="1077" w:hanging="567"/>
        <w:rPr>
          <w:rFonts w:ascii="Times New Roman" w:hAnsi="Times New Roman" w:cs="Times New Roman"/>
          <w:sz w:val="24"/>
          <w:szCs w:val="24"/>
        </w:rPr>
      </w:pPr>
      <w:r w:rsidRPr="00CD1E0C">
        <w:rPr>
          <w:rFonts w:ascii="Times New Roman" w:hAnsi="Times New Roman" w:cs="Times New Roman"/>
          <w:sz w:val="24"/>
          <w:szCs w:val="24"/>
        </w:rPr>
        <w:t>the ecosystem condition of each of the activity areas; and</w:t>
      </w:r>
    </w:p>
    <w:p w14:paraId="1492F18A" w14:textId="77777777" w:rsidR="00CD1E0C" w:rsidRDefault="00CD1E0C" w:rsidP="00980755">
      <w:pPr>
        <w:pStyle w:val="ListParagraph"/>
        <w:ind w:left="1077" w:hanging="567"/>
        <w:rPr>
          <w:rFonts w:ascii="Times New Roman" w:hAnsi="Times New Roman" w:cs="Times New Roman"/>
          <w:sz w:val="24"/>
          <w:szCs w:val="24"/>
        </w:rPr>
      </w:pPr>
    </w:p>
    <w:p w14:paraId="0D56FCA3" w14:textId="6188BAB1" w:rsidR="00950A00" w:rsidRDefault="00CD1E0C" w:rsidP="00B31AA9">
      <w:pPr>
        <w:pStyle w:val="ListParagraph"/>
        <w:numPr>
          <w:ilvl w:val="0"/>
          <w:numId w:val="53"/>
        </w:numPr>
        <w:ind w:left="1077" w:hanging="567"/>
        <w:rPr>
          <w:rFonts w:ascii="Times New Roman" w:hAnsi="Times New Roman" w:cs="Times New Roman"/>
          <w:sz w:val="24"/>
          <w:szCs w:val="24"/>
        </w:rPr>
      </w:pPr>
      <w:r w:rsidRPr="004E01D0">
        <w:rPr>
          <w:rFonts w:ascii="Times New Roman" w:hAnsi="Times New Roman" w:cs="Times New Roman"/>
          <w:sz w:val="24"/>
          <w:szCs w:val="24"/>
        </w:rPr>
        <w:t>if the project proponent has nominated</w:t>
      </w:r>
      <w:r w:rsidR="008F21B4" w:rsidRPr="004E01D0">
        <w:rPr>
          <w:rFonts w:ascii="Times New Roman" w:hAnsi="Times New Roman" w:cs="Times New Roman"/>
          <w:sz w:val="24"/>
          <w:szCs w:val="24"/>
        </w:rPr>
        <w:t xml:space="preserve"> any</w:t>
      </w:r>
      <w:r w:rsidRPr="004E01D0">
        <w:rPr>
          <w:rFonts w:ascii="Times New Roman" w:hAnsi="Times New Roman" w:cs="Times New Roman"/>
          <w:sz w:val="24"/>
          <w:szCs w:val="24"/>
        </w:rPr>
        <w:t xml:space="preserve"> culturally significant entiti</w:t>
      </w:r>
      <w:r w:rsidR="008F21B4" w:rsidRPr="004E01D0">
        <w:rPr>
          <w:rFonts w:ascii="Times New Roman" w:hAnsi="Times New Roman" w:cs="Times New Roman"/>
          <w:sz w:val="24"/>
          <w:szCs w:val="24"/>
        </w:rPr>
        <w:t>es</w:t>
      </w:r>
      <w:r w:rsidR="008F21B4">
        <w:rPr>
          <w:rFonts w:ascii="Times New Roman" w:hAnsi="Times New Roman" w:cs="Times New Roman"/>
          <w:sz w:val="24"/>
          <w:szCs w:val="24"/>
        </w:rPr>
        <w:t xml:space="preserve"> – </w:t>
      </w:r>
      <w:r w:rsidRPr="00CD1E0C">
        <w:rPr>
          <w:rFonts w:ascii="Times New Roman" w:hAnsi="Times New Roman" w:cs="Times New Roman"/>
          <w:sz w:val="24"/>
          <w:szCs w:val="24"/>
        </w:rPr>
        <w:t>those culturally significant entities</w:t>
      </w:r>
      <w:r w:rsidR="008F21B4">
        <w:rPr>
          <w:rFonts w:ascii="Times New Roman" w:hAnsi="Times New Roman" w:cs="Times New Roman"/>
          <w:sz w:val="24"/>
          <w:szCs w:val="24"/>
        </w:rPr>
        <w:t>.</w:t>
      </w:r>
    </w:p>
    <w:p w14:paraId="6FCA0287" w14:textId="77777777" w:rsidR="008F21B4" w:rsidRPr="008F21B4" w:rsidRDefault="008F21B4" w:rsidP="00980755">
      <w:pPr>
        <w:pStyle w:val="ListParagraph"/>
        <w:ind w:left="510" w:hanging="567"/>
        <w:rPr>
          <w:rFonts w:ascii="Times New Roman" w:hAnsi="Times New Roman" w:cs="Times New Roman"/>
          <w:sz w:val="24"/>
          <w:szCs w:val="24"/>
        </w:rPr>
      </w:pPr>
    </w:p>
    <w:p w14:paraId="20E0EBFD" w14:textId="7370AA69" w:rsidR="008F21B4" w:rsidRDefault="008F21B4" w:rsidP="0098075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This means that project proponents for projects covered by the </w:t>
      </w:r>
      <w:r w:rsidR="008E4AEE">
        <w:rPr>
          <w:rFonts w:ascii="Times New Roman" w:hAnsi="Times New Roman" w:cs="Times New Roman"/>
          <w:sz w:val="24"/>
          <w:szCs w:val="24"/>
        </w:rPr>
        <w:t xml:space="preserve">RNF Methodology are required to identify and describe, and assess the change in, </w:t>
      </w:r>
      <w:r w:rsidR="00222BB2">
        <w:rPr>
          <w:rFonts w:ascii="Times New Roman" w:hAnsi="Times New Roman" w:cs="Times New Roman"/>
          <w:sz w:val="24"/>
          <w:szCs w:val="24"/>
        </w:rPr>
        <w:t>the ecosystem condition of each activity area and any nominated culturally significant entities</w:t>
      </w:r>
      <w:r w:rsidR="005376A1">
        <w:rPr>
          <w:rFonts w:ascii="Times New Roman" w:hAnsi="Times New Roman" w:cs="Times New Roman"/>
          <w:sz w:val="24"/>
          <w:szCs w:val="24"/>
        </w:rPr>
        <w:t xml:space="preserve">, as a result of the project, in accordance with the requirements of this instrument. The change in these characteristics that can be attributed to the project </w:t>
      </w:r>
      <w:r w:rsidR="00547CC4">
        <w:rPr>
          <w:rFonts w:ascii="Times New Roman" w:hAnsi="Times New Roman" w:cs="Times New Roman"/>
          <w:sz w:val="24"/>
          <w:szCs w:val="24"/>
        </w:rPr>
        <w:t>will be used by the Regulator to assess progress towards the biodiversity outcome for the project.</w:t>
      </w:r>
    </w:p>
    <w:p w14:paraId="6094E0A1" w14:textId="0ACCB53F" w:rsidR="00547CC4" w:rsidRDefault="00547CC4" w:rsidP="00980755">
      <w:pPr>
        <w:pStyle w:val="ListParagraph"/>
        <w:ind w:left="510" w:hanging="567"/>
        <w:rPr>
          <w:rFonts w:ascii="Times New Roman" w:hAnsi="Times New Roman" w:cs="Times New Roman"/>
          <w:sz w:val="24"/>
          <w:szCs w:val="24"/>
        </w:rPr>
      </w:pPr>
    </w:p>
    <w:p w14:paraId="41124F0A" w14:textId="17F3FE2F" w:rsidR="00547CC4" w:rsidRDefault="00633E56" w:rsidP="0098075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Subsection 8(2) clarifies that there are no additional (method-specific) variable biodiversity project characteristics for the RNF Methodology.</w:t>
      </w:r>
    </w:p>
    <w:p w14:paraId="5543776C" w14:textId="77777777" w:rsidR="00633E56" w:rsidRPr="00633E56" w:rsidRDefault="00633E56" w:rsidP="00980755">
      <w:pPr>
        <w:pStyle w:val="ListParagraph"/>
        <w:ind w:left="510" w:hanging="567"/>
        <w:rPr>
          <w:rFonts w:ascii="Times New Roman" w:hAnsi="Times New Roman" w:cs="Times New Roman"/>
          <w:sz w:val="24"/>
          <w:szCs w:val="24"/>
        </w:rPr>
      </w:pPr>
    </w:p>
    <w:p w14:paraId="524FAA42" w14:textId="21C33401" w:rsidR="00633E56" w:rsidRDefault="00633E56" w:rsidP="0098075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Subsection 8(3) </w:t>
      </w:r>
      <w:r w:rsidR="00A23941">
        <w:rPr>
          <w:rFonts w:ascii="Times New Roman" w:hAnsi="Times New Roman" w:cs="Times New Roman"/>
          <w:sz w:val="24"/>
          <w:szCs w:val="24"/>
        </w:rPr>
        <w:t>makes it clear that the remainder of the variable biodiversity project characteristics, being:</w:t>
      </w:r>
    </w:p>
    <w:p w14:paraId="1C719487" w14:textId="77777777" w:rsidR="00A23941" w:rsidRPr="00A23941" w:rsidRDefault="00A23941" w:rsidP="00980755">
      <w:pPr>
        <w:pStyle w:val="ListParagraph"/>
        <w:ind w:left="510" w:hanging="567"/>
        <w:rPr>
          <w:rFonts w:ascii="Times New Roman" w:hAnsi="Times New Roman" w:cs="Times New Roman"/>
          <w:sz w:val="24"/>
          <w:szCs w:val="24"/>
        </w:rPr>
      </w:pPr>
    </w:p>
    <w:p w14:paraId="426AF624" w14:textId="0DC842D2" w:rsidR="00A23941" w:rsidRDefault="002D7DAA" w:rsidP="00B31AA9">
      <w:pPr>
        <w:pStyle w:val="ListParagraph"/>
        <w:numPr>
          <w:ilvl w:val="0"/>
          <w:numId w:val="54"/>
        </w:numPr>
        <w:ind w:left="1077" w:hanging="567"/>
        <w:rPr>
          <w:rFonts w:ascii="Times New Roman" w:hAnsi="Times New Roman" w:cs="Times New Roman"/>
          <w:sz w:val="24"/>
          <w:szCs w:val="24"/>
        </w:rPr>
      </w:pPr>
      <w:r>
        <w:rPr>
          <w:rFonts w:ascii="Times New Roman" w:hAnsi="Times New Roman" w:cs="Times New Roman"/>
          <w:sz w:val="24"/>
          <w:szCs w:val="24"/>
        </w:rPr>
        <w:t>t</w:t>
      </w:r>
      <w:r w:rsidR="00A23941">
        <w:rPr>
          <w:rFonts w:ascii="Times New Roman" w:hAnsi="Times New Roman" w:cs="Times New Roman"/>
          <w:sz w:val="24"/>
          <w:szCs w:val="24"/>
        </w:rPr>
        <w:t>he removal or reduction of the impact</w:t>
      </w:r>
      <w:r>
        <w:rPr>
          <w:rFonts w:ascii="Times New Roman" w:hAnsi="Times New Roman" w:cs="Times New Roman"/>
          <w:sz w:val="24"/>
          <w:szCs w:val="24"/>
        </w:rPr>
        <w:t xml:space="preserve"> of threats to biodiversity in native species in the project area; and</w:t>
      </w:r>
    </w:p>
    <w:p w14:paraId="4AE3937E" w14:textId="199FA461" w:rsidR="002D7DAA" w:rsidRDefault="002D7DAA" w:rsidP="00980755">
      <w:pPr>
        <w:pStyle w:val="ListParagraph"/>
        <w:ind w:left="1077" w:hanging="567"/>
        <w:rPr>
          <w:rFonts w:ascii="Times New Roman" w:hAnsi="Times New Roman" w:cs="Times New Roman"/>
          <w:sz w:val="24"/>
          <w:szCs w:val="24"/>
        </w:rPr>
      </w:pPr>
    </w:p>
    <w:p w14:paraId="2EF5DFE8" w14:textId="77777777" w:rsidR="002D7DAA" w:rsidRDefault="002D7DAA" w:rsidP="00B31AA9">
      <w:pPr>
        <w:pStyle w:val="ListParagraph"/>
        <w:numPr>
          <w:ilvl w:val="0"/>
          <w:numId w:val="54"/>
        </w:numPr>
        <w:ind w:left="1077" w:hanging="567"/>
        <w:rPr>
          <w:rFonts w:ascii="Times New Roman" w:hAnsi="Times New Roman" w:cs="Times New Roman"/>
          <w:sz w:val="24"/>
          <w:szCs w:val="24"/>
        </w:rPr>
      </w:pPr>
      <w:r>
        <w:rPr>
          <w:rFonts w:ascii="Times New Roman" w:hAnsi="Times New Roman" w:cs="Times New Roman"/>
          <w:sz w:val="24"/>
          <w:szCs w:val="24"/>
        </w:rPr>
        <w:t>the commitment to protection of biodiversity in native species in the project area; and</w:t>
      </w:r>
    </w:p>
    <w:p w14:paraId="299B815A" w14:textId="77777777" w:rsidR="002D7DAA" w:rsidRPr="002D7DAA" w:rsidRDefault="002D7DAA" w:rsidP="00980755">
      <w:pPr>
        <w:pStyle w:val="ListParagraph"/>
        <w:ind w:left="1077" w:hanging="567"/>
        <w:rPr>
          <w:rFonts w:ascii="Times New Roman" w:hAnsi="Times New Roman" w:cs="Times New Roman"/>
          <w:sz w:val="24"/>
          <w:szCs w:val="24"/>
        </w:rPr>
      </w:pPr>
    </w:p>
    <w:p w14:paraId="5D5D6DD8" w14:textId="77777777" w:rsidR="005768B3" w:rsidRDefault="002D7DAA" w:rsidP="00B31AA9">
      <w:pPr>
        <w:pStyle w:val="ListParagraph"/>
        <w:numPr>
          <w:ilvl w:val="0"/>
          <w:numId w:val="54"/>
        </w:numPr>
        <w:ind w:left="1077" w:hanging="567"/>
        <w:rPr>
          <w:rFonts w:ascii="Times New Roman" w:hAnsi="Times New Roman" w:cs="Times New Roman"/>
          <w:sz w:val="24"/>
          <w:szCs w:val="24"/>
        </w:rPr>
      </w:pPr>
      <w:r>
        <w:rPr>
          <w:rFonts w:ascii="Times New Roman" w:hAnsi="Times New Roman" w:cs="Times New Roman"/>
          <w:sz w:val="24"/>
          <w:szCs w:val="24"/>
        </w:rPr>
        <w:t>the capability of the project area to support threatened species</w:t>
      </w:r>
      <w:r w:rsidR="005768B3">
        <w:rPr>
          <w:rFonts w:ascii="Times New Roman" w:hAnsi="Times New Roman" w:cs="Times New Roman"/>
          <w:sz w:val="24"/>
          <w:szCs w:val="24"/>
        </w:rPr>
        <w:t>,</w:t>
      </w:r>
    </w:p>
    <w:p w14:paraId="6D99EC2F" w14:textId="187E66EC" w:rsidR="002D7DAA" w:rsidRPr="005768B3" w:rsidRDefault="002F36B1" w:rsidP="00980755">
      <w:pPr>
        <w:ind w:left="510"/>
        <w:rPr>
          <w:rFonts w:ascii="Times New Roman" w:hAnsi="Times New Roman" w:cs="Times New Roman"/>
          <w:sz w:val="24"/>
          <w:szCs w:val="24"/>
        </w:rPr>
      </w:pPr>
      <w:r>
        <w:rPr>
          <w:rFonts w:ascii="Times New Roman" w:hAnsi="Times New Roman" w:cs="Times New Roman"/>
          <w:sz w:val="24"/>
          <w:szCs w:val="24"/>
        </w:rPr>
        <w:t>are not applicable to projects covered by the RMF Methodology. This means project proponents are not required to identify and describe, and assess the change in, these characteristics.</w:t>
      </w:r>
    </w:p>
    <w:p w14:paraId="1A8AAC45" w14:textId="105BB0D2" w:rsidR="00573144" w:rsidRPr="00026813" w:rsidRDefault="00827A97" w:rsidP="00827A97">
      <w:pPr>
        <w:ind w:left="-567"/>
        <w:rPr>
          <w:rFonts w:ascii="Times New Roman" w:hAnsi="Times New Roman" w:cs="Times New Roman"/>
          <w:sz w:val="24"/>
          <w:szCs w:val="24"/>
          <w:u w:val="single"/>
        </w:rPr>
      </w:pPr>
      <w:r w:rsidRPr="00C810AC">
        <w:rPr>
          <w:rFonts w:ascii="Times New Roman" w:hAnsi="Times New Roman" w:cs="Times New Roman"/>
          <w:sz w:val="24"/>
          <w:szCs w:val="24"/>
          <w:u w:val="single"/>
        </w:rPr>
        <w:t xml:space="preserve">Section 9 – </w:t>
      </w:r>
      <w:r w:rsidR="00026813" w:rsidRPr="00C810AC">
        <w:rPr>
          <w:rFonts w:ascii="Times New Roman" w:hAnsi="Times New Roman" w:cs="Times New Roman"/>
          <w:sz w:val="24"/>
          <w:szCs w:val="24"/>
          <w:u w:val="single"/>
        </w:rPr>
        <w:t>Counterfactual scenario for a replanting project</w:t>
      </w:r>
    </w:p>
    <w:p w14:paraId="47FA080E" w14:textId="5CD44FBA" w:rsidR="00573144" w:rsidRDefault="003D7DB1" w:rsidP="0098075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Section 9 of the BAI deals with counterfactual scenarios for biodiversity projects.</w:t>
      </w:r>
    </w:p>
    <w:p w14:paraId="1C8FC6B1" w14:textId="4C26F9BB" w:rsidR="0073733C" w:rsidRDefault="0073733C" w:rsidP="00980755">
      <w:pPr>
        <w:pStyle w:val="ListParagraph"/>
        <w:ind w:left="510" w:hanging="567"/>
        <w:rPr>
          <w:rFonts w:ascii="Times New Roman" w:hAnsi="Times New Roman" w:cs="Times New Roman"/>
          <w:sz w:val="24"/>
          <w:szCs w:val="24"/>
        </w:rPr>
      </w:pPr>
    </w:p>
    <w:p w14:paraId="0BA4C509" w14:textId="0FFE05FA" w:rsidR="0073733C" w:rsidRDefault="0073733C" w:rsidP="00980755">
      <w:pPr>
        <w:pStyle w:val="ListParagraph"/>
        <w:numPr>
          <w:ilvl w:val="0"/>
          <w:numId w:val="1"/>
        </w:numPr>
        <w:ind w:left="510" w:hanging="567"/>
        <w:rPr>
          <w:rFonts w:ascii="Times New Roman" w:hAnsi="Times New Roman" w:cs="Times New Roman"/>
          <w:sz w:val="24"/>
          <w:szCs w:val="24"/>
        </w:rPr>
      </w:pPr>
      <w:r w:rsidRPr="00C633FA">
        <w:rPr>
          <w:rFonts w:ascii="Times New Roman" w:hAnsi="Times New Roman" w:cs="Times New Roman"/>
          <w:sz w:val="24"/>
          <w:szCs w:val="24"/>
        </w:rPr>
        <w:lastRenderedPageBreak/>
        <w:t xml:space="preserve">A </w:t>
      </w:r>
      <w:r w:rsidRPr="0073733C">
        <w:rPr>
          <w:rFonts w:ascii="Times New Roman" w:hAnsi="Times New Roman" w:cs="Times New Roman"/>
          <w:sz w:val="24"/>
          <w:szCs w:val="24"/>
        </w:rPr>
        <w:t>counterfactual scenario, fo</w:t>
      </w:r>
      <w:r w:rsidRPr="00C633FA">
        <w:rPr>
          <w:rFonts w:ascii="Times New Roman" w:hAnsi="Times New Roman" w:cs="Times New Roman"/>
          <w:sz w:val="24"/>
          <w:szCs w:val="24"/>
        </w:rPr>
        <w:t>r a biodiversity project, is a scenario describing what would have happened</w:t>
      </w:r>
      <w:r w:rsidR="00010942">
        <w:rPr>
          <w:rFonts w:ascii="Times New Roman" w:hAnsi="Times New Roman" w:cs="Times New Roman"/>
          <w:sz w:val="24"/>
          <w:szCs w:val="24"/>
        </w:rPr>
        <w:t>, or is likely to happen,</w:t>
      </w:r>
      <w:r w:rsidRPr="00C633FA">
        <w:rPr>
          <w:rFonts w:ascii="Times New Roman" w:hAnsi="Times New Roman" w:cs="Times New Roman"/>
          <w:sz w:val="24"/>
          <w:szCs w:val="24"/>
        </w:rPr>
        <w:t xml:space="preserve"> in the absence of the project. Counterfactual</w:t>
      </w:r>
      <w:r>
        <w:rPr>
          <w:rFonts w:ascii="Times New Roman" w:hAnsi="Times New Roman" w:cs="Times New Roman"/>
          <w:sz w:val="24"/>
          <w:szCs w:val="24"/>
        </w:rPr>
        <w:t xml:space="preserve"> scenarios are important in the measurement or assessment of change in variable biodiversity project characteristics because they affect the degree of change that can be verified as resulting from the project activities.</w:t>
      </w:r>
    </w:p>
    <w:p w14:paraId="2CC947AF" w14:textId="77777777" w:rsidR="0073733C" w:rsidRPr="0073733C" w:rsidRDefault="0073733C" w:rsidP="00980755">
      <w:pPr>
        <w:pStyle w:val="ListParagraph"/>
        <w:ind w:left="510" w:hanging="567"/>
        <w:rPr>
          <w:rFonts w:ascii="Times New Roman" w:hAnsi="Times New Roman" w:cs="Times New Roman"/>
          <w:sz w:val="24"/>
          <w:szCs w:val="24"/>
        </w:rPr>
      </w:pPr>
    </w:p>
    <w:p w14:paraId="7B5A7868" w14:textId="77777777" w:rsidR="0015726D" w:rsidRDefault="0015726D" w:rsidP="0098075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For instance, where the counterfactual scenario for the project is static, all the measured change in the relevant variable biodiversity project characteristics can be considered due to the project. An example of a static counterfactual scenario is where, in the absence of the project, the ecosystem condition of the project area would remain unchanged. </w:t>
      </w:r>
    </w:p>
    <w:p w14:paraId="58CA2AAF" w14:textId="77777777" w:rsidR="0015726D" w:rsidRPr="005739B0" w:rsidRDefault="0015726D" w:rsidP="00980755">
      <w:pPr>
        <w:pStyle w:val="ListParagraph"/>
        <w:ind w:left="510" w:hanging="567"/>
        <w:rPr>
          <w:rFonts w:ascii="Times New Roman" w:hAnsi="Times New Roman" w:cs="Times New Roman"/>
          <w:sz w:val="24"/>
          <w:szCs w:val="24"/>
        </w:rPr>
      </w:pPr>
    </w:p>
    <w:p w14:paraId="16E46287" w14:textId="625BC9C5" w:rsidR="00B91A30" w:rsidRDefault="0015726D" w:rsidP="0098075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In contrast, where the counterfactual scenario for the project is</w:t>
      </w:r>
      <w:r w:rsidR="00FA478F">
        <w:rPr>
          <w:rFonts w:ascii="Times New Roman" w:hAnsi="Times New Roman" w:cs="Times New Roman"/>
          <w:sz w:val="24"/>
          <w:szCs w:val="24"/>
        </w:rPr>
        <w:t xml:space="preserve"> not static </w:t>
      </w:r>
      <w:r>
        <w:rPr>
          <w:rFonts w:ascii="Times New Roman" w:hAnsi="Times New Roman" w:cs="Times New Roman"/>
          <w:sz w:val="24"/>
          <w:szCs w:val="24"/>
        </w:rPr>
        <w:t>(either declining or increasing), the measured change in the relevant variable biodiversity project characteristics needs to be compared against the change that would have happened without the project – and the difference between these two variables is the change that can be considered due to the project. For example, where there is an increasing counterfactual (such as ‘in the absence of the project, the ecosystem condition of the project area would improve, but more slowly’), not all the measured change in variable biodiversity project characteristics can be considered to be due to the project. Conversely, where there is a declining counterfactual scenario (such as ‘in the absence of the project, the ecosystem condition of the project area would get worse’), the measured change in variable biodiversity project characteristics will not represent the entirety of the change that is due to the project.</w:t>
      </w:r>
      <w:r w:rsidR="004B74D3">
        <w:rPr>
          <w:rFonts w:ascii="Times New Roman" w:hAnsi="Times New Roman" w:cs="Times New Roman"/>
          <w:sz w:val="24"/>
          <w:szCs w:val="24"/>
        </w:rPr>
        <w:t xml:space="preserve"> </w:t>
      </w:r>
    </w:p>
    <w:p w14:paraId="52A49FAC" w14:textId="77777777" w:rsidR="00B91A30" w:rsidRPr="00B91A30" w:rsidRDefault="00B91A30" w:rsidP="00980755">
      <w:pPr>
        <w:pStyle w:val="ListParagraph"/>
        <w:ind w:left="510" w:hanging="567"/>
        <w:rPr>
          <w:rFonts w:ascii="Times New Roman" w:hAnsi="Times New Roman" w:cs="Times New Roman"/>
          <w:sz w:val="24"/>
          <w:szCs w:val="24"/>
        </w:rPr>
      </w:pPr>
    </w:p>
    <w:p w14:paraId="5ED473FC" w14:textId="5F8F48B0" w:rsidR="0015726D" w:rsidRDefault="004B74D3" w:rsidP="0098075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Accordingly, where the counterfactual scenario for a project is not static, further calculations are needed to measure the </w:t>
      </w:r>
      <w:r w:rsidR="00B91A30">
        <w:rPr>
          <w:rFonts w:ascii="Times New Roman" w:hAnsi="Times New Roman" w:cs="Times New Roman"/>
          <w:sz w:val="24"/>
          <w:szCs w:val="24"/>
        </w:rPr>
        <w:t>change to the variable biodiversity project characteristic that can be attributed to the project.</w:t>
      </w:r>
    </w:p>
    <w:p w14:paraId="1772606B" w14:textId="77777777" w:rsidR="0015726D" w:rsidRPr="0064581A" w:rsidRDefault="0015726D" w:rsidP="00980755">
      <w:pPr>
        <w:pStyle w:val="ListParagraph"/>
        <w:ind w:left="510" w:hanging="567"/>
        <w:rPr>
          <w:rFonts w:ascii="Times New Roman" w:hAnsi="Times New Roman" w:cs="Times New Roman"/>
          <w:sz w:val="24"/>
          <w:szCs w:val="24"/>
        </w:rPr>
      </w:pPr>
    </w:p>
    <w:p w14:paraId="3306F3F2" w14:textId="3304BBE8" w:rsidR="0073733C" w:rsidRDefault="0015726D" w:rsidP="0098075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Section 9 of the BAI requires that a methodology determination either specify the counterfactual scenarios for projects covered by that methodology determination, or specify a process for the project proponent to establish the counterfactual scenario for their project. Which option a particular methodology determination takes in this respect will depend on a number of factors including, but not limited, to the kind of biodiversity project that is covered by the methodology determination.</w:t>
      </w:r>
      <w:r w:rsidR="00B047CC">
        <w:rPr>
          <w:rFonts w:ascii="Times New Roman" w:hAnsi="Times New Roman" w:cs="Times New Roman"/>
          <w:sz w:val="24"/>
          <w:szCs w:val="24"/>
        </w:rPr>
        <w:t xml:space="preserve"> Where the specified or established counterfactual scenario is not static, the BAI requires the methodology determination also contain additional requirements relating to calculating the forecast change in relevant indicators.</w:t>
      </w:r>
    </w:p>
    <w:p w14:paraId="49B1CF66" w14:textId="77777777" w:rsidR="0015726D" w:rsidRPr="0015726D" w:rsidRDefault="0015726D" w:rsidP="00980755">
      <w:pPr>
        <w:pStyle w:val="ListParagraph"/>
        <w:ind w:left="510" w:hanging="567"/>
        <w:rPr>
          <w:rFonts w:ascii="Times New Roman" w:hAnsi="Times New Roman" w:cs="Times New Roman"/>
          <w:sz w:val="24"/>
          <w:szCs w:val="24"/>
        </w:rPr>
      </w:pPr>
    </w:p>
    <w:p w14:paraId="1B035D0D" w14:textId="77777777" w:rsidR="005030A7" w:rsidRDefault="0015726D" w:rsidP="0098075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Section 9 of the RNF Methodology </w:t>
      </w:r>
      <w:r w:rsidR="00BF7FED">
        <w:rPr>
          <w:rFonts w:ascii="Times New Roman" w:hAnsi="Times New Roman" w:cs="Times New Roman"/>
          <w:sz w:val="24"/>
          <w:szCs w:val="24"/>
        </w:rPr>
        <w:t>specifies, for the purposes of section 9 of the BAI,</w:t>
      </w:r>
      <w:r w:rsidR="00A90952">
        <w:rPr>
          <w:rFonts w:ascii="Times New Roman" w:hAnsi="Times New Roman" w:cs="Times New Roman"/>
          <w:sz w:val="24"/>
          <w:szCs w:val="24"/>
        </w:rPr>
        <w:t xml:space="preserve"> the counterfactual scenario</w:t>
      </w:r>
      <w:r w:rsidR="00B91A30">
        <w:rPr>
          <w:rFonts w:ascii="Times New Roman" w:hAnsi="Times New Roman" w:cs="Times New Roman"/>
          <w:sz w:val="24"/>
          <w:szCs w:val="24"/>
        </w:rPr>
        <w:t xml:space="preserve"> </w:t>
      </w:r>
      <w:r w:rsidR="00DE06D9">
        <w:rPr>
          <w:rFonts w:ascii="Times New Roman" w:hAnsi="Times New Roman" w:cs="Times New Roman"/>
          <w:sz w:val="24"/>
          <w:szCs w:val="24"/>
        </w:rPr>
        <w:t xml:space="preserve">that applies to all biodiversity projects covered by the RNF Methodology. </w:t>
      </w:r>
    </w:p>
    <w:p w14:paraId="6B15799C" w14:textId="77777777" w:rsidR="005030A7" w:rsidRPr="005030A7" w:rsidRDefault="005030A7" w:rsidP="00980755">
      <w:pPr>
        <w:pStyle w:val="ListParagraph"/>
        <w:ind w:left="510" w:hanging="567"/>
        <w:rPr>
          <w:rFonts w:ascii="Times New Roman" w:hAnsi="Times New Roman" w:cs="Times New Roman"/>
          <w:sz w:val="24"/>
          <w:szCs w:val="24"/>
        </w:rPr>
      </w:pPr>
    </w:p>
    <w:p w14:paraId="43F56E35" w14:textId="0AAE7C52" w:rsidR="00593F70" w:rsidRPr="00D701F4" w:rsidRDefault="005030A7" w:rsidP="00980755">
      <w:pPr>
        <w:pStyle w:val="ListParagraph"/>
        <w:numPr>
          <w:ilvl w:val="0"/>
          <w:numId w:val="1"/>
        </w:numPr>
        <w:ind w:left="510" w:hanging="567"/>
        <w:rPr>
          <w:rFonts w:ascii="Times New Roman" w:hAnsi="Times New Roman" w:cs="Times New Roman"/>
          <w:sz w:val="24"/>
          <w:szCs w:val="24"/>
        </w:rPr>
      </w:pPr>
      <w:r w:rsidRPr="005030A7">
        <w:rPr>
          <w:rFonts w:ascii="Times New Roman" w:hAnsi="Times New Roman" w:cs="Times New Roman"/>
          <w:sz w:val="24"/>
          <w:szCs w:val="24"/>
        </w:rPr>
        <w:t xml:space="preserve">The </w:t>
      </w:r>
      <w:r>
        <w:rPr>
          <w:rFonts w:ascii="Times New Roman" w:hAnsi="Times New Roman" w:cs="Times New Roman"/>
          <w:sz w:val="24"/>
          <w:szCs w:val="24"/>
        </w:rPr>
        <w:t xml:space="preserve">specified </w:t>
      </w:r>
      <w:r w:rsidRPr="005030A7">
        <w:rPr>
          <w:rFonts w:ascii="Times New Roman" w:hAnsi="Times New Roman" w:cs="Times New Roman"/>
          <w:sz w:val="24"/>
          <w:szCs w:val="24"/>
        </w:rPr>
        <w:t>counterfactual scenario reflects the likely ecosystem condition of the relevant land (the activity areas and the surrounding landscape) for biodiversity if the project was not undertaken. The counterfactual</w:t>
      </w:r>
      <w:r>
        <w:rPr>
          <w:rFonts w:ascii="Times New Roman" w:hAnsi="Times New Roman" w:cs="Times New Roman"/>
          <w:sz w:val="24"/>
          <w:szCs w:val="24"/>
        </w:rPr>
        <w:t xml:space="preserve"> scenario </w:t>
      </w:r>
      <w:r w:rsidRPr="005030A7">
        <w:rPr>
          <w:rFonts w:ascii="Times New Roman" w:hAnsi="Times New Roman" w:cs="Times New Roman"/>
          <w:sz w:val="24"/>
          <w:szCs w:val="24"/>
        </w:rPr>
        <w:t xml:space="preserve">is based on the starting ecosystem condition state of the relevant land for biodiversity described as starting </w:t>
      </w:r>
      <w:r w:rsidRPr="005030A7">
        <w:rPr>
          <w:rFonts w:ascii="Times New Roman" w:hAnsi="Times New Roman" w:cs="Times New Roman"/>
          <w:sz w:val="24"/>
          <w:szCs w:val="24"/>
        </w:rPr>
        <w:lastRenderedPageBreak/>
        <w:t xml:space="preserve">ecosystem condition state A, B, C or D. The counterfactual scenario assumes that, in the absence of the project, the condition of the land would remain </w:t>
      </w:r>
      <w:r w:rsidR="004E2BFB">
        <w:rPr>
          <w:rFonts w:ascii="Times New Roman" w:hAnsi="Times New Roman" w:cs="Times New Roman"/>
          <w:sz w:val="24"/>
          <w:szCs w:val="24"/>
        </w:rPr>
        <w:t>unchanged (</w:t>
      </w:r>
      <w:r w:rsidRPr="005030A7">
        <w:rPr>
          <w:rFonts w:ascii="Times New Roman" w:hAnsi="Times New Roman" w:cs="Times New Roman"/>
          <w:sz w:val="24"/>
          <w:szCs w:val="24"/>
        </w:rPr>
        <w:t>static</w:t>
      </w:r>
      <w:r w:rsidR="004E2BFB">
        <w:rPr>
          <w:rFonts w:ascii="Times New Roman" w:hAnsi="Times New Roman" w:cs="Times New Roman"/>
          <w:sz w:val="24"/>
          <w:szCs w:val="24"/>
        </w:rPr>
        <w:t>)</w:t>
      </w:r>
      <w:r w:rsidRPr="005030A7">
        <w:rPr>
          <w:rFonts w:ascii="Times New Roman" w:hAnsi="Times New Roman" w:cs="Times New Roman"/>
          <w:sz w:val="24"/>
          <w:szCs w:val="24"/>
        </w:rPr>
        <w:t xml:space="preserve"> at the date of the site assessment and the land would remain clear of forest cover</w:t>
      </w:r>
      <w:r w:rsidR="00A1135B">
        <w:rPr>
          <w:rFonts w:ascii="Times New Roman" w:hAnsi="Times New Roman" w:cs="Times New Roman"/>
          <w:sz w:val="24"/>
          <w:szCs w:val="24"/>
        </w:rPr>
        <w:t>.</w:t>
      </w:r>
    </w:p>
    <w:p w14:paraId="12F1CC2F" w14:textId="77777777" w:rsidR="00D701F4" w:rsidRDefault="00D701F4" w:rsidP="00980755">
      <w:pPr>
        <w:pStyle w:val="ListParagraph"/>
        <w:ind w:left="510" w:hanging="567"/>
        <w:rPr>
          <w:rFonts w:ascii="Times New Roman" w:hAnsi="Times New Roman" w:cs="Times New Roman"/>
          <w:sz w:val="24"/>
          <w:szCs w:val="24"/>
        </w:rPr>
      </w:pPr>
    </w:p>
    <w:p w14:paraId="20D26EE8" w14:textId="74F916EF" w:rsidR="00593F70" w:rsidRDefault="00593F70" w:rsidP="0098075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This is a </w:t>
      </w:r>
      <w:r w:rsidR="00B047CC">
        <w:rPr>
          <w:rFonts w:ascii="Times New Roman" w:hAnsi="Times New Roman" w:cs="Times New Roman"/>
          <w:sz w:val="24"/>
          <w:szCs w:val="24"/>
        </w:rPr>
        <w:t>static counter</w:t>
      </w:r>
      <w:r w:rsidR="00A70020">
        <w:rPr>
          <w:rFonts w:ascii="Times New Roman" w:hAnsi="Times New Roman" w:cs="Times New Roman"/>
          <w:sz w:val="24"/>
          <w:szCs w:val="24"/>
        </w:rPr>
        <w:t xml:space="preserve">factual scenario. This means that all of the </w:t>
      </w:r>
      <w:r w:rsidR="00A70020" w:rsidRPr="00A70020">
        <w:rPr>
          <w:rFonts w:ascii="Times New Roman" w:hAnsi="Times New Roman" w:cs="Times New Roman"/>
          <w:sz w:val="24"/>
          <w:szCs w:val="24"/>
        </w:rPr>
        <w:t>change to the variable biodiversity project characteristic</w:t>
      </w:r>
      <w:r w:rsidR="00A70020">
        <w:rPr>
          <w:rFonts w:ascii="Times New Roman" w:hAnsi="Times New Roman" w:cs="Times New Roman"/>
          <w:sz w:val="24"/>
          <w:szCs w:val="24"/>
        </w:rPr>
        <w:t xml:space="preserve"> of a replanting project</w:t>
      </w:r>
      <w:r w:rsidR="00A70020" w:rsidRPr="00A70020">
        <w:rPr>
          <w:rFonts w:ascii="Times New Roman" w:hAnsi="Times New Roman" w:cs="Times New Roman"/>
          <w:sz w:val="24"/>
          <w:szCs w:val="24"/>
        </w:rPr>
        <w:t xml:space="preserve"> </w:t>
      </w:r>
      <w:r w:rsidR="00A70020">
        <w:rPr>
          <w:rFonts w:ascii="Times New Roman" w:hAnsi="Times New Roman" w:cs="Times New Roman"/>
          <w:sz w:val="24"/>
          <w:szCs w:val="24"/>
        </w:rPr>
        <w:t>that occurs during the course of the project</w:t>
      </w:r>
      <w:r w:rsidR="00A70020" w:rsidRPr="00A70020">
        <w:rPr>
          <w:rFonts w:ascii="Times New Roman" w:hAnsi="Times New Roman" w:cs="Times New Roman"/>
          <w:sz w:val="24"/>
          <w:szCs w:val="24"/>
        </w:rPr>
        <w:t xml:space="preserve"> can be attributed to the project</w:t>
      </w:r>
      <w:r w:rsidR="002103E1">
        <w:rPr>
          <w:rFonts w:ascii="Times New Roman" w:hAnsi="Times New Roman" w:cs="Times New Roman"/>
          <w:sz w:val="24"/>
          <w:szCs w:val="24"/>
        </w:rPr>
        <w:t xml:space="preserve">; it is not necessary to calculate the degree of change with reference to the counterfactual scenario. </w:t>
      </w:r>
      <w:r w:rsidR="00A70020" w:rsidRPr="00BF7FED">
        <w:rPr>
          <w:rFonts w:ascii="Times New Roman" w:hAnsi="Times New Roman" w:cs="Times New Roman"/>
          <w:sz w:val="24"/>
          <w:szCs w:val="24"/>
        </w:rPr>
        <w:t xml:space="preserve"> </w:t>
      </w:r>
    </w:p>
    <w:p w14:paraId="10669756" w14:textId="1AD94756" w:rsidR="00844404" w:rsidRPr="00844404" w:rsidRDefault="00844404" w:rsidP="00844404">
      <w:pPr>
        <w:ind w:left="-567"/>
        <w:rPr>
          <w:rFonts w:ascii="Times New Roman" w:hAnsi="Times New Roman" w:cs="Times New Roman"/>
          <w:sz w:val="24"/>
          <w:szCs w:val="24"/>
          <w:u w:val="single"/>
        </w:rPr>
      </w:pPr>
      <w:r w:rsidRPr="00B94442">
        <w:rPr>
          <w:rFonts w:ascii="Times New Roman" w:hAnsi="Times New Roman" w:cs="Times New Roman"/>
          <w:sz w:val="24"/>
          <w:szCs w:val="24"/>
          <w:u w:val="single"/>
        </w:rPr>
        <w:t>Section 10 – Period of achievement for biodiversity outcome</w:t>
      </w:r>
    </w:p>
    <w:p w14:paraId="3D9D86C5" w14:textId="502678F2" w:rsidR="005A7DFB" w:rsidRPr="005A7DFB" w:rsidRDefault="005A7DFB" w:rsidP="0098075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Subsection 18(1) of the BAI requires a m</w:t>
      </w:r>
      <w:r w:rsidRPr="005A7DFB">
        <w:rPr>
          <w:rFonts w:ascii="Times New Roman" w:hAnsi="Times New Roman" w:cs="Times New Roman"/>
          <w:sz w:val="24"/>
          <w:szCs w:val="24"/>
        </w:rPr>
        <w:t xml:space="preserve">ethodology determination </w:t>
      </w:r>
      <w:r>
        <w:rPr>
          <w:rFonts w:ascii="Times New Roman" w:hAnsi="Times New Roman" w:cs="Times New Roman"/>
          <w:sz w:val="24"/>
          <w:szCs w:val="24"/>
        </w:rPr>
        <w:t>to</w:t>
      </w:r>
      <w:r w:rsidRPr="005A7DFB">
        <w:rPr>
          <w:rFonts w:ascii="Times New Roman" w:hAnsi="Times New Roman" w:cs="Times New Roman"/>
          <w:sz w:val="24"/>
          <w:szCs w:val="24"/>
        </w:rPr>
        <w:t xml:space="preserve"> either:</w:t>
      </w:r>
    </w:p>
    <w:p w14:paraId="5F4816B2" w14:textId="77777777" w:rsidR="005A7DFB" w:rsidRPr="005A7DFB" w:rsidRDefault="005A7DFB" w:rsidP="00980755">
      <w:pPr>
        <w:pStyle w:val="ListParagraph"/>
        <w:ind w:left="510" w:hanging="567"/>
        <w:rPr>
          <w:rFonts w:ascii="Times New Roman" w:hAnsi="Times New Roman" w:cs="Times New Roman"/>
          <w:sz w:val="24"/>
          <w:szCs w:val="24"/>
        </w:rPr>
      </w:pPr>
    </w:p>
    <w:p w14:paraId="6B9B906A" w14:textId="77777777" w:rsidR="005A7DFB" w:rsidRPr="005A7DFB" w:rsidRDefault="005A7DFB" w:rsidP="00B31AA9">
      <w:pPr>
        <w:pStyle w:val="ListParagraph"/>
        <w:numPr>
          <w:ilvl w:val="0"/>
          <w:numId w:val="55"/>
        </w:numPr>
        <w:ind w:left="1077" w:hanging="567"/>
        <w:rPr>
          <w:rFonts w:ascii="Times New Roman" w:hAnsi="Times New Roman" w:cs="Times New Roman"/>
          <w:sz w:val="24"/>
          <w:szCs w:val="24"/>
        </w:rPr>
      </w:pPr>
      <w:r w:rsidRPr="005A7DFB">
        <w:rPr>
          <w:rFonts w:ascii="Times New Roman" w:hAnsi="Times New Roman" w:cs="Times New Roman"/>
          <w:sz w:val="24"/>
          <w:szCs w:val="24"/>
        </w:rPr>
        <w:t>specify the period within which the biodiversity outcome for all biodiversity projects covered by the methodology determination is intended to be achieved; or</w:t>
      </w:r>
    </w:p>
    <w:p w14:paraId="4A0025F9" w14:textId="77777777" w:rsidR="005A7DFB" w:rsidRPr="005A7DFB" w:rsidRDefault="005A7DFB" w:rsidP="00980755">
      <w:pPr>
        <w:pStyle w:val="ListParagraph"/>
        <w:ind w:left="1077" w:hanging="567"/>
        <w:rPr>
          <w:rFonts w:ascii="Times New Roman" w:hAnsi="Times New Roman" w:cs="Times New Roman"/>
          <w:sz w:val="24"/>
          <w:szCs w:val="24"/>
        </w:rPr>
      </w:pPr>
    </w:p>
    <w:p w14:paraId="6E8D0456" w14:textId="7080BB40" w:rsidR="00844404" w:rsidRDefault="005A7DFB" w:rsidP="00B31AA9">
      <w:pPr>
        <w:pStyle w:val="ListParagraph"/>
        <w:numPr>
          <w:ilvl w:val="0"/>
          <w:numId w:val="55"/>
        </w:numPr>
        <w:ind w:left="1077" w:hanging="567"/>
        <w:rPr>
          <w:rFonts w:ascii="Times New Roman" w:hAnsi="Times New Roman" w:cs="Times New Roman"/>
          <w:sz w:val="24"/>
          <w:szCs w:val="24"/>
        </w:rPr>
      </w:pPr>
      <w:r w:rsidRPr="005A7DFB">
        <w:rPr>
          <w:rFonts w:ascii="Times New Roman" w:hAnsi="Times New Roman" w:cs="Times New Roman"/>
          <w:sz w:val="24"/>
          <w:szCs w:val="24"/>
        </w:rPr>
        <w:t>require the project proponent to specify the period within which the biodiversity outcome for the project is to be achieved, consistently with the processes or requirements specified in the methodology determination</w:t>
      </w:r>
      <w:r w:rsidR="00C3263F">
        <w:rPr>
          <w:rFonts w:ascii="Times New Roman" w:hAnsi="Times New Roman" w:cs="Times New Roman"/>
          <w:sz w:val="24"/>
          <w:szCs w:val="24"/>
        </w:rPr>
        <w:t>.</w:t>
      </w:r>
    </w:p>
    <w:p w14:paraId="0D48008E" w14:textId="77777777" w:rsidR="00C3263F" w:rsidRPr="00C3263F" w:rsidRDefault="00C3263F" w:rsidP="00980755">
      <w:pPr>
        <w:pStyle w:val="ListParagraph"/>
        <w:ind w:left="510" w:hanging="567"/>
        <w:rPr>
          <w:rFonts w:ascii="Times New Roman" w:hAnsi="Times New Roman" w:cs="Times New Roman"/>
          <w:sz w:val="24"/>
          <w:szCs w:val="24"/>
        </w:rPr>
      </w:pPr>
    </w:p>
    <w:p w14:paraId="2FF60C70" w14:textId="2BCF20D6" w:rsidR="00C3263F" w:rsidRDefault="00332DAB" w:rsidP="00980755">
      <w:pPr>
        <w:pStyle w:val="ListParagraph"/>
        <w:numPr>
          <w:ilvl w:val="0"/>
          <w:numId w:val="1"/>
        </w:numPr>
        <w:ind w:left="510" w:hanging="567"/>
        <w:rPr>
          <w:rFonts w:ascii="Times New Roman" w:hAnsi="Times New Roman" w:cs="Times New Roman"/>
          <w:sz w:val="24"/>
          <w:szCs w:val="24"/>
        </w:rPr>
      </w:pPr>
      <w:r w:rsidRPr="00332DAB">
        <w:rPr>
          <w:rFonts w:ascii="Times New Roman" w:hAnsi="Times New Roman" w:cs="Times New Roman"/>
          <w:sz w:val="24"/>
          <w:szCs w:val="24"/>
        </w:rPr>
        <w:t xml:space="preserve">The purpose of this </w:t>
      </w:r>
      <w:r>
        <w:rPr>
          <w:rFonts w:ascii="Times New Roman" w:hAnsi="Times New Roman" w:cs="Times New Roman"/>
          <w:sz w:val="24"/>
          <w:szCs w:val="24"/>
        </w:rPr>
        <w:t>requirement</w:t>
      </w:r>
      <w:r w:rsidRPr="00332DAB">
        <w:rPr>
          <w:rFonts w:ascii="Times New Roman" w:hAnsi="Times New Roman" w:cs="Times New Roman"/>
          <w:sz w:val="24"/>
          <w:szCs w:val="24"/>
        </w:rPr>
        <w:t xml:space="preserve"> is to ensure there is appropriate consistency between projects covered by a methodology determination in relation to the length of time for the project to achieve its biodiversity outcome. This is an important variable in ensuring that projects are comparable on the Nature Repair Market. It also allows for more accurate measurement and assessment of change in the variable biodiversity project characteristics for the project</w:t>
      </w:r>
      <w:r>
        <w:rPr>
          <w:rFonts w:ascii="Times New Roman" w:hAnsi="Times New Roman" w:cs="Times New Roman"/>
          <w:sz w:val="24"/>
          <w:szCs w:val="24"/>
        </w:rPr>
        <w:t>.</w:t>
      </w:r>
    </w:p>
    <w:p w14:paraId="61BF83DF" w14:textId="490F3C4C" w:rsidR="00332DAB" w:rsidRDefault="00332DAB" w:rsidP="00980755">
      <w:pPr>
        <w:pStyle w:val="ListParagraph"/>
        <w:ind w:left="510" w:hanging="567"/>
        <w:rPr>
          <w:rFonts w:ascii="Times New Roman" w:hAnsi="Times New Roman" w:cs="Times New Roman"/>
          <w:sz w:val="24"/>
          <w:szCs w:val="24"/>
        </w:rPr>
      </w:pPr>
    </w:p>
    <w:p w14:paraId="623D469C" w14:textId="77777777" w:rsidR="00F74028" w:rsidRDefault="00332DAB" w:rsidP="0098075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Section 10 of the RNF Methodology specifies, for the purposes of subsection 18(1) of the BAI, </w:t>
      </w:r>
      <w:r w:rsidRPr="00332DAB">
        <w:rPr>
          <w:rFonts w:ascii="Times New Roman" w:hAnsi="Times New Roman" w:cs="Times New Roman"/>
          <w:sz w:val="24"/>
          <w:szCs w:val="24"/>
        </w:rPr>
        <w:t>the period within which the biodiversity outcome for all biodiversity projects covered by the methodology determination is intended to be achieved</w:t>
      </w:r>
      <w:r>
        <w:rPr>
          <w:rFonts w:ascii="Times New Roman" w:hAnsi="Times New Roman" w:cs="Times New Roman"/>
          <w:sz w:val="24"/>
          <w:szCs w:val="24"/>
        </w:rPr>
        <w:t xml:space="preserve">. The specified period is 25 years. </w:t>
      </w:r>
    </w:p>
    <w:p w14:paraId="63CAB9E4" w14:textId="77777777" w:rsidR="00F74028" w:rsidRPr="00F74028" w:rsidRDefault="00F74028" w:rsidP="00980755">
      <w:pPr>
        <w:pStyle w:val="ListParagraph"/>
        <w:ind w:left="510" w:hanging="567"/>
        <w:rPr>
          <w:rFonts w:ascii="Times New Roman" w:hAnsi="Times New Roman" w:cs="Times New Roman"/>
          <w:sz w:val="24"/>
          <w:szCs w:val="24"/>
        </w:rPr>
      </w:pPr>
    </w:p>
    <w:p w14:paraId="3B9D961F" w14:textId="6AB5EDF9" w:rsidR="00332DAB" w:rsidRPr="00F74028" w:rsidRDefault="00336F62" w:rsidP="00980755">
      <w:pPr>
        <w:pStyle w:val="ListParagraph"/>
        <w:numPr>
          <w:ilvl w:val="0"/>
          <w:numId w:val="1"/>
        </w:numPr>
        <w:ind w:left="510" w:hanging="567"/>
        <w:rPr>
          <w:rFonts w:ascii="Times New Roman" w:hAnsi="Times New Roman" w:cs="Times New Roman"/>
          <w:sz w:val="24"/>
          <w:szCs w:val="24"/>
        </w:rPr>
      </w:pPr>
      <w:r w:rsidRPr="00336F62">
        <w:rPr>
          <w:rFonts w:ascii="Times New Roman" w:hAnsi="Times New Roman" w:cs="Times New Roman"/>
          <w:sz w:val="24"/>
          <w:szCs w:val="24"/>
        </w:rPr>
        <w:t>This period was chosen to provide confidence in the likely achievement of the outcome. Due to projected unpredictable climate change impacts, establishing requirements for a project outcome past 25 years was not considered appropriate</w:t>
      </w:r>
      <w:r>
        <w:rPr>
          <w:rFonts w:ascii="Times New Roman" w:hAnsi="Times New Roman" w:cs="Times New Roman"/>
          <w:sz w:val="24"/>
          <w:szCs w:val="24"/>
        </w:rPr>
        <w:t xml:space="preserve">. </w:t>
      </w:r>
    </w:p>
    <w:p w14:paraId="49BA0165" w14:textId="7658745D" w:rsidR="00A6646C" w:rsidRPr="009D3E66" w:rsidRDefault="003D3399" w:rsidP="00A6646C">
      <w:pPr>
        <w:ind w:left="-567"/>
        <w:rPr>
          <w:rFonts w:ascii="Times New Roman" w:hAnsi="Times New Roman" w:cs="Times New Roman"/>
          <w:i/>
          <w:iCs/>
          <w:sz w:val="24"/>
          <w:szCs w:val="24"/>
          <w:u w:val="single"/>
        </w:rPr>
      </w:pPr>
      <w:r w:rsidRPr="00931983">
        <w:rPr>
          <w:rFonts w:ascii="Times New Roman" w:hAnsi="Times New Roman" w:cs="Times New Roman"/>
          <w:sz w:val="24"/>
          <w:szCs w:val="24"/>
          <w:u w:val="single"/>
        </w:rPr>
        <w:t xml:space="preserve">Section </w:t>
      </w:r>
      <w:r w:rsidR="00DF43D1" w:rsidRPr="00931983">
        <w:rPr>
          <w:rFonts w:ascii="Times New Roman" w:hAnsi="Times New Roman" w:cs="Times New Roman"/>
          <w:sz w:val="24"/>
          <w:szCs w:val="24"/>
          <w:u w:val="single"/>
        </w:rPr>
        <w:t>11</w:t>
      </w:r>
      <w:r w:rsidRPr="00931983">
        <w:rPr>
          <w:rFonts w:ascii="Times New Roman" w:hAnsi="Times New Roman" w:cs="Times New Roman"/>
          <w:sz w:val="24"/>
          <w:szCs w:val="24"/>
          <w:u w:val="single"/>
        </w:rPr>
        <w:t xml:space="preserve"> – Meaning of </w:t>
      </w:r>
      <w:r w:rsidRPr="00931983">
        <w:rPr>
          <w:rFonts w:ascii="Times New Roman" w:hAnsi="Times New Roman" w:cs="Times New Roman"/>
          <w:i/>
          <w:iCs/>
          <w:sz w:val="24"/>
          <w:szCs w:val="24"/>
          <w:u w:val="single"/>
        </w:rPr>
        <w:t>ecosystem condition</w:t>
      </w:r>
      <w:r w:rsidR="003C5043">
        <w:rPr>
          <w:rFonts w:ascii="Times New Roman" w:hAnsi="Times New Roman" w:cs="Times New Roman"/>
          <w:sz w:val="24"/>
          <w:szCs w:val="24"/>
          <w:u w:val="single"/>
        </w:rPr>
        <w:t xml:space="preserve">, </w:t>
      </w:r>
      <w:r w:rsidR="0064308F" w:rsidRPr="00931983">
        <w:rPr>
          <w:rFonts w:ascii="Times New Roman" w:hAnsi="Times New Roman" w:cs="Times New Roman"/>
          <w:i/>
          <w:iCs/>
          <w:sz w:val="24"/>
          <w:szCs w:val="24"/>
          <w:u w:val="single"/>
        </w:rPr>
        <w:t>indicator</w:t>
      </w:r>
      <w:r w:rsidR="003C5043">
        <w:rPr>
          <w:rFonts w:ascii="Times New Roman" w:hAnsi="Times New Roman" w:cs="Times New Roman"/>
          <w:i/>
          <w:iCs/>
          <w:sz w:val="24"/>
          <w:szCs w:val="24"/>
          <w:u w:val="single"/>
        </w:rPr>
        <w:t xml:space="preserve"> </w:t>
      </w:r>
      <w:r w:rsidR="003C5043" w:rsidRPr="00E62EEC">
        <w:rPr>
          <w:rFonts w:ascii="Times New Roman" w:hAnsi="Times New Roman" w:cs="Times New Roman"/>
          <w:sz w:val="24"/>
          <w:szCs w:val="24"/>
          <w:u w:val="single"/>
        </w:rPr>
        <w:t>and</w:t>
      </w:r>
      <w:r w:rsidR="003C5043">
        <w:rPr>
          <w:rFonts w:ascii="Times New Roman" w:hAnsi="Times New Roman" w:cs="Times New Roman"/>
          <w:i/>
          <w:iCs/>
          <w:sz w:val="24"/>
          <w:szCs w:val="24"/>
          <w:u w:val="single"/>
        </w:rPr>
        <w:t xml:space="preserve"> sub-indicator</w:t>
      </w:r>
    </w:p>
    <w:p w14:paraId="3D4D3EEC" w14:textId="71B03250" w:rsidR="003F639B" w:rsidRPr="00F5711F" w:rsidRDefault="00226B05" w:rsidP="003A38EC">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Section 11 of the RNF Methodology </w:t>
      </w:r>
      <w:r w:rsidR="00F007AA">
        <w:rPr>
          <w:rFonts w:ascii="Times New Roman" w:hAnsi="Times New Roman" w:cs="Times New Roman"/>
          <w:sz w:val="24"/>
          <w:szCs w:val="24"/>
        </w:rPr>
        <w:t xml:space="preserve">defines the concept of </w:t>
      </w:r>
      <w:r w:rsidR="00F007AA" w:rsidRPr="002C1B69">
        <w:rPr>
          <w:rFonts w:ascii="Times New Roman" w:hAnsi="Times New Roman" w:cs="Times New Roman"/>
          <w:i/>
          <w:iCs/>
          <w:sz w:val="24"/>
          <w:szCs w:val="24"/>
        </w:rPr>
        <w:t>ecosystem condition</w:t>
      </w:r>
      <w:r w:rsidR="002C1B69">
        <w:rPr>
          <w:rFonts w:ascii="Times New Roman" w:hAnsi="Times New Roman" w:cs="Times New Roman"/>
          <w:sz w:val="24"/>
          <w:szCs w:val="24"/>
        </w:rPr>
        <w:t xml:space="preserve"> as a variable biodiversity project characteristic for th</w:t>
      </w:r>
      <w:r w:rsidR="001C6F8C">
        <w:rPr>
          <w:rFonts w:ascii="Times New Roman" w:hAnsi="Times New Roman" w:cs="Times New Roman"/>
          <w:sz w:val="24"/>
          <w:szCs w:val="24"/>
        </w:rPr>
        <w:t>e RNF Methodology</w:t>
      </w:r>
      <w:r w:rsidR="00F5711F">
        <w:rPr>
          <w:rFonts w:ascii="Times New Roman" w:hAnsi="Times New Roman" w:cs="Times New Roman"/>
          <w:sz w:val="24"/>
          <w:szCs w:val="24"/>
        </w:rPr>
        <w:t xml:space="preserve"> </w:t>
      </w:r>
      <w:r w:rsidR="00F007AA" w:rsidRPr="00F5711F">
        <w:rPr>
          <w:rFonts w:ascii="Times New Roman" w:hAnsi="Times New Roman" w:cs="Times New Roman"/>
          <w:sz w:val="24"/>
          <w:szCs w:val="24"/>
        </w:rPr>
        <w:t xml:space="preserve">and specifies the indicators by which changes in ecosystem condition under the RNF Methodology </w:t>
      </w:r>
      <w:r w:rsidR="002C1B69" w:rsidRPr="00F5711F">
        <w:rPr>
          <w:rFonts w:ascii="Times New Roman" w:hAnsi="Times New Roman" w:cs="Times New Roman"/>
          <w:sz w:val="24"/>
          <w:szCs w:val="24"/>
        </w:rPr>
        <w:t>will be measured and assessed.</w:t>
      </w:r>
      <w:r w:rsidR="00C55AFB">
        <w:rPr>
          <w:rFonts w:ascii="Times New Roman" w:hAnsi="Times New Roman" w:cs="Times New Roman"/>
          <w:sz w:val="24"/>
          <w:szCs w:val="24"/>
        </w:rPr>
        <w:t xml:space="preserve"> </w:t>
      </w:r>
    </w:p>
    <w:p w14:paraId="3D464827" w14:textId="00C733B6" w:rsidR="002C1B69" w:rsidRDefault="002C1B69" w:rsidP="003A38EC">
      <w:pPr>
        <w:pStyle w:val="ListParagraph"/>
        <w:ind w:left="510" w:hanging="567"/>
        <w:rPr>
          <w:rFonts w:ascii="Times New Roman" w:hAnsi="Times New Roman" w:cs="Times New Roman"/>
          <w:sz w:val="24"/>
          <w:szCs w:val="24"/>
        </w:rPr>
      </w:pPr>
    </w:p>
    <w:p w14:paraId="1EDFC66B" w14:textId="32F24C4A" w:rsidR="002C1B69" w:rsidRDefault="00F5711F" w:rsidP="003A38EC">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Subsection 11(1) provides that</w:t>
      </w:r>
      <w:r w:rsidR="001C6F8C">
        <w:rPr>
          <w:rFonts w:ascii="Times New Roman" w:hAnsi="Times New Roman" w:cs="Times New Roman"/>
          <w:sz w:val="24"/>
          <w:szCs w:val="24"/>
        </w:rPr>
        <w:t>,</w:t>
      </w:r>
      <w:r>
        <w:rPr>
          <w:rFonts w:ascii="Times New Roman" w:hAnsi="Times New Roman" w:cs="Times New Roman"/>
          <w:sz w:val="24"/>
          <w:szCs w:val="24"/>
        </w:rPr>
        <w:t xml:space="preserve"> </w:t>
      </w:r>
      <w:r w:rsidR="001C6F8C">
        <w:rPr>
          <w:rFonts w:ascii="Times New Roman" w:hAnsi="Times New Roman" w:cs="Times New Roman"/>
          <w:sz w:val="24"/>
          <w:szCs w:val="24"/>
        </w:rPr>
        <w:t>i</w:t>
      </w:r>
      <w:r w:rsidR="001C6F8C" w:rsidRPr="001C6F8C">
        <w:rPr>
          <w:rFonts w:ascii="Times New Roman" w:hAnsi="Times New Roman" w:cs="Times New Roman"/>
          <w:sz w:val="24"/>
          <w:szCs w:val="24"/>
        </w:rPr>
        <w:t xml:space="preserve">n this instrument, the </w:t>
      </w:r>
      <w:r w:rsidR="001C6F8C" w:rsidRPr="003069A2">
        <w:rPr>
          <w:rFonts w:ascii="Times New Roman" w:hAnsi="Times New Roman" w:cs="Times New Roman"/>
          <w:i/>
          <w:iCs/>
          <w:sz w:val="24"/>
          <w:szCs w:val="24"/>
        </w:rPr>
        <w:t>ecosystem condition</w:t>
      </w:r>
      <w:r w:rsidR="001C6F8C" w:rsidRPr="001C6F8C">
        <w:rPr>
          <w:rFonts w:ascii="Times New Roman" w:hAnsi="Times New Roman" w:cs="Times New Roman"/>
          <w:sz w:val="24"/>
          <w:szCs w:val="24"/>
        </w:rPr>
        <w:t xml:space="preserve"> of an activity area or sub-area is the quality of its ecosystem</w:t>
      </w:r>
      <w:r w:rsidR="003069A2">
        <w:rPr>
          <w:rFonts w:ascii="Times New Roman" w:hAnsi="Times New Roman" w:cs="Times New Roman"/>
          <w:sz w:val="24"/>
          <w:szCs w:val="24"/>
        </w:rPr>
        <w:t>,</w:t>
      </w:r>
      <w:r w:rsidR="001C6F8C" w:rsidRPr="001C6F8C">
        <w:rPr>
          <w:rFonts w:ascii="Times New Roman" w:hAnsi="Times New Roman" w:cs="Times New Roman"/>
          <w:sz w:val="24"/>
          <w:szCs w:val="24"/>
        </w:rPr>
        <w:t xml:space="preserve"> </w:t>
      </w:r>
      <w:r w:rsidR="003069A2" w:rsidRPr="003069A2">
        <w:rPr>
          <w:rFonts w:ascii="Times New Roman" w:hAnsi="Times New Roman" w:cs="Times New Roman"/>
          <w:sz w:val="24"/>
          <w:szCs w:val="24"/>
        </w:rPr>
        <w:t>measured in in terms of its biotic and abiotic characteristics</w:t>
      </w:r>
      <w:r w:rsidR="003069A2">
        <w:rPr>
          <w:rFonts w:ascii="Times New Roman" w:hAnsi="Times New Roman" w:cs="Times New Roman"/>
          <w:sz w:val="24"/>
          <w:szCs w:val="24"/>
        </w:rPr>
        <w:t>,</w:t>
      </w:r>
      <w:r w:rsidR="003069A2" w:rsidRPr="003069A2">
        <w:rPr>
          <w:rFonts w:ascii="Times New Roman" w:hAnsi="Times New Roman" w:cs="Times New Roman"/>
          <w:sz w:val="24"/>
          <w:szCs w:val="24"/>
        </w:rPr>
        <w:t xml:space="preserve"> </w:t>
      </w:r>
      <w:r w:rsidR="001C6F8C" w:rsidRPr="001C6F8C">
        <w:rPr>
          <w:rFonts w:ascii="Times New Roman" w:hAnsi="Times New Roman" w:cs="Times New Roman"/>
          <w:sz w:val="24"/>
          <w:szCs w:val="24"/>
        </w:rPr>
        <w:t>in comparison with the reference ecosystem for the activity area or sub-area</w:t>
      </w:r>
      <w:r w:rsidR="003069A2">
        <w:rPr>
          <w:rFonts w:ascii="Times New Roman" w:hAnsi="Times New Roman" w:cs="Times New Roman"/>
          <w:sz w:val="24"/>
          <w:szCs w:val="24"/>
        </w:rPr>
        <w:t>.</w:t>
      </w:r>
      <w:r w:rsidR="00086F54">
        <w:rPr>
          <w:rFonts w:ascii="Times New Roman" w:hAnsi="Times New Roman" w:cs="Times New Roman"/>
          <w:sz w:val="24"/>
          <w:szCs w:val="24"/>
        </w:rPr>
        <w:t xml:space="preserve"> </w:t>
      </w:r>
      <w:r w:rsidR="00086F54" w:rsidRPr="00086F54">
        <w:rPr>
          <w:rFonts w:ascii="Times New Roman" w:hAnsi="Times New Roman" w:cs="Times New Roman"/>
          <w:sz w:val="24"/>
          <w:szCs w:val="24"/>
        </w:rPr>
        <w:t xml:space="preserve">Note also that ecosystem condition represents the capacity of an area to provide the structures and functions necessary for the persistence of all native species </w:t>
      </w:r>
      <w:r w:rsidR="00086F54" w:rsidRPr="00086F54">
        <w:rPr>
          <w:rFonts w:ascii="Times New Roman" w:hAnsi="Times New Roman" w:cs="Times New Roman"/>
          <w:sz w:val="24"/>
          <w:szCs w:val="24"/>
        </w:rPr>
        <w:lastRenderedPageBreak/>
        <w:t xml:space="preserve">naturally expected to occur in that area’s </w:t>
      </w:r>
      <w:r w:rsidR="00F72E3C">
        <w:rPr>
          <w:rFonts w:ascii="Times New Roman" w:hAnsi="Times New Roman" w:cs="Times New Roman"/>
          <w:sz w:val="24"/>
          <w:szCs w:val="24"/>
        </w:rPr>
        <w:t xml:space="preserve">reference </w:t>
      </w:r>
      <w:r w:rsidR="00086F54" w:rsidRPr="00086F54">
        <w:rPr>
          <w:rFonts w:ascii="Times New Roman" w:hAnsi="Times New Roman" w:cs="Times New Roman"/>
          <w:sz w:val="24"/>
          <w:szCs w:val="24"/>
        </w:rPr>
        <w:t>ecosystem type if it were in an intact (or reference) state</w:t>
      </w:r>
      <w:r w:rsidR="00C9028E">
        <w:rPr>
          <w:rFonts w:ascii="Times New Roman" w:hAnsi="Times New Roman" w:cs="Times New Roman"/>
          <w:sz w:val="24"/>
          <w:szCs w:val="24"/>
        </w:rPr>
        <w:t>.</w:t>
      </w:r>
    </w:p>
    <w:p w14:paraId="2B9400A2" w14:textId="77777777" w:rsidR="00855501" w:rsidRPr="00855501" w:rsidRDefault="00855501" w:rsidP="003A38EC">
      <w:pPr>
        <w:pStyle w:val="ListParagraph"/>
        <w:ind w:left="510" w:hanging="567"/>
        <w:rPr>
          <w:rFonts w:ascii="Times New Roman" w:hAnsi="Times New Roman" w:cs="Times New Roman"/>
          <w:sz w:val="24"/>
          <w:szCs w:val="24"/>
        </w:rPr>
      </w:pPr>
    </w:p>
    <w:p w14:paraId="6F911308" w14:textId="7CC6C86D" w:rsidR="00855501" w:rsidRDefault="00855501" w:rsidP="003A38EC">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The note following subsection 11(1) explains</w:t>
      </w:r>
      <w:r w:rsidR="00564D4F">
        <w:rPr>
          <w:rFonts w:ascii="Times New Roman" w:hAnsi="Times New Roman" w:cs="Times New Roman"/>
          <w:sz w:val="24"/>
          <w:szCs w:val="24"/>
        </w:rPr>
        <w:t xml:space="preserve"> that </w:t>
      </w:r>
      <w:r w:rsidR="00F37FC1">
        <w:rPr>
          <w:rFonts w:ascii="Times New Roman" w:hAnsi="Times New Roman" w:cs="Times New Roman"/>
          <w:sz w:val="24"/>
          <w:szCs w:val="24"/>
        </w:rPr>
        <w:t>t</w:t>
      </w:r>
      <w:r w:rsidR="00564D4F" w:rsidRPr="00564D4F">
        <w:rPr>
          <w:rFonts w:ascii="Times New Roman" w:hAnsi="Times New Roman" w:cs="Times New Roman"/>
          <w:sz w:val="24"/>
          <w:szCs w:val="24"/>
        </w:rPr>
        <w:t>he ecosystem condition of an activity area at the beginning of the replanting project is categorised by the starting ecosystem condition state</w:t>
      </w:r>
      <w:r w:rsidR="00564D4F">
        <w:rPr>
          <w:rFonts w:ascii="Times New Roman" w:hAnsi="Times New Roman" w:cs="Times New Roman"/>
          <w:sz w:val="24"/>
          <w:szCs w:val="24"/>
        </w:rPr>
        <w:t>, and directs the reader to section 12, which defines that term.</w:t>
      </w:r>
    </w:p>
    <w:p w14:paraId="4153F8D5" w14:textId="77777777" w:rsidR="00564D4F" w:rsidRPr="00564D4F" w:rsidRDefault="00564D4F" w:rsidP="003A38EC">
      <w:pPr>
        <w:pStyle w:val="ListParagraph"/>
        <w:ind w:left="510" w:hanging="567"/>
        <w:rPr>
          <w:rFonts w:ascii="Times New Roman" w:hAnsi="Times New Roman" w:cs="Times New Roman"/>
          <w:sz w:val="24"/>
          <w:szCs w:val="24"/>
        </w:rPr>
      </w:pPr>
    </w:p>
    <w:p w14:paraId="26B86669" w14:textId="77777777" w:rsidR="00A04B20" w:rsidRDefault="00DB238D" w:rsidP="003A38EC">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Subsection 11(2) specifies the indicators for ecosystem condition, for the purposes of the RNF Methodology.</w:t>
      </w:r>
      <w:r w:rsidR="00136504">
        <w:rPr>
          <w:rFonts w:ascii="Times New Roman" w:hAnsi="Times New Roman" w:cs="Times New Roman"/>
          <w:sz w:val="24"/>
          <w:szCs w:val="24"/>
        </w:rPr>
        <w:t xml:space="preserve"> These are:</w:t>
      </w:r>
    </w:p>
    <w:p w14:paraId="0B3D95D3" w14:textId="77777777" w:rsidR="00A04B20" w:rsidRDefault="00A04B20" w:rsidP="003A38EC">
      <w:pPr>
        <w:pStyle w:val="ListParagraph"/>
        <w:ind w:left="1077" w:hanging="567"/>
      </w:pPr>
    </w:p>
    <w:p w14:paraId="1C3B0090" w14:textId="77777777" w:rsidR="00A04B20" w:rsidRPr="00B7450C" w:rsidRDefault="00A04B20" w:rsidP="00B31AA9">
      <w:pPr>
        <w:pStyle w:val="ListParagraph"/>
        <w:numPr>
          <w:ilvl w:val="0"/>
          <w:numId w:val="56"/>
        </w:numPr>
        <w:ind w:left="1077" w:hanging="567"/>
        <w:rPr>
          <w:rFonts w:ascii="Times New Roman" w:hAnsi="Times New Roman" w:cs="Times New Roman"/>
          <w:sz w:val="24"/>
          <w:szCs w:val="24"/>
        </w:rPr>
      </w:pPr>
      <w:r w:rsidRPr="00B7450C">
        <w:rPr>
          <w:rFonts w:ascii="Times New Roman" w:hAnsi="Times New Roman" w:cs="Times New Roman"/>
          <w:sz w:val="24"/>
          <w:szCs w:val="24"/>
        </w:rPr>
        <w:t>canopy height of native vegetation (in metres);</w:t>
      </w:r>
    </w:p>
    <w:p w14:paraId="4A4A5636" w14:textId="77777777" w:rsidR="00A04B20" w:rsidRPr="00B7450C" w:rsidRDefault="00A04B20" w:rsidP="003A38EC">
      <w:pPr>
        <w:pStyle w:val="ListParagraph"/>
        <w:ind w:left="1077" w:hanging="567"/>
        <w:rPr>
          <w:rFonts w:ascii="Times New Roman" w:hAnsi="Times New Roman" w:cs="Times New Roman"/>
          <w:sz w:val="24"/>
          <w:szCs w:val="24"/>
        </w:rPr>
      </w:pPr>
    </w:p>
    <w:p w14:paraId="767C3DB7" w14:textId="153E5DA7" w:rsidR="00A04B20" w:rsidRPr="00F25EF7" w:rsidRDefault="00A04B20" w:rsidP="00B31AA9">
      <w:pPr>
        <w:pStyle w:val="ListParagraph"/>
        <w:numPr>
          <w:ilvl w:val="0"/>
          <w:numId w:val="56"/>
        </w:numPr>
        <w:ind w:left="1077" w:hanging="567"/>
        <w:rPr>
          <w:rFonts w:ascii="Times New Roman" w:hAnsi="Times New Roman" w:cs="Times New Roman"/>
          <w:sz w:val="24"/>
          <w:szCs w:val="24"/>
        </w:rPr>
      </w:pPr>
      <w:r w:rsidRPr="00F25EF7">
        <w:rPr>
          <w:rFonts w:ascii="Times New Roman" w:hAnsi="Times New Roman" w:cs="Times New Roman"/>
          <w:sz w:val="24"/>
          <w:szCs w:val="24"/>
        </w:rPr>
        <w:t>crown cover from native plants in the canopy layer (as a percentage</w:t>
      </w:r>
      <w:r w:rsidR="009C37C1" w:rsidRPr="00F25EF7">
        <w:rPr>
          <w:rFonts w:ascii="Times New Roman" w:hAnsi="Times New Roman" w:cs="Times New Roman"/>
          <w:sz w:val="24"/>
          <w:szCs w:val="24"/>
        </w:rPr>
        <w:t xml:space="preserve"> of reference</w:t>
      </w:r>
      <w:r w:rsidRPr="00F25EF7">
        <w:rPr>
          <w:rFonts w:ascii="Times New Roman" w:hAnsi="Times New Roman" w:cs="Times New Roman"/>
          <w:sz w:val="24"/>
          <w:szCs w:val="24"/>
        </w:rPr>
        <w:t>);</w:t>
      </w:r>
    </w:p>
    <w:p w14:paraId="175879BD" w14:textId="77777777" w:rsidR="00A04B20" w:rsidRPr="00F25EF7" w:rsidRDefault="00A04B20" w:rsidP="003A38EC">
      <w:pPr>
        <w:pStyle w:val="ListParagraph"/>
        <w:ind w:left="1077" w:hanging="567"/>
        <w:rPr>
          <w:rFonts w:ascii="Times New Roman" w:hAnsi="Times New Roman" w:cs="Times New Roman"/>
          <w:sz w:val="24"/>
          <w:szCs w:val="24"/>
        </w:rPr>
      </w:pPr>
    </w:p>
    <w:p w14:paraId="3C7197B9" w14:textId="0F6C8A3C" w:rsidR="00A04B20" w:rsidRPr="00F25EF7" w:rsidRDefault="00A04B20" w:rsidP="00B31AA9">
      <w:pPr>
        <w:pStyle w:val="ListParagraph"/>
        <w:numPr>
          <w:ilvl w:val="0"/>
          <w:numId w:val="56"/>
        </w:numPr>
        <w:ind w:left="1077" w:hanging="567"/>
        <w:rPr>
          <w:rFonts w:ascii="Times New Roman" w:hAnsi="Times New Roman" w:cs="Times New Roman"/>
          <w:sz w:val="24"/>
          <w:szCs w:val="24"/>
        </w:rPr>
      </w:pPr>
      <w:r w:rsidRPr="00F25EF7">
        <w:rPr>
          <w:rFonts w:ascii="Times New Roman" w:hAnsi="Times New Roman" w:cs="Times New Roman"/>
          <w:sz w:val="24"/>
          <w:szCs w:val="24"/>
        </w:rPr>
        <w:t>crown cover from native plants in the mid-storey layer (as a percentage</w:t>
      </w:r>
      <w:r w:rsidR="009C37C1" w:rsidRPr="00F25EF7">
        <w:rPr>
          <w:rFonts w:ascii="Times New Roman" w:hAnsi="Times New Roman" w:cs="Times New Roman"/>
          <w:sz w:val="24"/>
          <w:szCs w:val="24"/>
        </w:rPr>
        <w:t xml:space="preserve"> of reference</w:t>
      </w:r>
      <w:r w:rsidRPr="00F25EF7">
        <w:rPr>
          <w:rFonts w:ascii="Times New Roman" w:hAnsi="Times New Roman" w:cs="Times New Roman"/>
          <w:sz w:val="24"/>
          <w:szCs w:val="24"/>
        </w:rPr>
        <w:t>);</w:t>
      </w:r>
    </w:p>
    <w:p w14:paraId="6CD66C65" w14:textId="77777777" w:rsidR="00A04B20" w:rsidRPr="00F25EF7" w:rsidRDefault="00A04B20" w:rsidP="003A38EC">
      <w:pPr>
        <w:pStyle w:val="ListParagraph"/>
        <w:ind w:left="1077" w:hanging="567"/>
        <w:rPr>
          <w:rFonts w:ascii="Times New Roman" w:hAnsi="Times New Roman" w:cs="Times New Roman"/>
          <w:sz w:val="24"/>
          <w:szCs w:val="24"/>
        </w:rPr>
      </w:pPr>
    </w:p>
    <w:p w14:paraId="74D9F35A" w14:textId="616DB6CD" w:rsidR="00A04B20" w:rsidRPr="00F25EF7" w:rsidRDefault="00A04B20" w:rsidP="00B31AA9">
      <w:pPr>
        <w:pStyle w:val="ListParagraph"/>
        <w:numPr>
          <w:ilvl w:val="0"/>
          <w:numId w:val="56"/>
        </w:numPr>
        <w:ind w:left="1077" w:hanging="567"/>
        <w:rPr>
          <w:rFonts w:ascii="Times New Roman" w:hAnsi="Times New Roman" w:cs="Times New Roman"/>
          <w:sz w:val="24"/>
          <w:szCs w:val="24"/>
        </w:rPr>
      </w:pPr>
      <w:r w:rsidRPr="00F25EF7">
        <w:rPr>
          <w:rFonts w:ascii="Times New Roman" w:hAnsi="Times New Roman" w:cs="Times New Roman"/>
          <w:sz w:val="24"/>
          <w:szCs w:val="24"/>
        </w:rPr>
        <w:t>crown cover from plants in the canopy layer provided by non-native plants (as a percentage</w:t>
      </w:r>
      <w:r w:rsidR="001704D1" w:rsidRPr="00F25EF7">
        <w:rPr>
          <w:rFonts w:ascii="Times New Roman" w:hAnsi="Times New Roman" w:cs="Times New Roman"/>
          <w:sz w:val="24"/>
          <w:szCs w:val="24"/>
        </w:rPr>
        <w:t xml:space="preserve"> </w:t>
      </w:r>
      <w:r w:rsidR="00C7141B" w:rsidRPr="00B7450C">
        <w:rPr>
          <w:rFonts w:ascii="Times New Roman" w:hAnsi="Times New Roman" w:cs="Times New Roman"/>
          <w:sz w:val="24"/>
          <w:szCs w:val="24"/>
        </w:rPr>
        <w:t xml:space="preserve">of </w:t>
      </w:r>
      <w:r w:rsidR="00DF0822">
        <w:rPr>
          <w:rFonts w:ascii="Times New Roman" w:hAnsi="Times New Roman" w:cs="Times New Roman"/>
          <w:sz w:val="24"/>
          <w:szCs w:val="24"/>
        </w:rPr>
        <w:t xml:space="preserve">total </w:t>
      </w:r>
      <w:r w:rsidR="00C7141B" w:rsidRPr="00B7450C">
        <w:rPr>
          <w:rFonts w:ascii="Times New Roman" w:hAnsi="Times New Roman" w:cs="Times New Roman"/>
          <w:sz w:val="24"/>
          <w:szCs w:val="24"/>
        </w:rPr>
        <w:t>crown cover</w:t>
      </w:r>
      <w:r w:rsidR="00DF0822">
        <w:rPr>
          <w:rFonts w:ascii="Times New Roman" w:hAnsi="Times New Roman" w:cs="Times New Roman"/>
          <w:sz w:val="24"/>
          <w:szCs w:val="24"/>
        </w:rPr>
        <w:t xml:space="preserve"> of plants in the canopy layer</w:t>
      </w:r>
      <w:r w:rsidRPr="00F25EF7">
        <w:rPr>
          <w:rFonts w:ascii="Times New Roman" w:hAnsi="Times New Roman" w:cs="Times New Roman"/>
          <w:sz w:val="24"/>
          <w:szCs w:val="24"/>
        </w:rPr>
        <w:t>);</w:t>
      </w:r>
    </w:p>
    <w:p w14:paraId="6859A912" w14:textId="77777777" w:rsidR="00A04B20" w:rsidRPr="00F25EF7" w:rsidRDefault="00A04B20" w:rsidP="003A38EC">
      <w:pPr>
        <w:pStyle w:val="ListParagraph"/>
        <w:ind w:left="1077" w:hanging="567"/>
        <w:rPr>
          <w:rFonts w:ascii="Times New Roman" w:hAnsi="Times New Roman" w:cs="Times New Roman"/>
          <w:sz w:val="24"/>
          <w:szCs w:val="24"/>
        </w:rPr>
      </w:pPr>
    </w:p>
    <w:p w14:paraId="272432C1" w14:textId="78F2E89E" w:rsidR="00A04B20" w:rsidRPr="00F25EF7" w:rsidRDefault="00A04B20" w:rsidP="00B31AA9">
      <w:pPr>
        <w:pStyle w:val="ListParagraph"/>
        <w:numPr>
          <w:ilvl w:val="0"/>
          <w:numId w:val="56"/>
        </w:numPr>
        <w:ind w:left="1077" w:hanging="567"/>
        <w:rPr>
          <w:rFonts w:ascii="Times New Roman" w:hAnsi="Times New Roman" w:cs="Times New Roman"/>
          <w:sz w:val="24"/>
          <w:szCs w:val="24"/>
        </w:rPr>
      </w:pPr>
      <w:r w:rsidRPr="00F25EF7">
        <w:rPr>
          <w:rFonts w:ascii="Times New Roman" w:hAnsi="Times New Roman" w:cs="Times New Roman"/>
          <w:sz w:val="24"/>
          <w:szCs w:val="24"/>
        </w:rPr>
        <w:t>crown cover from plants in the mid-storey layer provided by non-native plants (as a percentage</w:t>
      </w:r>
      <w:r w:rsidR="00850029" w:rsidRPr="00F25EF7">
        <w:rPr>
          <w:rFonts w:ascii="Times New Roman" w:hAnsi="Times New Roman" w:cs="Times New Roman"/>
          <w:sz w:val="24"/>
          <w:szCs w:val="24"/>
        </w:rPr>
        <w:t xml:space="preserve"> </w:t>
      </w:r>
      <w:r w:rsidR="00850029" w:rsidRPr="00B7450C">
        <w:rPr>
          <w:rFonts w:ascii="Times New Roman" w:hAnsi="Times New Roman" w:cs="Times New Roman"/>
          <w:sz w:val="24"/>
          <w:szCs w:val="24"/>
        </w:rPr>
        <w:t xml:space="preserve">of </w:t>
      </w:r>
      <w:r w:rsidR="00DF0822">
        <w:rPr>
          <w:rFonts w:ascii="Times New Roman" w:hAnsi="Times New Roman" w:cs="Times New Roman"/>
          <w:sz w:val="24"/>
          <w:szCs w:val="24"/>
        </w:rPr>
        <w:t xml:space="preserve">total </w:t>
      </w:r>
      <w:r w:rsidR="00850029" w:rsidRPr="00B7450C">
        <w:rPr>
          <w:rFonts w:ascii="Times New Roman" w:hAnsi="Times New Roman" w:cs="Times New Roman"/>
          <w:sz w:val="24"/>
          <w:szCs w:val="24"/>
        </w:rPr>
        <w:t>crown cover</w:t>
      </w:r>
      <w:r w:rsidR="00DF0822">
        <w:rPr>
          <w:rFonts w:ascii="Times New Roman" w:hAnsi="Times New Roman" w:cs="Times New Roman"/>
          <w:sz w:val="24"/>
          <w:szCs w:val="24"/>
        </w:rPr>
        <w:t xml:space="preserve"> of plants in the mid-storey layer</w:t>
      </w:r>
      <w:r w:rsidRPr="00F25EF7">
        <w:rPr>
          <w:rFonts w:ascii="Times New Roman" w:hAnsi="Times New Roman" w:cs="Times New Roman"/>
          <w:sz w:val="24"/>
          <w:szCs w:val="24"/>
        </w:rPr>
        <w:t>);</w:t>
      </w:r>
    </w:p>
    <w:p w14:paraId="32BBCB17" w14:textId="77777777" w:rsidR="00A04B20" w:rsidRPr="00767D1F" w:rsidRDefault="00A04B20" w:rsidP="003A38EC">
      <w:pPr>
        <w:pStyle w:val="ListParagraph"/>
        <w:ind w:left="1077" w:hanging="567"/>
        <w:rPr>
          <w:rFonts w:ascii="Times New Roman" w:hAnsi="Times New Roman" w:cs="Times New Roman"/>
          <w:sz w:val="24"/>
          <w:szCs w:val="24"/>
        </w:rPr>
      </w:pPr>
    </w:p>
    <w:p w14:paraId="449D906E" w14:textId="77777777" w:rsidR="00A04B20" w:rsidRPr="00A04B20" w:rsidRDefault="00A04B20" w:rsidP="00B31AA9">
      <w:pPr>
        <w:pStyle w:val="ListParagraph"/>
        <w:numPr>
          <w:ilvl w:val="0"/>
          <w:numId w:val="56"/>
        </w:numPr>
        <w:ind w:left="1077" w:hanging="567"/>
        <w:rPr>
          <w:rFonts w:ascii="Times New Roman" w:hAnsi="Times New Roman" w:cs="Times New Roman"/>
          <w:sz w:val="24"/>
          <w:szCs w:val="24"/>
        </w:rPr>
      </w:pPr>
      <w:r w:rsidRPr="00767D1F">
        <w:rPr>
          <w:rFonts w:ascii="Times New Roman" w:hAnsi="Times New Roman" w:cs="Times New Roman"/>
          <w:sz w:val="24"/>
          <w:szCs w:val="24"/>
        </w:rPr>
        <w:t>ground cover from sub-category A1, A2 and A3 plants as a proportion of total ground cover from category A plants;</w:t>
      </w:r>
    </w:p>
    <w:p w14:paraId="6BBAAC8B" w14:textId="77777777" w:rsidR="00A04B20" w:rsidRPr="00767D1F" w:rsidRDefault="00A04B20" w:rsidP="003A38EC">
      <w:pPr>
        <w:pStyle w:val="ListParagraph"/>
        <w:ind w:left="1077" w:hanging="567"/>
        <w:rPr>
          <w:rFonts w:ascii="Times New Roman" w:hAnsi="Times New Roman" w:cs="Times New Roman"/>
          <w:sz w:val="24"/>
          <w:szCs w:val="24"/>
        </w:rPr>
      </w:pPr>
    </w:p>
    <w:p w14:paraId="4509FB65" w14:textId="77777777" w:rsidR="00A04B20" w:rsidRPr="00A04B20" w:rsidRDefault="00A04B20" w:rsidP="00B31AA9">
      <w:pPr>
        <w:pStyle w:val="ListParagraph"/>
        <w:numPr>
          <w:ilvl w:val="0"/>
          <w:numId w:val="56"/>
        </w:numPr>
        <w:ind w:left="1077" w:hanging="567"/>
        <w:rPr>
          <w:rFonts w:ascii="Times New Roman" w:hAnsi="Times New Roman" w:cs="Times New Roman"/>
          <w:sz w:val="24"/>
          <w:szCs w:val="24"/>
        </w:rPr>
      </w:pPr>
      <w:r w:rsidRPr="00767D1F">
        <w:rPr>
          <w:rFonts w:ascii="Times New Roman" w:hAnsi="Times New Roman" w:cs="Times New Roman"/>
          <w:sz w:val="24"/>
          <w:szCs w:val="24"/>
        </w:rPr>
        <w:t>ground cover from sub-category A4 and A5 plants as a proportion of total ground cover from category A plants;</w:t>
      </w:r>
    </w:p>
    <w:p w14:paraId="2AFE2071" w14:textId="77777777" w:rsidR="00A04B20" w:rsidRPr="00A04B20" w:rsidRDefault="00A04B20" w:rsidP="003A38EC">
      <w:pPr>
        <w:pStyle w:val="ListParagraph"/>
        <w:ind w:left="1077" w:hanging="567"/>
        <w:rPr>
          <w:rFonts w:ascii="Times New Roman" w:hAnsi="Times New Roman" w:cs="Times New Roman"/>
          <w:sz w:val="24"/>
          <w:szCs w:val="24"/>
        </w:rPr>
      </w:pPr>
    </w:p>
    <w:p w14:paraId="742C14FA" w14:textId="521D01F2" w:rsidR="00136504" w:rsidRDefault="00A04B20" w:rsidP="00B31AA9">
      <w:pPr>
        <w:pStyle w:val="ListParagraph"/>
        <w:numPr>
          <w:ilvl w:val="0"/>
          <w:numId w:val="56"/>
        </w:numPr>
        <w:ind w:left="1077" w:hanging="567"/>
        <w:rPr>
          <w:rFonts w:ascii="Times New Roman" w:hAnsi="Times New Roman" w:cs="Times New Roman"/>
          <w:sz w:val="24"/>
          <w:szCs w:val="24"/>
        </w:rPr>
      </w:pPr>
      <w:r w:rsidRPr="00A04B20">
        <w:rPr>
          <w:rFonts w:ascii="Times New Roman" w:hAnsi="Times New Roman" w:cs="Times New Roman"/>
          <w:sz w:val="24"/>
          <w:szCs w:val="24"/>
        </w:rPr>
        <w:t>native species richness index by life form (native tree, shrub, vine, grass and herbaceous vascular plant species other than grasses</w:t>
      </w:r>
      <w:r w:rsidR="00767D1F">
        <w:rPr>
          <w:rFonts w:ascii="Times New Roman" w:hAnsi="Times New Roman" w:cs="Times New Roman"/>
          <w:sz w:val="24"/>
          <w:szCs w:val="24"/>
        </w:rPr>
        <w:t>).</w:t>
      </w:r>
    </w:p>
    <w:p w14:paraId="59161FBE" w14:textId="77777777" w:rsidR="00767D1F" w:rsidRPr="00767D1F" w:rsidRDefault="00767D1F" w:rsidP="003A38EC">
      <w:pPr>
        <w:pStyle w:val="ListParagraph"/>
        <w:ind w:left="510" w:hanging="567"/>
        <w:rPr>
          <w:rFonts w:ascii="Times New Roman" w:hAnsi="Times New Roman" w:cs="Times New Roman"/>
          <w:sz w:val="24"/>
          <w:szCs w:val="24"/>
        </w:rPr>
      </w:pPr>
    </w:p>
    <w:p w14:paraId="69395F9E" w14:textId="104B329A" w:rsidR="00767D1F" w:rsidRDefault="00767D1F" w:rsidP="003A38EC">
      <w:pPr>
        <w:pStyle w:val="ListParagraph"/>
        <w:numPr>
          <w:ilvl w:val="0"/>
          <w:numId w:val="1"/>
        </w:numPr>
        <w:ind w:left="510" w:hanging="567"/>
        <w:rPr>
          <w:rFonts w:ascii="Times New Roman" w:eastAsia="Times New Roman" w:hAnsi="Times New Roman" w:cs="Times New Roman"/>
          <w:color w:val="000000" w:themeColor="text1"/>
        </w:rPr>
      </w:pPr>
      <w:r>
        <w:rPr>
          <w:rFonts w:ascii="Times New Roman" w:hAnsi="Times New Roman" w:cs="Times New Roman"/>
          <w:sz w:val="24"/>
          <w:szCs w:val="24"/>
        </w:rPr>
        <w:t xml:space="preserve">Subsection 11(2) complies with </w:t>
      </w:r>
      <w:r w:rsidR="00F24E7C">
        <w:rPr>
          <w:rFonts w:ascii="Times New Roman" w:hAnsi="Times New Roman" w:cs="Times New Roman"/>
          <w:sz w:val="24"/>
          <w:szCs w:val="24"/>
        </w:rPr>
        <w:t>subsections 11(9) and 11(10) of the BAI</w:t>
      </w:r>
      <w:r w:rsidR="001B4C80">
        <w:rPr>
          <w:rFonts w:ascii="Times New Roman" w:hAnsi="Times New Roman" w:cs="Times New Roman"/>
          <w:sz w:val="24"/>
          <w:szCs w:val="24"/>
        </w:rPr>
        <w:t xml:space="preserve">, which requires methodology determinations to either </w:t>
      </w:r>
      <w:r w:rsidR="00FB0AF9" w:rsidRPr="00FB0AF9">
        <w:rPr>
          <w:rFonts w:ascii="Times New Roman" w:hAnsi="Times New Roman" w:cs="Times New Roman"/>
          <w:sz w:val="24"/>
          <w:szCs w:val="24"/>
        </w:rPr>
        <w:t>specify indicators for each relevant variable biodiversity project characteristic in the methodology determination itself, or require project proponents to determine the indicators for each relevant variable biodiversity project characteristic for their project, in accordance with the processes and requirements specified in the methodology determination</w:t>
      </w:r>
      <w:r w:rsidR="00FB0AF9">
        <w:rPr>
          <w:rFonts w:ascii="Times New Roman" w:hAnsi="Times New Roman" w:cs="Times New Roman"/>
          <w:sz w:val="24"/>
          <w:szCs w:val="24"/>
        </w:rPr>
        <w:t>.</w:t>
      </w:r>
      <w:r w:rsidR="41866A50" w:rsidRPr="759C920B">
        <w:rPr>
          <w:rFonts w:ascii="Times New Roman" w:eastAsia="Times New Roman" w:hAnsi="Times New Roman" w:cs="Times New Roman"/>
          <w:color w:val="000000" w:themeColor="text1"/>
          <w:sz w:val="24"/>
          <w:szCs w:val="24"/>
        </w:rPr>
        <w:t xml:space="preserve"> Indicators are used to assess the change in the variable biodiversity project characteristics over the course of the project.</w:t>
      </w:r>
    </w:p>
    <w:p w14:paraId="5D747B59" w14:textId="45C86D8C" w:rsidR="00EF3308" w:rsidRDefault="00EF3308" w:rsidP="003A38EC">
      <w:pPr>
        <w:pStyle w:val="ListParagraph"/>
        <w:ind w:left="510" w:hanging="567"/>
        <w:rPr>
          <w:rFonts w:ascii="Times New Roman" w:hAnsi="Times New Roman" w:cs="Times New Roman"/>
          <w:sz w:val="24"/>
          <w:szCs w:val="24"/>
        </w:rPr>
      </w:pPr>
    </w:p>
    <w:p w14:paraId="4B1560EF" w14:textId="4C1A765B" w:rsidR="00EF3308" w:rsidRDefault="00EF3308" w:rsidP="003A38EC">
      <w:pPr>
        <w:pStyle w:val="ListParagraph"/>
        <w:numPr>
          <w:ilvl w:val="0"/>
          <w:numId w:val="1"/>
        </w:numPr>
        <w:ind w:left="510" w:hanging="567"/>
        <w:rPr>
          <w:rFonts w:ascii="Times New Roman" w:hAnsi="Times New Roman" w:cs="Times New Roman"/>
          <w:sz w:val="24"/>
          <w:szCs w:val="24"/>
        </w:rPr>
      </w:pPr>
      <w:r w:rsidRPr="00EF3308">
        <w:rPr>
          <w:rFonts w:ascii="Times New Roman" w:hAnsi="Times New Roman" w:cs="Times New Roman"/>
          <w:sz w:val="24"/>
          <w:szCs w:val="24"/>
        </w:rPr>
        <w:t>These indicators have been chosen for their ability to communicate broad-based ecological condition change within projects and their ability to demonstrate the project progress towards the re</w:t>
      </w:r>
      <w:r>
        <w:rPr>
          <w:rFonts w:ascii="Times New Roman" w:hAnsi="Times New Roman" w:cs="Times New Roman"/>
          <w:sz w:val="24"/>
          <w:szCs w:val="24"/>
        </w:rPr>
        <w:t xml:space="preserve">storation targets </w:t>
      </w:r>
      <w:r w:rsidRPr="00EF3308">
        <w:rPr>
          <w:rFonts w:ascii="Times New Roman" w:hAnsi="Times New Roman" w:cs="Times New Roman"/>
          <w:sz w:val="24"/>
          <w:szCs w:val="24"/>
        </w:rPr>
        <w:t xml:space="preserve">nominated by </w:t>
      </w:r>
      <w:r>
        <w:rPr>
          <w:rFonts w:ascii="Times New Roman" w:hAnsi="Times New Roman" w:cs="Times New Roman"/>
          <w:sz w:val="24"/>
          <w:szCs w:val="24"/>
        </w:rPr>
        <w:t xml:space="preserve">project </w:t>
      </w:r>
      <w:r w:rsidRPr="00EF3308">
        <w:rPr>
          <w:rFonts w:ascii="Times New Roman" w:hAnsi="Times New Roman" w:cs="Times New Roman"/>
          <w:sz w:val="24"/>
          <w:szCs w:val="24"/>
        </w:rPr>
        <w:t>proponents</w:t>
      </w:r>
      <w:r>
        <w:rPr>
          <w:rFonts w:ascii="Times New Roman" w:hAnsi="Times New Roman" w:cs="Times New Roman"/>
          <w:sz w:val="24"/>
          <w:szCs w:val="24"/>
        </w:rPr>
        <w:t>.</w:t>
      </w:r>
    </w:p>
    <w:p w14:paraId="081983E1" w14:textId="1DFFAE04" w:rsidR="00FB0AF9" w:rsidRDefault="00FB0AF9" w:rsidP="003A38EC">
      <w:pPr>
        <w:pStyle w:val="ListParagraph"/>
        <w:ind w:left="510" w:hanging="567"/>
        <w:rPr>
          <w:rFonts w:ascii="Times New Roman" w:hAnsi="Times New Roman" w:cs="Times New Roman"/>
          <w:sz w:val="24"/>
          <w:szCs w:val="24"/>
        </w:rPr>
      </w:pPr>
    </w:p>
    <w:p w14:paraId="1EC01B35" w14:textId="1F0ED7A3" w:rsidR="0014766E" w:rsidRPr="0014766E" w:rsidRDefault="00C3062E" w:rsidP="003A38EC">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lastRenderedPageBreak/>
        <w:t>These indicators will allow projects to demonstrate</w:t>
      </w:r>
      <w:r w:rsidRPr="00727A46">
        <w:rPr>
          <w:rFonts w:ascii="Times New Roman" w:hAnsi="Times New Roman" w:cs="Times New Roman"/>
          <w:sz w:val="24"/>
          <w:szCs w:val="24"/>
        </w:rPr>
        <w:t xml:space="preserve"> </w:t>
      </w:r>
      <w:r>
        <w:rPr>
          <w:rFonts w:ascii="Times New Roman" w:hAnsi="Times New Roman" w:cs="Times New Roman"/>
          <w:sz w:val="24"/>
          <w:szCs w:val="24"/>
        </w:rPr>
        <w:t>change in</w:t>
      </w:r>
      <w:r w:rsidRPr="00727A46">
        <w:rPr>
          <w:rFonts w:ascii="Times New Roman" w:hAnsi="Times New Roman" w:cs="Times New Roman"/>
          <w:sz w:val="24"/>
          <w:szCs w:val="24"/>
        </w:rPr>
        <w:t xml:space="preserve"> ecosystem condition </w:t>
      </w:r>
      <w:r>
        <w:rPr>
          <w:rFonts w:ascii="Times New Roman" w:hAnsi="Times New Roman" w:cs="Times New Roman"/>
          <w:sz w:val="24"/>
          <w:szCs w:val="24"/>
        </w:rPr>
        <w:t>by measuring changes in</w:t>
      </w:r>
      <w:r w:rsidRPr="00727A46">
        <w:rPr>
          <w:rFonts w:ascii="Times New Roman" w:hAnsi="Times New Roman" w:cs="Times New Roman"/>
          <w:sz w:val="24"/>
          <w:szCs w:val="24"/>
        </w:rPr>
        <w:t xml:space="preserve"> the structure</w:t>
      </w:r>
      <w:r>
        <w:rPr>
          <w:rFonts w:ascii="Times New Roman" w:hAnsi="Times New Roman" w:cs="Times New Roman"/>
          <w:sz w:val="24"/>
          <w:szCs w:val="24"/>
        </w:rPr>
        <w:t>, function</w:t>
      </w:r>
      <w:r w:rsidRPr="00727A46">
        <w:rPr>
          <w:rFonts w:ascii="Times New Roman" w:hAnsi="Times New Roman" w:cs="Times New Roman"/>
          <w:sz w:val="24"/>
          <w:szCs w:val="24"/>
        </w:rPr>
        <w:t xml:space="preserve"> and composition of the ecosystem relative to the benchmark.</w:t>
      </w:r>
      <w:r>
        <w:rPr>
          <w:rFonts w:ascii="Times New Roman" w:hAnsi="Times New Roman" w:cs="Times New Roman"/>
          <w:sz w:val="24"/>
          <w:szCs w:val="24"/>
        </w:rPr>
        <w:t xml:space="preserve"> </w:t>
      </w:r>
      <w:r w:rsidR="00D62291">
        <w:rPr>
          <w:rFonts w:ascii="Times New Roman" w:hAnsi="Times New Roman" w:cs="Times New Roman"/>
          <w:sz w:val="24"/>
          <w:szCs w:val="24"/>
        </w:rPr>
        <w:t>Accordingly, s</w:t>
      </w:r>
      <w:r w:rsidR="00FB0AF9">
        <w:rPr>
          <w:rFonts w:ascii="Times New Roman" w:hAnsi="Times New Roman" w:cs="Times New Roman"/>
          <w:sz w:val="24"/>
          <w:szCs w:val="24"/>
        </w:rPr>
        <w:t xml:space="preserve">ubsection 11(2) also complies with </w:t>
      </w:r>
      <w:r w:rsidR="0014766E">
        <w:rPr>
          <w:rFonts w:ascii="Times New Roman" w:hAnsi="Times New Roman" w:cs="Times New Roman"/>
          <w:sz w:val="24"/>
          <w:szCs w:val="24"/>
        </w:rPr>
        <w:t xml:space="preserve">the requirements in </w:t>
      </w:r>
      <w:r w:rsidR="00D62291">
        <w:rPr>
          <w:rFonts w:ascii="Times New Roman" w:hAnsi="Times New Roman" w:cs="Times New Roman"/>
          <w:sz w:val="24"/>
          <w:szCs w:val="24"/>
        </w:rPr>
        <w:t>subsection 11</w:t>
      </w:r>
      <w:r w:rsidR="009E5DA8">
        <w:rPr>
          <w:rFonts w:ascii="Times New Roman" w:hAnsi="Times New Roman" w:cs="Times New Roman"/>
          <w:sz w:val="24"/>
          <w:szCs w:val="24"/>
        </w:rPr>
        <w:t>(10) of the BAI, which requires that where</w:t>
      </w:r>
      <w:r w:rsidR="0014766E" w:rsidRPr="0014766E">
        <w:rPr>
          <w:rFonts w:ascii="Times New Roman" w:hAnsi="Times New Roman" w:cs="Times New Roman"/>
          <w:sz w:val="24"/>
          <w:szCs w:val="24"/>
        </w:rPr>
        <w:t xml:space="preserve"> the indicator is for ecosystem condition</w:t>
      </w:r>
      <w:r w:rsidR="009E5DA8">
        <w:rPr>
          <w:rFonts w:ascii="Times New Roman" w:hAnsi="Times New Roman" w:cs="Times New Roman"/>
          <w:sz w:val="24"/>
          <w:szCs w:val="24"/>
        </w:rPr>
        <w:t>, the methodology determination:</w:t>
      </w:r>
    </w:p>
    <w:p w14:paraId="4AE0729B" w14:textId="77777777" w:rsidR="0014766E" w:rsidRPr="0014766E" w:rsidRDefault="0014766E" w:rsidP="003A38EC">
      <w:pPr>
        <w:pStyle w:val="ListParagraph"/>
        <w:ind w:left="1077" w:hanging="567"/>
        <w:rPr>
          <w:rFonts w:ascii="Times New Roman" w:hAnsi="Times New Roman" w:cs="Times New Roman"/>
          <w:sz w:val="24"/>
          <w:szCs w:val="24"/>
        </w:rPr>
      </w:pPr>
    </w:p>
    <w:p w14:paraId="1F99808C" w14:textId="77777777" w:rsidR="0014766E" w:rsidRPr="0014766E" w:rsidRDefault="0014766E" w:rsidP="00B31AA9">
      <w:pPr>
        <w:pStyle w:val="ListParagraph"/>
        <w:numPr>
          <w:ilvl w:val="0"/>
          <w:numId w:val="57"/>
        </w:numPr>
        <w:ind w:left="1077" w:hanging="567"/>
        <w:rPr>
          <w:rFonts w:ascii="Times New Roman" w:hAnsi="Times New Roman" w:cs="Times New Roman"/>
          <w:sz w:val="24"/>
          <w:szCs w:val="24"/>
        </w:rPr>
      </w:pPr>
      <w:r w:rsidRPr="0014766E">
        <w:rPr>
          <w:rFonts w:ascii="Times New Roman" w:hAnsi="Times New Roman" w:cs="Times New Roman"/>
          <w:sz w:val="24"/>
          <w:szCs w:val="24"/>
        </w:rPr>
        <w:t>ensure the indicator reflects measures of composition and structure of the reference ecosystems; and</w:t>
      </w:r>
    </w:p>
    <w:p w14:paraId="5EE54556" w14:textId="77777777" w:rsidR="0014766E" w:rsidRPr="0014766E" w:rsidRDefault="0014766E" w:rsidP="003A38EC">
      <w:pPr>
        <w:pStyle w:val="ListParagraph"/>
        <w:ind w:left="1077" w:hanging="567"/>
        <w:rPr>
          <w:rFonts w:ascii="Times New Roman" w:hAnsi="Times New Roman" w:cs="Times New Roman"/>
          <w:sz w:val="24"/>
          <w:szCs w:val="24"/>
        </w:rPr>
      </w:pPr>
    </w:p>
    <w:p w14:paraId="1CD023E5" w14:textId="17734E5A" w:rsidR="00FB0AF9" w:rsidRDefault="0014766E" w:rsidP="00B31AA9">
      <w:pPr>
        <w:pStyle w:val="ListParagraph"/>
        <w:numPr>
          <w:ilvl w:val="0"/>
          <w:numId w:val="57"/>
        </w:numPr>
        <w:ind w:left="1077" w:hanging="567"/>
        <w:rPr>
          <w:rFonts w:ascii="Times New Roman" w:hAnsi="Times New Roman" w:cs="Times New Roman"/>
          <w:sz w:val="24"/>
          <w:szCs w:val="24"/>
        </w:rPr>
      </w:pPr>
      <w:r w:rsidRPr="0014766E">
        <w:rPr>
          <w:rFonts w:ascii="Times New Roman" w:hAnsi="Times New Roman" w:cs="Times New Roman"/>
          <w:sz w:val="24"/>
          <w:szCs w:val="24"/>
        </w:rPr>
        <w:t>consider including indicators that reflect the function of the reference ecosystems</w:t>
      </w:r>
      <w:r w:rsidR="009E5DA8">
        <w:rPr>
          <w:rFonts w:ascii="Times New Roman" w:hAnsi="Times New Roman" w:cs="Times New Roman"/>
          <w:sz w:val="24"/>
          <w:szCs w:val="24"/>
        </w:rPr>
        <w:t>.</w:t>
      </w:r>
    </w:p>
    <w:p w14:paraId="062CB08D" w14:textId="77777777" w:rsidR="009E5DA8" w:rsidRPr="009E5DA8" w:rsidRDefault="009E5DA8" w:rsidP="003A38EC">
      <w:pPr>
        <w:pStyle w:val="ListParagraph"/>
        <w:ind w:left="510" w:hanging="567"/>
        <w:rPr>
          <w:rFonts w:ascii="Times New Roman" w:hAnsi="Times New Roman" w:cs="Times New Roman"/>
          <w:sz w:val="24"/>
          <w:szCs w:val="24"/>
        </w:rPr>
      </w:pPr>
    </w:p>
    <w:p w14:paraId="3AFB220A" w14:textId="77777777" w:rsidR="00542B81" w:rsidRDefault="00A1775D" w:rsidP="003A38EC">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Subsection 11(3) introduces the concept of sub-indicators, which are only relevant to the indicator</w:t>
      </w:r>
      <w:r w:rsidRPr="00A1775D">
        <w:t xml:space="preserve"> </w:t>
      </w:r>
      <w:r>
        <w:rPr>
          <w:rFonts w:ascii="Times New Roman" w:hAnsi="Times New Roman" w:cs="Times New Roman"/>
          <w:sz w:val="24"/>
          <w:szCs w:val="24"/>
        </w:rPr>
        <w:t>‘</w:t>
      </w:r>
      <w:r w:rsidRPr="00A1775D">
        <w:rPr>
          <w:rFonts w:ascii="Times New Roman" w:hAnsi="Times New Roman" w:cs="Times New Roman"/>
          <w:sz w:val="24"/>
          <w:szCs w:val="24"/>
        </w:rPr>
        <w:t>native species richness index by life form (native tree, shrub, vine, grass and herbaceous vascular plant species other than grasses</w:t>
      </w:r>
      <w:r w:rsidR="00DF3FC6">
        <w:rPr>
          <w:rFonts w:ascii="Times New Roman" w:hAnsi="Times New Roman" w:cs="Times New Roman"/>
          <w:sz w:val="24"/>
          <w:szCs w:val="24"/>
        </w:rPr>
        <w:t>)</w:t>
      </w:r>
      <w:r>
        <w:rPr>
          <w:rFonts w:ascii="Times New Roman" w:hAnsi="Times New Roman" w:cs="Times New Roman"/>
          <w:sz w:val="24"/>
          <w:szCs w:val="24"/>
        </w:rPr>
        <w:t>’</w:t>
      </w:r>
      <w:r w:rsidR="00DF3FC6">
        <w:rPr>
          <w:rFonts w:ascii="Times New Roman" w:hAnsi="Times New Roman" w:cs="Times New Roman"/>
          <w:sz w:val="24"/>
          <w:szCs w:val="24"/>
        </w:rPr>
        <w:t>. As it is necessary to obtain benchmark values from each of the life forms that make up the native species richness indicator</w:t>
      </w:r>
      <w:r w:rsidR="00542B81">
        <w:rPr>
          <w:rFonts w:ascii="Times New Roman" w:hAnsi="Times New Roman" w:cs="Times New Roman"/>
          <w:sz w:val="24"/>
          <w:szCs w:val="24"/>
        </w:rPr>
        <w:t xml:space="preserve"> (see Schedule 2)</w:t>
      </w:r>
      <w:r w:rsidR="00DF3FC6">
        <w:rPr>
          <w:rFonts w:ascii="Times New Roman" w:hAnsi="Times New Roman" w:cs="Times New Roman"/>
          <w:sz w:val="24"/>
          <w:szCs w:val="24"/>
        </w:rPr>
        <w:t xml:space="preserve">, </w:t>
      </w:r>
      <w:r w:rsidR="00C32F67">
        <w:rPr>
          <w:rFonts w:ascii="Times New Roman" w:hAnsi="Times New Roman" w:cs="Times New Roman"/>
          <w:sz w:val="24"/>
          <w:szCs w:val="24"/>
        </w:rPr>
        <w:t xml:space="preserve">the number of </w:t>
      </w:r>
      <w:r w:rsidR="00EB61FC">
        <w:rPr>
          <w:rFonts w:ascii="Times New Roman" w:hAnsi="Times New Roman" w:cs="Times New Roman"/>
          <w:sz w:val="24"/>
          <w:szCs w:val="24"/>
        </w:rPr>
        <w:t>each of native trees, native shrubs, native vines</w:t>
      </w:r>
      <w:r w:rsidR="00C32F67">
        <w:rPr>
          <w:rFonts w:ascii="Times New Roman" w:hAnsi="Times New Roman" w:cs="Times New Roman"/>
          <w:sz w:val="24"/>
          <w:szCs w:val="24"/>
        </w:rPr>
        <w:t xml:space="preserve">, native grasses and native </w:t>
      </w:r>
      <w:r w:rsidR="00C32F67" w:rsidRPr="00C32F67">
        <w:rPr>
          <w:rFonts w:ascii="Times New Roman" w:hAnsi="Times New Roman" w:cs="Times New Roman"/>
          <w:sz w:val="24"/>
          <w:szCs w:val="24"/>
        </w:rPr>
        <w:t>herbaceous vascular plant species other than grasses</w:t>
      </w:r>
      <w:r w:rsidR="00C32F67">
        <w:rPr>
          <w:rFonts w:ascii="Times New Roman" w:hAnsi="Times New Roman" w:cs="Times New Roman"/>
          <w:sz w:val="24"/>
          <w:szCs w:val="24"/>
        </w:rPr>
        <w:t xml:space="preserve"> are specified as ‘sub-indicators’.</w:t>
      </w:r>
    </w:p>
    <w:p w14:paraId="505B3BCA" w14:textId="77777777" w:rsidR="00D53164" w:rsidRDefault="00D53164" w:rsidP="003A38EC">
      <w:pPr>
        <w:pStyle w:val="ListParagraph"/>
        <w:ind w:left="510" w:hanging="567"/>
        <w:rPr>
          <w:rFonts w:ascii="Times New Roman" w:hAnsi="Times New Roman" w:cs="Times New Roman"/>
          <w:sz w:val="24"/>
          <w:szCs w:val="24"/>
        </w:rPr>
      </w:pPr>
    </w:p>
    <w:p w14:paraId="25B0D063" w14:textId="451F0F8B" w:rsidR="008C11CE" w:rsidRDefault="004C6EC4" w:rsidP="003A38EC">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Subsection 11(4) clarifies that, in the RNF Methodology, a </w:t>
      </w:r>
      <w:r w:rsidR="008C11CE" w:rsidRPr="008C11CE">
        <w:rPr>
          <w:rFonts w:ascii="Times New Roman" w:hAnsi="Times New Roman" w:cs="Times New Roman"/>
          <w:sz w:val="24"/>
          <w:szCs w:val="24"/>
        </w:rPr>
        <w:t xml:space="preserve">reference to an </w:t>
      </w:r>
      <w:r w:rsidR="008C11CE" w:rsidRPr="008C11CE">
        <w:rPr>
          <w:rFonts w:ascii="Times New Roman" w:hAnsi="Times New Roman" w:cs="Times New Roman"/>
          <w:i/>
          <w:iCs/>
          <w:sz w:val="24"/>
          <w:szCs w:val="24"/>
        </w:rPr>
        <w:t xml:space="preserve">indicator or sub-indicator </w:t>
      </w:r>
      <w:r w:rsidR="008C11CE" w:rsidRPr="008C11CE">
        <w:rPr>
          <w:rFonts w:ascii="Times New Roman" w:hAnsi="Times New Roman" w:cs="Times New Roman"/>
          <w:sz w:val="24"/>
          <w:szCs w:val="24"/>
        </w:rPr>
        <w:t>is a reference to:</w:t>
      </w:r>
    </w:p>
    <w:p w14:paraId="5C4DB06B" w14:textId="77777777" w:rsidR="008C11CE" w:rsidRDefault="008C11CE" w:rsidP="003A38EC">
      <w:pPr>
        <w:pStyle w:val="ListParagraph"/>
        <w:ind w:left="510" w:hanging="567"/>
        <w:rPr>
          <w:rFonts w:ascii="Times New Roman" w:hAnsi="Times New Roman" w:cs="Times New Roman"/>
          <w:sz w:val="24"/>
          <w:szCs w:val="24"/>
        </w:rPr>
      </w:pPr>
    </w:p>
    <w:p w14:paraId="75A88E43" w14:textId="4650D52E" w:rsidR="008C11CE" w:rsidRDefault="008C11CE" w:rsidP="00B31AA9">
      <w:pPr>
        <w:pStyle w:val="ListParagraph"/>
        <w:numPr>
          <w:ilvl w:val="0"/>
          <w:numId w:val="58"/>
        </w:numPr>
        <w:ind w:left="1077" w:hanging="567"/>
        <w:rPr>
          <w:rFonts w:ascii="Times New Roman" w:hAnsi="Times New Roman" w:cs="Times New Roman"/>
          <w:sz w:val="24"/>
          <w:szCs w:val="24"/>
        </w:rPr>
      </w:pPr>
      <w:r w:rsidRPr="008C11CE">
        <w:rPr>
          <w:rFonts w:ascii="Times New Roman" w:hAnsi="Times New Roman" w:cs="Times New Roman"/>
          <w:sz w:val="24"/>
          <w:szCs w:val="24"/>
        </w:rPr>
        <w:t xml:space="preserve">an indicator mentioned in subsection </w:t>
      </w:r>
      <w:r>
        <w:rPr>
          <w:rFonts w:ascii="Times New Roman" w:hAnsi="Times New Roman" w:cs="Times New Roman"/>
          <w:sz w:val="24"/>
          <w:szCs w:val="24"/>
        </w:rPr>
        <w:t>11</w:t>
      </w:r>
      <w:r w:rsidRPr="008C11CE">
        <w:rPr>
          <w:rFonts w:ascii="Times New Roman" w:hAnsi="Times New Roman" w:cs="Times New Roman"/>
          <w:sz w:val="24"/>
          <w:szCs w:val="24"/>
        </w:rPr>
        <w:t xml:space="preserve">(2) other than the index mentioned in paragraph </w:t>
      </w:r>
      <w:r>
        <w:rPr>
          <w:rFonts w:ascii="Times New Roman" w:hAnsi="Times New Roman" w:cs="Times New Roman"/>
          <w:sz w:val="24"/>
          <w:szCs w:val="24"/>
        </w:rPr>
        <w:t>11</w:t>
      </w:r>
      <w:r w:rsidRPr="008C11CE">
        <w:rPr>
          <w:rFonts w:ascii="Times New Roman" w:hAnsi="Times New Roman" w:cs="Times New Roman"/>
          <w:sz w:val="24"/>
          <w:szCs w:val="24"/>
        </w:rPr>
        <w:t>(2)(h)</w:t>
      </w:r>
      <w:r>
        <w:rPr>
          <w:rFonts w:ascii="Times New Roman" w:hAnsi="Times New Roman" w:cs="Times New Roman"/>
          <w:sz w:val="24"/>
          <w:szCs w:val="24"/>
        </w:rPr>
        <w:t xml:space="preserve"> (native species richness index)</w:t>
      </w:r>
      <w:r w:rsidRPr="008C11CE">
        <w:rPr>
          <w:rFonts w:ascii="Times New Roman" w:hAnsi="Times New Roman" w:cs="Times New Roman"/>
          <w:sz w:val="24"/>
          <w:szCs w:val="24"/>
        </w:rPr>
        <w:t>; or</w:t>
      </w:r>
    </w:p>
    <w:p w14:paraId="21916D2D" w14:textId="77777777" w:rsidR="008C11CE" w:rsidRDefault="008C11CE" w:rsidP="003A38EC">
      <w:pPr>
        <w:pStyle w:val="ListParagraph"/>
        <w:ind w:left="1077" w:hanging="567"/>
        <w:rPr>
          <w:rFonts w:ascii="Times New Roman" w:hAnsi="Times New Roman" w:cs="Times New Roman"/>
          <w:sz w:val="24"/>
          <w:szCs w:val="24"/>
        </w:rPr>
      </w:pPr>
    </w:p>
    <w:p w14:paraId="12EC16A0" w14:textId="260F15D0" w:rsidR="009E5DA8" w:rsidRDefault="008C11CE" w:rsidP="00B31AA9">
      <w:pPr>
        <w:pStyle w:val="ListParagraph"/>
        <w:numPr>
          <w:ilvl w:val="0"/>
          <w:numId w:val="58"/>
        </w:numPr>
        <w:ind w:left="1077" w:hanging="567"/>
        <w:rPr>
          <w:rFonts w:ascii="Times New Roman" w:hAnsi="Times New Roman" w:cs="Times New Roman"/>
          <w:sz w:val="24"/>
          <w:szCs w:val="24"/>
        </w:rPr>
      </w:pPr>
      <w:r w:rsidRPr="008C11CE">
        <w:rPr>
          <w:rFonts w:ascii="Times New Roman" w:hAnsi="Times New Roman" w:cs="Times New Roman"/>
          <w:sz w:val="24"/>
          <w:szCs w:val="24"/>
        </w:rPr>
        <w:t>a sub-indicator</w:t>
      </w:r>
      <w:r>
        <w:rPr>
          <w:rFonts w:ascii="Times New Roman" w:hAnsi="Times New Roman" w:cs="Times New Roman"/>
          <w:sz w:val="24"/>
          <w:szCs w:val="24"/>
        </w:rPr>
        <w:t>.</w:t>
      </w:r>
    </w:p>
    <w:p w14:paraId="559546FE" w14:textId="77777777" w:rsidR="008C11CE" w:rsidRPr="008C11CE" w:rsidRDefault="008C11CE" w:rsidP="003A38EC">
      <w:pPr>
        <w:pStyle w:val="ListParagraph"/>
        <w:ind w:left="510" w:hanging="567"/>
        <w:rPr>
          <w:rFonts w:ascii="Times New Roman" w:hAnsi="Times New Roman" w:cs="Times New Roman"/>
          <w:sz w:val="24"/>
          <w:szCs w:val="24"/>
        </w:rPr>
      </w:pPr>
    </w:p>
    <w:p w14:paraId="2D70A5CC" w14:textId="41A1017E" w:rsidR="008C11CE" w:rsidRPr="008C11CE" w:rsidRDefault="008C11CE" w:rsidP="003A38EC">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This interpretation rule is relevant to </w:t>
      </w:r>
      <w:r w:rsidR="00A72309">
        <w:rPr>
          <w:rFonts w:ascii="Times New Roman" w:hAnsi="Times New Roman" w:cs="Times New Roman"/>
          <w:sz w:val="24"/>
          <w:szCs w:val="24"/>
        </w:rPr>
        <w:t xml:space="preserve">the process in Schedule 2 to the RNF Methodology, relating to determining benchmark values for the indicators and sub-indicators for </w:t>
      </w:r>
      <w:r w:rsidR="00931983">
        <w:rPr>
          <w:rFonts w:ascii="Times New Roman" w:hAnsi="Times New Roman" w:cs="Times New Roman"/>
          <w:sz w:val="24"/>
          <w:szCs w:val="24"/>
        </w:rPr>
        <w:t>ecosystem condition.</w:t>
      </w:r>
    </w:p>
    <w:p w14:paraId="3C4EC5CB" w14:textId="1360D0AE" w:rsidR="002543BF" w:rsidRPr="002543BF" w:rsidRDefault="002543BF" w:rsidP="002543BF">
      <w:pPr>
        <w:ind w:left="-567"/>
        <w:rPr>
          <w:rFonts w:ascii="Times New Roman" w:hAnsi="Times New Roman" w:cs="Times New Roman"/>
          <w:sz w:val="24"/>
          <w:szCs w:val="24"/>
          <w:u w:val="single"/>
        </w:rPr>
      </w:pPr>
      <w:r w:rsidRPr="00D87E36">
        <w:rPr>
          <w:rFonts w:ascii="Times New Roman" w:hAnsi="Times New Roman" w:cs="Times New Roman"/>
          <w:sz w:val="24"/>
          <w:szCs w:val="24"/>
          <w:u w:val="single"/>
        </w:rPr>
        <w:t xml:space="preserve">Section 12 – Meaning of </w:t>
      </w:r>
      <w:r w:rsidRPr="00D87E36">
        <w:rPr>
          <w:rFonts w:ascii="Times New Roman" w:hAnsi="Times New Roman" w:cs="Times New Roman"/>
          <w:i/>
          <w:iCs/>
          <w:sz w:val="24"/>
          <w:szCs w:val="24"/>
          <w:u w:val="single"/>
        </w:rPr>
        <w:t>starting ecosystem condition state</w:t>
      </w:r>
    </w:p>
    <w:p w14:paraId="163C28E3" w14:textId="639B71A0" w:rsidR="002543BF" w:rsidRPr="00A94052" w:rsidRDefault="00CE1F07" w:rsidP="003A38EC">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Section 12 of the RNF Methodology defines the concept of </w:t>
      </w:r>
      <w:r>
        <w:rPr>
          <w:rFonts w:ascii="Times New Roman" w:hAnsi="Times New Roman" w:cs="Times New Roman"/>
          <w:i/>
          <w:iCs/>
          <w:sz w:val="24"/>
          <w:szCs w:val="24"/>
        </w:rPr>
        <w:t>starting e</w:t>
      </w:r>
      <w:r w:rsidRPr="002C1B69">
        <w:rPr>
          <w:rFonts w:ascii="Times New Roman" w:hAnsi="Times New Roman" w:cs="Times New Roman"/>
          <w:i/>
          <w:iCs/>
          <w:sz w:val="24"/>
          <w:szCs w:val="24"/>
        </w:rPr>
        <w:t>cosystem condition</w:t>
      </w:r>
      <w:r>
        <w:rPr>
          <w:rFonts w:ascii="Times New Roman" w:hAnsi="Times New Roman" w:cs="Times New Roman"/>
          <w:i/>
          <w:iCs/>
          <w:sz w:val="24"/>
          <w:szCs w:val="24"/>
        </w:rPr>
        <w:t xml:space="preserve"> state</w:t>
      </w:r>
      <w:r>
        <w:rPr>
          <w:rFonts w:ascii="Times New Roman" w:hAnsi="Times New Roman" w:cs="Times New Roman"/>
          <w:sz w:val="24"/>
          <w:szCs w:val="24"/>
        </w:rPr>
        <w:t xml:space="preserve"> for </w:t>
      </w:r>
      <w:r w:rsidRPr="00A94052">
        <w:rPr>
          <w:rFonts w:ascii="Times New Roman" w:hAnsi="Times New Roman" w:cs="Times New Roman"/>
          <w:sz w:val="24"/>
          <w:szCs w:val="24"/>
        </w:rPr>
        <w:t xml:space="preserve">the RNF Methodology. </w:t>
      </w:r>
      <w:r w:rsidR="00CC2457" w:rsidRPr="00A94052">
        <w:rPr>
          <w:rFonts w:ascii="Times New Roman" w:hAnsi="Times New Roman" w:cs="Times New Roman"/>
          <w:sz w:val="24"/>
          <w:szCs w:val="24"/>
        </w:rPr>
        <w:t>Project proponents are required to assess the starting ecosystem condition state for each activity area as part of the starting state assessment (see section 30 below).</w:t>
      </w:r>
    </w:p>
    <w:p w14:paraId="569CA5A4" w14:textId="43058E19" w:rsidR="00CC2457" w:rsidRDefault="00CC2457" w:rsidP="003A38EC">
      <w:pPr>
        <w:pStyle w:val="ListParagraph"/>
        <w:ind w:left="510" w:hanging="567"/>
        <w:rPr>
          <w:rFonts w:ascii="Times New Roman" w:hAnsi="Times New Roman" w:cs="Times New Roman"/>
          <w:sz w:val="24"/>
          <w:szCs w:val="24"/>
        </w:rPr>
      </w:pPr>
    </w:p>
    <w:p w14:paraId="702AF5A3" w14:textId="3B059CAC" w:rsidR="00AF622C" w:rsidRDefault="006750D2" w:rsidP="003A38EC">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 process for assessing the starting ecosystem condition state for an activity area is set out in Schedule 5 to the RNF Methodology. This process involves </w:t>
      </w:r>
      <w:r w:rsidR="00E6141B">
        <w:rPr>
          <w:rFonts w:ascii="Times New Roman" w:hAnsi="Times New Roman" w:cs="Times New Roman"/>
          <w:sz w:val="24"/>
          <w:szCs w:val="24"/>
        </w:rPr>
        <w:t>using the data obtained from applying the point intercept method, the quadrat method</w:t>
      </w:r>
      <w:r w:rsidR="00A329D0">
        <w:rPr>
          <w:rFonts w:ascii="Times New Roman" w:hAnsi="Times New Roman" w:cs="Times New Roman"/>
          <w:sz w:val="24"/>
          <w:szCs w:val="24"/>
        </w:rPr>
        <w:t xml:space="preserve"> and the plot survey to permanent sampling points </w:t>
      </w:r>
      <w:r w:rsidR="000764E2">
        <w:rPr>
          <w:rFonts w:ascii="Times New Roman" w:hAnsi="Times New Roman" w:cs="Times New Roman"/>
          <w:sz w:val="24"/>
          <w:szCs w:val="24"/>
        </w:rPr>
        <w:t>established in the relevant activity area to assign the star</w:t>
      </w:r>
      <w:r w:rsidR="000B0DA0">
        <w:rPr>
          <w:rFonts w:ascii="Times New Roman" w:hAnsi="Times New Roman" w:cs="Times New Roman"/>
          <w:sz w:val="24"/>
          <w:szCs w:val="24"/>
        </w:rPr>
        <w:t>ting ecosystem condition state for the activity area as either State A, State B, State C and State D.</w:t>
      </w:r>
    </w:p>
    <w:p w14:paraId="5C08AE6B" w14:textId="77777777" w:rsidR="000B0DA0" w:rsidRPr="000B0DA0" w:rsidRDefault="000B0DA0" w:rsidP="003A38EC">
      <w:pPr>
        <w:pStyle w:val="ListParagraph"/>
        <w:ind w:left="510" w:hanging="567"/>
        <w:rPr>
          <w:rFonts w:ascii="Times New Roman" w:hAnsi="Times New Roman" w:cs="Times New Roman"/>
          <w:sz w:val="24"/>
          <w:szCs w:val="24"/>
        </w:rPr>
      </w:pPr>
    </w:p>
    <w:p w14:paraId="13B9DAB9" w14:textId="3F9FEAAB" w:rsidR="000B0DA0" w:rsidRDefault="00CB22AB" w:rsidP="003A38EC">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An activity area will </w:t>
      </w:r>
      <w:r w:rsidR="00F642AA">
        <w:rPr>
          <w:rFonts w:ascii="Times New Roman" w:hAnsi="Times New Roman" w:cs="Times New Roman"/>
          <w:sz w:val="24"/>
          <w:szCs w:val="24"/>
        </w:rPr>
        <w:t>be assigned</w:t>
      </w:r>
      <w:r>
        <w:rPr>
          <w:rFonts w:ascii="Times New Roman" w:hAnsi="Times New Roman" w:cs="Times New Roman"/>
          <w:sz w:val="24"/>
          <w:szCs w:val="24"/>
        </w:rPr>
        <w:t xml:space="preserve"> a starting ecosystem condition state of </w:t>
      </w:r>
      <w:r w:rsidRPr="00AC3198">
        <w:rPr>
          <w:rFonts w:ascii="Times New Roman" w:hAnsi="Times New Roman" w:cs="Times New Roman"/>
          <w:i/>
          <w:iCs/>
          <w:sz w:val="24"/>
          <w:szCs w:val="24"/>
        </w:rPr>
        <w:t>State A</w:t>
      </w:r>
      <w:r>
        <w:rPr>
          <w:rFonts w:ascii="Times New Roman" w:hAnsi="Times New Roman" w:cs="Times New Roman"/>
          <w:sz w:val="24"/>
          <w:szCs w:val="24"/>
        </w:rPr>
        <w:t xml:space="preserve"> if:</w:t>
      </w:r>
    </w:p>
    <w:p w14:paraId="5A09E997" w14:textId="77777777" w:rsidR="00A350F8" w:rsidRPr="00A350F8" w:rsidRDefault="00A350F8" w:rsidP="003A38EC">
      <w:pPr>
        <w:pStyle w:val="ListParagraph"/>
        <w:ind w:left="510" w:hanging="567"/>
        <w:rPr>
          <w:rFonts w:ascii="Times New Roman" w:hAnsi="Times New Roman" w:cs="Times New Roman"/>
          <w:sz w:val="24"/>
          <w:szCs w:val="24"/>
        </w:rPr>
      </w:pPr>
    </w:p>
    <w:p w14:paraId="52685C7F" w14:textId="77777777" w:rsidR="007A31D3" w:rsidRDefault="007A31D3" w:rsidP="00B31AA9">
      <w:pPr>
        <w:pStyle w:val="ListParagraph"/>
        <w:numPr>
          <w:ilvl w:val="0"/>
          <w:numId w:val="59"/>
        </w:numPr>
        <w:ind w:left="1077" w:hanging="567"/>
        <w:rPr>
          <w:rFonts w:ascii="Times New Roman" w:hAnsi="Times New Roman" w:cs="Times New Roman"/>
          <w:sz w:val="24"/>
          <w:szCs w:val="24"/>
        </w:rPr>
      </w:pPr>
      <w:r w:rsidRPr="007A31D3">
        <w:rPr>
          <w:rFonts w:ascii="Times New Roman" w:hAnsi="Times New Roman" w:cs="Times New Roman"/>
          <w:sz w:val="24"/>
          <w:szCs w:val="24"/>
        </w:rPr>
        <w:lastRenderedPageBreak/>
        <w:t>ground cover from category A plants is primarily from a diverse suite of subcategory A1, A2 and A3 plants; and</w:t>
      </w:r>
    </w:p>
    <w:p w14:paraId="149646AB" w14:textId="77777777" w:rsidR="007A31D3" w:rsidRDefault="007A31D3" w:rsidP="003A38EC">
      <w:pPr>
        <w:pStyle w:val="ListParagraph"/>
        <w:ind w:left="1077" w:hanging="567"/>
        <w:rPr>
          <w:rFonts w:ascii="Times New Roman" w:hAnsi="Times New Roman" w:cs="Times New Roman"/>
          <w:sz w:val="24"/>
          <w:szCs w:val="24"/>
        </w:rPr>
      </w:pPr>
    </w:p>
    <w:p w14:paraId="72EB9214" w14:textId="00E833C1" w:rsidR="007A31D3" w:rsidRDefault="007A31D3" w:rsidP="00B31AA9">
      <w:pPr>
        <w:pStyle w:val="ListParagraph"/>
        <w:numPr>
          <w:ilvl w:val="0"/>
          <w:numId w:val="59"/>
        </w:numPr>
        <w:ind w:left="1077" w:hanging="567"/>
        <w:rPr>
          <w:rFonts w:ascii="Times New Roman" w:hAnsi="Times New Roman" w:cs="Times New Roman"/>
          <w:sz w:val="24"/>
          <w:szCs w:val="24"/>
        </w:rPr>
      </w:pPr>
      <w:r w:rsidRPr="007A31D3">
        <w:rPr>
          <w:rFonts w:ascii="Times New Roman" w:hAnsi="Times New Roman" w:cs="Times New Roman"/>
          <w:sz w:val="24"/>
          <w:szCs w:val="24"/>
        </w:rPr>
        <w:t>the number of plant species from subcategories A1 and A2 is at least 80% of the benchmark value of the reference ecosystem identified for the activity area; and</w:t>
      </w:r>
    </w:p>
    <w:p w14:paraId="524FF277" w14:textId="77777777" w:rsidR="007A31D3" w:rsidRPr="007A31D3" w:rsidRDefault="007A31D3" w:rsidP="003A38EC">
      <w:pPr>
        <w:pStyle w:val="ListParagraph"/>
        <w:ind w:left="1077" w:hanging="567"/>
        <w:rPr>
          <w:rFonts w:ascii="Times New Roman" w:hAnsi="Times New Roman" w:cs="Times New Roman"/>
          <w:sz w:val="24"/>
          <w:szCs w:val="24"/>
        </w:rPr>
      </w:pPr>
    </w:p>
    <w:p w14:paraId="22776928" w14:textId="67162E4E" w:rsidR="00A350F8" w:rsidRDefault="007A31D3" w:rsidP="00B31AA9">
      <w:pPr>
        <w:pStyle w:val="ListParagraph"/>
        <w:numPr>
          <w:ilvl w:val="0"/>
          <w:numId w:val="59"/>
        </w:numPr>
        <w:ind w:left="1077" w:hanging="567"/>
        <w:rPr>
          <w:rFonts w:ascii="Times New Roman" w:hAnsi="Times New Roman" w:cs="Times New Roman"/>
          <w:sz w:val="24"/>
          <w:szCs w:val="24"/>
        </w:rPr>
      </w:pPr>
      <w:r w:rsidRPr="007A31D3">
        <w:rPr>
          <w:rFonts w:ascii="Times New Roman" w:hAnsi="Times New Roman" w:cs="Times New Roman"/>
          <w:sz w:val="24"/>
          <w:szCs w:val="24"/>
        </w:rPr>
        <w:t>no more than 5% of ground cover from category A plants is from plants from subcategories A4 and A5</w:t>
      </w:r>
      <w:r w:rsidR="00AC3198">
        <w:rPr>
          <w:rFonts w:ascii="Times New Roman" w:hAnsi="Times New Roman" w:cs="Times New Roman"/>
          <w:sz w:val="24"/>
          <w:szCs w:val="24"/>
        </w:rPr>
        <w:t>.</w:t>
      </w:r>
    </w:p>
    <w:p w14:paraId="5FA305A5" w14:textId="77777777" w:rsidR="00AC3198" w:rsidRPr="00AC3198" w:rsidRDefault="00AC3198" w:rsidP="003A38EC">
      <w:pPr>
        <w:pStyle w:val="ListParagraph"/>
        <w:ind w:left="510" w:hanging="567"/>
        <w:rPr>
          <w:rFonts w:ascii="Times New Roman" w:hAnsi="Times New Roman" w:cs="Times New Roman"/>
          <w:sz w:val="24"/>
          <w:szCs w:val="24"/>
        </w:rPr>
      </w:pPr>
    </w:p>
    <w:p w14:paraId="3CB3FAA3" w14:textId="1E219DFE" w:rsidR="00AC3198" w:rsidRDefault="00AC3198" w:rsidP="003A38EC">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An activity area will </w:t>
      </w:r>
      <w:r w:rsidR="00F642AA">
        <w:rPr>
          <w:rFonts w:ascii="Times New Roman" w:hAnsi="Times New Roman" w:cs="Times New Roman"/>
          <w:sz w:val="24"/>
          <w:szCs w:val="24"/>
        </w:rPr>
        <w:t>be assigned</w:t>
      </w:r>
      <w:r>
        <w:rPr>
          <w:rFonts w:ascii="Times New Roman" w:hAnsi="Times New Roman" w:cs="Times New Roman"/>
          <w:sz w:val="24"/>
          <w:szCs w:val="24"/>
        </w:rPr>
        <w:t xml:space="preserve"> a starting ecosystem condition state of </w:t>
      </w:r>
      <w:r w:rsidRPr="00F642AA">
        <w:rPr>
          <w:rFonts w:ascii="Times New Roman" w:hAnsi="Times New Roman" w:cs="Times New Roman"/>
          <w:i/>
          <w:iCs/>
          <w:sz w:val="24"/>
          <w:szCs w:val="24"/>
        </w:rPr>
        <w:t>State B</w:t>
      </w:r>
      <w:r>
        <w:rPr>
          <w:rFonts w:ascii="Times New Roman" w:hAnsi="Times New Roman" w:cs="Times New Roman"/>
          <w:sz w:val="24"/>
          <w:szCs w:val="24"/>
        </w:rPr>
        <w:t xml:space="preserve"> if:</w:t>
      </w:r>
    </w:p>
    <w:p w14:paraId="28090B94" w14:textId="19658AA4" w:rsidR="00AC3198" w:rsidRDefault="00AC3198" w:rsidP="003A38EC">
      <w:pPr>
        <w:pStyle w:val="ListParagraph"/>
        <w:ind w:left="510" w:hanging="567"/>
        <w:rPr>
          <w:rFonts w:ascii="Times New Roman" w:hAnsi="Times New Roman" w:cs="Times New Roman"/>
          <w:sz w:val="24"/>
          <w:szCs w:val="24"/>
        </w:rPr>
      </w:pPr>
    </w:p>
    <w:p w14:paraId="3C3C60A1" w14:textId="77777777" w:rsidR="00F642AA" w:rsidRDefault="00F642AA" w:rsidP="00B31AA9">
      <w:pPr>
        <w:pStyle w:val="ListParagraph"/>
        <w:numPr>
          <w:ilvl w:val="0"/>
          <w:numId w:val="60"/>
        </w:numPr>
        <w:ind w:left="1077" w:hanging="567"/>
        <w:rPr>
          <w:rFonts w:ascii="Times New Roman" w:hAnsi="Times New Roman" w:cs="Times New Roman"/>
          <w:sz w:val="24"/>
          <w:szCs w:val="24"/>
        </w:rPr>
      </w:pPr>
      <w:r w:rsidRPr="00F642AA">
        <w:rPr>
          <w:rFonts w:ascii="Times New Roman" w:hAnsi="Times New Roman" w:cs="Times New Roman"/>
          <w:sz w:val="24"/>
          <w:szCs w:val="24"/>
        </w:rPr>
        <w:t>it is not in State A; and</w:t>
      </w:r>
    </w:p>
    <w:p w14:paraId="747E0814" w14:textId="77777777" w:rsidR="00F642AA" w:rsidRDefault="00F642AA" w:rsidP="003A38EC">
      <w:pPr>
        <w:pStyle w:val="ListParagraph"/>
        <w:ind w:left="1077" w:hanging="567"/>
        <w:rPr>
          <w:rFonts w:ascii="Times New Roman" w:hAnsi="Times New Roman" w:cs="Times New Roman"/>
          <w:sz w:val="24"/>
          <w:szCs w:val="24"/>
        </w:rPr>
      </w:pPr>
    </w:p>
    <w:p w14:paraId="221993A7" w14:textId="77777777" w:rsidR="00F642AA" w:rsidRDefault="00F642AA" w:rsidP="00B31AA9">
      <w:pPr>
        <w:pStyle w:val="ListParagraph"/>
        <w:numPr>
          <w:ilvl w:val="0"/>
          <w:numId w:val="60"/>
        </w:numPr>
        <w:ind w:left="1077" w:hanging="567"/>
        <w:rPr>
          <w:rFonts w:ascii="Times New Roman" w:hAnsi="Times New Roman" w:cs="Times New Roman"/>
          <w:sz w:val="24"/>
          <w:szCs w:val="24"/>
        </w:rPr>
      </w:pPr>
      <w:r w:rsidRPr="00F642AA">
        <w:rPr>
          <w:rFonts w:ascii="Times New Roman" w:hAnsi="Times New Roman" w:cs="Times New Roman"/>
          <w:sz w:val="24"/>
          <w:szCs w:val="24"/>
        </w:rPr>
        <w:t>ground cover from category A plants is comprised of a simple mix of native species, which may include species that are not native to the local area; and</w:t>
      </w:r>
    </w:p>
    <w:p w14:paraId="4A42245E" w14:textId="77777777" w:rsidR="00F642AA" w:rsidRPr="00F642AA" w:rsidRDefault="00F642AA" w:rsidP="003A38EC">
      <w:pPr>
        <w:pStyle w:val="ListParagraph"/>
        <w:ind w:left="1077" w:hanging="567"/>
        <w:rPr>
          <w:rFonts w:ascii="Times New Roman" w:hAnsi="Times New Roman" w:cs="Times New Roman"/>
          <w:sz w:val="24"/>
          <w:szCs w:val="24"/>
        </w:rPr>
      </w:pPr>
    </w:p>
    <w:p w14:paraId="42C3AA1F" w14:textId="7805AC56" w:rsidR="00AC3198" w:rsidRPr="00C90E25" w:rsidRDefault="00F642AA" w:rsidP="00B31AA9">
      <w:pPr>
        <w:pStyle w:val="ListParagraph"/>
        <w:numPr>
          <w:ilvl w:val="0"/>
          <w:numId w:val="60"/>
        </w:numPr>
        <w:ind w:left="1077" w:hanging="567"/>
        <w:rPr>
          <w:rFonts w:ascii="Times New Roman" w:hAnsi="Times New Roman" w:cs="Times New Roman"/>
          <w:sz w:val="24"/>
          <w:szCs w:val="24"/>
        </w:rPr>
      </w:pPr>
      <w:r w:rsidRPr="00F642AA">
        <w:rPr>
          <w:rFonts w:ascii="Times New Roman" w:hAnsi="Times New Roman" w:cs="Times New Roman"/>
          <w:sz w:val="24"/>
          <w:szCs w:val="24"/>
        </w:rPr>
        <w:t xml:space="preserve">no more than 50% of ground cover from category A plants is from plants from </w:t>
      </w:r>
      <w:r w:rsidRPr="00C90E25">
        <w:rPr>
          <w:rFonts w:ascii="Times New Roman" w:hAnsi="Times New Roman" w:cs="Times New Roman"/>
          <w:sz w:val="24"/>
          <w:szCs w:val="24"/>
        </w:rPr>
        <w:t>subcategories A4 and A5.</w:t>
      </w:r>
    </w:p>
    <w:p w14:paraId="48E8954D" w14:textId="77777777" w:rsidR="00F642AA" w:rsidRPr="00F642AA" w:rsidRDefault="00F642AA" w:rsidP="003A38EC">
      <w:pPr>
        <w:pStyle w:val="ListParagraph"/>
        <w:ind w:left="510" w:hanging="567"/>
        <w:rPr>
          <w:rFonts w:ascii="Times New Roman" w:hAnsi="Times New Roman" w:cs="Times New Roman"/>
          <w:sz w:val="24"/>
          <w:szCs w:val="24"/>
        </w:rPr>
      </w:pPr>
    </w:p>
    <w:p w14:paraId="07BF172C" w14:textId="6E1FE09E" w:rsidR="00F642AA" w:rsidRDefault="00F642AA" w:rsidP="003A38EC">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An activity area will</w:t>
      </w:r>
      <w:r w:rsidR="00F75E1D">
        <w:rPr>
          <w:rFonts w:ascii="Times New Roman" w:hAnsi="Times New Roman" w:cs="Times New Roman"/>
          <w:sz w:val="24"/>
          <w:szCs w:val="24"/>
        </w:rPr>
        <w:t xml:space="preserve"> be assigned a starting ecosystem condition state of </w:t>
      </w:r>
      <w:r w:rsidR="00F75E1D" w:rsidRPr="00213357">
        <w:rPr>
          <w:rFonts w:ascii="Times New Roman" w:hAnsi="Times New Roman" w:cs="Times New Roman"/>
          <w:i/>
          <w:iCs/>
          <w:sz w:val="24"/>
          <w:szCs w:val="24"/>
        </w:rPr>
        <w:t>State C</w:t>
      </w:r>
      <w:r w:rsidR="00F75E1D">
        <w:rPr>
          <w:rFonts w:ascii="Times New Roman" w:hAnsi="Times New Roman" w:cs="Times New Roman"/>
          <w:sz w:val="24"/>
          <w:szCs w:val="24"/>
        </w:rPr>
        <w:t xml:space="preserve"> if:</w:t>
      </w:r>
    </w:p>
    <w:p w14:paraId="052785C1" w14:textId="60FFF6F7" w:rsidR="00F75E1D" w:rsidRDefault="00F75E1D" w:rsidP="003A38EC">
      <w:pPr>
        <w:pStyle w:val="ListParagraph"/>
        <w:ind w:left="510" w:hanging="567"/>
        <w:rPr>
          <w:rFonts w:ascii="Times New Roman" w:hAnsi="Times New Roman" w:cs="Times New Roman"/>
          <w:sz w:val="24"/>
          <w:szCs w:val="24"/>
        </w:rPr>
      </w:pPr>
    </w:p>
    <w:p w14:paraId="35D6499C" w14:textId="77777777" w:rsidR="00213357" w:rsidRPr="00213357" w:rsidRDefault="00213357" w:rsidP="00B31AA9">
      <w:pPr>
        <w:pStyle w:val="ListParagraph"/>
        <w:numPr>
          <w:ilvl w:val="0"/>
          <w:numId w:val="61"/>
        </w:numPr>
        <w:ind w:left="1077" w:hanging="567"/>
        <w:rPr>
          <w:rFonts w:ascii="Times New Roman" w:hAnsi="Times New Roman" w:cs="Times New Roman"/>
          <w:sz w:val="24"/>
          <w:szCs w:val="24"/>
        </w:rPr>
      </w:pPr>
      <w:r w:rsidRPr="00213357">
        <w:rPr>
          <w:rFonts w:ascii="Times New Roman" w:hAnsi="Times New Roman" w:cs="Times New Roman"/>
          <w:sz w:val="24"/>
          <w:szCs w:val="24"/>
        </w:rPr>
        <w:t>it is not in State A or State B; and</w:t>
      </w:r>
    </w:p>
    <w:p w14:paraId="3E765FFC" w14:textId="77777777" w:rsidR="00213357" w:rsidRDefault="00213357" w:rsidP="003A38EC">
      <w:pPr>
        <w:pStyle w:val="ListParagraph"/>
        <w:ind w:left="1077" w:hanging="567"/>
        <w:rPr>
          <w:rFonts w:ascii="Times New Roman" w:hAnsi="Times New Roman" w:cs="Times New Roman"/>
          <w:sz w:val="24"/>
          <w:szCs w:val="24"/>
        </w:rPr>
      </w:pPr>
    </w:p>
    <w:p w14:paraId="2B948E33" w14:textId="5E4D12A3" w:rsidR="00F75E1D" w:rsidRDefault="00213357" w:rsidP="00B31AA9">
      <w:pPr>
        <w:pStyle w:val="ListParagraph"/>
        <w:numPr>
          <w:ilvl w:val="0"/>
          <w:numId w:val="61"/>
        </w:numPr>
        <w:ind w:left="1077" w:hanging="567"/>
        <w:rPr>
          <w:rFonts w:ascii="Times New Roman" w:hAnsi="Times New Roman" w:cs="Times New Roman"/>
          <w:sz w:val="24"/>
          <w:szCs w:val="24"/>
        </w:rPr>
      </w:pPr>
      <w:r w:rsidRPr="00213357">
        <w:rPr>
          <w:rFonts w:ascii="Times New Roman" w:hAnsi="Times New Roman" w:cs="Times New Roman"/>
          <w:sz w:val="24"/>
          <w:szCs w:val="24"/>
        </w:rPr>
        <w:t>more than 50% of ground cover from category A plants is from plants that are from sub-category A4 and that have not been cultivated for cropping in the past 5 years</w:t>
      </w:r>
      <w:r>
        <w:rPr>
          <w:rFonts w:ascii="Times New Roman" w:hAnsi="Times New Roman" w:cs="Times New Roman"/>
          <w:sz w:val="24"/>
          <w:szCs w:val="24"/>
        </w:rPr>
        <w:t>.</w:t>
      </w:r>
    </w:p>
    <w:p w14:paraId="703E8361" w14:textId="77777777" w:rsidR="00213357" w:rsidRPr="00213357" w:rsidRDefault="00213357" w:rsidP="003A38EC">
      <w:pPr>
        <w:pStyle w:val="ListParagraph"/>
        <w:ind w:left="510" w:hanging="567"/>
        <w:rPr>
          <w:rFonts w:ascii="Times New Roman" w:hAnsi="Times New Roman" w:cs="Times New Roman"/>
          <w:sz w:val="24"/>
          <w:szCs w:val="24"/>
        </w:rPr>
      </w:pPr>
    </w:p>
    <w:p w14:paraId="5EAEBABB" w14:textId="2F09EF7F" w:rsidR="00213357" w:rsidRDefault="00213357" w:rsidP="003A38EC">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An activity area will be assigned a starting ecosystem condition state of </w:t>
      </w:r>
      <w:r w:rsidRPr="00213357">
        <w:rPr>
          <w:rFonts w:ascii="Times New Roman" w:hAnsi="Times New Roman" w:cs="Times New Roman"/>
          <w:i/>
          <w:iCs/>
          <w:sz w:val="24"/>
          <w:szCs w:val="24"/>
        </w:rPr>
        <w:t>State D</w:t>
      </w:r>
      <w:r>
        <w:rPr>
          <w:rFonts w:ascii="Times New Roman" w:hAnsi="Times New Roman" w:cs="Times New Roman"/>
          <w:sz w:val="24"/>
          <w:szCs w:val="24"/>
        </w:rPr>
        <w:t xml:space="preserve"> if</w:t>
      </w:r>
      <w:r w:rsidR="006A2FD9">
        <w:rPr>
          <w:rFonts w:ascii="Times New Roman" w:hAnsi="Times New Roman" w:cs="Times New Roman"/>
          <w:sz w:val="24"/>
          <w:szCs w:val="24"/>
        </w:rPr>
        <w:t xml:space="preserve"> </w:t>
      </w:r>
      <w:r w:rsidR="006A2FD9" w:rsidRPr="006A2FD9">
        <w:rPr>
          <w:rFonts w:ascii="Times New Roman" w:hAnsi="Times New Roman" w:cs="Times New Roman"/>
          <w:sz w:val="24"/>
          <w:szCs w:val="24"/>
        </w:rPr>
        <w:t>it is not in State A, State B or State C</w:t>
      </w:r>
      <w:r w:rsidR="006A2FD9">
        <w:rPr>
          <w:rFonts w:ascii="Times New Roman" w:hAnsi="Times New Roman" w:cs="Times New Roman"/>
          <w:sz w:val="24"/>
          <w:szCs w:val="24"/>
        </w:rPr>
        <w:t>.</w:t>
      </w:r>
    </w:p>
    <w:p w14:paraId="45C5F3FE" w14:textId="373DCF40" w:rsidR="006A2FD9" w:rsidRDefault="006A2FD9" w:rsidP="003A38EC">
      <w:pPr>
        <w:pStyle w:val="ListParagraph"/>
        <w:ind w:left="510" w:hanging="567"/>
        <w:rPr>
          <w:rFonts w:ascii="Times New Roman" w:hAnsi="Times New Roman" w:cs="Times New Roman"/>
          <w:sz w:val="24"/>
          <w:szCs w:val="24"/>
        </w:rPr>
      </w:pPr>
    </w:p>
    <w:p w14:paraId="63BCEFE0" w14:textId="3A74FFE8" w:rsidR="006A2FD9" w:rsidRDefault="00923A62" w:rsidP="003A38EC">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This means that an activity area that is assigned a starting ecosystem condition of State A will be in a less degraded state </w:t>
      </w:r>
      <w:r w:rsidR="004C47A8">
        <w:rPr>
          <w:rFonts w:ascii="Times New Roman" w:hAnsi="Times New Roman" w:cs="Times New Roman"/>
          <w:sz w:val="24"/>
          <w:szCs w:val="24"/>
        </w:rPr>
        <w:t xml:space="preserve">(i.e. will have higher ecosystem condition and more closely resemble the reference ecosystem) </w:t>
      </w:r>
      <w:r>
        <w:rPr>
          <w:rFonts w:ascii="Times New Roman" w:hAnsi="Times New Roman" w:cs="Times New Roman"/>
          <w:sz w:val="24"/>
          <w:szCs w:val="24"/>
        </w:rPr>
        <w:t>at the start of the project tha</w:t>
      </w:r>
      <w:r w:rsidR="00B477BB">
        <w:rPr>
          <w:rFonts w:ascii="Times New Roman" w:hAnsi="Times New Roman" w:cs="Times New Roman"/>
          <w:sz w:val="24"/>
          <w:szCs w:val="24"/>
        </w:rPr>
        <w:t>n</w:t>
      </w:r>
      <w:r>
        <w:rPr>
          <w:rFonts w:ascii="Times New Roman" w:hAnsi="Times New Roman" w:cs="Times New Roman"/>
          <w:sz w:val="24"/>
          <w:szCs w:val="24"/>
        </w:rPr>
        <w:t xml:space="preserve"> an activity area that is assigned a starting ecosystem condition state of, for example, State D. </w:t>
      </w:r>
      <w:r w:rsidR="00B44998">
        <w:rPr>
          <w:rFonts w:ascii="Times New Roman" w:hAnsi="Times New Roman" w:cs="Times New Roman"/>
          <w:sz w:val="24"/>
          <w:szCs w:val="24"/>
        </w:rPr>
        <w:t>This will affect the restoration target level that the project proponent is able to nominate for the activity area (see section 39 below)</w:t>
      </w:r>
      <w:r w:rsidR="002454A5">
        <w:rPr>
          <w:rFonts w:ascii="Times New Roman" w:hAnsi="Times New Roman" w:cs="Times New Roman"/>
          <w:sz w:val="24"/>
          <w:szCs w:val="24"/>
        </w:rPr>
        <w:t>.</w:t>
      </w:r>
      <w:r w:rsidR="007E332B">
        <w:rPr>
          <w:rFonts w:ascii="Times New Roman" w:hAnsi="Times New Roman" w:cs="Times New Roman"/>
          <w:sz w:val="24"/>
          <w:szCs w:val="24"/>
        </w:rPr>
        <w:t xml:space="preserve"> </w:t>
      </w:r>
      <w:r w:rsidR="007E332B" w:rsidRPr="007E332B">
        <w:rPr>
          <w:rFonts w:ascii="Times New Roman" w:hAnsi="Times New Roman" w:cs="Times New Roman"/>
          <w:sz w:val="24"/>
          <w:szCs w:val="24"/>
        </w:rPr>
        <w:t>The more modified the starting state is from reference the less likely restoration target level 3 or 4 could be achieved. In contrast, because ecosystem condition can only increase as a result of a project, starting from a relatively high ecosystem condition state allows only higher restoration target levels to be set</w:t>
      </w:r>
      <w:r w:rsidR="007E332B">
        <w:rPr>
          <w:rFonts w:ascii="Times New Roman" w:hAnsi="Times New Roman" w:cs="Times New Roman"/>
          <w:sz w:val="24"/>
          <w:szCs w:val="24"/>
        </w:rPr>
        <w:t xml:space="preserve">. </w:t>
      </w:r>
    </w:p>
    <w:p w14:paraId="1B49FC95" w14:textId="77777777" w:rsidR="002454A5" w:rsidRPr="002454A5" w:rsidRDefault="002454A5" w:rsidP="003A38EC">
      <w:pPr>
        <w:pStyle w:val="ListParagraph"/>
        <w:ind w:left="510" w:hanging="567"/>
        <w:rPr>
          <w:rFonts w:ascii="Times New Roman" w:hAnsi="Times New Roman" w:cs="Times New Roman"/>
          <w:sz w:val="24"/>
          <w:szCs w:val="24"/>
        </w:rPr>
      </w:pPr>
    </w:p>
    <w:p w14:paraId="6C5BDD69" w14:textId="7CC0333B" w:rsidR="002454A5" w:rsidRDefault="003A12A9" w:rsidP="003A38EC">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Subsection 12(2) contains definitions for </w:t>
      </w:r>
      <w:r w:rsidR="00F32CCB" w:rsidRPr="00F32CCB">
        <w:rPr>
          <w:rFonts w:ascii="Times New Roman" w:hAnsi="Times New Roman" w:cs="Times New Roman"/>
          <w:i/>
          <w:iCs/>
          <w:sz w:val="24"/>
          <w:szCs w:val="24"/>
        </w:rPr>
        <w:t>category A plant</w:t>
      </w:r>
      <w:r w:rsidR="00F32CCB">
        <w:rPr>
          <w:rFonts w:ascii="Times New Roman" w:hAnsi="Times New Roman" w:cs="Times New Roman"/>
          <w:sz w:val="24"/>
          <w:szCs w:val="24"/>
        </w:rPr>
        <w:t xml:space="preserve">, </w:t>
      </w:r>
      <w:r w:rsidR="00F32CCB" w:rsidRPr="00F32CCB">
        <w:rPr>
          <w:rFonts w:ascii="Times New Roman" w:hAnsi="Times New Roman" w:cs="Times New Roman"/>
          <w:i/>
          <w:iCs/>
          <w:sz w:val="24"/>
          <w:szCs w:val="24"/>
        </w:rPr>
        <w:t>subcategory A1 plant</w:t>
      </w:r>
      <w:r w:rsidR="00F32CCB">
        <w:rPr>
          <w:rFonts w:ascii="Times New Roman" w:hAnsi="Times New Roman" w:cs="Times New Roman"/>
          <w:sz w:val="24"/>
          <w:szCs w:val="24"/>
        </w:rPr>
        <w:t xml:space="preserve">, </w:t>
      </w:r>
      <w:r w:rsidR="00F32CCB" w:rsidRPr="00F32CCB">
        <w:rPr>
          <w:rFonts w:ascii="Times New Roman" w:hAnsi="Times New Roman" w:cs="Times New Roman"/>
          <w:i/>
          <w:iCs/>
          <w:sz w:val="24"/>
          <w:szCs w:val="24"/>
        </w:rPr>
        <w:t>subcategory A2 plant</w:t>
      </w:r>
      <w:r w:rsidR="00F32CCB">
        <w:rPr>
          <w:rFonts w:ascii="Times New Roman" w:hAnsi="Times New Roman" w:cs="Times New Roman"/>
          <w:sz w:val="24"/>
          <w:szCs w:val="24"/>
        </w:rPr>
        <w:t xml:space="preserve">, </w:t>
      </w:r>
      <w:r w:rsidR="00F32CCB" w:rsidRPr="00F32CCB">
        <w:rPr>
          <w:rFonts w:ascii="Times New Roman" w:hAnsi="Times New Roman" w:cs="Times New Roman"/>
          <w:i/>
          <w:iCs/>
          <w:sz w:val="24"/>
          <w:szCs w:val="24"/>
        </w:rPr>
        <w:t>subcategory A3 plant</w:t>
      </w:r>
      <w:r w:rsidR="00F32CCB">
        <w:rPr>
          <w:rFonts w:ascii="Times New Roman" w:hAnsi="Times New Roman" w:cs="Times New Roman"/>
          <w:sz w:val="24"/>
          <w:szCs w:val="24"/>
        </w:rPr>
        <w:t xml:space="preserve">, </w:t>
      </w:r>
      <w:r w:rsidR="00F32CCB" w:rsidRPr="00F32CCB">
        <w:rPr>
          <w:rFonts w:ascii="Times New Roman" w:hAnsi="Times New Roman" w:cs="Times New Roman"/>
          <w:i/>
          <w:iCs/>
          <w:sz w:val="24"/>
          <w:szCs w:val="24"/>
        </w:rPr>
        <w:t>subcategory A4 plant</w:t>
      </w:r>
      <w:r w:rsidR="00F32CCB">
        <w:rPr>
          <w:rFonts w:ascii="Times New Roman" w:hAnsi="Times New Roman" w:cs="Times New Roman"/>
          <w:sz w:val="24"/>
          <w:szCs w:val="24"/>
        </w:rPr>
        <w:t xml:space="preserve"> and </w:t>
      </w:r>
      <w:r w:rsidR="00F32CCB" w:rsidRPr="00F32CCB">
        <w:rPr>
          <w:rFonts w:ascii="Times New Roman" w:hAnsi="Times New Roman" w:cs="Times New Roman"/>
          <w:i/>
          <w:iCs/>
          <w:sz w:val="24"/>
          <w:szCs w:val="24"/>
        </w:rPr>
        <w:t>subcategory A5 plant</w:t>
      </w:r>
      <w:r w:rsidR="00F32CCB">
        <w:rPr>
          <w:rFonts w:ascii="Times New Roman" w:hAnsi="Times New Roman" w:cs="Times New Roman"/>
          <w:sz w:val="24"/>
          <w:szCs w:val="24"/>
        </w:rPr>
        <w:t>. These terms are used in the definitions of State A, State B, State C and State D above.</w:t>
      </w:r>
    </w:p>
    <w:p w14:paraId="5FD36C87" w14:textId="77777777" w:rsidR="00F32CCB" w:rsidRPr="00F32CCB" w:rsidRDefault="00F32CCB" w:rsidP="003A38EC">
      <w:pPr>
        <w:pStyle w:val="ListParagraph"/>
        <w:ind w:left="510" w:hanging="567"/>
        <w:rPr>
          <w:rFonts w:ascii="Times New Roman" w:hAnsi="Times New Roman" w:cs="Times New Roman"/>
          <w:sz w:val="24"/>
          <w:szCs w:val="24"/>
        </w:rPr>
      </w:pPr>
    </w:p>
    <w:p w14:paraId="0DCBB4A8" w14:textId="706FB539" w:rsidR="00F32CCB" w:rsidRPr="00F32CCB" w:rsidRDefault="00F32CCB" w:rsidP="003A38EC">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lastRenderedPageBreak/>
        <w:t xml:space="preserve">A </w:t>
      </w:r>
      <w:r w:rsidRPr="00F32CCB">
        <w:rPr>
          <w:rFonts w:ascii="Times New Roman" w:hAnsi="Times New Roman" w:cs="Times New Roman"/>
          <w:i/>
          <w:iCs/>
          <w:sz w:val="24"/>
          <w:szCs w:val="24"/>
        </w:rPr>
        <w:t>category A plant</w:t>
      </w:r>
      <w:r w:rsidRPr="00F32CCB">
        <w:rPr>
          <w:rFonts w:ascii="Times New Roman" w:hAnsi="Times New Roman" w:cs="Times New Roman"/>
          <w:sz w:val="24"/>
          <w:szCs w:val="24"/>
        </w:rPr>
        <w:t xml:space="preserve"> means a living ground layer vascular plant.</w:t>
      </w:r>
    </w:p>
    <w:p w14:paraId="6FE91A8F" w14:textId="77777777" w:rsidR="00F32CCB" w:rsidRDefault="00F32CCB" w:rsidP="003A38EC">
      <w:pPr>
        <w:pStyle w:val="ListParagraph"/>
        <w:ind w:left="510" w:hanging="567"/>
        <w:rPr>
          <w:rFonts w:ascii="Times New Roman" w:hAnsi="Times New Roman" w:cs="Times New Roman"/>
          <w:sz w:val="24"/>
          <w:szCs w:val="24"/>
        </w:rPr>
      </w:pPr>
    </w:p>
    <w:p w14:paraId="5ADE4987" w14:textId="6CD2C480" w:rsidR="00F32CCB" w:rsidRPr="00F32CCB" w:rsidRDefault="00F32CCB" w:rsidP="003A38EC">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A </w:t>
      </w:r>
      <w:r w:rsidRPr="00F32CCB">
        <w:rPr>
          <w:rFonts w:ascii="Times New Roman" w:hAnsi="Times New Roman" w:cs="Times New Roman"/>
          <w:i/>
          <w:iCs/>
          <w:sz w:val="24"/>
          <w:szCs w:val="24"/>
        </w:rPr>
        <w:t>subcategory A1 plant</w:t>
      </w:r>
      <w:r w:rsidRPr="00F32CCB">
        <w:rPr>
          <w:rFonts w:ascii="Times New Roman" w:hAnsi="Times New Roman" w:cs="Times New Roman"/>
          <w:sz w:val="24"/>
          <w:szCs w:val="24"/>
        </w:rPr>
        <w:t xml:space="preserve"> means a living grass from a species that is native to the local area;</w:t>
      </w:r>
    </w:p>
    <w:p w14:paraId="0141AEBB" w14:textId="77777777" w:rsidR="00F32CCB" w:rsidRDefault="00F32CCB" w:rsidP="003A38EC">
      <w:pPr>
        <w:pStyle w:val="ListParagraph"/>
        <w:ind w:left="510" w:hanging="567"/>
        <w:rPr>
          <w:rFonts w:ascii="Times New Roman" w:hAnsi="Times New Roman" w:cs="Times New Roman"/>
          <w:sz w:val="24"/>
          <w:szCs w:val="24"/>
        </w:rPr>
      </w:pPr>
    </w:p>
    <w:p w14:paraId="1CB7A3BD" w14:textId="4F73EBAE" w:rsidR="00F32CCB" w:rsidRPr="00F32CCB" w:rsidRDefault="00F32CCB" w:rsidP="003A38EC">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A </w:t>
      </w:r>
      <w:r w:rsidRPr="00F32CCB">
        <w:rPr>
          <w:rFonts w:ascii="Times New Roman" w:hAnsi="Times New Roman" w:cs="Times New Roman"/>
          <w:i/>
          <w:iCs/>
          <w:sz w:val="24"/>
          <w:szCs w:val="24"/>
        </w:rPr>
        <w:t>subcategory A2 plant</w:t>
      </w:r>
      <w:r w:rsidRPr="00F32CCB">
        <w:rPr>
          <w:rFonts w:ascii="Times New Roman" w:hAnsi="Times New Roman" w:cs="Times New Roman"/>
          <w:sz w:val="24"/>
          <w:szCs w:val="24"/>
        </w:rPr>
        <w:t xml:space="preserve"> means a living herbaceous vascular plant, other than a grass, from a species that is native to the local area.</w:t>
      </w:r>
    </w:p>
    <w:p w14:paraId="1315016B" w14:textId="77777777" w:rsidR="00F32CCB" w:rsidRDefault="00F32CCB" w:rsidP="003A38EC">
      <w:pPr>
        <w:pStyle w:val="ListParagraph"/>
        <w:ind w:left="510" w:hanging="567"/>
        <w:rPr>
          <w:rFonts w:ascii="Times New Roman" w:hAnsi="Times New Roman" w:cs="Times New Roman"/>
          <w:sz w:val="24"/>
          <w:szCs w:val="24"/>
        </w:rPr>
      </w:pPr>
    </w:p>
    <w:p w14:paraId="4C1143CE" w14:textId="738DC9EF" w:rsidR="00F32CCB" w:rsidRPr="00F32CCB" w:rsidRDefault="00F32CCB" w:rsidP="003A38EC">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A </w:t>
      </w:r>
      <w:r w:rsidRPr="00F32CCB">
        <w:rPr>
          <w:rFonts w:ascii="Times New Roman" w:hAnsi="Times New Roman" w:cs="Times New Roman"/>
          <w:i/>
          <w:iCs/>
          <w:sz w:val="24"/>
          <w:szCs w:val="24"/>
        </w:rPr>
        <w:t>subcategory A3 plant</w:t>
      </w:r>
      <w:r w:rsidRPr="00F32CCB">
        <w:rPr>
          <w:rFonts w:ascii="Times New Roman" w:hAnsi="Times New Roman" w:cs="Times New Roman"/>
          <w:sz w:val="24"/>
          <w:szCs w:val="24"/>
        </w:rPr>
        <w:t xml:space="preserve"> means a living woody plant within the ground layer (less than 1 metre tall) from a species that is native to the local area; this may be a seedling, a vine or a small plant of a native tree or shrub species.</w:t>
      </w:r>
    </w:p>
    <w:p w14:paraId="17FAEE24" w14:textId="77777777" w:rsidR="00F32CCB" w:rsidRDefault="00F32CCB" w:rsidP="003A38EC">
      <w:pPr>
        <w:pStyle w:val="ListParagraph"/>
        <w:ind w:left="510" w:hanging="567"/>
        <w:rPr>
          <w:rFonts w:ascii="Times New Roman" w:hAnsi="Times New Roman" w:cs="Times New Roman"/>
          <w:sz w:val="24"/>
          <w:szCs w:val="24"/>
        </w:rPr>
      </w:pPr>
    </w:p>
    <w:p w14:paraId="4D630DE0" w14:textId="39B6CB0F" w:rsidR="00F32CCB" w:rsidRPr="00F32CCB" w:rsidRDefault="00F32CCB" w:rsidP="003A38EC">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A </w:t>
      </w:r>
      <w:r w:rsidRPr="00F32CCB">
        <w:rPr>
          <w:rFonts w:ascii="Times New Roman" w:hAnsi="Times New Roman" w:cs="Times New Roman"/>
          <w:i/>
          <w:iCs/>
          <w:sz w:val="24"/>
          <w:szCs w:val="24"/>
        </w:rPr>
        <w:t>subcategory A4 plant</w:t>
      </w:r>
      <w:r w:rsidRPr="00F32CCB">
        <w:rPr>
          <w:rFonts w:ascii="Times New Roman" w:hAnsi="Times New Roman" w:cs="Times New Roman"/>
          <w:sz w:val="24"/>
          <w:szCs w:val="24"/>
        </w:rPr>
        <w:t xml:space="preserve"> means a living ground layer plant from a species that is not native to the local area, other than a </w:t>
      </w:r>
      <w:r w:rsidR="00143C0F">
        <w:rPr>
          <w:rFonts w:ascii="Times New Roman" w:hAnsi="Times New Roman" w:cs="Times New Roman"/>
          <w:sz w:val="24"/>
          <w:szCs w:val="24"/>
        </w:rPr>
        <w:t xml:space="preserve">non-native </w:t>
      </w:r>
      <w:r w:rsidRPr="00F32CCB">
        <w:rPr>
          <w:rFonts w:ascii="Times New Roman" w:hAnsi="Times New Roman" w:cs="Times New Roman"/>
          <w:sz w:val="24"/>
          <w:szCs w:val="24"/>
        </w:rPr>
        <w:t>non-pasture crop species.</w:t>
      </w:r>
    </w:p>
    <w:p w14:paraId="7A996CC4" w14:textId="77777777" w:rsidR="00D87E36" w:rsidRDefault="00D87E36" w:rsidP="003A38EC">
      <w:pPr>
        <w:pStyle w:val="ListParagraph"/>
        <w:ind w:left="510" w:hanging="567"/>
        <w:rPr>
          <w:rFonts w:ascii="Times New Roman" w:hAnsi="Times New Roman" w:cs="Times New Roman"/>
          <w:sz w:val="24"/>
          <w:szCs w:val="24"/>
        </w:rPr>
      </w:pPr>
    </w:p>
    <w:p w14:paraId="79B14470" w14:textId="6A548325" w:rsidR="00213357" w:rsidRPr="00D87E36" w:rsidRDefault="00D87E36" w:rsidP="003A38EC">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A </w:t>
      </w:r>
      <w:r w:rsidR="00F32CCB" w:rsidRPr="00D87E36">
        <w:rPr>
          <w:rFonts w:ascii="Times New Roman" w:hAnsi="Times New Roman" w:cs="Times New Roman"/>
          <w:i/>
          <w:iCs/>
          <w:sz w:val="24"/>
          <w:szCs w:val="24"/>
        </w:rPr>
        <w:t>subcategory A5 plant</w:t>
      </w:r>
      <w:r w:rsidR="00F32CCB" w:rsidRPr="00F32CCB">
        <w:rPr>
          <w:rFonts w:ascii="Times New Roman" w:hAnsi="Times New Roman" w:cs="Times New Roman"/>
          <w:sz w:val="24"/>
          <w:szCs w:val="24"/>
        </w:rPr>
        <w:t xml:space="preserve"> means a living ground layer plant from a </w:t>
      </w:r>
      <w:r w:rsidR="00CF5D3B">
        <w:rPr>
          <w:rFonts w:ascii="Times New Roman" w:hAnsi="Times New Roman" w:cs="Times New Roman"/>
          <w:sz w:val="24"/>
          <w:szCs w:val="24"/>
        </w:rPr>
        <w:t>non</w:t>
      </w:r>
      <w:r w:rsidR="00D51F12">
        <w:rPr>
          <w:rFonts w:ascii="Times New Roman" w:hAnsi="Times New Roman" w:cs="Times New Roman"/>
          <w:sz w:val="24"/>
          <w:szCs w:val="24"/>
        </w:rPr>
        <w:t>-</w:t>
      </w:r>
      <w:r w:rsidR="00CF5D3B">
        <w:rPr>
          <w:rFonts w:ascii="Times New Roman" w:hAnsi="Times New Roman" w:cs="Times New Roman"/>
          <w:sz w:val="24"/>
          <w:szCs w:val="24"/>
        </w:rPr>
        <w:t xml:space="preserve">native </w:t>
      </w:r>
      <w:r w:rsidR="00F32CCB" w:rsidRPr="00F32CCB">
        <w:rPr>
          <w:rFonts w:ascii="Times New Roman" w:hAnsi="Times New Roman" w:cs="Times New Roman"/>
          <w:sz w:val="24"/>
          <w:szCs w:val="24"/>
        </w:rPr>
        <w:t>non-pasture crop species</w:t>
      </w:r>
      <w:r>
        <w:rPr>
          <w:rFonts w:ascii="Times New Roman" w:hAnsi="Times New Roman" w:cs="Times New Roman"/>
          <w:sz w:val="24"/>
          <w:szCs w:val="24"/>
        </w:rPr>
        <w:t>.</w:t>
      </w:r>
    </w:p>
    <w:p w14:paraId="5773ABB4" w14:textId="3105866C" w:rsidR="003F639B" w:rsidRDefault="003F639B" w:rsidP="003F639B">
      <w:pPr>
        <w:ind w:left="-567"/>
        <w:rPr>
          <w:rFonts w:ascii="Times New Roman" w:hAnsi="Times New Roman" w:cs="Times New Roman"/>
          <w:b/>
          <w:bCs/>
          <w:sz w:val="24"/>
          <w:szCs w:val="24"/>
        </w:rPr>
      </w:pPr>
      <w:r w:rsidRPr="00392F63">
        <w:rPr>
          <w:rFonts w:ascii="Times New Roman" w:hAnsi="Times New Roman" w:cs="Times New Roman"/>
          <w:b/>
          <w:bCs/>
          <w:sz w:val="24"/>
          <w:szCs w:val="24"/>
        </w:rPr>
        <w:t xml:space="preserve">Part 2 – </w:t>
      </w:r>
      <w:r w:rsidR="00E002DB">
        <w:rPr>
          <w:rFonts w:ascii="Times New Roman" w:hAnsi="Times New Roman" w:cs="Times New Roman"/>
          <w:b/>
          <w:bCs/>
          <w:sz w:val="24"/>
          <w:szCs w:val="24"/>
        </w:rPr>
        <w:t>Project requirements</w:t>
      </w:r>
    </w:p>
    <w:p w14:paraId="7709291D" w14:textId="358A4551" w:rsidR="005F0D5C" w:rsidRPr="005F0D5C" w:rsidRDefault="005F0D5C" w:rsidP="003F639B">
      <w:pPr>
        <w:ind w:left="-567"/>
        <w:rPr>
          <w:rFonts w:ascii="Times New Roman" w:hAnsi="Times New Roman" w:cs="Times New Roman"/>
          <w:i/>
          <w:iCs/>
          <w:sz w:val="24"/>
          <w:szCs w:val="24"/>
        </w:rPr>
      </w:pPr>
      <w:r w:rsidRPr="005F0D5C">
        <w:rPr>
          <w:rFonts w:ascii="Times New Roman" w:hAnsi="Times New Roman" w:cs="Times New Roman"/>
          <w:i/>
          <w:iCs/>
          <w:sz w:val="24"/>
          <w:szCs w:val="24"/>
        </w:rPr>
        <w:t>Division 2.</w:t>
      </w:r>
      <w:r w:rsidR="00246F3E">
        <w:rPr>
          <w:rFonts w:ascii="Times New Roman" w:hAnsi="Times New Roman" w:cs="Times New Roman"/>
          <w:i/>
          <w:iCs/>
          <w:sz w:val="24"/>
          <w:szCs w:val="24"/>
        </w:rPr>
        <w:t>1</w:t>
      </w:r>
      <w:r w:rsidR="00B908CA">
        <w:rPr>
          <w:rFonts w:ascii="Times New Roman" w:hAnsi="Times New Roman" w:cs="Times New Roman"/>
          <w:i/>
          <w:iCs/>
          <w:sz w:val="24"/>
          <w:szCs w:val="24"/>
        </w:rPr>
        <w:t xml:space="preserve"> – </w:t>
      </w:r>
      <w:r w:rsidRPr="005F0D5C">
        <w:rPr>
          <w:rFonts w:ascii="Times New Roman" w:hAnsi="Times New Roman" w:cs="Times New Roman"/>
          <w:i/>
          <w:iCs/>
          <w:sz w:val="24"/>
          <w:szCs w:val="24"/>
        </w:rPr>
        <w:t>General</w:t>
      </w:r>
    </w:p>
    <w:p w14:paraId="0B8EF0F6" w14:textId="31A89938" w:rsidR="003F639B" w:rsidRPr="00392F63" w:rsidRDefault="003F639B" w:rsidP="003F639B">
      <w:pPr>
        <w:ind w:left="-567"/>
        <w:rPr>
          <w:rFonts w:ascii="Times New Roman" w:hAnsi="Times New Roman" w:cs="Times New Roman"/>
          <w:sz w:val="24"/>
          <w:szCs w:val="24"/>
          <w:u w:val="single"/>
        </w:rPr>
      </w:pPr>
      <w:r w:rsidRPr="00921609">
        <w:rPr>
          <w:rFonts w:ascii="Times New Roman" w:hAnsi="Times New Roman" w:cs="Times New Roman"/>
          <w:sz w:val="24"/>
          <w:szCs w:val="24"/>
          <w:u w:val="single"/>
        </w:rPr>
        <w:t xml:space="preserve">Section </w:t>
      </w:r>
      <w:r w:rsidR="005B6D20" w:rsidRPr="00921609">
        <w:rPr>
          <w:rFonts w:ascii="Times New Roman" w:hAnsi="Times New Roman" w:cs="Times New Roman"/>
          <w:sz w:val="24"/>
          <w:szCs w:val="24"/>
          <w:u w:val="single"/>
        </w:rPr>
        <w:t>1</w:t>
      </w:r>
      <w:r w:rsidR="007D10EE" w:rsidRPr="00921609">
        <w:rPr>
          <w:rFonts w:ascii="Times New Roman" w:hAnsi="Times New Roman" w:cs="Times New Roman"/>
          <w:sz w:val="24"/>
          <w:szCs w:val="24"/>
          <w:u w:val="single"/>
        </w:rPr>
        <w:t>3</w:t>
      </w:r>
      <w:r w:rsidRPr="00921609">
        <w:rPr>
          <w:rFonts w:ascii="Times New Roman" w:hAnsi="Times New Roman" w:cs="Times New Roman"/>
          <w:sz w:val="24"/>
          <w:szCs w:val="24"/>
          <w:u w:val="single"/>
        </w:rPr>
        <w:t xml:space="preserve"> – </w:t>
      </w:r>
      <w:r w:rsidR="000C48DA" w:rsidRPr="00921609">
        <w:rPr>
          <w:rFonts w:ascii="Times New Roman" w:hAnsi="Times New Roman" w:cs="Times New Roman"/>
          <w:sz w:val="24"/>
          <w:szCs w:val="24"/>
          <w:u w:val="single"/>
        </w:rPr>
        <w:t>Conditions for registration as registered biodiversity project</w:t>
      </w:r>
    </w:p>
    <w:p w14:paraId="32BE4692" w14:textId="77777777" w:rsidR="00EE666B" w:rsidRDefault="00A04425" w:rsidP="00965F9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Paragraph 45(1)(b) of the NR Act </w:t>
      </w:r>
      <w:r w:rsidR="00F20129">
        <w:rPr>
          <w:rFonts w:ascii="Times New Roman" w:hAnsi="Times New Roman" w:cs="Times New Roman"/>
          <w:sz w:val="24"/>
          <w:szCs w:val="24"/>
        </w:rPr>
        <w:t xml:space="preserve">requires a methodology determination </w:t>
      </w:r>
      <w:r w:rsidR="00D063DF">
        <w:rPr>
          <w:rFonts w:ascii="Times New Roman" w:hAnsi="Times New Roman" w:cs="Times New Roman"/>
          <w:sz w:val="24"/>
          <w:szCs w:val="24"/>
        </w:rPr>
        <w:t xml:space="preserve">to set out any conditions that must be met for a biodiversity project covered by the methodology determination </w:t>
      </w:r>
      <w:r w:rsidR="00EE666B">
        <w:rPr>
          <w:rFonts w:ascii="Times New Roman" w:hAnsi="Times New Roman" w:cs="Times New Roman"/>
          <w:sz w:val="24"/>
          <w:szCs w:val="24"/>
        </w:rPr>
        <w:t>to be registered as a registered biodiversity project.</w:t>
      </w:r>
    </w:p>
    <w:p w14:paraId="348E5F18" w14:textId="6DCCCBEF" w:rsidR="00A67FA2" w:rsidRDefault="00A67FA2" w:rsidP="00965F97">
      <w:pPr>
        <w:pStyle w:val="ListParagraph"/>
        <w:ind w:left="510" w:hanging="567"/>
        <w:rPr>
          <w:rFonts w:ascii="Times New Roman" w:hAnsi="Times New Roman" w:cs="Times New Roman"/>
          <w:sz w:val="24"/>
          <w:szCs w:val="24"/>
        </w:rPr>
      </w:pPr>
    </w:p>
    <w:p w14:paraId="6B93B8D4" w14:textId="2B9DEAE8" w:rsidR="00A67FA2" w:rsidRDefault="00D326D8" w:rsidP="00965F9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Part 2 of the RNF Methodology (sections 1</w:t>
      </w:r>
      <w:r w:rsidR="007D10EE">
        <w:rPr>
          <w:rFonts w:ascii="Times New Roman" w:hAnsi="Times New Roman" w:cs="Times New Roman"/>
          <w:sz w:val="24"/>
          <w:szCs w:val="24"/>
        </w:rPr>
        <w:t>3</w:t>
      </w:r>
      <w:r>
        <w:rPr>
          <w:rFonts w:ascii="Times New Roman" w:hAnsi="Times New Roman" w:cs="Times New Roman"/>
          <w:sz w:val="24"/>
          <w:szCs w:val="24"/>
        </w:rPr>
        <w:t xml:space="preserve"> to </w:t>
      </w:r>
      <w:r w:rsidR="00CF5D3B">
        <w:rPr>
          <w:rFonts w:ascii="Times New Roman" w:hAnsi="Times New Roman" w:cs="Times New Roman"/>
          <w:sz w:val="24"/>
          <w:szCs w:val="24"/>
        </w:rPr>
        <w:t>51</w:t>
      </w:r>
      <w:r>
        <w:rPr>
          <w:rFonts w:ascii="Times New Roman" w:hAnsi="Times New Roman" w:cs="Times New Roman"/>
          <w:sz w:val="24"/>
          <w:szCs w:val="24"/>
        </w:rPr>
        <w:t>) set out the</w:t>
      </w:r>
      <w:r w:rsidR="000523CE">
        <w:rPr>
          <w:rFonts w:ascii="Times New Roman" w:hAnsi="Times New Roman" w:cs="Times New Roman"/>
          <w:sz w:val="24"/>
          <w:szCs w:val="24"/>
        </w:rPr>
        <w:t xml:space="preserve"> require</w:t>
      </w:r>
      <w:r w:rsidR="00DA0DF5">
        <w:rPr>
          <w:rFonts w:ascii="Times New Roman" w:hAnsi="Times New Roman" w:cs="Times New Roman"/>
          <w:sz w:val="24"/>
          <w:szCs w:val="24"/>
        </w:rPr>
        <w:t xml:space="preserve">ments for projects covered by this methodology determination. </w:t>
      </w:r>
    </w:p>
    <w:p w14:paraId="3898ADD6" w14:textId="77777777" w:rsidR="00DA0DF5" w:rsidRPr="00DA0DF5" w:rsidRDefault="00DA0DF5" w:rsidP="00965F97">
      <w:pPr>
        <w:pStyle w:val="ListParagraph"/>
        <w:ind w:left="510" w:hanging="567"/>
        <w:rPr>
          <w:rFonts w:ascii="Times New Roman" w:hAnsi="Times New Roman" w:cs="Times New Roman"/>
          <w:sz w:val="24"/>
          <w:szCs w:val="24"/>
        </w:rPr>
      </w:pPr>
    </w:p>
    <w:p w14:paraId="17E49E46" w14:textId="3397234D" w:rsidR="00DA0DF5" w:rsidRDefault="00DA0DF5" w:rsidP="00965F9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Section 1</w:t>
      </w:r>
      <w:r w:rsidR="007D10EE">
        <w:rPr>
          <w:rFonts w:ascii="Times New Roman" w:hAnsi="Times New Roman" w:cs="Times New Roman"/>
          <w:sz w:val="24"/>
          <w:szCs w:val="24"/>
        </w:rPr>
        <w:t>3</w:t>
      </w:r>
      <w:r>
        <w:rPr>
          <w:rFonts w:ascii="Times New Roman" w:hAnsi="Times New Roman" w:cs="Times New Roman"/>
          <w:sz w:val="24"/>
          <w:szCs w:val="24"/>
        </w:rPr>
        <w:t xml:space="preserve"> of the RNF Methodology determination has the effect that </w:t>
      </w:r>
      <w:r w:rsidR="00B25D97">
        <w:rPr>
          <w:rFonts w:ascii="Times New Roman" w:hAnsi="Times New Roman" w:cs="Times New Roman"/>
          <w:sz w:val="24"/>
          <w:szCs w:val="24"/>
        </w:rPr>
        <w:t xml:space="preserve">it is a condition of registration for a replanting project </w:t>
      </w:r>
      <w:r w:rsidR="0043260B">
        <w:rPr>
          <w:rFonts w:ascii="Times New Roman" w:hAnsi="Times New Roman" w:cs="Times New Roman"/>
          <w:sz w:val="24"/>
          <w:szCs w:val="24"/>
        </w:rPr>
        <w:t>that the project proponent</w:t>
      </w:r>
      <w:r w:rsidR="001F25D4">
        <w:rPr>
          <w:rFonts w:ascii="Times New Roman" w:hAnsi="Times New Roman" w:cs="Times New Roman"/>
          <w:sz w:val="24"/>
          <w:szCs w:val="24"/>
        </w:rPr>
        <w:t xml:space="preserve"> has</w:t>
      </w:r>
      <w:r w:rsidR="0043260B">
        <w:rPr>
          <w:rFonts w:ascii="Times New Roman" w:hAnsi="Times New Roman" w:cs="Times New Roman"/>
          <w:sz w:val="24"/>
          <w:szCs w:val="24"/>
        </w:rPr>
        <w:t>:</w:t>
      </w:r>
    </w:p>
    <w:p w14:paraId="3551B5AF" w14:textId="77777777" w:rsidR="0043260B" w:rsidRPr="0043260B" w:rsidRDefault="0043260B" w:rsidP="00965F97">
      <w:pPr>
        <w:pStyle w:val="ListParagraph"/>
        <w:ind w:left="510" w:hanging="567"/>
        <w:rPr>
          <w:rFonts w:ascii="Times New Roman" w:hAnsi="Times New Roman" w:cs="Times New Roman"/>
          <w:sz w:val="24"/>
          <w:szCs w:val="24"/>
        </w:rPr>
      </w:pPr>
    </w:p>
    <w:p w14:paraId="528E39F1" w14:textId="250E2189" w:rsidR="0043260B" w:rsidRDefault="00715F75" w:rsidP="00B31AA9">
      <w:pPr>
        <w:pStyle w:val="ListParagraph"/>
        <w:numPr>
          <w:ilvl w:val="0"/>
          <w:numId w:val="62"/>
        </w:numPr>
        <w:ind w:left="1077" w:hanging="567"/>
        <w:rPr>
          <w:rFonts w:ascii="Times New Roman" w:hAnsi="Times New Roman" w:cs="Times New Roman"/>
          <w:sz w:val="24"/>
          <w:szCs w:val="24"/>
        </w:rPr>
      </w:pPr>
      <w:r>
        <w:rPr>
          <w:rFonts w:ascii="Times New Roman" w:hAnsi="Times New Roman" w:cs="Times New Roman"/>
          <w:sz w:val="24"/>
          <w:szCs w:val="24"/>
        </w:rPr>
        <w:t>satisfie</w:t>
      </w:r>
      <w:r w:rsidR="001F25D4">
        <w:rPr>
          <w:rFonts w:ascii="Times New Roman" w:hAnsi="Times New Roman" w:cs="Times New Roman"/>
          <w:sz w:val="24"/>
          <w:szCs w:val="24"/>
        </w:rPr>
        <w:t>d</w:t>
      </w:r>
      <w:r>
        <w:rPr>
          <w:rFonts w:ascii="Times New Roman" w:hAnsi="Times New Roman" w:cs="Times New Roman"/>
          <w:sz w:val="24"/>
          <w:szCs w:val="24"/>
        </w:rPr>
        <w:t xml:space="preserve"> the conditions in Part 2 of the RNF Methodology; and</w:t>
      </w:r>
    </w:p>
    <w:p w14:paraId="6BB04A42" w14:textId="1895F6E4" w:rsidR="00715F75" w:rsidRDefault="00715F75" w:rsidP="00965F97">
      <w:pPr>
        <w:pStyle w:val="ListParagraph"/>
        <w:ind w:left="1077" w:hanging="567"/>
        <w:rPr>
          <w:rFonts w:ascii="Times New Roman" w:hAnsi="Times New Roman" w:cs="Times New Roman"/>
          <w:sz w:val="24"/>
          <w:szCs w:val="24"/>
        </w:rPr>
      </w:pPr>
    </w:p>
    <w:p w14:paraId="342BB99C" w14:textId="316F41D6" w:rsidR="00715F75" w:rsidRDefault="00240337" w:rsidP="00B31AA9">
      <w:pPr>
        <w:pStyle w:val="ListParagraph"/>
        <w:numPr>
          <w:ilvl w:val="0"/>
          <w:numId w:val="62"/>
        </w:numPr>
        <w:ind w:left="1077" w:hanging="567"/>
        <w:rPr>
          <w:rFonts w:ascii="Times New Roman" w:hAnsi="Times New Roman" w:cs="Times New Roman"/>
          <w:sz w:val="24"/>
          <w:szCs w:val="24"/>
        </w:rPr>
      </w:pPr>
      <w:r>
        <w:rPr>
          <w:rFonts w:ascii="Times New Roman" w:hAnsi="Times New Roman" w:cs="Times New Roman"/>
          <w:sz w:val="24"/>
          <w:szCs w:val="24"/>
        </w:rPr>
        <w:t>taken any actions that Part 2 of the RNF Methodology requires to be taken prior to the project’s registration; and</w:t>
      </w:r>
    </w:p>
    <w:p w14:paraId="0B77943B" w14:textId="77777777" w:rsidR="00240337" w:rsidRPr="00240337" w:rsidRDefault="00240337" w:rsidP="00965F97">
      <w:pPr>
        <w:pStyle w:val="ListParagraph"/>
        <w:ind w:left="1077" w:hanging="567"/>
        <w:rPr>
          <w:rFonts w:ascii="Times New Roman" w:hAnsi="Times New Roman" w:cs="Times New Roman"/>
          <w:sz w:val="24"/>
          <w:szCs w:val="24"/>
        </w:rPr>
      </w:pPr>
    </w:p>
    <w:p w14:paraId="5B5FF645" w14:textId="7729CAD6" w:rsidR="00240337" w:rsidRDefault="00936B81" w:rsidP="00B31AA9">
      <w:pPr>
        <w:pStyle w:val="ListParagraph"/>
        <w:numPr>
          <w:ilvl w:val="0"/>
          <w:numId w:val="62"/>
        </w:numPr>
        <w:ind w:left="1077" w:hanging="567"/>
        <w:rPr>
          <w:rFonts w:ascii="Times New Roman" w:hAnsi="Times New Roman" w:cs="Times New Roman"/>
          <w:sz w:val="24"/>
          <w:szCs w:val="24"/>
        </w:rPr>
      </w:pPr>
      <w:r>
        <w:rPr>
          <w:rFonts w:ascii="Times New Roman" w:hAnsi="Times New Roman" w:cs="Times New Roman"/>
          <w:sz w:val="24"/>
          <w:szCs w:val="24"/>
        </w:rPr>
        <w:t xml:space="preserve">provided the information and documents listed in section </w:t>
      </w:r>
      <w:r w:rsidR="00965F97">
        <w:rPr>
          <w:rFonts w:ascii="Times New Roman" w:hAnsi="Times New Roman" w:cs="Times New Roman"/>
          <w:sz w:val="24"/>
          <w:szCs w:val="24"/>
        </w:rPr>
        <w:t>52</w:t>
      </w:r>
      <w:r>
        <w:rPr>
          <w:rFonts w:ascii="Times New Roman" w:hAnsi="Times New Roman" w:cs="Times New Roman"/>
          <w:sz w:val="24"/>
          <w:szCs w:val="24"/>
        </w:rPr>
        <w:t xml:space="preserve"> of the RNF Methodology as part of the application for approval of registration for the project.</w:t>
      </w:r>
    </w:p>
    <w:p w14:paraId="66DBAAA6" w14:textId="48BDF329" w:rsidR="00EE666B" w:rsidRDefault="00EE666B" w:rsidP="00965F97">
      <w:pPr>
        <w:pStyle w:val="ListParagraph"/>
        <w:ind w:left="510" w:hanging="567"/>
        <w:rPr>
          <w:rFonts w:ascii="Times New Roman" w:hAnsi="Times New Roman" w:cs="Times New Roman"/>
          <w:sz w:val="24"/>
          <w:szCs w:val="24"/>
        </w:rPr>
      </w:pPr>
    </w:p>
    <w:p w14:paraId="13ACEED3" w14:textId="46D1ADF5" w:rsidR="00B96087" w:rsidRDefault="00B96087" w:rsidP="00965F9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In other words, the effect of section 10 is that a </w:t>
      </w:r>
      <w:r w:rsidR="003E3474">
        <w:rPr>
          <w:rFonts w:ascii="Times New Roman" w:hAnsi="Times New Roman" w:cs="Times New Roman"/>
          <w:sz w:val="24"/>
          <w:szCs w:val="24"/>
        </w:rPr>
        <w:t xml:space="preserve">biodiversity </w:t>
      </w:r>
      <w:r>
        <w:rPr>
          <w:rFonts w:ascii="Times New Roman" w:hAnsi="Times New Roman" w:cs="Times New Roman"/>
          <w:sz w:val="24"/>
          <w:szCs w:val="24"/>
        </w:rPr>
        <w:t xml:space="preserve">project that is covered by the RNF Methodology can only be registered </w:t>
      </w:r>
      <w:r w:rsidR="003E3474">
        <w:rPr>
          <w:rFonts w:ascii="Times New Roman" w:hAnsi="Times New Roman" w:cs="Times New Roman"/>
          <w:sz w:val="24"/>
          <w:szCs w:val="24"/>
        </w:rPr>
        <w:t xml:space="preserve">if the Regulator is satisfied that the project </w:t>
      </w:r>
      <w:r>
        <w:rPr>
          <w:rFonts w:ascii="Times New Roman" w:hAnsi="Times New Roman" w:cs="Times New Roman"/>
          <w:sz w:val="24"/>
          <w:szCs w:val="24"/>
        </w:rPr>
        <w:t xml:space="preserve">proponent </w:t>
      </w:r>
      <w:r w:rsidR="003E3474">
        <w:rPr>
          <w:rFonts w:ascii="Times New Roman" w:hAnsi="Times New Roman" w:cs="Times New Roman"/>
          <w:sz w:val="24"/>
          <w:szCs w:val="24"/>
        </w:rPr>
        <w:t xml:space="preserve">has complied with all conditions and requirements in Part 2, and with the application requirements in section </w:t>
      </w:r>
      <w:r w:rsidR="00F420BA">
        <w:rPr>
          <w:rFonts w:ascii="Times New Roman" w:hAnsi="Times New Roman" w:cs="Times New Roman"/>
          <w:sz w:val="24"/>
          <w:szCs w:val="24"/>
        </w:rPr>
        <w:t>52</w:t>
      </w:r>
      <w:r w:rsidR="003E3474">
        <w:rPr>
          <w:rFonts w:ascii="Times New Roman" w:hAnsi="Times New Roman" w:cs="Times New Roman"/>
          <w:sz w:val="24"/>
          <w:szCs w:val="24"/>
        </w:rPr>
        <w:t xml:space="preserve">. </w:t>
      </w:r>
    </w:p>
    <w:p w14:paraId="28F2F1CA" w14:textId="1D911796" w:rsidR="008A6AE7" w:rsidRDefault="008A6AE7" w:rsidP="00965F97">
      <w:pPr>
        <w:pStyle w:val="ListParagraph"/>
        <w:ind w:left="510" w:hanging="567"/>
        <w:rPr>
          <w:rFonts w:ascii="Times New Roman" w:hAnsi="Times New Roman" w:cs="Times New Roman"/>
          <w:sz w:val="24"/>
          <w:szCs w:val="24"/>
        </w:rPr>
      </w:pPr>
    </w:p>
    <w:p w14:paraId="7C8EE4BA" w14:textId="7735C74C" w:rsidR="008A6AE7" w:rsidRDefault="008A6AE7" w:rsidP="00965F9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lastRenderedPageBreak/>
        <w:t>The conditions and requirements in Part 2 of the RNF Methodology</w:t>
      </w:r>
      <w:r w:rsidR="00F420BA">
        <w:rPr>
          <w:rFonts w:ascii="Times New Roman" w:hAnsi="Times New Roman" w:cs="Times New Roman"/>
          <w:sz w:val="24"/>
          <w:szCs w:val="24"/>
        </w:rPr>
        <w:t xml:space="preserve"> that must be met prior to registration</w:t>
      </w:r>
      <w:r>
        <w:rPr>
          <w:rFonts w:ascii="Times New Roman" w:hAnsi="Times New Roman" w:cs="Times New Roman"/>
          <w:sz w:val="24"/>
          <w:szCs w:val="24"/>
        </w:rPr>
        <w:t xml:space="preserve"> primarily relate to:</w:t>
      </w:r>
    </w:p>
    <w:p w14:paraId="2FAAF111" w14:textId="77777777" w:rsidR="008A6AE7" w:rsidRPr="008A6AE7" w:rsidRDefault="008A6AE7" w:rsidP="00965F97">
      <w:pPr>
        <w:pStyle w:val="ListParagraph"/>
        <w:ind w:left="510" w:hanging="567"/>
        <w:rPr>
          <w:rFonts w:ascii="Times New Roman" w:hAnsi="Times New Roman" w:cs="Times New Roman"/>
          <w:sz w:val="24"/>
          <w:szCs w:val="24"/>
        </w:rPr>
      </w:pPr>
    </w:p>
    <w:p w14:paraId="07FDD397" w14:textId="7D85C680" w:rsidR="008A6AE7" w:rsidRDefault="00D269F8" w:rsidP="00B31AA9">
      <w:pPr>
        <w:pStyle w:val="ListParagraph"/>
        <w:numPr>
          <w:ilvl w:val="0"/>
          <w:numId w:val="63"/>
        </w:numPr>
        <w:ind w:left="1077" w:hanging="567"/>
        <w:rPr>
          <w:rFonts w:ascii="Times New Roman" w:hAnsi="Times New Roman" w:cs="Times New Roman"/>
          <w:sz w:val="24"/>
          <w:szCs w:val="24"/>
        </w:rPr>
      </w:pPr>
      <w:r>
        <w:rPr>
          <w:rFonts w:ascii="Times New Roman" w:hAnsi="Times New Roman" w:cs="Times New Roman"/>
          <w:sz w:val="24"/>
          <w:szCs w:val="24"/>
        </w:rPr>
        <w:t>the eligibility of land in the project area;</w:t>
      </w:r>
    </w:p>
    <w:p w14:paraId="0243C0C1" w14:textId="77777777" w:rsidR="00D75D7F" w:rsidRDefault="00D75D7F" w:rsidP="00965F97">
      <w:pPr>
        <w:pStyle w:val="ListParagraph"/>
        <w:ind w:left="1077" w:hanging="567"/>
        <w:rPr>
          <w:rFonts w:ascii="Times New Roman" w:hAnsi="Times New Roman" w:cs="Times New Roman"/>
          <w:sz w:val="24"/>
          <w:szCs w:val="24"/>
        </w:rPr>
      </w:pPr>
    </w:p>
    <w:p w14:paraId="54E1991D" w14:textId="7213F24F" w:rsidR="00D269F8" w:rsidRDefault="00D269F8" w:rsidP="00B31AA9">
      <w:pPr>
        <w:pStyle w:val="ListParagraph"/>
        <w:numPr>
          <w:ilvl w:val="0"/>
          <w:numId w:val="63"/>
        </w:numPr>
        <w:ind w:left="1077" w:hanging="567"/>
        <w:rPr>
          <w:rFonts w:ascii="Times New Roman" w:hAnsi="Times New Roman" w:cs="Times New Roman"/>
          <w:sz w:val="24"/>
          <w:szCs w:val="24"/>
        </w:rPr>
      </w:pPr>
      <w:r>
        <w:rPr>
          <w:rFonts w:ascii="Times New Roman" w:hAnsi="Times New Roman" w:cs="Times New Roman"/>
          <w:sz w:val="24"/>
          <w:szCs w:val="24"/>
        </w:rPr>
        <w:t>stratifying the project area into activity areas;</w:t>
      </w:r>
    </w:p>
    <w:p w14:paraId="35409956" w14:textId="77777777" w:rsidR="00D75D7F" w:rsidRDefault="00D75D7F" w:rsidP="00965F97">
      <w:pPr>
        <w:pStyle w:val="ListParagraph"/>
        <w:ind w:left="1077" w:hanging="567"/>
        <w:rPr>
          <w:rFonts w:ascii="Times New Roman" w:hAnsi="Times New Roman" w:cs="Times New Roman"/>
          <w:sz w:val="24"/>
          <w:szCs w:val="24"/>
        </w:rPr>
      </w:pPr>
    </w:p>
    <w:p w14:paraId="57853450" w14:textId="7C466FEC" w:rsidR="00D269F8" w:rsidRDefault="00D75D7F" w:rsidP="00B31AA9">
      <w:pPr>
        <w:pStyle w:val="ListParagraph"/>
        <w:numPr>
          <w:ilvl w:val="0"/>
          <w:numId w:val="63"/>
        </w:numPr>
        <w:ind w:left="1077" w:hanging="567"/>
        <w:rPr>
          <w:rFonts w:ascii="Times New Roman" w:hAnsi="Times New Roman" w:cs="Times New Roman"/>
          <w:sz w:val="24"/>
          <w:szCs w:val="24"/>
        </w:rPr>
      </w:pPr>
      <w:r>
        <w:rPr>
          <w:rFonts w:ascii="Times New Roman" w:hAnsi="Times New Roman" w:cs="Times New Roman"/>
          <w:sz w:val="24"/>
          <w:szCs w:val="24"/>
        </w:rPr>
        <w:t>requirements for project activities;</w:t>
      </w:r>
    </w:p>
    <w:p w14:paraId="59CB94AF" w14:textId="325DC81B" w:rsidR="00D75D7F" w:rsidRDefault="00D75D7F" w:rsidP="00965F97">
      <w:pPr>
        <w:pStyle w:val="ListParagraph"/>
        <w:ind w:left="1077" w:hanging="567"/>
        <w:rPr>
          <w:rFonts w:ascii="Times New Roman" w:hAnsi="Times New Roman" w:cs="Times New Roman"/>
          <w:sz w:val="24"/>
          <w:szCs w:val="24"/>
        </w:rPr>
      </w:pPr>
    </w:p>
    <w:p w14:paraId="3D330E72" w14:textId="75E84B9E" w:rsidR="00CE63EC" w:rsidRDefault="00CE63EC" w:rsidP="00B31AA9">
      <w:pPr>
        <w:pStyle w:val="ListParagraph"/>
        <w:numPr>
          <w:ilvl w:val="0"/>
          <w:numId w:val="63"/>
        </w:numPr>
        <w:ind w:left="1077" w:hanging="567"/>
        <w:rPr>
          <w:rFonts w:ascii="Times New Roman" w:hAnsi="Times New Roman" w:cs="Times New Roman"/>
          <w:sz w:val="24"/>
          <w:szCs w:val="24"/>
        </w:rPr>
      </w:pPr>
      <w:r>
        <w:rPr>
          <w:rFonts w:ascii="Times New Roman" w:hAnsi="Times New Roman" w:cs="Times New Roman"/>
          <w:sz w:val="24"/>
          <w:szCs w:val="24"/>
        </w:rPr>
        <w:t>requirements for the starting state assessment;</w:t>
      </w:r>
    </w:p>
    <w:p w14:paraId="6E793DC6" w14:textId="77777777" w:rsidR="00CE63EC" w:rsidRPr="00CE63EC" w:rsidRDefault="00CE63EC" w:rsidP="00965F97">
      <w:pPr>
        <w:pStyle w:val="ListParagraph"/>
        <w:ind w:left="1077" w:hanging="567"/>
        <w:rPr>
          <w:rFonts w:ascii="Times New Roman" w:hAnsi="Times New Roman" w:cs="Times New Roman"/>
          <w:sz w:val="24"/>
          <w:szCs w:val="24"/>
        </w:rPr>
      </w:pPr>
    </w:p>
    <w:p w14:paraId="638A227E" w14:textId="097C8A66" w:rsidR="00BB2D31" w:rsidRDefault="00CE63EC" w:rsidP="00B31AA9">
      <w:pPr>
        <w:pStyle w:val="ListParagraph"/>
        <w:numPr>
          <w:ilvl w:val="0"/>
          <w:numId w:val="63"/>
        </w:numPr>
        <w:ind w:left="1077" w:hanging="567"/>
        <w:rPr>
          <w:rFonts w:ascii="Times New Roman" w:hAnsi="Times New Roman" w:cs="Times New Roman"/>
          <w:sz w:val="24"/>
          <w:szCs w:val="24"/>
        </w:rPr>
      </w:pPr>
      <w:r>
        <w:rPr>
          <w:rFonts w:ascii="Times New Roman" w:hAnsi="Times New Roman" w:cs="Times New Roman"/>
          <w:sz w:val="24"/>
          <w:szCs w:val="24"/>
        </w:rPr>
        <w:t xml:space="preserve">a requirement to prepare a project plan for the project and </w:t>
      </w:r>
      <w:r w:rsidR="00BB2D31">
        <w:rPr>
          <w:rFonts w:ascii="Times New Roman" w:hAnsi="Times New Roman" w:cs="Times New Roman"/>
          <w:sz w:val="24"/>
          <w:szCs w:val="24"/>
        </w:rPr>
        <w:t>requirements for the contents of that plan</w:t>
      </w:r>
      <w:r w:rsidR="009619D3">
        <w:rPr>
          <w:rFonts w:ascii="Times New Roman" w:hAnsi="Times New Roman" w:cs="Times New Roman"/>
          <w:sz w:val="24"/>
          <w:szCs w:val="24"/>
        </w:rPr>
        <w:t>;</w:t>
      </w:r>
      <w:r w:rsidR="003D3B6B">
        <w:rPr>
          <w:rFonts w:ascii="Times New Roman" w:hAnsi="Times New Roman" w:cs="Times New Roman"/>
          <w:sz w:val="24"/>
          <w:szCs w:val="24"/>
        </w:rPr>
        <w:t xml:space="preserve"> and</w:t>
      </w:r>
    </w:p>
    <w:p w14:paraId="21813D58" w14:textId="77777777" w:rsidR="009619D3" w:rsidRPr="009619D3" w:rsidRDefault="009619D3" w:rsidP="00965F97">
      <w:pPr>
        <w:pStyle w:val="ListParagraph"/>
        <w:ind w:left="1077" w:hanging="567"/>
        <w:rPr>
          <w:rFonts w:ascii="Times New Roman" w:hAnsi="Times New Roman" w:cs="Times New Roman"/>
          <w:sz w:val="24"/>
          <w:szCs w:val="24"/>
        </w:rPr>
      </w:pPr>
    </w:p>
    <w:p w14:paraId="29F7C65A" w14:textId="20E47F12" w:rsidR="009619D3" w:rsidRDefault="009619D3" w:rsidP="00B31AA9">
      <w:pPr>
        <w:pStyle w:val="ListParagraph"/>
        <w:numPr>
          <w:ilvl w:val="0"/>
          <w:numId w:val="63"/>
        </w:numPr>
        <w:ind w:left="1077" w:hanging="567"/>
        <w:rPr>
          <w:rFonts w:ascii="Times New Roman" w:hAnsi="Times New Roman" w:cs="Times New Roman"/>
          <w:sz w:val="24"/>
          <w:szCs w:val="24"/>
        </w:rPr>
      </w:pPr>
      <w:r>
        <w:rPr>
          <w:rFonts w:ascii="Times New Roman" w:hAnsi="Times New Roman" w:cs="Times New Roman"/>
          <w:sz w:val="24"/>
          <w:szCs w:val="24"/>
        </w:rPr>
        <w:t>requirements relating to culturally significant entities.</w:t>
      </w:r>
    </w:p>
    <w:p w14:paraId="04ADBA0E" w14:textId="77777777" w:rsidR="00827CB4" w:rsidRDefault="00827CB4" w:rsidP="00965F97">
      <w:pPr>
        <w:pStyle w:val="ListParagraph"/>
        <w:ind w:left="510" w:hanging="567"/>
        <w:rPr>
          <w:rFonts w:ascii="Times New Roman" w:hAnsi="Times New Roman" w:cs="Times New Roman"/>
          <w:sz w:val="24"/>
          <w:szCs w:val="24"/>
        </w:rPr>
      </w:pPr>
    </w:p>
    <w:p w14:paraId="079723C6" w14:textId="3C6A10A4" w:rsidR="00734788" w:rsidRPr="00921609" w:rsidRDefault="00BB2D31" w:rsidP="00965F9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 </w:t>
      </w:r>
      <w:r w:rsidR="00F11D31">
        <w:rPr>
          <w:rFonts w:ascii="Times New Roman" w:hAnsi="Times New Roman" w:cs="Times New Roman"/>
          <w:sz w:val="24"/>
          <w:szCs w:val="24"/>
        </w:rPr>
        <w:t xml:space="preserve">BAI requires methodology determinations to include a number of </w:t>
      </w:r>
      <w:r>
        <w:rPr>
          <w:rFonts w:ascii="Times New Roman" w:hAnsi="Times New Roman" w:cs="Times New Roman"/>
          <w:sz w:val="24"/>
          <w:szCs w:val="24"/>
        </w:rPr>
        <w:t>conditions on registration</w:t>
      </w:r>
      <w:r w:rsidR="00F11D31">
        <w:rPr>
          <w:rFonts w:ascii="Times New Roman" w:hAnsi="Times New Roman" w:cs="Times New Roman"/>
          <w:sz w:val="24"/>
          <w:szCs w:val="24"/>
        </w:rPr>
        <w:t>. These conditions ar</w:t>
      </w:r>
      <w:r>
        <w:rPr>
          <w:rFonts w:ascii="Times New Roman" w:hAnsi="Times New Roman" w:cs="Times New Roman"/>
          <w:sz w:val="24"/>
          <w:szCs w:val="24"/>
        </w:rPr>
        <w:t xml:space="preserve">e met by the RNF Methodology </w:t>
      </w:r>
      <w:r w:rsidR="00691EE9">
        <w:rPr>
          <w:rFonts w:ascii="Times New Roman" w:hAnsi="Times New Roman" w:cs="Times New Roman"/>
          <w:sz w:val="24"/>
          <w:szCs w:val="24"/>
        </w:rPr>
        <w:t>by imposing requirements to th</w:t>
      </w:r>
      <w:r w:rsidR="00921609">
        <w:rPr>
          <w:rFonts w:ascii="Times New Roman" w:hAnsi="Times New Roman" w:cs="Times New Roman"/>
          <w:sz w:val="24"/>
          <w:szCs w:val="24"/>
        </w:rPr>
        <w:t>e relevant</w:t>
      </w:r>
      <w:r w:rsidR="00691EE9">
        <w:rPr>
          <w:rFonts w:ascii="Times New Roman" w:hAnsi="Times New Roman" w:cs="Times New Roman"/>
          <w:sz w:val="24"/>
          <w:szCs w:val="24"/>
        </w:rPr>
        <w:t xml:space="preserve"> effect on the project proponent through the requirements for the starting state assessment and the project plan</w:t>
      </w:r>
      <w:r w:rsidR="00CE6A07">
        <w:rPr>
          <w:rFonts w:ascii="Times New Roman" w:hAnsi="Times New Roman" w:cs="Times New Roman"/>
          <w:sz w:val="24"/>
          <w:szCs w:val="24"/>
        </w:rPr>
        <w:t xml:space="preserve"> (see below)</w:t>
      </w:r>
      <w:r w:rsidR="00691EE9">
        <w:rPr>
          <w:rFonts w:ascii="Times New Roman" w:hAnsi="Times New Roman" w:cs="Times New Roman"/>
          <w:sz w:val="24"/>
          <w:szCs w:val="24"/>
        </w:rPr>
        <w:t xml:space="preserve">. </w:t>
      </w:r>
      <w:r w:rsidR="00691EE9" w:rsidRPr="00921609">
        <w:rPr>
          <w:rFonts w:ascii="Times New Roman" w:hAnsi="Times New Roman" w:cs="Times New Roman"/>
          <w:sz w:val="24"/>
          <w:szCs w:val="24"/>
        </w:rPr>
        <w:t xml:space="preserve">As noted above, the effect of section 10 is that compliance with </w:t>
      </w:r>
      <w:r w:rsidR="00CE6A07" w:rsidRPr="00921609">
        <w:rPr>
          <w:rFonts w:ascii="Times New Roman" w:hAnsi="Times New Roman" w:cs="Times New Roman"/>
          <w:sz w:val="24"/>
          <w:szCs w:val="24"/>
        </w:rPr>
        <w:t>such requirements is a condition on registration of a replanting project.</w:t>
      </w:r>
    </w:p>
    <w:p w14:paraId="4BCFF46E" w14:textId="7E5E73C1" w:rsidR="000C48DA" w:rsidRDefault="005C1D5E" w:rsidP="000C48DA">
      <w:pPr>
        <w:ind w:left="-567"/>
        <w:rPr>
          <w:rFonts w:ascii="Times New Roman" w:hAnsi="Times New Roman" w:cs="Times New Roman"/>
          <w:i/>
          <w:iCs/>
          <w:sz w:val="24"/>
          <w:szCs w:val="24"/>
        </w:rPr>
      </w:pPr>
      <w:r w:rsidRPr="00B127D0">
        <w:rPr>
          <w:rFonts w:ascii="Times New Roman" w:hAnsi="Times New Roman" w:cs="Times New Roman"/>
          <w:i/>
          <w:iCs/>
          <w:sz w:val="24"/>
          <w:szCs w:val="24"/>
        </w:rPr>
        <w:t>Division 2.2 – Project activities</w:t>
      </w:r>
    </w:p>
    <w:p w14:paraId="749B1AC9" w14:textId="413642C7" w:rsidR="00160537" w:rsidRPr="00160537" w:rsidRDefault="00160537" w:rsidP="000C48DA">
      <w:pPr>
        <w:ind w:left="-567"/>
        <w:rPr>
          <w:rFonts w:ascii="Times New Roman" w:hAnsi="Times New Roman" w:cs="Times New Roman"/>
          <w:sz w:val="24"/>
          <w:szCs w:val="24"/>
          <w:u w:val="single"/>
        </w:rPr>
      </w:pPr>
      <w:r w:rsidRPr="00E33299">
        <w:rPr>
          <w:rFonts w:ascii="Times New Roman" w:hAnsi="Times New Roman" w:cs="Times New Roman"/>
          <w:sz w:val="24"/>
          <w:szCs w:val="24"/>
          <w:u w:val="single"/>
        </w:rPr>
        <w:t>Section 1</w:t>
      </w:r>
      <w:r w:rsidR="00774DFF" w:rsidRPr="00E33299">
        <w:rPr>
          <w:rFonts w:ascii="Times New Roman" w:hAnsi="Times New Roman" w:cs="Times New Roman"/>
          <w:sz w:val="24"/>
          <w:szCs w:val="24"/>
          <w:u w:val="single"/>
        </w:rPr>
        <w:t>4</w:t>
      </w:r>
      <w:r w:rsidRPr="00E33299">
        <w:rPr>
          <w:rFonts w:ascii="Times New Roman" w:hAnsi="Times New Roman" w:cs="Times New Roman"/>
          <w:sz w:val="24"/>
          <w:szCs w:val="24"/>
          <w:u w:val="single"/>
        </w:rPr>
        <w:t xml:space="preserve"> – </w:t>
      </w:r>
      <w:r w:rsidR="00C30785" w:rsidRPr="00E33299">
        <w:rPr>
          <w:rFonts w:ascii="Times New Roman" w:hAnsi="Times New Roman" w:cs="Times New Roman"/>
          <w:sz w:val="24"/>
          <w:szCs w:val="24"/>
          <w:u w:val="single"/>
        </w:rPr>
        <w:t xml:space="preserve">Activities to be carried out in the </w:t>
      </w:r>
      <w:r w:rsidR="00272295" w:rsidRPr="00E33299">
        <w:rPr>
          <w:rFonts w:ascii="Times New Roman" w:hAnsi="Times New Roman" w:cs="Times New Roman"/>
          <w:sz w:val="24"/>
          <w:szCs w:val="24"/>
          <w:u w:val="single"/>
        </w:rPr>
        <w:t>repla</w:t>
      </w:r>
      <w:r w:rsidR="003C68ED" w:rsidRPr="00E33299">
        <w:rPr>
          <w:rFonts w:ascii="Times New Roman" w:hAnsi="Times New Roman" w:cs="Times New Roman"/>
          <w:sz w:val="24"/>
          <w:szCs w:val="24"/>
          <w:u w:val="single"/>
        </w:rPr>
        <w:t>n</w:t>
      </w:r>
      <w:r w:rsidR="00272295" w:rsidRPr="00E33299">
        <w:rPr>
          <w:rFonts w:ascii="Times New Roman" w:hAnsi="Times New Roman" w:cs="Times New Roman"/>
          <w:sz w:val="24"/>
          <w:szCs w:val="24"/>
          <w:u w:val="single"/>
        </w:rPr>
        <w:t xml:space="preserve">ting </w:t>
      </w:r>
      <w:r w:rsidR="00C30785" w:rsidRPr="00E33299">
        <w:rPr>
          <w:rFonts w:ascii="Times New Roman" w:hAnsi="Times New Roman" w:cs="Times New Roman"/>
          <w:sz w:val="24"/>
          <w:szCs w:val="24"/>
          <w:u w:val="single"/>
        </w:rPr>
        <w:t>project</w:t>
      </w:r>
    </w:p>
    <w:p w14:paraId="169AB41F" w14:textId="07D49939" w:rsidR="008D6943" w:rsidRDefault="00BB4525" w:rsidP="00965F9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Paragraph 45(1)(h) of the NR Act requires a methodology determination to set out the activities </w:t>
      </w:r>
      <w:r w:rsidR="00850478">
        <w:rPr>
          <w:rFonts w:ascii="Times New Roman" w:hAnsi="Times New Roman" w:cs="Times New Roman"/>
          <w:sz w:val="24"/>
          <w:szCs w:val="24"/>
        </w:rPr>
        <w:t xml:space="preserve">that are to be carried out for the purposes of the project. </w:t>
      </w:r>
      <w:r w:rsidR="000370AD">
        <w:rPr>
          <w:rFonts w:ascii="Times New Roman" w:hAnsi="Times New Roman" w:cs="Times New Roman"/>
          <w:sz w:val="24"/>
          <w:szCs w:val="24"/>
        </w:rPr>
        <w:t>S</w:t>
      </w:r>
      <w:r w:rsidR="00850478">
        <w:rPr>
          <w:rFonts w:ascii="Times New Roman" w:hAnsi="Times New Roman" w:cs="Times New Roman"/>
          <w:sz w:val="24"/>
          <w:szCs w:val="24"/>
        </w:rPr>
        <w:t>ubs</w:t>
      </w:r>
      <w:r w:rsidR="000370AD">
        <w:rPr>
          <w:rFonts w:ascii="Times New Roman" w:hAnsi="Times New Roman" w:cs="Times New Roman"/>
          <w:sz w:val="24"/>
          <w:szCs w:val="24"/>
        </w:rPr>
        <w:t>ection 14</w:t>
      </w:r>
      <w:r w:rsidR="00850478">
        <w:rPr>
          <w:rFonts w:ascii="Times New Roman" w:hAnsi="Times New Roman" w:cs="Times New Roman"/>
          <w:sz w:val="24"/>
          <w:szCs w:val="24"/>
        </w:rPr>
        <w:t>(1) is made for the purposes of paragraph 45(1)(h) of the NR Act and</w:t>
      </w:r>
      <w:r w:rsidR="000370AD">
        <w:rPr>
          <w:rFonts w:ascii="Times New Roman" w:hAnsi="Times New Roman" w:cs="Times New Roman"/>
          <w:sz w:val="24"/>
          <w:szCs w:val="24"/>
        </w:rPr>
        <w:t xml:space="preserve"> sets out the activities that </w:t>
      </w:r>
      <w:r w:rsidR="00435678">
        <w:rPr>
          <w:rFonts w:ascii="Times New Roman" w:hAnsi="Times New Roman" w:cs="Times New Roman"/>
          <w:sz w:val="24"/>
          <w:szCs w:val="24"/>
        </w:rPr>
        <w:t>must</w:t>
      </w:r>
      <w:r w:rsidR="000370AD">
        <w:rPr>
          <w:rFonts w:ascii="Times New Roman" w:hAnsi="Times New Roman" w:cs="Times New Roman"/>
          <w:sz w:val="24"/>
          <w:szCs w:val="24"/>
        </w:rPr>
        <w:t xml:space="preserve"> be </w:t>
      </w:r>
      <w:r w:rsidR="00435678">
        <w:rPr>
          <w:rFonts w:ascii="Times New Roman" w:hAnsi="Times New Roman" w:cs="Times New Roman"/>
          <w:sz w:val="24"/>
          <w:szCs w:val="24"/>
        </w:rPr>
        <w:t>carried out for the purposes of a replanting project under the RNF Methodology.</w:t>
      </w:r>
    </w:p>
    <w:p w14:paraId="0522A62A" w14:textId="75B4C716" w:rsidR="0087713F" w:rsidRDefault="0087713F" w:rsidP="00965F97">
      <w:pPr>
        <w:pStyle w:val="ListParagraph"/>
        <w:ind w:left="510" w:hanging="567"/>
        <w:rPr>
          <w:rFonts w:ascii="Times New Roman" w:hAnsi="Times New Roman" w:cs="Times New Roman"/>
          <w:sz w:val="24"/>
          <w:szCs w:val="24"/>
        </w:rPr>
      </w:pPr>
    </w:p>
    <w:p w14:paraId="3DE7C973" w14:textId="5F6B48CD" w:rsidR="0087713F" w:rsidRDefault="0068543F" w:rsidP="00965F9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Subsection 14(1) makes it clear that a replanting project under the RNF Methodology must involve </w:t>
      </w:r>
      <w:r w:rsidR="000E07B4">
        <w:rPr>
          <w:rFonts w:ascii="Times New Roman" w:hAnsi="Times New Roman" w:cs="Times New Roman"/>
          <w:sz w:val="24"/>
          <w:szCs w:val="24"/>
        </w:rPr>
        <w:t xml:space="preserve">all of </w:t>
      </w:r>
      <w:r>
        <w:rPr>
          <w:rFonts w:ascii="Times New Roman" w:hAnsi="Times New Roman" w:cs="Times New Roman"/>
          <w:sz w:val="24"/>
          <w:szCs w:val="24"/>
        </w:rPr>
        <w:t>the following activities:</w:t>
      </w:r>
    </w:p>
    <w:p w14:paraId="2D1C35CC" w14:textId="77777777" w:rsidR="00187116" w:rsidRPr="00187116" w:rsidRDefault="00187116" w:rsidP="00965F97">
      <w:pPr>
        <w:pStyle w:val="ListParagraph"/>
        <w:ind w:left="510" w:hanging="567"/>
        <w:rPr>
          <w:rFonts w:ascii="Times New Roman" w:hAnsi="Times New Roman" w:cs="Times New Roman"/>
          <w:sz w:val="24"/>
          <w:szCs w:val="24"/>
        </w:rPr>
      </w:pPr>
    </w:p>
    <w:p w14:paraId="6447AF47" w14:textId="3B70463D" w:rsidR="00187116" w:rsidRDefault="000E07B4" w:rsidP="00B31AA9">
      <w:pPr>
        <w:pStyle w:val="ListParagraph"/>
        <w:numPr>
          <w:ilvl w:val="0"/>
          <w:numId w:val="64"/>
        </w:numPr>
        <w:ind w:left="1077" w:hanging="567"/>
        <w:rPr>
          <w:rFonts w:ascii="Times New Roman" w:hAnsi="Times New Roman" w:cs="Times New Roman"/>
          <w:sz w:val="24"/>
          <w:szCs w:val="24"/>
        </w:rPr>
      </w:pPr>
      <w:r w:rsidRPr="000E07B4">
        <w:rPr>
          <w:rFonts w:ascii="Times New Roman" w:hAnsi="Times New Roman" w:cs="Times New Roman"/>
          <w:sz w:val="24"/>
          <w:szCs w:val="24"/>
        </w:rPr>
        <w:t>environmental planting on land within the project area</w:t>
      </w:r>
      <w:r>
        <w:rPr>
          <w:rFonts w:ascii="Times New Roman" w:hAnsi="Times New Roman" w:cs="Times New Roman"/>
          <w:sz w:val="24"/>
          <w:szCs w:val="24"/>
        </w:rPr>
        <w:t>; and</w:t>
      </w:r>
    </w:p>
    <w:p w14:paraId="7BA7AF4B" w14:textId="0B13FADD" w:rsidR="000E07B4" w:rsidRDefault="000E07B4" w:rsidP="00262A7E">
      <w:pPr>
        <w:pStyle w:val="ListParagraph"/>
        <w:ind w:left="1077" w:hanging="567"/>
        <w:rPr>
          <w:rFonts w:ascii="Times New Roman" w:hAnsi="Times New Roman" w:cs="Times New Roman"/>
          <w:sz w:val="24"/>
          <w:szCs w:val="24"/>
        </w:rPr>
      </w:pPr>
    </w:p>
    <w:p w14:paraId="0684472C" w14:textId="14920CB2" w:rsidR="000E07B4" w:rsidRDefault="00FC6311" w:rsidP="00B31AA9">
      <w:pPr>
        <w:pStyle w:val="ListParagraph"/>
        <w:numPr>
          <w:ilvl w:val="0"/>
          <w:numId w:val="64"/>
        </w:numPr>
        <w:ind w:left="1077" w:hanging="567"/>
        <w:rPr>
          <w:rFonts w:ascii="Times New Roman" w:hAnsi="Times New Roman" w:cs="Times New Roman"/>
          <w:sz w:val="24"/>
          <w:szCs w:val="24"/>
        </w:rPr>
      </w:pPr>
      <w:r w:rsidRPr="00FC6311">
        <w:rPr>
          <w:rFonts w:ascii="Times New Roman" w:hAnsi="Times New Roman" w:cs="Times New Roman"/>
          <w:sz w:val="24"/>
          <w:szCs w:val="24"/>
        </w:rPr>
        <w:t>the maintenance of the plantings for the permanence period of the project (which may require staggered plantings or remedial plantings)</w:t>
      </w:r>
      <w:r>
        <w:rPr>
          <w:rFonts w:ascii="Times New Roman" w:hAnsi="Times New Roman" w:cs="Times New Roman"/>
          <w:sz w:val="24"/>
          <w:szCs w:val="24"/>
        </w:rPr>
        <w:t>; and</w:t>
      </w:r>
    </w:p>
    <w:p w14:paraId="31709EAB" w14:textId="77777777" w:rsidR="00FC6311" w:rsidRPr="00FC6311" w:rsidRDefault="00FC6311" w:rsidP="00262A7E">
      <w:pPr>
        <w:pStyle w:val="ListParagraph"/>
        <w:ind w:left="1077" w:hanging="567"/>
        <w:rPr>
          <w:rFonts w:ascii="Times New Roman" w:hAnsi="Times New Roman" w:cs="Times New Roman"/>
          <w:sz w:val="24"/>
          <w:szCs w:val="24"/>
        </w:rPr>
      </w:pPr>
    </w:p>
    <w:p w14:paraId="6A4FFC1B" w14:textId="77777777" w:rsidR="00DE2D78" w:rsidRDefault="00DE2D78" w:rsidP="00B31AA9">
      <w:pPr>
        <w:pStyle w:val="ListParagraph"/>
        <w:numPr>
          <w:ilvl w:val="0"/>
          <w:numId w:val="64"/>
        </w:numPr>
        <w:ind w:left="1077" w:hanging="567"/>
        <w:rPr>
          <w:rFonts w:ascii="Times New Roman" w:hAnsi="Times New Roman" w:cs="Times New Roman"/>
          <w:sz w:val="24"/>
          <w:szCs w:val="24"/>
        </w:rPr>
      </w:pPr>
      <w:r w:rsidRPr="00DE2D78">
        <w:rPr>
          <w:rFonts w:ascii="Times New Roman" w:hAnsi="Times New Roman" w:cs="Times New Roman"/>
          <w:sz w:val="24"/>
          <w:szCs w:val="24"/>
        </w:rPr>
        <w:t>appropriate complementary activities and management actions to:</w:t>
      </w:r>
    </w:p>
    <w:p w14:paraId="19877A0B" w14:textId="77777777" w:rsidR="00DE2D78" w:rsidRPr="00DE2D78" w:rsidRDefault="00DE2D78" w:rsidP="00262A7E">
      <w:pPr>
        <w:pStyle w:val="ListParagraph"/>
        <w:ind w:left="1077" w:hanging="567"/>
        <w:rPr>
          <w:rFonts w:ascii="Times New Roman" w:hAnsi="Times New Roman" w:cs="Times New Roman"/>
          <w:sz w:val="24"/>
          <w:szCs w:val="24"/>
        </w:rPr>
      </w:pPr>
    </w:p>
    <w:p w14:paraId="6D92E4B4" w14:textId="77777777" w:rsidR="00DE2D78" w:rsidRDefault="00DE2D78" w:rsidP="00E62EEC">
      <w:pPr>
        <w:pStyle w:val="ListParagraph"/>
        <w:numPr>
          <w:ilvl w:val="2"/>
          <w:numId w:val="135"/>
        </w:numPr>
        <w:ind w:left="1620"/>
        <w:rPr>
          <w:rFonts w:ascii="Times New Roman" w:hAnsi="Times New Roman" w:cs="Times New Roman"/>
          <w:sz w:val="24"/>
          <w:szCs w:val="24"/>
        </w:rPr>
      </w:pPr>
      <w:r w:rsidRPr="00DE2D78">
        <w:rPr>
          <w:rFonts w:ascii="Times New Roman" w:hAnsi="Times New Roman" w:cs="Times New Roman"/>
          <w:sz w:val="24"/>
          <w:szCs w:val="24"/>
        </w:rPr>
        <w:t>support the establishment and maintenance of the plantings; and</w:t>
      </w:r>
    </w:p>
    <w:p w14:paraId="7A03C31B" w14:textId="77777777" w:rsidR="00DE2D78" w:rsidRDefault="00DE2D78" w:rsidP="00E62EEC">
      <w:pPr>
        <w:pStyle w:val="ListParagraph"/>
        <w:ind w:left="1104" w:hanging="567"/>
        <w:rPr>
          <w:rFonts w:ascii="Times New Roman" w:hAnsi="Times New Roman" w:cs="Times New Roman"/>
          <w:sz w:val="24"/>
          <w:szCs w:val="24"/>
        </w:rPr>
      </w:pPr>
    </w:p>
    <w:p w14:paraId="48BA62E4" w14:textId="7D60E2A2" w:rsidR="00FC6311" w:rsidRDefault="00DE2D78" w:rsidP="00E62EEC">
      <w:pPr>
        <w:pStyle w:val="ListParagraph"/>
        <w:numPr>
          <w:ilvl w:val="2"/>
          <w:numId w:val="135"/>
        </w:numPr>
        <w:ind w:left="1620"/>
        <w:rPr>
          <w:rFonts w:ascii="Times New Roman" w:hAnsi="Times New Roman" w:cs="Times New Roman"/>
          <w:sz w:val="24"/>
          <w:szCs w:val="24"/>
        </w:rPr>
      </w:pPr>
      <w:r w:rsidRPr="00DE2D78">
        <w:rPr>
          <w:rFonts w:ascii="Times New Roman" w:hAnsi="Times New Roman" w:cs="Times New Roman"/>
          <w:sz w:val="24"/>
          <w:szCs w:val="24"/>
        </w:rPr>
        <w:t>minimise threats to the plantings and to the achievement of the project outcome</w:t>
      </w:r>
      <w:r>
        <w:rPr>
          <w:rFonts w:ascii="Times New Roman" w:hAnsi="Times New Roman" w:cs="Times New Roman"/>
          <w:sz w:val="24"/>
          <w:szCs w:val="24"/>
        </w:rPr>
        <w:t>.</w:t>
      </w:r>
    </w:p>
    <w:p w14:paraId="05F7254D" w14:textId="77777777" w:rsidR="00DE2D78" w:rsidRPr="00DE2D78" w:rsidRDefault="00DE2D78" w:rsidP="00965F97">
      <w:pPr>
        <w:pStyle w:val="ListParagraph"/>
        <w:ind w:left="510" w:hanging="567"/>
        <w:rPr>
          <w:rFonts w:ascii="Times New Roman" w:hAnsi="Times New Roman" w:cs="Times New Roman"/>
          <w:sz w:val="24"/>
          <w:szCs w:val="24"/>
        </w:rPr>
      </w:pPr>
    </w:p>
    <w:p w14:paraId="1562AF98" w14:textId="0EC79093" w:rsidR="00DE2D78" w:rsidRDefault="00DE2D78" w:rsidP="00965F9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lastRenderedPageBreak/>
        <w:t xml:space="preserve">The term </w:t>
      </w:r>
      <w:r w:rsidRPr="006A20BE">
        <w:rPr>
          <w:rFonts w:ascii="Times New Roman" w:hAnsi="Times New Roman" w:cs="Times New Roman"/>
          <w:i/>
          <w:iCs/>
          <w:sz w:val="24"/>
          <w:szCs w:val="24"/>
        </w:rPr>
        <w:t>environmental planting</w:t>
      </w:r>
      <w:r>
        <w:rPr>
          <w:rFonts w:ascii="Times New Roman" w:hAnsi="Times New Roman" w:cs="Times New Roman"/>
          <w:sz w:val="24"/>
          <w:szCs w:val="24"/>
        </w:rPr>
        <w:t xml:space="preserve"> is defined in section 17</w:t>
      </w:r>
      <w:r w:rsidR="00343F62">
        <w:rPr>
          <w:rFonts w:ascii="Times New Roman" w:hAnsi="Times New Roman" w:cs="Times New Roman"/>
          <w:sz w:val="24"/>
          <w:szCs w:val="24"/>
        </w:rPr>
        <w:t xml:space="preserve"> as a</w:t>
      </w:r>
      <w:r w:rsidR="00343F62" w:rsidRPr="00343F62">
        <w:rPr>
          <w:rFonts w:ascii="Times New Roman" w:hAnsi="Times New Roman" w:cs="Times New Roman"/>
          <w:sz w:val="24"/>
          <w:szCs w:val="24"/>
        </w:rPr>
        <w:t xml:space="preserve"> planting of one or more </w:t>
      </w:r>
      <w:r w:rsidR="006F53B7">
        <w:rPr>
          <w:rFonts w:ascii="Times New Roman" w:hAnsi="Times New Roman" w:cs="Times New Roman"/>
          <w:sz w:val="24"/>
          <w:szCs w:val="24"/>
        </w:rPr>
        <w:t xml:space="preserve">native </w:t>
      </w:r>
      <w:r w:rsidR="00343F62" w:rsidRPr="00343F62">
        <w:rPr>
          <w:rFonts w:ascii="Times New Roman" w:hAnsi="Times New Roman" w:cs="Times New Roman"/>
          <w:sz w:val="24"/>
          <w:szCs w:val="24"/>
        </w:rPr>
        <w:t>species in an activity area or sub-area</w:t>
      </w:r>
      <w:r w:rsidR="00343F62">
        <w:rPr>
          <w:rFonts w:ascii="Times New Roman" w:hAnsi="Times New Roman" w:cs="Times New Roman"/>
          <w:sz w:val="24"/>
          <w:szCs w:val="24"/>
        </w:rPr>
        <w:t xml:space="preserve"> that meets certain requirements. </w:t>
      </w:r>
    </w:p>
    <w:p w14:paraId="18E37C43" w14:textId="10D181B3" w:rsidR="006A20BE" w:rsidRDefault="006A20BE" w:rsidP="00965F97">
      <w:pPr>
        <w:pStyle w:val="ListParagraph"/>
        <w:ind w:left="510" w:hanging="567"/>
        <w:rPr>
          <w:rFonts w:ascii="Times New Roman" w:hAnsi="Times New Roman" w:cs="Times New Roman"/>
          <w:sz w:val="24"/>
          <w:szCs w:val="24"/>
        </w:rPr>
      </w:pPr>
    </w:p>
    <w:p w14:paraId="16058B14" w14:textId="41FDBB17" w:rsidR="001442AB" w:rsidRPr="001442AB" w:rsidRDefault="004F7F94" w:rsidP="00965F9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These activities </w:t>
      </w:r>
      <w:r w:rsidR="00D97F82">
        <w:rPr>
          <w:rFonts w:ascii="Times New Roman" w:hAnsi="Times New Roman" w:cs="Times New Roman"/>
          <w:sz w:val="24"/>
          <w:szCs w:val="24"/>
        </w:rPr>
        <w:t xml:space="preserve">are consistent with the </w:t>
      </w:r>
      <w:r w:rsidR="000B2E43">
        <w:rPr>
          <w:rFonts w:ascii="Times New Roman" w:hAnsi="Times New Roman" w:cs="Times New Roman"/>
          <w:sz w:val="24"/>
          <w:szCs w:val="24"/>
        </w:rPr>
        <w:t>kind of biodiversity project that is</w:t>
      </w:r>
      <w:r w:rsidR="00D97F82">
        <w:rPr>
          <w:rFonts w:ascii="Times New Roman" w:hAnsi="Times New Roman" w:cs="Times New Roman"/>
          <w:sz w:val="24"/>
          <w:szCs w:val="24"/>
        </w:rPr>
        <w:t xml:space="preserve"> </w:t>
      </w:r>
      <w:r w:rsidR="000B2E43">
        <w:rPr>
          <w:rFonts w:ascii="Times New Roman" w:hAnsi="Times New Roman" w:cs="Times New Roman"/>
          <w:sz w:val="24"/>
          <w:szCs w:val="24"/>
        </w:rPr>
        <w:t>covered by the RNF Methodology, being a project that is</w:t>
      </w:r>
      <w:r w:rsidRPr="004F7F94">
        <w:rPr>
          <w:rFonts w:ascii="Times New Roman" w:hAnsi="Times New Roman" w:cs="Times New Roman"/>
          <w:sz w:val="24"/>
          <w:szCs w:val="24"/>
        </w:rPr>
        <w:t xml:space="preserve"> designed to enhance or protect biodiversity in native species by replanting native forest and woodland ecosystems in the project area on historically cleared land in </w:t>
      </w:r>
      <w:r w:rsidR="007B06AC">
        <w:rPr>
          <w:rFonts w:ascii="Times New Roman" w:hAnsi="Times New Roman" w:cs="Times New Roman"/>
          <w:sz w:val="24"/>
          <w:szCs w:val="24"/>
        </w:rPr>
        <w:t>modified</w:t>
      </w:r>
      <w:r w:rsidRPr="004F7F94">
        <w:rPr>
          <w:rFonts w:ascii="Times New Roman" w:hAnsi="Times New Roman" w:cs="Times New Roman"/>
          <w:sz w:val="24"/>
          <w:szCs w:val="24"/>
        </w:rPr>
        <w:t xml:space="preserve"> landscapes in a way that will improve the extent and condition of native vegetation and support ecological connectivity</w:t>
      </w:r>
      <w:r w:rsidR="000B2E43">
        <w:rPr>
          <w:rFonts w:ascii="Times New Roman" w:hAnsi="Times New Roman" w:cs="Times New Roman"/>
          <w:sz w:val="24"/>
          <w:szCs w:val="24"/>
        </w:rPr>
        <w:t>.</w:t>
      </w:r>
      <w:r w:rsidR="00025A23">
        <w:rPr>
          <w:rFonts w:ascii="Times New Roman" w:hAnsi="Times New Roman" w:cs="Times New Roman"/>
          <w:sz w:val="24"/>
          <w:szCs w:val="24"/>
        </w:rPr>
        <w:t xml:space="preserve"> </w:t>
      </w:r>
      <w:r w:rsidR="00872800">
        <w:rPr>
          <w:rFonts w:ascii="Times New Roman" w:hAnsi="Times New Roman" w:cs="Times New Roman"/>
          <w:sz w:val="24"/>
          <w:szCs w:val="24"/>
        </w:rPr>
        <w:t xml:space="preserve">The requirements to undertake complementary activities and management actions, and to maintain the plantings for the permanence period of the </w:t>
      </w:r>
      <w:r w:rsidR="00CF5E3D">
        <w:rPr>
          <w:rFonts w:ascii="Times New Roman" w:hAnsi="Times New Roman" w:cs="Times New Roman"/>
          <w:sz w:val="24"/>
          <w:szCs w:val="24"/>
        </w:rPr>
        <w:t xml:space="preserve">project </w:t>
      </w:r>
      <w:r w:rsidR="00B81C8B">
        <w:rPr>
          <w:rFonts w:ascii="Times New Roman" w:hAnsi="Times New Roman" w:cs="Times New Roman"/>
          <w:sz w:val="24"/>
          <w:szCs w:val="24"/>
        </w:rPr>
        <w:t xml:space="preserve">will ensure the </w:t>
      </w:r>
      <w:r w:rsidR="00B81C8B" w:rsidRPr="000829C9">
        <w:rPr>
          <w:rFonts w:ascii="Times New Roman" w:hAnsi="Times New Roman" w:cs="Times New Roman"/>
          <w:sz w:val="24"/>
          <w:szCs w:val="24"/>
        </w:rPr>
        <w:t>longevity</w:t>
      </w:r>
      <w:r w:rsidR="00B81C8B">
        <w:rPr>
          <w:rFonts w:ascii="Times New Roman" w:hAnsi="Times New Roman" w:cs="Times New Roman"/>
          <w:sz w:val="24"/>
          <w:szCs w:val="24"/>
        </w:rPr>
        <w:t xml:space="preserve"> of the plantings.</w:t>
      </w:r>
    </w:p>
    <w:p w14:paraId="26A53159" w14:textId="77777777" w:rsidR="00D97F82" w:rsidRPr="00D97F82" w:rsidRDefault="00D97F82" w:rsidP="00965F97">
      <w:pPr>
        <w:pStyle w:val="ListParagraph"/>
        <w:ind w:left="510" w:hanging="567"/>
        <w:rPr>
          <w:rFonts w:ascii="Times New Roman" w:hAnsi="Times New Roman" w:cs="Times New Roman"/>
          <w:sz w:val="24"/>
          <w:szCs w:val="24"/>
        </w:rPr>
      </w:pPr>
    </w:p>
    <w:p w14:paraId="7366FC88" w14:textId="6E73F661" w:rsidR="00CB5751" w:rsidRDefault="001442AB" w:rsidP="00965F9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Subsection 4</w:t>
      </w:r>
      <w:r w:rsidR="005F2844">
        <w:rPr>
          <w:rFonts w:ascii="Times New Roman" w:hAnsi="Times New Roman" w:cs="Times New Roman"/>
          <w:sz w:val="24"/>
          <w:szCs w:val="24"/>
        </w:rPr>
        <w:t>5</w:t>
      </w:r>
      <w:r>
        <w:rPr>
          <w:rFonts w:ascii="Times New Roman" w:hAnsi="Times New Roman" w:cs="Times New Roman"/>
          <w:sz w:val="24"/>
          <w:szCs w:val="24"/>
        </w:rPr>
        <w:t>(3)(a) of the NR Act provides that a methodology determination may impose specified requirements on the project proponent of a registered biodiversity project that is covered by the methodology determination to carry out specified activities in the project area for the purposes of the project.</w:t>
      </w:r>
      <w:r w:rsidR="00C42717" w:rsidRPr="00C42717">
        <w:rPr>
          <w:rFonts w:ascii="Times New Roman" w:hAnsi="Times New Roman" w:cs="Times New Roman"/>
          <w:sz w:val="24"/>
          <w:szCs w:val="24"/>
        </w:rPr>
        <w:t xml:space="preserve"> </w:t>
      </w:r>
      <w:r w:rsidR="000C668F" w:rsidRPr="000C668F">
        <w:rPr>
          <w:rFonts w:ascii="Times New Roman" w:hAnsi="Times New Roman" w:cs="Times New Roman"/>
          <w:sz w:val="24"/>
          <w:szCs w:val="24"/>
        </w:rPr>
        <w:t>Paragraph 45(3)(b) of the NR Act provides that a methodology determination may impose on the project proponent of a registered biodiversity project that is covered by the methodology determination specified requirements to ensure that specified activities are not carried out, by the project proponent or any other person, in the project area</w:t>
      </w:r>
      <w:r w:rsidR="000C668F">
        <w:rPr>
          <w:rFonts w:ascii="Times New Roman" w:hAnsi="Times New Roman" w:cs="Times New Roman"/>
          <w:sz w:val="24"/>
          <w:szCs w:val="24"/>
        </w:rPr>
        <w:t>.</w:t>
      </w:r>
    </w:p>
    <w:p w14:paraId="50F2EE48" w14:textId="77777777" w:rsidR="00CB5751" w:rsidRPr="00CB5751" w:rsidRDefault="00CB5751" w:rsidP="00965F97">
      <w:pPr>
        <w:pStyle w:val="ListParagraph"/>
        <w:ind w:left="510" w:hanging="567"/>
        <w:rPr>
          <w:rFonts w:ascii="Times New Roman" w:hAnsi="Times New Roman" w:cs="Times New Roman"/>
          <w:sz w:val="24"/>
          <w:szCs w:val="24"/>
        </w:rPr>
      </w:pPr>
    </w:p>
    <w:p w14:paraId="54E7D479" w14:textId="14E8CD4C" w:rsidR="00127C08" w:rsidRPr="00CB5751" w:rsidRDefault="00C42717" w:rsidP="00965F9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The requirements in subsections 14(2), (4), (5) and (6) are imposed for the purposes of paragraph</w:t>
      </w:r>
      <w:r w:rsidR="000C668F">
        <w:rPr>
          <w:rFonts w:ascii="Times New Roman" w:hAnsi="Times New Roman" w:cs="Times New Roman"/>
          <w:sz w:val="24"/>
          <w:szCs w:val="24"/>
        </w:rPr>
        <w:t>s</w:t>
      </w:r>
      <w:r>
        <w:rPr>
          <w:rFonts w:ascii="Times New Roman" w:hAnsi="Times New Roman" w:cs="Times New Roman"/>
          <w:sz w:val="24"/>
          <w:szCs w:val="24"/>
        </w:rPr>
        <w:t xml:space="preserve"> 45(3)(a)</w:t>
      </w:r>
      <w:r w:rsidR="000C668F">
        <w:rPr>
          <w:rFonts w:ascii="Times New Roman" w:hAnsi="Times New Roman" w:cs="Times New Roman"/>
          <w:sz w:val="24"/>
          <w:szCs w:val="24"/>
        </w:rPr>
        <w:t xml:space="preserve"> and (b)</w:t>
      </w:r>
      <w:r>
        <w:rPr>
          <w:rFonts w:ascii="Times New Roman" w:hAnsi="Times New Roman" w:cs="Times New Roman"/>
          <w:sz w:val="24"/>
          <w:szCs w:val="24"/>
        </w:rPr>
        <w:t xml:space="preserve"> of the NR Act (see subsection 14(7)).</w:t>
      </w:r>
      <w:r w:rsidR="00CB5751">
        <w:rPr>
          <w:rFonts w:ascii="Times New Roman" w:hAnsi="Times New Roman" w:cs="Times New Roman"/>
          <w:sz w:val="24"/>
          <w:szCs w:val="24"/>
        </w:rPr>
        <w:t xml:space="preserve"> These requirements </w:t>
      </w:r>
      <w:r w:rsidR="00C14B78" w:rsidRPr="00CB5751">
        <w:rPr>
          <w:rFonts w:ascii="Times New Roman" w:hAnsi="Times New Roman" w:cs="Times New Roman"/>
          <w:sz w:val="24"/>
          <w:szCs w:val="24"/>
        </w:rPr>
        <w:t xml:space="preserve">must be complied with by a project proponent when undertaking </w:t>
      </w:r>
      <w:r w:rsidR="00A4675A" w:rsidRPr="00CB5751">
        <w:rPr>
          <w:rFonts w:ascii="Times New Roman" w:hAnsi="Times New Roman" w:cs="Times New Roman"/>
          <w:sz w:val="24"/>
          <w:szCs w:val="24"/>
        </w:rPr>
        <w:t xml:space="preserve">the planting activities specified in subsection 14(1). These requirements </w:t>
      </w:r>
      <w:r w:rsidR="00E12D0B" w:rsidRPr="00CB5751">
        <w:rPr>
          <w:rFonts w:ascii="Times New Roman" w:hAnsi="Times New Roman" w:cs="Times New Roman"/>
          <w:sz w:val="24"/>
          <w:szCs w:val="24"/>
        </w:rPr>
        <w:t>relate to the use of fire, grazing</w:t>
      </w:r>
      <w:r w:rsidR="006577FE" w:rsidRPr="00CB5751">
        <w:rPr>
          <w:rFonts w:ascii="Times New Roman" w:hAnsi="Times New Roman" w:cs="Times New Roman"/>
          <w:sz w:val="24"/>
          <w:szCs w:val="24"/>
        </w:rPr>
        <w:t xml:space="preserve"> and </w:t>
      </w:r>
      <w:r w:rsidR="0088071C">
        <w:rPr>
          <w:rFonts w:ascii="Times New Roman" w:hAnsi="Times New Roman" w:cs="Times New Roman"/>
          <w:sz w:val="24"/>
          <w:szCs w:val="24"/>
        </w:rPr>
        <w:t>ecolog</w:t>
      </w:r>
      <w:r w:rsidR="00E853E1">
        <w:rPr>
          <w:rFonts w:ascii="Times New Roman" w:hAnsi="Times New Roman" w:cs="Times New Roman"/>
          <w:sz w:val="24"/>
          <w:szCs w:val="24"/>
        </w:rPr>
        <w:t xml:space="preserve">ical </w:t>
      </w:r>
      <w:r w:rsidR="006577FE" w:rsidRPr="00CB5751">
        <w:rPr>
          <w:rFonts w:ascii="Times New Roman" w:hAnsi="Times New Roman" w:cs="Times New Roman"/>
          <w:sz w:val="24"/>
          <w:szCs w:val="24"/>
        </w:rPr>
        <w:t>thinning</w:t>
      </w:r>
      <w:r w:rsidR="00E33299">
        <w:rPr>
          <w:rFonts w:ascii="Times New Roman" w:hAnsi="Times New Roman" w:cs="Times New Roman"/>
          <w:sz w:val="24"/>
          <w:szCs w:val="24"/>
        </w:rPr>
        <w:t xml:space="preserve"> when undertaking maintenance or management actions</w:t>
      </w:r>
      <w:r w:rsidR="006577FE" w:rsidRPr="00CB5751">
        <w:rPr>
          <w:rFonts w:ascii="Times New Roman" w:hAnsi="Times New Roman" w:cs="Times New Roman"/>
          <w:sz w:val="24"/>
          <w:szCs w:val="24"/>
        </w:rPr>
        <w:t xml:space="preserve">. </w:t>
      </w:r>
    </w:p>
    <w:p w14:paraId="7B0C27B9" w14:textId="77777777" w:rsidR="006577FE" w:rsidRPr="006577FE" w:rsidRDefault="006577FE" w:rsidP="00965F97">
      <w:pPr>
        <w:pStyle w:val="ListParagraph"/>
        <w:ind w:left="510" w:hanging="567"/>
        <w:rPr>
          <w:rFonts w:ascii="Times New Roman" w:hAnsi="Times New Roman" w:cs="Times New Roman"/>
          <w:sz w:val="24"/>
          <w:szCs w:val="24"/>
        </w:rPr>
      </w:pPr>
    </w:p>
    <w:p w14:paraId="1AAD07AD" w14:textId="43C3CC0C" w:rsidR="006577FE" w:rsidRPr="006577FE" w:rsidRDefault="006577FE" w:rsidP="00965F97">
      <w:pPr>
        <w:pStyle w:val="ListParagraph"/>
        <w:ind w:left="510" w:hanging="567"/>
        <w:rPr>
          <w:rFonts w:ascii="Times New Roman" w:hAnsi="Times New Roman" w:cs="Times New Roman"/>
          <w:i/>
          <w:iCs/>
          <w:sz w:val="24"/>
          <w:szCs w:val="24"/>
        </w:rPr>
      </w:pPr>
      <w:r w:rsidRPr="006577FE">
        <w:rPr>
          <w:rFonts w:ascii="Times New Roman" w:hAnsi="Times New Roman" w:cs="Times New Roman"/>
          <w:i/>
          <w:iCs/>
          <w:sz w:val="24"/>
          <w:szCs w:val="24"/>
        </w:rPr>
        <w:t>Requirements relating to use of fire</w:t>
      </w:r>
    </w:p>
    <w:p w14:paraId="1195D962" w14:textId="77777777" w:rsidR="006577FE" w:rsidRPr="00E12D0B" w:rsidRDefault="006577FE" w:rsidP="00965F97">
      <w:pPr>
        <w:pStyle w:val="ListParagraph"/>
        <w:ind w:left="510" w:hanging="567"/>
        <w:rPr>
          <w:rFonts w:ascii="Times New Roman" w:hAnsi="Times New Roman" w:cs="Times New Roman"/>
          <w:sz w:val="24"/>
          <w:szCs w:val="24"/>
        </w:rPr>
      </w:pPr>
    </w:p>
    <w:p w14:paraId="133619D9" w14:textId="600400F4" w:rsidR="00A4675A" w:rsidRPr="007961A1" w:rsidRDefault="007961A1" w:rsidP="00965F9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Subsections 14(2) and (3) have the combined effect that, w</w:t>
      </w:r>
      <w:r w:rsidR="00F2066A" w:rsidRPr="007961A1">
        <w:rPr>
          <w:rFonts w:ascii="Times New Roman" w:hAnsi="Times New Roman" w:cs="Times New Roman"/>
          <w:sz w:val="24"/>
          <w:szCs w:val="24"/>
        </w:rPr>
        <w:t>here appropriate management actions involve the use of fire,</w:t>
      </w:r>
      <w:r>
        <w:rPr>
          <w:rFonts w:ascii="Times New Roman" w:hAnsi="Times New Roman" w:cs="Times New Roman"/>
          <w:sz w:val="24"/>
          <w:szCs w:val="24"/>
        </w:rPr>
        <w:t xml:space="preserve"> and th</w:t>
      </w:r>
      <w:r w:rsidR="00E94A03">
        <w:rPr>
          <w:rFonts w:ascii="Times New Roman" w:hAnsi="Times New Roman" w:cs="Times New Roman"/>
          <w:sz w:val="24"/>
          <w:szCs w:val="24"/>
        </w:rPr>
        <w:t>ose</w:t>
      </w:r>
      <w:r>
        <w:rPr>
          <w:rFonts w:ascii="Times New Roman" w:hAnsi="Times New Roman" w:cs="Times New Roman"/>
          <w:sz w:val="24"/>
          <w:szCs w:val="24"/>
        </w:rPr>
        <w:t xml:space="preserve"> actions cannot be classified as the </w:t>
      </w:r>
      <w:r w:rsidRPr="007961A1">
        <w:rPr>
          <w:rFonts w:ascii="Times New Roman" w:hAnsi="Times New Roman" w:cs="Times New Roman"/>
          <w:sz w:val="24"/>
          <w:szCs w:val="24"/>
        </w:rPr>
        <w:t>appropriate use of fire to mitigate risks to life, property or biodiversity (including risks from a bushfire or potential bushfire) taken in accordance with relevant Commonwealth, State or Territory laws</w:t>
      </w:r>
      <w:r w:rsidR="00E94A03">
        <w:rPr>
          <w:rFonts w:ascii="Times New Roman" w:hAnsi="Times New Roman" w:cs="Times New Roman"/>
          <w:sz w:val="24"/>
          <w:szCs w:val="24"/>
        </w:rPr>
        <w:t>, the project proponent must ensure that</w:t>
      </w:r>
      <w:r w:rsidR="00F2066A" w:rsidRPr="007961A1">
        <w:rPr>
          <w:rFonts w:ascii="Times New Roman" w:hAnsi="Times New Roman" w:cs="Times New Roman"/>
          <w:sz w:val="24"/>
          <w:szCs w:val="24"/>
        </w:rPr>
        <w:t>:</w:t>
      </w:r>
    </w:p>
    <w:p w14:paraId="4CC3281D" w14:textId="4D9B0BEF" w:rsidR="00F2066A" w:rsidRDefault="00F2066A" w:rsidP="00965F97">
      <w:pPr>
        <w:pStyle w:val="ListParagraph"/>
        <w:ind w:left="510" w:hanging="567"/>
        <w:rPr>
          <w:rFonts w:ascii="Times New Roman" w:hAnsi="Times New Roman" w:cs="Times New Roman"/>
          <w:sz w:val="24"/>
          <w:szCs w:val="24"/>
        </w:rPr>
      </w:pPr>
    </w:p>
    <w:p w14:paraId="34B3C2D5" w14:textId="67C9B3E5" w:rsidR="00F2066A" w:rsidRDefault="007044B5" w:rsidP="00B31AA9">
      <w:pPr>
        <w:pStyle w:val="ListParagraph"/>
        <w:numPr>
          <w:ilvl w:val="0"/>
          <w:numId w:val="121"/>
        </w:numPr>
        <w:ind w:left="1077" w:hanging="567"/>
        <w:rPr>
          <w:rFonts w:ascii="Times New Roman" w:hAnsi="Times New Roman" w:cs="Times New Roman"/>
          <w:sz w:val="24"/>
          <w:szCs w:val="24"/>
        </w:rPr>
      </w:pPr>
      <w:r w:rsidRPr="007044B5">
        <w:rPr>
          <w:rFonts w:ascii="Times New Roman" w:hAnsi="Times New Roman" w:cs="Times New Roman"/>
          <w:sz w:val="24"/>
          <w:szCs w:val="24"/>
        </w:rPr>
        <w:t>burning does not take place within an activity area where the plantings are less than 5 years old</w:t>
      </w:r>
      <w:r>
        <w:rPr>
          <w:rFonts w:ascii="Times New Roman" w:hAnsi="Times New Roman" w:cs="Times New Roman"/>
          <w:sz w:val="24"/>
          <w:szCs w:val="24"/>
        </w:rPr>
        <w:t>; and</w:t>
      </w:r>
    </w:p>
    <w:p w14:paraId="6F594B9A" w14:textId="5D60494B" w:rsidR="007044B5" w:rsidRDefault="007044B5" w:rsidP="00262A7E">
      <w:pPr>
        <w:pStyle w:val="ListParagraph"/>
        <w:ind w:left="1077" w:hanging="567"/>
        <w:rPr>
          <w:rFonts w:ascii="Times New Roman" w:hAnsi="Times New Roman" w:cs="Times New Roman"/>
          <w:sz w:val="24"/>
          <w:szCs w:val="24"/>
        </w:rPr>
      </w:pPr>
    </w:p>
    <w:p w14:paraId="77632942" w14:textId="09C9E967" w:rsidR="007044B5" w:rsidRDefault="00AA430B" w:rsidP="00B31AA9">
      <w:pPr>
        <w:pStyle w:val="ListParagraph"/>
        <w:numPr>
          <w:ilvl w:val="0"/>
          <w:numId w:val="121"/>
        </w:numPr>
        <w:ind w:left="1077" w:hanging="567"/>
        <w:rPr>
          <w:rFonts w:ascii="Times New Roman" w:hAnsi="Times New Roman" w:cs="Times New Roman"/>
          <w:sz w:val="24"/>
          <w:szCs w:val="24"/>
        </w:rPr>
      </w:pPr>
      <w:r w:rsidRPr="00AA430B">
        <w:rPr>
          <w:rFonts w:ascii="Times New Roman" w:hAnsi="Times New Roman" w:cs="Times New Roman"/>
          <w:sz w:val="24"/>
          <w:szCs w:val="24"/>
        </w:rPr>
        <w:t>no more than 20% of an activity area is deliberately burnt in a calendar year, unless limited to the ground layer for the express purpose of removing weed seedbanks</w:t>
      </w:r>
      <w:r w:rsidR="00450C14">
        <w:rPr>
          <w:rFonts w:ascii="Times New Roman" w:hAnsi="Times New Roman" w:cs="Times New Roman"/>
          <w:sz w:val="24"/>
          <w:szCs w:val="24"/>
        </w:rPr>
        <w:t xml:space="preserve"> </w:t>
      </w:r>
      <w:r w:rsidR="00450C14" w:rsidRPr="230C4800">
        <w:rPr>
          <w:rFonts w:ascii="Times New Roman" w:hAnsi="Times New Roman" w:cs="Times New Roman"/>
          <w:sz w:val="24"/>
          <w:szCs w:val="24"/>
        </w:rPr>
        <w:t xml:space="preserve">(which could include for example removing living weed </w:t>
      </w:r>
      <w:r w:rsidR="00450C14">
        <w:rPr>
          <w:rFonts w:ascii="Times New Roman" w:hAnsi="Times New Roman" w:cs="Times New Roman"/>
          <w:sz w:val="24"/>
          <w:szCs w:val="24"/>
        </w:rPr>
        <w:t>species</w:t>
      </w:r>
      <w:r w:rsidR="00450C14" w:rsidRPr="230C4800">
        <w:rPr>
          <w:rFonts w:ascii="Times New Roman" w:hAnsi="Times New Roman" w:cs="Times New Roman"/>
          <w:sz w:val="24"/>
          <w:szCs w:val="24"/>
        </w:rPr>
        <w:t xml:space="preserve"> before they set seed or seed in the soil)</w:t>
      </w:r>
      <w:r>
        <w:rPr>
          <w:rFonts w:ascii="Times New Roman" w:hAnsi="Times New Roman" w:cs="Times New Roman"/>
          <w:sz w:val="24"/>
          <w:szCs w:val="24"/>
        </w:rPr>
        <w:t>; and</w:t>
      </w:r>
    </w:p>
    <w:p w14:paraId="1CFA98E2" w14:textId="77777777" w:rsidR="00AA430B" w:rsidRPr="00AA430B" w:rsidRDefault="00AA430B" w:rsidP="00262A7E">
      <w:pPr>
        <w:pStyle w:val="ListParagraph"/>
        <w:ind w:left="1077" w:hanging="567"/>
        <w:rPr>
          <w:rFonts w:ascii="Times New Roman" w:hAnsi="Times New Roman" w:cs="Times New Roman"/>
          <w:sz w:val="24"/>
          <w:szCs w:val="24"/>
        </w:rPr>
      </w:pPr>
    </w:p>
    <w:p w14:paraId="0A9BFB0B" w14:textId="61584D5C" w:rsidR="00AA430B" w:rsidRDefault="00C123B0" w:rsidP="00B31AA9">
      <w:pPr>
        <w:pStyle w:val="ListParagraph"/>
        <w:numPr>
          <w:ilvl w:val="0"/>
          <w:numId w:val="121"/>
        </w:numPr>
        <w:ind w:left="1077" w:hanging="567"/>
        <w:rPr>
          <w:rFonts w:ascii="Times New Roman" w:hAnsi="Times New Roman" w:cs="Times New Roman"/>
          <w:sz w:val="24"/>
          <w:szCs w:val="24"/>
        </w:rPr>
      </w:pPr>
      <w:r w:rsidRPr="00C123B0">
        <w:rPr>
          <w:rFonts w:ascii="Times New Roman" w:hAnsi="Times New Roman" w:cs="Times New Roman"/>
          <w:sz w:val="24"/>
          <w:szCs w:val="24"/>
        </w:rPr>
        <w:t>burning does not take place within an activity area more than once every 7 years</w:t>
      </w:r>
      <w:r>
        <w:rPr>
          <w:rFonts w:ascii="Times New Roman" w:hAnsi="Times New Roman" w:cs="Times New Roman"/>
          <w:sz w:val="24"/>
          <w:szCs w:val="24"/>
        </w:rPr>
        <w:t>; and</w:t>
      </w:r>
    </w:p>
    <w:p w14:paraId="19F1D873" w14:textId="77777777" w:rsidR="00C123B0" w:rsidRPr="00C123B0" w:rsidRDefault="00C123B0" w:rsidP="00262A7E">
      <w:pPr>
        <w:pStyle w:val="ListParagraph"/>
        <w:ind w:left="1077" w:hanging="567"/>
        <w:rPr>
          <w:rFonts w:ascii="Times New Roman" w:hAnsi="Times New Roman" w:cs="Times New Roman"/>
          <w:sz w:val="24"/>
          <w:szCs w:val="24"/>
        </w:rPr>
      </w:pPr>
    </w:p>
    <w:p w14:paraId="7EDDB190" w14:textId="23EFFA66" w:rsidR="00C123B0" w:rsidRDefault="00D63DCF" w:rsidP="00B31AA9">
      <w:pPr>
        <w:pStyle w:val="ListParagraph"/>
        <w:numPr>
          <w:ilvl w:val="0"/>
          <w:numId w:val="121"/>
        </w:numPr>
        <w:ind w:left="1077" w:hanging="567"/>
        <w:rPr>
          <w:rFonts w:ascii="Times New Roman" w:hAnsi="Times New Roman" w:cs="Times New Roman"/>
          <w:sz w:val="24"/>
          <w:szCs w:val="24"/>
        </w:rPr>
      </w:pPr>
      <w:r w:rsidRPr="00D63DCF">
        <w:rPr>
          <w:rFonts w:ascii="Times New Roman" w:hAnsi="Times New Roman" w:cs="Times New Roman"/>
          <w:sz w:val="24"/>
          <w:szCs w:val="24"/>
        </w:rPr>
        <w:lastRenderedPageBreak/>
        <w:t>areas burnt by bushfire, or by a burn conducted in response to an imminent threat from bushfire (a bushfire event), is not deliberately burnt for 5 years following the bushfire event</w:t>
      </w:r>
      <w:r>
        <w:rPr>
          <w:rFonts w:ascii="Times New Roman" w:hAnsi="Times New Roman" w:cs="Times New Roman"/>
          <w:sz w:val="24"/>
          <w:szCs w:val="24"/>
        </w:rPr>
        <w:t>.</w:t>
      </w:r>
    </w:p>
    <w:p w14:paraId="0A094B86" w14:textId="427E77E3" w:rsidR="00D63DCF" w:rsidRPr="00CB5751" w:rsidRDefault="00CB5751" w:rsidP="00965F97">
      <w:pPr>
        <w:ind w:left="510" w:hanging="567"/>
        <w:rPr>
          <w:rFonts w:ascii="Times New Roman" w:hAnsi="Times New Roman" w:cs="Times New Roman"/>
          <w:i/>
          <w:iCs/>
          <w:sz w:val="24"/>
          <w:szCs w:val="24"/>
        </w:rPr>
      </w:pPr>
      <w:r w:rsidRPr="00CB5751">
        <w:rPr>
          <w:rFonts w:ascii="Times New Roman" w:hAnsi="Times New Roman" w:cs="Times New Roman"/>
          <w:i/>
          <w:iCs/>
          <w:sz w:val="24"/>
          <w:szCs w:val="24"/>
        </w:rPr>
        <w:t>Requirements relating to grazing</w:t>
      </w:r>
    </w:p>
    <w:p w14:paraId="78C70C6A" w14:textId="437750E5" w:rsidR="00E94A03" w:rsidRDefault="008B3E70" w:rsidP="00965F9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Subsections 14(4) and (5) </w:t>
      </w:r>
      <w:r w:rsidR="000E79BC">
        <w:rPr>
          <w:rFonts w:ascii="Times New Roman" w:hAnsi="Times New Roman" w:cs="Times New Roman"/>
          <w:sz w:val="24"/>
          <w:szCs w:val="24"/>
        </w:rPr>
        <w:t xml:space="preserve">impose the following requirements on the project proponent relating to </w:t>
      </w:r>
      <w:r w:rsidR="00856DC2">
        <w:rPr>
          <w:rFonts w:ascii="Times New Roman" w:hAnsi="Times New Roman" w:cs="Times New Roman"/>
          <w:sz w:val="24"/>
          <w:szCs w:val="24"/>
        </w:rPr>
        <w:t xml:space="preserve">managing </w:t>
      </w:r>
      <w:r w:rsidR="000E79BC">
        <w:rPr>
          <w:rFonts w:ascii="Times New Roman" w:hAnsi="Times New Roman" w:cs="Times New Roman"/>
          <w:sz w:val="24"/>
          <w:szCs w:val="24"/>
        </w:rPr>
        <w:t>grazing</w:t>
      </w:r>
      <w:r w:rsidR="00856DC2">
        <w:rPr>
          <w:rFonts w:ascii="Times New Roman" w:hAnsi="Times New Roman" w:cs="Times New Roman"/>
          <w:sz w:val="24"/>
          <w:szCs w:val="24"/>
        </w:rPr>
        <w:t xml:space="preserve"> in the project area</w:t>
      </w:r>
      <w:r w:rsidR="000E79BC">
        <w:rPr>
          <w:rFonts w:ascii="Times New Roman" w:hAnsi="Times New Roman" w:cs="Times New Roman"/>
          <w:sz w:val="24"/>
          <w:szCs w:val="24"/>
        </w:rPr>
        <w:t>:</w:t>
      </w:r>
    </w:p>
    <w:p w14:paraId="2854CC3E" w14:textId="456CE0FF" w:rsidR="000E79BC" w:rsidRDefault="000E79BC" w:rsidP="00965F97">
      <w:pPr>
        <w:pStyle w:val="ListParagraph"/>
        <w:ind w:left="510" w:hanging="567"/>
        <w:rPr>
          <w:rFonts w:ascii="Times New Roman" w:hAnsi="Times New Roman" w:cs="Times New Roman"/>
          <w:sz w:val="24"/>
          <w:szCs w:val="24"/>
        </w:rPr>
      </w:pPr>
    </w:p>
    <w:p w14:paraId="13FB5F7A" w14:textId="2220A6AF" w:rsidR="000E79BC" w:rsidRDefault="00172E83" w:rsidP="00B31AA9">
      <w:pPr>
        <w:pStyle w:val="ListParagraph"/>
        <w:numPr>
          <w:ilvl w:val="0"/>
          <w:numId w:val="65"/>
        </w:numPr>
        <w:ind w:left="1077" w:hanging="567"/>
        <w:rPr>
          <w:rFonts w:ascii="Times New Roman" w:hAnsi="Times New Roman" w:cs="Times New Roman"/>
          <w:sz w:val="24"/>
          <w:szCs w:val="24"/>
        </w:rPr>
      </w:pPr>
      <w:r w:rsidRPr="00172E83">
        <w:rPr>
          <w:rFonts w:ascii="Times New Roman" w:hAnsi="Times New Roman" w:cs="Times New Roman"/>
          <w:sz w:val="24"/>
          <w:szCs w:val="24"/>
        </w:rPr>
        <w:t>The project proponent must ensure that all livestock are excluded from an activity area until the plantings in the activity area have become established so that 90% of individual trees that comprise the plantings in the activity area have reached 1.5 m</w:t>
      </w:r>
      <w:r w:rsidR="004B437A">
        <w:rPr>
          <w:rFonts w:ascii="Times New Roman" w:hAnsi="Times New Roman" w:cs="Times New Roman"/>
          <w:sz w:val="24"/>
          <w:szCs w:val="24"/>
        </w:rPr>
        <w:t>etres</w:t>
      </w:r>
      <w:r>
        <w:rPr>
          <w:rFonts w:ascii="Times New Roman" w:hAnsi="Times New Roman" w:cs="Times New Roman"/>
          <w:sz w:val="24"/>
          <w:szCs w:val="24"/>
        </w:rPr>
        <w:t>; and</w:t>
      </w:r>
    </w:p>
    <w:p w14:paraId="0442CBD7" w14:textId="4CB41B8F" w:rsidR="00172E83" w:rsidRDefault="00172E83" w:rsidP="00434C3F">
      <w:pPr>
        <w:pStyle w:val="ListParagraph"/>
        <w:ind w:left="1077" w:hanging="567"/>
        <w:rPr>
          <w:rFonts w:ascii="Times New Roman" w:hAnsi="Times New Roman" w:cs="Times New Roman"/>
          <w:sz w:val="24"/>
          <w:szCs w:val="24"/>
        </w:rPr>
      </w:pPr>
    </w:p>
    <w:p w14:paraId="344B8587" w14:textId="70CFEB1D" w:rsidR="00172E83" w:rsidRDefault="00856DC2" w:rsidP="00B31AA9">
      <w:pPr>
        <w:pStyle w:val="ListParagraph"/>
        <w:numPr>
          <w:ilvl w:val="0"/>
          <w:numId w:val="65"/>
        </w:numPr>
        <w:ind w:left="1077" w:hanging="567"/>
        <w:rPr>
          <w:rFonts w:ascii="Times New Roman" w:hAnsi="Times New Roman" w:cs="Times New Roman"/>
          <w:sz w:val="24"/>
          <w:szCs w:val="24"/>
        </w:rPr>
      </w:pPr>
      <w:r w:rsidRPr="00856DC2">
        <w:rPr>
          <w:rFonts w:ascii="Times New Roman" w:hAnsi="Times New Roman" w:cs="Times New Roman"/>
          <w:sz w:val="24"/>
          <w:szCs w:val="24"/>
        </w:rPr>
        <w:t>Where total grazing pressure (including from livestock, vertebrate pests and overabundant native species such as kangaroos and wombats) presents a threat either to the establishment of plantings prior to or during planting or direct seeding, or to the achievement of the project outcom</w:t>
      </w:r>
      <w:r w:rsidR="00C61535">
        <w:rPr>
          <w:rFonts w:ascii="Times New Roman" w:hAnsi="Times New Roman" w:cs="Times New Roman"/>
          <w:sz w:val="24"/>
          <w:szCs w:val="24"/>
        </w:rPr>
        <w:t xml:space="preserve">e – the </w:t>
      </w:r>
      <w:r w:rsidRPr="00856DC2">
        <w:rPr>
          <w:rFonts w:ascii="Times New Roman" w:hAnsi="Times New Roman" w:cs="Times New Roman"/>
          <w:sz w:val="24"/>
          <w:szCs w:val="24"/>
        </w:rPr>
        <w:t>project proponent must manage the grazing pressure appropriately, in a manner that is consistent with any applicable Commonwealth, State or Territory laws or policies</w:t>
      </w:r>
      <w:r w:rsidR="00C61535">
        <w:rPr>
          <w:rFonts w:ascii="Times New Roman" w:hAnsi="Times New Roman" w:cs="Times New Roman"/>
          <w:sz w:val="24"/>
          <w:szCs w:val="24"/>
        </w:rPr>
        <w:t>.</w:t>
      </w:r>
    </w:p>
    <w:p w14:paraId="5B5F737B" w14:textId="2FE0F0BF" w:rsidR="00C61535" w:rsidRPr="00CB5751" w:rsidRDefault="00CB5751" w:rsidP="00434C3F">
      <w:pPr>
        <w:ind w:left="510" w:hanging="567"/>
        <w:rPr>
          <w:rFonts w:ascii="Times New Roman" w:hAnsi="Times New Roman" w:cs="Times New Roman"/>
          <w:i/>
          <w:iCs/>
          <w:sz w:val="24"/>
          <w:szCs w:val="24"/>
        </w:rPr>
      </w:pPr>
      <w:r w:rsidRPr="00CB5751">
        <w:rPr>
          <w:rFonts w:ascii="Times New Roman" w:hAnsi="Times New Roman" w:cs="Times New Roman"/>
          <w:i/>
          <w:iCs/>
          <w:sz w:val="24"/>
          <w:szCs w:val="24"/>
        </w:rPr>
        <w:t>Requirements relating to thinning</w:t>
      </w:r>
    </w:p>
    <w:p w14:paraId="4AE5F6FB" w14:textId="708380E2" w:rsidR="006F02D8" w:rsidRDefault="00C61535" w:rsidP="00434C3F">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Subsection 14(6) imposes a requirement that</w:t>
      </w:r>
      <w:r w:rsidR="006F02D8" w:rsidRPr="006F02D8">
        <w:t xml:space="preserve"> </w:t>
      </w:r>
      <w:r w:rsidR="006F02D8" w:rsidRPr="006F02D8">
        <w:rPr>
          <w:rFonts w:ascii="Times New Roman" w:hAnsi="Times New Roman" w:cs="Times New Roman"/>
          <w:sz w:val="24"/>
          <w:szCs w:val="24"/>
        </w:rPr>
        <w:t>no</w:t>
      </w:r>
      <w:r w:rsidR="006E7629">
        <w:rPr>
          <w:rFonts w:ascii="Times New Roman" w:hAnsi="Times New Roman" w:cs="Times New Roman"/>
          <w:sz w:val="24"/>
          <w:szCs w:val="24"/>
        </w:rPr>
        <w:t xml:space="preserve"> </w:t>
      </w:r>
      <w:r w:rsidR="006F02D8" w:rsidRPr="006F02D8">
        <w:rPr>
          <w:rFonts w:ascii="Times New Roman" w:hAnsi="Times New Roman" w:cs="Times New Roman"/>
          <w:sz w:val="24"/>
          <w:szCs w:val="24"/>
        </w:rPr>
        <w:t>thinning is carried out during the 10 years following registration</w:t>
      </w:r>
      <w:r w:rsidR="006F02D8">
        <w:rPr>
          <w:rFonts w:ascii="Times New Roman" w:hAnsi="Times New Roman" w:cs="Times New Roman"/>
          <w:sz w:val="24"/>
          <w:szCs w:val="24"/>
        </w:rPr>
        <w:t xml:space="preserve">. </w:t>
      </w:r>
    </w:p>
    <w:p w14:paraId="35DEAEA3" w14:textId="4A70E5BA" w:rsidR="006F02D8" w:rsidRPr="00000F13" w:rsidRDefault="00000F13" w:rsidP="00434C3F">
      <w:pPr>
        <w:ind w:left="510" w:hanging="567"/>
        <w:rPr>
          <w:rFonts w:ascii="Times New Roman" w:hAnsi="Times New Roman" w:cs="Times New Roman"/>
          <w:i/>
          <w:iCs/>
          <w:sz w:val="24"/>
          <w:szCs w:val="24"/>
        </w:rPr>
      </w:pPr>
      <w:r w:rsidRPr="00000F13">
        <w:rPr>
          <w:rFonts w:ascii="Times New Roman" w:hAnsi="Times New Roman" w:cs="Times New Roman"/>
          <w:i/>
          <w:iCs/>
          <w:sz w:val="24"/>
          <w:szCs w:val="24"/>
        </w:rPr>
        <w:t>Consequence of non-compliance</w:t>
      </w:r>
    </w:p>
    <w:p w14:paraId="68568CAB" w14:textId="3A620C00" w:rsidR="00C61535" w:rsidRPr="00E94A03" w:rsidRDefault="007A3DC2" w:rsidP="00434C3F">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Where a biodiversity certificate has been issued for the project, f</w:t>
      </w:r>
      <w:r w:rsidR="005D5A1A">
        <w:rPr>
          <w:rFonts w:ascii="Times New Roman" w:hAnsi="Times New Roman" w:cs="Times New Roman"/>
          <w:sz w:val="24"/>
          <w:szCs w:val="24"/>
        </w:rPr>
        <w:t>ailure to comply with a requirement imposed for the purposes of paragraph 4</w:t>
      </w:r>
      <w:r w:rsidR="005F2844">
        <w:rPr>
          <w:rFonts w:ascii="Times New Roman" w:hAnsi="Times New Roman" w:cs="Times New Roman"/>
          <w:sz w:val="24"/>
          <w:szCs w:val="24"/>
        </w:rPr>
        <w:t>5</w:t>
      </w:r>
      <w:r w:rsidR="005D5A1A">
        <w:rPr>
          <w:rFonts w:ascii="Times New Roman" w:hAnsi="Times New Roman" w:cs="Times New Roman"/>
          <w:sz w:val="24"/>
          <w:szCs w:val="24"/>
        </w:rPr>
        <w:t>(3)(a) is contravention of a civil penalty provision</w:t>
      </w:r>
      <w:r>
        <w:rPr>
          <w:rFonts w:ascii="Times New Roman" w:hAnsi="Times New Roman" w:cs="Times New Roman"/>
          <w:sz w:val="24"/>
          <w:szCs w:val="24"/>
        </w:rPr>
        <w:t xml:space="preserve"> (see subsection 46(1) of the NR Act). </w:t>
      </w:r>
      <w:r w:rsidR="00061089">
        <w:rPr>
          <w:rFonts w:ascii="Times New Roman" w:hAnsi="Times New Roman" w:cs="Times New Roman"/>
          <w:sz w:val="24"/>
          <w:szCs w:val="24"/>
        </w:rPr>
        <w:t xml:space="preserve">This will ensure that the project proponent is required to comply with the requirements </w:t>
      </w:r>
      <w:r w:rsidR="00000F13">
        <w:rPr>
          <w:rFonts w:ascii="Times New Roman" w:hAnsi="Times New Roman" w:cs="Times New Roman"/>
          <w:sz w:val="24"/>
          <w:szCs w:val="24"/>
        </w:rPr>
        <w:t xml:space="preserve">in subsections 14(2), (4), (5) and (6) </w:t>
      </w:r>
      <w:r w:rsidR="00061089">
        <w:rPr>
          <w:rFonts w:ascii="Times New Roman" w:hAnsi="Times New Roman" w:cs="Times New Roman"/>
          <w:sz w:val="24"/>
          <w:szCs w:val="24"/>
        </w:rPr>
        <w:t>even after a biodiversity certificate has been issued for the project.</w:t>
      </w:r>
    </w:p>
    <w:p w14:paraId="34B954D2" w14:textId="6FA3011A" w:rsidR="000804FB" w:rsidRPr="000804FB" w:rsidRDefault="000804FB" w:rsidP="000804FB">
      <w:pPr>
        <w:ind w:left="-567"/>
        <w:rPr>
          <w:rFonts w:ascii="Times New Roman" w:hAnsi="Times New Roman" w:cs="Times New Roman"/>
          <w:sz w:val="24"/>
          <w:szCs w:val="24"/>
          <w:u w:val="single"/>
        </w:rPr>
      </w:pPr>
      <w:r w:rsidRPr="00DF2C51">
        <w:rPr>
          <w:rFonts w:ascii="Times New Roman" w:hAnsi="Times New Roman" w:cs="Times New Roman"/>
          <w:sz w:val="24"/>
          <w:szCs w:val="24"/>
          <w:u w:val="single"/>
        </w:rPr>
        <w:t>Section 15 – Activity period</w:t>
      </w:r>
    </w:p>
    <w:p w14:paraId="5640C281" w14:textId="1E9724A6" w:rsidR="000804FB" w:rsidRDefault="00F032D3" w:rsidP="00262A7E">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Paragraph 45(1)(i) of the NR Act allows for a methodology determination t</w:t>
      </w:r>
      <w:r w:rsidR="00D4171E">
        <w:rPr>
          <w:rFonts w:ascii="Times New Roman" w:hAnsi="Times New Roman" w:cs="Times New Roman"/>
          <w:sz w:val="24"/>
          <w:szCs w:val="24"/>
        </w:rPr>
        <w:t xml:space="preserve">o set an activity period for biodiversity projects covered by the methodology determination and provide for </w:t>
      </w:r>
      <w:r w:rsidR="00FE34EC">
        <w:rPr>
          <w:rFonts w:ascii="Times New Roman" w:hAnsi="Times New Roman" w:cs="Times New Roman"/>
          <w:sz w:val="24"/>
          <w:szCs w:val="24"/>
        </w:rPr>
        <w:t>such a period to be worked out.</w:t>
      </w:r>
    </w:p>
    <w:p w14:paraId="031EA71B" w14:textId="7198EDAF" w:rsidR="00FE34EC" w:rsidRDefault="00FE34EC" w:rsidP="00262A7E">
      <w:pPr>
        <w:pStyle w:val="ListParagraph"/>
        <w:ind w:left="510" w:hanging="567"/>
        <w:rPr>
          <w:rFonts w:ascii="Times New Roman" w:hAnsi="Times New Roman" w:cs="Times New Roman"/>
          <w:sz w:val="24"/>
          <w:szCs w:val="24"/>
        </w:rPr>
      </w:pPr>
    </w:p>
    <w:p w14:paraId="6F02612A" w14:textId="70547EA5" w:rsidR="00FE34EC" w:rsidRDefault="00FE34EC" w:rsidP="00262A7E">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Section 15 clarifies, for the purposes of paragraph 45(1)(i) of the NR Act, that </w:t>
      </w:r>
      <w:r w:rsidR="007F76D9">
        <w:rPr>
          <w:rFonts w:ascii="Times New Roman" w:hAnsi="Times New Roman" w:cs="Times New Roman"/>
          <w:sz w:val="24"/>
          <w:szCs w:val="24"/>
        </w:rPr>
        <w:t>there is no activity period for the purposes of the RNF Methodology.</w:t>
      </w:r>
    </w:p>
    <w:p w14:paraId="0D74B889" w14:textId="77777777" w:rsidR="003910B8" w:rsidRPr="003910B8" w:rsidRDefault="003910B8" w:rsidP="00262A7E">
      <w:pPr>
        <w:pStyle w:val="ListParagraph"/>
        <w:ind w:left="510" w:hanging="567"/>
        <w:rPr>
          <w:rFonts w:ascii="Times New Roman" w:hAnsi="Times New Roman" w:cs="Times New Roman"/>
          <w:sz w:val="24"/>
          <w:szCs w:val="24"/>
        </w:rPr>
      </w:pPr>
    </w:p>
    <w:p w14:paraId="140B381F" w14:textId="4C0E3AC5" w:rsidR="003910B8" w:rsidRDefault="003910B8" w:rsidP="00262A7E">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However, consistent with section 10</w:t>
      </w:r>
      <w:r w:rsidR="00C46728">
        <w:rPr>
          <w:rFonts w:ascii="Times New Roman" w:hAnsi="Times New Roman" w:cs="Times New Roman"/>
          <w:sz w:val="24"/>
          <w:szCs w:val="24"/>
        </w:rPr>
        <w:t xml:space="preserve"> above, </w:t>
      </w:r>
      <w:r w:rsidR="00DF2C51">
        <w:rPr>
          <w:rFonts w:ascii="Times New Roman" w:hAnsi="Times New Roman" w:cs="Times New Roman"/>
          <w:sz w:val="24"/>
          <w:szCs w:val="24"/>
        </w:rPr>
        <w:t>i</w:t>
      </w:r>
      <w:r w:rsidR="00DF2C51" w:rsidRPr="00DF2C51">
        <w:rPr>
          <w:rFonts w:ascii="Times New Roman" w:hAnsi="Times New Roman" w:cs="Times New Roman"/>
          <w:sz w:val="24"/>
          <w:szCs w:val="24"/>
        </w:rPr>
        <w:t>t is intended that project outcome for a replanting project will be achieved within 25 years after the initial plantings</w:t>
      </w:r>
      <w:r w:rsidR="00DF2C51">
        <w:rPr>
          <w:rFonts w:ascii="Times New Roman" w:hAnsi="Times New Roman" w:cs="Times New Roman"/>
          <w:sz w:val="24"/>
          <w:szCs w:val="24"/>
        </w:rPr>
        <w:t>.</w:t>
      </w:r>
    </w:p>
    <w:p w14:paraId="31C2EF57" w14:textId="3EB44F60" w:rsidR="008D6943" w:rsidRPr="008D6943" w:rsidRDefault="008D6943" w:rsidP="008D6943">
      <w:pPr>
        <w:ind w:left="-567"/>
        <w:rPr>
          <w:rFonts w:ascii="Times New Roman" w:hAnsi="Times New Roman" w:cs="Times New Roman"/>
          <w:sz w:val="24"/>
          <w:szCs w:val="24"/>
          <w:u w:val="single"/>
        </w:rPr>
      </w:pPr>
      <w:r w:rsidRPr="005B411A">
        <w:rPr>
          <w:rFonts w:ascii="Times New Roman" w:hAnsi="Times New Roman" w:cs="Times New Roman"/>
          <w:sz w:val="24"/>
          <w:szCs w:val="24"/>
          <w:u w:val="single"/>
        </w:rPr>
        <w:t>Section 1</w:t>
      </w:r>
      <w:r w:rsidR="00986CC8" w:rsidRPr="005B411A">
        <w:rPr>
          <w:rFonts w:ascii="Times New Roman" w:hAnsi="Times New Roman" w:cs="Times New Roman"/>
          <w:sz w:val="24"/>
          <w:szCs w:val="24"/>
          <w:u w:val="single"/>
        </w:rPr>
        <w:t>6</w:t>
      </w:r>
      <w:r w:rsidRPr="005B411A">
        <w:rPr>
          <w:rFonts w:ascii="Times New Roman" w:hAnsi="Times New Roman" w:cs="Times New Roman"/>
          <w:sz w:val="24"/>
          <w:szCs w:val="24"/>
          <w:u w:val="single"/>
        </w:rPr>
        <w:t xml:space="preserve"> – Prohibited activities</w:t>
      </w:r>
    </w:p>
    <w:p w14:paraId="06162936" w14:textId="71597E06" w:rsidR="008D6943" w:rsidRDefault="007533AF" w:rsidP="00262A7E">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Paragraph </w:t>
      </w:r>
      <w:r w:rsidR="007B0C1E">
        <w:rPr>
          <w:rFonts w:ascii="Times New Roman" w:hAnsi="Times New Roman" w:cs="Times New Roman"/>
          <w:sz w:val="24"/>
          <w:szCs w:val="24"/>
        </w:rPr>
        <w:t>4</w:t>
      </w:r>
      <w:r w:rsidR="005F2844">
        <w:rPr>
          <w:rFonts w:ascii="Times New Roman" w:hAnsi="Times New Roman" w:cs="Times New Roman"/>
          <w:sz w:val="24"/>
          <w:szCs w:val="24"/>
        </w:rPr>
        <w:t>5</w:t>
      </w:r>
      <w:r w:rsidR="007B0C1E">
        <w:rPr>
          <w:rFonts w:ascii="Times New Roman" w:hAnsi="Times New Roman" w:cs="Times New Roman"/>
          <w:sz w:val="24"/>
          <w:szCs w:val="24"/>
        </w:rPr>
        <w:t>(</w:t>
      </w:r>
      <w:r w:rsidR="005F2844">
        <w:rPr>
          <w:rFonts w:ascii="Times New Roman" w:hAnsi="Times New Roman" w:cs="Times New Roman"/>
          <w:sz w:val="24"/>
          <w:szCs w:val="24"/>
        </w:rPr>
        <w:t>3)</w:t>
      </w:r>
      <w:r w:rsidR="00C813A5">
        <w:rPr>
          <w:rFonts w:ascii="Times New Roman" w:hAnsi="Times New Roman" w:cs="Times New Roman"/>
          <w:sz w:val="24"/>
          <w:szCs w:val="24"/>
        </w:rPr>
        <w:t>(b)</w:t>
      </w:r>
      <w:r w:rsidR="003E7E96">
        <w:rPr>
          <w:rFonts w:ascii="Times New Roman" w:hAnsi="Times New Roman" w:cs="Times New Roman"/>
          <w:sz w:val="24"/>
          <w:szCs w:val="24"/>
        </w:rPr>
        <w:t xml:space="preserve"> of the NR Act </w:t>
      </w:r>
      <w:r w:rsidR="00DE0D67">
        <w:rPr>
          <w:rFonts w:ascii="Times New Roman" w:hAnsi="Times New Roman" w:cs="Times New Roman"/>
          <w:sz w:val="24"/>
          <w:szCs w:val="24"/>
        </w:rPr>
        <w:t xml:space="preserve">provides that a methodology determination may impose </w:t>
      </w:r>
      <w:r w:rsidR="006E3728">
        <w:rPr>
          <w:rFonts w:ascii="Times New Roman" w:hAnsi="Times New Roman" w:cs="Times New Roman"/>
          <w:sz w:val="24"/>
          <w:szCs w:val="24"/>
        </w:rPr>
        <w:t xml:space="preserve">on the project proponent of a registered biodiversity project that is covered by </w:t>
      </w:r>
      <w:r w:rsidR="006E3728">
        <w:rPr>
          <w:rFonts w:ascii="Times New Roman" w:hAnsi="Times New Roman" w:cs="Times New Roman"/>
          <w:sz w:val="24"/>
          <w:szCs w:val="24"/>
        </w:rPr>
        <w:lastRenderedPageBreak/>
        <w:t xml:space="preserve">the methodology determination specified requirements </w:t>
      </w:r>
      <w:r w:rsidR="003D4795">
        <w:rPr>
          <w:rFonts w:ascii="Times New Roman" w:hAnsi="Times New Roman" w:cs="Times New Roman"/>
          <w:sz w:val="24"/>
          <w:szCs w:val="24"/>
        </w:rPr>
        <w:t>to ensure that specified activities are not carried out, by the project proponent or any other person, in the project area.</w:t>
      </w:r>
    </w:p>
    <w:p w14:paraId="0E5A4E2F" w14:textId="4BDF3F12" w:rsidR="003D4795" w:rsidRDefault="003D4795" w:rsidP="00262A7E">
      <w:pPr>
        <w:pStyle w:val="ListParagraph"/>
        <w:ind w:left="510" w:hanging="567"/>
        <w:rPr>
          <w:rFonts w:ascii="Times New Roman" w:hAnsi="Times New Roman" w:cs="Times New Roman"/>
          <w:sz w:val="24"/>
          <w:szCs w:val="24"/>
        </w:rPr>
      </w:pPr>
    </w:p>
    <w:p w14:paraId="0649B1F4" w14:textId="6E9DA576" w:rsidR="00D6759F" w:rsidRDefault="003D4795" w:rsidP="00262A7E">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Section 16 of the RNF Methodology is made for the purposes of paragraph 45(3)(b) of the NR Act</w:t>
      </w:r>
      <w:r w:rsidR="008C20A1">
        <w:rPr>
          <w:rFonts w:ascii="Times New Roman" w:hAnsi="Times New Roman" w:cs="Times New Roman"/>
          <w:sz w:val="24"/>
          <w:szCs w:val="24"/>
        </w:rPr>
        <w:t xml:space="preserve"> and has the effect that the project proponent of a replanting project under the RNF Methodology must ensure that the following activities are not carried out in the project are</w:t>
      </w:r>
      <w:r w:rsidR="00ED3213">
        <w:rPr>
          <w:rFonts w:ascii="Times New Roman" w:hAnsi="Times New Roman" w:cs="Times New Roman"/>
          <w:sz w:val="24"/>
          <w:szCs w:val="24"/>
        </w:rPr>
        <w:t>a</w:t>
      </w:r>
      <w:r w:rsidR="004557C8">
        <w:rPr>
          <w:rFonts w:ascii="Times New Roman" w:hAnsi="Times New Roman" w:cs="Times New Roman"/>
          <w:sz w:val="24"/>
          <w:szCs w:val="24"/>
        </w:rPr>
        <w:t>:</w:t>
      </w:r>
    </w:p>
    <w:p w14:paraId="3B85367D" w14:textId="77777777" w:rsidR="00ED3213" w:rsidRDefault="00ED3213" w:rsidP="00262A7E">
      <w:pPr>
        <w:pStyle w:val="ListParagraph"/>
        <w:ind w:left="510" w:hanging="567"/>
        <w:rPr>
          <w:rFonts w:ascii="Times New Roman" w:hAnsi="Times New Roman" w:cs="Times New Roman"/>
          <w:sz w:val="24"/>
          <w:szCs w:val="24"/>
        </w:rPr>
      </w:pPr>
    </w:p>
    <w:p w14:paraId="28371BA1" w14:textId="444FAD96" w:rsidR="009B48C9" w:rsidRDefault="009B48C9" w:rsidP="00B31AA9">
      <w:pPr>
        <w:pStyle w:val="ListParagraph"/>
        <w:numPr>
          <w:ilvl w:val="0"/>
          <w:numId w:val="66"/>
        </w:numPr>
        <w:ind w:left="1077" w:hanging="567"/>
        <w:rPr>
          <w:rFonts w:ascii="Times New Roman" w:hAnsi="Times New Roman" w:cs="Times New Roman"/>
          <w:sz w:val="24"/>
          <w:szCs w:val="24"/>
        </w:rPr>
      </w:pPr>
      <w:r w:rsidRPr="009B48C9">
        <w:rPr>
          <w:rFonts w:ascii="Times New Roman" w:hAnsi="Times New Roman" w:cs="Times New Roman"/>
          <w:sz w:val="24"/>
          <w:szCs w:val="24"/>
        </w:rPr>
        <w:t>activities that involve the destruction or removal, including by harvesting, of native plant biomass including woody debris and standing dead trees, rocks and soil, fruits, nuts or seeds other than permitted activities</w:t>
      </w:r>
      <w:r w:rsidR="00B53733">
        <w:rPr>
          <w:rFonts w:ascii="Times New Roman" w:hAnsi="Times New Roman" w:cs="Times New Roman"/>
          <w:sz w:val="24"/>
          <w:szCs w:val="24"/>
        </w:rPr>
        <w:t>;</w:t>
      </w:r>
    </w:p>
    <w:p w14:paraId="1D6C07BB" w14:textId="77777777" w:rsidR="0089566E" w:rsidRDefault="0089566E" w:rsidP="00E62EEC">
      <w:pPr>
        <w:pStyle w:val="ListParagraph"/>
        <w:ind w:left="1077"/>
        <w:rPr>
          <w:rFonts w:ascii="Times New Roman" w:hAnsi="Times New Roman" w:cs="Times New Roman"/>
          <w:sz w:val="24"/>
          <w:szCs w:val="24"/>
        </w:rPr>
      </w:pPr>
    </w:p>
    <w:p w14:paraId="1717ED2C" w14:textId="14DE1E25" w:rsidR="00ED3213" w:rsidRDefault="00ED3213" w:rsidP="00B31AA9">
      <w:pPr>
        <w:pStyle w:val="ListParagraph"/>
        <w:numPr>
          <w:ilvl w:val="0"/>
          <w:numId w:val="66"/>
        </w:numPr>
        <w:ind w:left="1077" w:hanging="567"/>
        <w:rPr>
          <w:rFonts w:ascii="Times New Roman" w:hAnsi="Times New Roman" w:cs="Times New Roman"/>
          <w:sz w:val="24"/>
          <w:szCs w:val="24"/>
        </w:rPr>
      </w:pPr>
      <w:r w:rsidRPr="00ED3213">
        <w:rPr>
          <w:rFonts w:ascii="Times New Roman" w:hAnsi="Times New Roman" w:cs="Times New Roman"/>
          <w:sz w:val="24"/>
          <w:szCs w:val="24"/>
        </w:rPr>
        <w:t>activities that involve the disposal, dumping or burning of rubbish;</w:t>
      </w:r>
    </w:p>
    <w:p w14:paraId="0BF273D3" w14:textId="77777777" w:rsidR="00ED3213" w:rsidRPr="00ED3213" w:rsidRDefault="00ED3213" w:rsidP="00262A7E">
      <w:pPr>
        <w:pStyle w:val="ListParagraph"/>
        <w:ind w:left="1077" w:hanging="567"/>
        <w:rPr>
          <w:rFonts w:ascii="Times New Roman" w:hAnsi="Times New Roman" w:cs="Times New Roman"/>
          <w:sz w:val="24"/>
          <w:szCs w:val="24"/>
        </w:rPr>
      </w:pPr>
    </w:p>
    <w:p w14:paraId="27F865FC" w14:textId="44D5F546" w:rsidR="008C20A1" w:rsidRDefault="00ED3213" w:rsidP="00B31AA9">
      <w:pPr>
        <w:pStyle w:val="ListParagraph"/>
        <w:numPr>
          <w:ilvl w:val="0"/>
          <w:numId w:val="66"/>
        </w:numPr>
        <w:ind w:left="1077" w:hanging="567"/>
        <w:rPr>
          <w:rFonts w:ascii="Times New Roman" w:hAnsi="Times New Roman" w:cs="Times New Roman"/>
          <w:sz w:val="24"/>
          <w:szCs w:val="24"/>
        </w:rPr>
      </w:pPr>
      <w:r w:rsidRPr="00ED3213">
        <w:rPr>
          <w:rFonts w:ascii="Times New Roman" w:hAnsi="Times New Roman" w:cs="Times New Roman"/>
          <w:sz w:val="24"/>
          <w:szCs w:val="24"/>
        </w:rPr>
        <w:t>activities that involve ground and rock disturbance, including ploughing or ripping</w:t>
      </w:r>
      <w:r w:rsidR="00B91362">
        <w:rPr>
          <w:rFonts w:ascii="Times New Roman" w:hAnsi="Times New Roman" w:cs="Times New Roman"/>
          <w:sz w:val="24"/>
          <w:szCs w:val="24"/>
        </w:rPr>
        <w:t>.</w:t>
      </w:r>
    </w:p>
    <w:p w14:paraId="46CAD313" w14:textId="77777777" w:rsidR="00B91362" w:rsidRPr="00B91362" w:rsidRDefault="00B91362" w:rsidP="00262A7E">
      <w:pPr>
        <w:pStyle w:val="ListParagraph"/>
        <w:ind w:left="510" w:hanging="567"/>
        <w:rPr>
          <w:rFonts w:ascii="Times New Roman" w:hAnsi="Times New Roman" w:cs="Times New Roman"/>
          <w:sz w:val="24"/>
          <w:szCs w:val="24"/>
        </w:rPr>
      </w:pPr>
    </w:p>
    <w:p w14:paraId="3465F73E" w14:textId="2D7B8F2A" w:rsidR="00B91362" w:rsidRDefault="00B91362" w:rsidP="00262A7E">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However, the above activities c</w:t>
      </w:r>
      <w:r w:rsidR="00E172EA">
        <w:rPr>
          <w:rFonts w:ascii="Times New Roman" w:hAnsi="Times New Roman" w:cs="Times New Roman"/>
          <w:sz w:val="24"/>
          <w:szCs w:val="24"/>
        </w:rPr>
        <w:t xml:space="preserve">an still be carried out to the extent </w:t>
      </w:r>
      <w:r w:rsidR="00032CF9">
        <w:rPr>
          <w:rFonts w:ascii="Times New Roman" w:hAnsi="Times New Roman" w:cs="Times New Roman"/>
          <w:sz w:val="24"/>
          <w:szCs w:val="24"/>
        </w:rPr>
        <w:t xml:space="preserve">that is necessary for the purposes of carrying out project activities. For example, ploughing </w:t>
      </w:r>
      <w:r w:rsidR="00884EBC">
        <w:rPr>
          <w:rFonts w:ascii="Times New Roman" w:hAnsi="Times New Roman" w:cs="Times New Roman"/>
          <w:sz w:val="24"/>
          <w:szCs w:val="24"/>
        </w:rPr>
        <w:t xml:space="preserve">or ripping may be necessary as part of undertaking </w:t>
      </w:r>
      <w:r w:rsidR="004F5978">
        <w:rPr>
          <w:rFonts w:ascii="Times New Roman" w:hAnsi="Times New Roman" w:cs="Times New Roman"/>
          <w:sz w:val="24"/>
          <w:szCs w:val="24"/>
        </w:rPr>
        <w:t xml:space="preserve">site preparations for </w:t>
      </w:r>
      <w:r w:rsidR="00884EBC">
        <w:rPr>
          <w:rFonts w:ascii="Times New Roman" w:hAnsi="Times New Roman" w:cs="Times New Roman"/>
          <w:sz w:val="24"/>
          <w:szCs w:val="24"/>
        </w:rPr>
        <w:t xml:space="preserve">environmental plantings – in which case those activities are permitted, but only to the extent necessary </w:t>
      </w:r>
      <w:r w:rsidR="00054A75">
        <w:rPr>
          <w:rFonts w:ascii="Times New Roman" w:hAnsi="Times New Roman" w:cs="Times New Roman"/>
          <w:sz w:val="24"/>
          <w:szCs w:val="24"/>
        </w:rPr>
        <w:t>to undertake the relevant plantings.</w:t>
      </w:r>
    </w:p>
    <w:p w14:paraId="14A6308F" w14:textId="21973A0D" w:rsidR="00054A75" w:rsidRDefault="00054A75" w:rsidP="00262A7E">
      <w:pPr>
        <w:pStyle w:val="ListParagraph"/>
        <w:ind w:left="510" w:hanging="567"/>
        <w:rPr>
          <w:rFonts w:ascii="Times New Roman" w:hAnsi="Times New Roman" w:cs="Times New Roman"/>
          <w:sz w:val="24"/>
          <w:szCs w:val="24"/>
        </w:rPr>
      </w:pPr>
    </w:p>
    <w:p w14:paraId="1AADB6C6" w14:textId="7D394473" w:rsidR="00054A75" w:rsidRDefault="00054A75" w:rsidP="00262A7E">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In addition, the following activities are permitted activities that can be </w:t>
      </w:r>
      <w:r w:rsidR="0071415B">
        <w:rPr>
          <w:rFonts w:ascii="Times New Roman" w:hAnsi="Times New Roman" w:cs="Times New Roman"/>
          <w:sz w:val="24"/>
          <w:szCs w:val="24"/>
        </w:rPr>
        <w:t>carried out</w:t>
      </w:r>
      <w:r>
        <w:rPr>
          <w:rFonts w:ascii="Times New Roman" w:hAnsi="Times New Roman" w:cs="Times New Roman"/>
          <w:sz w:val="24"/>
          <w:szCs w:val="24"/>
        </w:rPr>
        <w:t xml:space="preserve"> in the project are:</w:t>
      </w:r>
    </w:p>
    <w:p w14:paraId="6BA98BBF" w14:textId="77777777" w:rsidR="0071415B" w:rsidRPr="0071415B" w:rsidRDefault="0071415B" w:rsidP="00262A7E">
      <w:pPr>
        <w:pStyle w:val="ListParagraph"/>
        <w:ind w:left="510" w:hanging="567"/>
        <w:rPr>
          <w:rFonts w:ascii="Times New Roman" w:hAnsi="Times New Roman" w:cs="Times New Roman"/>
          <w:sz w:val="24"/>
          <w:szCs w:val="24"/>
        </w:rPr>
      </w:pPr>
    </w:p>
    <w:p w14:paraId="727BA764" w14:textId="13AC0892" w:rsidR="00124A0A" w:rsidRPr="00015B31" w:rsidRDefault="00124A0A" w:rsidP="00B31AA9">
      <w:pPr>
        <w:pStyle w:val="ListParagraph"/>
        <w:numPr>
          <w:ilvl w:val="0"/>
          <w:numId w:val="67"/>
        </w:numPr>
        <w:ind w:left="1077" w:hanging="567"/>
        <w:rPr>
          <w:rFonts w:ascii="Times New Roman" w:hAnsi="Times New Roman" w:cs="Times New Roman"/>
          <w:sz w:val="24"/>
          <w:szCs w:val="24"/>
        </w:rPr>
      </w:pPr>
      <w:r w:rsidRPr="00015B31">
        <w:rPr>
          <w:rFonts w:ascii="Times New Roman" w:hAnsi="Times New Roman" w:cs="Times New Roman"/>
          <w:sz w:val="24"/>
          <w:szCs w:val="24"/>
        </w:rPr>
        <w:t>activities that involve the removal of no more than 10% of fallen timber in a calendar year for personal use</w:t>
      </w:r>
      <w:r w:rsidR="00015B31">
        <w:rPr>
          <w:rFonts w:ascii="Times New Roman" w:hAnsi="Times New Roman" w:cs="Times New Roman"/>
          <w:sz w:val="24"/>
          <w:szCs w:val="24"/>
        </w:rPr>
        <w:t xml:space="preserve"> – but only after the project has been registered for 10 years</w:t>
      </w:r>
      <w:r w:rsidRPr="00015B31">
        <w:rPr>
          <w:rFonts w:ascii="Times New Roman" w:hAnsi="Times New Roman" w:cs="Times New Roman"/>
          <w:sz w:val="24"/>
          <w:szCs w:val="24"/>
        </w:rPr>
        <w:t>;</w:t>
      </w:r>
      <w:r w:rsidR="00050B09">
        <w:rPr>
          <w:rFonts w:ascii="Times New Roman" w:hAnsi="Times New Roman" w:cs="Times New Roman"/>
          <w:sz w:val="24"/>
          <w:szCs w:val="24"/>
        </w:rPr>
        <w:t xml:space="preserve"> and</w:t>
      </w:r>
    </w:p>
    <w:p w14:paraId="0D7A1451" w14:textId="77777777" w:rsidR="00015B31" w:rsidRDefault="00124A0A" w:rsidP="00262A7E">
      <w:pPr>
        <w:pStyle w:val="ListParagraph"/>
        <w:ind w:left="1077" w:hanging="567"/>
        <w:rPr>
          <w:rFonts w:ascii="Times New Roman" w:hAnsi="Times New Roman" w:cs="Times New Roman"/>
          <w:sz w:val="24"/>
          <w:szCs w:val="24"/>
        </w:rPr>
      </w:pPr>
      <w:r w:rsidRPr="00124A0A">
        <w:rPr>
          <w:rFonts w:ascii="Times New Roman" w:hAnsi="Times New Roman" w:cs="Times New Roman"/>
          <w:sz w:val="24"/>
          <w:szCs w:val="24"/>
        </w:rPr>
        <w:tab/>
      </w:r>
    </w:p>
    <w:p w14:paraId="0CD190C1" w14:textId="190B8886" w:rsidR="00124A0A" w:rsidRPr="00124A0A" w:rsidRDefault="00124A0A" w:rsidP="00B31AA9">
      <w:pPr>
        <w:pStyle w:val="ListParagraph"/>
        <w:numPr>
          <w:ilvl w:val="0"/>
          <w:numId w:val="67"/>
        </w:numPr>
        <w:ind w:left="1077" w:hanging="567"/>
        <w:rPr>
          <w:rFonts w:ascii="Times New Roman" w:hAnsi="Times New Roman" w:cs="Times New Roman"/>
          <w:sz w:val="24"/>
          <w:szCs w:val="24"/>
        </w:rPr>
      </w:pPr>
      <w:r w:rsidRPr="00124A0A">
        <w:rPr>
          <w:rFonts w:ascii="Times New Roman" w:hAnsi="Times New Roman" w:cs="Times New Roman"/>
          <w:sz w:val="24"/>
          <w:szCs w:val="24"/>
        </w:rPr>
        <w:t>activities that invol</w:t>
      </w:r>
      <w:r w:rsidR="00262A7E">
        <w:rPr>
          <w:rFonts w:ascii="Times New Roman" w:hAnsi="Times New Roman" w:cs="Times New Roman"/>
          <w:sz w:val="24"/>
          <w:szCs w:val="24"/>
        </w:rPr>
        <w:t xml:space="preserve">ve </w:t>
      </w:r>
      <w:r w:rsidRPr="00124A0A">
        <w:rPr>
          <w:rFonts w:ascii="Times New Roman" w:hAnsi="Times New Roman" w:cs="Times New Roman"/>
          <w:sz w:val="24"/>
          <w:szCs w:val="24"/>
        </w:rPr>
        <w:t>thinning across no more than 10% of any activity area for ecological purposes</w:t>
      </w:r>
      <w:r w:rsidR="00015B31">
        <w:rPr>
          <w:rFonts w:ascii="Times New Roman" w:hAnsi="Times New Roman" w:cs="Times New Roman"/>
          <w:sz w:val="24"/>
          <w:szCs w:val="24"/>
        </w:rPr>
        <w:t xml:space="preserve"> – but only after the project has been registered for 10 years</w:t>
      </w:r>
      <w:r w:rsidRPr="00124A0A">
        <w:rPr>
          <w:rFonts w:ascii="Times New Roman" w:hAnsi="Times New Roman" w:cs="Times New Roman"/>
          <w:sz w:val="24"/>
          <w:szCs w:val="24"/>
        </w:rPr>
        <w:t>;</w:t>
      </w:r>
      <w:r w:rsidR="00050B09">
        <w:rPr>
          <w:rFonts w:ascii="Times New Roman" w:hAnsi="Times New Roman" w:cs="Times New Roman"/>
          <w:sz w:val="24"/>
          <w:szCs w:val="24"/>
        </w:rPr>
        <w:t xml:space="preserve"> and</w:t>
      </w:r>
    </w:p>
    <w:p w14:paraId="41814F8C" w14:textId="77777777" w:rsidR="00015B31" w:rsidRDefault="00015B31" w:rsidP="00262A7E">
      <w:pPr>
        <w:pStyle w:val="ListParagraph"/>
        <w:ind w:left="1077" w:hanging="567"/>
        <w:rPr>
          <w:rFonts w:ascii="Times New Roman" w:hAnsi="Times New Roman" w:cs="Times New Roman"/>
          <w:sz w:val="24"/>
          <w:szCs w:val="24"/>
        </w:rPr>
      </w:pPr>
    </w:p>
    <w:p w14:paraId="001F26F9" w14:textId="74C18AB9" w:rsidR="00050B09" w:rsidRDefault="00124A0A" w:rsidP="00B31AA9">
      <w:pPr>
        <w:pStyle w:val="ListParagraph"/>
        <w:numPr>
          <w:ilvl w:val="0"/>
          <w:numId w:val="67"/>
        </w:numPr>
        <w:ind w:left="1077" w:hanging="567"/>
        <w:rPr>
          <w:rFonts w:ascii="Times New Roman" w:hAnsi="Times New Roman" w:cs="Times New Roman"/>
          <w:sz w:val="24"/>
          <w:szCs w:val="24"/>
        </w:rPr>
      </w:pPr>
      <w:r w:rsidRPr="00124A0A">
        <w:rPr>
          <w:rFonts w:ascii="Times New Roman" w:hAnsi="Times New Roman" w:cs="Times New Roman"/>
          <w:sz w:val="24"/>
          <w:szCs w:val="24"/>
        </w:rPr>
        <w:t xml:space="preserve">activities that involve the removal of fruits, nuts </w:t>
      </w:r>
      <w:r w:rsidR="000D22F5">
        <w:rPr>
          <w:rFonts w:ascii="Times New Roman" w:hAnsi="Times New Roman" w:cs="Times New Roman"/>
          <w:sz w:val="24"/>
          <w:szCs w:val="24"/>
        </w:rPr>
        <w:t>or</w:t>
      </w:r>
      <w:r w:rsidRPr="00124A0A">
        <w:rPr>
          <w:rFonts w:ascii="Times New Roman" w:hAnsi="Times New Roman" w:cs="Times New Roman"/>
          <w:sz w:val="24"/>
          <w:szCs w:val="24"/>
        </w:rPr>
        <w:t xml:space="preserve"> seed</w:t>
      </w:r>
      <w:r w:rsidR="000D22F5">
        <w:rPr>
          <w:rFonts w:ascii="Times New Roman" w:hAnsi="Times New Roman" w:cs="Times New Roman"/>
          <w:sz w:val="24"/>
          <w:szCs w:val="24"/>
        </w:rPr>
        <w:t>s</w:t>
      </w:r>
      <w:r w:rsidRPr="00124A0A">
        <w:rPr>
          <w:rFonts w:ascii="Times New Roman" w:hAnsi="Times New Roman" w:cs="Times New Roman"/>
          <w:sz w:val="24"/>
          <w:szCs w:val="24"/>
        </w:rPr>
        <w:t xml:space="preserve"> (whether for personal or commercial purposes</w:t>
      </w:r>
      <w:r w:rsidR="00050B09">
        <w:rPr>
          <w:rFonts w:ascii="Times New Roman" w:hAnsi="Times New Roman" w:cs="Times New Roman"/>
          <w:sz w:val="24"/>
          <w:szCs w:val="24"/>
        </w:rPr>
        <w:t xml:space="preserve">) – </w:t>
      </w:r>
      <w:r w:rsidRPr="00124A0A">
        <w:rPr>
          <w:rFonts w:ascii="Times New Roman" w:hAnsi="Times New Roman" w:cs="Times New Roman"/>
          <w:sz w:val="24"/>
          <w:szCs w:val="24"/>
        </w:rPr>
        <w:t xml:space="preserve">provided that no more than 10% of the fruits, nuts or seeds of any native species in an activity area are removed in a calendar year; </w:t>
      </w:r>
      <w:r w:rsidR="00050B09">
        <w:rPr>
          <w:rFonts w:ascii="Times New Roman" w:hAnsi="Times New Roman" w:cs="Times New Roman"/>
          <w:sz w:val="24"/>
          <w:szCs w:val="24"/>
        </w:rPr>
        <w:t>and</w:t>
      </w:r>
    </w:p>
    <w:p w14:paraId="4626BD8D" w14:textId="77777777" w:rsidR="00050B09" w:rsidRPr="00050B09" w:rsidRDefault="00050B09" w:rsidP="00262A7E">
      <w:pPr>
        <w:pStyle w:val="ListParagraph"/>
        <w:ind w:left="1077" w:hanging="567"/>
        <w:rPr>
          <w:rFonts w:ascii="Times New Roman" w:hAnsi="Times New Roman" w:cs="Times New Roman"/>
          <w:sz w:val="24"/>
          <w:szCs w:val="24"/>
        </w:rPr>
      </w:pPr>
    </w:p>
    <w:p w14:paraId="43B4017A" w14:textId="6E89EB72" w:rsidR="0071415B" w:rsidRDefault="00124A0A" w:rsidP="00B31AA9">
      <w:pPr>
        <w:pStyle w:val="ListParagraph"/>
        <w:numPr>
          <w:ilvl w:val="0"/>
          <w:numId w:val="67"/>
        </w:numPr>
        <w:ind w:left="1077" w:hanging="567"/>
        <w:rPr>
          <w:rFonts w:ascii="Times New Roman" w:hAnsi="Times New Roman" w:cs="Times New Roman"/>
          <w:sz w:val="24"/>
          <w:szCs w:val="24"/>
        </w:rPr>
      </w:pPr>
      <w:r w:rsidRPr="00050B09">
        <w:rPr>
          <w:rFonts w:ascii="Times New Roman" w:hAnsi="Times New Roman" w:cs="Times New Roman"/>
          <w:sz w:val="24"/>
          <w:szCs w:val="24"/>
        </w:rPr>
        <w:t>activities that are consistent with</w:t>
      </w:r>
      <w:r w:rsidR="00050B09">
        <w:rPr>
          <w:rFonts w:ascii="Times New Roman" w:hAnsi="Times New Roman" w:cs="Times New Roman"/>
          <w:sz w:val="24"/>
          <w:szCs w:val="24"/>
        </w:rPr>
        <w:t xml:space="preserve"> </w:t>
      </w:r>
      <w:r w:rsidRPr="00050B09">
        <w:rPr>
          <w:rFonts w:ascii="Times New Roman" w:hAnsi="Times New Roman" w:cs="Times New Roman"/>
          <w:sz w:val="24"/>
          <w:szCs w:val="24"/>
        </w:rPr>
        <w:t>traditional Indigenous practices</w:t>
      </w:r>
      <w:r w:rsidR="00050B09">
        <w:rPr>
          <w:rFonts w:ascii="Times New Roman" w:hAnsi="Times New Roman" w:cs="Times New Roman"/>
          <w:sz w:val="24"/>
          <w:szCs w:val="24"/>
        </w:rPr>
        <w:t xml:space="preserve"> or </w:t>
      </w:r>
      <w:r w:rsidRPr="00050B09">
        <w:rPr>
          <w:rFonts w:ascii="Times New Roman" w:hAnsi="Times New Roman" w:cs="Times New Roman"/>
          <w:sz w:val="24"/>
          <w:szCs w:val="24"/>
        </w:rPr>
        <w:t xml:space="preserve">native title rights under the </w:t>
      </w:r>
      <w:r w:rsidRPr="00050B09">
        <w:rPr>
          <w:rFonts w:ascii="Times New Roman" w:hAnsi="Times New Roman" w:cs="Times New Roman"/>
          <w:i/>
          <w:iCs/>
          <w:sz w:val="24"/>
          <w:szCs w:val="24"/>
        </w:rPr>
        <w:t>Native Title Act 1993</w:t>
      </w:r>
      <w:r w:rsidR="00050B09">
        <w:rPr>
          <w:rFonts w:ascii="Times New Roman" w:hAnsi="Times New Roman" w:cs="Times New Roman"/>
          <w:sz w:val="24"/>
          <w:szCs w:val="24"/>
        </w:rPr>
        <w:t>.</w:t>
      </w:r>
    </w:p>
    <w:p w14:paraId="2BB73ED6" w14:textId="77777777" w:rsidR="00050B09" w:rsidRPr="00050B09" w:rsidRDefault="00050B09" w:rsidP="00262A7E">
      <w:pPr>
        <w:pStyle w:val="ListParagraph"/>
        <w:ind w:left="510" w:hanging="567"/>
        <w:rPr>
          <w:rFonts w:ascii="Times New Roman" w:hAnsi="Times New Roman" w:cs="Times New Roman"/>
          <w:sz w:val="24"/>
          <w:szCs w:val="24"/>
        </w:rPr>
      </w:pPr>
    </w:p>
    <w:p w14:paraId="797F8250" w14:textId="7F9F95EF" w:rsidR="00050B09" w:rsidRPr="00050B09" w:rsidRDefault="000B4FE6" w:rsidP="00262A7E">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Where a biodiversity certificate has been issued for the project, failure to comply with a requirement imposed for the purposes of paragraph 45(3)(</w:t>
      </w:r>
      <w:r w:rsidR="005B411A">
        <w:rPr>
          <w:rFonts w:ascii="Times New Roman" w:hAnsi="Times New Roman" w:cs="Times New Roman"/>
          <w:sz w:val="24"/>
          <w:szCs w:val="24"/>
        </w:rPr>
        <w:t>b</w:t>
      </w:r>
      <w:r>
        <w:rPr>
          <w:rFonts w:ascii="Times New Roman" w:hAnsi="Times New Roman" w:cs="Times New Roman"/>
          <w:sz w:val="24"/>
          <w:szCs w:val="24"/>
        </w:rPr>
        <w:t>) is contravention of a civil penalty provision (see subsection</w:t>
      </w:r>
      <w:r w:rsidR="005B411A">
        <w:rPr>
          <w:rFonts w:ascii="Times New Roman" w:hAnsi="Times New Roman" w:cs="Times New Roman"/>
          <w:sz w:val="24"/>
          <w:szCs w:val="24"/>
        </w:rPr>
        <w:t>s</w:t>
      </w:r>
      <w:r>
        <w:rPr>
          <w:rFonts w:ascii="Times New Roman" w:hAnsi="Times New Roman" w:cs="Times New Roman"/>
          <w:sz w:val="24"/>
          <w:szCs w:val="24"/>
        </w:rPr>
        <w:t xml:space="preserve"> 46(1)</w:t>
      </w:r>
      <w:r w:rsidR="005B411A">
        <w:rPr>
          <w:rFonts w:ascii="Times New Roman" w:hAnsi="Times New Roman" w:cs="Times New Roman"/>
          <w:sz w:val="24"/>
          <w:szCs w:val="24"/>
        </w:rPr>
        <w:t xml:space="preserve"> and 46(2)</w:t>
      </w:r>
      <w:r>
        <w:rPr>
          <w:rFonts w:ascii="Times New Roman" w:hAnsi="Times New Roman" w:cs="Times New Roman"/>
          <w:sz w:val="24"/>
          <w:szCs w:val="24"/>
        </w:rPr>
        <w:t xml:space="preserve"> of the NR Act). This will ensure that the project proponent is required to comply with the requirements in </w:t>
      </w:r>
      <w:r w:rsidR="005B411A">
        <w:rPr>
          <w:rFonts w:ascii="Times New Roman" w:hAnsi="Times New Roman" w:cs="Times New Roman"/>
          <w:sz w:val="24"/>
          <w:szCs w:val="24"/>
        </w:rPr>
        <w:t xml:space="preserve">section 16 even </w:t>
      </w:r>
      <w:r>
        <w:rPr>
          <w:rFonts w:ascii="Times New Roman" w:hAnsi="Times New Roman" w:cs="Times New Roman"/>
          <w:sz w:val="24"/>
          <w:szCs w:val="24"/>
        </w:rPr>
        <w:t>after a biodiversity certificate has been issued for the project</w:t>
      </w:r>
      <w:r w:rsidR="005B411A">
        <w:rPr>
          <w:rFonts w:ascii="Times New Roman" w:hAnsi="Times New Roman" w:cs="Times New Roman"/>
          <w:sz w:val="24"/>
          <w:szCs w:val="24"/>
        </w:rPr>
        <w:t>.</w:t>
      </w:r>
    </w:p>
    <w:p w14:paraId="1CD1D1DA" w14:textId="381C837E" w:rsidR="00C30785" w:rsidRPr="00FA3A3A" w:rsidRDefault="005D71DA" w:rsidP="00C30785">
      <w:pPr>
        <w:ind w:left="-567"/>
        <w:rPr>
          <w:rFonts w:ascii="Times New Roman" w:hAnsi="Times New Roman" w:cs="Times New Roman"/>
          <w:sz w:val="24"/>
          <w:szCs w:val="24"/>
          <w:u w:val="single"/>
        </w:rPr>
      </w:pPr>
      <w:r w:rsidRPr="0099763F">
        <w:rPr>
          <w:rFonts w:ascii="Times New Roman" w:hAnsi="Times New Roman" w:cs="Times New Roman"/>
          <w:sz w:val="24"/>
          <w:szCs w:val="24"/>
          <w:u w:val="single"/>
        </w:rPr>
        <w:lastRenderedPageBreak/>
        <w:t>Section 1</w:t>
      </w:r>
      <w:r w:rsidR="000A43A0" w:rsidRPr="0099763F">
        <w:rPr>
          <w:rFonts w:ascii="Times New Roman" w:hAnsi="Times New Roman" w:cs="Times New Roman"/>
          <w:sz w:val="24"/>
          <w:szCs w:val="24"/>
          <w:u w:val="single"/>
        </w:rPr>
        <w:t>7</w:t>
      </w:r>
      <w:r w:rsidRPr="0099763F">
        <w:rPr>
          <w:rFonts w:ascii="Times New Roman" w:hAnsi="Times New Roman" w:cs="Times New Roman"/>
          <w:sz w:val="24"/>
          <w:szCs w:val="24"/>
          <w:u w:val="single"/>
        </w:rPr>
        <w:t xml:space="preserve"> – </w:t>
      </w:r>
      <w:r w:rsidR="00FA3A3A" w:rsidRPr="0099763F">
        <w:rPr>
          <w:rFonts w:ascii="Times New Roman" w:hAnsi="Times New Roman" w:cs="Times New Roman"/>
          <w:sz w:val="24"/>
          <w:szCs w:val="24"/>
          <w:u w:val="single"/>
        </w:rPr>
        <w:t>Environmental planting</w:t>
      </w:r>
    </w:p>
    <w:p w14:paraId="1E0F5029" w14:textId="40F73BB7" w:rsidR="00C30785" w:rsidRDefault="00F76B63" w:rsidP="0010380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As noted above, section 14 of the RNF Methodology has the effect that </w:t>
      </w:r>
      <w:r w:rsidR="007F6B6E">
        <w:rPr>
          <w:rFonts w:ascii="Times New Roman" w:hAnsi="Times New Roman" w:cs="Times New Roman"/>
          <w:sz w:val="24"/>
          <w:szCs w:val="24"/>
        </w:rPr>
        <w:t xml:space="preserve">the primary activity that must be carried out for the purposes of </w:t>
      </w:r>
      <w:r w:rsidR="004035AC">
        <w:rPr>
          <w:rFonts w:ascii="Times New Roman" w:hAnsi="Times New Roman" w:cs="Times New Roman"/>
          <w:sz w:val="24"/>
          <w:szCs w:val="24"/>
        </w:rPr>
        <w:t xml:space="preserve">a replanting project is </w:t>
      </w:r>
      <w:r w:rsidR="004035AC" w:rsidRPr="004035AC">
        <w:rPr>
          <w:rFonts w:ascii="Times New Roman" w:hAnsi="Times New Roman" w:cs="Times New Roman"/>
          <w:sz w:val="24"/>
          <w:szCs w:val="24"/>
        </w:rPr>
        <w:t>environmental planting</w:t>
      </w:r>
      <w:r w:rsidR="004035AC">
        <w:rPr>
          <w:rFonts w:ascii="Times New Roman" w:hAnsi="Times New Roman" w:cs="Times New Roman"/>
          <w:sz w:val="24"/>
          <w:szCs w:val="24"/>
        </w:rPr>
        <w:t>s</w:t>
      </w:r>
      <w:r w:rsidR="004035AC" w:rsidRPr="004035AC">
        <w:rPr>
          <w:rFonts w:ascii="Times New Roman" w:hAnsi="Times New Roman" w:cs="Times New Roman"/>
          <w:sz w:val="24"/>
          <w:szCs w:val="24"/>
        </w:rPr>
        <w:t xml:space="preserve"> on land within the project area</w:t>
      </w:r>
      <w:r w:rsidR="004035AC">
        <w:rPr>
          <w:rFonts w:ascii="Times New Roman" w:hAnsi="Times New Roman" w:cs="Times New Roman"/>
          <w:sz w:val="24"/>
          <w:szCs w:val="24"/>
        </w:rPr>
        <w:t>. Section</w:t>
      </w:r>
      <w:r w:rsidR="00F85218">
        <w:rPr>
          <w:rFonts w:ascii="Times New Roman" w:hAnsi="Times New Roman" w:cs="Times New Roman"/>
          <w:sz w:val="24"/>
          <w:szCs w:val="24"/>
        </w:rPr>
        <w:t>s 17 and</w:t>
      </w:r>
      <w:r w:rsidR="004035AC">
        <w:rPr>
          <w:rFonts w:ascii="Times New Roman" w:hAnsi="Times New Roman" w:cs="Times New Roman"/>
          <w:sz w:val="24"/>
          <w:szCs w:val="24"/>
        </w:rPr>
        <w:t xml:space="preserve"> 22 (below) clarifies that such plantings can only be undertaken in </w:t>
      </w:r>
      <w:r w:rsidR="0069713D">
        <w:rPr>
          <w:rFonts w:ascii="Times New Roman" w:hAnsi="Times New Roman" w:cs="Times New Roman"/>
          <w:sz w:val="24"/>
          <w:szCs w:val="24"/>
        </w:rPr>
        <w:t>the parts of the project that are designated as activity areas.</w:t>
      </w:r>
    </w:p>
    <w:p w14:paraId="3AA65552" w14:textId="68DAEDBD" w:rsidR="0069713D" w:rsidRDefault="0069713D" w:rsidP="00103806">
      <w:pPr>
        <w:pStyle w:val="ListParagraph"/>
        <w:ind w:left="510" w:hanging="567"/>
        <w:rPr>
          <w:rFonts w:ascii="Times New Roman" w:hAnsi="Times New Roman" w:cs="Times New Roman"/>
          <w:sz w:val="24"/>
          <w:szCs w:val="24"/>
        </w:rPr>
      </w:pPr>
    </w:p>
    <w:p w14:paraId="39CDD9EF" w14:textId="538B39FE" w:rsidR="0069713D" w:rsidRDefault="0069713D" w:rsidP="0010380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Section 17 of the RNF Methodology </w:t>
      </w:r>
      <w:r w:rsidR="00784D38">
        <w:rPr>
          <w:rFonts w:ascii="Times New Roman" w:hAnsi="Times New Roman" w:cs="Times New Roman"/>
          <w:sz w:val="24"/>
          <w:szCs w:val="24"/>
        </w:rPr>
        <w:t xml:space="preserve">defines the term </w:t>
      </w:r>
      <w:r w:rsidR="00784D38" w:rsidRPr="005D551E">
        <w:rPr>
          <w:rFonts w:ascii="Times New Roman" w:hAnsi="Times New Roman" w:cs="Times New Roman"/>
          <w:i/>
          <w:iCs/>
          <w:sz w:val="24"/>
          <w:szCs w:val="24"/>
        </w:rPr>
        <w:t>environmental planting</w:t>
      </w:r>
      <w:r w:rsidR="00784D38">
        <w:rPr>
          <w:rFonts w:ascii="Times New Roman" w:hAnsi="Times New Roman" w:cs="Times New Roman"/>
          <w:sz w:val="24"/>
          <w:szCs w:val="24"/>
        </w:rPr>
        <w:t xml:space="preserve"> for the purposes of this instrument. This means that only plantings that meet </w:t>
      </w:r>
      <w:r w:rsidR="00A96FEE">
        <w:rPr>
          <w:rFonts w:ascii="Times New Roman" w:hAnsi="Times New Roman" w:cs="Times New Roman"/>
          <w:sz w:val="24"/>
          <w:szCs w:val="24"/>
        </w:rPr>
        <w:t>the definition in section 17 will be able to be carried out as project activities for the purposes of a replanting project that is covered by the RNF Methodology.</w:t>
      </w:r>
    </w:p>
    <w:p w14:paraId="7E80B2AF" w14:textId="77777777" w:rsidR="00A96FEE" w:rsidRPr="00A96FEE" w:rsidRDefault="00A96FEE" w:rsidP="00103806">
      <w:pPr>
        <w:pStyle w:val="ListParagraph"/>
        <w:ind w:left="510" w:hanging="567"/>
        <w:rPr>
          <w:rFonts w:ascii="Times New Roman" w:hAnsi="Times New Roman" w:cs="Times New Roman"/>
          <w:sz w:val="24"/>
          <w:szCs w:val="24"/>
        </w:rPr>
      </w:pPr>
    </w:p>
    <w:p w14:paraId="3A56161D" w14:textId="2604C8F6" w:rsidR="00BF6AE2" w:rsidRPr="00BF6AE2" w:rsidRDefault="00580A82" w:rsidP="0010380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Under subsection 17(1), a</w:t>
      </w:r>
      <w:r w:rsidR="005D551E">
        <w:rPr>
          <w:rFonts w:ascii="Times New Roman" w:hAnsi="Times New Roman" w:cs="Times New Roman"/>
          <w:sz w:val="24"/>
          <w:szCs w:val="24"/>
        </w:rPr>
        <w:t xml:space="preserve">n </w:t>
      </w:r>
      <w:r w:rsidR="005D551E" w:rsidRPr="00580A82">
        <w:rPr>
          <w:rFonts w:ascii="Times New Roman" w:hAnsi="Times New Roman" w:cs="Times New Roman"/>
          <w:i/>
          <w:iCs/>
          <w:sz w:val="24"/>
          <w:szCs w:val="24"/>
        </w:rPr>
        <w:t>environmental planting</w:t>
      </w:r>
      <w:r w:rsidR="005D551E">
        <w:rPr>
          <w:rFonts w:ascii="Times New Roman" w:hAnsi="Times New Roman" w:cs="Times New Roman"/>
          <w:sz w:val="24"/>
          <w:szCs w:val="24"/>
        </w:rPr>
        <w:t xml:space="preserve"> is</w:t>
      </w:r>
      <w:r w:rsidR="00B95651">
        <w:rPr>
          <w:rFonts w:ascii="Times New Roman" w:hAnsi="Times New Roman" w:cs="Times New Roman"/>
          <w:sz w:val="24"/>
          <w:szCs w:val="24"/>
        </w:rPr>
        <w:t xml:space="preserve"> a planting of one or more species</w:t>
      </w:r>
      <w:r w:rsidR="00F85218">
        <w:rPr>
          <w:rFonts w:ascii="Times New Roman" w:hAnsi="Times New Roman" w:cs="Times New Roman"/>
          <w:sz w:val="24"/>
          <w:szCs w:val="24"/>
        </w:rPr>
        <w:t xml:space="preserve"> in an activity area or sub-area </w:t>
      </w:r>
      <w:r>
        <w:rPr>
          <w:rFonts w:ascii="Times New Roman" w:hAnsi="Times New Roman" w:cs="Times New Roman"/>
          <w:sz w:val="24"/>
          <w:szCs w:val="24"/>
        </w:rPr>
        <w:t>that meets all of the following criteria:</w:t>
      </w:r>
    </w:p>
    <w:p w14:paraId="71AC9FFE" w14:textId="77777777" w:rsidR="00BF6AE2" w:rsidRDefault="00BF6AE2" w:rsidP="00103806">
      <w:pPr>
        <w:pStyle w:val="ListParagraph"/>
        <w:ind w:left="510" w:hanging="567"/>
        <w:rPr>
          <w:rFonts w:ascii="Times New Roman" w:hAnsi="Times New Roman" w:cs="Times New Roman"/>
          <w:sz w:val="24"/>
          <w:szCs w:val="24"/>
        </w:rPr>
      </w:pPr>
    </w:p>
    <w:p w14:paraId="785B4E6F" w14:textId="209E3D91" w:rsidR="00BE6AB5" w:rsidRDefault="00B21822" w:rsidP="00B31AA9">
      <w:pPr>
        <w:pStyle w:val="ListParagraph"/>
        <w:numPr>
          <w:ilvl w:val="0"/>
          <w:numId w:val="68"/>
        </w:numPr>
        <w:ind w:left="1077" w:hanging="567"/>
        <w:rPr>
          <w:rFonts w:ascii="Times New Roman" w:hAnsi="Times New Roman" w:cs="Times New Roman"/>
          <w:sz w:val="24"/>
          <w:szCs w:val="24"/>
        </w:rPr>
      </w:pPr>
      <w:r>
        <w:rPr>
          <w:rFonts w:ascii="Times New Roman" w:hAnsi="Times New Roman" w:cs="Times New Roman"/>
          <w:sz w:val="24"/>
          <w:szCs w:val="24"/>
        </w:rPr>
        <w:t>the species are native to the local area</w:t>
      </w:r>
      <w:r w:rsidR="00BE6AB5">
        <w:rPr>
          <w:rFonts w:ascii="Times New Roman" w:hAnsi="Times New Roman" w:cs="Times New Roman"/>
          <w:sz w:val="24"/>
          <w:szCs w:val="24"/>
        </w:rPr>
        <w:t>; and</w:t>
      </w:r>
    </w:p>
    <w:p w14:paraId="5F7CD497" w14:textId="0B7FA819" w:rsidR="00BF6AE2" w:rsidRDefault="00BF6AE2" w:rsidP="00103806">
      <w:pPr>
        <w:pStyle w:val="ListParagraph"/>
        <w:ind w:left="1077" w:hanging="567"/>
        <w:rPr>
          <w:rFonts w:ascii="Times New Roman" w:hAnsi="Times New Roman" w:cs="Times New Roman"/>
          <w:sz w:val="24"/>
          <w:szCs w:val="24"/>
        </w:rPr>
      </w:pPr>
    </w:p>
    <w:p w14:paraId="084463C9" w14:textId="77777777" w:rsidR="00AA33C0" w:rsidRDefault="003749E2" w:rsidP="00B31AA9">
      <w:pPr>
        <w:pStyle w:val="ListParagraph"/>
        <w:numPr>
          <w:ilvl w:val="0"/>
          <w:numId w:val="69"/>
        </w:numPr>
        <w:ind w:left="1644" w:hanging="567"/>
        <w:rPr>
          <w:rFonts w:ascii="Times New Roman" w:hAnsi="Times New Roman" w:cs="Times New Roman"/>
          <w:sz w:val="24"/>
          <w:szCs w:val="24"/>
        </w:rPr>
      </w:pPr>
      <w:r>
        <w:rPr>
          <w:rFonts w:ascii="Times New Roman" w:hAnsi="Times New Roman" w:cs="Times New Roman"/>
          <w:sz w:val="24"/>
          <w:szCs w:val="24"/>
        </w:rPr>
        <w:t xml:space="preserve">the term </w:t>
      </w:r>
      <w:r w:rsidRPr="00AA33C0">
        <w:rPr>
          <w:rFonts w:ascii="Times New Roman" w:hAnsi="Times New Roman" w:cs="Times New Roman"/>
          <w:i/>
          <w:iCs/>
          <w:sz w:val="24"/>
          <w:szCs w:val="24"/>
        </w:rPr>
        <w:t>local area</w:t>
      </w:r>
      <w:r>
        <w:rPr>
          <w:rFonts w:ascii="Times New Roman" w:hAnsi="Times New Roman" w:cs="Times New Roman"/>
          <w:sz w:val="24"/>
          <w:szCs w:val="24"/>
        </w:rPr>
        <w:t xml:space="preserve"> is defined in </w:t>
      </w:r>
      <w:r w:rsidR="00AA33C0">
        <w:rPr>
          <w:rFonts w:ascii="Times New Roman" w:hAnsi="Times New Roman" w:cs="Times New Roman"/>
          <w:sz w:val="24"/>
          <w:szCs w:val="24"/>
        </w:rPr>
        <w:t xml:space="preserve">section 5, </w:t>
      </w:r>
      <w:r w:rsidR="00AA33C0" w:rsidRPr="00AA33C0">
        <w:rPr>
          <w:rFonts w:ascii="Times New Roman" w:hAnsi="Times New Roman" w:cs="Times New Roman"/>
          <w:sz w:val="24"/>
          <w:szCs w:val="24"/>
        </w:rPr>
        <w:t xml:space="preserve">in relation to an activity area or sub-area and its reference ecosystem, </w:t>
      </w:r>
      <w:r w:rsidR="00AA33C0">
        <w:rPr>
          <w:rFonts w:ascii="Times New Roman" w:hAnsi="Times New Roman" w:cs="Times New Roman"/>
          <w:sz w:val="24"/>
          <w:szCs w:val="24"/>
        </w:rPr>
        <w:t xml:space="preserve">as </w:t>
      </w:r>
      <w:r w:rsidR="00AA33C0" w:rsidRPr="00AA33C0">
        <w:rPr>
          <w:rFonts w:ascii="Times New Roman" w:hAnsi="Times New Roman" w:cs="Times New Roman"/>
          <w:sz w:val="24"/>
          <w:szCs w:val="24"/>
        </w:rPr>
        <w:t>any area of land that:</w:t>
      </w:r>
    </w:p>
    <w:p w14:paraId="2A6C984A" w14:textId="77777777" w:rsidR="00AA33C0" w:rsidRDefault="00AA33C0" w:rsidP="00103806">
      <w:pPr>
        <w:pStyle w:val="ListParagraph"/>
        <w:ind w:left="1644" w:hanging="567"/>
        <w:rPr>
          <w:rFonts w:ascii="Times New Roman" w:hAnsi="Times New Roman" w:cs="Times New Roman"/>
          <w:sz w:val="24"/>
          <w:szCs w:val="24"/>
        </w:rPr>
      </w:pPr>
    </w:p>
    <w:p w14:paraId="0036E57B" w14:textId="55E11EA8" w:rsidR="00AA33C0" w:rsidRDefault="00AA33C0" w:rsidP="00B31AA9">
      <w:pPr>
        <w:pStyle w:val="ListParagraph"/>
        <w:numPr>
          <w:ilvl w:val="3"/>
          <w:numId w:val="45"/>
        </w:numPr>
        <w:ind w:left="2727" w:hanging="567"/>
        <w:rPr>
          <w:rFonts w:ascii="Times New Roman" w:hAnsi="Times New Roman" w:cs="Times New Roman"/>
          <w:sz w:val="24"/>
          <w:szCs w:val="24"/>
        </w:rPr>
      </w:pPr>
      <w:r w:rsidRPr="00AA33C0">
        <w:rPr>
          <w:rFonts w:ascii="Times New Roman" w:hAnsi="Times New Roman" w:cs="Times New Roman"/>
          <w:sz w:val="24"/>
          <w:szCs w:val="24"/>
        </w:rPr>
        <w:t xml:space="preserve">is within the same </w:t>
      </w:r>
      <w:r w:rsidR="00845F78" w:rsidRPr="00845F78">
        <w:rPr>
          <w:rFonts w:ascii="Times New Roman" w:hAnsi="Times New Roman" w:cs="Times New Roman"/>
          <w:sz w:val="24"/>
          <w:szCs w:val="24"/>
        </w:rPr>
        <w:t xml:space="preserve">Interim Biogeographic Regionalisation for Australia </w:t>
      </w:r>
      <w:r w:rsidR="00845F78">
        <w:rPr>
          <w:rFonts w:ascii="Times New Roman" w:hAnsi="Times New Roman" w:cs="Times New Roman"/>
          <w:sz w:val="24"/>
          <w:szCs w:val="24"/>
        </w:rPr>
        <w:t>(</w:t>
      </w:r>
      <w:r w:rsidRPr="00AA33C0">
        <w:rPr>
          <w:rFonts w:ascii="Times New Roman" w:hAnsi="Times New Roman" w:cs="Times New Roman"/>
          <w:sz w:val="24"/>
          <w:szCs w:val="24"/>
        </w:rPr>
        <w:t>IBRA</w:t>
      </w:r>
      <w:r w:rsidR="00845F78">
        <w:rPr>
          <w:rFonts w:ascii="Times New Roman" w:hAnsi="Times New Roman" w:cs="Times New Roman"/>
          <w:sz w:val="24"/>
          <w:szCs w:val="24"/>
        </w:rPr>
        <w:t>)</w:t>
      </w:r>
      <w:r w:rsidRPr="00AA33C0">
        <w:rPr>
          <w:rFonts w:ascii="Times New Roman" w:hAnsi="Times New Roman" w:cs="Times New Roman"/>
          <w:sz w:val="24"/>
          <w:szCs w:val="24"/>
        </w:rPr>
        <w:t xml:space="preserve"> sub region as the activity area or sub-area; and</w:t>
      </w:r>
    </w:p>
    <w:p w14:paraId="1EF87BD5" w14:textId="77777777" w:rsidR="00AA33C0" w:rsidRDefault="00AA33C0" w:rsidP="00103806">
      <w:pPr>
        <w:pStyle w:val="ListParagraph"/>
        <w:ind w:left="2727" w:hanging="567"/>
        <w:rPr>
          <w:rFonts w:ascii="Times New Roman" w:hAnsi="Times New Roman" w:cs="Times New Roman"/>
          <w:sz w:val="24"/>
          <w:szCs w:val="24"/>
        </w:rPr>
      </w:pPr>
    </w:p>
    <w:p w14:paraId="57510D47" w14:textId="6F1C2F34" w:rsidR="00BF6AE2" w:rsidRPr="004C0253" w:rsidRDefault="00AA33C0" w:rsidP="00B31AA9">
      <w:pPr>
        <w:pStyle w:val="ListParagraph"/>
        <w:numPr>
          <w:ilvl w:val="3"/>
          <w:numId w:val="45"/>
        </w:numPr>
        <w:ind w:left="2727" w:hanging="567"/>
        <w:rPr>
          <w:rFonts w:ascii="Times New Roman" w:hAnsi="Times New Roman" w:cs="Times New Roman"/>
          <w:sz w:val="24"/>
          <w:szCs w:val="24"/>
        </w:rPr>
      </w:pPr>
      <w:r w:rsidRPr="004C0253">
        <w:rPr>
          <w:rFonts w:ascii="Times New Roman" w:hAnsi="Times New Roman" w:cs="Times New Roman"/>
          <w:sz w:val="24"/>
          <w:szCs w:val="24"/>
        </w:rPr>
        <w:t>either is within 100 km of the activity area or sub-area; or has the same reference ecosystem as the activity area or sub-area.</w:t>
      </w:r>
    </w:p>
    <w:p w14:paraId="24154FD3" w14:textId="77777777" w:rsidR="00BE6AB5" w:rsidRDefault="00BE6AB5" w:rsidP="00103806">
      <w:pPr>
        <w:pStyle w:val="ListParagraph"/>
        <w:ind w:left="2160" w:hanging="567"/>
        <w:rPr>
          <w:rFonts w:ascii="Times New Roman" w:hAnsi="Times New Roman" w:cs="Times New Roman"/>
          <w:sz w:val="24"/>
          <w:szCs w:val="24"/>
        </w:rPr>
      </w:pPr>
    </w:p>
    <w:p w14:paraId="19C4C671" w14:textId="68E1B1B4" w:rsidR="00580A82" w:rsidRDefault="00BE6AB5" w:rsidP="00B31AA9">
      <w:pPr>
        <w:pStyle w:val="ListParagraph"/>
        <w:numPr>
          <w:ilvl w:val="0"/>
          <w:numId w:val="68"/>
        </w:numPr>
        <w:ind w:left="1077" w:hanging="567"/>
        <w:rPr>
          <w:rFonts w:ascii="Times New Roman" w:hAnsi="Times New Roman" w:cs="Times New Roman"/>
          <w:sz w:val="24"/>
          <w:szCs w:val="24"/>
        </w:rPr>
      </w:pPr>
      <w:r>
        <w:rPr>
          <w:rFonts w:ascii="Times New Roman" w:hAnsi="Times New Roman" w:cs="Times New Roman"/>
          <w:sz w:val="24"/>
          <w:szCs w:val="24"/>
        </w:rPr>
        <w:t xml:space="preserve">the species </w:t>
      </w:r>
      <w:r w:rsidR="00AF5715">
        <w:rPr>
          <w:rFonts w:ascii="Times New Roman" w:hAnsi="Times New Roman" w:cs="Times New Roman"/>
          <w:sz w:val="24"/>
          <w:szCs w:val="24"/>
        </w:rPr>
        <w:t xml:space="preserve">are appropriate to the biophysical </w:t>
      </w:r>
      <w:r>
        <w:rPr>
          <w:rFonts w:ascii="Times New Roman" w:hAnsi="Times New Roman" w:cs="Times New Roman"/>
          <w:sz w:val="24"/>
          <w:szCs w:val="24"/>
        </w:rPr>
        <w:t xml:space="preserve">characteristics </w:t>
      </w:r>
      <w:r w:rsidR="00AB7804">
        <w:rPr>
          <w:rFonts w:ascii="Times New Roman" w:hAnsi="Times New Roman" w:cs="Times New Roman"/>
          <w:sz w:val="24"/>
          <w:szCs w:val="24"/>
        </w:rPr>
        <w:t>of the activity area or sub-areas; and</w:t>
      </w:r>
    </w:p>
    <w:p w14:paraId="6B0A0298" w14:textId="77777777" w:rsidR="00AB7804" w:rsidRPr="00AB7804" w:rsidRDefault="00AB7804" w:rsidP="00103806">
      <w:pPr>
        <w:pStyle w:val="ListParagraph"/>
        <w:ind w:left="1077" w:hanging="567"/>
        <w:rPr>
          <w:rFonts w:ascii="Times New Roman" w:hAnsi="Times New Roman" w:cs="Times New Roman"/>
          <w:sz w:val="24"/>
          <w:szCs w:val="24"/>
        </w:rPr>
      </w:pPr>
    </w:p>
    <w:p w14:paraId="6B8F1448" w14:textId="49C5E14A" w:rsidR="00AB7804" w:rsidRDefault="00024C45" w:rsidP="00B31AA9">
      <w:pPr>
        <w:pStyle w:val="ListParagraph"/>
        <w:numPr>
          <w:ilvl w:val="0"/>
          <w:numId w:val="68"/>
        </w:numPr>
        <w:ind w:left="1077" w:hanging="567"/>
        <w:rPr>
          <w:rFonts w:ascii="Times New Roman" w:hAnsi="Times New Roman" w:cs="Times New Roman"/>
          <w:sz w:val="24"/>
          <w:szCs w:val="24"/>
        </w:rPr>
      </w:pPr>
      <w:r>
        <w:rPr>
          <w:rFonts w:ascii="Times New Roman" w:hAnsi="Times New Roman" w:cs="Times New Roman"/>
          <w:sz w:val="24"/>
          <w:szCs w:val="24"/>
        </w:rPr>
        <w:t xml:space="preserve">the planting introduces an appropriate combination of </w:t>
      </w:r>
      <w:r w:rsidR="00542637">
        <w:rPr>
          <w:rFonts w:ascii="Times New Roman" w:hAnsi="Times New Roman" w:cs="Times New Roman"/>
          <w:sz w:val="24"/>
          <w:szCs w:val="24"/>
        </w:rPr>
        <w:t>species from the canopy layer</w:t>
      </w:r>
      <w:r w:rsidR="005C0873">
        <w:rPr>
          <w:rFonts w:ascii="Times New Roman" w:hAnsi="Times New Roman" w:cs="Times New Roman"/>
          <w:sz w:val="24"/>
          <w:szCs w:val="24"/>
        </w:rPr>
        <w:t xml:space="preserve">, mid-storey layer and ground layer </w:t>
      </w:r>
      <w:r w:rsidR="00EB52AE">
        <w:rPr>
          <w:rFonts w:ascii="Times New Roman" w:hAnsi="Times New Roman" w:cs="Times New Roman"/>
          <w:sz w:val="24"/>
          <w:szCs w:val="24"/>
        </w:rPr>
        <w:t xml:space="preserve">that collectively are capable of achieving </w:t>
      </w:r>
      <w:r w:rsidR="008B3F3C">
        <w:rPr>
          <w:rFonts w:ascii="Times New Roman" w:hAnsi="Times New Roman" w:cs="Times New Roman"/>
          <w:sz w:val="24"/>
          <w:szCs w:val="24"/>
        </w:rPr>
        <w:t xml:space="preserve">forest cover within 25 years </w:t>
      </w:r>
      <w:r w:rsidR="007E1BDB">
        <w:rPr>
          <w:rFonts w:ascii="Times New Roman" w:hAnsi="Times New Roman" w:cs="Times New Roman"/>
          <w:sz w:val="24"/>
          <w:szCs w:val="24"/>
        </w:rPr>
        <w:t>after the initial planting; and</w:t>
      </w:r>
    </w:p>
    <w:p w14:paraId="4B88EE4F" w14:textId="77777777" w:rsidR="00AA33C0" w:rsidRPr="00AA33C0" w:rsidRDefault="00AA33C0" w:rsidP="00103806">
      <w:pPr>
        <w:pStyle w:val="ListParagraph"/>
        <w:ind w:left="1077" w:hanging="567"/>
        <w:rPr>
          <w:rFonts w:ascii="Times New Roman" w:hAnsi="Times New Roman" w:cs="Times New Roman"/>
          <w:sz w:val="24"/>
          <w:szCs w:val="24"/>
        </w:rPr>
      </w:pPr>
    </w:p>
    <w:p w14:paraId="24EA4C96" w14:textId="406B92AE" w:rsidR="00AA33C0" w:rsidRDefault="00AA33C0" w:rsidP="00B31AA9">
      <w:pPr>
        <w:pStyle w:val="ListParagraph"/>
        <w:numPr>
          <w:ilvl w:val="0"/>
          <w:numId w:val="70"/>
        </w:numPr>
        <w:ind w:left="1644" w:hanging="567"/>
        <w:rPr>
          <w:rFonts w:ascii="Times New Roman" w:hAnsi="Times New Roman" w:cs="Times New Roman"/>
          <w:sz w:val="24"/>
          <w:szCs w:val="24"/>
        </w:rPr>
      </w:pPr>
      <w:r>
        <w:rPr>
          <w:rFonts w:ascii="Times New Roman" w:hAnsi="Times New Roman" w:cs="Times New Roman"/>
          <w:sz w:val="24"/>
          <w:szCs w:val="24"/>
        </w:rPr>
        <w:t xml:space="preserve">the term </w:t>
      </w:r>
      <w:r w:rsidRPr="00AA33C0">
        <w:rPr>
          <w:rFonts w:ascii="Times New Roman" w:hAnsi="Times New Roman" w:cs="Times New Roman"/>
          <w:i/>
          <w:iCs/>
          <w:sz w:val="24"/>
          <w:szCs w:val="24"/>
        </w:rPr>
        <w:t>canopy layer</w:t>
      </w:r>
      <w:r>
        <w:rPr>
          <w:rFonts w:ascii="Times New Roman" w:hAnsi="Times New Roman" w:cs="Times New Roman"/>
          <w:sz w:val="24"/>
          <w:szCs w:val="24"/>
        </w:rPr>
        <w:t xml:space="preserve"> is defined in section 5 as </w:t>
      </w:r>
      <w:r w:rsidR="00646033">
        <w:rPr>
          <w:rFonts w:ascii="Times New Roman" w:hAnsi="Times New Roman" w:cs="Times New Roman"/>
          <w:sz w:val="24"/>
          <w:szCs w:val="24"/>
        </w:rPr>
        <w:t>meaning</w:t>
      </w:r>
      <w:r w:rsidR="00AA1480">
        <w:rPr>
          <w:rFonts w:ascii="Times New Roman" w:hAnsi="Times New Roman" w:cs="Times New Roman"/>
          <w:sz w:val="24"/>
          <w:szCs w:val="24"/>
        </w:rPr>
        <w:t>, in a forest or woodland,</w:t>
      </w:r>
      <w:r w:rsidR="00646033">
        <w:rPr>
          <w:rFonts w:ascii="Times New Roman" w:hAnsi="Times New Roman" w:cs="Times New Roman"/>
          <w:sz w:val="24"/>
          <w:szCs w:val="24"/>
        </w:rPr>
        <w:t xml:space="preserve"> the tree layer;</w:t>
      </w:r>
    </w:p>
    <w:p w14:paraId="0B9A0377" w14:textId="7E391EF8" w:rsidR="00646033" w:rsidRDefault="00646033" w:rsidP="00103806">
      <w:pPr>
        <w:pStyle w:val="ListParagraph"/>
        <w:ind w:left="1644" w:hanging="567"/>
        <w:rPr>
          <w:rFonts w:ascii="Times New Roman" w:hAnsi="Times New Roman" w:cs="Times New Roman"/>
          <w:sz w:val="24"/>
          <w:szCs w:val="24"/>
        </w:rPr>
      </w:pPr>
    </w:p>
    <w:p w14:paraId="4C417C6C" w14:textId="4A4C12FB" w:rsidR="00646033" w:rsidRDefault="00646033" w:rsidP="00B31AA9">
      <w:pPr>
        <w:pStyle w:val="ListParagraph"/>
        <w:numPr>
          <w:ilvl w:val="0"/>
          <w:numId w:val="70"/>
        </w:numPr>
        <w:ind w:left="1644" w:hanging="567"/>
        <w:rPr>
          <w:rFonts w:ascii="Times New Roman" w:hAnsi="Times New Roman" w:cs="Times New Roman"/>
          <w:sz w:val="24"/>
          <w:szCs w:val="24"/>
        </w:rPr>
      </w:pPr>
      <w:r>
        <w:rPr>
          <w:rFonts w:ascii="Times New Roman" w:hAnsi="Times New Roman" w:cs="Times New Roman"/>
          <w:sz w:val="24"/>
          <w:szCs w:val="24"/>
        </w:rPr>
        <w:t xml:space="preserve">the term </w:t>
      </w:r>
      <w:r w:rsidRPr="00646033">
        <w:rPr>
          <w:rFonts w:ascii="Times New Roman" w:hAnsi="Times New Roman" w:cs="Times New Roman"/>
          <w:i/>
          <w:iCs/>
          <w:sz w:val="24"/>
          <w:szCs w:val="24"/>
        </w:rPr>
        <w:t>mid-storey layer</w:t>
      </w:r>
      <w:r>
        <w:rPr>
          <w:rFonts w:ascii="Times New Roman" w:hAnsi="Times New Roman" w:cs="Times New Roman"/>
          <w:sz w:val="24"/>
          <w:szCs w:val="24"/>
        </w:rPr>
        <w:t xml:space="preserve"> is defined in section 5 as meaning </w:t>
      </w:r>
      <w:r w:rsidR="00870E20" w:rsidRPr="00870E20">
        <w:rPr>
          <w:rFonts w:ascii="Times New Roman" w:hAnsi="Times New Roman" w:cs="Times New Roman"/>
          <w:sz w:val="24"/>
          <w:szCs w:val="24"/>
        </w:rPr>
        <w:t>the assemblage of trees, shrubs and vines at a particular site, other than the plants that form part of the canopy or ground layers. For the avoidance of doubt, vines are considered to be part of the canopy layer where they are found in the crowns of canopy trees</w:t>
      </w:r>
      <w:r w:rsidR="00870517">
        <w:rPr>
          <w:rFonts w:ascii="Times New Roman" w:hAnsi="Times New Roman" w:cs="Times New Roman"/>
          <w:sz w:val="24"/>
          <w:szCs w:val="24"/>
        </w:rPr>
        <w:t>;</w:t>
      </w:r>
    </w:p>
    <w:p w14:paraId="353D66E4" w14:textId="77777777" w:rsidR="00870517" w:rsidRPr="00870517" w:rsidRDefault="00870517" w:rsidP="00103806">
      <w:pPr>
        <w:pStyle w:val="ListParagraph"/>
        <w:ind w:left="1644" w:hanging="567"/>
        <w:rPr>
          <w:rFonts w:ascii="Times New Roman" w:hAnsi="Times New Roman" w:cs="Times New Roman"/>
          <w:sz w:val="24"/>
          <w:szCs w:val="24"/>
        </w:rPr>
      </w:pPr>
    </w:p>
    <w:p w14:paraId="64C6AF3B" w14:textId="61B7A662" w:rsidR="00870517" w:rsidRDefault="003C5C5B" w:rsidP="00B31AA9">
      <w:pPr>
        <w:pStyle w:val="ListParagraph"/>
        <w:numPr>
          <w:ilvl w:val="0"/>
          <w:numId w:val="70"/>
        </w:numPr>
        <w:ind w:left="1644" w:hanging="567"/>
        <w:rPr>
          <w:rFonts w:ascii="Times New Roman" w:hAnsi="Times New Roman" w:cs="Times New Roman"/>
          <w:sz w:val="24"/>
          <w:szCs w:val="24"/>
        </w:rPr>
      </w:pPr>
      <w:r>
        <w:rPr>
          <w:rFonts w:ascii="Times New Roman" w:hAnsi="Times New Roman" w:cs="Times New Roman"/>
          <w:sz w:val="24"/>
          <w:szCs w:val="24"/>
        </w:rPr>
        <w:t xml:space="preserve">the term </w:t>
      </w:r>
      <w:r w:rsidRPr="003C5C5B">
        <w:rPr>
          <w:rFonts w:ascii="Times New Roman" w:hAnsi="Times New Roman" w:cs="Times New Roman"/>
          <w:i/>
          <w:iCs/>
          <w:sz w:val="24"/>
          <w:szCs w:val="24"/>
        </w:rPr>
        <w:t>ground layer</w:t>
      </w:r>
      <w:r>
        <w:rPr>
          <w:rFonts w:ascii="Times New Roman" w:hAnsi="Times New Roman" w:cs="Times New Roman"/>
          <w:sz w:val="24"/>
          <w:szCs w:val="24"/>
        </w:rPr>
        <w:t xml:space="preserve"> is defined in section 5 as meaning </w:t>
      </w:r>
      <w:r w:rsidRPr="003C5C5B">
        <w:rPr>
          <w:rFonts w:ascii="Times New Roman" w:hAnsi="Times New Roman" w:cs="Times New Roman"/>
          <w:sz w:val="24"/>
          <w:szCs w:val="24"/>
        </w:rPr>
        <w:t xml:space="preserve">the assemblage of grasses and other herbaceous vascular plants, woody plants less than 1 metre tall and vines (woody and non-woody) whose highest point is within 1 metre </w:t>
      </w:r>
      <w:r w:rsidRPr="003C5C5B">
        <w:rPr>
          <w:rFonts w:ascii="Times New Roman" w:hAnsi="Times New Roman" w:cs="Times New Roman"/>
          <w:sz w:val="24"/>
          <w:szCs w:val="24"/>
        </w:rPr>
        <w:lastRenderedPageBreak/>
        <w:t>of the land surface, but does not include cryptogamic soil crusts and non-vascular plants such as mosses</w:t>
      </w:r>
      <w:r>
        <w:rPr>
          <w:rFonts w:ascii="Times New Roman" w:hAnsi="Times New Roman" w:cs="Times New Roman"/>
          <w:sz w:val="24"/>
          <w:szCs w:val="24"/>
        </w:rPr>
        <w:t>.</w:t>
      </w:r>
    </w:p>
    <w:p w14:paraId="3BD6669F" w14:textId="77777777" w:rsidR="007E1BDB" w:rsidRPr="007E1BDB" w:rsidRDefault="007E1BDB" w:rsidP="00103806">
      <w:pPr>
        <w:pStyle w:val="ListParagraph"/>
        <w:ind w:left="1644" w:hanging="567"/>
        <w:rPr>
          <w:rFonts w:ascii="Times New Roman" w:hAnsi="Times New Roman" w:cs="Times New Roman"/>
          <w:sz w:val="24"/>
          <w:szCs w:val="24"/>
        </w:rPr>
      </w:pPr>
    </w:p>
    <w:p w14:paraId="26022872" w14:textId="7141CE4A" w:rsidR="007E1BDB" w:rsidRDefault="00CE4FBA" w:rsidP="00B31AA9">
      <w:pPr>
        <w:pStyle w:val="ListParagraph"/>
        <w:numPr>
          <w:ilvl w:val="0"/>
          <w:numId w:val="68"/>
        </w:numPr>
        <w:ind w:left="1077" w:hanging="567"/>
        <w:rPr>
          <w:rFonts w:ascii="Times New Roman" w:hAnsi="Times New Roman" w:cs="Times New Roman"/>
          <w:sz w:val="24"/>
          <w:szCs w:val="24"/>
        </w:rPr>
      </w:pPr>
      <w:r>
        <w:rPr>
          <w:rFonts w:ascii="Times New Roman" w:hAnsi="Times New Roman" w:cs="Times New Roman"/>
          <w:sz w:val="24"/>
          <w:szCs w:val="24"/>
        </w:rPr>
        <w:t xml:space="preserve">the planting is likely to result in a structure </w:t>
      </w:r>
      <w:r w:rsidR="007F62BC">
        <w:rPr>
          <w:rFonts w:ascii="Times New Roman" w:hAnsi="Times New Roman" w:cs="Times New Roman"/>
          <w:sz w:val="24"/>
          <w:szCs w:val="24"/>
        </w:rPr>
        <w:t xml:space="preserve">and composition of a forest that is consistent </w:t>
      </w:r>
      <w:r w:rsidR="000A5258">
        <w:rPr>
          <w:rFonts w:ascii="Times New Roman" w:hAnsi="Times New Roman" w:cs="Times New Roman"/>
          <w:sz w:val="24"/>
          <w:szCs w:val="24"/>
        </w:rPr>
        <w:t>with the reference ecosystem for the activity area or sub-area; and</w:t>
      </w:r>
    </w:p>
    <w:p w14:paraId="070A4A06" w14:textId="77777777" w:rsidR="000A5258" w:rsidRPr="000A5258" w:rsidRDefault="000A5258" w:rsidP="00103806">
      <w:pPr>
        <w:pStyle w:val="ListParagraph"/>
        <w:ind w:left="1077" w:hanging="567"/>
        <w:rPr>
          <w:rFonts w:ascii="Times New Roman" w:hAnsi="Times New Roman" w:cs="Times New Roman"/>
          <w:sz w:val="24"/>
          <w:szCs w:val="24"/>
        </w:rPr>
      </w:pPr>
    </w:p>
    <w:p w14:paraId="3AB32E76" w14:textId="17E72A0F" w:rsidR="000A5258" w:rsidRDefault="0022063E" w:rsidP="00B31AA9">
      <w:pPr>
        <w:pStyle w:val="ListParagraph"/>
        <w:numPr>
          <w:ilvl w:val="0"/>
          <w:numId w:val="68"/>
        </w:numPr>
        <w:ind w:left="1077" w:hanging="567"/>
        <w:rPr>
          <w:rFonts w:ascii="Times New Roman" w:hAnsi="Times New Roman" w:cs="Times New Roman"/>
          <w:sz w:val="24"/>
          <w:szCs w:val="24"/>
        </w:rPr>
      </w:pPr>
      <w:r>
        <w:rPr>
          <w:rFonts w:ascii="Times New Roman" w:hAnsi="Times New Roman" w:cs="Times New Roman"/>
          <w:sz w:val="24"/>
          <w:szCs w:val="24"/>
        </w:rPr>
        <w:t>the planting is carried out through direct seeding</w:t>
      </w:r>
      <w:r w:rsidR="00430640">
        <w:rPr>
          <w:rFonts w:ascii="Times New Roman" w:hAnsi="Times New Roman" w:cs="Times New Roman"/>
          <w:sz w:val="24"/>
          <w:szCs w:val="24"/>
        </w:rPr>
        <w:t xml:space="preserve">, broadcast seeding, </w:t>
      </w:r>
      <w:r w:rsidR="00CB2DC7">
        <w:rPr>
          <w:rFonts w:ascii="Times New Roman" w:hAnsi="Times New Roman" w:cs="Times New Roman"/>
          <w:sz w:val="24"/>
          <w:szCs w:val="24"/>
        </w:rPr>
        <w:t>the establishment of a tube stock</w:t>
      </w:r>
      <w:r w:rsidR="009D0998">
        <w:rPr>
          <w:rFonts w:ascii="Times New Roman" w:hAnsi="Times New Roman" w:cs="Times New Roman"/>
          <w:sz w:val="24"/>
          <w:szCs w:val="24"/>
        </w:rPr>
        <w:t>, or a combination of these methods</w:t>
      </w:r>
      <w:r w:rsidR="00080B58">
        <w:rPr>
          <w:rFonts w:ascii="Times New Roman" w:hAnsi="Times New Roman" w:cs="Times New Roman"/>
          <w:sz w:val="24"/>
          <w:szCs w:val="24"/>
        </w:rPr>
        <w:t>; and</w:t>
      </w:r>
    </w:p>
    <w:p w14:paraId="45A47489" w14:textId="77777777" w:rsidR="00080B58" w:rsidRPr="00080B58" w:rsidRDefault="00080B58" w:rsidP="00103806">
      <w:pPr>
        <w:pStyle w:val="ListParagraph"/>
        <w:ind w:left="1077" w:hanging="567"/>
        <w:rPr>
          <w:rFonts w:ascii="Times New Roman" w:hAnsi="Times New Roman" w:cs="Times New Roman"/>
          <w:sz w:val="24"/>
          <w:szCs w:val="24"/>
        </w:rPr>
      </w:pPr>
    </w:p>
    <w:p w14:paraId="556447D2" w14:textId="77777777" w:rsidR="00103806" w:rsidRDefault="00080B58" w:rsidP="00B31AA9">
      <w:pPr>
        <w:pStyle w:val="ListParagraph"/>
        <w:numPr>
          <w:ilvl w:val="0"/>
          <w:numId w:val="68"/>
        </w:numPr>
        <w:ind w:left="1077" w:hanging="567"/>
        <w:rPr>
          <w:rFonts w:ascii="Times New Roman" w:hAnsi="Times New Roman" w:cs="Times New Roman"/>
          <w:sz w:val="24"/>
          <w:szCs w:val="24"/>
        </w:rPr>
      </w:pPr>
      <w:r>
        <w:rPr>
          <w:rFonts w:ascii="Times New Roman" w:hAnsi="Times New Roman" w:cs="Times New Roman"/>
          <w:sz w:val="24"/>
          <w:szCs w:val="24"/>
        </w:rPr>
        <w:t xml:space="preserve">the planting is consistent with the nominated restoration targets for </w:t>
      </w:r>
      <w:r w:rsidR="002865D8">
        <w:rPr>
          <w:rFonts w:ascii="Times New Roman" w:hAnsi="Times New Roman" w:cs="Times New Roman"/>
          <w:sz w:val="24"/>
          <w:szCs w:val="24"/>
        </w:rPr>
        <w:t>the activity area.</w:t>
      </w:r>
    </w:p>
    <w:p w14:paraId="03241D48" w14:textId="77777777" w:rsidR="00103806" w:rsidRPr="00103806" w:rsidRDefault="00103806" w:rsidP="00103806">
      <w:pPr>
        <w:pStyle w:val="ListParagraph"/>
        <w:rPr>
          <w:rFonts w:ascii="Times New Roman" w:hAnsi="Times New Roman" w:cs="Times New Roman"/>
          <w:sz w:val="24"/>
          <w:szCs w:val="24"/>
        </w:rPr>
      </w:pPr>
    </w:p>
    <w:p w14:paraId="69358650" w14:textId="763E76E6" w:rsidR="00AE5935" w:rsidRPr="00103806" w:rsidRDefault="00AE5935" w:rsidP="00B31AA9">
      <w:pPr>
        <w:pStyle w:val="ListParagraph"/>
        <w:numPr>
          <w:ilvl w:val="1"/>
          <w:numId w:val="68"/>
        </w:numPr>
        <w:rPr>
          <w:rFonts w:ascii="Times New Roman" w:hAnsi="Times New Roman" w:cs="Times New Roman"/>
          <w:sz w:val="24"/>
          <w:szCs w:val="24"/>
        </w:rPr>
      </w:pPr>
      <w:r w:rsidRPr="00103806">
        <w:rPr>
          <w:rFonts w:ascii="Times New Roman" w:hAnsi="Times New Roman" w:cs="Times New Roman"/>
          <w:sz w:val="24"/>
          <w:szCs w:val="24"/>
        </w:rPr>
        <w:t xml:space="preserve">Section 39 of the RNF Methodology </w:t>
      </w:r>
      <w:r w:rsidR="00D67270" w:rsidRPr="00103806">
        <w:rPr>
          <w:rFonts w:ascii="Times New Roman" w:hAnsi="Times New Roman" w:cs="Times New Roman"/>
          <w:sz w:val="24"/>
          <w:szCs w:val="24"/>
        </w:rPr>
        <w:t xml:space="preserve">deals with nominating </w:t>
      </w:r>
      <w:r w:rsidR="003762AC" w:rsidRPr="00103806">
        <w:rPr>
          <w:rFonts w:ascii="Times New Roman" w:hAnsi="Times New Roman" w:cs="Times New Roman"/>
          <w:sz w:val="24"/>
          <w:szCs w:val="24"/>
        </w:rPr>
        <w:t xml:space="preserve">restoration targets for </w:t>
      </w:r>
      <w:r w:rsidR="0099763F" w:rsidRPr="00103806">
        <w:rPr>
          <w:rFonts w:ascii="Times New Roman" w:hAnsi="Times New Roman" w:cs="Times New Roman"/>
          <w:sz w:val="24"/>
          <w:szCs w:val="24"/>
        </w:rPr>
        <w:t>indicators for ecosystem condition.</w:t>
      </w:r>
    </w:p>
    <w:p w14:paraId="0EA27A31" w14:textId="77777777" w:rsidR="009709A3" w:rsidRPr="009709A3" w:rsidRDefault="009709A3" w:rsidP="00103806">
      <w:pPr>
        <w:pStyle w:val="ListParagraph"/>
        <w:ind w:left="510" w:hanging="567"/>
        <w:rPr>
          <w:rFonts w:ascii="Times New Roman" w:hAnsi="Times New Roman" w:cs="Times New Roman"/>
          <w:sz w:val="24"/>
          <w:szCs w:val="24"/>
        </w:rPr>
      </w:pPr>
    </w:p>
    <w:p w14:paraId="2E97BFB6" w14:textId="3D6E7AC6" w:rsidR="009709A3" w:rsidRDefault="009709A3" w:rsidP="0010380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Subsection </w:t>
      </w:r>
      <w:r w:rsidR="004B6B88">
        <w:rPr>
          <w:rFonts w:ascii="Times New Roman" w:hAnsi="Times New Roman" w:cs="Times New Roman"/>
          <w:sz w:val="24"/>
          <w:szCs w:val="24"/>
        </w:rPr>
        <w:t xml:space="preserve">17(2) clarifies that environmental planting includes staggered plantings </w:t>
      </w:r>
      <w:r w:rsidR="00A86244">
        <w:rPr>
          <w:rFonts w:ascii="Times New Roman" w:hAnsi="Times New Roman" w:cs="Times New Roman"/>
          <w:sz w:val="24"/>
          <w:szCs w:val="24"/>
        </w:rPr>
        <w:t xml:space="preserve">if </w:t>
      </w:r>
      <w:r w:rsidR="00A86244" w:rsidRPr="00A86244">
        <w:rPr>
          <w:rFonts w:ascii="Times New Roman" w:hAnsi="Times New Roman" w:cs="Times New Roman"/>
          <w:sz w:val="24"/>
          <w:szCs w:val="24"/>
        </w:rPr>
        <w:t>the project proponent considers that it would be beneficial to plant at intervals during the life of the replanting project in order to achieve the project outcome</w:t>
      </w:r>
      <w:r w:rsidR="00A86244">
        <w:rPr>
          <w:rFonts w:ascii="Times New Roman" w:hAnsi="Times New Roman" w:cs="Times New Roman"/>
          <w:sz w:val="24"/>
          <w:szCs w:val="24"/>
        </w:rPr>
        <w:t>.</w:t>
      </w:r>
    </w:p>
    <w:p w14:paraId="1AC5D6C4" w14:textId="674E198D" w:rsidR="00A86244" w:rsidRDefault="00A86244" w:rsidP="00103806">
      <w:pPr>
        <w:pStyle w:val="ListParagraph"/>
        <w:ind w:left="510" w:hanging="567"/>
        <w:rPr>
          <w:rFonts w:ascii="Times New Roman" w:hAnsi="Times New Roman" w:cs="Times New Roman"/>
          <w:sz w:val="24"/>
          <w:szCs w:val="24"/>
        </w:rPr>
      </w:pPr>
    </w:p>
    <w:p w14:paraId="79186CE5" w14:textId="15AC4E37" w:rsidR="00BF6AE2" w:rsidRDefault="00A86244" w:rsidP="0010380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Subsection 17(3) </w:t>
      </w:r>
      <w:r w:rsidR="00BB531E">
        <w:rPr>
          <w:rFonts w:ascii="Times New Roman" w:hAnsi="Times New Roman" w:cs="Times New Roman"/>
          <w:sz w:val="24"/>
          <w:szCs w:val="24"/>
        </w:rPr>
        <w:t>further clarifies tha</w:t>
      </w:r>
      <w:r w:rsidR="00952047">
        <w:rPr>
          <w:rFonts w:ascii="Times New Roman" w:hAnsi="Times New Roman" w:cs="Times New Roman"/>
          <w:sz w:val="24"/>
          <w:szCs w:val="24"/>
        </w:rPr>
        <w:t>t</w:t>
      </w:r>
      <w:r w:rsidR="00BB531E">
        <w:rPr>
          <w:rFonts w:ascii="Times New Roman" w:hAnsi="Times New Roman" w:cs="Times New Roman"/>
          <w:sz w:val="24"/>
          <w:szCs w:val="24"/>
        </w:rPr>
        <w:t xml:space="preserve"> environmental planting includes remedial plantings </w:t>
      </w:r>
      <w:r w:rsidR="00686479">
        <w:rPr>
          <w:rFonts w:ascii="Times New Roman" w:hAnsi="Times New Roman" w:cs="Times New Roman"/>
          <w:sz w:val="24"/>
          <w:szCs w:val="24"/>
        </w:rPr>
        <w:t>where</w:t>
      </w:r>
      <w:r w:rsidR="00BF6AE2">
        <w:rPr>
          <w:rFonts w:ascii="Times New Roman" w:hAnsi="Times New Roman" w:cs="Times New Roman"/>
          <w:sz w:val="24"/>
          <w:szCs w:val="24"/>
        </w:rPr>
        <w:t>:</w:t>
      </w:r>
    </w:p>
    <w:p w14:paraId="39167D82" w14:textId="77777777" w:rsidR="00BF6AE2" w:rsidRPr="00BF6AE2" w:rsidRDefault="00BF6AE2" w:rsidP="00103806">
      <w:pPr>
        <w:pStyle w:val="ListParagraph"/>
        <w:ind w:left="1077" w:hanging="567"/>
        <w:rPr>
          <w:rFonts w:ascii="Times New Roman" w:hAnsi="Times New Roman" w:cs="Times New Roman"/>
          <w:sz w:val="24"/>
          <w:szCs w:val="24"/>
        </w:rPr>
      </w:pPr>
    </w:p>
    <w:p w14:paraId="1B88EAC2" w14:textId="77777777" w:rsidR="00BF6AE2" w:rsidRDefault="00686479" w:rsidP="00B31AA9">
      <w:pPr>
        <w:pStyle w:val="ListParagraph"/>
        <w:numPr>
          <w:ilvl w:val="0"/>
          <w:numId w:val="71"/>
        </w:numPr>
        <w:ind w:left="1077" w:hanging="567"/>
        <w:rPr>
          <w:rFonts w:ascii="Times New Roman" w:hAnsi="Times New Roman" w:cs="Times New Roman"/>
          <w:sz w:val="24"/>
          <w:szCs w:val="24"/>
        </w:rPr>
      </w:pPr>
      <w:r w:rsidRPr="00686479">
        <w:rPr>
          <w:rFonts w:ascii="Times New Roman" w:hAnsi="Times New Roman" w:cs="Times New Roman"/>
          <w:sz w:val="24"/>
          <w:szCs w:val="24"/>
        </w:rPr>
        <w:t>an event occurs (whether by a natural disturbance or as a result of conduct by the project proponent or another person) that either reduces the likelihood of the project outcome being met, or involves a reversal of the project outcome</w:t>
      </w:r>
      <w:r w:rsidR="00BF6AE2">
        <w:rPr>
          <w:rFonts w:ascii="Times New Roman" w:hAnsi="Times New Roman" w:cs="Times New Roman"/>
          <w:sz w:val="24"/>
          <w:szCs w:val="24"/>
        </w:rPr>
        <w:t>; and</w:t>
      </w:r>
    </w:p>
    <w:p w14:paraId="7553B384" w14:textId="77777777" w:rsidR="00BF6AE2" w:rsidRDefault="00BF6AE2" w:rsidP="00103806">
      <w:pPr>
        <w:pStyle w:val="ListParagraph"/>
        <w:ind w:left="1077" w:hanging="567"/>
        <w:rPr>
          <w:rFonts w:ascii="Times New Roman" w:hAnsi="Times New Roman" w:cs="Times New Roman"/>
          <w:sz w:val="24"/>
          <w:szCs w:val="24"/>
        </w:rPr>
      </w:pPr>
    </w:p>
    <w:p w14:paraId="6DCB3CA8" w14:textId="6DC5D6C7" w:rsidR="00A86244" w:rsidRDefault="00686479" w:rsidP="00B31AA9">
      <w:pPr>
        <w:pStyle w:val="ListParagraph"/>
        <w:numPr>
          <w:ilvl w:val="0"/>
          <w:numId w:val="71"/>
        </w:numPr>
        <w:ind w:left="1077" w:hanging="567"/>
        <w:rPr>
          <w:rFonts w:ascii="Times New Roman" w:hAnsi="Times New Roman" w:cs="Times New Roman"/>
          <w:sz w:val="24"/>
          <w:szCs w:val="24"/>
        </w:rPr>
      </w:pPr>
      <w:r w:rsidRPr="00686479">
        <w:rPr>
          <w:rFonts w:ascii="Times New Roman" w:hAnsi="Times New Roman" w:cs="Times New Roman"/>
          <w:sz w:val="24"/>
          <w:szCs w:val="24"/>
        </w:rPr>
        <w:t xml:space="preserve">the project considers </w:t>
      </w:r>
      <w:r w:rsidR="00BF6AE2">
        <w:rPr>
          <w:rFonts w:ascii="Times New Roman" w:hAnsi="Times New Roman" w:cs="Times New Roman"/>
          <w:sz w:val="24"/>
          <w:szCs w:val="24"/>
        </w:rPr>
        <w:t xml:space="preserve">remedial plantings </w:t>
      </w:r>
      <w:r w:rsidRPr="00686479">
        <w:rPr>
          <w:rFonts w:ascii="Times New Roman" w:hAnsi="Times New Roman" w:cs="Times New Roman"/>
          <w:sz w:val="24"/>
          <w:szCs w:val="24"/>
        </w:rPr>
        <w:t>necessary in order to respond to the event or to achieve the biodiversity outcome</w:t>
      </w:r>
      <w:r w:rsidR="00BF6AE2">
        <w:rPr>
          <w:rFonts w:ascii="Times New Roman" w:hAnsi="Times New Roman" w:cs="Times New Roman"/>
          <w:sz w:val="24"/>
          <w:szCs w:val="24"/>
        </w:rPr>
        <w:t>.</w:t>
      </w:r>
    </w:p>
    <w:p w14:paraId="44FF2459" w14:textId="3FB67DA4" w:rsidR="00FA3A3A" w:rsidRPr="005D0CE9" w:rsidRDefault="005D0CE9" w:rsidP="00FA3A3A">
      <w:pPr>
        <w:ind w:left="-567"/>
        <w:rPr>
          <w:rFonts w:ascii="Times New Roman" w:hAnsi="Times New Roman" w:cs="Times New Roman"/>
          <w:i/>
          <w:iCs/>
          <w:sz w:val="24"/>
          <w:szCs w:val="24"/>
        </w:rPr>
      </w:pPr>
      <w:r w:rsidRPr="005D0CE9">
        <w:rPr>
          <w:rFonts w:ascii="Times New Roman" w:hAnsi="Times New Roman" w:cs="Times New Roman"/>
          <w:i/>
          <w:iCs/>
          <w:sz w:val="24"/>
          <w:szCs w:val="24"/>
        </w:rPr>
        <w:t>Division 2.3 – Land and location</w:t>
      </w:r>
    </w:p>
    <w:p w14:paraId="09C514ED" w14:textId="781448E0" w:rsidR="005D0CE9" w:rsidRPr="004F3E76" w:rsidRDefault="004F3E76" w:rsidP="00FA3A3A">
      <w:pPr>
        <w:ind w:left="-567"/>
        <w:rPr>
          <w:rFonts w:ascii="Times New Roman" w:hAnsi="Times New Roman" w:cs="Times New Roman"/>
          <w:sz w:val="24"/>
          <w:szCs w:val="24"/>
          <w:u w:val="single"/>
        </w:rPr>
      </w:pPr>
      <w:r w:rsidRPr="00423796">
        <w:rPr>
          <w:rFonts w:ascii="Times New Roman" w:hAnsi="Times New Roman" w:cs="Times New Roman"/>
          <w:sz w:val="24"/>
          <w:szCs w:val="24"/>
          <w:u w:val="single"/>
        </w:rPr>
        <w:t>Section 1</w:t>
      </w:r>
      <w:r w:rsidR="00D42497" w:rsidRPr="00423796">
        <w:rPr>
          <w:rFonts w:ascii="Times New Roman" w:hAnsi="Times New Roman" w:cs="Times New Roman"/>
          <w:sz w:val="24"/>
          <w:szCs w:val="24"/>
          <w:u w:val="single"/>
        </w:rPr>
        <w:t>8</w:t>
      </w:r>
      <w:r w:rsidRPr="00423796">
        <w:rPr>
          <w:rFonts w:ascii="Times New Roman" w:hAnsi="Times New Roman" w:cs="Times New Roman"/>
          <w:sz w:val="24"/>
          <w:szCs w:val="24"/>
          <w:u w:val="single"/>
        </w:rPr>
        <w:t xml:space="preserve"> – Project area must be in eligible region and include eligible land</w:t>
      </w:r>
    </w:p>
    <w:p w14:paraId="2626189C" w14:textId="515A3712" w:rsidR="00582424" w:rsidRDefault="00582424" w:rsidP="00C62AD0">
      <w:pPr>
        <w:pStyle w:val="ListParagraph"/>
        <w:numPr>
          <w:ilvl w:val="0"/>
          <w:numId w:val="1"/>
        </w:numPr>
        <w:ind w:left="510" w:hanging="567"/>
        <w:rPr>
          <w:rFonts w:ascii="Times New Roman" w:hAnsi="Times New Roman" w:cs="Times New Roman"/>
          <w:sz w:val="24"/>
          <w:szCs w:val="24"/>
        </w:rPr>
      </w:pPr>
      <w:r w:rsidRPr="00355E0E">
        <w:rPr>
          <w:rFonts w:ascii="Times New Roman" w:hAnsi="Times New Roman" w:cs="Times New Roman"/>
          <w:sz w:val="24"/>
          <w:szCs w:val="24"/>
        </w:rPr>
        <w:t>Section 1</w:t>
      </w:r>
      <w:r w:rsidR="007062CF" w:rsidRPr="00355E0E">
        <w:rPr>
          <w:rFonts w:ascii="Times New Roman" w:hAnsi="Times New Roman" w:cs="Times New Roman"/>
          <w:sz w:val="24"/>
          <w:szCs w:val="24"/>
        </w:rPr>
        <w:t>8</w:t>
      </w:r>
      <w:r w:rsidRPr="00355E0E">
        <w:rPr>
          <w:rFonts w:ascii="Times New Roman" w:hAnsi="Times New Roman" w:cs="Times New Roman"/>
          <w:sz w:val="24"/>
          <w:szCs w:val="24"/>
        </w:rPr>
        <w:t xml:space="preserve"> of the RNF</w:t>
      </w:r>
      <w:r>
        <w:rPr>
          <w:rFonts w:ascii="Times New Roman" w:hAnsi="Times New Roman" w:cs="Times New Roman"/>
          <w:sz w:val="24"/>
          <w:szCs w:val="24"/>
        </w:rPr>
        <w:t xml:space="preserve"> Methodology has the effect that the project area for a replanting project must be wholly located in </w:t>
      </w:r>
      <w:r w:rsidR="006112A9">
        <w:rPr>
          <w:rFonts w:ascii="Times New Roman" w:hAnsi="Times New Roman" w:cs="Times New Roman"/>
          <w:sz w:val="24"/>
          <w:szCs w:val="24"/>
        </w:rPr>
        <w:t>one or more</w:t>
      </w:r>
      <w:r>
        <w:rPr>
          <w:rFonts w:ascii="Times New Roman" w:hAnsi="Times New Roman" w:cs="Times New Roman"/>
          <w:sz w:val="24"/>
          <w:szCs w:val="24"/>
        </w:rPr>
        <w:t xml:space="preserve"> eligible region</w:t>
      </w:r>
      <w:r w:rsidR="006112A9">
        <w:rPr>
          <w:rFonts w:ascii="Times New Roman" w:hAnsi="Times New Roman" w:cs="Times New Roman"/>
          <w:sz w:val="24"/>
          <w:szCs w:val="24"/>
        </w:rPr>
        <w:t>s</w:t>
      </w:r>
      <w:r>
        <w:rPr>
          <w:rFonts w:ascii="Times New Roman" w:hAnsi="Times New Roman" w:cs="Times New Roman"/>
          <w:sz w:val="24"/>
          <w:szCs w:val="24"/>
        </w:rPr>
        <w:t>, and must include eligible land.</w:t>
      </w:r>
    </w:p>
    <w:p w14:paraId="125BE1EE" w14:textId="1EB67CB0" w:rsidR="00582424" w:rsidRDefault="00582424" w:rsidP="00C62AD0">
      <w:pPr>
        <w:pStyle w:val="ListParagraph"/>
        <w:ind w:left="510" w:hanging="567"/>
        <w:rPr>
          <w:rFonts w:ascii="Times New Roman" w:hAnsi="Times New Roman" w:cs="Times New Roman"/>
          <w:sz w:val="24"/>
          <w:szCs w:val="24"/>
        </w:rPr>
      </w:pPr>
    </w:p>
    <w:p w14:paraId="1B28D4FC" w14:textId="77777777" w:rsidR="002E5CFE" w:rsidRDefault="00F0021D" w:rsidP="00C62AD0">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 term </w:t>
      </w:r>
      <w:r w:rsidRPr="008C3716">
        <w:rPr>
          <w:rFonts w:ascii="Times New Roman" w:hAnsi="Times New Roman" w:cs="Times New Roman"/>
          <w:i/>
          <w:iCs/>
          <w:sz w:val="24"/>
          <w:szCs w:val="24"/>
        </w:rPr>
        <w:t>eligible region</w:t>
      </w:r>
      <w:r>
        <w:rPr>
          <w:rFonts w:ascii="Times New Roman" w:hAnsi="Times New Roman" w:cs="Times New Roman"/>
          <w:sz w:val="24"/>
          <w:szCs w:val="24"/>
        </w:rPr>
        <w:t xml:space="preserve"> has the meaning </w:t>
      </w:r>
      <w:r w:rsidR="005D449F">
        <w:rPr>
          <w:rFonts w:ascii="Times New Roman" w:hAnsi="Times New Roman" w:cs="Times New Roman"/>
          <w:sz w:val="24"/>
          <w:szCs w:val="24"/>
        </w:rPr>
        <w:t xml:space="preserve">of that term in Schedule 1. Schedule 1 to the RNF Methodology makes it clear that </w:t>
      </w:r>
      <w:r w:rsidR="00A87BF2">
        <w:rPr>
          <w:rFonts w:ascii="Times New Roman" w:hAnsi="Times New Roman" w:cs="Times New Roman"/>
          <w:sz w:val="24"/>
          <w:szCs w:val="24"/>
        </w:rPr>
        <w:t xml:space="preserve">an </w:t>
      </w:r>
      <w:r w:rsidR="00A87BF2" w:rsidRPr="00A87BF2">
        <w:rPr>
          <w:rFonts w:ascii="Times New Roman" w:hAnsi="Times New Roman" w:cs="Times New Roman"/>
          <w:sz w:val="24"/>
          <w:szCs w:val="24"/>
        </w:rPr>
        <w:t>eligible region must be both</w:t>
      </w:r>
      <w:r w:rsidR="002E5CFE">
        <w:rPr>
          <w:rFonts w:ascii="Times New Roman" w:hAnsi="Times New Roman" w:cs="Times New Roman"/>
          <w:sz w:val="24"/>
          <w:szCs w:val="24"/>
        </w:rPr>
        <w:t>:</w:t>
      </w:r>
    </w:p>
    <w:p w14:paraId="087F9986" w14:textId="77777777" w:rsidR="002E5CFE" w:rsidRPr="002E5CFE" w:rsidRDefault="002E5CFE" w:rsidP="00C62AD0">
      <w:pPr>
        <w:pStyle w:val="ListParagraph"/>
        <w:ind w:left="510" w:hanging="567"/>
        <w:rPr>
          <w:rFonts w:ascii="Times New Roman" w:hAnsi="Times New Roman" w:cs="Times New Roman"/>
          <w:sz w:val="24"/>
          <w:szCs w:val="24"/>
        </w:rPr>
      </w:pPr>
    </w:p>
    <w:p w14:paraId="712C5DAF" w14:textId="7522EBA6" w:rsidR="002E5CFE" w:rsidRDefault="00A87BF2" w:rsidP="00B31AA9">
      <w:pPr>
        <w:pStyle w:val="ListParagraph"/>
        <w:numPr>
          <w:ilvl w:val="0"/>
          <w:numId w:val="72"/>
        </w:numPr>
        <w:ind w:left="1077" w:hanging="567"/>
        <w:rPr>
          <w:rFonts w:ascii="Times New Roman" w:hAnsi="Times New Roman" w:cs="Times New Roman"/>
          <w:sz w:val="24"/>
          <w:szCs w:val="24"/>
        </w:rPr>
      </w:pPr>
      <w:r w:rsidRPr="00A87BF2">
        <w:rPr>
          <w:rFonts w:ascii="Times New Roman" w:hAnsi="Times New Roman" w:cs="Times New Roman"/>
          <w:sz w:val="24"/>
          <w:szCs w:val="24"/>
        </w:rPr>
        <w:t>an IBRA subregion</w:t>
      </w:r>
      <w:r w:rsidR="002E5CFE">
        <w:rPr>
          <w:rFonts w:ascii="Times New Roman" w:hAnsi="Times New Roman" w:cs="Times New Roman"/>
          <w:sz w:val="24"/>
          <w:szCs w:val="24"/>
        </w:rPr>
        <w:t>;</w:t>
      </w:r>
      <w:r w:rsidRPr="00A87BF2">
        <w:rPr>
          <w:rFonts w:ascii="Times New Roman" w:hAnsi="Times New Roman" w:cs="Times New Roman"/>
          <w:sz w:val="24"/>
          <w:szCs w:val="24"/>
        </w:rPr>
        <w:t xml:space="preserve"> and </w:t>
      </w:r>
    </w:p>
    <w:p w14:paraId="4ACB9920" w14:textId="77777777" w:rsidR="002E5CFE" w:rsidRDefault="002E5CFE" w:rsidP="00C62AD0">
      <w:pPr>
        <w:pStyle w:val="ListParagraph"/>
        <w:ind w:left="1077" w:hanging="567"/>
        <w:rPr>
          <w:rFonts w:ascii="Times New Roman" w:hAnsi="Times New Roman" w:cs="Times New Roman"/>
          <w:sz w:val="24"/>
          <w:szCs w:val="24"/>
        </w:rPr>
      </w:pPr>
    </w:p>
    <w:p w14:paraId="60E5FF3E" w14:textId="52FFF972" w:rsidR="001F4117" w:rsidRPr="000D684B" w:rsidRDefault="00A87BF2" w:rsidP="00B31AA9">
      <w:pPr>
        <w:pStyle w:val="ListParagraph"/>
        <w:numPr>
          <w:ilvl w:val="0"/>
          <w:numId w:val="72"/>
        </w:numPr>
        <w:ind w:left="1077" w:hanging="567"/>
        <w:rPr>
          <w:rFonts w:ascii="Times New Roman" w:hAnsi="Times New Roman" w:cs="Times New Roman"/>
          <w:sz w:val="24"/>
          <w:szCs w:val="24"/>
        </w:rPr>
      </w:pPr>
      <w:r w:rsidRPr="00A87BF2">
        <w:rPr>
          <w:rFonts w:ascii="Times New Roman" w:hAnsi="Times New Roman" w:cs="Times New Roman"/>
          <w:sz w:val="24"/>
          <w:szCs w:val="24"/>
        </w:rPr>
        <w:t xml:space="preserve">included in the list of eligible </w:t>
      </w:r>
      <w:r w:rsidR="008C3716">
        <w:rPr>
          <w:rFonts w:ascii="Times New Roman" w:hAnsi="Times New Roman" w:cs="Times New Roman"/>
          <w:sz w:val="24"/>
          <w:szCs w:val="24"/>
        </w:rPr>
        <w:t xml:space="preserve">IBRA </w:t>
      </w:r>
      <w:r w:rsidRPr="00A87BF2">
        <w:rPr>
          <w:rFonts w:ascii="Times New Roman" w:hAnsi="Times New Roman" w:cs="Times New Roman"/>
          <w:sz w:val="24"/>
          <w:szCs w:val="24"/>
        </w:rPr>
        <w:t>subregions specified</w:t>
      </w:r>
      <w:r w:rsidR="002E5CFE">
        <w:rPr>
          <w:rFonts w:ascii="Times New Roman" w:hAnsi="Times New Roman" w:cs="Times New Roman"/>
          <w:sz w:val="24"/>
          <w:szCs w:val="24"/>
        </w:rPr>
        <w:t xml:space="preserve"> in Schedule 1.</w:t>
      </w:r>
    </w:p>
    <w:p w14:paraId="52F246C7" w14:textId="77777777" w:rsidR="000D684B" w:rsidRDefault="000D684B" w:rsidP="00C62AD0">
      <w:pPr>
        <w:pStyle w:val="ListParagraph"/>
        <w:ind w:left="510" w:hanging="567"/>
        <w:rPr>
          <w:rFonts w:ascii="Times New Roman" w:hAnsi="Times New Roman" w:cs="Times New Roman"/>
          <w:sz w:val="24"/>
          <w:szCs w:val="24"/>
        </w:rPr>
      </w:pPr>
    </w:p>
    <w:p w14:paraId="3EEFA373" w14:textId="6CE6EE9B" w:rsidR="007C0A67" w:rsidRDefault="004541DA" w:rsidP="00C62AD0">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This means that a biodiversity project covered by the RNF Methodology can only be registered if the </w:t>
      </w:r>
      <w:r w:rsidR="005A36A0">
        <w:rPr>
          <w:rFonts w:ascii="Times New Roman" w:hAnsi="Times New Roman" w:cs="Times New Roman"/>
          <w:sz w:val="24"/>
          <w:szCs w:val="24"/>
        </w:rPr>
        <w:t xml:space="preserve">Regulator is satisfied that the </w:t>
      </w:r>
      <w:r>
        <w:rPr>
          <w:rFonts w:ascii="Times New Roman" w:hAnsi="Times New Roman" w:cs="Times New Roman"/>
          <w:sz w:val="24"/>
          <w:szCs w:val="24"/>
        </w:rPr>
        <w:t xml:space="preserve">project area for the project is </w:t>
      </w:r>
      <w:r w:rsidR="00B2088E" w:rsidRPr="00870C7B">
        <w:rPr>
          <w:rFonts w:ascii="Times New Roman" w:hAnsi="Times New Roman" w:cs="Times New Roman"/>
          <w:sz w:val="24"/>
          <w:szCs w:val="24"/>
        </w:rPr>
        <w:t xml:space="preserve">located </w:t>
      </w:r>
      <w:r w:rsidR="00B2088E" w:rsidRPr="00F25EF7">
        <w:rPr>
          <w:rFonts w:ascii="Times New Roman" w:hAnsi="Times New Roman" w:cs="Times New Roman"/>
          <w:sz w:val="24"/>
          <w:szCs w:val="24"/>
        </w:rPr>
        <w:t>wholly</w:t>
      </w:r>
      <w:r w:rsidR="00B2088E" w:rsidRPr="00870C7B">
        <w:rPr>
          <w:rFonts w:ascii="Times New Roman" w:hAnsi="Times New Roman" w:cs="Times New Roman"/>
          <w:sz w:val="24"/>
          <w:szCs w:val="24"/>
        </w:rPr>
        <w:t xml:space="preserve"> in </w:t>
      </w:r>
      <w:r w:rsidR="00870C7B" w:rsidRPr="00870C7B">
        <w:rPr>
          <w:rFonts w:ascii="Times New Roman" w:hAnsi="Times New Roman" w:cs="Times New Roman"/>
          <w:sz w:val="24"/>
          <w:szCs w:val="24"/>
        </w:rPr>
        <w:t>one</w:t>
      </w:r>
      <w:r w:rsidR="00870C7B">
        <w:rPr>
          <w:rFonts w:ascii="Times New Roman" w:hAnsi="Times New Roman" w:cs="Times New Roman"/>
          <w:sz w:val="24"/>
          <w:szCs w:val="24"/>
        </w:rPr>
        <w:t xml:space="preserve"> or more</w:t>
      </w:r>
      <w:r w:rsidR="00B2088E">
        <w:rPr>
          <w:rFonts w:ascii="Times New Roman" w:hAnsi="Times New Roman" w:cs="Times New Roman"/>
          <w:sz w:val="24"/>
          <w:szCs w:val="24"/>
        </w:rPr>
        <w:t xml:space="preserve"> IBRA subregion</w:t>
      </w:r>
      <w:r w:rsidR="00870C7B">
        <w:rPr>
          <w:rFonts w:ascii="Times New Roman" w:hAnsi="Times New Roman" w:cs="Times New Roman"/>
          <w:sz w:val="24"/>
          <w:szCs w:val="24"/>
        </w:rPr>
        <w:t>s</w:t>
      </w:r>
      <w:r w:rsidR="00B2088E">
        <w:rPr>
          <w:rFonts w:ascii="Times New Roman" w:hAnsi="Times New Roman" w:cs="Times New Roman"/>
          <w:sz w:val="24"/>
          <w:szCs w:val="24"/>
        </w:rPr>
        <w:t xml:space="preserve"> that </w:t>
      </w:r>
      <w:r w:rsidR="00870C7B">
        <w:rPr>
          <w:rFonts w:ascii="Times New Roman" w:hAnsi="Times New Roman" w:cs="Times New Roman"/>
          <w:sz w:val="24"/>
          <w:szCs w:val="24"/>
        </w:rPr>
        <w:t>are</w:t>
      </w:r>
      <w:r w:rsidR="00B2088E">
        <w:rPr>
          <w:rFonts w:ascii="Times New Roman" w:hAnsi="Times New Roman" w:cs="Times New Roman"/>
          <w:sz w:val="24"/>
          <w:szCs w:val="24"/>
        </w:rPr>
        <w:t xml:space="preserve"> listed in Schedule 1. </w:t>
      </w:r>
    </w:p>
    <w:p w14:paraId="5D49AB1B" w14:textId="77777777" w:rsidR="007C0A67" w:rsidRDefault="007C0A67" w:rsidP="00C62AD0">
      <w:pPr>
        <w:pStyle w:val="ListParagraph"/>
        <w:ind w:left="510" w:hanging="567"/>
        <w:rPr>
          <w:rFonts w:ascii="Times New Roman" w:hAnsi="Times New Roman" w:cs="Times New Roman"/>
          <w:sz w:val="24"/>
          <w:szCs w:val="24"/>
        </w:rPr>
      </w:pPr>
    </w:p>
    <w:p w14:paraId="38E0EDDD" w14:textId="3A94A954" w:rsidR="008C3716" w:rsidRDefault="00124F04" w:rsidP="00C62AD0">
      <w:pPr>
        <w:pStyle w:val="ListParagraph"/>
        <w:numPr>
          <w:ilvl w:val="0"/>
          <w:numId w:val="1"/>
        </w:numPr>
        <w:ind w:left="510" w:hanging="567"/>
        <w:rPr>
          <w:rFonts w:ascii="Times New Roman" w:hAnsi="Times New Roman" w:cs="Times New Roman"/>
          <w:sz w:val="24"/>
          <w:szCs w:val="24"/>
        </w:rPr>
      </w:pPr>
      <w:r w:rsidRPr="00124F04">
        <w:rPr>
          <w:rFonts w:ascii="Times New Roman" w:hAnsi="Times New Roman" w:cs="Times New Roman"/>
          <w:sz w:val="24"/>
          <w:szCs w:val="24"/>
        </w:rPr>
        <w:lastRenderedPageBreak/>
        <w:t xml:space="preserve">These eligible regions </w:t>
      </w:r>
      <w:r>
        <w:rPr>
          <w:rFonts w:ascii="Times New Roman" w:hAnsi="Times New Roman" w:cs="Times New Roman"/>
          <w:sz w:val="24"/>
          <w:szCs w:val="24"/>
        </w:rPr>
        <w:t xml:space="preserve">have been selected because they </w:t>
      </w:r>
      <w:r w:rsidRPr="00124F04">
        <w:rPr>
          <w:rFonts w:ascii="Times New Roman" w:hAnsi="Times New Roman" w:cs="Times New Roman"/>
          <w:sz w:val="24"/>
          <w:szCs w:val="24"/>
        </w:rPr>
        <w:t xml:space="preserve">reflect </w:t>
      </w:r>
      <w:r w:rsidR="007062CF">
        <w:rPr>
          <w:rFonts w:ascii="Times New Roman" w:hAnsi="Times New Roman" w:cs="Times New Roman"/>
          <w:sz w:val="24"/>
          <w:szCs w:val="24"/>
        </w:rPr>
        <w:t>modified</w:t>
      </w:r>
      <w:r w:rsidRPr="00124F04">
        <w:rPr>
          <w:rFonts w:ascii="Times New Roman" w:hAnsi="Times New Roman" w:cs="Times New Roman"/>
          <w:sz w:val="24"/>
          <w:szCs w:val="24"/>
        </w:rPr>
        <w:t xml:space="preserve"> landscapes that have historically experienced widespread clearing of native vegetation. Areas of remnant vegetation have often been degraded by uses such as forestry and agriculture, pressures such as pests and weeds, and can suffer from low levels of ecological connectivity</w:t>
      </w:r>
      <w:r>
        <w:rPr>
          <w:rFonts w:ascii="Times New Roman" w:hAnsi="Times New Roman" w:cs="Times New Roman"/>
          <w:sz w:val="24"/>
          <w:szCs w:val="24"/>
        </w:rPr>
        <w:t>.</w:t>
      </w:r>
      <w:r w:rsidR="006F5935">
        <w:rPr>
          <w:rFonts w:ascii="Times New Roman" w:hAnsi="Times New Roman" w:cs="Times New Roman"/>
          <w:sz w:val="24"/>
          <w:szCs w:val="24"/>
        </w:rPr>
        <w:t xml:space="preserve"> </w:t>
      </w:r>
      <w:r w:rsidR="006F5935" w:rsidRPr="007C0A67">
        <w:rPr>
          <w:rFonts w:ascii="Times New Roman" w:hAnsi="Times New Roman" w:cs="Times New Roman"/>
          <w:sz w:val="24"/>
          <w:szCs w:val="24"/>
        </w:rPr>
        <w:t>Accordingly, these regions are considered appropriate for a replanting project</w:t>
      </w:r>
      <w:r w:rsidR="007C0A67" w:rsidRPr="007C0A67">
        <w:rPr>
          <w:rFonts w:ascii="Times New Roman" w:hAnsi="Times New Roman" w:cs="Times New Roman"/>
          <w:sz w:val="24"/>
          <w:szCs w:val="24"/>
        </w:rPr>
        <w:t xml:space="preserve"> under the RNF Methodology.</w:t>
      </w:r>
    </w:p>
    <w:p w14:paraId="4C8697CD" w14:textId="77777777" w:rsidR="000D684B" w:rsidRPr="000D684B" w:rsidRDefault="000D684B" w:rsidP="00C62AD0">
      <w:pPr>
        <w:pStyle w:val="ListParagraph"/>
        <w:ind w:left="510" w:hanging="567"/>
        <w:rPr>
          <w:rFonts w:ascii="Times New Roman" w:hAnsi="Times New Roman" w:cs="Times New Roman"/>
          <w:sz w:val="24"/>
          <w:szCs w:val="24"/>
        </w:rPr>
      </w:pPr>
    </w:p>
    <w:p w14:paraId="3C80F402" w14:textId="189EE16F" w:rsidR="00232661" w:rsidRDefault="000D684B" w:rsidP="00C62AD0">
      <w:pPr>
        <w:pStyle w:val="ListParagraph"/>
        <w:numPr>
          <w:ilvl w:val="0"/>
          <w:numId w:val="1"/>
        </w:numPr>
        <w:ind w:left="510" w:hanging="567"/>
        <w:rPr>
          <w:rFonts w:ascii="Times New Roman" w:hAnsi="Times New Roman" w:cs="Times New Roman"/>
          <w:sz w:val="24"/>
          <w:szCs w:val="24"/>
        </w:rPr>
      </w:pPr>
      <w:r w:rsidRPr="000D684B">
        <w:rPr>
          <w:rFonts w:ascii="Times New Roman" w:hAnsi="Times New Roman" w:cs="Times New Roman"/>
          <w:i/>
          <w:iCs/>
          <w:sz w:val="24"/>
          <w:szCs w:val="24"/>
        </w:rPr>
        <w:t>IBRA</w:t>
      </w:r>
      <w:r w:rsidRPr="000D684B">
        <w:rPr>
          <w:rFonts w:ascii="Times New Roman" w:hAnsi="Times New Roman" w:cs="Times New Roman"/>
          <w:sz w:val="24"/>
          <w:szCs w:val="24"/>
        </w:rPr>
        <w:t xml:space="preserve"> (short for Interim Biogeographic Regionalisation for Australia) means </w:t>
      </w:r>
      <w:r w:rsidR="007062CF">
        <w:rPr>
          <w:rFonts w:ascii="Times New Roman" w:hAnsi="Times New Roman" w:cs="Times New Roman"/>
          <w:sz w:val="24"/>
          <w:szCs w:val="24"/>
        </w:rPr>
        <w:t xml:space="preserve">version 7.0 of </w:t>
      </w:r>
      <w:r w:rsidRPr="000D684B">
        <w:rPr>
          <w:rFonts w:ascii="Times New Roman" w:hAnsi="Times New Roman" w:cs="Times New Roman"/>
          <w:sz w:val="24"/>
          <w:szCs w:val="24"/>
        </w:rPr>
        <w:t xml:space="preserve">the geospatial database (including maps) of that name, published by the Department, </w:t>
      </w:r>
      <w:r w:rsidR="00A47BAE" w:rsidRPr="00A47BAE">
        <w:rPr>
          <w:rFonts w:ascii="Times New Roman" w:hAnsi="Times New Roman" w:cs="Times New Roman"/>
          <w:sz w:val="24"/>
          <w:szCs w:val="24"/>
        </w:rPr>
        <w:t>and freely accessible on the Department’s website (dcceew.gov.au</w:t>
      </w:r>
      <w:r w:rsidR="00A47BAE">
        <w:rPr>
          <w:rFonts w:ascii="Times New Roman" w:hAnsi="Times New Roman" w:cs="Times New Roman"/>
          <w:sz w:val="24"/>
          <w:szCs w:val="24"/>
        </w:rPr>
        <w:t>),</w:t>
      </w:r>
      <w:r w:rsidR="00A47BAE" w:rsidRPr="00A47BAE">
        <w:rPr>
          <w:rFonts w:ascii="Times New Roman" w:hAnsi="Times New Roman" w:cs="Times New Roman"/>
          <w:sz w:val="24"/>
          <w:szCs w:val="24"/>
        </w:rPr>
        <w:t xml:space="preserve"> </w:t>
      </w:r>
      <w:r w:rsidRPr="000D684B">
        <w:rPr>
          <w:rFonts w:ascii="Times New Roman" w:hAnsi="Times New Roman" w:cs="Times New Roman"/>
          <w:sz w:val="24"/>
          <w:szCs w:val="24"/>
        </w:rPr>
        <w:t xml:space="preserve">as existing from time to time. </w:t>
      </w:r>
      <w:r>
        <w:rPr>
          <w:rFonts w:ascii="Times New Roman" w:hAnsi="Times New Roman" w:cs="Times New Roman"/>
          <w:sz w:val="24"/>
          <w:szCs w:val="24"/>
        </w:rPr>
        <w:t xml:space="preserve">This database is being incorporated </w:t>
      </w:r>
      <w:r w:rsidR="00176F08">
        <w:rPr>
          <w:rFonts w:ascii="Times New Roman" w:hAnsi="Times New Roman" w:cs="Times New Roman"/>
          <w:sz w:val="24"/>
          <w:szCs w:val="24"/>
        </w:rPr>
        <w:t xml:space="preserve">into the RNF Methodology </w:t>
      </w:r>
      <w:r w:rsidR="00176F08" w:rsidRPr="00176F08">
        <w:rPr>
          <w:rFonts w:ascii="Times New Roman" w:hAnsi="Times New Roman" w:cs="Times New Roman"/>
          <w:sz w:val="24"/>
          <w:szCs w:val="24"/>
        </w:rPr>
        <w:t>as existing from time to ti</w:t>
      </w:r>
      <w:r w:rsidR="00176F08">
        <w:rPr>
          <w:rFonts w:ascii="Times New Roman" w:hAnsi="Times New Roman" w:cs="Times New Roman"/>
          <w:sz w:val="24"/>
          <w:szCs w:val="24"/>
        </w:rPr>
        <w:t xml:space="preserve">me, </w:t>
      </w:r>
      <w:r w:rsidR="00176F08" w:rsidRPr="00176F08">
        <w:rPr>
          <w:rFonts w:ascii="Times New Roman" w:hAnsi="Times New Roman" w:cs="Times New Roman"/>
          <w:sz w:val="24"/>
          <w:szCs w:val="24"/>
        </w:rPr>
        <w:t>in reliance on subsection 45(10) of the NR Act</w:t>
      </w:r>
      <w:r w:rsidR="00176F08">
        <w:rPr>
          <w:rFonts w:ascii="Times New Roman" w:hAnsi="Times New Roman" w:cs="Times New Roman"/>
          <w:sz w:val="24"/>
          <w:szCs w:val="24"/>
        </w:rPr>
        <w:t>. Subsection 45(10)</w:t>
      </w:r>
      <w:r w:rsidR="000E2311">
        <w:rPr>
          <w:rFonts w:ascii="Times New Roman" w:hAnsi="Times New Roman" w:cs="Times New Roman"/>
          <w:sz w:val="24"/>
          <w:szCs w:val="24"/>
        </w:rPr>
        <w:t xml:space="preserve"> of the NR Act</w:t>
      </w:r>
      <w:r w:rsidR="00176F08" w:rsidRPr="00176F08">
        <w:rPr>
          <w:rFonts w:ascii="Times New Roman" w:hAnsi="Times New Roman" w:cs="Times New Roman"/>
          <w:sz w:val="24"/>
          <w:szCs w:val="24"/>
        </w:rPr>
        <w:t xml:space="preserve"> provides that, despite subsection 14(2) of the </w:t>
      </w:r>
      <w:r w:rsidR="00176F08" w:rsidRPr="00E62EEC">
        <w:rPr>
          <w:rFonts w:ascii="Times New Roman" w:hAnsi="Times New Roman" w:cs="Times New Roman"/>
          <w:i/>
          <w:iCs/>
          <w:sz w:val="24"/>
          <w:szCs w:val="24"/>
        </w:rPr>
        <w:t>Legislation Act</w:t>
      </w:r>
      <w:r w:rsidR="00F05EA0" w:rsidRPr="00E62EEC">
        <w:rPr>
          <w:rFonts w:ascii="Times New Roman" w:hAnsi="Times New Roman" w:cs="Times New Roman"/>
          <w:i/>
          <w:iCs/>
          <w:sz w:val="24"/>
          <w:szCs w:val="24"/>
        </w:rPr>
        <w:t xml:space="preserve"> 2003</w:t>
      </w:r>
      <w:r w:rsidR="00F05EA0">
        <w:rPr>
          <w:rFonts w:ascii="Times New Roman" w:hAnsi="Times New Roman" w:cs="Times New Roman"/>
          <w:sz w:val="24"/>
          <w:szCs w:val="24"/>
        </w:rPr>
        <w:t xml:space="preserve"> (Legislation Act)</w:t>
      </w:r>
      <w:r w:rsidR="00176F08" w:rsidRPr="00176F08">
        <w:rPr>
          <w:rFonts w:ascii="Times New Roman" w:hAnsi="Times New Roman" w:cs="Times New Roman"/>
          <w:sz w:val="24"/>
          <w:szCs w:val="24"/>
        </w:rPr>
        <w:t>, a methodology determination may make provision in relation to a matter by applying, adopting or incorporating, with or without modification, any matter contained in an instrument or other writing as in force or existing from time to time</w:t>
      </w:r>
      <w:r w:rsidR="00232661">
        <w:rPr>
          <w:rFonts w:ascii="Times New Roman" w:hAnsi="Times New Roman" w:cs="Times New Roman"/>
          <w:sz w:val="24"/>
          <w:szCs w:val="24"/>
        </w:rPr>
        <w:t>.</w:t>
      </w:r>
    </w:p>
    <w:p w14:paraId="3A1DBBF5" w14:textId="77777777" w:rsidR="00232661" w:rsidRPr="00232661" w:rsidRDefault="00232661" w:rsidP="00C62AD0">
      <w:pPr>
        <w:pStyle w:val="ListParagraph"/>
        <w:ind w:left="510" w:hanging="567"/>
        <w:rPr>
          <w:rFonts w:ascii="Times New Roman" w:hAnsi="Times New Roman" w:cs="Times New Roman"/>
          <w:sz w:val="24"/>
          <w:szCs w:val="24"/>
        </w:rPr>
      </w:pPr>
    </w:p>
    <w:p w14:paraId="065D8366" w14:textId="3F0CE984" w:rsidR="000D684B" w:rsidRPr="00232661" w:rsidRDefault="00176F08" w:rsidP="00C62AD0">
      <w:pPr>
        <w:pStyle w:val="ListParagraph"/>
        <w:numPr>
          <w:ilvl w:val="0"/>
          <w:numId w:val="1"/>
        </w:numPr>
        <w:ind w:left="510" w:hanging="567"/>
        <w:rPr>
          <w:rFonts w:ascii="Times New Roman" w:hAnsi="Times New Roman" w:cs="Times New Roman"/>
          <w:sz w:val="24"/>
          <w:szCs w:val="24"/>
        </w:rPr>
      </w:pPr>
      <w:r w:rsidRPr="00232661">
        <w:rPr>
          <w:rFonts w:ascii="Times New Roman" w:hAnsi="Times New Roman" w:cs="Times New Roman"/>
          <w:sz w:val="24"/>
          <w:szCs w:val="24"/>
        </w:rPr>
        <w:t xml:space="preserve">It is appropriate for the </w:t>
      </w:r>
      <w:r w:rsidR="000E2311" w:rsidRPr="00232661">
        <w:rPr>
          <w:rFonts w:ascii="Times New Roman" w:hAnsi="Times New Roman" w:cs="Times New Roman"/>
          <w:sz w:val="24"/>
          <w:szCs w:val="24"/>
        </w:rPr>
        <w:t>IBRA database</w:t>
      </w:r>
      <w:r w:rsidRPr="00232661">
        <w:rPr>
          <w:rFonts w:ascii="Times New Roman" w:hAnsi="Times New Roman" w:cs="Times New Roman"/>
          <w:sz w:val="24"/>
          <w:szCs w:val="24"/>
        </w:rPr>
        <w:t xml:space="preserve"> to be incorporated into the RNF Methodology as existing from time to time, as</w:t>
      </w:r>
      <w:r w:rsidR="000E2311" w:rsidRPr="00232661">
        <w:rPr>
          <w:rFonts w:ascii="Times New Roman" w:hAnsi="Times New Roman" w:cs="Times New Roman"/>
          <w:sz w:val="24"/>
          <w:szCs w:val="24"/>
        </w:rPr>
        <w:t xml:space="preserve"> it is subject to regular updat</w:t>
      </w:r>
      <w:r w:rsidR="00763EE2" w:rsidRPr="00232661">
        <w:rPr>
          <w:rFonts w:ascii="Times New Roman" w:hAnsi="Times New Roman" w:cs="Times New Roman"/>
          <w:sz w:val="24"/>
          <w:szCs w:val="24"/>
        </w:rPr>
        <w:t xml:space="preserve">ing as the </w:t>
      </w:r>
      <w:r w:rsidR="00F95DDC" w:rsidRPr="00232661">
        <w:rPr>
          <w:rFonts w:ascii="Times New Roman" w:hAnsi="Times New Roman" w:cs="Times New Roman"/>
          <w:sz w:val="24"/>
          <w:szCs w:val="24"/>
        </w:rPr>
        <w:t xml:space="preserve">state of the ecosystems in </w:t>
      </w:r>
      <w:r w:rsidR="00763EE2" w:rsidRPr="00232661">
        <w:rPr>
          <w:rFonts w:ascii="Times New Roman" w:hAnsi="Times New Roman" w:cs="Times New Roman"/>
          <w:sz w:val="24"/>
          <w:szCs w:val="24"/>
        </w:rPr>
        <w:t>each region of Australia change.</w:t>
      </w:r>
      <w:r w:rsidR="00FA4FCA" w:rsidRPr="00FA4FCA">
        <w:t xml:space="preserve"> </w:t>
      </w:r>
      <w:r w:rsidR="00FA4FCA" w:rsidRPr="00FA4FCA">
        <w:rPr>
          <w:rFonts w:ascii="Times New Roman" w:hAnsi="Times New Roman" w:cs="Times New Roman"/>
          <w:sz w:val="24"/>
          <w:szCs w:val="24"/>
        </w:rPr>
        <w:t>IBRA 7.0 classifies Australia's landscapes into 89 large geographically distinct bioregions based on common climate, geology, landform, native vegetation and species information. It further separates regions into 419 subregions based on finer scale attributes and relationships of those characteristics. The use of IBRA is appropriate in this context as it represents a nationally consistent classification framework based on abiotic and biotic factors influencing biodiversity distribution, as opposed to administrative or other boundaries (e.g. NRM regions, local government areas)</w:t>
      </w:r>
      <w:r w:rsidR="00A47654">
        <w:rPr>
          <w:rFonts w:ascii="Times New Roman" w:hAnsi="Times New Roman" w:cs="Times New Roman"/>
          <w:sz w:val="24"/>
          <w:szCs w:val="24"/>
        </w:rPr>
        <w:t>.</w:t>
      </w:r>
    </w:p>
    <w:p w14:paraId="05D0D7C6" w14:textId="77777777" w:rsidR="001014D2" w:rsidRDefault="001014D2" w:rsidP="00C62AD0">
      <w:pPr>
        <w:pStyle w:val="ListParagraph"/>
        <w:ind w:left="510" w:hanging="567"/>
        <w:rPr>
          <w:rFonts w:ascii="Times New Roman" w:hAnsi="Times New Roman" w:cs="Times New Roman"/>
          <w:sz w:val="24"/>
          <w:szCs w:val="24"/>
        </w:rPr>
      </w:pPr>
    </w:p>
    <w:p w14:paraId="6E26243E" w14:textId="7430E071" w:rsidR="001014D2" w:rsidRDefault="00D3592E" w:rsidP="00C62AD0">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w:t>
      </w:r>
      <w:r w:rsidR="00F1658D">
        <w:rPr>
          <w:rFonts w:ascii="Times New Roman" w:hAnsi="Times New Roman" w:cs="Times New Roman"/>
          <w:sz w:val="24"/>
          <w:szCs w:val="24"/>
        </w:rPr>
        <w:t>he two</w:t>
      </w:r>
      <w:r w:rsidR="00BE650C">
        <w:rPr>
          <w:rFonts w:ascii="Times New Roman" w:hAnsi="Times New Roman" w:cs="Times New Roman"/>
          <w:sz w:val="24"/>
          <w:szCs w:val="24"/>
        </w:rPr>
        <w:t>-</w:t>
      </w:r>
      <w:r w:rsidR="00F1658D">
        <w:rPr>
          <w:rFonts w:ascii="Times New Roman" w:hAnsi="Times New Roman" w:cs="Times New Roman"/>
          <w:sz w:val="24"/>
          <w:szCs w:val="24"/>
        </w:rPr>
        <w:t xml:space="preserve">step test for </w:t>
      </w:r>
      <w:r w:rsidR="00F1658D" w:rsidRPr="00BE650C">
        <w:rPr>
          <w:rFonts w:ascii="Times New Roman" w:hAnsi="Times New Roman" w:cs="Times New Roman"/>
          <w:i/>
          <w:iCs/>
          <w:sz w:val="24"/>
          <w:szCs w:val="24"/>
        </w:rPr>
        <w:t>eligible region</w:t>
      </w:r>
      <w:r w:rsidR="00F1658D">
        <w:rPr>
          <w:rFonts w:ascii="Times New Roman" w:hAnsi="Times New Roman" w:cs="Times New Roman"/>
          <w:sz w:val="24"/>
          <w:szCs w:val="24"/>
        </w:rPr>
        <w:t xml:space="preserve"> in </w:t>
      </w:r>
      <w:r>
        <w:rPr>
          <w:rFonts w:ascii="Times New Roman" w:hAnsi="Times New Roman" w:cs="Times New Roman"/>
          <w:sz w:val="24"/>
          <w:szCs w:val="24"/>
        </w:rPr>
        <w:t xml:space="preserve">Schedule 1, </w:t>
      </w:r>
      <w:r w:rsidR="00F1658D" w:rsidRPr="00355E0E">
        <w:rPr>
          <w:rFonts w:ascii="Times New Roman" w:hAnsi="Times New Roman" w:cs="Times New Roman"/>
          <w:sz w:val="24"/>
          <w:szCs w:val="24"/>
        </w:rPr>
        <w:t>read with subsection 1</w:t>
      </w:r>
      <w:r w:rsidR="00CA4966" w:rsidRPr="00355E0E">
        <w:rPr>
          <w:rFonts w:ascii="Times New Roman" w:hAnsi="Times New Roman" w:cs="Times New Roman"/>
          <w:sz w:val="24"/>
          <w:szCs w:val="24"/>
        </w:rPr>
        <w:t>8</w:t>
      </w:r>
      <w:r w:rsidR="00F1658D" w:rsidRPr="00355E0E">
        <w:rPr>
          <w:rFonts w:ascii="Times New Roman" w:hAnsi="Times New Roman" w:cs="Times New Roman"/>
          <w:sz w:val="24"/>
          <w:szCs w:val="24"/>
        </w:rPr>
        <w:t xml:space="preserve">(1), </w:t>
      </w:r>
      <w:r w:rsidR="00BE650C" w:rsidRPr="00355E0E">
        <w:rPr>
          <w:rFonts w:ascii="Times New Roman" w:hAnsi="Times New Roman" w:cs="Times New Roman"/>
          <w:sz w:val="24"/>
          <w:szCs w:val="24"/>
        </w:rPr>
        <w:t>means</w:t>
      </w:r>
      <w:r w:rsidRPr="00355E0E">
        <w:rPr>
          <w:rFonts w:ascii="Times New Roman" w:hAnsi="Times New Roman" w:cs="Times New Roman"/>
          <w:sz w:val="24"/>
          <w:szCs w:val="24"/>
        </w:rPr>
        <w:t xml:space="preserve"> that if an IBRA subregion is removed from the database, that subregion automatically stops being an eligible region for new projects under the RNF Methodology. Conversely, if a new IBRA subregion is added to the database, that subregion does not automatically become an eligible region for new projects </w:t>
      </w:r>
      <w:r w:rsidR="005D10E0" w:rsidRPr="00355E0E">
        <w:rPr>
          <w:rFonts w:ascii="Times New Roman" w:hAnsi="Times New Roman" w:cs="Times New Roman"/>
          <w:sz w:val="24"/>
          <w:szCs w:val="24"/>
        </w:rPr>
        <w:t xml:space="preserve">under the RNF Methodology </w:t>
      </w:r>
      <w:r w:rsidRPr="00355E0E">
        <w:rPr>
          <w:rFonts w:ascii="Times New Roman" w:hAnsi="Times New Roman" w:cs="Times New Roman"/>
          <w:sz w:val="24"/>
          <w:szCs w:val="24"/>
        </w:rPr>
        <w:t>unless the list of specified subregions in Schedule 1 is updated to include the new subregion.</w:t>
      </w:r>
    </w:p>
    <w:p w14:paraId="1C4BEA18" w14:textId="77777777" w:rsidR="00A67A47" w:rsidRPr="00A67A47" w:rsidRDefault="00A67A47" w:rsidP="00C62AD0">
      <w:pPr>
        <w:pStyle w:val="ListParagraph"/>
        <w:ind w:left="510" w:hanging="567"/>
        <w:rPr>
          <w:rFonts w:ascii="Times New Roman" w:hAnsi="Times New Roman" w:cs="Times New Roman"/>
          <w:sz w:val="24"/>
          <w:szCs w:val="24"/>
        </w:rPr>
      </w:pPr>
    </w:p>
    <w:p w14:paraId="395E47E5" w14:textId="561853C4" w:rsidR="007C0A67" w:rsidRPr="00355E0E" w:rsidRDefault="00D80C84" w:rsidP="00C62AD0">
      <w:pPr>
        <w:pStyle w:val="ListParagraph"/>
        <w:numPr>
          <w:ilvl w:val="0"/>
          <w:numId w:val="1"/>
        </w:numPr>
        <w:ind w:left="510" w:hanging="567"/>
        <w:rPr>
          <w:rFonts w:ascii="Times New Roman" w:hAnsi="Times New Roman" w:cs="Times New Roman"/>
          <w:sz w:val="24"/>
          <w:szCs w:val="24"/>
        </w:rPr>
      </w:pPr>
      <w:r w:rsidRPr="00355E0E">
        <w:rPr>
          <w:rFonts w:ascii="Times New Roman" w:hAnsi="Times New Roman" w:cs="Times New Roman"/>
          <w:sz w:val="24"/>
          <w:szCs w:val="24"/>
        </w:rPr>
        <w:t xml:space="preserve">The term </w:t>
      </w:r>
      <w:r w:rsidRPr="00355E0E">
        <w:rPr>
          <w:rFonts w:ascii="Times New Roman" w:hAnsi="Times New Roman" w:cs="Times New Roman"/>
          <w:i/>
          <w:iCs/>
          <w:sz w:val="24"/>
          <w:szCs w:val="24"/>
        </w:rPr>
        <w:t>eligible land</w:t>
      </w:r>
      <w:r w:rsidRPr="00355E0E">
        <w:rPr>
          <w:rFonts w:ascii="Times New Roman" w:hAnsi="Times New Roman" w:cs="Times New Roman"/>
          <w:sz w:val="24"/>
          <w:szCs w:val="24"/>
        </w:rPr>
        <w:t xml:space="preserve"> is defined in section 1</w:t>
      </w:r>
      <w:r w:rsidR="00A1335E" w:rsidRPr="00355E0E">
        <w:rPr>
          <w:rFonts w:ascii="Times New Roman" w:hAnsi="Times New Roman" w:cs="Times New Roman"/>
          <w:sz w:val="24"/>
          <w:szCs w:val="24"/>
        </w:rPr>
        <w:t>9</w:t>
      </w:r>
      <w:r w:rsidRPr="00355E0E">
        <w:rPr>
          <w:rFonts w:ascii="Times New Roman" w:hAnsi="Times New Roman" w:cs="Times New Roman"/>
          <w:sz w:val="24"/>
          <w:szCs w:val="24"/>
        </w:rPr>
        <w:t xml:space="preserve"> below.</w:t>
      </w:r>
    </w:p>
    <w:p w14:paraId="6F994400" w14:textId="02FB0E97" w:rsidR="004F3E76" w:rsidRPr="00091605" w:rsidRDefault="00091605" w:rsidP="004F3E76">
      <w:pPr>
        <w:ind w:left="-567"/>
        <w:rPr>
          <w:rFonts w:ascii="Times New Roman" w:hAnsi="Times New Roman" w:cs="Times New Roman"/>
          <w:sz w:val="24"/>
          <w:szCs w:val="24"/>
          <w:u w:val="single"/>
        </w:rPr>
      </w:pPr>
      <w:r w:rsidRPr="007A659A">
        <w:rPr>
          <w:rFonts w:ascii="Times New Roman" w:hAnsi="Times New Roman" w:cs="Times New Roman"/>
          <w:sz w:val="24"/>
          <w:szCs w:val="24"/>
          <w:u w:val="single"/>
        </w:rPr>
        <w:t>Section 1</w:t>
      </w:r>
      <w:r w:rsidR="001A64DE" w:rsidRPr="007A659A">
        <w:rPr>
          <w:rFonts w:ascii="Times New Roman" w:hAnsi="Times New Roman" w:cs="Times New Roman"/>
          <w:sz w:val="24"/>
          <w:szCs w:val="24"/>
          <w:u w:val="single"/>
        </w:rPr>
        <w:t>9</w:t>
      </w:r>
      <w:r w:rsidRPr="007A659A">
        <w:rPr>
          <w:rFonts w:ascii="Times New Roman" w:hAnsi="Times New Roman" w:cs="Times New Roman"/>
          <w:sz w:val="24"/>
          <w:szCs w:val="24"/>
          <w:u w:val="single"/>
        </w:rPr>
        <w:t xml:space="preserve"> – Meaning of </w:t>
      </w:r>
      <w:r w:rsidRPr="007A659A">
        <w:rPr>
          <w:rFonts w:ascii="Times New Roman" w:hAnsi="Times New Roman" w:cs="Times New Roman"/>
          <w:i/>
          <w:iCs/>
          <w:sz w:val="24"/>
          <w:szCs w:val="24"/>
          <w:u w:val="single"/>
        </w:rPr>
        <w:t>eligible land</w:t>
      </w:r>
    </w:p>
    <w:p w14:paraId="1A1FFF05" w14:textId="2DA474F5" w:rsidR="004F3E76" w:rsidRPr="002F72E8" w:rsidRDefault="00E07263" w:rsidP="006D7B8D">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As noted above, </w:t>
      </w:r>
      <w:r w:rsidR="000736C7">
        <w:rPr>
          <w:rFonts w:ascii="Times New Roman" w:hAnsi="Times New Roman" w:cs="Times New Roman"/>
          <w:sz w:val="24"/>
          <w:szCs w:val="24"/>
        </w:rPr>
        <w:t xml:space="preserve">section 18 </w:t>
      </w:r>
      <w:r w:rsidR="0073309A">
        <w:rPr>
          <w:rFonts w:ascii="Times New Roman" w:hAnsi="Times New Roman" w:cs="Times New Roman"/>
          <w:sz w:val="24"/>
          <w:szCs w:val="24"/>
        </w:rPr>
        <w:t xml:space="preserve">of the RNF Methodology </w:t>
      </w:r>
      <w:r w:rsidR="000736C7">
        <w:rPr>
          <w:rFonts w:ascii="Times New Roman" w:hAnsi="Times New Roman" w:cs="Times New Roman"/>
          <w:sz w:val="24"/>
          <w:szCs w:val="24"/>
        </w:rPr>
        <w:t xml:space="preserve">has the effect that </w:t>
      </w:r>
      <w:r w:rsidR="0073309A">
        <w:rPr>
          <w:rFonts w:ascii="Times New Roman" w:hAnsi="Times New Roman" w:cs="Times New Roman"/>
          <w:sz w:val="24"/>
          <w:szCs w:val="24"/>
        </w:rPr>
        <w:t xml:space="preserve">the project area for a replanting project covered by the </w:t>
      </w:r>
      <w:r w:rsidR="004075F0">
        <w:rPr>
          <w:rFonts w:ascii="Times New Roman" w:hAnsi="Times New Roman" w:cs="Times New Roman"/>
          <w:sz w:val="24"/>
          <w:szCs w:val="24"/>
        </w:rPr>
        <w:t xml:space="preserve">RNF Methodology must include eligible land. </w:t>
      </w:r>
      <w:r w:rsidR="004075F0" w:rsidRPr="002F72E8">
        <w:rPr>
          <w:rFonts w:ascii="Times New Roman" w:hAnsi="Times New Roman" w:cs="Times New Roman"/>
          <w:sz w:val="24"/>
          <w:szCs w:val="24"/>
        </w:rPr>
        <w:t xml:space="preserve">This is because land that is not eligible land cannot be </w:t>
      </w:r>
      <w:r w:rsidR="007836A9" w:rsidRPr="002F72E8">
        <w:rPr>
          <w:rFonts w:ascii="Times New Roman" w:hAnsi="Times New Roman" w:cs="Times New Roman"/>
          <w:sz w:val="24"/>
          <w:szCs w:val="24"/>
        </w:rPr>
        <w:t xml:space="preserve">part of an activity area (see section 22). </w:t>
      </w:r>
    </w:p>
    <w:p w14:paraId="205216AC" w14:textId="42241D64" w:rsidR="007836A9" w:rsidRDefault="007836A9" w:rsidP="006D7B8D">
      <w:pPr>
        <w:pStyle w:val="ListParagraph"/>
        <w:ind w:left="510" w:hanging="567"/>
        <w:rPr>
          <w:rFonts w:ascii="Times New Roman" w:hAnsi="Times New Roman" w:cs="Times New Roman"/>
          <w:sz w:val="24"/>
          <w:szCs w:val="24"/>
        </w:rPr>
      </w:pPr>
    </w:p>
    <w:p w14:paraId="101538F5" w14:textId="32191813" w:rsidR="007836A9" w:rsidRDefault="007836A9" w:rsidP="006D7B8D">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Section 19 of the RNF Methodology determination defines the term </w:t>
      </w:r>
      <w:r w:rsidRPr="007836A9">
        <w:rPr>
          <w:rFonts w:ascii="Times New Roman" w:hAnsi="Times New Roman" w:cs="Times New Roman"/>
          <w:i/>
          <w:iCs/>
          <w:sz w:val="24"/>
          <w:szCs w:val="24"/>
        </w:rPr>
        <w:t>eligible land</w:t>
      </w:r>
      <w:r>
        <w:rPr>
          <w:rFonts w:ascii="Times New Roman" w:hAnsi="Times New Roman" w:cs="Times New Roman"/>
          <w:sz w:val="24"/>
          <w:szCs w:val="24"/>
        </w:rPr>
        <w:t xml:space="preserve"> for the purposes of this instrument.</w:t>
      </w:r>
    </w:p>
    <w:p w14:paraId="5C303131" w14:textId="77777777" w:rsidR="007836A9" w:rsidRPr="007836A9" w:rsidRDefault="007836A9" w:rsidP="006D7B8D">
      <w:pPr>
        <w:pStyle w:val="ListParagraph"/>
        <w:ind w:left="510" w:hanging="567"/>
        <w:rPr>
          <w:rFonts w:ascii="Times New Roman" w:hAnsi="Times New Roman" w:cs="Times New Roman"/>
          <w:sz w:val="24"/>
          <w:szCs w:val="24"/>
        </w:rPr>
      </w:pPr>
    </w:p>
    <w:p w14:paraId="082DB2C7" w14:textId="29245D52" w:rsidR="007836A9" w:rsidRDefault="007836A9" w:rsidP="006D7B8D">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To be </w:t>
      </w:r>
      <w:r w:rsidRPr="007836A9">
        <w:rPr>
          <w:rFonts w:ascii="Times New Roman" w:hAnsi="Times New Roman" w:cs="Times New Roman"/>
          <w:i/>
          <w:iCs/>
          <w:sz w:val="24"/>
          <w:szCs w:val="24"/>
        </w:rPr>
        <w:t>eligible land</w:t>
      </w:r>
      <w:r>
        <w:rPr>
          <w:rFonts w:ascii="Times New Roman" w:hAnsi="Times New Roman" w:cs="Times New Roman"/>
          <w:sz w:val="24"/>
          <w:szCs w:val="24"/>
        </w:rPr>
        <w:t>, land must meet all of the following requirements:</w:t>
      </w:r>
    </w:p>
    <w:p w14:paraId="08B9000F" w14:textId="77777777" w:rsidR="007836A9" w:rsidRPr="007836A9" w:rsidRDefault="007836A9" w:rsidP="006D7B8D">
      <w:pPr>
        <w:pStyle w:val="ListParagraph"/>
        <w:ind w:left="510" w:hanging="567"/>
        <w:rPr>
          <w:rFonts w:ascii="Times New Roman" w:hAnsi="Times New Roman" w:cs="Times New Roman"/>
          <w:sz w:val="24"/>
          <w:szCs w:val="24"/>
        </w:rPr>
      </w:pPr>
    </w:p>
    <w:p w14:paraId="26A847C0" w14:textId="58485520" w:rsidR="006D7B8D" w:rsidRDefault="00DD1136" w:rsidP="00B31AA9">
      <w:pPr>
        <w:pStyle w:val="ListParagraph"/>
        <w:numPr>
          <w:ilvl w:val="0"/>
          <w:numId w:val="73"/>
        </w:numPr>
        <w:ind w:left="1077" w:hanging="567"/>
        <w:rPr>
          <w:rFonts w:ascii="Times New Roman" w:hAnsi="Times New Roman" w:cs="Times New Roman"/>
          <w:sz w:val="24"/>
          <w:szCs w:val="24"/>
        </w:rPr>
      </w:pPr>
      <w:r>
        <w:rPr>
          <w:rFonts w:ascii="Times New Roman" w:hAnsi="Times New Roman" w:cs="Times New Roman"/>
          <w:sz w:val="24"/>
          <w:szCs w:val="24"/>
        </w:rPr>
        <w:t>At the time the application for approval of registration for the project is made, the land must not have forest cover</w:t>
      </w:r>
      <w:r w:rsidR="00212E34">
        <w:rPr>
          <w:rFonts w:ascii="Times New Roman" w:hAnsi="Times New Roman" w:cs="Times New Roman"/>
          <w:sz w:val="24"/>
          <w:szCs w:val="24"/>
        </w:rPr>
        <w:t xml:space="preserve"> (defined at the 10</w:t>
      </w:r>
      <w:r w:rsidR="00726219">
        <w:rPr>
          <w:rFonts w:ascii="Times New Roman" w:hAnsi="Times New Roman" w:cs="Times New Roman"/>
          <w:sz w:val="24"/>
          <w:szCs w:val="24"/>
        </w:rPr>
        <w:t>m</w:t>
      </w:r>
      <w:r w:rsidR="00212E34">
        <w:rPr>
          <w:rFonts w:ascii="Times New Roman" w:hAnsi="Times New Roman" w:cs="Times New Roman"/>
          <w:sz w:val="24"/>
          <w:szCs w:val="24"/>
        </w:rPr>
        <w:t xml:space="preserve"> x 10m scale); and</w:t>
      </w:r>
    </w:p>
    <w:p w14:paraId="3536423D" w14:textId="77777777" w:rsidR="006D7B8D" w:rsidRDefault="006D7B8D" w:rsidP="006D7B8D">
      <w:pPr>
        <w:pStyle w:val="ListParagraph"/>
        <w:ind w:left="1077"/>
        <w:rPr>
          <w:rFonts w:ascii="Times New Roman" w:hAnsi="Times New Roman" w:cs="Times New Roman"/>
          <w:sz w:val="24"/>
          <w:szCs w:val="24"/>
        </w:rPr>
      </w:pPr>
    </w:p>
    <w:p w14:paraId="5EB1A078" w14:textId="20D562A6" w:rsidR="00381840" w:rsidRPr="006D7B8D" w:rsidRDefault="00381840" w:rsidP="00B31AA9">
      <w:pPr>
        <w:pStyle w:val="ListParagraph"/>
        <w:numPr>
          <w:ilvl w:val="1"/>
          <w:numId w:val="73"/>
        </w:numPr>
        <w:rPr>
          <w:rFonts w:ascii="Times New Roman" w:hAnsi="Times New Roman" w:cs="Times New Roman"/>
          <w:sz w:val="24"/>
          <w:szCs w:val="24"/>
        </w:rPr>
      </w:pPr>
      <w:r w:rsidRPr="006D7B8D">
        <w:rPr>
          <w:rFonts w:ascii="Times New Roman" w:hAnsi="Times New Roman" w:cs="Times New Roman"/>
          <w:sz w:val="24"/>
          <w:szCs w:val="24"/>
        </w:rPr>
        <w:t xml:space="preserve">The term </w:t>
      </w:r>
      <w:r w:rsidRPr="006D7B8D">
        <w:rPr>
          <w:rFonts w:ascii="Times New Roman" w:hAnsi="Times New Roman" w:cs="Times New Roman"/>
          <w:i/>
          <w:iCs/>
          <w:sz w:val="24"/>
          <w:szCs w:val="24"/>
        </w:rPr>
        <w:t>forest cover</w:t>
      </w:r>
      <w:r w:rsidRPr="006D7B8D">
        <w:rPr>
          <w:rFonts w:ascii="Times New Roman" w:hAnsi="Times New Roman" w:cs="Times New Roman"/>
          <w:sz w:val="24"/>
          <w:szCs w:val="24"/>
        </w:rPr>
        <w:t xml:space="preserve"> is defined in section 5 as meaning </w:t>
      </w:r>
      <w:r w:rsidR="008E3F46" w:rsidRPr="006D7B8D">
        <w:rPr>
          <w:rFonts w:ascii="Times New Roman" w:hAnsi="Times New Roman" w:cs="Times New Roman"/>
          <w:sz w:val="24"/>
          <w:szCs w:val="24"/>
        </w:rPr>
        <w:t xml:space="preserve">that </w:t>
      </w:r>
      <w:r w:rsidR="00665047" w:rsidRPr="006D7B8D">
        <w:rPr>
          <w:rFonts w:ascii="Times New Roman" w:hAnsi="Times New Roman" w:cs="Times New Roman"/>
          <w:sz w:val="24"/>
          <w:szCs w:val="24"/>
        </w:rPr>
        <w:t>land has forest cover if the vegetation on the land includes trees and shrubs that</w:t>
      </w:r>
      <w:r w:rsidR="008E3F46" w:rsidRPr="006D7B8D">
        <w:rPr>
          <w:rFonts w:ascii="Times New Roman" w:hAnsi="Times New Roman" w:cs="Times New Roman"/>
          <w:sz w:val="24"/>
          <w:szCs w:val="24"/>
        </w:rPr>
        <w:t xml:space="preserve"> </w:t>
      </w:r>
      <w:r w:rsidR="00665047" w:rsidRPr="006D7B8D">
        <w:rPr>
          <w:rFonts w:ascii="Times New Roman" w:hAnsi="Times New Roman" w:cs="Times New Roman"/>
          <w:sz w:val="24"/>
          <w:szCs w:val="24"/>
        </w:rPr>
        <w:t>are 2 metres or more in height</w:t>
      </w:r>
      <w:r w:rsidR="008E3F46" w:rsidRPr="006D7B8D">
        <w:rPr>
          <w:rFonts w:ascii="Times New Roman" w:hAnsi="Times New Roman" w:cs="Times New Roman"/>
          <w:sz w:val="24"/>
          <w:szCs w:val="24"/>
        </w:rPr>
        <w:t>,</w:t>
      </w:r>
      <w:r w:rsidR="00665047" w:rsidRPr="006D7B8D">
        <w:rPr>
          <w:rFonts w:ascii="Times New Roman" w:hAnsi="Times New Roman" w:cs="Times New Roman"/>
          <w:sz w:val="24"/>
          <w:szCs w:val="24"/>
        </w:rPr>
        <w:t xml:space="preserve"> an</w:t>
      </w:r>
      <w:r w:rsidR="008E3F46" w:rsidRPr="006D7B8D">
        <w:rPr>
          <w:rFonts w:ascii="Times New Roman" w:hAnsi="Times New Roman" w:cs="Times New Roman"/>
          <w:sz w:val="24"/>
          <w:szCs w:val="24"/>
        </w:rPr>
        <w:t xml:space="preserve">d </w:t>
      </w:r>
      <w:r w:rsidR="00665047" w:rsidRPr="006D7B8D">
        <w:rPr>
          <w:rFonts w:ascii="Times New Roman" w:hAnsi="Times New Roman" w:cs="Times New Roman"/>
          <w:sz w:val="24"/>
          <w:szCs w:val="24"/>
        </w:rPr>
        <w:t>provide crown cover of at least 20% of the land</w:t>
      </w:r>
      <w:r w:rsidR="008E3F46" w:rsidRPr="006D7B8D">
        <w:rPr>
          <w:rFonts w:ascii="Times New Roman" w:hAnsi="Times New Roman" w:cs="Times New Roman"/>
          <w:sz w:val="24"/>
          <w:szCs w:val="24"/>
        </w:rPr>
        <w:t>.</w:t>
      </w:r>
    </w:p>
    <w:p w14:paraId="42CC7E1C" w14:textId="33AF58F4" w:rsidR="00212E34" w:rsidRDefault="00212E34" w:rsidP="006D7B8D">
      <w:pPr>
        <w:pStyle w:val="ListParagraph"/>
        <w:ind w:left="1077" w:hanging="567"/>
        <w:rPr>
          <w:rFonts w:ascii="Times New Roman" w:hAnsi="Times New Roman" w:cs="Times New Roman"/>
          <w:sz w:val="24"/>
          <w:szCs w:val="24"/>
        </w:rPr>
      </w:pPr>
    </w:p>
    <w:p w14:paraId="711B40DA" w14:textId="39681970" w:rsidR="00743B4F" w:rsidRPr="00870027" w:rsidRDefault="00B82C9A" w:rsidP="00B31AA9">
      <w:pPr>
        <w:pStyle w:val="ListParagraph"/>
        <w:numPr>
          <w:ilvl w:val="0"/>
          <w:numId w:val="73"/>
        </w:numPr>
        <w:ind w:left="1077" w:hanging="567"/>
        <w:rPr>
          <w:rFonts w:ascii="Times New Roman" w:hAnsi="Times New Roman" w:cs="Times New Roman"/>
          <w:sz w:val="24"/>
          <w:szCs w:val="24"/>
        </w:rPr>
      </w:pPr>
      <w:r>
        <w:rPr>
          <w:rFonts w:ascii="Times New Roman" w:hAnsi="Times New Roman" w:cs="Times New Roman"/>
          <w:sz w:val="24"/>
          <w:szCs w:val="24"/>
        </w:rPr>
        <w:t xml:space="preserve">The land must have been </w:t>
      </w:r>
      <w:r w:rsidR="004A648D">
        <w:rPr>
          <w:rFonts w:ascii="Times New Roman" w:hAnsi="Times New Roman" w:cs="Times New Roman"/>
          <w:sz w:val="24"/>
          <w:szCs w:val="24"/>
        </w:rPr>
        <w:t>comprehensively clear</w:t>
      </w:r>
      <w:r w:rsidR="004268F8">
        <w:rPr>
          <w:rFonts w:ascii="Times New Roman" w:hAnsi="Times New Roman" w:cs="Times New Roman"/>
          <w:sz w:val="24"/>
          <w:szCs w:val="24"/>
        </w:rPr>
        <w:t>ed</w:t>
      </w:r>
      <w:r w:rsidR="004A648D">
        <w:rPr>
          <w:rFonts w:ascii="Times New Roman" w:hAnsi="Times New Roman" w:cs="Times New Roman"/>
          <w:sz w:val="24"/>
          <w:szCs w:val="24"/>
        </w:rPr>
        <w:t xml:space="preserve"> at least </w:t>
      </w:r>
      <w:r w:rsidR="004268F8">
        <w:rPr>
          <w:rFonts w:ascii="Times New Roman" w:hAnsi="Times New Roman" w:cs="Times New Roman"/>
          <w:sz w:val="24"/>
          <w:szCs w:val="24"/>
        </w:rPr>
        <w:t xml:space="preserve">7 years before the application is made (or, if there has been a change of ownership in the </w:t>
      </w:r>
      <w:r w:rsidR="00743B4F">
        <w:rPr>
          <w:rFonts w:ascii="Times New Roman" w:hAnsi="Times New Roman" w:cs="Times New Roman"/>
          <w:sz w:val="24"/>
          <w:szCs w:val="24"/>
        </w:rPr>
        <w:t xml:space="preserve">previous 7 years, </w:t>
      </w:r>
      <w:r w:rsidR="004268F8">
        <w:rPr>
          <w:rFonts w:ascii="Times New Roman" w:hAnsi="Times New Roman" w:cs="Times New Roman"/>
          <w:sz w:val="24"/>
          <w:szCs w:val="24"/>
        </w:rPr>
        <w:t>at least 5 years</w:t>
      </w:r>
      <w:r w:rsidR="00743B4F">
        <w:rPr>
          <w:rFonts w:ascii="Times New Roman" w:hAnsi="Times New Roman" w:cs="Times New Roman"/>
          <w:sz w:val="24"/>
          <w:szCs w:val="24"/>
        </w:rPr>
        <w:t xml:space="preserve"> before the application was made</w:t>
      </w:r>
      <w:r w:rsidR="001C3A4C">
        <w:rPr>
          <w:rFonts w:ascii="Times New Roman" w:hAnsi="Times New Roman" w:cs="Times New Roman"/>
          <w:sz w:val="24"/>
          <w:szCs w:val="24"/>
        </w:rPr>
        <w:t>)</w:t>
      </w:r>
      <w:r w:rsidR="00743B4F">
        <w:rPr>
          <w:rFonts w:ascii="Times New Roman" w:hAnsi="Times New Roman" w:cs="Times New Roman"/>
          <w:sz w:val="24"/>
          <w:szCs w:val="24"/>
        </w:rPr>
        <w:t>; and</w:t>
      </w:r>
    </w:p>
    <w:p w14:paraId="491C7A15" w14:textId="77777777" w:rsidR="00870027" w:rsidRDefault="00870027" w:rsidP="006D7B8D">
      <w:pPr>
        <w:pStyle w:val="ListParagraph"/>
        <w:ind w:left="1077" w:hanging="567"/>
        <w:rPr>
          <w:rFonts w:ascii="Times New Roman" w:hAnsi="Times New Roman" w:cs="Times New Roman"/>
          <w:sz w:val="24"/>
          <w:szCs w:val="24"/>
        </w:rPr>
      </w:pPr>
    </w:p>
    <w:p w14:paraId="59A38467" w14:textId="313E9665" w:rsidR="00743B4F" w:rsidRDefault="00BC2090" w:rsidP="00B31AA9">
      <w:pPr>
        <w:pStyle w:val="ListParagraph"/>
        <w:numPr>
          <w:ilvl w:val="0"/>
          <w:numId w:val="73"/>
        </w:numPr>
        <w:ind w:left="1077" w:hanging="567"/>
        <w:rPr>
          <w:rFonts w:ascii="Times New Roman" w:hAnsi="Times New Roman" w:cs="Times New Roman"/>
          <w:sz w:val="24"/>
          <w:szCs w:val="24"/>
        </w:rPr>
      </w:pPr>
      <w:r w:rsidRPr="00BC2090">
        <w:rPr>
          <w:rFonts w:ascii="Times New Roman" w:hAnsi="Times New Roman" w:cs="Times New Roman"/>
          <w:sz w:val="24"/>
          <w:szCs w:val="24"/>
        </w:rPr>
        <w:t>Prior to being comprehensively cleared, the land must have supported, or be likely to have supported, native woody vegetation that provided forest cover across the entirety of the area, defined at 0.2 hectare scale</w:t>
      </w:r>
      <w:r w:rsidR="00A3062E">
        <w:rPr>
          <w:rFonts w:ascii="Times New Roman" w:hAnsi="Times New Roman" w:cs="Times New Roman"/>
          <w:sz w:val="24"/>
          <w:szCs w:val="24"/>
        </w:rPr>
        <w:t>;</w:t>
      </w:r>
      <w:r w:rsidR="00D46E17">
        <w:rPr>
          <w:rFonts w:ascii="Times New Roman" w:hAnsi="Times New Roman" w:cs="Times New Roman"/>
          <w:sz w:val="24"/>
          <w:szCs w:val="24"/>
        </w:rPr>
        <w:t xml:space="preserve"> and</w:t>
      </w:r>
    </w:p>
    <w:p w14:paraId="5A4CD309" w14:textId="77777777" w:rsidR="00D46E17" w:rsidRPr="00D46E17" w:rsidRDefault="00D46E17" w:rsidP="006D7B8D">
      <w:pPr>
        <w:pStyle w:val="ListParagraph"/>
        <w:ind w:left="1077" w:hanging="567"/>
        <w:rPr>
          <w:rFonts w:ascii="Times New Roman" w:hAnsi="Times New Roman" w:cs="Times New Roman"/>
          <w:sz w:val="24"/>
          <w:szCs w:val="24"/>
        </w:rPr>
      </w:pPr>
    </w:p>
    <w:p w14:paraId="6E3C1318" w14:textId="1A4B860E" w:rsidR="00AB69ED" w:rsidRDefault="00AB69ED" w:rsidP="00B31AA9">
      <w:pPr>
        <w:pStyle w:val="ListParagraph"/>
        <w:numPr>
          <w:ilvl w:val="0"/>
          <w:numId w:val="73"/>
        </w:numPr>
        <w:ind w:left="1077" w:hanging="567"/>
        <w:rPr>
          <w:rFonts w:ascii="Times New Roman" w:hAnsi="Times New Roman" w:cs="Times New Roman"/>
          <w:sz w:val="24"/>
          <w:szCs w:val="24"/>
        </w:rPr>
      </w:pPr>
      <w:r>
        <w:rPr>
          <w:rFonts w:ascii="Times New Roman" w:hAnsi="Times New Roman" w:cs="Times New Roman"/>
          <w:sz w:val="24"/>
          <w:szCs w:val="24"/>
        </w:rPr>
        <w:t>A</w:t>
      </w:r>
      <w:r w:rsidRPr="00AB69ED">
        <w:rPr>
          <w:rFonts w:ascii="Times New Roman" w:hAnsi="Times New Roman" w:cs="Times New Roman"/>
          <w:sz w:val="24"/>
          <w:szCs w:val="24"/>
        </w:rPr>
        <w:t xml:space="preserve">ny native vegetation on the land must not have been damaged or destroyed by mechanical or chemical means </w:t>
      </w:r>
      <w:r>
        <w:rPr>
          <w:rFonts w:ascii="Times New Roman" w:hAnsi="Times New Roman" w:cs="Times New Roman"/>
          <w:sz w:val="24"/>
          <w:szCs w:val="24"/>
        </w:rPr>
        <w:t>i</w:t>
      </w:r>
      <w:r w:rsidR="00931E44">
        <w:rPr>
          <w:rFonts w:ascii="Times New Roman" w:hAnsi="Times New Roman" w:cs="Times New Roman"/>
          <w:sz w:val="24"/>
          <w:szCs w:val="24"/>
        </w:rPr>
        <w:t>n the 3 years prior to the application being made</w:t>
      </w:r>
      <w:r>
        <w:rPr>
          <w:rFonts w:ascii="Times New Roman" w:hAnsi="Times New Roman" w:cs="Times New Roman"/>
          <w:sz w:val="24"/>
          <w:szCs w:val="24"/>
        </w:rPr>
        <w:t>; and</w:t>
      </w:r>
    </w:p>
    <w:p w14:paraId="11B56613" w14:textId="77777777" w:rsidR="00AB69ED" w:rsidRPr="00AB69ED" w:rsidRDefault="00AB69ED" w:rsidP="006D7B8D">
      <w:pPr>
        <w:pStyle w:val="ListParagraph"/>
        <w:ind w:left="1077" w:hanging="567"/>
        <w:rPr>
          <w:rFonts w:ascii="Times New Roman" w:hAnsi="Times New Roman" w:cs="Times New Roman"/>
          <w:sz w:val="24"/>
          <w:szCs w:val="24"/>
        </w:rPr>
      </w:pPr>
    </w:p>
    <w:p w14:paraId="7B6484F0" w14:textId="49E6C8A1" w:rsidR="00D46E17" w:rsidRDefault="00931E44" w:rsidP="00B31AA9">
      <w:pPr>
        <w:pStyle w:val="ListParagraph"/>
        <w:numPr>
          <w:ilvl w:val="0"/>
          <w:numId w:val="73"/>
        </w:numPr>
        <w:ind w:left="1077" w:hanging="567"/>
        <w:rPr>
          <w:rFonts w:ascii="Times New Roman" w:hAnsi="Times New Roman" w:cs="Times New Roman"/>
          <w:sz w:val="24"/>
          <w:szCs w:val="24"/>
        </w:rPr>
      </w:pPr>
      <w:r>
        <w:rPr>
          <w:rFonts w:ascii="Times New Roman" w:hAnsi="Times New Roman" w:cs="Times New Roman"/>
          <w:sz w:val="24"/>
          <w:szCs w:val="24"/>
        </w:rPr>
        <w:t xml:space="preserve"> </w:t>
      </w:r>
      <w:r w:rsidR="004C65E0" w:rsidRPr="004C65E0">
        <w:rPr>
          <w:rFonts w:ascii="Times New Roman" w:hAnsi="Times New Roman" w:cs="Times New Roman"/>
          <w:sz w:val="24"/>
          <w:szCs w:val="24"/>
        </w:rPr>
        <w:t>At the application date, the land must have forest cover potential</w:t>
      </w:r>
      <w:r w:rsidR="004C65E0">
        <w:rPr>
          <w:rFonts w:ascii="Times New Roman" w:hAnsi="Times New Roman" w:cs="Times New Roman"/>
          <w:sz w:val="24"/>
          <w:szCs w:val="24"/>
        </w:rPr>
        <w:t>; and</w:t>
      </w:r>
    </w:p>
    <w:p w14:paraId="0124DAA0" w14:textId="77777777" w:rsidR="00CB3614" w:rsidRPr="00CB3614" w:rsidRDefault="00CB3614" w:rsidP="006D7B8D">
      <w:pPr>
        <w:pStyle w:val="ListParagraph"/>
        <w:ind w:left="1077" w:hanging="567"/>
        <w:rPr>
          <w:rFonts w:ascii="Times New Roman" w:hAnsi="Times New Roman" w:cs="Times New Roman"/>
          <w:sz w:val="24"/>
          <w:szCs w:val="24"/>
        </w:rPr>
      </w:pPr>
    </w:p>
    <w:p w14:paraId="1B9368B6" w14:textId="121F4298" w:rsidR="00CB3614" w:rsidRPr="007A659A" w:rsidRDefault="00CB3614" w:rsidP="00B31AA9">
      <w:pPr>
        <w:pStyle w:val="ListParagraph"/>
        <w:numPr>
          <w:ilvl w:val="0"/>
          <w:numId w:val="74"/>
        </w:numPr>
        <w:ind w:left="2007" w:hanging="567"/>
        <w:rPr>
          <w:rFonts w:ascii="Times New Roman" w:hAnsi="Times New Roman" w:cs="Times New Roman"/>
          <w:sz w:val="24"/>
          <w:szCs w:val="24"/>
        </w:rPr>
      </w:pPr>
      <w:r>
        <w:rPr>
          <w:rFonts w:ascii="Times New Roman" w:hAnsi="Times New Roman" w:cs="Times New Roman"/>
          <w:sz w:val="24"/>
          <w:szCs w:val="24"/>
        </w:rPr>
        <w:t xml:space="preserve">The term </w:t>
      </w:r>
      <w:r w:rsidRPr="006C3D5C">
        <w:rPr>
          <w:rFonts w:ascii="Times New Roman" w:hAnsi="Times New Roman" w:cs="Times New Roman"/>
          <w:i/>
          <w:iCs/>
          <w:sz w:val="24"/>
          <w:szCs w:val="24"/>
        </w:rPr>
        <w:t>forest cover potential</w:t>
      </w:r>
      <w:r>
        <w:rPr>
          <w:rFonts w:ascii="Times New Roman" w:hAnsi="Times New Roman" w:cs="Times New Roman"/>
          <w:sz w:val="24"/>
          <w:szCs w:val="24"/>
        </w:rPr>
        <w:t xml:space="preserve"> </w:t>
      </w:r>
      <w:r w:rsidR="006C3D5C">
        <w:rPr>
          <w:rFonts w:ascii="Times New Roman" w:hAnsi="Times New Roman" w:cs="Times New Roman"/>
          <w:sz w:val="24"/>
          <w:szCs w:val="24"/>
        </w:rPr>
        <w:t xml:space="preserve">is defined in section 5 as </w:t>
      </w:r>
      <w:r w:rsidR="007A659A">
        <w:rPr>
          <w:rFonts w:ascii="Times New Roman" w:hAnsi="Times New Roman" w:cs="Times New Roman"/>
          <w:sz w:val="24"/>
          <w:szCs w:val="24"/>
        </w:rPr>
        <w:t xml:space="preserve">meaning that </w:t>
      </w:r>
      <w:r w:rsidR="007A659A" w:rsidRPr="007A659A">
        <w:rPr>
          <w:rFonts w:ascii="Times New Roman" w:hAnsi="Times New Roman" w:cs="Times New Roman"/>
          <w:sz w:val="24"/>
          <w:szCs w:val="24"/>
        </w:rPr>
        <w:t>land has forest cover potential if it is likely to be able to support trees and shrubs that</w:t>
      </w:r>
      <w:r w:rsidR="007A659A">
        <w:rPr>
          <w:rFonts w:ascii="Times New Roman" w:hAnsi="Times New Roman" w:cs="Times New Roman"/>
          <w:sz w:val="24"/>
          <w:szCs w:val="24"/>
        </w:rPr>
        <w:t xml:space="preserve"> </w:t>
      </w:r>
      <w:r w:rsidR="007A659A" w:rsidRPr="007A659A">
        <w:rPr>
          <w:rFonts w:ascii="Times New Roman" w:hAnsi="Times New Roman" w:cs="Times New Roman"/>
          <w:sz w:val="24"/>
          <w:szCs w:val="24"/>
        </w:rPr>
        <w:t>are from the reference ecosystem identified as applicable for the land</w:t>
      </w:r>
      <w:r w:rsidR="007A659A">
        <w:rPr>
          <w:rFonts w:ascii="Times New Roman" w:hAnsi="Times New Roman" w:cs="Times New Roman"/>
          <w:sz w:val="24"/>
          <w:szCs w:val="24"/>
        </w:rPr>
        <w:t>, are</w:t>
      </w:r>
      <w:r w:rsidR="007A659A" w:rsidRPr="007A659A">
        <w:rPr>
          <w:rFonts w:ascii="Times New Roman" w:hAnsi="Times New Roman" w:cs="Times New Roman"/>
          <w:sz w:val="24"/>
          <w:szCs w:val="24"/>
        </w:rPr>
        <w:t xml:space="preserve"> over 2</w:t>
      </w:r>
      <w:r w:rsidR="009655AC">
        <w:rPr>
          <w:rFonts w:ascii="Times New Roman" w:hAnsi="Times New Roman" w:cs="Times New Roman"/>
          <w:sz w:val="24"/>
          <w:szCs w:val="24"/>
        </w:rPr>
        <w:t xml:space="preserve"> metres</w:t>
      </w:r>
      <w:r w:rsidR="007A659A" w:rsidRPr="007A659A">
        <w:rPr>
          <w:rFonts w:ascii="Times New Roman" w:hAnsi="Times New Roman" w:cs="Times New Roman"/>
          <w:sz w:val="24"/>
          <w:szCs w:val="24"/>
        </w:rPr>
        <w:t xml:space="preserve"> in height</w:t>
      </w:r>
      <w:r w:rsidR="007A659A">
        <w:rPr>
          <w:rFonts w:ascii="Times New Roman" w:hAnsi="Times New Roman" w:cs="Times New Roman"/>
          <w:sz w:val="24"/>
          <w:szCs w:val="24"/>
        </w:rPr>
        <w:t>,</w:t>
      </w:r>
      <w:r w:rsidR="007A659A" w:rsidRPr="007A659A">
        <w:rPr>
          <w:rFonts w:ascii="Times New Roman" w:hAnsi="Times New Roman" w:cs="Times New Roman"/>
          <w:sz w:val="24"/>
          <w:szCs w:val="24"/>
        </w:rPr>
        <w:t xml:space="preserve"> and provide crown cover equal to or greater than 20%, defined at the 0.2 hectare scale</w:t>
      </w:r>
      <w:r w:rsidR="007A659A">
        <w:rPr>
          <w:rFonts w:ascii="Times New Roman" w:hAnsi="Times New Roman" w:cs="Times New Roman"/>
          <w:sz w:val="24"/>
          <w:szCs w:val="24"/>
        </w:rPr>
        <w:t>.</w:t>
      </w:r>
    </w:p>
    <w:p w14:paraId="612935AC" w14:textId="77777777" w:rsidR="004C65E0" w:rsidRPr="004C65E0" w:rsidRDefault="004C65E0" w:rsidP="006D7B8D">
      <w:pPr>
        <w:pStyle w:val="ListParagraph"/>
        <w:ind w:left="2007" w:hanging="567"/>
        <w:rPr>
          <w:rFonts w:ascii="Times New Roman" w:hAnsi="Times New Roman" w:cs="Times New Roman"/>
          <w:sz w:val="24"/>
          <w:szCs w:val="24"/>
        </w:rPr>
      </w:pPr>
    </w:p>
    <w:p w14:paraId="5F75EEB5" w14:textId="1116E70E" w:rsidR="00593B67" w:rsidRDefault="00593B67" w:rsidP="00B31AA9">
      <w:pPr>
        <w:pStyle w:val="ListParagraph"/>
        <w:numPr>
          <w:ilvl w:val="0"/>
          <w:numId w:val="73"/>
        </w:numPr>
        <w:ind w:left="1077" w:hanging="567"/>
        <w:rPr>
          <w:rFonts w:ascii="Times New Roman" w:hAnsi="Times New Roman" w:cs="Times New Roman"/>
          <w:sz w:val="24"/>
          <w:szCs w:val="24"/>
        </w:rPr>
      </w:pPr>
      <w:r w:rsidRPr="00593B67">
        <w:rPr>
          <w:rFonts w:ascii="Times New Roman" w:hAnsi="Times New Roman" w:cs="Times New Roman"/>
          <w:sz w:val="24"/>
          <w:szCs w:val="24"/>
        </w:rPr>
        <w:t>At the application date, the land must not contain existing woody biomass unless</w:t>
      </w:r>
      <w:r w:rsidR="00A3062E">
        <w:rPr>
          <w:rFonts w:ascii="Times New Roman" w:hAnsi="Times New Roman" w:cs="Times New Roman"/>
          <w:sz w:val="24"/>
          <w:szCs w:val="24"/>
        </w:rPr>
        <w:t xml:space="preserve"> </w:t>
      </w:r>
      <w:r w:rsidR="00A3062E" w:rsidRPr="0012777F">
        <w:rPr>
          <w:rFonts w:ascii="Times New Roman" w:hAnsi="Times New Roman" w:cs="Times New Roman"/>
          <w:sz w:val="24"/>
          <w:szCs w:val="24"/>
        </w:rPr>
        <w:t>all of</w:t>
      </w:r>
      <w:r w:rsidR="00A3062E">
        <w:rPr>
          <w:rFonts w:ascii="Times New Roman" w:hAnsi="Times New Roman" w:cs="Times New Roman"/>
          <w:sz w:val="24"/>
          <w:szCs w:val="24"/>
        </w:rPr>
        <w:t xml:space="preserve"> the following are met</w:t>
      </w:r>
      <w:r w:rsidRPr="00593B67">
        <w:rPr>
          <w:rFonts w:ascii="Times New Roman" w:hAnsi="Times New Roman" w:cs="Times New Roman"/>
          <w:sz w:val="24"/>
          <w:szCs w:val="24"/>
        </w:rPr>
        <w:t>:</w:t>
      </w:r>
    </w:p>
    <w:p w14:paraId="4A53821A" w14:textId="77777777" w:rsidR="00593B67" w:rsidRPr="00593B67" w:rsidRDefault="00593B67" w:rsidP="006D7B8D">
      <w:pPr>
        <w:pStyle w:val="ListParagraph"/>
        <w:ind w:left="1077" w:hanging="567"/>
        <w:rPr>
          <w:rFonts w:ascii="Times New Roman" w:hAnsi="Times New Roman" w:cs="Times New Roman"/>
          <w:sz w:val="24"/>
          <w:szCs w:val="24"/>
        </w:rPr>
      </w:pPr>
    </w:p>
    <w:p w14:paraId="13374AB7" w14:textId="39751B42" w:rsidR="005A7964" w:rsidRDefault="00593B67" w:rsidP="00B31AA9">
      <w:pPr>
        <w:pStyle w:val="ListParagraph"/>
        <w:numPr>
          <w:ilvl w:val="0"/>
          <w:numId w:val="75"/>
        </w:numPr>
        <w:ind w:left="2007" w:hanging="567"/>
        <w:rPr>
          <w:rFonts w:ascii="Times New Roman" w:hAnsi="Times New Roman" w:cs="Times New Roman"/>
          <w:sz w:val="24"/>
          <w:szCs w:val="24"/>
        </w:rPr>
      </w:pPr>
      <w:r w:rsidRPr="00593B67">
        <w:rPr>
          <w:rFonts w:ascii="Times New Roman" w:hAnsi="Times New Roman" w:cs="Times New Roman"/>
          <w:sz w:val="24"/>
          <w:szCs w:val="24"/>
        </w:rPr>
        <w:t>the species are native to the local area</w:t>
      </w:r>
      <w:r>
        <w:rPr>
          <w:rFonts w:ascii="Times New Roman" w:hAnsi="Times New Roman" w:cs="Times New Roman"/>
          <w:sz w:val="24"/>
          <w:szCs w:val="24"/>
        </w:rPr>
        <w:t xml:space="preserve"> and </w:t>
      </w:r>
      <w:r w:rsidRPr="00593B67">
        <w:rPr>
          <w:rFonts w:ascii="Times New Roman" w:hAnsi="Times New Roman" w:cs="Times New Roman"/>
          <w:sz w:val="24"/>
          <w:szCs w:val="24"/>
        </w:rPr>
        <w:t xml:space="preserve">are consistent with the reference ecosystem for the </w:t>
      </w:r>
      <w:r w:rsidR="00413FB3">
        <w:rPr>
          <w:rFonts w:ascii="Times New Roman" w:hAnsi="Times New Roman" w:cs="Times New Roman"/>
          <w:sz w:val="24"/>
          <w:szCs w:val="24"/>
        </w:rPr>
        <w:t>area</w:t>
      </w:r>
      <w:r w:rsidRPr="00593B67">
        <w:rPr>
          <w:rFonts w:ascii="Times New Roman" w:hAnsi="Times New Roman" w:cs="Times New Roman"/>
          <w:sz w:val="24"/>
          <w:szCs w:val="24"/>
        </w:rPr>
        <w:t>; and</w:t>
      </w:r>
    </w:p>
    <w:p w14:paraId="0E6F22E4" w14:textId="77777777" w:rsidR="005A7964" w:rsidRDefault="005A7964" w:rsidP="006D7B8D">
      <w:pPr>
        <w:pStyle w:val="ListParagraph"/>
        <w:ind w:left="2007" w:hanging="567"/>
        <w:rPr>
          <w:rFonts w:ascii="Times New Roman" w:hAnsi="Times New Roman" w:cs="Times New Roman"/>
          <w:sz w:val="24"/>
          <w:szCs w:val="24"/>
        </w:rPr>
      </w:pPr>
    </w:p>
    <w:p w14:paraId="372B3929" w14:textId="25C19186" w:rsidR="005A7964" w:rsidRDefault="00593B67" w:rsidP="00B31AA9">
      <w:pPr>
        <w:pStyle w:val="ListParagraph"/>
        <w:numPr>
          <w:ilvl w:val="0"/>
          <w:numId w:val="75"/>
        </w:numPr>
        <w:ind w:left="2007" w:hanging="567"/>
        <w:rPr>
          <w:rFonts w:ascii="Times New Roman" w:hAnsi="Times New Roman" w:cs="Times New Roman"/>
          <w:sz w:val="24"/>
          <w:szCs w:val="24"/>
        </w:rPr>
      </w:pPr>
      <w:r w:rsidRPr="005A7964">
        <w:rPr>
          <w:rFonts w:ascii="Times New Roman" w:hAnsi="Times New Roman" w:cs="Times New Roman"/>
          <w:sz w:val="24"/>
          <w:szCs w:val="24"/>
        </w:rPr>
        <w:t>the stems of any trees and shrubs have a diameter of less than 5</w:t>
      </w:r>
      <w:r w:rsidR="00B97916">
        <w:rPr>
          <w:rFonts w:ascii="Times New Roman" w:hAnsi="Times New Roman" w:cs="Times New Roman"/>
          <w:sz w:val="24"/>
          <w:szCs w:val="24"/>
        </w:rPr>
        <w:t xml:space="preserve"> </w:t>
      </w:r>
      <w:r w:rsidRPr="005A7964">
        <w:rPr>
          <w:rFonts w:ascii="Times New Roman" w:hAnsi="Times New Roman" w:cs="Times New Roman"/>
          <w:sz w:val="24"/>
          <w:szCs w:val="24"/>
        </w:rPr>
        <w:t>cm at breast height</w:t>
      </w:r>
      <w:r w:rsidR="00A3062E" w:rsidRPr="005A7964">
        <w:rPr>
          <w:rFonts w:ascii="Times New Roman" w:hAnsi="Times New Roman" w:cs="Times New Roman"/>
          <w:sz w:val="24"/>
          <w:szCs w:val="24"/>
        </w:rPr>
        <w:t>; an</w:t>
      </w:r>
      <w:r w:rsidR="005A7964">
        <w:rPr>
          <w:rFonts w:ascii="Times New Roman" w:hAnsi="Times New Roman" w:cs="Times New Roman"/>
          <w:sz w:val="24"/>
          <w:szCs w:val="24"/>
        </w:rPr>
        <w:t>d</w:t>
      </w:r>
    </w:p>
    <w:p w14:paraId="103CB95B" w14:textId="77777777" w:rsidR="005A7964" w:rsidRPr="005A7964" w:rsidRDefault="005A7964" w:rsidP="006D7B8D">
      <w:pPr>
        <w:pStyle w:val="ListParagraph"/>
        <w:ind w:left="2007" w:hanging="567"/>
        <w:rPr>
          <w:rFonts w:ascii="Times New Roman" w:hAnsi="Times New Roman" w:cs="Times New Roman"/>
          <w:sz w:val="24"/>
          <w:szCs w:val="24"/>
        </w:rPr>
      </w:pPr>
    </w:p>
    <w:p w14:paraId="15A47500" w14:textId="44922F3E" w:rsidR="004C65E0" w:rsidRPr="005A7964" w:rsidRDefault="00593B67" w:rsidP="00B31AA9">
      <w:pPr>
        <w:pStyle w:val="ListParagraph"/>
        <w:numPr>
          <w:ilvl w:val="0"/>
          <w:numId w:val="75"/>
        </w:numPr>
        <w:ind w:left="2007" w:hanging="567"/>
        <w:rPr>
          <w:rFonts w:ascii="Times New Roman" w:hAnsi="Times New Roman" w:cs="Times New Roman"/>
          <w:sz w:val="24"/>
          <w:szCs w:val="24"/>
        </w:rPr>
      </w:pPr>
      <w:r w:rsidRPr="005A7964">
        <w:rPr>
          <w:rFonts w:ascii="Times New Roman" w:hAnsi="Times New Roman" w:cs="Times New Roman"/>
          <w:sz w:val="24"/>
          <w:szCs w:val="24"/>
        </w:rPr>
        <w:t>the density of saplings of native canopy tree species more than 50 cm tall is no more than 3 stems per 10m x 10m of land</w:t>
      </w:r>
      <w:r w:rsidR="00A3062E" w:rsidRPr="005A7964">
        <w:rPr>
          <w:rFonts w:ascii="Times New Roman" w:hAnsi="Times New Roman" w:cs="Times New Roman"/>
          <w:sz w:val="24"/>
          <w:szCs w:val="24"/>
        </w:rPr>
        <w:t>.</w:t>
      </w:r>
    </w:p>
    <w:p w14:paraId="4DC3FF0A" w14:textId="77777777" w:rsidR="00870027" w:rsidRPr="00870027" w:rsidRDefault="00870027" w:rsidP="006D7B8D">
      <w:pPr>
        <w:pStyle w:val="ListParagraph"/>
        <w:ind w:left="510" w:hanging="567"/>
        <w:rPr>
          <w:rFonts w:ascii="Times New Roman" w:hAnsi="Times New Roman" w:cs="Times New Roman"/>
          <w:sz w:val="24"/>
          <w:szCs w:val="24"/>
        </w:rPr>
      </w:pPr>
    </w:p>
    <w:p w14:paraId="4178AE50" w14:textId="0CD9E131" w:rsidR="00870027" w:rsidRDefault="0002093A" w:rsidP="006D7B8D">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Subsection 19(</w:t>
      </w:r>
      <w:r w:rsidR="00274AF4">
        <w:rPr>
          <w:rFonts w:ascii="Times New Roman" w:hAnsi="Times New Roman" w:cs="Times New Roman"/>
          <w:sz w:val="24"/>
          <w:szCs w:val="24"/>
        </w:rPr>
        <w:t>5) has the effect that there are two circumstances where land will be taken to have been comprehensively cleared.</w:t>
      </w:r>
    </w:p>
    <w:p w14:paraId="3F355AAD" w14:textId="235F615B" w:rsidR="00274AF4" w:rsidRDefault="00274AF4" w:rsidP="006D7B8D">
      <w:pPr>
        <w:pStyle w:val="ListParagraph"/>
        <w:ind w:left="510" w:hanging="567"/>
        <w:rPr>
          <w:rFonts w:ascii="Times New Roman" w:hAnsi="Times New Roman" w:cs="Times New Roman"/>
          <w:sz w:val="24"/>
          <w:szCs w:val="24"/>
        </w:rPr>
      </w:pPr>
    </w:p>
    <w:p w14:paraId="594C9946" w14:textId="37608B96" w:rsidR="00274AF4" w:rsidRDefault="00274AF4" w:rsidP="006D7B8D">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lastRenderedPageBreak/>
        <w:t xml:space="preserve">The first is where, </w:t>
      </w:r>
      <w:r w:rsidR="00400143" w:rsidRPr="00400143">
        <w:rPr>
          <w:rFonts w:ascii="Times New Roman" w:hAnsi="Times New Roman" w:cs="Times New Roman"/>
          <w:sz w:val="24"/>
          <w:szCs w:val="24"/>
        </w:rPr>
        <w:t>at a particular time within 15 years before the application dat</w:t>
      </w:r>
      <w:r w:rsidR="00400143">
        <w:rPr>
          <w:rFonts w:ascii="Times New Roman" w:hAnsi="Times New Roman" w:cs="Times New Roman"/>
          <w:sz w:val="24"/>
          <w:szCs w:val="24"/>
        </w:rPr>
        <w:t xml:space="preserve">e, the </w:t>
      </w:r>
      <w:r w:rsidR="00400143" w:rsidRPr="00400143">
        <w:rPr>
          <w:rFonts w:ascii="Times New Roman" w:hAnsi="Times New Roman" w:cs="Times New Roman"/>
          <w:sz w:val="24"/>
          <w:szCs w:val="24"/>
        </w:rPr>
        <w:t xml:space="preserve">canopy </w:t>
      </w:r>
      <w:r w:rsidR="00CD12B7">
        <w:rPr>
          <w:rFonts w:ascii="Times New Roman" w:hAnsi="Times New Roman" w:cs="Times New Roman"/>
          <w:sz w:val="24"/>
          <w:szCs w:val="24"/>
        </w:rPr>
        <w:t>layer of</w:t>
      </w:r>
      <w:r w:rsidR="00400143" w:rsidRPr="00400143">
        <w:rPr>
          <w:rFonts w:ascii="Times New Roman" w:hAnsi="Times New Roman" w:cs="Times New Roman"/>
          <w:sz w:val="24"/>
          <w:szCs w:val="24"/>
        </w:rPr>
        <w:t xml:space="preserve"> native trees had been removed by mechanical or chemical means from at least 90% of the land, defined at 10m x 10m scale</w:t>
      </w:r>
      <w:r w:rsidR="00427B89">
        <w:rPr>
          <w:rFonts w:ascii="Times New Roman" w:hAnsi="Times New Roman" w:cs="Times New Roman"/>
          <w:sz w:val="24"/>
          <w:szCs w:val="24"/>
        </w:rPr>
        <w:t>.</w:t>
      </w:r>
    </w:p>
    <w:p w14:paraId="45109EAD" w14:textId="77777777" w:rsidR="00427B89" w:rsidRPr="00427B89" w:rsidRDefault="00427B89" w:rsidP="006D7B8D">
      <w:pPr>
        <w:pStyle w:val="ListParagraph"/>
        <w:ind w:left="510" w:hanging="567"/>
        <w:rPr>
          <w:rFonts w:ascii="Times New Roman" w:hAnsi="Times New Roman" w:cs="Times New Roman"/>
          <w:sz w:val="24"/>
          <w:szCs w:val="24"/>
        </w:rPr>
      </w:pPr>
    </w:p>
    <w:p w14:paraId="615CD0E0" w14:textId="5864199A" w:rsidR="00BB6F6D" w:rsidRPr="00BB6F6D" w:rsidRDefault="00427B89" w:rsidP="006D7B8D">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 second is where, </w:t>
      </w:r>
      <w:r w:rsidR="00BB6F6D" w:rsidRPr="00BB6F6D">
        <w:rPr>
          <w:rFonts w:ascii="Times New Roman" w:hAnsi="Times New Roman" w:cs="Times New Roman"/>
          <w:sz w:val="24"/>
          <w:szCs w:val="24"/>
        </w:rPr>
        <w:t>at a particular time more than 15 years before the application dat</w:t>
      </w:r>
      <w:r w:rsidR="00BB6F6D">
        <w:rPr>
          <w:rFonts w:ascii="Times New Roman" w:hAnsi="Times New Roman" w:cs="Times New Roman"/>
          <w:sz w:val="24"/>
          <w:szCs w:val="24"/>
        </w:rPr>
        <w:t>e, all of the following criteria are met:</w:t>
      </w:r>
    </w:p>
    <w:p w14:paraId="575734FE" w14:textId="5091C1A6" w:rsidR="00BB6F6D" w:rsidRDefault="00BB6F6D" w:rsidP="006D7B8D">
      <w:pPr>
        <w:pStyle w:val="ListParagraph"/>
        <w:ind w:left="510" w:hanging="567"/>
        <w:rPr>
          <w:rFonts w:ascii="Times New Roman" w:hAnsi="Times New Roman" w:cs="Times New Roman"/>
          <w:sz w:val="24"/>
          <w:szCs w:val="24"/>
        </w:rPr>
      </w:pPr>
    </w:p>
    <w:p w14:paraId="4B2E76B8" w14:textId="0EE58E2B" w:rsidR="00BB6F6D" w:rsidRPr="008235FB" w:rsidRDefault="00BB6F6D" w:rsidP="00B31AA9">
      <w:pPr>
        <w:pStyle w:val="ListParagraph"/>
        <w:numPr>
          <w:ilvl w:val="0"/>
          <w:numId w:val="76"/>
        </w:numPr>
        <w:ind w:left="1077" w:hanging="567"/>
        <w:rPr>
          <w:rFonts w:ascii="Times New Roman" w:hAnsi="Times New Roman" w:cs="Times New Roman"/>
          <w:sz w:val="24"/>
          <w:szCs w:val="24"/>
        </w:rPr>
      </w:pPr>
      <w:r w:rsidRPr="008235FB">
        <w:rPr>
          <w:rFonts w:ascii="Times New Roman" w:hAnsi="Times New Roman" w:cs="Times New Roman"/>
          <w:sz w:val="24"/>
          <w:szCs w:val="24"/>
        </w:rPr>
        <w:t xml:space="preserve">there is no canopy </w:t>
      </w:r>
      <w:r w:rsidR="00416091" w:rsidRPr="008235FB">
        <w:rPr>
          <w:rFonts w:ascii="Times New Roman" w:hAnsi="Times New Roman" w:cs="Times New Roman"/>
          <w:sz w:val="24"/>
          <w:szCs w:val="24"/>
        </w:rPr>
        <w:t>layer</w:t>
      </w:r>
      <w:r w:rsidRPr="008235FB">
        <w:rPr>
          <w:rFonts w:ascii="Times New Roman" w:hAnsi="Times New Roman" w:cs="Times New Roman"/>
          <w:sz w:val="24"/>
          <w:szCs w:val="24"/>
        </w:rPr>
        <w:t xml:space="preserve"> </w:t>
      </w:r>
      <w:r w:rsidR="00CD12B7" w:rsidRPr="008235FB">
        <w:rPr>
          <w:rFonts w:ascii="Times New Roman" w:hAnsi="Times New Roman" w:cs="Times New Roman"/>
          <w:sz w:val="24"/>
          <w:szCs w:val="24"/>
        </w:rPr>
        <w:t>of</w:t>
      </w:r>
      <w:r w:rsidRPr="008235FB">
        <w:rPr>
          <w:rFonts w:ascii="Times New Roman" w:hAnsi="Times New Roman" w:cs="Times New Roman"/>
          <w:sz w:val="24"/>
          <w:szCs w:val="24"/>
        </w:rPr>
        <w:t xml:space="preserve"> native trees on at least 90% of the land, defined at 10m x 10m scale; and</w:t>
      </w:r>
      <w:r w:rsidRPr="008235FB">
        <w:rPr>
          <w:rFonts w:ascii="Times New Roman" w:hAnsi="Times New Roman" w:cs="Times New Roman"/>
          <w:sz w:val="24"/>
          <w:szCs w:val="24"/>
        </w:rPr>
        <w:tab/>
      </w:r>
    </w:p>
    <w:p w14:paraId="57518EED" w14:textId="77777777" w:rsidR="00BB6F6D" w:rsidRDefault="00BB6F6D" w:rsidP="006D7B8D">
      <w:pPr>
        <w:pStyle w:val="ListParagraph"/>
        <w:ind w:left="1077" w:hanging="567"/>
        <w:rPr>
          <w:rFonts w:ascii="Times New Roman" w:hAnsi="Times New Roman" w:cs="Times New Roman"/>
          <w:sz w:val="24"/>
          <w:szCs w:val="24"/>
        </w:rPr>
      </w:pPr>
    </w:p>
    <w:p w14:paraId="2EDF131F" w14:textId="77777777" w:rsidR="00BB6F6D" w:rsidRDefault="00BB6F6D" w:rsidP="00B31AA9">
      <w:pPr>
        <w:pStyle w:val="ListParagraph"/>
        <w:numPr>
          <w:ilvl w:val="0"/>
          <w:numId w:val="76"/>
        </w:numPr>
        <w:ind w:left="1077" w:hanging="567"/>
        <w:rPr>
          <w:rFonts w:ascii="Times New Roman" w:hAnsi="Times New Roman" w:cs="Times New Roman"/>
          <w:sz w:val="24"/>
          <w:szCs w:val="24"/>
        </w:rPr>
      </w:pPr>
      <w:r w:rsidRPr="00BB6F6D">
        <w:rPr>
          <w:rFonts w:ascii="Times New Roman" w:hAnsi="Times New Roman" w:cs="Times New Roman"/>
          <w:sz w:val="24"/>
          <w:szCs w:val="24"/>
        </w:rPr>
        <w:t xml:space="preserve">the reference ecosystem for the land </w:t>
      </w:r>
      <w:r w:rsidRPr="002648CA">
        <w:rPr>
          <w:rFonts w:ascii="Times New Roman" w:hAnsi="Times New Roman" w:cs="Times New Roman"/>
          <w:sz w:val="24"/>
          <w:szCs w:val="24"/>
        </w:rPr>
        <w:t>generally</w:t>
      </w:r>
      <w:r w:rsidRPr="00BB6F6D">
        <w:rPr>
          <w:rFonts w:ascii="Times New Roman" w:hAnsi="Times New Roman" w:cs="Times New Roman"/>
          <w:sz w:val="24"/>
          <w:szCs w:val="24"/>
        </w:rPr>
        <w:t xml:space="preserve"> has forest cover across its natural distribution; and </w:t>
      </w:r>
    </w:p>
    <w:p w14:paraId="3EED6940" w14:textId="77777777" w:rsidR="00BB6F6D" w:rsidRPr="00BB6F6D" w:rsidRDefault="00BB6F6D" w:rsidP="006D7B8D">
      <w:pPr>
        <w:pStyle w:val="ListParagraph"/>
        <w:ind w:left="1077" w:hanging="567"/>
        <w:rPr>
          <w:rFonts w:ascii="Times New Roman" w:hAnsi="Times New Roman" w:cs="Times New Roman"/>
          <w:sz w:val="24"/>
          <w:szCs w:val="24"/>
        </w:rPr>
      </w:pPr>
    </w:p>
    <w:p w14:paraId="4EDB1064" w14:textId="3BC45C33" w:rsidR="00427B89" w:rsidRDefault="00BB6F6D" w:rsidP="00B31AA9">
      <w:pPr>
        <w:pStyle w:val="ListParagraph"/>
        <w:numPr>
          <w:ilvl w:val="0"/>
          <w:numId w:val="76"/>
        </w:numPr>
        <w:ind w:left="1077" w:hanging="567"/>
        <w:rPr>
          <w:rFonts w:ascii="Times New Roman" w:hAnsi="Times New Roman" w:cs="Times New Roman"/>
          <w:sz w:val="24"/>
          <w:szCs w:val="24"/>
        </w:rPr>
      </w:pPr>
      <w:r w:rsidRPr="00BB6F6D">
        <w:rPr>
          <w:rFonts w:ascii="Times New Roman" w:hAnsi="Times New Roman" w:cs="Times New Roman"/>
          <w:sz w:val="24"/>
          <w:szCs w:val="24"/>
        </w:rPr>
        <w:t>having regard to relevant characteristics of the land, including its soil type, slope and aspect, the land has forest cover potential</w:t>
      </w:r>
      <w:r>
        <w:rPr>
          <w:rFonts w:ascii="Times New Roman" w:hAnsi="Times New Roman" w:cs="Times New Roman"/>
          <w:sz w:val="24"/>
          <w:szCs w:val="24"/>
        </w:rPr>
        <w:t>.</w:t>
      </w:r>
    </w:p>
    <w:p w14:paraId="68409F52" w14:textId="77777777" w:rsidR="00BB6F6D" w:rsidRPr="00BB6F6D" w:rsidRDefault="00BB6F6D" w:rsidP="006D7B8D">
      <w:pPr>
        <w:pStyle w:val="ListParagraph"/>
        <w:ind w:left="510" w:hanging="567"/>
        <w:rPr>
          <w:rFonts w:ascii="Times New Roman" w:hAnsi="Times New Roman" w:cs="Times New Roman"/>
          <w:sz w:val="24"/>
          <w:szCs w:val="24"/>
        </w:rPr>
      </w:pPr>
    </w:p>
    <w:p w14:paraId="425594F7" w14:textId="544A784A" w:rsidR="00BB6F6D" w:rsidRPr="00B3649F" w:rsidRDefault="00BB6F6D" w:rsidP="006D7B8D">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It is necessary to cover these two scenarios, as it may be difficult to </w:t>
      </w:r>
      <w:r w:rsidR="00083589">
        <w:rPr>
          <w:rFonts w:ascii="Times New Roman" w:hAnsi="Times New Roman" w:cs="Times New Roman"/>
          <w:sz w:val="24"/>
          <w:szCs w:val="24"/>
        </w:rPr>
        <w:t xml:space="preserve">demonstrate that canopy cover was removed by mechanical or chemical means if this </w:t>
      </w:r>
      <w:r w:rsidR="008B19E1">
        <w:rPr>
          <w:rFonts w:ascii="Times New Roman" w:hAnsi="Times New Roman" w:cs="Times New Roman"/>
          <w:sz w:val="24"/>
          <w:szCs w:val="24"/>
        </w:rPr>
        <w:t xml:space="preserve">clearing </w:t>
      </w:r>
      <w:r w:rsidR="00083589">
        <w:rPr>
          <w:rFonts w:ascii="Times New Roman" w:hAnsi="Times New Roman" w:cs="Times New Roman"/>
          <w:sz w:val="24"/>
          <w:szCs w:val="24"/>
        </w:rPr>
        <w:t xml:space="preserve">occurred more than 15 years ago. </w:t>
      </w:r>
      <w:r w:rsidR="00083589" w:rsidRPr="00B3649F">
        <w:rPr>
          <w:rFonts w:ascii="Times New Roman" w:hAnsi="Times New Roman" w:cs="Times New Roman"/>
          <w:sz w:val="24"/>
          <w:szCs w:val="24"/>
        </w:rPr>
        <w:t xml:space="preserve">This is because </w:t>
      </w:r>
      <w:r w:rsidR="008B19E1" w:rsidRPr="00B3649F">
        <w:rPr>
          <w:rFonts w:ascii="Times New Roman" w:hAnsi="Times New Roman" w:cs="Times New Roman"/>
          <w:sz w:val="24"/>
          <w:szCs w:val="24"/>
        </w:rPr>
        <w:t xml:space="preserve">the advances in remote technology in remote technology </w:t>
      </w:r>
      <w:r w:rsidR="00CB3614" w:rsidRPr="00B3649F">
        <w:rPr>
          <w:rFonts w:ascii="Times New Roman" w:hAnsi="Times New Roman" w:cs="Times New Roman"/>
          <w:sz w:val="24"/>
          <w:szCs w:val="24"/>
        </w:rPr>
        <w:t>generally available now were not available at that time.</w:t>
      </w:r>
    </w:p>
    <w:p w14:paraId="01408798" w14:textId="50A0BC54" w:rsidR="008D7F8A" w:rsidRPr="008D7F8A" w:rsidRDefault="008D7F8A" w:rsidP="008D7F8A">
      <w:pPr>
        <w:ind w:left="-567"/>
        <w:rPr>
          <w:rFonts w:ascii="Times New Roman" w:hAnsi="Times New Roman" w:cs="Times New Roman"/>
          <w:sz w:val="24"/>
          <w:szCs w:val="24"/>
          <w:u w:val="single"/>
        </w:rPr>
      </w:pPr>
      <w:r w:rsidRPr="00F26977">
        <w:rPr>
          <w:rFonts w:ascii="Times New Roman" w:hAnsi="Times New Roman" w:cs="Times New Roman"/>
          <w:sz w:val="24"/>
          <w:szCs w:val="24"/>
          <w:u w:val="single"/>
        </w:rPr>
        <w:t xml:space="preserve">Section </w:t>
      </w:r>
      <w:r w:rsidR="00DF5DAA" w:rsidRPr="00F26977">
        <w:rPr>
          <w:rFonts w:ascii="Times New Roman" w:hAnsi="Times New Roman" w:cs="Times New Roman"/>
          <w:sz w:val="24"/>
          <w:szCs w:val="24"/>
          <w:u w:val="single"/>
        </w:rPr>
        <w:t>20</w:t>
      </w:r>
      <w:r w:rsidRPr="00F26977">
        <w:rPr>
          <w:rFonts w:ascii="Times New Roman" w:hAnsi="Times New Roman" w:cs="Times New Roman"/>
          <w:sz w:val="24"/>
          <w:szCs w:val="24"/>
          <w:u w:val="single"/>
        </w:rPr>
        <w:t xml:space="preserve"> – Project area boundaries</w:t>
      </w:r>
    </w:p>
    <w:p w14:paraId="7ED9EC62" w14:textId="24BA5592" w:rsidR="008D7F8A" w:rsidRDefault="00EB7459" w:rsidP="003E2733">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Section </w:t>
      </w:r>
      <w:r w:rsidR="00F26977">
        <w:rPr>
          <w:rFonts w:ascii="Times New Roman" w:hAnsi="Times New Roman" w:cs="Times New Roman"/>
          <w:sz w:val="24"/>
          <w:szCs w:val="24"/>
        </w:rPr>
        <w:t>20</w:t>
      </w:r>
      <w:r>
        <w:rPr>
          <w:rFonts w:ascii="Times New Roman" w:hAnsi="Times New Roman" w:cs="Times New Roman"/>
          <w:sz w:val="24"/>
          <w:szCs w:val="24"/>
        </w:rPr>
        <w:t xml:space="preserve"> </w:t>
      </w:r>
      <w:r w:rsidR="007D4737">
        <w:rPr>
          <w:rFonts w:ascii="Times New Roman" w:hAnsi="Times New Roman" w:cs="Times New Roman"/>
          <w:sz w:val="24"/>
          <w:szCs w:val="24"/>
        </w:rPr>
        <w:t xml:space="preserve">requires the boundaries of the project area to be mapped in accordance with the Mapping Guidelines. </w:t>
      </w:r>
    </w:p>
    <w:p w14:paraId="73821343" w14:textId="431180F7" w:rsidR="007D4737" w:rsidRDefault="007D4737" w:rsidP="003E2733">
      <w:pPr>
        <w:pStyle w:val="ListParagraph"/>
        <w:ind w:left="510" w:hanging="567"/>
        <w:rPr>
          <w:rFonts w:ascii="Times New Roman" w:hAnsi="Times New Roman" w:cs="Times New Roman"/>
          <w:sz w:val="24"/>
          <w:szCs w:val="24"/>
        </w:rPr>
      </w:pPr>
    </w:p>
    <w:p w14:paraId="4D136334" w14:textId="77777777" w:rsidR="002B144F" w:rsidRDefault="007D4737" w:rsidP="003E2733">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 </w:t>
      </w:r>
      <w:r w:rsidRPr="00CE487F">
        <w:rPr>
          <w:rFonts w:ascii="Times New Roman" w:hAnsi="Times New Roman" w:cs="Times New Roman"/>
          <w:i/>
          <w:iCs/>
          <w:sz w:val="24"/>
          <w:szCs w:val="24"/>
        </w:rPr>
        <w:t>Mapping Guidelines</w:t>
      </w:r>
      <w:r>
        <w:rPr>
          <w:rFonts w:ascii="Times New Roman" w:hAnsi="Times New Roman" w:cs="Times New Roman"/>
          <w:sz w:val="24"/>
          <w:szCs w:val="24"/>
        </w:rPr>
        <w:t xml:space="preserve"> </w:t>
      </w:r>
      <w:r w:rsidR="00583D11">
        <w:rPr>
          <w:rFonts w:ascii="Times New Roman" w:hAnsi="Times New Roman" w:cs="Times New Roman"/>
          <w:sz w:val="24"/>
          <w:szCs w:val="24"/>
        </w:rPr>
        <w:t xml:space="preserve">are defined in section 5 of the RNF Methodology as </w:t>
      </w:r>
      <w:r w:rsidR="00583D11" w:rsidRPr="00583D11">
        <w:rPr>
          <w:rFonts w:ascii="Times New Roman" w:hAnsi="Times New Roman" w:cs="Times New Roman"/>
          <w:sz w:val="24"/>
          <w:szCs w:val="24"/>
        </w:rPr>
        <w:t>the document of that name published on the Department’s website for the purposes of the Act, as it exists from time to time</w:t>
      </w:r>
      <w:r w:rsidR="00583D11">
        <w:rPr>
          <w:rFonts w:ascii="Times New Roman" w:hAnsi="Times New Roman" w:cs="Times New Roman"/>
          <w:sz w:val="24"/>
          <w:szCs w:val="24"/>
        </w:rPr>
        <w:t xml:space="preserve">. </w:t>
      </w:r>
    </w:p>
    <w:p w14:paraId="7BD1A910" w14:textId="77777777" w:rsidR="002B144F" w:rsidRPr="002B144F" w:rsidRDefault="002B144F" w:rsidP="003E2733">
      <w:pPr>
        <w:pStyle w:val="ListParagraph"/>
        <w:ind w:left="510" w:hanging="567"/>
        <w:rPr>
          <w:rFonts w:ascii="Times New Roman" w:hAnsi="Times New Roman" w:cs="Times New Roman"/>
          <w:sz w:val="24"/>
          <w:szCs w:val="24"/>
        </w:rPr>
      </w:pPr>
    </w:p>
    <w:p w14:paraId="282B57D7" w14:textId="2A25414E" w:rsidR="007D4737" w:rsidRDefault="00583D11" w:rsidP="003E2733">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 Mapping Guidelines are incorporated into the RNF Methodology </w:t>
      </w:r>
      <w:r w:rsidR="00CE487F">
        <w:rPr>
          <w:rFonts w:ascii="Times New Roman" w:hAnsi="Times New Roman" w:cs="Times New Roman"/>
          <w:sz w:val="24"/>
          <w:szCs w:val="24"/>
        </w:rPr>
        <w:t>as existing from time to time</w:t>
      </w:r>
      <w:r w:rsidR="002B144F">
        <w:rPr>
          <w:rFonts w:ascii="Times New Roman" w:hAnsi="Times New Roman" w:cs="Times New Roman"/>
          <w:sz w:val="24"/>
          <w:szCs w:val="24"/>
        </w:rPr>
        <w:t xml:space="preserve">. This is in reliance on </w:t>
      </w:r>
      <w:r w:rsidR="004F4B36">
        <w:rPr>
          <w:rFonts w:ascii="Times New Roman" w:hAnsi="Times New Roman" w:cs="Times New Roman"/>
          <w:sz w:val="24"/>
          <w:szCs w:val="24"/>
        </w:rPr>
        <w:t xml:space="preserve">subsection 45(10) of the NR Act, which provides that, despite subsection 14(2) of the </w:t>
      </w:r>
      <w:r w:rsidR="00176F08">
        <w:rPr>
          <w:rFonts w:ascii="Times New Roman" w:hAnsi="Times New Roman" w:cs="Times New Roman"/>
          <w:sz w:val="24"/>
          <w:szCs w:val="24"/>
        </w:rPr>
        <w:t>Legislation Act</w:t>
      </w:r>
      <w:r w:rsidR="000F5CF4">
        <w:rPr>
          <w:rFonts w:ascii="Times New Roman" w:hAnsi="Times New Roman" w:cs="Times New Roman"/>
          <w:sz w:val="24"/>
          <w:szCs w:val="24"/>
        </w:rPr>
        <w:t xml:space="preserve">, a methodology determination may make provision in relation to a matter by applying, adopting or incorporating, with or without modification, </w:t>
      </w:r>
      <w:r w:rsidR="001C3FED">
        <w:rPr>
          <w:rFonts w:ascii="Times New Roman" w:hAnsi="Times New Roman" w:cs="Times New Roman"/>
          <w:sz w:val="24"/>
          <w:szCs w:val="24"/>
        </w:rPr>
        <w:t>any matter contained in an instrument or other writing as in force or existing from time to time.</w:t>
      </w:r>
    </w:p>
    <w:p w14:paraId="277CDE93" w14:textId="77777777" w:rsidR="001C3FED" w:rsidRPr="001C3FED" w:rsidRDefault="001C3FED" w:rsidP="003E2733">
      <w:pPr>
        <w:pStyle w:val="ListParagraph"/>
        <w:ind w:left="510" w:hanging="567"/>
        <w:rPr>
          <w:rFonts w:ascii="Times New Roman" w:hAnsi="Times New Roman" w:cs="Times New Roman"/>
          <w:sz w:val="24"/>
          <w:szCs w:val="24"/>
        </w:rPr>
      </w:pPr>
    </w:p>
    <w:p w14:paraId="5759B4E0" w14:textId="23717106" w:rsidR="001C3FED" w:rsidRDefault="001C3FED" w:rsidP="003E2733">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It is appropriate for the Mapping Guidelines to be incorporated </w:t>
      </w:r>
      <w:r w:rsidR="00BF5736">
        <w:rPr>
          <w:rFonts w:ascii="Times New Roman" w:hAnsi="Times New Roman" w:cs="Times New Roman"/>
          <w:sz w:val="24"/>
          <w:szCs w:val="24"/>
        </w:rPr>
        <w:t xml:space="preserve">into the RNF Methodology as existing from time to time, as these guidelines are subject to regular updates due to </w:t>
      </w:r>
      <w:r w:rsidR="00EB70FC">
        <w:rPr>
          <w:rFonts w:ascii="Times New Roman" w:hAnsi="Times New Roman" w:cs="Times New Roman"/>
          <w:sz w:val="24"/>
          <w:szCs w:val="24"/>
        </w:rPr>
        <w:t>advances in mapping technologies.</w:t>
      </w:r>
      <w:r w:rsidR="00C630C8">
        <w:rPr>
          <w:rFonts w:ascii="Times New Roman" w:hAnsi="Times New Roman" w:cs="Times New Roman"/>
          <w:sz w:val="24"/>
          <w:szCs w:val="24"/>
        </w:rPr>
        <w:t xml:space="preserve"> Requiring project proponents to use the most up to date </w:t>
      </w:r>
      <w:r w:rsidR="00C83EBB">
        <w:rPr>
          <w:rFonts w:ascii="Times New Roman" w:hAnsi="Times New Roman" w:cs="Times New Roman"/>
          <w:sz w:val="24"/>
          <w:szCs w:val="24"/>
        </w:rPr>
        <w:t xml:space="preserve">mapping </w:t>
      </w:r>
      <w:r w:rsidR="00C630C8">
        <w:rPr>
          <w:rFonts w:ascii="Times New Roman" w:hAnsi="Times New Roman" w:cs="Times New Roman"/>
          <w:sz w:val="24"/>
          <w:szCs w:val="24"/>
        </w:rPr>
        <w:t xml:space="preserve">technologies </w:t>
      </w:r>
      <w:r w:rsidR="00C83EBB">
        <w:rPr>
          <w:rFonts w:ascii="Times New Roman" w:hAnsi="Times New Roman" w:cs="Times New Roman"/>
          <w:sz w:val="24"/>
          <w:szCs w:val="24"/>
        </w:rPr>
        <w:t xml:space="preserve">whenever they need to map </w:t>
      </w:r>
      <w:r w:rsidR="007303A6">
        <w:rPr>
          <w:rFonts w:ascii="Times New Roman" w:hAnsi="Times New Roman" w:cs="Times New Roman"/>
          <w:sz w:val="24"/>
          <w:szCs w:val="24"/>
        </w:rPr>
        <w:t xml:space="preserve">project boundaries will </w:t>
      </w:r>
      <w:r w:rsidR="00ED0F1F">
        <w:rPr>
          <w:rFonts w:ascii="Times New Roman" w:hAnsi="Times New Roman" w:cs="Times New Roman"/>
          <w:sz w:val="24"/>
          <w:szCs w:val="24"/>
        </w:rPr>
        <w:t xml:space="preserve">allow for a more accurate assessment of the </w:t>
      </w:r>
      <w:r w:rsidR="00D61D6F">
        <w:rPr>
          <w:rFonts w:ascii="Times New Roman" w:hAnsi="Times New Roman" w:cs="Times New Roman"/>
          <w:sz w:val="24"/>
          <w:szCs w:val="24"/>
        </w:rPr>
        <w:t xml:space="preserve">project’s progress against the project </w:t>
      </w:r>
      <w:r w:rsidR="00355E0E">
        <w:rPr>
          <w:rFonts w:ascii="Times New Roman" w:hAnsi="Times New Roman" w:cs="Times New Roman"/>
          <w:sz w:val="24"/>
          <w:szCs w:val="24"/>
        </w:rPr>
        <w:t xml:space="preserve">outcome </w:t>
      </w:r>
      <w:r w:rsidR="00D61D6F">
        <w:rPr>
          <w:rFonts w:ascii="Times New Roman" w:hAnsi="Times New Roman" w:cs="Times New Roman"/>
          <w:sz w:val="24"/>
          <w:szCs w:val="24"/>
        </w:rPr>
        <w:t xml:space="preserve">which will, in turn, </w:t>
      </w:r>
      <w:r w:rsidR="002D3AFC">
        <w:rPr>
          <w:rFonts w:ascii="Times New Roman" w:hAnsi="Times New Roman" w:cs="Times New Roman"/>
          <w:sz w:val="24"/>
          <w:szCs w:val="24"/>
        </w:rPr>
        <w:t xml:space="preserve">both </w:t>
      </w:r>
      <w:r w:rsidR="007303A6">
        <w:rPr>
          <w:rFonts w:ascii="Times New Roman" w:hAnsi="Times New Roman" w:cs="Times New Roman"/>
          <w:sz w:val="24"/>
          <w:szCs w:val="24"/>
        </w:rPr>
        <w:t xml:space="preserve">ensure </w:t>
      </w:r>
      <w:r w:rsidR="002A43D7">
        <w:rPr>
          <w:rFonts w:ascii="Times New Roman" w:hAnsi="Times New Roman" w:cs="Times New Roman"/>
          <w:sz w:val="24"/>
          <w:szCs w:val="24"/>
        </w:rPr>
        <w:t>better environmental outcomes</w:t>
      </w:r>
      <w:r w:rsidR="002D3AFC">
        <w:rPr>
          <w:rFonts w:ascii="Times New Roman" w:hAnsi="Times New Roman" w:cs="Times New Roman"/>
          <w:sz w:val="24"/>
          <w:szCs w:val="24"/>
        </w:rPr>
        <w:t xml:space="preserve"> and make it clearer when compliance action </w:t>
      </w:r>
      <w:r w:rsidR="00ED0F1F">
        <w:rPr>
          <w:rFonts w:ascii="Times New Roman" w:hAnsi="Times New Roman" w:cs="Times New Roman"/>
          <w:sz w:val="24"/>
          <w:szCs w:val="24"/>
        </w:rPr>
        <w:t>may need to be taken.</w:t>
      </w:r>
      <w:r w:rsidR="00C630C8">
        <w:rPr>
          <w:rFonts w:ascii="Times New Roman" w:hAnsi="Times New Roman" w:cs="Times New Roman"/>
          <w:sz w:val="24"/>
          <w:szCs w:val="24"/>
        </w:rPr>
        <w:t xml:space="preserve"> </w:t>
      </w:r>
      <w:r w:rsidR="001940C1">
        <w:rPr>
          <w:rFonts w:ascii="Times New Roman" w:hAnsi="Times New Roman" w:cs="Times New Roman"/>
          <w:sz w:val="24"/>
          <w:szCs w:val="24"/>
        </w:rPr>
        <w:t>The Mapping Guidelines are freely accessible on the Department’s website (www.dcceew.gov.au)</w:t>
      </w:r>
    </w:p>
    <w:p w14:paraId="0A911AFA" w14:textId="77777777" w:rsidR="00AF1F7C" w:rsidRDefault="00AF1F7C" w:rsidP="008D7F8A">
      <w:pPr>
        <w:ind w:left="-567"/>
        <w:rPr>
          <w:rFonts w:ascii="Times New Roman" w:hAnsi="Times New Roman" w:cs="Times New Roman"/>
          <w:i/>
          <w:iCs/>
          <w:sz w:val="24"/>
          <w:szCs w:val="24"/>
        </w:rPr>
      </w:pPr>
    </w:p>
    <w:p w14:paraId="25A2BA4E" w14:textId="13FDCC3E" w:rsidR="008D7F8A" w:rsidRPr="00C16FC4" w:rsidRDefault="00C16FC4" w:rsidP="008D7F8A">
      <w:pPr>
        <w:ind w:left="-567"/>
        <w:rPr>
          <w:rFonts w:ascii="Times New Roman" w:hAnsi="Times New Roman" w:cs="Times New Roman"/>
          <w:i/>
          <w:iCs/>
          <w:sz w:val="24"/>
          <w:szCs w:val="24"/>
        </w:rPr>
      </w:pPr>
      <w:r w:rsidRPr="00C16FC4">
        <w:rPr>
          <w:rFonts w:ascii="Times New Roman" w:hAnsi="Times New Roman" w:cs="Times New Roman"/>
          <w:i/>
          <w:iCs/>
          <w:sz w:val="24"/>
          <w:szCs w:val="24"/>
        </w:rPr>
        <w:lastRenderedPageBreak/>
        <w:t>Division 2.4 – Stratification of the project area</w:t>
      </w:r>
    </w:p>
    <w:p w14:paraId="772F940C" w14:textId="798B2C31" w:rsidR="00C16FC4" w:rsidRPr="00AF3031" w:rsidRDefault="00C16FC4" w:rsidP="008D7F8A">
      <w:pPr>
        <w:ind w:left="-567"/>
        <w:rPr>
          <w:rFonts w:ascii="Times New Roman" w:hAnsi="Times New Roman" w:cs="Times New Roman"/>
          <w:sz w:val="24"/>
          <w:szCs w:val="24"/>
          <w:u w:val="single"/>
        </w:rPr>
      </w:pPr>
      <w:r w:rsidRPr="003C13B2">
        <w:rPr>
          <w:rFonts w:ascii="Times New Roman" w:hAnsi="Times New Roman" w:cs="Times New Roman"/>
          <w:sz w:val="24"/>
          <w:szCs w:val="24"/>
          <w:u w:val="single"/>
        </w:rPr>
        <w:t xml:space="preserve">Section </w:t>
      </w:r>
      <w:r w:rsidR="00DD4B77" w:rsidRPr="003C13B2">
        <w:rPr>
          <w:rFonts w:ascii="Times New Roman" w:hAnsi="Times New Roman" w:cs="Times New Roman"/>
          <w:sz w:val="24"/>
          <w:szCs w:val="24"/>
          <w:u w:val="single"/>
        </w:rPr>
        <w:t>21</w:t>
      </w:r>
      <w:r w:rsidRPr="003C13B2">
        <w:rPr>
          <w:rFonts w:ascii="Times New Roman" w:hAnsi="Times New Roman" w:cs="Times New Roman"/>
          <w:sz w:val="24"/>
          <w:szCs w:val="24"/>
          <w:u w:val="single"/>
        </w:rPr>
        <w:t xml:space="preserve"> – </w:t>
      </w:r>
      <w:r w:rsidR="00AF3031" w:rsidRPr="003C13B2">
        <w:rPr>
          <w:rFonts w:ascii="Times New Roman" w:hAnsi="Times New Roman" w:cs="Times New Roman"/>
          <w:sz w:val="24"/>
          <w:szCs w:val="24"/>
          <w:u w:val="single"/>
        </w:rPr>
        <w:t>Initial stratification of project area</w:t>
      </w:r>
    </w:p>
    <w:p w14:paraId="6059D283" w14:textId="05937C09" w:rsidR="00662C77" w:rsidRDefault="00662C77" w:rsidP="009D032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Section 21 of the RNF Methodology deals wit</w:t>
      </w:r>
      <w:r w:rsidR="00E12794">
        <w:rPr>
          <w:rFonts w:ascii="Times New Roman" w:hAnsi="Times New Roman" w:cs="Times New Roman"/>
          <w:sz w:val="24"/>
          <w:szCs w:val="24"/>
        </w:rPr>
        <w:t>h stratification of the project area.</w:t>
      </w:r>
      <w:r w:rsidR="00F75C89" w:rsidRPr="00F75C89">
        <w:t xml:space="preserve"> </w:t>
      </w:r>
      <w:r w:rsidR="00F75C89" w:rsidRPr="00F75C89">
        <w:rPr>
          <w:rFonts w:ascii="Times New Roman" w:hAnsi="Times New Roman" w:cs="Times New Roman"/>
          <w:sz w:val="24"/>
          <w:szCs w:val="24"/>
        </w:rPr>
        <w:t>Stratification supports consistent project monitoring and reporting by allowing data to be collected and reported using permanent sampling plots within activity areas</w:t>
      </w:r>
      <w:r w:rsidR="00F111A1">
        <w:rPr>
          <w:rFonts w:ascii="Times New Roman" w:hAnsi="Times New Roman" w:cs="Times New Roman"/>
          <w:sz w:val="24"/>
          <w:szCs w:val="24"/>
        </w:rPr>
        <w:t>.</w:t>
      </w:r>
    </w:p>
    <w:p w14:paraId="7FF316A8" w14:textId="77777777" w:rsidR="00E12794" w:rsidRDefault="00E12794" w:rsidP="009D0325">
      <w:pPr>
        <w:pStyle w:val="ListParagraph"/>
        <w:ind w:left="510" w:hanging="567"/>
        <w:rPr>
          <w:rFonts w:ascii="Times New Roman" w:hAnsi="Times New Roman" w:cs="Times New Roman"/>
          <w:sz w:val="24"/>
          <w:szCs w:val="24"/>
        </w:rPr>
      </w:pPr>
    </w:p>
    <w:p w14:paraId="6CD9A5F7" w14:textId="249E1A0B" w:rsidR="006C4D2C" w:rsidRDefault="00E46A58" w:rsidP="009D032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w:t>
      </w:r>
      <w:r w:rsidR="00662C77">
        <w:rPr>
          <w:rFonts w:ascii="Times New Roman" w:hAnsi="Times New Roman" w:cs="Times New Roman"/>
          <w:sz w:val="24"/>
          <w:szCs w:val="24"/>
        </w:rPr>
        <w:t>ubs</w:t>
      </w:r>
      <w:r>
        <w:rPr>
          <w:rFonts w:ascii="Times New Roman" w:hAnsi="Times New Roman" w:cs="Times New Roman"/>
          <w:sz w:val="24"/>
          <w:szCs w:val="24"/>
        </w:rPr>
        <w:t>ection 21</w:t>
      </w:r>
      <w:r w:rsidR="00662C77">
        <w:rPr>
          <w:rFonts w:ascii="Times New Roman" w:hAnsi="Times New Roman" w:cs="Times New Roman"/>
          <w:sz w:val="24"/>
          <w:szCs w:val="24"/>
        </w:rPr>
        <w:t>(1)</w:t>
      </w:r>
      <w:r>
        <w:rPr>
          <w:rFonts w:ascii="Times New Roman" w:hAnsi="Times New Roman" w:cs="Times New Roman"/>
          <w:sz w:val="24"/>
          <w:szCs w:val="24"/>
        </w:rPr>
        <w:t xml:space="preserve"> requires the project proponent</w:t>
      </w:r>
      <w:r w:rsidR="000129B7">
        <w:rPr>
          <w:rFonts w:ascii="Times New Roman" w:hAnsi="Times New Roman" w:cs="Times New Roman"/>
          <w:sz w:val="24"/>
          <w:szCs w:val="24"/>
        </w:rPr>
        <w:t xml:space="preserve"> for a replanting project</w:t>
      </w:r>
      <w:r>
        <w:rPr>
          <w:rFonts w:ascii="Times New Roman" w:hAnsi="Times New Roman" w:cs="Times New Roman"/>
          <w:sz w:val="24"/>
          <w:szCs w:val="24"/>
        </w:rPr>
        <w:t xml:space="preserve"> to </w:t>
      </w:r>
      <w:r w:rsidR="00AC56AF">
        <w:rPr>
          <w:rFonts w:ascii="Times New Roman" w:hAnsi="Times New Roman" w:cs="Times New Roman"/>
          <w:sz w:val="24"/>
          <w:szCs w:val="24"/>
        </w:rPr>
        <w:t xml:space="preserve">stratify the project area </w:t>
      </w:r>
      <w:r w:rsidR="00922121">
        <w:rPr>
          <w:rFonts w:ascii="Times New Roman" w:hAnsi="Times New Roman" w:cs="Times New Roman"/>
          <w:sz w:val="24"/>
          <w:szCs w:val="24"/>
        </w:rPr>
        <w:t xml:space="preserve">for the project </w:t>
      </w:r>
      <w:r w:rsidR="00AC56AF">
        <w:rPr>
          <w:rFonts w:ascii="Times New Roman" w:hAnsi="Times New Roman" w:cs="Times New Roman"/>
          <w:sz w:val="24"/>
          <w:szCs w:val="24"/>
        </w:rPr>
        <w:t xml:space="preserve">by dividing it into activity areas and exclusion areas. </w:t>
      </w:r>
    </w:p>
    <w:p w14:paraId="2A0E2029" w14:textId="77777777" w:rsidR="006C4D2C" w:rsidRDefault="006C4D2C" w:rsidP="009D0325">
      <w:pPr>
        <w:pStyle w:val="ListParagraph"/>
        <w:ind w:left="510" w:hanging="567"/>
        <w:rPr>
          <w:rFonts w:ascii="Times New Roman" w:hAnsi="Times New Roman" w:cs="Times New Roman"/>
          <w:sz w:val="24"/>
          <w:szCs w:val="24"/>
        </w:rPr>
      </w:pPr>
    </w:p>
    <w:p w14:paraId="03CC9CB7" w14:textId="298368BB" w:rsidR="008D7F8A" w:rsidRPr="00355E0E" w:rsidRDefault="00C55537" w:rsidP="009D032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An </w:t>
      </w:r>
      <w:r w:rsidRPr="006C4D2C">
        <w:rPr>
          <w:rFonts w:ascii="Times New Roman" w:hAnsi="Times New Roman" w:cs="Times New Roman"/>
          <w:i/>
          <w:iCs/>
          <w:sz w:val="24"/>
          <w:szCs w:val="24"/>
        </w:rPr>
        <w:t>activity area</w:t>
      </w:r>
      <w:r>
        <w:rPr>
          <w:rFonts w:ascii="Times New Roman" w:hAnsi="Times New Roman" w:cs="Times New Roman"/>
          <w:sz w:val="24"/>
          <w:szCs w:val="24"/>
        </w:rPr>
        <w:t xml:space="preserve"> is </w:t>
      </w:r>
      <w:r w:rsidR="00D85A89">
        <w:rPr>
          <w:rFonts w:ascii="Times New Roman" w:hAnsi="Times New Roman" w:cs="Times New Roman"/>
          <w:sz w:val="24"/>
          <w:szCs w:val="24"/>
        </w:rPr>
        <w:t>an area</w:t>
      </w:r>
      <w:r w:rsidR="006C4D2C">
        <w:rPr>
          <w:rFonts w:ascii="Times New Roman" w:hAnsi="Times New Roman" w:cs="Times New Roman"/>
          <w:sz w:val="24"/>
          <w:szCs w:val="24"/>
        </w:rPr>
        <w:t xml:space="preserve"> within the project area</w:t>
      </w:r>
      <w:r w:rsidR="00D85A89">
        <w:rPr>
          <w:rFonts w:ascii="Times New Roman" w:hAnsi="Times New Roman" w:cs="Times New Roman"/>
          <w:sz w:val="24"/>
          <w:szCs w:val="24"/>
        </w:rPr>
        <w:t xml:space="preserve"> </w:t>
      </w:r>
      <w:r w:rsidR="00D85A89" w:rsidRPr="00355E0E">
        <w:rPr>
          <w:rFonts w:ascii="Times New Roman" w:hAnsi="Times New Roman" w:cs="Times New Roman"/>
          <w:sz w:val="24"/>
          <w:szCs w:val="24"/>
        </w:rPr>
        <w:t>where the activities of the project are proposed to be carried out</w:t>
      </w:r>
      <w:r w:rsidR="00CA06FA" w:rsidRPr="00355E0E">
        <w:rPr>
          <w:rFonts w:ascii="Times New Roman" w:hAnsi="Times New Roman" w:cs="Times New Roman"/>
          <w:sz w:val="24"/>
          <w:szCs w:val="24"/>
        </w:rPr>
        <w:t xml:space="preserve"> and must </w:t>
      </w:r>
      <w:r w:rsidR="006C4D2C" w:rsidRPr="00355E0E">
        <w:rPr>
          <w:rFonts w:ascii="Times New Roman" w:hAnsi="Times New Roman" w:cs="Times New Roman"/>
          <w:sz w:val="24"/>
          <w:szCs w:val="24"/>
        </w:rPr>
        <w:t>be eligible land</w:t>
      </w:r>
      <w:r w:rsidR="00D85A89" w:rsidRPr="00355E0E">
        <w:rPr>
          <w:rFonts w:ascii="Times New Roman" w:hAnsi="Times New Roman" w:cs="Times New Roman"/>
          <w:sz w:val="24"/>
          <w:szCs w:val="24"/>
        </w:rPr>
        <w:t xml:space="preserve"> (see section 22). </w:t>
      </w:r>
      <w:r w:rsidR="006C4D2C" w:rsidRPr="00355E0E">
        <w:rPr>
          <w:rFonts w:ascii="Times New Roman" w:hAnsi="Times New Roman" w:cs="Times New Roman"/>
          <w:sz w:val="24"/>
          <w:szCs w:val="24"/>
        </w:rPr>
        <w:t>An exclusion area is an area within the project area that is not an activity area</w:t>
      </w:r>
      <w:r w:rsidR="00277136" w:rsidRPr="00355E0E">
        <w:rPr>
          <w:rFonts w:ascii="Times New Roman" w:hAnsi="Times New Roman" w:cs="Times New Roman"/>
          <w:sz w:val="24"/>
          <w:szCs w:val="24"/>
        </w:rPr>
        <w:t xml:space="preserve"> (see section 23).</w:t>
      </w:r>
    </w:p>
    <w:p w14:paraId="7F25A2B8" w14:textId="77777777" w:rsidR="00277136" w:rsidRPr="00277136" w:rsidRDefault="00277136" w:rsidP="009D0325">
      <w:pPr>
        <w:pStyle w:val="ListParagraph"/>
        <w:ind w:left="510" w:hanging="567"/>
        <w:rPr>
          <w:rFonts w:ascii="Times New Roman" w:hAnsi="Times New Roman" w:cs="Times New Roman"/>
          <w:sz w:val="24"/>
          <w:szCs w:val="24"/>
        </w:rPr>
      </w:pPr>
    </w:p>
    <w:p w14:paraId="3DB90C9C" w14:textId="3F66D1E6" w:rsidR="00277136" w:rsidRDefault="00E12794" w:rsidP="009D032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Subsection 21(2) requires the project proponent to also </w:t>
      </w:r>
      <w:r w:rsidR="00656484">
        <w:rPr>
          <w:rFonts w:ascii="Times New Roman" w:hAnsi="Times New Roman" w:cs="Times New Roman"/>
          <w:sz w:val="24"/>
          <w:szCs w:val="24"/>
        </w:rPr>
        <w:t>divide</w:t>
      </w:r>
      <w:r w:rsidR="001F1F87">
        <w:rPr>
          <w:rFonts w:ascii="Times New Roman" w:hAnsi="Times New Roman" w:cs="Times New Roman"/>
          <w:sz w:val="24"/>
          <w:szCs w:val="24"/>
        </w:rPr>
        <w:t xml:space="preserve"> an activity area into sub-areas where this is necessary to identify the reference ecosystem or reference ecosystems for the activity area</w:t>
      </w:r>
      <w:r w:rsidR="00E6497B">
        <w:rPr>
          <w:rFonts w:ascii="Times New Roman" w:hAnsi="Times New Roman" w:cs="Times New Roman"/>
          <w:sz w:val="24"/>
          <w:szCs w:val="24"/>
        </w:rPr>
        <w:t xml:space="preserve"> (in accordance with section 44)</w:t>
      </w:r>
      <w:r w:rsidR="007C6172">
        <w:rPr>
          <w:rFonts w:ascii="Times New Roman" w:hAnsi="Times New Roman" w:cs="Times New Roman"/>
          <w:sz w:val="24"/>
          <w:szCs w:val="24"/>
        </w:rPr>
        <w:t xml:space="preserve">. It will be necessary to </w:t>
      </w:r>
      <w:r w:rsidR="00656484">
        <w:rPr>
          <w:rFonts w:ascii="Times New Roman" w:hAnsi="Times New Roman" w:cs="Times New Roman"/>
          <w:sz w:val="24"/>
          <w:szCs w:val="24"/>
        </w:rPr>
        <w:t xml:space="preserve">divide an activity area into sub-areas if those sub-areas have different reference ecosystems </w:t>
      </w:r>
      <w:r w:rsidR="00D7115A">
        <w:rPr>
          <w:rFonts w:ascii="Times New Roman" w:hAnsi="Times New Roman" w:cs="Times New Roman"/>
          <w:sz w:val="24"/>
          <w:szCs w:val="24"/>
        </w:rPr>
        <w:t>(though from the same major vegetation group).</w:t>
      </w:r>
    </w:p>
    <w:p w14:paraId="5902ED74" w14:textId="77777777" w:rsidR="00AA6DDA" w:rsidRPr="00AA6DDA" w:rsidRDefault="00AA6DDA" w:rsidP="009D0325">
      <w:pPr>
        <w:pStyle w:val="ListParagraph"/>
        <w:ind w:left="510" w:hanging="567"/>
        <w:rPr>
          <w:rFonts w:ascii="Times New Roman" w:hAnsi="Times New Roman" w:cs="Times New Roman"/>
          <w:sz w:val="24"/>
          <w:szCs w:val="24"/>
        </w:rPr>
      </w:pPr>
    </w:p>
    <w:p w14:paraId="56A6D33F" w14:textId="7247150A" w:rsidR="00AA6DDA" w:rsidRDefault="00B13261" w:rsidP="009D032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The note before section 21 explains that, i</w:t>
      </w:r>
      <w:r w:rsidRPr="00B13261">
        <w:rPr>
          <w:rFonts w:ascii="Times New Roman" w:hAnsi="Times New Roman" w:cs="Times New Roman"/>
          <w:sz w:val="24"/>
          <w:szCs w:val="24"/>
        </w:rPr>
        <w:t>n practice, activity areas are likely to be settled by the project proponent in conjunction with the making of the starting state assessment. Originally proposed activity areas may need to be revised as the assessments are made of the qualities that relate to the requirements of this Division</w:t>
      </w:r>
      <w:r w:rsidR="00733E63">
        <w:rPr>
          <w:rFonts w:ascii="Times New Roman" w:hAnsi="Times New Roman" w:cs="Times New Roman"/>
          <w:sz w:val="24"/>
          <w:szCs w:val="24"/>
        </w:rPr>
        <w:t>. For instance, all land in an activity area must have the same starting ecosystem condition state</w:t>
      </w:r>
      <w:r w:rsidR="003C13B2">
        <w:rPr>
          <w:rFonts w:ascii="Times New Roman" w:hAnsi="Times New Roman" w:cs="Times New Roman"/>
          <w:sz w:val="24"/>
          <w:szCs w:val="24"/>
        </w:rPr>
        <w:t xml:space="preserve"> (see section 22); the starting ecosystem condition state will be assessed as part of the starting state assessment.</w:t>
      </w:r>
    </w:p>
    <w:p w14:paraId="218F6055" w14:textId="0F77238A" w:rsidR="00AF3031" w:rsidRPr="004B741A" w:rsidRDefault="004B741A" w:rsidP="00AF3031">
      <w:pPr>
        <w:ind w:left="-567"/>
        <w:rPr>
          <w:rFonts w:ascii="Times New Roman" w:hAnsi="Times New Roman" w:cs="Times New Roman"/>
          <w:sz w:val="24"/>
          <w:szCs w:val="24"/>
          <w:u w:val="single"/>
        </w:rPr>
      </w:pPr>
      <w:r w:rsidRPr="009A695C">
        <w:rPr>
          <w:rFonts w:ascii="Times New Roman" w:hAnsi="Times New Roman" w:cs="Times New Roman"/>
          <w:sz w:val="24"/>
          <w:szCs w:val="24"/>
          <w:u w:val="single"/>
        </w:rPr>
        <w:t xml:space="preserve">Section </w:t>
      </w:r>
      <w:r w:rsidR="00204347" w:rsidRPr="009A695C">
        <w:rPr>
          <w:rFonts w:ascii="Times New Roman" w:hAnsi="Times New Roman" w:cs="Times New Roman"/>
          <w:sz w:val="24"/>
          <w:szCs w:val="24"/>
          <w:u w:val="single"/>
        </w:rPr>
        <w:t>22</w:t>
      </w:r>
      <w:r w:rsidRPr="009A695C">
        <w:rPr>
          <w:rFonts w:ascii="Times New Roman" w:hAnsi="Times New Roman" w:cs="Times New Roman"/>
          <w:sz w:val="24"/>
          <w:szCs w:val="24"/>
          <w:u w:val="single"/>
        </w:rPr>
        <w:t xml:space="preserve"> – Requirements for activity areas</w:t>
      </w:r>
    </w:p>
    <w:p w14:paraId="1DBFCF42" w14:textId="77777777" w:rsidR="007536C3" w:rsidRDefault="000F4679" w:rsidP="009D032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Section 22 of the RNF Methodology sets the requirements for activity areas. </w:t>
      </w:r>
    </w:p>
    <w:p w14:paraId="392607E7" w14:textId="77777777" w:rsidR="007536C3" w:rsidRDefault="007536C3" w:rsidP="009D0325">
      <w:pPr>
        <w:pStyle w:val="ListParagraph"/>
        <w:ind w:left="510" w:hanging="567"/>
        <w:rPr>
          <w:rFonts w:ascii="Times New Roman" w:hAnsi="Times New Roman" w:cs="Times New Roman"/>
          <w:sz w:val="24"/>
          <w:szCs w:val="24"/>
        </w:rPr>
      </w:pPr>
    </w:p>
    <w:p w14:paraId="1500ACE7" w14:textId="0EC68A77" w:rsidR="00AF3031" w:rsidRDefault="004F1E02" w:rsidP="009D032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To be designated as an activity area, an area of the project area must meet </w:t>
      </w:r>
      <w:r w:rsidR="00F9466A">
        <w:rPr>
          <w:rFonts w:ascii="Times New Roman" w:hAnsi="Times New Roman" w:cs="Times New Roman"/>
          <w:sz w:val="24"/>
          <w:szCs w:val="24"/>
        </w:rPr>
        <w:t xml:space="preserve">all of </w:t>
      </w:r>
      <w:r>
        <w:rPr>
          <w:rFonts w:ascii="Times New Roman" w:hAnsi="Times New Roman" w:cs="Times New Roman"/>
          <w:sz w:val="24"/>
          <w:szCs w:val="24"/>
        </w:rPr>
        <w:t>the following requirements:</w:t>
      </w:r>
    </w:p>
    <w:p w14:paraId="6BDEF9EA" w14:textId="77777777" w:rsidR="004F1E02" w:rsidRPr="004F1E02" w:rsidRDefault="004F1E02" w:rsidP="009D0325">
      <w:pPr>
        <w:pStyle w:val="ListParagraph"/>
        <w:ind w:left="510" w:hanging="567"/>
        <w:rPr>
          <w:rFonts w:ascii="Times New Roman" w:hAnsi="Times New Roman" w:cs="Times New Roman"/>
          <w:sz w:val="24"/>
          <w:szCs w:val="24"/>
        </w:rPr>
      </w:pPr>
    </w:p>
    <w:p w14:paraId="0326357F" w14:textId="4FF11BDA" w:rsidR="004F1E02" w:rsidRDefault="00F9466A" w:rsidP="00B31AA9">
      <w:pPr>
        <w:pStyle w:val="ListParagraph"/>
        <w:numPr>
          <w:ilvl w:val="0"/>
          <w:numId w:val="77"/>
        </w:numPr>
        <w:ind w:left="1077" w:hanging="567"/>
        <w:rPr>
          <w:rFonts w:ascii="Times New Roman" w:hAnsi="Times New Roman" w:cs="Times New Roman"/>
          <w:sz w:val="24"/>
          <w:szCs w:val="24"/>
        </w:rPr>
      </w:pPr>
      <w:r>
        <w:rPr>
          <w:rFonts w:ascii="Times New Roman" w:hAnsi="Times New Roman" w:cs="Times New Roman"/>
          <w:sz w:val="24"/>
          <w:szCs w:val="24"/>
        </w:rPr>
        <w:t>it must consist only of eligible land; and</w:t>
      </w:r>
    </w:p>
    <w:p w14:paraId="23643A36" w14:textId="51A294AF" w:rsidR="00F9466A" w:rsidRDefault="00F9466A" w:rsidP="009D0325">
      <w:pPr>
        <w:pStyle w:val="ListParagraph"/>
        <w:ind w:left="1077" w:hanging="567"/>
        <w:rPr>
          <w:rFonts w:ascii="Times New Roman" w:hAnsi="Times New Roman" w:cs="Times New Roman"/>
          <w:sz w:val="24"/>
          <w:szCs w:val="24"/>
        </w:rPr>
      </w:pPr>
    </w:p>
    <w:p w14:paraId="61C03187" w14:textId="799E981D" w:rsidR="00F9466A" w:rsidRDefault="00C23DC1" w:rsidP="00B31AA9">
      <w:pPr>
        <w:pStyle w:val="ListParagraph"/>
        <w:numPr>
          <w:ilvl w:val="0"/>
          <w:numId w:val="77"/>
        </w:numPr>
        <w:ind w:left="1077" w:hanging="567"/>
        <w:rPr>
          <w:rFonts w:ascii="Times New Roman" w:hAnsi="Times New Roman" w:cs="Times New Roman"/>
          <w:sz w:val="24"/>
          <w:szCs w:val="24"/>
        </w:rPr>
      </w:pPr>
      <w:r>
        <w:rPr>
          <w:rFonts w:ascii="Times New Roman" w:hAnsi="Times New Roman" w:cs="Times New Roman"/>
          <w:sz w:val="24"/>
          <w:szCs w:val="24"/>
        </w:rPr>
        <w:t xml:space="preserve">it must be an area of the project area on which </w:t>
      </w:r>
      <w:r w:rsidRPr="00C23DC1">
        <w:rPr>
          <w:rFonts w:ascii="Times New Roman" w:hAnsi="Times New Roman" w:cs="Times New Roman"/>
          <w:sz w:val="24"/>
          <w:szCs w:val="24"/>
        </w:rPr>
        <w:t>the project proponent proposes to carry out environmental plantings in the area as part of the replanting project</w:t>
      </w:r>
      <w:r>
        <w:rPr>
          <w:rFonts w:ascii="Times New Roman" w:hAnsi="Times New Roman" w:cs="Times New Roman"/>
          <w:sz w:val="24"/>
          <w:szCs w:val="24"/>
        </w:rPr>
        <w:t>; and</w:t>
      </w:r>
    </w:p>
    <w:p w14:paraId="4FF8AE5E" w14:textId="77777777" w:rsidR="00C23DC1" w:rsidRPr="00C23DC1" w:rsidRDefault="00C23DC1" w:rsidP="009D0325">
      <w:pPr>
        <w:pStyle w:val="ListParagraph"/>
        <w:ind w:left="1077" w:hanging="567"/>
        <w:rPr>
          <w:rFonts w:ascii="Times New Roman" w:hAnsi="Times New Roman" w:cs="Times New Roman"/>
          <w:sz w:val="24"/>
          <w:szCs w:val="24"/>
        </w:rPr>
      </w:pPr>
    </w:p>
    <w:p w14:paraId="2C47E857" w14:textId="203242BE" w:rsidR="00C20192" w:rsidRDefault="00C20192" w:rsidP="00B31AA9">
      <w:pPr>
        <w:pStyle w:val="ListParagraph"/>
        <w:numPr>
          <w:ilvl w:val="0"/>
          <w:numId w:val="77"/>
        </w:numPr>
        <w:ind w:left="1077" w:hanging="567"/>
        <w:rPr>
          <w:rFonts w:ascii="Times New Roman" w:hAnsi="Times New Roman" w:cs="Times New Roman"/>
          <w:sz w:val="24"/>
          <w:szCs w:val="24"/>
        </w:rPr>
      </w:pPr>
      <w:r>
        <w:rPr>
          <w:rFonts w:ascii="Times New Roman" w:hAnsi="Times New Roman" w:cs="Times New Roman"/>
          <w:sz w:val="24"/>
          <w:szCs w:val="24"/>
        </w:rPr>
        <w:t xml:space="preserve">it </w:t>
      </w:r>
      <w:r w:rsidRPr="00C20192">
        <w:rPr>
          <w:rFonts w:ascii="Times New Roman" w:hAnsi="Times New Roman" w:cs="Times New Roman"/>
          <w:sz w:val="24"/>
          <w:szCs w:val="24"/>
        </w:rPr>
        <w:t>must not include any 10m x 10m area of land within the area</w:t>
      </w:r>
      <w:r w:rsidR="00CB0CB3">
        <w:rPr>
          <w:rFonts w:ascii="Times New Roman" w:hAnsi="Times New Roman" w:cs="Times New Roman"/>
          <w:sz w:val="24"/>
          <w:szCs w:val="24"/>
        </w:rPr>
        <w:t xml:space="preserve"> that meets any of the following</w:t>
      </w:r>
      <w:r>
        <w:rPr>
          <w:rFonts w:ascii="Times New Roman" w:hAnsi="Times New Roman" w:cs="Times New Roman"/>
          <w:sz w:val="24"/>
          <w:szCs w:val="24"/>
        </w:rPr>
        <w:t>:</w:t>
      </w:r>
    </w:p>
    <w:p w14:paraId="5DA916FA" w14:textId="77777777" w:rsidR="00C20192" w:rsidRPr="00C20192" w:rsidRDefault="00C20192" w:rsidP="009D0325">
      <w:pPr>
        <w:pStyle w:val="ListParagraph"/>
        <w:ind w:left="1077" w:hanging="567"/>
        <w:rPr>
          <w:rFonts w:ascii="Times New Roman" w:hAnsi="Times New Roman" w:cs="Times New Roman"/>
          <w:sz w:val="24"/>
          <w:szCs w:val="24"/>
        </w:rPr>
      </w:pPr>
    </w:p>
    <w:p w14:paraId="58428AA7" w14:textId="2C1EB108" w:rsidR="00C20192" w:rsidRDefault="00D45868" w:rsidP="00B31AA9">
      <w:pPr>
        <w:pStyle w:val="ListParagraph"/>
        <w:numPr>
          <w:ilvl w:val="0"/>
          <w:numId w:val="78"/>
        </w:numPr>
        <w:ind w:left="2007" w:hanging="567"/>
        <w:rPr>
          <w:rFonts w:ascii="Times New Roman" w:hAnsi="Times New Roman" w:cs="Times New Roman"/>
          <w:sz w:val="24"/>
          <w:szCs w:val="24"/>
        </w:rPr>
      </w:pPr>
      <w:r>
        <w:rPr>
          <w:rFonts w:ascii="Times New Roman" w:hAnsi="Times New Roman" w:cs="Times New Roman"/>
          <w:sz w:val="24"/>
          <w:szCs w:val="24"/>
        </w:rPr>
        <w:t xml:space="preserve">land where </w:t>
      </w:r>
      <w:r w:rsidR="00C20192" w:rsidRPr="00C20192">
        <w:rPr>
          <w:rFonts w:ascii="Times New Roman" w:hAnsi="Times New Roman" w:cs="Times New Roman"/>
          <w:sz w:val="24"/>
          <w:szCs w:val="24"/>
        </w:rPr>
        <w:t>no environmental plantings are proposed for the purposes of the replanting project; or</w:t>
      </w:r>
    </w:p>
    <w:p w14:paraId="78B90D1A" w14:textId="77777777" w:rsidR="00C20192" w:rsidRDefault="00C20192" w:rsidP="009D0325">
      <w:pPr>
        <w:pStyle w:val="ListParagraph"/>
        <w:ind w:left="2007" w:hanging="567"/>
        <w:rPr>
          <w:rFonts w:ascii="Times New Roman" w:hAnsi="Times New Roman" w:cs="Times New Roman"/>
          <w:sz w:val="24"/>
          <w:szCs w:val="24"/>
        </w:rPr>
      </w:pPr>
    </w:p>
    <w:p w14:paraId="16D331EC" w14:textId="3F299407" w:rsidR="00C20192" w:rsidRDefault="00D45868" w:rsidP="00B31AA9">
      <w:pPr>
        <w:pStyle w:val="ListParagraph"/>
        <w:numPr>
          <w:ilvl w:val="0"/>
          <w:numId w:val="78"/>
        </w:numPr>
        <w:ind w:left="2007" w:hanging="567"/>
        <w:rPr>
          <w:rFonts w:ascii="Times New Roman" w:hAnsi="Times New Roman" w:cs="Times New Roman"/>
          <w:sz w:val="24"/>
          <w:szCs w:val="24"/>
        </w:rPr>
      </w:pPr>
      <w:r>
        <w:rPr>
          <w:rFonts w:ascii="Times New Roman" w:hAnsi="Times New Roman" w:cs="Times New Roman"/>
          <w:sz w:val="24"/>
          <w:szCs w:val="24"/>
        </w:rPr>
        <w:t xml:space="preserve">land </w:t>
      </w:r>
      <w:r w:rsidR="00C20192" w:rsidRPr="00C20192">
        <w:rPr>
          <w:rFonts w:ascii="Times New Roman" w:hAnsi="Times New Roman" w:cs="Times New Roman"/>
          <w:sz w:val="24"/>
          <w:szCs w:val="24"/>
        </w:rPr>
        <w:t>that has forest cover; or</w:t>
      </w:r>
    </w:p>
    <w:p w14:paraId="3F2ED811" w14:textId="77777777" w:rsidR="00C20192" w:rsidRPr="00C20192" w:rsidRDefault="00C20192" w:rsidP="009D0325">
      <w:pPr>
        <w:pStyle w:val="ListParagraph"/>
        <w:ind w:left="2007" w:hanging="567"/>
        <w:rPr>
          <w:rFonts w:ascii="Times New Roman" w:hAnsi="Times New Roman" w:cs="Times New Roman"/>
          <w:sz w:val="24"/>
          <w:szCs w:val="24"/>
        </w:rPr>
      </w:pPr>
    </w:p>
    <w:p w14:paraId="306B7BAA" w14:textId="6D4A28B5" w:rsidR="00C20192" w:rsidRDefault="00D45868" w:rsidP="00B31AA9">
      <w:pPr>
        <w:pStyle w:val="ListParagraph"/>
        <w:numPr>
          <w:ilvl w:val="0"/>
          <w:numId w:val="78"/>
        </w:numPr>
        <w:ind w:left="2007" w:hanging="567"/>
        <w:rPr>
          <w:rFonts w:ascii="Times New Roman" w:hAnsi="Times New Roman" w:cs="Times New Roman"/>
          <w:sz w:val="24"/>
          <w:szCs w:val="24"/>
        </w:rPr>
      </w:pPr>
      <w:r>
        <w:rPr>
          <w:rFonts w:ascii="Times New Roman" w:hAnsi="Times New Roman" w:cs="Times New Roman"/>
          <w:sz w:val="24"/>
          <w:szCs w:val="24"/>
        </w:rPr>
        <w:t xml:space="preserve">land </w:t>
      </w:r>
      <w:r w:rsidR="00C20192" w:rsidRPr="00C20192">
        <w:rPr>
          <w:rFonts w:ascii="Times New Roman" w:hAnsi="Times New Roman" w:cs="Times New Roman"/>
          <w:sz w:val="24"/>
          <w:szCs w:val="24"/>
        </w:rPr>
        <w:t>that does not have forest cover potential; or</w:t>
      </w:r>
    </w:p>
    <w:p w14:paraId="2673ED05" w14:textId="77777777" w:rsidR="00C20192" w:rsidRPr="00C20192" w:rsidRDefault="00C20192" w:rsidP="009D0325">
      <w:pPr>
        <w:pStyle w:val="ListParagraph"/>
        <w:ind w:left="2007" w:hanging="567"/>
        <w:rPr>
          <w:rFonts w:ascii="Times New Roman" w:hAnsi="Times New Roman" w:cs="Times New Roman"/>
          <w:sz w:val="24"/>
          <w:szCs w:val="24"/>
        </w:rPr>
      </w:pPr>
    </w:p>
    <w:p w14:paraId="4E7D17B6" w14:textId="77777777" w:rsidR="00725A50" w:rsidRDefault="00D45868" w:rsidP="00B31AA9">
      <w:pPr>
        <w:pStyle w:val="ListParagraph"/>
        <w:numPr>
          <w:ilvl w:val="0"/>
          <w:numId w:val="78"/>
        </w:numPr>
        <w:ind w:left="2007" w:hanging="567"/>
        <w:rPr>
          <w:rFonts w:ascii="Times New Roman" w:hAnsi="Times New Roman" w:cs="Times New Roman"/>
          <w:sz w:val="24"/>
          <w:szCs w:val="24"/>
        </w:rPr>
      </w:pPr>
      <w:r>
        <w:rPr>
          <w:rFonts w:ascii="Times New Roman" w:hAnsi="Times New Roman" w:cs="Times New Roman"/>
          <w:sz w:val="24"/>
          <w:szCs w:val="24"/>
        </w:rPr>
        <w:t xml:space="preserve">land </w:t>
      </w:r>
      <w:r w:rsidR="00C20192" w:rsidRPr="00C20192">
        <w:rPr>
          <w:rFonts w:ascii="Times New Roman" w:hAnsi="Times New Roman" w:cs="Times New Roman"/>
          <w:sz w:val="24"/>
          <w:szCs w:val="24"/>
        </w:rPr>
        <w:t>that is excluded water</w:t>
      </w:r>
      <w:r w:rsidR="00C20192">
        <w:rPr>
          <w:rFonts w:ascii="Times New Roman" w:hAnsi="Times New Roman" w:cs="Times New Roman"/>
          <w:sz w:val="24"/>
          <w:szCs w:val="24"/>
        </w:rPr>
        <w:t>.</w:t>
      </w:r>
    </w:p>
    <w:p w14:paraId="30037D48" w14:textId="77777777" w:rsidR="00725A50" w:rsidRPr="00725A50" w:rsidRDefault="00725A50" w:rsidP="00725A50">
      <w:pPr>
        <w:pStyle w:val="ListParagraph"/>
        <w:rPr>
          <w:rFonts w:ascii="Times New Roman" w:hAnsi="Times New Roman" w:cs="Times New Roman"/>
          <w:sz w:val="24"/>
          <w:szCs w:val="24"/>
        </w:rPr>
      </w:pPr>
    </w:p>
    <w:p w14:paraId="1F5B6878" w14:textId="08C37C1D" w:rsidR="00C20192" w:rsidRPr="00725A50" w:rsidRDefault="00C20192" w:rsidP="00B31AA9">
      <w:pPr>
        <w:pStyle w:val="ListParagraph"/>
        <w:numPr>
          <w:ilvl w:val="1"/>
          <w:numId w:val="78"/>
        </w:numPr>
        <w:rPr>
          <w:rFonts w:ascii="Times New Roman" w:hAnsi="Times New Roman" w:cs="Times New Roman"/>
          <w:sz w:val="24"/>
          <w:szCs w:val="24"/>
        </w:rPr>
      </w:pPr>
      <w:r w:rsidRPr="00725A50">
        <w:rPr>
          <w:rFonts w:ascii="Times New Roman" w:hAnsi="Times New Roman" w:cs="Times New Roman"/>
          <w:sz w:val="24"/>
          <w:szCs w:val="24"/>
        </w:rPr>
        <w:t>Excluded water is defined in subsection 22</w:t>
      </w:r>
      <w:r w:rsidR="00CB0CB3" w:rsidRPr="00725A50">
        <w:rPr>
          <w:rFonts w:ascii="Times New Roman" w:hAnsi="Times New Roman" w:cs="Times New Roman"/>
          <w:sz w:val="24"/>
          <w:szCs w:val="24"/>
        </w:rPr>
        <w:t>(11) as meaning inland water or sea, including mangrove areas, but does not include ephemeral or vegetated (palustrine) wetlands (such as riparian areas, floodplains, swamps and marshes), or coastal land on the landward side of the low water mark.</w:t>
      </w:r>
    </w:p>
    <w:p w14:paraId="6961F389" w14:textId="6CB27132" w:rsidR="00CB0CB3" w:rsidRDefault="00CB0CB3" w:rsidP="009D0325">
      <w:pPr>
        <w:pStyle w:val="ListParagraph"/>
        <w:ind w:left="1077" w:hanging="567"/>
        <w:rPr>
          <w:rFonts w:ascii="Times New Roman" w:hAnsi="Times New Roman" w:cs="Times New Roman"/>
          <w:sz w:val="24"/>
          <w:szCs w:val="24"/>
        </w:rPr>
      </w:pPr>
    </w:p>
    <w:p w14:paraId="7F621DC2" w14:textId="59F63DBF" w:rsidR="00CB0CB3" w:rsidRDefault="00742452" w:rsidP="00B31AA9">
      <w:pPr>
        <w:pStyle w:val="ListParagraph"/>
        <w:numPr>
          <w:ilvl w:val="0"/>
          <w:numId w:val="77"/>
        </w:numPr>
        <w:ind w:left="1077" w:hanging="567"/>
        <w:rPr>
          <w:rFonts w:ascii="Times New Roman" w:hAnsi="Times New Roman" w:cs="Times New Roman"/>
          <w:sz w:val="24"/>
          <w:szCs w:val="24"/>
        </w:rPr>
      </w:pPr>
      <w:r>
        <w:rPr>
          <w:rFonts w:ascii="Times New Roman" w:hAnsi="Times New Roman" w:cs="Times New Roman"/>
          <w:sz w:val="24"/>
          <w:szCs w:val="24"/>
        </w:rPr>
        <w:t>i</w:t>
      </w:r>
      <w:r w:rsidR="00D35AF7">
        <w:rPr>
          <w:rFonts w:ascii="Times New Roman" w:hAnsi="Times New Roman" w:cs="Times New Roman"/>
          <w:sz w:val="24"/>
          <w:szCs w:val="24"/>
        </w:rPr>
        <w:t xml:space="preserve">t must have the same </w:t>
      </w:r>
      <w:r>
        <w:rPr>
          <w:rFonts w:ascii="Times New Roman" w:hAnsi="Times New Roman" w:cs="Times New Roman"/>
          <w:sz w:val="24"/>
          <w:szCs w:val="24"/>
        </w:rPr>
        <w:t>starting ecosystem condition state across the whole activity area;</w:t>
      </w:r>
      <w:r w:rsidR="00907389">
        <w:rPr>
          <w:rFonts w:ascii="Times New Roman" w:hAnsi="Times New Roman" w:cs="Times New Roman"/>
          <w:sz w:val="24"/>
          <w:szCs w:val="24"/>
        </w:rPr>
        <w:t xml:space="preserve"> and</w:t>
      </w:r>
    </w:p>
    <w:p w14:paraId="4E904043" w14:textId="715C12DF" w:rsidR="00742452" w:rsidRDefault="00742452" w:rsidP="009D0325">
      <w:pPr>
        <w:pStyle w:val="ListParagraph"/>
        <w:ind w:left="1077" w:hanging="567"/>
        <w:rPr>
          <w:rFonts w:ascii="Times New Roman" w:hAnsi="Times New Roman" w:cs="Times New Roman"/>
          <w:sz w:val="24"/>
          <w:szCs w:val="24"/>
        </w:rPr>
      </w:pPr>
    </w:p>
    <w:p w14:paraId="3663C909" w14:textId="4FFFBA29" w:rsidR="00742452" w:rsidRDefault="00742452" w:rsidP="00B31AA9">
      <w:pPr>
        <w:pStyle w:val="ListParagraph"/>
        <w:numPr>
          <w:ilvl w:val="0"/>
          <w:numId w:val="77"/>
        </w:numPr>
        <w:ind w:left="1077" w:hanging="567"/>
        <w:rPr>
          <w:rFonts w:ascii="Times New Roman" w:hAnsi="Times New Roman" w:cs="Times New Roman"/>
          <w:sz w:val="24"/>
          <w:szCs w:val="24"/>
        </w:rPr>
      </w:pPr>
      <w:r>
        <w:rPr>
          <w:rFonts w:ascii="Times New Roman" w:hAnsi="Times New Roman" w:cs="Times New Roman"/>
          <w:sz w:val="24"/>
          <w:szCs w:val="24"/>
        </w:rPr>
        <w:t xml:space="preserve">it must have </w:t>
      </w:r>
      <w:r w:rsidR="00907389">
        <w:rPr>
          <w:rFonts w:ascii="Times New Roman" w:hAnsi="Times New Roman" w:cs="Times New Roman"/>
          <w:sz w:val="24"/>
          <w:szCs w:val="24"/>
        </w:rPr>
        <w:t xml:space="preserve">either </w:t>
      </w:r>
      <w:r>
        <w:rPr>
          <w:rFonts w:ascii="Times New Roman" w:hAnsi="Times New Roman" w:cs="Times New Roman"/>
          <w:sz w:val="24"/>
          <w:szCs w:val="24"/>
        </w:rPr>
        <w:t xml:space="preserve">the same reference ecosystem or </w:t>
      </w:r>
      <w:r w:rsidR="00907389">
        <w:rPr>
          <w:rFonts w:ascii="Times New Roman" w:hAnsi="Times New Roman" w:cs="Times New Roman"/>
          <w:sz w:val="24"/>
          <w:szCs w:val="24"/>
        </w:rPr>
        <w:t>be divided into sub-areas that all have a reference ecosystem from the same major vegetation group; and</w:t>
      </w:r>
    </w:p>
    <w:p w14:paraId="425B6FB0" w14:textId="77777777" w:rsidR="00907389" w:rsidRPr="00907389" w:rsidRDefault="00907389" w:rsidP="009D0325">
      <w:pPr>
        <w:pStyle w:val="ListParagraph"/>
        <w:ind w:left="1077" w:hanging="567"/>
        <w:rPr>
          <w:rFonts w:ascii="Times New Roman" w:hAnsi="Times New Roman" w:cs="Times New Roman"/>
          <w:sz w:val="24"/>
          <w:szCs w:val="24"/>
        </w:rPr>
      </w:pPr>
    </w:p>
    <w:p w14:paraId="24BEAF65" w14:textId="49425D07" w:rsidR="00907389" w:rsidRDefault="00C53BBE" w:rsidP="00B31AA9">
      <w:pPr>
        <w:pStyle w:val="ListParagraph"/>
        <w:numPr>
          <w:ilvl w:val="0"/>
          <w:numId w:val="77"/>
        </w:numPr>
        <w:ind w:left="1077" w:hanging="567"/>
        <w:rPr>
          <w:rFonts w:ascii="Times New Roman" w:hAnsi="Times New Roman" w:cs="Times New Roman"/>
          <w:sz w:val="24"/>
          <w:szCs w:val="24"/>
        </w:rPr>
      </w:pPr>
      <w:r>
        <w:rPr>
          <w:rFonts w:ascii="Times New Roman" w:hAnsi="Times New Roman" w:cs="Times New Roman"/>
          <w:sz w:val="24"/>
          <w:szCs w:val="24"/>
        </w:rPr>
        <w:t>it must be the subject of proposed environmental plantings with the same nominated restoration target level</w:t>
      </w:r>
      <w:r w:rsidR="00EE742B">
        <w:rPr>
          <w:rFonts w:ascii="Times New Roman" w:hAnsi="Times New Roman" w:cs="Times New Roman"/>
          <w:sz w:val="24"/>
          <w:szCs w:val="24"/>
        </w:rPr>
        <w:t>; and</w:t>
      </w:r>
    </w:p>
    <w:p w14:paraId="1DCC67A2" w14:textId="77777777" w:rsidR="00EE742B" w:rsidRPr="00EE742B" w:rsidRDefault="00EE742B" w:rsidP="009D0325">
      <w:pPr>
        <w:pStyle w:val="ListParagraph"/>
        <w:ind w:left="1077" w:hanging="567"/>
        <w:rPr>
          <w:rFonts w:ascii="Times New Roman" w:hAnsi="Times New Roman" w:cs="Times New Roman"/>
          <w:sz w:val="24"/>
          <w:szCs w:val="24"/>
        </w:rPr>
      </w:pPr>
    </w:p>
    <w:p w14:paraId="659199F6" w14:textId="4AAD10C2" w:rsidR="00EE742B" w:rsidRDefault="00EE742B" w:rsidP="00B31AA9">
      <w:pPr>
        <w:pStyle w:val="ListParagraph"/>
        <w:numPr>
          <w:ilvl w:val="0"/>
          <w:numId w:val="77"/>
        </w:numPr>
        <w:ind w:left="1077" w:hanging="567"/>
        <w:rPr>
          <w:rFonts w:ascii="Times New Roman" w:hAnsi="Times New Roman" w:cs="Times New Roman"/>
          <w:sz w:val="24"/>
          <w:szCs w:val="24"/>
        </w:rPr>
      </w:pPr>
      <w:r>
        <w:rPr>
          <w:rFonts w:ascii="Times New Roman" w:hAnsi="Times New Roman" w:cs="Times New Roman"/>
          <w:sz w:val="24"/>
          <w:szCs w:val="24"/>
        </w:rPr>
        <w:t>it must be at least 0.2 hectares.</w:t>
      </w:r>
    </w:p>
    <w:p w14:paraId="1AFB5B64" w14:textId="77777777" w:rsidR="00C53BBE" w:rsidRPr="00C53BBE" w:rsidRDefault="00C53BBE" w:rsidP="009D0325">
      <w:pPr>
        <w:pStyle w:val="ListParagraph"/>
        <w:ind w:left="1077" w:hanging="567"/>
        <w:rPr>
          <w:rFonts w:ascii="Times New Roman" w:hAnsi="Times New Roman" w:cs="Times New Roman"/>
          <w:sz w:val="24"/>
          <w:szCs w:val="24"/>
        </w:rPr>
      </w:pPr>
    </w:p>
    <w:p w14:paraId="26DC1DFD" w14:textId="18418BA3" w:rsidR="005B1F79" w:rsidRDefault="00AC19F2" w:rsidP="009D032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In addition to the above</w:t>
      </w:r>
      <w:r w:rsidR="005B1F79">
        <w:rPr>
          <w:rFonts w:ascii="Times New Roman" w:hAnsi="Times New Roman" w:cs="Times New Roman"/>
          <w:sz w:val="24"/>
          <w:szCs w:val="24"/>
        </w:rPr>
        <w:t>:</w:t>
      </w:r>
    </w:p>
    <w:p w14:paraId="1E735B3C" w14:textId="3A1ECD27" w:rsidR="005B1F79" w:rsidRDefault="005B1F79" w:rsidP="009D0325">
      <w:pPr>
        <w:pStyle w:val="ListParagraph"/>
        <w:ind w:left="510" w:hanging="567"/>
        <w:rPr>
          <w:rFonts w:ascii="Times New Roman" w:hAnsi="Times New Roman" w:cs="Times New Roman"/>
          <w:sz w:val="24"/>
          <w:szCs w:val="24"/>
        </w:rPr>
      </w:pPr>
    </w:p>
    <w:p w14:paraId="3195420E" w14:textId="27D245FE" w:rsidR="005B1F79" w:rsidRDefault="0003598D" w:rsidP="00B31AA9">
      <w:pPr>
        <w:pStyle w:val="ListParagraph"/>
        <w:numPr>
          <w:ilvl w:val="0"/>
          <w:numId w:val="79"/>
        </w:numPr>
        <w:ind w:left="1077" w:hanging="567"/>
        <w:rPr>
          <w:rFonts w:ascii="Times New Roman" w:hAnsi="Times New Roman" w:cs="Times New Roman"/>
          <w:sz w:val="24"/>
          <w:szCs w:val="24"/>
        </w:rPr>
      </w:pPr>
      <w:r>
        <w:rPr>
          <w:rFonts w:ascii="Times New Roman" w:hAnsi="Times New Roman" w:cs="Times New Roman"/>
          <w:sz w:val="24"/>
          <w:szCs w:val="24"/>
        </w:rPr>
        <w:t>a</w:t>
      </w:r>
      <w:r w:rsidRPr="0003598D">
        <w:rPr>
          <w:rFonts w:ascii="Times New Roman" w:hAnsi="Times New Roman" w:cs="Times New Roman"/>
          <w:sz w:val="24"/>
          <w:szCs w:val="24"/>
        </w:rPr>
        <w:t>n activity area may consist of a single contiguous area, or multiple disconnected areas</w:t>
      </w:r>
      <w:r>
        <w:rPr>
          <w:rFonts w:ascii="Times New Roman" w:hAnsi="Times New Roman" w:cs="Times New Roman"/>
          <w:sz w:val="24"/>
          <w:szCs w:val="24"/>
        </w:rPr>
        <w:t>; and</w:t>
      </w:r>
    </w:p>
    <w:p w14:paraId="606624BD" w14:textId="334B3637" w:rsidR="0003598D" w:rsidRDefault="0003598D" w:rsidP="00437135">
      <w:pPr>
        <w:pStyle w:val="ListParagraph"/>
        <w:ind w:left="1077" w:hanging="567"/>
        <w:rPr>
          <w:rFonts w:ascii="Times New Roman" w:hAnsi="Times New Roman" w:cs="Times New Roman"/>
          <w:sz w:val="24"/>
          <w:szCs w:val="24"/>
        </w:rPr>
      </w:pPr>
    </w:p>
    <w:p w14:paraId="5326AAB0" w14:textId="4AAD9EF0" w:rsidR="0003598D" w:rsidRDefault="006B1D02" w:rsidP="00B31AA9">
      <w:pPr>
        <w:pStyle w:val="ListParagraph"/>
        <w:numPr>
          <w:ilvl w:val="0"/>
          <w:numId w:val="79"/>
        </w:numPr>
        <w:ind w:left="1077" w:hanging="567"/>
        <w:rPr>
          <w:rFonts w:ascii="Times New Roman" w:hAnsi="Times New Roman" w:cs="Times New Roman"/>
          <w:sz w:val="24"/>
          <w:szCs w:val="24"/>
        </w:rPr>
      </w:pPr>
      <w:r w:rsidRPr="006B1D02">
        <w:rPr>
          <w:rFonts w:ascii="Times New Roman" w:hAnsi="Times New Roman" w:cs="Times New Roman"/>
          <w:sz w:val="24"/>
          <w:szCs w:val="24"/>
        </w:rPr>
        <w:t>the activity areas together must be at least 5 hectares</w:t>
      </w:r>
      <w:r>
        <w:rPr>
          <w:rFonts w:ascii="Times New Roman" w:hAnsi="Times New Roman" w:cs="Times New Roman"/>
          <w:sz w:val="24"/>
          <w:szCs w:val="24"/>
        </w:rPr>
        <w:t>; and</w:t>
      </w:r>
    </w:p>
    <w:p w14:paraId="3467C06F" w14:textId="77777777" w:rsidR="006B1D02" w:rsidRPr="006B1D02" w:rsidRDefault="006B1D02" w:rsidP="00437135">
      <w:pPr>
        <w:pStyle w:val="ListParagraph"/>
        <w:ind w:left="1077" w:hanging="567"/>
        <w:rPr>
          <w:rFonts w:ascii="Times New Roman" w:hAnsi="Times New Roman" w:cs="Times New Roman"/>
          <w:sz w:val="24"/>
          <w:szCs w:val="24"/>
        </w:rPr>
      </w:pPr>
    </w:p>
    <w:p w14:paraId="2282C537" w14:textId="74A16EAA" w:rsidR="00437135" w:rsidRDefault="00E5465F" w:rsidP="00B31AA9">
      <w:pPr>
        <w:pStyle w:val="ListParagraph"/>
        <w:numPr>
          <w:ilvl w:val="0"/>
          <w:numId w:val="79"/>
        </w:numPr>
        <w:ind w:left="1077" w:hanging="567"/>
        <w:rPr>
          <w:rFonts w:ascii="Times New Roman" w:hAnsi="Times New Roman" w:cs="Times New Roman"/>
          <w:sz w:val="24"/>
          <w:szCs w:val="24"/>
        </w:rPr>
      </w:pPr>
      <w:r w:rsidRPr="00E5465F">
        <w:rPr>
          <w:rFonts w:ascii="Times New Roman" w:hAnsi="Times New Roman" w:cs="Times New Roman"/>
          <w:sz w:val="24"/>
          <w:szCs w:val="24"/>
        </w:rPr>
        <w:t>any 900</w:t>
      </w:r>
      <w:r w:rsidR="00662FC1">
        <w:rPr>
          <w:rFonts w:ascii="Times New Roman" w:hAnsi="Times New Roman" w:cs="Times New Roman"/>
          <w:sz w:val="24"/>
          <w:szCs w:val="24"/>
        </w:rPr>
        <w:t xml:space="preserve"> square metre</w:t>
      </w:r>
      <w:r w:rsidRPr="00E5465F">
        <w:rPr>
          <w:rFonts w:ascii="Times New Roman" w:hAnsi="Times New Roman" w:cs="Times New Roman"/>
          <w:sz w:val="24"/>
          <w:szCs w:val="24"/>
        </w:rPr>
        <w:t xml:space="preserve"> section of an activity area</w:t>
      </w:r>
      <w:r>
        <w:rPr>
          <w:rFonts w:ascii="Times New Roman" w:hAnsi="Times New Roman" w:cs="Times New Roman"/>
          <w:sz w:val="24"/>
          <w:szCs w:val="24"/>
        </w:rPr>
        <w:t>, or a group of contiguous activity areas,</w:t>
      </w:r>
      <w:r w:rsidRPr="00E5465F">
        <w:rPr>
          <w:rFonts w:ascii="Times New Roman" w:hAnsi="Times New Roman" w:cs="Times New Roman"/>
          <w:sz w:val="24"/>
          <w:szCs w:val="24"/>
        </w:rPr>
        <w:t xml:space="preserve"> must have an average width of at least 30</w:t>
      </w:r>
      <w:r w:rsidR="0045531F">
        <w:rPr>
          <w:rFonts w:ascii="Times New Roman" w:hAnsi="Times New Roman" w:cs="Times New Roman"/>
          <w:sz w:val="24"/>
          <w:szCs w:val="24"/>
        </w:rPr>
        <w:t xml:space="preserve"> metres</w:t>
      </w:r>
      <w:r w:rsidRPr="00E5465F">
        <w:rPr>
          <w:rFonts w:ascii="Times New Roman" w:hAnsi="Times New Roman" w:cs="Times New Roman"/>
          <w:sz w:val="24"/>
          <w:szCs w:val="24"/>
        </w:rPr>
        <w:t>, measured on the narrowest side</w:t>
      </w:r>
      <w:r>
        <w:rPr>
          <w:rFonts w:ascii="Times New Roman" w:hAnsi="Times New Roman" w:cs="Times New Roman"/>
          <w:sz w:val="24"/>
          <w:szCs w:val="24"/>
        </w:rPr>
        <w:t>.</w:t>
      </w:r>
    </w:p>
    <w:p w14:paraId="0DD48229" w14:textId="77777777" w:rsidR="00437135" w:rsidRPr="00437135" w:rsidRDefault="00437135" w:rsidP="00437135">
      <w:pPr>
        <w:pStyle w:val="ListParagraph"/>
        <w:rPr>
          <w:rFonts w:ascii="Times New Roman" w:hAnsi="Times New Roman" w:cs="Times New Roman"/>
          <w:sz w:val="24"/>
          <w:szCs w:val="24"/>
        </w:rPr>
      </w:pPr>
    </w:p>
    <w:p w14:paraId="61BD40B1" w14:textId="7D42CE49" w:rsidR="006B1D02" w:rsidRPr="00437135" w:rsidRDefault="00E5465F" w:rsidP="00B31AA9">
      <w:pPr>
        <w:pStyle w:val="ListParagraph"/>
        <w:numPr>
          <w:ilvl w:val="1"/>
          <w:numId w:val="79"/>
        </w:numPr>
        <w:rPr>
          <w:rFonts w:ascii="Times New Roman" w:hAnsi="Times New Roman" w:cs="Times New Roman"/>
          <w:sz w:val="24"/>
          <w:szCs w:val="24"/>
        </w:rPr>
      </w:pPr>
      <w:r w:rsidRPr="00437135">
        <w:rPr>
          <w:rFonts w:ascii="Times New Roman" w:hAnsi="Times New Roman" w:cs="Times New Roman"/>
          <w:sz w:val="24"/>
          <w:szCs w:val="24"/>
        </w:rPr>
        <w:t>However</w:t>
      </w:r>
      <w:r w:rsidR="009A695C" w:rsidRPr="00437135">
        <w:rPr>
          <w:rFonts w:ascii="Times New Roman" w:hAnsi="Times New Roman" w:cs="Times New Roman"/>
          <w:sz w:val="24"/>
          <w:szCs w:val="24"/>
        </w:rPr>
        <w:t>,</w:t>
      </w:r>
      <w:r w:rsidRPr="00437135">
        <w:rPr>
          <w:rFonts w:ascii="Times New Roman" w:hAnsi="Times New Roman" w:cs="Times New Roman"/>
          <w:sz w:val="24"/>
          <w:szCs w:val="24"/>
        </w:rPr>
        <w:t xml:space="preserve"> there is an exception to this requirement for </w:t>
      </w:r>
      <w:r w:rsidR="00513E7D" w:rsidRPr="00437135">
        <w:rPr>
          <w:rFonts w:ascii="Times New Roman" w:hAnsi="Times New Roman" w:cs="Times New Roman"/>
          <w:sz w:val="24"/>
          <w:szCs w:val="24"/>
        </w:rPr>
        <w:t xml:space="preserve">an activity area, or group of contiguous activity areas, that directly adjoins inland water, native forest, or an area that has been planted and has forest cover potential. </w:t>
      </w:r>
      <w:r w:rsidR="00267EF7" w:rsidRPr="00437135">
        <w:rPr>
          <w:rFonts w:ascii="Times New Roman" w:hAnsi="Times New Roman" w:cs="Times New Roman"/>
          <w:sz w:val="24"/>
          <w:szCs w:val="24"/>
        </w:rPr>
        <w:t xml:space="preserve">In that circumstance, </w:t>
      </w:r>
      <w:r w:rsidR="007E3AD5" w:rsidRPr="00437135">
        <w:rPr>
          <w:rFonts w:ascii="Times New Roman" w:hAnsi="Times New Roman" w:cs="Times New Roman"/>
          <w:sz w:val="24"/>
          <w:szCs w:val="24"/>
        </w:rPr>
        <w:t>any 900</w:t>
      </w:r>
      <w:r w:rsidR="0045531F">
        <w:rPr>
          <w:rFonts w:ascii="Times New Roman" w:hAnsi="Times New Roman" w:cs="Times New Roman"/>
          <w:sz w:val="24"/>
          <w:szCs w:val="24"/>
        </w:rPr>
        <w:t>square metre</w:t>
      </w:r>
      <w:r w:rsidR="007E3AD5" w:rsidRPr="00437135">
        <w:rPr>
          <w:rFonts w:ascii="Times New Roman" w:hAnsi="Times New Roman" w:cs="Times New Roman"/>
          <w:sz w:val="24"/>
          <w:szCs w:val="24"/>
        </w:rPr>
        <w:t xml:space="preserve"> section of the area must have an average width of at least 10</w:t>
      </w:r>
      <w:r w:rsidR="0045531F">
        <w:rPr>
          <w:rFonts w:ascii="Times New Roman" w:hAnsi="Times New Roman" w:cs="Times New Roman"/>
          <w:sz w:val="24"/>
          <w:szCs w:val="24"/>
        </w:rPr>
        <w:t xml:space="preserve"> metres</w:t>
      </w:r>
      <w:r w:rsidR="007E3AD5" w:rsidRPr="00437135">
        <w:rPr>
          <w:rFonts w:ascii="Times New Roman" w:hAnsi="Times New Roman" w:cs="Times New Roman"/>
          <w:sz w:val="24"/>
          <w:szCs w:val="24"/>
        </w:rPr>
        <w:t xml:space="preserve">, measured on the narrowest side. This exception is intended to cover activity areas that </w:t>
      </w:r>
      <w:r w:rsidR="000F0316" w:rsidRPr="00437135">
        <w:rPr>
          <w:rFonts w:ascii="Times New Roman" w:hAnsi="Times New Roman" w:cs="Times New Roman"/>
          <w:sz w:val="24"/>
          <w:szCs w:val="24"/>
        </w:rPr>
        <w:t xml:space="preserve">adjoin river bends with odd shapes, and similar. </w:t>
      </w:r>
    </w:p>
    <w:p w14:paraId="32F6F15A" w14:textId="77777777" w:rsidR="009A695C" w:rsidRDefault="009A695C" w:rsidP="009D0325">
      <w:pPr>
        <w:pStyle w:val="ListParagraph"/>
        <w:ind w:left="510" w:hanging="567"/>
        <w:rPr>
          <w:rFonts w:ascii="Times New Roman" w:hAnsi="Times New Roman" w:cs="Times New Roman"/>
          <w:sz w:val="24"/>
          <w:szCs w:val="24"/>
        </w:rPr>
      </w:pPr>
    </w:p>
    <w:p w14:paraId="0F1AA90B" w14:textId="2436C187" w:rsidR="009A695C" w:rsidRPr="00437135" w:rsidRDefault="009A695C" w:rsidP="0043713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Project proponents will need to ensure that, when they stratify the project area, all activity areas meet these requirements. </w:t>
      </w:r>
    </w:p>
    <w:p w14:paraId="41875774" w14:textId="77777777" w:rsidR="00AF1F7C" w:rsidRDefault="00AF1F7C" w:rsidP="00B41414">
      <w:pPr>
        <w:ind w:left="-567"/>
        <w:rPr>
          <w:rFonts w:ascii="Times New Roman" w:hAnsi="Times New Roman" w:cs="Times New Roman"/>
          <w:sz w:val="24"/>
          <w:szCs w:val="24"/>
          <w:u w:val="single"/>
        </w:rPr>
      </w:pPr>
    </w:p>
    <w:p w14:paraId="3871383D" w14:textId="77777777" w:rsidR="00AF1F7C" w:rsidRDefault="00AF1F7C" w:rsidP="00B41414">
      <w:pPr>
        <w:ind w:left="-567"/>
        <w:rPr>
          <w:rFonts w:ascii="Times New Roman" w:hAnsi="Times New Roman" w:cs="Times New Roman"/>
          <w:sz w:val="24"/>
          <w:szCs w:val="24"/>
          <w:u w:val="single"/>
        </w:rPr>
      </w:pPr>
    </w:p>
    <w:p w14:paraId="75456860" w14:textId="0032D064" w:rsidR="00B41414" w:rsidRPr="00B41414" w:rsidRDefault="00B41414" w:rsidP="00B41414">
      <w:pPr>
        <w:ind w:left="-567"/>
        <w:rPr>
          <w:rFonts w:ascii="Times New Roman" w:hAnsi="Times New Roman" w:cs="Times New Roman"/>
          <w:sz w:val="24"/>
          <w:szCs w:val="24"/>
          <w:u w:val="single"/>
        </w:rPr>
      </w:pPr>
      <w:r w:rsidRPr="00F26977">
        <w:rPr>
          <w:rFonts w:ascii="Times New Roman" w:hAnsi="Times New Roman" w:cs="Times New Roman"/>
          <w:sz w:val="24"/>
          <w:szCs w:val="24"/>
          <w:u w:val="single"/>
        </w:rPr>
        <w:lastRenderedPageBreak/>
        <w:t xml:space="preserve">Section </w:t>
      </w:r>
      <w:r w:rsidR="00674FB5" w:rsidRPr="00F26977">
        <w:rPr>
          <w:rFonts w:ascii="Times New Roman" w:hAnsi="Times New Roman" w:cs="Times New Roman"/>
          <w:sz w:val="24"/>
          <w:szCs w:val="24"/>
          <w:u w:val="single"/>
        </w:rPr>
        <w:t>23</w:t>
      </w:r>
      <w:r w:rsidRPr="00F26977">
        <w:rPr>
          <w:rFonts w:ascii="Times New Roman" w:hAnsi="Times New Roman" w:cs="Times New Roman"/>
          <w:sz w:val="24"/>
          <w:szCs w:val="24"/>
          <w:u w:val="single"/>
        </w:rPr>
        <w:t xml:space="preserve"> – Exclusion areas</w:t>
      </w:r>
    </w:p>
    <w:p w14:paraId="4D14E11E" w14:textId="0374302B" w:rsidR="00B41414" w:rsidRDefault="00EC0EBD" w:rsidP="0043713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Section </w:t>
      </w:r>
      <w:r w:rsidR="00F26977">
        <w:rPr>
          <w:rFonts w:ascii="Times New Roman" w:hAnsi="Times New Roman" w:cs="Times New Roman"/>
          <w:sz w:val="24"/>
          <w:szCs w:val="24"/>
        </w:rPr>
        <w:t>23</w:t>
      </w:r>
      <w:r>
        <w:rPr>
          <w:rFonts w:ascii="Times New Roman" w:hAnsi="Times New Roman" w:cs="Times New Roman"/>
          <w:sz w:val="24"/>
          <w:szCs w:val="24"/>
        </w:rPr>
        <w:t xml:space="preserve"> requires that a </w:t>
      </w:r>
      <w:r w:rsidR="00A50371">
        <w:rPr>
          <w:rFonts w:ascii="Times New Roman" w:hAnsi="Times New Roman" w:cs="Times New Roman"/>
          <w:sz w:val="24"/>
          <w:szCs w:val="24"/>
        </w:rPr>
        <w:t xml:space="preserve">part of the project area that is not an activity area must be designated an exclusion area. Project activities cannot be undertaken on an exclusion area. </w:t>
      </w:r>
    </w:p>
    <w:p w14:paraId="4C7C4A05" w14:textId="334AD435" w:rsidR="00B41414" w:rsidRPr="0051688C" w:rsidRDefault="00B41414" w:rsidP="00B41414">
      <w:pPr>
        <w:ind w:left="-567"/>
        <w:rPr>
          <w:rFonts w:ascii="Times New Roman" w:hAnsi="Times New Roman" w:cs="Times New Roman"/>
          <w:sz w:val="24"/>
          <w:szCs w:val="24"/>
          <w:u w:val="single"/>
        </w:rPr>
      </w:pPr>
      <w:r w:rsidRPr="003908B1">
        <w:rPr>
          <w:rFonts w:ascii="Times New Roman" w:hAnsi="Times New Roman" w:cs="Times New Roman"/>
          <w:sz w:val="24"/>
          <w:szCs w:val="24"/>
          <w:u w:val="single"/>
        </w:rPr>
        <w:t xml:space="preserve">Section </w:t>
      </w:r>
      <w:r w:rsidR="00EB4267" w:rsidRPr="003908B1">
        <w:rPr>
          <w:rFonts w:ascii="Times New Roman" w:hAnsi="Times New Roman" w:cs="Times New Roman"/>
          <w:sz w:val="24"/>
          <w:szCs w:val="24"/>
          <w:u w:val="single"/>
        </w:rPr>
        <w:t>2</w:t>
      </w:r>
      <w:r w:rsidR="00F8682F" w:rsidRPr="003908B1">
        <w:rPr>
          <w:rFonts w:ascii="Times New Roman" w:hAnsi="Times New Roman" w:cs="Times New Roman"/>
          <w:sz w:val="24"/>
          <w:szCs w:val="24"/>
          <w:u w:val="single"/>
        </w:rPr>
        <w:t>4</w:t>
      </w:r>
      <w:r w:rsidRPr="003908B1">
        <w:rPr>
          <w:rFonts w:ascii="Times New Roman" w:hAnsi="Times New Roman" w:cs="Times New Roman"/>
          <w:sz w:val="24"/>
          <w:szCs w:val="24"/>
          <w:u w:val="single"/>
        </w:rPr>
        <w:t xml:space="preserve"> – </w:t>
      </w:r>
      <w:r w:rsidR="0051688C" w:rsidRPr="003908B1">
        <w:rPr>
          <w:rFonts w:ascii="Times New Roman" w:hAnsi="Times New Roman" w:cs="Times New Roman"/>
          <w:sz w:val="24"/>
          <w:szCs w:val="24"/>
          <w:u w:val="single"/>
        </w:rPr>
        <w:t>Stratification boundaries</w:t>
      </w:r>
    </w:p>
    <w:p w14:paraId="199E8F47" w14:textId="79EB5D15" w:rsidR="00774AF9" w:rsidRPr="00774AF9" w:rsidRDefault="00774AF9" w:rsidP="00437135">
      <w:pPr>
        <w:pStyle w:val="ListParagraph"/>
        <w:numPr>
          <w:ilvl w:val="0"/>
          <w:numId w:val="1"/>
        </w:numPr>
        <w:ind w:left="510" w:hanging="567"/>
        <w:rPr>
          <w:rFonts w:ascii="Times New Roman" w:hAnsi="Times New Roman" w:cs="Times New Roman"/>
          <w:sz w:val="24"/>
          <w:szCs w:val="24"/>
        </w:rPr>
      </w:pPr>
      <w:r w:rsidRPr="00774AF9">
        <w:rPr>
          <w:rFonts w:ascii="Times New Roman" w:hAnsi="Times New Roman" w:cs="Times New Roman"/>
          <w:sz w:val="24"/>
          <w:szCs w:val="24"/>
        </w:rPr>
        <w:t xml:space="preserve">Section </w:t>
      </w:r>
      <w:r>
        <w:rPr>
          <w:rFonts w:ascii="Times New Roman" w:hAnsi="Times New Roman" w:cs="Times New Roman"/>
          <w:sz w:val="24"/>
          <w:szCs w:val="24"/>
        </w:rPr>
        <w:t>2</w:t>
      </w:r>
      <w:r w:rsidR="003908B1">
        <w:rPr>
          <w:rFonts w:ascii="Times New Roman" w:hAnsi="Times New Roman" w:cs="Times New Roman"/>
          <w:sz w:val="24"/>
          <w:szCs w:val="24"/>
        </w:rPr>
        <w:t>4</w:t>
      </w:r>
      <w:r w:rsidRPr="00774AF9">
        <w:rPr>
          <w:rFonts w:ascii="Times New Roman" w:hAnsi="Times New Roman" w:cs="Times New Roman"/>
          <w:sz w:val="24"/>
          <w:szCs w:val="24"/>
        </w:rPr>
        <w:t xml:space="preserve"> requires the boundaries of </w:t>
      </w:r>
      <w:r>
        <w:rPr>
          <w:rFonts w:ascii="Times New Roman" w:hAnsi="Times New Roman" w:cs="Times New Roman"/>
          <w:sz w:val="24"/>
          <w:szCs w:val="24"/>
        </w:rPr>
        <w:t xml:space="preserve">each </w:t>
      </w:r>
      <w:r w:rsidR="00E87E5D">
        <w:rPr>
          <w:rFonts w:ascii="Times New Roman" w:hAnsi="Times New Roman" w:cs="Times New Roman"/>
          <w:sz w:val="24"/>
          <w:szCs w:val="24"/>
        </w:rPr>
        <w:t xml:space="preserve">activity area (including </w:t>
      </w:r>
      <w:r w:rsidR="002F3745">
        <w:rPr>
          <w:rFonts w:ascii="Times New Roman" w:hAnsi="Times New Roman" w:cs="Times New Roman"/>
          <w:sz w:val="24"/>
          <w:szCs w:val="24"/>
        </w:rPr>
        <w:t xml:space="preserve">any sub-areas) and each exclusion area </w:t>
      </w:r>
      <w:r w:rsidRPr="00774AF9">
        <w:rPr>
          <w:rFonts w:ascii="Times New Roman" w:hAnsi="Times New Roman" w:cs="Times New Roman"/>
          <w:sz w:val="24"/>
          <w:szCs w:val="24"/>
        </w:rPr>
        <w:t xml:space="preserve">to be mapped in accordance with the Mapping Guidelines. </w:t>
      </w:r>
    </w:p>
    <w:p w14:paraId="72EB68B0" w14:textId="77777777" w:rsidR="00774AF9" w:rsidRPr="00774AF9" w:rsidRDefault="00774AF9" w:rsidP="00437135">
      <w:pPr>
        <w:pStyle w:val="ListParagraph"/>
        <w:ind w:left="510" w:hanging="567"/>
        <w:rPr>
          <w:rFonts w:ascii="Times New Roman" w:hAnsi="Times New Roman" w:cs="Times New Roman"/>
          <w:sz w:val="24"/>
          <w:szCs w:val="24"/>
        </w:rPr>
      </w:pPr>
    </w:p>
    <w:p w14:paraId="4C1C163B" w14:textId="77777777" w:rsidR="00774AF9" w:rsidRPr="00774AF9" w:rsidRDefault="00774AF9" w:rsidP="00437135">
      <w:pPr>
        <w:pStyle w:val="ListParagraph"/>
        <w:numPr>
          <w:ilvl w:val="0"/>
          <w:numId w:val="1"/>
        </w:numPr>
        <w:ind w:left="510" w:hanging="567"/>
        <w:rPr>
          <w:rFonts w:ascii="Times New Roman" w:hAnsi="Times New Roman" w:cs="Times New Roman"/>
          <w:sz w:val="24"/>
          <w:szCs w:val="24"/>
        </w:rPr>
      </w:pPr>
      <w:r w:rsidRPr="00774AF9">
        <w:rPr>
          <w:rFonts w:ascii="Times New Roman" w:hAnsi="Times New Roman" w:cs="Times New Roman"/>
          <w:sz w:val="24"/>
          <w:szCs w:val="24"/>
        </w:rPr>
        <w:t xml:space="preserve">The </w:t>
      </w:r>
      <w:r w:rsidRPr="002F3745">
        <w:rPr>
          <w:rFonts w:ascii="Times New Roman" w:hAnsi="Times New Roman" w:cs="Times New Roman"/>
          <w:i/>
          <w:iCs/>
          <w:sz w:val="24"/>
          <w:szCs w:val="24"/>
        </w:rPr>
        <w:t>Mapping Guidelines</w:t>
      </w:r>
      <w:r w:rsidRPr="00774AF9">
        <w:rPr>
          <w:rFonts w:ascii="Times New Roman" w:hAnsi="Times New Roman" w:cs="Times New Roman"/>
          <w:sz w:val="24"/>
          <w:szCs w:val="24"/>
        </w:rPr>
        <w:t xml:space="preserve"> are defined in section 5 of the RNF Methodology as the document of that name published on the Department’s website for the purposes of the Act, as it exists from time to time. </w:t>
      </w:r>
    </w:p>
    <w:p w14:paraId="6C8DBDA8" w14:textId="77777777" w:rsidR="00774AF9" w:rsidRPr="00774AF9" w:rsidRDefault="00774AF9" w:rsidP="00437135">
      <w:pPr>
        <w:pStyle w:val="ListParagraph"/>
        <w:ind w:left="510" w:hanging="567"/>
        <w:rPr>
          <w:rFonts w:ascii="Times New Roman" w:hAnsi="Times New Roman" w:cs="Times New Roman"/>
          <w:sz w:val="24"/>
          <w:szCs w:val="24"/>
        </w:rPr>
      </w:pPr>
    </w:p>
    <w:p w14:paraId="14B1C946" w14:textId="1EE3E06F" w:rsidR="00774AF9" w:rsidRPr="00774AF9" w:rsidRDefault="00774AF9" w:rsidP="00437135">
      <w:pPr>
        <w:pStyle w:val="ListParagraph"/>
        <w:numPr>
          <w:ilvl w:val="0"/>
          <w:numId w:val="1"/>
        </w:numPr>
        <w:ind w:left="510" w:hanging="567"/>
        <w:rPr>
          <w:rFonts w:ascii="Times New Roman" w:hAnsi="Times New Roman" w:cs="Times New Roman"/>
          <w:sz w:val="24"/>
          <w:szCs w:val="24"/>
        </w:rPr>
      </w:pPr>
      <w:r w:rsidRPr="00774AF9">
        <w:rPr>
          <w:rFonts w:ascii="Times New Roman" w:hAnsi="Times New Roman" w:cs="Times New Roman"/>
          <w:sz w:val="24"/>
          <w:szCs w:val="24"/>
        </w:rPr>
        <w:t>The Mapping Guidelines are incorporated into the RNF Methodology as existing from time to time. This is in reliance on subsection 45(10) of the NR Act, which provides that, despite subsection 14(2) of the Legislation Act, a methodology determination may make provision in relation to a matter by applying, adopting or incorporating, with or without modification, any matter contained in an instrument or other writing as in force or existing from time to time.</w:t>
      </w:r>
    </w:p>
    <w:p w14:paraId="038343FF" w14:textId="77777777" w:rsidR="00774AF9" w:rsidRPr="00774AF9" w:rsidRDefault="00774AF9" w:rsidP="00437135">
      <w:pPr>
        <w:pStyle w:val="ListParagraph"/>
        <w:ind w:left="510" w:hanging="567"/>
        <w:rPr>
          <w:rFonts w:ascii="Times New Roman" w:hAnsi="Times New Roman" w:cs="Times New Roman"/>
          <w:sz w:val="24"/>
          <w:szCs w:val="24"/>
        </w:rPr>
      </w:pPr>
    </w:p>
    <w:p w14:paraId="4A38F543" w14:textId="477C2816" w:rsidR="00B41414" w:rsidRDefault="00774AF9" w:rsidP="00437135">
      <w:pPr>
        <w:pStyle w:val="ListParagraph"/>
        <w:numPr>
          <w:ilvl w:val="0"/>
          <w:numId w:val="1"/>
        </w:numPr>
        <w:ind w:left="510" w:hanging="567"/>
        <w:rPr>
          <w:rFonts w:ascii="Times New Roman" w:hAnsi="Times New Roman" w:cs="Times New Roman"/>
          <w:sz w:val="24"/>
          <w:szCs w:val="24"/>
        </w:rPr>
      </w:pPr>
      <w:r w:rsidRPr="00774AF9">
        <w:rPr>
          <w:rFonts w:ascii="Times New Roman" w:hAnsi="Times New Roman" w:cs="Times New Roman"/>
          <w:sz w:val="24"/>
          <w:szCs w:val="24"/>
        </w:rPr>
        <w:t xml:space="preserve">It is appropriate for the Mapping Guidelines to be incorporated into the RNF Methodology as existing from time to time, as these guidelines are subject to regular updates due to advances in mapping technologies. Requiring project proponents to use the most up to date mapping technologies whenever they need to map </w:t>
      </w:r>
      <w:r w:rsidR="00CC7B5A">
        <w:rPr>
          <w:rFonts w:ascii="Times New Roman" w:hAnsi="Times New Roman" w:cs="Times New Roman"/>
          <w:sz w:val="24"/>
          <w:szCs w:val="24"/>
        </w:rPr>
        <w:t>activity areas</w:t>
      </w:r>
      <w:r w:rsidRPr="00774AF9">
        <w:rPr>
          <w:rFonts w:ascii="Times New Roman" w:hAnsi="Times New Roman" w:cs="Times New Roman"/>
          <w:sz w:val="24"/>
          <w:szCs w:val="24"/>
        </w:rPr>
        <w:t xml:space="preserve"> will allow for a more accurate assessment of the project’s progress against the biodiversity outcome for the project which will, in turn, both ensure better environmental outcomes and make it clearer when compliance action may need to be taken</w:t>
      </w:r>
      <w:r w:rsidR="00CC7B5A">
        <w:rPr>
          <w:rFonts w:ascii="Times New Roman" w:hAnsi="Times New Roman" w:cs="Times New Roman"/>
          <w:sz w:val="24"/>
          <w:szCs w:val="24"/>
        </w:rPr>
        <w:t>.</w:t>
      </w:r>
      <w:r w:rsidR="00B30528">
        <w:rPr>
          <w:rFonts w:ascii="Times New Roman" w:hAnsi="Times New Roman" w:cs="Times New Roman"/>
          <w:sz w:val="24"/>
          <w:szCs w:val="24"/>
        </w:rPr>
        <w:t xml:space="preserve"> The Mapping Guidelines are freely accessible on the Department’s website (www.dcceew.gov.au).</w:t>
      </w:r>
    </w:p>
    <w:p w14:paraId="629F806E" w14:textId="3415F1AB" w:rsidR="00F11BE9" w:rsidRPr="005825B0" w:rsidRDefault="005825B0" w:rsidP="00F11BE9">
      <w:pPr>
        <w:ind w:left="-567"/>
        <w:rPr>
          <w:rFonts w:ascii="Times New Roman" w:hAnsi="Times New Roman" w:cs="Times New Roman"/>
          <w:i/>
          <w:iCs/>
          <w:sz w:val="24"/>
          <w:szCs w:val="24"/>
        </w:rPr>
      </w:pPr>
      <w:r w:rsidRPr="005825B0">
        <w:rPr>
          <w:rFonts w:ascii="Times New Roman" w:hAnsi="Times New Roman" w:cs="Times New Roman"/>
          <w:i/>
          <w:iCs/>
          <w:sz w:val="24"/>
          <w:szCs w:val="24"/>
        </w:rPr>
        <w:t>Division 2.5 – Starting state assessment</w:t>
      </w:r>
      <w:r w:rsidR="00B86856">
        <w:rPr>
          <w:rFonts w:ascii="Times New Roman" w:hAnsi="Times New Roman" w:cs="Times New Roman"/>
          <w:i/>
          <w:iCs/>
          <w:sz w:val="24"/>
          <w:szCs w:val="24"/>
        </w:rPr>
        <w:t xml:space="preserve"> (SSA)</w:t>
      </w:r>
    </w:p>
    <w:p w14:paraId="5980C523" w14:textId="375C1D47" w:rsidR="005825B0" w:rsidRPr="0060589D" w:rsidRDefault="0060589D" w:rsidP="00F11BE9">
      <w:pPr>
        <w:ind w:left="-567"/>
        <w:rPr>
          <w:rFonts w:ascii="Times New Roman" w:hAnsi="Times New Roman" w:cs="Times New Roman"/>
          <w:sz w:val="24"/>
          <w:szCs w:val="24"/>
          <w:u w:val="single"/>
        </w:rPr>
      </w:pPr>
      <w:r w:rsidRPr="00884D4F">
        <w:rPr>
          <w:rFonts w:ascii="Times New Roman" w:hAnsi="Times New Roman" w:cs="Times New Roman"/>
          <w:sz w:val="24"/>
          <w:szCs w:val="24"/>
          <w:u w:val="single"/>
        </w:rPr>
        <w:t>Section 2</w:t>
      </w:r>
      <w:r w:rsidR="00E33718" w:rsidRPr="00884D4F">
        <w:rPr>
          <w:rFonts w:ascii="Times New Roman" w:hAnsi="Times New Roman" w:cs="Times New Roman"/>
          <w:sz w:val="24"/>
          <w:szCs w:val="24"/>
          <w:u w:val="single"/>
        </w:rPr>
        <w:t>5</w:t>
      </w:r>
      <w:r w:rsidRPr="00884D4F">
        <w:rPr>
          <w:rFonts w:ascii="Times New Roman" w:hAnsi="Times New Roman" w:cs="Times New Roman"/>
          <w:sz w:val="24"/>
          <w:szCs w:val="24"/>
          <w:u w:val="single"/>
        </w:rPr>
        <w:t xml:space="preserve"> – References to activity areas and project outcomes</w:t>
      </w:r>
    </w:p>
    <w:p w14:paraId="5EFCBBF7" w14:textId="3AE8AA1E" w:rsidR="00F11BE9" w:rsidRDefault="003136E2" w:rsidP="0043713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Section 2</w:t>
      </w:r>
      <w:r w:rsidR="00884D4F">
        <w:rPr>
          <w:rFonts w:ascii="Times New Roman" w:hAnsi="Times New Roman" w:cs="Times New Roman"/>
          <w:sz w:val="24"/>
          <w:szCs w:val="24"/>
        </w:rPr>
        <w:t>5</w:t>
      </w:r>
      <w:r>
        <w:rPr>
          <w:rFonts w:ascii="Times New Roman" w:hAnsi="Times New Roman" w:cs="Times New Roman"/>
          <w:sz w:val="24"/>
          <w:szCs w:val="24"/>
        </w:rPr>
        <w:t xml:space="preserve"> of the RNF Methodology is an interpretation provision. It provides that, for the purposes of Division 2.5 (relating to starting state assessment)</w:t>
      </w:r>
      <w:r w:rsidR="00651F62">
        <w:rPr>
          <w:rFonts w:ascii="Times New Roman" w:hAnsi="Times New Roman" w:cs="Times New Roman"/>
          <w:sz w:val="24"/>
          <w:szCs w:val="24"/>
        </w:rPr>
        <w:t>:</w:t>
      </w:r>
    </w:p>
    <w:p w14:paraId="2EEF3C1F" w14:textId="2915E5C6" w:rsidR="00651F62" w:rsidRDefault="00651F62" w:rsidP="00437135">
      <w:pPr>
        <w:pStyle w:val="ListParagraph"/>
        <w:ind w:left="510" w:hanging="567"/>
        <w:rPr>
          <w:rFonts w:ascii="Times New Roman" w:hAnsi="Times New Roman" w:cs="Times New Roman"/>
          <w:sz w:val="24"/>
          <w:szCs w:val="24"/>
        </w:rPr>
      </w:pPr>
    </w:p>
    <w:p w14:paraId="618E37C5" w14:textId="63F3CD75" w:rsidR="00651F62" w:rsidRDefault="00A13EB9" w:rsidP="00B31AA9">
      <w:pPr>
        <w:pStyle w:val="ListParagraph"/>
        <w:numPr>
          <w:ilvl w:val="0"/>
          <w:numId w:val="80"/>
        </w:numPr>
        <w:ind w:left="1077" w:hanging="567"/>
        <w:rPr>
          <w:rFonts w:ascii="Times New Roman" w:hAnsi="Times New Roman" w:cs="Times New Roman"/>
          <w:sz w:val="24"/>
          <w:szCs w:val="24"/>
        </w:rPr>
      </w:pPr>
      <w:r>
        <w:rPr>
          <w:rFonts w:ascii="Times New Roman" w:hAnsi="Times New Roman" w:cs="Times New Roman"/>
          <w:sz w:val="24"/>
          <w:szCs w:val="24"/>
        </w:rPr>
        <w:t>a</w:t>
      </w:r>
      <w:r w:rsidR="00651F62">
        <w:rPr>
          <w:rFonts w:ascii="Times New Roman" w:hAnsi="Times New Roman" w:cs="Times New Roman"/>
          <w:sz w:val="24"/>
          <w:szCs w:val="24"/>
        </w:rPr>
        <w:t xml:space="preserve"> reference to </w:t>
      </w:r>
      <w:r w:rsidR="006123E4" w:rsidRPr="006123E4">
        <w:rPr>
          <w:rFonts w:ascii="Times New Roman" w:hAnsi="Times New Roman" w:cs="Times New Roman"/>
          <w:sz w:val="24"/>
          <w:szCs w:val="24"/>
        </w:rPr>
        <w:t>an activity area includes a reference to a proposed activity area;</w:t>
      </w:r>
      <w:r w:rsidR="006123E4">
        <w:rPr>
          <w:rFonts w:ascii="Times New Roman" w:hAnsi="Times New Roman" w:cs="Times New Roman"/>
          <w:sz w:val="24"/>
          <w:szCs w:val="24"/>
        </w:rPr>
        <w:t xml:space="preserve"> and</w:t>
      </w:r>
    </w:p>
    <w:p w14:paraId="48DC68C9" w14:textId="14B00E8A" w:rsidR="006123E4" w:rsidRDefault="006123E4" w:rsidP="00437135">
      <w:pPr>
        <w:pStyle w:val="ListParagraph"/>
        <w:ind w:left="1077" w:hanging="567"/>
        <w:rPr>
          <w:rFonts w:ascii="Times New Roman" w:hAnsi="Times New Roman" w:cs="Times New Roman"/>
          <w:sz w:val="24"/>
          <w:szCs w:val="24"/>
        </w:rPr>
      </w:pPr>
    </w:p>
    <w:p w14:paraId="32E1F1C7" w14:textId="1B1DDCD8" w:rsidR="006123E4" w:rsidRDefault="00A13EB9" w:rsidP="00B31AA9">
      <w:pPr>
        <w:pStyle w:val="ListParagraph"/>
        <w:numPr>
          <w:ilvl w:val="0"/>
          <w:numId w:val="80"/>
        </w:numPr>
        <w:ind w:left="1077" w:hanging="567"/>
        <w:rPr>
          <w:rFonts w:ascii="Times New Roman" w:hAnsi="Times New Roman" w:cs="Times New Roman"/>
          <w:sz w:val="24"/>
          <w:szCs w:val="24"/>
        </w:rPr>
      </w:pPr>
      <w:r w:rsidRPr="00A13EB9">
        <w:rPr>
          <w:rFonts w:ascii="Times New Roman" w:hAnsi="Times New Roman" w:cs="Times New Roman"/>
          <w:sz w:val="24"/>
          <w:szCs w:val="24"/>
        </w:rPr>
        <w:t>a reference to a project outcome includes a reference to a proposed project outcome</w:t>
      </w:r>
      <w:r>
        <w:rPr>
          <w:rFonts w:ascii="Times New Roman" w:hAnsi="Times New Roman" w:cs="Times New Roman"/>
          <w:sz w:val="24"/>
          <w:szCs w:val="24"/>
        </w:rPr>
        <w:t>.</w:t>
      </w:r>
    </w:p>
    <w:p w14:paraId="5C9D885F" w14:textId="77777777" w:rsidR="00A13EB9" w:rsidRPr="00A13EB9" w:rsidRDefault="00A13EB9" w:rsidP="00437135">
      <w:pPr>
        <w:pStyle w:val="ListParagraph"/>
        <w:ind w:left="510" w:hanging="567"/>
        <w:rPr>
          <w:rFonts w:ascii="Times New Roman" w:hAnsi="Times New Roman" w:cs="Times New Roman"/>
          <w:sz w:val="24"/>
          <w:szCs w:val="24"/>
        </w:rPr>
      </w:pPr>
    </w:p>
    <w:p w14:paraId="275E02C8" w14:textId="3F4415E9" w:rsidR="00A13EB9" w:rsidRDefault="00ED1289" w:rsidP="0043713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This interpretation provision is a drafting mechanism to simplify drafting in the instrument. The substantive requirements </w:t>
      </w:r>
      <w:r w:rsidR="00074AF2">
        <w:rPr>
          <w:rFonts w:ascii="Times New Roman" w:hAnsi="Times New Roman" w:cs="Times New Roman"/>
          <w:sz w:val="24"/>
          <w:szCs w:val="24"/>
        </w:rPr>
        <w:t>of Division 2.5 remain unchanged.</w:t>
      </w:r>
    </w:p>
    <w:p w14:paraId="73606737" w14:textId="541CC499" w:rsidR="0060589D" w:rsidRPr="00B24377" w:rsidRDefault="00B24377" w:rsidP="0060589D">
      <w:pPr>
        <w:ind w:left="-567"/>
        <w:rPr>
          <w:rFonts w:ascii="Times New Roman" w:hAnsi="Times New Roman" w:cs="Times New Roman"/>
          <w:sz w:val="24"/>
          <w:szCs w:val="24"/>
          <w:u w:val="single"/>
        </w:rPr>
      </w:pPr>
      <w:r w:rsidRPr="00970E26">
        <w:rPr>
          <w:rFonts w:ascii="Times New Roman" w:hAnsi="Times New Roman" w:cs="Times New Roman"/>
          <w:sz w:val="24"/>
          <w:szCs w:val="24"/>
          <w:u w:val="single"/>
        </w:rPr>
        <w:t>Section 2</w:t>
      </w:r>
      <w:r w:rsidR="00E0552D" w:rsidRPr="00970E26">
        <w:rPr>
          <w:rFonts w:ascii="Times New Roman" w:hAnsi="Times New Roman" w:cs="Times New Roman"/>
          <w:sz w:val="24"/>
          <w:szCs w:val="24"/>
          <w:u w:val="single"/>
        </w:rPr>
        <w:t>6</w:t>
      </w:r>
      <w:r w:rsidRPr="00970E26">
        <w:rPr>
          <w:rFonts w:ascii="Times New Roman" w:hAnsi="Times New Roman" w:cs="Times New Roman"/>
          <w:sz w:val="24"/>
          <w:szCs w:val="24"/>
          <w:u w:val="single"/>
        </w:rPr>
        <w:t xml:space="preserve"> – Starting state assessment and site assessment report</w:t>
      </w:r>
    </w:p>
    <w:p w14:paraId="467159FC" w14:textId="5CFC49F9" w:rsidR="0060589D" w:rsidRDefault="00336D1F" w:rsidP="000C3BC0">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Section 26 </w:t>
      </w:r>
      <w:r w:rsidR="00BC22E8">
        <w:rPr>
          <w:rFonts w:ascii="Times New Roman" w:hAnsi="Times New Roman" w:cs="Times New Roman"/>
          <w:sz w:val="24"/>
          <w:szCs w:val="24"/>
        </w:rPr>
        <w:t xml:space="preserve">of the RNF Methodology </w:t>
      </w:r>
      <w:r w:rsidR="00EF00B1">
        <w:rPr>
          <w:rFonts w:ascii="Times New Roman" w:hAnsi="Times New Roman" w:cs="Times New Roman"/>
          <w:sz w:val="24"/>
          <w:szCs w:val="24"/>
        </w:rPr>
        <w:t xml:space="preserve">requires the project proponent for a replanting project covered by the </w:t>
      </w:r>
      <w:r w:rsidR="00794C29">
        <w:rPr>
          <w:rFonts w:ascii="Times New Roman" w:hAnsi="Times New Roman" w:cs="Times New Roman"/>
          <w:sz w:val="24"/>
          <w:szCs w:val="24"/>
        </w:rPr>
        <w:t xml:space="preserve">RNF Methodology to </w:t>
      </w:r>
      <w:r w:rsidR="001A4798">
        <w:rPr>
          <w:rFonts w:ascii="Times New Roman" w:hAnsi="Times New Roman" w:cs="Times New Roman"/>
          <w:sz w:val="24"/>
          <w:szCs w:val="24"/>
        </w:rPr>
        <w:t xml:space="preserve">make an assessment, in accordance with </w:t>
      </w:r>
      <w:r w:rsidR="001A4798">
        <w:rPr>
          <w:rFonts w:ascii="Times New Roman" w:hAnsi="Times New Roman" w:cs="Times New Roman"/>
          <w:sz w:val="24"/>
          <w:szCs w:val="24"/>
        </w:rPr>
        <w:lastRenderedPageBreak/>
        <w:t>Division 2.5</w:t>
      </w:r>
      <w:r w:rsidR="008128DE">
        <w:rPr>
          <w:rFonts w:ascii="Times New Roman" w:hAnsi="Times New Roman" w:cs="Times New Roman"/>
          <w:sz w:val="24"/>
          <w:szCs w:val="24"/>
        </w:rPr>
        <w:t xml:space="preserve"> (sections 25 to 35), of the </w:t>
      </w:r>
      <w:r w:rsidR="00D1638F">
        <w:rPr>
          <w:rFonts w:ascii="Times New Roman" w:hAnsi="Times New Roman" w:cs="Times New Roman"/>
          <w:sz w:val="24"/>
          <w:szCs w:val="24"/>
        </w:rPr>
        <w:t xml:space="preserve">project area as it stands when the application </w:t>
      </w:r>
      <w:r w:rsidR="00697DEE">
        <w:rPr>
          <w:rFonts w:ascii="Times New Roman" w:hAnsi="Times New Roman" w:cs="Times New Roman"/>
          <w:sz w:val="24"/>
          <w:szCs w:val="24"/>
        </w:rPr>
        <w:t>for approval of registration is made.</w:t>
      </w:r>
    </w:p>
    <w:p w14:paraId="2C2E29C3" w14:textId="2B45D344" w:rsidR="00697DEE" w:rsidRDefault="00697DEE" w:rsidP="000C3BC0">
      <w:pPr>
        <w:pStyle w:val="ListParagraph"/>
        <w:ind w:left="510" w:hanging="567"/>
        <w:rPr>
          <w:rFonts w:ascii="Times New Roman" w:hAnsi="Times New Roman" w:cs="Times New Roman"/>
          <w:sz w:val="24"/>
          <w:szCs w:val="24"/>
        </w:rPr>
      </w:pPr>
    </w:p>
    <w:p w14:paraId="28BDD34A" w14:textId="41260660" w:rsidR="00697DEE" w:rsidRDefault="00697DEE" w:rsidP="000C3BC0">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This assessment is known as the starting state assessment. </w:t>
      </w:r>
    </w:p>
    <w:p w14:paraId="68BF65F5" w14:textId="77777777" w:rsidR="00697DEE" w:rsidRPr="00697DEE" w:rsidRDefault="00697DEE" w:rsidP="000C3BC0">
      <w:pPr>
        <w:pStyle w:val="ListParagraph"/>
        <w:ind w:left="510" w:hanging="567"/>
        <w:rPr>
          <w:rFonts w:ascii="Times New Roman" w:hAnsi="Times New Roman" w:cs="Times New Roman"/>
          <w:sz w:val="24"/>
          <w:szCs w:val="24"/>
        </w:rPr>
      </w:pPr>
    </w:p>
    <w:p w14:paraId="308E938D" w14:textId="4FB6559D" w:rsidR="00697DEE" w:rsidRDefault="00697DEE" w:rsidP="000C3BC0">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 starting state assessment is a requirement of section 8 of the BAI. </w:t>
      </w:r>
    </w:p>
    <w:p w14:paraId="65958733" w14:textId="77777777" w:rsidR="00015BBB" w:rsidRPr="00015BBB" w:rsidRDefault="00015BBB" w:rsidP="000C3BC0">
      <w:pPr>
        <w:pStyle w:val="ListParagraph"/>
        <w:ind w:left="510" w:hanging="567"/>
        <w:rPr>
          <w:rFonts w:ascii="Times New Roman" w:hAnsi="Times New Roman" w:cs="Times New Roman"/>
          <w:sz w:val="24"/>
          <w:szCs w:val="24"/>
        </w:rPr>
      </w:pPr>
    </w:p>
    <w:p w14:paraId="332B9123" w14:textId="746151E6" w:rsidR="00015BBB" w:rsidRDefault="00015BBB" w:rsidP="000C3BC0">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It is intended that the starting state assessment will generally underpin the design of the project, as well as provide the critical data needed </w:t>
      </w:r>
      <w:r w:rsidR="00696891">
        <w:rPr>
          <w:rFonts w:ascii="Times New Roman" w:hAnsi="Times New Roman" w:cs="Times New Roman"/>
          <w:sz w:val="24"/>
          <w:szCs w:val="24"/>
        </w:rPr>
        <w:t xml:space="preserve">both to comply with the requirements of the BAI, and for the Regulator to satisfy themselves whether the criteria </w:t>
      </w:r>
      <w:r w:rsidR="00E12B4C">
        <w:rPr>
          <w:rFonts w:ascii="Times New Roman" w:hAnsi="Times New Roman" w:cs="Times New Roman"/>
          <w:sz w:val="24"/>
          <w:szCs w:val="24"/>
        </w:rPr>
        <w:t>for approving the project’s registration is satisfied</w:t>
      </w:r>
      <w:r>
        <w:rPr>
          <w:rFonts w:ascii="Times New Roman" w:hAnsi="Times New Roman" w:cs="Times New Roman"/>
          <w:sz w:val="24"/>
          <w:szCs w:val="24"/>
        </w:rPr>
        <w:t xml:space="preserve">. </w:t>
      </w:r>
    </w:p>
    <w:p w14:paraId="296BB2E6" w14:textId="77777777" w:rsidR="00015BBB" w:rsidRDefault="00015BBB" w:rsidP="000C3BC0">
      <w:pPr>
        <w:pStyle w:val="ListParagraph"/>
        <w:ind w:left="510" w:hanging="567"/>
        <w:rPr>
          <w:rFonts w:ascii="Times New Roman" w:hAnsi="Times New Roman" w:cs="Times New Roman"/>
          <w:sz w:val="24"/>
          <w:szCs w:val="24"/>
        </w:rPr>
      </w:pPr>
    </w:p>
    <w:p w14:paraId="23BAEA76" w14:textId="77777777" w:rsidR="00015BBB" w:rsidRDefault="00015BBB" w:rsidP="000C3BC0">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For example, the starting state assessment is intended to be the mechanism by which the project proponent obtains the information and data needed to be able to:</w:t>
      </w:r>
    </w:p>
    <w:p w14:paraId="54C18097" w14:textId="77777777" w:rsidR="00015BBB" w:rsidRDefault="00015BBB" w:rsidP="000C3BC0">
      <w:pPr>
        <w:pStyle w:val="ListParagraph"/>
        <w:ind w:left="510" w:hanging="567"/>
        <w:rPr>
          <w:rFonts w:ascii="Times New Roman" w:hAnsi="Times New Roman" w:cs="Times New Roman"/>
          <w:sz w:val="24"/>
          <w:szCs w:val="24"/>
        </w:rPr>
      </w:pPr>
    </w:p>
    <w:p w14:paraId="1E6F04E3" w14:textId="78BE9E4C" w:rsidR="00015BBB" w:rsidRDefault="00015BBB" w:rsidP="00B31AA9">
      <w:pPr>
        <w:pStyle w:val="ListParagraph"/>
        <w:numPr>
          <w:ilvl w:val="0"/>
          <w:numId w:val="81"/>
        </w:numPr>
        <w:ind w:left="1077" w:hanging="567"/>
        <w:rPr>
          <w:rFonts w:ascii="Times New Roman" w:hAnsi="Times New Roman" w:cs="Times New Roman"/>
          <w:sz w:val="24"/>
          <w:szCs w:val="24"/>
        </w:rPr>
      </w:pPr>
      <w:r>
        <w:rPr>
          <w:rFonts w:ascii="Times New Roman" w:hAnsi="Times New Roman" w:cs="Times New Roman"/>
          <w:sz w:val="24"/>
          <w:szCs w:val="24"/>
        </w:rPr>
        <w:t xml:space="preserve">ensure the project area meets the eligibility requirements in the </w:t>
      </w:r>
      <w:r w:rsidR="00561626">
        <w:rPr>
          <w:rFonts w:ascii="Times New Roman" w:hAnsi="Times New Roman" w:cs="Times New Roman"/>
          <w:sz w:val="24"/>
          <w:szCs w:val="24"/>
        </w:rPr>
        <w:t xml:space="preserve">NR </w:t>
      </w:r>
      <w:r>
        <w:rPr>
          <w:rFonts w:ascii="Times New Roman" w:hAnsi="Times New Roman" w:cs="Times New Roman"/>
          <w:sz w:val="24"/>
          <w:szCs w:val="24"/>
        </w:rPr>
        <w:t>Act and the applicable methodology determination;</w:t>
      </w:r>
    </w:p>
    <w:p w14:paraId="241B3EC0" w14:textId="77777777" w:rsidR="00015BBB" w:rsidRDefault="00015BBB" w:rsidP="000C3BC0">
      <w:pPr>
        <w:pStyle w:val="ListParagraph"/>
        <w:ind w:left="1077" w:hanging="567"/>
        <w:rPr>
          <w:rFonts w:ascii="Times New Roman" w:hAnsi="Times New Roman" w:cs="Times New Roman"/>
          <w:sz w:val="24"/>
          <w:szCs w:val="24"/>
        </w:rPr>
      </w:pPr>
    </w:p>
    <w:p w14:paraId="44430DC3" w14:textId="77777777" w:rsidR="00015BBB" w:rsidRDefault="00015BBB" w:rsidP="00B31AA9">
      <w:pPr>
        <w:pStyle w:val="ListParagraph"/>
        <w:numPr>
          <w:ilvl w:val="0"/>
          <w:numId w:val="81"/>
        </w:numPr>
        <w:ind w:left="1077" w:hanging="567"/>
        <w:rPr>
          <w:rFonts w:ascii="Times New Roman" w:hAnsi="Times New Roman" w:cs="Times New Roman"/>
          <w:sz w:val="24"/>
          <w:szCs w:val="24"/>
        </w:rPr>
      </w:pPr>
      <w:r>
        <w:rPr>
          <w:rFonts w:ascii="Times New Roman" w:hAnsi="Times New Roman" w:cs="Times New Roman"/>
          <w:sz w:val="24"/>
          <w:szCs w:val="24"/>
        </w:rPr>
        <w:t>divide the project area into activity areas (where relevant);</w:t>
      </w:r>
    </w:p>
    <w:p w14:paraId="5B73CCA7" w14:textId="77777777" w:rsidR="00015BBB" w:rsidRPr="005D6130" w:rsidRDefault="00015BBB" w:rsidP="000C3BC0">
      <w:pPr>
        <w:pStyle w:val="ListParagraph"/>
        <w:ind w:left="1077" w:hanging="567"/>
        <w:rPr>
          <w:rFonts w:ascii="Times New Roman" w:hAnsi="Times New Roman" w:cs="Times New Roman"/>
          <w:sz w:val="24"/>
          <w:szCs w:val="24"/>
        </w:rPr>
      </w:pPr>
    </w:p>
    <w:p w14:paraId="047F0235" w14:textId="77777777" w:rsidR="00015BBB" w:rsidRDefault="00015BBB" w:rsidP="00B31AA9">
      <w:pPr>
        <w:pStyle w:val="ListParagraph"/>
        <w:numPr>
          <w:ilvl w:val="0"/>
          <w:numId w:val="81"/>
        </w:numPr>
        <w:ind w:left="1077" w:hanging="567"/>
        <w:rPr>
          <w:rFonts w:ascii="Times New Roman" w:hAnsi="Times New Roman" w:cs="Times New Roman"/>
          <w:sz w:val="24"/>
          <w:szCs w:val="24"/>
        </w:rPr>
      </w:pPr>
      <w:r w:rsidRPr="005D6130">
        <w:rPr>
          <w:rFonts w:ascii="Times New Roman" w:hAnsi="Times New Roman" w:cs="Times New Roman"/>
          <w:sz w:val="24"/>
          <w:szCs w:val="24"/>
        </w:rPr>
        <w:t>identify the appropriate scope and nature of activities for the project area</w:t>
      </w:r>
      <w:r>
        <w:rPr>
          <w:rFonts w:ascii="Times New Roman" w:hAnsi="Times New Roman" w:cs="Times New Roman"/>
          <w:sz w:val="24"/>
          <w:szCs w:val="24"/>
        </w:rPr>
        <w:t>;</w:t>
      </w:r>
    </w:p>
    <w:p w14:paraId="17844F13" w14:textId="77777777" w:rsidR="00015BBB" w:rsidRDefault="00015BBB" w:rsidP="000C3BC0">
      <w:pPr>
        <w:pStyle w:val="ListParagraph"/>
        <w:ind w:left="1077" w:hanging="567"/>
        <w:rPr>
          <w:rFonts w:ascii="Times New Roman" w:hAnsi="Times New Roman" w:cs="Times New Roman"/>
          <w:sz w:val="24"/>
          <w:szCs w:val="24"/>
        </w:rPr>
      </w:pPr>
    </w:p>
    <w:p w14:paraId="49DA38A2" w14:textId="77777777" w:rsidR="00015BBB" w:rsidRPr="000977F7" w:rsidRDefault="00015BBB" w:rsidP="00B31AA9">
      <w:pPr>
        <w:pStyle w:val="ListParagraph"/>
        <w:numPr>
          <w:ilvl w:val="0"/>
          <w:numId w:val="81"/>
        </w:numPr>
        <w:ind w:left="1077" w:hanging="567"/>
        <w:rPr>
          <w:rFonts w:ascii="Times New Roman" w:hAnsi="Times New Roman" w:cs="Times New Roman"/>
          <w:sz w:val="24"/>
          <w:szCs w:val="24"/>
        </w:rPr>
      </w:pPr>
      <w:r>
        <w:rPr>
          <w:rFonts w:ascii="Times New Roman" w:hAnsi="Times New Roman" w:cs="Times New Roman"/>
          <w:sz w:val="24"/>
          <w:szCs w:val="24"/>
        </w:rPr>
        <w:t>plan where the project activities are to be carried out;</w:t>
      </w:r>
    </w:p>
    <w:p w14:paraId="53BB898C" w14:textId="77777777" w:rsidR="00015BBB" w:rsidRDefault="00015BBB" w:rsidP="000C3BC0">
      <w:pPr>
        <w:pStyle w:val="ListParagraph"/>
        <w:ind w:left="1077" w:hanging="567"/>
        <w:rPr>
          <w:rFonts w:ascii="Times New Roman" w:hAnsi="Times New Roman" w:cs="Times New Roman"/>
          <w:sz w:val="24"/>
          <w:szCs w:val="24"/>
        </w:rPr>
      </w:pPr>
    </w:p>
    <w:p w14:paraId="5C98B2DF" w14:textId="77777777" w:rsidR="00015BBB" w:rsidRDefault="00015BBB" w:rsidP="00B31AA9">
      <w:pPr>
        <w:pStyle w:val="ListParagraph"/>
        <w:numPr>
          <w:ilvl w:val="0"/>
          <w:numId w:val="81"/>
        </w:numPr>
        <w:ind w:left="1077" w:hanging="567"/>
        <w:rPr>
          <w:rFonts w:ascii="Times New Roman" w:hAnsi="Times New Roman" w:cs="Times New Roman"/>
          <w:sz w:val="24"/>
          <w:szCs w:val="24"/>
        </w:rPr>
      </w:pPr>
      <w:r>
        <w:rPr>
          <w:rFonts w:ascii="Times New Roman" w:hAnsi="Times New Roman" w:cs="Times New Roman"/>
          <w:sz w:val="24"/>
          <w:szCs w:val="24"/>
        </w:rPr>
        <w:t>identify and describe the variable biodiversity project characteristics that are relevant to the project;</w:t>
      </w:r>
    </w:p>
    <w:p w14:paraId="31646B0E" w14:textId="77777777" w:rsidR="00986C36" w:rsidRPr="00986C36" w:rsidRDefault="00986C36" w:rsidP="000C3BC0">
      <w:pPr>
        <w:pStyle w:val="ListParagraph"/>
        <w:ind w:left="1077" w:hanging="567"/>
        <w:rPr>
          <w:rFonts w:ascii="Times New Roman" w:hAnsi="Times New Roman" w:cs="Times New Roman"/>
          <w:sz w:val="24"/>
          <w:szCs w:val="24"/>
        </w:rPr>
      </w:pPr>
    </w:p>
    <w:p w14:paraId="05BFFD48" w14:textId="44948D58" w:rsidR="00986C36" w:rsidRDefault="00986C36" w:rsidP="00B31AA9">
      <w:pPr>
        <w:pStyle w:val="ListParagraph"/>
        <w:numPr>
          <w:ilvl w:val="0"/>
          <w:numId w:val="81"/>
        </w:numPr>
        <w:ind w:left="1077" w:hanging="567"/>
        <w:rPr>
          <w:rFonts w:ascii="Times New Roman" w:hAnsi="Times New Roman" w:cs="Times New Roman"/>
          <w:sz w:val="24"/>
          <w:szCs w:val="24"/>
        </w:rPr>
      </w:pPr>
      <w:r>
        <w:rPr>
          <w:rFonts w:ascii="Times New Roman" w:hAnsi="Times New Roman" w:cs="Times New Roman"/>
          <w:sz w:val="24"/>
          <w:szCs w:val="24"/>
        </w:rPr>
        <w:t>establish the permanent sampling points in each activity area;</w:t>
      </w:r>
    </w:p>
    <w:p w14:paraId="69130E3E" w14:textId="77777777" w:rsidR="00015BBB" w:rsidRPr="007E7337" w:rsidRDefault="00015BBB" w:rsidP="000C3BC0">
      <w:pPr>
        <w:pStyle w:val="ListParagraph"/>
        <w:ind w:left="1077" w:hanging="567"/>
        <w:rPr>
          <w:rFonts w:ascii="Times New Roman" w:hAnsi="Times New Roman" w:cs="Times New Roman"/>
          <w:sz w:val="24"/>
          <w:szCs w:val="24"/>
        </w:rPr>
      </w:pPr>
    </w:p>
    <w:p w14:paraId="1B165CAF" w14:textId="77777777" w:rsidR="00015BBB" w:rsidRDefault="00015BBB" w:rsidP="00B31AA9">
      <w:pPr>
        <w:pStyle w:val="ListParagraph"/>
        <w:numPr>
          <w:ilvl w:val="0"/>
          <w:numId w:val="81"/>
        </w:numPr>
        <w:ind w:left="1077" w:hanging="567"/>
        <w:rPr>
          <w:rFonts w:ascii="Times New Roman" w:hAnsi="Times New Roman" w:cs="Times New Roman"/>
          <w:sz w:val="24"/>
          <w:szCs w:val="24"/>
        </w:rPr>
      </w:pPr>
      <w:r>
        <w:rPr>
          <w:rFonts w:ascii="Times New Roman" w:hAnsi="Times New Roman" w:cs="Times New Roman"/>
          <w:sz w:val="24"/>
          <w:szCs w:val="24"/>
        </w:rPr>
        <w:t>assess the starting ecosystem condition state for the project area or, where relevant, for each activity area;</w:t>
      </w:r>
    </w:p>
    <w:p w14:paraId="43EE583A" w14:textId="77777777" w:rsidR="00015BBB" w:rsidRPr="007E7337" w:rsidRDefault="00015BBB" w:rsidP="000C3BC0">
      <w:pPr>
        <w:pStyle w:val="ListParagraph"/>
        <w:ind w:left="1077" w:hanging="567"/>
        <w:rPr>
          <w:rFonts w:ascii="Times New Roman" w:hAnsi="Times New Roman" w:cs="Times New Roman"/>
          <w:sz w:val="24"/>
          <w:szCs w:val="24"/>
        </w:rPr>
      </w:pPr>
    </w:p>
    <w:p w14:paraId="29BB7AD2" w14:textId="182C589F" w:rsidR="00015BBB" w:rsidRDefault="00015BBB" w:rsidP="00B31AA9">
      <w:pPr>
        <w:pStyle w:val="ListParagraph"/>
        <w:numPr>
          <w:ilvl w:val="0"/>
          <w:numId w:val="81"/>
        </w:numPr>
        <w:ind w:left="1077" w:hanging="567"/>
        <w:rPr>
          <w:rFonts w:ascii="Times New Roman" w:hAnsi="Times New Roman" w:cs="Times New Roman"/>
          <w:sz w:val="24"/>
          <w:szCs w:val="24"/>
        </w:rPr>
      </w:pPr>
      <w:r>
        <w:rPr>
          <w:rFonts w:ascii="Times New Roman" w:hAnsi="Times New Roman" w:cs="Times New Roman"/>
          <w:sz w:val="24"/>
          <w:szCs w:val="24"/>
        </w:rPr>
        <w:t xml:space="preserve">determine the starting </w:t>
      </w:r>
      <w:r w:rsidR="00986C36">
        <w:rPr>
          <w:rFonts w:ascii="Times New Roman" w:hAnsi="Times New Roman" w:cs="Times New Roman"/>
          <w:sz w:val="24"/>
          <w:szCs w:val="24"/>
        </w:rPr>
        <w:t>values</w:t>
      </w:r>
      <w:r>
        <w:rPr>
          <w:rFonts w:ascii="Times New Roman" w:hAnsi="Times New Roman" w:cs="Times New Roman"/>
          <w:sz w:val="24"/>
          <w:szCs w:val="24"/>
        </w:rPr>
        <w:t xml:space="preserve"> for each indicator for ecosystem condition;</w:t>
      </w:r>
    </w:p>
    <w:p w14:paraId="18638449" w14:textId="77777777" w:rsidR="00015BBB" w:rsidRPr="00B0043C" w:rsidRDefault="00015BBB" w:rsidP="000C3BC0">
      <w:pPr>
        <w:pStyle w:val="ListParagraph"/>
        <w:ind w:left="1077" w:hanging="567"/>
        <w:rPr>
          <w:rFonts w:ascii="Times New Roman" w:hAnsi="Times New Roman" w:cs="Times New Roman"/>
          <w:sz w:val="24"/>
          <w:szCs w:val="24"/>
        </w:rPr>
      </w:pPr>
    </w:p>
    <w:p w14:paraId="3CD6AEA0" w14:textId="77777777" w:rsidR="00015BBB" w:rsidRDefault="00015BBB" w:rsidP="00B31AA9">
      <w:pPr>
        <w:pStyle w:val="ListParagraph"/>
        <w:numPr>
          <w:ilvl w:val="0"/>
          <w:numId w:val="81"/>
        </w:numPr>
        <w:ind w:left="1077" w:hanging="567"/>
        <w:rPr>
          <w:rFonts w:ascii="Times New Roman" w:hAnsi="Times New Roman" w:cs="Times New Roman"/>
          <w:sz w:val="24"/>
          <w:szCs w:val="24"/>
        </w:rPr>
      </w:pPr>
      <w:r>
        <w:rPr>
          <w:rFonts w:ascii="Times New Roman" w:hAnsi="Times New Roman" w:cs="Times New Roman"/>
          <w:sz w:val="24"/>
          <w:szCs w:val="24"/>
        </w:rPr>
        <w:t>assess the risk to the biodiversity outcome posed by the impact of threats;</w:t>
      </w:r>
    </w:p>
    <w:p w14:paraId="12F5FC41" w14:textId="77777777" w:rsidR="00015BBB" w:rsidRPr="006556C5" w:rsidRDefault="00015BBB" w:rsidP="000C3BC0">
      <w:pPr>
        <w:pStyle w:val="ListParagraph"/>
        <w:ind w:left="1077" w:hanging="567"/>
        <w:rPr>
          <w:rFonts w:ascii="Times New Roman" w:hAnsi="Times New Roman" w:cs="Times New Roman"/>
          <w:sz w:val="24"/>
          <w:szCs w:val="24"/>
        </w:rPr>
      </w:pPr>
    </w:p>
    <w:p w14:paraId="01DB1213" w14:textId="77777777" w:rsidR="00015BBB" w:rsidRDefault="00015BBB" w:rsidP="00B31AA9">
      <w:pPr>
        <w:pStyle w:val="ListParagraph"/>
        <w:numPr>
          <w:ilvl w:val="0"/>
          <w:numId w:val="81"/>
        </w:numPr>
        <w:ind w:left="1077" w:hanging="567"/>
        <w:rPr>
          <w:rFonts w:ascii="Times New Roman" w:hAnsi="Times New Roman" w:cs="Times New Roman"/>
          <w:sz w:val="24"/>
          <w:szCs w:val="24"/>
        </w:rPr>
      </w:pPr>
      <w:r>
        <w:rPr>
          <w:rFonts w:ascii="Times New Roman" w:hAnsi="Times New Roman" w:cs="Times New Roman"/>
          <w:sz w:val="24"/>
          <w:szCs w:val="24"/>
        </w:rPr>
        <w:t>assess the risk posed to the project by the reasonably expected effects of climate change, including identifying any areas particularly vulnerable to such risks;</w:t>
      </w:r>
    </w:p>
    <w:p w14:paraId="4C5108D1" w14:textId="77777777" w:rsidR="00015BBB" w:rsidRPr="006D416A" w:rsidRDefault="00015BBB" w:rsidP="000C3BC0">
      <w:pPr>
        <w:pStyle w:val="ListParagraph"/>
        <w:ind w:left="1077" w:hanging="567"/>
        <w:rPr>
          <w:rFonts w:ascii="Times New Roman" w:hAnsi="Times New Roman" w:cs="Times New Roman"/>
          <w:sz w:val="24"/>
          <w:szCs w:val="24"/>
        </w:rPr>
      </w:pPr>
    </w:p>
    <w:p w14:paraId="5BCC1052" w14:textId="77777777" w:rsidR="00015BBB" w:rsidRDefault="00015BBB" w:rsidP="00B31AA9">
      <w:pPr>
        <w:pStyle w:val="ListParagraph"/>
        <w:numPr>
          <w:ilvl w:val="0"/>
          <w:numId w:val="81"/>
        </w:numPr>
        <w:ind w:left="1077" w:hanging="567"/>
        <w:rPr>
          <w:rFonts w:ascii="Times New Roman" w:hAnsi="Times New Roman" w:cs="Times New Roman"/>
          <w:sz w:val="24"/>
          <w:szCs w:val="24"/>
        </w:rPr>
      </w:pPr>
      <w:r w:rsidRPr="006D416A">
        <w:rPr>
          <w:rFonts w:ascii="Times New Roman" w:hAnsi="Times New Roman" w:cs="Times New Roman"/>
          <w:sz w:val="24"/>
          <w:szCs w:val="24"/>
        </w:rPr>
        <w:t xml:space="preserve">understand the likelihood of threatened species or ecological communities </w:t>
      </w:r>
      <w:r>
        <w:rPr>
          <w:rFonts w:ascii="Times New Roman" w:hAnsi="Times New Roman" w:cs="Times New Roman"/>
          <w:sz w:val="24"/>
          <w:szCs w:val="24"/>
        </w:rPr>
        <w:t xml:space="preserve">occurring </w:t>
      </w:r>
      <w:r w:rsidRPr="006D416A">
        <w:rPr>
          <w:rFonts w:ascii="Times New Roman" w:hAnsi="Times New Roman" w:cs="Times New Roman"/>
          <w:sz w:val="24"/>
          <w:szCs w:val="24"/>
        </w:rPr>
        <w:t>in the project area</w:t>
      </w:r>
      <w:r>
        <w:rPr>
          <w:rFonts w:ascii="Times New Roman" w:hAnsi="Times New Roman" w:cs="Times New Roman"/>
          <w:sz w:val="24"/>
          <w:szCs w:val="24"/>
        </w:rPr>
        <w:t>;</w:t>
      </w:r>
    </w:p>
    <w:p w14:paraId="3E9AF4D4" w14:textId="77777777" w:rsidR="00015BBB" w:rsidRPr="000059D2" w:rsidRDefault="00015BBB" w:rsidP="000C3BC0">
      <w:pPr>
        <w:pStyle w:val="ListParagraph"/>
        <w:ind w:left="1077" w:hanging="567"/>
        <w:rPr>
          <w:rFonts w:ascii="Times New Roman" w:hAnsi="Times New Roman" w:cs="Times New Roman"/>
          <w:sz w:val="24"/>
          <w:szCs w:val="24"/>
        </w:rPr>
      </w:pPr>
    </w:p>
    <w:p w14:paraId="59AF3717" w14:textId="77777777" w:rsidR="00015BBB" w:rsidRDefault="00015BBB" w:rsidP="00B31AA9">
      <w:pPr>
        <w:pStyle w:val="ListParagraph"/>
        <w:numPr>
          <w:ilvl w:val="0"/>
          <w:numId w:val="81"/>
        </w:numPr>
        <w:ind w:left="1077" w:hanging="567"/>
        <w:rPr>
          <w:rFonts w:ascii="Times New Roman" w:hAnsi="Times New Roman" w:cs="Times New Roman"/>
          <w:sz w:val="24"/>
          <w:szCs w:val="24"/>
        </w:rPr>
      </w:pPr>
      <w:r>
        <w:rPr>
          <w:rFonts w:ascii="Times New Roman" w:hAnsi="Times New Roman" w:cs="Times New Roman"/>
          <w:sz w:val="24"/>
          <w:szCs w:val="24"/>
        </w:rPr>
        <w:t>plan any management actions that will be required to address any risks to the biodiversity outcome being achieved;</w:t>
      </w:r>
    </w:p>
    <w:p w14:paraId="31E15189" w14:textId="77777777" w:rsidR="00015BBB" w:rsidRPr="00F94084" w:rsidRDefault="00015BBB" w:rsidP="000C3BC0">
      <w:pPr>
        <w:pStyle w:val="ListParagraph"/>
        <w:ind w:left="1077" w:hanging="567"/>
        <w:rPr>
          <w:rFonts w:ascii="Times New Roman" w:hAnsi="Times New Roman" w:cs="Times New Roman"/>
          <w:sz w:val="24"/>
          <w:szCs w:val="24"/>
        </w:rPr>
      </w:pPr>
    </w:p>
    <w:p w14:paraId="780EC4A8" w14:textId="77777777" w:rsidR="00E12B4C" w:rsidRDefault="00015BBB" w:rsidP="00B31AA9">
      <w:pPr>
        <w:pStyle w:val="ListParagraph"/>
        <w:numPr>
          <w:ilvl w:val="0"/>
          <w:numId w:val="81"/>
        </w:numPr>
        <w:ind w:left="1077" w:hanging="567"/>
        <w:rPr>
          <w:rFonts w:ascii="Times New Roman" w:hAnsi="Times New Roman" w:cs="Times New Roman"/>
          <w:sz w:val="24"/>
          <w:szCs w:val="24"/>
        </w:rPr>
      </w:pPr>
      <w:r w:rsidRPr="00F94084">
        <w:rPr>
          <w:rFonts w:ascii="Times New Roman" w:hAnsi="Times New Roman" w:cs="Times New Roman"/>
          <w:sz w:val="24"/>
          <w:szCs w:val="24"/>
        </w:rPr>
        <w:lastRenderedPageBreak/>
        <w:t>identify if there are any legal encumbrances within the project area, such as sites of cultural heritage, covenants or other legal interests</w:t>
      </w:r>
      <w:r>
        <w:rPr>
          <w:rFonts w:ascii="Times New Roman" w:hAnsi="Times New Roman" w:cs="Times New Roman"/>
          <w:sz w:val="24"/>
          <w:szCs w:val="24"/>
        </w:rPr>
        <w:t>;</w:t>
      </w:r>
    </w:p>
    <w:p w14:paraId="699B5F0F" w14:textId="77777777" w:rsidR="00E12B4C" w:rsidRPr="00E12B4C" w:rsidRDefault="00E12B4C" w:rsidP="000C3BC0">
      <w:pPr>
        <w:pStyle w:val="ListParagraph"/>
        <w:ind w:left="1077" w:hanging="567"/>
        <w:rPr>
          <w:rFonts w:ascii="Times New Roman" w:hAnsi="Times New Roman" w:cs="Times New Roman"/>
          <w:sz w:val="24"/>
          <w:szCs w:val="24"/>
        </w:rPr>
      </w:pPr>
    </w:p>
    <w:p w14:paraId="41B205CE" w14:textId="261394DE" w:rsidR="00015BBB" w:rsidRDefault="00015BBB" w:rsidP="00B31AA9">
      <w:pPr>
        <w:pStyle w:val="ListParagraph"/>
        <w:numPr>
          <w:ilvl w:val="0"/>
          <w:numId w:val="81"/>
        </w:numPr>
        <w:ind w:left="1077" w:hanging="567"/>
        <w:rPr>
          <w:rFonts w:ascii="Times New Roman" w:hAnsi="Times New Roman" w:cs="Times New Roman"/>
          <w:sz w:val="24"/>
          <w:szCs w:val="24"/>
        </w:rPr>
      </w:pPr>
      <w:r w:rsidRPr="00E12B4C">
        <w:rPr>
          <w:rFonts w:ascii="Times New Roman" w:hAnsi="Times New Roman" w:cs="Times New Roman"/>
          <w:sz w:val="24"/>
          <w:szCs w:val="24"/>
        </w:rPr>
        <w:t>engage with relevant Aboriginal persons or Torres Strait Islanders on whether there are culturally sensitive areas within the project area, or on how Indigenous knowledge, values or data could contribute to the project</w:t>
      </w:r>
      <w:r w:rsidR="00E12B4C">
        <w:rPr>
          <w:rFonts w:ascii="Times New Roman" w:hAnsi="Times New Roman" w:cs="Times New Roman"/>
          <w:sz w:val="24"/>
          <w:szCs w:val="24"/>
        </w:rPr>
        <w:t>.</w:t>
      </w:r>
    </w:p>
    <w:p w14:paraId="2F545E36" w14:textId="77777777" w:rsidR="00D3291C" w:rsidRPr="00D3291C" w:rsidRDefault="00D3291C" w:rsidP="000C3BC0">
      <w:pPr>
        <w:pStyle w:val="ListParagraph"/>
        <w:ind w:left="510" w:hanging="567"/>
        <w:rPr>
          <w:rFonts w:ascii="Times New Roman" w:hAnsi="Times New Roman" w:cs="Times New Roman"/>
          <w:sz w:val="24"/>
          <w:szCs w:val="24"/>
        </w:rPr>
      </w:pPr>
    </w:p>
    <w:p w14:paraId="2C901A79" w14:textId="027E392D" w:rsidR="00D3291C" w:rsidRDefault="00D3291C" w:rsidP="000C3BC0">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Sections 27 to 34 below sets out the specific requirements relating to assessing these matters as part of the starting state assessment.</w:t>
      </w:r>
    </w:p>
    <w:p w14:paraId="2BBF15AF" w14:textId="424CEBFC" w:rsidR="00D3291C" w:rsidRDefault="00D3291C" w:rsidP="000C3BC0">
      <w:pPr>
        <w:pStyle w:val="ListParagraph"/>
        <w:ind w:left="510" w:hanging="567"/>
        <w:rPr>
          <w:rFonts w:ascii="Times New Roman" w:hAnsi="Times New Roman" w:cs="Times New Roman"/>
          <w:sz w:val="24"/>
          <w:szCs w:val="24"/>
        </w:rPr>
      </w:pPr>
    </w:p>
    <w:p w14:paraId="1C3B6B7F" w14:textId="2BD5689A" w:rsidR="00D3291C" w:rsidRDefault="0036531A" w:rsidP="000C3BC0">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Subsection 26(2) requires the project proponent to prepare a report </w:t>
      </w:r>
      <w:r w:rsidR="008A6BB0">
        <w:rPr>
          <w:rFonts w:ascii="Times New Roman" w:hAnsi="Times New Roman" w:cs="Times New Roman"/>
          <w:sz w:val="24"/>
          <w:szCs w:val="24"/>
        </w:rPr>
        <w:t xml:space="preserve">relating to </w:t>
      </w:r>
      <w:r>
        <w:rPr>
          <w:rFonts w:ascii="Times New Roman" w:hAnsi="Times New Roman" w:cs="Times New Roman"/>
          <w:sz w:val="24"/>
          <w:szCs w:val="24"/>
        </w:rPr>
        <w:t xml:space="preserve">the starting state assessment. </w:t>
      </w:r>
      <w:r w:rsidR="008A6BB0">
        <w:rPr>
          <w:rFonts w:ascii="Times New Roman" w:hAnsi="Times New Roman" w:cs="Times New Roman"/>
          <w:sz w:val="24"/>
          <w:szCs w:val="24"/>
        </w:rPr>
        <w:t>This report must:</w:t>
      </w:r>
    </w:p>
    <w:p w14:paraId="18EC0779" w14:textId="77777777" w:rsidR="008A6BB0" w:rsidRPr="008A6BB0" w:rsidRDefault="008A6BB0" w:rsidP="000C3BC0">
      <w:pPr>
        <w:pStyle w:val="ListParagraph"/>
        <w:ind w:left="510" w:hanging="567"/>
        <w:rPr>
          <w:rFonts w:ascii="Times New Roman" w:hAnsi="Times New Roman" w:cs="Times New Roman"/>
          <w:sz w:val="24"/>
          <w:szCs w:val="24"/>
        </w:rPr>
      </w:pPr>
    </w:p>
    <w:p w14:paraId="5C0A79B5" w14:textId="30F4DC79" w:rsidR="008A6BB0" w:rsidRDefault="008A6BB0" w:rsidP="00B31AA9">
      <w:pPr>
        <w:pStyle w:val="ListParagraph"/>
        <w:numPr>
          <w:ilvl w:val="0"/>
          <w:numId w:val="82"/>
        </w:numPr>
        <w:ind w:left="1077" w:hanging="567"/>
        <w:rPr>
          <w:rFonts w:ascii="Times New Roman" w:hAnsi="Times New Roman" w:cs="Times New Roman"/>
          <w:sz w:val="24"/>
          <w:szCs w:val="24"/>
        </w:rPr>
      </w:pPr>
      <w:r>
        <w:rPr>
          <w:rFonts w:ascii="Times New Roman" w:hAnsi="Times New Roman" w:cs="Times New Roman"/>
          <w:sz w:val="24"/>
          <w:szCs w:val="24"/>
        </w:rPr>
        <w:t>include the matters mentioned in section 35 below (contents of site assessment report); and</w:t>
      </w:r>
    </w:p>
    <w:p w14:paraId="250F5C6D" w14:textId="2BEB67ED" w:rsidR="008A6BB0" w:rsidRDefault="008A6BB0" w:rsidP="000C3BC0">
      <w:pPr>
        <w:pStyle w:val="ListParagraph"/>
        <w:ind w:left="1077" w:hanging="567"/>
        <w:rPr>
          <w:rFonts w:ascii="Times New Roman" w:hAnsi="Times New Roman" w:cs="Times New Roman"/>
          <w:sz w:val="24"/>
          <w:szCs w:val="24"/>
        </w:rPr>
      </w:pPr>
    </w:p>
    <w:p w14:paraId="09828665" w14:textId="1AA0B9BF" w:rsidR="008A6BB0" w:rsidRDefault="008A6BB0" w:rsidP="00B31AA9">
      <w:pPr>
        <w:pStyle w:val="ListParagraph"/>
        <w:numPr>
          <w:ilvl w:val="0"/>
          <w:numId w:val="82"/>
        </w:numPr>
        <w:ind w:left="1077" w:hanging="567"/>
        <w:rPr>
          <w:rFonts w:ascii="Times New Roman" w:hAnsi="Times New Roman" w:cs="Times New Roman"/>
          <w:sz w:val="24"/>
          <w:szCs w:val="24"/>
        </w:rPr>
      </w:pPr>
      <w:r>
        <w:rPr>
          <w:rFonts w:ascii="Times New Roman" w:hAnsi="Times New Roman" w:cs="Times New Roman"/>
          <w:sz w:val="24"/>
          <w:szCs w:val="24"/>
        </w:rPr>
        <w:t>demonstrate that the st</w:t>
      </w:r>
      <w:r w:rsidR="00C9437F">
        <w:rPr>
          <w:rFonts w:ascii="Times New Roman" w:hAnsi="Times New Roman" w:cs="Times New Roman"/>
          <w:sz w:val="24"/>
          <w:szCs w:val="24"/>
        </w:rPr>
        <w:t xml:space="preserve">arting state assessment </w:t>
      </w:r>
      <w:r w:rsidR="00871E03">
        <w:rPr>
          <w:rFonts w:ascii="Times New Roman" w:hAnsi="Times New Roman" w:cs="Times New Roman"/>
          <w:sz w:val="24"/>
          <w:szCs w:val="24"/>
        </w:rPr>
        <w:t>complied with the requirements in</w:t>
      </w:r>
      <w:r w:rsidR="00F5029D">
        <w:rPr>
          <w:rFonts w:ascii="Times New Roman" w:hAnsi="Times New Roman" w:cs="Times New Roman"/>
          <w:sz w:val="24"/>
          <w:szCs w:val="24"/>
        </w:rPr>
        <w:t>, relevantly, sections 27 to 34.</w:t>
      </w:r>
    </w:p>
    <w:p w14:paraId="7B1F4FB6" w14:textId="77777777" w:rsidR="00F5029D" w:rsidRPr="00F5029D" w:rsidRDefault="00F5029D" w:rsidP="000C3BC0">
      <w:pPr>
        <w:pStyle w:val="ListParagraph"/>
        <w:ind w:left="510" w:hanging="567"/>
        <w:rPr>
          <w:rFonts w:ascii="Times New Roman" w:hAnsi="Times New Roman" w:cs="Times New Roman"/>
          <w:sz w:val="24"/>
          <w:szCs w:val="24"/>
        </w:rPr>
      </w:pPr>
    </w:p>
    <w:p w14:paraId="0822B224" w14:textId="77777777" w:rsidR="00986C36" w:rsidRDefault="004C613A" w:rsidP="000C3BC0">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Subsection 26(3) requires that the starting state assessment must include a field survey</w:t>
      </w:r>
      <w:r w:rsidR="00682F02">
        <w:rPr>
          <w:rFonts w:ascii="Times New Roman" w:hAnsi="Times New Roman" w:cs="Times New Roman"/>
          <w:sz w:val="24"/>
          <w:szCs w:val="24"/>
        </w:rPr>
        <w:t>,</w:t>
      </w:r>
      <w:r>
        <w:rPr>
          <w:rFonts w:ascii="Times New Roman" w:hAnsi="Times New Roman" w:cs="Times New Roman"/>
          <w:sz w:val="24"/>
          <w:szCs w:val="24"/>
        </w:rPr>
        <w:t xml:space="preserve"> </w:t>
      </w:r>
      <w:r w:rsidR="00682F02" w:rsidRPr="00682F02">
        <w:rPr>
          <w:rFonts w:ascii="Times New Roman" w:hAnsi="Times New Roman" w:cs="Times New Roman"/>
          <w:sz w:val="24"/>
          <w:szCs w:val="24"/>
        </w:rPr>
        <w:t>which is an assessment of the project area undertaken by visiting the site.</w:t>
      </w:r>
      <w:r w:rsidR="00401C35">
        <w:rPr>
          <w:rFonts w:ascii="Times New Roman" w:hAnsi="Times New Roman" w:cs="Times New Roman"/>
          <w:sz w:val="24"/>
          <w:szCs w:val="24"/>
        </w:rPr>
        <w:t xml:space="preserve"> </w:t>
      </w:r>
      <w:r w:rsidR="00ED4E35">
        <w:rPr>
          <w:rFonts w:ascii="Times New Roman" w:hAnsi="Times New Roman" w:cs="Times New Roman"/>
          <w:sz w:val="24"/>
          <w:szCs w:val="24"/>
        </w:rPr>
        <w:t xml:space="preserve">The field survey must be undertaken </w:t>
      </w:r>
      <w:r w:rsidR="00986C36" w:rsidRPr="00986C36">
        <w:rPr>
          <w:rFonts w:ascii="Times New Roman" w:hAnsi="Times New Roman" w:cs="Times New Roman"/>
          <w:sz w:val="24"/>
          <w:szCs w:val="24"/>
        </w:rPr>
        <w:t>at, or as close as practicable to, the time of optimal plant growth for the relevant Natural Resource Management region, in order to maximise potential to identify species</w:t>
      </w:r>
      <w:r w:rsidR="00986C36">
        <w:rPr>
          <w:rFonts w:ascii="Times New Roman" w:hAnsi="Times New Roman" w:cs="Times New Roman"/>
          <w:sz w:val="24"/>
          <w:szCs w:val="24"/>
        </w:rPr>
        <w:t>.</w:t>
      </w:r>
    </w:p>
    <w:p w14:paraId="6D6B6496" w14:textId="77777777" w:rsidR="00986C36" w:rsidRDefault="00986C36" w:rsidP="000C3BC0">
      <w:pPr>
        <w:pStyle w:val="ListParagraph"/>
        <w:ind w:left="510" w:hanging="567"/>
        <w:rPr>
          <w:rFonts w:ascii="Times New Roman" w:hAnsi="Times New Roman" w:cs="Times New Roman"/>
          <w:sz w:val="24"/>
          <w:szCs w:val="24"/>
        </w:rPr>
      </w:pPr>
    </w:p>
    <w:p w14:paraId="35E05B67" w14:textId="3618B884" w:rsidR="00F5029D" w:rsidRDefault="00401C35" w:rsidP="000C3BC0">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Under subsection 26(4), the field survey must cover:</w:t>
      </w:r>
    </w:p>
    <w:p w14:paraId="1FCA3F76" w14:textId="17CAFDF4" w:rsidR="00401C35" w:rsidRDefault="00401C35" w:rsidP="000C3BC0">
      <w:pPr>
        <w:pStyle w:val="ListParagraph"/>
        <w:ind w:left="510" w:hanging="567"/>
        <w:rPr>
          <w:rFonts w:ascii="Times New Roman" w:hAnsi="Times New Roman" w:cs="Times New Roman"/>
          <w:sz w:val="24"/>
          <w:szCs w:val="24"/>
        </w:rPr>
      </w:pPr>
    </w:p>
    <w:p w14:paraId="23F156C7" w14:textId="77777777" w:rsidR="006A37C3" w:rsidRDefault="006A37C3" w:rsidP="00B31AA9">
      <w:pPr>
        <w:pStyle w:val="ListParagraph"/>
        <w:numPr>
          <w:ilvl w:val="0"/>
          <w:numId w:val="83"/>
        </w:numPr>
        <w:ind w:left="1077" w:hanging="567"/>
        <w:rPr>
          <w:rFonts w:ascii="Times New Roman" w:hAnsi="Times New Roman" w:cs="Times New Roman"/>
          <w:sz w:val="24"/>
          <w:szCs w:val="24"/>
        </w:rPr>
      </w:pPr>
      <w:r w:rsidRPr="006A37C3">
        <w:rPr>
          <w:rFonts w:ascii="Times New Roman" w:hAnsi="Times New Roman" w:cs="Times New Roman"/>
          <w:sz w:val="24"/>
          <w:szCs w:val="24"/>
        </w:rPr>
        <w:t>each activity area; and</w:t>
      </w:r>
    </w:p>
    <w:p w14:paraId="5C4620D8" w14:textId="77777777" w:rsidR="006A37C3" w:rsidRDefault="006A37C3" w:rsidP="000C3BC0">
      <w:pPr>
        <w:pStyle w:val="ListParagraph"/>
        <w:ind w:left="1077" w:hanging="567"/>
        <w:rPr>
          <w:rFonts w:ascii="Times New Roman" w:hAnsi="Times New Roman" w:cs="Times New Roman"/>
          <w:sz w:val="24"/>
          <w:szCs w:val="24"/>
        </w:rPr>
      </w:pPr>
    </w:p>
    <w:p w14:paraId="6623603F" w14:textId="0966E340" w:rsidR="00401C35" w:rsidRPr="006A37C3" w:rsidRDefault="006A37C3" w:rsidP="00B31AA9">
      <w:pPr>
        <w:pStyle w:val="ListParagraph"/>
        <w:numPr>
          <w:ilvl w:val="0"/>
          <w:numId w:val="83"/>
        </w:numPr>
        <w:ind w:left="1077" w:hanging="567"/>
        <w:rPr>
          <w:rFonts w:ascii="Times New Roman" w:hAnsi="Times New Roman" w:cs="Times New Roman"/>
          <w:sz w:val="24"/>
          <w:szCs w:val="24"/>
        </w:rPr>
      </w:pPr>
      <w:r w:rsidRPr="006A37C3">
        <w:rPr>
          <w:rFonts w:ascii="Times New Roman" w:hAnsi="Times New Roman" w:cs="Times New Roman"/>
          <w:sz w:val="24"/>
          <w:szCs w:val="24"/>
        </w:rPr>
        <w:t>where possible, a buffer area of at least 500 metres in width around the perimeter of each activity area</w:t>
      </w:r>
      <w:r>
        <w:rPr>
          <w:rFonts w:ascii="Times New Roman" w:hAnsi="Times New Roman" w:cs="Times New Roman"/>
          <w:sz w:val="24"/>
          <w:szCs w:val="24"/>
        </w:rPr>
        <w:t>.</w:t>
      </w:r>
    </w:p>
    <w:p w14:paraId="252E0B83" w14:textId="13D6C670" w:rsidR="00682F02" w:rsidRDefault="00682F02" w:rsidP="000C3BC0">
      <w:pPr>
        <w:pStyle w:val="ListParagraph"/>
        <w:ind w:left="510" w:hanging="567"/>
        <w:rPr>
          <w:rFonts w:ascii="Times New Roman" w:hAnsi="Times New Roman" w:cs="Times New Roman"/>
          <w:sz w:val="24"/>
          <w:szCs w:val="24"/>
        </w:rPr>
      </w:pPr>
    </w:p>
    <w:p w14:paraId="7C3E99F5" w14:textId="3C820028" w:rsidR="00682F02" w:rsidRDefault="00413641" w:rsidP="000C3BC0">
      <w:pPr>
        <w:pStyle w:val="ListParagraph"/>
        <w:numPr>
          <w:ilvl w:val="0"/>
          <w:numId w:val="1"/>
        </w:numPr>
        <w:ind w:left="510" w:hanging="567"/>
        <w:rPr>
          <w:rFonts w:ascii="Times New Roman" w:hAnsi="Times New Roman" w:cs="Times New Roman"/>
          <w:sz w:val="24"/>
          <w:szCs w:val="24"/>
        </w:rPr>
      </w:pPr>
      <w:r w:rsidRPr="00413641">
        <w:rPr>
          <w:rFonts w:ascii="Times New Roman" w:hAnsi="Times New Roman" w:cs="Times New Roman"/>
          <w:sz w:val="24"/>
          <w:szCs w:val="24"/>
        </w:rPr>
        <w:t xml:space="preserve">However, </w:t>
      </w:r>
      <w:r w:rsidRPr="00D66748">
        <w:rPr>
          <w:rFonts w:ascii="Times New Roman" w:hAnsi="Times New Roman" w:cs="Times New Roman"/>
          <w:sz w:val="24"/>
          <w:szCs w:val="24"/>
        </w:rPr>
        <w:t>the concept</w:t>
      </w:r>
      <w:r w:rsidRPr="00413641">
        <w:rPr>
          <w:rFonts w:ascii="Times New Roman" w:hAnsi="Times New Roman" w:cs="Times New Roman"/>
          <w:sz w:val="24"/>
          <w:szCs w:val="24"/>
        </w:rPr>
        <w:t xml:space="preserve"> of the starting state assessment is broader than the field survey; the project proponent may, as part of the starting state assessment, seek information and data from other sources such as remote (desktop) surveys (including remotely sensed data), historical sources (including other persons) or from direct engagement with groups such as relevant Aboriginal and Torres Strait Islander communities</w:t>
      </w:r>
      <w:r>
        <w:rPr>
          <w:rFonts w:ascii="Times New Roman" w:hAnsi="Times New Roman" w:cs="Times New Roman"/>
          <w:sz w:val="24"/>
          <w:szCs w:val="24"/>
        </w:rPr>
        <w:t>.</w:t>
      </w:r>
    </w:p>
    <w:p w14:paraId="37DF1427" w14:textId="55FD899C" w:rsidR="00413641" w:rsidRDefault="00413641" w:rsidP="000C3BC0">
      <w:pPr>
        <w:pStyle w:val="ListParagraph"/>
        <w:ind w:left="510" w:hanging="567"/>
        <w:rPr>
          <w:rFonts w:ascii="Times New Roman" w:hAnsi="Times New Roman" w:cs="Times New Roman"/>
          <w:sz w:val="24"/>
          <w:szCs w:val="24"/>
        </w:rPr>
      </w:pPr>
    </w:p>
    <w:p w14:paraId="798E9B20" w14:textId="77777777" w:rsidR="00CD71AF" w:rsidRDefault="00DF5539" w:rsidP="000C3BC0">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Subsections 26(5) and (6) deal with who must undertake the starting state assessment and prepare the </w:t>
      </w:r>
      <w:r w:rsidR="00BC2E5C">
        <w:rPr>
          <w:rFonts w:ascii="Times New Roman" w:hAnsi="Times New Roman" w:cs="Times New Roman"/>
          <w:sz w:val="24"/>
          <w:szCs w:val="24"/>
        </w:rPr>
        <w:t xml:space="preserve">site assessment report. </w:t>
      </w:r>
    </w:p>
    <w:p w14:paraId="6EE21CD9" w14:textId="77777777" w:rsidR="00CD71AF" w:rsidRPr="00CD71AF" w:rsidRDefault="00CD71AF" w:rsidP="000C3BC0">
      <w:pPr>
        <w:pStyle w:val="ListParagraph"/>
        <w:ind w:left="510" w:hanging="567"/>
        <w:rPr>
          <w:rFonts w:ascii="Times New Roman" w:hAnsi="Times New Roman" w:cs="Times New Roman"/>
          <w:sz w:val="24"/>
          <w:szCs w:val="24"/>
        </w:rPr>
      </w:pPr>
    </w:p>
    <w:p w14:paraId="11DA53C0" w14:textId="06F0C620" w:rsidR="00CD71AF" w:rsidRDefault="005A6A95" w:rsidP="000C3BC0">
      <w:pPr>
        <w:pStyle w:val="ListParagraph"/>
        <w:numPr>
          <w:ilvl w:val="0"/>
          <w:numId w:val="1"/>
        </w:numPr>
        <w:ind w:left="510" w:hanging="567"/>
        <w:rPr>
          <w:rFonts w:ascii="Times New Roman" w:hAnsi="Times New Roman" w:cs="Times New Roman"/>
          <w:sz w:val="24"/>
          <w:szCs w:val="24"/>
        </w:rPr>
      </w:pPr>
      <w:r w:rsidRPr="00CD71AF">
        <w:rPr>
          <w:rFonts w:ascii="Times New Roman" w:hAnsi="Times New Roman" w:cs="Times New Roman"/>
          <w:sz w:val="24"/>
          <w:szCs w:val="24"/>
        </w:rPr>
        <w:t>The field survey, and the ecosystem assessment process described in section 30, must be undertaken by a suitably qualified person</w:t>
      </w:r>
      <w:r w:rsidR="00CC2F4E" w:rsidRPr="00CD71AF">
        <w:rPr>
          <w:rFonts w:ascii="Times New Roman" w:hAnsi="Times New Roman" w:cs="Times New Roman"/>
          <w:sz w:val="24"/>
          <w:szCs w:val="24"/>
        </w:rPr>
        <w:t xml:space="preserve">. </w:t>
      </w:r>
    </w:p>
    <w:p w14:paraId="7FCB97C1" w14:textId="77777777" w:rsidR="00CD71AF" w:rsidRPr="00CD71AF" w:rsidRDefault="00CD71AF" w:rsidP="000C3BC0">
      <w:pPr>
        <w:pStyle w:val="ListParagraph"/>
        <w:ind w:left="510" w:hanging="567"/>
        <w:rPr>
          <w:rFonts w:ascii="Times New Roman" w:hAnsi="Times New Roman" w:cs="Times New Roman"/>
          <w:sz w:val="24"/>
          <w:szCs w:val="24"/>
        </w:rPr>
      </w:pPr>
    </w:p>
    <w:p w14:paraId="71D3CF0E" w14:textId="7E986D3C" w:rsidR="00413641" w:rsidRDefault="00CD71AF" w:rsidP="000C3BC0">
      <w:pPr>
        <w:pStyle w:val="ListParagraph"/>
        <w:numPr>
          <w:ilvl w:val="0"/>
          <w:numId w:val="1"/>
        </w:numPr>
        <w:ind w:left="510" w:hanging="567"/>
        <w:rPr>
          <w:rFonts w:ascii="Times New Roman" w:hAnsi="Times New Roman" w:cs="Times New Roman"/>
          <w:sz w:val="24"/>
          <w:szCs w:val="24"/>
        </w:rPr>
      </w:pPr>
      <w:r w:rsidRPr="00CD71AF">
        <w:rPr>
          <w:rFonts w:ascii="Times New Roman" w:hAnsi="Times New Roman" w:cs="Times New Roman"/>
          <w:sz w:val="24"/>
          <w:szCs w:val="24"/>
        </w:rPr>
        <w:lastRenderedPageBreak/>
        <w:t>The remainder of the starting state assessment, and the preparation of the site assessment report, must be either undertaken by a suitably qualified person, or certified by a suitably qualified person</w:t>
      </w:r>
      <w:r>
        <w:rPr>
          <w:rFonts w:ascii="Times New Roman" w:hAnsi="Times New Roman" w:cs="Times New Roman"/>
          <w:sz w:val="24"/>
          <w:szCs w:val="24"/>
        </w:rPr>
        <w:t xml:space="preserve">. </w:t>
      </w:r>
    </w:p>
    <w:p w14:paraId="6C2150C0" w14:textId="77777777" w:rsidR="00561B63" w:rsidRDefault="00561B63" w:rsidP="000C3BC0">
      <w:pPr>
        <w:pStyle w:val="ListParagraph"/>
        <w:ind w:left="510" w:hanging="567"/>
        <w:rPr>
          <w:rFonts w:ascii="Times New Roman" w:hAnsi="Times New Roman" w:cs="Times New Roman"/>
          <w:sz w:val="24"/>
          <w:szCs w:val="24"/>
        </w:rPr>
      </w:pPr>
    </w:p>
    <w:p w14:paraId="006C17AA" w14:textId="61A7597F" w:rsidR="00561B63" w:rsidRDefault="00561B63" w:rsidP="000C3BC0">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This is intended to ensure the accuracy of any data, interpretations of data, or conduct of ecological processes that form part of the project plan or the basis for proposals in the project plan. A </w:t>
      </w:r>
      <w:r w:rsidRPr="00623925">
        <w:rPr>
          <w:rFonts w:ascii="Times New Roman" w:hAnsi="Times New Roman" w:cs="Times New Roman"/>
          <w:i/>
          <w:iCs/>
          <w:sz w:val="24"/>
          <w:szCs w:val="24"/>
        </w:rPr>
        <w:t>suitably qualified person</w:t>
      </w:r>
      <w:r>
        <w:rPr>
          <w:rFonts w:ascii="Times New Roman" w:hAnsi="Times New Roman" w:cs="Times New Roman"/>
          <w:sz w:val="24"/>
          <w:szCs w:val="24"/>
        </w:rPr>
        <w:t xml:space="preserve"> is defined in section 5 of the RNF Methodology as </w:t>
      </w:r>
      <w:r w:rsidRPr="008E28C6">
        <w:rPr>
          <w:rFonts w:ascii="Times New Roman" w:hAnsi="Times New Roman" w:cs="Times New Roman"/>
          <w:sz w:val="24"/>
          <w:szCs w:val="24"/>
        </w:rPr>
        <w:t>a person who:</w:t>
      </w:r>
    </w:p>
    <w:p w14:paraId="4DD48948" w14:textId="77777777" w:rsidR="00561B63" w:rsidRPr="008E28C6" w:rsidRDefault="00561B63" w:rsidP="000C3BC0">
      <w:pPr>
        <w:pStyle w:val="ListParagraph"/>
        <w:ind w:left="510" w:hanging="567"/>
        <w:rPr>
          <w:rFonts w:ascii="Times New Roman" w:hAnsi="Times New Roman" w:cs="Times New Roman"/>
          <w:sz w:val="24"/>
          <w:szCs w:val="24"/>
        </w:rPr>
      </w:pPr>
    </w:p>
    <w:p w14:paraId="6DA375A8" w14:textId="77777777" w:rsidR="00561B63" w:rsidRDefault="00561B63" w:rsidP="00B31AA9">
      <w:pPr>
        <w:pStyle w:val="ListParagraph"/>
        <w:numPr>
          <w:ilvl w:val="0"/>
          <w:numId w:val="84"/>
        </w:numPr>
        <w:ind w:left="1077" w:hanging="567"/>
        <w:rPr>
          <w:rFonts w:ascii="Times New Roman" w:hAnsi="Times New Roman" w:cs="Times New Roman"/>
          <w:sz w:val="24"/>
          <w:szCs w:val="24"/>
        </w:rPr>
      </w:pPr>
      <w:r w:rsidRPr="008E28C6">
        <w:rPr>
          <w:rFonts w:ascii="Times New Roman" w:hAnsi="Times New Roman" w:cs="Times New Roman"/>
          <w:sz w:val="24"/>
          <w:szCs w:val="24"/>
        </w:rPr>
        <w:t>has an appropriate qualification in ecology or botany, or in another subject relevant to the replanting project; and</w:t>
      </w:r>
    </w:p>
    <w:p w14:paraId="32E5A5EB" w14:textId="77777777" w:rsidR="00561B63" w:rsidRDefault="00561B63" w:rsidP="000C3BC0">
      <w:pPr>
        <w:pStyle w:val="ListParagraph"/>
        <w:ind w:left="1077" w:hanging="567"/>
        <w:rPr>
          <w:rFonts w:ascii="Times New Roman" w:hAnsi="Times New Roman" w:cs="Times New Roman"/>
          <w:sz w:val="24"/>
          <w:szCs w:val="24"/>
        </w:rPr>
      </w:pPr>
    </w:p>
    <w:p w14:paraId="2F1AF3D3" w14:textId="5DED79FD" w:rsidR="00561B63" w:rsidRDefault="00561B63" w:rsidP="00B31AA9">
      <w:pPr>
        <w:pStyle w:val="ListParagraph"/>
        <w:numPr>
          <w:ilvl w:val="0"/>
          <w:numId w:val="84"/>
        </w:numPr>
        <w:ind w:left="1077" w:hanging="567"/>
        <w:rPr>
          <w:rFonts w:ascii="Times New Roman" w:hAnsi="Times New Roman" w:cs="Times New Roman"/>
          <w:sz w:val="24"/>
          <w:szCs w:val="24"/>
        </w:rPr>
      </w:pPr>
      <w:r w:rsidRPr="008E28C6">
        <w:rPr>
          <w:rFonts w:ascii="Times New Roman" w:hAnsi="Times New Roman" w:cs="Times New Roman"/>
          <w:sz w:val="24"/>
          <w:szCs w:val="24"/>
        </w:rPr>
        <w:t>has at least 3 years post-qualification experience working as an ecologist or botanist,</w:t>
      </w:r>
      <w:r w:rsidR="002A286E">
        <w:rPr>
          <w:rFonts w:ascii="Times New Roman" w:hAnsi="Times New Roman" w:cs="Times New Roman"/>
          <w:sz w:val="24"/>
          <w:szCs w:val="24"/>
        </w:rPr>
        <w:t xml:space="preserve"> </w:t>
      </w:r>
      <w:r w:rsidRPr="008E28C6">
        <w:rPr>
          <w:rFonts w:ascii="Times New Roman" w:hAnsi="Times New Roman" w:cs="Times New Roman"/>
          <w:sz w:val="24"/>
          <w:szCs w:val="24"/>
        </w:rPr>
        <w:t xml:space="preserve">or </w:t>
      </w:r>
      <w:r w:rsidR="002A286E">
        <w:rPr>
          <w:rFonts w:ascii="Times New Roman" w:hAnsi="Times New Roman" w:cs="Times New Roman"/>
          <w:sz w:val="24"/>
          <w:szCs w:val="24"/>
        </w:rPr>
        <w:t xml:space="preserve">in </w:t>
      </w:r>
      <w:r w:rsidRPr="008E28C6">
        <w:rPr>
          <w:rFonts w:ascii="Times New Roman" w:hAnsi="Times New Roman" w:cs="Times New Roman"/>
          <w:sz w:val="24"/>
          <w:szCs w:val="24"/>
        </w:rPr>
        <w:t xml:space="preserve">another profession relevant to the replanting project; and </w:t>
      </w:r>
    </w:p>
    <w:p w14:paraId="3808BC1F" w14:textId="77777777" w:rsidR="00561B63" w:rsidRPr="008E28C6" w:rsidRDefault="00561B63" w:rsidP="000C3BC0">
      <w:pPr>
        <w:pStyle w:val="ListParagraph"/>
        <w:ind w:left="1077" w:hanging="567"/>
        <w:rPr>
          <w:rFonts w:ascii="Times New Roman" w:hAnsi="Times New Roman" w:cs="Times New Roman"/>
          <w:sz w:val="24"/>
          <w:szCs w:val="24"/>
        </w:rPr>
      </w:pPr>
    </w:p>
    <w:p w14:paraId="6C5A5748" w14:textId="4D58E5BD" w:rsidR="00561B63" w:rsidRDefault="00561B63" w:rsidP="00B31AA9">
      <w:pPr>
        <w:pStyle w:val="ListParagraph"/>
        <w:numPr>
          <w:ilvl w:val="0"/>
          <w:numId w:val="84"/>
        </w:numPr>
        <w:ind w:left="1077" w:hanging="567"/>
        <w:rPr>
          <w:rFonts w:ascii="Times New Roman" w:hAnsi="Times New Roman" w:cs="Times New Roman"/>
          <w:sz w:val="24"/>
          <w:szCs w:val="24"/>
        </w:rPr>
      </w:pPr>
      <w:r w:rsidRPr="008E28C6">
        <w:rPr>
          <w:rFonts w:ascii="Times New Roman" w:hAnsi="Times New Roman" w:cs="Times New Roman"/>
          <w:sz w:val="24"/>
          <w:szCs w:val="24"/>
        </w:rPr>
        <w:t xml:space="preserve">has worked as an ecologist or botanist, or in </w:t>
      </w:r>
      <w:r w:rsidR="00542EB2">
        <w:rPr>
          <w:rFonts w:ascii="Times New Roman" w:hAnsi="Times New Roman" w:cs="Times New Roman"/>
          <w:sz w:val="24"/>
          <w:szCs w:val="24"/>
        </w:rPr>
        <w:t>an</w:t>
      </w:r>
      <w:r w:rsidRPr="008E28C6">
        <w:rPr>
          <w:rFonts w:ascii="Times New Roman" w:hAnsi="Times New Roman" w:cs="Times New Roman"/>
          <w:sz w:val="24"/>
          <w:szCs w:val="24"/>
        </w:rPr>
        <w:t>other profession relevant to the project, within the previous 3 years</w:t>
      </w:r>
      <w:r>
        <w:rPr>
          <w:rFonts w:ascii="Times New Roman" w:hAnsi="Times New Roman" w:cs="Times New Roman"/>
          <w:sz w:val="24"/>
          <w:szCs w:val="24"/>
        </w:rPr>
        <w:t>.</w:t>
      </w:r>
    </w:p>
    <w:p w14:paraId="60D3479C" w14:textId="77777777" w:rsidR="00561B63" w:rsidRPr="00561B63" w:rsidRDefault="00561B63" w:rsidP="000C3BC0">
      <w:pPr>
        <w:pStyle w:val="ListParagraph"/>
        <w:ind w:left="510" w:hanging="567"/>
        <w:rPr>
          <w:rFonts w:ascii="Times New Roman" w:hAnsi="Times New Roman" w:cs="Times New Roman"/>
          <w:sz w:val="24"/>
          <w:szCs w:val="24"/>
        </w:rPr>
      </w:pPr>
    </w:p>
    <w:p w14:paraId="09BECD33" w14:textId="5C776B40" w:rsidR="005431CB" w:rsidRPr="00CD71AF" w:rsidRDefault="005431CB" w:rsidP="000C3BC0">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The suitably qualified person who</w:t>
      </w:r>
      <w:r w:rsidR="005E756B">
        <w:rPr>
          <w:rFonts w:ascii="Times New Roman" w:hAnsi="Times New Roman" w:cs="Times New Roman"/>
          <w:sz w:val="24"/>
          <w:szCs w:val="24"/>
        </w:rPr>
        <w:t xml:space="preserve"> undertakes, or certifies, the starting state assessment or part of the starting state assessment (and the site assessment report)</w:t>
      </w:r>
      <w:r w:rsidRPr="005431CB">
        <w:rPr>
          <w:rFonts w:ascii="Times New Roman" w:hAnsi="Times New Roman" w:cs="Times New Roman"/>
          <w:sz w:val="24"/>
          <w:szCs w:val="24"/>
        </w:rPr>
        <w:t xml:space="preserve"> may be the project proponent if they</w:t>
      </w:r>
      <w:r w:rsidR="005E756B">
        <w:rPr>
          <w:rFonts w:ascii="Times New Roman" w:hAnsi="Times New Roman" w:cs="Times New Roman"/>
          <w:sz w:val="24"/>
          <w:szCs w:val="24"/>
        </w:rPr>
        <w:t xml:space="preserve"> have the appropriate qualifications or experience, or</w:t>
      </w:r>
      <w:r w:rsidRPr="005431CB">
        <w:rPr>
          <w:rFonts w:ascii="Times New Roman" w:hAnsi="Times New Roman" w:cs="Times New Roman"/>
          <w:sz w:val="24"/>
          <w:szCs w:val="24"/>
        </w:rPr>
        <w:t xml:space="preserve"> it could be a person </w:t>
      </w:r>
      <w:r w:rsidR="005E756B">
        <w:rPr>
          <w:rFonts w:ascii="Times New Roman" w:hAnsi="Times New Roman" w:cs="Times New Roman"/>
          <w:sz w:val="24"/>
          <w:szCs w:val="24"/>
        </w:rPr>
        <w:t xml:space="preserve">with such qualifications or experience </w:t>
      </w:r>
      <w:r w:rsidRPr="005431CB">
        <w:rPr>
          <w:rFonts w:ascii="Times New Roman" w:hAnsi="Times New Roman" w:cs="Times New Roman"/>
          <w:sz w:val="24"/>
          <w:szCs w:val="24"/>
        </w:rPr>
        <w:t xml:space="preserve">the project proponent has </w:t>
      </w:r>
      <w:r w:rsidR="005E756B">
        <w:rPr>
          <w:rFonts w:ascii="Times New Roman" w:hAnsi="Times New Roman" w:cs="Times New Roman"/>
          <w:sz w:val="24"/>
          <w:szCs w:val="24"/>
        </w:rPr>
        <w:t xml:space="preserve">employed or </w:t>
      </w:r>
      <w:r w:rsidRPr="005431CB">
        <w:rPr>
          <w:rFonts w:ascii="Times New Roman" w:hAnsi="Times New Roman" w:cs="Times New Roman"/>
          <w:sz w:val="24"/>
          <w:szCs w:val="24"/>
        </w:rPr>
        <w:t xml:space="preserve">engaged </w:t>
      </w:r>
      <w:r w:rsidR="0031018C">
        <w:rPr>
          <w:rFonts w:ascii="Times New Roman" w:hAnsi="Times New Roman" w:cs="Times New Roman"/>
          <w:sz w:val="24"/>
          <w:szCs w:val="24"/>
        </w:rPr>
        <w:t>for the purposes of the starting state assessment.</w:t>
      </w:r>
    </w:p>
    <w:p w14:paraId="707B487A" w14:textId="4F59E367" w:rsidR="00B24377" w:rsidRPr="008C02DF" w:rsidRDefault="008C02DF" w:rsidP="00B24377">
      <w:pPr>
        <w:ind w:left="-567"/>
        <w:rPr>
          <w:rFonts w:ascii="Times New Roman" w:hAnsi="Times New Roman" w:cs="Times New Roman"/>
          <w:sz w:val="24"/>
          <w:szCs w:val="24"/>
          <w:u w:val="single"/>
        </w:rPr>
      </w:pPr>
      <w:r w:rsidRPr="00BC2F92">
        <w:rPr>
          <w:rFonts w:ascii="Times New Roman" w:hAnsi="Times New Roman" w:cs="Times New Roman"/>
          <w:sz w:val="24"/>
          <w:szCs w:val="24"/>
          <w:u w:val="single"/>
        </w:rPr>
        <w:t>Section 2</w:t>
      </w:r>
      <w:r w:rsidR="00EC4E7F" w:rsidRPr="00BC2F92">
        <w:rPr>
          <w:rFonts w:ascii="Times New Roman" w:hAnsi="Times New Roman" w:cs="Times New Roman"/>
          <w:sz w:val="24"/>
          <w:szCs w:val="24"/>
          <w:u w:val="single"/>
        </w:rPr>
        <w:t>7</w:t>
      </w:r>
      <w:r w:rsidRPr="00BC2F92">
        <w:rPr>
          <w:rFonts w:ascii="Times New Roman" w:hAnsi="Times New Roman" w:cs="Times New Roman"/>
          <w:sz w:val="24"/>
          <w:szCs w:val="24"/>
          <w:u w:val="single"/>
        </w:rPr>
        <w:t xml:space="preserve"> – Assessment of the eligibility of the land</w:t>
      </w:r>
    </w:p>
    <w:p w14:paraId="58C1079D" w14:textId="77777777" w:rsidR="00D4467E" w:rsidRDefault="00A4431B" w:rsidP="000C3BC0">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Section 27 of the RNF Methodology requires that, as part of the starting state assessment, the project proponent for a replanting project </w:t>
      </w:r>
      <w:r w:rsidR="005630B9">
        <w:rPr>
          <w:rFonts w:ascii="Times New Roman" w:hAnsi="Times New Roman" w:cs="Times New Roman"/>
          <w:sz w:val="24"/>
          <w:szCs w:val="24"/>
        </w:rPr>
        <w:t xml:space="preserve">must </w:t>
      </w:r>
      <w:r w:rsidR="00D4467E" w:rsidRPr="00D4467E">
        <w:rPr>
          <w:rFonts w:ascii="Times New Roman" w:hAnsi="Times New Roman" w:cs="Times New Roman"/>
          <w:sz w:val="24"/>
          <w:szCs w:val="24"/>
        </w:rPr>
        <w:t>make an assessment of the project area and each activity area to:</w:t>
      </w:r>
    </w:p>
    <w:p w14:paraId="4B8C3D72" w14:textId="77777777" w:rsidR="00D4467E" w:rsidRDefault="00D4467E" w:rsidP="000C3BC0">
      <w:pPr>
        <w:pStyle w:val="ListParagraph"/>
        <w:ind w:left="510" w:hanging="567"/>
        <w:rPr>
          <w:rFonts w:ascii="Times New Roman" w:hAnsi="Times New Roman" w:cs="Times New Roman"/>
          <w:sz w:val="24"/>
          <w:szCs w:val="24"/>
        </w:rPr>
      </w:pPr>
    </w:p>
    <w:p w14:paraId="685D4B23" w14:textId="77777777" w:rsidR="00340BEA" w:rsidRDefault="00D4467E" w:rsidP="00B31AA9">
      <w:pPr>
        <w:pStyle w:val="ListParagraph"/>
        <w:numPr>
          <w:ilvl w:val="0"/>
          <w:numId w:val="85"/>
        </w:numPr>
        <w:ind w:left="1077" w:hanging="567"/>
        <w:rPr>
          <w:rFonts w:ascii="Times New Roman" w:hAnsi="Times New Roman" w:cs="Times New Roman"/>
          <w:sz w:val="24"/>
          <w:szCs w:val="24"/>
        </w:rPr>
      </w:pPr>
      <w:r w:rsidRPr="00D4467E">
        <w:rPr>
          <w:rFonts w:ascii="Times New Roman" w:hAnsi="Times New Roman" w:cs="Times New Roman"/>
          <w:sz w:val="24"/>
          <w:szCs w:val="24"/>
        </w:rPr>
        <w:t>confirm that</w:t>
      </w:r>
      <w:r>
        <w:rPr>
          <w:rFonts w:ascii="Times New Roman" w:hAnsi="Times New Roman" w:cs="Times New Roman"/>
          <w:sz w:val="24"/>
          <w:szCs w:val="24"/>
        </w:rPr>
        <w:t xml:space="preserve"> </w:t>
      </w:r>
      <w:r w:rsidRPr="00D4467E">
        <w:rPr>
          <w:rFonts w:ascii="Times New Roman" w:hAnsi="Times New Roman" w:cs="Times New Roman"/>
          <w:sz w:val="24"/>
          <w:szCs w:val="24"/>
        </w:rPr>
        <w:t>the project area complies with Division 2.3</w:t>
      </w:r>
      <w:r>
        <w:rPr>
          <w:rFonts w:ascii="Times New Roman" w:hAnsi="Times New Roman" w:cs="Times New Roman"/>
          <w:sz w:val="24"/>
          <w:szCs w:val="24"/>
        </w:rPr>
        <w:t xml:space="preserve"> (relating to </w:t>
      </w:r>
      <w:r w:rsidR="00340BEA">
        <w:rPr>
          <w:rFonts w:ascii="Times New Roman" w:hAnsi="Times New Roman" w:cs="Times New Roman"/>
          <w:sz w:val="24"/>
          <w:szCs w:val="24"/>
        </w:rPr>
        <w:t>the land and location of the project area)</w:t>
      </w:r>
      <w:r w:rsidRPr="00D4467E">
        <w:rPr>
          <w:rFonts w:ascii="Times New Roman" w:hAnsi="Times New Roman" w:cs="Times New Roman"/>
          <w:sz w:val="24"/>
          <w:szCs w:val="24"/>
        </w:rPr>
        <w:t>; and</w:t>
      </w:r>
    </w:p>
    <w:p w14:paraId="6A870A5B" w14:textId="77777777" w:rsidR="00340BEA" w:rsidRDefault="00340BEA" w:rsidP="000C3BC0">
      <w:pPr>
        <w:pStyle w:val="ListParagraph"/>
        <w:ind w:left="1077" w:hanging="567"/>
        <w:rPr>
          <w:rFonts w:ascii="Times New Roman" w:hAnsi="Times New Roman" w:cs="Times New Roman"/>
          <w:sz w:val="24"/>
          <w:szCs w:val="24"/>
        </w:rPr>
      </w:pPr>
    </w:p>
    <w:p w14:paraId="0B5DC316" w14:textId="77777777" w:rsidR="00340BEA" w:rsidRPr="00FC2306" w:rsidRDefault="00340BEA" w:rsidP="00B31AA9">
      <w:pPr>
        <w:pStyle w:val="ListParagraph"/>
        <w:numPr>
          <w:ilvl w:val="0"/>
          <w:numId w:val="85"/>
        </w:numPr>
        <w:ind w:left="1077" w:hanging="567"/>
        <w:rPr>
          <w:rFonts w:ascii="Times New Roman" w:hAnsi="Times New Roman" w:cs="Times New Roman"/>
          <w:sz w:val="24"/>
          <w:szCs w:val="24"/>
        </w:rPr>
      </w:pPr>
      <w:r w:rsidRPr="00FC2306">
        <w:rPr>
          <w:rFonts w:ascii="Times New Roman" w:hAnsi="Times New Roman" w:cs="Times New Roman"/>
          <w:sz w:val="24"/>
          <w:szCs w:val="24"/>
        </w:rPr>
        <w:t xml:space="preserve">confirm that </w:t>
      </w:r>
      <w:r w:rsidR="00D4467E" w:rsidRPr="00FC2306">
        <w:rPr>
          <w:rFonts w:ascii="Times New Roman" w:hAnsi="Times New Roman" w:cs="Times New Roman"/>
          <w:sz w:val="24"/>
          <w:szCs w:val="24"/>
        </w:rPr>
        <w:t>each activity area consists only of eligible land</w:t>
      </w:r>
      <w:r w:rsidRPr="00FC2306">
        <w:rPr>
          <w:rFonts w:ascii="Times New Roman" w:hAnsi="Times New Roman" w:cs="Times New Roman"/>
          <w:sz w:val="24"/>
          <w:szCs w:val="24"/>
        </w:rPr>
        <w:t xml:space="preserve"> (within the meaning of section 19)</w:t>
      </w:r>
      <w:r w:rsidR="00D4467E" w:rsidRPr="00FC2306">
        <w:rPr>
          <w:rFonts w:ascii="Times New Roman" w:hAnsi="Times New Roman" w:cs="Times New Roman"/>
          <w:sz w:val="24"/>
          <w:szCs w:val="24"/>
        </w:rPr>
        <w:t>; and</w:t>
      </w:r>
    </w:p>
    <w:p w14:paraId="2711CC48" w14:textId="77777777" w:rsidR="00340BEA" w:rsidRPr="00FC2306" w:rsidRDefault="00340BEA" w:rsidP="000C3BC0">
      <w:pPr>
        <w:pStyle w:val="ListParagraph"/>
        <w:ind w:left="1077" w:hanging="567"/>
        <w:rPr>
          <w:rFonts w:ascii="Times New Roman" w:hAnsi="Times New Roman" w:cs="Times New Roman"/>
          <w:sz w:val="24"/>
          <w:szCs w:val="24"/>
        </w:rPr>
      </w:pPr>
    </w:p>
    <w:p w14:paraId="4346CF39" w14:textId="221233A9" w:rsidR="00B24377" w:rsidRPr="00FC2306" w:rsidRDefault="00D4467E" w:rsidP="00B31AA9">
      <w:pPr>
        <w:pStyle w:val="ListParagraph"/>
        <w:numPr>
          <w:ilvl w:val="0"/>
          <w:numId w:val="85"/>
        </w:numPr>
        <w:ind w:left="1077" w:hanging="567"/>
        <w:rPr>
          <w:rFonts w:ascii="Times New Roman" w:hAnsi="Times New Roman" w:cs="Times New Roman"/>
          <w:sz w:val="24"/>
          <w:szCs w:val="24"/>
        </w:rPr>
      </w:pPr>
      <w:r w:rsidRPr="00FC2306">
        <w:rPr>
          <w:rFonts w:ascii="Times New Roman" w:hAnsi="Times New Roman" w:cs="Times New Roman"/>
          <w:sz w:val="24"/>
          <w:szCs w:val="24"/>
        </w:rPr>
        <w:t>identify and describe any covenants or other legal interests that apply to each activity area</w:t>
      </w:r>
      <w:r w:rsidR="0042334C" w:rsidRPr="00FC2306">
        <w:rPr>
          <w:rFonts w:ascii="Times New Roman" w:hAnsi="Times New Roman" w:cs="Times New Roman"/>
          <w:sz w:val="24"/>
          <w:szCs w:val="24"/>
        </w:rPr>
        <w:t>.</w:t>
      </w:r>
    </w:p>
    <w:p w14:paraId="64B340DA" w14:textId="77777777" w:rsidR="00AE7724" w:rsidRPr="00FC2306" w:rsidRDefault="00AE7724" w:rsidP="000C3BC0">
      <w:pPr>
        <w:pStyle w:val="ListParagraph"/>
        <w:ind w:left="510" w:hanging="567"/>
        <w:rPr>
          <w:rFonts w:ascii="Times New Roman" w:hAnsi="Times New Roman" w:cs="Times New Roman"/>
          <w:sz w:val="24"/>
          <w:szCs w:val="24"/>
        </w:rPr>
      </w:pPr>
    </w:p>
    <w:p w14:paraId="7B82D1B0" w14:textId="7A6DB9DF" w:rsidR="00AE7724" w:rsidRPr="00340BEA" w:rsidRDefault="00AE7724" w:rsidP="000C3BC0">
      <w:pPr>
        <w:pStyle w:val="ListParagraph"/>
        <w:numPr>
          <w:ilvl w:val="0"/>
          <w:numId w:val="1"/>
        </w:numPr>
        <w:ind w:left="510" w:hanging="567"/>
        <w:rPr>
          <w:rFonts w:ascii="Times New Roman" w:hAnsi="Times New Roman" w:cs="Times New Roman"/>
          <w:sz w:val="24"/>
          <w:szCs w:val="24"/>
        </w:rPr>
      </w:pPr>
      <w:r w:rsidRPr="00FC2306">
        <w:rPr>
          <w:rFonts w:ascii="Times New Roman" w:hAnsi="Times New Roman" w:cs="Times New Roman"/>
          <w:sz w:val="24"/>
          <w:szCs w:val="24"/>
        </w:rPr>
        <w:t>The purpose of this requirement is to ensur</w:t>
      </w:r>
      <w:r w:rsidR="00D97E58" w:rsidRPr="00FC2306">
        <w:rPr>
          <w:rFonts w:ascii="Times New Roman" w:hAnsi="Times New Roman" w:cs="Times New Roman"/>
          <w:sz w:val="24"/>
          <w:szCs w:val="24"/>
        </w:rPr>
        <w:t>e that the stratification of the project area (see section 21 above) complies with the RNF Methodology.</w:t>
      </w:r>
      <w:r w:rsidR="00BC2F92" w:rsidRPr="00FC2306">
        <w:t xml:space="preserve"> </w:t>
      </w:r>
      <w:r w:rsidR="00BC2F92" w:rsidRPr="00FC2306">
        <w:rPr>
          <w:rFonts w:ascii="Times New Roman" w:hAnsi="Times New Roman" w:cs="Times New Roman"/>
          <w:sz w:val="24"/>
          <w:szCs w:val="24"/>
        </w:rPr>
        <w:t>In practice, activity areas are likely to be settled by the project proponent in conjunction with the starting state assessment. Originally proposed</w:t>
      </w:r>
      <w:r w:rsidR="00BC2F92" w:rsidRPr="00BC2F92">
        <w:rPr>
          <w:rFonts w:ascii="Times New Roman" w:hAnsi="Times New Roman" w:cs="Times New Roman"/>
          <w:sz w:val="24"/>
          <w:szCs w:val="24"/>
        </w:rPr>
        <w:t xml:space="preserve"> activity areas may need to be revised as the assessments are made of the qualities </w:t>
      </w:r>
      <w:r w:rsidR="00BC2F92">
        <w:rPr>
          <w:rFonts w:ascii="Times New Roman" w:hAnsi="Times New Roman" w:cs="Times New Roman"/>
          <w:sz w:val="24"/>
          <w:szCs w:val="24"/>
        </w:rPr>
        <w:t>of those areas against the requirements for activity areas in the RNF Methodology.</w:t>
      </w:r>
    </w:p>
    <w:p w14:paraId="61C5030B" w14:textId="77777777" w:rsidR="00AF1F7C" w:rsidRDefault="00AF1F7C" w:rsidP="00EC4E7F">
      <w:pPr>
        <w:ind w:left="-567"/>
        <w:rPr>
          <w:rFonts w:ascii="Times New Roman" w:hAnsi="Times New Roman" w:cs="Times New Roman"/>
          <w:sz w:val="24"/>
          <w:szCs w:val="24"/>
          <w:u w:val="single"/>
        </w:rPr>
      </w:pPr>
    </w:p>
    <w:p w14:paraId="2E3DD713" w14:textId="6A874092" w:rsidR="00EC4E7F" w:rsidRPr="00244947" w:rsidRDefault="00EC4E7F" w:rsidP="00EC4E7F">
      <w:pPr>
        <w:ind w:left="-567"/>
        <w:rPr>
          <w:rFonts w:ascii="Times New Roman" w:hAnsi="Times New Roman" w:cs="Times New Roman"/>
          <w:sz w:val="24"/>
          <w:szCs w:val="24"/>
          <w:u w:val="single"/>
        </w:rPr>
      </w:pPr>
      <w:r w:rsidRPr="001A0A9D">
        <w:rPr>
          <w:rFonts w:ascii="Times New Roman" w:hAnsi="Times New Roman" w:cs="Times New Roman"/>
          <w:sz w:val="24"/>
          <w:szCs w:val="24"/>
          <w:u w:val="single"/>
        </w:rPr>
        <w:lastRenderedPageBreak/>
        <w:t xml:space="preserve">Section 28 – </w:t>
      </w:r>
      <w:r w:rsidR="00244947" w:rsidRPr="001A0A9D">
        <w:rPr>
          <w:rFonts w:ascii="Times New Roman" w:hAnsi="Times New Roman" w:cs="Times New Roman"/>
          <w:sz w:val="24"/>
          <w:szCs w:val="24"/>
          <w:u w:val="single"/>
        </w:rPr>
        <w:t>Engagement with relevant Indigenous representatives</w:t>
      </w:r>
    </w:p>
    <w:p w14:paraId="64068A22" w14:textId="178EF515" w:rsidR="00EC4E7F" w:rsidRDefault="00C14C86" w:rsidP="000C3BC0">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Section 28 </w:t>
      </w:r>
      <w:r w:rsidR="00252778">
        <w:rPr>
          <w:rFonts w:ascii="Times New Roman" w:hAnsi="Times New Roman" w:cs="Times New Roman"/>
          <w:sz w:val="24"/>
          <w:szCs w:val="24"/>
        </w:rPr>
        <w:t xml:space="preserve">of the RNF Methodology </w:t>
      </w:r>
      <w:r w:rsidR="004407B8">
        <w:rPr>
          <w:rFonts w:ascii="Times New Roman" w:hAnsi="Times New Roman" w:cs="Times New Roman"/>
          <w:sz w:val="24"/>
          <w:szCs w:val="24"/>
        </w:rPr>
        <w:t>deals with Indigenous engagement in the context of the starting state assessment.</w:t>
      </w:r>
    </w:p>
    <w:p w14:paraId="3F16B294" w14:textId="62924FFC" w:rsidR="004407B8" w:rsidRDefault="004407B8" w:rsidP="000C3BC0">
      <w:pPr>
        <w:pStyle w:val="ListParagraph"/>
        <w:ind w:left="510" w:hanging="567"/>
        <w:rPr>
          <w:rFonts w:ascii="Times New Roman" w:hAnsi="Times New Roman" w:cs="Times New Roman"/>
          <w:sz w:val="24"/>
          <w:szCs w:val="24"/>
        </w:rPr>
      </w:pPr>
    </w:p>
    <w:p w14:paraId="38D8465B" w14:textId="0DF8BD76" w:rsidR="007A1095" w:rsidRDefault="007A1095" w:rsidP="000C3BC0">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Subsections 28(1) </w:t>
      </w:r>
      <w:r w:rsidR="00991787">
        <w:rPr>
          <w:rFonts w:ascii="Times New Roman" w:hAnsi="Times New Roman" w:cs="Times New Roman"/>
          <w:sz w:val="24"/>
          <w:szCs w:val="24"/>
        </w:rPr>
        <w:t>requires that, a</w:t>
      </w:r>
      <w:r w:rsidRPr="00991787">
        <w:rPr>
          <w:rFonts w:ascii="Times New Roman" w:hAnsi="Times New Roman" w:cs="Times New Roman"/>
          <w:sz w:val="24"/>
          <w:szCs w:val="24"/>
        </w:rPr>
        <w:t xml:space="preserve">s part of the starting state assessment, the project proponent for a replanting project covered by the </w:t>
      </w:r>
      <w:r w:rsidR="00252778" w:rsidRPr="00991787">
        <w:rPr>
          <w:rFonts w:ascii="Times New Roman" w:hAnsi="Times New Roman" w:cs="Times New Roman"/>
          <w:sz w:val="24"/>
          <w:szCs w:val="24"/>
        </w:rPr>
        <w:t>RNF</w:t>
      </w:r>
      <w:r w:rsidR="000A3E27" w:rsidRPr="00991787">
        <w:rPr>
          <w:rFonts w:ascii="Times New Roman" w:hAnsi="Times New Roman" w:cs="Times New Roman"/>
          <w:sz w:val="24"/>
          <w:szCs w:val="24"/>
        </w:rPr>
        <w:t xml:space="preserve"> Methodology </w:t>
      </w:r>
      <w:r w:rsidR="006A67EA" w:rsidRPr="00991787">
        <w:rPr>
          <w:rFonts w:ascii="Times New Roman" w:hAnsi="Times New Roman" w:cs="Times New Roman"/>
          <w:sz w:val="24"/>
          <w:szCs w:val="24"/>
        </w:rPr>
        <w:t xml:space="preserve">must </w:t>
      </w:r>
      <w:r w:rsidR="00991787" w:rsidRPr="00991787">
        <w:rPr>
          <w:rFonts w:ascii="Times New Roman" w:hAnsi="Times New Roman" w:cs="Times New Roman"/>
          <w:sz w:val="24"/>
          <w:szCs w:val="24"/>
        </w:rPr>
        <w:t>identify any areas within the project area that are subject to Indigenous land interests</w:t>
      </w:r>
      <w:r w:rsidR="00991787">
        <w:rPr>
          <w:rFonts w:ascii="Times New Roman" w:hAnsi="Times New Roman" w:cs="Times New Roman"/>
          <w:sz w:val="24"/>
          <w:szCs w:val="24"/>
        </w:rPr>
        <w:t>.</w:t>
      </w:r>
    </w:p>
    <w:p w14:paraId="5BAD01DA" w14:textId="77777777" w:rsidR="00991787" w:rsidRPr="00991787" w:rsidRDefault="00991787" w:rsidP="000C3BC0">
      <w:pPr>
        <w:pStyle w:val="ListParagraph"/>
        <w:ind w:left="510" w:hanging="567"/>
        <w:rPr>
          <w:rFonts w:ascii="Times New Roman" w:hAnsi="Times New Roman" w:cs="Times New Roman"/>
          <w:sz w:val="24"/>
          <w:szCs w:val="24"/>
        </w:rPr>
      </w:pPr>
    </w:p>
    <w:p w14:paraId="7274ACD0" w14:textId="7694A3DB" w:rsidR="009E68E3" w:rsidRPr="009E68E3" w:rsidRDefault="00991787" w:rsidP="000C3BC0">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 term </w:t>
      </w:r>
      <w:r w:rsidRPr="00D67BC4">
        <w:rPr>
          <w:rFonts w:ascii="Times New Roman" w:hAnsi="Times New Roman" w:cs="Times New Roman"/>
          <w:i/>
          <w:iCs/>
          <w:sz w:val="24"/>
          <w:szCs w:val="24"/>
        </w:rPr>
        <w:t>subject to Indigenous land interests</w:t>
      </w:r>
      <w:r>
        <w:rPr>
          <w:rFonts w:ascii="Times New Roman" w:hAnsi="Times New Roman" w:cs="Times New Roman"/>
          <w:sz w:val="24"/>
          <w:szCs w:val="24"/>
        </w:rPr>
        <w:t xml:space="preserve"> </w:t>
      </w:r>
      <w:r w:rsidR="00641FB1">
        <w:rPr>
          <w:rFonts w:ascii="Times New Roman" w:hAnsi="Times New Roman" w:cs="Times New Roman"/>
          <w:sz w:val="24"/>
          <w:szCs w:val="24"/>
        </w:rPr>
        <w:t xml:space="preserve">is defined in section 5 as </w:t>
      </w:r>
      <w:r w:rsidR="009E68E3">
        <w:rPr>
          <w:rFonts w:ascii="Times New Roman" w:hAnsi="Times New Roman" w:cs="Times New Roman"/>
          <w:sz w:val="24"/>
          <w:szCs w:val="24"/>
        </w:rPr>
        <w:t>meaning a</w:t>
      </w:r>
      <w:r w:rsidR="009E68E3" w:rsidRPr="009E68E3">
        <w:rPr>
          <w:rFonts w:ascii="Times New Roman" w:hAnsi="Times New Roman" w:cs="Times New Roman"/>
          <w:sz w:val="24"/>
          <w:szCs w:val="24"/>
        </w:rPr>
        <w:t xml:space="preserve"> project is subject to Indigenous land interests if the project area is or includes any of the following:</w:t>
      </w:r>
    </w:p>
    <w:p w14:paraId="0116A3DF" w14:textId="77777777" w:rsidR="009E68E3" w:rsidRPr="009E68E3" w:rsidRDefault="009E68E3" w:rsidP="000C3BC0">
      <w:pPr>
        <w:pStyle w:val="ListParagraph"/>
        <w:ind w:left="510" w:hanging="567"/>
        <w:rPr>
          <w:rFonts w:ascii="Times New Roman" w:hAnsi="Times New Roman" w:cs="Times New Roman"/>
          <w:sz w:val="24"/>
          <w:szCs w:val="24"/>
        </w:rPr>
      </w:pPr>
    </w:p>
    <w:p w14:paraId="5C9962AC" w14:textId="77777777" w:rsidR="009E68E3" w:rsidRPr="009E68E3" w:rsidRDefault="009E68E3" w:rsidP="00B31AA9">
      <w:pPr>
        <w:pStyle w:val="ListParagraph"/>
        <w:numPr>
          <w:ilvl w:val="0"/>
          <w:numId w:val="86"/>
        </w:numPr>
        <w:ind w:left="1077" w:hanging="567"/>
        <w:rPr>
          <w:rFonts w:ascii="Times New Roman" w:hAnsi="Times New Roman" w:cs="Times New Roman"/>
          <w:sz w:val="24"/>
          <w:szCs w:val="24"/>
        </w:rPr>
      </w:pPr>
      <w:r w:rsidRPr="009E68E3">
        <w:rPr>
          <w:rFonts w:ascii="Times New Roman" w:hAnsi="Times New Roman" w:cs="Times New Roman"/>
          <w:sz w:val="24"/>
          <w:szCs w:val="24"/>
        </w:rPr>
        <w:t>a native title area;</w:t>
      </w:r>
    </w:p>
    <w:p w14:paraId="036B5753" w14:textId="77777777" w:rsidR="009E68E3" w:rsidRPr="009E68E3" w:rsidRDefault="009E68E3" w:rsidP="00BF0E97">
      <w:pPr>
        <w:pStyle w:val="ListParagraph"/>
        <w:ind w:left="1077" w:hanging="567"/>
        <w:rPr>
          <w:rFonts w:ascii="Times New Roman" w:hAnsi="Times New Roman" w:cs="Times New Roman"/>
          <w:sz w:val="24"/>
          <w:szCs w:val="24"/>
        </w:rPr>
      </w:pPr>
    </w:p>
    <w:p w14:paraId="4801CD3D" w14:textId="77777777" w:rsidR="009E68E3" w:rsidRPr="009E68E3" w:rsidRDefault="009E68E3" w:rsidP="00B31AA9">
      <w:pPr>
        <w:pStyle w:val="ListParagraph"/>
        <w:numPr>
          <w:ilvl w:val="0"/>
          <w:numId w:val="86"/>
        </w:numPr>
        <w:ind w:left="1077" w:hanging="567"/>
        <w:rPr>
          <w:rFonts w:ascii="Times New Roman" w:hAnsi="Times New Roman" w:cs="Times New Roman"/>
          <w:sz w:val="24"/>
          <w:szCs w:val="24"/>
        </w:rPr>
      </w:pPr>
      <w:r w:rsidRPr="009E68E3">
        <w:rPr>
          <w:rFonts w:ascii="Times New Roman" w:hAnsi="Times New Roman" w:cs="Times New Roman"/>
          <w:sz w:val="24"/>
          <w:szCs w:val="24"/>
        </w:rPr>
        <w:t>land rights land;</w:t>
      </w:r>
    </w:p>
    <w:p w14:paraId="082B7EF2" w14:textId="77777777" w:rsidR="009E68E3" w:rsidRPr="009E68E3" w:rsidRDefault="009E68E3" w:rsidP="00BF0E97">
      <w:pPr>
        <w:pStyle w:val="ListParagraph"/>
        <w:ind w:left="1077" w:hanging="567"/>
        <w:rPr>
          <w:rFonts w:ascii="Times New Roman" w:hAnsi="Times New Roman" w:cs="Times New Roman"/>
          <w:sz w:val="24"/>
          <w:szCs w:val="24"/>
        </w:rPr>
      </w:pPr>
    </w:p>
    <w:p w14:paraId="07B1BEF8" w14:textId="77777777" w:rsidR="009E68E3" w:rsidRPr="009E68E3" w:rsidRDefault="009E68E3" w:rsidP="00B31AA9">
      <w:pPr>
        <w:pStyle w:val="ListParagraph"/>
        <w:numPr>
          <w:ilvl w:val="0"/>
          <w:numId w:val="86"/>
        </w:numPr>
        <w:ind w:left="1077" w:hanging="567"/>
        <w:rPr>
          <w:rFonts w:ascii="Times New Roman" w:hAnsi="Times New Roman" w:cs="Times New Roman"/>
          <w:sz w:val="24"/>
          <w:szCs w:val="24"/>
        </w:rPr>
      </w:pPr>
      <w:r w:rsidRPr="009E68E3">
        <w:rPr>
          <w:rFonts w:ascii="Times New Roman" w:hAnsi="Times New Roman" w:cs="Times New Roman"/>
          <w:sz w:val="24"/>
          <w:szCs w:val="24"/>
        </w:rPr>
        <w:t>land that is subject to an Indigenous land use agreement;</w:t>
      </w:r>
    </w:p>
    <w:p w14:paraId="48F7D449" w14:textId="77777777" w:rsidR="009E68E3" w:rsidRPr="009E68E3" w:rsidRDefault="009E68E3" w:rsidP="00BF0E97">
      <w:pPr>
        <w:pStyle w:val="ListParagraph"/>
        <w:ind w:left="1077" w:hanging="567"/>
        <w:rPr>
          <w:rFonts w:ascii="Times New Roman" w:hAnsi="Times New Roman" w:cs="Times New Roman"/>
          <w:sz w:val="24"/>
          <w:szCs w:val="24"/>
        </w:rPr>
      </w:pPr>
    </w:p>
    <w:p w14:paraId="194DE092" w14:textId="3F5F0CBC" w:rsidR="00991787" w:rsidRDefault="009E68E3" w:rsidP="00B31AA9">
      <w:pPr>
        <w:pStyle w:val="ListParagraph"/>
        <w:numPr>
          <w:ilvl w:val="0"/>
          <w:numId w:val="86"/>
        </w:numPr>
        <w:ind w:left="1077" w:hanging="567"/>
        <w:rPr>
          <w:rFonts w:ascii="Times New Roman" w:hAnsi="Times New Roman" w:cs="Times New Roman"/>
          <w:sz w:val="24"/>
          <w:szCs w:val="24"/>
        </w:rPr>
      </w:pPr>
      <w:r w:rsidRPr="009E68E3">
        <w:rPr>
          <w:rFonts w:ascii="Times New Roman" w:hAnsi="Times New Roman" w:cs="Times New Roman"/>
          <w:sz w:val="24"/>
          <w:szCs w:val="24"/>
        </w:rPr>
        <w:t xml:space="preserve">an area of land in relation to which a claimant application (within the meaning of the </w:t>
      </w:r>
      <w:r w:rsidRPr="009E68E3">
        <w:rPr>
          <w:rFonts w:ascii="Times New Roman" w:hAnsi="Times New Roman" w:cs="Times New Roman"/>
          <w:i/>
          <w:iCs/>
          <w:sz w:val="24"/>
          <w:szCs w:val="24"/>
        </w:rPr>
        <w:t>Native Title Act 1993</w:t>
      </w:r>
      <w:r w:rsidRPr="009E68E3">
        <w:rPr>
          <w:rFonts w:ascii="Times New Roman" w:hAnsi="Times New Roman" w:cs="Times New Roman"/>
          <w:sz w:val="24"/>
          <w:szCs w:val="24"/>
        </w:rPr>
        <w:t>) has been made but not yet determined</w:t>
      </w:r>
      <w:r>
        <w:rPr>
          <w:rFonts w:ascii="Times New Roman" w:hAnsi="Times New Roman" w:cs="Times New Roman"/>
          <w:sz w:val="24"/>
          <w:szCs w:val="24"/>
        </w:rPr>
        <w:t>.</w:t>
      </w:r>
    </w:p>
    <w:p w14:paraId="5D665A27" w14:textId="77777777" w:rsidR="009E68E3" w:rsidRPr="009E68E3" w:rsidRDefault="009E68E3" w:rsidP="000C3BC0">
      <w:pPr>
        <w:pStyle w:val="ListParagraph"/>
        <w:ind w:left="510" w:hanging="567"/>
        <w:rPr>
          <w:rFonts w:ascii="Times New Roman" w:hAnsi="Times New Roman" w:cs="Times New Roman"/>
          <w:sz w:val="24"/>
          <w:szCs w:val="24"/>
        </w:rPr>
      </w:pPr>
    </w:p>
    <w:p w14:paraId="4390F758" w14:textId="68D487CA" w:rsidR="00940D51" w:rsidRDefault="00D67BC4" w:rsidP="000C3BC0">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If the project proponent identifies that any area in the project area is subject to Indigenous land interests, subsection 28(2) requires the project proponent to</w:t>
      </w:r>
      <w:r w:rsidR="00940D51">
        <w:rPr>
          <w:rFonts w:ascii="Times New Roman" w:hAnsi="Times New Roman" w:cs="Times New Roman"/>
          <w:sz w:val="24"/>
          <w:szCs w:val="24"/>
        </w:rPr>
        <w:t xml:space="preserve"> </w:t>
      </w:r>
      <w:r w:rsidR="00940D51" w:rsidRPr="00940D51">
        <w:rPr>
          <w:rFonts w:ascii="Times New Roman" w:hAnsi="Times New Roman" w:cs="Times New Roman"/>
          <w:sz w:val="24"/>
          <w:szCs w:val="24"/>
        </w:rPr>
        <w:t>engage appropriately with the relevant Indigenous representatives for the project area in relation to the design and implementation of the replanting project, including in relation to the following</w:t>
      </w:r>
      <w:r w:rsidR="00940D51">
        <w:rPr>
          <w:rFonts w:ascii="Times New Roman" w:hAnsi="Times New Roman" w:cs="Times New Roman"/>
          <w:sz w:val="24"/>
          <w:szCs w:val="24"/>
        </w:rPr>
        <w:t>:</w:t>
      </w:r>
    </w:p>
    <w:p w14:paraId="2E299F1B" w14:textId="77777777" w:rsidR="00940D51" w:rsidRDefault="00940D51" w:rsidP="000C3BC0">
      <w:pPr>
        <w:pStyle w:val="ListParagraph"/>
        <w:ind w:left="510" w:hanging="567"/>
        <w:rPr>
          <w:rFonts w:ascii="Times New Roman" w:hAnsi="Times New Roman" w:cs="Times New Roman"/>
          <w:sz w:val="24"/>
          <w:szCs w:val="24"/>
        </w:rPr>
      </w:pPr>
    </w:p>
    <w:p w14:paraId="69B59605" w14:textId="77777777" w:rsidR="00940D51" w:rsidRDefault="00940D51" w:rsidP="00B31AA9">
      <w:pPr>
        <w:pStyle w:val="ListParagraph"/>
        <w:numPr>
          <w:ilvl w:val="0"/>
          <w:numId w:val="87"/>
        </w:numPr>
        <w:ind w:left="1077" w:hanging="567"/>
        <w:rPr>
          <w:rFonts w:ascii="Times New Roman" w:hAnsi="Times New Roman" w:cs="Times New Roman"/>
          <w:sz w:val="24"/>
          <w:szCs w:val="24"/>
        </w:rPr>
      </w:pPr>
      <w:r w:rsidRPr="00940D51">
        <w:rPr>
          <w:rFonts w:ascii="Times New Roman" w:hAnsi="Times New Roman" w:cs="Times New Roman"/>
          <w:sz w:val="24"/>
          <w:szCs w:val="24"/>
        </w:rPr>
        <w:t>the planning and conduct of the initial field survey;</w:t>
      </w:r>
    </w:p>
    <w:p w14:paraId="76493639" w14:textId="77777777" w:rsidR="00940D51" w:rsidRPr="00940D51" w:rsidRDefault="00940D51" w:rsidP="0076339B">
      <w:pPr>
        <w:pStyle w:val="ListParagraph"/>
        <w:ind w:left="1077" w:hanging="567"/>
        <w:rPr>
          <w:rFonts w:ascii="Times New Roman" w:hAnsi="Times New Roman" w:cs="Times New Roman"/>
          <w:sz w:val="24"/>
          <w:szCs w:val="24"/>
        </w:rPr>
      </w:pPr>
    </w:p>
    <w:p w14:paraId="4DB27564" w14:textId="77777777" w:rsidR="00940D51" w:rsidRDefault="00940D51" w:rsidP="00B31AA9">
      <w:pPr>
        <w:pStyle w:val="ListParagraph"/>
        <w:numPr>
          <w:ilvl w:val="0"/>
          <w:numId w:val="87"/>
        </w:numPr>
        <w:ind w:left="1077" w:hanging="567"/>
        <w:rPr>
          <w:rFonts w:ascii="Times New Roman" w:hAnsi="Times New Roman" w:cs="Times New Roman"/>
          <w:sz w:val="24"/>
          <w:szCs w:val="24"/>
        </w:rPr>
      </w:pPr>
      <w:r w:rsidRPr="00940D51">
        <w:rPr>
          <w:rFonts w:ascii="Times New Roman" w:hAnsi="Times New Roman" w:cs="Times New Roman"/>
          <w:sz w:val="24"/>
          <w:szCs w:val="24"/>
        </w:rPr>
        <w:t>using Indigenous knowledge and values, or Indigenous data (including any data generated during the planning or implementation of the replanting project) relating to enhancing or protecting biodiversity in native species, in a culturally appropriate way;</w:t>
      </w:r>
    </w:p>
    <w:p w14:paraId="524E5093" w14:textId="77777777" w:rsidR="00940D51" w:rsidRPr="00940D51" w:rsidRDefault="00940D51" w:rsidP="0076339B">
      <w:pPr>
        <w:pStyle w:val="ListParagraph"/>
        <w:ind w:left="1077" w:hanging="567"/>
        <w:rPr>
          <w:rFonts w:ascii="Times New Roman" w:hAnsi="Times New Roman" w:cs="Times New Roman"/>
          <w:sz w:val="24"/>
          <w:szCs w:val="24"/>
        </w:rPr>
      </w:pPr>
    </w:p>
    <w:p w14:paraId="1E540710" w14:textId="736D2A32" w:rsidR="009E68E3" w:rsidRDefault="00940D51" w:rsidP="00B31AA9">
      <w:pPr>
        <w:pStyle w:val="ListParagraph"/>
        <w:numPr>
          <w:ilvl w:val="0"/>
          <w:numId w:val="87"/>
        </w:numPr>
        <w:ind w:left="1077" w:hanging="567"/>
        <w:rPr>
          <w:rFonts w:ascii="Times New Roman" w:hAnsi="Times New Roman" w:cs="Times New Roman"/>
          <w:sz w:val="24"/>
          <w:szCs w:val="24"/>
        </w:rPr>
      </w:pPr>
      <w:r w:rsidRPr="00940D51">
        <w:rPr>
          <w:rFonts w:ascii="Times New Roman" w:hAnsi="Times New Roman" w:cs="Times New Roman"/>
          <w:sz w:val="24"/>
          <w:szCs w:val="24"/>
        </w:rPr>
        <w:t>identifying whether there are areas within the project area that are considered culturally sensitive or significant to relevant Aboriginal persons or Torres Strait Islanders</w:t>
      </w:r>
      <w:r>
        <w:rPr>
          <w:rFonts w:ascii="Times New Roman" w:hAnsi="Times New Roman" w:cs="Times New Roman"/>
          <w:sz w:val="24"/>
          <w:szCs w:val="24"/>
        </w:rPr>
        <w:t>.</w:t>
      </w:r>
    </w:p>
    <w:p w14:paraId="7CC2BA3D" w14:textId="77777777" w:rsidR="002B5127" w:rsidRPr="00F50448" w:rsidRDefault="002B5127" w:rsidP="0076339B">
      <w:pPr>
        <w:pStyle w:val="ListParagraph"/>
        <w:ind w:left="1077" w:hanging="567"/>
        <w:rPr>
          <w:rFonts w:ascii="Times New Roman" w:hAnsi="Times New Roman" w:cs="Times New Roman"/>
          <w:sz w:val="24"/>
          <w:szCs w:val="24"/>
        </w:rPr>
      </w:pPr>
    </w:p>
    <w:p w14:paraId="6FFA9F6B" w14:textId="09F00DAE" w:rsidR="002B5127" w:rsidRPr="0073481D" w:rsidRDefault="00766654" w:rsidP="000C3BC0">
      <w:pPr>
        <w:pStyle w:val="ListParagraph"/>
        <w:numPr>
          <w:ilvl w:val="0"/>
          <w:numId w:val="1"/>
        </w:numPr>
        <w:ind w:left="510" w:hanging="567"/>
        <w:rPr>
          <w:rFonts w:ascii="Times New Roman" w:hAnsi="Times New Roman" w:cs="Times New Roman"/>
          <w:sz w:val="24"/>
          <w:szCs w:val="24"/>
        </w:rPr>
      </w:pPr>
      <w:r w:rsidRPr="0073481D">
        <w:rPr>
          <w:rFonts w:ascii="Times New Roman" w:hAnsi="Times New Roman" w:cs="Times New Roman"/>
          <w:sz w:val="24"/>
          <w:szCs w:val="24"/>
        </w:rPr>
        <w:t>If the proponent finds information on a cultural heritage register that interacts with the project area, the proponent must comply with the relevant national, state or local jurisdiction’s requirements to protect the cultural heritage values of the site.</w:t>
      </w:r>
    </w:p>
    <w:p w14:paraId="59B24554" w14:textId="77777777" w:rsidR="00EE4D80" w:rsidRDefault="00EE4D80" w:rsidP="000C3BC0">
      <w:pPr>
        <w:pStyle w:val="ListParagraph"/>
        <w:ind w:left="510" w:hanging="567"/>
        <w:rPr>
          <w:rFonts w:ascii="Times New Roman" w:hAnsi="Times New Roman" w:cs="Times New Roman"/>
          <w:sz w:val="24"/>
          <w:szCs w:val="24"/>
        </w:rPr>
      </w:pPr>
    </w:p>
    <w:p w14:paraId="7FDEE0DD" w14:textId="68C42525" w:rsidR="0073481D" w:rsidRDefault="00F50448" w:rsidP="000C3BC0">
      <w:pPr>
        <w:pStyle w:val="ListParagraph"/>
        <w:numPr>
          <w:ilvl w:val="0"/>
          <w:numId w:val="1"/>
        </w:numPr>
        <w:ind w:left="510" w:hanging="567"/>
        <w:rPr>
          <w:rFonts w:ascii="Times New Roman" w:hAnsi="Times New Roman" w:cs="Times New Roman"/>
          <w:sz w:val="24"/>
          <w:szCs w:val="24"/>
        </w:rPr>
      </w:pPr>
      <w:r w:rsidRPr="0073481D">
        <w:rPr>
          <w:rFonts w:ascii="Times New Roman" w:hAnsi="Times New Roman" w:cs="Times New Roman"/>
          <w:sz w:val="24"/>
          <w:szCs w:val="24"/>
        </w:rPr>
        <w:t>In addition to complying with</w:t>
      </w:r>
      <w:r w:rsidR="00AB2A94">
        <w:rPr>
          <w:rFonts w:ascii="Times New Roman" w:hAnsi="Times New Roman" w:cs="Times New Roman"/>
          <w:sz w:val="24"/>
          <w:szCs w:val="24"/>
        </w:rPr>
        <w:t xml:space="preserve"> such</w:t>
      </w:r>
      <w:r w:rsidR="00E257E2" w:rsidRPr="0073481D">
        <w:rPr>
          <w:rFonts w:ascii="Times New Roman" w:hAnsi="Times New Roman" w:cs="Times New Roman"/>
          <w:sz w:val="24"/>
          <w:szCs w:val="24"/>
        </w:rPr>
        <w:t xml:space="preserve"> </w:t>
      </w:r>
      <w:r w:rsidRPr="0073481D">
        <w:rPr>
          <w:rFonts w:ascii="Times New Roman" w:hAnsi="Times New Roman" w:cs="Times New Roman"/>
          <w:sz w:val="24"/>
          <w:szCs w:val="24"/>
        </w:rPr>
        <w:t>obligations relating to cultural heritage under national, state and local regulations, it is strongly recommended that the proponent make efforts to identify and engage with the relevant Aboriginal persons or Torres Strait Islanders about the cultural heritage</w:t>
      </w:r>
      <w:r w:rsidR="00373B80" w:rsidRPr="0073481D">
        <w:rPr>
          <w:rFonts w:ascii="Times New Roman" w:hAnsi="Times New Roman" w:cs="Times New Roman"/>
          <w:sz w:val="24"/>
          <w:szCs w:val="24"/>
        </w:rPr>
        <w:t xml:space="preserve"> e</w:t>
      </w:r>
      <w:r w:rsidR="00B72222" w:rsidRPr="0073481D">
        <w:rPr>
          <w:rFonts w:ascii="Times New Roman" w:hAnsi="Times New Roman" w:cs="Times New Roman"/>
          <w:sz w:val="24"/>
          <w:szCs w:val="24"/>
        </w:rPr>
        <w:t>n</w:t>
      </w:r>
      <w:r w:rsidR="00373B80" w:rsidRPr="0073481D">
        <w:rPr>
          <w:rFonts w:ascii="Times New Roman" w:hAnsi="Times New Roman" w:cs="Times New Roman"/>
          <w:sz w:val="24"/>
          <w:szCs w:val="24"/>
        </w:rPr>
        <w:t>try</w:t>
      </w:r>
      <w:r w:rsidRPr="0073481D">
        <w:rPr>
          <w:rFonts w:ascii="Times New Roman" w:hAnsi="Times New Roman" w:cs="Times New Roman"/>
          <w:sz w:val="24"/>
          <w:szCs w:val="24"/>
        </w:rPr>
        <w:t xml:space="preserve">, before completing the project plan. </w:t>
      </w:r>
    </w:p>
    <w:p w14:paraId="3037CF51" w14:textId="77777777" w:rsidR="00AB2A94" w:rsidRDefault="00AB2A94" w:rsidP="000C3BC0">
      <w:pPr>
        <w:pStyle w:val="ListParagraph"/>
        <w:ind w:left="510" w:hanging="567"/>
        <w:rPr>
          <w:rFonts w:ascii="Times New Roman" w:hAnsi="Times New Roman" w:cs="Times New Roman"/>
          <w:sz w:val="24"/>
          <w:szCs w:val="24"/>
        </w:rPr>
      </w:pPr>
    </w:p>
    <w:p w14:paraId="6F95F6FF" w14:textId="77AC1192" w:rsidR="00F50448" w:rsidRPr="00F25EF7" w:rsidRDefault="00F50448" w:rsidP="000C3BC0">
      <w:pPr>
        <w:pStyle w:val="ListParagraph"/>
        <w:numPr>
          <w:ilvl w:val="0"/>
          <w:numId w:val="1"/>
        </w:numPr>
        <w:ind w:left="510" w:hanging="567"/>
        <w:rPr>
          <w:rFonts w:ascii="Times New Roman" w:hAnsi="Times New Roman" w:cs="Times New Roman"/>
          <w:sz w:val="24"/>
          <w:szCs w:val="24"/>
        </w:rPr>
      </w:pPr>
      <w:r w:rsidRPr="0073481D">
        <w:rPr>
          <w:rFonts w:ascii="Times New Roman" w:hAnsi="Times New Roman" w:cs="Times New Roman"/>
          <w:sz w:val="24"/>
          <w:szCs w:val="24"/>
        </w:rPr>
        <w:t>This engagement is recommended to discuss aspects relating to project design and implementation to minimise cultural harm.</w:t>
      </w:r>
      <w:r w:rsidR="00BC68B1" w:rsidRPr="0073481D">
        <w:rPr>
          <w:rFonts w:ascii="Times New Roman" w:hAnsi="Times New Roman" w:cs="Times New Roman"/>
          <w:sz w:val="24"/>
          <w:szCs w:val="24"/>
        </w:rPr>
        <w:t xml:space="preserve"> </w:t>
      </w:r>
      <w:r w:rsidR="0073481D">
        <w:rPr>
          <w:rFonts w:ascii="Times New Roman" w:hAnsi="Times New Roman" w:cs="Times New Roman"/>
          <w:sz w:val="24"/>
          <w:szCs w:val="24"/>
        </w:rPr>
        <w:t>For example, t</w:t>
      </w:r>
      <w:r w:rsidRPr="0073481D">
        <w:rPr>
          <w:rFonts w:ascii="Times New Roman" w:hAnsi="Times New Roman" w:cs="Times New Roman"/>
          <w:sz w:val="24"/>
          <w:szCs w:val="24"/>
        </w:rPr>
        <w:t>his might result in excluding areas of cultural heritage from the project area, adjusting random sampling site or photo monitoring point locations to avoid cultural heritage sites, or timing of the project activities in respect to cultural matters. Incorporation of any Indigenous knowledge, values or Indigenous data must be in line with knowledge consent requirements and accompanied by evidence of appropriate attribution and consent for use of the knowledge</w:t>
      </w:r>
      <w:r w:rsidR="00272EA3" w:rsidRPr="0073481D">
        <w:rPr>
          <w:rFonts w:ascii="Times New Roman" w:hAnsi="Times New Roman" w:cs="Times New Roman"/>
          <w:sz w:val="24"/>
          <w:szCs w:val="24"/>
        </w:rPr>
        <w:t>, in accordance with section</w:t>
      </w:r>
      <w:r w:rsidR="00A60E29" w:rsidRPr="0073481D">
        <w:rPr>
          <w:rFonts w:ascii="Times New Roman" w:hAnsi="Times New Roman" w:cs="Times New Roman"/>
          <w:sz w:val="24"/>
          <w:szCs w:val="24"/>
        </w:rPr>
        <w:t xml:space="preserve"> </w:t>
      </w:r>
      <w:r w:rsidRPr="0073481D">
        <w:rPr>
          <w:rFonts w:ascii="Times New Roman" w:hAnsi="Times New Roman" w:cs="Times New Roman"/>
          <w:sz w:val="24"/>
          <w:szCs w:val="24"/>
        </w:rPr>
        <w:t xml:space="preserve">29. Adjustments to a project design and implementation in relation to information on cultural heritage may </w:t>
      </w:r>
      <w:r w:rsidR="006E0C60" w:rsidRPr="0073481D">
        <w:rPr>
          <w:rFonts w:ascii="Times New Roman" w:hAnsi="Times New Roman" w:cs="Times New Roman"/>
          <w:sz w:val="24"/>
          <w:szCs w:val="24"/>
        </w:rPr>
        <w:t xml:space="preserve">be reflected </w:t>
      </w:r>
      <w:r w:rsidR="00BD1AE2" w:rsidRPr="0073481D">
        <w:rPr>
          <w:rFonts w:ascii="Times New Roman" w:hAnsi="Times New Roman" w:cs="Times New Roman"/>
          <w:sz w:val="24"/>
          <w:szCs w:val="24"/>
        </w:rPr>
        <w:t>as demonstrating</w:t>
      </w:r>
      <w:r w:rsidRPr="0073481D">
        <w:rPr>
          <w:rFonts w:ascii="Times New Roman" w:hAnsi="Times New Roman" w:cs="Times New Roman"/>
          <w:sz w:val="24"/>
          <w:szCs w:val="24"/>
        </w:rPr>
        <w:t xml:space="preserve"> culturally informed </w:t>
      </w:r>
      <w:r w:rsidR="00BD1AE2" w:rsidRPr="0073481D">
        <w:rPr>
          <w:rFonts w:ascii="Times New Roman" w:hAnsi="Times New Roman" w:cs="Times New Roman"/>
          <w:sz w:val="24"/>
          <w:szCs w:val="24"/>
        </w:rPr>
        <w:t>project design in the project plan</w:t>
      </w:r>
      <w:r w:rsidR="00E64F21" w:rsidRPr="0073481D">
        <w:rPr>
          <w:rFonts w:ascii="Times New Roman" w:hAnsi="Times New Roman" w:cs="Times New Roman"/>
          <w:sz w:val="24"/>
          <w:szCs w:val="24"/>
        </w:rPr>
        <w:t>.</w:t>
      </w:r>
    </w:p>
    <w:p w14:paraId="006723E2" w14:textId="77777777" w:rsidR="00940D51" w:rsidRPr="00940D51" w:rsidRDefault="00940D51" w:rsidP="000C3BC0">
      <w:pPr>
        <w:pStyle w:val="ListParagraph"/>
        <w:ind w:left="510" w:hanging="567"/>
        <w:rPr>
          <w:rFonts w:ascii="Times New Roman" w:hAnsi="Times New Roman" w:cs="Times New Roman"/>
          <w:sz w:val="24"/>
          <w:szCs w:val="24"/>
        </w:rPr>
      </w:pPr>
    </w:p>
    <w:p w14:paraId="227E7036" w14:textId="38DD0F18" w:rsidR="0091451C" w:rsidRPr="0091451C" w:rsidRDefault="0058555A" w:rsidP="000C3BC0">
      <w:pPr>
        <w:pStyle w:val="ListParagraph"/>
        <w:numPr>
          <w:ilvl w:val="0"/>
          <w:numId w:val="1"/>
        </w:numPr>
        <w:ind w:left="510" w:hanging="567"/>
        <w:rPr>
          <w:rFonts w:ascii="Times New Roman" w:hAnsi="Times New Roman" w:cs="Times New Roman"/>
          <w:sz w:val="24"/>
          <w:szCs w:val="24"/>
        </w:rPr>
      </w:pPr>
      <w:r w:rsidRPr="0058555A">
        <w:rPr>
          <w:rFonts w:ascii="Times New Roman" w:hAnsi="Times New Roman" w:cs="Times New Roman"/>
          <w:sz w:val="24"/>
          <w:szCs w:val="24"/>
        </w:rPr>
        <w:t xml:space="preserve">The term </w:t>
      </w:r>
      <w:r w:rsidRPr="0058555A">
        <w:rPr>
          <w:rFonts w:ascii="Times New Roman" w:hAnsi="Times New Roman" w:cs="Times New Roman"/>
          <w:i/>
          <w:iCs/>
          <w:sz w:val="24"/>
          <w:szCs w:val="24"/>
        </w:rPr>
        <w:t>relevant Indigenous representatives</w:t>
      </w:r>
      <w:r w:rsidRPr="0058555A">
        <w:rPr>
          <w:rFonts w:ascii="Times New Roman" w:hAnsi="Times New Roman" w:cs="Times New Roman"/>
          <w:sz w:val="24"/>
          <w:szCs w:val="24"/>
        </w:rPr>
        <w:t xml:space="preserve">, for a project area, is defined </w:t>
      </w:r>
      <w:r>
        <w:rPr>
          <w:rFonts w:ascii="Times New Roman" w:hAnsi="Times New Roman" w:cs="Times New Roman"/>
          <w:sz w:val="24"/>
          <w:szCs w:val="24"/>
        </w:rPr>
        <w:t>in section 5</w:t>
      </w:r>
      <w:r w:rsidR="002271D7">
        <w:rPr>
          <w:rFonts w:ascii="Times New Roman" w:hAnsi="Times New Roman" w:cs="Times New Roman"/>
          <w:sz w:val="24"/>
          <w:szCs w:val="24"/>
        </w:rPr>
        <w:t xml:space="preserve"> (see above)</w:t>
      </w:r>
      <w:r w:rsidR="00FB0A67">
        <w:rPr>
          <w:rFonts w:ascii="Times New Roman" w:hAnsi="Times New Roman" w:cs="Times New Roman"/>
          <w:sz w:val="24"/>
          <w:szCs w:val="24"/>
        </w:rPr>
        <w:t>.</w:t>
      </w:r>
      <w:r>
        <w:rPr>
          <w:rFonts w:ascii="Times New Roman" w:hAnsi="Times New Roman" w:cs="Times New Roman"/>
          <w:sz w:val="24"/>
          <w:szCs w:val="24"/>
        </w:rPr>
        <w:t xml:space="preserve"> </w:t>
      </w:r>
    </w:p>
    <w:p w14:paraId="75D0C000" w14:textId="77777777" w:rsidR="002271D7" w:rsidRDefault="002271D7" w:rsidP="000C3BC0">
      <w:pPr>
        <w:pStyle w:val="ListParagraph"/>
        <w:ind w:left="510" w:hanging="567"/>
        <w:rPr>
          <w:rFonts w:ascii="Times New Roman" w:hAnsi="Times New Roman" w:cs="Times New Roman"/>
          <w:sz w:val="24"/>
          <w:szCs w:val="24"/>
        </w:rPr>
      </w:pPr>
    </w:p>
    <w:p w14:paraId="68E7DFB7" w14:textId="698386A1" w:rsidR="0091451C" w:rsidRDefault="00777ABA" w:rsidP="000C3BC0">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Subsections 28(1) and (2) are intended to comply with </w:t>
      </w:r>
      <w:r w:rsidR="003A1374">
        <w:rPr>
          <w:rFonts w:ascii="Times New Roman" w:hAnsi="Times New Roman" w:cs="Times New Roman"/>
          <w:sz w:val="24"/>
          <w:szCs w:val="24"/>
        </w:rPr>
        <w:t xml:space="preserve">subsection 6(3) of the BAI. </w:t>
      </w:r>
      <w:r w:rsidR="00A173A4" w:rsidRPr="00A173A4">
        <w:rPr>
          <w:rFonts w:ascii="Times New Roman" w:hAnsi="Times New Roman" w:cs="Times New Roman"/>
          <w:sz w:val="24"/>
          <w:szCs w:val="24"/>
        </w:rPr>
        <w:t>The purpose of th</w:t>
      </w:r>
      <w:r w:rsidR="003A1374">
        <w:rPr>
          <w:rFonts w:ascii="Times New Roman" w:hAnsi="Times New Roman" w:cs="Times New Roman"/>
          <w:sz w:val="24"/>
          <w:szCs w:val="24"/>
        </w:rPr>
        <w:t>ese</w:t>
      </w:r>
      <w:r w:rsidR="00A173A4" w:rsidRPr="00A173A4">
        <w:rPr>
          <w:rFonts w:ascii="Times New Roman" w:hAnsi="Times New Roman" w:cs="Times New Roman"/>
          <w:sz w:val="24"/>
          <w:szCs w:val="24"/>
        </w:rPr>
        <w:t xml:space="preserve"> </w:t>
      </w:r>
      <w:r w:rsidR="003A1374">
        <w:rPr>
          <w:rFonts w:ascii="Times New Roman" w:hAnsi="Times New Roman" w:cs="Times New Roman"/>
          <w:sz w:val="24"/>
          <w:szCs w:val="24"/>
        </w:rPr>
        <w:t>requirements</w:t>
      </w:r>
      <w:r w:rsidR="00A173A4" w:rsidRPr="00A173A4">
        <w:rPr>
          <w:rFonts w:ascii="Times New Roman" w:hAnsi="Times New Roman" w:cs="Times New Roman"/>
          <w:sz w:val="24"/>
          <w:szCs w:val="24"/>
        </w:rPr>
        <w:t xml:space="preserve"> is to ensure that where there is a legal interest in the project area by one or more Indigenous groups or communities, it is mandatory for project proponents to demonstrate that they have engaged appropriately with those groups or communities in relation to the design and implementation of the project. This engagement can be informed by available guidance</w:t>
      </w:r>
      <w:r w:rsidR="00A173A4">
        <w:rPr>
          <w:rFonts w:ascii="Times New Roman" w:hAnsi="Times New Roman" w:cs="Times New Roman"/>
          <w:sz w:val="24"/>
          <w:szCs w:val="24"/>
        </w:rPr>
        <w:t xml:space="preserve">. </w:t>
      </w:r>
    </w:p>
    <w:p w14:paraId="31B0F190" w14:textId="517D2CE8" w:rsidR="0066338D" w:rsidRDefault="0066338D" w:rsidP="000C3BC0">
      <w:pPr>
        <w:pStyle w:val="ListParagraph"/>
        <w:ind w:left="510" w:hanging="567"/>
        <w:rPr>
          <w:rFonts w:ascii="Times New Roman" w:hAnsi="Times New Roman" w:cs="Times New Roman"/>
          <w:sz w:val="24"/>
          <w:szCs w:val="24"/>
        </w:rPr>
      </w:pPr>
    </w:p>
    <w:p w14:paraId="4A30A98E" w14:textId="3D0CF73E" w:rsidR="0066338D" w:rsidRDefault="0066338D" w:rsidP="000C3BC0">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What constitutes ‘appropriate engagement’ may differ, depending on the preferences of the relevant Indigenous representatives. </w:t>
      </w:r>
      <w:r w:rsidR="00602136" w:rsidRPr="00602136">
        <w:rPr>
          <w:rFonts w:ascii="Times New Roman" w:hAnsi="Times New Roman" w:cs="Times New Roman"/>
          <w:sz w:val="24"/>
          <w:szCs w:val="24"/>
        </w:rPr>
        <w:t>For proponents to engage appropriately with the relevant Aboriginal persons or Torres Strait Islanders, they must engage in a way that acknowledges and respects the customs of those people</w:t>
      </w:r>
      <w:r w:rsidR="00602136">
        <w:rPr>
          <w:rFonts w:ascii="Times New Roman" w:hAnsi="Times New Roman" w:cs="Times New Roman"/>
          <w:sz w:val="24"/>
          <w:szCs w:val="24"/>
        </w:rPr>
        <w:t>.</w:t>
      </w:r>
      <w:r w:rsidR="00602136" w:rsidRPr="00602136">
        <w:rPr>
          <w:rFonts w:ascii="Times New Roman" w:hAnsi="Times New Roman" w:cs="Times New Roman"/>
          <w:sz w:val="24"/>
          <w:szCs w:val="24"/>
        </w:rPr>
        <w:t xml:space="preserve"> </w:t>
      </w:r>
      <w:r>
        <w:rPr>
          <w:rFonts w:ascii="Times New Roman" w:hAnsi="Times New Roman" w:cs="Times New Roman"/>
          <w:sz w:val="24"/>
          <w:szCs w:val="24"/>
        </w:rPr>
        <w:t xml:space="preserve">As noted above, where the relevant Indigenous representatives wish to be involved in the design or implementation of the project, or where the project proponent wishes to use </w:t>
      </w:r>
      <w:r w:rsidRPr="006C5086">
        <w:rPr>
          <w:rFonts w:ascii="Times New Roman" w:hAnsi="Times New Roman" w:cs="Times New Roman"/>
          <w:sz w:val="24"/>
          <w:szCs w:val="24"/>
        </w:rPr>
        <w:t>Indigenous knowledge or values, or Indigenous data,</w:t>
      </w:r>
      <w:r>
        <w:rPr>
          <w:rFonts w:ascii="Times New Roman" w:hAnsi="Times New Roman" w:cs="Times New Roman"/>
          <w:sz w:val="24"/>
          <w:szCs w:val="24"/>
        </w:rPr>
        <w:t xml:space="preserve"> in the design of their project,</w:t>
      </w:r>
      <w:r w:rsidRPr="006C5086">
        <w:rPr>
          <w:rFonts w:ascii="Times New Roman" w:hAnsi="Times New Roman" w:cs="Times New Roman"/>
          <w:sz w:val="24"/>
          <w:szCs w:val="24"/>
        </w:rPr>
        <w:t xml:space="preserve"> </w:t>
      </w:r>
      <w:r>
        <w:rPr>
          <w:rFonts w:ascii="Times New Roman" w:hAnsi="Times New Roman" w:cs="Times New Roman"/>
          <w:sz w:val="24"/>
          <w:szCs w:val="24"/>
        </w:rPr>
        <w:t xml:space="preserve">appropriate engagement could involve significant and ongoing consultation, and obtaining consent or agreement relating to particular aspects of the project design. </w:t>
      </w:r>
    </w:p>
    <w:p w14:paraId="47E58E4B" w14:textId="77777777" w:rsidR="0066338D" w:rsidRPr="002B3AEE" w:rsidRDefault="0066338D" w:rsidP="000C3BC0">
      <w:pPr>
        <w:pStyle w:val="ListParagraph"/>
        <w:ind w:left="510" w:hanging="567"/>
        <w:rPr>
          <w:rFonts w:ascii="Times New Roman" w:hAnsi="Times New Roman" w:cs="Times New Roman"/>
          <w:sz w:val="24"/>
          <w:szCs w:val="24"/>
        </w:rPr>
      </w:pPr>
    </w:p>
    <w:p w14:paraId="4C90A7B1" w14:textId="77777777" w:rsidR="0066338D" w:rsidRDefault="0066338D" w:rsidP="000C3BC0">
      <w:pPr>
        <w:pStyle w:val="ListParagraph"/>
        <w:numPr>
          <w:ilvl w:val="0"/>
          <w:numId w:val="1"/>
        </w:numPr>
        <w:ind w:left="510" w:hanging="567"/>
        <w:rPr>
          <w:rFonts w:ascii="Times New Roman" w:hAnsi="Times New Roman" w:cs="Times New Roman"/>
          <w:sz w:val="24"/>
          <w:szCs w:val="24"/>
        </w:rPr>
      </w:pPr>
      <w:r w:rsidRPr="002B3AEE">
        <w:rPr>
          <w:rFonts w:ascii="Times New Roman" w:hAnsi="Times New Roman" w:cs="Times New Roman"/>
          <w:sz w:val="24"/>
          <w:szCs w:val="24"/>
        </w:rPr>
        <w:t>Evidence of such engagement and results of discussions could be in the form of benefit sharing agreements, Indigenous data management agreements, knowledge sharing agreements, Indigenous Cultural Intellectual Property agreements and engagement plans outlining the forward project milestones and times when the proponent and the relevant Indigenous representatives agree to engage again</w:t>
      </w:r>
      <w:r>
        <w:rPr>
          <w:rFonts w:ascii="Times New Roman" w:hAnsi="Times New Roman" w:cs="Times New Roman"/>
          <w:sz w:val="24"/>
          <w:szCs w:val="24"/>
        </w:rPr>
        <w:t>.</w:t>
      </w:r>
    </w:p>
    <w:p w14:paraId="647DFFF9" w14:textId="77777777" w:rsidR="0066338D" w:rsidRPr="0070302D" w:rsidRDefault="0066338D" w:rsidP="000C3BC0">
      <w:pPr>
        <w:pStyle w:val="ListParagraph"/>
        <w:ind w:left="510" w:hanging="567"/>
        <w:rPr>
          <w:rFonts w:ascii="Times New Roman" w:hAnsi="Times New Roman" w:cs="Times New Roman"/>
          <w:sz w:val="24"/>
          <w:szCs w:val="24"/>
        </w:rPr>
      </w:pPr>
    </w:p>
    <w:p w14:paraId="50D1E905" w14:textId="77777777" w:rsidR="0066338D" w:rsidRDefault="0066338D" w:rsidP="000C3BC0">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Conversely, where the relevant </w:t>
      </w:r>
      <w:r w:rsidRPr="0059626E">
        <w:rPr>
          <w:rFonts w:ascii="Times New Roman" w:hAnsi="Times New Roman" w:cs="Times New Roman"/>
          <w:sz w:val="24"/>
          <w:szCs w:val="24"/>
        </w:rPr>
        <w:t>Indigenous representatives</w:t>
      </w:r>
      <w:r>
        <w:rPr>
          <w:rFonts w:ascii="Times New Roman" w:hAnsi="Times New Roman" w:cs="Times New Roman"/>
          <w:sz w:val="24"/>
          <w:szCs w:val="24"/>
        </w:rPr>
        <w:t xml:space="preserve"> do not wish to be involved, the project proponent would be able to demonstrate they have engaged appropriately by providing evidence that they have approached the relevant Indigenous representatives and provided an opportunity for their involvement, which has not been accepted. </w:t>
      </w:r>
      <w:r w:rsidRPr="008A2AC2">
        <w:rPr>
          <w:rFonts w:ascii="Times New Roman" w:hAnsi="Times New Roman" w:cs="Times New Roman"/>
          <w:sz w:val="24"/>
          <w:szCs w:val="24"/>
        </w:rPr>
        <w:t>The evidence may include information about the scope and nature of the engagement undertaken, and how time and information were provided to allow for customary decision-making processes and informed decision-making</w:t>
      </w:r>
      <w:r>
        <w:rPr>
          <w:rFonts w:ascii="Times New Roman" w:hAnsi="Times New Roman" w:cs="Times New Roman"/>
          <w:sz w:val="24"/>
          <w:szCs w:val="24"/>
        </w:rPr>
        <w:t>.</w:t>
      </w:r>
    </w:p>
    <w:p w14:paraId="1FE53E6F" w14:textId="77777777" w:rsidR="0066338D" w:rsidRPr="0070302D" w:rsidRDefault="0066338D" w:rsidP="000C3BC0">
      <w:pPr>
        <w:pStyle w:val="ListParagraph"/>
        <w:ind w:left="510" w:hanging="567"/>
        <w:rPr>
          <w:rFonts w:ascii="Times New Roman" w:hAnsi="Times New Roman" w:cs="Times New Roman"/>
          <w:sz w:val="24"/>
          <w:szCs w:val="24"/>
        </w:rPr>
      </w:pPr>
    </w:p>
    <w:p w14:paraId="5F0655A5" w14:textId="0FB47CB1" w:rsidR="0066338D" w:rsidRDefault="0066338D" w:rsidP="000C3BC0">
      <w:pPr>
        <w:pStyle w:val="ListParagraph"/>
        <w:numPr>
          <w:ilvl w:val="0"/>
          <w:numId w:val="1"/>
        </w:numPr>
        <w:ind w:left="510" w:hanging="567"/>
        <w:rPr>
          <w:rFonts w:ascii="Times New Roman" w:hAnsi="Times New Roman" w:cs="Times New Roman"/>
          <w:sz w:val="24"/>
          <w:szCs w:val="24"/>
        </w:rPr>
      </w:pPr>
      <w:r w:rsidRPr="000F5D5F">
        <w:rPr>
          <w:rFonts w:ascii="Times New Roman" w:hAnsi="Times New Roman" w:cs="Times New Roman"/>
          <w:sz w:val="24"/>
          <w:szCs w:val="24"/>
        </w:rPr>
        <w:lastRenderedPageBreak/>
        <w:t>Where there are Indigenous land interests in the project area, but the relevant Indigenous representative chooses not to engage in relation to the interaction with Indigenous knowledge, values and data, the proponent may continue with the project</w:t>
      </w:r>
      <w:r>
        <w:rPr>
          <w:rFonts w:ascii="Times New Roman" w:hAnsi="Times New Roman" w:cs="Times New Roman"/>
          <w:sz w:val="24"/>
          <w:szCs w:val="24"/>
        </w:rPr>
        <w:t xml:space="preserve"> (though </w:t>
      </w:r>
      <w:r w:rsidRPr="00213413">
        <w:rPr>
          <w:rFonts w:ascii="Times New Roman" w:hAnsi="Times New Roman" w:cs="Times New Roman"/>
          <w:sz w:val="24"/>
          <w:szCs w:val="24"/>
        </w:rPr>
        <w:t>must still get consent for any use of Indigenous knowledge, values and data in the project design and implementation</w:t>
      </w:r>
      <w:r>
        <w:rPr>
          <w:rFonts w:ascii="Times New Roman" w:hAnsi="Times New Roman" w:cs="Times New Roman"/>
          <w:sz w:val="24"/>
          <w:szCs w:val="24"/>
        </w:rPr>
        <w:t>). What is important is that the relevant Indigenous representatives are provided the opportunity to contribute their knowledge and values to the design or implementation of the project in a way that reflects their wishes and traditions</w:t>
      </w:r>
      <w:r w:rsidR="00777ABA">
        <w:rPr>
          <w:rFonts w:ascii="Times New Roman" w:hAnsi="Times New Roman" w:cs="Times New Roman"/>
          <w:sz w:val="24"/>
          <w:szCs w:val="24"/>
        </w:rPr>
        <w:t>.</w:t>
      </w:r>
    </w:p>
    <w:p w14:paraId="0369A78E" w14:textId="77777777" w:rsidR="0066338D" w:rsidRPr="0066338D" w:rsidRDefault="0066338D" w:rsidP="000C3BC0">
      <w:pPr>
        <w:pStyle w:val="ListParagraph"/>
        <w:ind w:left="510" w:hanging="567"/>
        <w:rPr>
          <w:rFonts w:ascii="Times New Roman" w:hAnsi="Times New Roman" w:cs="Times New Roman"/>
          <w:sz w:val="24"/>
          <w:szCs w:val="24"/>
        </w:rPr>
      </w:pPr>
    </w:p>
    <w:p w14:paraId="5738C762" w14:textId="2C0D9352" w:rsidR="008E51D1" w:rsidRDefault="00777ABA" w:rsidP="000C3BC0">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Subsection 28(3) make</w:t>
      </w:r>
      <w:r w:rsidR="00427E04">
        <w:rPr>
          <w:rFonts w:ascii="Times New Roman" w:hAnsi="Times New Roman" w:cs="Times New Roman"/>
          <w:sz w:val="24"/>
          <w:szCs w:val="24"/>
        </w:rPr>
        <w:t>s</w:t>
      </w:r>
      <w:r>
        <w:rPr>
          <w:rFonts w:ascii="Times New Roman" w:hAnsi="Times New Roman" w:cs="Times New Roman"/>
          <w:sz w:val="24"/>
          <w:szCs w:val="24"/>
        </w:rPr>
        <w:t xml:space="preserve"> it clear that even if there are not any </w:t>
      </w:r>
      <w:r w:rsidR="003A1374">
        <w:rPr>
          <w:rFonts w:ascii="Times New Roman" w:hAnsi="Times New Roman" w:cs="Times New Roman"/>
          <w:sz w:val="24"/>
          <w:szCs w:val="24"/>
        </w:rPr>
        <w:t xml:space="preserve">Indigenous land interests in the project area, </w:t>
      </w:r>
      <w:r w:rsidR="00DB4FFC" w:rsidRPr="00DB4FFC">
        <w:rPr>
          <w:rFonts w:ascii="Times New Roman" w:hAnsi="Times New Roman" w:cs="Times New Roman"/>
          <w:sz w:val="24"/>
          <w:szCs w:val="24"/>
        </w:rPr>
        <w:t>the project proponent may engage with relevant Aboriginal persons or Torres Strait Islanders for the project area in relation to the design and implementation of the replanting project, in the way set out subsection</w:t>
      </w:r>
      <w:r w:rsidR="00DB4FFC">
        <w:rPr>
          <w:rFonts w:ascii="Times New Roman" w:hAnsi="Times New Roman" w:cs="Times New Roman"/>
          <w:sz w:val="24"/>
          <w:szCs w:val="24"/>
        </w:rPr>
        <w:t xml:space="preserve"> 28(2). </w:t>
      </w:r>
    </w:p>
    <w:p w14:paraId="3845E048" w14:textId="77777777" w:rsidR="008E51D1" w:rsidRPr="008E51D1" w:rsidRDefault="008E51D1" w:rsidP="000C3BC0">
      <w:pPr>
        <w:pStyle w:val="ListParagraph"/>
        <w:ind w:left="510" w:hanging="567"/>
        <w:rPr>
          <w:rFonts w:ascii="Times New Roman" w:hAnsi="Times New Roman" w:cs="Times New Roman"/>
          <w:sz w:val="24"/>
          <w:szCs w:val="24"/>
        </w:rPr>
      </w:pPr>
    </w:p>
    <w:p w14:paraId="67F29E55" w14:textId="2DE01677" w:rsidR="00BE0CE1" w:rsidRPr="00BE0CE1" w:rsidRDefault="00BE0CE1" w:rsidP="000C3BC0">
      <w:pPr>
        <w:pStyle w:val="ListParagraph"/>
        <w:numPr>
          <w:ilvl w:val="0"/>
          <w:numId w:val="1"/>
        </w:numPr>
        <w:ind w:left="510" w:hanging="567"/>
        <w:rPr>
          <w:rFonts w:ascii="Times New Roman" w:hAnsi="Times New Roman" w:cs="Times New Roman"/>
          <w:sz w:val="24"/>
          <w:szCs w:val="24"/>
        </w:rPr>
      </w:pPr>
      <w:r w:rsidRPr="00BE0CE1">
        <w:rPr>
          <w:rFonts w:ascii="Times New Roman" w:hAnsi="Times New Roman" w:cs="Times New Roman"/>
          <w:sz w:val="24"/>
          <w:szCs w:val="24"/>
        </w:rPr>
        <w:t xml:space="preserve">The term relevant Aboriginal persons or Torres Strait Islanders, for a project area, </w:t>
      </w:r>
      <w:r>
        <w:rPr>
          <w:rFonts w:ascii="Times New Roman" w:hAnsi="Times New Roman" w:cs="Times New Roman"/>
          <w:sz w:val="24"/>
          <w:szCs w:val="24"/>
        </w:rPr>
        <w:t>is defined</w:t>
      </w:r>
      <w:r w:rsidR="001A0A9D">
        <w:rPr>
          <w:rFonts w:ascii="Times New Roman" w:hAnsi="Times New Roman" w:cs="Times New Roman"/>
          <w:sz w:val="24"/>
          <w:szCs w:val="24"/>
        </w:rPr>
        <w:t xml:space="preserve"> in section 5 as meaning </w:t>
      </w:r>
      <w:r w:rsidRPr="00BE0CE1">
        <w:rPr>
          <w:rFonts w:ascii="Times New Roman" w:hAnsi="Times New Roman" w:cs="Times New Roman"/>
          <w:sz w:val="24"/>
          <w:szCs w:val="24"/>
        </w:rPr>
        <w:t>the Aboriginal persons or Torres Strait Islanders who have a demonstrated connection to the land or waters on or in which the project area is located. This term is broader than relevant Indigenous representatives (though it includes such persons) as voluntary engagement with Indigenous knowledge, values and data is not restricted to projects that are subject to Indigenous land interests.</w:t>
      </w:r>
    </w:p>
    <w:p w14:paraId="43809DA4" w14:textId="77777777" w:rsidR="008E51D1" w:rsidRPr="001A0A9D" w:rsidRDefault="008E51D1" w:rsidP="000C3BC0">
      <w:pPr>
        <w:pStyle w:val="ListParagraph"/>
        <w:ind w:left="510" w:hanging="567"/>
        <w:rPr>
          <w:rFonts w:ascii="Times New Roman" w:hAnsi="Times New Roman" w:cs="Times New Roman"/>
          <w:sz w:val="24"/>
          <w:szCs w:val="24"/>
        </w:rPr>
      </w:pPr>
    </w:p>
    <w:p w14:paraId="2669A303" w14:textId="0C93DED4" w:rsidR="005E5C2A" w:rsidRDefault="00DB4FFC" w:rsidP="000C3BC0">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This is intended to comply with subsection 6(1) of the BAI and </w:t>
      </w:r>
      <w:r w:rsidR="00F634CD">
        <w:rPr>
          <w:rFonts w:ascii="Times New Roman" w:hAnsi="Times New Roman" w:cs="Times New Roman"/>
          <w:sz w:val="24"/>
          <w:szCs w:val="24"/>
        </w:rPr>
        <w:t xml:space="preserve">clarifies that voluntary engagement with Aboriginal persons or Torres Strait Islanders for the project area is </w:t>
      </w:r>
      <w:r w:rsidR="005E5C2A">
        <w:rPr>
          <w:rFonts w:ascii="Times New Roman" w:hAnsi="Times New Roman" w:cs="Times New Roman"/>
          <w:sz w:val="24"/>
          <w:szCs w:val="24"/>
        </w:rPr>
        <w:t xml:space="preserve">encouraged. </w:t>
      </w:r>
    </w:p>
    <w:p w14:paraId="3D9F6D60" w14:textId="77777777" w:rsidR="005E5C2A" w:rsidRPr="005E5C2A" w:rsidRDefault="005E5C2A" w:rsidP="000C3BC0">
      <w:pPr>
        <w:pStyle w:val="ListParagraph"/>
        <w:ind w:left="510" w:hanging="567"/>
        <w:rPr>
          <w:rFonts w:ascii="Times New Roman" w:hAnsi="Times New Roman" w:cs="Times New Roman"/>
          <w:sz w:val="24"/>
          <w:szCs w:val="24"/>
        </w:rPr>
      </w:pPr>
    </w:p>
    <w:p w14:paraId="7FEC9204" w14:textId="14E4C143" w:rsidR="00D67BC4" w:rsidRPr="001A0A9D" w:rsidRDefault="005E5C2A" w:rsidP="000C3BC0">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The use of any Indigenous knowledge, values or data arising from</w:t>
      </w:r>
      <w:r w:rsidR="008E51D1">
        <w:rPr>
          <w:rFonts w:ascii="Times New Roman" w:hAnsi="Times New Roman" w:cs="Times New Roman"/>
          <w:sz w:val="24"/>
          <w:szCs w:val="24"/>
        </w:rPr>
        <w:t xml:space="preserve"> Indigenous engagement under section 28</w:t>
      </w:r>
      <w:r w:rsidR="00A647A7">
        <w:rPr>
          <w:rFonts w:ascii="Times New Roman" w:hAnsi="Times New Roman" w:cs="Times New Roman"/>
          <w:sz w:val="24"/>
          <w:szCs w:val="24"/>
        </w:rPr>
        <w:t xml:space="preserve"> (including in the context of nominating a culturally significant entity to assess as part of the project)</w:t>
      </w:r>
      <w:r w:rsidR="008E51D1">
        <w:rPr>
          <w:rFonts w:ascii="Times New Roman" w:hAnsi="Times New Roman" w:cs="Times New Roman"/>
          <w:sz w:val="24"/>
          <w:szCs w:val="24"/>
        </w:rPr>
        <w:t xml:space="preserve"> will need to comply with section 29.</w:t>
      </w:r>
    </w:p>
    <w:p w14:paraId="613DBFAC" w14:textId="66C29BF7" w:rsidR="00244947" w:rsidRPr="00815863" w:rsidRDefault="00244947" w:rsidP="00244947">
      <w:pPr>
        <w:ind w:left="-567"/>
        <w:rPr>
          <w:rFonts w:ascii="Times New Roman" w:hAnsi="Times New Roman" w:cs="Times New Roman"/>
          <w:sz w:val="24"/>
          <w:szCs w:val="24"/>
          <w:u w:val="single"/>
        </w:rPr>
      </w:pPr>
      <w:r w:rsidRPr="00FC4354">
        <w:rPr>
          <w:rFonts w:ascii="Times New Roman" w:hAnsi="Times New Roman" w:cs="Times New Roman"/>
          <w:sz w:val="24"/>
          <w:szCs w:val="24"/>
          <w:u w:val="single"/>
        </w:rPr>
        <w:t xml:space="preserve">Section 29 – </w:t>
      </w:r>
      <w:r w:rsidR="00815863" w:rsidRPr="00FC4354">
        <w:rPr>
          <w:rFonts w:ascii="Times New Roman" w:hAnsi="Times New Roman" w:cs="Times New Roman"/>
          <w:sz w:val="24"/>
          <w:szCs w:val="24"/>
          <w:u w:val="single"/>
        </w:rPr>
        <w:t>Use of Indigenous knowledge and values or Indigenous data</w:t>
      </w:r>
    </w:p>
    <w:p w14:paraId="5AEACAC5" w14:textId="21494B31" w:rsidR="0056164F" w:rsidRDefault="00F60D46" w:rsidP="0076339B">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Section 29 of the RNF Methodology </w:t>
      </w:r>
      <w:r w:rsidR="003551ED">
        <w:rPr>
          <w:rFonts w:ascii="Times New Roman" w:hAnsi="Times New Roman" w:cs="Times New Roman"/>
          <w:sz w:val="24"/>
          <w:szCs w:val="24"/>
        </w:rPr>
        <w:t xml:space="preserve">deals with the use of Indigenous knowledge, values or </w:t>
      </w:r>
      <w:r w:rsidR="00FC4354">
        <w:rPr>
          <w:rFonts w:ascii="Times New Roman" w:hAnsi="Times New Roman" w:cs="Times New Roman"/>
          <w:sz w:val="24"/>
          <w:szCs w:val="24"/>
        </w:rPr>
        <w:t>data. This provision a</w:t>
      </w:r>
      <w:r>
        <w:rPr>
          <w:rFonts w:ascii="Times New Roman" w:hAnsi="Times New Roman" w:cs="Times New Roman"/>
          <w:sz w:val="24"/>
          <w:szCs w:val="24"/>
        </w:rPr>
        <w:t xml:space="preserve">pplies </w:t>
      </w:r>
      <w:r w:rsidR="00D83D83">
        <w:rPr>
          <w:rFonts w:ascii="Times New Roman" w:hAnsi="Times New Roman" w:cs="Times New Roman"/>
          <w:sz w:val="24"/>
          <w:szCs w:val="24"/>
        </w:rPr>
        <w:t>where</w:t>
      </w:r>
      <w:r w:rsidR="0056164F">
        <w:rPr>
          <w:rFonts w:ascii="Times New Roman" w:hAnsi="Times New Roman" w:cs="Times New Roman"/>
          <w:sz w:val="24"/>
          <w:szCs w:val="24"/>
        </w:rPr>
        <w:t>:</w:t>
      </w:r>
    </w:p>
    <w:p w14:paraId="32354E8B" w14:textId="77777777" w:rsidR="0056164F" w:rsidRDefault="0056164F" w:rsidP="0076339B">
      <w:pPr>
        <w:pStyle w:val="ListParagraph"/>
        <w:ind w:left="510" w:hanging="567"/>
        <w:rPr>
          <w:rFonts w:ascii="Times New Roman" w:hAnsi="Times New Roman" w:cs="Times New Roman"/>
          <w:sz w:val="24"/>
          <w:szCs w:val="24"/>
        </w:rPr>
      </w:pPr>
    </w:p>
    <w:p w14:paraId="0A63B186" w14:textId="4242AB24" w:rsidR="0056164F" w:rsidRPr="0056164F" w:rsidRDefault="00634530" w:rsidP="00E62EEC">
      <w:pPr>
        <w:pStyle w:val="ListParagraph"/>
        <w:numPr>
          <w:ilvl w:val="0"/>
          <w:numId w:val="88"/>
        </w:numPr>
        <w:ind w:left="1077" w:hanging="567"/>
        <w:rPr>
          <w:rFonts w:ascii="Times New Roman" w:hAnsi="Times New Roman" w:cs="Times New Roman"/>
          <w:sz w:val="24"/>
          <w:szCs w:val="24"/>
        </w:rPr>
      </w:pPr>
      <w:r>
        <w:rPr>
          <w:rFonts w:ascii="Times New Roman" w:hAnsi="Times New Roman" w:cs="Times New Roman"/>
          <w:sz w:val="24"/>
          <w:szCs w:val="24"/>
        </w:rPr>
        <w:t xml:space="preserve">it is proposed that </w:t>
      </w:r>
      <w:r w:rsidR="00D83D83">
        <w:rPr>
          <w:rFonts w:ascii="Times New Roman" w:hAnsi="Times New Roman" w:cs="Times New Roman"/>
          <w:sz w:val="24"/>
          <w:szCs w:val="24"/>
        </w:rPr>
        <w:t xml:space="preserve">replanting project that is </w:t>
      </w:r>
      <w:r w:rsidR="006F2FB1">
        <w:rPr>
          <w:rFonts w:ascii="Times New Roman" w:hAnsi="Times New Roman" w:cs="Times New Roman"/>
          <w:sz w:val="24"/>
          <w:szCs w:val="24"/>
        </w:rPr>
        <w:t xml:space="preserve">covered by the RNF Methodology </w:t>
      </w:r>
      <w:r w:rsidR="00C80B1C">
        <w:rPr>
          <w:rFonts w:ascii="Times New Roman" w:hAnsi="Times New Roman" w:cs="Times New Roman"/>
          <w:sz w:val="24"/>
          <w:szCs w:val="24"/>
        </w:rPr>
        <w:t xml:space="preserve">will include, </w:t>
      </w:r>
      <w:r w:rsidR="0056164F" w:rsidRPr="0056164F">
        <w:rPr>
          <w:rFonts w:ascii="Times New Roman" w:hAnsi="Times New Roman" w:cs="Times New Roman"/>
          <w:sz w:val="24"/>
          <w:szCs w:val="24"/>
        </w:rPr>
        <w:t>or is informed by, Indigenous knowledge or values, or Indigenous data, in relation to the project’s design or implementation; and</w:t>
      </w:r>
    </w:p>
    <w:p w14:paraId="2D9E26B1" w14:textId="77777777" w:rsidR="0056164F" w:rsidRPr="0056164F" w:rsidRDefault="0056164F" w:rsidP="00E62EEC">
      <w:pPr>
        <w:pStyle w:val="ListParagraph"/>
        <w:ind w:left="1077" w:hanging="567"/>
        <w:rPr>
          <w:rFonts w:ascii="Times New Roman" w:hAnsi="Times New Roman" w:cs="Times New Roman"/>
          <w:sz w:val="24"/>
          <w:szCs w:val="24"/>
        </w:rPr>
      </w:pPr>
    </w:p>
    <w:p w14:paraId="273F12F1" w14:textId="20004B0D" w:rsidR="0056164F" w:rsidRDefault="0056164F" w:rsidP="00E62EEC">
      <w:pPr>
        <w:pStyle w:val="ListParagraph"/>
        <w:numPr>
          <w:ilvl w:val="0"/>
          <w:numId w:val="88"/>
        </w:numPr>
        <w:ind w:left="1077" w:hanging="567"/>
        <w:rPr>
          <w:rFonts w:ascii="Times New Roman" w:hAnsi="Times New Roman" w:cs="Times New Roman"/>
          <w:sz w:val="24"/>
          <w:szCs w:val="24"/>
        </w:rPr>
      </w:pPr>
      <w:r w:rsidRPr="0056164F">
        <w:rPr>
          <w:rFonts w:ascii="Times New Roman" w:hAnsi="Times New Roman" w:cs="Times New Roman"/>
          <w:sz w:val="24"/>
          <w:szCs w:val="24"/>
        </w:rPr>
        <w:t>the knowledge, values or data were informed by engagement with Aboriginal persons or Torres Strait Islanders</w:t>
      </w:r>
      <w:r w:rsidR="00FC4354">
        <w:rPr>
          <w:rFonts w:ascii="Times New Roman" w:hAnsi="Times New Roman" w:cs="Times New Roman"/>
          <w:sz w:val="24"/>
          <w:szCs w:val="24"/>
        </w:rPr>
        <w:t>.</w:t>
      </w:r>
    </w:p>
    <w:p w14:paraId="4DF74EAB" w14:textId="77777777" w:rsidR="00820250" w:rsidRDefault="00820250" w:rsidP="0076339B">
      <w:pPr>
        <w:pStyle w:val="ListParagraph"/>
        <w:ind w:left="510" w:hanging="567"/>
        <w:rPr>
          <w:rFonts w:ascii="Times New Roman" w:hAnsi="Times New Roman" w:cs="Times New Roman"/>
          <w:sz w:val="24"/>
          <w:szCs w:val="24"/>
        </w:rPr>
      </w:pPr>
    </w:p>
    <w:p w14:paraId="6C873A73" w14:textId="735B72F5" w:rsidR="00FC4354" w:rsidRDefault="00FC4354" w:rsidP="0076339B">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This includes, but is not limited to, where the project proponent proposes to nominate, under section 41, a culturally significant entity to assess as part of the project.</w:t>
      </w:r>
    </w:p>
    <w:p w14:paraId="0C994471" w14:textId="77777777" w:rsidR="00FC4354" w:rsidRDefault="00FC4354" w:rsidP="0076339B">
      <w:pPr>
        <w:pStyle w:val="ListParagraph"/>
        <w:ind w:left="510" w:hanging="567"/>
        <w:rPr>
          <w:rFonts w:ascii="Times New Roman" w:hAnsi="Times New Roman" w:cs="Times New Roman"/>
          <w:sz w:val="24"/>
          <w:szCs w:val="24"/>
        </w:rPr>
      </w:pPr>
    </w:p>
    <w:p w14:paraId="00EB88B4" w14:textId="464BFF20" w:rsidR="0056164F" w:rsidRPr="00820250" w:rsidRDefault="00820250" w:rsidP="0076339B">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In this circumstance, </w:t>
      </w:r>
      <w:r w:rsidR="00645809" w:rsidRPr="00820250">
        <w:rPr>
          <w:rFonts w:ascii="Times New Roman" w:hAnsi="Times New Roman" w:cs="Times New Roman"/>
          <w:sz w:val="24"/>
          <w:szCs w:val="24"/>
        </w:rPr>
        <w:t>the project proponent for the project must, as part of the starting state assessment</w:t>
      </w:r>
      <w:r>
        <w:rPr>
          <w:rFonts w:ascii="Times New Roman" w:hAnsi="Times New Roman" w:cs="Times New Roman"/>
          <w:sz w:val="24"/>
          <w:szCs w:val="24"/>
        </w:rPr>
        <w:t>:</w:t>
      </w:r>
    </w:p>
    <w:p w14:paraId="2649FA23" w14:textId="77777777" w:rsidR="00820250" w:rsidRDefault="00820250" w:rsidP="0076339B">
      <w:pPr>
        <w:pStyle w:val="ListParagraph"/>
        <w:ind w:left="510" w:hanging="567"/>
        <w:rPr>
          <w:rFonts w:ascii="Times New Roman" w:hAnsi="Times New Roman" w:cs="Times New Roman"/>
          <w:sz w:val="24"/>
          <w:szCs w:val="24"/>
        </w:rPr>
      </w:pPr>
    </w:p>
    <w:p w14:paraId="66E81324" w14:textId="76DA0DA2" w:rsidR="0056164F" w:rsidRPr="0056164F" w:rsidRDefault="0056164F" w:rsidP="00E62EEC">
      <w:pPr>
        <w:pStyle w:val="ListParagraph"/>
        <w:numPr>
          <w:ilvl w:val="0"/>
          <w:numId w:val="89"/>
        </w:numPr>
        <w:ind w:left="1077" w:hanging="567"/>
        <w:rPr>
          <w:rFonts w:ascii="Times New Roman" w:hAnsi="Times New Roman" w:cs="Times New Roman"/>
          <w:sz w:val="24"/>
          <w:szCs w:val="24"/>
        </w:rPr>
      </w:pPr>
      <w:r w:rsidRPr="0056164F">
        <w:rPr>
          <w:rFonts w:ascii="Times New Roman" w:hAnsi="Times New Roman" w:cs="Times New Roman"/>
          <w:sz w:val="24"/>
          <w:szCs w:val="24"/>
        </w:rPr>
        <w:lastRenderedPageBreak/>
        <w:t>provide evidence that they have obtained the appropriate attribution for, and consent for the use of, the knowledge, values or data; and</w:t>
      </w:r>
    </w:p>
    <w:p w14:paraId="70333D4B" w14:textId="77777777" w:rsidR="0056164F" w:rsidRPr="0056164F" w:rsidRDefault="0056164F" w:rsidP="00E62EEC">
      <w:pPr>
        <w:pStyle w:val="ListParagraph"/>
        <w:ind w:left="1077" w:hanging="567"/>
        <w:rPr>
          <w:rFonts w:ascii="Times New Roman" w:hAnsi="Times New Roman" w:cs="Times New Roman"/>
          <w:sz w:val="24"/>
          <w:szCs w:val="24"/>
        </w:rPr>
      </w:pPr>
    </w:p>
    <w:p w14:paraId="78C35D27" w14:textId="3C94FAB3" w:rsidR="0056164F" w:rsidRPr="0056164F" w:rsidRDefault="0056164F" w:rsidP="00E62EEC">
      <w:pPr>
        <w:pStyle w:val="ListParagraph"/>
        <w:numPr>
          <w:ilvl w:val="0"/>
          <w:numId w:val="89"/>
        </w:numPr>
        <w:ind w:left="1077" w:hanging="567"/>
        <w:rPr>
          <w:rFonts w:ascii="Times New Roman" w:hAnsi="Times New Roman" w:cs="Times New Roman"/>
          <w:sz w:val="24"/>
          <w:szCs w:val="24"/>
        </w:rPr>
      </w:pPr>
      <w:r w:rsidRPr="0056164F">
        <w:rPr>
          <w:rFonts w:ascii="Times New Roman" w:hAnsi="Times New Roman" w:cs="Times New Roman"/>
          <w:sz w:val="24"/>
          <w:szCs w:val="24"/>
        </w:rPr>
        <w:t>provide evidence that culturally appropriate approaches are being used for the collection, interpretation, use, recording and governance of that knowledge or those values; and</w:t>
      </w:r>
    </w:p>
    <w:p w14:paraId="79D9AB8F" w14:textId="77777777" w:rsidR="0056164F" w:rsidRPr="0056164F" w:rsidRDefault="0056164F" w:rsidP="00E62EEC">
      <w:pPr>
        <w:pStyle w:val="ListParagraph"/>
        <w:ind w:left="1077" w:hanging="567"/>
        <w:rPr>
          <w:rFonts w:ascii="Times New Roman" w:hAnsi="Times New Roman" w:cs="Times New Roman"/>
          <w:sz w:val="24"/>
          <w:szCs w:val="24"/>
        </w:rPr>
      </w:pPr>
    </w:p>
    <w:p w14:paraId="754C5286" w14:textId="3A628709" w:rsidR="00244947" w:rsidRDefault="0056164F" w:rsidP="00E62EEC">
      <w:pPr>
        <w:pStyle w:val="ListParagraph"/>
        <w:numPr>
          <w:ilvl w:val="0"/>
          <w:numId w:val="89"/>
        </w:numPr>
        <w:ind w:left="1077" w:hanging="567"/>
        <w:rPr>
          <w:rFonts w:ascii="Times New Roman" w:hAnsi="Times New Roman" w:cs="Times New Roman"/>
          <w:sz w:val="24"/>
          <w:szCs w:val="24"/>
        </w:rPr>
      </w:pPr>
      <w:r w:rsidRPr="0056164F">
        <w:rPr>
          <w:rFonts w:ascii="Times New Roman" w:hAnsi="Times New Roman" w:cs="Times New Roman"/>
          <w:sz w:val="24"/>
          <w:szCs w:val="24"/>
        </w:rPr>
        <w:t>provide information relating to how the project design and implementation includes or is informed by the knowledge, values or data</w:t>
      </w:r>
      <w:r w:rsidR="00820250">
        <w:rPr>
          <w:rFonts w:ascii="Times New Roman" w:hAnsi="Times New Roman" w:cs="Times New Roman"/>
          <w:sz w:val="24"/>
          <w:szCs w:val="24"/>
        </w:rPr>
        <w:t>.</w:t>
      </w:r>
    </w:p>
    <w:p w14:paraId="275FB3C7" w14:textId="77777777" w:rsidR="00820250" w:rsidRPr="00820250" w:rsidRDefault="00820250" w:rsidP="0076339B">
      <w:pPr>
        <w:pStyle w:val="ListParagraph"/>
        <w:ind w:left="510" w:hanging="567"/>
        <w:rPr>
          <w:rFonts w:ascii="Times New Roman" w:hAnsi="Times New Roman" w:cs="Times New Roman"/>
          <w:sz w:val="24"/>
          <w:szCs w:val="24"/>
        </w:rPr>
      </w:pPr>
    </w:p>
    <w:p w14:paraId="25F498CB" w14:textId="77777777" w:rsidR="003551ED" w:rsidRPr="003551ED" w:rsidRDefault="003551ED" w:rsidP="0076339B">
      <w:pPr>
        <w:pStyle w:val="ListParagraph"/>
        <w:numPr>
          <w:ilvl w:val="0"/>
          <w:numId w:val="1"/>
        </w:numPr>
        <w:ind w:left="510" w:hanging="567"/>
        <w:rPr>
          <w:rFonts w:ascii="Times New Roman" w:hAnsi="Times New Roman" w:cs="Times New Roman"/>
          <w:sz w:val="24"/>
          <w:szCs w:val="24"/>
        </w:rPr>
      </w:pPr>
      <w:r w:rsidRPr="003551ED">
        <w:rPr>
          <w:rFonts w:ascii="Times New Roman" w:hAnsi="Times New Roman" w:cs="Times New Roman"/>
          <w:sz w:val="24"/>
          <w:szCs w:val="24"/>
        </w:rPr>
        <w:t>The purpose of this condition is to ensure that, if a project proponent chooses to use Indigenous knowledge, values or data in the design or implementation of their project, they are required to do so in a culturally appropriate way, including obtaining appropriate consents and attributions. This includes the storage and protection of that knowledge or those values.</w:t>
      </w:r>
    </w:p>
    <w:p w14:paraId="339674D2" w14:textId="77777777" w:rsidR="003551ED" w:rsidRPr="003551ED" w:rsidRDefault="003551ED" w:rsidP="0076339B">
      <w:pPr>
        <w:pStyle w:val="ListParagraph"/>
        <w:ind w:left="510" w:hanging="567"/>
        <w:rPr>
          <w:rFonts w:ascii="Times New Roman" w:hAnsi="Times New Roman" w:cs="Times New Roman"/>
          <w:sz w:val="24"/>
          <w:szCs w:val="24"/>
        </w:rPr>
      </w:pPr>
    </w:p>
    <w:p w14:paraId="2E0C644C" w14:textId="758D7BAD" w:rsidR="003551ED" w:rsidRPr="003551ED" w:rsidRDefault="003551ED" w:rsidP="0076339B">
      <w:pPr>
        <w:pStyle w:val="ListParagraph"/>
        <w:numPr>
          <w:ilvl w:val="0"/>
          <w:numId w:val="1"/>
        </w:numPr>
        <w:ind w:left="510" w:hanging="567"/>
        <w:rPr>
          <w:rFonts w:ascii="Times New Roman" w:hAnsi="Times New Roman" w:cs="Times New Roman"/>
          <w:sz w:val="24"/>
          <w:szCs w:val="24"/>
        </w:rPr>
      </w:pPr>
      <w:r w:rsidRPr="003551ED">
        <w:rPr>
          <w:rFonts w:ascii="Times New Roman" w:hAnsi="Times New Roman" w:cs="Times New Roman"/>
          <w:sz w:val="24"/>
          <w:szCs w:val="24"/>
        </w:rPr>
        <w:t xml:space="preserve">This </w:t>
      </w:r>
      <w:r>
        <w:rPr>
          <w:rFonts w:ascii="Times New Roman" w:hAnsi="Times New Roman" w:cs="Times New Roman"/>
          <w:sz w:val="24"/>
          <w:szCs w:val="24"/>
        </w:rPr>
        <w:t>requirement</w:t>
      </w:r>
      <w:r w:rsidRPr="003551ED">
        <w:rPr>
          <w:rFonts w:ascii="Times New Roman" w:hAnsi="Times New Roman" w:cs="Times New Roman"/>
          <w:sz w:val="24"/>
          <w:szCs w:val="24"/>
        </w:rPr>
        <w:t xml:space="preserve"> will apply to the use of Indigenous knowledge, values or data arising out of engagement that is required</w:t>
      </w:r>
      <w:r>
        <w:rPr>
          <w:rFonts w:ascii="Times New Roman" w:hAnsi="Times New Roman" w:cs="Times New Roman"/>
          <w:sz w:val="24"/>
          <w:szCs w:val="24"/>
        </w:rPr>
        <w:t xml:space="preserve">, or </w:t>
      </w:r>
      <w:r w:rsidRPr="003551ED">
        <w:rPr>
          <w:rFonts w:ascii="Times New Roman" w:hAnsi="Times New Roman" w:cs="Times New Roman"/>
          <w:sz w:val="24"/>
          <w:szCs w:val="24"/>
        </w:rPr>
        <w:t>is undertaken voluntarily</w:t>
      </w:r>
      <w:r>
        <w:rPr>
          <w:rFonts w:ascii="Times New Roman" w:hAnsi="Times New Roman" w:cs="Times New Roman"/>
          <w:sz w:val="24"/>
          <w:szCs w:val="24"/>
        </w:rPr>
        <w:t>, under section 28 or otherwise</w:t>
      </w:r>
      <w:r w:rsidRPr="003551ED">
        <w:rPr>
          <w:rFonts w:ascii="Times New Roman" w:hAnsi="Times New Roman" w:cs="Times New Roman"/>
          <w:sz w:val="24"/>
          <w:szCs w:val="24"/>
        </w:rPr>
        <w:t>.</w:t>
      </w:r>
    </w:p>
    <w:p w14:paraId="2C708071" w14:textId="77777777" w:rsidR="003551ED" w:rsidRPr="003551ED" w:rsidRDefault="003551ED" w:rsidP="0076339B">
      <w:pPr>
        <w:pStyle w:val="ListParagraph"/>
        <w:ind w:left="510" w:hanging="567"/>
        <w:rPr>
          <w:rFonts w:ascii="Times New Roman" w:hAnsi="Times New Roman" w:cs="Times New Roman"/>
          <w:sz w:val="24"/>
          <w:szCs w:val="24"/>
        </w:rPr>
      </w:pPr>
    </w:p>
    <w:p w14:paraId="23B30F53" w14:textId="0125C809" w:rsidR="00820250" w:rsidRDefault="003551ED" w:rsidP="0076339B">
      <w:pPr>
        <w:pStyle w:val="ListParagraph"/>
        <w:numPr>
          <w:ilvl w:val="0"/>
          <w:numId w:val="1"/>
        </w:numPr>
        <w:ind w:left="510" w:hanging="567"/>
        <w:rPr>
          <w:rFonts w:ascii="Times New Roman" w:hAnsi="Times New Roman" w:cs="Times New Roman"/>
          <w:sz w:val="24"/>
          <w:szCs w:val="24"/>
        </w:rPr>
      </w:pPr>
      <w:r w:rsidRPr="003551ED">
        <w:rPr>
          <w:rFonts w:ascii="Times New Roman" w:hAnsi="Times New Roman" w:cs="Times New Roman"/>
          <w:sz w:val="24"/>
          <w:szCs w:val="24"/>
        </w:rPr>
        <w:t xml:space="preserve">The nature and form of the consent provided, and how this is evidenced, will depend on the cultural governance arrangements and practices of the relevant Aboriginal persons and Torres Strait Islanders. </w:t>
      </w:r>
      <w:r w:rsidR="00860EE1" w:rsidRPr="00860EE1">
        <w:rPr>
          <w:rFonts w:ascii="Times New Roman" w:hAnsi="Times New Roman" w:cs="Times New Roman"/>
          <w:sz w:val="24"/>
          <w:szCs w:val="24"/>
        </w:rPr>
        <w:t xml:space="preserve">They can choose the type of knowledge, values and data that they share, how it is used to inform and implement the project, what information is provided to the Clean Energy Regulator, and what goes on the public </w:t>
      </w:r>
      <w:r w:rsidR="00535BD1">
        <w:rPr>
          <w:rFonts w:ascii="Times New Roman" w:hAnsi="Times New Roman" w:cs="Times New Roman"/>
          <w:sz w:val="24"/>
          <w:szCs w:val="24"/>
        </w:rPr>
        <w:t>R</w:t>
      </w:r>
      <w:r w:rsidR="00860EE1" w:rsidRPr="00860EE1">
        <w:rPr>
          <w:rFonts w:ascii="Times New Roman" w:hAnsi="Times New Roman" w:cs="Times New Roman"/>
          <w:sz w:val="24"/>
          <w:szCs w:val="24"/>
        </w:rPr>
        <w:t>egister</w:t>
      </w:r>
      <w:r w:rsidR="00535BD1">
        <w:rPr>
          <w:rFonts w:ascii="Times New Roman" w:hAnsi="Times New Roman" w:cs="Times New Roman"/>
          <w:sz w:val="24"/>
          <w:szCs w:val="24"/>
        </w:rPr>
        <w:t xml:space="preserve">. </w:t>
      </w:r>
      <w:r w:rsidRPr="003551ED">
        <w:rPr>
          <w:rFonts w:ascii="Times New Roman" w:hAnsi="Times New Roman" w:cs="Times New Roman"/>
          <w:sz w:val="24"/>
          <w:szCs w:val="24"/>
        </w:rPr>
        <w:t>Evidence will need to be consistent with guidance or aligned with best-practice, Indigenous-led approaches to ensure that appropriate processes are followed, and standards for evidence and transparency are met, consistent with the wishes of the relevant Aboriginal persons and Torres Strait Islanders</w:t>
      </w:r>
      <w:r>
        <w:rPr>
          <w:rFonts w:ascii="Times New Roman" w:hAnsi="Times New Roman" w:cs="Times New Roman"/>
          <w:sz w:val="24"/>
          <w:szCs w:val="24"/>
        </w:rPr>
        <w:t>.</w:t>
      </w:r>
    </w:p>
    <w:p w14:paraId="01EEEC4E" w14:textId="5CC0DA32" w:rsidR="008C02DF" w:rsidRPr="00E659AE" w:rsidRDefault="00E659AE" w:rsidP="008C02DF">
      <w:pPr>
        <w:ind w:left="-567"/>
        <w:rPr>
          <w:rFonts w:ascii="Times New Roman" w:hAnsi="Times New Roman" w:cs="Times New Roman"/>
          <w:sz w:val="24"/>
          <w:szCs w:val="24"/>
          <w:u w:val="single"/>
        </w:rPr>
      </w:pPr>
      <w:r w:rsidRPr="00BA7689">
        <w:rPr>
          <w:rFonts w:ascii="Times New Roman" w:hAnsi="Times New Roman" w:cs="Times New Roman"/>
          <w:sz w:val="24"/>
          <w:szCs w:val="24"/>
          <w:u w:val="single"/>
        </w:rPr>
        <w:t xml:space="preserve">Section </w:t>
      </w:r>
      <w:r w:rsidR="00A25C21" w:rsidRPr="00BA7689">
        <w:rPr>
          <w:rFonts w:ascii="Times New Roman" w:hAnsi="Times New Roman" w:cs="Times New Roman"/>
          <w:sz w:val="24"/>
          <w:szCs w:val="24"/>
          <w:u w:val="single"/>
        </w:rPr>
        <w:t>30</w:t>
      </w:r>
      <w:r w:rsidRPr="00BA7689">
        <w:rPr>
          <w:rFonts w:ascii="Times New Roman" w:hAnsi="Times New Roman" w:cs="Times New Roman"/>
          <w:sz w:val="24"/>
          <w:szCs w:val="24"/>
          <w:u w:val="single"/>
        </w:rPr>
        <w:t xml:space="preserve"> – Ecosystem assessment</w:t>
      </w:r>
    </w:p>
    <w:p w14:paraId="1057D772" w14:textId="05EAB4E4" w:rsidR="003951B1" w:rsidRDefault="001B2D59" w:rsidP="00877E61">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Section 30 of the RNF Methodology sets requirements relating to </w:t>
      </w:r>
      <w:r w:rsidR="00F25BB6">
        <w:rPr>
          <w:rFonts w:ascii="Times New Roman" w:hAnsi="Times New Roman" w:cs="Times New Roman"/>
          <w:sz w:val="24"/>
          <w:szCs w:val="24"/>
        </w:rPr>
        <w:t>assessing the ecosystem condition as part of the starting state assessment</w:t>
      </w:r>
      <w:r w:rsidR="00312048">
        <w:rPr>
          <w:rFonts w:ascii="Times New Roman" w:hAnsi="Times New Roman" w:cs="Times New Roman"/>
          <w:sz w:val="24"/>
          <w:szCs w:val="24"/>
        </w:rPr>
        <w:t xml:space="preserve"> for replanting projects covered by the RNF Methodology.</w:t>
      </w:r>
    </w:p>
    <w:p w14:paraId="3037DEF4" w14:textId="39AFB6D3" w:rsidR="00F25BB6" w:rsidRDefault="00F25BB6" w:rsidP="00877E61">
      <w:pPr>
        <w:pStyle w:val="ListParagraph"/>
        <w:ind w:left="510" w:hanging="567"/>
        <w:rPr>
          <w:rFonts w:ascii="Times New Roman" w:hAnsi="Times New Roman" w:cs="Times New Roman"/>
          <w:sz w:val="24"/>
          <w:szCs w:val="24"/>
        </w:rPr>
      </w:pPr>
    </w:p>
    <w:p w14:paraId="2D38F7CB" w14:textId="6DF4063D" w:rsidR="00F25BB6" w:rsidRDefault="00F25BB6" w:rsidP="00877E61">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Subsection 30(1) requires the project proponent, as part of the starting state </w:t>
      </w:r>
      <w:r w:rsidR="00312048">
        <w:rPr>
          <w:rFonts w:ascii="Times New Roman" w:hAnsi="Times New Roman" w:cs="Times New Roman"/>
          <w:sz w:val="24"/>
          <w:szCs w:val="24"/>
        </w:rPr>
        <w:t>assessment to do the following for each activity area:</w:t>
      </w:r>
    </w:p>
    <w:p w14:paraId="767ACD18" w14:textId="77777777" w:rsidR="00312048" w:rsidRPr="00312048" w:rsidRDefault="00312048" w:rsidP="00877E61">
      <w:pPr>
        <w:pStyle w:val="ListParagraph"/>
        <w:ind w:left="510" w:hanging="567"/>
        <w:rPr>
          <w:rFonts w:ascii="Times New Roman" w:hAnsi="Times New Roman" w:cs="Times New Roman"/>
          <w:sz w:val="24"/>
          <w:szCs w:val="24"/>
        </w:rPr>
      </w:pPr>
    </w:p>
    <w:p w14:paraId="331CE49B" w14:textId="7B4DEF3F" w:rsidR="00312048" w:rsidRDefault="008B1C9B" w:rsidP="00B31AA9">
      <w:pPr>
        <w:pStyle w:val="ListParagraph"/>
        <w:numPr>
          <w:ilvl w:val="0"/>
          <w:numId w:val="90"/>
        </w:numPr>
        <w:ind w:left="1077" w:hanging="567"/>
        <w:rPr>
          <w:rFonts w:ascii="Times New Roman" w:hAnsi="Times New Roman" w:cs="Times New Roman"/>
          <w:sz w:val="24"/>
          <w:szCs w:val="24"/>
        </w:rPr>
      </w:pPr>
      <w:r w:rsidRPr="008B1C9B">
        <w:rPr>
          <w:rFonts w:ascii="Times New Roman" w:hAnsi="Times New Roman" w:cs="Times New Roman"/>
          <w:sz w:val="24"/>
          <w:szCs w:val="24"/>
        </w:rPr>
        <w:t>identify and describe the reference ecosystem or ecosystems for the activity area in accordance with Division 2.8;</w:t>
      </w:r>
    </w:p>
    <w:p w14:paraId="6E84BBFF" w14:textId="50CEC5EA" w:rsidR="008B1C9B" w:rsidRDefault="008B1C9B" w:rsidP="003120E1">
      <w:pPr>
        <w:pStyle w:val="ListParagraph"/>
        <w:ind w:left="1077" w:hanging="567"/>
        <w:rPr>
          <w:rFonts w:ascii="Times New Roman" w:hAnsi="Times New Roman" w:cs="Times New Roman"/>
          <w:sz w:val="24"/>
          <w:szCs w:val="24"/>
        </w:rPr>
      </w:pPr>
    </w:p>
    <w:p w14:paraId="5910119F" w14:textId="6B7E21F1" w:rsidR="008B1C9B" w:rsidRDefault="00B26747" w:rsidP="00B31AA9">
      <w:pPr>
        <w:pStyle w:val="ListParagraph"/>
        <w:numPr>
          <w:ilvl w:val="0"/>
          <w:numId w:val="91"/>
        </w:numPr>
        <w:ind w:left="2007" w:hanging="567"/>
        <w:rPr>
          <w:rFonts w:ascii="Times New Roman" w:hAnsi="Times New Roman" w:cs="Times New Roman"/>
          <w:sz w:val="24"/>
          <w:szCs w:val="24"/>
        </w:rPr>
      </w:pPr>
      <w:r>
        <w:rPr>
          <w:rFonts w:ascii="Times New Roman" w:hAnsi="Times New Roman" w:cs="Times New Roman"/>
          <w:sz w:val="24"/>
          <w:szCs w:val="24"/>
        </w:rPr>
        <w:t>a</w:t>
      </w:r>
      <w:r w:rsidR="008B1C9B" w:rsidRPr="008B1C9B">
        <w:rPr>
          <w:rFonts w:ascii="Times New Roman" w:hAnsi="Times New Roman" w:cs="Times New Roman"/>
          <w:sz w:val="24"/>
          <w:szCs w:val="24"/>
        </w:rPr>
        <w:t xml:space="preserve"> </w:t>
      </w:r>
      <w:r w:rsidR="008B1C9B" w:rsidRPr="008B1C9B">
        <w:rPr>
          <w:rFonts w:ascii="Times New Roman" w:hAnsi="Times New Roman" w:cs="Times New Roman"/>
          <w:i/>
          <w:iCs/>
          <w:sz w:val="24"/>
          <w:szCs w:val="24"/>
        </w:rPr>
        <w:t>reference ecosystem</w:t>
      </w:r>
      <w:r w:rsidR="008B1C9B" w:rsidRPr="008B1C9B">
        <w:rPr>
          <w:rFonts w:ascii="Times New Roman" w:hAnsi="Times New Roman" w:cs="Times New Roman"/>
          <w:sz w:val="24"/>
          <w:szCs w:val="24"/>
        </w:rPr>
        <w:t>, in relation to an activity area or sub-area, is defined in section 5 to mean an ecosystem that will serve as the model or benchmark for restoration, against which to compare the ecosystem condition of the activity area or sub-area</w:t>
      </w:r>
      <w:r>
        <w:rPr>
          <w:rFonts w:ascii="Times New Roman" w:hAnsi="Times New Roman" w:cs="Times New Roman"/>
          <w:sz w:val="24"/>
          <w:szCs w:val="24"/>
        </w:rPr>
        <w:t>;</w:t>
      </w:r>
      <w:r w:rsidR="008B1C9B" w:rsidRPr="008B1C9B">
        <w:rPr>
          <w:rFonts w:ascii="Times New Roman" w:hAnsi="Times New Roman" w:cs="Times New Roman"/>
          <w:sz w:val="24"/>
          <w:szCs w:val="24"/>
        </w:rPr>
        <w:t xml:space="preserve"> </w:t>
      </w:r>
    </w:p>
    <w:p w14:paraId="64576035" w14:textId="77777777" w:rsidR="008B1C9B" w:rsidRDefault="008B1C9B" w:rsidP="003120E1">
      <w:pPr>
        <w:pStyle w:val="ListParagraph"/>
        <w:ind w:left="2007" w:hanging="567"/>
        <w:rPr>
          <w:rFonts w:ascii="Times New Roman" w:hAnsi="Times New Roman" w:cs="Times New Roman"/>
          <w:sz w:val="24"/>
          <w:szCs w:val="24"/>
        </w:rPr>
      </w:pPr>
    </w:p>
    <w:p w14:paraId="390A0782" w14:textId="696F32F6" w:rsidR="008B1C9B" w:rsidRDefault="00B26747" w:rsidP="00B31AA9">
      <w:pPr>
        <w:pStyle w:val="ListParagraph"/>
        <w:numPr>
          <w:ilvl w:val="0"/>
          <w:numId w:val="91"/>
        </w:numPr>
        <w:ind w:left="2007" w:hanging="567"/>
        <w:rPr>
          <w:rFonts w:ascii="Times New Roman" w:hAnsi="Times New Roman" w:cs="Times New Roman"/>
          <w:sz w:val="24"/>
          <w:szCs w:val="24"/>
        </w:rPr>
      </w:pPr>
      <w:r>
        <w:rPr>
          <w:rFonts w:ascii="Times New Roman" w:hAnsi="Times New Roman" w:cs="Times New Roman"/>
          <w:sz w:val="24"/>
          <w:szCs w:val="24"/>
        </w:rPr>
        <w:lastRenderedPageBreak/>
        <w:t>a</w:t>
      </w:r>
      <w:r w:rsidR="008B1C9B" w:rsidRPr="008B1C9B">
        <w:rPr>
          <w:rFonts w:ascii="Times New Roman" w:hAnsi="Times New Roman" w:cs="Times New Roman"/>
          <w:sz w:val="24"/>
          <w:szCs w:val="24"/>
        </w:rPr>
        <w:t>n activity area may consist of sub-areas where there are different reference ecosystems identified for the different sub-areas, provided those reference ecosystems are from the same major vegetation group</w:t>
      </w:r>
      <w:r>
        <w:rPr>
          <w:rFonts w:ascii="Times New Roman" w:hAnsi="Times New Roman" w:cs="Times New Roman"/>
          <w:sz w:val="24"/>
          <w:szCs w:val="24"/>
        </w:rPr>
        <w:t>;</w:t>
      </w:r>
    </w:p>
    <w:p w14:paraId="5FE2555A" w14:textId="77777777" w:rsidR="00B26747" w:rsidRPr="00B26747" w:rsidRDefault="00B26747" w:rsidP="003120E1">
      <w:pPr>
        <w:pStyle w:val="ListParagraph"/>
        <w:ind w:left="2007" w:hanging="567"/>
        <w:rPr>
          <w:rFonts w:ascii="Times New Roman" w:hAnsi="Times New Roman" w:cs="Times New Roman"/>
          <w:sz w:val="24"/>
          <w:szCs w:val="24"/>
        </w:rPr>
      </w:pPr>
    </w:p>
    <w:p w14:paraId="2CEB7488" w14:textId="1CE67864" w:rsidR="00B26747" w:rsidRDefault="00B26747" w:rsidP="00B31AA9">
      <w:pPr>
        <w:pStyle w:val="ListParagraph"/>
        <w:numPr>
          <w:ilvl w:val="0"/>
          <w:numId w:val="91"/>
        </w:numPr>
        <w:ind w:left="2007" w:hanging="567"/>
        <w:rPr>
          <w:rFonts w:ascii="Times New Roman" w:hAnsi="Times New Roman" w:cs="Times New Roman"/>
          <w:sz w:val="24"/>
          <w:szCs w:val="24"/>
        </w:rPr>
      </w:pPr>
      <w:r>
        <w:rPr>
          <w:rFonts w:ascii="Times New Roman" w:hAnsi="Times New Roman" w:cs="Times New Roman"/>
          <w:sz w:val="24"/>
          <w:szCs w:val="24"/>
        </w:rPr>
        <w:t xml:space="preserve">section 46 sets out the process and requirements for identifying and describing the </w:t>
      </w:r>
      <w:r w:rsidR="00F22E39">
        <w:rPr>
          <w:rFonts w:ascii="Times New Roman" w:hAnsi="Times New Roman" w:cs="Times New Roman"/>
          <w:sz w:val="24"/>
          <w:szCs w:val="24"/>
        </w:rPr>
        <w:t>reference ecosystem for an activity area or sub-area; and</w:t>
      </w:r>
    </w:p>
    <w:p w14:paraId="28332C45" w14:textId="77777777" w:rsidR="00F22E39" w:rsidRPr="00F22E39" w:rsidRDefault="00F22E39" w:rsidP="003120E1">
      <w:pPr>
        <w:pStyle w:val="ListParagraph"/>
        <w:ind w:left="1077" w:hanging="567"/>
        <w:rPr>
          <w:rFonts w:ascii="Times New Roman" w:hAnsi="Times New Roman" w:cs="Times New Roman"/>
          <w:sz w:val="24"/>
          <w:szCs w:val="24"/>
        </w:rPr>
      </w:pPr>
    </w:p>
    <w:p w14:paraId="2BF3D523" w14:textId="77777777" w:rsidR="00791601" w:rsidRDefault="00791601" w:rsidP="00B31AA9">
      <w:pPr>
        <w:pStyle w:val="ListParagraph"/>
        <w:numPr>
          <w:ilvl w:val="0"/>
          <w:numId w:val="90"/>
        </w:numPr>
        <w:ind w:left="1077" w:hanging="567"/>
        <w:rPr>
          <w:rFonts w:ascii="Times New Roman" w:hAnsi="Times New Roman" w:cs="Times New Roman"/>
          <w:sz w:val="24"/>
          <w:szCs w:val="24"/>
        </w:rPr>
      </w:pPr>
      <w:r w:rsidRPr="00791601">
        <w:rPr>
          <w:rFonts w:ascii="Times New Roman" w:hAnsi="Times New Roman" w:cs="Times New Roman"/>
          <w:sz w:val="24"/>
          <w:szCs w:val="24"/>
        </w:rPr>
        <w:t>for each reference ecosystem, and for each indicator or sub-indicator, either:</w:t>
      </w:r>
    </w:p>
    <w:p w14:paraId="10D2DB74" w14:textId="77777777" w:rsidR="00791601" w:rsidRDefault="00791601" w:rsidP="003120E1">
      <w:pPr>
        <w:pStyle w:val="ListParagraph"/>
        <w:ind w:left="1077" w:hanging="567"/>
        <w:rPr>
          <w:rFonts w:ascii="Times New Roman" w:hAnsi="Times New Roman" w:cs="Times New Roman"/>
          <w:sz w:val="24"/>
          <w:szCs w:val="24"/>
        </w:rPr>
      </w:pPr>
    </w:p>
    <w:p w14:paraId="5A85C4B3" w14:textId="6416AA69" w:rsidR="00791601" w:rsidRDefault="00791601" w:rsidP="00B31AA9">
      <w:pPr>
        <w:pStyle w:val="ListParagraph"/>
        <w:numPr>
          <w:ilvl w:val="0"/>
          <w:numId w:val="92"/>
        </w:numPr>
        <w:ind w:left="2007" w:hanging="567"/>
        <w:rPr>
          <w:rFonts w:ascii="Times New Roman" w:hAnsi="Times New Roman" w:cs="Times New Roman"/>
          <w:sz w:val="24"/>
          <w:szCs w:val="24"/>
        </w:rPr>
      </w:pPr>
      <w:r w:rsidRPr="00791601">
        <w:rPr>
          <w:rFonts w:ascii="Times New Roman" w:hAnsi="Times New Roman" w:cs="Times New Roman"/>
          <w:sz w:val="24"/>
          <w:szCs w:val="24"/>
        </w:rPr>
        <w:t>select the approp</w:t>
      </w:r>
      <w:r w:rsidRPr="002271D7">
        <w:rPr>
          <w:rFonts w:ascii="Times New Roman" w:hAnsi="Times New Roman" w:cs="Times New Roman"/>
          <w:sz w:val="24"/>
          <w:szCs w:val="24"/>
        </w:rPr>
        <w:t>riate benchmark value from the Approved benchmark source list (</w:t>
      </w:r>
      <w:r w:rsidRPr="00F25EF7">
        <w:rPr>
          <w:rFonts w:ascii="Times New Roman" w:hAnsi="Times New Roman" w:cs="Times New Roman"/>
          <w:sz w:val="24"/>
          <w:szCs w:val="24"/>
        </w:rPr>
        <w:t>if it gives one</w:t>
      </w:r>
      <w:r w:rsidR="001F20C3">
        <w:rPr>
          <w:rFonts w:ascii="Times New Roman" w:hAnsi="Times New Roman" w:cs="Times New Roman"/>
          <w:sz w:val="24"/>
          <w:szCs w:val="24"/>
        </w:rPr>
        <w:t>, and if so, if</w:t>
      </w:r>
      <w:r w:rsidRPr="00F25EF7">
        <w:rPr>
          <w:rFonts w:ascii="Times New Roman" w:hAnsi="Times New Roman" w:cs="Times New Roman"/>
          <w:sz w:val="24"/>
          <w:szCs w:val="24"/>
        </w:rPr>
        <w:t xml:space="preserve"> </w:t>
      </w:r>
      <w:r w:rsidRPr="002271D7">
        <w:rPr>
          <w:rFonts w:ascii="Times New Roman" w:hAnsi="Times New Roman" w:cs="Times New Roman"/>
          <w:sz w:val="24"/>
          <w:szCs w:val="24"/>
        </w:rPr>
        <w:t>that is appropriate);</w:t>
      </w:r>
      <w:r w:rsidRPr="00791601">
        <w:rPr>
          <w:rFonts w:ascii="Times New Roman" w:hAnsi="Times New Roman" w:cs="Times New Roman"/>
          <w:sz w:val="24"/>
          <w:szCs w:val="24"/>
        </w:rPr>
        <w:t xml:space="preserve"> or </w:t>
      </w:r>
    </w:p>
    <w:p w14:paraId="700511D9" w14:textId="77777777" w:rsidR="00791601" w:rsidRDefault="00791601" w:rsidP="003120E1">
      <w:pPr>
        <w:pStyle w:val="ListParagraph"/>
        <w:ind w:left="2007" w:hanging="567"/>
        <w:rPr>
          <w:rFonts w:ascii="Times New Roman" w:hAnsi="Times New Roman" w:cs="Times New Roman"/>
          <w:sz w:val="24"/>
          <w:szCs w:val="24"/>
        </w:rPr>
      </w:pPr>
    </w:p>
    <w:p w14:paraId="732D3410" w14:textId="2BFC53DE" w:rsidR="00F22E39" w:rsidRDefault="00791601" w:rsidP="00B31AA9">
      <w:pPr>
        <w:pStyle w:val="ListParagraph"/>
        <w:numPr>
          <w:ilvl w:val="0"/>
          <w:numId w:val="92"/>
        </w:numPr>
        <w:ind w:left="2007" w:hanging="567"/>
        <w:rPr>
          <w:rFonts w:ascii="Times New Roman" w:hAnsi="Times New Roman" w:cs="Times New Roman"/>
          <w:sz w:val="24"/>
          <w:szCs w:val="24"/>
        </w:rPr>
      </w:pPr>
      <w:r w:rsidRPr="00791601">
        <w:rPr>
          <w:rFonts w:ascii="Times New Roman" w:hAnsi="Times New Roman" w:cs="Times New Roman"/>
          <w:sz w:val="24"/>
          <w:szCs w:val="24"/>
        </w:rPr>
        <w:t>establish a benchmark value in accordance with Schedule</w:t>
      </w:r>
      <w:r>
        <w:rPr>
          <w:rFonts w:ascii="Times New Roman" w:hAnsi="Times New Roman" w:cs="Times New Roman"/>
          <w:sz w:val="24"/>
          <w:szCs w:val="24"/>
        </w:rPr>
        <w:t xml:space="preserve"> 2.</w:t>
      </w:r>
    </w:p>
    <w:p w14:paraId="3E8471E9" w14:textId="77777777" w:rsidR="004E64B4" w:rsidRPr="004E64B4" w:rsidRDefault="004E64B4" w:rsidP="003120E1">
      <w:pPr>
        <w:pStyle w:val="ListParagraph"/>
        <w:ind w:left="2007" w:hanging="567"/>
        <w:rPr>
          <w:rFonts w:ascii="Times New Roman" w:hAnsi="Times New Roman" w:cs="Times New Roman"/>
          <w:sz w:val="24"/>
          <w:szCs w:val="24"/>
        </w:rPr>
      </w:pPr>
    </w:p>
    <w:p w14:paraId="2EE912D6" w14:textId="09BC3806" w:rsidR="004E64B4" w:rsidRDefault="00E76E3C" w:rsidP="00B31AA9">
      <w:pPr>
        <w:pStyle w:val="ListParagraph"/>
        <w:numPr>
          <w:ilvl w:val="0"/>
          <w:numId w:val="90"/>
        </w:numPr>
        <w:ind w:left="1077" w:hanging="567"/>
        <w:rPr>
          <w:rFonts w:ascii="Times New Roman" w:hAnsi="Times New Roman" w:cs="Times New Roman"/>
          <w:sz w:val="24"/>
          <w:szCs w:val="24"/>
        </w:rPr>
      </w:pPr>
      <w:r w:rsidRPr="00E76E3C">
        <w:rPr>
          <w:rFonts w:ascii="Times New Roman" w:hAnsi="Times New Roman" w:cs="Times New Roman"/>
          <w:sz w:val="24"/>
          <w:szCs w:val="24"/>
        </w:rPr>
        <w:t>establish permanent sampling plots for the activity area in accordance with section 2 of Schedule</w:t>
      </w:r>
      <w:r>
        <w:rPr>
          <w:rFonts w:ascii="Times New Roman" w:hAnsi="Times New Roman" w:cs="Times New Roman"/>
          <w:sz w:val="24"/>
          <w:szCs w:val="24"/>
        </w:rPr>
        <w:t xml:space="preserve"> 5</w:t>
      </w:r>
      <w:r w:rsidR="00D974D2">
        <w:rPr>
          <w:rFonts w:ascii="Times New Roman" w:hAnsi="Times New Roman" w:cs="Times New Roman"/>
          <w:sz w:val="24"/>
          <w:szCs w:val="24"/>
        </w:rPr>
        <w:t>; and</w:t>
      </w:r>
    </w:p>
    <w:p w14:paraId="552BF45E" w14:textId="1554F7AA" w:rsidR="00D974D2" w:rsidRDefault="00D974D2" w:rsidP="003120E1">
      <w:pPr>
        <w:pStyle w:val="ListParagraph"/>
        <w:ind w:left="1077" w:hanging="567"/>
        <w:rPr>
          <w:rFonts w:ascii="Times New Roman" w:hAnsi="Times New Roman" w:cs="Times New Roman"/>
          <w:sz w:val="24"/>
          <w:szCs w:val="24"/>
        </w:rPr>
      </w:pPr>
    </w:p>
    <w:p w14:paraId="537F5191" w14:textId="08E4EE48" w:rsidR="00753A33" w:rsidRDefault="000A71A3" w:rsidP="00B31AA9">
      <w:pPr>
        <w:pStyle w:val="ListParagraph"/>
        <w:numPr>
          <w:ilvl w:val="0"/>
          <w:numId w:val="90"/>
        </w:numPr>
        <w:ind w:left="1077" w:hanging="567"/>
        <w:rPr>
          <w:rFonts w:ascii="Times New Roman" w:hAnsi="Times New Roman" w:cs="Times New Roman"/>
          <w:sz w:val="24"/>
          <w:szCs w:val="24"/>
        </w:rPr>
      </w:pPr>
      <w:r w:rsidRPr="000A71A3">
        <w:rPr>
          <w:rFonts w:ascii="Times New Roman" w:hAnsi="Times New Roman" w:cs="Times New Roman"/>
          <w:sz w:val="24"/>
          <w:szCs w:val="24"/>
        </w:rPr>
        <w:t>take 6 photos of each permanent sampling plot in accordance with section 3 of Schedule 5:</w:t>
      </w:r>
      <w:r>
        <w:rPr>
          <w:rFonts w:ascii="Times New Roman" w:hAnsi="Times New Roman" w:cs="Times New Roman"/>
          <w:sz w:val="24"/>
          <w:szCs w:val="24"/>
        </w:rPr>
        <w:t xml:space="preserve"> and</w:t>
      </w:r>
    </w:p>
    <w:p w14:paraId="2EE5BB91" w14:textId="77777777" w:rsidR="000A71A3" w:rsidRPr="000A71A3" w:rsidRDefault="000A71A3" w:rsidP="003120E1">
      <w:pPr>
        <w:pStyle w:val="ListParagraph"/>
        <w:ind w:left="1077" w:hanging="567"/>
        <w:rPr>
          <w:rFonts w:ascii="Times New Roman" w:hAnsi="Times New Roman" w:cs="Times New Roman"/>
          <w:sz w:val="24"/>
          <w:szCs w:val="24"/>
        </w:rPr>
      </w:pPr>
    </w:p>
    <w:p w14:paraId="01F9DF07" w14:textId="09DB5577" w:rsidR="003120E1" w:rsidRDefault="009A1611" w:rsidP="00B31AA9">
      <w:pPr>
        <w:pStyle w:val="ListParagraph"/>
        <w:numPr>
          <w:ilvl w:val="0"/>
          <w:numId w:val="90"/>
        </w:numPr>
        <w:ind w:left="1077" w:hanging="567"/>
        <w:rPr>
          <w:rFonts w:ascii="Times New Roman" w:hAnsi="Times New Roman" w:cs="Times New Roman"/>
          <w:sz w:val="24"/>
          <w:szCs w:val="24"/>
        </w:rPr>
      </w:pPr>
      <w:r w:rsidRPr="009A1611">
        <w:rPr>
          <w:rFonts w:ascii="Times New Roman" w:hAnsi="Times New Roman" w:cs="Times New Roman"/>
          <w:sz w:val="24"/>
          <w:szCs w:val="24"/>
        </w:rPr>
        <w:t xml:space="preserve">determine the value of each indicator for the ecosystem condition of the activity area (the starting value of the indicator) in accordance with </w:t>
      </w:r>
      <w:r w:rsidR="00ED6E2A">
        <w:rPr>
          <w:rFonts w:ascii="Times New Roman" w:hAnsi="Times New Roman" w:cs="Times New Roman"/>
          <w:sz w:val="24"/>
          <w:szCs w:val="24"/>
        </w:rPr>
        <w:t>items</w:t>
      </w:r>
      <w:r w:rsidRPr="009A1611">
        <w:rPr>
          <w:rFonts w:ascii="Times New Roman" w:hAnsi="Times New Roman" w:cs="Times New Roman"/>
          <w:sz w:val="24"/>
          <w:szCs w:val="24"/>
        </w:rPr>
        <w:t xml:space="preserve"> 5 to 10 of Schedule 5;</w:t>
      </w:r>
      <w:r>
        <w:rPr>
          <w:rFonts w:ascii="Times New Roman" w:hAnsi="Times New Roman" w:cs="Times New Roman"/>
          <w:sz w:val="24"/>
          <w:szCs w:val="24"/>
        </w:rPr>
        <w:t xml:space="preserve"> and</w:t>
      </w:r>
    </w:p>
    <w:p w14:paraId="69EDC0D8" w14:textId="77777777" w:rsidR="003120E1" w:rsidRPr="003120E1" w:rsidRDefault="003120E1" w:rsidP="003120E1">
      <w:pPr>
        <w:pStyle w:val="ListParagraph"/>
        <w:rPr>
          <w:rFonts w:ascii="Times New Roman" w:hAnsi="Times New Roman" w:cs="Times New Roman"/>
          <w:sz w:val="24"/>
          <w:szCs w:val="24"/>
        </w:rPr>
      </w:pPr>
    </w:p>
    <w:p w14:paraId="5965872D" w14:textId="5E808D7B" w:rsidR="009A1611" w:rsidRPr="003120E1" w:rsidRDefault="00CF17FB" w:rsidP="00B31AA9">
      <w:pPr>
        <w:pStyle w:val="ListParagraph"/>
        <w:numPr>
          <w:ilvl w:val="1"/>
          <w:numId w:val="90"/>
        </w:numPr>
        <w:rPr>
          <w:rFonts w:ascii="Times New Roman" w:hAnsi="Times New Roman" w:cs="Times New Roman"/>
          <w:sz w:val="24"/>
          <w:szCs w:val="24"/>
        </w:rPr>
      </w:pPr>
      <w:r w:rsidRPr="003120E1">
        <w:rPr>
          <w:rFonts w:ascii="Times New Roman" w:hAnsi="Times New Roman" w:cs="Times New Roman"/>
          <w:sz w:val="24"/>
          <w:szCs w:val="24"/>
        </w:rPr>
        <w:t>the starting values for each indicator represent the ecosystem condition in the activity area at the start of the project, at the indicator level.</w:t>
      </w:r>
    </w:p>
    <w:p w14:paraId="21E184C5" w14:textId="77777777" w:rsidR="009A1611" w:rsidRPr="009A1611" w:rsidRDefault="009A1611" w:rsidP="003120E1">
      <w:pPr>
        <w:pStyle w:val="ListParagraph"/>
        <w:ind w:left="1077" w:hanging="567"/>
        <w:rPr>
          <w:rFonts w:ascii="Times New Roman" w:hAnsi="Times New Roman" w:cs="Times New Roman"/>
          <w:sz w:val="24"/>
          <w:szCs w:val="24"/>
        </w:rPr>
      </w:pPr>
    </w:p>
    <w:p w14:paraId="101F753E" w14:textId="456E369B" w:rsidR="009A1611" w:rsidRDefault="00483059" w:rsidP="00B31AA9">
      <w:pPr>
        <w:pStyle w:val="ListParagraph"/>
        <w:numPr>
          <w:ilvl w:val="0"/>
          <w:numId w:val="90"/>
        </w:numPr>
        <w:ind w:left="1077" w:hanging="567"/>
        <w:rPr>
          <w:rFonts w:ascii="Times New Roman" w:hAnsi="Times New Roman" w:cs="Times New Roman"/>
          <w:sz w:val="24"/>
          <w:szCs w:val="24"/>
        </w:rPr>
      </w:pPr>
      <w:r w:rsidRPr="00483059">
        <w:rPr>
          <w:rFonts w:ascii="Times New Roman" w:hAnsi="Times New Roman" w:cs="Times New Roman"/>
          <w:sz w:val="24"/>
          <w:szCs w:val="24"/>
        </w:rPr>
        <w:t xml:space="preserve">determine the starting ecosystem condition state of the activity area in accordance with </w:t>
      </w:r>
      <w:r w:rsidR="00ED6E2A">
        <w:rPr>
          <w:rFonts w:ascii="Times New Roman" w:hAnsi="Times New Roman" w:cs="Times New Roman"/>
          <w:sz w:val="24"/>
          <w:szCs w:val="24"/>
        </w:rPr>
        <w:t>item</w:t>
      </w:r>
      <w:r w:rsidRPr="00483059">
        <w:rPr>
          <w:rFonts w:ascii="Times New Roman" w:hAnsi="Times New Roman" w:cs="Times New Roman"/>
          <w:sz w:val="24"/>
          <w:szCs w:val="24"/>
        </w:rPr>
        <w:t xml:space="preserve"> 11 in Schedule 5</w:t>
      </w:r>
      <w:r w:rsidR="003120E1">
        <w:rPr>
          <w:rFonts w:ascii="Times New Roman" w:hAnsi="Times New Roman" w:cs="Times New Roman"/>
          <w:sz w:val="24"/>
          <w:szCs w:val="24"/>
        </w:rPr>
        <w:t>;</w:t>
      </w:r>
    </w:p>
    <w:p w14:paraId="67D7EDCD" w14:textId="1BF3D8A5" w:rsidR="00483059" w:rsidRDefault="00483059" w:rsidP="003120E1">
      <w:pPr>
        <w:pStyle w:val="ListParagraph"/>
        <w:ind w:left="1077" w:hanging="567"/>
        <w:rPr>
          <w:rFonts w:ascii="Times New Roman" w:hAnsi="Times New Roman" w:cs="Times New Roman"/>
          <w:sz w:val="24"/>
          <w:szCs w:val="24"/>
        </w:rPr>
      </w:pPr>
    </w:p>
    <w:p w14:paraId="6D2492F3" w14:textId="015C3A3D" w:rsidR="00483059" w:rsidRDefault="00D0177C" w:rsidP="00B31AA9">
      <w:pPr>
        <w:pStyle w:val="ListParagraph"/>
        <w:numPr>
          <w:ilvl w:val="0"/>
          <w:numId w:val="93"/>
        </w:numPr>
        <w:ind w:left="2007" w:hanging="567"/>
        <w:rPr>
          <w:rFonts w:ascii="Times New Roman" w:hAnsi="Times New Roman" w:cs="Times New Roman"/>
          <w:sz w:val="24"/>
          <w:szCs w:val="24"/>
        </w:rPr>
      </w:pPr>
      <w:r w:rsidRPr="00D0177C">
        <w:rPr>
          <w:rFonts w:ascii="Times New Roman" w:hAnsi="Times New Roman" w:cs="Times New Roman"/>
          <w:sz w:val="24"/>
          <w:szCs w:val="24"/>
        </w:rPr>
        <w:t>the starting ecosystem condition state</w:t>
      </w:r>
      <w:r>
        <w:rPr>
          <w:rFonts w:ascii="Times New Roman" w:hAnsi="Times New Roman" w:cs="Times New Roman"/>
          <w:sz w:val="24"/>
          <w:szCs w:val="24"/>
        </w:rPr>
        <w:t xml:space="preserve"> </w:t>
      </w:r>
      <w:r w:rsidRPr="00D0177C">
        <w:rPr>
          <w:rFonts w:ascii="Times New Roman" w:hAnsi="Times New Roman" w:cs="Times New Roman"/>
          <w:sz w:val="24"/>
          <w:szCs w:val="24"/>
        </w:rPr>
        <w:t xml:space="preserve">represent the ecosystem condition in </w:t>
      </w:r>
      <w:r>
        <w:rPr>
          <w:rFonts w:ascii="Times New Roman" w:hAnsi="Times New Roman" w:cs="Times New Roman"/>
          <w:sz w:val="24"/>
          <w:szCs w:val="24"/>
        </w:rPr>
        <w:t>the</w:t>
      </w:r>
      <w:r w:rsidRPr="00D0177C">
        <w:rPr>
          <w:rFonts w:ascii="Times New Roman" w:hAnsi="Times New Roman" w:cs="Times New Roman"/>
          <w:sz w:val="24"/>
          <w:szCs w:val="24"/>
        </w:rPr>
        <w:t xml:space="preserve"> activity area at the start of the project</w:t>
      </w:r>
      <w:r>
        <w:rPr>
          <w:rFonts w:ascii="Times New Roman" w:hAnsi="Times New Roman" w:cs="Times New Roman"/>
          <w:sz w:val="24"/>
          <w:szCs w:val="24"/>
        </w:rPr>
        <w:t xml:space="preserve"> and </w:t>
      </w:r>
      <w:r w:rsidR="00A153C4">
        <w:rPr>
          <w:rFonts w:ascii="Times New Roman" w:hAnsi="Times New Roman" w:cs="Times New Roman"/>
          <w:sz w:val="24"/>
          <w:szCs w:val="24"/>
        </w:rPr>
        <w:t>is relevant to the restoration target level that can be nominated for the activity area (see section 39);</w:t>
      </w:r>
    </w:p>
    <w:p w14:paraId="42801BB2" w14:textId="60BA373B" w:rsidR="00677930" w:rsidRDefault="00677930" w:rsidP="003120E1">
      <w:pPr>
        <w:pStyle w:val="ListParagraph"/>
        <w:ind w:left="2007" w:hanging="567"/>
        <w:rPr>
          <w:rFonts w:ascii="Times New Roman" w:hAnsi="Times New Roman" w:cs="Times New Roman"/>
          <w:sz w:val="24"/>
          <w:szCs w:val="24"/>
        </w:rPr>
      </w:pPr>
    </w:p>
    <w:p w14:paraId="130277CA" w14:textId="2C2BBDFF" w:rsidR="00677930" w:rsidRPr="001A32D7" w:rsidRDefault="00677930" w:rsidP="00B31AA9">
      <w:pPr>
        <w:pStyle w:val="ListParagraph"/>
        <w:numPr>
          <w:ilvl w:val="0"/>
          <w:numId w:val="93"/>
        </w:numPr>
        <w:ind w:left="2007" w:hanging="567"/>
        <w:rPr>
          <w:rFonts w:ascii="Times New Roman" w:hAnsi="Times New Roman" w:cs="Times New Roman"/>
          <w:sz w:val="24"/>
          <w:szCs w:val="24"/>
        </w:rPr>
      </w:pPr>
      <w:r w:rsidRPr="001A32D7">
        <w:rPr>
          <w:rFonts w:ascii="Times New Roman" w:hAnsi="Times New Roman" w:cs="Times New Roman"/>
          <w:sz w:val="24"/>
          <w:szCs w:val="24"/>
        </w:rPr>
        <w:t xml:space="preserve">there are four possible starting ecosystem condition states (see section 12): State A (living ground layer has high consistency with reference ecosystem), </w:t>
      </w:r>
      <w:r w:rsidR="004177D6" w:rsidRPr="001A32D7">
        <w:rPr>
          <w:rFonts w:ascii="Times New Roman" w:hAnsi="Times New Roman" w:cs="Times New Roman"/>
          <w:sz w:val="24"/>
          <w:szCs w:val="24"/>
        </w:rPr>
        <w:t xml:space="preserve">State </w:t>
      </w:r>
      <w:r w:rsidRPr="001A32D7">
        <w:rPr>
          <w:rFonts w:ascii="Times New Roman" w:hAnsi="Times New Roman" w:cs="Times New Roman"/>
          <w:sz w:val="24"/>
          <w:szCs w:val="24"/>
        </w:rPr>
        <w:t xml:space="preserve">B (living ground layer is dominated by a simple mix of native species), </w:t>
      </w:r>
      <w:r w:rsidR="004177D6" w:rsidRPr="001A32D7">
        <w:rPr>
          <w:rFonts w:ascii="Times New Roman" w:hAnsi="Times New Roman" w:cs="Times New Roman"/>
          <w:sz w:val="24"/>
          <w:szCs w:val="24"/>
        </w:rPr>
        <w:t xml:space="preserve">State </w:t>
      </w:r>
      <w:r w:rsidRPr="001A32D7">
        <w:rPr>
          <w:rFonts w:ascii="Times New Roman" w:hAnsi="Times New Roman" w:cs="Times New Roman"/>
          <w:sz w:val="24"/>
          <w:szCs w:val="24"/>
        </w:rPr>
        <w:t xml:space="preserve">C (uncultivated land where the living ground layer is dominated by species that are not native to the local area) or </w:t>
      </w:r>
      <w:r w:rsidR="004177D6" w:rsidRPr="001A32D7">
        <w:rPr>
          <w:rFonts w:ascii="Times New Roman" w:hAnsi="Times New Roman" w:cs="Times New Roman"/>
          <w:sz w:val="24"/>
          <w:szCs w:val="24"/>
        </w:rPr>
        <w:t xml:space="preserve">State </w:t>
      </w:r>
      <w:r w:rsidRPr="001A32D7">
        <w:rPr>
          <w:rFonts w:ascii="Times New Roman" w:hAnsi="Times New Roman" w:cs="Times New Roman"/>
          <w:sz w:val="24"/>
          <w:szCs w:val="24"/>
        </w:rPr>
        <w:t>D (land cultivated in the last 5 years</w:t>
      </w:r>
      <w:r w:rsidR="00070560">
        <w:rPr>
          <w:rFonts w:ascii="Times New Roman" w:hAnsi="Times New Roman" w:cs="Times New Roman"/>
          <w:sz w:val="24"/>
          <w:szCs w:val="24"/>
        </w:rPr>
        <w:t>);</w:t>
      </w:r>
    </w:p>
    <w:p w14:paraId="1B6B4439" w14:textId="0DD7D2A2" w:rsidR="00A153C4" w:rsidRDefault="00A153C4" w:rsidP="003120E1">
      <w:pPr>
        <w:pStyle w:val="ListParagraph"/>
        <w:ind w:left="2007" w:hanging="567"/>
        <w:rPr>
          <w:rFonts w:ascii="Times New Roman" w:hAnsi="Times New Roman" w:cs="Times New Roman"/>
          <w:sz w:val="24"/>
          <w:szCs w:val="24"/>
        </w:rPr>
      </w:pPr>
    </w:p>
    <w:p w14:paraId="7A4C1D83" w14:textId="5D891EB5" w:rsidR="003951B1" w:rsidRPr="00E46186" w:rsidRDefault="00A153C4" w:rsidP="00B31AA9">
      <w:pPr>
        <w:pStyle w:val="ListParagraph"/>
        <w:numPr>
          <w:ilvl w:val="0"/>
          <w:numId w:val="93"/>
        </w:numPr>
        <w:ind w:left="2007" w:hanging="567"/>
        <w:rPr>
          <w:rFonts w:ascii="Times New Roman" w:hAnsi="Times New Roman" w:cs="Times New Roman"/>
          <w:sz w:val="24"/>
          <w:szCs w:val="24"/>
        </w:rPr>
      </w:pPr>
      <w:r>
        <w:rPr>
          <w:rFonts w:ascii="Times New Roman" w:hAnsi="Times New Roman" w:cs="Times New Roman"/>
          <w:sz w:val="24"/>
          <w:szCs w:val="24"/>
        </w:rPr>
        <w:t xml:space="preserve">the note following </w:t>
      </w:r>
      <w:r w:rsidR="006279F2">
        <w:rPr>
          <w:rFonts w:ascii="Times New Roman" w:hAnsi="Times New Roman" w:cs="Times New Roman"/>
          <w:sz w:val="24"/>
          <w:szCs w:val="24"/>
        </w:rPr>
        <w:t xml:space="preserve">paragraph 30(1)(f) explains that the whole of an activity area must have the same starting ecosystem condition state, and refers the reader to subsection </w:t>
      </w:r>
      <w:r w:rsidR="00E46186">
        <w:rPr>
          <w:rFonts w:ascii="Times New Roman" w:hAnsi="Times New Roman" w:cs="Times New Roman"/>
          <w:sz w:val="24"/>
          <w:szCs w:val="24"/>
        </w:rPr>
        <w:t>22(8).</w:t>
      </w:r>
    </w:p>
    <w:p w14:paraId="78111D7F" w14:textId="77777777" w:rsidR="00E46186" w:rsidRDefault="00E46186" w:rsidP="00877E61">
      <w:pPr>
        <w:pStyle w:val="ListParagraph"/>
        <w:ind w:left="510" w:hanging="567"/>
        <w:rPr>
          <w:rFonts w:ascii="Times New Roman" w:hAnsi="Times New Roman" w:cs="Times New Roman"/>
          <w:sz w:val="24"/>
          <w:szCs w:val="24"/>
        </w:rPr>
      </w:pPr>
    </w:p>
    <w:p w14:paraId="3BF165EF" w14:textId="706BF133" w:rsidR="003951B1" w:rsidRPr="003951B1" w:rsidRDefault="003951B1" w:rsidP="00877E61">
      <w:pPr>
        <w:pStyle w:val="ListParagraph"/>
        <w:numPr>
          <w:ilvl w:val="0"/>
          <w:numId w:val="1"/>
        </w:numPr>
        <w:ind w:left="510" w:hanging="567"/>
        <w:rPr>
          <w:rFonts w:ascii="Times New Roman" w:hAnsi="Times New Roman" w:cs="Times New Roman"/>
          <w:sz w:val="24"/>
          <w:szCs w:val="24"/>
        </w:rPr>
      </w:pPr>
      <w:r w:rsidRPr="003951B1">
        <w:rPr>
          <w:rFonts w:ascii="Times New Roman" w:hAnsi="Times New Roman" w:cs="Times New Roman"/>
          <w:sz w:val="24"/>
          <w:szCs w:val="24"/>
        </w:rPr>
        <w:lastRenderedPageBreak/>
        <w:t>Subsection 30(</w:t>
      </w:r>
      <w:r>
        <w:rPr>
          <w:rFonts w:ascii="Times New Roman" w:hAnsi="Times New Roman" w:cs="Times New Roman"/>
          <w:sz w:val="24"/>
          <w:szCs w:val="24"/>
        </w:rPr>
        <w:t>2</w:t>
      </w:r>
      <w:r w:rsidRPr="003951B1">
        <w:rPr>
          <w:rFonts w:ascii="Times New Roman" w:hAnsi="Times New Roman" w:cs="Times New Roman"/>
          <w:sz w:val="24"/>
          <w:szCs w:val="24"/>
        </w:rPr>
        <w:t xml:space="preserve">) requires the project proponent, as part of the starting state assessment, to calculate the following scores for </w:t>
      </w:r>
      <w:r>
        <w:rPr>
          <w:rFonts w:ascii="Times New Roman" w:hAnsi="Times New Roman" w:cs="Times New Roman"/>
          <w:sz w:val="24"/>
          <w:szCs w:val="24"/>
        </w:rPr>
        <w:t>each activity area</w:t>
      </w:r>
      <w:r w:rsidRPr="003951B1">
        <w:rPr>
          <w:rFonts w:ascii="Times New Roman" w:hAnsi="Times New Roman" w:cs="Times New Roman"/>
          <w:sz w:val="24"/>
          <w:szCs w:val="24"/>
        </w:rPr>
        <w:t>:</w:t>
      </w:r>
    </w:p>
    <w:p w14:paraId="36E05898" w14:textId="77777777" w:rsidR="003951B1" w:rsidRPr="003951B1" w:rsidRDefault="003951B1" w:rsidP="00877E61">
      <w:pPr>
        <w:pStyle w:val="ListParagraph"/>
        <w:ind w:left="510" w:hanging="567"/>
        <w:rPr>
          <w:rFonts w:ascii="Times New Roman" w:hAnsi="Times New Roman" w:cs="Times New Roman"/>
          <w:sz w:val="24"/>
          <w:szCs w:val="24"/>
        </w:rPr>
      </w:pPr>
    </w:p>
    <w:p w14:paraId="57B37FBB" w14:textId="2BCA2099" w:rsidR="003951B1" w:rsidRPr="003951B1" w:rsidRDefault="003951B1" w:rsidP="00B31AA9">
      <w:pPr>
        <w:pStyle w:val="ListParagraph"/>
        <w:numPr>
          <w:ilvl w:val="0"/>
          <w:numId w:val="94"/>
        </w:numPr>
        <w:ind w:left="1077" w:hanging="567"/>
        <w:rPr>
          <w:rFonts w:ascii="Times New Roman" w:hAnsi="Times New Roman" w:cs="Times New Roman"/>
          <w:sz w:val="24"/>
          <w:szCs w:val="24"/>
        </w:rPr>
      </w:pPr>
      <w:r w:rsidRPr="003951B1">
        <w:rPr>
          <w:rFonts w:ascii="Times New Roman" w:hAnsi="Times New Roman" w:cs="Times New Roman"/>
          <w:sz w:val="24"/>
          <w:szCs w:val="24"/>
        </w:rPr>
        <w:t>the starting ecosystem condition score for the</w:t>
      </w:r>
      <w:r>
        <w:rPr>
          <w:rFonts w:ascii="Times New Roman" w:hAnsi="Times New Roman" w:cs="Times New Roman"/>
          <w:sz w:val="24"/>
          <w:szCs w:val="24"/>
        </w:rPr>
        <w:t xml:space="preserve"> activity area</w:t>
      </w:r>
      <w:r w:rsidRPr="003951B1">
        <w:rPr>
          <w:rFonts w:ascii="Times New Roman" w:hAnsi="Times New Roman" w:cs="Times New Roman"/>
          <w:sz w:val="24"/>
          <w:szCs w:val="24"/>
        </w:rPr>
        <w:t>; and</w:t>
      </w:r>
    </w:p>
    <w:p w14:paraId="1C3811D6" w14:textId="77777777" w:rsidR="003951B1" w:rsidRPr="003951B1" w:rsidRDefault="003951B1" w:rsidP="00877E61">
      <w:pPr>
        <w:pStyle w:val="ListParagraph"/>
        <w:ind w:left="1077" w:hanging="567"/>
        <w:rPr>
          <w:rFonts w:ascii="Times New Roman" w:hAnsi="Times New Roman" w:cs="Times New Roman"/>
          <w:sz w:val="24"/>
          <w:szCs w:val="24"/>
        </w:rPr>
      </w:pPr>
    </w:p>
    <w:p w14:paraId="2E10FD9C" w14:textId="04C09010" w:rsidR="003951B1" w:rsidRPr="003951B1" w:rsidRDefault="003951B1" w:rsidP="00B31AA9">
      <w:pPr>
        <w:pStyle w:val="ListParagraph"/>
        <w:numPr>
          <w:ilvl w:val="0"/>
          <w:numId w:val="94"/>
        </w:numPr>
        <w:ind w:left="1077" w:hanging="567"/>
        <w:rPr>
          <w:rFonts w:ascii="Times New Roman" w:hAnsi="Times New Roman" w:cs="Times New Roman"/>
          <w:sz w:val="24"/>
          <w:szCs w:val="24"/>
        </w:rPr>
      </w:pPr>
      <w:r w:rsidRPr="003951B1">
        <w:rPr>
          <w:rFonts w:ascii="Times New Roman" w:hAnsi="Times New Roman" w:cs="Times New Roman"/>
          <w:sz w:val="24"/>
          <w:szCs w:val="24"/>
        </w:rPr>
        <w:t xml:space="preserve">the forecast ecosystem condition score for the </w:t>
      </w:r>
      <w:r w:rsidR="00B112F5">
        <w:rPr>
          <w:rFonts w:ascii="Times New Roman" w:hAnsi="Times New Roman" w:cs="Times New Roman"/>
          <w:sz w:val="24"/>
          <w:szCs w:val="24"/>
        </w:rPr>
        <w:t>activity area</w:t>
      </w:r>
      <w:r w:rsidRPr="003951B1">
        <w:rPr>
          <w:rFonts w:ascii="Times New Roman" w:hAnsi="Times New Roman" w:cs="Times New Roman"/>
          <w:sz w:val="24"/>
          <w:szCs w:val="24"/>
        </w:rPr>
        <w:t>; and</w:t>
      </w:r>
    </w:p>
    <w:p w14:paraId="5CDE0C5B" w14:textId="77777777" w:rsidR="003951B1" w:rsidRPr="003951B1" w:rsidRDefault="003951B1" w:rsidP="00877E61">
      <w:pPr>
        <w:pStyle w:val="ListParagraph"/>
        <w:ind w:left="1077" w:hanging="567"/>
        <w:rPr>
          <w:rFonts w:ascii="Times New Roman" w:hAnsi="Times New Roman" w:cs="Times New Roman"/>
          <w:sz w:val="24"/>
          <w:szCs w:val="24"/>
        </w:rPr>
      </w:pPr>
    </w:p>
    <w:p w14:paraId="4D8CF239" w14:textId="7AAFA651" w:rsidR="003951B1" w:rsidRPr="003951B1" w:rsidRDefault="003951B1" w:rsidP="00B31AA9">
      <w:pPr>
        <w:pStyle w:val="ListParagraph"/>
        <w:numPr>
          <w:ilvl w:val="0"/>
          <w:numId w:val="94"/>
        </w:numPr>
        <w:ind w:left="1077" w:hanging="567"/>
        <w:rPr>
          <w:rFonts w:ascii="Times New Roman" w:hAnsi="Times New Roman" w:cs="Times New Roman"/>
          <w:sz w:val="24"/>
          <w:szCs w:val="24"/>
        </w:rPr>
      </w:pPr>
      <w:r w:rsidRPr="003951B1">
        <w:rPr>
          <w:rFonts w:ascii="Times New Roman" w:hAnsi="Times New Roman" w:cs="Times New Roman"/>
          <w:sz w:val="24"/>
          <w:szCs w:val="24"/>
        </w:rPr>
        <w:t xml:space="preserve">the starting contribution to biodiversity persistence score for the </w:t>
      </w:r>
      <w:r w:rsidR="005D3F60">
        <w:rPr>
          <w:rFonts w:ascii="Times New Roman" w:hAnsi="Times New Roman" w:cs="Times New Roman"/>
          <w:sz w:val="24"/>
          <w:szCs w:val="24"/>
        </w:rPr>
        <w:t>activity area</w:t>
      </w:r>
      <w:r w:rsidRPr="003951B1">
        <w:rPr>
          <w:rFonts w:ascii="Times New Roman" w:hAnsi="Times New Roman" w:cs="Times New Roman"/>
          <w:sz w:val="24"/>
          <w:szCs w:val="24"/>
        </w:rPr>
        <w:t>; and</w:t>
      </w:r>
    </w:p>
    <w:p w14:paraId="33355584" w14:textId="77777777" w:rsidR="003951B1" w:rsidRPr="003951B1" w:rsidRDefault="003951B1" w:rsidP="00877E61">
      <w:pPr>
        <w:pStyle w:val="ListParagraph"/>
        <w:ind w:left="1077" w:hanging="567"/>
        <w:rPr>
          <w:rFonts w:ascii="Times New Roman" w:hAnsi="Times New Roman" w:cs="Times New Roman"/>
          <w:sz w:val="24"/>
          <w:szCs w:val="24"/>
        </w:rPr>
      </w:pPr>
    </w:p>
    <w:p w14:paraId="6B0DD901" w14:textId="61CC0A5A" w:rsidR="005D3F60" w:rsidRPr="005202DE" w:rsidRDefault="003951B1" w:rsidP="00B31AA9">
      <w:pPr>
        <w:pStyle w:val="ListParagraph"/>
        <w:numPr>
          <w:ilvl w:val="0"/>
          <w:numId w:val="94"/>
        </w:numPr>
        <w:ind w:left="1077" w:hanging="567"/>
      </w:pPr>
      <w:r w:rsidRPr="00F25EF7">
        <w:rPr>
          <w:rFonts w:ascii="Times New Roman" w:hAnsi="Times New Roman" w:cs="Times New Roman"/>
          <w:sz w:val="24"/>
          <w:szCs w:val="24"/>
        </w:rPr>
        <w:t xml:space="preserve">the forecast contribution to biodiversity persistence score for the </w:t>
      </w:r>
      <w:r w:rsidR="005D3F60" w:rsidRPr="00F25EF7">
        <w:rPr>
          <w:rFonts w:ascii="Times New Roman" w:hAnsi="Times New Roman" w:cs="Times New Roman"/>
          <w:sz w:val="24"/>
          <w:szCs w:val="24"/>
        </w:rPr>
        <w:t>activity area</w:t>
      </w:r>
      <w:r w:rsidR="005202DE" w:rsidRPr="00F25EF7">
        <w:rPr>
          <w:rFonts w:ascii="Times New Roman" w:hAnsi="Times New Roman" w:cs="Times New Roman"/>
          <w:sz w:val="24"/>
          <w:szCs w:val="24"/>
        </w:rPr>
        <w:t>.</w:t>
      </w:r>
    </w:p>
    <w:p w14:paraId="0605BB65" w14:textId="77777777" w:rsidR="005202DE" w:rsidRDefault="005202DE" w:rsidP="00877E61">
      <w:pPr>
        <w:pStyle w:val="ListParagraph"/>
        <w:ind w:left="510" w:hanging="567"/>
        <w:rPr>
          <w:rFonts w:ascii="Times New Roman" w:hAnsi="Times New Roman" w:cs="Times New Roman"/>
          <w:sz w:val="24"/>
          <w:szCs w:val="24"/>
        </w:rPr>
      </w:pPr>
    </w:p>
    <w:p w14:paraId="2BCCCE2A" w14:textId="5D61A50D" w:rsidR="005D3F60" w:rsidRDefault="005D3F60" w:rsidP="00877E61">
      <w:pPr>
        <w:pStyle w:val="ListParagraph"/>
        <w:numPr>
          <w:ilvl w:val="0"/>
          <w:numId w:val="1"/>
        </w:numPr>
        <w:ind w:left="510" w:hanging="567"/>
        <w:rPr>
          <w:rFonts w:ascii="Times New Roman" w:hAnsi="Times New Roman" w:cs="Times New Roman"/>
          <w:sz w:val="24"/>
          <w:szCs w:val="24"/>
        </w:rPr>
      </w:pPr>
      <w:r w:rsidRPr="005D3F60">
        <w:rPr>
          <w:rFonts w:ascii="Times New Roman" w:hAnsi="Times New Roman" w:cs="Times New Roman"/>
          <w:sz w:val="24"/>
          <w:szCs w:val="24"/>
        </w:rPr>
        <w:t>These scores must be calculated in accordance with the process in Schedule 8</w:t>
      </w:r>
      <w:r>
        <w:rPr>
          <w:rFonts w:ascii="Times New Roman" w:hAnsi="Times New Roman" w:cs="Times New Roman"/>
          <w:sz w:val="24"/>
          <w:szCs w:val="24"/>
        </w:rPr>
        <w:t>.</w:t>
      </w:r>
    </w:p>
    <w:p w14:paraId="28056119" w14:textId="1ACC9155" w:rsidR="005D3F60" w:rsidRDefault="005D3F60" w:rsidP="00877E61">
      <w:pPr>
        <w:pStyle w:val="ListParagraph"/>
        <w:ind w:left="510" w:hanging="567"/>
        <w:rPr>
          <w:rFonts w:ascii="Times New Roman" w:hAnsi="Times New Roman" w:cs="Times New Roman"/>
          <w:sz w:val="24"/>
          <w:szCs w:val="24"/>
        </w:rPr>
      </w:pPr>
    </w:p>
    <w:p w14:paraId="6E8F29DF" w14:textId="1882D658" w:rsidR="005D3F60" w:rsidRDefault="00883F6E" w:rsidP="00877E61">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w:t>
      </w:r>
      <w:r w:rsidRPr="00883F6E">
        <w:rPr>
          <w:rFonts w:ascii="Times New Roman" w:hAnsi="Times New Roman" w:cs="Times New Roman"/>
          <w:sz w:val="24"/>
          <w:szCs w:val="24"/>
        </w:rPr>
        <w:t>he starting ecosystem condition score represent</w:t>
      </w:r>
      <w:r w:rsidR="00193E4E">
        <w:rPr>
          <w:rFonts w:ascii="Times New Roman" w:hAnsi="Times New Roman" w:cs="Times New Roman"/>
          <w:sz w:val="24"/>
          <w:szCs w:val="24"/>
        </w:rPr>
        <w:t>s</w:t>
      </w:r>
      <w:r w:rsidRPr="00883F6E">
        <w:rPr>
          <w:rFonts w:ascii="Times New Roman" w:hAnsi="Times New Roman" w:cs="Times New Roman"/>
          <w:sz w:val="24"/>
          <w:szCs w:val="24"/>
        </w:rPr>
        <w:t xml:space="preserve"> the ecosystem condition in each activity area at the start of the project</w:t>
      </w:r>
      <w:r w:rsidR="00DD7E05">
        <w:rPr>
          <w:rFonts w:ascii="Times New Roman" w:hAnsi="Times New Roman" w:cs="Times New Roman"/>
          <w:sz w:val="24"/>
          <w:szCs w:val="24"/>
        </w:rPr>
        <w:t>,</w:t>
      </w:r>
      <w:r w:rsidR="00DD7E05" w:rsidRPr="00DD7E05">
        <w:t xml:space="preserve"> </w:t>
      </w:r>
      <w:r w:rsidR="00DD7E05" w:rsidRPr="00DD7E05">
        <w:rPr>
          <w:rFonts w:ascii="Times New Roman" w:hAnsi="Times New Roman" w:cs="Times New Roman"/>
          <w:sz w:val="24"/>
          <w:szCs w:val="24"/>
        </w:rPr>
        <w:t>based on the starting ecosystem condition state</w:t>
      </w:r>
      <w:r w:rsidR="00193E4E">
        <w:rPr>
          <w:rFonts w:ascii="Times New Roman" w:hAnsi="Times New Roman" w:cs="Times New Roman"/>
          <w:sz w:val="24"/>
          <w:szCs w:val="24"/>
        </w:rPr>
        <w:t>.</w:t>
      </w:r>
      <w:r w:rsidR="00FD404B" w:rsidRPr="00FD404B">
        <w:t xml:space="preserve"> </w:t>
      </w:r>
      <w:r w:rsidR="00FD404B">
        <w:rPr>
          <w:rFonts w:ascii="Times New Roman" w:hAnsi="Times New Roman" w:cs="Times New Roman"/>
          <w:sz w:val="24"/>
          <w:szCs w:val="24"/>
        </w:rPr>
        <w:t>T</w:t>
      </w:r>
      <w:r w:rsidR="00FD404B" w:rsidRPr="00FD404B">
        <w:rPr>
          <w:rFonts w:ascii="Times New Roman" w:hAnsi="Times New Roman" w:cs="Times New Roman"/>
          <w:sz w:val="24"/>
          <w:szCs w:val="24"/>
        </w:rPr>
        <w:t>he forecast ecosystem condition score represent</w:t>
      </w:r>
      <w:r w:rsidR="00FD404B">
        <w:rPr>
          <w:rFonts w:ascii="Times New Roman" w:hAnsi="Times New Roman" w:cs="Times New Roman"/>
          <w:sz w:val="24"/>
          <w:szCs w:val="24"/>
        </w:rPr>
        <w:t>s</w:t>
      </w:r>
      <w:r w:rsidR="00FD404B" w:rsidRPr="00FD404B">
        <w:rPr>
          <w:rFonts w:ascii="Times New Roman" w:hAnsi="Times New Roman" w:cs="Times New Roman"/>
          <w:sz w:val="24"/>
          <w:szCs w:val="24"/>
        </w:rPr>
        <w:t xml:space="preserve"> the</w:t>
      </w:r>
      <w:r w:rsidR="00664272">
        <w:rPr>
          <w:rFonts w:ascii="Times New Roman" w:hAnsi="Times New Roman" w:cs="Times New Roman"/>
          <w:sz w:val="24"/>
          <w:szCs w:val="24"/>
        </w:rPr>
        <w:t xml:space="preserve"> </w:t>
      </w:r>
      <w:r w:rsidR="00C026E0" w:rsidRPr="00C026E0">
        <w:rPr>
          <w:rFonts w:ascii="Times New Roman" w:hAnsi="Times New Roman" w:cs="Times New Roman"/>
          <w:sz w:val="24"/>
          <w:szCs w:val="24"/>
        </w:rPr>
        <w:t xml:space="preserve">predicted improvement in ecosystem condition to be achieved by the project in 25 years for each activity area, </w:t>
      </w:r>
      <w:r w:rsidR="00A73399">
        <w:rPr>
          <w:rFonts w:ascii="Times New Roman" w:hAnsi="Times New Roman" w:cs="Times New Roman"/>
          <w:sz w:val="24"/>
          <w:szCs w:val="24"/>
        </w:rPr>
        <w:t xml:space="preserve">as a result of the activities of the project, </w:t>
      </w:r>
      <w:r w:rsidR="00C026E0" w:rsidRPr="00C026E0">
        <w:rPr>
          <w:rFonts w:ascii="Times New Roman" w:hAnsi="Times New Roman" w:cs="Times New Roman"/>
          <w:sz w:val="24"/>
          <w:szCs w:val="24"/>
        </w:rPr>
        <w:t xml:space="preserve">based on the </w:t>
      </w:r>
      <w:r w:rsidR="00C026E0">
        <w:rPr>
          <w:rFonts w:ascii="Times New Roman" w:hAnsi="Times New Roman" w:cs="Times New Roman"/>
          <w:sz w:val="24"/>
          <w:szCs w:val="24"/>
        </w:rPr>
        <w:t xml:space="preserve">nominated </w:t>
      </w:r>
      <w:r w:rsidR="00C026E0" w:rsidRPr="00C026E0">
        <w:rPr>
          <w:rFonts w:ascii="Times New Roman" w:hAnsi="Times New Roman" w:cs="Times New Roman"/>
          <w:sz w:val="24"/>
          <w:szCs w:val="24"/>
        </w:rPr>
        <w:t xml:space="preserve">restoration target level </w:t>
      </w:r>
      <w:r w:rsidR="00FD404B" w:rsidRPr="00FD404B">
        <w:rPr>
          <w:rFonts w:ascii="Times New Roman" w:hAnsi="Times New Roman" w:cs="Times New Roman"/>
          <w:sz w:val="24"/>
          <w:szCs w:val="24"/>
        </w:rPr>
        <w:t xml:space="preserve">. </w:t>
      </w:r>
      <w:r w:rsidR="00FE32B5" w:rsidRPr="00FE32B5">
        <w:rPr>
          <w:rFonts w:ascii="Times New Roman" w:hAnsi="Times New Roman" w:cs="Times New Roman"/>
          <w:sz w:val="24"/>
          <w:szCs w:val="24"/>
        </w:rPr>
        <w:t>Ecosystem condition scores for each activity area are aggregated to provide a single score for the project</w:t>
      </w:r>
      <w:r w:rsidR="00FE32B5">
        <w:rPr>
          <w:rFonts w:ascii="Times New Roman" w:hAnsi="Times New Roman" w:cs="Times New Roman"/>
          <w:sz w:val="24"/>
          <w:szCs w:val="24"/>
        </w:rPr>
        <w:t xml:space="preserve">. </w:t>
      </w:r>
      <w:r w:rsidR="001B5EBE">
        <w:rPr>
          <w:rFonts w:ascii="Times New Roman" w:hAnsi="Times New Roman" w:cs="Times New Roman"/>
          <w:sz w:val="24"/>
          <w:szCs w:val="24"/>
        </w:rPr>
        <w:t xml:space="preserve">NBAS </w:t>
      </w:r>
      <w:r w:rsidR="00D240D5">
        <w:rPr>
          <w:rFonts w:ascii="Times New Roman" w:hAnsi="Times New Roman" w:cs="Times New Roman"/>
          <w:sz w:val="24"/>
          <w:szCs w:val="24"/>
        </w:rPr>
        <w:t xml:space="preserve">is used to </w:t>
      </w:r>
      <w:r w:rsidR="00151E3E">
        <w:rPr>
          <w:rFonts w:ascii="Times New Roman" w:hAnsi="Times New Roman" w:cs="Times New Roman"/>
          <w:sz w:val="24"/>
          <w:szCs w:val="24"/>
        </w:rPr>
        <w:t xml:space="preserve">provide a nationally consistent approach to assigning </w:t>
      </w:r>
      <w:r w:rsidR="003F07D6">
        <w:rPr>
          <w:rFonts w:ascii="Times New Roman" w:hAnsi="Times New Roman" w:cs="Times New Roman"/>
          <w:sz w:val="24"/>
          <w:szCs w:val="24"/>
        </w:rPr>
        <w:t xml:space="preserve">condition scores </w:t>
      </w:r>
      <w:r w:rsidR="00A045D3">
        <w:rPr>
          <w:rFonts w:ascii="Times New Roman" w:hAnsi="Times New Roman" w:cs="Times New Roman"/>
          <w:sz w:val="24"/>
          <w:szCs w:val="24"/>
        </w:rPr>
        <w:t xml:space="preserve">(e.g. </w:t>
      </w:r>
      <w:r w:rsidR="000B789C">
        <w:rPr>
          <w:rFonts w:ascii="Times New Roman" w:hAnsi="Times New Roman" w:cs="Times New Roman"/>
          <w:sz w:val="24"/>
          <w:szCs w:val="24"/>
        </w:rPr>
        <w:t>that</w:t>
      </w:r>
      <w:r w:rsidR="008D2732">
        <w:rPr>
          <w:rFonts w:ascii="Times New Roman" w:hAnsi="Times New Roman" w:cs="Times New Roman"/>
          <w:sz w:val="24"/>
          <w:szCs w:val="24"/>
        </w:rPr>
        <w:t xml:space="preserve"> range from 0 to 1) </w:t>
      </w:r>
      <w:r w:rsidR="008919E2">
        <w:rPr>
          <w:rFonts w:ascii="Times New Roman" w:hAnsi="Times New Roman" w:cs="Times New Roman"/>
          <w:sz w:val="24"/>
          <w:szCs w:val="24"/>
        </w:rPr>
        <w:t>that</w:t>
      </w:r>
      <w:r w:rsidR="008D2732">
        <w:rPr>
          <w:rFonts w:ascii="Times New Roman" w:hAnsi="Times New Roman" w:cs="Times New Roman"/>
          <w:sz w:val="24"/>
          <w:szCs w:val="24"/>
        </w:rPr>
        <w:t xml:space="preserve"> enable</w:t>
      </w:r>
      <w:r w:rsidR="008919E2">
        <w:rPr>
          <w:rFonts w:ascii="Times New Roman" w:hAnsi="Times New Roman" w:cs="Times New Roman"/>
          <w:sz w:val="24"/>
          <w:szCs w:val="24"/>
        </w:rPr>
        <w:t>s</w:t>
      </w:r>
      <w:r w:rsidR="008D2732">
        <w:rPr>
          <w:rFonts w:ascii="Times New Roman" w:hAnsi="Times New Roman" w:cs="Times New Roman"/>
          <w:sz w:val="24"/>
          <w:szCs w:val="24"/>
        </w:rPr>
        <w:t xml:space="preserve"> </w:t>
      </w:r>
      <w:r w:rsidR="00775371">
        <w:rPr>
          <w:rFonts w:ascii="Times New Roman" w:hAnsi="Times New Roman" w:cs="Times New Roman"/>
          <w:sz w:val="24"/>
          <w:szCs w:val="24"/>
        </w:rPr>
        <w:t xml:space="preserve">comparison of </w:t>
      </w:r>
      <w:r w:rsidR="008D2732">
        <w:rPr>
          <w:rFonts w:ascii="Times New Roman" w:hAnsi="Times New Roman" w:cs="Times New Roman"/>
          <w:sz w:val="24"/>
          <w:szCs w:val="24"/>
        </w:rPr>
        <w:t xml:space="preserve">projects </w:t>
      </w:r>
      <w:r w:rsidR="00775371" w:rsidRPr="00922854">
        <w:rPr>
          <w:rFonts w:ascii="Times New Roman" w:hAnsi="Times New Roman" w:cs="Times New Roman"/>
          <w:sz w:val="24"/>
          <w:szCs w:val="24"/>
        </w:rPr>
        <w:t>that involve different activities in different ecosystem types and in different locations across Australia</w:t>
      </w:r>
      <w:r w:rsidR="000312C8">
        <w:rPr>
          <w:rFonts w:ascii="Times New Roman" w:hAnsi="Times New Roman" w:cs="Times New Roman"/>
          <w:sz w:val="24"/>
          <w:szCs w:val="24"/>
        </w:rPr>
        <w:t xml:space="preserve">. </w:t>
      </w:r>
    </w:p>
    <w:p w14:paraId="5356D4E4" w14:textId="77777777" w:rsidR="005202DE" w:rsidRPr="00F25EF7" w:rsidRDefault="005202DE" w:rsidP="00877E61">
      <w:pPr>
        <w:pStyle w:val="ListParagraph"/>
        <w:ind w:left="510" w:hanging="567"/>
        <w:rPr>
          <w:rFonts w:ascii="Times New Roman" w:hAnsi="Times New Roman" w:cs="Times New Roman"/>
          <w:sz w:val="24"/>
          <w:szCs w:val="24"/>
        </w:rPr>
      </w:pPr>
    </w:p>
    <w:p w14:paraId="2923894B" w14:textId="00549A03" w:rsidR="005202DE" w:rsidRPr="00F25EF7" w:rsidRDefault="005202DE" w:rsidP="00877E61">
      <w:pPr>
        <w:pStyle w:val="ListParagraph"/>
        <w:numPr>
          <w:ilvl w:val="0"/>
          <w:numId w:val="1"/>
        </w:numPr>
        <w:ind w:left="510" w:hanging="567"/>
        <w:rPr>
          <w:rFonts w:ascii="Times New Roman" w:hAnsi="Times New Roman" w:cs="Times New Roman"/>
          <w:sz w:val="24"/>
          <w:szCs w:val="24"/>
        </w:rPr>
      </w:pPr>
      <w:r w:rsidRPr="005202DE">
        <w:rPr>
          <w:rFonts w:ascii="Times New Roman" w:hAnsi="Times New Roman" w:cs="Times New Roman"/>
          <w:sz w:val="24"/>
          <w:szCs w:val="24"/>
        </w:rPr>
        <w:t xml:space="preserve">Contribution to biodiversity persistence scores provide a consistent way to compare Nature Repair Market projects that involve different activities in different ecosystem types and in different locations across Australia. </w:t>
      </w:r>
      <w:r w:rsidR="004D0217" w:rsidRPr="004D0217">
        <w:rPr>
          <w:rFonts w:ascii="Times New Roman" w:hAnsi="Times New Roman" w:cs="Times New Roman"/>
          <w:sz w:val="24"/>
          <w:szCs w:val="24"/>
        </w:rPr>
        <w:t xml:space="preserve">They are assessed as a function of the change in ecosystem condition expected at project level, the contribution of the project to enhancing connectivity across the broader landscape, and the conservation significance of the ecosystem type. </w:t>
      </w:r>
      <w:r w:rsidRPr="005202DE">
        <w:rPr>
          <w:rFonts w:ascii="Times New Roman" w:hAnsi="Times New Roman" w:cs="Times New Roman"/>
          <w:sz w:val="24"/>
          <w:szCs w:val="24"/>
        </w:rPr>
        <w:t xml:space="preserve">Biodiversity persistence refers to the continued survival of species, ecosystems or other biodiversity elements over time. It is a measure of the likelihood that the elements making up biodiversity (e.g. species) will continue to exist without significant loss or decline, both now and into the foreseeable future. </w:t>
      </w:r>
    </w:p>
    <w:p w14:paraId="15DD30B1" w14:textId="6EF20BED" w:rsidR="00416644" w:rsidRDefault="00416644" w:rsidP="00877E61">
      <w:pPr>
        <w:pStyle w:val="ListParagraph"/>
        <w:ind w:left="510" w:hanging="567"/>
        <w:rPr>
          <w:rFonts w:ascii="Times New Roman" w:hAnsi="Times New Roman" w:cs="Times New Roman"/>
          <w:sz w:val="24"/>
          <w:szCs w:val="24"/>
        </w:rPr>
      </w:pPr>
    </w:p>
    <w:p w14:paraId="7B8A2F6A" w14:textId="7AB39065" w:rsidR="00416644" w:rsidRDefault="00416644" w:rsidP="00877E61">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Subsection 30(3) requires the </w:t>
      </w:r>
      <w:r w:rsidR="00B27CFB">
        <w:rPr>
          <w:rFonts w:ascii="Times New Roman" w:hAnsi="Times New Roman" w:cs="Times New Roman"/>
          <w:sz w:val="24"/>
          <w:szCs w:val="24"/>
        </w:rPr>
        <w:t>project proponent, as part of the starting state assessment, to calculate the following scores</w:t>
      </w:r>
      <w:r w:rsidR="0038534A">
        <w:rPr>
          <w:rFonts w:ascii="Times New Roman" w:hAnsi="Times New Roman" w:cs="Times New Roman"/>
          <w:sz w:val="24"/>
          <w:szCs w:val="24"/>
        </w:rPr>
        <w:t xml:space="preserve"> for the project as a whole</w:t>
      </w:r>
      <w:r w:rsidR="00B27CFB">
        <w:rPr>
          <w:rFonts w:ascii="Times New Roman" w:hAnsi="Times New Roman" w:cs="Times New Roman"/>
          <w:sz w:val="24"/>
          <w:szCs w:val="24"/>
        </w:rPr>
        <w:t>:</w:t>
      </w:r>
    </w:p>
    <w:p w14:paraId="0DA01843" w14:textId="77777777" w:rsidR="00B27CFB" w:rsidRPr="00B27CFB" w:rsidRDefault="00B27CFB" w:rsidP="00877E61">
      <w:pPr>
        <w:pStyle w:val="ListParagraph"/>
        <w:ind w:left="510" w:hanging="567"/>
        <w:rPr>
          <w:rFonts w:ascii="Times New Roman" w:hAnsi="Times New Roman" w:cs="Times New Roman"/>
          <w:sz w:val="24"/>
          <w:szCs w:val="24"/>
        </w:rPr>
      </w:pPr>
    </w:p>
    <w:p w14:paraId="1B322662" w14:textId="431B6607" w:rsidR="0038534A" w:rsidRDefault="0038534A" w:rsidP="00B31AA9">
      <w:pPr>
        <w:pStyle w:val="ListParagraph"/>
        <w:numPr>
          <w:ilvl w:val="0"/>
          <w:numId w:val="95"/>
        </w:numPr>
        <w:ind w:left="1077" w:hanging="567"/>
        <w:rPr>
          <w:rFonts w:ascii="Times New Roman" w:hAnsi="Times New Roman" w:cs="Times New Roman"/>
          <w:sz w:val="24"/>
          <w:szCs w:val="24"/>
        </w:rPr>
      </w:pPr>
      <w:r>
        <w:rPr>
          <w:rFonts w:ascii="Times New Roman" w:hAnsi="Times New Roman" w:cs="Times New Roman"/>
          <w:sz w:val="24"/>
          <w:szCs w:val="24"/>
        </w:rPr>
        <w:t>the starting aggregate ecosystem condition score for the project; and</w:t>
      </w:r>
    </w:p>
    <w:p w14:paraId="06B24788" w14:textId="77777777" w:rsidR="0038534A" w:rsidRDefault="0038534A" w:rsidP="00877E61">
      <w:pPr>
        <w:pStyle w:val="ListParagraph"/>
        <w:ind w:left="1077" w:hanging="567"/>
        <w:rPr>
          <w:rFonts w:ascii="Times New Roman" w:hAnsi="Times New Roman" w:cs="Times New Roman"/>
          <w:sz w:val="24"/>
          <w:szCs w:val="24"/>
        </w:rPr>
      </w:pPr>
    </w:p>
    <w:p w14:paraId="46276FA8" w14:textId="77777777" w:rsidR="0038534A" w:rsidRDefault="0038534A" w:rsidP="00B31AA9">
      <w:pPr>
        <w:pStyle w:val="ListParagraph"/>
        <w:numPr>
          <w:ilvl w:val="0"/>
          <w:numId w:val="95"/>
        </w:numPr>
        <w:ind w:left="1077" w:hanging="567"/>
        <w:rPr>
          <w:rFonts w:ascii="Times New Roman" w:hAnsi="Times New Roman" w:cs="Times New Roman"/>
          <w:sz w:val="24"/>
          <w:szCs w:val="24"/>
        </w:rPr>
      </w:pPr>
      <w:r>
        <w:rPr>
          <w:rFonts w:ascii="Times New Roman" w:hAnsi="Times New Roman" w:cs="Times New Roman"/>
          <w:sz w:val="24"/>
          <w:szCs w:val="24"/>
        </w:rPr>
        <w:t>the forecast aggregate ecosystem condition score for the project; and</w:t>
      </w:r>
    </w:p>
    <w:p w14:paraId="71F36D46" w14:textId="77777777" w:rsidR="0038534A" w:rsidRPr="0038534A" w:rsidRDefault="0038534A" w:rsidP="00877E61">
      <w:pPr>
        <w:pStyle w:val="ListParagraph"/>
        <w:ind w:left="1077" w:hanging="567"/>
        <w:rPr>
          <w:rFonts w:ascii="Times New Roman" w:hAnsi="Times New Roman" w:cs="Times New Roman"/>
          <w:sz w:val="24"/>
          <w:szCs w:val="24"/>
        </w:rPr>
      </w:pPr>
    </w:p>
    <w:p w14:paraId="63B4BB2F" w14:textId="51351FE1" w:rsidR="0038534A" w:rsidRDefault="0038534A" w:rsidP="00B31AA9">
      <w:pPr>
        <w:pStyle w:val="ListParagraph"/>
        <w:numPr>
          <w:ilvl w:val="0"/>
          <w:numId w:val="95"/>
        </w:numPr>
        <w:ind w:left="1077" w:hanging="567"/>
        <w:rPr>
          <w:rFonts w:ascii="Times New Roman" w:hAnsi="Times New Roman" w:cs="Times New Roman"/>
          <w:sz w:val="24"/>
          <w:szCs w:val="24"/>
        </w:rPr>
      </w:pPr>
      <w:r>
        <w:rPr>
          <w:rFonts w:ascii="Times New Roman" w:hAnsi="Times New Roman" w:cs="Times New Roman"/>
          <w:sz w:val="24"/>
          <w:szCs w:val="24"/>
        </w:rPr>
        <w:t xml:space="preserve">the starting </w:t>
      </w:r>
      <w:r w:rsidR="000B68B1">
        <w:rPr>
          <w:rFonts w:ascii="Times New Roman" w:hAnsi="Times New Roman" w:cs="Times New Roman"/>
          <w:sz w:val="24"/>
          <w:szCs w:val="24"/>
        </w:rPr>
        <w:t xml:space="preserve">aggregate </w:t>
      </w:r>
      <w:r>
        <w:rPr>
          <w:rFonts w:ascii="Times New Roman" w:hAnsi="Times New Roman" w:cs="Times New Roman"/>
          <w:sz w:val="24"/>
          <w:szCs w:val="24"/>
        </w:rPr>
        <w:t>contribution to biodiversity persistence score for the project; and</w:t>
      </w:r>
    </w:p>
    <w:p w14:paraId="277DEC7E" w14:textId="77777777" w:rsidR="0038534A" w:rsidRPr="0038534A" w:rsidRDefault="0038534A" w:rsidP="00877E61">
      <w:pPr>
        <w:pStyle w:val="ListParagraph"/>
        <w:ind w:left="1077" w:hanging="567"/>
        <w:rPr>
          <w:rFonts w:ascii="Times New Roman" w:hAnsi="Times New Roman" w:cs="Times New Roman"/>
          <w:sz w:val="24"/>
          <w:szCs w:val="24"/>
        </w:rPr>
      </w:pPr>
    </w:p>
    <w:p w14:paraId="6E7FE815" w14:textId="1B79E446" w:rsidR="0038534A" w:rsidRDefault="0038534A" w:rsidP="00B31AA9">
      <w:pPr>
        <w:pStyle w:val="ListParagraph"/>
        <w:numPr>
          <w:ilvl w:val="0"/>
          <w:numId w:val="95"/>
        </w:numPr>
        <w:ind w:left="1077" w:hanging="567"/>
        <w:rPr>
          <w:rFonts w:ascii="Times New Roman" w:hAnsi="Times New Roman" w:cs="Times New Roman"/>
          <w:sz w:val="24"/>
          <w:szCs w:val="24"/>
        </w:rPr>
      </w:pPr>
      <w:r>
        <w:rPr>
          <w:rFonts w:ascii="Times New Roman" w:hAnsi="Times New Roman" w:cs="Times New Roman"/>
          <w:sz w:val="24"/>
          <w:szCs w:val="24"/>
        </w:rPr>
        <w:t xml:space="preserve">the forecast </w:t>
      </w:r>
      <w:r w:rsidR="000B68B1">
        <w:rPr>
          <w:rFonts w:ascii="Times New Roman" w:hAnsi="Times New Roman" w:cs="Times New Roman"/>
          <w:sz w:val="24"/>
          <w:szCs w:val="24"/>
        </w:rPr>
        <w:t xml:space="preserve">aggregate </w:t>
      </w:r>
      <w:r>
        <w:rPr>
          <w:rFonts w:ascii="Times New Roman" w:hAnsi="Times New Roman" w:cs="Times New Roman"/>
          <w:sz w:val="24"/>
          <w:szCs w:val="24"/>
        </w:rPr>
        <w:t>contribution to biodiversity persistence score for the project.</w:t>
      </w:r>
    </w:p>
    <w:p w14:paraId="3BF7716E" w14:textId="77777777" w:rsidR="0038534A" w:rsidRPr="0038534A" w:rsidRDefault="0038534A" w:rsidP="00877E61">
      <w:pPr>
        <w:pStyle w:val="ListParagraph"/>
        <w:ind w:left="510" w:hanging="567"/>
        <w:rPr>
          <w:rFonts w:ascii="Times New Roman" w:hAnsi="Times New Roman" w:cs="Times New Roman"/>
          <w:sz w:val="24"/>
          <w:szCs w:val="24"/>
        </w:rPr>
      </w:pPr>
    </w:p>
    <w:p w14:paraId="30D26955" w14:textId="77777777" w:rsidR="00F01845" w:rsidRDefault="0038534A" w:rsidP="00877E61">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These scores must be calculated in accordance with the process in Schedule 8.</w:t>
      </w:r>
    </w:p>
    <w:p w14:paraId="7A16C838" w14:textId="675B869F" w:rsidR="00F01845" w:rsidRDefault="00F01845" w:rsidP="00877E61">
      <w:pPr>
        <w:pStyle w:val="ListParagraph"/>
        <w:ind w:left="510" w:hanging="567"/>
        <w:rPr>
          <w:rFonts w:ascii="Times New Roman" w:hAnsi="Times New Roman" w:cs="Times New Roman"/>
          <w:sz w:val="24"/>
          <w:szCs w:val="24"/>
        </w:rPr>
      </w:pPr>
    </w:p>
    <w:p w14:paraId="6C9D0D9C" w14:textId="61BEEFCC" w:rsidR="0098486C" w:rsidRDefault="0038534A" w:rsidP="00877E61">
      <w:pPr>
        <w:pStyle w:val="ListParagraph"/>
        <w:numPr>
          <w:ilvl w:val="0"/>
          <w:numId w:val="1"/>
        </w:numPr>
        <w:ind w:left="510" w:hanging="567"/>
        <w:rPr>
          <w:rFonts w:ascii="Times New Roman" w:hAnsi="Times New Roman" w:cs="Times New Roman"/>
          <w:sz w:val="24"/>
          <w:szCs w:val="24"/>
        </w:rPr>
      </w:pPr>
      <w:r w:rsidRPr="002E3D3B">
        <w:rPr>
          <w:rFonts w:ascii="Times New Roman" w:hAnsi="Times New Roman" w:cs="Times New Roman"/>
          <w:sz w:val="24"/>
          <w:szCs w:val="24"/>
        </w:rPr>
        <w:t xml:space="preserve"> </w:t>
      </w:r>
      <w:r w:rsidR="0098486C" w:rsidRPr="002E3D3B">
        <w:rPr>
          <w:rFonts w:ascii="Times New Roman" w:hAnsi="Times New Roman" w:cs="Times New Roman"/>
          <w:sz w:val="24"/>
          <w:szCs w:val="24"/>
        </w:rPr>
        <w:t xml:space="preserve">The aggregate ecosystem condition score is a single score for the project. The starting aggregate ecosystem condition score for the project and forecast aggregate ecosystem score for the project provide information to allow comparison of the level of protection or enhancement of biodiversity in native species being provided, compared to other projects. </w:t>
      </w:r>
    </w:p>
    <w:p w14:paraId="524AFF44" w14:textId="77777777" w:rsidR="00E46186" w:rsidRPr="00E46186" w:rsidRDefault="00E46186" w:rsidP="00877E61">
      <w:pPr>
        <w:pStyle w:val="ListParagraph"/>
        <w:ind w:left="510" w:hanging="567"/>
        <w:rPr>
          <w:rFonts w:ascii="Times New Roman" w:hAnsi="Times New Roman" w:cs="Times New Roman"/>
          <w:sz w:val="24"/>
          <w:szCs w:val="24"/>
        </w:rPr>
      </w:pPr>
    </w:p>
    <w:p w14:paraId="60200498" w14:textId="605DD800" w:rsidR="0098486C" w:rsidRPr="00D60FA9" w:rsidRDefault="00E46186" w:rsidP="00877E61">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 note at the beginning of section 30 explains that </w:t>
      </w:r>
      <w:r w:rsidR="00D60FA9">
        <w:rPr>
          <w:rFonts w:ascii="Times New Roman" w:hAnsi="Times New Roman" w:cs="Times New Roman"/>
          <w:sz w:val="24"/>
          <w:szCs w:val="24"/>
        </w:rPr>
        <w:t>t</w:t>
      </w:r>
      <w:r w:rsidR="00D60FA9" w:rsidRPr="00D60FA9">
        <w:rPr>
          <w:rFonts w:ascii="Times New Roman" w:hAnsi="Times New Roman" w:cs="Times New Roman"/>
          <w:sz w:val="24"/>
          <w:szCs w:val="24"/>
        </w:rPr>
        <w:t xml:space="preserve">he ecosystem assessment </w:t>
      </w:r>
      <w:r w:rsidR="00D60FA9">
        <w:rPr>
          <w:rFonts w:ascii="Times New Roman" w:hAnsi="Times New Roman" w:cs="Times New Roman"/>
          <w:sz w:val="24"/>
          <w:szCs w:val="24"/>
        </w:rPr>
        <w:t xml:space="preserve">in this section </w:t>
      </w:r>
      <w:r w:rsidR="00D60FA9" w:rsidRPr="00D60FA9">
        <w:rPr>
          <w:rFonts w:ascii="Times New Roman" w:hAnsi="Times New Roman" w:cs="Times New Roman"/>
          <w:sz w:val="24"/>
          <w:szCs w:val="24"/>
        </w:rPr>
        <w:t>must be done by a suitably qualified person</w:t>
      </w:r>
      <w:r w:rsidR="00D60FA9">
        <w:rPr>
          <w:rFonts w:ascii="Times New Roman" w:hAnsi="Times New Roman" w:cs="Times New Roman"/>
          <w:sz w:val="24"/>
          <w:szCs w:val="24"/>
        </w:rPr>
        <w:t xml:space="preserve"> and refers the reader to subsection 26(5).</w:t>
      </w:r>
    </w:p>
    <w:p w14:paraId="67241539" w14:textId="12E40FDD" w:rsidR="00E659AE" w:rsidRPr="000A5401" w:rsidRDefault="000A5401" w:rsidP="00E659AE">
      <w:pPr>
        <w:ind w:left="-567"/>
        <w:rPr>
          <w:rFonts w:ascii="Times New Roman" w:hAnsi="Times New Roman" w:cs="Times New Roman"/>
          <w:sz w:val="24"/>
          <w:szCs w:val="24"/>
          <w:u w:val="single"/>
        </w:rPr>
      </w:pPr>
      <w:r w:rsidRPr="00B30199">
        <w:rPr>
          <w:rFonts w:ascii="Times New Roman" w:hAnsi="Times New Roman" w:cs="Times New Roman"/>
          <w:sz w:val="24"/>
          <w:szCs w:val="24"/>
          <w:u w:val="single"/>
        </w:rPr>
        <w:t xml:space="preserve">Section </w:t>
      </w:r>
      <w:r w:rsidR="00F94AE5" w:rsidRPr="00B30199">
        <w:rPr>
          <w:rFonts w:ascii="Times New Roman" w:hAnsi="Times New Roman" w:cs="Times New Roman"/>
          <w:sz w:val="24"/>
          <w:szCs w:val="24"/>
          <w:u w:val="single"/>
        </w:rPr>
        <w:t>31</w:t>
      </w:r>
      <w:r w:rsidRPr="00B30199">
        <w:rPr>
          <w:rFonts w:ascii="Times New Roman" w:hAnsi="Times New Roman" w:cs="Times New Roman"/>
          <w:sz w:val="24"/>
          <w:szCs w:val="24"/>
          <w:u w:val="single"/>
        </w:rPr>
        <w:t xml:space="preserve"> – Assessment of historic drivers of change</w:t>
      </w:r>
    </w:p>
    <w:p w14:paraId="62CE4127" w14:textId="150BAC6B" w:rsidR="00E659AE" w:rsidRDefault="00B801E3" w:rsidP="00D75801">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Section 31 of the RNF </w:t>
      </w:r>
      <w:r w:rsidR="0046106D">
        <w:rPr>
          <w:rFonts w:ascii="Times New Roman" w:hAnsi="Times New Roman" w:cs="Times New Roman"/>
          <w:sz w:val="24"/>
          <w:szCs w:val="24"/>
        </w:rPr>
        <w:t xml:space="preserve">Methodology </w:t>
      </w:r>
      <w:r w:rsidR="00970FFF">
        <w:rPr>
          <w:rFonts w:ascii="Times New Roman" w:hAnsi="Times New Roman" w:cs="Times New Roman"/>
          <w:sz w:val="24"/>
          <w:szCs w:val="24"/>
        </w:rPr>
        <w:t xml:space="preserve">requires that, as part of the starting state assessment, </w:t>
      </w:r>
      <w:r w:rsidR="00970FFF" w:rsidRPr="00970FFF">
        <w:rPr>
          <w:rFonts w:ascii="Times New Roman" w:hAnsi="Times New Roman" w:cs="Times New Roman"/>
          <w:sz w:val="24"/>
          <w:szCs w:val="24"/>
        </w:rPr>
        <w:t>the project proponent must make an assessment of the relevant historic drivers of change associated with biodiversity in native species in the project area</w:t>
      </w:r>
      <w:r w:rsidR="00DC5F16">
        <w:rPr>
          <w:rFonts w:ascii="Times New Roman" w:hAnsi="Times New Roman" w:cs="Times New Roman"/>
          <w:sz w:val="24"/>
          <w:szCs w:val="24"/>
        </w:rPr>
        <w:t>.</w:t>
      </w:r>
    </w:p>
    <w:p w14:paraId="3464144B" w14:textId="6C3D0600" w:rsidR="00DC5F16" w:rsidRDefault="00DC5F16" w:rsidP="00D75801">
      <w:pPr>
        <w:pStyle w:val="ListParagraph"/>
        <w:ind w:left="510" w:hanging="567"/>
        <w:rPr>
          <w:rFonts w:ascii="Times New Roman" w:hAnsi="Times New Roman" w:cs="Times New Roman"/>
          <w:sz w:val="24"/>
          <w:szCs w:val="24"/>
        </w:rPr>
      </w:pPr>
    </w:p>
    <w:p w14:paraId="2BB39198" w14:textId="6E65AF01" w:rsidR="00DC5F16" w:rsidRDefault="00DC5F16" w:rsidP="00D75801">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This is a requirement of </w:t>
      </w:r>
      <w:r w:rsidR="00E63944">
        <w:rPr>
          <w:rFonts w:ascii="Times New Roman" w:hAnsi="Times New Roman" w:cs="Times New Roman"/>
          <w:sz w:val="24"/>
          <w:szCs w:val="24"/>
        </w:rPr>
        <w:t>paragraph</w:t>
      </w:r>
      <w:r w:rsidR="00A218CC">
        <w:rPr>
          <w:rFonts w:ascii="Times New Roman" w:hAnsi="Times New Roman" w:cs="Times New Roman"/>
          <w:sz w:val="24"/>
          <w:szCs w:val="24"/>
        </w:rPr>
        <w:t xml:space="preserve"> 8(2)(a) of the BAI. </w:t>
      </w:r>
      <w:r w:rsidR="00BF1A26">
        <w:rPr>
          <w:rFonts w:ascii="Times New Roman" w:hAnsi="Times New Roman" w:cs="Times New Roman"/>
          <w:sz w:val="24"/>
          <w:szCs w:val="24"/>
        </w:rPr>
        <w:t>T</w:t>
      </w:r>
      <w:r w:rsidR="00BF1A26" w:rsidRPr="00BF1A26">
        <w:rPr>
          <w:rFonts w:ascii="Times New Roman" w:hAnsi="Times New Roman" w:cs="Times New Roman"/>
          <w:sz w:val="24"/>
          <w:szCs w:val="24"/>
        </w:rPr>
        <w:t>he assessment of historic drivers of change provides information on what contributed to the current status of the project area, which can help ensure project activities are appropriate to the project area. Examples of historic drivers of change related to biodiversity in native species include previous land use and land management practices, changes to water or fire regimes, cultural management activities, and the threats, pressures and drivers that contributed to the change on the site</w:t>
      </w:r>
      <w:r w:rsidR="008E427D">
        <w:rPr>
          <w:rFonts w:ascii="Times New Roman" w:hAnsi="Times New Roman" w:cs="Times New Roman"/>
          <w:sz w:val="24"/>
          <w:szCs w:val="24"/>
        </w:rPr>
        <w:t>.</w:t>
      </w:r>
    </w:p>
    <w:p w14:paraId="6EBC39C0" w14:textId="77777777" w:rsidR="008E427D" w:rsidRPr="008E427D" w:rsidRDefault="008E427D" w:rsidP="00D75801">
      <w:pPr>
        <w:pStyle w:val="ListParagraph"/>
        <w:ind w:left="510" w:hanging="567"/>
        <w:rPr>
          <w:rFonts w:ascii="Times New Roman" w:hAnsi="Times New Roman" w:cs="Times New Roman"/>
          <w:sz w:val="24"/>
          <w:szCs w:val="24"/>
        </w:rPr>
      </w:pPr>
    </w:p>
    <w:p w14:paraId="14A2891B" w14:textId="77777777" w:rsidR="00274AD6" w:rsidRDefault="00413015" w:rsidP="00D75801">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Subsection 31(2) requires that the assessment of </w:t>
      </w:r>
      <w:r w:rsidR="00BC6599">
        <w:rPr>
          <w:rFonts w:ascii="Times New Roman" w:hAnsi="Times New Roman" w:cs="Times New Roman"/>
          <w:sz w:val="24"/>
          <w:szCs w:val="24"/>
        </w:rPr>
        <w:t xml:space="preserve">relevant historic drivers of change </w:t>
      </w:r>
      <w:r w:rsidR="00274AD6" w:rsidRPr="00274AD6">
        <w:rPr>
          <w:rFonts w:ascii="Times New Roman" w:hAnsi="Times New Roman" w:cs="Times New Roman"/>
          <w:sz w:val="24"/>
          <w:szCs w:val="24"/>
        </w:rPr>
        <w:t>must be informed by, but is not limited to</w:t>
      </w:r>
      <w:r w:rsidR="00274AD6">
        <w:rPr>
          <w:rFonts w:ascii="Times New Roman" w:hAnsi="Times New Roman" w:cs="Times New Roman"/>
          <w:sz w:val="24"/>
          <w:szCs w:val="24"/>
        </w:rPr>
        <w:t>:</w:t>
      </w:r>
    </w:p>
    <w:p w14:paraId="3A7292F9" w14:textId="77777777" w:rsidR="00274AD6" w:rsidRPr="00274AD6" w:rsidRDefault="00274AD6" w:rsidP="00D75801">
      <w:pPr>
        <w:pStyle w:val="ListParagraph"/>
        <w:ind w:left="510" w:hanging="567"/>
        <w:rPr>
          <w:rFonts w:ascii="Times New Roman" w:hAnsi="Times New Roman" w:cs="Times New Roman"/>
          <w:sz w:val="24"/>
          <w:szCs w:val="24"/>
        </w:rPr>
      </w:pPr>
    </w:p>
    <w:p w14:paraId="1D4DD519" w14:textId="0F299B5C" w:rsidR="00274AD6" w:rsidRDefault="00274AD6" w:rsidP="00B31AA9">
      <w:pPr>
        <w:pStyle w:val="ListParagraph"/>
        <w:numPr>
          <w:ilvl w:val="0"/>
          <w:numId w:val="96"/>
        </w:numPr>
        <w:ind w:left="1077" w:hanging="567"/>
        <w:rPr>
          <w:rFonts w:ascii="Times New Roman" w:hAnsi="Times New Roman" w:cs="Times New Roman"/>
          <w:sz w:val="24"/>
          <w:szCs w:val="24"/>
        </w:rPr>
      </w:pPr>
      <w:r w:rsidRPr="00274AD6">
        <w:rPr>
          <w:rFonts w:ascii="Times New Roman" w:hAnsi="Times New Roman" w:cs="Times New Roman"/>
          <w:sz w:val="24"/>
          <w:szCs w:val="24"/>
        </w:rPr>
        <w:t>any clearing that was undertaken in any of the activity areas within the 10 years prior to the date of the assessment;</w:t>
      </w:r>
      <w:r>
        <w:rPr>
          <w:rFonts w:ascii="Times New Roman" w:hAnsi="Times New Roman" w:cs="Times New Roman"/>
          <w:sz w:val="24"/>
          <w:szCs w:val="24"/>
        </w:rPr>
        <w:t xml:space="preserve"> and</w:t>
      </w:r>
    </w:p>
    <w:p w14:paraId="463C5169" w14:textId="77777777" w:rsidR="00274AD6" w:rsidRDefault="00274AD6" w:rsidP="00D75801">
      <w:pPr>
        <w:pStyle w:val="ListParagraph"/>
        <w:ind w:left="1077" w:hanging="567"/>
        <w:rPr>
          <w:rFonts w:ascii="Times New Roman" w:hAnsi="Times New Roman" w:cs="Times New Roman"/>
          <w:sz w:val="24"/>
          <w:szCs w:val="24"/>
        </w:rPr>
      </w:pPr>
    </w:p>
    <w:p w14:paraId="507F2152" w14:textId="37235553" w:rsidR="00274AD6" w:rsidRDefault="00274AD6" w:rsidP="00B31AA9">
      <w:pPr>
        <w:pStyle w:val="ListParagraph"/>
        <w:numPr>
          <w:ilvl w:val="0"/>
          <w:numId w:val="96"/>
        </w:numPr>
        <w:ind w:left="1077" w:hanging="567"/>
        <w:rPr>
          <w:rFonts w:ascii="Times New Roman" w:hAnsi="Times New Roman" w:cs="Times New Roman"/>
          <w:sz w:val="24"/>
          <w:szCs w:val="24"/>
        </w:rPr>
      </w:pPr>
      <w:r w:rsidRPr="00274AD6">
        <w:rPr>
          <w:rFonts w:ascii="Times New Roman" w:hAnsi="Times New Roman" w:cs="Times New Roman"/>
          <w:sz w:val="24"/>
          <w:szCs w:val="24"/>
        </w:rPr>
        <w:t>any damage or destruction of native vegetation by mechanical or chemical means undertaken in any of the activity areas within the 3 years prior to the date of the assessment;</w:t>
      </w:r>
      <w:r>
        <w:rPr>
          <w:rFonts w:ascii="Times New Roman" w:hAnsi="Times New Roman" w:cs="Times New Roman"/>
          <w:sz w:val="24"/>
          <w:szCs w:val="24"/>
        </w:rPr>
        <w:t xml:space="preserve"> and</w:t>
      </w:r>
    </w:p>
    <w:p w14:paraId="382E2A12" w14:textId="77777777" w:rsidR="00274AD6" w:rsidRPr="00274AD6" w:rsidRDefault="00274AD6" w:rsidP="00D75801">
      <w:pPr>
        <w:pStyle w:val="ListParagraph"/>
        <w:ind w:left="1077" w:hanging="567"/>
        <w:rPr>
          <w:rFonts w:ascii="Times New Roman" w:hAnsi="Times New Roman" w:cs="Times New Roman"/>
          <w:sz w:val="24"/>
          <w:szCs w:val="24"/>
        </w:rPr>
      </w:pPr>
    </w:p>
    <w:p w14:paraId="55D968C8" w14:textId="698FE3D0" w:rsidR="00274AD6" w:rsidRDefault="00274AD6" w:rsidP="00B31AA9">
      <w:pPr>
        <w:pStyle w:val="ListParagraph"/>
        <w:numPr>
          <w:ilvl w:val="0"/>
          <w:numId w:val="96"/>
        </w:numPr>
        <w:ind w:left="1077" w:hanging="567"/>
        <w:rPr>
          <w:rFonts w:ascii="Times New Roman" w:hAnsi="Times New Roman" w:cs="Times New Roman"/>
          <w:sz w:val="24"/>
          <w:szCs w:val="24"/>
        </w:rPr>
      </w:pPr>
      <w:r w:rsidRPr="00274AD6">
        <w:rPr>
          <w:rFonts w:ascii="Times New Roman" w:hAnsi="Times New Roman" w:cs="Times New Roman"/>
          <w:sz w:val="24"/>
          <w:szCs w:val="24"/>
        </w:rPr>
        <w:t>any cultivation or other activities involving significant soil disturbance in any of the activity areas within the 3 years prior to the date of the assessment</w:t>
      </w:r>
      <w:r>
        <w:rPr>
          <w:rFonts w:ascii="Times New Roman" w:hAnsi="Times New Roman" w:cs="Times New Roman"/>
          <w:sz w:val="24"/>
          <w:szCs w:val="24"/>
        </w:rPr>
        <w:t>; and</w:t>
      </w:r>
    </w:p>
    <w:p w14:paraId="10959DDF" w14:textId="77777777" w:rsidR="00274AD6" w:rsidRPr="00274AD6" w:rsidRDefault="00274AD6" w:rsidP="00D75801">
      <w:pPr>
        <w:pStyle w:val="ListParagraph"/>
        <w:ind w:left="1077" w:hanging="567"/>
        <w:rPr>
          <w:rFonts w:ascii="Times New Roman" w:hAnsi="Times New Roman" w:cs="Times New Roman"/>
          <w:sz w:val="24"/>
          <w:szCs w:val="24"/>
        </w:rPr>
      </w:pPr>
    </w:p>
    <w:p w14:paraId="1C1863E0" w14:textId="53AE99E6" w:rsidR="008E427D" w:rsidRDefault="00274AD6" w:rsidP="00B31AA9">
      <w:pPr>
        <w:pStyle w:val="ListParagraph"/>
        <w:numPr>
          <w:ilvl w:val="0"/>
          <w:numId w:val="96"/>
        </w:numPr>
        <w:ind w:left="1077" w:hanging="567"/>
        <w:rPr>
          <w:rFonts w:ascii="Times New Roman" w:hAnsi="Times New Roman" w:cs="Times New Roman"/>
          <w:sz w:val="24"/>
          <w:szCs w:val="24"/>
        </w:rPr>
      </w:pPr>
      <w:r w:rsidRPr="00274AD6">
        <w:rPr>
          <w:rFonts w:ascii="Times New Roman" w:hAnsi="Times New Roman" w:cs="Times New Roman"/>
          <w:sz w:val="24"/>
          <w:szCs w:val="24"/>
        </w:rPr>
        <w:t>any natural disturbances (such as fire, flood or drought) that have materially affected the condition of the ecosystem or ecosystems of any of the activity areas within 10 years prior to the date of the assessment</w:t>
      </w:r>
      <w:r>
        <w:rPr>
          <w:rFonts w:ascii="Times New Roman" w:hAnsi="Times New Roman" w:cs="Times New Roman"/>
          <w:sz w:val="24"/>
          <w:szCs w:val="24"/>
        </w:rPr>
        <w:t>.</w:t>
      </w:r>
      <w:r w:rsidR="002924CA" w:rsidRPr="002924CA">
        <w:t xml:space="preserve"> </w:t>
      </w:r>
      <w:r w:rsidR="002924CA" w:rsidRPr="002924CA">
        <w:rPr>
          <w:rFonts w:ascii="Times New Roman" w:hAnsi="Times New Roman" w:cs="Times New Roman"/>
          <w:sz w:val="24"/>
          <w:szCs w:val="24"/>
        </w:rPr>
        <w:t>Here, the ecosystem or ecosystems referenced are those present immediately prior to the relevant disturbance</w:t>
      </w:r>
      <w:r w:rsidR="00722818">
        <w:rPr>
          <w:rFonts w:ascii="Times New Roman" w:hAnsi="Times New Roman" w:cs="Times New Roman"/>
          <w:sz w:val="24"/>
          <w:szCs w:val="24"/>
        </w:rPr>
        <w:t>.</w:t>
      </w:r>
    </w:p>
    <w:p w14:paraId="0D1B414E" w14:textId="77777777" w:rsidR="00274AD6" w:rsidRPr="00274AD6" w:rsidRDefault="00274AD6" w:rsidP="00D75801">
      <w:pPr>
        <w:pStyle w:val="ListParagraph"/>
        <w:ind w:left="510" w:hanging="567"/>
        <w:rPr>
          <w:rFonts w:ascii="Times New Roman" w:hAnsi="Times New Roman" w:cs="Times New Roman"/>
          <w:sz w:val="24"/>
          <w:szCs w:val="24"/>
        </w:rPr>
      </w:pPr>
    </w:p>
    <w:p w14:paraId="25868F7A" w14:textId="5A59489D" w:rsidR="00B30199" w:rsidRPr="00B30199" w:rsidRDefault="00DA6C6D" w:rsidP="00D75801">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lastRenderedPageBreak/>
        <w:t>Subsection 31(3) clarifies the methods for assessing the</w:t>
      </w:r>
      <w:r w:rsidRPr="00DA6C6D">
        <w:rPr>
          <w:rFonts w:ascii="Times New Roman" w:hAnsi="Times New Roman" w:cs="Times New Roman"/>
          <w:sz w:val="24"/>
          <w:szCs w:val="24"/>
        </w:rPr>
        <w:t xml:space="preserve"> historic drivers of change </w:t>
      </w:r>
      <w:r>
        <w:rPr>
          <w:rFonts w:ascii="Times New Roman" w:hAnsi="Times New Roman" w:cs="Times New Roman"/>
          <w:sz w:val="24"/>
          <w:szCs w:val="24"/>
        </w:rPr>
        <w:t xml:space="preserve">in biodiversity in native species in the project area. This assessment </w:t>
      </w:r>
      <w:r w:rsidRPr="00DA6C6D">
        <w:rPr>
          <w:rFonts w:ascii="Times New Roman" w:hAnsi="Times New Roman" w:cs="Times New Roman"/>
          <w:sz w:val="24"/>
          <w:szCs w:val="24"/>
        </w:rPr>
        <w:t xml:space="preserve">must </w:t>
      </w:r>
      <w:r w:rsidR="004F4F29">
        <w:rPr>
          <w:rFonts w:ascii="Times New Roman" w:hAnsi="Times New Roman" w:cs="Times New Roman"/>
          <w:sz w:val="24"/>
          <w:szCs w:val="24"/>
        </w:rPr>
        <w:t>include</w:t>
      </w:r>
      <w:r w:rsidRPr="00DA6C6D">
        <w:rPr>
          <w:rFonts w:ascii="Times New Roman" w:hAnsi="Times New Roman" w:cs="Times New Roman"/>
          <w:sz w:val="24"/>
          <w:szCs w:val="24"/>
        </w:rPr>
        <w:t xml:space="preserve"> </w:t>
      </w:r>
      <w:r w:rsidR="004F4F29">
        <w:rPr>
          <w:rFonts w:ascii="Times New Roman" w:hAnsi="Times New Roman" w:cs="Times New Roman"/>
          <w:sz w:val="24"/>
          <w:szCs w:val="24"/>
        </w:rPr>
        <w:t>v</w:t>
      </w:r>
      <w:r w:rsidRPr="00DA6C6D">
        <w:rPr>
          <w:rFonts w:ascii="Times New Roman" w:hAnsi="Times New Roman" w:cs="Times New Roman"/>
          <w:sz w:val="24"/>
          <w:szCs w:val="24"/>
        </w:rPr>
        <w:t>isual inspection of the project area using remote imagery and on-ground inspection of the project area</w:t>
      </w:r>
      <w:r w:rsidR="004F4F29">
        <w:rPr>
          <w:rFonts w:ascii="Times New Roman" w:hAnsi="Times New Roman" w:cs="Times New Roman"/>
          <w:sz w:val="24"/>
          <w:szCs w:val="24"/>
        </w:rPr>
        <w:t>. However, this does not prevent the project proponent from also using other methods that the project proponent considers appropriate</w:t>
      </w:r>
      <w:r w:rsidR="00B30199">
        <w:rPr>
          <w:rFonts w:ascii="Times New Roman" w:hAnsi="Times New Roman" w:cs="Times New Roman"/>
          <w:sz w:val="24"/>
          <w:szCs w:val="24"/>
        </w:rPr>
        <w:t xml:space="preserve"> for this purpose, in the context of their specific project.</w:t>
      </w:r>
    </w:p>
    <w:p w14:paraId="42C23A2A" w14:textId="2DE461EB" w:rsidR="000A5401" w:rsidRPr="000E10EF" w:rsidRDefault="000E10EF" w:rsidP="00EF0368">
      <w:pPr>
        <w:ind w:left="-567"/>
        <w:rPr>
          <w:rFonts w:ascii="Times New Roman" w:hAnsi="Times New Roman" w:cs="Times New Roman"/>
          <w:sz w:val="24"/>
          <w:szCs w:val="24"/>
          <w:u w:val="single"/>
        </w:rPr>
      </w:pPr>
      <w:r w:rsidRPr="00230DCC">
        <w:rPr>
          <w:rFonts w:ascii="Times New Roman" w:hAnsi="Times New Roman" w:cs="Times New Roman"/>
          <w:sz w:val="24"/>
          <w:szCs w:val="24"/>
          <w:u w:val="single"/>
        </w:rPr>
        <w:t xml:space="preserve">Section </w:t>
      </w:r>
      <w:r w:rsidR="008C5EE4" w:rsidRPr="00230DCC">
        <w:rPr>
          <w:rFonts w:ascii="Times New Roman" w:hAnsi="Times New Roman" w:cs="Times New Roman"/>
          <w:sz w:val="24"/>
          <w:szCs w:val="24"/>
          <w:u w:val="single"/>
        </w:rPr>
        <w:t>32</w:t>
      </w:r>
      <w:r w:rsidRPr="00230DCC">
        <w:rPr>
          <w:rFonts w:ascii="Times New Roman" w:hAnsi="Times New Roman" w:cs="Times New Roman"/>
          <w:sz w:val="24"/>
          <w:szCs w:val="24"/>
          <w:u w:val="single"/>
        </w:rPr>
        <w:t xml:space="preserve"> – Assessment of the project context</w:t>
      </w:r>
    </w:p>
    <w:p w14:paraId="3F3AFF42" w14:textId="3AABE28E" w:rsidR="000E10EF" w:rsidRDefault="00376A86" w:rsidP="00333EB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Section 32 of the RNF Methodology requires that, as part of the starting state assessment, </w:t>
      </w:r>
      <w:r w:rsidR="00AF4340">
        <w:rPr>
          <w:rFonts w:ascii="Times New Roman" w:hAnsi="Times New Roman" w:cs="Times New Roman"/>
          <w:sz w:val="24"/>
          <w:szCs w:val="24"/>
        </w:rPr>
        <w:t xml:space="preserve">the project proponent </w:t>
      </w:r>
      <w:r w:rsidR="00483F22">
        <w:rPr>
          <w:rFonts w:ascii="Times New Roman" w:hAnsi="Times New Roman" w:cs="Times New Roman"/>
          <w:sz w:val="24"/>
          <w:szCs w:val="24"/>
        </w:rPr>
        <w:t xml:space="preserve">must </w:t>
      </w:r>
      <w:r w:rsidR="00230DCC">
        <w:rPr>
          <w:rFonts w:ascii="Times New Roman" w:hAnsi="Times New Roman" w:cs="Times New Roman"/>
          <w:sz w:val="24"/>
          <w:szCs w:val="24"/>
        </w:rPr>
        <w:t xml:space="preserve">also </w:t>
      </w:r>
      <w:r w:rsidR="001B30C6">
        <w:rPr>
          <w:rFonts w:ascii="Times New Roman" w:hAnsi="Times New Roman" w:cs="Times New Roman"/>
          <w:sz w:val="24"/>
          <w:szCs w:val="24"/>
        </w:rPr>
        <w:t xml:space="preserve">identify and describe each of </w:t>
      </w:r>
      <w:r w:rsidR="00483F22">
        <w:rPr>
          <w:rFonts w:ascii="Times New Roman" w:hAnsi="Times New Roman" w:cs="Times New Roman"/>
          <w:sz w:val="24"/>
          <w:szCs w:val="24"/>
        </w:rPr>
        <w:t>the following:</w:t>
      </w:r>
    </w:p>
    <w:p w14:paraId="77C02F2E" w14:textId="2F1E7A36" w:rsidR="00483F22" w:rsidRDefault="00483F22" w:rsidP="00333EB5">
      <w:pPr>
        <w:pStyle w:val="ListParagraph"/>
        <w:ind w:left="510" w:hanging="567"/>
        <w:rPr>
          <w:rFonts w:ascii="Times New Roman" w:hAnsi="Times New Roman" w:cs="Times New Roman"/>
          <w:sz w:val="24"/>
          <w:szCs w:val="24"/>
        </w:rPr>
      </w:pPr>
    </w:p>
    <w:p w14:paraId="3B10FF77" w14:textId="6B09875D" w:rsidR="00483F22" w:rsidRDefault="002B4A1B" w:rsidP="00B31AA9">
      <w:pPr>
        <w:pStyle w:val="ListParagraph"/>
        <w:numPr>
          <w:ilvl w:val="0"/>
          <w:numId w:val="122"/>
        </w:numPr>
        <w:ind w:left="1077" w:hanging="567"/>
        <w:rPr>
          <w:rFonts w:ascii="Times New Roman" w:hAnsi="Times New Roman" w:cs="Times New Roman"/>
          <w:sz w:val="24"/>
          <w:szCs w:val="24"/>
        </w:rPr>
      </w:pPr>
      <w:r w:rsidRPr="002B4A1B">
        <w:rPr>
          <w:rFonts w:ascii="Times New Roman" w:hAnsi="Times New Roman" w:cs="Times New Roman"/>
          <w:sz w:val="24"/>
          <w:szCs w:val="24"/>
        </w:rPr>
        <w:t>any potential threats to the project outcome being achieved</w:t>
      </w:r>
      <w:r>
        <w:rPr>
          <w:rFonts w:ascii="Times New Roman" w:hAnsi="Times New Roman" w:cs="Times New Roman"/>
          <w:sz w:val="24"/>
          <w:szCs w:val="24"/>
        </w:rPr>
        <w:t>;</w:t>
      </w:r>
    </w:p>
    <w:p w14:paraId="3D73A67D" w14:textId="270CC690" w:rsidR="005570A3" w:rsidRDefault="005570A3" w:rsidP="00333EB5">
      <w:pPr>
        <w:pStyle w:val="ListParagraph"/>
        <w:ind w:left="1077" w:hanging="567"/>
        <w:rPr>
          <w:rFonts w:ascii="Times New Roman" w:hAnsi="Times New Roman" w:cs="Times New Roman"/>
          <w:sz w:val="24"/>
          <w:szCs w:val="24"/>
        </w:rPr>
      </w:pPr>
    </w:p>
    <w:p w14:paraId="31A1CB9B" w14:textId="788E450F" w:rsidR="005570A3" w:rsidRPr="00C40E44" w:rsidRDefault="005570A3" w:rsidP="00B31AA9">
      <w:pPr>
        <w:pStyle w:val="ListParagraph"/>
        <w:numPr>
          <w:ilvl w:val="0"/>
          <w:numId w:val="97"/>
        </w:numPr>
        <w:ind w:left="2007" w:hanging="567"/>
        <w:rPr>
          <w:rFonts w:ascii="Times New Roman" w:hAnsi="Times New Roman" w:cs="Times New Roman"/>
          <w:sz w:val="24"/>
          <w:szCs w:val="24"/>
        </w:rPr>
      </w:pPr>
      <w:r w:rsidRPr="00C40E44">
        <w:rPr>
          <w:rFonts w:ascii="Times New Roman" w:hAnsi="Times New Roman" w:cs="Times New Roman"/>
          <w:sz w:val="24"/>
          <w:szCs w:val="24"/>
        </w:rPr>
        <w:t>section 34 sets out further information on the kinds of potential threats that need to be covered in the starting state assessment.</w:t>
      </w:r>
    </w:p>
    <w:p w14:paraId="2A776D4A" w14:textId="140FA9EE" w:rsidR="002B4A1B" w:rsidRPr="00C40E44" w:rsidRDefault="002B4A1B" w:rsidP="00333EB5">
      <w:pPr>
        <w:pStyle w:val="ListParagraph"/>
        <w:ind w:left="2007" w:hanging="567"/>
        <w:rPr>
          <w:rFonts w:ascii="Times New Roman" w:hAnsi="Times New Roman" w:cs="Times New Roman"/>
          <w:sz w:val="24"/>
          <w:szCs w:val="24"/>
        </w:rPr>
      </w:pPr>
    </w:p>
    <w:p w14:paraId="141052D1" w14:textId="77777777" w:rsidR="00333EB5" w:rsidRDefault="00580E2C" w:rsidP="00B31AA9">
      <w:pPr>
        <w:pStyle w:val="ListParagraph"/>
        <w:numPr>
          <w:ilvl w:val="0"/>
          <w:numId w:val="122"/>
        </w:numPr>
        <w:ind w:left="1077" w:hanging="567"/>
        <w:rPr>
          <w:rFonts w:ascii="Times New Roman" w:hAnsi="Times New Roman" w:cs="Times New Roman"/>
          <w:sz w:val="24"/>
          <w:szCs w:val="24"/>
        </w:rPr>
      </w:pPr>
      <w:r w:rsidRPr="00C40E44">
        <w:rPr>
          <w:rFonts w:ascii="Times New Roman" w:hAnsi="Times New Roman" w:cs="Times New Roman"/>
          <w:sz w:val="24"/>
          <w:szCs w:val="24"/>
        </w:rPr>
        <w:t>any</w:t>
      </w:r>
      <w:r w:rsidR="00B5245E" w:rsidRPr="00C40E44">
        <w:rPr>
          <w:rFonts w:ascii="Times New Roman" w:hAnsi="Times New Roman" w:cs="Times New Roman"/>
          <w:sz w:val="24"/>
          <w:szCs w:val="24"/>
        </w:rPr>
        <w:t xml:space="preserve"> parts of the project area that, based on one or more projections, may be vulnerable to the reasonably expected effects of climate change in a way that could affect the likelihood of the project outcome being achieved;</w:t>
      </w:r>
    </w:p>
    <w:p w14:paraId="7E57D268" w14:textId="77777777" w:rsidR="00333EB5" w:rsidRDefault="00333EB5" w:rsidP="00333EB5">
      <w:pPr>
        <w:pStyle w:val="ListParagraph"/>
        <w:ind w:left="1077"/>
        <w:rPr>
          <w:rFonts w:ascii="Times New Roman" w:hAnsi="Times New Roman" w:cs="Times New Roman"/>
          <w:sz w:val="24"/>
          <w:szCs w:val="24"/>
        </w:rPr>
      </w:pPr>
    </w:p>
    <w:p w14:paraId="05F63B7E" w14:textId="5145D060" w:rsidR="005570A3" w:rsidRPr="00333EB5" w:rsidRDefault="002D046A" w:rsidP="00B31AA9">
      <w:pPr>
        <w:pStyle w:val="ListParagraph"/>
        <w:numPr>
          <w:ilvl w:val="1"/>
          <w:numId w:val="122"/>
        </w:numPr>
        <w:rPr>
          <w:rFonts w:ascii="Times New Roman" w:hAnsi="Times New Roman" w:cs="Times New Roman"/>
          <w:sz w:val="24"/>
          <w:szCs w:val="24"/>
        </w:rPr>
      </w:pPr>
      <w:r w:rsidRPr="00333EB5">
        <w:rPr>
          <w:rFonts w:ascii="Times New Roman" w:hAnsi="Times New Roman" w:cs="Times New Roman"/>
          <w:sz w:val="24"/>
          <w:szCs w:val="24"/>
        </w:rPr>
        <w:t>T</w:t>
      </w:r>
      <w:r w:rsidR="005570A3" w:rsidRPr="00333EB5">
        <w:rPr>
          <w:rFonts w:ascii="Times New Roman" w:hAnsi="Times New Roman" w:cs="Times New Roman"/>
          <w:sz w:val="24"/>
          <w:szCs w:val="24"/>
        </w:rPr>
        <w:t xml:space="preserve">his requirement is intended to comply with </w:t>
      </w:r>
      <w:r w:rsidR="002B5A45" w:rsidRPr="00333EB5">
        <w:rPr>
          <w:rFonts w:ascii="Times New Roman" w:hAnsi="Times New Roman" w:cs="Times New Roman"/>
          <w:sz w:val="24"/>
          <w:szCs w:val="24"/>
        </w:rPr>
        <w:t xml:space="preserve">subsection 8(1) of the BAI. Section 42 sets out requirements for the project plan to address </w:t>
      </w:r>
      <w:r w:rsidR="00240062" w:rsidRPr="00333EB5">
        <w:rPr>
          <w:rFonts w:ascii="Times New Roman" w:hAnsi="Times New Roman" w:cs="Times New Roman"/>
          <w:sz w:val="24"/>
          <w:szCs w:val="24"/>
        </w:rPr>
        <w:t>the risks to the project outcome from the reasonably expected effects of climate change, including to any areas identified</w:t>
      </w:r>
      <w:r w:rsidR="00D155A9" w:rsidRPr="00333EB5">
        <w:rPr>
          <w:rFonts w:ascii="Times New Roman" w:hAnsi="Times New Roman" w:cs="Times New Roman"/>
          <w:sz w:val="24"/>
          <w:szCs w:val="24"/>
        </w:rPr>
        <w:t>, in the starting state assessment,</w:t>
      </w:r>
      <w:r w:rsidR="00240062" w:rsidRPr="00333EB5">
        <w:rPr>
          <w:rFonts w:ascii="Times New Roman" w:hAnsi="Times New Roman" w:cs="Times New Roman"/>
          <w:sz w:val="24"/>
          <w:szCs w:val="24"/>
        </w:rPr>
        <w:t xml:space="preserve"> as vulnerable</w:t>
      </w:r>
      <w:r w:rsidR="00D155A9" w:rsidRPr="00333EB5">
        <w:rPr>
          <w:rFonts w:ascii="Times New Roman" w:hAnsi="Times New Roman" w:cs="Times New Roman"/>
          <w:sz w:val="24"/>
          <w:szCs w:val="24"/>
        </w:rPr>
        <w:t>.</w:t>
      </w:r>
      <w:r w:rsidR="00240062" w:rsidRPr="00333EB5">
        <w:rPr>
          <w:rFonts w:ascii="Times New Roman" w:hAnsi="Times New Roman" w:cs="Times New Roman"/>
          <w:sz w:val="24"/>
          <w:szCs w:val="24"/>
        </w:rPr>
        <w:t xml:space="preserve"> </w:t>
      </w:r>
    </w:p>
    <w:p w14:paraId="52515BAA" w14:textId="77777777" w:rsidR="00B5245E" w:rsidRPr="00B5245E" w:rsidRDefault="00B5245E" w:rsidP="00333EB5">
      <w:pPr>
        <w:pStyle w:val="ListParagraph"/>
        <w:ind w:left="1077" w:hanging="567"/>
        <w:rPr>
          <w:rFonts w:ascii="Times New Roman" w:hAnsi="Times New Roman" w:cs="Times New Roman"/>
          <w:sz w:val="24"/>
          <w:szCs w:val="24"/>
        </w:rPr>
      </w:pPr>
    </w:p>
    <w:p w14:paraId="527E992A" w14:textId="77777777" w:rsidR="00333EB5" w:rsidRDefault="00580E2C" w:rsidP="00B31AA9">
      <w:pPr>
        <w:pStyle w:val="ListParagraph"/>
        <w:numPr>
          <w:ilvl w:val="0"/>
          <w:numId w:val="122"/>
        </w:numPr>
        <w:ind w:left="1077" w:hanging="567"/>
        <w:rPr>
          <w:rFonts w:ascii="Times New Roman" w:hAnsi="Times New Roman" w:cs="Times New Roman"/>
          <w:sz w:val="24"/>
          <w:szCs w:val="24"/>
        </w:rPr>
      </w:pPr>
      <w:r w:rsidRPr="00580E2C">
        <w:rPr>
          <w:rFonts w:ascii="Times New Roman" w:hAnsi="Times New Roman" w:cs="Times New Roman"/>
          <w:sz w:val="24"/>
          <w:szCs w:val="24"/>
        </w:rPr>
        <w:t>any significant hydrological features within the activity area, and in the surrounding landscape, that may affect, or be affected by, the project activities</w:t>
      </w:r>
      <w:r>
        <w:rPr>
          <w:rFonts w:ascii="Times New Roman" w:hAnsi="Times New Roman" w:cs="Times New Roman"/>
          <w:sz w:val="24"/>
          <w:szCs w:val="24"/>
        </w:rPr>
        <w:t>;</w:t>
      </w:r>
    </w:p>
    <w:p w14:paraId="3B51346A" w14:textId="2E461ACB" w:rsidR="00D155A9" w:rsidRPr="00333EB5" w:rsidRDefault="002D046A" w:rsidP="00B31AA9">
      <w:pPr>
        <w:pStyle w:val="ListParagraph"/>
        <w:numPr>
          <w:ilvl w:val="1"/>
          <w:numId w:val="122"/>
        </w:numPr>
        <w:rPr>
          <w:rFonts w:ascii="Times New Roman" w:hAnsi="Times New Roman" w:cs="Times New Roman"/>
          <w:sz w:val="24"/>
          <w:szCs w:val="24"/>
        </w:rPr>
      </w:pPr>
      <w:r w:rsidRPr="00333EB5">
        <w:rPr>
          <w:rFonts w:ascii="Times New Roman" w:hAnsi="Times New Roman" w:cs="Times New Roman"/>
          <w:sz w:val="24"/>
          <w:szCs w:val="24"/>
        </w:rPr>
        <w:t>T</w:t>
      </w:r>
      <w:r w:rsidR="00603AF6" w:rsidRPr="00333EB5">
        <w:rPr>
          <w:rFonts w:ascii="Times New Roman" w:hAnsi="Times New Roman" w:cs="Times New Roman"/>
          <w:sz w:val="24"/>
          <w:szCs w:val="24"/>
        </w:rPr>
        <w:t xml:space="preserve">he note following paragraph 32(c) explains that examples of such significant hydrological features include </w:t>
      </w:r>
      <w:r w:rsidR="00F46544" w:rsidRPr="00333EB5">
        <w:rPr>
          <w:rFonts w:ascii="Times New Roman" w:hAnsi="Times New Roman" w:cs="Times New Roman"/>
          <w:sz w:val="24"/>
          <w:szCs w:val="24"/>
        </w:rPr>
        <w:t>flood prone areas and features that materially affect plant water availability.</w:t>
      </w:r>
    </w:p>
    <w:p w14:paraId="16CD6A73" w14:textId="77777777" w:rsidR="00580E2C" w:rsidRPr="00580E2C" w:rsidRDefault="00580E2C" w:rsidP="00333EB5">
      <w:pPr>
        <w:pStyle w:val="ListParagraph"/>
        <w:ind w:left="1077" w:hanging="567"/>
        <w:rPr>
          <w:rFonts w:ascii="Times New Roman" w:hAnsi="Times New Roman" w:cs="Times New Roman"/>
          <w:sz w:val="24"/>
          <w:szCs w:val="24"/>
        </w:rPr>
      </w:pPr>
    </w:p>
    <w:p w14:paraId="704D3DCD" w14:textId="77777777" w:rsidR="00101871" w:rsidRDefault="005E3E42" w:rsidP="00B31AA9">
      <w:pPr>
        <w:pStyle w:val="ListParagraph"/>
        <w:numPr>
          <w:ilvl w:val="0"/>
          <w:numId w:val="122"/>
        </w:numPr>
        <w:ind w:left="1077" w:hanging="567"/>
        <w:rPr>
          <w:rFonts w:ascii="Times New Roman" w:hAnsi="Times New Roman" w:cs="Times New Roman"/>
          <w:sz w:val="24"/>
          <w:szCs w:val="24"/>
        </w:rPr>
      </w:pPr>
      <w:r w:rsidRPr="005E3E42">
        <w:rPr>
          <w:rFonts w:ascii="Times New Roman" w:hAnsi="Times New Roman" w:cs="Times New Roman"/>
          <w:sz w:val="24"/>
          <w:szCs w:val="24"/>
        </w:rPr>
        <w:t>any threatened species or ecological communities that occur, or are likely to occur, within the activity area and in the surrounding landscape</w:t>
      </w:r>
      <w:r>
        <w:rPr>
          <w:rFonts w:ascii="Times New Roman" w:hAnsi="Times New Roman" w:cs="Times New Roman"/>
          <w:sz w:val="24"/>
          <w:szCs w:val="24"/>
        </w:rPr>
        <w:t>; and</w:t>
      </w:r>
    </w:p>
    <w:p w14:paraId="2B96A314" w14:textId="77777777" w:rsidR="00101871" w:rsidRDefault="00101871" w:rsidP="00101871">
      <w:pPr>
        <w:pStyle w:val="ListParagraph"/>
        <w:ind w:left="1077"/>
        <w:rPr>
          <w:rFonts w:ascii="Times New Roman" w:hAnsi="Times New Roman" w:cs="Times New Roman"/>
          <w:sz w:val="24"/>
          <w:szCs w:val="24"/>
        </w:rPr>
      </w:pPr>
    </w:p>
    <w:p w14:paraId="4E751228" w14:textId="5E48D816" w:rsidR="00F46544" w:rsidRPr="00101871" w:rsidRDefault="002D046A" w:rsidP="00B31AA9">
      <w:pPr>
        <w:pStyle w:val="ListParagraph"/>
        <w:numPr>
          <w:ilvl w:val="1"/>
          <w:numId w:val="122"/>
        </w:numPr>
        <w:rPr>
          <w:rFonts w:ascii="Times New Roman" w:hAnsi="Times New Roman" w:cs="Times New Roman"/>
          <w:sz w:val="24"/>
          <w:szCs w:val="24"/>
        </w:rPr>
      </w:pPr>
      <w:r w:rsidRPr="00101871">
        <w:rPr>
          <w:rFonts w:ascii="Times New Roman" w:hAnsi="Times New Roman" w:cs="Times New Roman"/>
          <w:sz w:val="24"/>
          <w:szCs w:val="24"/>
        </w:rPr>
        <w:t>S</w:t>
      </w:r>
      <w:r w:rsidR="00F46544" w:rsidRPr="00101871">
        <w:rPr>
          <w:rFonts w:ascii="Times New Roman" w:hAnsi="Times New Roman" w:cs="Times New Roman"/>
          <w:sz w:val="24"/>
          <w:szCs w:val="24"/>
        </w:rPr>
        <w:t xml:space="preserve">ection 40 sets </w:t>
      </w:r>
      <w:r w:rsidRPr="00101871">
        <w:rPr>
          <w:rFonts w:ascii="Times New Roman" w:hAnsi="Times New Roman" w:cs="Times New Roman"/>
          <w:sz w:val="24"/>
          <w:szCs w:val="24"/>
        </w:rPr>
        <w:t>out requirements for the project plan to include a description of any measures that are proposed to be taken for the purposes of conserving, or promoting the recovery of, threatened species or ecological communities that are identified as part of the starting state assessment as occur, or likely to occur, within each activity area and in the surrounding landscape.</w:t>
      </w:r>
    </w:p>
    <w:p w14:paraId="2133DC51" w14:textId="77777777" w:rsidR="005E3E42" w:rsidRPr="005E3E42" w:rsidRDefault="005E3E42" w:rsidP="00333EB5">
      <w:pPr>
        <w:pStyle w:val="ListParagraph"/>
        <w:ind w:left="1077" w:hanging="567"/>
        <w:rPr>
          <w:rFonts w:ascii="Times New Roman" w:hAnsi="Times New Roman" w:cs="Times New Roman"/>
          <w:sz w:val="24"/>
          <w:szCs w:val="24"/>
        </w:rPr>
      </w:pPr>
    </w:p>
    <w:p w14:paraId="63613666" w14:textId="31A857AB" w:rsidR="00101871" w:rsidRDefault="00B231AD" w:rsidP="00B31AA9">
      <w:pPr>
        <w:pStyle w:val="ListParagraph"/>
        <w:numPr>
          <w:ilvl w:val="0"/>
          <w:numId w:val="122"/>
        </w:numPr>
        <w:ind w:left="1077" w:hanging="567"/>
        <w:rPr>
          <w:rFonts w:ascii="Times New Roman" w:hAnsi="Times New Roman" w:cs="Times New Roman"/>
          <w:sz w:val="24"/>
          <w:szCs w:val="24"/>
        </w:rPr>
      </w:pPr>
      <w:r w:rsidRPr="00B231AD">
        <w:rPr>
          <w:rFonts w:ascii="Times New Roman" w:hAnsi="Times New Roman" w:cs="Times New Roman"/>
          <w:sz w:val="24"/>
          <w:szCs w:val="24"/>
        </w:rPr>
        <w:t>any areas within the activity area that contain native trees and shrubs that</w:t>
      </w:r>
      <w:r w:rsidR="00571589">
        <w:rPr>
          <w:rFonts w:ascii="Times New Roman" w:hAnsi="Times New Roman" w:cs="Times New Roman"/>
          <w:sz w:val="24"/>
          <w:szCs w:val="24"/>
        </w:rPr>
        <w:t xml:space="preserve"> </w:t>
      </w:r>
      <w:r w:rsidR="008003FB">
        <w:rPr>
          <w:rFonts w:ascii="Times New Roman" w:hAnsi="Times New Roman" w:cs="Times New Roman"/>
          <w:sz w:val="24"/>
          <w:szCs w:val="24"/>
        </w:rPr>
        <w:t>have</w:t>
      </w:r>
      <w:r w:rsidR="00176C64">
        <w:rPr>
          <w:rFonts w:ascii="Times New Roman" w:hAnsi="Times New Roman" w:cs="Times New Roman"/>
          <w:sz w:val="24"/>
          <w:szCs w:val="24"/>
        </w:rPr>
        <w:t xml:space="preserve"> </w:t>
      </w:r>
      <w:r w:rsidR="00571589">
        <w:rPr>
          <w:rFonts w:ascii="Times New Roman" w:hAnsi="Times New Roman" w:cs="Times New Roman"/>
          <w:sz w:val="24"/>
          <w:szCs w:val="24"/>
        </w:rPr>
        <w:t xml:space="preserve">stems with a diameter at breast height of less than 5 centimetres and have </w:t>
      </w:r>
      <w:r w:rsidRPr="00571589">
        <w:rPr>
          <w:rFonts w:ascii="Times New Roman" w:hAnsi="Times New Roman" w:cs="Times New Roman"/>
          <w:sz w:val="24"/>
          <w:szCs w:val="24"/>
        </w:rPr>
        <w:t>regenerated from natural sources (soil seed stock, root stock or lignotubers)</w:t>
      </w:r>
      <w:r w:rsidR="00571589">
        <w:rPr>
          <w:rFonts w:ascii="Times New Roman" w:hAnsi="Times New Roman" w:cs="Times New Roman"/>
          <w:sz w:val="24"/>
          <w:szCs w:val="24"/>
        </w:rPr>
        <w:t>.</w:t>
      </w:r>
    </w:p>
    <w:p w14:paraId="3AD81E02" w14:textId="77777777" w:rsidR="00101871" w:rsidRDefault="00101871" w:rsidP="00101871">
      <w:pPr>
        <w:pStyle w:val="ListParagraph"/>
        <w:ind w:left="1077"/>
        <w:rPr>
          <w:rFonts w:ascii="Times New Roman" w:hAnsi="Times New Roman" w:cs="Times New Roman"/>
          <w:sz w:val="24"/>
          <w:szCs w:val="24"/>
        </w:rPr>
      </w:pPr>
    </w:p>
    <w:p w14:paraId="2FF33B3A" w14:textId="2370D640" w:rsidR="005E3E42" w:rsidRPr="00101871" w:rsidRDefault="00571589" w:rsidP="00B31AA9">
      <w:pPr>
        <w:pStyle w:val="ListParagraph"/>
        <w:numPr>
          <w:ilvl w:val="1"/>
          <w:numId w:val="122"/>
        </w:numPr>
        <w:rPr>
          <w:rFonts w:ascii="Times New Roman" w:hAnsi="Times New Roman" w:cs="Times New Roman"/>
          <w:sz w:val="24"/>
          <w:szCs w:val="24"/>
        </w:rPr>
      </w:pPr>
      <w:r w:rsidRPr="00101871">
        <w:rPr>
          <w:rFonts w:ascii="Times New Roman" w:hAnsi="Times New Roman" w:cs="Times New Roman"/>
          <w:sz w:val="24"/>
          <w:szCs w:val="24"/>
        </w:rPr>
        <w:lastRenderedPageBreak/>
        <w:t>Th</w:t>
      </w:r>
      <w:r w:rsidR="00230DCC" w:rsidRPr="00101871">
        <w:rPr>
          <w:rFonts w:ascii="Times New Roman" w:hAnsi="Times New Roman" w:cs="Times New Roman"/>
          <w:sz w:val="24"/>
          <w:szCs w:val="24"/>
        </w:rPr>
        <w:t xml:space="preserve">e project proponent must </w:t>
      </w:r>
      <w:r w:rsidR="00B231AD" w:rsidRPr="00101871">
        <w:rPr>
          <w:rFonts w:ascii="Times New Roman" w:hAnsi="Times New Roman" w:cs="Times New Roman"/>
          <w:sz w:val="24"/>
          <w:szCs w:val="24"/>
        </w:rPr>
        <w:t>record appropriate age and approximate number of such plants of each species or genus</w:t>
      </w:r>
      <w:r w:rsidR="00230DCC" w:rsidRPr="00101871">
        <w:rPr>
          <w:rFonts w:ascii="Times New Roman" w:hAnsi="Times New Roman" w:cs="Times New Roman"/>
          <w:sz w:val="24"/>
          <w:szCs w:val="24"/>
        </w:rPr>
        <w:t>.</w:t>
      </w:r>
    </w:p>
    <w:p w14:paraId="46878497" w14:textId="480A456C" w:rsidR="00B077B3" w:rsidRDefault="00B077B3" w:rsidP="00333EB5">
      <w:pPr>
        <w:pStyle w:val="ListParagraph"/>
        <w:ind w:left="510" w:hanging="567"/>
        <w:rPr>
          <w:rFonts w:ascii="Times New Roman" w:hAnsi="Times New Roman" w:cs="Times New Roman"/>
          <w:sz w:val="24"/>
          <w:szCs w:val="24"/>
        </w:rPr>
      </w:pPr>
    </w:p>
    <w:p w14:paraId="6A59488F" w14:textId="12D836EF" w:rsidR="00B077B3" w:rsidRPr="00571589" w:rsidRDefault="00B077B3" w:rsidP="00333EB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These matters are relevant to the Regulator’s assessment of whether the project outcome is likely to be achieved.</w:t>
      </w:r>
      <w:r w:rsidR="00C40E44" w:rsidRPr="005E728F">
        <w:rPr>
          <w:rFonts w:ascii="Times New Roman" w:hAnsi="Times New Roman" w:cs="Times New Roman"/>
          <w:sz w:val="24"/>
          <w:szCs w:val="24"/>
        </w:rPr>
        <w:t xml:space="preserve"> </w:t>
      </w:r>
      <w:r w:rsidR="005E728F" w:rsidRPr="005E728F">
        <w:rPr>
          <w:rFonts w:ascii="Times New Roman" w:hAnsi="Times New Roman" w:cs="Times New Roman"/>
          <w:sz w:val="24"/>
          <w:szCs w:val="24"/>
        </w:rPr>
        <w:t xml:space="preserve">In addition, </w:t>
      </w:r>
      <w:r w:rsidR="005E728F">
        <w:rPr>
          <w:rFonts w:ascii="Times New Roman" w:hAnsi="Times New Roman" w:cs="Times New Roman"/>
          <w:sz w:val="24"/>
          <w:szCs w:val="24"/>
        </w:rPr>
        <w:t>d</w:t>
      </w:r>
      <w:r w:rsidR="00C40E44" w:rsidRPr="00C40E44">
        <w:rPr>
          <w:rFonts w:ascii="Times New Roman" w:hAnsi="Times New Roman" w:cs="Times New Roman"/>
          <w:sz w:val="24"/>
          <w:szCs w:val="24"/>
        </w:rPr>
        <w:t>etailed assessment of project context ensures the biodiversity values of the project area are appropriately and accurately characterised. This is used to inform project design ensuring planting activities do not have a significant adverse impact on protected matters within or outside the project area</w:t>
      </w:r>
      <w:r w:rsidR="005E728F">
        <w:rPr>
          <w:rFonts w:ascii="Times New Roman" w:hAnsi="Times New Roman" w:cs="Times New Roman"/>
          <w:sz w:val="24"/>
          <w:szCs w:val="24"/>
        </w:rPr>
        <w:t>.</w:t>
      </w:r>
    </w:p>
    <w:p w14:paraId="62D333D9" w14:textId="45A2FD6B" w:rsidR="000E10EF" w:rsidRPr="00C61544" w:rsidRDefault="00C61544" w:rsidP="00174D26">
      <w:pPr>
        <w:ind w:left="-567"/>
        <w:rPr>
          <w:rFonts w:ascii="Times New Roman" w:hAnsi="Times New Roman" w:cs="Times New Roman"/>
          <w:sz w:val="24"/>
          <w:szCs w:val="24"/>
          <w:u w:val="single"/>
        </w:rPr>
      </w:pPr>
      <w:r w:rsidRPr="004014FD">
        <w:rPr>
          <w:rFonts w:ascii="Times New Roman" w:hAnsi="Times New Roman" w:cs="Times New Roman"/>
          <w:sz w:val="24"/>
          <w:szCs w:val="24"/>
          <w:u w:val="single"/>
        </w:rPr>
        <w:t xml:space="preserve">Section </w:t>
      </w:r>
      <w:r w:rsidR="001E7AA5" w:rsidRPr="004014FD">
        <w:rPr>
          <w:rFonts w:ascii="Times New Roman" w:hAnsi="Times New Roman" w:cs="Times New Roman"/>
          <w:sz w:val="24"/>
          <w:szCs w:val="24"/>
          <w:u w:val="single"/>
        </w:rPr>
        <w:t>33</w:t>
      </w:r>
      <w:r w:rsidRPr="004014FD">
        <w:rPr>
          <w:rFonts w:ascii="Times New Roman" w:hAnsi="Times New Roman" w:cs="Times New Roman"/>
          <w:sz w:val="24"/>
          <w:szCs w:val="24"/>
          <w:u w:val="single"/>
        </w:rPr>
        <w:t xml:space="preserve"> – Relevant data and information for the assessment</w:t>
      </w:r>
    </w:p>
    <w:p w14:paraId="5135CFD1" w14:textId="22380766" w:rsidR="00174D26" w:rsidRDefault="00B4233A" w:rsidP="00101871">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Paragraphs </w:t>
      </w:r>
      <w:r w:rsidR="00FE733D">
        <w:rPr>
          <w:rFonts w:ascii="Times New Roman" w:hAnsi="Times New Roman" w:cs="Times New Roman"/>
          <w:sz w:val="24"/>
          <w:szCs w:val="24"/>
        </w:rPr>
        <w:t>8(</w:t>
      </w:r>
      <w:r w:rsidR="005F075E">
        <w:rPr>
          <w:rFonts w:ascii="Times New Roman" w:hAnsi="Times New Roman" w:cs="Times New Roman"/>
          <w:sz w:val="24"/>
          <w:szCs w:val="24"/>
        </w:rPr>
        <w:t>2</w:t>
      </w:r>
      <w:r w:rsidR="00FE733D">
        <w:rPr>
          <w:rFonts w:ascii="Times New Roman" w:hAnsi="Times New Roman" w:cs="Times New Roman"/>
          <w:sz w:val="24"/>
          <w:szCs w:val="24"/>
        </w:rPr>
        <w:t xml:space="preserve">)(b) and (c) of the BAI have the combined effect that a methodology determination must specify </w:t>
      </w:r>
      <w:r w:rsidR="00FE733D" w:rsidRPr="00FE733D">
        <w:rPr>
          <w:rFonts w:ascii="Times New Roman" w:hAnsi="Times New Roman" w:cs="Times New Roman"/>
          <w:sz w:val="24"/>
          <w:szCs w:val="24"/>
        </w:rPr>
        <w:t>whether there are particular kinds of information that must inform the starting state assessment and if so, what kinds of information</w:t>
      </w:r>
      <w:r w:rsidR="00FE733D">
        <w:rPr>
          <w:rFonts w:ascii="Times New Roman" w:hAnsi="Times New Roman" w:cs="Times New Roman"/>
          <w:sz w:val="24"/>
          <w:szCs w:val="24"/>
        </w:rPr>
        <w:t>.</w:t>
      </w:r>
    </w:p>
    <w:p w14:paraId="796408D6" w14:textId="0057965B" w:rsidR="00FE733D" w:rsidRDefault="00FE733D" w:rsidP="00101871">
      <w:pPr>
        <w:pStyle w:val="ListParagraph"/>
        <w:ind w:left="510" w:hanging="567"/>
        <w:rPr>
          <w:rFonts w:ascii="Times New Roman" w:hAnsi="Times New Roman" w:cs="Times New Roman"/>
          <w:sz w:val="24"/>
          <w:szCs w:val="24"/>
        </w:rPr>
      </w:pPr>
    </w:p>
    <w:p w14:paraId="7819F6CF" w14:textId="5A80AA72" w:rsidR="00FE733D" w:rsidRDefault="00FE733D" w:rsidP="00101871">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Section 33</w:t>
      </w:r>
      <w:r w:rsidR="00EF6D41">
        <w:rPr>
          <w:rFonts w:ascii="Times New Roman" w:hAnsi="Times New Roman" w:cs="Times New Roman"/>
          <w:sz w:val="24"/>
          <w:szCs w:val="24"/>
        </w:rPr>
        <w:t xml:space="preserve"> of the RNF Methodology complies with the requirements in paragraphs 8(</w:t>
      </w:r>
      <w:r w:rsidR="00E56675">
        <w:rPr>
          <w:rFonts w:ascii="Times New Roman" w:hAnsi="Times New Roman" w:cs="Times New Roman"/>
          <w:sz w:val="24"/>
          <w:szCs w:val="24"/>
        </w:rPr>
        <w:t>2</w:t>
      </w:r>
      <w:r w:rsidR="00EF6D41">
        <w:rPr>
          <w:rFonts w:ascii="Times New Roman" w:hAnsi="Times New Roman" w:cs="Times New Roman"/>
          <w:sz w:val="24"/>
          <w:szCs w:val="24"/>
        </w:rPr>
        <w:t>)(b) and (c) of the BAI by specifying the kinds of information that must inform the starting state assessment, or particular parts of the starting state assessment.</w:t>
      </w:r>
    </w:p>
    <w:p w14:paraId="68C496D4" w14:textId="77777777" w:rsidR="00EF6D41" w:rsidRPr="00EF6D41" w:rsidRDefault="00EF6D41" w:rsidP="00101871">
      <w:pPr>
        <w:pStyle w:val="ListParagraph"/>
        <w:ind w:left="510" w:hanging="567"/>
        <w:rPr>
          <w:rFonts w:ascii="Times New Roman" w:hAnsi="Times New Roman" w:cs="Times New Roman"/>
          <w:sz w:val="24"/>
          <w:szCs w:val="24"/>
        </w:rPr>
      </w:pPr>
    </w:p>
    <w:p w14:paraId="243D8FDB" w14:textId="77C00201" w:rsidR="00EF6D41" w:rsidRDefault="006C1C64" w:rsidP="00101871">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Subsection 33(1) applies to the whole of the starting state assessment. It requires that the starting state assessment must be informed by</w:t>
      </w:r>
      <w:r w:rsidR="005248EF">
        <w:rPr>
          <w:rFonts w:ascii="Times New Roman" w:hAnsi="Times New Roman" w:cs="Times New Roman"/>
          <w:sz w:val="24"/>
          <w:szCs w:val="24"/>
        </w:rPr>
        <w:t xml:space="preserve"> each of the following:</w:t>
      </w:r>
    </w:p>
    <w:p w14:paraId="5823E2D8" w14:textId="77777777" w:rsidR="005248EF" w:rsidRPr="005248EF" w:rsidRDefault="005248EF" w:rsidP="00B31AA9">
      <w:pPr>
        <w:pStyle w:val="ListParagraph"/>
        <w:ind w:left="1077" w:hanging="567"/>
        <w:rPr>
          <w:rFonts w:ascii="Times New Roman" w:hAnsi="Times New Roman" w:cs="Times New Roman"/>
          <w:sz w:val="24"/>
          <w:szCs w:val="24"/>
        </w:rPr>
      </w:pPr>
    </w:p>
    <w:p w14:paraId="28AEE214" w14:textId="6CEA1A65" w:rsidR="005248EF" w:rsidRDefault="005248EF" w:rsidP="00B31AA9">
      <w:pPr>
        <w:pStyle w:val="ListParagraph"/>
        <w:numPr>
          <w:ilvl w:val="0"/>
          <w:numId w:val="98"/>
        </w:numPr>
        <w:ind w:left="1077" w:hanging="567"/>
        <w:rPr>
          <w:rFonts w:ascii="Times New Roman" w:hAnsi="Times New Roman" w:cs="Times New Roman"/>
          <w:sz w:val="24"/>
          <w:szCs w:val="24"/>
        </w:rPr>
      </w:pPr>
      <w:r>
        <w:rPr>
          <w:rFonts w:ascii="Times New Roman" w:hAnsi="Times New Roman" w:cs="Times New Roman"/>
          <w:sz w:val="24"/>
          <w:szCs w:val="24"/>
        </w:rPr>
        <w:t>data obtained from the permanent sampling plots established in each activity area;</w:t>
      </w:r>
    </w:p>
    <w:p w14:paraId="3D7BAE2B" w14:textId="0DD1CB3F" w:rsidR="005248EF" w:rsidRDefault="005248EF" w:rsidP="00B31AA9">
      <w:pPr>
        <w:pStyle w:val="ListParagraph"/>
        <w:ind w:left="1077" w:hanging="567"/>
        <w:rPr>
          <w:rFonts w:ascii="Times New Roman" w:hAnsi="Times New Roman" w:cs="Times New Roman"/>
          <w:sz w:val="24"/>
          <w:szCs w:val="24"/>
        </w:rPr>
      </w:pPr>
    </w:p>
    <w:p w14:paraId="0F50CF54" w14:textId="49AF0E68" w:rsidR="005248EF" w:rsidRDefault="00F53F7A" w:rsidP="00B31AA9">
      <w:pPr>
        <w:pStyle w:val="ListParagraph"/>
        <w:numPr>
          <w:ilvl w:val="0"/>
          <w:numId w:val="98"/>
        </w:numPr>
        <w:ind w:left="1077" w:hanging="567"/>
        <w:rPr>
          <w:rFonts w:ascii="Times New Roman" w:hAnsi="Times New Roman" w:cs="Times New Roman"/>
          <w:sz w:val="24"/>
          <w:szCs w:val="24"/>
        </w:rPr>
      </w:pPr>
      <w:r w:rsidRPr="00F53F7A">
        <w:rPr>
          <w:rFonts w:ascii="Times New Roman" w:hAnsi="Times New Roman" w:cs="Times New Roman"/>
          <w:sz w:val="24"/>
          <w:szCs w:val="24"/>
        </w:rPr>
        <w:t>data obtained from virtual (desktop) assessments (using remote imagery) of the project area and any other areas covered by the field survey</w:t>
      </w:r>
      <w:r>
        <w:rPr>
          <w:rFonts w:ascii="Times New Roman" w:hAnsi="Times New Roman" w:cs="Times New Roman"/>
          <w:sz w:val="24"/>
          <w:szCs w:val="24"/>
        </w:rPr>
        <w:t>; and</w:t>
      </w:r>
    </w:p>
    <w:p w14:paraId="1C1FAEAB" w14:textId="77777777" w:rsidR="00F53F7A" w:rsidRPr="00F53F7A" w:rsidRDefault="00F53F7A" w:rsidP="00B31AA9">
      <w:pPr>
        <w:pStyle w:val="ListParagraph"/>
        <w:ind w:left="1077" w:hanging="567"/>
        <w:rPr>
          <w:rFonts w:ascii="Times New Roman" w:hAnsi="Times New Roman" w:cs="Times New Roman"/>
          <w:sz w:val="24"/>
          <w:szCs w:val="24"/>
        </w:rPr>
      </w:pPr>
    </w:p>
    <w:p w14:paraId="366D59ED" w14:textId="5B0E8D54" w:rsidR="00F53F7A" w:rsidRDefault="00770892" w:rsidP="00B31AA9">
      <w:pPr>
        <w:pStyle w:val="ListParagraph"/>
        <w:numPr>
          <w:ilvl w:val="0"/>
          <w:numId w:val="98"/>
        </w:numPr>
        <w:ind w:left="1077" w:hanging="567"/>
        <w:rPr>
          <w:rFonts w:ascii="Times New Roman" w:hAnsi="Times New Roman" w:cs="Times New Roman"/>
          <w:sz w:val="24"/>
          <w:szCs w:val="24"/>
        </w:rPr>
      </w:pPr>
      <w:r>
        <w:rPr>
          <w:rFonts w:ascii="Times New Roman" w:hAnsi="Times New Roman" w:cs="Times New Roman"/>
          <w:sz w:val="24"/>
          <w:szCs w:val="24"/>
        </w:rPr>
        <w:t>data obtained from the field survey.</w:t>
      </w:r>
    </w:p>
    <w:p w14:paraId="07448DE8" w14:textId="77777777" w:rsidR="00770892" w:rsidRPr="00770892" w:rsidRDefault="00770892" w:rsidP="00101871">
      <w:pPr>
        <w:pStyle w:val="ListParagraph"/>
        <w:ind w:left="510" w:hanging="567"/>
        <w:rPr>
          <w:rFonts w:ascii="Times New Roman" w:hAnsi="Times New Roman" w:cs="Times New Roman"/>
          <w:sz w:val="24"/>
          <w:szCs w:val="24"/>
        </w:rPr>
      </w:pPr>
    </w:p>
    <w:p w14:paraId="043CDEF6" w14:textId="619A2C29" w:rsidR="00447C08" w:rsidRPr="00F3476A" w:rsidRDefault="00D45CA3" w:rsidP="00101871">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Subsection 33(2) applies to the assessment</w:t>
      </w:r>
      <w:r w:rsidR="000E1E7F">
        <w:rPr>
          <w:rFonts w:ascii="Times New Roman" w:hAnsi="Times New Roman" w:cs="Times New Roman"/>
          <w:sz w:val="24"/>
          <w:szCs w:val="24"/>
        </w:rPr>
        <w:t xml:space="preserve">, </w:t>
      </w:r>
      <w:r w:rsidR="000E1E7F" w:rsidRPr="00F3476A">
        <w:rPr>
          <w:rFonts w:ascii="Times New Roman" w:hAnsi="Times New Roman" w:cs="Times New Roman"/>
          <w:sz w:val="24"/>
          <w:szCs w:val="24"/>
        </w:rPr>
        <w:t>under paragraph 32(a),</w:t>
      </w:r>
      <w:r w:rsidRPr="00F3476A">
        <w:rPr>
          <w:rFonts w:ascii="Times New Roman" w:hAnsi="Times New Roman" w:cs="Times New Roman"/>
          <w:sz w:val="24"/>
          <w:szCs w:val="24"/>
        </w:rPr>
        <w:t xml:space="preserve"> of potential threats to the </w:t>
      </w:r>
      <w:r w:rsidR="000E1E7F" w:rsidRPr="00F3476A">
        <w:rPr>
          <w:rFonts w:ascii="Times New Roman" w:hAnsi="Times New Roman" w:cs="Times New Roman"/>
          <w:sz w:val="24"/>
          <w:szCs w:val="24"/>
        </w:rPr>
        <w:t>project outcome being achieved</w:t>
      </w:r>
      <w:r w:rsidR="00581306" w:rsidRPr="00F3476A">
        <w:rPr>
          <w:rFonts w:ascii="Times New Roman" w:hAnsi="Times New Roman" w:cs="Times New Roman"/>
          <w:sz w:val="24"/>
          <w:szCs w:val="24"/>
        </w:rPr>
        <w:t xml:space="preserve"> in the activity area or the surrounding landscape</w:t>
      </w:r>
      <w:r w:rsidR="000E1E7F" w:rsidRPr="00F3476A">
        <w:rPr>
          <w:rFonts w:ascii="Times New Roman" w:hAnsi="Times New Roman" w:cs="Times New Roman"/>
          <w:sz w:val="24"/>
          <w:szCs w:val="24"/>
        </w:rPr>
        <w:t xml:space="preserve">. </w:t>
      </w:r>
      <w:r w:rsidR="00443E7F" w:rsidRPr="00F3476A">
        <w:rPr>
          <w:rFonts w:ascii="Times New Roman" w:hAnsi="Times New Roman" w:cs="Times New Roman"/>
          <w:sz w:val="24"/>
          <w:szCs w:val="24"/>
        </w:rPr>
        <w:t xml:space="preserve">This assessment </w:t>
      </w:r>
      <w:r w:rsidR="00447C08" w:rsidRPr="00F3476A">
        <w:rPr>
          <w:rFonts w:ascii="Times New Roman" w:hAnsi="Times New Roman" w:cs="Times New Roman"/>
          <w:sz w:val="24"/>
          <w:szCs w:val="24"/>
        </w:rPr>
        <w:t>must also be informed, where relevant, by records of pest treatments from the past 10 years.</w:t>
      </w:r>
    </w:p>
    <w:p w14:paraId="0535D1D7" w14:textId="21D81DBD" w:rsidR="00447C08" w:rsidRPr="00F3476A" w:rsidRDefault="00447C08" w:rsidP="00101871">
      <w:pPr>
        <w:pStyle w:val="ListParagraph"/>
        <w:ind w:left="510" w:hanging="567"/>
        <w:rPr>
          <w:rFonts w:ascii="Times New Roman" w:hAnsi="Times New Roman" w:cs="Times New Roman"/>
          <w:sz w:val="24"/>
          <w:szCs w:val="24"/>
        </w:rPr>
      </w:pPr>
    </w:p>
    <w:p w14:paraId="2A5B2FC6" w14:textId="2426BF26" w:rsidR="00770892" w:rsidRDefault="00F90C98" w:rsidP="00101871">
      <w:pPr>
        <w:pStyle w:val="ListParagraph"/>
        <w:numPr>
          <w:ilvl w:val="0"/>
          <w:numId w:val="1"/>
        </w:numPr>
        <w:ind w:left="510" w:hanging="567"/>
        <w:rPr>
          <w:rFonts w:ascii="Times New Roman" w:hAnsi="Times New Roman" w:cs="Times New Roman"/>
          <w:sz w:val="24"/>
          <w:szCs w:val="24"/>
        </w:rPr>
      </w:pPr>
      <w:r w:rsidRPr="00F3476A">
        <w:rPr>
          <w:rFonts w:ascii="Times New Roman" w:hAnsi="Times New Roman" w:cs="Times New Roman"/>
          <w:sz w:val="24"/>
          <w:szCs w:val="24"/>
        </w:rPr>
        <w:t>Subsection 33(3) applies to the assessment, under paragraph 32(b), of whether there are any areas of the project area that are vulnerable to the reasonably expected effects of climate change. This assessment must also be informed</w:t>
      </w:r>
      <w:r w:rsidR="003A470B" w:rsidRPr="00F3476A">
        <w:rPr>
          <w:rFonts w:ascii="Times New Roman" w:hAnsi="Times New Roman" w:cs="Times New Roman"/>
          <w:sz w:val="24"/>
          <w:szCs w:val="24"/>
        </w:rPr>
        <w:t>, where relevant, by</w:t>
      </w:r>
      <w:r w:rsidR="003A470B" w:rsidRPr="003A470B">
        <w:rPr>
          <w:rFonts w:ascii="Times New Roman" w:hAnsi="Times New Roman" w:cs="Times New Roman"/>
          <w:sz w:val="24"/>
          <w:szCs w:val="24"/>
        </w:rPr>
        <w:t xml:space="preserve"> regionally relevant information for determining potential future climate change effects</w:t>
      </w:r>
      <w:r w:rsidR="003A470B">
        <w:rPr>
          <w:rFonts w:ascii="Times New Roman" w:hAnsi="Times New Roman" w:cs="Times New Roman"/>
          <w:sz w:val="24"/>
          <w:szCs w:val="24"/>
        </w:rPr>
        <w:t>.</w:t>
      </w:r>
    </w:p>
    <w:p w14:paraId="32A19282" w14:textId="77777777" w:rsidR="003A470B" w:rsidRPr="003A470B" w:rsidRDefault="003A470B" w:rsidP="00101871">
      <w:pPr>
        <w:pStyle w:val="ListParagraph"/>
        <w:ind w:left="510" w:hanging="567"/>
        <w:rPr>
          <w:rFonts w:ascii="Times New Roman" w:hAnsi="Times New Roman" w:cs="Times New Roman"/>
          <w:sz w:val="24"/>
          <w:szCs w:val="24"/>
        </w:rPr>
      </w:pPr>
    </w:p>
    <w:p w14:paraId="69C63D0B" w14:textId="0C154A88" w:rsidR="005005E8" w:rsidRDefault="002636E0" w:rsidP="00101871">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Subsection 33(4) applies to the assessment, under paragraph</w:t>
      </w:r>
      <w:r w:rsidR="00521A27">
        <w:rPr>
          <w:rFonts w:ascii="Times New Roman" w:hAnsi="Times New Roman" w:cs="Times New Roman"/>
          <w:sz w:val="24"/>
          <w:szCs w:val="24"/>
        </w:rPr>
        <w:t>s</w:t>
      </w:r>
      <w:r>
        <w:rPr>
          <w:rFonts w:ascii="Times New Roman" w:hAnsi="Times New Roman" w:cs="Times New Roman"/>
          <w:sz w:val="24"/>
          <w:szCs w:val="24"/>
        </w:rPr>
        <w:t xml:space="preserve"> 32</w:t>
      </w:r>
      <w:r w:rsidR="00521A27">
        <w:rPr>
          <w:rFonts w:ascii="Times New Roman" w:hAnsi="Times New Roman" w:cs="Times New Roman"/>
          <w:sz w:val="24"/>
          <w:szCs w:val="24"/>
        </w:rPr>
        <w:t xml:space="preserve">(c) and </w:t>
      </w:r>
      <w:r>
        <w:rPr>
          <w:rFonts w:ascii="Times New Roman" w:hAnsi="Times New Roman" w:cs="Times New Roman"/>
          <w:sz w:val="24"/>
          <w:szCs w:val="24"/>
        </w:rPr>
        <w:t>(d)</w:t>
      </w:r>
      <w:r w:rsidR="00000556">
        <w:rPr>
          <w:rFonts w:ascii="Times New Roman" w:hAnsi="Times New Roman" w:cs="Times New Roman"/>
          <w:sz w:val="24"/>
          <w:szCs w:val="24"/>
        </w:rPr>
        <w:t>, of</w:t>
      </w:r>
      <w:r w:rsidR="005005E8">
        <w:rPr>
          <w:rFonts w:ascii="Times New Roman" w:hAnsi="Times New Roman" w:cs="Times New Roman"/>
          <w:sz w:val="24"/>
          <w:szCs w:val="24"/>
        </w:rPr>
        <w:t>:</w:t>
      </w:r>
    </w:p>
    <w:p w14:paraId="7520B68B" w14:textId="77777777" w:rsidR="005005E8" w:rsidRPr="005005E8" w:rsidRDefault="005005E8" w:rsidP="00101871">
      <w:pPr>
        <w:pStyle w:val="ListParagraph"/>
        <w:ind w:left="510" w:hanging="567"/>
        <w:rPr>
          <w:rFonts w:ascii="Times New Roman" w:hAnsi="Times New Roman" w:cs="Times New Roman"/>
          <w:sz w:val="24"/>
          <w:szCs w:val="24"/>
        </w:rPr>
      </w:pPr>
    </w:p>
    <w:p w14:paraId="1F39FFA0" w14:textId="00134ABD" w:rsidR="005005E8" w:rsidRDefault="005005E8" w:rsidP="00B31AA9">
      <w:pPr>
        <w:pStyle w:val="ListParagraph"/>
        <w:numPr>
          <w:ilvl w:val="0"/>
          <w:numId w:val="99"/>
        </w:numPr>
        <w:ind w:left="1077" w:hanging="567"/>
        <w:rPr>
          <w:rFonts w:ascii="Times New Roman" w:hAnsi="Times New Roman" w:cs="Times New Roman"/>
          <w:sz w:val="24"/>
          <w:szCs w:val="24"/>
        </w:rPr>
      </w:pPr>
      <w:r>
        <w:rPr>
          <w:rFonts w:ascii="Times New Roman" w:hAnsi="Times New Roman" w:cs="Times New Roman"/>
          <w:sz w:val="24"/>
          <w:szCs w:val="24"/>
        </w:rPr>
        <w:t xml:space="preserve">significant hydrological features </w:t>
      </w:r>
      <w:r w:rsidRPr="005005E8">
        <w:rPr>
          <w:rFonts w:ascii="Times New Roman" w:hAnsi="Times New Roman" w:cs="Times New Roman"/>
          <w:sz w:val="24"/>
          <w:szCs w:val="24"/>
        </w:rPr>
        <w:t>within the activity area, and in the surrounding landscape, that may affect, or be affected by, the project activities</w:t>
      </w:r>
      <w:r>
        <w:rPr>
          <w:rFonts w:ascii="Times New Roman" w:hAnsi="Times New Roman" w:cs="Times New Roman"/>
          <w:sz w:val="24"/>
          <w:szCs w:val="24"/>
        </w:rPr>
        <w:t>; and</w:t>
      </w:r>
    </w:p>
    <w:p w14:paraId="01F6025E" w14:textId="77777777" w:rsidR="005005E8" w:rsidRDefault="005005E8" w:rsidP="00B31AA9">
      <w:pPr>
        <w:pStyle w:val="ListParagraph"/>
        <w:ind w:left="1077" w:hanging="567"/>
        <w:rPr>
          <w:rFonts w:ascii="Times New Roman" w:hAnsi="Times New Roman" w:cs="Times New Roman"/>
          <w:sz w:val="24"/>
          <w:szCs w:val="24"/>
        </w:rPr>
      </w:pPr>
      <w:r w:rsidRPr="005005E8">
        <w:rPr>
          <w:rFonts w:ascii="Times New Roman" w:hAnsi="Times New Roman" w:cs="Times New Roman"/>
          <w:sz w:val="24"/>
          <w:szCs w:val="24"/>
        </w:rPr>
        <w:t xml:space="preserve"> </w:t>
      </w:r>
    </w:p>
    <w:p w14:paraId="50100071" w14:textId="77777777" w:rsidR="001D1E86" w:rsidRDefault="007B0B7C" w:rsidP="00B31AA9">
      <w:pPr>
        <w:pStyle w:val="ListParagraph"/>
        <w:numPr>
          <w:ilvl w:val="0"/>
          <w:numId w:val="99"/>
        </w:numPr>
        <w:ind w:left="1077" w:hanging="567"/>
        <w:rPr>
          <w:rFonts w:ascii="Times New Roman" w:hAnsi="Times New Roman" w:cs="Times New Roman"/>
          <w:sz w:val="24"/>
          <w:szCs w:val="24"/>
        </w:rPr>
      </w:pPr>
      <w:r>
        <w:rPr>
          <w:rFonts w:ascii="Times New Roman" w:hAnsi="Times New Roman" w:cs="Times New Roman"/>
          <w:sz w:val="24"/>
          <w:szCs w:val="24"/>
        </w:rPr>
        <w:t xml:space="preserve">threatened species or ecological communities that are occurring, or are likely to occur, in the activity area </w:t>
      </w:r>
      <w:r w:rsidR="00581306">
        <w:rPr>
          <w:rFonts w:ascii="Times New Roman" w:hAnsi="Times New Roman" w:cs="Times New Roman"/>
          <w:sz w:val="24"/>
          <w:szCs w:val="24"/>
        </w:rPr>
        <w:t xml:space="preserve">or surrounding landscape. </w:t>
      </w:r>
    </w:p>
    <w:p w14:paraId="0A60FFD4" w14:textId="77777777" w:rsidR="00B31AA9" w:rsidRDefault="00B31AA9" w:rsidP="00B31AA9">
      <w:pPr>
        <w:pStyle w:val="ListParagraph"/>
        <w:ind w:left="510" w:hanging="567"/>
        <w:rPr>
          <w:rFonts w:ascii="Times New Roman" w:hAnsi="Times New Roman" w:cs="Times New Roman"/>
          <w:sz w:val="24"/>
          <w:szCs w:val="24"/>
        </w:rPr>
      </w:pPr>
    </w:p>
    <w:p w14:paraId="2D2D018F" w14:textId="1517C1D1" w:rsidR="003A470B" w:rsidRPr="00B31AA9" w:rsidRDefault="00581306" w:rsidP="00B31AA9">
      <w:pPr>
        <w:pStyle w:val="ListParagraph"/>
        <w:numPr>
          <w:ilvl w:val="0"/>
          <w:numId w:val="1"/>
        </w:numPr>
        <w:ind w:left="510" w:hanging="567"/>
        <w:rPr>
          <w:rFonts w:ascii="Times New Roman" w:hAnsi="Times New Roman" w:cs="Times New Roman"/>
          <w:sz w:val="24"/>
          <w:szCs w:val="24"/>
        </w:rPr>
      </w:pPr>
      <w:r w:rsidRPr="00B31AA9">
        <w:rPr>
          <w:rFonts w:ascii="Times New Roman" w:hAnsi="Times New Roman" w:cs="Times New Roman"/>
          <w:sz w:val="24"/>
          <w:szCs w:val="24"/>
        </w:rPr>
        <w:lastRenderedPageBreak/>
        <w:t xml:space="preserve">This assessment must be informed, </w:t>
      </w:r>
      <w:r w:rsidR="00DE0423" w:rsidRPr="00B31AA9">
        <w:rPr>
          <w:rFonts w:ascii="Times New Roman" w:hAnsi="Times New Roman" w:cs="Times New Roman"/>
          <w:sz w:val="24"/>
          <w:szCs w:val="24"/>
        </w:rPr>
        <w:t xml:space="preserve">where relevant, by information from the Protected Matters Search Tool, which is published by the Department </w:t>
      </w:r>
      <w:r w:rsidR="00E44D4F">
        <w:rPr>
          <w:rFonts w:ascii="Times New Roman" w:hAnsi="Times New Roman" w:cs="Times New Roman"/>
          <w:sz w:val="24"/>
          <w:szCs w:val="24"/>
        </w:rPr>
        <w:t>and is freely accessible on</w:t>
      </w:r>
      <w:r w:rsidR="00DE0423" w:rsidRPr="00B31AA9">
        <w:rPr>
          <w:rFonts w:ascii="Times New Roman" w:hAnsi="Times New Roman" w:cs="Times New Roman"/>
          <w:sz w:val="24"/>
          <w:szCs w:val="24"/>
        </w:rPr>
        <w:t xml:space="preserve"> the Department’s website</w:t>
      </w:r>
      <w:r w:rsidR="00736441">
        <w:rPr>
          <w:rFonts w:ascii="Times New Roman" w:hAnsi="Times New Roman" w:cs="Times New Roman"/>
          <w:sz w:val="24"/>
          <w:szCs w:val="24"/>
        </w:rPr>
        <w:t xml:space="preserve"> (www.dcceew.gov.au)</w:t>
      </w:r>
      <w:r w:rsidR="00DE0423" w:rsidRPr="00B31AA9">
        <w:rPr>
          <w:rFonts w:ascii="Times New Roman" w:hAnsi="Times New Roman" w:cs="Times New Roman"/>
          <w:sz w:val="24"/>
          <w:szCs w:val="24"/>
        </w:rPr>
        <w:t xml:space="preserve">, as it exists from time </w:t>
      </w:r>
      <w:r w:rsidR="00F25EF7" w:rsidRPr="00B31AA9">
        <w:rPr>
          <w:rFonts w:ascii="Times New Roman" w:hAnsi="Times New Roman" w:cs="Times New Roman"/>
          <w:sz w:val="24"/>
          <w:szCs w:val="24"/>
        </w:rPr>
        <w:t>to time.</w:t>
      </w:r>
      <w:r w:rsidR="002F3524" w:rsidRPr="00B31AA9">
        <w:rPr>
          <w:rFonts w:ascii="Times New Roman" w:hAnsi="Times New Roman" w:cs="Times New Roman"/>
          <w:sz w:val="24"/>
          <w:szCs w:val="24"/>
        </w:rPr>
        <w:t xml:space="preserve"> </w:t>
      </w:r>
      <w:r w:rsidR="004C0348">
        <w:rPr>
          <w:rFonts w:ascii="Times New Roman" w:hAnsi="Times New Roman" w:cs="Times New Roman"/>
          <w:sz w:val="24"/>
          <w:szCs w:val="24"/>
        </w:rPr>
        <w:t>T</w:t>
      </w:r>
      <w:r w:rsidR="004C0348" w:rsidRPr="004C0348">
        <w:rPr>
          <w:rFonts w:ascii="Times New Roman" w:hAnsi="Times New Roman" w:cs="Times New Roman"/>
          <w:sz w:val="24"/>
          <w:szCs w:val="24"/>
        </w:rPr>
        <w:t xml:space="preserve">his tool provides an important source of information about matters protected at the Commonwealth level. Separate research may be needed to identify matters protected under State and Territory </w:t>
      </w:r>
      <w:r w:rsidR="004C0348">
        <w:rPr>
          <w:rFonts w:ascii="Times New Roman" w:hAnsi="Times New Roman" w:cs="Times New Roman"/>
          <w:sz w:val="24"/>
          <w:szCs w:val="24"/>
        </w:rPr>
        <w:t>l</w:t>
      </w:r>
      <w:r w:rsidR="004C0348" w:rsidRPr="004C0348">
        <w:rPr>
          <w:rFonts w:ascii="Times New Roman" w:hAnsi="Times New Roman" w:cs="Times New Roman"/>
          <w:sz w:val="24"/>
          <w:szCs w:val="24"/>
        </w:rPr>
        <w:t>aws</w:t>
      </w:r>
      <w:r w:rsidR="004C0348">
        <w:rPr>
          <w:rFonts w:ascii="Times New Roman" w:hAnsi="Times New Roman" w:cs="Times New Roman"/>
          <w:sz w:val="24"/>
          <w:szCs w:val="24"/>
        </w:rPr>
        <w:t>.</w:t>
      </w:r>
    </w:p>
    <w:p w14:paraId="1167FB6C" w14:textId="77777777" w:rsidR="00DE0423" w:rsidRPr="00DE0423" w:rsidRDefault="00DE0423" w:rsidP="00101871">
      <w:pPr>
        <w:pStyle w:val="ListParagraph"/>
        <w:ind w:left="510" w:hanging="567"/>
        <w:rPr>
          <w:rFonts w:ascii="Times New Roman" w:hAnsi="Times New Roman" w:cs="Times New Roman"/>
          <w:sz w:val="24"/>
          <w:szCs w:val="24"/>
        </w:rPr>
      </w:pPr>
    </w:p>
    <w:p w14:paraId="0DA47E3E" w14:textId="7A77184F" w:rsidR="005B7556" w:rsidRDefault="00DE0423" w:rsidP="00101871">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The Protec</w:t>
      </w:r>
      <w:r w:rsidR="005B7556">
        <w:rPr>
          <w:rFonts w:ascii="Times New Roman" w:hAnsi="Times New Roman" w:cs="Times New Roman"/>
          <w:sz w:val="24"/>
          <w:szCs w:val="24"/>
        </w:rPr>
        <w:t xml:space="preserve">ted Matters Search Tool is </w:t>
      </w:r>
      <w:r w:rsidR="001C2083">
        <w:rPr>
          <w:rFonts w:ascii="Times New Roman" w:hAnsi="Times New Roman" w:cs="Times New Roman"/>
          <w:sz w:val="24"/>
          <w:szCs w:val="24"/>
        </w:rPr>
        <w:t xml:space="preserve">a database that is </w:t>
      </w:r>
      <w:r w:rsidR="005B7556">
        <w:rPr>
          <w:rFonts w:ascii="Times New Roman" w:hAnsi="Times New Roman" w:cs="Times New Roman"/>
          <w:sz w:val="24"/>
          <w:szCs w:val="24"/>
        </w:rPr>
        <w:t>incorporated into the RNF Methodology as existing from time to time. This is in reliance on subsection 45(10) of the NR Act, which provides that, despite subsection 14(2) of the</w:t>
      </w:r>
      <w:r w:rsidR="00FE2BD1">
        <w:rPr>
          <w:rFonts w:ascii="Times New Roman" w:hAnsi="Times New Roman" w:cs="Times New Roman"/>
          <w:sz w:val="24"/>
          <w:szCs w:val="24"/>
        </w:rPr>
        <w:t xml:space="preserve"> </w:t>
      </w:r>
      <w:r w:rsidR="005B7556">
        <w:rPr>
          <w:rFonts w:ascii="Times New Roman" w:hAnsi="Times New Roman" w:cs="Times New Roman"/>
          <w:sz w:val="24"/>
          <w:szCs w:val="24"/>
        </w:rPr>
        <w:t>Legislation Act, a methodology determination may make provision in relation to a matter by applying, adopting or incorporating, with or without modification, any matter contained in an instrument or other writing as in force or existing from time to time.</w:t>
      </w:r>
    </w:p>
    <w:p w14:paraId="7A8BD694" w14:textId="77777777" w:rsidR="005B7556" w:rsidRPr="001C3FED" w:rsidRDefault="005B7556" w:rsidP="00101871">
      <w:pPr>
        <w:pStyle w:val="ListParagraph"/>
        <w:ind w:left="510" w:hanging="567"/>
        <w:rPr>
          <w:rFonts w:ascii="Times New Roman" w:hAnsi="Times New Roman" w:cs="Times New Roman"/>
          <w:sz w:val="24"/>
          <w:szCs w:val="24"/>
        </w:rPr>
      </w:pPr>
    </w:p>
    <w:p w14:paraId="6A6720F3" w14:textId="498EEDFF" w:rsidR="00DE0423" w:rsidRDefault="005B7556" w:rsidP="00101871">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It is appropriate for the </w:t>
      </w:r>
      <w:r w:rsidR="001C2083">
        <w:rPr>
          <w:rFonts w:ascii="Times New Roman" w:hAnsi="Times New Roman" w:cs="Times New Roman"/>
          <w:sz w:val="24"/>
          <w:szCs w:val="24"/>
        </w:rPr>
        <w:t>Protected Matters Search Tool</w:t>
      </w:r>
      <w:r>
        <w:rPr>
          <w:rFonts w:ascii="Times New Roman" w:hAnsi="Times New Roman" w:cs="Times New Roman"/>
          <w:sz w:val="24"/>
          <w:szCs w:val="24"/>
        </w:rPr>
        <w:t xml:space="preserve"> to be incorporated into the RNF Methodology as existing from time to time, as t</w:t>
      </w:r>
      <w:r w:rsidR="001C2083">
        <w:rPr>
          <w:rFonts w:ascii="Times New Roman" w:hAnsi="Times New Roman" w:cs="Times New Roman"/>
          <w:sz w:val="24"/>
          <w:szCs w:val="24"/>
        </w:rPr>
        <w:t>his tool is</w:t>
      </w:r>
      <w:r>
        <w:rPr>
          <w:rFonts w:ascii="Times New Roman" w:hAnsi="Times New Roman" w:cs="Times New Roman"/>
          <w:sz w:val="24"/>
          <w:szCs w:val="24"/>
        </w:rPr>
        <w:t xml:space="preserve"> subject to regular updates due to </w:t>
      </w:r>
      <w:r w:rsidR="001C2083">
        <w:rPr>
          <w:rFonts w:ascii="Times New Roman" w:hAnsi="Times New Roman" w:cs="Times New Roman"/>
          <w:sz w:val="24"/>
          <w:szCs w:val="24"/>
        </w:rPr>
        <w:t xml:space="preserve">both </w:t>
      </w:r>
      <w:r w:rsidR="0057401F">
        <w:rPr>
          <w:rFonts w:ascii="Times New Roman" w:hAnsi="Times New Roman" w:cs="Times New Roman"/>
          <w:sz w:val="24"/>
          <w:szCs w:val="24"/>
        </w:rPr>
        <w:t xml:space="preserve">changes in known location and habitat for threatened species and ecological communities, and </w:t>
      </w:r>
      <w:r>
        <w:rPr>
          <w:rFonts w:ascii="Times New Roman" w:hAnsi="Times New Roman" w:cs="Times New Roman"/>
          <w:sz w:val="24"/>
          <w:szCs w:val="24"/>
        </w:rPr>
        <w:t>advance</w:t>
      </w:r>
      <w:r w:rsidR="0057401F">
        <w:rPr>
          <w:rFonts w:ascii="Times New Roman" w:hAnsi="Times New Roman" w:cs="Times New Roman"/>
          <w:sz w:val="24"/>
          <w:szCs w:val="24"/>
        </w:rPr>
        <w:t xml:space="preserve">s in </w:t>
      </w:r>
      <w:r>
        <w:rPr>
          <w:rFonts w:ascii="Times New Roman" w:hAnsi="Times New Roman" w:cs="Times New Roman"/>
          <w:sz w:val="24"/>
          <w:szCs w:val="24"/>
        </w:rPr>
        <w:t>the scientific (ecological) processes from which th</w:t>
      </w:r>
      <w:r w:rsidR="0057401F">
        <w:rPr>
          <w:rFonts w:ascii="Times New Roman" w:hAnsi="Times New Roman" w:cs="Times New Roman"/>
          <w:sz w:val="24"/>
          <w:szCs w:val="24"/>
        </w:rPr>
        <w:t>at</w:t>
      </w:r>
      <w:r>
        <w:rPr>
          <w:rFonts w:ascii="Times New Roman" w:hAnsi="Times New Roman" w:cs="Times New Roman"/>
          <w:sz w:val="24"/>
          <w:szCs w:val="24"/>
        </w:rPr>
        <w:t xml:space="preserve"> data is obtained. Requiring project proponents to use the most up to date </w:t>
      </w:r>
      <w:r w:rsidR="0057401F">
        <w:rPr>
          <w:rFonts w:ascii="Times New Roman" w:hAnsi="Times New Roman" w:cs="Times New Roman"/>
          <w:sz w:val="24"/>
          <w:szCs w:val="24"/>
        </w:rPr>
        <w:t>search tool will mean that their assessment of</w:t>
      </w:r>
      <w:r w:rsidR="00C852C9">
        <w:rPr>
          <w:rFonts w:ascii="Times New Roman" w:hAnsi="Times New Roman" w:cs="Times New Roman"/>
          <w:sz w:val="24"/>
          <w:szCs w:val="24"/>
        </w:rPr>
        <w:t xml:space="preserve"> the extent to which threatened species and ecological communities are occurring, or are likely to occur, in each activity area and the surrounding landscape will </w:t>
      </w:r>
      <w:r w:rsidR="00AD129F">
        <w:rPr>
          <w:rFonts w:ascii="Times New Roman" w:hAnsi="Times New Roman" w:cs="Times New Roman"/>
          <w:sz w:val="24"/>
          <w:szCs w:val="24"/>
        </w:rPr>
        <w:t>be more accurate and fit for purpose. It will also allow for</w:t>
      </w:r>
      <w:r>
        <w:rPr>
          <w:rFonts w:ascii="Times New Roman" w:hAnsi="Times New Roman" w:cs="Times New Roman"/>
          <w:sz w:val="24"/>
          <w:szCs w:val="24"/>
        </w:rPr>
        <w:t xml:space="preserve"> a more accurate assessment of the project’s progress against the biodiversity outcome for the project which will</w:t>
      </w:r>
      <w:r w:rsidR="00D46DBF">
        <w:rPr>
          <w:rFonts w:ascii="Times New Roman" w:hAnsi="Times New Roman" w:cs="Times New Roman"/>
          <w:sz w:val="24"/>
          <w:szCs w:val="24"/>
        </w:rPr>
        <w:t xml:space="preserve"> </w:t>
      </w:r>
      <w:r>
        <w:rPr>
          <w:rFonts w:ascii="Times New Roman" w:hAnsi="Times New Roman" w:cs="Times New Roman"/>
          <w:sz w:val="24"/>
          <w:szCs w:val="24"/>
        </w:rPr>
        <w:t>ensure better environmental outcomes</w:t>
      </w:r>
      <w:r w:rsidR="00AD129F">
        <w:rPr>
          <w:rFonts w:ascii="Times New Roman" w:hAnsi="Times New Roman" w:cs="Times New Roman"/>
          <w:sz w:val="24"/>
          <w:szCs w:val="24"/>
        </w:rPr>
        <w:t>.</w:t>
      </w:r>
    </w:p>
    <w:p w14:paraId="4DDCCFD1" w14:textId="77777777" w:rsidR="006C1C64" w:rsidRPr="006C1C64" w:rsidRDefault="006C1C64" w:rsidP="00101871">
      <w:pPr>
        <w:pStyle w:val="ListParagraph"/>
        <w:ind w:left="510" w:hanging="567"/>
        <w:rPr>
          <w:rFonts w:ascii="Times New Roman" w:hAnsi="Times New Roman" w:cs="Times New Roman"/>
          <w:sz w:val="24"/>
          <w:szCs w:val="24"/>
        </w:rPr>
      </w:pPr>
    </w:p>
    <w:p w14:paraId="044B0A75" w14:textId="2800DF65" w:rsidR="006C1C64" w:rsidRDefault="00985986" w:rsidP="00101871">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Subsection 33(5) applies to the requirement in </w:t>
      </w:r>
      <w:r w:rsidRPr="00F3476A">
        <w:rPr>
          <w:rFonts w:ascii="Times New Roman" w:hAnsi="Times New Roman" w:cs="Times New Roman"/>
          <w:sz w:val="24"/>
          <w:szCs w:val="24"/>
        </w:rPr>
        <w:t>paragraph 27(b) for the project</w:t>
      </w:r>
      <w:r>
        <w:rPr>
          <w:rFonts w:ascii="Times New Roman" w:hAnsi="Times New Roman" w:cs="Times New Roman"/>
          <w:sz w:val="24"/>
          <w:szCs w:val="24"/>
        </w:rPr>
        <w:t xml:space="preserve"> proponent to identify </w:t>
      </w:r>
      <w:r w:rsidR="0004281E" w:rsidRPr="0004281E">
        <w:rPr>
          <w:rFonts w:ascii="Times New Roman" w:hAnsi="Times New Roman" w:cs="Times New Roman"/>
          <w:sz w:val="24"/>
          <w:szCs w:val="24"/>
        </w:rPr>
        <w:t>covenants and other legal encumbrances</w:t>
      </w:r>
      <w:r w:rsidR="0004281E">
        <w:rPr>
          <w:rFonts w:ascii="Times New Roman" w:hAnsi="Times New Roman" w:cs="Times New Roman"/>
          <w:sz w:val="24"/>
          <w:szCs w:val="24"/>
        </w:rPr>
        <w:t xml:space="preserve"> that apply to the project area, or part of the project area. This </w:t>
      </w:r>
      <w:r w:rsidR="001B09E6">
        <w:rPr>
          <w:rFonts w:ascii="Times New Roman" w:hAnsi="Times New Roman" w:cs="Times New Roman"/>
          <w:sz w:val="24"/>
          <w:szCs w:val="24"/>
        </w:rPr>
        <w:t>part of the starting state assessment must also be informed by:</w:t>
      </w:r>
    </w:p>
    <w:p w14:paraId="5FF8631A" w14:textId="77777777" w:rsidR="004014FD" w:rsidRPr="004014FD" w:rsidRDefault="004014FD" w:rsidP="00101871">
      <w:pPr>
        <w:pStyle w:val="ListParagraph"/>
        <w:ind w:left="510" w:hanging="567"/>
        <w:rPr>
          <w:rFonts w:ascii="Times New Roman" w:hAnsi="Times New Roman" w:cs="Times New Roman"/>
          <w:sz w:val="24"/>
          <w:szCs w:val="24"/>
        </w:rPr>
      </w:pPr>
    </w:p>
    <w:p w14:paraId="01E3C2CB" w14:textId="77777777" w:rsidR="004014FD" w:rsidRDefault="004014FD" w:rsidP="00B31AA9">
      <w:pPr>
        <w:pStyle w:val="ListParagraph"/>
        <w:numPr>
          <w:ilvl w:val="0"/>
          <w:numId w:val="100"/>
        </w:numPr>
        <w:ind w:left="1077" w:hanging="567"/>
        <w:rPr>
          <w:rFonts w:ascii="Times New Roman" w:hAnsi="Times New Roman" w:cs="Times New Roman"/>
          <w:sz w:val="24"/>
          <w:szCs w:val="24"/>
        </w:rPr>
      </w:pPr>
      <w:r w:rsidRPr="004014FD">
        <w:rPr>
          <w:rFonts w:ascii="Times New Roman" w:hAnsi="Times New Roman" w:cs="Times New Roman"/>
          <w:sz w:val="24"/>
          <w:szCs w:val="24"/>
        </w:rPr>
        <w:t>a search of the applicable land title register;</w:t>
      </w:r>
      <w:r>
        <w:rPr>
          <w:rFonts w:ascii="Times New Roman" w:hAnsi="Times New Roman" w:cs="Times New Roman"/>
          <w:sz w:val="24"/>
          <w:szCs w:val="24"/>
        </w:rPr>
        <w:t xml:space="preserve"> and</w:t>
      </w:r>
    </w:p>
    <w:p w14:paraId="3DDA6EBD" w14:textId="77777777" w:rsidR="004014FD" w:rsidRDefault="004014FD" w:rsidP="00101871">
      <w:pPr>
        <w:pStyle w:val="ListParagraph"/>
        <w:ind w:left="1077" w:hanging="567"/>
        <w:rPr>
          <w:rFonts w:ascii="Times New Roman" w:hAnsi="Times New Roman" w:cs="Times New Roman"/>
          <w:sz w:val="24"/>
          <w:szCs w:val="24"/>
        </w:rPr>
      </w:pPr>
    </w:p>
    <w:p w14:paraId="435CA0F2" w14:textId="77777777" w:rsidR="004014FD" w:rsidRDefault="004014FD" w:rsidP="00B31AA9">
      <w:pPr>
        <w:pStyle w:val="ListParagraph"/>
        <w:numPr>
          <w:ilvl w:val="0"/>
          <w:numId w:val="100"/>
        </w:numPr>
        <w:ind w:left="1077" w:hanging="567"/>
        <w:rPr>
          <w:rFonts w:ascii="Times New Roman" w:hAnsi="Times New Roman" w:cs="Times New Roman"/>
          <w:sz w:val="24"/>
          <w:szCs w:val="24"/>
        </w:rPr>
      </w:pPr>
      <w:r w:rsidRPr="004014FD">
        <w:rPr>
          <w:rFonts w:ascii="Times New Roman" w:hAnsi="Times New Roman" w:cs="Times New Roman"/>
          <w:sz w:val="24"/>
          <w:szCs w:val="24"/>
        </w:rPr>
        <w:t>a search of any applicable state or territory register relating to cultural heritage;</w:t>
      </w:r>
    </w:p>
    <w:p w14:paraId="53974ACA" w14:textId="77777777" w:rsidR="004014FD" w:rsidRPr="004014FD" w:rsidRDefault="004014FD" w:rsidP="00101871">
      <w:pPr>
        <w:pStyle w:val="ListParagraph"/>
        <w:ind w:left="1077" w:hanging="567"/>
        <w:rPr>
          <w:rFonts w:ascii="Times New Roman" w:hAnsi="Times New Roman" w:cs="Times New Roman"/>
          <w:sz w:val="24"/>
          <w:szCs w:val="24"/>
        </w:rPr>
      </w:pPr>
    </w:p>
    <w:p w14:paraId="7508B4F7" w14:textId="77777777" w:rsidR="004014FD" w:rsidRDefault="004014FD" w:rsidP="00B31AA9">
      <w:pPr>
        <w:pStyle w:val="ListParagraph"/>
        <w:numPr>
          <w:ilvl w:val="0"/>
          <w:numId w:val="100"/>
        </w:numPr>
        <w:ind w:left="1077" w:hanging="567"/>
        <w:rPr>
          <w:rFonts w:ascii="Times New Roman" w:hAnsi="Times New Roman" w:cs="Times New Roman"/>
          <w:sz w:val="24"/>
          <w:szCs w:val="24"/>
        </w:rPr>
      </w:pPr>
      <w:r w:rsidRPr="004014FD">
        <w:rPr>
          <w:rFonts w:ascii="Times New Roman" w:hAnsi="Times New Roman" w:cs="Times New Roman"/>
          <w:sz w:val="24"/>
          <w:szCs w:val="24"/>
        </w:rPr>
        <w:t xml:space="preserve">a search of the Register established under the </w:t>
      </w:r>
      <w:r w:rsidRPr="004014FD">
        <w:rPr>
          <w:rFonts w:ascii="Times New Roman" w:hAnsi="Times New Roman" w:cs="Times New Roman"/>
          <w:i/>
          <w:iCs/>
          <w:sz w:val="24"/>
          <w:szCs w:val="24"/>
        </w:rPr>
        <w:t>Carbon Credits (Carbon Farming Initiative) Act 2011</w:t>
      </w:r>
      <w:r w:rsidRPr="004014FD">
        <w:rPr>
          <w:rFonts w:ascii="Times New Roman" w:hAnsi="Times New Roman" w:cs="Times New Roman"/>
          <w:sz w:val="24"/>
          <w:szCs w:val="24"/>
        </w:rPr>
        <w:t>;</w:t>
      </w:r>
      <w:r>
        <w:rPr>
          <w:rFonts w:ascii="Times New Roman" w:hAnsi="Times New Roman" w:cs="Times New Roman"/>
          <w:sz w:val="24"/>
          <w:szCs w:val="24"/>
        </w:rPr>
        <w:t xml:space="preserve"> and</w:t>
      </w:r>
    </w:p>
    <w:p w14:paraId="6A136A54" w14:textId="77777777" w:rsidR="004014FD" w:rsidRPr="004014FD" w:rsidRDefault="004014FD" w:rsidP="00101871">
      <w:pPr>
        <w:pStyle w:val="ListParagraph"/>
        <w:ind w:left="1077" w:hanging="567"/>
        <w:rPr>
          <w:rFonts w:ascii="Times New Roman" w:hAnsi="Times New Roman" w:cs="Times New Roman"/>
          <w:sz w:val="24"/>
          <w:szCs w:val="24"/>
        </w:rPr>
      </w:pPr>
    </w:p>
    <w:p w14:paraId="6132411A" w14:textId="547C1AAB" w:rsidR="004014FD" w:rsidRPr="004014FD" w:rsidRDefault="004014FD" w:rsidP="00B31AA9">
      <w:pPr>
        <w:pStyle w:val="ListParagraph"/>
        <w:numPr>
          <w:ilvl w:val="0"/>
          <w:numId w:val="100"/>
        </w:numPr>
        <w:ind w:left="1077" w:hanging="567"/>
        <w:rPr>
          <w:rFonts w:ascii="Times New Roman" w:hAnsi="Times New Roman" w:cs="Times New Roman"/>
          <w:sz w:val="24"/>
          <w:szCs w:val="24"/>
        </w:rPr>
      </w:pPr>
      <w:r w:rsidRPr="004014FD">
        <w:rPr>
          <w:rFonts w:ascii="Times New Roman" w:hAnsi="Times New Roman" w:cs="Times New Roman"/>
          <w:sz w:val="24"/>
          <w:szCs w:val="24"/>
        </w:rPr>
        <w:t>a signed statement from the owner of the land (if relevant and available</w:t>
      </w:r>
      <w:r w:rsidR="00101871">
        <w:rPr>
          <w:rFonts w:ascii="Times New Roman" w:hAnsi="Times New Roman" w:cs="Times New Roman"/>
          <w:sz w:val="24"/>
          <w:szCs w:val="24"/>
        </w:rPr>
        <w:t>)</w:t>
      </w:r>
      <w:r>
        <w:rPr>
          <w:rFonts w:ascii="Times New Roman" w:hAnsi="Times New Roman" w:cs="Times New Roman"/>
          <w:sz w:val="24"/>
          <w:szCs w:val="24"/>
        </w:rPr>
        <w:t>.</w:t>
      </w:r>
    </w:p>
    <w:p w14:paraId="53B4F24E" w14:textId="40B345A1" w:rsidR="004901A9" w:rsidRPr="00D912A4" w:rsidRDefault="00D912A4" w:rsidP="00521A27">
      <w:pPr>
        <w:ind w:left="454" w:hanging="567"/>
        <w:rPr>
          <w:rFonts w:ascii="Times New Roman" w:hAnsi="Times New Roman" w:cs="Times New Roman"/>
          <w:sz w:val="24"/>
          <w:szCs w:val="24"/>
          <w:u w:val="single"/>
        </w:rPr>
      </w:pPr>
      <w:r w:rsidRPr="0041029B">
        <w:rPr>
          <w:rFonts w:ascii="Times New Roman" w:hAnsi="Times New Roman" w:cs="Times New Roman"/>
          <w:sz w:val="24"/>
          <w:szCs w:val="24"/>
          <w:u w:val="single"/>
        </w:rPr>
        <w:t xml:space="preserve">Section </w:t>
      </w:r>
      <w:r w:rsidR="00DE3F1B" w:rsidRPr="0041029B">
        <w:rPr>
          <w:rFonts w:ascii="Times New Roman" w:hAnsi="Times New Roman" w:cs="Times New Roman"/>
          <w:sz w:val="24"/>
          <w:szCs w:val="24"/>
          <w:u w:val="single"/>
        </w:rPr>
        <w:t>34</w:t>
      </w:r>
      <w:r w:rsidRPr="0041029B">
        <w:rPr>
          <w:rFonts w:ascii="Times New Roman" w:hAnsi="Times New Roman" w:cs="Times New Roman"/>
          <w:sz w:val="24"/>
          <w:szCs w:val="24"/>
          <w:u w:val="single"/>
        </w:rPr>
        <w:t xml:space="preserve"> – Threats to success of the </w:t>
      </w:r>
      <w:r w:rsidR="003F19AC" w:rsidRPr="0041029B">
        <w:rPr>
          <w:rFonts w:ascii="Times New Roman" w:hAnsi="Times New Roman" w:cs="Times New Roman"/>
          <w:sz w:val="24"/>
          <w:szCs w:val="24"/>
          <w:u w:val="single"/>
        </w:rPr>
        <w:t xml:space="preserve">replanting </w:t>
      </w:r>
      <w:r w:rsidRPr="0041029B">
        <w:rPr>
          <w:rFonts w:ascii="Times New Roman" w:hAnsi="Times New Roman" w:cs="Times New Roman"/>
          <w:sz w:val="24"/>
          <w:szCs w:val="24"/>
          <w:u w:val="single"/>
        </w:rPr>
        <w:t>project</w:t>
      </w:r>
    </w:p>
    <w:p w14:paraId="1DA223B1" w14:textId="6701A033" w:rsidR="004901A9" w:rsidRDefault="00A121C4" w:rsidP="00B31AA9">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Section 34 of the RNF Methodology provides further information relating to the kinds of </w:t>
      </w:r>
      <w:r w:rsidR="00D050F1">
        <w:rPr>
          <w:rFonts w:ascii="Times New Roman" w:hAnsi="Times New Roman" w:cs="Times New Roman"/>
          <w:sz w:val="24"/>
          <w:szCs w:val="24"/>
        </w:rPr>
        <w:t xml:space="preserve">potential </w:t>
      </w:r>
      <w:r>
        <w:rPr>
          <w:rFonts w:ascii="Times New Roman" w:hAnsi="Times New Roman" w:cs="Times New Roman"/>
          <w:sz w:val="24"/>
          <w:szCs w:val="24"/>
        </w:rPr>
        <w:t xml:space="preserve">threats </w:t>
      </w:r>
      <w:r w:rsidR="00D050F1">
        <w:rPr>
          <w:rFonts w:ascii="Times New Roman" w:hAnsi="Times New Roman" w:cs="Times New Roman"/>
          <w:sz w:val="24"/>
          <w:szCs w:val="24"/>
        </w:rPr>
        <w:t xml:space="preserve">to the project outcome </w:t>
      </w:r>
      <w:r w:rsidR="00B61BA8">
        <w:rPr>
          <w:rFonts w:ascii="Times New Roman" w:hAnsi="Times New Roman" w:cs="Times New Roman"/>
          <w:sz w:val="24"/>
          <w:szCs w:val="24"/>
        </w:rPr>
        <w:t>the project</w:t>
      </w:r>
      <w:r w:rsidR="00D050F1">
        <w:rPr>
          <w:rFonts w:ascii="Times New Roman" w:hAnsi="Times New Roman" w:cs="Times New Roman"/>
          <w:sz w:val="24"/>
          <w:szCs w:val="24"/>
        </w:rPr>
        <w:t xml:space="preserve"> proponent must identify and describe as part of the </w:t>
      </w:r>
      <w:r w:rsidR="00165A5C">
        <w:rPr>
          <w:rFonts w:ascii="Times New Roman" w:hAnsi="Times New Roman" w:cs="Times New Roman"/>
          <w:sz w:val="24"/>
          <w:szCs w:val="24"/>
        </w:rPr>
        <w:t>starting state assessment (see paragraph 32(a)</w:t>
      </w:r>
      <w:r w:rsidR="0041029B">
        <w:rPr>
          <w:rFonts w:ascii="Times New Roman" w:hAnsi="Times New Roman" w:cs="Times New Roman"/>
          <w:sz w:val="24"/>
          <w:szCs w:val="24"/>
        </w:rPr>
        <w:t>)</w:t>
      </w:r>
      <w:r w:rsidR="00165A5C">
        <w:rPr>
          <w:rFonts w:ascii="Times New Roman" w:hAnsi="Times New Roman" w:cs="Times New Roman"/>
          <w:sz w:val="24"/>
          <w:szCs w:val="24"/>
        </w:rPr>
        <w:t>.</w:t>
      </w:r>
    </w:p>
    <w:p w14:paraId="6A5AAD1F" w14:textId="7FC1DA77" w:rsidR="00165A5C" w:rsidRDefault="00165A5C" w:rsidP="00B31AA9">
      <w:pPr>
        <w:pStyle w:val="ListParagraph"/>
        <w:ind w:left="510" w:hanging="567"/>
        <w:rPr>
          <w:rFonts w:ascii="Times New Roman" w:hAnsi="Times New Roman" w:cs="Times New Roman"/>
          <w:sz w:val="24"/>
          <w:szCs w:val="24"/>
        </w:rPr>
      </w:pPr>
    </w:p>
    <w:p w14:paraId="7B2F5392" w14:textId="034B73DC" w:rsidR="00165A5C" w:rsidRDefault="00165A5C" w:rsidP="00B31AA9">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 project proponent of a replanting project covered by the </w:t>
      </w:r>
      <w:r w:rsidR="00E50784">
        <w:rPr>
          <w:rFonts w:ascii="Times New Roman" w:hAnsi="Times New Roman" w:cs="Times New Roman"/>
          <w:sz w:val="24"/>
          <w:szCs w:val="24"/>
        </w:rPr>
        <w:t xml:space="preserve">RNF Methodology must, as part of the starting state assessment, identify and describe potential threats to </w:t>
      </w:r>
      <w:r w:rsidR="00A11DD5">
        <w:rPr>
          <w:rFonts w:ascii="Times New Roman" w:hAnsi="Times New Roman" w:cs="Times New Roman"/>
          <w:sz w:val="24"/>
          <w:szCs w:val="24"/>
        </w:rPr>
        <w:t xml:space="preserve">the </w:t>
      </w:r>
      <w:r w:rsidR="00E50784">
        <w:rPr>
          <w:rFonts w:ascii="Times New Roman" w:hAnsi="Times New Roman" w:cs="Times New Roman"/>
          <w:sz w:val="24"/>
          <w:szCs w:val="24"/>
        </w:rPr>
        <w:lastRenderedPageBreak/>
        <w:t>project outcome</w:t>
      </w:r>
      <w:r w:rsidR="009A0C69">
        <w:rPr>
          <w:rFonts w:ascii="Times New Roman" w:hAnsi="Times New Roman" w:cs="Times New Roman"/>
          <w:sz w:val="24"/>
          <w:szCs w:val="24"/>
        </w:rPr>
        <w:t xml:space="preserve"> </w:t>
      </w:r>
      <w:r w:rsidR="0065380A">
        <w:rPr>
          <w:rFonts w:ascii="Times New Roman" w:hAnsi="Times New Roman" w:cs="Times New Roman"/>
          <w:sz w:val="24"/>
          <w:szCs w:val="24"/>
        </w:rPr>
        <w:t xml:space="preserve">of the following kinds that are located </w:t>
      </w:r>
      <w:r w:rsidR="009A0C69">
        <w:rPr>
          <w:rFonts w:ascii="Times New Roman" w:hAnsi="Times New Roman" w:cs="Times New Roman"/>
          <w:sz w:val="24"/>
          <w:szCs w:val="24"/>
        </w:rPr>
        <w:t xml:space="preserve">within </w:t>
      </w:r>
      <w:r w:rsidR="00B12091">
        <w:rPr>
          <w:rFonts w:ascii="Times New Roman" w:hAnsi="Times New Roman" w:cs="Times New Roman"/>
          <w:sz w:val="24"/>
          <w:szCs w:val="24"/>
        </w:rPr>
        <w:t>each</w:t>
      </w:r>
      <w:r w:rsidR="009A0C69">
        <w:rPr>
          <w:rFonts w:ascii="Times New Roman" w:hAnsi="Times New Roman" w:cs="Times New Roman"/>
          <w:sz w:val="24"/>
          <w:szCs w:val="24"/>
        </w:rPr>
        <w:t xml:space="preserve"> activity area</w:t>
      </w:r>
      <w:r w:rsidR="0065380A">
        <w:rPr>
          <w:rFonts w:ascii="Times New Roman" w:hAnsi="Times New Roman" w:cs="Times New Roman"/>
          <w:sz w:val="24"/>
          <w:szCs w:val="24"/>
        </w:rPr>
        <w:t xml:space="preserve"> or </w:t>
      </w:r>
      <w:r w:rsidR="00B12091">
        <w:rPr>
          <w:rFonts w:ascii="Times New Roman" w:hAnsi="Times New Roman" w:cs="Times New Roman"/>
          <w:sz w:val="24"/>
          <w:szCs w:val="24"/>
        </w:rPr>
        <w:t>in the surrounding landscape</w:t>
      </w:r>
      <w:r w:rsidR="00E50784">
        <w:rPr>
          <w:rFonts w:ascii="Times New Roman" w:hAnsi="Times New Roman" w:cs="Times New Roman"/>
          <w:sz w:val="24"/>
          <w:szCs w:val="24"/>
        </w:rPr>
        <w:t>:</w:t>
      </w:r>
    </w:p>
    <w:p w14:paraId="42739D89" w14:textId="77777777" w:rsidR="00E50784" w:rsidRPr="00E50784" w:rsidRDefault="00E50784" w:rsidP="00B31AA9">
      <w:pPr>
        <w:pStyle w:val="ListParagraph"/>
        <w:ind w:left="510" w:hanging="567"/>
        <w:rPr>
          <w:rFonts w:ascii="Times New Roman" w:hAnsi="Times New Roman" w:cs="Times New Roman"/>
          <w:sz w:val="24"/>
          <w:szCs w:val="24"/>
        </w:rPr>
      </w:pPr>
    </w:p>
    <w:p w14:paraId="71D2E3A1" w14:textId="45955FE8" w:rsidR="00E50784" w:rsidRDefault="0065380A" w:rsidP="00B31AA9">
      <w:pPr>
        <w:pStyle w:val="ListParagraph"/>
        <w:numPr>
          <w:ilvl w:val="0"/>
          <w:numId w:val="101"/>
        </w:numPr>
        <w:ind w:left="1077" w:hanging="567"/>
        <w:rPr>
          <w:rFonts w:ascii="Times New Roman" w:hAnsi="Times New Roman" w:cs="Times New Roman"/>
          <w:sz w:val="24"/>
          <w:szCs w:val="24"/>
        </w:rPr>
      </w:pPr>
      <w:r>
        <w:rPr>
          <w:rFonts w:ascii="Times New Roman" w:hAnsi="Times New Roman" w:cs="Times New Roman"/>
          <w:sz w:val="24"/>
          <w:szCs w:val="24"/>
        </w:rPr>
        <w:t>n</w:t>
      </w:r>
      <w:r w:rsidR="00CF4369">
        <w:rPr>
          <w:rFonts w:ascii="Times New Roman" w:hAnsi="Times New Roman" w:cs="Times New Roman"/>
          <w:sz w:val="24"/>
          <w:szCs w:val="24"/>
        </w:rPr>
        <w:t>on-native plant and animal species</w:t>
      </w:r>
      <w:r>
        <w:rPr>
          <w:rFonts w:ascii="Times New Roman" w:hAnsi="Times New Roman" w:cs="Times New Roman"/>
          <w:sz w:val="24"/>
          <w:szCs w:val="24"/>
        </w:rPr>
        <w:t>; and</w:t>
      </w:r>
    </w:p>
    <w:p w14:paraId="5B9AF3EC" w14:textId="48C7B6EF" w:rsidR="0065380A" w:rsidRDefault="0065380A" w:rsidP="00B31AA9">
      <w:pPr>
        <w:pStyle w:val="ListParagraph"/>
        <w:ind w:left="1077" w:hanging="567"/>
        <w:rPr>
          <w:rFonts w:ascii="Times New Roman" w:hAnsi="Times New Roman" w:cs="Times New Roman"/>
          <w:sz w:val="24"/>
          <w:szCs w:val="24"/>
        </w:rPr>
      </w:pPr>
    </w:p>
    <w:p w14:paraId="4990138C" w14:textId="66244995" w:rsidR="0065380A" w:rsidRDefault="00A60A05" w:rsidP="00B31AA9">
      <w:pPr>
        <w:pStyle w:val="ListParagraph"/>
        <w:numPr>
          <w:ilvl w:val="0"/>
          <w:numId w:val="101"/>
        </w:numPr>
        <w:ind w:left="1077" w:hanging="567"/>
        <w:rPr>
          <w:rFonts w:ascii="Times New Roman" w:hAnsi="Times New Roman" w:cs="Times New Roman"/>
          <w:sz w:val="24"/>
          <w:szCs w:val="24"/>
        </w:rPr>
      </w:pPr>
      <w:r>
        <w:rPr>
          <w:rFonts w:ascii="Times New Roman" w:hAnsi="Times New Roman" w:cs="Times New Roman"/>
          <w:sz w:val="24"/>
          <w:szCs w:val="24"/>
        </w:rPr>
        <w:t xml:space="preserve">contaminants (including, but not limited to, </w:t>
      </w:r>
      <w:r w:rsidR="002F7F3A">
        <w:rPr>
          <w:rFonts w:ascii="Times New Roman" w:hAnsi="Times New Roman" w:cs="Times New Roman"/>
          <w:sz w:val="24"/>
          <w:szCs w:val="24"/>
        </w:rPr>
        <w:t xml:space="preserve">biological and chemical contaminants) </w:t>
      </w:r>
      <w:r>
        <w:rPr>
          <w:rFonts w:ascii="Times New Roman" w:hAnsi="Times New Roman" w:cs="Times New Roman"/>
          <w:sz w:val="24"/>
          <w:szCs w:val="24"/>
        </w:rPr>
        <w:t>and contaminant sources; and</w:t>
      </w:r>
    </w:p>
    <w:p w14:paraId="63905378" w14:textId="77777777" w:rsidR="002F7F3A" w:rsidRPr="002F7F3A" w:rsidRDefault="002F7F3A" w:rsidP="00B31AA9">
      <w:pPr>
        <w:pStyle w:val="ListParagraph"/>
        <w:ind w:left="1077" w:hanging="567"/>
        <w:rPr>
          <w:rFonts w:ascii="Times New Roman" w:hAnsi="Times New Roman" w:cs="Times New Roman"/>
          <w:sz w:val="24"/>
          <w:szCs w:val="24"/>
        </w:rPr>
      </w:pPr>
    </w:p>
    <w:p w14:paraId="23AA9E87" w14:textId="5EE08956" w:rsidR="002F7F3A" w:rsidRPr="00561B63" w:rsidRDefault="00A11DD5" w:rsidP="00B31AA9">
      <w:pPr>
        <w:pStyle w:val="ListParagraph"/>
        <w:numPr>
          <w:ilvl w:val="0"/>
          <w:numId w:val="101"/>
        </w:numPr>
        <w:ind w:left="1077" w:hanging="567"/>
        <w:rPr>
          <w:rFonts w:ascii="Times New Roman" w:hAnsi="Times New Roman" w:cs="Times New Roman"/>
          <w:sz w:val="24"/>
          <w:szCs w:val="24"/>
        </w:rPr>
      </w:pPr>
      <w:r w:rsidRPr="00561B63">
        <w:rPr>
          <w:rFonts w:ascii="Times New Roman" w:hAnsi="Times New Roman" w:cs="Times New Roman"/>
          <w:sz w:val="24"/>
          <w:szCs w:val="24"/>
        </w:rPr>
        <w:t>significant natural disturbances (including wildfire, drought, flood or disease</w:t>
      </w:r>
      <w:r w:rsidR="0041029B" w:rsidRPr="00561B63">
        <w:rPr>
          <w:rFonts w:ascii="Times New Roman" w:hAnsi="Times New Roman" w:cs="Times New Roman"/>
          <w:sz w:val="24"/>
          <w:szCs w:val="24"/>
        </w:rPr>
        <w:t>).</w:t>
      </w:r>
    </w:p>
    <w:p w14:paraId="7E61328F" w14:textId="46413710" w:rsidR="00F058B3" w:rsidRPr="00336893" w:rsidRDefault="00F058B3" w:rsidP="00336893">
      <w:pPr>
        <w:ind w:left="-567"/>
        <w:rPr>
          <w:rFonts w:ascii="Times New Roman" w:hAnsi="Times New Roman" w:cs="Times New Roman"/>
          <w:sz w:val="24"/>
          <w:szCs w:val="24"/>
          <w:u w:val="single"/>
        </w:rPr>
      </w:pPr>
      <w:r w:rsidRPr="00561B63">
        <w:rPr>
          <w:rFonts w:ascii="Times New Roman" w:hAnsi="Times New Roman" w:cs="Times New Roman"/>
          <w:sz w:val="24"/>
          <w:szCs w:val="24"/>
          <w:u w:val="single"/>
        </w:rPr>
        <w:t>Section 3</w:t>
      </w:r>
      <w:r w:rsidR="00E7712E" w:rsidRPr="00561B63">
        <w:rPr>
          <w:rFonts w:ascii="Times New Roman" w:hAnsi="Times New Roman" w:cs="Times New Roman"/>
          <w:sz w:val="24"/>
          <w:szCs w:val="24"/>
          <w:u w:val="single"/>
        </w:rPr>
        <w:t>5</w:t>
      </w:r>
      <w:r w:rsidRPr="00561B63">
        <w:rPr>
          <w:rFonts w:ascii="Times New Roman" w:hAnsi="Times New Roman" w:cs="Times New Roman"/>
          <w:sz w:val="24"/>
          <w:szCs w:val="24"/>
          <w:u w:val="single"/>
        </w:rPr>
        <w:t xml:space="preserve"> – Content of the site assessment report</w:t>
      </w:r>
    </w:p>
    <w:p w14:paraId="4F27D60E" w14:textId="53B39C6B" w:rsidR="0091648C" w:rsidRDefault="00195F8F" w:rsidP="00B31AA9">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Section 35 of the </w:t>
      </w:r>
      <w:r w:rsidR="00684E0F">
        <w:rPr>
          <w:rFonts w:ascii="Times New Roman" w:hAnsi="Times New Roman" w:cs="Times New Roman"/>
          <w:sz w:val="24"/>
          <w:szCs w:val="24"/>
        </w:rPr>
        <w:t xml:space="preserve">RNF Methodology prescribes the matters that must be included in the site assessment report of the starting state assessment. </w:t>
      </w:r>
    </w:p>
    <w:p w14:paraId="78715F19" w14:textId="462C4029" w:rsidR="00684E0F" w:rsidRDefault="00684E0F" w:rsidP="00B31AA9">
      <w:pPr>
        <w:pStyle w:val="ListParagraph"/>
        <w:ind w:left="510" w:hanging="567"/>
        <w:rPr>
          <w:rFonts w:ascii="Times New Roman" w:hAnsi="Times New Roman" w:cs="Times New Roman"/>
          <w:sz w:val="24"/>
          <w:szCs w:val="24"/>
        </w:rPr>
      </w:pPr>
    </w:p>
    <w:p w14:paraId="7ADF88B1" w14:textId="10EA8918" w:rsidR="002C5532" w:rsidRDefault="002C5532" w:rsidP="00B31AA9">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Subsection 35(1) provides that the site assessment report for a replanting project covered by the RNF Methodology must include all of the following</w:t>
      </w:r>
      <w:r w:rsidR="00A840B8">
        <w:rPr>
          <w:rFonts w:ascii="Times New Roman" w:hAnsi="Times New Roman" w:cs="Times New Roman"/>
          <w:sz w:val="24"/>
          <w:szCs w:val="24"/>
        </w:rPr>
        <w:t xml:space="preserve"> information, and supporting evidence:</w:t>
      </w:r>
    </w:p>
    <w:p w14:paraId="03E3A69D" w14:textId="77777777" w:rsidR="002C5532" w:rsidRPr="002C5532" w:rsidRDefault="002C5532" w:rsidP="00B31AA9">
      <w:pPr>
        <w:pStyle w:val="ListParagraph"/>
        <w:ind w:left="510" w:hanging="567"/>
        <w:rPr>
          <w:rFonts w:ascii="Times New Roman" w:hAnsi="Times New Roman" w:cs="Times New Roman"/>
          <w:sz w:val="24"/>
          <w:szCs w:val="24"/>
        </w:rPr>
      </w:pPr>
    </w:p>
    <w:p w14:paraId="23440795" w14:textId="0A3E0025" w:rsidR="002C5532" w:rsidRDefault="00D218F7" w:rsidP="00B31AA9">
      <w:pPr>
        <w:pStyle w:val="ListParagraph"/>
        <w:numPr>
          <w:ilvl w:val="0"/>
          <w:numId w:val="102"/>
        </w:numPr>
        <w:ind w:left="1077" w:hanging="567"/>
        <w:rPr>
          <w:rFonts w:ascii="Times New Roman" w:hAnsi="Times New Roman" w:cs="Times New Roman"/>
          <w:sz w:val="24"/>
          <w:szCs w:val="24"/>
        </w:rPr>
      </w:pPr>
      <w:r>
        <w:rPr>
          <w:rFonts w:ascii="Times New Roman" w:hAnsi="Times New Roman" w:cs="Times New Roman"/>
          <w:sz w:val="24"/>
          <w:szCs w:val="24"/>
        </w:rPr>
        <w:t xml:space="preserve">details of the project area. These details must include </w:t>
      </w:r>
      <w:r w:rsidR="00841A7F" w:rsidRPr="00841A7F">
        <w:rPr>
          <w:rFonts w:ascii="Times New Roman" w:hAnsi="Times New Roman" w:cs="Times New Roman"/>
          <w:sz w:val="24"/>
          <w:szCs w:val="24"/>
        </w:rPr>
        <w:t>the name and address of the property or properties included in the project area</w:t>
      </w:r>
      <w:r w:rsidR="00841A7F">
        <w:rPr>
          <w:rFonts w:ascii="Times New Roman" w:hAnsi="Times New Roman" w:cs="Times New Roman"/>
          <w:sz w:val="24"/>
          <w:szCs w:val="24"/>
        </w:rPr>
        <w:t xml:space="preserve">, and </w:t>
      </w:r>
      <w:r w:rsidR="00841A7F" w:rsidRPr="00841A7F">
        <w:rPr>
          <w:rFonts w:ascii="Times New Roman" w:hAnsi="Times New Roman" w:cs="Times New Roman"/>
          <w:sz w:val="24"/>
          <w:szCs w:val="24"/>
        </w:rPr>
        <w:t>the lot and file numbers of the land parcels included in the project area</w:t>
      </w:r>
      <w:r w:rsidR="00841A7F">
        <w:rPr>
          <w:rFonts w:ascii="Times New Roman" w:hAnsi="Times New Roman" w:cs="Times New Roman"/>
          <w:sz w:val="24"/>
          <w:szCs w:val="24"/>
        </w:rPr>
        <w:t>;</w:t>
      </w:r>
      <w:r w:rsidR="00B31CEF">
        <w:rPr>
          <w:rFonts w:ascii="Times New Roman" w:hAnsi="Times New Roman" w:cs="Times New Roman"/>
          <w:sz w:val="24"/>
          <w:szCs w:val="24"/>
        </w:rPr>
        <w:t xml:space="preserve"> and</w:t>
      </w:r>
    </w:p>
    <w:p w14:paraId="6B4BD3F9" w14:textId="64B6AA2A" w:rsidR="00841A7F" w:rsidRDefault="00841A7F" w:rsidP="00B31AA9">
      <w:pPr>
        <w:pStyle w:val="ListParagraph"/>
        <w:ind w:left="1077" w:hanging="567"/>
        <w:rPr>
          <w:rFonts w:ascii="Times New Roman" w:hAnsi="Times New Roman" w:cs="Times New Roman"/>
          <w:sz w:val="24"/>
          <w:szCs w:val="24"/>
        </w:rPr>
      </w:pPr>
    </w:p>
    <w:p w14:paraId="76F1E362" w14:textId="6349CF1C" w:rsidR="00841A7F" w:rsidRDefault="00C3363B" w:rsidP="00B31AA9">
      <w:pPr>
        <w:pStyle w:val="ListParagraph"/>
        <w:numPr>
          <w:ilvl w:val="0"/>
          <w:numId w:val="102"/>
        </w:numPr>
        <w:ind w:left="1077" w:hanging="567"/>
        <w:rPr>
          <w:rFonts w:ascii="Times New Roman" w:hAnsi="Times New Roman" w:cs="Times New Roman"/>
          <w:sz w:val="24"/>
          <w:szCs w:val="24"/>
        </w:rPr>
      </w:pPr>
      <w:r>
        <w:rPr>
          <w:rFonts w:ascii="Times New Roman" w:hAnsi="Times New Roman" w:cs="Times New Roman"/>
          <w:sz w:val="24"/>
          <w:szCs w:val="24"/>
        </w:rPr>
        <w:t>a map of the project area that show the activity areas (and any sub-areas) and is consistent with the Mapping Guidelines</w:t>
      </w:r>
      <w:r w:rsidR="00B31CEF">
        <w:rPr>
          <w:rFonts w:ascii="Times New Roman" w:hAnsi="Times New Roman" w:cs="Times New Roman"/>
          <w:sz w:val="24"/>
          <w:szCs w:val="24"/>
        </w:rPr>
        <w:t>; and</w:t>
      </w:r>
    </w:p>
    <w:p w14:paraId="5D95D6CF" w14:textId="77777777" w:rsidR="00C3363B" w:rsidRPr="00C3363B" w:rsidRDefault="00C3363B" w:rsidP="00B31AA9">
      <w:pPr>
        <w:pStyle w:val="ListParagraph"/>
        <w:ind w:left="1077" w:hanging="567"/>
        <w:rPr>
          <w:rFonts w:ascii="Times New Roman" w:hAnsi="Times New Roman" w:cs="Times New Roman"/>
          <w:sz w:val="24"/>
          <w:szCs w:val="24"/>
        </w:rPr>
      </w:pPr>
    </w:p>
    <w:p w14:paraId="3F87F384" w14:textId="13E42099" w:rsidR="00C3363B" w:rsidRDefault="00B31CEF" w:rsidP="00B31AA9">
      <w:pPr>
        <w:pStyle w:val="ListParagraph"/>
        <w:numPr>
          <w:ilvl w:val="0"/>
          <w:numId w:val="102"/>
        </w:numPr>
        <w:ind w:left="1077" w:hanging="567"/>
        <w:rPr>
          <w:rFonts w:ascii="Times New Roman" w:hAnsi="Times New Roman" w:cs="Times New Roman"/>
          <w:sz w:val="24"/>
          <w:szCs w:val="24"/>
        </w:rPr>
      </w:pPr>
      <w:r w:rsidRPr="00B31CEF">
        <w:rPr>
          <w:rFonts w:ascii="Times New Roman" w:hAnsi="Times New Roman" w:cs="Times New Roman"/>
          <w:sz w:val="24"/>
          <w:szCs w:val="24"/>
        </w:rPr>
        <w:t>details of how each activity area satisfies the criteria for an activity area and the data relied upon to establish this</w:t>
      </w:r>
      <w:r>
        <w:rPr>
          <w:rFonts w:ascii="Times New Roman" w:hAnsi="Times New Roman" w:cs="Times New Roman"/>
          <w:sz w:val="24"/>
          <w:szCs w:val="24"/>
        </w:rPr>
        <w:t>; and</w:t>
      </w:r>
    </w:p>
    <w:p w14:paraId="1B4246B4" w14:textId="77777777" w:rsidR="00B31CEF" w:rsidRPr="00B31CEF" w:rsidRDefault="00B31CEF" w:rsidP="00B31AA9">
      <w:pPr>
        <w:pStyle w:val="ListParagraph"/>
        <w:ind w:left="1077" w:hanging="567"/>
        <w:rPr>
          <w:rFonts w:ascii="Times New Roman" w:hAnsi="Times New Roman" w:cs="Times New Roman"/>
          <w:sz w:val="24"/>
          <w:szCs w:val="24"/>
        </w:rPr>
      </w:pPr>
    </w:p>
    <w:p w14:paraId="6B54475A" w14:textId="7A6B5316" w:rsidR="00B31CEF" w:rsidRDefault="006960BB" w:rsidP="00B31AA9">
      <w:pPr>
        <w:pStyle w:val="ListParagraph"/>
        <w:numPr>
          <w:ilvl w:val="0"/>
          <w:numId w:val="102"/>
        </w:numPr>
        <w:ind w:left="1077" w:hanging="567"/>
        <w:rPr>
          <w:rFonts w:ascii="Times New Roman" w:hAnsi="Times New Roman" w:cs="Times New Roman"/>
          <w:sz w:val="24"/>
          <w:szCs w:val="24"/>
        </w:rPr>
      </w:pPr>
      <w:r w:rsidRPr="006960BB">
        <w:rPr>
          <w:rFonts w:ascii="Times New Roman" w:hAnsi="Times New Roman" w:cs="Times New Roman"/>
          <w:sz w:val="24"/>
          <w:szCs w:val="24"/>
        </w:rPr>
        <w:t>a description of any engagement with relevant Indigenous representatives or other relevant Aboriginal persons or Torres Strait Islanders for the project area that was undertaken for the purposes of section 28</w:t>
      </w:r>
      <w:r>
        <w:rPr>
          <w:rFonts w:ascii="Times New Roman" w:hAnsi="Times New Roman" w:cs="Times New Roman"/>
          <w:sz w:val="24"/>
          <w:szCs w:val="24"/>
        </w:rPr>
        <w:t>; and</w:t>
      </w:r>
    </w:p>
    <w:p w14:paraId="13933B18" w14:textId="77777777" w:rsidR="006960BB" w:rsidRPr="006960BB" w:rsidRDefault="006960BB" w:rsidP="00B31AA9">
      <w:pPr>
        <w:pStyle w:val="ListParagraph"/>
        <w:ind w:left="1077" w:hanging="567"/>
        <w:rPr>
          <w:rFonts w:ascii="Times New Roman" w:hAnsi="Times New Roman" w:cs="Times New Roman"/>
          <w:sz w:val="24"/>
          <w:szCs w:val="24"/>
        </w:rPr>
      </w:pPr>
    </w:p>
    <w:p w14:paraId="208E7109" w14:textId="26FE3E08" w:rsidR="006960BB" w:rsidRDefault="003E53C5" w:rsidP="00B31AA9">
      <w:pPr>
        <w:pStyle w:val="ListParagraph"/>
        <w:numPr>
          <w:ilvl w:val="0"/>
          <w:numId w:val="102"/>
        </w:numPr>
        <w:ind w:left="1077" w:hanging="567"/>
        <w:rPr>
          <w:rFonts w:ascii="Times New Roman" w:hAnsi="Times New Roman" w:cs="Times New Roman"/>
          <w:sz w:val="24"/>
          <w:szCs w:val="24"/>
        </w:rPr>
      </w:pPr>
      <w:r>
        <w:rPr>
          <w:rFonts w:ascii="Times New Roman" w:hAnsi="Times New Roman" w:cs="Times New Roman"/>
          <w:sz w:val="24"/>
          <w:szCs w:val="24"/>
        </w:rPr>
        <w:t xml:space="preserve">any areas of the project area that have been identified as being subject to </w:t>
      </w:r>
      <w:r w:rsidR="00501039">
        <w:rPr>
          <w:rFonts w:ascii="Times New Roman" w:hAnsi="Times New Roman" w:cs="Times New Roman"/>
          <w:sz w:val="24"/>
          <w:szCs w:val="24"/>
        </w:rPr>
        <w:t>I</w:t>
      </w:r>
      <w:r>
        <w:rPr>
          <w:rFonts w:ascii="Times New Roman" w:hAnsi="Times New Roman" w:cs="Times New Roman"/>
          <w:sz w:val="24"/>
          <w:szCs w:val="24"/>
        </w:rPr>
        <w:t>ndigenous land interests or as a culturally sensitive area; and</w:t>
      </w:r>
    </w:p>
    <w:p w14:paraId="5705D215" w14:textId="77777777" w:rsidR="003E53C5" w:rsidRPr="003E53C5" w:rsidRDefault="003E53C5" w:rsidP="00B31AA9">
      <w:pPr>
        <w:pStyle w:val="ListParagraph"/>
        <w:ind w:left="1077" w:hanging="567"/>
        <w:rPr>
          <w:rFonts w:ascii="Times New Roman" w:hAnsi="Times New Roman" w:cs="Times New Roman"/>
          <w:sz w:val="24"/>
          <w:szCs w:val="24"/>
        </w:rPr>
      </w:pPr>
    </w:p>
    <w:p w14:paraId="4A59184B" w14:textId="1C395198" w:rsidR="003E53C5" w:rsidRDefault="00C97B4F" w:rsidP="00B31AA9">
      <w:pPr>
        <w:pStyle w:val="ListParagraph"/>
        <w:numPr>
          <w:ilvl w:val="0"/>
          <w:numId w:val="102"/>
        </w:numPr>
        <w:ind w:left="1077" w:hanging="567"/>
        <w:rPr>
          <w:rFonts w:ascii="Times New Roman" w:hAnsi="Times New Roman" w:cs="Times New Roman"/>
          <w:sz w:val="24"/>
          <w:szCs w:val="24"/>
        </w:rPr>
      </w:pPr>
      <w:r w:rsidRPr="00C97B4F">
        <w:rPr>
          <w:rFonts w:ascii="Times New Roman" w:hAnsi="Times New Roman" w:cs="Times New Roman"/>
          <w:sz w:val="24"/>
          <w:szCs w:val="24"/>
        </w:rPr>
        <w:t xml:space="preserve">a description of any other engagement with relevant Aboriginal persons or Torres Strait Islanders for the project area </w:t>
      </w:r>
      <w:r>
        <w:rPr>
          <w:rFonts w:ascii="Times New Roman" w:hAnsi="Times New Roman" w:cs="Times New Roman"/>
          <w:sz w:val="24"/>
          <w:szCs w:val="24"/>
        </w:rPr>
        <w:t>that was undertaken as part of the starting state assessment (</w:t>
      </w:r>
      <w:r w:rsidRPr="00C97B4F">
        <w:rPr>
          <w:rFonts w:ascii="Times New Roman" w:hAnsi="Times New Roman" w:cs="Times New Roman"/>
          <w:sz w:val="24"/>
          <w:szCs w:val="24"/>
        </w:rPr>
        <w:t>including in relation to culturally significant entities</w:t>
      </w:r>
      <w:r>
        <w:rPr>
          <w:rFonts w:ascii="Times New Roman" w:hAnsi="Times New Roman" w:cs="Times New Roman"/>
          <w:sz w:val="24"/>
          <w:szCs w:val="24"/>
        </w:rPr>
        <w:t>); and</w:t>
      </w:r>
    </w:p>
    <w:p w14:paraId="334E368F" w14:textId="77777777" w:rsidR="00C97B4F" w:rsidRPr="00C97B4F" w:rsidRDefault="00C97B4F" w:rsidP="00B31AA9">
      <w:pPr>
        <w:pStyle w:val="ListParagraph"/>
        <w:ind w:left="1077" w:hanging="567"/>
        <w:rPr>
          <w:rFonts w:ascii="Times New Roman" w:hAnsi="Times New Roman" w:cs="Times New Roman"/>
          <w:sz w:val="24"/>
          <w:szCs w:val="24"/>
        </w:rPr>
      </w:pPr>
    </w:p>
    <w:p w14:paraId="24E2FE9B" w14:textId="2F20CAD9" w:rsidR="00C97B4F" w:rsidRDefault="00167D8C" w:rsidP="00B31AA9">
      <w:pPr>
        <w:pStyle w:val="ListParagraph"/>
        <w:numPr>
          <w:ilvl w:val="0"/>
          <w:numId w:val="102"/>
        </w:numPr>
        <w:ind w:left="1077" w:hanging="567"/>
        <w:rPr>
          <w:rFonts w:ascii="Times New Roman" w:hAnsi="Times New Roman" w:cs="Times New Roman"/>
          <w:sz w:val="24"/>
          <w:szCs w:val="24"/>
        </w:rPr>
      </w:pPr>
      <w:r>
        <w:rPr>
          <w:rFonts w:ascii="Times New Roman" w:hAnsi="Times New Roman" w:cs="Times New Roman"/>
          <w:sz w:val="24"/>
          <w:szCs w:val="24"/>
        </w:rPr>
        <w:t>for each activity area:</w:t>
      </w:r>
    </w:p>
    <w:p w14:paraId="5142A870" w14:textId="77777777" w:rsidR="00167D8C" w:rsidRPr="00167D8C" w:rsidRDefault="00167D8C" w:rsidP="00B31AA9">
      <w:pPr>
        <w:pStyle w:val="ListParagraph"/>
        <w:ind w:left="1077" w:hanging="567"/>
        <w:rPr>
          <w:rFonts w:ascii="Times New Roman" w:hAnsi="Times New Roman" w:cs="Times New Roman"/>
          <w:sz w:val="24"/>
          <w:szCs w:val="24"/>
        </w:rPr>
      </w:pPr>
    </w:p>
    <w:p w14:paraId="1EB6435A" w14:textId="47B99C18" w:rsidR="00167D8C" w:rsidRDefault="001326AA" w:rsidP="00B31AA9">
      <w:pPr>
        <w:pStyle w:val="ListParagraph"/>
        <w:numPr>
          <w:ilvl w:val="0"/>
          <w:numId w:val="103"/>
        </w:numPr>
        <w:ind w:left="2007" w:hanging="567"/>
        <w:rPr>
          <w:rFonts w:ascii="Times New Roman" w:hAnsi="Times New Roman" w:cs="Times New Roman"/>
          <w:sz w:val="24"/>
          <w:szCs w:val="24"/>
        </w:rPr>
      </w:pPr>
      <w:r>
        <w:rPr>
          <w:rFonts w:ascii="Times New Roman" w:hAnsi="Times New Roman" w:cs="Times New Roman"/>
          <w:sz w:val="24"/>
          <w:szCs w:val="24"/>
        </w:rPr>
        <w:t>the starting ecosystem condition state;</w:t>
      </w:r>
      <w:r w:rsidR="00237255">
        <w:rPr>
          <w:rFonts w:ascii="Times New Roman" w:hAnsi="Times New Roman" w:cs="Times New Roman"/>
          <w:sz w:val="24"/>
          <w:szCs w:val="24"/>
        </w:rPr>
        <w:t xml:space="preserve"> and</w:t>
      </w:r>
    </w:p>
    <w:p w14:paraId="61E97872" w14:textId="0CDB8451" w:rsidR="001326AA" w:rsidRDefault="001326AA" w:rsidP="00B31AA9">
      <w:pPr>
        <w:pStyle w:val="ListParagraph"/>
        <w:ind w:left="2007" w:hanging="567"/>
        <w:rPr>
          <w:rFonts w:ascii="Times New Roman" w:hAnsi="Times New Roman" w:cs="Times New Roman"/>
          <w:sz w:val="24"/>
          <w:szCs w:val="24"/>
        </w:rPr>
      </w:pPr>
    </w:p>
    <w:p w14:paraId="080D1146" w14:textId="09439BCA" w:rsidR="001326AA" w:rsidRDefault="00617353" w:rsidP="00B31AA9">
      <w:pPr>
        <w:pStyle w:val="ListParagraph"/>
        <w:numPr>
          <w:ilvl w:val="0"/>
          <w:numId w:val="103"/>
        </w:numPr>
        <w:ind w:left="2007" w:hanging="567"/>
        <w:rPr>
          <w:rFonts w:ascii="Times New Roman" w:hAnsi="Times New Roman" w:cs="Times New Roman"/>
          <w:sz w:val="24"/>
          <w:szCs w:val="24"/>
        </w:rPr>
      </w:pPr>
      <w:r>
        <w:rPr>
          <w:rFonts w:ascii="Times New Roman" w:hAnsi="Times New Roman" w:cs="Times New Roman"/>
          <w:sz w:val="24"/>
          <w:szCs w:val="24"/>
        </w:rPr>
        <w:t>the starting values for each indicator for ecosystem condition;</w:t>
      </w:r>
      <w:r w:rsidR="00237255">
        <w:rPr>
          <w:rFonts w:ascii="Times New Roman" w:hAnsi="Times New Roman" w:cs="Times New Roman"/>
          <w:sz w:val="24"/>
          <w:szCs w:val="24"/>
        </w:rPr>
        <w:t xml:space="preserve"> and</w:t>
      </w:r>
    </w:p>
    <w:p w14:paraId="03DE150A" w14:textId="77777777" w:rsidR="00617353" w:rsidRPr="00617353" w:rsidRDefault="00617353" w:rsidP="00B31AA9">
      <w:pPr>
        <w:pStyle w:val="ListParagraph"/>
        <w:ind w:left="2007" w:hanging="567"/>
        <w:rPr>
          <w:rFonts w:ascii="Times New Roman" w:hAnsi="Times New Roman" w:cs="Times New Roman"/>
          <w:sz w:val="24"/>
          <w:szCs w:val="24"/>
        </w:rPr>
      </w:pPr>
    </w:p>
    <w:p w14:paraId="708A474C" w14:textId="664FE05E" w:rsidR="00617353" w:rsidRDefault="00DD2F22" w:rsidP="00B31AA9">
      <w:pPr>
        <w:pStyle w:val="ListParagraph"/>
        <w:numPr>
          <w:ilvl w:val="0"/>
          <w:numId w:val="103"/>
        </w:numPr>
        <w:ind w:left="2007" w:hanging="567"/>
        <w:rPr>
          <w:rFonts w:ascii="Times New Roman" w:hAnsi="Times New Roman" w:cs="Times New Roman"/>
          <w:sz w:val="24"/>
          <w:szCs w:val="24"/>
        </w:rPr>
      </w:pPr>
      <w:r>
        <w:rPr>
          <w:rFonts w:ascii="Times New Roman" w:hAnsi="Times New Roman" w:cs="Times New Roman"/>
          <w:sz w:val="24"/>
          <w:szCs w:val="24"/>
        </w:rPr>
        <w:t>the starting ecosystem condition score;</w:t>
      </w:r>
      <w:r w:rsidR="00237255">
        <w:rPr>
          <w:rFonts w:ascii="Times New Roman" w:hAnsi="Times New Roman" w:cs="Times New Roman"/>
          <w:sz w:val="24"/>
          <w:szCs w:val="24"/>
        </w:rPr>
        <w:t xml:space="preserve"> and</w:t>
      </w:r>
    </w:p>
    <w:p w14:paraId="0CA78C39" w14:textId="77777777" w:rsidR="00DD2F22" w:rsidRPr="00DD2F22" w:rsidRDefault="00DD2F22" w:rsidP="00B31AA9">
      <w:pPr>
        <w:pStyle w:val="ListParagraph"/>
        <w:ind w:left="2007" w:hanging="567"/>
        <w:rPr>
          <w:rFonts w:ascii="Times New Roman" w:hAnsi="Times New Roman" w:cs="Times New Roman"/>
          <w:sz w:val="24"/>
          <w:szCs w:val="24"/>
        </w:rPr>
      </w:pPr>
    </w:p>
    <w:p w14:paraId="38E036EA" w14:textId="6D907D59" w:rsidR="00DD2F22" w:rsidRDefault="009E0FBA" w:rsidP="00B31AA9">
      <w:pPr>
        <w:pStyle w:val="ListParagraph"/>
        <w:numPr>
          <w:ilvl w:val="0"/>
          <w:numId w:val="103"/>
        </w:numPr>
        <w:ind w:left="2007" w:hanging="567"/>
        <w:rPr>
          <w:rFonts w:ascii="Times New Roman" w:hAnsi="Times New Roman" w:cs="Times New Roman"/>
          <w:sz w:val="24"/>
          <w:szCs w:val="24"/>
        </w:rPr>
      </w:pPr>
      <w:r>
        <w:rPr>
          <w:rFonts w:ascii="Times New Roman" w:hAnsi="Times New Roman" w:cs="Times New Roman"/>
          <w:sz w:val="24"/>
          <w:szCs w:val="24"/>
        </w:rPr>
        <w:t>the forecast ecosystem condition score;</w:t>
      </w:r>
      <w:r w:rsidR="00237255">
        <w:rPr>
          <w:rFonts w:ascii="Times New Roman" w:hAnsi="Times New Roman" w:cs="Times New Roman"/>
          <w:sz w:val="24"/>
          <w:szCs w:val="24"/>
        </w:rPr>
        <w:t xml:space="preserve"> and</w:t>
      </w:r>
    </w:p>
    <w:p w14:paraId="6E701FF4" w14:textId="77777777" w:rsidR="009E3863" w:rsidRPr="009E3863" w:rsidRDefault="009E3863" w:rsidP="00B31AA9">
      <w:pPr>
        <w:pStyle w:val="ListParagraph"/>
        <w:ind w:left="2007" w:hanging="567"/>
        <w:rPr>
          <w:rFonts w:ascii="Times New Roman" w:hAnsi="Times New Roman" w:cs="Times New Roman"/>
          <w:sz w:val="24"/>
          <w:szCs w:val="24"/>
        </w:rPr>
      </w:pPr>
    </w:p>
    <w:p w14:paraId="2D714BA7" w14:textId="2C811A10" w:rsidR="009E3863" w:rsidRDefault="009E3863" w:rsidP="00B31AA9">
      <w:pPr>
        <w:pStyle w:val="ListParagraph"/>
        <w:numPr>
          <w:ilvl w:val="0"/>
          <w:numId w:val="103"/>
        </w:numPr>
        <w:ind w:left="2007" w:hanging="567"/>
        <w:rPr>
          <w:rFonts w:ascii="Times New Roman" w:hAnsi="Times New Roman" w:cs="Times New Roman"/>
          <w:sz w:val="24"/>
          <w:szCs w:val="24"/>
        </w:rPr>
      </w:pPr>
      <w:r>
        <w:rPr>
          <w:rFonts w:ascii="Times New Roman" w:hAnsi="Times New Roman" w:cs="Times New Roman"/>
          <w:sz w:val="24"/>
          <w:szCs w:val="24"/>
        </w:rPr>
        <w:t>the starting contribution to biodiversity persistence score;</w:t>
      </w:r>
      <w:r w:rsidR="00237255">
        <w:rPr>
          <w:rFonts w:ascii="Times New Roman" w:hAnsi="Times New Roman" w:cs="Times New Roman"/>
          <w:sz w:val="24"/>
          <w:szCs w:val="24"/>
        </w:rPr>
        <w:t xml:space="preserve"> and</w:t>
      </w:r>
    </w:p>
    <w:p w14:paraId="4687EF3B" w14:textId="77777777" w:rsidR="009E3863" w:rsidRPr="009E3863" w:rsidRDefault="009E3863" w:rsidP="00B31AA9">
      <w:pPr>
        <w:pStyle w:val="ListParagraph"/>
        <w:ind w:left="2007" w:hanging="567"/>
        <w:rPr>
          <w:rFonts w:ascii="Times New Roman" w:hAnsi="Times New Roman" w:cs="Times New Roman"/>
          <w:sz w:val="24"/>
          <w:szCs w:val="24"/>
        </w:rPr>
      </w:pPr>
    </w:p>
    <w:p w14:paraId="1B7DDCAF" w14:textId="623D996D" w:rsidR="009E3863" w:rsidRDefault="009E3863" w:rsidP="00B31AA9">
      <w:pPr>
        <w:pStyle w:val="ListParagraph"/>
        <w:numPr>
          <w:ilvl w:val="0"/>
          <w:numId w:val="103"/>
        </w:numPr>
        <w:ind w:left="2007" w:hanging="567"/>
        <w:rPr>
          <w:rFonts w:ascii="Times New Roman" w:hAnsi="Times New Roman" w:cs="Times New Roman"/>
          <w:sz w:val="24"/>
          <w:szCs w:val="24"/>
        </w:rPr>
      </w:pPr>
      <w:r>
        <w:rPr>
          <w:rFonts w:ascii="Times New Roman" w:hAnsi="Times New Roman" w:cs="Times New Roman"/>
          <w:sz w:val="24"/>
          <w:szCs w:val="24"/>
        </w:rPr>
        <w:t>the forecast contribution to biodiversity persistence score;</w:t>
      </w:r>
      <w:r w:rsidR="00237255">
        <w:rPr>
          <w:rFonts w:ascii="Times New Roman" w:hAnsi="Times New Roman" w:cs="Times New Roman"/>
          <w:sz w:val="24"/>
          <w:szCs w:val="24"/>
        </w:rPr>
        <w:t xml:space="preserve"> and</w:t>
      </w:r>
    </w:p>
    <w:p w14:paraId="223BAB57" w14:textId="77777777" w:rsidR="009E0FBA" w:rsidRPr="009E0FBA" w:rsidRDefault="009E0FBA" w:rsidP="00B31AA9">
      <w:pPr>
        <w:pStyle w:val="ListParagraph"/>
        <w:ind w:left="1077" w:hanging="567"/>
        <w:rPr>
          <w:rFonts w:ascii="Times New Roman" w:hAnsi="Times New Roman" w:cs="Times New Roman"/>
          <w:sz w:val="24"/>
          <w:szCs w:val="24"/>
        </w:rPr>
      </w:pPr>
    </w:p>
    <w:p w14:paraId="01973E3F" w14:textId="3602E0DE" w:rsidR="009E0FBA" w:rsidRDefault="00753586" w:rsidP="00B31AA9">
      <w:pPr>
        <w:pStyle w:val="ListParagraph"/>
        <w:numPr>
          <w:ilvl w:val="0"/>
          <w:numId w:val="102"/>
        </w:numPr>
        <w:ind w:left="1077" w:hanging="567"/>
        <w:rPr>
          <w:rFonts w:ascii="Times New Roman" w:hAnsi="Times New Roman" w:cs="Times New Roman"/>
          <w:sz w:val="24"/>
          <w:szCs w:val="24"/>
        </w:rPr>
      </w:pPr>
      <w:r>
        <w:rPr>
          <w:rFonts w:ascii="Times New Roman" w:hAnsi="Times New Roman" w:cs="Times New Roman"/>
          <w:sz w:val="24"/>
          <w:szCs w:val="24"/>
        </w:rPr>
        <w:t xml:space="preserve">for the replanting project as a whole: </w:t>
      </w:r>
    </w:p>
    <w:p w14:paraId="20A97BBD" w14:textId="77777777" w:rsidR="009E3863" w:rsidRDefault="009E3863" w:rsidP="00B31AA9">
      <w:pPr>
        <w:pStyle w:val="ListParagraph"/>
        <w:ind w:left="1077" w:hanging="567"/>
        <w:rPr>
          <w:rFonts w:ascii="Times New Roman" w:hAnsi="Times New Roman" w:cs="Times New Roman"/>
          <w:sz w:val="24"/>
          <w:szCs w:val="24"/>
        </w:rPr>
      </w:pPr>
    </w:p>
    <w:p w14:paraId="78589136" w14:textId="35D6AA28" w:rsidR="00753586" w:rsidRDefault="00B640F7" w:rsidP="00B31AA9">
      <w:pPr>
        <w:pStyle w:val="ListParagraph"/>
        <w:numPr>
          <w:ilvl w:val="0"/>
          <w:numId w:val="104"/>
        </w:numPr>
        <w:ind w:left="2007" w:hanging="567"/>
        <w:rPr>
          <w:rFonts w:ascii="Times New Roman" w:hAnsi="Times New Roman" w:cs="Times New Roman"/>
          <w:sz w:val="24"/>
          <w:szCs w:val="24"/>
        </w:rPr>
      </w:pPr>
      <w:r>
        <w:rPr>
          <w:rFonts w:ascii="Times New Roman" w:hAnsi="Times New Roman" w:cs="Times New Roman"/>
          <w:sz w:val="24"/>
          <w:szCs w:val="24"/>
        </w:rPr>
        <w:t>the starting aggregate ecosystem condition score;</w:t>
      </w:r>
      <w:r w:rsidR="00237255">
        <w:rPr>
          <w:rFonts w:ascii="Times New Roman" w:hAnsi="Times New Roman" w:cs="Times New Roman"/>
          <w:sz w:val="24"/>
          <w:szCs w:val="24"/>
        </w:rPr>
        <w:t xml:space="preserve"> and</w:t>
      </w:r>
    </w:p>
    <w:p w14:paraId="0E802273" w14:textId="5CEFFE84" w:rsidR="00B640F7" w:rsidRDefault="00B640F7" w:rsidP="00B31AA9">
      <w:pPr>
        <w:pStyle w:val="ListParagraph"/>
        <w:ind w:left="2007" w:hanging="567"/>
        <w:rPr>
          <w:rFonts w:ascii="Times New Roman" w:hAnsi="Times New Roman" w:cs="Times New Roman"/>
          <w:sz w:val="24"/>
          <w:szCs w:val="24"/>
        </w:rPr>
      </w:pPr>
    </w:p>
    <w:p w14:paraId="4F7FBBA8" w14:textId="32D3A338" w:rsidR="00B640F7" w:rsidRDefault="00B640F7" w:rsidP="00B31AA9">
      <w:pPr>
        <w:pStyle w:val="ListParagraph"/>
        <w:numPr>
          <w:ilvl w:val="0"/>
          <w:numId w:val="104"/>
        </w:numPr>
        <w:ind w:left="2007" w:hanging="567"/>
        <w:rPr>
          <w:rFonts w:ascii="Times New Roman" w:hAnsi="Times New Roman" w:cs="Times New Roman"/>
          <w:sz w:val="24"/>
          <w:szCs w:val="24"/>
        </w:rPr>
      </w:pPr>
      <w:r>
        <w:rPr>
          <w:rFonts w:ascii="Times New Roman" w:hAnsi="Times New Roman" w:cs="Times New Roman"/>
          <w:sz w:val="24"/>
          <w:szCs w:val="24"/>
        </w:rPr>
        <w:t>the forecast aggregate ecosystem condition score;</w:t>
      </w:r>
      <w:r w:rsidR="00237255">
        <w:rPr>
          <w:rFonts w:ascii="Times New Roman" w:hAnsi="Times New Roman" w:cs="Times New Roman"/>
          <w:sz w:val="24"/>
          <w:szCs w:val="24"/>
        </w:rPr>
        <w:t xml:space="preserve"> and</w:t>
      </w:r>
    </w:p>
    <w:p w14:paraId="4FDC46A1" w14:textId="77777777" w:rsidR="00B640F7" w:rsidRPr="00B640F7" w:rsidRDefault="00B640F7" w:rsidP="00B31AA9">
      <w:pPr>
        <w:pStyle w:val="ListParagraph"/>
        <w:ind w:left="2007" w:hanging="567"/>
        <w:rPr>
          <w:rFonts w:ascii="Times New Roman" w:hAnsi="Times New Roman" w:cs="Times New Roman"/>
          <w:sz w:val="24"/>
          <w:szCs w:val="24"/>
        </w:rPr>
      </w:pPr>
    </w:p>
    <w:p w14:paraId="749D413A" w14:textId="60BF55BD" w:rsidR="00B640F7" w:rsidRDefault="00B640F7" w:rsidP="00B31AA9">
      <w:pPr>
        <w:pStyle w:val="ListParagraph"/>
        <w:numPr>
          <w:ilvl w:val="0"/>
          <w:numId w:val="104"/>
        </w:numPr>
        <w:ind w:left="2007" w:hanging="567"/>
        <w:rPr>
          <w:rFonts w:ascii="Times New Roman" w:hAnsi="Times New Roman" w:cs="Times New Roman"/>
          <w:sz w:val="24"/>
          <w:szCs w:val="24"/>
        </w:rPr>
      </w:pPr>
      <w:r>
        <w:rPr>
          <w:rFonts w:ascii="Times New Roman" w:hAnsi="Times New Roman" w:cs="Times New Roman"/>
          <w:sz w:val="24"/>
          <w:szCs w:val="24"/>
        </w:rPr>
        <w:t>the starting aggregate contribution to biodiversity persistence score;</w:t>
      </w:r>
      <w:r w:rsidR="00237255">
        <w:rPr>
          <w:rFonts w:ascii="Times New Roman" w:hAnsi="Times New Roman" w:cs="Times New Roman"/>
          <w:sz w:val="24"/>
          <w:szCs w:val="24"/>
        </w:rPr>
        <w:t xml:space="preserve"> and</w:t>
      </w:r>
    </w:p>
    <w:p w14:paraId="233E22D8" w14:textId="77777777" w:rsidR="00B640F7" w:rsidRPr="00B640F7" w:rsidRDefault="00B640F7" w:rsidP="00B31AA9">
      <w:pPr>
        <w:pStyle w:val="ListParagraph"/>
        <w:ind w:left="2007" w:hanging="567"/>
        <w:rPr>
          <w:rFonts w:ascii="Times New Roman" w:hAnsi="Times New Roman" w:cs="Times New Roman"/>
          <w:sz w:val="24"/>
          <w:szCs w:val="24"/>
        </w:rPr>
      </w:pPr>
    </w:p>
    <w:p w14:paraId="320FCD27" w14:textId="2FF8A38E" w:rsidR="00B640F7" w:rsidRDefault="00B640F7" w:rsidP="00B31AA9">
      <w:pPr>
        <w:pStyle w:val="ListParagraph"/>
        <w:numPr>
          <w:ilvl w:val="0"/>
          <w:numId w:val="104"/>
        </w:numPr>
        <w:ind w:left="2007" w:hanging="567"/>
        <w:rPr>
          <w:rFonts w:ascii="Times New Roman" w:hAnsi="Times New Roman" w:cs="Times New Roman"/>
          <w:sz w:val="24"/>
          <w:szCs w:val="24"/>
        </w:rPr>
      </w:pPr>
      <w:r>
        <w:rPr>
          <w:rFonts w:ascii="Times New Roman" w:hAnsi="Times New Roman" w:cs="Times New Roman"/>
          <w:sz w:val="24"/>
          <w:szCs w:val="24"/>
        </w:rPr>
        <w:t>the forecast aggregate contribution to biodiversity persistence score;</w:t>
      </w:r>
      <w:r w:rsidR="00237255">
        <w:rPr>
          <w:rFonts w:ascii="Times New Roman" w:hAnsi="Times New Roman" w:cs="Times New Roman"/>
          <w:sz w:val="24"/>
          <w:szCs w:val="24"/>
        </w:rPr>
        <w:t xml:space="preserve"> and</w:t>
      </w:r>
    </w:p>
    <w:p w14:paraId="481C2C74" w14:textId="77777777" w:rsidR="00B640F7" w:rsidRPr="00B640F7" w:rsidRDefault="00B640F7" w:rsidP="00B31AA9">
      <w:pPr>
        <w:pStyle w:val="ListParagraph"/>
        <w:ind w:left="1077" w:hanging="567"/>
        <w:rPr>
          <w:rFonts w:ascii="Times New Roman" w:hAnsi="Times New Roman" w:cs="Times New Roman"/>
          <w:sz w:val="24"/>
          <w:szCs w:val="24"/>
        </w:rPr>
      </w:pPr>
    </w:p>
    <w:p w14:paraId="20390FB4" w14:textId="3916A7BE" w:rsidR="00B640F7" w:rsidRDefault="00237255" w:rsidP="00B31AA9">
      <w:pPr>
        <w:pStyle w:val="ListParagraph"/>
        <w:numPr>
          <w:ilvl w:val="0"/>
          <w:numId w:val="102"/>
        </w:numPr>
        <w:ind w:left="1077" w:hanging="567"/>
        <w:rPr>
          <w:rFonts w:ascii="Times New Roman" w:hAnsi="Times New Roman" w:cs="Times New Roman"/>
          <w:sz w:val="24"/>
          <w:szCs w:val="24"/>
        </w:rPr>
      </w:pPr>
      <w:r w:rsidRPr="00237255">
        <w:rPr>
          <w:rFonts w:ascii="Times New Roman" w:hAnsi="Times New Roman" w:cs="Times New Roman"/>
          <w:sz w:val="24"/>
          <w:szCs w:val="24"/>
        </w:rPr>
        <w:t>the data obtained from the assessment that was relied upon to determine the starting ecosystem condition state of each activity area</w:t>
      </w:r>
      <w:r>
        <w:rPr>
          <w:rFonts w:ascii="Times New Roman" w:hAnsi="Times New Roman" w:cs="Times New Roman"/>
          <w:sz w:val="24"/>
          <w:szCs w:val="24"/>
        </w:rPr>
        <w:t>; and</w:t>
      </w:r>
    </w:p>
    <w:p w14:paraId="42148613" w14:textId="0A7DD250" w:rsidR="00237255" w:rsidRDefault="00237255" w:rsidP="00B31AA9">
      <w:pPr>
        <w:pStyle w:val="ListParagraph"/>
        <w:ind w:left="1077" w:hanging="567"/>
        <w:rPr>
          <w:rFonts w:ascii="Times New Roman" w:hAnsi="Times New Roman" w:cs="Times New Roman"/>
          <w:sz w:val="24"/>
          <w:szCs w:val="24"/>
        </w:rPr>
      </w:pPr>
    </w:p>
    <w:p w14:paraId="52E66EF1" w14:textId="60175ACA" w:rsidR="00237255" w:rsidRDefault="009D6F99" w:rsidP="00B31AA9">
      <w:pPr>
        <w:pStyle w:val="ListParagraph"/>
        <w:numPr>
          <w:ilvl w:val="0"/>
          <w:numId w:val="102"/>
        </w:numPr>
        <w:ind w:left="1077" w:hanging="567"/>
        <w:rPr>
          <w:rFonts w:ascii="Times New Roman" w:hAnsi="Times New Roman" w:cs="Times New Roman"/>
          <w:sz w:val="24"/>
          <w:szCs w:val="24"/>
        </w:rPr>
      </w:pPr>
      <w:r w:rsidRPr="009D6F99">
        <w:rPr>
          <w:rFonts w:ascii="Times New Roman" w:hAnsi="Times New Roman" w:cs="Times New Roman"/>
          <w:sz w:val="24"/>
          <w:szCs w:val="24"/>
        </w:rPr>
        <w:t>the data obtained from the assessment that was relied upon to determine starting values of each indicator for the ecosystem condition of each activity area</w:t>
      </w:r>
      <w:r>
        <w:rPr>
          <w:rFonts w:ascii="Times New Roman" w:hAnsi="Times New Roman" w:cs="Times New Roman"/>
          <w:sz w:val="24"/>
          <w:szCs w:val="24"/>
        </w:rPr>
        <w:t>; and</w:t>
      </w:r>
    </w:p>
    <w:p w14:paraId="3402E688" w14:textId="77777777" w:rsidR="009D6F99" w:rsidRPr="009D6F99" w:rsidRDefault="009D6F99" w:rsidP="00B31AA9">
      <w:pPr>
        <w:pStyle w:val="ListParagraph"/>
        <w:ind w:left="1077" w:hanging="567"/>
        <w:rPr>
          <w:rFonts w:ascii="Times New Roman" w:hAnsi="Times New Roman" w:cs="Times New Roman"/>
          <w:sz w:val="24"/>
          <w:szCs w:val="24"/>
        </w:rPr>
      </w:pPr>
    </w:p>
    <w:p w14:paraId="3674A5A1" w14:textId="50FBF513" w:rsidR="009D6F99" w:rsidRDefault="00CF4E2B" w:rsidP="00B31AA9">
      <w:pPr>
        <w:pStyle w:val="ListParagraph"/>
        <w:numPr>
          <w:ilvl w:val="0"/>
          <w:numId w:val="102"/>
        </w:numPr>
        <w:ind w:left="1077" w:hanging="567"/>
        <w:rPr>
          <w:rFonts w:ascii="Times New Roman" w:hAnsi="Times New Roman" w:cs="Times New Roman"/>
          <w:sz w:val="24"/>
          <w:szCs w:val="24"/>
        </w:rPr>
      </w:pPr>
      <w:r>
        <w:rPr>
          <w:rFonts w:ascii="Times New Roman" w:hAnsi="Times New Roman" w:cs="Times New Roman"/>
          <w:sz w:val="24"/>
          <w:szCs w:val="24"/>
        </w:rPr>
        <w:t xml:space="preserve">for each activity area – the details of the permanent sampling plots established, including </w:t>
      </w:r>
      <w:r w:rsidR="006430D1">
        <w:rPr>
          <w:rFonts w:ascii="Times New Roman" w:hAnsi="Times New Roman" w:cs="Times New Roman"/>
          <w:sz w:val="24"/>
          <w:szCs w:val="24"/>
        </w:rPr>
        <w:t xml:space="preserve">the location of each plot, the location of the centre line for each plot, </w:t>
      </w:r>
      <w:r w:rsidR="00492C62">
        <w:rPr>
          <w:rFonts w:ascii="Times New Roman" w:hAnsi="Times New Roman" w:cs="Times New Roman"/>
          <w:sz w:val="24"/>
          <w:szCs w:val="24"/>
        </w:rPr>
        <w:t xml:space="preserve">the location of the permanent markers for each plot, </w:t>
      </w:r>
      <w:r w:rsidR="00CF4216">
        <w:rPr>
          <w:rFonts w:ascii="Times New Roman" w:hAnsi="Times New Roman" w:cs="Times New Roman"/>
          <w:sz w:val="24"/>
          <w:szCs w:val="24"/>
        </w:rPr>
        <w:t xml:space="preserve">a description of how the plots were determined, </w:t>
      </w:r>
      <w:r w:rsidR="003C340C">
        <w:rPr>
          <w:rFonts w:ascii="Times New Roman" w:hAnsi="Times New Roman" w:cs="Times New Roman"/>
          <w:sz w:val="24"/>
          <w:szCs w:val="24"/>
        </w:rPr>
        <w:t xml:space="preserve">a map of the activity area that shows the plots and is consistent with the Mapping Guidelines, and </w:t>
      </w:r>
      <w:r w:rsidR="00CC2B42">
        <w:rPr>
          <w:rFonts w:ascii="Times New Roman" w:hAnsi="Times New Roman" w:cs="Times New Roman"/>
          <w:sz w:val="24"/>
          <w:szCs w:val="24"/>
        </w:rPr>
        <w:t>the 6 required photos of each plot; and</w:t>
      </w:r>
    </w:p>
    <w:p w14:paraId="4E035E36" w14:textId="77777777" w:rsidR="00CC2B42" w:rsidRPr="00CC2B42" w:rsidRDefault="00CC2B42" w:rsidP="00B31AA9">
      <w:pPr>
        <w:pStyle w:val="ListParagraph"/>
        <w:ind w:left="1077" w:hanging="567"/>
        <w:rPr>
          <w:rFonts w:ascii="Times New Roman" w:hAnsi="Times New Roman" w:cs="Times New Roman"/>
          <w:sz w:val="24"/>
          <w:szCs w:val="24"/>
        </w:rPr>
      </w:pPr>
    </w:p>
    <w:p w14:paraId="2B2538DE" w14:textId="4384B848" w:rsidR="00CC2B42" w:rsidRDefault="00A4626F" w:rsidP="00B31AA9">
      <w:pPr>
        <w:pStyle w:val="ListParagraph"/>
        <w:numPr>
          <w:ilvl w:val="0"/>
          <w:numId w:val="102"/>
        </w:numPr>
        <w:ind w:left="1077" w:hanging="567"/>
        <w:rPr>
          <w:rFonts w:ascii="Times New Roman" w:hAnsi="Times New Roman" w:cs="Times New Roman"/>
          <w:sz w:val="24"/>
          <w:szCs w:val="24"/>
        </w:rPr>
      </w:pPr>
      <w:r>
        <w:rPr>
          <w:rFonts w:ascii="Times New Roman" w:hAnsi="Times New Roman" w:cs="Times New Roman"/>
          <w:sz w:val="24"/>
          <w:szCs w:val="24"/>
        </w:rPr>
        <w:t xml:space="preserve">the reference ecosystem identified for each activity area or sub-area, including </w:t>
      </w:r>
      <w:r w:rsidR="003027FC" w:rsidRPr="003027FC">
        <w:rPr>
          <w:rFonts w:ascii="Times New Roman" w:hAnsi="Times New Roman" w:cs="Times New Roman"/>
          <w:sz w:val="24"/>
          <w:szCs w:val="24"/>
        </w:rPr>
        <w:t>details of the process undertaken to identify the applicable reference ecosyste</w:t>
      </w:r>
      <w:r w:rsidR="003027FC">
        <w:rPr>
          <w:rFonts w:ascii="Times New Roman" w:hAnsi="Times New Roman" w:cs="Times New Roman"/>
          <w:sz w:val="24"/>
          <w:szCs w:val="24"/>
        </w:rPr>
        <w:t xml:space="preserve">m, and </w:t>
      </w:r>
      <w:r w:rsidR="003027FC" w:rsidRPr="003027FC">
        <w:rPr>
          <w:rFonts w:ascii="Times New Roman" w:hAnsi="Times New Roman" w:cs="Times New Roman"/>
          <w:sz w:val="24"/>
          <w:szCs w:val="24"/>
        </w:rPr>
        <w:t>the data obtained from this process and relied upon to identify the applicable reference ecosystem</w:t>
      </w:r>
      <w:r w:rsidR="003027FC">
        <w:rPr>
          <w:rFonts w:ascii="Times New Roman" w:hAnsi="Times New Roman" w:cs="Times New Roman"/>
          <w:sz w:val="24"/>
          <w:szCs w:val="24"/>
        </w:rPr>
        <w:t>; and</w:t>
      </w:r>
    </w:p>
    <w:p w14:paraId="53D36CBD" w14:textId="77777777" w:rsidR="003027FC" w:rsidRPr="003027FC" w:rsidRDefault="003027FC" w:rsidP="00B31AA9">
      <w:pPr>
        <w:pStyle w:val="ListParagraph"/>
        <w:ind w:left="1077" w:hanging="567"/>
        <w:rPr>
          <w:rFonts w:ascii="Times New Roman" w:hAnsi="Times New Roman" w:cs="Times New Roman"/>
          <w:sz w:val="24"/>
          <w:szCs w:val="24"/>
        </w:rPr>
      </w:pPr>
    </w:p>
    <w:p w14:paraId="55C66656" w14:textId="77777777" w:rsidR="00942CE0" w:rsidRDefault="0085456E" w:rsidP="00B31AA9">
      <w:pPr>
        <w:pStyle w:val="ListParagraph"/>
        <w:numPr>
          <w:ilvl w:val="0"/>
          <w:numId w:val="102"/>
        </w:numPr>
        <w:ind w:left="1077" w:hanging="567"/>
        <w:rPr>
          <w:rFonts w:ascii="Times New Roman" w:hAnsi="Times New Roman" w:cs="Times New Roman"/>
          <w:sz w:val="24"/>
          <w:szCs w:val="24"/>
        </w:rPr>
      </w:pPr>
      <w:r>
        <w:rPr>
          <w:rFonts w:ascii="Times New Roman" w:hAnsi="Times New Roman" w:cs="Times New Roman"/>
          <w:sz w:val="24"/>
          <w:szCs w:val="24"/>
        </w:rPr>
        <w:t xml:space="preserve">the benchmark values for each indicator for ecosystem condition, including how each value was determined </w:t>
      </w:r>
      <w:r w:rsidR="00942CE0">
        <w:rPr>
          <w:rFonts w:ascii="Times New Roman" w:hAnsi="Times New Roman" w:cs="Times New Roman"/>
          <w:sz w:val="24"/>
          <w:szCs w:val="24"/>
        </w:rPr>
        <w:t>and sources used; and</w:t>
      </w:r>
    </w:p>
    <w:p w14:paraId="3750D8A5" w14:textId="77777777" w:rsidR="00942CE0" w:rsidRPr="00942CE0" w:rsidRDefault="00942CE0" w:rsidP="00B31AA9">
      <w:pPr>
        <w:pStyle w:val="ListParagraph"/>
        <w:ind w:left="1077" w:hanging="567"/>
        <w:rPr>
          <w:rFonts w:ascii="Times New Roman" w:hAnsi="Times New Roman" w:cs="Times New Roman"/>
          <w:sz w:val="24"/>
          <w:szCs w:val="24"/>
        </w:rPr>
      </w:pPr>
    </w:p>
    <w:p w14:paraId="3A0B0534" w14:textId="21B24108" w:rsidR="003027FC" w:rsidRDefault="00942CE0" w:rsidP="00B31AA9">
      <w:pPr>
        <w:pStyle w:val="ListParagraph"/>
        <w:numPr>
          <w:ilvl w:val="0"/>
          <w:numId w:val="102"/>
        </w:numPr>
        <w:ind w:left="1077" w:hanging="567"/>
        <w:rPr>
          <w:rFonts w:ascii="Times New Roman" w:hAnsi="Times New Roman" w:cs="Times New Roman"/>
          <w:sz w:val="24"/>
          <w:szCs w:val="24"/>
        </w:rPr>
      </w:pPr>
      <w:r>
        <w:rPr>
          <w:rFonts w:ascii="Times New Roman" w:hAnsi="Times New Roman" w:cs="Times New Roman"/>
          <w:sz w:val="24"/>
          <w:szCs w:val="24"/>
        </w:rPr>
        <w:t xml:space="preserve">if the benchmark value for indicator was established in accordance with Schedule 2 – </w:t>
      </w:r>
      <w:r w:rsidRPr="00942CE0">
        <w:rPr>
          <w:rFonts w:ascii="Times New Roman" w:hAnsi="Times New Roman" w:cs="Times New Roman"/>
          <w:sz w:val="24"/>
          <w:szCs w:val="24"/>
        </w:rPr>
        <w:t>evidence demonstrating the process in Schedule 2 was complied with</w:t>
      </w:r>
      <w:r>
        <w:rPr>
          <w:rFonts w:ascii="Times New Roman" w:hAnsi="Times New Roman" w:cs="Times New Roman"/>
          <w:sz w:val="24"/>
          <w:szCs w:val="24"/>
        </w:rPr>
        <w:t xml:space="preserve">, </w:t>
      </w:r>
      <w:r w:rsidRPr="00942CE0">
        <w:rPr>
          <w:rFonts w:ascii="Times New Roman" w:hAnsi="Times New Roman" w:cs="Times New Roman"/>
          <w:sz w:val="24"/>
          <w:szCs w:val="24"/>
        </w:rPr>
        <w:t>details of the survey sites used in this process</w:t>
      </w:r>
      <w:r>
        <w:rPr>
          <w:rFonts w:ascii="Times New Roman" w:hAnsi="Times New Roman" w:cs="Times New Roman"/>
          <w:sz w:val="24"/>
          <w:szCs w:val="24"/>
        </w:rPr>
        <w:t xml:space="preserve">, and </w:t>
      </w:r>
      <w:r w:rsidRPr="00942CE0">
        <w:rPr>
          <w:rFonts w:ascii="Times New Roman" w:hAnsi="Times New Roman" w:cs="Times New Roman"/>
          <w:sz w:val="24"/>
          <w:szCs w:val="24"/>
        </w:rPr>
        <w:t>justification for why a benchmark value for the indicator or sub-indicator from the Approved benchmark source list was not appropriate</w:t>
      </w:r>
      <w:r>
        <w:rPr>
          <w:rFonts w:ascii="Times New Roman" w:hAnsi="Times New Roman" w:cs="Times New Roman"/>
          <w:sz w:val="24"/>
          <w:szCs w:val="24"/>
        </w:rPr>
        <w:t>;</w:t>
      </w:r>
      <w:r w:rsidR="00600341">
        <w:rPr>
          <w:rFonts w:ascii="Times New Roman" w:hAnsi="Times New Roman" w:cs="Times New Roman"/>
          <w:sz w:val="24"/>
          <w:szCs w:val="24"/>
        </w:rPr>
        <w:t xml:space="preserve"> and</w:t>
      </w:r>
    </w:p>
    <w:p w14:paraId="080BDD18" w14:textId="77777777" w:rsidR="00942CE0" w:rsidRPr="00942CE0" w:rsidRDefault="00942CE0" w:rsidP="00B31AA9">
      <w:pPr>
        <w:pStyle w:val="ListParagraph"/>
        <w:ind w:left="1077" w:hanging="567"/>
        <w:rPr>
          <w:rFonts w:ascii="Times New Roman" w:hAnsi="Times New Roman" w:cs="Times New Roman"/>
          <w:sz w:val="24"/>
          <w:szCs w:val="24"/>
        </w:rPr>
      </w:pPr>
    </w:p>
    <w:p w14:paraId="7E23636C" w14:textId="74FFFACF" w:rsidR="00B0649F" w:rsidRDefault="00600341" w:rsidP="00B31AA9">
      <w:pPr>
        <w:pStyle w:val="ListParagraph"/>
        <w:numPr>
          <w:ilvl w:val="0"/>
          <w:numId w:val="102"/>
        </w:numPr>
        <w:ind w:left="1077" w:hanging="567"/>
        <w:rPr>
          <w:rFonts w:ascii="Times New Roman" w:hAnsi="Times New Roman" w:cs="Times New Roman"/>
          <w:sz w:val="24"/>
          <w:szCs w:val="24"/>
        </w:rPr>
      </w:pPr>
      <w:r w:rsidRPr="00600341">
        <w:rPr>
          <w:rFonts w:ascii="Times New Roman" w:hAnsi="Times New Roman" w:cs="Times New Roman"/>
          <w:sz w:val="24"/>
          <w:szCs w:val="24"/>
        </w:rPr>
        <w:t>details of</w:t>
      </w:r>
      <w:r w:rsidR="00B0649F">
        <w:rPr>
          <w:rFonts w:ascii="Times New Roman" w:hAnsi="Times New Roman" w:cs="Times New Roman"/>
          <w:sz w:val="24"/>
          <w:szCs w:val="24"/>
        </w:rPr>
        <w:t xml:space="preserve"> any of the following that were identified </w:t>
      </w:r>
      <w:r w:rsidR="00F66A91">
        <w:rPr>
          <w:rFonts w:ascii="Times New Roman" w:hAnsi="Times New Roman" w:cs="Times New Roman"/>
          <w:sz w:val="24"/>
          <w:szCs w:val="24"/>
        </w:rPr>
        <w:t xml:space="preserve">in accordance with the requirements of </w:t>
      </w:r>
      <w:r w:rsidR="00B0649F">
        <w:rPr>
          <w:rFonts w:ascii="Times New Roman" w:hAnsi="Times New Roman" w:cs="Times New Roman"/>
          <w:sz w:val="24"/>
          <w:szCs w:val="24"/>
        </w:rPr>
        <w:t>the starting state assessment:</w:t>
      </w:r>
    </w:p>
    <w:p w14:paraId="2EAA2025" w14:textId="77777777" w:rsidR="00B0649F" w:rsidRPr="00B0649F" w:rsidRDefault="00B0649F" w:rsidP="00B31AA9">
      <w:pPr>
        <w:pStyle w:val="ListParagraph"/>
        <w:ind w:left="1077" w:hanging="567"/>
        <w:rPr>
          <w:rFonts w:ascii="Times New Roman" w:hAnsi="Times New Roman" w:cs="Times New Roman"/>
          <w:sz w:val="24"/>
          <w:szCs w:val="24"/>
        </w:rPr>
      </w:pPr>
    </w:p>
    <w:p w14:paraId="24943D64" w14:textId="77777777" w:rsidR="00B0649F" w:rsidRDefault="00600341" w:rsidP="00B31AA9">
      <w:pPr>
        <w:pStyle w:val="ListParagraph"/>
        <w:numPr>
          <w:ilvl w:val="0"/>
          <w:numId w:val="105"/>
        </w:numPr>
        <w:ind w:left="2007" w:hanging="567"/>
        <w:rPr>
          <w:rFonts w:ascii="Times New Roman" w:hAnsi="Times New Roman" w:cs="Times New Roman"/>
          <w:sz w:val="24"/>
          <w:szCs w:val="24"/>
        </w:rPr>
      </w:pPr>
      <w:r w:rsidRPr="00600341">
        <w:rPr>
          <w:rFonts w:ascii="Times New Roman" w:hAnsi="Times New Roman" w:cs="Times New Roman"/>
          <w:sz w:val="24"/>
          <w:szCs w:val="24"/>
        </w:rPr>
        <w:lastRenderedPageBreak/>
        <w:t>any potential threats to the likelihood of the project outcome being achieved</w:t>
      </w:r>
      <w:r w:rsidR="00B0649F">
        <w:rPr>
          <w:rFonts w:ascii="Times New Roman" w:hAnsi="Times New Roman" w:cs="Times New Roman"/>
          <w:sz w:val="24"/>
          <w:szCs w:val="24"/>
        </w:rPr>
        <w:t>; and</w:t>
      </w:r>
    </w:p>
    <w:p w14:paraId="5D415922" w14:textId="7CBC041A" w:rsidR="00B0649F" w:rsidRDefault="00B0649F" w:rsidP="00B31AA9">
      <w:pPr>
        <w:pStyle w:val="ListParagraph"/>
        <w:ind w:left="2007" w:hanging="567"/>
        <w:rPr>
          <w:rFonts w:ascii="Times New Roman" w:hAnsi="Times New Roman" w:cs="Times New Roman"/>
          <w:sz w:val="24"/>
          <w:szCs w:val="24"/>
        </w:rPr>
      </w:pPr>
    </w:p>
    <w:p w14:paraId="38A28D52" w14:textId="67603F5D" w:rsidR="00B0649F" w:rsidRDefault="00B0649F" w:rsidP="00B31AA9">
      <w:pPr>
        <w:pStyle w:val="ListParagraph"/>
        <w:numPr>
          <w:ilvl w:val="0"/>
          <w:numId w:val="105"/>
        </w:numPr>
        <w:ind w:left="2007" w:hanging="567"/>
        <w:rPr>
          <w:rFonts w:ascii="Times New Roman" w:hAnsi="Times New Roman" w:cs="Times New Roman"/>
          <w:sz w:val="24"/>
          <w:szCs w:val="24"/>
        </w:rPr>
      </w:pPr>
      <w:r w:rsidRPr="00B0649F">
        <w:rPr>
          <w:rFonts w:ascii="Times New Roman" w:hAnsi="Times New Roman" w:cs="Times New Roman"/>
          <w:sz w:val="24"/>
          <w:szCs w:val="24"/>
        </w:rPr>
        <w:t>any significant hydrological features;</w:t>
      </w:r>
      <w:r w:rsidR="00F66A91">
        <w:rPr>
          <w:rFonts w:ascii="Times New Roman" w:hAnsi="Times New Roman" w:cs="Times New Roman"/>
          <w:sz w:val="24"/>
          <w:szCs w:val="24"/>
        </w:rPr>
        <w:t xml:space="preserve"> and</w:t>
      </w:r>
    </w:p>
    <w:p w14:paraId="4F145728" w14:textId="77777777" w:rsidR="00B0649F" w:rsidRPr="00B0649F" w:rsidRDefault="00B0649F" w:rsidP="00B31AA9">
      <w:pPr>
        <w:pStyle w:val="ListParagraph"/>
        <w:ind w:left="2007" w:hanging="567"/>
        <w:rPr>
          <w:rFonts w:ascii="Times New Roman" w:hAnsi="Times New Roman" w:cs="Times New Roman"/>
          <w:sz w:val="24"/>
          <w:szCs w:val="24"/>
        </w:rPr>
      </w:pPr>
    </w:p>
    <w:p w14:paraId="018856DC" w14:textId="298C6446" w:rsidR="00F66A91" w:rsidRDefault="00B0649F" w:rsidP="00B31AA9">
      <w:pPr>
        <w:pStyle w:val="ListParagraph"/>
        <w:numPr>
          <w:ilvl w:val="0"/>
          <w:numId w:val="105"/>
        </w:numPr>
        <w:ind w:left="2007" w:hanging="567"/>
        <w:rPr>
          <w:rFonts w:ascii="Times New Roman" w:hAnsi="Times New Roman" w:cs="Times New Roman"/>
          <w:sz w:val="24"/>
          <w:szCs w:val="24"/>
        </w:rPr>
      </w:pPr>
      <w:r w:rsidRPr="00B0649F">
        <w:rPr>
          <w:rFonts w:ascii="Times New Roman" w:hAnsi="Times New Roman" w:cs="Times New Roman"/>
          <w:sz w:val="24"/>
          <w:szCs w:val="24"/>
        </w:rPr>
        <w:t>any threatened species or ecological communities;</w:t>
      </w:r>
      <w:r w:rsidR="00F66A91">
        <w:rPr>
          <w:rFonts w:ascii="Times New Roman" w:hAnsi="Times New Roman" w:cs="Times New Roman"/>
          <w:sz w:val="24"/>
          <w:szCs w:val="24"/>
        </w:rPr>
        <w:t xml:space="preserve"> and</w:t>
      </w:r>
    </w:p>
    <w:p w14:paraId="6678F310" w14:textId="77777777" w:rsidR="00F66A91" w:rsidRPr="00F66A91" w:rsidRDefault="00F66A91" w:rsidP="00B31AA9">
      <w:pPr>
        <w:pStyle w:val="ListParagraph"/>
        <w:ind w:left="2007" w:hanging="567"/>
        <w:rPr>
          <w:rFonts w:ascii="Times New Roman" w:hAnsi="Times New Roman" w:cs="Times New Roman"/>
          <w:sz w:val="24"/>
          <w:szCs w:val="24"/>
        </w:rPr>
      </w:pPr>
    </w:p>
    <w:p w14:paraId="14A4F29B" w14:textId="32211C5B" w:rsidR="00F66A91" w:rsidRDefault="00B0649F" w:rsidP="00B31AA9">
      <w:pPr>
        <w:pStyle w:val="ListParagraph"/>
        <w:numPr>
          <w:ilvl w:val="0"/>
          <w:numId w:val="105"/>
        </w:numPr>
        <w:ind w:left="2007" w:hanging="567"/>
        <w:rPr>
          <w:rFonts w:ascii="Times New Roman" w:hAnsi="Times New Roman" w:cs="Times New Roman"/>
          <w:sz w:val="24"/>
          <w:szCs w:val="24"/>
        </w:rPr>
      </w:pPr>
      <w:r w:rsidRPr="00F66A91">
        <w:rPr>
          <w:rFonts w:ascii="Times New Roman" w:hAnsi="Times New Roman" w:cs="Times New Roman"/>
          <w:sz w:val="24"/>
          <w:szCs w:val="24"/>
        </w:rPr>
        <w:t>the historic drivers of change associated with biodiversity in native species in the project area, including any significant disturbances to any of the activity areas;</w:t>
      </w:r>
      <w:r w:rsidR="00F66A91">
        <w:rPr>
          <w:rFonts w:ascii="Times New Roman" w:hAnsi="Times New Roman" w:cs="Times New Roman"/>
          <w:sz w:val="24"/>
          <w:szCs w:val="24"/>
        </w:rPr>
        <w:t xml:space="preserve"> and</w:t>
      </w:r>
    </w:p>
    <w:p w14:paraId="16FBD71D" w14:textId="77777777" w:rsidR="00F66A91" w:rsidRPr="00F66A91" w:rsidRDefault="00F66A91" w:rsidP="00B31AA9">
      <w:pPr>
        <w:pStyle w:val="ListParagraph"/>
        <w:ind w:left="2007" w:hanging="567"/>
        <w:rPr>
          <w:rFonts w:ascii="Times New Roman" w:hAnsi="Times New Roman" w:cs="Times New Roman"/>
          <w:sz w:val="24"/>
          <w:szCs w:val="24"/>
        </w:rPr>
      </w:pPr>
    </w:p>
    <w:p w14:paraId="3886021D" w14:textId="0C02E91A" w:rsidR="00942CE0" w:rsidRDefault="00B0649F" w:rsidP="00B31AA9">
      <w:pPr>
        <w:pStyle w:val="ListParagraph"/>
        <w:numPr>
          <w:ilvl w:val="0"/>
          <w:numId w:val="105"/>
        </w:numPr>
        <w:ind w:left="2007" w:hanging="567"/>
        <w:rPr>
          <w:rFonts w:ascii="Times New Roman" w:hAnsi="Times New Roman" w:cs="Times New Roman"/>
          <w:sz w:val="24"/>
          <w:szCs w:val="24"/>
        </w:rPr>
      </w:pPr>
      <w:r w:rsidRPr="00F66A91">
        <w:rPr>
          <w:rFonts w:ascii="Times New Roman" w:hAnsi="Times New Roman" w:cs="Times New Roman"/>
          <w:sz w:val="24"/>
          <w:szCs w:val="24"/>
        </w:rPr>
        <w:t>any natural regeneration</w:t>
      </w:r>
      <w:r w:rsidR="00600341" w:rsidRPr="00F66A91">
        <w:rPr>
          <w:rFonts w:ascii="Times New Roman" w:hAnsi="Times New Roman" w:cs="Times New Roman"/>
          <w:sz w:val="24"/>
          <w:szCs w:val="24"/>
        </w:rPr>
        <w:t>; and</w:t>
      </w:r>
    </w:p>
    <w:p w14:paraId="40D7158F" w14:textId="77777777" w:rsidR="00FA05A1" w:rsidRPr="00FA05A1" w:rsidRDefault="00FA05A1" w:rsidP="00B31AA9">
      <w:pPr>
        <w:pStyle w:val="ListParagraph"/>
        <w:ind w:left="2007" w:hanging="567"/>
        <w:rPr>
          <w:rFonts w:ascii="Times New Roman" w:hAnsi="Times New Roman" w:cs="Times New Roman"/>
          <w:sz w:val="24"/>
          <w:szCs w:val="24"/>
        </w:rPr>
      </w:pPr>
    </w:p>
    <w:p w14:paraId="0544F0D0" w14:textId="4737A8DF" w:rsidR="00FA05A1" w:rsidRDefault="00FA05A1" w:rsidP="00B31AA9">
      <w:pPr>
        <w:pStyle w:val="ListParagraph"/>
        <w:numPr>
          <w:ilvl w:val="0"/>
          <w:numId w:val="105"/>
        </w:numPr>
        <w:ind w:left="2007" w:hanging="567"/>
        <w:rPr>
          <w:rFonts w:ascii="Times New Roman" w:hAnsi="Times New Roman" w:cs="Times New Roman"/>
          <w:sz w:val="24"/>
          <w:szCs w:val="24"/>
        </w:rPr>
      </w:pPr>
      <w:r w:rsidRPr="00FA05A1">
        <w:rPr>
          <w:rFonts w:ascii="Times New Roman" w:hAnsi="Times New Roman" w:cs="Times New Roman"/>
          <w:sz w:val="24"/>
          <w:szCs w:val="24"/>
        </w:rPr>
        <w:t>any covenants or other legal encumbrances</w:t>
      </w:r>
      <w:r>
        <w:rPr>
          <w:rFonts w:ascii="Times New Roman" w:hAnsi="Times New Roman" w:cs="Times New Roman"/>
          <w:sz w:val="24"/>
          <w:szCs w:val="24"/>
        </w:rPr>
        <w:t>; and</w:t>
      </w:r>
    </w:p>
    <w:p w14:paraId="73B13DA3" w14:textId="77777777" w:rsidR="00FA05A1" w:rsidRPr="00FA05A1" w:rsidRDefault="00FA05A1" w:rsidP="00B31AA9">
      <w:pPr>
        <w:pStyle w:val="ListParagraph"/>
        <w:ind w:left="1077" w:hanging="567"/>
        <w:rPr>
          <w:rFonts w:ascii="Times New Roman" w:hAnsi="Times New Roman" w:cs="Times New Roman"/>
          <w:sz w:val="24"/>
          <w:szCs w:val="24"/>
        </w:rPr>
      </w:pPr>
    </w:p>
    <w:p w14:paraId="43467549" w14:textId="594F7484" w:rsidR="00CD6AC6" w:rsidRDefault="00CD6AC6" w:rsidP="00B31AA9">
      <w:pPr>
        <w:pStyle w:val="ListParagraph"/>
        <w:numPr>
          <w:ilvl w:val="0"/>
          <w:numId w:val="102"/>
        </w:numPr>
        <w:ind w:left="1077" w:hanging="567"/>
        <w:rPr>
          <w:rFonts w:ascii="Times New Roman" w:hAnsi="Times New Roman" w:cs="Times New Roman"/>
          <w:sz w:val="24"/>
          <w:szCs w:val="24"/>
        </w:rPr>
      </w:pPr>
      <w:r w:rsidRPr="00CD6AC6">
        <w:rPr>
          <w:rFonts w:ascii="Times New Roman" w:hAnsi="Times New Roman" w:cs="Times New Roman"/>
          <w:sz w:val="24"/>
          <w:szCs w:val="24"/>
        </w:rPr>
        <w:t>a statement that the site assessment report was prepared by, or certified by, a suitably qualified person;</w:t>
      </w:r>
      <w:r>
        <w:rPr>
          <w:rFonts w:ascii="Times New Roman" w:hAnsi="Times New Roman" w:cs="Times New Roman"/>
          <w:sz w:val="24"/>
          <w:szCs w:val="24"/>
        </w:rPr>
        <w:t xml:space="preserve"> and</w:t>
      </w:r>
    </w:p>
    <w:p w14:paraId="227048BB" w14:textId="77777777" w:rsidR="00CD6AC6" w:rsidRPr="00CD6AC6" w:rsidRDefault="00CD6AC6" w:rsidP="00B31AA9">
      <w:pPr>
        <w:pStyle w:val="ListParagraph"/>
        <w:ind w:left="1077" w:hanging="567"/>
        <w:rPr>
          <w:rFonts w:ascii="Times New Roman" w:hAnsi="Times New Roman" w:cs="Times New Roman"/>
          <w:sz w:val="24"/>
          <w:szCs w:val="24"/>
        </w:rPr>
      </w:pPr>
    </w:p>
    <w:p w14:paraId="65EAC101" w14:textId="77777777" w:rsidR="00CD6AC6" w:rsidRDefault="00CD6AC6" w:rsidP="00B31AA9">
      <w:pPr>
        <w:pStyle w:val="ListParagraph"/>
        <w:numPr>
          <w:ilvl w:val="0"/>
          <w:numId w:val="102"/>
        </w:numPr>
        <w:ind w:left="1077" w:hanging="567"/>
        <w:rPr>
          <w:rFonts w:ascii="Times New Roman" w:hAnsi="Times New Roman" w:cs="Times New Roman"/>
          <w:sz w:val="24"/>
          <w:szCs w:val="24"/>
        </w:rPr>
      </w:pPr>
      <w:r w:rsidRPr="00CD6AC6">
        <w:rPr>
          <w:rFonts w:ascii="Times New Roman" w:hAnsi="Times New Roman" w:cs="Times New Roman"/>
          <w:sz w:val="24"/>
          <w:szCs w:val="24"/>
        </w:rPr>
        <w:t>a statement that the person responsible for undertaking the field sur</w:t>
      </w:r>
      <w:r>
        <w:rPr>
          <w:rFonts w:ascii="Times New Roman" w:hAnsi="Times New Roman" w:cs="Times New Roman"/>
          <w:sz w:val="24"/>
          <w:szCs w:val="24"/>
        </w:rPr>
        <w:t xml:space="preserve">vey </w:t>
      </w:r>
      <w:r w:rsidRPr="00CD6AC6">
        <w:rPr>
          <w:rFonts w:ascii="Times New Roman" w:hAnsi="Times New Roman" w:cs="Times New Roman"/>
          <w:sz w:val="24"/>
          <w:szCs w:val="24"/>
        </w:rPr>
        <w:t>is a suitably qualified person;</w:t>
      </w:r>
      <w:r>
        <w:rPr>
          <w:rFonts w:ascii="Times New Roman" w:hAnsi="Times New Roman" w:cs="Times New Roman"/>
          <w:sz w:val="24"/>
          <w:szCs w:val="24"/>
        </w:rPr>
        <w:t xml:space="preserve"> and</w:t>
      </w:r>
    </w:p>
    <w:p w14:paraId="79FB4044" w14:textId="77777777" w:rsidR="00CD6AC6" w:rsidRPr="00CD6AC6" w:rsidRDefault="00CD6AC6" w:rsidP="00B31AA9">
      <w:pPr>
        <w:pStyle w:val="ListParagraph"/>
        <w:ind w:left="1077" w:hanging="567"/>
        <w:rPr>
          <w:rFonts w:ascii="Times New Roman" w:hAnsi="Times New Roman" w:cs="Times New Roman"/>
          <w:sz w:val="24"/>
          <w:szCs w:val="24"/>
        </w:rPr>
      </w:pPr>
    </w:p>
    <w:p w14:paraId="1DD19405" w14:textId="32FD52DF" w:rsidR="00CD6AC6" w:rsidRDefault="00CD6AC6" w:rsidP="00B31AA9">
      <w:pPr>
        <w:pStyle w:val="ListParagraph"/>
        <w:numPr>
          <w:ilvl w:val="0"/>
          <w:numId w:val="102"/>
        </w:numPr>
        <w:ind w:left="1077" w:hanging="567"/>
        <w:rPr>
          <w:rFonts w:ascii="Times New Roman" w:hAnsi="Times New Roman" w:cs="Times New Roman"/>
          <w:sz w:val="24"/>
          <w:szCs w:val="24"/>
        </w:rPr>
      </w:pPr>
      <w:r w:rsidRPr="00CD6AC6">
        <w:rPr>
          <w:rFonts w:ascii="Times New Roman" w:hAnsi="Times New Roman" w:cs="Times New Roman"/>
          <w:sz w:val="24"/>
          <w:szCs w:val="24"/>
        </w:rPr>
        <w:t>the names and contact details of the person or persons;</w:t>
      </w:r>
      <w:r>
        <w:rPr>
          <w:rFonts w:ascii="Times New Roman" w:hAnsi="Times New Roman" w:cs="Times New Roman"/>
          <w:sz w:val="24"/>
          <w:szCs w:val="24"/>
        </w:rPr>
        <w:t xml:space="preserve"> and</w:t>
      </w:r>
    </w:p>
    <w:p w14:paraId="0C2836FF" w14:textId="77777777" w:rsidR="00CD6AC6" w:rsidRPr="00CD6AC6" w:rsidRDefault="00CD6AC6" w:rsidP="00B31AA9">
      <w:pPr>
        <w:pStyle w:val="ListParagraph"/>
        <w:ind w:left="1077" w:hanging="567"/>
        <w:rPr>
          <w:rFonts w:ascii="Times New Roman" w:hAnsi="Times New Roman" w:cs="Times New Roman"/>
          <w:sz w:val="24"/>
          <w:szCs w:val="24"/>
        </w:rPr>
      </w:pPr>
    </w:p>
    <w:p w14:paraId="31004DB1" w14:textId="3B60FB98" w:rsidR="00FA05A1" w:rsidRPr="00CD6AC6" w:rsidRDefault="00CD6AC6" w:rsidP="00B31AA9">
      <w:pPr>
        <w:pStyle w:val="ListParagraph"/>
        <w:numPr>
          <w:ilvl w:val="0"/>
          <w:numId w:val="102"/>
        </w:numPr>
        <w:ind w:left="1077" w:hanging="567"/>
        <w:rPr>
          <w:rFonts w:ascii="Times New Roman" w:hAnsi="Times New Roman" w:cs="Times New Roman"/>
          <w:sz w:val="24"/>
          <w:szCs w:val="24"/>
        </w:rPr>
      </w:pPr>
      <w:r>
        <w:rPr>
          <w:rFonts w:ascii="Times New Roman" w:hAnsi="Times New Roman" w:cs="Times New Roman"/>
          <w:sz w:val="24"/>
          <w:szCs w:val="24"/>
        </w:rPr>
        <w:t>e</w:t>
      </w:r>
      <w:r w:rsidRPr="00CD6AC6">
        <w:rPr>
          <w:rFonts w:ascii="Times New Roman" w:hAnsi="Times New Roman" w:cs="Times New Roman"/>
          <w:sz w:val="24"/>
          <w:szCs w:val="24"/>
        </w:rPr>
        <w:t>vidence of their relevant qualifications or experience</w:t>
      </w:r>
      <w:r>
        <w:rPr>
          <w:rFonts w:ascii="Times New Roman" w:hAnsi="Times New Roman" w:cs="Times New Roman"/>
          <w:sz w:val="24"/>
          <w:szCs w:val="24"/>
        </w:rPr>
        <w:t>.</w:t>
      </w:r>
    </w:p>
    <w:p w14:paraId="7DE916D9" w14:textId="77777777" w:rsidR="00600341" w:rsidRPr="00600341" w:rsidRDefault="00600341" w:rsidP="00B31AA9">
      <w:pPr>
        <w:pStyle w:val="ListParagraph"/>
        <w:ind w:left="1077" w:hanging="567"/>
        <w:rPr>
          <w:rFonts w:ascii="Times New Roman" w:hAnsi="Times New Roman" w:cs="Times New Roman"/>
          <w:sz w:val="24"/>
          <w:szCs w:val="24"/>
        </w:rPr>
      </w:pPr>
    </w:p>
    <w:p w14:paraId="7BBD116E" w14:textId="6DC4B2A6" w:rsidR="00D61A87" w:rsidRPr="00FF0092" w:rsidRDefault="00303536" w:rsidP="00B31AA9">
      <w:pPr>
        <w:pStyle w:val="ListParagraph"/>
        <w:numPr>
          <w:ilvl w:val="0"/>
          <w:numId w:val="1"/>
        </w:numPr>
        <w:ind w:left="510" w:hanging="567"/>
        <w:rPr>
          <w:rFonts w:ascii="Times New Roman" w:hAnsi="Times New Roman" w:cs="Times New Roman"/>
          <w:sz w:val="24"/>
          <w:szCs w:val="24"/>
          <w:lang w:val="en-US"/>
        </w:rPr>
      </w:pPr>
      <w:r>
        <w:rPr>
          <w:rFonts w:ascii="Times New Roman" w:hAnsi="Times New Roman" w:cs="Times New Roman"/>
          <w:sz w:val="24"/>
          <w:szCs w:val="24"/>
          <w:lang w:val="en-US"/>
        </w:rPr>
        <w:t>A</w:t>
      </w:r>
      <w:r w:rsidR="00105367" w:rsidRPr="00105367">
        <w:rPr>
          <w:rFonts w:ascii="Times New Roman" w:hAnsi="Times New Roman" w:cs="Times New Roman"/>
          <w:sz w:val="24"/>
          <w:szCs w:val="24"/>
          <w:lang w:val="en-US"/>
        </w:rPr>
        <w:t>ny Indigenous knowledge, values or data included in the site assessment report must be provided in accordance with the consent and permission of the relevant Aboriginal persons or Torres Strait Islanders. This includes the format of the evidence, which may be flexible to suit culturally appropriate forms. For example, audio or written records, photos and visual representations.</w:t>
      </w:r>
    </w:p>
    <w:p w14:paraId="79C5D976" w14:textId="77777777" w:rsidR="001260A8" w:rsidRPr="00FF0092" w:rsidRDefault="001260A8" w:rsidP="00B31AA9">
      <w:pPr>
        <w:pStyle w:val="ListParagraph"/>
        <w:ind w:left="510" w:hanging="567"/>
        <w:rPr>
          <w:rFonts w:ascii="Times New Roman" w:hAnsi="Times New Roman" w:cs="Times New Roman"/>
          <w:sz w:val="24"/>
          <w:szCs w:val="24"/>
          <w:lang w:val="en-US"/>
        </w:rPr>
      </w:pPr>
    </w:p>
    <w:p w14:paraId="74C0EA13" w14:textId="2DC92388" w:rsidR="00561B63" w:rsidRDefault="00561B63" w:rsidP="00B31AA9">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Subsection 35(2) requires that the </w:t>
      </w:r>
      <w:r w:rsidRPr="00D4057A">
        <w:rPr>
          <w:rFonts w:ascii="Times New Roman" w:hAnsi="Times New Roman" w:cs="Times New Roman"/>
          <w:sz w:val="24"/>
          <w:szCs w:val="24"/>
        </w:rPr>
        <w:t xml:space="preserve">data in the </w:t>
      </w:r>
      <w:r>
        <w:rPr>
          <w:rFonts w:ascii="Times New Roman" w:hAnsi="Times New Roman" w:cs="Times New Roman"/>
          <w:sz w:val="24"/>
          <w:szCs w:val="24"/>
        </w:rPr>
        <w:t>site assessment report</w:t>
      </w:r>
      <w:r w:rsidRPr="00D4057A">
        <w:rPr>
          <w:rFonts w:ascii="Times New Roman" w:hAnsi="Times New Roman" w:cs="Times New Roman"/>
          <w:sz w:val="24"/>
          <w:szCs w:val="24"/>
        </w:rPr>
        <w:t>, and its presentation,</w:t>
      </w:r>
      <w:r>
        <w:rPr>
          <w:rFonts w:ascii="Times New Roman" w:hAnsi="Times New Roman" w:cs="Times New Roman"/>
          <w:sz w:val="24"/>
          <w:szCs w:val="24"/>
        </w:rPr>
        <w:t xml:space="preserve"> to</w:t>
      </w:r>
      <w:r w:rsidRPr="00D4057A">
        <w:rPr>
          <w:rFonts w:ascii="Times New Roman" w:hAnsi="Times New Roman" w:cs="Times New Roman"/>
          <w:sz w:val="24"/>
          <w:szCs w:val="24"/>
        </w:rPr>
        <w:t xml:space="preserve"> be consistent with the Data Submission Guidelines</w:t>
      </w:r>
      <w:r>
        <w:rPr>
          <w:rFonts w:ascii="Times New Roman" w:hAnsi="Times New Roman" w:cs="Times New Roman"/>
          <w:sz w:val="24"/>
          <w:szCs w:val="24"/>
        </w:rPr>
        <w:t xml:space="preserve">. The </w:t>
      </w:r>
      <w:r w:rsidRPr="00020388">
        <w:rPr>
          <w:rFonts w:ascii="Times New Roman" w:hAnsi="Times New Roman" w:cs="Times New Roman"/>
          <w:i/>
          <w:iCs/>
          <w:sz w:val="24"/>
          <w:szCs w:val="24"/>
        </w:rPr>
        <w:t>Data Submission Guidelines</w:t>
      </w:r>
      <w:r>
        <w:rPr>
          <w:rFonts w:ascii="Times New Roman" w:hAnsi="Times New Roman" w:cs="Times New Roman"/>
          <w:sz w:val="24"/>
          <w:szCs w:val="24"/>
        </w:rPr>
        <w:t xml:space="preserve"> are defined in section 5 of the RNF Methodology as </w:t>
      </w:r>
      <w:r w:rsidRPr="00020388">
        <w:rPr>
          <w:rFonts w:ascii="Times New Roman" w:hAnsi="Times New Roman" w:cs="Times New Roman"/>
          <w:sz w:val="24"/>
          <w:szCs w:val="24"/>
        </w:rPr>
        <w:t>mean</w:t>
      </w:r>
      <w:r>
        <w:rPr>
          <w:rFonts w:ascii="Times New Roman" w:hAnsi="Times New Roman" w:cs="Times New Roman"/>
          <w:sz w:val="24"/>
          <w:szCs w:val="24"/>
        </w:rPr>
        <w:t xml:space="preserve">ing </w:t>
      </w:r>
      <w:r w:rsidRPr="00020388">
        <w:rPr>
          <w:rFonts w:ascii="Times New Roman" w:hAnsi="Times New Roman" w:cs="Times New Roman"/>
          <w:sz w:val="24"/>
          <w:szCs w:val="24"/>
        </w:rPr>
        <w:t>the document of that name published on the Department’s website as it exists from time to time</w:t>
      </w:r>
      <w:r>
        <w:rPr>
          <w:rFonts w:ascii="Times New Roman" w:hAnsi="Times New Roman" w:cs="Times New Roman"/>
          <w:sz w:val="24"/>
          <w:szCs w:val="24"/>
        </w:rPr>
        <w:t>.</w:t>
      </w:r>
    </w:p>
    <w:p w14:paraId="27E0D4D0" w14:textId="77777777" w:rsidR="00561B63" w:rsidRDefault="00561B63" w:rsidP="00B31AA9">
      <w:pPr>
        <w:pStyle w:val="ListParagraph"/>
        <w:ind w:left="510" w:hanging="567"/>
        <w:rPr>
          <w:rFonts w:ascii="Times New Roman" w:hAnsi="Times New Roman" w:cs="Times New Roman"/>
          <w:sz w:val="24"/>
          <w:szCs w:val="24"/>
        </w:rPr>
      </w:pPr>
    </w:p>
    <w:p w14:paraId="7750F76A" w14:textId="3A9FEE9D" w:rsidR="00561B63" w:rsidRDefault="00561B63" w:rsidP="00B31AA9">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The Data Submission Guidelines are incorporated into the RNF Methodology as existing from time to time. This is in reliance on subsection 45(10) of the NR Act, which provides that, despite subsection 14(2) of the Legislation Act, a methodology determination may make provision in relation to a matter by applying, adopting or incorporating, with or without modification, any matter contained in an instrument or other writing as in force or existing from time to time.</w:t>
      </w:r>
    </w:p>
    <w:p w14:paraId="7830A520" w14:textId="77777777" w:rsidR="00561B63" w:rsidRPr="001C3FED" w:rsidRDefault="00561B63" w:rsidP="00B31AA9">
      <w:pPr>
        <w:pStyle w:val="ListParagraph"/>
        <w:ind w:left="510" w:hanging="567"/>
        <w:rPr>
          <w:rFonts w:ascii="Times New Roman" w:hAnsi="Times New Roman" w:cs="Times New Roman"/>
          <w:sz w:val="24"/>
          <w:szCs w:val="24"/>
        </w:rPr>
      </w:pPr>
    </w:p>
    <w:p w14:paraId="125FBD2D" w14:textId="00BB1E31" w:rsidR="00600341" w:rsidRPr="00942CE0" w:rsidRDefault="00561B63" w:rsidP="00B31AA9">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It is appropriate for the Data Submission Guidelines to be incorporated into the RNF Methodology as existing from time to time, as these guidelines are subject to regular updates due to advances in data requirements and the scientific (ecological) processes </w:t>
      </w:r>
      <w:r>
        <w:rPr>
          <w:rFonts w:ascii="Times New Roman" w:hAnsi="Times New Roman" w:cs="Times New Roman"/>
          <w:sz w:val="24"/>
          <w:szCs w:val="24"/>
        </w:rPr>
        <w:lastRenderedPageBreak/>
        <w:t>from which the data is obtained. Requiring project proponents to use the most up to date data requirements and scientific processes will allow for a more accurate assessment of the project’s progress against the biodiversity outcome for the project which will, in turn, both ensure better environmental outcomes and make it clearer when compliance action may need to be taken.</w:t>
      </w:r>
      <w:r w:rsidR="00CA36BC">
        <w:rPr>
          <w:rFonts w:ascii="Times New Roman" w:hAnsi="Times New Roman" w:cs="Times New Roman"/>
          <w:sz w:val="24"/>
          <w:szCs w:val="24"/>
        </w:rPr>
        <w:t xml:space="preserve"> The Data Submission Guidelines are freely accessible on the Department’s website (www.dcceew.gov.au).</w:t>
      </w:r>
    </w:p>
    <w:p w14:paraId="09255EE2" w14:textId="7785CFD4" w:rsidR="00DD0DA9" w:rsidRPr="00D209D4" w:rsidRDefault="00D209D4" w:rsidP="00D209D4">
      <w:pPr>
        <w:ind w:left="-567"/>
        <w:rPr>
          <w:rFonts w:ascii="Times New Roman" w:hAnsi="Times New Roman" w:cs="Times New Roman"/>
          <w:i/>
          <w:iCs/>
          <w:sz w:val="24"/>
          <w:szCs w:val="24"/>
        </w:rPr>
      </w:pPr>
      <w:r w:rsidRPr="00D209D4">
        <w:rPr>
          <w:rFonts w:ascii="Times New Roman" w:hAnsi="Times New Roman" w:cs="Times New Roman"/>
          <w:i/>
          <w:iCs/>
          <w:sz w:val="24"/>
          <w:szCs w:val="24"/>
        </w:rPr>
        <w:t>Division 2.6 – Project plan</w:t>
      </w:r>
    </w:p>
    <w:p w14:paraId="2A7A2868" w14:textId="2C975B18" w:rsidR="00682C7D" w:rsidRPr="00F66840" w:rsidRDefault="00F66840" w:rsidP="00682C7D">
      <w:pPr>
        <w:ind w:left="-567"/>
        <w:rPr>
          <w:rFonts w:ascii="Times New Roman" w:hAnsi="Times New Roman" w:cs="Times New Roman"/>
          <w:sz w:val="24"/>
          <w:szCs w:val="24"/>
          <w:u w:val="single"/>
        </w:rPr>
      </w:pPr>
      <w:r w:rsidRPr="0081126C">
        <w:rPr>
          <w:rFonts w:ascii="Times New Roman" w:hAnsi="Times New Roman" w:cs="Times New Roman"/>
          <w:sz w:val="24"/>
          <w:szCs w:val="24"/>
          <w:u w:val="single"/>
        </w:rPr>
        <w:t>Section 3</w:t>
      </w:r>
      <w:r w:rsidR="00AF37AC" w:rsidRPr="0081126C">
        <w:rPr>
          <w:rFonts w:ascii="Times New Roman" w:hAnsi="Times New Roman" w:cs="Times New Roman"/>
          <w:sz w:val="24"/>
          <w:szCs w:val="24"/>
          <w:u w:val="single"/>
        </w:rPr>
        <w:t>6</w:t>
      </w:r>
      <w:r w:rsidRPr="0081126C">
        <w:rPr>
          <w:rFonts w:ascii="Times New Roman" w:hAnsi="Times New Roman" w:cs="Times New Roman"/>
          <w:sz w:val="24"/>
          <w:szCs w:val="24"/>
          <w:u w:val="single"/>
        </w:rPr>
        <w:t xml:space="preserve"> – Requirements for project plan</w:t>
      </w:r>
    </w:p>
    <w:p w14:paraId="4BF56E1F" w14:textId="2A857AC5" w:rsidR="00D17DF4" w:rsidRDefault="005064E0" w:rsidP="00960B81">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Subsection 45(7) of the NR Act provides that a methodology determination may require that there must be a project plan </w:t>
      </w:r>
      <w:r w:rsidR="002D6133">
        <w:rPr>
          <w:rFonts w:ascii="Times New Roman" w:hAnsi="Times New Roman" w:cs="Times New Roman"/>
          <w:sz w:val="24"/>
          <w:szCs w:val="24"/>
        </w:rPr>
        <w:t>for a registered biodiversity project that is covered by the methodology determination</w:t>
      </w:r>
      <w:r w:rsidR="002B016E">
        <w:rPr>
          <w:rFonts w:ascii="Times New Roman" w:hAnsi="Times New Roman" w:cs="Times New Roman"/>
          <w:sz w:val="24"/>
          <w:szCs w:val="24"/>
        </w:rPr>
        <w:t xml:space="preserve"> (paragraph 45(7)(a)), and that the project plan must remain in force until </w:t>
      </w:r>
      <w:r w:rsidR="00D17DF4">
        <w:rPr>
          <w:rFonts w:ascii="Times New Roman" w:hAnsi="Times New Roman" w:cs="Times New Roman"/>
          <w:sz w:val="24"/>
          <w:szCs w:val="24"/>
        </w:rPr>
        <w:t>the time ascertained in accordance with the methodology determination (paragraph 45(7)(b)</w:t>
      </w:r>
      <w:r w:rsidR="0079197B">
        <w:rPr>
          <w:rFonts w:ascii="Times New Roman" w:hAnsi="Times New Roman" w:cs="Times New Roman"/>
          <w:sz w:val="24"/>
          <w:szCs w:val="24"/>
        </w:rPr>
        <w:t>)</w:t>
      </w:r>
      <w:r w:rsidR="00D17DF4">
        <w:rPr>
          <w:rFonts w:ascii="Times New Roman" w:hAnsi="Times New Roman" w:cs="Times New Roman"/>
          <w:sz w:val="24"/>
          <w:szCs w:val="24"/>
        </w:rPr>
        <w:t>.</w:t>
      </w:r>
    </w:p>
    <w:p w14:paraId="18694696" w14:textId="31FB0372" w:rsidR="00D17DF4" w:rsidRDefault="00D17DF4" w:rsidP="00960B81">
      <w:pPr>
        <w:pStyle w:val="ListParagraph"/>
        <w:ind w:left="510" w:hanging="567"/>
        <w:rPr>
          <w:rFonts w:ascii="Times New Roman" w:hAnsi="Times New Roman" w:cs="Times New Roman"/>
          <w:sz w:val="24"/>
          <w:szCs w:val="24"/>
        </w:rPr>
      </w:pPr>
    </w:p>
    <w:p w14:paraId="5A88A931" w14:textId="77777777" w:rsidR="00685CAB" w:rsidRDefault="002D0B3D" w:rsidP="00960B81">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Section 7 of the NR Act defines a project plan, in relation to a biodiversity project, as a plan that</w:t>
      </w:r>
      <w:r w:rsidR="00685CAB">
        <w:rPr>
          <w:rFonts w:ascii="Times New Roman" w:hAnsi="Times New Roman" w:cs="Times New Roman"/>
          <w:sz w:val="24"/>
          <w:szCs w:val="24"/>
        </w:rPr>
        <w:t>:</w:t>
      </w:r>
    </w:p>
    <w:p w14:paraId="47CFA660" w14:textId="77777777" w:rsidR="00685CAB" w:rsidRPr="00685CAB" w:rsidRDefault="00685CAB" w:rsidP="00960B81">
      <w:pPr>
        <w:pStyle w:val="ListParagraph"/>
        <w:ind w:left="510" w:hanging="567"/>
        <w:rPr>
          <w:rFonts w:ascii="Times New Roman" w:hAnsi="Times New Roman" w:cs="Times New Roman"/>
          <w:sz w:val="24"/>
          <w:szCs w:val="24"/>
        </w:rPr>
      </w:pPr>
    </w:p>
    <w:p w14:paraId="5D6C3BCC" w14:textId="77777777" w:rsidR="00685CAB" w:rsidRDefault="00685CAB" w:rsidP="00960B81">
      <w:pPr>
        <w:pStyle w:val="ListParagraph"/>
        <w:numPr>
          <w:ilvl w:val="0"/>
          <w:numId w:val="106"/>
        </w:numPr>
        <w:ind w:left="1077" w:hanging="567"/>
        <w:rPr>
          <w:rFonts w:ascii="Times New Roman" w:hAnsi="Times New Roman" w:cs="Times New Roman"/>
          <w:sz w:val="24"/>
          <w:szCs w:val="24"/>
        </w:rPr>
      </w:pPr>
      <w:r>
        <w:rPr>
          <w:rFonts w:ascii="Times New Roman" w:hAnsi="Times New Roman" w:cs="Times New Roman"/>
          <w:sz w:val="24"/>
          <w:szCs w:val="24"/>
        </w:rPr>
        <w:t>sets out how the project is intended to be carried out; and</w:t>
      </w:r>
    </w:p>
    <w:p w14:paraId="41CA1225" w14:textId="0026E41F" w:rsidR="00685CAB" w:rsidRDefault="00685CAB" w:rsidP="00960B81">
      <w:pPr>
        <w:pStyle w:val="ListParagraph"/>
        <w:ind w:left="1077" w:hanging="567"/>
        <w:rPr>
          <w:rFonts w:ascii="Times New Roman" w:hAnsi="Times New Roman" w:cs="Times New Roman"/>
          <w:sz w:val="24"/>
          <w:szCs w:val="24"/>
        </w:rPr>
      </w:pPr>
    </w:p>
    <w:p w14:paraId="579BFA58" w14:textId="77777777" w:rsidR="00CD40F1" w:rsidRDefault="00CD40F1" w:rsidP="00960B81">
      <w:pPr>
        <w:pStyle w:val="ListParagraph"/>
        <w:numPr>
          <w:ilvl w:val="0"/>
          <w:numId w:val="106"/>
        </w:numPr>
        <w:ind w:left="1077" w:hanging="567"/>
        <w:rPr>
          <w:rFonts w:ascii="Times New Roman" w:hAnsi="Times New Roman" w:cs="Times New Roman"/>
          <w:sz w:val="24"/>
          <w:szCs w:val="24"/>
        </w:rPr>
      </w:pPr>
      <w:r>
        <w:rPr>
          <w:rFonts w:ascii="Times New Roman" w:hAnsi="Times New Roman" w:cs="Times New Roman"/>
          <w:sz w:val="24"/>
          <w:szCs w:val="24"/>
        </w:rPr>
        <w:t>sets out how the project is intended to achieve the biodiversity outcome for the project; and</w:t>
      </w:r>
    </w:p>
    <w:p w14:paraId="15DFF80F" w14:textId="77777777" w:rsidR="00CD40F1" w:rsidRPr="00CD40F1" w:rsidRDefault="00CD40F1" w:rsidP="00960B81">
      <w:pPr>
        <w:pStyle w:val="ListParagraph"/>
        <w:ind w:left="1077" w:hanging="567"/>
        <w:rPr>
          <w:rFonts w:ascii="Times New Roman" w:hAnsi="Times New Roman" w:cs="Times New Roman"/>
          <w:sz w:val="24"/>
          <w:szCs w:val="24"/>
        </w:rPr>
      </w:pPr>
    </w:p>
    <w:p w14:paraId="372CFA84" w14:textId="77777777" w:rsidR="00200BD9" w:rsidRDefault="00CD40F1" w:rsidP="00960B81">
      <w:pPr>
        <w:pStyle w:val="ListParagraph"/>
        <w:numPr>
          <w:ilvl w:val="0"/>
          <w:numId w:val="106"/>
        </w:numPr>
        <w:ind w:left="1077" w:hanging="567"/>
        <w:rPr>
          <w:rFonts w:ascii="Times New Roman" w:hAnsi="Times New Roman" w:cs="Times New Roman"/>
          <w:sz w:val="24"/>
          <w:szCs w:val="24"/>
        </w:rPr>
      </w:pPr>
      <w:r>
        <w:rPr>
          <w:rFonts w:ascii="Times New Roman" w:hAnsi="Times New Roman" w:cs="Times New Roman"/>
          <w:sz w:val="24"/>
          <w:szCs w:val="24"/>
        </w:rPr>
        <w:t xml:space="preserve">is consistent with the methodology determination that covers, </w:t>
      </w:r>
      <w:r w:rsidR="00200BD9">
        <w:rPr>
          <w:rFonts w:ascii="Times New Roman" w:hAnsi="Times New Roman" w:cs="Times New Roman"/>
          <w:sz w:val="24"/>
          <w:szCs w:val="24"/>
        </w:rPr>
        <w:t>or is proposed to cover, the project; and</w:t>
      </w:r>
    </w:p>
    <w:p w14:paraId="53937AAF" w14:textId="77777777" w:rsidR="00200BD9" w:rsidRPr="00200BD9" w:rsidRDefault="00200BD9" w:rsidP="00960B81">
      <w:pPr>
        <w:pStyle w:val="ListParagraph"/>
        <w:ind w:left="1077" w:hanging="567"/>
        <w:rPr>
          <w:rFonts w:ascii="Times New Roman" w:hAnsi="Times New Roman" w:cs="Times New Roman"/>
          <w:sz w:val="24"/>
          <w:szCs w:val="24"/>
        </w:rPr>
      </w:pPr>
    </w:p>
    <w:p w14:paraId="5EF15CA9" w14:textId="77777777" w:rsidR="003018D9" w:rsidRDefault="00200BD9" w:rsidP="00960B81">
      <w:pPr>
        <w:pStyle w:val="ListParagraph"/>
        <w:numPr>
          <w:ilvl w:val="0"/>
          <w:numId w:val="106"/>
        </w:numPr>
        <w:ind w:left="1077" w:hanging="567"/>
        <w:rPr>
          <w:rFonts w:ascii="Times New Roman" w:hAnsi="Times New Roman" w:cs="Times New Roman"/>
          <w:sz w:val="24"/>
          <w:szCs w:val="24"/>
        </w:rPr>
      </w:pPr>
      <w:r>
        <w:rPr>
          <w:rFonts w:ascii="Times New Roman" w:hAnsi="Times New Roman" w:cs="Times New Roman"/>
          <w:sz w:val="24"/>
          <w:szCs w:val="24"/>
        </w:rPr>
        <w:t xml:space="preserve">includes </w:t>
      </w:r>
      <w:r w:rsidR="003018D9">
        <w:rPr>
          <w:rFonts w:ascii="Times New Roman" w:hAnsi="Times New Roman" w:cs="Times New Roman"/>
          <w:sz w:val="24"/>
          <w:szCs w:val="24"/>
        </w:rPr>
        <w:t>any information specified in the rules or in the methodology determination that covers, or is proposed to cover, the project; and</w:t>
      </w:r>
    </w:p>
    <w:p w14:paraId="6C7CA97E" w14:textId="77777777" w:rsidR="003018D9" w:rsidRPr="003018D9" w:rsidRDefault="003018D9" w:rsidP="00960B81">
      <w:pPr>
        <w:pStyle w:val="ListParagraph"/>
        <w:ind w:left="1077" w:hanging="567"/>
        <w:rPr>
          <w:rFonts w:ascii="Times New Roman" w:hAnsi="Times New Roman" w:cs="Times New Roman"/>
          <w:sz w:val="24"/>
          <w:szCs w:val="24"/>
        </w:rPr>
      </w:pPr>
    </w:p>
    <w:p w14:paraId="01FA5674" w14:textId="77777777" w:rsidR="007134AE" w:rsidRDefault="003018D9" w:rsidP="00960B81">
      <w:pPr>
        <w:pStyle w:val="ListParagraph"/>
        <w:numPr>
          <w:ilvl w:val="0"/>
          <w:numId w:val="106"/>
        </w:numPr>
        <w:ind w:left="1077" w:hanging="567"/>
        <w:rPr>
          <w:rFonts w:ascii="Times New Roman" w:hAnsi="Times New Roman" w:cs="Times New Roman"/>
          <w:sz w:val="24"/>
          <w:szCs w:val="24"/>
        </w:rPr>
      </w:pPr>
      <w:r>
        <w:rPr>
          <w:rFonts w:ascii="Times New Roman" w:hAnsi="Times New Roman" w:cs="Times New Roman"/>
          <w:sz w:val="24"/>
          <w:szCs w:val="24"/>
        </w:rPr>
        <w:t xml:space="preserve">complies with any requirements </w:t>
      </w:r>
      <w:r w:rsidR="007134AE">
        <w:rPr>
          <w:rFonts w:ascii="Times New Roman" w:hAnsi="Times New Roman" w:cs="Times New Roman"/>
          <w:sz w:val="24"/>
          <w:szCs w:val="24"/>
        </w:rPr>
        <w:t>that are specified in the rules or in the methodology determination that covers, or is proposed to cover, the project.</w:t>
      </w:r>
    </w:p>
    <w:p w14:paraId="7BD35603" w14:textId="77777777" w:rsidR="007134AE" w:rsidRPr="007134AE" w:rsidRDefault="007134AE" w:rsidP="00960B81">
      <w:pPr>
        <w:pStyle w:val="ListParagraph"/>
        <w:ind w:left="510" w:hanging="567"/>
        <w:rPr>
          <w:rFonts w:ascii="Times New Roman" w:hAnsi="Times New Roman" w:cs="Times New Roman"/>
          <w:sz w:val="24"/>
          <w:szCs w:val="24"/>
        </w:rPr>
      </w:pPr>
    </w:p>
    <w:p w14:paraId="1D5C9497" w14:textId="1FF77368" w:rsidR="00DD0DA9" w:rsidRDefault="00394B79" w:rsidP="00960B81">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Section 36 of the RNF Methodology is made for the purposes of subsection 45(7) of the </w:t>
      </w:r>
      <w:r w:rsidR="00521A5F">
        <w:rPr>
          <w:rFonts w:ascii="Times New Roman" w:hAnsi="Times New Roman" w:cs="Times New Roman"/>
          <w:sz w:val="24"/>
          <w:szCs w:val="24"/>
        </w:rPr>
        <w:t>NR Act</w:t>
      </w:r>
      <w:r w:rsidR="00E960DA">
        <w:rPr>
          <w:rFonts w:ascii="Times New Roman" w:hAnsi="Times New Roman" w:cs="Times New Roman"/>
          <w:sz w:val="24"/>
          <w:szCs w:val="24"/>
        </w:rPr>
        <w:t xml:space="preserve">, and paragraphs (d) and (e) of the definition of </w:t>
      </w:r>
      <w:r w:rsidR="000B696E" w:rsidRPr="000B696E">
        <w:rPr>
          <w:rFonts w:ascii="Times New Roman" w:hAnsi="Times New Roman" w:cs="Times New Roman"/>
          <w:i/>
          <w:iCs/>
          <w:sz w:val="24"/>
          <w:szCs w:val="24"/>
        </w:rPr>
        <w:t>project plan</w:t>
      </w:r>
      <w:r w:rsidR="000B696E">
        <w:rPr>
          <w:rFonts w:ascii="Times New Roman" w:hAnsi="Times New Roman" w:cs="Times New Roman"/>
          <w:sz w:val="24"/>
          <w:szCs w:val="24"/>
        </w:rPr>
        <w:t xml:space="preserve"> in section 7 of the NR Act.</w:t>
      </w:r>
    </w:p>
    <w:p w14:paraId="3E26FCDB" w14:textId="61FF0EC7" w:rsidR="000B696E" w:rsidRDefault="000B696E" w:rsidP="00960B81">
      <w:pPr>
        <w:pStyle w:val="ListParagraph"/>
        <w:ind w:left="510" w:hanging="567"/>
        <w:rPr>
          <w:rFonts w:ascii="Times New Roman" w:hAnsi="Times New Roman" w:cs="Times New Roman"/>
          <w:sz w:val="24"/>
          <w:szCs w:val="24"/>
        </w:rPr>
      </w:pPr>
    </w:p>
    <w:p w14:paraId="7A39EC23" w14:textId="77777777" w:rsidR="00183946" w:rsidRDefault="00266B75" w:rsidP="00960B81">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Subsection 36(1) requires that, before a</w:t>
      </w:r>
      <w:r w:rsidR="00553A56">
        <w:rPr>
          <w:rFonts w:ascii="Times New Roman" w:hAnsi="Times New Roman" w:cs="Times New Roman"/>
          <w:sz w:val="24"/>
          <w:szCs w:val="24"/>
        </w:rPr>
        <w:t>pplying to the Regulator for approval of the registration</w:t>
      </w:r>
      <w:r w:rsidR="004E1708">
        <w:rPr>
          <w:rFonts w:ascii="Times New Roman" w:hAnsi="Times New Roman" w:cs="Times New Roman"/>
          <w:sz w:val="24"/>
          <w:szCs w:val="24"/>
        </w:rPr>
        <w:t xml:space="preserve"> </w:t>
      </w:r>
      <w:r w:rsidR="00553A56">
        <w:rPr>
          <w:rFonts w:ascii="Times New Roman" w:hAnsi="Times New Roman" w:cs="Times New Roman"/>
          <w:sz w:val="24"/>
          <w:szCs w:val="24"/>
        </w:rPr>
        <w:t xml:space="preserve">of a replanting project covered by the RNF Methodology, </w:t>
      </w:r>
      <w:r w:rsidR="004E1708">
        <w:rPr>
          <w:rFonts w:ascii="Times New Roman" w:hAnsi="Times New Roman" w:cs="Times New Roman"/>
          <w:sz w:val="24"/>
          <w:szCs w:val="24"/>
        </w:rPr>
        <w:t xml:space="preserve">the project proponent for the project must </w:t>
      </w:r>
      <w:r w:rsidR="00717554">
        <w:rPr>
          <w:rFonts w:ascii="Times New Roman" w:hAnsi="Times New Roman" w:cs="Times New Roman"/>
          <w:sz w:val="24"/>
          <w:szCs w:val="24"/>
        </w:rPr>
        <w:t xml:space="preserve">create a project plan. </w:t>
      </w:r>
    </w:p>
    <w:p w14:paraId="1B24EDF5" w14:textId="77777777" w:rsidR="00183946" w:rsidRPr="00183946" w:rsidRDefault="00183946" w:rsidP="00960B81">
      <w:pPr>
        <w:pStyle w:val="ListParagraph"/>
        <w:ind w:left="510" w:hanging="567"/>
        <w:rPr>
          <w:rFonts w:ascii="Times New Roman" w:hAnsi="Times New Roman" w:cs="Times New Roman"/>
          <w:sz w:val="24"/>
          <w:szCs w:val="24"/>
        </w:rPr>
      </w:pPr>
    </w:p>
    <w:p w14:paraId="3926AF40" w14:textId="5FBA9B08" w:rsidR="00717554" w:rsidRDefault="00183946" w:rsidP="00960B81">
      <w:pPr>
        <w:pStyle w:val="ListParagraph"/>
        <w:numPr>
          <w:ilvl w:val="0"/>
          <w:numId w:val="1"/>
        </w:numPr>
        <w:ind w:left="510" w:hanging="567"/>
        <w:rPr>
          <w:rFonts w:ascii="Times New Roman" w:hAnsi="Times New Roman" w:cs="Times New Roman"/>
          <w:sz w:val="24"/>
          <w:szCs w:val="24"/>
        </w:rPr>
      </w:pPr>
      <w:r w:rsidRPr="00183946">
        <w:rPr>
          <w:rFonts w:ascii="Times New Roman" w:hAnsi="Times New Roman" w:cs="Times New Roman"/>
          <w:sz w:val="24"/>
          <w:szCs w:val="24"/>
        </w:rPr>
        <w:t>An important function performed by project plans is the matching of project activities with the biodiversity values and threats at the site, and to ensure that the activities are undertaken using the most effective methods and to an appropriate standard</w:t>
      </w:r>
      <w:r>
        <w:rPr>
          <w:rFonts w:ascii="Times New Roman" w:hAnsi="Times New Roman" w:cs="Times New Roman"/>
          <w:sz w:val="24"/>
          <w:szCs w:val="24"/>
        </w:rPr>
        <w:t>.</w:t>
      </w:r>
    </w:p>
    <w:p w14:paraId="1C1DF016" w14:textId="77777777" w:rsidR="00717554" w:rsidRPr="00717554" w:rsidRDefault="00717554" w:rsidP="00960B81">
      <w:pPr>
        <w:pStyle w:val="ListParagraph"/>
        <w:ind w:left="510" w:hanging="567"/>
        <w:rPr>
          <w:rFonts w:ascii="Times New Roman" w:hAnsi="Times New Roman" w:cs="Times New Roman"/>
          <w:sz w:val="24"/>
          <w:szCs w:val="24"/>
        </w:rPr>
      </w:pPr>
    </w:p>
    <w:p w14:paraId="76969FE3" w14:textId="17A2CFAB" w:rsidR="000B696E" w:rsidRDefault="00717554" w:rsidP="00960B81">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lastRenderedPageBreak/>
        <w:t xml:space="preserve">The project plan must include </w:t>
      </w:r>
      <w:r w:rsidR="00A03135" w:rsidRPr="00A03135">
        <w:rPr>
          <w:rFonts w:ascii="Times New Roman" w:hAnsi="Times New Roman" w:cs="Times New Roman"/>
          <w:sz w:val="24"/>
          <w:szCs w:val="24"/>
        </w:rPr>
        <w:t xml:space="preserve">a program of actions in relation to each activity area of the project that, if implemented, is likely </w:t>
      </w:r>
      <w:r w:rsidR="00A03135">
        <w:rPr>
          <w:rFonts w:ascii="Times New Roman" w:hAnsi="Times New Roman" w:cs="Times New Roman"/>
          <w:sz w:val="24"/>
          <w:szCs w:val="24"/>
        </w:rPr>
        <w:t xml:space="preserve">to </w:t>
      </w:r>
      <w:r w:rsidR="00A03135" w:rsidRPr="00A03135">
        <w:rPr>
          <w:rFonts w:ascii="Times New Roman" w:hAnsi="Times New Roman" w:cs="Times New Roman"/>
          <w:sz w:val="24"/>
          <w:szCs w:val="24"/>
        </w:rPr>
        <w:t>achieve the project outcome an</w:t>
      </w:r>
      <w:r w:rsidR="00A03135">
        <w:rPr>
          <w:rFonts w:ascii="Times New Roman" w:hAnsi="Times New Roman" w:cs="Times New Roman"/>
          <w:sz w:val="24"/>
          <w:szCs w:val="24"/>
        </w:rPr>
        <w:t xml:space="preserve">d </w:t>
      </w:r>
      <w:r w:rsidR="00A03135" w:rsidRPr="00A03135">
        <w:rPr>
          <w:rFonts w:ascii="Times New Roman" w:hAnsi="Times New Roman" w:cs="Times New Roman"/>
          <w:sz w:val="24"/>
          <w:szCs w:val="24"/>
        </w:rPr>
        <w:t>result in a biodiversity certificate being issued in respect of the replanting project</w:t>
      </w:r>
      <w:r w:rsidR="00BB55D8">
        <w:rPr>
          <w:rFonts w:ascii="Times New Roman" w:hAnsi="Times New Roman" w:cs="Times New Roman"/>
          <w:sz w:val="24"/>
          <w:szCs w:val="24"/>
        </w:rPr>
        <w:t>.</w:t>
      </w:r>
    </w:p>
    <w:p w14:paraId="67A98AAC" w14:textId="77777777" w:rsidR="00BB55D8" w:rsidRPr="00BB55D8" w:rsidRDefault="00BB55D8" w:rsidP="00960B81">
      <w:pPr>
        <w:pStyle w:val="ListParagraph"/>
        <w:ind w:left="510" w:hanging="567"/>
        <w:rPr>
          <w:rFonts w:ascii="Times New Roman" w:hAnsi="Times New Roman" w:cs="Times New Roman"/>
          <w:sz w:val="24"/>
          <w:szCs w:val="24"/>
        </w:rPr>
      </w:pPr>
    </w:p>
    <w:p w14:paraId="5F47FC5E" w14:textId="76B2042D" w:rsidR="00BB55D8" w:rsidRDefault="00F74731" w:rsidP="00960B81">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 project plan must also include the information </w:t>
      </w:r>
      <w:r w:rsidR="000275EE">
        <w:rPr>
          <w:rFonts w:ascii="Times New Roman" w:hAnsi="Times New Roman" w:cs="Times New Roman"/>
          <w:sz w:val="24"/>
          <w:szCs w:val="24"/>
        </w:rPr>
        <w:t>mentioned</w:t>
      </w:r>
      <w:r>
        <w:rPr>
          <w:rFonts w:ascii="Times New Roman" w:hAnsi="Times New Roman" w:cs="Times New Roman"/>
          <w:sz w:val="24"/>
          <w:szCs w:val="24"/>
        </w:rPr>
        <w:t xml:space="preserve"> in sections 37 to 43 of the RNF Methodology, which contain requirements to include specific information as p</w:t>
      </w:r>
      <w:r w:rsidR="00A81732">
        <w:rPr>
          <w:rFonts w:ascii="Times New Roman" w:hAnsi="Times New Roman" w:cs="Times New Roman"/>
          <w:sz w:val="24"/>
          <w:szCs w:val="24"/>
        </w:rPr>
        <w:t xml:space="preserve">art of </w:t>
      </w:r>
      <w:r w:rsidR="00EE675C">
        <w:rPr>
          <w:rFonts w:ascii="Times New Roman" w:hAnsi="Times New Roman" w:cs="Times New Roman"/>
          <w:sz w:val="24"/>
          <w:szCs w:val="24"/>
        </w:rPr>
        <w:t xml:space="preserve">describing the program of actions </w:t>
      </w:r>
      <w:r w:rsidR="000275EE">
        <w:rPr>
          <w:rFonts w:ascii="Times New Roman" w:hAnsi="Times New Roman" w:cs="Times New Roman"/>
          <w:sz w:val="24"/>
          <w:szCs w:val="24"/>
        </w:rPr>
        <w:t>mentioned in subsection 36(1).</w:t>
      </w:r>
      <w:r w:rsidR="00BD0FD6">
        <w:rPr>
          <w:rFonts w:ascii="Times New Roman" w:hAnsi="Times New Roman" w:cs="Times New Roman"/>
          <w:sz w:val="24"/>
          <w:szCs w:val="24"/>
        </w:rPr>
        <w:t xml:space="preserve"> This information is intended to ensure the Regulator can be satisfied as to whether the project is </w:t>
      </w:r>
      <w:r w:rsidR="00C6726B">
        <w:rPr>
          <w:rFonts w:ascii="Times New Roman" w:hAnsi="Times New Roman" w:cs="Times New Roman"/>
          <w:sz w:val="24"/>
          <w:szCs w:val="24"/>
        </w:rPr>
        <w:t xml:space="preserve">sufficiently </w:t>
      </w:r>
      <w:r w:rsidR="00BD0FD6">
        <w:rPr>
          <w:rFonts w:ascii="Times New Roman" w:hAnsi="Times New Roman" w:cs="Times New Roman"/>
          <w:sz w:val="24"/>
          <w:szCs w:val="24"/>
        </w:rPr>
        <w:t xml:space="preserve">likely to </w:t>
      </w:r>
      <w:r w:rsidR="00C6726B">
        <w:rPr>
          <w:rFonts w:ascii="Times New Roman" w:hAnsi="Times New Roman" w:cs="Times New Roman"/>
          <w:sz w:val="24"/>
          <w:szCs w:val="24"/>
        </w:rPr>
        <w:t xml:space="preserve">achieve the project outcome and therefore </w:t>
      </w:r>
      <w:r w:rsidR="00BD0FD6">
        <w:rPr>
          <w:rFonts w:ascii="Times New Roman" w:hAnsi="Times New Roman" w:cs="Times New Roman"/>
          <w:sz w:val="24"/>
          <w:szCs w:val="24"/>
        </w:rPr>
        <w:t xml:space="preserve">result in </w:t>
      </w:r>
      <w:r w:rsidR="00C6726B">
        <w:rPr>
          <w:rFonts w:ascii="Times New Roman" w:hAnsi="Times New Roman" w:cs="Times New Roman"/>
          <w:sz w:val="24"/>
          <w:szCs w:val="24"/>
        </w:rPr>
        <w:t xml:space="preserve">a biodiversity certificate </w:t>
      </w:r>
      <w:r w:rsidR="005D72A4">
        <w:rPr>
          <w:rFonts w:ascii="Times New Roman" w:hAnsi="Times New Roman" w:cs="Times New Roman"/>
          <w:sz w:val="24"/>
          <w:szCs w:val="24"/>
        </w:rPr>
        <w:t>being issued for the project.</w:t>
      </w:r>
    </w:p>
    <w:p w14:paraId="2A785D5E" w14:textId="77777777" w:rsidR="000275EE" w:rsidRPr="000275EE" w:rsidRDefault="000275EE" w:rsidP="00960B81">
      <w:pPr>
        <w:pStyle w:val="ListParagraph"/>
        <w:ind w:left="510" w:hanging="567"/>
        <w:rPr>
          <w:rFonts w:ascii="Times New Roman" w:hAnsi="Times New Roman" w:cs="Times New Roman"/>
          <w:sz w:val="24"/>
          <w:szCs w:val="24"/>
        </w:rPr>
      </w:pPr>
    </w:p>
    <w:p w14:paraId="7DEDE508" w14:textId="48BC30F1" w:rsidR="000275EE" w:rsidRDefault="0090447F" w:rsidP="00960B81">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Subsection 36(2) requires that the project plan be </w:t>
      </w:r>
      <w:r w:rsidR="007A4480">
        <w:rPr>
          <w:rFonts w:ascii="Times New Roman" w:hAnsi="Times New Roman" w:cs="Times New Roman"/>
          <w:sz w:val="24"/>
          <w:szCs w:val="24"/>
        </w:rPr>
        <w:t>maintained and in force for the duration of the permanence period for the project.</w:t>
      </w:r>
    </w:p>
    <w:p w14:paraId="3F0F2A4D" w14:textId="77777777" w:rsidR="007A4480" w:rsidRPr="007A4480" w:rsidRDefault="007A4480" w:rsidP="00960B81">
      <w:pPr>
        <w:pStyle w:val="ListParagraph"/>
        <w:ind w:left="510" w:hanging="567"/>
        <w:rPr>
          <w:rFonts w:ascii="Times New Roman" w:hAnsi="Times New Roman" w:cs="Times New Roman"/>
          <w:sz w:val="24"/>
          <w:szCs w:val="24"/>
        </w:rPr>
      </w:pPr>
    </w:p>
    <w:p w14:paraId="73C7384D" w14:textId="77777777" w:rsidR="00623925" w:rsidRDefault="00434B54" w:rsidP="00960B81">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Subsection 36(3) requires that the project plan</w:t>
      </w:r>
      <w:r w:rsidR="0071771D">
        <w:rPr>
          <w:rFonts w:ascii="Times New Roman" w:hAnsi="Times New Roman" w:cs="Times New Roman"/>
          <w:sz w:val="24"/>
          <w:szCs w:val="24"/>
        </w:rPr>
        <w:t xml:space="preserve"> (including any updates or amendments to the project plan)</w:t>
      </w:r>
      <w:r>
        <w:rPr>
          <w:rFonts w:ascii="Times New Roman" w:hAnsi="Times New Roman" w:cs="Times New Roman"/>
          <w:sz w:val="24"/>
          <w:szCs w:val="24"/>
        </w:rPr>
        <w:t xml:space="preserve"> be prepared</w:t>
      </w:r>
      <w:r w:rsidR="0071771D">
        <w:rPr>
          <w:rFonts w:ascii="Times New Roman" w:hAnsi="Times New Roman" w:cs="Times New Roman"/>
          <w:sz w:val="24"/>
          <w:szCs w:val="24"/>
        </w:rPr>
        <w:t xml:space="preserve"> or certified by a suitably qualified person. </w:t>
      </w:r>
    </w:p>
    <w:p w14:paraId="3CC7DC08" w14:textId="77777777" w:rsidR="00623925" w:rsidRPr="00623925" w:rsidRDefault="00623925" w:rsidP="00960B81">
      <w:pPr>
        <w:pStyle w:val="ListParagraph"/>
        <w:ind w:left="510" w:hanging="567"/>
        <w:rPr>
          <w:rFonts w:ascii="Times New Roman" w:hAnsi="Times New Roman" w:cs="Times New Roman"/>
          <w:sz w:val="24"/>
          <w:szCs w:val="24"/>
        </w:rPr>
      </w:pPr>
    </w:p>
    <w:p w14:paraId="7C5349BA" w14:textId="1EEC8C18" w:rsidR="008E28C6" w:rsidRDefault="00F8376E" w:rsidP="00960B81">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This is intended to ensure the accuracy of any data, interpretations of data, or conduct of </w:t>
      </w:r>
      <w:r w:rsidR="00F11FFC">
        <w:rPr>
          <w:rFonts w:ascii="Times New Roman" w:hAnsi="Times New Roman" w:cs="Times New Roman"/>
          <w:sz w:val="24"/>
          <w:szCs w:val="24"/>
        </w:rPr>
        <w:t xml:space="preserve">ecological processes that form part of the project plan or the basis for proposals in the project plan. A </w:t>
      </w:r>
      <w:r w:rsidR="00F11FFC" w:rsidRPr="00623925">
        <w:rPr>
          <w:rFonts w:ascii="Times New Roman" w:hAnsi="Times New Roman" w:cs="Times New Roman"/>
          <w:i/>
          <w:iCs/>
          <w:sz w:val="24"/>
          <w:szCs w:val="24"/>
        </w:rPr>
        <w:t>suitably qualified person</w:t>
      </w:r>
      <w:r w:rsidR="00F11FFC">
        <w:rPr>
          <w:rFonts w:ascii="Times New Roman" w:hAnsi="Times New Roman" w:cs="Times New Roman"/>
          <w:sz w:val="24"/>
          <w:szCs w:val="24"/>
        </w:rPr>
        <w:t xml:space="preserve"> is defined in section 5 of the RNF Methodology as </w:t>
      </w:r>
      <w:r w:rsidR="008E28C6" w:rsidRPr="008E28C6">
        <w:rPr>
          <w:rFonts w:ascii="Times New Roman" w:hAnsi="Times New Roman" w:cs="Times New Roman"/>
          <w:sz w:val="24"/>
          <w:szCs w:val="24"/>
        </w:rPr>
        <w:t>a person who:</w:t>
      </w:r>
    </w:p>
    <w:p w14:paraId="224063E0" w14:textId="77777777" w:rsidR="008E28C6" w:rsidRPr="008E28C6" w:rsidRDefault="008E28C6" w:rsidP="00960B81">
      <w:pPr>
        <w:pStyle w:val="ListParagraph"/>
        <w:ind w:left="510" w:hanging="567"/>
        <w:rPr>
          <w:rFonts w:ascii="Times New Roman" w:hAnsi="Times New Roman" w:cs="Times New Roman"/>
          <w:sz w:val="24"/>
          <w:szCs w:val="24"/>
        </w:rPr>
      </w:pPr>
    </w:p>
    <w:p w14:paraId="68D28D02" w14:textId="77777777" w:rsidR="008E28C6" w:rsidRDefault="008E28C6" w:rsidP="00595489">
      <w:pPr>
        <w:pStyle w:val="ListParagraph"/>
        <w:numPr>
          <w:ilvl w:val="0"/>
          <w:numId w:val="107"/>
        </w:numPr>
        <w:ind w:left="1077" w:hanging="567"/>
        <w:rPr>
          <w:rFonts w:ascii="Times New Roman" w:hAnsi="Times New Roman" w:cs="Times New Roman"/>
          <w:sz w:val="24"/>
          <w:szCs w:val="24"/>
        </w:rPr>
      </w:pPr>
      <w:r w:rsidRPr="008E28C6">
        <w:rPr>
          <w:rFonts w:ascii="Times New Roman" w:hAnsi="Times New Roman" w:cs="Times New Roman"/>
          <w:sz w:val="24"/>
          <w:szCs w:val="24"/>
        </w:rPr>
        <w:t>has an appropriate qualification in ecology or botany, or in another subject relevant to the replanting project; and</w:t>
      </w:r>
    </w:p>
    <w:p w14:paraId="577AF261" w14:textId="77777777" w:rsidR="008E28C6" w:rsidRDefault="008E28C6" w:rsidP="00595489">
      <w:pPr>
        <w:pStyle w:val="ListParagraph"/>
        <w:ind w:left="1077" w:hanging="567"/>
        <w:rPr>
          <w:rFonts w:ascii="Times New Roman" w:hAnsi="Times New Roman" w:cs="Times New Roman"/>
          <w:sz w:val="24"/>
          <w:szCs w:val="24"/>
        </w:rPr>
      </w:pPr>
    </w:p>
    <w:p w14:paraId="2EE43807" w14:textId="2491E184" w:rsidR="008E28C6" w:rsidRDefault="008E28C6" w:rsidP="00595489">
      <w:pPr>
        <w:pStyle w:val="ListParagraph"/>
        <w:numPr>
          <w:ilvl w:val="0"/>
          <w:numId w:val="107"/>
        </w:numPr>
        <w:ind w:left="1077" w:hanging="567"/>
        <w:rPr>
          <w:rFonts w:ascii="Times New Roman" w:hAnsi="Times New Roman" w:cs="Times New Roman"/>
          <w:sz w:val="24"/>
          <w:szCs w:val="24"/>
        </w:rPr>
      </w:pPr>
      <w:r w:rsidRPr="008E28C6">
        <w:rPr>
          <w:rFonts w:ascii="Times New Roman" w:hAnsi="Times New Roman" w:cs="Times New Roman"/>
          <w:sz w:val="24"/>
          <w:szCs w:val="24"/>
        </w:rPr>
        <w:t xml:space="preserve">has at least 3 years post-qualification experience working as an ecologist or botanist, or </w:t>
      </w:r>
      <w:r w:rsidR="00EF3D53">
        <w:rPr>
          <w:rFonts w:ascii="Times New Roman" w:hAnsi="Times New Roman" w:cs="Times New Roman"/>
          <w:sz w:val="24"/>
          <w:szCs w:val="24"/>
        </w:rPr>
        <w:t xml:space="preserve">in </w:t>
      </w:r>
      <w:r w:rsidRPr="008E28C6">
        <w:rPr>
          <w:rFonts w:ascii="Times New Roman" w:hAnsi="Times New Roman" w:cs="Times New Roman"/>
          <w:sz w:val="24"/>
          <w:szCs w:val="24"/>
        </w:rPr>
        <w:t xml:space="preserve">another profession relevant to the replanting project; and </w:t>
      </w:r>
    </w:p>
    <w:p w14:paraId="044620DD" w14:textId="77777777" w:rsidR="008E28C6" w:rsidRPr="008E28C6" w:rsidRDefault="008E28C6" w:rsidP="00595489">
      <w:pPr>
        <w:pStyle w:val="ListParagraph"/>
        <w:ind w:left="1077" w:hanging="567"/>
        <w:rPr>
          <w:rFonts w:ascii="Times New Roman" w:hAnsi="Times New Roman" w:cs="Times New Roman"/>
          <w:sz w:val="24"/>
          <w:szCs w:val="24"/>
        </w:rPr>
      </w:pPr>
    </w:p>
    <w:p w14:paraId="1C95EF6F" w14:textId="0B2984CC" w:rsidR="007A4480" w:rsidRDefault="008E28C6" w:rsidP="00595489">
      <w:pPr>
        <w:pStyle w:val="ListParagraph"/>
        <w:numPr>
          <w:ilvl w:val="0"/>
          <w:numId w:val="107"/>
        </w:numPr>
        <w:ind w:left="1077" w:hanging="567"/>
        <w:rPr>
          <w:rFonts w:ascii="Times New Roman" w:hAnsi="Times New Roman" w:cs="Times New Roman"/>
          <w:sz w:val="24"/>
          <w:szCs w:val="24"/>
        </w:rPr>
      </w:pPr>
      <w:r w:rsidRPr="008E28C6">
        <w:rPr>
          <w:rFonts w:ascii="Times New Roman" w:hAnsi="Times New Roman" w:cs="Times New Roman"/>
          <w:sz w:val="24"/>
          <w:szCs w:val="24"/>
        </w:rPr>
        <w:t xml:space="preserve">has worked as an ecologist or botanist, or in </w:t>
      </w:r>
      <w:r w:rsidR="00EF3D53">
        <w:rPr>
          <w:rFonts w:ascii="Times New Roman" w:hAnsi="Times New Roman" w:cs="Times New Roman"/>
          <w:sz w:val="24"/>
          <w:szCs w:val="24"/>
        </w:rPr>
        <w:t>an</w:t>
      </w:r>
      <w:r w:rsidRPr="008E28C6">
        <w:rPr>
          <w:rFonts w:ascii="Times New Roman" w:hAnsi="Times New Roman" w:cs="Times New Roman"/>
          <w:sz w:val="24"/>
          <w:szCs w:val="24"/>
        </w:rPr>
        <w:t>other profession relevant to the project, within the previous 3 years</w:t>
      </w:r>
      <w:r w:rsidR="00623925">
        <w:rPr>
          <w:rFonts w:ascii="Times New Roman" w:hAnsi="Times New Roman" w:cs="Times New Roman"/>
          <w:sz w:val="24"/>
          <w:szCs w:val="24"/>
        </w:rPr>
        <w:t>.</w:t>
      </w:r>
    </w:p>
    <w:p w14:paraId="01FC50FA" w14:textId="77777777" w:rsidR="00623925" w:rsidRPr="00623925" w:rsidRDefault="00623925" w:rsidP="00960B81">
      <w:pPr>
        <w:pStyle w:val="ListParagraph"/>
        <w:ind w:left="510" w:hanging="567"/>
        <w:rPr>
          <w:rFonts w:ascii="Times New Roman" w:hAnsi="Times New Roman" w:cs="Times New Roman"/>
          <w:sz w:val="24"/>
          <w:szCs w:val="24"/>
        </w:rPr>
      </w:pPr>
    </w:p>
    <w:p w14:paraId="157699F0" w14:textId="02C1B727" w:rsidR="00623925" w:rsidRDefault="007339DC" w:rsidP="00960B81">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Subsection </w:t>
      </w:r>
      <w:r w:rsidR="00961840">
        <w:rPr>
          <w:rFonts w:ascii="Times New Roman" w:hAnsi="Times New Roman" w:cs="Times New Roman"/>
          <w:sz w:val="24"/>
          <w:szCs w:val="24"/>
        </w:rPr>
        <w:t xml:space="preserve">36(4) requires that the </w:t>
      </w:r>
      <w:r w:rsidR="00D4057A" w:rsidRPr="00D4057A">
        <w:rPr>
          <w:rFonts w:ascii="Times New Roman" w:hAnsi="Times New Roman" w:cs="Times New Roman"/>
          <w:sz w:val="24"/>
          <w:szCs w:val="24"/>
        </w:rPr>
        <w:t>data in the project plan, and its presentation, must be consistent with the Data Submission Guidelines</w:t>
      </w:r>
      <w:r w:rsidR="00D4057A">
        <w:rPr>
          <w:rFonts w:ascii="Times New Roman" w:hAnsi="Times New Roman" w:cs="Times New Roman"/>
          <w:sz w:val="24"/>
          <w:szCs w:val="24"/>
        </w:rPr>
        <w:t xml:space="preserve">. The </w:t>
      </w:r>
      <w:r w:rsidR="00D4057A" w:rsidRPr="00020388">
        <w:rPr>
          <w:rFonts w:ascii="Times New Roman" w:hAnsi="Times New Roman" w:cs="Times New Roman"/>
          <w:i/>
          <w:iCs/>
          <w:sz w:val="24"/>
          <w:szCs w:val="24"/>
        </w:rPr>
        <w:t>Data Submission Guidelines</w:t>
      </w:r>
      <w:r w:rsidR="00D4057A">
        <w:rPr>
          <w:rFonts w:ascii="Times New Roman" w:hAnsi="Times New Roman" w:cs="Times New Roman"/>
          <w:sz w:val="24"/>
          <w:szCs w:val="24"/>
        </w:rPr>
        <w:t xml:space="preserve"> are </w:t>
      </w:r>
      <w:r w:rsidR="00A0643F">
        <w:rPr>
          <w:rFonts w:ascii="Times New Roman" w:hAnsi="Times New Roman" w:cs="Times New Roman"/>
          <w:sz w:val="24"/>
          <w:szCs w:val="24"/>
        </w:rPr>
        <w:t>d</w:t>
      </w:r>
      <w:r w:rsidR="00020388">
        <w:rPr>
          <w:rFonts w:ascii="Times New Roman" w:hAnsi="Times New Roman" w:cs="Times New Roman"/>
          <w:sz w:val="24"/>
          <w:szCs w:val="24"/>
        </w:rPr>
        <w:t xml:space="preserve">efined in section 5 of the RNF Methodology as </w:t>
      </w:r>
      <w:r w:rsidR="00020388" w:rsidRPr="00020388">
        <w:rPr>
          <w:rFonts w:ascii="Times New Roman" w:hAnsi="Times New Roman" w:cs="Times New Roman"/>
          <w:sz w:val="24"/>
          <w:szCs w:val="24"/>
        </w:rPr>
        <w:t>mean</w:t>
      </w:r>
      <w:r w:rsidR="00020388">
        <w:rPr>
          <w:rFonts w:ascii="Times New Roman" w:hAnsi="Times New Roman" w:cs="Times New Roman"/>
          <w:sz w:val="24"/>
          <w:szCs w:val="24"/>
        </w:rPr>
        <w:t xml:space="preserve">ing </w:t>
      </w:r>
      <w:r w:rsidR="00020388" w:rsidRPr="00020388">
        <w:rPr>
          <w:rFonts w:ascii="Times New Roman" w:hAnsi="Times New Roman" w:cs="Times New Roman"/>
          <w:sz w:val="24"/>
          <w:szCs w:val="24"/>
        </w:rPr>
        <w:t>the document of that name published on the Department’s website as it exists from time to time</w:t>
      </w:r>
      <w:r w:rsidR="00020388">
        <w:rPr>
          <w:rFonts w:ascii="Times New Roman" w:hAnsi="Times New Roman" w:cs="Times New Roman"/>
          <w:sz w:val="24"/>
          <w:szCs w:val="24"/>
        </w:rPr>
        <w:t>.</w:t>
      </w:r>
    </w:p>
    <w:p w14:paraId="3B853E1C" w14:textId="63FCEAAC" w:rsidR="008576DA" w:rsidRDefault="008576DA" w:rsidP="00960B81">
      <w:pPr>
        <w:pStyle w:val="ListParagraph"/>
        <w:ind w:left="510" w:hanging="567"/>
        <w:rPr>
          <w:rFonts w:ascii="Times New Roman" w:hAnsi="Times New Roman" w:cs="Times New Roman"/>
          <w:sz w:val="24"/>
          <w:szCs w:val="24"/>
        </w:rPr>
      </w:pPr>
    </w:p>
    <w:p w14:paraId="78C3A4B8" w14:textId="6BD9EAC4" w:rsidR="008576DA" w:rsidRDefault="008576DA" w:rsidP="00960B81">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The Data Submission Guidelines are incorporated into the RNF Methodology as existing from time to time. This is in reliance on subsection 45(10) of the NR Act, which provides that, despite subsection 14(2) of the Legislation Act, a methodology determination may make provision in relation to a matter by applying, adopting or incorporating, with or without modification, any matter contained in an instrument or other writing as in force or existing from time to time.</w:t>
      </w:r>
    </w:p>
    <w:p w14:paraId="049317B1" w14:textId="77777777" w:rsidR="008576DA" w:rsidRPr="001C3FED" w:rsidRDefault="008576DA" w:rsidP="00960B81">
      <w:pPr>
        <w:pStyle w:val="ListParagraph"/>
        <w:ind w:left="510" w:hanging="567"/>
        <w:rPr>
          <w:rFonts w:ascii="Times New Roman" w:hAnsi="Times New Roman" w:cs="Times New Roman"/>
          <w:sz w:val="24"/>
          <w:szCs w:val="24"/>
        </w:rPr>
      </w:pPr>
    </w:p>
    <w:p w14:paraId="735F1856" w14:textId="647E7E81" w:rsidR="008576DA" w:rsidRPr="008E28C6" w:rsidRDefault="008576DA" w:rsidP="00960B81">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It is appropriate for the </w:t>
      </w:r>
      <w:r w:rsidR="0018412D">
        <w:rPr>
          <w:rFonts w:ascii="Times New Roman" w:hAnsi="Times New Roman" w:cs="Times New Roman"/>
          <w:sz w:val="24"/>
          <w:szCs w:val="24"/>
        </w:rPr>
        <w:t>Data Submission</w:t>
      </w:r>
      <w:r>
        <w:rPr>
          <w:rFonts w:ascii="Times New Roman" w:hAnsi="Times New Roman" w:cs="Times New Roman"/>
          <w:sz w:val="24"/>
          <w:szCs w:val="24"/>
        </w:rPr>
        <w:t xml:space="preserve"> Guidelines to be incorporated into the RNF Methodology as existing from time to time, as these guidelines are subject to regular updates due to advances in </w:t>
      </w:r>
      <w:r w:rsidR="00931EE7">
        <w:rPr>
          <w:rFonts w:ascii="Times New Roman" w:hAnsi="Times New Roman" w:cs="Times New Roman"/>
          <w:sz w:val="24"/>
          <w:szCs w:val="24"/>
        </w:rPr>
        <w:t xml:space="preserve">data requirements and the scientific </w:t>
      </w:r>
      <w:r w:rsidR="0081126C">
        <w:rPr>
          <w:rFonts w:ascii="Times New Roman" w:hAnsi="Times New Roman" w:cs="Times New Roman"/>
          <w:sz w:val="24"/>
          <w:szCs w:val="24"/>
        </w:rPr>
        <w:t xml:space="preserve">(ecological) </w:t>
      </w:r>
      <w:r w:rsidR="00931EE7">
        <w:rPr>
          <w:rFonts w:ascii="Times New Roman" w:hAnsi="Times New Roman" w:cs="Times New Roman"/>
          <w:sz w:val="24"/>
          <w:szCs w:val="24"/>
        </w:rPr>
        <w:t xml:space="preserve">processes </w:t>
      </w:r>
      <w:r w:rsidR="00931EE7">
        <w:rPr>
          <w:rFonts w:ascii="Times New Roman" w:hAnsi="Times New Roman" w:cs="Times New Roman"/>
          <w:sz w:val="24"/>
          <w:szCs w:val="24"/>
        </w:rPr>
        <w:lastRenderedPageBreak/>
        <w:t xml:space="preserve">from which the data is </w:t>
      </w:r>
      <w:r w:rsidR="0081126C">
        <w:rPr>
          <w:rFonts w:ascii="Times New Roman" w:hAnsi="Times New Roman" w:cs="Times New Roman"/>
          <w:sz w:val="24"/>
          <w:szCs w:val="24"/>
        </w:rPr>
        <w:t>obtained</w:t>
      </w:r>
      <w:r>
        <w:rPr>
          <w:rFonts w:ascii="Times New Roman" w:hAnsi="Times New Roman" w:cs="Times New Roman"/>
          <w:sz w:val="24"/>
          <w:szCs w:val="24"/>
        </w:rPr>
        <w:t xml:space="preserve">. Requiring project proponents to use the most up to date </w:t>
      </w:r>
      <w:r w:rsidR="0018412D">
        <w:rPr>
          <w:rFonts w:ascii="Times New Roman" w:hAnsi="Times New Roman" w:cs="Times New Roman"/>
          <w:sz w:val="24"/>
          <w:szCs w:val="24"/>
        </w:rPr>
        <w:t>data requirements</w:t>
      </w:r>
      <w:r>
        <w:rPr>
          <w:rFonts w:ascii="Times New Roman" w:hAnsi="Times New Roman" w:cs="Times New Roman"/>
          <w:sz w:val="24"/>
          <w:szCs w:val="24"/>
        </w:rPr>
        <w:t xml:space="preserve"> </w:t>
      </w:r>
      <w:r w:rsidR="0018412D">
        <w:rPr>
          <w:rFonts w:ascii="Times New Roman" w:hAnsi="Times New Roman" w:cs="Times New Roman"/>
          <w:sz w:val="24"/>
          <w:szCs w:val="24"/>
        </w:rPr>
        <w:t xml:space="preserve">and </w:t>
      </w:r>
      <w:r w:rsidR="0081126C">
        <w:rPr>
          <w:rFonts w:ascii="Times New Roman" w:hAnsi="Times New Roman" w:cs="Times New Roman"/>
          <w:sz w:val="24"/>
          <w:szCs w:val="24"/>
        </w:rPr>
        <w:t xml:space="preserve">scientific processes </w:t>
      </w:r>
      <w:r>
        <w:rPr>
          <w:rFonts w:ascii="Times New Roman" w:hAnsi="Times New Roman" w:cs="Times New Roman"/>
          <w:sz w:val="24"/>
          <w:szCs w:val="24"/>
        </w:rPr>
        <w:t>will allow for a more accurate assessment of the project’s progress against the biodiversity outcome for the project which will, in turn, both ensure better environmental outcomes and make it clearer when compliance action may need to be taken</w:t>
      </w:r>
      <w:r w:rsidR="0081126C">
        <w:rPr>
          <w:rFonts w:ascii="Times New Roman" w:hAnsi="Times New Roman" w:cs="Times New Roman"/>
          <w:sz w:val="24"/>
          <w:szCs w:val="24"/>
        </w:rPr>
        <w:t>.</w:t>
      </w:r>
      <w:r w:rsidR="00EF3D53">
        <w:rPr>
          <w:rFonts w:ascii="Times New Roman" w:hAnsi="Times New Roman" w:cs="Times New Roman"/>
          <w:sz w:val="24"/>
          <w:szCs w:val="24"/>
        </w:rPr>
        <w:t xml:space="preserve"> The Data Submission Guidelines are freely accessible on the Department’s website (www.dcceew.gov.au).</w:t>
      </w:r>
    </w:p>
    <w:p w14:paraId="0518F321" w14:textId="60AEC057" w:rsidR="00682C7D" w:rsidRPr="00A24394" w:rsidRDefault="00A24394" w:rsidP="00682C7D">
      <w:pPr>
        <w:ind w:hanging="567"/>
        <w:rPr>
          <w:rFonts w:ascii="Times New Roman" w:hAnsi="Times New Roman" w:cs="Times New Roman"/>
          <w:sz w:val="24"/>
          <w:szCs w:val="24"/>
          <w:u w:val="single"/>
        </w:rPr>
      </w:pPr>
      <w:r w:rsidRPr="005B5989">
        <w:rPr>
          <w:rFonts w:ascii="Times New Roman" w:hAnsi="Times New Roman" w:cs="Times New Roman"/>
          <w:sz w:val="24"/>
          <w:szCs w:val="24"/>
          <w:u w:val="single"/>
        </w:rPr>
        <w:t>Section 37 – Information about activity areas</w:t>
      </w:r>
    </w:p>
    <w:p w14:paraId="1BC15912" w14:textId="42232F9F" w:rsidR="003A41F3" w:rsidRDefault="003A41F3" w:rsidP="00595489">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Section 37 of the RNF Methodology sets requirements for the project plan relating to dealing with activity areas.</w:t>
      </w:r>
    </w:p>
    <w:p w14:paraId="6382BCD0" w14:textId="77777777" w:rsidR="003A41F3" w:rsidRDefault="003A41F3" w:rsidP="00595489">
      <w:pPr>
        <w:pStyle w:val="ListParagraph"/>
        <w:ind w:left="510" w:hanging="567"/>
        <w:rPr>
          <w:rFonts w:ascii="Times New Roman" w:hAnsi="Times New Roman" w:cs="Times New Roman"/>
          <w:sz w:val="24"/>
          <w:szCs w:val="24"/>
        </w:rPr>
      </w:pPr>
    </w:p>
    <w:p w14:paraId="121F70AC" w14:textId="1F7F2AF0" w:rsidR="00682C7D" w:rsidRDefault="003A41F3" w:rsidP="00595489">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The project plan for a replanting project covered by the RNF Methodology must include the following information</w:t>
      </w:r>
      <w:r w:rsidR="00154BFA">
        <w:rPr>
          <w:rFonts w:ascii="Times New Roman" w:hAnsi="Times New Roman" w:cs="Times New Roman"/>
          <w:sz w:val="24"/>
          <w:szCs w:val="24"/>
        </w:rPr>
        <w:t xml:space="preserve"> about each activity area</w:t>
      </w:r>
      <w:r>
        <w:rPr>
          <w:rFonts w:ascii="Times New Roman" w:hAnsi="Times New Roman" w:cs="Times New Roman"/>
          <w:sz w:val="24"/>
          <w:szCs w:val="24"/>
        </w:rPr>
        <w:t>:</w:t>
      </w:r>
    </w:p>
    <w:p w14:paraId="5267770D" w14:textId="77777777" w:rsidR="003A41F3" w:rsidRPr="003A41F3" w:rsidRDefault="003A41F3" w:rsidP="00595489">
      <w:pPr>
        <w:pStyle w:val="ListParagraph"/>
        <w:ind w:left="510" w:hanging="567"/>
        <w:rPr>
          <w:rFonts w:ascii="Times New Roman" w:hAnsi="Times New Roman" w:cs="Times New Roman"/>
          <w:sz w:val="24"/>
          <w:szCs w:val="24"/>
        </w:rPr>
      </w:pPr>
    </w:p>
    <w:p w14:paraId="3EBC21BF" w14:textId="7D16FE4C" w:rsidR="003A41F3" w:rsidRPr="00074670" w:rsidRDefault="00926278" w:rsidP="00595489">
      <w:pPr>
        <w:pStyle w:val="ListParagraph"/>
        <w:numPr>
          <w:ilvl w:val="0"/>
          <w:numId w:val="108"/>
        </w:numPr>
        <w:ind w:left="1077" w:hanging="567"/>
        <w:rPr>
          <w:rFonts w:ascii="Times New Roman" w:hAnsi="Times New Roman" w:cs="Times New Roman"/>
          <w:sz w:val="24"/>
          <w:szCs w:val="24"/>
        </w:rPr>
      </w:pPr>
      <w:r>
        <w:rPr>
          <w:rFonts w:ascii="Times New Roman" w:hAnsi="Times New Roman" w:cs="Times New Roman"/>
          <w:sz w:val="24"/>
          <w:szCs w:val="24"/>
        </w:rPr>
        <w:t xml:space="preserve">a description of the reference ecosystem </w:t>
      </w:r>
      <w:r w:rsidR="00FA17F4">
        <w:rPr>
          <w:rFonts w:ascii="Times New Roman" w:hAnsi="Times New Roman" w:cs="Times New Roman"/>
          <w:sz w:val="24"/>
          <w:szCs w:val="24"/>
        </w:rPr>
        <w:t xml:space="preserve">that was </w:t>
      </w:r>
      <w:r>
        <w:rPr>
          <w:rFonts w:ascii="Times New Roman" w:hAnsi="Times New Roman" w:cs="Times New Roman"/>
          <w:sz w:val="24"/>
          <w:szCs w:val="24"/>
        </w:rPr>
        <w:t>identified for the activity area, or for any sub</w:t>
      </w:r>
      <w:r w:rsidR="005F6456">
        <w:rPr>
          <w:rFonts w:ascii="Times New Roman" w:hAnsi="Times New Roman" w:cs="Times New Roman"/>
          <w:sz w:val="24"/>
          <w:szCs w:val="24"/>
        </w:rPr>
        <w:t>-</w:t>
      </w:r>
      <w:r>
        <w:rPr>
          <w:rFonts w:ascii="Times New Roman" w:hAnsi="Times New Roman" w:cs="Times New Roman"/>
          <w:sz w:val="24"/>
          <w:szCs w:val="24"/>
        </w:rPr>
        <w:t>areas in the activity area</w:t>
      </w:r>
      <w:r w:rsidR="00FA17F4">
        <w:rPr>
          <w:rFonts w:ascii="Times New Roman" w:hAnsi="Times New Roman" w:cs="Times New Roman"/>
          <w:sz w:val="24"/>
          <w:szCs w:val="24"/>
        </w:rPr>
        <w:t xml:space="preserve"> </w:t>
      </w:r>
      <w:r w:rsidR="002977EA">
        <w:rPr>
          <w:rFonts w:ascii="Times New Roman" w:hAnsi="Times New Roman" w:cs="Times New Roman"/>
          <w:sz w:val="24"/>
          <w:szCs w:val="24"/>
        </w:rPr>
        <w:t>(see</w:t>
      </w:r>
      <w:r w:rsidR="007973F7">
        <w:rPr>
          <w:rFonts w:ascii="Times New Roman" w:hAnsi="Times New Roman" w:cs="Times New Roman"/>
          <w:sz w:val="24"/>
          <w:szCs w:val="24"/>
        </w:rPr>
        <w:t xml:space="preserve"> </w:t>
      </w:r>
      <w:r w:rsidR="007973F7" w:rsidRPr="00074670">
        <w:rPr>
          <w:rFonts w:ascii="Times New Roman" w:hAnsi="Times New Roman" w:cs="Times New Roman"/>
          <w:sz w:val="24"/>
          <w:szCs w:val="24"/>
        </w:rPr>
        <w:t>paragraph 30(1)(a) and section 46)</w:t>
      </w:r>
      <w:r w:rsidR="002977EA" w:rsidRPr="00074670">
        <w:rPr>
          <w:rFonts w:ascii="Times New Roman" w:hAnsi="Times New Roman" w:cs="Times New Roman"/>
          <w:sz w:val="24"/>
          <w:szCs w:val="24"/>
        </w:rPr>
        <w:t>; and</w:t>
      </w:r>
    </w:p>
    <w:p w14:paraId="3A620ACA" w14:textId="279CD0BB" w:rsidR="002977EA" w:rsidRPr="00074670" w:rsidRDefault="002977EA" w:rsidP="00595489">
      <w:pPr>
        <w:pStyle w:val="ListParagraph"/>
        <w:ind w:left="1077" w:hanging="567"/>
        <w:rPr>
          <w:rFonts w:ascii="Times New Roman" w:hAnsi="Times New Roman" w:cs="Times New Roman"/>
          <w:sz w:val="24"/>
          <w:szCs w:val="24"/>
        </w:rPr>
      </w:pPr>
    </w:p>
    <w:p w14:paraId="7B9F2D49" w14:textId="1AFAAC54" w:rsidR="002977EA" w:rsidRPr="00074670" w:rsidRDefault="002977EA" w:rsidP="00595489">
      <w:pPr>
        <w:pStyle w:val="ListParagraph"/>
        <w:numPr>
          <w:ilvl w:val="0"/>
          <w:numId w:val="108"/>
        </w:numPr>
        <w:ind w:left="1077" w:hanging="567"/>
        <w:rPr>
          <w:rFonts w:ascii="Times New Roman" w:hAnsi="Times New Roman" w:cs="Times New Roman"/>
          <w:sz w:val="24"/>
          <w:szCs w:val="24"/>
        </w:rPr>
      </w:pPr>
      <w:r w:rsidRPr="00074670">
        <w:rPr>
          <w:rFonts w:ascii="Times New Roman" w:hAnsi="Times New Roman" w:cs="Times New Roman"/>
          <w:sz w:val="24"/>
          <w:szCs w:val="24"/>
        </w:rPr>
        <w:t xml:space="preserve">the starting </w:t>
      </w:r>
      <w:r w:rsidR="007973F7" w:rsidRPr="00074670">
        <w:rPr>
          <w:rFonts w:ascii="Times New Roman" w:hAnsi="Times New Roman" w:cs="Times New Roman"/>
          <w:sz w:val="24"/>
          <w:szCs w:val="24"/>
        </w:rPr>
        <w:t xml:space="preserve">ecosystem condition </w:t>
      </w:r>
      <w:r w:rsidR="00767F2D" w:rsidRPr="00074670">
        <w:rPr>
          <w:rFonts w:ascii="Times New Roman" w:hAnsi="Times New Roman" w:cs="Times New Roman"/>
          <w:sz w:val="24"/>
          <w:szCs w:val="24"/>
        </w:rPr>
        <w:t xml:space="preserve">state for the activity area </w:t>
      </w:r>
      <w:r w:rsidR="00FD36B3" w:rsidRPr="00074670">
        <w:rPr>
          <w:rFonts w:ascii="Times New Roman" w:hAnsi="Times New Roman" w:cs="Times New Roman"/>
          <w:sz w:val="24"/>
          <w:szCs w:val="24"/>
        </w:rPr>
        <w:t>(see paragraph 30(1)(f), the process in Schedule 5 and the definition of starting ecosystem condition state in section 12); and</w:t>
      </w:r>
    </w:p>
    <w:p w14:paraId="5115F861" w14:textId="77777777" w:rsidR="00FD36B3" w:rsidRPr="00074670" w:rsidRDefault="00FD36B3" w:rsidP="00595489">
      <w:pPr>
        <w:pStyle w:val="ListParagraph"/>
        <w:ind w:left="1077" w:hanging="567"/>
        <w:rPr>
          <w:rFonts w:ascii="Times New Roman" w:hAnsi="Times New Roman" w:cs="Times New Roman"/>
          <w:sz w:val="24"/>
          <w:szCs w:val="24"/>
        </w:rPr>
      </w:pPr>
    </w:p>
    <w:p w14:paraId="716F2CC8" w14:textId="7074E2C6" w:rsidR="00FD36B3" w:rsidRPr="00074670" w:rsidRDefault="00B606BA" w:rsidP="00595489">
      <w:pPr>
        <w:pStyle w:val="ListParagraph"/>
        <w:numPr>
          <w:ilvl w:val="0"/>
          <w:numId w:val="108"/>
        </w:numPr>
        <w:ind w:left="1077" w:hanging="567"/>
        <w:rPr>
          <w:rFonts w:ascii="Times New Roman" w:hAnsi="Times New Roman" w:cs="Times New Roman"/>
          <w:sz w:val="24"/>
          <w:szCs w:val="24"/>
        </w:rPr>
      </w:pPr>
      <w:r w:rsidRPr="00074670">
        <w:rPr>
          <w:rFonts w:ascii="Times New Roman" w:hAnsi="Times New Roman" w:cs="Times New Roman"/>
          <w:sz w:val="24"/>
          <w:szCs w:val="24"/>
        </w:rPr>
        <w:t>the starting values for each indicator for ecosystem condition</w:t>
      </w:r>
      <w:r w:rsidR="00737395" w:rsidRPr="00074670">
        <w:rPr>
          <w:rFonts w:ascii="Times New Roman" w:hAnsi="Times New Roman" w:cs="Times New Roman"/>
          <w:sz w:val="24"/>
          <w:szCs w:val="24"/>
        </w:rPr>
        <w:t xml:space="preserve"> for the activity area (see paragraph 30(1)</w:t>
      </w:r>
      <w:r w:rsidR="00CD068E" w:rsidRPr="00074670">
        <w:rPr>
          <w:rFonts w:ascii="Times New Roman" w:hAnsi="Times New Roman" w:cs="Times New Roman"/>
          <w:sz w:val="24"/>
          <w:szCs w:val="24"/>
        </w:rPr>
        <w:t>(e)</w:t>
      </w:r>
      <w:r w:rsidR="00842D2F" w:rsidRPr="00074670">
        <w:rPr>
          <w:rFonts w:ascii="Times New Roman" w:hAnsi="Times New Roman" w:cs="Times New Roman"/>
          <w:sz w:val="24"/>
          <w:szCs w:val="24"/>
        </w:rPr>
        <w:t>, the process in Schedule 5</w:t>
      </w:r>
      <w:r w:rsidR="00035B1B" w:rsidRPr="00074670">
        <w:rPr>
          <w:rFonts w:ascii="Times New Roman" w:hAnsi="Times New Roman" w:cs="Times New Roman"/>
          <w:sz w:val="24"/>
          <w:szCs w:val="24"/>
        </w:rPr>
        <w:t xml:space="preserve"> and the specification of indicators </w:t>
      </w:r>
      <w:r w:rsidR="00C83E41" w:rsidRPr="00074670">
        <w:rPr>
          <w:rFonts w:ascii="Times New Roman" w:hAnsi="Times New Roman" w:cs="Times New Roman"/>
          <w:sz w:val="24"/>
          <w:szCs w:val="24"/>
        </w:rPr>
        <w:t>f</w:t>
      </w:r>
      <w:r w:rsidR="00035B1B" w:rsidRPr="00074670">
        <w:rPr>
          <w:rFonts w:ascii="Times New Roman" w:hAnsi="Times New Roman" w:cs="Times New Roman"/>
          <w:sz w:val="24"/>
          <w:szCs w:val="24"/>
        </w:rPr>
        <w:t>or ecosystem condition in section 11); and</w:t>
      </w:r>
    </w:p>
    <w:p w14:paraId="3339E0A1" w14:textId="77777777" w:rsidR="00035B1B" w:rsidRPr="00035B1B" w:rsidRDefault="00035B1B" w:rsidP="00595489">
      <w:pPr>
        <w:pStyle w:val="ListParagraph"/>
        <w:ind w:left="1077" w:hanging="567"/>
        <w:rPr>
          <w:rFonts w:ascii="Times New Roman" w:hAnsi="Times New Roman" w:cs="Times New Roman"/>
          <w:sz w:val="24"/>
          <w:szCs w:val="24"/>
        </w:rPr>
      </w:pPr>
    </w:p>
    <w:p w14:paraId="467FE325" w14:textId="03AAB2BC" w:rsidR="00035B1B" w:rsidRDefault="00EF5C1D" w:rsidP="00595489">
      <w:pPr>
        <w:pStyle w:val="ListParagraph"/>
        <w:numPr>
          <w:ilvl w:val="0"/>
          <w:numId w:val="108"/>
        </w:numPr>
        <w:ind w:left="1077" w:hanging="567"/>
        <w:rPr>
          <w:rFonts w:ascii="Times New Roman" w:hAnsi="Times New Roman" w:cs="Times New Roman"/>
          <w:sz w:val="24"/>
          <w:szCs w:val="24"/>
        </w:rPr>
      </w:pPr>
      <w:r>
        <w:rPr>
          <w:rFonts w:ascii="Times New Roman" w:hAnsi="Times New Roman" w:cs="Times New Roman"/>
          <w:sz w:val="24"/>
          <w:szCs w:val="24"/>
        </w:rPr>
        <w:t>the following details relating to the ecosystem condition in the activity area:</w:t>
      </w:r>
    </w:p>
    <w:p w14:paraId="2E82674F" w14:textId="77777777" w:rsidR="00EF5C1D" w:rsidRPr="00EF5C1D" w:rsidRDefault="00EF5C1D" w:rsidP="00595489">
      <w:pPr>
        <w:pStyle w:val="ListParagraph"/>
        <w:ind w:left="1077" w:hanging="567"/>
        <w:rPr>
          <w:rFonts w:ascii="Times New Roman" w:hAnsi="Times New Roman" w:cs="Times New Roman"/>
          <w:sz w:val="24"/>
          <w:szCs w:val="24"/>
        </w:rPr>
      </w:pPr>
    </w:p>
    <w:p w14:paraId="6D0ACB82" w14:textId="37F41900" w:rsidR="00290619" w:rsidRDefault="00D75398" w:rsidP="0087181B">
      <w:pPr>
        <w:pStyle w:val="ListParagraph"/>
        <w:numPr>
          <w:ilvl w:val="0"/>
          <w:numId w:val="109"/>
        </w:numPr>
        <w:ind w:left="2007" w:hanging="567"/>
        <w:rPr>
          <w:rFonts w:ascii="Times New Roman" w:hAnsi="Times New Roman" w:cs="Times New Roman"/>
          <w:sz w:val="24"/>
          <w:szCs w:val="24"/>
        </w:rPr>
      </w:pPr>
      <w:r>
        <w:rPr>
          <w:rFonts w:ascii="Times New Roman" w:hAnsi="Times New Roman" w:cs="Times New Roman"/>
          <w:sz w:val="24"/>
          <w:szCs w:val="24"/>
        </w:rPr>
        <w:t xml:space="preserve">the number of </w:t>
      </w:r>
      <w:r w:rsidR="00290619">
        <w:rPr>
          <w:rFonts w:ascii="Times New Roman" w:hAnsi="Times New Roman" w:cs="Times New Roman"/>
          <w:sz w:val="24"/>
          <w:szCs w:val="24"/>
        </w:rPr>
        <w:t xml:space="preserve">plant species in the activity area that are </w:t>
      </w:r>
      <w:r>
        <w:rPr>
          <w:rFonts w:ascii="Times New Roman" w:hAnsi="Times New Roman" w:cs="Times New Roman"/>
          <w:sz w:val="24"/>
          <w:szCs w:val="24"/>
        </w:rPr>
        <w:t>subcategory</w:t>
      </w:r>
      <w:r w:rsidR="00290619">
        <w:rPr>
          <w:rFonts w:ascii="Times New Roman" w:hAnsi="Times New Roman" w:cs="Times New Roman"/>
          <w:sz w:val="24"/>
          <w:szCs w:val="24"/>
        </w:rPr>
        <w:t xml:space="preserve"> A1, A2 or A3;</w:t>
      </w:r>
      <w:r w:rsidR="00C44C1A">
        <w:rPr>
          <w:rFonts w:ascii="Times New Roman" w:hAnsi="Times New Roman" w:cs="Times New Roman"/>
          <w:sz w:val="24"/>
          <w:szCs w:val="24"/>
        </w:rPr>
        <w:t xml:space="preserve"> and</w:t>
      </w:r>
    </w:p>
    <w:p w14:paraId="32144902" w14:textId="4F419AC8" w:rsidR="00290619" w:rsidRDefault="00290619" w:rsidP="0087181B">
      <w:pPr>
        <w:pStyle w:val="ListParagraph"/>
        <w:ind w:left="2007" w:hanging="567"/>
        <w:rPr>
          <w:rFonts w:ascii="Times New Roman" w:hAnsi="Times New Roman" w:cs="Times New Roman"/>
          <w:sz w:val="24"/>
          <w:szCs w:val="24"/>
        </w:rPr>
      </w:pPr>
    </w:p>
    <w:p w14:paraId="3FC97460" w14:textId="00ABD57D" w:rsidR="00EF5C1D" w:rsidRPr="00074670" w:rsidRDefault="00E10999" w:rsidP="0087181B">
      <w:pPr>
        <w:pStyle w:val="ListParagraph"/>
        <w:numPr>
          <w:ilvl w:val="0"/>
          <w:numId w:val="110"/>
        </w:numPr>
        <w:ind w:left="2574" w:hanging="567"/>
        <w:rPr>
          <w:rFonts w:ascii="Times New Roman" w:hAnsi="Times New Roman" w:cs="Times New Roman"/>
          <w:sz w:val="24"/>
          <w:szCs w:val="24"/>
        </w:rPr>
      </w:pPr>
      <w:r>
        <w:rPr>
          <w:rFonts w:ascii="Times New Roman" w:hAnsi="Times New Roman" w:cs="Times New Roman"/>
          <w:sz w:val="24"/>
          <w:szCs w:val="24"/>
        </w:rPr>
        <w:t xml:space="preserve">The terms </w:t>
      </w:r>
      <w:r w:rsidRPr="008767A5">
        <w:rPr>
          <w:rFonts w:ascii="Times New Roman" w:hAnsi="Times New Roman" w:cs="Times New Roman"/>
          <w:i/>
          <w:iCs/>
          <w:sz w:val="24"/>
          <w:szCs w:val="24"/>
        </w:rPr>
        <w:t>subcategory A1 plant</w:t>
      </w:r>
      <w:r>
        <w:rPr>
          <w:rFonts w:ascii="Times New Roman" w:hAnsi="Times New Roman" w:cs="Times New Roman"/>
          <w:sz w:val="24"/>
          <w:szCs w:val="24"/>
        </w:rPr>
        <w:t xml:space="preserve">, </w:t>
      </w:r>
      <w:r w:rsidRPr="008767A5">
        <w:rPr>
          <w:rFonts w:ascii="Times New Roman" w:hAnsi="Times New Roman" w:cs="Times New Roman"/>
          <w:i/>
          <w:iCs/>
          <w:sz w:val="24"/>
          <w:szCs w:val="24"/>
        </w:rPr>
        <w:t>subcategory A2 plant</w:t>
      </w:r>
      <w:r>
        <w:rPr>
          <w:rFonts w:ascii="Times New Roman" w:hAnsi="Times New Roman" w:cs="Times New Roman"/>
          <w:sz w:val="24"/>
          <w:szCs w:val="24"/>
        </w:rPr>
        <w:t xml:space="preserve"> and </w:t>
      </w:r>
      <w:r w:rsidRPr="008767A5">
        <w:rPr>
          <w:rFonts w:ascii="Times New Roman" w:hAnsi="Times New Roman" w:cs="Times New Roman"/>
          <w:i/>
          <w:iCs/>
          <w:sz w:val="24"/>
          <w:szCs w:val="24"/>
        </w:rPr>
        <w:t xml:space="preserve">subcategory A3 plant </w:t>
      </w:r>
      <w:r>
        <w:rPr>
          <w:rFonts w:ascii="Times New Roman" w:hAnsi="Times New Roman" w:cs="Times New Roman"/>
          <w:sz w:val="24"/>
          <w:szCs w:val="24"/>
        </w:rPr>
        <w:t xml:space="preserve">are </w:t>
      </w:r>
      <w:r w:rsidRPr="00074670">
        <w:rPr>
          <w:rFonts w:ascii="Times New Roman" w:hAnsi="Times New Roman" w:cs="Times New Roman"/>
          <w:sz w:val="24"/>
          <w:szCs w:val="24"/>
        </w:rPr>
        <w:t>defin</w:t>
      </w:r>
      <w:r w:rsidR="008767A5" w:rsidRPr="00074670">
        <w:rPr>
          <w:rFonts w:ascii="Times New Roman" w:hAnsi="Times New Roman" w:cs="Times New Roman"/>
          <w:sz w:val="24"/>
          <w:szCs w:val="24"/>
        </w:rPr>
        <w:t>ed in section 12.</w:t>
      </w:r>
    </w:p>
    <w:p w14:paraId="558E2E6F" w14:textId="7C74A0DA" w:rsidR="008767A5" w:rsidRPr="00074670" w:rsidRDefault="008767A5" w:rsidP="0087181B">
      <w:pPr>
        <w:pStyle w:val="ListParagraph"/>
        <w:ind w:left="2574" w:hanging="567"/>
        <w:rPr>
          <w:rFonts w:ascii="Times New Roman" w:hAnsi="Times New Roman" w:cs="Times New Roman"/>
          <w:sz w:val="24"/>
          <w:szCs w:val="24"/>
        </w:rPr>
      </w:pPr>
    </w:p>
    <w:p w14:paraId="0575E60E" w14:textId="176B72A7" w:rsidR="008767A5" w:rsidRPr="00074670" w:rsidRDefault="000058A4" w:rsidP="0087181B">
      <w:pPr>
        <w:pStyle w:val="ListParagraph"/>
        <w:numPr>
          <w:ilvl w:val="0"/>
          <w:numId w:val="109"/>
        </w:numPr>
        <w:ind w:left="2007" w:hanging="567"/>
        <w:rPr>
          <w:rFonts w:ascii="Times New Roman" w:hAnsi="Times New Roman" w:cs="Times New Roman"/>
          <w:sz w:val="24"/>
          <w:szCs w:val="24"/>
        </w:rPr>
      </w:pPr>
      <w:r w:rsidRPr="00074670">
        <w:rPr>
          <w:rFonts w:ascii="Times New Roman" w:hAnsi="Times New Roman" w:cs="Times New Roman"/>
          <w:sz w:val="24"/>
          <w:szCs w:val="24"/>
        </w:rPr>
        <w:t>the ground cover provided by plant species in the activity area that are subcategory A1, A2 or A3;</w:t>
      </w:r>
      <w:r w:rsidR="00364315" w:rsidRPr="00074670">
        <w:rPr>
          <w:rFonts w:ascii="Times New Roman" w:hAnsi="Times New Roman" w:cs="Times New Roman"/>
          <w:sz w:val="24"/>
          <w:szCs w:val="24"/>
        </w:rPr>
        <w:t xml:space="preserve"> and</w:t>
      </w:r>
    </w:p>
    <w:p w14:paraId="065421A6" w14:textId="7668E565" w:rsidR="000058A4" w:rsidRDefault="000058A4" w:rsidP="0087181B">
      <w:pPr>
        <w:pStyle w:val="ListParagraph"/>
        <w:ind w:left="2007" w:hanging="567"/>
        <w:rPr>
          <w:rFonts w:ascii="Times New Roman" w:hAnsi="Times New Roman" w:cs="Times New Roman"/>
          <w:sz w:val="24"/>
          <w:szCs w:val="24"/>
        </w:rPr>
      </w:pPr>
    </w:p>
    <w:p w14:paraId="7D36D83C" w14:textId="67257F2B" w:rsidR="00082C8B" w:rsidRDefault="005E094D" w:rsidP="0087181B">
      <w:pPr>
        <w:pStyle w:val="ListParagraph"/>
        <w:numPr>
          <w:ilvl w:val="0"/>
          <w:numId w:val="109"/>
        </w:numPr>
        <w:ind w:left="2007" w:hanging="567"/>
        <w:rPr>
          <w:rFonts w:ascii="Times New Roman" w:hAnsi="Times New Roman" w:cs="Times New Roman"/>
          <w:sz w:val="24"/>
          <w:szCs w:val="24"/>
        </w:rPr>
      </w:pPr>
      <w:r>
        <w:rPr>
          <w:rFonts w:ascii="Times New Roman" w:hAnsi="Times New Roman" w:cs="Times New Roman"/>
          <w:sz w:val="24"/>
          <w:szCs w:val="24"/>
        </w:rPr>
        <w:t xml:space="preserve">the approximate number of native species </w:t>
      </w:r>
      <w:r w:rsidR="00082C8B">
        <w:rPr>
          <w:rFonts w:ascii="Times New Roman" w:hAnsi="Times New Roman" w:cs="Times New Roman"/>
          <w:sz w:val="24"/>
          <w:szCs w:val="24"/>
        </w:rPr>
        <w:t xml:space="preserve">in the activity area </w:t>
      </w:r>
      <w:r>
        <w:rPr>
          <w:rFonts w:ascii="Times New Roman" w:hAnsi="Times New Roman" w:cs="Times New Roman"/>
          <w:sz w:val="24"/>
          <w:szCs w:val="24"/>
        </w:rPr>
        <w:t xml:space="preserve">that </w:t>
      </w:r>
      <w:r w:rsidR="00EE4EC8">
        <w:rPr>
          <w:rFonts w:ascii="Times New Roman" w:hAnsi="Times New Roman" w:cs="Times New Roman"/>
          <w:sz w:val="24"/>
          <w:szCs w:val="24"/>
        </w:rPr>
        <w:t>have</w:t>
      </w:r>
      <w:r w:rsidR="00936BB2">
        <w:rPr>
          <w:rFonts w:ascii="Times New Roman" w:hAnsi="Times New Roman" w:cs="Times New Roman"/>
          <w:sz w:val="24"/>
          <w:szCs w:val="24"/>
        </w:rPr>
        <w:t xml:space="preserve"> stems </w:t>
      </w:r>
      <w:r w:rsidR="00AC3974">
        <w:rPr>
          <w:rFonts w:ascii="Times New Roman" w:hAnsi="Times New Roman" w:cs="Times New Roman"/>
          <w:sz w:val="24"/>
          <w:szCs w:val="24"/>
        </w:rPr>
        <w:t xml:space="preserve">that have a diameter at breast height of </w:t>
      </w:r>
      <w:r w:rsidR="009A1088">
        <w:rPr>
          <w:rFonts w:ascii="Times New Roman" w:hAnsi="Times New Roman" w:cs="Times New Roman"/>
          <w:sz w:val="24"/>
          <w:szCs w:val="24"/>
        </w:rPr>
        <w:t xml:space="preserve">less than 5 centimetres and that have </w:t>
      </w:r>
      <w:r w:rsidR="008A5D2C">
        <w:rPr>
          <w:rFonts w:ascii="Times New Roman" w:hAnsi="Times New Roman" w:cs="Times New Roman"/>
          <w:sz w:val="24"/>
          <w:szCs w:val="24"/>
        </w:rPr>
        <w:t xml:space="preserve">regenerated from natural sources </w:t>
      </w:r>
      <w:r w:rsidR="00722266">
        <w:rPr>
          <w:rFonts w:ascii="Times New Roman" w:hAnsi="Times New Roman" w:cs="Times New Roman"/>
          <w:sz w:val="24"/>
          <w:szCs w:val="24"/>
        </w:rPr>
        <w:t>(such as soil seed stock, root stock or lignotubers);</w:t>
      </w:r>
      <w:r w:rsidR="00364315">
        <w:rPr>
          <w:rFonts w:ascii="Times New Roman" w:hAnsi="Times New Roman" w:cs="Times New Roman"/>
          <w:sz w:val="24"/>
          <w:szCs w:val="24"/>
        </w:rPr>
        <w:t xml:space="preserve"> and</w:t>
      </w:r>
    </w:p>
    <w:p w14:paraId="3C126285" w14:textId="77777777" w:rsidR="00082C8B" w:rsidRPr="00082C8B" w:rsidRDefault="00082C8B" w:rsidP="0087181B">
      <w:pPr>
        <w:pStyle w:val="ListParagraph"/>
        <w:ind w:left="2007" w:hanging="567"/>
        <w:rPr>
          <w:rFonts w:ascii="Times New Roman" w:hAnsi="Times New Roman" w:cs="Times New Roman"/>
          <w:sz w:val="24"/>
          <w:szCs w:val="24"/>
        </w:rPr>
      </w:pPr>
    </w:p>
    <w:p w14:paraId="4DED0422" w14:textId="4AEA09CC" w:rsidR="000058A4" w:rsidRDefault="00082C8B" w:rsidP="0087181B">
      <w:pPr>
        <w:pStyle w:val="ListParagraph"/>
        <w:numPr>
          <w:ilvl w:val="0"/>
          <w:numId w:val="109"/>
        </w:numPr>
        <w:ind w:left="2007" w:hanging="567"/>
        <w:rPr>
          <w:rFonts w:ascii="Times New Roman" w:hAnsi="Times New Roman" w:cs="Times New Roman"/>
          <w:sz w:val="24"/>
          <w:szCs w:val="24"/>
        </w:rPr>
      </w:pPr>
      <w:r>
        <w:rPr>
          <w:rFonts w:ascii="Times New Roman" w:hAnsi="Times New Roman" w:cs="Times New Roman"/>
          <w:sz w:val="24"/>
          <w:szCs w:val="24"/>
        </w:rPr>
        <w:t xml:space="preserve">the cover provided by non-native plant species </w:t>
      </w:r>
      <w:r w:rsidR="00F500B0">
        <w:rPr>
          <w:rFonts w:ascii="Times New Roman" w:hAnsi="Times New Roman" w:cs="Times New Roman"/>
          <w:sz w:val="24"/>
          <w:szCs w:val="24"/>
        </w:rPr>
        <w:t xml:space="preserve">in the activity, </w:t>
      </w:r>
      <w:r w:rsidR="001A66CD">
        <w:rPr>
          <w:rFonts w:ascii="Times New Roman" w:hAnsi="Times New Roman" w:cs="Times New Roman"/>
          <w:sz w:val="24"/>
          <w:szCs w:val="24"/>
        </w:rPr>
        <w:t xml:space="preserve">by life form such as trees, </w:t>
      </w:r>
      <w:r w:rsidR="00F500B0">
        <w:rPr>
          <w:rFonts w:ascii="Times New Roman" w:hAnsi="Times New Roman" w:cs="Times New Roman"/>
          <w:sz w:val="24"/>
          <w:szCs w:val="24"/>
        </w:rPr>
        <w:t>shrubs, vines and grass;</w:t>
      </w:r>
      <w:r w:rsidR="00364315">
        <w:rPr>
          <w:rFonts w:ascii="Times New Roman" w:hAnsi="Times New Roman" w:cs="Times New Roman"/>
          <w:sz w:val="24"/>
          <w:szCs w:val="24"/>
        </w:rPr>
        <w:t xml:space="preserve"> and</w:t>
      </w:r>
    </w:p>
    <w:p w14:paraId="24054662" w14:textId="77777777" w:rsidR="00F500B0" w:rsidRPr="00F500B0" w:rsidRDefault="00F500B0" w:rsidP="0087181B">
      <w:pPr>
        <w:pStyle w:val="ListParagraph"/>
        <w:ind w:left="2007" w:hanging="567"/>
        <w:rPr>
          <w:rFonts w:ascii="Times New Roman" w:hAnsi="Times New Roman" w:cs="Times New Roman"/>
          <w:sz w:val="24"/>
          <w:szCs w:val="24"/>
        </w:rPr>
      </w:pPr>
    </w:p>
    <w:p w14:paraId="5D050107" w14:textId="19B07BEC" w:rsidR="00F500B0" w:rsidRDefault="000E3659" w:rsidP="00595489">
      <w:pPr>
        <w:pStyle w:val="ListParagraph"/>
        <w:numPr>
          <w:ilvl w:val="0"/>
          <w:numId w:val="108"/>
        </w:numPr>
        <w:ind w:left="1077" w:hanging="567"/>
        <w:rPr>
          <w:rFonts w:ascii="Times New Roman" w:hAnsi="Times New Roman" w:cs="Times New Roman"/>
          <w:sz w:val="24"/>
          <w:szCs w:val="24"/>
        </w:rPr>
      </w:pPr>
      <w:r>
        <w:rPr>
          <w:rFonts w:ascii="Times New Roman" w:hAnsi="Times New Roman" w:cs="Times New Roman"/>
          <w:sz w:val="24"/>
          <w:szCs w:val="24"/>
        </w:rPr>
        <w:t>a description of the management history of the activity area</w:t>
      </w:r>
      <w:r w:rsidR="00BE7746">
        <w:rPr>
          <w:rFonts w:ascii="Times New Roman" w:hAnsi="Times New Roman" w:cs="Times New Roman"/>
          <w:sz w:val="24"/>
          <w:szCs w:val="24"/>
        </w:rPr>
        <w:t xml:space="preserve">, with reference to the historic drivers of change </w:t>
      </w:r>
      <w:r w:rsidR="00404061">
        <w:rPr>
          <w:rFonts w:ascii="Times New Roman" w:hAnsi="Times New Roman" w:cs="Times New Roman"/>
          <w:sz w:val="24"/>
          <w:szCs w:val="24"/>
        </w:rPr>
        <w:t>assessed as part of the starting state assessment;</w:t>
      </w:r>
      <w:r w:rsidR="00364315">
        <w:rPr>
          <w:rFonts w:ascii="Times New Roman" w:hAnsi="Times New Roman" w:cs="Times New Roman"/>
          <w:sz w:val="24"/>
          <w:szCs w:val="24"/>
        </w:rPr>
        <w:t xml:space="preserve"> and</w:t>
      </w:r>
    </w:p>
    <w:p w14:paraId="76E65240" w14:textId="66E2703A" w:rsidR="00404061" w:rsidRDefault="00404061" w:rsidP="00595489">
      <w:pPr>
        <w:pStyle w:val="ListParagraph"/>
        <w:ind w:left="1077" w:hanging="567"/>
        <w:rPr>
          <w:rFonts w:ascii="Times New Roman" w:hAnsi="Times New Roman" w:cs="Times New Roman"/>
          <w:sz w:val="24"/>
          <w:szCs w:val="24"/>
        </w:rPr>
      </w:pPr>
    </w:p>
    <w:p w14:paraId="7C3C4DB3" w14:textId="0C7849F7" w:rsidR="00404061" w:rsidRDefault="00C83E41" w:rsidP="00595489">
      <w:pPr>
        <w:pStyle w:val="ListParagraph"/>
        <w:numPr>
          <w:ilvl w:val="0"/>
          <w:numId w:val="108"/>
        </w:numPr>
        <w:ind w:left="1077" w:hanging="567"/>
        <w:rPr>
          <w:rFonts w:ascii="Times New Roman" w:hAnsi="Times New Roman" w:cs="Times New Roman"/>
          <w:sz w:val="24"/>
          <w:szCs w:val="24"/>
        </w:rPr>
      </w:pPr>
      <w:r>
        <w:rPr>
          <w:rFonts w:ascii="Times New Roman" w:hAnsi="Times New Roman" w:cs="Times New Roman"/>
          <w:sz w:val="24"/>
          <w:szCs w:val="24"/>
        </w:rPr>
        <w:t xml:space="preserve">the </w:t>
      </w:r>
      <w:r w:rsidRPr="00074670">
        <w:rPr>
          <w:rFonts w:ascii="Times New Roman" w:hAnsi="Times New Roman" w:cs="Times New Roman"/>
          <w:sz w:val="24"/>
          <w:szCs w:val="24"/>
        </w:rPr>
        <w:t>benchmark values for each indicator and sub-indicator for ecosystem condition (see paragraph 30(1)(b) and the specification of indicators and sub-indicators for ecosystem condition in section 11);</w:t>
      </w:r>
      <w:r w:rsidR="00364315" w:rsidRPr="00074670">
        <w:rPr>
          <w:rFonts w:ascii="Times New Roman" w:hAnsi="Times New Roman" w:cs="Times New Roman"/>
          <w:sz w:val="24"/>
          <w:szCs w:val="24"/>
        </w:rPr>
        <w:t xml:space="preserve"> and</w:t>
      </w:r>
    </w:p>
    <w:p w14:paraId="50D18757" w14:textId="77777777" w:rsidR="00C83E41" w:rsidRPr="00C83E41" w:rsidRDefault="00C83E41" w:rsidP="00595489">
      <w:pPr>
        <w:pStyle w:val="ListParagraph"/>
        <w:ind w:left="1077" w:hanging="567"/>
        <w:rPr>
          <w:rFonts w:ascii="Times New Roman" w:hAnsi="Times New Roman" w:cs="Times New Roman"/>
          <w:sz w:val="24"/>
          <w:szCs w:val="24"/>
        </w:rPr>
      </w:pPr>
    </w:p>
    <w:p w14:paraId="1BF63EBD" w14:textId="1834D682" w:rsidR="00C83E41" w:rsidRDefault="00871A9A" w:rsidP="00595489">
      <w:pPr>
        <w:pStyle w:val="ListParagraph"/>
        <w:numPr>
          <w:ilvl w:val="0"/>
          <w:numId w:val="108"/>
        </w:numPr>
        <w:ind w:left="1077" w:hanging="567"/>
        <w:rPr>
          <w:rFonts w:ascii="Times New Roman" w:hAnsi="Times New Roman" w:cs="Times New Roman"/>
          <w:sz w:val="24"/>
          <w:szCs w:val="24"/>
        </w:rPr>
      </w:pPr>
      <w:r>
        <w:rPr>
          <w:rFonts w:ascii="Times New Roman" w:hAnsi="Times New Roman" w:cs="Times New Roman"/>
          <w:sz w:val="24"/>
          <w:szCs w:val="24"/>
        </w:rPr>
        <w:t xml:space="preserve">a description of the permanent sampling plots established in the activity area, including </w:t>
      </w:r>
      <w:r w:rsidR="00CE028F">
        <w:rPr>
          <w:rFonts w:ascii="Times New Roman" w:hAnsi="Times New Roman" w:cs="Times New Roman"/>
          <w:sz w:val="24"/>
          <w:szCs w:val="24"/>
        </w:rPr>
        <w:t xml:space="preserve">the location of the plots, </w:t>
      </w:r>
      <w:r w:rsidR="007417E4">
        <w:rPr>
          <w:rFonts w:ascii="Times New Roman" w:hAnsi="Times New Roman" w:cs="Times New Roman"/>
          <w:sz w:val="24"/>
          <w:szCs w:val="24"/>
        </w:rPr>
        <w:t>the location of the permanent markers</w:t>
      </w:r>
      <w:r w:rsidR="00EF0F91">
        <w:rPr>
          <w:rFonts w:ascii="Times New Roman" w:hAnsi="Times New Roman" w:cs="Times New Roman"/>
          <w:sz w:val="24"/>
          <w:szCs w:val="24"/>
        </w:rPr>
        <w:t xml:space="preserve"> (</w:t>
      </w:r>
      <w:r w:rsidR="00492B11">
        <w:rPr>
          <w:rFonts w:ascii="Times New Roman" w:hAnsi="Times New Roman" w:cs="Times New Roman"/>
          <w:sz w:val="24"/>
          <w:szCs w:val="24"/>
        </w:rPr>
        <w:t xml:space="preserve">this could </w:t>
      </w:r>
      <w:r w:rsidR="00EF0F91">
        <w:rPr>
          <w:rFonts w:ascii="Times New Roman" w:hAnsi="Times New Roman" w:cs="Times New Roman"/>
          <w:sz w:val="24"/>
          <w:szCs w:val="24"/>
        </w:rPr>
        <w:t>includ</w:t>
      </w:r>
      <w:r w:rsidR="00492B11">
        <w:rPr>
          <w:rFonts w:ascii="Times New Roman" w:hAnsi="Times New Roman" w:cs="Times New Roman"/>
          <w:sz w:val="24"/>
          <w:szCs w:val="24"/>
        </w:rPr>
        <w:t>e</w:t>
      </w:r>
      <w:r w:rsidR="00EF0F91">
        <w:rPr>
          <w:rFonts w:ascii="Times New Roman" w:hAnsi="Times New Roman" w:cs="Times New Roman"/>
          <w:sz w:val="24"/>
          <w:szCs w:val="24"/>
        </w:rPr>
        <w:t xml:space="preserve"> GPS coordinates)</w:t>
      </w:r>
      <w:r w:rsidR="007417E4">
        <w:rPr>
          <w:rFonts w:ascii="Times New Roman" w:hAnsi="Times New Roman" w:cs="Times New Roman"/>
          <w:sz w:val="24"/>
          <w:szCs w:val="24"/>
        </w:rPr>
        <w:t xml:space="preserve"> for the plots and </w:t>
      </w:r>
      <w:r w:rsidR="00134F3F">
        <w:rPr>
          <w:rFonts w:ascii="Times New Roman" w:hAnsi="Times New Roman" w:cs="Times New Roman"/>
          <w:sz w:val="24"/>
          <w:szCs w:val="24"/>
        </w:rPr>
        <w:t>the location of the centre line of the plots;</w:t>
      </w:r>
      <w:r w:rsidR="00364315">
        <w:rPr>
          <w:rFonts w:ascii="Times New Roman" w:hAnsi="Times New Roman" w:cs="Times New Roman"/>
          <w:sz w:val="24"/>
          <w:szCs w:val="24"/>
        </w:rPr>
        <w:t xml:space="preserve"> and</w:t>
      </w:r>
    </w:p>
    <w:p w14:paraId="29ADCA5C" w14:textId="77777777" w:rsidR="00134F3F" w:rsidRPr="00134F3F" w:rsidRDefault="00134F3F" w:rsidP="00595489">
      <w:pPr>
        <w:pStyle w:val="ListParagraph"/>
        <w:ind w:left="1077" w:hanging="567"/>
        <w:rPr>
          <w:rFonts w:ascii="Times New Roman" w:hAnsi="Times New Roman" w:cs="Times New Roman"/>
          <w:sz w:val="24"/>
          <w:szCs w:val="24"/>
        </w:rPr>
      </w:pPr>
    </w:p>
    <w:p w14:paraId="08FB3F08" w14:textId="6B9AC7E8" w:rsidR="00134F3F" w:rsidRDefault="00DB7C59" w:rsidP="00595489">
      <w:pPr>
        <w:pStyle w:val="ListParagraph"/>
        <w:numPr>
          <w:ilvl w:val="0"/>
          <w:numId w:val="108"/>
        </w:numPr>
        <w:ind w:left="1077" w:hanging="567"/>
        <w:rPr>
          <w:rFonts w:ascii="Times New Roman" w:hAnsi="Times New Roman" w:cs="Times New Roman"/>
          <w:sz w:val="24"/>
          <w:szCs w:val="24"/>
        </w:rPr>
      </w:pPr>
      <w:r>
        <w:rPr>
          <w:rFonts w:ascii="Times New Roman" w:hAnsi="Times New Roman" w:cs="Times New Roman"/>
          <w:sz w:val="24"/>
          <w:szCs w:val="24"/>
        </w:rPr>
        <w:t xml:space="preserve">a description of the environmental plantings that are proposed to be carried out </w:t>
      </w:r>
      <w:r w:rsidR="0058765C">
        <w:rPr>
          <w:rFonts w:ascii="Times New Roman" w:hAnsi="Times New Roman" w:cs="Times New Roman"/>
          <w:sz w:val="24"/>
          <w:szCs w:val="24"/>
        </w:rPr>
        <w:t>in the activity area including</w:t>
      </w:r>
      <w:r w:rsidR="009E45BB">
        <w:rPr>
          <w:rFonts w:ascii="Times New Roman" w:hAnsi="Times New Roman" w:cs="Times New Roman"/>
          <w:sz w:val="24"/>
          <w:szCs w:val="24"/>
        </w:rPr>
        <w:t xml:space="preserve"> a description of the proposed site preparation, </w:t>
      </w:r>
      <w:r w:rsidR="00247908">
        <w:rPr>
          <w:rFonts w:ascii="Times New Roman" w:hAnsi="Times New Roman" w:cs="Times New Roman"/>
          <w:sz w:val="24"/>
          <w:szCs w:val="24"/>
        </w:rPr>
        <w:t xml:space="preserve">the proposed planting method, </w:t>
      </w:r>
      <w:r w:rsidR="00E527E1">
        <w:rPr>
          <w:rFonts w:ascii="Times New Roman" w:hAnsi="Times New Roman" w:cs="Times New Roman"/>
          <w:sz w:val="24"/>
          <w:szCs w:val="24"/>
        </w:rPr>
        <w:t xml:space="preserve">the target stem density of the plantings, </w:t>
      </w:r>
      <w:r w:rsidR="00B07D3F">
        <w:rPr>
          <w:rFonts w:ascii="Times New Roman" w:hAnsi="Times New Roman" w:cs="Times New Roman"/>
          <w:sz w:val="24"/>
          <w:szCs w:val="24"/>
        </w:rPr>
        <w:t>and the species proposed to be planted;</w:t>
      </w:r>
      <w:r w:rsidR="00364315">
        <w:rPr>
          <w:rFonts w:ascii="Times New Roman" w:hAnsi="Times New Roman" w:cs="Times New Roman"/>
          <w:sz w:val="24"/>
          <w:szCs w:val="24"/>
        </w:rPr>
        <w:t xml:space="preserve"> and</w:t>
      </w:r>
    </w:p>
    <w:p w14:paraId="3078B111" w14:textId="77777777" w:rsidR="0030255D" w:rsidRPr="0030255D" w:rsidRDefault="0030255D" w:rsidP="00595489">
      <w:pPr>
        <w:pStyle w:val="ListParagraph"/>
        <w:ind w:left="1077" w:hanging="567"/>
        <w:rPr>
          <w:rFonts w:ascii="Times New Roman" w:hAnsi="Times New Roman" w:cs="Times New Roman"/>
          <w:sz w:val="24"/>
          <w:szCs w:val="24"/>
        </w:rPr>
      </w:pPr>
    </w:p>
    <w:p w14:paraId="37A4A329" w14:textId="3EA1CE06" w:rsidR="0030255D" w:rsidRDefault="0030255D" w:rsidP="00595489">
      <w:pPr>
        <w:pStyle w:val="ListParagraph"/>
        <w:numPr>
          <w:ilvl w:val="0"/>
          <w:numId w:val="108"/>
        </w:numPr>
        <w:ind w:left="1077" w:hanging="567"/>
        <w:rPr>
          <w:rFonts w:ascii="Times New Roman" w:hAnsi="Times New Roman" w:cs="Times New Roman"/>
          <w:sz w:val="24"/>
          <w:szCs w:val="24"/>
        </w:rPr>
      </w:pPr>
      <w:r w:rsidRPr="0030255D">
        <w:rPr>
          <w:rFonts w:ascii="Times New Roman" w:hAnsi="Times New Roman" w:cs="Times New Roman"/>
          <w:sz w:val="24"/>
          <w:szCs w:val="24"/>
        </w:rPr>
        <w:t xml:space="preserve">details of </w:t>
      </w:r>
      <w:r>
        <w:rPr>
          <w:rFonts w:ascii="Times New Roman" w:hAnsi="Times New Roman" w:cs="Times New Roman"/>
          <w:sz w:val="24"/>
          <w:szCs w:val="24"/>
        </w:rPr>
        <w:t>any</w:t>
      </w:r>
      <w:r w:rsidRPr="0030255D">
        <w:rPr>
          <w:rFonts w:ascii="Times New Roman" w:hAnsi="Times New Roman" w:cs="Times New Roman"/>
          <w:sz w:val="24"/>
          <w:szCs w:val="24"/>
        </w:rPr>
        <w:t xml:space="preserve"> staggered plantings</w:t>
      </w:r>
      <w:r>
        <w:rPr>
          <w:rFonts w:ascii="Times New Roman" w:hAnsi="Times New Roman" w:cs="Times New Roman"/>
          <w:sz w:val="24"/>
          <w:szCs w:val="24"/>
        </w:rPr>
        <w:t xml:space="preserve"> that are proposed for the activity area</w:t>
      </w:r>
      <w:r w:rsidRPr="0030255D">
        <w:rPr>
          <w:rFonts w:ascii="Times New Roman" w:hAnsi="Times New Roman" w:cs="Times New Roman"/>
          <w:sz w:val="24"/>
          <w:szCs w:val="24"/>
        </w:rPr>
        <w:t>;</w:t>
      </w:r>
      <w:r w:rsidR="00364315">
        <w:rPr>
          <w:rFonts w:ascii="Times New Roman" w:hAnsi="Times New Roman" w:cs="Times New Roman"/>
          <w:sz w:val="24"/>
          <w:szCs w:val="24"/>
        </w:rPr>
        <w:t xml:space="preserve"> and</w:t>
      </w:r>
    </w:p>
    <w:p w14:paraId="421428C5" w14:textId="77777777" w:rsidR="0030255D" w:rsidRPr="0030255D" w:rsidRDefault="0030255D" w:rsidP="00595489">
      <w:pPr>
        <w:pStyle w:val="ListParagraph"/>
        <w:ind w:left="1077" w:hanging="567"/>
        <w:rPr>
          <w:rFonts w:ascii="Times New Roman" w:hAnsi="Times New Roman" w:cs="Times New Roman"/>
          <w:sz w:val="24"/>
          <w:szCs w:val="24"/>
        </w:rPr>
      </w:pPr>
    </w:p>
    <w:p w14:paraId="4CF052CE" w14:textId="40E4FC07" w:rsidR="0030255D" w:rsidRPr="0030255D" w:rsidRDefault="0030255D" w:rsidP="00595489">
      <w:pPr>
        <w:pStyle w:val="ListParagraph"/>
        <w:numPr>
          <w:ilvl w:val="0"/>
          <w:numId w:val="108"/>
        </w:numPr>
        <w:ind w:left="1077" w:hanging="567"/>
        <w:rPr>
          <w:rFonts w:ascii="Times New Roman" w:hAnsi="Times New Roman" w:cs="Times New Roman"/>
          <w:sz w:val="24"/>
          <w:szCs w:val="24"/>
        </w:rPr>
      </w:pPr>
      <w:r w:rsidRPr="0030255D">
        <w:rPr>
          <w:rFonts w:ascii="Times New Roman" w:hAnsi="Times New Roman" w:cs="Times New Roman"/>
          <w:sz w:val="24"/>
          <w:szCs w:val="24"/>
        </w:rPr>
        <w:t>a description of the proposed reliance on natural regeneration in the activity area, including</w:t>
      </w:r>
      <w:r>
        <w:rPr>
          <w:rFonts w:ascii="Times New Roman" w:hAnsi="Times New Roman" w:cs="Times New Roman"/>
          <w:sz w:val="24"/>
          <w:szCs w:val="24"/>
        </w:rPr>
        <w:t xml:space="preserve"> </w:t>
      </w:r>
      <w:r w:rsidRPr="0030255D">
        <w:rPr>
          <w:rFonts w:ascii="Times New Roman" w:hAnsi="Times New Roman" w:cs="Times New Roman"/>
          <w:sz w:val="24"/>
          <w:szCs w:val="24"/>
        </w:rPr>
        <w:t>the species for which natural regeneration will be relied on</w:t>
      </w:r>
      <w:r>
        <w:rPr>
          <w:rFonts w:ascii="Times New Roman" w:hAnsi="Times New Roman" w:cs="Times New Roman"/>
          <w:sz w:val="24"/>
          <w:szCs w:val="24"/>
        </w:rPr>
        <w:t xml:space="preserve">, </w:t>
      </w:r>
      <w:r w:rsidRPr="0030255D">
        <w:rPr>
          <w:rFonts w:ascii="Times New Roman" w:hAnsi="Times New Roman" w:cs="Times New Roman"/>
          <w:sz w:val="24"/>
          <w:szCs w:val="24"/>
        </w:rPr>
        <w:t>the location and approximate number of such species</w:t>
      </w:r>
      <w:r w:rsidR="00C47192">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30255D">
        <w:rPr>
          <w:rFonts w:ascii="Times New Roman" w:hAnsi="Times New Roman" w:cs="Times New Roman"/>
          <w:sz w:val="24"/>
          <w:szCs w:val="24"/>
        </w:rPr>
        <w:t>evidence that natural regeneration will not be damaged in the implementation of the proposed plantings;</w:t>
      </w:r>
      <w:r w:rsidR="00364315">
        <w:rPr>
          <w:rFonts w:ascii="Times New Roman" w:hAnsi="Times New Roman" w:cs="Times New Roman"/>
          <w:sz w:val="24"/>
          <w:szCs w:val="24"/>
        </w:rPr>
        <w:t xml:space="preserve"> and</w:t>
      </w:r>
    </w:p>
    <w:p w14:paraId="23CE48DC" w14:textId="77777777" w:rsidR="0014528A" w:rsidRDefault="0014528A" w:rsidP="00E62EEC">
      <w:pPr>
        <w:pStyle w:val="ListParagraph"/>
        <w:ind w:left="1077"/>
        <w:rPr>
          <w:rFonts w:ascii="Times New Roman" w:hAnsi="Times New Roman" w:cs="Times New Roman"/>
          <w:sz w:val="24"/>
          <w:szCs w:val="24"/>
        </w:rPr>
      </w:pPr>
    </w:p>
    <w:p w14:paraId="21F9D786" w14:textId="30CF8280" w:rsidR="00433462" w:rsidRDefault="0030255D" w:rsidP="00595489">
      <w:pPr>
        <w:pStyle w:val="ListParagraph"/>
        <w:numPr>
          <w:ilvl w:val="0"/>
          <w:numId w:val="108"/>
        </w:numPr>
        <w:ind w:left="1077" w:hanging="567"/>
        <w:rPr>
          <w:rFonts w:ascii="Times New Roman" w:hAnsi="Times New Roman" w:cs="Times New Roman"/>
          <w:sz w:val="24"/>
          <w:szCs w:val="24"/>
        </w:rPr>
      </w:pPr>
      <w:r w:rsidRPr="0030255D">
        <w:rPr>
          <w:rFonts w:ascii="Times New Roman" w:hAnsi="Times New Roman" w:cs="Times New Roman"/>
          <w:sz w:val="24"/>
          <w:szCs w:val="24"/>
        </w:rPr>
        <w:t xml:space="preserve">a description of how </w:t>
      </w:r>
      <w:r w:rsidR="00C47192">
        <w:rPr>
          <w:rFonts w:ascii="Times New Roman" w:hAnsi="Times New Roman" w:cs="Times New Roman"/>
          <w:sz w:val="24"/>
          <w:szCs w:val="24"/>
        </w:rPr>
        <w:t xml:space="preserve">any </w:t>
      </w:r>
      <w:r w:rsidRPr="0030255D">
        <w:rPr>
          <w:rFonts w:ascii="Times New Roman" w:hAnsi="Times New Roman" w:cs="Times New Roman"/>
          <w:sz w:val="24"/>
          <w:szCs w:val="24"/>
        </w:rPr>
        <w:t xml:space="preserve">seed </w:t>
      </w:r>
      <w:r w:rsidR="00C47192">
        <w:rPr>
          <w:rFonts w:ascii="Times New Roman" w:hAnsi="Times New Roman" w:cs="Times New Roman"/>
          <w:sz w:val="24"/>
          <w:szCs w:val="24"/>
        </w:rPr>
        <w:t xml:space="preserve">is </w:t>
      </w:r>
      <w:r w:rsidRPr="0030255D">
        <w:rPr>
          <w:rFonts w:ascii="Times New Roman" w:hAnsi="Times New Roman" w:cs="Times New Roman"/>
          <w:sz w:val="24"/>
          <w:szCs w:val="24"/>
        </w:rPr>
        <w:t>proposed to be harvested</w:t>
      </w:r>
      <w:r w:rsidR="00433462">
        <w:rPr>
          <w:rFonts w:ascii="Times New Roman" w:hAnsi="Times New Roman" w:cs="Times New Roman"/>
          <w:sz w:val="24"/>
          <w:szCs w:val="24"/>
        </w:rPr>
        <w:t xml:space="preserve"> for the purposes of seed collection,</w:t>
      </w:r>
      <w:r w:rsidRPr="0030255D">
        <w:rPr>
          <w:rFonts w:ascii="Times New Roman" w:hAnsi="Times New Roman" w:cs="Times New Roman"/>
          <w:sz w:val="24"/>
          <w:szCs w:val="24"/>
        </w:rPr>
        <w:t xml:space="preserve"> and whether this harvesting would be consistent with any relevant best practice guidelines;</w:t>
      </w:r>
      <w:r w:rsidR="00364315">
        <w:rPr>
          <w:rFonts w:ascii="Times New Roman" w:hAnsi="Times New Roman" w:cs="Times New Roman"/>
          <w:sz w:val="24"/>
          <w:szCs w:val="24"/>
        </w:rPr>
        <w:t xml:space="preserve"> and</w:t>
      </w:r>
    </w:p>
    <w:p w14:paraId="5EB57A03" w14:textId="77777777" w:rsidR="00433462" w:rsidRDefault="00433462" w:rsidP="00595489">
      <w:pPr>
        <w:pStyle w:val="ListParagraph"/>
        <w:ind w:left="1077" w:hanging="567"/>
        <w:rPr>
          <w:rFonts w:ascii="Times New Roman" w:hAnsi="Times New Roman" w:cs="Times New Roman"/>
          <w:sz w:val="24"/>
          <w:szCs w:val="24"/>
        </w:rPr>
      </w:pPr>
    </w:p>
    <w:p w14:paraId="346A494B" w14:textId="77777777" w:rsidR="00023884" w:rsidRDefault="0030255D" w:rsidP="00595489">
      <w:pPr>
        <w:pStyle w:val="ListParagraph"/>
        <w:numPr>
          <w:ilvl w:val="0"/>
          <w:numId w:val="108"/>
        </w:numPr>
        <w:ind w:left="1077" w:hanging="567"/>
        <w:rPr>
          <w:rFonts w:ascii="Times New Roman" w:hAnsi="Times New Roman" w:cs="Times New Roman"/>
          <w:sz w:val="24"/>
          <w:szCs w:val="24"/>
        </w:rPr>
      </w:pPr>
      <w:r w:rsidRPr="00433462">
        <w:rPr>
          <w:rFonts w:ascii="Times New Roman" w:hAnsi="Times New Roman" w:cs="Times New Roman"/>
          <w:sz w:val="24"/>
          <w:szCs w:val="24"/>
        </w:rPr>
        <w:t>a description of:</w:t>
      </w:r>
    </w:p>
    <w:p w14:paraId="6C8A9C75" w14:textId="77777777" w:rsidR="00023884" w:rsidRPr="00023884" w:rsidRDefault="00023884" w:rsidP="00595489">
      <w:pPr>
        <w:pStyle w:val="ListParagraph"/>
        <w:ind w:left="1077" w:hanging="567"/>
        <w:rPr>
          <w:rFonts w:ascii="Times New Roman" w:hAnsi="Times New Roman" w:cs="Times New Roman"/>
          <w:sz w:val="24"/>
          <w:szCs w:val="24"/>
        </w:rPr>
      </w:pPr>
    </w:p>
    <w:p w14:paraId="2B9D7402" w14:textId="3E11E4AD" w:rsidR="00C44C1A" w:rsidRPr="00074670" w:rsidRDefault="0030255D" w:rsidP="0087181B">
      <w:pPr>
        <w:pStyle w:val="ListParagraph"/>
        <w:numPr>
          <w:ilvl w:val="0"/>
          <w:numId w:val="111"/>
        </w:numPr>
        <w:ind w:left="2007" w:hanging="567"/>
        <w:rPr>
          <w:rFonts w:ascii="Times New Roman" w:hAnsi="Times New Roman" w:cs="Times New Roman"/>
          <w:sz w:val="24"/>
          <w:szCs w:val="24"/>
        </w:rPr>
      </w:pPr>
      <w:r w:rsidRPr="00023884">
        <w:rPr>
          <w:rFonts w:ascii="Times New Roman" w:hAnsi="Times New Roman" w:cs="Times New Roman"/>
          <w:sz w:val="24"/>
          <w:szCs w:val="24"/>
        </w:rPr>
        <w:t xml:space="preserve">any potential threats </w:t>
      </w:r>
      <w:r w:rsidR="00023884">
        <w:rPr>
          <w:rFonts w:ascii="Times New Roman" w:hAnsi="Times New Roman" w:cs="Times New Roman"/>
          <w:sz w:val="24"/>
          <w:szCs w:val="24"/>
        </w:rPr>
        <w:t>to the project outcome</w:t>
      </w:r>
      <w:r w:rsidR="00364315">
        <w:rPr>
          <w:rFonts w:ascii="Times New Roman" w:hAnsi="Times New Roman" w:cs="Times New Roman"/>
          <w:sz w:val="24"/>
          <w:szCs w:val="24"/>
        </w:rPr>
        <w:t xml:space="preserve"> in </w:t>
      </w:r>
      <w:r w:rsidR="00364315" w:rsidRPr="00074670">
        <w:rPr>
          <w:rFonts w:ascii="Times New Roman" w:hAnsi="Times New Roman" w:cs="Times New Roman"/>
          <w:sz w:val="24"/>
          <w:szCs w:val="24"/>
        </w:rPr>
        <w:t xml:space="preserve">the activity area that were identified as part of the starting state assessment (see </w:t>
      </w:r>
      <w:r w:rsidRPr="00074670">
        <w:rPr>
          <w:rFonts w:ascii="Times New Roman" w:hAnsi="Times New Roman" w:cs="Times New Roman"/>
          <w:sz w:val="24"/>
          <w:szCs w:val="24"/>
        </w:rPr>
        <w:t>paragraph 32(a)</w:t>
      </w:r>
      <w:r w:rsidR="00D30A2E" w:rsidRPr="00074670">
        <w:rPr>
          <w:rFonts w:ascii="Times New Roman" w:hAnsi="Times New Roman" w:cs="Times New Roman"/>
          <w:sz w:val="24"/>
          <w:szCs w:val="24"/>
        </w:rPr>
        <w:t xml:space="preserve"> and section </w:t>
      </w:r>
      <w:r w:rsidR="008E7AD5" w:rsidRPr="00074670">
        <w:rPr>
          <w:rFonts w:ascii="Times New Roman" w:hAnsi="Times New Roman" w:cs="Times New Roman"/>
          <w:sz w:val="24"/>
          <w:szCs w:val="24"/>
        </w:rPr>
        <w:t>34</w:t>
      </w:r>
      <w:r w:rsidR="00364315" w:rsidRPr="00074670">
        <w:rPr>
          <w:rFonts w:ascii="Times New Roman" w:hAnsi="Times New Roman" w:cs="Times New Roman"/>
          <w:sz w:val="24"/>
          <w:szCs w:val="24"/>
        </w:rPr>
        <w:t>)</w:t>
      </w:r>
      <w:r w:rsidRPr="00074670">
        <w:rPr>
          <w:rFonts w:ascii="Times New Roman" w:hAnsi="Times New Roman" w:cs="Times New Roman"/>
          <w:sz w:val="24"/>
          <w:szCs w:val="24"/>
        </w:rPr>
        <w:t xml:space="preserve">; </w:t>
      </w:r>
    </w:p>
    <w:p w14:paraId="677340A7" w14:textId="77777777" w:rsidR="00C44C1A" w:rsidRPr="00074670" w:rsidRDefault="00C44C1A" w:rsidP="0087181B">
      <w:pPr>
        <w:pStyle w:val="ListParagraph"/>
        <w:ind w:left="2007" w:hanging="567"/>
        <w:rPr>
          <w:rFonts w:ascii="Times New Roman" w:hAnsi="Times New Roman" w:cs="Times New Roman"/>
          <w:sz w:val="24"/>
          <w:szCs w:val="24"/>
        </w:rPr>
      </w:pPr>
    </w:p>
    <w:p w14:paraId="532A40C9" w14:textId="248C79ED" w:rsidR="00C44C1A" w:rsidRPr="00074670" w:rsidRDefault="0030255D" w:rsidP="0087181B">
      <w:pPr>
        <w:pStyle w:val="ListParagraph"/>
        <w:numPr>
          <w:ilvl w:val="0"/>
          <w:numId w:val="111"/>
        </w:numPr>
        <w:ind w:left="2007" w:hanging="567"/>
        <w:rPr>
          <w:rFonts w:ascii="Times New Roman" w:hAnsi="Times New Roman" w:cs="Times New Roman"/>
          <w:sz w:val="24"/>
          <w:szCs w:val="24"/>
        </w:rPr>
      </w:pPr>
      <w:r w:rsidRPr="00074670">
        <w:rPr>
          <w:rFonts w:ascii="Times New Roman" w:hAnsi="Times New Roman" w:cs="Times New Roman"/>
          <w:sz w:val="24"/>
          <w:szCs w:val="24"/>
        </w:rPr>
        <w:t xml:space="preserve">any significant hydrological features </w:t>
      </w:r>
      <w:r w:rsidR="00DC5788" w:rsidRPr="00074670">
        <w:rPr>
          <w:rFonts w:ascii="Times New Roman" w:hAnsi="Times New Roman" w:cs="Times New Roman"/>
          <w:sz w:val="24"/>
          <w:szCs w:val="24"/>
        </w:rPr>
        <w:t>with</w:t>
      </w:r>
      <w:r w:rsidR="00C44C1A" w:rsidRPr="00074670">
        <w:rPr>
          <w:rFonts w:ascii="Times New Roman" w:hAnsi="Times New Roman" w:cs="Times New Roman"/>
          <w:sz w:val="24"/>
          <w:szCs w:val="24"/>
        </w:rPr>
        <w:t>in the activity area</w:t>
      </w:r>
      <w:r w:rsidR="00DC5788" w:rsidRPr="00074670">
        <w:rPr>
          <w:rFonts w:ascii="Times New Roman" w:hAnsi="Times New Roman" w:cs="Times New Roman"/>
          <w:sz w:val="24"/>
          <w:szCs w:val="24"/>
        </w:rPr>
        <w:t xml:space="preserve"> or in the surrounding landscape</w:t>
      </w:r>
      <w:r w:rsidR="00C44C1A" w:rsidRPr="00074670">
        <w:rPr>
          <w:rFonts w:ascii="Times New Roman" w:hAnsi="Times New Roman" w:cs="Times New Roman"/>
          <w:sz w:val="24"/>
          <w:szCs w:val="24"/>
        </w:rPr>
        <w:t xml:space="preserve"> that were identified as part of the starting state assessment </w:t>
      </w:r>
      <w:r w:rsidR="00DC5788" w:rsidRPr="00074670">
        <w:rPr>
          <w:rFonts w:ascii="Times New Roman" w:hAnsi="Times New Roman" w:cs="Times New Roman"/>
          <w:sz w:val="24"/>
          <w:szCs w:val="24"/>
        </w:rPr>
        <w:t xml:space="preserve">as </w:t>
      </w:r>
      <w:r w:rsidR="00253CE6" w:rsidRPr="00074670">
        <w:rPr>
          <w:rFonts w:ascii="Times New Roman" w:hAnsi="Times New Roman" w:cs="Times New Roman"/>
          <w:sz w:val="24"/>
          <w:szCs w:val="24"/>
        </w:rPr>
        <w:t xml:space="preserve">potentially </w:t>
      </w:r>
      <w:r w:rsidR="00DC5788" w:rsidRPr="00074670">
        <w:rPr>
          <w:rFonts w:ascii="Times New Roman" w:hAnsi="Times New Roman" w:cs="Times New Roman"/>
          <w:sz w:val="24"/>
          <w:szCs w:val="24"/>
        </w:rPr>
        <w:t>affect</w:t>
      </w:r>
      <w:r w:rsidR="00253CE6" w:rsidRPr="00074670">
        <w:rPr>
          <w:rFonts w:ascii="Times New Roman" w:hAnsi="Times New Roman" w:cs="Times New Roman"/>
          <w:sz w:val="24"/>
          <w:szCs w:val="24"/>
        </w:rPr>
        <w:t>ing</w:t>
      </w:r>
      <w:r w:rsidR="00DC5788" w:rsidRPr="00074670">
        <w:rPr>
          <w:rFonts w:ascii="Times New Roman" w:hAnsi="Times New Roman" w:cs="Times New Roman"/>
          <w:sz w:val="24"/>
          <w:szCs w:val="24"/>
        </w:rPr>
        <w:t>, or be</w:t>
      </w:r>
      <w:r w:rsidR="00253CE6" w:rsidRPr="00074670">
        <w:rPr>
          <w:rFonts w:ascii="Times New Roman" w:hAnsi="Times New Roman" w:cs="Times New Roman"/>
          <w:sz w:val="24"/>
          <w:szCs w:val="24"/>
        </w:rPr>
        <w:t>ing</w:t>
      </w:r>
      <w:r w:rsidR="00DC5788" w:rsidRPr="00074670">
        <w:rPr>
          <w:rFonts w:ascii="Times New Roman" w:hAnsi="Times New Roman" w:cs="Times New Roman"/>
          <w:sz w:val="24"/>
          <w:szCs w:val="24"/>
        </w:rPr>
        <w:t xml:space="preserve"> affected by, the project activities </w:t>
      </w:r>
      <w:r w:rsidR="00C44C1A" w:rsidRPr="00074670">
        <w:rPr>
          <w:rFonts w:ascii="Times New Roman" w:hAnsi="Times New Roman" w:cs="Times New Roman"/>
          <w:sz w:val="24"/>
          <w:szCs w:val="24"/>
        </w:rPr>
        <w:t>(see</w:t>
      </w:r>
      <w:r w:rsidRPr="00074670">
        <w:rPr>
          <w:rFonts w:ascii="Times New Roman" w:hAnsi="Times New Roman" w:cs="Times New Roman"/>
          <w:sz w:val="24"/>
          <w:szCs w:val="24"/>
        </w:rPr>
        <w:t xml:space="preserve"> paragraph 32(c)</w:t>
      </w:r>
      <w:r w:rsidR="00C44C1A" w:rsidRPr="00074670">
        <w:rPr>
          <w:rFonts w:ascii="Times New Roman" w:hAnsi="Times New Roman" w:cs="Times New Roman"/>
          <w:sz w:val="24"/>
          <w:szCs w:val="24"/>
        </w:rPr>
        <w:t>)</w:t>
      </w:r>
      <w:r w:rsidRPr="00074670">
        <w:rPr>
          <w:rFonts w:ascii="Times New Roman" w:hAnsi="Times New Roman" w:cs="Times New Roman"/>
          <w:sz w:val="24"/>
          <w:szCs w:val="24"/>
        </w:rPr>
        <w:t>;</w:t>
      </w:r>
    </w:p>
    <w:p w14:paraId="17043125" w14:textId="77777777" w:rsidR="00C44C1A" w:rsidRPr="00074670" w:rsidRDefault="00C44C1A" w:rsidP="0087181B">
      <w:pPr>
        <w:pStyle w:val="ListParagraph"/>
        <w:ind w:left="2007" w:hanging="567"/>
        <w:rPr>
          <w:rFonts w:ascii="Times New Roman" w:hAnsi="Times New Roman" w:cs="Times New Roman"/>
          <w:sz w:val="24"/>
          <w:szCs w:val="24"/>
        </w:rPr>
      </w:pPr>
    </w:p>
    <w:p w14:paraId="33919F8B" w14:textId="4F909B09" w:rsidR="00D30A2E" w:rsidRPr="00074670" w:rsidRDefault="0030255D" w:rsidP="0087181B">
      <w:pPr>
        <w:pStyle w:val="ListParagraph"/>
        <w:numPr>
          <w:ilvl w:val="0"/>
          <w:numId w:val="111"/>
        </w:numPr>
        <w:ind w:left="2007" w:hanging="567"/>
        <w:rPr>
          <w:rFonts w:ascii="Times New Roman" w:hAnsi="Times New Roman" w:cs="Times New Roman"/>
          <w:sz w:val="24"/>
          <w:szCs w:val="24"/>
        </w:rPr>
      </w:pPr>
      <w:r w:rsidRPr="00074670">
        <w:rPr>
          <w:rFonts w:ascii="Times New Roman" w:hAnsi="Times New Roman" w:cs="Times New Roman"/>
          <w:sz w:val="24"/>
          <w:szCs w:val="24"/>
        </w:rPr>
        <w:t xml:space="preserve">any threatened species or ecological community </w:t>
      </w:r>
      <w:r w:rsidR="00C44C1A" w:rsidRPr="00074670">
        <w:rPr>
          <w:rFonts w:ascii="Times New Roman" w:hAnsi="Times New Roman" w:cs="Times New Roman"/>
          <w:sz w:val="24"/>
          <w:szCs w:val="24"/>
        </w:rPr>
        <w:t xml:space="preserve">that were identified as part of the starting state assessment as occurring or likely to be occurring within the activity area </w:t>
      </w:r>
      <w:r w:rsidR="00D30A2E" w:rsidRPr="00074670">
        <w:rPr>
          <w:rFonts w:ascii="Times New Roman" w:hAnsi="Times New Roman" w:cs="Times New Roman"/>
          <w:sz w:val="24"/>
          <w:szCs w:val="24"/>
        </w:rPr>
        <w:t xml:space="preserve">or the surrounding landscape (see </w:t>
      </w:r>
      <w:r w:rsidRPr="00074670">
        <w:rPr>
          <w:rFonts w:ascii="Times New Roman" w:hAnsi="Times New Roman" w:cs="Times New Roman"/>
          <w:sz w:val="24"/>
          <w:szCs w:val="24"/>
        </w:rPr>
        <w:t>paragraph 32(d</w:t>
      </w:r>
      <w:r w:rsidR="00C21A8A" w:rsidRPr="00074670">
        <w:rPr>
          <w:rFonts w:ascii="Times New Roman" w:hAnsi="Times New Roman" w:cs="Times New Roman"/>
          <w:sz w:val="24"/>
          <w:szCs w:val="24"/>
        </w:rPr>
        <w:t>)</w:t>
      </w:r>
      <w:r w:rsidR="00D30A2E" w:rsidRPr="00074670">
        <w:rPr>
          <w:rFonts w:ascii="Times New Roman" w:hAnsi="Times New Roman" w:cs="Times New Roman"/>
          <w:sz w:val="24"/>
          <w:szCs w:val="24"/>
        </w:rPr>
        <w:t xml:space="preserve"> and section 40</w:t>
      </w:r>
      <w:r w:rsidRPr="00074670">
        <w:rPr>
          <w:rFonts w:ascii="Times New Roman" w:hAnsi="Times New Roman" w:cs="Times New Roman"/>
          <w:sz w:val="24"/>
          <w:szCs w:val="24"/>
        </w:rPr>
        <w:t>);</w:t>
      </w:r>
    </w:p>
    <w:p w14:paraId="74A27574" w14:textId="77777777" w:rsidR="00D30A2E" w:rsidRPr="00074670" w:rsidRDefault="00D30A2E" w:rsidP="0087181B">
      <w:pPr>
        <w:pStyle w:val="ListParagraph"/>
        <w:ind w:left="2007" w:hanging="567"/>
        <w:rPr>
          <w:rFonts w:ascii="Times New Roman" w:hAnsi="Times New Roman" w:cs="Times New Roman"/>
          <w:sz w:val="24"/>
          <w:szCs w:val="24"/>
        </w:rPr>
      </w:pPr>
    </w:p>
    <w:p w14:paraId="003CF552" w14:textId="77777777" w:rsidR="00D30A2E" w:rsidRPr="00074670" w:rsidRDefault="0030255D" w:rsidP="0087181B">
      <w:pPr>
        <w:pStyle w:val="ListParagraph"/>
        <w:numPr>
          <w:ilvl w:val="0"/>
          <w:numId w:val="111"/>
        </w:numPr>
        <w:ind w:left="2007" w:hanging="567"/>
        <w:rPr>
          <w:rFonts w:ascii="Times New Roman" w:hAnsi="Times New Roman" w:cs="Times New Roman"/>
          <w:sz w:val="24"/>
          <w:szCs w:val="24"/>
        </w:rPr>
      </w:pPr>
      <w:r w:rsidRPr="00074670">
        <w:rPr>
          <w:rFonts w:ascii="Times New Roman" w:hAnsi="Times New Roman" w:cs="Times New Roman"/>
          <w:sz w:val="24"/>
          <w:szCs w:val="24"/>
        </w:rPr>
        <w:t>any natural regeneration occurring within the activity area;</w:t>
      </w:r>
    </w:p>
    <w:p w14:paraId="3D9C0070" w14:textId="77777777" w:rsidR="00D30A2E" w:rsidRPr="00074670" w:rsidRDefault="00D30A2E" w:rsidP="0087181B">
      <w:pPr>
        <w:pStyle w:val="ListParagraph"/>
        <w:ind w:left="2007" w:hanging="567"/>
        <w:rPr>
          <w:rFonts w:ascii="Times New Roman" w:hAnsi="Times New Roman" w:cs="Times New Roman"/>
          <w:sz w:val="24"/>
          <w:szCs w:val="24"/>
        </w:rPr>
      </w:pPr>
    </w:p>
    <w:p w14:paraId="00CB69DD" w14:textId="77777777" w:rsidR="00D30A2E" w:rsidRPr="00074670" w:rsidRDefault="0030255D" w:rsidP="0087181B">
      <w:pPr>
        <w:pStyle w:val="ListParagraph"/>
        <w:numPr>
          <w:ilvl w:val="0"/>
          <w:numId w:val="111"/>
        </w:numPr>
        <w:ind w:left="2007" w:hanging="567"/>
        <w:rPr>
          <w:rFonts w:ascii="Times New Roman" w:hAnsi="Times New Roman" w:cs="Times New Roman"/>
          <w:sz w:val="24"/>
          <w:szCs w:val="24"/>
        </w:rPr>
      </w:pPr>
      <w:r w:rsidRPr="00074670">
        <w:rPr>
          <w:rFonts w:ascii="Times New Roman" w:hAnsi="Times New Roman" w:cs="Times New Roman"/>
          <w:sz w:val="24"/>
          <w:szCs w:val="24"/>
        </w:rPr>
        <w:t>any covenants or other legal interests that apply to the activity area;</w:t>
      </w:r>
    </w:p>
    <w:p w14:paraId="16A8E9E0" w14:textId="77777777" w:rsidR="00D30A2E" w:rsidRPr="00074670" w:rsidRDefault="00D30A2E" w:rsidP="0087181B">
      <w:pPr>
        <w:pStyle w:val="ListParagraph"/>
        <w:ind w:left="2007" w:hanging="567"/>
        <w:rPr>
          <w:rFonts w:ascii="Times New Roman" w:hAnsi="Times New Roman" w:cs="Times New Roman"/>
          <w:sz w:val="24"/>
          <w:szCs w:val="24"/>
        </w:rPr>
      </w:pPr>
    </w:p>
    <w:p w14:paraId="2FB759BE" w14:textId="77777777" w:rsidR="00CC134B" w:rsidRPr="00074670" w:rsidRDefault="0030255D" w:rsidP="0087181B">
      <w:pPr>
        <w:pStyle w:val="ListParagraph"/>
        <w:numPr>
          <w:ilvl w:val="0"/>
          <w:numId w:val="111"/>
        </w:numPr>
        <w:ind w:left="2007" w:hanging="567"/>
        <w:rPr>
          <w:rFonts w:ascii="Times New Roman" w:hAnsi="Times New Roman" w:cs="Times New Roman"/>
          <w:sz w:val="24"/>
          <w:szCs w:val="24"/>
        </w:rPr>
      </w:pPr>
      <w:r w:rsidRPr="00074670">
        <w:rPr>
          <w:rFonts w:ascii="Times New Roman" w:hAnsi="Times New Roman" w:cs="Times New Roman"/>
          <w:sz w:val="24"/>
          <w:szCs w:val="24"/>
        </w:rPr>
        <w:lastRenderedPageBreak/>
        <w:t>any culturally sensitive area in the activity area</w:t>
      </w:r>
      <w:r w:rsidR="00D30A2E" w:rsidRPr="00074670">
        <w:rPr>
          <w:rFonts w:ascii="Times New Roman" w:hAnsi="Times New Roman" w:cs="Times New Roman"/>
          <w:sz w:val="24"/>
          <w:szCs w:val="24"/>
        </w:rPr>
        <w:t>.</w:t>
      </w:r>
      <w:r w:rsidR="006A3841" w:rsidRPr="00074670">
        <w:rPr>
          <w:rFonts w:ascii="Times New Roman" w:hAnsi="Times New Roman" w:cs="Times New Roman"/>
          <w:sz w:val="24"/>
          <w:szCs w:val="24"/>
        </w:rPr>
        <w:t xml:space="preserve"> </w:t>
      </w:r>
    </w:p>
    <w:p w14:paraId="27FA89AB" w14:textId="77777777" w:rsidR="00CC134B" w:rsidRPr="00074670" w:rsidRDefault="00CC134B" w:rsidP="0087181B">
      <w:pPr>
        <w:pStyle w:val="ListParagraph"/>
        <w:ind w:left="2007" w:hanging="567"/>
        <w:rPr>
          <w:rFonts w:ascii="Times New Roman" w:hAnsi="Times New Roman" w:cs="Times New Roman"/>
          <w:sz w:val="24"/>
          <w:szCs w:val="24"/>
        </w:rPr>
      </w:pPr>
    </w:p>
    <w:p w14:paraId="60E9A22A" w14:textId="77777777" w:rsidR="005C5683" w:rsidRPr="00045130" w:rsidRDefault="006A3841" w:rsidP="0087181B">
      <w:pPr>
        <w:pStyle w:val="ListParagraph"/>
        <w:numPr>
          <w:ilvl w:val="0"/>
          <w:numId w:val="112"/>
        </w:numPr>
        <w:ind w:left="2574" w:hanging="567"/>
        <w:rPr>
          <w:rFonts w:ascii="Times New Roman" w:hAnsi="Times New Roman" w:cs="Times New Roman"/>
          <w:sz w:val="24"/>
          <w:szCs w:val="24"/>
        </w:rPr>
      </w:pPr>
      <w:r w:rsidRPr="00074670">
        <w:rPr>
          <w:rFonts w:ascii="Times New Roman" w:hAnsi="Times New Roman" w:cs="Times New Roman"/>
          <w:sz w:val="24"/>
          <w:szCs w:val="24"/>
        </w:rPr>
        <w:t xml:space="preserve">The term </w:t>
      </w:r>
      <w:r w:rsidRPr="00074670">
        <w:rPr>
          <w:rFonts w:ascii="Times New Roman" w:hAnsi="Times New Roman" w:cs="Times New Roman"/>
          <w:i/>
          <w:iCs/>
          <w:sz w:val="24"/>
          <w:szCs w:val="24"/>
        </w:rPr>
        <w:t>culturally sensitive area</w:t>
      </w:r>
      <w:r w:rsidRPr="00074670">
        <w:rPr>
          <w:rFonts w:ascii="Times New Roman" w:hAnsi="Times New Roman" w:cs="Times New Roman"/>
          <w:sz w:val="24"/>
          <w:szCs w:val="24"/>
        </w:rPr>
        <w:t xml:space="preserve"> is defined in </w:t>
      </w:r>
      <w:r w:rsidR="00CC134B" w:rsidRPr="00074670">
        <w:rPr>
          <w:rFonts w:ascii="Times New Roman" w:hAnsi="Times New Roman" w:cs="Times New Roman"/>
          <w:sz w:val="24"/>
          <w:szCs w:val="24"/>
        </w:rPr>
        <w:t>section 5 of the RNF Methodology as an area that is identified as culturally sensitive to relevant Aboriginal persons or Torres Strait Islanders</w:t>
      </w:r>
      <w:r w:rsidR="00CC134B" w:rsidRPr="00CC134B">
        <w:rPr>
          <w:rFonts w:ascii="Times New Roman" w:hAnsi="Times New Roman" w:cs="Times New Roman"/>
          <w:sz w:val="24"/>
          <w:szCs w:val="24"/>
        </w:rPr>
        <w:t xml:space="preserve"> for the project </w:t>
      </w:r>
      <w:r w:rsidR="00CC134B" w:rsidRPr="00045130">
        <w:rPr>
          <w:rFonts w:ascii="Times New Roman" w:hAnsi="Times New Roman" w:cs="Times New Roman"/>
          <w:sz w:val="24"/>
          <w:szCs w:val="24"/>
        </w:rPr>
        <w:t>area</w:t>
      </w:r>
      <w:r w:rsidR="00C21A8A" w:rsidRPr="00045130">
        <w:rPr>
          <w:rFonts w:ascii="Times New Roman" w:hAnsi="Times New Roman" w:cs="Times New Roman"/>
          <w:sz w:val="24"/>
          <w:szCs w:val="24"/>
        </w:rPr>
        <w:t xml:space="preserve"> in accordance with section 28 (Indigenous engagement).</w:t>
      </w:r>
    </w:p>
    <w:p w14:paraId="6FAA5518" w14:textId="77777777" w:rsidR="00CB6165" w:rsidRPr="00C941D4" w:rsidRDefault="00CB6165" w:rsidP="0087181B">
      <w:pPr>
        <w:pStyle w:val="ListParagraph"/>
        <w:ind w:left="2574" w:hanging="567"/>
        <w:rPr>
          <w:rFonts w:ascii="Times New Roman" w:hAnsi="Times New Roman" w:cs="Times New Roman"/>
          <w:sz w:val="24"/>
          <w:szCs w:val="24"/>
        </w:rPr>
      </w:pPr>
    </w:p>
    <w:p w14:paraId="3B836B19" w14:textId="19DA8844" w:rsidR="00073194" w:rsidRPr="0087181B" w:rsidRDefault="00073194" w:rsidP="0087181B">
      <w:pPr>
        <w:pStyle w:val="ListParagraph"/>
        <w:numPr>
          <w:ilvl w:val="0"/>
          <w:numId w:val="112"/>
        </w:numPr>
        <w:ind w:left="2574" w:hanging="567"/>
        <w:rPr>
          <w:rFonts w:ascii="Times New Roman" w:hAnsi="Times New Roman" w:cs="Times New Roman"/>
          <w:sz w:val="24"/>
          <w:szCs w:val="24"/>
        </w:rPr>
      </w:pPr>
      <w:r w:rsidRPr="0087181B">
        <w:rPr>
          <w:rFonts w:ascii="Times New Roman" w:hAnsi="Times New Roman" w:cs="Times New Roman"/>
          <w:sz w:val="24"/>
          <w:szCs w:val="24"/>
        </w:rPr>
        <w:t xml:space="preserve">Areas of cultural sensitivity or cultural significance could include but not be limited to; locations of culturally managed trees or scar trees, culturally significant waterholes, cultural stone quarries, middens, songline-related landscape features, rock formations, and rock art sites. These may or may not be listed on a national, state or local cultural heritage register. The culturally sensitive area might include a buffer zone around such sites.  </w:t>
      </w:r>
    </w:p>
    <w:p w14:paraId="05BBBC8A" w14:textId="77777777" w:rsidR="00CB6165" w:rsidRDefault="00CB6165" w:rsidP="0087181B">
      <w:pPr>
        <w:pStyle w:val="ListParagraph"/>
        <w:ind w:left="2574" w:hanging="567"/>
        <w:rPr>
          <w:rFonts w:ascii="Times New Roman" w:hAnsi="Times New Roman" w:cs="Times New Roman"/>
          <w:sz w:val="24"/>
          <w:szCs w:val="24"/>
        </w:rPr>
      </w:pPr>
    </w:p>
    <w:p w14:paraId="7E6A16F0" w14:textId="6F78BB70" w:rsidR="00073194" w:rsidRPr="00045130" w:rsidRDefault="00073194" w:rsidP="0087181B">
      <w:pPr>
        <w:pStyle w:val="ListParagraph"/>
        <w:numPr>
          <w:ilvl w:val="0"/>
          <w:numId w:val="112"/>
        </w:numPr>
        <w:ind w:left="2574" w:hanging="567"/>
        <w:rPr>
          <w:rFonts w:ascii="Times New Roman" w:hAnsi="Times New Roman" w:cs="Times New Roman"/>
          <w:sz w:val="24"/>
          <w:szCs w:val="24"/>
        </w:rPr>
      </w:pPr>
      <w:r w:rsidRPr="009977B0">
        <w:rPr>
          <w:rFonts w:ascii="Times New Roman" w:hAnsi="Times New Roman" w:cs="Times New Roman"/>
          <w:sz w:val="24"/>
          <w:szCs w:val="24"/>
        </w:rPr>
        <w:t>For the avoidance of doubt, areas of cultural sensitivity and significance may also be identified as culturally significant entities for the project, providing all requirements for nominating a culturally significant entity as part of the project</w:t>
      </w:r>
      <w:r>
        <w:rPr>
          <w:rFonts w:ascii="Times New Roman" w:hAnsi="Times New Roman" w:cs="Times New Roman"/>
          <w:sz w:val="24"/>
          <w:szCs w:val="24"/>
        </w:rPr>
        <w:t>,</w:t>
      </w:r>
      <w:r w:rsidRPr="009977B0">
        <w:rPr>
          <w:rFonts w:ascii="Times New Roman" w:hAnsi="Times New Roman" w:cs="Times New Roman"/>
          <w:sz w:val="24"/>
          <w:szCs w:val="24"/>
        </w:rPr>
        <w:t xml:space="preserve"> are followed </w:t>
      </w:r>
      <w:r>
        <w:rPr>
          <w:rFonts w:ascii="Times New Roman" w:hAnsi="Times New Roman" w:cs="Times New Roman"/>
          <w:sz w:val="24"/>
          <w:szCs w:val="24"/>
        </w:rPr>
        <w:t xml:space="preserve">in accordance with </w:t>
      </w:r>
      <w:r w:rsidRPr="009977B0">
        <w:rPr>
          <w:rFonts w:ascii="Times New Roman" w:hAnsi="Times New Roman" w:cs="Times New Roman"/>
          <w:sz w:val="24"/>
          <w:szCs w:val="24"/>
        </w:rPr>
        <w:t xml:space="preserve">section </w:t>
      </w:r>
      <w:r>
        <w:rPr>
          <w:rFonts w:ascii="Times New Roman" w:hAnsi="Times New Roman" w:cs="Times New Roman"/>
          <w:sz w:val="24"/>
          <w:szCs w:val="24"/>
        </w:rPr>
        <w:t>41</w:t>
      </w:r>
      <w:r w:rsidRPr="009977B0">
        <w:rPr>
          <w:rFonts w:ascii="Times New Roman" w:hAnsi="Times New Roman" w:cs="Times New Roman"/>
          <w:sz w:val="24"/>
          <w:szCs w:val="24"/>
        </w:rPr>
        <w:t>.</w:t>
      </w:r>
    </w:p>
    <w:p w14:paraId="0D6D1D4B" w14:textId="6C6EFD33" w:rsidR="00551C8D" w:rsidRPr="00B71779" w:rsidRDefault="00B71779" w:rsidP="00551C8D">
      <w:pPr>
        <w:ind w:left="-567"/>
        <w:rPr>
          <w:rFonts w:ascii="Times New Roman" w:hAnsi="Times New Roman" w:cs="Times New Roman"/>
          <w:sz w:val="24"/>
          <w:szCs w:val="24"/>
          <w:u w:val="single"/>
        </w:rPr>
      </w:pPr>
      <w:r w:rsidRPr="00045130">
        <w:rPr>
          <w:rFonts w:ascii="Times New Roman" w:hAnsi="Times New Roman" w:cs="Times New Roman"/>
          <w:sz w:val="24"/>
          <w:szCs w:val="24"/>
          <w:u w:val="single"/>
        </w:rPr>
        <w:t>Section 3</w:t>
      </w:r>
      <w:r w:rsidR="00A24394" w:rsidRPr="00045130">
        <w:rPr>
          <w:rFonts w:ascii="Times New Roman" w:hAnsi="Times New Roman" w:cs="Times New Roman"/>
          <w:sz w:val="24"/>
          <w:szCs w:val="24"/>
          <w:u w:val="single"/>
        </w:rPr>
        <w:t>8</w:t>
      </w:r>
      <w:r w:rsidRPr="00045130">
        <w:rPr>
          <w:rFonts w:ascii="Times New Roman" w:hAnsi="Times New Roman" w:cs="Times New Roman"/>
          <w:sz w:val="24"/>
          <w:szCs w:val="24"/>
          <w:u w:val="single"/>
        </w:rPr>
        <w:t xml:space="preserve"> – </w:t>
      </w:r>
      <w:r w:rsidR="004D07D2" w:rsidRPr="00045130">
        <w:rPr>
          <w:rFonts w:ascii="Times New Roman" w:hAnsi="Times New Roman" w:cs="Times New Roman"/>
          <w:sz w:val="24"/>
          <w:szCs w:val="24"/>
          <w:u w:val="single"/>
        </w:rPr>
        <w:t>Indigenous engagement</w:t>
      </w:r>
    </w:p>
    <w:p w14:paraId="2D004D7D" w14:textId="66646912" w:rsidR="00551C8D" w:rsidRDefault="00874C7E" w:rsidP="0087181B">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Section 38 of the RNF Methodology sets requirements for the project plan relating to Indigenous engagement. </w:t>
      </w:r>
    </w:p>
    <w:p w14:paraId="4250BA98" w14:textId="4A8C5A9B" w:rsidR="00F03905" w:rsidRDefault="00F03905" w:rsidP="0087181B">
      <w:pPr>
        <w:pStyle w:val="ListParagraph"/>
        <w:ind w:left="510" w:hanging="567"/>
        <w:rPr>
          <w:rFonts w:ascii="Times New Roman" w:hAnsi="Times New Roman" w:cs="Times New Roman"/>
          <w:sz w:val="24"/>
          <w:szCs w:val="24"/>
        </w:rPr>
      </w:pPr>
    </w:p>
    <w:p w14:paraId="3DD97320" w14:textId="7FD16A8A" w:rsidR="00F03905" w:rsidRPr="00EC201B" w:rsidRDefault="00F03905" w:rsidP="0087181B">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The project plan for a replanting project covered by the RNF Methodology must include</w:t>
      </w:r>
      <w:r w:rsidR="00FD3C1E" w:rsidRPr="00FD3C1E">
        <w:t xml:space="preserve"> </w:t>
      </w:r>
      <w:r w:rsidR="00FD3C1E" w:rsidRPr="00FD3C1E">
        <w:rPr>
          <w:rFonts w:ascii="Times New Roman" w:hAnsi="Times New Roman" w:cs="Times New Roman"/>
          <w:sz w:val="24"/>
          <w:szCs w:val="24"/>
        </w:rPr>
        <w:t>a description of any engagement with Aboriginal persons and Torres Strait Islanders that has occurred in relation to the design and proposed implementation of the project</w:t>
      </w:r>
      <w:r w:rsidR="0058536C">
        <w:rPr>
          <w:rFonts w:ascii="Times New Roman" w:hAnsi="Times New Roman" w:cs="Times New Roman"/>
          <w:sz w:val="24"/>
          <w:szCs w:val="24"/>
        </w:rPr>
        <w:t xml:space="preserve"> (subsection 38(1)</w:t>
      </w:r>
      <w:r w:rsidR="00EC201B">
        <w:rPr>
          <w:rFonts w:ascii="Times New Roman" w:hAnsi="Times New Roman" w:cs="Times New Roman"/>
          <w:sz w:val="24"/>
          <w:szCs w:val="24"/>
        </w:rPr>
        <w:t>).</w:t>
      </w:r>
    </w:p>
    <w:p w14:paraId="6E3D1FD5" w14:textId="77777777" w:rsidR="00FD3C1E" w:rsidRPr="00FD3C1E" w:rsidRDefault="00FD3C1E" w:rsidP="0087181B">
      <w:pPr>
        <w:pStyle w:val="ListParagraph"/>
        <w:ind w:left="510" w:hanging="567"/>
        <w:rPr>
          <w:rFonts w:ascii="Times New Roman" w:hAnsi="Times New Roman" w:cs="Times New Roman"/>
          <w:sz w:val="24"/>
          <w:szCs w:val="24"/>
        </w:rPr>
      </w:pPr>
    </w:p>
    <w:p w14:paraId="6CDBF017" w14:textId="77777777" w:rsidR="00EA60CB" w:rsidRDefault="00FD3C1E" w:rsidP="0087181B">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In addition, </w:t>
      </w:r>
      <w:r w:rsidR="007E5093">
        <w:rPr>
          <w:rFonts w:ascii="Times New Roman" w:hAnsi="Times New Roman" w:cs="Times New Roman"/>
          <w:sz w:val="24"/>
          <w:szCs w:val="24"/>
        </w:rPr>
        <w:t xml:space="preserve">there are additional requirements that apply </w:t>
      </w:r>
      <w:r>
        <w:rPr>
          <w:rFonts w:ascii="Times New Roman" w:hAnsi="Times New Roman" w:cs="Times New Roman"/>
          <w:sz w:val="24"/>
          <w:szCs w:val="24"/>
        </w:rPr>
        <w:t xml:space="preserve">where </w:t>
      </w:r>
      <w:r w:rsidR="007E5093" w:rsidRPr="007E5093">
        <w:rPr>
          <w:rFonts w:ascii="Times New Roman" w:hAnsi="Times New Roman" w:cs="Times New Roman"/>
          <w:sz w:val="24"/>
          <w:szCs w:val="24"/>
        </w:rPr>
        <w:t>the project will include, or be informed by, Indigenous knowledge or values, or Indigenous data, in relation to the project’s design or implementation</w:t>
      </w:r>
      <w:r w:rsidR="00EA60CB">
        <w:rPr>
          <w:rFonts w:ascii="Times New Roman" w:hAnsi="Times New Roman" w:cs="Times New Roman"/>
          <w:sz w:val="24"/>
          <w:szCs w:val="24"/>
        </w:rPr>
        <w:t xml:space="preserve">. </w:t>
      </w:r>
    </w:p>
    <w:p w14:paraId="4C96A448" w14:textId="77777777" w:rsidR="00EA60CB" w:rsidRPr="00EA60CB" w:rsidRDefault="00EA60CB" w:rsidP="0087181B">
      <w:pPr>
        <w:pStyle w:val="ListParagraph"/>
        <w:ind w:left="510" w:hanging="567"/>
        <w:rPr>
          <w:rFonts w:ascii="Times New Roman" w:hAnsi="Times New Roman" w:cs="Times New Roman"/>
          <w:sz w:val="24"/>
          <w:szCs w:val="24"/>
        </w:rPr>
      </w:pPr>
    </w:p>
    <w:p w14:paraId="77681010" w14:textId="245A2828" w:rsidR="00FD3C1E" w:rsidRDefault="00EA60CB" w:rsidP="0087181B">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Where this is the case,</w:t>
      </w:r>
      <w:r w:rsidR="00EC201B">
        <w:rPr>
          <w:rFonts w:ascii="Times New Roman" w:hAnsi="Times New Roman" w:cs="Times New Roman"/>
          <w:sz w:val="24"/>
          <w:szCs w:val="24"/>
        </w:rPr>
        <w:t xml:space="preserve"> subsection 38(2) has the effect that</w:t>
      </w:r>
      <w:r w:rsidR="007E5093" w:rsidRPr="007E5093">
        <w:rPr>
          <w:rFonts w:ascii="Times New Roman" w:hAnsi="Times New Roman" w:cs="Times New Roman"/>
          <w:sz w:val="24"/>
          <w:szCs w:val="24"/>
        </w:rPr>
        <w:t xml:space="preserve"> the project plan must also include</w:t>
      </w:r>
      <w:r w:rsidR="007E5093">
        <w:rPr>
          <w:rFonts w:ascii="Times New Roman" w:hAnsi="Times New Roman" w:cs="Times New Roman"/>
          <w:sz w:val="24"/>
          <w:szCs w:val="24"/>
        </w:rPr>
        <w:t xml:space="preserve"> the following:</w:t>
      </w:r>
    </w:p>
    <w:p w14:paraId="02808D87" w14:textId="77777777" w:rsidR="00EA60CB" w:rsidRPr="00EA60CB" w:rsidRDefault="00EA60CB" w:rsidP="0069682D">
      <w:pPr>
        <w:pStyle w:val="ListParagraph"/>
        <w:ind w:left="1077" w:hanging="567"/>
        <w:rPr>
          <w:rFonts w:ascii="Times New Roman" w:hAnsi="Times New Roman" w:cs="Times New Roman"/>
          <w:sz w:val="24"/>
          <w:szCs w:val="24"/>
        </w:rPr>
      </w:pPr>
    </w:p>
    <w:p w14:paraId="07F5F9E5" w14:textId="25DEDA2D" w:rsidR="00EA60CB" w:rsidRDefault="00E5188E" w:rsidP="0069682D">
      <w:pPr>
        <w:pStyle w:val="ListParagraph"/>
        <w:numPr>
          <w:ilvl w:val="0"/>
          <w:numId w:val="113"/>
        </w:numPr>
        <w:ind w:left="1077" w:hanging="567"/>
        <w:rPr>
          <w:rFonts w:ascii="Times New Roman" w:hAnsi="Times New Roman" w:cs="Times New Roman"/>
          <w:sz w:val="24"/>
          <w:szCs w:val="24"/>
        </w:rPr>
      </w:pPr>
      <w:r w:rsidRPr="00E5188E">
        <w:rPr>
          <w:rFonts w:ascii="Times New Roman" w:hAnsi="Times New Roman" w:cs="Times New Roman"/>
          <w:sz w:val="24"/>
          <w:szCs w:val="24"/>
        </w:rPr>
        <w:t>a description of how the project design and implementation includes or is informed by Indigenous knowledge or values</w:t>
      </w:r>
      <w:r>
        <w:rPr>
          <w:rFonts w:ascii="Times New Roman" w:hAnsi="Times New Roman" w:cs="Times New Roman"/>
          <w:sz w:val="24"/>
          <w:szCs w:val="24"/>
        </w:rPr>
        <w:t>; and</w:t>
      </w:r>
    </w:p>
    <w:p w14:paraId="41E42E2A" w14:textId="03504ABB" w:rsidR="00E5188E" w:rsidRDefault="00E5188E" w:rsidP="0069682D">
      <w:pPr>
        <w:pStyle w:val="ListParagraph"/>
        <w:ind w:left="1077" w:hanging="567"/>
        <w:rPr>
          <w:rFonts w:ascii="Times New Roman" w:hAnsi="Times New Roman" w:cs="Times New Roman"/>
          <w:sz w:val="24"/>
          <w:szCs w:val="24"/>
        </w:rPr>
      </w:pPr>
    </w:p>
    <w:p w14:paraId="2CD017FE" w14:textId="79DB57BB" w:rsidR="00E5188E" w:rsidRDefault="00697FD1" w:rsidP="0069682D">
      <w:pPr>
        <w:pStyle w:val="ListParagraph"/>
        <w:numPr>
          <w:ilvl w:val="0"/>
          <w:numId w:val="113"/>
        </w:numPr>
        <w:ind w:left="1077" w:hanging="567"/>
        <w:rPr>
          <w:rFonts w:ascii="Times New Roman" w:hAnsi="Times New Roman" w:cs="Times New Roman"/>
          <w:sz w:val="24"/>
          <w:szCs w:val="24"/>
        </w:rPr>
      </w:pPr>
      <w:r w:rsidRPr="00697FD1">
        <w:rPr>
          <w:rFonts w:ascii="Times New Roman" w:hAnsi="Times New Roman" w:cs="Times New Roman"/>
          <w:sz w:val="24"/>
          <w:szCs w:val="24"/>
        </w:rPr>
        <w:t>information, including supporting evidence, that demonstrates that the project proponent has, and will continue to</w:t>
      </w:r>
      <w:r>
        <w:rPr>
          <w:rFonts w:ascii="Times New Roman" w:hAnsi="Times New Roman" w:cs="Times New Roman"/>
          <w:sz w:val="24"/>
          <w:szCs w:val="24"/>
        </w:rPr>
        <w:t>:</w:t>
      </w:r>
    </w:p>
    <w:p w14:paraId="49BD4AAB" w14:textId="77777777" w:rsidR="00697FD1" w:rsidRPr="00697FD1" w:rsidRDefault="00697FD1" w:rsidP="0069682D">
      <w:pPr>
        <w:pStyle w:val="ListParagraph"/>
        <w:ind w:left="1077" w:hanging="567"/>
        <w:rPr>
          <w:rFonts w:ascii="Times New Roman" w:hAnsi="Times New Roman" w:cs="Times New Roman"/>
          <w:sz w:val="24"/>
          <w:szCs w:val="24"/>
        </w:rPr>
      </w:pPr>
    </w:p>
    <w:p w14:paraId="5FA07BD2" w14:textId="77777777" w:rsidR="0041338A" w:rsidRPr="0041338A" w:rsidRDefault="0041338A" w:rsidP="0069682D">
      <w:pPr>
        <w:pStyle w:val="ListParagraph"/>
        <w:numPr>
          <w:ilvl w:val="0"/>
          <w:numId w:val="114"/>
        </w:numPr>
        <w:ind w:left="2007" w:hanging="567"/>
        <w:rPr>
          <w:rFonts w:ascii="Times New Roman" w:hAnsi="Times New Roman" w:cs="Times New Roman"/>
          <w:sz w:val="24"/>
          <w:szCs w:val="24"/>
        </w:rPr>
      </w:pPr>
      <w:r w:rsidRPr="0041338A">
        <w:rPr>
          <w:rFonts w:ascii="Times New Roman" w:hAnsi="Times New Roman" w:cs="Times New Roman"/>
          <w:sz w:val="24"/>
          <w:szCs w:val="24"/>
        </w:rPr>
        <w:t>obtain the appropriate attribution for, and consent for the use of, that knowledge or those values; and</w:t>
      </w:r>
    </w:p>
    <w:p w14:paraId="41F0A31B" w14:textId="77777777" w:rsidR="0041338A" w:rsidRDefault="0041338A" w:rsidP="0069682D">
      <w:pPr>
        <w:pStyle w:val="ListParagraph"/>
        <w:ind w:left="2007" w:hanging="567"/>
        <w:rPr>
          <w:rFonts w:ascii="Times New Roman" w:hAnsi="Times New Roman" w:cs="Times New Roman"/>
          <w:sz w:val="24"/>
          <w:szCs w:val="24"/>
        </w:rPr>
      </w:pPr>
    </w:p>
    <w:p w14:paraId="136CA331" w14:textId="47AE165A" w:rsidR="00697FD1" w:rsidRDefault="0041338A" w:rsidP="0069682D">
      <w:pPr>
        <w:pStyle w:val="ListParagraph"/>
        <w:numPr>
          <w:ilvl w:val="0"/>
          <w:numId w:val="114"/>
        </w:numPr>
        <w:ind w:left="2007" w:hanging="567"/>
        <w:rPr>
          <w:rFonts w:ascii="Times New Roman" w:hAnsi="Times New Roman" w:cs="Times New Roman"/>
          <w:sz w:val="24"/>
          <w:szCs w:val="24"/>
        </w:rPr>
      </w:pPr>
      <w:r w:rsidRPr="0041338A">
        <w:rPr>
          <w:rFonts w:ascii="Times New Roman" w:hAnsi="Times New Roman" w:cs="Times New Roman"/>
          <w:sz w:val="24"/>
          <w:szCs w:val="24"/>
        </w:rPr>
        <w:t>use culturally appropriate approaches for the collection, interpretation, use, recording and governance of that knowledge or those values</w:t>
      </w:r>
      <w:r>
        <w:rPr>
          <w:rFonts w:ascii="Times New Roman" w:hAnsi="Times New Roman" w:cs="Times New Roman"/>
          <w:sz w:val="24"/>
          <w:szCs w:val="24"/>
        </w:rPr>
        <w:t>.</w:t>
      </w:r>
    </w:p>
    <w:p w14:paraId="12BD29E3" w14:textId="77777777" w:rsidR="0041338A" w:rsidRPr="0041338A" w:rsidRDefault="0041338A" w:rsidP="0087181B">
      <w:pPr>
        <w:pStyle w:val="ListParagraph"/>
        <w:ind w:left="510" w:hanging="567"/>
        <w:rPr>
          <w:rFonts w:ascii="Times New Roman" w:hAnsi="Times New Roman" w:cs="Times New Roman"/>
          <w:sz w:val="24"/>
          <w:szCs w:val="24"/>
        </w:rPr>
      </w:pPr>
    </w:p>
    <w:p w14:paraId="4CEF6C24" w14:textId="4DCCBF80" w:rsidR="006E08A6" w:rsidRPr="00C12CAE" w:rsidRDefault="006E08A6" w:rsidP="0087181B">
      <w:pPr>
        <w:pStyle w:val="ListParagraph"/>
        <w:numPr>
          <w:ilvl w:val="0"/>
          <w:numId w:val="1"/>
        </w:numPr>
        <w:ind w:left="510" w:hanging="567"/>
        <w:rPr>
          <w:rFonts w:ascii="Times New Roman" w:hAnsi="Times New Roman" w:cs="Times New Roman"/>
          <w:sz w:val="24"/>
          <w:szCs w:val="24"/>
        </w:rPr>
      </w:pPr>
      <w:r w:rsidRPr="007F7487">
        <w:rPr>
          <w:rFonts w:ascii="Times New Roman" w:hAnsi="Times New Roman" w:cs="Times New Roman"/>
          <w:i/>
          <w:iCs/>
          <w:sz w:val="24"/>
          <w:szCs w:val="24"/>
        </w:rPr>
        <w:t>Indigenous data</w:t>
      </w:r>
      <w:r>
        <w:rPr>
          <w:rFonts w:ascii="Times New Roman" w:hAnsi="Times New Roman" w:cs="Times New Roman"/>
          <w:sz w:val="24"/>
          <w:szCs w:val="24"/>
        </w:rPr>
        <w:t xml:space="preserve"> is defined in section 5 as</w:t>
      </w:r>
      <w:r w:rsidRPr="00C12CAE">
        <w:rPr>
          <w:rFonts w:ascii="Times New Roman" w:hAnsi="Times New Roman" w:cs="Times New Roman"/>
          <w:sz w:val="24"/>
          <w:szCs w:val="24"/>
        </w:rPr>
        <w:t xml:space="preserve"> data or other information, in any format or medium, that is:</w:t>
      </w:r>
    </w:p>
    <w:p w14:paraId="181491B3" w14:textId="77777777" w:rsidR="006E08A6" w:rsidRDefault="006E08A6" w:rsidP="0087181B">
      <w:pPr>
        <w:pStyle w:val="ListParagraph"/>
        <w:ind w:left="510" w:hanging="567"/>
        <w:rPr>
          <w:rFonts w:ascii="Times New Roman" w:hAnsi="Times New Roman" w:cs="Times New Roman"/>
          <w:sz w:val="24"/>
          <w:szCs w:val="24"/>
        </w:rPr>
      </w:pPr>
    </w:p>
    <w:p w14:paraId="7A076EA9" w14:textId="77777777" w:rsidR="006E08A6" w:rsidRDefault="006E08A6" w:rsidP="0069682D">
      <w:pPr>
        <w:pStyle w:val="ListParagraph"/>
        <w:numPr>
          <w:ilvl w:val="0"/>
          <w:numId w:val="115"/>
        </w:numPr>
        <w:ind w:left="1077" w:hanging="567"/>
        <w:rPr>
          <w:rFonts w:ascii="Times New Roman" w:hAnsi="Times New Roman" w:cs="Times New Roman"/>
          <w:sz w:val="24"/>
          <w:szCs w:val="24"/>
        </w:rPr>
      </w:pPr>
      <w:r w:rsidRPr="00C12CAE">
        <w:rPr>
          <w:rFonts w:ascii="Times New Roman" w:hAnsi="Times New Roman" w:cs="Times New Roman"/>
          <w:sz w:val="24"/>
          <w:szCs w:val="24"/>
        </w:rPr>
        <w:t>about or may affect Aboriginal persons or Torres Strait Islanders, either individually or collectively; or</w:t>
      </w:r>
    </w:p>
    <w:p w14:paraId="39E16E7A" w14:textId="77777777" w:rsidR="006E08A6" w:rsidRDefault="006E08A6" w:rsidP="0069682D">
      <w:pPr>
        <w:pStyle w:val="ListParagraph"/>
        <w:ind w:left="1077" w:hanging="567"/>
        <w:rPr>
          <w:rFonts w:ascii="Times New Roman" w:hAnsi="Times New Roman" w:cs="Times New Roman"/>
          <w:sz w:val="24"/>
          <w:szCs w:val="24"/>
        </w:rPr>
      </w:pPr>
    </w:p>
    <w:p w14:paraId="7A4F3D4B" w14:textId="3D79859B" w:rsidR="006E08A6" w:rsidRPr="006E08A6" w:rsidRDefault="006E08A6" w:rsidP="0069682D">
      <w:pPr>
        <w:pStyle w:val="ListParagraph"/>
        <w:numPr>
          <w:ilvl w:val="0"/>
          <w:numId w:val="115"/>
        </w:numPr>
        <w:ind w:left="1077" w:hanging="567"/>
        <w:rPr>
          <w:rFonts w:ascii="Times New Roman" w:hAnsi="Times New Roman" w:cs="Times New Roman"/>
          <w:sz w:val="24"/>
          <w:szCs w:val="24"/>
        </w:rPr>
      </w:pPr>
      <w:r w:rsidRPr="006E08A6">
        <w:rPr>
          <w:rFonts w:ascii="Times New Roman" w:hAnsi="Times New Roman" w:cs="Times New Roman"/>
          <w:sz w:val="24"/>
          <w:szCs w:val="24"/>
        </w:rPr>
        <w:t>generated as a result of using Indigenous knowledge or values.</w:t>
      </w:r>
    </w:p>
    <w:p w14:paraId="05988DE7" w14:textId="77777777" w:rsidR="006E08A6" w:rsidRDefault="006E08A6" w:rsidP="0087181B">
      <w:pPr>
        <w:pStyle w:val="ListParagraph"/>
        <w:ind w:left="510" w:hanging="567"/>
        <w:rPr>
          <w:rFonts w:ascii="Times New Roman" w:hAnsi="Times New Roman" w:cs="Times New Roman"/>
          <w:sz w:val="24"/>
          <w:szCs w:val="24"/>
        </w:rPr>
      </w:pPr>
    </w:p>
    <w:p w14:paraId="176EDA66" w14:textId="2BBD9DDE" w:rsidR="0041338A" w:rsidRDefault="0041338A" w:rsidP="0087181B">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This requirement is intended to comply with subsection</w:t>
      </w:r>
      <w:r w:rsidR="00EC201B">
        <w:rPr>
          <w:rFonts w:ascii="Times New Roman" w:hAnsi="Times New Roman" w:cs="Times New Roman"/>
          <w:sz w:val="24"/>
          <w:szCs w:val="24"/>
        </w:rPr>
        <w:t xml:space="preserve"> </w:t>
      </w:r>
      <w:r w:rsidR="009E10EC">
        <w:rPr>
          <w:rFonts w:ascii="Times New Roman" w:hAnsi="Times New Roman" w:cs="Times New Roman"/>
          <w:sz w:val="24"/>
          <w:szCs w:val="24"/>
        </w:rPr>
        <w:t>6(4) of the BAI</w:t>
      </w:r>
      <w:r w:rsidR="00D83CE8">
        <w:rPr>
          <w:rFonts w:ascii="Times New Roman" w:hAnsi="Times New Roman" w:cs="Times New Roman"/>
          <w:sz w:val="24"/>
          <w:szCs w:val="24"/>
        </w:rPr>
        <w:t xml:space="preserve">, which requires methodology determinations to include a condition on registration to the effect that </w:t>
      </w:r>
      <w:r w:rsidR="004354B1">
        <w:rPr>
          <w:rFonts w:ascii="Times New Roman" w:hAnsi="Times New Roman" w:cs="Times New Roman"/>
          <w:sz w:val="24"/>
          <w:szCs w:val="24"/>
        </w:rPr>
        <w:t xml:space="preserve">the </w:t>
      </w:r>
      <w:r w:rsidR="00D83CE8">
        <w:rPr>
          <w:rFonts w:ascii="Times New Roman" w:hAnsi="Times New Roman" w:cs="Times New Roman"/>
          <w:sz w:val="24"/>
          <w:szCs w:val="24"/>
        </w:rPr>
        <w:t>project proponent</w:t>
      </w:r>
      <w:r w:rsidR="004354B1">
        <w:rPr>
          <w:rFonts w:ascii="Times New Roman" w:hAnsi="Times New Roman" w:cs="Times New Roman"/>
          <w:sz w:val="24"/>
          <w:szCs w:val="24"/>
        </w:rPr>
        <w:t>:</w:t>
      </w:r>
    </w:p>
    <w:p w14:paraId="6030CBC3" w14:textId="2BF56F9B" w:rsidR="004354B1" w:rsidRDefault="004354B1" w:rsidP="0087181B">
      <w:pPr>
        <w:pStyle w:val="ListParagraph"/>
        <w:ind w:left="510" w:hanging="567"/>
        <w:rPr>
          <w:rFonts w:ascii="Times New Roman" w:hAnsi="Times New Roman" w:cs="Times New Roman"/>
          <w:sz w:val="24"/>
          <w:szCs w:val="24"/>
        </w:rPr>
      </w:pPr>
    </w:p>
    <w:p w14:paraId="770BAC9B" w14:textId="191B0885" w:rsidR="0093664C" w:rsidRPr="0093664C" w:rsidRDefault="0093664C" w:rsidP="0087181B">
      <w:pPr>
        <w:pStyle w:val="ListParagraph"/>
        <w:numPr>
          <w:ilvl w:val="0"/>
          <w:numId w:val="116"/>
        </w:numPr>
        <w:ind w:left="1077" w:hanging="567"/>
        <w:rPr>
          <w:rFonts w:ascii="Times New Roman" w:hAnsi="Times New Roman" w:cs="Times New Roman"/>
          <w:sz w:val="24"/>
          <w:szCs w:val="24"/>
        </w:rPr>
      </w:pPr>
      <w:r w:rsidRPr="0093664C">
        <w:rPr>
          <w:rFonts w:ascii="Times New Roman" w:hAnsi="Times New Roman" w:cs="Times New Roman"/>
          <w:sz w:val="24"/>
          <w:szCs w:val="24"/>
        </w:rPr>
        <w:t>provides evidence that the</w:t>
      </w:r>
      <w:r>
        <w:rPr>
          <w:rFonts w:ascii="Times New Roman" w:hAnsi="Times New Roman" w:cs="Times New Roman"/>
          <w:sz w:val="24"/>
          <w:szCs w:val="24"/>
        </w:rPr>
        <w:t xml:space="preserve">y have </w:t>
      </w:r>
      <w:r w:rsidRPr="0093664C">
        <w:rPr>
          <w:rFonts w:ascii="Times New Roman" w:hAnsi="Times New Roman" w:cs="Times New Roman"/>
          <w:sz w:val="24"/>
          <w:szCs w:val="24"/>
        </w:rPr>
        <w:t>obtained the appropriate attribution for, and consent for the use of, the knowledge, values or data; and</w:t>
      </w:r>
    </w:p>
    <w:p w14:paraId="7351A84B" w14:textId="77777777" w:rsidR="00FF4ABD" w:rsidRDefault="00FF4ABD" w:rsidP="0087181B">
      <w:pPr>
        <w:pStyle w:val="ListParagraph"/>
        <w:ind w:left="1077" w:hanging="567"/>
        <w:rPr>
          <w:rFonts w:ascii="Times New Roman" w:hAnsi="Times New Roman" w:cs="Times New Roman"/>
          <w:sz w:val="24"/>
          <w:szCs w:val="24"/>
        </w:rPr>
      </w:pPr>
    </w:p>
    <w:p w14:paraId="180F38E6" w14:textId="77777777" w:rsidR="006F20DF" w:rsidRDefault="0093664C" w:rsidP="0087181B">
      <w:pPr>
        <w:pStyle w:val="ListParagraph"/>
        <w:numPr>
          <w:ilvl w:val="0"/>
          <w:numId w:val="116"/>
        </w:numPr>
        <w:ind w:left="1077" w:hanging="567"/>
        <w:rPr>
          <w:rFonts w:ascii="Times New Roman" w:hAnsi="Times New Roman" w:cs="Times New Roman"/>
          <w:sz w:val="24"/>
          <w:szCs w:val="24"/>
        </w:rPr>
      </w:pPr>
      <w:r w:rsidRPr="0093664C">
        <w:rPr>
          <w:rFonts w:ascii="Times New Roman" w:hAnsi="Times New Roman" w:cs="Times New Roman"/>
          <w:sz w:val="24"/>
          <w:szCs w:val="24"/>
        </w:rPr>
        <w:t>provides evidence that culturally appropriate approaches are being used for the collection, interpretation, use, recording and governance of the knowledge, values or data; and</w:t>
      </w:r>
    </w:p>
    <w:p w14:paraId="1B068B6D" w14:textId="77777777" w:rsidR="006F20DF" w:rsidRPr="006F20DF" w:rsidRDefault="006F20DF" w:rsidP="0087181B">
      <w:pPr>
        <w:pStyle w:val="ListParagraph"/>
        <w:ind w:left="1077" w:hanging="567"/>
        <w:rPr>
          <w:rFonts w:ascii="Times New Roman" w:hAnsi="Times New Roman" w:cs="Times New Roman"/>
          <w:sz w:val="24"/>
          <w:szCs w:val="24"/>
        </w:rPr>
      </w:pPr>
    </w:p>
    <w:p w14:paraId="4F098372" w14:textId="47DF0970" w:rsidR="00BF2AE2" w:rsidRPr="0069682D" w:rsidRDefault="0093664C" w:rsidP="0069682D">
      <w:pPr>
        <w:pStyle w:val="ListParagraph"/>
        <w:numPr>
          <w:ilvl w:val="0"/>
          <w:numId w:val="116"/>
        </w:numPr>
        <w:ind w:left="1077" w:hanging="567"/>
        <w:rPr>
          <w:rFonts w:ascii="Times New Roman" w:hAnsi="Times New Roman" w:cs="Times New Roman"/>
          <w:sz w:val="24"/>
          <w:szCs w:val="24"/>
        </w:rPr>
      </w:pPr>
      <w:r w:rsidRPr="006F20DF">
        <w:rPr>
          <w:rFonts w:ascii="Times New Roman" w:hAnsi="Times New Roman" w:cs="Times New Roman"/>
          <w:sz w:val="24"/>
          <w:szCs w:val="24"/>
        </w:rPr>
        <w:t>provides information relating to how the project design and implementation includes or is informed by the knowledge, values or data</w:t>
      </w:r>
      <w:r w:rsidR="00261F85">
        <w:rPr>
          <w:rFonts w:ascii="Times New Roman" w:hAnsi="Times New Roman" w:cs="Times New Roman"/>
          <w:sz w:val="24"/>
          <w:szCs w:val="24"/>
        </w:rPr>
        <w:t xml:space="preserve">; </w:t>
      </w:r>
    </w:p>
    <w:p w14:paraId="28EDA0A4" w14:textId="77777777" w:rsidR="0069682D" w:rsidRDefault="0069682D" w:rsidP="0069682D">
      <w:pPr>
        <w:pStyle w:val="ListParagraph"/>
        <w:ind w:left="510"/>
        <w:rPr>
          <w:rFonts w:ascii="Times New Roman" w:hAnsi="Times New Roman" w:cs="Times New Roman"/>
          <w:sz w:val="24"/>
          <w:szCs w:val="24"/>
        </w:rPr>
      </w:pPr>
    </w:p>
    <w:p w14:paraId="5C5D412C" w14:textId="5279E25B" w:rsidR="005B7180" w:rsidRPr="005B7180" w:rsidRDefault="002738C4" w:rsidP="0087181B">
      <w:pPr>
        <w:pStyle w:val="ListParagraph"/>
        <w:numPr>
          <w:ilvl w:val="0"/>
          <w:numId w:val="1"/>
        </w:numPr>
        <w:ind w:left="510" w:hanging="567"/>
        <w:rPr>
          <w:rFonts w:ascii="Times New Roman" w:hAnsi="Times New Roman" w:cs="Times New Roman"/>
          <w:sz w:val="24"/>
          <w:szCs w:val="24"/>
        </w:rPr>
      </w:pPr>
      <w:r w:rsidRPr="002738C4">
        <w:rPr>
          <w:rFonts w:ascii="Times New Roman" w:hAnsi="Times New Roman" w:cs="Times New Roman"/>
          <w:sz w:val="24"/>
          <w:szCs w:val="24"/>
        </w:rPr>
        <w:t>Th</w:t>
      </w:r>
      <w:r w:rsidR="00B66BFF">
        <w:rPr>
          <w:rFonts w:ascii="Times New Roman" w:hAnsi="Times New Roman" w:cs="Times New Roman"/>
          <w:sz w:val="24"/>
          <w:szCs w:val="24"/>
        </w:rPr>
        <w:t>e</w:t>
      </w:r>
      <w:r w:rsidRPr="002738C4">
        <w:rPr>
          <w:rFonts w:ascii="Times New Roman" w:hAnsi="Times New Roman" w:cs="Times New Roman"/>
          <w:sz w:val="24"/>
          <w:szCs w:val="24"/>
        </w:rPr>
        <w:t xml:space="preserve"> requirement</w:t>
      </w:r>
      <w:r w:rsidR="00B66BFF">
        <w:rPr>
          <w:rFonts w:ascii="Times New Roman" w:hAnsi="Times New Roman" w:cs="Times New Roman"/>
          <w:sz w:val="24"/>
          <w:szCs w:val="24"/>
        </w:rPr>
        <w:t>s in section 38 of the RNF Methodology</w:t>
      </w:r>
      <w:r>
        <w:rPr>
          <w:rFonts w:ascii="Times New Roman" w:hAnsi="Times New Roman" w:cs="Times New Roman"/>
          <w:sz w:val="24"/>
          <w:szCs w:val="24"/>
        </w:rPr>
        <w:t>, and the applicable requirements in the BAI, are</w:t>
      </w:r>
      <w:r w:rsidRPr="002738C4">
        <w:rPr>
          <w:rFonts w:ascii="Times New Roman" w:hAnsi="Times New Roman" w:cs="Times New Roman"/>
          <w:sz w:val="24"/>
          <w:szCs w:val="24"/>
        </w:rPr>
        <w:t xml:space="preserve"> intended to ensure that </w:t>
      </w:r>
      <w:r w:rsidR="005B7180" w:rsidRPr="005B7180">
        <w:rPr>
          <w:rFonts w:ascii="Times New Roman" w:hAnsi="Times New Roman" w:cs="Times New Roman"/>
          <w:sz w:val="24"/>
          <w:szCs w:val="24"/>
        </w:rPr>
        <w:t>where there is a legal interest in the project area by one or more Indigenous groups or communities, it is mandatory for project proponents to demonstrate that they have engaged appropriately with those groups or communities in relation to the design and implementation of the project. This engagement can be informed by available guidance.</w:t>
      </w:r>
      <w:r w:rsidR="00C41E06">
        <w:rPr>
          <w:rFonts w:ascii="Times New Roman" w:hAnsi="Times New Roman" w:cs="Times New Roman"/>
          <w:sz w:val="24"/>
          <w:szCs w:val="24"/>
        </w:rPr>
        <w:t xml:space="preserve"> Engagement</w:t>
      </w:r>
      <w:r w:rsidR="008E1BFA">
        <w:rPr>
          <w:rFonts w:ascii="Times New Roman" w:hAnsi="Times New Roman" w:cs="Times New Roman"/>
          <w:sz w:val="24"/>
          <w:szCs w:val="24"/>
        </w:rPr>
        <w:t xml:space="preserve"> will need to </w:t>
      </w:r>
      <w:r w:rsidR="00A3773A">
        <w:rPr>
          <w:rFonts w:ascii="Times New Roman" w:hAnsi="Times New Roman" w:cs="Times New Roman"/>
          <w:sz w:val="24"/>
          <w:szCs w:val="24"/>
        </w:rPr>
        <w:t xml:space="preserve">be consistent </w:t>
      </w:r>
      <w:r w:rsidR="00944A42">
        <w:rPr>
          <w:rFonts w:ascii="Times New Roman" w:hAnsi="Times New Roman" w:cs="Times New Roman"/>
          <w:sz w:val="24"/>
          <w:szCs w:val="24"/>
        </w:rPr>
        <w:t xml:space="preserve">with guidance or aligned </w:t>
      </w:r>
      <w:r w:rsidR="00762E0E">
        <w:rPr>
          <w:rFonts w:ascii="Times New Roman" w:hAnsi="Times New Roman" w:cs="Times New Roman"/>
          <w:sz w:val="24"/>
          <w:szCs w:val="24"/>
        </w:rPr>
        <w:t>with best-practice</w:t>
      </w:r>
      <w:r w:rsidR="007D1376">
        <w:rPr>
          <w:rFonts w:ascii="Times New Roman" w:hAnsi="Times New Roman" w:cs="Times New Roman"/>
          <w:sz w:val="24"/>
          <w:szCs w:val="24"/>
        </w:rPr>
        <w:t xml:space="preserve">, Indigenous-led </w:t>
      </w:r>
      <w:r w:rsidR="00490682">
        <w:rPr>
          <w:rFonts w:ascii="Times New Roman" w:hAnsi="Times New Roman" w:cs="Times New Roman"/>
          <w:sz w:val="24"/>
          <w:szCs w:val="24"/>
        </w:rPr>
        <w:t>approaches to ensure that appro</w:t>
      </w:r>
      <w:r w:rsidR="008B0466">
        <w:rPr>
          <w:rFonts w:ascii="Times New Roman" w:hAnsi="Times New Roman" w:cs="Times New Roman"/>
          <w:sz w:val="24"/>
          <w:szCs w:val="24"/>
        </w:rPr>
        <w:t>priate processes</w:t>
      </w:r>
      <w:r w:rsidR="00490682">
        <w:rPr>
          <w:rFonts w:ascii="Times New Roman" w:hAnsi="Times New Roman" w:cs="Times New Roman"/>
          <w:sz w:val="24"/>
          <w:szCs w:val="24"/>
        </w:rPr>
        <w:t xml:space="preserve"> are followed</w:t>
      </w:r>
      <w:r w:rsidR="00D17080">
        <w:rPr>
          <w:rFonts w:ascii="Times New Roman" w:hAnsi="Times New Roman" w:cs="Times New Roman"/>
          <w:sz w:val="24"/>
          <w:szCs w:val="24"/>
        </w:rPr>
        <w:t xml:space="preserve"> when engaging with First </w:t>
      </w:r>
      <w:r w:rsidR="00D82CC0">
        <w:rPr>
          <w:rFonts w:ascii="Times New Roman" w:hAnsi="Times New Roman" w:cs="Times New Roman"/>
          <w:sz w:val="24"/>
          <w:szCs w:val="24"/>
        </w:rPr>
        <w:t>N</w:t>
      </w:r>
      <w:r w:rsidR="00D17080">
        <w:rPr>
          <w:rFonts w:ascii="Times New Roman" w:hAnsi="Times New Roman" w:cs="Times New Roman"/>
          <w:sz w:val="24"/>
          <w:szCs w:val="24"/>
        </w:rPr>
        <w:t xml:space="preserve">ations </w:t>
      </w:r>
      <w:r w:rsidR="00D82CC0">
        <w:rPr>
          <w:rFonts w:ascii="Times New Roman" w:hAnsi="Times New Roman" w:cs="Times New Roman"/>
          <w:sz w:val="24"/>
          <w:szCs w:val="24"/>
        </w:rPr>
        <w:t>peoples</w:t>
      </w:r>
      <w:r w:rsidR="00536BB8">
        <w:rPr>
          <w:rFonts w:ascii="Times New Roman" w:hAnsi="Times New Roman" w:cs="Times New Roman"/>
          <w:sz w:val="24"/>
          <w:szCs w:val="24"/>
        </w:rPr>
        <w:t>, and standards for evidence and transparency are met, consistent with the wishes of the relevant Aboriginal persons and Torres Strait Islanders.</w:t>
      </w:r>
    </w:p>
    <w:p w14:paraId="009A1246" w14:textId="77777777" w:rsidR="005B7180" w:rsidRPr="005B7180" w:rsidRDefault="005B7180" w:rsidP="0087181B">
      <w:pPr>
        <w:pStyle w:val="ListParagraph"/>
        <w:ind w:left="510" w:hanging="567"/>
        <w:rPr>
          <w:rFonts w:ascii="Times New Roman" w:hAnsi="Times New Roman" w:cs="Times New Roman"/>
          <w:sz w:val="24"/>
          <w:szCs w:val="24"/>
        </w:rPr>
      </w:pPr>
    </w:p>
    <w:p w14:paraId="79EE18C9" w14:textId="1073C383" w:rsidR="005B7180" w:rsidRDefault="005B7180" w:rsidP="0087181B">
      <w:pPr>
        <w:pStyle w:val="ListParagraph"/>
        <w:numPr>
          <w:ilvl w:val="0"/>
          <w:numId w:val="1"/>
        </w:numPr>
        <w:ind w:left="510" w:hanging="567"/>
        <w:rPr>
          <w:rFonts w:ascii="Times New Roman" w:hAnsi="Times New Roman" w:cs="Times New Roman"/>
          <w:sz w:val="24"/>
          <w:szCs w:val="24"/>
        </w:rPr>
      </w:pPr>
      <w:r w:rsidRPr="005B7180">
        <w:rPr>
          <w:rFonts w:ascii="Times New Roman" w:hAnsi="Times New Roman" w:cs="Times New Roman"/>
          <w:sz w:val="24"/>
          <w:szCs w:val="24"/>
        </w:rPr>
        <w:t xml:space="preserve">What constitutes ‘appropriate engagement’ may differ, depending on the preferences of the relevant Indigenous representatives. </w:t>
      </w:r>
      <w:r w:rsidR="006620DA">
        <w:rPr>
          <w:rFonts w:ascii="Times New Roman" w:hAnsi="Times New Roman" w:cs="Times New Roman"/>
          <w:sz w:val="24"/>
          <w:szCs w:val="24"/>
        </w:rPr>
        <w:t>W</w:t>
      </w:r>
      <w:r w:rsidRPr="005B7180">
        <w:rPr>
          <w:rFonts w:ascii="Times New Roman" w:hAnsi="Times New Roman" w:cs="Times New Roman"/>
          <w:sz w:val="24"/>
          <w:szCs w:val="24"/>
        </w:rPr>
        <w:t>here the relevant Indigenous representatives wish to be involved in the design or implementation of the project, or where the project proponent wishes to use Indigenous knowledge or values, or Indigenous data, in the design of their project, appropriate engagement could involve significant and ongoing consultation, and obtaining consent or agreement relating to particular aspects of the project design</w:t>
      </w:r>
      <w:r w:rsidR="006620DA">
        <w:rPr>
          <w:rFonts w:ascii="Times New Roman" w:hAnsi="Times New Roman" w:cs="Times New Roman"/>
          <w:sz w:val="24"/>
          <w:szCs w:val="24"/>
        </w:rPr>
        <w:t>.</w:t>
      </w:r>
    </w:p>
    <w:p w14:paraId="287ED497" w14:textId="25F9C4F6" w:rsidR="00626538" w:rsidRPr="002E5499" w:rsidRDefault="00626538" w:rsidP="0087181B">
      <w:pPr>
        <w:pStyle w:val="ListParagraph"/>
        <w:ind w:left="510" w:hanging="567"/>
        <w:rPr>
          <w:rFonts w:ascii="Times New Roman" w:hAnsi="Times New Roman" w:cs="Times New Roman"/>
          <w:sz w:val="24"/>
          <w:szCs w:val="24"/>
        </w:rPr>
      </w:pPr>
    </w:p>
    <w:p w14:paraId="0F04555A" w14:textId="48CE21FA" w:rsidR="00626538" w:rsidRPr="00626538" w:rsidRDefault="00626538" w:rsidP="0087181B">
      <w:pPr>
        <w:pStyle w:val="ListParagraph"/>
        <w:numPr>
          <w:ilvl w:val="0"/>
          <w:numId w:val="1"/>
        </w:numPr>
        <w:ind w:left="510" w:hanging="567"/>
        <w:rPr>
          <w:rFonts w:ascii="Times New Roman" w:hAnsi="Times New Roman" w:cs="Times New Roman"/>
          <w:sz w:val="24"/>
          <w:szCs w:val="24"/>
        </w:rPr>
      </w:pPr>
      <w:r w:rsidRPr="00626538">
        <w:rPr>
          <w:rFonts w:ascii="Times New Roman" w:hAnsi="Times New Roman" w:cs="Times New Roman"/>
          <w:sz w:val="24"/>
          <w:szCs w:val="24"/>
        </w:rPr>
        <w:lastRenderedPageBreak/>
        <w:t xml:space="preserve">It is encouraged that engagement plans are prepared and agreed between the proponent and relevant Aboriginal persons and Torres Strait Islanders. These set out the future points in time in the project when the proponent will engage again with the relevant Aboriginal and Torres Strait Islanders in relation to, where applicable: </w:t>
      </w:r>
    </w:p>
    <w:p w14:paraId="141F9232" w14:textId="77777777" w:rsidR="00F31282" w:rsidRDefault="00F31282" w:rsidP="0087181B">
      <w:pPr>
        <w:pStyle w:val="ListParagraph"/>
        <w:ind w:left="510" w:hanging="567"/>
        <w:rPr>
          <w:rFonts w:ascii="Times New Roman" w:hAnsi="Times New Roman" w:cs="Times New Roman"/>
          <w:sz w:val="24"/>
          <w:szCs w:val="24"/>
        </w:rPr>
      </w:pPr>
    </w:p>
    <w:p w14:paraId="344B1B70" w14:textId="4D6AB984" w:rsidR="00626538" w:rsidRPr="00626538" w:rsidRDefault="00626538" w:rsidP="0087181B">
      <w:pPr>
        <w:pStyle w:val="ListParagraph"/>
        <w:numPr>
          <w:ilvl w:val="0"/>
          <w:numId w:val="117"/>
        </w:numPr>
        <w:ind w:left="1077" w:hanging="567"/>
        <w:rPr>
          <w:rFonts w:ascii="Times New Roman" w:hAnsi="Times New Roman" w:cs="Times New Roman"/>
          <w:sz w:val="24"/>
          <w:szCs w:val="24"/>
        </w:rPr>
      </w:pPr>
      <w:r w:rsidRPr="00626538">
        <w:rPr>
          <w:rFonts w:ascii="Times New Roman" w:hAnsi="Times New Roman" w:cs="Times New Roman"/>
          <w:sz w:val="24"/>
          <w:szCs w:val="24"/>
        </w:rPr>
        <w:t>using the Indigenous knowledge and values or Indigenous data provided</w:t>
      </w:r>
      <w:r w:rsidR="00F31282">
        <w:rPr>
          <w:rFonts w:ascii="Times New Roman" w:hAnsi="Times New Roman" w:cs="Times New Roman"/>
          <w:sz w:val="24"/>
          <w:szCs w:val="24"/>
        </w:rPr>
        <w:t>;</w:t>
      </w:r>
      <w:r w:rsidRPr="00626538">
        <w:rPr>
          <w:rFonts w:ascii="Times New Roman" w:hAnsi="Times New Roman" w:cs="Times New Roman"/>
          <w:sz w:val="24"/>
          <w:szCs w:val="24"/>
        </w:rPr>
        <w:t xml:space="preserve"> </w:t>
      </w:r>
    </w:p>
    <w:p w14:paraId="275C1E4B" w14:textId="77777777" w:rsidR="00F31282" w:rsidRDefault="00F31282" w:rsidP="0087181B">
      <w:pPr>
        <w:pStyle w:val="ListParagraph"/>
        <w:ind w:left="1077" w:hanging="567"/>
        <w:rPr>
          <w:rFonts w:ascii="Times New Roman" w:hAnsi="Times New Roman" w:cs="Times New Roman"/>
          <w:sz w:val="24"/>
          <w:szCs w:val="24"/>
        </w:rPr>
      </w:pPr>
    </w:p>
    <w:p w14:paraId="406864F0" w14:textId="711D7FF1" w:rsidR="00626538" w:rsidRPr="00626538" w:rsidRDefault="00626538" w:rsidP="0087181B">
      <w:pPr>
        <w:pStyle w:val="ListParagraph"/>
        <w:numPr>
          <w:ilvl w:val="0"/>
          <w:numId w:val="117"/>
        </w:numPr>
        <w:ind w:left="1077" w:hanging="567"/>
        <w:rPr>
          <w:rFonts w:ascii="Times New Roman" w:hAnsi="Times New Roman" w:cs="Times New Roman"/>
          <w:sz w:val="24"/>
          <w:szCs w:val="24"/>
        </w:rPr>
      </w:pPr>
      <w:r w:rsidRPr="00626538">
        <w:rPr>
          <w:rFonts w:ascii="Times New Roman" w:hAnsi="Times New Roman" w:cs="Times New Roman"/>
          <w:sz w:val="24"/>
          <w:szCs w:val="24"/>
        </w:rPr>
        <w:t>re-confirming consent for use of Indigenous knowledge and values</w:t>
      </w:r>
      <w:r w:rsidR="00F31282">
        <w:rPr>
          <w:rFonts w:ascii="Times New Roman" w:hAnsi="Times New Roman" w:cs="Times New Roman"/>
          <w:sz w:val="24"/>
          <w:szCs w:val="24"/>
        </w:rPr>
        <w:t>;</w:t>
      </w:r>
    </w:p>
    <w:p w14:paraId="0D563E4B" w14:textId="77777777" w:rsidR="00F31282" w:rsidRDefault="00F31282" w:rsidP="0087181B">
      <w:pPr>
        <w:pStyle w:val="ListParagraph"/>
        <w:ind w:left="1077" w:hanging="567"/>
        <w:rPr>
          <w:rFonts w:ascii="Times New Roman" w:hAnsi="Times New Roman" w:cs="Times New Roman"/>
          <w:sz w:val="24"/>
          <w:szCs w:val="24"/>
        </w:rPr>
      </w:pPr>
    </w:p>
    <w:p w14:paraId="7FF52F70" w14:textId="27B2B1A8" w:rsidR="00626538" w:rsidRPr="00626538" w:rsidRDefault="00626538" w:rsidP="0087181B">
      <w:pPr>
        <w:pStyle w:val="ListParagraph"/>
        <w:numPr>
          <w:ilvl w:val="0"/>
          <w:numId w:val="117"/>
        </w:numPr>
        <w:ind w:left="1077" w:hanging="567"/>
        <w:rPr>
          <w:rFonts w:ascii="Times New Roman" w:hAnsi="Times New Roman" w:cs="Times New Roman"/>
          <w:sz w:val="24"/>
          <w:szCs w:val="24"/>
        </w:rPr>
      </w:pPr>
      <w:r w:rsidRPr="00626538">
        <w:rPr>
          <w:rFonts w:ascii="Times New Roman" w:hAnsi="Times New Roman" w:cs="Times New Roman"/>
          <w:sz w:val="24"/>
          <w:szCs w:val="24"/>
        </w:rPr>
        <w:t>demonstrating use, collection and storage of Indigenous data in line with any agreements</w:t>
      </w:r>
      <w:r w:rsidR="00F31282">
        <w:rPr>
          <w:rFonts w:ascii="Times New Roman" w:hAnsi="Times New Roman" w:cs="Times New Roman"/>
          <w:sz w:val="24"/>
          <w:szCs w:val="24"/>
        </w:rPr>
        <w:t>;</w:t>
      </w:r>
    </w:p>
    <w:p w14:paraId="690A2AEB" w14:textId="77777777" w:rsidR="00F31282" w:rsidRDefault="00F31282" w:rsidP="0087181B">
      <w:pPr>
        <w:pStyle w:val="ListParagraph"/>
        <w:ind w:left="1077" w:hanging="567"/>
        <w:rPr>
          <w:rFonts w:ascii="Times New Roman" w:hAnsi="Times New Roman" w:cs="Times New Roman"/>
          <w:sz w:val="24"/>
          <w:szCs w:val="24"/>
        </w:rPr>
      </w:pPr>
    </w:p>
    <w:p w14:paraId="7C29DD3C" w14:textId="4B5E5603" w:rsidR="00626538" w:rsidRPr="00626538" w:rsidRDefault="00626538" w:rsidP="0087181B">
      <w:pPr>
        <w:pStyle w:val="ListParagraph"/>
        <w:numPr>
          <w:ilvl w:val="0"/>
          <w:numId w:val="117"/>
        </w:numPr>
        <w:ind w:left="1077" w:hanging="567"/>
        <w:rPr>
          <w:rFonts w:ascii="Times New Roman" w:hAnsi="Times New Roman" w:cs="Times New Roman"/>
          <w:sz w:val="24"/>
          <w:szCs w:val="24"/>
        </w:rPr>
      </w:pPr>
      <w:r w:rsidRPr="00626538">
        <w:rPr>
          <w:rFonts w:ascii="Times New Roman" w:hAnsi="Times New Roman" w:cs="Times New Roman"/>
          <w:sz w:val="24"/>
          <w:szCs w:val="24"/>
        </w:rPr>
        <w:t>seeking information and verification of the progress of indicators of culturally significant entities towards the threshold values</w:t>
      </w:r>
      <w:r w:rsidR="00F31282">
        <w:rPr>
          <w:rFonts w:ascii="Times New Roman" w:hAnsi="Times New Roman" w:cs="Times New Roman"/>
          <w:sz w:val="24"/>
          <w:szCs w:val="24"/>
        </w:rPr>
        <w:t>;</w:t>
      </w:r>
    </w:p>
    <w:p w14:paraId="107F1E39" w14:textId="77777777" w:rsidR="00F31282" w:rsidRDefault="00F31282" w:rsidP="0087181B">
      <w:pPr>
        <w:pStyle w:val="ListParagraph"/>
        <w:ind w:left="1077" w:hanging="567"/>
        <w:rPr>
          <w:rFonts w:ascii="Times New Roman" w:hAnsi="Times New Roman" w:cs="Times New Roman"/>
          <w:sz w:val="24"/>
          <w:szCs w:val="24"/>
        </w:rPr>
      </w:pPr>
    </w:p>
    <w:p w14:paraId="6D19493F" w14:textId="70FF62D3" w:rsidR="00626538" w:rsidRPr="00626538" w:rsidRDefault="00626538" w:rsidP="0087181B">
      <w:pPr>
        <w:pStyle w:val="ListParagraph"/>
        <w:numPr>
          <w:ilvl w:val="0"/>
          <w:numId w:val="117"/>
        </w:numPr>
        <w:ind w:left="1077" w:hanging="567"/>
        <w:rPr>
          <w:rFonts w:ascii="Times New Roman" w:hAnsi="Times New Roman" w:cs="Times New Roman"/>
          <w:sz w:val="24"/>
          <w:szCs w:val="24"/>
        </w:rPr>
      </w:pPr>
      <w:r w:rsidRPr="00626538">
        <w:rPr>
          <w:rFonts w:ascii="Times New Roman" w:hAnsi="Times New Roman" w:cs="Times New Roman"/>
          <w:sz w:val="24"/>
          <w:szCs w:val="24"/>
        </w:rPr>
        <w:t>providing information on progress of the project to meeting the project objectives</w:t>
      </w:r>
      <w:r w:rsidR="00FB7B2A">
        <w:rPr>
          <w:rFonts w:ascii="Times New Roman" w:hAnsi="Times New Roman" w:cs="Times New Roman"/>
          <w:sz w:val="24"/>
          <w:szCs w:val="24"/>
        </w:rPr>
        <w:t>.</w:t>
      </w:r>
    </w:p>
    <w:p w14:paraId="7E1BD8DD" w14:textId="7D9BF83F" w:rsidR="00626538" w:rsidRPr="00626538" w:rsidRDefault="00626538" w:rsidP="0087181B">
      <w:pPr>
        <w:pStyle w:val="ListParagraph"/>
        <w:ind w:left="510" w:hanging="567"/>
        <w:rPr>
          <w:rFonts w:ascii="Times New Roman" w:hAnsi="Times New Roman" w:cs="Times New Roman"/>
          <w:sz w:val="24"/>
          <w:szCs w:val="24"/>
        </w:rPr>
      </w:pPr>
    </w:p>
    <w:p w14:paraId="494DB6B2" w14:textId="22D58A41" w:rsidR="005B7180" w:rsidRPr="0087181B" w:rsidRDefault="006D4C96" w:rsidP="0087181B">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An engagement plan helps </w:t>
      </w:r>
      <w:r w:rsidR="00626538" w:rsidRPr="00626538">
        <w:rPr>
          <w:rFonts w:ascii="Times New Roman" w:hAnsi="Times New Roman" w:cs="Times New Roman"/>
          <w:sz w:val="24"/>
          <w:szCs w:val="24"/>
        </w:rPr>
        <w:t xml:space="preserve">demonstrate that the relevant Aboriginal persons and Torres Strait Islanders will have the opportunity to re-engage with the proponent on consent and use of Indigenous knowledge throughout the project period, and will </w:t>
      </w:r>
      <w:r w:rsidR="00EC4098">
        <w:rPr>
          <w:rFonts w:ascii="Times New Roman" w:hAnsi="Times New Roman" w:cs="Times New Roman"/>
          <w:sz w:val="24"/>
          <w:szCs w:val="24"/>
        </w:rPr>
        <w:t xml:space="preserve">aid </w:t>
      </w:r>
      <w:r w:rsidR="00626538" w:rsidRPr="00626538">
        <w:rPr>
          <w:rFonts w:ascii="Times New Roman" w:hAnsi="Times New Roman" w:cs="Times New Roman"/>
          <w:sz w:val="24"/>
          <w:szCs w:val="24"/>
        </w:rPr>
        <w:t>both parties understand expectations and obligations in relation to the project implementation, and interaction with Indigenous knowledge, values and Indigenous data.</w:t>
      </w:r>
      <w:r w:rsidRPr="006D4C96">
        <w:rPr>
          <w:rFonts w:ascii="Times New Roman" w:hAnsi="Times New Roman" w:cs="Times New Roman"/>
          <w:sz w:val="24"/>
          <w:szCs w:val="24"/>
        </w:rPr>
        <w:t xml:space="preserve"> </w:t>
      </w:r>
      <w:r w:rsidRPr="00626538">
        <w:rPr>
          <w:rFonts w:ascii="Times New Roman" w:hAnsi="Times New Roman" w:cs="Times New Roman"/>
          <w:sz w:val="24"/>
          <w:szCs w:val="24"/>
        </w:rPr>
        <w:t xml:space="preserve">When followed, a forward engagement plan </w:t>
      </w:r>
      <w:r w:rsidR="00EC4098">
        <w:rPr>
          <w:rFonts w:ascii="Times New Roman" w:hAnsi="Times New Roman" w:cs="Times New Roman"/>
          <w:sz w:val="24"/>
          <w:szCs w:val="24"/>
        </w:rPr>
        <w:t>may</w:t>
      </w:r>
      <w:r w:rsidR="00FB7B2A">
        <w:rPr>
          <w:rFonts w:ascii="Times New Roman" w:hAnsi="Times New Roman" w:cs="Times New Roman"/>
          <w:sz w:val="24"/>
          <w:szCs w:val="24"/>
        </w:rPr>
        <w:t xml:space="preserve"> </w:t>
      </w:r>
      <w:r w:rsidR="00777BE5">
        <w:rPr>
          <w:rFonts w:ascii="Times New Roman" w:hAnsi="Times New Roman" w:cs="Times New Roman"/>
          <w:sz w:val="24"/>
          <w:szCs w:val="24"/>
        </w:rPr>
        <w:t>provide</w:t>
      </w:r>
      <w:r w:rsidRPr="00626538">
        <w:rPr>
          <w:rFonts w:ascii="Times New Roman" w:hAnsi="Times New Roman" w:cs="Times New Roman"/>
          <w:sz w:val="24"/>
          <w:szCs w:val="24"/>
        </w:rPr>
        <w:t xml:space="preserve"> a form of evidence of exercising best practice engagement and </w:t>
      </w:r>
      <w:r w:rsidR="00777BE5">
        <w:rPr>
          <w:rFonts w:ascii="Times New Roman" w:hAnsi="Times New Roman" w:cs="Times New Roman"/>
          <w:sz w:val="24"/>
          <w:szCs w:val="24"/>
        </w:rPr>
        <w:t xml:space="preserve">support </w:t>
      </w:r>
      <w:r w:rsidRPr="00626538">
        <w:rPr>
          <w:rFonts w:ascii="Times New Roman" w:hAnsi="Times New Roman" w:cs="Times New Roman"/>
          <w:sz w:val="24"/>
          <w:szCs w:val="24"/>
        </w:rPr>
        <w:t>obtaining ongoing consent that is free, prior and informed.</w:t>
      </w:r>
    </w:p>
    <w:p w14:paraId="3EDEBBA3" w14:textId="77777777" w:rsidR="0087181B" w:rsidRDefault="0087181B" w:rsidP="0087181B">
      <w:pPr>
        <w:pStyle w:val="ListParagraph"/>
        <w:ind w:left="510"/>
        <w:rPr>
          <w:rFonts w:ascii="Times New Roman" w:hAnsi="Times New Roman" w:cs="Times New Roman"/>
          <w:sz w:val="24"/>
          <w:szCs w:val="24"/>
        </w:rPr>
      </w:pPr>
    </w:p>
    <w:p w14:paraId="70742BB2" w14:textId="75259C01" w:rsidR="00CB1764" w:rsidRDefault="007B2DB2" w:rsidP="0087181B">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Another purpose of the requirements in section 38 is</w:t>
      </w:r>
      <w:r w:rsidR="00CB1764">
        <w:rPr>
          <w:rFonts w:ascii="Times New Roman" w:hAnsi="Times New Roman" w:cs="Times New Roman"/>
          <w:sz w:val="24"/>
          <w:szCs w:val="24"/>
        </w:rPr>
        <w:t xml:space="preserve"> to ensure that, if a project proponent chooses to use Indigenous knowledge, values or data in the design or implementation of their project, they are required to do so in a culturally appropriate way, including obtaining appropriate consents and attributions. This includes t</w:t>
      </w:r>
      <w:r w:rsidR="00CB1764" w:rsidRPr="0003113E">
        <w:rPr>
          <w:rFonts w:ascii="Times New Roman" w:hAnsi="Times New Roman" w:cs="Times New Roman"/>
          <w:sz w:val="24"/>
          <w:szCs w:val="24"/>
        </w:rPr>
        <w:t>he storage and protection of that knowledge or those values</w:t>
      </w:r>
      <w:r w:rsidR="00CB1764">
        <w:rPr>
          <w:rFonts w:ascii="Times New Roman" w:hAnsi="Times New Roman" w:cs="Times New Roman"/>
          <w:sz w:val="24"/>
          <w:szCs w:val="24"/>
        </w:rPr>
        <w:t>.</w:t>
      </w:r>
    </w:p>
    <w:p w14:paraId="33BD4AAB" w14:textId="77777777" w:rsidR="00CB1764" w:rsidRDefault="00CB1764" w:rsidP="0087181B">
      <w:pPr>
        <w:pStyle w:val="ListParagraph"/>
        <w:ind w:left="510" w:hanging="567"/>
        <w:rPr>
          <w:rFonts w:ascii="Times New Roman" w:hAnsi="Times New Roman" w:cs="Times New Roman"/>
          <w:sz w:val="24"/>
          <w:szCs w:val="24"/>
        </w:rPr>
      </w:pPr>
    </w:p>
    <w:p w14:paraId="11C24717" w14:textId="5221EE30" w:rsidR="00971A03" w:rsidRDefault="00CB1764" w:rsidP="0087181B">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This will apply to the use of Indigenous knowledge, values or data arising out of engagement that is required</w:t>
      </w:r>
      <w:r w:rsidR="00971A03">
        <w:rPr>
          <w:rFonts w:ascii="Times New Roman" w:hAnsi="Times New Roman" w:cs="Times New Roman"/>
          <w:sz w:val="24"/>
          <w:szCs w:val="24"/>
        </w:rPr>
        <w:t xml:space="preserve"> (under subsections 28(1) and (2)), or that is </w:t>
      </w:r>
      <w:r>
        <w:rPr>
          <w:rFonts w:ascii="Times New Roman" w:hAnsi="Times New Roman" w:cs="Times New Roman"/>
          <w:sz w:val="24"/>
          <w:szCs w:val="24"/>
        </w:rPr>
        <w:t>undertaken voluntarily</w:t>
      </w:r>
      <w:r w:rsidR="00971A03">
        <w:rPr>
          <w:rFonts w:ascii="Times New Roman" w:hAnsi="Times New Roman" w:cs="Times New Roman"/>
          <w:sz w:val="24"/>
          <w:szCs w:val="24"/>
        </w:rPr>
        <w:t xml:space="preserve"> (under subsection 28(3))</w:t>
      </w:r>
      <w:r>
        <w:rPr>
          <w:rFonts w:ascii="Times New Roman" w:hAnsi="Times New Roman" w:cs="Times New Roman"/>
          <w:sz w:val="24"/>
          <w:szCs w:val="24"/>
        </w:rPr>
        <w:t>.</w:t>
      </w:r>
    </w:p>
    <w:p w14:paraId="652DE763" w14:textId="77777777" w:rsidR="00971A03" w:rsidRPr="00971A03" w:rsidRDefault="00971A03" w:rsidP="0087181B">
      <w:pPr>
        <w:pStyle w:val="ListParagraph"/>
        <w:ind w:left="510" w:hanging="567"/>
        <w:rPr>
          <w:rFonts w:ascii="Times New Roman" w:hAnsi="Times New Roman" w:cs="Times New Roman"/>
          <w:sz w:val="24"/>
          <w:szCs w:val="24"/>
        </w:rPr>
      </w:pPr>
    </w:p>
    <w:p w14:paraId="423AF961" w14:textId="6A985FCD" w:rsidR="00D6671E" w:rsidRPr="00D6671E" w:rsidRDefault="00CB1764" w:rsidP="0087181B">
      <w:pPr>
        <w:pStyle w:val="ListParagraph"/>
        <w:numPr>
          <w:ilvl w:val="0"/>
          <w:numId w:val="1"/>
        </w:numPr>
        <w:ind w:left="510" w:hanging="567"/>
        <w:rPr>
          <w:rFonts w:ascii="Times New Roman" w:hAnsi="Times New Roman" w:cs="Times New Roman"/>
          <w:i/>
          <w:iCs/>
          <w:sz w:val="24"/>
          <w:szCs w:val="24"/>
          <w:lang w:val="en-US"/>
        </w:rPr>
      </w:pPr>
      <w:r w:rsidRPr="00971A03">
        <w:rPr>
          <w:rFonts w:ascii="Times New Roman" w:hAnsi="Times New Roman" w:cs="Times New Roman"/>
          <w:sz w:val="24"/>
          <w:szCs w:val="24"/>
        </w:rPr>
        <w:t xml:space="preserve">The nature and form of the consent provided, and how this is evidenced, will depend on the cultural governance arrangements and practices of the relevant Aboriginal persons and Torres Strait Islanders. </w:t>
      </w:r>
      <w:r w:rsidR="00D6671E" w:rsidRPr="00D6671E">
        <w:rPr>
          <w:rFonts w:ascii="Times New Roman" w:hAnsi="Times New Roman" w:cs="Times New Roman"/>
          <w:sz w:val="24"/>
          <w:szCs w:val="24"/>
          <w:lang w:val="en-US"/>
        </w:rPr>
        <w:t>Some examples could include being recorded in Indigenous Cultural Intellectual Property agreements, or written statements with clearly identifiable authors (with appropriate authority) or records of board meeting discussions and decisions.</w:t>
      </w:r>
      <w:r w:rsidR="00D6671E" w:rsidRPr="00D6671E">
        <w:rPr>
          <w:rFonts w:ascii="Times New Roman" w:hAnsi="Times New Roman" w:cs="Times New Roman"/>
          <w:i/>
          <w:iCs/>
          <w:sz w:val="24"/>
          <w:szCs w:val="24"/>
          <w:lang w:val="en-US"/>
        </w:rPr>
        <w:t xml:space="preserve"> </w:t>
      </w:r>
    </w:p>
    <w:p w14:paraId="68E424C7" w14:textId="77777777" w:rsidR="00AE2348" w:rsidRDefault="00AE2348" w:rsidP="0087181B">
      <w:pPr>
        <w:pStyle w:val="ListParagraph"/>
        <w:ind w:left="510" w:hanging="567"/>
        <w:rPr>
          <w:rFonts w:ascii="Times New Roman" w:hAnsi="Times New Roman" w:cs="Times New Roman"/>
          <w:sz w:val="24"/>
          <w:szCs w:val="24"/>
        </w:rPr>
      </w:pPr>
    </w:p>
    <w:p w14:paraId="5BC6A93D" w14:textId="54DE22A6" w:rsidR="00E556F9" w:rsidRPr="00971A03" w:rsidRDefault="00CB1764" w:rsidP="0087181B">
      <w:pPr>
        <w:pStyle w:val="ListParagraph"/>
        <w:numPr>
          <w:ilvl w:val="0"/>
          <w:numId w:val="1"/>
        </w:numPr>
        <w:ind w:left="510" w:hanging="567"/>
        <w:rPr>
          <w:rFonts w:ascii="Times New Roman" w:hAnsi="Times New Roman" w:cs="Times New Roman"/>
          <w:sz w:val="24"/>
          <w:szCs w:val="24"/>
        </w:rPr>
      </w:pPr>
      <w:r w:rsidRPr="00971A03">
        <w:rPr>
          <w:rFonts w:ascii="Times New Roman" w:hAnsi="Times New Roman" w:cs="Times New Roman"/>
          <w:sz w:val="24"/>
          <w:szCs w:val="24"/>
        </w:rPr>
        <w:t xml:space="preserve">Evidence will need to be consistent with guidance or aligned with best-practice, Indigenous-led approaches to ensure that appropriate processes are followed, and </w:t>
      </w:r>
      <w:r w:rsidRPr="00971A03">
        <w:rPr>
          <w:rFonts w:ascii="Times New Roman" w:hAnsi="Times New Roman" w:cs="Times New Roman"/>
          <w:sz w:val="24"/>
          <w:szCs w:val="24"/>
        </w:rPr>
        <w:lastRenderedPageBreak/>
        <w:t>standards for evidence and transparency are met, consistent with the wishes of the relevant Aboriginal persons and Torres Strait Islanders</w:t>
      </w:r>
      <w:r w:rsidR="00971A03">
        <w:rPr>
          <w:rFonts w:ascii="Times New Roman" w:hAnsi="Times New Roman" w:cs="Times New Roman"/>
          <w:sz w:val="24"/>
          <w:szCs w:val="24"/>
        </w:rPr>
        <w:t>.</w:t>
      </w:r>
    </w:p>
    <w:p w14:paraId="41136DB4" w14:textId="01494C09" w:rsidR="00B71779" w:rsidRPr="005161BC" w:rsidRDefault="005161BC" w:rsidP="00B71779">
      <w:pPr>
        <w:ind w:left="-567"/>
        <w:rPr>
          <w:rFonts w:ascii="Times New Roman" w:hAnsi="Times New Roman" w:cs="Times New Roman"/>
          <w:sz w:val="24"/>
          <w:szCs w:val="24"/>
          <w:u w:val="single"/>
        </w:rPr>
      </w:pPr>
      <w:r w:rsidRPr="00B31552">
        <w:rPr>
          <w:rFonts w:ascii="Times New Roman" w:hAnsi="Times New Roman" w:cs="Times New Roman"/>
          <w:sz w:val="24"/>
          <w:szCs w:val="24"/>
          <w:u w:val="single"/>
        </w:rPr>
        <w:t>Section 3</w:t>
      </w:r>
      <w:r w:rsidR="00A24394" w:rsidRPr="00B31552">
        <w:rPr>
          <w:rFonts w:ascii="Times New Roman" w:hAnsi="Times New Roman" w:cs="Times New Roman"/>
          <w:sz w:val="24"/>
          <w:szCs w:val="24"/>
          <w:u w:val="single"/>
        </w:rPr>
        <w:t>9</w:t>
      </w:r>
      <w:r w:rsidRPr="00B31552">
        <w:rPr>
          <w:rFonts w:ascii="Times New Roman" w:hAnsi="Times New Roman" w:cs="Times New Roman"/>
          <w:sz w:val="24"/>
          <w:szCs w:val="24"/>
          <w:u w:val="single"/>
        </w:rPr>
        <w:t xml:space="preserve"> – </w:t>
      </w:r>
      <w:r w:rsidR="007B4FC4" w:rsidRPr="00B31552">
        <w:rPr>
          <w:rFonts w:ascii="Times New Roman" w:hAnsi="Times New Roman" w:cs="Times New Roman"/>
          <w:sz w:val="24"/>
          <w:szCs w:val="24"/>
          <w:u w:val="single"/>
        </w:rPr>
        <w:t xml:space="preserve">Nomination of </w:t>
      </w:r>
      <w:r w:rsidR="008D53EA" w:rsidRPr="00B31552">
        <w:rPr>
          <w:rFonts w:ascii="Times New Roman" w:hAnsi="Times New Roman" w:cs="Times New Roman"/>
          <w:sz w:val="24"/>
          <w:szCs w:val="24"/>
          <w:u w:val="single"/>
        </w:rPr>
        <w:t>r</w:t>
      </w:r>
      <w:r w:rsidR="008A213F" w:rsidRPr="00B31552">
        <w:rPr>
          <w:rFonts w:ascii="Times New Roman" w:hAnsi="Times New Roman" w:cs="Times New Roman"/>
          <w:sz w:val="24"/>
          <w:szCs w:val="24"/>
          <w:u w:val="single"/>
        </w:rPr>
        <w:t xml:space="preserve">estoration </w:t>
      </w:r>
      <w:r w:rsidR="008D53EA" w:rsidRPr="00B31552">
        <w:rPr>
          <w:rFonts w:ascii="Times New Roman" w:hAnsi="Times New Roman" w:cs="Times New Roman"/>
          <w:sz w:val="24"/>
          <w:szCs w:val="24"/>
          <w:u w:val="single"/>
        </w:rPr>
        <w:t>targets for ecosystem condition</w:t>
      </w:r>
    </w:p>
    <w:p w14:paraId="474B6E56" w14:textId="26DC6B8E" w:rsidR="00B71779" w:rsidRDefault="00091D57" w:rsidP="007C6FA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Section 39 of the RNF Methodology sets requirements for the project plan relating to </w:t>
      </w:r>
      <w:r w:rsidR="00921087">
        <w:rPr>
          <w:rFonts w:ascii="Times New Roman" w:hAnsi="Times New Roman" w:cs="Times New Roman"/>
          <w:sz w:val="24"/>
          <w:szCs w:val="24"/>
        </w:rPr>
        <w:t>the project outcome and the nomination of restoration targets for each activity area.</w:t>
      </w:r>
      <w:r w:rsidR="008B1D10" w:rsidRPr="008B1D10">
        <w:t xml:space="preserve"> </w:t>
      </w:r>
      <w:r w:rsidR="008B1D10" w:rsidRPr="008B1D10">
        <w:rPr>
          <w:rFonts w:ascii="Times New Roman" w:hAnsi="Times New Roman" w:cs="Times New Roman"/>
          <w:sz w:val="24"/>
          <w:szCs w:val="24"/>
        </w:rPr>
        <w:t>Restoration targets may reflect enhancement</w:t>
      </w:r>
      <w:r w:rsidR="008B1D10">
        <w:rPr>
          <w:rFonts w:ascii="Times New Roman" w:hAnsi="Times New Roman" w:cs="Times New Roman"/>
          <w:sz w:val="24"/>
          <w:szCs w:val="24"/>
        </w:rPr>
        <w:t xml:space="preserve"> or</w:t>
      </w:r>
      <w:r w:rsidR="008B1D10" w:rsidRPr="008B1D10">
        <w:rPr>
          <w:rFonts w:ascii="Times New Roman" w:hAnsi="Times New Roman" w:cs="Times New Roman"/>
          <w:sz w:val="24"/>
          <w:szCs w:val="24"/>
        </w:rPr>
        <w:t xml:space="preserve"> protection</w:t>
      </w:r>
      <w:r w:rsidR="008B1D10">
        <w:rPr>
          <w:rFonts w:ascii="Times New Roman" w:hAnsi="Times New Roman" w:cs="Times New Roman"/>
          <w:sz w:val="24"/>
          <w:szCs w:val="24"/>
        </w:rPr>
        <w:t xml:space="preserve"> (</w:t>
      </w:r>
      <w:r w:rsidR="008B1D10" w:rsidRPr="008B1D10">
        <w:rPr>
          <w:rFonts w:ascii="Times New Roman" w:hAnsi="Times New Roman" w:cs="Times New Roman"/>
          <w:sz w:val="24"/>
          <w:szCs w:val="24"/>
        </w:rPr>
        <w:t>or both</w:t>
      </w:r>
      <w:r w:rsidR="008B1D10">
        <w:rPr>
          <w:rFonts w:ascii="Times New Roman" w:hAnsi="Times New Roman" w:cs="Times New Roman"/>
          <w:sz w:val="24"/>
          <w:szCs w:val="24"/>
        </w:rPr>
        <w:t>)</w:t>
      </w:r>
      <w:r w:rsidR="008B1D10" w:rsidRPr="008B1D10">
        <w:rPr>
          <w:rFonts w:ascii="Times New Roman" w:hAnsi="Times New Roman" w:cs="Times New Roman"/>
          <w:sz w:val="24"/>
          <w:szCs w:val="24"/>
        </w:rPr>
        <w:t xml:space="preserve"> of biodiversity</w:t>
      </w:r>
      <w:r w:rsidR="008B1D10">
        <w:rPr>
          <w:rFonts w:ascii="Times New Roman" w:hAnsi="Times New Roman" w:cs="Times New Roman"/>
          <w:sz w:val="24"/>
          <w:szCs w:val="24"/>
        </w:rPr>
        <w:t xml:space="preserve"> in native species.</w:t>
      </w:r>
    </w:p>
    <w:p w14:paraId="3139BE23" w14:textId="5A79C2BA" w:rsidR="00921087" w:rsidRDefault="00921087" w:rsidP="007C6FA7">
      <w:pPr>
        <w:pStyle w:val="ListParagraph"/>
        <w:ind w:left="510" w:hanging="567"/>
        <w:rPr>
          <w:rFonts w:ascii="Times New Roman" w:hAnsi="Times New Roman" w:cs="Times New Roman"/>
          <w:sz w:val="24"/>
          <w:szCs w:val="24"/>
        </w:rPr>
      </w:pPr>
    </w:p>
    <w:p w14:paraId="7C77AC00" w14:textId="792895C7" w:rsidR="00921087" w:rsidRDefault="00B767C8" w:rsidP="007C6FA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Subsection 39(1) requires the project plan for a replanting project covered by the RNF Methodology to include </w:t>
      </w:r>
      <w:r w:rsidR="006E4896" w:rsidRPr="006E4896">
        <w:rPr>
          <w:rFonts w:ascii="Times New Roman" w:hAnsi="Times New Roman" w:cs="Times New Roman"/>
          <w:sz w:val="24"/>
          <w:szCs w:val="24"/>
        </w:rPr>
        <w:t>a description of how, based on evidence, the project proponent intends to achieve the project outcome through the project activities within the period of 25 years</w:t>
      </w:r>
      <w:r w:rsidR="006E4896">
        <w:rPr>
          <w:rFonts w:ascii="Times New Roman" w:hAnsi="Times New Roman" w:cs="Times New Roman"/>
          <w:sz w:val="24"/>
          <w:szCs w:val="24"/>
        </w:rPr>
        <w:t>.</w:t>
      </w:r>
      <w:r w:rsidR="00A92FD8">
        <w:rPr>
          <w:rFonts w:ascii="Times New Roman" w:hAnsi="Times New Roman" w:cs="Times New Roman"/>
          <w:sz w:val="24"/>
          <w:szCs w:val="24"/>
        </w:rPr>
        <w:t xml:space="preserve"> This requirement is intended to comply with </w:t>
      </w:r>
      <w:r w:rsidR="004D716E">
        <w:rPr>
          <w:rFonts w:ascii="Times New Roman" w:hAnsi="Times New Roman" w:cs="Times New Roman"/>
          <w:sz w:val="24"/>
          <w:szCs w:val="24"/>
        </w:rPr>
        <w:t>subsection 18(2) of the BAI.</w:t>
      </w:r>
    </w:p>
    <w:p w14:paraId="7552E4B1" w14:textId="77777777" w:rsidR="006E4896" w:rsidRPr="006E4896" w:rsidRDefault="006E4896" w:rsidP="007C6FA7">
      <w:pPr>
        <w:pStyle w:val="ListParagraph"/>
        <w:ind w:left="510" w:hanging="567"/>
        <w:rPr>
          <w:rFonts w:ascii="Times New Roman" w:hAnsi="Times New Roman" w:cs="Times New Roman"/>
          <w:sz w:val="24"/>
          <w:szCs w:val="24"/>
        </w:rPr>
      </w:pPr>
    </w:p>
    <w:p w14:paraId="28B2FAF9" w14:textId="7FEE306F" w:rsidR="006E4896" w:rsidRDefault="004D716E" w:rsidP="007C6FA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Subsection 39(2) </w:t>
      </w:r>
      <w:r w:rsidR="009572A7">
        <w:rPr>
          <w:rFonts w:ascii="Times New Roman" w:hAnsi="Times New Roman" w:cs="Times New Roman"/>
          <w:sz w:val="24"/>
          <w:szCs w:val="24"/>
        </w:rPr>
        <w:t xml:space="preserve">requires that, for each activity area, the project plan for a replanting project covered by the RNF Methodology must </w:t>
      </w:r>
      <w:r w:rsidR="00893644" w:rsidRPr="00893644">
        <w:rPr>
          <w:rFonts w:ascii="Times New Roman" w:hAnsi="Times New Roman" w:cs="Times New Roman"/>
          <w:sz w:val="24"/>
          <w:szCs w:val="24"/>
        </w:rPr>
        <w:t>nominate the restoration target level that the project is intended to achieve</w:t>
      </w:r>
      <w:r w:rsidR="00E908F9">
        <w:rPr>
          <w:rFonts w:ascii="Times New Roman" w:hAnsi="Times New Roman" w:cs="Times New Roman"/>
          <w:sz w:val="24"/>
          <w:szCs w:val="24"/>
        </w:rPr>
        <w:t>,</w:t>
      </w:r>
      <w:r w:rsidR="00893644" w:rsidRPr="00893644">
        <w:rPr>
          <w:rFonts w:ascii="Times New Roman" w:hAnsi="Times New Roman" w:cs="Times New Roman"/>
          <w:sz w:val="24"/>
          <w:szCs w:val="24"/>
        </w:rPr>
        <w:t xml:space="preserve"> selected in accordance with Schedule 6</w:t>
      </w:r>
      <w:r w:rsidR="00893644">
        <w:rPr>
          <w:rFonts w:ascii="Times New Roman" w:hAnsi="Times New Roman" w:cs="Times New Roman"/>
          <w:sz w:val="24"/>
          <w:szCs w:val="24"/>
        </w:rPr>
        <w:t>.</w:t>
      </w:r>
    </w:p>
    <w:p w14:paraId="62FEE6C3" w14:textId="77777777" w:rsidR="00BD17E2" w:rsidRPr="00BD17E2" w:rsidRDefault="00BD17E2" w:rsidP="007C6FA7">
      <w:pPr>
        <w:pStyle w:val="ListParagraph"/>
        <w:ind w:left="510" w:hanging="567"/>
        <w:rPr>
          <w:rFonts w:ascii="Times New Roman" w:hAnsi="Times New Roman" w:cs="Times New Roman"/>
          <w:sz w:val="24"/>
          <w:szCs w:val="24"/>
        </w:rPr>
      </w:pPr>
    </w:p>
    <w:p w14:paraId="2C8C449C" w14:textId="2CEA0052" w:rsidR="00F33007" w:rsidRPr="004406AE" w:rsidRDefault="00BD17E2" w:rsidP="007C6FA7">
      <w:pPr>
        <w:pStyle w:val="ListParagraph"/>
        <w:numPr>
          <w:ilvl w:val="0"/>
          <w:numId w:val="1"/>
        </w:numPr>
        <w:ind w:left="510" w:hanging="567"/>
        <w:rPr>
          <w:rFonts w:ascii="Times New Roman" w:hAnsi="Times New Roman" w:cs="Times New Roman"/>
          <w:sz w:val="24"/>
          <w:szCs w:val="24"/>
        </w:rPr>
      </w:pPr>
      <w:r w:rsidRPr="00BD17E2">
        <w:rPr>
          <w:rFonts w:ascii="Times New Roman" w:hAnsi="Times New Roman" w:cs="Times New Roman"/>
          <w:sz w:val="24"/>
          <w:szCs w:val="24"/>
        </w:rPr>
        <w:t xml:space="preserve">The restoration targets levels are intended to represent the </w:t>
      </w:r>
      <w:r w:rsidR="00B4163E" w:rsidRPr="00B4163E">
        <w:rPr>
          <w:rFonts w:ascii="Times New Roman" w:hAnsi="Times New Roman" w:cs="Times New Roman"/>
          <w:sz w:val="24"/>
          <w:szCs w:val="24"/>
        </w:rPr>
        <w:t>degree of restoration effort required to ensure plantings progress towards the reference ecosystem</w:t>
      </w:r>
      <w:r w:rsidR="00E75449">
        <w:rPr>
          <w:rFonts w:ascii="Times New Roman" w:hAnsi="Times New Roman" w:cs="Times New Roman"/>
          <w:sz w:val="24"/>
          <w:szCs w:val="24"/>
        </w:rPr>
        <w:t>s</w:t>
      </w:r>
      <w:r w:rsidR="00B4163E" w:rsidRPr="00B4163E">
        <w:rPr>
          <w:rFonts w:ascii="Times New Roman" w:hAnsi="Times New Roman" w:cs="Times New Roman"/>
          <w:sz w:val="24"/>
          <w:szCs w:val="24"/>
        </w:rPr>
        <w:t xml:space="preserve"> </w:t>
      </w:r>
      <w:r w:rsidR="00E75449">
        <w:rPr>
          <w:rFonts w:ascii="Times New Roman" w:hAnsi="Times New Roman" w:cs="Times New Roman"/>
          <w:sz w:val="24"/>
          <w:szCs w:val="24"/>
        </w:rPr>
        <w:t>for the activity area, and</w:t>
      </w:r>
      <w:r w:rsidRPr="00BD17E2">
        <w:rPr>
          <w:rFonts w:ascii="Times New Roman" w:hAnsi="Times New Roman" w:cs="Times New Roman"/>
          <w:sz w:val="24"/>
          <w:szCs w:val="24"/>
        </w:rPr>
        <w:t xml:space="preserve"> to achieve the project outcome (ie the change in ecosystem condition that the replanting project is designed to achieve). </w:t>
      </w:r>
    </w:p>
    <w:p w14:paraId="3A8A2E81" w14:textId="77777777" w:rsidR="004406AE" w:rsidRDefault="004406AE" w:rsidP="007C6FA7">
      <w:pPr>
        <w:pStyle w:val="ListParagraph"/>
        <w:ind w:left="510" w:hanging="567"/>
        <w:rPr>
          <w:rFonts w:ascii="Times New Roman" w:hAnsi="Times New Roman" w:cs="Times New Roman"/>
          <w:sz w:val="24"/>
          <w:szCs w:val="24"/>
        </w:rPr>
      </w:pPr>
    </w:p>
    <w:p w14:paraId="7C2B326D" w14:textId="281B23B4" w:rsidR="00BD17E2" w:rsidRPr="00157273" w:rsidRDefault="00F33007" w:rsidP="007C6FA7">
      <w:pPr>
        <w:pStyle w:val="ListParagraph"/>
        <w:numPr>
          <w:ilvl w:val="0"/>
          <w:numId w:val="1"/>
        </w:numPr>
        <w:ind w:left="510" w:hanging="567"/>
        <w:rPr>
          <w:rFonts w:ascii="Times New Roman" w:hAnsi="Times New Roman" w:cs="Times New Roman"/>
          <w:sz w:val="24"/>
          <w:szCs w:val="24"/>
        </w:rPr>
      </w:pPr>
      <w:r w:rsidRPr="00F33007">
        <w:rPr>
          <w:rFonts w:ascii="Times New Roman" w:hAnsi="Times New Roman" w:cs="Times New Roman"/>
          <w:sz w:val="24"/>
          <w:szCs w:val="24"/>
        </w:rPr>
        <w:t>Restoration targets m</w:t>
      </w:r>
      <w:r w:rsidR="004406AE">
        <w:rPr>
          <w:rFonts w:ascii="Times New Roman" w:hAnsi="Times New Roman" w:cs="Times New Roman"/>
          <w:sz w:val="24"/>
          <w:szCs w:val="24"/>
        </w:rPr>
        <w:t>u</w:t>
      </w:r>
      <w:r w:rsidRPr="00F33007">
        <w:rPr>
          <w:rFonts w:ascii="Times New Roman" w:hAnsi="Times New Roman" w:cs="Times New Roman"/>
          <w:sz w:val="24"/>
          <w:szCs w:val="24"/>
        </w:rPr>
        <w:t>st also ensure the land included in activity areas achieves forest cover across the entirety of the activity area, defined at the 0.2 h</w:t>
      </w:r>
      <w:r w:rsidR="00156665">
        <w:rPr>
          <w:rFonts w:ascii="Times New Roman" w:hAnsi="Times New Roman" w:cs="Times New Roman"/>
          <w:sz w:val="24"/>
          <w:szCs w:val="24"/>
        </w:rPr>
        <w:t>ectare</w:t>
      </w:r>
      <w:r w:rsidRPr="00F33007">
        <w:rPr>
          <w:rFonts w:ascii="Times New Roman" w:hAnsi="Times New Roman" w:cs="Times New Roman"/>
          <w:sz w:val="24"/>
          <w:szCs w:val="24"/>
        </w:rPr>
        <w:t xml:space="preserve"> scale, by the end of 25 years.  </w:t>
      </w:r>
    </w:p>
    <w:p w14:paraId="04AEC067" w14:textId="77777777" w:rsidR="00157273" w:rsidRDefault="00157273" w:rsidP="007C6FA7">
      <w:pPr>
        <w:pStyle w:val="ListParagraph"/>
        <w:ind w:left="510" w:hanging="567"/>
        <w:rPr>
          <w:rFonts w:ascii="Times New Roman" w:hAnsi="Times New Roman" w:cs="Times New Roman"/>
          <w:sz w:val="24"/>
          <w:szCs w:val="24"/>
        </w:rPr>
      </w:pPr>
    </w:p>
    <w:p w14:paraId="2405D2B7" w14:textId="559D0AA8" w:rsidR="00477F11" w:rsidRPr="00117349" w:rsidRDefault="00BD17E2" w:rsidP="007C6FA7">
      <w:pPr>
        <w:pStyle w:val="ListParagraph"/>
        <w:numPr>
          <w:ilvl w:val="0"/>
          <w:numId w:val="1"/>
        </w:numPr>
        <w:ind w:left="510" w:hanging="567"/>
        <w:rPr>
          <w:rFonts w:ascii="Times New Roman" w:hAnsi="Times New Roman" w:cs="Times New Roman"/>
          <w:sz w:val="24"/>
          <w:szCs w:val="24"/>
        </w:rPr>
      </w:pPr>
      <w:r w:rsidRPr="00BD17E2">
        <w:rPr>
          <w:rFonts w:ascii="Times New Roman" w:hAnsi="Times New Roman" w:cs="Times New Roman"/>
          <w:sz w:val="24"/>
          <w:szCs w:val="24"/>
        </w:rPr>
        <w:t>There are 4 restoration target levels</w:t>
      </w:r>
      <w:r w:rsidR="00477F11">
        <w:rPr>
          <w:rFonts w:ascii="Times New Roman" w:hAnsi="Times New Roman" w:cs="Times New Roman"/>
          <w:sz w:val="24"/>
          <w:szCs w:val="24"/>
        </w:rPr>
        <w:t>, set out in Schedule 6</w:t>
      </w:r>
      <w:r w:rsidRPr="00BD17E2">
        <w:rPr>
          <w:rFonts w:ascii="Times New Roman" w:hAnsi="Times New Roman" w:cs="Times New Roman"/>
          <w:sz w:val="24"/>
          <w:szCs w:val="24"/>
        </w:rPr>
        <w:t>. Project proponents must nominate a restoration target level for each activity area. Once a project proponent has nominated a restoration target level for an activity area, the values for each indicator in that target level will be the nominated restoration targets for each indicator for ecosystem condition</w:t>
      </w:r>
      <w:r w:rsidR="00477F11">
        <w:rPr>
          <w:rFonts w:ascii="Times New Roman" w:hAnsi="Times New Roman" w:cs="Times New Roman"/>
          <w:sz w:val="24"/>
          <w:szCs w:val="24"/>
        </w:rPr>
        <w:t>.</w:t>
      </w:r>
    </w:p>
    <w:p w14:paraId="6F1E4F79" w14:textId="77777777" w:rsidR="00117349" w:rsidRDefault="00117349" w:rsidP="007C6FA7">
      <w:pPr>
        <w:pStyle w:val="ListParagraph"/>
        <w:ind w:left="510" w:hanging="567"/>
        <w:rPr>
          <w:rFonts w:ascii="Times New Roman" w:hAnsi="Times New Roman" w:cs="Times New Roman"/>
          <w:sz w:val="24"/>
          <w:szCs w:val="24"/>
        </w:rPr>
      </w:pPr>
    </w:p>
    <w:p w14:paraId="6EED6342" w14:textId="1DBBBB7F" w:rsidR="00477F11" w:rsidRDefault="00301234" w:rsidP="007C6FA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The note following subsection 39(2) makes this clear, and further explains that e</w:t>
      </w:r>
      <w:r w:rsidRPr="00301234">
        <w:rPr>
          <w:rFonts w:ascii="Times New Roman" w:hAnsi="Times New Roman" w:cs="Times New Roman"/>
          <w:sz w:val="24"/>
          <w:szCs w:val="24"/>
        </w:rPr>
        <w:t xml:space="preserve">ven if </w:t>
      </w:r>
      <w:r>
        <w:rPr>
          <w:rFonts w:ascii="Times New Roman" w:hAnsi="Times New Roman" w:cs="Times New Roman"/>
          <w:sz w:val="24"/>
          <w:szCs w:val="24"/>
        </w:rPr>
        <w:t>an activity area</w:t>
      </w:r>
      <w:r w:rsidRPr="00301234">
        <w:rPr>
          <w:rFonts w:ascii="Times New Roman" w:hAnsi="Times New Roman" w:cs="Times New Roman"/>
          <w:sz w:val="24"/>
          <w:szCs w:val="24"/>
        </w:rPr>
        <w:t xml:space="preserve"> has sub-areas with different reference ecosystems, a particular indicator</w:t>
      </w:r>
      <w:r w:rsidR="00151980">
        <w:rPr>
          <w:rFonts w:ascii="Times New Roman" w:hAnsi="Times New Roman" w:cs="Times New Roman"/>
          <w:sz w:val="24"/>
          <w:szCs w:val="24"/>
        </w:rPr>
        <w:t xml:space="preserve"> for ecosystem condition</w:t>
      </w:r>
      <w:r w:rsidRPr="00301234">
        <w:rPr>
          <w:rFonts w:ascii="Times New Roman" w:hAnsi="Times New Roman" w:cs="Times New Roman"/>
          <w:sz w:val="24"/>
          <w:szCs w:val="24"/>
        </w:rPr>
        <w:t xml:space="preserve"> is intended to reach the goal set by the target level in each </w:t>
      </w:r>
      <w:r w:rsidR="00151980">
        <w:rPr>
          <w:rFonts w:ascii="Times New Roman" w:hAnsi="Times New Roman" w:cs="Times New Roman"/>
          <w:sz w:val="24"/>
          <w:szCs w:val="24"/>
        </w:rPr>
        <w:t>sub-area.</w:t>
      </w:r>
      <w:r w:rsidR="00B906E0" w:rsidRPr="00B906E0">
        <w:t xml:space="preserve"> </w:t>
      </w:r>
      <w:r w:rsidR="00B906E0" w:rsidRPr="00B906E0">
        <w:rPr>
          <w:rFonts w:ascii="Times New Roman" w:hAnsi="Times New Roman" w:cs="Times New Roman"/>
          <w:sz w:val="24"/>
          <w:szCs w:val="24"/>
        </w:rPr>
        <w:t>This means that all sub-areas will share the same overall target level as the activity area</w:t>
      </w:r>
      <w:r w:rsidR="00B906E0">
        <w:rPr>
          <w:rFonts w:ascii="Times New Roman" w:hAnsi="Times New Roman" w:cs="Times New Roman"/>
          <w:sz w:val="24"/>
          <w:szCs w:val="24"/>
        </w:rPr>
        <w:t>.</w:t>
      </w:r>
    </w:p>
    <w:p w14:paraId="08A28C77" w14:textId="77777777" w:rsidR="00157273" w:rsidRPr="00157273" w:rsidRDefault="00157273" w:rsidP="007C6FA7">
      <w:pPr>
        <w:pStyle w:val="ListParagraph"/>
        <w:ind w:left="510" w:hanging="567"/>
        <w:rPr>
          <w:rFonts w:ascii="Times New Roman" w:hAnsi="Times New Roman" w:cs="Times New Roman"/>
          <w:sz w:val="24"/>
          <w:szCs w:val="24"/>
        </w:rPr>
      </w:pPr>
    </w:p>
    <w:p w14:paraId="7AA9A7FA" w14:textId="77777777" w:rsidR="00157273" w:rsidRPr="00157273" w:rsidRDefault="00157273" w:rsidP="007C6FA7">
      <w:pPr>
        <w:pStyle w:val="ListParagraph"/>
        <w:numPr>
          <w:ilvl w:val="0"/>
          <w:numId w:val="1"/>
        </w:numPr>
        <w:ind w:left="510" w:hanging="567"/>
        <w:rPr>
          <w:rFonts w:ascii="Times New Roman" w:hAnsi="Times New Roman" w:cs="Times New Roman"/>
          <w:sz w:val="24"/>
          <w:szCs w:val="24"/>
        </w:rPr>
      </w:pPr>
      <w:r w:rsidRPr="00157273">
        <w:rPr>
          <w:rFonts w:ascii="Times New Roman" w:hAnsi="Times New Roman" w:cs="Times New Roman"/>
          <w:sz w:val="24"/>
          <w:szCs w:val="24"/>
        </w:rPr>
        <w:t xml:space="preserve">Proponents may have differing restoration goals, depending on their circumstances. The degree to which the proponent seeks to replicate the reference ecosystem will depend on factors including project funding, availability of seed stock and the starting condition state of the project area. </w:t>
      </w:r>
    </w:p>
    <w:p w14:paraId="599E18F4" w14:textId="77777777" w:rsidR="00157273" w:rsidRPr="00157273" w:rsidRDefault="00157273" w:rsidP="007C6FA7">
      <w:pPr>
        <w:pStyle w:val="ListParagraph"/>
        <w:ind w:left="510" w:hanging="567"/>
        <w:rPr>
          <w:rFonts w:ascii="Times New Roman" w:hAnsi="Times New Roman" w:cs="Times New Roman"/>
          <w:sz w:val="24"/>
          <w:szCs w:val="24"/>
        </w:rPr>
      </w:pPr>
    </w:p>
    <w:p w14:paraId="213041A7" w14:textId="77777777" w:rsidR="00157273" w:rsidRPr="00157273" w:rsidRDefault="00157273" w:rsidP="007C6FA7">
      <w:pPr>
        <w:pStyle w:val="ListParagraph"/>
        <w:numPr>
          <w:ilvl w:val="0"/>
          <w:numId w:val="1"/>
        </w:numPr>
        <w:ind w:left="510" w:hanging="567"/>
        <w:rPr>
          <w:rFonts w:ascii="Times New Roman" w:hAnsi="Times New Roman" w:cs="Times New Roman"/>
          <w:sz w:val="24"/>
          <w:szCs w:val="24"/>
        </w:rPr>
      </w:pPr>
      <w:r w:rsidRPr="00157273">
        <w:rPr>
          <w:rFonts w:ascii="Times New Roman" w:hAnsi="Times New Roman" w:cs="Times New Roman"/>
          <w:sz w:val="24"/>
          <w:szCs w:val="24"/>
        </w:rPr>
        <w:t xml:space="preserve">Categorising each activity area by restoration target level is important because it allows certificate buyers, investors and other stakeholders to better understand the nature and </w:t>
      </w:r>
      <w:r w:rsidRPr="00157273">
        <w:rPr>
          <w:rFonts w:ascii="Times New Roman" w:hAnsi="Times New Roman" w:cs="Times New Roman"/>
          <w:sz w:val="24"/>
          <w:szCs w:val="24"/>
        </w:rPr>
        <w:lastRenderedPageBreak/>
        <w:t xml:space="preserve">objectives of the revegetation. Restoration targets also inform forecasting of the ecosystem condition score and broader biodiversity benefits due to the implementation of the project. </w:t>
      </w:r>
    </w:p>
    <w:p w14:paraId="436EBE70" w14:textId="77777777" w:rsidR="00151980" w:rsidRPr="00157273" w:rsidRDefault="00151980" w:rsidP="007C6FA7">
      <w:pPr>
        <w:pStyle w:val="ListParagraph"/>
        <w:ind w:left="510" w:hanging="567"/>
        <w:rPr>
          <w:rFonts w:ascii="Times New Roman" w:hAnsi="Times New Roman" w:cs="Times New Roman"/>
          <w:sz w:val="24"/>
          <w:szCs w:val="24"/>
        </w:rPr>
      </w:pPr>
    </w:p>
    <w:p w14:paraId="3447D979" w14:textId="6CC346AF" w:rsidR="00151980" w:rsidRDefault="00AC51FD" w:rsidP="007C6FA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Subsection 39(3) has the effect that there are restrictions on what </w:t>
      </w:r>
      <w:r w:rsidR="00CC1978">
        <w:rPr>
          <w:rFonts w:ascii="Times New Roman" w:hAnsi="Times New Roman" w:cs="Times New Roman"/>
          <w:sz w:val="24"/>
          <w:szCs w:val="24"/>
        </w:rPr>
        <w:t>restoration target</w:t>
      </w:r>
      <w:r w:rsidR="00070560">
        <w:rPr>
          <w:rFonts w:ascii="Times New Roman" w:hAnsi="Times New Roman" w:cs="Times New Roman"/>
          <w:sz w:val="24"/>
          <w:szCs w:val="24"/>
        </w:rPr>
        <w:t xml:space="preserve"> </w:t>
      </w:r>
      <w:r w:rsidR="00CC1978">
        <w:rPr>
          <w:rFonts w:ascii="Times New Roman" w:hAnsi="Times New Roman" w:cs="Times New Roman"/>
          <w:sz w:val="24"/>
          <w:szCs w:val="24"/>
        </w:rPr>
        <w:t xml:space="preserve">levels can be nominated based on the starting </w:t>
      </w:r>
      <w:r w:rsidR="001D6D47">
        <w:rPr>
          <w:rFonts w:ascii="Times New Roman" w:hAnsi="Times New Roman" w:cs="Times New Roman"/>
          <w:sz w:val="24"/>
          <w:szCs w:val="24"/>
        </w:rPr>
        <w:t xml:space="preserve">ecosystem condition state. This is to ensure that the nominated restoration target level </w:t>
      </w:r>
      <w:r w:rsidR="00905D58">
        <w:rPr>
          <w:rFonts w:ascii="Times New Roman" w:hAnsi="Times New Roman" w:cs="Times New Roman"/>
          <w:sz w:val="24"/>
          <w:szCs w:val="24"/>
        </w:rPr>
        <w:t xml:space="preserve">is both </w:t>
      </w:r>
      <w:r w:rsidR="001D6D47">
        <w:rPr>
          <w:rFonts w:ascii="Times New Roman" w:hAnsi="Times New Roman" w:cs="Times New Roman"/>
          <w:sz w:val="24"/>
          <w:szCs w:val="24"/>
        </w:rPr>
        <w:t xml:space="preserve">achievable in </w:t>
      </w:r>
      <w:r w:rsidR="003B243B">
        <w:rPr>
          <w:rFonts w:ascii="Times New Roman" w:hAnsi="Times New Roman" w:cs="Times New Roman"/>
          <w:sz w:val="24"/>
          <w:szCs w:val="24"/>
        </w:rPr>
        <w:t>25 years</w:t>
      </w:r>
      <w:r w:rsidR="00905D58">
        <w:rPr>
          <w:rFonts w:ascii="Times New Roman" w:hAnsi="Times New Roman" w:cs="Times New Roman"/>
          <w:sz w:val="24"/>
          <w:szCs w:val="24"/>
        </w:rPr>
        <w:t>, and appropriate given the degree of degradation of the ecosystem condition in the activity area</w:t>
      </w:r>
      <w:r w:rsidR="003B243B">
        <w:rPr>
          <w:rFonts w:ascii="Times New Roman" w:hAnsi="Times New Roman" w:cs="Times New Roman"/>
          <w:sz w:val="24"/>
          <w:szCs w:val="24"/>
        </w:rPr>
        <w:t xml:space="preserve">. </w:t>
      </w:r>
      <w:r w:rsidR="00632D4F" w:rsidRPr="00632D4F">
        <w:rPr>
          <w:rFonts w:ascii="Times New Roman" w:hAnsi="Times New Roman" w:cs="Times New Roman"/>
          <w:sz w:val="24"/>
          <w:szCs w:val="24"/>
        </w:rPr>
        <w:t>The more modified the starting ecosystem condition state is from the identified reference ecosystem, the less likely it is that a higher restoration target level can be achieved. In contrast, because ecosystem condition should only increase as a result of a project, starting from a relatively high ecosystem condition state allows only higher restoration target levels to be appropriate</w:t>
      </w:r>
      <w:r w:rsidR="00606568">
        <w:rPr>
          <w:rFonts w:ascii="Times New Roman" w:hAnsi="Times New Roman" w:cs="Times New Roman"/>
          <w:sz w:val="24"/>
          <w:szCs w:val="24"/>
        </w:rPr>
        <w:t>.</w:t>
      </w:r>
    </w:p>
    <w:p w14:paraId="363BE911" w14:textId="77777777" w:rsidR="003B243B" w:rsidRPr="003B243B" w:rsidRDefault="003B243B" w:rsidP="007C6FA7">
      <w:pPr>
        <w:pStyle w:val="ListParagraph"/>
        <w:ind w:left="510" w:hanging="567"/>
        <w:rPr>
          <w:rFonts w:ascii="Times New Roman" w:hAnsi="Times New Roman" w:cs="Times New Roman"/>
          <w:sz w:val="24"/>
          <w:szCs w:val="24"/>
        </w:rPr>
      </w:pPr>
    </w:p>
    <w:p w14:paraId="2456EFD8" w14:textId="24B17880" w:rsidR="003B243B" w:rsidRDefault="003B243B" w:rsidP="007C6FA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Specifically</w:t>
      </w:r>
      <w:r w:rsidR="003677E8">
        <w:rPr>
          <w:rFonts w:ascii="Times New Roman" w:hAnsi="Times New Roman" w:cs="Times New Roman"/>
          <w:sz w:val="24"/>
          <w:szCs w:val="24"/>
        </w:rPr>
        <w:t>:</w:t>
      </w:r>
    </w:p>
    <w:p w14:paraId="0361B20A" w14:textId="77777777" w:rsidR="003677E8" w:rsidRPr="003677E8" w:rsidRDefault="003677E8" w:rsidP="007C6FA7">
      <w:pPr>
        <w:pStyle w:val="ListParagraph"/>
        <w:ind w:left="510" w:hanging="567"/>
        <w:rPr>
          <w:rFonts w:ascii="Times New Roman" w:hAnsi="Times New Roman" w:cs="Times New Roman"/>
          <w:sz w:val="24"/>
          <w:szCs w:val="24"/>
        </w:rPr>
      </w:pPr>
    </w:p>
    <w:p w14:paraId="123B2E08" w14:textId="3FA65721" w:rsidR="003677E8" w:rsidRDefault="003677E8" w:rsidP="007C6FA7">
      <w:pPr>
        <w:pStyle w:val="ListParagraph"/>
        <w:numPr>
          <w:ilvl w:val="0"/>
          <w:numId w:val="118"/>
        </w:numPr>
        <w:ind w:left="1077" w:hanging="567"/>
        <w:rPr>
          <w:rFonts w:ascii="Times New Roman" w:hAnsi="Times New Roman" w:cs="Times New Roman"/>
          <w:sz w:val="24"/>
          <w:szCs w:val="24"/>
        </w:rPr>
      </w:pPr>
      <w:r>
        <w:rPr>
          <w:rFonts w:ascii="Times New Roman" w:hAnsi="Times New Roman" w:cs="Times New Roman"/>
          <w:sz w:val="24"/>
          <w:szCs w:val="24"/>
        </w:rPr>
        <w:t xml:space="preserve">Where the starting ecosystem condition state is State A – </w:t>
      </w:r>
      <w:r w:rsidR="00905D58">
        <w:rPr>
          <w:rFonts w:ascii="Times New Roman" w:hAnsi="Times New Roman" w:cs="Times New Roman"/>
          <w:sz w:val="24"/>
          <w:szCs w:val="24"/>
        </w:rPr>
        <w:t>the project plan can only nominate restoration target level 4;</w:t>
      </w:r>
    </w:p>
    <w:p w14:paraId="477D8EF6" w14:textId="00663DAC" w:rsidR="00905D58" w:rsidRDefault="00905D58" w:rsidP="007C6FA7">
      <w:pPr>
        <w:pStyle w:val="ListParagraph"/>
        <w:ind w:left="1077" w:hanging="567"/>
        <w:rPr>
          <w:rFonts w:ascii="Times New Roman" w:hAnsi="Times New Roman" w:cs="Times New Roman"/>
          <w:sz w:val="24"/>
          <w:szCs w:val="24"/>
        </w:rPr>
      </w:pPr>
    </w:p>
    <w:p w14:paraId="77405FF4" w14:textId="04D6CD2E" w:rsidR="00905D58" w:rsidRDefault="00905D58" w:rsidP="007C6FA7">
      <w:pPr>
        <w:pStyle w:val="ListParagraph"/>
        <w:numPr>
          <w:ilvl w:val="0"/>
          <w:numId w:val="118"/>
        </w:numPr>
        <w:ind w:left="1077" w:hanging="567"/>
        <w:rPr>
          <w:rFonts w:ascii="Times New Roman" w:hAnsi="Times New Roman" w:cs="Times New Roman"/>
          <w:sz w:val="24"/>
          <w:szCs w:val="24"/>
        </w:rPr>
      </w:pPr>
      <w:r w:rsidRPr="00905D58">
        <w:rPr>
          <w:rFonts w:ascii="Times New Roman" w:hAnsi="Times New Roman" w:cs="Times New Roman"/>
          <w:sz w:val="24"/>
          <w:szCs w:val="24"/>
        </w:rPr>
        <w:t xml:space="preserve">Where the starting ecosystem condition state is State </w:t>
      </w:r>
      <w:r>
        <w:rPr>
          <w:rFonts w:ascii="Times New Roman" w:hAnsi="Times New Roman" w:cs="Times New Roman"/>
          <w:sz w:val="24"/>
          <w:szCs w:val="24"/>
        </w:rPr>
        <w:t>B</w:t>
      </w:r>
      <w:r w:rsidRPr="00905D58">
        <w:rPr>
          <w:rFonts w:ascii="Times New Roman" w:hAnsi="Times New Roman" w:cs="Times New Roman"/>
          <w:sz w:val="24"/>
          <w:szCs w:val="24"/>
        </w:rPr>
        <w:t xml:space="preserve"> – the project plan can nominate restoration target level</w:t>
      </w:r>
      <w:r w:rsidR="007D6EE9">
        <w:rPr>
          <w:rFonts w:ascii="Times New Roman" w:hAnsi="Times New Roman" w:cs="Times New Roman"/>
          <w:sz w:val="24"/>
          <w:szCs w:val="24"/>
        </w:rPr>
        <w:t>s 2</w:t>
      </w:r>
      <w:r w:rsidR="00030447">
        <w:rPr>
          <w:rFonts w:ascii="Times New Roman" w:hAnsi="Times New Roman" w:cs="Times New Roman"/>
          <w:sz w:val="24"/>
          <w:szCs w:val="24"/>
        </w:rPr>
        <w:t>,</w:t>
      </w:r>
      <w:r w:rsidR="007D6EE9">
        <w:rPr>
          <w:rFonts w:ascii="Times New Roman" w:hAnsi="Times New Roman" w:cs="Times New Roman"/>
          <w:sz w:val="24"/>
          <w:szCs w:val="24"/>
        </w:rPr>
        <w:t xml:space="preserve"> 3 or 4 (but not 1)</w:t>
      </w:r>
      <w:r>
        <w:rPr>
          <w:rFonts w:ascii="Times New Roman" w:hAnsi="Times New Roman" w:cs="Times New Roman"/>
          <w:sz w:val="24"/>
          <w:szCs w:val="24"/>
        </w:rPr>
        <w:t>;</w:t>
      </w:r>
    </w:p>
    <w:p w14:paraId="72939A75" w14:textId="77777777" w:rsidR="00905D58" w:rsidRPr="00905D58" w:rsidRDefault="00905D58" w:rsidP="007C6FA7">
      <w:pPr>
        <w:pStyle w:val="ListParagraph"/>
        <w:ind w:left="1077" w:hanging="567"/>
        <w:rPr>
          <w:rFonts w:ascii="Times New Roman" w:hAnsi="Times New Roman" w:cs="Times New Roman"/>
          <w:sz w:val="24"/>
          <w:szCs w:val="24"/>
        </w:rPr>
      </w:pPr>
    </w:p>
    <w:p w14:paraId="1CA7F5F6" w14:textId="1AAEF96F" w:rsidR="00905D58" w:rsidRDefault="00905D58" w:rsidP="007C6FA7">
      <w:pPr>
        <w:pStyle w:val="ListParagraph"/>
        <w:numPr>
          <w:ilvl w:val="0"/>
          <w:numId w:val="118"/>
        </w:numPr>
        <w:ind w:left="1077" w:hanging="567"/>
        <w:rPr>
          <w:rFonts w:ascii="Times New Roman" w:hAnsi="Times New Roman" w:cs="Times New Roman"/>
          <w:sz w:val="24"/>
          <w:szCs w:val="24"/>
        </w:rPr>
      </w:pPr>
      <w:r w:rsidRPr="00905D58">
        <w:rPr>
          <w:rFonts w:ascii="Times New Roman" w:hAnsi="Times New Roman" w:cs="Times New Roman"/>
          <w:sz w:val="24"/>
          <w:szCs w:val="24"/>
        </w:rPr>
        <w:t xml:space="preserve">Where the starting ecosystem condition state is State </w:t>
      </w:r>
      <w:r>
        <w:rPr>
          <w:rFonts w:ascii="Times New Roman" w:hAnsi="Times New Roman" w:cs="Times New Roman"/>
          <w:sz w:val="24"/>
          <w:szCs w:val="24"/>
        </w:rPr>
        <w:t>C</w:t>
      </w:r>
      <w:r w:rsidRPr="00905D58">
        <w:rPr>
          <w:rFonts w:ascii="Times New Roman" w:hAnsi="Times New Roman" w:cs="Times New Roman"/>
          <w:sz w:val="24"/>
          <w:szCs w:val="24"/>
        </w:rPr>
        <w:t xml:space="preserve"> – the project plan can nominate restoration target level</w:t>
      </w:r>
      <w:r w:rsidR="007D6EE9">
        <w:rPr>
          <w:rFonts w:ascii="Times New Roman" w:hAnsi="Times New Roman" w:cs="Times New Roman"/>
          <w:sz w:val="24"/>
          <w:szCs w:val="24"/>
        </w:rPr>
        <w:t xml:space="preserve">s 1, 2 or 3 (but not </w:t>
      </w:r>
      <w:r w:rsidR="00DB1676">
        <w:rPr>
          <w:rFonts w:ascii="Times New Roman" w:hAnsi="Times New Roman" w:cs="Times New Roman"/>
          <w:sz w:val="24"/>
          <w:szCs w:val="24"/>
        </w:rPr>
        <w:t>4)</w:t>
      </w:r>
      <w:r>
        <w:rPr>
          <w:rFonts w:ascii="Times New Roman" w:hAnsi="Times New Roman" w:cs="Times New Roman"/>
          <w:sz w:val="24"/>
          <w:szCs w:val="24"/>
        </w:rPr>
        <w:t>;</w:t>
      </w:r>
    </w:p>
    <w:p w14:paraId="4C8F2B1B" w14:textId="77777777" w:rsidR="00905D58" w:rsidRPr="00905D58" w:rsidRDefault="00905D58" w:rsidP="007C6FA7">
      <w:pPr>
        <w:pStyle w:val="ListParagraph"/>
        <w:ind w:left="1077" w:hanging="567"/>
        <w:rPr>
          <w:rFonts w:ascii="Times New Roman" w:hAnsi="Times New Roman" w:cs="Times New Roman"/>
          <w:sz w:val="24"/>
          <w:szCs w:val="24"/>
        </w:rPr>
      </w:pPr>
    </w:p>
    <w:p w14:paraId="100FE349" w14:textId="6B0277C6" w:rsidR="00905D58" w:rsidRDefault="00905D58" w:rsidP="007C6FA7">
      <w:pPr>
        <w:pStyle w:val="ListParagraph"/>
        <w:numPr>
          <w:ilvl w:val="0"/>
          <w:numId w:val="118"/>
        </w:numPr>
        <w:ind w:left="1077" w:hanging="567"/>
        <w:rPr>
          <w:rFonts w:ascii="Times New Roman" w:hAnsi="Times New Roman" w:cs="Times New Roman"/>
          <w:sz w:val="24"/>
          <w:szCs w:val="24"/>
        </w:rPr>
      </w:pPr>
      <w:r w:rsidRPr="00905D58">
        <w:rPr>
          <w:rFonts w:ascii="Times New Roman" w:hAnsi="Times New Roman" w:cs="Times New Roman"/>
          <w:sz w:val="24"/>
          <w:szCs w:val="24"/>
        </w:rPr>
        <w:t xml:space="preserve">Where the starting ecosystem condition state is State </w:t>
      </w:r>
      <w:r>
        <w:rPr>
          <w:rFonts w:ascii="Times New Roman" w:hAnsi="Times New Roman" w:cs="Times New Roman"/>
          <w:sz w:val="24"/>
          <w:szCs w:val="24"/>
        </w:rPr>
        <w:t>D</w:t>
      </w:r>
      <w:r w:rsidRPr="00905D58">
        <w:rPr>
          <w:rFonts w:ascii="Times New Roman" w:hAnsi="Times New Roman" w:cs="Times New Roman"/>
          <w:sz w:val="24"/>
          <w:szCs w:val="24"/>
        </w:rPr>
        <w:t xml:space="preserve"> – the project plan can only nominate restoration target level</w:t>
      </w:r>
      <w:r w:rsidR="00DB1676">
        <w:rPr>
          <w:rFonts w:ascii="Times New Roman" w:hAnsi="Times New Roman" w:cs="Times New Roman"/>
          <w:sz w:val="24"/>
          <w:szCs w:val="24"/>
        </w:rPr>
        <w:t>s 1 or 2</w:t>
      </w:r>
      <w:r>
        <w:rPr>
          <w:rFonts w:ascii="Times New Roman" w:hAnsi="Times New Roman" w:cs="Times New Roman"/>
          <w:sz w:val="24"/>
          <w:szCs w:val="24"/>
        </w:rPr>
        <w:t>.</w:t>
      </w:r>
    </w:p>
    <w:p w14:paraId="43068AD0" w14:textId="77777777" w:rsidR="008E2AB5" w:rsidRPr="008E2AB5" w:rsidRDefault="008E2AB5" w:rsidP="007C6FA7">
      <w:pPr>
        <w:pStyle w:val="ListParagraph"/>
        <w:ind w:left="510" w:hanging="567"/>
        <w:rPr>
          <w:rFonts w:ascii="Times New Roman" w:hAnsi="Times New Roman" w:cs="Times New Roman"/>
          <w:sz w:val="24"/>
          <w:szCs w:val="24"/>
        </w:rPr>
      </w:pPr>
    </w:p>
    <w:p w14:paraId="64238DDF" w14:textId="3F8A05F3" w:rsidR="008E2AB5" w:rsidRDefault="008E2AB5" w:rsidP="007C6FA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The nomination of restoration target levels – and therefore restoration targets for each indicator for ecosystem condition</w:t>
      </w:r>
      <w:r w:rsidR="003E5762">
        <w:rPr>
          <w:rFonts w:ascii="Times New Roman" w:hAnsi="Times New Roman" w:cs="Times New Roman"/>
          <w:sz w:val="24"/>
          <w:szCs w:val="24"/>
        </w:rPr>
        <w:t xml:space="preserve"> – </w:t>
      </w:r>
      <w:r>
        <w:rPr>
          <w:rFonts w:ascii="Times New Roman" w:hAnsi="Times New Roman" w:cs="Times New Roman"/>
          <w:sz w:val="24"/>
          <w:szCs w:val="24"/>
        </w:rPr>
        <w:t>complies with the requirement in the BAI</w:t>
      </w:r>
      <w:r w:rsidR="00740EC1">
        <w:rPr>
          <w:rFonts w:ascii="Times New Roman" w:hAnsi="Times New Roman" w:cs="Times New Roman"/>
          <w:sz w:val="24"/>
          <w:szCs w:val="24"/>
        </w:rPr>
        <w:t xml:space="preserve"> to </w:t>
      </w:r>
      <w:r w:rsidR="00B31552">
        <w:rPr>
          <w:rFonts w:ascii="Times New Roman" w:hAnsi="Times New Roman" w:cs="Times New Roman"/>
          <w:sz w:val="24"/>
          <w:szCs w:val="24"/>
        </w:rPr>
        <w:t>determine the forecast values of each of the indicators for ecosystem condition (see paragraph 12(2)(e) of the BAI).</w:t>
      </w:r>
    </w:p>
    <w:p w14:paraId="5B077E4A" w14:textId="47479672" w:rsidR="008D53EA" w:rsidRPr="005B76F0" w:rsidRDefault="008D53EA" w:rsidP="007C6FA7">
      <w:pPr>
        <w:ind w:left="510" w:hanging="567"/>
        <w:rPr>
          <w:rFonts w:ascii="Times New Roman" w:hAnsi="Times New Roman" w:cs="Times New Roman"/>
          <w:sz w:val="24"/>
          <w:szCs w:val="24"/>
          <w:u w:val="single"/>
        </w:rPr>
      </w:pPr>
      <w:r w:rsidRPr="006B244F">
        <w:rPr>
          <w:rFonts w:ascii="Times New Roman" w:hAnsi="Times New Roman" w:cs="Times New Roman"/>
          <w:sz w:val="24"/>
          <w:szCs w:val="24"/>
          <w:u w:val="single"/>
        </w:rPr>
        <w:t xml:space="preserve">Section 40 – </w:t>
      </w:r>
      <w:r w:rsidR="005B76F0" w:rsidRPr="006B244F">
        <w:rPr>
          <w:rFonts w:ascii="Times New Roman" w:hAnsi="Times New Roman" w:cs="Times New Roman"/>
          <w:sz w:val="24"/>
          <w:szCs w:val="24"/>
          <w:u w:val="single"/>
        </w:rPr>
        <w:t>Threatened species and ecological communities</w:t>
      </w:r>
    </w:p>
    <w:p w14:paraId="0AA92E12" w14:textId="13241434" w:rsidR="008D53EA" w:rsidRDefault="000D352C" w:rsidP="007C6FA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Section 40 of the RNF Methodology sets requirements for the project plan </w:t>
      </w:r>
      <w:r w:rsidR="00A431F0">
        <w:rPr>
          <w:rFonts w:ascii="Times New Roman" w:hAnsi="Times New Roman" w:cs="Times New Roman"/>
          <w:sz w:val="24"/>
          <w:szCs w:val="24"/>
        </w:rPr>
        <w:t>relating to threatened species and ecological communities.</w:t>
      </w:r>
    </w:p>
    <w:p w14:paraId="113EAE7F" w14:textId="552DEEA7" w:rsidR="00A431F0" w:rsidRDefault="00A431F0" w:rsidP="007C6FA7">
      <w:pPr>
        <w:pStyle w:val="ListParagraph"/>
        <w:ind w:left="510" w:hanging="567"/>
        <w:rPr>
          <w:rFonts w:ascii="Times New Roman" w:hAnsi="Times New Roman" w:cs="Times New Roman"/>
          <w:sz w:val="24"/>
          <w:szCs w:val="24"/>
        </w:rPr>
      </w:pPr>
    </w:p>
    <w:p w14:paraId="0B2B5D48" w14:textId="308782DB" w:rsidR="00A431F0" w:rsidRPr="00665903" w:rsidRDefault="00A431F0" w:rsidP="007C6FA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 project plan for a </w:t>
      </w:r>
      <w:r w:rsidR="00A91737">
        <w:rPr>
          <w:rFonts w:ascii="Times New Roman" w:hAnsi="Times New Roman" w:cs="Times New Roman"/>
          <w:sz w:val="24"/>
          <w:szCs w:val="24"/>
        </w:rPr>
        <w:t xml:space="preserve">replanting project covered by the RNF Methodology must </w:t>
      </w:r>
      <w:bookmarkStart w:id="0" w:name="_Hlk191025350"/>
      <w:r w:rsidR="00A91737">
        <w:rPr>
          <w:rFonts w:ascii="Times New Roman" w:hAnsi="Times New Roman" w:cs="Times New Roman"/>
          <w:sz w:val="24"/>
          <w:szCs w:val="24"/>
        </w:rPr>
        <w:t xml:space="preserve">include </w:t>
      </w:r>
      <w:r w:rsidR="00F56305">
        <w:rPr>
          <w:rFonts w:ascii="Times New Roman" w:hAnsi="Times New Roman" w:cs="Times New Roman"/>
          <w:sz w:val="24"/>
          <w:szCs w:val="24"/>
        </w:rPr>
        <w:t xml:space="preserve">a </w:t>
      </w:r>
      <w:r w:rsidR="00F56305" w:rsidRPr="00F56305">
        <w:rPr>
          <w:rFonts w:ascii="Times New Roman" w:hAnsi="Times New Roman" w:cs="Times New Roman"/>
          <w:sz w:val="24"/>
          <w:szCs w:val="24"/>
        </w:rPr>
        <w:t xml:space="preserve">description of any measures that are proposed to be taken for the purposes of conserving, or promoting the recovery of, threatened species or ecological communities that are identified </w:t>
      </w:r>
      <w:r w:rsidR="00F56305">
        <w:rPr>
          <w:rFonts w:ascii="Times New Roman" w:hAnsi="Times New Roman" w:cs="Times New Roman"/>
          <w:sz w:val="24"/>
          <w:szCs w:val="24"/>
        </w:rPr>
        <w:t xml:space="preserve">as part of the starting state assessment as </w:t>
      </w:r>
      <w:r w:rsidR="00F54864" w:rsidRPr="00F54864">
        <w:rPr>
          <w:rFonts w:ascii="Times New Roman" w:hAnsi="Times New Roman" w:cs="Times New Roman"/>
          <w:sz w:val="24"/>
          <w:szCs w:val="24"/>
        </w:rPr>
        <w:t>occur</w:t>
      </w:r>
      <w:r w:rsidR="00216BCA">
        <w:rPr>
          <w:rFonts w:ascii="Times New Roman" w:hAnsi="Times New Roman" w:cs="Times New Roman"/>
          <w:sz w:val="24"/>
          <w:szCs w:val="24"/>
        </w:rPr>
        <w:t>ring</w:t>
      </w:r>
      <w:r w:rsidR="00F54864" w:rsidRPr="00F54864">
        <w:rPr>
          <w:rFonts w:ascii="Times New Roman" w:hAnsi="Times New Roman" w:cs="Times New Roman"/>
          <w:sz w:val="24"/>
          <w:szCs w:val="24"/>
        </w:rPr>
        <w:t xml:space="preserve">, or likely to occur, </w:t>
      </w:r>
      <w:r w:rsidR="00F54864" w:rsidRPr="00665903">
        <w:rPr>
          <w:rFonts w:ascii="Times New Roman" w:hAnsi="Times New Roman" w:cs="Times New Roman"/>
          <w:sz w:val="24"/>
          <w:szCs w:val="24"/>
        </w:rPr>
        <w:t xml:space="preserve">within </w:t>
      </w:r>
      <w:r w:rsidR="008718C8" w:rsidRPr="00665903">
        <w:rPr>
          <w:rFonts w:ascii="Times New Roman" w:hAnsi="Times New Roman" w:cs="Times New Roman"/>
          <w:sz w:val="24"/>
          <w:szCs w:val="24"/>
        </w:rPr>
        <w:t>each</w:t>
      </w:r>
      <w:r w:rsidR="00F54864" w:rsidRPr="00665903">
        <w:rPr>
          <w:rFonts w:ascii="Times New Roman" w:hAnsi="Times New Roman" w:cs="Times New Roman"/>
          <w:sz w:val="24"/>
          <w:szCs w:val="24"/>
        </w:rPr>
        <w:t xml:space="preserve"> activity area and in the surrounding landscape</w:t>
      </w:r>
      <w:bookmarkEnd w:id="0"/>
      <w:r w:rsidR="00F54864" w:rsidRPr="00665903">
        <w:rPr>
          <w:rFonts w:ascii="Times New Roman" w:hAnsi="Times New Roman" w:cs="Times New Roman"/>
          <w:sz w:val="24"/>
          <w:szCs w:val="24"/>
        </w:rPr>
        <w:t xml:space="preserve"> (see paragraph 32(d)).</w:t>
      </w:r>
    </w:p>
    <w:p w14:paraId="3C850C00" w14:textId="08971D68" w:rsidR="009C7DB7" w:rsidRPr="009C7DB7" w:rsidRDefault="009C7DB7" w:rsidP="009C7DB7">
      <w:pPr>
        <w:ind w:left="-567"/>
        <w:rPr>
          <w:rFonts w:ascii="Times New Roman" w:hAnsi="Times New Roman" w:cs="Times New Roman"/>
          <w:sz w:val="24"/>
          <w:szCs w:val="24"/>
          <w:u w:val="single"/>
        </w:rPr>
      </w:pPr>
      <w:r w:rsidRPr="00665903">
        <w:rPr>
          <w:rFonts w:ascii="Times New Roman" w:hAnsi="Times New Roman" w:cs="Times New Roman"/>
          <w:sz w:val="24"/>
          <w:szCs w:val="24"/>
          <w:u w:val="single"/>
        </w:rPr>
        <w:t>Section 41 – Nomination of culturally significant entities, indicators and restoration targets</w:t>
      </w:r>
    </w:p>
    <w:p w14:paraId="070D62C2" w14:textId="2628B5B3" w:rsidR="009C7DB7" w:rsidRDefault="007352FA" w:rsidP="007C6FA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Section 41 of the RNF Methodology sets require</w:t>
      </w:r>
      <w:r w:rsidR="00934BD4">
        <w:rPr>
          <w:rFonts w:ascii="Times New Roman" w:hAnsi="Times New Roman" w:cs="Times New Roman"/>
          <w:sz w:val="24"/>
          <w:szCs w:val="24"/>
        </w:rPr>
        <w:t>ments for the project plan relating to the nomination of culturally significant entities.</w:t>
      </w:r>
    </w:p>
    <w:p w14:paraId="67BFD176" w14:textId="544C87ED" w:rsidR="00934BD4" w:rsidRDefault="00934BD4" w:rsidP="007C6FA7">
      <w:pPr>
        <w:pStyle w:val="ListParagraph"/>
        <w:ind w:left="510" w:hanging="567"/>
        <w:rPr>
          <w:rFonts w:ascii="Times New Roman" w:hAnsi="Times New Roman" w:cs="Times New Roman"/>
          <w:sz w:val="24"/>
          <w:szCs w:val="24"/>
        </w:rPr>
      </w:pPr>
    </w:p>
    <w:p w14:paraId="6BF3B0A9" w14:textId="4C33DF14" w:rsidR="00934BD4" w:rsidRDefault="00934BD4" w:rsidP="007C6FA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Consistent with sections 11 and 16 of the BAI, the RNF Methodology </w:t>
      </w:r>
      <w:r w:rsidR="00D82026">
        <w:rPr>
          <w:rFonts w:ascii="Times New Roman" w:hAnsi="Times New Roman" w:cs="Times New Roman"/>
          <w:sz w:val="24"/>
          <w:szCs w:val="24"/>
        </w:rPr>
        <w:t xml:space="preserve">allows the project proponent of a </w:t>
      </w:r>
      <w:r w:rsidR="000607FC">
        <w:rPr>
          <w:rFonts w:ascii="Times New Roman" w:hAnsi="Times New Roman" w:cs="Times New Roman"/>
          <w:sz w:val="24"/>
          <w:szCs w:val="24"/>
        </w:rPr>
        <w:t xml:space="preserve">replanting project covered by the RNF Methodology to nominate a culturally significant entity </w:t>
      </w:r>
      <w:r w:rsidR="00240759">
        <w:rPr>
          <w:rFonts w:ascii="Times New Roman" w:hAnsi="Times New Roman" w:cs="Times New Roman"/>
          <w:sz w:val="24"/>
          <w:szCs w:val="24"/>
        </w:rPr>
        <w:t xml:space="preserve">to be assessed as part of the project. </w:t>
      </w:r>
    </w:p>
    <w:p w14:paraId="4D931F3D" w14:textId="77777777" w:rsidR="00BD07F7" w:rsidRPr="00BD07F7" w:rsidRDefault="00BD07F7" w:rsidP="007C6FA7">
      <w:pPr>
        <w:pStyle w:val="ListParagraph"/>
        <w:ind w:left="510" w:hanging="567"/>
        <w:rPr>
          <w:rFonts w:ascii="Times New Roman" w:hAnsi="Times New Roman" w:cs="Times New Roman"/>
          <w:sz w:val="24"/>
          <w:szCs w:val="24"/>
        </w:rPr>
      </w:pPr>
    </w:p>
    <w:p w14:paraId="41F6737E" w14:textId="72705597" w:rsidR="002B6D0D" w:rsidRPr="00204F76" w:rsidRDefault="00BD07F7" w:rsidP="007C6FA7">
      <w:pPr>
        <w:pStyle w:val="ListParagraph"/>
        <w:numPr>
          <w:ilvl w:val="0"/>
          <w:numId w:val="1"/>
        </w:numPr>
        <w:ind w:left="510" w:hanging="567"/>
      </w:pPr>
      <w:r w:rsidRPr="00BD07F7">
        <w:rPr>
          <w:rFonts w:ascii="Times New Roman" w:hAnsi="Times New Roman" w:cs="Times New Roman"/>
          <w:sz w:val="24"/>
          <w:szCs w:val="24"/>
        </w:rPr>
        <w:t xml:space="preserve">This ensures there is an opportunity for the project to be designed and described in terms of how it improves the health of Country, considering cultural priorities, values and Indigenous ecological knowledge. The ‘culturally significant entities’ are determined by the relevant Aboriginal persons and Torres Strait Islanders for the project area. </w:t>
      </w:r>
      <w:r w:rsidR="00BF343F">
        <w:rPr>
          <w:rFonts w:ascii="Times New Roman" w:hAnsi="Times New Roman" w:cs="Times New Roman"/>
          <w:sz w:val="24"/>
          <w:szCs w:val="24"/>
        </w:rPr>
        <w:t xml:space="preserve">The identification and describing of culturally significant entities, and the enhancement and protection of the culturally significant entities as a result of the project activities, should be guided by </w:t>
      </w:r>
      <w:r w:rsidR="00BF343F" w:rsidRPr="00D67FAC">
        <w:rPr>
          <w:rFonts w:ascii="Times New Roman" w:hAnsi="Times New Roman" w:cs="Times New Roman"/>
          <w:sz w:val="24"/>
          <w:szCs w:val="24"/>
        </w:rPr>
        <w:t>a culturally appropriate, locally relevant and place-based approach</w:t>
      </w:r>
      <w:r w:rsidR="00BF343F">
        <w:rPr>
          <w:rFonts w:ascii="Times New Roman" w:hAnsi="Times New Roman" w:cs="Times New Roman"/>
          <w:sz w:val="24"/>
          <w:szCs w:val="24"/>
        </w:rPr>
        <w:t xml:space="preserve">. </w:t>
      </w:r>
      <w:r w:rsidRPr="00BD07F7">
        <w:rPr>
          <w:rFonts w:ascii="Times New Roman" w:hAnsi="Times New Roman" w:cs="Times New Roman"/>
          <w:sz w:val="24"/>
          <w:szCs w:val="24"/>
        </w:rPr>
        <w:t>‘Culturally significant entities’ is intended to include tangible things such as species, ecological communities in landscapes and seascapes, scar trees, rock formations, water resources and natural resources (for example rock art sites, ochre deposits, and wetlands). It also includes intangible things like songlines and totems, and the value of sites and places</w:t>
      </w:r>
      <w:r>
        <w:rPr>
          <w:rFonts w:ascii="Times New Roman" w:hAnsi="Times New Roman" w:cs="Times New Roman"/>
          <w:sz w:val="24"/>
          <w:szCs w:val="24"/>
        </w:rPr>
        <w:t>.</w:t>
      </w:r>
    </w:p>
    <w:p w14:paraId="555B649B" w14:textId="77777777" w:rsidR="00204F76" w:rsidRDefault="00204F76" w:rsidP="007C6FA7">
      <w:pPr>
        <w:pStyle w:val="ListParagraph"/>
        <w:ind w:left="510" w:hanging="567"/>
        <w:rPr>
          <w:rFonts w:ascii="Times New Roman" w:hAnsi="Times New Roman" w:cs="Times New Roman"/>
          <w:sz w:val="24"/>
          <w:szCs w:val="24"/>
        </w:rPr>
      </w:pPr>
    </w:p>
    <w:p w14:paraId="28E3B07D" w14:textId="157F7294" w:rsidR="002B6D0D" w:rsidRDefault="00DC48AD" w:rsidP="007C6FA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For each culturally significant </w:t>
      </w:r>
      <w:r w:rsidR="00CB1821">
        <w:rPr>
          <w:rFonts w:ascii="Times New Roman" w:hAnsi="Times New Roman" w:cs="Times New Roman"/>
          <w:sz w:val="24"/>
          <w:szCs w:val="24"/>
        </w:rPr>
        <w:t xml:space="preserve">entity that is nominated, the </w:t>
      </w:r>
      <w:r w:rsidR="00E63EEF">
        <w:rPr>
          <w:rFonts w:ascii="Times New Roman" w:hAnsi="Times New Roman" w:cs="Times New Roman"/>
          <w:sz w:val="24"/>
          <w:szCs w:val="24"/>
        </w:rPr>
        <w:t xml:space="preserve">project proponent must also, in the </w:t>
      </w:r>
      <w:r w:rsidR="00CB1821">
        <w:rPr>
          <w:rFonts w:ascii="Times New Roman" w:hAnsi="Times New Roman" w:cs="Times New Roman"/>
          <w:sz w:val="24"/>
          <w:szCs w:val="24"/>
        </w:rPr>
        <w:t>project plan:</w:t>
      </w:r>
    </w:p>
    <w:p w14:paraId="66561D03" w14:textId="77777777" w:rsidR="00CB1821" w:rsidRPr="00CB1821" w:rsidRDefault="00CB1821" w:rsidP="007C6FA7">
      <w:pPr>
        <w:pStyle w:val="ListParagraph"/>
        <w:ind w:left="510" w:hanging="567"/>
        <w:rPr>
          <w:rFonts w:ascii="Times New Roman" w:hAnsi="Times New Roman" w:cs="Times New Roman"/>
          <w:sz w:val="24"/>
          <w:szCs w:val="24"/>
        </w:rPr>
      </w:pPr>
    </w:p>
    <w:p w14:paraId="3F7FDF4D" w14:textId="77777777" w:rsidR="00E63EEF" w:rsidRDefault="00E63EEF" w:rsidP="007C6FA7">
      <w:pPr>
        <w:pStyle w:val="ListParagraph"/>
        <w:numPr>
          <w:ilvl w:val="0"/>
          <w:numId w:val="119"/>
        </w:numPr>
        <w:ind w:left="1077" w:hanging="567"/>
        <w:rPr>
          <w:rFonts w:ascii="Times New Roman" w:hAnsi="Times New Roman" w:cs="Times New Roman"/>
          <w:sz w:val="24"/>
          <w:szCs w:val="24"/>
        </w:rPr>
      </w:pPr>
      <w:r w:rsidRPr="00E63EEF">
        <w:rPr>
          <w:rFonts w:ascii="Times New Roman" w:hAnsi="Times New Roman" w:cs="Times New Roman"/>
          <w:sz w:val="24"/>
          <w:szCs w:val="24"/>
        </w:rPr>
        <w:t>identify and describe the culturally significant entity in accordance with subsection 45(4); and</w:t>
      </w:r>
    </w:p>
    <w:p w14:paraId="69BFFE45" w14:textId="77777777" w:rsidR="00E63EEF" w:rsidRDefault="00E63EEF" w:rsidP="007C6FA7">
      <w:pPr>
        <w:pStyle w:val="ListParagraph"/>
        <w:ind w:left="1077" w:hanging="567"/>
        <w:rPr>
          <w:rFonts w:ascii="Times New Roman" w:hAnsi="Times New Roman" w:cs="Times New Roman"/>
          <w:sz w:val="24"/>
          <w:szCs w:val="24"/>
        </w:rPr>
      </w:pPr>
    </w:p>
    <w:p w14:paraId="7A2614A9" w14:textId="77777777" w:rsidR="00E63EEF" w:rsidRDefault="00E63EEF" w:rsidP="007C6FA7">
      <w:pPr>
        <w:pStyle w:val="ListParagraph"/>
        <w:numPr>
          <w:ilvl w:val="0"/>
          <w:numId w:val="119"/>
        </w:numPr>
        <w:ind w:left="1077" w:hanging="567"/>
        <w:rPr>
          <w:rFonts w:ascii="Times New Roman" w:hAnsi="Times New Roman" w:cs="Times New Roman"/>
          <w:sz w:val="24"/>
          <w:szCs w:val="24"/>
        </w:rPr>
      </w:pPr>
      <w:r w:rsidRPr="00E63EEF">
        <w:rPr>
          <w:rFonts w:ascii="Times New Roman" w:hAnsi="Times New Roman" w:cs="Times New Roman"/>
          <w:sz w:val="24"/>
          <w:szCs w:val="24"/>
        </w:rPr>
        <w:t>nominate the indicators, their threshold values and the restoration targets as established in accordance with subsection 45(4);</w:t>
      </w:r>
    </w:p>
    <w:p w14:paraId="21F3A383" w14:textId="77777777" w:rsidR="00E63EEF" w:rsidRPr="00E63EEF" w:rsidRDefault="00E63EEF" w:rsidP="007C6FA7">
      <w:pPr>
        <w:pStyle w:val="ListParagraph"/>
        <w:ind w:left="1077" w:hanging="567"/>
        <w:rPr>
          <w:rFonts w:ascii="Times New Roman" w:hAnsi="Times New Roman" w:cs="Times New Roman"/>
          <w:sz w:val="24"/>
          <w:szCs w:val="24"/>
        </w:rPr>
      </w:pPr>
    </w:p>
    <w:p w14:paraId="5A5BF8CA" w14:textId="77777777" w:rsidR="00E63EEF" w:rsidRDefault="00E63EEF" w:rsidP="007C6FA7">
      <w:pPr>
        <w:pStyle w:val="ListParagraph"/>
        <w:numPr>
          <w:ilvl w:val="0"/>
          <w:numId w:val="119"/>
        </w:numPr>
        <w:ind w:left="1077" w:hanging="567"/>
        <w:rPr>
          <w:rFonts w:ascii="Times New Roman" w:hAnsi="Times New Roman" w:cs="Times New Roman"/>
          <w:sz w:val="24"/>
          <w:szCs w:val="24"/>
        </w:rPr>
      </w:pPr>
      <w:r w:rsidRPr="00E63EEF">
        <w:rPr>
          <w:rFonts w:ascii="Times New Roman" w:hAnsi="Times New Roman" w:cs="Times New Roman"/>
          <w:sz w:val="24"/>
          <w:szCs w:val="24"/>
        </w:rPr>
        <w:t>set out, as established in subsection 45(4):</w:t>
      </w:r>
    </w:p>
    <w:p w14:paraId="15644BAE" w14:textId="77777777" w:rsidR="00E63EEF" w:rsidRPr="00E63EEF" w:rsidRDefault="00E63EEF" w:rsidP="007C6FA7">
      <w:pPr>
        <w:pStyle w:val="ListParagraph"/>
        <w:ind w:left="1077" w:hanging="567"/>
        <w:rPr>
          <w:rFonts w:ascii="Times New Roman" w:hAnsi="Times New Roman" w:cs="Times New Roman"/>
          <w:sz w:val="24"/>
          <w:szCs w:val="24"/>
        </w:rPr>
      </w:pPr>
    </w:p>
    <w:p w14:paraId="681EBF3F" w14:textId="77777777" w:rsidR="00E63EEF" w:rsidRDefault="00E63EEF" w:rsidP="007C6FA7">
      <w:pPr>
        <w:pStyle w:val="ListParagraph"/>
        <w:numPr>
          <w:ilvl w:val="0"/>
          <w:numId w:val="120"/>
        </w:numPr>
        <w:ind w:left="1644" w:hanging="567"/>
        <w:rPr>
          <w:rFonts w:ascii="Times New Roman" w:hAnsi="Times New Roman" w:cs="Times New Roman"/>
          <w:sz w:val="24"/>
          <w:szCs w:val="24"/>
        </w:rPr>
      </w:pPr>
      <w:r w:rsidRPr="00E63EEF">
        <w:rPr>
          <w:rFonts w:ascii="Times New Roman" w:hAnsi="Times New Roman" w:cs="Times New Roman"/>
          <w:sz w:val="24"/>
          <w:szCs w:val="24"/>
        </w:rPr>
        <w:t>the project activities that will contribute to protection or enhancement of the culturally significant entity; and</w:t>
      </w:r>
    </w:p>
    <w:p w14:paraId="36F9D802" w14:textId="77777777" w:rsidR="00E63EEF" w:rsidRDefault="00E63EEF" w:rsidP="007C6FA7">
      <w:pPr>
        <w:pStyle w:val="ListParagraph"/>
        <w:ind w:left="1644" w:hanging="567"/>
        <w:rPr>
          <w:rFonts w:ascii="Times New Roman" w:hAnsi="Times New Roman" w:cs="Times New Roman"/>
          <w:sz w:val="24"/>
          <w:szCs w:val="24"/>
        </w:rPr>
      </w:pPr>
    </w:p>
    <w:p w14:paraId="14D155C3" w14:textId="77777777" w:rsidR="00E63EEF" w:rsidRDefault="00E63EEF" w:rsidP="007C6FA7">
      <w:pPr>
        <w:pStyle w:val="ListParagraph"/>
        <w:numPr>
          <w:ilvl w:val="0"/>
          <w:numId w:val="120"/>
        </w:numPr>
        <w:ind w:left="1644" w:hanging="567"/>
        <w:rPr>
          <w:rFonts w:ascii="Times New Roman" w:hAnsi="Times New Roman" w:cs="Times New Roman"/>
          <w:sz w:val="24"/>
          <w:szCs w:val="24"/>
        </w:rPr>
      </w:pPr>
      <w:r w:rsidRPr="00E63EEF">
        <w:rPr>
          <w:rFonts w:ascii="Times New Roman" w:hAnsi="Times New Roman" w:cs="Times New Roman"/>
          <w:sz w:val="24"/>
          <w:szCs w:val="24"/>
        </w:rPr>
        <w:t>the starting value of each of the indicators; and</w:t>
      </w:r>
    </w:p>
    <w:p w14:paraId="3DD3DB8D" w14:textId="77777777" w:rsidR="00E63EEF" w:rsidRPr="00E63EEF" w:rsidRDefault="00E63EEF" w:rsidP="007C6FA7">
      <w:pPr>
        <w:pStyle w:val="ListParagraph"/>
        <w:ind w:left="1644" w:hanging="567"/>
        <w:rPr>
          <w:rFonts w:ascii="Times New Roman" w:hAnsi="Times New Roman" w:cs="Times New Roman"/>
          <w:sz w:val="24"/>
          <w:szCs w:val="24"/>
        </w:rPr>
      </w:pPr>
    </w:p>
    <w:p w14:paraId="6DEE3437" w14:textId="293FEF70" w:rsidR="00CB1821" w:rsidRDefault="00E63EEF" w:rsidP="007C6FA7">
      <w:pPr>
        <w:pStyle w:val="ListParagraph"/>
        <w:numPr>
          <w:ilvl w:val="0"/>
          <w:numId w:val="120"/>
        </w:numPr>
        <w:ind w:left="1644" w:hanging="567"/>
        <w:rPr>
          <w:rFonts w:ascii="Times New Roman" w:hAnsi="Times New Roman" w:cs="Times New Roman"/>
          <w:sz w:val="24"/>
          <w:szCs w:val="24"/>
        </w:rPr>
      </w:pPr>
      <w:r w:rsidRPr="00E63EEF">
        <w:rPr>
          <w:rFonts w:ascii="Times New Roman" w:hAnsi="Times New Roman" w:cs="Times New Roman"/>
          <w:sz w:val="24"/>
          <w:szCs w:val="24"/>
        </w:rPr>
        <w:t>include the documentation mentioned in subsection 45(5).</w:t>
      </w:r>
    </w:p>
    <w:p w14:paraId="5F3B1DCA" w14:textId="77777777" w:rsidR="006446CE" w:rsidRPr="006446CE" w:rsidRDefault="006446CE" w:rsidP="007C6FA7">
      <w:pPr>
        <w:pStyle w:val="ListParagraph"/>
        <w:ind w:left="1077" w:hanging="567"/>
        <w:rPr>
          <w:rFonts w:ascii="Times New Roman" w:hAnsi="Times New Roman" w:cs="Times New Roman"/>
          <w:sz w:val="24"/>
          <w:szCs w:val="24"/>
        </w:rPr>
      </w:pPr>
    </w:p>
    <w:p w14:paraId="263213FA" w14:textId="7E979B8C" w:rsidR="002B66F3" w:rsidRDefault="002B66F3" w:rsidP="007C6FA7">
      <w:pPr>
        <w:pStyle w:val="ListParagraph"/>
        <w:numPr>
          <w:ilvl w:val="0"/>
          <w:numId w:val="1"/>
        </w:numPr>
        <w:ind w:left="510" w:hanging="567"/>
        <w:rPr>
          <w:rFonts w:ascii="Times New Roman" w:hAnsi="Times New Roman" w:cs="Times New Roman"/>
          <w:sz w:val="24"/>
          <w:szCs w:val="24"/>
        </w:rPr>
      </w:pPr>
      <w:r w:rsidRPr="002B66F3">
        <w:rPr>
          <w:rFonts w:ascii="Times New Roman" w:hAnsi="Times New Roman" w:cs="Times New Roman"/>
          <w:sz w:val="24"/>
          <w:szCs w:val="24"/>
        </w:rPr>
        <w:t>The</w:t>
      </w:r>
      <w:r w:rsidR="001166F6">
        <w:rPr>
          <w:rFonts w:ascii="Times New Roman" w:hAnsi="Times New Roman" w:cs="Times New Roman"/>
          <w:sz w:val="24"/>
          <w:szCs w:val="24"/>
        </w:rPr>
        <w:t>se</w:t>
      </w:r>
      <w:r w:rsidRPr="002B66F3">
        <w:rPr>
          <w:rFonts w:ascii="Times New Roman" w:hAnsi="Times New Roman" w:cs="Times New Roman"/>
          <w:sz w:val="24"/>
          <w:szCs w:val="24"/>
        </w:rPr>
        <w:t xml:space="preserve"> matters are essential for accurately measuring and assessing the change in th</w:t>
      </w:r>
      <w:r>
        <w:rPr>
          <w:rFonts w:ascii="Times New Roman" w:hAnsi="Times New Roman" w:cs="Times New Roman"/>
          <w:sz w:val="24"/>
          <w:szCs w:val="24"/>
        </w:rPr>
        <w:t xml:space="preserve">e culturally significant entities </w:t>
      </w:r>
      <w:r w:rsidRPr="002B66F3">
        <w:rPr>
          <w:rFonts w:ascii="Times New Roman" w:hAnsi="Times New Roman" w:cs="Times New Roman"/>
          <w:sz w:val="24"/>
          <w:szCs w:val="24"/>
        </w:rPr>
        <w:t>as a result of the project activities, which will contribute to determining whether the</w:t>
      </w:r>
      <w:r w:rsidR="004A538E">
        <w:rPr>
          <w:rFonts w:ascii="Times New Roman" w:hAnsi="Times New Roman" w:cs="Times New Roman"/>
          <w:sz w:val="24"/>
          <w:szCs w:val="24"/>
        </w:rPr>
        <w:t xml:space="preserve"> project </w:t>
      </w:r>
      <w:r w:rsidRPr="002B66F3">
        <w:rPr>
          <w:rFonts w:ascii="Times New Roman" w:hAnsi="Times New Roman" w:cs="Times New Roman"/>
          <w:sz w:val="24"/>
          <w:szCs w:val="24"/>
        </w:rPr>
        <w:t>outcome has been achieved or is likely to be achieved</w:t>
      </w:r>
      <w:r>
        <w:rPr>
          <w:rFonts w:ascii="Times New Roman" w:hAnsi="Times New Roman" w:cs="Times New Roman"/>
          <w:sz w:val="24"/>
          <w:szCs w:val="24"/>
        </w:rPr>
        <w:t>.</w:t>
      </w:r>
    </w:p>
    <w:p w14:paraId="57B762F2" w14:textId="77777777" w:rsidR="002B66F3" w:rsidRDefault="002B66F3" w:rsidP="007C6FA7">
      <w:pPr>
        <w:pStyle w:val="ListParagraph"/>
        <w:ind w:left="510" w:hanging="567"/>
        <w:rPr>
          <w:rFonts w:ascii="Times New Roman" w:hAnsi="Times New Roman" w:cs="Times New Roman"/>
          <w:sz w:val="24"/>
          <w:szCs w:val="24"/>
        </w:rPr>
      </w:pPr>
    </w:p>
    <w:p w14:paraId="7CD625E1" w14:textId="23A5AEDD" w:rsidR="005B291E" w:rsidRDefault="005B291E" w:rsidP="007C6FA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The requirements in section 45 (see bel</w:t>
      </w:r>
      <w:r w:rsidR="0077142C">
        <w:rPr>
          <w:rFonts w:ascii="Times New Roman" w:hAnsi="Times New Roman" w:cs="Times New Roman"/>
          <w:sz w:val="24"/>
          <w:szCs w:val="24"/>
        </w:rPr>
        <w:t xml:space="preserve">ow) ensure that </w:t>
      </w:r>
      <w:r w:rsidR="0077142C" w:rsidRPr="0077142C">
        <w:rPr>
          <w:rFonts w:ascii="Times New Roman" w:hAnsi="Times New Roman" w:cs="Times New Roman"/>
          <w:sz w:val="24"/>
          <w:szCs w:val="24"/>
        </w:rPr>
        <w:t>the processes and requirements that must be complied with in identifying and describing culturally significant entities</w:t>
      </w:r>
      <w:r w:rsidR="0077142C">
        <w:rPr>
          <w:rFonts w:ascii="Times New Roman" w:hAnsi="Times New Roman" w:cs="Times New Roman"/>
          <w:sz w:val="24"/>
          <w:szCs w:val="24"/>
        </w:rPr>
        <w:t xml:space="preserve">, and related matters, </w:t>
      </w:r>
      <w:r w:rsidR="0077142C" w:rsidRPr="0077142C">
        <w:rPr>
          <w:rFonts w:ascii="Times New Roman" w:hAnsi="Times New Roman" w:cs="Times New Roman"/>
          <w:sz w:val="24"/>
          <w:szCs w:val="24"/>
        </w:rPr>
        <w:t>will be tailored to ensure that the knowledge, values and traditions of the relevant Aboriginal persons or Torres Strait Islanders are respected</w:t>
      </w:r>
      <w:r w:rsidR="00770A1F">
        <w:rPr>
          <w:rFonts w:ascii="Times New Roman" w:hAnsi="Times New Roman" w:cs="Times New Roman"/>
          <w:sz w:val="24"/>
          <w:szCs w:val="24"/>
        </w:rPr>
        <w:t>.</w:t>
      </w:r>
    </w:p>
    <w:p w14:paraId="754B4F21" w14:textId="77777777" w:rsidR="000A566E" w:rsidRDefault="000A566E" w:rsidP="007C6FA7">
      <w:pPr>
        <w:pStyle w:val="ListParagraph"/>
        <w:ind w:left="510" w:hanging="567"/>
        <w:rPr>
          <w:rFonts w:ascii="Times New Roman" w:hAnsi="Times New Roman" w:cs="Times New Roman"/>
          <w:sz w:val="24"/>
          <w:szCs w:val="24"/>
        </w:rPr>
      </w:pPr>
    </w:p>
    <w:p w14:paraId="213DE9B2" w14:textId="3D9AC383" w:rsidR="006446CE" w:rsidRDefault="006446CE" w:rsidP="007C6FA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lastRenderedPageBreak/>
        <w:t xml:space="preserve">The nomination may be made before or after the project is registered. Where the nomination is made after the project is registered, </w:t>
      </w:r>
      <w:r w:rsidR="001752E2">
        <w:rPr>
          <w:rFonts w:ascii="Times New Roman" w:hAnsi="Times New Roman" w:cs="Times New Roman"/>
          <w:sz w:val="24"/>
          <w:szCs w:val="24"/>
        </w:rPr>
        <w:t xml:space="preserve">the project plan will need to be updated with the </w:t>
      </w:r>
      <w:r w:rsidR="002B66F3">
        <w:rPr>
          <w:rFonts w:ascii="Times New Roman" w:hAnsi="Times New Roman" w:cs="Times New Roman"/>
          <w:sz w:val="24"/>
          <w:szCs w:val="24"/>
        </w:rPr>
        <w:t xml:space="preserve">information </w:t>
      </w:r>
      <w:r w:rsidR="001752E2">
        <w:rPr>
          <w:rFonts w:ascii="Times New Roman" w:hAnsi="Times New Roman" w:cs="Times New Roman"/>
          <w:sz w:val="24"/>
          <w:szCs w:val="24"/>
        </w:rPr>
        <w:t xml:space="preserve">above, </w:t>
      </w:r>
      <w:r w:rsidR="004B452B">
        <w:rPr>
          <w:rFonts w:ascii="Times New Roman" w:hAnsi="Times New Roman" w:cs="Times New Roman"/>
          <w:sz w:val="24"/>
          <w:szCs w:val="24"/>
        </w:rPr>
        <w:t>before an application for a certificate can be made (see section 54).</w:t>
      </w:r>
    </w:p>
    <w:p w14:paraId="116F42BF" w14:textId="6020E4C2" w:rsidR="004B452B" w:rsidRDefault="004B452B" w:rsidP="007C6FA7">
      <w:pPr>
        <w:pStyle w:val="ListParagraph"/>
        <w:ind w:left="510" w:hanging="567"/>
        <w:rPr>
          <w:rFonts w:ascii="Times New Roman" w:hAnsi="Times New Roman" w:cs="Times New Roman"/>
          <w:sz w:val="24"/>
          <w:szCs w:val="24"/>
        </w:rPr>
      </w:pPr>
    </w:p>
    <w:p w14:paraId="2CC35D5F" w14:textId="2D3B7878" w:rsidR="004B452B" w:rsidRPr="00E63EEF" w:rsidRDefault="005B291E" w:rsidP="007C6FA7">
      <w:pPr>
        <w:pStyle w:val="ListParagraph"/>
        <w:numPr>
          <w:ilvl w:val="0"/>
          <w:numId w:val="1"/>
        </w:numPr>
        <w:ind w:left="510" w:hanging="567"/>
        <w:rPr>
          <w:rFonts w:ascii="Times New Roman" w:hAnsi="Times New Roman" w:cs="Times New Roman"/>
          <w:sz w:val="24"/>
          <w:szCs w:val="24"/>
        </w:rPr>
      </w:pPr>
      <w:r w:rsidRPr="005B291E">
        <w:rPr>
          <w:rFonts w:ascii="Times New Roman" w:hAnsi="Times New Roman" w:cs="Times New Roman"/>
          <w:sz w:val="24"/>
          <w:szCs w:val="24"/>
        </w:rPr>
        <w:t>The option to nominate a culturally significant entity after the project is registered will also ensure there is flexibility for ongoing engagement with the relevant Aboriginal persons or Torres Strait Islanders during the course of the project. This flexibility is intended to enable the relevant Aboriginal persons and Torres Strait Islanders to take the time to understand the opportunity, their rights and the obligations related to nominating a culturally significant entity, and allow for customary decision-making processes and informed decision-making</w:t>
      </w:r>
      <w:r>
        <w:rPr>
          <w:rFonts w:ascii="Times New Roman" w:hAnsi="Times New Roman" w:cs="Times New Roman"/>
          <w:sz w:val="24"/>
          <w:szCs w:val="24"/>
        </w:rPr>
        <w:t>.</w:t>
      </w:r>
    </w:p>
    <w:p w14:paraId="669429E9" w14:textId="17AF9D42" w:rsidR="0030482F" w:rsidRPr="00067ABE" w:rsidRDefault="0030482F" w:rsidP="0030482F">
      <w:pPr>
        <w:ind w:left="-567"/>
        <w:rPr>
          <w:rFonts w:ascii="Times New Roman" w:hAnsi="Times New Roman" w:cs="Times New Roman"/>
          <w:sz w:val="24"/>
          <w:szCs w:val="24"/>
          <w:u w:val="single"/>
        </w:rPr>
      </w:pPr>
      <w:r w:rsidRPr="005D1320">
        <w:rPr>
          <w:rFonts w:ascii="Times New Roman" w:hAnsi="Times New Roman" w:cs="Times New Roman"/>
          <w:sz w:val="24"/>
          <w:szCs w:val="24"/>
          <w:u w:val="single"/>
        </w:rPr>
        <w:t xml:space="preserve">Section </w:t>
      </w:r>
      <w:r w:rsidR="00A24394">
        <w:rPr>
          <w:rFonts w:ascii="Times New Roman" w:hAnsi="Times New Roman" w:cs="Times New Roman"/>
          <w:sz w:val="24"/>
          <w:szCs w:val="24"/>
          <w:u w:val="single"/>
        </w:rPr>
        <w:t>4</w:t>
      </w:r>
      <w:r w:rsidR="009C7DB7">
        <w:rPr>
          <w:rFonts w:ascii="Times New Roman" w:hAnsi="Times New Roman" w:cs="Times New Roman"/>
          <w:sz w:val="24"/>
          <w:szCs w:val="24"/>
          <w:u w:val="single"/>
        </w:rPr>
        <w:t>2</w:t>
      </w:r>
      <w:r w:rsidRPr="005D1320">
        <w:rPr>
          <w:rFonts w:ascii="Times New Roman" w:hAnsi="Times New Roman" w:cs="Times New Roman"/>
          <w:sz w:val="24"/>
          <w:szCs w:val="24"/>
          <w:u w:val="single"/>
        </w:rPr>
        <w:t xml:space="preserve"> – </w:t>
      </w:r>
      <w:r w:rsidR="00067ABE" w:rsidRPr="005D1320">
        <w:rPr>
          <w:rFonts w:ascii="Times New Roman" w:hAnsi="Times New Roman" w:cs="Times New Roman"/>
          <w:sz w:val="24"/>
          <w:szCs w:val="24"/>
          <w:u w:val="single"/>
        </w:rPr>
        <w:t>Climate change considerations</w:t>
      </w:r>
    </w:p>
    <w:p w14:paraId="3F6850F1" w14:textId="77777777" w:rsidR="00F20F88" w:rsidRDefault="005E7284" w:rsidP="006629E3">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Section </w:t>
      </w:r>
      <w:r w:rsidR="00A24394">
        <w:rPr>
          <w:rFonts w:ascii="Times New Roman" w:hAnsi="Times New Roman" w:cs="Times New Roman"/>
          <w:sz w:val="24"/>
          <w:szCs w:val="24"/>
        </w:rPr>
        <w:t>4</w:t>
      </w:r>
      <w:r w:rsidR="009C7DB7">
        <w:rPr>
          <w:rFonts w:ascii="Times New Roman" w:hAnsi="Times New Roman" w:cs="Times New Roman"/>
          <w:sz w:val="24"/>
          <w:szCs w:val="24"/>
        </w:rPr>
        <w:t>2</w:t>
      </w:r>
      <w:r>
        <w:rPr>
          <w:rFonts w:ascii="Times New Roman" w:hAnsi="Times New Roman" w:cs="Times New Roman"/>
          <w:sz w:val="24"/>
          <w:szCs w:val="24"/>
        </w:rPr>
        <w:t xml:space="preserve"> </w:t>
      </w:r>
      <w:r w:rsidR="00F20F88">
        <w:rPr>
          <w:rFonts w:ascii="Times New Roman" w:hAnsi="Times New Roman" w:cs="Times New Roman"/>
          <w:sz w:val="24"/>
          <w:szCs w:val="24"/>
        </w:rPr>
        <w:t xml:space="preserve">of the RNF Methodology sets requirements for the project plan relating to climate change considerations. </w:t>
      </w:r>
    </w:p>
    <w:p w14:paraId="39759C4F" w14:textId="77777777" w:rsidR="00F20F88" w:rsidRDefault="00F20F88" w:rsidP="006629E3">
      <w:pPr>
        <w:pStyle w:val="ListParagraph"/>
        <w:ind w:left="510" w:hanging="567"/>
        <w:rPr>
          <w:rFonts w:ascii="Times New Roman" w:hAnsi="Times New Roman" w:cs="Times New Roman"/>
          <w:sz w:val="24"/>
          <w:szCs w:val="24"/>
        </w:rPr>
      </w:pPr>
    </w:p>
    <w:p w14:paraId="2A88BB7F" w14:textId="5011490D" w:rsidR="002F76C5" w:rsidRDefault="00F20F88" w:rsidP="006629E3">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The project plan for a replanting project covered by the RNF Methodology must include the following information</w:t>
      </w:r>
      <w:r w:rsidR="002F76C5">
        <w:rPr>
          <w:rFonts w:ascii="Times New Roman" w:hAnsi="Times New Roman" w:cs="Times New Roman"/>
          <w:sz w:val="24"/>
          <w:szCs w:val="24"/>
        </w:rPr>
        <w:t>:</w:t>
      </w:r>
    </w:p>
    <w:p w14:paraId="0B693196" w14:textId="77777777" w:rsidR="002F76C5" w:rsidRDefault="002F76C5" w:rsidP="006629E3">
      <w:pPr>
        <w:pStyle w:val="ListParagraph"/>
        <w:ind w:left="510" w:hanging="567"/>
        <w:rPr>
          <w:rFonts w:ascii="Times New Roman" w:hAnsi="Times New Roman" w:cs="Times New Roman"/>
          <w:sz w:val="24"/>
          <w:szCs w:val="24"/>
        </w:rPr>
      </w:pPr>
    </w:p>
    <w:p w14:paraId="49711E87" w14:textId="53C31B00" w:rsidR="00055ABB" w:rsidRPr="003F36FF" w:rsidRDefault="00055ABB" w:rsidP="006629E3">
      <w:pPr>
        <w:pStyle w:val="ListParagraph"/>
        <w:numPr>
          <w:ilvl w:val="1"/>
          <w:numId w:val="12"/>
        </w:numPr>
        <w:ind w:left="1077" w:hanging="567"/>
        <w:rPr>
          <w:rFonts w:ascii="Times New Roman" w:hAnsi="Times New Roman" w:cs="Times New Roman"/>
          <w:sz w:val="24"/>
          <w:szCs w:val="24"/>
        </w:rPr>
      </w:pPr>
      <w:r w:rsidRPr="00055ABB">
        <w:rPr>
          <w:rFonts w:ascii="Times New Roman" w:hAnsi="Times New Roman" w:cs="Times New Roman"/>
          <w:sz w:val="24"/>
          <w:szCs w:val="24"/>
        </w:rPr>
        <w:t xml:space="preserve">how the project proponent plans to reduce the risk of the project outcome not being achieved as a result of the reasonably expected effects of climate change, particularly in relation to those areas identified by the </w:t>
      </w:r>
      <w:r w:rsidRPr="003F36FF">
        <w:rPr>
          <w:rFonts w:ascii="Times New Roman" w:hAnsi="Times New Roman" w:cs="Times New Roman"/>
          <w:sz w:val="24"/>
          <w:szCs w:val="24"/>
        </w:rPr>
        <w:t xml:space="preserve">starting state assessment as vulnerable to the effects of climate change (under paragraph </w:t>
      </w:r>
      <w:r w:rsidR="00385582" w:rsidRPr="003F36FF">
        <w:rPr>
          <w:rFonts w:ascii="Times New Roman" w:hAnsi="Times New Roman" w:cs="Times New Roman"/>
          <w:sz w:val="24"/>
          <w:szCs w:val="24"/>
        </w:rPr>
        <w:t>34</w:t>
      </w:r>
      <w:r w:rsidRPr="003F36FF">
        <w:rPr>
          <w:rFonts w:ascii="Times New Roman" w:hAnsi="Times New Roman" w:cs="Times New Roman"/>
          <w:sz w:val="24"/>
          <w:szCs w:val="24"/>
        </w:rPr>
        <w:t>(b) above)</w:t>
      </w:r>
      <w:r w:rsidR="002F76C5" w:rsidRPr="003F36FF">
        <w:rPr>
          <w:rFonts w:ascii="Times New Roman" w:hAnsi="Times New Roman" w:cs="Times New Roman"/>
          <w:sz w:val="24"/>
          <w:szCs w:val="24"/>
        </w:rPr>
        <w:t>; and</w:t>
      </w:r>
    </w:p>
    <w:p w14:paraId="36FE2C64" w14:textId="5147CF95" w:rsidR="002F76C5" w:rsidRDefault="002F76C5" w:rsidP="006629E3">
      <w:pPr>
        <w:pStyle w:val="ListParagraph"/>
        <w:ind w:left="1077" w:hanging="567"/>
        <w:rPr>
          <w:rFonts w:ascii="Times New Roman" w:hAnsi="Times New Roman" w:cs="Times New Roman"/>
          <w:sz w:val="24"/>
          <w:szCs w:val="24"/>
        </w:rPr>
      </w:pPr>
    </w:p>
    <w:p w14:paraId="2CF51588" w14:textId="639C1A05" w:rsidR="002F76C5" w:rsidRPr="00055ABB" w:rsidRDefault="002F76C5" w:rsidP="006629E3">
      <w:pPr>
        <w:pStyle w:val="ListParagraph"/>
        <w:numPr>
          <w:ilvl w:val="1"/>
          <w:numId w:val="12"/>
        </w:numPr>
        <w:ind w:left="1077" w:hanging="567"/>
        <w:rPr>
          <w:rFonts w:ascii="Times New Roman" w:hAnsi="Times New Roman" w:cs="Times New Roman"/>
          <w:sz w:val="24"/>
          <w:szCs w:val="24"/>
        </w:rPr>
      </w:pPr>
      <w:r>
        <w:rPr>
          <w:rFonts w:ascii="Times New Roman" w:hAnsi="Times New Roman" w:cs="Times New Roman"/>
          <w:sz w:val="24"/>
          <w:szCs w:val="24"/>
        </w:rPr>
        <w:t>the evidence on which those plans rely.</w:t>
      </w:r>
    </w:p>
    <w:p w14:paraId="416EAF27" w14:textId="182639F9" w:rsidR="0030482F" w:rsidRDefault="0030482F" w:rsidP="006629E3">
      <w:pPr>
        <w:pStyle w:val="ListParagraph"/>
        <w:ind w:left="510" w:hanging="567"/>
        <w:rPr>
          <w:rFonts w:ascii="Times New Roman" w:hAnsi="Times New Roman" w:cs="Times New Roman"/>
          <w:sz w:val="24"/>
          <w:szCs w:val="24"/>
        </w:rPr>
      </w:pPr>
    </w:p>
    <w:p w14:paraId="13F43788" w14:textId="0781EA8E" w:rsidR="00B70D77" w:rsidRDefault="00DA18C6" w:rsidP="006629E3">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This requirement is intended to ensure that the RNF Methodology complies with subsection </w:t>
      </w:r>
      <w:r w:rsidR="005E24B0">
        <w:rPr>
          <w:rFonts w:ascii="Times New Roman" w:hAnsi="Times New Roman" w:cs="Times New Roman"/>
          <w:sz w:val="24"/>
          <w:szCs w:val="24"/>
        </w:rPr>
        <w:t>7</w:t>
      </w:r>
      <w:r>
        <w:rPr>
          <w:rFonts w:ascii="Times New Roman" w:hAnsi="Times New Roman" w:cs="Times New Roman"/>
          <w:sz w:val="24"/>
          <w:szCs w:val="24"/>
        </w:rPr>
        <w:t xml:space="preserve">(2) of the BAI. </w:t>
      </w:r>
    </w:p>
    <w:p w14:paraId="5F8AE283" w14:textId="77777777" w:rsidR="00B70D77" w:rsidRDefault="00B70D77" w:rsidP="006629E3">
      <w:pPr>
        <w:pStyle w:val="ListParagraph"/>
        <w:ind w:left="510" w:hanging="567"/>
        <w:rPr>
          <w:rFonts w:ascii="Times New Roman" w:hAnsi="Times New Roman" w:cs="Times New Roman"/>
          <w:sz w:val="24"/>
          <w:szCs w:val="24"/>
        </w:rPr>
      </w:pPr>
    </w:p>
    <w:p w14:paraId="300169FB" w14:textId="62278049" w:rsidR="00615F1B" w:rsidRDefault="00615F1B" w:rsidP="006629E3">
      <w:pPr>
        <w:pStyle w:val="ListParagraph"/>
        <w:numPr>
          <w:ilvl w:val="0"/>
          <w:numId w:val="1"/>
        </w:numPr>
        <w:ind w:left="510" w:hanging="567"/>
        <w:rPr>
          <w:rFonts w:ascii="Times New Roman" w:hAnsi="Times New Roman" w:cs="Times New Roman"/>
          <w:sz w:val="24"/>
          <w:szCs w:val="24"/>
        </w:rPr>
      </w:pPr>
      <w:r w:rsidRPr="00615F1B">
        <w:rPr>
          <w:rFonts w:ascii="Times New Roman" w:hAnsi="Times New Roman" w:cs="Times New Roman"/>
          <w:sz w:val="24"/>
          <w:szCs w:val="24"/>
        </w:rPr>
        <w:t>The risk from climate change to projects achieving biodiversity outcomes has been considered in other requirements</w:t>
      </w:r>
      <w:r>
        <w:rPr>
          <w:rFonts w:ascii="Times New Roman" w:hAnsi="Times New Roman" w:cs="Times New Roman"/>
          <w:sz w:val="24"/>
          <w:szCs w:val="24"/>
        </w:rPr>
        <w:t xml:space="preserve"> in the RNF Methodology</w:t>
      </w:r>
      <w:r w:rsidRPr="00615F1B">
        <w:rPr>
          <w:rFonts w:ascii="Times New Roman" w:hAnsi="Times New Roman" w:cs="Times New Roman"/>
          <w:sz w:val="24"/>
          <w:szCs w:val="24"/>
        </w:rPr>
        <w:t>, for example in determining the period for achievement of project outcome (</w:t>
      </w:r>
      <w:r w:rsidR="0040028B">
        <w:rPr>
          <w:rFonts w:ascii="Times New Roman" w:hAnsi="Times New Roman" w:cs="Times New Roman"/>
          <w:sz w:val="24"/>
          <w:szCs w:val="24"/>
        </w:rPr>
        <w:t>s</w:t>
      </w:r>
      <w:r w:rsidRPr="00615F1B">
        <w:rPr>
          <w:rFonts w:ascii="Times New Roman" w:hAnsi="Times New Roman" w:cs="Times New Roman"/>
          <w:sz w:val="24"/>
          <w:szCs w:val="24"/>
        </w:rPr>
        <w:t>ection 10) and flexibility in the identification of ecosystems (</w:t>
      </w:r>
      <w:r w:rsidR="0040028B">
        <w:rPr>
          <w:rFonts w:ascii="Times New Roman" w:hAnsi="Times New Roman" w:cs="Times New Roman"/>
          <w:sz w:val="24"/>
          <w:szCs w:val="24"/>
        </w:rPr>
        <w:t>subs</w:t>
      </w:r>
      <w:r w:rsidRPr="00615F1B">
        <w:rPr>
          <w:rFonts w:ascii="Times New Roman" w:hAnsi="Times New Roman" w:cs="Times New Roman"/>
          <w:sz w:val="24"/>
          <w:szCs w:val="24"/>
        </w:rPr>
        <w:t xml:space="preserve">ection 44(14)). However, there is the potential for residual climate risks to apply to the </w:t>
      </w:r>
      <w:r w:rsidR="00253B6D">
        <w:rPr>
          <w:rFonts w:ascii="Times New Roman" w:hAnsi="Times New Roman" w:cs="Times New Roman"/>
          <w:sz w:val="24"/>
          <w:szCs w:val="24"/>
        </w:rPr>
        <w:t xml:space="preserve">particular </w:t>
      </w:r>
      <w:r w:rsidRPr="00615F1B">
        <w:rPr>
          <w:rFonts w:ascii="Times New Roman" w:hAnsi="Times New Roman" w:cs="Times New Roman"/>
          <w:sz w:val="24"/>
          <w:szCs w:val="24"/>
        </w:rPr>
        <w:t>project area. This requirement to consider the reasonably expected effects of climate change in the project plan is intended to support market confidence, as it should reduce climate-related risks to the project’s biodiversity outcome, where those risks are foreseeable and mitigable. Examples include flood prone areas, or features that materially affect plant water availability</w:t>
      </w:r>
      <w:r w:rsidR="006D2DEF">
        <w:rPr>
          <w:rFonts w:ascii="Times New Roman" w:hAnsi="Times New Roman" w:cs="Times New Roman"/>
          <w:sz w:val="24"/>
          <w:szCs w:val="24"/>
        </w:rPr>
        <w:t>.</w:t>
      </w:r>
    </w:p>
    <w:p w14:paraId="414BA025" w14:textId="77777777" w:rsidR="00615F1B" w:rsidRPr="00E62EEC" w:rsidRDefault="00615F1B" w:rsidP="00E62EEC">
      <w:pPr>
        <w:pStyle w:val="ListParagraph"/>
        <w:rPr>
          <w:rFonts w:ascii="Times New Roman" w:hAnsi="Times New Roman" w:cs="Times New Roman"/>
          <w:sz w:val="24"/>
          <w:szCs w:val="24"/>
        </w:rPr>
      </w:pPr>
    </w:p>
    <w:p w14:paraId="1E2FC205" w14:textId="10FF5F8D" w:rsidR="002F76C5" w:rsidRDefault="00B70D77" w:rsidP="006629E3">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This requirement</w:t>
      </w:r>
      <w:r w:rsidR="00014264">
        <w:rPr>
          <w:rFonts w:ascii="Times New Roman" w:hAnsi="Times New Roman" w:cs="Times New Roman"/>
          <w:sz w:val="24"/>
          <w:szCs w:val="24"/>
        </w:rPr>
        <w:t xml:space="preserve"> will ensure that</w:t>
      </w:r>
      <w:r w:rsidR="00E6614D" w:rsidRPr="00E6614D">
        <w:rPr>
          <w:rFonts w:ascii="Times New Roman" w:hAnsi="Times New Roman" w:cs="Times New Roman"/>
          <w:sz w:val="24"/>
          <w:szCs w:val="24"/>
        </w:rPr>
        <w:t xml:space="preserve"> project proponents are required to consider the potential effects of climate change on the likelihood of the biodiversity outcome for the project being met, and that projects are designed in a way that, to the extent possible, takes account of and manages the projected risks to the project relating to climate change</w:t>
      </w:r>
      <w:r w:rsidR="00014264">
        <w:rPr>
          <w:rFonts w:ascii="Times New Roman" w:hAnsi="Times New Roman" w:cs="Times New Roman"/>
          <w:sz w:val="24"/>
          <w:szCs w:val="24"/>
        </w:rPr>
        <w:t xml:space="preserve">. </w:t>
      </w:r>
      <w:r w:rsidRPr="00B70D77">
        <w:rPr>
          <w:rFonts w:ascii="Times New Roman" w:hAnsi="Times New Roman" w:cs="Times New Roman"/>
          <w:sz w:val="24"/>
          <w:szCs w:val="24"/>
        </w:rPr>
        <w:t xml:space="preserve">This will, in turn, increase the likelihood of the biodiversity outcome for the </w:t>
      </w:r>
      <w:r w:rsidRPr="00B70D77">
        <w:rPr>
          <w:rFonts w:ascii="Times New Roman" w:hAnsi="Times New Roman" w:cs="Times New Roman"/>
          <w:sz w:val="24"/>
          <w:szCs w:val="24"/>
        </w:rPr>
        <w:lastRenderedPageBreak/>
        <w:t>project being achieved, which will result in better environmental outcomes for biodiversity in native species</w:t>
      </w:r>
      <w:r>
        <w:rPr>
          <w:rFonts w:ascii="Times New Roman" w:hAnsi="Times New Roman" w:cs="Times New Roman"/>
          <w:sz w:val="24"/>
          <w:szCs w:val="24"/>
        </w:rPr>
        <w:t>.</w:t>
      </w:r>
    </w:p>
    <w:p w14:paraId="3B0275FE" w14:textId="032B04FF" w:rsidR="00594CF4" w:rsidRPr="00D551C7" w:rsidRDefault="00D551C7" w:rsidP="00D551C7">
      <w:pPr>
        <w:ind w:left="-567"/>
        <w:rPr>
          <w:rFonts w:ascii="Times New Roman" w:hAnsi="Times New Roman" w:cs="Times New Roman"/>
          <w:sz w:val="24"/>
          <w:szCs w:val="24"/>
          <w:u w:val="single"/>
        </w:rPr>
      </w:pPr>
      <w:r w:rsidRPr="00E26FC5">
        <w:rPr>
          <w:rFonts w:ascii="Times New Roman" w:hAnsi="Times New Roman" w:cs="Times New Roman"/>
          <w:sz w:val="24"/>
          <w:szCs w:val="24"/>
          <w:u w:val="single"/>
        </w:rPr>
        <w:t xml:space="preserve">Section </w:t>
      </w:r>
      <w:r w:rsidR="007C57E7" w:rsidRPr="00E26FC5">
        <w:rPr>
          <w:rFonts w:ascii="Times New Roman" w:hAnsi="Times New Roman" w:cs="Times New Roman"/>
          <w:sz w:val="24"/>
          <w:szCs w:val="24"/>
          <w:u w:val="single"/>
        </w:rPr>
        <w:t>4</w:t>
      </w:r>
      <w:r w:rsidR="00C55C6C" w:rsidRPr="00E26FC5">
        <w:rPr>
          <w:rFonts w:ascii="Times New Roman" w:hAnsi="Times New Roman" w:cs="Times New Roman"/>
          <w:sz w:val="24"/>
          <w:szCs w:val="24"/>
          <w:u w:val="single"/>
        </w:rPr>
        <w:t>3</w:t>
      </w:r>
      <w:r w:rsidRPr="00E26FC5">
        <w:rPr>
          <w:rFonts w:ascii="Times New Roman" w:hAnsi="Times New Roman" w:cs="Times New Roman"/>
          <w:sz w:val="24"/>
          <w:szCs w:val="24"/>
          <w:u w:val="single"/>
        </w:rPr>
        <w:t xml:space="preserve"> – Dealing with threats and adverse events</w:t>
      </w:r>
    </w:p>
    <w:p w14:paraId="6A826579" w14:textId="14122141" w:rsidR="00594CF4" w:rsidRDefault="00EA10CC" w:rsidP="00CB0D56">
      <w:pPr>
        <w:pStyle w:val="ListParagraph"/>
        <w:numPr>
          <w:ilvl w:val="0"/>
          <w:numId w:val="1"/>
        </w:numPr>
        <w:ind w:left="510" w:hanging="567"/>
        <w:rPr>
          <w:rFonts w:ascii="Times New Roman" w:hAnsi="Times New Roman" w:cs="Times New Roman"/>
          <w:sz w:val="24"/>
          <w:szCs w:val="24"/>
        </w:rPr>
      </w:pPr>
      <w:bookmarkStart w:id="1" w:name="_Hlk191014415"/>
      <w:r>
        <w:rPr>
          <w:rFonts w:ascii="Times New Roman" w:hAnsi="Times New Roman" w:cs="Times New Roman"/>
          <w:sz w:val="24"/>
          <w:szCs w:val="24"/>
        </w:rPr>
        <w:t>Section 43 of the RNF Me</w:t>
      </w:r>
      <w:r w:rsidR="0080615E">
        <w:rPr>
          <w:rFonts w:ascii="Times New Roman" w:hAnsi="Times New Roman" w:cs="Times New Roman"/>
          <w:sz w:val="24"/>
          <w:szCs w:val="24"/>
        </w:rPr>
        <w:t xml:space="preserve">thodology sets requirements for the project plan relating to </w:t>
      </w:r>
      <w:r w:rsidR="0031168C">
        <w:rPr>
          <w:rFonts w:ascii="Times New Roman" w:hAnsi="Times New Roman" w:cs="Times New Roman"/>
          <w:sz w:val="24"/>
          <w:szCs w:val="24"/>
        </w:rPr>
        <w:t>dealing with threats and adverse events.</w:t>
      </w:r>
    </w:p>
    <w:p w14:paraId="3F2983B7" w14:textId="4933AAD5" w:rsidR="00955D47" w:rsidRDefault="00955D47" w:rsidP="00CB0D56">
      <w:pPr>
        <w:pStyle w:val="ListParagraph"/>
        <w:ind w:left="510" w:hanging="567"/>
        <w:rPr>
          <w:rFonts w:ascii="Times New Roman" w:hAnsi="Times New Roman" w:cs="Times New Roman"/>
          <w:sz w:val="24"/>
          <w:szCs w:val="24"/>
        </w:rPr>
      </w:pPr>
    </w:p>
    <w:p w14:paraId="43BCBF4B" w14:textId="052CBED0" w:rsidR="00955D47" w:rsidRDefault="00955D47" w:rsidP="00CB0D56">
      <w:pPr>
        <w:pStyle w:val="ListParagraph"/>
        <w:numPr>
          <w:ilvl w:val="0"/>
          <w:numId w:val="1"/>
        </w:numPr>
        <w:ind w:left="510" w:hanging="567"/>
        <w:rPr>
          <w:rFonts w:ascii="Times New Roman" w:hAnsi="Times New Roman" w:cs="Times New Roman"/>
          <w:sz w:val="24"/>
          <w:szCs w:val="24"/>
        </w:rPr>
      </w:pPr>
      <w:r w:rsidRPr="00955D47">
        <w:rPr>
          <w:rFonts w:ascii="Times New Roman" w:hAnsi="Times New Roman" w:cs="Times New Roman"/>
          <w:sz w:val="24"/>
          <w:szCs w:val="24"/>
        </w:rPr>
        <w:t xml:space="preserve">Adaptive management is required by the biodiversity integrity standards as outlined in the </w:t>
      </w:r>
      <w:r w:rsidR="0060498A">
        <w:rPr>
          <w:rFonts w:ascii="Times New Roman" w:hAnsi="Times New Roman" w:cs="Times New Roman"/>
          <w:sz w:val="24"/>
          <w:szCs w:val="24"/>
        </w:rPr>
        <w:t xml:space="preserve">NR </w:t>
      </w:r>
      <w:r w:rsidRPr="00955D47">
        <w:rPr>
          <w:rFonts w:ascii="Times New Roman" w:hAnsi="Times New Roman" w:cs="Times New Roman"/>
          <w:sz w:val="24"/>
          <w:szCs w:val="24"/>
        </w:rPr>
        <w:t>Act. As such, the project plan must outline how threats and disturbance events will be handled when they arise. By requiring the proponent to plan for these occurrences, the risk of such threats and disturbance events jeopardising the nominated biodiversity outcome is reduced</w:t>
      </w:r>
      <w:r>
        <w:rPr>
          <w:rFonts w:ascii="Times New Roman" w:hAnsi="Times New Roman" w:cs="Times New Roman"/>
          <w:sz w:val="24"/>
          <w:szCs w:val="24"/>
        </w:rPr>
        <w:t>.</w:t>
      </w:r>
    </w:p>
    <w:p w14:paraId="09DB6270" w14:textId="7569D300" w:rsidR="0031168C" w:rsidRDefault="0031168C" w:rsidP="00CB0D56">
      <w:pPr>
        <w:pStyle w:val="ListParagraph"/>
        <w:ind w:left="510" w:hanging="567"/>
        <w:rPr>
          <w:rFonts w:ascii="Times New Roman" w:hAnsi="Times New Roman" w:cs="Times New Roman"/>
          <w:sz w:val="24"/>
          <w:szCs w:val="24"/>
        </w:rPr>
      </w:pPr>
    </w:p>
    <w:p w14:paraId="146FC762" w14:textId="5913BE1F" w:rsidR="0031168C" w:rsidRDefault="0031168C" w:rsidP="00CB0D5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 project plan </w:t>
      </w:r>
      <w:r w:rsidR="005C2062">
        <w:rPr>
          <w:rFonts w:ascii="Times New Roman" w:hAnsi="Times New Roman" w:cs="Times New Roman"/>
          <w:sz w:val="24"/>
          <w:szCs w:val="24"/>
        </w:rPr>
        <w:t xml:space="preserve">for a replanting project covered by the RNF Methodology </w:t>
      </w:r>
      <w:r>
        <w:rPr>
          <w:rFonts w:ascii="Times New Roman" w:hAnsi="Times New Roman" w:cs="Times New Roman"/>
          <w:sz w:val="24"/>
          <w:szCs w:val="24"/>
        </w:rPr>
        <w:t>must include the following information</w:t>
      </w:r>
      <w:bookmarkEnd w:id="1"/>
      <w:r>
        <w:rPr>
          <w:rFonts w:ascii="Times New Roman" w:hAnsi="Times New Roman" w:cs="Times New Roman"/>
          <w:sz w:val="24"/>
          <w:szCs w:val="24"/>
        </w:rPr>
        <w:t>:</w:t>
      </w:r>
    </w:p>
    <w:p w14:paraId="12335E53" w14:textId="77777777" w:rsidR="0031168C" w:rsidRPr="0031168C" w:rsidRDefault="0031168C" w:rsidP="00CB0D56">
      <w:pPr>
        <w:pStyle w:val="ListParagraph"/>
        <w:ind w:left="510" w:hanging="567"/>
        <w:rPr>
          <w:rFonts w:ascii="Times New Roman" w:hAnsi="Times New Roman" w:cs="Times New Roman"/>
          <w:sz w:val="24"/>
          <w:szCs w:val="24"/>
        </w:rPr>
      </w:pPr>
    </w:p>
    <w:p w14:paraId="1955F8B8" w14:textId="13052671" w:rsidR="0031168C" w:rsidRDefault="00F12187" w:rsidP="00CB0D56">
      <w:pPr>
        <w:pStyle w:val="ListParagraph"/>
        <w:numPr>
          <w:ilvl w:val="0"/>
          <w:numId w:val="21"/>
        </w:numPr>
        <w:ind w:left="1077" w:hanging="567"/>
        <w:rPr>
          <w:rFonts w:ascii="Times New Roman" w:hAnsi="Times New Roman" w:cs="Times New Roman"/>
          <w:sz w:val="24"/>
          <w:szCs w:val="24"/>
        </w:rPr>
      </w:pPr>
      <w:r>
        <w:rPr>
          <w:rFonts w:ascii="Times New Roman" w:hAnsi="Times New Roman" w:cs="Times New Roman"/>
          <w:sz w:val="24"/>
          <w:szCs w:val="24"/>
        </w:rPr>
        <w:t xml:space="preserve">any management activities that are proposed to address </w:t>
      </w:r>
      <w:r w:rsidR="006860E1">
        <w:rPr>
          <w:rFonts w:ascii="Times New Roman" w:hAnsi="Times New Roman" w:cs="Times New Roman"/>
          <w:sz w:val="24"/>
          <w:szCs w:val="24"/>
        </w:rPr>
        <w:t xml:space="preserve">the threats to the project outcome identified as part of the starting state assessment </w:t>
      </w:r>
      <w:r w:rsidR="00177876">
        <w:rPr>
          <w:rFonts w:ascii="Times New Roman" w:hAnsi="Times New Roman" w:cs="Times New Roman"/>
          <w:sz w:val="24"/>
          <w:szCs w:val="24"/>
        </w:rPr>
        <w:t>(see paragraph 32(a) and section 34);</w:t>
      </w:r>
      <w:r w:rsidR="004901ED">
        <w:rPr>
          <w:rFonts w:ascii="Times New Roman" w:hAnsi="Times New Roman" w:cs="Times New Roman"/>
          <w:sz w:val="24"/>
          <w:szCs w:val="24"/>
        </w:rPr>
        <w:t xml:space="preserve"> and</w:t>
      </w:r>
    </w:p>
    <w:p w14:paraId="7C167E98" w14:textId="6A27B892" w:rsidR="00177876" w:rsidRDefault="00177876" w:rsidP="00CB0D56">
      <w:pPr>
        <w:pStyle w:val="ListParagraph"/>
        <w:ind w:left="1077" w:hanging="567"/>
        <w:rPr>
          <w:rFonts w:ascii="Times New Roman" w:hAnsi="Times New Roman" w:cs="Times New Roman"/>
          <w:sz w:val="24"/>
          <w:szCs w:val="24"/>
        </w:rPr>
      </w:pPr>
    </w:p>
    <w:p w14:paraId="4A2AE1DD" w14:textId="03AB7354" w:rsidR="00177876" w:rsidRDefault="002770FD" w:rsidP="00CB0D56">
      <w:pPr>
        <w:pStyle w:val="ListParagraph"/>
        <w:numPr>
          <w:ilvl w:val="0"/>
          <w:numId w:val="21"/>
        </w:numPr>
        <w:ind w:left="1077" w:hanging="567"/>
        <w:rPr>
          <w:rFonts w:ascii="Times New Roman" w:hAnsi="Times New Roman" w:cs="Times New Roman"/>
          <w:sz w:val="24"/>
          <w:szCs w:val="24"/>
        </w:rPr>
      </w:pPr>
      <w:r>
        <w:rPr>
          <w:rFonts w:ascii="Times New Roman" w:hAnsi="Times New Roman" w:cs="Times New Roman"/>
          <w:sz w:val="24"/>
          <w:szCs w:val="24"/>
        </w:rPr>
        <w:t xml:space="preserve">any management activities that are proposed to </w:t>
      </w:r>
      <w:r w:rsidR="005C2062">
        <w:rPr>
          <w:rFonts w:ascii="Times New Roman" w:hAnsi="Times New Roman" w:cs="Times New Roman"/>
          <w:sz w:val="24"/>
          <w:szCs w:val="24"/>
        </w:rPr>
        <w:t>adaptively</w:t>
      </w:r>
      <w:r w:rsidR="00EA6EE5">
        <w:rPr>
          <w:rFonts w:ascii="Times New Roman" w:hAnsi="Times New Roman" w:cs="Times New Roman"/>
          <w:sz w:val="24"/>
          <w:szCs w:val="24"/>
        </w:rPr>
        <w:t xml:space="preserve"> manage the project </w:t>
      </w:r>
      <w:r w:rsidR="00376282">
        <w:rPr>
          <w:rFonts w:ascii="Times New Roman" w:hAnsi="Times New Roman" w:cs="Times New Roman"/>
          <w:sz w:val="24"/>
          <w:szCs w:val="24"/>
        </w:rPr>
        <w:t>for the duration of the permanence period</w:t>
      </w:r>
      <w:r w:rsidR="004212AF">
        <w:rPr>
          <w:rFonts w:ascii="Times New Roman" w:hAnsi="Times New Roman" w:cs="Times New Roman"/>
          <w:sz w:val="24"/>
          <w:szCs w:val="24"/>
        </w:rPr>
        <w:t xml:space="preserve"> to ensure the project outcome </w:t>
      </w:r>
      <w:r w:rsidR="005C4B52">
        <w:rPr>
          <w:rFonts w:ascii="Times New Roman" w:hAnsi="Times New Roman" w:cs="Times New Roman"/>
          <w:sz w:val="24"/>
          <w:szCs w:val="24"/>
        </w:rPr>
        <w:t>is likely to be achieved and maintained;</w:t>
      </w:r>
      <w:r w:rsidR="004901ED">
        <w:rPr>
          <w:rFonts w:ascii="Times New Roman" w:hAnsi="Times New Roman" w:cs="Times New Roman"/>
          <w:sz w:val="24"/>
          <w:szCs w:val="24"/>
        </w:rPr>
        <w:t xml:space="preserve"> and</w:t>
      </w:r>
    </w:p>
    <w:p w14:paraId="7EE64BFD" w14:textId="77777777" w:rsidR="005C4B52" w:rsidRPr="005C4B52" w:rsidRDefault="005C4B52" w:rsidP="00CB0D56">
      <w:pPr>
        <w:pStyle w:val="ListParagraph"/>
        <w:ind w:left="1077" w:hanging="567"/>
        <w:rPr>
          <w:rFonts w:ascii="Times New Roman" w:hAnsi="Times New Roman" w:cs="Times New Roman"/>
          <w:sz w:val="24"/>
          <w:szCs w:val="24"/>
        </w:rPr>
      </w:pPr>
    </w:p>
    <w:p w14:paraId="49DEAED7" w14:textId="378B9660" w:rsidR="005C4B52" w:rsidRDefault="00C80E82" w:rsidP="00CB0D56">
      <w:pPr>
        <w:pStyle w:val="ListParagraph"/>
        <w:numPr>
          <w:ilvl w:val="0"/>
          <w:numId w:val="21"/>
        </w:numPr>
        <w:ind w:left="1077" w:hanging="567"/>
        <w:rPr>
          <w:rFonts w:ascii="Times New Roman" w:hAnsi="Times New Roman" w:cs="Times New Roman"/>
          <w:sz w:val="24"/>
          <w:szCs w:val="24"/>
        </w:rPr>
      </w:pPr>
      <w:r w:rsidRPr="00C80E82">
        <w:rPr>
          <w:rFonts w:ascii="Times New Roman" w:hAnsi="Times New Roman" w:cs="Times New Roman"/>
          <w:sz w:val="24"/>
          <w:szCs w:val="24"/>
        </w:rPr>
        <w:t xml:space="preserve">details of any management activities that are proposed to respond to </w:t>
      </w:r>
      <w:r w:rsidR="00151A2A">
        <w:rPr>
          <w:rFonts w:ascii="Times New Roman" w:hAnsi="Times New Roman" w:cs="Times New Roman"/>
          <w:sz w:val="24"/>
          <w:szCs w:val="24"/>
        </w:rPr>
        <w:t>an</w:t>
      </w:r>
      <w:r w:rsidRPr="00C80E82">
        <w:rPr>
          <w:rFonts w:ascii="Times New Roman" w:hAnsi="Times New Roman" w:cs="Times New Roman"/>
          <w:sz w:val="24"/>
          <w:szCs w:val="24"/>
        </w:rPr>
        <w:t xml:space="preserve"> adverse event</w:t>
      </w:r>
      <w:r w:rsidR="00151A2A">
        <w:rPr>
          <w:rFonts w:ascii="Times New Roman" w:hAnsi="Times New Roman" w:cs="Times New Roman"/>
          <w:sz w:val="24"/>
          <w:szCs w:val="24"/>
        </w:rPr>
        <w:t xml:space="preserve"> occurring </w:t>
      </w:r>
      <w:r w:rsidR="004901ED" w:rsidRPr="004901ED">
        <w:rPr>
          <w:rFonts w:ascii="Times New Roman" w:hAnsi="Times New Roman" w:cs="Times New Roman"/>
          <w:sz w:val="24"/>
          <w:szCs w:val="24"/>
        </w:rPr>
        <w:t>prior to a biodiversity certificate being issued for th</w:t>
      </w:r>
      <w:r w:rsidR="004901ED">
        <w:rPr>
          <w:rFonts w:ascii="Times New Roman" w:hAnsi="Times New Roman" w:cs="Times New Roman"/>
          <w:sz w:val="24"/>
          <w:szCs w:val="24"/>
        </w:rPr>
        <w:t>e</w:t>
      </w:r>
      <w:r w:rsidR="004901ED" w:rsidRPr="004901ED">
        <w:rPr>
          <w:rFonts w:ascii="Times New Roman" w:hAnsi="Times New Roman" w:cs="Times New Roman"/>
          <w:sz w:val="24"/>
          <w:szCs w:val="24"/>
        </w:rPr>
        <w:t xml:space="preserve"> project and th</w:t>
      </w:r>
      <w:r w:rsidR="004901ED">
        <w:rPr>
          <w:rFonts w:ascii="Times New Roman" w:hAnsi="Times New Roman" w:cs="Times New Roman"/>
          <w:sz w:val="24"/>
          <w:szCs w:val="24"/>
        </w:rPr>
        <w:t>at co</w:t>
      </w:r>
      <w:r w:rsidR="004901ED" w:rsidRPr="004901ED">
        <w:rPr>
          <w:rFonts w:ascii="Times New Roman" w:hAnsi="Times New Roman" w:cs="Times New Roman"/>
          <w:sz w:val="24"/>
          <w:szCs w:val="24"/>
        </w:rPr>
        <w:t>uld lessen the likelihood of the project outcome being met</w:t>
      </w:r>
      <w:r w:rsidR="004901ED">
        <w:rPr>
          <w:rFonts w:ascii="Times New Roman" w:hAnsi="Times New Roman" w:cs="Times New Roman"/>
          <w:sz w:val="24"/>
          <w:szCs w:val="24"/>
        </w:rPr>
        <w:t>; and</w:t>
      </w:r>
    </w:p>
    <w:p w14:paraId="0FBD1EA8" w14:textId="77777777" w:rsidR="004901ED" w:rsidRPr="004901ED" w:rsidRDefault="004901ED" w:rsidP="00CB0D56">
      <w:pPr>
        <w:pStyle w:val="ListParagraph"/>
        <w:ind w:left="1077" w:hanging="567"/>
        <w:rPr>
          <w:rFonts w:ascii="Times New Roman" w:hAnsi="Times New Roman" w:cs="Times New Roman"/>
          <w:sz w:val="24"/>
          <w:szCs w:val="24"/>
        </w:rPr>
      </w:pPr>
    </w:p>
    <w:p w14:paraId="5640A424" w14:textId="1B6A4138" w:rsidR="00E26FC5" w:rsidRPr="003507B2" w:rsidRDefault="00801EFD" w:rsidP="00CB0D56">
      <w:pPr>
        <w:pStyle w:val="ListParagraph"/>
        <w:numPr>
          <w:ilvl w:val="0"/>
          <w:numId w:val="21"/>
        </w:numPr>
        <w:ind w:left="1077" w:hanging="567"/>
        <w:rPr>
          <w:rFonts w:ascii="Times New Roman" w:hAnsi="Times New Roman" w:cs="Times New Roman"/>
          <w:sz w:val="24"/>
          <w:szCs w:val="24"/>
        </w:rPr>
      </w:pPr>
      <w:r w:rsidRPr="00801EFD">
        <w:rPr>
          <w:rFonts w:ascii="Times New Roman" w:hAnsi="Times New Roman" w:cs="Times New Roman"/>
          <w:sz w:val="24"/>
          <w:szCs w:val="24"/>
        </w:rPr>
        <w:t xml:space="preserve">details of any management activities that are proposed to respond to </w:t>
      </w:r>
      <w:r>
        <w:rPr>
          <w:rFonts w:ascii="Times New Roman" w:hAnsi="Times New Roman" w:cs="Times New Roman"/>
          <w:sz w:val="24"/>
          <w:szCs w:val="24"/>
        </w:rPr>
        <w:t>a</w:t>
      </w:r>
      <w:r w:rsidRPr="00801EFD">
        <w:rPr>
          <w:rFonts w:ascii="Times New Roman" w:hAnsi="Times New Roman" w:cs="Times New Roman"/>
          <w:sz w:val="24"/>
          <w:szCs w:val="24"/>
        </w:rPr>
        <w:t xml:space="preserve"> significant reversal</w:t>
      </w:r>
      <w:r w:rsidR="00C93E3D">
        <w:rPr>
          <w:rFonts w:ascii="Times New Roman" w:hAnsi="Times New Roman" w:cs="Times New Roman"/>
          <w:sz w:val="24"/>
          <w:szCs w:val="24"/>
        </w:rPr>
        <w:t xml:space="preserve"> of the project outcome occurring after a biodiversity certificate is issued for the project.</w:t>
      </w:r>
    </w:p>
    <w:p w14:paraId="19C344A7" w14:textId="4722E368" w:rsidR="00D551C7" w:rsidRPr="0037573D" w:rsidRDefault="004864D7" w:rsidP="00D551C7">
      <w:pPr>
        <w:ind w:left="-567"/>
        <w:rPr>
          <w:rFonts w:ascii="Times New Roman" w:hAnsi="Times New Roman" w:cs="Times New Roman"/>
          <w:sz w:val="24"/>
          <w:szCs w:val="24"/>
          <w:u w:val="single"/>
        </w:rPr>
      </w:pPr>
      <w:r w:rsidRPr="002D4593">
        <w:rPr>
          <w:rFonts w:ascii="Times New Roman" w:hAnsi="Times New Roman" w:cs="Times New Roman"/>
          <w:sz w:val="24"/>
          <w:szCs w:val="24"/>
          <w:u w:val="single"/>
        </w:rPr>
        <w:t xml:space="preserve">Section </w:t>
      </w:r>
      <w:r w:rsidR="00CB298D" w:rsidRPr="002D4593">
        <w:rPr>
          <w:rFonts w:ascii="Times New Roman" w:hAnsi="Times New Roman" w:cs="Times New Roman"/>
          <w:sz w:val="24"/>
          <w:szCs w:val="24"/>
          <w:u w:val="single"/>
        </w:rPr>
        <w:t>4</w:t>
      </w:r>
      <w:r w:rsidR="00C55C6C">
        <w:rPr>
          <w:rFonts w:ascii="Times New Roman" w:hAnsi="Times New Roman" w:cs="Times New Roman"/>
          <w:sz w:val="24"/>
          <w:szCs w:val="24"/>
          <w:u w:val="single"/>
        </w:rPr>
        <w:t>4</w:t>
      </w:r>
      <w:r w:rsidR="00840D88" w:rsidRPr="002D4593">
        <w:rPr>
          <w:rFonts w:ascii="Times New Roman" w:hAnsi="Times New Roman" w:cs="Times New Roman"/>
          <w:sz w:val="24"/>
          <w:szCs w:val="24"/>
          <w:u w:val="single"/>
        </w:rPr>
        <w:t xml:space="preserve"> – Updating a project plan</w:t>
      </w:r>
    </w:p>
    <w:p w14:paraId="2F93817A" w14:textId="58634524" w:rsidR="00BA4046" w:rsidRDefault="00FB0D5B" w:rsidP="00CB0D5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Section </w:t>
      </w:r>
      <w:r w:rsidR="002D4593">
        <w:rPr>
          <w:rFonts w:ascii="Times New Roman" w:hAnsi="Times New Roman" w:cs="Times New Roman"/>
          <w:sz w:val="24"/>
          <w:szCs w:val="24"/>
        </w:rPr>
        <w:t>4</w:t>
      </w:r>
      <w:r w:rsidR="00C55C6C">
        <w:rPr>
          <w:rFonts w:ascii="Times New Roman" w:hAnsi="Times New Roman" w:cs="Times New Roman"/>
          <w:sz w:val="24"/>
          <w:szCs w:val="24"/>
        </w:rPr>
        <w:t>4</w:t>
      </w:r>
      <w:r>
        <w:rPr>
          <w:rFonts w:ascii="Times New Roman" w:hAnsi="Times New Roman" w:cs="Times New Roman"/>
          <w:sz w:val="24"/>
          <w:szCs w:val="24"/>
        </w:rPr>
        <w:t xml:space="preserve"> </w:t>
      </w:r>
      <w:r w:rsidR="0080615E">
        <w:rPr>
          <w:rFonts w:ascii="Times New Roman" w:hAnsi="Times New Roman" w:cs="Times New Roman"/>
          <w:sz w:val="24"/>
          <w:szCs w:val="24"/>
        </w:rPr>
        <w:t xml:space="preserve">of the RNF Methodology </w:t>
      </w:r>
      <w:r>
        <w:rPr>
          <w:rFonts w:ascii="Times New Roman" w:hAnsi="Times New Roman" w:cs="Times New Roman"/>
          <w:sz w:val="24"/>
          <w:szCs w:val="24"/>
        </w:rPr>
        <w:t>has the effect that a project proponent is required to keep the project plan</w:t>
      </w:r>
      <w:r w:rsidR="00FB1539">
        <w:rPr>
          <w:rFonts w:ascii="Times New Roman" w:hAnsi="Times New Roman" w:cs="Times New Roman"/>
          <w:sz w:val="24"/>
          <w:szCs w:val="24"/>
        </w:rPr>
        <w:t xml:space="preserve"> for </w:t>
      </w:r>
      <w:r w:rsidR="00D459C4">
        <w:rPr>
          <w:rFonts w:ascii="Times New Roman" w:hAnsi="Times New Roman" w:cs="Times New Roman"/>
          <w:sz w:val="24"/>
          <w:szCs w:val="24"/>
        </w:rPr>
        <w:t>the project</w:t>
      </w:r>
      <w:r>
        <w:rPr>
          <w:rFonts w:ascii="Times New Roman" w:hAnsi="Times New Roman" w:cs="Times New Roman"/>
          <w:sz w:val="24"/>
          <w:szCs w:val="24"/>
        </w:rPr>
        <w:t xml:space="preserve"> up to date</w:t>
      </w:r>
      <w:r w:rsidR="00FB1539">
        <w:rPr>
          <w:rFonts w:ascii="Times New Roman" w:hAnsi="Times New Roman" w:cs="Times New Roman"/>
          <w:sz w:val="24"/>
          <w:szCs w:val="24"/>
        </w:rPr>
        <w:t xml:space="preserve"> over the course of the project.</w:t>
      </w:r>
      <w:r w:rsidR="000D3148">
        <w:rPr>
          <w:rFonts w:ascii="Times New Roman" w:hAnsi="Times New Roman" w:cs="Times New Roman"/>
          <w:sz w:val="24"/>
          <w:szCs w:val="24"/>
        </w:rPr>
        <w:t xml:space="preserve"> </w:t>
      </w:r>
      <w:r w:rsidR="00BA4046">
        <w:rPr>
          <w:rFonts w:ascii="Times New Roman" w:hAnsi="Times New Roman" w:cs="Times New Roman"/>
          <w:sz w:val="24"/>
          <w:szCs w:val="24"/>
        </w:rPr>
        <w:t>The project plan for a registered biodiversity project may need to be updated for a number of reasons, including (but not limited to)</w:t>
      </w:r>
      <w:r w:rsidR="00B507DB">
        <w:rPr>
          <w:rFonts w:ascii="Times New Roman" w:hAnsi="Times New Roman" w:cs="Times New Roman"/>
          <w:sz w:val="24"/>
          <w:szCs w:val="24"/>
        </w:rPr>
        <w:t>:</w:t>
      </w:r>
    </w:p>
    <w:p w14:paraId="604254DE" w14:textId="75FEDB56" w:rsidR="00B507DB" w:rsidRDefault="00B507DB" w:rsidP="00CB0D56">
      <w:pPr>
        <w:pStyle w:val="ListParagraph"/>
        <w:ind w:left="510" w:hanging="567"/>
        <w:rPr>
          <w:rFonts w:ascii="Times New Roman" w:hAnsi="Times New Roman" w:cs="Times New Roman"/>
          <w:sz w:val="24"/>
          <w:szCs w:val="24"/>
        </w:rPr>
      </w:pPr>
    </w:p>
    <w:p w14:paraId="53C1F715" w14:textId="1DBECB1A" w:rsidR="0057395C" w:rsidRDefault="0057395C" w:rsidP="00E62EEC">
      <w:pPr>
        <w:pStyle w:val="ListParagraph"/>
        <w:numPr>
          <w:ilvl w:val="0"/>
          <w:numId w:val="20"/>
        </w:numPr>
        <w:ind w:left="1077" w:hanging="567"/>
        <w:rPr>
          <w:rFonts w:ascii="Times New Roman" w:hAnsi="Times New Roman" w:cs="Times New Roman"/>
          <w:sz w:val="24"/>
          <w:szCs w:val="24"/>
        </w:rPr>
      </w:pPr>
      <w:r>
        <w:rPr>
          <w:rFonts w:ascii="Times New Roman" w:hAnsi="Times New Roman" w:cs="Times New Roman"/>
          <w:sz w:val="24"/>
          <w:szCs w:val="24"/>
        </w:rPr>
        <w:t>w</w:t>
      </w:r>
      <w:r w:rsidR="00B507DB">
        <w:rPr>
          <w:rFonts w:ascii="Times New Roman" w:hAnsi="Times New Roman" w:cs="Times New Roman"/>
          <w:sz w:val="24"/>
          <w:szCs w:val="24"/>
        </w:rPr>
        <w:t xml:space="preserve">here the project proponent is satisfied that remedial plantings are necessary to achieve the </w:t>
      </w:r>
      <w:r>
        <w:rPr>
          <w:rFonts w:ascii="Times New Roman" w:hAnsi="Times New Roman" w:cs="Times New Roman"/>
          <w:sz w:val="24"/>
          <w:szCs w:val="24"/>
        </w:rPr>
        <w:t xml:space="preserve">biodiversity outcome for the project; </w:t>
      </w:r>
    </w:p>
    <w:p w14:paraId="5AE5A8F9" w14:textId="6978CCE2" w:rsidR="0057395C" w:rsidRDefault="0057395C" w:rsidP="00E62EEC">
      <w:pPr>
        <w:pStyle w:val="ListParagraph"/>
        <w:ind w:left="1077" w:hanging="567"/>
        <w:rPr>
          <w:rFonts w:ascii="Times New Roman" w:hAnsi="Times New Roman" w:cs="Times New Roman"/>
          <w:sz w:val="24"/>
          <w:szCs w:val="24"/>
        </w:rPr>
      </w:pPr>
    </w:p>
    <w:p w14:paraId="4884498C" w14:textId="743A0E82" w:rsidR="00B507DB" w:rsidRDefault="000610BA" w:rsidP="00E62EEC">
      <w:pPr>
        <w:pStyle w:val="ListParagraph"/>
        <w:numPr>
          <w:ilvl w:val="0"/>
          <w:numId w:val="20"/>
        </w:numPr>
        <w:ind w:left="1077" w:hanging="567"/>
        <w:rPr>
          <w:rFonts w:ascii="Times New Roman" w:hAnsi="Times New Roman" w:cs="Times New Roman"/>
          <w:sz w:val="24"/>
          <w:szCs w:val="24"/>
        </w:rPr>
      </w:pPr>
      <w:r>
        <w:rPr>
          <w:rFonts w:ascii="Times New Roman" w:hAnsi="Times New Roman" w:cs="Times New Roman"/>
          <w:sz w:val="24"/>
          <w:szCs w:val="24"/>
        </w:rPr>
        <w:t xml:space="preserve">where the project proponent decides, </w:t>
      </w:r>
      <w:r w:rsidR="002D4593">
        <w:rPr>
          <w:rFonts w:ascii="Times New Roman" w:hAnsi="Times New Roman" w:cs="Times New Roman"/>
          <w:sz w:val="24"/>
          <w:szCs w:val="24"/>
        </w:rPr>
        <w:t xml:space="preserve">after the </w:t>
      </w:r>
      <w:r w:rsidR="002B2AE7">
        <w:rPr>
          <w:rFonts w:ascii="Times New Roman" w:hAnsi="Times New Roman" w:cs="Times New Roman"/>
          <w:sz w:val="24"/>
          <w:szCs w:val="24"/>
        </w:rPr>
        <w:t>registration of the project,</w:t>
      </w:r>
      <w:r>
        <w:rPr>
          <w:rFonts w:ascii="Times New Roman" w:hAnsi="Times New Roman" w:cs="Times New Roman"/>
          <w:sz w:val="24"/>
          <w:szCs w:val="24"/>
        </w:rPr>
        <w:t xml:space="preserve"> to nominate a culturally significant entity that is relevant to the project;</w:t>
      </w:r>
      <w:r w:rsidR="00B507DB">
        <w:rPr>
          <w:rFonts w:ascii="Times New Roman" w:hAnsi="Times New Roman" w:cs="Times New Roman"/>
          <w:sz w:val="24"/>
          <w:szCs w:val="24"/>
        </w:rPr>
        <w:t xml:space="preserve"> </w:t>
      </w:r>
    </w:p>
    <w:p w14:paraId="23763EE0" w14:textId="77777777" w:rsidR="002B2AE7" w:rsidRPr="002B2AE7" w:rsidRDefault="002B2AE7" w:rsidP="00E62EEC">
      <w:pPr>
        <w:pStyle w:val="ListParagraph"/>
        <w:ind w:left="1077" w:hanging="567"/>
        <w:rPr>
          <w:rFonts w:ascii="Times New Roman" w:hAnsi="Times New Roman" w:cs="Times New Roman"/>
          <w:sz w:val="24"/>
          <w:szCs w:val="24"/>
        </w:rPr>
      </w:pPr>
    </w:p>
    <w:p w14:paraId="1CC0973A" w14:textId="5608F24C" w:rsidR="002B2AE7" w:rsidRDefault="00C720D2" w:rsidP="00E62EEC">
      <w:pPr>
        <w:pStyle w:val="ListParagraph"/>
        <w:numPr>
          <w:ilvl w:val="0"/>
          <w:numId w:val="20"/>
        </w:numPr>
        <w:ind w:left="1077" w:hanging="567"/>
        <w:rPr>
          <w:rFonts w:ascii="Times New Roman" w:hAnsi="Times New Roman" w:cs="Times New Roman"/>
          <w:sz w:val="24"/>
          <w:szCs w:val="24"/>
        </w:rPr>
      </w:pPr>
      <w:r>
        <w:rPr>
          <w:rFonts w:ascii="Times New Roman" w:hAnsi="Times New Roman" w:cs="Times New Roman"/>
          <w:sz w:val="24"/>
          <w:szCs w:val="24"/>
        </w:rPr>
        <w:t xml:space="preserve">where </w:t>
      </w:r>
      <w:r w:rsidR="00304B78">
        <w:rPr>
          <w:rFonts w:ascii="Times New Roman" w:hAnsi="Times New Roman" w:cs="Times New Roman"/>
          <w:sz w:val="24"/>
          <w:szCs w:val="24"/>
        </w:rPr>
        <w:t xml:space="preserve">the project proponent needs to re-stratify the project area into </w:t>
      </w:r>
      <w:r w:rsidR="0080446F">
        <w:rPr>
          <w:rFonts w:ascii="Times New Roman" w:hAnsi="Times New Roman" w:cs="Times New Roman"/>
          <w:sz w:val="24"/>
          <w:szCs w:val="24"/>
        </w:rPr>
        <w:t xml:space="preserve">different </w:t>
      </w:r>
      <w:r w:rsidR="00304B78">
        <w:rPr>
          <w:rFonts w:ascii="Times New Roman" w:hAnsi="Times New Roman" w:cs="Times New Roman"/>
          <w:sz w:val="24"/>
          <w:szCs w:val="24"/>
        </w:rPr>
        <w:t xml:space="preserve">activity areas, in accordance with </w:t>
      </w:r>
      <w:r w:rsidR="0080446F">
        <w:rPr>
          <w:rFonts w:ascii="Times New Roman" w:hAnsi="Times New Roman" w:cs="Times New Roman"/>
          <w:sz w:val="24"/>
          <w:szCs w:val="24"/>
        </w:rPr>
        <w:t xml:space="preserve">the requirements in </w:t>
      </w:r>
      <w:r w:rsidR="00304B78">
        <w:rPr>
          <w:rFonts w:ascii="Times New Roman" w:hAnsi="Times New Roman" w:cs="Times New Roman"/>
          <w:sz w:val="24"/>
          <w:szCs w:val="24"/>
        </w:rPr>
        <w:t>section 2</w:t>
      </w:r>
      <w:r w:rsidR="002D4593">
        <w:rPr>
          <w:rFonts w:ascii="Times New Roman" w:hAnsi="Times New Roman" w:cs="Times New Roman"/>
          <w:sz w:val="24"/>
          <w:szCs w:val="24"/>
        </w:rPr>
        <w:t>2</w:t>
      </w:r>
      <w:r w:rsidR="00304B78">
        <w:rPr>
          <w:rFonts w:ascii="Times New Roman" w:hAnsi="Times New Roman" w:cs="Times New Roman"/>
          <w:sz w:val="24"/>
          <w:szCs w:val="24"/>
        </w:rPr>
        <w:t>.</w:t>
      </w:r>
    </w:p>
    <w:p w14:paraId="316EC75E" w14:textId="77777777" w:rsidR="002B2AE7" w:rsidRDefault="002B2AE7" w:rsidP="00CB0D56">
      <w:pPr>
        <w:pStyle w:val="ListParagraph"/>
        <w:ind w:left="510" w:hanging="567"/>
        <w:rPr>
          <w:rFonts w:ascii="Times New Roman" w:hAnsi="Times New Roman" w:cs="Times New Roman"/>
          <w:sz w:val="24"/>
          <w:szCs w:val="24"/>
        </w:rPr>
      </w:pPr>
    </w:p>
    <w:p w14:paraId="4DD92CAF" w14:textId="4EB28395" w:rsidR="00D551C7" w:rsidRDefault="000D3148" w:rsidP="00CB0D5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Updates must be made as soon as practicable after the project proponent becomes aware that an update is required. </w:t>
      </w:r>
    </w:p>
    <w:p w14:paraId="291CD455" w14:textId="72D07054" w:rsidR="009265DC" w:rsidRDefault="009265DC" w:rsidP="00CB0D56">
      <w:pPr>
        <w:pStyle w:val="ListParagraph"/>
        <w:ind w:left="510" w:hanging="567"/>
        <w:rPr>
          <w:rFonts w:ascii="Times New Roman" w:hAnsi="Times New Roman" w:cs="Times New Roman"/>
          <w:sz w:val="24"/>
          <w:szCs w:val="24"/>
        </w:rPr>
      </w:pPr>
    </w:p>
    <w:p w14:paraId="4B20200D" w14:textId="35D51A8A" w:rsidR="009265DC" w:rsidRDefault="009265DC" w:rsidP="00CB0D5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 first note following section 44 refers the reader to section 113 of the NR Act, which </w:t>
      </w:r>
      <w:r w:rsidR="003310A6">
        <w:rPr>
          <w:rFonts w:ascii="Times New Roman" w:hAnsi="Times New Roman" w:cs="Times New Roman"/>
          <w:sz w:val="24"/>
          <w:szCs w:val="24"/>
        </w:rPr>
        <w:t xml:space="preserve">imposes a requirement on the project proponent for a registered biodiversity project to </w:t>
      </w:r>
      <w:r w:rsidR="00D2144F">
        <w:rPr>
          <w:rFonts w:ascii="Times New Roman" w:hAnsi="Times New Roman" w:cs="Times New Roman"/>
          <w:sz w:val="24"/>
          <w:szCs w:val="24"/>
        </w:rPr>
        <w:t xml:space="preserve">notify the Regulator if the project plan for their project is varied, and to provide a copy of the varied plan to the Regulator </w:t>
      </w:r>
      <w:r w:rsidR="00760764">
        <w:rPr>
          <w:rFonts w:ascii="Times New Roman" w:hAnsi="Times New Roman" w:cs="Times New Roman"/>
          <w:sz w:val="24"/>
          <w:szCs w:val="24"/>
        </w:rPr>
        <w:t xml:space="preserve">within 60 days. Failure to comply with these requirements </w:t>
      </w:r>
      <w:r w:rsidR="001C7D23">
        <w:rPr>
          <w:rFonts w:ascii="Times New Roman" w:hAnsi="Times New Roman" w:cs="Times New Roman"/>
          <w:sz w:val="24"/>
          <w:szCs w:val="24"/>
        </w:rPr>
        <w:t>is a contravention of a civil penalty provision.</w:t>
      </w:r>
    </w:p>
    <w:p w14:paraId="32432444" w14:textId="77777777" w:rsidR="001C7D23" w:rsidRPr="001C7D23" w:rsidRDefault="001C7D23" w:rsidP="00CB0D56">
      <w:pPr>
        <w:pStyle w:val="ListParagraph"/>
        <w:ind w:left="510" w:hanging="567"/>
        <w:rPr>
          <w:rFonts w:ascii="Times New Roman" w:hAnsi="Times New Roman" w:cs="Times New Roman"/>
          <w:sz w:val="24"/>
          <w:szCs w:val="24"/>
        </w:rPr>
      </w:pPr>
    </w:p>
    <w:p w14:paraId="73D7A0DD" w14:textId="03A4412D" w:rsidR="001C7D23" w:rsidRDefault="001C7D23" w:rsidP="00CB0D5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 second note following section 44 explains that </w:t>
      </w:r>
      <w:r w:rsidR="004C2883" w:rsidRPr="004C2883">
        <w:rPr>
          <w:rFonts w:ascii="Times New Roman" w:hAnsi="Times New Roman" w:cs="Times New Roman"/>
          <w:sz w:val="24"/>
          <w:szCs w:val="24"/>
        </w:rPr>
        <w:t xml:space="preserve">project plan will need to be updated if a culturally </w:t>
      </w:r>
      <w:r w:rsidR="004C2883" w:rsidRPr="00A66C8E">
        <w:rPr>
          <w:rFonts w:ascii="Times New Roman" w:hAnsi="Times New Roman" w:cs="Times New Roman"/>
          <w:sz w:val="24"/>
          <w:szCs w:val="24"/>
        </w:rPr>
        <w:t>significant entity is nominated</w:t>
      </w:r>
      <w:r w:rsidR="00DF307A" w:rsidRPr="00A66C8E">
        <w:rPr>
          <w:rFonts w:ascii="Times New Roman" w:hAnsi="Times New Roman" w:cs="Times New Roman"/>
          <w:sz w:val="24"/>
          <w:szCs w:val="24"/>
        </w:rPr>
        <w:t xml:space="preserve"> after the project is registered, </w:t>
      </w:r>
      <w:r w:rsidR="004C2883" w:rsidRPr="00A66C8E">
        <w:rPr>
          <w:rFonts w:ascii="Times New Roman" w:hAnsi="Times New Roman" w:cs="Times New Roman"/>
          <w:sz w:val="24"/>
          <w:szCs w:val="24"/>
        </w:rPr>
        <w:t>in accordance with section 4</w:t>
      </w:r>
      <w:r w:rsidR="00E51746">
        <w:rPr>
          <w:rFonts w:ascii="Times New Roman" w:hAnsi="Times New Roman" w:cs="Times New Roman"/>
          <w:sz w:val="24"/>
          <w:szCs w:val="24"/>
        </w:rPr>
        <w:t>1</w:t>
      </w:r>
      <w:r w:rsidR="00DF307A" w:rsidRPr="00A66C8E">
        <w:rPr>
          <w:rFonts w:ascii="Times New Roman" w:hAnsi="Times New Roman" w:cs="Times New Roman"/>
          <w:sz w:val="24"/>
          <w:szCs w:val="24"/>
        </w:rPr>
        <w:t>.</w:t>
      </w:r>
      <w:r w:rsidR="00DF307A">
        <w:rPr>
          <w:rFonts w:ascii="Times New Roman" w:hAnsi="Times New Roman" w:cs="Times New Roman"/>
          <w:sz w:val="24"/>
          <w:szCs w:val="24"/>
        </w:rPr>
        <w:t xml:space="preserve"> </w:t>
      </w:r>
      <w:r w:rsidR="004C2883">
        <w:rPr>
          <w:rFonts w:ascii="Times New Roman" w:hAnsi="Times New Roman" w:cs="Times New Roman"/>
          <w:sz w:val="24"/>
          <w:szCs w:val="24"/>
        </w:rPr>
        <w:t xml:space="preserve"> </w:t>
      </w:r>
    </w:p>
    <w:p w14:paraId="7C0B9967" w14:textId="42D2103D" w:rsidR="00F916F1" w:rsidRPr="00D7689F" w:rsidRDefault="00F916F1" w:rsidP="00F916F1">
      <w:pPr>
        <w:ind w:left="-567"/>
        <w:rPr>
          <w:rFonts w:ascii="Times New Roman" w:hAnsi="Times New Roman" w:cs="Times New Roman"/>
          <w:i/>
          <w:iCs/>
          <w:sz w:val="24"/>
          <w:szCs w:val="24"/>
        </w:rPr>
      </w:pPr>
      <w:r w:rsidRPr="00D7689F">
        <w:rPr>
          <w:rFonts w:ascii="Times New Roman" w:hAnsi="Times New Roman" w:cs="Times New Roman"/>
          <w:i/>
          <w:iCs/>
          <w:sz w:val="24"/>
          <w:szCs w:val="24"/>
        </w:rPr>
        <w:t xml:space="preserve">Division 2.7 – </w:t>
      </w:r>
      <w:r w:rsidR="001A7C43">
        <w:rPr>
          <w:rFonts w:ascii="Times New Roman" w:hAnsi="Times New Roman" w:cs="Times New Roman"/>
          <w:i/>
          <w:iCs/>
          <w:sz w:val="24"/>
          <w:szCs w:val="24"/>
        </w:rPr>
        <w:t>Culturally significant entities</w:t>
      </w:r>
    </w:p>
    <w:p w14:paraId="282BF40F" w14:textId="16BDE4D3" w:rsidR="00D7689F" w:rsidRPr="008852F9" w:rsidRDefault="008852F9" w:rsidP="00F916F1">
      <w:pPr>
        <w:ind w:left="-567"/>
        <w:rPr>
          <w:rFonts w:ascii="Times New Roman" w:hAnsi="Times New Roman" w:cs="Times New Roman"/>
          <w:sz w:val="24"/>
          <w:szCs w:val="24"/>
          <w:u w:val="single"/>
        </w:rPr>
      </w:pPr>
      <w:r w:rsidRPr="002F671E">
        <w:rPr>
          <w:rFonts w:ascii="Times New Roman" w:hAnsi="Times New Roman" w:cs="Times New Roman"/>
          <w:sz w:val="24"/>
          <w:szCs w:val="24"/>
          <w:u w:val="single"/>
        </w:rPr>
        <w:t xml:space="preserve">Section </w:t>
      </w:r>
      <w:r w:rsidR="00E57DED" w:rsidRPr="002F671E">
        <w:rPr>
          <w:rFonts w:ascii="Times New Roman" w:hAnsi="Times New Roman" w:cs="Times New Roman"/>
          <w:sz w:val="24"/>
          <w:szCs w:val="24"/>
          <w:u w:val="single"/>
        </w:rPr>
        <w:t>4</w:t>
      </w:r>
      <w:r w:rsidR="00C55C6C" w:rsidRPr="002F671E">
        <w:rPr>
          <w:rFonts w:ascii="Times New Roman" w:hAnsi="Times New Roman" w:cs="Times New Roman"/>
          <w:sz w:val="24"/>
          <w:szCs w:val="24"/>
          <w:u w:val="single"/>
        </w:rPr>
        <w:t>5</w:t>
      </w:r>
      <w:r w:rsidRPr="002F671E">
        <w:rPr>
          <w:rFonts w:ascii="Times New Roman" w:hAnsi="Times New Roman" w:cs="Times New Roman"/>
          <w:sz w:val="24"/>
          <w:szCs w:val="24"/>
          <w:u w:val="single"/>
        </w:rPr>
        <w:t xml:space="preserve"> – </w:t>
      </w:r>
      <w:r w:rsidR="00E57DED" w:rsidRPr="002F671E">
        <w:rPr>
          <w:rFonts w:ascii="Times New Roman" w:hAnsi="Times New Roman" w:cs="Times New Roman"/>
          <w:sz w:val="24"/>
          <w:szCs w:val="24"/>
          <w:u w:val="single"/>
        </w:rPr>
        <w:t>Culturally significant entities of a replanting project</w:t>
      </w:r>
    </w:p>
    <w:p w14:paraId="2DCCEA99" w14:textId="4C1795FC" w:rsidR="00F916F1" w:rsidRDefault="00BF498E" w:rsidP="00CB0D5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Section 45 of the RNF Methodology sets out the requirements for nominating, in the project plan</w:t>
      </w:r>
      <w:r w:rsidR="008E11BF">
        <w:rPr>
          <w:rFonts w:ascii="Times New Roman" w:hAnsi="Times New Roman" w:cs="Times New Roman"/>
          <w:sz w:val="24"/>
          <w:szCs w:val="24"/>
        </w:rPr>
        <w:t xml:space="preserve"> under section 41</w:t>
      </w:r>
      <w:r>
        <w:rPr>
          <w:rFonts w:ascii="Times New Roman" w:hAnsi="Times New Roman" w:cs="Times New Roman"/>
          <w:sz w:val="24"/>
          <w:szCs w:val="24"/>
        </w:rPr>
        <w:t xml:space="preserve">, a culturally significant entity to be assessed as part of </w:t>
      </w:r>
      <w:r w:rsidR="00EE3C37">
        <w:rPr>
          <w:rFonts w:ascii="Times New Roman" w:hAnsi="Times New Roman" w:cs="Times New Roman"/>
          <w:sz w:val="24"/>
          <w:szCs w:val="24"/>
        </w:rPr>
        <w:t xml:space="preserve">a replanting </w:t>
      </w:r>
      <w:r>
        <w:rPr>
          <w:rFonts w:ascii="Times New Roman" w:hAnsi="Times New Roman" w:cs="Times New Roman"/>
          <w:sz w:val="24"/>
          <w:szCs w:val="24"/>
        </w:rPr>
        <w:t>project</w:t>
      </w:r>
      <w:r w:rsidR="00EE3C37">
        <w:rPr>
          <w:rFonts w:ascii="Times New Roman" w:hAnsi="Times New Roman" w:cs="Times New Roman"/>
          <w:sz w:val="24"/>
          <w:szCs w:val="24"/>
        </w:rPr>
        <w:t xml:space="preserve"> covered by the RNF Methodology</w:t>
      </w:r>
      <w:r>
        <w:rPr>
          <w:rFonts w:ascii="Times New Roman" w:hAnsi="Times New Roman" w:cs="Times New Roman"/>
          <w:sz w:val="24"/>
          <w:szCs w:val="24"/>
        </w:rPr>
        <w:t>.</w:t>
      </w:r>
    </w:p>
    <w:p w14:paraId="7DBE56EC" w14:textId="165CBD2B" w:rsidR="008E11BF" w:rsidRDefault="008E11BF" w:rsidP="00CB0D56">
      <w:pPr>
        <w:pStyle w:val="ListParagraph"/>
        <w:ind w:left="510" w:hanging="567"/>
        <w:rPr>
          <w:rFonts w:ascii="Times New Roman" w:hAnsi="Times New Roman" w:cs="Times New Roman"/>
          <w:sz w:val="24"/>
          <w:szCs w:val="24"/>
        </w:rPr>
      </w:pPr>
    </w:p>
    <w:p w14:paraId="17203B63" w14:textId="77777777" w:rsidR="002137B9" w:rsidRDefault="002137B9" w:rsidP="00CB0D56">
      <w:pPr>
        <w:pStyle w:val="ListParagraph"/>
        <w:numPr>
          <w:ilvl w:val="0"/>
          <w:numId w:val="1"/>
        </w:numPr>
        <w:ind w:left="510" w:hanging="567"/>
        <w:rPr>
          <w:rFonts w:ascii="Times New Roman" w:hAnsi="Times New Roman" w:cs="Times New Roman"/>
          <w:sz w:val="24"/>
          <w:szCs w:val="24"/>
        </w:rPr>
      </w:pPr>
      <w:r w:rsidRPr="002137B9">
        <w:rPr>
          <w:rFonts w:ascii="Times New Roman" w:hAnsi="Times New Roman" w:cs="Times New Roman"/>
          <w:sz w:val="24"/>
          <w:szCs w:val="24"/>
        </w:rPr>
        <w:t>Before making the nomination, the project proponent must:</w:t>
      </w:r>
    </w:p>
    <w:p w14:paraId="4A92F42B" w14:textId="77777777" w:rsidR="002137B9" w:rsidRPr="002137B9" w:rsidRDefault="002137B9" w:rsidP="00CB0D56">
      <w:pPr>
        <w:pStyle w:val="ListParagraph"/>
        <w:ind w:left="510" w:hanging="567"/>
        <w:rPr>
          <w:rFonts w:ascii="Times New Roman" w:hAnsi="Times New Roman" w:cs="Times New Roman"/>
          <w:sz w:val="24"/>
          <w:szCs w:val="24"/>
        </w:rPr>
      </w:pPr>
    </w:p>
    <w:p w14:paraId="4B85979E" w14:textId="77777777" w:rsidR="00FB75AC" w:rsidRDefault="002137B9" w:rsidP="00E62EEC">
      <w:pPr>
        <w:pStyle w:val="ListParagraph"/>
        <w:numPr>
          <w:ilvl w:val="1"/>
          <w:numId w:val="29"/>
        </w:numPr>
        <w:ind w:left="1077" w:hanging="567"/>
        <w:rPr>
          <w:rFonts w:ascii="Times New Roman" w:hAnsi="Times New Roman" w:cs="Times New Roman"/>
          <w:sz w:val="24"/>
          <w:szCs w:val="24"/>
        </w:rPr>
      </w:pPr>
      <w:r w:rsidRPr="002137B9">
        <w:rPr>
          <w:rFonts w:ascii="Times New Roman" w:hAnsi="Times New Roman" w:cs="Times New Roman"/>
          <w:sz w:val="24"/>
          <w:szCs w:val="24"/>
        </w:rPr>
        <w:t>engage with relevant Aboriginal persons or Torres Strait Islanders for the project area; and</w:t>
      </w:r>
    </w:p>
    <w:p w14:paraId="799B2621" w14:textId="77777777" w:rsidR="00FB75AC" w:rsidRDefault="00FB75AC" w:rsidP="00E62EEC">
      <w:pPr>
        <w:pStyle w:val="ListParagraph"/>
        <w:ind w:left="1077" w:hanging="567"/>
        <w:rPr>
          <w:rFonts w:ascii="Times New Roman" w:hAnsi="Times New Roman" w:cs="Times New Roman"/>
          <w:sz w:val="24"/>
          <w:szCs w:val="24"/>
        </w:rPr>
      </w:pPr>
    </w:p>
    <w:p w14:paraId="51F2F466" w14:textId="77777777" w:rsidR="00FB75AC" w:rsidRDefault="002137B9" w:rsidP="00E62EEC">
      <w:pPr>
        <w:pStyle w:val="ListParagraph"/>
        <w:numPr>
          <w:ilvl w:val="1"/>
          <w:numId w:val="29"/>
        </w:numPr>
        <w:ind w:left="1077" w:hanging="567"/>
        <w:rPr>
          <w:rFonts w:ascii="Times New Roman" w:hAnsi="Times New Roman" w:cs="Times New Roman"/>
          <w:sz w:val="24"/>
          <w:szCs w:val="24"/>
        </w:rPr>
      </w:pPr>
      <w:r w:rsidRPr="00FB75AC">
        <w:rPr>
          <w:rFonts w:ascii="Times New Roman" w:hAnsi="Times New Roman" w:cs="Times New Roman"/>
          <w:sz w:val="24"/>
          <w:szCs w:val="24"/>
        </w:rPr>
        <w:t xml:space="preserve">determine that the entity is of cultural significance to the </w:t>
      </w:r>
      <w:r w:rsidR="00FB75AC">
        <w:rPr>
          <w:rFonts w:ascii="Times New Roman" w:hAnsi="Times New Roman" w:cs="Times New Roman"/>
          <w:sz w:val="24"/>
          <w:szCs w:val="24"/>
        </w:rPr>
        <w:t>relevant Aboriginal persons or Torres Strait Islanders</w:t>
      </w:r>
      <w:r w:rsidRPr="00FB75AC">
        <w:rPr>
          <w:rFonts w:ascii="Times New Roman" w:hAnsi="Times New Roman" w:cs="Times New Roman"/>
          <w:sz w:val="24"/>
          <w:szCs w:val="24"/>
        </w:rPr>
        <w:t>; and</w:t>
      </w:r>
    </w:p>
    <w:p w14:paraId="7096DE0B" w14:textId="77777777" w:rsidR="00FB75AC" w:rsidRPr="00FB75AC" w:rsidRDefault="00FB75AC" w:rsidP="00E62EEC">
      <w:pPr>
        <w:pStyle w:val="ListParagraph"/>
        <w:ind w:left="1077" w:hanging="567"/>
        <w:rPr>
          <w:rFonts w:ascii="Times New Roman" w:hAnsi="Times New Roman" w:cs="Times New Roman"/>
          <w:sz w:val="24"/>
          <w:szCs w:val="24"/>
        </w:rPr>
      </w:pPr>
    </w:p>
    <w:p w14:paraId="3FC269D8" w14:textId="0DCA6F1A" w:rsidR="008E11BF" w:rsidRDefault="002137B9" w:rsidP="00E62EEC">
      <w:pPr>
        <w:pStyle w:val="ListParagraph"/>
        <w:numPr>
          <w:ilvl w:val="1"/>
          <w:numId w:val="29"/>
        </w:numPr>
        <w:ind w:left="1077" w:hanging="567"/>
        <w:rPr>
          <w:rFonts w:ascii="Times New Roman" w:hAnsi="Times New Roman" w:cs="Times New Roman"/>
          <w:sz w:val="24"/>
          <w:szCs w:val="24"/>
        </w:rPr>
      </w:pPr>
      <w:r w:rsidRPr="00FB75AC">
        <w:rPr>
          <w:rFonts w:ascii="Times New Roman" w:hAnsi="Times New Roman" w:cs="Times New Roman"/>
          <w:sz w:val="24"/>
          <w:szCs w:val="24"/>
        </w:rPr>
        <w:t>be satisfied that that the enhancement or protection of the entity will contribute to achieving the project outcome</w:t>
      </w:r>
      <w:r w:rsidR="00FB75AC">
        <w:rPr>
          <w:rFonts w:ascii="Times New Roman" w:hAnsi="Times New Roman" w:cs="Times New Roman"/>
          <w:sz w:val="24"/>
          <w:szCs w:val="24"/>
        </w:rPr>
        <w:t>.</w:t>
      </w:r>
    </w:p>
    <w:p w14:paraId="35644972" w14:textId="77777777" w:rsidR="00BF16EE" w:rsidRPr="00BF16EE" w:rsidRDefault="00BF16EE" w:rsidP="00CB0D56">
      <w:pPr>
        <w:pStyle w:val="ListParagraph"/>
        <w:ind w:left="510" w:hanging="567"/>
        <w:rPr>
          <w:rFonts w:ascii="Times New Roman" w:hAnsi="Times New Roman" w:cs="Times New Roman"/>
          <w:sz w:val="24"/>
          <w:szCs w:val="24"/>
        </w:rPr>
      </w:pPr>
    </w:p>
    <w:p w14:paraId="4FDB915C" w14:textId="2853D8C9" w:rsidR="00BF16EE" w:rsidRDefault="00BF16EE" w:rsidP="00CB0D5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This will ensure that the culturally significant entity is a culturally significant entity that is relevant to the project, within the meaning of section 4 of the BAI.</w:t>
      </w:r>
    </w:p>
    <w:p w14:paraId="0F62D914" w14:textId="0866A33B" w:rsidR="00BF16EE" w:rsidRDefault="00BF16EE" w:rsidP="00CB0D56">
      <w:pPr>
        <w:pStyle w:val="ListParagraph"/>
        <w:ind w:left="510" w:hanging="567"/>
        <w:rPr>
          <w:rFonts w:ascii="Times New Roman" w:hAnsi="Times New Roman" w:cs="Times New Roman"/>
          <w:sz w:val="24"/>
          <w:szCs w:val="24"/>
        </w:rPr>
      </w:pPr>
    </w:p>
    <w:p w14:paraId="4B2F6C33" w14:textId="77777777" w:rsidR="00EB5E11" w:rsidRDefault="00EB5E11" w:rsidP="00CB0D56">
      <w:pPr>
        <w:pStyle w:val="ListParagraph"/>
        <w:numPr>
          <w:ilvl w:val="0"/>
          <w:numId w:val="1"/>
        </w:numPr>
        <w:ind w:left="510" w:hanging="567"/>
        <w:rPr>
          <w:rFonts w:ascii="Times New Roman" w:hAnsi="Times New Roman" w:cs="Times New Roman"/>
          <w:sz w:val="24"/>
          <w:szCs w:val="24"/>
        </w:rPr>
      </w:pPr>
      <w:r w:rsidRPr="00EB5E11">
        <w:rPr>
          <w:rFonts w:ascii="Times New Roman" w:hAnsi="Times New Roman" w:cs="Times New Roman"/>
          <w:sz w:val="24"/>
          <w:szCs w:val="24"/>
        </w:rPr>
        <w:t>The nomination may be made only if the project proponent has established the following:</w:t>
      </w:r>
    </w:p>
    <w:p w14:paraId="7556ABC1" w14:textId="77777777" w:rsidR="00EB5E11" w:rsidRPr="00EB5E11" w:rsidRDefault="00EB5E11" w:rsidP="00CB0D56">
      <w:pPr>
        <w:pStyle w:val="ListParagraph"/>
        <w:ind w:left="510" w:hanging="567"/>
        <w:rPr>
          <w:rFonts w:ascii="Times New Roman" w:hAnsi="Times New Roman" w:cs="Times New Roman"/>
          <w:sz w:val="24"/>
          <w:szCs w:val="24"/>
        </w:rPr>
      </w:pPr>
    </w:p>
    <w:p w14:paraId="35489AD0" w14:textId="39B283EF" w:rsidR="00EB5E11" w:rsidRDefault="00EB5E11" w:rsidP="00E62EEC">
      <w:pPr>
        <w:pStyle w:val="ListParagraph"/>
        <w:numPr>
          <w:ilvl w:val="0"/>
          <w:numId w:val="31"/>
        </w:numPr>
        <w:ind w:left="1077" w:hanging="567"/>
        <w:rPr>
          <w:rFonts w:ascii="Times New Roman" w:hAnsi="Times New Roman" w:cs="Times New Roman"/>
          <w:sz w:val="24"/>
          <w:szCs w:val="24"/>
        </w:rPr>
      </w:pPr>
      <w:r w:rsidRPr="00EB5E11">
        <w:rPr>
          <w:rFonts w:ascii="Times New Roman" w:hAnsi="Times New Roman" w:cs="Times New Roman"/>
          <w:sz w:val="24"/>
          <w:szCs w:val="24"/>
        </w:rPr>
        <w:t>how the culturally significant entity will be identified and described;</w:t>
      </w:r>
      <w:r w:rsidR="003F36FF">
        <w:rPr>
          <w:rFonts w:ascii="Times New Roman" w:hAnsi="Times New Roman" w:cs="Times New Roman"/>
          <w:sz w:val="24"/>
          <w:szCs w:val="24"/>
        </w:rPr>
        <w:t xml:space="preserve"> and</w:t>
      </w:r>
    </w:p>
    <w:p w14:paraId="586E3D62" w14:textId="77777777" w:rsidR="00EB5E11" w:rsidRDefault="00EB5E11" w:rsidP="00E62EEC">
      <w:pPr>
        <w:pStyle w:val="ListParagraph"/>
        <w:ind w:left="1077" w:hanging="567"/>
        <w:rPr>
          <w:rFonts w:ascii="Times New Roman" w:hAnsi="Times New Roman" w:cs="Times New Roman"/>
          <w:sz w:val="24"/>
          <w:szCs w:val="24"/>
        </w:rPr>
      </w:pPr>
    </w:p>
    <w:p w14:paraId="67EE7F0C" w14:textId="7E109F37" w:rsidR="003F36FF" w:rsidRDefault="00EB5E11" w:rsidP="00E62EEC">
      <w:pPr>
        <w:pStyle w:val="ListParagraph"/>
        <w:numPr>
          <w:ilvl w:val="0"/>
          <w:numId w:val="31"/>
        </w:numPr>
        <w:ind w:left="1077" w:hanging="567"/>
        <w:rPr>
          <w:rFonts w:ascii="Times New Roman" w:hAnsi="Times New Roman" w:cs="Times New Roman"/>
          <w:sz w:val="24"/>
          <w:szCs w:val="24"/>
        </w:rPr>
      </w:pPr>
      <w:r w:rsidRPr="00EB5E11">
        <w:rPr>
          <w:rFonts w:ascii="Times New Roman" w:hAnsi="Times New Roman" w:cs="Times New Roman"/>
          <w:sz w:val="24"/>
          <w:szCs w:val="24"/>
        </w:rPr>
        <w:t>the project activities that will contribute to protection or enhancement of the culturally significant entity;</w:t>
      </w:r>
      <w:r w:rsidR="003F36FF">
        <w:rPr>
          <w:rFonts w:ascii="Times New Roman" w:hAnsi="Times New Roman" w:cs="Times New Roman"/>
          <w:sz w:val="24"/>
          <w:szCs w:val="24"/>
        </w:rPr>
        <w:t xml:space="preserve"> and</w:t>
      </w:r>
    </w:p>
    <w:p w14:paraId="438CD530" w14:textId="77777777" w:rsidR="003F36FF" w:rsidRPr="003F36FF" w:rsidRDefault="003F36FF" w:rsidP="00E62EEC">
      <w:pPr>
        <w:pStyle w:val="ListParagraph"/>
        <w:ind w:left="1077" w:hanging="567"/>
        <w:rPr>
          <w:rFonts w:ascii="Times New Roman" w:hAnsi="Times New Roman" w:cs="Times New Roman"/>
          <w:sz w:val="24"/>
          <w:szCs w:val="24"/>
        </w:rPr>
      </w:pPr>
    </w:p>
    <w:p w14:paraId="59799B1D" w14:textId="650B7F24" w:rsidR="003F36FF" w:rsidRDefault="00EB5E11" w:rsidP="00E62EEC">
      <w:pPr>
        <w:pStyle w:val="ListParagraph"/>
        <w:numPr>
          <w:ilvl w:val="0"/>
          <w:numId w:val="31"/>
        </w:numPr>
        <w:ind w:left="1077" w:hanging="567"/>
        <w:rPr>
          <w:rFonts w:ascii="Times New Roman" w:hAnsi="Times New Roman" w:cs="Times New Roman"/>
          <w:sz w:val="24"/>
          <w:szCs w:val="24"/>
        </w:rPr>
      </w:pPr>
      <w:r w:rsidRPr="003F36FF">
        <w:rPr>
          <w:rFonts w:ascii="Times New Roman" w:hAnsi="Times New Roman" w:cs="Times New Roman"/>
          <w:sz w:val="24"/>
          <w:szCs w:val="24"/>
        </w:rPr>
        <w:t xml:space="preserve">indicators to measure and assess change to the culturally significant entity, and the </w:t>
      </w:r>
      <w:r w:rsidR="00CF6301">
        <w:rPr>
          <w:rFonts w:ascii="Times New Roman" w:hAnsi="Times New Roman" w:cs="Times New Roman"/>
          <w:sz w:val="24"/>
          <w:szCs w:val="24"/>
        </w:rPr>
        <w:t xml:space="preserve">culturally appropriate </w:t>
      </w:r>
      <w:r w:rsidRPr="003F36FF">
        <w:rPr>
          <w:rFonts w:ascii="Times New Roman" w:hAnsi="Times New Roman" w:cs="Times New Roman"/>
          <w:sz w:val="24"/>
          <w:szCs w:val="24"/>
        </w:rPr>
        <w:t>process</w:t>
      </w:r>
      <w:r w:rsidR="00446DAC">
        <w:rPr>
          <w:rFonts w:ascii="Times New Roman" w:hAnsi="Times New Roman" w:cs="Times New Roman"/>
          <w:sz w:val="24"/>
          <w:szCs w:val="24"/>
        </w:rPr>
        <w:t>es</w:t>
      </w:r>
      <w:r w:rsidRPr="003F36FF">
        <w:rPr>
          <w:rFonts w:ascii="Times New Roman" w:hAnsi="Times New Roman" w:cs="Times New Roman"/>
          <w:sz w:val="24"/>
          <w:szCs w:val="24"/>
        </w:rPr>
        <w:t xml:space="preserve"> by which these will be assessed </w:t>
      </w:r>
      <w:r w:rsidR="0056475B">
        <w:rPr>
          <w:rFonts w:ascii="Times New Roman" w:hAnsi="Times New Roman" w:cs="Times New Roman"/>
          <w:sz w:val="24"/>
          <w:szCs w:val="24"/>
        </w:rPr>
        <w:t xml:space="preserve">and verified </w:t>
      </w:r>
      <w:r w:rsidRPr="003F36FF">
        <w:rPr>
          <w:rFonts w:ascii="Times New Roman" w:hAnsi="Times New Roman" w:cs="Times New Roman"/>
          <w:sz w:val="24"/>
          <w:szCs w:val="24"/>
        </w:rPr>
        <w:t xml:space="preserve">by the relevant </w:t>
      </w:r>
      <w:r w:rsidR="00C6415A">
        <w:rPr>
          <w:rFonts w:ascii="Times New Roman" w:hAnsi="Times New Roman" w:cs="Times New Roman"/>
          <w:sz w:val="24"/>
          <w:szCs w:val="24"/>
        </w:rPr>
        <w:t>Aboriginal persons and Torres Strait Islanders for the project area</w:t>
      </w:r>
      <w:r w:rsidRPr="003F36FF">
        <w:rPr>
          <w:rFonts w:ascii="Times New Roman" w:hAnsi="Times New Roman" w:cs="Times New Roman"/>
          <w:sz w:val="24"/>
          <w:szCs w:val="24"/>
        </w:rPr>
        <w:t>;</w:t>
      </w:r>
      <w:r w:rsidR="003F36FF">
        <w:rPr>
          <w:rFonts w:ascii="Times New Roman" w:hAnsi="Times New Roman" w:cs="Times New Roman"/>
          <w:sz w:val="24"/>
          <w:szCs w:val="24"/>
        </w:rPr>
        <w:t xml:space="preserve"> and</w:t>
      </w:r>
    </w:p>
    <w:p w14:paraId="29408FC3" w14:textId="77777777" w:rsidR="003F36FF" w:rsidRPr="003F36FF" w:rsidRDefault="003F36FF" w:rsidP="00E62EEC">
      <w:pPr>
        <w:pStyle w:val="ListParagraph"/>
        <w:ind w:left="1077" w:hanging="567"/>
        <w:rPr>
          <w:rFonts w:ascii="Times New Roman" w:hAnsi="Times New Roman" w:cs="Times New Roman"/>
          <w:sz w:val="24"/>
          <w:szCs w:val="24"/>
        </w:rPr>
      </w:pPr>
    </w:p>
    <w:p w14:paraId="4DB51804" w14:textId="152CBF8C" w:rsidR="003F36FF" w:rsidRDefault="00EB5E11" w:rsidP="00E62EEC">
      <w:pPr>
        <w:pStyle w:val="ListParagraph"/>
        <w:numPr>
          <w:ilvl w:val="0"/>
          <w:numId w:val="31"/>
        </w:numPr>
        <w:ind w:left="1077" w:hanging="567"/>
        <w:rPr>
          <w:rFonts w:ascii="Times New Roman" w:hAnsi="Times New Roman" w:cs="Times New Roman"/>
          <w:sz w:val="24"/>
          <w:szCs w:val="24"/>
        </w:rPr>
      </w:pPr>
      <w:r w:rsidRPr="003F36FF">
        <w:rPr>
          <w:rFonts w:ascii="Times New Roman" w:hAnsi="Times New Roman" w:cs="Times New Roman"/>
          <w:sz w:val="24"/>
          <w:szCs w:val="24"/>
        </w:rPr>
        <w:lastRenderedPageBreak/>
        <w:t>the starting value of each of the indicators</w:t>
      </w:r>
      <w:r w:rsidR="003F36FF">
        <w:rPr>
          <w:rFonts w:ascii="Times New Roman" w:hAnsi="Times New Roman" w:cs="Times New Roman"/>
          <w:sz w:val="24"/>
          <w:szCs w:val="24"/>
        </w:rPr>
        <w:t>; and</w:t>
      </w:r>
    </w:p>
    <w:p w14:paraId="37673AA7" w14:textId="77777777" w:rsidR="003F36FF" w:rsidRPr="003F36FF" w:rsidRDefault="003F36FF" w:rsidP="00E62EEC">
      <w:pPr>
        <w:pStyle w:val="ListParagraph"/>
        <w:ind w:left="1077" w:hanging="567"/>
        <w:rPr>
          <w:rFonts w:ascii="Times New Roman" w:hAnsi="Times New Roman" w:cs="Times New Roman"/>
          <w:sz w:val="24"/>
          <w:szCs w:val="24"/>
        </w:rPr>
      </w:pPr>
    </w:p>
    <w:p w14:paraId="19CEE68E" w14:textId="77777777" w:rsidR="003F36FF" w:rsidRDefault="00EB5E11" w:rsidP="00E62EEC">
      <w:pPr>
        <w:pStyle w:val="ListParagraph"/>
        <w:numPr>
          <w:ilvl w:val="0"/>
          <w:numId w:val="31"/>
        </w:numPr>
        <w:ind w:left="1077" w:hanging="567"/>
        <w:rPr>
          <w:rFonts w:ascii="Times New Roman" w:hAnsi="Times New Roman" w:cs="Times New Roman"/>
          <w:sz w:val="24"/>
          <w:szCs w:val="24"/>
        </w:rPr>
      </w:pPr>
      <w:r w:rsidRPr="003F36FF">
        <w:rPr>
          <w:rFonts w:ascii="Times New Roman" w:hAnsi="Times New Roman" w:cs="Times New Roman"/>
          <w:sz w:val="24"/>
          <w:szCs w:val="24"/>
        </w:rPr>
        <w:t>the threshold values of each of the indicators;</w:t>
      </w:r>
      <w:r w:rsidR="003F36FF">
        <w:rPr>
          <w:rFonts w:ascii="Times New Roman" w:hAnsi="Times New Roman" w:cs="Times New Roman"/>
          <w:sz w:val="24"/>
          <w:szCs w:val="24"/>
        </w:rPr>
        <w:t xml:space="preserve"> and</w:t>
      </w:r>
    </w:p>
    <w:p w14:paraId="316F86AA" w14:textId="77777777" w:rsidR="003F36FF" w:rsidRPr="003F36FF" w:rsidRDefault="003F36FF" w:rsidP="00E62EEC">
      <w:pPr>
        <w:pStyle w:val="ListParagraph"/>
        <w:ind w:left="1077" w:hanging="567"/>
        <w:rPr>
          <w:rFonts w:ascii="Times New Roman" w:hAnsi="Times New Roman" w:cs="Times New Roman"/>
          <w:sz w:val="24"/>
          <w:szCs w:val="24"/>
        </w:rPr>
      </w:pPr>
    </w:p>
    <w:p w14:paraId="49F8793E" w14:textId="096CBE2F" w:rsidR="00BF16EE" w:rsidRDefault="00EB5E11" w:rsidP="00E62EEC">
      <w:pPr>
        <w:pStyle w:val="ListParagraph"/>
        <w:numPr>
          <w:ilvl w:val="0"/>
          <w:numId w:val="31"/>
        </w:numPr>
        <w:ind w:left="1077" w:hanging="567"/>
        <w:rPr>
          <w:rFonts w:ascii="Times New Roman" w:hAnsi="Times New Roman" w:cs="Times New Roman"/>
          <w:sz w:val="24"/>
          <w:szCs w:val="24"/>
        </w:rPr>
      </w:pPr>
      <w:r w:rsidRPr="003F36FF">
        <w:rPr>
          <w:rFonts w:ascii="Times New Roman" w:hAnsi="Times New Roman" w:cs="Times New Roman"/>
          <w:sz w:val="24"/>
          <w:szCs w:val="24"/>
        </w:rPr>
        <w:t>appropriate restoration targets for each of the indicators</w:t>
      </w:r>
      <w:r w:rsidR="003F36FF">
        <w:rPr>
          <w:rFonts w:ascii="Times New Roman" w:hAnsi="Times New Roman" w:cs="Times New Roman"/>
          <w:sz w:val="24"/>
          <w:szCs w:val="24"/>
        </w:rPr>
        <w:t>.</w:t>
      </w:r>
    </w:p>
    <w:p w14:paraId="6D919233" w14:textId="77777777" w:rsidR="003F36FF" w:rsidRPr="003F36FF" w:rsidRDefault="003F36FF" w:rsidP="00CB0D56">
      <w:pPr>
        <w:pStyle w:val="ListParagraph"/>
        <w:ind w:left="510" w:hanging="567"/>
        <w:rPr>
          <w:rFonts w:ascii="Times New Roman" w:hAnsi="Times New Roman" w:cs="Times New Roman"/>
          <w:sz w:val="24"/>
          <w:szCs w:val="24"/>
        </w:rPr>
      </w:pPr>
    </w:p>
    <w:p w14:paraId="36F813C7" w14:textId="60AE9C7F" w:rsidR="00C6415A" w:rsidRDefault="004A538E" w:rsidP="00CB0D56">
      <w:pPr>
        <w:pStyle w:val="ListParagraph"/>
        <w:numPr>
          <w:ilvl w:val="0"/>
          <w:numId w:val="1"/>
        </w:numPr>
        <w:ind w:left="510" w:hanging="567"/>
        <w:rPr>
          <w:rFonts w:ascii="Times New Roman" w:hAnsi="Times New Roman" w:cs="Times New Roman"/>
          <w:sz w:val="24"/>
          <w:szCs w:val="24"/>
        </w:rPr>
      </w:pPr>
      <w:r w:rsidRPr="002B66F3">
        <w:rPr>
          <w:rFonts w:ascii="Times New Roman" w:hAnsi="Times New Roman" w:cs="Times New Roman"/>
          <w:sz w:val="24"/>
          <w:szCs w:val="24"/>
        </w:rPr>
        <w:t>The</w:t>
      </w:r>
      <w:r w:rsidR="0073491D">
        <w:rPr>
          <w:rFonts w:ascii="Times New Roman" w:hAnsi="Times New Roman" w:cs="Times New Roman"/>
          <w:sz w:val="24"/>
          <w:szCs w:val="24"/>
        </w:rPr>
        <w:t>se</w:t>
      </w:r>
      <w:r w:rsidRPr="002B66F3">
        <w:rPr>
          <w:rFonts w:ascii="Times New Roman" w:hAnsi="Times New Roman" w:cs="Times New Roman"/>
          <w:sz w:val="24"/>
          <w:szCs w:val="24"/>
        </w:rPr>
        <w:t xml:space="preserve"> matters are essential for accurately measuring and assessing the change in th</w:t>
      </w:r>
      <w:r>
        <w:rPr>
          <w:rFonts w:ascii="Times New Roman" w:hAnsi="Times New Roman" w:cs="Times New Roman"/>
          <w:sz w:val="24"/>
          <w:szCs w:val="24"/>
        </w:rPr>
        <w:t xml:space="preserve">e culturally significant entities </w:t>
      </w:r>
      <w:r w:rsidRPr="002B66F3">
        <w:rPr>
          <w:rFonts w:ascii="Times New Roman" w:hAnsi="Times New Roman" w:cs="Times New Roman"/>
          <w:sz w:val="24"/>
          <w:szCs w:val="24"/>
        </w:rPr>
        <w:t>as a result of the project activities, which will contribute to determining whether the project</w:t>
      </w:r>
      <w:r>
        <w:rPr>
          <w:rFonts w:ascii="Times New Roman" w:hAnsi="Times New Roman" w:cs="Times New Roman"/>
          <w:sz w:val="24"/>
          <w:szCs w:val="24"/>
        </w:rPr>
        <w:t xml:space="preserve"> outcome</w:t>
      </w:r>
      <w:r w:rsidRPr="002B66F3">
        <w:rPr>
          <w:rFonts w:ascii="Times New Roman" w:hAnsi="Times New Roman" w:cs="Times New Roman"/>
          <w:sz w:val="24"/>
          <w:szCs w:val="24"/>
        </w:rPr>
        <w:t xml:space="preserve"> has been achieved or is likely to be achieved</w:t>
      </w:r>
      <w:r>
        <w:rPr>
          <w:rFonts w:ascii="Times New Roman" w:hAnsi="Times New Roman" w:cs="Times New Roman"/>
          <w:sz w:val="24"/>
          <w:szCs w:val="24"/>
        </w:rPr>
        <w:t>.</w:t>
      </w:r>
    </w:p>
    <w:p w14:paraId="49DA1D2E" w14:textId="77777777" w:rsidR="00C6415A" w:rsidRDefault="00C6415A" w:rsidP="00CB0D56">
      <w:pPr>
        <w:pStyle w:val="ListParagraph"/>
        <w:ind w:left="510" w:hanging="567"/>
        <w:rPr>
          <w:rFonts w:ascii="Times New Roman" w:hAnsi="Times New Roman" w:cs="Times New Roman"/>
          <w:sz w:val="24"/>
          <w:szCs w:val="24"/>
        </w:rPr>
      </w:pPr>
    </w:p>
    <w:p w14:paraId="6E956B23" w14:textId="77777777" w:rsidR="00C6415A" w:rsidRDefault="00C6415A" w:rsidP="00CB0D56">
      <w:pPr>
        <w:pStyle w:val="ListParagraph"/>
        <w:numPr>
          <w:ilvl w:val="0"/>
          <w:numId w:val="1"/>
        </w:numPr>
        <w:ind w:left="510" w:hanging="567"/>
        <w:rPr>
          <w:rFonts w:ascii="Times New Roman" w:hAnsi="Times New Roman" w:cs="Times New Roman"/>
          <w:sz w:val="24"/>
          <w:szCs w:val="24"/>
        </w:rPr>
      </w:pPr>
      <w:r w:rsidRPr="00C6415A">
        <w:rPr>
          <w:rFonts w:ascii="Times New Roman" w:hAnsi="Times New Roman" w:cs="Times New Roman"/>
          <w:sz w:val="24"/>
          <w:szCs w:val="24"/>
        </w:rPr>
        <w:t>The project proponent must be able to demonstrate and document, with culturally appropriate evidence</w:t>
      </w:r>
      <w:r>
        <w:rPr>
          <w:rFonts w:ascii="Times New Roman" w:hAnsi="Times New Roman" w:cs="Times New Roman"/>
          <w:sz w:val="24"/>
          <w:szCs w:val="24"/>
        </w:rPr>
        <w:t xml:space="preserve"> </w:t>
      </w:r>
      <w:r w:rsidRPr="00C6415A">
        <w:rPr>
          <w:rFonts w:ascii="Times New Roman" w:hAnsi="Times New Roman" w:cs="Times New Roman"/>
          <w:sz w:val="24"/>
          <w:szCs w:val="24"/>
        </w:rPr>
        <w:t>that they have:</w:t>
      </w:r>
    </w:p>
    <w:p w14:paraId="753C233C" w14:textId="77777777" w:rsidR="00C6415A" w:rsidRPr="00C6415A" w:rsidRDefault="00C6415A" w:rsidP="00CB0D56">
      <w:pPr>
        <w:pStyle w:val="ListParagraph"/>
        <w:ind w:left="510" w:hanging="567"/>
        <w:rPr>
          <w:rFonts w:ascii="Times New Roman" w:hAnsi="Times New Roman" w:cs="Times New Roman"/>
          <w:sz w:val="24"/>
          <w:szCs w:val="24"/>
        </w:rPr>
      </w:pPr>
    </w:p>
    <w:p w14:paraId="2C1125E6" w14:textId="4820AB8E" w:rsidR="00C6415A" w:rsidRDefault="00C6415A" w:rsidP="00CB0D56">
      <w:pPr>
        <w:pStyle w:val="ListParagraph"/>
        <w:numPr>
          <w:ilvl w:val="0"/>
          <w:numId w:val="30"/>
        </w:numPr>
        <w:ind w:left="1077" w:hanging="567"/>
        <w:rPr>
          <w:rFonts w:ascii="Times New Roman" w:hAnsi="Times New Roman" w:cs="Times New Roman"/>
          <w:sz w:val="24"/>
          <w:szCs w:val="24"/>
        </w:rPr>
      </w:pPr>
      <w:r w:rsidRPr="00C6415A">
        <w:rPr>
          <w:rFonts w:ascii="Times New Roman" w:hAnsi="Times New Roman" w:cs="Times New Roman"/>
          <w:sz w:val="24"/>
          <w:szCs w:val="24"/>
        </w:rPr>
        <w:t xml:space="preserve">identified and engaged with the relevant </w:t>
      </w:r>
      <w:r>
        <w:rPr>
          <w:rFonts w:ascii="Times New Roman" w:hAnsi="Times New Roman" w:cs="Times New Roman"/>
          <w:sz w:val="24"/>
          <w:szCs w:val="24"/>
        </w:rPr>
        <w:t>Aboriginal persons or Torres Strait Islanders for the project area</w:t>
      </w:r>
      <w:r w:rsidRPr="00C6415A">
        <w:rPr>
          <w:rFonts w:ascii="Times New Roman" w:hAnsi="Times New Roman" w:cs="Times New Roman"/>
          <w:sz w:val="24"/>
          <w:szCs w:val="24"/>
        </w:rPr>
        <w:t>;</w:t>
      </w:r>
      <w:r w:rsidR="00A8557A">
        <w:rPr>
          <w:rFonts w:ascii="Times New Roman" w:hAnsi="Times New Roman" w:cs="Times New Roman"/>
          <w:sz w:val="24"/>
          <w:szCs w:val="24"/>
        </w:rPr>
        <w:t xml:space="preserve"> and</w:t>
      </w:r>
    </w:p>
    <w:p w14:paraId="5A22BC04" w14:textId="77777777" w:rsidR="00C6415A" w:rsidRDefault="00C6415A" w:rsidP="00CB0D56">
      <w:pPr>
        <w:pStyle w:val="ListParagraph"/>
        <w:ind w:left="1077" w:hanging="567"/>
        <w:rPr>
          <w:rFonts w:ascii="Times New Roman" w:hAnsi="Times New Roman" w:cs="Times New Roman"/>
          <w:sz w:val="24"/>
          <w:szCs w:val="24"/>
        </w:rPr>
      </w:pPr>
    </w:p>
    <w:p w14:paraId="5E54D4C8" w14:textId="6148896F" w:rsidR="00C6415A" w:rsidRDefault="00C6415A" w:rsidP="00CB0D56">
      <w:pPr>
        <w:pStyle w:val="ListParagraph"/>
        <w:numPr>
          <w:ilvl w:val="0"/>
          <w:numId w:val="30"/>
        </w:numPr>
        <w:ind w:left="1077" w:hanging="567"/>
        <w:rPr>
          <w:rFonts w:ascii="Times New Roman" w:hAnsi="Times New Roman" w:cs="Times New Roman"/>
          <w:sz w:val="24"/>
          <w:szCs w:val="24"/>
        </w:rPr>
      </w:pPr>
      <w:r w:rsidRPr="00C6415A">
        <w:rPr>
          <w:rFonts w:ascii="Times New Roman" w:hAnsi="Times New Roman" w:cs="Times New Roman"/>
          <w:sz w:val="24"/>
          <w:szCs w:val="24"/>
        </w:rPr>
        <w:t xml:space="preserve">obtained appropriate consent from the relevant </w:t>
      </w:r>
      <w:r>
        <w:rPr>
          <w:rFonts w:ascii="Times New Roman" w:hAnsi="Times New Roman" w:cs="Times New Roman"/>
          <w:sz w:val="24"/>
          <w:szCs w:val="24"/>
        </w:rPr>
        <w:t>Aboriginal persons or Torres Strait Islanders</w:t>
      </w:r>
      <w:r w:rsidRPr="00C6415A">
        <w:rPr>
          <w:rFonts w:ascii="Times New Roman" w:hAnsi="Times New Roman" w:cs="Times New Roman"/>
          <w:sz w:val="24"/>
          <w:szCs w:val="24"/>
        </w:rPr>
        <w:t xml:space="preserve"> </w:t>
      </w:r>
      <w:r w:rsidR="00896B65">
        <w:rPr>
          <w:rFonts w:ascii="Times New Roman" w:hAnsi="Times New Roman" w:cs="Times New Roman"/>
          <w:sz w:val="24"/>
          <w:szCs w:val="24"/>
        </w:rPr>
        <w:t xml:space="preserve">for the project area </w:t>
      </w:r>
      <w:r w:rsidRPr="00C6415A">
        <w:rPr>
          <w:rFonts w:ascii="Times New Roman" w:hAnsi="Times New Roman" w:cs="Times New Roman"/>
          <w:sz w:val="24"/>
          <w:szCs w:val="24"/>
        </w:rPr>
        <w:t>for the use of Indigenous knowledge or values to identify and describe the culturally significant entity;</w:t>
      </w:r>
      <w:r w:rsidR="00A8557A">
        <w:rPr>
          <w:rFonts w:ascii="Times New Roman" w:hAnsi="Times New Roman" w:cs="Times New Roman"/>
          <w:sz w:val="24"/>
          <w:szCs w:val="24"/>
        </w:rPr>
        <w:t xml:space="preserve"> and</w:t>
      </w:r>
    </w:p>
    <w:p w14:paraId="7773E5C7" w14:textId="77777777" w:rsidR="00C6415A" w:rsidRPr="00C6415A" w:rsidRDefault="00C6415A" w:rsidP="00CB0D56">
      <w:pPr>
        <w:pStyle w:val="ListParagraph"/>
        <w:ind w:left="1077" w:hanging="567"/>
        <w:rPr>
          <w:rFonts w:ascii="Times New Roman" w:hAnsi="Times New Roman" w:cs="Times New Roman"/>
          <w:sz w:val="24"/>
          <w:szCs w:val="24"/>
        </w:rPr>
      </w:pPr>
    </w:p>
    <w:p w14:paraId="21B415D8" w14:textId="6BFE58BC" w:rsidR="00896B65" w:rsidRDefault="00C6415A" w:rsidP="00CB0D56">
      <w:pPr>
        <w:pStyle w:val="ListParagraph"/>
        <w:numPr>
          <w:ilvl w:val="0"/>
          <w:numId w:val="30"/>
        </w:numPr>
        <w:ind w:left="1077" w:hanging="567"/>
        <w:rPr>
          <w:rFonts w:ascii="Times New Roman" w:hAnsi="Times New Roman" w:cs="Times New Roman"/>
          <w:sz w:val="24"/>
          <w:szCs w:val="24"/>
        </w:rPr>
      </w:pPr>
      <w:r w:rsidRPr="00C6415A">
        <w:rPr>
          <w:rFonts w:ascii="Times New Roman" w:hAnsi="Times New Roman" w:cs="Times New Roman"/>
          <w:sz w:val="24"/>
          <w:szCs w:val="24"/>
        </w:rPr>
        <w:t xml:space="preserve">appropriately engaged with the relevant </w:t>
      </w:r>
      <w:r>
        <w:rPr>
          <w:rFonts w:ascii="Times New Roman" w:hAnsi="Times New Roman" w:cs="Times New Roman"/>
          <w:sz w:val="24"/>
          <w:szCs w:val="24"/>
        </w:rPr>
        <w:t>Aboriginal persons or Torres Strait Islanders</w:t>
      </w:r>
      <w:r w:rsidR="00896B65">
        <w:rPr>
          <w:rFonts w:ascii="Times New Roman" w:hAnsi="Times New Roman" w:cs="Times New Roman"/>
          <w:sz w:val="24"/>
          <w:szCs w:val="24"/>
        </w:rPr>
        <w:t xml:space="preserve"> for the project area</w:t>
      </w:r>
      <w:r w:rsidRPr="00C6415A">
        <w:rPr>
          <w:rFonts w:ascii="Times New Roman" w:hAnsi="Times New Roman" w:cs="Times New Roman"/>
          <w:sz w:val="24"/>
          <w:szCs w:val="24"/>
        </w:rPr>
        <w:t xml:space="preserve"> in relation to each of the above matters for the culturally significant entity;</w:t>
      </w:r>
      <w:r w:rsidR="00A8557A">
        <w:rPr>
          <w:rFonts w:ascii="Times New Roman" w:hAnsi="Times New Roman" w:cs="Times New Roman"/>
          <w:sz w:val="24"/>
          <w:szCs w:val="24"/>
        </w:rPr>
        <w:t xml:space="preserve"> and</w:t>
      </w:r>
    </w:p>
    <w:p w14:paraId="14B6D0D8" w14:textId="77777777" w:rsidR="00896B65" w:rsidRPr="00896B65" w:rsidRDefault="00896B65" w:rsidP="00CB0D56">
      <w:pPr>
        <w:pStyle w:val="ListParagraph"/>
        <w:ind w:left="1077" w:hanging="567"/>
        <w:rPr>
          <w:rFonts w:ascii="Times New Roman" w:hAnsi="Times New Roman" w:cs="Times New Roman"/>
          <w:sz w:val="24"/>
          <w:szCs w:val="24"/>
        </w:rPr>
      </w:pPr>
    </w:p>
    <w:p w14:paraId="775C5FE0" w14:textId="77777777" w:rsidR="00A8557A" w:rsidRDefault="00C6415A" w:rsidP="00CB0D56">
      <w:pPr>
        <w:pStyle w:val="ListParagraph"/>
        <w:numPr>
          <w:ilvl w:val="0"/>
          <w:numId w:val="30"/>
        </w:numPr>
        <w:ind w:left="1077" w:hanging="567"/>
        <w:rPr>
          <w:rFonts w:ascii="Times New Roman" w:hAnsi="Times New Roman" w:cs="Times New Roman"/>
          <w:sz w:val="24"/>
          <w:szCs w:val="24"/>
        </w:rPr>
      </w:pPr>
      <w:r w:rsidRPr="00896B65">
        <w:rPr>
          <w:rFonts w:ascii="Times New Roman" w:hAnsi="Times New Roman" w:cs="Times New Roman"/>
          <w:sz w:val="24"/>
          <w:szCs w:val="24"/>
        </w:rPr>
        <w:t xml:space="preserve">identified (or, where relevant, identified and described) each of the above matters, for the culturally significant entity, consistently with any requirements of the relevant </w:t>
      </w:r>
      <w:r w:rsidR="00896B65">
        <w:rPr>
          <w:rFonts w:ascii="Times New Roman" w:hAnsi="Times New Roman" w:cs="Times New Roman"/>
          <w:sz w:val="24"/>
          <w:szCs w:val="24"/>
        </w:rPr>
        <w:t>Aboriginal persons or Torres Strait Islanders for the project area</w:t>
      </w:r>
      <w:r w:rsidRPr="00896B65">
        <w:rPr>
          <w:rFonts w:ascii="Times New Roman" w:hAnsi="Times New Roman" w:cs="Times New Roman"/>
          <w:sz w:val="24"/>
          <w:szCs w:val="24"/>
        </w:rPr>
        <w:t>;</w:t>
      </w:r>
      <w:r w:rsidR="00A8557A">
        <w:rPr>
          <w:rFonts w:ascii="Times New Roman" w:hAnsi="Times New Roman" w:cs="Times New Roman"/>
          <w:sz w:val="24"/>
          <w:szCs w:val="24"/>
        </w:rPr>
        <w:t xml:space="preserve"> and</w:t>
      </w:r>
    </w:p>
    <w:p w14:paraId="2DD70285" w14:textId="77777777" w:rsidR="00A8557A" w:rsidRPr="00A8557A" w:rsidRDefault="00A8557A" w:rsidP="00CB0D56">
      <w:pPr>
        <w:pStyle w:val="ListParagraph"/>
        <w:ind w:left="1077" w:hanging="567"/>
        <w:rPr>
          <w:rFonts w:ascii="Times New Roman" w:hAnsi="Times New Roman" w:cs="Times New Roman"/>
          <w:sz w:val="24"/>
          <w:szCs w:val="24"/>
        </w:rPr>
      </w:pPr>
    </w:p>
    <w:p w14:paraId="603E7E0F" w14:textId="77777777" w:rsidR="00A8557A" w:rsidRDefault="00C6415A" w:rsidP="00CB0D56">
      <w:pPr>
        <w:pStyle w:val="ListParagraph"/>
        <w:numPr>
          <w:ilvl w:val="0"/>
          <w:numId w:val="30"/>
        </w:numPr>
        <w:ind w:left="1077" w:hanging="567"/>
        <w:rPr>
          <w:rFonts w:ascii="Times New Roman" w:hAnsi="Times New Roman" w:cs="Times New Roman"/>
          <w:sz w:val="24"/>
          <w:szCs w:val="24"/>
        </w:rPr>
      </w:pPr>
      <w:r w:rsidRPr="00A8557A">
        <w:rPr>
          <w:rFonts w:ascii="Times New Roman" w:hAnsi="Times New Roman" w:cs="Times New Roman"/>
          <w:sz w:val="24"/>
          <w:szCs w:val="24"/>
        </w:rPr>
        <w:t xml:space="preserve">obtained agreement from the relevant </w:t>
      </w:r>
      <w:r w:rsidR="00A8557A">
        <w:rPr>
          <w:rFonts w:ascii="Times New Roman" w:hAnsi="Times New Roman" w:cs="Times New Roman"/>
          <w:sz w:val="24"/>
          <w:szCs w:val="24"/>
        </w:rPr>
        <w:t>Aboriginal persons or Torres Strait Islanders</w:t>
      </w:r>
      <w:r w:rsidRPr="00A8557A">
        <w:rPr>
          <w:rFonts w:ascii="Times New Roman" w:hAnsi="Times New Roman" w:cs="Times New Roman"/>
          <w:sz w:val="24"/>
          <w:szCs w:val="24"/>
        </w:rPr>
        <w:t xml:space="preserve"> to the proposed culturally appropriate verification process that will be followed to demonstrate the delivery of change to the culturally significant entity;</w:t>
      </w:r>
      <w:r w:rsidR="00A8557A">
        <w:rPr>
          <w:rFonts w:ascii="Times New Roman" w:hAnsi="Times New Roman" w:cs="Times New Roman"/>
          <w:sz w:val="24"/>
          <w:szCs w:val="24"/>
        </w:rPr>
        <w:t xml:space="preserve"> and</w:t>
      </w:r>
    </w:p>
    <w:p w14:paraId="5876F34B" w14:textId="77777777" w:rsidR="00A8557A" w:rsidRPr="00A8557A" w:rsidRDefault="00A8557A" w:rsidP="00CB0D56">
      <w:pPr>
        <w:pStyle w:val="ListParagraph"/>
        <w:ind w:left="1077" w:hanging="567"/>
        <w:rPr>
          <w:rFonts w:ascii="Times New Roman" w:hAnsi="Times New Roman" w:cs="Times New Roman"/>
          <w:sz w:val="24"/>
          <w:szCs w:val="24"/>
        </w:rPr>
      </w:pPr>
    </w:p>
    <w:p w14:paraId="7622208B" w14:textId="3026F8EB" w:rsidR="00DE18C0" w:rsidRDefault="00C6415A" w:rsidP="00CB0D56">
      <w:pPr>
        <w:pStyle w:val="ListParagraph"/>
        <w:numPr>
          <w:ilvl w:val="0"/>
          <w:numId w:val="30"/>
        </w:numPr>
        <w:ind w:left="1077" w:hanging="567"/>
        <w:rPr>
          <w:rFonts w:ascii="Times New Roman" w:hAnsi="Times New Roman" w:cs="Times New Roman"/>
          <w:sz w:val="24"/>
          <w:szCs w:val="24"/>
        </w:rPr>
      </w:pPr>
      <w:r w:rsidRPr="00A8557A">
        <w:rPr>
          <w:rFonts w:ascii="Times New Roman" w:hAnsi="Times New Roman" w:cs="Times New Roman"/>
          <w:sz w:val="24"/>
          <w:szCs w:val="24"/>
        </w:rPr>
        <w:t xml:space="preserve">obtained agreement from the relevant </w:t>
      </w:r>
      <w:r w:rsidR="00DE18C0">
        <w:rPr>
          <w:rFonts w:ascii="Times New Roman" w:hAnsi="Times New Roman" w:cs="Times New Roman"/>
          <w:sz w:val="24"/>
          <w:szCs w:val="24"/>
        </w:rPr>
        <w:t>Aboriginal persons or Torres Strait Islanders</w:t>
      </w:r>
      <w:r w:rsidRPr="00A8557A">
        <w:rPr>
          <w:rFonts w:ascii="Times New Roman" w:hAnsi="Times New Roman" w:cs="Times New Roman"/>
          <w:sz w:val="24"/>
          <w:szCs w:val="24"/>
        </w:rPr>
        <w:t xml:space="preserve"> on how information relating to the culturally significant entity will be provided to the Regulator and the extent to which it can be included on the Register</w:t>
      </w:r>
      <w:r w:rsidR="002F671E">
        <w:rPr>
          <w:rFonts w:ascii="Times New Roman" w:hAnsi="Times New Roman" w:cs="Times New Roman"/>
          <w:sz w:val="24"/>
          <w:szCs w:val="24"/>
        </w:rPr>
        <w:t>.</w:t>
      </w:r>
    </w:p>
    <w:p w14:paraId="16477932" w14:textId="77777777" w:rsidR="00DE18C0" w:rsidRPr="00DE18C0" w:rsidRDefault="00DE18C0" w:rsidP="00CB0D56">
      <w:pPr>
        <w:pStyle w:val="ListParagraph"/>
        <w:ind w:left="510" w:hanging="567"/>
        <w:rPr>
          <w:rFonts w:ascii="Times New Roman" w:hAnsi="Times New Roman" w:cs="Times New Roman"/>
          <w:sz w:val="24"/>
          <w:szCs w:val="24"/>
        </w:rPr>
      </w:pPr>
    </w:p>
    <w:p w14:paraId="7C734B68" w14:textId="638E8E81" w:rsidR="00A8557A" w:rsidRDefault="00DE18C0" w:rsidP="00CB0D56">
      <w:pPr>
        <w:pStyle w:val="ListParagraph"/>
        <w:numPr>
          <w:ilvl w:val="0"/>
          <w:numId w:val="1"/>
        </w:numPr>
        <w:ind w:left="510" w:hanging="567"/>
        <w:rPr>
          <w:rFonts w:ascii="Times New Roman" w:hAnsi="Times New Roman" w:cs="Times New Roman"/>
          <w:sz w:val="24"/>
          <w:szCs w:val="24"/>
        </w:rPr>
      </w:pPr>
      <w:r w:rsidRPr="00DE18C0">
        <w:rPr>
          <w:rFonts w:ascii="Times New Roman" w:hAnsi="Times New Roman" w:cs="Times New Roman"/>
          <w:sz w:val="24"/>
          <w:szCs w:val="24"/>
        </w:rPr>
        <w:t xml:space="preserve">The project proponent must </w:t>
      </w:r>
      <w:r>
        <w:rPr>
          <w:rFonts w:ascii="Times New Roman" w:hAnsi="Times New Roman" w:cs="Times New Roman"/>
          <w:sz w:val="24"/>
          <w:szCs w:val="24"/>
        </w:rPr>
        <w:t xml:space="preserve">also </w:t>
      </w:r>
      <w:r w:rsidRPr="00DE18C0">
        <w:rPr>
          <w:rFonts w:ascii="Times New Roman" w:hAnsi="Times New Roman" w:cs="Times New Roman"/>
          <w:sz w:val="24"/>
          <w:szCs w:val="24"/>
        </w:rPr>
        <w:t xml:space="preserve">be able to demonstrate and document, with culturally appropriate evidence </w:t>
      </w:r>
      <w:r w:rsidR="00C6415A" w:rsidRPr="00DE18C0">
        <w:rPr>
          <w:rFonts w:ascii="Times New Roman" w:hAnsi="Times New Roman" w:cs="Times New Roman"/>
          <w:sz w:val="24"/>
          <w:szCs w:val="24"/>
        </w:rPr>
        <w:t>that the project activities are likely to result in the nominated restoration target for each of the indicators for the culturally significant entity</w:t>
      </w:r>
      <w:r>
        <w:rPr>
          <w:rFonts w:ascii="Times New Roman" w:hAnsi="Times New Roman" w:cs="Times New Roman"/>
          <w:sz w:val="24"/>
          <w:szCs w:val="24"/>
        </w:rPr>
        <w:t>.</w:t>
      </w:r>
    </w:p>
    <w:p w14:paraId="1B4B8E1D" w14:textId="0B81EE82" w:rsidR="00DE18C0" w:rsidRDefault="00DE18C0" w:rsidP="00CB0D56">
      <w:pPr>
        <w:pStyle w:val="ListParagraph"/>
        <w:ind w:left="510" w:hanging="567"/>
        <w:rPr>
          <w:rFonts w:ascii="Times New Roman" w:hAnsi="Times New Roman" w:cs="Times New Roman"/>
          <w:sz w:val="24"/>
          <w:szCs w:val="24"/>
        </w:rPr>
      </w:pPr>
    </w:p>
    <w:p w14:paraId="5E08F80E" w14:textId="115C6B4D" w:rsidR="00DE18C0" w:rsidRPr="00DE18C0" w:rsidRDefault="00754C44" w:rsidP="00CB0D56">
      <w:pPr>
        <w:pStyle w:val="ListParagraph"/>
        <w:numPr>
          <w:ilvl w:val="0"/>
          <w:numId w:val="1"/>
        </w:numPr>
        <w:ind w:left="510" w:hanging="567"/>
        <w:rPr>
          <w:rFonts w:ascii="Times New Roman" w:hAnsi="Times New Roman" w:cs="Times New Roman"/>
          <w:sz w:val="24"/>
          <w:szCs w:val="24"/>
        </w:rPr>
      </w:pPr>
      <w:r w:rsidRPr="00754C44">
        <w:rPr>
          <w:rFonts w:ascii="Times New Roman" w:hAnsi="Times New Roman" w:cs="Times New Roman"/>
          <w:sz w:val="24"/>
          <w:szCs w:val="24"/>
        </w:rPr>
        <w:t>The</w:t>
      </w:r>
      <w:r>
        <w:rPr>
          <w:rFonts w:ascii="Times New Roman" w:hAnsi="Times New Roman" w:cs="Times New Roman"/>
          <w:sz w:val="24"/>
          <w:szCs w:val="24"/>
        </w:rPr>
        <w:t>se</w:t>
      </w:r>
      <w:r w:rsidRPr="00754C44">
        <w:rPr>
          <w:rFonts w:ascii="Times New Roman" w:hAnsi="Times New Roman" w:cs="Times New Roman"/>
          <w:sz w:val="24"/>
          <w:szCs w:val="24"/>
        </w:rPr>
        <w:t xml:space="preserve"> requirements ensure that the processes and requirements that must be complied with in identifying and describing culturally significant entities, and related matters, will be tailored to ensure that the knowledge, values and traditions of the relevant Aboriginal persons or Torres Strait Islanders are respected</w:t>
      </w:r>
      <w:r w:rsidR="002A5515">
        <w:rPr>
          <w:rFonts w:ascii="Times New Roman" w:hAnsi="Times New Roman" w:cs="Times New Roman"/>
          <w:sz w:val="24"/>
          <w:szCs w:val="24"/>
        </w:rPr>
        <w:t>.</w:t>
      </w:r>
      <w:r w:rsidR="0045390B" w:rsidRPr="00D84E30">
        <w:rPr>
          <w:rFonts w:ascii="Times New Roman" w:hAnsi="Times New Roman" w:cs="Times New Roman"/>
          <w:sz w:val="24"/>
          <w:szCs w:val="24"/>
        </w:rPr>
        <w:t xml:space="preserve"> </w:t>
      </w:r>
      <w:r w:rsidR="00D84E30" w:rsidRPr="00D84E30">
        <w:rPr>
          <w:rFonts w:ascii="Times New Roman" w:hAnsi="Times New Roman" w:cs="Times New Roman"/>
          <w:sz w:val="24"/>
          <w:szCs w:val="24"/>
        </w:rPr>
        <w:t xml:space="preserve">In particular, </w:t>
      </w:r>
      <w:r w:rsidR="00D84E30">
        <w:rPr>
          <w:rFonts w:ascii="Times New Roman" w:hAnsi="Times New Roman" w:cs="Times New Roman"/>
          <w:sz w:val="24"/>
          <w:szCs w:val="24"/>
        </w:rPr>
        <w:t>t</w:t>
      </w:r>
      <w:r w:rsidR="0045390B" w:rsidRPr="0045390B">
        <w:rPr>
          <w:rFonts w:ascii="Times New Roman" w:hAnsi="Times New Roman" w:cs="Times New Roman"/>
          <w:sz w:val="24"/>
          <w:szCs w:val="24"/>
        </w:rPr>
        <w:t xml:space="preserve">he process to identify and describe indicators for culturally significant </w:t>
      </w:r>
      <w:r w:rsidR="001158B9" w:rsidRPr="0045390B">
        <w:rPr>
          <w:rFonts w:ascii="Times New Roman" w:hAnsi="Times New Roman" w:cs="Times New Roman"/>
          <w:sz w:val="24"/>
          <w:szCs w:val="24"/>
        </w:rPr>
        <w:t>entities and</w:t>
      </w:r>
      <w:r w:rsidR="0045390B" w:rsidRPr="0045390B">
        <w:rPr>
          <w:rFonts w:ascii="Times New Roman" w:hAnsi="Times New Roman" w:cs="Times New Roman"/>
          <w:sz w:val="24"/>
          <w:szCs w:val="24"/>
        </w:rPr>
        <w:t xml:space="preserve"> determine the approach for the culturally appropriate verification of change in the culturally significant entities is not </w:t>
      </w:r>
      <w:r w:rsidR="0045390B" w:rsidRPr="0045390B">
        <w:rPr>
          <w:rFonts w:ascii="Times New Roman" w:hAnsi="Times New Roman" w:cs="Times New Roman"/>
          <w:sz w:val="24"/>
          <w:szCs w:val="24"/>
        </w:rPr>
        <w:lastRenderedPageBreak/>
        <w:t xml:space="preserve">set out in the </w:t>
      </w:r>
      <w:r w:rsidR="0045390B">
        <w:rPr>
          <w:rFonts w:ascii="Times New Roman" w:hAnsi="Times New Roman" w:cs="Times New Roman"/>
          <w:sz w:val="24"/>
          <w:szCs w:val="24"/>
        </w:rPr>
        <w:t>RNF Methodology</w:t>
      </w:r>
      <w:r w:rsidR="0045390B" w:rsidRPr="0045390B">
        <w:rPr>
          <w:rFonts w:ascii="Times New Roman" w:hAnsi="Times New Roman" w:cs="Times New Roman"/>
          <w:sz w:val="24"/>
          <w:szCs w:val="24"/>
        </w:rPr>
        <w:t>. The process would be tailored to the needs of the relevant Aboriginal persons and Torres Strait Islanders and could follow an Indigenous-led standard or framework. This flexibility enable</w:t>
      </w:r>
      <w:r w:rsidR="00D84E30">
        <w:rPr>
          <w:rFonts w:ascii="Times New Roman" w:hAnsi="Times New Roman" w:cs="Times New Roman"/>
          <w:sz w:val="24"/>
          <w:szCs w:val="24"/>
        </w:rPr>
        <w:t>s</w:t>
      </w:r>
      <w:r w:rsidR="0045390B" w:rsidRPr="0045390B">
        <w:rPr>
          <w:rFonts w:ascii="Times New Roman" w:hAnsi="Times New Roman" w:cs="Times New Roman"/>
          <w:sz w:val="24"/>
          <w:szCs w:val="24"/>
        </w:rPr>
        <w:t xml:space="preserve"> project-specific application to suit different circumstances and cultural priorities or needs. This could include a peer-to-peer First Nations verification framework, </w:t>
      </w:r>
      <w:r w:rsidR="00560303" w:rsidRPr="00560303">
        <w:rPr>
          <w:rFonts w:ascii="Times New Roman" w:hAnsi="Times New Roman" w:cs="Times New Roman"/>
          <w:sz w:val="24"/>
          <w:szCs w:val="24"/>
        </w:rPr>
        <w:t>an Indigenous developed framework for monitoring cultural and heritage values</w:t>
      </w:r>
      <w:r w:rsidR="000F7EA7">
        <w:rPr>
          <w:rFonts w:ascii="Times New Roman" w:hAnsi="Times New Roman" w:cs="Times New Roman"/>
          <w:sz w:val="24"/>
          <w:szCs w:val="24"/>
        </w:rPr>
        <w:t>,</w:t>
      </w:r>
      <w:r w:rsidR="00560303" w:rsidRPr="00560303">
        <w:rPr>
          <w:rFonts w:ascii="Times New Roman" w:hAnsi="Times New Roman" w:cs="Times New Roman"/>
          <w:sz w:val="24"/>
          <w:szCs w:val="24"/>
        </w:rPr>
        <w:t xml:space="preserve"> </w:t>
      </w:r>
      <w:r w:rsidR="0045390B" w:rsidRPr="0045390B">
        <w:rPr>
          <w:rFonts w:ascii="Times New Roman" w:hAnsi="Times New Roman" w:cs="Times New Roman"/>
          <w:sz w:val="24"/>
          <w:szCs w:val="24"/>
        </w:rPr>
        <w:t xml:space="preserve">or a culturally appropriate identification and verification approach guided by Indigenous research. </w:t>
      </w:r>
    </w:p>
    <w:p w14:paraId="61BFFEB4" w14:textId="6BB0E5F8" w:rsidR="00727A55" w:rsidRDefault="00454027" w:rsidP="00C6415A">
      <w:pPr>
        <w:ind w:left="-567"/>
        <w:rPr>
          <w:rFonts w:ascii="Times New Roman" w:hAnsi="Times New Roman" w:cs="Times New Roman"/>
          <w:i/>
          <w:iCs/>
          <w:sz w:val="24"/>
          <w:szCs w:val="24"/>
        </w:rPr>
      </w:pPr>
      <w:r w:rsidRPr="00454027">
        <w:rPr>
          <w:rFonts w:ascii="Times New Roman" w:hAnsi="Times New Roman" w:cs="Times New Roman"/>
          <w:i/>
          <w:iCs/>
          <w:sz w:val="24"/>
          <w:szCs w:val="24"/>
        </w:rPr>
        <w:t>Division 2.8 – Identifying reference ecosystems</w:t>
      </w:r>
    </w:p>
    <w:p w14:paraId="25298281" w14:textId="05FBF474" w:rsidR="00454027" w:rsidRPr="005B66E1" w:rsidRDefault="005B66E1" w:rsidP="00A617B4">
      <w:pPr>
        <w:ind w:left="-567"/>
        <w:rPr>
          <w:rFonts w:ascii="Times New Roman" w:hAnsi="Times New Roman" w:cs="Times New Roman"/>
          <w:sz w:val="24"/>
          <w:szCs w:val="24"/>
          <w:u w:val="single"/>
        </w:rPr>
      </w:pPr>
      <w:r w:rsidRPr="00B6347A">
        <w:rPr>
          <w:rFonts w:ascii="Times New Roman" w:hAnsi="Times New Roman" w:cs="Times New Roman"/>
          <w:sz w:val="24"/>
          <w:szCs w:val="24"/>
          <w:u w:val="single"/>
        </w:rPr>
        <w:t xml:space="preserve">Section </w:t>
      </w:r>
      <w:r w:rsidR="00180B58" w:rsidRPr="00B6347A">
        <w:rPr>
          <w:rFonts w:ascii="Times New Roman" w:hAnsi="Times New Roman" w:cs="Times New Roman"/>
          <w:sz w:val="24"/>
          <w:szCs w:val="24"/>
          <w:u w:val="single"/>
        </w:rPr>
        <w:t>4</w:t>
      </w:r>
      <w:r w:rsidR="00C55C6C" w:rsidRPr="00B6347A">
        <w:rPr>
          <w:rFonts w:ascii="Times New Roman" w:hAnsi="Times New Roman" w:cs="Times New Roman"/>
          <w:sz w:val="24"/>
          <w:szCs w:val="24"/>
          <w:u w:val="single"/>
        </w:rPr>
        <w:t>6</w:t>
      </w:r>
      <w:r w:rsidRPr="00B6347A">
        <w:rPr>
          <w:rFonts w:ascii="Times New Roman" w:hAnsi="Times New Roman" w:cs="Times New Roman"/>
          <w:sz w:val="24"/>
          <w:szCs w:val="24"/>
          <w:u w:val="single"/>
        </w:rPr>
        <w:t xml:space="preserve"> – Identifying reference ecosystems</w:t>
      </w:r>
    </w:p>
    <w:p w14:paraId="6BBE8890" w14:textId="4A8CAC27" w:rsidR="00DD5076" w:rsidRDefault="0030449F" w:rsidP="00CB0D5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As noted above, as part of the starting state assessment, </w:t>
      </w:r>
      <w:r w:rsidR="00672F59">
        <w:rPr>
          <w:rFonts w:ascii="Times New Roman" w:hAnsi="Times New Roman" w:cs="Times New Roman"/>
          <w:sz w:val="24"/>
          <w:szCs w:val="24"/>
        </w:rPr>
        <w:t xml:space="preserve">a reference ecosystem must be identified for all activity areas or sub-areas (see </w:t>
      </w:r>
      <w:r w:rsidR="00E672E8">
        <w:rPr>
          <w:rFonts w:ascii="Times New Roman" w:hAnsi="Times New Roman" w:cs="Times New Roman"/>
          <w:sz w:val="24"/>
          <w:szCs w:val="24"/>
        </w:rPr>
        <w:t>paragraph 30(1)(a))</w:t>
      </w:r>
      <w:r w:rsidR="00BA56C1">
        <w:rPr>
          <w:rFonts w:ascii="Times New Roman" w:hAnsi="Times New Roman" w:cs="Times New Roman"/>
          <w:sz w:val="24"/>
          <w:szCs w:val="24"/>
        </w:rPr>
        <w:t>.</w:t>
      </w:r>
      <w:r w:rsidR="005C0B3E">
        <w:rPr>
          <w:rFonts w:ascii="Times New Roman" w:hAnsi="Times New Roman" w:cs="Times New Roman"/>
          <w:sz w:val="24"/>
          <w:szCs w:val="24"/>
        </w:rPr>
        <w:t xml:space="preserve"> A</w:t>
      </w:r>
      <w:r w:rsidR="00BA56C1">
        <w:rPr>
          <w:rFonts w:ascii="Times New Roman" w:hAnsi="Times New Roman" w:cs="Times New Roman"/>
          <w:sz w:val="24"/>
          <w:szCs w:val="24"/>
        </w:rPr>
        <w:t xml:space="preserve"> </w:t>
      </w:r>
      <w:r w:rsidR="005C0B3E" w:rsidRPr="00A74F9E">
        <w:rPr>
          <w:rFonts w:ascii="Times New Roman" w:hAnsi="Times New Roman" w:cs="Times New Roman"/>
          <w:i/>
          <w:iCs/>
          <w:sz w:val="24"/>
          <w:szCs w:val="24"/>
        </w:rPr>
        <w:t>reference ecosystem</w:t>
      </w:r>
      <w:r w:rsidR="005C0B3E" w:rsidRPr="005C0B3E">
        <w:rPr>
          <w:rFonts w:ascii="Times New Roman" w:hAnsi="Times New Roman" w:cs="Times New Roman"/>
          <w:sz w:val="24"/>
          <w:szCs w:val="24"/>
        </w:rPr>
        <w:t xml:space="preserve">, in relation to an activity area or sub-area, </w:t>
      </w:r>
      <w:r w:rsidR="005C0B3E">
        <w:rPr>
          <w:rFonts w:ascii="Times New Roman" w:hAnsi="Times New Roman" w:cs="Times New Roman"/>
          <w:sz w:val="24"/>
          <w:szCs w:val="24"/>
        </w:rPr>
        <w:t xml:space="preserve">is defined in section 5 to </w:t>
      </w:r>
      <w:r w:rsidR="005C0B3E" w:rsidRPr="005C0B3E">
        <w:rPr>
          <w:rFonts w:ascii="Times New Roman" w:hAnsi="Times New Roman" w:cs="Times New Roman"/>
          <w:sz w:val="24"/>
          <w:szCs w:val="24"/>
        </w:rPr>
        <w:t>mean an ecosystem that will serve as the model or benchmark for restoration, against which to compare the ecosystem condition of the activity area or sub-area</w:t>
      </w:r>
      <w:r w:rsidR="00A74F9E">
        <w:rPr>
          <w:rFonts w:ascii="Times New Roman" w:hAnsi="Times New Roman" w:cs="Times New Roman"/>
          <w:sz w:val="24"/>
          <w:szCs w:val="24"/>
        </w:rPr>
        <w:t xml:space="preserve">. </w:t>
      </w:r>
      <w:r w:rsidR="00BA56C1">
        <w:rPr>
          <w:rFonts w:ascii="Times New Roman" w:hAnsi="Times New Roman" w:cs="Times New Roman"/>
          <w:sz w:val="24"/>
          <w:szCs w:val="24"/>
        </w:rPr>
        <w:t>An activity area may consist of sub-areas where there are different reference ecosystems identified for the different sub-areas</w:t>
      </w:r>
      <w:r w:rsidR="009574CC">
        <w:rPr>
          <w:rFonts w:ascii="Times New Roman" w:hAnsi="Times New Roman" w:cs="Times New Roman"/>
          <w:sz w:val="24"/>
          <w:szCs w:val="24"/>
        </w:rPr>
        <w:t>, provided those reference ecosystems are from the same major vegetation group.</w:t>
      </w:r>
    </w:p>
    <w:p w14:paraId="7B427179" w14:textId="758EEDFE" w:rsidR="009574CC" w:rsidRDefault="009574CC" w:rsidP="00CB0D56">
      <w:pPr>
        <w:pStyle w:val="ListParagraph"/>
        <w:ind w:left="510" w:hanging="567"/>
        <w:rPr>
          <w:rFonts w:ascii="Times New Roman" w:hAnsi="Times New Roman" w:cs="Times New Roman"/>
          <w:sz w:val="24"/>
          <w:szCs w:val="24"/>
        </w:rPr>
      </w:pPr>
    </w:p>
    <w:p w14:paraId="37646201" w14:textId="6538B608" w:rsidR="001739DD" w:rsidRDefault="006A052D" w:rsidP="00CB0D5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Section 46 of the RNF Methodology sets out the process for identifying the reference ecosystem for </w:t>
      </w:r>
      <w:r w:rsidR="001739DD">
        <w:rPr>
          <w:rFonts w:ascii="Times New Roman" w:hAnsi="Times New Roman" w:cs="Times New Roman"/>
          <w:sz w:val="24"/>
          <w:szCs w:val="24"/>
        </w:rPr>
        <w:t xml:space="preserve">an activity area or sub-area. </w:t>
      </w:r>
      <w:r w:rsidR="001739DD" w:rsidRPr="001739DD">
        <w:rPr>
          <w:rFonts w:ascii="Times New Roman" w:hAnsi="Times New Roman" w:cs="Times New Roman"/>
          <w:sz w:val="24"/>
          <w:szCs w:val="24"/>
        </w:rPr>
        <w:t xml:space="preserve">A reference ecosystem must be assigned to all lands included in an activity area. The </w:t>
      </w:r>
      <w:r w:rsidR="00D8240E">
        <w:rPr>
          <w:rFonts w:ascii="Times New Roman" w:hAnsi="Times New Roman" w:cs="Times New Roman"/>
          <w:sz w:val="24"/>
          <w:szCs w:val="24"/>
        </w:rPr>
        <w:t xml:space="preserve">process in section 46 will result in the </w:t>
      </w:r>
      <w:r w:rsidR="001739DD" w:rsidRPr="001739DD">
        <w:rPr>
          <w:rFonts w:ascii="Times New Roman" w:hAnsi="Times New Roman" w:cs="Times New Roman"/>
          <w:sz w:val="24"/>
          <w:szCs w:val="24"/>
        </w:rPr>
        <w:t xml:space="preserve">reference ecosystem </w:t>
      </w:r>
      <w:r w:rsidR="00D8240E">
        <w:rPr>
          <w:rFonts w:ascii="Times New Roman" w:hAnsi="Times New Roman" w:cs="Times New Roman"/>
          <w:sz w:val="24"/>
          <w:szCs w:val="24"/>
        </w:rPr>
        <w:t xml:space="preserve">for a particular activity area or sub-area being </w:t>
      </w:r>
      <w:r w:rsidR="001739DD" w:rsidRPr="001739DD">
        <w:rPr>
          <w:rFonts w:ascii="Times New Roman" w:hAnsi="Times New Roman" w:cs="Times New Roman"/>
          <w:sz w:val="24"/>
          <w:szCs w:val="24"/>
        </w:rPr>
        <w:t xml:space="preserve">the native vegetation type that was most likely to be present on the land prior to clearing (or pre-1750), having regard to the biophysical characteristics of the site and the type of ecosystem it is currently likely to support. </w:t>
      </w:r>
      <w:r w:rsidR="00D8240E">
        <w:rPr>
          <w:rFonts w:ascii="Times New Roman" w:hAnsi="Times New Roman" w:cs="Times New Roman"/>
          <w:sz w:val="24"/>
          <w:szCs w:val="24"/>
        </w:rPr>
        <w:t>However, a</w:t>
      </w:r>
      <w:r w:rsidR="001739DD" w:rsidRPr="001739DD">
        <w:rPr>
          <w:rFonts w:ascii="Times New Roman" w:hAnsi="Times New Roman" w:cs="Times New Roman"/>
          <w:sz w:val="24"/>
          <w:szCs w:val="24"/>
        </w:rPr>
        <w:t xml:space="preserve">ppropriate flexibility is provided to identify suitable native ecosystems as reference ecosystems for sites where biophysical conditions have been altered to such an extent that the original native ecosystem type is no longer suited to the site.  </w:t>
      </w:r>
    </w:p>
    <w:p w14:paraId="2752333B" w14:textId="77777777" w:rsidR="00542434" w:rsidRPr="00542434" w:rsidRDefault="00542434" w:rsidP="00CB0D56">
      <w:pPr>
        <w:pStyle w:val="ListParagraph"/>
        <w:ind w:left="510" w:hanging="567"/>
        <w:rPr>
          <w:rFonts w:ascii="Times New Roman" w:hAnsi="Times New Roman" w:cs="Times New Roman"/>
          <w:sz w:val="24"/>
          <w:szCs w:val="24"/>
        </w:rPr>
      </w:pPr>
    </w:p>
    <w:p w14:paraId="195685A8" w14:textId="39D03BC1" w:rsidR="00542434" w:rsidRPr="001739DD" w:rsidRDefault="00542434" w:rsidP="00CB0D5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The requirements in section 46 are intended to comply with section 10 of the BAI.</w:t>
      </w:r>
    </w:p>
    <w:p w14:paraId="7F23312D" w14:textId="77777777" w:rsidR="001739DD" w:rsidRDefault="001739DD" w:rsidP="00CB0D56">
      <w:pPr>
        <w:pStyle w:val="ListParagraph"/>
        <w:ind w:left="510" w:hanging="567"/>
        <w:rPr>
          <w:rFonts w:ascii="Times New Roman" w:hAnsi="Times New Roman" w:cs="Times New Roman"/>
          <w:sz w:val="24"/>
          <w:szCs w:val="24"/>
        </w:rPr>
      </w:pPr>
    </w:p>
    <w:p w14:paraId="7D51E701" w14:textId="3E32EEC2" w:rsidR="009574CC" w:rsidRDefault="003E1F26" w:rsidP="00CB0D5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Subsection 46(2) makes it clear that the assignment of reference ecosystems must </w:t>
      </w:r>
      <w:r w:rsidR="006A4DCA" w:rsidRPr="006A4DCA">
        <w:rPr>
          <w:rFonts w:ascii="Times New Roman" w:hAnsi="Times New Roman" w:cs="Times New Roman"/>
          <w:sz w:val="24"/>
          <w:szCs w:val="24"/>
        </w:rPr>
        <w:t>be undertaken at a maximum scale of 3 hectares, with a minimum width of 50 metres for linear features</w:t>
      </w:r>
      <w:r w:rsidR="006A4DCA">
        <w:rPr>
          <w:rFonts w:ascii="Times New Roman" w:hAnsi="Times New Roman" w:cs="Times New Roman"/>
          <w:sz w:val="24"/>
          <w:szCs w:val="24"/>
        </w:rPr>
        <w:t>.</w:t>
      </w:r>
    </w:p>
    <w:p w14:paraId="1FA8BD7E" w14:textId="77777777" w:rsidR="006A4DCA" w:rsidRPr="006A4DCA" w:rsidRDefault="006A4DCA" w:rsidP="00CB0D56">
      <w:pPr>
        <w:pStyle w:val="ListParagraph"/>
        <w:ind w:left="510" w:hanging="567"/>
        <w:rPr>
          <w:rFonts w:ascii="Times New Roman" w:hAnsi="Times New Roman" w:cs="Times New Roman"/>
          <w:sz w:val="24"/>
          <w:szCs w:val="24"/>
        </w:rPr>
      </w:pPr>
    </w:p>
    <w:p w14:paraId="34E065A8" w14:textId="31D59ACC" w:rsidR="006A4DCA" w:rsidRDefault="00542434" w:rsidP="00CB0D5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Subsection 46(3) requires the</w:t>
      </w:r>
      <w:r w:rsidR="004A579F" w:rsidRPr="004A579F">
        <w:rPr>
          <w:rFonts w:ascii="Times New Roman" w:hAnsi="Times New Roman" w:cs="Times New Roman"/>
          <w:sz w:val="24"/>
          <w:szCs w:val="24"/>
        </w:rPr>
        <w:t xml:space="preserve"> project proponent </w:t>
      </w:r>
      <w:r>
        <w:rPr>
          <w:rFonts w:ascii="Times New Roman" w:hAnsi="Times New Roman" w:cs="Times New Roman"/>
          <w:sz w:val="24"/>
          <w:szCs w:val="24"/>
        </w:rPr>
        <w:t>to</w:t>
      </w:r>
      <w:r w:rsidR="004A579F" w:rsidRPr="004A579F">
        <w:rPr>
          <w:rFonts w:ascii="Times New Roman" w:hAnsi="Times New Roman" w:cs="Times New Roman"/>
          <w:sz w:val="24"/>
          <w:szCs w:val="24"/>
        </w:rPr>
        <w:t xml:space="preserve"> set out the justification for making the selection, which must include any available evidence of historic ecosystems for the activity area</w:t>
      </w:r>
      <w:r>
        <w:rPr>
          <w:rFonts w:ascii="Times New Roman" w:hAnsi="Times New Roman" w:cs="Times New Roman"/>
          <w:sz w:val="24"/>
          <w:szCs w:val="24"/>
        </w:rPr>
        <w:t>.</w:t>
      </w:r>
    </w:p>
    <w:p w14:paraId="07AC7EAF" w14:textId="77777777" w:rsidR="00542434" w:rsidRPr="00542434" w:rsidRDefault="00542434" w:rsidP="00CB0D56">
      <w:pPr>
        <w:pStyle w:val="ListParagraph"/>
        <w:ind w:left="510" w:hanging="567"/>
        <w:rPr>
          <w:rFonts w:ascii="Times New Roman" w:hAnsi="Times New Roman" w:cs="Times New Roman"/>
          <w:sz w:val="24"/>
          <w:szCs w:val="24"/>
        </w:rPr>
      </w:pPr>
    </w:p>
    <w:p w14:paraId="23EAF457" w14:textId="38FB2C42" w:rsidR="00542434" w:rsidRDefault="00142E1E" w:rsidP="00CB0D5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Subsection 46(4) requires the project proponent to </w:t>
      </w:r>
      <w:r w:rsidR="00F319D0">
        <w:rPr>
          <w:rFonts w:ascii="Times New Roman" w:hAnsi="Times New Roman" w:cs="Times New Roman"/>
          <w:sz w:val="24"/>
          <w:szCs w:val="24"/>
        </w:rPr>
        <w:t xml:space="preserve">identify the </w:t>
      </w:r>
      <w:r w:rsidR="003675C7">
        <w:rPr>
          <w:rFonts w:ascii="Times New Roman" w:hAnsi="Times New Roman" w:cs="Times New Roman"/>
          <w:sz w:val="24"/>
          <w:szCs w:val="24"/>
        </w:rPr>
        <w:t>selected reference ecosystem in a way that is consistent with:</w:t>
      </w:r>
    </w:p>
    <w:p w14:paraId="1A765E65" w14:textId="77777777" w:rsidR="003675C7" w:rsidRPr="003675C7" w:rsidRDefault="003675C7" w:rsidP="00CB0D56">
      <w:pPr>
        <w:pStyle w:val="ListParagraph"/>
        <w:ind w:left="510" w:hanging="567"/>
        <w:rPr>
          <w:rFonts w:ascii="Times New Roman" w:hAnsi="Times New Roman" w:cs="Times New Roman"/>
          <w:sz w:val="24"/>
          <w:szCs w:val="24"/>
        </w:rPr>
      </w:pPr>
    </w:p>
    <w:p w14:paraId="17A82920" w14:textId="4F650382" w:rsidR="00626496" w:rsidRDefault="00626496" w:rsidP="00CB0D56">
      <w:pPr>
        <w:pStyle w:val="ListParagraph"/>
        <w:numPr>
          <w:ilvl w:val="0"/>
          <w:numId w:val="32"/>
        </w:numPr>
        <w:ind w:left="1077" w:hanging="567"/>
        <w:rPr>
          <w:rFonts w:ascii="Times New Roman" w:hAnsi="Times New Roman" w:cs="Times New Roman"/>
          <w:sz w:val="24"/>
          <w:szCs w:val="24"/>
        </w:rPr>
      </w:pPr>
      <w:r w:rsidRPr="00626496">
        <w:rPr>
          <w:rFonts w:ascii="Times New Roman" w:hAnsi="Times New Roman" w:cs="Times New Roman"/>
          <w:sz w:val="24"/>
          <w:szCs w:val="24"/>
        </w:rPr>
        <w:t xml:space="preserve">the IUCN Global </w:t>
      </w:r>
      <w:r w:rsidR="000D7C87">
        <w:rPr>
          <w:rFonts w:ascii="Times New Roman" w:hAnsi="Times New Roman" w:cs="Times New Roman"/>
          <w:sz w:val="24"/>
          <w:szCs w:val="24"/>
        </w:rPr>
        <w:t>E</w:t>
      </w:r>
      <w:r w:rsidRPr="00626496">
        <w:rPr>
          <w:rFonts w:ascii="Times New Roman" w:hAnsi="Times New Roman" w:cs="Times New Roman"/>
          <w:sz w:val="24"/>
          <w:szCs w:val="24"/>
        </w:rPr>
        <w:t xml:space="preserve">cosystem Typology, as it exists at the time the </w:t>
      </w:r>
      <w:r w:rsidR="00F61339">
        <w:rPr>
          <w:rFonts w:ascii="Times New Roman" w:hAnsi="Times New Roman" w:cs="Times New Roman"/>
          <w:sz w:val="24"/>
          <w:szCs w:val="24"/>
        </w:rPr>
        <w:t xml:space="preserve">starting state assessment </w:t>
      </w:r>
      <w:r w:rsidRPr="00626496">
        <w:rPr>
          <w:rFonts w:ascii="Times New Roman" w:hAnsi="Times New Roman" w:cs="Times New Roman"/>
          <w:sz w:val="24"/>
          <w:szCs w:val="24"/>
        </w:rPr>
        <w:t>is undertaken, at the functional group level; and</w:t>
      </w:r>
    </w:p>
    <w:p w14:paraId="59930B1E" w14:textId="77777777" w:rsidR="00626496" w:rsidRDefault="00626496" w:rsidP="00CB0D56">
      <w:pPr>
        <w:pStyle w:val="ListParagraph"/>
        <w:ind w:left="1077" w:hanging="567"/>
        <w:rPr>
          <w:rFonts w:ascii="Times New Roman" w:hAnsi="Times New Roman" w:cs="Times New Roman"/>
          <w:sz w:val="24"/>
          <w:szCs w:val="24"/>
        </w:rPr>
      </w:pPr>
    </w:p>
    <w:p w14:paraId="5308FA47" w14:textId="714479DA" w:rsidR="003675C7" w:rsidRDefault="00626496" w:rsidP="00CB0D56">
      <w:pPr>
        <w:pStyle w:val="ListParagraph"/>
        <w:numPr>
          <w:ilvl w:val="0"/>
          <w:numId w:val="32"/>
        </w:numPr>
        <w:ind w:left="1077" w:hanging="567"/>
        <w:rPr>
          <w:rFonts w:ascii="Times New Roman" w:hAnsi="Times New Roman" w:cs="Times New Roman"/>
          <w:sz w:val="24"/>
          <w:szCs w:val="24"/>
        </w:rPr>
      </w:pPr>
      <w:r w:rsidRPr="00626496">
        <w:rPr>
          <w:rFonts w:ascii="Times New Roman" w:hAnsi="Times New Roman" w:cs="Times New Roman"/>
          <w:sz w:val="24"/>
          <w:szCs w:val="24"/>
        </w:rPr>
        <w:lastRenderedPageBreak/>
        <w:t xml:space="preserve">the National Vegetation Inventory System (NVIS), as it exists at the time the </w:t>
      </w:r>
      <w:r w:rsidR="00F61339">
        <w:rPr>
          <w:rFonts w:ascii="Times New Roman" w:hAnsi="Times New Roman" w:cs="Times New Roman"/>
          <w:sz w:val="24"/>
          <w:szCs w:val="24"/>
        </w:rPr>
        <w:t xml:space="preserve">starting state assessment </w:t>
      </w:r>
      <w:r w:rsidRPr="00626496">
        <w:rPr>
          <w:rFonts w:ascii="Times New Roman" w:hAnsi="Times New Roman" w:cs="Times New Roman"/>
          <w:sz w:val="24"/>
          <w:szCs w:val="24"/>
        </w:rPr>
        <w:t xml:space="preserve"> is undertaken, at both the association level and sub-association level</w:t>
      </w:r>
      <w:r>
        <w:rPr>
          <w:rFonts w:ascii="Times New Roman" w:hAnsi="Times New Roman" w:cs="Times New Roman"/>
          <w:sz w:val="24"/>
          <w:szCs w:val="24"/>
        </w:rPr>
        <w:t>.</w:t>
      </w:r>
    </w:p>
    <w:p w14:paraId="014DB914" w14:textId="77777777" w:rsidR="00626496" w:rsidRPr="00626496" w:rsidRDefault="00626496" w:rsidP="00CB0D56">
      <w:pPr>
        <w:pStyle w:val="ListParagraph"/>
        <w:ind w:left="1077" w:hanging="567"/>
        <w:rPr>
          <w:rFonts w:ascii="Times New Roman" w:hAnsi="Times New Roman" w:cs="Times New Roman"/>
          <w:sz w:val="24"/>
          <w:szCs w:val="24"/>
        </w:rPr>
      </w:pPr>
    </w:p>
    <w:p w14:paraId="66CA7DEC" w14:textId="533484DB" w:rsidR="00626496" w:rsidRDefault="00626496" w:rsidP="00CB0D5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 first note </w:t>
      </w:r>
      <w:r w:rsidR="00FD4827">
        <w:rPr>
          <w:rFonts w:ascii="Times New Roman" w:hAnsi="Times New Roman" w:cs="Times New Roman"/>
          <w:sz w:val="24"/>
          <w:szCs w:val="24"/>
        </w:rPr>
        <w:t>following</w:t>
      </w:r>
      <w:r>
        <w:rPr>
          <w:rFonts w:ascii="Times New Roman" w:hAnsi="Times New Roman" w:cs="Times New Roman"/>
          <w:sz w:val="24"/>
          <w:szCs w:val="24"/>
        </w:rPr>
        <w:t xml:space="preserve"> subsection 46(4) explains where the </w:t>
      </w:r>
      <w:r w:rsidR="00F36ABE">
        <w:rPr>
          <w:rFonts w:ascii="Times New Roman" w:hAnsi="Times New Roman" w:cs="Times New Roman"/>
          <w:sz w:val="24"/>
          <w:szCs w:val="24"/>
        </w:rPr>
        <w:t xml:space="preserve">IUCN </w:t>
      </w:r>
      <w:r w:rsidR="000D7C87">
        <w:rPr>
          <w:rFonts w:ascii="Times New Roman" w:hAnsi="Times New Roman" w:cs="Times New Roman"/>
          <w:sz w:val="24"/>
          <w:szCs w:val="24"/>
        </w:rPr>
        <w:t xml:space="preserve">Global Ecosystem Typology and the NVIS are </w:t>
      </w:r>
      <w:r w:rsidR="00FD4827">
        <w:rPr>
          <w:rFonts w:ascii="Times New Roman" w:hAnsi="Times New Roman" w:cs="Times New Roman"/>
          <w:sz w:val="24"/>
          <w:szCs w:val="24"/>
        </w:rPr>
        <w:t>available.</w:t>
      </w:r>
    </w:p>
    <w:p w14:paraId="314634AE" w14:textId="76F1365E" w:rsidR="00FD4827" w:rsidRDefault="00FD4827" w:rsidP="00CB0D56">
      <w:pPr>
        <w:pStyle w:val="ListParagraph"/>
        <w:ind w:left="510" w:hanging="567"/>
        <w:rPr>
          <w:rFonts w:ascii="Times New Roman" w:hAnsi="Times New Roman" w:cs="Times New Roman"/>
          <w:sz w:val="24"/>
          <w:szCs w:val="24"/>
        </w:rPr>
      </w:pPr>
    </w:p>
    <w:p w14:paraId="3DA3597B" w14:textId="0FDEAC1D" w:rsidR="00FD4827" w:rsidRDefault="00FD4827" w:rsidP="00CB0D5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 second note following subsection 46(4) explains that the association level and sub-association level correspond to </w:t>
      </w:r>
      <w:r w:rsidR="004D6EAB">
        <w:rPr>
          <w:rFonts w:ascii="Times New Roman" w:hAnsi="Times New Roman" w:cs="Times New Roman"/>
          <w:sz w:val="24"/>
          <w:szCs w:val="24"/>
        </w:rPr>
        <w:t>levels 5 and 6 of the NVIS.</w:t>
      </w:r>
    </w:p>
    <w:p w14:paraId="01565536" w14:textId="77777777" w:rsidR="004D6EAB" w:rsidRPr="004D6EAB" w:rsidRDefault="004D6EAB" w:rsidP="00CB0D56">
      <w:pPr>
        <w:pStyle w:val="ListParagraph"/>
        <w:ind w:left="510" w:hanging="567"/>
        <w:rPr>
          <w:rFonts w:ascii="Times New Roman" w:hAnsi="Times New Roman" w:cs="Times New Roman"/>
          <w:sz w:val="24"/>
          <w:szCs w:val="24"/>
        </w:rPr>
      </w:pPr>
    </w:p>
    <w:p w14:paraId="5E44438E" w14:textId="578E9612" w:rsidR="00C5390C" w:rsidRDefault="00C5390C" w:rsidP="00CB0D56">
      <w:pPr>
        <w:pStyle w:val="ListParagraph"/>
        <w:numPr>
          <w:ilvl w:val="0"/>
          <w:numId w:val="1"/>
        </w:numPr>
        <w:ind w:left="510" w:hanging="567"/>
        <w:rPr>
          <w:rFonts w:ascii="Times New Roman" w:hAnsi="Times New Roman" w:cs="Times New Roman"/>
          <w:sz w:val="24"/>
          <w:szCs w:val="24"/>
        </w:rPr>
      </w:pPr>
      <w:r w:rsidRPr="00C5390C">
        <w:rPr>
          <w:rFonts w:ascii="Times New Roman" w:hAnsi="Times New Roman" w:cs="Times New Roman"/>
          <w:sz w:val="24"/>
          <w:szCs w:val="24"/>
        </w:rPr>
        <w:t>The purpose of requiring the proponent to describe reference ecosystems using consistent global and national ecosystem typologies is to enable market participants and other stakeholders to align the project with global or international reporting and disclosure frameworks. The use of standardised descriptions using relevant classifications supports comparison between projects</w:t>
      </w:r>
      <w:r>
        <w:rPr>
          <w:rFonts w:ascii="Times New Roman" w:hAnsi="Times New Roman" w:cs="Times New Roman"/>
          <w:sz w:val="24"/>
          <w:szCs w:val="24"/>
        </w:rPr>
        <w:t>.</w:t>
      </w:r>
    </w:p>
    <w:p w14:paraId="7BE08D07" w14:textId="77777777" w:rsidR="00C5390C" w:rsidRPr="00E62EEC" w:rsidRDefault="00C5390C" w:rsidP="00E62EEC">
      <w:pPr>
        <w:pStyle w:val="ListParagraph"/>
        <w:rPr>
          <w:rFonts w:ascii="Times New Roman" w:hAnsi="Times New Roman" w:cs="Times New Roman"/>
          <w:sz w:val="24"/>
          <w:szCs w:val="24"/>
        </w:rPr>
      </w:pPr>
    </w:p>
    <w:p w14:paraId="2A726340" w14:textId="280B8D9B" w:rsidR="004D6EAB" w:rsidRDefault="00BA3993" w:rsidP="00CB0D5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Subsections 46(5) to (16) set out the process for </w:t>
      </w:r>
      <w:r w:rsidR="00624DC6">
        <w:rPr>
          <w:rFonts w:ascii="Times New Roman" w:hAnsi="Times New Roman" w:cs="Times New Roman"/>
          <w:sz w:val="24"/>
          <w:szCs w:val="24"/>
        </w:rPr>
        <w:t>identifying the reference ecosystem for an activity area or sub-area. This process involves:</w:t>
      </w:r>
    </w:p>
    <w:p w14:paraId="2B001D98" w14:textId="77777777" w:rsidR="00624DC6" w:rsidRPr="00624DC6" w:rsidRDefault="00624DC6" w:rsidP="00CB0D56">
      <w:pPr>
        <w:pStyle w:val="ListParagraph"/>
        <w:ind w:left="510" w:hanging="567"/>
        <w:rPr>
          <w:rFonts w:ascii="Times New Roman" w:hAnsi="Times New Roman" w:cs="Times New Roman"/>
          <w:sz w:val="24"/>
          <w:szCs w:val="24"/>
        </w:rPr>
      </w:pPr>
    </w:p>
    <w:p w14:paraId="460438B4" w14:textId="47518E0F" w:rsidR="00624DC6" w:rsidRDefault="00830B19" w:rsidP="00CB0D56">
      <w:pPr>
        <w:pStyle w:val="ListParagraph"/>
        <w:numPr>
          <w:ilvl w:val="0"/>
          <w:numId w:val="33"/>
        </w:numPr>
        <w:ind w:left="1077" w:hanging="567"/>
        <w:rPr>
          <w:rFonts w:ascii="Times New Roman" w:hAnsi="Times New Roman" w:cs="Times New Roman"/>
          <w:sz w:val="24"/>
          <w:szCs w:val="24"/>
        </w:rPr>
      </w:pPr>
      <w:r w:rsidRPr="00830B19">
        <w:rPr>
          <w:rFonts w:ascii="Times New Roman" w:hAnsi="Times New Roman" w:cs="Times New Roman"/>
          <w:sz w:val="24"/>
          <w:szCs w:val="24"/>
        </w:rPr>
        <w:t>access</w:t>
      </w:r>
      <w:r>
        <w:rPr>
          <w:rFonts w:ascii="Times New Roman" w:hAnsi="Times New Roman" w:cs="Times New Roman"/>
          <w:sz w:val="24"/>
          <w:szCs w:val="24"/>
        </w:rPr>
        <w:t>ing</w:t>
      </w:r>
      <w:r w:rsidRPr="00830B19">
        <w:rPr>
          <w:rFonts w:ascii="Times New Roman" w:hAnsi="Times New Roman" w:cs="Times New Roman"/>
          <w:sz w:val="24"/>
          <w:szCs w:val="24"/>
        </w:rPr>
        <w:t xml:space="preserve"> and examine the prescribed vegetation map for the activity area on PLANR</w:t>
      </w:r>
      <w:r>
        <w:rPr>
          <w:rFonts w:ascii="Times New Roman" w:hAnsi="Times New Roman" w:cs="Times New Roman"/>
          <w:sz w:val="24"/>
          <w:szCs w:val="24"/>
        </w:rPr>
        <w:t>; and</w:t>
      </w:r>
    </w:p>
    <w:p w14:paraId="55DD67E5" w14:textId="536410DD" w:rsidR="00830B19" w:rsidRDefault="00830B19" w:rsidP="00CB0D56">
      <w:pPr>
        <w:pStyle w:val="ListParagraph"/>
        <w:ind w:left="1077" w:hanging="567"/>
        <w:rPr>
          <w:rFonts w:ascii="Times New Roman" w:hAnsi="Times New Roman" w:cs="Times New Roman"/>
          <w:sz w:val="24"/>
          <w:szCs w:val="24"/>
        </w:rPr>
      </w:pPr>
    </w:p>
    <w:p w14:paraId="78434E4A" w14:textId="3AB44F6F" w:rsidR="00830B19" w:rsidRDefault="00425033" w:rsidP="00CB0D56">
      <w:pPr>
        <w:pStyle w:val="ListParagraph"/>
        <w:numPr>
          <w:ilvl w:val="2"/>
          <w:numId w:val="29"/>
        </w:numPr>
        <w:ind w:left="2007" w:hanging="567"/>
        <w:rPr>
          <w:rFonts w:ascii="Times New Roman" w:hAnsi="Times New Roman" w:cs="Times New Roman"/>
          <w:sz w:val="24"/>
          <w:szCs w:val="24"/>
        </w:rPr>
      </w:pPr>
      <w:r>
        <w:rPr>
          <w:rFonts w:ascii="Times New Roman" w:hAnsi="Times New Roman" w:cs="Times New Roman"/>
          <w:sz w:val="24"/>
          <w:szCs w:val="24"/>
        </w:rPr>
        <w:t xml:space="preserve">the </w:t>
      </w:r>
      <w:r w:rsidRPr="00EA37C5">
        <w:rPr>
          <w:rFonts w:ascii="Times New Roman" w:hAnsi="Times New Roman" w:cs="Times New Roman"/>
          <w:i/>
          <w:iCs/>
          <w:sz w:val="24"/>
          <w:szCs w:val="24"/>
        </w:rPr>
        <w:t>prescribed vegetation map</w:t>
      </w:r>
      <w:r>
        <w:rPr>
          <w:rFonts w:ascii="Times New Roman" w:hAnsi="Times New Roman" w:cs="Times New Roman"/>
          <w:sz w:val="24"/>
          <w:szCs w:val="24"/>
        </w:rPr>
        <w:t xml:space="preserve"> is defined in section 5 </w:t>
      </w:r>
      <w:r w:rsidR="0072178B">
        <w:rPr>
          <w:rFonts w:ascii="Times New Roman" w:hAnsi="Times New Roman" w:cs="Times New Roman"/>
          <w:sz w:val="24"/>
          <w:szCs w:val="24"/>
        </w:rPr>
        <w:t>the</w:t>
      </w:r>
      <w:r w:rsidR="0072178B" w:rsidRPr="0072178B">
        <w:rPr>
          <w:rFonts w:ascii="Times New Roman" w:hAnsi="Times New Roman" w:cs="Times New Roman"/>
          <w:sz w:val="24"/>
          <w:szCs w:val="24"/>
        </w:rPr>
        <w:t xml:space="preserve"> spatial data product that form</w:t>
      </w:r>
      <w:r w:rsidR="0072178B">
        <w:rPr>
          <w:rFonts w:ascii="Times New Roman" w:hAnsi="Times New Roman" w:cs="Times New Roman"/>
          <w:sz w:val="24"/>
          <w:szCs w:val="24"/>
        </w:rPr>
        <w:t>s</w:t>
      </w:r>
      <w:r w:rsidR="0072178B" w:rsidRPr="0072178B">
        <w:rPr>
          <w:rFonts w:ascii="Times New Roman" w:hAnsi="Times New Roman" w:cs="Times New Roman"/>
          <w:sz w:val="24"/>
          <w:szCs w:val="24"/>
        </w:rPr>
        <w:t xml:space="preserve"> part of the Prescribed Vegetation Classification System</w:t>
      </w:r>
      <w:r w:rsidR="00EA37C5">
        <w:rPr>
          <w:rFonts w:ascii="Times New Roman" w:hAnsi="Times New Roman" w:cs="Times New Roman"/>
          <w:sz w:val="24"/>
          <w:szCs w:val="24"/>
        </w:rPr>
        <w:t>;</w:t>
      </w:r>
    </w:p>
    <w:p w14:paraId="7DE7DAFA" w14:textId="074646C4" w:rsidR="00EA37C5" w:rsidRDefault="00EA37C5" w:rsidP="00CB0D56">
      <w:pPr>
        <w:pStyle w:val="ListParagraph"/>
        <w:ind w:left="2007" w:hanging="567"/>
        <w:rPr>
          <w:rFonts w:ascii="Times New Roman" w:hAnsi="Times New Roman" w:cs="Times New Roman"/>
          <w:sz w:val="24"/>
          <w:szCs w:val="24"/>
        </w:rPr>
      </w:pPr>
    </w:p>
    <w:p w14:paraId="36FB332D" w14:textId="5600A05E" w:rsidR="00830B19" w:rsidRDefault="00EA37C5" w:rsidP="00CB0D56">
      <w:pPr>
        <w:pStyle w:val="ListParagraph"/>
        <w:numPr>
          <w:ilvl w:val="2"/>
          <w:numId w:val="29"/>
        </w:numPr>
        <w:ind w:left="2007" w:hanging="567"/>
        <w:rPr>
          <w:rFonts w:ascii="Times New Roman" w:hAnsi="Times New Roman" w:cs="Times New Roman"/>
          <w:sz w:val="24"/>
          <w:szCs w:val="24"/>
        </w:rPr>
      </w:pPr>
      <w:r w:rsidRPr="00CD1950">
        <w:rPr>
          <w:rFonts w:ascii="Times New Roman" w:hAnsi="Times New Roman" w:cs="Times New Roman"/>
          <w:sz w:val="24"/>
          <w:szCs w:val="24"/>
        </w:rPr>
        <w:t xml:space="preserve">the </w:t>
      </w:r>
      <w:r w:rsidRPr="00CD1950">
        <w:rPr>
          <w:rFonts w:ascii="Times New Roman" w:hAnsi="Times New Roman" w:cs="Times New Roman"/>
          <w:i/>
          <w:iCs/>
          <w:sz w:val="24"/>
          <w:szCs w:val="24"/>
        </w:rPr>
        <w:t>Prescribed Vegetation Classification System</w:t>
      </w:r>
      <w:r w:rsidRPr="00CD1950">
        <w:rPr>
          <w:rFonts w:ascii="Times New Roman" w:hAnsi="Times New Roman" w:cs="Times New Roman"/>
          <w:sz w:val="24"/>
          <w:szCs w:val="24"/>
        </w:rPr>
        <w:t xml:space="preserve"> is defined in section 5 </w:t>
      </w:r>
      <w:r w:rsidR="00CD1950" w:rsidRPr="00CD1950">
        <w:rPr>
          <w:rFonts w:ascii="Times New Roman" w:hAnsi="Times New Roman" w:cs="Times New Roman"/>
          <w:sz w:val="24"/>
          <w:szCs w:val="24"/>
        </w:rPr>
        <w:t xml:space="preserve">as the database of that name, published by the Department, as existing from time to time. The Prescribed Vegetation Classification System is </w:t>
      </w:r>
      <w:r w:rsidR="006622CD">
        <w:rPr>
          <w:rFonts w:ascii="Times New Roman" w:hAnsi="Times New Roman" w:cs="Times New Roman"/>
          <w:sz w:val="24"/>
          <w:szCs w:val="24"/>
        </w:rPr>
        <w:t xml:space="preserve">freely </w:t>
      </w:r>
      <w:r w:rsidR="00CD1950" w:rsidRPr="00CD1950">
        <w:rPr>
          <w:rFonts w:ascii="Times New Roman" w:hAnsi="Times New Roman" w:cs="Times New Roman"/>
          <w:sz w:val="24"/>
          <w:szCs w:val="24"/>
        </w:rPr>
        <w:t>available on the Department’s website</w:t>
      </w:r>
      <w:r w:rsidR="00CD1950">
        <w:rPr>
          <w:rFonts w:ascii="Times New Roman" w:hAnsi="Times New Roman" w:cs="Times New Roman"/>
          <w:sz w:val="24"/>
          <w:szCs w:val="24"/>
        </w:rPr>
        <w:t>;</w:t>
      </w:r>
    </w:p>
    <w:p w14:paraId="37588F8F" w14:textId="77777777" w:rsidR="00CD1950" w:rsidRPr="00CD1950" w:rsidRDefault="00CD1950" w:rsidP="00CB0D56">
      <w:pPr>
        <w:pStyle w:val="ListParagraph"/>
        <w:ind w:left="2007" w:hanging="567"/>
        <w:rPr>
          <w:rFonts w:ascii="Times New Roman" w:hAnsi="Times New Roman" w:cs="Times New Roman"/>
          <w:sz w:val="24"/>
          <w:szCs w:val="24"/>
        </w:rPr>
      </w:pPr>
    </w:p>
    <w:p w14:paraId="6C84A270" w14:textId="0BDD11B0" w:rsidR="00CD1950" w:rsidRDefault="00CD1950" w:rsidP="00CB0D56">
      <w:pPr>
        <w:pStyle w:val="ListParagraph"/>
        <w:numPr>
          <w:ilvl w:val="2"/>
          <w:numId w:val="29"/>
        </w:numPr>
        <w:ind w:left="2007" w:hanging="567"/>
        <w:rPr>
          <w:rFonts w:ascii="Times New Roman" w:hAnsi="Times New Roman" w:cs="Times New Roman"/>
          <w:sz w:val="24"/>
          <w:szCs w:val="24"/>
        </w:rPr>
      </w:pPr>
      <w:r w:rsidRPr="0095516C">
        <w:rPr>
          <w:rFonts w:ascii="Times New Roman" w:hAnsi="Times New Roman" w:cs="Times New Roman"/>
          <w:i/>
          <w:iCs/>
          <w:sz w:val="24"/>
          <w:szCs w:val="24"/>
        </w:rPr>
        <w:t>PLANR</w:t>
      </w:r>
      <w:r>
        <w:rPr>
          <w:rFonts w:ascii="Times New Roman" w:hAnsi="Times New Roman" w:cs="Times New Roman"/>
          <w:sz w:val="24"/>
          <w:szCs w:val="24"/>
        </w:rPr>
        <w:t xml:space="preserve"> is defined in section 5 as </w:t>
      </w:r>
      <w:r w:rsidR="00EE4B35">
        <w:rPr>
          <w:rFonts w:ascii="Times New Roman" w:hAnsi="Times New Roman" w:cs="Times New Roman"/>
          <w:sz w:val="24"/>
          <w:szCs w:val="24"/>
        </w:rPr>
        <w:t xml:space="preserve">the </w:t>
      </w:r>
      <w:r w:rsidR="00EE4B35" w:rsidRPr="00EE4B35">
        <w:rPr>
          <w:rFonts w:ascii="Times New Roman" w:hAnsi="Times New Roman" w:cs="Times New Roman"/>
          <w:sz w:val="24"/>
          <w:szCs w:val="24"/>
        </w:rPr>
        <w:t xml:space="preserve">Department’s Platform for Land and Nature Repair </w:t>
      </w:r>
      <w:r w:rsidR="00EE4B35">
        <w:rPr>
          <w:rFonts w:ascii="Times New Roman" w:hAnsi="Times New Roman" w:cs="Times New Roman"/>
          <w:sz w:val="24"/>
          <w:szCs w:val="24"/>
        </w:rPr>
        <w:t xml:space="preserve">database, </w:t>
      </w:r>
      <w:r w:rsidR="006622CD">
        <w:rPr>
          <w:rFonts w:ascii="Times New Roman" w:hAnsi="Times New Roman" w:cs="Times New Roman"/>
          <w:sz w:val="24"/>
          <w:szCs w:val="24"/>
        </w:rPr>
        <w:t xml:space="preserve">freely </w:t>
      </w:r>
      <w:r w:rsidR="00EE4B35" w:rsidRPr="00EE4B35">
        <w:rPr>
          <w:rFonts w:ascii="Times New Roman" w:hAnsi="Times New Roman" w:cs="Times New Roman"/>
          <w:sz w:val="24"/>
          <w:szCs w:val="24"/>
        </w:rPr>
        <w:t>available at planr.gov.au, as it exists from time to time</w:t>
      </w:r>
      <w:r w:rsidR="00EE4B35">
        <w:rPr>
          <w:rFonts w:ascii="Times New Roman" w:hAnsi="Times New Roman" w:cs="Times New Roman"/>
          <w:sz w:val="24"/>
          <w:szCs w:val="24"/>
        </w:rPr>
        <w:t>.</w:t>
      </w:r>
    </w:p>
    <w:p w14:paraId="53C2477C" w14:textId="77777777" w:rsidR="0095516C" w:rsidRPr="0095516C" w:rsidRDefault="0095516C" w:rsidP="00CB0D56">
      <w:pPr>
        <w:pStyle w:val="ListParagraph"/>
        <w:ind w:left="2007" w:hanging="567"/>
        <w:rPr>
          <w:rFonts w:ascii="Times New Roman" w:hAnsi="Times New Roman" w:cs="Times New Roman"/>
          <w:sz w:val="24"/>
          <w:szCs w:val="24"/>
        </w:rPr>
      </w:pPr>
    </w:p>
    <w:p w14:paraId="7FF421D1" w14:textId="3DD3050F" w:rsidR="0095516C" w:rsidRPr="001B1082" w:rsidRDefault="0095516C" w:rsidP="00CB0D56">
      <w:pPr>
        <w:pStyle w:val="ListParagraph"/>
        <w:numPr>
          <w:ilvl w:val="2"/>
          <w:numId w:val="29"/>
        </w:numPr>
        <w:ind w:left="2007" w:hanging="567"/>
        <w:rPr>
          <w:rFonts w:ascii="Times New Roman" w:hAnsi="Times New Roman" w:cs="Times New Roman"/>
          <w:sz w:val="24"/>
          <w:szCs w:val="24"/>
        </w:rPr>
      </w:pPr>
      <w:r>
        <w:rPr>
          <w:rFonts w:ascii="Times New Roman" w:hAnsi="Times New Roman" w:cs="Times New Roman"/>
          <w:sz w:val="24"/>
          <w:szCs w:val="24"/>
        </w:rPr>
        <w:t>PLANR and the Prescribed Vegetation Classification system</w:t>
      </w:r>
      <w:r w:rsidRPr="0095516C">
        <w:rPr>
          <w:rFonts w:ascii="Times New Roman" w:hAnsi="Times New Roman" w:cs="Times New Roman"/>
          <w:sz w:val="24"/>
          <w:szCs w:val="24"/>
        </w:rPr>
        <w:t xml:space="preserve"> </w:t>
      </w:r>
      <w:r w:rsidR="001B1082">
        <w:rPr>
          <w:rFonts w:ascii="Times New Roman" w:hAnsi="Times New Roman" w:cs="Times New Roman"/>
          <w:sz w:val="24"/>
          <w:szCs w:val="24"/>
        </w:rPr>
        <w:t>are</w:t>
      </w:r>
      <w:r w:rsidRPr="0095516C">
        <w:rPr>
          <w:rFonts w:ascii="Times New Roman" w:hAnsi="Times New Roman" w:cs="Times New Roman"/>
          <w:sz w:val="24"/>
          <w:szCs w:val="24"/>
        </w:rPr>
        <w:t xml:space="preserve"> database</w:t>
      </w:r>
      <w:r w:rsidR="001B1082">
        <w:rPr>
          <w:rFonts w:ascii="Times New Roman" w:hAnsi="Times New Roman" w:cs="Times New Roman"/>
          <w:sz w:val="24"/>
          <w:szCs w:val="24"/>
        </w:rPr>
        <w:t>s</w:t>
      </w:r>
      <w:r w:rsidRPr="0095516C">
        <w:rPr>
          <w:rFonts w:ascii="Times New Roman" w:hAnsi="Times New Roman" w:cs="Times New Roman"/>
          <w:sz w:val="24"/>
          <w:szCs w:val="24"/>
        </w:rPr>
        <w:t xml:space="preserve"> that </w:t>
      </w:r>
      <w:r w:rsidR="001B1082">
        <w:rPr>
          <w:rFonts w:ascii="Times New Roman" w:hAnsi="Times New Roman" w:cs="Times New Roman"/>
          <w:sz w:val="24"/>
          <w:szCs w:val="24"/>
        </w:rPr>
        <w:t xml:space="preserve">are </w:t>
      </w:r>
      <w:r w:rsidRPr="0095516C">
        <w:rPr>
          <w:rFonts w:ascii="Times New Roman" w:hAnsi="Times New Roman" w:cs="Times New Roman"/>
          <w:sz w:val="24"/>
          <w:szCs w:val="24"/>
        </w:rPr>
        <w:t>incorporated into the RNF Methodology as existing from time to time. This is in reliance on subsection 45(10) of the NR Act, which provides that, despite subsection 14(2) of the Legislation Act, a methodology determination may make provision in relation to a matter by applying, adopting or incorporating, with or without modification, any matter contained in an instrument or other writing as in force or existing from time to time.</w:t>
      </w:r>
      <w:r w:rsidR="001B1082">
        <w:rPr>
          <w:rFonts w:ascii="Times New Roman" w:hAnsi="Times New Roman" w:cs="Times New Roman"/>
          <w:sz w:val="24"/>
          <w:szCs w:val="24"/>
        </w:rPr>
        <w:t xml:space="preserve"> </w:t>
      </w:r>
      <w:r w:rsidRPr="001B1082">
        <w:rPr>
          <w:rFonts w:ascii="Times New Roman" w:hAnsi="Times New Roman" w:cs="Times New Roman"/>
          <w:sz w:val="24"/>
          <w:szCs w:val="24"/>
        </w:rPr>
        <w:t>It is appropriate for th</w:t>
      </w:r>
      <w:r w:rsidR="001B1082">
        <w:rPr>
          <w:rFonts w:ascii="Times New Roman" w:hAnsi="Times New Roman" w:cs="Times New Roman"/>
          <w:sz w:val="24"/>
          <w:szCs w:val="24"/>
        </w:rPr>
        <w:t>ese databases</w:t>
      </w:r>
      <w:r w:rsidRPr="001B1082">
        <w:rPr>
          <w:rFonts w:ascii="Times New Roman" w:hAnsi="Times New Roman" w:cs="Times New Roman"/>
          <w:sz w:val="24"/>
          <w:szCs w:val="24"/>
        </w:rPr>
        <w:t xml:space="preserve"> to be incorporated into the RNF Methodology as existing from time to time, as th</w:t>
      </w:r>
      <w:r w:rsidR="00506E6A">
        <w:rPr>
          <w:rFonts w:ascii="Times New Roman" w:hAnsi="Times New Roman" w:cs="Times New Roman"/>
          <w:sz w:val="24"/>
          <w:szCs w:val="24"/>
        </w:rPr>
        <w:t>ey are</w:t>
      </w:r>
      <w:r w:rsidRPr="001B1082">
        <w:rPr>
          <w:rFonts w:ascii="Times New Roman" w:hAnsi="Times New Roman" w:cs="Times New Roman"/>
          <w:sz w:val="24"/>
          <w:szCs w:val="24"/>
        </w:rPr>
        <w:t xml:space="preserve"> subject to regular updates due to both changes i</w:t>
      </w:r>
      <w:r w:rsidR="00506E6A">
        <w:rPr>
          <w:rFonts w:ascii="Times New Roman" w:hAnsi="Times New Roman" w:cs="Times New Roman"/>
          <w:sz w:val="24"/>
          <w:szCs w:val="24"/>
        </w:rPr>
        <w:t>n location and condition of native vegetation</w:t>
      </w:r>
      <w:r w:rsidRPr="001B1082">
        <w:rPr>
          <w:rFonts w:ascii="Times New Roman" w:hAnsi="Times New Roman" w:cs="Times New Roman"/>
          <w:sz w:val="24"/>
          <w:szCs w:val="24"/>
        </w:rPr>
        <w:t xml:space="preserve">, and advances in the scientific </w:t>
      </w:r>
      <w:r w:rsidRPr="001B1082">
        <w:rPr>
          <w:rFonts w:ascii="Times New Roman" w:hAnsi="Times New Roman" w:cs="Times New Roman"/>
          <w:sz w:val="24"/>
          <w:szCs w:val="24"/>
        </w:rPr>
        <w:lastRenderedPageBreak/>
        <w:t>(ecological) processes from which that data is obtained. Requiring project proponents to use the most up to date search tool will mean that their assessment of the</w:t>
      </w:r>
      <w:r w:rsidR="00692903">
        <w:rPr>
          <w:rFonts w:ascii="Times New Roman" w:hAnsi="Times New Roman" w:cs="Times New Roman"/>
          <w:sz w:val="24"/>
          <w:szCs w:val="24"/>
        </w:rPr>
        <w:t xml:space="preserve"> appropriate reference ecosystems</w:t>
      </w:r>
      <w:r w:rsidRPr="001B1082">
        <w:rPr>
          <w:rFonts w:ascii="Times New Roman" w:hAnsi="Times New Roman" w:cs="Times New Roman"/>
          <w:sz w:val="24"/>
          <w:szCs w:val="24"/>
        </w:rPr>
        <w:t xml:space="preserve"> in each activity area will be more accurate and fit for pur</w:t>
      </w:r>
      <w:r w:rsidR="00692903">
        <w:rPr>
          <w:rFonts w:ascii="Times New Roman" w:hAnsi="Times New Roman" w:cs="Times New Roman"/>
          <w:sz w:val="24"/>
          <w:szCs w:val="24"/>
        </w:rPr>
        <w:t xml:space="preserve">pose, </w:t>
      </w:r>
      <w:r w:rsidRPr="001B1082">
        <w:rPr>
          <w:rFonts w:ascii="Times New Roman" w:hAnsi="Times New Roman" w:cs="Times New Roman"/>
          <w:sz w:val="24"/>
          <w:szCs w:val="24"/>
        </w:rPr>
        <w:t>which will ensure better environmental outcomes</w:t>
      </w:r>
      <w:r w:rsidR="004B1471">
        <w:rPr>
          <w:rFonts w:ascii="Times New Roman" w:hAnsi="Times New Roman" w:cs="Times New Roman"/>
          <w:sz w:val="24"/>
          <w:szCs w:val="24"/>
        </w:rPr>
        <w:t>;</w:t>
      </w:r>
    </w:p>
    <w:p w14:paraId="447426A4" w14:textId="0909DEC0" w:rsidR="00830B19" w:rsidRDefault="00830B19" w:rsidP="00CB0D56">
      <w:pPr>
        <w:pStyle w:val="ListParagraph"/>
        <w:ind w:left="1077" w:hanging="567"/>
        <w:rPr>
          <w:rFonts w:ascii="Times New Roman" w:hAnsi="Times New Roman" w:cs="Times New Roman"/>
          <w:sz w:val="24"/>
          <w:szCs w:val="24"/>
        </w:rPr>
      </w:pPr>
    </w:p>
    <w:p w14:paraId="272E72FD" w14:textId="04928509" w:rsidR="00891F55" w:rsidRPr="00652CA4" w:rsidRDefault="00891F55" w:rsidP="00CB0D56">
      <w:pPr>
        <w:pStyle w:val="ListParagraph"/>
        <w:numPr>
          <w:ilvl w:val="0"/>
          <w:numId w:val="33"/>
        </w:numPr>
        <w:ind w:left="1077" w:hanging="567"/>
        <w:rPr>
          <w:rFonts w:ascii="Times New Roman" w:hAnsi="Times New Roman" w:cs="Times New Roman"/>
          <w:sz w:val="24"/>
          <w:szCs w:val="24"/>
        </w:rPr>
      </w:pPr>
      <w:r>
        <w:rPr>
          <w:rFonts w:ascii="Times New Roman" w:hAnsi="Times New Roman" w:cs="Times New Roman"/>
          <w:sz w:val="24"/>
          <w:szCs w:val="24"/>
        </w:rPr>
        <w:t xml:space="preserve">Verifying that the prescribed vegetation map is likely to be correct in relation to the </w:t>
      </w:r>
      <w:r w:rsidR="00652CA4">
        <w:rPr>
          <w:rFonts w:ascii="Times New Roman" w:hAnsi="Times New Roman" w:cs="Times New Roman"/>
          <w:sz w:val="24"/>
          <w:szCs w:val="24"/>
        </w:rPr>
        <w:t xml:space="preserve">activity area or sub-area, by using </w:t>
      </w:r>
      <w:r w:rsidRPr="00652CA4">
        <w:rPr>
          <w:rFonts w:ascii="Times New Roman" w:hAnsi="Times New Roman" w:cs="Times New Roman"/>
          <w:sz w:val="24"/>
          <w:szCs w:val="24"/>
        </w:rPr>
        <w:t>a virtual assessment</w:t>
      </w:r>
      <w:r w:rsidR="00652CA4">
        <w:rPr>
          <w:rFonts w:ascii="Times New Roman" w:hAnsi="Times New Roman" w:cs="Times New Roman"/>
          <w:sz w:val="24"/>
          <w:szCs w:val="24"/>
        </w:rPr>
        <w:t xml:space="preserve">, </w:t>
      </w:r>
      <w:r w:rsidRPr="00652CA4">
        <w:rPr>
          <w:rFonts w:ascii="Times New Roman" w:hAnsi="Times New Roman" w:cs="Times New Roman"/>
          <w:sz w:val="24"/>
          <w:szCs w:val="24"/>
        </w:rPr>
        <w:t>a field survey (as part of the initial field survey</w:t>
      </w:r>
      <w:r w:rsidR="00652CA4">
        <w:rPr>
          <w:rFonts w:ascii="Times New Roman" w:hAnsi="Times New Roman" w:cs="Times New Roman"/>
          <w:sz w:val="24"/>
          <w:szCs w:val="24"/>
        </w:rPr>
        <w:t xml:space="preserve"> that is included in the starting state assessment</w:t>
      </w:r>
      <w:r w:rsidRPr="00652CA4">
        <w:rPr>
          <w:rFonts w:ascii="Times New Roman" w:hAnsi="Times New Roman" w:cs="Times New Roman"/>
          <w:sz w:val="24"/>
          <w:szCs w:val="24"/>
        </w:rPr>
        <w:t>);</w:t>
      </w:r>
      <w:r w:rsidR="00CB10F2">
        <w:rPr>
          <w:rFonts w:ascii="Times New Roman" w:hAnsi="Times New Roman" w:cs="Times New Roman"/>
          <w:sz w:val="24"/>
          <w:szCs w:val="24"/>
        </w:rPr>
        <w:t xml:space="preserve"> and</w:t>
      </w:r>
    </w:p>
    <w:p w14:paraId="45CFD478" w14:textId="77777777" w:rsidR="00652CA4" w:rsidRDefault="00652CA4" w:rsidP="00CB0D56">
      <w:pPr>
        <w:pStyle w:val="ListParagraph"/>
        <w:ind w:left="1077" w:hanging="567"/>
        <w:rPr>
          <w:rFonts w:ascii="Times New Roman" w:hAnsi="Times New Roman" w:cs="Times New Roman"/>
          <w:sz w:val="24"/>
          <w:szCs w:val="24"/>
        </w:rPr>
      </w:pPr>
    </w:p>
    <w:p w14:paraId="25102C40" w14:textId="03587949" w:rsidR="00692903" w:rsidRDefault="00CB10F2" w:rsidP="00CB0D56">
      <w:pPr>
        <w:pStyle w:val="ListParagraph"/>
        <w:numPr>
          <w:ilvl w:val="0"/>
          <w:numId w:val="33"/>
        </w:numPr>
        <w:ind w:left="1077" w:hanging="567"/>
        <w:rPr>
          <w:rFonts w:ascii="Times New Roman" w:hAnsi="Times New Roman" w:cs="Times New Roman"/>
          <w:sz w:val="24"/>
          <w:szCs w:val="24"/>
        </w:rPr>
      </w:pPr>
      <w:r>
        <w:rPr>
          <w:rFonts w:ascii="Times New Roman" w:hAnsi="Times New Roman" w:cs="Times New Roman"/>
          <w:sz w:val="24"/>
          <w:szCs w:val="24"/>
        </w:rPr>
        <w:t>i</w:t>
      </w:r>
      <w:r w:rsidR="00652CA4">
        <w:rPr>
          <w:rFonts w:ascii="Times New Roman" w:hAnsi="Times New Roman" w:cs="Times New Roman"/>
          <w:sz w:val="24"/>
          <w:szCs w:val="24"/>
        </w:rPr>
        <w:t>f satisfied that the prescribed vegetation map is likely to be correct</w:t>
      </w:r>
      <w:r>
        <w:rPr>
          <w:rFonts w:ascii="Times New Roman" w:hAnsi="Times New Roman" w:cs="Times New Roman"/>
          <w:sz w:val="24"/>
          <w:szCs w:val="24"/>
        </w:rPr>
        <w:t xml:space="preserve"> – </w:t>
      </w:r>
      <w:r w:rsidR="00652CA4">
        <w:rPr>
          <w:rFonts w:ascii="Times New Roman" w:hAnsi="Times New Roman" w:cs="Times New Roman"/>
          <w:sz w:val="24"/>
          <w:szCs w:val="24"/>
        </w:rPr>
        <w:t xml:space="preserve">assigning </w:t>
      </w:r>
      <w:r w:rsidR="00805091">
        <w:rPr>
          <w:rFonts w:ascii="Times New Roman" w:hAnsi="Times New Roman" w:cs="Times New Roman"/>
          <w:sz w:val="24"/>
          <w:szCs w:val="24"/>
        </w:rPr>
        <w:t>a refe</w:t>
      </w:r>
      <w:r w:rsidR="00BD108A">
        <w:rPr>
          <w:rFonts w:ascii="Times New Roman" w:hAnsi="Times New Roman" w:cs="Times New Roman"/>
          <w:sz w:val="24"/>
          <w:szCs w:val="24"/>
        </w:rPr>
        <w:t xml:space="preserve">rence ecosystem to the activity area or sub-area </w:t>
      </w:r>
      <w:r>
        <w:rPr>
          <w:rFonts w:ascii="Times New Roman" w:hAnsi="Times New Roman" w:cs="Times New Roman"/>
          <w:sz w:val="24"/>
          <w:szCs w:val="24"/>
        </w:rPr>
        <w:t>that reflects the native vegetation type for that activity area or sub-area; and</w:t>
      </w:r>
    </w:p>
    <w:p w14:paraId="58B81D40" w14:textId="77777777" w:rsidR="00CB10F2" w:rsidRPr="00CB10F2" w:rsidRDefault="00CB10F2" w:rsidP="00CB0D56">
      <w:pPr>
        <w:pStyle w:val="ListParagraph"/>
        <w:ind w:left="1077" w:hanging="567"/>
        <w:rPr>
          <w:rFonts w:ascii="Times New Roman" w:hAnsi="Times New Roman" w:cs="Times New Roman"/>
          <w:sz w:val="24"/>
          <w:szCs w:val="24"/>
        </w:rPr>
      </w:pPr>
    </w:p>
    <w:p w14:paraId="6762EA01" w14:textId="6375DF20" w:rsidR="00CB10F2" w:rsidRPr="003C7B09" w:rsidRDefault="007F738B" w:rsidP="00CB0D56">
      <w:pPr>
        <w:pStyle w:val="ListParagraph"/>
        <w:numPr>
          <w:ilvl w:val="0"/>
          <w:numId w:val="33"/>
        </w:numPr>
        <w:ind w:left="1077" w:hanging="567"/>
        <w:rPr>
          <w:rFonts w:ascii="Times New Roman" w:hAnsi="Times New Roman" w:cs="Times New Roman"/>
          <w:sz w:val="24"/>
          <w:szCs w:val="24"/>
        </w:rPr>
      </w:pPr>
      <w:r>
        <w:rPr>
          <w:rFonts w:ascii="Times New Roman" w:hAnsi="Times New Roman" w:cs="Times New Roman"/>
          <w:sz w:val="24"/>
          <w:szCs w:val="24"/>
        </w:rPr>
        <w:t>if satisfied that the prescribed vegetation map is not likely to be correct –</w:t>
      </w:r>
      <w:r w:rsidR="00DA5870">
        <w:rPr>
          <w:rFonts w:ascii="Times New Roman" w:hAnsi="Times New Roman" w:cs="Times New Roman"/>
          <w:sz w:val="24"/>
          <w:szCs w:val="24"/>
        </w:rPr>
        <w:t xml:space="preserve"> using the Prescribed Vegetation Classification System in accordance with the process in s</w:t>
      </w:r>
      <w:r w:rsidR="001006B8">
        <w:rPr>
          <w:rFonts w:ascii="Times New Roman" w:hAnsi="Times New Roman" w:cs="Times New Roman"/>
          <w:sz w:val="24"/>
          <w:szCs w:val="24"/>
        </w:rPr>
        <w:t>ubs</w:t>
      </w:r>
      <w:r w:rsidR="00DA5870">
        <w:rPr>
          <w:rFonts w:ascii="Times New Roman" w:hAnsi="Times New Roman" w:cs="Times New Roman"/>
          <w:sz w:val="24"/>
          <w:szCs w:val="24"/>
        </w:rPr>
        <w:t xml:space="preserve">ections </w:t>
      </w:r>
      <w:r w:rsidR="001006B8">
        <w:rPr>
          <w:rFonts w:ascii="Times New Roman" w:hAnsi="Times New Roman" w:cs="Times New Roman"/>
          <w:sz w:val="24"/>
          <w:szCs w:val="24"/>
        </w:rPr>
        <w:t xml:space="preserve">46(10) to (16) to assign a reference ecosystem to the activity area </w:t>
      </w:r>
      <w:r w:rsidR="003C7B09">
        <w:rPr>
          <w:rFonts w:ascii="Times New Roman" w:hAnsi="Times New Roman" w:cs="Times New Roman"/>
          <w:sz w:val="24"/>
          <w:szCs w:val="24"/>
        </w:rPr>
        <w:t>that either reflects the</w:t>
      </w:r>
      <w:r w:rsidR="00F53449" w:rsidRPr="00F53449">
        <w:rPr>
          <w:rFonts w:ascii="Times New Roman" w:hAnsi="Times New Roman" w:cs="Times New Roman"/>
          <w:sz w:val="24"/>
          <w:szCs w:val="24"/>
        </w:rPr>
        <w:t xml:space="preserve"> ecosystem that was most likely to be present on the land prior to clearing (or pre-1750), having regard to the biophysical characteristics of the site and the type of ecosystem it is currently likely to support</w:t>
      </w:r>
      <w:r w:rsidR="003C7B09">
        <w:rPr>
          <w:rFonts w:ascii="Times New Roman" w:hAnsi="Times New Roman" w:cs="Times New Roman"/>
          <w:sz w:val="24"/>
          <w:szCs w:val="24"/>
        </w:rPr>
        <w:t>,</w:t>
      </w:r>
      <w:r w:rsidR="00F53449" w:rsidRPr="00F53449">
        <w:rPr>
          <w:rFonts w:ascii="Times New Roman" w:hAnsi="Times New Roman" w:cs="Times New Roman"/>
          <w:sz w:val="24"/>
          <w:szCs w:val="24"/>
        </w:rPr>
        <w:t xml:space="preserve"> or </w:t>
      </w:r>
      <w:r w:rsidR="003C7B09">
        <w:rPr>
          <w:rFonts w:ascii="Times New Roman" w:hAnsi="Times New Roman" w:cs="Times New Roman"/>
          <w:sz w:val="24"/>
          <w:szCs w:val="24"/>
        </w:rPr>
        <w:t xml:space="preserve">is </w:t>
      </w:r>
      <w:r w:rsidR="00F53449" w:rsidRPr="003C7B09">
        <w:rPr>
          <w:rFonts w:ascii="Times New Roman" w:hAnsi="Times New Roman" w:cs="Times New Roman"/>
          <w:sz w:val="24"/>
          <w:szCs w:val="24"/>
        </w:rPr>
        <w:t>an adjusted native reference ecosystem, which accounts for irreversible environmental changes such as climate change</w:t>
      </w:r>
      <w:r w:rsidR="003C7B09">
        <w:rPr>
          <w:rFonts w:ascii="Times New Roman" w:hAnsi="Times New Roman" w:cs="Times New Roman"/>
          <w:sz w:val="24"/>
          <w:szCs w:val="24"/>
        </w:rPr>
        <w:t>.</w:t>
      </w:r>
    </w:p>
    <w:p w14:paraId="375491F1" w14:textId="48F34121" w:rsidR="0012713F" w:rsidRDefault="006B4334" w:rsidP="0012713F">
      <w:pPr>
        <w:ind w:left="-567"/>
        <w:rPr>
          <w:rFonts w:ascii="Times New Roman" w:hAnsi="Times New Roman" w:cs="Times New Roman"/>
          <w:sz w:val="24"/>
          <w:szCs w:val="24"/>
        </w:rPr>
      </w:pPr>
      <w:r w:rsidRPr="00E47F39">
        <w:rPr>
          <w:rFonts w:ascii="Times New Roman" w:hAnsi="Times New Roman" w:cs="Times New Roman"/>
          <w:i/>
          <w:iCs/>
          <w:sz w:val="24"/>
          <w:szCs w:val="24"/>
        </w:rPr>
        <w:t>Division 2.</w:t>
      </w:r>
      <w:r w:rsidR="00926960">
        <w:rPr>
          <w:rFonts w:ascii="Times New Roman" w:hAnsi="Times New Roman" w:cs="Times New Roman"/>
          <w:i/>
          <w:iCs/>
          <w:sz w:val="24"/>
          <w:szCs w:val="24"/>
        </w:rPr>
        <w:t>09</w:t>
      </w:r>
      <w:r w:rsidRPr="00E47F39">
        <w:rPr>
          <w:rFonts w:ascii="Times New Roman" w:hAnsi="Times New Roman" w:cs="Times New Roman"/>
          <w:i/>
          <w:iCs/>
          <w:sz w:val="24"/>
          <w:szCs w:val="24"/>
        </w:rPr>
        <w:t xml:space="preserve"> – </w:t>
      </w:r>
      <w:r w:rsidR="00E47F39" w:rsidRPr="00E47F39">
        <w:rPr>
          <w:rFonts w:ascii="Times New Roman" w:hAnsi="Times New Roman" w:cs="Times New Roman"/>
          <w:i/>
          <w:iCs/>
          <w:sz w:val="24"/>
          <w:szCs w:val="24"/>
        </w:rPr>
        <w:t>Monitoring, measuring and assessing biodiversity outcomes</w:t>
      </w:r>
    </w:p>
    <w:p w14:paraId="04FB4675" w14:textId="41C4F9CC" w:rsidR="009460E9" w:rsidRPr="009460E9" w:rsidRDefault="009460E9" w:rsidP="0012713F">
      <w:pPr>
        <w:ind w:left="-567"/>
        <w:rPr>
          <w:rFonts w:ascii="Times New Roman" w:hAnsi="Times New Roman" w:cs="Times New Roman"/>
          <w:sz w:val="24"/>
          <w:szCs w:val="24"/>
          <w:u w:val="single"/>
        </w:rPr>
      </w:pPr>
      <w:r w:rsidRPr="00535FDC">
        <w:rPr>
          <w:rFonts w:ascii="Times New Roman" w:hAnsi="Times New Roman" w:cs="Times New Roman"/>
          <w:sz w:val="24"/>
          <w:szCs w:val="24"/>
          <w:u w:val="single"/>
        </w:rPr>
        <w:t>Section 47 – Notification requirements of project proponents</w:t>
      </w:r>
    </w:p>
    <w:p w14:paraId="1C5EA755" w14:textId="08C95814" w:rsidR="009460E9" w:rsidRDefault="003D1993" w:rsidP="00CB0D5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Paragraph 45(1)(f) of the NR Act allows a methodology determination </w:t>
      </w:r>
      <w:r w:rsidR="009864F5">
        <w:rPr>
          <w:rFonts w:ascii="Times New Roman" w:hAnsi="Times New Roman" w:cs="Times New Roman"/>
          <w:sz w:val="24"/>
          <w:szCs w:val="24"/>
        </w:rPr>
        <w:t xml:space="preserve">to require the project proponent for a registered biodiversity project covered by the methodology determination to </w:t>
      </w:r>
      <w:r w:rsidR="00A97B95">
        <w:rPr>
          <w:rFonts w:ascii="Times New Roman" w:hAnsi="Times New Roman" w:cs="Times New Roman"/>
          <w:sz w:val="24"/>
          <w:szCs w:val="24"/>
        </w:rPr>
        <w:t xml:space="preserve">notify the Regulator of specified matters relating to the project. In addition, </w:t>
      </w:r>
      <w:r w:rsidR="00C54559">
        <w:rPr>
          <w:rFonts w:ascii="Times New Roman" w:hAnsi="Times New Roman" w:cs="Times New Roman"/>
          <w:sz w:val="24"/>
          <w:szCs w:val="24"/>
        </w:rPr>
        <w:t xml:space="preserve">paragraph 45(3)(d) of the NR Act provides that a </w:t>
      </w:r>
      <w:r w:rsidR="009F467A">
        <w:rPr>
          <w:rFonts w:ascii="Times New Roman" w:hAnsi="Times New Roman" w:cs="Times New Roman"/>
          <w:sz w:val="24"/>
          <w:szCs w:val="24"/>
        </w:rPr>
        <w:t xml:space="preserve">methodology determination may impose on the project proponent for a registered biodiversity project covered by the methodology determination </w:t>
      </w:r>
      <w:r w:rsidR="001404FA">
        <w:rPr>
          <w:rFonts w:ascii="Times New Roman" w:hAnsi="Times New Roman" w:cs="Times New Roman"/>
          <w:sz w:val="24"/>
          <w:szCs w:val="24"/>
        </w:rPr>
        <w:t>specified requirements to notify one or more matters relating to the project to the Register.</w:t>
      </w:r>
    </w:p>
    <w:p w14:paraId="790944AD" w14:textId="34056C35" w:rsidR="001404FA" w:rsidRDefault="001404FA" w:rsidP="00CB0D56">
      <w:pPr>
        <w:pStyle w:val="ListParagraph"/>
        <w:ind w:left="510" w:hanging="567"/>
        <w:rPr>
          <w:rFonts w:ascii="Times New Roman" w:hAnsi="Times New Roman" w:cs="Times New Roman"/>
          <w:sz w:val="24"/>
          <w:szCs w:val="24"/>
        </w:rPr>
      </w:pPr>
    </w:p>
    <w:p w14:paraId="4F830CDD" w14:textId="27509F8E" w:rsidR="001404FA" w:rsidRDefault="00FB708E" w:rsidP="00CB0D5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Section 108 of the NR Act makes it a contravention of a civil penalty provision </w:t>
      </w:r>
      <w:r w:rsidR="006D4A72">
        <w:rPr>
          <w:rFonts w:ascii="Times New Roman" w:hAnsi="Times New Roman" w:cs="Times New Roman"/>
          <w:sz w:val="24"/>
          <w:szCs w:val="24"/>
        </w:rPr>
        <w:t>for the project proponent for a register</w:t>
      </w:r>
      <w:r w:rsidR="00A23754">
        <w:rPr>
          <w:rFonts w:ascii="Times New Roman" w:hAnsi="Times New Roman" w:cs="Times New Roman"/>
          <w:sz w:val="24"/>
          <w:szCs w:val="24"/>
        </w:rPr>
        <w:t>ed</w:t>
      </w:r>
      <w:r w:rsidR="006D4A72">
        <w:rPr>
          <w:rFonts w:ascii="Times New Roman" w:hAnsi="Times New Roman" w:cs="Times New Roman"/>
          <w:sz w:val="24"/>
          <w:szCs w:val="24"/>
        </w:rPr>
        <w:t xml:space="preserve"> biodiversity project to fail to comply with a notification requirement </w:t>
      </w:r>
      <w:r w:rsidR="003B2344">
        <w:rPr>
          <w:rFonts w:ascii="Times New Roman" w:hAnsi="Times New Roman" w:cs="Times New Roman"/>
          <w:sz w:val="24"/>
          <w:szCs w:val="24"/>
        </w:rPr>
        <w:t xml:space="preserve">imposed on them by </w:t>
      </w:r>
      <w:r w:rsidR="006D4A72">
        <w:rPr>
          <w:rFonts w:ascii="Times New Roman" w:hAnsi="Times New Roman" w:cs="Times New Roman"/>
          <w:sz w:val="24"/>
          <w:szCs w:val="24"/>
        </w:rPr>
        <w:t>the methodology determination</w:t>
      </w:r>
      <w:r w:rsidR="00EF2CFC">
        <w:rPr>
          <w:rFonts w:ascii="Times New Roman" w:hAnsi="Times New Roman" w:cs="Times New Roman"/>
          <w:sz w:val="24"/>
          <w:szCs w:val="24"/>
        </w:rPr>
        <w:t xml:space="preserve"> that covers the project</w:t>
      </w:r>
      <w:r w:rsidR="003B2344">
        <w:rPr>
          <w:rFonts w:ascii="Times New Roman" w:hAnsi="Times New Roman" w:cs="Times New Roman"/>
          <w:sz w:val="24"/>
          <w:szCs w:val="24"/>
        </w:rPr>
        <w:t>.</w:t>
      </w:r>
    </w:p>
    <w:p w14:paraId="63D7A477" w14:textId="77777777" w:rsidR="003B2344" w:rsidRPr="003B2344" w:rsidRDefault="003B2344" w:rsidP="00CB0D56">
      <w:pPr>
        <w:pStyle w:val="ListParagraph"/>
        <w:ind w:left="510" w:hanging="567"/>
        <w:rPr>
          <w:rFonts w:ascii="Times New Roman" w:hAnsi="Times New Roman" w:cs="Times New Roman"/>
          <w:sz w:val="24"/>
          <w:szCs w:val="24"/>
        </w:rPr>
      </w:pPr>
    </w:p>
    <w:p w14:paraId="384FAE1F" w14:textId="567E3D3E" w:rsidR="003B2344" w:rsidRDefault="003B2344" w:rsidP="00CB0D5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Section 47 of the RNF Methodology </w:t>
      </w:r>
      <w:r w:rsidR="002648F7">
        <w:rPr>
          <w:rFonts w:ascii="Times New Roman" w:hAnsi="Times New Roman" w:cs="Times New Roman"/>
          <w:sz w:val="24"/>
          <w:szCs w:val="24"/>
        </w:rPr>
        <w:t xml:space="preserve">is made for the purposes of paragraphs 45(1)(f) and 45(3)(d) of the NR Act. The effect of this provision is that a project proponent of a replanting project under the RNF </w:t>
      </w:r>
      <w:r w:rsidR="00E81CCE">
        <w:rPr>
          <w:rFonts w:ascii="Times New Roman" w:hAnsi="Times New Roman" w:cs="Times New Roman"/>
          <w:sz w:val="24"/>
          <w:szCs w:val="24"/>
        </w:rPr>
        <w:t>Methodology is required to notify the Regulator if any of the following occurs:</w:t>
      </w:r>
    </w:p>
    <w:p w14:paraId="64590835" w14:textId="77777777" w:rsidR="00E81CCE" w:rsidRPr="00E81CCE" w:rsidRDefault="00E81CCE" w:rsidP="00CB0D56">
      <w:pPr>
        <w:pStyle w:val="ListParagraph"/>
        <w:ind w:left="1077" w:hanging="567"/>
        <w:rPr>
          <w:rFonts w:ascii="Times New Roman" w:hAnsi="Times New Roman" w:cs="Times New Roman"/>
          <w:sz w:val="24"/>
          <w:szCs w:val="24"/>
        </w:rPr>
      </w:pPr>
    </w:p>
    <w:p w14:paraId="5CAFEE62" w14:textId="5A4A8670" w:rsidR="00E81CCE" w:rsidRDefault="00685F4C" w:rsidP="00CB0D56">
      <w:pPr>
        <w:pStyle w:val="ListParagraph"/>
        <w:numPr>
          <w:ilvl w:val="0"/>
          <w:numId w:val="34"/>
        </w:numPr>
        <w:ind w:left="1077" w:hanging="567"/>
        <w:rPr>
          <w:rFonts w:ascii="Times New Roman" w:hAnsi="Times New Roman" w:cs="Times New Roman"/>
          <w:sz w:val="24"/>
          <w:szCs w:val="24"/>
        </w:rPr>
      </w:pPr>
      <w:r w:rsidRPr="00685F4C">
        <w:rPr>
          <w:rFonts w:ascii="Times New Roman" w:hAnsi="Times New Roman" w:cs="Times New Roman"/>
          <w:sz w:val="24"/>
          <w:szCs w:val="24"/>
        </w:rPr>
        <w:t>an activity is carried out in the project area (either by the project proponent, another person</w:t>
      </w:r>
      <w:r w:rsidR="000F2A9F">
        <w:rPr>
          <w:rFonts w:ascii="Times New Roman" w:hAnsi="Times New Roman" w:cs="Times New Roman"/>
          <w:sz w:val="24"/>
          <w:szCs w:val="24"/>
        </w:rPr>
        <w:t>,</w:t>
      </w:r>
      <w:r w:rsidRPr="00685F4C">
        <w:rPr>
          <w:rFonts w:ascii="Times New Roman" w:hAnsi="Times New Roman" w:cs="Times New Roman"/>
          <w:sz w:val="24"/>
          <w:szCs w:val="24"/>
        </w:rPr>
        <w:t xml:space="preserve"> or as a result of a natural disturbance) that is a prohibited activity under section</w:t>
      </w:r>
      <w:r>
        <w:rPr>
          <w:rFonts w:ascii="Times New Roman" w:hAnsi="Times New Roman" w:cs="Times New Roman"/>
          <w:sz w:val="24"/>
          <w:szCs w:val="24"/>
        </w:rPr>
        <w:t xml:space="preserve"> 16;</w:t>
      </w:r>
    </w:p>
    <w:p w14:paraId="7AFBD642" w14:textId="4EFFA89E" w:rsidR="00685F4C" w:rsidRDefault="00685F4C" w:rsidP="00CB0D56">
      <w:pPr>
        <w:pStyle w:val="ListParagraph"/>
        <w:ind w:left="1077" w:hanging="567"/>
        <w:rPr>
          <w:rFonts w:ascii="Times New Roman" w:hAnsi="Times New Roman" w:cs="Times New Roman"/>
          <w:sz w:val="24"/>
          <w:szCs w:val="24"/>
        </w:rPr>
      </w:pPr>
    </w:p>
    <w:p w14:paraId="73E9F408" w14:textId="3F4AF23D" w:rsidR="00685F4C" w:rsidRDefault="00FB1666" w:rsidP="00CB0D56">
      <w:pPr>
        <w:pStyle w:val="ListParagraph"/>
        <w:numPr>
          <w:ilvl w:val="0"/>
          <w:numId w:val="34"/>
        </w:numPr>
        <w:ind w:left="1077" w:hanging="567"/>
        <w:rPr>
          <w:rFonts w:ascii="Times New Roman" w:hAnsi="Times New Roman" w:cs="Times New Roman"/>
          <w:sz w:val="24"/>
          <w:szCs w:val="24"/>
        </w:rPr>
      </w:pPr>
      <w:r w:rsidRPr="00FB1666">
        <w:rPr>
          <w:rFonts w:ascii="Times New Roman" w:hAnsi="Times New Roman" w:cs="Times New Roman"/>
          <w:sz w:val="24"/>
          <w:szCs w:val="24"/>
        </w:rPr>
        <w:t>consent to the use of Indigenous knowledge or values in the design or implementation of the project</w:t>
      </w:r>
      <w:r>
        <w:rPr>
          <w:rFonts w:ascii="Times New Roman" w:hAnsi="Times New Roman" w:cs="Times New Roman"/>
          <w:sz w:val="24"/>
          <w:szCs w:val="24"/>
        </w:rPr>
        <w:t xml:space="preserve"> is withdrawn</w:t>
      </w:r>
      <w:r w:rsidR="000F2A9F">
        <w:rPr>
          <w:rFonts w:ascii="Times New Roman" w:hAnsi="Times New Roman" w:cs="Times New Roman"/>
          <w:sz w:val="24"/>
          <w:szCs w:val="24"/>
        </w:rPr>
        <w:t xml:space="preserve">; </w:t>
      </w:r>
    </w:p>
    <w:p w14:paraId="58DAECB1" w14:textId="77777777" w:rsidR="000F2A9F" w:rsidRPr="000F2A9F" w:rsidRDefault="000F2A9F" w:rsidP="00CB0D56">
      <w:pPr>
        <w:pStyle w:val="ListParagraph"/>
        <w:ind w:left="1077" w:hanging="567"/>
        <w:rPr>
          <w:rFonts w:ascii="Times New Roman" w:hAnsi="Times New Roman" w:cs="Times New Roman"/>
          <w:sz w:val="24"/>
          <w:szCs w:val="24"/>
        </w:rPr>
      </w:pPr>
    </w:p>
    <w:p w14:paraId="4BE98688" w14:textId="1EB14FFC" w:rsidR="000F2A9F" w:rsidRDefault="000F2A9F" w:rsidP="00CB0D56">
      <w:pPr>
        <w:pStyle w:val="ListParagraph"/>
        <w:numPr>
          <w:ilvl w:val="0"/>
          <w:numId w:val="34"/>
        </w:numPr>
        <w:ind w:left="1077" w:hanging="567"/>
        <w:rPr>
          <w:rFonts w:ascii="Times New Roman" w:hAnsi="Times New Roman" w:cs="Times New Roman"/>
          <w:sz w:val="24"/>
          <w:szCs w:val="24"/>
        </w:rPr>
      </w:pPr>
      <w:r>
        <w:rPr>
          <w:rFonts w:ascii="Times New Roman" w:hAnsi="Times New Roman" w:cs="Times New Roman"/>
          <w:sz w:val="24"/>
          <w:szCs w:val="24"/>
        </w:rPr>
        <w:t>the project plan is updated to nominate a culturally significant entity to a</w:t>
      </w:r>
      <w:r w:rsidR="00F66E48">
        <w:rPr>
          <w:rFonts w:ascii="Times New Roman" w:hAnsi="Times New Roman" w:cs="Times New Roman"/>
          <w:sz w:val="24"/>
          <w:szCs w:val="24"/>
        </w:rPr>
        <w:t>ssess as part of the project, after the project is registered.</w:t>
      </w:r>
    </w:p>
    <w:p w14:paraId="42884076" w14:textId="77777777" w:rsidR="00F66E48" w:rsidRPr="00F66E48" w:rsidRDefault="00F66E48" w:rsidP="00CB0D56">
      <w:pPr>
        <w:pStyle w:val="ListParagraph"/>
        <w:ind w:left="510" w:hanging="567"/>
        <w:rPr>
          <w:rFonts w:ascii="Times New Roman" w:hAnsi="Times New Roman" w:cs="Times New Roman"/>
          <w:sz w:val="24"/>
          <w:szCs w:val="24"/>
        </w:rPr>
      </w:pPr>
    </w:p>
    <w:p w14:paraId="51D7024E" w14:textId="43C2DC6C" w:rsidR="00535FDC" w:rsidRDefault="00535FDC" w:rsidP="00CB0D5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Failure to comply with the requirements in section 47 will be a contravention of a civil penalty provision under section 108 of the </w:t>
      </w:r>
      <w:r w:rsidR="007443A7">
        <w:rPr>
          <w:rFonts w:ascii="Times New Roman" w:hAnsi="Times New Roman" w:cs="Times New Roman"/>
          <w:sz w:val="24"/>
          <w:szCs w:val="24"/>
        </w:rPr>
        <w:t xml:space="preserve">NR </w:t>
      </w:r>
      <w:r>
        <w:rPr>
          <w:rFonts w:ascii="Times New Roman" w:hAnsi="Times New Roman" w:cs="Times New Roman"/>
          <w:sz w:val="24"/>
          <w:szCs w:val="24"/>
        </w:rPr>
        <w:t>Act.</w:t>
      </w:r>
    </w:p>
    <w:p w14:paraId="2E4CC04A" w14:textId="77777777" w:rsidR="00535FDC" w:rsidRDefault="00535FDC" w:rsidP="00CB0D56">
      <w:pPr>
        <w:pStyle w:val="ListParagraph"/>
        <w:ind w:left="510" w:hanging="567"/>
        <w:rPr>
          <w:rFonts w:ascii="Times New Roman" w:hAnsi="Times New Roman" w:cs="Times New Roman"/>
          <w:sz w:val="24"/>
          <w:szCs w:val="24"/>
        </w:rPr>
      </w:pPr>
    </w:p>
    <w:p w14:paraId="25BB41B9" w14:textId="77777777" w:rsidR="00F66E48" w:rsidRPr="009460E9" w:rsidRDefault="00F66E48" w:rsidP="00CB0D5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It is important that the</w:t>
      </w:r>
      <w:r w:rsidR="00FF2CBA">
        <w:rPr>
          <w:rFonts w:ascii="Times New Roman" w:hAnsi="Times New Roman" w:cs="Times New Roman"/>
          <w:sz w:val="24"/>
          <w:szCs w:val="24"/>
        </w:rPr>
        <w:t xml:space="preserve"> Regulator be notified of these matters, as they will be relevant either to the </w:t>
      </w:r>
      <w:r w:rsidR="00983A51">
        <w:rPr>
          <w:rFonts w:ascii="Times New Roman" w:hAnsi="Times New Roman" w:cs="Times New Roman"/>
          <w:sz w:val="24"/>
          <w:szCs w:val="24"/>
        </w:rPr>
        <w:t>likelihood of the project outcome being achieved, or the criteria for issuing a biodiversity certificate for the project.</w:t>
      </w:r>
    </w:p>
    <w:p w14:paraId="1BD51C6B" w14:textId="77777777" w:rsidR="003B7E7F" w:rsidRPr="00DA539A" w:rsidRDefault="003B7E7F" w:rsidP="00CB0D56">
      <w:pPr>
        <w:pStyle w:val="ListParagraph"/>
        <w:ind w:left="510" w:hanging="567"/>
        <w:rPr>
          <w:rFonts w:ascii="Times New Roman" w:hAnsi="Times New Roman" w:cs="Times New Roman"/>
          <w:color w:val="A02B93" w:themeColor="accent5"/>
          <w:sz w:val="24"/>
          <w:szCs w:val="24"/>
        </w:rPr>
      </w:pPr>
    </w:p>
    <w:p w14:paraId="5CAC72E1" w14:textId="2B333B81" w:rsidR="003B7E7F" w:rsidRPr="00CB0D56" w:rsidRDefault="003B7E7F" w:rsidP="00CB0D56">
      <w:pPr>
        <w:pStyle w:val="ListParagraph"/>
        <w:numPr>
          <w:ilvl w:val="0"/>
          <w:numId w:val="1"/>
        </w:numPr>
        <w:ind w:left="510" w:hanging="567"/>
        <w:rPr>
          <w:rFonts w:ascii="Times New Roman" w:hAnsi="Times New Roman" w:cs="Times New Roman"/>
          <w:sz w:val="24"/>
          <w:szCs w:val="24"/>
        </w:rPr>
      </w:pPr>
      <w:r w:rsidRPr="00CB0D56">
        <w:rPr>
          <w:rFonts w:ascii="Times New Roman" w:hAnsi="Times New Roman" w:cs="Times New Roman"/>
          <w:sz w:val="24"/>
          <w:szCs w:val="24"/>
        </w:rPr>
        <w:t>In the event of the proponent being notified by the relevant Aboriginal person or Torres Strait Islanders that they wish to remove or alter the knowledge consent provided for the Indigenous knowledge or values in the project, it is expected that the proponent engages with the relevant parties in efforts to negotiate and work through concerns, if applicable, and relevant.</w:t>
      </w:r>
    </w:p>
    <w:p w14:paraId="038B34BE" w14:textId="3433558F" w:rsidR="00E47F39" w:rsidRPr="00791327" w:rsidRDefault="00791327" w:rsidP="0012713F">
      <w:pPr>
        <w:ind w:left="-567"/>
        <w:rPr>
          <w:rFonts w:ascii="Times New Roman" w:hAnsi="Times New Roman" w:cs="Times New Roman"/>
          <w:sz w:val="24"/>
          <w:szCs w:val="24"/>
          <w:u w:val="single"/>
        </w:rPr>
      </w:pPr>
      <w:r w:rsidRPr="00C61DF5">
        <w:rPr>
          <w:rFonts w:ascii="Times New Roman" w:hAnsi="Times New Roman" w:cs="Times New Roman"/>
          <w:sz w:val="24"/>
          <w:szCs w:val="24"/>
          <w:u w:val="single"/>
        </w:rPr>
        <w:t>Section 4</w:t>
      </w:r>
      <w:r w:rsidR="00D85864" w:rsidRPr="00C61DF5">
        <w:rPr>
          <w:rFonts w:ascii="Times New Roman" w:hAnsi="Times New Roman" w:cs="Times New Roman"/>
          <w:sz w:val="24"/>
          <w:szCs w:val="24"/>
          <w:u w:val="single"/>
        </w:rPr>
        <w:t>8</w:t>
      </w:r>
      <w:r w:rsidRPr="00C61DF5">
        <w:rPr>
          <w:rFonts w:ascii="Times New Roman" w:hAnsi="Times New Roman" w:cs="Times New Roman"/>
          <w:sz w:val="24"/>
          <w:szCs w:val="24"/>
          <w:u w:val="single"/>
        </w:rPr>
        <w:t xml:space="preserve"> – </w:t>
      </w:r>
      <w:r w:rsidR="00354DB3" w:rsidRPr="00C61DF5">
        <w:rPr>
          <w:rFonts w:ascii="Times New Roman" w:hAnsi="Times New Roman" w:cs="Times New Roman"/>
          <w:sz w:val="24"/>
          <w:szCs w:val="24"/>
          <w:u w:val="single"/>
        </w:rPr>
        <w:t>M</w:t>
      </w:r>
      <w:r w:rsidR="00926960" w:rsidRPr="00C61DF5">
        <w:rPr>
          <w:rFonts w:ascii="Times New Roman" w:hAnsi="Times New Roman" w:cs="Times New Roman"/>
          <w:sz w:val="24"/>
          <w:szCs w:val="24"/>
          <w:u w:val="single"/>
        </w:rPr>
        <w:t>onitoring requirements</w:t>
      </w:r>
      <w:r w:rsidR="00D85864" w:rsidRPr="00C61DF5">
        <w:rPr>
          <w:rFonts w:ascii="Times New Roman" w:hAnsi="Times New Roman" w:cs="Times New Roman"/>
          <w:sz w:val="24"/>
          <w:szCs w:val="24"/>
          <w:u w:val="single"/>
        </w:rPr>
        <w:t xml:space="preserve"> </w:t>
      </w:r>
      <w:r w:rsidR="00131442" w:rsidRPr="00C61DF5">
        <w:rPr>
          <w:rFonts w:ascii="Times New Roman" w:hAnsi="Times New Roman" w:cs="Times New Roman"/>
          <w:sz w:val="24"/>
          <w:szCs w:val="24"/>
          <w:u w:val="single"/>
        </w:rPr>
        <w:t>–</w:t>
      </w:r>
      <w:r w:rsidR="00D85864" w:rsidRPr="00C61DF5">
        <w:rPr>
          <w:rFonts w:ascii="Times New Roman" w:hAnsi="Times New Roman" w:cs="Times New Roman"/>
          <w:sz w:val="24"/>
          <w:szCs w:val="24"/>
          <w:u w:val="single"/>
        </w:rPr>
        <w:t xml:space="preserve"> </w:t>
      </w:r>
      <w:r w:rsidR="00131442" w:rsidRPr="00C61DF5">
        <w:rPr>
          <w:rFonts w:ascii="Times New Roman" w:hAnsi="Times New Roman" w:cs="Times New Roman"/>
          <w:sz w:val="24"/>
          <w:szCs w:val="24"/>
          <w:u w:val="single"/>
        </w:rPr>
        <w:t>ecosystem condition</w:t>
      </w:r>
    </w:p>
    <w:p w14:paraId="1F35F7CA" w14:textId="77777777" w:rsidR="00F92F33" w:rsidRPr="00F92F33" w:rsidRDefault="00803FB5" w:rsidP="00CB0D5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Section 48 of the RNF Methodology sets monitoring requirements for </w:t>
      </w:r>
      <w:r w:rsidR="00E11C03">
        <w:rPr>
          <w:rFonts w:ascii="Times New Roman" w:hAnsi="Times New Roman" w:cs="Times New Roman"/>
          <w:sz w:val="24"/>
          <w:szCs w:val="24"/>
        </w:rPr>
        <w:t xml:space="preserve">ecosystem condition. These requirements will apply to all </w:t>
      </w:r>
      <w:r w:rsidR="00216DFF">
        <w:rPr>
          <w:rFonts w:ascii="Times New Roman" w:hAnsi="Times New Roman" w:cs="Times New Roman"/>
          <w:sz w:val="24"/>
          <w:szCs w:val="24"/>
        </w:rPr>
        <w:t xml:space="preserve">replanting </w:t>
      </w:r>
      <w:r w:rsidR="00E11C03">
        <w:rPr>
          <w:rFonts w:ascii="Times New Roman" w:hAnsi="Times New Roman" w:cs="Times New Roman"/>
          <w:sz w:val="24"/>
          <w:szCs w:val="24"/>
        </w:rPr>
        <w:t>projects</w:t>
      </w:r>
      <w:r w:rsidR="00216DFF">
        <w:rPr>
          <w:rFonts w:ascii="Times New Roman" w:hAnsi="Times New Roman" w:cs="Times New Roman"/>
          <w:sz w:val="24"/>
          <w:szCs w:val="24"/>
        </w:rPr>
        <w:t xml:space="preserve"> covered by the RNF Meth</w:t>
      </w:r>
      <w:r w:rsidR="002C747A">
        <w:rPr>
          <w:rFonts w:ascii="Times New Roman" w:hAnsi="Times New Roman" w:cs="Times New Roman"/>
          <w:sz w:val="24"/>
          <w:szCs w:val="24"/>
        </w:rPr>
        <w:t>o</w:t>
      </w:r>
      <w:r w:rsidR="00216DFF">
        <w:rPr>
          <w:rFonts w:ascii="Times New Roman" w:hAnsi="Times New Roman" w:cs="Times New Roman"/>
          <w:sz w:val="24"/>
          <w:szCs w:val="24"/>
        </w:rPr>
        <w:t>dology</w:t>
      </w:r>
      <w:r w:rsidR="00E11C03">
        <w:rPr>
          <w:rFonts w:ascii="Times New Roman" w:hAnsi="Times New Roman" w:cs="Times New Roman"/>
          <w:sz w:val="24"/>
          <w:szCs w:val="24"/>
        </w:rPr>
        <w:t>.</w:t>
      </w:r>
      <w:r w:rsidR="00F92F33" w:rsidRPr="00F92F33">
        <w:t xml:space="preserve"> </w:t>
      </w:r>
    </w:p>
    <w:p w14:paraId="395666C6" w14:textId="77777777" w:rsidR="00B74E1B" w:rsidRPr="00B74E1B" w:rsidRDefault="00B74E1B" w:rsidP="00CB0D56">
      <w:pPr>
        <w:pStyle w:val="ListParagraph"/>
        <w:ind w:left="510" w:hanging="567"/>
        <w:rPr>
          <w:rFonts w:ascii="Times New Roman" w:hAnsi="Times New Roman" w:cs="Times New Roman"/>
          <w:sz w:val="24"/>
          <w:szCs w:val="24"/>
        </w:rPr>
      </w:pPr>
    </w:p>
    <w:p w14:paraId="5988721E" w14:textId="77777777" w:rsidR="00B74E1B" w:rsidRDefault="00F92F33" w:rsidP="00CB0D56">
      <w:pPr>
        <w:pStyle w:val="ListParagraph"/>
        <w:numPr>
          <w:ilvl w:val="0"/>
          <w:numId w:val="1"/>
        </w:numPr>
        <w:ind w:left="510" w:hanging="567"/>
        <w:rPr>
          <w:rFonts w:ascii="Times New Roman" w:hAnsi="Times New Roman" w:cs="Times New Roman"/>
          <w:sz w:val="24"/>
          <w:szCs w:val="24"/>
        </w:rPr>
      </w:pPr>
      <w:r w:rsidRPr="00F92F33">
        <w:rPr>
          <w:rFonts w:ascii="Times New Roman" w:hAnsi="Times New Roman" w:cs="Times New Roman"/>
          <w:sz w:val="24"/>
          <w:szCs w:val="24"/>
        </w:rPr>
        <w:t>Monitoring performs the following functions</w:t>
      </w:r>
      <w:r w:rsidR="00B74E1B">
        <w:rPr>
          <w:rFonts w:ascii="Times New Roman" w:hAnsi="Times New Roman" w:cs="Times New Roman"/>
          <w:sz w:val="24"/>
          <w:szCs w:val="24"/>
        </w:rPr>
        <w:t>:</w:t>
      </w:r>
    </w:p>
    <w:p w14:paraId="628EC416" w14:textId="77777777" w:rsidR="00B74E1B" w:rsidRPr="00B74E1B" w:rsidRDefault="00B74E1B" w:rsidP="00CB0D56">
      <w:pPr>
        <w:pStyle w:val="ListParagraph"/>
        <w:ind w:left="510" w:hanging="567"/>
        <w:rPr>
          <w:rFonts w:ascii="Times New Roman" w:hAnsi="Times New Roman" w:cs="Times New Roman"/>
          <w:sz w:val="24"/>
          <w:szCs w:val="24"/>
        </w:rPr>
      </w:pPr>
    </w:p>
    <w:p w14:paraId="2D6B1CBF" w14:textId="2E0A3B35" w:rsidR="00F92F33" w:rsidRDefault="00B74E1B" w:rsidP="00CB0D56">
      <w:pPr>
        <w:pStyle w:val="ListParagraph"/>
        <w:numPr>
          <w:ilvl w:val="0"/>
          <w:numId w:val="35"/>
        </w:numPr>
        <w:ind w:left="1077" w:hanging="567"/>
        <w:rPr>
          <w:rFonts w:ascii="Times New Roman" w:hAnsi="Times New Roman" w:cs="Times New Roman"/>
          <w:sz w:val="24"/>
          <w:szCs w:val="24"/>
        </w:rPr>
      </w:pPr>
      <w:r>
        <w:rPr>
          <w:rFonts w:ascii="Times New Roman" w:hAnsi="Times New Roman" w:cs="Times New Roman"/>
          <w:sz w:val="24"/>
          <w:szCs w:val="24"/>
        </w:rPr>
        <w:t>i</w:t>
      </w:r>
      <w:r w:rsidR="00F92F33" w:rsidRPr="00B74E1B">
        <w:rPr>
          <w:rFonts w:ascii="Times New Roman" w:hAnsi="Times New Roman" w:cs="Times New Roman"/>
          <w:sz w:val="24"/>
          <w:szCs w:val="24"/>
        </w:rPr>
        <w:t>t assesses the extent to which the project is achieving its biodiversity outcome, as reflected in the biodiversity outcome indicators</w:t>
      </w:r>
      <w:r>
        <w:rPr>
          <w:rFonts w:ascii="Times New Roman" w:hAnsi="Times New Roman" w:cs="Times New Roman"/>
          <w:sz w:val="24"/>
          <w:szCs w:val="24"/>
        </w:rPr>
        <w:t>; and</w:t>
      </w:r>
    </w:p>
    <w:p w14:paraId="3F57A7E7" w14:textId="77777777" w:rsidR="00B74E1B" w:rsidRPr="00B74E1B" w:rsidRDefault="00B74E1B" w:rsidP="00CB0D56">
      <w:pPr>
        <w:pStyle w:val="ListParagraph"/>
        <w:ind w:left="1077" w:hanging="567"/>
        <w:rPr>
          <w:rFonts w:ascii="Times New Roman" w:hAnsi="Times New Roman" w:cs="Times New Roman"/>
          <w:sz w:val="24"/>
          <w:szCs w:val="24"/>
        </w:rPr>
      </w:pPr>
    </w:p>
    <w:p w14:paraId="4CFC09B6" w14:textId="2D8ECABA" w:rsidR="00B74E1B" w:rsidRDefault="00B74E1B" w:rsidP="00CB0D56">
      <w:pPr>
        <w:pStyle w:val="ListParagraph"/>
        <w:numPr>
          <w:ilvl w:val="0"/>
          <w:numId w:val="35"/>
        </w:numPr>
        <w:ind w:left="1077" w:hanging="567"/>
        <w:rPr>
          <w:rFonts w:ascii="Times New Roman" w:hAnsi="Times New Roman" w:cs="Times New Roman"/>
          <w:sz w:val="24"/>
          <w:szCs w:val="24"/>
        </w:rPr>
      </w:pPr>
      <w:r>
        <w:rPr>
          <w:rFonts w:ascii="Times New Roman" w:hAnsi="Times New Roman" w:cs="Times New Roman"/>
          <w:sz w:val="24"/>
          <w:szCs w:val="24"/>
        </w:rPr>
        <w:t>i</w:t>
      </w:r>
      <w:r w:rsidR="00F92F33" w:rsidRPr="00F92F33">
        <w:rPr>
          <w:rFonts w:ascii="Times New Roman" w:hAnsi="Times New Roman" w:cs="Times New Roman"/>
          <w:sz w:val="24"/>
          <w:szCs w:val="24"/>
        </w:rPr>
        <w:t>t assesses the extent to which the project has been carried out in accordance with the project plan</w:t>
      </w:r>
      <w:r>
        <w:rPr>
          <w:rFonts w:ascii="Times New Roman" w:hAnsi="Times New Roman" w:cs="Times New Roman"/>
          <w:sz w:val="24"/>
          <w:szCs w:val="24"/>
        </w:rPr>
        <w:t>; and</w:t>
      </w:r>
    </w:p>
    <w:p w14:paraId="7C0D6F71" w14:textId="77777777" w:rsidR="00B74E1B" w:rsidRPr="00B74E1B" w:rsidRDefault="00B74E1B" w:rsidP="00CB0D56">
      <w:pPr>
        <w:pStyle w:val="ListParagraph"/>
        <w:ind w:left="1077" w:hanging="567"/>
        <w:rPr>
          <w:rFonts w:ascii="Times New Roman" w:hAnsi="Times New Roman" w:cs="Times New Roman"/>
          <w:sz w:val="24"/>
          <w:szCs w:val="24"/>
        </w:rPr>
      </w:pPr>
    </w:p>
    <w:p w14:paraId="421AF128" w14:textId="4CCD0662" w:rsidR="00F92F33" w:rsidRPr="00B74E1B" w:rsidRDefault="00B74E1B" w:rsidP="00CB0D56">
      <w:pPr>
        <w:pStyle w:val="ListParagraph"/>
        <w:numPr>
          <w:ilvl w:val="0"/>
          <w:numId w:val="35"/>
        </w:numPr>
        <w:ind w:left="1077" w:hanging="567"/>
        <w:rPr>
          <w:rFonts w:ascii="Times New Roman" w:hAnsi="Times New Roman" w:cs="Times New Roman"/>
          <w:sz w:val="24"/>
          <w:szCs w:val="24"/>
        </w:rPr>
      </w:pPr>
      <w:r>
        <w:rPr>
          <w:rFonts w:ascii="Times New Roman" w:hAnsi="Times New Roman" w:cs="Times New Roman"/>
          <w:sz w:val="24"/>
          <w:szCs w:val="24"/>
        </w:rPr>
        <w:t>i</w:t>
      </w:r>
      <w:r w:rsidR="00F92F33" w:rsidRPr="00B74E1B">
        <w:rPr>
          <w:rFonts w:ascii="Times New Roman" w:hAnsi="Times New Roman" w:cs="Times New Roman"/>
          <w:sz w:val="24"/>
          <w:szCs w:val="24"/>
        </w:rPr>
        <w:t>t provides the evidence base to support applications for the issuance of biodiversity certificates.</w:t>
      </w:r>
    </w:p>
    <w:p w14:paraId="67778107" w14:textId="77777777" w:rsidR="00B74E1B" w:rsidRDefault="00B74E1B" w:rsidP="00CB0D56">
      <w:pPr>
        <w:pStyle w:val="ListParagraph"/>
        <w:ind w:left="510" w:hanging="567"/>
        <w:rPr>
          <w:rFonts w:ascii="Times New Roman" w:hAnsi="Times New Roman" w:cs="Times New Roman"/>
          <w:sz w:val="24"/>
          <w:szCs w:val="24"/>
        </w:rPr>
      </w:pPr>
    </w:p>
    <w:p w14:paraId="24384B16" w14:textId="6E9DC5ED" w:rsidR="0012713F" w:rsidRDefault="00F92F33" w:rsidP="00CB0D56">
      <w:pPr>
        <w:pStyle w:val="ListParagraph"/>
        <w:numPr>
          <w:ilvl w:val="0"/>
          <w:numId w:val="1"/>
        </w:numPr>
        <w:ind w:left="510" w:hanging="567"/>
        <w:rPr>
          <w:rFonts w:ascii="Times New Roman" w:hAnsi="Times New Roman" w:cs="Times New Roman"/>
          <w:sz w:val="24"/>
          <w:szCs w:val="24"/>
        </w:rPr>
      </w:pPr>
      <w:r w:rsidRPr="00F92F33">
        <w:rPr>
          <w:rFonts w:ascii="Times New Roman" w:hAnsi="Times New Roman" w:cs="Times New Roman"/>
          <w:sz w:val="24"/>
          <w:szCs w:val="24"/>
        </w:rPr>
        <w:t>The methods used to monitor projects are the same as those used in the initial site assessment and involve the collection of ecological data from the same permanent monitoring plots. This ensures there is consistent data through the life of the project, which facilitates valid analyses on project performance</w:t>
      </w:r>
      <w:r w:rsidR="00B74E1B">
        <w:rPr>
          <w:rFonts w:ascii="Times New Roman" w:hAnsi="Times New Roman" w:cs="Times New Roman"/>
          <w:sz w:val="24"/>
          <w:szCs w:val="24"/>
        </w:rPr>
        <w:t>.</w:t>
      </w:r>
    </w:p>
    <w:p w14:paraId="1978BCC7" w14:textId="43170B1C" w:rsidR="00E11C03" w:rsidRDefault="00E11C03" w:rsidP="00CB0D56">
      <w:pPr>
        <w:pStyle w:val="ListParagraph"/>
        <w:ind w:left="510" w:hanging="567"/>
        <w:rPr>
          <w:rFonts w:ascii="Times New Roman" w:hAnsi="Times New Roman" w:cs="Times New Roman"/>
          <w:sz w:val="24"/>
          <w:szCs w:val="24"/>
        </w:rPr>
      </w:pPr>
    </w:p>
    <w:p w14:paraId="73DD3982" w14:textId="77777777" w:rsidR="00943238" w:rsidRDefault="002C747A" w:rsidP="00CB0D5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Subsection 48(1) requires t</w:t>
      </w:r>
      <w:r w:rsidRPr="002C747A">
        <w:rPr>
          <w:rFonts w:ascii="Times New Roman" w:hAnsi="Times New Roman" w:cs="Times New Roman"/>
          <w:sz w:val="24"/>
          <w:szCs w:val="24"/>
        </w:rPr>
        <w:t>he project proponent</w:t>
      </w:r>
      <w:r>
        <w:rPr>
          <w:rFonts w:ascii="Times New Roman" w:hAnsi="Times New Roman" w:cs="Times New Roman"/>
          <w:sz w:val="24"/>
          <w:szCs w:val="24"/>
        </w:rPr>
        <w:t xml:space="preserve"> to </w:t>
      </w:r>
      <w:r w:rsidRPr="002C747A">
        <w:rPr>
          <w:rFonts w:ascii="Times New Roman" w:hAnsi="Times New Roman" w:cs="Times New Roman"/>
          <w:sz w:val="24"/>
          <w:szCs w:val="24"/>
        </w:rPr>
        <w:t>monitor progress towards</w:t>
      </w:r>
      <w:r w:rsidR="00943238">
        <w:rPr>
          <w:rFonts w:ascii="Times New Roman" w:hAnsi="Times New Roman" w:cs="Times New Roman"/>
          <w:sz w:val="24"/>
          <w:szCs w:val="24"/>
        </w:rPr>
        <w:t>:</w:t>
      </w:r>
    </w:p>
    <w:p w14:paraId="08F42651" w14:textId="77777777" w:rsidR="00943238" w:rsidRPr="00943238" w:rsidRDefault="00943238" w:rsidP="00CB0D56">
      <w:pPr>
        <w:pStyle w:val="ListParagraph"/>
        <w:ind w:left="510" w:hanging="567"/>
        <w:rPr>
          <w:rFonts w:ascii="Times New Roman" w:hAnsi="Times New Roman" w:cs="Times New Roman"/>
          <w:sz w:val="24"/>
          <w:szCs w:val="24"/>
        </w:rPr>
      </w:pPr>
    </w:p>
    <w:p w14:paraId="09FFA221" w14:textId="77777777" w:rsidR="00943238" w:rsidRDefault="002C747A" w:rsidP="00CB0D56">
      <w:pPr>
        <w:pStyle w:val="ListParagraph"/>
        <w:numPr>
          <w:ilvl w:val="0"/>
          <w:numId w:val="36"/>
        </w:numPr>
        <w:ind w:left="1077" w:hanging="567"/>
        <w:rPr>
          <w:rFonts w:ascii="Times New Roman" w:hAnsi="Times New Roman" w:cs="Times New Roman"/>
          <w:sz w:val="24"/>
          <w:szCs w:val="24"/>
        </w:rPr>
      </w:pPr>
      <w:r w:rsidRPr="002C747A">
        <w:rPr>
          <w:rFonts w:ascii="Times New Roman" w:hAnsi="Times New Roman" w:cs="Times New Roman"/>
          <w:sz w:val="24"/>
          <w:szCs w:val="24"/>
        </w:rPr>
        <w:t>the nominated restoration target</w:t>
      </w:r>
      <w:r w:rsidR="00943238">
        <w:rPr>
          <w:rFonts w:ascii="Times New Roman" w:hAnsi="Times New Roman" w:cs="Times New Roman"/>
          <w:sz w:val="24"/>
          <w:szCs w:val="24"/>
        </w:rPr>
        <w:t>;</w:t>
      </w:r>
      <w:r>
        <w:rPr>
          <w:rFonts w:ascii="Times New Roman" w:hAnsi="Times New Roman" w:cs="Times New Roman"/>
          <w:sz w:val="24"/>
          <w:szCs w:val="24"/>
        </w:rPr>
        <w:t xml:space="preserve"> and </w:t>
      </w:r>
    </w:p>
    <w:p w14:paraId="00BA90E4" w14:textId="77777777" w:rsidR="00943238" w:rsidRDefault="00943238" w:rsidP="00CB0D56">
      <w:pPr>
        <w:pStyle w:val="ListParagraph"/>
        <w:ind w:left="1077" w:hanging="567"/>
        <w:rPr>
          <w:rFonts w:ascii="Times New Roman" w:hAnsi="Times New Roman" w:cs="Times New Roman"/>
          <w:sz w:val="24"/>
          <w:szCs w:val="24"/>
        </w:rPr>
      </w:pPr>
    </w:p>
    <w:p w14:paraId="1862DD6E" w14:textId="77777777" w:rsidR="00943238" w:rsidRDefault="002C747A" w:rsidP="00CB0D56">
      <w:pPr>
        <w:pStyle w:val="ListParagraph"/>
        <w:numPr>
          <w:ilvl w:val="0"/>
          <w:numId w:val="36"/>
        </w:numPr>
        <w:ind w:left="1077" w:hanging="567"/>
        <w:rPr>
          <w:rFonts w:ascii="Times New Roman" w:hAnsi="Times New Roman" w:cs="Times New Roman"/>
          <w:sz w:val="24"/>
          <w:szCs w:val="24"/>
        </w:rPr>
      </w:pPr>
      <w:r w:rsidRPr="002C747A">
        <w:rPr>
          <w:rFonts w:ascii="Times New Roman" w:hAnsi="Times New Roman" w:cs="Times New Roman"/>
          <w:sz w:val="24"/>
          <w:szCs w:val="24"/>
        </w:rPr>
        <w:t>the threshold value</w:t>
      </w:r>
      <w:r w:rsidR="00943238">
        <w:rPr>
          <w:rFonts w:ascii="Times New Roman" w:hAnsi="Times New Roman" w:cs="Times New Roman"/>
          <w:sz w:val="24"/>
          <w:szCs w:val="24"/>
        </w:rPr>
        <w:t>,</w:t>
      </w:r>
    </w:p>
    <w:p w14:paraId="33A2D806" w14:textId="36B2F35B" w:rsidR="00E11C03" w:rsidRDefault="002C747A" w:rsidP="00CB0D56">
      <w:pPr>
        <w:ind w:left="510"/>
        <w:rPr>
          <w:rFonts w:ascii="Times New Roman" w:hAnsi="Times New Roman" w:cs="Times New Roman"/>
          <w:sz w:val="24"/>
          <w:szCs w:val="24"/>
        </w:rPr>
      </w:pPr>
      <w:r w:rsidRPr="00943238">
        <w:rPr>
          <w:rFonts w:ascii="Times New Roman" w:hAnsi="Times New Roman" w:cs="Times New Roman"/>
          <w:sz w:val="24"/>
          <w:szCs w:val="24"/>
        </w:rPr>
        <w:lastRenderedPageBreak/>
        <w:t>for each of the indicators for ecosystem condition for each activity area by making monitoring assessments of the project area in accordance with this se</w:t>
      </w:r>
      <w:r w:rsidR="00943238">
        <w:rPr>
          <w:rFonts w:ascii="Times New Roman" w:hAnsi="Times New Roman" w:cs="Times New Roman"/>
          <w:sz w:val="24"/>
          <w:szCs w:val="24"/>
        </w:rPr>
        <w:t>ction.</w:t>
      </w:r>
    </w:p>
    <w:p w14:paraId="79D7526F" w14:textId="5670A332" w:rsidR="00A62939" w:rsidRDefault="00A62939" w:rsidP="00CB0D5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A </w:t>
      </w:r>
      <w:r w:rsidRPr="00C61DF5">
        <w:rPr>
          <w:rFonts w:ascii="Times New Roman" w:hAnsi="Times New Roman" w:cs="Times New Roman"/>
          <w:i/>
          <w:iCs/>
          <w:sz w:val="24"/>
          <w:szCs w:val="24"/>
        </w:rPr>
        <w:t>monitoring assessment</w:t>
      </w:r>
      <w:r>
        <w:rPr>
          <w:rFonts w:ascii="Times New Roman" w:hAnsi="Times New Roman" w:cs="Times New Roman"/>
          <w:sz w:val="24"/>
          <w:szCs w:val="24"/>
        </w:rPr>
        <w:t xml:space="preserve"> of the project area involves</w:t>
      </w:r>
      <w:r w:rsidRPr="00A62939">
        <w:rPr>
          <w:rFonts w:ascii="Times New Roman" w:hAnsi="Times New Roman" w:cs="Times New Roman"/>
          <w:sz w:val="24"/>
          <w:szCs w:val="24"/>
        </w:rPr>
        <w:t xml:space="preserve"> doing </w:t>
      </w:r>
      <w:r w:rsidR="0096418B">
        <w:rPr>
          <w:rFonts w:ascii="Times New Roman" w:hAnsi="Times New Roman" w:cs="Times New Roman"/>
          <w:sz w:val="24"/>
          <w:szCs w:val="24"/>
        </w:rPr>
        <w:t xml:space="preserve">the </w:t>
      </w:r>
      <w:r w:rsidRPr="00A62939">
        <w:rPr>
          <w:rFonts w:ascii="Times New Roman" w:hAnsi="Times New Roman" w:cs="Times New Roman"/>
          <w:sz w:val="24"/>
          <w:szCs w:val="24"/>
        </w:rPr>
        <w:t>following for each activity area</w:t>
      </w:r>
      <w:r>
        <w:rPr>
          <w:rFonts w:ascii="Times New Roman" w:hAnsi="Times New Roman" w:cs="Times New Roman"/>
          <w:sz w:val="24"/>
          <w:szCs w:val="24"/>
        </w:rPr>
        <w:t>:</w:t>
      </w:r>
    </w:p>
    <w:p w14:paraId="2B22A1DD" w14:textId="77777777" w:rsidR="00A62939" w:rsidRDefault="00A62939" w:rsidP="00CB0D56">
      <w:pPr>
        <w:pStyle w:val="ListParagraph"/>
        <w:ind w:left="510" w:hanging="567"/>
        <w:rPr>
          <w:rFonts w:ascii="Times New Roman" w:hAnsi="Times New Roman" w:cs="Times New Roman"/>
          <w:sz w:val="24"/>
          <w:szCs w:val="24"/>
        </w:rPr>
      </w:pPr>
    </w:p>
    <w:p w14:paraId="1C0520F1" w14:textId="3BFDA94A" w:rsidR="00A62939" w:rsidRDefault="00A62939" w:rsidP="00CB0D56">
      <w:pPr>
        <w:pStyle w:val="ListParagraph"/>
        <w:numPr>
          <w:ilvl w:val="0"/>
          <w:numId w:val="37"/>
        </w:numPr>
        <w:ind w:left="1077" w:hanging="567"/>
        <w:rPr>
          <w:rFonts w:ascii="Times New Roman" w:hAnsi="Times New Roman" w:cs="Times New Roman"/>
          <w:sz w:val="24"/>
          <w:szCs w:val="24"/>
        </w:rPr>
      </w:pPr>
      <w:r w:rsidRPr="00A62939">
        <w:rPr>
          <w:rFonts w:ascii="Times New Roman" w:hAnsi="Times New Roman" w:cs="Times New Roman"/>
          <w:sz w:val="24"/>
          <w:szCs w:val="24"/>
        </w:rPr>
        <w:t>determin</w:t>
      </w:r>
      <w:r>
        <w:rPr>
          <w:rFonts w:ascii="Times New Roman" w:hAnsi="Times New Roman" w:cs="Times New Roman"/>
          <w:sz w:val="24"/>
          <w:szCs w:val="24"/>
        </w:rPr>
        <w:t>ing</w:t>
      </w:r>
      <w:r w:rsidRPr="00A62939">
        <w:rPr>
          <w:rFonts w:ascii="Times New Roman" w:hAnsi="Times New Roman" w:cs="Times New Roman"/>
          <w:sz w:val="24"/>
          <w:szCs w:val="24"/>
        </w:rPr>
        <w:t xml:space="preserve"> the value of each indicator for the ecosystem condition of the activity area at the time of the monitoring, in accordance with </w:t>
      </w:r>
      <w:r w:rsidR="00F908AB">
        <w:rPr>
          <w:rFonts w:ascii="Times New Roman" w:hAnsi="Times New Roman" w:cs="Times New Roman"/>
          <w:sz w:val="24"/>
          <w:szCs w:val="24"/>
        </w:rPr>
        <w:t>items</w:t>
      </w:r>
      <w:r w:rsidRPr="00A62939">
        <w:rPr>
          <w:rFonts w:ascii="Times New Roman" w:hAnsi="Times New Roman" w:cs="Times New Roman"/>
          <w:sz w:val="24"/>
          <w:szCs w:val="24"/>
        </w:rPr>
        <w:t xml:space="preserve"> 5 to 10 of Schedule 5;</w:t>
      </w:r>
      <w:r>
        <w:rPr>
          <w:rFonts w:ascii="Times New Roman" w:hAnsi="Times New Roman" w:cs="Times New Roman"/>
          <w:sz w:val="24"/>
          <w:szCs w:val="24"/>
        </w:rPr>
        <w:t xml:space="preserve"> and</w:t>
      </w:r>
    </w:p>
    <w:p w14:paraId="5A2F60E6" w14:textId="04FDD503" w:rsidR="00A62939" w:rsidRDefault="00A62939" w:rsidP="00CB0D56">
      <w:pPr>
        <w:pStyle w:val="ListParagraph"/>
        <w:ind w:left="1077" w:hanging="567"/>
        <w:rPr>
          <w:rFonts w:ascii="Times New Roman" w:hAnsi="Times New Roman" w:cs="Times New Roman"/>
          <w:sz w:val="24"/>
          <w:szCs w:val="24"/>
        </w:rPr>
      </w:pPr>
    </w:p>
    <w:p w14:paraId="4C4AD834" w14:textId="77777777" w:rsidR="00A62939" w:rsidRDefault="00A62939" w:rsidP="00CB0D56">
      <w:pPr>
        <w:pStyle w:val="ListParagraph"/>
        <w:numPr>
          <w:ilvl w:val="0"/>
          <w:numId w:val="37"/>
        </w:numPr>
        <w:ind w:left="1077" w:hanging="567"/>
        <w:rPr>
          <w:rFonts w:ascii="Times New Roman" w:hAnsi="Times New Roman" w:cs="Times New Roman"/>
          <w:sz w:val="24"/>
          <w:szCs w:val="24"/>
        </w:rPr>
      </w:pPr>
      <w:r w:rsidRPr="00A62939">
        <w:rPr>
          <w:rFonts w:ascii="Times New Roman" w:hAnsi="Times New Roman" w:cs="Times New Roman"/>
          <w:sz w:val="24"/>
          <w:szCs w:val="24"/>
        </w:rPr>
        <w:t>identify</w:t>
      </w:r>
      <w:r>
        <w:rPr>
          <w:rFonts w:ascii="Times New Roman" w:hAnsi="Times New Roman" w:cs="Times New Roman"/>
          <w:sz w:val="24"/>
          <w:szCs w:val="24"/>
        </w:rPr>
        <w:t>ing</w:t>
      </w:r>
      <w:r w:rsidRPr="00A62939">
        <w:rPr>
          <w:rFonts w:ascii="Times New Roman" w:hAnsi="Times New Roman" w:cs="Times New Roman"/>
          <w:sz w:val="24"/>
          <w:szCs w:val="24"/>
        </w:rPr>
        <w:t xml:space="preserve"> and record</w:t>
      </w:r>
      <w:r>
        <w:rPr>
          <w:rFonts w:ascii="Times New Roman" w:hAnsi="Times New Roman" w:cs="Times New Roman"/>
          <w:sz w:val="24"/>
          <w:szCs w:val="24"/>
        </w:rPr>
        <w:t>ing</w:t>
      </w:r>
      <w:r w:rsidRPr="00A62939">
        <w:rPr>
          <w:rFonts w:ascii="Times New Roman" w:hAnsi="Times New Roman" w:cs="Times New Roman"/>
          <w:sz w:val="24"/>
          <w:szCs w:val="24"/>
        </w:rPr>
        <w:t xml:space="preserve"> any potential threats to the project at the time of the monitoring, in the same way as for section 33;</w:t>
      </w:r>
      <w:r>
        <w:rPr>
          <w:rFonts w:ascii="Times New Roman" w:hAnsi="Times New Roman" w:cs="Times New Roman"/>
          <w:sz w:val="24"/>
          <w:szCs w:val="24"/>
        </w:rPr>
        <w:t xml:space="preserve"> and</w:t>
      </w:r>
    </w:p>
    <w:p w14:paraId="6E5510AA" w14:textId="77777777" w:rsidR="00A62939" w:rsidRPr="00A62939" w:rsidRDefault="00A62939" w:rsidP="00CB0D56">
      <w:pPr>
        <w:pStyle w:val="ListParagraph"/>
        <w:ind w:left="1077" w:hanging="567"/>
        <w:rPr>
          <w:rFonts w:ascii="Times New Roman" w:hAnsi="Times New Roman" w:cs="Times New Roman"/>
          <w:sz w:val="24"/>
          <w:szCs w:val="24"/>
        </w:rPr>
      </w:pPr>
    </w:p>
    <w:p w14:paraId="20A11DCE" w14:textId="77777777" w:rsidR="00A62939" w:rsidRDefault="00A62939" w:rsidP="00CB0D56">
      <w:pPr>
        <w:pStyle w:val="ListParagraph"/>
        <w:numPr>
          <w:ilvl w:val="0"/>
          <w:numId w:val="37"/>
        </w:numPr>
        <w:ind w:left="1077" w:hanging="567"/>
        <w:rPr>
          <w:rFonts w:ascii="Times New Roman" w:hAnsi="Times New Roman" w:cs="Times New Roman"/>
          <w:sz w:val="24"/>
          <w:szCs w:val="24"/>
        </w:rPr>
      </w:pPr>
      <w:r w:rsidRPr="00A62939">
        <w:rPr>
          <w:rFonts w:ascii="Times New Roman" w:hAnsi="Times New Roman" w:cs="Times New Roman"/>
          <w:sz w:val="24"/>
          <w:szCs w:val="24"/>
        </w:rPr>
        <w:t>identify</w:t>
      </w:r>
      <w:r>
        <w:rPr>
          <w:rFonts w:ascii="Times New Roman" w:hAnsi="Times New Roman" w:cs="Times New Roman"/>
          <w:sz w:val="24"/>
          <w:szCs w:val="24"/>
        </w:rPr>
        <w:t>ing</w:t>
      </w:r>
      <w:r w:rsidRPr="00A62939">
        <w:rPr>
          <w:rFonts w:ascii="Times New Roman" w:hAnsi="Times New Roman" w:cs="Times New Roman"/>
          <w:sz w:val="24"/>
          <w:szCs w:val="24"/>
        </w:rPr>
        <w:t xml:space="preserve"> and record</w:t>
      </w:r>
      <w:r>
        <w:rPr>
          <w:rFonts w:ascii="Times New Roman" w:hAnsi="Times New Roman" w:cs="Times New Roman"/>
          <w:sz w:val="24"/>
          <w:szCs w:val="24"/>
        </w:rPr>
        <w:t>ing</w:t>
      </w:r>
      <w:r w:rsidRPr="00A62939">
        <w:rPr>
          <w:rFonts w:ascii="Times New Roman" w:hAnsi="Times New Roman" w:cs="Times New Roman"/>
          <w:sz w:val="24"/>
          <w:szCs w:val="24"/>
        </w:rPr>
        <w:t xml:space="preserve"> any threatened species or ecological communities that occur, or are likely to occur, within the activity area and in the surrounding landscape at the time of the monitoring, in the same way as for paragraph 32(d);</w:t>
      </w:r>
      <w:r>
        <w:rPr>
          <w:rFonts w:ascii="Times New Roman" w:hAnsi="Times New Roman" w:cs="Times New Roman"/>
          <w:sz w:val="24"/>
          <w:szCs w:val="24"/>
        </w:rPr>
        <w:t xml:space="preserve"> and</w:t>
      </w:r>
    </w:p>
    <w:p w14:paraId="60012068" w14:textId="77777777" w:rsidR="00A62939" w:rsidRPr="00A62939" w:rsidRDefault="00A62939" w:rsidP="00CB0D56">
      <w:pPr>
        <w:pStyle w:val="ListParagraph"/>
        <w:ind w:left="1077" w:hanging="567"/>
        <w:rPr>
          <w:rFonts w:ascii="Times New Roman" w:hAnsi="Times New Roman" w:cs="Times New Roman"/>
          <w:sz w:val="24"/>
          <w:szCs w:val="24"/>
        </w:rPr>
      </w:pPr>
    </w:p>
    <w:p w14:paraId="51F2900F" w14:textId="208C3FF8" w:rsidR="00A62939" w:rsidRPr="00A62939" w:rsidRDefault="00A62939" w:rsidP="00CB0D56">
      <w:pPr>
        <w:pStyle w:val="ListParagraph"/>
        <w:numPr>
          <w:ilvl w:val="0"/>
          <w:numId w:val="37"/>
        </w:numPr>
        <w:ind w:left="1077" w:hanging="567"/>
        <w:rPr>
          <w:rFonts w:ascii="Times New Roman" w:hAnsi="Times New Roman" w:cs="Times New Roman"/>
          <w:sz w:val="24"/>
          <w:szCs w:val="24"/>
        </w:rPr>
      </w:pPr>
      <w:r w:rsidRPr="00A62939">
        <w:rPr>
          <w:rFonts w:ascii="Times New Roman" w:hAnsi="Times New Roman" w:cs="Times New Roman"/>
          <w:sz w:val="24"/>
          <w:szCs w:val="24"/>
        </w:rPr>
        <w:t>assess</w:t>
      </w:r>
      <w:r>
        <w:rPr>
          <w:rFonts w:ascii="Times New Roman" w:hAnsi="Times New Roman" w:cs="Times New Roman"/>
          <w:sz w:val="24"/>
          <w:szCs w:val="24"/>
        </w:rPr>
        <w:t>ing</w:t>
      </w:r>
      <w:r w:rsidRPr="00A62939">
        <w:rPr>
          <w:rFonts w:ascii="Times New Roman" w:hAnsi="Times New Roman" w:cs="Times New Roman"/>
          <w:sz w:val="24"/>
          <w:szCs w:val="24"/>
        </w:rPr>
        <w:t xml:space="preserve"> the planting area and record any significant absences or mortality of plantings at the time of the monitoring</w:t>
      </w:r>
      <w:r>
        <w:rPr>
          <w:rFonts w:ascii="Times New Roman" w:hAnsi="Times New Roman" w:cs="Times New Roman"/>
          <w:sz w:val="24"/>
          <w:szCs w:val="24"/>
        </w:rPr>
        <w:t>.</w:t>
      </w:r>
    </w:p>
    <w:p w14:paraId="7EC51AA7" w14:textId="77777777" w:rsidR="00A62939" w:rsidRDefault="00A62939" w:rsidP="00CB0D56">
      <w:pPr>
        <w:pStyle w:val="ListParagraph"/>
        <w:ind w:left="510" w:hanging="567"/>
        <w:rPr>
          <w:rFonts w:ascii="Times New Roman" w:hAnsi="Times New Roman" w:cs="Times New Roman"/>
          <w:sz w:val="24"/>
          <w:szCs w:val="24"/>
        </w:rPr>
      </w:pPr>
    </w:p>
    <w:p w14:paraId="4599A897" w14:textId="475E6284" w:rsidR="00561BF7" w:rsidRDefault="00C61DF5" w:rsidP="00CB0D5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A</w:t>
      </w:r>
      <w:r w:rsidRPr="00C61DF5">
        <w:rPr>
          <w:rFonts w:ascii="Times New Roman" w:hAnsi="Times New Roman" w:cs="Times New Roman"/>
          <w:sz w:val="24"/>
          <w:szCs w:val="24"/>
        </w:rPr>
        <w:t xml:space="preserve"> </w:t>
      </w:r>
      <w:r w:rsidRPr="00C61DF5">
        <w:rPr>
          <w:rFonts w:ascii="Times New Roman" w:hAnsi="Times New Roman" w:cs="Times New Roman"/>
          <w:i/>
          <w:iCs/>
          <w:sz w:val="24"/>
          <w:szCs w:val="24"/>
        </w:rPr>
        <w:t>significant absence or mortality of plantings</w:t>
      </w:r>
      <w:r w:rsidRPr="00C61DF5">
        <w:rPr>
          <w:rFonts w:ascii="Times New Roman" w:hAnsi="Times New Roman" w:cs="Times New Roman"/>
          <w:sz w:val="24"/>
          <w:szCs w:val="24"/>
        </w:rPr>
        <w:t xml:space="preserve"> occurs if more than 5% of 10m x 10m cells do not contain live trees or shrubs capable of achieving forest cove</w:t>
      </w:r>
      <w:r>
        <w:rPr>
          <w:rFonts w:ascii="Times New Roman" w:hAnsi="Times New Roman" w:cs="Times New Roman"/>
          <w:sz w:val="24"/>
          <w:szCs w:val="24"/>
        </w:rPr>
        <w:t>r.</w:t>
      </w:r>
    </w:p>
    <w:p w14:paraId="22DF523D" w14:textId="77777777" w:rsidR="00C61DF5" w:rsidRDefault="00C61DF5" w:rsidP="00CB0D56">
      <w:pPr>
        <w:pStyle w:val="ListParagraph"/>
        <w:ind w:left="510" w:hanging="567"/>
        <w:rPr>
          <w:rFonts w:ascii="Times New Roman" w:hAnsi="Times New Roman" w:cs="Times New Roman"/>
          <w:sz w:val="24"/>
          <w:szCs w:val="24"/>
        </w:rPr>
      </w:pPr>
    </w:p>
    <w:p w14:paraId="3CD0DABD" w14:textId="76376138" w:rsidR="00943238" w:rsidRDefault="00000E6B" w:rsidP="00CB0D5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Subsection 48(2)</w:t>
      </w:r>
      <w:r w:rsidR="004C4F10">
        <w:rPr>
          <w:rFonts w:ascii="Times New Roman" w:hAnsi="Times New Roman" w:cs="Times New Roman"/>
          <w:sz w:val="24"/>
          <w:szCs w:val="24"/>
        </w:rPr>
        <w:t xml:space="preserve"> deals with when a monitoring assessment must be made. It provides that a</w:t>
      </w:r>
      <w:r w:rsidR="004C4F10" w:rsidRPr="004C4F10">
        <w:rPr>
          <w:rFonts w:ascii="Times New Roman" w:hAnsi="Times New Roman" w:cs="Times New Roman"/>
          <w:sz w:val="24"/>
          <w:szCs w:val="24"/>
        </w:rPr>
        <w:t xml:space="preserve"> monitoring assessment must be made in each reporting period for the applicable biodiversity project report (whether for category A biodiversity project reports or category B biodiversity project reports</w:t>
      </w:r>
      <w:r w:rsidR="004C4F10">
        <w:rPr>
          <w:rFonts w:ascii="Times New Roman" w:hAnsi="Times New Roman" w:cs="Times New Roman"/>
          <w:sz w:val="24"/>
          <w:szCs w:val="24"/>
        </w:rPr>
        <w:t>).</w:t>
      </w:r>
    </w:p>
    <w:p w14:paraId="65EF1F60" w14:textId="6F10A2D3" w:rsidR="004C4F10" w:rsidRDefault="004C4F10" w:rsidP="00CB0D56">
      <w:pPr>
        <w:pStyle w:val="ListParagraph"/>
        <w:ind w:left="510" w:hanging="567"/>
        <w:rPr>
          <w:rFonts w:ascii="Times New Roman" w:hAnsi="Times New Roman" w:cs="Times New Roman"/>
          <w:sz w:val="24"/>
          <w:szCs w:val="24"/>
        </w:rPr>
      </w:pPr>
    </w:p>
    <w:p w14:paraId="78FD9F9C" w14:textId="6E5DB843" w:rsidR="004C4F10" w:rsidRDefault="00E12745" w:rsidP="00CB0D5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Subsection 48(3) requires a monitoring assessment to:</w:t>
      </w:r>
    </w:p>
    <w:p w14:paraId="5DB25150" w14:textId="77777777" w:rsidR="00E12745" w:rsidRPr="00E12745" w:rsidRDefault="00E12745" w:rsidP="00CB0D56">
      <w:pPr>
        <w:pStyle w:val="ListParagraph"/>
        <w:ind w:left="510" w:hanging="567"/>
        <w:rPr>
          <w:rFonts w:ascii="Times New Roman" w:hAnsi="Times New Roman" w:cs="Times New Roman"/>
          <w:sz w:val="24"/>
          <w:szCs w:val="24"/>
        </w:rPr>
      </w:pPr>
    </w:p>
    <w:p w14:paraId="7CEE514F" w14:textId="69120721" w:rsidR="00E12745" w:rsidRDefault="00E12745" w:rsidP="00CB0D56">
      <w:pPr>
        <w:pStyle w:val="ListParagraph"/>
        <w:numPr>
          <w:ilvl w:val="0"/>
          <w:numId w:val="38"/>
        </w:numPr>
        <w:ind w:left="1077" w:hanging="567"/>
        <w:rPr>
          <w:rFonts w:ascii="Times New Roman" w:hAnsi="Times New Roman" w:cs="Times New Roman"/>
          <w:sz w:val="24"/>
          <w:szCs w:val="24"/>
        </w:rPr>
      </w:pPr>
      <w:r>
        <w:rPr>
          <w:rFonts w:ascii="Times New Roman" w:hAnsi="Times New Roman" w:cs="Times New Roman"/>
          <w:sz w:val="24"/>
          <w:szCs w:val="24"/>
        </w:rPr>
        <w:t>be undertaken by a suitably qualified person; and</w:t>
      </w:r>
    </w:p>
    <w:p w14:paraId="34CCC8E8" w14:textId="59F51346" w:rsidR="00E12745" w:rsidRDefault="00E12745" w:rsidP="00CB0D56">
      <w:pPr>
        <w:pStyle w:val="ListParagraph"/>
        <w:ind w:left="1077" w:hanging="567"/>
        <w:rPr>
          <w:rFonts w:ascii="Times New Roman" w:hAnsi="Times New Roman" w:cs="Times New Roman"/>
          <w:sz w:val="24"/>
          <w:szCs w:val="24"/>
        </w:rPr>
      </w:pPr>
    </w:p>
    <w:p w14:paraId="7724EA86" w14:textId="75C1FF29" w:rsidR="00E12745" w:rsidRDefault="00E12745" w:rsidP="00CB0D56">
      <w:pPr>
        <w:pStyle w:val="ListParagraph"/>
        <w:numPr>
          <w:ilvl w:val="0"/>
          <w:numId w:val="38"/>
        </w:numPr>
        <w:ind w:left="1077" w:hanging="567"/>
        <w:rPr>
          <w:rFonts w:ascii="Times New Roman" w:hAnsi="Times New Roman" w:cs="Times New Roman"/>
          <w:sz w:val="24"/>
          <w:szCs w:val="24"/>
        </w:rPr>
      </w:pPr>
      <w:r>
        <w:rPr>
          <w:rFonts w:ascii="Times New Roman" w:hAnsi="Times New Roman" w:cs="Times New Roman"/>
          <w:sz w:val="24"/>
          <w:szCs w:val="24"/>
        </w:rPr>
        <w:t>include a field survey</w:t>
      </w:r>
      <w:r w:rsidR="00AC4F12">
        <w:rPr>
          <w:rFonts w:ascii="Times New Roman" w:hAnsi="Times New Roman" w:cs="Times New Roman"/>
          <w:sz w:val="24"/>
          <w:szCs w:val="24"/>
        </w:rPr>
        <w:t xml:space="preserve"> </w:t>
      </w:r>
      <w:r w:rsidR="00AC4F12" w:rsidRPr="00AC4F12">
        <w:rPr>
          <w:rFonts w:ascii="Times New Roman" w:hAnsi="Times New Roman" w:cs="Times New Roman"/>
          <w:sz w:val="24"/>
          <w:szCs w:val="24"/>
        </w:rPr>
        <w:t>undertaken at, or as close as practicable to, the time of optimal plant growth for the relevant Natural Resource Management region</w:t>
      </w:r>
      <w:r w:rsidR="00AC4F12">
        <w:rPr>
          <w:rFonts w:ascii="Times New Roman" w:hAnsi="Times New Roman" w:cs="Times New Roman"/>
          <w:sz w:val="24"/>
          <w:szCs w:val="24"/>
        </w:rPr>
        <w:t>.</w:t>
      </w:r>
    </w:p>
    <w:p w14:paraId="5C8FBE95" w14:textId="77777777" w:rsidR="00AC4F12" w:rsidRPr="00AC4F12" w:rsidRDefault="00AC4F12" w:rsidP="00CB0D56">
      <w:pPr>
        <w:pStyle w:val="ListParagraph"/>
        <w:ind w:left="510" w:hanging="567"/>
        <w:rPr>
          <w:rFonts w:ascii="Times New Roman" w:hAnsi="Times New Roman" w:cs="Times New Roman"/>
          <w:sz w:val="24"/>
          <w:szCs w:val="24"/>
        </w:rPr>
      </w:pPr>
    </w:p>
    <w:p w14:paraId="5EA5379E" w14:textId="0D544D7C" w:rsidR="003F5D16" w:rsidRDefault="003F5D16" w:rsidP="00CB0D5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Subsection 48(4) requires the project proponent to </w:t>
      </w:r>
      <w:r w:rsidRPr="003F5D16">
        <w:rPr>
          <w:rFonts w:ascii="Times New Roman" w:hAnsi="Times New Roman" w:cs="Times New Roman"/>
          <w:sz w:val="24"/>
          <w:szCs w:val="24"/>
        </w:rPr>
        <w:t xml:space="preserve">also make a photo survey of each activity area, by taking 6 photos of each permanent sampling plot in accordance with </w:t>
      </w:r>
      <w:r w:rsidR="006C4F65">
        <w:rPr>
          <w:rFonts w:ascii="Times New Roman" w:hAnsi="Times New Roman" w:cs="Times New Roman"/>
          <w:sz w:val="24"/>
          <w:szCs w:val="24"/>
        </w:rPr>
        <w:t>item</w:t>
      </w:r>
      <w:r w:rsidRPr="003F5D16">
        <w:rPr>
          <w:rFonts w:ascii="Times New Roman" w:hAnsi="Times New Roman" w:cs="Times New Roman"/>
          <w:sz w:val="24"/>
          <w:szCs w:val="24"/>
        </w:rPr>
        <w:t xml:space="preserve"> 3 of Schedule 5, at the following times:</w:t>
      </w:r>
    </w:p>
    <w:p w14:paraId="3939077C" w14:textId="77777777" w:rsidR="003F5D16" w:rsidRDefault="003F5D16" w:rsidP="00CB0D56">
      <w:pPr>
        <w:pStyle w:val="ListParagraph"/>
        <w:ind w:left="510" w:hanging="567"/>
        <w:rPr>
          <w:rFonts w:ascii="Times New Roman" w:hAnsi="Times New Roman" w:cs="Times New Roman"/>
          <w:sz w:val="24"/>
          <w:szCs w:val="24"/>
        </w:rPr>
      </w:pPr>
    </w:p>
    <w:p w14:paraId="36CFD000" w14:textId="77777777" w:rsidR="003F5D16" w:rsidRDefault="003F5D16" w:rsidP="00CB0D56">
      <w:pPr>
        <w:pStyle w:val="ListParagraph"/>
        <w:numPr>
          <w:ilvl w:val="0"/>
          <w:numId w:val="39"/>
        </w:numPr>
        <w:ind w:left="1077" w:hanging="567"/>
        <w:rPr>
          <w:rFonts w:ascii="Times New Roman" w:hAnsi="Times New Roman" w:cs="Times New Roman"/>
          <w:sz w:val="24"/>
          <w:szCs w:val="24"/>
        </w:rPr>
      </w:pPr>
      <w:r w:rsidRPr="003F5D16">
        <w:rPr>
          <w:rFonts w:ascii="Times New Roman" w:hAnsi="Times New Roman" w:cs="Times New Roman"/>
          <w:sz w:val="24"/>
          <w:szCs w:val="24"/>
        </w:rPr>
        <w:t>if a biodiversity certificate has not been issued for the replanting project—every 12 months following registration of the project; and</w:t>
      </w:r>
    </w:p>
    <w:p w14:paraId="7B6C5E6C" w14:textId="77777777" w:rsidR="003F5D16" w:rsidRDefault="003F5D16" w:rsidP="00CB0D56">
      <w:pPr>
        <w:pStyle w:val="ListParagraph"/>
        <w:ind w:left="1077" w:hanging="567"/>
        <w:rPr>
          <w:rFonts w:ascii="Times New Roman" w:hAnsi="Times New Roman" w:cs="Times New Roman"/>
          <w:sz w:val="24"/>
          <w:szCs w:val="24"/>
        </w:rPr>
      </w:pPr>
    </w:p>
    <w:p w14:paraId="35E991EB" w14:textId="076F54EA" w:rsidR="00AC4F12" w:rsidRDefault="003F5D16" w:rsidP="00CB0D56">
      <w:pPr>
        <w:pStyle w:val="ListParagraph"/>
        <w:numPr>
          <w:ilvl w:val="0"/>
          <w:numId w:val="39"/>
        </w:numPr>
        <w:ind w:left="1077" w:hanging="567"/>
        <w:rPr>
          <w:rFonts w:ascii="Times New Roman" w:hAnsi="Times New Roman" w:cs="Times New Roman"/>
          <w:sz w:val="24"/>
          <w:szCs w:val="24"/>
        </w:rPr>
      </w:pPr>
      <w:r w:rsidRPr="003F5D16">
        <w:rPr>
          <w:rFonts w:ascii="Times New Roman" w:hAnsi="Times New Roman" w:cs="Times New Roman"/>
          <w:sz w:val="24"/>
          <w:szCs w:val="24"/>
        </w:rPr>
        <w:t>if a biodiversity certificate has been issued for the project—every 2 years following the issue of the certificate</w:t>
      </w:r>
      <w:r>
        <w:rPr>
          <w:rFonts w:ascii="Times New Roman" w:hAnsi="Times New Roman" w:cs="Times New Roman"/>
          <w:sz w:val="24"/>
          <w:szCs w:val="24"/>
        </w:rPr>
        <w:t>.</w:t>
      </w:r>
    </w:p>
    <w:p w14:paraId="0A53355F" w14:textId="77777777" w:rsidR="003F5D16" w:rsidRPr="003F5D16" w:rsidRDefault="003F5D16" w:rsidP="00CB0D56">
      <w:pPr>
        <w:pStyle w:val="ListParagraph"/>
        <w:ind w:left="510" w:hanging="567"/>
        <w:rPr>
          <w:rFonts w:ascii="Times New Roman" w:hAnsi="Times New Roman" w:cs="Times New Roman"/>
          <w:sz w:val="24"/>
          <w:szCs w:val="24"/>
        </w:rPr>
      </w:pPr>
    </w:p>
    <w:p w14:paraId="13938B33" w14:textId="47469151" w:rsidR="003F5D16" w:rsidRDefault="003F5D16" w:rsidP="00CB0D5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lastRenderedPageBreak/>
        <w:t>The note following subsection 48(4) explains that the photo survey does not need to be undertaken by a suitably qualified person.</w:t>
      </w:r>
    </w:p>
    <w:p w14:paraId="2816A6C4" w14:textId="7E19D6E7" w:rsidR="00837560" w:rsidRDefault="00837560" w:rsidP="00CB0D56">
      <w:pPr>
        <w:pStyle w:val="ListParagraph"/>
        <w:ind w:left="510" w:hanging="567"/>
        <w:rPr>
          <w:rFonts w:ascii="Times New Roman" w:hAnsi="Times New Roman" w:cs="Times New Roman"/>
          <w:sz w:val="24"/>
          <w:szCs w:val="24"/>
        </w:rPr>
      </w:pPr>
    </w:p>
    <w:p w14:paraId="3341F12F" w14:textId="069C68B3" w:rsidR="00837560" w:rsidRPr="00C61DF5" w:rsidRDefault="00837560" w:rsidP="00CB0D5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These requirements are intended to comply with subsections 12</w:t>
      </w:r>
      <w:r w:rsidR="00DC75C2">
        <w:rPr>
          <w:rFonts w:ascii="Times New Roman" w:hAnsi="Times New Roman" w:cs="Times New Roman"/>
          <w:sz w:val="24"/>
          <w:szCs w:val="24"/>
        </w:rPr>
        <w:t>(8) and 18(7</w:t>
      </w:r>
      <w:r w:rsidR="00EA1DA3">
        <w:rPr>
          <w:rFonts w:ascii="Times New Roman" w:hAnsi="Times New Roman" w:cs="Times New Roman"/>
          <w:sz w:val="24"/>
          <w:szCs w:val="24"/>
        </w:rPr>
        <w:t>) of the BAI.</w:t>
      </w:r>
    </w:p>
    <w:p w14:paraId="18A372C4" w14:textId="75AF3F55" w:rsidR="00A40D6E" w:rsidRPr="00A40D6E" w:rsidRDefault="00A40D6E" w:rsidP="00A40D6E">
      <w:pPr>
        <w:ind w:left="-567"/>
        <w:rPr>
          <w:rFonts w:ascii="Times New Roman" w:hAnsi="Times New Roman" w:cs="Times New Roman"/>
          <w:sz w:val="24"/>
          <w:szCs w:val="24"/>
          <w:u w:val="single"/>
        </w:rPr>
      </w:pPr>
      <w:r w:rsidRPr="00DF1C10">
        <w:rPr>
          <w:rFonts w:ascii="Times New Roman" w:hAnsi="Times New Roman" w:cs="Times New Roman"/>
          <w:sz w:val="24"/>
          <w:szCs w:val="24"/>
          <w:u w:val="single"/>
        </w:rPr>
        <w:t>Section 4</w:t>
      </w:r>
      <w:r w:rsidR="00D85864" w:rsidRPr="00DF1C10">
        <w:rPr>
          <w:rFonts w:ascii="Times New Roman" w:hAnsi="Times New Roman" w:cs="Times New Roman"/>
          <w:sz w:val="24"/>
          <w:szCs w:val="24"/>
          <w:u w:val="single"/>
        </w:rPr>
        <w:t>9</w:t>
      </w:r>
      <w:r w:rsidRPr="00DF1C10">
        <w:rPr>
          <w:rFonts w:ascii="Times New Roman" w:hAnsi="Times New Roman" w:cs="Times New Roman"/>
          <w:sz w:val="24"/>
          <w:szCs w:val="24"/>
          <w:u w:val="single"/>
        </w:rPr>
        <w:t xml:space="preserve"> – Monitoring re</w:t>
      </w:r>
      <w:r w:rsidR="00D85864" w:rsidRPr="00DF1C10">
        <w:rPr>
          <w:rFonts w:ascii="Times New Roman" w:hAnsi="Times New Roman" w:cs="Times New Roman"/>
          <w:sz w:val="24"/>
          <w:szCs w:val="24"/>
          <w:u w:val="single"/>
        </w:rPr>
        <w:t>quirements – culturally significant entities</w:t>
      </w:r>
    </w:p>
    <w:p w14:paraId="016B8F43" w14:textId="547C6DC6" w:rsidR="00340C19" w:rsidRDefault="004A3D0A" w:rsidP="00CB0D5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Section 49 of the RNF Methodology </w:t>
      </w:r>
      <w:r w:rsidR="005C2FC2">
        <w:rPr>
          <w:rFonts w:ascii="Times New Roman" w:hAnsi="Times New Roman" w:cs="Times New Roman"/>
          <w:sz w:val="24"/>
          <w:szCs w:val="24"/>
        </w:rPr>
        <w:t>sets monitoring requirements for culturally significant entities. These requirements will apply where the project proponent has nominated</w:t>
      </w:r>
      <w:r w:rsidR="00340C19">
        <w:rPr>
          <w:rFonts w:ascii="Times New Roman" w:hAnsi="Times New Roman" w:cs="Times New Roman"/>
          <w:sz w:val="24"/>
          <w:szCs w:val="24"/>
        </w:rPr>
        <w:t>, in the project plan,</w:t>
      </w:r>
      <w:r w:rsidR="005C2FC2">
        <w:rPr>
          <w:rFonts w:ascii="Times New Roman" w:hAnsi="Times New Roman" w:cs="Times New Roman"/>
          <w:sz w:val="24"/>
          <w:szCs w:val="24"/>
        </w:rPr>
        <w:t xml:space="preserve"> a culturally significant entity </w:t>
      </w:r>
      <w:r w:rsidR="00340C19">
        <w:rPr>
          <w:rFonts w:ascii="Times New Roman" w:hAnsi="Times New Roman" w:cs="Times New Roman"/>
          <w:sz w:val="24"/>
          <w:szCs w:val="24"/>
        </w:rPr>
        <w:t>to assess as part of the project – either prior to, or after, the project is registered (see sections 41 and 45).</w:t>
      </w:r>
    </w:p>
    <w:p w14:paraId="509BE52F" w14:textId="77777777" w:rsidR="00340C19" w:rsidRPr="00340C19" w:rsidRDefault="00340C19" w:rsidP="00CB0D56">
      <w:pPr>
        <w:pStyle w:val="ListParagraph"/>
        <w:ind w:left="510" w:hanging="567"/>
        <w:rPr>
          <w:rFonts w:ascii="Times New Roman" w:hAnsi="Times New Roman" w:cs="Times New Roman"/>
          <w:sz w:val="24"/>
          <w:szCs w:val="24"/>
        </w:rPr>
      </w:pPr>
    </w:p>
    <w:p w14:paraId="36D94BC7" w14:textId="77777777" w:rsidR="006547ED" w:rsidRDefault="00E904C1" w:rsidP="00CB0D5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Subsection 49(1) requires </w:t>
      </w:r>
      <w:r w:rsidR="00534849">
        <w:rPr>
          <w:rFonts w:ascii="Times New Roman" w:hAnsi="Times New Roman" w:cs="Times New Roman"/>
          <w:sz w:val="24"/>
          <w:szCs w:val="24"/>
        </w:rPr>
        <w:t>that, where there is a culturally significant entity f</w:t>
      </w:r>
      <w:r w:rsidR="00D42098">
        <w:rPr>
          <w:rFonts w:ascii="Times New Roman" w:hAnsi="Times New Roman" w:cs="Times New Roman"/>
          <w:sz w:val="24"/>
          <w:szCs w:val="24"/>
        </w:rPr>
        <w:t xml:space="preserve">or the project, the project proponent of a replanting project covered by the RNF Methodology must monitor progress towards the </w:t>
      </w:r>
      <w:r w:rsidR="00723637">
        <w:rPr>
          <w:rFonts w:ascii="Times New Roman" w:hAnsi="Times New Roman" w:cs="Times New Roman"/>
          <w:sz w:val="24"/>
          <w:szCs w:val="24"/>
        </w:rPr>
        <w:t xml:space="preserve">nominated restoration target and threshold value for each indicator for the culturally significant entity. </w:t>
      </w:r>
    </w:p>
    <w:p w14:paraId="493CD75A" w14:textId="77777777" w:rsidR="006547ED" w:rsidRPr="006547ED" w:rsidRDefault="006547ED" w:rsidP="00CB0D56">
      <w:pPr>
        <w:pStyle w:val="ListParagraph"/>
        <w:ind w:left="510" w:hanging="567"/>
        <w:rPr>
          <w:rFonts w:ascii="Times New Roman" w:hAnsi="Times New Roman" w:cs="Times New Roman"/>
          <w:sz w:val="24"/>
          <w:szCs w:val="24"/>
        </w:rPr>
      </w:pPr>
    </w:p>
    <w:p w14:paraId="6CC3A3C0" w14:textId="5340F4D8" w:rsidR="00F76467" w:rsidRDefault="00D07851" w:rsidP="00CB0D5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The nomi</w:t>
      </w:r>
      <w:r w:rsidR="006547ED">
        <w:rPr>
          <w:rFonts w:ascii="Times New Roman" w:hAnsi="Times New Roman" w:cs="Times New Roman"/>
          <w:sz w:val="24"/>
          <w:szCs w:val="24"/>
        </w:rPr>
        <w:t xml:space="preserve">nated restoration target and threshold value for an indicator for a culturally significant entity </w:t>
      </w:r>
      <w:r w:rsidR="008B030D">
        <w:rPr>
          <w:rFonts w:ascii="Times New Roman" w:hAnsi="Times New Roman" w:cs="Times New Roman"/>
          <w:sz w:val="24"/>
          <w:szCs w:val="24"/>
        </w:rPr>
        <w:t xml:space="preserve">will be established in consultation with the relevant Aboriginal persons or Torres Strait Islanders for the project area and will be set out in the project plan (see sections </w:t>
      </w:r>
      <w:r w:rsidR="00E562E2">
        <w:rPr>
          <w:rFonts w:ascii="Times New Roman" w:hAnsi="Times New Roman" w:cs="Times New Roman"/>
          <w:sz w:val="24"/>
          <w:szCs w:val="24"/>
        </w:rPr>
        <w:t xml:space="preserve">41 and 45). </w:t>
      </w:r>
    </w:p>
    <w:p w14:paraId="286DE0A2" w14:textId="77777777" w:rsidR="00F76467" w:rsidRPr="00F76467" w:rsidRDefault="00F76467" w:rsidP="00CB0D56">
      <w:pPr>
        <w:pStyle w:val="ListParagraph"/>
        <w:ind w:left="510" w:hanging="567"/>
        <w:rPr>
          <w:rFonts w:ascii="Times New Roman" w:hAnsi="Times New Roman" w:cs="Times New Roman"/>
          <w:sz w:val="24"/>
          <w:szCs w:val="24"/>
        </w:rPr>
      </w:pPr>
    </w:p>
    <w:p w14:paraId="0AAB7167" w14:textId="67D40D80" w:rsidR="00340C19" w:rsidRDefault="00E562E2" w:rsidP="00CB0D5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Monitoring the progress of the project towards th</w:t>
      </w:r>
      <w:r w:rsidR="005C3423">
        <w:rPr>
          <w:rFonts w:ascii="Times New Roman" w:hAnsi="Times New Roman" w:cs="Times New Roman"/>
          <w:sz w:val="24"/>
          <w:szCs w:val="24"/>
        </w:rPr>
        <w:t xml:space="preserve">e nominated restoration target and the threshold value of each indicator is required to be undertaken </w:t>
      </w:r>
      <w:r w:rsidR="0078453B">
        <w:rPr>
          <w:rFonts w:ascii="Times New Roman" w:hAnsi="Times New Roman" w:cs="Times New Roman"/>
          <w:sz w:val="24"/>
          <w:szCs w:val="24"/>
        </w:rPr>
        <w:t>with the consent of, and in accordance with</w:t>
      </w:r>
      <w:r w:rsidR="00F76467">
        <w:rPr>
          <w:rFonts w:ascii="Times New Roman" w:hAnsi="Times New Roman" w:cs="Times New Roman"/>
          <w:sz w:val="24"/>
          <w:szCs w:val="24"/>
        </w:rPr>
        <w:t xml:space="preserve"> any requirements of, the </w:t>
      </w:r>
      <w:r w:rsidR="00F76467" w:rsidRPr="00F76467">
        <w:rPr>
          <w:rFonts w:ascii="Times New Roman" w:hAnsi="Times New Roman" w:cs="Times New Roman"/>
          <w:sz w:val="24"/>
          <w:szCs w:val="24"/>
        </w:rPr>
        <w:t>relevant Aboriginal persons or Torres Strait Islanders for the project area</w:t>
      </w:r>
      <w:r w:rsidR="00E63346">
        <w:rPr>
          <w:rFonts w:ascii="Times New Roman" w:hAnsi="Times New Roman" w:cs="Times New Roman"/>
          <w:sz w:val="24"/>
          <w:szCs w:val="24"/>
        </w:rPr>
        <w:t xml:space="preserve"> (subsection 47(2))</w:t>
      </w:r>
      <w:r w:rsidR="00F76467">
        <w:rPr>
          <w:rFonts w:ascii="Times New Roman" w:hAnsi="Times New Roman" w:cs="Times New Roman"/>
          <w:sz w:val="24"/>
          <w:szCs w:val="24"/>
        </w:rPr>
        <w:t xml:space="preserve">. </w:t>
      </w:r>
      <w:r w:rsidR="00393664">
        <w:rPr>
          <w:rFonts w:ascii="Times New Roman" w:hAnsi="Times New Roman" w:cs="Times New Roman"/>
          <w:sz w:val="24"/>
          <w:szCs w:val="24"/>
        </w:rPr>
        <w:t xml:space="preserve">This is intended to ensure that Indigenous knowledge, values and traditions are respected </w:t>
      </w:r>
      <w:r w:rsidR="00DF1C10">
        <w:rPr>
          <w:rFonts w:ascii="Times New Roman" w:hAnsi="Times New Roman" w:cs="Times New Roman"/>
          <w:sz w:val="24"/>
          <w:szCs w:val="24"/>
        </w:rPr>
        <w:t>and that the project is implemented in an appropriate and culturally informed manner.</w:t>
      </w:r>
    </w:p>
    <w:p w14:paraId="3B5A8074" w14:textId="77777777" w:rsidR="00071507" w:rsidRPr="00071507" w:rsidRDefault="00071507" w:rsidP="00CB0D56">
      <w:pPr>
        <w:pStyle w:val="ListParagraph"/>
        <w:ind w:left="510" w:hanging="567"/>
        <w:rPr>
          <w:rFonts w:ascii="Times New Roman" w:hAnsi="Times New Roman" w:cs="Times New Roman"/>
          <w:sz w:val="24"/>
          <w:szCs w:val="24"/>
        </w:rPr>
      </w:pPr>
    </w:p>
    <w:p w14:paraId="1D0747CF" w14:textId="762D3A1A" w:rsidR="00071507" w:rsidRDefault="00071507" w:rsidP="00CB0D5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The requirements in section 4</w:t>
      </w:r>
      <w:r w:rsidR="00FD43D1">
        <w:rPr>
          <w:rFonts w:ascii="Times New Roman" w:hAnsi="Times New Roman" w:cs="Times New Roman"/>
          <w:sz w:val="24"/>
          <w:szCs w:val="24"/>
        </w:rPr>
        <w:t>9</w:t>
      </w:r>
      <w:r>
        <w:rPr>
          <w:rFonts w:ascii="Times New Roman" w:hAnsi="Times New Roman" w:cs="Times New Roman"/>
          <w:sz w:val="24"/>
          <w:szCs w:val="24"/>
        </w:rPr>
        <w:t xml:space="preserve"> are intended to comply with </w:t>
      </w:r>
      <w:r w:rsidR="008B45C3">
        <w:rPr>
          <w:rFonts w:ascii="Times New Roman" w:hAnsi="Times New Roman" w:cs="Times New Roman"/>
          <w:sz w:val="24"/>
          <w:szCs w:val="24"/>
        </w:rPr>
        <w:t xml:space="preserve">subsections 16(7) and 18(7) of the </w:t>
      </w:r>
      <w:r w:rsidR="00D95F68">
        <w:rPr>
          <w:rFonts w:ascii="Times New Roman" w:hAnsi="Times New Roman" w:cs="Times New Roman"/>
          <w:sz w:val="24"/>
          <w:szCs w:val="24"/>
        </w:rPr>
        <w:t>BAI.</w:t>
      </w:r>
    </w:p>
    <w:p w14:paraId="1A0FFFEC" w14:textId="29622652" w:rsidR="00926960" w:rsidRPr="00926960" w:rsidRDefault="00926960" w:rsidP="00926960">
      <w:pPr>
        <w:ind w:left="-567"/>
        <w:rPr>
          <w:rFonts w:ascii="Times New Roman" w:hAnsi="Times New Roman" w:cs="Times New Roman"/>
          <w:sz w:val="24"/>
          <w:szCs w:val="24"/>
          <w:u w:val="single"/>
        </w:rPr>
      </w:pPr>
      <w:r w:rsidRPr="00AF658D">
        <w:rPr>
          <w:rFonts w:ascii="Times New Roman" w:hAnsi="Times New Roman" w:cs="Times New Roman"/>
          <w:sz w:val="24"/>
          <w:szCs w:val="24"/>
          <w:u w:val="single"/>
        </w:rPr>
        <w:t xml:space="preserve">Section </w:t>
      </w:r>
      <w:r w:rsidR="001E49D6" w:rsidRPr="00AF658D">
        <w:rPr>
          <w:rFonts w:ascii="Times New Roman" w:hAnsi="Times New Roman" w:cs="Times New Roman"/>
          <w:sz w:val="24"/>
          <w:szCs w:val="24"/>
          <w:u w:val="single"/>
        </w:rPr>
        <w:t>50</w:t>
      </w:r>
      <w:r w:rsidRPr="00AF658D">
        <w:rPr>
          <w:rFonts w:ascii="Times New Roman" w:hAnsi="Times New Roman" w:cs="Times New Roman"/>
          <w:sz w:val="24"/>
          <w:szCs w:val="24"/>
          <w:u w:val="single"/>
        </w:rPr>
        <w:t xml:space="preserve"> – Matters to be included in biodiversity project reports</w:t>
      </w:r>
    </w:p>
    <w:p w14:paraId="42615151" w14:textId="4447881B" w:rsidR="00926960" w:rsidRDefault="009C388E" w:rsidP="00CB0D5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Paragraph 45(3)(c) of the </w:t>
      </w:r>
      <w:r w:rsidR="004E4DAD">
        <w:rPr>
          <w:rFonts w:ascii="Times New Roman" w:hAnsi="Times New Roman" w:cs="Times New Roman"/>
          <w:sz w:val="24"/>
          <w:szCs w:val="24"/>
        </w:rPr>
        <w:t xml:space="preserve">NR Act allows a methodology determination to impose on the project proponent for a </w:t>
      </w:r>
      <w:r w:rsidR="00720938">
        <w:rPr>
          <w:rFonts w:ascii="Times New Roman" w:hAnsi="Times New Roman" w:cs="Times New Roman"/>
          <w:sz w:val="24"/>
          <w:szCs w:val="24"/>
        </w:rPr>
        <w:t xml:space="preserve">registered biodiversity project that is covered by the methodology determination specified requirements </w:t>
      </w:r>
      <w:r w:rsidR="00B02B64">
        <w:rPr>
          <w:rFonts w:ascii="Times New Roman" w:hAnsi="Times New Roman" w:cs="Times New Roman"/>
          <w:sz w:val="24"/>
          <w:szCs w:val="24"/>
        </w:rPr>
        <w:t>to include information relating to the project in each biodiversity project report for the project.</w:t>
      </w:r>
    </w:p>
    <w:p w14:paraId="57319B75" w14:textId="63181D35" w:rsidR="00B02B64" w:rsidRDefault="00B02B64" w:rsidP="00CB0D56">
      <w:pPr>
        <w:pStyle w:val="ListParagraph"/>
        <w:ind w:left="510" w:hanging="567"/>
        <w:rPr>
          <w:rFonts w:ascii="Times New Roman" w:hAnsi="Times New Roman" w:cs="Times New Roman"/>
          <w:sz w:val="24"/>
          <w:szCs w:val="24"/>
        </w:rPr>
      </w:pPr>
    </w:p>
    <w:p w14:paraId="72E61C74" w14:textId="082F0355" w:rsidR="00B02B64" w:rsidRDefault="00B02B64" w:rsidP="00CB0D5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Section 50 of the </w:t>
      </w:r>
      <w:r w:rsidR="00300BA3">
        <w:rPr>
          <w:rFonts w:ascii="Times New Roman" w:hAnsi="Times New Roman" w:cs="Times New Roman"/>
          <w:sz w:val="24"/>
          <w:szCs w:val="24"/>
        </w:rPr>
        <w:t xml:space="preserve">RNF Methodology is made for the purposes of paragraph 45(3)(c) of the NR Act and prescribes the information that must be </w:t>
      </w:r>
      <w:r w:rsidR="00886B4E">
        <w:rPr>
          <w:rFonts w:ascii="Times New Roman" w:hAnsi="Times New Roman" w:cs="Times New Roman"/>
          <w:sz w:val="24"/>
          <w:szCs w:val="24"/>
        </w:rPr>
        <w:t>included in each biodiversity project report for a replanting project covered by the RNF Methodology.</w:t>
      </w:r>
    </w:p>
    <w:p w14:paraId="755D45CB" w14:textId="77777777" w:rsidR="00886B4E" w:rsidRPr="00886B4E" w:rsidRDefault="00886B4E" w:rsidP="00CB0D56">
      <w:pPr>
        <w:pStyle w:val="ListParagraph"/>
        <w:ind w:left="510" w:hanging="567"/>
        <w:rPr>
          <w:rFonts w:ascii="Times New Roman" w:hAnsi="Times New Roman" w:cs="Times New Roman"/>
          <w:sz w:val="24"/>
          <w:szCs w:val="24"/>
        </w:rPr>
      </w:pPr>
    </w:p>
    <w:p w14:paraId="2BF58454" w14:textId="227D8CFF" w:rsidR="00A7270B" w:rsidRDefault="00737029" w:rsidP="00CB0D5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Subsections 50(1) to (3) deal with monitoring reports</w:t>
      </w:r>
      <w:r w:rsidR="00DD67F0">
        <w:rPr>
          <w:rFonts w:ascii="Times New Roman" w:hAnsi="Times New Roman" w:cs="Times New Roman"/>
          <w:sz w:val="24"/>
          <w:szCs w:val="24"/>
        </w:rPr>
        <w:t xml:space="preserve"> and apply to all replanting projects</w:t>
      </w:r>
      <w:r w:rsidR="00A7270B">
        <w:rPr>
          <w:rFonts w:ascii="Times New Roman" w:hAnsi="Times New Roman" w:cs="Times New Roman"/>
          <w:sz w:val="24"/>
          <w:szCs w:val="24"/>
        </w:rPr>
        <w:t>. These provision</w:t>
      </w:r>
      <w:r w:rsidR="00DD67F0">
        <w:rPr>
          <w:rFonts w:ascii="Times New Roman" w:hAnsi="Times New Roman" w:cs="Times New Roman"/>
          <w:sz w:val="24"/>
          <w:szCs w:val="24"/>
        </w:rPr>
        <w:t>s</w:t>
      </w:r>
      <w:r w:rsidR="00A7270B">
        <w:rPr>
          <w:rFonts w:ascii="Times New Roman" w:hAnsi="Times New Roman" w:cs="Times New Roman"/>
          <w:sz w:val="24"/>
          <w:szCs w:val="24"/>
        </w:rPr>
        <w:t xml:space="preserve"> impose the following requirements:</w:t>
      </w:r>
    </w:p>
    <w:p w14:paraId="04E25D77" w14:textId="77777777" w:rsidR="00A7270B" w:rsidRPr="00A7270B" w:rsidRDefault="00A7270B" w:rsidP="00CB0D56">
      <w:pPr>
        <w:pStyle w:val="ListParagraph"/>
        <w:ind w:left="510" w:hanging="567"/>
        <w:rPr>
          <w:rFonts w:ascii="Times New Roman" w:hAnsi="Times New Roman" w:cs="Times New Roman"/>
          <w:sz w:val="24"/>
          <w:szCs w:val="24"/>
        </w:rPr>
      </w:pPr>
    </w:p>
    <w:p w14:paraId="44B170CC" w14:textId="226C3DD0" w:rsidR="00A7270B" w:rsidRDefault="00A7270B" w:rsidP="00CB0D56">
      <w:pPr>
        <w:pStyle w:val="ListParagraph"/>
        <w:numPr>
          <w:ilvl w:val="0"/>
          <w:numId w:val="40"/>
        </w:numPr>
        <w:ind w:left="1077" w:hanging="567"/>
        <w:rPr>
          <w:rFonts w:ascii="Times New Roman" w:hAnsi="Times New Roman" w:cs="Times New Roman"/>
          <w:sz w:val="24"/>
          <w:szCs w:val="24"/>
        </w:rPr>
      </w:pPr>
      <w:r>
        <w:rPr>
          <w:rFonts w:ascii="Times New Roman" w:hAnsi="Times New Roman" w:cs="Times New Roman"/>
          <w:sz w:val="24"/>
          <w:szCs w:val="24"/>
        </w:rPr>
        <w:lastRenderedPageBreak/>
        <w:t>e</w:t>
      </w:r>
      <w:r w:rsidR="00737029">
        <w:rPr>
          <w:rFonts w:ascii="Times New Roman" w:hAnsi="Times New Roman" w:cs="Times New Roman"/>
          <w:sz w:val="24"/>
          <w:szCs w:val="24"/>
        </w:rPr>
        <w:t xml:space="preserve">ach biodiversity project report for a replanting project covered by the RNF Methodology is required to include </w:t>
      </w:r>
      <w:r w:rsidR="00D813F1" w:rsidRPr="00D813F1">
        <w:rPr>
          <w:rFonts w:ascii="Times New Roman" w:hAnsi="Times New Roman" w:cs="Times New Roman"/>
          <w:sz w:val="24"/>
          <w:szCs w:val="24"/>
        </w:rPr>
        <w:t xml:space="preserve">a report on the results of the monitoring assessment </w:t>
      </w:r>
      <w:r w:rsidR="00D813F1">
        <w:rPr>
          <w:rFonts w:ascii="Times New Roman" w:hAnsi="Times New Roman" w:cs="Times New Roman"/>
          <w:sz w:val="24"/>
          <w:szCs w:val="24"/>
        </w:rPr>
        <w:t xml:space="preserve">undertaken (under section 48) </w:t>
      </w:r>
      <w:r w:rsidR="00D813F1" w:rsidRPr="00D813F1">
        <w:rPr>
          <w:rFonts w:ascii="Times New Roman" w:hAnsi="Times New Roman" w:cs="Times New Roman"/>
          <w:sz w:val="24"/>
          <w:szCs w:val="24"/>
        </w:rPr>
        <w:t xml:space="preserve">for the </w:t>
      </w:r>
      <w:r w:rsidR="00D813F1">
        <w:rPr>
          <w:rFonts w:ascii="Times New Roman" w:hAnsi="Times New Roman" w:cs="Times New Roman"/>
          <w:sz w:val="24"/>
          <w:szCs w:val="24"/>
        </w:rPr>
        <w:t xml:space="preserve">relevant </w:t>
      </w:r>
      <w:r w:rsidR="00D813F1" w:rsidRPr="00D813F1">
        <w:rPr>
          <w:rFonts w:ascii="Times New Roman" w:hAnsi="Times New Roman" w:cs="Times New Roman"/>
          <w:sz w:val="24"/>
          <w:szCs w:val="24"/>
        </w:rPr>
        <w:t>reporting perio</w:t>
      </w:r>
      <w:r w:rsidR="00D813F1">
        <w:rPr>
          <w:rFonts w:ascii="Times New Roman" w:hAnsi="Times New Roman" w:cs="Times New Roman"/>
          <w:sz w:val="24"/>
          <w:szCs w:val="24"/>
        </w:rPr>
        <w:t>d</w:t>
      </w:r>
      <w:r>
        <w:rPr>
          <w:rFonts w:ascii="Times New Roman" w:hAnsi="Times New Roman" w:cs="Times New Roman"/>
          <w:sz w:val="24"/>
          <w:szCs w:val="24"/>
        </w:rPr>
        <w:t>;</w:t>
      </w:r>
      <w:r w:rsidR="0077643D">
        <w:rPr>
          <w:rFonts w:ascii="Times New Roman" w:hAnsi="Times New Roman" w:cs="Times New Roman"/>
          <w:sz w:val="24"/>
          <w:szCs w:val="24"/>
        </w:rPr>
        <w:t xml:space="preserve"> </w:t>
      </w:r>
    </w:p>
    <w:p w14:paraId="68D4A23A" w14:textId="77777777" w:rsidR="00A7270B" w:rsidRDefault="00A7270B" w:rsidP="00CB0D56">
      <w:pPr>
        <w:pStyle w:val="ListParagraph"/>
        <w:ind w:left="1077" w:hanging="567"/>
        <w:rPr>
          <w:rFonts w:ascii="Times New Roman" w:hAnsi="Times New Roman" w:cs="Times New Roman"/>
          <w:sz w:val="24"/>
          <w:szCs w:val="24"/>
        </w:rPr>
      </w:pPr>
    </w:p>
    <w:p w14:paraId="19F8B5A5" w14:textId="52A67CD4" w:rsidR="00886B4E" w:rsidRDefault="00A7270B" w:rsidP="00CB0D56">
      <w:pPr>
        <w:pStyle w:val="ListParagraph"/>
        <w:numPr>
          <w:ilvl w:val="0"/>
          <w:numId w:val="40"/>
        </w:numPr>
        <w:ind w:left="1077" w:hanging="567"/>
        <w:rPr>
          <w:rFonts w:ascii="Times New Roman" w:hAnsi="Times New Roman" w:cs="Times New Roman"/>
          <w:sz w:val="24"/>
          <w:szCs w:val="24"/>
        </w:rPr>
      </w:pPr>
      <w:r>
        <w:rPr>
          <w:rFonts w:ascii="Times New Roman" w:hAnsi="Times New Roman" w:cs="Times New Roman"/>
          <w:sz w:val="24"/>
          <w:szCs w:val="24"/>
        </w:rPr>
        <w:t>t</w:t>
      </w:r>
      <w:r w:rsidRPr="00A7270B">
        <w:rPr>
          <w:rFonts w:ascii="Times New Roman" w:hAnsi="Times New Roman" w:cs="Times New Roman"/>
          <w:sz w:val="24"/>
          <w:szCs w:val="24"/>
        </w:rPr>
        <w:t>he report must be prepared by the suitably qualified person who undertook the monitoring assessment</w:t>
      </w:r>
      <w:r>
        <w:rPr>
          <w:rFonts w:ascii="Times New Roman" w:hAnsi="Times New Roman" w:cs="Times New Roman"/>
          <w:sz w:val="24"/>
          <w:szCs w:val="24"/>
        </w:rPr>
        <w:t>;</w:t>
      </w:r>
    </w:p>
    <w:p w14:paraId="2BE5E0A0" w14:textId="77777777" w:rsidR="00A7270B" w:rsidRPr="00A7270B" w:rsidRDefault="00A7270B" w:rsidP="00CB0D56">
      <w:pPr>
        <w:pStyle w:val="ListParagraph"/>
        <w:ind w:left="1077" w:hanging="567"/>
        <w:rPr>
          <w:rFonts w:ascii="Times New Roman" w:hAnsi="Times New Roman" w:cs="Times New Roman"/>
          <w:sz w:val="24"/>
          <w:szCs w:val="24"/>
        </w:rPr>
      </w:pPr>
    </w:p>
    <w:p w14:paraId="6DA9F340" w14:textId="74B3CFAF" w:rsidR="00A7270B" w:rsidRDefault="00A7270B" w:rsidP="00CB0D56">
      <w:pPr>
        <w:pStyle w:val="ListParagraph"/>
        <w:numPr>
          <w:ilvl w:val="0"/>
          <w:numId w:val="39"/>
        </w:numPr>
        <w:ind w:left="1077" w:hanging="567"/>
        <w:rPr>
          <w:rFonts w:ascii="Times New Roman" w:hAnsi="Times New Roman" w:cs="Times New Roman"/>
          <w:sz w:val="24"/>
          <w:szCs w:val="24"/>
        </w:rPr>
      </w:pPr>
      <w:r>
        <w:rPr>
          <w:rFonts w:ascii="Times New Roman" w:hAnsi="Times New Roman" w:cs="Times New Roman"/>
          <w:sz w:val="24"/>
          <w:szCs w:val="24"/>
        </w:rPr>
        <w:t>the report must include the following information:</w:t>
      </w:r>
    </w:p>
    <w:p w14:paraId="38F010B9" w14:textId="77777777" w:rsidR="00A7270B" w:rsidRPr="00A7270B" w:rsidRDefault="00A7270B" w:rsidP="00CB0D56">
      <w:pPr>
        <w:pStyle w:val="ListParagraph"/>
        <w:ind w:left="1077" w:hanging="567"/>
        <w:rPr>
          <w:rFonts w:ascii="Times New Roman" w:hAnsi="Times New Roman" w:cs="Times New Roman"/>
          <w:sz w:val="24"/>
          <w:szCs w:val="24"/>
        </w:rPr>
      </w:pPr>
    </w:p>
    <w:p w14:paraId="1B1DF3A6" w14:textId="7EEF1CE4" w:rsidR="00C07289" w:rsidRDefault="00C07289" w:rsidP="00576E60">
      <w:pPr>
        <w:pStyle w:val="ListParagraph"/>
        <w:numPr>
          <w:ilvl w:val="0"/>
          <w:numId w:val="43"/>
        </w:numPr>
        <w:ind w:left="2007" w:hanging="567"/>
        <w:rPr>
          <w:rFonts w:ascii="Times New Roman" w:hAnsi="Times New Roman" w:cs="Times New Roman"/>
          <w:sz w:val="24"/>
          <w:szCs w:val="24"/>
        </w:rPr>
      </w:pPr>
      <w:r w:rsidRPr="00C07289">
        <w:rPr>
          <w:rFonts w:ascii="Times New Roman" w:hAnsi="Times New Roman" w:cs="Times New Roman"/>
          <w:sz w:val="24"/>
          <w:szCs w:val="24"/>
        </w:rPr>
        <w:t>the name, qualifications and experience of the suitably qualified person who conducted the monitoring assessment and prepared the monitoring report;</w:t>
      </w:r>
      <w:r>
        <w:rPr>
          <w:rFonts w:ascii="Times New Roman" w:hAnsi="Times New Roman" w:cs="Times New Roman"/>
          <w:sz w:val="24"/>
          <w:szCs w:val="24"/>
        </w:rPr>
        <w:t xml:space="preserve"> and</w:t>
      </w:r>
    </w:p>
    <w:p w14:paraId="10E4A0B1" w14:textId="77777777" w:rsidR="00C07289" w:rsidRPr="00C07289" w:rsidRDefault="00C07289" w:rsidP="00576E60">
      <w:pPr>
        <w:pStyle w:val="ListParagraph"/>
        <w:ind w:left="2007" w:hanging="567"/>
        <w:rPr>
          <w:rFonts w:ascii="Times New Roman" w:hAnsi="Times New Roman" w:cs="Times New Roman"/>
          <w:sz w:val="24"/>
          <w:szCs w:val="24"/>
        </w:rPr>
      </w:pPr>
    </w:p>
    <w:p w14:paraId="07602303" w14:textId="18BB6FFF" w:rsidR="004F5521" w:rsidRPr="004F5521" w:rsidRDefault="00C07289" w:rsidP="00576E60">
      <w:pPr>
        <w:pStyle w:val="ListParagraph"/>
        <w:numPr>
          <w:ilvl w:val="0"/>
          <w:numId w:val="43"/>
        </w:numPr>
        <w:ind w:left="2007" w:hanging="567"/>
        <w:rPr>
          <w:rFonts w:ascii="Times New Roman" w:hAnsi="Times New Roman" w:cs="Times New Roman"/>
          <w:sz w:val="24"/>
          <w:szCs w:val="24"/>
        </w:rPr>
      </w:pPr>
      <w:r w:rsidRPr="00C07289">
        <w:rPr>
          <w:rFonts w:ascii="Times New Roman" w:hAnsi="Times New Roman" w:cs="Times New Roman"/>
          <w:sz w:val="24"/>
          <w:szCs w:val="24"/>
        </w:rPr>
        <w:t>a map of the project area that includes a map of the activity areas and the location of each permanent sampling plot in each activity area;</w:t>
      </w:r>
      <w:r w:rsidR="004F5521">
        <w:rPr>
          <w:rFonts w:ascii="Times New Roman" w:hAnsi="Times New Roman" w:cs="Times New Roman"/>
          <w:sz w:val="24"/>
          <w:szCs w:val="24"/>
        </w:rPr>
        <w:t xml:space="preserve"> and</w:t>
      </w:r>
    </w:p>
    <w:p w14:paraId="65A68221" w14:textId="3FDB1CE8" w:rsidR="004F5521" w:rsidRDefault="004F5521" w:rsidP="00576E60">
      <w:pPr>
        <w:pStyle w:val="ListParagraph"/>
        <w:ind w:left="2007" w:hanging="567"/>
        <w:rPr>
          <w:rFonts w:ascii="Times New Roman" w:hAnsi="Times New Roman" w:cs="Times New Roman"/>
          <w:sz w:val="24"/>
          <w:szCs w:val="24"/>
        </w:rPr>
      </w:pPr>
    </w:p>
    <w:p w14:paraId="403C26A3" w14:textId="6E31A044" w:rsidR="004F5521" w:rsidRDefault="00C07289" w:rsidP="00576E60">
      <w:pPr>
        <w:pStyle w:val="ListParagraph"/>
        <w:numPr>
          <w:ilvl w:val="0"/>
          <w:numId w:val="43"/>
        </w:numPr>
        <w:ind w:left="2007" w:hanging="567"/>
        <w:rPr>
          <w:rFonts w:ascii="Times New Roman" w:hAnsi="Times New Roman" w:cs="Times New Roman"/>
          <w:sz w:val="24"/>
          <w:szCs w:val="24"/>
        </w:rPr>
      </w:pPr>
      <w:r w:rsidRPr="004F5521">
        <w:rPr>
          <w:rFonts w:ascii="Times New Roman" w:hAnsi="Times New Roman" w:cs="Times New Roman"/>
          <w:sz w:val="24"/>
          <w:szCs w:val="24"/>
        </w:rPr>
        <w:t>the reference ecosystems for each activity area;</w:t>
      </w:r>
      <w:r w:rsidR="00DA40CC">
        <w:rPr>
          <w:rFonts w:ascii="Times New Roman" w:hAnsi="Times New Roman" w:cs="Times New Roman"/>
          <w:sz w:val="24"/>
          <w:szCs w:val="24"/>
        </w:rPr>
        <w:t xml:space="preserve"> and</w:t>
      </w:r>
    </w:p>
    <w:p w14:paraId="5EA31055" w14:textId="77777777" w:rsidR="004F5521" w:rsidRPr="004F5521" w:rsidRDefault="004F5521" w:rsidP="00576E60">
      <w:pPr>
        <w:pStyle w:val="ListParagraph"/>
        <w:ind w:left="2007" w:hanging="567"/>
        <w:rPr>
          <w:rFonts w:ascii="Times New Roman" w:hAnsi="Times New Roman" w:cs="Times New Roman"/>
          <w:sz w:val="24"/>
          <w:szCs w:val="24"/>
        </w:rPr>
      </w:pPr>
    </w:p>
    <w:p w14:paraId="6F41686F" w14:textId="13548F26" w:rsidR="004F5521" w:rsidRDefault="00C07289" w:rsidP="00576E60">
      <w:pPr>
        <w:pStyle w:val="ListParagraph"/>
        <w:numPr>
          <w:ilvl w:val="0"/>
          <w:numId w:val="43"/>
        </w:numPr>
        <w:ind w:left="2007" w:hanging="567"/>
        <w:rPr>
          <w:rFonts w:ascii="Times New Roman" w:hAnsi="Times New Roman" w:cs="Times New Roman"/>
          <w:sz w:val="24"/>
          <w:szCs w:val="24"/>
        </w:rPr>
      </w:pPr>
      <w:r w:rsidRPr="004F5521">
        <w:rPr>
          <w:rFonts w:ascii="Times New Roman" w:hAnsi="Times New Roman" w:cs="Times New Roman"/>
          <w:sz w:val="24"/>
          <w:szCs w:val="24"/>
        </w:rPr>
        <w:t>the starting ecosystem condition state for each activity area;</w:t>
      </w:r>
      <w:r w:rsidR="00DA40CC">
        <w:rPr>
          <w:rFonts w:ascii="Times New Roman" w:hAnsi="Times New Roman" w:cs="Times New Roman"/>
          <w:sz w:val="24"/>
          <w:szCs w:val="24"/>
        </w:rPr>
        <w:t xml:space="preserve"> and</w:t>
      </w:r>
    </w:p>
    <w:p w14:paraId="3B506C53" w14:textId="77777777" w:rsidR="004F5521" w:rsidRPr="004F5521" w:rsidRDefault="004F5521" w:rsidP="00576E60">
      <w:pPr>
        <w:pStyle w:val="ListParagraph"/>
        <w:ind w:left="2007" w:hanging="567"/>
        <w:rPr>
          <w:rFonts w:ascii="Times New Roman" w:hAnsi="Times New Roman" w:cs="Times New Roman"/>
          <w:sz w:val="24"/>
          <w:szCs w:val="24"/>
        </w:rPr>
      </w:pPr>
    </w:p>
    <w:p w14:paraId="466D9811" w14:textId="7FF0D8BA" w:rsidR="004F5521" w:rsidRDefault="00C07289" w:rsidP="00576E60">
      <w:pPr>
        <w:pStyle w:val="ListParagraph"/>
        <w:numPr>
          <w:ilvl w:val="0"/>
          <w:numId w:val="43"/>
        </w:numPr>
        <w:ind w:left="2007" w:hanging="567"/>
        <w:rPr>
          <w:rFonts w:ascii="Times New Roman" w:hAnsi="Times New Roman" w:cs="Times New Roman"/>
          <w:sz w:val="24"/>
          <w:szCs w:val="24"/>
        </w:rPr>
      </w:pPr>
      <w:r w:rsidRPr="004F5521">
        <w:rPr>
          <w:rFonts w:ascii="Times New Roman" w:hAnsi="Times New Roman" w:cs="Times New Roman"/>
          <w:sz w:val="24"/>
          <w:szCs w:val="24"/>
        </w:rPr>
        <w:t>the benchmark values for the reference ecosystems in each activity area;</w:t>
      </w:r>
      <w:r w:rsidR="00DA40CC">
        <w:rPr>
          <w:rFonts w:ascii="Times New Roman" w:hAnsi="Times New Roman" w:cs="Times New Roman"/>
          <w:sz w:val="24"/>
          <w:szCs w:val="24"/>
        </w:rPr>
        <w:t xml:space="preserve"> and</w:t>
      </w:r>
    </w:p>
    <w:p w14:paraId="756FAD5F" w14:textId="77777777" w:rsidR="004F5521" w:rsidRPr="004F5521" w:rsidRDefault="004F5521" w:rsidP="00576E60">
      <w:pPr>
        <w:pStyle w:val="ListParagraph"/>
        <w:ind w:left="2007" w:hanging="567"/>
        <w:rPr>
          <w:rFonts w:ascii="Times New Roman" w:hAnsi="Times New Roman" w:cs="Times New Roman"/>
          <w:sz w:val="24"/>
          <w:szCs w:val="24"/>
        </w:rPr>
      </w:pPr>
    </w:p>
    <w:p w14:paraId="2EB247C8" w14:textId="68939A2E" w:rsidR="00DA40CC" w:rsidRDefault="00C07289" w:rsidP="00576E60">
      <w:pPr>
        <w:pStyle w:val="ListParagraph"/>
        <w:numPr>
          <w:ilvl w:val="0"/>
          <w:numId w:val="43"/>
        </w:numPr>
        <w:ind w:left="2007" w:hanging="567"/>
        <w:rPr>
          <w:rFonts w:ascii="Times New Roman" w:hAnsi="Times New Roman" w:cs="Times New Roman"/>
          <w:sz w:val="24"/>
          <w:szCs w:val="24"/>
        </w:rPr>
      </w:pPr>
      <w:r w:rsidRPr="004F5521">
        <w:rPr>
          <w:rFonts w:ascii="Times New Roman" w:hAnsi="Times New Roman" w:cs="Times New Roman"/>
          <w:sz w:val="24"/>
          <w:szCs w:val="24"/>
        </w:rPr>
        <w:t>the starting values for each indicator for ecosystem condition in each activity area;</w:t>
      </w:r>
      <w:r w:rsidR="00DA40CC">
        <w:rPr>
          <w:rFonts w:ascii="Times New Roman" w:hAnsi="Times New Roman" w:cs="Times New Roman"/>
          <w:sz w:val="24"/>
          <w:szCs w:val="24"/>
        </w:rPr>
        <w:t xml:space="preserve"> and</w:t>
      </w:r>
    </w:p>
    <w:p w14:paraId="087885F9" w14:textId="77777777" w:rsidR="00DA40CC" w:rsidRPr="00DA40CC" w:rsidRDefault="00DA40CC" w:rsidP="00576E60">
      <w:pPr>
        <w:pStyle w:val="ListParagraph"/>
        <w:ind w:left="2007" w:hanging="567"/>
        <w:rPr>
          <w:rFonts w:ascii="Times New Roman" w:hAnsi="Times New Roman" w:cs="Times New Roman"/>
          <w:sz w:val="24"/>
          <w:szCs w:val="24"/>
        </w:rPr>
      </w:pPr>
    </w:p>
    <w:p w14:paraId="5D4C6FD5" w14:textId="77777777" w:rsidR="00576E60" w:rsidRDefault="00C07289" w:rsidP="00576E60">
      <w:pPr>
        <w:pStyle w:val="ListParagraph"/>
        <w:numPr>
          <w:ilvl w:val="0"/>
          <w:numId w:val="43"/>
        </w:numPr>
        <w:ind w:left="2007" w:hanging="567"/>
        <w:rPr>
          <w:rFonts w:ascii="Times New Roman" w:hAnsi="Times New Roman" w:cs="Times New Roman"/>
          <w:sz w:val="24"/>
          <w:szCs w:val="24"/>
        </w:rPr>
      </w:pPr>
      <w:r w:rsidRPr="00DA40CC">
        <w:rPr>
          <w:rFonts w:ascii="Times New Roman" w:hAnsi="Times New Roman" w:cs="Times New Roman"/>
          <w:sz w:val="24"/>
          <w:szCs w:val="24"/>
        </w:rPr>
        <w:t>details of the permanent sampling plots in each activity area, including:</w:t>
      </w:r>
    </w:p>
    <w:p w14:paraId="586B366A" w14:textId="77777777" w:rsidR="00576E60" w:rsidRPr="00576E60" w:rsidRDefault="00576E60" w:rsidP="00576E60">
      <w:pPr>
        <w:pStyle w:val="ListParagraph"/>
        <w:rPr>
          <w:rFonts w:ascii="Times New Roman" w:hAnsi="Times New Roman" w:cs="Times New Roman"/>
          <w:sz w:val="24"/>
          <w:szCs w:val="24"/>
        </w:rPr>
      </w:pPr>
    </w:p>
    <w:p w14:paraId="10D2382F" w14:textId="77777777" w:rsidR="008A2D58" w:rsidRDefault="00C07289" w:rsidP="008A2D58">
      <w:pPr>
        <w:pStyle w:val="ListParagraph"/>
        <w:numPr>
          <w:ilvl w:val="2"/>
          <w:numId w:val="43"/>
        </w:numPr>
        <w:rPr>
          <w:rFonts w:ascii="Times New Roman" w:hAnsi="Times New Roman" w:cs="Times New Roman"/>
          <w:sz w:val="24"/>
          <w:szCs w:val="24"/>
        </w:rPr>
      </w:pPr>
      <w:r w:rsidRPr="00576E60">
        <w:rPr>
          <w:rFonts w:ascii="Times New Roman" w:hAnsi="Times New Roman" w:cs="Times New Roman"/>
          <w:sz w:val="24"/>
          <w:szCs w:val="24"/>
        </w:rPr>
        <w:t>the location of each sampling plot and the reference ecosystem that applies to it;</w:t>
      </w:r>
      <w:r w:rsidR="00DA40CC" w:rsidRPr="00576E60">
        <w:rPr>
          <w:rFonts w:ascii="Times New Roman" w:hAnsi="Times New Roman" w:cs="Times New Roman"/>
          <w:sz w:val="24"/>
          <w:szCs w:val="24"/>
        </w:rPr>
        <w:t xml:space="preserve"> and</w:t>
      </w:r>
    </w:p>
    <w:p w14:paraId="1008FF69" w14:textId="77777777" w:rsidR="008A2D58" w:rsidRDefault="008A2D58" w:rsidP="008A2D58">
      <w:pPr>
        <w:pStyle w:val="ListParagraph"/>
        <w:ind w:left="2313"/>
        <w:rPr>
          <w:rFonts w:ascii="Times New Roman" w:hAnsi="Times New Roman" w:cs="Times New Roman"/>
          <w:sz w:val="24"/>
          <w:szCs w:val="24"/>
        </w:rPr>
      </w:pPr>
    </w:p>
    <w:p w14:paraId="76A3BBBC" w14:textId="77777777" w:rsidR="008A2D58" w:rsidRDefault="00C07289" w:rsidP="008A2D58">
      <w:pPr>
        <w:pStyle w:val="ListParagraph"/>
        <w:numPr>
          <w:ilvl w:val="2"/>
          <w:numId w:val="43"/>
        </w:numPr>
        <w:rPr>
          <w:rFonts w:ascii="Times New Roman" w:hAnsi="Times New Roman" w:cs="Times New Roman"/>
          <w:sz w:val="24"/>
          <w:szCs w:val="24"/>
        </w:rPr>
      </w:pPr>
      <w:r w:rsidRPr="008A2D58">
        <w:rPr>
          <w:rFonts w:ascii="Times New Roman" w:hAnsi="Times New Roman" w:cs="Times New Roman"/>
          <w:sz w:val="24"/>
          <w:szCs w:val="24"/>
        </w:rPr>
        <w:t>the location of the permanent markers for each sampling plot;</w:t>
      </w:r>
      <w:r w:rsidR="00DA40CC" w:rsidRPr="008A2D58">
        <w:rPr>
          <w:rFonts w:ascii="Times New Roman" w:hAnsi="Times New Roman" w:cs="Times New Roman"/>
          <w:sz w:val="24"/>
          <w:szCs w:val="24"/>
        </w:rPr>
        <w:t xml:space="preserve"> and</w:t>
      </w:r>
    </w:p>
    <w:p w14:paraId="02660998" w14:textId="77777777" w:rsidR="008A2D58" w:rsidRPr="008A2D58" w:rsidRDefault="008A2D58" w:rsidP="008A2D58">
      <w:pPr>
        <w:pStyle w:val="ListParagraph"/>
        <w:rPr>
          <w:rFonts w:ascii="Times New Roman" w:hAnsi="Times New Roman" w:cs="Times New Roman"/>
          <w:sz w:val="24"/>
          <w:szCs w:val="24"/>
        </w:rPr>
      </w:pPr>
    </w:p>
    <w:p w14:paraId="39C88909" w14:textId="77777777" w:rsidR="008A2D58" w:rsidRDefault="00C07289" w:rsidP="008A2D58">
      <w:pPr>
        <w:pStyle w:val="ListParagraph"/>
        <w:numPr>
          <w:ilvl w:val="2"/>
          <w:numId w:val="43"/>
        </w:numPr>
        <w:rPr>
          <w:rFonts w:ascii="Times New Roman" w:hAnsi="Times New Roman" w:cs="Times New Roman"/>
          <w:sz w:val="24"/>
          <w:szCs w:val="24"/>
        </w:rPr>
      </w:pPr>
      <w:r w:rsidRPr="008A2D58">
        <w:rPr>
          <w:rFonts w:ascii="Times New Roman" w:hAnsi="Times New Roman" w:cs="Times New Roman"/>
          <w:sz w:val="24"/>
          <w:szCs w:val="24"/>
        </w:rPr>
        <w:t>the location of the centre line for each sampling plot</w:t>
      </w:r>
      <w:r w:rsidR="00DA40CC" w:rsidRPr="008A2D58">
        <w:rPr>
          <w:rFonts w:ascii="Times New Roman" w:hAnsi="Times New Roman" w:cs="Times New Roman"/>
          <w:sz w:val="24"/>
          <w:szCs w:val="24"/>
        </w:rPr>
        <w:t>; and</w:t>
      </w:r>
    </w:p>
    <w:p w14:paraId="5D3DE6B9" w14:textId="77777777" w:rsidR="008A2D58" w:rsidRPr="008A2D58" w:rsidRDefault="008A2D58" w:rsidP="008A2D58">
      <w:pPr>
        <w:pStyle w:val="ListParagraph"/>
        <w:rPr>
          <w:rFonts w:ascii="Times New Roman" w:hAnsi="Times New Roman" w:cs="Times New Roman"/>
          <w:sz w:val="24"/>
          <w:szCs w:val="24"/>
        </w:rPr>
      </w:pPr>
    </w:p>
    <w:p w14:paraId="07BA1C0D" w14:textId="3BA81208" w:rsidR="00DA40CC" w:rsidRPr="008A2D58" w:rsidRDefault="00C07289" w:rsidP="008A2D58">
      <w:pPr>
        <w:pStyle w:val="ListParagraph"/>
        <w:numPr>
          <w:ilvl w:val="2"/>
          <w:numId w:val="43"/>
        </w:numPr>
        <w:rPr>
          <w:rFonts w:ascii="Times New Roman" w:hAnsi="Times New Roman" w:cs="Times New Roman"/>
          <w:sz w:val="24"/>
          <w:szCs w:val="24"/>
        </w:rPr>
      </w:pPr>
      <w:r w:rsidRPr="008A2D58">
        <w:rPr>
          <w:rFonts w:ascii="Times New Roman" w:hAnsi="Times New Roman" w:cs="Times New Roman"/>
          <w:sz w:val="24"/>
          <w:szCs w:val="24"/>
        </w:rPr>
        <w:t>a description of how the plots were determined</w:t>
      </w:r>
      <w:r w:rsidR="00DA40CC" w:rsidRPr="008A2D58">
        <w:rPr>
          <w:rFonts w:ascii="Times New Roman" w:hAnsi="Times New Roman" w:cs="Times New Roman"/>
          <w:sz w:val="24"/>
          <w:szCs w:val="24"/>
        </w:rPr>
        <w:t>; and</w:t>
      </w:r>
    </w:p>
    <w:p w14:paraId="09D2D2F4" w14:textId="77777777" w:rsidR="00DA40CC" w:rsidRPr="00DA40CC" w:rsidRDefault="00DA40CC" w:rsidP="00576E60">
      <w:pPr>
        <w:pStyle w:val="ListParagraph"/>
        <w:ind w:left="2007" w:hanging="567"/>
        <w:rPr>
          <w:rFonts w:ascii="Times New Roman" w:hAnsi="Times New Roman" w:cs="Times New Roman"/>
          <w:sz w:val="24"/>
          <w:szCs w:val="24"/>
        </w:rPr>
      </w:pPr>
    </w:p>
    <w:p w14:paraId="6DA45641" w14:textId="77777777" w:rsidR="00F95C60" w:rsidRDefault="00C07289" w:rsidP="00576E60">
      <w:pPr>
        <w:pStyle w:val="ListParagraph"/>
        <w:numPr>
          <w:ilvl w:val="0"/>
          <w:numId w:val="43"/>
        </w:numPr>
        <w:ind w:left="2007" w:hanging="567"/>
        <w:rPr>
          <w:rFonts w:ascii="Times New Roman" w:hAnsi="Times New Roman" w:cs="Times New Roman"/>
          <w:sz w:val="24"/>
          <w:szCs w:val="24"/>
        </w:rPr>
      </w:pPr>
      <w:r w:rsidRPr="00DA40CC">
        <w:rPr>
          <w:rFonts w:ascii="Times New Roman" w:hAnsi="Times New Roman" w:cs="Times New Roman"/>
          <w:sz w:val="24"/>
          <w:szCs w:val="24"/>
        </w:rPr>
        <w:t>details of all species planted during the reporting period and the method of planting;</w:t>
      </w:r>
      <w:r w:rsidR="00F95C60">
        <w:rPr>
          <w:rFonts w:ascii="Times New Roman" w:hAnsi="Times New Roman" w:cs="Times New Roman"/>
          <w:sz w:val="24"/>
          <w:szCs w:val="24"/>
        </w:rPr>
        <w:t xml:space="preserve"> and</w:t>
      </w:r>
    </w:p>
    <w:p w14:paraId="62679C42" w14:textId="77777777" w:rsidR="00F95C60" w:rsidRDefault="00F95C60" w:rsidP="00576E60">
      <w:pPr>
        <w:pStyle w:val="ListParagraph"/>
        <w:ind w:left="2007" w:hanging="567"/>
        <w:rPr>
          <w:rFonts w:ascii="Times New Roman" w:hAnsi="Times New Roman" w:cs="Times New Roman"/>
          <w:sz w:val="24"/>
          <w:szCs w:val="24"/>
        </w:rPr>
      </w:pPr>
    </w:p>
    <w:p w14:paraId="5AAB947E" w14:textId="6C3D4A67" w:rsidR="00F95C60" w:rsidRDefault="00C07289" w:rsidP="00576E60">
      <w:pPr>
        <w:pStyle w:val="ListParagraph"/>
        <w:numPr>
          <w:ilvl w:val="0"/>
          <w:numId w:val="43"/>
        </w:numPr>
        <w:ind w:left="2007" w:hanging="567"/>
        <w:rPr>
          <w:rFonts w:ascii="Times New Roman" w:hAnsi="Times New Roman" w:cs="Times New Roman"/>
          <w:sz w:val="24"/>
          <w:szCs w:val="24"/>
        </w:rPr>
      </w:pPr>
      <w:r w:rsidRPr="00F95C60">
        <w:rPr>
          <w:rFonts w:ascii="Times New Roman" w:hAnsi="Times New Roman" w:cs="Times New Roman"/>
          <w:sz w:val="24"/>
          <w:szCs w:val="24"/>
        </w:rPr>
        <w:t>a summary of all plant species recorded during monitoring;</w:t>
      </w:r>
      <w:r w:rsidR="00F95C60">
        <w:rPr>
          <w:rFonts w:ascii="Times New Roman" w:hAnsi="Times New Roman" w:cs="Times New Roman"/>
          <w:sz w:val="24"/>
          <w:szCs w:val="24"/>
        </w:rPr>
        <w:t xml:space="preserve"> and</w:t>
      </w:r>
    </w:p>
    <w:p w14:paraId="036C9186" w14:textId="77777777" w:rsidR="00F95C60" w:rsidRPr="00F95C60" w:rsidRDefault="00F95C60" w:rsidP="00576E60">
      <w:pPr>
        <w:pStyle w:val="ListParagraph"/>
        <w:ind w:left="2007" w:hanging="567"/>
        <w:rPr>
          <w:rFonts w:ascii="Times New Roman" w:hAnsi="Times New Roman" w:cs="Times New Roman"/>
          <w:sz w:val="24"/>
          <w:szCs w:val="24"/>
        </w:rPr>
      </w:pPr>
    </w:p>
    <w:p w14:paraId="0B991B81" w14:textId="006395B4" w:rsidR="00F95C60" w:rsidRDefault="00C07289" w:rsidP="00576E60">
      <w:pPr>
        <w:pStyle w:val="ListParagraph"/>
        <w:numPr>
          <w:ilvl w:val="0"/>
          <w:numId w:val="43"/>
        </w:numPr>
        <w:ind w:left="2007" w:hanging="567"/>
        <w:rPr>
          <w:rFonts w:ascii="Times New Roman" w:hAnsi="Times New Roman" w:cs="Times New Roman"/>
          <w:sz w:val="24"/>
          <w:szCs w:val="24"/>
        </w:rPr>
      </w:pPr>
      <w:r w:rsidRPr="00F95C60">
        <w:rPr>
          <w:rFonts w:ascii="Times New Roman" w:hAnsi="Times New Roman" w:cs="Times New Roman"/>
          <w:sz w:val="24"/>
          <w:szCs w:val="24"/>
        </w:rPr>
        <w:t>details of any natural regeneration that has occurred or is occurring in each activity area during the reporting period;</w:t>
      </w:r>
      <w:r w:rsidR="00F95C60">
        <w:rPr>
          <w:rFonts w:ascii="Times New Roman" w:hAnsi="Times New Roman" w:cs="Times New Roman"/>
          <w:sz w:val="24"/>
          <w:szCs w:val="24"/>
        </w:rPr>
        <w:t xml:space="preserve"> and</w:t>
      </w:r>
    </w:p>
    <w:p w14:paraId="0BC0DB8A" w14:textId="77777777" w:rsidR="00F95C60" w:rsidRPr="00F95C60" w:rsidRDefault="00F95C60" w:rsidP="00576E60">
      <w:pPr>
        <w:pStyle w:val="ListParagraph"/>
        <w:ind w:left="2007" w:hanging="567"/>
        <w:rPr>
          <w:rFonts w:ascii="Times New Roman" w:hAnsi="Times New Roman" w:cs="Times New Roman"/>
          <w:sz w:val="24"/>
          <w:szCs w:val="24"/>
        </w:rPr>
      </w:pPr>
    </w:p>
    <w:p w14:paraId="6092B3C8" w14:textId="21A9156C" w:rsidR="00F95C60" w:rsidRDefault="00C07289" w:rsidP="00576E60">
      <w:pPr>
        <w:pStyle w:val="ListParagraph"/>
        <w:numPr>
          <w:ilvl w:val="0"/>
          <w:numId w:val="43"/>
        </w:numPr>
        <w:ind w:left="2007" w:hanging="567"/>
        <w:rPr>
          <w:rFonts w:ascii="Times New Roman" w:hAnsi="Times New Roman" w:cs="Times New Roman"/>
          <w:sz w:val="24"/>
          <w:szCs w:val="24"/>
        </w:rPr>
      </w:pPr>
      <w:r w:rsidRPr="00F95C60">
        <w:rPr>
          <w:rFonts w:ascii="Times New Roman" w:hAnsi="Times New Roman" w:cs="Times New Roman"/>
          <w:sz w:val="24"/>
          <w:szCs w:val="24"/>
        </w:rPr>
        <w:lastRenderedPageBreak/>
        <w:t>the monitoring data obtained during the reporting period (in accordance with the processes set out above) from each permanent sampling plot, provided in data tables appended to the report;</w:t>
      </w:r>
      <w:r w:rsidR="00F95C60">
        <w:rPr>
          <w:rFonts w:ascii="Times New Roman" w:hAnsi="Times New Roman" w:cs="Times New Roman"/>
          <w:sz w:val="24"/>
          <w:szCs w:val="24"/>
        </w:rPr>
        <w:t xml:space="preserve"> and</w:t>
      </w:r>
    </w:p>
    <w:p w14:paraId="7707EFBF" w14:textId="77777777" w:rsidR="00F95C60" w:rsidRPr="00F95C60" w:rsidRDefault="00F95C60" w:rsidP="00576E60">
      <w:pPr>
        <w:pStyle w:val="ListParagraph"/>
        <w:ind w:left="2007" w:hanging="567"/>
        <w:rPr>
          <w:rFonts w:ascii="Times New Roman" w:hAnsi="Times New Roman" w:cs="Times New Roman"/>
          <w:sz w:val="24"/>
          <w:szCs w:val="24"/>
        </w:rPr>
      </w:pPr>
    </w:p>
    <w:p w14:paraId="00BE2DF3" w14:textId="5D492406" w:rsidR="00F95C60" w:rsidRDefault="00C07289" w:rsidP="00576E60">
      <w:pPr>
        <w:pStyle w:val="ListParagraph"/>
        <w:numPr>
          <w:ilvl w:val="0"/>
          <w:numId w:val="43"/>
        </w:numPr>
        <w:ind w:left="2007" w:hanging="567"/>
        <w:rPr>
          <w:rFonts w:ascii="Times New Roman" w:hAnsi="Times New Roman" w:cs="Times New Roman"/>
          <w:sz w:val="24"/>
          <w:szCs w:val="24"/>
        </w:rPr>
      </w:pPr>
      <w:r w:rsidRPr="00F95C60">
        <w:rPr>
          <w:rFonts w:ascii="Times New Roman" w:hAnsi="Times New Roman" w:cs="Times New Roman"/>
          <w:sz w:val="24"/>
          <w:szCs w:val="24"/>
        </w:rPr>
        <w:t>an analysis, based on the monitoring data, of the progress of each indicator for ecosystem condition against the restoration target for that indicator for each activity area;</w:t>
      </w:r>
      <w:r w:rsidR="00F95C60">
        <w:rPr>
          <w:rFonts w:ascii="Times New Roman" w:hAnsi="Times New Roman" w:cs="Times New Roman"/>
          <w:sz w:val="24"/>
          <w:szCs w:val="24"/>
        </w:rPr>
        <w:t xml:space="preserve"> and</w:t>
      </w:r>
    </w:p>
    <w:p w14:paraId="1AF5611A" w14:textId="77777777" w:rsidR="00F95C60" w:rsidRPr="00F95C60" w:rsidRDefault="00F95C60" w:rsidP="00576E60">
      <w:pPr>
        <w:pStyle w:val="ListParagraph"/>
        <w:ind w:left="2007" w:hanging="567"/>
        <w:rPr>
          <w:rFonts w:ascii="Times New Roman" w:hAnsi="Times New Roman" w:cs="Times New Roman"/>
          <w:sz w:val="24"/>
          <w:szCs w:val="24"/>
        </w:rPr>
      </w:pPr>
    </w:p>
    <w:p w14:paraId="47BE3B64" w14:textId="77777777" w:rsidR="00837B3C" w:rsidRDefault="00C07289" w:rsidP="00576E60">
      <w:pPr>
        <w:pStyle w:val="ListParagraph"/>
        <w:numPr>
          <w:ilvl w:val="0"/>
          <w:numId w:val="43"/>
        </w:numPr>
        <w:ind w:left="2007" w:hanging="567"/>
        <w:rPr>
          <w:rFonts w:ascii="Times New Roman" w:hAnsi="Times New Roman" w:cs="Times New Roman"/>
          <w:sz w:val="24"/>
          <w:szCs w:val="24"/>
        </w:rPr>
      </w:pPr>
      <w:r w:rsidRPr="00F95C60">
        <w:rPr>
          <w:rFonts w:ascii="Times New Roman" w:hAnsi="Times New Roman" w:cs="Times New Roman"/>
          <w:sz w:val="24"/>
          <w:szCs w:val="24"/>
        </w:rPr>
        <w:t>an analysis, based on the monitoring data, of the progress of each indicator for ecosystem condition against the threshold value for each activity area (for issuing a certificate);</w:t>
      </w:r>
      <w:r w:rsidR="00F95C60">
        <w:rPr>
          <w:rFonts w:ascii="Times New Roman" w:hAnsi="Times New Roman" w:cs="Times New Roman"/>
          <w:sz w:val="24"/>
          <w:szCs w:val="24"/>
        </w:rPr>
        <w:t xml:space="preserve"> and</w:t>
      </w:r>
    </w:p>
    <w:p w14:paraId="67F93F52" w14:textId="77777777" w:rsidR="00837B3C" w:rsidRPr="00837B3C" w:rsidRDefault="00837B3C" w:rsidP="00576E60">
      <w:pPr>
        <w:pStyle w:val="ListParagraph"/>
        <w:ind w:left="2007" w:hanging="567"/>
        <w:rPr>
          <w:rFonts w:ascii="Times New Roman" w:hAnsi="Times New Roman" w:cs="Times New Roman"/>
          <w:sz w:val="24"/>
          <w:szCs w:val="24"/>
        </w:rPr>
      </w:pPr>
    </w:p>
    <w:p w14:paraId="2EE5D7AA" w14:textId="602882D9" w:rsidR="00837B3C" w:rsidRDefault="00C07289" w:rsidP="00576E60">
      <w:pPr>
        <w:pStyle w:val="ListParagraph"/>
        <w:numPr>
          <w:ilvl w:val="0"/>
          <w:numId w:val="43"/>
        </w:numPr>
        <w:ind w:left="2007" w:hanging="567"/>
        <w:rPr>
          <w:rFonts w:ascii="Times New Roman" w:hAnsi="Times New Roman" w:cs="Times New Roman"/>
          <w:sz w:val="24"/>
          <w:szCs w:val="24"/>
        </w:rPr>
      </w:pPr>
      <w:r w:rsidRPr="00837B3C">
        <w:rPr>
          <w:rFonts w:ascii="Times New Roman" w:hAnsi="Times New Roman" w:cs="Times New Roman"/>
          <w:sz w:val="24"/>
          <w:szCs w:val="24"/>
        </w:rPr>
        <w:t>certification that the sampling plots located in each activity area are representative of at least 90% of the activity area in which they are located, in terms of composition and condition, at the time of monitoring;</w:t>
      </w:r>
      <w:r w:rsidR="00837B3C">
        <w:rPr>
          <w:rFonts w:ascii="Times New Roman" w:hAnsi="Times New Roman" w:cs="Times New Roman"/>
          <w:sz w:val="24"/>
          <w:szCs w:val="24"/>
        </w:rPr>
        <w:t xml:space="preserve"> and</w:t>
      </w:r>
    </w:p>
    <w:p w14:paraId="428F5113" w14:textId="77777777" w:rsidR="00837B3C" w:rsidRPr="00837B3C" w:rsidRDefault="00837B3C" w:rsidP="00576E60">
      <w:pPr>
        <w:pStyle w:val="ListParagraph"/>
        <w:ind w:left="2007" w:hanging="567"/>
        <w:rPr>
          <w:rFonts w:ascii="Times New Roman" w:hAnsi="Times New Roman" w:cs="Times New Roman"/>
          <w:sz w:val="24"/>
          <w:szCs w:val="24"/>
        </w:rPr>
      </w:pPr>
    </w:p>
    <w:p w14:paraId="13AB4A68" w14:textId="0AD51FE7" w:rsidR="00837B3C" w:rsidRDefault="00C07289" w:rsidP="00576E60">
      <w:pPr>
        <w:pStyle w:val="ListParagraph"/>
        <w:numPr>
          <w:ilvl w:val="0"/>
          <w:numId w:val="43"/>
        </w:numPr>
        <w:ind w:left="2007" w:hanging="567"/>
        <w:rPr>
          <w:rFonts w:ascii="Times New Roman" w:hAnsi="Times New Roman" w:cs="Times New Roman"/>
          <w:sz w:val="24"/>
          <w:szCs w:val="24"/>
        </w:rPr>
      </w:pPr>
      <w:r w:rsidRPr="00837B3C">
        <w:rPr>
          <w:rFonts w:ascii="Times New Roman" w:hAnsi="Times New Roman" w:cs="Times New Roman"/>
          <w:sz w:val="24"/>
          <w:szCs w:val="24"/>
        </w:rPr>
        <w:t>details of any significant absences or mortality in plantings for each activity area;</w:t>
      </w:r>
      <w:r w:rsidR="00837B3C">
        <w:rPr>
          <w:rFonts w:ascii="Times New Roman" w:hAnsi="Times New Roman" w:cs="Times New Roman"/>
          <w:sz w:val="24"/>
          <w:szCs w:val="24"/>
        </w:rPr>
        <w:t xml:space="preserve"> and</w:t>
      </w:r>
    </w:p>
    <w:p w14:paraId="2D5239F2" w14:textId="77777777" w:rsidR="00837B3C" w:rsidRPr="00837B3C" w:rsidRDefault="00837B3C" w:rsidP="00576E60">
      <w:pPr>
        <w:pStyle w:val="ListParagraph"/>
        <w:ind w:left="2007" w:hanging="567"/>
        <w:rPr>
          <w:rFonts w:ascii="Times New Roman" w:hAnsi="Times New Roman" w:cs="Times New Roman"/>
          <w:sz w:val="24"/>
          <w:szCs w:val="24"/>
        </w:rPr>
      </w:pPr>
    </w:p>
    <w:p w14:paraId="0120D425" w14:textId="6FEEEB7F" w:rsidR="00837B3C" w:rsidRDefault="00C07289" w:rsidP="00576E60">
      <w:pPr>
        <w:pStyle w:val="ListParagraph"/>
        <w:numPr>
          <w:ilvl w:val="0"/>
          <w:numId w:val="43"/>
        </w:numPr>
        <w:ind w:left="2007" w:hanging="567"/>
        <w:rPr>
          <w:rFonts w:ascii="Times New Roman" w:hAnsi="Times New Roman" w:cs="Times New Roman"/>
          <w:sz w:val="24"/>
          <w:szCs w:val="24"/>
        </w:rPr>
      </w:pPr>
      <w:r w:rsidRPr="00837B3C">
        <w:rPr>
          <w:rFonts w:ascii="Times New Roman" w:hAnsi="Times New Roman" w:cs="Times New Roman"/>
          <w:sz w:val="24"/>
          <w:szCs w:val="24"/>
        </w:rPr>
        <w:t>for each activity area, details of the potential threats to the likelihood of achieving the project outcome identified during the reporting period;</w:t>
      </w:r>
      <w:r w:rsidR="00837B3C">
        <w:rPr>
          <w:rFonts w:ascii="Times New Roman" w:hAnsi="Times New Roman" w:cs="Times New Roman"/>
          <w:sz w:val="24"/>
          <w:szCs w:val="24"/>
        </w:rPr>
        <w:t xml:space="preserve"> and</w:t>
      </w:r>
    </w:p>
    <w:p w14:paraId="6377391A" w14:textId="77777777" w:rsidR="00837B3C" w:rsidRPr="00837B3C" w:rsidRDefault="00837B3C" w:rsidP="00576E60">
      <w:pPr>
        <w:pStyle w:val="ListParagraph"/>
        <w:ind w:left="2007" w:hanging="567"/>
        <w:rPr>
          <w:rFonts w:ascii="Times New Roman" w:hAnsi="Times New Roman" w:cs="Times New Roman"/>
          <w:sz w:val="24"/>
          <w:szCs w:val="24"/>
        </w:rPr>
      </w:pPr>
    </w:p>
    <w:p w14:paraId="163CAD08" w14:textId="4CE54DD7" w:rsidR="00837B3C" w:rsidRDefault="00C07289" w:rsidP="00576E60">
      <w:pPr>
        <w:pStyle w:val="ListParagraph"/>
        <w:numPr>
          <w:ilvl w:val="0"/>
          <w:numId w:val="43"/>
        </w:numPr>
        <w:ind w:left="2007" w:hanging="567"/>
        <w:rPr>
          <w:rFonts w:ascii="Times New Roman" w:hAnsi="Times New Roman" w:cs="Times New Roman"/>
          <w:sz w:val="24"/>
          <w:szCs w:val="24"/>
        </w:rPr>
      </w:pPr>
      <w:r w:rsidRPr="00837B3C">
        <w:rPr>
          <w:rFonts w:ascii="Times New Roman" w:hAnsi="Times New Roman" w:cs="Times New Roman"/>
          <w:sz w:val="24"/>
          <w:szCs w:val="24"/>
        </w:rPr>
        <w:t>for each activity area, details of the threatened species and ecological communities that were identified as occurring, or likely to occur, within the activity area and in the surrounding landscape during the reporting period;</w:t>
      </w:r>
      <w:r w:rsidR="00837B3C">
        <w:rPr>
          <w:rFonts w:ascii="Times New Roman" w:hAnsi="Times New Roman" w:cs="Times New Roman"/>
          <w:sz w:val="24"/>
          <w:szCs w:val="24"/>
        </w:rPr>
        <w:t xml:space="preserve"> and</w:t>
      </w:r>
    </w:p>
    <w:p w14:paraId="30C6D0C4" w14:textId="77777777" w:rsidR="00837B3C" w:rsidRPr="00837B3C" w:rsidRDefault="00837B3C" w:rsidP="00576E60">
      <w:pPr>
        <w:pStyle w:val="ListParagraph"/>
        <w:ind w:left="2007" w:hanging="567"/>
        <w:rPr>
          <w:rFonts w:ascii="Times New Roman" w:hAnsi="Times New Roman" w:cs="Times New Roman"/>
          <w:sz w:val="24"/>
          <w:szCs w:val="24"/>
        </w:rPr>
      </w:pPr>
    </w:p>
    <w:p w14:paraId="16FF5F4B" w14:textId="77777777" w:rsidR="00837B3C" w:rsidRDefault="00C07289" w:rsidP="00576E60">
      <w:pPr>
        <w:pStyle w:val="ListParagraph"/>
        <w:numPr>
          <w:ilvl w:val="0"/>
          <w:numId w:val="43"/>
        </w:numPr>
        <w:ind w:left="2007" w:hanging="567"/>
        <w:rPr>
          <w:rFonts w:ascii="Times New Roman" w:hAnsi="Times New Roman" w:cs="Times New Roman"/>
          <w:sz w:val="24"/>
          <w:szCs w:val="24"/>
        </w:rPr>
      </w:pPr>
      <w:r w:rsidRPr="00837B3C">
        <w:rPr>
          <w:rFonts w:ascii="Times New Roman" w:hAnsi="Times New Roman" w:cs="Times New Roman"/>
          <w:sz w:val="24"/>
          <w:szCs w:val="24"/>
        </w:rPr>
        <w:t>details of any fires that have occurred in an activity area during the reporting period, including</w:t>
      </w:r>
      <w:r w:rsidR="00837B3C">
        <w:rPr>
          <w:rFonts w:ascii="Times New Roman" w:hAnsi="Times New Roman" w:cs="Times New Roman"/>
          <w:sz w:val="24"/>
          <w:szCs w:val="24"/>
        </w:rPr>
        <w:t xml:space="preserve"> t</w:t>
      </w:r>
      <w:r w:rsidRPr="00837B3C">
        <w:rPr>
          <w:rFonts w:ascii="Times New Roman" w:hAnsi="Times New Roman" w:cs="Times New Roman"/>
          <w:sz w:val="24"/>
          <w:szCs w:val="24"/>
        </w:rPr>
        <w:t>he dates the fires started and ended</w:t>
      </w:r>
      <w:r w:rsidR="00837B3C">
        <w:rPr>
          <w:rFonts w:ascii="Times New Roman" w:hAnsi="Times New Roman" w:cs="Times New Roman"/>
          <w:sz w:val="24"/>
          <w:szCs w:val="24"/>
        </w:rPr>
        <w:t>, t</w:t>
      </w:r>
      <w:r w:rsidRPr="00837B3C">
        <w:rPr>
          <w:rFonts w:ascii="Times New Roman" w:hAnsi="Times New Roman" w:cs="Times New Roman"/>
          <w:sz w:val="24"/>
          <w:szCs w:val="24"/>
        </w:rPr>
        <w:t>he location of the fire</w:t>
      </w:r>
      <w:r w:rsidR="00837B3C">
        <w:rPr>
          <w:rFonts w:ascii="Times New Roman" w:hAnsi="Times New Roman" w:cs="Times New Roman"/>
          <w:sz w:val="24"/>
          <w:szCs w:val="24"/>
        </w:rPr>
        <w:t>, t</w:t>
      </w:r>
      <w:r w:rsidRPr="00837B3C">
        <w:rPr>
          <w:rFonts w:ascii="Times New Roman" w:hAnsi="Times New Roman" w:cs="Times New Roman"/>
          <w:sz w:val="24"/>
          <w:szCs w:val="24"/>
        </w:rPr>
        <w:t>he cause of the fire (if known)</w:t>
      </w:r>
      <w:r w:rsidR="00837B3C">
        <w:rPr>
          <w:rFonts w:ascii="Times New Roman" w:hAnsi="Times New Roman" w:cs="Times New Roman"/>
          <w:sz w:val="24"/>
          <w:szCs w:val="24"/>
        </w:rPr>
        <w:t>, t</w:t>
      </w:r>
      <w:r w:rsidRPr="00837B3C">
        <w:rPr>
          <w:rFonts w:ascii="Times New Roman" w:hAnsi="Times New Roman" w:cs="Times New Roman"/>
          <w:sz w:val="24"/>
          <w:szCs w:val="24"/>
        </w:rPr>
        <w:t>he proportion of each activity area, and the project area overall, that was affected by the fire</w:t>
      </w:r>
      <w:r w:rsidR="00837B3C">
        <w:rPr>
          <w:rFonts w:ascii="Times New Roman" w:hAnsi="Times New Roman" w:cs="Times New Roman"/>
          <w:sz w:val="24"/>
          <w:szCs w:val="24"/>
        </w:rPr>
        <w:t>, and t</w:t>
      </w:r>
      <w:r w:rsidRPr="00837B3C">
        <w:rPr>
          <w:rFonts w:ascii="Times New Roman" w:hAnsi="Times New Roman" w:cs="Times New Roman"/>
          <w:sz w:val="24"/>
          <w:szCs w:val="24"/>
        </w:rPr>
        <w:t>he percentage of trees and shrubs killed by the fire;</w:t>
      </w:r>
      <w:r w:rsidR="00837B3C">
        <w:rPr>
          <w:rFonts w:ascii="Times New Roman" w:hAnsi="Times New Roman" w:cs="Times New Roman"/>
          <w:sz w:val="24"/>
          <w:szCs w:val="24"/>
        </w:rPr>
        <w:t xml:space="preserve"> and</w:t>
      </w:r>
    </w:p>
    <w:p w14:paraId="5DF788C6" w14:textId="77777777" w:rsidR="00837B3C" w:rsidRPr="00837B3C" w:rsidRDefault="00837B3C" w:rsidP="00576E60">
      <w:pPr>
        <w:pStyle w:val="ListParagraph"/>
        <w:ind w:left="2007" w:hanging="567"/>
        <w:rPr>
          <w:rFonts w:ascii="Times New Roman" w:hAnsi="Times New Roman" w:cs="Times New Roman"/>
          <w:sz w:val="24"/>
          <w:szCs w:val="24"/>
        </w:rPr>
      </w:pPr>
    </w:p>
    <w:p w14:paraId="20C1AA5D" w14:textId="03320F05" w:rsidR="00837B3C" w:rsidRPr="00E62EEC" w:rsidRDefault="00837B3C" w:rsidP="00E62EEC">
      <w:pPr>
        <w:pStyle w:val="ListParagraph"/>
        <w:numPr>
          <w:ilvl w:val="0"/>
          <w:numId w:val="43"/>
        </w:numPr>
        <w:ind w:left="2007" w:hanging="567"/>
        <w:rPr>
          <w:rFonts w:ascii="Times New Roman" w:hAnsi="Times New Roman" w:cs="Times New Roman"/>
          <w:sz w:val="24"/>
          <w:szCs w:val="24"/>
        </w:rPr>
      </w:pPr>
      <w:r>
        <w:rPr>
          <w:rFonts w:ascii="Times New Roman" w:hAnsi="Times New Roman" w:cs="Times New Roman"/>
          <w:sz w:val="24"/>
          <w:szCs w:val="24"/>
        </w:rPr>
        <w:t>t</w:t>
      </w:r>
      <w:r w:rsidR="00C07289" w:rsidRPr="00837B3C">
        <w:rPr>
          <w:rFonts w:ascii="Times New Roman" w:hAnsi="Times New Roman" w:cs="Times New Roman"/>
          <w:sz w:val="24"/>
          <w:szCs w:val="24"/>
        </w:rPr>
        <w:t>he photographs taken during the reporting period in accordance with the photo survey requirements;</w:t>
      </w:r>
      <w:r>
        <w:rPr>
          <w:rFonts w:ascii="Times New Roman" w:hAnsi="Times New Roman" w:cs="Times New Roman"/>
          <w:sz w:val="24"/>
          <w:szCs w:val="24"/>
        </w:rPr>
        <w:t xml:space="preserve"> and</w:t>
      </w:r>
    </w:p>
    <w:p w14:paraId="5DF35423" w14:textId="77777777" w:rsidR="00837B3C" w:rsidRPr="00116DFB" w:rsidRDefault="00837B3C" w:rsidP="00576E60">
      <w:pPr>
        <w:pStyle w:val="ListParagraph"/>
        <w:ind w:left="2007" w:hanging="567"/>
        <w:rPr>
          <w:rFonts w:ascii="Times New Roman" w:hAnsi="Times New Roman" w:cs="Times New Roman"/>
          <w:sz w:val="24"/>
          <w:szCs w:val="24"/>
        </w:rPr>
      </w:pPr>
    </w:p>
    <w:p w14:paraId="2778012B" w14:textId="2E4BB991" w:rsidR="00837B3C" w:rsidRDefault="00C07289" w:rsidP="00576E60">
      <w:pPr>
        <w:pStyle w:val="ListParagraph"/>
        <w:numPr>
          <w:ilvl w:val="0"/>
          <w:numId w:val="43"/>
        </w:numPr>
        <w:ind w:left="2007" w:hanging="567"/>
        <w:rPr>
          <w:rFonts w:ascii="Times New Roman" w:hAnsi="Times New Roman" w:cs="Times New Roman"/>
          <w:sz w:val="24"/>
          <w:szCs w:val="24"/>
        </w:rPr>
      </w:pPr>
      <w:r w:rsidRPr="00837B3C">
        <w:rPr>
          <w:rFonts w:ascii="Times New Roman" w:hAnsi="Times New Roman" w:cs="Times New Roman"/>
          <w:sz w:val="24"/>
          <w:szCs w:val="24"/>
        </w:rPr>
        <w:t>an assessment of observations from such photographs, including general project progress and evidence of disturbance and plant mortality</w:t>
      </w:r>
      <w:r w:rsidR="00837B3C">
        <w:rPr>
          <w:rFonts w:ascii="Times New Roman" w:hAnsi="Times New Roman" w:cs="Times New Roman"/>
          <w:sz w:val="24"/>
          <w:szCs w:val="24"/>
        </w:rPr>
        <w:t>; and</w:t>
      </w:r>
    </w:p>
    <w:p w14:paraId="213BBF6F" w14:textId="77777777" w:rsidR="00837B3C" w:rsidRDefault="00837B3C" w:rsidP="00576E60">
      <w:pPr>
        <w:pStyle w:val="ListParagraph"/>
        <w:ind w:left="2007" w:hanging="567"/>
        <w:rPr>
          <w:rFonts w:ascii="Times New Roman" w:hAnsi="Times New Roman" w:cs="Times New Roman"/>
          <w:sz w:val="24"/>
          <w:szCs w:val="24"/>
        </w:rPr>
      </w:pPr>
    </w:p>
    <w:p w14:paraId="61A35367" w14:textId="77777777" w:rsidR="008A2D58" w:rsidRDefault="00C07289" w:rsidP="008A2D58">
      <w:pPr>
        <w:pStyle w:val="ListParagraph"/>
        <w:numPr>
          <w:ilvl w:val="0"/>
          <w:numId w:val="43"/>
        </w:numPr>
        <w:ind w:left="2007" w:hanging="567"/>
        <w:rPr>
          <w:rFonts w:ascii="Times New Roman" w:hAnsi="Times New Roman" w:cs="Times New Roman"/>
          <w:sz w:val="24"/>
          <w:szCs w:val="24"/>
        </w:rPr>
      </w:pPr>
      <w:r w:rsidRPr="00837B3C">
        <w:rPr>
          <w:rFonts w:ascii="Times New Roman" w:hAnsi="Times New Roman" w:cs="Times New Roman"/>
          <w:sz w:val="24"/>
          <w:szCs w:val="24"/>
        </w:rPr>
        <w:t>an assessment of the implementation of the project during the reporting period, including in relation to:</w:t>
      </w:r>
    </w:p>
    <w:p w14:paraId="51C37101" w14:textId="77777777" w:rsidR="008A2D58" w:rsidRPr="008A2D58" w:rsidRDefault="008A2D58" w:rsidP="008A2D58">
      <w:pPr>
        <w:pStyle w:val="ListParagraph"/>
        <w:rPr>
          <w:rFonts w:ascii="Times New Roman" w:hAnsi="Times New Roman" w:cs="Times New Roman"/>
          <w:sz w:val="24"/>
          <w:szCs w:val="24"/>
        </w:rPr>
      </w:pPr>
    </w:p>
    <w:p w14:paraId="7CBD5177" w14:textId="77777777" w:rsidR="008A2D58" w:rsidRDefault="00C07289" w:rsidP="008A2D58">
      <w:pPr>
        <w:pStyle w:val="ListParagraph"/>
        <w:numPr>
          <w:ilvl w:val="1"/>
          <w:numId w:val="43"/>
        </w:numPr>
        <w:rPr>
          <w:rFonts w:ascii="Times New Roman" w:hAnsi="Times New Roman" w:cs="Times New Roman"/>
          <w:sz w:val="24"/>
          <w:szCs w:val="24"/>
        </w:rPr>
      </w:pPr>
      <w:r w:rsidRPr="008A2D58">
        <w:rPr>
          <w:rFonts w:ascii="Times New Roman" w:hAnsi="Times New Roman" w:cs="Times New Roman"/>
          <w:sz w:val="24"/>
          <w:szCs w:val="24"/>
        </w:rPr>
        <w:t>plantings undertaken – covering the quantity of seedlings or seed planted, the species planted and method of planting;</w:t>
      </w:r>
      <w:r w:rsidR="00837B3C" w:rsidRPr="008A2D58">
        <w:rPr>
          <w:rFonts w:ascii="Times New Roman" w:hAnsi="Times New Roman" w:cs="Times New Roman"/>
          <w:sz w:val="24"/>
          <w:szCs w:val="24"/>
        </w:rPr>
        <w:t xml:space="preserve"> and</w:t>
      </w:r>
    </w:p>
    <w:p w14:paraId="2D914BCD" w14:textId="77777777" w:rsidR="008A2D58" w:rsidRDefault="008A2D58" w:rsidP="008A2D58">
      <w:pPr>
        <w:pStyle w:val="ListParagraph"/>
        <w:ind w:left="2313"/>
        <w:rPr>
          <w:rFonts w:ascii="Times New Roman" w:hAnsi="Times New Roman" w:cs="Times New Roman"/>
          <w:sz w:val="24"/>
          <w:szCs w:val="24"/>
        </w:rPr>
      </w:pPr>
    </w:p>
    <w:p w14:paraId="68673170" w14:textId="77777777" w:rsidR="008A2D58" w:rsidRDefault="00C07289" w:rsidP="008A2D58">
      <w:pPr>
        <w:pStyle w:val="ListParagraph"/>
        <w:numPr>
          <w:ilvl w:val="1"/>
          <w:numId w:val="43"/>
        </w:numPr>
        <w:rPr>
          <w:rFonts w:ascii="Times New Roman" w:hAnsi="Times New Roman" w:cs="Times New Roman"/>
          <w:sz w:val="24"/>
          <w:szCs w:val="24"/>
        </w:rPr>
      </w:pPr>
      <w:r w:rsidRPr="008A2D58">
        <w:rPr>
          <w:rFonts w:ascii="Times New Roman" w:hAnsi="Times New Roman" w:cs="Times New Roman"/>
          <w:sz w:val="24"/>
          <w:szCs w:val="24"/>
        </w:rPr>
        <w:lastRenderedPageBreak/>
        <w:t>natural regeneration;</w:t>
      </w:r>
      <w:r w:rsidR="00837B3C" w:rsidRPr="008A2D58">
        <w:rPr>
          <w:rFonts w:ascii="Times New Roman" w:hAnsi="Times New Roman" w:cs="Times New Roman"/>
          <w:sz w:val="24"/>
          <w:szCs w:val="24"/>
        </w:rPr>
        <w:t xml:space="preserve"> and</w:t>
      </w:r>
    </w:p>
    <w:p w14:paraId="59E08B19" w14:textId="77777777" w:rsidR="008A2D58" w:rsidRPr="008A2D58" w:rsidRDefault="008A2D58" w:rsidP="008A2D58">
      <w:pPr>
        <w:pStyle w:val="ListParagraph"/>
        <w:rPr>
          <w:rFonts w:ascii="Times New Roman" w:hAnsi="Times New Roman" w:cs="Times New Roman"/>
          <w:sz w:val="24"/>
          <w:szCs w:val="24"/>
        </w:rPr>
      </w:pPr>
    </w:p>
    <w:p w14:paraId="560C80A6" w14:textId="77777777" w:rsidR="008A2D58" w:rsidRDefault="00C07289" w:rsidP="008A2D58">
      <w:pPr>
        <w:pStyle w:val="ListParagraph"/>
        <w:numPr>
          <w:ilvl w:val="1"/>
          <w:numId w:val="43"/>
        </w:numPr>
        <w:rPr>
          <w:rFonts w:ascii="Times New Roman" w:hAnsi="Times New Roman" w:cs="Times New Roman"/>
          <w:sz w:val="24"/>
          <w:szCs w:val="24"/>
        </w:rPr>
      </w:pPr>
      <w:r w:rsidRPr="008A2D58">
        <w:rPr>
          <w:rFonts w:ascii="Times New Roman" w:hAnsi="Times New Roman" w:cs="Times New Roman"/>
          <w:sz w:val="24"/>
          <w:szCs w:val="24"/>
        </w:rPr>
        <w:t>any remedial plantings undertaken – covering the quantity of seedlings or seed planted, the species planted, the timing and location of the plantings, and the extent of plant mortality (where relevant);</w:t>
      </w:r>
      <w:r w:rsidR="00837B3C" w:rsidRPr="008A2D58">
        <w:rPr>
          <w:rFonts w:ascii="Times New Roman" w:hAnsi="Times New Roman" w:cs="Times New Roman"/>
          <w:sz w:val="24"/>
          <w:szCs w:val="24"/>
        </w:rPr>
        <w:t xml:space="preserve"> and</w:t>
      </w:r>
    </w:p>
    <w:p w14:paraId="38B045D1" w14:textId="77777777" w:rsidR="008A2D58" w:rsidRPr="008A2D58" w:rsidRDefault="008A2D58" w:rsidP="008A2D58">
      <w:pPr>
        <w:pStyle w:val="ListParagraph"/>
        <w:rPr>
          <w:rFonts w:ascii="Times New Roman" w:hAnsi="Times New Roman" w:cs="Times New Roman"/>
          <w:sz w:val="24"/>
          <w:szCs w:val="24"/>
        </w:rPr>
      </w:pPr>
    </w:p>
    <w:p w14:paraId="44B8E1DC" w14:textId="77777777" w:rsidR="008A2D58" w:rsidRDefault="00C07289" w:rsidP="008A2D58">
      <w:pPr>
        <w:pStyle w:val="ListParagraph"/>
        <w:numPr>
          <w:ilvl w:val="1"/>
          <w:numId w:val="43"/>
        </w:numPr>
        <w:rPr>
          <w:rFonts w:ascii="Times New Roman" w:hAnsi="Times New Roman" w:cs="Times New Roman"/>
          <w:sz w:val="24"/>
          <w:szCs w:val="24"/>
        </w:rPr>
      </w:pPr>
      <w:r w:rsidRPr="008A2D58">
        <w:rPr>
          <w:rFonts w:ascii="Times New Roman" w:hAnsi="Times New Roman" w:cs="Times New Roman"/>
          <w:sz w:val="24"/>
          <w:szCs w:val="24"/>
        </w:rPr>
        <w:t>any livestock exclusion from the activity areas;</w:t>
      </w:r>
      <w:r w:rsidR="00837B3C" w:rsidRPr="008A2D58">
        <w:rPr>
          <w:rFonts w:ascii="Times New Roman" w:hAnsi="Times New Roman" w:cs="Times New Roman"/>
          <w:sz w:val="24"/>
          <w:szCs w:val="24"/>
        </w:rPr>
        <w:t xml:space="preserve"> and</w:t>
      </w:r>
    </w:p>
    <w:p w14:paraId="03BD8819" w14:textId="77777777" w:rsidR="008A2D58" w:rsidRPr="008A2D58" w:rsidRDefault="008A2D58" w:rsidP="008A2D58">
      <w:pPr>
        <w:pStyle w:val="ListParagraph"/>
        <w:rPr>
          <w:rFonts w:ascii="Times New Roman" w:hAnsi="Times New Roman" w:cs="Times New Roman"/>
          <w:sz w:val="24"/>
          <w:szCs w:val="24"/>
        </w:rPr>
      </w:pPr>
    </w:p>
    <w:p w14:paraId="54904C65" w14:textId="77777777" w:rsidR="008A2D58" w:rsidRDefault="00C07289" w:rsidP="008A2D58">
      <w:pPr>
        <w:pStyle w:val="ListParagraph"/>
        <w:numPr>
          <w:ilvl w:val="1"/>
          <w:numId w:val="43"/>
        </w:numPr>
        <w:rPr>
          <w:rFonts w:ascii="Times New Roman" w:hAnsi="Times New Roman" w:cs="Times New Roman"/>
          <w:sz w:val="24"/>
          <w:szCs w:val="24"/>
        </w:rPr>
      </w:pPr>
      <w:r w:rsidRPr="008A2D58">
        <w:rPr>
          <w:rFonts w:ascii="Times New Roman" w:hAnsi="Times New Roman" w:cs="Times New Roman"/>
          <w:sz w:val="24"/>
          <w:szCs w:val="24"/>
        </w:rPr>
        <w:t>any weed management activities undertaken, including the methods used, the species targeted, the timing of the weed management activities, the type and quantity of chemicals used (if any) and the labour hours for each method used;</w:t>
      </w:r>
      <w:r w:rsidR="00837B3C" w:rsidRPr="008A2D58">
        <w:rPr>
          <w:rFonts w:ascii="Times New Roman" w:hAnsi="Times New Roman" w:cs="Times New Roman"/>
          <w:sz w:val="24"/>
          <w:szCs w:val="24"/>
        </w:rPr>
        <w:t xml:space="preserve"> and</w:t>
      </w:r>
    </w:p>
    <w:p w14:paraId="3ECFA558" w14:textId="77777777" w:rsidR="008A2D58" w:rsidRPr="008A2D58" w:rsidRDefault="008A2D58" w:rsidP="008A2D58">
      <w:pPr>
        <w:pStyle w:val="ListParagraph"/>
        <w:rPr>
          <w:rFonts w:ascii="Times New Roman" w:hAnsi="Times New Roman" w:cs="Times New Roman"/>
          <w:sz w:val="24"/>
          <w:szCs w:val="24"/>
        </w:rPr>
      </w:pPr>
    </w:p>
    <w:p w14:paraId="03B17821" w14:textId="335EBD48" w:rsidR="00C07289" w:rsidRPr="008A2D58" w:rsidRDefault="00C07289" w:rsidP="008A2D58">
      <w:pPr>
        <w:pStyle w:val="ListParagraph"/>
        <w:numPr>
          <w:ilvl w:val="1"/>
          <w:numId w:val="43"/>
        </w:numPr>
        <w:rPr>
          <w:rFonts w:ascii="Times New Roman" w:hAnsi="Times New Roman" w:cs="Times New Roman"/>
          <w:sz w:val="24"/>
          <w:szCs w:val="24"/>
        </w:rPr>
      </w:pPr>
      <w:r w:rsidRPr="008A2D58">
        <w:rPr>
          <w:rFonts w:ascii="Times New Roman" w:hAnsi="Times New Roman" w:cs="Times New Roman"/>
          <w:sz w:val="24"/>
          <w:szCs w:val="24"/>
        </w:rPr>
        <w:t>any pest management activities undertaken, including the methods used, the species targeted, the timing of the activities, the number of labour hours for each method used and, where animals are shot or trapped, the number and species of the animals killed;</w:t>
      </w:r>
      <w:r w:rsidR="007306A8" w:rsidRPr="008A2D58">
        <w:rPr>
          <w:rFonts w:ascii="Times New Roman" w:hAnsi="Times New Roman" w:cs="Times New Roman"/>
          <w:sz w:val="24"/>
          <w:szCs w:val="24"/>
        </w:rPr>
        <w:t xml:space="preserve"> and</w:t>
      </w:r>
    </w:p>
    <w:p w14:paraId="31F61216" w14:textId="77777777" w:rsidR="007306A8" w:rsidRDefault="007306A8" w:rsidP="00576E60">
      <w:pPr>
        <w:pStyle w:val="ListParagraph"/>
        <w:ind w:left="2007" w:hanging="567"/>
        <w:rPr>
          <w:rFonts w:ascii="Times New Roman" w:hAnsi="Times New Roman" w:cs="Times New Roman"/>
          <w:sz w:val="24"/>
          <w:szCs w:val="24"/>
        </w:rPr>
      </w:pPr>
    </w:p>
    <w:p w14:paraId="207A5C9C" w14:textId="77777777" w:rsidR="007306A8" w:rsidRDefault="00C07289" w:rsidP="00576E60">
      <w:pPr>
        <w:pStyle w:val="ListParagraph"/>
        <w:numPr>
          <w:ilvl w:val="0"/>
          <w:numId w:val="43"/>
        </w:numPr>
        <w:ind w:left="2007" w:hanging="567"/>
        <w:rPr>
          <w:rFonts w:ascii="Times New Roman" w:hAnsi="Times New Roman" w:cs="Times New Roman"/>
          <w:sz w:val="24"/>
          <w:szCs w:val="24"/>
        </w:rPr>
      </w:pPr>
      <w:r w:rsidRPr="00C07289">
        <w:rPr>
          <w:rFonts w:ascii="Times New Roman" w:hAnsi="Times New Roman" w:cs="Times New Roman"/>
          <w:sz w:val="24"/>
          <w:szCs w:val="24"/>
        </w:rPr>
        <w:t>details of whether, and how, seed collection has been conducted in accordance with relevant best practice guidelines;</w:t>
      </w:r>
      <w:r w:rsidR="007306A8">
        <w:rPr>
          <w:rFonts w:ascii="Times New Roman" w:hAnsi="Times New Roman" w:cs="Times New Roman"/>
          <w:sz w:val="24"/>
          <w:szCs w:val="24"/>
        </w:rPr>
        <w:t xml:space="preserve"> and</w:t>
      </w:r>
    </w:p>
    <w:p w14:paraId="4D68D4DD" w14:textId="77777777" w:rsidR="007306A8" w:rsidRDefault="007306A8" w:rsidP="00576E60">
      <w:pPr>
        <w:pStyle w:val="ListParagraph"/>
        <w:ind w:left="2007" w:hanging="567"/>
        <w:rPr>
          <w:rFonts w:ascii="Times New Roman" w:hAnsi="Times New Roman" w:cs="Times New Roman"/>
          <w:sz w:val="24"/>
          <w:szCs w:val="24"/>
        </w:rPr>
      </w:pPr>
    </w:p>
    <w:p w14:paraId="70451425" w14:textId="77777777" w:rsidR="007306A8" w:rsidRDefault="00C07289" w:rsidP="00576E60">
      <w:pPr>
        <w:pStyle w:val="ListParagraph"/>
        <w:numPr>
          <w:ilvl w:val="0"/>
          <w:numId w:val="43"/>
        </w:numPr>
        <w:ind w:left="2007" w:hanging="567"/>
        <w:rPr>
          <w:rFonts w:ascii="Times New Roman" w:hAnsi="Times New Roman" w:cs="Times New Roman"/>
          <w:sz w:val="24"/>
          <w:szCs w:val="24"/>
        </w:rPr>
      </w:pPr>
      <w:r w:rsidRPr="007306A8">
        <w:rPr>
          <w:rFonts w:ascii="Times New Roman" w:hAnsi="Times New Roman" w:cs="Times New Roman"/>
          <w:sz w:val="24"/>
          <w:szCs w:val="24"/>
        </w:rPr>
        <w:t>details of any engagement with Aboriginal persons or Torres Strait Islanders during the reporting period in relation to the implementation of the project, including any changes made to the implementation of the project as a result of such engagement;</w:t>
      </w:r>
      <w:r w:rsidR="007306A8">
        <w:rPr>
          <w:rFonts w:ascii="Times New Roman" w:hAnsi="Times New Roman" w:cs="Times New Roman"/>
          <w:sz w:val="24"/>
          <w:szCs w:val="24"/>
        </w:rPr>
        <w:t xml:space="preserve"> and</w:t>
      </w:r>
    </w:p>
    <w:p w14:paraId="2522AFCD" w14:textId="77777777" w:rsidR="007306A8" w:rsidRPr="007306A8" w:rsidRDefault="007306A8" w:rsidP="00576E60">
      <w:pPr>
        <w:pStyle w:val="ListParagraph"/>
        <w:ind w:left="2007" w:hanging="567"/>
        <w:rPr>
          <w:rFonts w:ascii="Times New Roman" w:hAnsi="Times New Roman" w:cs="Times New Roman"/>
          <w:sz w:val="24"/>
          <w:szCs w:val="24"/>
        </w:rPr>
      </w:pPr>
    </w:p>
    <w:p w14:paraId="1D67FA0A" w14:textId="3C828CEE" w:rsidR="00A7270B" w:rsidRDefault="00C07289" w:rsidP="00576E60">
      <w:pPr>
        <w:pStyle w:val="ListParagraph"/>
        <w:numPr>
          <w:ilvl w:val="0"/>
          <w:numId w:val="43"/>
        </w:numPr>
        <w:ind w:left="2007" w:hanging="567"/>
        <w:rPr>
          <w:rFonts w:ascii="Times New Roman" w:hAnsi="Times New Roman" w:cs="Times New Roman"/>
          <w:sz w:val="24"/>
          <w:szCs w:val="24"/>
        </w:rPr>
      </w:pPr>
      <w:r w:rsidRPr="007306A8">
        <w:rPr>
          <w:rFonts w:ascii="Times New Roman" w:hAnsi="Times New Roman" w:cs="Times New Roman"/>
          <w:sz w:val="24"/>
          <w:szCs w:val="24"/>
        </w:rPr>
        <w:t>details of how any Indigenous data used during the reporting period in relation to the implementation of the project was collected, used and stored in a culturally appropriate way, including in accordance with any consent obtained for the collection, use or storage of the data</w:t>
      </w:r>
      <w:r w:rsidR="007306A8">
        <w:rPr>
          <w:rFonts w:ascii="Times New Roman" w:hAnsi="Times New Roman" w:cs="Times New Roman"/>
          <w:sz w:val="24"/>
          <w:szCs w:val="24"/>
        </w:rPr>
        <w:t>.</w:t>
      </w:r>
    </w:p>
    <w:p w14:paraId="1374E9EE" w14:textId="77777777" w:rsidR="007306A8" w:rsidRPr="007306A8" w:rsidRDefault="007306A8" w:rsidP="00CB0D56">
      <w:pPr>
        <w:pStyle w:val="ListParagraph"/>
        <w:ind w:left="510" w:hanging="567"/>
        <w:rPr>
          <w:rFonts w:ascii="Times New Roman" w:hAnsi="Times New Roman" w:cs="Times New Roman"/>
          <w:sz w:val="24"/>
          <w:szCs w:val="24"/>
        </w:rPr>
      </w:pPr>
    </w:p>
    <w:p w14:paraId="091205CB" w14:textId="12CD191B" w:rsidR="007306A8" w:rsidRDefault="006B2BD6" w:rsidP="00CB0D5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Subsection 50(4)</w:t>
      </w:r>
      <w:r w:rsidR="004F1830">
        <w:rPr>
          <w:rFonts w:ascii="Times New Roman" w:hAnsi="Times New Roman" w:cs="Times New Roman"/>
          <w:sz w:val="24"/>
          <w:szCs w:val="24"/>
        </w:rPr>
        <w:t xml:space="preserve"> only applies to replanting projects where the project proponent for the project has nominated, in the project plan, a culturally significant entity to be assessed as part of the project</w:t>
      </w:r>
      <w:r w:rsidR="0044777F">
        <w:rPr>
          <w:rFonts w:ascii="Times New Roman" w:hAnsi="Times New Roman" w:cs="Times New Roman"/>
          <w:sz w:val="24"/>
          <w:szCs w:val="24"/>
        </w:rPr>
        <w:t xml:space="preserve"> (whether the nomination was made before or after the project was registered). Where this is the case, each biodiversity project report for the project must include:</w:t>
      </w:r>
    </w:p>
    <w:p w14:paraId="4218E549" w14:textId="7E9EEBA5" w:rsidR="0044777F" w:rsidRDefault="0044777F" w:rsidP="00CB0D56">
      <w:pPr>
        <w:pStyle w:val="ListParagraph"/>
        <w:ind w:left="510" w:hanging="567"/>
        <w:rPr>
          <w:rFonts w:ascii="Times New Roman" w:hAnsi="Times New Roman" w:cs="Times New Roman"/>
          <w:sz w:val="24"/>
          <w:szCs w:val="24"/>
        </w:rPr>
      </w:pPr>
    </w:p>
    <w:p w14:paraId="54930CA7" w14:textId="5EC8BA91" w:rsidR="00E240EE" w:rsidRDefault="00E240EE" w:rsidP="00CB0D56">
      <w:pPr>
        <w:pStyle w:val="ListParagraph"/>
        <w:numPr>
          <w:ilvl w:val="0"/>
          <w:numId w:val="41"/>
        </w:numPr>
        <w:ind w:left="1077" w:hanging="567"/>
        <w:rPr>
          <w:rFonts w:ascii="Times New Roman" w:hAnsi="Times New Roman" w:cs="Times New Roman"/>
          <w:sz w:val="24"/>
          <w:szCs w:val="24"/>
        </w:rPr>
      </w:pPr>
      <w:r w:rsidRPr="00E240EE">
        <w:rPr>
          <w:rFonts w:ascii="Times New Roman" w:hAnsi="Times New Roman" w:cs="Times New Roman"/>
          <w:sz w:val="24"/>
          <w:szCs w:val="24"/>
        </w:rPr>
        <w:t xml:space="preserve">if the relevant </w:t>
      </w:r>
      <w:r>
        <w:rPr>
          <w:rFonts w:ascii="Times New Roman" w:hAnsi="Times New Roman" w:cs="Times New Roman"/>
          <w:sz w:val="24"/>
          <w:szCs w:val="24"/>
        </w:rPr>
        <w:t>Aboriginal persons or Torres Strait Islanders</w:t>
      </w:r>
      <w:r w:rsidRPr="00E240EE">
        <w:rPr>
          <w:rFonts w:ascii="Times New Roman" w:hAnsi="Times New Roman" w:cs="Times New Roman"/>
          <w:sz w:val="24"/>
          <w:szCs w:val="24"/>
        </w:rPr>
        <w:t xml:space="preserve"> for the project area have consented to the inclusion of such information in the biodiversity project report</w:t>
      </w:r>
      <w:r>
        <w:rPr>
          <w:rFonts w:ascii="Times New Roman" w:hAnsi="Times New Roman" w:cs="Times New Roman"/>
          <w:sz w:val="24"/>
          <w:szCs w:val="24"/>
        </w:rPr>
        <w:t xml:space="preserve"> – </w:t>
      </w:r>
      <w:r w:rsidRPr="00E240EE">
        <w:rPr>
          <w:rFonts w:ascii="Times New Roman" w:hAnsi="Times New Roman" w:cs="Times New Roman"/>
          <w:sz w:val="24"/>
          <w:szCs w:val="24"/>
        </w:rPr>
        <w:t>information on progress of the project toward the threshold value and nominated restoration target for each indicator for each culturally significant entity during the reporting period for the report; or</w:t>
      </w:r>
    </w:p>
    <w:p w14:paraId="7F9F3910" w14:textId="77777777" w:rsidR="00E240EE" w:rsidRPr="00E240EE" w:rsidRDefault="00E240EE" w:rsidP="00CB0D56">
      <w:pPr>
        <w:pStyle w:val="ListParagraph"/>
        <w:ind w:left="1077" w:hanging="567"/>
        <w:rPr>
          <w:rFonts w:ascii="Times New Roman" w:hAnsi="Times New Roman" w:cs="Times New Roman"/>
          <w:sz w:val="24"/>
          <w:szCs w:val="24"/>
        </w:rPr>
      </w:pPr>
    </w:p>
    <w:p w14:paraId="3717ECEF" w14:textId="3904D648" w:rsidR="0044777F" w:rsidRDefault="00E240EE" w:rsidP="00CB0D56">
      <w:pPr>
        <w:pStyle w:val="ListParagraph"/>
        <w:numPr>
          <w:ilvl w:val="0"/>
          <w:numId w:val="41"/>
        </w:numPr>
        <w:ind w:left="1077" w:hanging="567"/>
        <w:rPr>
          <w:rFonts w:ascii="Times New Roman" w:hAnsi="Times New Roman" w:cs="Times New Roman"/>
          <w:sz w:val="24"/>
          <w:szCs w:val="24"/>
        </w:rPr>
      </w:pPr>
      <w:r w:rsidRPr="00E240EE">
        <w:rPr>
          <w:rFonts w:ascii="Times New Roman" w:hAnsi="Times New Roman" w:cs="Times New Roman"/>
          <w:sz w:val="24"/>
          <w:szCs w:val="24"/>
        </w:rPr>
        <w:t>otherwise</w:t>
      </w:r>
      <w:r>
        <w:rPr>
          <w:rFonts w:ascii="Times New Roman" w:hAnsi="Times New Roman" w:cs="Times New Roman"/>
          <w:sz w:val="24"/>
          <w:szCs w:val="24"/>
        </w:rPr>
        <w:t xml:space="preserve"> – </w:t>
      </w:r>
      <w:r w:rsidRPr="00E240EE">
        <w:rPr>
          <w:rFonts w:ascii="Times New Roman" w:hAnsi="Times New Roman" w:cs="Times New Roman"/>
          <w:sz w:val="24"/>
          <w:szCs w:val="24"/>
        </w:rPr>
        <w:t xml:space="preserve">a statement as to whether or not the relevant persons have verified the progress of the project towards the threshold value and nominated restoration </w:t>
      </w:r>
      <w:r w:rsidRPr="00E240EE">
        <w:rPr>
          <w:rFonts w:ascii="Times New Roman" w:hAnsi="Times New Roman" w:cs="Times New Roman"/>
          <w:sz w:val="24"/>
          <w:szCs w:val="24"/>
        </w:rPr>
        <w:lastRenderedPageBreak/>
        <w:t>target for each indicator for the each culturally significant entity during the reporting period for the report</w:t>
      </w:r>
      <w:r w:rsidR="002A7831">
        <w:rPr>
          <w:rFonts w:ascii="Times New Roman" w:hAnsi="Times New Roman" w:cs="Times New Roman"/>
          <w:sz w:val="24"/>
          <w:szCs w:val="24"/>
        </w:rPr>
        <w:t>.</w:t>
      </w:r>
    </w:p>
    <w:p w14:paraId="0AB2B327" w14:textId="77777777" w:rsidR="002A7831" w:rsidRPr="002A7831" w:rsidRDefault="002A7831" w:rsidP="00CB0D56">
      <w:pPr>
        <w:pStyle w:val="ListParagraph"/>
        <w:ind w:left="510" w:hanging="567"/>
        <w:rPr>
          <w:rFonts w:ascii="Times New Roman" w:hAnsi="Times New Roman" w:cs="Times New Roman"/>
          <w:sz w:val="24"/>
          <w:szCs w:val="24"/>
        </w:rPr>
      </w:pPr>
    </w:p>
    <w:p w14:paraId="74BCD134" w14:textId="52B5A8F8" w:rsidR="002A7831" w:rsidRDefault="00A72D1B" w:rsidP="00CB0D5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Subsections 50(5) and (6) deal with meeting the threshold values for indicator</w:t>
      </w:r>
      <w:r w:rsidR="002B757F">
        <w:rPr>
          <w:rFonts w:ascii="Times New Roman" w:hAnsi="Times New Roman" w:cs="Times New Roman"/>
          <w:sz w:val="24"/>
          <w:szCs w:val="24"/>
        </w:rPr>
        <w:t>s:</w:t>
      </w:r>
      <w:r>
        <w:rPr>
          <w:rFonts w:ascii="Times New Roman" w:hAnsi="Times New Roman" w:cs="Times New Roman"/>
          <w:sz w:val="24"/>
          <w:szCs w:val="24"/>
        </w:rPr>
        <w:t xml:space="preserve"> </w:t>
      </w:r>
    </w:p>
    <w:p w14:paraId="1D441136" w14:textId="3D807284" w:rsidR="002B757F" w:rsidRDefault="002B757F" w:rsidP="00CB0D56">
      <w:pPr>
        <w:pStyle w:val="ListParagraph"/>
        <w:ind w:left="510" w:hanging="567"/>
        <w:rPr>
          <w:rFonts w:ascii="Times New Roman" w:hAnsi="Times New Roman" w:cs="Times New Roman"/>
          <w:sz w:val="24"/>
          <w:szCs w:val="24"/>
        </w:rPr>
      </w:pPr>
    </w:p>
    <w:p w14:paraId="7981EA16" w14:textId="053A2999" w:rsidR="002B757F" w:rsidRDefault="00CA39F5" w:rsidP="00CB0D56">
      <w:pPr>
        <w:pStyle w:val="ListParagraph"/>
        <w:numPr>
          <w:ilvl w:val="0"/>
          <w:numId w:val="42"/>
        </w:numPr>
        <w:ind w:left="1077" w:hanging="567"/>
        <w:rPr>
          <w:rFonts w:ascii="Times New Roman" w:hAnsi="Times New Roman" w:cs="Times New Roman"/>
          <w:sz w:val="24"/>
          <w:szCs w:val="24"/>
        </w:rPr>
      </w:pPr>
      <w:r>
        <w:rPr>
          <w:rFonts w:ascii="Times New Roman" w:hAnsi="Times New Roman" w:cs="Times New Roman"/>
          <w:sz w:val="24"/>
          <w:szCs w:val="24"/>
        </w:rPr>
        <w:t>w</w:t>
      </w:r>
      <w:r w:rsidR="002B757F">
        <w:rPr>
          <w:rFonts w:ascii="Times New Roman" w:hAnsi="Times New Roman" w:cs="Times New Roman"/>
          <w:sz w:val="24"/>
          <w:szCs w:val="24"/>
        </w:rPr>
        <w:t>here the project proponent is satisfied that the threshold value for an indicator for ecosystem condition is met, each biodiversity project report for the project must include</w:t>
      </w:r>
      <w:r>
        <w:rPr>
          <w:rFonts w:ascii="Times New Roman" w:hAnsi="Times New Roman" w:cs="Times New Roman"/>
          <w:sz w:val="24"/>
          <w:szCs w:val="24"/>
        </w:rPr>
        <w:t xml:space="preserve"> a statement to that effect and evidence supporting the statement;</w:t>
      </w:r>
    </w:p>
    <w:p w14:paraId="27877ADC" w14:textId="393F9F9F" w:rsidR="00CA39F5" w:rsidRDefault="00CA39F5" w:rsidP="00CB0D56">
      <w:pPr>
        <w:pStyle w:val="ListParagraph"/>
        <w:ind w:left="1077" w:hanging="567"/>
        <w:rPr>
          <w:rFonts w:ascii="Times New Roman" w:hAnsi="Times New Roman" w:cs="Times New Roman"/>
          <w:sz w:val="24"/>
          <w:szCs w:val="24"/>
        </w:rPr>
      </w:pPr>
    </w:p>
    <w:p w14:paraId="1CCEA7ED" w14:textId="77777777" w:rsidR="006C2532" w:rsidRDefault="00CA39F5" w:rsidP="00CB0D56">
      <w:pPr>
        <w:pStyle w:val="ListParagraph"/>
        <w:numPr>
          <w:ilvl w:val="0"/>
          <w:numId w:val="42"/>
        </w:numPr>
        <w:ind w:left="1077" w:hanging="567"/>
        <w:rPr>
          <w:rFonts w:ascii="Times New Roman" w:hAnsi="Times New Roman" w:cs="Times New Roman"/>
          <w:sz w:val="24"/>
          <w:szCs w:val="24"/>
        </w:rPr>
      </w:pPr>
      <w:r>
        <w:rPr>
          <w:rFonts w:ascii="Times New Roman" w:hAnsi="Times New Roman" w:cs="Times New Roman"/>
          <w:sz w:val="24"/>
          <w:szCs w:val="24"/>
        </w:rPr>
        <w:t xml:space="preserve">where the project proponent is satisfied that the threshold value for an indicator for a culturally significant entity is met, each biodiversity project report for the project must include </w:t>
      </w:r>
      <w:r w:rsidR="00D91966" w:rsidRPr="00D91966">
        <w:rPr>
          <w:rFonts w:ascii="Times New Roman" w:hAnsi="Times New Roman" w:cs="Times New Roman"/>
          <w:sz w:val="24"/>
          <w:szCs w:val="24"/>
        </w:rPr>
        <w:t>a statement to that effect</w:t>
      </w:r>
      <w:r w:rsidR="00D91966">
        <w:rPr>
          <w:rFonts w:ascii="Times New Roman" w:hAnsi="Times New Roman" w:cs="Times New Roman"/>
          <w:sz w:val="24"/>
          <w:szCs w:val="24"/>
        </w:rPr>
        <w:t xml:space="preserve">, and </w:t>
      </w:r>
      <w:r w:rsidR="00D91966" w:rsidRPr="00D91966">
        <w:rPr>
          <w:rFonts w:ascii="Times New Roman" w:hAnsi="Times New Roman" w:cs="Times New Roman"/>
          <w:sz w:val="24"/>
          <w:szCs w:val="24"/>
        </w:rPr>
        <w:t xml:space="preserve">evidence that the relevant </w:t>
      </w:r>
      <w:r w:rsidR="00D91966">
        <w:rPr>
          <w:rFonts w:ascii="Times New Roman" w:hAnsi="Times New Roman" w:cs="Times New Roman"/>
          <w:sz w:val="24"/>
          <w:szCs w:val="24"/>
        </w:rPr>
        <w:t>Aboriginal persons or Torres Strait Islanders</w:t>
      </w:r>
      <w:r w:rsidR="00D91966" w:rsidRPr="00D91966">
        <w:rPr>
          <w:rFonts w:ascii="Times New Roman" w:hAnsi="Times New Roman" w:cs="Times New Roman"/>
          <w:sz w:val="24"/>
          <w:szCs w:val="24"/>
        </w:rPr>
        <w:t xml:space="preserve"> have verified that the threshold value has been met</w:t>
      </w:r>
      <w:r w:rsidR="006C2532">
        <w:rPr>
          <w:rFonts w:ascii="Times New Roman" w:hAnsi="Times New Roman" w:cs="Times New Roman"/>
          <w:sz w:val="24"/>
          <w:szCs w:val="24"/>
        </w:rPr>
        <w:t xml:space="preserve">. In addition, </w:t>
      </w:r>
      <w:r w:rsidR="00D91966" w:rsidRPr="006C2532">
        <w:rPr>
          <w:rFonts w:ascii="Times New Roman" w:hAnsi="Times New Roman" w:cs="Times New Roman"/>
          <w:sz w:val="24"/>
          <w:szCs w:val="24"/>
        </w:rPr>
        <w:t xml:space="preserve">if the relevant </w:t>
      </w:r>
      <w:r w:rsidR="006C2532">
        <w:rPr>
          <w:rFonts w:ascii="Times New Roman" w:hAnsi="Times New Roman" w:cs="Times New Roman"/>
          <w:sz w:val="24"/>
          <w:szCs w:val="24"/>
        </w:rPr>
        <w:t>Aboriginal persons or Torres Strait Islanders</w:t>
      </w:r>
      <w:r w:rsidR="00D91966" w:rsidRPr="006C2532">
        <w:rPr>
          <w:rFonts w:ascii="Times New Roman" w:hAnsi="Times New Roman" w:cs="Times New Roman"/>
          <w:sz w:val="24"/>
          <w:szCs w:val="24"/>
        </w:rPr>
        <w:t xml:space="preserve"> have consented to including such information</w:t>
      </w:r>
      <w:r w:rsidR="006C2532">
        <w:rPr>
          <w:rFonts w:ascii="Times New Roman" w:hAnsi="Times New Roman" w:cs="Times New Roman"/>
          <w:sz w:val="24"/>
          <w:szCs w:val="24"/>
        </w:rPr>
        <w:t xml:space="preserve">, each biodiversity project report for the project must include </w:t>
      </w:r>
      <w:r w:rsidR="00D91966" w:rsidRPr="006C2532">
        <w:rPr>
          <w:rFonts w:ascii="Times New Roman" w:hAnsi="Times New Roman" w:cs="Times New Roman"/>
          <w:sz w:val="24"/>
          <w:szCs w:val="24"/>
        </w:rPr>
        <w:t>evidence supporting the statement that the threshold value has been met</w:t>
      </w:r>
      <w:r w:rsidR="006C2532">
        <w:rPr>
          <w:rFonts w:ascii="Times New Roman" w:hAnsi="Times New Roman" w:cs="Times New Roman"/>
          <w:sz w:val="24"/>
          <w:szCs w:val="24"/>
        </w:rPr>
        <w:t>.</w:t>
      </w:r>
    </w:p>
    <w:p w14:paraId="3F0CF528" w14:textId="77777777" w:rsidR="006C2532" w:rsidRPr="006C2532" w:rsidRDefault="006C2532" w:rsidP="00CB0D56">
      <w:pPr>
        <w:pStyle w:val="ListParagraph"/>
        <w:ind w:left="510" w:hanging="567"/>
        <w:rPr>
          <w:rFonts w:ascii="Times New Roman" w:hAnsi="Times New Roman" w:cs="Times New Roman"/>
          <w:sz w:val="24"/>
          <w:szCs w:val="24"/>
        </w:rPr>
      </w:pPr>
    </w:p>
    <w:p w14:paraId="280A816D" w14:textId="3276D775" w:rsidR="00A60892" w:rsidRDefault="00A60892" w:rsidP="00CB0D5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Subsection 50(7) requires that the </w:t>
      </w:r>
      <w:r w:rsidRPr="00D4057A">
        <w:rPr>
          <w:rFonts w:ascii="Times New Roman" w:hAnsi="Times New Roman" w:cs="Times New Roman"/>
          <w:sz w:val="24"/>
          <w:szCs w:val="24"/>
        </w:rPr>
        <w:t xml:space="preserve">data in </w:t>
      </w:r>
      <w:r w:rsidR="00D513F4">
        <w:rPr>
          <w:rFonts w:ascii="Times New Roman" w:hAnsi="Times New Roman" w:cs="Times New Roman"/>
          <w:sz w:val="24"/>
          <w:szCs w:val="24"/>
        </w:rPr>
        <w:t>a biodiversity project report</w:t>
      </w:r>
      <w:r w:rsidRPr="00D4057A">
        <w:rPr>
          <w:rFonts w:ascii="Times New Roman" w:hAnsi="Times New Roman" w:cs="Times New Roman"/>
          <w:sz w:val="24"/>
          <w:szCs w:val="24"/>
        </w:rPr>
        <w:t>, and its presentation, must be consistent with the Data Submission Guidelines</w:t>
      </w:r>
      <w:r>
        <w:rPr>
          <w:rFonts w:ascii="Times New Roman" w:hAnsi="Times New Roman" w:cs="Times New Roman"/>
          <w:sz w:val="24"/>
          <w:szCs w:val="24"/>
        </w:rPr>
        <w:t xml:space="preserve">. The </w:t>
      </w:r>
      <w:r w:rsidRPr="00020388">
        <w:rPr>
          <w:rFonts w:ascii="Times New Roman" w:hAnsi="Times New Roman" w:cs="Times New Roman"/>
          <w:i/>
          <w:iCs/>
          <w:sz w:val="24"/>
          <w:szCs w:val="24"/>
        </w:rPr>
        <w:t>Data Submission Guidelines</w:t>
      </w:r>
      <w:r>
        <w:rPr>
          <w:rFonts w:ascii="Times New Roman" w:hAnsi="Times New Roman" w:cs="Times New Roman"/>
          <w:sz w:val="24"/>
          <w:szCs w:val="24"/>
        </w:rPr>
        <w:t xml:space="preserve"> are defined in section 5 of the RNF Methodology as </w:t>
      </w:r>
      <w:r w:rsidRPr="00020388">
        <w:rPr>
          <w:rFonts w:ascii="Times New Roman" w:hAnsi="Times New Roman" w:cs="Times New Roman"/>
          <w:sz w:val="24"/>
          <w:szCs w:val="24"/>
        </w:rPr>
        <w:t>mean</w:t>
      </w:r>
      <w:r>
        <w:rPr>
          <w:rFonts w:ascii="Times New Roman" w:hAnsi="Times New Roman" w:cs="Times New Roman"/>
          <w:sz w:val="24"/>
          <w:szCs w:val="24"/>
        </w:rPr>
        <w:t xml:space="preserve">ing </w:t>
      </w:r>
      <w:r w:rsidRPr="00020388">
        <w:rPr>
          <w:rFonts w:ascii="Times New Roman" w:hAnsi="Times New Roman" w:cs="Times New Roman"/>
          <w:sz w:val="24"/>
          <w:szCs w:val="24"/>
        </w:rPr>
        <w:t>the document of that name published on the Department’s website as it exists from time to time</w:t>
      </w:r>
      <w:r>
        <w:rPr>
          <w:rFonts w:ascii="Times New Roman" w:hAnsi="Times New Roman" w:cs="Times New Roman"/>
          <w:sz w:val="24"/>
          <w:szCs w:val="24"/>
        </w:rPr>
        <w:t>.</w:t>
      </w:r>
    </w:p>
    <w:p w14:paraId="36140219" w14:textId="77777777" w:rsidR="00A60892" w:rsidRDefault="00A60892" w:rsidP="00CB0D56">
      <w:pPr>
        <w:pStyle w:val="ListParagraph"/>
        <w:ind w:left="510" w:hanging="567"/>
        <w:rPr>
          <w:rFonts w:ascii="Times New Roman" w:hAnsi="Times New Roman" w:cs="Times New Roman"/>
          <w:sz w:val="24"/>
          <w:szCs w:val="24"/>
        </w:rPr>
      </w:pPr>
    </w:p>
    <w:p w14:paraId="38A14835" w14:textId="00A7C338" w:rsidR="00A60892" w:rsidRDefault="00A60892" w:rsidP="00CB0D5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The Data Submission Guidelines are incorporated into the RNF Methodology as existing from time to time. This is in reliance on subsection 45(10) of the NR Act, which provides that, despite subsection 14(2) of the Legislation Act, a methodology determination may make provision in relation to a matter by applying, adopting or incorporating, with or without modification, any matter contained in an instrument or other writing as in force or existing from time to time.</w:t>
      </w:r>
    </w:p>
    <w:p w14:paraId="1E5BEBE7" w14:textId="77777777" w:rsidR="00A60892" w:rsidRPr="001C3FED" w:rsidRDefault="00A60892" w:rsidP="00CB0D56">
      <w:pPr>
        <w:pStyle w:val="ListParagraph"/>
        <w:ind w:left="510" w:hanging="567"/>
        <w:rPr>
          <w:rFonts w:ascii="Times New Roman" w:hAnsi="Times New Roman" w:cs="Times New Roman"/>
          <w:sz w:val="24"/>
          <w:szCs w:val="24"/>
        </w:rPr>
      </w:pPr>
    </w:p>
    <w:p w14:paraId="5801C178" w14:textId="01081D4A" w:rsidR="00CA39F5" w:rsidRPr="006C2532" w:rsidRDefault="00A60892" w:rsidP="00CB0D5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It is appropriate for the Data Submission Guidelines to be incorporated into the RNF Methodology as existing from time to time, as these guidelines are subject to regular updates due to advances in data requirements and the scientific (ecological) processes from which the data is obtained. Requiring project proponents to use the most up to date data requirements and scientific processes will allow for a more accurate assessment of the project’s progress against the biodiversity outcome for the project which will, in turn, both ensure better environmental outcomes and make it clearer when compliance action may need to be taken</w:t>
      </w:r>
      <w:r w:rsidR="00D513F4">
        <w:rPr>
          <w:rFonts w:ascii="Times New Roman" w:hAnsi="Times New Roman" w:cs="Times New Roman"/>
          <w:sz w:val="24"/>
          <w:szCs w:val="24"/>
        </w:rPr>
        <w:t>.</w:t>
      </w:r>
      <w:r w:rsidR="00FA30FD">
        <w:rPr>
          <w:rFonts w:ascii="Times New Roman" w:hAnsi="Times New Roman" w:cs="Times New Roman"/>
          <w:sz w:val="24"/>
          <w:szCs w:val="24"/>
        </w:rPr>
        <w:t xml:space="preserve"> The Data Submission Guidelines are </w:t>
      </w:r>
      <w:r w:rsidR="00185569">
        <w:rPr>
          <w:rFonts w:ascii="Times New Roman" w:hAnsi="Times New Roman" w:cs="Times New Roman"/>
          <w:sz w:val="24"/>
          <w:szCs w:val="24"/>
        </w:rPr>
        <w:t>freely accessible on the Department’s website (www.dcceew.gov.au).</w:t>
      </w:r>
    </w:p>
    <w:p w14:paraId="3FBE22F4" w14:textId="1C72C5E7" w:rsidR="00354DB3" w:rsidRPr="006C53FF" w:rsidRDefault="00884A89" w:rsidP="00354DB3">
      <w:pPr>
        <w:ind w:left="-567"/>
        <w:rPr>
          <w:rFonts w:ascii="Times New Roman" w:hAnsi="Times New Roman" w:cs="Times New Roman"/>
          <w:sz w:val="24"/>
          <w:szCs w:val="24"/>
          <w:u w:val="single"/>
        </w:rPr>
      </w:pPr>
      <w:r w:rsidRPr="007B4E92">
        <w:rPr>
          <w:rFonts w:ascii="Times New Roman" w:hAnsi="Times New Roman" w:cs="Times New Roman"/>
          <w:sz w:val="24"/>
          <w:szCs w:val="24"/>
          <w:u w:val="single"/>
        </w:rPr>
        <w:t xml:space="preserve">Section </w:t>
      </w:r>
      <w:r w:rsidR="00C55C6C" w:rsidRPr="007B4E92">
        <w:rPr>
          <w:rFonts w:ascii="Times New Roman" w:hAnsi="Times New Roman" w:cs="Times New Roman"/>
          <w:sz w:val="24"/>
          <w:szCs w:val="24"/>
          <w:u w:val="single"/>
        </w:rPr>
        <w:t>5</w:t>
      </w:r>
      <w:r w:rsidR="001E49D6">
        <w:rPr>
          <w:rFonts w:ascii="Times New Roman" w:hAnsi="Times New Roman" w:cs="Times New Roman"/>
          <w:sz w:val="24"/>
          <w:szCs w:val="24"/>
          <w:u w:val="single"/>
        </w:rPr>
        <w:t>1</w:t>
      </w:r>
      <w:r w:rsidRPr="007B4E92">
        <w:rPr>
          <w:rFonts w:ascii="Times New Roman" w:hAnsi="Times New Roman" w:cs="Times New Roman"/>
          <w:sz w:val="24"/>
          <w:szCs w:val="24"/>
          <w:u w:val="single"/>
        </w:rPr>
        <w:t xml:space="preserve"> – </w:t>
      </w:r>
      <w:r w:rsidR="006C53FF" w:rsidRPr="007B4E92">
        <w:rPr>
          <w:rFonts w:ascii="Times New Roman" w:hAnsi="Times New Roman" w:cs="Times New Roman"/>
          <w:sz w:val="24"/>
          <w:szCs w:val="24"/>
          <w:u w:val="single"/>
        </w:rPr>
        <w:t>Record-keeping requirements</w:t>
      </w:r>
    </w:p>
    <w:p w14:paraId="0F707EC3" w14:textId="49595583" w:rsidR="00354DB3" w:rsidRDefault="00EF5A49" w:rsidP="008A2D58">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Paragraphs 45(3)(e) of the NR Act </w:t>
      </w:r>
      <w:r w:rsidR="00C8532F">
        <w:rPr>
          <w:rFonts w:ascii="Times New Roman" w:hAnsi="Times New Roman" w:cs="Times New Roman"/>
          <w:sz w:val="24"/>
          <w:szCs w:val="24"/>
        </w:rPr>
        <w:t xml:space="preserve">allows a methodology determination to impose on the project proponent for a registered biodiversity project </w:t>
      </w:r>
      <w:r w:rsidR="00185082">
        <w:rPr>
          <w:rFonts w:ascii="Times New Roman" w:hAnsi="Times New Roman" w:cs="Times New Roman"/>
          <w:sz w:val="24"/>
          <w:szCs w:val="24"/>
        </w:rPr>
        <w:t>that is covered by the methodology determination specified record-keeping requirements relating to the project.</w:t>
      </w:r>
    </w:p>
    <w:p w14:paraId="3F7249BA" w14:textId="00021042" w:rsidR="00185082" w:rsidRDefault="00185082" w:rsidP="008A2D58">
      <w:pPr>
        <w:pStyle w:val="ListParagraph"/>
        <w:ind w:left="510" w:hanging="567"/>
        <w:rPr>
          <w:rFonts w:ascii="Times New Roman" w:hAnsi="Times New Roman" w:cs="Times New Roman"/>
          <w:sz w:val="24"/>
          <w:szCs w:val="24"/>
        </w:rPr>
      </w:pPr>
    </w:p>
    <w:p w14:paraId="53411EF6" w14:textId="2F3C5521" w:rsidR="00E87EE7" w:rsidRDefault="00C26234" w:rsidP="008A2D58">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Section 5</w:t>
      </w:r>
      <w:r w:rsidR="001E49D6">
        <w:rPr>
          <w:rFonts w:ascii="Times New Roman" w:hAnsi="Times New Roman" w:cs="Times New Roman"/>
          <w:sz w:val="24"/>
          <w:szCs w:val="24"/>
        </w:rPr>
        <w:t>1</w:t>
      </w:r>
      <w:r w:rsidR="00581ED2">
        <w:rPr>
          <w:rFonts w:ascii="Times New Roman" w:hAnsi="Times New Roman" w:cs="Times New Roman"/>
          <w:sz w:val="24"/>
          <w:szCs w:val="24"/>
        </w:rPr>
        <w:t xml:space="preserve"> of the RNF Methodology</w:t>
      </w:r>
      <w:r>
        <w:rPr>
          <w:rFonts w:ascii="Times New Roman" w:hAnsi="Times New Roman" w:cs="Times New Roman"/>
          <w:sz w:val="24"/>
          <w:szCs w:val="24"/>
        </w:rPr>
        <w:t xml:space="preserve"> is made for the purposes of paragraph 45(3)(e) of the NR Act</w:t>
      </w:r>
      <w:r w:rsidR="00E87EE7">
        <w:rPr>
          <w:rFonts w:ascii="Times New Roman" w:hAnsi="Times New Roman" w:cs="Times New Roman"/>
          <w:sz w:val="24"/>
          <w:szCs w:val="24"/>
        </w:rPr>
        <w:t>.</w:t>
      </w:r>
      <w:r w:rsidR="008635DB">
        <w:rPr>
          <w:rFonts w:ascii="Times New Roman" w:hAnsi="Times New Roman" w:cs="Times New Roman"/>
          <w:sz w:val="24"/>
          <w:szCs w:val="24"/>
        </w:rPr>
        <w:t xml:space="preserve"> The note at the start of section 50 explains that Part 17 of the NR Act </w:t>
      </w:r>
      <w:r w:rsidR="00B45830">
        <w:rPr>
          <w:rFonts w:ascii="Times New Roman" w:hAnsi="Times New Roman" w:cs="Times New Roman"/>
          <w:sz w:val="24"/>
          <w:szCs w:val="24"/>
        </w:rPr>
        <w:t xml:space="preserve">requires the project proponent of a registered biodiversity project to keep certain records in accordance with the rules, and that section 50 of the RNF Methodology </w:t>
      </w:r>
      <w:r w:rsidR="007B4E92">
        <w:rPr>
          <w:rFonts w:ascii="Times New Roman" w:hAnsi="Times New Roman" w:cs="Times New Roman"/>
          <w:sz w:val="24"/>
          <w:szCs w:val="24"/>
        </w:rPr>
        <w:t>imposes additional record-keeping requirements on top of those in the NR Act and the NR Rules.</w:t>
      </w:r>
    </w:p>
    <w:p w14:paraId="044D9485" w14:textId="77777777" w:rsidR="00E87EE7" w:rsidRPr="00E87EE7" w:rsidRDefault="00E87EE7" w:rsidP="008A2D58">
      <w:pPr>
        <w:pStyle w:val="ListParagraph"/>
        <w:ind w:left="510" w:hanging="567"/>
        <w:rPr>
          <w:rFonts w:ascii="Times New Roman" w:hAnsi="Times New Roman" w:cs="Times New Roman"/>
          <w:sz w:val="24"/>
          <w:szCs w:val="24"/>
        </w:rPr>
      </w:pPr>
    </w:p>
    <w:p w14:paraId="471BF930" w14:textId="568B666A" w:rsidR="00185082" w:rsidRDefault="00E87EE7" w:rsidP="008A2D58">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Subsection 5</w:t>
      </w:r>
      <w:r w:rsidR="001E49D6">
        <w:rPr>
          <w:rFonts w:ascii="Times New Roman" w:hAnsi="Times New Roman" w:cs="Times New Roman"/>
          <w:sz w:val="24"/>
          <w:szCs w:val="24"/>
        </w:rPr>
        <w:t>1</w:t>
      </w:r>
      <w:r>
        <w:rPr>
          <w:rFonts w:ascii="Times New Roman" w:hAnsi="Times New Roman" w:cs="Times New Roman"/>
          <w:sz w:val="24"/>
          <w:szCs w:val="24"/>
        </w:rPr>
        <w:t>(1)</w:t>
      </w:r>
      <w:r w:rsidR="00C26234">
        <w:rPr>
          <w:rFonts w:ascii="Times New Roman" w:hAnsi="Times New Roman" w:cs="Times New Roman"/>
          <w:sz w:val="24"/>
          <w:szCs w:val="24"/>
        </w:rPr>
        <w:t xml:space="preserve"> requires </w:t>
      </w:r>
      <w:r w:rsidR="00581ED2">
        <w:rPr>
          <w:rFonts w:ascii="Times New Roman" w:hAnsi="Times New Roman" w:cs="Times New Roman"/>
          <w:sz w:val="24"/>
          <w:szCs w:val="24"/>
        </w:rPr>
        <w:t xml:space="preserve">a project proponent for a replanting project under the RNF Methodology to </w:t>
      </w:r>
      <w:r>
        <w:rPr>
          <w:rFonts w:ascii="Times New Roman" w:hAnsi="Times New Roman" w:cs="Times New Roman"/>
          <w:sz w:val="24"/>
          <w:szCs w:val="24"/>
        </w:rPr>
        <w:t>keep records of the following information:</w:t>
      </w:r>
    </w:p>
    <w:p w14:paraId="79029C53" w14:textId="77777777" w:rsidR="00E87EE7" w:rsidRPr="00E87EE7" w:rsidRDefault="00E87EE7" w:rsidP="008A2D58">
      <w:pPr>
        <w:pStyle w:val="ListParagraph"/>
        <w:ind w:left="510" w:hanging="567"/>
        <w:rPr>
          <w:rFonts w:ascii="Times New Roman" w:hAnsi="Times New Roman" w:cs="Times New Roman"/>
          <w:sz w:val="24"/>
          <w:szCs w:val="24"/>
        </w:rPr>
      </w:pPr>
    </w:p>
    <w:p w14:paraId="64BB1ADE" w14:textId="62B9D589" w:rsidR="00E87EE7" w:rsidRDefault="004A129C" w:rsidP="008A2D58">
      <w:pPr>
        <w:pStyle w:val="ListParagraph"/>
        <w:numPr>
          <w:ilvl w:val="0"/>
          <w:numId w:val="19"/>
        </w:numPr>
        <w:ind w:left="1077" w:hanging="567"/>
        <w:rPr>
          <w:rFonts w:ascii="Times New Roman" w:hAnsi="Times New Roman" w:cs="Times New Roman"/>
          <w:sz w:val="24"/>
          <w:szCs w:val="24"/>
        </w:rPr>
      </w:pPr>
      <w:r>
        <w:rPr>
          <w:rFonts w:ascii="Times New Roman" w:hAnsi="Times New Roman" w:cs="Times New Roman"/>
          <w:sz w:val="24"/>
          <w:szCs w:val="24"/>
        </w:rPr>
        <w:t>e</w:t>
      </w:r>
      <w:r w:rsidR="00502F3D">
        <w:rPr>
          <w:rFonts w:ascii="Times New Roman" w:hAnsi="Times New Roman" w:cs="Times New Roman"/>
          <w:sz w:val="24"/>
          <w:szCs w:val="24"/>
        </w:rPr>
        <w:t xml:space="preserve">vidence that the project area and activity areas meet the </w:t>
      </w:r>
      <w:r>
        <w:rPr>
          <w:rFonts w:ascii="Times New Roman" w:hAnsi="Times New Roman" w:cs="Times New Roman"/>
          <w:sz w:val="24"/>
          <w:szCs w:val="24"/>
        </w:rPr>
        <w:t>conditions and requirements for registration under this instrument;</w:t>
      </w:r>
    </w:p>
    <w:p w14:paraId="32C77054" w14:textId="4D61AAF3" w:rsidR="004A129C" w:rsidRDefault="004A129C" w:rsidP="008A2D58">
      <w:pPr>
        <w:pStyle w:val="ListParagraph"/>
        <w:ind w:left="1077" w:hanging="567"/>
        <w:rPr>
          <w:rFonts w:ascii="Times New Roman" w:hAnsi="Times New Roman" w:cs="Times New Roman"/>
          <w:sz w:val="24"/>
          <w:szCs w:val="24"/>
        </w:rPr>
      </w:pPr>
    </w:p>
    <w:p w14:paraId="100CC99F" w14:textId="1BAED173" w:rsidR="004A129C" w:rsidRDefault="000875B6" w:rsidP="008A2D58">
      <w:pPr>
        <w:pStyle w:val="ListParagraph"/>
        <w:numPr>
          <w:ilvl w:val="0"/>
          <w:numId w:val="19"/>
        </w:numPr>
        <w:ind w:left="1077" w:hanging="567"/>
        <w:rPr>
          <w:rFonts w:ascii="Times New Roman" w:hAnsi="Times New Roman" w:cs="Times New Roman"/>
          <w:sz w:val="24"/>
          <w:szCs w:val="24"/>
        </w:rPr>
      </w:pPr>
      <w:r>
        <w:rPr>
          <w:rFonts w:ascii="Times New Roman" w:hAnsi="Times New Roman" w:cs="Times New Roman"/>
          <w:sz w:val="24"/>
          <w:szCs w:val="24"/>
        </w:rPr>
        <w:t>records</w:t>
      </w:r>
      <w:r w:rsidR="00624F9B">
        <w:rPr>
          <w:rFonts w:ascii="Times New Roman" w:hAnsi="Times New Roman" w:cs="Times New Roman"/>
          <w:sz w:val="24"/>
          <w:szCs w:val="24"/>
        </w:rPr>
        <w:t xml:space="preserve"> that demonstrate that monitoring activities have been undertaken </w:t>
      </w:r>
      <w:r w:rsidR="00AE531C">
        <w:rPr>
          <w:rFonts w:ascii="Times New Roman" w:hAnsi="Times New Roman" w:cs="Times New Roman"/>
          <w:sz w:val="24"/>
          <w:szCs w:val="24"/>
        </w:rPr>
        <w:t>in accordance with the monitoring requirements in this instrument (see sections 47 and 48, and Schedule 9);</w:t>
      </w:r>
    </w:p>
    <w:p w14:paraId="4D0C8A4F" w14:textId="77777777" w:rsidR="00AE531C" w:rsidRPr="00AE531C" w:rsidRDefault="00AE531C" w:rsidP="008A2D58">
      <w:pPr>
        <w:pStyle w:val="ListParagraph"/>
        <w:ind w:left="1077" w:hanging="567"/>
        <w:rPr>
          <w:rFonts w:ascii="Times New Roman" w:hAnsi="Times New Roman" w:cs="Times New Roman"/>
          <w:sz w:val="24"/>
          <w:szCs w:val="24"/>
        </w:rPr>
      </w:pPr>
    </w:p>
    <w:p w14:paraId="24863E30" w14:textId="11198AD0" w:rsidR="00AE531C" w:rsidRDefault="00D5719F" w:rsidP="008A2D58">
      <w:pPr>
        <w:pStyle w:val="ListParagraph"/>
        <w:numPr>
          <w:ilvl w:val="0"/>
          <w:numId w:val="19"/>
        </w:numPr>
        <w:ind w:left="1077" w:hanging="567"/>
        <w:rPr>
          <w:rFonts w:ascii="Times New Roman" w:hAnsi="Times New Roman" w:cs="Times New Roman"/>
          <w:sz w:val="24"/>
          <w:szCs w:val="24"/>
        </w:rPr>
      </w:pPr>
      <w:r>
        <w:rPr>
          <w:rFonts w:ascii="Times New Roman" w:hAnsi="Times New Roman" w:cs="Times New Roman"/>
          <w:sz w:val="24"/>
          <w:szCs w:val="24"/>
        </w:rPr>
        <w:t xml:space="preserve">records relating to the installation of fences or other devices </w:t>
      </w:r>
      <w:r w:rsidR="00076C77">
        <w:rPr>
          <w:rFonts w:ascii="Times New Roman" w:hAnsi="Times New Roman" w:cs="Times New Roman"/>
          <w:sz w:val="24"/>
          <w:szCs w:val="24"/>
        </w:rPr>
        <w:t>to exclude livestock, and any related maintenance work;</w:t>
      </w:r>
    </w:p>
    <w:p w14:paraId="5DAC6043" w14:textId="77777777" w:rsidR="00076C77" w:rsidRPr="00076C77" w:rsidRDefault="00076C77" w:rsidP="008A2D58">
      <w:pPr>
        <w:pStyle w:val="ListParagraph"/>
        <w:ind w:left="1077" w:hanging="567"/>
        <w:rPr>
          <w:rFonts w:ascii="Times New Roman" w:hAnsi="Times New Roman" w:cs="Times New Roman"/>
          <w:sz w:val="24"/>
          <w:szCs w:val="24"/>
        </w:rPr>
      </w:pPr>
    </w:p>
    <w:p w14:paraId="3D075749" w14:textId="770401C8" w:rsidR="00076C77" w:rsidRDefault="003C4A60" w:rsidP="008A2D58">
      <w:pPr>
        <w:pStyle w:val="ListParagraph"/>
        <w:numPr>
          <w:ilvl w:val="0"/>
          <w:numId w:val="19"/>
        </w:numPr>
        <w:ind w:left="1077" w:hanging="567"/>
        <w:rPr>
          <w:rFonts w:ascii="Times New Roman" w:hAnsi="Times New Roman" w:cs="Times New Roman"/>
          <w:sz w:val="24"/>
          <w:szCs w:val="24"/>
        </w:rPr>
      </w:pPr>
      <w:r>
        <w:rPr>
          <w:rFonts w:ascii="Times New Roman" w:hAnsi="Times New Roman" w:cs="Times New Roman"/>
          <w:sz w:val="24"/>
          <w:szCs w:val="24"/>
        </w:rPr>
        <w:t>records relating to the installation of any other infrastructure for the purposes of the project;</w:t>
      </w:r>
    </w:p>
    <w:p w14:paraId="5E8E0865" w14:textId="77777777" w:rsidR="003C4A60" w:rsidRPr="003C4A60" w:rsidRDefault="003C4A60" w:rsidP="008A2D58">
      <w:pPr>
        <w:pStyle w:val="ListParagraph"/>
        <w:ind w:left="1077" w:hanging="567"/>
        <w:rPr>
          <w:rFonts w:ascii="Times New Roman" w:hAnsi="Times New Roman" w:cs="Times New Roman"/>
          <w:sz w:val="24"/>
          <w:szCs w:val="24"/>
        </w:rPr>
      </w:pPr>
    </w:p>
    <w:p w14:paraId="4DBB2F6B" w14:textId="39042AAE" w:rsidR="00FE6E9D" w:rsidRPr="005A2BAF" w:rsidRDefault="00FE6E9D" w:rsidP="008A2D58">
      <w:pPr>
        <w:pStyle w:val="ListParagraph"/>
        <w:numPr>
          <w:ilvl w:val="0"/>
          <w:numId w:val="19"/>
        </w:numPr>
        <w:ind w:left="1077" w:hanging="567"/>
        <w:rPr>
          <w:rFonts w:ascii="Times New Roman" w:hAnsi="Times New Roman" w:cs="Times New Roman"/>
          <w:sz w:val="24"/>
          <w:szCs w:val="24"/>
        </w:rPr>
      </w:pPr>
      <w:r>
        <w:rPr>
          <w:rFonts w:ascii="Times New Roman" w:hAnsi="Times New Roman" w:cs="Times New Roman"/>
          <w:sz w:val="24"/>
          <w:szCs w:val="24"/>
        </w:rPr>
        <w:t>records relating to any livestock incursions into the project area;</w:t>
      </w:r>
    </w:p>
    <w:p w14:paraId="6B858474" w14:textId="77777777" w:rsidR="005A2BAF" w:rsidRDefault="005A2BAF" w:rsidP="008A2D58">
      <w:pPr>
        <w:pStyle w:val="ListParagraph"/>
        <w:ind w:left="1077" w:hanging="567"/>
        <w:rPr>
          <w:rFonts w:ascii="Times New Roman" w:hAnsi="Times New Roman" w:cs="Times New Roman"/>
          <w:sz w:val="24"/>
          <w:szCs w:val="24"/>
        </w:rPr>
      </w:pPr>
    </w:p>
    <w:p w14:paraId="11E65E45" w14:textId="51750425" w:rsidR="00FE6E9D" w:rsidRDefault="005A2BAF" w:rsidP="008A2D58">
      <w:pPr>
        <w:pStyle w:val="ListParagraph"/>
        <w:numPr>
          <w:ilvl w:val="0"/>
          <w:numId w:val="19"/>
        </w:numPr>
        <w:ind w:left="1077" w:hanging="567"/>
        <w:rPr>
          <w:rFonts w:ascii="Times New Roman" w:hAnsi="Times New Roman" w:cs="Times New Roman"/>
          <w:sz w:val="24"/>
          <w:szCs w:val="24"/>
        </w:rPr>
      </w:pPr>
      <w:r>
        <w:rPr>
          <w:rFonts w:ascii="Times New Roman" w:hAnsi="Times New Roman" w:cs="Times New Roman"/>
          <w:sz w:val="24"/>
          <w:szCs w:val="24"/>
        </w:rPr>
        <w:t>records relating to any weed management activities undertaken</w:t>
      </w:r>
      <w:r w:rsidR="002D0732">
        <w:rPr>
          <w:rFonts w:ascii="Times New Roman" w:hAnsi="Times New Roman" w:cs="Times New Roman"/>
          <w:sz w:val="24"/>
          <w:szCs w:val="24"/>
        </w:rPr>
        <w:t xml:space="preserve"> in one or more activity areas including </w:t>
      </w:r>
      <w:r w:rsidR="00A16DE9">
        <w:rPr>
          <w:rFonts w:ascii="Times New Roman" w:hAnsi="Times New Roman" w:cs="Times New Roman"/>
          <w:sz w:val="24"/>
          <w:szCs w:val="24"/>
        </w:rPr>
        <w:t xml:space="preserve">the methods used, the species targeted, </w:t>
      </w:r>
      <w:r w:rsidR="00D21865">
        <w:rPr>
          <w:rFonts w:ascii="Times New Roman" w:hAnsi="Times New Roman" w:cs="Times New Roman"/>
          <w:sz w:val="24"/>
          <w:szCs w:val="24"/>
        </w:rPr>
        <w:t xml:space="preserve">the timing of the activities, </w:t>
      </w:r>
      <w:r w:rsidR="00FC0F61">
        <w:rPr>
          <w:rFonts w:ascii="Times New Roman" w:hAnsi="Times New Roman" w:cs="Times New Roman"/>
          <w:sz w:val="24"/>
          <w:szCs w:val="24"/>
        </w:rPr>
        <w:t xml:space="preserve">the type and quantity of </w:t>
      </w:r>
      <w:r w:rsidR="00D84810">
        <w:rPr>
          <w:rFonts w:ascii="Times New Roman" w:hAnsi="Times New Roman" w:cs="Times New Roman"/>
          <w:sz w:val="24"/>
          <w:szCs w:val="24"/>
        </w:rPr>
        <w:t>chemicals used (if any)</w:t>
      </w:r>
      <w:r w:rsidR="00F74CD1">
        <w:rPr>
          <w:rFonts w:ascii="Times New Roman" w:hAnsi="Times New Roman" w:cs="Times New Roman"/>
          <w:sz w:val="24"/>
          <w:szCs w:val="24"/>
        </w:rPr>
        <w:t xml:space="preserve"> and the number of labour hours involved for each method used;</w:t>
      </w:r>
    </w:p>
    <w:p w14:paraId="7F131B36" w14:textId="77777777" w:rsidR="00F74CD1" w:rsidRPr="00F74CD1" w:rsidRDefault="00F74CD1" w:rsidP="008A2D58">
      <w:pPr>
        <w:pStyle w:val="ListParagraph"/>
        <w:ind w:left="1077" w:hanging="567"/>
        <w:rPr>
          <w:rFonts w:ascii="Times New Roman" w:hAnsi="Times New Roman" w:cs="Times New Roman"/>
          <w:sz w:val="24"/>
          <w:szCs w:val="24"/>
        </w:rPr>
      </w:pPr>
    </w:p>
    <w:p w14:paraId="0019F686" w14:textId="2E6AE348" w:rsidR="00F74CD1" w:rsidRDefault="006A3C12" w:rsidP="008A2D58">
      <w:pPr>
        <w:pStyle w:val="ListParagraph"/>
        <w:numPr>
          <w:ilvl w:val="0"/>
          <w:numId w:val="19"/>
        </w:numPr>
        <w:ind w:left="1077" w:hanging="567"/>
        <w:rPr>
          <w:rFonts w:ascii="Times New Roman" w:hAnsi="Times New Roman" w:cs="Times New Roman"/>
          <w:sz w:val="24"/>
          <w:szCs w:val="24"/>
        </w:rPr>
      </w:pPr>
      <w:r>
        <w:rPr>
          <w:rFonts w:ascii="Times New Roman" w:hAnsi="Times New Roman" w:cs="Times New Roman"/>
          <w:sz w:val="24"/>
          <w:szCs w:val="24"/>
        </w:rPr>
        <w:t xml:space="preserve">records relating to any pest management activities undertaken </w:t>
      </w:r>
      <w:r w:rsidR="0006523D">
        <w:rPr>
          <w:rFonts w:ascii="Times New Roman" w:hAnsi="Times New Roman" w:cs="Times New Roman"/>
          <w:sz w:val="24"/>
          <w:szCs w:val="24"/>
        </w:rPr>
        <w:t xml:space="preserve">in one or more activity areas </w:t>
      </w:r>
      <w:r w:rsidR="000B5B94">
        <w:rPr>
          <w:rFonts w:ascii="Times New Roman" w:hAnsi="Times New Roman" w:cs="Times New Roman"/>
          <w:sz w:val="24"/>
          <w:szCs w:val="24"/>
        </w:rPr>
        <w:t xml:space="preserve">including the methods used, the species targeted, </w:t>
      </w:r>
      <w:r w:rsidR="00A45279">
        <w:rPr>
          <w:rFonts w:ascii="Times New Roman" w:hAnsi="Times New Roman" w:cs="Times New Roman"/>
          <w:sz w:val="24"/>
          <w:szCs w:val="24"/>
        </w:rPr>
        <w:t xml:space="preserve">the timing of the activities, the number of labour hours </w:t>
      </w:r>
      <w:r w:rsidR="00301C12">
        <w:rPr>
          <w:rFonts w:ascii="Times New Roman" w:hAnsi="Times New Roman" w:cs="Times New Roman"/>
          <w:sz w:val="24"/>
          <w:szCs w:val="24"/>
        </w:rPr>
        <w:t xml:space="preserve">involved for each method used and, </w:t>
      </w:r>
      <w:r w:rsidR="0085740A">
        <w:rPr>
          <w:rFonts w:ascii="Times New Roman" w:hAnsi="Times New Roman" w:cs="Times New Roman"/>
          <w:sz w:val="24"/>
          <w:szCs w:val="24"/>
        </w:rPr>
        <w:t xml:space="preserve">where animals are shot or trapped, </w:t>
      </w:r>
      <w:r w:rsidR="0083386F">
        <w:rPr>
          <w:rFonts w:ascii="Times New Roman" w:hAnsi="Times New Roman" w:cs="Times New Roman"/>
          <w:sz w:val="24"/>
          <w:szCs w:val="24"/>
        </w:rPr>
        <w:t>the number and species of the animals killed;</w:t>
      </w:r>
    </w:p>
    <w:p w14:paraId="2B7DCC9D" w14:textId="77777777" w:rsidR="0083386F" w:rsidRPr="0083386F" w:rsidRDefault="0083386F" w:rsidP="008A2D58">
      <w:pPr>
        <w:pStyle w:val="ListParagraph"/>
        <w:ind w:left="1077" w:hanging="567"/>
        <w:rPr>
          <w:rFonts w:ascii="Times New Roman" w:hAnsi="Times New Roman" w:cs="Times New Roman"/>
          <w:sz w:val="24"/>
          <w:szCs w:val="24"/>
        </w:rPr>
      </w:pPr>
    </w:p>
    <w:p w14:paraId="2B2E54F4" w14:textId="12A70FEB" w:rsidR="0083386F" w:rsidRDefault="003D4A8A" w:rsidP="008A2D58">
      <w:pPr>
        <w:pStyle w:val="ListParagraph"/>
        <w:numPr>
          <w:ilvl w:val="0"/>
          <w:numId w:val="19"/>
        </w:numPr>
        <w:ind w:left="1077" w:hanging="567"/>
        <w:rPr>
          <w:rFonts w:ascii="Times New Roman" w:hAnsi="Times New Roman" w:cs="Times New Roman"/>
          <w:sz w:val="24"/>
          <w:szCs w:val="24"/>
        </w:rPr>
      </w:pPr>
      <w:r>
        <w:rPr>
          <w:rFonts w:ascii="Times New Roman" w:hAnsi="Times New Roman" w:cs="Times New Roman"/>
          <w:sz w:val="24"/>
          <w:szCs w:val="24"/>
        </w:rPr>
        <w:t xml:space="preserve">records relating to the environmental plantings (other than remedial plantings) </w:t>
      </w:r>
      <w:r w:rsidR="00101384">
        <w:rPr>
          <w:rFonts w:ascii="Times New Roman" w:hAnsi="Times New Roman" w:cs="Times New Roman"/>
          <w:sz w:val="24"/>
          <w:szCs w:val="24"/>
        </w:rPr>
        <w:t>undertaken for the purposes of the project</w:t>
      </w:r>
      <w:r w:rsidR="006F7C2A">
        <w:rPr>
          <w:rFonts w:ascii="Times New Roman" w:hAnsi="Times New Roman" w:cs="Times New Roman"/>
          <w:sz w:val="24"/>
          <w:szCs w:val="24"/>
        </w:rPr>
        <w:t xml:space="preserve"> </w:t>
      </w:r>
      <w:r w:rsidR="006C5184">
        <w:rPr>
          <w:rFonts w:ascii="Times New Roman" w:hAnsi="Times New Roman" w:cs="Times New Roman"/>
          <w:sz w:val="24"/>
          <w:szCs w:val="24"/>
        </w:rPr>
        <w:t xml:space="preserve">including the species planted, </w:t>
      </w:r>
      <w:r w:rsidR="004C1411">
        <w:rPr>
          <w:rFonts w:ascii="Times New Roman" w:hAnsi="Times New Roman" w:cs="Times New Roman"/>
          <w:sz w:val="24"/>
          <w:szCs w:val="24"/>
        </w:rPr>
        <w:t>the quantity of the seedling</w:t>
      </w:r>
      <w:r w:rsidR="007457DA">
        <w:rPr>
          <w:rFonts w:ascii="Times New Roman" w:hAnsi="Times New Roman" w:cs="Times New Roman"/>
          <w:sz w:val="24"/>
          <w:szCs w:val="24"/>
        </w:rPr>
        <w:t xml:space="preserve">s or seeds planted, </w:t>
      </w:r>
      <w:r w:rsidR="00F41C89">
        <w:rPr>
          <w:rFonts w:ascii="Times New Roman" w:hAnsi="Times New Roman" w:cs="Times New Roman"/>
          <w:sz w:val="24"/>
          <w:szCs w:val="24"/>
        </w:rPr>
        <w:t>the timing and location of the plantings</w:t>
      </w:r>
      <w:r w:rsidR="001433C6">
        <w:rPr>
          <w:rFonts w:ascii="Times New Roman" w:hAnsi="Times New Roman" w:cs="Times New Roman"/>
          <w:sz w:val="24"/>
          <w:szCs w:val="24"/>
        </w:rPr>
        <w:t xml:space="preserve"> and, where applicable, the extent of plant mortality;</w:t>
      </w:r>
    </w:p>
    <w:p w14:paraId="5C2DBC10" w14:textId="77777777" w:rsidR="001433C6" w:rsidRPr="001433C6" w:rsidRDefault="001433C6" w:rsidP="008A2D58">
      <w:pPr>
        <w:pStyle w:val="ListParagraph"/>
        <w:ind w:left="1077" w:hanging="567"/>
        <w:rPr>
          <w:rFonts w:ascii="Times New Roman" w:hAnsi="Times New Roman" w:cs="Times New Roman"/>
          <w:sz w:val="24"/>
          <w:szCs w:val="24"/>
        </w:rPr>
      </w:pPr>
    </w:p>
    <w:p w14:paraId="5F445996" w14:textId="56A12B18" w:rsidR="001433C6" w:rsidRDefault="0063190A" w:rsidP="008A2D58">
      <w:pPr>
        <w:pStyle w:val="ListParagraph"/>
        <w:numPr>
          <w:ilvl w:val="0"/>
          <w:numId w:val="19"/>
        </w:numPr>
        <w:ind w:left="1077" w:hanging="567"/>
        <w:rPr>
          <w:rFonts w:ascii="Times New Roman" w:hAnsi="Times New Roman" w:cs="Times New Roman"/>
          <w:sz w:val="24"/>
          <w:szCs w:val="24"/>
        </w:rPr>
      </w:pPr>
      <w:r>
        <w:rPr>
          <w:rFonts w:ascii="Times New Roman" w:hAnsi="Times New Roman" w:cs="Times New Roman"/>
          <w:sz w:val="24"/>
          <w:szCs w:val="24"/>
        </w:rPr>
        <w:t>records relating to any remedial plantings</w:t>
      </w:r>
      <w:r w:rsidR="002A0161">
        <w:rPr>
          <w:rFonts w:ascii="Times New Roman" w:hAnsi="Times New Roman" w:cs="Times New Roman"/>
          <w:sz w:val="24"/>
          <w:szCs w:val="24"/>
        </w:rPr>
        <w:t xml:space="preserve"> undertaken for the purposes of the project</w:t>
      </w:r>
      <w:r w:rsidR="006F7C2A">
        <w:rPr>
          <w:rFonts w:ascii="Times New Roman" w:hAnsi="Times New Roman" w:cs="Times New Roman"/>
          <w:sz w:val="24"/>
          <w:szCs w:val="24"/>
        </w:rPr>
        <w:t xml:space="preserve"> including the species planted, the quantity of the seedlings or seeds planted, </w:t>
      </w:r>
      <w:r w:rsidR="00E3464B">
        <w:rPr>
          <w:rFonts w:ascii="Times New Roman" w:hAnsi="Times New Roman" w:cs="Times New Roman"/>
          <w:sz w:val="24"/>
          <w:szCs w:val="24"/>
        </w:rPr>
        <w:t>the timing and location of the plantings</w:t>
      </w:r>
      <w:r w:rsidR="009A5CDD">
        <w:rPr>
          <w:rFonts w:ascii="Times New Roman" w:hAnsi="Times New Roman" w:cs="Times New Roman"/>
          <w:sz w:val="24"/>
          <w:szCs w:val="24"/>
        </w:rPr>
        <w:t xml:space="preserve"> and, where applicable, the extent of plant mortality;</w:t>
      </w:r>
    </w:p>
    <w:p w14:paraId="288C8192" w14:textId="77777777" w:rsidR="009A5CDD" w:rsidRPr="009A5CDD" w:rsidRDefault="009A5CDD" w:rsidP="008A2D58">
      <w:pPr>
        <w:pStyle w:val="ListParagraph"/>
        <w:ind w:left="1077" w:hanging="567"/>
        <w:rPr>
          <w:rFonts w:ascii="Times New Roman" w:hAnsi="Times New Roman" w:cs="Times New Roman"/>
          <w:sz w:val="24"/>
          <w:szCs w:val="24"/>
        </w:rPr>
      </w:pPr>
    </w:p>
    <w:p w14:paraId="7B989B58" w14:textId="650A31B3" w:rsidR="009A5CDD" w:rsidRDefault="00445A50" w:rsidP="008A2D58">
      <w:pPr>
        <w:pStyle w:val="ListParagraph"/>
        <w:numPr>
          <w:ilvl w:val="0"/>
          <w:numId w:val="19"/>
        </w:numPr>
        <w:ind w:left="1077" w:hanging="567"/>
        <w:rPr>
          <w:rFonts w:ascii="Times New Roman" w:hAnsi="Times New Roman" w:cs="Times New Roman"/>
          <w:sz w:val="24"/>
          <w:szCs w:val="24"/>
        </w:rPr>
      </w:pPr>
      <w:r>
        <w:rPr>
          <w:rFonts w:ascii="Times New Roman" w:hAnsi="Times New Roman" w:cs="Times New Roman"/>
          <w:sz w:val="24"/>
          <w:szCs w:val="24"/>
        </w:rPr>
        <w:lastRenderedPageBreak/>
        <w:t>information regarding any fires occurring in an activity area</w:t>
      </w:r>
      <w:r w:rsidR="00C5767A">
        <w:rPr>
          <w:rFonts w:ascii="Times New Roman" w:hAnsi="Times New Roman" w:cs="Times New Roman"/>
          <w:sz w:val="24"/>
          <w:szCs w:val="24"/>
        </w:rPr>
        <w:t xml:space="preserve"> including the date the fire occurred, </w:t>
      </w:r>
      <w:r w:rsidR="0078067E">
        <w:rPr>
          <w:rFonts w:ascii="Times New Roman" w:hAnsi="Times New Roman" w:cs="Times New Roman"/>
          <w:sz w:val="24"/>
          <w:szCs w:val="24"/>
        </w:rPr>
        <w:t xml:space="preserve">the location of the fire, </w:t>
      </w:r>
      <w:r w:rsidR="00CC4909">
        <w:rPr>
          <w:rFonts w:ascii="Times New Roman" w:hAnsi="Times New Roman" w:cs="Times New Roman"/>
          <w:sz w:val="24"/>
          <w:szCs w:val="24"/>
        </w:rPr>
        <w:t xml:space="preserve">the proportion of the activity area affected by the fire, </w:t>
      </w:r>
      <w:r w:rsidR="00581C49">
        <w:rPr>
          <w:rFonts w:ascii="Times New Roman" w:hAnsi="Times New Roman" w:cs="Times New Roman"/>
          <w:sz w:val="24"/>
          <w:szCs w:val="24"/>
        </w:rPr>
        <w:t>the proportion of the project area affected by the fire</w:t>
      </w:r>
      <w:r w:rsidR="000C5442">
        <w:rPr>
          <w:rFonts w:ascii="Times New Roman" w:hAnsi="Times New Roman" w:cs="Times New Roman"/>
          <w:sz w:val="24"/>
          <w:szCs w:val="24"/>
        </w:rPr>
        <w:t xml:space="preserve"> and the percentage of trees and shrubs killed by the fire</w:t>
      </w:r>
      <w:r w:rsidR="00E40C24">
        <w:rPr>
          <w:rFonts w:ascii="Times New Roman" w:hAnsi="Times New Roman" w:cs="Times New Roman"/>
          <w:sz w:val="24"/>
          <w:szCs w:val="24"/>
        </w:rPr>
        <w:t>;</w:t>
      </w:r>
    </w:p>
    <w:p w14:paraId="37CDF714" w14:textId="77777777" w:rsidR="00E40C24" w:rsidRPr="00E40C24" w:rsidRDefault="00E40C24" w:rsidP="008A2D58">
      <w:pPr>
        <w:pStyle w:val="ListParagraph"/>
        <w:ind w:left="1077" w:hanging="567"/>
        <w:rPr>
          <w:rFonts w:ascii="Times New Roman" w:hAnsi="Times New Roman" w:cs="Times New Roman"/>
          <w:sz w:val="24"/>
          <w:szCs w:val="24"/>
        </w:rPr>
      </w:pPr>
    </w:p>
    <w:p w14:paraId="4877D25C" w14:textId="3B5DBC5C" w:rsidR="00E40C24" w:rsidRDefault="005264F6" w:rsidP="008A2D58">
      <w:pPr>
        <w:pStyle w:val="ListParagraph"/>
        <w:numPr>
          <w:ilvl w:val="0"/>
          <w:numId w:val="19"/>
        </w:numPr>
        <w:ind w:left="1077" w:hanging="567"/>
        <w:rPr>
          <w:rFonts w:ascii="Times New Roman" w:hAnsi="Times New Roman" w:cs="Times New Roman"/>
          <w:sz w:val="24"/>
          <w:szCs w:val="24"/>
        </w:rPr>
      </w:pPr>
      <w:r>
        <w:rPr>
          <w:rFonts w:ascii="Times New Roman" w:hAnsi="Times New Roman" w:cs="Times New Roman"/>
          <w:sz w:val="24"/>
          <w:szCs w:val="24"/>
        </w:rPr>
        <w:t xml:space="preserve">any photographs taken in accordance with the monitoring </w:t>
      </w:r>
      <w:r w:rsidR="00CC4096">
        <w:rPr>
          <w:rFonts w:ascii="Times New Roman" w:hAnsi="Times New Roman" w:cs="Times New Roman"/>
          <w:sz w:val="24"/>
          <w:szCs w:val="24"/>
        </w:rPr>
        <w:t>requirements under this instrument;</w:t>
      </w:r>
    </w:p>
    <w:p w14:paraId="3A695191" w14:textId="77777777" w:rsidR="00CC4096" w:rsidRPr="00CC4096" w:rsidRDefault="00CC4096" w:rsidP="008A2D58">
      <w:pPr>
        <w:pStyle w:val="ListParagraph"/>
        <w:ind w:left="1077" w:hanging="567"/>
        <w:rPr>
          <w:rFonts w:ascii="Times New Roman" w:hAnsi="Times New Roman" w:cs="Times New Roman"/>
          <w:sz w:val="24"/>
          <w:szCs w:val="24"/>
        </w:rPr>
      </w:pPr>
    </w:p>
    <w:p w14:paraId="7A160922" w14:textId="38C79C21" w:rsidR="00CC4096" w:rsidRDefault="00212974" w:rsidP="008A2D58">
      <w:pPr>
        <w:pStyle w:val="ListParagraph"/>
        <w:numPr>
          <w:ilvl w:val="0"/>
          <w:numId w:val="19"/>
        </w:numPr>
        <w:ind w:left="1077" w:hanging="567"/>
        <w:rPr>
          <w:rFonts w:ascii="Times New Roman" w:hAnsi="Times New Roman" w:cs="Times New Roman"/>
          <w:sz w:val="24"/>
          <w:szCs w:val="24"/>
        </w:rPr>
      </w:pPr>
      <w:r>
        <w:rPr>
          <w:rFonts w:ascii="Times New Roman" w:hAnsi="Times New Roman" w:cs="Times New Roman"/>
          <w:sz w:val="24"/>
          <w:szCs w:val="24"/>
        </w:rPr>
        <w:t xml:space="preserve">a description of any management actions </w:t>
      </w:r>
      <w:r w:rsidR="00BC4501">
        <w:rPr>
          <w:rFonts w:ascii="Times New Roman" w:hAnsi="Times New Roman" w:cs="Times New Roman"/>
          <w:sz w:val="24"/>
          <w:szCs w:val="24"/>
        </w:rPr>
        <w:t xml:space="preserve">under taken in an activity area, </w:t>
      </w:r>
      <w:r>
        <w:rPr>
          <w:rFonts w:ascii="Times New Roman" w:hAnsi="Times New Roman" w:cs="Times New Roman"/>
          <w:sz w:val="24"/>
          <w:szCs w:val="24"/>
        </w:rPr>
        <w:t xml:space="preserve">or disturbance events </w:t>
      </w:r>
      <w:r w:rsidR="00790D12">
        <w:rPr>
          <w:rFonts w:ascii="Times New Roman" w:hAnsi="Times New Roman" w:cs="Times New Roman"/>
          <w:sz w:val="24"/>
          <w:szCs w:val="24"/>
        </w:rPr>
        <w:t>that affected an activity area</w:t>
      </w:r>
      <w:r w:rsidR="00EF04FA">
        <w:rPr>
          <w:rFonts w:ascii="Times New Roman" w:hAnsi="Times New Roman" w:cs="Times New Roman"/>
          <w:sz w:val="24"/>
          <w:szCs w:val="24"/>
        </w:rPr>
        <w:t xml:space="preserve"> including (if relevant) </w:t>
      </w:r>
      <w:r w:rsidR="00383276">
        <w:rPr>
          <w:rFonts w:ascii="Times New Roman" w:hAnsi="Times New Roman" w:cs="Times New Roman"/>
          <w:sz w:val="24"/>
          <w:szCs w:val="24"/>
        </w:rPr>
        <w:t>any actions undertaken to ensure th</w:t>
      </w:r>
      <w:r w:rsidR="00C31E40">
        <w:rPr>
          <w:rFonts w:ascii="Times New Roman" w:hAnsi="Times New Roman" w:cs="Times New Roman"/>
          <w:sz w:val="24"/>
          <w:szCs w:val="24"/>
        </w:rPr>
        <w:t xml:space="preserve">ere was no significant reversal of </w:t>
      </w:r>
      <w:r w:rsidR="00AC2C3C">
        <w:rPr>
          <w:rFonts w:ascii="Times New Roman" w:hAnsi="Times New Roman" w:cs="Times New Roman"/>
          <w:sz w:val="24"/>
          <w:szCs w:val="24"/>
        </w:rPr>
        <w:t>the project outcome</w:t>
      </w:r>
      <w:r w:rsidR="000B1192">
        <w:rPr>
          <w:rFonts w:ascii="Times New Roman" w:hAnsi="Times New Roman" w:cs="Times New Roman"/>
          <w:sz w:val="24"/>
          <w:szCs w:val="24"/>
        </w:rPr>
        <w:t>;</w:t>
      </w:r>
    </w:p>
    <w:p w14:paraId="408E1E30" w14:textId="77777777" w:rsidR="000B1192" w:rsidRPr="000B1192" w:rsidRDefault="000B1192" w:rsidP="008A2D58">
      <w:pPr>
        <w:pStyle w:val="ListParagraph"/>
        <w:ind w:left="1077" w:hanging="567"/>
        <w:rPr>
          <w:rFonts w:ascii="Times New Roman" w:hAnsi="Times New Roman" w:cs="Times New Roman"/>
          <w:sz w:val="24"/>
          <w:szCs w:val="24"/>
        </w:rPr>
      </w:pPr>
    </w:p>
    <w:p w14:paraId="2A02666A" w14:textId="6BEE7EBC" w:rsidR="000B1192" w:rsidRPr="007B0ACD" w:rsidRDefault="00F2759F" w:rsidP="008A2D58">
      <w:pPr>
        <w:pStyle w:val="ListParagraph"/>
        <w:numPr>
          <w:ilvl w:val="0"/>
          <w:numId w:val="19"/>
        </w:numPr>
        <w:ind w:left="1077" w:hanging="567"/>
        <w:rPr>
          <w:rFonts w:ascii="Times New Roman" w:hAnsi="Times New Roman" w:cs="Times New Roman"/>
          <w:sz w:val="24"/>
          <w:szCs w:val="24"/>
        </w:rPr>
      </w:pPr>
      <w:r>
        <w:rPr>
          <w:rFonts w:ascii="Times New Roman" w:hAnsi="Times New Roman" w:cs="Times New Roman"/>
          <w:sz w:val="24"/>
          <w:szCs w:val="24"/>
        </w:rPr>
        <w:t>records relating to any engagement with the relevant Indigenous representatives for the project area, or any other relevant Aboriginal persons or Torres Strait Islanders for the project area, in accordance with sections 28, 29 and 45</w:t>
      </w:r>
      <w:r w:rsidR="001E67AC">
        <w:rPr>
          <w:rFonts w:ascii="Times New Roman" w:hAnsi="Times New Roman" w:cs="Times New Roman"/>
          <w:sz w:val="24"/>
          <w:szCs w:val="24"/>
        </w:rPr>
        <w:t xml:space="preserve"> of this instrument</w:t>
      </w:r>
      <w:r w:rsidR="00405880">
        <w:rPr>
          <w:rFonts w:ascii="Times New Roman" w:hAnsi="Times New Roman" w:cs="Times New Roman"/>
          <w:sz w:val="24"/>
          <w:szCs w:val="24"/>
        </w:rPr>
        <w:t xml:space="preserve"> and consistent with any requirements </w:t>
      </w:r>
      <w:r w:rsidR="001A6DEE">
        <w:rPr>
          <w:rFonts w:ascii="Times New Roman" w:hAnsi="Times New Roman" w:cs="Times New Roman"/>
          <w:sz w:val="24"/>
          <w:szCs w:val="24"/>
        </w:rPr>
        <w:t xml:space="preserve">of, </w:t>
      </w:r>
      <w:r w:rsidR="00405880">
        <w:rPr>
          <w:rFonts w:ascii="Times New Roman" w:hAnsi="Times New Roman" w:cs="Times New Roman"/>
          <w:sz w:val="24"/>
          <w:szCs w:val="24"/>
        </w:rPr>
        <w:t>and consent</w:t>
      </w:r>
      <w:r w:rsidR="001A6DEE">
        <w:rPr>
          <w:rFonts w:ascii="Times New Roman" w:hAnsi="Times New Roman" w:cs="Times New Roman"/>
          <w:sz w:val="24"/>
          <w:szCs w:val="24"/>
        </w:rPr>
        <w:t xml:space="preserve"> obtained from, the relevant Aboriginal persons or Torres Strait Islanders.</w:t>
      </w:r>
    </w:p>
    <w:p w14:paraId="6359E323" w14:textId="77777777" w:rsidR="001E67AC" w:rsidRPr="001E67AC" w:rsidRDefault="001E67AC" w:rsidP="008A2D58">
      <w:pPr>
        <w:pStyle w:val="ListParagraph"/>
        <w:ind w:left="510" w:hanging="567"/>
        <w:rPr>
          <w:rFonts w:ascii="Times New Roman" w:hAnsi="Times New Roman" w:cs="Times New Roman"/>
          <w:sz w:val="24"/>
          <w:szCs w:val="24"/>
        </w:rPr>
      </w:pPr>
    </w:p>
    <w:p w14:paraId="46F941B0" w14:textId="7747101C" w:rsidR="001E67AC" w:rsidRDefault="004943ED" w:rsidP="008A2D58">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Subsection 5</w:t>
      </w:r>
      <w:r w:rsidR="001E49D6">
        <w:rPr>
          <w:rFonts w:ascii="Times New Roman" w:hAnsi="Times New Roman" w:cs="Times New Roman"/>
          <w:sz w:val="24"/>
          <w:szCs w:val="24"/>
        </w:rPr>
        <w:t>1</w:t>
      </w:r>
      <w:r>
        <w:rPr>
          <w:rFonts w:ascii="Times New Roman" w:hAnsi="Times New Roman" w:cs="Times New Roman"/>
          <w:sz w:val="24"/>
          <w:szCs w:val="24"/>
        </w:rPr>
        <w:t>(2) clarifies that the records mentioned in subsection 5</w:t>
      </w:r>
      <w:r w:rsidR="001E49D6">
        <w:rPr>
          <w:rFonts w:ascii="Times New Roman" w:hAnsi="Times New Roman" w:cs="Times New Roman"/>
          <w:sz w:val="24"/>
          <w:szCs w:val="24"/>
        </w:rPr>
        <w:t>1</w:t>
      </w:r>
      <w:r>
        <w:rPr>
          <w:rFonts w:ascii="Times New Roman" w:hAnsi="Times New Roman" w:cs="Times New Roman"/>
          <w:sz w:val="24"/>
          <w:szCs w:val="24"/>
        </w:rPr>
        <w:t xml:space="preserve">(1) are required to be kept for </w:t>
      </w:r>
      <w:r w:rsidR="00123B7E">
        <w:rPr>
          <w:rFonts w:ascii="Times New Roman" w:hAnsi="Times New Roman" w:cs="Times New Roman"/>
          <w:sz w:val="24"/>
          <w:szCs w:val="24"/>
        </w:rPr>
        <w:t>a period of 7 years after the record is made.</w:t>
      </w:r>
    </w:p>
    <w:p w14:paraId="18829A02" w14:textId="0E19ECB6" w:rsidR="005305DB" w:rsidRDefault="00C021EE" w:rsidP="005305DB">
      <w:pPr>
        <w:ind w:left="-567"/>
        <w:rPr>
          <w:rFonts w:ascii="Times New Roman" w:hAnsi="Times New Roman" w:cs="Times New Roman"/>
          <w:b/>
          <w:bCs/>
          <w:sz w:val="24"/>
          <w:szCs w:val="24"/>
        </w:rPr>
      </w:pPr>
      <w:r w:rsidRPr="00C021EE">
        <w:rPr>
          <w:rFonts w:ascii="Times New Roman" w:hAnsi="Times New Roman" w:cs="Times New Roman"/>
          <w:b/>
          <w:bCs/>
          <w:sz w:val="24"/>
          <w:szCs w:val="24"/>
        </w:rPr>
        <w:t xml:space="preserve">Part 3 </w:t>
      </w:r>
      <w:r>
        <w:rPr>
          <w:rFonts w:ascii="Times New Roman" w:hAnsi="Times New Roman" w:cs="Times New Roman"/>
          <w:b/>
          <w:bCs/>
          <w:sz w:val="24"/>
          <w:szCs w:val="24"/>
        </w:rPr>
        <w:t>–</w:t>
      </w:r>
      <w:r w:rsidRPr="00C021EE">
        <w:rPr>
          <w:rFonts w:ascii="Times New Roman" w:hAnsi="Times New Roman" w:cs="Times New Roman"/>
          <w:b/>
          <w:bCs/>
          <w:sz w:val="24"/>
          <w:szCs w:val="24"/>
        </w:rPr>
        <w:t xml:space="preserve"> Registration</w:t>
      </w:r>
    </w:p>
    <w:p w14:paraId="5C4477C5" w14:textId="0ECDEE0C" w:rsidR="00C021EE" w:rsidRPr="0056599F" w:rsidRDefault="0056599F" w:rsidP="005305DB">
      <w:pPr>
        <w:ind w:left="-567"/>
        <w:rPr>
          <w:rFonts w:ascii="Times New Roman" w:hAnsi="Times New Roman" w:cs="Times New Roman"/>
          <w:sz w:val="24"/>
          <w:szCs w:val="24"/>
          <w:u w:val="single"/>
        </w:rPr>
      </w:pPr>
      <w:r w:rsidRPr="002E5C3B">
        <w:rPr>
          <w:rFonts w:ascii="Times New Roman" w:hAnsi="Times New Roman" w:cs="Times New Roman"/>
          <w:sz w:val="24"/>
          <w:szCs w:val="24"/>
          <w:u w:val="single"/>
        </w:rPr>
        <w:t xml:space="preserve">Section </w:t>
      </w:r>
      <w:r w:rsidR="00C55C6C">
        <w:rPr>
          <w:rFonts w:ascii="Times New Roman" w:hAnsi="Times New Roman" w:cs="Times New Roman"/>
          <w:sz w:val="24"/>
          <w:szCs w:val="24"/>
          <w:u w:val="single"/>
        </w:rPr>
        <w:t>5</w:t>
      </w:r>
      <w:r w:rsidR="009C1CFF">
        <w:rPr>
          <w:rFonts w:ascii="Times New Roman" w:hAnsi="Times New Roman" w:cs="Times New Roman"/>
          <w:sz w:val="24"/>
          <w:szCs w:val="24"/>
          <w:u w:val="single"/>
        </w:rPr>
        <w:t>2</w:t>
      </w:r>
      <w:r w:rsidRPr="002E5C3B">
        <w:rPr>
          <w:rFonts w:ascii="Times New Roman" w:hAnsi="Times New Roman" w:cs="Times New Roman"/>
          <w:sz w:val="24"/>
          <w:szCs w:val="24"/>
          <w:u w:val="single"/>
        </w:rPr>
        <w:t xml:space="preserve"> – Information and documents required for registration application</w:t>
      </w:r>
    </w:p>
    <w:p w14:paraId="4FEE1C50" w14:textId="0B64635A" w:rsidR="005305DB" w:rsidRDefault="00561DE1" w:rsidP="008A2D58">
      <w:pPr>
        <w:pStyle w:val="ListParagraph"/>
        <w:numPr>
          <w:ilvl w:val="0"/>
          <w:numId w:val="1"/>
        </w:numPr>
        <w:ind w:left="510" w:hanging="567"/>
        <w:rPr>
          <w:rFonts w:ascii="Times New Roman" w:hAnsi="Times New Roman" w:cs="Times New Roman"/>
          <w:sz w:val="24"/>
          <w:szCs w:val="24"/>
        </w:rPr>
      </w:pPr>
      <w:r w:rsidRPr="00561DE1">
        <w:rPr>
          <w:rFonts w:ascii="Times New Roman" w:hAnsi="Times New Roman" w:cs="Times New Roman"/>
          <w:sz w:val="24"/>
          <w:szCs w:val="24"/>
        </w:rPr>
        <w:t>Paragraph</w:t>
      </w:r>
      <w:r w:rsidR="00EE3515">
        <w:rPr>
          <w:rFonts w:ascii="Times New Roman" w:hAnsi="Times New Roman" w:cs="Times New Roman"/>
          <w:sz w:val="24"/>
          <w:szCs w:val="24"/>
        </w:rPr>
        <w:t>s</w:t>
      </w:r>
      <w:r w:rsidRPr="00561DE1">
        <w:rPr>
          <w:rFonts w:ascii="Times New Roman" w:hAnsi="Times New Roman" w:cs="Times New Roman"/>
          <w:sz w:val="24"/>
          <w:szCs w:val="24"/>
        </w:rPr>
        <w:t xml:space="preserve"> 12</w:t>
      </w:r>
      <w:r w:rsidR="00EE3515">
        <w:rPr>
          <w:rFonts w:ascii="Times New Roman" w:hAnsi="Times New Roman" w:cs="Times New Roman"/>
          <w:sz w:val="24"/>
          <w:szCs w:val="24"/>
        </w:rPr>
        <w:t>(2)(g) and 12</w:t>
      </w:r>
      <w:r w:rsidRPr="00561DE1">
        <w:rPr>
          <w:rFonts w:ascii="Times New Roman" w:hAnsi="Times New Roman" w:cs="Times New Roman"/>
          <w:sz w:val="24"/>
          <w:szCs w:val="24"/>
        </w:rPr>
        <w:t xml:space="preserve">(3)(f) of the NR Act allows </w:t>
      </w:r>
      <w:r w:rsidR="006B1A1C">
        <w:rPr>
          <w:rFonts w:ascii="Times New Roman" w:hAnsi="Times New Roman" w:cs="Times New Roman"/>
          <w:sz w:val="24"/>
          <w:szCs w:val="24"/>
        </w:rPr>
        <w:t>a</w:t>
      </w:r>
      <w:r w:rsidRPr="00561DE1">
        <w:rPr>
          <w:rFonts w:ascii="Times New Roman" w:hAnsi="Times New Roman" w:cs="Times New Roman"/>
          <w:sz w:val="24"/>
          <w:szCs w:val="24"/>
        </w:rPr>
        <w:t xml:space="preserve"> methodology determination to specify additional </w:t>
      </w:r>
      <w:r w:rsidR="00EE3515">
        <w:rPr>
          <w:rFonts w:ascii="Times New Roman" w:hAnsi="Times New Roman" w:cs="Times New Roman"/>
          <w:sz w:val="24"/>
          <w:szCs w:val="24"/>
        </w:rPr>
        <w:t xml:space="preserve">information and </w:t>
      </w:r>
      <w:r w:rsidRPr="00561DE1">
        <w:rPr>
          <w:rFonts w:ascii="Times New Roman" w:hAnsi="Times New Roman" w:cs="Times New Roman"/>
          <w:sz w:val="24"/>
          <w:szCs w:val="24"/>
        </w:rPr>
        <w:t>documents that must accompany an application for approval of the registration of a biodiversity project</w:t>
      </w:r>
      <w:r>
        <w:rPr>
          <w:rFonts w:ascii="Times New Roman" w:hAnsi="Times New Roman" w:cs="Times New Roman"/>
          <w:sz w:val="24"/>
          <w:szCs w:val="24"/>
        </w:rPr>
        <w:t>.</w:t>
      </w:r>
    </w:p>
    <w:p w14:paraId="3C538ABC" w14:textId="164DD2D0" w:rsidR="006B1A1C" w:rsidRDefault="006B1A1C" w:rsidP="008A2D58">
      <w:pPr>
        <w:pStyle w:val="ListParagraph"/>
        <w:ind w:left="510" w:hanging="567"/>
        <w:rPr>
          <w:rFonts w:ascii="Times New Roman" w:hAnsi="Times New Roman" w:cs="Times New Roman"/>
          <w:sz w:val="24"/>
          <w:szCs w:val="24"/>
        </w:rPr>
      </w:pPr>
    </w:p>
    <w:p w14:paraId="20211354" w14:textId="3EF8E84D" w:rsidR="006B1A1C" w:rsidRDefault="006B1A1C" w:rsidP="008A2D58">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Section </w:t>
      </w:r>
      <w:r w:rsidR="00C55C6C">
        <w:rPr>
          <w:rFonts w:ascii="Times New Roman" w:hAnsi="Times New Roman" w:cs="Times New Roman"/>
          <w:sz w:val="24"/>
          <w:szCs w:val="24"/>
        </w:rPr>
        <w:t>5</w:t>
      </w:r>
      <w:r w:rsidR="001424C7">
        <w:rPr>
          <w:rFonts w:ascii="Times New Roman" w:hAnsi="Times New Roman" w:cs="Times New Roman"/>
          <w:sz w:val="24"/>
          <w:szCs w:val="24"/>
        </w:rPr>
        <w:t>2</w:t>
      </w:r>
      <w:r>
        <w:rPr>
          <w:rFonts w:ascii="Times New Roman" w:hAnsi="Times New Roman" w:cs="Times New Roman"/>
          <w:sz w:val="24"/>
          <w:szCs w:val="24"/>
        </w:rPr>
        <w:t xml:space="preserve"> of the RNF Methodology is made for the purposes of </w:t>
      </w:r>
      <w:r w:rsidR="00EE3515">
        <w:rPr>
          <w:rFonts w:ascii="Times New Roman" w:hAnsi="Times New Roman" w:cs="Times New Roman"/>
          <w:sz w:val="24"/>
          <w:szCs w:val="24"/>
        </w:rPr>
        <w:t>paragraphs 12(2)(g) and 12(3)(f) of the NR Act</w:t>
      </w:r>
      <w:r w:rsidR="0048202E">
        <w:rPr>
          <w:rFonts w:ascii="Times New Roman" w:hAnsi="Times New Roman" w:cs="Times New Roman"/>
          <w:sz w:val="24"/>
          <w:szCs w:val="24"/>
        </w:rPr>
        <w:t>. It requires that a</w:t>
      </w:r>
      <w:r w:rsidR="000678E9">
        <w:rPr>
          <w:rFonts w:ascii="Times New Roman" w:hAnsi="Times New Roman" w:cs="Times New Roman"/>
          <w:sz w:val="24"/>
          <w:szCs w:val="24"/>
        </w:rPr>
        <w:t>n application for the approval of the registration of a biodiversity project covered by the RNF Methodology must include</w:t>
      </w:r>
      <w:r w:rsidR="00E8120B">
        <w:rPr>
          <w:rFonts w:ascii="Times New Roman" w:hAnsi="Times New Roman" w:cs="Times New Roman"/>
          <w:sz w:val="24"/>
          <w:szCs w:val="24"/>
        </w:rPr>
        <w:t>, or be accompanied by,</w:t>
      </w:r>
      <w:r w:rsidR="000678E9">
        <w:rPr>
          <w:rFonts w:ascii="Times New Roman" w:hAnsi="Times New Roman" w:cs="Times New Roman"/>
          <w:sz w:val="24"/>
          <w:szCs w:val="24"/>
        </w:rPr>
        <w:t xml:space="preserve"> the following additional information and documents:</w:t>
      </w:r>
    </w:p>
    <w:p w14:paraId="1A18914C" w14:textId="77777777" w:rsidR="000678E9" w:rsidRPr="000678E9" w:rsidRDefault="000678E9" w:rsidP="008A2D58">
      <w:pPr>
        <w:pStyle w:val="ListParagraph"/>
        <w:ind w:left="510" w:hanging="567"/>
        <w:rPr>
          <w:rFonts w:ascii="Times New Roman" w:hAnsi="Times New Roman" w:cs="Times New Roman"/>
          <w:sz w:val="24"/>
          <w:szCs w:val="24"/>
        </w:rPr>
      </w:pPr>
    </w:p>
    <w:p w14:paraId="4A9969F9" w14:textId="514FFE18" w:rsidR="00215775" w:rsidRDefault="00215775" w:rsidP="008A2D58">
      <w:pPr>
        <w:pStyle w:val="ListParagraph"/>
        <w:numPr>
          <w:ilvl w:val="0"/>
          <w:numId w:val="13"/>
        </w:numPr>
        <w:ind w:left="1077" w:hanging="567"/>
        <w:rPr>
          <w:rFonts w:ascii="Times New Roman" w:hAnsi="Times New Roman" w:cs="Times New Roman"/>
          <w:sz w:val="24"/>
          <w:szCs w:val="24"/>
        </w:rPr>
      </w:pPr>
      <w:r w:rsidRPr="00215775">
        <w:rPr>
          <w:rFonts w:ascii="Times New Roman" w:hAnsi="Times New Roman" w:cs="Times New Roman"/>
          <w:sz w:val="24"/>
          <w:szCs w:val="24"/>
        </w:rPr>
        <w:t>the project plan</w:t>
      </w:r>
      <w:r>
        <w:rPr>
          <w:rFonts w:ascii="Times New Roman" w:hAnsi="Times New Roman" w:cs="Times New Roman"/>
          <w:sz w:val="24"/>
          <w:szCs w:val="24"/>
        </w:rPr>
        <w:t xml:space="preserve"> (see section 36)</w:t>
      </w:r>
      <w:r w:rsidRPr="00215775">
        <w:rPr>
          <w:rFonts w:ascii="Times New Roman" w:hAnsi="Times New Roman" w:cs="Times New Roman"/>
          <w:sz w:val="24"/>
          <w:szCs w:val="24"/>
        </w:rPr>
        <w:t>;</w:t>
      </w:r>
    </w:p>
    <w:p w14:paraId="1D7146A9" w14:textId="77777777" w:rsidR="00215775" w:rsidRDefault="00215775" w:rsidP="008A2D58">
      <w:pPr>
        <w:pStyle w:val="ListParagraph"/>
        <w:ind w:left="1077" w:hanging="567"/>
        <w:rPr>
          <w:rFonts w:ascii="Times New Roman" w:hAnsi="Times New Roman" w:cs="Times New Roman"/>
          <w:sz w:val="24"/>
          <w:szCs w:val="24"/>
        </w:rPr>
      </w:pPr>
    </w:p>
    <w:p w14:paraId="188DF754" w14:textId="77777777" w:rsidR="00215775" w:rsidRDefault="00215775" w:rsidP="008A2D58">
      <w:pPr>
        <w:pStyle w:val="ListParagraph"/>
        <w:numPr>
          <w:ilvl w:val="0"/>
          <w:numId w:val="13"/>
        </w:numPr>
        <w:ind w:left="1077" w:hanging="567"/>
        <w:rPr>
          <w:rFonts w:ascii="Times New Roman" w:hAnsi="Times New Roman" w:cs="Times New Roman"/>
          <w:sz w:val="24"/>
          <w:szCs w:val="24"/>
        </w:rPr>
      </w:pPr>
      <w:r w:rsidRPr="00215775">
        <w:rPr>
          <w:rFonts w:ascii="Times New Roman" w:hAnsi="Times New Roman" w:cs="Times New Roman"/>
          <w:sz w:val="24"/>
          <w:szCs w:val="24"/>
        </w:rPr>
        <w:t>the site assessment report</w:t>
      </w:r>
      <w:r>
        <w:rPr>
          <w:rFonts w:ascii="Times New Roman" w:hAnsi="Times New Roman" w:cs="Times New Roman"/>
          <w:sz w:val="24"/>
          <w:szCs w:val="24"/>
        </w:rPr>
        <w:t xml:space="preserve"> (see section 35)</w:t>
      </w:r>
      <w:r w:rsidRPr="00215775">
        <w:rPr>
          <w:rFonts w:ascii="Times New Roman" w:hAnsi="Times New Roman" w:cs="Times New Roman"/>
          <w:sz w:val="24"/>
          <w:szCs w:val="24"/>
        </w:rPr>
        <w:t>;</w:t>
      </w:r>
    </w:p>
    <w:p w14:paraId="19562118" w14:textId="77777777" w:rsidR="00215775" w:rsidRPr="00215775" w:rsidRDefault="00215775" w:rsidP="008A2D58">
      <w:pPr>
        <w:pStyle w:val="ListParagraph"/>
        <w:ind w:left="1077" w:hanging="567"/>
        <w:rPr>
          <w:rFonts w:ascii="Times New Roman" w:hAnsi="Times New Roman" w:cs="Times New Roman"/>
          <w:sz w:val="24"/>
          <w:szCs w:val="24"/>
        </w:rPr>
      </w:pPr>
    </w:p>
    <w:p w14:paraId="66259023" w14:textId="2EAD0C1D" w:rsidR="00215775" w:rsidRDefault="00215775" w:rsidP="008A2D58">
      <w:pPr>
        <w:pStyle w:val="ListParagraph"/>
        <w:numPr>
          <w:ilvl w:val="0"/>
          <w:numId w:val="13"/>
        </w:numPr>
        <w:ind w:left="1077" w:hanging="567"/>
        <w:rPr>
          <w:rFonts w:ascii="Times New Roman" w:hAnsi="Times New Roman" w:cs="Times New Roman"/>
          <w:sz w:val="24"/>
          <w:szCs w:val="24"/>
        </w:rPr>
      </w:pPr>
      <w:r w:rsidRPr="00215775">
        <w:rPr>
          <w:rFonts w:ascii="Times New Roman" w:hAnsi="Times New Roman" w:cs="Times New Roman"/>
          <w:sz w:val="24"/>
          <w:szCs w:val="24"/>
        </w:rPr>
        <w:t>evidence that each activity area consists of eligible land</w:t>
      </w:r>
      <w:r w:rsidR="009001D5">
        <w:rPr>
          <w:rFonts w:ascii="Times New Roman" w:hAnsi="Times New Roman" w:cs="Times New Roman"/>
          <w:sz w:val="24"/>
          <w:szCs w:val="24"/>
        </w:rPr>
        <w:t xml:space="preserve"> (see sections 18 and 19)</w:t>
      </w:r>
      <w:r w:rsidRPr="00215775">
        <w:rPr>
          <w:rFonts w:ascii="Times New Roman" w:hAnsi="Times New Roman" w:cs="Times New Roman"/>
          <w:sz w:val="24"/>
          <w:szCs w:val="24"/>
        </w:rPr>
        <w:t>;</w:t>
      </w:r>
    </w:p>
    <w:p w14:paraId="58B04771" w14:textId="77777777" w:rsidR="009001D5" w:rsidRPr="009001D5" w:rsidRDefault="009001D5" w:rsidP="008A2D58">
      <w:pPr>
        <w:pStyle w:val="ListParagraph"/>
        <w:ind w:left="1077" w:hanging="567"/>
        <w:rPr>
          <w:rFonts w:ascii="Times New Roman" w:hAnsi="Times New Roman" w:cs="Times New Roman"/>
          <w:sz w:val="24"/>
          <w:szCs w:val="24"/>
        </w:rPr>
      </w:pPr>
    </w:p>
    <w:p w14:paraId="0A12992A" w14:textId="24BFD70F" w:rsidR="00CB032D" w:rsidRPr="00031074" w:rsidRDefault="00215775" w:rsidP="008A2D58">
      <w:pPr>
        <w:pStyle w:val="ListParagraph"/>
        <w:numPr>
          <w:ilvl w:val="0"/>
          <w:numId w:val="13"/>
        </w:numPr>
        <w:ind w:left="1077" w:hanging="567"/>
        <w:rPr>
          <w:rFonts w:ascii="Times New Roman" w:hAnsi="Times New Roman" w:cs="Times New Roman"/>
          <w:sz w:val="24"/>
          <w:szCs w:val="24"/>
        </w:rPr>
      </w:pPr>
      <w:r w:rsidRPr="009001D5">
        <w:rPr>
          <w:rFonts w:ascii="Times New Roman" w:hAnsi="Times New Roman" w:cs="Times New Roman"/>
          <w:sz w:val="24"/>
          <w:szCs w:val="24"/>
        </w:rPr>
        <w:t xml:space="preserve">whether any culturally significant entities have </w:t>
      </w:r>
      <w:r w:rsidRPr="00C55C6C">
        <w:rPr>
          <w:rFonts w:ascii="Times New Roman" w:hAnsi="Times New Roman" w:cs="Times New Roman"/>
          <w:sz w:val="24"/>
          <w:szCs w:val="24"/>
        </w:rPr>
        <w:t xml:space="preserve">been </w:t>
      </w:r>
      <w:r w:rsidR="009001D5" w:rsidRPr="00C55C6C">
        <w:rPr>
          <w:rFonts w:ascii="Times New Roman" w:hAnsi="Times New Roman" w:cs="Times New Roman"/>
          <w:sz w:val="24"/>
          <w:szCs w:val="24"/>
        </w:rPr>
        <w:t>nominated</w:t>
      </w:r>
      <w:r w:rsidRPr="00C55C6C">
        <w:rPr>
          <w:rFonts w:ascii="Times New Roman" w:hAnsi="Times New Roman" w:cs="Times New Roman"/>
          <w:sz w:val="24"/>
          <w:szCs w:val="24"/>
        </w:rPr>
        <w:t xml:space="preserve"> for the</w:t>
      </w:r>
      <w:r w:rsidRPr="009001D5">
        <w:rPr>
          <w:rFonts w:ascii="Times New Roman" w:hAnsi="Times New Roman" w:cs="Times New Roman"/>
          <w:sz w:val="24"/>
          <w:szCs w:val="24"/>
        </w:rPr>
        <w:t xml:space="preserve"> replanting project</w:t>
      </w:r>
      <w:r w:rsidR="009001D5">
        <w:rPr>
          <w:rFonts w:ascii="Times New Roman" w:hAnsi="Times New Roman" w:cs="Times New Roman"/>
          <w:sz w:val="24"/>
          <w:szCs w:val="24"/>
        </w:rPr>
        <w:t xml:space="preserve">. </w:t>
      </w:r>
    </w:p>
    <w:p w14:paraId="0F23F4E8" w14:textId="77777777" w:rsidR="00031074" w:rsidRDefault="00031074" w:rsidP="008A2D58">
      <w:pPr>
        <w:pStyle w:val="ListParagraph"/>
        <w:ind w:left="1077" w:hanging="567"/>
        <w:rPr>
          <w:rFonts w:ascii="Times New Roman" w:hAnsi="Times New Roman" w:cs="Times New Roman"/>
          <w:sz w:val="24"/>
          <w:szCs w:val="24"/>
        </w:rPr>
      </w:pPr>
    </w:p>
    <w:p w14:paraId="5F57C596" w14:textId="6DF4AB36" w:rsidR="00541D3A" w:rsidRDefault="00CB032D" w:rsidP="008A2D58">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The application for approval of</w:t>
      </w:r>
      <w:r w:rsidR="00566D5C">
        <w:rPr>
          <w:rFonts w:ascii="Times New Roman" w:hAnsi="Times New Roman" w:cs="Times New Roman"/>
          <w:sz w:val="24"/>
          <w:szCs w:val="24"/>
        </w:rPr>
        <w:t xml:space="preserve"> registration of a biodiversity project will also need to comply with the requirement</w:t>
      </w:r>
      <w:r w:rsidR="00CC0B0A">
        <w:rPr>
          <w:rFonts w:ascii="Times New Roman" w:hAnsi="Times New Roman" w:cs="Times New Roman"/>
          <w:sz w:val="24"/>
          <w:szCs w:val="24"/>
        </w:rPr>
        <w:t>s</w:t>
      </w:r>
      <w:r w:rsidR="00566D5C">
        <w:rPr>
          <w:rFonts w:ascii="Times New Roman" w:hAnsi="Times New Roman" w:cs="Times New Roman"/>
          <w:sz w:val="24"/>
          <w:szCs w:val="24"/>
        </w:rPr>
        <w:t xml:space="preserve"> of the NR Act and the </w:t>
      </w:r>
      <w:r w:rsidR="00566D5C" w:rsidRPr="00E62EEC">
        <w:rPr>
          <w:rFonts w:ascii="Times New Roman" w:hAnsi="Times New Roman" w:cs="Times New Roman"/>
          <w:i/>
          <w:iCs/>
          <w:sz w:val="24"/>
          <w:szCs w:val="24"/>
        </w:rPr>
        <w:t>N</w:t>
      </w:r>
      <w:r w:rsidR="002F0B20" w:rsidRPr="00E62EEC">
        <w:rPr>
          <w:rFonts w:ascii="Times New Roman" w:hAnsi="Times New Roman" w:cs="Times New Roman"/>
          <w:i/>
          <w:iCs/>
          <w:sz w:val="24"/>
          <w:szCs w:val="24"/>
        </w:rPr>
        <w:t xml:space="preserve">ature Repair </w:t>
      </w:r>
      <w:r w:rsidR="00566D5C" w:rsidRPr="00E62EEC">
        <w:rPr>
          <w:rFonts w:ascii="Times New Roman" w:hAnsi="Times New Roman" w:cs="Times New Roman"/>
          <w:i/>
          <w:iCs/>
          <w:sz w:val="24"/>
          <w:szCs w:val="24"/>
        </w:rPr>
        <w:t>Rules</w:t>
      </w:r>
      <w:r w:rsidR="002F0B20" w:rsidRPr="00E62EEC">
        <w:rPr>
          <w:rFonts w:ascii="Times New Roman" w:hAnsi="Times New Roman" w:cs="Times New Roman"/>
          <w:i/>
          <w:iCs/>
          <w:sz w:val="24"/>
          <w:szCs w:val="24"/>
        </w:rPr>
        <w:t xml:space="preserve"> 2024</w:t>
      </w:r>
      <w:r w:rsidR="002F0B20">
        <w:rPr>
          <w:rFonts w:ascii="Times New Roman" w:hAnsi="Times New Roman" w:cs="Times New Roman"/>
          <w:sz w:val="24"/>
          <w:szCs w:val="24"/>
        </w:rPr>
        <w:t xml:space="preserve"> (NR Rules)</w:t>
      </w:r>
      <w:r w:rsidR="00CC0B0A">
        <w:rPr>
          <w:rFonts w:ascii="Times New Roman" w:hAnsi="Times New Roman" w:cs="Times New Roman"/>
          <w:sz w:val="24"/>
          <w:szCs w:val="24"/>
        </w:rPr>
        <w:t xml:space="preserve"> for such applications, including in relation to the information that needs to be included in the application and the documents that need to accompany the application. </w:t>
      </w:r>
    </w:p>
    <w:p w14:paraId="045C1187" w14:textId="0A93EF3A" w:rsidR="00031074" w:rsidRDefault="00031074" w:rsidP="008A2D58">
      <w:pPr>
        <w:pStyle w:val="ListParagraph"/>
        <w:ind w:left="510" w:hanging="567"/>
        <w:rPr>
          <w:rFonts w:ascii="Times New Roman" w:hAnsi="Times New Roman" w:cs="Times New Roman"/>
          <w:sz w:val="24"/>
          <w:szCs w:val="24"/>
        </w:rPr>
      </w:pPr>
    </w:p>
    <w:p w14:paraId="0F53B3C4" w14:textId="50AFA1A8" w:rsidR="00031074" w:rsidRPr="006747EA" w:rsidRDefault="00031074" w:rsidP="008A2D58">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lastRenderedPageBreak/>
        <w:t xml:space="preserve">The purpose of requiring an application for approval of registration to include these information and documents is to ensure that, in conjunction with the information and documents </w:t>
      </w:r>
      <w:r w:rsidR="00C56BD2">
        <w:rPr>
          <w:rFonts w:ascii="Times New Roman" w:hAnsi="Times New Roman" w:cs="Times New Roman"/>
          <w:sz w:val="24"/>
          <w:szCs w:val="24"/>
        </w:rPr>
        <w:t>required by the NR Act and NR Rules,</w:t>
      </w:r>
      <w:r>
        <w:rPr>
          <w:rFonts w:ascii="Times New Roman" w:hAnsi="Times New Roman" w:cs="Times New Roman"/>
          <w:sz w:val="24"/>
          <w:szCs w:val="24"/>
        </w:rPr>
        <w:t xml:space="preserve"> the application contains sufficient information for the Regulator to be able to decide whether the criteria for approving the project’s registration in subsection 15(4) of the NR Act is satisfied. </w:t>
      </w:r>
      <w:r w:rsidR="00425D71">
        <w:rPr>
          <w:rFonts w:ascii="Times New Roman" w:hAnsi="Times New Roman" w:cs="Times New Roman"/>
          <w:sz w:val="24"/>
          <w:szCs w:val="24"/>
        </w:rPr>
        <w:t>In particular, t</w:t>
      </w:r>
      <w:r w:rsidR="00C56BD2">
        <w:rPr>
          <w:rFonts w:ascii="Times New Roman" w:hAnsi="Times New Roman" w:cs="Times New Roman"/>
          <w:sz w:val="24"/>
          <w:szCs w:val="24"/>
        </w:rPr>
        <w:t xml:space="preserve">he information and documents mentioned in section 49 </w:t>
      </w:r>
      <w:r w:rsidR="00425D71">
        <w:rPr>
          <w:rFonts w:ascii="Times New Roman" w:hAnsi="Times New Roman" w:cs="Times New Roman"/>
          <w:sz w:val="24"/>
          <w:szCs w:val="24"/>
        </w:rPr>
        <w:t xml:space="preserve">will </w:t>
      </w:r>
      <w:r w:rsidR="002E5C3B">
        <w:rPr>
          <w:rFonts w:ascii="Times New Roman" w:hAnsi="Times New Roman" w:cs="Times New Roman"/>
          <w:sz w:val="24"/>
          <w:szCs w:val="24"/>
        </w:rPr>
        <w:t>ensure</w:t>
      </w:r>
      <w:r w:rsidR="00525A47">
        <w:rPr>
          <w:rFonts w:ascii="Times New Roman" w:hAnsi="Times New Roman" w:cs="Times New Roman"/>
          <w:sz w:val="24"/>
          <w:szCs w:val="24"/>
        </w:rPr>
        <w:t xml:space="preserve"> the</w:t>
      </w:r>
      <w:r w:rsidR="004743EB">
        <w:rPr>
          <w:rFonts w:ascii="Times New Roman" w:hAnsi="Times New Roman" w:cs="Times New Roman"/>
          <w:sz w:val="24"/>
          <w:szCs w:val="24"/>
        </w:rPr>
        <w:t xml:space="preserve">re is sufficient information </w:t>
      </w:r>
      <w:r w:rsidR="002E5C3B">
        <w:rPr>
          <w:rFonts w:ascii="Times New Roman" w:hAnsi="Times New Roman" w:cs="Times New Roman"/>
          <w:sz w:val="24"/>
          <w:szCs w:val="24"/>
        </w:rPr>
        <w:t>for</w:t>
      </w:r>
      <w:r w:rsidR="004743EB">
        <w:rPr>
          <w:rFonts w:ascii="Times New Roman" w:hAnsi="Times New Roman" w:cs="Times New Roman"/>
          <w:sz w:val="24"/>
          <w:szCs w:val="24"/>
        </w:rPr>
        <w:t xml:space="preserve"> the Regulator to be satisfied as to whether the </w:t>
      </w:r>
      <w:r w:rsidR="00525A47">
        <w:rPr>
          <w:rFonts w:ascii="Times New Roman" w:hAnsi="Times New Roman" w:cs="Times New Roman"/>
          <w:sz w:val="24"/>
          <w:szCs w:val="24"/>
        </w:rPr>
        <w:t xml:space="preserve">conditions on registration imposed under Part 2 of </w:t>
      </w:r>
      <w:r w:rsidR="00C56BD2">
        <w:rPr>
          <w:rFonts w:ascii="Times New Roman" w:hAnsi="Times New Roman" w:cs="Times New Roman"/>
          <w:sz w:val="24"/>
          <w:szCs w:val="24"/>
        </w:rPr>
        <w:t>the RNF Methodology</w:t>
      </w:r>
      <w:r w:rsidR="006747EA">
        <w:rPr>
          <w:rFonts w:ascii="Times New Roman" w:hAnsi="Times New Roman" w:cs="Times New Roman"/>
          <w:sz w:val="24"/>
          <w:szCs w:val="24"/>
        </w:rPr>
        <w:t xml:space="preserve"> have been complied with.</w:t>
      </w:r>
    </w:p>
    <w:p w14:paraId="461F6470" w14:textId="1ABBF175" w:rsidR="0056599F" w:rsidRPr="003F33BE" w:rsidRDefault="003F33BE" w:rsidP="0056599F">
      <w:pPr>
        <w:ind w:left="-567"/>
        <w:rPr>
          <w:rFonts w:ascii="Times New Roman" w:hAnsi="Times New Roman" w:cs="Times New Roman"/>
          <w:sz w:val="24"/>
          <w:szCs w:val="24"/>
          <w:u w:val="single"/>
        </w:rPr>
      </w:pPr>
      <w:r w:rsidRPr="00C03B8D">
        <w:rPr>
          <w:rFonts w:ascii="Times New Roman" w:hAnsi="Times New Roman" w:cs="Times New Roman"/>
          <w:sz w:val="24"/>
          <w:szCs w:val="24"/>
          <w:u w:val="single"/>
        </w:rPr>
        <w:t xml:space="preserve">Section </w:t>
      </w:r>
      <w:r w:rsidR="00A40D6E" w:rsidRPr="00C03B8D">
        <w:rPr>
          <w:rFonts w:ascii="Times New Roman" w:hAnsi="Times New Roman" w:cs="Times New Roman"/>
          <w:sz w:val="24"/>
          <w:szCs w:val="24"/>
          <w:u w:val="single"/>
        </w:rPr>
        <w:t>5</w:t>
      </w:r>
      <w:r w:rsidR="009C1CFF" w:rsidRPr="00C03B8D">
        <w:rPr>
          <w:rFonts w:ascii="Times New Roman" w:hAnsi="Times New Roman" w:cs="Times New Roman"/>
          <w:sz w:val="24"/>
          <w:szCs w:val="24"/>
          <w:u w:val="single"/>
        </w:rPr>
        <w:t>3</w:t>
      </w:r>
      <w:r w:rsidRPr="00C03B8D">
        <w:rPr>
          <w:rFonts w:ascii="Times New Roman" w:hAnsi="Times New Roman" w:cs="Times New Roman"/>
          <w:sz w:val="24"/>
          <w:szCs w:val="24"/>
          <w:u w:val="single"/>
        </w:rPr>
        <w:t xml:space="preserve"> – Information to be included in </w:t>
      </w:r>
      <w:r w:rsidR="00C91D23">
        <w:rPr>
          <w:rFonts w:ascii="Times New Roman" w:hAnsi="Times New Roman" w:cs="Times New Roman"/>
          <w:sz w:val="24"/>
          <w:szCs w:val="24"/>
          <w:u w:val="single"/>
        </w:rPr>
        <w:t xml:space="preserve">the </w:t>
      </w:r>
      <w:r w:rsidRPr="00C03B8D">
        <w:rPr>
          <w:rFonts w:ascii="Times New Roman" w:hAnsi="Times New Roman" w:cs="Times New Roman"/>
          <w:sz w:val="24"/>
          <w:szCs w:val="24"/>
          <w:u w:val="single"/>
        </w:rPr>
        <w:t>Register</w:t>
      </w:r>
    </w:p>
    <w:p w14:paraId="049CA983" w14:textId="6980EA6A" w:rsidR="0056599F" w:rsidRDefault="0048033B" w:rsidP="008A2D58">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Paragraph 45(1)(</w:t>
      </w:r>
      <w:r w:rsidR="009B7CE9">
        <w:rPr>
          <w:rFonts w:ascii="Times New Roman" w:hAnsi="Times New Roman" w:cs="Times New Roman"/>
          <w:sz w:val="24"/>
          <w:szCs w:val="24"/>
        </w:rPr>
        <w:t>c</w:t>
      </w:r>
      <w:r>
        <w:rPr>
          <w:rFonts w:ascii="Times New Roman" w:hAnsi="Times New Roman" w:cs="Times New Roman"/>
          <w:sz w:val="24"/>
          <w:szCs w:val="24"/>
        </w:rPr>
        <w:t xml:space="preserve">) of the NR Act allows a methodology determination to </w:t>
      </w:r>
      <w:r w:rsidR="00D060E9">
        <w:rPr>
          <w:rFonts w:ascii="Times New Roman" w:hAnsi="Times New Roman" w:cs="Times New Roman"/>
          <w:sz w:val="24"/>
          <w:szCs w:val="24"/>
        </w:rPr>
        <w:t>provide for information that is to be included in the entry in the Register</w:t>
      </w:r>
      <w:r w:rsidR="0022793F">
        <w:rPr>
          <w:rFonts w:ascii="Times New Roman" w:hAnsi="Times New Roman" w:cs="Times New Roman"/>
          <w:sz w:val="24"/>
          <w:szCs w:val="24"/>
        </w:rPr>
        <w:t xml:space="preserve"> for a registered biodiversity project that is covered by the methodology determination.</w:t>
      </w:r>
      <w:r w:rsidR="00F665E5">
        <w:rPr>
          <w:rFonts w:ascii="Times New Roman" w:hAnsi="Times New Roman" w:cs="Times New Roman"/>
          <w:sz w:val="24"/>
          <w:szCs w:val="24"/>
        </w:rPr>
        <w:t xml:space="preserve"> Paragraph 162(1)(k) of the NR Ac</w:t>
      </w:r>
      <w:r w:rsidR="009608AF">
        <w:rPr>
          <w:rFonts w:ascii="Times New Roman" w:hAnsi="Times New Roman" w:cs="Times New Roman"/>
          <w:sz w:val="24"/>
          <w:szCs w:val="24"/>
        </w:rPr>
        <w:t xml:space="preserve">t requires the Register to set out, for each registered biodiversity project, such other information (if any) </w:t>
      </w:r>
      <w:r w:rsidR="00014305">
        <w:rPr>
          <w:rFonts w:ascii="Times New Roman" w:hAnsi="Times New Roman" w:cs="Times New Roman"/>
          <w:sz w:val="24"/>
          <w:szCs w:val="24"/>
        </w:rPr>
        <w:t>as is provided under paragraph 45(1)(c) by the methodology determination that covers the project.</w:t>
      </w:r>
      <w:r w:rsidR="009608AF">
        <w:rPr>
          <w:rFonts w:ascii="Times New Roman" w:hAnsi="Times New Roman" w:cs="Times New Roman"/>
          <w:sz w:val="24"/>
          <w:szCs w:val="24"/>
        </w:rPr>
        <w:t xml:space="preserve"> </w:t>
      </w:r>
      <w:r w:rsidR="00F665E5">
        <w:rPr>
          <w:rFonts w:ascii="Times New Roman" w:hAnsi="Times New Roman" w:cs="Times New Roman"/>
          <w:sz w:val="24"/>
          <w:szCs w:val="24"/>
        </w:rPr>
        <w:t xml:space="preserve"> </w:t>
      </w:r>
    </w:p>
    <w:p w14:paraId="33522275" w14:textId="66A28081" w:rsidR="0022793F" w:rsidRDefault="0022793F" w:rsidP="008A2D58">
      <w:pPr>
        <w:pStyle w:val="ListParagraph"/>
        <w:ind w:left="510" w:hanging="567"/>
        <w:rPr>
          <w:rFonts w:ascii="Times New Roman" w:hAnsi="Times New Roman" w:cs="Times New Roman"/>
          <w:sz w:val="24"/>
          <w:szCs w:val="24"/>
        </w:rPr>
      </w:pPr>
    </w:p>
    <w:p w14:paraId="11F6BA9D" w14:textId="61766DBC" w:rsidR="0022793F" w:rsidRDefault="009E0952" w:rsidP="008A2D58">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Section 53 of the RNF Methodology </w:t>
      </w:r>
      <w:r w:rsidR="009B7CE9">
        <w:rPr>
          <w:rFonts w:ascii="Times New Roman" w:hAnsi="Times New Roman" w:cs="Times New Roman"/>
          <w:sz w:val="24"/>
          <w:szCs w:val="24"/>
        </w:rPr>
        <w:t xml:space="preserve">is made for the purposes of paragraphs 45(1)(c) and 162(1)(k) of the NR Act and prescribes the information that must be included on the Register for </w:t>
      </w:r>
      <w:r w:rsidR="005E1051">
        <w:rPr>
          <w:rFonts w:ascii="Times New Roman" w:hAnsi="Times New Roman" w:cs="Times New Roman"/>
          <w:sz w:val="24"/>
          <w:szCs w:val="24"/>
        </w:rPr>
        <w:t>each replanting project covered by the RNF Methodology.</w:t>
      </w:r>
    </w:p>
    <w:p w14:paraId="15ECED87" w14:textId="77777777" w:rsidR="005E1051" w:rsidRPr="005E1051" w:rsidRDefault="005E1051" w:rsidP="008A2D58">
      <w:pPr>
        <w:pStyle w:val="ListParagraph"/>
        <w:ind w:left="510" w:hanging="567"/>
        <w:rPr>
          <w:rFonts w:ascii="Times New Roman" w:hAnsi="Times New Roman" w:cs="Times New Roman"/>
          <w:sz w:val="24"/>
          <w:szCs w:val="24"/>
        </w:rPr>
      </w:pPr>
    </w:p>
    <w:p w14:paraId="5BEC5E5D" w14:textId="72379451" w:rsidR="005E1051" w:rsidRDefault="005E1051" w:rsidP="008A2D58">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This information is:</w:t>
      </w:r>
    </w:p>
    <w:p w14:paraId="26376CF8" w14:textId="77777777" w:rsidR="005E1051" w:rsidRPr="005E1051" w:rsidRDefault="005E1051" w:rsidP="008A2D58">
      <w:pPr>
        <w:pStyle w:val="ListParagraph"/>
        <w:ind w:left="1077" w:hanging="567"/>
        <w:rPr>
          <w:rFonts w:ascii="Times New Roman" w:hAnsi="Times New Roman" w:cs="Times New Roman"/>
          <w:sz w:val="24"/>
          <w:szCs w:val="24"/>
        </w:rPr>
      </w:pPr>
    </w:p>
    <w:p w14:paraId="50995AA6" w14:textId="647E3179" w:rsidR="005E1051" w:rsidRDefault="004B532C" w:rsidP="008A2D58">
      <w:pPr>
        <w:pStyle w:val="ListParagraph"/>
        <w:numPr>
          <w:ilvl w:val="0"/>
          <w:numId w:val="44"/>
        </w:numPr>
        <w:ind w:left="1077" w:hanging="567"/>
        <w:rPr>
          <w:rFonts w:ascii="Times New Roman" w:hAnsi="Times New Roman" w:cs="Times New Roman"/>
          <w:sz w:val="24"/>
          <w:szCs w:val="24"/>
        </w:rPr>
      </w:pPr>
      <w:r w:rsidRPr="004B532C">
        <w:rPr>
          <w:rFonts w:ascii="Times New Roman" w:hAnsi="Times New Roman" w:cs="Times New Roman"/>
          <w:sz w:val="24"/>
          <w:szCs w:val="24"/>
        </w:rPr>
        <w:t>a description of the stratification of the project area into activity areas and any sub-areas, and a map and geospatial data of the project area that</w:t>
      </w:r>
      <w:r>
        <w:rPr>
          <w:rFonts w:ascii="Times New Roman" w:hAnsi="Times New Roman" w:cs="Times New Roman"/>
          <w:sz w:val="24"/>
          <w:szCs w:val="24"/>
        </w:rPr>
        <w:t xml:space="preserve"> </w:t>
      </w:r>
      <w:r w:rsidRPr="004B532C">
        <w:rPr>
          <w:rFonts w:ascii="Times New Roman" w:hAnsi="Times New Roman" w:cs="Times New Roman"/>
          <w:sz w:val="24"/>
          <w:szCs w:val="24"/>
        </w:rPr>
        <w:t>shows the activity areas and any sub-areas that are within the project area</w:t>
      </w:r>
      <w:r w:rsidR="00E01505">
        <w:rPr>
          <w:rFonts w:ascii="Times New Roman" w:hAnsi="Times New Roman" w:cs="Times New Roman"/>
          <w:sz w:val="24"/>
          <w:szCs w:val="24"/>
        </w:rPr>
        <w:t xml:space="preserve">, and </w:t>
      </w:r>
      <w:r w:rsidRPr="004B532C">
        <w:rPr>
          <w:rFonts w:ascii="Times New Roman" w:hAnsi="Times New Roman" w:cs="Times New Roman"/>
          <w:sz w:val="24"/>
          <w:szCs w:val="24"/>
        </w:rPr>
        <w:t>is consistent with the Mapping Guidelines</w:t>
      </w:r>
      <w:r w:rsidR="00E01505">
        <w:rPr>
          <w:rFonts w:ascii="Times New Roman" w:hAnsi="Times New Roman" w:cs="Times New Roman"/>
          <w:sz w:val="24"/>
          <w:szCs w:val="24"/>
        </w:rPr>
        <w:t>; and</w:t>
      </w:r>
    </w:p>
    <w:p w14:paraId="30B3577A" w14:textId="76CCF744" w:rsidR="00E01505" w:rsidRDefault="00E01505" w:rsidP="008A2D58">
      <w:pPr>
        <w:pStyle w:val="ListParagraph"/>
        <w:ind w:left="1077" w:hanging="567"/>
        <w:rPr>
          <w:rFonts w:ascii="Times New Roman" w:hAnsi="Times New Roman" w:cs="Times New Roman"/>
          <w:sz w:val="24"/>
          <w:szCs w:val="24"/>
        </w:rPr>
      </w:pPr>
    </w:p>
    <w:p w14:paraId="5E79920B" w14:textId="6FC625DB" w:rsidR="00E01505" w:rsidRDefault="001D58A5" w:rsidP="008A2D58">
      <w:pPr>
        <w:pStyle w:val="ListParagraph"/>
        <w:numPr>
          <w:ilvl w:val="0"/>
          <w:numId w:val="44"/>
        </w:numPr>
        <w:ind w:left="1077" w:hanging="567"/>
        <w:rPr>
          <w:rFonts w:ascii="Times New Roman" w:hAnsi="Times New Roman" w:cs="Times New Roman"/>
          <w:sz w:val="24"/>
          <w:szCs w:val="24"/>
        </w:rPr>
      </w:pPr>
      <w:r w:rsidRPr="001D58A5">
        <w:rPr>
          <w:rFonts w:ascii="Times New Roman" w:hAnsi="Times New Roman" w:cs="Times New Roman"/>
          <w:sz w:val="24"/>
          <w:szCs w:val="24"/>
        </w:rPr>
        <w:t>the counterfactual scenario for a replanting project set out in section 9</w:t>
      </w:r>
      <w:r>
        <w:rPr>
          <w:rFonts w:ascii="Times New Roman" w:hAnsi="Times New Roman" w:cs="Times New Roman"/>
          <w:sz w:val="24"/>
          <w:szCs w:val="24"/>
        </w:rPr>
        <w:t>; and</w:t>
      </w:r>
    </w:p>
    <w:p w14:paraId="17CB0DB2" w14:textId="77777777" w:rsidR="001D58A5" w:rsidRPr="001D58A5" w:rsidRDefault="001D58A5" w:rsidP="008A2D58">
      <w:pPr>
        <w:pStyle w:val="ListParagraph"/>
        <w:ind w:left="1077" w:hanging="567"/>
        <w:rPr>
          <w:rFonts w:ascii="Times New Roman" w:hAnsi="Times New Roman" w:cs="Times New Roman"/>
          <w:sz w:val="24"/>
          <w:szCs w:val="24"/>
        </w:rPr>
      </w:pPr>
    </w:p>
    <w:p w14:paraId="6E6E47F2" w14:textId="6658DA76" w:rsidR="001D58A5" w:rsidRDefault="009570A2" w:rsidP="008A2D58">
      <w:pPr>
        <w:pStyle w:val="ListParagraph"/>
        <w:numPr>
          <w:ilvl w:val="0"/>
          <w:numId w:val="44"/>
        </w:numPr>
        <w:ind w:left="1077" w:hanging="567"/>
        <w:rPr>
          <w:rFonts w:ascii="Times New Roman" w:hAnsi="Times New Roman" w:cs="Times New Roman"/>
          <w:sz w:val="24"/>
          <w:szCs w:val="24"/>
        </w:rPr>
      </w:pPr>
      <w:r w:rsidRPr="009570A2">
        <w:rPr>
          <w:rFonts w:ascii="Times New Roman" w:hAnsi="Times New Roman" w:cs="Times New Roman"/>
          <w:sz w:val="24"/>
          <w:szCs w:val="24"/>
        </w:rPr>
        <w:t>that the variable biodiversity project characteristics mentioned in subsection 13(2) of the BAI are not applicable to a replanting project</w:t>
      </w:r>
      <w:r>
        <w:rPr>
          <w:rFonts w:ascii="Times New Roman" w:hAnsi="Times New Roman" w:cs="Times New Roman"/>
          <w:sz w:val="24"/>
          <w:szCs w:val="24"/>
        </w:rPr>
        <w:t>; and</w:t>
      </w:r>
    </w:p>
    <w:p w14:paraId="7673F9E8" w14:textId="77777777" w:rsidR="00D25413" w:rsidRPr="00D25413" w:rsidRDefault="00D25413" w:rsidP="008A2D58">
      <w:pPr>
        <w:pStyle w:val="ListParagraph"/>
        <w:ind w:left="1077" w:hanging="567"/>
        <w:rPr>
          <w:rFonts w:ascii="Times New Roman" w:hAnsi="Times New Roman" w:cs="Times New Roman"/>
          <w:sz w:val="24"/>
          <w:szCs w:val="24"/>
        </w:rPr>
      </w:pPr>
    </w:p>
    <w:p w14:paraId="50981BEB" w14:textId="6A13F849" w:rsidR="00D25413" w:rsidRPr="00D25413" w:rsidRDefault="00D25413" w:rsidP="00CF1167">
      <w:pPr>
        <w:pStyle w:val="ListParagraph"/>
        <w:numPr>
          <w:ilvl w:val="0"/>
          <w:numId w:val="123"/>
        </w:numPr>
        <w:rPr>
          <w:rFonts w:ascii="Times New Roman" w:hAnsi="Times New Roman" w:cs="Times New Roman"/>
          <w:sz w:val="24"/>
          <w:szCs w:val="24"/>
        </w:rPr>
      </w:pPr>
      <w:r w:rsidRPr="00D25413">
        <w:rPr>
          <w:rFonts w:ascii="Times New Roman" w:hAnsi="Times New Roman" w:cs="Times New Roman"/>
          <w:sz w:val="24"/>
          <w:szCs w:val="24"/>
        </w:rPr>
        <w:t>These are the removal or reduction of the impact of threats to biodiversity in native species in the project area</w:t>
      </w:r>
      <w:r>
        <w:rPr>
          <w:rFonts w:ascii="Times New Roman" w:hAnsi="Times New Roman" w:cs="Times New Roman"/>
          <w:sz w:val="24"/>
          <w:szCs w:val="24"/>
        </w:rPr>
        <w:t xml:space="preserve">, </w:t>
      </w:r>
      <w:r w:rsidRPr="00D25413">
        <w:rPr>
          <w:rFonts w:ascii="Times New Roman" w:hAnsi="Times New Roman" w:cs="Times New Roman"/>
          <w:sz w:val="24"/>
          <w:szCs w:val="24"/>
        </w:rPr>
        <w:t>the commitment to protection of biodiversity in native species in the project area</w:t>
      </w:r>
      <w:r>
        <w:rPr>
          <w:rFonts w:ascii="Times New Roman" w:hAnsi="Times New Roman" w:cs="Times New Roman"/>
          <w:sz w:val="24"/>
          <w:szCs w:val="24"/>
        </w:rPr>
        <w:t xml:space="preserve"> and </w:t>
      </w:r>
      <w:r w:rsidRPr="00D25413">
        <w:rPr>
          <w:rFonts w:ascii="Times New Roman" w:hAnsi="Times New Roman" w:cs="Times New Roman"/>
          <w:sz w:val="24"/>
          <w:szCs w:val="24"/>
        </w:rPr>
        <w:t>the capability of the project area to support threatened species</w:t>
      </w:r>
      <w:r>
        <w:rPr>
          <w:rFonts w:ascii="Times New Roman" w:hAnsi="Times New Roman" w:cs="Times New Roman"/>
          <w:sz w:val="24"/>
          <w:szCs w:val="24"/>
        </w:rPr>
        <w:t>.</w:t>
      </w:r>
    </w:p>
    <w:p w14:paraId="670ED07D" w14:textId="77777777" w:rsidR="009570A2" w:rsidRPr="009570A2" w:rsidRDefault="009570A2" w:rsidP="008A2D58">
      <w:pPr>
        <w:pStyle w:val="ListParagraph"/>
        <w:ind w:left="1077" w:hanging="567"/>
        <w:rPr>
          <w:rFonts w:ascii="Times New Roman" w:hAnsi="Times New Roman" w:cs="Times New Roman"/>
          <w:sz w:val="24"/>
          <w:szCs w:val="24"/>
        </w:rPr>
      </w:pPr>
    </w:p>
    <w:p w14:paraId="6FAC3640" w14:textId="3B343B48" w:rsidR="00C55147" w:rsidRDefault="00C55147" w:rsidP="008A2D58">
      <w:pPr>
        <w:pStyle w:val="ListParagraph"/>
        <w:numPr>
          <w:ilvl w:val="0"/>
          <w:numId w:val="44"/>
        </w:numPr>
        <w:ind w:left="1077" w:hanging="567"/>
        <w:rPr>
          <w:rFonts w:ascii="Times New Roman" w:hAnsi="Times New Roman" w:cs="Times New Roman"/>
          <w:sz w:val="24"/>
          <w:szCs w:val="24"/>
        </w:rPr>
      </w:pPr>
      <w:r w:rsidRPr="00C55147">
        <w:rPr>
          <w:rFonts w:ascii="Times New Roman" w:hAnsi="Times New Roman" w:cs="Times New Roman"/>
          <w:sz w:val="24"/>
          <w:szCs w:val="24"/>
        </w:rPr>
        <w:t>the site assessment report;</w:t>
      </w:r>
      <w:r>
        <w:rPr>
          <w:rFonts w:ascii="Times New Roman" w:hAnsi="Times New Roman" w:cs="Times New Roman"/>
          <w:sz w:val="24"/>
          <w:szCs w:val="24"/>
        </w:rPr>
        <w:t xml:space="preserve"> and</w:t>
      </w:r>
    </w:p>
    <w:p w14:paraId="64A9E4BC" w14:textId="77777777" w:rsidR="00C55147" w:rsidRDefault="00C55147" w:rsidP="008A2D58">
      <w:pPr>
        <w:pStyle w:val="ListParagraph"/>
        <w:ind w:left="1077" w:hanging="567"/>
        <w:rPr>
          <w:rFonts w:ascii="Times New Roman" w:hAnsi="Times New Roman" w:cs="Times New Roman"/>
          <w:sz w:val="24"/>
          <w:szCs w:val="24"/>
        </w:rPr>
      </w:pPr>
    </w:p>
    <w:p w14:paraId="3E398B36" w14:textId="1001C8DA" w:rsidR="00C55147" w:rsidRDefault="00C55147" w:rsidP="008A2D58">
      <w:pPr>
        <w:pStyle w:val="ListParagraph"/>
        <w:numPr>
          <w:ilvl w:val="0"/>
          <w:numId w:val="44"/>
        </w:numPr>
        <w:ind w:left="1077" w:hanging="567"/>
        <w:rPr>
          <w:rFonts w:ascii="Times New Roman" w:hAnsi="Times New Roman" w:cs="Times New Roman"/>
          <w:sz w:val="24"/>
          <w:szCs w:val="24"/>
        </w:rPr>
      </w:pPr>
      <w:r>
        <w:rPr>
          <w:rFonts w:ascii="Times New Roman" w:hAnsi="Times New Roman" w:cs="Times New Roman"/>
          <w:sz w:val="24"/>
          <w:szCs w:val="24"/>
        </w:rPr>
        <w:t xml:space="preserve">the </w:t>
      </w:r>
      <w:r w:rsidRPr="00C55147">
        <w:rPr>
          <w:rFonts w:ascii="Times New Roman" w:hAnsi="Times New Roman" w:cs="Times New Roman"/>
          <w:sz w:val="24"/>
          <w:szCs w:val="24"/>
        </w:rPr>
        <w:t>descriptions of the reference ecosystems for each activity area in accordance with subsection 46(4);</w:t>
      </w:r>
      <w:r>
        <w:rPr>
          <w:rFonts w:ascii="Times New Roman" w:hAnsi="Times New Roman" w:cs="Times New Roman"/>
          <w:sz w:val="24"/>
          <w:szCs w:val="24"/>
        </w:rPr>
        <w:t xml:space="preserve"> and</w:t>
      </w:r>
    </w:p>
    <w:p w14:paraId="409E7C85" w14:textId="77777777" w:rsidR="00C55147" w:rsidRPr="00C55147" w:rsidRDefault="00C55147" w:rsidP="008A2D58">
      <w:pPr>
        <w:pStyle w:val="ListParagraph"/>
        <w:ind w:left="1077" w:hanging="567"/>
        <w:rPr>
          <w:rFonts w:ascii="Times New Roman" w:hAnsi="Times New Roman" w:cs="Times New Roman"/>
          <w:sz w:val="24"/>
          <w:szCs w:val="24"/>
        </w:rPr>
      </w:pPr>
    </w:p>
    <w:p w14:paraId="5A5B96E7" w14:textId="72AD0103" w:rsidR="00C55147" w:rsidRDefault="00C55147" w:rsidP="008A2D58">
      <w:pPr>
        <w:pStyle w:val="ListParagraph"/>
        <w:numPr>
          <w:ilvl w:val="0"/>
          <w:numId w:val="44"/>
        </w:numPr>
        <w:ind w:left="1077" w:hanging="567"/>
        <w:rPr>
          <w:rFonts w:ascii="Times New Roman" w:hAnsi="Times New Roman" w:cs="Times New Roman"/>
          <w:sz w:val="24"/>
          <w:szCs w:val="24"/>
        </w:rPr>
      </w:pPr>
      <w:r w:rsidRPr="00C55147">
        <w:rPr>
          <w:rFonts w:ascii="Times New Roman" w:hAnsi="Times New Roman" w:cs="Times New Roman"/>
          <w:sz w:val="24"/>
          <w:szCs w:val="24"/>
        </w:rPr>
        <w:t>the starting ecosystem condition state for each activity area;</w:t>
      </w:r>
      <w:r>
        <w:rPr>
          <w:rFonts w:ascii="Times New Roman" w:hAnsi="Times New Roman" w:cs="Times New Roman"/>
          <w:sz w:val="24"/>
          <w:szCs w:val="24"/>
        </w:rPr>
        <w:t xml:space="preserve"> and</w:t>
      </w:r>
    </w:p>
    <w:p w14:paraId="06B90499" w14:textId="77777777" w:rsidR="00C55147" w:rsidRPr="00C55147" w:rsidRDefault="00C55147" w:rsidP="008A2D58">
      <w:pPr>
        <w:pStyle w:val="ListParagraph"/>
        <w:ind w:left="1077" w:hanging="567"/>
        <w:rPr>
          <w:rFonts w:ascii="Times New Roman" w:hAnsi="Times New Roman" w:cs="Times New Roman"/>
          <w:sz w:val="24"/>
          <w:szCs w:val="24"/>
        </w:rPr>
      </w:pPr>
    </w:p>
    <w:p w14:paraId="338F96F4" w14:textId="77777777" w:rsidR="00C55147" w:rsidRDefault="00C55147" w:rsidP="008A2D58">
      <w:pPr>
        <w:pStyle w:val="ListParagraph"/>
        <w:numPr>
          <w:ilvl w:val="0"/>
          <w:numId w:val="44"/>
        </w:numPr>
        <w:ind w:left="1077" w:hanging="567"/>
        <w:rPr>
          <w:rFonts w:ascii="Times New Roman" w:hAnsi="Times New Roman" w:cs="Times New Roman"/>
          <w:sz w:val="24"/>
          <w:szCs w:val="24"/>
        </w:rPr>
      </w:pPr>
      <w:r w:rsidRPr="00C55147">
        <w:rPr>
          <w:rFonts w:ascii="Times New Roman" w:hAnsi="Times New Roman" w:cs="Times New Roman"/>
          <w:sz w:val="24"/>
          <w:szCs w:val="24"/>
        </w:rPr>
        <w:lastRenderedPageBreak/>
        <w:t>the starting values for each indicator for ecosystem condition for each activity area;</w:t>
      </w:r>
      <w:r>
        <w:rPr>
          <w:rFonts w:ascii="Times New Roman" w:hAnsi="Times New Roman" w:cs="Times New Roman"/>
          <w:sz w:val="24"/>
          <w:szCs w:val="24"/>
        </w:rPr>
        <w:t xml:space="preserve"> and</w:t>
      </w:r>
    </w:p>
    <w:p w14:paraId="269EDF6A" w14:textId="77777777" w:rsidR="00C55147" w:rsidRPr="00C55147" w:rsidRDefault="00C55147" w:rsidP="008A2D58">
      <w:pPr>
        <w:pStyle w:val="ListParagraph"/>
        <w:ind w:left="1077" w:hanging="567"/>
        <w:rPr>
          <w:rFonts w:ascii="Times New Roman" w:hAnsi="Times New Roman" w:cs="Times New Roman"/>
          <w:sz w:val="24"/>
          <w:szCs w:val="24"/>
        </w:rPr>
      </w:pPr>
    </w:p>
    <w:p w14:paraId="335FEA0B" w14:textId="77777777" w:rsidR="00C55147" w:rsidRDefault="00C55147" w:rsidP="008A2D58">
      <w:pPr>
        <w:pStyle w:val="ListParagraph"/>
        <w:numPr>
          <w:ilvl w:val="0"/>
          <w:numId w:val="44"/>
        </w:numPr>
        <w:ind w:left="1077" w:hanging="567"/>
        <w:rPr>
          <w:rFonts w:ascii="Times New Roman" w:hAnsi="Times New Roman" w:cs="Times New Roman"/>
          <w:sz w:val="24"/>
          <w:szCs w:val="24"/>
        </w:rPr>
      </w:pPr>
      <w:r w:rsidRPr="00C55147">
        <w:rPr>
          <w:rFonts w:ascii="Times New Roman" w:hAnsi="Times New Roman" w:cs="Times New Roman"/>
          <w:sz w:val="24"/>
          <w:szCs w:val="24"/>
        </w:rPr>
        <w:t>the project outcome;</w:t>
      </w:r>
      <w:r>
        <w:rPr>
          <w:rFonts w:ascii="Times New Roman" w:hAnsi="Times New Roman" w:cs="Times New Roman"/>
          <w:sz w:val="24"/>
          <w:szCs w:val="24"/>
        </w:rPr>
        <w:t xml:space="preserve"> and</w:t>
      </w:r>
    </w:p>
    <w:p w14:paraId="28C991ED" w14:textId="77777777" w:rsidR="00EF3308" w:rsidRPr="00EF3308" w:rsidRDefault="00EF3308" w:rsidP="008A2D58">
      <w:pPr>
        <w:pStyle w:val="ListParagraph"/>
        <w:ind w:left="1077" w:hanging="567"/>
        <w:rPr>
          <w:rFonts w:ascii="Times New Roman" w:hAnsi="Times New Roman" w:cs="Times New Roman"/>
          <w:sz w:val="24"/>
          <w:szCs w:val="24"/>
        </w:rPr>
      </w:pPr>
    </w:p>
    <w:p w14:paraId="34D349F8" w14:textId="7AFA6ED5" w:rsidR="00EF3308" w:rsidRDefault="00EF3308" w:rsidP="008A2D58">
      <w:pPr>
        <w:pStyle w:val="ListParagraph"/>
        <w:numPr>
          <w:ilvl w:val="0"/>
          <w:numId w:val="44"/>
        </w:numPr>
        <w:ind w:left="1077" w:hanging="567"/>
        <w:rPr>
          <w:rFonts w:ascii="Times New Roman" w:hAnsi="Times New Roman" w:cs="Times New Roman"/>
          <w:sz w:val="24"/>
          <w:szCs w:val="24"/>
        </w:rPr>
      </w:pPr>
      <w:r>
        <w:rPr>
          <w:rFonts w:ascii="Times New Roman" w:hAnsi="Times New Roman" w:cs="Times New Roman"/>
          <w:sz w:val="24"/>
          <w:szCs w:val="24"/>
        </w:rPr>
        <w:t>the period in which the project outcome is intended to be achieved; and</w:t>
      </w:r>
    </w:p>
    <w:p w14:paraId="01A2648B" w14:textId="77777777" w:rsidR="00C55147" w:rsidRPr="00C55147" w:rsidRDefault="00C55147" w:rsidP="008A2D58">
      <w:pPr>
        <w:pStyle w:val="ListParagraph"/>
        <w:ind w:left="1077" w:hanging="567"/>
        <w:rPr>
          <w:rFonts w:ascii="Times New Roman" w:hAnsi="Times New Roman" w:cs="Times New Roman"/>
          <w:sz w:val="24"/>
          <w:szCs w:val="24"/>
        </w:rPr>
      </w:pPr>
    </w:p>
    <w:p w14:paraId="1A270C47" w14:textId="67657D4B" w:rsidR="009570A2" w:rsidRDefault="00C55147" w:rsidP="008A2D58">
      <w:pPr>
        <w:pStyle w:val="ListParagraph"/>
        <w:numPr>
          <w:ilvl w:val="0"/>
          <w:numId w:val="44"/>
        </w:numPr>
        <w:ind w:left="1077" w:hanging="567"/>
        <w:rPr>
          <w:rFonts w:ascii="Times New Roman" w:hAnsi="Times New Roman" w:cs="Times New Roman"/>
          <w:sz w:val="24"/>
          <w:szCs w:val="24"/>
        </w:rPr>
      </w:pPr>
      <w:r w:rsidRPr="00C55147">
        <w:rPr>
          <w:rFonts w:ascii="Times New Roman" w:hAnsi="Times New Roman" w:cs="Times New Roman"/>
          <w:sz w:val="24"/>
          <w:szCs w:val="24"/>
        </w:rPr>
        <w:t>information relating to the level of commitment to protection of biodiversity in native species in the project area</w:t>
      </w:r>
      <w:r>
        <w:rPr>
          <w:rFonts w:ascii="Times New Roman" w:hAnsi="Times New Roman" w:cs="Times New Roman"/>
          <w:sz w:val="24"/>
          <w:szCs w:val="24"/>
        </w:rPr>
        <w:t>; and</w:t>
      </w:r>
    </w:p>
    <w:p w14:paraId="63039191" w14:textId="77777777" w:rsidR="00C55147" w:rsidRPr="00C55147" w:rsidRDefault="00C55147" w:rsidP="008A2D58">
      <w:pPr>
        <w:pStyle w:val="ListParagraph"/>
        <w:ind w:left="1077" w:hanging="567"/>
        <w:rPr>
          <w:rFonts w:ascii="Times New Roman" w:hAnsi="Times New Roman" w:cs="Times New Roman"/>
          <w:sz w:val="24"/>
          <w:szCs w:val="24"/>
        </w:rPr>
      </w:pPr>
    </w:p>
    <w:p w14:paraId="69FB2692" w14:textId="02B7456D" w:rsidR="00C55147" w:rsidRDefault="008D17A0" w:rsidP="008A2D58">
      <w:pPr>
        <w:pStyle w:val="ListParagraph"/>
        <w:numPr>
          <w:ilvl w:val="0"/>
          <w:numId w:val="44"/>
        </w:numPr>
        <w:ind w:left="1077" w:hanging="567"/>
        <w:rPr>
          <w:rFonts w:ascii="Times New Roman" w:hAnsi="Times New Roman" w:cs="Times New Roman"/>
          <w:sz w:val="24"/>
          <w:szCs w:val="24"/>
        </w:rPr>
      </w:pPr>
      <w:r>
        <w:rPr>
          <w:rFonts w:ascii="Times New Roman" w:hAnsi="Times New Roman" w:cs="Times New Roman"/>
          <w:sz w:val="24"/>
          <w:szCs w:val="24"/>
        </w:rPr>
        <w:t xml:space="preserve">the nominated restoration targets for ecosystem condition for </w:t>
      </w:r>
      <w:r w:rsidR="002B1918">
        <w:rPr>
          <w:rFonts w:ascii="Times New Roman" w:hAnsi="Times New Roman" w:cs="Times New Roman"/>
          <w:sz w:val="24"/>
          <w:szCs w:val="24"/>
        </w:rPr>
        <w:t>each activity area; and</w:t>
      </w:r>
    </w:p>
    <w:p w14:paraId="21520883" w14:textId="77777777" w:rsidR="002B1918" w:rsidRPr="002B1918" w:rsidRDefault="002B1918" w:rsidP="008A2D58">
      <w:pPr>
        <w:pStyle w:val="ListParagraph"/>
        <w:ind w:left="1077" w:hanging="567"/>
        <w:rPr>
          <w:rFonts w:ascii="Times New Roman" w:hAnsi="Times New Roman" w:cs="Times New Roman"/>
          <w:sz w:val="24"/>
          <w:szCs w:val="24"/>
        </w:rPr>
      </w:pPr>
    </w:p>
    <w:p w14:paraId="17D35434" w14:textId="53B71110" w:rsidR="002B1918" w:rsidRDefault="00276EE6" w:rsidP="008A2D58">
      <w:pPr>
        <w:pStyle w:val="ListParagraph"/>
        <w:numPr>
          <w:ilvl w:val="0"/>
          <w:numId w:val="44"/>
        </w:numPr>
        <w:ind w:left="1077" w:hanging="567"/>
        <w:rPr>
          <w:rFonts w:ascii="Times New Roman" w:hAnsi="Times New Roman" w:cs="Times New Roman"/>
          <w:sz w:val="24"/>
          <w:szCs w:val="24"/>
        </w:rPr>
      </w:pPr>
      <w:r>
        <w:rPr>
          <w:rFonts w:ascii="Times New Roman" w:hAnsi="Times New Roman" w:cs="Times New Roman"/>
          <w:sz w:val="24"/>
          <w:szCs w:val="24"/>
        </w:rPr>
        <w:t>the threshold value for each indicator for ecosystem condition for each activity area; and</w:t>
      </w:r>
    </w:p>
    <w:p w14:paraId="778C066D" w14:textId="77777777" w:rsidR="00276EE6" w:rsidRPr="00276EE6" w:rsidRDefault="00276EE6" w:rsidP="008A2D58">
      <w:pPr>
        <w:pStyle w:val="ListParagraph"/>
        <w:ind w:left="1077" w:hanging="567"/>
        <w:rPr>
          <w:rFonts w:ascii="Times New Roman" w:hAnsi="Times New Roman" w:cs="Times New Roman"/>
          <w:sz w:val="24"/>
          <w:szCs w:val="24"/>
        </w:rPr>
      </w:pPr>
    </w:p>
    <w:p w14:paraId="37A05C0F" w14:textId="77777777" w:rsidR="00D637C7" w:rsidRDefault="00D637C7" w:rsidP="008A2D58">
      <w:pPr>
        <w:pStyle w:val="ListParagraph"/>
        <w:numPr>
          <w:ilvl w:val="0"/>
          <w:numId w:val="44"/>
        </w:numPr>
        <w:ind w:left="1077" w:hanging="567"/>
        <w:rPr>
          <w:rFonts w:ascii="Times New Roman" w:hAnsi="Times New Roman" w:cs="Times New Roman"/>
          <w:sz w:val="24"/>
          <w:szCs w:val="24"/>
        </w:rPr>
      </w:pPr>
      <w:r w:rsidRPr="00D637C7">
        <w:rPr>
          <w:rFonts w:ascii="Times New Roman" w:hAnsi="Times New Roman" w:cs="Times New Roman"/>
          <w:sz w:val="24"/>
          <w:szCs w:val="24"/>
        </w:rPr>
        <w:t>if the threshold value for an indicator for ecosystem condition has been met:</w:t>
      </w:r>
    </w:p>
    <w:p w14:paraId="1DF883F1" w14:textId="77777777" w:rsidR="00D637C7" w:rsidRPr="00D637C7" w:rsidRDefault="00D637C7" w:rsidP="008A2D58">
      <w:pPr>
        <w:pStyle w:val="ListParagraph"/>
        <w:ind w:left="1077" w:hanging="567"/>
        <w:rPr>
          <w:rFonts w:ascii="Times New Roman" w:hAnsi="Times New Roman" w:cs="Times New Roman"/>
          <w:sz w:val="24"/>
          <w:szCs w:val="24"/>
        </w:rPr>
      </w:pPr>
    </w:p>
    <w:p w14:paraId="5786F475" w14:textId="77777777" w:rsidR="00D637C7" w:rsidRDefault="00D637C7" w:rsidP="00CF1167">
      <w:pPr>
        <w:pStyle w:val="ListParagraph"/>
        <w:numPr>
          <w:ilvl w:val="0"/>
          <w:numId w:val="124"/>
        </w:numPr>
        <w:ind w:left="2007" w:hanging="567"/>
        <w:rPr>
          <w:rFonts w:ascii="Times New Roman" w:hAnsi="Times New Roman" w:cs="Times New Roman"/>
          <w:sz w:val="24"/>
          <w:szCs w:val="24"/>
        </w:rPr>
      </w:pPr>
      <w:r w:rsidRPr="00D637C7">
        <w:rPr>
          <w:rFonts w:ascii="Times New Roman" w:hAnsi="Times New Roman" w:cs="Times New Roman"/>
          <w:sz w:val="24"/>
          <w:szCs w:val="24"/>
        </w:rPr>
        <w:t xml:space="preserve">a statement to that effect; and </w:t>
      </w:r>
    </w:p>
    <w:p w14:paraId="6252A6E7" w14:textId="77777777" w:rsidR="00D637C7" w:rsidRDefault="00D637C7" w:rsidP="008A2D58">
      <w:pPr>
        <w:pStyle w:val="ListParagraph"/>
        <w:ind w:left="2007" w:hanging="567"/>
        <w:rPr>
          <w:rFonts w:ascii="Times New Roman" w:hAnsi="Times New Roman" w:cs="Times New Roman"/>
          <w:sz w:val="24"/>
          <w:szCs w:val="24"/>
        </w:rPr>
      </w:pPr>
    </w:p>
    <w:p w14:paraId="6940002D" w14:textId="77777777" w:rsidR="00D637C7" w:rsidRDefault="00D637C7" w:rsidP="00CF1167">
      <w:pPr>
        <w:pStyle w:val="ListParagraph"/>
        <w:numPr>
          <w:ilvl w:val="0"/>
          <w:numId w:val="124"/>
        </w:numPr>
        <w:ind w:left="2007" w:hanging="567"/>
        <w:rPr>
          <w:rFonts w:ascii="Times New Roman" w:hAnsi="Times New Roman" w:cs="Times New Roman"/>
          <w:sz w:val="24"/>
          <w:szCs w:val="24"/>
        </w:rPr>
      </w:pPr>
      <w:r w:rsidRPr="00D637C7">
        <w:rPr>
          <w:rFonts w:ascii="Times New Roman" w:hAnsi="Times New Roman" w:cs="Times New Roman"/>
          <w:sz w:val="24"/>
          <w:szCs w:val="24"/>
        </w:rPr>
        <w:t>evidence supporting that statement;</w:t>
      </w:r>
      <w:r>
        <w:rPr>
          <w:rFonts w:ascii="Times New Roman" w:hAnsi="Times New Roman" w:cs="Times New Roman"/>
          <w:sz w:val="24"/>
          <w:szCs w:val="24"/>
        </w:rPr>
        <w:t xml:space="preserve"> and</w:t>
      </w:r>
    </w:p>
    <w:p w14:paraId="57539ACF" w14:textId="77777777" w:rsidR="00D637C7" w:rsidRPr="00D637C7" w:rsidRDefault="00D637C7" w:rsidP="008A2D58">
      <w:pPr>
        <w:pStyle w:val="ListParagraph"/>
        <w:ind w:left="1077" w:hanging="567"/>
        <w:rPr>
          <w:rFonts w:ascii="Times New Roman" w:hAnsi="Times New Roman" w:cs="Times New Roman"/>
          <w:sz w:val="24"/>
          <w:szCs w:val="24"/>
        </w:rPr>
      </w:pPr>
    </w:p>
    <w:p w14:paraId="438F9D22" w14:textId="332FA093" w:rsidR="00276EE6" w:rsidRDefault="00D637C7" w:rsidP="008A2D58">
      <w:pPr>
        <w:pStyle w:val="ListParagraph"/>
        <w:numPr>
          <w:ilvl w:val="0"/>
          <w:numId w:val="44"/>
        </w:numPr>
        <w:ind w:left="1077" w:hanging="567"/>
        <w:rPr>
          <w:rFonts w:ascii="Times New Roman" w:hAnsi="Times New Roman" w:cs="Times New Roman"/>
          <w:sz w:val="24"/>
          <w:szCs w:val="24"/>
        </w:rPr>
      </w:pPr>
      <w:r w:rsidRPr="00D637C7">
        <w:rPr>
          <w:rFonts w:ascii="Times New Roman" w:hAnsi="Times New Roman" w:cs="Times New Roman"/>
          <w:sz w:val="24"/>
          <w:szCs w:val="24"/>
        </w:rPr>
        <w:t>information on progress towards the nominated restoration targets for each of the indicators for ecosystem condition</w:t>
      </w:r>
      <w:r>
        <w:rPr>
          <w:rFonts w:ascii="Times New Roman" w:hAnsi="Times New Roman" w:cs="Times New Roman"/>
          <w:sz w:val="24"/>
          <w:szCs w:val="24"/>
        </w:rPr>
        <w:t>; and</w:t>
      </w:r>
    </w:p>
    <w:p w14:paraId="5AA45C1D" w14:textId="4052A8A9" w:rsidR="00D637C7" w:rsidRDefault="00D637C7" w:rsidP="008A2D58">
      <w:pPr>
        <w:pStyle w:val="ListParagraph"/>
        <w:ind w:left="1077" w:hanging="567"/>
        <w:rPr>
          <w:rFonts w:ascii="Times New Roman" w:hAnsi="Times New Roman" w:cs="Times New Roman"/>
          <w:sz w:val="24"/>
          <w:szCs w:val="24"/>
        </w:rPr>
      </w:pPr>
    </w:p>
    <w:p w14:paraId="6605D267" w14:textId="232FC664" w:rsidR="00D637C7" w:rsidRDefault="00230F20" w:rsidP="008A2D58">
      <w:pPr>
        <w:pStyle w:val="ListParagraph"/>
        <w:numPr>
          <w:ilvl w:val="0"/>
          <w:numId w:val="44"/>
        </w:numPr>
        <w:ind w:left="1077" w:hanging="567"/>
        <w:rPr>
          <w:rFonts w:ascii="Times New Roman" w:hAnsi="Times New Roman" w:cs="Times New Roman"/>
          <w:sz w:val="24"/>
          <w:szCs w:val="24"/>
        </w:rPr>
      </w:pPr>
      <w:r w:rsidRPr="00230F20">
        <w:rPr>
          <w:rFonts w:ascii="Times New Roman" w:hAnsi="Times New Roman" w:cs="Times New Roman"/>
          <w:sz w:val="24"/>
          <w:szCs w:val="24"/>
        </w:rPr>
        <w:t>if the project plan has not nominated a culturally significant entity—a statement that culturally significant entities are not applicable to the replanting project</w:t>
      </w:r>
      <w:r>
        <w:rPr>
          <w:rFonts w:ascii="Times New Roman" w:hAnsi="Times New Roman" w:cs="Times New Roman"/>
          <w:sz w:val="24"/>
          <w:szCs w:val="24"/>
        </w:rPr>
        <w:t>; and</w:t>
      </w:r>
    </w:p>
    <w:p w14:paraId="2AE76469" w14:textId="77777777" w:rsidR="00230F20" w:rsidRPr="00230F20" w:rsidRDefault="00230F20" w:rsidP="008A2D58">
      <w:pPr>
        <w:pStyle w:val="ListParagraph"/>
        <w:ind w:left="1077" w:hanging="567"/>
        <w:rPr>
          <w:rFonts w:ascii="Times New Roman" w:hAnsi="Times New Roman" w:cs="Times New Roman"/>
          <w:sz w:val="24"/>
          <w:szCs w:val="24"/>
        </w:rPr>
      </w:pPr>
    </w:p>
    <w:p w14:paraId="01F68029" w14:textId="77777777" w:rsidR="00B005DE" w:rsidRPr="00B005DE" w:rsidRDefault="00B005DE" w:rsidP="008A2D58">
      <w:pPr>
        <w:pStyle w:val="ListParagraph"/>
        <w:numPr>
          <w:ilvl w:val="0"/>
          <w:numId w:val="44"/>
        </w:numPr>
        <w:ind w:left="1077" w:hanging="567"/>
        <w:rPr>
          <w:rFonts w:ascii="Times New Roman" w:hAnsi="Times New Roman" w:cs="Times New Roman"/>
          <w:sz w:val="24"/>
          <w:szCs w:val="24"/>
        </w:rPr>
      </w:pPr>
      <w:r w:rsidRPr="00B005DE">
        <w:rPr>
          <w:rFonts w:ascii="Times New Roman" w:hAnsi="Times New Roman" w:cs="Times New Roman"/>
          <w:sz w:val="24"/>
          <w:szCs w:val="24"/>
        </w:rPr>
        <w:t>if the project plan has nominated a culturally significant entity as relevant to the project, for each culturally significant entity:</w:t>
      </w:r>
    </w:p>
    <w:p w14:paraId="7FBF38A5" w14:textId="77777777" w:rsidR="00B005DE" w:rsidRDefault="00B005DE" w:rsidP="008A2D58">
      <w:pPr>
        <w:pStyle w:val="ListParagraph"/>
        <w:ind w:left="1077" w:hanging="567"/>
        <w:rPr>
          <w:rFonts w:ascii="Times New Roman" w:hAnsi="Times New Roman" w:cs="Times New Roman"/>
          <w:sz w:val="24"/>
          <w:szCs w:val="24"/>
        </w:rPr>
      </w:pPr>
    </w:p>
    <w:p w14:paraId="670EBEC1" w14:textId="77777777" w:rsidR="008A2D58" w:rsidRDefault="00B005DE" w:rsidP="00CF1167">
      <w:pPr>
        <w:pStyle w:val="ListParagraph"/>
        <w:numPr>
          <w:ilvl w:val="0"/>
          <w:numId w:val="125"/>
        </w:numPr>
        <w:ind w:left="2007" w:hanging="567"/>
        <w:rPr>
          <w:rFonts w:ascii="Times New Roman" w:hAnsi="Times New Roman" w:cs="Times New Roman"/>
          <w:sz w:val="24"/>
          <w:szCs w:val="24"/>
        </w:rPr>
      </w:pPr>
      <w:r w:rsidRPr="00B005DE">
        <w:rPr>
          <w:rFonts w:ascii="Times New Roman" w:hAnsi="Times New Roman" w:cs="Times New Roman"/>
          <w:sz w:val="24"/>
          <w:szCs w:val="24"/>
        </w:rPr>
        <w:t xml:space="preserve">to the extent that the relevant </w:t>
      </w:r>
      <w:r w:rsidR="00976D95">
        <w:rPr>
          <w:rFonts w:ascii="Times New Roman" w:hAnsi="Times New Roman" w:cs="Times New Roman"/>
          <w:sz w:val="24"/>
          <w:szCs w:val="24"/>
        </w:rPr>
        <w:t>Aboriginal persons or Torres Strait Islanders</w:t>
      </w:r>
      <w:r w:rsidRPr="00B005DE">
        <w:rPr>
          <w:rFonts w:ascii="Times New Roman" w:hAnsi="Times New Roman" w:cs="Times New Roman"/>
          <w:sz w:val="24"/>
          <w:szCs w:val="24"/>
        </w:rPr>
        <w:t xml:space="preserve"> for the culturally significant entity have consented to the inclusion on the Register of the following information:</w:t>
      </w:r>
    </w:p>
    <w:p w14:paraId="406E8805" w14:textId="77777777" w:rsidR="008A2D58" w:rsidRDefault="008A2D58" w:rsidP="008A2D58">
      <w:pPr>
        <w:pStyle w:val="ListParagraph"/>
        <w:ind w:left="2007"/>
        <w:rPr>
          <w:rFonts w:ascii="Times New Roman" w:hAnsi="Times New Roman" w:cs="Times New Roman"/>
          <w:sz w:val="24"/>
          <w:szCs w:val="24"/>
        </w:rPr>
      </w:pPr>
    </w:p>
    <w:p w14:paraId="2A5D9680" w14:textId="77777777" w:rsidR="008A2D58" w:rsidRDefault="00B005DE" w:rsidP="00CF1167">
      <w:pPr>
        <w:pStyle w:val="ListParagraph"/>
        <w:numPr>
          <w:ilvl w:val="3"/>
          <w:numId w:val="125"/>
        </w:numPr>
        <w:rPr>
          <w:rFonts w:ascii="Times New Roman" w:hAnsi="Times New Roman" w:cs="Times New Roman"/>
          <w:sz w:val="24"/>
          <w:szCs w:val="24"/>
        </w:rPr>
      </w:pPr>
      <w:r w:rsidRPr="008A2D58">
        <w:rPr>
          <w:rFonts w:ascii="Times New Roman" w:hAnsi="Times New Roman" w:cs="Times New Roman"/>
          <w:sz w:val="24"/>
          <w:szCs w:val="24"/>
        </w:rPr>
        <w:t>the nominated culturally significant entity; and</w:t>
      </w:r>
    </w:p>
    <w:p w14:paraId="78235772" w14:textId="77777777" w:rsidR="008A2D58" w:rsidRDefault="008A2D58" w:rsidP="008A2D58">
      <w:pPr>
        <w:pStyle w:val="ListParagraph"/>
        <w:ind w:left="2313"/>
        <w:rPr>
          <w:rFonts w:ascii="Times New Roman" w:hAnsi="Times New Roman" w:cs="Times New Roman"/>
          <w:sz w:val="24"/>
          <w:szCs w:val="24"/>
        </w:rPr>
      </w:pPr>
    </w:p>
    <w:p w14:paraId="5FA5D023" w14:textId="77777777" w:rsidR="008A2D58" w:rsidRDefault="00B005DE" w:rsidP="00CF1167">
      <w:pPr>
        <w:pStyle w:val="ListParagraph"/>
        <w:numPr>
          <w:ilvl w:val="3"/>
          <w:numId w:val="125"/>
        </w:numPr>
        <w:rPr>
          <w:rFonts w:ascii="Times New Roman" w:hAnsi="Times New Roman" w:cs="Times New Roman"/>
          <w:sz w:val="24"/>
          <w:szCs w:val="24"/>
        </w:rPr>
      </w:pPr>
      <w:r w:rsidRPr="008A2D58">
        <w:rPr>
          <w:rFonts w:ascii="Times New Roman" w:hAnsi="Times New Roman" w:cs="Times New Roman"/>
          <w:sz w:val="24"/>
          <w:szCs w:val="24"/>
        </w:rPr>
        <w:t>the identified indicators for the culturally significant entity; and</w:t>
      </w:r>
    </w:p>
    <w:p w14:paraId="772EB909" w14:textId="77777777" w:rsidR="008A2D58" w:rsidRPr="008A2D58" w:rsidRDefault="008A2D58" w:rsidP="008A2D58">
      <w:pPr>
        <w:pStyle w:val="ListParagraph"/>
        <w:rPr>
          <w:rFonts w:ascii="Times New Roman" w:hAnsi="Times New Roman" w:cs="Times New Roman"/>
          <w:sz w:val="24"/>
          <w:szCs w:val="24"/>
        </w:rPr>
      </w:pPr>
    </w:p>
    <w:p w14:paraId="2412A4B5" w14:textId="77777777" w:rsidR="008A2D58" w:rsidRDefault="00B005DE" w:rsidP="00CF1167">
      <w:pPr>
        <w:pStyle w:val="ListParagraph"/>
        <w:numPr>
          <w:ilvl w:val="3"/>
          <w:numId w:val="125"/>
        </w:numPr>
        <w:rPr>
          <w:rFonts w:ascii="Times New Roman" w:hAnsi="Times New Roman" w:cs="Times New Roman"/>
          <w:sz w:val="24"/>
          <w:szCs w:val="24"/>
        </w:rPr>
      </w:pPr>
      <w:r w:rsidRPr="008A2D58">
        <w:rPr>
          <w:rFonts w:ascii="Times New Roman" w:hAnsi="Times New Roman" w:cs="Times New Roman"/>
          <w:sz w:val="24"/>
          <w:szCs w:val="24"/>
        </w:rPr>
        <w:t>the starting values for each indicator for the culturally significant entity; and</w:t>
      </w:r>
    </w:p>
    <w:p w14:paraId="7A456D25" w14:textId="77777777" w:rsidR="008A2D58" w:rsidRPr="008A2D58" w:rsidRDefault="008A2D58" w:rsidP="008A2D58">
      <w:pPr>
        <w:pStyle w:val="ListParagraph"/>
        <w:rPr>
          <w:rFonts w:ascii="Times New Roman" w:hAnsi="Times New Roman" w:cs="Times New Roman"/>
          <w:sz w:val="24"/>
          <w:szCs w:val="24"/>
        </w:rPr>
      </w:pPr>
    </w:p>
    <w:p w14:paraId="71B3262E" w14:textId="77777777" w:rsidR="008A2D58" w:rsidRDefault="00B005DE" w:rsidP="00CF1167">
      <w:pPr>
        <w:pStyle w:val="ListParagraph"/>
        <w:numPr>
          <w:ilvl w:val="3"/>
          <w:numId w:val="125"/>
        </w:numPr>
        <w:rPr>
          <w:rFonts w:ascii="Times New Roman" w:hAnsi="Times New Roman" w:cs="Times New Roman"/>
          <w:sz w:val="24"/>
          <w:szCs w:val="24"/>
        </w:rPr>
      </w:pPr>
      <w:r w:rsidRPr="008A2D58">
        <w:rPr>
          <w:rFonts w:ascii="Times New Roman" w:hAnsi="Times New Roman" w:cs="Times New Roman"/>
          <w:sz w:val="24"/>
          <w:szCs w:val="24"/>
        </w:rPr>
        <w:t>the nominated restoration target for each indicator; and</w:t>
      </w:r>
    </w:p>
    <w:p w14:paraId="00CCA415" w14:textId="77777777" w:rsidR="008A2D58" w:rsidRPr="008A2D58" w:rsidRDefault="008A2D58" w:rsidP="008A2D58">
      <w:pPr>
        <w:pStyle w:val="ListParagraph"/>
        <w:rPr>
          <w:rFonts w:ascii="Times New Roman" w:hAnsi="Times New Roman" w:cs="Times New Roman"/>
          <w:sz w:val="24"/>
          <w:szCs w:val="24"/>
        </w:rPr>
      </w:pPr>
    </w:p>
    <w:p w14:paraId="1BFFF06E" w14:textId="77777777" w:rsidR="008A2D58" w:rsidRDefault="00B005DE" w:rsidP="00CF1167">
      <w:pPr>
        <w:pStyle w:val="ListParagraph"/>
        <w:numPr>
          <w:ilvl w:val="3"/>
          <w:numId w:val="125"/>
        </w:numPr>
        <w:rPr>
          <w:rFonts w:ascii="Times New Roman" w:hAnsi="Times New Roman" w:cs="Times New Roman"/>
          <w:sz w:val="24"/>
          <w:szCs w:val="24"/>
        </w:rPr>
      </w:pPr>
      <w:r w:rsidRPr="008A2D58">
        <w:rPr>
          <w:rFonts w:ascii="Times New Roman" w:hAnsi="Times New Roman" w:cs="Times New Roman"/>
          <w:sz w:val="24"/>
          <w:szCs w:val="24"/>
        </w:rPr>
        <w:t>the threshold value for each indicator; and</w:t>
      </w:r>
    </w:p>
    <w:p w14:paraId="44B75FE3" w14:textId="77777777" w:rsidR="008A2D58" w:rsidRPr="008A2D58" w:rsidRDefault="008A2D58" w:rsidP="008A2D58">
      <w:pPr>
        <w:pStyle w:val="ListParagraph"/>
        <w:rPr>
          <w:rFonts w:ascii="Times New Roman" w:hAnsi="Times New Roman" w:cs="Times New Roman"/>
          <w:sz w:val="24"/>
          <w:szCs w:val="24"/>
        </w:rPr>
      </w:pPr>
    </w:p>
    <w:p w14:paraId="33403B09" w14:textId="0AD156E9" w:rsidR="00B826E7" w:rsidRPr="008A2D58" w:rsidRDefault="00B005DE" w:rsidP="00CF1167">
      <w:pPr>
        <w:pStyle w:val="ListParagraph"/>
        <w:numPr>
          <w:ilvl w:val="3"/>
          <w:numId w:val="125"/>
        </w:numPr>
        <w:rPr>
          <w:rFonts w:ascii="Times New Roman" w:hAnsi="Times New Roman" w:cs="Times New Roman"/>
          <w:sz w:val="24"/>
          <w:szCs w:val="24"/>
        </w:rPr>
      </w:pPr>
      <w:r w:rsidRPr="008A2D58">
        <w:rPr>
          <w:rFonts w:ascii="Times New Roman" w:hAnsi="Times New Roman" w:cs="Times New Roman"/>
          <w:sz w:val="24"/>
          <w:szCs w:val="24"/>
        </w:rPr>
        <w:lastRenderedPageBreak/>
        <w:t>information on progress of the project toward the nominated restoration target for each indicator provided in the most recent biodiversity project report submitted to the Regulator, and the end date of the relevant reporting period; an</w:t>
      </w:r>
      <w:r w:rsidR="00B826E7" w:rsidRPr="008A2D58">
        <w:rPr>
          <w:rFonts w:ascii="Times New Roman" w:hAnsi="Times New Roman" w:cs="Times New Roman"/>
          <w:sz w:val="24"/>
          <w:szCs w:val="24"/>
        </w:rPr>
        <w:t>d</w:t>
      </w:r>
    </w:p>
    <w:p w14:paraId="4225A0D6" w14:textId="77777777" w:rsidR="00B826E7" w:rsidRPr="00B826E7" w:rsidRDefault="00B826E7" w:rsidP="008A2D58">
      <w:pPr>
        <w:pStyle w:val="ListParagraph"/>
        <w:ind w:left="2007" w:hanging="567"/>
        <w:rPr>
          <w:rFonts w:ascii="Times New Roman" w:hAnsi="Times New Roman" w:cs="Times New Roman"/>
          <w:sz w:val="24"/>
          <w:szCs w:val="24"/>
        </w:rPr>
      </w:pPr>
    </w:p>
    <w:p w14:paraId="43A3914A" w14:textId="77777777" w:rsidR="008A2D58" w:rsidRDefault="00B005DE" w:rsidP="00CF1167">
      <w:pPr>
        <w:pStyle w:val="ListParagraph"/>
        <w:numPr>
          <w:ilvl w:val="0"/>
          <w:numId w:val="125"/>
        </w:numPr>
        <w:ind w:left="2007" w:hanging="567"/>
        <w:rPr>
          <w:rFonts w:ascii="Times New Roman" w:hAnsi="Times New Roman" w:cs="Times New Roman"/>
          <w:sz w:val="24"/>
          <w:szCs w:val="24"/>
        </w:rPr>
      </w:pPr>
      <w:r w:rsidRPr="00B826E7">
        <w:rPr>
          <w:rFonts w:ascii="Times New Roman" w:hAnsi="Times New Roman" w:cs="Times New Roman"/>
          <w:sz w:val="24"/>
          <w:szCs w:val="24"/>
        </w:rPr>
        <w:t xml:space="preserve">if the </w:t>
      </w:r>
      <w:r w:rsidR="00B826E7" w:rsidRPr="00B826E7">
        <w:rPr>
          <w:rFonts w:ascii="Times New Roman" w:hAnsi="Times New Roman" w:cs="Times New Roman"/>
          <w:sz w:val="24"/>
          <w:szCs w:val="24"/>
        </w:rPr>
        <w:t>releva</w:t>
      </w:r>
      <w:r w:rsidRPr="00B826E7">
        <w:rPr>
          <w:rFonts w:ascii="Times New Roman" w:hAnsi="Times New Roman" w:cs="Times New Roman"/>
          <w:sz w:val="24"/>
          <w:szCs w:val="24"/>
        </w:rPr>
        <w:t xml:space="preserve">nt </w:t>
      </w:r>
      <w:r w:rsidR="00976D95">
        <w:rPr>
          <w:rFonts w:ascii="Times New Roman" w:hAnsi="Times New Roman" w:cs="Times New Roman"/>
          <w:sz w:val="24"/>
          <w:szCs w:val="24"/>
        </w:rPr>
        <w:t>Aboriginal persons or Torres Strait Islanders</w:t>
      </w:r>
      <w:r w:rsidRPr="00B826E7">
        <w:rPr>
          <w:rFonts w:ascii="Times New Roman" w:hAnsi="Times New Roman" w:cs="Times New Roman"/>
          <w:sz w:val="24"/>
          <w:szCs w:val="24"/>
        </w:rPr>
        <w:t xml:space="preserve"> for the culturally significant entity have not consented to the inclusion of information mentioned</w:t>
      </w:r>
      <w:r w:rsidR="00B826E7">
        <w:rPr>
          <w:rFonts w:ascii="Times New Roman" w:hAnsi="Times New Roman" w:cs="Times New Roman"/>
          <w:sz w:val="24"/>
          <w:szCs w:val="24"/>
        </w:rPr>
        <w:t xml:space="preserve"> above</w:t>
      </w:r>
      <w:r w:rsidRPr="00B826E7">
        <w:rPr>
          <w:rFonts w:ascii="Times New Roman" w:hAnsi="Times New Roman" w:cs="Times New Roman"/>
          <w:sz w:val="24"/>
          <w:szCs w:val="24"/>
        </w:rPr>
        <w:t>, as appropriate:</w:t>
      </w:r>
    </w:p>
    <w:p w14:paraId="0B53C6A2" w14:textId="77777777" w:rsidR="008A2D58" w:rsidRDefault="008A2D58" w:rsidP="008A2D58">
      <w:pPr>
        <w:pStyle w:val="ListParagraph"/>
        <w:ind w:left="2007"/>
        <w:rPr>
          <w:rFonts w:ascii="Times New Roman" w:hAnsi="Times New Roman" w:cs="Times New Roman"/>
          <w:sz w:val="24"/>
          <w:szCs w:val="24"/>
        </w:rPr>
      </w:pPr>
    </w:p>
    <w:p w14:paraId="3C1C94E0" w14:textId="77777777" w:rsidR="008A2D58" w:rsidRDefault="00B005DE" w:rsidP="00CF1167">
      <w:pPr>
        <w:pStyle w:val="ListParagraph"/>
        <w:numPr>
          <w:ilvl w:val="3"/>
          <w:numId w:val="125"/>
        </w:numPr>
        <w:rPr>
          <w:rFonts w:ascii="Times New Roman" w:hAnsi="Times New Roman" w:cs="Times New Roman"/>
          <w:sz w:val="24"/>
          <w:szCs w:val="24"/>
        </w:rPr>
      </w:pPr>
      <w:r w:rsidRPr="008A2D58">
        <w:rPr>
          <w:rFonts w:ascii="Times New Roman" w:hAnsi="Times New Roman" w:cs="Times New Roman"/>
          <w:sz w:val="24"/>
          <w:szCs w:val="24"/>
        </w:rPr>
        <w:t>a statement that there are one or more culturally significant entities that are relevant for the project; and</w:t>
      </w:r>
    </w:p>
    <w:p w14:paraId="151C830D" w14:textId="77777777" w:rsidR="008A2D58" w:rsidRDefault="008A2D58" w:rsidP="008A2D58">
      <w:pPr>
        <w:pStyle w:val="ListParagraph"/>
        <w:ind w:left="2313"/>
        <w:rPr>
          <w:rFonts w:ascii="Times New Roman" w:hAnsi="Times New Roman" w:cs="Times New Roman"/>
          <w:sz w:val="24"/>
          <w:szCs w:val="24"/>
        </w:rPr>
      </w:pPr>
    </w:p>
    <w:p w14:paraId="025D46C9" w14:textId="77777777" w:rsidR="008A2D58" w:rsidRDefault="00B005DE" w:rsidP="00CF1167">
      <w:pPr>
        <w:pStyle w:val="ListParagraph"/>
        <w:numPr>
          <w:ilvl w:val="3"/>
          <w:numId w:val="125"/>
        </w:numPr>
        <w:rPr>
          <w:rFonts w:ascii="Times New Roman" w:hAnsi="Times New Roman" w:cs="Times New Roman"/>
          <w:sz w:val="24"/>
          <w:szCs w:val="24"/>
        </w:rPr>
      </w:pPr>
      <w:r w:rsidRPr="008A2D58">
        <w:rPr>
          <w:rFonts w:ascii="Times New Roman" w:hAnsi="Times New Roman" w:cs="Times New Roman"/>
          <w:sz w:val="24"/>
          <w:szCs w:val="24"/>
        </w:rPr>
        <w:t>a statement that there is a threshold value and a nominated restoration target for each indicator for the culturally significant entity;</w:t>
      </w:r>
      <w:r w:rsidR="00B826E7" w:rsidRPr="008A2D58">
        <w:rPr>
          <w:rFonts w:ascii="Times New Roman" w:hAnsi="Times New Roman" w:cs="Times New Roman"/>
          <w:sz w:val="24"/>
          <w:szCs w:val="24"/>
        </w:rPr>
        <w:t xml:space="preserve"> and</w:t>
      </w:r>
    </w:p>
    <w:p w14:paraId="4F712D03" w14:textId="77777777" w:rsidR="008A2D58" w:rsidRPr="008A2D58" w:rsidRDefault="008A2D58" w:rsidP="008A2D58">
      <w:pPr>
        <w:pStyle w:val="ListParagraph"/>
        <w:rPr>
          <w:rFonts w:ascii="Times New Roman" w:hAnsi="Times New Roman" w:cs="Times New Roman"/>
          <w:sz w:val="24"/>
          <w:szCs w:val="24"/>
        </w:rPr>
      </w:pPr>
    </w:p>
    <w:p w14:paraId="355F7A66" w14:textId="731832AF" w:rsidR="00230F20" w:rsidRPr="008A2D58" w:rsidRDefault="00B005DE" w:rsidP="00CF1167">
      <w:pPr>
        <w:pStyle w:val="ListParagraph"/>
        <w:numPr>
          <w:ilvl w:val="3"/>
          <w:numId w:val="125"/>
        </w:numPr>
        <w:rPr>
          <w:rFonts w:ascii="Times New Roman" w:hAnsi="Times New Roman" w:cs="Times New Roman"/>
          <w:sz w:val="24"/>
          <w:szCs w:val="24"/>
        </w:rPr>
      </w:pPr>
      <w:r w:rsidRPr="008A2D58">
        <w:rPr>
          <w:rFonts w:ascii="Times New Roman" w:hAnsi="Times New Roman" w:cs="Times New Roman"/>
          <w:sz w:val="24"/>
          <w:szCs w:val="24"/>
        </w:rPr>
        <w:t xml:space="preserve">whether the progress of the project towards the nominated restoration target for each indicator for the culturally significant entity has been verified by the relevant </w:t>
      </w:r>
      <w:r w:rsidR="00B826E7" w:rsidRPr="008A2D58">
        <w:rPr>
          <w:rFonts w:ascii="Times New Roman" w:hAnsi="Times New Roman" w:cs="Times New Roman"/>
          <w:sz w:val="24"/>
          <w:szCs w:val="24"/>
        </w:rPr>
        <w:t xml:space="preserve">Aboriginal persons or Torres Strait Islanders </w:t>
      </w:r>
      <w:r w:rsidRPr="008A2D58">
        <w:rPr>
          <w:rFonts w:ascii="Times New Roman" w:hAnsi="Times New Roman" w:cs="Times New Roman"/>
          <w:sz w:val="24"/>
          <w:szCs w:val="24"/>
        </w:rPr>
        <w:t>for the culturally significant entity</w:t>
      </w:r>
      <w:r w:rsidR="00B826E7" w:rsidRPr="008A2D58">
        <w:rPr>
          <w:rFonts w:ascii="Times New Roman" w:hAnsi="Times New Roman" w:cs="Times New Roman"/>
          <w:sz w:val="24"/>
          <w:szCs w:val="24"/>
        </w:rPr>
        <w:t>; and</w:t>
      </w:r>
    </w:p>
    <w:p w14:paraId="09650387" w14:textId="77777777" w:rsidR="00B826E7" w:rsidRPr="00B826E7" w:rsidRDefault="00B826E7" w:rsidP="008A2D58">
      <w:pPr>
        <w:pStyle w:val="ListParagraph"/>
        <w:ind w:left="1077" w:hanging="567"/>
        <w:rPr>
          <w:rFonts w:ascii="Times New Roman" w:hAnsi="Times New Roman" w:cs="Times New Roman"/>
          <w:sz w:val="24"/>
          <w:szCs w:val="24"/>
        </w:rPr>
      </w:pPr>
    </w:p>
    <w:p w14:paraId="0F8C8D02" w14:textId="77777777" w:rsidR="00681FB5" w:rsidRDefault="00681FB5" w:rsidP="008A2D58">
      <w:pPr>
        <w:pStyle w:val="ListParagraph"/>
        <w:numPr>
          <w:ilvl w:val="0"/>
          <w:numId w:val="44"/>
        </w:numPr>
        <w:ind w:left="1077" w:hanging="567"/>
        <w:rPr>
          <w:rFonts w:ascii="Times New Roman" w:hAnsi="Times New Roman" w:cs="Times New Roman"/>
          <w:sz w:val="24"/>
          <w:szCs w:val="24"/>
        </w:rPr>
      </w:pPr>
      <w:r w:rsidRPr="00681FB5">
        <w:rPr>
          <w:rFonts w:ascii="Times New Roman" w:hAnsi="Times New Roman" w:cs="Times New Roman"/>
          <w:sz w:val="24"/>
          <w:szCs w:val="24"/>
        </w:rPr>
        <w:t>if the threshold value for an indicator for a culturally significant entity has been met:</w:t>
      </w:r>
    </w:p>
    <w:p w14:paraId="0A8EC290" w14:textId="77777777" w:rsidR="00681FB5" w:rsidRDefault="00681FB5" w:rsidP="008A2D58">
      <w:pPr>
        <w:pStyle w:val="ListParagraph"/>
        <w:ind w:left="1077" w:hanging="567"/>
        <w:rPr>
          <w:rFonts w:ascii="Times New Roman" w:hAnsi="Times New Roman" w:cs="Times New Roman"/>
          <w:sz w:val="24"/>
          <w:szCs w:val="24"/>
        </w:rPr>
      </w:pPr>
    </w:p>
    <w:p w14:paraId="4419FA41" w14:textId="77777777" w:rsidR="00681FB5" w:rsidRDefault="00681FB5" w:rsidP="00ED6E2A">
      <w:pPr>
        <w:pStyle w:val="ListParagraph"/>
        <w:numPr>
          <w:ilvl w:val="0"/>
          <w:numId w:val="136"/>
        </w:numPr>
        <w:ind w:left="2007" w:hanging="567"/>
        <w:rPr>
          <w:rFonts w:ascii="Times New Roman" w:hAnsi="Times New Roman" w:cs="Times New Roman"/>
          <w:sz w:val="24"/>
          <w:szCs w:val="24"/>
        </w:rPr>
      </w:pPr>
      <w:r w:rsidRPr="00681FB5">
        <w:rPr>
          <w:rFonts w:ascii="Times New Roman" w:hAnsi="Times New Roman" w:cs="Times New Roman"/>
          <w:sz w:val="24"/>
          <w:szCs w:val="24"/>
        </w:rPr>
        <w:t xml:space="preserve">a statement to that effect; and </w:t>
      </w:r>
    </w:p>
    <w:p w14:paraId="78249F47" w14:textId="77777777" w:rsidR="00681FB5" w:rsidRDefault="00681FB5" w:rsidP="008A2D58">
      <w:pPr>
        <w:pStyle w:val="ListParagraph"/>
        <w:ind w:left="2007" w:hanging="567"/>
        <w:rPr>
          <w:rFonts w:ascii="Times New Roman" w:hAnsi="Times New Roman" w:cs="Times New Roman"/>
          <w:sz w:val="24"/>
          <w:szCs w:val="24"/>
        </w:rPr>
      </w:pPr>
    </w:p>
    <w:p w14:paraId="7F429F91" w14:textId="78A701DA" w:rsidR="00681FB5" w:rsidRDefault="00681FB5" w:rsidP="00ED6E2A">
      <w:pPr>
        <w:pStyle w:val="ListParagraph"/>
        <w:numPr>
          <w:ilvl w:val="0"/>
          <w:numId w:val="136"/>
        </w:numPr>
        <w:ind w:left="2007" w:hanging="567"/>
        <w:rPr>
          <w:rFonts w:ascii="Times New Roman" w:hAnsi="Times New Roman" w:cs="Times New Roman"/>
          <w:sz w:val="24"/>
          <w:szCs w:val="24"/>
        </w:rPr>
      </w:pPr>
      <w:r w:rsidRPr="00681FB5">
        <w:rPr>
          <w:rFonts w:ascii="Times New Roman" w:hAnsi="Times New Roman" w:cs="Times New Roman"/>
          <w:sz w:val="24"/>
          <w:szCs w:val="24"/>
        </w:rPr>
        <w:t xml:space="preserve">evidence that the relevant </w:t>
      </w:r>
      <w:r>
        <w:rPr>
          <w:rFonts w:ascii="Times New Roman" w:hAnsi="Times New Roman" w:cs="Times New Roman"/>
          <w:sz w:val="24"/>
          <w:szCs w:val="24"/>
        </w:rPr>
        <w:t>Aboriginal persons or Torres Strait Islanders</w:t>
      </w:r>
      <w:r w:rsidRPr="00681FB5">
        <w:rPr>
          <w:rFonts w:ascii="Times New Roman" w:hAnsi="Times New Roman" w:cs="Times New Roman"/>
          <w:sz w:val="24"/>
          <w:szCs w:val="24"/>
        </w:rPr>
        <w:t xml:space="preserve"> for the culturally significant entity have verified that the threshold value has been met; and</w:t>
      </w:r>
    </w:p>
    <w:p w14:paraId="1BE06A24" w14:textId="77777777" w:rsidR="00681FB5" w:rsidRPr="00681FB5" w:rsidRDefault="00681FB5" w:rsidP="008A2D58">
      <w:pPr>
        <w:pStyle w:val="ListParagraph"/>
        <w:ind w:left="2007" w:hanging="567"/>
        <w:rPr>
          <w:rFonts w:ascii="Times New Roman" w:hAnsi="Times New Roman" w:cs="Times New Roman"/>
          <w:sz w:val="24"/>
          <w:szCs w:val="24"/>
        </w:rPr>
      </w:pPr>
    </w:p>
    <w:p w14:paraId="132EE71D" w14:textId="20BC9BD3" w:rsidR="00B826E7" w:rsidRDefault="00681FB5" w:rsidP="00ED6E2A">
      <w:pPr>
        <w:pStyle w:val="ListParagraph"/>
        <w:numPr>
          <w:ilvl w:val="0"/>
          <w:numId w:val="136"/>
        </w:numPr>
        <w:ind w:left="2007" w:hanging="567"/>
        <w:rPr>
          <w:rFonts w:ascii="Times New Roman" w:hAnsi="Times New Roman" w:cs="Times New Roman"/>
          <w:sz w:val="24"/>
          <w:szCs w:val="24"/>
        </w:rPr>
      </w:pPr>
      <w:r w:rsidRPr="00681FB5">
        <w:rPr>
          <w:rFonts w:ascii="Times New Roman" w:hAnsi="Times New Roman" w:cs="Times New Roman"/>
          <w:sz w:val="24"/>
          <w:szCs w:val="24"/>
        </w:rPr>
        <w:t xml:space="preserve">if the relevant </w:t>
      </w:r>
      <w:r>
        <w:rPr>
          <w:rFonts w:ascii="Times New Roman" w:hAnsi="Times New Roman" w:cs="Times New Roman"/>
          <w:sz w:val="24"/>
          <w:szCs w:val="24"/>
        </w:rPr>
        <w:t>Aboriginal persons or Torres Strait Islanders</w:t>
      </w:r>
      <w:r w:rsidRPr="00681FB5">
        <w:rPr>
          <w:rFonts w:ascii="Times New Roman" w:hAnsi="Times New Roman" w:cs="Times New Roman"/>
          <w:sz w:val="24"/>
          <w:szCs w:val="24"/>
        </w:rPr>
        <w:t xml:space="preserve"> for the culturally significant entity have consented to including such information—evidence supporting the statement that the threshold value has been met</w:t>
      </w:r>
      <w:r>
        <w:rPr>
          <w:rFonts w:ascii="Times New Roman" w:hAnsi="Times New Roman" w:cs="Times New Roman"/>
          <w:sz w:val="24"/>
          <w:szCs w:val="24"/>
        </w:rPr>
        <w:t>; and</w:t>
      </w:r>
    </w:p>
    <w:p w14:paraId="3248CE94" w14:textId="77777777" w:rsidR="00681FB5" w:rsidRPr="00681FB5" w:rsidRDefault="00681FB5" w:rsidP="008A2D58">
      <w:pPr>
        <w:pStyle w:val="ListParagraph"/>
        <w:ind w:left="2007" w:hanging="567"/>
        <w:rPr>
          <w:rFonts w:ascii="Times New Roman" w:hAnsi="Times New Roman" w:cs="Times New Roman"/>
          <w:sz w:val="24"/>
          <w:szCs w:val="24"/>
        </w:rPr>
      </w:pPr>
    </w:p>
    <w:p w14:paraId="503FAFD4" w14:textId="59D98A44" w:rsidR="002C3506" w:rsidRDefault="002C3506" w:rsidP="008A2D58">
      <w:pPr>
        <w:pStyle w:val="ListParagraph"/>
        <w:numPr>
          <w:ilvl w:val="0"/>
          <w:numId w:val="44"/>
        </w:numPr>
        <w:ind w:left="1077" w:hanging="567"/>
        <w:rPr>
          <w:rFonts w:ascii="Times New Roman" w:hAnsi="Times New Roman" w:cs="Times New Roman"/>
          <w:sz w:val="24"/>
          <w:szCs w:val="24"/>
        </w:rPr>
      </w:pPr>
      <w:r w:rsidRPr="002C3506">
        <w:rPr>
          <w:rFonts w:ascii="Times New Roman" w:hAnsi="Times New Roman" w:cs="Times New Roman"/>
          <w:sz w:val="24"/>
          <w:szCs w:val="24"/>
        </w:rPr>
        <w:t>the starting aggregate ecosystem condition score for the project;</w:t>
      </w:r>
      <w:r>
        <w:rPr>
          <w:rFonts w:ascii="Times New Roman" w:hAnsi="Times New Roman" w:cs="Times New Roman"/>
          <w:sz w:val="24"/>
          <w:szCs w:val="24"/>
        </w:rPr>
        <w:t xml:space="preserve"> and</w:t>
      </w:r>
    </w:p>
    <w:p w14:paraId="33DBEFC5" w14:textId="77777777" w:rsidR="002C3506" w:rsidRDefault="002C3506" w:rsidP="008A2D58">
      <w:pPr>
        <w:pStyle w:val="ListParagraph"/>
        <w:ind w:left="1077" w:hanging="567"/>
        <w:rPr>
          <w:rFonts w:ascii="Times New Roman" w:hAnsi="Times New Roman" w:cs="Times New Roman"/>
          <w:sz w:val="24"/>
          <w:szCs w:val="24"/>
        </w:rPr>
      </w:pPr>
    </w:p>
    <w:p w14:paraId="55354C98" w14:textId="19A03017" w:rsidR="002C3506" w:rsidRPr="002C3506" w:rsidRDefault="002C3506" w:rsidP="008A2D58">
      <w:pPr>
        <w:pStyle w:val="ListParagraph"/>
        <w:numPr>
          <w:ilvl w:val="0"/>
          <w:numId w:val="44"/>
        </w:numPr>
        <w:ind w:left="1077" w:hanging="567"/>
        <w:rPr>
          <w:rFonts w:ascii="Times New Roman" w:hAnsi="Times New Roman" w:cs="Times New Roman"/>
          <w:sz w:val="24"/>
          <w:szCs w:val="24"/>
        </w:rPr>
      </w:pPr>
      <w:r w:rsidRPr="002C3506">
        <w:rPr>
          <w:rFonts w:ascii="Times New Roman" w:hAnsi="Times New Roman" w:cs="Times New Roman"/>
          <w:sz w:val="24"/>
          <w:szCs w:val="24"/>
        </w:rPr>
        <w:t>the forecast aggregate ecosystem condition score for the project;</w:t>
      </w:r>
      <w:r>
        <w:rPr>
          <w:rFonts w:ascii="Times New Roman" w:hAnsi="Times New Roman" w:cs="Times New Roman"/>
          <w:sz w:val="24"/>
          <w:szCs w:val="24"/>
        </w:rPr>
        <w:t xml:space="preserve"> and</w:t>
      </w:r>
    </w:p>
    <w:p w14:paraId="6D367EF7" w14:textId="77777777" w:rsidR="002C3506" w:rsidRDefault="002C3506" w:rsidP="008A2D58">
      <w:pPr>
        <w:pStyle w:val="ListParagraph"/>
        <w:ind w:left="1077" w:hanging="567"/>
        <w:rPr>
          <w:rFonts w:ascii="Times New Roman" w:hAnsi="Times New Roman" w:cs="Times New Roman"/>
          <w:sz w:val="24"/>
          <w:szCs w:val="24"/>
        </w:rPr>
      </w:pPr>
    </w:p>
    <w:p w14:paraId="78C8454C" w14:textId="4264F58D" w:rsidR="002C3506" w:rsidRPr="002C3506" w:rsidRDefault="002C3506" w:rsidP="008A2D58">
      <w:pPr>
        <w:pStyle w:val="ListParagraph"/>
        <w:numPr>
          <w:ilvl w:val="0"/>
          <w:numId w:val="44"/>
        </w:numPr>
        <w:ind w:left="1077" w:hanging="567"/>
        <w:rPr>
          <w:rFonts w:ascii="Times New Roman" w:hAnsi="Times New Roman" w:cs="Times New Roman"/>
          <w:sz w:val="24"/>
          <w:szCs w:val="24"/>
        </w:rPr>
      </w:pPr>
      <w:r w:rsidRPr="002C3506">
        <w:rPr>
          <w:rFonts w:ascii="Times New Roman" w:hAnsi="Times New Roman" w:cs="Times New Roman"/>
          <w:sz w:val="24"/>
          <w:szCs w:val="24"/>
        </w:rPr>
        <w:t>the starting values of the indicators for ecosystem condition for each activity area;</w:t>
      </w:r>
      <w:r w:rsidR="00A5690C">
        <w:rPr>
          <w:rFonts w:ascii="Times New Roman" w:hAnsi="Times New Roman" w:cs="Times New Roman"/>
          <w:sz w:val="24"/>
          <w:szCs w:val="24"/>
        </w:rPr>
        <w:t xml:space="preserve"> and</w:t>
      </w:r>
    </w:p>
    <w:p w14:paraId="1C5CDAE7" w14:textId="77777777" w:rsidR="00A5690C" w:rsidRDefault="00A5690C" w:rsidP="008A2D58">
      <w:pPr>
        <w:pStyle w:val="ListParagraph"/>
        <w:ind w:left="1077" w:hanging="567"/>
        <w:rPr>
          <w:rFonts w:ascii="Times New Roman" w:hAnsi="Times New Roman" w:cs="Times New Roman"/>
          <w:sz w:val="24"/>
          <w:szCs w:val="24"/>
        </w:rPr>
      </w:pPr>
    </w:p>
    <w:p w14:paraId="4AFFA85D" w14:textId="77777777" w:rsidR="00A5690C" w:rsidRDefault="002C3506" w:rsidP="008A2D58">
      <w:pPr>
        <w:pStyle w:val="ListParagraph"/>
        <w:numPr>
          <w:ilvl w:val="0"/>
          <w:numId w:val="44"/>
        </w:numPr>
        <w:ind w:left="1077" w:hanging="567"/>
        <w:rPr>
          <w:rFonts w:ascii="Times New Roman" w:hAnsi="Times New Roman" w:cs="Times New Roman"/>
          <w:sz w:val="24"/>
          <w:szCs w:val="24"/>
        </w:rPr>
      </w:pPr>
      <w:r w:rsidRPr="002C3506">
        <w:rPr>
          <w:rFonts w:ascii="Times New Roman" w:hAnsi="Times New Roman" w:cs="Times New Roman"/>
          <w:sz w:val="24"/>
          <w:szCs w:val="24"/>
        </w:rPr>
        <w:t>the starting ecosystem condition score for each activity area;</w:t>
      </w:r>
      <w:r w:rsidR="00A5690C">
        <w:rPr>
          <w:rFonts w:ascii="Times New Roman" w:hAnsi="Times New Roman" w:cs="Times New Roman"/>
          <w:sz w:val="24"/>
          <w:szCs w:val="24"/>
        </w:rPr>
        <w:t xml:space="preserve"> and</w:t>
      </w:r>
    </w:p>
    <w:p w14:paraId="4CEACCD4" w14:textId="77777777" w:rsidR="00A5690C" w:rsidRPr="00A5690C" w:rsidRDefault="00A5690C" w:rsidP="008A2D58">
      <w:pPr>
        <w:pStyle w:val="ListParagraph"/>
        <w:ind w:left="1077" w:hanging="567"/>
        <w:rPr>
          <w:rFonts w:ascii="Times New Roman" w:hAnsi="Times New Roman" w:cs="Times New Roman"/>
          <w:sz w:val="24"/>
          <w:szCs w:val="24"/>
        </w:rPr>
      </w:pPr>
    </w:p>
    <w:p w14:paraId="30FC6C6A" w14:textId="77777777" w:rsidR="00A5690C" w:rsidRDefault="002C3506" w:rsidP="008A2D58">
      <w:pPr>
        <w:pStyle w:val="ListParagraph"/>
        <w:numPr>
          <w:ilvl w:val="0"/>
          <w:numId w:val="44"/>
        </w:numPr>
        <w:ind w:left="1077" w:hanging="567"/>
        <w:rPr>
          <w:rFonts w:ascii="Times New Roman" w:hAnsi="Times New Roman" w:cs="Times New Roman"/>
          <w:sz w:val="24"/>
          <w:szCs w:val="24"/>
        </w:rPr>
      </w:pPr>
      <w:r w:rsidRPr="00A5690C">
        <w:rPr>
          <w:rFonts w:ascii="Times New Roman" w:hAnsi="Times New Roman" w:cs="Times New Roman"/>
          <w:sz w:val="24"/>
          <w:szCs w:val="24"/>
        </w:rPr>
        <w:t>the forecast ecosystem condition score for each activity area;</w:t>
      </w:r>
      <w:r w:rsidR="00A5690C">
        <w:rPr>
          <w:rFonts w:ascii="Times New Roman" w:hAnsi="Times New Roman" w:cs="Times New Roman"/>
          <w:sz w:val="24"/>
          <w:szCs w:val="24"/>
        </w:rPr>
        <w:t xml:space="preserve"> and</w:t>
      </w:r>
    </w:p>
    <w:p w14:paraId="5ED7F01A" w14:textId="77777777" w:rsidR="00A5690C" w:rsidRPr="00A5690C" w:rsidRDefault="00A5690C" w:rsidP="008A2D58">
      <w:pPr>
        <w:pStyle w:val="ListParagraph"/>
        <w:ind w:left="1077" w:hanging="567"/>
        <w:rPr>
          <w:rFonts w:ascii="Times New Roman" w:hAnsi="Times New Roman" w:cs="Times New Roman"/>
          <w:sz w:val="24"/>
          <w:szCs w:val="24"/>
        </w:rPr>
      </w:pPr>
    </w:p>
    <w:p w14:paraId="13F19B33" w14:textId="5C4C1764" w:rsidR="002C3506" w:rsidRPr="00A5690C" w:rsidRDefault="002C3506" w:rsidP="008A2D58">
      <w:pPr>
        <w:pStyle w:val="ListParagraph"/>
        <w:numPr>
          <w:ilvl w:val="0"/>
          <w:numId w:val="44"/>
        </w:numPr>
        <w:ind w:left="1077" w:hanging="567"/>
        <w:rPr>
          <w:rFonts w:ascii="Times New Roman" w:hAnsi="Times New Roman" w:cs="Times New Roman"/>
          <w:sz w:val="24"/>
          <w:szCs w:val="24"/>
        </w:rPr>
      </w:pPr>
      <w:r w:rsidRPr="00A5690C">
        <w:rPr>
          <w:rFonts w:ascii="Times New Roman" w:hAnsi="Times New Roman" w:cs="Times New Roman"/>
          <w:sz w:val="24"/>
          <w:szCs w:val="24"/>
        </w:rPr>
        <w:lastRenderedPageBreak/>
        <w:t>the starting contribution to biodiversity persistence score for each activity area;</w:t>
      </w:r>
      <w:r w:rsidR="00A5690C">
        <w:rPr>
          <w:rFonts w:ascii="Times New Roman" w:hAnsi="Times New Roman" w:cs="Times New Roman"/>
          <w:sz w:val="24"/>
          <w:szCs w:val="24"/>
        </w:rPr>
        <w:t xml:space="preserve"> and</w:t>
      </w:r>
    </w:p>
    <w:p w14:paraId="251CD402" w14:textId="77777777" w:rsidR="00A5690C" w:rsidRDefault="00A5690C" w:rsidP="008A2D58">
      <w:pPr>
        <w:pStyle w:val="ListParagraph"/>
        <w:ind w:left="1077" w:hanging="567"/>
        <w:rPr>
          <w:rFonts w:ascii="Times New Roman" w:hAnsi="Times New Roman" w:cs="Times New Roman"/>
          <w:sz w:val="24"/>
          <w:szCs w:val="24"/>
        </w:rPr>
      </w:pPr>
    </w:p>
    <w:p w14:paraId="0A7E5EBA" w14:textId="77777777" w:rsidR="00CE67E3" w:rsidRDefault="002C3506" w:rsidP="008A2D58">
      <w:pPr>
        <w:pStyle w:val="ListParagraph"/>
        <w:numPr>
          <w:ilvl w:val="0"/>
          <w:numId w:val="44"/>
        </w:numPr>
        <w:ind w:left="1077" w:hanging="567"/>
        <w:rPr>
          <w:rFonts w:ascii="Times New Roman" w:hAnsi="Times New Roman" w:cs="Times New Roman"/>
          <w:sz w:val="24"/>
          <w:szCs w:val="24"/>
        </w:rPr>
      </w:pPr>
      <w:r w:rsidRPr="002C3506">
        <w:rPr>
          <w:rFonts w:ascii="Times New Roman" w:hAnsi="Times New Roman" w:cs="Times New Roman"/>
          <w:sz w:val="24"/>
          <w:szCs w:val="24"/>
        </w:rPr>
        <w:t>the forecast contribution to biodiversity persistence score for each activity area;</w:t>
      </w:r>
      <w:r w:rsidR="00A5690C">
        <w:rPr>
          <w:rFonts w:ascii="Times New Roman" w:hAnsi="Times New Roman" w:cs="Times New Roman"/>
          <w:sz w:val="24"/>
          <w:szCs w:val="24"/>
        </w:rPr>
        <w:t xml:space="preserve"> and</w:t>
      </w:r>
    </w:p>
    <w:p w14:paraId="2D04AE55" w14:textId="77777777" w:rsidR="00CE67E3" w:rsidRPr="00CE67E3" w:rsidRDefault="00CE67E3" w:rsidP="008A2D58">
      <w:pPr>
        <w:pStyle w:val="ListParagraph"/>
        <w:ind w:left="1077" w:hanging="567"/>
        <w:rPr>
          <w:rFonts w:ascii="Times New Roman" w:hAnsi="Times New Roman" w:cs="Times New Roman"/>
          <w:sz w:val="24"/>
          <w:szCs w:val="24"/>
        </w:rPr>
      </w:pPr>
    </w:p>
    <w:p w14:paraId="6CE25336" w14:textId="77777777" w:rsidR="00CE67E3" w:rsidRDefault="002C3506" w:rsidP="008A2D58">
      <w:pPr>
        <w:pStyle w:val="ListParagraph"/>
        <w:numPr>
          <w:ilvl w:val="0"/>
          <w:numId w:val="44"/>
        </w:numPr>
        <w:ind w:left="1077" w:hanging="567"/>
        <w:rPr>
          <w:rFonts w:ascii="Times New Roman" w:hAnsi="Times New Roman" w:cs="Times New Roman"/>
          <w:sz w:val="24"/>
          <w:szCs w:val="24"/>
        </w:rPr>
      </w:pPr>
      <w:r w:rsidRPr="00CE67E3">
        <w:rPr>
          <w:rFonts w:ascii="Times New Roman" w:hAnsi="Times New Roman" w:cs="Times New Roman"/>
          <w:sz w:val="24"/>
          <w:szCs w:val="24"/>
        </w:rPr>
        <w:t>the starting aggregate contribution to biodiversity persistence score for the project;</w:t>
      </w:r>
      <w:r w:rsidR="00CE67E3">
        <w:rPr>
          <w:rFonts w:ascii="Times New Roman" w:hAnsi="Times New Roman" w:cs="Times New Roman"/>
          <w:sz w:val="24"/>
          <w:szCs w:val="24"/>
        </w:rPr>
        <w:t xml:space="preserve"> and</w:t>
      </w:r>
    </w:p>
    <w:p w14:paraId="419F38D3" w14:textId="77777777" w:rsidR="00CE67E3" w:rsidRPr="00CE67E3" w:rsidRDefault="00CE67E3" w:rsidP="008A2D58">
      <w:pPr>
        <w:pStyle w:val="ListParagraph"/>
        <w:ind w:left="1077" w:hanging="567"/>
        <w:rPr>
          <w:rFonts w:ascii="Times New Roman" w:hAnsi="Times New Roman" w:cs="Times New Roman"/>
          <w:sz w:val="24"/>
          <w:szCs w:val="24"/>
        </w:rPr>
      </w:pPr>
    </w:p>
    <w:p w14:paraId="2A9F09D4" w14:textId="74DE2937" w:rsidR="00681FB5" w:rsidRDefault="002C3506" w:rsidP="008A2D58">
      <w:pPr>
        <w:pStyle w:val="ListParagraph"/>
        <w:numPr>
          <w:ilvl w:val="0"/>
          <w:numId w:val="44"/>
        </w:numPr>
        <w:ind w:left="1077" w:hanging="567"/>
        <w:rPr>
          <w:rFonts w:ascii="Times New Roman" w:hAnsi="Times New Roman" w:cs="Times New Roman"/>
          <w:sz w:val="24"/>
          <w:szCs w:val="24"/>
        </w:rPr>
      </w:pPr>
      <w:r w:rsidRPr="00CE67E3">
        <w:rPr>
          <w:rFonts w:ascii="Times New Roman" w:hAnsi="Times New Roman" w:cs="Times New Roman"/>
          <w:sz w:val="24"/>
          <w:szCs w:val="24"/>
        </w:rPr>
        <w:t>the forecast aggregate contribution to biodiversity persistence score for the project</w:t>
      </w:r>
      <w:r w:rsidR="00CE67E3">
        <w:rPr>
          <w:rFonts w:ascii="Times New Roman" w:hAnsi="Times New Roman" w:cs="Times New Roman"/>
          <w:sz w:val="24"/>
          <w:szCs w:val="24"/>
        </w:rPr>
        <w:t>.</w:t>
      </w:r>
    </w:p>
    <w:p w14:paraId="3C7C310D" w14:textId="77777777" w:rsidR="00CE67E3" w:rsidRPr="00CE67E3" w:rsidRDefault="00CE67E3" w:rsidP="008A2D58">
      <w:pPr>
        <w:pStyle w:val="ListParagraph"/>
        <w:ind w:left="510" w:hanging="567"/>
        <w:rPr>
          <w:rFonts w:ascii="Times New Roman" w:hAnsi="Times New Roman" w:cs="Times New Roman"/>
          <w:sz w:val="24"/>
          <w:szCs w:val="24"/>
        </w:rPr>
      </w:pPr>
    </w:p>
    <w:p w14:paraId="01B2F383" w14:textId="5E5928BB" w:rsidR="00C03B8D" w:rsidRDefault="00C03B8D" w:rsidP="008A2D58">
      <w:pPr>
        <w:pStyle w:val="ListParagraph"/>
        <w:numPr>
          <w:ilvl w:val="0"/>
          <w:numId w:val="1"/>
        </w:numPr>
        <w:ind w:left="510" w:hanging="567"/>
        <w:rPr>
          <w:rFonts w:ascii="Times New Roman" w:hAnsi="Times New Roman" w:cs="Times New Roman"/>
          <w:sz w:val="24"/>
          <w:szCs w:val="24"/>
        </w:rPr>
      </w:pPr>
      <w:r w:rsidRPr="00C03B8D">
        <w:rPr>
          <w:rFonts w:ascii="Times New Roman" w:hAnsi="Times New Roman" w:cs="Times New Roman"/>
          <w:sz w:val="24"/>
          <w:szCs w:val="24"/>
        </w:rPr>
        <w:t xml:space="preserve">Making this information available on the public Register for each project will ensure transparency in how projects are progressing towards their biodiversity outcome which will, in turn, allowing projects to be accurately compared on the Nature Repair </w:t>
      </w:r>
      <w:r w:rsidR="007F5CF2">
        <w:rPr>
          <w:rFonts w:ascii="Times New Roman" w:hAnsi="Times New Roman" w:cs="Times New Roman"/>
          <w:sz w:val="24"/>
          <w:szCs w:val="24"/>
        </w:rPr>
        <w:t>M</w:t>
      </w:r>
      <w:r w:rsidRPr="00C03B8D">
        <w:rPr>
          <w:rFonts w:ascii="Times New Roman" w:hAnsi="Times New Roman" w:cs="Times New Roman"/>
          <w:sz w:val="24"/>
          <w:szCs w:val="24"/>
        </w:rPr>
        <w:t>arket</w:t>
      </w:r>
      <w:r>
        <w:rPr>
          <w:rFonts w:ascii="Times New Roman" w:hAnsi="Times New Roman" w:cs="Times New Roman"/>
          <w:sz w:val="24"/>
          <w:szCs w:val="24"/>
        </w:rPr>
        <w:t>.</w:t>
      </w:r>
    </w:p>
    <w:p w14:paraId="68A75166" w14:textId="77777777" w:rsidR="00C03B8D" w:rsidRDefault="00C03B8D" w:rsidP="008A2D58">
      <w:pPr>
        <w:pStyle w:val="ListParagraph"/>
        <w:ind w:left="510" w:hanging="567"/>
        <w:rPr>
          <w:rFonts w:ascii="Times New Roman" w:hAnsi="Times New Roman" w:cs="Times New Roman"/>
          <w:sz w:val="24"/>
          <w:szCs w:val="24"/>
        </w:rPr>
      </w:pPr>
    </w:p>
    <w:p w14:paraId="730C5DED" w14:textId="1A45C568" w:rsidR="00CE67E3" w:rsidRPr="00CE67E3" w:rsidRDefault="00CE67E3" w:rsidP="008A2D58">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These requirements are intended to comply with </w:t>
      </w:r>
      <w:r w:rsidR="008674B4">
        <w:rPr>
          <w:rFonts w:ascii="Times New Roman" w:hAnsi="Times New Roman" w:cs="Times New Roman"/>
          <w:sz w:val="24"/>
          <w:szCs w:val="24"/>
        </w:rPr>
        <w:t xml:space="preserve">subsections 9(5), </w:t>
      </w:r>
      <w:r w:rsidR="007E5993">
        <w:rPr>
          <w:rFonts w:ascii="Times New Roman" w:hAnsi="Times New Roman" w:cs="Times New Roman"/>
          <w:sz w:val="24"/>
          <w:szCs w:val="24"/>
        </w:rPr>
        <w:t xml:space="preserve">10(4), </w:t>
      </w:r>
      <w:r w:rsidR="0035410B">
        <w:rPr>
          <w:rFonts w:ascii="Times New Roman" w:hAnsi="Times New Roman" w:cs="Times New Roman"/>
          <w:sz w:val="24"/>
          <w:szCs w:val="24"/>
        </w:rPr>
        <w:t xml:space="preserve">11(3), 11(4), </w:t>
      </w:r>
      <w:r w:rsidR="007252C7">
        <w:rPr>
          <w:rFonts w:ascii="Times New Roman" w:hAnsi="Times New Roman" w:cs="Times New Roman"/>
          <w:sz w:val="24"/>
          <w:szCs w:val="24"/>
        </w:rPr>
        <w:t xml:space="preserve">12(6), </w:t>
      </w:r>
      <w:r w:rsidR="00404836">
        <w:rPr>
          <w:rFonts w:ascii="Times New Roman" w:hAnsi="Times New Roman" w:cs="Times New Roman"/>
          <w:sz w:val="24"/>
          <w:szCs w:val="24"/>
        </w:rPr>
        <w:t xml:space="preserve">16(4), </w:t>
      </w:r>
      <w:r w:rsidR="00D25D89">
        <w:rPr>
          <w:rFonts w:ascii="Times New Roman" w:hAnsi="Times New Roman" w:cs="Times New Roman"/>
          <w:sz w:val="24"/>
          <w:szCs w:val="24"/>
        </w:rPr>
        <w:t>16(5)</w:t>
      </w:r>
      <w:r w:rsidR="009A18FB">
        <w:rPr>
          <w:rFonts w:ascii="Times New Roman" w:hAnsi="Times New Roman" w:cs="Times New Roman"/>
          <w:sz w:val="24"/>
          <w:szCs w:val="24"/>
        </w:rPr>
        <w:t xml:space="preserve"> and 18(5) of the BAI.</w:t>
      </w:r>
    </w:p>
    <w:p w14:paraId="0DEBC0B5" w14:textId="46B77064" w:rsidR="00DD5076" w:rsidRDefault="00041DF6" w:rsidP="003F33BE">
      <w:pPr>
        <w:ind w:left="-567"/>
        <w:rPr>
          <w:rFonts w:ascii="Times New Roman" w:hAnsi="Times New Roman" w:cs="Times New Roman"/>
          <w:b/>
          <w:bCs/>
          <w:sz w:val="24"/>
          <w:szCs w:val="24"/>
        </w:rPr>
      </w:pPr>
      <w:r w:rsidRPr="00041DF6">
        <w:rPr>
          <w:rFonts w:ascii="Times New Roman" w:hAnsi="Times New Roman" w:cs="Times New Roman"/>
          <w:b/>
          <w:bCs/>
          <w:sz w:val="24"/>
          <w:szCs w:val="24"/>
        </w:rPr>
        <w:t>Part 4 – Biodiversity certificates</w:t>
      </w:r>
    </w:p>
    <w:p w14:paraId="1B5A1DE6" w14:textId="3C99E040" w:rsidR="00041DF6" w:rsidRPr="003F29AF" w:rsidRDefault="003F29AF" w:rsidP="003F33BE">
      <w:pPr>
        <w:ind w:left="-567"/>
        <w:rPr>
          <w:rFonts w:ascii="Times New Roman" w:hAnsi="Times New Roman" w:cs="Times New Roman"/>
          <w:sz w:val="24"/>
          <w:szCs w:val="24"/>
          <w:u w:val="single"/>
        </w:rPr>
      </w:pPr>
      <w:r w:rsidRPr="001C2AE3">
        <w:rPr>
          <w:rFonts w:ascii="Times New Roman" w:hAnsi="Times New Roman" w:cs="Times New Roman"/>
          <w:sz w:val="24"/>
          <w:szCs w:val="24"/>
          <w:u w:val="single"/>
        </w:rPr>
        <w:t xml:space="preserve">Section </w:t>
      </w:r>
      <w:r w:rsidR="00A40D6E" w:rsidRPr="001C2AE3">
        <w:rPr>
          <w:rFonts w:ascii="Times New Roman" w:hAnsi="Times New Roman" w:cs="Times New Roman"/>
          <w:sz w:val="24"/>
          <w:szCs w:val="24"/>
          <w:u w:val="single"/>
        </w:rPr>
        <w:t>5</w:t>
      </w:r>
      <w:r w:rsidR="009C1CFF" w:rsidRPr="001C2AE3">
        <w:rPr>
          <w:rFonts w:ascii="Times New Roman" w:hAnsi="Times New Roman" w:cs="Times New Roman"/>
          <w:sz w:val="24"/>
          <w:szCs w:val="24"/>
          <w:u w:val="single"/>
        </w:rPr>
        <w:t>4</w:t>
      </w:r>
      <w:r w:rsidRPr="001C2AE3">
        <w:rPr>
          <w:rFonts w:ascii="Times New Roman" w:hAnsi="Times New Roman" w:cs="Times New Roman"/>
          <w:sz w:val="24"/>
          <w:szCs w:val="24"/>
          <w:u w:val="single"/>
        </w:rPr>
        <w:t xml:space="preserve"> – Application for biodiversity certificate</w:t>
      </w:r>
    </w:p>
    <w:p w14:paraId="31E78F4B" w14:textId="6F77F37F" w:rsidR="003F33BE" w:rsidRDefault="009B6BC6" w:rsidP="008A2D58">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Subp</w:t>
      </w:r>
      <w:r w:rsidRPr="009B6BC6">
        <w:rPr>
          <w:rFonts w:ascii="Times New Roman" w:hAnsi="Times New Roman" w:cs="Times New Roman"/>
          <w:sz w:val="24"/>
          <w:szCs w:val="24"/>
        </w:rPr>
        <w:t>aragraph 45(1)(</w:t>
      </w:r>
      <w:r>
        <w:rPr>
          <w:rFonts w:ascii="Times New Roman" w:hAnsi="Times New Roman" w:cs="Times New Roman"/>
          <w:sz w:val="24"/>
          <w:szCs w:val="24"/>
        </w:rPr>
        <w:t>d</w:t>
      </w:r>
      <w:r w:rsidRPr="009B6BC6">
        <w:rPr>
          <w:rFonts w:ascii="Times New Roman" w:hAnsi="Times New Roman" w:cs="Times New Roman"/>
          <w:sz w:val="24"/>
          <w:szCs w:val="24"/>
        </w:rPr>
        <w:t>)</w:t>
      </w:r>
      <w:r>
        <w:rPr>
          <w:rFonts w:ascii="Times New Roman" w:hAnsi="Times New Roman" w:cs="Times New Roman"/>
          <w:sz w:val="24"/>
          <w:szCs w:val="24"/>
        </w:rPr>
        <w:t>(i)</w:t>
      </w:r>
      <w:r w:rsidRPr="009B6BC6">
        <w:rPr>
          <w:rFonts w:ascii="Times New Roman" w:hAnsi="Times New Roman" w:cs="Times New Roman"/>
          <w:sz w:val="24"/>
          <w:szCs w:val="24"/>
        </w:rPr>
        <w:t xml:space="preserve"> of the NR Act allows a methodology determination to set conditions that must be met </w:t>
      </w:r>
      <w:r w:rsidR="00F5046D">
        <w:rPr>
          <w:rFonts w:ascii="Times New Roman" w:hAnsi="Times New Roman" w:cs="Times New Roman"/>
          <w:sz w:val="24"/>
          <w:szCs w:val="24"/>
        </w:rPr>
        <w:t>before an application f</w:t>
      </w:r>
      <w:r w:rsidRPr="009B6BC6">
        <w:rPr>
          <w:rFonts w:ascii="Times New Roman" w:hAnsi="Times New Roman" w:cs="Times New Roman"/>
          <w:sz w:val="24"/>
          <w:szCs w:val="24"/>
        </w:rPr>
        <w:t xml:space="preserve">or a biodiversity certificate </w:t>
      </w:r>
      <w:r w:rsidR="00F5046D">
        <w:rPr>
          <w:rFonts w:ascii="Times New Roman" w:hAnsi="Times New Roman" w:cs="Times New Roman"/>
          <w:sz w:val="24"/>
          <w:szCs w:val="24"/>
        </w:rPr>
        <w:t>can be made</w:t>
      </w:r>
      <w:r w:rsidRPr="009B6BC6">
        <w:rPr>
          <w:rFonts w:ascii="Times New Roman" w:hAnsi="Times New Roman" w:cs="Times New Roman"/>
          <w:sz w:val="24"/>
          <w:szCs w:val="24"/>
        </w:rPr>
        <w:t xml:space="preserve"> in respect of a registered biodiversity project that is covered by the methodology determination. Under paragraph </w:t>
      </w:r>
      <w:r w:rsidR="00F5046D">
        <w:rPr>
          <w:rFonts w:ascii="Times New Roman" w:hAnsi="Times New Roman" w:cs="Times New Roman"/>
          <w:sz w:val="24"/>
          <w:szCs w:val="24"/>
        </w:rPr>
        <w:t>67</w:t>
      </w:r>
      <w:r w:rsidRPr="009B6BC6">
        <w:rPr>
          <w:rFonts w:ascii="Times New Roman" w:hAnsi="Times New Roman" w:cs="Times New Roman"/>
          <w:sz w:val="24"/>
          <w:szCs w:val="24"/>
        </w:rPr>
        <w:t>(2)(</w:t>
      </w:r>
      <w:r w:rsidR="00F5046D">
        <w:rPr>
          <w:rFonts w:ascii="Times New Roman" w:hAnsi="Times New Roman" w:cs="Times New Roman"/>
          <w:sz w:val="24"/>
          <w:szCs w:val="24"/>
        </w:rPr>
        <w:t>b</w:t>
      </w:r>
      <w:r w:rsidRPr="009B6BC6">
        <w:rPr>
          <w:rFonts w:ascii="Times New Roman" w:hAnsi="Times New Roman" w:cs="Times New Roman"/>
          <w:sz w:val="24"/>
          <w:szCs w:val="24"/>
        </w:rPr>
        <w:t xml:space="preserve">) of the NR Act, </w:t>
      </w:r>
      <w:r w:rsidR="00771983">
        <w:rPr>
          <w:rFonts w:ascii="Times New Roman" w:hAnsi="Times New Roman" w:cs="Times New Roman"/>
          <w:sz w:val="24"/>
          <w:szCs w:val="24"/>
        </w:rPr>
        <w:t>an application for a biodiversity</w:t>
      </w:r>
      <w:r w:rsidRPr="009B6BC6">
        <w:rPr>
          <w:rFonts w:ascii="Times New Roman" w:hAnsi="Times New Roman" w:cs="Times New Roman"/>
          <w:sz w:val="24"/>
          <w:szCs w:val="24"/>
        </w:rPr>
        <w:t xml:space="preserve"> a certificate for a registered biodiversity project </w:t>
      </w:r>
      <w:r w:rsidR="00771983">
        <w:rPr>
          <w:rFonts w:ascii="Times New Roman" w:hAnsi="Times New Roman" w:cs="Times New Roman"/>
          <w:sz w:val="24"/>
          <w:szCs w:val="24"/>
        </w:rPr>
        <w:t xml:space="preserve">can only be made if </w:t>
      </w:r>
      <w:r w:rsidRPr="009B6BC6">
        <w:rPr>
          <w:rFonts w:ascii="Times New Roman" w:hAnsi="Times New Roman" w:cs="Times New Roman"/>
          <w:sz w:val="24"/>
          <w:szCs w:val="24"/>
        </w:rPr>
        <w:t xml:space="preserve">any conditions prescribed in the methodology determination for the purposes of </w:t>
      </w:r>
      <w:r w:rsidR="00EC051F">
        <w:rPr>
          <w:rFonts w:ascii="Times New Roman" w:hAnsi="Times New Roman" w:cs="Times New Roman"/>
          <w:sz w:val="24"/>
          <w:szCs w:val="24"/>
        </w:rPr>
        <w:t>sub</w:t>
      </w:r>
      <w:r w:rsidRPr="009B6BC6">
        <w:rPr>
          <w:rFonts w:ascii="Times New Roman" w:hAnsi="Times New Roman" w:cs="Times New Roman"/>
          <w:sz w:val="24"/>
          <w:szCs w:val="24"/>
        </w:rPr>
        <w:t>paragraph 45(1)(</w:t>
      </w:r>
      <w:r w:rsidR="00EC051F">
        <w:rPr>
          <w:rFonts w:ascii="Times New Roman" w:hAnsi="Times New Roman" w:cs="Times New Roman"/>
          <w:sz w:val="24"/>
          <w:szCs w:val="24"/>
        </w:rPr>
        <w:t>d</w:t>
      </w:r>
      <w:r w:rsidRPr="009B6BC6">
        <w:rPr>
          <w:rFonts w:ascii="Times New Roman" w:hAnsi="Times New Roman" w:cs="Times New Roman"/>
          <w:sz w:val="24"/>
          <w:szCs w:val="24"/>
        </w:rPr>
        <w:t>)</w:t>
      </w:r>
      <w:r w:rsidR="00EC051F">
        <w:rPr>
          <w:rFonts w:ascii="Times New Roman" w:hAnsi="Times New Roman" w:cs="Times New Roman"/>
          <w:sz w:val="24"/>
          <w:szCs w:val="24"/>
        </w:rPr>
        <w:t>(i)</w:t>
      </w:r>
      <w:r w:rsidRPr="009B6BC6">
        <w:rPr>
          <w:rFonts w:ascii="Times New Roman" w:hAnsi="Times New Roman" w:cs="Times New Roman"/>
          <w:sz w:val="24"/>
          <w:szCs w:val="24"/>
        </w:rPr>
        <w:t xml:space="preserve"> are met</w:t>
      </w:r>
      <w:r w:rsidR="00EC051F">
        <w:rPr>
          <w:rFonts w:ascii="Times New Roman" w:hAnsi="Times New Roman" w:cs="Times New Roman"/>
          <w:sz w:val="24"/>
          <w:szCs w:val="24"/>
        </w:rPr>
        <w:t>.</w:t>
      </w:r>
    </w:p>
    <w:p w14:paraId="158A84EA" w14:textId="0EB9F59C" w:rsidR="00EC051F" w:rsidRDefault="00EC051F" w:rsidP="008A2D58">
      <w:pPr>
        <w:pStyle w:val="ListParagraph"/>
        <w:ind w:left="510" w:hanging="567"/>
        <w:rPr>
          <w:rFonts w:ascii="Times New Roman" w:hAnsi="Times New Roman" w:cs="Times New Roman"/>
          <w:sz w:val="24"/>
          <w:szCs w:val="24"/>
        </w:rPr>
      </w:pPr>
    </w:p>
    <w:p w14:paraId="5B876FCA" w14:textId="536071AC" w:rsidR="00EC051F" w:rsidRDefault="00EC051F" w:rsidP="008A2D58">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Section 54 of the RNF Methodology is made for the purposes of </w:t>
      </w:r>
      <w:r w:rsidR="003A449D">
        <w:rPr>
          <w:rFonts w:ascii="Times New Roman" w:hAnsi="Times New Roman" w:cs="Times New Roman"/>
          <w:sz w:val="24"/>
          <w:szCs w:val="24"/>
        </w:rPr>
        <w:t xml:space="preserve">subparagraph 45(1)(d)(i) and paragraph 67(2)(b) of the NR Act and </w:t>
      </w:r>
      <w:r w:rsidR="007011E2">
        <w:rPr>
          <w:rFonts w:ascii="Times New Roman" w:hAnsi="Times New Roman" w:cs="Times New Roman"/>
          <w:sz w:val="24"/>
          <w:szCs w:val="24"/>
        </w:rPr>
        <w:t xml:space="preserve">sets out </w:t>
      </w:r>
      <w:r w:rsidR="00E53AEE">
        <w:rPr>
          <w:rFonts w:ascii="Times New Roman" w:hAnsi="Times New Roman" w:cs="Times New Roman"/>
          <w:sz w:val="24"/>
          <w:szCs w:val="24"/>
        </w:rPr>
        <w:t xml:space="preserve">four conditions that must be met by a replanting project </w:t>
      </w:r>
      <w:r w:rsidR="003478F1">
        <w:rPr>
          <w:rFonts w:ascii="Times New Roman" w:hAnsi="Times New Roman" w:cs="Times New Roman"/>
          <w:sz w:val="24"/>
          <w:szCs w:val="24"/>
        </w:rPr>
        <w:t>covered by the RNF Methodology before an application can be made for a biodiversity certificate in respect of such a project.</w:t>
      </w:r>
    </w:p>
    <w:p w14:paraId="536FD818" w14:textId="77777777" w:rsidR="003478F1" w:rsidRPr="003478F1" w:rsidRDefault="003478F1" w:rsidP="008A2D58">
      <w:pPr>
        <w:pStyle w:val="ListParagraph"/>
        <w:ind w:left="510" w:hanging="567"/>
        <w:rPr>
          <w:rFonts w:ascii="Times New Roman" w:hAnsi="Times New Roman" w:cs="Times New Roman"/>
          <w:sz w:val="24"/>
          <w:szCs w:val="24"/>
        </w:rPr>
      </w:pPr>
    </w:p>
    <w:p w14:paraId="4C172519" w14:textId="77777777" w:rsidR="00EC4A73" w:rsidRDefault="00FE37BD" w:rsidP="008A2D58">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 first condition applies to all replanting projects </w:t>
      </w:r>
      <w:r w:rsidR="009774A0">
        <w:rPr>
          <w:rFonts w:ascii="Times New Roman" w:hAnsi="Times New Roman" w:cs="Times New Roman"/>
          <w:sz w:val="24"/>
          <w:szCs w:val="24"/>
        </w:rPr>
        <w:t xml:space="preserve">and relates to </w:t>
      </w:r>
      <w:r w:rsidR="004A1369">
        <w:rPr>
          <w:rFonts w:ascii="Times New Roman" w:hAnsi="Times New Roman" w:cs="Times New Roman"/>
          <w:sz w:val="24"/>
          <w:szCs w:val="24"/>
        </w:rPr>
        <w:t xml:space="preserve">the </w:t>
      </w:r>
      <w:r w:rsidR="009774A0">
        <w:rPr>
          <w:rFonts w:ascii="Times New Roman" w:hAnsi="Times New Roman" w:cs="Times New Roman"/>
          <w:sz w:val="24"/>
          <w:szCs w:val="24"/>
        </w:rPr>
        <w:t>threshold values</w:t>
      </w:r>
      <w:r w:rsidR="004A1369">
        <w:rPr>
          <w:rFonts w:ascii="Times New Roman" w:hAnsi="Times New Roman" w:cs="Times New Roman"/>
          <w:sz w:val="24"/>
          <w:szCs w:val="24"/>
        </w:rPr>
        <w:t xml:space="preserve"> for ecosystem condition. An application for a biodiversity certificate for a replanting project can only be made i</w:t>
      </w:r>
      <w:r w:rsidR="002F0A8F">
        <w:rPr>
          <w:rFonts w:ascii="Times New Roman" w:hAnsi="Times New Roman" w:cs="Times New Roman"/>
          <w:sz w:val="24"/>
          <w:szCs w:val="24"/>
        </w:rPr>
        <w:t>f</w:t>
      </w:r>
      <w:r w:rsidR="00EC4A73">
        <w:rPr>
          <w:rFonts w:ascii="Times New Roman" w:hAnsi="Times New Roman" w:cs="Times New Roman"/>
          <w:sz w:val="24"/>
          <w:szCs w:val="24"/>
        </w:rPr>
        <w:t>:</w:t>
      </w:r>
      <w:r w:rsidR="002F0A8F" w:rsidRPr="002F0A8F">
        <w:rPr>
          <w:rFonts w:ascii="Times New Roman" w:hAnsi="Times New Roman" w:cs="Times New Roman"/>
          <w:sz w:val="24"/>
          <w:szCs w:val="24"/>
        </w:rPr>
        <w:t xml:space="preserve"> </w:t>
      </w:r>
    </w:p>
    <w:p w14:paraId="2EF713D0" w14:textId="77777777" w:rsidR="00EC4A73" w:rsidRPr="00EC4A73" w:rsidRDefault="00EC4A73" w:rsidP="008A2D58">
      <w:pPr>
        <w:pStyle w:val="ListParagraph"/>
        <w:ind w:left="510" w:hanging="567"/>
        <w:rPr>
          <w:rFonts w:ascii="Times New Roman" w:hAnsi="Times New Roman" w:cs="Times New Roman"/>
          <w:sz w:val="24"/>
          <w:szCs w:val="24"/>
        </w:rPr>
      </w:pPr>
    </w:p>
    <w:p w14:paraId="0E929706" w14:textId="1A882A99" w:rsidR="00EC4A73" w:rsidRDefault="0077431A" w:rsidP="00CF1167">
      <w:pPr>
        <w:pStyle w:val="ListParagraph"/>
        <w:numPr>
          <w:ilvl w:val="0"/>
          <w:numId w:val="126"/>
        </w:numPr>
        <w:ind w:left="1077" w:hanging="567"/>
        <w:rPr>
          <w:rFonts w:ascii="Times New Roman" w:hAnsi="Times New Roman" w:cs="Times New Roman"/>
          <w:sz w:val="24"/>
          <w:szCs w:val="24"/>
        </w:rPr>
      </w:pPr>
      <w:r>
        <w:rPr>
          <w:rFonts w:ascii="Times New Roman" w:hAnsi="Times New Roman" w:cs="Times New Roman"/>
          <w:sz w:val="24"/>
          <w:szCs w:val="24"/>
        </w:rPr>
        <w:t xml:space="preserve">the </w:t>
      </w:r>
      <w:r w:rsidR="002F0A8F" w:rsidRPr="002F0A8F">
        <w:rPr>
          <w:rFonts w:ascii="Times New Roman" w:hAnsi="Times New Roman" w:cs="Times New Roman"/>
          <w:sz w:val="24"/>
          <w:szCs w:val="24"/>
        </w:rPr>
        <w:t>proj</w:t>
      </w:r>
      <w:r w:rsidR="002F0A8F">
        <w:rPr>
          <w:rFonts w:ascii="Times New Roman" w:hAnsi="Times New Roman" w:cs="Times New Roman"/>
          <w:sz w:val="24"/>
          <w:szCs w:val="24"/>
        </w:rPr>
        <w:t xml:space="preserve">ect proponent is </w:t>
      </w:r>
      <w:r w:rsidR="002F0A8F" w:rsidRPr="002F0A8F">
        <w:rPr>
          <w:rFonts w:ascii="Times New Roman" w:hAnsi="Times New Roman" w:cs="Times New Roman"/>
          <w:sz w:val="24"/>
          <w:szCs w:val="24"/>
        </w:rPr>
        <w:t>satisfied that, for each activity area, each indicator for ecosystem condition has reached the threshold value</w:t>
      </w:r>
      <w:r w:rsidR="00EC4A73">
        <w:rPr>
          <w:rFonts w:ascii="Times New Roman" w:hAnsi="Times New Roman" w:cs="Times New Roman"/>
          <w:sz w:val="24"/>
          <w:szCs w:val="24"/>
        </w:rPr>
        <w:t>; and</w:t>
      </w:r>
    </w:p>
    <w:p w14:paraId="2037BE8D" w14:textId="57BF2EFA" w:rsidR="00EC4A73" w:rsidRDefault="00EC4A73" w:rsidP="008A2D58">
      <w:pPr>
        <w:pStyle w:val="ListParagraph"/>
        <w:ind w:left="1077" w:hanging="567"/>
        <w:rPr>
          <w:rFonts w:ascii="Times New Roman" w:hAnsi="Times New Roman" w:cs="Times New Roman"/>
          <w:sz w:val="24"/>
          <w:szCs w:val="24"/>
        </w:rPr>
      </w:pPr>
    </w:p>
    <w:p w14:paraId="6D7A4AE9" w14:textId="77777777" w:rsidR="008A2D58" w:rsidRDefault="00EC4A73" w:rsidP="00CF1167">
      <w:pPr>
        <w:pStyle w:val="ListParagraph"/>
        <w:numPr>
          <w:ilvl w:val="0"/>
          <w:numId w:val="126"/>
        </w:numPr>
        <w:ind w:left="1077" w:hanging="567"/>
        <w:rPr>
          <w:rFonts w:ascii="Times New Roman" w:hAnsi="Times New Roman" w:cs="Times New Roman"/>
          <w:sz w:val="24"/>
          <w:szCs w:val="24"/>
        </w:rPr>
      </w:pPr>
      <w:r>
        <w:rPr>
          <w:rFonts w:ascii="Times New Roman" w:hAnsi="Times New Roman" w:cs="Times New Roman"/>
          <w:sz w:val="24"/>
          <w:szCs w:val="24"/>
        </w:rPr>
        <w:t xml:space="preserve">the application includes a statement to this effect, and </w:t>
      </w:r>
      <w:r w:rsidR="007F56A0">
        <w:rPr>
          <w:rFonts w:ascii="Times New Roman" w:hAnsi="Times New Roman" w:cs="Times New Roman"/>
          <w:sz w:val="24"/>
          <w:szCs w:val="24"/>
        </w:rPr>
        <w:t xml:space="preserve">supporting </w:t>
      </w:r>
      <w:r>
        <w:rPr>
          <w:rFonts w:ascii="Times New Roman" w:hAnsi="Times New Roman" w:cs="Times New Roman"/>
          <w:sz w:val="24"/>
          <w:szCs w:val="24"/>
        </w:rPr>
        <w:t>evidence</w:t>
      </w:r>
      <w:r w:rsidR="007F56A0">
        <w:rPr>
          <w:rFonts w:ascii="Times New Roman" w:hAnsi="Times New Roman" w:cs="Times New Roman"/>
          <w:sz w:val="24"/>
          <w:szCs w:val="24"/>
        </w:rPr>
        <w:t xml:space="preserve"> in the form of a monitoring report that demonstrates</w:t>
      </w:r>
      <w:r w:rsidR="00A13E19">
        <w:rPr>
          <w:rFonts w:ascii="Times New Roman" w:hAnsi="Times New Roman" w:cs="Times New Roman"/>
          <w:sz w:val="24"/>
          <w:szCs w:val="24"/>
        </w:rPr>
        <w:t xml:space="preserve"> that</w:t>
      </w:r>
      <w:r>
        <w:rPr>
          <w:rFonts w:ascii="Times New Roman" w:hAnsi="Times New Roman" w:cs="Times New Roman"/>
          <w:sz w:val="24"/>
          <w:szCs w:val="24"/>
        </w:rPr>
        <w:t>:</w:t>
      </w:r>
    </w:p>
    <w:p w14:paraId="0798C37C" w14:textId="77777777" w:rsidR="008A2D58" w:rsidRPr="008A2D58" w:rsidRDefault="008A2D58" w:rsidP="008A2D58">
      <w:pPr>
        <w:pStyle w:val="ListParagraph"/>
        <w:rPr>
          <w:rFonts w:ascii="Times New Roman" w:hAnsi="Times New Roman" w:cs="Times New Roman"/>
          <w:sz w:val="24"/>
          <w:szCs w:val="24"/>
        </w:rPr>
      </w:pPr>
    </w:p>
    <w:p w14:paraId="7DAE73F0" w14:textId="77777777" w:rsidR="008A2D58" w:rsidRDefault="00A13E19" w:rsidP="00CF1167">
      <w:pPr>
        <w:pStyle w:val="ListParagraph"/>
        <w:numPr>
          <w:ilvl w:val="1"/>
          <w:numId w:val="126"/>
        </w:numPr>
        <w:rPr>
          <w:rFonts w:ascii="Times New Roman" w:hAnsi="Times New Roman" w:cs="Times New Roman"/>
          <w:sz w:val="24"/>
          <w:szCs w:val="24"/>
        </w:rPr>
      </w:pPr>
      <w:r w:rsidRPr="008A2D58">
        <w:rPr>
          <w:rFonts w:ascii="Times New Roman" w:hAnsi="Times New Roman" w:cs="Times New Roman"/>
          <w:sz w:val="24"/>
          <w:szCs w:val="24"/>
        </w:rPr>
        <w:lastRenderedPageBreak/>
        <w:t>where the activity area is less than 10 hectares in size—each threshold value for an indicator has been reached in 100% of the permanent sampling plots in the activity area; and</w:t>
      </w:r>
    </w:p>
    <w:p w14:paraId="02DCBD34" w14:textId="77777777" w:rsidR="008A2D58" w:rsidRDefault="008A2D58" w:rsidP="008A2D58">
      <w:pPr>
        <w:pStyle w:val="ListParagraph"/>
        <w:ind w:left="1777"/>
        <w:rPr>
          <w:rFonts w:ascii="Times New Roman" w:hAnsi="Times New Roman" w:cs="Times New Roman"/>
          <w:sz w:val="24"/>
          <w:szCs w:val="24"/>
        </w:rPr>
      </w:pPr>
    </w:p>
    <w:p w14:paraId="04192367" w14:textId="28A2A690" w:rsidR="003478F1" w:rsidRPr="008A2D58" w:rsidRDefault="00A13E19" w:rsidP="00CF1167">
      <w:pPr>
        <w:pStyle w:val="ListParagraph"/>
        <w:numPr>
          <w:ilvl w:val="1"/>
          <w:numId w:val="126"/>
        </w:numPr>
        <w:rPr>
          <w:rFonts w:ascii="Times New Roman" w:hAnsi="Times New Roman" w:cs="Times New Roman"/>
          <w:sz w:val="24"/>
          <w:szCs w:val="24"/>
        </w:rPr>
      </w:pPr>
      <w:r w:rsidRPr="008A2D58">
        <w:rPr>
          <w:rFonts w:ascii="Times New Roman" w:hAnsi="Times New Roman" w:cs="Times New Roman"/>
          <w:sz w:val="24"/>
          <w:szCs w:val="24"/>
        </w:rPr>
        <w:t>where the activity area is 10 hectares or more in size – each threshold value for an indicator has been reached in 75% of the permanent sampling plots in the activity area.</w:t>
      </w:r>
    </w:p>
    <w:p w14:paraId="30D0112A" w14:textId="77777777" w:rsidR="00ED75EB" w:rsidRPr="00ED75EB" w:rsidRDefault="00ED75EB" w:rsidP="008A2D58">
      <w:pPr>
        <w:pStyle w:val="ListParagraph"/>
        <w:ind w:left="510" w:hanging="567"/>
        <w:rPr>
          <w:rFonts w:ascii="Times New Roman" w:hAnsi="Times New Roman" w:cs="Times New Roman"/>
          <w:sz w:val="24"/>
          <w:szCs w:val="24"/>
        </w:rPr>
      </w:pPr>
    </w:p>
    <w:p w14:paraId="42BD6F54" w14:textId="77777777" w:rsidR="00ED75EB" w:rsidRPr="00ED75EB" w:rsidRDefault="00ED75EB" w:rsidP="008A2D58">
      <w:pPr>
        <w:pStyle w:val="ListParagraph"/>
        <w:numPr>
          <w:ilvl w:val="0"/>
          <w:numId w:val="1"/>
        </w:numPr>
        <w:ind w:left="510" w:hanging="567"/>
        <w:rPr>
          <w:rFonts w:ascii="Times New Roman" w:hAnsi="Times New Roman" w:cs="Times New Roman"/>
          <w:sz w:val="24"/>
          <w:szCs w:val="24"/>
        </w:rPr>
      </w:pPr>
      <w:r w:rsidRPr="00ED75EB">
        <w:rPr>
          <w:rFonts w:ascii="Times New Roman" w:hAnsi="Times New Roman" w:cs="Times New Roman"/>
          <w:sz w:val="24"/>
          <w:szCs w:val="24"/>
        </w:rPr>
        <w:t xml:space="preserve">As noted above, the threshold values represent the change in a variable biodiversity project characteristic (in the RNF Methodology, ecosystem condition and, where relevant, culturally significant entities) that is sufficient for the Regulator to be satisfied that the project outcome is likely to be achieved. </w:t>
      </w:r>
    </w:p>
    <w:p w14:paraId="7864C287" w14:textId="77777777" w:rsidR="00ED75EB" w:rsidRPr="00ED75EB" w:rsidRDefault="00ED75EB" w:rsidP="008A2D58">
      <w:pPr>
        <w:pStyle w:val="ListParagraph"/>
        <w:ind w:left="510" w:hanging="567"/>
        <w:rPr>
          <w:rFonts w:ascii="Times New Roman" w:hAnsi="Times New Roman" w:cs="Times New Roman"/>
          <w:sz w:val="24"/>
          <w:szCs w:val="24"/>
        </w:rPr>
      </w:pPr>
    </w:p>
    <w:p w14:paraId="0684D445" w14:textId="59FD51B3" w:rsidR="00ED75EB" w:rsidRDefault="00ED75EB" w:rsidP="008A2D58">
      <w:pPr>
        <w:pStyle w:val="ListParagraph"/>
        <w:numPr>
          <w:ilvl w:val="0"/>
          <w:numId w:val="1"/>
        </w:numPr>
        <w:ind w:left="510" w:hanging="567"/>
        <w:rPr>
          <w:rFonts w:ascii="Times New Roman" w:hAnsi="Times New Roman" w:cs="Times New Roman"/>
          <w:sz w:val="24"/>
          <w:szCs w:val="24"/>
        </w:rPr>
      </w:pPr>
      <w:r w:rsidRPr="00ED75EB">
        <w:rPr>
          <w:rFonts w:ascii="Times New Roman" w:hAnsi="Times New Roman" w:cs="Times New Roman"/>
          <w:sz w:val="24"/>
          <w:szCs w:val="24"/>
        </w:rPr>
        <w:t>The threshold values for indicators for ecosystem condition for an activity area, based on the restoration target level that was nominated for the activity area, are set out in Schedule 7 to the RNF Methodology</w:t>
      </w:r>
      <w:r w:rsidR="00EC4A73">
        <w:rPr>
          <w:rFonts w:ascii="Times New Roman" w:hAnsi="Times New Roman" w:cs="Times New Roman"/>
          <w:sz w:val="24"/>
          <w:szCs w:val="24"/>
        </w:rPr>
        <w:t>.</w:t>
      </w:r>
    </w:p>
    <w:p w14:paraId="7165EC66" w14:textId="77777777" w:rsidR="00A13E19" w:rsidRPr="00A13E19" w:rsidRDefault="00A13E19" w:rsidP="008A2D58">
      <w:pPr>
        <w:pStyle w:val="ListParagraph"/>
        <w:ind w:left="510" w:hanging="567"/>
        <w:rPr>
          <w:rFonts w:ascii="Times New Roman" w:hAnsi="Times New Roman" w:cs="Times New Roman"/>
          <w:sz w:val="24"/>
          <w:szCs w:val="24"/>
        </w:rPr>
      </w:pPr>
    </w:p>
    <w:p w14:paraId="1A19F8AE" w14:textId="56AEEBBF" w:rsidR="00A13E19" w:rsidRDefault="00177C10" w:rsidP="008A2D58">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w:t>
      </w:r>
      <w:r w:rsidR="00622924">
        <w:rPr>
          <w:rFonts w:ascii="Times New Roman" w:hAnsi="Times New Roman" w:cs="Times New Roman"/>
          <w:sz w:val="24"/>
          <w:szCs w:val="24"/>
        </w:rPr>
        <w:t xml:space="preserve">is requirement is intended to comply with </w:t>
      </w:r>
      <w:r w:rsidR="0040053B">
        <w:rPr>
          <w:rFonts w:ascii="Times New Roman" w:hAnsi="Times New Roman" w:cs="Times New Roman"/>
          <w:sz w:val="24"/>
          <w:szCs w:val="24"/>
        </w:rPr>
        <w:t>subsection 18(8) of the BAI.</w:t>
      </w:r>
    </w:p>
    <w:p w14:paraId="3E8ED8BF" w14:textId="77777777" w:rsidR="0040053B" w:rsidRPr="0040053B" w:rsidRDefault="0040053B" w:rsidP="008A2D58">
      <w:pPr>
        <w:pStyle w:val="ListParagraph"/>
        <w:ind w:left="510" w:hanging="567"/>
        <w:rPr>
          <w:rFonts w:ascii="Times New Roman" w:hAnsi="Times New Roman" w:cs="Times New Roman"/>
          <w:sz w:val="24"/>
          <w:szCs w:val="24"/>
        </w:rPr>
      </w:pPr>
    </w:p>
    <w:p w14:paraId="2A594A94" w14:textId="1D7C805A" w:rsidR="0040053B" w:rsidRDefault="00D200C9" w:rsidP="008A2D58">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 second condition applies to a replanting project where the project proponent has nominated a culturally significant entity to be assessed as part of the project after the project has been registered. </w:t>
      </w:r>
      <w:r w:rsidR="000A566E">
        <w:rPr>
          <w:rFonts w:ascii="Times New Roman" w:hAnsi="Times New Roman" w:cs="Times New Roman"/>
          <w:sz w:val="24"/>
          <w:szCs w:val="24"/>
        </w:rPr>
        <w:t xml:space="preserve">Where this is the case, an application for a biodiversity certificate for the project </w:t>
      </w:r>
      <w:r w:rsidR="004D1C9A">
        <w:rPr>
          <w:rFonts w:ascii="Times New Roman" w:hAnsi="Times New Roman" w:cs="Times New Roman"/>
          <w:sz w:val="24"/>
          <w:szCs w:val="24"/>
        </w:rPr>
        <w:t xml:space="preserve">can only be made if </w:t>
      </w:r>
      <w:r w:rsidR="00884A7C" w:rsidRPr="00884A7C">
        <w:rPr>
          <w:rFonts w:ascii="Times New Roman" w:hAnsi="Times New Roman" w:cs="Times New Roman"/>
          <w:sz w:val="24"/>
          <w:szCs w:val="24"/>
        </w:rPr>
        <w:t xml:space="preserve">the application </w:t>
      </w:r>
      <w:r w:rsidR="00E0766A">
        <w:rPr>
          <w:rFonts w:ascii="Times New Roman" w:hAnsi="Times New Roman" w:cs="Times New Roman"/>
          <w:sz w:val="24"/>
          <w:szCs w:val="24"/>
        </w:rPr>
        <w:t>is</w:t>
      </w:r>
      <w:r w:rsidR="00884A7C" w:rsidRPr="00884A7C">
        <w:rPr>
          <w:rFonts w:ascii="Times New Roman" w:hAnsi="Times New Roman" w:cs="Times New Roman"/>
          <w:sz w:val="24"/>
          <w:szCs w:val="24"/>
        </w:rPr>
        <w:t xml:space="preserve"> accompanied by the updated project plan, which must demonstrate</w:t>
      </w:r>
      <w:r w:rsidR="004F18A1">
        <w:rPr>
          <w:rFonts w:ascii="Times New Roman" w:hAnsi="Times New Roman" w:cs="Times New Roman"/>
          <w:sz w:val="24"/>
          <w:szCs w:val="24"/>
        </w:rPr>
        <w:t xml:space="preserve"> </w:t>
      </w:r>
      <w:r w:rsidR="00884A7C" w:rsidRPr="00884A7C">
        <w:rPr>
          <w:rFonts w:ascii="Times New Roman" w:hAnsi="Times New Roman" w:cs="Times New Roman"/>
          <w:sz w:val="24"/>
          <w:szCs w:val="24"/>
        </w:rPr>
        <w:t>that sections 41 and 45 have been complied with</w:t>
      </w:r>
      <w:r w:rsidR="004F18A1">
        <w:rPr>
          <w:rFonts w:ascii="Times New Roman" w:hAnsi="Times New Roman" w:cs="Times New Roman"/>
          <w:sz w:val="24"/>
          <w:szCs w:val="24"/>
        </w:rPr>
        <w:t xml:space="preserve">. </w:t>
      </w:r>
    </w:p>
    <w:p w14:paraId="4A63D755" w14:textId="77777777" w:rsidR="00751901" w:rsidRPr="00751901" w:rsidRDefault="00751901" w:rsidP="008A2D58">
      <w:pPr>
        <w:pStyle w:val="ListParagraph"/>
        <w:ind w:left="510" w:hanging="567"/>
        <w:rPr>
          <w:rFonts w:ascii="Times New Roman" w:hAnsi="Times New Roman" w:cs="Times New Roman"/>
          <w:sz w:val="24"/>
          <w:szCs w:val="24"/>
        </w:rPr>
      </w:pPr>
    </w:p>
    <w:p w14:paraId="356A4EF5" w14:textId="17497635" w:rsidR="00751901" w:rsidRDefault="00751901" w:rsidP="008A2D58">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This requirement is intended to comply with </w:t>
      </w:r>
      <w:r w:rsidR="00B06AE4">
        <w:rPr>
          <w:rFonts w:ascii="Times New Roman" w:hAnsi="Times New Roman" w:cs="Times New Roman"/>
          <w:sz w:val="24"/>
          <w:szCs w:val="24"/>
        </w:rPr>
        <w:t xml:space="preserve">paragraph 11(7)(b) and </w:t>
      </w:r>
      <w:r>
        <w:rPr>
          <w:rFonts w:ascii="Times New Roman" w:hAnsi="Times New Roman" w:cs="Times New Roman"/>
          <w:sz w:val="24"/>
          <w:szCs w:val="24"/>
        </w:rPr>
        <w:t>subsection 16</w:t>
      </w:r>
      <w:r w:rsidR="004C4523">
        <w:rPr>
          <w:rFonts w:ascii="Times New Roman" w:hAnsi="Times New Roman" w:cs="Times New Roman"/>
          <w:sz w:val="24"/>
          <w:szCs w:val="24"/>
        </w:rPr>
        <w:t>(3)</w:t>
      </w:r>
      <w:r w:rsidR="00B06AE4">
        <w:rPr>
          <w:rFonts w:ascii="Times New Roman" w:hAnsi="Times New Roman" w:cs="Times New Roman"/>
          <w:sz w:val="24"/>
          <w:szCs w:val="24"/>
        </w:rPr>
        <w:t xml:space="preserve"> of the BAI</w:t>
      </w:r>
      <w:r w:rsidR="00134C91">
        <w:rPr>
          <w:rFonts w:ascii="Times New Roman" w:hAnsi="Times New Roman" w:cs="Times New Roman"/>
          <w:sz w:val="24"/>
          <w:szCs w:val="24"/>
        </w:rPr>
        <w:t xml:space="preserve">. </w:t>
      </w:r>
      <w:r w:rsidR="00134C91" w:rsidRPr="00134C91">
        <w:rPr>
          <w:rFonts w:ascii="Times New Roman" w:hAnsi="Times New Roman" w:cs="Times New Roman"/>
          <w:sz w:val="24"/>
          <w:szCs w:val="24"/>
        </w:rPr>
        <w:t>The purpose of this condition is to ensure that project proponents who nominate a culturally significant entity after the project is registered have complied with the same requirements as if they had nominated the culturally significant entity before the project is registered, including appropriate engagement (and obtaining the necessary consents and agreements) with the relevant Aboriginal persons or Torres Strait Islanders</w:t>
      </w:r>
      <w:r w:rsidR="00134C91">
        <w:rPr>
          <w:rFonts w:ascii="Times New Roman" w:hAnsi="Times New Roman" w:cs="Times New Roman"/>
          <w:sz w:val="24"/>
          <w:szCs w:val="24"/>
        </w:rPr>
        <w:t>.</w:t>
      </w:r>
    </w:p>
    <w:p w14:paraId="760B9229" w14:textId="77777777" w:rsidR="00134C91" w:rsidRPr="00134C91" w:rsidRDefault="00134C91" w:rsidP="008A2D58">
      <w:pPr>
        <w:pStyle w:val="ListParagraph"/>
        <w:ind w:left="510" w:hanging="567"/>
        <w:rPr>
          <w:rFonts w:ascii="Times New Roman" w:hAnsi="Times New Roman" w:cs="Times New Roman"/>
          <w:sz w:val="24"/>
          <w:szCs w:val="24"/>
        </w:rPr>
      </w:pPr>
    </w:p>
    <w:p w14:paraId="103C5813" w14:textId="1AD4F42C" w:rsidR="00134C91" w:rsidRDefault="00392C90" w:rsidP="008A2D58">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 third condition applies to a replanting project where the project proponent has nominated a culturally significant entity to be assessed as part of the project (whether the nomination occurs before or after </w:t>
      </w:r>
      <w:r w:rsidR="00D65EC3">
        <w:rPr>
          <w:rFonts w:ascii="Times New Roman" w:hAnsi="Times New Roman" w:cs="Times New Roman"/>
          <w:sz w:val="24"/>
          <w:szCs w:val="24"/>
        </w:rPr>
        <w:t xml:space="preserve">the project is registered). </w:t>
      </w:r>
      <w:r w:rsidR="009869F8">
        <w:rPr>
          <w:rFonts w:ascii="Times New Roman" w:hAnsi="Times New Roman" w:cs="Times New Roman"/>
          <w:sz w:val="24"/>
          <w:szCs w:val="24"/>
        </w:rPr>
        <w:t>This condition relates to the threshold values for the culturally significant entity</w:t>
      </w:r>
      <w:r w:rsidR="0088410C">
        <w:rPr>
          <w:rFonts w:ascii="Times New Roman" w:hAnsi="Times New Roman" w:cs="Times New Roman"/>
          <w:sz w:val="24"/>
          <w:szCs w:val="24"/>
        </w:rPr>
        <w:t>. An application can only be made if:</w:t>
      </w:r>
    </w:p>
    <w:p w14:paraId="2D75AF74" w14:textId="77777777" w:rsidR="0088410C" w:rsidRPr="0088410C" w:rsidRDefault="0088410C" w:rsidP="008A2D58">
      <w:pPr>
        <w:pStyle w:val="ListParagraph"/>
        <w:ind w:left="510" w:hanging="567"/>
        <w:rPr>
          <w:rFonts w:ascii="Times New Roman" w:hAnsi="Times New Roman" w:cs="Times New Roman"/>
          <w:sz w:val="24"/>
          <w:szCs w:val="24"/>
        </w:rPr>
      </w:pPr>
    </w:p>
    <w:p w14:paraId="22EB06EE" w14:textId="7CE74660" w:rsidR="0088410C" w:rsidRDefault="00BC040F" w:rsidP="008A2D58">
      <w:pPr>
        <w:pStyle w:val="ListParagraph"/>
        <w:numPr>
          <w:ilvl w:val="1"/>
          <w:numId w:val="28"/>
        </w:numPr>
        <w:ind w:left="1077" w:hanging="567"/>
        <w:rPr>
          <w:rFonts w:ascii="Times New Roman" w:hAnsi="Times New Roman" w:cs="Times New Roman"/>
          <w:sz w:val="24"/>
          <w:szCs w:val="24"/>
        </w:rPr>
      </w:pPr>
      <w:r>
        <w:rPr>
          <w:rFonts w:ascii="Times New Roman" w:hAnsi="Times New Roman" w:cs="Times New Roman"/>
          <w:sz w:val="24"/>
          <w:szCs w:val="24"/>
        </w:rPr>
        <w:t xml:space="preserve">the project proponent is </w:t>
      </w:r>
      <w:r w:rsidRPr="00BC040F">
        <w:rPr>
          <w:rFonts w:ascii="Times New Roman" w:hAnsi="Times New Roman" w:cs="Times New Roman"/>
          <w:sz w:val="24"/>
          <w:szCs w:val="24"/>
        </w:rPr>
        <w:t>satisfied that, for any culturally significant entity for the replanting project, each indicator for that culturally significant entity has reached the threshold value</w:t>
      </w:r>
      <w:r>
        <w:rPr>
          <w:rFonts w:ascii="Times New Roman" w:hAnsi="Times New Roman" w:cs="Times New Roman"/>
          <w:sz w:val="24"/>
          <w:szCs w:val="24"/>
        </w:rPr>
        <w:t>; and</w:t>
      </w:r>
    </w:p>
    <w:p w14:paraId="0E520584" w14:textId="481962DD" w:rsidR="00BC040F" w:rsidRDefault="00BC040F" w:rsidP="008A2D58">
      <w:pPr>
        <w:pStyle w:val="ListParagraph"/>
        <w:ind w:left="1077" w:hanging="567"/>
        <w:rPr>
          <w:rFonts w:ascii="Times New Roman" w:hAnsi="Times New Roman" w:cs="Times New Roman"/>
          <w:sz w:val="24"/>
          <w:szCs w:val="24"/>
        </w:rPr>
      </w:pPr>
    </w:p>
    <w:p w14:paraId="16FFC330" w14:textId="3DB2487C" w:rsidR="00BC040F" w:rsidRDefault="00BC040F" w:rsidP="008A2D58">
      <w:pPr>
        <w:pStyle w:val="ListParagraph"/>
        <w:numPr>
          <w:ilvl w:val="1"/>
          <w:numId w:val="28"/>
        </w:numPr>
        <w:ind w:left="1077" w:hanging="567"/>
        <w:rPr>
          <w:rFonts w:ascii="Times New Roman" w:hAnsi="Times New Roman" w:cs="Times New Roman"/>
          <w:sz w:val="24"/>
          <w:szCs w:val="24"/>
        </w:rPr>
      </w:pPr>
      <w:r>
        <w:rPr>
          <w:rFonts w:ascii="Times New Roman" w:hAnsi="Times New Roman" w:cs="Times New Roman"/>
          <w:sz w:val="24"/>
          <w:szCs w:val="24"/>
        </w:rPr>
        <w:t xml:space="preserve">the application includes a statement to this effect and </w:t>
      </w:r>
      <w:r w:rsidR="00FB3D72" w:rsidRPr="00FB3D72">
        <w:rPr>
          <w:rFonts w:ascii="Times New Roman" w:hAnsi="Times New Roman" w:cs="Times New Roman"/>
          <w:sz w:val="24"/>
          <w:szCs w:val="24"/>
        </w:rPr>
        <w:t>supporting evidence that the relevant</w:t>
      </w:r>
      <w:r w:rsidR="00FB3D72">
        <w:rPr>
          <w:rFonts w:ascii="Times New Roman" w:hAnsi="Times New Roman" w:cs="Times New Roman"/>
          <w:sz w:val="24"/>
          <w:szCs w:val="24"/>
        </w:rPr>
        <w:t xml:space="preserve"> Aboriginal persons or Torres Strait Islanders</w:t>
      </w:r>
      <w:r w:rsidR="00FB3D72" w:rsidRPr="00FB3D72">
        <w:rPr>
          <w:rFonts w:ascii="Times New Roman" w:hAnsi="Times New Roman" w:cs="Times New Roman"/>
          <w:sz w:val="24"/>
          <w:szCs w:val="24"/>
        </w:rPr>
        <w:t xml:space="preserve"> have verified that the threshold value has been met for each indicator.</w:t>
      </w:r>
    </w:p>
    <w:p w14:paraId="7F5B234D" w14:textId="77777777" w:rsidR="00FB3D72" w:rsidRPr="00FB3D72" w:rsidRDefault="00FB3D72" w:rsidP="008A2D58">
      <w:pPr>
        <w:pStyle w:val="ListParagraph"/>
        <w:ind w:left="510" w:hanging="567"/>
        <w:rPr>
          <w:rFonts w:ascii="Times New Roman" w:hAnsi="Times New Roman" w:cs="Times New Roman"/>
          <w:sz w:val="24"/>
          <w:szCs w:val="24"/>
        </w:rPr>
      </w:pPr>
    </w:p>
    <w:p w14:paraId="64DFF8DD" w14:textId="2252CE20" w:rsidR="00FB3D72" w:rsidRDefault="00FB3D72" w:rsidP="008A2D58">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As noted above, t</w:t>
      </w:r>
      <w:r w:rsidRPr="00FB3D72">
        <w:rPr>
          <w:rFonts w:ascii="Times New Roman" w:hAnsi="Times New Roman" w:cs="Times New Roman"/>
          <w:sz w:val="24"/>
          <w:szCs w:val="24"/>
        </w:rPr>
        <w:t>he threshold values for an indicator for a culturally significant entity are those threshold values included in the project plan, which are established in consultation with the relevant Aboriginal persons or Torres Strait Islanders. Accordingly, it is appropriate that for the relevant Aboriginal persons or Torres Strait Islanders, rather than the Regulator, to assess whether each threshold value is met</w:t>
      </w:r>
      <w:r>
        <w:rPr>
          <w:rFonts w:ascii="Times New Roman" w:hAnsi="Times New Roman" w:cs="Times New Roman"/>
          <w:sz w:val="24"/>
          <w:szCs w:val="24"/>
        </w:rPr>
        <w:t>.</w:t>
      </w:r>
    </w:p>
    <w:p w14:paraId="518A8AAB" w14:textId="75778B62" w:rsidR="00FB3D72" w:rsidRDefault="00FB3D72" w:rsidP="008A2D58">
      <w:pPr>
        <w:pStyle w:val="ListParagraph"/>
        <w:ind w:left="510" w:hanging="567"/>
        <w:rPr>
          <w:rFonts w:ascii="Times New Roman" w:hAnsi="Times New Roman" w:cs="Times New Roman"/>
          <w:sz w:val="24"/>
          <w:szCs w:val="24"/>
        </w:rPr>
      </w:pPr>
    </w:p>
    <w:p w14:paraId="5493046B" w14:textId="254E1B9C" w:rsidR="00FB3D72" w:rsidRDefault="00FB3D72" w:rsidP="008A2D58">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This requirement is intended to comply with subsection 18(8) of the BAI.</w:t>
      </w:r>
    </w:p>
    <w:p w14:paraId="04C3D0C1" w14:textId="77777777" w:rsidR="00FB3D72" w:rsidRPr="00FB3D72" w:rsidRDefault="00FB3D72" w:rsidP="008A2D58">
      <w:pPr>
        <w:pStyle w:val="ListParagraph"/>
        <w:ind w:left="510" w:hanging="567"/>
        <w:rPr>
          <w:rFonts w:ascii="Times New Roman" w:hAnsi="Times New Roman" w:cs="Times New Roman"/>
          <w:sz w:val="24"/>
          <w:szCs w:val="24"/>
        </w:rPr>
      </w:pPr>
    </w:p>
    <w:p w14:paraId="6DC39F51" w14:textId="3BF4B585" w:rsidR="00FB3D72" w:rsidRPr="002F0A8F" w:rsidRDefault="003C2E57" w:rsidP="008A2D58">
      <w:pPr>
        <w:pStyle w:val="ListParagraph"/>
        <w:numPr>
          <w:ilvl w:val="0"/>
          <w:numId w:val="1"/>
        </w:numPr>
        <w:ind w:left="510" w:hanging="567"/>
        <w:rPr>
          <w:rFonts w:ascii="Times New Roman" w:hAnsi="Times New Roman" w:cs="Times New Roman"/>
          <w:sz w:val="24"/>
          <w:szCs w:val="24"/>
        </w:rPr>
      </w:pPr>
      <w:r w:rsidRPr="003C2E57">
        <w:rPr>
          <w:rFonts w:ascii="Times New Roman" w:hAnsi="Times New Roman" w:cs="Times New Roman"/>
          <w:sz w:val="24"/>
          <w:szCs w:val="24"/>
        </w:rPr>
        <w:t xml:space="preserve">The </w:t>
      </w:r>
      <w:r w:rsidR="004A47CF">
        <w:rPr>
          <w:rFonts w:ascii="Times New Roman" w:hAnsi="Times New Roman" w:cs="Times New Roman"/>
          <w:sz w:val="24"/>
          <w:szCs w:val="24"/>
        </w:rPr>
        <w:t>fourth</w:t>
      </w:r>
      <w:r w:rsidRPr="003C2E57">
        <w:rPr>
          <w:rFonts w:ascii="Times New Roman" w:hAnsi="Times New Roman" w:cs="Times New Roman"/>
          <w:sz w:val="24"/>
          <w:szCs w:val="24"/>
        </w:rPr>
        <w:t xml:space="preserve"> condition relates to the use of Indigenous knowledge, values or data. If the project includes, or is informed by, Indigenous knowledge or values in relation to the project’s design or implementation (as mentioned in section 29), </w:t>
      </w:r>
      <w:r w:rsidR="00A61291">
        <w:rPr>
          <w:rFonts w:ascii="Times New Roman" w:hAnsi="Times New Roman" w:cs="Times New Roman"/>
          <w:sz w:val="24"/>
          <w:szCs w:val="24"/>
        </w:rPr>
        <w:t xml:space="preserve">an application for a biodiversity certificate for the project can only be made if </w:t>
      </w:r>
      <w:r w:rsidR="001C2AE3">
        <w:rPr>
          <w:rFonts w:ascii="Times New Roman" w:hAnsi="Times New Roman" w:cs="Times New Roman"/>
          <w:sz w:val="24"/>
          <w:szCs w:val="24"/>
        </w:rPr>
        <w:t>the application includes evidence that</w:t>
      </w:r>
      <w:r w:rsidRPr="003C2E57">
        <w:rPr>
          <w:rFonts w:ascii="Times New Roman" w:hAnsi="Times New Roman" w:cs="Times New Roman"/>
          <w:sz w:val="24"/>
          <w:szCs w:val="24"/>
        </w:rPr>
        <w:t xml:space="preserve"> the project proponent has implemented the project consistently with the consent for the use of that knowledge or those values provided by the Aboriginal persons or Torres Strait Islanders. This condition is intended to comply with subsection 6(5) of the BAI and has the purpose of ensuring that the implementation of the project after it is registered is consistent with any consent given by the relevant Aboriginal persons or Torres Strait Islanders for the use of such knowledge, values or data</w:t>
      </w:r>
      <w:r w:rsidR="001C2AE3">
        <w:rPr>
          <w:rFonts w:ascii="Times New Roman" w:hAnsi="Times New Roman" w:cs="Times New Roman"/>
          <w:sz w:val="24"/>
          <w:szCs w:val="24"/>
        </w:rPr>
        <w:t>.</w:t>
      </w:r>
    </w:p>
    <w:p w14:paraId="31A26FAC" w14:textId="13837538" w:rsidR="00663A84" w:rsidRPr="000D7140" w:rsidRDefault="00094D87" w:rsidP="00663A84">
      <w:pPr>
        <w:ind w:left="-567"/>
        <w:rPr>
          <w:rFonts w:ascii="Times New Roman" w:hAnsi="Times New Roman" w:cs="Times New Roman"/>
          <w:sz w:val="24"/>
          <w:szCs w:val="24"/>
          <w:u w:val="single"/>
        </w:rPr>
      </w:pPr>
      <w:r w:rsidRPr="0006450A">
        <w:rPr>
          <w:rFonts w:ascii="Times New Roman" w:hAnsi="Times New Roman" w:cs="Times New Roman"/>
          <w:sz w:val="24"/>
          <w:szCs w:val="24"/>
          <w:u w:val="single"/>
        </w:rPr>
        <w:t xml:space="preserve">Section </w:t>
      </w:r>
      <w:r w:rsidR="00AC5460" w:rsidRPr="0006450A">
        <w:rPr>
          <w:rFonts w:ascii="Times New Roman" w:hAnsi="Times New Roman" w:cs="Times New Roman"/>
          <w:sz w:val="24"/>
          <w:szCs w:val="24"/>
          <w:u w:val="single"/>
        </w:rPr>
        <w:t>5</w:t>
      </w:r>
      <w:r w:rsidR="009C1CFF" w:rsidRPr="0006450A">
        <w:rPr>
          <w:rFonts w:ascii="Times New Roman" w:hAnsi="Times New Roman" w:cs="Times New Roman"/>
          <w:sz w:val="24"/>
          <w:szCs w:val="24"/>
          <w:u w:val="single"/>
        </w:rPr>
        <w:t>5</w:t>
      </w:r>
      <w:r w:rsidRPr="0006450A">
        <w:rPr>
          <w:rFonts w:ascii="Times New Roman" w:hAnsi="Times New Roman" w:cs="Times New Roman"/>
          <w:sz w:val="24"/>
          <w:szCs w:val="24"/>
          <w:u w:val="single"/>
        </w:rPr>
        <w:t xml:space="preserve"> – Issue of biodiversity certificate</w:t>
      </w:r>
    </w:p>
    <w:p w14:paraId="7F0943F2" w14:textId="6A10E178" w:rsidR="0057334F" w:rsidRPr="00905764" w:rsidRDefault="00640BF8" w:rsidP="008A2D58">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Paragraph 45(1)(e) of the NR Act</w:t>
      </w:r>
      <w:r w:rsidR="00963959" w:rsidRPr="00640BF8">
        <w:rPr>
          <w:rFonts w:ascii="Times New Roman" w:hAnsi="Times New Roman" w:cs="Times New Roman"/>
          <w:sz w:val="24"/>
          <w:szCs w:val="24"/>
        </w:rPr>
        <w:t xml:space="preserve"> allows a methodology determination to set additional conditions that must be met for a </w:t>
      </w:r>
      <w:r w:rsidR="00F95C08" w:rsidRPr="00640BF8">
        <w:rPr>
          <w:rFonts w:ascii="Times New Roman" w:hAnsi="Times New Roman" w:cs="Times New Roman"/>
          <w:sz w:val="24"/>
          <w:szCs w:val="24"/>
        </w:rPr>
        <w:t xml:space="preserve">biodiversity certificate to be issued in respect of a registered biodiversity project </w:t>
      </w:r>
      <w:r w:rsidR="000750F9" w:rsidRPr="00640BF8">
        <w:rPr>
          <w:rFonts w:ascii="Times New Roman" w:hAnsi="Times New Roman" w:cs="Times New Roman"/>
          <w:sz w:val="24"/>
          <w:szCs w:val="24"/>
        </w:rPr>
        <w:t xml:space="preserve">that is covered by the methodology determination. </w:t>
      </w:r>
      <w:r w:rsidR="00BA3433">
        <w:rPr>
          <w:rFonts w:ascii="Times New Roman" w:hAnsi="Times New Roman" w:cs="Times New Roman"/>
          <w:sz w:val="24"/>
          <w:szCs w:val="24"/>
        </w:rPr>
        <w:t xml:space="preserve">Under </w:t>
      </w:r>
      <w:r w:rsidR="00CB69C8">
        <w:rPr>
          <w:rFonts w:ascii="Times New Roman" w:hAnsi="Times New Roman" w:cs="Times New Roman"/>
          <w:sz w:val="24"/>
          <w:szCs w:val="24"/>
        </w:rPr>
        <w:t>paragraph 70(2)(h)</w:t>
      </w:r>
      <w:r w:rsidR="00BA3433">
        <w:rPr>
          <w:rFonts w:ascii="Times New Roman" w:hAnsi="Times New Roman" w:cs="Times New Roman"/>
          <w:sz w:val="24"/>
          <w:szCs w:val="24"/>
        </w:rPr>
        <w:t xml:space="preserve"> of the NR Act, </w:t>
      </w:r>
      <w:r w:rsidR="00905764">
        <w:rPr>
          <w:rFonts w:ascii="Times New Roman" w:hAnsi="Times New Roman" w:cs="Times New Roman"/>
          <w:sz w:val="24"/>
          <w:szCs w:val="24"/>
        </w:rPr>
        <w:t xml:space="preserve">the Regulator can only issue a certificate for </w:t>
      </w:r>
      <w:r w:rsidR="00F44AB3" w:rsidRPr="00F44AB3">
        <w:rPr>
          <w:rFonts w:ascii="Times New Roman" w:hAnsi="Times New Roman" w:cs="Times New Roman"/>
          <w:sz w:val="24"/>
          <w:szCs w:val="24"/>
        </w:rPr>
        <w:t xml:space="preserve">a biodiversity project if </w:t>
      </w:r>
      <w:r w:rsidR="00F44AB3">
        <w:rPr>
          <w:rFonts w:ascii="Times New Roman" w:hAnsi="Times New Roman" w:cs="Times New Roman"/>
          <w:sz w:val="24"/>
          <w:szCs w:val="24"/>
        </w:rPr>
        <w:t xml:space="preserve">any </w:t>
      </w:r>
      <w:r w:rsidR="00F44AB3" w:rsidRPr="00F44AB3">
        <w:rPr>
          <w:rFonts w:ascii="Times New Roman" w:hAnsi="Times New Roman" w:cs="Times New Roman"/>
          <w:sz w:val="24"/>
          <w:szCs w:val="24"/>
        </w:rPr>
        <w:t xml:space="preserve">conditions specified in </w:t>
      </w:r>
      <w:r w:rsidR="00092136" w:rsidRPr="00905764">
        <w:rPr>
          <w:rFonts w:ascii="Times New Roman" w:hAnsi="Times New Roman" w:cs="Times New Roman"/>
          <w:sz w:val="24"/>
          <w:szCs w:val="24"/>
        </w:rPr>
        <w:t xml:space="preserve">in the methodology determination for the purposes of paragraph </w:t>
      </w:r>
      <w:r w:rsidR="00BA3433">
        <w:rPr>
          <w:rFonts w:ascii="Times New Roman" w:hAnsi="Times New Roman" w:cs="Times New Roman"/>
          <w:sz w:val="24"/>
          <w:szCs w:val="24"/>
        </w:rPr>
        <w:t>45(1)(e)</w:t>
      </w:r>
      <w:r w:rsidR="00092136" w:rsidRPr="00905764">
        <w:rPr>
          <w:rFonts w:ascii="Times New Roman" w:hAnsi="Times New Roman" w:cs="Times New Roman"/>
          <w:sz w:val="24"/>
          <w:szCs w:val="24"/>
        </w:rPr>
        <w:t xml:space="preserve"> are met.</w:t>
      </w:r>
    </w:p>
    <w:p w14:paraId="7EDFD40B" w14:textId="77777777" w:rsidR="00092136" w:rsidRPr="00092136" w:rsidRDefault="00092136" w:rsidP="008A2D58">
      <w:pPr>
        <w:pStyle w:val="ListParagraph"/>
        <w:ind w:left="510" w:hanging="567"/>
        <w:rPr>
          <w:rFonts w:ascii="Times New Roman" w:hAnsi="Times New Roman" w:cs="Times New Roman"/>
          <w:sz w:val="24"/>
          <w:szCs w:val="24"/>
        </w:rPr>
      </w:pPr>
    </w:p>
    <w:p w14:paraId="72388F56" w14:textId="14ED8A19" w:rsidR="00092136" w:rsidRDefault="0088593D" w:rsidP="008A2D58">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Section 55 of the RNF Methodology is made for the purposes of paragraph</w:t>
      </w:r>
      <w:r w:rsidR="00BA3433">
        <w:rPr>
          <w:rFonts w:ascii="Times New Roman" w:hAnsi="Times New Roman" w:cs="Times New Roman"/>
          <w:sz w:val="24"/>
          <w:szCs w:val="24"/>
        </w:rPr>
        <w:t>s 45(1)(e) and</w:t>
      </w:r>
      <w:r>
        <w:rPr>
          <w:rFonts w:ascii="Times New Roman" w:hAnsi="Times New Roman" w:cs="Times New Roman"/>
          <w:sz w:val="24"/>
          <w:szCs w:val="24"/>
        </w:rPr>
        <w:t xml:space="preserve"> 70(2)(h) of the NR Act and prescribes </w:t>
      </w:r>
      <w:r w:rsidR="00F24E94">
        <w:rPr>
          <w:rFonts w:ascii="Times New Roman" w:hAnsi="Times New Roman" w:cs="Times New Roman"/>
          <w:sz w:val="24"/>
          <w:szCs w:val="24"/>
        </w:rPr>
        <w:t xml:space="preserve">three conditions that must be met by a replanting project covered by the RNF Methodology </w:t>
      </w:r>
      <w:r w:rsidR="0093199F">
        <w:rPr>
          <w:rFonts w:ascii="Times New Roman" w:hAnsi="Times New Roman" w:cs="Times New Roman"/>
          <w:sz w:val="24"/>
          <w:szCs w:val="24"/>
        </w:rPr>
        <w:t>before the Regulator can issue a certificate in respect of that project.</w:t>
      </w:r>
    </w:p>
    <w:p w14:paraId="7612F8A7" w14:textId="77777777" w:rsidR="0093199F" w:rsidRPr="0093199F" w:rsidRDefault="0093199F" w:rsidP="008A2D58">
      <w:pPr>
        <w:pStyle w:val="ListParagraph"/>
        <w:ind w:left="510" w:hanging="567"/>
        <w:rPr>
          <w:rFonts w:ascii="Times New Roman" w:hAnsi="Times New Roman" w:cs="Times New Roman"/>
          <w:sz w:val="24"/>
          <w:szCs w:val="24"/>
        </w:rPr>
      </w:pPr>
    </w:p>
    <w:p w14:paraId="7801BF40" w14:textId="40ED94F7" w:rsidR="0093199F" w:rsidRDefault="0093199F" w:rsidP="008A2D58">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 first condition relates to </w:t>
      </w:r>
      <w:r w:rsidR="00FD36ED">
        <w:rPr>
          <w:rFonts w:ascii="Times New Roman" w:hAnsi="Times New Roman" w:cs="Times New Roman"/>
          <w:sz w:val="24"/>
          <w:szCs w:val="24"/>
        </w:rPr>
        <w:t>threshold values. To issue a biodiversity certificate for a replanting project, the Regulator must be satisfied that:</w:t>
      </w:r>
    </w:p>
    <w:p w14:paraId="5BF1B065" w14:textId="77777777" w:rsidR="00FD36ED" w:rsidRPr="00FD36ED" w:rsidRDefault="00FD36ED" w:rsidP="008A2D58">
      <w:pPr>
        <w:pStyle w:val="ListParagraph"/>
        <w:ind w:left="510" w:hanging="567"/>
        <w:rPr>
          <w:rFonts w:ascii="Times New Roman" w:hAnsi="Times New Roman" w:cs="Times New Roman"/>
          <w:sz w:val="24"/>
          <w:szCs w:val="24"/>
        </w:rPr>
      </w:pPr>
    </w:p>
    <w:p w14:paraId="2CCD52E4" w14:textId="05083D20" w:rsidR="00FD36ED" w:rsidRDefault="00284CBA" w:rsidP="00CF1167">
      <w:pPr>
        <w:pStyle w:val="ListParagraph"/>
        <w:numPr>
          <w:ilvl w:val="0"/>
          <w:numId w:val="127"/>
        </w:numPr>
        <w:ind w:left="1077" w:hanging="567"/>
        <w:rPr>
          <w:rFonts w:ascii="Times New Roman" w:hAnsi="Times New Roman" w:cs="Times New Roman"/>
          <w:sz w:val="24"/>
          <w:szCs w:val="24"/>
        </w:rPr>
      </w:pPr>
      <w:r>
        <w:rPr>
          <w:rFonts w:ascii="Times New Roman" w:hAnsi="Times New Roman" w:cs="Times New Roman"/>
          <w:sz w:val="24"/>
          <w:szCs w:val="24"/>
        </w:rPr>
        <w:t>f</w:t>
      </w:r>
      <w:r w:rsidR="006D0066">
        <w:rPr>
          <w:rFonts w:ascii="Times New Roman" w:hAnsi="Times New Roman" w:cs="Times New Roman"/>
          <w:sz w:val="24"/>
          <w:szCs w:val="24"/>
        </w:rPr>
        <w:t>or each activity area</w:t>
      </w:r>
      <w:r w:rsidR="00253AF7">
        <w:rPr>
          <w:rFonts w:ascii="Times New Roman" w:hAnsi="Times New Roman" w:cs="Times New Roman"/>
          <w:sz w:val="24"/>
          <w:szCs w:val="24"/>
        </w:rPr>
        <w:t xml:space="preserve"> – e</w:t>
      </w:r>
      <w:r w:rsidR="006D0066">
        <w:rPr>
          <w:rFonts w:ascii="Times New Roman" w:hAnsi="Times New Roman" w:cs="Times New Roman"/>
          <w:sz w:val="24"/>
          <w:szCs w:val="24"/>
        </w:rPr>
        <w:t>ach indicator for ecosystem condition</w:t>
      </w:r>
      <w:r w:rsidR="00253AF7">
        <w:rPr>
          <w:rFonts w:ascii="Times New Roman" w:hAnsi="Times New Roman" w:cs="Times New Roman"/>
          <w:sz w:val="24"/>
          <w:szCs w:val="24"/>
        </w:rPr>
        <w:t xml:space="preserve"> has reached the relevant threshold value for the indicator; and</w:t>
      </w:r>
    </w:p>
    <w:p w14:paraId="7B45C8A3" w14:textId="46D14B75" w:rsidR="00253AF7" w:rsidRDefault="00253AF7" w:rsidP="008A2D58">
      <w:pPr>
        <w:pStyle w:val="ListParagraph"/>
        <w:ind w:left="1077" w:hanging="567"/>
        <w:rPr>
          <w:rFonts w:ascii="Times New Roman" w:hAnsi="Times New Roman" w:cs="Times New Roman"/>
          <w:sz w:val="24"/>
          <w:szCs w:val="24"/>
        </w:rPr>
      </w:pPr>
    </w:p>
    <w:p w14:paraId="3E75D8E8" w14:textId="506B4DE7" w:rsidR="00253AF7" w:rsidRDefault="00284CBA" w:rsidP="00ED6E2A">
      <w:pPr>
        <w:pStyle w:val="ListParagraph"/>
        <w:numPr>
          <w:ilvl w:val="0"/>
          <w:numId w:val="127"/>
        </w:numPr>
        <w:ind w:left="1134" w:hanging="567"/>
        <w:rPr>
          <w:rFonts w:ascii="Times New Roman" w:hAnsi="Times New Roman" w:cs="Times New Roman"/>
          <w:sz w:val="24"/>
          <w:szCs w:val="24"/>
        </w:rPr>
      </w:pPr>
      <w:r>
        <w:rPr>
          <w:rFonts w:ascii="Times New Roman" w:hAnsi="Times New Roman" w:cs="Times New Roman"/>
          <w:sz w:val="24"/>
          <w:szCs w:val="24"/>
        </w:rPr>
        <w:t>i</w:t>
      </w:r>
      <w:r w:rsidR="00253AF7">
        <w:rPr>
          <w:rFonts w:ascii="Times New Roman" w:hAnsi="Times New Roman" w:cs="Times New Roman"/>
          <w:sz w:val="24"/>
          <w:szCs w:val="24"/>
        </w:rPr>
        <w:t xml:space="preserve">f the project proponent has nominated a culturally significant entity to assess as part of the project – </w:t>
      </w:r>
      <w:r>
        <w:rPr>
          <w:rFonts w:ascii="Times New Roman" w:hAnsi="Times New Roman" w:cs="Times New Roman"/>
          <w:sz w:val="24"/>
          <w:szCs w:val="24"/>
        </w:rPr>
        <w:t xml:space="preserve">the relevant Aboriginal persons or Torres Strait Islanders have verified that </w:t>
      </w:r>
      <w:r w:rsidR="00235196">
        <w:rPr>
          <w:rFonts w:ascii="Times New Roman" w:hAnsi="Times New Roman" w:cs="Times New Roman"/>
          <w:sz w:val="24"/>
          <w:szCs w:val="24"/>
        </w:rPr>
        <w:t>each indicator for the culturally significant entity has reached the threshold value for the indicator.</w:t>
      </w:r>
    </w:p>
    <w:p w14:paraId="1A7F93C9" w14:textId="77777777" w:rsidR="00235196" w:rsidRPr="00235196" w:rsidRDefault="00235196" w:rsidP="008A2D58">
      <w:pPr>
        <w:pStyle w:val="ListParagraph"/>
        <w:ind w:left="510" w:hanging="567"/>
        <w:rPr>
          <w:rFonts w:ascii="Times New Roman" w:hAnsi="Times New Roman" w:cs="Times New Roman"/>
          <w:sz w:val="24"/>
          <w:szCs w:val="24"/>
        </w:rPr>
      </w:pPr>
    </w:p>
    <w:p w14:paraId="707C63FC" w14:textId="39450B59" w:rsidR="00F66687" w:rsidRDefault="00235196" w:rsidP="008A2D58">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As noted above, the threshold values</w:t>
      </w:r>
      <w:r w:rsidR="009F5369">
        <w:rPr>
          <w:rFonts w:ascii="Times New Roman" w:hAnsi="Times New Roman" w:cs="Times New Roman"/>
          <w:sz w:val="24"/>
          <w:szCs w:val="24"/>
        </w:rPr>
        <w:t xml:space="preserve"> represent the change in a variable biodiversity project characteristic </w:t>
      </w:r>
      <w:r w:rsidR="00C741F2">
        <w:rPr>
          <w:rFonts w:ascii="Times New Roman" w:hAnsi="Times New Roman" w:cs="Times New Roman"/>
          <w:sz w:val="24"/>
          <w:szCs w:val="24"/>
        </w:rPr>
        <w:t xml:space="preserve">for the project </w:t>
      </w:r>
      <w:r w:rsidR="009F5369">
        <w:rPr>
          <w:rFonts w:ascii="Times New Roman" w:hAnsi="Times New Roman" w:cs="Times New Roman"/>
          <w:sz w:val="24"/>
          <w:szCs w:val="24"/>
        </w:rPr>
        <w:t xml:space="preserve">(ecosystem condition and, where relevant, </w:t>
      </w:r>
      <w:r w:rsidR="009F5369">
        <w:rPr>
          <w:rFonts w:ascii="Times New Roman" w:hAnsi="Times New Roman" w:cs="Times New Roman"/>
          <w:sz w:val="24"/>
          <w:szCs w:val="24"/>
        </w:rPr>
        <w:lastRenderedPageBreak/>
        <w:t>culturally significant entities) that is sufficient for the Regulator to be satisfied that the project outcome is likely to be achieve</w:t>
      </w:r>
      <w:r w:rsidR="007E04FB">
        <w:rPr>
          <w:rFonts w:ascii="Times New Roman" w:hAnsi="Times New Roman" w:cs="Times New Roman"/>
          <w:sz w:val="24"/>
          <w:szCs w:val="24"/>
        </w:rPr>
        <w:t>d</w:t>
      </w:r>
      <w:r w:rsidR="009F5369">
        <w:rPr>
          <w:rFonts w:ascii="Times New Roman" w:hAnsi="Times New Roman" w:cs="Times New Roman"/>
          <w:sz w:val="24"/>
          <w:szCs w:val="24"/>
        </w:rPr>
        <w:t>.</w:t>
      </w:r>
      <w:r>
        <w:rPr>
          <w:rFonts w:ascii="Times New Roman" w:hAnsi="Times New Roman" w:cs="Times New Roman"/>
          <w:sz w:val="24"/>
          <w:szCs w:val="24"/>
        </w:rPr>
        <w:t xml:space="preserve"> </w:t>
      </w:r>
    </w:p>
    <w:p w14:paraId="04FD5B29" w14:textId="77777777" w:rsidR="00F66687" w:rsidRDefault="00F66687" w:rsidP="008A2D58">
      <w:pPr>
        <w:pStyle w:val="ListParagraph"/>
        <w:ind w:left="510" w:hanging="567"/>
        <w:rPr>
          <w:rFonts w:ascii="Times New Roman" w:hAnsi="Times New Roman" w:cs="Times New Roman"/>
          <w:sz w:val="24"/>
          <w:szCs w:val="24"/>
        </w:rPr>
      </w:pPr>
    </w:p>
    <w:p w14:paraId="592FD15C" w14:textId="27C2C4BE" w:rsidR="00235196" w:rsidRPr="007518F3" w:rsidRDefault="007E04FB" w:rsidP="008A2D58">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 threshold values </w:t>
      </w:r>
      <w:r w:rsidR="00235196">
        <w:rPr>
          <w:rFonts w:ascii="Times New Roman" w:hAnsi="Times New Roman" w:cs="Times New Roman"/>
          <w:sz w:val="24"/>
          <w:szCs w:val="24"/>
        </w:rPr>
        <w:t xml:space="preserve">for indicators for ecosystem condition for an activity area, based on the restoration target level that was nominated for the </w:t>
      </w:r>
      <w:r w:rsidR="00A6297D">
        <w:rPr>
          <w:rFonts w:ascii="Times New Roman" w:hAnsi="Times New Roman" w:cs="Times New Roman"/>
          <w:sz w:val="24"/>
          <w:szCs w:val="24"/>
        </w:rPr>
        <w:t xml:space="preserve">activity area, </w:t>
      </w:r>
      <w:r w:rsidR="00235196">
        <w:rPr>
          <w:rFonts w:ascii="Times New Roman" w:hAnsi="Times New Roman" w:cs="Times New Roman"/>
          <w:sz w:val="24"/>
          <w:szCs w:val="24"/>
        </w:rPr>
        <w:t>are set out in Schedule 7 to the RNF Methodology.</w:t>
      </w:r>
      <w:r w:rsidR="00F66687">
        <w:rPr>
          <w:rFonts w:ascii="Times New Roman" w:hAnsi="Times New Roman" w:cs="Times New Roman"/>
          <w:sz w:val="24"/>
          <w:szCs w:val="24"/>
        </w:rPr>
        <w:t xml:space="preserve"> </w:t>
      </w:r>
      <w:r w:rsidR="00A6297D" w:rsidRPr="007518F3">
        <w:rPr>
          <w:rFonts w:ascii="Times New Roman" w:hAnsi="Times New Roman" w:cs="Times New Roman"/>
          <w:sz w:val="24"/>
          <w:szCs w:val="24"/>
        </w:rPr>
        <w:t xml:space="preserve">The threshold values for an indicator for a culturally significant entity are those </w:t>
      </w:r>
      <w:r w:rsidR="009F5369" w:rsidRPr="007518F3">
        <w:rPr>
          <w:rFonts w:ascii="Times New Roman" w:hAnsi="Times New Roman" w:cs="Times New Roman"/>
          <w:sz w:val="24"/>
          <w:szCs w:val="24"/>
        </w:rPr>
        <w:t>threshold values included in the project plan, which are established in consultation with the relevant Aboriginal persons or Torres Strait Islanders.</w:t>
      </w:r>
      <w:r w:rsidR="005D63B8">
        <w:rPr>
          <w:rFonts w:ascii="Times New Roman" w:hAnsi="Times New Roman" w:cs="Times New Roman"/>
          <w:sz w:val="24"/>
          <w:szCs w:val="24"/>
        </w:rPr>
        <w:t xml:space="preserve"> Accordingly, it is appropriate that </w:t>
      </w:r>
      <w:r w:rsidR="00042D4C">
        <w:rPr>
          <w:rFonts w:ascii="Times New Roman" w:hAnsi="Times New Roman" w:cs="Times New Roman"/>
          <w:sz w:val="24"/>
          <w:szCs w:val="24"/>
        </w:rPr>
        <w:t>for</w:t>
      </w:r>
      <w:r w:rsidR="005D63B8">
        <w:rPr>
          <w:rFonts w:ascii="Times New Roman" w:hAnsi="Times New Roman" w:cs="Times New Roman"/>
          <w:sz w:val="24"/>
          <w:szCs w:val="24"/>
        </w:rPr>
        <w:t xml:space="preserve"> the relevant Aboriginal persons or Torres St</w:t>
      </w:r>
      <w:r w:rsidR="00042D4C">
        <w:rPr>
          <w:rFonts w:ascii="Times New Roman" w:hAnsi="Times New Roman" w:cs="Times New Roman"/>
          <w:sz w:val="24"/>
          <w:szCs w:val="24"/>
        </w:rPr>
        <w:t>rait Islanders, rather than the Regulator, to assess whether each threshold value is met.</w:t>
      </w:r>
    </w:p>
    <w:p w14:paraId="0114A609" w14:textId="4BA84AEC" w:rsidR="007E04FB" w:rsidRDefault="007E04FB" w:rsidP="008A2D58">
      <w:pPr>
        <w:pStyle w:val="ListParagraph"/>
        <w:ind w:left="510" w:hanging="567"/>
        <w:rPr>
          <w:rFonts w:ascii="Times New Roman" w:hAnsi="Times New Roman" w:cs="Times New Roman"/>
          <w:sz w:val="24"/>
          <w:szCs w:val="24"/>
        </w:rPr>
      </w:pPr>
    </w:p>
    <w:p w14:paraId="3909ED93" w14:textId="05CB3DCF" w:rsidR="006C0F38" w:rsidRDefault="006C0F38" w:rsidP="008A2D58">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This condition is intended to comply with </w:t>
      </w:r>
      <w:r w:rsidR="00FB1A4B">
        <w:rPr>
          <w:rFonts w:ascii="Times New Roman" w:hAnsi="Times New Roman" w:cs="Times New Roman"/>
          <w:sz w:val="24"/>
          <w:szCs w:val="24"/>
        </w:rPr>
        <w:t xml:space="preserve">subsection 18(9) of the BAI. </w:t>
      </w:r>
    </w:p>
    <w:p w14:paraId="4CEC00D6" w14:textId="77777777" w:rsidR="006C0F38" w:rsidRPr="006C0F38" w:rsidRDefault="006C0F38" w:rsidP="008A2D58">
      <w:pPr>
        <w:pStyle w:val="ListParagraph"/>
        <w:ind w:left="510" w:hanging="567"/>
        <w:rPr>
          <w:rFonts w:ascii="Times New Roman" w:hAnsi="Times New Roman" w:cs="Times New Roman"/>
          <w:sz w:val="24"/>
          <w:szCs w:val="24"/>
        </w:rPr>
      </w:pPr>
    </w:p>
    <w:p w14:paraId="240A120B" w14:textId="763C6DC6" w:rsidR="007E04FB" w:rsidRDefault="006C0F38" w:rsidP="008A2D58">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The second condition relates to the use of Indigenous knowl</w:t>
      </w:r>
      <w:r w:rsidR="00042D4C">
        <w:rPr>
          <w:rFonts w:ascii="Times New Roman" w:hAnsi="Times New Roman" w:cs="Times New Roman"/>
          <w:sz w:val="24"/>
          <w:szCs w:val="24"/>
        </w:rPr>
        <w:t>e</w:t>
      </w:r>
      <w:r>
        <w:rPr>
          <w:rFonts w:ascii="Times New Roman" w:hAnsi="Times New Roman" w:cs="Times New Roman"/>
          <w:sz w:val="24"/>
          <w:szCs w:val="24"/>
        </w:rPr>
        <w:t>dge</w:t>
      </w:r>
      <w:r w:rsidR="004413CC">
        <w:rPr>
          <w:rFonts w:ascii="Times New Roman" w:hAnsi="Times New Roman" w:cs="Times New Roman"/>
          <w:sz w:val="24"/>
          <w:szCs w:val="24"/>
        </w:rPr>
        <w:t xml:space="preserve">, values or data. </w:t>
      </w:r>
      <w:r w:rsidR="00764094">
        <w:rPr>
          <w:rFonts w:ascii="Times New Roman" w:hAnsi="Times New Roman" w:cs="Times New Roman"/>
          <w:sz w:val="24"/>
          <w:szCs w:val="24"/>
        </w:rPr>
        <w:t xml:space="preserve">If </w:t>
      </w:r>
      <w:r w:rsidR="00764094" w:rsidRPr="00764094">
        <w:rPr>
          <w:rFonts w:ascii="Times New Roman" w:hAnsi="Times New Roman" w:cs="Times New Roman"/>
          <w:sz w:val="24"/>
          <w:szCs w:val="24"/>
        </w:rPr>
        <w:t xml:space="preserve">the project includes, or is informed by, Indigenous knowledge or values in relation to the project’s design or implementation </w:t>
      </w:r>
      <w:r w:rsidR="000D0A98">
        <w:rPr>
          <w:rFonts w:ascii="Times New Roman" w:hAnsi="Times New Roman" w:cs="Times New Roman"/>
          <w:sz w:val="24"/>
          <w:szCs w:val="24"/>
        </w:rPr>
        <w:t>(</w:t>
      </w:r>
      <w:r w:rsidR="00764094" w:rsidRPr="00764094">
        <w:rPr>
          <w:rFonts w:ascii="Times New Roman" w:hAnsi="Times New Roman" w:cs="Times New Roman"/>
          <w:sz w:val="24"/>
          <w:szCs w:val="24"/>
        </w:rPr>
        <w:t>as mentioned in section 29</w:t>
      </w:r>
      <w:r w:rsidR="000D0A98">
        <w:rPr>
          <w:rFonts w:ascii="Times New Roman" w:hAnsi="Times New Roman" w:cs="Times New Roman"/>
          <w:sz w:val="24"/>
          <w:szCs w:val="24"/>
        </w:rPr>
        <w:t>)</w:t>
      </w:r>
      <w:r w:rsidR="00764094" w:rsidRPr="00764094">
        <w:rPr>
          <w:rFonts w:ascii="Times New Roman" w:hAnsi="Times New Roman" w:cs="Times New Roman"/>
          <w:sz w:val="24"/>
          <w:szCs w:val="24"/>
        </w:rPr>
        <w:t xml:space="preserve">, the Regulator </w:t>
      </w:r>
      <w:r w:rsidR="000D0A98">
        <w:rPr>
          <w:rFonts w:ascii="Times New Roman" w:hAnsi="Times New Roman" w:cs="Times New Roman"/>
          <w:sz w:val="24"/>
          <w:szCs w:val="24"/>
        </w:rPr>
        <w:t xml:space="preserve">can only issue a biodiversity certificate for the project if the Regulator is </w:t>
      </w:r>
      <w:r w:rsidR="00764094" w:rsidRPr="00764094">
        <w:rPr>
          <w:rFonts w:ascii="Times New Roman" w:hAnsi="Times New Roman" w:cs="Times New Roman"/>
          <w:sz w:val="24"/>
          <w:szCs w:val="24"/>
        </w:rPr>
        <w:t>be satisfied that the project proponent has implemented the project consistently with the consent for the use of that knowledge or those values provided by the Aboriginal persons or Torres Strait Islanders</w:t>
      </w:r>
      <w:r w:rsidR="000D0A98">
        <w:rPr>
          <w:rFonts w:ascii="Times New Roman" w:hAnsi="Times New Roman" w:cs="Times New Roman"/>
          <w:sz w:val="24"/>
          <w:szCs w:val="24"/>
        </w:rPr>
        <w:t xml:space="preserve">. This condition is intended to comply with </w:t>
      </w:r>
      <w:r w:rsidR="007D38F3">
        <w:rPr>
          <w:rFonts w:ascii="Times New Roman" w:hAnsi="Times New Roman" w:cs="Times New Roman"/>
          <w:sz w:val="24"/>
          <w:szCs w:val="24"/>
        </w:rPr>
        <w:t xml:space="preserve">subsection 6(5) of the BAI and has the purpose of ensuring that the implementation of the project after it is registered is consistent with any consent </w:t>
      </w:r>
      <w:r w:rsidR="00326F6B">
        <w:rPr>
          <w:rFonts w:ascii="Times New Roman" w:hAnsi="Times New Roman" w:cs="Times New Roman"/>
          <w:sz w:val="24"/>
          <w:szCs w:val="24"/>
        </w:rPr>
        <w:t xml:space="preserve">given by the relevant Aboriginal persons or Torres Strait Islanders </w:t>
      </w:r>
      <w:r w:rsidR="007D38F3">
        <w:rPr>
          <w:rFonts w:ascii="Times New Roman" w:hAnsi="Times New Roman" w:cs="Times New Roman"/>
          <w:sz w:val="24"/>
          <w:szCs w:val="24"/>
        </w:rPr>
        <w:t>for the use of such knowledge, values or data</w:t>
      </w:r>
      <w:r w:rsidR="00326F6B">
        <w:rPr>
          <w:rFonts w:ascii="Times New Roman" w:hAnsi="Times New Roman" w:cs="Times New Roman"/>
          <w:sz w:val="24"/>
          <w:szCs w:val="24"/>
        </w:rPr>
        <w:t>.</w:t>
      </w:r>
    </w:p>
    <w:p w14:paraId="6DC77684" w14:textId="77777777" w:rsidR="00446893" w:rsidRPr="001D0354" w:rsidRDefault="00446893" w:rsidP="008A2D58">
      <w:pPr>
        <w:pStyle w:val="ListParagraph"/>
        <w:ind w:left="510" w:hanging="567"/>
        <w:rPr>
          <w:rFonts w:ascii="Times New Roman" w:hAnsi="Times New Roman" w:cs="Times New Roman"/>
          <w:sz w:val="24"/>
          <w:szCs w:val="24"/>
        </w:rPr>
      </w:pPr>
    </w:p>
    <w:p w14:paraId="5984F0CB" w14:textId="52AB77B3" w:rsidR="008A2D58" w:rsidRPr="008A2D58" w:rsidRDefault="002C6FA9" w:rsidP="008A2D58">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Paragraph</w:t>
      </w:r>
      <w:r w:rsidR="00D91173">
        <w:rPr>
          <w:rFonts w:ascii="Times New Roman" w:hAnsi="Times New Roman" w:cs="Times New Roman"/>
          <w:sz w:val="24"/>
          <w:szCs w:val="24"/>
        </w:rPr>
        <w:t xml:space="preserve"> 55(2</w:t>
      </w:r>
      <w:r>
        <w:rPr>
          <w:rFonts w:ascii="Times New Roman" w:hAnsi="Times New Roman" w:cs="Times New Roman"/>
          <w:sz w:val="24"/>
          <w:szCs w:val="24"/>
        </w:rPr>
        <w:t>)</w:t>
      </w:r>
      <w:r w:rsidR="006C5204">
        <w:rPr>
          <w:rFonts w:ascii="Times New Roman" w:hAnsi="Times New Roman" w:cs="Times New Roman"/>
          <w:sz w:val="24"/>
          <w:szCs w:val="24"/>
        </w:rPr>
        <w:t xml:space="preserve">(b) </w:t>
      </w:r>
      <w:r w:rsidR="00891BBB">
        <w:rPr>
          <w:rFonts w:ascii="Times New Roman" w:hAnsi="Times New Roman" w:cs="Times New Roman"/>
          <w:sz w:val="24"/>
          <w:szCs w:val="24"/>
        </w:rPr>
        <w:t>reflect</w:t>
      </w:r>
      <w:r w:rsidR="00424616">
        <w:rPr>
          <w:rFonts w:ascii="Times New Roman" w:hAnsi="Times New Roman" w:cs="Times New Roman"/>
          <w:sz w:val="24"/>
          <w:szCs w:val="24"/>
        </w:rPr>
        <w:t>s</w:t>
      </w:r>
      <w:r w:rsidR="00891BBB">
        <w:rPr>
          <w:rFonts w:ascii="Times New Roman" w:hAnsi="Times New Roman" w:cs="Times New Roman"/>
          <w:sz w:val="24"/>
          <w:szCs w:val="24"/>
        </w:rPr>
        <w:t xml:space="preserve"> that it is not appropriate for the Regulator to conduct a cultural values assessment; as such, it is a matter for the relevant Aboriginal persons or Torres Strait Islanders to verify whether the threshold value for an indicator for a culturally significant entity has been met. </w:t>
      </w:r>
    </w:p>
    <w:p w14:paraId="24110788" w14:textId="77777777" w:rsidR="008A2D58" w:rsidRDefault="008A2D58" w:rsidP="008A2D58">
      <w:pPr>
        <w:pStyle w:val="ListParagraph"/>
        <w:ind w:left="510"/>
        <w:rPr>
          <w:rFonts w:ascii="Times New Roman" w:hAnsi="Times New Roman" w:cs="Times New Roman"/>
          <w:sz w:val="24"/>
          <w:szCs w:val="24"/>
        </w:rPr>
      </w:pPr>
    </w:p>
    <w:p w14:paraId="319FF9F4" w14:textId="171BE446" w:rsidR="00405D3A" w:rsidRPr="009C1CFF" w:rsidRDefault="00326F6B" w:rsidP="008A2D58">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 third condition will only apply to a project where the project proponent </w:t>
      </w:r>
      <w:r w:rsidR="00730602">
        <w:rPr>
          <w:rFonts w:ascii="Times New Roman" w:hAnsi="Times New Roman" w:cs="Times New Roman"/>
          <w:sz w:val="24"/>
          <w:szCs w:val="24"/>
        </w:rPr>
        <w:t xml:space="preserve">nominated a culturally significant entity to be assessed by the project after the project is registered. </w:t>
      </w:r>
      <w:r w:rsidR="00362B41">
        <w:rPr>
          <w:rFonts w:ascii="Times New Roman" w:hAnsi="Times New Roman" w:cs="Times New Roman"/>
          <w:sz w:val="24"/>
          <w:szCs w:val="24"/>
        </w:rPr>
        <w:t xml:space="preserve">This condition has the effect that the Regulator can only issue a biodiversity certificate in respect of such a project if the Regulator is satisfied that the </w:t>
      </w:r>
      <w:r w:rsidR="00531B17">
        <w:rPr>
          <w:rFonts w:ascii="Times New Roman" w:hAnsi="Times New Roman" w:cs="Times New Roman"/>
          <w:sz w:val="24"/>
          <w:szCs w:val="24"/>
        </w:rPr>
        <w:t xml:space="preserve">requirements in section 45 (in respect of culturally significant entities) have been met, and the project plan has been updated in accordance with the requirements for nominating a culturally significant entity in section 41. </w:t>
      </w:r>
      <w:r w:rsidR="0071198F">
        <w:rPr>
          <w:rFonts w:ascii="Times New Roman" w:hAnsi="Times New Roman" w:cs="Times New Roman"/>
          <w:sz w:val="24"/>
          <w:szCs w:val="24"/>
        </w:rPr>
        <w:t xml:space="preserve">The purpose of this condition is to ensure that project proponents who nominate a culturally significant entity after the project is registered have complied with the same </w:t>
      </w:r>
      <w:r w:rsidR="00DD2ACB">
        <w:rPr>
          <w:rFonts w:ascii="Times New Roman" w:hAnsi="Times New Roman" w:cs="Times New Roman"/>
          <w:sz w:val="24"/>
          <w:szCs w:val="24"/>
        </w:rPr>
        <w:t xml:space="preserve">requirements as if they had nominated the culturally significant entity before the project is registered, including </w:t>
      </w:r>
      <w:r w:rsidR="0006450A">
        <w:rPr>
          <w:rFonts w:ascii="Times New Roman" w:hAnsi="Times New Roman" w:cs="Times New Roman"/>
          <w:sz w:val="24"/>
          <w:szCs w:val="24"/>
        </w:rPr>
        <w:t>appropriate engagement (and obtaining the necessary consents and agreements) with the relevant Aboriginal persons or Torres Strait Islanders.</w:t>
      </w:r>
      <w:r w:rsidR="00006BEC">
        <w:rPr>
          <w:rFonts w:ascii="Times New Roman" w:hAnsi="Times New Roman" w:cs="Times New Roman"/>
          <w:sz w:val="24"/>
          <w:szCs w:val="24"/>
        </w:rPr>
        <w:t xml:space="preserve"> </w:t>
      </w:r>
    </w:p>
    <w:p w14:paraId="43A30C90" w14:textId="18745D71" w:rsidR="003F29AF" w:rsidRPr="00DF2896" w:rsidRDefault="00B93895" w:rsidP="00754302">
      <w:pPr>
        <w:ind w:left="-567"/>
        <w:rPr>
          <w:rFonts w:ascii="Times New Roman" w:hAnsi="Times New Roman" w:cs="Times New Roman"/>
          <w:b/>
          <w:bCs/>
          <w:sz w:val="24"/>
          <w:szCs w:val="24"/>
        </w:rPr>
      </w:pPr>
      <w:r w:rsidRPr="006906BA">
        <w:rPr>
          <w:rFonts w:ascii="Times New Roman" w:hAnsi="Times New Roman" w:cs="Times New Roman"/>
          <w:b/>
          <w:bCs/>
          <w:sz w:val="24"/>
          <w:szCs w:val="24"/>
        </w:rPr>
        <w:t xml:space="preserve">Schedule 1 – </w:t>
      </w:r>
      <w:r w:rsidR="00DF2896" w:rsidRPr="006906BA">
        <w:rPr>
          <w:rFonts w:ascii="Times New Roman" w:hAnsi="Times New Roman" w:cs="Times New Roman"/>
          <w:b/>
          <w:bCs/>
          <w:sz w:val="24"/>
          <w:szCs w:val="24"/>
        </w:rPr>
        <w:t>Eligible regions</w:t>
      </w:r>
    </w:p>
    <w:p w14:paraId="02A2ADD2" w14:textId="77777777" w:rsidR="00AA4C0A" w:rsidRDefault="00582F2F" w:rsidP="008A2D58">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Schedule 1 to the RNF Methodology </w:t>
      </w:r>
      <w:r w:rsidR="003C75BD">
        <w:rPr>
          <w:rFonts w:ascii="Times New Roman" w:hAnsi="Times New Roman" w:cs="Times New Roman"/>
          <w:sz w:val="24"/>
          <w:szCs w:val="24"/>
        </w:rPr>
        <w:t>lists the eligible regions</w:t>
      </w:r>
      <w:r w:rsidR="00CF256A">
        <w:rPr>
          <w:rFonts w:ascii="Times New Roman" w:hAnsi="Times New Roman" w:cs="Times New Roman"/>
          <w:sz w:val="24"/>
          <w:szCs w:val="24"/>
        </w:rPr>
        <w:t xml:space="preserve"> of Australia in which a </w:t>
      </w:r>
      <w:r w:rsidR="000808C4">
        <w:rPr>
          <w:rFonts w:ascii="Times New Roman" w:hAnsi="Times New Roman" w:cs="Times New Roman"/>
          <w:sz w:val="24"/>
          <w:szCs w:val="24"/>
        </w:rPr>
        <w:t>replanting project</w:t>
      </w:r>
      <w:r w:rsidR="00236BD7">
        <w:rPr>
          <w:rFonts w:ascii="Times New Roman" w:hAnsi="Times New Roman" w:cs="Times New Roman"/>
          <w:sz w:val="24"/>
          <w:szCs w:val="24"/>
        </w:rPr>
        <w:t xml:space="preserve"> can occur. </w:t>
      </w:r>
    </w:p>
    <w:p w14:paraId="46FF2565" w14:textId="77777777" w:rsidR="00AA4C0A" w:rsidRDefault="00AA4C0A" w:rsidP="008A2D58">
      <w:pPr>
        <w:pStyle w:val="ListParagraph"/>
        <w:ind w:left="510" w:hanging="567"/>
        <w:rPr>
          <w:rFonts w:ascii="Times New Roman" w:hAnsi="Times New Roman" w:cs="Times New Roman"/>
          <w:sz w:val="24"/>
          <w:szCs w:val="24"/>
        </w:rPr>
      </w:pPr>
    </w:p>
    <w:p w14:paraId="62B07825" w14:textId="655700C9" w:rsidR="0047450F" w:rsidRPr="0047450F" w:rsidRDefault="00236BD7" w:rsidP="008A2D58">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As noted </w:t>
      </w:r>
      <w:r w:rsidRPr="001C2AE3">
        <w:rPr>
          <w:rFonts w:ascii="Times New Roman" w:hAnsi="Times New Roman" w:cs="Times New Roman"/>
          <w:sz w:val="24"/>
          <w:szCs w:val="24"/>
        </w:rPr>
        <w:t xml:space="preserve">above, </w:t>
      </w:r>
      <w:r w:rsidR="000808C4" w:rsidRPr="001C2AE3">
        <w:rPr>
          <w:rFonts w:ascii="Times New Roman" w:hAnsi="Times New Roman" w:cs="Times New Roman"/>
          <w:sz w:val="24"/>
          <w:szCs w:val="24"/>
        </w:rPr>
        <w:t>section 1</w:t>
      </w:r>
      <w:r w:rsidR="00E0121D" w:rsidRPr="001C2AE3">
        <w:rPr>
          <w:rFonts w:ascii="Times New Roman" w:hAnsi="Times New Roman" w:cs="Times New Roman"/>
          <w:sz w:val="24"/>
          <w:szCs w:val="24"/>
        </w:rPr>
        <w:t>8</w:t>
      </w:r>
      <w:r w:rsidR="00E83FCA" w:rsidRPr="001C2AE3">
        <w:rPr>
          <w:rFonts w:ascii="Times New Roman" w:hAnsi="Times New Roman" w:cs="Times New Roman"/>
          <w:sz w:val="24"/>
          <w:szCs w:val="24"/>
        </w:rPr>
        <w:t xml:space="preserve"> of the RNF Methodology </w:t>
      </w:r>
      <w:r w:rsidR="000808C4" w:rsidRPr="001C2AE3">
        <w:rPr>
          <w:rFonts w:ascii="Times New Roman" w:hAnsi="Times New Roman" w:cs="Times New Roman"/>
          <w:sz w:val="24"/>
          <w:szCs w:val="24"/>
        </w:rPr>
        <w:t>requires that the project area for a re</w:t>
      </w:r>
      <w:r w:rsidR="00AA4C0A" w:rsidRPr="001C2AE3">
        <w:rPr>
          <w:rFonts w:ascii="Times New Roman" w:hAnsi="Times New Roman" w:cs="Times New Roman"/>
          <w:sz w:val="24"/>
          <w:szCs w:val="24"/>
        </w:rPr>
        <w:t>planting project must be located</w:t>
      </w:r>
      <w:r w:rsidR="00AA4C0A">
        <w:rPr>
          <w:rFonts w:ascii="Times New Roman" w:hAnsi="Times New Roman" w:cs="Times New Roman"/>
          <w:sz w:val="24"/>
          <w:szCs w:val="24"/>
        </w:rPr>
        <w:t xml:space="preserve"> wholly in </w:t>
      </w:r>
      <w:r w:rsidR="001C2AE3">
        <w:rPr>
          <w:rFonts w:ascii="Times New Roman" w:hAnsi="Times New Roman" w:cs="Times New Roman"/>
          <w:sz w:val="24"/>
          <w:szCs w:val="24"/>
        </w:rPr>
        <w:t>one or more</w:t>
      </w:r>
      <w:r w:rsidR="00AA4C0A">
        <w:rPr>
          <w:rFonts w:ascii="Times New Roman" w:hAnsi="Times New Roman" w:cs="Times New Roman"/>
          <w:sz w:val="24"/>
          <w:szCs w:val="24"/>
        </w:rPr>
        <w:t xml:space="preserve"> eligible region</w:t>
      </w:r>
      <w:r w:rsidR="001C2AE3">
        <w:rPr>
          <w:rFonts w:ascii="Times New Roman" w:hAnsi="Times New Roman" w:cs="Times New Roman"/>
          <w:sz w:val="24"/>
          <w:szCs w:val="24"/>
        </w:rPr>
        <w:t>s</w:t>
      </w:r>
      <w:r w:rsidR="00AA4C0A">
        <w:rPr>
          <w:rFonts w:ascii="Times New Roman" w:hAnsi="Times New Roman" w:cs="Times New Roman"/>
          <w:sz w:val="24"/>
          <w:szCs w:val="24"/>
        </w:rPr>
        <w:t xml:space="preserve">. The term </w:t>
      </w:r>
      <w:r w:rsidR="00AA4C0A" w:rsidRPr="00E84A17">
        <w:rPr>
          <w:rFonts w:ascii="Times New Roman" w:hAnsi="Times New Roman" w:cs="Times New Roman"/>
          <w:i/>
          <w:iCs/>
          <w:sz w:val="24"/>
          <w:szCs w:val="24"/>
        </w:rPr>
        <w:t>eligible region</w:t>
      </w:r>
      <w:r w:rsidR="00AA4C0A">
        <w:rPr>
          <w:rFonts w:ascii="Times New Roman" w:hAnsi="Times New Roman" w:cs="Times New Roman"/>
          <w:sz w:val="24"/>
          <w:szCs w:val="24"/>
        </w:rPr>
        <w:t xml:space="preserve"> is defined in section 5 </w:t>
      </w:r>
      <w:r w:rsidR="00E84A17">
        <w:rPr>
          <w:rFonts w:ascii="Times New Roman" w:hAnsi="Times New Roman" w:cs="Times New Roman"/>
          <w:sz w:val="24"/>
          <w:szCs w:val="24"/>
        </w:rPr>
        <w:t>as having the meaning given by Schedule 1.</w:t>
      </w:r>
      <w:r w:rsidR="0047450F">
        <w:rPr>
          <w:rFonts w:ascii="Times New Roman" w:hAnsi="Times New Roman" w:cs="Times New Roman"/>
          <w:sz w:val="24"/>
          <w:szCs w:val="24"/>
        </w:rPr>
        <w:t xml:space="preserve"> Schedule 1 has the effect t</w:t>
      </w:r>
      <w:r w:rsidR="0047450F" w:rsidRPr="0047450F">
        <w:rPr>
          <w:rFonts w:ascii="Times New Roman" w:hAnsi="Times New Roman" w:cs="Times New Roman"/>
          <w:sz w:val="24"/>
          <w:szCs w:val="24"/>
        </w:rPr>
        <w:t>hat an eligible region must be both:</w:t>
      </w:r>
    </w:p>
    <w:p w14:paraId="26FE0932" w14:textId="77777777" w:rsidR="0047450F" w:rsidRPr="0047450F" w:rsidRDefault="0047450F" w:rsidP="008A2D58">
      <w:pPr>
        <w:pStyle w:val="ListParagraph"/>
        <w:ind w:left="510" w:hanging="567"/>
        <w:rPr>
          <w:rFonts w:ascii="Times New Roman" w:hAnsi="Times New Roman" w:cs="Times New Roman"/>
          <w:sz w:val="24"/>
          <w:szCs w:val="24"/>
        </w:rPr>
      </w:pPr>
    </w:p>
    <w:p w14:paraId="7AB39043" w14:textId="77777777" w:rsidR="0047450F" w:rsidRPr="0047450F" w:rsidRDefault="0047450F" w:rsidP="008A2D58">
      <w:pPr>
        <w:pStyle w:val="ListParagraph"/>
        <w:numPr>
          <w:ilvl w:val="0"/>
          <w:numId w:val="14"/>
        </w:numPr>
        <w:ind w:left="1077" w:hanging="567"/>
        <w:rPr>
          <w:rFonts w:ascii="Times New Roman" w:hAnsi="Times New Roman" w:cs="Times New Roman"/>
          <w:sz w:val="24"/>
          <w:szCs w:val="24"/>
        </w:rPr>
      </w:pPr>
      <w:r w:rsidRPr="0047450F">
        <w:rPr>
          <w:rFonts w:ascii="Times New Roman" w:hAnsi="Times New Roman" w:cs="Times New Roman"/>
          <w:sz w:val="24"/>
          <w:szCs w:val="24"/>
        </w:rPr>
        <w:t xml:space="preserve">an IBRA subregion; and </w:t>
      </w:r>
    </w:p>
    <w:p w14:paraId="55B25705" w14:textId="77777777" w:rsidR="0047450F" w:rsidRPr="0047450F" w:rsidRDefault="0047450F" w:rsidP="008A2D58">
      <w:pPr>
        <w:pStyle w:val="ListParagraph"/>
        <w:ind w:left="1077" w:hanging="567"/>
        <w:rPr>
          <w:rFonts w:ascii="Times New Roman" w:hAnsi="Times New Roman" w:cs="Times New Roman"/>
          <w:sz w:val="24"/>
          <w:szCs w:val="24"/>
        </w:rPr>
      </w:pPr>
    </w:p>
    <w:p w14:paraId="3ED589D2" w14:textId="04A2B038" w:rsidR="000F65F8" w:rsidRPr="006906BA" w:rsidRDefault="0047450F" w:rsidP="008A2D58">
      <w:pPr>
        <w:pStyle w:val="ListParagraph"/>
        <w:numPr>
          <w:ilvl w:val="0"/>
          <w:numId w:val="14"/>
        </w:numPr>
        <w:ind w:left="1077" w:hanging="567"/>
        <w:rPr>
          <w:rFonts w:ascii="Times New Roman" w:hAnsi="Times New Roman" w:cs="Times New Roman"/>
          <w:sz w:val="24"/>
          <w:szCs w:val="24"/>
        </w:rPr>
      </w:pPr>
      <w:r w:rsidRPr="0047450F">
        <w:rPr>
          <w:rFonts w:ascii="Times New Roman" w:hAnsi="Times New Roman" w:cs="Times New Roman"/>
          <w:sz w:val="24"/>
          <w:szCs w:val="24"/>
        </w:rPr>
        <w:t>included in the list of eligible IBRA subregions specified in Schedule 1.</w:t>
      </w:r>
    </w:p>
    <w:p w14:paraId="2302EAEC" w14:textId="77777777" w:rsidR="006906BA" w:rsidRDefault="006906BA" w:rsidP="008A2D58">
      <w:pPr>
        <w:pStyle w:val="ListParagraph"/>
        <w:ind w:left="510" w:hanging="567"/>
        <w:rPr>
          <w:rFonts w:ascii="Times New Roman" w:hAnsi="Times New Roman" w:cs="Times New Roman"/>
          <w:sz w:val="24"/>
          <w:szCs w:val="24"/>
        </w:rPr>
      </w:pPr>
    </w:p>
    <w:p w14:paraId="00912EE4" w14:textId="704F086B" w:rsidR="00E84A17" w:rsidRDefault="0047450F" w:rsidP="008A2D58">
      <w:pPr>
        <w:pStyle w:val="ListParagraph"/>
        <w:numPr>
          <w:ilvl w:val="0"/>
          <w:numId w:val="1"/>
        </w:numPr>
        <w:ind w:left="510" w:hanging="567"/>
        <w:rPr>
          <w:rFonts w:ascii="Times New Roman" w:hAnsi="Times New Roman" w:cs="Times New Roman"/>
          <w:sz w:val="24"/>
          <w:szCs w:val="24"/>
        </w:rPr>
      </w:pPr>
      <w:r w:rsidRPr="0047450F">
        <w:rPr>
          <w:rFonts w:ascii="Times New Roman" w:hAnsi="Times New Roman" w:cs="Times New Roman"/>
          <w:sz w:val="24"/>
          <w:szCs w:val="24"/>
        </w:rPr>
        <w:t>This means that a biodiversity project covered by the RNF Methodology can only be registered if the Regulator is satisfied that the project area for the project is located wholly in an IBRA subregion that is listed in Schedule 1</w:t>
      </w:r>
      <w:r>
        <w:rPr>
          <w:rFonts w:ascii="Times New Roman" w:hAnsi="Times New Roman" w:cs="Times New Roman"/>
          <w:sz w:val="24"/>
          <w:szCs w:val="24"/>
        </w:rPr>
        <w:t>.</w:t>
      </w:r>
    </w:p>
    <w:p w14:paraId="5AF6EF70" w14:textId="3D4C10D7" w:rsidR="006906BA" w:rsidRDefault="006906BA" w:rsidP="008A2D58">
      <w:pPr>
        <w:pStyle w:val="ListParagraph"/>
        <w:ind w:left="510" w:hanging="567"/>
        <w:rPr>
          <w:rFonts w:ascii="Times New Roman" w:hAnsi="Times New Roman" w:cs="Times New Roman"/>
          <w:sz w:val="24"/>
          <w:szCs w:val="24"/>
        </w:rPr>
      </w:pPr>
    </w:p>
    <w:p w14:paraId="6F12C83B" w14:textId="59A1A6A4" w:rsidR="006906BA" w:rsidRPr="006906BA" w:rsidRDefault="006906BA" w:rsidP="008A2D58">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An </w:t>
      </w:r>
      <w:r w:rsidRPr="000F65F8">
        <w:rPr>
          <w:rFonts w:ascii="Times New Roman" w:hAnsi="Times New Roman" w:cs="Times New Roman"/>
          <w:i/>
          <w:iCs/>
          <w:sz w:val="24"/>
          <w:szCs w:val="24"/>
        </w:rPr>
        <w:t>IBRA subregion</w:t>
      </w:r>
      <w:r>
        <w:rPr>
          <w:rFonts w:ascii="Times New Roman" w:hAnsi="Times New Roman" w:cs="Times New Roman"/>
          <w:sz w:val="24"/>
          <w:szCs w:val="24"/>
        </w:rPr>
        <w:t xml:space="preserve"> is </w:t>
      </w:r>
      <w:r w:rsidRPr="000F65F8">
        <w:rPr>
          <w:rFonts w:ascii="Times New Roman" w:hAnsi="Times New Roman" w:cs="Times New Roman"/>
          <w:sz w:val="24"/>
          <w:szCs w:val="24"/>
        </w:rPr>
        <w:t>a subregion defined by the Interim Biogeographic Regionalisation for Australia (IBRA) landscape classification framework version</w:t>
      </w:r>
      <w:r>
        <w:rPr>
          <w:rFonts w:ascii="Times New Roman" w:hAnsi="Times New Roman" w:cs="Times New Roman"/>
          <w:sz w:val="24"/>
          <w:szCs w:val="24"/>
        </w:rPr>
        <w:t xml:space="preserve"> 7.0</w:t>
      </w:r>
      <w:r w:rsidRPr="000F65F8">
        <w:rPr>
          <w:rFonts w:ascii="Times New Roman" w:hAnsi="Times New Roman" w:cs="Times New Roman"/>
          <w:sz w:val="24"/>
          <w:szCs w:val="24"/>
        </w:rPr>
        <w:t>, as in effect at the relevant time</w:t>
      </w:r>
      <w:r>
        <w:rPr>
          <w:rFonts w:ascii="Times New Roman" w:hAnsi="Times New Roman" w:cs="Times New Roman"/>
          <w:sz w:val="24"/>
          <w:szCs w:val="24"/>
        </w:rPr>
        <w:t>.</w:t>
      </w:r>
    </w:p>
    <w:p w14:paraId="45CE8E91" w14:textId="7116A7F9" w:rsidR="0047450F" w:rsidRDefault="0047450F" w:rsidP="008A2D58">
      <w:pPr>
        <w:pStyle w:val="ListParagraph"/>
        <w:ind w:left="510" w:hanging="567"/>
        <w:rPr>
          <w:rFonts w:ascii="Times New Roman" w:hAnsi="Times New Roman" w:cs="Times New Roman"/>
          <w:sz w:val="24"/>
          <w:szCs w:val="24"/>
        </w:rPr>
      </w:pPr>
    </w:p>
    <w:p w14:paraId="5E346017" w14:textId="77777777" w:rsidR="006E2D78" w:rsidRPr="001C2AE3" w:rsidRDefault="00E83FCA" w:rsidP="008A2D58">
      <w:pPr>
        <w:pStyle w:val="ListParagraph"/>
        <w:numPr>
          <w:ilvl w:val="0"/>
          <w:numId w:val="1"/>
        </w:numPr>
        <w:ind w:left="510" w:hanging="567"/>
        <w:rPr>
          <w:rFonts w:ascii="Times New Roman" w:hAnsi="Times New Roman" w:cs="Times New Roman"/>
          <w:sz w:val="24"/>
          <w:szCs w:val="24"/>
        </w:rPr>
      </w:pPr>
      <w:r w:rsidRPr="001C2AE3">
        <w:rPr>
          <w:rFonts w:ascii="Times New Roman" w:hAnsi="Times New Roman" w:cs="Times New Roman"/>
          <w:sz w:val="24"/>
          <w:szCs w:val="24"/>
        </w:rPr>
        <w:t>Schedule 1</w:t>
      </w:r>
      <w:r w:rsidR="00947231" w:rsidRPr="001C2AE3">
        <w:rPr>
          <w:rFonts w:ascii="Times New Roman" w:hAnsi="Times New Roman" w:cs="Times New Roman"/>
          <w:sz w:val="24"/>
          <w:szCs w:val="24"/>
        </w:rPr>
        <w:t xml:space="preserve"> provides a list of I</w:t>
      </w:r>
      <w:r w:rsidRPr="001C2AE3">
        <w:rPr>
          <w:rFonts w:ascii="Times New Roman" w:hAnsi="Times New Roman" w:cs="Times New Roman"/>
          <w:sz w:val="24"/>
          <w:szCs w:val="24"/>
        </w:rPr>
        <w:t xml:space="preserve">BRA subregions </w:t>
      </w:r>
      <w:r w:rsidR="00947231" w:rsidRPr="001C2AE3">
        <w:rPr>
          <w:rFonts w:ascii="Times New Roman" w:hAnsi="Times New Roman" w:cs="Times New Roman"/>
          <w:sz w:val="24"/>
          <w:szCs w:val="24"/>
        </w:rPr>
        <w:t>that are</w:t>
      </w:r>
      <w:r w:rsidRPr="001C2AE3">
        <w:rPr>
          <w:rFonts w:ascii="Times New Roman" w:hAnsi="Times New Roman" w:cs="Times New Roman"/>
          <w:sz w:val="24"/>
          <w:szCs w:val="24"/>
        </w:rPr>
        <w:t xml:space="preserve"> eligible regions for the purposes of section 1</w:t>
      </w:r>
      <w:r w:rsidR="00947231" w:rsidRPr="001C2AE3">
        <w:rPr>
          <w:rFonts w:ascii="Times New Roman" w:hAnsi="Times New Roman" w:cs="Times New Roman"/>
          <w:sz w:val="24"/>
          <w:szCs w:val="24"/>
        </w:rPr>
        <w:t>8</w:t>
      </w:r>
      <w:r w:rsidRPr="001C2AE3">
        <w:rPr>
          <w:rFonts w:ascii="Times New Roman" w:hAnsi="Times New Roman" w:cs="Times New Roman"/>
          <w:sz w:val="24"/>
          <w:szCs w:val="24"/>
        </w:rPr>
        <w:t xml:space="preserve"> of the </w:t>
      </w:r>
      <w:r w:rsidR="007E0610" w:rsidRPr="001C2AE3">
        <w:rPr>
          <w:rFonts w:ascii="Times New Roman" w:hAnsi="Times New Roman" w:cs="Times New Roman"/>
          <w:sz w:val="24"/>
          <w:szCs w:val="24"/>
        </w:rPr>
        <w:t>RNF Methodology</w:t>
      </w:r>
      <w:r w:rsidR="00947231" w:rsidRPr="001C2AE3">
        <w:rPr>
          <w:rFonts w:ascii="Times New Roman" w:hAnsi="Times New Roman" w:cs="Times New Roman"/>
          <w:sz w:val="24"/>
          <w:szCs w:val="24"/>
        </w:rPr>
        <w:t>.</w:t>
      </w:r>
    </w:p>
    <w:p w14:paraId="1A5731F7" w14:textId="77777777" w:rsidR="006E2D78" w:rsidRPr="006E2D78" w:rsidRDefault="006E2D78" w:rsidP="008A2D58">
      <w:pPr>
        <w:pStyle w:val="ListParagraph"/>
        <w:ind w:left="510" w:hanging="567"/>
        <w:rPr>
          <w:rFonts w:ascii="Times New Roman" w:hAnsi="Times New Roman" w:cs="Times New Roman"/>
          <w:sz w:val="24"/>
          <w:szCs w:val="24"/>
        </w:rPr>
      </w:pPr>
    </w:p>
    <w:p w14:paraId="39AF14CB" w14:textId="6997AE13" w:rsidR="00144066" w:rsidRDefault="00D04017" w:rsidP="008A2D58">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The n</w:t>
      </w:r>
      <w:r w:rsidR="0068566F">
        <w:rPr>
          <w:rFonts w:ascii="Times New Roman" w:hAnsi="Times New Roman" w:cs="Times New Roman"/>
          <w:sz w:val="24"/>
          <w:szCs w:val="24"/>
        </w:rPr>
        <w:t>ote explains that t</w:t>
      </w:r>
      <w:r w:rsidR="0018507A" w:rsidRPr="006E2D78">
        <w:rPr>
          <w:rFonts w:ascii="Times New Roman" w:hAnsi="Times New Roman" w:cs="Times New Roman"/>
          <w:sz w:val="24"/>
          <w:szCs w:val="24"/>
        </w:rPr>
        <w:t xml:space="preserve">hese eligible regions have been selected because they reflect </w:t>
      </w:r>
      <w:r w:rsidR="0068566F">
        <w:rPr>
          <w:rFonts w:ascii="Times New Roman" w:hAnsi="Times New Roman" w:cs="Times New Roman"/>
          <w:sz w:val="24"/>
          <w:szCs w:val="24"/>
        </w:rPr>
        <w:t>modified</w:t>
      </w:r>
      <w:r w:rsidR="0018507A" w:rsidRPr="006E2D78">
        <w:rPr>
          <w:rFonts w:ascii="Times New Roman" w:hAnsi="Times New Roman" w:cs="Times New Roman"/>
          <w:sz w:val="24"/>
          <w:szCs w:val="24"/>
        </w:rPr>
        <w:t xml:space="preserve"> use landscapes that have historically experienced widespread clearing of native vegetation. Areas of remnant vegetation have often been degraded by uses such as forestry and agriculture, pressures such as pests and weeds, and can suffer from low levels of ecological connectivity. </w:t>
      </w:r>
    </w:p>
    <w:p w14:paraId="0CBD78F4" w14:textId="77777777" w:rsidR="00144066" w:rsidRPr="00144066" w:rsidRDefault="00144066" w:rsidP="008A2D58">
      <w:pPr>
        <w:pStyle w:val="ListParagraph"/>
        <w:ind w:left="510" w:hanging="567"/>
        <w:rPr>
          <w:rFonts w:ascii="Times New Roman" w:hAnsi="Times New Roman" w:cs="Times New Roman"/>
          <w:sz w:val="24"/>
          <w:szCs w:val="24"/>
        </w:rPr>
      </w:pPr>
    </w:p>
    <w:p w14:paraId="3FC68820" w14:textId="5135A0D7" w:rsidR="00B840AB" w:rsidRPr="008A2D58" w:rsidRDefault="00B840AB" w:rsidP="008A2D58">
      <w:pPr>
        <w:pStyle w:val="ListParagraph"/>
        <w:numPr>
          <w:ilvl w:val="0"/>
          <w:numId w:val="1"/>
        </w:numPr>
        <w:ind w:left="510" w:hanging="567"/>
        <w:rPr>
          <w:rFonts w:ascii="Times New Roman" w:hAnsi="Times New Roman" w:cs="Times New Roman"/>
          <w:sz w:val="24"/>
          <w:szCs w:val="24"/>
        </w:rPr>
      </w:pPr>
      <w:r w:rsidRPr="00B840AB">
        <w:rPr>
          <w:rFonts w:ascii="Times New Roman" w:hAnsi="Times New Roman" w:cs="Times New Roman"/>
          <w:sz w:val="24"/>
          <w:szCs w:val="24"/>
        </w:rPr>
        <w:t>Accordingly, these regions are considered appropriate for a replanting project under the RNF Methodology</w:t>
      </w:r>
      <w:r w:rsidR="006906BA">
        <w:rPr>
          <w:rFonts w:ascii="Times New Roman" w:hAnsi="Times New Roman" w:cs="Times New Roman"/>
          <w:sz w:val="24"/>
          <w:szCs w:val="24"/>
        </w:rPr>
        <w:t>.</w:t>
      </w:r>
    </w:p>
    <w:p w14:paraId="7308E0B3" w14:textId="7D949275" w:rsidR="00DF2896" w:rsidRPr="00153BA9" w:rsidRDefault="00153BA9" w:rsidP="00DF2896">
      <w:pPr>
        <w:ind w:left="-567"/>
        <w:rPr>
          <w:rFonts w:ascii="Times New Roman" w:hAnsi="Times New Roman" w:cs="Times New Roman"/>
          <w:b/>
          <w:bCs/>
          <w:sz w:val="24"/>
          <w:szCs w:val="24"/>
        </w:rPr>
      </w:pPr>
      <w:r w:rsidRPr="00A46893">
        <w:rPr>
          <w:rFonts w:ascii="Times New Roman" w:hAnsi="Times New Roman" w:cs="Times New Roman"/>
          <w:b/>
          <w:bCs/>
          <w:sz w:val="24"/>
          <w:szCs w:val="24"/>
        </w:rPr>
        <w:t>Schedule 2 – Establishing benchmark values of indicators</w:t>
      </w:r>
    </w:p>
    <w:p w14:paraId="650A2F52" w14:textId="77777777" w:rsidR="008008BD" w:rsidRDefault="00BD4C30" w:rsidP="008A2D58">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Schedule 2 to the RNF Methodology </w:t>
      </w:r>
      <w:r w:rsidR="00F83D9A">
        <w:rPr>
          <w:rFonts w:ascii="Times New Roman" w:hAnsi="Times New Roman" w:cs="Times New Roman"/>
          <w:sz w:val="24"/>
          <w:szCs w:val="24"/>
        </w:rPr>
        <w:t>sets out the process for establishing benchmark values for the indicators for ecosystem condition, and the sub-indicators for the native species</w:t>
      </w:r>
      <w:r w:rsidR="001957EA">
        <w:rPr>
          <w:rFonts w:ascii="Times New Roman" w:hAnsi="Times New Roman" w:cs="Times New Roman"/>
          <w:sz w:val="24"/>
          <w:szCs w:val="24"/>
        </w:rPr>
        <w:t xml:space="preserve"> richness index indicator. </w:t>
      </w:r>
    </w:p>
    <w:p w14:paraId="1EBC5004" w14:textId="77777777" w:rsidR="008008BD" w:rsidRDefault="008008BD" w:rsidP="008A2D58">
      <w:pPr>
        <w:pStyle w:val="ListParagraph"/>
        <w:ind w:left="510" w:hanging="567"/>
        <w:rPr>
          <w:rFonts w:ascii="Times New Roman" w:hAnsi="Times New Roman" w:cs="Times New Roman"/>
          <w:sz w:val="24"/>
          <w:szCs w:val="24"/>
        </w:rPr>
      </w:pPr>
    </w:p>
    <w:p w14:paraId="20331BAD" w14:textId="77777777" w:rsidR="00474EDB" w:rsidRDefault="002F3910" w:rsidP="008A2D58">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B</w:t>
      </w:r>
      <w:r w:rsidR="00820318">
        <w:rPr>
          <w:rFonts w:ascii="Times New Roman" w:hAnsi="Times New Roman" w:cs="Times New Roman"/>
          <w:sz w:val="24"/>
          <w:szCs w:val="24"/>
        </w:rPr>
        <w:t xml:space="preserve">enchmark values </w:t>
      </w:r>
      <w:r w:rsidR="008D6EAF">
        <w:rPr>
          <w:rFonts w:ascii="Times New Roman" w:hAnsi="Times New Roman" w:cs="Times New Roman"/>
          <w:sz w:val="24"/>
          <w:szCs w:val="24"/>
        </w:rPr>
        <w:t xml:space="preserve">are </w:t>
      </w:r>
      <w:r w:rsidR="00820318">
        <w:rPr>
          <w:rFonts w:ascii="Times New Roman" w:hAnsi="Times New Roman" w:cs="Times New Roman"/>
          <w:sz w:val="24"/>
          <w:szCs w:val="24"/>
        </w:rPr>
        <w:t>need</w:t>
      </w:r>
      <w:r w:rsidR="008D6EAF">
        <w:rPr>
          <w:rFonts w:ascii="Times New Roman" w:hAnsi="Times New Roman" w:cs="Times New Roman"/>
          <w:sz w:val="24"/>
          <w:szCs w:val="24"/>
        </w:rPr>
        <w:t xml:space="preserve">ed </w:t>
      </w:r>
      <w:r>
        <w:rPr>
          <w:rFonts w:ascii="Times New Roman" w:hAnsi="Times New Roman" w:cs="Times New Roman"/>
          <w:sz w:val="24"/>
          <w:szCs w:val="24"/>
        </w:rPr>
        <w:t xml:space="preserve">for each indicator or sub-indicator </w:t>
      </w:r>
      <w:r w:rsidR="00820318">
        <w:rPr>
          <w:rFonts w:ascii="Times New Roman" w:hAnsi="Times New Roman" w:cs="Times New Roman"/>
          <w:sz w:val="24"/>
          <w:szCs w:val="24"/>
        </w:rPr>
        <w:t xml:space="preserve">for the reference ecosystem identified </w:t>
      </w:r>
      <w:r w:rsidR="008008BD">
        <w:rPr>
          <w:rFonts w:ascii="Times New Roman" w:hAnsi="Times New Roman" w:cs="Times New Roman"/>
          <w:sz w:val="24"/>
          <w:szCs w:val="24"/>
        </w:rPr>
        <w:t>for each activity area or sub-area within the project area</w:t>
      </w:r>
      <w:r>
        <w:rPr>
          <w:rFonts w:ascii="Times New Roman" w:hAnsi="Times New Roman" w:cs="Times New Roman"/>
          <w:sz w:val="24"/>
          <w:szCs w:val="24"/>
        </w:rPr>
        <w:t>.</w:t>
      </w:r>
      <w:r w:rsidR="00D14C04">
        <w:rPr>
          <w:rFonts w:ascii="Times New Roman" w:hAnsi="Times New Roman" w:cs="Times New Roman"/>
          <w:sz w:val="24"/>
          <w:szCs w:val="24"/>
        </w:rPr>
        <w:t xml:space="preserve"> This is because change in the values of the indicators for the ecosystem condition in the relevant activity area or sub-area </w:t>
      </w:r>
      <w:r w:rsidR="00542FE9">
        <w:rPr>
          <w:rFonts w:ascii="Times New Roman" w:hAnsi="Times New Roman" w:cs="Times New Roman"/>
          <w:sz w:val="24"/>
          <w:szCs w:val="24"/>
        </w:rPr>
        <w:t xml:space="preserve">as a result of project activities </w:t>
      </w:r>
      <w:r w:rsidR="00D14C04">
        <w:rPr>
          <w:rFonts w:ascii="Times New Roman" w:hAnsi="Times New Roman" w:cs="Times New Roman"/>
          <w:sz w:val="24"/>
          <w:szCs w:val="24"/>
        </w:rPr>
        <w:t xml:space="preserve">is measured against </w:t>
      </w:r>
      <w:r w:rsidR="00DE67FD">
        <w:rPr>
          <w:rFonts w:ascii="Times New Roman" w:hAnsi="Times New Roman" w:cs="Times New Roman"/>
          <w:sz w:val="24"/>
          <w:szCs w:val="24"/>
        </w:rPr>
        <w:t>the benchmark values of those indicators</w:t>
      </w:r>
      <w:r w:rsidR="00542FE9">
        <w:rPr>
          <w:rFonts w:ascii="Times New Roman" w:hAnsi="Times New Roman" w:cs="Times New Roman"/>
          <w:sz w:val="24"/>
          <w:szCs w:val="24"/>
        </w:rPr>
        <w:t xml:space="preserve"> – to </w:t>
      </w:r>
      <w:r w:rsidR="00DE67FD">
        <w:rPr>
          <w:rFonts w:ascii="Times New Roman" w:hAnsi="Times New Roman" w:cs="Times New Roman"/>
          <w:sz w:val="24"/>
          <w:szCs w:val="24"/>
        </w:rPr>
        <w:t>assess the progress of the project towards the</w:t>
      </w:r>
      <w:r w:rsidR="00542FE9">
        <w:rPr>
          <w:rFonts w:ascii="Times New Roman" w:hAnsi="Times New Roman" w:cs="Times New Roman"/>
          <w:sz w:val="24"/>
          <w:szCs w:val="24"/>
        </w:rPr>
        <w:t xml:space="preserve"> project outcome. The nominated restoration targets for each indicator in Schedule 6, and the threshold values for each indicator in Schedule 7, are based off the benchmark values</w:t>
      </w:r>
      <w:r w:rsidR="00474EDB">
        <w:rPr>
          <w:rFonts w:ascii="Times New Roman" w:hAnsi="Times New Roman" w:cs="Times New Roman"/>
          <w:sz w:val="24"/>
          <w:szCs w:val="24"/>
        </w:rPr>
        <w:t xml:space="preserve"> for the indicators.</w:t>
      </w:r>
      <w:r>
        <w:rPr>
          <w:rFonts w:ascii="Times New Roman" w:hAnsi="Times New Roman" w:cs="Times New Roman"/>
          <w:sz w:val="24"/>
          <w:szCs w:val="24"/>
        </w:rPr>
        <w:t xml:space="preserve"> </w:t>
      </w:r>
    </w:p>
    <w:p w14:paraId="63B97624" w14:textId="77777777" w:rsidR="00474EDB" w:rsidRPr="00474EDB" w:rsidRDefault="00474EDB" w:rsidP="008A2D58">
      <w:pPr>
        <w:pStyle w:val="ListParagraph"/>
        <w:ind w:left="510" w:hanging="567"/>
        <w:rPr>
          <w:rFonts w:ascii="Times New Roman" w:hAnsi="Times New Roman" w:cs="Times New Roman"/>
          <w:sz w:val="24"/>
          <w:szCs w:val="24"/>
        </w:rPr>
      </w:pPr>
    </w:p>
    <w:p w14:paraId="13D3EAFE" w14:textId="2E83C02E" w:rsidR="00DF2896" w:rsidRDefault="00D245AA" w:rsidP="008A2D58">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Under </w:t>
      </w:r>
      <w:r w:rsidR="008D6EAF">
        <w:rPr>
          <w:rFonts w:ascii="Times New Roman" w:hAnsi="Times New Roman" w:cs="Times New Roman"/>
          <w:sz w:val="24"/>
          <w:szCs w:val="24"/>
        </w:rPr>
        <w:t xml:space="preserve">paragraph 30(1)(b) of the RNF Methodology, as part of the starting state assessment, project proponent are required to </w:t>
      </w:r>
      <w:r w:rsidR="00474EDB">
        <w:rPr>
          <w:rFonts w:ascii="Times New Roman" w:hAnsi="Times New Roman" w:cs="Times New Roman"/>
          <w:sz w:val="24"/>
          <w:szCs w:val="24"/>
        </w:rPr>
        <w:t>either:</w:t>
      </w:r>
    </w:p>
    <w:p w14:paraId="1B288869" w14:textId="77777777" w:rsidR="00474EDB" w:rsidRPr="00474EDB" w:rsidRDefault="00474EDB" w:rsidP="008A2D58">
      <w:pPr>
        <w:pStyle w:val="ListParagraph"/>
        <w:ind w:left="510" w:hanging="567"/>
        <w:rPr>
          <w:rFonts w:ascii="Times New Roman" w:hAnsi="Times New Roman" w:cs="Times New Roman"/>
          <w:sz w:val="24"/>
          <w:szCs w:val="24"/>
        </w:rPr>
      </w:pPr>
    </w:p>
    <w:p w14:paraId="780DD14C" w14:textId="77777777" w:rsidR="008653A6" w:rsidRDefault="008653A6" w:rsidP="00CF1167">
      <w:pPr>
        <w:pStyle w:val="ListParagraph"/>
        <w:numPr>
          <w:ilvl w:val="0"/>
          <w:numId w:val="128"/>
        </w:numPr>
        <w:ind w:left="1077" w:hanging="567"/>
        <w:rPr>
          <w:rFonts w:ascii="Times New Roman" w:hAnsi="Times New Roman" w:cs="Times New Roman"/>
          <w:sz w:val="24"/>
          <w:szCs w:val="24"/>
        </w:rPr>
      </w:pPr>
      <w:r w:rsidRPr="008653A6">
        <w:rPr>
          <w:rFonts w:ascii="Times New Roman" w:hAnsi="Times New Roman" w:cs="Times New Roman"/>
          <w:sz w:val="24"/>
          <w:szCs w:val="24"/>
        </w:rPr>
        <w:t xml:space="preserve">select the appropriate benchmark value from the Approved benchmark source list (if it gives one that is appropriate); or </w:t>
      </w:r>
    </w:p>
    <w:p w14:paraId="7589FC9F" w14:textId="77777777" w:rsidR="008653A6" w:rsidRDefault="008653A6" w:rsidP="008A2D58">
      <w:pPr>
        <w:pStyle w:val="ListParagraph"/>
        <w:ind w:left="1077" w:hanging="567"/>
        <w:rPr>
          <w:rFonts w:ascii="Times New Roman" w:hAnsi="Times New Roman" w:cs="Times New Roman"/>
          <w:sz w:val="24"/>
          <w:szCs w:val="24"/>
        </w:rPr>
      </w:pPr>
    </w:p>
    <w:p w14:paraId="694F1D6B" w14:textId="34EE9B58" w:rsidR="00474EDB" w:rsidRDefault="008653A6" w:rsidP="00CF1167">
      <w:pPr>
        <w:pStyle w:val="ListParagraph"/>
        <w:numPr>
          <w:ilvl w:val="0"/>
          <w:numId w:val="128"/>
        </w:numPr>
        <w:ind w:left="1077" w:hanging="567"/>
        <w:rPr>
          <w:rFonts w:ascii="Times New Roman" w:hAnsi="Times New Roman" w:cs="Times New Roman"/>
          <w:sz w:val="24"/>
          <w:szCs w:val="24"/>
        </w:rPr>
      </w:pPr>
      <w:r w:rsidRPr="008653A6">
        <w:rPr>
          <w:rFonts w:ascii="Times New Roman" w:hAnsi="Times New Roman" w:cs="Times New Roman"/>
          <w:sz w:val="24"/>
          <w:szCs w:val="24"/>
        </w:rPr>
        <w:t>establish a benchmark value in accordance with Schedule</w:t>
      </w:r>
      <w:r>
        <w:rPr>
          <w:rFonts w:ascii="Times New Roman" w:hAnsi="Times New Roman" w:cs="Times New Roman"/>
          <w:sz w:val="24"/>
          <w:szCs w:val="24"/>
        </w:rPr>
        <w:t xml:space="preserve"> 2.</w:t>
      </w:r>
    </w:p>
    <w:p w14:paraId="4CBE4B5B" w14:textId="77777777" w:rsidR="008653A6" w:rsidRPr="008653A6" w:rsidRDefault="008653A6" w:rsidP="008A2D58">
      <w:pPr>
        <w:pStyle w:val="ListParagraph"/>
        <w:ind w:left="510" w:hanging="567"/>
        <w:rPr>
          <w:rFonts w:ascii="Times New Roman" w:hAnsi="Times New Roman" w:cs="Times New Roman"/>
          <w:sz w:val="24"/>
          <w:szCs w:val="24"/>
        </w:rPr>
      </w:pPr>
    </w:p>
    <w:p w14:paraId="29F23A96" w14:textId="4AF54B06" w:rsidR="008653A6" w:rsidRPr="008653A6" w:rsidRDefault="008653A6" w:rsidP="008A2D58">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It is expected that, in most cases, project proponents will be able to select an appropriate benchmark value for each indicator</w:t>
      </w:r>
      <w:r w:rsidR="00E55E56">
        <w:rPr>
          <w:rFonts w:ascii="Times New Roman" w:hAnsi="Times New Roman" w:cs="Times New Roman"/>
          <w:sz w:val="24"/>
          <w:szCs w:val="24"/>
        </w:rPr>
        <w:t xml:space="preserve"> or sub-indicator for ecosystem condition</w:t>
      </w:r>
      <w:r>
        <w:rPr>
          <w:rFonts w:ascii="Times New Roman" w:hAnsi="Times New Roman" w:cs="Times New Roman"/>
          <w:sz w:val="24"/>
          <w:szCs w:val="24"/>
        </w:rPr>
        <w:t xml:space="preserve"> from </w:t>
      </w:r>
      <w:r w:rsidR="00E55E56">
        <w:rPr>
          <w:rFonts w:ascii="Times New Roman" w:hAnsi="Times New Roman" w:cs="Times New Roman"/>
          <w:sz w:val="24"/>
          <w:szCs w:val="24"/>
        </w:rPr>
        <w:t xml:space="preserve">the </w:t>
      </w:r>
      <w:r w:rsidR="00E55E56" w:rsidRPr="00E55E56">
        <w:rPr>
          <w:rFonts w:ascii="Times New Roman" w:hAnsi="Times New Roman" w:cs="Times New Roman"/>
          <w:sz w:val="24"/>
          <w:szCs w:val="24"/>
        </w:rPr>
        <w:t>Approved benchmark source list</w:t>
      </w:r>
      <w:r w:rsidR="00E55E56">
        <w:rPr>
          <w:rFonts w:ascii="Times New Roman" w:hAnsi="Times New Roman" w:cs="Times New Roman"/>
          <w:sz w:val="24"/>
          <w:szCs w:val="24"/>
        </w:rPr>
        <w:t>. However, where this is not the case (either for an indicator or all indicators), the project proponent must establish their own benchmark values for the indicators and sub-indicators, using the process in Schedule 2.</w:t>
      </w:r>
    </w:p>
    <w:p w14:paraId="1CD08140" w14:textId="575A815D" w:rsidR="001957EA" w:rsidRDefault="001957EA" w:rsidP="008A2D58">
      <w:pPr>
        <w:pStyle w:val="ListParagraph"/>
        <w:ind w:left="510" w:hanging="567"/>
        <w:rPr>
          <w:rFonts w:ascii="Times New Roman" w:hAnsi="Times New Roman" w:cs="Times New Roman"/>
          <w:sz w:val="24"/>
          <w:szCs w:val="24"/>
        </w:rPr>
      </w:pPr>
    </w:p>
    <w:p w14:paraId="08BF3FAD" w14:textId="38D4B9C5" w:rsidR="001957EA" w:rsidRDefault="001957EA" w:rsidP="008A2D58">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This process involves </w:t>
      </w:r>
      <w:r w:rsidR="00F31A75">
        <w:rPr>
          <w:rFonts w:ascii="Times New Roman" w:hAnsi="Times New Roman" w:cs="Times New Roman"/>
          <w:sz w:val="24"/>
          <w:szCs w:val="24"/>
        </w:rPr>
        <w:t xml:space="preserve">applying the point intercept method (see Schedule 3), the quadrat method (see Schedule 4), the </w:t>
      </w:r>
      <w:r w:rsidR="002E46C3">
        <w:rPr>
          <w:rFonts w:ascii="Times New Roman" w:hAnsi="Times New Roman" w:cs="Times New Roman"/>
          <w:sz w:val="24"/>
          <w:szCs w:val="24"/>
        </w:rPr>
        <w:t xml:space="preserve">plot survey method and measuring the height of canopy trees in </w:t>
      </w:r>
      <w:r w:rsidR="000108E2">
        <w:rPr>
          <w:rFonts w:ascii="Times New Roman" w:hAnsi="Times New Roman" w:cs="Times New Roman"/>
          <w:sz w:val="24"/>
          <w:szCs w:val="24"/>
        </w:rPr>
        <w:t xml:space="preserve">at least 3 benchmark sites </w:t>
      </w:r>
      <w:r w:rsidR="008041B5">
        <w:rPr>
          <w:rFonts w:ascii="Times New Roman" w:hAnsi="Times New Roman" w:cs="Times New Roman"/>
          <w:sz w:val="24"/>
          <w:szCs w:val="24"/>
        </w:rPr>
        <w:t>in an area of land that is in the same eligible region</w:t>
      </w:r>
      <w:r w:rsidR="008E472D">
        <w:rPr>
          <w:rFonts w:ascii="Times New Roman" w:hAnsi="Times New Roman" w:cs="Times New Roman"/>
          <w:sz w:val="24"/>
          <w:szCs w:val="24"/>
        </w:rPr>
        <w:t xml:space="preserve"> (or, in some circumstances, an adjacent IBRA subregion)</w:t>
      </w:r>
      <w:r w:rsidR="008041B5">
        <w:rPr>
          <w:rFonts w:ascii="Times New Roman" w:hAnsi="Times New Roman" w:cs="Times New Roman"/>
          <w:sz w:val="24"/>
          <w:szCs w:val="24"/>
        </w:rPr>
        <w:t xml:space="preserve"> as the </w:t>
      </w:r>
      <w:r w:rsidR="00820318">
        <w:rPr>
          <w:rFonts w:ascii="Times New Roman" w:hAnsi="Times New Roman" w:cs="Times New Roman"/>
          <w:sz w:val="24"/>
          <w:szCs w:val="24"/>
        </w:rPr>
        <w:t>activity area or sub-area</w:t>
      </w:r>
      <w:r w:rsidR="008041B5">
        <w:rPr>
          <w:rFonts w:ascii="Times New Roman" w:hAnsi="Times New Roman" w:cs="Times New Roman"/>
          <w:sz w:val="24"/>
          <w:szCs w:val="24"/>
        </w:rPr>
        <w:t xml:space="preserve">, has a canopy </w:t>
      </w:r>
      <w:r w:rsidR="00251C45">
        <w:rPr>
          <w:rFonts w:ascii="Times New Roman" w:hAnsi="Times New Roman" w:cs="Times New Roman"/>
          <w:sz w:val="24"/>
          <w:szCs w:val="24"/>
        </w:rPr>
        <w:t>layer that is at least 50 years old and has the same re</w:t>
      </w:r>
      <w:r w:rsidR="00820318">
        <w:rPr>
          <w:rFonts w:ascii="Times New Roman" w:hAnsi="Times New Roman" w:cs="Times New Roman"/>
          <w:sz w:val="24"/>
          <w:szCs w:val="24"/>
        </w:rPr>
        <w:t xml:space="preserve">ference </w:t>
      </w:r>
      <w:r w:rsidR="00C235BA">
        <w:rPr>
          <w:rFonts w:ascii="Times New Roman" w:hAnsi="Times New Roman" w:cs="Times New Roman"/>
          <w:sz w:val="24"/>
          <w:szCs w:val="24"/>
        </w:rPr>
        <w:t>ecosystem as identified for the rele</w:t>
      </w:r>
      <w:r w:rsidR="00E55E56">
        <w:rPr>
          <w:rFonts w:ascii="Times New Roman" w:hAnsi="Times New Roman" w:cs="Times New Roman"/>
          <w:sz w:val="24"/>
          <w:szCs w:val="24"/>
        </w:rPr>
        <w:t>vant activity area or sub-area.</w:t>
      </w:r>
      <w:r w:rsidR="00986C79">
        <w:rPr>
          <w:rFonts w:ascii="Times New Roman" w:hAnsi="Times New Roman" w:cs="Times New Roman"/>
          <w:sz w:val="24"/>
          <w:szCs w:val="24"/>
        </w:rPr>
        <w:t xml:space="preserve"> The data from this process is then used to calculate the benchmark value for each indicator</w:t>
      </w:r>
      <w:r w:rsidR="00332F6D">
        <w:rPr>
          <w:rFonts w:ascii="Times New Roman" w:hAnsi="Times New Roman" w:cs="Times New Roman"/>
          <w:sz w:val="24"/>
          <w:szCs w:val="24"/>
        </w:rPr>
        <w:t>, for each activity area or sub-area, in accordance with the processes in Steps 7 and 8 in Schedule 2.</w:t>
      </w:r>
    </w:p>
    <w:p w14:paraId="73FA9B3C" w14:textId="77777777" w:rsidR="00332F6D" w:rsidRPr="00332F6D" w:rsidRDefault="00332F6D" w:rsidP="008A2D58">
      <w:pPr>
        <w:pStyle w:val="ListParagraph"/>
        <w:ind w:left="510" w:hanging="567"/>
        <w:rPr>
          <w:rFonts w:ascii="Times New Roman" w:hAnsi="Times New Roman" w:cs="Times New Roman"/>
          <w:sz w:val="24"/>
          <w:szCs w:val="24"/>
        </w:rPr>
      </w:pPr>
    </w:p>
    <w:p w14:paraId="17C82330" w14:textId="5C4E4445" w:rsidR="00332F6D" w:rsidRDefault="00D70F14" w:rsidP="008A2D58">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 process in Schedule 2 requires the benchmark values for the native species richness index indicator to be calculated at the sub-indicator (lifeform) level. This is because the benchmark values for those sub-indicators are used to calculate the value for the </w:t>
      </w:r>
      <w:r w:rsidR="00A46893">
        <w:rPr>
          <w:rFonts w:ascii="Times New Roman" w:hAnsi="Times New Roman" w:cs="Times New Roman"/>
          <w:sz w:val="24"/>
          <w:szCs w:val="24"/>
        </w:rPr>
        <w:t>overall native species richness index indicator in Schedule 5.</w:t>
      </w:r>
    </w:p>
    <w:p w14:paraId="36360C30" w14:textId="4B277B47" w:rsidR="00153BA9" w:rsidRDefault="00153BA9" w:rsidP="00153BA9">
      <w:pPr>
        <w:ind w:left="-567"/>
        <w:rPr>
          <w:rFonts w:ascii="Times New Roman" w:hAnsi="Times New Roman" w:cs="Times New Roman"/>
          <w:b/>
          <w:bCs/>
          <w:sz w:val="24"/>
          <w:szCs w:val="24"/>
        </w:rPr>
      </w:pPr>
      <w:r w:rsidRPr="004A3C6E">
        <w:rPr>
          <w:rFonts w:ascii="Times New Roman" w:hAnsi="Times New Roman" w:cs="Times New Roman"/>
          <w:b/>
          <w:bCs/>
          <w:sz w:val="24"/>
          <w:szCs w:val="24"/>
        </w:rPr>
        <w:t xml:space="preserve">Schedule 3 – </w:t>
      </w:r>
      <w:r w:rsidR="00A56583" w:rsidRPr="004A3C6E">
        <w:rPr>
          <w:rFonts w:ascii="Times New Roman" w:hAnsi="Times New Roman" w:cs="Times New Roman"/>
          <w:b/>
          <w:bCs/>
          <w:sz w:val="24"/>
          <w:szCs w:val="24"/>
        </w:rPr>
        <w:t>The point intercept method</w:t>
      </w:r>
    </w:p>
    <w:p w14:paraId="4DF87B2D" w14:textId="0F51EF52" w:rsidR="00153BA9" w:rsidRDefault="006A3DFB" w:rsidP="008A2D58">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Schedule 3 to the</w:t>
      </w:r>
      <w:r w:rsidR="00832AA5">
        <w:rPr>
          <w:rFonts w:ascii="Times New Roman" w:hAnsi="Times New Roman" w:cs="Times New Roman"/>
          <w:sz w:val="24"/>
          <w:szCs w:val="24"/>
        </w:rPr>
        <w:t xml:space="preserve"> RNF Methodology </w:t>
      </w:r>
      <w:r>
        <w:rPr>
          <w:rFonts w:ascii="Times New Roman" w:hAnsi="Times New Roman" w:cs="Times New Roman"/>
          <w:sz w:val="24"/>
          <w:szCs w:val="24"/>
        </w:rPr>
        <w:t>sets out the point intercept method</w:t>
      </w:r>
      <w:r w:rsidR="00013A0C">
        <w:rPr>
          <w:rFonts w:ascii="Times New Roman" w:hAnsi="Times New Roman" w:cs="Times New Roman"/>
          <w:sz w:val="24"/>
          <w:szCs w:val="24"/>
        </w:rPr>
        <w:t xml:space="preserve"> of measuring plant cover in an area.</w:t>
      </w:r>
      <w:r w:rsidR="00F5591A">
        <w:rPr>
          <w:rFonts w:ascii="Times New Roman" w:hAnsi="Times New Roman" w:cs="Times New Roman"/>
          <w:sz w:val="24"/>
          <w:szCs w:val="24"/>
        </w:rPr>
        <w:t xml:space="preserve"> </w:t>
      </w:r>
    </w:p>
    <w:p w14:paraId="01327357" w14:textId="7A716856" w:rsidR="00F5591A" w:rsidRDefault="00F5591A" w:rsidP="008A2D58">
      <w:pPr>
        <w:pStyle w:val="ListParagraph"/>
        <w:ind w:left="510" w:hanging="567"/>
        <w:rPr>
          <w:rFonts w:ascii="Times New Roman" w:hAnsi="Times New Roman" w:cs="Times New Roman"/>
          <w:sz w:val="24"/>
          <w:szCs w:val="24"/>
        </w:rPr>
      </w:pPr>
    </w:p>
    <w:p w14:paraId="631E7136" w14:textId="77777777" w:rsidR="009A59AE" w:rsidRDefault="00F5591A" w:rsidP="008A2D58">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The point intercept method</w:t>
      </w:r>
      <w:r w:rsidR="00CA115C">
        <w:rPr>
          <w:rFonts w:ascii="Times New Roman" w:hAnsi="Times New Roman" w:cs="Times New Roman"/>
          <w:sz w:val="24"/>
          <w:szCs w:val="24"/>
        </w:rPr>
        <w:t xml:space="preserve"> involves</w:t>
      </w:r>
      <w:r w:rsidR="009A59AE">
        <w:rPr>
          <w:rFonts w:ascii="Times New Roman" w:hAnsi="Times New Roman" w:cs="Times New Roman"/>
          <w:sz w:val="24"/>
          <w:szCs w:val="24"/>
        </w:rPr>
        <w:t>:</w:t>
      </w:r>
      <w:r w:rsidR="00CA115C">
        <w:rPr>
          <w:rFonts w:ascii="Times New Roman" w:hAnsi="Times New Roman" w:cs="Times New Roman"/>
          <w:sz w:val="24"/>
          <w:szCs w:val="24"/>
        </w:rPr>
        <w:t xml:space="preserve"> </w:t>
      </w:r>
    </w:p>
    <w:p w14:paraId="21EA1CF4" w14:textId="77777777" w:rsidR="009A59AE" w:rsidRPr="009A59AE" w:rsidRDefault="009A59AE" w:rsidP="008A2D58">
      <w:pPr>
        <w:pStyle w:val="ListParagraph"/>
        <w:ind w:left="510" w:hanging="567"/>
        <w:rPr>
          <w:rFonts w:ascii="Times New Roman" w:hAnsi="Times New Roman" w:cs="Times New Roman"/>
          <w:sz w:val="24"/>
          <w:szCs w:val="24"/>
        </w:rPr>
      </w:pPr>
    </w:p>
    <w:p w14:paraId="3234207E" w14:textId="4990113E" w:rsidR="009A59AE" w:rsidRDefault="00CA115C" w:rsidP="008A2D58">
      <w:pPr>
        <w:pStyle w:val="ListParagraph"/>
        <w:numPr>
          <w:ilvl w:val="0"/>
          <w:numId w:val="15"/>
        </w:numPr>
        <w:ind w:left="1077" w:hanging="567"/>
        <w:rPr>
          <w:rFonts w:ascii="Times New Roman" w:hAnsi="Times New Roman" w:cs="Times New Roman"/>
          <w:sz w:val="24"/>
          <w:szCs w:val="24"/>
        </w:rPr>
      </w:pPr>
      <w:r>
        <w:rPr>
          <w:rFonts w:ascii="Times New Roman" w:hAnsi="Times New Roman" w:cs="Times New Roman"/>
          <w:sz w:val="24"/>
          <w:szCs w:val="24"/>
        </w:rPr>
        <w:t xml:space="preserve">gathering data from designated sampling points along </w:t>
      </w:r>
      <w:r w:rsidR="00E5143C" w:rsidRPr="00E5143C">
        <w:rPr>
          <w:rFonts w:ascii="Times New Roman" w:hAnsi="Times New Roman" w:cs="Times New Roman"/>
          <w:sz w:val="24"/>
          <w:szCs w:val="24"/>
        </w:rPr>
        <w:t>at 1 metre intervals along the centre line</w:t>
      </w:r>
      <w:r w:rsidR="00E5143C">
        <w:rPr>
          <w:rFonts w:ascii="Times New Roman" w:hAnsi="Times New Roman" w:cs="Times New Roman"/>
          <w:sz w:val="24"/>
          <w:szCs w:val="24"/>
        </w:rPr>
        <w:t xml:space="preserve"> of the relevant </w:t>
      </w:r>
      <w:r w:rsidR="00561217">
        <w:rPr>
          <w:rFonts w:ascii="Times New Roman" w:hAnsi="Times New Roman" w:cs="Times New Roman"/>
          <w:sz w:val="24"/>
          <w:szCs w:val="24"/>
        </w:rPr>
        <w:t>sampling plot</w:t>
      </w:r>
      <w:r w:rsidR="009A59AE">
        <w:rPr>
          <w:rFonts w:ascii="Times New Roman" w:hAnsi="Times New Roman" w:cs="Times New Roman"/>
          <w:sz w:val="24"/>
          <w:szCs w:val="24"/>
        </w:rPr>
        <w:t>;</w:t>
      </w:r>
      <w:r w:rsidR="00D15818">
        <w:rPr>
          <w:rFonts w:ascii="Times New Roman" w:hAnsi="Times New Roman" w:cs="Times New Roman"/>
          <w:sz w:val="24"/>
          <w:szCs w:val="24"/>
        </w:rPr>
        <w:t xml:space="preserve"> and</w:t>
      </w:r>
    </w:p>
    <w:p w14:paraId="09C64759" w14:textId="77777777" w:rsidR="00D15818" w:rsidRDefault="00D15818" w:rsidP="008A2D58">
      <w:pPr>
        <w:pStyle w:val="ListParagraph"/>
        <w:ind w:left="1077" w:hanging="567"/>
        <w:rPr>
          <w:rFonts w:ascii="Times New Roman" w:hAnsi="Times New Roman" w:cs="Times New Roman"/>
          <w:sz w:val="24"/>
          <w:szCs w:val="24"/>
        </w:rPr>
      </w:pPr>
    </w:p>
    <w:p w14:paraId="56CD93AD" w14:textId="1DD7A214" w:rsidR="00D15818" w:rsidRPr="00D15818" w:rsidRDefault="00561217" w:rsidP="008A2D58">
      <w:pPr>
        <w:pStyle w:val="ListParagraph"/>
        <w:numPr>
          <w:ilvl w:val="0"/>
          <w:numId w:val="15"/>
        </w:numPr>
        <w:ind w:left="1077" w:hanging="567"/>
        <w:rPr>
          <w:rFonts w:ascii="Times New Roman" w:hAnsi="Times New Roman" w:cs="Times New Roman"/>
          <w:sz w:val="24"/>
          <w:szCs w:val="24"/>
        </w:rPr>
      </w:pPr>
      <w:r>
        <w:rPr>
          <w:rFonts w:ascii="Times New Roman" w:hAnsi="Times New Roman" w:cs="Times New Roman"/>
          <w:sz w:val="24"/>
          <w:szCs w:val="24"/>
        </w:rPr>
        <w:t>assigning each sampling point to a category based on the ground cover at that sampling point</w:t>
      </w:r>
      <w:r w:rsidR="009A59AE">
        <w:rPr>
          <w:rFonts w:ascii="Times New Roman" w:hAnsi="Times New Roman" w:cs="Times New Roman"/>
          <w:sz w:val="24"/>
          <w:szCs w:val="24"/>
        </w:rPr>
        <w:t>;</w:t>
      </w:r>
      <w:r w:rsidR="00D15818">
        <w:rPr>
          <w:rFonts w:ascii="Times New Roman" w:hAnsi="Times New Roman" w:cs="Times New Roman"/>
          <w:sz w:val="24"/>
          <w:szCs w:val="24"/>
        </w:rPr>
        <w:t xml:space="preserve"> and</w:t>
      </w:r>
    </w:p>
    <w:p w14:paraId="4689C028" w14:textId="77777777" w:rsidR="00D15818" w:rsidRDefault="00D15818" w:rsidP="008A2D58">
      <w:pPr>
        <w:pStyle w:val="ListParagraph"/>
        <w:ind w:left="1077" w:hanging="567"/>
        <w:rPr>
          <w:rFonts w:ascii="Times New Roman" w:hAnsi="Times New Roman" w:cs="Times New Roman"/>
          <w:sz w:val="24"/>
          <w:szCs w:val="24"/>
        </w:rPr>
      </w:pPr>
    </w:p>
    <w:p w14:paraId="7B49A645" w14:textId="7471A311" w:rsidR="00F5591A" w:rsidRDefault="00561217" w:rsidP="008A2D58">
      <w:pPr>
        <w:pStyle w:val="ListParagraph"/>
        <w:numPr>
          <w:ilvl w:val="0"/>
          <w:numId w:val="15"/>
        </w:numPr>
        <w:ind w:left="1077" w:hanging="567"/>
        <w:rPr>
          <w:rFonts w:ascii="Times New Roman" w:hAnsi="Times New Roman" w:cs="Times New Roman"/>
          <w:sz w:val="24"/>
          <w:szCs w:val="24"/>
        </w:rPr>
      </w:pPr>
      <w:r>
        <w:rPr>
          <w:rFonts w:ascii="Times New Roman" w:hAnsi="Times New Roman" w:cs="Times New Roman"/>
          <w:sz w:val="24"/>
          <w:szCs w:val="24"/>
        </w:rPr>
        <w:t xml:space="preserve">recording and identifying the species </w:t>
      </w:r>
      <w:r w:rsidR="009A59AE" w:rsidRPr="009A59AE">
        <w:rPr>
          <w:rFonts w:ascii="Times New Roman" w:hAnsi="Times New Roman" w:cs="Times New Roman"/>
          <w:sz w:val="24"/>
          <w:szCs w:val="24"/>
        </w:rPr>
        <w:t>of ground layer plants at each sampling point</w:t>
      </w:r>
      <w:r w:rsidR="009A59AE">
        <w:rPr>
          <w:rFonts w:ascii="Times New Roman" w:hAnsi="Times New Roman" w:cs="Times New Roman"/>
          <w:sz w:val="24"/>
          <w:szCs w:val="24"/>
        </w:rPr>
        <w:t>; and</w:t>
      </w:r>
    </w:p>
    <w:p w14:paraId="11C8C7BD" w14:textId="77777777" w:rsidR="00D15818" w:rsidRDefault="00D15818" w:rsidP="008A2D58">
      <w:pPr>
        <w:pStyle w:val="ListParagraph"/>
        <w:ind w:left="1077" w:hanging="567"/>
        <w:rPr>
          <w:rFonts w:ascii="Times New Roman" w:hAnsi="Times New Roman" w:cs="Times New Roman"/>
          <w:sz w:val="24"/>
          <w:szCs w:val="24"/>
        </w:rPr>
      </w:pPr>
    </w:p>
    <w:p w14:paraId="059422C8" w14:textId="2D9D9779" w:rsidR="00CF0701" w:rsidRDefault="007378DF" w:rsidP="008A2D58">
      <w:pPr>
        <w:pStyle w:val="ListParagraph"/>
        <w:numPr>
          <w:ilvl w:val="0"/>
          <w:numId w:val="15"/>
        </w:numPr>
        <w:ind w:left="1077" w:hanging="567"/>
        <w:rPr>
          <w:rFonts w:ascii="Times New Roman" w:hAnsi="Times New Roman" w:cs="Times New Roman"/>
          <w:sz w:val="24"/>
          <w:szCs w:val="24"/>
        </w:rPr>
      </w:pPr>
      <w:r>
        <w:rPr>
          <w:rFonts w:ascii="Times New Roman" w:hAnsi="Times New Roman" w:cs="Times New Roman"/>
          <w:sz w:val="24"/>
          <w:szCs w:val="24"/>
        </w:rPr>
        <w:t xml:space="preserve">classifying each sampling point as falling </w:t>
      </w:r>
      <w:r w:rsidR="00CF0701">
        <w:rPr>
          <w:rFonts w:ascii="Times New Roman" w:hAnsi="Times New Roman" w:cs="Times New Roman"/>
          <w:sz w:val="24"/>
          <w:szCs w:val="24"/>
        </w:rPr>
        <w:t>beneath or outside of:</w:t>
      </w:r>
    </w:p>
    <w:p w14:paraId="3C04AB06" w14:textId="77777777" w:rsidR="00D15818" w:rsidRDefault="00D15818" w:rsidP="008A2D58">
      <w:pPr>
        <w:pStyle w:val="ListParagraph"/>
        <w:ind w:left="1077" w:hanging="567"/>
        <w:rPr>
          <w:rFonts w:ascii="Times New Roman" w:hAnsi="Times New Roman" w:cs="Times New Roman"/>
          <w:sz w:val="24"/>
          <w:szCs w:val="24"/>
        </w:rPr>
      </w:pPr>
    </w:p>
    <w:p w14:paraId="6E07F56F" w14:textId="5EA35BC6" w:rsidR="00CF0701" w:rsidRDefault="00EF23C1" w:rsidP="00296ECA">
      <w:pPr>
        <w:pStyle w:val="ListParagraph"/>
        <w:numPr>
          <w:ilvl w:val="2"/>
          <w:numId w:val="16"/>
        </w:numPr>
        <w:ind w:left="2007" w:hanging="567"/>
        <w:rPr>
          <w:rFonts w:ascii="Times New Roman" w:hAnsi="Times New Roman" w:cs="Times New Roman"/>
          <w:sz w:val="24"/>
          <w:szCs w:val="24"/>
        </w:rPr>
      </w:pPr>
      <w:r w:rsidRPr="00EF23C1">
        <w:rPr>
          <w:rFonts w:ascii="Times New Roman" w:hAnsi="Times New Roman" w:cs="Times New Roman"/>
          <w:sz w:val="24"/>
          <w:szCs w:val="24"/>
        </w:rPr>
        <w:t xml:space="preserve">the crowns of native plants in the canopy layer; </w:t>
      </w:r>
    </w:p>
    <w:p w14:paraId="1EEEA614" w14:textId="77777777" w:rsidR="00D15818" w:rsidRDefault="00D15818" w:rsidP="00296ECA">
      <w:pPr>
        <w:pStyle w:val="ListParagraph"/>
        <w:ind w:left="2007" w:hanging="567"/>
        <w:rPr>
          <w:rFonts w:ascii="Times New Roman" w:hAnsi="Times New Roman" w:cs="Times New Roman"/>
          <w:sz w:val="24"/>
          <w:szCs w:val="24"/>
        </w:rPr>
      </w:pPr>
    </w:p>
    <w:p w14:paraId="69055137" w14:textId="1A21D4D5" w:rsidR="00CF0701" w:rsidRDefault="00EF23C1" w:rsidP="00296ECA">
      <w:pPr>
        <w:pStyle w:val="ListParagraph"/>
        <w:numPr>
          <w:ilvl w:val="2"/>
          <w:numId w:val="16"/>
        </w:numPr>
        <w:ind w:left="2007" w:hanging="567"/>
        <w:rPr>
          <w:rFonts w:ascii="Times New Roman" w:hAnsi="Times New Roman" w:cs="Times New Roman"/>
          <w:sz w:val="24"/>
          <w:szCs w:val="24"/>
        </w:rPr>
      </w:pPr>
      <w:r w:rsidRPr="00CF0701">
        <w:rPr>
          <w:rFonts w:ascii="Times New Roman" w:hAnsi="Times New Roman" w:cs="Times New Roman"/>
          <w:sz w:val="24"/>
          <w:szCs w:val="24"/>
        </w:rPr>
        <w:lastRenderedPageBreak/>
        <w:t>the crowns of native plants in the mid-storey layer;</w:t>
      </w:r>
    </w:p>
    <w:p w14:paraId="1BA6E320" w14:textId="77777777" w:rsidR="00D15818" w:rsidRDefault="00D15818" w:rsidP="00296ECA">
      <w:pPr>
        <w:pStyle w:val="ListParagraph"/>
        <w:ind w:left="2007" w:hanging="567"/>
        <w:rPr>
          <w:rFonts w:ascii="Times New Roman" w:hAnsi="Times New Roman" w:cs="Times New Roman"/>
          <w:sz w:val="24"/>
          <w:szCs w:val="24"/>
        </w:rPr>
      </w:pPr>
    </w:p>
    <w:p w14:paraId="2BA2E846" w14:textId="446617AB" w:rsidR="00CF0701" w:rsidRDefault="00EF23C1" w:rsidP="00296ECA">
      <w:pPr>
        <w:pStyle w:val="ListParagraph"/>
        <w:numPr>
          <w:ilvl w:val="2"/>
          <w:numId w:val="16"/>
        </w:numPr>
        <w:ind w:left="2007" w:hanging="567"/>
        <w:rPr>
          <w:rFonts w:ascii="Times New Roman" w:hAnsi="Times New Roman" w:cs="Times New Roman"/>
          <w:sz w:val="24"/>
          <w:szCs w:val="24"/>
        </w:rPr>
      </w:pPr>
      <w:r w:rsidRPr="00CF0701">
        <w:rPr>
          <w:rFonts w:ascii="Times New Roman" w:hAnsi="Times New Roman" w:cs="Times New Roman"/>
          <w:sz w:val="24"/>
          <w:szCs w:val="24"/>
        </w:rPr>
        <w:t>the crowns of non-native plants in the canopy layer;</w:t>
      </w:r>
    </w:p>
    <w:p w14:paraId="52918D5B" w14:textId="77777777" w:rsidR="00D15818" w:rsidRDefault="00D15818" w:rsidP="00296ECA">
      <w:pPr>
        <w:pStyle w:val="ListParagraph"/>
        <w:ind w:left="2007" w:hanging="567"/>
        <w:rPr>
          <w:rFonts w:ascii="Times New Roman" w:hAnsi="Times New Roman" w:cs="Times New Roman"/>
          <w:sz w:val="24"/>
          <w:szCs w:val="24"/>
        </w:rPr>
      </w:pPr>
    </w:p>
    <w:p w14:paraId="23E0B815" w14:textId="34E8CAE1" w:rsidR="009A59AE" w:rsidRDefault="00EF23C1" w:rsidP="00296ECA">
      <w:pPr>
        <w:pStyle w:val="ListParagraph"/>
        <w:numPr>
          <w:ilvl w:val="2"/>
          <w:numId w:val="16"/>
        </w:numPr>
        <w:ind w:left="2007" w:hanging="567"/>
        <w:rPr>
          <w:rFonts w:ascii="Times New Roman" w:hAnsi="Times New Roman" w:cs="Times New Roman"/>
          <w:sz w:val="24"/>
          <w:szCs w:val="24"/>
        </w:rPr>
      </w:pPr>
      <w:r w:rsidRPr="00CF0701">
        <w:rPr>
          <w:rFonts w:ascii="Times New Roman" w:hAnsi="Times New Roman" w:cs="Times New Roman"/>
          <w:sz w:val="24"/>
          <w:szCs w:val="24"/>
        </w:rPr>
        <w:t>the crowns of non-native plants in the mid-storey layer</w:t>
      </w:r>
      <w:r w:rsidR="00D15818">
        <w:rPr>
          <w:rFonts w:ascii="Times New Roman" w:hAnsi="Times New Roman" w:cs="Times New Roman"/>
          <w:sz w:val="24"/>
          <w:szCs w:val="24"/>
        </w:rPr>
        <w:t>.</w:t>
      </w:r>
    </w:p>
    <w:p w14:paraId="49FDB9B3" w14:textId="77777777" w:rsidR="00296ECA" w:rsidRPr="00296ECA" w:rsidRDefault="00296ECA" w:rsidP="00296ECA">
      <w:pPr>
        <w:pStyle w:val="ListParagraph"/>
        <w:rPr>
          <w:rFonts w:ascii="Times New Roman" w:hAnsi="Times New Roman" w:cs="Times New Roman"/>
          <w:sz w:val="24"/>
          <w:szCs w:val="24"/>
        </w:rPr>
      </w:pPr>
    </w:p>
    <w:p w14:paraId="5BA0FC59" w14:textId="4A7581B3" w:rsidR="00296ECA" w:rsidRPr="00296ECA" w:rsidRDefault="00695DB9" w:rsidP="00296ECA">
      <w:pPr>
        <w:pStyle w:val="ListParagraph"/>
        <w:numPr>
          <w:ilvl w:val="0"/>
          <w:numId w:val="15"/>
        </w:numPr>
        <w:rPr>
          <w:rFonts w:ascii="Times New Roman" w:hAnsi="Times New Roman" w:cs="Times New Roman"/>
          <w:sz w:val="24"/>
          <w:szCs w:val="24"/>
        </w:rPr>
      </w:pPr>
      <w:r w:rsidRPr="00695DB9">
        <w:rPr>
          <w:rFonts w:ascii="Times New Roman" w:hAnsi="Times New Roman" w:cs="Times New Roman"/>
          <w:sz w:val="24"/>
          <w:szCs w:val="24"/>
        </w:rPr>
        <w:t>Calculate crown cover from plants in the relevant layer</w:t>
      </w:r>
      <w:r>
        <w:rPr>
          <w:rFonts w:ascii="Times New Roman" w:hAnsi="Times New Roman" w:cs="Times New Roman"/>
          <w:sz w:val="24"/>
          <w:szCs w:val="24"/>
        </w:rPr>
        <w:t>.</w:t>
      </w:r>
    </w:p>
    <w:p w14:paraId="6E525EE0" w14:textId="300A6502" w:rsidR="00013A0C" w:rsidRDefault="00013A0C" w:rsidP="008A2D58">
      <w:pPr>
        <w:pStyle w:val="ListParagraph"/>
        <w:ind w:left="1077" w:hanging="567"/>
        <w:rPr>
          <w:rFonts w:ascii="Times New Roman" w:hAnsi="Times New Roman" w:cs="Times New Roman"/>
          <w:sz w:val="24"/>
          <w:szCs w:val="24"/>
        </w:rPr>
      </w:pPr>
    </w:p>
    <w:p w14:paraId="2D33754D" w14:textId="1D569BF5" w:rsidR="00013A0C" w:rsidRDefault="00832AA5" w:rsidP="008A2D58">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The RNF Methodology requires that d</w:t>
      </w:r>
      <w:r w:rsidR="006E05C0">
        <w:rPr>
          <w:rFonts w:ascii="Times New Roman" w:hAnsi="Times New Roman" w:cs="Times New Roman"/>
          <w:sz w:val="24"/>
          <w:szCs w:val="24"/>
        </w:rPr>
        <w:t xml:space="preserve">ata from the point intercept method is used </w:t>
      </w:r>
      <w:r w:rsidR="00745560">
        <w:rPr>
          <w:rFonts w:ascii="Times New Roman" w:hAnsi="Times New Roman" w:cs="Times New Roman"/>
          <w:sz w:val="24"/>
          <w:szCs w:val="24"/>
        </w:rPr>
        <w:t>for the following purposes:</w:t>
      </w:r>
    </w:p>
    <w:p w14:paraId="25C8B669" w14:textId="77777777" w:rsidR="00745560" w:rsidRPr="00745560" w:rsidRDefault="00745560" w:rsidP="008A2D58">
      <w:pPr>
        <w:pStyle w:val="ListParagraph"/>
        <w:ind w:left="510" w:hanging="567"/>
        <w:rPr>
          <w:rFonts w:ascii="Times New Roman" w:hAnsi="Times New Roman" w:cs="Times New Roman"/>
          <w:sz w:val="24"/>
          <w:szCs w:val="24"/>
        </w:rPr>
      </w:pPr>
    </w:p>
    <w:p w14:paraId="11AD256E" w14:textId="2510404C" w:rsidR="00745560" w:rsidRPr="00745560" w:rsidRDefault="00745560" w:rsidP="00695DB9">
      <w:pPr>
        <w:pStyle w:val="ListParagraph"/>
        <w:numPr>
          <w:ilvl w:val="0"/>
          <w:numId w:val="17"/>
        </w:numPr>
        <w:ind w:left="1077" w:hanging="567"/>
        <w:rPr>
          <w:rFonts w:ascii="Times New Roman" w:hAnsi="Times New Roman" w:cs="Times New Roman"/>
          <w:sz w:val="24"/>
          <w:szCs w:val="24"/>
        </w:rPr>
      </w:pPr>
      <w:r>
        <w:rPr>
          <w:rFonts w:ascii="Times New Roman" w:hAnsi="Times New Roman" w:cs="Times New Roman"/>
          <w:sz w:val="24"/>
          <w:szCs w:val="24"/>
        </w:rPr>
        <w:t>d</w:t>
      </w:r>
      <w:r w:rsidRPr="00745560">
        <w:rPr>
          <w:rFonts w:ascii="Times New Roman" w:hAnsi="Times New Roman" w:cs="Times New Roman"/>
          <w:sz w:val="24"/>
          <w:szCs w:val="24"/>
        </w:rPr>
        <w:t>etermining the benchmark values for each indicator</w:t>
      </w:r>
      <w:r>
        <w:rPr>
          <w:rFonts w:ascii="Times New Roman" w:hAnsi="Times New Roman" w:cs="Times New Roman"/>
          <w:sz w:val="24"/>
          <w:szCs w:val="24"/>
        </w:rPr>
        <w:t>, and sub-indicator, for ecosystem condition</w:t>
      </w:r>
      <w:r w:rsidRPr="00745560">
        <w:rPr>
          <w:rFonts w:ascii="Times New Roman" w:hAnsi="Times New Roman" w:cs="Times New Roman"/>
          <w:sz w:val="24"/>
          <w:szCs w:val="24"/>
        </w:rPr>
        <w:t xml:space="preserve"> </w:t>
      </w:r>
      <w:r w:rsidR="00605B6D">
        <w:rPr>
          <w:rFonts w:ascii="Times New Roman" w:hAnsi="Times New Roman" w:cs="Times New Roman"/>
          <w:sz w:val="24"/>
          <w:szCs w:val="24"/>
        </w:rPr>
        <w:t>(see Schedule 2)</w:t>
      </w:r>
      <w:r w:rsidRPr="00745560">
        <w:rPr>
          <w:rFonts w:ascii="Times New Roman" w:hAnsi="Times New Roman" w:cs="Times New Roman"/>
          <w:sz w:val="24"/>
          <w:szCs w:val="24"/>
        </w:rPr>
        <w:t xml:space="preserve">; and </w:t>
      </w:r>
    </w:p>
    <w:p w14:paraId="1FB8A382" w14:textId="77777777" w:rsidR="00605B6D" w:rsidRDefault="00605B6D" w:rsidP="00695DB9">
      <w:pPr>
        <w:pStyle w:val="ListParagraph"/>
        <w:ind w:left="1077" w:hanging="567"/>
        <w:rPr>
          <w:rFonts w:ascii="Times New Roman" w:hAnsi="Times New Roman" w:cs="Times New Roman"/>
          <w:sz w:val="24"/>
          <w:szCs w:val="24"/>
        </w:rPr>
      </w:pPr>
    </w:p>
    <w:p w14:paraId="3A81986C" w14:textId="3E0AA9E3" w:rsidR="00745560" w:rsidRPr="00745560" w:rsidRDefault="00605B6D" w:rsidP="00695DB9">
      <w:pPr>
        <w:pStyle w:val="ListParagraph"/>
        <w:numPr>
          <w:ilvl w:val="0"/>
          <w:numId w:val="17"/>
        </w:numPr>
        <w:ind w:left="1077" w:hanging="567"/>
        <w:rPr>
          <w:rFonts w:ascii="Times New Roman" w:hAnsi="Times New Roman" w:cs="Times New Roman"/>
          <w:sz w:val="24"/>
          <w:szCs w:val="24"/>
        </w:rPr>
      </w:pPr>
      <w:r>
        <w:rPr>
          <w:rFonts w:ascii="Times New Roman" w:hAnsi="Times New Roman" w:cs="Times New Roman"/>
          <w:sz w:val="24"/>
          <w:szCs w:val="24"/>
        </w:rPr>
        <w:t>a</w:t>
      </w:r>
      <w:r w:rsidR="00745560" w:rsidRPr="00745560">
        <w:rPr>
          <w:rFonts w:ascii="Times New Roman" w:hAnsi="Times New Roman" w:cs="Times New Roman"/>
          <w:sz w:val="24"/>
          <w:szCs w:val="24"/>
        </w:rPr>
        <w:t>ssessing the starting ecosystem condition state</w:t>
      </w:r>
      <w:r w:rsidR="00DD71AC">
        <w:rPr>
          <w:rFonts w:ascii="Times New Roman" w:hAnsi="Times New Roman" w:cs="Times New Roman"/>
          <w:sz w:val="24"/>
          <w:szCs w:val="24"/>
        </w:rPr>
        <w:t xml:space="preserve"> for each activity area (see Schedule 5)</w:t>
      </w:r>
      <w:r w:rsidR="00745560" w:rsidRPr="00745560">
        <w:rPr>
          <w:rFonts w:ascii="Times New Roman" w:hAnsi="Times New Roman" w:cs="Times New Roman"/>
          <w:sz w:val="24"/>
          <w:szCs w:val="24"/>
        </w:rPr>
        <w:t>; and</w:t>
      </w:r>
    </w:p>
    <w:p w14:paraId="1C92D4DF" w14:textId="584B829C" w:rsidR="00DD71AC" w:rsidRDefault="00745560" w:rsidP="00695DB9">
      <w:pPr>
        <w:pStyle w:val="ListParagraph"/>
        <w:ind w:left="1077" w:hanging="567"/>
        <w:rPr>
          <w:rFonts w:ascii="Times New Roman" w:hAnsi="Times New Roman" w:cs="Times New Roman"/>
          <w:sz w:val="24"/>
          <w:szCs w:val="24"/>
        </w:rPr>
      </w:pPr>
      <w:r w:rsidRPr="00745560">
        <w:rPr>
          <w:rFonts w:ascii="Times New Roman" w:hAnsi="Times New Roman" w:cs="Times New Roman"/>
          <w:sz w:val="24"/>
          <w:szCs w:val="24"/>
        </w:rPr>
        <w:tab/>
      </w:r>
    </w:p>
    <w:p w14:paraId="171915F6" w14:textId="20C25DE2" w:rsidR="00EB43B6" w:rsidRDefault="00DD71AC" w:rsidP="00695DB9">
      <w:pPr>
        <w:pStyle w:val="ListParagraph"/>
        <w:numPr>
          <w:ilvl w:val="0"/>
          <w:numId w:val="17"/>
        </w:numPr>
        <w:ind w:left="1077" w:hanging="567"/>
        <w:rPr>
          <w:rFonts w:ascii="Times New Roman" w:hAnsi="Times New Roman" w:cs="Times New Roman"/>
          <w:sz w:val="24"/>
          <w:szCs w:val="24"/>
        </w:rPr>
      </w:pPr>
      <w:r>
        <w:rPr>
          <w:rFonts w:ascii="Times New Roman" w:hAnsi="Times New Roman" w:cs="Times New Roman"/>
          <w:sz w:val="24"/>
          <w:szCs w:val="24"/>
        </w:rPr>
        <w:t>d</w:t>
      </w:r>
      <w:r w:rsidR="00745560" w:rsidRPr="00745560">
        <w:rPr>
          <w:rFonts w:ascii="Times New Roman" w:hAnsi="Times New Roman" w:cs="Times New Roman"/>
          <w:sz w:val="24"/>
          <w:szCs w:val="24"/>
        </w:rPr>
        <w:t xml:space="preserve">etermining the starting values for </w:t>
      </w:r>
      <w:r w:rsidR="00EB43B6">
        <w:rPr>
          <w:rFonts w:ascii="Times New Roman" w:hAnsi="Times New Roman" w:cs="Times New Roman"/>
          <w:sz w:val="24"/>
          <w:szCs w:val="24"/>
        </w:rPr>
        <w:t>each</w:t>
      </w:r>
      <w:r w:rsidR="00745560" w:rsidRPr="00745560">
        <w:rPr>
          <w:rFonts w:ascii="Times New Roman" w:hAnsi="Times New Roman" w:cs="Times New Roman"/>
          <w:sz w:val="24"/>
          <w:szCs w:val="24"/>
        </w:rPr>
        <w:t xml:space="preserve"> indicator for ecosystem condition</w:t>
      </w:r>
      <w:r w:rsidR="00EB43B6">
        <w:rPr>
          <w:rFonts w:ascii="Times New Roman" w:hAnsi="Times New Roman" w:cs="Times New Roman"/>
          <w:sz w:val="24"/>
          <w:szCs w:val="24"/>
        </w:rPr>
        <w:t xml:space="preserve"> (see Schedule 5)</w:t>
      </w:r>
      <w:r w:rsidR="00745560" w:rsidRPr="00745560">
        <w:rPr>
          <w:rFonts w:ascii="Times New Roman" w:hAnsi="Times New Roman" w:cs="Times New Roman"/>
          <w:sz w:val="24"/>
          <w:szCs w:val="24"/>
        </w:rPr>
        <w:t>; and</w:t>
      </w:r>
    </w:p>
    <w:p w14:paraId="386C4566" w14:textId="77777777" w:rsidR="00EB43B6" w:rsidRPr="00EB43B6" w:rsidRDefault="00EB43B6" w:rsidP="00695DB9">
      <w:pPr>
        <w:pStyle w:val="ListParagraph"/>
        <w:ind w:left="1077" w:hanging="567"/>
        <w:rPr>
          <w:rFonts w:ascii="Times New Roman" w:hAnsi="Times New Roman" w:cs="Times New Roman"/>
          <w:sz w:val="24"/>
          <w:szCs w:val="24"/>
        </w:rPr>
      </w:pPr>
    </w:p>
    <w:p w14:paraId="72CFB7BD" w14:textId="0483625D" w:rsidR="00745560" w:rsidRDefault="00EB43B6" w:rsidP="00695DB9">
      <w:pPr>
        <w:pStyle w:val="ListParagraph"/>
        <w:numPr>
          <w:ilvl w:val="0"/>
          <w:numId w:val="17"/>
        </w:numPr>
        <w:ind w:left="1077" w:hanging="567"/>
        <w:rPr>
          <w:rFonts w:ascii="Times New Roman" w:hAnsi="Times New Roman" w:cs="Times New Roman"/>
          <w:sz w:val="24"/>
          <w:szCs w:val="24"/>
        </w:rPr>
      </w:pPr>
      <w:r>
        <w:rPr>
          <w:rFonts w:ascii="Times New Roman" w:hAnsi="Times New Roman" w:cs="Times New Roman"/>
          <w:sz w:val="24"/>
          <w:szCs w:val="24"/>
        </w:rPr>
        <w:t>m</w:t>
      </w:r>
      <w:r w:rsidR="00745560" w:rsidRPr="00EB43B6">
        <w:rPr>
          <w:rFonts w:ascii="Times New Roman" w:hAnsi="Times New Roman" w:cs="Times New Roman"/>
          <w:sz w:val="24"/>
          <w:szCs w:val="24"/>
        </w:rPr>
        <w:t xml:space="preserve">onitoring </w:t>
      </w:r>
      <w:r>
        <w:rPr>
          <w:rFonts w:ascii="Times New Roman" w:hAnsi="Times New Roman" w:cs="Times New Roman"/>
          <w:sz w:val="24"/>
          <w:szCs w:val="24"/>
        </w:rPr>
        <w:t xml:space="preserve">the </w:t>
      </w:r>
      <w:r w:rsidR="00745560" w:rsidRPr="00EB43B6">
        <w:rPr>
          <w:rFonts w:ascii="Times New Roman" w:hAnsi="Times New Roman" w:cs="Times New Roman"/>
          <w:sz w:val="24"/>
          <w:szCs w:val="24"/>
        </w:rPr>
        <w:t xml:space="preserve">progress of </w:t>
      </w:r>
      <w:r>
        <w:rPr>
          <w:rFonts w:ascii="Times New Roman" w:hAnsi="Times New Roman" w:cs="Times New Roman"/>
          <w:sz w:val="24"/>
          <w:szCs w:val="24"/>
        </w:rPr>
        <w:t>each</w:t>
      </w:r>
      <w:r w:rsidR="00745560" w:rsidRPr="00EB43B6">
        <w:rPr>
          <w:rFonts w:ascii="Times New Roman" w:hAnsi="Times New Roman" w:cs="Times New Roman"/>
          <w:sz w:val="24"/>
          <w:szCs w:val="24"/>
        </w:rPr>
        <w:t xml:space="preserve"> indicator</w:t>
      </w:r>
      <w:r>
        <w:rPr>
          <w:rFonts w:ascii="Times New Roman" w:hAnsi="Times New Roman" w:cs="Times New Roman"/>
          <w:sz w:val="24"/>
          <w:szCs w:val="24"/>
        </w:rPr>
        <w:t xml:space="preserve"> for ecosystem condition</w:t>
      </w:r>
      <w:r w:rsidR="00745560" w:rsidRPr="00EB43B6">
        <w:rPr>
          <w:rFonts w:ascii="Times New Roman" w:hAnsi="Times New Roman" w:cs="Times New Roman"/>
          <w:sz w:val="24"/>
          <w:szCs w:val="24"/>
        </w:rPr>
        <w:t xml:space="preserve"> towards the nominated restoration targets</w:t>
      </w:r>
      <w:r w:rsidR="0003226E">
        <w:rPr>
          <w:rFonts w:ascii="Times New Roman" w:hAnsi="Times New Roman" w:cs="Times New Roman"/>
          <w:sz w:val="24"/>
          <w:szCs w:val="24"/>
        </w:rPr>
        <w:t xml:space="preserve"> (see Schedule </w:t>
      </w:r>
      <w:r w:rsidR="00196D22">
        <w:rPr>
          <w:rFonts w:ascii="Times New Roman" w:hAnsi="Times New Roman" w:cs="Times New Roman"/>
          <w:sz w:val="24"/>
          <w:szCs w:val="24"/>
        </w:rPr>
        <w:t>5</w:t>
      </w:r>
      <w:r w:rsidR="0003226E">
        <w:rPr>
          <w:rFonts w:ascii="Times New Roman" w:hAnsi="Times New Roman" w:cs="Times New Roman"/>
          <w:sz w:val="24"/>
          <w:szCs w:val="24"/>
        </w:rPr>
        <w:t>).</w:t>
      </w:r>
    </w:p>
    <w:p w14:paraId="26E9ACE7" w14:textId="77777777" w:rsidR="0003226E" w:rsidRPr="0003226E" w:rsidRDefault="0003226E" w:rsidP="008A2D58">
      <w:pPr>
        <w:pStyle w:val="ListParagraph"/>
        <w:ind w:left="510" w:hanging="567"/>
        <w:rPr>
          <w:rFonts w:ascii="Times New Roman" w:hAnsi="Times New Roman" w:cs="Times New Roman"/>
          <w:sz w:val="24"/>
          <w:szCs w:val="24"/>
        </w:rPr>
      </w:pPr>
    </w:p>
    <w:p w14:paraId="7F818574" w14:textId="0E90B95E" w:rsidR="0003226E" w:rsidRDefault="0003226E" w:rsidP="008A2D58">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This means that project proponents are required to use the point intercept method as part of the starting state assessment</w:t>
      </w:r>
      <w:r w:rsidR="00A434B1">
        <w:rPr>
          <w:rFonts w:ascii="Times New Roman" w:hAnsi="Times New Roman" w:cs="Times New Roman"/>
          <w:sz w:val="24"/>
          <w:szCs w:val="24"/>
        </w:rPr>
        <w:t>, and as part of ongoing monitoring requirements for their project.</w:t>
      </w:r>
    </w:p>
    <w:p w14:paraId="3FC910D2" w14:textId="25872839" w:rsidR="00A434B1" w:rsidRDefault="00A434B1" w:rsidP="008A2D58">
      <w:pPr>
        <w:pStyle w:val="ListParagraph"/>
        <w:ind w:left="510" w:hanging="567"/>
        <w:rPr>
          <w:rFonts w:ascii="Times New Roman" w:hAnsi="Times New Roman" w:cs="Times New Roman"/>
          <w:sz w:val="24"/>
          <w:szCs w:val="24"/>
        </w:rPr>
      </w:pPr>
    </w:p>
    <w:p w14:paraId="2860166B" w14:textId="39CF853C" w:rsidR="00A434B1" w:rsidRDefault="007262EB" w:rsidP="008A2D58">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Where the point intercept method is used for the purposes of assessing the starting ecosystem condition state, determining the starting values for the indicators for ecosystem condition and monitoring the progress of the </w:t>
      </w:r>
      <w:r w:rsidR="00377183">
        <w:rPr>
          <w:rFonts w:ascii="Times New Roman" w:hAnsi="Times New Roman" w:cs="Times New Roman"/>
          <w:sz w:val="24"/>
          <w:szCs w:val="24"/>
        </w:rPr>
        <w:t>indicators for ecosystem condition towards the nominated restoration targets, the method is applied to the permanent sampling plots</w:t>
      </w:r>
      <w:r w:rsidR="00500E98">
        <w:rPr>
          <w:rFonts w:ascii="Times New Roman" w:hAnsi="Times New Roman" w:cs="Times New Roman"/>
          <w:sz w:val="24"/>
          <w:szCs w:val="24"/>
        </w:rPr>
        <w:t xml:space="preserve"> in each activity area. The permanent sampling plots </w:t>
      </w:r>
      <w:r w:rsidR="00B11AF7">
        <w:rPr>
          <w:rFonts w:ascii="Times New Roman" w:hAnsi="Times New Roman" w:cs="Times New Roman"/>
          <w:sz w:val="24"/>
          <w:szCs w:val="24"/>
        </w:rPr>
        <w:t>are</w:t>
      </w:r>
      <w:r w:rsidR="00377183">
        <w:rPr>
          <w:rFonts w:ascii="Times New Roman" w:hAnsi="Times New Roman" w:cs="Times New Roman"/>
          <w:sz w:val="24"/>
          <w:szCs w:val="24"/>
        </w:rPr>
        <w:t xml:space="preserve"> established as part of the </w:t>
      </w:r>
      <w:r w:rsidR="00500E98">
        <w:rPr>
          <w:rFonts w:ascii="Times New Roman" w:hAnsi="Times New Roman" w:cs="Times New Roman"/>
          <w:sz w:val="24"/>
          <w:szCs w:val="24"/>
        </w:rPr>
        <w:t>starting state assessment (see section 30</w:t>
      </w:r>
      <w:r w:rsidR="00196D22">
        <w:rPr>
          <w:rFonts w:ascii="Times New Roman" w:hAnsi="Times New Roman" w:cs="Times New Roman"/>
          <w:sz w:val="24"/>
          <w:szCs w:val="24"/>
        </w:rPr>
        <w:t xml:space="preserve"> and Schedule 5</w:t>
      </w:r>
      <w:r w:rsidR="00500E98">
        <w:rPr>
          <w:rFonts w:ascii="Times New Roman" w:hAnsi="Times New Roman" w:cs="Times New Roman"/>
          <w:sz w:val="24"/>
          <w:szCs w:val="24"/>
        </w:rPr>
        <w:t>).</w:t>
      </w:r>
    </w:p>
    <w:p w14:paraId="736FAF21" w14:textId="77777777" w:rsidR="00B11AF7" w:rsidRPr="00B11AF7" w:rsidRDefault="00B11AF7" w:rsidP="008A2D58">
      <w:pPr>
        <w:pStyle w:val="ListParagraph"/>
        <w:ind w:left="510" w:hanging="567"/>
        <w:rPr>
          <w:rFonts w:ascii="Times New Roman" w:hAnsi="Times New Roman" w:cs="Times New Roman"/>
          <w:sz w:val="24"/>
          <w:szCs w:val="24"/>
        </w:rPr>
      </w:pPr>
    </w:p>
    <w:p w14:paraId="53E42BC3" w14:textId="342A988A" w:rsidR="00B11AF7" w:rsidRPr="00EB43B6" w:rsidRDefault="00B11AF7" w:rsidP="008A2D58">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Where the point intercept method is used for the purposes of </w:t>
      </w:r>
      <w:r w:rsidRPr="00B11AF7">
        <w:rPr>
          <w:rFonts w:ascii="Times New Roman" w:hAnsi="Times New Roman" w:cs="Times New Roman"/>
          <w:sz w:val="24"/>
          <w:szCs w:val="24"/>
        </w:rPr>
        <w:t>determining the benchmark values for each indicator, and sub-indicator, for ecosystem condition</w:t>
      </w:r>
      <w:r>
        <w:rPr>
          <w:rFonts w:ascii="Times New Roman" w:hAnsi="Times New Roman" w:cs="Times New Roman"/>
          <w:sz w:val="24"/>
          <w:szCs w:val="24"/>
        </w:rPr>
        <w:t xml:space="preserve">, the method is applied to </w:t>
      </w:r>
      <w:r w:rsidR="00683476">
        <w:rPr>
          <w:rFonts w:ascii="Times New Roman" w:hAnsi="Times New Roman" w:cs="Times New Roman"/>
          <w:sz w:val="24"/>
          <w:szCs w:val="24"/>
        </w:rPr>
        <w:t>selected benchmark survey sites, in accordance with the process in Schedule 2.</w:t>
      </w:r>
      <w:r w:rsidR="009B06FF">
        <w:rPr>
          <w:rFonts w:ascii="Times New Roman" w:hAnsi="Times New Roman" w:cs="Times New Roman"/>
          <w:sz w:val="24"/>
          <w:szCs w:val="24"/>
        </w:rPr>
        <w:t xml:space="preserve"> Benchmark survey sites are located outside the project area, in an area that </w:t>
      </w:r>
      <w:r w:rsidR="004A3C6E">
        <w:rPr>
          <w:rFonts w:ascii="Times New Roman" w:hAnsi="Times New Roman" w:cs="Times New Roman"/>
          <w:sz w:val="24"/>
          <w:szCs w:val="24"/>
        </w:rPr>
        <w:t>reflects the identified reference ecosystem for the relevant activity area.</w:t>
      </w:r>
    </w:p>
    <w:p w14:paraId="29747D6C" w14:textId="4C74CE19" w:rsidR="00A56583" w:rsidRPr="00653F41" w:rsidRDefault="00653F41" w:rsidP="00A56583">
      <w:pPr>
        <w:ind w:left="-567"/>
        <w:rPr>
          <w:rFonts w:ascii="Times New Roman" w:hAnsi="Times New Roman" w:cs="Times New Roman"/>
          <w:b/>
          <w:bCs/>
          <w:sz w:val="24"/>
          <w:szCs w:val="24"/>
        </w:rPr>
      </w:pPr>
      <w:r w:rsidRPr="00267B3A">
        <w:rPr>
          <w:rFonts w:ascii="Times New Roman" w:hAnsi="Times New Roman" w:cs="Times New Roman"/>
          <w:b/>
          <w:bCs/>
          <w:sz w:val="24"/>
          <w:szCs w:val="24"/>
        </w:rPr>
        <w:t>Schedule 4 – The quadrat method</w:t>
      </w:r>
    </w:p>
    <w:p w14:paraId="2BE087BE" w14:textId="41BC5518" w:rsidR="004058B6" w:rsidRDefault="004058B6" w:rsidP="00695DB9">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Schedule 4 to the RNF Methodology sets out the </w:t>
      </w:r>
      <w:r w:rsidR="00F15645">
        <w:rPr>
          <w:rFonts w:ascii="Times New Roman" w:hAnsi="Times New Roman" w:cs="Times New Roman"/>
          <w:sz w:val="24"/>
          <w:szCs w:val="24"/>
        </w:rPr>
        <w:t>quadrat</w:t>
      </w:r>
      <w:r>
        <w:rPr>
          <w:rFonts w:ascii="Times New Roman" w:hAnsi="Times New Roman" w:cs="Times New Roman"/>
          <w:sz w:val="24"/>
          <w:szCs w:val="24"/>
        </w:rPr>
        <w:t xml:space="preserve"> method of measuring plant cover in an area.</w:t>
      </w:r>
    </w:p>
    <w:p w14:paraId="5FC45B8A" w14:textId="77777777" w:rsidR="004058B6" w:rsidRDefault="004058B6" w:rsidP="00695DB9">
      <w:pPr>
        <w:pStyle w:val="ListParagraph"/>
        <w:ind w:left="510" w:hanging="567"/>
        <w:rPr>
          <w:rFonts w:ascii="Times New Roman" w:hAnsi="Times New Roman" w:cs="Times New Roman"/>
          <w:sz w:val="24"/>
          <w:szCs w:val="24"/>
        </w:rPr>
      </w:pPr>
    </w:p>
    <w:p w14:paraId="0073FDDA" w14:textId="338E196B" w:rsidR="00D15818" w:rsidRDefault="00D15818" w:rsidP="00695DB9">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The quadrat method in</w:t>
      </w:r>
      <w:r w:rsidR="000A3566">
        <w:rPr>
          <w:rFonts w:ascii="Times New Roman" w:hAnsi="Times New Roman" w:cs="Times New Roman"/>
          <w:sz w:val="24"/>
          <w:szCs w:val="24"/>
        </w:rPr>
        <w:t>volves:</w:t>
      </w:r>
    </w:p>
    <w:p w14:paraId="43AA1539" w14:textId="77777777" w:rsidR="000A3566" w:rsidRPr="000A3566" w:rsidRDefault="000A3566" w:rsidP="00695DB9">
      <w:pPr>
        <w:pStyle w:val="ListParagraph"/>
        <w:ind w:left="510" w:hanging="567"/>
        <w:rPr>
          <w:rFonts w:ascii="Times New Roman" w:hAnsi="Times New Roman" w:cs="Times New Roman"/>
          <w:sz w:val="24"/>
          <w:szCs w:val="24"/>
        </w:rPr>
      </w:pPr>
    </w:p>
    <w:p w14:paraId="447E7DBA" w14:textId="12CA116D" w:rsidR="000A3566" w:rsidRDefault="00B84DA4" w:rsidP="00695DB9">
      <w:pPr>
        <w:pStyle w:val="ListParagraph"/>
        <w:numPr>
          <w:ilvl w:val="0"/>
          <w:numId w:val="18"/>
        </w:numPr>
        <w:ind w:left="510" w:hanging="567"/>
        <w:rPr>
          <w:rFonts w:ascii="Times New Roman" w:hAnsi="Times New Roman" w:cs="Times New Roman"/>
          <w:sz w:val="24"/>
          <w:szCs w:val="24"/>
        </w:rPr>
      </w:pPr>
      <w:r>
        <w:rPr>
          <w:rFonts w:ascii="Times New Roman" w:hAnsi="Times New Roman" w:cs="Times New Roman"/>
          <w:sz w:val="24"/>
          <w:szCs w:val="24"/>
        </w:rPr>
        <w:lastRenderedPageBreak/>
        <w:t>e</w:t>
      </w:r>
      <w:r w:rsidR="00271797" w:rsidRPr="00271797">
        <w:rPr>
          <w:rFonts w:ascii="Times New Roman" w:hAnsi="Times New Roman" w:cs="Times New Roman"/>
          <w:sz w:val="24"/>
          <w:szCs w:val="24"/>
        </w:rPr>
        <w:t>stablish</w:t>
      </w:r>
      <w:r>
        <w:rPr>
          <w:rFonts w:ascii="Times New Roman" w:hAnsi="Times New Roman" w:cs="Times New Roman"/>
          <w:sz w:val="24"/>
          <w:szCs w:val="24"/>
        </w:rPr>
        <w:t>ing</w:t>
      </w:r>
      <w:r w:rsidR="00271797" w:rsidRPr="00271797">
        <w:rPr>
          <w:rFonts w:ascii="Times New Roman" w:hAnsi="Times New Roman" w:cs="Times New Roman"/>
          <w:sz w:val="24"/>
          <w:szCs w:val="24"/>
        </w:rPr>
        <w:t xml:space="preserve"> 5 quadrats</w:t>
      </w:r>
      <w:r w:rsidR="00271797">
        <w:rPr>
          <w:rFonts w:ascii="Times New Roman" w:hAnsi="Times New Roman" w:cs="Times New Roman"/>
          <w:sz w:val="24"/>
          <w:szCs w:val="24"/>
        </w:rPr>
        <w:t xml:space="preserve">, of 1m x 1m, </w:t>
      </w:r>
      <w:r w:rsidR="00271797" w:rsidRPr="00271797">
        <w:rPr>
          <w:rFonts w:ascii="Times New Roman" w:hAnsi="Times New Roman" w:cs="Times New Roman"/>
          <w:sz w:val="24"/>
          <w:szCs w:val="24"/>
        </w:rPr>
        <w:t xml:space="preserve">on the centre line of </w:t>
      </w:r>
      <w:r w:rsidR="00271797">
        <w:rPr>
          <w:rFonts w:ascii="Times New Roman" w:hAnsi="Times New Roman" w:cs="Times New Roman"/>
          <w:sz w:val="24"/>
          <w:szCs w:val="24"/>
        </w:rPr>
        <w:t xml:space="preserve">the relevant </w:t>
      </w:r>
      <w:r w:rsidR="00271797" w:rsidRPr="00271797">
        <w:rPr>
          <w:rFonts w:ascii="Times New Roman" w:hAnsi="Times New Roman" w:cs="Times New Roman"/>
          <w:sz w:val="24"/>
          <w:szCs w:val="24"/>
        </w:rPr>
        <w:t>sampling plot</w:t>
      </w:r>
      <w:r w:rsidRPr="00B84DA4">
        <w:t xml:space="preserve"> </w:t>
      </w:r>
      <w:r w:rsidRPr="00B84DA4">
        <w:rPr>
          <w:rFonts w:ascii="Times New Roman" w:hAnsi="Times New Roman" w:cs="Times New Roman"/>
          <w:sz w:val="24"/>
          <w:szCs w:val="24"/>
        </w:rPr>
        <w:t>spaced at 10 metre intervals, starting 5 metres in from one end of the centre line</w:t>
      </w:r>
      <w:r>
        <w:rPr>
          <w:rFonts w:ascii="Times New Roman" w:hAnsi="Times New Roman" w:cs="Times New Roman"/>
          <w:sz w:val="24"/>
          <w:szCs w:val="24"/>
        </w:rPr>
        <w:t>; and</w:t>
      </w:r>
    </w:p>
    <w:p w14:paraId="633DF142" w14:textId="27FF147B" w:rsidR="00B84DA4" w:rsidRDefault="00B84DA4" w:rsidP="00695DB9">
      <w:pPr>
        <w:pStyle w:val="ListParagraph"/>
        <w:ind w:left="510" w:hanging="567"/>
        <w:rPr>
          <w:rFonts w:ascii="Times New Roman" w:hAnsi="Times New Roman" w:cs="Times New Roman"/>
          <w:sz w:val="24"/>
          <w:szCs w:val="24"/>
        </w:rPr>
      </w:pPr>
    </w:p>
    <w:p w14:paraId="4DA316E1" w14:textId="4AACA51A" w:rsidR="00B84DA4" w:rsidRDefault="00585421" w:rsidP="00695DB9">
      <w:pPr>
        <w:pStyle w:val="ListParagraph"/>
        <w:numPr>
          <w:ilvl w:val="0"/>
          <w:numId w:val="18"/>
        </w:numPr>
        <w:ind w:left="510" w:hanging="567"/>
        <w:rPr>
          <w:rFonts w:ascii="Times New Roman" w:hAnsi="Times New Roman" w:cs="Times New Roman"/>
          <w:sz w:val="24"/>
          <w:szCs w:val="24"/>
        </w:rPr>
      </w:pPr>
      <w:r>
        <w:rPr>
          <w:rFonts w:ascii="Times New Roman" w:hAnsi="Times New Roman" w:cs="Times New Roman"/>
          <w:sz w:val="24"/>
          <w:szCs w:val="24"/>
        </w:rPr>
        <w:t xml:space="preserve">obtaining data on the number </w:t>
      </w:r>
      <w:r w:rsidR="00B21CE9">
        <w:rPr>
          <w:rFonts w:ascii="Times New Roman" w:hAnsi="Times New Roman" w:cs="Times New Roman"/>
          <w:sz w:val="24"/>
          <w:szCs w:val="24"/>
        </w:rPr>
        <w:t>and type of plant species located in each quadrat</w:t>
      </w:r>
      <w:r w:rsidR="0070298D">
        <w:rPr>
          <w:rFonts w:ascii="Times New Roman" w:hAnsi="Times New Roman" w:cs="Times New Roman"/>
          <w:sz w:val="24"/>
          <w:szCs w:val="24"/>
        </w:rPr>
        <w:t>, and the proportion of ground area covered by certain categories of plant species.</w:t>
      </w:r>
    </w:p>
    <w:p w14:paraId="7CDE31DD" w14:textId="77777777" w:rsidR="00D15818" w:rsidRPr="00D15818" w:rsidRDefault="00D15818" w:rsidP="00695DB9">
      <w:pPr>
        <w:pStyle w:val="ListParagraph"/>
        <w:ind w:left="510" w:hanging="567"/>
        <w:rPr>
          <w:rFonts w:ascii="Times New Roman" w:hAnsi="Times New Roman" w:cs="Times New Roman"/>
          <w:sz w:val="24"/>
          <w:szCs w:val="24"/>
        </w:rPr>
      </w:pPr>
    </w:p>
    <w:p w14:paraId="0AF89CF8" w14:textId="61BBE603" w:rsidR="004058B6" w:rsidRDefault="004058B6" w:rsidP="00695DB9">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 RNF Methodology requires that data from the </w:t>
      </w:r>
      <w:r w:rsidR="00267B3A">
        <w:rPr>
          <w:rFonts w:ascii="Times New Roman" w:hAnsi="Times New Roman" w:cs="Times New Roman"/>
          <w:sz w:val="24"/>
          <w:szCs w:val="24"/>
        </w:rPr>
        <w:t>quadrat</w:t>
      </w:r>
      <w:r>
        <w:rPr>
          <w:rFonts w:ascii="Times New Roman" w:hAnsi="Times New Roman" w:cs="Times New Roman"/>
          <w:sz w:val="24"/>
          <w:szCs w:val="24"/>
        </w:rPr>
        <w:t xml:space="preserve"> method is used for the following purposes:</w:t>
      </w:r>
    </w:p>
    <w:p w14:paraId="7EAA95C8" w14:textId="77777777" w:rsidR="004058B6" w:rsidRPr="00745560" w:rsidRDefault="004058B6" w:rsidP="00695DB9">
      <w:pPr>
        <w:pStyle w:val="ListParagraph"/>
        <w:ind w:left="510" w:hanging="567"/>
        <w:rPr>
          <w:rFonts w:ascii="Times New Roman" w:hAnsi="Times New Roman" w:cs="Times New Roman"/>
          <w:sz w:val="24"/>
          <w:szCs w:val="24"/>
        </w:rPr>
      </w:pPr>
    </w:p>
    <w:p w14:paraId="714102A1" w14:textId="77777777" w:rsidR="004058B6" w:rsidRPr="00745560" w:rsidRDefault="004058B6" w:rsidP="00695DB9">
      <w:pPr>
        <w:pStyle w:val="ListParagraph"/>
        <w:numPr>
          <w:ilvl w:val="1"/>
          <w:numId w:val="11"/>
        </w:numPr>
        <w:ind w:left="1077" w:hanging="567"/>
        <w:rPr>
          <w:rFonts w:ascii="Times New Roman" w:hAnsi="Times New Roman" w:cs="Times New Roman"/>
          <w:sz w:val="24"/>
          <w:szCs w:val="24"/>
        </w:rPr>
      </w:pPr>
      <w:r>
        <w:rPr>
          <w:rFonts w:ascii="Times New Roman" w:hAnsi="Times New Roman" w:cs="Times New Roman"/>
          <w:sz w:val="24"/>
          <w:szCs w:val="24"/>
        </w:rPr>
        <w:t>d</w:t>
      </w:r>
      <w:r w:rsidRPr="00745560">
        <w:rPr>
          <w:rFonts w:ascii="Times New Roman" w:hAnsi="Times New Roman" w:cs="Times New Roman"/>
          <w:sz w:val="24"/>
          <w:szCs w:val="24"/>
        </w:rPr>
        <w:t>etermining the benchmark values for each indicator</w:t>
      </w:r>
      <w:r>
        <w:rPr>
          <w:rFonts w:ascii="Times New Roman" w:hAnsi="Times New Roman" w:cs="Times New Roman"/>
          <w:sz w:val="24"/>
          <w:szCs w:val="24"/>
        </w:rPr>
        <w:t>, and sub-indicator, for ecosystem condition</w:t>
      </w:r>
      <w:r w:rsidRPr="00745560">
        <w:rPr>
          <w:rFonts w:ascii="Times New Roman" w:hAnsi="Times New Roman" w:cs="Times New Roman"/>
          <w:sz w:val="24"/>
          <w:szCs w:val="24"/>
        </w:rPr>
        <w:t xml:space="preserve"> </w:t>
      </w:r>
      <w:r>
        <w:rPr>
          <w:rFonts w:ascii="Times New Roman" w:hAnsi="Times New Roman" w:cs="Times New Roman"/>
          <w:sz w:val="24"/>
          <w:szCs w:val="24"/>
        </w:rPr>
        <w:t>(see Schedule 2)</w:t>
      </w:r>
      <w:r w:rsidRPr="00745560">
        <w:rPr>
          <w:rFonts w:ascii="Times New Roman" w:hAnsi="Times New Roman" w:cs="Times New Roman"/>
          <w:sz w:val="24"/>
          <w:szCs w:val="24"/>
        </w:rPr>
        <w:t xml:space="preserve">; and </w:t>
      </w:r>
    </w:p>
    <w:p w14:paraId="660EC6C2" w14:textId="77777777" w:rsidR="004058B6" w:rsidRDefault="004058B6" w:rsidP="00695DB9">
      <w:pPr>
        <w:pStyle w:val="ListParagraph"/>
        <w:ind w:left="1077" w:hanging="567"/>
        <w:rPr>
          <w:rFonts w:ascii="Times New Roman" w:hAnsi="Times New Roman" w:cs="Times New Roman"/>
          <w:sz w:val="24"/>
          <w:szCs w:val="24"/>
        </w:rPr>
      </w:pPr>
    </w:p>
    <w:p w14:paraId="5FEBEC72" w14:textId="77777777" w:rsidR="004058B6" w:rsidRPr="00745560" w:rsidRDefault="004058B6" w:rsidP="00695DB9">
      <w:pPr>
        <w:pStyle w:val="ListParagraph"/>
        <w:numPr>
          <w:ilvl w:val="1"/>
          <w:numId w:val="11"/>
        </w:numPr>
        <w:ind w:left="1077" w:hanging="567"/>
        <w:rPr>
          <w:rFonts w:ascii="Times New Roman" w:hAnsi="Times New Roman" w:cs="Times New Roman"/>
          <w:sz w:val="24"/>
          <w:szCs w:val="24"/>
        </w:rPr>
      </w:pPr>
      <w:r>
        <w:rPr>
          <w:rFonts w:ascii="Times New Roman" w:hAnsi="Times New Roman" w:cs="Times New Roman"/>
          <w:sz w:val="24"/>
          <w:szCs w:val="24"/>
        </w:rPr>
        <w:t>a</w:t>
      </w:r>
      <w:r w:rsidRPr="00745560">
        <w:rPr>
          <w:rFonts w:ascii="Times New Roman" w:hAnsi="Times New Roman" w:cs="Times New Roman"/>
          <w:sz w:val="24"/>
          <w:szCs w:val="24"/>
        </w:rPr>
        <w:t>ssessing the starting ecosystem condition state</w:t>
      </w:r>
      <w:r>
        <w:rPr>
          <w:rFonts w:ascii="Times New Roman" w:hAnsi="Times New Roman" w:cs="Times New Roman"/>
          <w:sz w:val="24"/>
          <w:szCs w:val="24"/>
        </w:rPr>
        <w:t xml:space="preserve"> for each activity area (see Schedule 5)</w:t>
      </w:r>
      <w:r w:rsidRPr="00745560">
        <w:rPr>
          <w:rFonts w:ascii="Times New Roman" w:hAnsi="Times New Roman" w:cs="Times New Roman"/>
          <w:sz w:val="24"/>
          <w:szCs w:val="24"/>
        </w:rPr>
        <w:t>; and</w:t>
      </w:r>
    </w:p>
    <w:p w14:paraId="78DAC7CC" w14:textId="77777777" w:rsidR="004058B6" w:rsidRDefault="004058B6" w:rsidP="00695DB9">
      <w:pPr>
        <w:pStyle w:val="ListParagraph"/>
        <w:ind w:left="1077" w:hanging="567"/>
        <w:rPr>
          <w:rFonts w:ascii="Times New Roman" w:hAnsi="Times New Roman" w:cs="Times New Roman"/>
          <w:sz w:val="24"/>
          <w:szCs w:val="24"/>
        </w:rPr>
      </w:pPr>
      <w:r w:rsidRPr="00745560">
        <w:rPr>
          <w:rFonts w:ascii="Times New Roman" w:hAnsi="Times New Roman" w:cs="Times New Roman"/>
          <w:sz w:val="24"/>
          <w:szCs w:val="24"/>
        </w:rPr>
        <w:tab/>
      </w:r>
    </w:p>
    <w:p w14:paraId="7C2FDD02" w14:textId="77777777" w:rsidR="004058B6" w:rsidRDefault="004058B6" w:rsidP="00695DB9">
      <w:pPr>
        <w:pStyle w:val="ListParagraph"/>
        <w:numPr>
          <w:ilvl w:val="1"/>
          <w:numId w:val="11"/>
        </w:numPr>
        <w:ind w:left="1077" w:hanging="567"/>
        <w:rPr>
          <w:rFonts w:ascii="Times New Roman" w:hAnsi="Times New Roman" w:cs="Times New Roman"/>
          <w:sz w:val="24"/>
          <w:szCs w:val="24"/>
        </w:rPr>
      </w:pPr>
      <w:r>
        <w:rPr>
          <w:rFonts w:ascii="Times New Roman" w:hAnsi="Times New Roman" w:cs="Times New Roman"/>
          <w:sz w:val="24"/>
          <w:szCs w:val="24"/>
        </w:rPr>
        <w:t>d</w:t>
      </w:r>
      <w:r w:rsidRPr="00745560">
        <w:rPr>
          <w:rFonts w:ascii="Times New Roman" w:hAnsi="Times New Roman" w:cs="Times New Roman"/>
          <w:sz w:val="24"/>
          <w:szCs w:val="24"/>
        </w:rPr>
        <w:t xml:space="preserve">etermining the starting values for </w:t>
      </w:r>
      <w:r>
        <w:rPr>
          <w:rFonts w:ascii="Times New Roman" w:hAnsi="Times New Roman" w:cs="Times New Roman"/>
          <w:sz w:val="24"/>
          <w:szCs w:val="24"/>
        </w:rPr>
        <w:t>each</w:t>
      </w:r>
      <w:r w:rsidRPr="00745560">
        <w:rPr>
          <w:rFonts w:ascii="Times New Roman" w:hAnsi="Times New Roman" w:cs="Times New Roman"/>
          <w:sz w:val="24"/>
          <w:szCs w:val="24"/>
        </w:rPr>
        <w:t xml:space="preserve"> indicator for ecosystem condition</w:t>
      </w:r>
      <w:r>
        <w:rPr>
          <w:rFonts w:ascii="Times New Roman" w:hAnsi="Times New Roman" w:cs="Times New Roman"/>
          <w:sz w:val="24"/>
          <w:szCs w:val="24"/>
        </w:rPr>
        <w:t xml:space="preserve"> (see Schedule 5)</w:t>
      </w:r>
      <w:r w:rsidRPr="00745560">
        <w:rPr>
          <w:rFonts w:ascii="Times New Roman" w:hAnsi="Times New Roman" w:cs="Times New Roman"/>
          <w:sz w:val="24"/>
          <w:szCs w:val="24"/>
        </w:rPr>
        <w:t>; and</w:t>
      </w:r>
    </w:p>
    <w:p w14:paraId="533E9853" w14:textId="77777777" w:rsidR="004058B6" w:rsidRPr="00EB43B6" w:rsidRDefault="004058B6" w:rsidP="00695DB9">
      <w:pPr>
        <w:pStyle w:val="ListParagraph"/>
        <w:ind w:left="1077" w:hanging="567"/>
        <w:rPr>
          <w:rFonts w:ascii="Times New Roman" w:hAnsi="Times New Roman" w:cs="Times New Roman"/>
          <w:sz w:val="24"/>
          <w:szCs w:val="24"/>
        </w:rPr>
      </w:pPr>
    </w:p>
    <w:p w14:paraId="23669912" w14:textId="7BF70BE3" w:rsidR="004058B6" w:rsidRDefault="004058B6" w:rsidP="00695DB9">
      <w:pPr>
        <w:pStyle w:val="ListParagraph"/>
        <w:numPr>
          <w:ilvl w:val="1"/>
          <w:numId w:val="11"/>
        </w:numPr>
        <w:ind w:left="1077" w:hanging="567"/>
        <w:rPr>
          <w:rFonts w:ascii="Times New Roman" w:hAnsi="Times New Roman" w:cs="Times New Roman"/>
          <w:sz w:val="24"/>
          <w:szCs w:val="24"/>
        </w:rPr>
      </w:pPr>
      <w:r>
        <w:rPr>
          <w:rFonts w:ascii="Times New Roman" w:hAnsi="Times New Roman" w:cs="Times New Roman"/>
          <w:sz w:val="24"/>
          <w:szCs w:val="24"/>
        </w:rPr>
        <w:t>m</w:t>
      </w:r>
      <w:r w:rsidRPr="00EB43B6">
        <w:rPr>
          <w:rFonts w:ascii="Times New Roman" w:hAnsi="Times New Roman" w:cs="Times New Roman"/>
          <w:sz w:val="24"/>
          <w:szCs w:val="24"/>
        </w:rPr>
        <w:t xml:space="preserve">onitoring </w:t>
      </w:r>
      <w:r>
        <w:rPr>
          <w:rFonts w:ascii="Times New Roman" w:hAnsi="Times New Roman" w:cs="Times New Roman"/>
          <w:sz w:val="24"/>
          <w:szCs w:val="24"/>
        </w:rPr>
        <w:t xml:space="preserve">the </w:t>
      </w:r>
      <w:r w:rsidRPr="00EB43B6">
        <w:rPr>
          <w:rFonts w:ascii="Times New Roman" w:hAnsi="Times New Roman" w:cs="Times New Roman"/>
          <w:sz w:val="24"/>
          <w:szCs w:val="24"/>
        </w:rPr>
        <w:t xml:space="preserve">progress of </w:t>
      </w:r>
      <w:r>
        <w:rPr>
          <w:rFonts w:ascii="Times New Roman" w:hAnsi="Times New Roman" w:cs="Times New Roman"/>
          <w:sz w:val="24"/>
          <w:szCs w:val="24"/>
        </w:rPr>
        <w:t>each</w:t>
      </w:r>
      <w:r w:rsidRPr="00EB43B6">
        <w:rPr>
          <w:rFonts w:ascii="Times New Roman" w:hAnsi="Times New Roman" w:cs="Times New Roman"/>
          <w:sz w:val="24"/>
          <w:szCs w:val="24"/>
        </w:rPr>
        <w:t xml:space="preserve"> indicator</w:t>
      </w:r>
      <w:r>
        <w:rPr>
          <w:rFonts w:ascii="Times New Roman" w:hAnsi="Times New Roman" w:cs="Times New Roman"/>
          <w:sz w:val="24"/>
          <w:szCs w:val="24"/>
        </w:rPr>
        <w:t xml:space="preserve"> for ecosystem condition</w:t>
      </w:r>
      <w:r w:rsidRPr="00EB43B6">
        <w:rPr>
          <w:rFonts w:ascii="Times New Roman" w:hAnsi="Times New Roman" w:cs="Times New Roman"/>
          <w:sz w:val="24"/>
          <w:szCs w:val="24"/>
        </w:rPr>
        <w:t xml:space="preserve"> towards the nominated restoration targets</w:t>
      </w:r>
      <w:r>
        <w:rPr>
          <w:rFonts w:ascii="Times New Roman" w:hAnsi="Times New Roman" w:cs="Times New Roman"/>
          <w:sz w:val="24"/>
          <w:szCs w:val="24"/>
        </w:rPr>
        <w:t xml:space="preserve"> (see Schedule </w:t>
      </w:r>
      <w:r w:rsidR="00196D22">
        <w:rPr>
          <w:rFonts w:ascii="Times New Roman" w:hAnsi="Times New Roman" w:cs="Times New Roman"/>
          <w:sz w:val="24"/>
          <w:szCs w:val="24"/>
        </w:rPr>
        <w:t>5</w:t>
      </w:r>
      <w:r>
        <w:rPr>
          <w:rFonts w:ascii="Times New Roman" w:hAnsi="Times New Roman" w:cs="Times New Roman"/>
          <w:sz w:val="24"/>
          <w:szCs w:val="24"/>
        </w:rPr>
        <w:t>).</w:t>
      </w:r>
    </w:p>
    <w:p w14:paraId="320B171D" w14:textId="77777777" w:rsidR="004058B6" w:rsidRPr="0003226E" w:rsidRDefault="004058B6" w:rsidP="00695DB9">
      <w:pPr>
        <w:pStyle w:val="ListParagraph"/>
        <w:ind w:left="1077" w:hanging="567"/>
        <w:rPr>
          <w:rFonts w:ascii="Times New Roman" w:hAnsi="Times New Roman" w:cs="Times New Roman"/>
          <w:sz w:val="24"/>
          <w:szCs w:val="24"/>
        </w:rPr>
      </w:pPr>
    </w:p>
    <w:p w14:paraId="6E8289A0" w14:textId="029EFFAD" w:rsidR="004058B6" w:rsidRDefault="004058B6" w:rsidP="00695DB9">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This means that project proponents are required to use the </w:t>
      </w:r>
      <w:r w:rsidR="00267B3A">
        <w:rPr>
          <w:rFonts w:ascii="Times New Roman" w:hAnsi="Times New Roman" w:cs="Times New Roman"/>
          <w:sz w:val="24"/>
          <w:szCs w:val="24"/>
        </w:rPr>
        <w:t>quadrat</w:t>
      </w:r>
      <w:r>
        <w:rPr>
          <w:rFonts w:ascii="Times New Roman" w:hAnsi="Times New Roman" w:cs="Times New Roman"/>
          <w:sz w:val="24"/>
          <w:szCs w:val="24"/>
        </w:rPr>
        <w:t xml:space="preserve"> method as part of the starting state assessment, and as part of ongoing monitoring requirements for their project.</w:t>
      </w:r>
    </w:p>
    <w:p w14:paraId="20E6B404" w14:textId="77777777" w:rsidR="004058B6" w:rsidRDefault="004058B6" w:rsidP="00695DB9">
      <w:pPr>
        <w:pStyle w:val="ListParagraph"/>
        <w:ind w:left="510" w:hanging="567"/>
        <w:rPr>
          <w:rFonts w:ascii="Times New Roman" w:hAnsi="Times New Roman" w:cs="Times New Roman"/>
          <w:sz w:val="24"/>
          <w:szCs w:val="24"/>
        </w:rPr>
      </w:pPr>
    </w:p>
    <w:p w14:paraId="4D94BEB7" w14:textId="3699B9F9" w:rsidR="004058B6" w:rsidRDefault="004058B6" w:rsidP="00695DB9">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Where the </w:t>
      </w:r>
      <w:r w:rsidR="00267B3A">
        <w:rPr>
          <w:rFonts w:ascii="Times New Roman" w:hAnsi="Times New Roman" w:cs="Times New Roman"/>
          <w:sz w:val="24"/>
          <w:szCs w:val="24"/>
        </w:rPr>
        <w:t>quadrat</w:t>
      </w:r>
      <w:r>
        <w:rPr>
          <w:rFonts w:ascii="Times New Roman" w:hAnsi="Times New Roman" w:cs="Times New Roman"/>
          <w:sz w:val="24"/>
          <w:szCs w:val="24"/>
        </w:rPr>
        <w:t xml:space="preserve"> method is used for the purposes of assessing the starting ecosystem condition state, determining the starting values for the indicators for ecosystem condition and monitoring the progress of the indicators for ecosystem condition towards the nominated restoration targets, the method is applied to the permanent sampling plots in each activity area. The permanent sampling plots are established as part of the starting state assessment (see section 30</w:t>
      </w:r>
      <w:r w:rsidR="00196D22">
        <w:rPr>
          <w:rFonts w:ascii="Times New Roman" w:hAnsi="Times New Roman" w:cs="Times New Roman"/>
          <w:sz w:val="24"/>
          <w:szCs w:val="24"/>
        </w:rPr>
        <w:t xml:space="preserve"> and Schedule 5</w:t>
      </w:r>
      <w:r>
        <w:rPr>
          <w:rFonts w:ascii="Times New Roman" w:hAnsi="Times New Roman" w:cs="Times New Roman"/>
          <w:sz w:val="24"/>
          <w:szCs w:val="24"/>
        </w:rPr>
        <w:t>).</w:t>
      </w:r>
    </w:p>
    <w:p w14:paraId="5E655456" w14:textId="77777777" w:rsidR="004058B6" w:rsidRPr="00B11AF7" w:rsidRDefault="004058B6" w:rsidP="00695DB9">
      <w:pPr>
        <w:pStyle w:val="ListParagraph"/>
        <w:ind w:left="510" w:hanging="567"/>
        <w:rPr>
          <w:rFonts w:ascii="Times New Roman" w:hAnsi="Times New Roman" w:cs="Times New Roman"/>
          <w:sz w:val="24"/>
          <w:szCs w:val="24"/>
        </w:rPr>
      </w:pPr>
    </w:p>
    <w:p w14:paraId="4B2D6BEC" w14:textId="05928D88" w:rsidR="00A56583" w:rsidRDefault="004058B6" w:rsidP="00695DB9">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Where the </w:t>
      </w:r>
      <w:r w:rsidR="00267B3A">
        <w:rPr>
          <w:rFonts w:ascii="Times New Roman" w:hAnsi="Times New Roman" w:cs="Times New Roman"/>
          <w:sz w:val="24"/>
          <w:szCs w:val="24"/>
        </w:rPr>
        <w:t>quadrat</w:t>
      </w:r>
      <w:r>
        <w:rPr>
          <w:rFonts w:ascii="Times New Roman" w:hAnsi="Times New Roman" w:cs="Times New Roman"/>
          <w:sz w:val="24"/>
          <w:szCs w:val="24"/>
        </w:rPr>
        <w:t xml:space="preserve"> method is used for the purposes of </w:t>
      </w:r>
      <w:r w:rsidRPr="00B11AF7">
        <w:rPr>
          <w:rFonts w:ascii="Times New Roman" w:hAnsi="Times New Roman" w:cs="Times New Roman"/>
          <w:sz w:val="24"/>
          <w:szCs w:val="24"/>
        </w:rPr>
        <w:t>determining the benchmark values for each indicator, and sub-indicator, for ecosystem condition</w:t>
      </w:r>
      <w:r>
        <w:rPr>
          <w:rFonts w:ascii="Times New Roman" w:hAnsi="Times New Roman" w:cs="Times New Roman"/>
          <w:sz w:val="24"/>
          <w:szCs w:val="24"/>
        </w:rPr>
        <w:t>, the method is applied to selected benchmark survey sites, in accordance with the process in Schedule 2. Benchmark survey sites are located outside the project area, in an area that reflects the identified reference ecosystem for the relevant activity area</w:t>
      </w:r>
      <w:r w:rsidR="00267B3A">
        <w:rPr>
          <w:rFonts w:ascii="Times New Roman" w:hAnsi="Times New Roman" w:cs="Times New Roman"/>
          <w:sz w:val="24"/>
          <w:szCs w:val="24"/>
        </w:rPr>
        <w:t>.</w:t>
      </w:r>
    </w:p>
    <w:p w14:paraId="4BA8787F" w14:textId="64BBD6BB" w:rsidR="00653F41" w:rsidRPr="00040462" w:rsidRDefault="00040462" w:rsidP="00653F41">
      <w:pPr>
        <w:ind w:left="-567"/>
        <w:rPr>
          <w:rFonts w:ascii="Times New Roman" w:hAnsi="Times New Roman" w:cs="Times New Roman"/>
          <w:b/>
          <w:bCs/>
          <w:sz w:val="24"/>
          <w:szCs w:val="24"/>
        </w:rPr>
      </w:pPr>
      <w:r w:rsidRPr="0070552F">
        <w:rPr>
          <w:rFonts w:ascii="Times New Roman" w:hAnsi="Times New Roman" w:cs="Times New Roman"/>
          <w:b/>
          <w:bCs/>
          <w:sz w:val="24"/>
          <w:szCs w:val="24"/>
        </w:rPr>
        <w:t>Schedule 5 – Assessing ecosystem condition state</w:t>
      </w:r>
    </w:p>
    <w:p w14:paraId="59B19B0E" w14:textId="0F5DB5C0" w:rsidR="00653F41" w:rsidRDefault="00040462" w:rsidP="00695DB9">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w:t>
      </w:r>
      <w:r w:rsidR="00E65F2F">
        <w:rPr>
          <w:rFonts w:ascii="Times New Roman" w:hAnsi="Times New Roman" w:cs="Times New Roman"/>
          <w:sz w:val="24"/>
          <w:szCs w:val="24"/>
        </w:rPr>
        <w:t xml:space="preserve">chedule 5 to the RNF Methodology sets out matters and processes relating to assessing the ecosystem condition of </w:t>
      </w:r>
      <w:r w:rsidR="00710C3F">
        <w:rPr>
          <w:rFonts w:ascii="Times New Roman" w:hAnsi="Times New Roman" w:cs="Times New Roman"/>
          <w:sz w:val="24"/>
          <w:szCs w:val="24"/>
        </w:rPr>
        <w:t>an activity area</w:t>
      </w:r>
      <w:r w:rsidR="006B5219">
        <w:rPr>
          <w:rFonts w:ascii="Times New Roman" w:hAnsi="Times New Roman" w:cs="Times New Roman"/>
          <w:sz w:val="24"/>
          <w:szCs w:val="24"/>
        </w:rPr>
        <w:t>. This includes:</w:t>
      </w:r>
    </w:p>
    <w:p w14:paraId="6A64DF58" w14:textId="64617678" w:rsidR="006B5219" w:rsidRDefault="006B5219" w:rsidP="00695DB9">
      <w:pPr>
        <w:pStyle w:val="ListParagraph"/>
        <w:ind w:left="510" w:hanging="567"/>
        <w:rPr>
          <w:rFonts w:ascii="Times New Roman" w:hAnsi="Times New Roman" w:cs="Times New Roman"/>
          <w:sz w:val="24"/>
          <w:szCs w:val="24"/>
        </w:rPr>
      </w:pPr>
    </w:p>
    <w:p w14:paraId="225E31CB" w14:textId="73C1B5A2" w:rsidR="006B5219" w:rsidRDefault="006B5219" w:rsidP="00CF1167">
      <w:pPr>
        <w:pStyle w:val="ListParagraph"/>
        <w:numPr>
          <w:ilvl w:val="0"/>
          <w:numId w:val="131"/>
        </w:numPr>
        <w:ind w:left="1077" w:hanging="567"/>
        <w:rPr>
          <w:rFonts w:ascii="Times New Roman" w:hAnsi="Times New Roman" w:cs="Times New Roman"/>
          <w:sz w:val="24"/>
          <w:szCs w:val="24"/>
        </w:rPr>
      </w:pPr>
      <w:r>
        <w:rPr>
          <w:rFonts w:ascii="Times New Roman" w:hAnsi="Times New Roman" w:cs="Times New Roman"/>
          <w:sz w:val="24"/>
          <w:szCs w:val="24"/>
        </w:rPr>
        <w:t>the process and requirements for establishing permanent sampling plots in an activity area; and</w:t>
      </w:r>
    </w:p>
    <w:p w14:paraId="5B249C06" w14:textId="77777777" w:rsidR="006B5219" w:rsidRDefault="006B5219" w:rsidP="00870C36">
      <w:pPr>
        <w:pStyle w:val="ListParagraph"/>
        <w:ind w:left="1077" w:hanging="567"/>
        <w:rPr>
          <w:rFonts w:ascii="Times New Roman" w:hAnsi="Times New Roman" w:cs="Times New Roman"/>
          <w:sz w:val="24"/>
          <w:szCs w:val="24"/>
        </w:rPr>
      </w:pPr>
    </w:p>
    <w:p w14:paraId="289CF508" w14:textId="0C3E46F6" w:rsidR="006B5219" w:rsidRDefault="00C40888" w:rsidP="00CF1167">
      <w:pPr>
        <w:pStyle w:val="ListParagraph"/>
        <w:numPr>
          <w:ilvl w:val="0"/>
          <w:numId w:val="131"/>
        </w:numPr>
        <w:ind w:left="1077" w:hanging="567"/>
        <w:rPr>
          <w:rFonts w:ascii="Times New Roman" w:hAnsi="Times New Roman" w:cs="Times New Roman"/>
          <w:sz w:val="24"/>
          <w:szCs w:val="24"/>
        </w:rPr>
      </w:pPr>
      <w:r>
        <w:rPr>
          <w:rFonts w:ascii="Times New Roman" w:hAnsi="Times New Roman" w:cs="Times New Roman"/>
          <w:sz w:val="24"/>
          <w:szCs w:val="24"/>
        </w:rPr>
        <w:lastRenderedPageBreak/>
        <w:t xml:space="preserve">the process and requirements for </w:t>
      </w:r>
      <w:r w:rsidR="00A92F64">
        <w:rPr>
          <w:rFonts w:ascii="Times New Roman" w:hAnsi="Times New Roman" w:cs="Times New Roman"/>
          <w:sz w:val="24"/>
          <w:szCs w:val="24"/>
        </w:rPr>
        <w:t>calculating the values of the indicators for ecosystem condition</w:t>
      </w:r>
      <w:r w:rsidR="00874424">
        <w:rPr>
          <w:rFonts w:ascii="Times New Roman" w:hAnsi="Times New Roman" w:cs="Times New Roman"/>
          <w:sz w:val="24"/>
          <w:szCs w:val="24"/>
        </w:rPr>
        <w:t xml:space="preserve"> for an activity area</w:t>
      </w:r>
      <w:r w:rsidR="00A92F64">
        <w:rPr>
          <w:rFonts w:ascii="Times New Roman" w:hAnsi="Times New Roman" w:cs="Times New Roman"/>
          <w:sz w:val="24"/>
          <w:szCs w:val="24"/>
        </w:rPr>
        <w:t>; and</w:t>
      </w:r>
    </w:p>
    <w:p w14:paraId="1026C4DB" w14:textId="77777777" w:rsidR="00A92F64" w:rsidRPr="00A92F64" w:rsidRDefault="00A92F64" w:rsidP="00870C36">
      <w:pPr>
        <w:pStyle w:val="ListParagraph"/>
        <w:ind w:left="1077" w:hanging="567"/>
        <w:rPr>
          <w:rFonts w:ascii="Times New Roman" w:hAnsi="Times New Roman" w:cs="Times New Roman"/>
          <w:sz w:val="24"/>
          <w:szCs w:val="24"/>
        </w:rPr>
      </w:pPr>
    </w:p>
    <w:p w14:paraId="3626F8E2" w14:textId="3285AC1B" w:rsidR="00A92F64" w:rsidRDefault="00A92F64" w:rsidP="00CF1167">
      <w:pPr>
        <w:pStyle w:val="ListParagraph"/>
        <w:numPr>
          <w:ilvl w:val="0"/>
          <w:numId w:val="131"/>
        </w:numPr>
        <w:ind w:left="1077" w:hanging="567"/>
        <w:rPr>
          <w:rFonts w:ascii="Times New Roman" w:hAnsi="Times New Roman" w:cs="Times New Roman"/>
          <w:sz w:val="24"/>
          <w:szCs w:val="24"/>
        </w:rPr>
      </w:pPr>
      <w:r>
        <w:rPr>
          <w:rFonts w:ascii="Times New Roman" w:hAnsi="Times New Roman" w:cs="Times New Roman"/>
          <w:sz w:val="24"/>
          <w:szCs w:val="24"/>
        </w:rPr>
        <w:t xml:space="preserve">the process and requirements for </w:t>
      </w:r>
      <w:r w:rsidR="00874424">
        <w:rPr>
          <w:rFonts w:ascii="Times New Roman" w:hAnsi="Times New Roman" w:cs="Times New Roman"/>
          <w:sz w:val="24"/>
          <w:szCs w:val="24"/>
        </w:rPr>
        <w:t>assessing the starting ecosystem condition state for an activity area.</w:t>
      </w:r>
    </w:p>
    <w:p w14:paraId="3A82F72B" w14:textId="77777777" w:rsidR="00874424" w:rsidRPr="00874424" w:rsidRDefault="00874424" w:rsidP="00695DB9">
      <w:pPr>
        <w:pStyle w:val="ListParagraph"/>
        <w:ind w:left="510" w:hanging="567"/>
        <w:rPr>
          <w:rFonts w:ascii="Times New Roman" w:hAnsi="Times New Roman" w:cs="Times New Roman"/>
          <w:sz w:val="24"/>
          <w:szCs w:val="24"/>
        </w:rPr>
      </w:pPr>
    </w:p>
    <w:p w14:paraId="2F5596CD" w14:textId="77777777" w:rsidR="008B0AA5" w:rsidRDefault="001C4CD3" w:rsidP="00695DB9">
      <w:pPr>
        <w:pStyle w:val="ListParagraph"/>
        <w:numPr>
          <w:ilvl w:val="0"/>
          <w:numId w:val="1"/>
        </w:numPr>
        <w:ind w:left="510" w:hanging="567"/>
        <w:rPr>
          <w:rFonts w:ascii="Times New Roman" w:hAnsi="Times New Roman" w:cs="Times New Roman"/>
          <w:sz w:val="24"/>
          <w:szCs w:val="24"/>
        </w:rPr>
      </w:pPr>
      <w:r w:rsidRPr="001C4CD3">
        <w:rPr>
          <w:rFonts w:ascii="Times New Roman" w:hAnsi="Times New Roman" w:cs="Times New Roman"/>
          <w:sz w:val="24"/>
          <w:szCs w:val="24"/>
        </w:rPr>
        <w:t>The permanent sampling plots will be used t</w:t>
      </w:r>
      <w:r w:rsidR="008B0AA5">
        <w:rPr>
          <w:rFonts w:ascii="Times New Roman" w:hAnsi="Times New Roman" w:cs="Times New Roman"/>
          <w:sz w:val="24"/>
          <w:szCs w:val="24"/>
        </w:rPr>
        <w:t>o:</w:t>
      </w:r>
    </w:p>
    <w:p w14:paraId="3264C2F2" w14:textId="77777777" w:rsidR="008B0AA5" w:rsidRDefault="008B0AA5" w:rsidP="00695DB9">
      <w:pPr>
        <w:pStyle w:val="ListParagraph"/>
        <w:ind w:left="510" w:hanging="567"/>
        <w:rPr>
          <w:rFonts w:ascii="Times New Roman" w:hAnsi="Times New Roman" w:cs="Times New Roman"/>
          <w:sz w:val="24"/>
          <w:szCs w:val="24"/>
        </w:rPr>
      </w:pPr>
    </w:p>
    <w:p w14:paraId="2A0FC7D7" w14:textId="77777777" w:rsidR="008B0AA5" w:rsidRDefault="001C4CD3" w:rsidP="00CF1167">
      <w:pPr>
        <w:pStyle w:val="ListParagraph"/>
        <w:numPr>
          <w:ilvl w:val="0"/>
          <w:numId w:val="130"/>
        </w:numPr>
        <w:ind w:left="1077" w:hanging="567"/>
        <w:rPr>
          <w:rFonts w:ascii="Times New Roman" w:hAnsi="Times New Roman" w:cs="Times New Roman"/>
          <w:sz w:val="24"/>
          <w:szCs w:val="24"/>
        </w:rPr>
      </w:pPr>
      <w:r w:rsidRPr="001C4CD3">
        <w:rPr>
          <w:rFonts w:ascii="Times New Roman" w:hAnsi="Times New Roman" w:cs="Times New Roman"/>
          <w:sz w:val="24"/>
          <w:szCs w:val="24"/>
        </w:rPr>
        <w:t>determine the starting values of the indicators for the activity area for paragraph 30(1)(e); and</w:t>
      </w:r>
    </w:p>
    <w:p w14:paraId="4BE99530" w14:textId="77777777" w:rsidR="008B0AA5" w:rsidRDefault="008B0AA5" w:rsidP="00695DB9">
      <w:pPr>
        <w:pStyle w:val="ListParagraph"/>
        <w:ind w:left="1077" w:hanging="567"/>
        <w:rPr>
          <w:rFonts w:ascii="Times New Roman" w:hAnsi="Times New Roman" w:cs="Times New Roman"/>
          <w:sz w:val="24"/>
          <w:szCs w:val="24"/>
        </w:rPr>
      </w:pPr>
    </w:p>
    <w:p w14:paraId="59C5A132" w14:textId="77777777" w:rsidR="008B0AA5" w:rsidRDefault="001C4CD3" w:rsidP="00CF1167">
      <w:pPr>
        <w:pStyle w:val="ListParagraph"/>
        <w:numPr>
          <w:ilvl w:val="0"/>
          <w:numId w:val="130"/>
        </w:numPr>
        <w:ind w:left="1077" w:hanging="567"/>
        <w:rPr>
          <w:rFonts w:ascii="Times New Roman" w:hAnsi="Times New Roman" w:cs="Times New Roman"/>
          <w:sz w:val="24"/>
          <w:szCs w:val="24"/>
        </w:rPr>
      </w:pPr>
      <w:r w:rsidRPr="008B0AA5">
        <w:rPr>
          <w:rFonts w:ascii="Times New Roman" w:hAnsi="Times New Roman" w:cs="Times New Roman"/>
          <w:sz w:val="24"/>
          <w:szCs w:val="24"/>
        </w:rPr>
        <w:t>assess the starting ecosystem condition state for the purposes of paragraph 30(1)(f); and</w:t>
      </w:r>
    </w:p>
    <w:p w14:paraId="0DC5EF62" w14:textId="77777777" w:rsidR="008B0AA5" w:rsidRPr="008B0AA5" w:rsidRDefault="008B0AA5" w:rsidP="00695DB9">
      <w:pPr>
        <w:pStyle w:val="ListParagraph"/>
        <w:ind w:left="1077" w:hanging="567"/>
        <w:rPr>
          <w:rFonts w:ascii="Times New Roman" w:hAnsi="Times New Roman" w:cs="Times New Roman"/>
          <w:sz w:val="24"/>
          <w:szCs w:val="24"/>
        </w:rPr>
      </w:pPr>
    </w:p>
    <w:p w14:paraId="1D6B5AB1" w14:textId="64386E39" w:rsidR="00874424" w:rsidRDefault="001C4CD3" w:rsidP="00CF1167">
      <w:pPr>
        <w:pStyle w:val="ListParagraph"/>
        <w:numPr>
          <w:ilvl w:val="0"/>
          <w:numId w:val="130"/>
        </w:numPr>
        <w:ind w:left="1077" w:hanging="567"/>
        <w:rPr>
          <w:rFonts w:ascii="Times New Roman" w:hAnsi="Times New Roman" w:cs="Times New Roman"/>
          <w:sz w:val="24"/>
          <w:szCs w:val="24"/>
        </w:rPr>
      </w:pPr>
      <w:r w:rsidRPr="008B0AA5">
        <w:rPr>
          <w:rFonts w:ascii="Times New Roman" w:hAnsi="Times New Roman" w:cs="Times New Roman"/>
          <w:sz w:val="24"/>
          <w:szCs w:val="24"/>
        </w:rPr>
        <w:t>monitor progress of the indicators towards the threshold values and nominated restoration targets for subsection 48(1)</w:t>
      </w:r>
      <w:r w:rsidR="00620419">
        <w:rPr>
          <w:rFonts w:ascii="Times New Roman" w:hAnsi="Times New Roman" w:cs="Times New Roman"/>
          <w:sz w:val="24"/>
          <w:szCs w:val="24"/>
        </w:rPr>
        <w:t>,</w:t>
      </w:r>
    </w:p>
    <w:p w14:paraId="55F8AFA0" w14:textId="77777777" w:rsidR="005315D5" w:rsidRDefault="00620419" w:rsidP="00870C36">
      <w:pPr>
        <w:ind w:firstLine="510"/>
        <w:rPr>
          <w:rFonts w:ascii="Times New Roman" w:hAnsi="Times New Roman" w:cs="Times New Roman"/>
          <w:sz w:val="24"/>
          <w:szCs w:val="24"/>
        </w:rPr>
      </w:pPr>
      <w:r>
        <w:rPr>
          <w:rFonts w:ascii="Times New Roman" w:hAnsi="Times New Roman" w:cs="Times New Roman"/>
          <w:sz w:val="24"/>
          <w:szCs w:val="24"/>
        </w:rPr>
        <w:t>in accordance with the processes in Schedule 5.</w:t>
      </w:r>
      <w:r w:rsidR="005315D5">
        <w:rPr>
          <w:rFonts w:ascii="Times New Roman" w:hAnsi="Times New Roman" w:cs="Times New Roman"/>
          <w:sz w:val="24"/>
          <w:szCs w:val="24"/>
        </w:rPr>
        <w:t xml:space="preserve"> </w:t>
      </w:r>
    </w:p>
    <w:p w14:paraId="60E7CA94" w14:textId="77777777" w:rsidR="00455DA3" w:rsidRDefault="005315D5" w:rsidP="00695DB9">
      <w:pPr>
        <w:pStyle w:val="ListParagraph"/>
        <w:numPr>
          <w:ilvl w:val="0"/>
          <w:numId w:val="1"/>
        </w:numPr>
        <w:ind w:left="510" w:hanging="567"/>
        <w:rPr>
          <w:rFonts w:ascii="Times New Roman" w:hAnsi="Times New Roman" w:cs="Times New Roman"/>
          <w:sz w:val="24"/>
          <w:szCs w:val="24"/>
        </w:rPr>
      </w:pPr>
      <w:r w:rsidRPr="005315D5">
        <w:rPr>
          <w:rFonts w:ascii="Times New Roman" w:hAnsi="Times New Roman" w:cs="Times New Roman"/>
          <w:sz w:val="24"/>
          <w:szCs w:val="24"/>
        </w:rPr>
        <w:t xml:space="preserve">These processes involve applying the point intercept method (see Schedule 3), the quadrat method (see Schedule 4), the plot survey method and measuring the height of canopy trees in </w:t>
      </w:r>
      <w:r>
        <w:rPr>
          <w:rFonts w:ascii="Times New Roman" w:hAnsi="Times New Roman" w:cs="Times New Roman"/>
          <w:sz w:val="24"/>
          <w:szCs w:val="24"/>
        </w:rPr>
        <w:t>the permanent sampling plots</w:t>
      </w:r>
      <w:r w:rsidR="00F01BCC">
        <w:rPr>
          <w:rFonts w:ascii="Times New Roman" w:hAnsi="Times New Roman" w:cs="Times New Roman"/>
          <w:sz w:val="24"/>
          <w:szCs w:val="24"/>
        </w:rPr>
        <w:t xml:space="preserve"> in each activity area. </w:t>
      </w:r>
    </w:p>
    <w:p w14:paraId="189C533D" w14:textId="77777777" w:rsidR="00455DA3" w:rsidRDefault="00455DA3" w:rsidP="00695DB9">
      <w:pPr>
        <w:pStyle w:val="ListParagraph"/>
        <w:ind w:left="510" w:hanging="567"/>
        <w:rPr>
          <w:rFonts w:ascii="Times New Roman" w:hAnsi="Times New Roman" w:cs="Times New Roman"/>
          <w:sz w:val="24"/>
          <w:szCs w:val="24"/>
        </w:rPr>
      </w:pPr>
    </w:p>
    <w:p w14:paraId="5A1CC563" w14:textId="77777777" w:rsidR="00E47327" w:rsidRDefault="005315D5" w:rsidP="00695DB9">
      <w:pPr>
        <w:pStyle w:val="ListParagraph"/>
        <w:numPr>
          <w:ilvl w:val="0"/>
          <w:numId w:val="1"/>
        </w:numPr>
        <w:ind w:left="510" w:hanging="567"/>
        <w:rPr>
          <w:rFonts w:ascii="Times New Roman" w:hAnsi="Times New Roman" w:cs="Times New Roman"/>
          <w:sz w:val="24"/>
          <w:szCs w:val="24"/>
        </w:rPr>
      </w:pPr>
      <w:r w:rsidRPr="005315D5">
        <w:rPr>
          <w:rFonts w:ascii="Times New Roman" w:hAnsi="Times New Roman" w:cs="Times New Roman"/>
          <w:sz w:val="24"/>
          <w:szCs w:val="24"/>
        </w:rPr>
        <w:t xml:space="preserve">The data from this process is then used to </w:t>
      </w:r>
      <w:r w:rsidR="00E47327">
        <w:rPr>
          <w:rFonts w:ascii="Times New Roman" w:hAnsi="Times New Roman" w:cs="Times New Roman"/>
          <w:sz w:val="24"/>
          <w:szCs w:val="24"/>
        </w:rPr>
        <w:t>either:</w:t>
      </w:r>
    </w:p>
    <w:p w14:paraId="1CCD5E67" w14:textId="77777777" w:rsidR="00E47327" w:rsidRPr="00E47327" w:rsidRDefault="00E47327" w:rsidP="00695DB9">
      <w:pPr>
        <w:pStyle w:val="ListParagraph"/>
        <w:ind w:left="510" w:hanging="567"/>
        <w:rPr>
          <w:rFonts w:ascii="Times New Roman" w:hAnsi="Times New Roman" w:cs="Times New Roman"/>
          <w:sz w:val="24"/>
          <w:szCs w:val="24"/>
        </w:rPr>
      </w:pPr>
    </w:p>
    <w:p w14:paraId="38E18DA2" w14:textId="16B2DC44" w:rsidR="00E47327" w:rsidRDefault="005315D5" w:rsidP="00CF1167">
      <w:pPr>
        <w:pStyle w:val="ListParagraph"/>
        <w:numPr>
          <w:ilvl w:val="0"/>
          <w:numId w:val="129"/>
        </w:numPr>
        <w:ind w:left="1077" w:hanging="567"/>
        <w:rPr>
          <w:rFonts w:ascii="Times New Roman" w:hAnsi="Times New Roman" w:cs="Times New Roman"/>
          <w:sz w:val="24"/>
          <w:szCs w:val="24"/>
        </w:rPr>
      </w:pPr>
      <w:r w:rsidRPr="005315D5">
        <w:rPr>
          <w:rFonts w:ascii="Times New Roman" w:hAnsi="Times New Roman" w:cs="Times New Roman"/>
          <w:sz w:val="24"/>
          <w:szCs w:val="24"/>
        </w:rPr>
        <w:t xml:space="preserve">calculate the value for each indicator, for each activity area, in accordance with the processes in </w:t>
      </w:r>
      <w:r w:rsidR="00E47327">
        <w:rPr>
          <w:rFonts w:ascii="Times New Roman" w:hAnsi="Times New Roman" w:cs="Times New Roman"/>
          <w:sz w:val="24"/>
          <w:szCs w:val="24"/>
        </w:rPr>
        <w:t>s</w:t>
      </w:r>
      <w:r w:rsidRPr="005315D5">
        <w:rPr>
          <w:rFonts w:ascii="Times New Roman" w:hAnsi="Times New Roman" w:cs="Times New Roman"/>
          <w:sz w:val="24"/>
          <w:szCs w:val="24"/>
        </w:rPr>
        <w:t xml:space="preserve">tep </w:t>
      </w:r>
      <w:r w:rsidR="00455DA3">
        <w:rPr>
          <w:rFonts w:ascii="Times New Roman" w:hAnsi="Times New Roman" w:cs="Times New Roman"/>
          <w:sz w:val="24"/>
          <w:szCs w:val="24"/>
        </w:rPr>
        <w:t>10</w:t>
      </w:r>
      <w:r w:rsidRPr="005315D5">
        <w:rPr>
          <w:rFonts w:ascii="Times New Roman" w:hAnsi="Times New Roman" w:cs="Times New Roman"/>
          <w:sz w:val="24"/>
          <w:szCs w:val="24"/>
        </w:rPr>
        <w:t xml:space="preserve"> </w:t>
      </w:r>
      <w:r w:rsidR="000058EF">
        <w:rPr>
          <w:rFonts w:ascii="Times New Roman" w:hAnsi="Times New Roman" w:cs="Times New Roman"/>
          <w:sz w:val="24"/>
          <w:szCs w:val="24"/>
        </w:rPr>
        <w:t>of</w:t>
      </w:r>
      <w:r w:rsidRPr="005315D5">
        <w:rPr>
          <w:rFonts w:ascii="Times New Roman" w:hAnsi="Times New Roman" w:cs="Times New Roman"/>
          <w:sz w:val="24"/>
          <w:szCs w:val="24"/>
        </w:rPr>
        <w:t xml:space="preserve"> Schedule</w:t>
      </w:r>
      <w:r w:rsidR="00455DA3">
        <w:rPr>
          <w:rFonts w:ascii="Times New Roman" w:hAnsi="Times New Roman" w:cs="Times New Roman"/>
          <w:sz w:val="24"/>
          <w:szCs w:val="24"/>
        </w:rPr>
        <w:t xml:space="preserve"> 5</w:t>
      </w:r>
      <w:r w:rsidR="00E47327">
        <w:rPr>
          <w:rFonts w:ascii="Times New Roman" w:hAnsi="Times New Roman" w:cs="Times New Roman"/>
          <w:sz w:val="24"/>
          <w:szCs w:val="24"/>
        </w:rPr>
        <w:t>; or</w:t>
      </w:r>
    </w:p>
    <w:p w14:paraId="05E0569F" w14:textId="4C9BA916" w:rsidR="00E47327" w:rsidRDefault="00E47327" w:rsidP="00695DB9">
      <w:pPr>
        <w:pStyle w:val="ListParagraph"/>
        <w:ind w:left="1077" w:hanging="567"/>
        <w:rPr>
          <w:rFonts w:ascii="Times New Roman" w:hAnsi="Times New Roman" w:cs="Times New Roman"/>
          <w:sz w:val="24"/>
          <w:szCs w:val="24"/>
        </w:rPr>
      </w:pPr>
    </w:p>
    <w:p w14:paraId="0D9EF7DE" w14:textId="03A7023D" w:rsidR="00620419" w:rsidRPr="0070552F" w:rsidRDefault="00E47327" w:rsidP="00CF1167">
      <w:pPr>
        <w:pStyle w:val="ListParagraph"/>
        <w:numPr>
          <w:ilvl w:val="0"/>
          <w:numId w:val="129"/>
        </w:numPr>
        <w:ind w:left="1077" w:hanging="567"/>
        <w:rPr>
          <w:rFonts w:ascii="Times New Roman" w:hAnsi="Times New Roman" w:cs="Times New Roman"/>
          <w:sz w:val="24"/>
          <w:szCs w:val="24"/>
        </w:rPr>
      </w:pPr>
      <w:r>
        <w:rPr>
          <w:rFonts w:ascii="Times New Roman" w:hAnsi="Times New Roman" w:cs="Times New Roman"/>
          <w:sz w:val="24"/>
          <w:szCs w:val="24"/>
        </w:rPr>
        <w:t>assess the starting ecosystem condition state for the activity</w:t>
      </w:r>
      <w:r w:rsidR="005315D5" w:rsidRPr="005315D5">
        <w:rPr>
          <w:rFonts w:ascii="Times New Roman" w:hAnsi="Times New Roman" w:cs="Times New Roman"/>
          <w:sz w:val="24"/>
          <w:szCs w:val="24"/>
        </w:rPr>
        <w:t xml:space="preserve"> </w:t>
      </w:r>
      <w:r>
        <w:rPr>
          <w:rFonts w:ascii="Times New Roman" w:hAnsi="Times New Roman" w:cs="Times New Roman"/>
          <w:sz w:val="24"/>
          <w:szCs w:val="24"/>
        </w:rPr>
        <w:t xml:space="preserve">area in accordance with the processes in step </w:t>
      </w:r>
      <w:r w:rsidR="000058EF">
        <w:rPr>
          <w:rFonts w:ascii="Times New Roman" w:hAnsi="Times New Roman" w:cs="Times New Roman"/>
          <w:sz w:val="24"/>
          <w:szCs w:val="24"/>
        </w:rPr>
        <w:t>11 of Schedule 5</w:t>
      </w:r>
      <w:r w:rsidR="0070552F">
        <w:rPr>
          <w:rFonts w:ascii="Times New Roman" w:hAnsi="Times New Roman" w:cs="Times New Roman"/>
          <w:sz w:val="24"/>
          <w:szCs w:val="24"/>
        </w:rPr>
        <w:t>.</w:t>
      </w:r>
    </w:p>
    <w:p w14:paraId="126F76ED" w14:textId="188BEA42" w:rsidR="00040462" w:rsidRPr="00130DAC" w:rsidRDefault="00040462" w:rsidP="00040462">
      <w:pPr>
        <w:ind w:left="-567"/>
        <w:rPr>
          <w:rFonts w:ascii="Times New Roman" w:hAnsi="Times New Roman" w:cs="Times New Roman"/>
          <w:b/>
          <w:bCs/>
          <w:sz w:val="24"/>
          <w:szCs w:val="24"/>
        </w:rPr>
      </w:pPr>
      <w:r w:rsidRPr="00BD6292">
        <w:rPr>
          <w:rFonts w:ascii="Times New Roman" w:hAnsi="Times New Roman" w:cs="Times New Roman"/>
          <w:b/>
          <w:bCs/>
          <w:sz w:val="24"/>
          <w:szCs w:val="24"/>
        </w:rPr>
        <w:t xml:space="preserve">Schedule 6 – </w:t>
      </w:r>
      <w:r w:rsidR="00130DAC" w:rsidRPr="00BD6292">
        <w:rPr>
          <w:rFonts w:ascii="Times New Roman" w:hAnsi="Times New Roman" w:cs="Times New Roman"/>
          <w:b/>
          <w:bCs/>
          <w:sz w:val="24"/>
          <w:szCs w:val="24"/>
        </w:rPr>
        <w:t>Restoration target levels</w:t>
      </w:r>
    </w:p>
    <w:p w14:paraId="11F6F130" w14:textId="3FDACF8A" w:rsidR="00040462" w:rsidRDefault="00A46659" w:rsidP="00870C3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Schedule 6 to the RNF Methodology sets out the restoration target levels for each of the indicators for ecosystem condition. </w:t>
      </w:r>
    </w:p>
    <w:p w14:paraId="1F5A5BA1" w14:textId="2C6AF129" w:rsidR="00C21480" w:rsidRDefault="00C21480" w:rsidP="00870C36">
      <w:pPr>
        <w:pStyle w:val="ListParagraph"/>
        <w:ind w:left="510" w:hanging="567"/>
        <w:rPr>
          <w:rFonts w:ascii="Times New Roman" w:hAnsi="Times New Roman" w:cs="Times New Roman"/>
          <w:sz w:val="24"/>
          <w:szCs w:val="24"/>
        </w:rPr>
      </w:pPr>
    </w:p>
    <w:p w14:paraId="5F717B29" w14:textId="3966ACDA" w:rsidR="00C21480" w:rsidRDefault="00C21480" w:rsidP="00870C3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 restoration targets levels are intended to represent the level of change in ecosystem </w:t>
      </w:r>
      <w:r w:rsidR="00AF56B6">
        <w:rPr>
          <w:rFonts w:ascii="Times New Roman" w:hAnsi="Times New Roman" w:cs="Times New Roman"/>
          <w:sz w:val="24"/>
          <w:szCs w:val="24"/>
        </w:rPr>
        <w:t xml:space="preserve">condition </w:t>
      </w:r>
      <w:r>
        <w:rPr>
          <w:rFonts w:ascii="Times New Roman" w:hAnsi="Times New Roman" w:cs="Times New Roman"/>
          <w:sz w:val="24"/>
          <w:szCs w:val="24"/>
        </w:rPr>
        <w:t xml:space="preserve">needed to achieve the project outcome (ie the </w:t>
      </w:r>
      <w:r w:rsidR="00736D38">
        <w:rPr>
          <w:rFonts w:ascii="Times New Roman" w:hAnsi="Times New Roman" w:cs="Times New Roman"/>
          <w:sz w:val="24"/>
          <w:szCs w:val="24"/>
        </w:rPr>
        <w:t xml:space="preserve">change in ecosystem condition that the replanting project is </w:t>
      </w:r>
      <w:r w:rsidR="00620264">
        <w:rPr>
          <w:rFonts w:ascii="Times New Roman" w:hAnsi="Times New Roman" w:cs="Times New Roman"/>
          <w:sz w:val="24"/>
          <w:szCs w:val="24"/>
        </w:rPr>
        <w:t>designed</w:t>
      </w:r>
      <w:r w:rsidR="00736D38">
        <w:rPr>
          <w:rFonts w:ascii="Times New Roman" w:hAnsi="Times New Roman" w:cs="Times New Roman"/>
          <w:sz w:val="24"/>
          <w:szCs w:val="24"/>
        </w:rPr>
        <w:t xml:space="preserve"> to achieve). </w:t>
      </w:r>
    </w:p>
    <w:p w14:paraId="609475D4" w14:textId="77777777" w:rsidR="00620264" w:rsidRPr="00620264" w:rsidRDefault="00620264" w:rsidP="00870C36">
      <w:pPr>
        <w:pStyle w:val="ListParagraph"/>
        <w:ind w:left="510" w:hanging="567"/>
        <w:rPr>
          <w:rFonts w:ascii="Times New Roman" w:hAnsi="Times New Roman" w:cs="Times New Roman"/>
          <w:sz w:val="24"/>
          <w:szCs w:val="24"/>
        </w:rPr>
      </w:pPr>
    </w:p>
    <w:p w14:paraId="097400BC" w14:textId="77777777" w:rsidR="00245A9E" w:rsidRPr="00245A9E" w:rsidRDefault="00620264" w:rsidP="00870C3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There are 4 restoration target levels. Project proponents must nominate a restoration target level for </w:t>
      </w:r>
      <w:r w:rsidR="0072329A">
        <w:rPr>
          <w:rFonts w:ascii="Times New Roman" w:hAnsi="Times New Roman" w:cs="Times New Roman"/>
          <w:sz w:val="24"/>
          <w:szCs w:val="24"/>
        </w:rPr>
        <w:t>each activity area, based on the starting ecosystem condition state for the activity area</w:t>
      </w:r>
      <w:r>
        <w:rPr>
          <w:rFonts w:ascii="Times New Roman" w:hAnsi="Times New Roman" w:cs="Times New Roman"/>
          <w:sz w:val="24"/>
          <w:szCs w:val="24"/>
        </w:rPr>
        <w:t xml:space="preserve"> (see section 39). </w:t>
      </w:r>
      <w:r w:rsidR="0072329A">
        <w:rPr>
          <w:rFonts w:ascii="Times New Roman" w:hAnsi="Times New Roman" w:cs="Times New Roman"/>
          <w:sz w:val="24"/>
          <w:szCs w:val="24"/>
        </w:rPr>
        <w:t xml:space="preserve">Once a project proponent has nominated a restoration target level for an activity area, the </w:t>
      </w:r>
      <w:r w:rsidR="0024192A">
        <w:rPr>
          <w:rFonts w:ascii="Times New Roman" w:hAnsi="Times New Roman" w:cs="Times New Roman"/>
          <w:sz w:val="24"/>
          <w:szCs w:val="24"/>
        </w:rPr>
        <w:t>values for each indicator in that target level will be the nominated restoration targets for each indicator for ecosystem condition.</w:t>
      </w:r>
      <w:r w:rsidR="00236EED" w:rsidRPr="00236EED">
        <w:t xml:space="preserve"> </w:t>
      </w:r>
    </w:p>
    <w:p w14:paraId="424CE086" w14:textId="77777777" w:rsidR="00245A9E" w:rsidRDefault="00245A9E" w:rsidP="00870C36">
      <w:pPr>
        <w:pStyle w:val="ListParagraph"/>
        <w:ind w:left="510" w:hanging="567"/>
      </w:pPr>
    </w:p>
    <w:p w14:paraId="5F83DBCF" w14:textId="310DE469" w:rsidR="00620264" w:rsidRDefault="00245A9E" w:rsidP="00870C36">
      <w:pPr>
        <w:pStyle w:val="ListParagraph"/>
        <w:numPr>
          <w:ilvl w:val="0"/>
          <w:numId w:val="1"/>
        </w:numPr>
        <w:ind w:left="510" w:hanging="567"/>
        <w:rPr>
          <w:rFonts w:ascii="Times New Roman" w:hAnsi="Times New Roman" w:cs="Times New Roman"/>
          <w:sz w:val="24"/>
          <w:szCs w:val="24"/>
        </w:rPr>
      </w:pPr>
      <w:r w:rsidRPr="00245A9E">
        <w:rPr>
          <w:rFonts w:ascii="Times New Roman" w:hAnsi="Times New Roman" w:cs="Times New Roman"/>
          <w:sz w:val="24"/>
          <w:szCs w:val="24"/>
        </w:rPr>
        <w:t xml:space="preserve">For each activity area, </w:t>
      </w:r>
      <w:r>
        <w:rPr>
          <w:rFonts w:ascii="Times New Roman" w:hAnsi="Times New Roman" w:cs="Times New Roman"/>
          <w:sz w:val="24"/>
          <w:szCs w:val="24"/>
        </w:rPr>
        <w:t>p</w:t>
      </w:r>
      <w:r w:rsidR="00236EED" w:rsidRPr="00236EED">
        <w:rPr>
          <w:rFonts w:ascii="Times New Roman" w:hAnsi="Times New Roman" w:cs="Times New Roman"/>
          <w:sz w:val="24"/>
          <w:szCs w:val="24"/>
        </w:rPr>
        <w:t xml:space="preserve">roject proponents will need to monitor the change in the indicators for ecosystem condition as a result of the activities of the project (see section </w:t>
      </w:r>
      <w:r w:rsidR="00236EED" w:rsidRPr="00236EED">
        <w:rPr>
          <w:rFonts w:ascii="Times New Roman" w:hAnsi="Times New Roman" w:cs="Times New Roman"/>
          <w:sz w:val="24"/>
          <w:szCs w:val="24"/>
        </w:rPr>
        <w:lastRenderedPageBreak/>
        <w:t>48).</w:t>
      </w:r>
      <w:r w:rsidR="00236EED">
        <w:rPr>
          <w:rFonts w:ascii="Times New Roman" w:hAnsi="Times New Roman" w:cs="Times New Roman"/>
          <w:sz w:val="24"/>
          <w:szCs w:val="24"/>
        </w:rPr>
        <w:t xml:space="preserve"> Once </w:t>
      </w:r>
      <w:r>
        <w:rPr>
          <w:rFonts w:ascii="Times New Roman" w:hAnsi="Times New Roman" w:cs="Times New Roman"/>
          <w:sz w:val="24"/>
          <w:szCs w:val="24"/>
        </w:rPr>
        <w:t>all indicators for e</w:t>
      </w:r>
      <w:r w:rsidR="00C173AB">
        <w:rPr>
          <w:rFonts w:ascii="Times New Roman" w:hAnsi="Times New Roman" w:cs="Times New Roman"/>
          <w:sz w:val="24"/>
          <w:szCs w:val="24"/>
        </w:rPr>
        <w:t xml:space="preserve">cosystem condition have reached the restoration targets in all activity areas, the project outcome will be </w:t>
      </w:r>
      <w:r w:rsidR="002E57B7">
        <w:rPr>
          <w:rFonts w:ascii="Times New Roman" w:hAnsi="Times New Roman" w:cs="Times New Roman"/>
          <w:sz w:val="24"/>
          <w:szCs w:val="24"/>
        </w:rPr>
        <w:t>taken to have been achieved.</w:t>
      </w:r>
    </w:p>
    <w:p w14:paraId="5934E22F" w14:textId="09800022" w:rsidR="00130DAC" w:rsidRPr="00E1737D" w:rsidRDefault="00130DAC" w:rsidP="00130DAC">
      <w:pPr>
        <w:ind w:left="-567"/>
        <w:rPr>
          <w:rFonts w:ascii="Times New Roman" w:hAnsi="Times New Roman" w:cs="Times New Roman"/>
          <w:b/>
          <w:bCs/>
          <w:sz w:val="24"/>
          <w:szCs w:val="24"/>
        </w:rPr>
      </w:pPr>
      <w:r w:rsidRPr="00A46659">
        <w:rPr>
          <w:rFonts w:ascii="Times New Roman" w:hAnsi="Times New Roman" w:cs="Times New Roman"/>
          <w:b/>
          <w:bCs/>
          <w:sz w:val="24"/>
          <w:szCs w:val="24"/>
        </w:rPr>
        <w:t xml:space="preserve">Schedule 7 – </w:t>
      </w:r>
      <w:r w:rsidR="00E1737D" w:rsidRPr="00A46659">
        <w:rPr>
          <w:rFonts w:ascii="Times New Roman" w:hAnsi="Times New Roman" w:cs="Times New Roman"/>
          <w:b/>
          <w:bCs/>
          <w:sz w:val="24"/>
          <w:szCs w:val="24"/>
        </w:rPr>
        <w:t>Threshold values</w:t>
      </w:r>
    </w:p>
    <w:p w14:paraId="2B4CFCFD" w14:textId="3251C11D" w:rsidR="00130DAC" w:rsidRDefault="004179E2" w:rsidP="00870C3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Schedule 7 to the RNF Methodology sets out the threshold values</w:t>
      </w:r>
      <w:r w:rsidR="00A46659">
        <w:rPr>
          <w:rFonts w:ascii="Times New Roman" w:hAnsi="Times New Roman" w:cs="Times New Roman"/>
          <w:sz w:val="24"/>
          <w:szCs w:val="24"/>
        </w:rPr>
        <w:t xml:space="preserve"> for</w:t>
      </w:r>
      <w:r>
        <w:rPr>
          <w:rFonts w:ascii="Times New Roman" w:hAnsi="Times New Roman" w:cs="Times New Roman"/>
          <w:sz w:val="24"/>
          <w:szCs w:val="24"/>
        </w:rPr>
        <w:t xml:space="preserve"> </w:t>
      </w:r>
      <w:r w:rsidR="002778C7">
        <w:rPr>
          <w:rFonts w:ascii="Times New Roman" w:hAnsi="Times New Roman" w:cs="Times New Roman"/>
          <w:sz w:val="24"/>
          <w:szCs w:val="24"/>
        </w:rPr>
        <w:t xml:space="preserve">each of the indicators for ecosystem condition. </w:t>
      </w:r>
    </w:p>
    <w:p w14:paraId="78E5F9BF" w14:textId="6B283D60" w:rsidR="002778C7" w:rsidRDefault="002778C7" w:rsidP="00870C36">
      <w:pPr>
        <w:pStyle w:val="ListParagraph"/>
        <w:ind w:left="510" w:hanging="567"/>
        <w:rPr>
          <w:rFonts w:ascii="Times New Roman" w:hAnsi="Times New Roman" w:cs="Times New Roman"/>
          <w:sz w:val="24"/>
          <w:szCs w:val="24"/>
        </w:rPr>
      </w:pPr>
    </w:p>
    <w:p w14:paraId="1333E2A1" w14:textId="479F42B3" w:rsidR="002E57B7" w:rsidRDefault="00474EAE" w:rsidP="00870C3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 threshold values are intended to represent the level of </w:t>
      </w:r>
      <w:r w:rsidR="00533387">
        <w:rPr>
          <w:rFonts w:ascii="Times New Roman" w:hAnsi="Times New Roman" w:cs="Times New Roman"/>
          <w:sz w:val="24"/>
          <w:szCs w:val="24"/>
        </w:rPr>
        <w:t xml:space="preserve">change in ecosystem condition that will allow the Regulator to be satisfied that </w:t>
      </w:r>
      <w:r w:rsidR="006D0469">
        <w:rPr>
          <w:rFonts w:ascii="Times New Roman" w:hAnsi="Times New Roman" w:cs="Times New Roman"/>
          <w:sz w:val="24"/>
          <w:szCs w:val="24"/>
        </w:rPr>
        <w:t xml:space="preserve">the project outcome is likely to be achieved. </w:t>
      </w:r>
      <w:r w:rsidR="00DB5A30">
        <w:rPr>
          <w:rFonts w:ascii="Times New Roman" w:hAnsi="Times New Roman" w:cs="Times New Roman"/>
          <w:sz w:val="24"/>
          <w:szCs w:val="24"/>
        </w:rPr>
        <w:t xml:space="preserve">The particular threshold values for an indicator for ecosystem condition that apply to </w:t>
      </w:r>
      <w:r w:rsidR="00A06082">
        <w:rPr>
          <w:rFonts w:ascii="Times New Roman" w:hAnsi="Times New Roman" w:cs="Times New Roman"/>
          <w:sz w:val="24"/>
          <w:szCs w:val="24"/>
        </w:rPr>
        <w:t>ea</w:t>
      </w:r>
      <w:r w:rsidR="00BD6292">
        <w:rPr>
          <w:rFonts w:ascii="Times New Roman" w:hAnsi="Times New Roman" w:cs="Times New Roman"/>
          <w:sz w:val="24"/>
          <w:szCs w:val="24"/>
        </w:rPr>
        <w:t xml:space="preserve">ch activity area for </w:t>
      </w:r>
      <w:r w:rsidR="00DB5A30">
        <w:rPr>
          <w:rFonts w:ascii="Times New Roman" w:hAnsi="Times New Roman" w:cs="Times New Roman"/>
          <w:sz w:val="24"/>
          <w:szCs w:val="24"/>
        </w:rPr>
        <w:t xml:space="preserve">a replanting project will depend on </w:t>
      </w:r>
      <w:r w:rsidR="00A06082">
        <w:rPr>
          <w:rFonts w:ascii="Times New Roman" w:hAnsi="Times New Roman" w:cs="Times New Roman"/>
          <w:sz w:val="24"/>
          <w:szCs w:val="24"/>
        </w:rPr>
        <w:t>the restoration target level that has bee</w:t>
      </w:r>
      <w:r w:rsidR="00BD6292">
        <w:rPr>
          <w:rFonts w:ascii="Times New Roman" w:hAnsi="Times New Roman" w:cs="Times New Roman"/>
          <w:sz w:val="24"/>
          <w:szCs w:val="24"/>
        </w:rPr>
        <w:t>n</w:t>
      </w:r>
      <w:r w:rsidR="00A06082">
        <w:rPr>
          <w:rFonts w:ascii="Times New Roman" w:hAnsi="Times New Roman" w:cs="Times New Roman"/>
          <w:sz w:val="24"/>
          <w:szCs w:val="24"/>
        </w:rPr>
        <w:t xml:space="preserve"> nominated for </w:t>
      </w:r>
      <w:r w:rsidR="00BD6292">
        <w:rPr>
          <w:rFonts w:ascii="Times New Roman" w:hAnsi="Times New Roman" w:cs="Times New Roman"/>
          <w:sz w:val="24"/>
          <w:szCs w:val="24"/>
        </w:rPr>
        <w:t>activity area</w:t>
      </w:r>
      <w:r w:rsidR="00A06082">
        <w:rPr>
          <w:rFonts w:ascii="Times New Roman" w:hAnsi="Times New Roman" w:cs="Times New Roman"/>
          <w:sz w:val="24"/>
          <w:szCs w:val="24"/>
        </w:rPr>
        <w:t>.</w:t>
      </w:r>
      <w:r w:rsidR="00DB5A30">
        <w:rPr>
          <w:rFonts w:ascii="Times New Roman" w:hAnsi="Times New Roman" w:cs="Times New Roman"/>
          <w:sz w:val="24"/>
          <w:szCs w:val="24"/>
        </w:rPr>
        <w:t xml:space="preserve"> </w:t>
      </w:r>
    </w:p>
    <w:p w14:paraId="4889ECEA" w14:textId="77777777" w:rsidR="002E57B7" w:rsidRPr="002E57B7" w:rsidRDefault="002E57B7" w:rsidP="00870C36">
      <w:pPr>
        <w:pStyle w:val="ListParagraph"/>
        <w:ind w:left="510" w:hanging="567"/>
        <w:rPr>
          <w:rFonts w:ascii="Times New Roman" w:hAnsi="Times New Roman" w:cs="Times New Roman"/>
          <w:sz w:val="24"/>
          <w:szCs w:val="24"/>
        </w:rPr>
      </w:pPr>
    </w:p>
    <w:p w14:paraId="4A903928" w14:textId="183DA956" w:rsidR="002778C7" w:rsidRPr="006D0469" w:rsidRDefault="002E57B7" w:rsidP="00870C3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For each activity area, p</w:t>
      </w:r>
      <w:r w:rsidR="002778C7" w:rsidRPr="006D0469">
        <w:rPr>
          <w:rFonts w:ascii="Times New Roman" w:hAnsi="Times New Roman" w:cs="Times New Roman"/>
          <w:sz w:val="24"/>
          <w:szCs w:val="24"/>
        </w:rPr>
        <w:t>roject proponents will need to monitor the change in the indicators for ecosystem condition as a result of the</w:t>
      </w:r>
      <w:r w:rsidR="006C1EC5" w:rsidRPr="006D0469">
        <w:rPr>
          <w:rFonts w:ascii="Times New Roman" w:hAnsi="Times New Roman" w:cs="Times New Roman"/>
          <w:sz w:val="24"/>
          <w:szCs w:val="24"/>
        </w:rPr>
        <w:t xml:space="preserve"> activities of the project</w:t>
      </w:r>
      <w:r w:rsidR="002778C7" w:rsidRPr="006D0469">
        <w:rPr>
          <w:rFonts w:ascii="Times New Roman" w:hAnsi="Times New Roman" w:cs="Times New Roman"/>
          <w:sz w:val="24"/>
          <w:szCs w:val="24"/>
        </w:rPr>
        <w:t xml:space="preserve"> (see section 48)</w:t>
      </w:r>
      <w:r w:rsidR="006C1EC5" w:rsidRPr="006D0469">
        <w:rPr>
          <w:rFonts w:ascii="Times New Roman" w:hAnsi="Times New Roman" w:cs="Times New Roman"/>
          <w:sz w:val="24"/>
          <w:szCs w:val="24"/>
        </w:rPr>
        <w:t xml:space="preserve">. Once they are satisfied </w:t>
      </w:r>
      <w:r w:rsidR="00474EAE" w:rsidRPr="006D0469">
        <w:rPr>
          <w:rFonts w:ascii="Times New Roman" w:hAnsi="Times New Roman" w:cs="Times New Roman"/>
          <w:sz w:val="24"/>
          <w:szCs w:val="24"/>
        </w:rPr>
        <w:t xml:space="preserve">that the threshold </w:t>
      </w:r>
      <w:r w:rsidR="006D0469">
        <w:rPr>
          <w:rFonts w:ascii="Times New Roman" w:hAnsi="Times New Roman" w:cs="Times New Roman"/>
          <w:sz w:val="24"/>
          <w:szCs w:val="24"/>
        </w:rPr>
        <w:t xml:space="preserve">values </w:t>
      </w:r>
      <w:r w:rsidR="00A46659">
        <w:rPr>
          <w:rFonts w:ascii="Times New Roman" w:hAnsi="Times New Roman" w:cs="Times New Roman"/>
          <w:sz w:val="24"/>
          <w:szCs w:val="24"/>
        </w:rPr>
        <w:t>set out in Schedule 7 for</w:t>
      </w:r>
      <w:r w:rsidR="006D0469">
        <w:rPr>
          <w:rFonts w:ascii="Times New Roman" w:hAnsi="Times New Roman" w:cs="Times New Roman"/>
          <w:sz w:val="24"/>
          <w:szCs w:val="24"/>
        </w:rPr>
        <w:t xml:space="preserve"> each indicator </w:t>
      </w:r>
      <w:r w:rsidR="00A46659">
        <w:rPr>
          <w:rFonts w:ascii="Times New Roman" w:hAnsi="Times New Roman" w:cs="Times New Roman"/>
          <w:sz w:val="24"/>
          <w:szCs w:val="24"/>
        </w:rPr>
        <w:t xml:space="preserve">for ecosystem condition </w:t>
      </w:r>
      <w:r w:rsidR="006D0469">
        <w:rPr>
          <w:rFonts w:ascii="Times New Roman" w:hAnsi="Times New Roman" w:cs="Times New Roman"/>
          <w:sz w:val="24"/>
          <w:szCs w:val="24"/>
        </w:rPr>
        <w:t>are met</w:t>
      </w:r>
      <w:r w:rsidR="00682B3C">
        <w:rPr>
          <w:rFonts w:ascii="Times New Roman" w:hAnsi="Times New Roman" w:cs="Times New Roman"/>
          <w:sz w:val="24"/>
          <w:szCs w:val="24"/>
        </w:rPr>
        <w:t xml:space="preserve"> for all activity areas</w:t>
      </w:r>
      <w:r w:rsidR="00A46659">
        <w:rPr>
          <w:rFonts w:ascii="Times New Roman" w:hAnsi="Times New Roman" w:cs="Times New Roman"/>
          <w:sz w:val="24"/>
          <w:szCs w:val="24"/>
        </w:rPr>
        <w:t xml:space="preserve"> (and provided additional requirements in section 5</w:t>
      </w:r>
      <w:r w:rsidR="009C1CFF">
        <w:rPr>
          <w:rFonts w:ascii="Times New Roman" w:hAnsi="Times New Roman" w:cs="Times New Roman"/>
          <w:sz w:val="24"/>
          <w:szCs w:val="24"/>
        </w:rPr>
        <w:t>4</w:t>
      </w:r>
      <w:r w:rsidR="00A46659">
        <w:rPr>
          <w:rFonts w:ascii="Times New Roman" w:hAnsi="Times New Roman" w:cs="Times New Roman"/>
          <w:sz w:val="24"/>
          <w:szCs w:val="24"/>
        </w:rPr>
        <w:t xml:space="preserve"> are also met), the project proponent can apply for a biodiversity certificate to be issued in respect of the project. </w:t>
      </w:r>
    </w:p>
    <w:p w14:paraId="4A5B2CF3" w14:textId="3CBF389F" w:rsidR="00E1737D" w:rsidRPr="00F32BCF" w:rsidRDefault="00F32BCF" w:rsidP="00E1737D">
      <w:pPr>
        <w:ind w:left="-567"/>
        <w:rPr>
          <w:rFonts w:ascii="Times New Roman" w:hAnsi="Times New Roman" w:cs="Times New Roman"/>
          <w:b/>
          <w:bCs/>
          <w:sz w:val="24"/>
          <w:szCs w:val="24"/>
        </w:rPr>
      </w:pPr>
      <w:r w:rsidRPr="009745E4">
        <w:rPr>
          <w:rFonts w:ascii="Times New Roman" w:hAnsi="Times New Roman" w:cs="Times New Roman"/>
          <w:b/>
          <w:bCs/>
          <w:sz w:val="24"/>
          <w:szCs w:val="24"/>
        </w:rPr>
        <w:t>Schedule 8 – Calculating the ecosystem condition score</w:t>
      </w:r>
    </w:p>
    <w:p w14:paraId="5BB55511" w14:textId="580D2CD1" w:rsidR="00E1737D" w:rsidRDefault="00233B51" w:rsidP="00870C3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Schedule 8 to the RNF Methodology sets out </w:t>
      </w:r>
      <w:r w:rsidR="00BF3CC9">
        <w:rPr>
          <w:rFonts w:ascii="Times New Roman" w:hAnsi="Times New Roman" w:cs="Times New Roman"/>
          <w:sz w:val="24"/>
          <w:szCs w:val="24"/>
        </w:rPr>
        <w:t xml:space="preserve">the process that project proponents must </w:t>
      </w:r>
      <w:r w:rsidR="00D46B3E">
        <w:rPr>
          <w:rFonts w:ascii="Times New Roman" w:hAnsi="Times New Roman" w:cs="Times New Roman"/>
          <w:sz w:val="24"/>
          <w:szCs w:val="24"/>
        </w:rPr>
        <w:t xml:space="preserve">follow </w:t>
      </w:r>
      <w:r>
        <w:rPr>
          <w:rFonts w:ascii="Times New Roman" w:hAnsi="Times New Roman" w:cs="Times New Roman"/>
          <w:sz w:val="24"/>
          <w:szCs w:val="24"/>
        </w:rPr>
        <w:t>to calculate the following scores</w:t>
      </w:r>
      <w:r w:rsidR="00D46B3E">
        <w:rPr>
          <w:rFonts w:ascii="Times New Roman" w:hAnsi="Times New Roman" w:cs="Times New Roman"/>
          <w:sz w:val="24"/>
          <w:szCs w:val="24"/>
        </w:rPr>
        <w:t xml:space="preserve"> for their project</w:t>
      </w:r>
      <w:r w:rsidR="00F2481A">
        <w:rPr>
          <w:rFonts w:ascii="Times New Roman" w:hAnsi="Times New Roman" w:cs="Times New Roman"/>
          <w:sz w:val="24"/>
          <w:szCs w:val="24"/>
        </w:rPr>
        <w:t>:</w:t>
      </w:r>
    </w:p>
    <w:p w14:paraId="2F32A309" w14:textId="41A0C27D" w:rsidR="00F2481A" w:rsidRDefault="00F2481A" w:rsidP="00870C36">
      <w:pPr>
        <w:pStyle w:val="ListParagraph"/>
        <w:ind w:left="510" w:hanging="567"/>
        <w:rPr>
          <w:rFonts w:ascii="Times New Roman" w:hAnsi="Times New Roman" w:cs="Times New Roman"/>
          <w:sz w:val="24"/>
          <w:szCs w:val="24"/>
        </w:rPr>
      </w:pPr>
    </w:p>
    <w:p w14:paraId="55EC99D0" w14:textId="2344DFEB" w:rsidR="00F2481A" w:rsidRDefault="00F2481A" w:rsidP="00CF1167">
      <w:pPr>
        <w:pStyle w:val="ListParagraph"/>
        <w:numPr>
          <w:ilvl w:val="0"/>
          <w:numId w:val="132"/>
        </w:numPr>
        <w:ind w:left="1077" w:hanging="567"/>
        <w:rPr>
          <w:rFonts w:ascii="Times New Roman" w:hAnsi="Times New Roman" w:cs="Times New Roman"/>
          <w:sz w:val="24"/>
          <w:szCs w:val="24"/>
        </w:rPr>
      </w:pPr>
      <w:r>
        <w:rPr>
          <w:rFonts w:ascii="Times New Roman" w:hAnsi="Times New Roman" w:cs="Times New Roman"/>
          <w:sz w:val="24"/>
          <w:szCs w:val="24"/>
        </w:rPr>
        <w:t>the starting ecosystem condition score for an activity area;</w:t>
      </w:r>
    </w:p>
    <w:p w14:paraId="07B339B5" w14:textId="59C452FB" w:rsidR="00F2481A" w:rsidRDefault="00F2481A" w:rsidP="00870C36">
      <w:pPr>
        <w:pStyle w:val="ListParagraph"/>
        <w:ind w:left="1077" w:hanging="567"/>
        <w:rPr>
          <w:rFonts w:ascii="Times New Roman" w:hAnsi="Times New Roman" w:cs="Times New Roman"/>
          <w:sz w:val="24"/>
          <w:szCs w:val="24"/>
        </w:rPr>
      </w:pPr>
    </w:p>
    <w:p w14:paraId="4B74C55D" w14:textId="370CCC21" w:rsidR="00F2481A" w:rsidRDefault="00F2481A" w:rsidP="00CF1167">
      <w:pPr>
        <w:pStyle w:val="ListParagraph"/>
        <w:numPr>
          <w:ilvl w:val="0"/>
          <w:numId w:val="132"/>
        </w:numPr>
        <w:ind w:left="1077" w:hanging="567"/>
        <w:rPr>
          <w:rFonts w:ascii="Times New Roman" w:hAnsi="Times New Roman" w:cs="Times New Roman"/>
          <w:sz w:val="24"/>
          <w:szCs w:val="24"/>
        </w:rPr>
      </w:pPr>
      <w:r>
        <w:rPr>
          <w:rFonts w:ascii="Times New Roman" w:hAnsi="Times New Roman" w:cs="Times New Roman"/>
          <w:sz w:val="24"/>
          <w:szCs w:val="24"/>
        </w:rPr>
        <w:t xml:space="preserve">the </w:t>
      </w:r>
      <w:r w:rsidR="00BF3CC9">
        <w:rPr>
          <w:rFonts w:ascii="Times New Roman" w:hAnsi="Times New Roman" w:cs="Times New Roman"/>
          <w:sz w:val="24"/>
          <w:szCs w:val="24"/>
        </w:rPr>
        <w:t xml:space="preserve">forecast ecosystem condition score for </w:t>
      </w:r>
      <w:r w:rsidR="00D46B3E">
        <w:rPr>
          <w:rFonts w:ascii="Times New Roman" w:hAnsi="Times New Roman" w:cs="Times New Roman"/>
          <w:sz w:val="24"/>
          <w:szCs w:val="24"/>
        </w:rPr>
        <w:t>an activity area;</w:t>
      </w:r>
    </w:p>
    <w:p w14:paraId="008A5066" w14:textId="77777777" w:rsidR="00B26E16" w:rsidRPr="00B26E16" w:rsidRDefault="00B26E16" w:rsidP="00870C36">
      <w:pPr>
        <w:pStyle w:val="ListParagraph"/>
        <w:ind w:left="1077" w:hanging="567"/>
        <w:rPr>
          <w:rFonts w:ascii="Times New Roman" w:hAnsi="Times New Roman" w:cs="Times New Roman"/>
          <w:sz w:val="24"/>
          <w:szCs w:val="24"/>
        </w:rPr>
      </w:pPr>
    </w:p>
    <w:p w14:paraId="5A54C159" w14:textId="398D0EF3" w:rsidR="00B26E16" w:rsidRDefault="00B26E16" w:rsidP="00CF1167">
      <w:pPr>
        <w:pStyle w:val="ListParagraph"/>
        <w:numPr>
          <w:ilvl w:val="0"/>
          <w:numId w:val="132"/>
        </w:numPr>
        <w:ind w:left="1077" w:hanging="567"/>
        <w:rPr>
          <w:rFonts w:ascii="Times New Roman" w:hAnsi="Times New Roman" w:cs="Times New Roman"/>
          <w:sz w:val="24"/>
          <w:szCs w:val="24"/>
        </w:rPr>
      </w:pPr>
      <w:r>
        <w:rPr>
          <w:rFonts w:ascii="Times New Roman" w:hAnsi="Times New Roman" w:cs="Times New Roman"/>
          <w:sz w:val="24"/>
          <w:szCs w:val="24"/>
        </w:rPr>
        <w:t xml:space="preserve">the starting </w:t>
      </w:r>
      <w:r w:rsidR="00A274D2">
        <w:rPr>
          <w:rFonts w:ascii="Times New Roman" w:hAnsi="Times New Roman" w:cs="Times New Roman"/>
          <w:sz w:val="24"/>
          <w:szCs w:val="24"/>
        </w:rPr>
        <w:t>contribution to biodiversity persistence score for an activity area;</w:t>
      </w:r>
    </w:p>
    <w:p w14:paraId="6C2882A0" w14:textId="77777777" w:rsidR="00A274D2" w:rsidRPr="00A274D2" w:rsidRDefault="00A274D2" w:rsidP="00870C36">
      <w:pPr>
        <w:pStyle w:val="ListParagraph"/>
        <w:ind w:left="1077" w:hanging="567"/>
        <w:rPr>
          <w:rFonts w:ascii="Times New Roman" w:hAnsi="Times New Roman" w:cs="Times New Roman"/>
          <w:sz w:val="24"/>
          <w:szCs w:val="24"/>
        </w:rPr>
      </w:pPr>
    </w:p>
    <w:p w14:paraId="0D3CAF94" w14:textId="0613B48D" w:rsidR="00A274D2" w:rsidRDefault="00A274D2" w:rsidP="00CF1167">
      <w:pPr>
        <w:pStyle w:val="ListParagraph"/>
        <w:numPr>
          <w:ilvl w:val="0"/>
          <w:numId w:val="132"/>
        </w:numPr>
        <w:ind w:left="1077" w:hanging="567"/>
        <w:rPr>
          <w:rFonts w:ascii="Times New Roman" w:hAnsi="Times New Roman" w:cs="Times New Roman"/>
          <w:sz w:val="24"/>
          <w:szCs w:val="24"/>
        </w:rPr>
      </w:pPr>
      <w:r>
        <w:rPr>
          <w:rFonts w:ascii="Times New Roman" w:hAnsi="Times New Roman" w:cs="Times New Roman"/>
          <w:sz w:val="24"/>
          <w:szCs w:val="24"/>
        </w:rPr>
        <w:t>the forecast contribution to biodiversity persistence score for an activity area;</w:t>
      </w:r>
    </w:p>
    <w:p w14:paraId="2E65540E" w14:textId="77777777" w:rsidR="00D46B3E" w:rsidRPr="00D46B3E" w:rsidRDefault="00D46B3E" w:rsidP="00870C36">
      <w:pPr>
        <w:pStyle w:val="ListParagraph"/>
        <w:ind w:left="1077" w:hanging="567"/>
        <w:rPr>
          <w:rFonts w:ascii="Times New Roman" w:hAnsi="Times New Roman" w:cs="Times New Roman"/>
          <w:sz w:val="24"/>
          <w:szCs w:val="24"/>
        </w:rPr>
      </w:pPr>
    </w:p>
    <w:p w14:paraId="71FDBDC0" w14:textId="233CE9EA" w:rsidR="00D46B3E" w:rsidRDefault="00D46B3E" w:rsidP="00CF1167">
      <w:pPr>
        <w:pStyle w:val="ListParagraph"/>
        <w:numPr>
          <w:ilvl w:val="0"/>
          <w:numId w:val="132"/>
        </w:numPr>
        <w:ind w:left="1077" w:hanging="567"/>
        <w:rPr>
          <w:rFonts w:ascii="Times New Roman" w:hAnsi="Times New Roman" w:cs="Times New Roman"/>
          <w:sz w:val="24"/>
          <w:szCs w:val="24"/>
        </w:rPr>
      </w:pPr>
      <w:r>
        <w:rPr>
          <w:rFonts w:ascii="Times New Roman" w:hAnsi="Times New Roman" w:cs="Times New Roman"/>
          <w:sz w:val="24"/>
          <w:szCs w:val="24"/>
        </w:rPr>
        <w:t>the starting aggregate ecosystem condition score for the project;</w:t>
      </w:r>
    </w:p>
    <w:p w14:paraId="31DFDE6E" w14:textId="77777777" w:rsidR="00D46B3E" w:rsidRPr="00D46B3E" w:rsidRDefault="00D46B3E" w:rsidP="00870C36">
      <w:pPr>
        <w:pStyle w:val="ListParagraph"/>
        <w:ind w:left="1077" w:hanging="567"/>
        <w:rPr>
          <w:rFonts w:ascii="Times New Roman" w:hAnsi="Times New Roman" w:cs="Times New Roman"/>
          <w:sz w:val="24"/>
          <w:szCs w:val="24"/>
        </w:rPr>
      </w:pPr>
    </w:p>
    <w:p w14:paraId="0FFE8278" w14:textId="6584AF12" w:rsidR="00D46B3E" w:rsidRDefault="00D46B3E" w:rsidP="00CF1167">
      <w:pPr>
        <w:pStyle w:val="ListParagraph"/>
        <w:numPr>
          <w:ilvl w:val="0"/>
          <w:numId w:val="132"/>
        </w:numPr>
        <w:ind w:left="1077" w:hanging="567"/>
        <w:rPr>
          <w:rFonts w:ascii="Times New Roman" w:hAnsi="Times New Roman" w:cs="Times New Roman"/>
          <w:sz w:val="24"/>
          <w:szCs w:val="24"/>
        </w:rPr>
      </w:pPr>
      <w:r>
        <w:rPr>
          <w:rFonts w:ascii="Times New Roman" w:hAnsi="Times New Roman" w:cs="Times New Roman"/>
          <w:sz w:val="24"/>
          <w:szCs w:val="24"/>
        </w:rPr>
        <w:t>the forecast aggregate ecosystem condition score for the project;</w:t>
      </w:r>
    </w:p>
    <w:p w14:paraId="6A410CF0" w14:textId="77777777" w:rsidR="00D46B3E" w:rsidRPr="00D46B3E" w:rsidRDefault="00D46B3E" w:rsidP="00870C36">
      <w:pPr>
        <w:pStyle w:val="ListParagraph"/>
        <w:ind w:left="1077" w:hanging="567"/>
        <w:rPr>
          <w:rFonts w:ascii="Times New Roman" w:hAnsi="Times New Roman" w:cs="Times New Roman"/>
          <w:sz w:val="24"/>
          <w:szCs w:val="24"/>
        </w:rPr>
      </w:pPr>
    </w:p>
    <w:p w14:paraId="7E3C4C1E" w14:textId="57705F94" w:rsidR="00D46B3E" w:rsidRDefault="00D46B3E" w:rsidP="00CF1167">
      <w:pPr>
        <w:pStyle w:val="ListParagraph"/>
        <w:numPr>
          <w:ilvl w:val="0"/>
          <w:numId w:val="132"/>
        </w:numPr>
        <w:ind w:left="1077" w:hanging="567"/>
        <w:rPr>
          <w:rFonts w:ascii="Times New Roman" w:hAnsi="Times New Roman" w:cs="Times New Roman"/>
          <w:sz w:val="24"/>
          <w:szCs w:val="24"/>
        </w:rPr>
      </w:pPr>
      <w:r>
        <w:rPr>
          <w:rFonts w:ascii="Times New Roman" w:hAnsi="Times New Roman" w:cs="Times New Roman"/>
          <w:sz w:val="24"/>
          <w:szCs w:val="24"/>
        </w:rPr>
        <w:t xml:space="preserve">the </w:t>
      </w:r>
      <w:r w:rsidR="00F11487">
        <w:rPr>
          <w:rFonts w:ascii="Times New Roman" w:hAnsi="Times New Roman" w:cs="Times New Roman"/>
          <w:sz w:val="24"/>
          <w:szCs w:val="24"/>
        </w:rPr>
        <w:t xml:space="preserve">starting </w:t>
      </w:r>
      <w:r w:rsidR="00FD1580">
        <w:rPr>
          <w:rFonts w:ascii="Times New Roman" w:hAnsi="Times New Roman" w:cs="Times New Roman"/>
          <w:sz w:val="24"/>
          <w:szCs w:val="24"/>
        </w:rPr>
        <w:t xml:space="preserve">aggregate </w:t>
      </w:r>
      <w:r w:rsidR="00F11487">
        <w:rPr>
          <w:rFonts w:ascii="Times New Roman" w:hAnsi="Times New Roman" w:cs="Times New Roman"/>
          <w:sz w:val="24"/>
          <w:szCs w:val="24"/>
        </w:rPr>
        <w:t>contribution to biodiversity persistence score for the project;</w:t>
      </w:r>
    </w:p>
    <w:p w14:paraId="20EBCE5B" w14:textId="77777777" w:rsidR="00F11487" w:rsidRPr="00F11487" w:rsidRDefault="00F11487" w:rsidP="00870C36">
      <w:pPr>
        <w:pStyle w:val="ListParagraph"/>
        <w:ind w:left="1077" w:hanging="567"/>
        <w:rPr>
          <w:rFonts w:ascii="Times New Roman" w:hAnsi="Times New Roman" w:cs="Times New Roman"/>
          <w:sz w:val="24"/>
          <w:szCs w:val="24"/>
        </w:rPr>
      </w:pPr>
    </w:p>
    <w:p w14:paraId="2E30CB16" w14:textId="2D32303F" w:rsidR="00F11487" w:rsidRDefault="00F11487" w:rsidP="00CF1167">
      <w:pPr>
        <w:pStyle w:val="ListParagraph"/>
        <w:numPr>
          <w:ilvl w:val="0"/>
          <w:numId w:val="132"/>
        </w:numPr>
        <w:ind w:left="1077" w:hanging="567"/>
        <w:rPr>
          <w:rFonts w:ascii="Times New Roman" w:hAnsi="Times New Roman" w:cs="Times New Roman"/>
          <w:sz w:val="24"/>
          <w:szCs w:val="24"/>
        </w:rPr>
      </w:pPr>
      <w:r>
        <w:rPr>
          <w:rFonts w:ascii="Times New Roman" w:hAnsi="Times New Roman" w:cs="Times New Roman"/>
          <w:sz w:val="24"/>
          <w:szCs w:val="24"/>
        </w:rPr>
        <w:t xml:space="preserve">the forecast </w:t>
      </w:r>
      <w:r w:rsidR="00FD1580">
        <w:rPr>
          <w:rFonts w:ascii="Times New Roman" w:hAnsi="Times New Roman" w:cs="Times New Roman"/>
          <w:sz w:val="24"/>
          <w:szCs w:val="24"/>
        </w:rPr>
        <w:t xml:space="preserve">aggregate </w:t>
      </w:r>
      <w:r>
        <w:rPr>
          <w:rFonts w:ascii="Times New Roman" w:hAnsi="Times New Roman" w:cs="Times New Roman"/>
          <w:sz w:val="24"/>
          <w:szCs w:val="24"/>
        </w:rPr>
        <w:t>contribution to biodiversity persistence score for the project</w:t>
      </w:r>
      <w:r w:rsidR="00FD1580">
        <w:rPr>
          <w:rFonts w:ascii="Times New Roman" w:hAnsi="Times New Roman" w:cs="Times New Roman"/>
          <w:sz w:val="24"/>
          <w:szCs w:val="24"/>
        </w:rPr>
        <w:t>.</w:t>
      </w:r>
    </w:p>
    <w:p w14:paraId="21F89CC8" w14:textId="77777777" w:rsidR="00FD1580" w:rsidRPr="00FD1580" w:rsidRDefault="00FD1580" w:rsidP="00870C36">
      <w:pPr>
        <w:pStyle w:val="ListParagraph"/>
        <w:ind w:left="510" w:hanging="567"/>
        <w:rPr>
          <w:rFonts w:ascii="Times New Roman" w:hAnsi="Times New Roman" w:cs="Times New Roman"/>
          <w:sz w:val="24"/>
          <w:szCs w:val="24"/>
        </w:rPr>
      </w:pPr>
    </w:p>
    <w:p w14:paraId="190CFAA7" w14:textId="55108AE7" w:rsidR="00FD1580" w:rsidRDefault="00FD1580" w:rsidP="00870C3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The project proponent is required to calculate these scores for their project as part of the starting state assessment</w:t>
      </w:r>
      <w:r w:rsidR="00364285">
        <w:rPr>
          <w:rFonts w:ascii="Times New Roman" w:hAnsi="Times New Roman" w:cs="Times New Roman"/>
          <w:sz w:val="24"/>
          <w:szCs w:val="24"/>
        </w:rPr>
        <w:t xml:space="preserve"> (see subsections 30(2) and 30(3)).</w:t>
      </w:r>
      <w:r w:rsidR="00432A95">
        <w:rPr>
          <w:rFonts w:ascii="Times New Roman" w:hAnsi="Times New Roman" w:cs="Times New Roman"/>
          <w:sz w:val="24"/>
          <w:szCs w:val="24"/>
        </w:rPr>
        <w:t xml:space="preserve"> These score</w:t>
      </w:r>
      <w:r w:rsidR="00ED2408">
        <w:rPr>
          <w:rFonts w:ascii="Times New Roman" w:hAnsi="Times New Roman" w:cs="Times New Roman"/>
          <w:sz w:val="24"/>
          <w:szCs w:val="24"/>
        </w:rPr>
        <w:t>s</w:t>
      </w:r>
      <w:r w:rsidR="00432A95">
        <w:rPr>
          <w:rFonts w:ascii="Times New Roman" w:hAnsi="Times New Roman" w:cs="Times New Roman"/>
          <w:sz w:val="24"/>
          <w:szCs w:val="24"/>
        </w:rPr>
        <w:t xml:space="preserve"> are also required to be included in the entry on the Register for </w:t>
      </w:r>
      <w:r w:rsidR="00590FB1">
        <w:rPr>
          <w:rFonts w:ascii="Times New Roman" w:hAnsi="Times New Roman" w:cs="Times New Roman"/>
          <w:sz w:val="24"/>
          <w:szCs w:val="24"/>
        </w:rPr>
        <w:t>the project (see section 52).</w:t>
      </w:r>
    </w:p>
    <w:p w14:paraId="6085E229" w14:textId="348998F7" w:rsidR="003A2D3C" w:rsidRDefault="003A2D3C" w:rsidP="00870C36">
      <w:pPr>
        <w:pStyle w:val="ListParagraph"/>
        <w:ind w:left="510" w:hanging="567"/>
        <w:rPr>
          <w:rFonts w:ascii="Times New Roman" w:hAnsi="Times New Roman" w:cs="Times New Roman"/>
          <w:sz w:val="24"/>
          <w:szCs w:val="24"/>
        </w:rPr>
      </w:pPr>
    </w:p>
    <w:p w14:paraId="34A68CEF" w14:textId="05BE3D3F" w:rsidR="003A2D3C" w:rsidRDefault="003A2D3C" w:rsidP="00870C3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lastRenderedPageBreak/>
        <w:t xml:space="preserve">These scores are intended to communicate the change in ecosystem condition at a project level, which will allow the benefits of projects to be meaningfully compared </w:t>
      </w:r>
      <w:r w:rsidR="009745E4">
        <w:rPr>
          <w:rFonts w:ascii="Times New Roman" w:hAnsi="Times New Roman" w:cs="Times New Roman"/>
          <w:sz w:val="24"/>
          <w:szCs w:val="24"/>
        </w:rPr>
        <w:t xml:space="preserve">by investors </w:t>
      </w:r>
      <w:r w:rsidR="00D9322B">
        <w:rPr>
          <w:rFonts w:ascii="Times New Roman" w:hAnsi="Times New Roman" w:cs="Times New Roman"/>
          <w:sz w:val="24"/>
          <w:szCs w:val="24"/>
        </w:rPr>
        <w:t>i</w:t>
      </w:r>
      <w:r w:rsidR="009745E4">
        <w:rPr>
          <w:rFonts w:ascii="Times New Roman" w:hAnsi="Times New Roman" w:cs="Times New Roman"/>
          <w:sz w:val="24"/>
          <w:szCs w:val="24"/>
        </w:rPr>
        <w:t xml:space="preserve">n the Nature Repair </w:t>
      </w:r>
      <w:r w:rsidR="00621311">
        <w:rPr>
          <w:rFonts w:ascii="Times New Roman" w:hAnsi="Times New Roman" w:cs="Times New Roman"/>
          <w:sz w:val="24"/>
          <w:szCs w:val="24"/>
        </w:rPr>
        <w:t>M</w:t>
      </w:r>
      <w:r w:rsidR="009745E4">
        <w:rPr>
          <w:rFonts w:ascii="Times New Roman" w:hAnsi="Times New Roman" w:cs="Times New Roman"/>
          <w:sz w:val="24"/>
          <w:szCs w:val="24"/>
        </w:rPr>
        <w:t>arket. S</w:t>
      </w:r>
      <w:r w:rsidRPr="0047287A">
        <w:rPr>
          <w:rFonts w:ascii="Times New Roman" w:hAnsi="Times New Roman" w:cs="Times New Roman"/>
          <w:sz w:val="24"/>
          <w:szCs w:val="24"/>
        </w:rPr>
        <w:t>coring systems are intended to be a means to communicate complex information in a simple, comparable and digestible way</w:t>
      </w:r>
      <w:r w:rsidR="009745E4">
        <w:rPr>
          <w:rFonts w:ascii="Times New Roman" w:hAnsi="Times New Roman" w:cs="Times New Roman"/>
          <w:sz w:val="24"/>
          <w:szCs w:val="24"/>
        </w:rPr>
        <w:t>.</w:t>
      </w:r>
      <w:r w:rsidR="00D22F97">
        <w:rPr>
          <w:rFonts w:ascii="Times New Roman" w:hAnsi="Times New Roman" w:cs="Times New Roman"/>
          <w:sz w:val="24"/>
          <w:szCs w:val="24"/>
        </w:rPr>
        <w:t xml:space="preserve"> </w:t>
      </w:r>
      <w:r w:rsidR="002371D8">
        <w:rPr>
          <w:rFonts w:ascii="Times New Roman" w:hAnsi="Times New Roman" w:cs="Times New Roman"/>
          <w:sz w:val="24"/>
          <w:szCs w:val="24"/>
        </w:rPr>
        <w:t xml:space="preserve">The project proponent </w:t>
      </w:r>
      <w:r w:rsidR="0055744B">
        <w:rPr>
          <w:rFonts w:ascii="Times New Roman" w:hAnsi="Times New Roman" w:cs="Times New Roman"/>
          <w:sz w:val="24"/>
          <w:szCs w:val="24"/>
        </w:rPr>
        <w:t>must use t</w:t>
      </w:r>
      <w:r w:rsidR="00D22F97">
        <w:rPr>
          <w:rFonts w:ascii="Times New Roman" w:hAnsi="Times New Roman" w:cs="Times New Roman"/>
          <w:sz w:val="24"/>
          <w:szCs w:val="24"/>
        </w:rPr>
        <w:t xml:space="preserve">he </w:t>
      </w:r>
      <w:r w:rsidR="00943914">
        <w:rPr>
          <w:rFonts w:ascii="Times New Roman" w:hAnsi="Times New Roman" w:cs="Times New Roman"/>
          <w:sz w:val="24"/>
          <w:szCs w:val="24"/>
        </w:rPr>
        <w:t>NBAS</w:t>
      </w:r>
      <w:r w:rsidR="0055744B">
        <w:rPr>
          <w:rFonts w:ascii="Times New Roman" w:hAnsi="Times New Roman" w:cs="Times New Roman"/>
          <w:sz w:val="24"/>
          <w:szCs w:val="24"/>
        </w:rPr>
        <w:t xml:space="preserve"> to calculate these score</w:t>
      </w:r>
      <w:r w:rsidR="00C941D4">
        <w:rPr>
          <w:rFonts w:ascii="Times New Roman" w:hAnsi="Times New Roman" w:cs="Times New Roman"/>
          <w:sz w:val="24"/>
          <w:szCs w:val="24"/>
        </w:rPr>
        <w:t>s</w:t>
      </w:r>
      <w:r w:rsidR="0055744B">
        <w:rPr>
          <w:rFonts w:ascii="Times New Roman" w:hAnsi="Times New Roman" w:cs="Times New Roman"/>
          <w:sz w:val="24"/>
          <w:szCs w:val="24"/>
        </w:rPr>
        <w:t>. The NBAS</w:t>
      </w:r>
      <w:r w:rsidR="00D22F97">
        <w:rPr>
          <w:rFonts w:ascii="Times New Roman" w:hAnsi="Times New Roman" w:cs="Times New Roman"/>
          <w:sz w:val="24"/>
          <w:szCs w:val="24"/>
        </w:rPr>
        <w:t xml:space="preserve"> </w:t>
      </w:r>
      <w:r w:rsidR="00745CBF">
        <w:rPr>
          <w:rFonts w:ascii="Times New Roman" w:hAnsi="Times New Roman" w:cs="Times New Roman"/>
          <w:sz w:val="24"/>
          <w:szCs w:val="24"/>
        </w:rPr>
        <w:t xml:space="preserve">provides a nationally consistent approach to </w:t>
      </w:r>
      <w:r w:rsidR="00C504CD">
        <w:rPr>
          <w:rFonts w:ascii="Times New Roman" w:hAnsi="Times New Roman" w:cs="Times New Roman"/>
          <w:sz w:val="24"/>
          <w:szCs w:val="24"/>
        </w:rPr>
        <w:t>scoring</w:t>
      </w:r>
      <w:r w:rsidR="002E45EA">
        <w:rPr>
          <w:rFonts w:ascii="Times New Roman" w:hAnsi="Times New Roman" w:cs="Times New Roman"/>
          <w:sz w:val="24"/>
          <w:szCs w:val="24"/>
        </w:rPr>
        <w:t xml:space="preserve"> </w:t>
      </w:r>
      <w:r w:rsidR="003576B8">
        <w:rPr>
          <w:rFonts w:ascii="Times New Roman" w:hAnsi="Times New Roman" w:cs="Times New Roman"/>
          <w:sz w:val="24"/>
          <w:szCs w:val="24"/>
        </w:rPr>
        <w:t>how a project is expected to im</w:t>
      </w:r>
      <w:r w:rsidR="00667D57">
        <w:rPr>
          <w:rFonts w:ascii="Times New Roman" w:hAnsi="Times New Roman" w:cs="Times New Roman"/>
          <w:sz w:val="24"/>
          <w:szCs w:val="24"/>
        </w:rPr>
        <w:t>pact upon</w:t>
      </w:r>
      <w:r w:rsidR="003576B8">
        <w:rPr>
          <w:rFonts w:ascii="Times New Roman" w:hAnsi="Times New Roman" w:cs="Times New Roman"/>
          <w:sz w:val="24"/>
          <w:szCs w:val="24"/>
        </w:rPr>
        <w:t xml:space="preserve"> </w:t>
      </w:r>
      <w:r w:rsidR="002E45EA">
        <w:rPr>
          <w:rFonts w:ascii="Times New Roman" w:hAnsi="Times New Roman" w:cs="Times New Roman"/>
          <w:sz w:val="24"/>
          <w:szCs w:val="24"/>
        </w:rPr>
        <w:t>ecosystem condition</w:t>
      </w:r>
      <w:r w:rsidR="00E97BF8">
        <w:rPr>
          <w:rFonts w:ascii="Times New Roman" w:hAnsi="Times New Roman" w:cs="Times New Roman"/>
          <w:sz w:val="24"/>
          <w:szCs w:val="24"/>
        </w:rPr>
        <w:t xml:space="preserve"> </w:t>
      </w:r>
      <w:r w:rsidR="00D94E3A">
        <w:rPr>
          <w:rFonts w:ascii="Times New Roman" w:hAnsi="Times New Roman" w:cs="Times New Roman"/>
          <w:sz w:val="24"/>
          <w:szCs w:val="24"/>
        </w:rPr>
        <w:t xml:space="preserve">within activity area boundaries. </w:t>
      </w:r>
      <w:r w:rsidR="00946727">
        <w:rPr>
          <w:rFonts w:ascii="Times New Roman" w:hAnsi="Times New Roman" w:cs="Times New Roman"/>
          <w:sz w:val="24"/>
          <w:szCs w:val="24"/>
        </w:rPr>
        <w:t>It also</w:t>
      </w:r>
      <w:r w:rsidR="001611EC">
        <w:rPr>
          <w:rFonts w:ascii="Times New Roman" w:hAnsi="Times New Roman" w:cs="Times New Roman"/>
          <w:sz w:val="24"/>
          <w:szCs w:val="24"/>
        </w:rPr>
        <w:t xml:space="preserve"> estimates how</w:t>
      </w:r>
      <w:r w:rsidR="00BD3A5B">
        <w:rPr>
          <w:rFonts w:ascii="Times New Roman" w:hAnsi="Times New Roman" w:cs="Times New Roman"/>
          <w:sz w:val="24"/>
          <w:szCs w:val="24"/>
        </w:rPr>
        <w:t xml:space="preserve"> these </w:t>
      </w:r>
      <w:r w:rsidR="00596FA3">
        <w:rPr>
          <w:rFonts w:ascii="Times New Roman" w:hAnsi="Times New Roman" w:cs="Times New Roman"/>
          <w:sz w:val="24"/>
          <w:szCs w:val="24"/>
        </w:rPr>
        <w:t xml:space="preserve">project level changes in </w:t>
      </w:r>
      <w:r w:rsidR="00667D57">
        <w:rPr>
          <w:rFonts w:ascii="Times New Roman" w:hAnsi="Times New Roman" w:cs="Times New Roman"/>
          <w:sz w:val="24"/>
          <w:szCs w:val="24"/>
        </w:rPr>
        <w:t xml:space="preserve">ecosystem </w:t>
      </w:r>
      <w:r w:rsidR="00596FA3">
        <w:rPr>
          <w:rFonts w:ascii="Times New Roman" w:hAnsi="Times New Roman" w:cs="Times New Roman"/>
          <w:sz w:val="24"/>
          <w:szCs w:val="24"/>
        </w:rPr>
        <w:t>condition</w:t>
      </w:r>
      <w:r w:rsidR="0061573A">
        <w:rPr>
          <w:rFonts w:ascii="Times New Roman" w:hAnsi="Times New Roman" w:cs="Times New Roman"/>
          <w:sz w:val="24"/>
          <w:szCs w:val="24"/>
        </w:rPr>
        <w:t xml:space="preserve"> </w:t>
      </w:r>
      <w:r w:rsidR="00A26327">
        <w:rPr>
          <w:rFonts w:ascii="Times New Roman" w:hAnsi="Times New Roman" w:cs="Times New Roman"/>
          <w:sz w:val="24"/>
          <w:szCs w:val="24"/>
        </w:rPr>
        <w:t xml:space="preserve">are </w:t>
      </w:r>
      <w:r w:rsidR="00161CC0">
        <w:rPr>
          <w:rFonts w:ascii="Times New Roman" w:hAnsi="Times New Roman" w:cs="Times New Roman"/>
          <w:sz w:val="24"/>
          <w:szCs w:val="24"/>
        </w:rPr>
        <w:t xml:space="preserve">expected </w:t>
      </w:r>
      <w:r w:rsidR="00A26327">
        <w:rPr>
          <w:rFonts w:ascii="Times New Roman" w:hAnsi="Times New Roman" w:cs="Times New Roman"/>
          <w:sz w:val="24"/>
          <w:szCs w:val="24"/>
        </w:rPr>
        <w:t xml:space="preserve">to contribute to </w:t>
      </w:r>
      <w:r w:rsidR="00787D52">
        <w:rPr>
          <w:rFonts w:ascii="Times New Roman" w:hAnsi="Times New Roman" w:cs="Times New Roman"/>
          <w:sz w:val="24"/>
          <w:szCs w:val="24"/>
        </w:rPr>
        <w:t xml:space="preserve">the nationwide </w:t>
      </w:r>
      <w:r w:rsidR="00A26327">
        <w:rPr>
          <w:rFonts w:ascii="Times New Roman" w:hAnsi="Times New Roman" w:cs="Times New Roman"/>
          <w:sz w:val="24"/>
          <w:szCs w:val="24"/>
        </w:rPr>
        <w:t xml:space="preserve">persistence of </w:t>
      </w:r>
      <w:r w:rsidR="008C032D">
        <w:rPr>
          <w:rFonts w:ascii="Times New Roman" w:hAnsi="Times New Roman" w:cs="Times New Roman"/>
          <w:sz w:val="24"/>
          <w:szCs w:val="24"/>
        </w:rPr>
        <w:t>biodive</w:t>
      </w:r>
      <w:r w:rsidR="00C03D48">
        <w:rPr>
          <w:rFonts w:ascii="Times New Roman" w:hAnsi="Times New Roman" w:cs="Times New Roman"/>
          <w:sz w:val="24"/>
          <w:szCs w:val="24"/>
        </w:rPr>
        <w:t>rsity.</w:t>
      </w:r>
      <w:r w:rsidR="00667D57">
        <w:rPr>
          <w:rFonts w:ascii="Times New Roman" w:hAnsi="Times New Roman" w:cs="Times New Roman"/>
          <w:sz w:val="24"/>
          <w:szCs w:val="24"/>
        </w:rPr>
        <w:t xml:space="preserve"> </w:t>
      </w:r>
      <w:r w:rsidR="00C03D48">
        <w:rPr>
          <w:rFonts w:ascii="Times New Roman" w:hAnsi="Times New Roman" w:cs="Times New Roman"/>
          <w:sz w:val="24"/>
          <w:szCs w:val="24"/>
        </w:rPr>
        <w:t xml:space="preserve"> </w:t>
      </w:r>
      <w:r w:rsidR="008C032D">
        <w:rPr>
          <w:rFonts w:ascii="Times New Roman" w:hAnsi="Times New Roman" w:cs="Times New Roman"/>
          <w:sz w:val="24"/>
          <w:szCs w:val="24"/>
        </w:rPr>
        <w:t xml:space="preserve"> </w:t>
      </w:r>
    </w:p>
    <w:p w14:paraId="39872668" w14:textId="77777777" w:rsidR="00A40D6E" w:rsidRDefault="00A40D6E" w:rsidP="004341C5">
      <w:pPr>
        <w:pStyle w:val="ListParagraph"/>
        <w:ind w:left="360"/>
        <w:rPr>
          <w:rFonts w:ascii="Times New Roman" w:hAnsi="Times New Roman" w:cs="Times New Roman"/>
          <w:sz w:val="24"/>
          <w:szCs w:val="24"/>
        </w:rPr>
      </w:pPr>
    </w:p>
    <w:p w14:paraId="688DCDF5" w14:textId="77777777" w:rsidR="00882D92" w:rsidRDefault="00870C36" w:rsidP="00870C36">
      <w:pPr>
        <w:jc w:val="center"/>
        <w:rPr>
          <w:rFonts w:ascii="Times New Roman" w:hAnsi="Times New Roman" w:cs="Times New Roman"/>
          <w:sz w:val="24"/>
          <w:szCs w:val="24"/>
        </w:rPr>
      </w:pPr>
      <w:r>
        <w:rPr>
          <w:rFonts w:ascii="Times New Roman" w:hAnsi="Times New Roman" w:cs="Times New Roman"/>
          <w:sz w:val="24"/>
          <w:szCs w:val="24"/>
        </w:rPr>
        <w:br w:type="page"/>
      </w:r>
    </w:p>
    <w:p w14:paraId="3281B0D2" w14:textId="795BC5D8" w:rsidR="005D7CE2" w:rsidRPr="00E62EEC" w:rsidRDefault="005D7CE2" w:rsidP="00E62EEC">
      <w:pPr>
        <w:jc w:val="right"/>
        <w:rPr>
          <w:rFonts w:ascii="Times New Roman" w:hAnsi="Times New Roman" w:cs="Times New Roman"/>
          <w:b/>
          <w:bCs/>
          <w:sz w:val="24"/>
          <w:szCs w:val="24"/>
        </w:rPr>
      </w:pPr>
      <w:r w:rsidRPr="00E62EEC">
        <w:rPr>
          <w:rFonts w:ascii="Times New Roman" w:hAnsi="Times New Roman" w:cs="Times New Roman"/>
          <w:b/>
          <w:bCs/>
          <w:sz w:val="24"/>
          <w:szCs w:val="24"/>
        </w:rPr>
        <w:lastRenderedPageBreak/>
        <w:t>ATTACHMENT B</w:t>
      </w:r>
    </w:p>
    <w:p w14:paraId="744A616E" w14:textId="38FBE4B4" w:rsidR="003F639B" w:rsidRPr="00870C36" w:rsidRDefault="003F639B" w:rsidP="00870C36">
      <w:pPr>
        <w:jc w:val="center"/>
        <w:rPr>
          <w:rFonts w:ascii="Times New Roman" w:hAnsi="Times New Roman" w:cs="Times New Roman"/>
          <w:sz w:val="24"/>
          <w:szCs w:val="24"/>
        </w:rPr>
      </w:pPr>
      <w:r w:rsidRPr="00CA07F2">
        <w:rPr>
          <w:rFonts w:ascii="Times New Roman" w:hAnsi="Times New Roman" w:cs="Times New Roman"/>
          <w:b/>
          <w:bCs/>
          <w:sz w:val="24"/>
          <w:szCs w:val="24"/>
        </w:rPr>
        <w:t>Statement of Compatibility with Human Rights</w:t>
      </w:r>
    </w:p>
    <w:p w14:paraId="6488C11B" w14:textId="77777777" w:rsidR="003F639B" w:rsidRPr="00CA07F2" w:rsidRDefault="003F639B" w:rsidP="003F639B">
      <w:pPr>
        <w:ind w:hanging="567"/>
        <w:jc w:val="center"/>
        <w:rPr>
          <w:rFonts w:ascii="Times New Roman" w:hAnsi="Times New Roman" w:cs="Times New Roman"/>
          <w:i/>
          <w:iCs/>
          <w:sz w:val="24"/>
          <w:szCs w:val="24"/>
        </w:rPr>
      </w:pPr>
      <w:r w:rsidRPr="00CA07F2">
        <w:rPr>
          <w:rFonts w:ascii="Times New Roman" w:hAnsi="Times New Roman" w:cs="Times New Roman"/>
          <w:sz w:val="24"/>
          <w:szCs w:val="24"/>
        </w:rPr>
        <w:t xml:space="preserve">Prepared in accordance with Part 3 of the </w:t>
      </w:r>
      <w:r w:rsidRPr="00CA07F2">
        <w:rPr>
          <w:rFonts w:ascii="Times New Roman" w:hAnsi="Times New Roman" w:cs="Times New Roman"/>
          <w:i/>
          <w:iCs/>
          <w:sz w:val="24"/>
          <w:szCs w:val="24"/>
        </w:rPr>
        <w:t>Human Rights (Parliamentary Scrutiny) Act 2011</w:t>
      </w:r>
    </w:p>
    <w:p w14:paraId="6D651B39" w14:textId="77AE64C6" w:rsidR="003F639B" w:rsidRPr="00CA07F2" w:rsidRDefault="003F639B" w:rsidP="003F639B">
      <w:pPr>
        <w:ind w:hanging="567"/>
        <w:jc w:val="center"/>
        <w:rPr>
          <w:rFonts w:ascii="Times New Roman" w:hAnsi="Times New Roman" w:cs="Times New Roman"/>
          <w:i/>
          <w:iCs/>
          <w:sz w:val="24"/>
          <w:szCs w:val="24"/>
        </w:rPr>
      </w:pPr>
      <w:r w:rsidRPr="00CA07F2">
        <w:rPr>
          <w:rFonts w:ascii="Times New Roman" w:hAnsi="Times New Roman" w:cs="Times New Roman"/>
          <w:i/>
          <w:iCs/>
          <w:sz w:val="24"/>
          <w:szCs w:val="24"/>
        </w:rPr>
        <w:t xml:space="preserve">Nature Repair </w:t>
      </w:r>
      <w:r>
        <w:rPr>
          <w:rFonts w:ascii="Times New Roman" w:hAnsi="Times New Roman" w:cs="Times New Roman"/>
          <w:i/>
          <w:iCs/>
          <w:sz w:val="24"/>
          <w:szCs w:val="24"/>
        </w:rPr>
        <w:t>(</w:t>
      </w:r>
      <w:r w:rsidRPr="003F639B">
        <w:rPr>
          <w:rFonts w:ascii="Times New Roman" w:hAnsi="Times New Roman" w:cs="Times New Roman"/>
          <w:i/>
          <w:iCs/>
          <w:sz w:val="24"/>
          <w:szCs w:val="24"/>
        </w:rPr>
        <w:t>(Replanting Native Forest and Woodland Ecosystems) Methodology Determination 2025</w:t>
      </w:r>
    </w:p>
    <w:p w14:paraId="5AD2418E" w14:textId="77777777" w:rsidR="003F639B" w:rsidRDefault="003F639B" w:rsidP="003F639B">
      <w:pPr>
        <w:ind w:left="-567"/>
        <w:jc w:val="center"/>
        <w:rPr>
          <w:rFonts w:ascii="Times New Roman" w:hAnsi="Times New Roman" w:cs="Times New Roman"/>
          <w:sz w:val="24"/>
          <w:szCs w:val="24"/>
        </w:rPr>
      </w:pPr>
      <w:r w:rsidRPr="00CA07F2">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081952">
        <w:rPr>
          <w:rFonts w:ascii="Times New Roman" w:hAnsi="Times New Roman" w:cs="Times New Roman"/>
          <w:i/>
          <w:iCs/>
          <w:sz w:val="24"/>
          <w:szCs w:val="24"/>
        </w:rPr>
        <w:t>Human Rights (Parliamentary Scrutiny) Act 2011</w:t>
      </w:r>
      <w:r w:rsidRPr="00CA07F2">
        <w:rPr>
          <w:rFonts w:ascii="Times New Roman" w:hAnsi="Times New Roman" w:cs="Times New Roman"/>
          <w:sz w:val="24"/>
          <w:szCs w:val="24"/>
        </w:rPr>
        <w:t>.</w:t>
      </w:r>
    </w:p>
    <w:p w14:paraId="4F29DB7F" w14:textId="77777777" w:rsidR="003F639B" w:rsidRDefault="003F639B" w:rsidP="003F639B">
      <w:pPr>
        <w:tabs>
          <w:tab w:val="center" w:pos="4229"/>
        </w:tabs>
        <w:ind w:left="-567"/>
        <w:rPr>
          <w:rFonts w:ascii="Times New Roman" w:hAnsi="Times New Roman" w:cs="Times New Roman"/>
          <w:b/>
          <w:bCs/>
          <w:sz w:val="24"/>
          <w:szCs w:val="24"/>
        </w:rPr>
      </w:pPr>
      <w:r w:rsidRPr="00CA07F2">
        <w:rPr>
          <w:rFonts w:ascii="Times New Roman" w:hAnsi="Times New Roman" w:cs="Times New Roman"/>
          <w:b/>
          <w:bCs/>
          <w:sz w:val="24"/>
          <w:szCs w:val="24"/>
        </w:rPr>
        <w:t>Overview of the Legislative Instrument</w:t>
      </w:r>
    </w:p>
    <w:p w14:paraId="39D646E1" w14:textId="77777777" w:rsidR="00870C36" w:rsidRPr="00FA4D0A" w:rsidRDefault="00870C36" w:rsidP="00870C36">
      <w:pPr>
        <w:ind w:left="-567"/>
        <w:rPr>
          <w:rFonts w:ascii="Times New Roman" w:hAnsi="Times New Roman" w:cs="Times New Roman"/>
          <w:sz w:val="24"/>
          <w:szCs w:val="24"/>
        </w:rPr>
      </w:pPr>
      <w:r w:rsidRPr="00FA4D0A">
        <w:rPr>
          <w:rFonts w:ascii="Times New Roman" w:hAnsi="Times New Roman" w:cs="Times New Roman"/>
          <w:sz w:val="24"/>
          <w:szCs w:val="24"/>
        </w:rPr>
        <w:t xml:space="preserve">The purpose of the </w:t>
      </w:r>
      <w:r w:rsidRPr="00FA4D0A">
        <w:rPr>
          <w:rFonts w:ascii="Times New Roman" w:hAnsi="Times New Roman" w:cs="Times New Roman"/>
          <w:i/>
          <w:iCs/>
          <w:sz w:val="24"/>
          <w:szCs w:val="24"/>
        </w:rPr>
        <w:t>Nature Repair (Replanting Native Forest and Woodland Ecosystems) Methodology Determination 2025</w:t>
      </w:r>
      <w:r w:rsidRPr="00FA4D0A">
        <w:rPr>
          <w:rFonts w:ascii="Times New Roman" w:hAnsi="Times New Roman" w:cs="Times New Roman"/>
          <w:sz w:val="24"/>
          <w:szCs w:val="24"/>
        </w:rPr>
        <w:t xml:space="preserve"> (RNF Methodology) is </w:t>
      </w:r>
      <w:r>
        <w:rPr>
          <w:rFonts w:ascii="Times New Roman" w:hAnsi="Times New Roman" w:cs="Times New Roman"/>
          <w:sz w:val="24"/>
          <w:szCs w:val="24"/>
        </w:rPr>
        <w:t xml:space="preserve">to </w:t>
      </w:r>
      <w:r w:rsidRPr="00A51255">
        <w:rPr>
          <w:rFonts w:ascii="Times New Roman" w:hAnsi="Times New Roman" w:cs="Times New Roman"/>
          <w:sz w:val="24"/>
          <w:szCs w:val="24"/>
        </w:rPr>
        <w:t xml:space="preserve">set out requirements for </w:t>
      </w:r>
      <w:r>
        <w:rPr>
          <w:rFonts w:ascii="Times New Roman" w:hAnsi="Times New Roman" w:cs="Times New Roman"/>
          <w:sz w:val="24"/>
          <w:szCs w:val="24"/>
        </w:rPr>
        <w:t xml:space="preserve">a specified kind of biodiversity project to be registered and operate under the </w:t>
      </w:r>
      <w:r w:rsidRPr="001F48DD">
        <w:rPr>
          <w:rFonts w:ascii="Times New Roman" w:hAnsi="Times New Roman" w:cs="Times New Roman"/>
          <w:i/>
          <w:iCs/>
          <w:sz w:val="24"/>
          <w:szCs w:val="24"/>
        </w:rPr>
        <w:t>Nature Repair Act 2023</w:t>
      </w:r>
      <w:r>
        <w:rPr>
          <w:rFonts w:ascii="Times New Roman" w:hAnsi="Times New Roman" w:cs="Times New Roman"/>
          <w:sz w:val="24"/>
          <w:szCs w:val="24"/>
        </w:rPr>
        <w:t xml:space="preserve"> (NR Act).</w:t>
      </w:r>
    </w:p>
    <w:p w14:paraId="6C6A0425" w14:textId="35B385A3" w:rsidR="00870C36" w:rsidRPr="00FA4D0A" w:rsidRDefault="00870C36" w:rsidP="00870C36">
      <w:pPr>
        <w:ind w:left="-567"/>
        <w:rPr>
          <w:rFonts w:ascii="Times New Roman" w:hAnsi="Times New Roman" w:cs="Times New Roman"/>
          <w:sz w:val="24"/>
          <w:szCs w:val="24"/>
        </w:rPr>
      </w:pPr>
      <w:r w:rsidRPr="00FA4D0A">
        <w:rPr>
          <w:rFonts w:ascii="Times New Roman" w:hAnsi="Times New Roman" w:cs="Times New Roman"/>
          <w:sz w:val="24"/>
          <w:szCs w:val="24"/>
        </w:rPr>
        <w:t xml:space="preserve">The RNF Methodology is intended to apply to projects that enhance biodiversity in native species by replanting native forest and woodland ecosystems in </w:t>
      </w:r>
      <w:r w:rsidR="008C523B">
        <w:rPr>
          <w:rFonts w:ascii="Times New Roman" w:hAnsi="Times New Roman" w:cs="Times New Roman"/>
          <w:sz w:val="24"/>
          <w:szCs w:val="24"/>
        </w:rPr>
        <w:t xml:space="preserve">modified </w:t>
      </w:r>
      <w:r w:rsidRPr="00FA4D0A">
        <w:rPr>
          <w:rFonts w:ascii="Times New Roman" w:hAnsi="Times New Roman" w:cs="Times New Roman"/>
          <w:sz w:val="24"/>
          <w:szCs w:val="24"/>
        </w:rPr>
        <w:t>landscapes. Restoration of native ecosystems will allow enhancement and protection of biodiversity in modified</w:t>
      </w:r>
      <w:r w:rsidR="008C523B">
        <w:rPr>
          <w:rFonts w:ascii="Times New Roman" w:hAnsi="Times New Roman" w:cs="Times New Roman"/>
          <w:sz w:val="24"/>
          <w:szCs w:val="24"/>
        </w:rPr>
        <w:t xml:space="preserve"> </w:t>
      </w:r>
      <w:r w:rsidRPr="00FA4D0A">
        <w:rPr>
          <w:rFonts w:ascii="Times New Roman" w:hAnsi="Times New Roman" w:cs="Times New Roman"/>
          <w:sz w:val="24"/>
          <w:szCs w:val="24"/>
        </w:rPr>
        <w:t>landscapes by improving the extent and condition of native vegetation and supporting ecological connectivity.</w:t>
      </w:r>
    </w:p>
    <w:p w14:paraId="263D0709" w14:textId="28BFD804" w:rsidR="003F639B" w:rsidRDefault="00870C36" w:rsidP="00393C3A">
      <w:pPr>
        <w:tabs>
          <w:tab w:val="center" w:pos="4229"/>
        </w:tabs>
        <w:ind w:left="-567"/>
        <w:rPr>
          <w:rFonts w:ascii="Times New Roman" w:hAnsi="Times New Roman" w:cs="Times New Roman"/>
          <w:b/>
          <w:bCs/>
          <w:sz w:val="24"/>
          <w:szCs w:val="24"/>
        </w:rPr>
      </w:pPr>
      <w:r w:rsidRPr="00FA4D0A">
        <w:rPr>
          <w:rFonts w:ascii="Times New Roman" w:hAnsi="Times New Roman" w:cs="Times New Roman"/>
          <w:sz w:val="24"/>
          <w:szCs w:val="24"/>
        </w:rPr>
        <w:t>All biodiversity projects registered under this method will be required to undertake plantings of species native to the local area, consistent with appropriate reference ecosystems. The plantings must be maintained for the permanence period, which may require remedial plantings. Other management actions, including livestock and grazing pressure management, weed management, pest management, and fire management, would be complementary activities to minimise threats and support the establishment and maintenance of plantings</w:t>
      </w:r>
      <w:r w:rsidR="00393C3A">
        <w:rPr>
          <w:rFonts w:ascii="Times New Roman" w:hAnsi="Times New Roman" w:cs="Times New Roman"/>
          <w:sz w:val="24"/>
          <w:szCs w:val="24"/>
        </w:rPr>
        <w:t>.</w:t>
      </w:r>
    </w:p>
    <w:p w14:paraId="0E43AA68" w14:textId="77777777" w:rsidR="003F639B" w:rsidRPr="00CA07F2" w:rsidRDefault="003F639B" w:rsidP="003F639B">
      <w:pPr>
        <w:ind w:hanging="567"/>
        <w:jc w:val="both"/>
        <w:rPr>
          <w:rFonts w:ascii="Times New Roman" w:hAnsi="Times New Roman" w:cs="Times New Roman"/>
          <w:b/>
          <w:bCs/>
          <w:sz w:val="24"/>
          <w:szCs w:val="24"/>
        </w:rPr>
      </w:pPr>
      <w:r w:rsidRPr="00CA07F2">
        <w:rPr>
          <w:rFonts w:ascii="Times New Roman" w:hAnsi="Times New Roman" w:cs="Times New Roman"/>
          <w:b/>
          <w:bCs/>
          <w:sz w:val="24"/>
          <w:szCs w:val="24"/>
        </w:rPr>
        <w:t>Human rights implications</w:t>
      </w:r>
    </w:p>
    <w:p w14:paraId="77CF7F49" w14:textId="23703A56" w:rsidR="00973AC7" w:rsidRPr="00FD345E" w:rsidRDefault="00973AC7" w:rsidP="00973AC7">
      <w:pPr>
        <w:ind w:left="-567"/>
        <w:rPr>
          <w:rFonts w:ascii="Times New Roman" w:hAnsi="Times New Roman" w:cs="Times New Roman"/>
          <w:sz w:val="24"/>
          <w:szCs w:val="24"/>
        </w:rPr>
      </w:pPr>
      <w:r w:rsidRPr="00624CB9">
        <w:rPr>
          <w:rFonts w:ascii="Times New Roman" w:hAnsi="Times New Roman" w:cs="Times New Roman"/>
          <w:sz w:val="24"/>
          <w:szCs w:val="24"/>
        </w:rPr>
        <w:t>The</w:t>
      </w:r>
      <w:r>
        <w:rPr>
          <w:rFonts w:ascii="Times New Roman" w:hAnsi="Times New Roman" w:cs="Times New Roman"/>
          <w:sz w:val="24"/>
          <w:szCs w:val="24"/>
        </w:rPr>
        <w:t xml:space="preserve"> RNF Methodology engage</w:t>
      </w:r>
      <w:r w:rsidR="008A398F">
        <w:rPr>
          <w:rFonts w:ascii="Times New Roman" w:hAnsi="Times New Roman" w:cs="Times New Roman"/>
          <w:sz w:val="24"/>
          <w:szCs w:val="24"/>
        </w:rPr>
        <w:t>s</w:t>
      </w:r>
      <w:r>
        <w:rPr>
          <w:rFonts w:ascii="Times New Roman" w:hAnsi="Times New Roman" w:cs="Times New Roman"/>
          <w:sz w:val="24"/>
          <w:szCs w:val="24"/>
        </w:rPr>
        <w:t xml:space="preserve"> </w:t>
      </w:r>
      <w:r w:rsidRPr="00FD345E">
        <w:rPr>
          <w:rFonts w:ascii="Times New Roman" w:hAnsi="Times New Roman" w:cs="Times New Roman"/>
          <w:sz w:val="24"/>
          <w:szCs w:val="24"/>
        </w:rPr>
        <w:t>the prohibition on arbitrary interference with privacy under Article 17 of the</w:t>
      </w:r>
      <w:r>
        <w:rPr>
          <w:rFonts w:ascii="Times New Roman" w:hAnsi="Times New Roman" w:cs="Times New Roman"/>
          <w:sz w:val="24"/>
          <w:szCs w:val="24"/>
        </w:rPr>
        <w:t xml:space="preserve"> International Covenant on Civil and Political Rights</w:t>
      </w:r>
      <w:r w:rsidRPr="00FD345E">
        <w:rPr>
          <w:rFonts w:ascii="Times New Roman" w:hAnsi="Times New Roman" w:cs="Times New Roman"/>
          <w:sz w:val="24"/>
          <w:szCs w:val="24"/>
        </w:rPr>
        <w:t xml:space="preserve"> </w:t>
      </w:r>
      <w:r>
        <w:rPr>
          <w:rFonts w:ascii="Times New Roman" w:hAnsi="Times New Roman" w:cs="Times New Roman"/>
          <w:sz w:val="24"/>
          <w:szCs w:val="24"/>
        </w:rPr>
        <w:t>(</w:t>
      </w:r>
      <w:r w:rsidRPr="00FD345E">
        <w:rPr>
          <w:rFonts w:ascii="Times New Roman" w:hAnsi="Times New Roman" w:cs="Times New Roman"/>
          <w:sz w:val="24"/>
          <w:szCs w:val="24"/>
        </w:rPr>
        <w:t>ICCPR</w:t>
      </w:r>
      <w:bookmarkStart w:id="2" w:name="_Toc94802227"/>
      <w:bookmarkStart w:id="3" w:name="_Toc94802502"/>
      <w:r>
        <w:rPr>
          <w:rFonts w:ascii="Times New Roman" w:hAnsi="Times New Roman" w:cs="Times New Roman"/>
          <w:sz w:val="24"/>
          <w:szCs w:val="24"/>
        </w:rPr>
        <w:t>).</w:t>
      </w:r>
    </w:p>
    <w:p w14:paraId="6E531046" w14:textId="77777777" w:rsidR="00973AC7" w:rsidRPr="005D2C88" w:rsidRDefault="00973AC7" w:rsidP="00973AC7">
      <w:pPr>
        <w:ind w:left="-567"/>
        <w:rPr>
          <w:rFonts w:ascii="Times New Roman" w:hAnsi="Times New Roman" w:cs="Times New Roman"/>
          <w:sz w:val="24"/>
          <w:szCs w:val="24"/>
          <w:u w:val="single"/>
        </w:rPr>
      </w:pPr>
      <w:r w:rsidRPr="005D2C88">
        <w:rPr>
          <w:rFonts w:ascii="Times New Roman" w:hAnsi="Times New Roman" w:cs="Times New Roman"/>
          <w:sz w:val="24"/>
          <w:szCs w:val="24"/>
          <w:u w:val="single"/>
        </w:rPr>
        <w:t>Prohibition on arbitrary interference with privacy (Article 17 of the ICCPR)</w:t>
      </w:r>
      <w:bookmarkEnd w:id="2"/>
      <w:bookmarkEnd w:id="3"/>
    </w:p>
    <w:p w14:paraId="03A437E8" w14:textId="77777777" w:rsidR="00973AC7" w:rsidRDefault="00973AC7" w:rsidP="00973AC7">
      <w:pPr>
        <w:ind w:left="-567"/>
        <w:rPr>
          <w:rFonts w:ascii="Times New Roman" w:eastAsia="Times New Roman" w:hAnsi="Times New Roman"/>
          <w:sz w:val="24"/>
          <w:szCs w:val="24"/>
          <w:lang w:eastAsia="en-AU"/>
        </w:rPr>
      </w:pPr>
      <w:r w:rsidRPr="00430192">
        <w:rPr>
          <w:rFonts w:ascii="Times New Roman" w:eastAsia="Times New Roman" w:hAnsi="Times New Roman"/>
          <w:sz w:val="24"/>
          <w:szCs w:val="24"/>
          <w:lang w:eastAsia="en-AU"/>
        </w:rPr>
        <w:t>Article 17 of the ICCPR prohibits arbitrary or unlawful interference with an individual’s privacy, family, home or correspondence and protects a person’s honour and reputation from unlawful attacks. The prohibition on arbitrary interference with privacy can be limited to achieve a legitimate objective where the limitations are lawful and not arbitrary. For an interference with this prohibition to be permissible, the interference must be authorised by law, be for a reason consistent with the ICCPR and be reasonable in the circumstances – that is, any interference with privacy must be proportionate to a legitimate end and be necessary in the circumstances.</w:t>
      </w:r>
    </w:p>
    <w:p w14:paraId="4E01771A" w14:textId="7B16FCFD" w:rsidR="00973AC7" w:rsidRPr="00FD09ED" w:rsidRDefault="00973AC7" w:rsidP="00973AC7">
      <w:pPr>
        <w:ind w:left="-567"/>
        <w:rPr>
          <w:rFonts w:ascii="Times New Roman" w:hAnsi="Times New Roman" w:cs="Times New Roman"/>
          <w:i/>
          <w:iCs/>
          <w:sz w:val="24"/>
          <w:szCs w:val="24"/>
        </w:rPr>
      </w:pPr>
      <w:r w:rsidRPr="00FD09ED">
        <w:rPr>
          <w:rFonts w:ascii="Times New Roman" w:hAnsi="Times New Roman" w:cs="Times New Roman"/>
          <w:i/>
          <w:iCs/>
          <w:sz w:val="24"/>
          <w:szCs w:val="24"/>
        </w:rPr>
        <w:t>Collection</w:t>
      </w:r>
      <w:r w:rsidR="00996C1F">
        <w:rPr>
          <w:rFonts w:ascii="Times New Roman" w:hAnsi="Times New Roman" w:cs="Times New Roman"/>
          <w:i/>
          <w:iCs/>
          <w:sz w:val="24"/>
          <w:szCs w:val="24"/>
        </w:rPr>
        <w:t xml:space="preserve"> and</w:t>
      </w:r>
      <w:r w:rsidRPr="00FD09ED">
        <w:rPr>
          <w:rFonts w:ascii="Times New Roman" w:hAnsi="Times New Roman" w:cs="Times New Roman"/>
          <w:i/>
          <w:iCs/>
          <w:sz w:val="24"/>
          <w:szCs w:val="24"/>
        </w:rPr>
        <w:t xml:space="preserve"> use </w:t>
      </w:r>
      <w:r w:rsidR="00996C1F">
        <w:rPr>
          <w:rFonts w:ascii="Times New Roman" w:hAnsi="Times New Roman" w:cs="Times New Roman"/>
          <w:i/>
          <w:iCs/>
          <w:sz w:val="24"/>
          <w:szCs w:val="24"/>
        </w:rPr>
        <w:t xml:space="preserve">of </w:t>
      </w:r>
      <w:r w:rsidRPr="00FD09ED">
        <w:rPr>
          <w:rFonts w:ascii="Times New Roman" w:hAnsi="Times New Roman" w:cs="Times New Roman"/>
          <w:i/>
          <w:iCs/>
          <w:sz w:val="24"/>
          <w:szCs w:val="24"/>
        </w:rPr>
        <w:t>information</w:t>
      </w:r>
    </w:p>
    <w:p w14:paraId="294306A6" w14:textId="7CC86366" w:rsidR="00973AC7" w:rsidRPr="00E92487" w:rsidRDefault="00973AC7" w:rsidP="00973AC7">
      <w:pPr>
        <w:ind w:left="-567"/>
        <w:rPr>
          <w:rFonts w:ascii="Times New Roman" w:eastAsia="Times New Roman" w:hAnsi="Times New Roman"/>
          <w:sz w:val="24"/>
          <w:szCs w:val="24"/>
          <w:lang w:eastAsia="en-AU"/>
        </w:rPr>
      </w:pPr>
      <w:r w:rsidRPr="00E92487">
        <w:rPr>
          <w:rFonts w:ascii="Times New Roman" w:eastAsia="Times New Roman" w:hAnsi="Times New Roman"/>
          <w:sz w:val="24"/>
          <w:szCs w:val="24"/>
          <w:lang w:eastAsia="en-AU"/>
        </w:rPr>
        <w:t>The </w:t>
      </w:r>
      <w:r w:rsidR="008A398F">
        <w:rPr>
          <w:rFonts w:ascii="Times New Roman" w:eastAsia="Times New Roman" w:hAnsi="Times New Roman"/>
          <w:sz w:val="24"/>
          <w:szCs w:val="24"/>
          <w:lang w:eastAsia="en-AU"/>
        </w:rPr>
        <w:t>RNF Methodology</w:t>
      </w:r>
      <w:r w:rsidRPr="00E92487">
        <w:rPr>
          <w:rFonts w:ascii="Times New Roman" w:eastAsia="Times New Roman" w:hAnsi="Times New Roman"/>
          <w:sz w:val="24"/>
          <w:szCs w:val="24"/>
          <w:lang w:eastAsia="en-AU"/>
        </w:rPr>
        <w:t xml:space="preserve"> contain</w:t>
      </w:r>
      <w:r>
        <w:rPr>
          <w:rFonts w:ascii="Times New Roman" w:eastAsia="Times New Roman" w:hAnsi="Times New Roman"/>
          <w:sz w:val="24"/>
          <w:szCs w:val="24"/>
          <w:lang w:eastAsia="en-AU"/>
        </w:rPr>
        <w:t>s</w:t>
      </w:r>
      <w:r w:rsidRPr="00E92487">
        <w:rPr>
          <w:rFonts w:ascii="Times New Roman" w:eastAsia="Times New Roman" w:hAnsi="Times New Roman"/>
          <w:sz w:val="24"/>
          <w:szCs w:val="24"/>
          <w:lang w:eastAsia="en-AU"/>
        </w:rPr>
        <w:t xml:space="preserve"> provisions that would:</w:t>
      </w:r>
    </w:p>
    <w:p w14:paraId="0B62DEDB" w14:textId="76D031B0" w:rsidR="00973AC7" w:rsidRPr="00FD09ED" w:rsidRDefault="00973AC7" w:rsidP="00B31AA9">
      <w:pPr>
        <w:pStyle w:val="ListParagraph"/>
        <w:numPr>
          <w:ilvl w:val="1"/>
          <w:numId w:val="9"/>
        </w:numPr>
        <w:ind w:left="567" w:hanging="567"/>
        <w:rPr>
          <w:rFonts w:ascii="Times New Roman" w:hAnsi="Times New Roman" w:cs="Times New Roman"/>
          <w:sz w:val="24"/>
          <w:szCs w:val="24"/>
        </w:rPr>
      </w:pPr>
      <w:r w:rsidRPr="00FD09ED">
        <w:rPr>
          <w:rFonts w:ascii="Times New Roman" w:hAnsi="Times New Roman" w:cs="Times New Roman"/>
          <w:sz w:val="24"/>
          <w:szCs w:val="24"/>
        </w:rPr>
        <w:t>require a person to provide information in an application;</w:t>
      </w:r>
      <w:r w:rsidR="00A67C82">
        <w:rPr>
          <w:rFonts w:ascii="Times New Roman" w:hAnsi="Times New Roman" w:cs="Times New Roman"/>
          <w:sz w:val="24"/>
          <w:szCs w:val="24"/>
        </w:rPr>
        <w:t xml:space="preserve"> and</w:t>
      </w:r>
    </w:p>
    <w:p w14:paraId="6B0C3526" w14:textId="77777777" w:rsidR="00973AC7" w:rsidRPr="00FD09ED" w:rsidRDefault="00973AC7" w:rsidP="00973AC7">
      <w:pPr>
        <w:pStyle w:val="ListParagraph"/>
        <w:ind w:left="567"/>
        <w:rPr>
          <w:rFonts w:ascii="Times New Roman" w:hAnsi="Times New Roman" w:cs="Times New Roman"/>
          <w:sz w:val="24"/>
          <w:szCs w:val="24"/>
        </w:rPr>
      </w:pPr>
    </w:p>
    <w:p w14:paraId="4E5FD87B" w14:textId="054BEBAC" w:rsidR="00973AC7" w:rsidRPr="00FD09ED" w:rsidRDefault="00973AC7" w:rsidP="00B31AA9">
      <w:pPr>
        <w:pStyle w:val="ListParagraph"/>
        <w:numPr>
          <w:ilvl w:val="1"/>
          <w:numId w:val="9"/>
        </w:numPr>
        <w:ind w:left="567" w:hanging="567"/>
        <w:rPr>
          <w:rFonts w:ascii="Times New Roman" w:hAnsi="Times New Roman" w:cs="Times New Roman"/>
          <w:sz w:val="24"/>
          <w:szCs w:val="24"/>
        </w:rPr>
      </w:pPr>
      <w:r w:rsidRPr="00FD09ED">
        <w:rPr>
          <w:rFonts w:ascii="Times New Roman" w:hAnsi="Times New Roman" w:cs="Times New Roman"/>
          <w:sz w:val="24"/>
          <w:szCs w:val="24"/>
        </w:rPr>
        <w:lastRenderedPageBreak/>
        <w:t xml:space="preserve">require a person to provide information in </w:t>
      </w:r>
      <w:r w:rsidR="00A67C82">
        <w:rPr>
          <w:rFonts w:ascii="Times New Roman" w:hAnsi="Times New Roman" w:cs="Times New Roman"/>
          <w:sz w:val="24"/>
          <w:szCs w:val="24"/>
        </w:rPr>
        <w:t>a site assessment report;</w:t>
      </w:r>
      <w:r w:rsidR="005210CF">
        <w:rPr>
          <w:rFonts w:ascii="Times New Roman" w:hAnsi="Times New Roman" w:cs="Times New Roman"/>
          <w:sz w:val="24"/>
          <w:szCs w:val="24"/>
        </w:rPr>
        <w:t xml:space="preserve"> and</w:t>
      </w:r>
    </w:p>
    <w:p w14:paraId="4E00D341" w14:textId="77777777" w:rsidR="00973AC7" w:rsidRPr="00FD09ED" w:rsidRDefault="00973AC7" w:rsidP="00973AC7">
      <w:pPr>
        <w:pStyle w:val="ListParagraph"/>
        <w:ind w:left="567"/>
        <w:rPr>
          <w:rFonts w:ascii="Times New Roman" w:hAnsi="Times New Roman" w:cs="Times New Roman"/>
          <w:sz w:val="24"/>
          <w:szCs w:val="24"/>
        </w:rPr>
      </w:pPr>
    </w:p>
    <w:p w14:paraId="22660848" w14:textId="69432A77" w:rsidR="005210CF" w:rsidRDefault="00973AC7" w:rsidP="00B31AA9">
      <w:pPr>
        <w:pStyle w:val="ListParagraph"/>
        <w:numPr>
          <w:ilvl w:val="1"/>
          <w:numId w:val="9"/>
        </w:numPr>
        <w:ind w:left="567" w:hanging="567"/>
        <w:rPr>
          <w:rFonts w:ascii="Times New Roman" w:hAnsi="Times New Roman" w:cs="Times New Roman"/>
          <w:sz w:val="24"/>
          <w:szCs w:val="24"/>
        </w:rPr>
      </w:pPr>
      <w:r w:rsidRPr="00FD09ED">
        <w:rPr>
          <w:rFonts w:ascii="Times New Roman" w:hAnsi="Times New Roman" w:cs="Times New Roman"/>
          <w:sz w:val="24"/>
          <w:szCs w:val="24"/>
        </w:rPr>
        <w:t xml:space="preserve">require a person to </w:t>
      </w:r>
      <w:r w:rsidR="00A67C82">
        <w:rPr>
          <w:rFonts w:ascii="Times New Roman" w:hAnsi="Times New Roman" w:cs="Times New Roman"/>
          <w:sz w:val="24"/>
          <w:szCs w:val="24"/>
        </w:rPr>
        <w:t xml:space="preserve">provide information in a project plan; </w:t>
      </w:r>
      <w:r w:rsidR="005210CF">
        <w:rPr>
          <w:rFonts w:ascii="Times New Roman" w:hAnsi="Times New Roman" w:cs="Times New Roman"/>
          <w:sz w:val="24"/>
          <w:szCs w:val="24"/>
        </w:rPr>
        <w:t>and</w:t>
      </w:r>
    </w:p>
    <w:p w14:paraId="3F588241" w14:textId="77777777" w:rsidR="005210CF" w:rsidRPr="005210CF" w:rsidRDefault="005210CF" w:rsidP="005210CF">
      <w:pPr>
        <w:pStyle w:val="ListParagraph"/>
        <w:rPr>
          <w:rFonts w:ascii="Times New Roman" w:hAnsi="Times New Roman" w:cs="Times New Roman"/>
          <w:sz w:val="24"/>
          <w:szCs w:val="24"/>
        </w:rPr>
      </w:pPr>
    </w:p>
    <w:p w14:paraId="154C0CC1" w14:textId="58EAB722" w:rsidR="00973AC7" w:rsidRPr="005210CF" w:rsidRDefault="005210CF" w:rsidP="00B31AA9">
      <w:pPr>
        <w:pStyle w:val="ListParagraph"/>
        <w:numPr>
          <w:ilvl w:val="1"/>
          <w:numId w:val="9"/>
        </w:numPr>
        <w:ind w:left="567" w:hanging="567"/>
        <w:rPr>
          <w:rFonts w:ascii="Times New Roman" w:hAnsi="Times New Roman" w:cs="Times New Roman"/>
          <w:sz w:val="24"/>
          <w:szCs w:val="24"/>
        </w:rPr>
      </w:pPr>
      <w:r>
        <w:rPr>
          <w:rFonts w:ascii="Times New Roman" w:hAnsi="Times New Roman" w:cs="Times New Roman"/>
          <w:sz w:val="24"/>
          <w:szCs w:val="24"/>
        </w:rPr>
        <w:t xml:space="preserve">require a person to </w:t>
      </w:r>
      <w:r w:rsidR="00973AC7" w:rsidRPr="00FD09ED">
        <w:rPr>
          <w:rFonts w:ascii="Times New Roman" w:hAnsi="Times New Roman" w:cs="Times New Roman"/>
          <w:sz w:val="24"/>
          <w:szCs w:val="24"/>
        </w:rPr>
        <w:t>comply with certain reporting and notification requirements</w:t>
      </w:r>
      <w:r>
        <w:rPr>
          <w:rFonts w:ascii="Times New Roman" w:hAnsi="Times New Roman" w:cs="Times New Roman"/>
          <w:sz w:val="24"/>
          <w:szCs w:val="24"/>
        </w:rPr>
        <w:t>.</w:t>
      </w:r>
    </w:p>
    <w:p w14:paraId="7939B858" w14:textId="710A6018" w:rsidR="00973AC7" w:rsidRPr="00E92487" w:rsidRDefault="00973AC7" w:rsidP="00973AC7">
      <w:pPr>
        <w:ind w:left="-567"/>
        <w:rPr>
          <w:rFonts w:ascii="Times New Roman" w:eastAsia="Times New Roman" w:hAnsi="Times New Roman"/>
          <w:sz w:val="24"/>
          <w:szCs w:val="24"/>
          <w:lang w:eastAsia="en-AU"/>
        </w:rPr>
      </w:pPr>
      <w:r w:rsidRPr="00E92487">
        <w:rPr>
          <w:rFonts w:ascii="Times New Roman" w:eastAsia="Times New Roman" w:hAnsi="Times New Roman"/>
          <w:sz w:val="24"/>
          <w:szCs w:val="24"/>
          <w:lang w:eastAsia="en-AU"/>
        </w:rPr>
        <w:t>By requiring persons to provide information or documents, the </w:t>
      </w:r>
      <w:r w:rsidR="005210CF">
        <w:rPr>
          <w:rFonts w:ascii="Times New Roman" w:eastAsia="Times New Roman" w:hAnsi="Times New Roman"/>
          <w:sz w:val="24"/>
          <w:szCs w:val="24"/>
          <w:lang w:eastAsia="en-AU"/>
        </w:rPr>
        <w:t>RNF Methodology</w:t>
      </w:r>
      <w:r w:rsidRPr="00E92487">
        <w:rPr>
          <w:rFonts w:ascii="Times New Roman" w:eastAsia="Times New Roman" w:hAnsi="Times New Roman"/>
          <w:sz w:val="24"/>
          <w:szCs w:val="24"/>
          <w:lang w:eastAsia="en-AU"/>
        </w:rPr>
        <w:t xml:space="preserve"> may incidentally require the provision of personal information. The collection, use and disclosure of personal information may therefore engage the prohibition on arbitrary interference with privacy.</w:t>
      </w:r>
    </w:p>
    <w:p w14:paraId="3661EFAC" w14:textId="01FBC4D9" w:rsidR="00973AC7" w:rsidRPr="00D92ECD" w:rsidRDefault="00973AC7" w:rsidP="00973AC7">
      <w:pPr>
        <w:ind w:left="-567"/>
        <w:rPr>
          <w:rFonts w:ascii="Times New Roman" w:eastAsia="Times New Roman" w:hAnsi="Times New Roman"/>
          <w:sz w:val="24"/>
          <w:szCs w:val="24"/>
          <w:lang w:eastAsia="en-AU"/>
        </w:rPr>
      </w:pPr>
      <w:r w:rsidRPr="00D92ECD">
        <w:rPr>
          <w:rFonts w:ascii="Times New Roman" w:eastAsia="Times New Roman" w:hAnsi="Times New Roman"/>
          <w:sz w:val="24"/>
          <w:szCs w:val="24"/>
          <w:lang w:eastAsia="en-AU"/>
        </w:rPr>
        <w:t xml:space="preserve">These provisions of the </w:t>
      </w:r>
      <w:r w:rsidR="005210CF">
        <w:rPr>
          <w:rFonts w:ascii="Times New Roman" w:eastAsia="Times New Roman" w:hAnsi="Times New Roman"/>
          <w:sz w:val="24"/>
          <w:szCs w:val="24"/>
          <w:lang w:eastAsia="en-AU"/>
        </w:rPr>
        <w:t>RNF Methodology</w:t>
      </w:r>
      <w:r w:rsidRPr="00D92ECD">
        <w:rPr>
          <w:rFonts w:ascii="Times New Roman" w:eastAsia="Times New Roman" w:hAnsi="Times New Roman"/>
          <w:sz w:val="24"/>
          <w:szCs w:val="24"/>
          <w:lang w:eastAsia="en-AU"/>
        </w:rPr>
        <w:t xml:space="preserve"> are necessary for the legitimate objective of assessing </w:t>
      </w:r>
      <w:r w:rsidR="00866463">
        <w:rPr>
          <w:rFonts w:ascii="Times New Roman" w:eastAsia="Times New Roman" w:hAnsi="Times New Roman"/>
          <w:sz w:val="24"/>
          <w:szCs w:val="24"/>
          <w:lang w:eastAsia="en-AU"/>
        </w:rPr>
        <w:t>whether</w:t>
      </w:r>
      <w:r w:rsidR="009B2818">
        <w:rPr>
          <w:rFonts w:ascii="Times New Roman" w:eastAsia="Times New Roman" w:hAnsi="Times New Roman"/>
          <w:sz w:val="24"/>
          <w:szCs w:val="24"/>
          <w:lang w:eastAsia="en-AU"/>
        </w:rPr>
        <w:t xml:space="preserve"> </w:t>
      </w:r>
      <w:r w:rsidR="00257283">
        <w:rPr>
          <w:rFonts w:ascii="Times New Roman" w:eastAsia="Times New Roman" w:hAnsi="Times New Roman"/>
          <w:sz w:val="24"/>
          <w:szCs w:val="24"/>
          <w:lang w:eastAsia="en-AU"/>
        </w:rPr>
        <w:t>biodiversity project</w:t>
      </w:r>
      <w:r w:rsidR="00A95D5F">
        <w:rPr>
          <w:rFonts w:ascii="Times New Roman" w:eastAsia="Times New Roman" w:hAnsi="Times New Roman"/>
          <w:sz w:val="24"/>
          <w:szCs w:val="24"/>
          <w:lang w:eastAsia="en-AU"/>
        </w:rPr>
        <w:t>’s</w:t>
      </w:r>
      <w:r w:rsidR="00257283">
        <w:rPr>
          <w:rFonts w:ascii="Times New Roman" w:eastAsia="Times New Roman" w:hAnsi="Times New Roman"/>
          <w:sz w:val="24"/>
          <w:szCs w:val="24"/>
          <w:lang w:eastAsia="en-AU"/>
        </w:rPr>
        <w:t xml:space="preserve"> progress</w:t>
      </w:r>
      <w:r w:rsidR="00A95D5F">
        <w:rPr>
          <w:rFonts w:ascii="Times New Roman" w:eastAsia="Times New Roman" w:hAnsi="Times New Roman"/>
          <w:sz w:val="24"/>
          <w:szCs w:val="24"/>
          <w:lang w:eastAsia="en-AU"/>
        </w:rPr>
        <w:t>ion</w:t>
      </w:r>
      <w:r w:rsidR="00257283">
        <w:rPr>
          <w:rFonts w:ascii="Times New Roman" w:eastAsia="Times New Roman" w:hAnsi="Times New Roman"/>
          <w:sz w:val="24"/>
          <w:szCs w:val="24"/>
          <w:lang w:eastAsia="en-AU"/>
        </w:rPr>
        <w:t xml:space="preserve"> towards the biodiversity outcome for the project, and to </w:t>
      </w:r>
      <w:r w:rsidRPr="00D92ECD">
        <w:rPr>
          <w:rFonts w:ascii="Times New Roman" w:eastAsia="Times New Roman" w:hAnsi="Times New Roman"/>
          <w:sz w:val="24"/>
          <w:szCs w:val="24"/>
          <w:lang w:eastAsia="en-AU"/>
        </w:rPr>
        <w:t>ensure th</w:t>
      </w:r>
      <w:r w:rsidR="00257283">
        <w:rPr>
          <w:rFonts w:ascii="Times New Roman" w:eastAsia="Times New Roman" w:hAnsi="Times New Roman"/>
          <w:sz w:val="24"/>
          <w:szCs w:val="24"/>
          <w:lang w:eastAsia="en-AU"/>
        </w:rPr>
        <w:t>e project proponent for the project is</w:t>
      </w:r>
      <w:r w:rsidRPr="00D92ECD">
        <w:rPr>
          <w:rFonts w:ascii="Times New Roman" w:eastAsia="Times New Roman" w:hAnsi="Times New Roman"/>
          <w:sz w:val="24"/>
          <w:szCs w:val="24"/>
          <w:lang w:eastAsia="en-AU"/>
        </w:rPr>
        <w:t xml:space="preserve"> continuing to comply with requirements under </w:t>
      </w:r>
      <w:r>
        <w:rPr>
          <w:rFonts w:ascii="Times New Roman" w:eastAsia="Times New Roman" w:hAnsi="Times New Roman"/>
          <w:sz w:val="24"/>
          <w:szCs w:val="24"/>
          <w:lang w:eastAsia="en-AU"/>
        </w:rPr>
        <w:t>the NR Act</w:t>
      </w:r>
      <w:r w:rsidR="00257283">
        <w:rPr>
          <w:rFonts w:ascii="Times New Roman" w:eastAsia="Times New Roman" w:hAnsi="Times New Roman"/>
          <w:sz w:val="24"/>
          <w:szCs w:val="24"/>
          <w:lang w:eastAsia="en-AU"/>
        </w:rPr>
        <w:t xml:space="preserve">, the </w:t>
      </w:r>
      <w:r w:rsidR="00257283" w:rsidRPr="00A95D5F">
        <w:rPr>
          <w:rFonts w:ascii="Times New Roman" w:eastAsia="Times New Roman" w:hAnsi="Times New Roman"/>
          <w:i/>
          <w:iCs/>
          <w:sz w:val="24"/>
          <w:szCs w:val="24"/>
          <w:lang w:eastAsia="en-AU"/>
        </w:rPr>
        <w:t>Nature Repair Rules 2023</w:t>
      </w:r>
      <w:r w:rsidR="00257283">
        <w:rPr>
          <w:rFonts w:ascii="Times New Roman" w:eastAsia="Times New Roman" w:hAnsi="Times New Roman"/>
          <w:sz w:val="24"/>
          <w:szCs w:val="24"/>
          <w:lang w:eastAsia="en-AU"/>
        </w:rPr>
        <w:t xml:space="preserve"> (NR Rules) and the RNF Methodology</w:t>
      </w:r>
      <w:r w:rsidRPr="00D92ECD">
        <w:rPr>
          <w:rFonts w:ascii="Times New Roman" w:eastAsia="Times New Roman" w:hAnsi="Times New Roman"/>
          <w:sz w:val="24"/>
          <w:szCs w:val="24"/>
          <w:lang w:eastAsia="en-AU"/>
        </w:rPr>
        <w:t>. The Regulator will require access to this information to properly assess whether to register a biodiversity project or issue a biodiversity certificate. They will also need ongoing and up-to-date information once a biodiversity certificate is issued to ensure that the project proponent is complying with their statutory obligations.</w:t>
      </w:r>
    </w:p>
    <w:p w14:paraId="66345BF2" w14:textId="4112ED42" w:rsidR="00973AC7" w:rsidRPr="00450685" w:rsidRDefault="00973AC7" w:rsidP="00973AC7">
      <w:pPr>
        <w:ind w:left="-567"/>
        <w:rPr>
          <w:rFonts w:ascii="Times New Roman" w:eastAsia="Times New Roman" w:hAnsi="Times New Roman"/>
          <w:sz w:val="24"/>
          <w:szCs w:val="24"/>
          <w:lang w:eastAsia="en-AU"/>
        </w:rPr>
      </w:pPr>
      <w:r w:rsidRPr="00450685">
        <w:rPr>
          <w:rFonts w:ascii="Times New Roman" w:eastAsia="Times New Roman" w:hAnsi="Times New Roman"/>
          <w:sz w:val="24"/>
          <w:szCs w:val="24"/>
          <w:lang w:eastAsia="en-AU"/>
        </w:rPr>
        <w:t xml:space="preserve">A person who provides information in an application will voluntarily participate in the regulatory system. Guidance from the Parliamentary Joint Committee on Human Rights indicates that whether a person has a reasonable expectation of privacy in the circumstances is relevant to the issue of determining whether a provision is permissible. A person who has voluntarily entered the </w:t>
      </w:r>
      <w:r>
        <w:rPr>
          <w:rFonts w:ascii="Times New Roman" w:eastAsia="Times New Roman" w:hAnsi="Times New Roman"/>
          <w:sz w:val="24"/>
          <w:szCs w:val="24"/>
          <w:lang w:eastAsia="en-AU"/>
        </w:rPr>
        <w:t>N</w:t>
      </w:r>
      <w:r w:rsidRPr="00450685">
        <w:rPr>
          <w:rFonts w:ascii="Times New Roman" w:eastAsia="Times New Roman" w:hAnsi="Times New Roman"/>
          <w:sz w:val="24"/>
          <w:szCs w:val="24"/>
          <w:lang w:eastAsia="en-AU"/>
        </w:rPr>
        <w:t xml:space="preserve">ature </w:t>
      </w:r>
      <w:r>
        <w:rPr>
          <w:rFonts w:ascii="Times New Roman" w:eastAsia="Times New Roman" w:hAnsi="Times New Roman"/>
          <w:sz w:val="24"/>
          <w:szCs w:val="24"/>
          <w:lang w:eastAsia="en-AU"/>
        </w:rPr>
        <w:t>R</w:t>
      </w:r>
      <w:r w:rsidRPr="00450685">
        <w:rPr>
          <w:rFonts w:ascii="Times New Roman" w:eastAsia="Times New Roman" w:hAnsi="Times New Roman"/>
          <w:sz w:val="24"/>
          <w:szCs w:val="24"/>
          <w:lang w:eastAsia="en-AU"/>
        </w:rPr>
        <w:t xml:space="preserve">epair </w:t>
      </w:r>
      <w:r>
        <w:rPr>
          <w:rFonts w:ascii="Times New Roman" w:eastAsia="Times New Roman" w:hAnsi="Times New Roman"/>
          <w:sz w:val="24"/>
          <w:szCs w:val="24"/>
          <w:lang w:eastAsia="en-AU"/>
        </w:rPr>
        <w:t>M</w:t>
      </w:r>
      <w:r w:rsidRPr="00450685">
        <w:rPr>
          <w:rFonts w:ascii="Times New Roman" w:eastAsia="Times New Roman" w:hAnsi="Times New Roman"/>
          <w:sz w:val="24"/>
          <w:szCs w:val="24"/>
          <w:lang w:eastAsia="en-AU"/>
        </w:rPr>
        <w:t>arket should expect that a certain amount of personal information will need to be provided to the Regulator</w:t>
      </w:r>
      <w:r w:rsidR="009656CC">
        <w:rPr>
          <w:rFonts w:ascii="Times New Roman" w:eastAsia="Times New Roman" w:hAnsi="Times New Roman"/>
          <w:sz w:val="24"/>
          <w:szCs w:val="24"/>
          <w:lang w:eastAsia="en-AU"/>
        </w:rPr>
        <w:t xml:space="preserve"> </w:t>
      </w:r>
      <w:r w:rsidRPr="00450685">
        <w:rPr>
          <w:rFonts w:ascii="Times New Roman" w:eastAsia="Times New Roman" w:hAnsi="Times New Roman"/>
          <w:sz w:val="24"/>
          <w:szCs w:val="24"/>
          <w:lang w:eastAsia="en-AU"/>
        </w:rPr>
        <w:t>to obtain the benefits of that system.</w:t>
      </w:r>
    </w:p>
    <w:p w14:paraId="0B104C53" w14:textId="77777777" w:rsidR="002C2A55" w:rsidRDefault="00973AC7" w:rsidP="00973AC7">
      <w:pPr>
        <w:ind w:left="-567"/>
        <w:rPr>
          <w:rFonts w:ascii="Times New Roman" w:eastAsia="Times New Roman" w:hAnsi="Times New Roman"/>
          <w:sz w:val="24"/>
          <w:szCs w:val="24"/>
          <w:lang w:eastAsia="en-AU"/>
        </w:rPr>
      </w:pPr>
      <w:r w:rsidRPr="00450685">
        <w:rPr>
          <w:rFonts w:ascii="Times New Roman" w:eastAsia="Times New Roman" w:hAnsi="Times New Roman"/>
          <w:sz w:val="24"/>
          <w:szCs w:val="24"/>
          <w:lang w:eastAsia="en-AU"/>
        </w:rPr>
        <w:t xml:space="preserve">The interference with privacy is not arbitrary in these circumstances because the information the person needs to provide </w:t>
      </w:r>
      <w:r>
        <w:rPr>
          <w:rFonts w:ascii="Times New Roman" w:eastAsia="Times New Roman" w:hAnsi="Times New Roman"/>
          <w:sz w:val="24"/>
          <w:szCs w:val="24"/>
          <w:lang w:eastAsia="en-AU"/>
        </w:rPr>
        <w:t>is</w:t>
      </w:r>
      <w:r w:rsidRPr="00450685">
        <w:rPr>
          <w:rFonts w:ascii="Times New Roman" w:eastAsia="Times New Roman" w:hAnsi="Times New Roman"/>
          <w:sz w:val="24"/>
          <w:szCs w:val="24"/>
          <w:lang w:eastAsia="en-AU"/>
        </w:rPr>
        <w:t xml:space="preserve"> set out in </w:t>
      </w:r>
      <w:r>
        <w:rPr>
          <w:rFonts w:ascii="Times New Roman" w:eastAsia="Times New Roman" w:hAnsi="Times New Roman"/>
          <w:sz w:val="24"/>
          <w:szCs w:val="24"/>
          <w:lang w:eastAsia="en-AU"/>
        </w:rPr>
        <w:t xml:space="preserve">the </w:t>
      </w:r>
      <w:r w:rsidR="009656CC">
        <w:rPr>
          <w:rFonts w:ascii="Times New Roman" w:eastAsia="Times New Roman" w:hAnsi="Times New Roman"/>
          <w:sz w:val="24"/>
          <w:szCs w:val="24"/>
          <w:lang w:eastAsia="en-AU"/>
        </w:rPr>
        <w:t>RNF Methodology</w:t>
      </w:r>
      <w:r w:rsidRPr="00450685">
        <w:rPr>
          <w:rFonts w:ascii="Times New Roman" w:eastAsia="Times New Roman" w:hAnsi="Times New Roman"/>
          <w:sz w:val="24"/>
          <w:szCs w:val="24"/>
          <w:lang w:eastAsia="en-AU"/>
        </w:rPr>
        <w:t>. The information a person will need to provide may include information about their biodiversity project</w:t>
      </w:r>
      <w:r>
        <w:rPr>
          <w:rFonts w:ascii="Times New Roman" w:eastAsia="Times New Roman" w:hAnsi="Times New Roman"/>
          <w:sz w:val="24"/>
          <w:szCs w:val="24"/>
          <w:lang w:eastAsia="en-AU"/>
        </w:rPr>
        <w:t xml:space="preserve"> and the</w:t>
      </w:r>
      <w:r w:rsidR="001D1F7A">
        <w:rPr>
          <w:rFonts w:ascii="Times New Roman" w:eastAsia="Times New Roman" w:hAnsi="Times New Roman"/>
          <w:sz w:val="24"/>
          <w:szCs w:val="24"/>
          <w:lang w:eastAsia="en-AU"/>
        </w:rPr>
        <w:t xml:space="preserve"> project area for the project</w:t>
      </w:r>
      <w:r w:rsidRPr="00450685">
        <w:rPr>
          <w:rFonts w:ascii="Times New Roman" w:eastAsia="Times New Roman" w:hAnsi="Times New Roman"/>
          <w:sz w:val="24"/>
          <w:szCs w:val="24"/>
          <w:lang w:eastAsia="en-AU"/>
        </w:rPr>
        <w:t xml:space="preserve">. For example, a person </w:t>
      </w:r>
      <w:r>
        <w:rPr>
          <w:rFonts w:ascii="Times New Roman" w:eastAsia="Times New Roman" w:hAnsi="Times New Roman"/>
          <w:sz w:val="24"/>
          <w:szCs w:val="24"/>
          <w:lang w:eastAsia="en-AU"/>
        </w:rPr>
        <w:t>will</w:t>
      </w:r>
      <w:r w:rsidRPr="00450685">
        <w:rPr>
          <w:rFonts w:ascii="Times New Roman" w:eastAsia="Times New Roman" w:hAnsi="Times New Roman"/>
          <w:sz w:val="24"/>
          <w:szCs w:val="24"/>
          <w:lang w:eastAsia="en-AU"/>
        </w:rPr>
        <w:t xml:space="preserve"> need to provide maps of the project area </w:t>
      </w:r>
      <w:r>
        <w:rPr>
          <w:rFonts w:ascii="Times New Roman" w:eastAsia="Times New Roman" w:hAnsi="Times New Roman"/>
          <w:sz w:val="24"/>
          <w:szCs w:val="24"/>
          <w:lang w:eastAsia="en-AU"/>
        </w:rPr>
        <w:t>and information about</w:t>
      </w:r>
      <w:r w:rsidR="00B452F5">
        <w:rPr>
          <w:rFonts w:ascii="Times New Roman" w:eastAsia="Times New Roman" w:hAnsi="Times New Roman"/>
          <w:sz w:val="24"/>
          <w:szCs w:val="24"/>
          <w:lang w:eastAsia="en-AU"/>
        </w:rPr>
        <w:t xml:space="preserve"> any legal interest or encumbrances on the land that makes up the project area. </w:t>
      </w:r>
      <w:r w:rsidR="008F6DC2">
        <w:rPr>
          <w:rFonts w:ascii="Times New Roman" w:eastAsia="Times New Roman" w:hAnsi="Times New Roman"/>
          <w:sz w:val="24"/>
          <w:szCs w:val="24"/>
          <w:lang w:eastAsia="en-AU"/>
        </w:rPr>
        <w:t xml:space="preserve">A person may also need to provide information about engagement they have undertaken in relation to the design or implementation of the project, including with </w:t>
      </w:r>
      <w:r w:rsidR="002C2A55">
        <w:rPr>
          <w:rFonts w:ascii="Times New Roman" w:eastAsia="Times New Roman" w:hAnsi="Times New Roman"/>
          <w:sz w:val="24"/>
          <w:szCs w:val="24"/>
          <w:lang w:eastAsia="en-AU"/>
        </w:rPr>
        <w:t>Aboriginal persons or Torres Strait Islanders.</w:t>
      </w:r>
    </w:p>
    <w:p w14:paraId="01B8312E" w14:textId="0B4CCC38" w:rsidR="00973AC7" w:rsidRPr="00450685" w:rsidRDefault="00973AC7" w:rsidP="00973AC7">
      <w:pPr>
        <w:ind w:left="-567"/>
        <w:rPr>
          <w:rFonts w:ascii="Times New Roman" w:eastAsia="Times New Roman" w:hAnsi="Times New Roman"/>
          <w:sz w:val="24"/>
          <w:szCs w:val="24"/>
          <w:lang w:eastAsia="en-AU"/>
        </w:rPr>
      </w:pPr>
      <w:r w:rsidRPr="00450685">
        <w:rPr>
          <w:rFonts w:ascii="Times New Roman" w:eastAsia="Times New Roman" w:hAnsi="Times New Roman"/>
          <w:sz w:val="24"/>
          <w:szCs w:val="24"/>
          <w:lang w:eastAsia="en-AU"/>
        </w:rPr>
        <w:t>A person who has voluntarily entered the regulatory system should be aware that they will have to provide this kind of information when they voluntarily decide to participate in the scheme.</w:t>
      </w:r>
    </w:p>
    <w:p w14:paraId="12435228" w14:textId="63336B6C" w:rsidR="00973AC7" w:rsidRPr="00670CF1" w:rsidRDefault="00973AC7" w:rsidP="00973AC7">
      <w:pPr>
        <w:ind w:left="-567"/>
        <w:rPr>
          <w:rFonts w:ascii="Times New Roman" w:eastAsia="Times New Roman" w:hAnsi="Times New Roman"/>
          <w:sz w:val="24"/>
          <w:szCs w:val="24"/>
          <w:lang w:eastAsia="en-AU"/>
        </w:rPr>
      </w:pPr>
      <w:r w:rsidRPr="00670CF1">
        <w:rPr>
          <w:rFonts w:ascii="Times New Roman" w:eastAsia="Times New Roman" w:hAnsi="Times New Roman"/>
          <w:sz w:val="24"/>
          <w:szCs w:val="24"/>
          <w:lang w:eastAsia="en-AU"/>
        </w:rPr>
        <w:t xml:space="preserve">It is also intended, to the extent that any information collected is personal information within the meaning of the </w:t>
      </w:r>
      <w:r w:rsidRPr="00E62EEC">
        <w:rPr>
          <w:rFonts w:ascii="Times New Roman" w:eastAsia="Times New Roman" w:hAnsi="Times New Roman"/>
          <w:i/>
          <w:iCs/>
          <w:sz w:val="24"/>
          <w:szCs w:val="24"/>
          <w:lang w:eastAsia="en-AU"/>
        </w:rPr>
        <w:t>Privacy Act</w:t>
      </w:r>
      <w:r w:rsidR="00D65190" w:rsidRPr="00E62EEC">
        <w:rPr>
          <w:rFonts w:ascii="Times New Roman" w:eastAsia="Times New Roman" w:hAnsi="Times New Roman"/>
          <w:i/>
          <w:iCs/>
          <w:sz w:val="24"/>
          <w:szCs w:val="24"/>
          <w:lang w:eastAsia="en-AU"/>
        </w:rPr>
        <w:t xml:space="preserve"> 1988</w:t>
      </w:r>
      <w:r w:rsidR="00D65190">
        <w:rPr>
          <w:rFonts w:ascii="Times New Roman" w:eastAsia="Times New Roman" w:hAnsi="Times New Roman"/>
          <w:sz w:val="24"/>
          <w:szCs w:val="24"/>
          <w:lang w:eastAsia="en-AU"/>
        </w:rPr>
        <w:t xml:space="preserve"> (Privacy Act)</w:t>
      </w:r>
      <w:r w:rsidR="002C2A55">
        <w:rPr>
          <w:rFonts w:ascii="Times New Roman" w:eastAsia="Times New Roman" w:hAnsi="Times New Roman"/>
          <w:sz w:val="24"/>
          <w:szCs w:val="24"/>
          <w:lang w:eastAsia="en-AU"/>
        </w:rPr>
        <w:t>,</w:t>
      </w:r>
      <w:r w:rsidRPr="00670CF1">
        <w:rPr>
          <w:rFonts w:ascii="Times New Roman" w:eastAsia="Times New Roman" w:hAnsi="Times New Roman"/>
          <w:sz w:val="24"/>
          <w:szCs w:val="24"/>
          <w:lang w:eastAsia="en-AU"/>
        </w:rPr>
        <w:t xml:space="preserve"> that the powers and functions in the </w:t>
      </w:r>
      <w:r w:rsidR="00C21F70">
        <w:rPr>
          <w:rFonts w:ascii="Times New Roman" w:eastAsia="Times New Roman" w:hAnsi="Times New Roman"/>
          <w:sz w:val="24"/>
          <w:szCs w:val="24"/>
          <w:lang w:eastAsia="en-AU"/>
        </w:rPr>
        <w:t xml:space="preserve">NR Act and </w:t>
      </w:r>
      <w:r w:rsidR="002C2A55">
        <w:rPr>
          <w:rFonts w:ascii="Times New Roman" w:eastAsia="Times New Roman" w:hAnsi="Times New Roman"/>
          <w:sz w:val="24"/>
          <w:szCs w:val="24"/>
          <w:lang w:eastAsia="en-AU"/>
        </w:rPr>
        <w:t>RNF Methodology</w:t>
      </w:r>
      <w:r w:rsidRPr="00670CF1">
        <w:rPr>
          <w:rFonts w:ascii="Times New Roman" w:eastAsia="Times New Roman" w:hAnsi="Times New Roman"/>
          <w:sz w:val="24"/>
          <w:szCs w:val="24"/>
          <w:lang w:eastAsia="en-AU"/>
        </w:rPr>
        <w:t xml:space="preserve"> will be required to be exercised in compliance with that Act. The Privacy Act regulates the collection, storage, use, disclosure and publication of personal information. It should also be noted that it is anticipated that many project proponents will be body corporates, for which the protections in the Privacy Act will not apply.</w:t>
      </w:r>
    </w:p>
    <w:p w14:paraId="3BB394F6" w14:textId="543CF331" w:rsidR="00973AC7" w:rsidRPr="00670CF1" w:rsidRDefault="00973AC7" w:rsidP="00973AC7">
      <w:pPr>
        <w:ind w:left="-567"/>
        <w:rPr>
          <w:rFonts w:ascii="Times New Roman" w:eastAsia="Times New Roman" w:hAnsi="Times New Roman"/>
          <w:sz w:val="24"/>
          <w:szCs w:val="24"/>
          <w:lang w:eastAsia="en-AU"/>
        </w:rPr>
      </w:pPr>
      <w:r w:rsidRPr="00670CF1">
        <w:rPr>
          <w:rFonts w:ascii="Times New Roman" w:eastAsia="Times New Roman" w:hAnsi="Times New Roman"/>
          <w:sz w:val="24"/>
          <w:szCs w:val="24"/>
          <w:lang w:eastAsia="en-AU"/>
        </w:rPr>
        <w:t xml:space="preserve">On this basis, to the extent that the provisions in the </w:t>
      </w:r>
      <w:r>
        <w:rPr>
          <w:rFonts w:ascii="Times New Roman" w:eastAsia="Times New Roman" w:hAnsi="Times New Roman"/>
          <w:sz w:val="24"/>
          <w:szCs w:val="24"/>
          <w:lang w:eastAsia="en-AU"/>
        </w:rPr>
        <w:t>NR Rules</w:t>
      </w:r>
      <w:r w:rsidRPr="00670CF1">
        <w:rPr>
          <w:rFonts w:ascii="Times New Roman" w:eastAsia="Times New Roman" w:hAnsi="Times New Roman"/>
          <w:sz w:val="24"/>
          <w:szCs w:val="24"/>
          <w:lang w:eastAsia="en-AU"/>
        </w:rPr>
        <w:t xml:space="preserve"> engage the prohibition on arbitrary interference with privacy under Article 17 of the ICCPR, this limitation is necessary, proportionate and reasonable to achieve the legitimate objectives of the </w:t>
      </w:r>
      <w:r>
        <w:rPr>
          <w:rFonts w:ascii="Times New Roman" w:eastAsia="Times New Roman" w:hAnsi="Times New Roman"/>
          <w:sz w:val="24"/>
          <w:szCs w:val="24"/>
          <w:lang w:eastAsia="en-AU"/>
        </w:rPr>
        <w:t>NR Act</w:t>
      </w:r>
      <w:r w:rsidR="00C21F70">
        <w:rPr>
          <w:rFonts w:ascii="Times New Roman" w:eastAsia="Times New Roman" w:hAnsi="Times New Roman"/>
          <w:sz w:val="24"/>
          <w:szCs w:val="24"/>
          <w:lang w:eastAsia="en-AU"/>
        </w:rPr>
        <w:t xml:space="preserve"> and the RNF Methodology</w:t>
      </w:r>
      <w:r w:rsidRPr="00670CF1">
        <w:rPr>
          <w:rFonts w:ascii="Times New Roman" w:eastAsia="Times New Roman" w:hAnsi="Times New Roman"/>
          <w:sz w:val="24"/>
          <w:szCs w:val="24"/>
          <w:lang w:eastAsia="en-AU"/>
        </w:rPr>
        <w:t>.</w:t>
      </w:r>
    </w:p>
    <w:p w14:paraId="5FF82E4E" w14:textId="77777777" w:rsidR="00322D6F" w:rsidRDefault="00322D6F" w:rsidP="00973AC7">
      <w:pPr>
        <w:ind w:left="-567"/>
        <w:rPr>
          <w:rFonts w:ascii="Times New Roman" w:hAnsi="Times New Roman" w:cs="Times New Roman"/>
          <w:i/>
          <w:iCs/>
          <w:sz w:val="24"/>
          <w:szCs w:val="24"/>
        </w:rPr>
      </w:pPr>
    </w:p>
    <w:p w14:paraId="73667655" w14:textId="2D8B9C4E" w:rsidR="00973AC7" w:rsidRPr="005029BF" w:rsidRDefault="00973AC7" w:rsidP="00973AC7">
      <w:pPr>
        <w:ind w:left="-567"/>
        <w:rPr>
          <w:rFonts w:ascii="Times New Roman" w:hAnsi="Times New Roman" w:cs="Times New Roman"/>
          <w:i/>
          <w:iCs/>
          <w:sz w:val="24"/>
          <w:szCs w:val="24"/>
        </w:rPr>
      </w:pPr>
      <w:r w:rsidRPr="005029BF">
        <w:rPr>
          <w:rFonts w:ascii="Times New Roman" w:hAnsi="Times New Roman" w:cs="Times New Roman"/>
          <w:i/>
          <w:iCs/>
          <w:sz w:val="24"/>
          <w:szCs w:val="24"/>
        </w:rPr>
        <w:lastRenderedPageBreak/>
        <w:t>Publication of information</w:t>
      </w:r>
    </w:p>
    <w:p w14:paraId="055E600E" w14:textId="518A1DBC" w:rsidR="00973AC7" w:rsidRDefault="00C21F70" w:rsidP="00350EED">
      <w:pPr>
        <w:ind w:left="-567"/>
        <w:rPr>
          <w:rFonts w:ascii="Times New Roman" w:eastAsia="Times New Roman" w:hAnsi="Times New Roman"/>
          <w:sz w:val="24"/>
          <w:szCs w:val="24"/>
          <w:lang w:eastAsia="en-AU"/>
        </w:rPr>
      </w:pPr>
      <w:r>
        <w:rPr>
          <w:rFonts w:ascii="Times New Roman" w:eastAsia="Times New Roman" w:hAnsi="Times New Roman"/>
          <w:sz w:val="24"/>
          <w:szCs w:val="24"/>
          <w:lang w:eastAsia="en-AU"/>
        </w:rPr>
        <w:t>The RNF Methodology</w:t>
      </w:r>
      <w:r w:rsidR="00973AC7" w:rsidRPr="005029BF">
        <w:rPr>
          <w:rFonts w:ascii="Times New Roman" w:eastAsia="Times New Roman" w:hAnsi="Times New Roman"/>
          <w:sz w:val="24"/>
          <w:szCs w:val="24"/>
          <w:lang w:eastAsia="en-AU"/>
        </w:rPr>
        <w:t xml:space="preserve"> provides for the publication of information </w:t>
      </w:r>
      <w:r>
        <w:rPr>
          <w:rFonts w:ascii="Times New Roman" w:eastAsia="Times New Roman" w:hAnsi="Times New Roman"/>
          <w:sz w:val="24"/>
          <w:szCs w:val="24"/>
          <w:lang w:eastAsia="en-AU"/>
        </w:rPr>
        <w:t>about biodiversity projects on the Register</w:t>
      </w:r>
      <w:r w:rsidR="00943D05">
        <w:rPr>
          <w:rFonts w:ascii="Times New Roman" w:eastAsia="Times New Roman" w:hAnsi="Times New Roman"/>
          <w:sz w:val="24"/>
          <w:szCs w:val="24"/>
          <w:lang w:eastAsia="en-AU"/>
        </w:rPr>
        <w:t xml:space="preserve">. However, the information </w:t>
      </w:r>
      <w:r w:rsidR="00A33C9F">
        <w:rPr>
          <w:rFonts w:ascii="Times New Roman" w:eastAsia="Times New Roman" w:hAnsi="Times New Roman"/>
          <w:sz w:val="24"/>
          <w:szCs w:val="24"/>
          <w:lang w:eastAsia="en-AU"/>
        </w:rPr>
        <w:t xml:space="preserve">required to be included on the Register </w:t>
      </w:r>
      <w:r w:rsidR="00943D05">
        <w:rPr>
          <w:rFonts w:ascii="Times New Roman" w:eastAsia="Times New Roman" w:hAnsi="Times New Roman"/>
          <w:sz w:val="24"/>
          <w:szCs w:val="24"/>
          <w:lang w:eastAsia="en-AU"/>
        </w:rPr>
        <w:t>does not include personal informatio</w:t>
      </w:r>
      <w:r w:rsidR="00A33C9F">
        <w:rPr>
          <w:rFonts w:ascii="Times New Roman" w:eastAsia="Times New Roman" w:hAnsi="Times New Roman"/>
          <w:sz w:val="24"/>
          <w:szCs w:val="24"/>
          <w:lang w:eastAsia="en-AU"/>
        </w:rPr>
        <w:t xml:space="preserve">n within the meaning of the Privacy Act. </w:t>
      </w:r>
      <w:r w:rsidR="00901252">
        <w:rPr>
          <w:rFonts w:ascii="Times New Roman" w:eastAsia="Times New Roman" w:hAnsi="Times New Roman"/>
          <w:sz w:val="24"/>
          <w:szCs w:val="24"/>
          <w:lang w:eastAsia="en-AU"/>
        </w:rPr>
        <w:t>Accordingly, the requirement to publish information on the Register</w:t>
      </w:r>
      <w:r w:rsidR="00563DBA">
        <w:rPr>
          <w:rFonts w:ascii="Times New Roman" w:eastAsia="Times New Roman" w:hAnsi="Times New Roman"/>
          <w:sz w:val="24"/>
          <w:szCs w:val="24"/>
          <w:lang w:eastAsia="en-AU"/>
        </w:rPr>
        <w:t xml:space="preserve"> does not </w:t>
      </w:r>
      <w:r w:rsidR="00973AC7" w:rsidRPr="00286F8F">
        <w:rPr>
          <w:rFonts w:ascii="Times New Roman" w:eastAsia="Times New Roman" w:hAnsi="Times New Roman"/>
          <w:sz w:val="24"/>
          <w:szCs w:val="24"/>
          <w:lang w:eastAsia="en-AU"/>
        </w:rPr>
        <w:t>engage the prohibition on arbitrary interference with privacy</w:t>
      </w:r>
      <w:r w:rsidR="00973AC7" w:rsidRPr="009E6F68">
        <w:rPr>
          <w:rFonts w:ascii="Times New Roman" w:eastAsia="Times New Roman" w:hAnsi="Times New Roman"/>
          <w:sz w:val="24"/>
          <w:szCs w:val="24"/>
          <w:lang w:eastAsia="en-AU"/>
        </w:rPr>
        <w:t>.</w:t>
      </w:r>
    </w:p>
    <w:p w14:paraId="6C67E42B" w14:textId="3E6033F1" w:rsidR="00646E48" w:rsidRPr="00646E48" w:rsidRDefault="00646E48" w:rsidP="00350EED">
      <w:pPr>
        <w:ind w:left="-567"/>
        <w:rPr>
          <w:rFonts w:ascii="Times New Roman" w:eastAsia="Times New Roman" w:hAnsi="Times New Roman"/>
          <w:i/>
          <w:iCs/>
          <w:sz w:val="24"/>
          <w:szCs w:val="24"/>
          <w:lang w:eastAsia="en-AU"/>
        </w:rPr>
      </w:pPr>
      <w:r w:rsidRPr="00646E48">
        <w:rPr>
          <w:rFonts w:ascii="Times New Roman" w:eastAsia="Times New Roman" w:hAnsi="Times New Roman"/>
          <w:i/>
          <w:iCs/>
          <w:sz w:val="24"/>
          <w:szCs w:val="24"/>
          <w:lang w:eastAsia="en-AU"/>
        </w:rPr>
        <w:t>Summary</w:t>
      </w:r>
      <w:r w:rsidR="00996C1F">
        <w:rPr>
          <w:rFonts w:ascii="Times New Roman" w:eastAsia="Times New Roman" w:hAnsi="Times New Roman"/>
          <w:i/>
          <w:iCs/>
          <w:sz w:val="24"/>
          <w:szCs w:val="24"/>
          <w:lang w:eastAsia="en-AU"/>
        </w:rPr>
        <w:t xml:space="preserve"> on Article 17</w:t>
      </w:r>
    </w:p>
    <w:p w14:paraId="24ECB39E" w14:textId="71CC4057" w:rsidR="003F639B" w:rsidRDefault="00973AC7" w:rsidP="00943D05">
      <w:pPr>
        <w:tabs>
          <w:tab w:val="center" w:pos="4229"/>
        </w:tabs>
        <w:ind w:left="-567"/>
        <w:rPr>
          <w:rFonts w:ascii="Times New Roman" w:hAnsi="Times New Roman" w:cs="Times New Roman"/>
          <w:b/>
          <w:bCs/>
          <w:sz w:val="24"/>
          <w:szCs w:val="24"/>
        </w:rPr>
      </w:pPr>
      <w:r w:rsidRPr="00286F8F">
        <w:rPr>
          <w:rFonts w:ascii="Times New Roman" w:eastAsia="Times New Roman" w:hAnsi="Times New Roman"/>
          <w:sz w:val="24"/>
          <w:szCs w:val="24"/>
          <w:lang w:eastAsia="en-AU"/>
        </w:rPr>
        <w:t xml:space="preserve">The above considerations indicate that, to the extent that it engages the prohibition on arbitrary interference with privacy under Article 17 of the ICCPR, the </w:t>
      </w:r>
      <w:r w:rsidR="00284AC0">
        <w:rPr>
          <w:rFonts w:ascii="Times New Roman" w:eastAsia="Times New Roman" w:hAnsi="Times New Roman"/>
          <w:sz w:val="24"/>
          <w:szCs w:val="24"/>
          <w:lang w:eastAsia="en-AU"/>
        </w:rPr>
        <w:t>requirements in the RNF Methodology relating to the collection, use</w:t>
      </w:r>
      <w:r w:rsidR="00996C1F">
        <w:rPr>
          <w:rFonts w:ascii="Times New Roman" w:eastAsia="Times New Roman" w:hAnsi="Times New Roman"/>
          <w:sz w:val="24"/>
          <w:szCs w:val="24"/>
          <w:lang w:eastAsia="en-AU"/>
        </w:rPr>
        <w:t xml:space="preserve"> and publication of information</w:t>
      </w:r>
      <w:r w:rsidRPr="00286F8F">
        <w:rPr>
          <w:rFonts w:ascii="Times New Roman" w:eastAsia="Times New Roman" w:hAnsi="Times New Roman"/>
          <w:sz w:val="24"/>
          <w:szCs w:val="24"/>
          <w:lang w:eastAsia="en-AU"/>
        </w:rPr>
        <w:t xml:space="preserve"> is necessary, proportionate, and reasonable in the pursuance of the legitimate objectives of the </w:t>
      </w:r>
      <w:r>
        <w:rPr>
          <w:rFonts w:ascii="Times New Roman" w:eastAsia="Times New Roman" w:hAnsi="Times New Roman"/>
          <w:sz w:val="24"/>
          <w:szCs w:val="24"/>
          <w:lang w:eastAsia="en-AU"/>
        </w:rPr>
        <w:t>NR Act</w:t>
      </w:r>
      <w:r w:rsidR="00996C1F">
        <w:rPr>
          <w:rFonts w:ascii="Times New Roman" w:eastAsia="Times New Roman" w:hAnsi="Times New Roman"/>
          <w:sz w:val="24"/>
          <w:szCs w:val="24"/>
          <w:lang w:eastAsia="en-AU"/>
        </w:rPr>
        <w:t xml:space="preserve"> and the RNF Methodology</w:t>
      </w:r>
      <w:r w:rsidR="00943D05">
        <w:rPr>
          <w:rFonts w:ascii="Times New Roman" w:hAnsi="Times New Roman" w:cs="Times New Roman"/>
          <w:b/>
          <w:bCs/>
          <w:sz w:val="24"/>
          <w:szCs w:val="24"/>
        </w:rPr>
        <w:t>.</w:t>
      </w:r>
    </w:p>
    <w:p w14:paraId="27B36CD2" w14:textId="77777777" w:rsidR="003F639B" w:rsidRPr="00CA07F2" w:rsidRDefault="003F639B" w:rsidP="003F639B">
      <w:pPr>
        <w:ind w:hanging="567"/>
        <w:jc w:val="both"/>
        <w:rPr>
          <w:rFonts w:ascii="Times New Roman" w:hAnsi="Times New Roman" w:cs="Times New Roman"/>
          <w:b/>
          <w:bCs/>
          <w:sz w:val="24"/>
          <w:szCs w:val="24"/>
        </w:rPr>
      </w:pPr>
      <w:r w:rsidRPr="00CA07F2">
        <w:rPr>
          <w:rFonts w:ascii="Times New Roman" w:hAnsi="Times New Roman" w:cs="Times New Roman"/>
          <w:b/>
          <w:bCs/>
          <w:sz w:val="24"/>
          <w:szCs w:val="24"/>
        </w:rPr>
        <w:t>Conclusion</w:t>
      </w:r>
    </w:p>
    <w:p w14:paraId="29628583" w14:textId="0857B805" w:rsidR="003F639B" w:rsidRPr="00CB5695" w:rsidRDefault="00CB5695" w:rsidP="00CB5695">
      <w:pPr>
        <w:ind w:left="-567"/>
        <w:rPr>
          <w:rFonts w:ascii="Times New Roman" w:hAnsi="Times New Roman" w:cs="Times New Roman"/>
          <w:sz w:val="24"/>
          <w:szCs w:val="24"/>
        </w:rPr>
      </w:pPr>
      <w:r w:rsidRPr="005216FD">
        <w:rPr>
          <w:rFonts w:ascii="Times New Roman" w:hAnsi="Times New Roman" w:cs="Times New Roman"/>
          <w:sz w:val="24"/>
          <w:szCs w:val="24"/>
        </w:rPr>
        <w:t xml:space="preserve">The </w:t>
      </w:r>
      <w:r>
        <w:rPr>
          <w:rFonts w:ascii="Times New Roman" w:hAnsi="Times New Roman" w:cs="Times New Roman"/>
          <w:sz w:val="24"/>
          <w:szCs w:val="24"/>
        </w:rPr>
        <w:t>RNF Methodology is</w:t>
      </w:r>
      <w:r w:rsidRPr="005216FD">
        <w:rPr>
          <w:rFonts w:ascii="Times New Roman" w:hAnsi="Times New Roman" w:cs="Times New Roman"/>
          <w:sz w:val="24"/>
          <w:szCs w:val="24"/>
        </w:rPr>
        <w:t xml:space="preserve"> compatible with human rights as to the extent that </w:t>
      </w:r>
      <w:r>
        <w:rPr>
          <w:rFonts w:ascii="Times New Roman" w:hAnsi="Times New Roman" w:cs="Times New Roman"/>
          <w:sz w:val="24"/>
          <w:szCs w:val="24"/>
        </w:rPr>
        <w:t>it</w:t>
      </w:r>
      <w:r w:rsidRPr="005216FD">
        <w:rPr>
          <w:rFonts w:ascii="Times New Roman" w:hAnsi="Times New Roman" w:cs="Times New Roman"/>
          <w:sz w:val="24"/>
          <w:szCs w:val="24"/>
        </w:rPr>
        <w:t xml:space="preserve"> engage</w:t>
      </w:r>
      <w:r>
        <w:rPr>
          <w:rFonts w:ascii="Times New Roman" w:hAnsi="Times New Roman" w:cs="Times New Roman"/>
          <w:sz w:val="24"/>
          <w:szCs w:val="24"/>
        </w:rPr>
        <w:t>s</w:t>
      </w:r>
      <w:r w:rsidRPr="005216FD">
        <w:rPr>
          <w:rFonts w:ascii="Times New Roman" w:hAnsi="Times New Roman" w:cs="Times New Roman"/>
          <w:sz w:val="24"/>
          <w:szCs w:val="24"/>
        </w:rPr>
        <w:t xml:space="preserve"> and limit</w:t>
      </w:r>
      <w:r>
        <w:rPr>
          <w:rFonts w:ascii="Times New Roman" w:hAnsi="Times New Roman" w:cs="Times New Roman"/>
          <w:sz w:val="24"/>
          <w:szCs w:val="24"/>
        </w:rPr>
        <w:t>s</w:t>
      </w:r>
      <w:r w:rsidRPr="005216FD">
        <w:rPr>
          <w:rFonts w:ascii="Times New Roman" w:hAnsi="Times New Roman" w:cs="Times New Roman"/>
          <w:sz w:val="24"/>
          <w:szCs w:val="24"/>
        </w:rPr>
        <w:t xml:space="preserve"> human rights (including under Articles 17 of the ICCPR), those limitations are reasonable, necessary and proportionate to achieve the legitimate aims of the NR Act and the </w:t>
      </w:r>
      <w:r>
        <w:rPr>
          <w:rFonts w:ascii="Times New Roman" w:hAnsi="Times New Roman" w:cs="Times New Roman"/>
          <w:sz w:val="24"/>
          <w:szCs w:val="24"/>
        </w:rPr>
        <w:t>RNF Methodology</w:t>
      </w:r>
      <w:r w:rsidRPr="005216FD">
        <w:rPr>
          <w:rFonts w:ascii="Times New Roman" w:hAnsi="Times New Roman" w:cs="Times New Roman"/>
          <w:sz w:val="24"/>
          <w:szCs w:val="24"/>
        </w:rPr>
        <w:t>.</w:t>
      </w:r>
      <w:r w:rsidRPr="00CA07F2">
        <w:rPr>
          <w:rFonts w:ascii="Times New Roman" w:hAnsi="Times New Roman" w:cs="Times New Roman"/>
          <w:sz w:val="24"/>
          <w:szCs w:val="24"/>
        </w:rPr>
        <w:t xml:space="preserve"> </w:t>
      </w:r>
    </w:p>
    <w:p w14:paraId="43A8C888" w14:textId="77777777" w:rsidR="003F639B" w:rsidRPr="00CA07F2" w:rsidRDefault="003F639B" w:rsidP="003F639B">
      <w:pPr>
        <w:ind w:hanging="567"/>
        <w:jc w:val="center"/>
        <w:rPr>
          <w:rFonts w:ascii="Times New Roman" w:hAnsi="Times New Roman" w:cs="Times New Roman"/>
          <w:b/>
          <w:bCs/>
          <w:sz w:val="24"/>
          <w:szCs w:val="24"/>
        </w:rPr>
      </w:pPr>
      <w:r w:rsidRPr="00CA07F2">
        <w:rPr>
          <w:rFonts w:ascii="Times New Roman" w:hAnsi="Times New Roman" w:cs="Times New Roman"/>
          <w:b/>
          <w:bCs/>
          <w:sz w:val="24"/>
          <w:szCs w:val="24"/>
        </w:rPr>
        <w:t>The Hon. Tanya Plibersek MP</w:t>
      </w:r>
    </w:p>
    <w:p w14:paraId="3D21F05C" w14:textId="77777777" w:rsidR="003F639B" w:rsidRPr="00CA07F2" w:rsidRDefault="003F639B" w:rsidP="003F639B">
      <w:pPr>
        <w:tabs>
          <w:tab w:val="left" w:pos="6590"/>
        </w:tabs>
        <w:ind w:hanging="567"/>
        <w:jc w:val="center"/>
        <w:rPr>
          <w:rFonts w:ascii="Times New Roman" w:hAnsi="Times New Roman" w:cs="Times New Roman"/>
        </w:rPr>
      </w:pPr>
      <w:r w:rsidRPr="00CA07F2">
        <w:rPr>
          <w:rFonts w:ascii="Times New Roman" w:hAnsi="Times New Roman" w:cs="Times New Roman"/>
          <w:b/>
          <w:bCs/>
          <w:sz w:val="24"/>
          <w:szCs w:val="24"/>
        </w:rPr>
        <w:t>Minister for the Environment and Water</w:t>
      </w:r>
    </w:p>
    <w:p w14:paraId="632E053E" w14:textId="77777777" w:rsidR="008021F6" w:rsidRDefault="008021F6"/>
    <w:sectPr w:rsidR="008021F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8C4FD" w14:textId="77777777" w:rsidR="008A0AE0" w:rsidRDefault="008A0AE0" w:rsidP="003F639B">
      <w:pPr>
        <w:spacing w:after="0" w:line="240" w:lineRule="auto"/>
      </w:pPr>
      <w:r>
        <w:separator/>
      </w:r>
    </w:p>
  </w:endnote>
  <w:endnote w:type="continuationSeparator" w:id="0">
    <w:p w14:paraId="3A3DC340" w14:textId="77777777" w:rsidR="008A0AE0" w:rsidRDefault="008A0AE0" w:rsidP="003F639B">
      <w:pPr>
        <w:spacing w:after="0" w:line="240" w:lineRule="auto"/>
      </w:pPr>
      <w:r>
        <w:continuationSeparator/>
      </w:r>
    </w:p>
  </w:endnote>
  <w:endnote w:type="continuationNotice" w:id="1">
    <w:p w14:paraId="182D43A0" w14:textId="77777777" w:rsidR="008A0AE0" w:rsidRDefault="008A0A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A8B7C" w14:textId="5C569346" w:rsidR="003F639B" w:rsidRDefault="003F639B">
    <w:pPr>
      <w:pStyle w:val="Footer"/>
    </w:pPr>
    <w:r>
      <w:rPr>
        <w:noProof/>
      </w:rPr>
      <mc:AlternateContent>
        <mc:Choice Requires="wps">
          <w:drawing>
            <wp:anchor distT="0" distB="0" distL="0" distR="0" simplePos="0" relativeHeight="251658244" behindDoc="0" locked="0" layoutInCell="1" allowOverlap="1" wp14:anchorId="005CC877" wp14:editId="4C7F3534">
              <wp:simplePos x="635" y="635"/>
              <wp:positionH relativeFrom="page">
                <wp:align>center</wp:align>
              </wp:positionH>
              <wp:positionV relativeFrom="page">
                <wp:align>bottom</wp:align>
              </wp:positionV>
              <wp:extent cx="551815" cy="391160"/>
              <wp:effectExtent l="0" t="0" r="635" b="0"/>
              <wp:wrapNone/>
              <wp:docPr id="34520884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C0C84E7" w14:textId="27534672" w:rsidR="003F639B" w:rsidRPr="003F639B" w:rsidRDefault="003F639B" w:rsidP="003F639B">
                          <w:pPr>
                            <w:spacing w:after="0"/>
                            <w:rPr>
                              <w:rFonts w:ascii="Calibri" w:eastAsia="Calibri" w:hAnsi="Calibri" w:cs="Calibri"/>
                              <w:noProof/>
                              <w:color w:val="FF0000"/>
                              <w:sz w:val="24"/>
                              <w:szCs w:val="24"/>
                            </w:rPr>
                          </w:pPr>
                          <w:r w:rsidRPr="003F639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5CC877"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1C0C84E7" w14:textId="27534672" w:rsidR="003F639B" w:rsidRPr="003F639B" w:rsidRDefault="003F639B" w:rsidP="003F639B">
                    <w:pPr>
                      <w:spacing w:after="0"/>
                      <w:rPr>
                        <w:rFonts w:ascii="Calibri" w:eastAsia="Calibri" w:hAnsi="Calibri" w:cs="Calibri"/>
                        <w:noProof/>
                        <w:color w:val="FF0000"/>
                        <w:sz w:val="24"/>
                        <w:szCs w:val="24"/>
                      </w:rPr>
                    </w:pPr>
                    <w:r w:rsidRPr="003F639B">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0104597"/>
      <w:docPartObj>
        <w:docPartGallery w:val="Page Numbers (Bottom of Page)"/>
        <w:docPartUnique/>
      </w:docPartObj>
    </w:sdtPr>
    <w:sdtEndPr>
      <w:rPr>
        <w:noProof/>
      </w:rPr>
    </w:sdtEndPr>
    <w:sdtContent>
      <w:p w14:paraId="7DFFE841" w14:textId="4261F05A" w:rsidR="00CC7B5A" w:rsidRDefault="00CC7B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25433E" w14:textId="0EDAE13F" w:rsidR="003F639B" w:rsidRDefault="003F63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021E5" w14:textId="612E27DD" w:rsidR="003F639B" w:rsidRDefault="003F639B">
    <w:pPr>
      <w:pStyle w:val="Footer"/>
    </w:pPr>
    <w:r>
      <w:rPr>
        <w:noProof/>
      </w:rPr>
      <mc:AlternateContent>
        <mc:Choice Requires="wps">
          <w:drawing>
            <wp:anchor distT="0" distB="0" distL="0" distR="0" simplePos="0" relativeHeight="251658243" behindDoc="0" locked="0" layoutInCell="1" allowOverlap="1" wp14:anchorId="42BC33AF" wp14:editId="6A19C0B0">
              <wp:simplePos x="635" y="635"/>
              <wp:positionH relativeFrom="page">
                <wp:align>center</wp:align>
              </wp:positionH>
              <wp:positionV relativeFrom="page">
                <wp:align>bottom</wp:align>
              </wp:positionV>
              <wp:extent cx="551815" cy="391160"/>
              <wp:effectExtent l="0" t="0" r="635" b="0"/>
              <wp:wrapNone/>
              <wp:docPr id="185405801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B8C2809" w14:textId="7AE8C85E" w:rsidR="003F639B" w:rsidRPr="003F639B" w:rsidRDefault="003F639B" w:rsidP="003F639B">
                          <w:pPr>
                            <w:spacing w:after="0"/>
                            <w:rPr>
                              <w:rFonts w:ascii="Calibri" w:eastAsia="Calibri" w:hAnsi="Calibri" w:cs="Calibri"/>
                              <w:noProof/>
                              <w:color w:val="FF0000"/>
                              <w:sz w:val="24"/>
                              <w:szCs w:val="24"/>
                            </w:rPr>
                          </w:pPr>
                          <w:r w:rsidRPr="003F639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BC33AF" id="_x0000_t202" coordsize="21600,21600" o:spt="202" path="m,l,21600r21600,l21600,xe">
              <v:stroke joinstyle="miter"/>
              <v:path gradientshapeok="t" o:connecttype="rect"/>
            </v:shapetype>
            <v:shape id="Text Box 4" o:spid="_x0000_s1030" type="#_x0000_t202" alt="OFFICIAL" style="position:absolute;margin-left:0;margin-top:0;width:43.45pt;height:30.8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HBn8+A8CAAAc&#10;BAAADgAAAAAAAAAAAAAAAAAuAgAAZHJzL2Uyb0RvYy54bWxQSwECLQAUAAYACAAAACEAy6OOENoA&#10;AAADAQAADwAAAAAAAAAAAAAAAABpBAAAZHJzL2Rvd25yZXYueG1sUEsFBgAAAAAEAAQA8wAAAHAF&#10;AAAAAA==&#10;" filled="f" stroked="f">
              <v:textbox style="mso-fit-shape-to-text:t" inset="0,0,0,15pt">
                <w:txbxContent>
                  <w:p w14:paraId="6B8C2809" w14:textId="7AE8C85E" w:rsidR="003F639B" w:rsidRPr="003F639B" w:rsidRDefault="003F639B" w:rsidP="003F639B">
                    <w:pPr>
                      <w:spacing w:after="0"/>
                      <w:rPr>
                        <w:rFonts w:ascii="Calibri" w:eastAsia="Calibri" w:hAnsi="Calibri" w:cs="Calibri"/>
                        <w:noProof/>
                        <w:color w:val="FF0000"/>
                        <w:sz w:val="24"/>
                        <w:szCs w:val="24"/>
                      </w:rPr>
                    </w:pPr>
                    <w:r w:rsidRPr="003F639B">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F74E7" w14:textId="77777777" w:rsidR="008A0AE0" w:rsidRDefault="008A0AE0" w:rsidP="003F639B">
      <w:pPr>
        <w:spacing w:after="0" w:line="240" w:lineRule="auto"/>
      </w:pPr>
      <w:r>
        <w:separator/>
      </w:r>
    </w:p>
  </w:footnote>
  <w:footnote w:type="continuationSeparator" w:id="0">
    <w:p w14:paraId="20173464" w14:textId="77777777" w:rsidR="008A0AE0" w:rsidRDefault="008A0AE0" w:rsidP="003F639B">
      <w:pPr>
        <w:spacing w:after="0" w:line="240" w:lineRule="auto"/>
      </w:pPr>
      <w:r>
        <w:continuationSeparator/>
      </w:r>
    </w:p>
  </w:footnote>
  <w:footnote w:type="continuationNotice" w:id="1">
    <w:p w14:paraId="33B58AA2" w14:textId="77777777" w:rsidR="008A0AE0" w:rsidRDefault="008A0A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F2478" w14:textId="2DEA0413" w:rsidR="003F639B" w:rsidRDefault="003F639B">
    <w:pPr>
      <w:pStyle w:val="Header"/>
    </w:pPr>
    <w:r>
      <w:rPr>
        <w:noProof/>
      </w:rPr>
      <mc:AlternateContent>
        <mc:Choice Requires="wps">
          <w:drawing>
            <wp:anchor distT="0" distB="0" distL="0" distR="0" simplePos="0" relativeHeight="251658241" behindDoc="0" locked="0" layoutInCell="1" allowOverlap="1" wp14:anchorId="05AB1031" wp14:editId="610CE1EA">
              <wp:simplePos x="635" y="635"/>
              <wp:positionH relativeFrom="page">
                <wp:align>center</wp:align>
              </wp:positionH>
              <wp:positionV relativeFrom="page">
                <wp:align>top</wp:align>
              </wp:positionV>
              <wp:extent cx="551815" cy="391160"/>
              <wp:effectExtent l="0" t="0" r="635" b="8890"/>
              <wp:wrapNone/>
              <wp:docPr id="178442521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EA92048" w14:textId="594827BF" w:rsidR="003F639B" w:rsidRPr="003F639B" w:rsidRDefault="003F639B" w:rsidP="003F639B">
                          <w:pPr>
                            <w:spacing w:after="0"/>
                            <w:rPr>
                              <w:rFonts w:ascii="Calibri" w:eastAsia="Calibri" w:hAnsi="Calibri" w:cs="Calibri"/>
                              <w:noProof/>
                              <w:color w:val="FF0000"/>
                              <w:sz w:val="24"/>
                              <w:szCs w:val="24"/>
                            </w:rPr>
                          </w:pPr>
                          <w:r w:rsidRPr="003F639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AB1031"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1EA92048" w14:textId="594827BF" w:rsidR="003F639B" w:rsidRPr="003F639B" w:rsidRDefault="003F639B" w:rsidP="003F639B">
                    <w:pPr>
                      <w:spacing w:after="0"/>
                      <w:rPr>
                        <w:rFonts w:ascii="Calibri" w:eastAsia="Calibri" w:hAnsi="Calibri" w:cs="Calibri"/>
                        <w:noProof/>
                        <w:color w:val="FF0000"/>
                        <w:sz w:val="24"/>
                        <w:szCs w:val="24"/>
                      </w:rPr>
                    </w:pPr>
                    <w:r w:rsidRPr="003F639B">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D734F" w14:textId="31B54604" w:rsidR="003F639B" w:rsidRDefault="003F639B">
    <w:pPr>
      <w:pStyle w:val="Header"/>
    </w:pPr>
    <w:r>
      <w:rPr>
        <w:noProof/>
      </w:rPr>
      <mc:AlternateContent>
        <mc:Choice Requires="wps">
          <w:drawing>
            <wp:anchor distT="0" distB="0" distL="0" distR="0" simplePos="0" relativeHeight="251658242" behindDoc="0" locked="0" layoutInCell="1" allowOverlap="1" wp14:anchorId="124BD0F6" wp14:editId="73D7AFA1">
              <wp:simplePos x="914400" y="450850"/>
              <wp:positionH relativeFrom="page">
                <wp:align>center</wp:align>
              </wp:positionH>
              <wp:positionV relativeFrom="page">
                <wp:align>top</wp:align>
              </wp:positionV>
              <wp:extent cx="551815" cy="391160"/>
              <wp:effectExtent l="0" t="0" r="635" b="8890"/>
              <wp:wrapNone/>
              <wp:docPr id="108138752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F7FEDDD" w14:textId="2B5CDE49" w:rsidR="003F639B" w:rsidRPr="003F639B" w:rsidRDefault="003F639B" w:rsidP="003F639B">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4BD0F6"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textbox style="mso-fit-shape-to-text:t" inset="0,15pt,0,0">
                <w:txbxContent>
                  <w:p w14:paraId="5F7FEDDD" w14:textId="2B5CDE49" w:rsidR="003F639B" w:rsidRPr="003F639B" w:rsidRDefault="003F639B" w:rsidP="003F639B">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5C84C" w14:textId="093FBF75" w:rsidR="003F639B" w:rsidRDefault="003F639B">
    <w:pPr>
      <w:pStyle w:val="Header"/>
    </w:pPr>
    <w:r>
      <w:rPr>
        <w:noProof/>
      </w:rPr>
      <mc:AlternateContent>
        <mc:Choice Requires="wps">
          <w:drawing>
            <wp:anchor distT="0" distB="0" distL="0" distR="0" simplePos="0" relativeHeight="251658240" behindDoc="0" locked="0" layoutInCell="1" allowOverlap="1" wp14:anchorId="6DA0AAF7" wp14:editId="436FADAC">
              <wp:simplePos x="635" y="635"/>
              <wp:positionH relativeFrom="page">
                <wp:align>center</wp:align>
              </wp:positionH>
              <wp:positionV relativeFrom="page">
                <wp:align>top</wp:align>
              </wp:positionV>
              <wp:extent cx="551815" cy="391160"/>
              <wp:effectExtent l="0" t="0" r="635" b="8890"/>
              <wp:wrapNone/>
              <wp:docPr id="167435044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31D4EB0" w14:textId="26608597" w:rsidR="003F639B" w:rsidRPr="003F639B" w:rsidRDefault="003F639B" w:rsidP="003F639B">
                          <w:pPr>
                            <w:spacing w:after="0"/>
                            <w:rPr>
                              <w:rFonts w:ascii="Calibri" w:eastAsia="Calibri" w:hAnsi="Calibri" w:cs="Calibri"/>
                              <w:noProof/>
                              <w:color w:val="FF0000"/>
                              <w:sz w:val="24"/>
                              <w:szCs w:val="24"/>
                            </w:rPr>
                          </w:pPr>
                          <w:r w:rsidRPr="003F639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A0AAF7" id="_x0000_t202" coordsize="21600,21600" o:spt="202" path="m,l,21600r21600,l21600,xe">
              <v:stroke joinstyle="miter"/>
              <v:path gradientshapeok="t" o:connecttype="rect"/>
            </v:shapetype>
            <v:shape id="Text Box 1" o:spid="_x0000_s1029"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" filled="f" stroked="f">
              <v:textbox style="mso-fit-shape-to-text:t" inset="0,15pt,0,0">
                <w:txbxContent>
                  <w:p w14:paraId="531D4EB0" w14:textId="26608597" w:rsidR="003F639B" w:rsidRPr="003F639B" w:rsidRDefault="003F639B" w:rsidP="003F639B">
                    <w:pPr>
                      <w:spacing w:after="0"/>
                      <w:rPr>
                        <w:rFonts w:ascii="Calibri" w:eastAsia="Calibri" w:hAnsi="Calibri" w:cs="Calibri"/>
                        <w:noProof/>
                        <w:color w:val="FF0000"/>
                        <w:sz w:val="24"/>
                        <w:szCs w:val="24"/>
                      </w:rPr>
                    </w:pPr>
                    <w:r w:rsidRPr="003F639B">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2F17"/>
    <w:multiLevelType w:val="hybridMultilevel"/>
    <w:tmpl w:val="3E0835F2"/>
    <w:lvl w:ilvl="0" w:tplc="FFFFFFFF">
      <w:start w:val="1"/>
      <w:numFmt w:val="lowerLetter"/>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 w15:restartNumberingAfterBreak="0">
    <w:nsid w:val="00B71331"/>
    <w:multiLevelType w:val="hybridMultilevel"/>
    <w:tmpl w:val="20584A3A"/>
    <w:lvl w:ilvl="0" w:tplc="0C09000F">
      <w:start w:val="1"/>
      <w:numFmt w:val="decimal"/>
      <w:lvlText w:val="%1."/>
      <w:lvlJc w:val="left"/>
      <w:pPr>
        <w:ind w:left="360" w:hanging="360"/>
      </w:pPr>
      <w:rPr>
        <w:rFonts w:hint="default"/>
      </w:rPr>
    </w:lvl>
    <w:lvl w:ilvl="1" w:tplc="0C090001">
      <w:start w:val="1"/>
      <w:numFmt w:val="bullet"/>
      <w:lvlText w:val=""/>
      <w:lvlJc w:val="left"/>
      <w:pPr>
        <w:ind w:left="360" w:hanging="360"/>
      </w:pPr>
      <w:rPr>
        <w:rFonts w:ascii="Symbol" w:hAnsi="Symbol" w:hint="default"/>
      </w:rPr>
    </w:lvl>
    <w:lvl w:ilvl="2" w:tplc="0C090003">
      <w:start w:val="1"/>
      <w:numFmt w:val="bullet"/>
      <w:lvlText w:val="o"/>
      <w:lvlJc w:val="left"/>
      <w:pPr>
        <w:ind w:left="927" w:hanging="360"/>
      </w:pPr>
      <w:rPr>
        <w:rFonts w:ascii="Courier New" w:hAnsi="Courier New" w:cs="Courier New" w:hint="default"/>
      </w:rPr>
    </w:lvl>
    <w:lvl w:ilvl="3" w:tplc="0C090005">
      <w:start w:val="1"/>
      <w:numFmt w:val="bullet"/>
      <w:lvlText w:val=""/>
      <w:lvlJc w:val="left"/>
      <w:pPr>
        <w:ind w:left="1919"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0CA6767"/>
    <w:multiLevelType w:val="hybridMultilevel"/>
    <w:tmpl w:val="3E9AE772"/>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 w15:restartNumberingAfterBreak="0">
    <w:nsid w:val="02F931BE"/>
    <w:multiLevelType w:val="hybridMultilevel"/>
    <w:tmpl w:val="3E0835F2"/>
    <w:lvl w:ilvl="0" w:tplc="FFFFFFFF">
      <w:start w:val="1"/>
      <w:numFmt w:val="lowerLetter"/>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04283432"/>
    <w:multiLevelType w:val="hybridMultilevel"/>
    <w:tmpl w:val="C486B9CC"/>
    <w:lvl w:ilvl="0" w:tplc="FFFFFFFF">
      <w:start w:val="1"/>
      <w:numFmt w:val="lowerLetter"/>
      <w:lvlText w:val="%1."/>
      <w:lvlJc w:val="left"/>
      <w:pPr>
        <w:ind w:left="927" w:hanging="360"/>
      </w:pPr>
      <w:rPr>
        <w:rFonts w:hint="default"/>
      </w:rPr>
    </w:lvl>
    <w:lvl w:ilvl="1" w:tplc="FFFFFFFF">
      <w:start w:val="1"/>
      <w:numFmt w:val="lowerRoman"/>
      <w:lvlText w:val="%2."/>
      <w:lvlJc w:val="right"/>
      <w:pPr>
        <w:ind w:left="177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985A46"/>
    <w:multiLevelType w:val="hybridMultilevel"/>
    <w:tmpl w:val="C3EA89C4"/>
    <w:lvl w:ilvl="0" w:tplc="FFFFFFFF">
      <w:start w:val="1"/>
      <w:numFmt w:val="lowerRoman"/>
      <w:lvlText w:val="%1."/>
      <w:lvlJc w:val="right"/>
      <w:pPr>
        <w:ind w:left="1620" w:hanging="180"/>
      </w:pPr>
    </w:lvl>
    <w:lvl w:ilvl="1" w:tplc="FFFFFFFF">
      <w:start w:val="1"/>
      <w:numFmt w:val="upperRoman"/>
      <w:lvlText w:val="%2."/>
      <w:lvlJc w:val="right"/>
      <w:pPr>
        <w:ind w:left="1773" w:hanging="360"/>
      </w:pPr>
    </w:lvl>
    <w:lvl w:ilvl="2" w:tplc="FFFFFFFF">
      <w:start w:val="1"/>
      <w:numFmt w:val="upperRoman"/>
      <w:lvlText w:val="%3."/>
      <w:lvlJc w:val="right"/>
      <w:pPr>
        <w:ind w:left="1773" w:hanging="360"/>
      </w:pPr>
    </w:lvl>
    <w:lvl w:ilvl="3" w:tplc="0C090013">
      <w:start w:val="1"/>
      <w:numFmt w:val="upperRoman"/>
      <w:lvlText w:val="%4."/>
      <w:lvlJc w:val="right"/>
      <w:pPr>
        <w:ind w:left="2313" w:hanging="360"/>
      </w:pPr>
    </w:lvl>
    <w:lvl w:ilvl="4" w:tplc="FFFFFFFF">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6" w15:restartNumberingAfterBreak="0">
    <w:nsid w:val="051528DB"/>
    <w:multiLevelType w:val="hybridMultilevel"/>
    <w:tmpl w:val="BB0A1948"/>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05E372A4"/>
    <w:multiLevelType w:val="hybridMultilevel"/>
    <w:tmpl w:val="3E0835F2"/>
    <w:lvl w:ilvl="0" w:tplc="FFFFFFFF">
      <w:start w:val="1"/>
      <w:numFmt w:val="lowerLetter"/>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06A34E51"/>
    <w:multiLevelType w:val="hybridMultilevel"/>
    <w:tmpl w:val="1F22E5F8"/>
    <w:lvl w:ilvl="0" w:tplc="FFFFFFFF">
      <w:start w:val="1"/>
      <w:numFmt w:val="lowerLetter"/>
      <w:lvlText w:val="%1."/>
      <w:lvlJc w:val="left"/>
      <w:pPr>
        <w:ind w:left="927" w:hanging="360"/>
      </w:pPr>
      <w:rPr>
        <w:rFonts w:ascii="Times New Roman" w:hAnsi="Times New Roman" w:cs="Times New Roman" w:hint="default"/>
      </w:rPr>
    </w:lvl>
    <w:lvl w:ilvl="1" w:tplc="0C09001B">
      <w:start w:val="1"/>
      <w:numFmt w:val="lowerRoman"/>
      <w:lvlText w:val="%2."/>
      <w:lvlJc w:val="right"/>
      <w:pPr>
        <w:ind w:left="1800"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07B56837"/>
    <w:multiLevelType w:val="hybridMultilevel"/>
    <w:tmpl w:val="1666870E"/>
    <w:lvl w:ilvl="0" w:tplc="B150D200">
      <w:start w:val="1"/>
      <w:numFmt w:val="decimal"/>
      <w:lvlText w:val="%1."/>
      <w:lvlJc w:val="left"/>
      <w:pPr>
        <w:ind w:left="360" w:hanging="360"/>
      </w:pPr>
      <w:rPr>
        <w:rFonts w:ascii="Times New Roman" w:hAnsi="Times New Roman" w:cs="Times New Roman" w:hint="default"/>
        <w:i w:val="0"/>
        <w:iCs w:val="0"/>
      </w:rPr>
    </w:lvl>
    <w:lvl w:ilvl="1" w:tplc="0C090019">
      <w:start w:val="1"/>
      <w:numFmt w:val="lowerLetter"/>
      <w:lvlText w:val="%2."/>
      <w:lvlJc w:val="left"/>
      <w:pPr>
        <w:ind w:left="927" w:hanging="360"/>
      </w:pPr>
    </w:lvl>
    <w:lvl w:ilvl="2" w:tplc="0C09001B">
      <w:start w:val="1"/>
      <w:numFmt w:val="lowerRoman"/>
      <w:lvlText w:val="%3."/>
      <w:lvlJc w:val="right"/>
      <w:pPr>
        <w:ind w:left="1635" w:hanging="360"/>
      </w:pPr>
    </w:lvl>
    <w:lvl w:ilvl="3" w:tplc="0C090013">
      <w:start w:val="1"/>
      <w:numFmt w:val="upperRoman"/>
      <w:lvlText w:val="%4."/>
      <w:lvlJc w:val="right"/>
      <w:pPr>
        <w:ind w:left="2344"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90A0696"/>
    <w:multiLevelType w:val="hybridMultilevel"/>
    <w:tmpl w:val="D67E5948"/>
    <w:lvl w:ilvl="0" w:tplc="FFFFFFFF">
      <w:start w:val="1"/>
      <w:numFmt w:val="decimal"/>
      <w:lvlText w:val="%1."/>
      <w:lvlJc w:val="left"/>
      <w:pPr>
        <w:ind w:left="360" w:hanging="360"/>
      </w:pPr>
      <w:rPr>
        <w:rFonts w:hint="default"/>
      </w:rPr>
    </w:lvl>
    <w:lvl w:ilvl="1" w:tplc="FFFFFFFF">
      <w:start w:val="1"/>
      <w:numFmt w:val="lowerLetter"/>
      <w:lvlText w:val="%2."/>
      <w:lvlJc w:val="left"/>
      <w:pPr>
        <w:ind w:left="927" w:hanging="360"/>
      </w:pPr>
    </w:lvl>
    <w:lvl w:ilvl="2" w:tplc="FFFFFFFF">
      <w:start w:val="1"/>
      <w:numFmt w:val="lowerRoman"/>
      <w:lvlText w:val="%3."/>
      <w:lvlJc w:val="right"/>
      <w:pPr>
        <w:ind w:left="1455" w:hanging="180"/>
      </w:pPr>
    </w:lvl>
    <w:lvl w:ilvl="3" w:tplc="FFFFFFFF">
      <w:start w:val="1"/>
      <w:numFmt w:val="upperRoman"/>
      <w:lvlText w:val="%4."/>
      <w:lvlJc w:val="right"/>
      <w:pPr>
        <w:ind w:left="2344"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9B81ADD"/>
    <w:multiLevelType w:val="hybridMultilevel"/>
    <w:tmpl w:val="A09648B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A9949DC"/>
    <w:multiLevelType w:val="hybridMultilevel"/>
    <w:tmpl w:val="BABC75E8"/>
    <w:lvl w:ilvl="0" w:tplc="FFFFFFFF">
      <w:start w:val="1"/>
      <w:numFmt w:val="lowerLetter"/>
      <w:lvlText w:val="%1."/>
      <w:lvlJc w:val="left"/>
      <w:pPr>
        <w:ind w:left="927" w:hanging="360"/>
      </w:pPr>
      <w:rPr>
        <w:rFonts w:ascii="Times New Roman" w:hAnsi="Times New Roman" w:cs="Times New Roman" w:hint="default"/>
      </w:rPr>
    </w:lvl>
    <w:lvl w:ilvl="1" w:tplc="0C09001B">
      <w:start w:val="1"/>
      <w:numFmt w:val="lowerRoman"/>
      <w:lvlText w:val="%2."/>
      <w:lvlJc w:val="right"/>
      <w:pPr>
        <w:ind w:left="1800"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 w15:restartNumberingAfterBreak="0">
    <w:nsid w:val="0B086C0A"/>
    <w:multiLevelType w:val="hybridMultilevel"/>
    <w:tmpl w:val="6B4813A6"/>
    <w:lvl w:ilvl="0" w:tplc="FFFFFFFF">
      <w:start w:val="1"/>
      <w:numFmt w:val="lowerLetter"/>
      <w:lvlText w:val="%1."/>
      <w:lvlJc w:val="left"/>
      <w:pPr>
        <w:ind w:left="927" w:hanging="360"/>
      </w:pPr>
      <w:rPr>
        <w:rFonts w:ascii="Times New Roman" w:hAnsi="Times New Roman" w:cs="Times New Roman" w:hint="default"/>
      </w:rPr>
    </w:lvl>
    <w:lvl w:ilvl="1" w:tplc="0C09001B">
      <w:start w:val="1"/>
      <w:numFmt w:val="lowerRoman"/>
      <w:lvlText w:val="%2."/>
      <w:lvlJc w:val="right"/>
      <w:pPr>
        <w:ind w:left="1800"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 w15:restartNumberingAfterBreak="0">
    <w:nsid w:val="0B125C57"/>
    <w:multiLevelType w:val="hybridMultilevel"/>
    <w:tmpl w:val="844CD48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BC95687"/>
    <w:multiLevelType w:val="hybridMultilevel"/>
    <w:tmpl w:val="3E0835F2"/>
    <w:lvl w:ilvl="0" w:tplc="FFFFFFFF">
      <w:start w:val="1"/>
      <w:numFmt w:val="lowerLetter"/>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 w15:restartNumberingAfterBreak="0">
    <w:nsid w:val="0C072910"/>
    <w:multiLevelType w:val="hybridMultilevel"/>
    <w:tmpl w:val="3E0835F2"/>
    <w:lvl w:ilvl="0" w:tplc="FFFFFFFF">
      <w:start w:val="1"/>
      <w:numFmt w:val="lowerLetter"/>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 w15:restartNumberingAfterBreak="0">
    <w:nsid w:val="100C6007"/>
    <w:multiLevelType w:val="hybridMultilevel"/>
    <w:tmpl w:val="67328602"/>
    <w:lvl w:ilvl="0" w:tplc="FFFFFFFF">
      <w:start w:val="1"/>
      <w:numFmt w:val="lowerRoman"/>
      <w:lvlText w:val="%1."/>
      <w:lvlJc w:val="right"/>
      <w:pPr>
        <w:ind w:left="1800" w:hanging="360"/>
      </w:pPr>
      <w:rPr>
        <w:rFonts w:hint="default"/>
      </w:rPr>
    </w:lvl>
    <w:lvl w:ilvl="1" w:tplc="FFFFFFFF" w:tentative="1">
      <w:start w:val="1"/>
      <w:numFmt w:val="lowerLetter"/>
      <w:lvlText w:val="%2."/>
      <w:lvlJc w:val="left"/>
      <w:pPr>
        <w:ind w:left="2313" w:hanging="360"/>
      </w:pPr>
    </w:lvl>
    <w:lvl w:ilvl="2" w:tplc="FFFFFFFF" w:tentative="1">
      <w:start w:val="1"/>
      <w:numFmt w:val="lowerRoman"/>
      <w:lvlText w:val="%3."/>
      <w:lvlJc w:val="right"/>
      <w:pPr>
        <w:ind w:left="3033" w:hanging="180"/>
      </w:pPr>
    </w:lvl>
    <w:lvl w:ilvl="3" w:tplc="FFFFFFFF" w:tentative="1">
      <w:start w:val="1"/>
      <w:numFmt w:val="decimal"/>
      <w:lvlText w:val="%4."/>
      <w:lvlJc w:val="left"/>
      <w:pPr>
        <w:ind w:left="3753" w:hanging="360"/>
      </w:pPr>
    </w:lvl>
    <w:lvl w:ilvl="4" w:tplc="FFFFFFFF" w:tentative="1">
      <w:start w:val="1"/>
      <w:numFmt w:val="lowerLetter"/>
      <w:lvlText w:val="%5."/>
      <w:lvlJc w:val="left"/>
      <w:pPr>
        <w:ind w:left="4473" w:hanging="360"/>
      </w:pPr>
    </w:lvl>
    <w:lvl w:ilvl="5" w:tplc="FFFFFFFF" w:tentative="1">
      <w:start w:val="1"/>
      <w:numFmt w:val="lowerRoman"/>
      <w:lvlText w:val="%6."/>
      <w:lvlJc w:val="right"/>
      <w:pPr>
        <w:ind w:left="5193" w:hanging="180"/>
      </w:pPr>
    </w:lvl>
    <w:lvl w:ilvl="6" w:tplc="FFFFFFFF" w:tentative="1">
      <w:start w:val="1"/>
      <w:numFmt w:val="decimal"/>
      <w:lvlText w:val="%7."/>
      <w:lvlJc w:val="left"/>
      <w:pPr>
        <w:ind w:left="5913" w:hanging="360"/>
      </w:pPr>
    </w:lvl>
    <w:lvl w:ilvl="7" w:tplc="FFFFFFFF" w:tentative="1">
      <w:start w:val="1"/>
      <w:numFmt w:val="lowerLetter"/>
      <w:lvlText w:val="%8."/>
      <w:lvlJc w:val="left"/>
      <w:pPr>
        <w:ind w:left="6633" w:hanging="360"/>
      </w:pPr>
    </w:lvl>
    <w:lvl w:ilvl="8" w:tplc="FFFFFFFF" w:tentative="1">
      <w:start w:val="1"/>
      <w:numFmt w:val="lowerRoman"/>
      <w:lvlText w:val="%9."/>
      <w:lvlJc w:val="right"/>
      <w:pPr>
        <w:ind w:left="7353" w:hanging="180"/>
      </w:pPr>
    </w:lvl>
  </w:abstractNum>
  <w:abstractNum w:abstractNumId="18" w15:restartNumberingAfterBreak="0">
    <w:nsid w:val="11674DA0"/>
    <w:multiLevelType w:val="hybridMultilevel"/>
    <w:tmpl w:val="3E0835F2"/>
    <w:lvl w:ilvl="0" w:tplc="FFFFFFFF">
      <w:start w:val="1"/>
      <w:numFmt w:val="lowerLetter"/>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start w:val="1"/>
      <w:numFmt w:val="bullet"/>
      <w:lvlText w:val=""/>
      <w:lvlJc w:val="left"/>
      <w:pPr>
        <w:ind w:left="3164" w:hanging="360"/>
      </w:pPr>
      <w:rPr>
        <w:rFonts w:ascii="Symbol" w:hAnsi="Symbol" w:hint="default"/>
      </w:rPr>
    </w:lvl>
    <w:lvl w:ilvl="4" w:tplc="0C090003">
      <w:start w:val="1"/>
      <w:numFmt w:val="bullet"/>
      <w:lvlText w:val="o"/>
      <w:lvlJc w:val="left"/>
      <w:pPr>
        <w:ind w:left="3884" w:hanging="360"/>
      </w:pPr>
      <w:rPr>
        <w:rFonts w:ascii="Courier New" w:hAnsi="Courier New" w:cs="Courier New" w:hint="default"/>
      </w:rPr>
    </w:lvl>
    <w:lvl w:ilvl="5" w:tplc="0C090005">
      <w:start w:val="1"/>
      <w:numFmt w:val="bullet"/>
      <w:lvlText w:val=""/>
      <w:lvlJc w:val="left"/>
      <w:pPr>
        <w:ind w:left="4604" w:hanging="360"/>
      </w:pPr>
      <w:rPr>
        <w:rFonts w:ascii="Wingdings" w:hAnsi="Wingdings" w:hint="default"/>
      </w:rPr>
    </w:lvl>
    <w:lvl w:ilvl="6" w:tplc="0C090001">
      <w:start w:val="1"/>
      <w:numFmt w:val="bullet"/>
      <w:lvlText w:val=""/>
      <w:lvlJc w:val="left"/>
      <w:pPr>
        <w:ind w:left="5324" w:hanging="360"/>
      </w:pPr>
      <w:rPr>
        <w:rFonts w:ascii="Symbol" w:hAnsi="Symbol" w:hint="default"/>
      </w:rPr>
    </w:lvl>
    <w:lvl w:ilvl="7" w:tplc="0C090003">
      <w:start w:val="1"/>
      <w:numFmt w:val="bullet"/>
      <w:lvlText w:val="o"/>
      <w:lvlJc w:val="left"/>
      <w:pPr>
        <w:ind w:left="6044" w:hanging="360"/>
      </w:pPr>
      <w:rPr>
        <w:rFonts w:ascii="Courier New" w:hAnsi="Courier New" w:cs="Courier New" w:hint="default"/>
      </w:rPr>
    </w:lvl>
    <w:lvl w:ilvl="8" w:tplc="0C090005">
      <w:start w:val="1"/>
      <w:numFmt w:val="bullet"/>
      <w:lvlText w:val=""/>
      <w:lvlJc w:val="left"/>
      <w:pPr>
        <w:ind w:left="6764" w:hanging="360"/>
      </w:pPr>
      <w:rPr>
        <w:rFonts w:ascii="Wingdings" w:hAnsi="Wingdings" w:hint="default"/>
      </w:rPr>
    </w:lvl>
  </w:abstractNum>
  <w:abstractNum w:abstractNumId="20" w15:restartNumberingAfterBreak="0">
    <w:nsid w:val="12BB3363"/>
    <w:multiLevelType w:val="hybridMultilevel"/>
    <w:tmpl w:val="3E0835F2"/>
    <w:lvl w:ilvl="0" w:tplc="FFFFFFFF">
      <w:start w:val="1"/>
      <w:numFmt w:val="lowerLetter"/>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1" w15:restartNumberingAfterBreak="0">
    <w:nsid w:val="12F57C2E"/>
    <w:multiLevelType w:val="hybridMultilevel"/>
    <w:tmpl w:val="C486B9CC"/>
    <w:lvl w:ilvl="0" w:tplc="FFFFFFFF">
      <w:start w:val="1"/>
      <w:numFmt w:val="lowerLetter"/>
      <w:lvlText w:val="%1."/>
      <w:lvlJc w:val="left"/>
      <w:pPr>
        <w:ind w:left="927" w:hanging="360"/>
      </w:pPr>
      <w:rPr>
        <w:rFonts w:hint="default"/>
      </w:rPr>
    </w:lvl>
    <w:lvl w:ilvl="1" w:tplc="FFFFFFFF">
      <w:start w:val="1"/>
      <w:numFmt w:val="lowerRoman"/>
      <w:lvlText w:val="%2."/>
      <w:lvlJc w:val="right"/>
      <w:pPr>
        <w:ind w:left="177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4EA098C"/>
    <w:multiLevelType w:val="hybridMultilevel"/>
    <w:tmpl w:val="4EBABD0E"/>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15726792"/>
    <w:multiLevelType w:val="hybridMultilevel"/>
    <w:tmpl w:val="15104E2C"/>
    <w:lvl w:ilvl="0" w:tplc="FFFFFFFF">
      <w:start w:val="1"/>
      <w:numFmt w:val="decimal"/>
      <w:lvlText w:val="%1."/>
      <w:lvlJc w:val="left"/>
      <w:pPr>
        <w:ind w:left="360" w:hanging="360"/>
      </w:pPr>
      <w:rPr>
        <w:rFonts w:hint="default"/>
      </w:rPr>
    </w:lvl>
    <w:lvl w:ilvl="1" w:tplc="FFFFFFFF">
      <w:start w:val="1"/>
      <w:numFmt w:val="lowerLetter"/>
      <w:lvlText w:val="%2."/>
      <w:lvlJc w:val="left"/>
      <w:pPr>
        <w:ind w:left="927" w:hanging="360"/>
      </w:pPr>
    </w:lvl>
    <w:lvl w:ilvl="2" w:tplc="FFFFFFFF">
      <w:start w:val="1"/>
      <w:numFmt w:val="lowerRoman"/>
      <w:lvlText w:val="%3."/>
      <w:lvlJc w:val="right"/>
      <w:pPr>
        <w:ind w:left="1635" w:hanging="360"/>
      </w:pPr>
    </w:lvl>
    <w:lvl w:ilvl="3" w:tplc="FFFFFFFF">
      <w:start w:val="1"/>
      <w:numFmt w:val="upperRoman"/>
      <w:lvlText w:val="%4."/>
      <w:lvlJc w:val="right"/>
      <w:pPr>
        <w:ind w:left="2344"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6700DAB"/>
    <w:multiLevelType w:val="hybridMultilevel"/>
    <w:tmpl w:val="202C8FBC"/>
    <w:lvl w:ilvl="0" w:tplc="FFFFFFFF">
      <w:start w:val="1"/>
      <w:numFmt w:val="lowerLetter"/>
      <w:lvlText w:val="%1."/>
      <w:lvlJc w:val="left"/>
      <w:pPr>
        <w:ind w:left="927"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69747A4"/>
    <w:multiLevelType w:val="hybridMultilevel"/>
    <w:tmpl w:val="67328602"/>
    <w:lvl w:ilvl="0" w:tplc="FFFFFFFF">
      <w:start w:val="1"/>
      <w:numFmt w:val="lowerRoman"/>
      <w:lvlText w:val="%1."/>
      <w:lvlJc w:val="right"/>
      <w:pPr>
        <w:ind w:left="1800" w:hanging="360"/>
      </w:pPr>
      <w:rPr>
        <w:rFonts w:hint="default"/>
      </w:rPr>
    </w:lvl>
    <w:lvl w:ilvl="1" w:tplc="FFFFFFFF" w:tentative="1">
      <w:start w:val="1"/>
      <w:numFmt w:val="lowerLetter"/>
      <w:lvlText w:val="%2."/>
      <w:lvlJc w:val="left"/>
      <w:pPr>
        <w:ind w:left="2313" w:hanging="360"/>
      </w:pPr>
    </w:lvl>
    <w:lvl w:ilvl="2" w:tplc="FFFFFFFF" w:tentative="1">
      <w:start w:val="1"/>
      <w:numFmt w:val="lowerRoman"/>
      <w:lvlText w:val="%3."/>
      <w:lvlJc w:val="right"/>
      <w:pPr>
        <w:ind w:left="3033" w:hanging="180"/>
      </w:pPr>
    </w:lvl>
    <w:lvl w:ilvl="3" w:tplc="FFFFFFFF" w:tentative="1">
      <w:start w:val="1"/>
      <w:numFmt w:val="decimal"/>
      <w:lvlText w:val="%4."/>
      <w:lvlJc w:val="left"/>
      <w:pPr>
        <w:ind w:left="3753" w:hanging="360"/>
      </w:pPr>
    </w:lvl>
    <w:lvl w:ilvl="4" w:tplc="FFFFFFFF" w:tentative="1">
      <w:start w:val="1"/>
      <w:numFmt w:val="lowerLetter"/>
      <w:lvlText w:val="%5."/>
      <w:lvlJc w:val="left"/>
      <w:pPr>
        <w:ind w:left="4473" w:hanging="360"/>
      </w:pPr>
    </w:lvl>
    <w:lvl w:ilvl="5" w:tplc="FFFFFFFF" w:tentative="1">
      <w:start w:val="1"/>
      <w:numFmt w:val="lowerRoman"/>
      <w:lvlText w:val="%6."/>
      <w:lvlJc w:val="right"/>
      <w:pPr>
        <w:ind w:left="5193" w:hanging="180"/>
      </w:pPr>
    </w:lvl>
    <w:lvl w:ilvl="6" w:tplc="FFFFFFFF" w:tentative="1">
      <w:start w:val="1"/>
      <w:numFmt w:val="decimal"/>
      <w:lvlText w:val="%7."/>
      <w:lvlJc w:val="left"/>
      <w:pPr>
        <w:ind w:left="5913" w:hanging="360"/>
      </w:pPr>
    </w:lvl>
    <w:lvl w:ilvl="7" w:tplc="FFFFFFFF" w:tentative="1">
      <w:start w:val="1"/>
      <w:numFmt w:val="lowerLetter"/>
      <w:lvlText w:val="%8."/>
      <w:lvlJc w:val="left"/>
      <w:pPr>
        <w:ind w:left="6633" w:hanging="360"/>
      </w:pPr>
    </w:lvl>
    <w:lvl w:ilvl="8" w:tplc="FFFFFFFF" w:tentative="1">
      <w:start w:val="1"/>
      <w:numFmt w:val="lowerRoman"/>
      <w:lvlText w:val="%9."/>
      <w:lvlJc w:val="right"/>
      <w:pPr>
        <w:ind w:left="7353" w:hanging="180"/>
      </w:pPr>
    </w:lvl>
  </w:abstractNum>
  <w:abstractNum w:abstractNumId="26" w15:restartNumberingAfterBreak="0">
    <w:nsid w:val="16D65579"/>
    <w:multiLevelType w:val="hybridMultilevel"/>
    <w:tmpl w:val="3E0835F2"/>
    <w:lvl w:ilvl="0" w:tplc="FFFFFFFF">
      <w:start w:val="1"/>
      <w:numFmt w:val="lowerLetter"/>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7" w15:restartNumberingAfterBreak="0">
    <w:nsid w:val="177F06B4"/>
    <w:multiLevelType w:val="hybridMultilevel"/>
    <w:tmpl w:val="8D30CD7A"/>
    <w:lvl w:ilvl="0" w:tplc="FFFFFFFF">
      <w:start w:val="1"/>
      <w:numFmt w:val="lowerLetter"/>
      <w:lvlText w:val="%1."/>
      <w:lvlJc w:val="left"/>
      <w:pPr>
        <w:ind w:left="927" w:hanging="360"/>
      </w:pPr>
      <w:rPr>
        <w:rFonts w:ascii="Times New Roman" w:hAnsi="Times New Roman" w:cs="Times New Roman" w:hint="default"/>
      </w:rPr>
    </w:lvl>
    <w:lvl w:ilvl="1" w:tplc="0C09001B">
      <w:start w:val="1"/>
      <w:numFmt w:val="lowerRoman"/>
      <w:lvlText w:val="%2."/>
      <w:lvlJc w:val="right"/>
      <w:pPr>
        <w:ind w:left="1800"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8" w15:restartNumberingAfterBreak="0">
    <w:nsid w:val="195A59F8"/>
    <w:multiLevelType w:val="hybridMultilevel"/>
    <w:tmpl w:val="3E0835F2"/>
    <w:lvl w:ilvl="0" w:tplc="FFFFFFFF">
      <w:start w:val="1"/>
      <w:numFmt w:val="lowerLetter"/>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9" w15:restartNumberingAfterBreak="0">
    <w:nsid w:val="196B606F"/>
    <w:multiLevelType w:val="hybridMultilevel"/>
    <w:tmpl w:val="E0560262"/>
    <w:styleLink w:val="List1"/>
    <w:lvl w:ilvl="0" w:tplc="B9FA63BE">
      <w:start w:val="1"/>
      <w:numFmt w:val="bullet"/>
      <w:pStyle w:val="TableBullet1"/>
      <w:lvlText w:val=""/>
      <w:lvlJc w:val="left"/>
      <w:pPr>
        <w:ind w:left="720" w:hanging="360"/>
      </w:pPr>
      <w:rPr>
        <w:rFonts w:ascii="Symbol" w:hAnsi="Symbol" w:hint="default"/>
      </w:rPr>
    </w:lvl>
    <w:lvl w:ilvl="1" w:tplc="04987ACC">
      <w:start w:val="1"/>
      <w:numFmt w:val="bullet"/>
      <w:lvlText w:val="o"/>
      <w:lvlJc w:val="left"/>
      <w:pPr>
        <w:ind w:left="1440" w:hanging="360"/>
      </w:pPr>
      <w:rPr>
        <w:rFonts w:ascii="Courier New" w:hAnsi="Courier New" w:cs="Courier New" w:hint="default"/>
      </w:rPr>
    </w:lvl>
    <w:lvl w:ilvl="2" w:tplc="56C2C932">
      <w:start w:val="1"/>
      <w:numFmt w:val="bullet"/>
      <w:lvlText w:val=""/>
      <w:lvlJc w:val="left"/>
      <w:pPr>
        <w:ind w:left="2160" w:hanging="360"/>
      </w:pPr>
      <w:rPr>
        <w:rFonts w:ascii="Wingdings" w:hAnsi="Wingdings" w:hint="default"/>
      </w:rPr>
    </w:lvl>
    <w:lvl w:ilvl="3" w:tplc="3530ECAA">
      <w:start w:val="1"/>
      <w:numFmt w:val="bullet"/>
      <w:lvlText w:val=""/>
      <w:lvlJc w:val="left"/>
      <w:pPr>
        <w:ind w:left="2880" w:hanging="360"/>
      </w:pPr>
      <w:rPr>
        <w:rFonts w:ascii="Symbol" w:hAnsi="Symbol" w:hint="default"/>
      </w:rPr>
    </w:lvl>
    <w:lvl w:ilvl="4" w:tplc="BFACCCC4">
      <w:start w:val="1"/>
      <w:numFmt w:val="bullet"/>
      <w:lvlText w:val="o"/>
      <w:lvlJc w:val="left"/>
      <w:pPr>
        <w:ind w:left="3600" w:hanging="360"/>
      </w:pPr>
      <w:rPr>
        <w:rFonts w:ascii="Courier New" w:hAnsi="Courier New" w:cs="Courier New" w:hint="default"/>
      </w:rPr>
    </w:lvl>
    <w:lvl w:ilvl="5" w:tplc="0BC61DE0">
      <w:start w:val="1"/>
      <w:numFmt w:val="bullet"/>
      <w:lvlText w:val=""/>
      <w:lvlJc w:val="left"/>
      <w:pPr>
        <w:ind w:left="4320" w:hanging="360"/>
      </w:pPr>
      <w:rPr>
        <w:rFonts w:ascii="Wingdings" w:hAnsi="Wingdings" w:hint="default"/>
      </w:rPr>
    </w:lvl>
    <w:lvl w:ilvl="6" w:tplc="912CBCBE">
      <w:start w:val="1"/>
      <w:numFmt w:val="bullet"/>
      <w:lvlText w:val=""/>
      <w:lvlJc w:val="left"/>
      <w:pPr>
        <w:ind w:left="5040" w:hanging="360"/>
      </w:pPr>
      <w:rPr>
        <w:rFonts w:ascii="Symbol" w:hAnsi="Symbol" w:hint="default"/>
      </w:rPr>
    </w:lvl>
    <w:lvl w:ilvl="7" w:tplc="718A4C18">
      <w:start w:val="1"/>
      <w:numFmt w:val="bullet"/>
      <w:lvlText w:val="o"/>
      <w:lvlJc w:val="left"/>
      <w:pPr>
        <w:ind w:left="5760" w:hanging="360"/>
      </w:pPr>
      <w:rPr>
        <w:rFonts w:ascii="Courier New" w:hAnsi="Courier New" w:cs="Courier New" w:hint="default"/>
      </w:rPr>
    </w:lvl>
    <w:lvl w:ilvl="8" w:tplc="A6E0707C">
      <w:start w:val="1"/>
      <w:numFmt w:val="bullet"/>
      <w:lvlText w:val=""/>
      <w:lvlJc w:val="left"/>
      <w:pPr>
        <w:ind w:left="6480" w:hanging="360"/>
      </w:pPr>
      <w:rPr>
        <w:rFonts w:ascii="Wingdings" w:hAnsi="Wingdings" w:hint="default"/>
      </w:rPr>
    </w:lvl>
  </w:abstractNum>
  <w:abstractNum w:abstractNumId="30" w15:restartNumberingAfterBreak="0">
    <w:nsid w:val="199176ED"/>
    <w:multiLevelType w:val="hybridMultilevel"/>
    <w:tmpl w:val="6C429570"/>
    <w:lvl w:ilvl="0" w:tplc="FFFFFFFF">
      <w:start w:val="1"/>
      <w:numFmt w:val="upperRoman"/>
      <w:lvlText w:val="%1."/>
      <w:lvlJc w:val="right"/>
      <w:pPr>
        <w:ind w:left="3240" w:hanging="360"/>
      </w:pPr>
      <w:rPr>
        <w:rFonts w:hint="default"/>
      </w:rPr>
    </w:lvl>
    <w:lvl w:ilvl="1" w:tplc="FFFFFFFF" w:tentative="1">
      <w:start w:val="1"/>
      <w:numFmt w:val="lowerLetter"/>
      <w:lvlText w:val="%2."/>
      <w:lvlJc w:val="left"/>
      <w:pPr>
        <w:ind w:left="3753" w:hanging="360"/>
      </w:pPr>
    </w:lvl>
    <w:lvl w:ilvl="2" w:tplc="FFFFFFFF" w:tentative="1">
      <w:start w:val="1"/>
      <w:numFmt w:val="lowerRoman"/>
      <w:lvlText w:val="%3."/>
      <w:lvlJc w:val="right"/>
      <w:pPr>
        <w:ind w:left="4473" w:hanging="180"/>
      </w:pPr>
    </w:lvl>
    <w:lvl w:ilvl="3" w:tplc="FFFFFFFF" w:tentative="1">
      <w:start w:val="1"/>
      <w:numFmt w:val="decimal"/>
      <w:lvlText w:val="%4."/>
      <w:lvlJc w:val="left"/>
      <w:pPr>
        <w:ind w:left="5193" w:hanging="360"/>
      </w:pPr>
    </w:lvl>
    <w:lvl w:ilvl="4" w:tplc="FFFFFFFF" w:tentative="1">
      <w:start w:val="1"/>
      <w:numFmt w:val="lowerLetter"/>
      <w:lvlText w:val="%5."/>
      <w:lvlJc w:val="left"/>
      <w:pPr>
        <w:ind w:left="5913" w:hanging="360"/>
      </w:pPr>
    </w:lvl>
    <w:lvl w:ilvl="5" w:tplc="FFFFFFFF" w:tentative="1">
      <w:start w:val="1"/>
      <w:numFmt w:val="lowerRoman"/>
      <w:lvlText w:val="%6."/>
      <w:lvlJc w:val="right"/>
      <w:pPr>
        <w:ind w:left="6633" w:hanging="180"/>
      </w:pPr>
    </w:lvl>
    <w:lvl w:ilvl="6" w:tplc="FFFFFFFF" w:tentative="1">
      <w:start w:val="1"/>
      <w:numFmt w:val="decimal"/>
      <w:lvlText w:val="%7."/>
      <w:lvlJc w:val="left"/>
      <w:pPr>
        <w:ind w:left="7353" w:hanging="360"/>
      </w:pPr>
    </w:lvl>
    <w:lvl w:ilvl="7" w:tplc="FFFFFFFF" w:tentative="1">
      <w:start w:val="1"/>
      <w:numFmt w:val="lowerLetter"/>
      <w:lvlText w:val="%8."/>
      <w:lvlJc w:val="left"/>
      <w:pPr>
        <w:ind w:left="8073" w:hanging="360"/>
      </w:pPr>
    </w:lvl>
    <w:lvl w:ilvl="8" w:tplc="FFFFFFFF" w:tentative="1">
      <w:start w:val="1"/>
      <w:numFmt w:val="lowerRoman"/>
      <w:lvlText w:val="%9."/>
      <w:lvlJc w:val="right"/>
      <w:pPr>
        <w:ind w:left="8793" w:hanging="180"/>
      </w:pPr>
    </w:lvl>
  </w:abstractNum>
  <w:abstractNum w:abstractNumId="31" w15:restartNumberingAfterBreak="0">
    <w:nsid w:val="1A6962C7"/>
    <w:multiLevelType w:val="hybridMultilevel"/>
    <w:tmpl w:val="3E0835F2"/>
    <w:lvl w:ilvl="0" w:tplc="FFFFFFFF">
      <w:start w:val="1"/>
      <w:numFmt w:val="lowerLetter"/>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2" w15:restartNumberingAfterBreak="0">
    <w:nsid w:val="1A75211F"/>
    <w:multiLevelType w:val="hybridMultilevel"/>
    <w:tmpl w:val="3E0835F2"/>
    <w:lvl w:ilvl="0" w:tplc="FFFFFFFF">
      <w:start w:val="1"/>
      <w:numFmt w:val="lowerLetter"/>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3" w15:restartNumberingAfterBreak="0">
    <w:nsid w:val="1AA67A6F"/>
    <w:multiLevelType w:val="hybridMultilevel"/>
    <w:tmpl w:val="820A45CE"/>
    <w:lvl w:ilvl="0" w:tplc="0C09001B">
      <w:start w:val="1"/>
      <w:numFmt w:val="lowerRoman"/>
      <w:lvlText w:val="%1."/>
      <w:lvlJc w:val="right"/>
      <w:pPr>
        <w:ind w:left="1635" w:hanging="360"/>
      </w:pPr>
    </w:lvl>
    <w:lvl w:ilvl="1" w:tplc="0C090019">
      <w:start w:val="1"/>
      <w:numFmt w:val="lowerLetter"/>
      <w:lvlText w:val="%2."/>
      <w:lvlJc w:val="left"/>
      <w:pPr>
        <w:ind w:left="2355" w:hanging="360"/>
      </w:pPr>
    </w:lvl>
    <w:lvl w:ilvl="2" w:tplc="0C09001B">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34" w15:restartNumberingAfterBreak="0">
    <w:nsid w:val="1AFE2DA6"/>
    <w:multiLevelType w:val="hybridMultilevel"/>
    <w:tmpl w:val="3E0835F2"/>
    <w:lvl w:ilvl="0" w:tplc="FFFFFFFF">
      <w:start w:val="1"/>
      <w:numFmt w:val="lowerLetter"/>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5" w15:restartNumberingAfterBreak="0">
    <w:nsid w:val="1D9B0B5E"/>
    <w:multiLevelType w:val="hybridMultilevel"/>
    <w:tmpl w:val="3E0835F2"/>
    <w:lvl w:ilvl="0" w:tplc="FFFFFFFF">
      <w:start w:val="1"/>
      <w:numFmt w:val="lowerLetter"/>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6" w15:restartNumberingAfterBreak="0">
    <w:nsid w:val="1DDB127C"/>
    <w:multiLevelType w:val="hybridMultilevel"/>
    <w:tmpl w:val="3E0835F2"/>
    <w:lvl w:ilvl="0" w:tplc="FFFFFFFF">
      <w:start w:val="1"/>
      <w:numFmt w:val="lowerLetter"/>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7" w15:restartNumberingAfterBreak="0">
    <w:nsid w:val="1E7B0676"/>
    <w:multiLevelType w:val="hybridMultilevel"/>
    <w:tmpl w:val="FFE0F380"/>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8" w15:restartNumberingAfterBreak="0">
    <w:nsid w:val="1F2E6942"/>
    <w:multiLevelType w:val="hybridMultilevel"/>
    <w:tmpl w:val="07EADDA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1F5E2170"/>
    <w:multiLevelType w:val="hybridMultilevel"/>
    <w:tmpl w:val="3E0835F2"/>
    <w:lvl w:ilvl="0" w:tplc="FFFFFFFF">
      <w:start w:val="1"/>
      <w:numFmt w:val="lowerLetter"/>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0" w15:restartNumberingAfterBreak="0">
    <w:nsid w:val="20BB5C3B"/>
    <w:multiLevelType w:val="hybridMultilevel"/>
    <w:tmpl w:val="C486B9CC"/>
    <w:lvl w:ilvl="0" w:tplc="FFFFFFFF">
      <w:start w:val="1"/>
      <w:numFmt w:val="lowerLetter"/>
      <w:lvlText w:val="%1."/>
      <w:lvlJc w:val="left"/>
      <w:pPr>
        <w:ind w:left="927" w:hanging="360"/>
      </w:pPr>
      <w:rPr>
        <w:rFonts w:hint="default"/>
      </w:rPr>
    </w:lvl>
    <w:lvl w:ilvl="1" w:tplc="FFFFFFFF">
      <w:start w:val="1"/>
      <w:numFmt w:val="lowerRoman"/>
      <w:lvlText w:val="%2."/>
      <w:lvlJc w:val="right"/>
      <w:pPr>
        <w:ind w:left="177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1614706"/>
    <w:multiLevelType w:val="hybridMultilevel"/>
    <w:tmpl w:val="C9AAF938"/>
    <w:lvl w:ilvl="0" w:tplc="125E1C3E">
      <w:start w:val="1"/>
      <w:numFmt w:val="lowerLetter"/>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2FB3C39"/>
    <w:multiLevelType w:val="hybridMultilevel"/>
    <w:tmpl w:val="67328602"/>
    <w:lvl w:ilvl="0" w:tplc="FFFFFFFF">
      <w:start w:val="1"/>
      <w:numFmt w:val="lowerRoman"/>
      <w:lvlText w:val="%1."/>
      <w:lvlJc w:val="right"/>
      <w:pPr>
        <w:ind w:left="1800" w:hanging="360"/>
      </w:pPr>
      <w:rPr>
        <w:rFonts w:hint="default"/>
      </w:rPr>
    </w:lvl>
    <w:lvl w:ilvl="1" w:tplc="FFFFFFFF" w:tentative="1">
      <w:start w:val="1"/>
      <w:numFmt w:val="lowerLetter"/>
      <w:lvlText w:val="%2."/>
      <w:lvlJc w:val="left"/>
      <w:pPr>
        <w:ind w:left="2313" w:hanging="360"/>
      </w:pPr>
    </w:lvl>
    <w:lvl w:ilvl="2" w:tplc="FFFFFFFF" w:tentative="1">
      <w:start w:val="1"/>
      <w:numFmt w:val="lowerRoman"/>
      <w:lvlText w:val="%3."/>
      <w:lvlJc w:val="right"/>
      <w:pPr>
        <w:ind w:left="3033" w:hanging="180"/>
      </w:pPr>
    </w:lvl>
    <w:lvl w:ilvl="3" w:tplc="FFFFFFFF" w:tentative="1">
      <w:start w:val="1"/>
      <w:numFmt w:val="decimal"/>
      <w:lvlText w:val="%4."/>
      <w:lvlJc w:val="left"/>
      <w:pPr>
        <w:ind w:left="3753" w:hanging="360"/>
      </w:pPr>
    </w:lvl>
    <w:lvl w:ilvl="4" w:tplc="FFFFFFFF" w:tentative="1">
      <w:start w:val="1"/>
      <w:numFmt w:val="lowerLetter"/>
      <w:lvlText w:val="%5."/>
      <w:lvlJc w:val="left"/>
      <w:pPr>
        <w:ind w:left="4473" w:hanging="360"/>
      </w:pPr>
    </w:lvl>
    <w:lvl w:ilvl="5" w:tplc="FFFFFFFF" w:tentative="1">
      <w:start w:val="1"/>
      <w:numFmt w:val="lowerRoman"/>
      <w:lvlText w:val="%6."/>
      <w:lvlJc w:val="right"/>
      <w:pPr>
        <w:ind w:left="5193" w:hanging="180"/>
      </w:pPr>
    </w:lvl>
    <w:lvl w:ilvl="6" w:tplc="FFFFFFFF" w:tentative="1">
      <w:start w:val="1"/>
      <w:numFmt w:val="decimal"/>
      <w:lvlText w:val="%7."/>
      <w:lvlJc w:val="left"/>
      <w:pPr>
        <w:ind w:left="5913" w:hanging="360"/>
      </w:pPr>
    </w:lvl>
    <w:lvl w:ilvl="7" w:tplc="FFFFFFFF" w:tentative="1">
      <w:start w:val="1"/>
      <w:numFmt w:val="lowerLetter"/>
      <w:lvlText w:val="%8."/>
      <w:lvlJc w:val="left"/>
      <w:pPr>
        <w:ind w:left="6633" w:hanging="360"/>
      </w:pPr>
    </w:lvl>
    <w:lvl w:ilvl="8" w:tplc="FFFFFFFF" w:tentative="1">
      <w:start w:val="1"/>
      <w:numFmt w:val="lowerRoman"/>
      <w:lvlText w:val="%9."/>
      <w:lvlJc w:val="right"/>
      <w:pPr>
        <w:ind w:left="7353" w:hanging="180"/>
      </w:pPr>
    </w:lvl>
  </w:abstractNum>
  <w:abstractNum w:abstractNumId="43" w15:restartNumberingAfterBreak="0">
    <w:nsid w:val="263150C0"/>
    <w:multiLevelType w:val="hybridMultilevel"/>
    <w:tmpl w:val="3E0835F2"/>
    <w:lvl w:ilvl="0" w:tplc="FFFFFFFF">
      <w:start w:val="1"/>
      <w:numFmt w:val="lowerLetter"/>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4" w15:restartNumberingAfterBreak="0">
    <w:nsid w:val="27535FEC"/>
    <w:multiLevelType w:val="hybridMultilevel"/>
    <w:tmpl w:val="3E0835F2"/>
    <w:lvl w:ilvl="0" w:tplc="FFFFFFFF">
      <w:start w:val="1"/>
      <w:numFmt w:val="lowerLetter"/>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5" w15:restartNumberingAfterBreak="0">
    <w:nsid w:val="28CF58A5"/>
    <w:multiLevelType w:val="hybridMultilevel"/>
    <w:tmpl w:val="6C429570"/>
    <w:lvl w:ilvl="0" w:tplc="FFFFFFFF">
      <w:start w:val="1"/>
      <w:numFmt w:val="upperRoman"/>
      <w:lvlText w:val="%1."/>
      <w:lvlJc w:val="right"/>
      <w:pPr>
        <w:ind w:left="3240" w:hanging="360"/>
      </w:pPr>
      <w:rPr>
        <w:rFonts w:hint="default"/>
      </w:rPr>
    </w:lvl>
    <w:lvl w:ilvl="1" w:tplc="FFFFFFFF" w:tentative="1">
      <w:start w:val="1"/>
      <w:numFmt w:val="lowerLetter"/>
      <w:lvlText w:val="%2."/>
      <w:lvlJc w:val="left"/>
      <w:pPr>
        <w:ind w:left="3753" w:hanging="360"/>
      </w:pPr>
    </w:lvl>
    <w:lvl w:ilvl="2" w:tplc="FFFFFFFF" w:tentative="1">
      <w:start w:val="1"/>
      <w:numFmt w:val="lowerRoman"/>
      <w:lvlText w:val="%3."/>
      <w:lvlJc w:val="right"/>
      <w:pPr>
        <w:ind w:left="4473" w:hanging="180"/>
      </w:pPr>
    </w:lvl>
    <w:lvl w:ilvl="3" w:tplc="FFFFFFFF" w:tentative="1">
      <w:start w:val="1"/>
      <w:numFmt w:val="decimal"/>
      <w:lvlText w:val="%4."/>
      <w:lvlJc w:val="left"/>
      <w:pPr>
        <w:ind w:left="5193" w:hanging="360"/>
      </w:pPr>
    </w:lvl>
    <w:lvl w:ilvl="4" w:tplc="FFFFFFFF" w:tentative="1">
      <w:start w:val="1"/>
      <w:numFmt w:val="lowerLetter"/>
      <w:lvlText w:val="%5."/>
      <w:lvlJc w:val="left"/>
      <w:pPr>
        <w:ind w:left="5913" w:hanging="360"/>
      </w:pPr>
    </w:lvl>
    <w:lvl w:ilvl="5" w:tplc="FFFFFFFF" w:tentative="1">
      <w:start w:val="1"/>
      <w:numFmt w:val="lowerRoman"/>
      <w:lvlText w:val="%6."/>
      <w:lvlJc w:val="right"/>
      <w:pPr>
        <w:ind w:left="6633" w:hanging="180"/>
      </w:pPr>
    </w:lvl>
    <w:lvl w:ilvl="6" w:tplc="FFFFFFFF" w:tentative="1">
      <w:start w:val="1"/>
      <w:numFmt w:val="decimal"/>
      <w:lvlText w:val="%7."/>
      <w:lvlJc w:val="left"/>
      <w:pPr>
        <w:ind w:left="7353" w:hanging="360"/>
      </w:pPr>
    </w:lvl>
    <w:lvl w:ilvl="7" w:tplc="FFFFFFFF" w:tentative="1">
      <w:start w:val="1"/>
      <w:numFmt w:val="lowerLetter"/>
      <w:lvlText w:val="%8."/>
      <w:lvlJc w:val="left"/>
      <w:pPr>
        <w:ind w:left="8073" w:hanging="360"/>
      </w:pPr>
    </w:lvl>
    <w:lvl w:ilvl="8" w:tplc="FFFFFFFF" w:tentative="1">
      <w:start w:val="1"/>
      <w:numFmt w:val="lowerRoman"/>
      <w:lvlText w:val="%9."/>
      <w:lvlJc w:val="right"/>
      <w:pPr>
        <w:ind w:left="8793" w:hanging="180"/>
      </w:pPr>
    </w:lvl>
  </w:abstractNum>
  <w:abstractNum w:abstractNumId="46" w15:restartNumberingAfterBreak="0">
    <w:nsid w:val="290442D0"/>
    <w:multiLevelType w:val="hybridMultilevel"/>
    <w:tmpl w:val="3E0835F2"/>
    <w:lvl w:ilvl="0" w:tplc="FFFFFFFF">
      <w:start w:val="1"/>
      <w:numFmt w:val="lowerLetter"/>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7" w15:restartNumberingAfterBreak="0">
    <w:nsid w:val="29A5630B"/>
    <w:multiLevelType w:val="hybridMultilevel"/>
    <w:tmpl w:val="3E0835F2"/>
    <w:lvl w:ilvl="0" w:tplc="FFFFFFFF">
      <w:start w:val="1"/>
      <w:numFmt w:val="lowerLetter"/>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8" w15:restartNumberingAfterBreak="0">
    <w:nsid w:val="2DD33B3E"/>
    <w:multiLevelType w:val="hybridMultilevel"/>
    <w:tmpl w:val="4EBABD0E"/>
    <w:lvl w:ilvl="0" w:tplc="0C090019">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2F59290B"/>
    <w:multiLevelType w:val="hybridMultilevel"/>
    <w:tmpl w:val="F2207C00"/>
    <w:lvl w:ilvl="0" w:tplc="0C090019">
      <w:start w:val="1"/>
      <w:numFmt w:val="lowerLetter"/>
      <w:lvlText w:val="%1."/>
      <w:lvlJc w:val="left"/>
      <w:pPr>
        <w:ind w:left="92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0" w15:restartNumberingAfterBreak="0">
    <w:nsid w:val="31136525"/>
    <w:multiLevelType w:val="hybridMultilevel"/>
    <w:tmpl w:val="67328602"/>
    <w:lvl w:ilvl="0" w:tplc="FFFFFFFF">
      <w:start w:val="1"/>
      <w:numFmt w:val="lowerRoman"/>
      <w:lvlText w:val="%1."/>
      <w:lvlJc w:val="right"/>
      <w:pPr>
        <w:ind w:left="1800" w:hanging="360"/>
      </w:pPr>
      <w:rPr>
        <w:rFonts w:hint="default"/>
      </w:rPr>
    </w:lvl>
    <w:lvl w:ilvl="1" w:tplc="FFFFFFFF" w:tentative="1">
      <w:start w:val="1"/>
      <w:numFmt w:val="lowerLetter"/>
      <w:lvlText w:val="%2."/>
      <w:lvlJc w:val="left"/>
      <w:pPr>
        <w:ind w:left="2313" w:hanging="360"/>
      </w:pPr>
    </w:lvl>
    <w:lvl w:ilvl="2" w:tplc="FFFFFFFF" w:tentative="1">
      <w:start w:val="1"/>
      <w:numFmt w:val="lowerRoman"/>
      <w:lvlText w:val="%3."/>
      <w:lvlJc w:val="right"/>
      <w:pPr>
        <w:ind w:left="3033" w:hanging="180"/>
      </w:pPr>
    </w:lvl>
    <w:lvl w:ilvl="3" w:tplc="FFFFFFFF" w:tentative="1">
      <w:start w:val="1"/>
      <w:numFmt w:val="decimal"/>
      <w:lvlText w:val="%4."/>
      <w:lvlJc w:val="left"/>
      <w:pPr>
        <w:ind w:left="3753" w:hanging="360"/>
      </w:pPr>
    </w:lvl>
    <w:lvl w:ilvl="4" w:tplc="FFFFFFFF" w:tentative="1">
      <w:start w:val="1"/>
      <w:numFmt w:val="lowerLetter"/>
      <w:lvlText w:val="%5."/>
      <w:lvlJc w:val="left"/>
      <w:pPr>
        <w:ind w:left="4473" w:hanging="360"/>
      </w:pPr>
    </w:lvl>
    <w:lvl w:ilvl="5" w:tplc="FFFFFFFF" w:tentative="1">
      <w:start w:val="1"/>
      <w:numFmt w:val="lowerRoman"/>
      <w:lvlText w:val="%6."/>
      <w:lvlJc w:val="right"/>
      <w:pPr>
        <w:ind w:left="5193" w:hanging="180"/>
      </w:pPr>
    </w:lvl>
    <w:lvl w:ilvl="6" w:tplc="FFFFFFFF" w:tentative="1">
      <w:start w:val="1"/>
      <w:numFmt w:val="decimal"/>
      <w:lvlText w:val="%7."/>
      <w:lvlJc w:val="left"/>
      <w:pPr>
        <w:ind w:left="5913" w:hanging="360"/>
      </w:pPr>
    </w:lvl>
    <w:lvl w:ilvl="7" w:tplc="FFFFFFFF" w:tentative="1">
      <w:start w:val="1"/>
      <w:numFmt w:val="lowerLetter"/>
      <w:lvlText w:val="%8."/>
      <w:lvlJc w:val="left"/>
      <w:pPr>
        <w:ind w:left="6633" w:hanging="360"/>
      </w:pPr>
    </w:lvl>
    <w:lvl w:ilvl="8" w:tplc="FFFFFFFF" w:tentative="1">
      <w:start w:val="1"/>
      <w:numFmt w:val="lowerRoman"/>
      <w:lvlText w:val="%9."/>
      <w:lvlJc w:val="right"/>
      <w:pPr>
        <w:ind w:left="7353" w:hanging="180"/>
      </w:pPr>
    </w:lvl>
  </w:abstractNum>
  <w:abstractNum w:abstractNumId="51" w15:restartNumberingAfterBreak="0">
    <w:nsid w:val="33145165"/>
    <w:multiLevelType w:val="hybridMultilevel"/>
    <w:tmpl w:val="67328602"/>
    <w:lvl w:ilvl="0" w:tplc="FFFFFFFF">
      <w:start w:val="1"/>
      <w:numFmt w:val="lowerRoman"/>
      <w:lvlText w:val="%1."/>
      <w:lvlJc w:val="right"/>
      <w:pPr>
        <w:ind w:left="1800" w:hanging="360"/>
      </w:pPr>
      <w:rPr>
        <w:rFonts w:hint="default"/>
      </w:rPr>
    </w:lvl>
    <w:lvl w:ilvl="1" w:tplc="FFFFFFFF" w:tentative="1">
      <w:start w:val="1"/>
      <w:numFmt w:val="lowerLetter"/>
      <w:lvlText w:val="%2."/>
      <w:lvlJc w:val="left"/>
      <w:pPr>
        <w:ind w:left="2313" w:hanging="360"/>
      </w:pPr>
    </w:lvl>
    <w:lvl w:ilvl="2" w:tplc="FFFFFFFF" w:tentative="1">
      <w:start w:val="1"/>
      <w:numFmt w:val="lowerRoman"/>
      <w:lvlText w:val="%3."/>
      <w:lvlJc w:val="right"/>
      <w:pPr>
        <w:ind w:left="3033" w:hanging="180"/>
      </w:pPr>
    </w:lvl>
    <w:lvl w:ilvl="3" w:tplc="FFFFFFFF" w:tentative="1">
      <w:start w:val="1"/>
      <w:numFmt w:val="decimal"/>
      <w:lvlText w:val="%4."/>
      <w:lvlJc w:val="left"/>
      <w:pPr>
        <w:ind w:left="3753" w:hanging="360"/>
      </w:pPr>
    </w:lvl>
    <w:lvl w:ilvl="4" w:tplc="FFFFFFFF" w:tentative="1">
      <w:start w:val="1"/>
      <w:numFmt w:val="lowerLetter"/>
      <w:lvlText w:val="%5."/>
      <w:lvlJc w:val="left"/>
      <w:pPr>
        <w:ind w:left="4473" w:hanging="360"/>
      </w:pPr>
    </w:lvl>
    <w:lvl w:ilvl="5" w:tplc="FFFFFFFF" w:tentative="1">
      <w:start w:val="1"/>
      <w:numFmt w:val="lowerRoman"/>
      <w:lvlText w:val="%6."/>
      <w:lvlJc w:val="right"/>
      <w:pPr>
        <w:ind w:left="5193" w:hanging="180"/>
      </w:pPr>
    </w:lvl>
    <w:lvl w:ilvl="6" w:tplc="FFFFFFFF" w:tentative="1">
      <w:start w:val="1"/>
      <w:numFmt w:val="decimal"/>
      <w:lvlText w:val="%7."/>
      <w:lvlJc w:val="left"/>
      <w:pPr>
        <w:ind w:left="5913" w:hanging="360"/>
      </w:pPr>
    </w:lvl>
    <w:lvl w:ilvl="7" w:tplc="FFFFFFFF" w:tentative="1">
      <w:start w:val="1"/>
      <w:numFmt w:val="lowerLetter"/>
      <w:lvlText w:val="%8."/>
      <w:lvlJc w:val="left"/>
      <w:pPr>
        <w:ind w:left="6633" w:hanging="360"/>
      </w:pPr>
    </w:lvl>
    <w:lvl w:ilvl="8" w:tplc="FFFFFFFF" w:tentative="1">
      <w:start w:val="1"/>
      <w:numFmt w:val="lowerRoman"/>
      <w:lvlText w:val="%9."/>
      <w:lvlJc w:val="right"/>
      <w:pPr>
        <w:ind w:left="7353" w:hanging="180"/>
      </w:pPr>
    </w:lvl>
  </w:abstractNum>
  <w:abstractNum w:abstractNumId="52" w15:restartNumberingAfterBreak="0">
    <w:nsid w:val="338F3339"/>
    <w:multiLevelType w:val="hybridMultilevel"/>
    <w:tmpl w:val="3E0835F2"/>
    <w:lvl w:ilvl="0" w:tplc="FFFFFFFF">
      <w:start w:val="1"/>
      <w:numFmt w:val="lowerLetter"/>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3" w15:restartNumberingAfterBreak="0">
    <w:nsid w:val="34B25B28"/>
    <w:multiLevelType w:val="hybridMultilevel"/>
    <w:tmpl w:val="67328602"/>
    <w:lvl w:ilvl="0" w:tplc="FFFFFFFF">
      <w:start w:val="1"/>
      <w:numFmt w:val="lowerRoman"/>
      <w:lvlText w:val="%1."/>
      <w:lvlJc w:val="right"/>
      <w:pPr>
        <w:ind w:left="1800" w:hanging="360"/>
      </w:pPr>
      <w:rPr>
        <w:rFonts w:hint="default"/>
      </w:rPr>
    </w:lvl>
    <w:lvl w:ilvl="1" w:tplc="FFFFFFFF" w:tentative="1">
      <w:start w:val="1"/>
      <w:numFmt w:val="lowerLetter"/>
      <w:lvlText w:val="%2."/>
      <w:lvlJc w:val="left"/>
      <w:pPr>
        <w:ind w:left="2313" w:hanging="360"/>
      </w:pPr>
    </w:lvl>
    <w:lvl w:ilvl="2" w:tplc="FFFFFFFF" w:tentative="1">
      <w:start w:val="1"/>
      <w:numFmt w:val="lowerRoman"/>
      <w:lvlText w:val="%3."/>
      <w:lvlJc w:val="right"/>
      <w:pPr>
        <w:ind w:left="3033" w:hanging="180"/>
      </w:pPr>
    </w:lvl>
    <w:lvl w:ilvl="3" w:tplc="FFFFFFFF" w:tentative="1">
      <w:start w:val="1"/>
      <w:numFmt w:val="decimal"/>
      <w:lvlText w:val="%4."/>
      <w:lvlJc w:val="left"/>
      <w:pPr>
        <w:ind w:left="3753" w:hanging="360"/>
      </w:pPr>
    </w:lvl>
    <w:lvl w:ilvl="4" w:tplc="FFFFFFFF" w:tentative="1">
      <w:start w:val="1"/>
      <w:numFmt w:val="lowerLetter"/>
      <w:lvlText w:val="%5."/>
      <w:lvlJc w:val="left"/>
      <w:pPr>
        <w:ind w:left="4473" w:hanging="360"/>
      </w:pPr>
    </w:lvl>
    <w:lvl w:ilvl="5" w:tplc="FFFFFFFF" w:tentative="1">
      <w:start w:val="1"/>
      <w:numFmt w:val="lowerRoman"/>
      <w:lvlText w:val="%6."/>
      <w:lvlJc w:val="right"/>
      <w:pPr>
        <w:ind w:left="5193" w:hanging="180"/>
      </w:pPr>
    </w:lvl>
    <w:lvl w:ilvl="6" w:tplc="FFFFFFFF" w:tentative="1">
      <w:start w:val="1"/>
      <w:numFmt w:val="decimal"/>
      <w:lvlText w:val="%7."/>
      <w:lvlJc w:val="left"/>
      <w:pPr>
        <w:ind w:left="5913" w:hanging="360"/>
      </w:pPr>
    </w:lvl>
    <w:lvl w:ilvl="7" w:tplc="FFFFFFFF" w:tentative="1">
      <w:start w:val="1"/>
      <w:numFmt w:val="lowerLetter"/>
      <w:lvlText w:val="%8."/>
      <w:lvlJc w:val="left"/>
      <w:pPr>
        <w:ind w:left="6633" w:hanging="360"/>
      </w:pPr>
    </w:lvl>
    <w:lvl w:ilvl="8" w:tplc="FFFFFFFF" w:tentative="1">
      <w:start w:val="1"/>
      <w:numFmt w:val="lowerRoman"/>
      <w:lvlText w:val="%9."/>
      <w:lvlJc w:val="right"/>
      <w:pPr>
        <w:ind w:left="7353" w:hanging="180"/>
      </w:pPr>
    </w:lvl>
  </w:abstractNum>
  <w:abstractNum w:abstractNumId="54" w15:restartNumberingAfterBreak="0">
    <w:nsid w:val="36127EFE"/>
    <w:multiLevelType w:val="hybridMultilevel"/>
    <w:tmpl w:val="3E0835F2"/>
    <w:lvl w:ilvl="0" w:tplc="FFFFFFFF">
      <w:start w:val="1"/>
      <w:numFmt w:val="lowerLetter"/>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5" w15:restartNumberingAfterBreak="0">
    <w:nsid w:val="36AD3CFA"/>
    <w:multiLevelType w:val="hybridMultilevel"/>
    <w:tmpl w:val="0F9C40AC"/>
    <w:lvl w:ilvl="0" w:tplc="FFFFFFFF">
      <w:start w:val="1"/>
      <w:numFmt w:val="lowerLetter"/>
      <w:lvlText w:val="%1."/>
      <w:lvlJc w:val="left"/>
      <w:pPr>
        <w:ind w:left="927"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36E2499C"/>
    <w:multiLevelType w:val="hybridMultilevel"/>
    <w:tmpl w:val="670E087C"/>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57" w15:restartNumberingAfterBreak="0">
    <w:nsid w:val="370C77F5"/>
    <w:multiLevelType w:val="hybridMultilevel"/>
    <w:tmpl w:val="3E0835F2"/>
    <w:lvl w:ilvl="0" w:tplc="FFFFFFFF">
      <w:start w:val="1"/>
      <w:numFmt w:val="lowerLetter"/>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8" w15:restartNumberingAfterBreak="0">
    <w:nsid w:val="39F05F3E"/>
    <w:multiLevelType w:val="hybridMultilevel"/>
    <w:tmpl w:val="3E0835F2"/>
    <w:lvl w:ilvl="0" w:tplc="FFFFFFFF">
      <w:start w:val="1"/>
      <w:numFmt w:val="lowerLetter"/>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9" w15:restartNumberingAfterBreak="0">
    <w:nsid w:val="3A8074D2"/>
    <w:multiLevelType w:val="hybridMultilevel"/>
    <w:tmpl w:val="C9D43DCE"/>
    <w:lvl w:ilvl="0" w:tplc="0C09001B">
      <w:start w:val="1"/>
      <w:numFmt w:val="lowerRoman"/>
      <w:lvlText w:val="%1."/>
      <w:lvlJc w:val="right"/>
      <w:pPr>
        <w:ind w:left="2160" w:hanging="180"/>
      </w:pPr>
    </w:lvl>
    <w:lvl w:ilvl="1" w:tplc="0C090013">
      <w:start w:val="1"/>
      <w:numFmt w:val="upperRoman"/>
      <w:lvlText w:val="%2."/>
      <w:lvlJc w:val="right"/>
      <w:pPr>
        <w:ind w:left="2313" w:hanging="360"/>
      </w:pPr>
    </w:lvl>
    <w:lvl w:ilvl="2" w:tplc="0C090013">
      <w:start w:val="1"/>
      <w:numFmt w:val="upperRoman"/>
      <w:lvlText w:val="%3."/>
      <w:lvlJc w:val="right"/>
      <w:pPr>
        <w:ind w:left="2313" w:hanging="36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ACB3F89"/>
    <w:multiLevelType w:val="hybridMultilevel"/>
    <w:tmpl w:val="FD320F08"/>
    <w:lvl w:ilvl="0" w:tplc="FFFFFFFF">
      <w:start w:val="1"/>
      <w:numFmt w:val="lowerLetter"/>
      <w:lvlText w:val="%1."/>
      <w:lvlJc w:val="left"/>
      <w:pPr>
        <w:ind w:left="92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AFE59A4"/>
    <w:multiLevelType w:val="hybridMultilevel"/>
    <w:tmpl w:val="77A458A8"/>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62" w15:restartNumberingAfterBreak="0">
    <w:nsid w:val="3BB0035A"/>
    <w:multiLevelType w:val="hybridMultilevel"/>
    <w:tmpl w:val="397825F4"/>
    <w:lvl w:ilvl="0" w:tplc="FFFFFFFF">
      <w:start w:val="1"/>
      <w:numFmt w:val="decimal"/>
      <w:lvlText w:val="%1."/>
      <w:lvlJc w:val="left"/>
      <w:pPr>
        <w:ind w:left="360" w:hanging="360"/>
      </w:pPr>
      <w:rPr>
        <w:rFonts w:hint="default"/>
      </w:rPr>
    </w:lvl>
    <w:lvl w:ilvl="1" w:tplc="FFFFFFFF">
      <w:start w:val="1"/>
      <w:numFmt w:val="lowerLetter"/>
      <w:lvlText w:val="%2."/>
      <w:lvlJc w:val="left"/>
      <w:pPr>
        <w:ind w:left="927" w:hanging="360"/>
      </w:pPr>
    </w:lvl>
    <w:lvl w:ilvl="2" w:tplc="FFFFFFFF">
      <w:start w:val="1"/>
      <w:numFmt w:val="lowerLetter"/>
      <w:lvlText w:val="%3."/>
      <w:lvlJc w:val="left"/>
      <w:pPr>
        <w:ind w:left="1635" w:hanging="360"/>
      </w:pPr>
    </w:lvl>
    <w:lvl w:ilvl="3" w:tplc="FFFFFFFF">
      <w:start w:val="1"/>
      <w:numFmt w:val="upperRoman"/>
      <w:lvlText w:val="%4."/>
      <w:lvlJc w:val="right"/>
      <w:pPr>
        <w:ind w:left="2344"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C4B5434"/>
    <w:multiLevelType w:val="hybridMultilevel"/>
    <w:tmpl w:val="3E0835F2"/>
    <w:lvl w:ilvl="0" w:tplc="FFFFFFFF">
      <w:start w:val="1"/>
      <w:numFmt w:val="lowerLetter"/>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4" w15:restartNumberingAfterBreak="0">
    <w:nsid w:val="3C4D20E7"/>
    <w:multiLevelType w:val="hybridMultilevel"/>
    <w:tmpl w:val="C486B9CC"/>
    <w:lvl w:ilvl="0" w:tplc="FFFFFFFF">
      <w:start w:val="1"/>
      <w:numFmt w:val="lowerLetter"/>
      <w:lvlText w:val="%1."/>
      <w:lvlJc w:val="left"/>
      <w:pPr>
        <w:ind w:left="927" w:hanging="360"/>
      </w:pPr>
      <w:rPr>
        <w:rFonts w:hint="default"/>
      </w:rPr>
    </w:lvl>
    <w:lvl w:ilvl="1" w:tplc="FFFFFFFF">
      <w:start w:val="1"/>
      <w:numFmt w:val="lowerRoman"/>
      <w:lvlText w:val="%2."/>
      <w:lvlJc w:val="right"/>
      <w:pPr>
        <w:ind w:left="177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CAB2F77"/>
    <w:multiLevelType w:val="hybridMultilevel"/>
    <w:tmpl w:val="3E0835F2"/>
    <w:lvl w:ilvl="0" w:tplc="FFFFFFFF">
      <w:start w:val="1"/>
      <w:numFmt w:val="lowerLetter"/>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6" w15:restartNumberingAfterBreak="0">
    <w:nsid w:val="3DD31475"/>
    <w:multiLevelType w:val="hybridMultilevel"/>
    <w:tmpl w:val="3E0835F2"/>
    <w:lvl w:ilvl="0" w:tplc="FFFFFFFF">
      <w:start w:val="1"/>
      <w:numFmt w:val="lowerLetter"/>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7" w15:restartNumberingAfterBreak="0">
    <w:nsid w:val="407E5DD7"/>
    <w:multiLevelType w:val="hybridMultilevel"/>
    <w:tmpl w:val="3E0835F2"/>
    <w:lvl w:ilvl="0" w:tplc="FFFFFFFF">
      <w:start w:val="1"/>
      <w:numFmt w:val="lowerLetter"/>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8" w15:restartNumberingAfterBreak="0">
    <w:nsid w:val="41CF7070"/>
    <w:multiLevelType w:val="hybridMultilevel"/>
    <w:tmpl w:val="3E0835F2"/>
    <w:lvl w:ilvl="0" w:tplc="FFFFFFFF">
      <w:start w:val="1"/>
      <w:numFmt w:val="lowerLetter"/>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9" w15:restartNumberingAfterBreak="0">
    <w:nsid w:val="4330516F"/>
    <w:multiLevelType w:val="hybridMultilevel"/>
    <w:tmpl w:val="3E0835F2"/>
    <w:lvl w:ilvl="0" w:tplc="FFFFFFFF">
      <w:start w:val="1"/>
      <w:numFmt w:val="lowerLetter"/>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0" w15:restartNumberingAfterBreak="0">
    <w:nsid w:val="43A0114E"/>
    <w:multiLevelType w:val="hybridMultilevel"/>
    <w:tmpl w:val="07EADDA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1" w15:restartNumberingAfterBreak="0">
    <w:nsid w:val="43ED1324"/>
    <w:multiLevelType w:val="hybridMultilevel"/>
    <w:tmpl w:val="10AE387E"/>
    <w:lvl w:ilvl="0" w:tplc="0C090001">
      <w:start w:val="1"/>
      <w:numFmt w:val="bullet"/>
      <w:lvlText w:val=""/>
      <w:lvlJc w:val="left"/>
      <w:pPr>
        <w:ind w:left="210" w:hanging="360"/>
      </w:pPr>
      <w:rPr>
        <w:rFonts w:ascii="Symbol" w:hAnsi="Symbol" w:hint="default"/>
      </w:rPr>
    </w:lvl>
    <w:lvl w:ilvl="1" w:tplc="0C090003">
      <w:start w:val="1"/>
      <w:numFmt w:val="bullet"/>
      <w:lvlText w:val="o"/>
      <w:lvlJc w:val="left"/>
      <w:pPr>
        <w:ind w:left="930" w:hanging="360"/>
      </w:pPr>
      <w:rPr>
        <w:rFonts w:ascii="Courier New" w:hAnsi="Courier New" w:cs="Courier New" w:hint="default"/>
      </w:rPr>
    </w:lvl>
    <w:lvl w:ilvl="2" w:tplc="0C090005" w:tentative="1">
      <w:start w:val="1"/>
      <w:numFmt w:val="bullet"/>
      <w:lvlText w:val=""/>
      <w:lvlJc w:val="left"/>
      <w:pPr>
        <w:ind w:left="1650" w:hanging="360"/>
      </w:pPr>
      <w:rPr>
        <w:rFonts w:ascii="Wingdings" w:hAnsi="Wingdings" w:hint="default"/>
      </w:rPr>
    </w:lvl>
    <w:lvl w:ilvl="3" w:tplc="0C090001" w:tentative="1">
      <w:start w:val="1"/>
      <w:numFmt w:val="bullet"/>
      <w:lvlText w:val=""/>
      <w:lvlJc w:val="left"/>
      <w:pPr>
        <w:ind w:left="2370" w:hanging="360"/>
      </w:pPr>
      <w:rPr>
        <w:rFonts w:ascii="Symbol" w:hAnsi="Symbol" w:hint="default"/>
      </w:rPr>
    </w:lvl>
    <w:lvl w:ilvl="4" w:tplc="0C090003" w:tentative="1">
      <w:start w:val="1"/>
      <w:numFmt w:val="bullet"/>
      <w:lvlText w:val="o"/>
      <w:lvlJc w:val="left"/>
      <w:pPr>
        <w:ind w:left="3090" w:hanging="360"/>
      </w:pPr>
      <w:rPr>
        <w:rFonts w:ascii="Courier New" w:hAnsi="Courier New" w:cs="Courier New" w:hint="default"/>
      </w:rPr>
    </w:lvl>
    <w:lvl w:ilvl="5" w:tplc="0C090005" w:tentative="1">
      <w:start w:val="1"/>
      <w:numFmt w:val="bullet"/>
      <w:lvlText w:val=""/>
      <w:lvlJc w:val="left"/>
      <w:pPr>
        <w:ind w:left="3810" w:hanging="360"/>
      </w:pPr>
      <w:rPr>
        <w:rFonts w:ascii="Wingdings" w:hAnsi="Wingdings" w:hint="default"/>
      </w:rPr>
    </w:lvl>
    <w:lvl w:ilvl="6" w:tplc="0C090001" w:tentative="1">
      <w:start w:val="1"/>
      <w:numFmt w:val="bullet"/>
      <w:lvlText w:val=""/>
      <w:lvlJc w:val="left"/>
      <w:pPr>
        <w:ind w:left="4530" w:hanging="360"/>
      </w:pPr>
      <w:rPr>
        <w:rFonts w:ascii="Symbol" w:hAnsi="Symbol" w:hint="default"/>
      </w:rPr>
    </w:lvl>
    <w:lvl w:ilvl="7" w:tplc="0C090003" w:tentative="1">
      <w:start w:val="1"/>
      <w:numFmt w:val="bullet"/>
      <w:lvlText w:val="o"/>
      <w:lvlJc w:val="left"/>
      <w:pPr>
        <w:ind w:left="5250" w:hanging="360"/>
      </w:pPr>
      <w:rPr>
        <w:rFonts w:ascii="Courier New" w:hAnsi="Courier New" w:cs="Courier New" w:hint="default"/>
      </w:rPr>
    </w:lvl>
    <w:lvl w:ilvl="8" w:tplc="0C090005" w:tentative="1">
      <w:start w:val="1"/>
      <w:numFmt w:val="bullet"/>
      <w:lvlText w:val=""/>
      <w:lvlJc w:val="left"/>
      <w:pPr>
        <w:ind w:left="5970" w:hanging="360"/>
      </w:pPr>
      <w:rPr>
        <w:rFonts w:ascii="Wingdings" w:hAnsi="Wingdings" w:hint="default"/>
      </w:rPr>
    </w:lvl>
  </w:abstractNum>
  <w:abstractNum w:abstractNumId="72" w15:restartNumberingAfterBreak="0">
    <w:nsid w:val="441B0ECC"/>
    <w:multiLevelType w:val="hybridMultilevel"/>
    <w:tmpl w:val="C9C2B7F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73" w15:restartNumberingAfterBreak="0">
    <w:nsid w:val="45A932F9"/>
    <w:multiLevelType w:val="hybridMultilevel"/>
    <w:tmpl w:val="07EADDA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4" w15:restartNumberingAfterBreak="0">
    <w:nsid w:val="46590CC8"/>
    <w:multiLevelType w:val="hybridMultilevel"/>
    <w:tmpl w:val="67328602"/>
    <w:lvl w:ilvl="0" w:tplc="FFFFFFFF">
      <w:start w:val="1"/>
      <w:numFmt w:val="lowerRoman"/>
      <w:lvlText w:val="%1."/>
      <w:lvlJc w:val="right"/>
      <w:pPr>
        <w:ind w:left="1800" w:hanging="360"/>
      </w:pPr>
      <w:rPr>
        <w:rFonts w:hint="default"/>
      </w:rPr>
    </w:lvl>
    <w:lvl w:ilvl="1" w:tplc="FFFFFFFF" w:tentative="1">
      <w:start w:val="1"/>
      <w:numFmt w:val="lowerLetter"/>
      <w:lvlText w:val="%2."/>
      <w:lvlJc w:val="left"/>
      <w:pPr>
        <w:ind w:left="2313" w:hanging="360"/>
      </w:pPr>
    </w:lvl>
    <w:lvl w:ilvl="2" w:tplc="FFFFFFFF" w:tentative="1">
      <w:start w:val="1"/>
      <w:numFmt w:val="lowerRoman"/>
      <w:lvlText w:val="%3."/>
      <w:lvlJc w:val="right"/>
      <w:pPr>
        <w:ind w:left="3033" w:hanging="180"/>
      </w:pPr>
    </w:lvl>
    <w:lvl w:ilvl="3" w:tplc="FFFFFFFF" w:tentative="1">
      <w:start w:val="1"/>
      <w:numFmt w:val="decimal"/>
      <w:lvlText w:val="%4."/>
      <w:lvlJc w:val="left"/>
      <w:pPr>
        <w:ind w:left="3753" w:hanging="360"/>
      </w:pPr>
    </w:lvl>
    <w:lvl w:ilvl="4" w:tplc="FFFFFFFF" w:tentative="1">
      <w:start w:val="1"/>
      <w:numFmt w:val="lowerLetter"/>
      <w:lvlText w:val="%5."/>
      <w:lvlJc w:val="left"/>
      <w:pPr>
        <w:ind w:left="4473" w:hanging="360"/>
      </w:pPr>
    </w:lvl>
    <w:lvl w:ilvl="5" w:tplc="FFFFFFFF" w:tentative="1">
      <w:start w:val="1"/>
      <w:numFmt w:val="lowerRoman"/>
      <w:lvlText w:val="%6."/>
      <w:lvlJc w:val="right"/>
      <w:pPr>
        <w:ind w:left="5193" w:hanging="180"/>
      </w:pPr>
    </w:lvl>
    <w:lvl w:ilvl="6" w:tplc="FFFFFFFF" w:tentative="1">
      <w:start w:val="1"/>
      <w:numFmt w:val="decimal"/>
      <w:lvlText w:val="%7."/>
      <w:lvlJc w:val="left"/>
      <w:pPr>
        <w:ind w:left="5913" w:hanging="360"/>
      </w:pPr>
    </w:lvl>
    <w:lvl w:ilvl="7" w:tplc="FFFFFFFF" w:tentative="1">
      <w:start w:val="1"/>
      <w:numFmt w:val="lowerLetter"/>
      <w:lvlText w:val="%8."/>
      <w:lvlJc w:val="left"/>
      <w:pPr>
        <w:ind w:left="6633" w:hanging="360"/>
      </w:pPr>
    </w:lvl>
    <w:lvl w:ilvl="8" w:tplc="FFFFFFFF" w:tentative="1">
      <w:start w:val="1"/>
      <w:numFmt w:val="lowerRoman"/>
      <w:lvlText w:val="%9."/>
      <w:lvlJc w:val="right"/>
      <w:pPr>
        <w:ind w:left="7353" w:hanging="180"/>
      </w:pPr>
    </w:lvl>
  </w:abstractNum>
  <w:abstractNum w:abstractNumId="75" w15:restartNumberingAfterBreak="0">
    <w:nsid w:val="466E1A8A"/>
    <w:multiLevelType w:val="hybridMultilevel"/>
    <w:tmpl w:val="07EADDA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6" w15:restartNumberingAfterBreak="0">
    <w:nsid w:val="47C05A47"/>
    <w:multiLevelType w:val="hybridMultilevel"/>
    <w:tmpl w:val="3E0835F2"/>
    <w:lvl w:ilvl="0" w:tplc="FFFFFFFF">
      <w:start w:val="1"/>
      <w:numFmt w:val="lowerLetter"/>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7" w15:restartNumberingAfterBreak="0">
    <w:nsid w:val="486800B4"/>
    <w:multiLevelType w:val="multilevel"/>
    <w:tmpl w:val="A0241B28"/>
    <w:styleLink w:val="TableBulletlist"/>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8" w15:restartNumberingAfterBreak="0">
    <w:nsid w:val="48C90964"/>
    <w:multiLevelType w:val="hybridMultilevel"/>
    <w:tmpl w:val="3E0835F2"/>
    <w:lvl w:ilvl="0" w:tplc="FFFFFFFF">
      <w:start w:val="1"/>
      <w:numFmt w:val="lowerLetter"/>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9"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start w:val="1"/>
      <w:numFmt w:val="bullet"/>
      <w:lvlText w:val="o"/>
      <w:lvlJc w:val="left"/>
      <w:pPr>
        <w:ind w:left="1440" w:hanging="360"/>
      </w:pPr>
      <w:rPr>
        <w:rFonts w:ascii="Courier New" w:hAnsi="Courier New" w:cs="Courier New" w:hint="default"/>
      </w:rPr>
    </w:lvl>
    <w:lvl w:ilvl="2" w:tplc="53681FEE">
      <w:start w:val="1"/>
      <w:numFmt w:val="bullet"/>
      <w:lvlText w:val=""/>
      <w:lvlJc w:val="left"/>
      <w:pPr>
        <w:ind w:left="2160" w:hanging="360"/>
      </w:pPr>
      <w:rPr>
        <w:rFonts w:ascii="Wingdings" w:hAnsi="Wingdings" w:hint="default"/>
      </w:rPr>
    </w:lvl>
    <w:lvl w:ilvl="3" w:tplc="584E4508">
      <w:start w:val="1"/>
      <w:numFmt w:val="bullet"/>
      <w:lvlText w:val=""/>
      <w:lvlJc w:val="left"/>
      <w:pPr>
        <w:ind w:left="2880" w:hanging="360"/>
      </w:pPr>
      <w:rPr>
        <w:rFonts w:ascii="Symbol" w:hAnsi="Symbol" w:hint="default"/>
      </w:rPr>
    </w:lvl>
    <w:lvl w:ilvl="4" w:tplc="B26EC18E">
      <w:start w:val="1"/>
      <w:numFmt w:val="bullet"/>
      <w:lvlText w:val="o"/>
      <w:lvlJc w:val="left"/>
      <w:pPr>
        <w:ind w:left="3600" w:hanging="360"/>
      </w:pPr>
      <w:rPr>
        <w:rFonts w:ascii="Courier New" w:hAnsi="Courier New" w:cs="Courier New" w:hint="default"/>
      </w:rPr>
    </w:lvl>
    <w:lvl w:ilvl="5" w:tplc="12DC0512">
      <w:start w:val="1"/>
      <w:numFmt w:val="bullet"/>
      <w:lvlText w:val=""/>
      <w:lvlJc w:val="left"/>
      <w:pPr>
        <w:ind w:left="4320" w:hanging="360"/>
      </w:pPr>
      <w:rPr>
        <w:rFonts w:ascii="Wingdings" w:hAnsi="Wingdings" w:hint="default"/>
      </w:rPr>
    </w:lvl>
    <w:lvl w:ilvl="6" w:tplc="F2C2BD96">
      <w:start w:val="1"/>
      <w:numFmt w:val="bullet"/>
      <w:lvlText w:val=""/>
      <w:lvlJc w:val="left"/>
      <w:pPr>
        <w:ind w:left="5040" w:hanging="360"/>
      </w:pPr>
      <w:rPr>
        <w:rFonts w:ascii="Symbol" w:hAnsi="Symbol" w:hint="default"/>
      </w:rPr>
    </w:lvl>
    <w:lvl w:ilvl="7" w:tplc="D506E058">
      <w:start w:val="1"/>
      <w:numFmt w:val="bullet"/>
      <w:lvlText w:val="o"/>
      <w:lvlJc w:val="left"/>
      <w:pPr>
        <w:ind w:left="5760" w:hanging="360"/>
      </w:pPr>
      <w:rPr>
        <w:rFonts w:ascii="Courier New" w:hAnsi="Courier New" w:cs="Courier New" w:hint="default"/>
      </w:rPr>
    </w:lvl>
    <w:lvl w:ilvl="8" w:tplc="4372F2D2">
      <w:start w:val="1"/>
      <w:numFmt w:val="bullet"/>
      <w:lvlText w:val=""/>
      <w:lvlJc w:val="left"/>
      <w:pPr>
        <w:ind w:left="6480" w:hanging="360"/>
      </w:pPr>
      <w:rPr>
        <w:rFonts w:ascii="Wingdings" w:hAnsi="Wingdings" w:hint="default"/>
      </w:rPr>
    </w:lvl>
  </w:abstractNum>
  <w:abstractNum w:abstractNumId="80" w15:restartNumberingAfterBreak="0">
    <w:nsid w:val="49102AE2"/>
    <w:multiLevelType w:val="hybridMultilevel"/>
    <w:tmpl w:val="3E0835F2"/>
    <w:lvl w:ilvl="0" w:tplc="FFFFFFFF">
      <w:start w:val="1"/>
      <w:numFmt w:val="lowerLetter"/>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1" w15:restartNumberingAfterBreak="0">
    <w:nsid w:val="4BCF0D34"/>
    <w:multiLevelType w:val="hybridMultilevel"/>
    <w:tmpl w:val="67328602"/>
    <w:lvl w:ilvl="0" w:tplc="FFFFFFFF">
      <w:start w:val="1"/>
      <w:numFmt w:val="lowerRoman"/>
      <w:lvlText w:val="%1."/>
      <w:lvlJc w:val="right"/>
      <w:pPr>
        <w:ind w:left="1800" w:hanging="360"/>
      </w:pPr>
      <w:rPr>
        <w:rFonts w:hint="default"/>
      </w:rPr>
    </w:lvl>
    <w:lvl w:ilvl="1" w:tplc="FFFFFFFF" w:tentative="1">
      <w:start w:val="1"/>
      <w:numFmt w:val="lowerLetter"/>
      <w:lvlText w:val="%2."/>
      <w:lvlJc w:val="left"/>
      <w:pPr>
        <w:ind w:left="2313" w:hanging="360"/>
      </w:pPr>
    </w:lvl>
    <w:lvl w:ilvl="2" w:tplc="FFFFFFFF" w:tentative="1">
      <w:start w:val="1"/>
      <w:numFmt w:val="lowerRoman"/>
      <w:lvlText w:val="%3."/>
      <w:lvlJc w:val="right"/>
      <w:pPr>
        <w:ind w:left="3033" w:hanging="180"/>
      </w:pPr>
    </w:lvl>
    <w:lvl w:ilvl="3" w:tplc="FFFFFFFF" w:tentative="1">
      <w:start w:val="1"/>
      <w:numFmt w:val="decimal"/>
      <w:lvlText w:val="%4."/>
      <w:lvlJc w:val="left"/>
      <w:pPr>
        <w:ind w:left="3753" w:hanging="360"/>
      </w:pPr>
    </w:lvl>
    <w:lvl w:ilvl="4" w:tplc="FFFFFFFF" w:tentative="1">
      <w:start w:val="1"/>
      <w:numFmt w:val="lowerLetter"/>
      <w:lvlText w:val="%5."/>
      <w:lvlJc w:val="left"/>
      <w:pPr>
        <w:ind w:left="4473" w:hanging="360"/>
      </w:pPr>
    </w:lvl>
    <w:lvl w:ilvl="5" w:tplc="FFFFFFFF" w:tentative="1">
      <w:start w:val="1"/>
      <w:numFmt w:val="lowerRoman"/>
      <w:lvlText w:val="%6."/>
      <w:lvlJc w:val="right"/>
      <w:pPr>
        <w:ind w:left="5193" w:hanging="180"/>
      </w:pPr>
    </w:lvl>
    <w:lvl w:ilvl="6" w:tplc="FFFFFFFF" w:tentative="1">
      <w:start w:val="1"/>
      <w:numFmt w:val="decimal"/>
      <w:lvlText w:val="%7."/>
      <w:lvlJc w:val="left"/>
      <w:pPr>
        <w:ind w:left="5913" w:hanging="360"/>
      </w:pPr>
    </w:lvl>
    <w:lvl w:ilvl="7" w:tplc="FFFFFFFF" w:tentative="1">
      <w:start w:val="1"/>
      <w:numFmt w:val="lowerLetter"/>
      <w:lvlText w:val="%8."/>
      <w:lvlJc w:val="left"/>
      <w:pPr>
        <w:ind w:left="6633" w:hanging="360"/>
      </w:pPr>
    </w:lvl>
    <w:lvl w:ilvl="8" w:tplc="FFFFFFFF" w:tentative="1">
      <w:start w:val="1"/>
      <w:numFmt w:val="lowerRoman"/>
      <w:lvlText w:val="%9."/>
      <w:lvlJc w:val="right"/>
      <w:pPr>
        <w:ind w:left="7353" w:hanging="180"/>
      </w:pPr>
    </w:lvl>
  </w:abstractNum>
  <w:abstractNum w:abstractNumId="82" w15:restartNumberingAfterBreak="0">
    <w:nsid w:val="4CE66761"/>
    <w:multiLevelType w:val="hybridMultilevel"/>
    <w:tmpl w:val="3E0835F2"/>
    <w:lvl w:ilvl="0" w:tplc="FFFFFFFF">
      <w:start w:val="1"/>
      <w:numFmt w:val="lowerLetter"/>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3" w15:restartNumberingAfterBreak="0">
    <w:nsid w:val="4D1A2BB4"/>
    <w:multiLevelType w:val="hybridMultilevel"/>
    <w:tmpl w:val="C3EA89C4"/>
    <w:lvl w:ilvl="0" w:tplc="FFFFFFFF">
      <w:start w:val="1"/>
      <w:numFmt w:val="lowerRoman"/>
      <w:lvlText w:val="%1."/>
      <w:lvlJc w:val="right"/>
      <w:pPr>
        <w:ind w:left="1620" w:hanging="180"/>
      </w:pPr>
    </w:lvl>
    <w:lvl w:ilvl="1" w:tplc="FFFFFFFF">
      <w:start w:val="1"/>
      <w:numFmt w:val="upperRoman"/>
      <w:lvlText w:val="%2."/>
      <w:lvlJc w:val="right"/>
      <w:pPr>
        <w:ind w:left="1773" w:hanging="360"/>
      </w:pPr>
    </w:lvl>
    <w:lvl w:ilvl="2" w:tplc="FFFFFFFF">
      <w:start w:val="1"/>
      <w:numFmt w:val="upperRoman"/>
      <w:lvlText w:val="%3."/>
      <w:lvlJc w:val="right"/>
      <w:pPr>
        <w:ind w:left="1773" w:hanging="360"/>
      </w:pPr>
    </w:lvl>
    <w:lvl w:ilvl="3" w:tplc="FFFFFFFF">
      <w:start w:val="1"/>
      <w:numFmt w:val="upperRoman"/>
      <w:lvlText w:val="%4."/>
      <w:lvlJc w:val="right"/>
      <w:pPr>
        <w:ind w:left="2313" w:hanging="360"/>
      </w:pPr>
    </w:lvl>
    <w:lvl w:ilvl="4" w:tplc="FFFFFFFF">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84" w15:restartNumberingAfterBreak="0">
    <w:nsid w:val="53D66F4C"/>
    <w:multiLevelType w:val="hybridMultilevel"/>
    <w:tmpl w:val="FD320F08"/>
    <w:lvl w:ilvl="0" w:tplc="FFFFFFFF">
      <w:start w:val="1"/>
      <w:numFmt w:val="lowerLetter"/>
      <w:lvlText w:val="%1."/>
      <w:lvlJc w:val="left"/>
      <w:pPr>
        <w:ind w:left="927"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56B17DD3"/>
    <w:multiLevelType w:val="hybridMultilevel"/>
    <w:tmpl w:val="3E0835F2"/>
    <w:lvl w:ilvl="0" w:tplc="FFFFFFFF">
      <w:start w:val="1"/>
      <w:numFmt w:val="lowerLetter"/>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6" w15:restartNumberingAfterBreak="0">
    <w:nsid w:val="56B81245"/>
    <w:multiLevelType w:val="hybridMultilevel"/>
    <w:tmpl w:val="B5A61032"/>
    <w:lvl w:ilvl="0" w:tplc="FFFFFFFF">
      <w:start w:val="1"/>
      <w:numFmt w:val="decimal"/>
      <w:lvlText w:val="%1."/>
      <w:lvlJc w:val="left"/>
      <w:pPr>
        <w:ind w:left="360" w:hanging="360"/>
      </w:pPr>
      <w:rPr>
        <w:rFonts w:hint="default"/>
      </w:rPr>
    </w:lvl>
    <w:lvl w:ilvl="1" w:tplc="FFFFFFFF">
      <w:start w:val="1"/>
      <w:numFmt w:val="lowerLetter"/>
      <w:lvlText w:val="%2."/>
      <w:lvlJc w:val="left"/>
      <w:pPr>
        <w:ind w:left="927" w:hanging="360"/>
      </w:pPr>
    </w:lvl>
    <w:lvl w:ilvl="2" w:tplc="0C090019">
      <w:start w:val="1"/>
      <w:numFmt w:val="lowerLetter"/>
      <w:lvlText w:val="%3."/>
      <w:lvlJc w:val="left"/>
      <w:pPr>
        <w:ind w:left="1635" w:hanging="360"/>
      </w:pPr>
    </w:lvl>
    <w:lvl w:ilvl="3" w:tplc="FFFFFFFF">
      <w:start w:val="1"/>
      <w:numFmt w:val="upperRoman"/>
      <w:lvlText w:val="%4."/>
      <w:lvlJc w:val="right"/>
      <w:pPr>
        <w:ind w:left="2344"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5770342E"/>
    <w:multiLevelType w:val="multilevel"/>
    <w:tmpl w:val="887C8464"/>
    <w:lvl w:ilvl="0">
      <w:start w:val="1"/>
      <w:numFmt w:val="decimal"/>
      <w:pStyle w:val="Tablenumberedlist"/>
      <w:lvlText w:val="%1)"/>
      <w:lvlJc w:val="left"/>
      <w:pPr>
        <w:ind w:left="745" w:hanging="360"/>
      </w:pPr>
    </w:lvl>
    <w:lvl w:ilvl="1">
      <w:start w:val="1"/>
      <w:numFmt w:val="lowerLetter"/>
      <w:lvlText w:val="%2."/>
      <w:lvlJc w:val="left"/>
      <w:pPr>
        <w:ind w:left="1465" w:hanging="360"/>
      </w:pPr>
    </w:lvl>
    <w:lvl w:ilvl="2">
      <w:start w:val="1"/>
      <w:numFmt w:val="lowerRoman"/>
      <w:lvlText w:val="%3."/>
      <w:lvlJc w:val="right"/>
      <w:pPr>
        <w:ind w:left="2185" w:hanging="180"/>
      </w:pPr>
    </w:lvl>
    <w:lvl w:ilvl="3">
      <w:start w:val="1"/>
      <w:numFmt w:val="decimal"/>
      <w:lvlText w:val="%4."/>
      <w:lvlJc w:val="left"/>
      <w:pPr>
        <w:ind w:left="2905" w:hanging="360"/>
      </w:pPr>
    </w:lvl>
    <w:lvl w:ilvl="4">
      <w:start w:val="1"/>
      <w:numFmt w:val="lowerLetter"/>
      <w:lvlText w:val="%5."/>
      <w:lvlJc w:val="left"/>
      <w:pPr>
        <w:ind w:left="3625" w:hanging="360"/>
      </w:pPr>
    </w:lvl>
    <w:lvl w:ilvl="5">
      <w:start w:val="1"/>
      <w:numFmt w:val="lowerRoman"/>
      <w:lvlText w:val="%6."/>
      <w:lvlJc w:val="right"/>
      <w:pPr>
        <w:ind w:left="4345" w:hanging="180"/>
      </w:pPr>
    </w:lvl>
    <w:lvl w:ilvl="6">
      <w:start w:val="1"/>
      <w:numFmt w:val="decimal"/>
      <w:lvlText w:val="%7."/>
      <w:lvlJc w:val="left"/>
      <w:pPr>
        <w:ind w:left="5065" w:hanging="360"/>
      </w:pPr>
    </w:lvl>
    <w:lvl w:ilvl="7">
      <w:start w:val="1"/>
      <w:numFmt w:val="lowerLetter"/>
      <w:lvlText w:val="%8."/>
      <w:lvlJc w:val="left"/>
      <w:pPr>
        <w:ind w:left="5785" w:hanging="360"/>
      </w:pPr>
    </w:lvl>
    <w:lvl w:ilvl="8">
      <w:start w:val="1"/>
      <w:numFmt w:val="lowerRoman"/>
      <w:lvlText w:val="%9."/>
      <w:lvlJc w:val="right"/>
      <w:pPr>
        <w:ind w:left="6505" w:hanging="180"/>
      </w:pPr>
    </w:lvl>
  </w:abstractNum>
  <w:abstractNum w:abstractNumId="88" w15:restartNumberingAfterBreak="0">
    <w:nsid w:val="5AA12966"/>
    <w:multiLevelType w:val="multilevel"/>
    <w:tmpl w:val="A0241B28"/>
    <w:styleLink w:val="Number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9" w15:restartNumberingAfterBreak="0">
    <w:nsid w:val="5ADA1890"/>
    <w:multiLevelType w:val="hybridMultilevel"/>
    <w:tmpl w:val="FD320F08"/>
    <w:lvl w:ilvl="0" w:tplc="FFFFFFFF">
      <w:start w:val="1"/>
      <w:numFmt w:val="lowerLetter"/>
      <w:lvlText w:val="%1."/>
      <w:lvlJc w:val="left"/>
      <w:pPr>
        <w:ind w:left="92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5AF40F37"/>
    <w:multiLevelType w:val="hybridMultilevel"/>
    <w:tmpl w:val="C486B9CC"/>
    <w:lvl w:ilvl="0" w:tplc="FFFFFFFF">
      <w:start w:val="1"/>
      <w:numFmt w:val="lowerLetter"/>
      <w:lvlText w:val="%1."/>
      <w:lvlJc w:val="left"/>
      <w:pPr>
        <w:ind w:left="927" w:hanging="360"/>
      </w:pPr>
      <w:rPr>
        <w:rFonts w:hint="default"/>
      </w:rPr>
    </w:lvl>
    <w:lvl w:ilvl="1" w:tplc="FFFFFFFF">
      <w:start w:val="1"/>
      <w:numFmt w:val="lowerRoman"/>
      <w:lvlText w:val="%2."/>
      <w:lvlJc w:val="right"/>
      <w:pPr>
        <w:ind w:left="177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5B8F3B04"/>
    <w:multiLevelType w:val="multilevel"/>
    <w:tmpl w:val="BE78A4F8"/>
    <w:styleLink w:val="Headinglist"/>
    <w:lvl w:ilvl="0">
      <w:start w:val="1"/>
      <w:numFmt w:val="decimal"/>
      <w:lvlText w:val="%1)"/>
      <w:lvlJc w:val="left"/>
      <w:pPr>
        <w:ind w:left="425" w:hanging="425"/>
      </w:pPr>
      <w:rPr>
        <w:color w:val="auto"/>
      </w:rPr>
    </w:lvl>
    <w:lvl w:ilvl="1">
      <w:start w:val="1"/>
      <w:numFmt w:val="lowerLetter"/>
      <w:lvlText w:val="%2)"/>
      <w:lvlJc w:val="left"/>
      <w:pPr>
        <w:ind w:left="851" w:hanging="426"/>
      </w:pPr>
    </w:lvl>
    <w:lvl w:ilvl="2">
      <w:start w:val="1"/>
      <w:numFmt w:val="lowerRoman"/>
      <w:lvlText w:val="%3)"/>
      <w:lvlJc w:val="left"/>
      <w:pPr>
        <w:ind w:left="1191" w:hanging="340"/>
      </w:pPr>
    </w:lvl>
    <w:lvl w:ilvl="3">
      <w:start w:val="1"/>
      <w:numFmt w:val="decimal"/>
      <w:lvlText w:val="%4."/>
      <w:lvlJc w:val="left"/>
      <w:pPr>
        <w:ind w:left="1276" w:hanging="1276"/>
      </w:pPr>
    </w:lvl>
    <w:lvl w:ilvl="4">
      <w:start w:val="1"/>
      <w:numFmt w:val="lowerLetter"/>
      <w:lvlText w:val="%5."/>
      <w:lvlJc w:val="left"/>
      <w:pPr>
        <w:ind w:left="567" w:hanging="567"/>
      </w:pPr>
    </w:lvl>
    <w:lvl w:ilvl="5">
      <w:start w:val="1"/>
      <w:numFmt w:val="lowerRoman"/>
      <w:lvlText w:val="%6."/>
      <w:lvlJc w:val="right"/>
      <w:pPr>
        <w:ind w:left="567" w:hanging="567"/>
      </w:pPr>
    </w:lvl>
    <w:lvl w:ilvl="6">
      <w:start w:val="1"/>
      <w:numFmt w:val="decimal"/>
      <w:lvlText w:val="%7."/>
      <w:lvlJc w:val="left"/>
      <w:pPr>
        <w:ind w:left="567" w:hanging="567"/>
      </w:pPr>
    </w:lvl>
    <w:lvl w:ilvl="7">
      <w:start w:val="1"/>
      <w:numFmt w:val="lowerLetter"/>
      <w:lvlText w:val="%8."/>
      <w:lvlJc w:val="left"/>
      <w:pPr>
        <w:ind w:left="567" w:hanging="567"/>
      </w:pPr>
    </w:lvl>
    <w:lvl w:ilvl="8">
      <w:start w:val="1"/>
      <w:numFmt w:val="lowerRoman"/>
      <w:lvlText w:val="%9."/>
      <w:lvlJc w:val="right"/>
      <w:pPr>
        <w:ind w:left="567" w:hanging="567"/>
      </w:pPr>
    </w:lvl>
  </w:abstractNum>
  <w:abstractNum w:abstractNumId="92" w15:restartNumberingAfterBreak="0">
    <w:nsid w:val="5D623AE7"/>
    <w:multiLevelType w:val="hybridMultilevel"/>
    <w:tmpl w:val="3E0835F2"/>
    <w:lvl w:ilvl="0" w:tplc="FFFFFFFF">
      <w:start w:val="1"/>
      <w:numFmt w:val="lowerLetter"/>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3" w15:restartNumberingAfterBreak="0">
    <w:nsid w:val="5EAC2604"/>
    <w:multiLevelType w:val="hybridMultilevel"/>
    <w:tmpl w:val="207EF57A"/>
    <w:lvl w:ilvl="0" w:tplc="FFFFFFFF">
      <w:start w:val="1"/>
      <w:numFmt w:val="lowerLetter"/>
      <w:lvlText w:val="%1."/>
      <w:lvlJc w:val="left"/>
      <w:pPr>
        <w:ind w:left="927"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608F19F8"/>
    <w:multiLevelType w:val="hybridMultilevel"/>
    <w:tmpl w:val="3E0835F2"/>
    <w:lvl w:ilvl="0" w:tplc="FFFFFFFF">
      <w:start w:val="1"/>
      <w:numFmt w:val="lowerLetter"/>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5" w15:restartNumberingAfterBreak="0">
    <w:nsid w:val="60B9746C"/>
    <w:multiLevelType w:val="hybridMultilevel"/>
    <w:tmpl w:val="3E0835F2"/>
    <w:lvl w:ilvl="0" w:tplc="D156889E">
      <w:start w:val="1"/>
      <w:numFmt w:val="lowerLetter"/>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6" w15:restartNumberingAfterBreak="0">
    <w:nsid w:val="6200678E"/>
    <w:multiLevelType w:val="hybridMultilevel"/>
    <w:tmpl w:val="07EADDA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7" w15:restartNumberingAfterBreak="0">
    <w:nsid w:val="64F84CE4"/>
    <w:multiLevelType w:val="hybridMultilevel"/>
    <w:tmpl w:val="1DC2FDF0"/>
    <w:lvl w:ilvl="0" w:tplc="0C090013">
      <w:start w:val="1"/>
      <w:numFmt w:val="upperRoman"/>
      <w:lvlText w:val="%1."/>
      <w:lvlJc w:val="right"/>
      <w:pPr>
        <w:ind w:left="2313" w:hanging="360"/>
      </w:pPr>
    </w:lvl>
    <w:lvl w:ilvl="1" w:tplc="0C090019" w:tentative="1">
      <w:start w:val="1"/>
      <w:numFmt w:val="lowerLetter"/>
      <w:lvlText w:val="%2."/>
      <w:lvlJc w:val="left"/>
      <w:pPr>
        <w:ind w:left="3033" w:hanging="360"/>
      </w:pPr>
    </w:lvl>
    <w:lvl w:ilvl="2" w:tplc="0C09001B" w:tentative="1">
      <w:start w:val="1"/>
      <w:numFmt w:val="lowerRoman"/>
      <w:lvlText w:val="%3."/>
      <w:lvlJc w:val="right"/>
      <w:pPr>
        <w:ind w:left="3753" w:hanging="180"/>
      </w:pPr>
    </w:lvl>
    <w:lvl w:ilvl="3" w:tplc="0C09000F">
      <w:start w:val="1"/>
      <w:numFmt w:val="decimal"/>
      <w:lvlText w:val="%4."/>
      <w:lvlJc w:val="left"/>
      <w:pPr>
        <w:ind w:left="4473" w:hanging="360"/>
      </w:pPr>
    </w:lvl>
    <w:lvl w:ilvl="4" w:tplc="0C090019" w:tentative="1">
      <w:start w:val="1"/>
      <w:numFmt w:val="lowerLetter"/>
      <w:lvlText w:val="%5."/>
      <w:lvlJc w:val="left"/>
      <w:pPr>
        <w:ind w:left="5193" w:hanging="360"/>
      </w:pPr>
    </w:lvl>
    <w:lvl w:ilvl="5" w:tplc="0C09001B" w:tentative="1">
      <w:start w:val="1"/>
      <w:numFmt w:val="lowerRoman"/>
      <w:lvlText w:val="%6."/>
      <w:lvlJc w:val="right"/>
      <w:pPr>
        <w:ind w:left="5913" w:hanging="180"/>
      </w:pPr>
    </w:lvl>
    <w:lvl w:ilvl="6" w:tplc="0C09000F" w:tentative="1">
      <w:start w:val="1"/>
      <w:numFmt w:val="decimal"/>
      <w:lvlText w:val="%7."/>
      <w:lvlJc w:val="left"/>
      <w:pPr>
        <w:ind w:left="6633" w:hanging="360"/>
      </w:pPr>
    </w:lvl>
    <w:lvl w:ilvl="7" w:tplc="0C090019" w:tentative="1">
      <w:start w:val="1"/>
      <w:numFmt w:val="lowerLetter"/>
      <w:lvlText w:val="%8."/>
      <w:lvlJc w:val="left"/>
      <w:pPr>
        <w:ind w:left="7353" w:hanging="360"/>
      </w:pPr>
    </w:lvl>
    <w:lvl w:ilvl="8" w:tplc="0C09001B" w:tentative="1">
      <w:start w:val="1"/>
      <w:numFmt w:val="lowerRoman"/>
      <w:lvlText w:val="%9."/>
      <w:lvlJc w:val="right"/>
      <w:pPr>
        <w:ind w:left="8073" w:hanging="180"/>
      </w:pPr>
    </w:lvl>
  </w:abstractNum>
  <w:abstractNum w:abstractNumId="98" w15:restartNumberingAfterBreak="0">
    <w:nsid w:val="654E221E"/>
    <w:multiLevelType w:val="hybridMultilevel"/>
    <w:tmpl w:val="4EBABD0E"/>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9" w15:restartNumberingAfterBreak="0">
    <w:nsid w:val="65BD44D1"/>
    <w:multiLevelType w:val="hybridMultilevel"/>
    <w:tmpl w:val="3E0835F2"/>
    <w:lvl w:ilvl="0" w:tplc="FFFFFFFF">
      <w:start w:val="1"/>
      <w:numFmt w:val="lowerLetter"/>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0" w15:restartNumberingAfterBreak="0">
    <w:nsid w:val="67016A4D"/>
    <w:multiLevelType w:val="hybridMultilevel"/>
    <w:tmpl w:val="3E0835F2"/>
    <w:lvl w:ilvl="0" w:tplc="FFFFFFFF">
      <w:start w:val="1"/>
      <w:numFmt w:val="lowerLetter"/>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1" w15:restartNumberingAfterBreak="0">
    <w:nsid w:val="68096D59"/>
    <w:multiLevelType w:val="hybridMultilevel"/>
    <w:tmpl w:val="3E0835F2"/>
    <w:lvl w:ilvl="0" w:tplc="FFFFFFFF">
      <w:start w:val="1"/>
      <w:numFmt w:val="lowerLetter"/>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2" w15:restartNumberingAfterBreak="0">
    <w:nsid w:val="68265856"/>
    <w:multiLevelType w:val="hybridMultilevel"/>
    <w:tmpl w:val="FFCE192A"/>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3" w15:restartNumberingAfterBreak="0">
    <w:nsid w:val="688D346E"/>
    <w:multiLevelType w:val="hybridMultilevel"/>
    <w:tmpl w:val="BB0A1948"/>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4" w15:restartNumberingAfterBreak="0">
    <w:nsid w:val="69246570"/>
    <w:multiLevelType w:val="hybridMultilevel"/>
    <w:tmpl w:val="67328602"/>
    <w:lvl w:ilvl="0" w:tplc="FFFFFFFF">
      <w:start w:val="1"/>
      <w:numFmt w:val="lowerRoman"/>
      <w:lvlText w:val="%1."/>
      <w:lvlJc w:val="right"/>
      <w:pPr>
        <w:ind w:left="1800" w:hanging="360"/>
      </w:pPr>
      <w:rPr>
        <w:rFonts w:hint="default"/>
      </w:rPr>
    </w:lvl>
    <w:lvl w:ilvl="1" w:tplc="FFFFFFFF" w:tentative="1">
      <w:start w:val="1"/>
      <w:numFmt w:val="lowerLetter"/>
      <w:lvlText w:val="%2."/>
      <w:lvlJc w:val="left"/>
      <w:pPr>
        <w:ind w:left="2313" w:hanging="360"/>
      </w:pPr>
    </w:lvl>
    <w:lvl w:ilvl="2" w:tplc="FFFFFFFF" w:tentative="1">
      <w:start w:val="1"/>
      <w:numFmt w:val="lowerRoman"/>
      <w:lvlText w:val="%3."/>
      <w:lvlJc w:val="right"/>
      <w:pPr>
        <w:ind w:left="3033" w:hanging="180"/>
      </w:pPr>
    </w:lvl>
    <w:lvl w:ilvl="3" w:tplc="FFFFFFFF" w:tentative="1">
      <w:start w:val="1"/>
      <w:numFmt w:val="decimal"/>
      <w:lvlText w:val="%4."/>
      <w:lvlJc w:val="left"/>
      <w:pPr>
        <w:ind w:left="3753" w:hanging="360"/>
      </w:pPr>
    </w:lvl>
    <w:lvl w:ilvl="4" w:tplc="FFFFFFFF" w:tentative="1">
      <w:start w:val="1"/>
      <w:numFmt w:val="lowerLetter"/>
      <w:lvlText w:val="%5."/>
      <w:lvlJc w:val="left"/>
      <w:pPr>
        <w:ind w:left="4473" w:hanging="360"/>
      </w:pPr>
    </w:lvl>
    <w:lvl w:ilvl="5" w:tplc="FFFFFFFF" w:tentative="1">
      <w:start w:val="1"/>
      <w:numFmt w:val="lowerRoman"/>
      <w:lvlText w:val="%6."/>
      <w:lvlJc w:val="right"/>
      <w:pPr>
        <w:ind w:left="5193" w:hanging="180"/>
      </w:pPr>
    </w:lvl>
    <w:lvl w:ilvl="6" w:tplc="FFFFFFFF" w:tentative="1">
      <w:start w:val="1"/>
      <w:numFmt w:val="decimal"/>
      <w:lvlText w:val="%7."/>
      <w:lvlJc w:val="left"/>
      <w:pPr>
        <w:ind w:left="5913" w:hanging="360"/>
      </w:pPr>
    </w:lvl>
    <w:lvl w:ilvl="7" w:tplc="FFFFFFFF" w:tentative="1">
      <w:start w:val="1"/>
      <w:numFmt w:val="lowerLetter"/>
      <w:lvlText w:val="%8."/>
      <w:lvlJc w:val="left"/>
      <w:pPr>
        <w:ind w:left="6633" w:hanging="360"/>
      </w:pPr>
    </w:lvl>
    <w:lvl w:ilvl="8" w:tplc="FFFFFFFF" w:tentative="1">
      <w:start w:val="1"/>
      <w:numFmt w:val="lowerRoman"/>
      <w:lvlText w:val="%9."/>
      <w:lvlJc w:val="right"/>
      <w:pPr>
        <w:ind w:left="7353" w:hanging="180"/>
      </w:pPr>
    </w:lvl>
  </w:abstractNum>
  <w:abstractNum w:abstractNumId="105" w15:restartNumberingAfterBreak="0">
    <w:nsid w:val="694F46E6"/>
    <w:multiLevelType w:val="hybridMultilevel"/>
    <w:tmpl w:val="67328602"/>
    <w:lvl w:ilvl="0" w:tplc="FFFFFFFF">
      <w:start w:val="1"/>
      <w:numFmt w:val="lowerRoman"/>
      <w:lvlText w:val="%1."/>
      <w:lvlJc w:val="right"/>
      <w:pPr>
        <w:ind w:left="1800" w:hanging="360"/>
      </w:pPr>
      <w:rPr>
        <w:rFonts w:hint="default"/>
      </w:rPr>
    </w:lvl>
    <w:lvl w:ilvl="1" w:tplc="FFFFFFFF" w:tentative="1">
      <w:start w:val="1"/>
      <w:numFmt w:val="lowerLetter"/>
      <w:lvlText w:val="%2."/>
      <w:lvlJc w:val="left"/>
      <w:pPr>
        <w:ind w:left="2313" w:hanging="360"/>
      </w:pPr>
    </w:lvl>
    <w:lvl w:ilvl="2" w:tplc="FFFFFFFF" w:tentative="1">
      <w:start w:val="1"/>
      <w:numFmt w:val="lowerRoman"/>
      <w:lvlText w:val="%3."/>
      <w:lvlJc w:val="right"/>
      <w:pPr>
        <w:ind w:left="3033" w:hanging="180"/>
      </w:pPr>
    </w:lvl>
    <w:lvl w:ilvl="3" w:tplc="FFFFFFFF" w:tentative="1">
      <w:start w:val="1"/>
      <w:numFmt w:val="decimal"/>
      <w:lvlText w:val="%4."/>
      <w:lvlJc w:val="left"/>
      <w:pPr>
        <w:ind w:left="3753" w:hanging="360"/>
      </w:pPr>
    </w:lvl>
    <w:lvl w:ilvl="4" w:tplc="FFFFFFFF" w:tentative="1">
      <w:start w:val="1"/>
      <w:numFmt w:val="lowerLetter"/>
      <w:lvlText w:val="%5."/>
      <w:lvlJc w:val="left"/>
      <w:pPr>
        <w:ind w:left="4473" w:hanging="360"/>
      </w:pPr>
    </w:lvl>
    <w:lvl w:ilvl="5" w:tplc="FFFFFFFF" w:tentative="1">
      <w:start w:val="1"/>
      <w:numFmt w:val="lowerRoman"/>
      <w:lvlText w:val="%6."/>
      <w:lvlJc w:val="right"/>
      <w:pPr>
        <w:ind w:left="5193" w:hanging="180"/>
      </w:pPr>
    </w:lvl>
    <w:lvl w:ilvl="6" w:tplc="FFFFFFFF" w:tentative="1">
      <w:start w:val="1"/>
      <w:numFmt w:val="decimal"/>
      <w:lvlText w:val="%7."/>
      <w:lvlJc w:val="left"/>
      <w:pPr>
        <w:ind w:left="5913" w:hanging="360"/>
      </w:pPr>
    </w:lvl>
    <w:lvl w:ilvl="7" w:tplc="FFFFFFFF" w:tentative="1">
      <w:start w:val="1"/>
      <w:numFmt w:val="lowerLetter"/>
      <w:lvlText w:val="%8."/>
      <w:lvlJc w:val="left"/>
      <w:pPr>
        <w:ind w:left="6633" w:hanging="360"/>
      </w:pPr>
    </w:lvl>
    <w:lvl w:ilvl="8" w:tplc="FFFFFFFF" w:tentative="1">
      <w:start w:val="1"/>
      <w:numFmt w:val="lowerRoman"/>
      <w:lvlText w:val="%9."/>
      <w:lvlJc w:val="right"/>
      <w:pPr>
        <w:ind w:left="7353" w:hanging="180"/>
      </w:pPr>
    </w:lvl>
  </w:abstractNum>
  <w:abstractNum w:abstractNumId="106" w15:restartNumberingAfterBreak="0">
    <w:nsid w:val="69616AEF"/>
    <w:multiLevelType w:val="hybridMultilevel"/>
    <w:tmpl w:val="FD320F08"/>
    <w:lvl w:ilvl="0" w:tplc="FFFFFFFF">
      <w:start w:val="1"/>
      <w:numFmt w:val="lowerLetter"/>
      <w:lvlText w:val="%1."/>
      <w:lvlJc w:val="left"/>
      <w:pPr>
        <w:ind w:left="92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6A405FEA"/>
    <w:multiLevelType w:val="hybridMultilevel"/>
    <w:tmpl w:val="96642536"/>
    <w:lvl w:ilvl="0" w:tplc="FFFFFFFF">
      <w:start w:val="1"/>
      <w:numFmt w:val="lowerRoman"/>
      <w:lvlText w:val="%1."/>
      <w:lvlJc w:val="right"/>
      <w:pPr>
        <w:ind w:left="1800" w:hanging="360"/>
      </w:pPr>
      <w:rPr>
        <w:rFonts w:hint="default"/>
      </w:rPr>
    </w:lvl>
    <w:lvl w:ilvl="1" w:tplc="0C090013">
      <w:start w:val="1"/>
      <w:numFmt w:val="upperRoman"/>
      <w:lvlText w:val="%2."/>
      <w:lvlJc w:val="right"/>
      <w:pPr>
        <w:ind w:left="2313" w:hanging="360"/>
      </w:pPr>
    </w:lvl>
    <w:lvl w:ilvl="2" w:tplc="FFFFFFFF" w:tentative="1">
      <w:start w:val="1"/>
      <w:numFmt w:val="lowerRoman"/>
      <w:lvlText w:val="%3."/>
      <w:lvlJc w:val="right"/>
      <w:pPr>
        <w:ind w:left="3033" w:hanging="180"/>
      </w:pPr>
    </w:lvl>
    <w:lvl w:ilvl="3" w:tplc="FFFFFFFF" w:tentative="1">
      <w:start w:val="1"/>
      <w:numFmt w:val="decimal"/>
      <w:lvlText w:val="%4."/>
      <w:lvlJc w:val="left"/>
      <w:pPr>
        <w:ind w:left="3753" w:hanging="360"/>
      </w:pPr>
    </w:lvl>
    <w:lvl w:ilvl="4" w:tplc="FFFFFFFF" w:tentative="1">
      <w:start w:val="1"/>
      <w:numFmt w:val="lowerLetter"/>
      <w:lvlText w:val="%5."/>
      <w:lvlJc w:val="left"/>
      <w:pPr>
        <w:ind w:left="4473" w:hanging="360"/>
      </w:pPr>
    </w:lvl>
    <w:lvl w:ilvl="5" w:tplc="FFFFFFFF" w:tentative="1">
      <w:start w:val="1"/>
      <w:numFmt w:val="lowerRoman"/>
      <w:lvlText w:val="%6."/>
      <w:lvlJc w:val="right"/>
      <w:pPr>
        <w:ind w:left="5193" w:hanging="180"/>
      </w:pPr>
    </w:lvl>
    <w:lvl w:ilvl="6" w:tplc="FFFFFFFF" w:tentative="1">
      <w:start w:val="1"/>
      <w:numFmt w:val="decimal"/>
      <w:lvlText w:val="%7."/>
      <w:lvlJc w:val="left"/>
      <w:pPr>
        <w:ind w:left="5913" w:hanging="360"/>
      </w:pPr>
    </w:lvl>
    <w:lvl w:ilvl="7" w:tplc="FFFFFFFF" w:tentative="1">
      <w:start w:val="1"/>
      <w:numFmt w:val="lowerLetter"/>
      <w:lvlText w:val="%8."/>
      <w:lvlJc w:val="left"/>
      <w:pPr>
        <w:ind w:left="6633" w:hanging="360"/>
      </w:pPr>
    </w:lvl>
    <w:lvl w:ilvl="8" w:tplc="FFFFFFFF" w:tentative="1">
      <w:start w:val="1"/>
      <w:numFmt w:val="lowerRoman"/>
      <w:lvlText w:val="%9."/>
      <w:lvlJc w:val="right"/>
      <w:pPr>
        <w:ind w:left="7353" w:hanging="180"/>
      </w:pPr>
    </w:lvl>
  </w:abstractNum>
  <w:abstractNum w:abstractNumId="108" w15:restartNumberingAfterBreak="0">
    <w:nsid w:val="6B196B3C"/>
    <w:multiLevelType w:val="hybridMultilevel"/>
    <w:tmpl w:val="67328602"/>
    <w:lvl w:ilvl="0" w:tplc="FFFFFFFF">
      <w:start w:val="1"/>
      <w:numFmt w:val="lowerRoman"/>
      <w:lvlText w:val="%1."/>
      <w:lvlJc w:val="right"/>
      <w:pPr>
        <w:ind w:left="1800" w:hanging="360"/>
      </w:pPr>
      <w:rPr>
        <w:rFonts w:hint="default"/>
      </w:rPr>
    </w:lvl>
    <w:lvl w:ilvl="1" w:tplc="FFFFFFFF" w:tentative="1">
      <w:start w:val="1"/>
      <w:numFmt w:val="lowerLetter"/>
      <w:lvlText w:val="%2."/>
      <w:lvlJc w:val="left"/>
      <w:pPr>
        <w:ind w:left="2313" w:hanging="360"/>
      </w:pPr>
    </w:lvl>
    <w:lvl w:ilvl="2" w:tplc="FFFFFFFF" w:tentative="1">
      <w:start w:val="1"/>
      <w:numFmt w:val="lowerRoman"/>
      <w:lvlText w:val="%3."/>
      <w:lvlJc w:val="right"/>
      <w:pPr>
        <w:ind w:left="3033" w:hanging="180"/>
      </w:pPr>
    </w:lvl>
    <w:lvl w:ilvl="3" w:tplc="FFFFFFFF" w:tentative="1">
      <w:start w:val="1"/>
      <w:numFmt w:val="decimal"/>
      <w:lvlText w:val="%4."/>
      <w:lvlJc w:val="left"/>
      <w:pPr>
        <w:ind w:left="3753" w:hanging="360"/>
      </w:pPr>
    </w:lvl>
    <w:lvl w:ilvl="4" w:tplc="FFFFFFFF" w:tentative="1">
      <w:start w:val="1"/>
      <w:numFmt w:val="lowerLetter"/>
      <w:lvlText w:val="%5."/>
      <w:lvlJc w:val="left"/>
      <w:pPr>
        <w:ind w:left="4473" w:hanging="360"/>
      </w:pPr>
    </w:lvl>
    <w:lvl w:ilvl="5" w:tplc="FFFFFFFF" w:tentative="1">
      <w:start w:val="1"/>
      <w:numFmt w:val="lowerRoman"/>
      <w:lvlText w:val="%6."/>
      <w:lvlJc w:val="right"/>
      <w:pPr>
        <w:ind w:left="5193" w:hanging="180"/>
      </w:pPr>
    </w:lvl>
    <w:lvl w:ilvl="6" w:tplc="FFFFFFFF" w:tentative="1">
      <w:start w:val="1"/>
      <w:numFmt w:val="decimal"/>
      <w:lvlText w:val="%7."/>
      <w:lvlJc w:val="left"/>
      <w:pPr>
        <w:ind w:left="5913" w:hanging="360"/>
      </w:pPr>
    </w:lvl>
    <w:lvl w:ilvl="7" w:tplc="FFFFFFFF" w:tentative="1">
      <w:start w:val="1"/>
      <w:numFmt w:val="lowerLetter"/>
      <w:lvlText w:val="%8."/>
      <w:lvlJc w:val="left"/>
      <w:pPr>
        <w:ind w:left="6633" w:hanging="360"/>
      </w:pPr>
    </w:lvl>
    <w:lvl w:ilvl="8" w:tplc="FFFFFFFF" w:tentative="1">
      <w:start w:val="1"/>
      <w:numFmt w:val="lowerRoman"/>
      <w:lvlText w:val="%9."/>
      <w:lvlJc w:val="right"/>
      <w:pPr>
        <w:ind w:left="7353" w:hanging="180"/>
      </w:pPr>
    </w:lvl>
  </w:abstractNum>
  <w:abstractNum w:abstractNumId="109" w15:restartNumberingAfterBreak="0">
    <w:nsid w:val="6CF83D2C"/>
    <w:multiLevelType w:val="hybridMultilevel"/>
    <w:tmpl w:val="FD320F08"/>
    <w:lvl w:ilvl="0" w:tplc="FFFFFFFF">
      <w:start w:val="1"/>
      <w:numFmt w:val="lowerLetter"/>
      <w:lvlText w:val="%1."/>
      <w:lvlJc w:val="left"/>
      <w:pPr>
        <w:ind w:left="92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6D260E84"/>
    <w:multiLevelType w:val="hybridMultilevel"/>
    <w:tmpl w:val="3E0835F2"/>
    <w:lvl w:ilvl="0" w:tplc="FFFFFFFF">
      <w:start w:val="1"/>
      <w:numFmt w:val="lowerLetter"/>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1" w15:restartNumberingAfterBreak="0">
    <w:nsid w:val="6D7919C1"/>
    <w:multiLevelType w:val="hybridMultilevel"/>
    <w:tmpl w:val="67328602"/>
    <w:lvl w:ilvl="0" w:tplc="FFFFFFFF">
      <w:start w:val="1"/>
      <w:numFmt w:val="lowerRoman"/>
      <w:lvlText w:val="%1."/>
      <w:lvlJc w:val="right"/>
      <w:pPr>
        <w:ind w:left="1800" w:hanging="360"/>
      </w:pPr>
      <w:rPr>
        <w:rFonts w:hint="default"/>
      </w:rPr>
    </w:lvl>
    <w:lvl w:ilvl="1" w:tplc="FFFFFFFF" w:tentative="1">
      <w:start w:val="1"/>
      <w:numFmt w:val="lowerLetter"/>
      <w:lvlText w:val="%2."/>
      <w:lvlJc w:val="left"/>
      <w:pPr>
        <w:ind w:left="2313" w:hanging="360"/>
      </w:pPr>
    </w:lvl>
    <w:lvl w:ilvl="2" w:tplc="FFFFFFFF" w:tentative="1">
      <w:start w:val="1"/>
      <w:numFmt w:val="lowerRoman"/>
      <w:lvlText w:val="%3."/>
      <w:lvlJc w:val="right"/>
      <w:pPr>
        <w:ind w:left="3033" w:hanging="180"/>
      </w:pPr>
    </w:lvl>
    <w:lvl w:ilvl="3" w:tplc="FFFFFFFF" w:tentative="1">
      <w:start w:val="1"/>
      <w:numFmt w:val="decimal"/>
      <w:lvlText w:val="%4."/>
      <w:lvlJc w:val="left"/>
      <w:pPr>
        <w:ind w:left="3753" w:hanging="360"/>
      </w:pPr>
    </w:lvl>
    <w:lvl w:ilvl="4" w:tplc="FFFFFFFF" w:tentative="1">
      <w:start w:val="1"/>
      <w:numFmt w:val="lowerLetter"/>
      <w:lvlText w:val="%5."/>
      <w:lvlJc w:val="left"/>
      <w:pPr>
        <w:ind w:left="4473" w:hanging="360"/>
      </w:pPr>
    </w:lvl>
    <w:lvl w:ilvl="5" w:tplc="FFFFFFFF" w:tentative="1">
      <w:start w:val="1"/>
      <w:numFmt w:val="lowerRoman"/>
      <w:lvlText w:val="%6."/>
      <w:lvlJc w:val="right"/>
      <w:pPr>
        <w:ind w:left="5193" w:hanging="180"/>
      </w:pPr>
    </w:lvl>
    <w:lvl w:ilvl="6" w:tplc="FFFFFFFF" w:tentative="1">
      <w:start w:val="1"/>
      <w:numFmt w:val="decimal"/>
      <w:lvlText w:val="%7."/>
      <w:lvlJc w:val="left"/>
      <w:pPr>
        <w:ind w:left="5913" w:hanging="360"/>
      </w:pPr>
    </w:lvl>
    <w:lvl w:ilvl="7" w:tplc="FFFFFFFF" w:tentative="1">
      <w:start w:val="1"/>
      <w:numFmt w:val="lowerLetter"/>
      <w:lvlText w:val="%8."/>
      <w:lvlJc w:val="left"/>
      <w:pPr>
        <w:ind w:left="6633" w:hanging="360"/>
      </w:pPr>
    </w:lvl>
    <w:lvl w:ilvl="8" w:tplc="FFFFFFFF" w:tentative="1">
      <w:start w:val="1"/>
      <w:numFmt w:val="lowerRoman"/>
      <w:lvlText w:val="%9."/>
      <w:lvlJc w:val="right"/>
      <w:pPr>
        <w:ind w:left="7353" w:hanging="180"/>
      </w:pPr>
    </w:lvl>
  </w:abstractNum>
  <w:abstractNum w:abstractNumId="112" w15:restartNumberingAfterBreak="0">
    <w:nsid w:val="6F0E2F8B"/>
    <w:multiLevelType w:val="hybridMultilevel"/>
    <w:tmpl w:val="3E0835F2"/>
    <w:lvl w:ilvl="0" w:tplc="FFFFFFFF">
      <w:start w:val="1"/>
      <w:numFmt w:val="lowerLetter"/>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3" w15:restartNumberingAfterBreak="0">
    <w:nsid w:val="6F310AB2"/>
    <w:multiLevelType w:val="hybridMultilevel"/>
    <w:tmpl w:val="BB0A1948"/>
    <w:lvl w:ilvl="0" w:tplc="0C090019">
      <w:start w:val="1"/>
      <w:numFmt w:val="lowerLetter"/>
      <w:lvlText w:val="%1."/>
      <w:lvlJc w:val="left"/>
      <w:pPr>
        <w:ind w:left="92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4" w15:restartNumberingAfterBreak="0">
    <w:nsid w:val="6F44504E"/>
    <w:multiLevelType w:val="hybridMultilevel"/>
    <w:tmpl w:val="3E0835F2"/>
    <w:lvl w:ilvl="0" w:tplc="FFFFFFFF">
      <w:start w:val="1"/>
      <w:numFmt w:val="lowerLetter"/>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5" w15:restartNumberingAfterBreak="0">
    <w:nsid w:val="71007045"/>
    <w:multiLevelType w:val="hybridMultilevel"/>
    <w:tmpl w:val="3E0835F2"/>
    <w:lvl w:ilvl="0" w:tplc="FFFFFFFF">
      <w:start w:val="1"/>
      <w:numFmt w:val="lowerLetter"/>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6" w15:restartNumberingAfterBreak="0">
    <w:nsid w:val="71800F3D"/>
    <w:multiLevelType w:val="hybridMultilevel"/>
    <w:tmpl w:val="C486B9CC"/>
    <w:lvl w:ilvl="0" w:tplc="FFFFFFFF">
      <w:start w:val="1"/>
      <w:numFmt w:val="lowerLetter"/>
      <w:lvlText w:val="%1."/>
      <w:lvlJc w:val="left"/>
      <w:pPr>
        <w:ind w:left="927" w:hanging="360"/>
      </w:pPr>
      <w:rPr>
        <w:rFonts w:hint="default"/>
      </w:rPr>
    </w:lvl>
    <w:lvl w:ilvl="1" w:tplc="0C09001B">
      <w:start w:val="1"/>
      <w:numFmt w:val="lowerRoman"/>
      <w:lvlText w:val="%2."/>
      <w:lvlJc w:val="right"/>
      <w:pPr>
        <w:ind w:left="177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71D53848"/>
    <w:multiLevelType w:val="hybridMultilevel"/>
    <w:tmpl w:val="C9D43DCE"/>
    <w:lvl w:ilvl="0" w:tplc="FFFFFFFF">
      <w:start w:val="1"/>
      <w:numFmt w:val="lowerRoman"/>
      <w:lvlText w:val="%1."/>
      <w:lvlJc w:val="right"/>
      <w:pPr>
        <w:ind w:left="1620" w:hanging="180"/>
      </w:pPr>
    </w:lvl>
    <w:lvl w:ilvl="1" w:tplc="FFFFFFFF">
      <w:start w:val="1"/>
      <w:numFmt w:val="upperRoman"/>
      <w:lvlText w:val="%2."/>
      <w:lvlJc w:val="right"/>
      <w:pPr>
        <w:ind w:left="1773" w:hanging="360"/>
      </w:pPr>
    </w:lvl>
    <w:lvl w:ilvl="2" w:tplc="FFFFFFFF">
      <w:start w:val="1"/>
      <w:numFmt w:val="upperRoman"/>
      <w:lvlText w:val="%3."/>
      <w:lvlJc w:val="right"/>
      <w:pPr>
        <w:ind w:left="1773" w:hanging="360"/>
      </w:pPr>
    </w:lvl>
    <w:lvl w:ilvl="3" w:tplc="FFFFFFFF">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118" w15:restartNumberingAfterBreak="0">
    <w:nsid w:val="71FB03DA"/>
    <w:multiLevelType w:val="hybridMultilevel"/>
    <w:tmpl w:val="07EADDA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9" w15:restartNumberingAfterBreak="0">
    <w:nsid w:val="72BA12AB"/>
    <w:multiLevelType w:val="hybridMultilevel"/>
    <w:tmpl w:val="C9D43DCE"/>
    <w:lvl w:ilvl="0" w:tplc="FFFFFFFF">
      <w:start w:val="1"/>
      <w:numFmt w:val="lowerRoman"/>
      <w:lvlText w:val="%1."/>
      <w:lvlJc w:val="right"/>
      <w:pPr>
        <w:ind w:left="1620" w:hanging="180"/>
      </w:pPr>
    </w:lvl>
    <w:lvl w:ilvl="1" w:tplc="FFFFFFFF">
      <w:start w:val="1"/>
      <w:numFmt w:val="upperRoman"/>
      <w:lvlText w:val="%2."/>
      <w:lvlJc w:val="right"/>
      <w:pPr>
        <w:ind w:left="1773" w:hanging="360"/>
      </w:pPr>
    </w:lvl>
    <w:lvl w:ilvl="2" w:tplc="FFFFFFFF">
      <w:start w:val="1"/>
      <w:numFmt w:val="upperRoman"/>
      <w:lvlText w:val="%3."/>
      <w:lvlJc w:val="right"/>
      <w:pPr>
        <w:ind w:left="1773" w:hanging="360"/>
      </w:pPr>
    </w:lvl>
    <w:lvl w:ilvl="3" w:tplc="FFFFFFFF">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120" w15:restartNumberingAfterBreak="0">
    <w:nsid w:val="745120A7"/>
    <w:multiLevelType w:val="hybridMultilevel"/>
    <w:tmpl w:val="1E4EFBF2"/>
    <w:lvl w:ilvl="0" w:tplc="0C090019">
      <w:start w:val="1"/>
      <w:numFmt w:val="lowerLetter"/>
      <w:lvlText w:val="%1."/>
      <w:lvlJc w:val="left"/>
      <w:pPr>
        <w:ind w:left="92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1" w15:restartNumberingAfterBreak="0">
    <w:nsid w:val="748439B7"/>
    <w:multiLevelType w:val="hybridMultilevel"/>
    <w:tmpl w:val="67328602"/>
    <w:lvl w:ilvl="0" w:tplc="FFFFFFFF">
      <w:start w:val="1"/>
      <w:numFmt w:val="lowerRoman"/>
      <w:lvlText w:val="%1."/>
      <w:lvlJc w:val="right"/>
      <w:pPr>
        <w:ind w:left="1800" w:hanging="360"/>
      </w:pPr>
      <w:rPr>
        <w:rFonts w:hint="default"/>
      </w:rPr>
    </w:lvl>
    <w:lvl w:ilvl="1" w:tplc="FFFFFFFF" w:tentative="1">
      <w:start w:val="1"/>
      <w:numFmt w:val="lowerLetter"/>
      <w:lvlText w:val="%2."/>
      <w:lvlJc w:val="left"/>
      <w:pPr>
        <w:ind w:left="2313" w:hanging="360"/>
      </w:pPr>
    </w:lvl>
    <w:lvl w:ilvl="2" w:tplc="FFFFFFFF" w:tentative="1">
      <w:start w:val="1"/>
      <w:numFmt w:val="lowerRoman"/>
      <w:lvlText w:val="%3."/>
      <w:lvlJc w:val="right"/>
      <w:pPr>
        <w:ind w:left="3033" w:hanging="180"/>
      </w:pPr>
    </w:lvl>
    <w:lvl w:ilvl="3" w:tplc="FFFFFFFF" w:tentative="1">
      <w:start w:val="1"/>
      <w:numFmt w:val="decimal"/>
      <w:lvlText w:val="%4."/>
      <w:lvlJc w:val="left"/>
      <w:pPr>
        <w:ind w:left="3753" w:hanging="360"/>
      </w:pPr>
    </w:lvl>
    <w:lvl w:ilvl="4" w:tplc="FFFFFFFF" w:tentative="1">
      <w:start w:val="1"/>
      <w:numFmt w:val="lowerLetter"/>
      <w:lvlText w:val="%5."/>
      <w:lvlJc w:val="left"/>
      <w:pPr>
        <w:ind w:left="4473" w:hanging="360"/>
      </w:pPr>
    </w:lvl>
    <w:lvl w:ilvl="5" w:tplc="FFFFFFFF" w:tentative="1">
      <w:start w:val="1"/>
      <w:numFmt w:val="lowerRoman"/>
      <w:lvlText w:val="%6."/>
      <w:lvlJc w:val="right"/>
      <w:pPr>
        <w:ind w:left="5193" w:hanging="180"/>
      </w:pPr>
    </w:lvl>
    <w:lvl w:ilvl="6" w:tplc="FFFFFFFF" w:tentative="1">
      <w:start w:val="1"/>
      <w:numFmt w:val="decimal"/>
      <w:lvlText w:val="%7."/>
      <w:lvlJc w:val="left"/>
      <w:pPr>
        <w:ind w:left="5913" w:hanging="360"/>
      </w:pPr>
    </w:lvl>
    <w:lvl w:ilvl="7" w:tplc="FFFFFFFF" w:tentative="1">
      <w:start w:val="1"/>
      <w:numFmt w:val="lowerLetter"/>
      <w:lvlText w:val="%8."/>
      <w:lvlJc w:val="left"/>
      <w:pPr>
        <w:ind w:left="6633" w:hanging="360"/>
      </w:pPr>
    </w:lvl>
    <w:lvl w:ilvl="8" w:tplc="FFFFFFFF" w:tentative="1">
      <w:start w:val="1"/>
      <w:numFmt w:val="lowerRoman"/>
      <w:lvlText w:val="%9."/>
      <w:lvlJc w:val="right"/>
      <w:pPr>
        <w:ind w:left="7353" w:hanging="180"/>
      </w:pPr>
    </w:lvl>
  </w:abstractNum>
  <w:abstractNum w:abstractNumId="122" w15:restartNumberingAfterBreak="0">
    <w:nsid w:val="74AC3C78"/>
    <w:multiLevelType w:val="hybridMultilevel"/>
    <w:tmpl w:val="07EADDA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3" w15:restartNumberingAfterBreak="0">
    <w:nsid w:val="74EE298E"/>
    <w:multiLevelType w:val="hybridMultilevel"/>
    <w:tmpl w:val="ACC0CEA6"/>
    <w:lvl w:ilvl="0" w:tplc="0C090013">
      <w:start w:val="1"/>
      <w:numFmt w:val="upperRoman"/>
      <w:lvlText w:val="%1."/>
      <w:lvlJc w:val="right"/>
      <w:pPr>
        <w:ind w:left="2313" w:hanging="360"/>
      </w:pPr>
    </w:lvl>
    <w:lvl w:ilvl="1" w:tplc="0C090019" w:tentative="1">
      <w:start w:val="1"/>
      <w:numFmt w:val="lowerLetter"/>
      <w:lvlText w:val="%2."/>
      <w:lvlJc w:val="left"/>
      <w:pPr>
        <w:ind w:left="3033" w:hanging="360"/>
      </w:pPr>
    </w:lvl>
    <w:lvl w:ilvl="2" w:tplc="0C09001B" w:tentative="1">
      <w:start w:val="1"/>
      <w:numFmt w:val="lowerRoman"/>
      <w:lvlText w:val="%3."/>
      <w:lvlJc w:val="right"/>
      <w:pPr>
        <w:ind w:left="3753" w:hanging="180"/>
      </w:pPr>
    </w:lvl>
    <w:lvl w:ilvl="3" w:tplc="0C09000F">
      <w:start w:val="1"/>
      <w:numFmt w:val="decimal"/>
      <w:lvlText w:val="%4."/>
      <w:lvlJc w:val="left"/>
      <w:pPr>
        <w:ind w:left="4473" w:hanging="360"/>
      </w:pPr>
    </w:lvl>
    <w:lvl w:ilvl="4" w:tplc="0C090019" w:tentative="1">
      <w:start w:val="1"/>
      <w:numFmt w:val="lowerLetter"/>
      <w:lvlText w:val="%5."/>
      <w:lvlJc w:val="left"/>
      <w:pPr>
        <w:ind w:left="5193" w:hanging="360"/>
      </w:pPr>
    </w:lvl>
    <w:lvl w:ilvl="5" w:tplc="0C09001B" w:tentative="1">
      <w:start w:val="1"/>
      <w:numFmt w:val="lowerRoman"/>
      <w:lvlText w:val="%6."/>
      <w:lvlJc w:val="right"/>
      <w:pPr>
        <w:ind w:left="5913" w:hanging="180"/>
      </w:pPr>
    </w:lvl>
    <w:lvl w:ilvl="6" w:tplc="0C09000F" w:tentative="1">
      <w:start w:val="1"/>
      <w:numFmt w:val="decimal"/>
      <w:lvlText w:val="%7."/>
      <w:lvlJc w:val="left"/>
      <w:pPr>
        <w:ind w:left="6633" w:hanging="360"/>
      </w:pPr>
    </w:lvl>
    <w:lvl w:ilvl="7" w:tplc="0C090019" w:tentative="1">
      <w:start w:val="1"/>
      <w:numFmt w:val="lowerLetter"/>
      <w:lvlText w:val="%8."/>
      <w:lvlJc w:val="left"/>
      <w:pPr>
        <w:ind w:left="7353" w:hanging="360"/>
      </w:pPr>
    </w:lvl>
    <w:lvl w:ilvl="8" w:tplc="0C09001B" w:tentative="1">
      <w:start w:val="1"/>
      <w:numFmt w:val="lowerRoman"/>
      <w:lvlText w:val="%9."/>
      <w:lvlJc w:val="right"/>
      <w:pPr>
        <w:ind w:left="8073" w:hanging="180"/>
      </w:pPr>
    </w:lvl>
  </w:abstractNum>
  <w:abstractNum w:abstractNumId="124" w15:restartNumberingAfterBreak="0">
    <w:nsid w:val="75B61307"/>
    <w:multiLevelType w:val="hybridMultilevel"/>
    <w:tmpl w:val="3E0835F2"/>
    <w:lvl w:ilvl="0" w:tplc="FFFFFFFF">
      <w:start w:val="1"/>
      <w:numFmt w:val="lowerLetter"/>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5" w15:restartNumberingAfterBreak="0">
    <w:nsid w:val="76252F68"/>
    <w:multiLevelType w:val="hybridMultilevel"/>
    <w:tmpl w:val="67328602"/>
    <w:lvl w:ilvl="0" w:tplc="FFFFFFFF">
      <w:start w:val="1"/>
      <w:numFmt w:val="lowerRoman"/>
      <w:lvlText w:val="%1."/>
      <w:lvlJc w:val="right"/>
      <w:pPr>
        <w:ind w:left="1800" w:hanging="360"/>
      </w:pPr>
      <w:rPr>
        <w:rFonts w:hint="default"/>
      </w:rPr>
    </w:lvl>
    <w:lvl w:ilvl="1" w:tplc="FFFFFFFF" w:tentative="1">
      <w:start w:val="1"/>
      <w:numFmt w:val="lowerLetter"/>
      <w:lvlText w:val="%2."/>
      <w:lvlJc w:val="left"/>
      <w:pPr>
        <w:ind w:left="2313" w:hanging="360"/>
      </w:pPr>
    </w:lvl>
    <w:lvl w:ilvl="2" w:tplc="FFFFFFFF" w:tentative="1">
      <w:start w:val="1"/>
      <w:numFmt w:val="lowerRoman"/>
      <w:lvlText w:val="%3."/>
      <w:lvlJc w:val="right"/>
      <w:pPr>
        <w:ind w:left="3033" w:hanging="180"/>
      </w:pPr>
    </w:lvl>
    <w:lvl w:ilvl="3" w:tplc="FFFFFFFF" w:tentative="1">
      <w:start w:val="1"/>
      <w:numFmt w:val="decimal"/>
      <w:lvlText w:val="%4."/>
      <w:lvlJc w:val="left"/>
      <w:pPr>
        <w:ind w:left="3753" w:hanging="360"/>
      </w:pPr>
    </w:lvl>
    <w:lvl w:ilvl="4" w:tplc="FFFFFFFF" w:tentative="1">
      <w:start w:val="1"/>
      <w:numFmt w:val="lowerLetter"/>
      <w:lvlText w:val="%5."/>
      <w:lvlJc w:val="left"/>
      <w:pPr>
        <w:ind w:left="4473" w:hanging="360"/>
      </w:pPr>
    </w:lvl>
    <w:lvl w:ilvl="5" w:tplc="FFFFFFFF" w:tentative="1">
      <w:start w:val="1"/>
      <w:numFmt w:val="lowerRoman"/>
      <w:lvlText w:val="%6."/>
      <w:lvlJc w:val="right"/>
      <w:pPr>
        <w:ind w:left="5193" w:hanging="180"/>
      </w:pPr>
    </w:lvl>
    <w:lvl w:ilvl="6" w:tplc="FFFFFFFF" w:tentative="1">
      <w:start w:val="1"/>
      <w:numFmt w:val="decimal"/>
      <w:lvlText w:val="%7."/>
      <w:lvlJc w:val="left"/>
      <w:pPr>
        <w:ind w:left="5913" w:hanging="360"/>
      </w:pPr>
    </w:lvl>
    <w:lvl w:ilvl="7" w:tplc="FFFFFFFF" w:tentative="1">
      <w:start w:val="1"/>
      <w:numFmt w:val="lowerLetter"/>
      <w:lvlText w:val="%8."/>
      <w:lvlJc w:val="left"/>
      <w:pPr>
        <w:ind w:left="6633" w:hanging="360"/>
      </w:pPr>
    </w:lvl>
    <w:lvl w:ilvl="8" w:tplc="FFFFFFFF" w:tentative="1">
      <w:start w:val="1"/>
      <w:numFmt w:val="lowerRoman"/>
      <w:lvlText w:val="%9."/>
      <w:lvlJc w:val="right"/>
      <w:pPr>
        <w:ind w:left="7353" w:hanging="180"/>
      </w:pPr>
    </w:lvl>
  </w:abstractNum>
  <w:abstractNum w:abstractNumId="126" w15:restartNumberingAfterBreak="0">
    <w:nsid w:val="77815534"/>
    <w:multiLevelType w:val="hybridMultilevel"/>
    <w:tmpl w:val="07EADDA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7" w15:restartNumberingAfterBreak="0">
    <w:nsid w:val="77FD7402"/>
    <w:multiLevelType w:val="hybridMultilevel"/>
    <w:tmpl w:val="BB0A1948"/>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8" w15:restartNumberingAfterBreak="0">
    <w:nsid w:val="7C0D4A41"/>
    <w:multiLevelType w:val="hybridMultilevel"/>
    <w:tmpl w:val="67328602"/>
    <w:lvl w:ilvl="0" w:tplc="0C09001B">
      <w:start w:val="1"/>
      <w:numFmt w:val="lowerRoman"/>
      <w:lvlText w:val="%1."/>
      <w:lvlJc w:val="right"/>
      <w:pPr>
        <w:ind w:left="1800" w:hanging="360"/>
      </w:pPr>
      <w:rPr>
        <w:rFonts w:hint="default"/>
      </w:rPr>
    </w:lvl>
    <w:lvl w:ilvl="1" w:tplc="0C090019" w:tentative="1">
      <w:start w:val="1"/>
      <w:numFmt w:val="lowerLetter"/>
      <w:lvlText w:val="%2."/>
      <w:lvlJc w:val="left"/>
      <w:pPr>
        <w:ind w:left="2313" w:hanging="360"/>
      </w:pPr>
    </w:lvl>
    <w:lvl w:ilvl="2" w:tplc="0C09001B" w:tentative="1">
      <w:start w:val="1"/>
      <w:numFmt w:val="lowerRoman"/>
      <w:lvlText w:val="%3."/>
      <w:lvlJc w:val="right"/>
      <w:pPr>
        <w:ind w:left="3033" w:hanging="180"/>
      </w:pPr>
    </w:lvl>
    <w:lvl w:ilvl="3" w:tplc="0C09000F" w:tentative="1">
      <w:start w:val="1"/>
      <w:numFmt w:val="decimal"/>
      <w:lvlText w:val="%4."/>
      <w:lvlJc w:val="left"/>
      <w:pPr>
        <w:ind w:left="3753" w:hanging="360"/>
      </w:pPr>
    </w:lvl>
    <w:lvl w:ilvl="4" w:tplc="0C090019" w:tentative="1">
      <w:start w:val="1"/>
      <w:numFmt w:val="lowerLetter"/>
      <w:lvlText w:val="%5."/>
      <w:lvlJc w:val="left"/>
      <w:pPr>
        <w:ind w:left="4473" w:hanging="360"/>
      </w:pPr>
    </w:lvl>
    <w:lvl w:ilvl="5" w:tplc="0C09001B" w:tentative="1">
      <w:start w:val="1"/>
      <w:numFmt w:val="lowerRoman"/>
      <w:lvlText w:val="%6."/>
      <w:lvlJc w:val="right"/>
      <w:pPr>
        <w:ind w:left="5193" w:hanging="180"/>
      </w:pPr>
    </w:lvl>
    <w:lvl w:ilvl="6" w:tplc="0C09000F" w:tentative="1">
      <w:start w:val="1"/>
      <w:numFmt w:val="decimal"/>
      <w:lvlText w:val="%7."/>
      <w:lvlJc w:val="left"/>
      <w:pPr>
        <w:ind w:left="5913" w:hanging="360"/>
      </w:pPr>
    </w:lvl>
    <w:lvl w:ilvl="7" w:tplc="0C090019" w:tentative="1">
      <w:start w:val="1"/>
      <w:numFmt w:val="lowerLetter"/>
      <w:lvlText w:val="%8."/>
      <w:lvlJc w:val="left"/>
      <w:pPr>
        <w:ind w:left="6633" w:hanging="360"/>
      </w:pPr>
    </w:lvl>
    <w:lvl w:ilvl="8" w:tplc="0C09001B" w:tentative="1">
      <w:start w:val="1"/>
      <w:numFmt w:val="lowerRoman"/>
      <w:lvlText w:val="%9."/>
      <w:lvlJc w:val="right"/>
      <w:pPr>
        <w:ind w:left="7353" w:hanging="180"/>
      </w:pPr>
    </w:lvl>
  </w:abstractNum>
  <w:abstractNum w:abstractNumId="129" w15:restartNumberingAfterBreak="0">
    <w:nsid w:val="7C7B5BB8"/>
    <w:multiLevelType w:val="hybridMultilevel"/>
    <w:tmpl w:val="C7580284"/>
    <w:lvl w:ilvl="0" w:tplc="CC2417A8">
      <w:start w:val="281"/>
      <w:numFmt w:val="decimal"/>
      <w:lvlText w:val="%1."/>
      <w:lvlJc w:val="left"/>
      <w:pPr>
        <w:ind w:left="927"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7CE82248"/>
    <w:multiLevelType w:val="hybridMultilevel"/>
    <w:tmpl w:val="9B5802AA"/>
    <w:lvl w:ilvl="0" w:tplc="FFFFFFFF">
      <w:start w:val="1"/>
      <w:numFmt w:val="lowerLetter"/>
      <w:lvlText w:val="%1."/>
      <w:lvlJc w:val="left"/>
      <w:pPr>
        <w:ind w:left="927"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7E0268BF"/>
    <w:multiLevelType w:val="hybridMultilevel"/>
    <w:tmpl w:val="EE3C00AC"/>
    <w:lvl w:ilvl="0" w:tplc="FFFFFFFF">
      <w:start w:val="1"/>
      <w:numFmt w:val="lowerLetter"/>
      <w:lvlText w:val="%1."/>
      <w:lvlJc w:val="left"/>
      <w:pPr>
        <w:ind w:left="927" w:hanging="360"/>
      </w:pPr>
      <w:rPr>
        <w:rFonts w:ascii="Times New Roman" w:hAnsi="Times New Roman" w:cs="Times New Roman" w:hint="default"/>
      </w:rPr>
    </w:lvl>
    <w:lvl w:ilvl="1" w:tplc="0C09001B">
      <w:start w:val="1"/>
      <w:numFmt w:val="lowerRoman"/>
      <w:lvlText w:val="%2."/>
      <w:lvlJc w:val="right"/>
      <w:pPr>
        <w:ind w:left="1800"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2" w15:restartNumberingAfterBreak="0">
    <w:nsid w:val="7E3C114E"/>
    <w:multiLevelType w:val="hybridMultilevel"/>
    <w:tmpl w:val="17CC60D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3" w15:restartNumberingAfterBreak="0">
    <w:nsid w:val="7F250434"/>
    <w:multiLevelType w:val="hybridMultilevel"/>
    <w:tmpl w:val="6D967532"/>
    <w:lvl w:ilvl="0" w:tplc="3CBA2ED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4" w15:restartNumberingAfterBreak="0">
    <w:nsid w:val="7F3434F7"/>
    <w:multiLevelType w:val="hybridMultilevel"/>
    <w:tmpl w:val="3E0835F2"/>
    <w:lvl w:ilvl="0" w:tplc="FFFFFFFF">
      <w:start w:val="1"/>
      <w:numFmt w:val="lowerLetter"/>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5" w15:restartNumberingAfterBreak="0">
    <w:nsid w:val="7F3A360C"/>
    <w:multiLevelType w:val="hybridMultilevel"/>
    <w:tmpl w:val="3E0835F2"/>
    <w:lvl w:ilvl="0" w:tplc="FFFFFFFF">
      <w:start w:val="1"/>
      <w:numFmt w:val="lowerLetter"/>
      <w:lvlText w:val="%1."/>
      <w:lvlJc w:val="left"/>
      <w:pPr>
        <w:ind w:left="2061" w:hanging="360"/>
      </w:pPr>
      <w:rPr>
        <w:rFonts w:ascii="Times New Roman" w:hAnsi="Times New Roman" w:cs="Times New Roman" w:hint="default"/>
      </w:r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num w:numId="1" w16cid:durableId="1595019195">
    <w:abstractNumId w:val="9"/>
  </w:num>
  <w:num w:numId="2" w16cid:durableId="684789279">
    <w:abstractNumId w:val="77"/>
  </w:num>
  <w:num w:numId="3" w16cid:durableId="770391774">
    <w:abstractNumId w:val="79"/>
  </w:num>
  <w:num w:numId="4" w16cid:durableId="618344852">
    <w:abstractNumId w:val="29"/>
  </w:num>
  <w:num w:numId="5" w16cid:durableId="97453195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9097269">
    <w:abstractNumId w:val="19"/>
  </w:num>
  <w:num w:numId="7" w16cid:durableId="1841964535">
    <w:abstractNumId w:val="88"/>
  </w:num>
  <w:num w:numId="8" w16cid:durableId="1455489962">
    <w:abstractNumId w:val="91"/>
  </w:num>
  <w:num w:numId="9" w16cid:durableId="313877353">
    <w:abstractNumId w:val="1"/>
  </w:num>
  <w:num w:numId="10" w16cid:durableId="192425711">
    <w:abstractNumId w:val="72"/>
  </w:num>
  <w:num w:numId="11" w16cid:durableId="1663771990">
    <w:abstractNumId w:val="10"/>
  </w:num>
  <w:num w:numId="12" w16cid:durableId="1362122803">
    <w:abstractNumId w:val="62"/>
  </w:num>
  <w:num w:numId="13" w16cid:durableId="1526944775">
    <w:abstractNumId w:val="84"/>
  </w:num>
  <w:num w:numId="14" w16cid:durableId="1986738381">
    <w:abstractNumId w:val="109"/>
  </w:num>
  <w:num w:numId="15" w16cid:durableId="422999134">
    <w:abstractNumId w:val="106"/>
  </w:num>
  <w:num w:numId="16" w16cid:durableId="29766079">
    <w:abstractNumId w:val="33"/>
  </w:num>
  <w:num w:numId="17" w16cid:durableId="743795044">
    <w:abstractNumId w:val="60"/>
  </w:num>
  <w:num w:numId="18" w16cid:durableId="2125885482">
    <w:abstractNumId w:val="89"/>
  </w:num>
  <w:num w:numId="19" w16cid:durableId="2069037457">
    <w:abstractNumId w:val="55"/>
  </w:num>
  <w:num w:numId="20" w16cid:durableId="940263560">
    <w:abstractNumId w:val="93"/>
  </w:num>
  <w:num w:numId="21" w16cid:durableId="738597362">
    <w:abstractNumId w:val="24"/>
  </w:num>
  <w:num w:numId="22" w16cid:durableId="279654446">
    <w:abstractNumId w:val="102"/>
  </w:num>
  <w:num w:numId="23" w16cid:durableId="1865173557">
    <w:abstractNumId w:val="133"/>
  </w:num>
  <w:num w:numId="24" w16cid:durableId="1943369583">
    <w:abstractNumId w:val="61"/>
  </w:num>
  <w:num w:numId="25" w16cid:durableId="2049256501">
    <w:abstractNumId w:val="56"/>
  </w:num>
  <w:num w:numId="26" w16cid:durableId="1939944149">
    <w:abstractNumId w:val="71"/>
  </w:num>
  <w:num w:numId="27" w16cid:durableId="1890607461">
    <w:abstractNumId w:val="37"/>
  </w:num>
  <w:num w:numId="28" w16cid:durableId="537619283">
    <w:abstractNumId w:val="23"/>
  </w:num>
  <w:num w:numId="29" w16cid:durableId="1691300876">
    <w:abstractNumId w:val="129"/>
  </w:num>
  <w:num w:numId="30" w16cid:durableId="1741252140">
    <w:abstractNumId w:val="96"/>
  </w:num>
  <w:num w:numId="31" w16cid:durableId="321861074">
    <w:abstractNumId w:val="11"/>
  </w:num>
  <w:num w:numId="32" w16cid:durableId="58943787">
    <w:abstractNumId w:val="118"/>
  </w:num>
  <w:num w:numId="33" w16cid:durableId="488135057">
    <w:abstractNumId w:val="70"/>
  </w:num>
  <w:num w:numId="34" w16cid:durableId="1135366132">
    <w:abstractNumId w:val="75"/>
  </w:num>
  <w:num w:numId="35" w16cid:durableId="1318415382">
    <w:abstractNumId w:val="38"/>
  </w:num>
  <w:num w:numId="36" w16cid:durableId="205607955">
    <w:abstractNumId w:val="122"/>
  </w:num>
  <w:num w:numId="37" w16cid:durableId="2081437433">
    <w:abstractNumId w:val="126"/>
  </w:num>
  <w:num w:numId="38" w16cid:durableId="717895571">
    <w:abstractNumId w:val="73"/>
  </w:num>
  <w:num w:numId="39" w16cid:durableId="1998918521">
    <w:abstractNumId w:val="48"/>
  </w:num>
  <w:num w:numId="40" w16cid:durableId="2142140790">
    <w:abstractNumId w:val="2"/>
  </w:num>
  <w:num w:numId="41" w16cid:durableId="2023698018">
    <w:abstractNumId w:val="22"/>
  </w:num>
  <w:num w:numId="42" w16cid:durableId="101651304">
    <w:abstractNumId w:val="98"/>
  </w:num>
  <w:num w:numId="43" w16cid:durableId="1666517610">
    <w:abstractNumId w:val="59"/>
  </w:num>
  <w:num w:numId="44" w16cid:durableId="1983998663">
    <w:abstractNumId w:val="41"/>
  </w:num>
  <w:num w:numId="45" w16cid:durableId="352650019">
    <w:abstractNumId w:val="86"/>
  </w:num>
  <w:num w:numId="46" w16cid:durableId="973751449">
    <w:abstractNumId w:val="113"/>
  </w:num>
  <w:num w:numId="47" w16cid:durableId="615330421">
    <w:abstractNumId w:val="120"/>
  </w:num>
  <w:num w:numId="48" w16cid:durableId="1173687577">
    <w:abstractNumId w:val="49"/>
  </w:num>
  <w:num w:numId="49" w16cid:durableId="1228109556">
    <w:abstractNumId w:val="127"/>
  </w:num>
  <w:num w:numId="50" w16cid:durableId="300503779">
    <w:abstractNumId w:val="6"/>
  </w:num>
  <w:num w:numId="51" w16cid:durableId="703603853">
    <w:abstractNumId w:val="103"/>
  </w:num>
  <w:num w:numId="52" w16cid:durableId="466708600">
    <w:abstractNumId w:val="95"/>
  </w:num>
  <w:num w:numId="53" w16cid:durableId="1191799830">
    <w:abstractNumId w:val="26"/>
  </w:num>
  <w:num w:numId="54" w16cid:durableId="780733507">
    <w:abstractNumId w:val="82"/>
  </w:num>
  <w:num w:numId="55" w16cid:durableId="173957264">
    <w:abstractNumId w:val="16"/>
  </w:num>
  <w:num w:numId="56" w16cid:durableId="1178349616">
    <w:abstractNumId w:val="101"/>
  </w:num>
  <w:num w:numId="57" w16cid:durableId="341200876">
    <w:abstractNumId w:val="124"/>
  </w:num>
  <w:num w:numId="58" w16cid:durableId="428501072">
    <w:abstractNumId w:val="110"/>
  </w:num>
  <w:num w:numId="59" w16cid:durableId="1282807209">
    <w:abstractNumId w:val="85"/>
  </w:num>
  <w:num w:numId="60" w16cid:durableId="769202395">
    <w:abstractNumId w:val="134"/>
  </w:num>
  <w:num w:numId="61" w16cid:durableId="1426029964">
    <w:abstractNumId w:val="35"/>
  </w:num>
  <w:num w:numId="62" w16cid:durableId="905263526">
    <w:abstractNumId w:val="54"/>
  </w:num>
  <w:num w:numId="63" w16cid:durableId="1337730303">
    <w:abstractNumId w:val="32"/>
  </w:num>
  <w:num w:numId="64" w16cid:durableId="50278987">
    <w:abstractNumId w:val="78"/>
  </w:num>
  <w:num w:numId="65" w16cid:durableId="896745028">
    <w:abstractNumId w:val="112"/>
  </w:num>
  <w:num w:numId="66" w16cid:durableId="543255232">
    <w:abstractNumId w:val="135"/>
  </w:num>
  <w:num w:numId="67" w16cid:durableId="1740712949">
    <w:abstractNumId w:val="100"/>
  </w:num>
  <w:num w:numId="68" w16cid:durableId="816607396">
    <w:abstractNumId w:val="8"/>
  </w:num>
  <w:num w:numId="69" w16cid:durableId="1769428143">
    <w:abstractNumId w:val="128"/>
  </w:num>
  <w:num w:numId="70" w16cid:durableId="398288684">
    <w:abstractNumId w:val="74"/>
  </w:num>
  <w:num w:numId="71" w16cid:durableId="1289554286">
    <w:abstractNumId w:val="28"/>
  </w:num>
  <w:num w:numId="72" w16cid:durableId="1248034786">
    <w:abstractNumId w:val="80"/>
  </w:num>
  <w:num w:numId="73" w16cid:durableId="923494031">
    <w:abstractNumId w:val="12"/>
  </w:num>
  <w:num w:numId="74" w16cid:durableId="1547259348">
    <w:abstractNumId w:val="121"/>
  </w:num>
  <w:num w:numId="75" w16cid:durableId="1703241417">
    <w:abstractNumId w:val="53"/>
  </w:num>
  <w:num w:numId="76" w16cid:durableId="1180122038">
    <w:abstractNumId w:val="57"/>
  </w:num>
  <w:num w:numId="77" w16cid:durableId="335696835">
    <w:abstractNumId w:val="58"/>
  </w:num>
  <w:num w:numId="78" w16cid:durableId="1408839144">
    <w:abstractNumId w:val="107"/>
  </w:num>
  <w:num w:numId="79" w16cid:durableId="245652393">
    <w:abstractNumId w:val="13"/>
  </w:num>
  <w:num w:numId="80" w16cid:durableId="1727413203">
    <w:abstractNumId w:val="47"/>
  </w:num>
  <w:num w:numId="81" w16cid:durableId="1566799497">
    <w:abstractNumId w:val="7"/>
  </w:num>
  <w:num w:numId="82" w16cid:durableId="1114835177">
    <w:abstractNumId w:val="52"/>
  </w:num>
  <w:num w:numId="83" w16cid:durableId="1974825822">
    <w:abstractNumId w:val="46"/>
  </w:num>
  <w:num w:numId="84" w16cid:durableId="66341726">
    <w:abstractNumId w:val="3"/>
  </w:num>
  <w:num w:numId="85" w16cid:durableId="1292054588">
    <w:abstractNumId w:val="15"/>
  </w:num>
  <w:num w:numId="86" w16cid:durableId="1807116781">
    <w:abstractNumId w:val="92"/>
  </w:num>
  <w:num w:numId="87" w16cid:durableId="897323806">
    <w:abstractNumId w:val="44"/>
  </w:num>
  <w:num w:numId="88" w16cid:durableId="1187794899">
    <w:abstractNumId w:val="68"/>
  </w:num>
  <w:num w:numId="89" w16cid:durableId="363024486">
    <w:abstractNumId w:val="65"/>
  </w:num>
  <w:num w:numId="90" w16cid:durableId="655306577">
    <w:abstractNumId w:val="131"/>
  </w:num>
  <w:num w:numId="91" w16cid:durableId="1156264435">
    <w:abstractNumId w:val="51"/>
  </w:num>
  <w:num w:numId="92" w16cid:durableId="1422990801">
    <w:abstractNumId w:val="104"/>
  </w:num>
  <w:num w:numId="93" w16cid:durableId="858543358">
    <w:abstractNumId w:val="108"/>
  </w:num>
  <w:num w:numId="94" w16cid:durableId="147786469">
    <w:abstractNumId w:val="114"/>
  </w:num>
  <w:num w:numId="95" w16cid:durableId="1237662674">
    <w:abstractNumId w:val="0"/>
  </w:num>
  <w:num w:numId="96" w16cid:durableId="1383483162">
    <w:abstractNumId w:val="115"/>
  </w:num>
  <w:num w:numId="97" w16cid:durableId="663163466">
    <w:abstractNumId w:val="25"/>
  </w:num>
  <w:num w:numId="98" w16cid:durableId="583876278">
    <w:abstractNumId w:val="63"/>
  </w:num>
  <w:num w:numId="99" w16cid:durableId="747845472">
    <w:abstractNumId w:val="18"/>
  </w:num>
  <w:num w:numId="100" w16cid:durableId="974870195">
    <w:abstractNumId w:val="67"/>
  </w:num>
  <w:num w:numId="101" w16cid:durableId="1014963171">
    <w:abstractNumId w:val="99"/>
  </w:num>
  <w:num w:numId="102" w16cid:durableId="1833989653">
    <w:abstractNumId w:val="94"/>
  </w:num>
  <w:num w:numId="103" w16cid:durableId="571819363">
    <w:abstractNumId w:val="105"/>
  </w:num>
  <w:num w:numId="104" w16cid:durableId="653874169">
    <w:abstractNumId w:val="111"/>
  </w:num>
  <w:num w:numId="105" w16cid:durableId="268202543">
    <w:abstractNumId w:val="50"/>
  </w:num>
  <w:num w:numId="106" w16cid:durableId="637027903">
    <w:abstractNumId w:val="43"/>
  </w:num>
  <w:num w:numId="107" w16cid:durableId="597104349">
    <w:abstractNumId w:val="76"/>
  </w:num>
  <w:num w:numId="108" w16cid:durableId="847645119">
    <w:abstractNumId w:val="31"/>
  </w:num>
  <w:num w:numId="109" w16cid:durableId="678193040">
    <w:abstractNumId w:val="42"/>
  </w:num>
  <w:num w:numId="110" w16cid:durableId="576015132">
    <w:abstractNumId w:val="30"/>
  </w:num>
  <w:num w:numId="111" w16cid:durableId="795610549">
    <w:abstractNumId w:val="81"/>
  </w:num>
  <w:num w:numId="112" w16cid:durableId="177887746">
    <w:abstractNumId w:val="45"/>
  </w:num>
  <w:num w:numId="113" w16cid:durableId="1521163876">
    <w:abstractNumId w:val="69"/>
  </w:num>
  <w:num w:numId="114" w16cid:durableId="939878641">
    <w:abstractNumId w:val="17"/>
  </w:num>
  <w:num w:numId="115" w16cid:durableId="313265900">
    <w:abstractNumId w:val="20"/>
  </w:num>
  <w:num w:numId="116" w16cid:durableId="2116320341">
    <w:abstractNumId w:val="39"/>
  </w:num>
  <w:num w:numId="117" w16cid:durableId="31423295">
    <w:abstractNumId w:val="34"/>
  </w:num>
  <w:num w:numId="118" w16cid:durableId="293995014">
    <w:abstractNumId w:val="66"/>
  </w:num>
  <w:num w:numId="119" w16cid:durableId="1129477624">
    <w:abstractNumId w:val="36"/>
  </w:num>
  <w:num w:numId="120" w16cid:durableId="1480464505">
    <w:abstractNumId w:val="125"/>
  </w:num>
  <w:num w:numId="121" w16cid:durableId="6518344">
    <w:abstractNumId w:val="132"/>
  </w:num>
  <w:num w:numId="122" w16cid:durableId="1508328240">
    <w:abstractNumId w:val="27"/>
  </w:num>
  <w:num w:numId="123" w16cid:durableId="1760368228">
    <w:abstractNumId w:val="117"/>
  </w:num>
  <w:num w:numId="124" w16cid:durableId="1745685230">
    <w:abstractNumId w:val="119"/>
  </w:num>
  <w:num w:numId="125" w16cid:durableId="198705956">
    <w:abstractNumId w:val="5"/>
  </w:num>
  <w:num w:numId="126" w16cid:durableId="1544102403">
    <w:abstractNumId w:val="116"/>
  </w:num>
  <w:num w:numId="127" w16cid:durableId="563685077">
    <w:abstractNumId w:val="130"/>
  </w:num>
  <w:num w:numId="128" w16cid:durableId="2143692121">
    <w:abstractNumId w:val="40"/>
  </w:num>
  <w:num w:numId="129" w16cid:durableId="1897817432">
    <w:abstractNumId w:val="64"/>
  </w:num>
  <w:num w:numId="130" w16cid:durableId="1083526385">
    <w:abstractNumId w:val="21"/>
  </w:num>
  <w:num w:numId="131" w16cid:durableId="1572695120">
    <w:abstractNumId w:val="90"/>
  </w:num>
  <w:num w:numId="132" w16cid:durableId="300690977">
    <w:abstractNumId w:val="4"/>
  </w:num>
  <w:num w:numId="133" w16cid:durableId="792670520">
    <w:abstractNumId w:val="97"/>
  </w:num>
  <w:num w:numId="134" w16cid:durableId="198319054">
    <w:abstractNumId w:val="123"/>
  </w:num>
  <w:num w:numId="135" w16cid:durableId="461073031">
    <w:abstractNumId w:val="14"/>
  </w:num>
  <w:num w:numId="136" w16cid:durableId="1608659374">
    <w:abstractNumId w:val="83"/>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39B"/>
    <w:rsid w:val="00000556"/>
    <w:rsid w:val="00000C6C"/>
    <w:rsid w:val="00000CAD"/>
    <w:rsid w:val="00000E6B"/>
    <w:rsid w:val="00000F13"/>
    <w:rsid w:val="00000FD6"/>
    <w:rsid w:val="00001394"/>
    <w:rsid w:val="000025DB"/>
    <w:rsid w:val="0000510E"/>
    <w:rsid w:val="000058A4"/>
    <w:rsid w:val="000058EF"/>
    <w:rsid w:val="00005BCD"/>
    <w:rsid w:val="00006969"/>
    <w:rsid w:val="00006BEC"/>
    <w:rsid w:val="000102F6"/>
    <w:rsid w:val="000108E2"/>
    <w:rsid w:val="00010942"/>
    <w:rsid w:val="00010ED7"/>
    <w:rsid w:val="00011618"/>
    <w:rsid w:val="00012188"/>
    <w:rsid w:val="000129B7"/>
    <w:rsid w:val="00013A0C"/>
    <w:rsid w:val="000141F4"/>
    <w:rsid w:val="00014264"/>
    <w:rsid w:val="00014305"/>
    <w:rsid w:val="00015B31"/>
    <w:rsid w:val="00015BBB"/>
    <w:rsid w:val="000162FA"/>
    <w:rsid w:val="000163A9"/>
    <w:rsid w:val="00020388"/>
    <w:rsid w:val="0002093A"/>
    <w:rsid w:val="00020BEC"/>
    <w:rsid w:val="000232EF"/>
    <w:rsid w:val="00023522"/>
    <w:rsid w:val="00023540"/>
    <w:rsid w:val="00023884"/>
    <w:rsid w:val="00023B51"/>
    <w:rsid w:val="00023CDD"/>
    <w:rsid w:val="00024C45"/>
    <w:rsid w:val="00024C84"/>
    <w:rsid w:val="00025A23"/>
    <w:rsid w:val="00026813"/>
    <w:rsid w:val="000275EE"/>
    <w:rsid w:val="000300C8"/>
    <w:rsid w:val="00030291"/>
    <w:rsid w:val="00030447"/>
    <w:rsid w:val="00031074"/>
    <w:rsid w:val="00031283"/>
    <w:rsid w:val="000312C8"/>
    <w:rsid w:val="000314F2"/>
    <w:rsid w:val="00031929"/>
    <w:rsid w:val="00031C64"/>
    <w:rsid w:val="0003226E"/>
    <w:rsid w:val="00032CF9"/>
    <w:rsid w:val="000336EB"/>
    <w:rsid w:val="000356A9"/>
    <w:rsid w:val="0003598D"/>
    <w:rsid w:val="00035B1B"/>
    <w:rsid w:val="000370AD"/>
    <w:rsid w:val="000400FC"/>
    <w:rsid w:val="00040462"/>
    <w:rsid w:val="0004191F"/>
    <w:rsid w:val="00041DF6"/>
    <w:rsid w:val="0004281E"/>
    <w:rsid w:val="00042C1F"/>
    <w:rsid w:val="00042D4C"/>
    <w:rsid w:val="000432D9"/>
    <w:rsid w:val="00044E74"/>
    <w:rsid w:val="00044F4B"/>
    <w:rsid w:val="00045130"/>
    <w:rsid w:val="00046426"/>
    <w:rsid w:val="00046B17"/>
    <w:rsid w:val="00046C93"/>
    <w:rsid w:val="00047248"/>
    <w:rsid w:val="000473D0"/>
    <w:rsid w:val="00050B09"/>
    <w:rsid w:val="00050DF4"/>
    <w:rsid w:val="0005213F"/>
    <w:rsid w:val="000523CE"/>
    <w:rsid w:val="00052C73"/>
    <w:rsid w:val="00054A75"/>
    <w:rsid w:val="00055ABB"/>
    <w:rsid w:val="000607FC"/>
    <w:rsid w:val="00061089"/>
    <w:rsid w:val="000610BA"/>
    <w:rsid w:val="0006138A"/>
    <w:rsid w:val="00063F27"/>
    <w:rsid w:val="0006406B"/>
    <w:rsid w:val="0006450A"/>
    <w:rsid w:val="0006523D"/>
    <w:rsid w:val="0006687F"/>
    <w:rsid w:val="000678E9"/>
    <w:rsid w:val="00067ABE"/>
    <w:rsid w:val="00070139"/>
    <w:rsid w:val="0007028E"/>
    <w:rsid w:val="00070560"/>
    <w:rsid w:val="00071507"/>
    <w:rsid w:val="00071AAB"/>
    <w:rsid w:val="00071EBD"/>
    <w:rsid w:val="00072970"/>
    <w:rsid w:val="00073194"/>
    <w:rsid w:val="000736C7"/>
    <w:rsid w:val="000740D6"/>
    <w:rsid w:val="00074670"/>
    <w:rsid w:val="00074AF2"/>
    <w:rsid w:val="000750F9"/>
    <w:rsid w:val="00075D32"/>
    <w:rsid w:val="000764E2"/>
    <w:rsid w:val="00076630"/>
    <w:rsid w:val="0007694A"/>
    <w:rsid w:val="00076C77"/>
    <w:rsid w:val="000804FB"/>
    <w:rsid w:val="000808C4"/>
    <w:rsid w:val="00080B58"/>
    <w:rsid w:val="00081BAC"/>
    <w:rsid w:val="000829C9"/>
    <w:rsid w:val="00082C8B"/>
    <w:rsid w:val="0008309A"/>
    <w:rsid w:val="00083589"/>
    <w:rsid w:val="00085D48"/>
    <w:rsid w:val="0008639B"/>
    <w:rsid w:val="00086F54"/>
    <w:rsid w:val="000871D1"/>
    <w:rsid w:val="000872AA"/>
    <w:rsid w:val="000875B6"/>
    <w:rsid w:val="00090939"/>
    <w:rsid w:val="00091605"/>
    <w:rsid w:val="00091D57"/>
    <w:rsid w:val="00092136"/>
    <w:rsid w:val="00094D87"/>
    <w:rsid w:val="000957C5"/>
    <w:rsid w:val="00096499"/>
    <w:rsid w:val="00097186"/>
    <w:rsid w:val="000A0998"/>
    <w:rsid w:val="000A1C1E"/>
    <w:rsid w:val="000A1EF9"/>
    <w:rsid w:val="000A263D"/>
    <w:rsid w:val="000A3405"/>
    <w:rsid w:val="000A3566"/>
    <w:rsid w:val="000A3E27"/>
    <w:rsid w:val="000A4089"/>
    <w:rsid w:val="000A43A0"/>
    <w:rsid w:val="000A4FF4"/>
    <w:rsid w:val="000A5258"/>
    <w:rsid w:val="000A5401"/>
    <w:rsid w:val="000A5446"/>
    <w:rsid w:val="000A566E"/>
    <w:rsid w:val="000A71A3"/>
    <w:rsid w:val="000B0804"/>
    <w:rsid w:val="000B0B22"/>
    <w:rsid w:val="000B0DA0"/>
    <w:rsid w:val="000B1192"/>
    <w:rsid w:val="000B22AA"/>
    <w:rsid w:val="000B2E43"/>
    <w:rsid w:val="000B4FE6"/>
    <w:rsid w:val="000B58D6"/>
    <w:rsid w:val="000B5B94"/>
    <w:rsid w:val="000B68B1"/>
    <w:rsid w:val="000B68FA"/>
    <w:rsid w:val="000B696E"/>
    <w:rsid w:val="000B789C"/>
    <w:rsid w:val="000C0824"/>
    <w:rsid w:val="000C19E1"/>
    <w:rsid w:val="000C2148"/>
    <w:rsid w:val="000C2445"/>
    <w:rsid w:val="000C284F"/>
    <w:rsid w:val="000C389F"/>
    <w:rsid w:val="000C3BC0"/>
    <w:rsid w:val="000C41C9"/>
    <w:rsid w:val="000C46FC"/>
    <w:rsid w:val="000C48DA"/>
    <w:rsid w:val="000C5442"/>
    <w:rsid w:val="000C668F"/>
    <w:rsid w:val="000C6F2A"/>
    <w:rsid w:val="000D08EE"/>
    <w:rsid w:val="000D099C"/>
    <w:rsid w:val="000D0A98"/>
    <w:rsid w:val="000D17CC"/>
    <w:rsid w:val="000D22F5"/>
    <w:rsid w:val="000D27DC"/>
    <w:rsid w:val="000D3148"/>
    <w:rsid w:val="000D351D"/>
    <w:rsid w:val="000D352C"/>
    <w:rsid w:val="000D4463"/>
    <w:rsid w:val="000D5C56"/>
    <w:rsid w:val="000D67F9"/>
    <w:rsid w:val="000D684B"/>
    <w:rsid w:val="000D7077"/>
    <w:rsid w:val="000D7140"/>
    <w:rsid w:val="000D74F4"/>
    <w:rsid w:val="000D7C87"/>
    <w:rsid w:val="000E07B4"/>
    <w:rsid w:val="000E0E89"/>
    <w:rsid w:val="000E10EF"/>
    <w:rsid w:val="000E1E7F"/>
    <w:rsid w:val="000E1FA0"/>
    <w:rsid w:val="000E2311"/>
    <w:rsid w:val="000E2965"/>
    <w:rsid w:val="000E339E"/>
    <w:rsid w:val="000E3659"/>
    <w:rsid w:val="000E69E6"/>
    <w:rsid w:val="000E726F"/>
    <w:rsid w:val="000E79BC"/>
    <w:rsid w:val="000F0316"/>
    <w:rsid w:val="000F29BB"/>
    <w:rsid w:val="000F2A9F"/>
    <w:rsid w:val="000F4679"/>
    <w:rsid w:val="000F5274"/>
    <w:rsid w:val="000F5CF4"/>
    <w:rsid w:val="000F5DF2"/>
    <w:rsid w:val="000F65F8"/>
    <w:rsid w:val="000F6BD0"/>
    <w:rsid w:val="000F70A7"/>
    <w:rsid w:val="000F7EA7"/>
    <w:rsid w:val="001006B8"/>
    <w:rsid w:val="00101384"/>
    <w:rsid w:val="001014D2"/>
    <w:rsid w:val="00101871"/>
    <w:rsid w:val="00102E70"/>
    <w:rsid w:val="00103806"/>
    <w:rsid w:val="00104B97"/>
    <w:rsid w:val="00105367"/>
    <w:rsid w:val="00105E19"/>
    <w:rsid w:val="00105F17"/>
    <w:rsid w:val="00107D74"/>
    <w:rsid w:val="00110A75"/>
    <w:rsid w:val="00110AAC"/>
    <w:rsid w:val="00112D90"/>
    <w:rsid w:val="0011397A"/>
    <w:rsid w:val="001158B9"/>
    <w:rsid w:val="001162E2"/>
    <w:rsid w:val="001165E3"/>
    <w:rsid w:val="001166F6"/>
    <w:rsid w:val="00116DFB"/>
    <w:rsid w:val="00117349"/>
    <w:rsid w:val="001173CD"/>
    <w:rsid w:val="00117FFB"/>
    <w:rsid w:val="001215BB"/>
    <w:rsid w:val="001222CF"/>
    <w:rsid w:val="00122584"/>
    <w:rsid w:val="00123B7E"/>
    <w:rsid w:val="00123E37"/>
    <w:rsid w:val="00124A0A"/>
    <w:rsid w:val="00124F04"/>
    <w:rsid w:val="001260A8"/>
    <w:rsid w:val="00126332"/>
    <w:rsid w:val="0012713F"/>
    <w:rsid w:val="0012777F"/>
    <w:rsid w:val="00127C08"/>
    <w:rsid w:val="00130DAC"/>
    <w:rsid w:val="00131442"/>
    <w:rsid w:val="001325BC"/>
    <w:rsid w:val="001326AA"/>
    <w:rsid w:val="001326EF"/>
    <w:rsid w:val="00134C91"/>
    <w:rsid w:val="00134F3F"/>
    <w:rsid w:val="00135F31"/>
    <w:rsid w:val="00136504"/>
    <w:rsid w:val="00137FE3"/>
    <w:rsid w:val="001404FA"/>
    <w:rsid w:val="00141226"/>
    <w:rsid w:val="00141759"/>
    <w:rsid w:val="001424C7"/>
    <w:rsid w:val="00142CC2"/>
    <w:rsid w:val="00142E1E"/>
    <w:rsid w:val="001433C6"/>
    <w:rsid w:val="00143C0F"/>
    <w:rsid w:val="00144066"/>
    <w:rsid w:val="001442AB"/>
    <w:rsid w:val="00144D7C"/>
    <w:rsid w:val="0014528A"/>
    <w:rsid w:val="0014766E"/>
    <w:rsid w:val="00147ABA"/>
    <w:rsid w:val="00151980"/>
    <w:rsid w:val="00151A2A"/>
    <w:rsid w:val="00151C3A"/>
    <w:rsid w:val="00151DA9"/>
    <w:rsid w:val="00151E3E"/>
    <w:rsid w:val="00151F1A"/>
    <w:rsid w:val="001529EB"/>
    <w:rsid w:val="00152CA1"/>
    <w:rsid w:val="00153BA9"/>
    <w:rsid w:val="00154BFA"/>
    <w:rsid w:val="00155415"/>
    <w:rsid w:val="00156665"/>
    <w:rsid w:val="0015726D"/>
    <w:rsid w:val="00157273"/>
    <w:rsid w:val="001574A9"/>
    <w:rsid w:val="00157F85"/>
    <w:rsid w:val="0016013C"/>
    <w:rsid w:val="00160537"/>
    <w:rsid w:val="001611EC"/>
    <w:rsid w:val="0016179D"/>
    <w:rsid w:val="0016192C"/>
    <w:rsid w:val="0016194F"/>
    <w:rsid w:val="00161CC0"/>
    <w:rsid w:val="001642F4"/>
    <w:rsid w:val="0016598C"/>
    <w:rsid w:val="00165A5C"/>
    <w:rsid w:val="00165CEA"/>
    <w:rsid w:val="00166CD9"/>
    <w:rsid w:val="00167D8C"/>
    <w:rsid w:val="001704D1"/>
    <w:rsid w:val="00172C2F"/>
    <w:rsid w:val="00172E83"/>
    <w:rsid w:val="001739DD"/>
    <w:rsid w:val="00173FCB"/>
    <w:rsid w:val="00174D26"/>
    <w:rsid w:val="001752E2"/>
    <w:rsid w:val="001764D7"/>
    <w:rsid w:val="00176C64"/>
    <w:rsid w:val="00176F08"/>
    <w:rsid w:val="00177876"/>
    <w:rsid w:val="00177C10"/>
    <w:rsid w:val="00177D27"/>
    <w:rsid w:val="00177D84"/>
    <w:rsid w:val="00180392"/>
    <w:rsid w:val="00180B58"/>
    <w:rsid w:val="00181AC4"/>
    <w:rsid w:val="00182E8F"/>
    <w:rsid w:val="0018334B"/>
    <w:rsid w:val="00183946"/>
    <w:rsid w:val="0018412D"/>
    <w:rsid w:val="0018507A"/>
    <w:rsid w:val="00185082"/>
    <w:rsid w:val="00185569"/>
    <w:rsid w:val="001860EA"/>
    <w:rsid w:val="00187116"/>
    <w:rsid w:val="001900BE"/>
    <w:rsid w:val="00191DE1"/>
    <w:rsid w:val="00192F4C"/>
    <w:rsid w:val="00193E4E"/>
    <w:rsid w:val="00193F3F"/>
    <w:rsid w:val="001940C1"/>
    <w:rsid w:val="001957EA"/>
    <w:rsid w:val="00195F8F"/>
    <w:rsid w:val="00196A2C"/>
    <w:rsid w:val="00196D22"/>
    <w:rsid w:val="001A0A9D"/>
    <w:rsid w:val="001A24E9"/>
    <w:rsid w:val="001A32D7"/>
    <w:rsid w:val="001A40B6"/>
    <w:rsid w:val="001A4798"/>
    <w:rsid w:val="001A64DE"/>
    <w:rsid w:val="001A66CD"/>
    <w:rsid w:val="001A6A4D"/>
    <w:rsid w:val="001A6DEE"/>
    <w:rsid w:val="001A7C43"/>
    <w:rsid w:val="001B0446"/>
    <w:rsid w:val="001B09E6"/>
    <w:rsid w:val="001B1082"/>
    <w:rsid w:val="001B2D59"/>
    <w:rsid w:val="001B30C6"/>
    <w:rsid w:val="001B4C80"/>
    <w:rsid w:val="001B5EBE"/>
    <w:rsid w:val="001B62B1"/>
    <w:rsid w:val="001B6400"/>
    <w:rsid w:val="001B6BBD"/>
    <w:rsid w:val="001B7EA1"/>
    <w:rsid w:val="001C0B2C"/>
    <w:rsid w:val="001C1C05"/>
    <w:rsid w:val="001C1FB4"/>
    <w:rsid w:val="001C2058"/>
    <w:rsid w:val="001C2083"/>
    <w:rsid w:val="001C2AE3"/>
    <w:rsid w:val="001C2E0A"/>
    <w:rsid w:val="001C3A4C"/>
    <w:rsid w:val="001C3FED"/>
    <w:rsid w:val="001C463E"/>
    <w:rsid w:val="001C4CD3"/>
    <w:rsid w:val="001C5512"/>
    <w:rsid w:val="001C586D"/>
    <w:rsid w:val="001C69A8"/>
    <w:rsid w:val="001C6F8C"/>
    <w:rsid w:val="001C7D23"/>
    <w:rsid w:val="001D00DC"/>
    <w:rsid w:val="001D0354"/>
    <w:rsid w:val="001D08E8"/>
    <w:rsid w:val="001D19B9"/>
    <w:rsid w:val="001D1E86"/>
    <w:rsid w:val="001D1F7A"/>
    <w:rsid w:val="001D203B"/>
    <w:rsid w:val="001D2DC2"/>
    <w:rsid w:val="001D585D"/>
    <w:rsid w:val="001D58A5"/>
    <w:rsid w:val="001D5E31"/>
    <w:rsid w:val="001D6634"/>
    <w:rsid w:val="001D6D47"/>
    <w:rsid w:val="001E1A38"/>
    <w:rsid w:val="001E46D3"/>
    <w:rsid w:val="001E49D6"/>
    <w:rsid w:val="001E5420"/>
    <w:rsid w:val="001E63FF"/>
    <w:rsid w:val="001E67AC"/>
    <w:rsid w:val="001E7AA5"/>
    <w:rsid w:val="001F09A6"/>
    <w:rsid w:val="001F15C1"/>
    <w:rsid w:val="001F1F87"/>
    <w:rsid w:val="001F20C3"/>
    <w:rsid w:val="001F25D4"/>
    <w:rsid w:val="001F29F5"/>
    <w:rsid w:val="001F4117"/>
    <w:rsid w:val="001F48DD"/>
    <w:rsid w:val="001F4CE0"/>
    <w:rsid w:val="001F4E29"/>
    <w:rsid w:val="001F72AC"/>
    <w:rsid w:val="00200BD9"/>
    <w:rsid w:val="00201CC0"/>
    <w:rsid w:val="00203597"/>
    <w:rsid w:val="002038F0"/>
    <w:rsid w:val="00204347"/>
    <w:rsid w:val="002048BB"/>
    <w:rsid w:val="00204F76"/>
    <w:rsid w:val="00204FC4"/>
    <w:rsid w:val="002065AB"/>
    <w:rsid w:val="00207CA0"/>
    <w:rsid w:val="002103E1"/>
    <w:rsid w:val="002119A0"/>
    <w:rsid w:val="00212974"/>
    <w:rsid w:val="00212E34"/>
    <w:rsid w:val="00213357"/>
    <w:rsid w:val="002137B9"/>
    <w:rsid w:val="00213F9C"/>
    <w:rsid w:val="002153AE"/>
    <w:rsid w:val="00215775"/>
    <w:rsid w:val="0021606D"/>
    <w:rsid w:val="00216803"/>
    <w:rsid w:val="00216BCA"/>
    <w:rsid w:val="00216DFF"/>
    <w:rsid w:val="00217130"/>
    <w:rsid w:val="0022063E"/>
    <w:rsid w:val="002212AF"/>
    <w:rsid w:val="00221D45"/>
    <w:rsid w:val="00222BB2"/>
    <w:rsid w:val="00222E88"/>
    <w:rsid w:val="0022385D"/>
    <w:rsid w:val="00223B6C"/>
    <w:rsid w:val="00224073"/>
    <w:rsid w:val="00225FB7"/>
    <w:rsid w:val="00226B05"/>
    <w:rsid w:val="0022709A"/>
    <w:rsid w:val="002271D7"/>
    <w:rsid w:val="0022793F"/>
    <w:rsid w:val="00227EC8"/>
    <w:rsid w:val="00230DCC"/>
    <w:rsid w:val="00230F20"/>
    <w:rsid w:val="00231399"/>
    <w:rsid w:val="00231ED2"/>
    <w:rsid w:val="0023237D"/>
    <w:rsid w:val="00232661"/>
    <w:rsid w:val="00232973"/>
    <w:rsid w:val="00233B51"/>
    <w:rsid w:val="002347F2"/>
    <w:rsid w:val="00235196"/>
    <w:rsid w:val="002352C2"/>
    <w:rsid w:val="002358AD"/>
    <w:rsid w:val="00236BD7"/>
    <w:rsid w:val="00236EED"/>
    <w:rsid w:val="002371D8"/>
    <w:rsid w:val="00237255"/>
    <w:rsid w:val="00240062"/>
    <w:rsid w:val="00240337"/>
    <w:rsid w:val="00240759"/>
    <w:rsid w:val="0024192A"/>
    <w:rsid w:val="0024218E"/>
    <w:rsid w:val="0024254B"/>
    <w:rsid w:val="002440AC"/>
    <w:rsid w:val="00244947"/>
    <w:rsid w:val="002454A5"/>
    <w:rsid w:val="00245A9E"/>
    <w:rsid w:val="00246504"/>
    <w:rsid w:val="00246F3E"/>
    <w:rsid w:val="00247908"/>
    <w:rsid w:val="00250DB4"/>
    <w:rsid w:val="002510C6"/>
    <w:rsid w:val="00251C45"/>
    <w:rsid w:val="00252096"/>
    <w:rsid w:val="00252778"/>
    <w:rsid w:val="00252FD4"/>
    <w:rsid w:val="00252FE7"/>
    <w:rsid w:val="00253AF7"/>
    <w:rsid w:val="00253B6D"/>
    <w:rsid w:val="00253CE6"/>
    <w:rsid w:val="002543BF"/>
    <w:rsid w:val="00254781"/>
    <w:rsid w:val="00255F11"/>
    <w:rsid w:val="00256871"/>
    <w:rsid w:val="00256F14"/>
    <w:rsid w:val="00257283"/>
    <w:rsid w:val="00260453"/>
    <w:rsid w:val="002616E6"/>
    <w:rsid w:val="00261F85"/>
    <w:rsid w:val="0026216B"/>
    <w:rsid w:val="00262A7E"/>
    <w:rsid w:val="002636E0"/>
    <w:rsid w:val="00263971"/>
    <w:rsid w:val="002639A5"/>
    <w:rsid w:val="002648CA"/>
    <w:rsid w:val="002648F7"/>
    <w:rsid w:val="00266B75"/>
    <w:rsid w:val="00267B3A"/>
    <w:rsid w:val="00267EF7"/>
    <w:rsid w:val="002716F5"/>
    <w:rsid w:val="00271797"/>
    <w:rsid w:val="00272295"/>
    <w:rsid w:val="00272EA3"/>
    <w:rsid w:val="00272FF7"/>
    <w:rsid w:val="002738C4"/>
    <w:rsid w:val="002747ED"/>
    <w:rsid w:val="00274AD6"/>
    <w:rsid w:val="00274AF4"/>
    <w:rsid w:val="00274AF6"/>
    <w:rsid w:val="002754B8"/>
    <w:rsid w:val="00275B4D"/>
    <w:rsid w:val="00276EE6"/>
    <w:rsid w:val="002770FD"/>
    <w:rsid w:val="00277136"/>
    <w:rsid w:val="0027721E"/>
    <w:rsid w:val="002778C7"/>
    <w:rsid w:val="00284AC0"/>
    <w:rsid w:val="00284CBA"/>
    <w:rsid w:val="002865D8"/>
    <w:rsid w:val="00286A5A"/>
    <w:rsid w:val="00286CEA"/>
    <w:rsid w:val="002879DA"/>
    <w:rsid w:val="00290456"/>
    <w:rsid w:val="00290619"/>
    <w:rsid w:val="002924CA"/>
    <w:rsid w:val="002954E6"/>
    <w:rsid w:val="00296ECA"/>
    <w:rsid w:val="002977EA"/>
    <w:rsid w:val="002A0161"/>
    <w:rsid w:val="002A0819"/>
    <w:rsid w:val="002A286E"/>
    <w:rsid w:val="002A2C62"/>
    <w:rsid w:val="002A3D60"/>
    <w:rsid w:val="002A43D7"/>
    <w:rsid w:val="002A5515"/>
    <w:rsid w:val="002A7831"/>
    <w:rsid w:val="002B016E"/>
    <w:rsid w:val="002B0669"/>
    <w:rsid w:val="002B0D78"/>
    <w:rsid w:val="002B144F"/>
    <w:rsid w:val="002B1918"/>
    <w:rsid w:val="002B202D"/>
    <w:rsid w:val="002B2616"/>
    <w:rsid w:val="002B2AE7"/>
    <w:rsid w:val="002B4A1B"/>
    <w:rsid w:val="002B4F69"/>
    <w:rsid w:val="002B5127"/>
    <w:rsid w:val="002B5244"/>
    <w:rsid w:val="002B5A45"/>
    <w:rsid w:val="002B5F88"/>
    <w:rsid w:val="002B66F3"/>
    <w:rsid w:val="002B6D0D"/>
    <w:rsid w:val="002B757F"/>
    <w:rsid w:val="002B7D09"/>
    <w:rsid w:val="002C182E"/>
    <w:rsid w:val="002C1B69"/>
    <w:rsid w:val="002C2A55"/>
    <w:rsid w:val="002C3506"/>
    <w:rsid w:val="002C4CB5"/>
    <w:rsid w:val="002C5095"/>
    <w:rsid w:val="002C5532"/>
    <w:rsid w:val="002C6FA9"/>
    <w:rsid w:val="002C728F"/>
    <w:rsid w:val="002C747A"/>
    <w:rsid w:val="002C7E6E"/>
    <w:rsid w:val="002D0027"/>
    <w:rsid w:val="002D046A"/>
    <w:rsid w:val="002D0732"/>
    <w:rsid w:val="002D0B3D"/>
    <w:rsid w:val="002D17D0"/>
    <w:rsid w:val="002D1F70"/>
    <w:rsid w:val="002D3AFC"/>
    <w:rsid w:val="002D3CA1"/>
    <w:rsid w:val="002D4593"/>
    <w:rsid w:val="002D4B05"/>
    <w:rsid w:val="002D5BC6"/>
    <w:rsid w:val="002D6133"/>
    <w:rsid w:val="002D688E"/>
    <w:rsid w:val="002D7DAA"/>
    <w:rsid w:val="002E3D3B"/>
    <w:rsid w:val="002E45DB"/>
    <w:rsid w:val="002E45EA"/>
    <w:rsid w:val="002E46C3"/>
    <w:rsid w:val="002E4E98"/>
    <w:rsid w:val="002E5202"/>
    <w:rsid w:val="002E532F"/>
    <w:rsid w:val="002E5499"/>
    <w:rsid w:val="002E57B7"/>
    <w:rsid w:val="002E5AB0"/>
    <w:rsid w:val="002E5C3B"/>
    <w:rsid w:val="002E5CFE"/>
    <w:rsid w:val="002E6A81"/>
    <w:rsid w:val="002E7997"/>
    <w:rsid w:val="002E7A3D"/>
    <w:rsid w:val="002F0A8F"/>
    <w:rsid w:val="002F0B20"/>
    <w:rsid w:val="002F1577"/>
    <w:rsid w:val="002F1F79"/>
    <w:rsid w:val="002F3524"/>
    <w:rsid w:val="002F36B1"/>
    <w:rsid w:val="002F3745"/>
    <w:rsid w:val="002F3910"/>
    <w:rsid w:val="002F4D09"/>
    <w:rsid w:val="002F5184"/>
    <w:rsid w:val="002F671E"/>
    <w:rsid w:val="002F72E8"/>
    <w:rsid w:val="002F72FB"/>
    <w:rsid w:val="002F76C5"/>
    <w:rsid w:val="002F7F3A"/>
    <w:rsid w:val="00300BA3"/>
    <w:rsid w:val="00301234"/>
    <w:rsid w:val="003018D9"/>
    <w:rsid w:val="00301C12"/>
    <w:rsid w:val="0030255D"/>
    <w:rsid w:val="003027FC"/>
    <w:rsid w:val="00303318"/>
    <w:rsid w:val="00303536"/>
    <w:rsid w:val="0030449F"/>
    <w:rsid w:val="0030482F"/>
    <w:rsid w:val="00304A57"/>
    <w:rsid w:val="00304B78"/>
    <w:rsid w:val="00305145"/>
    <w:rsid w:val="00305D18"/>
    <w:rsid w:val="00306983"/>
    <w:rsid w:val="003069A2"/>
    <w:rsid w:val="00307735"/>
    <w:rsid w:val="00307ED3"/>
    <w:rsid w:val="0031018C"/>
    <w:rsid w:val="0031168C"/>
    <w:rsid w:val="00312048"/>
    <w:rsid w:val="003120E1"/>
    <w:rsid w:val="003136E2"/>
    <w:rsid w:val="00313B3F"/>
    <w:rsid w:val="0031477F"/>
    <w:rsid w:val="00315D8C"/>
    <w:rsid w:val="0031671A"/>
    <w:rsid w:val="00316BD0"/>
    <w:rsid w:val="00316DA6"/>
    <w:rsid w:val="00317897"/>
    <w:rsid w:val="00317C2F"/>
    <w:rsid w:val="00320221"/>
    <w:rsid w:val="00321AB5"/>
    <w:rsid w:val="00322150"/>
    <w:rsid w:val="0032239F"/>
    <w:rsid w:val="00322D6F"/>
    <w:rsid w:val="003231DA"/>
    <w:rsid w:val="00325734"/>
    <w:rsid w:val="00326664"/>
    <w:rsid w:val="00326F6B"/>
    <w:rsid w:val="00327EFA"/>
    <w:rsid w:val="00330A56"/>
    <w:rsid w:val="00330EFF"/>
    <w:rsid w:val="003310A6"/>
    <w:rsid w:val="00332D1E"/>
    <w:rsid w:val="00332DAB"/>
    <w:rsid w:val="00332F6D"/>
    <w:rsid w:val="00333BCB"/>
    <w:rsid w:val="00333EB5"/>
    <w:rsid w:val="00334F64"/>
    <w:rsid w:val="00336893"/>
    <w:rsid w:val="00336D1F"/>
    <w:rsid w:val="00336F62"/>
    <w:rsid w:val="00337A1D"/>
    <w:rsid w:val="00337C9B"/>
    <w:rsid w:val="00340328"/>
    <w:rsid w:val="00340BEA"/>
    <w:rsid w:val="00340C19"/>
    <w:rsid w:val="00340E3D"/>
    <w:rsid w:val="0034276B"/>
    <w:rsid w:val="00343DBB"/>
    <w:rsid w:val="00343F62"/>
    <w:rsid w:val="003478F1"/>
    <w:rsid w:val="003507B2"/>
    <w:rsid w:val="00350EED"/>
    <w:rsid w:val="00351545"/>
    <w:rsid w:val="00353AF8"/>
    <w:rsid w:val="0035410B"/>
    <w:rsid w:val="00354B94"/>
    <w:rsid w:val="00354DB3"/>
    <w:rsid w:val="003551ED"/>
    <w:rsid w:val="00355E0E"/>
    <w:rsid w:val="0035736F"/>
    <w:rsid w:val="003576B8"/>
    <w:rsid w:val="00361858"/>
    <w:rsid w:val="003618E1"/>
    <w:rsid w:val="003623DC"/>
    <w:rsid w:val="00362B41"/>
    <w:rsid w:val="00364285"/>
    <w:rsid w:val="00364315"/>
    <w:rsid w:val="0036432E"/>
    <w:rsid w:val="0036531A"/>
    <w:rsid w:val="003675C7"/>
    <w:rsid w:val="003677E8"/>
    <w:rsid w:val="00367B83"/>
    <w:rsid w:val="0037010E"/>
    <w:rsid w:val="00372613"/>
    <w:rsid w:val="00373B80"/>
    <w:rsid w:val="003749E2"/>
    <w:rsid w:val="00374D17"/>
    <w:rsid w:val="0037573D"/>
    <w:rsid w:val="0037615D"/>
    <w:rsid w:val="00376282"/>
    <w:rsid w:val="003762AC"/>
    <w:rsid w:val="00376A86"/>
    <w:rsid w:val="00376C69"/>
    <w:rsid w:val="00377183"/>
    <w:rsid w:val="00377DB7"/>
    <w:rsid w:val="003805FA"/>
    <w:rsid w:val="0038167C"/>
    <w:rsid w:val="00381840"/>
    <w:rsid w:val="00382825"/>
    <w:rsid w:val="00383276"/>
    <w:rsid w:val="00385234"/>
    <w:rsid w:val="0038534A"/>
    <w:rsid w:val="00385448"/>
    <w:rsid w:val="00385582"/>
    <w:rsid w:val="00385719"/>
    <w:rsid w:val="003875A4"/>
    <w:rsid w:val="003877D8"/>
    <w:rsid w:val="00390258"/>
    <w:rsid w:val="00390372"/>
    <w:rsid w:val="003908B1"/>
    <w:rsid w:val="003910B8"/>
    <w:rsid w:val="003927BB"/>
    <w:rsid w:val="00392C90"/>
    <w:rsid w:val="00392F1F"/>
    <w:rsid w:val="00393664"/>
    <w:rsid w:val="00393B7F"/>
    <w:rsid w:val="00393C3A"/>
    <w:rsid w:val="00394B79"/>
    <w:rsid w:val="003951B1"/>
    <w:rsid w:val="0039678D"/>
    <w:rsid w:val="003A0479"/>
    <w:rsid w:val="003A0768"/>
    <w:rsid w:val="003A1203"/>
    <w:rsid w:val="003A12A9"/>
    <w:rsid w:val="003A1374"/>
    <w:rsid w:val="003A2D3C"/>
    <w:rsid w:val="003A35BE"/>
    <w:rsid w:val="003A38EC"/>
    <w:rsid w:val="003A41F3"/>
    <w:rsid w:val="003A449D"/>
    <w:rsid w:val="003A470B"/>
    <w:rsid w:val="003A4CDB"/>
    <w:rsid w:val="003A669D"/>
    <w:rsid w:val="003A69FD"/>
    <w:rsid w:val="003A7C19"/>
    <w:rsid w:val="003B006E"/>
    <w:rsid w:val="003B20E4"/>
    <w:rsid w:val="003B2344"/>
    <w:rsid w:val="003B243B"/>
    <w:rsid w:val="003B2CF2"/>
    <w:rsid w:val="003B31B7"/>
    <w:rsid w:val="003B4ADE"/>
    <w:rsid w:val="003B504B"/>
    <w:rsid w:val="003B52B7"/>
    <w:rsid w:val="003B7C2C"/>
    <w:rsid w:val="003B7E7F"/>
    <w:rsid w:val="003C0B88"/>
    <w:rsid w:val="003C0EC6"/>
    <w:rsid w:val="003C12BC"/>
    <w:rsid w:val="003C13B2"/>
    <w:rsid w:val="003C2E57"/>
    <w:rsid w:val="003C340C"/>
    <w:rsid w:val="003C3B9A"/>
    <w:rsid w:val="003C496A"/>
    <w:rsid w:val="003C4A60"/>
    <w:rsid w:val="003C5043"/>
    <w:rsid w:val="003C5C5B"/>
    <w:rsid w:val="003C68ED"/>
    <w:rsid w:val="003C6A77"/>
    <w:rsid w:val="003C75BD"/>
    <w:rsid w:val="003C7B09"/>
    <w:rsid w:val="003D058C"/>
    <w:rsid w:val="003D168D"/>
    <w:rsid w:val="003D18A5"/>
    <w:rsid w:val="003D1993"/>
    <w:rsid w:val="003D3399"/>
    <w:rsid w:val="003D3B6B"/>
    <w:rsid w:val="003D4795"/>
    <w:rsid w:val="003D4A8A"/>
    <w:rsid w:val="003D5906"/>
    <w:rsid w:val="003D7002"/>
    <w:rsid w:val="003D7DB1"/>
    <w:rsid w:val="003E1F26"/>
    <w:rsid w:val="003E2733"/>
    <w:rsid w:val="003E2FDE"/>
    <w:rsid w:val="003E31F4"/>
    <w:rsid w:val="003E3474"/>
    <w:rsid w:val="003E3EDA"/>
    <w:rsid w:val="003E53C5"/>
    <w:rsid w:val="003E5762"/>
    <w:rsid w:val="003E61E8"/>
    <w:rsid w:val="003E7E96"/>
    <w:rsid w:val="003F07D6"/>
    <w:rsid w:val="003F08FC"/>
    <w:rsid w:val="003F19AC"/>
    <w:rsid w:val="003F29AF"/>
    <w:rsid w:val="003F33BE"/>
    <w:rsid w:val="003F36FF"/>
    <w:rsid w:val="003F43BE"/>
    <w:rsid w:val="003F5B34"/>
    <w:rsid w:val="003F5B41"/>
    <w:rsid w:val="003F5D16"/>
    <w:rsid w:val="003F5E5E"/>
    <w:rsid w:val="003F639B"/>
    <w:rsid w:val="003F6C55"/>
    <w:rsid w:val="003F7CC7"/>
    <w:rsid w:val="00400143"/>
    <w:rsid w:val="0040028B"/>
    <w:rsid w:val="0040053B"/>
    <w:rsid w:val="00400C88"/>
    <w:rsid w:val="004014FD"/>
    <w:rsid w:val="00401C35"/>
    <w:rsid w:val="004027F7"/>
    <w:rsid w:val="004035AC"/>
    <w:rsid w:val="00404061"/>
    <w:rsid w:val="00404836"/>
    <w:rsid w:val="00405880"/>
    <w:rsid w:val="004058B6"/>
    <w:rsid w:val="00405D3A"/>
    <w:rsid w:val="00406898"/>
    <w:rsid w:val="00407311"/>
    <w:rsid w:val="004075F0"/>
    <w:rsid w:val="0041029B"/>
    <w:rsid w:val="00410DEC"/>
    <w:rsid w:val="004129D5"/>
    <w:rsid w:val="00412DA8"/>
    <w:rsid w:val="00413015"/>
    <w:rsid w:val="0041338A"/>
    <w:rsid w:val="00413641"/>
    <w:rsid w:val="004137F2"/>
    <w:rsid w:val="00413FB3"/>
    <w:rsid w:val="00415A55"/>
    <w:rsid w:val="00416091"/>
    <w:rsid w:val="004161CE"/>
    <w:rsid w:val="00416313"/>
    <w:rsid w:val="00416644"/>
    <w:rsid w:val="004177D6"/>
    <w:rsid w:val="004179E2"/>
    <w:rsid w:val="004212AF"/>
    <w:rsid w:val="0042145B"/>
    <w:rsid w:val="00422E6A"/>
    <w:rsid w:val="0042334C"/>
    <w:rsid w:val="00423796"/>
    <w:rsid w:val="00424616"/>
    <w:rsid w:val="0042476B"/>
    <w:rsid w:val="00424B58"/>
    <w:rsid w:val="00425033"/>
    <w:rsid w:val="00425D71"/>
    <w:rsid w:val="004268F8"/>
    <w:rsid w:val="00426BB7"/>
    <w:rsid w:val="004278D9"/>
    <w:rsid w:val="00427B89"/>
    <w:rsid w:val="00427E04"/>
    <w:rsid w:val="00430640"/>
    <w:rsid w:val="00431410"/>
    <w:rsid w:val="0043260B"/>
    <w:rsid w:val="00432A95"/>
    <w:rsid w:val="00433462"/>
    <w:rsid w:val="004341C5"/>
    <w:rsid w:val="0043436E"/>
    <w:rsid w:val="00434B54"/>
    <w:rsid w:val="00434C3F"/>
    <w:rsid w:val="00435333"/>
    <w:rsid w:val="004354B1"/>
    <w:rsid w:val="00435678"/>
    <w:rsid w:val="00436004"/>
    <w:rsid w:val="004362CE"/>
    <w:rsid w:val="00436F2E"/>
    <w:rsid w:val="00437135"/>
    <w:rsid w:val="004406AE"/>
    <w:rsid w:val="004407B8"/>
    <w:rsid w:val="00441192"/>
    <w:rsid w:val="004413CC"/>
    <w:rsid w:val="00443E7F"/>
    <w:rsid w:val="00445A50"/>
    <w:rsid w:val="0044628F"/>
    <w:rsid w:val="0044656A"/>
    <w:rsid w:val="00446893"/>
    <w:rsid w:val="00446DAC"/>
    <w:rsid w:val="00446E38"/>
    <w:rsid w:val="00446E7A"/>
    <w:rsid w:val="0044777F"/>
    <w:rsid w:val="00447C08"/>
    <w:rsid w:val="00450279"/>
    <w:rsid w:val="00450C14"/>
    <w:rsid w:val="00450E54"/>
    <w:rsid w:val="0045390B"/>
    <w:rsid w:val="00454027"/>
    <w:rsid w:val="004541DA"/>
    <w:rsid w:val="00454E93"/>
    <w:rsid w:val="0045531F"/>
    <w:rsid w:val="004557C8"/>
    <w:rsid w:val="00455DA3"/>
    <w:rsid w:val="0045637A"/>
    <w:rsid w:val="00456A52"/>
    <w:rsid w:val="0046106D"/>
    <w:rsid w:val="00461B7D"/>
    <w:rsid w:val="00462FF4"/>
    <w:rsid w:val="004633A3"/>
    <w:rsid w:val="0046492B"/>
    <w:rsid w:val="004667B9"/>
    <w:rsid w:val="00467BA1"/>
    <w:rsid w:val="00471F65"/>
    <w:rsid w:val="00472063"/>
    <w:rsid w:val="00473FCC"/>
    <w:rsid w:val="004743EB"/>
    <w:rsid w:val="0047450F"/>
    <w:rsid w:val="00474EAE"/>
    <w:rsid w:val="00474EDB"/>
    <w:rsid w:val="004771A9"/>
    <w:rsid w:val="004777FC"/>
    <w:rsid w:val="00477F11"/>
    <w:rsid w:val="0048025A"/>
    <w:rsid w:val="0048033B"/>
    <w:rsid w:val="0048202E"/>
    <w:rsid w:val="00482E5D"/>
    <w:rsid w:val="00483059"/>
    <w:rsid w:val="00483C3F"/>
    <w:rsid w:val="00483F22"/>
    <w:rsid w:val="00484AD7"/>
    <w:rsid w:val="00484C32"/>
    <w:rsid w:val="004853AB"/>
    <w:rsid w:val="0048575F"/>
    <w:rsid w:val="00486420"/>
    <w:rsid w:val="004864D7"/>
    <w:rsid w:val="00486F2E"/>
    <w:rsid w:val="004901A9"/>
    <w:rsid w:val="004901ED"/>
    <w:rsid w:val="00490682"/>
    <w:rsid w:val="0049085C"/>
    <w:rsid w:val="004912E7"/>
    <w:rsid w:val="00492B11"/>
    <w:rsid w:val="00492C62"/>
    <w:rsid w:val="00492DC4"/>
    <w:rsid w:val="00493201"/>
    <w:rsid w:val="00493975"/>
    <w:rsid w:val="004943ED"/>
    <w:rsid w:val="00494A43"/>
    <w:rsid w:val="00496B07"/>
    <w:rsid w:val="0049754C"/>
    <w:rsid w:val="004977B3"/>
    <w:rsid w:val="00497D21"/>
    <w:rsid w:val="004A129C"/>
    <w:rsid w:val="004A1369"/>
    <w:rsid w:val="004A254F"/>
    <w:rsid w:val="004A3205"/>
    <w:rsid w:val="004A3234"/>
    <w:rsid w:val="004A3C6E"/>
    <w:rsid w:val="004A3D0A"/>
    <w:rsid w:val="004A47CF"/>
    <w:rsid w:val="004A538E"/>
    <w:rsid w:val="004A579F"/>
    <w:rsid w:val="004A648D"/>
    <w:rsid w:val="004A771B"/>
    <w:rsid w:val="004A782D"/>
    <w:rsid w:val="004A7856"/>
    <w:rsid w:val="004A79E2"/>
    <w:rsid w:val="004B121F"/>
    <w:rsid w:val="004B1471"/>
    <w:rsid w:val="004B21C7"/>
    <w:rsid w:val="004B2F88"/>
    <w:rsid w:val="004B31C0"/>
    <w:rsid w:val="004B437A"/>
    <w:rsid w:val="004B452B"/>
    <w:rsid w:val="004B532C"/>
    <w:rsid w:val="004B6B88"/>
    <w:rsid w:val="004B741A"/>
    <w:rsid w:val="004B74D3"/>
    <w:rsid w:val="004B7F2A"/>
    <w:rsid w:val="004C0253"/>
    <w:rsid w:val="004C0348"/>
    <w:rsid w:val="004C1411"/>
    <w:rsid w:val="004C1A81"/>
    <w:rsid w:val="004C2883"/>
    <w:rsid w:val="004C3CEC"/>
    <w:rsid w:val="004C4523"/>
    <w:rsid w:val="004C47A8"/>
    <w:rsid w:val="004C4F10"/>
    <w:rsid w:val="004C51BB"/>
    <w:rsid w:val="004C613A"/>
    <w:rsid w:val="004C65E0"/>
    <w:rsid w:val="004C6EC4"/>
    <w:rsid w:val="004D0217"/>
    <w:rsid w:val="004D07D2"/>
    <w:rsid w:val="004D0FEC"/>
    <w:rsid w:val="004D1C9A"/>
    <w:rsid w:val="004D2848"/>
    <w:rsid w:val="004D4FA7"/>
    <w:rsid w:val="004D5180"/>
    <w:rsid w:val="004D5CF6"/>
    <w:rsid w:val="004D6EAB"/>
    <w:rsid w:val="004D716E"/>
    <w:rsid w:val="004E01D0"/>
    <w:rsid w:val="004E16A4"/>
    <w:rsid w:val="004E1708"/>
    <w:rsid w:val="004E1EBD"/>
    <w:rsid w:val="004E2BFB"/>
    <w:rsid w:val="004E35AE"/>
    <w:rsid w:val="004E3B69"/>
    <w:rsid w:val="004E418D"/>
    <w:rsid w:val="004E4594"/>
    <w:rsid w:val="004E4A4C"/>
    <w:rsid w:val="004E4DAD"/>
    <w:rsid w:val="004E64B4"/>
    <w:rsid w:val="004E7469"/>
    <w:rsid w:val="004F05D7"/>
    <w:rsid w:val="004F1830"/>
    <w:rsid w:val="004F18A1"/>
    <w:rsid w:val="004F1E02"/>
    <w:rsid w:val="004F363D"/>
    <w:rsid w:val="004F3E76"/>
    <w:rsid w:val="004F4B36"/>
    <w:rsid w:val="004F4F29"/>
    <w:rsid w:val="004F5521"/>
    <w:rsid w:val="004F5978"/>
    <w:rsid w:val="004F6165"/>
    <w:rsid w:val="004F7F94"/>
    <w:rsid w:val="005001D9"/>
    <w:rsid w:val="005005E8"/>
    <w:rsid w:val="00500E98"/>
    <w:rsid w:val="00500F9C"/>
    <w:rsid w:val="00501039"/>
    <w:rsid w:val="00502F3D"/>
    <w:rsid w:val="005030A7"/>
    <w:rsid w:val="00503E0B"/>
    <w:rsid w:val="005046B0"/>
    <w:rsid w:val="005051E7"/>
    <w:rsid w:val="00505FEA"/>
    <w:rsid w:val="0050634E"/>
    <w:rsid w:val="005064E0"/>
    <w:rsid w:val="00506D44"/>
    <w:rsid w:val="00506E6A"/>
    <w:rsid w:val="00510416"/>
    <w:rsid w:val="005126E3"/>
    <w:rsid w:val="00513E7D"/>
    <w:rsid w:val="005146FA"/>
    <w:rsid w:val="005161BC"/>
    <w:rsid w:val="0051688C"/>
    <w:rsid w:val="005202DE"/>
    <w:rsid w:val="0052073F"/>
    <w:rsid w:val="00520AD0"/>
    <w:rsid w:val="005210CF"/>
    <w:rsid w:val="00521A27"/>
    <w:rsid w:val="00521A5F"/>
    <w:rsid w:val="00521B1A"/>
    <w:rsid w:val="00523522"/>
    <w:rsid w:val="00523DAB"/>
    <w:rsid w:val="0052465A"/>
    <w:rsid w:val="005248EF"/>
    <w:rsid w:val="00525220"/>
    <w:rsid w:val="00525A47"/>
    <w:rsid w:val="005264F6"/>
    <w:rsid w:val="00526863"/>
    <w:rsid w:val="00526C81"/>
    <w:rsid w:val="0052726A"/>
    <w:rsid w:val="005305DB"/>
    <w:rsid w:val="005315D5"/>
    <w:rsid w:val="00531B17"/>
    <w:rsid w:val="00533387"/>
    <w:rsid w:val="00533417"/>
    <w:rsid w:val="00534849"/>
    <w:rsid w:val="00534E33"/>
    <w:rsid w:val="00535BD1"/>
    <w:rsid w:val="00535FDC"/>
    <w:rsid w:val="0053653E"/>
    <w:rsid w:val="00536BB8"/>
    <w:rsid w:val="0053702A"/>
    <w:rsid w:val="005376A1"/>
    <w:rsid w:val="0054004B"/>
    <w:rsid w:val="0054162A"/>
    <w:rsid w:val="00541D3A"/>
    <w:rsid w:val="00542434"/>
    <w:rsid w:val="005425A3"/>
    <w:rsid w:val="00542637"/>
    <w:rsid w:val="00542B81"/>
    <w:rsid w:val="00542EB2"/>
    <w:rsid w:val="00542FE9"/>
    <w:rsid w:val="005431CB"/>
    <w:rsid w:val="00544FF4"/>
    <w:rsid w:val="00546427"/>
    <w:rsid w:val="00547CC4"/>
    <w:rsid w:val="0055003A"/>
    <w:rsid w:val="0055101C"/>
    <w:rsid w:val="00551C8D"/>
    <w:rsid w:val="00553A56"/>
    <w:rsid w:val="00555383"/>
    <w:rsid w:val="00555B2B"/>
    <w:rsid w:val="00556F14"/>
    <w:rsid w:val="005570A3"/>
    <w:rsid w:val="0055744B"/>
    <w:rsid w:val="00557E45"/>
    <w:rsid w:val="00560303"/>
    <w:rsid w:val="005606BE"/>
    <w:rsid w:val="00561217"/>
    <w:rsid w:val="00561626"/>
    <w:rsid w:val="0056164F"/>
    <w:rsid w:val="00561B63"/>
    <w:rsid w:val="00561BF7"/>
    <w:rsid w:val="00561DE1"/>
    <w:rsid w:val="00562A97"/>
    <w:rsid w:val="005630B9"/>
    <w:rsid w:val="00563DBA"/>
    <w:rsid w:val="00563E09"/>
    <w:rsid w:val="0056410F"/>
    <w:rsid w:val="0056475B"/>
    <w:rsid w:val="00564D4F"/>
    <w:rsid w:val="0056599F"/>
    <w:rsid w:val="00565C67"/>
    <w:rsid w:val="00566479"/>
    <w:rsid w:val="00566D5C"/>
    <w:rsid w:val="00566EB4"/>
    <w:rsid w:val="00570A7B"/>
    <w:rsid w:val="00570BF4"/>
    <w:rsid w:val="005714FA"/>
    <w:rsid w:val="00571589"/>
    <w:rsid w:val="00571E1F"/>
    <w:rsid w:val="0057239A"/>
    <w:rsid w:val="00573144"/>
    <w:rsid w:val="0057334F"/>
    <w:rsid w:val="0057395C"/>
    <w:rsid w:val="0057401F"/>
    <w:rsid w:val="005768B3"/>
    <w:rsid w:val="00576E60"/>
    <w:rsid w:val="00580A82"/>
    <w:rsid w:val="00580E2C"/>
    <w:rsid w:val="00581306"/>
    <w:rsid w:val="00581C49"/>
    <w:rsid w:val="00581ED2"/>
    <w:rsid w:val="00582424"/>
    <w:rsid w:val="005825B0"/>
    <w:rsid w:val="00582BBF"/>
    <w:rsid w:val="00582F2F"/>
    <w:rsid w:val="005830EC"/>
    <w:rsid w:val="00583D11"/>
    <w:rsid w:val="005842DC"/>
    <w:rsid w:val="00584BE5"/>
    <w:rsid w:val="0058536C"/>
    <w:rsid w:val="00585421"/>
    <w:rsid w:val="0058555A"/>
    <w:rsid w:val="00585A8E"/>
    <w:rsid w:val="00585CD7"/>
    <w:rsid w:val="00586823"/>
    <w:rsid w:val="0058765C"/>
    <w:rsid w:val="00587C42"/>
    <w:rsid w:val="0059026E"/>
    <w:rsid w:val="00590B33"/>
    <w:rsid w:val="00590FB1"/>
    <w:rsid w:val="0059208D"/>
    <w:rsid w:val="00593B67"/>
    <w:rsid w:val="00593F70"/>
    <w:rsid w:val="00594CF4"/>
    <w:rsid w:val="00595489"/>
    <w:rsid w:val="00596D2D"/>
    <w:rsid w:val="00596FA3"/>
    <w:rsid w:val="005A1354"/>
    <w:rsid w:val="005A2B67"/>
    <w:rsid w:val="005A2BAF"/>
    <w:rsid w:val="005A35E6"/>
    <w:rsid w:val="005A36A0"/>
    <w:rsid w:val="005A46D7"/>
    <w:rsid w:val="005A5AE7"/>
    <w:rsid w:val="005A6A95"/>
    <w:rsid w:val="005A745C"/>
    <w:rsid w:val="005A74D3"/>
    <w:rsid w:val="005A7964"/>
    <w:rsid w:val="005A7D3D"/>
    <w:rsid w:val="005A7DFB"/>
    <w:rsid w:val="005B068A"/>
    <w:rsid w:val="005B0F7E"/>
    <w:rsid w:val="005B13E3"/>
    <w:rsid w:val="005B1BA4"/>
    <w:rsid w:val="005B1F79"/>
    <w:rsid w:val="005B268C"/>
    <w:rsid w:val="005B291E"/>
    <w:rsid w:val="005B30B5"/>
    <w:rsid w:val="005B411A"/>
    <w:rsid w:val="005B42D7"/>
    <w:rsid w:val="005B5989"/>
    <w:rsid w:val="005B66E1"/>
    <w:rsid w:val="005B6D20"/>
    <w:rsid w:val="005B7180"/>
    <w:rsid w:val="005B7556"/>
    <w:rsid w:val="005B76F0"/>
    <w:rsid w:val="005C06A4"/>
    <w:rsid w:val="005C0873"/>
    <w:rsid w:val="005C0B3E"/>
    <w:rsid w:val="005C0EB3"/>
    <w:rsid w:val="005C1D5E"/>
    <w:rsid w:val="005C2062"/>
    <w:rsid w:val="005C2DE2"/>
    <w:rsid w:val="005C2FC2"/>
    <w:rsid w:val="005C337F"/>
    <w:rsid w:val="005C3423"/>
    <w:rsid w:val="005C4B52"/>
    <w:rsid w:val="005C5683"/>
    <w:rsid w:val="005C61A0"/>
    <w:rsid w:val="005C61B1"/>
    <w:rsid w:val="005D0CE9"/>
    <w:rsid w:val="005D0E10"/>
    <w:rsid w:val="005D10E0"/>
    <w:rsid w:val="005D1320"/>
    <w:rsid w:val="005D31D4"/>
    <w:rsid w:val="005D3F60"/>
    <w:rsid w:val="005D42E6"/>
    <w:rsid w:val="005D449F"/>
    <w:rsid w:val="005D551E"/>
    <w:rsid w:val="005D558F"/>
    <w:rsid w:val="005D5A1A"/>
    <w:rsid w:val="005D63B8"/>
    <w:rsid w:val="005D71DA"/>
    <w:rsid w:val="005D72A4"/>
    <w:rsid w:val="005D7CE2"/>
    <w:rsid w:val="005E00F4"/>
    <w:rsid w:val="005E06E4"/>
    <w:rsid w:val="005E094D"/>
    <w:rsid w:val="005E0A72"/>
    <w:rsid w:val="005E1051"/>
    <w:rsid w:val="005E15D1"/>
    <w:rsid w:val="005E1B4E"/>
    <w:rsid w:val="005E24B0"/>
    <w:rsid w:val="005E2BED"/>
    <w:rsid w:val="005E3E42"/>
    <w:rsid w:val="005E425D"/>
    <w:rsid w:val="005E51BF"/>
    <w:rsid w:val="005E5C2A"/>
    <w:rsid w:val="005E6523"/>
    <w:rsid w:val="005E6813"/>
    <w:rsid w:val="005E681A"/>
    <w:rsid w:val="005E7284"/>
    <w:rsid w:val="005E728F"/>
    <w:rsid w:val="005E756B"/>
    <w:rsid w:val="005F0272"/>
    <w:rsid w:val="005F075E"/>
    <w:rsid w:val="005F0879"/>
    <w:rsid w:val="005F0D5C"/>
    <w:rsid w:val="005F264A"/>
    <w:rsid w:val="005F2844"/>
    <w:rsid w:val="005F2904"/>
    <w:rsid w:val="005F2D19"/>
    <w:rsid w:val="005F304F"/>
    <w:rsid w:val="005F410A"/>
    <w:rsid w:val="005F4F9D"/>
    <w:rsid w:val="005F639F"/>
    <w:rsid w:val="005F6456"/>
    <w:rsid w:val="00600341"/>
    <w:rsid w:val="00602095"/>
    <w:rsid w:val="00602136"/>
    <w:rsid w:val="006025CD"/>
    <w:rsid w:val="00602AD4"/>
    <w:rsid w:val="00602D59"/>
    <w:rsid w:val="00603148"/>
    <w:rsid w:val="00603AF6"/>
    <w:rsid w:val="0060498A"/>
    <w:rsid w:val="0060589D"/>
    <w:rsid w:val="00605B6D"/>
    <w:rsid w:val="00606463"/>
    <w:rsid w:val="00606568"/>
    <w:rsid w:val="006107BA"/>
    <w:rsid w:val="006112A9"/>
    <w:rsid w:val="006123E4"/>
    <w:rsid w:val="00612F68"/>
    <w:rsid w:val="00614890"/>
    <w:rsid w:val="0061573A"/>
    <w:rsid w:val="00615ADF"/>
    <w:rsid w:val="00615F1B"/>
    <w:rsid w:val="006165A0"/>
    <w:rsid w:val="00617353"/>
    <w:rsid w:val="006177D8"/>
    <w:rsid w:val="00620264"/>
    <w:rsid w:val="00620419"/>
    <w:rsid w:val="006207DB"/>
    <w:rsid w:val="006209DC"/>
    <w:rsid w:val="00621311"/>
    <w:rsid w:val="00622924"/>
    <w:rsid w:val="00622BBE"/>
    <w:rsid w:val="00623925"/>
    <w:rsid w:val="0062455F"/>
    <w:rsid w:val="00624DC6"/>
    <w:rsid w:val="00624F9B"/>
    <w:rsid w:val="0062574C"/>
    <w:rsid w:val="00625C5C"/>
    <w:rsid w:val="00626496"/>
    <w:rsid w:val="00626538"/>
    <w:rsid w:val="00626961"/>
    <w:rsid w:val="006279F2"/>
    <w:rsid w:val="00631741"/>
    <w:rsid w:val="0063190A"/>
    <w:rsid w:val="00632D01"/>
    <w:rsid w:val="00632D4F"/>
    <w:rsid w:val="00633E56"/>
    <w:rsid w:val="00634382"/>
    <w:rsid w:val="00634530"/>
    <w:rsid w:val="0063546D"/>
    <w:rsid w:val="0063750C"/>
    <w:rsid w:val="00637CE8"/>
    <w:rsid w:val="006401DD"/>
    <w:rsid w:val="00640BF8"/>
    <w:rsid w:val="00641F99"/>
    <w:rsid w:val="00641FB1"/>
    <w:rsid w:val="0064308F"/>
    <w:rsid w:val="006430D1"/>
    <w:rsid w:val="00643B04"/>
    <w:rsid w:val="006446CE"/>
    <w:rsid w:val="00644A5D"/>
    <w:rsid w:val="0064568B"/>
    <w:rsid w:val="00645809"/>
    <w:rsid w:val="00646033"/>
    <w:rsid w:val="00646E48"/>
    <w:rsid w:val="00647F6E"/>
    <w:rsid w:val="00650A10"/>
    <w:rsid w:val="006519C2"/>
    <w:rsid w:val="00651F62"/>
    <w:rsid w:val="00652CA4"/>
    <w:rsid w:val="00652FC8"/>
    <w:rsid w:val="0065380A"/>
    <w:rsid w:val="00653F41"/>
    <w:rsid w:val="006547ED"/>
    <w:rsid w:val="00654A8B"/>
    <w:rsid w:val="00654FB5"/>
    <w:rsid w:val="006555C4"/>
    <w:rsid w:val="00656484"/>
    <w:rsid w:val="00656990"/>
    <w:rsid w:val="00656B61"/>
    <w:rsid w:val="006574F6"/>
    <w:rsid w:val="006577FE"/>
    <w:rsid w:val="00660335"/>
    <w:rsid w:val="00660C52"/>
    <w:rsid w:val="006620DA"/>
    <w:rsid w:val="006622CD"/>
    <w:rsid w:val="006629E3"/>
    <w:rsid w:val="00662C77"/>
    <w:rsid w:val="00662FC1"/>
    <w:rsid w:val="0066338D"/>
    <w:rsid w:val="0066377B"/>
    <w:rsid w:val="00663A84"/>
    <w:rsid w:val="00664272"/>
    <w:rsid w:val="00665047"/>
    <w:rsid w:val="00665903"/>
    <w:rsid w:val="00666DF1"/>
    <w:rsid w:val="00667D57"/>
    <w:rsid w:val="0067221F"/>
    <w:rsid w:val="006722D7"/>
    <w:rsid w:val="00672F59"/>
    <w:rsid w:val="0067368B"/>
    <w:rsid w:val="006747EA"/>
    <w:rsid w:val="00674FB5"/>
    <w:rsid w:val="006750D2"/>
    <w:rsid w:val="00675232"/>
    <w:rsid w:val="00677930"/>
    <w:rsid w:val="00680710"/>
    <w:rsid w:val="006819C6"/>
    <w:rsid w:val="00681FB5"/>
    <w:rsid w:val="006822C1"/>
    <w:rsid w:val="00682704"/>
    <w:rsid w:val="00682B3C"/>
    <w:rsid w:val="00682C7D"/>
    <w:rsid w:val="00682F02"/>
    <w:rsid w:val="00683476"/>
    <w:rsid w:val="00684E0F"/>
    <w:rsid w:val="0068543F"/>
    <w:rsid w:val="0068566F"/>
    <w:rsid w:val="00685CAB"/>
    <w:rsid w:val="00685F4C"/>
    <w:rsid w:val="006860E1"/>
    <w:rsid w:val="00686479"/>
    <w:rsid w:val="00687C18"/>
    <w:rsid w:val="006906BA"/>
    <w:rsid w:val="00691CE0"/>
    <w:rsid w:val="00691EE9"/>
    <w:rsid w:val="00692712"/>
    <w:rsid w:val="00692903"/>
    <w:rsid w:val="006938B0"/>
    <w:rsid w:val="00693A4C"/>
    <w:rsid w:val="00693D6E"/>
    <w:rsid w:val="00694141"/>
    <w:rsid w:val="00694A0A"/>
    <w:rsid w:val="006951C1"/>
    <w:rsid w:val="00695DB9"/>
    <w:rsid w:val="00695F35"/>
    <w:rsid w:val="006960BB"/>
    <w:rsid w:val="0069682D"/>
    <w:rsid w:val="00696891"/>
    <w:rsid w:val="0069713D"/>
    <w:rsid w:val="00697DEE"/>
    <w:rsid w:val="00697FD1"/>
    <w:rsid w:val="006A052D"/>
    <w:rsid w:val="006A20BE"/>
    <w:rsid w:val="006A294F"/>
    <w:rsid w:val="006A2FD9"/>
    <w:rsid w:val="006A3092"/>
    <w:rsid w:val="006A37C3"/>
    <w:rsid w:val="006A3841"/>
    <w:rsid w:val="006A3C12"/>
    <w:rsid w:val="006A3DFB"/>
    <w:rsid w:val="006A3F1C"/>
    <w:rsid w:val="006A419A"/>
    <w:rsid w:val="006A4DCA"/>
    <w:rsid w:val="006A59DC"/>
    <w:rsid w:val="006A67EA"/>
    <w:rsid w:val="006A6CA9"/>
    <w:rsid w:val="006B00FA"/>
    <w:rsid w:val="006B02F4"/>
    <w:rsid w:val="006B1410"/>
    <w:rsid w:val="006B1A1C"/>
    <w:rsid w:val="006B1D02"/>
    <w:rsid w:val="006B1FAA"/>
    <w:rsid w:val="006B244F"/>
    <w:rsid w:val="006B2869"/>
    <w:rsid w:val="006B2BD6"/>
    <w:rsid w:val="006B4334"/>
    <w:rsid w:val="006B5219"/>
    <w:rsid w:val="006C0510"/>
    <w:rsid w:val="006C079A"/>
    <w:rsid w:val="006C0B2B"/>
    <w:rsid w:val="006C0F38"/>
    <w:rsid w:val="006C1C64"/>
    <w:rsid w:val="006C1EC5"/>
    <w:rsid w:val="006C2532"/>
    <w:rsid w:val="006C3A02"/>
    <w:rsid w:val="006C3D5C"/>
    <w:rsid w:val="006C3D7B"/>
    <w:rsid w:val="006C4D2C"/>
    <w:rsid w:val="006C4F65"/>
    <w:rsid w:val="006C5184"/>
    <w:rsid w:val="006C5204"/>
    <w:rsid w:val="006C53FF"/>
    <w:rsid w:val="006C59D8"/>
    <w:rsid w:val="006C65D7"/>
    <w:rsid w:val="006C6CD0"/>
    <w:rsid w:val="006C779B"/>
    <w:rsid w:val="006D0066"/>
    <w:rsid w:val="006D0469"/>
    <w:rsid w:val="006D2B5F"/>
    <w:rsid w:val="006D2DEF"/>
    <w:rsid w:val="006D41CB"/>
    <w:rsid w:val="006D4A72"/>
    <w:rsid w:val="006D4C96"/>
    <w:rsid w:val="006D6E7F"/>
    <w:rsid w:val="006D72B8"/>
    <w:rsid w:val="006D770D"/>
    <w:rsid w:val="006D7AEA"/>
    <w:rsid w:val="006D7B8D"/>
    <w:rsid w:val="006E03A3"/>
    <w:rsid w:val="006E05C0"/>
    <w:rsid w:val="006E064F"/>
    <w:rsid w:val="006E08A6"/>
    <w:rsid w:val="006E096B"/>
    <w:rsid w:val="006E0C60"/>
    <w:rsid w:val="006E25E6"/>
    <w:rsid w:val="006E2D78"/>
    <w:rsid w:val="006E3728"/>
    <w:rsid w:val="006E4383"/>
    <w:rsid w:val="006E4896"/>
    <w:rsid w:val="006E498A"/>
    <w:rsid w:val="006E50EF"/>
    <w:rsid w:val="006E7629"/>
    <w:rsid w:val="006F02D8"/>
    <w:rsid w:val="006F20DF"/>
    <w:rsid w:val="006F2FB1"/>
    <w:rsid w:val="006F33B8"/>
    <w:rsid w:val="006F4A99"/>
    <w:rsid w:val="006F4D6F"/>
    <w:rsid w:val="006F5316"/>
    <w:rsid w:val="006F53B7"/>
    <w:rsid w:val="006F555E"/>
    <w:rsid w:val="006F5862"/>
    <w:rsid w:val="006F5935"/>
    <w:rsid w:val="006F5BDD"/>
    <w:rsid w:val="006F69CE"/>
    <w:rsid w:val="006F7670"/>
    <w:rsid w:val="006F7C2A"/>
    <w:rsid w:val="00700246"/>
    <w:rsid w:val="00700AA5"/>
    <w:rsid w:val="00700E86"/>
    <w:rsid w:val="007011E2"/>
    <w:rsid w:val="0070298D"/>
    <w:rsid w:val="00703042"/>
    <w:rsid w:val="00703B46"/>
    <w:rsid w:val="007044B5"/>
    <w:rsid w:val="00704C45"/>
    <w:rsid w:val="00705151"/>
    <w:rsid w:val="0070552F"/>
    <w:rsid w:val="007062CF"/>
    <w:rsid w:val="00710C3F"/>
    <w:rsid w:val="00710CE6"/>
    <w:rsid w:val="00710F3D"/>
    <w:rsid w:val="0071198F"/>
    <w:rsid w:val="00711B78"/>
    <w:rsid w:val="007129D1"/>
    <w:rsid w:val="007134AE"/>
    <w:rsid w:val="007134BB"/>
    <w:rsid w:val="00713946"/>
    <w:rsid w:val="0071415B"/>
    <w:rsid w:val="00714849"/>
    <w:rsid w:val="00715F75"/>
    <w:rsid w:val="00717554"/>
    <w:rsid w:val="0071771D"/>
    <w:rsid w:val="00720938"/>
    <w:rsid w:val="00721446"/>
    <w:rsid w:val="007214E4"/>
    <w:rsid w:val="0072178B"/>
    <w:rsid w:val="00722266"/>
    <w:rsid w:val="00722818"/>
    <w:rsid w:val="00722951"/>
    <w:rsid w:val="00722CC9"/>
    <w:rsid w:val="00723265"/>
    <w:rsid w:val="0072329A"/>
    <w:rsid w:val="00723637"/>
    <w:rsid w:val="007239AF"/>
    <w:rsid w:val="007252C7"/>
    <w:rsid w:val="00725A50"/>
    <w:rsid w:val="00725BCF"/>
    <w:rsid w:val="00725D79"/>
    <w:rsid w:val="00726219"/>
    <w:rsid w:val="007262EB"/>
    <w:rsid w:val="0072630A"/>
    <w:rsid w:val="007263C1"/>
    <w:rsid w:val="00727A55"/>
    <w:rsid w:val="007303A6"/>
    <w:rsid w:val="00730602"/>
    <w:rsid w:val="007306A8"/>
    <w:rsid w:val="0073309A"/>
    <w:rsid w:val="007339DC"/>
    <w:rsid w:val="00733E63"/>
    <w:rsid w:val="00734788"/>
    <w:rsid w:val="0073481D"/>
    <w:rsid w:val="0073491D"/>
    <w:rsid w:val="00734A68"/>
    <w:rsid w:val="007352FA"/>
    <w:rsid w:val="0073578E"/>
    <w:rsid w:val="00735A00"/>
    <w:rsid w:val="00736026"/>
    <w:rsid w:val="00736441"/>
    <w:rsid w:val="00736D38"/>
    <w:rsid w:val="00736E3C"/>
    <w:rsid w:val="00737029"/>
    <w:rsid w:val="0073733C"/>
    <w:rsid w:val="00737395"/>
    <w:rsid w:val="007378DF"/>
    <w:rsid w:val="00737B7E"/>
    <w:rsid w:val="00737FED"/>
    <w:rsid w:val="00740EC1"/>
    <w:rsid w:val="0074168D"/>
    <w:rsid w:val="007417E4"/>
    <w:rsid w:val="00741A4C"/>
    <w:rsid w:val="00741A74"/>
    <w:rsid w:val="00742452"/>
    <w:rsid w:val="0074390E"/>
    <w:rsid w:val="00743B4F"/>
    <w:rsid w:val="00743E3B"/>
    <w:rsid w:val="007443A7"/>
    <w:rsid w:val="0074467E"/>
    <w:rsid w:val="00744AB9"/>
    <w:rsid w:val="00745560"/>
    <w:rsid w:val="007457DA"/>
    <w:rsid w:val="00745945"/>
    <w:rsid w:val="00745CBF"/>
    <w:rsid w:val="00750CBC"/>
    <w:rsid w:val="00751080"/>
    <w:rsid w:val="007518F3"/>
    <w:rsid w:val="00751901"/>
    <w:rsid w:val="007533AF"/>
    <w:rsid w:val="00753586"/>
    <w:rsid w:val="007536C3"/>
    <w:rsid w:val="00753A33"/>
    <w:rsid w:val="00754302"/>
    <w:rsid w:val="00754C44"/>
    <w:rsid w:val="00755929"/>
    <w:rsid w:val="0075725B"/>
    <w:rsid w:val="00757BFA"/>
    <w:rsid w:val="00760764"/>
    <w:rsid w:val="0076124C"/>
    <w:rsid w:val="00762E0E"/>
    <w:rsid w:val="0076339B"/>
    <w:rsid w:val="00763EE2"/>
    <w:rsid w:val="00764050"/>
    <w:rsid w:val="00764094"/>
    <w:rsid w:val="0076503B"/>
    <w:rsid w:val="007658EF"/>
    <w:rsid w:val="007665AD"/>
    <w:rsid w:val="00766654"/>
    <w:rsid w:val="00767188"/>
    <w:rsid w:val="00767639"/>
    <w:rsid w:val="00767D1F"/>
    <w:rsid w:val="00767F2D"/>
    <w:rsid w:val="00770892"/>
    <w:rsid w:val="00770A1F"/>
    <w:rsid w:val="007713F1"/>
    <w:rsid w:val="0077142C"/>
    <w:rsid w:val="00771983"/>
    <w:rsid w:val="007732D4"/>
    <w:rsid w:val="0077431A"/>
    <w:rsid w:val="00774AF9"/>
    <w:rsid w:val="00774DFF"/>
    <w:rsid w:val="00775371"/>
    <w:rsid w:val="00775F7F"/>
    <w:rsid w:val="0077643D"/>
    <w:rsid w:val="007772F1"/>
    <w:rsid w:val="0077789F"/>
    <w:rsid w:val="00777ABA"/>
    <w:rsid w:val="00777B2A"/>
    <w:rsid w:val="00777BE5"/>
    <w:rsid w:val="0078067E"/>
    <w:rsid w:val="00780E69"/>
    <w:rsid w:val="00782ECF"/>
    <w:rsid w:val="007832FB"/>
    <w:rsid w:val="007836A9"/>
    <w:rsid w:val="0078372C"/>
    <w:rsid w:val="00783838"/>
    <w:rsid w:val="0078453B"/>
    <w:rsid w:val="00784D38"/>
    <w:rsid w:val="00784E5B"/>
    <w:rsid w:val="0078502D"/>
    <w:rsid w:val="007853DF"/>
    <w:rsid w:val="00786A8F"/>
    <w:rsid w:val="00786EC1"/>
    <w:rsid w:val="00787474"/>
    <w:rsid w:val="0078779E"/>
    <w:rsid w:val="00787D52"/>
    <w:rsid w:val="00790D12"/>
    <w:rsid w:val="007910DE"/>
    <w:rsid w:val="00791327"/>
    <w:rsid w:val="00791601"/>
    <w:rsid w:val="0079197B"/>
    <w:rsid w:val="00791ECC"/>
    <w:rsid w:val="00791FDD"/>
    <w:rsid w:val="0079238D"/>
    <w:rsid w:val="00793DDC"/>
    <w:rsid w:val="00794117"/>
    <w:rsid w:val="00794ACF"/>
    <w:rsid w:val="00794C29"/>
    <w:rsid w:val="0079538A"/>
    <w:rsid w:val="007961A1"/>
    <w:rsid w:val="007973F7"/>
    <w:rsid w:val="007A0A2C"/>
    <w:rsid w:val="007A0AE2"/>
    <w:rsid w:val="007A1095"/>
    <w:rsid w:val="007A31D3"/>
    <w:rsid w:val="007A34A0"/>
    <w:rsid w:val="007A3DC2"/>
    <w:rsid w:val="007A4480"/>
    <w:rsid w:val="007A5DBE"/>
    <w:rsid w:val="007A659A"/>
    <w:rsid w:val="007A6F75"/>
    <w:rsid w:val="007A7FE1"/>
    <w:rsid w:val="007B06AC"/>
    <w:rsid w:val="007B0933"/>
    <w:rsid w:val="007B0ACD"/>
    <w:rsid w:val="007B0B7C"/>
    <w:rsid w:val="007B0C1E"/>
    <w:rsid w:val="007B18A8"/>
    <w:rsid w:val="007B27F4"/>
    <w:rsid w:val="007B2DB2"/>
    <w:rsid w:val="007B37AD"/>
    <w:rsid w:val="007B3D3D"/>
    <w:rsid w:val="007B4E92"/>
    <w:rsid w:val="007B4FC4"/>
    <w:rsid w:val="007B5CC7"/>
    <w:rsid w:val="007B6D43"/>
    <w:rsid w:val="007C0A67"/>
    <w:rsid w:val="007C3BD9"/>
    <w:rsid w:val="007C5478"/>
    <w:rsid w:val="007C57E7"/>
    <w:rsid w:val="007C6172"/>
    <w:rsid w:val="007C6FA7"/>
    <w:rsid w:val="007C78EB"/>
    <w:rsid w:val="007D10EE"/>
    <w:rsid w:val="007D1376"/>
    <w:rsid w:val="007D38F3"/>
    <w:rsid w:val="007D43E7"/>
    <w:rsid w:val="007D4737"/>
    <w:rsid w:val="007D6EE9"/>
    <w:rsid w:val="007D77A6"/>
    <w:rsid w:val="007D7E49"/>
    <w:rsid w:val="007E04FB"/>
    <w:rsid w:val="007E0610"/>
    <w:rsid w:val="007E1BDB"/>
    <w:rsid w:val="007E23F1"/>
    <w:rsid w:val="007E332B"/>
    <w:rsid w:val="007E3AD5"/>
    <w:rsid w:val="007E4F0B"/>
    <w:rsid w:val="007E5093"/>
    <w:rsid w:val="007E5993"/>
    <w:rsid w:val="007E5FBB"/>
    <w:rsid w:val="007E6CC6"/>
    <w:rsid w:val="007E7903"/>
    <w:rsid w:val="007E7ECA"/>
    <w:rsid w:val="007F0989"/>
    <w:rsid w:val="007F0B47"/>
    <w:rsid w:val="007F2236"/>
    <w:rsid w:val="007F56A0"/>
    <w:rsid w:val="007F5CF2"/>
    <w:rsid w:val="007F62BC"/>
    <w:rsid w:val="007F65C2"/>
    <w:rsid w:val="007F6B6E"/>
    <w:rsid w:val="007F7176"/>
    <w:rsid w:val="007F738B"/>
    <w:rsid w:val="007F76D9"/>
    <w:rsid w:val="008003FB"/>
    <w:rsid w:val="008008BD"/>
    <w:rsid w:val="008018DA"/>
    <w:rsid w:val="00801EFD"/>
    <w:rsid w:val="008021F6"/>
    <w:rsid w:val="008021FE"/>
    <w:rsid w:val="00803FB5"/>
    <w:rsid w:val="008041B5"/>
    <w:rsid w:val="0080446F"/>
    <w:rsid w:val="00805091"/>
    <w:rsid w:val="00805F92"/>
    <w:rsid w:val="00805FD1"/>
    <w:rsid w:val="0080615E"/>
    <w:rsid w:val="00807C32"/>
    <w:rsid w:val="0081126C"/>
    <w:rsid w:val="00811369"/>
    <w:rsid w:val="0081143C"/>
    <w:rsid w:val="008128DE"/>
    <w:rsid w:val="008140FC"/>
    <w:rsid w:val="00815863"/>
    <w:rsid w:val="008164F9"/>
    <w:rsid w:val="00816759"/>
    <w:rsid w:val="008201F8"/>
    <w:rsid w:val="00820250"/>
    <w:rsid w:val="00820318"/>
    <w:rsid w:val="0082191C"/>
    <w:rsid w:val="008233AC"/>
    <w:rsid w:val="008235FB"/>
    <w:rsid w:val="008236E8"/>
    <w:rsid w:val="00823B50"/>
    <w:rsid w:val="00826D62"/>
    <w:rsid w:val="00827A97"/>
    <w:rsid w:val="00827CB4"/>
    <w:rsid w:val="00827E90"/>
    <w:rsid w:val="00830B19"/>
    <w:rsid w:val="00830F47"/>
    <w:rsid w:val="00832AA5"/>
    <w:rsid w:val="0083386F"/>
    <w:rsid w:val="0083460B"/>
    <w:rsid w:val="00834CAA"/>
    <w:rsid w:val="00836F25"/>
    <w:rsid w:val="00837082"/>
    <w:rsid w:val="00837560"/>
    <w:rsid w:val="00837B3C"/>
    <w:rsid w:val="00840634"/>
    <w:rsid w:val="00840D88"/>
    <w:rsid w:val="00841A7A"/>
    <w:rsid w:val="00841A7F"/>
    <w:rsid w:val="00842D2F"/>
    <w:rsid w:val="008434CF"/>
    <w:rsid w:val="00843DBB"/>
    <w:rsid w:val="00844404"/>
    <w:rsid w:val="00844790"/>
    <w:rsid w:val="008449E9"/>
    <w:rsid w:val="00844E25"/>
    <w:rsid w:val="0084518B"/>
    <w:rsid w:val="00845ED6"/>
    <w:rsid w:val="00845F78"/>
    <w:rsid w:val="008478D1"/>
    <w:rsid w:val="00850029"/>
    <w:rsid w:val="00850478"/>
    <w:rsid w:val="0085456E"/>
    <w:rsid w:val="00855501"/>
    <w:rsid w:val="00856DC2"/>
    <w:rsid w:val="0085740A"/>
    <w:rsid w:val="008576DA"/>
    <w:rsid w:val="00860EE1"/>
    <w:rsid w:val="0086267A"/>
    <w:rsid w:val="008635DB"/>
    <w:rsid w:val="00863F80"/>
    <w:rsid w:val="008653A6"/>
    <w:rsid w:val="008659FB"/>
    <w:rsid w:val="00865FEF"/>
    <w:rsid w:val="00866463"/>
    <w:rsid w:val="00866A0E"/>
    <w:rsid w:val="008673E9"/>
    <w:rsid w:val="00867464"/>
    <w:rsid w:val="008674B4"/>
    <w:rsid w:val="008677A5"/>
    <w:rsid w:val="00870027"/>
    <w:rsid w:val="00870517"/>
    <w:rsid w:val="00870C36"/>
    <w:rsid w:val="00870C7B"/>
    <w:rsid w:val="00870E20"/>
    <w:rsid w:val="008714A2"/>
    <w:rsid w:val="0087150F"/>
    <w:rsid w:val="0087181B"/>
    <w:rsid w:val="008718C8"/>
    <w:rsid w:val="00871A9A"/>
    <w:rsid w:val="00871E03"/>
    <w:rsid w:val="008725CE"/>
    <w:rsid w:val="0087264E"/>
    <w:rsid w:val="00872800"/>
    <w:rsid w:val="00873751"/>
    <w:rsid w:val="00874424"/>
    <w:rsid w:val="008747A5"/>
    <w:rsid w:val="00874C7E"/>
    <w:rsid w:val="008765BA"/>
    <w:rsid w:val="008767A5"/>
    <w:rsid w:val="0087713F"/>
    <w:rsid w:val="00877225"/>
    <w:rsid w:val="00877E61"/>
    <w:rsid w:val="00877F51"/>
    <w:rsid w:val="0088071C"/>
    <w:rsid w:val="00882017"/>
    <w:rsid w:val="00882D92"/>
    <w:rsid w:val="008837D2"/>
    <w:rsid w:val="00883F6E"/>
    <w:rsid w:val="0088410C"/>
    <w:rsid w:val="00884A7C"/>
    <w:rsid w:val="00884A89"/>
    <w:rsid w:val="00884D4F"/>
    <w:rsid w:val="00884EBC"/>
    <w:rsid w:val="008852F9"/>
    <w:rsid w:val="0088593D"/>
    <w:rsid w:val="00886B4E"/>
    <w:rsid w:val="00886B6C"/>
    <w:rsid w:val="0088709E"/>
    <w:rsid w:val="0089034A"/>
    <w:rsid w:val="008919E2"/>
    <w:rsid w:val="00891BBB"/>
    <w:rsid w:val="00891F55"/>
    <w:rsid w:val="00892035"/>
    <w:rsid w:val="00892446"/>
    <w:rsid w:val="0089304A"/>
    <w:rsid w:val="008932A6"/>
    <w:rsid w:val="00893644"/>
    <w:rsid w:val="0089457C"/>
    <w:rsid w:val="00894C7A"/>
    <w:rsid w:val="0089566E"/>
    <w:rsid w:val="0089631E"/>
    <w:rsid w:val="0089686B"/>
    <w:rsid w:val="00896B65"/>
    <w:rsid w:val="008A0AE0"/>
    <w:rsid w:val="008A213F"/>
    <w:rsid w:val="008A24CA"/>
    <w:rsid w:val="008A2D58"/>
    <w:rsid w:val="008A38CC"/>
    <w:rsid w:val="008A398F"/>
    <w:rsid w:val="008A5D2C"/>
    <w:rsid w:val="008A64A6"/>
    <w:rsid w:val="008A6AE7"/>
    <w:rsid w:val="008A6BB0"/>
    <w:rsid w:val="008A6E86"/>
    <w:rsid w:val="008B0032"/>
    <w:rsid w:val="008B030D"/>
    <w:rsid w:val="008B0466"/>
    <w:rsid w:val="008B0AA5"/>
    <w:rsid w:val="008B0ED5"/>
    <w:rsid w:val="008B19E1"/>
    <w:rsid w:val="008B1C9B"/>
    <w:rsid w:val="008B1D10"/>
    <w:rsid w:val="008B1F16"/>
    <w:rsid w:val="008B3E70"/>
    <w:rsid w:val="008B3F3C"/>
    <w:rsid w:val="008B43E3"/>
    <w:rsid w:val="008B45C3"/>
    <w:rsid w:val="008B487B"/>
    <w:rsid w:val="008B4B4A"/>
    <w:rsid w:val="008B5032"/>
    <w:rsid w:val="008B5216"/>
    <w:rsid w:val="008B68D0"/>
    <w:rsid w:val="008B72BE"/>
    <w:rsid w:val="008B739E"/>
    <w:rsid w:val="008C02DF"/>
    <w:rsid w:val="008C032D"/>
    <w:rsid w:val="008C0717"/>
    <w:rsid w:val="008C11CE"/>
    <w:rsid w:val="008C1934"/>
    <w:rsid w:val="008C1A38"/>
    <w:rsid w:val="008C1F6D"/>
    <w:rsid w:val="008C20A1"/>
    <w:rsid w:val="008C3096"/>
    <w:rsid w:val="008C3716"/>
    <w:rsid w:val="008C523B"/>
    <w:rsid w:val="008C55F7"/>
    <w:rsid w:val="008C5A11"/>
    <w:rsid w:val="008C5BD7"/>
    <w:rsid w:val="008C5EE4"/>
    <w:rsid w:val="008C695D"/>
    <w:rsid w:val="008C69A6"/>
    <w:rsid w:val="008D16DA"/>
    <w:rsid w:val="008D1795"/>
    <w:rsid w:val="008D17A0"/>
    <w:rsid w:val="008D2732"/>
    <w:rsid w:val="008D294F"/>
    <w:rsid w:val="008D3DD5"/>
    <w:rsid w:val="008D494B"/>
    <w:rsid w:val="008D4A71"/>
    <w:rsid w:val="008D4AD6"/>
    <w:rsid w:val="008D53EA"/>
    <w:rsid w:val="008D5D23"/>
    <w:rsid w:val="008D6943"/>
    <w:rsid w:val="008D6EAF"/>
    <w:rsid w:val="008D78F8"/>
    <w:rsid w:val="008D7F8A"/>
    <w:rsid w:val="008E06EA"/>
    <w:rsid w:val="008E07E4"/>
    <w:rsid w:val="008E11BF"/>
    <w:rsid w:val="008E1947"/>
    <w:rsid w:val="008E1BFA"/>
    <w:rsid w:val="008E2637"/>
    <w:rsid w:val="008E27C1"/>
    <w:rsid w:val="008E28C6"/>
    <w:rsid w:val="008E2AB5"/>
    <w:rsid w:val="008E3F46"/>
    <w:rsid w:val="008E41C1"/>
    <w:rsid w:val="008E427D"/>
    <w:rsid w:val="008E472D"/>
    <w:rsid w:val="008E4AEE"/>
    <w:rsid w:val="008E51D1"/>
    <w:rsid w:val="008E5A60"/>
    <w:rsid w:val="008E5E37"/>
    <w:rsid w:val="008E7AD5"/>
    <w:rsid w:val="008F0B59"/>
    <w:rsid w:val="008F21B4"/>
    <w:rsid w:val="008F36BA"/>
    <w:rsid w:val="008F4C7C"/>
    <w:rsid w:val="008F4FB0"/>
    <w:rsid w:val="008F5B8F"/>
    <w:rsid w:val="008F5F9B"/>
    <w:rsid w:val="008F6BE7"/>
    <w:rsid w:val="008F6DC2"/>
    <w:rsid w:val="008F71C9"/>
    <w:rsid w:val="008F742D"/>
    <w:rsid w:val="008F7913"/>
    <w:rsid w:val="009001D5"/>
    <w:rsid w:val="00901252"/>
    <w:rsid w:val="0090369C"/>
    <w:rsid w:val="0090447F"/>
    <w:rsid w:val="00904B5B"/>
    <w:rsid w:val="00905738"/>
    <w:rsid w:val="00905764"/>
    <w:rsid w:val="00905D58"/>
    <w:rsid w:val="00905EF0"/>
    <w:rsid w:val="00907389"/>
    <w:rsid w:val="0091050E"/>
    <w:rsid w:val="00910AE3"/>
    <w:rsid w:val="00910FA5"/>
    <w:rsid w:val="00912E34"/>
    <w:rsid w:val="009141AB"/>
    <w:rsid w:val="0091451C"/>
    <w:rsid w:val="00915972"/>
    <w:rsid w:val="00915E67"/>
    <w:rsid w:val="0091648C"/>
    <w:rsid w:val="00916CB9"/>
    <w:rsid w:val="00920637"/>
    <w:rsid w:val="00921087"/>
    <w:rsid w:val="00921609"/>
    <w:rsid w:val="009218E4"/>
    <w:rsid w:val="00921D45"/>
    <w:rsid w:val="00922121"/>
    <w:rsid w:val="00922854"/>
    <w:rsid w:val="00922B52"/>
    <w:rsid w:val="00922EA2"/>
    <w:rsid w:val="00923A62"/>
    <w:rsid w:val="0092625E"/>
    <w:rsid w:val="00926278"/>
    <w:rsid w:val="009265DC"/>
    <w:rsid w:val="00926960"/>
    <w:rsid w:val="0092738E"/>
    <w:rsid w:val="009278EE"/>
    <w:rsid w:val="00930375"/>
    <w:rsid w:val="0093049E"/>
    <w:rsid w:val="00930939"/>
    <w:rsid w:val="00931983"/>
    <w:rsid w:val="0093199F"/>
    <w:rsid w:val="00931E44"/>
    <w:rsid w:val="00931EE7"/>
    <w:rsid w:val="00932A4F"/>
    <w:rsid w:val="00932C91"/>
    <w:rsid w:val="00933C53"/>
    <w:rsid w:val="0093407A"/>
    <w:rsid w:val="009341DA"/>
    <w:rsid w:val="009343EF"/>
    <w:rsid w:val="00934BD4"/>
    <w:rsid w:val="0093664C"/>
    <w:rsid w:val="00936B81"/>
    <w:rsid w:val="00936BB2"/>
    <w:rsid w:val="00940D51"/>
    <w:rsid w:val="00942191"/>
    <w:rsid w:val="00942CE0"/>
    <w:rsid w:val="00943238"/>
    <w:rsid w:val="00943914"/>
    <w:rsid w:val="00943D05"/>
    <w:rsid w:val="00944174"/>
    <w:rsid w:val="00944A42"/>
    <w:rsid w:val="00944D53"/>
    <w:rsid w:val="00945096"/>
    <w:rsid w:val="009460E9"/>
    <w:rsid w:val="00946727"/>
    <w:rsid w:val="00947231"/>
    <w:rsid w:val="00947562"/>
    <w:rsid w:val="00950A00"/>
    <w:rsid w:val="00950F72"/>
    <w:rsid w:val="00952047"/>
    <w:rsid w:val="009529A3"/>
    <w:rsid w:val="0095516C"/>
    <w:rsid w:val="00955D47"/>
    <w:rsid w:val="009562AC"/>
    <w:rsid w:val="009570A2"/>
    <w:rsid w:val="009572A7"/>
    <w:rsid w:val="0095733A"/>
    <w:rsid w:val="0095735E"/>
    <w:rsid w:val="00957465"/>
    <w:rsid w:val="009574CC"/>
    <w:rsid w:val="009604A4"/>
    <w:rsid w:val="009608AF"/>
    <w:rsid w:val="00960B81"/>
    <w:rsid w:val="00961840"/>
    <w:rsid w:val="009619D3"/>
    <w:rsid w:val="0096250A"/>
    <w:rsid w:val="00962A5F"/>
    <w:rsid w:val="00963659"/>
    <w:rsid w:val="00963959"/>
    <w:rsid w:val="0096418B"/>
    <w:rsid w:val="009655AC"/>
    <w:rsid w:val="009656CC"/>
    <w:rsid w:val="00965F97"/>
    <w:rsid w:val="009663B6"/>
    <w:rsid w:val="00966760"/>
    <w:rsid w:val="00966CAB"/>
    <w:rsid w:val="00967014"/>
    <w:rsid w:val="0096733A"/>
    <w:rsid w:val="009675CB"/>
    <w:rsid w:val="00967766"/>
    <w:rsid w:val="009702E3"/>
    <w:rsid w:val="009709A3"/>
    <w:rsid w:val="00970DAB"/>
    <w:rsid w:val="00970E26"/>
    <w:rsid w:val="00970FFF"/>
    <w:rsid w:val="009717A9"/>
    <w:rsid w:val="00971A03"/>
    <w:rsid w:val="00973AC7"/>
    <w:rsid w:val="009745E4"/>
    <w:rsid w:val="00974F0C"/>
    <w:rsid w:val="00975A7A"/>
    <w:rsid w:val="00976158"/>
    <w:rsid w:val="0097666F"/>
    <w:rsid w:val="00976D95"/>
    <w:rsid w:val="009774A0"/>
    <w:rsid w:val="009774DC"/>
    <w:rsid w:val="00980755"/>
    <w:rsid w:val="0098215A"/>
    <w:rsid w:val="009830E0"/>
    <w:rsid w:val="00983A51"/>
    <w:rsid w:val="0098466D"/>
    <w:rsid w:val="0098486C"/>
    <w:rsid w:val="00985886"/>
    <w:rsid w:val="00985986"/>
    <w:rsid w:val="00985EE7"/>
    <w:rsid w:val="009864F5"/>
    <w:rsid w:val="009869F8"/>
    <w:rsid w:val="00986C36"/>
    <w:rsid w:val="00986C79"/>
    <w:rsid w:val="00986CC8"/>
    <w:rsid w:val="00991787"/>
    <w:rsid w:val="00992792"/>
    <w:rsid w:val="00996371"/>
    <w:rsid w:val="009968DB"/>
    <w:rsid w:val="00996C1F"/>
    <w:rsid w:val="00996FB3"/>
    <w:rsid w:val="00997538"/>
    <w:rsid w:val="0099763F"/>
    <w:rsid w:val="009977B0"/>
    <w:rsid w:val="009A0C69"/>
    <w:rsid w:val="009A0F95"/>
    <w:rsid w:val="009A1088"/>
    <w:rsid w:val="009A1611"/>
    <w:rsid w:val="009A17F2"/>
    <w:rsid w:val="009A18FB"/>
    <w:rsid w:val="009A3048"/>
    <w:rsid w:val="009A3511"/>
    <w:rsid w:val="009A3E7C"/>
    <w:rsid w:val="009A46FC"/>
    <w:rsid w:val="009A4EFA"/>
    <w:rsid w:val="009A53F5"/>
    <w:rsid w:val="009A59AE"/>
    <w:rsid w:val="009A5A6B"/>
    <w:rsid w:val="009A5CDD"/>
    <w:rsid w:val="009A695C"/>
    <w:rsid w:val="009B0110"/>
    <w:rsid w:val="009B0178"/>
    <w:rsid w:val="009B038B"/>
    <w:rsid w:val="009B06FF"/>
    <w:rsid w:val="009B0B1E"/>
    <w:rsid w:val="009B179E"/>
    <w:rsid w:val="009B2287"/>
    <w:rsid w:val="009B2818"/>
    <w:rsid w:val="009B48C9"/>
    <w:rsid w:val="009B577C"/>
    <w:rsid w:val="009B68A9"/>
    <w:rsid w:val="009B6BC6"/>
    <w:rsid w:val="009B7860"/>
    <w:rsid w:val="009B7CE9"/>
    <w:rsid w:val="009C1550"/>
    <w:rsid w:val="009C1CFF"/>
    <w:rsid w:val="009C37C1"/>
    <w:rsid w:val="009C388E"/>
    <w:rsid w:val="009C3B57"/>
    <w:rsid w:val="009C4321"/>
    <w:rsid w:val="009C790A"/>
    <w:rsid w:val="009C7DB7"/>
    <w:rsid w:val="009D0325"/>
    <w:rsid w:val="009D0998"/>
    <w:rsid w:val="009D1125"/>
    <w:rsid w:val="009D3E66"/>
    <w:rsid w:val="009D3F7F"/>
    <w:rsid w:val="009D460C"/>
    <w:rsid w:val="009D494A"/>
    <w:rsid w:val="009D4963"/>
    <w:rsid w:val="009D643F"/>
    <w:rsid w:val="009D6D05"/>
    <w:rsid w:val="009D6F99"/>
    <w:rsid w:val="009D79B0"/>
    <w:rsid w:val="009E0952"/>
    <w:rsid w:val="009E0FBA"/>
    <w:rsid w:val="009E10EC"/>
    <w:rsid w:val="009E22FF"/>
    <w:rsid w:val="009E36FA"/>
    <w:rsid w:val="009E37F9"/>
    <w:rsid w:val="009E3863"/>
    <w:rsid w:val="009E3CF0"/>
    <w:rsid w:val="009E45BB"/>
    <w:rsid w:val="009E5DA8"/>
    <w:rsid w:val="009E68E3"/>
    <w:rsid w:val="009F06C7"/>
    <w:rsid w:val="009F2C37"/>
    <w:rsid w:val="009F467A"/>
    <w:rsid w:val="009F4A76"/>
    <w:rsid w:val="009F4C95"/>
    <w:rsid w:val="009F5369"/>
    <w:rsid w:val="009F5D13"/>
    <w:rsid w:val="009F7323"/>
    <w:rsid w:val="009F7D87"/>
    <w:rsid w:val="00A00394"/>
    <w:rsid w:val="00A0130D"/>
    <w:rsid w:val="00A03135"/>
    <w:rsid w:val="00A04425"/>
    <w:rsid w:val="00A045D3"/>
    <w:rsid w:val="00A04B20"/>
    <w:rsid w:val="00A051AA"/>
    <w:rsid w:val="00A0522B"/>
    <w:rsid w:val="00A055C3"/>
    <w:rsid w:val="00A06082"/>
    <w:rsid w:val="00A0643F"/>
    <w:rsid w:val="00A06FAC"/>
    <w:rsid w:val="00A078F3"/>
    <w:rsid w:val="00A1135B"/>
    <w:rsid w:val="00A11DD5"/>
    <w:rsid w:val="00A121C4"/>
    <w:rsid w:val="00A12288"/>
    <w:rsid w:val="00A1335E"/>
    <w:rsid w:val="00A13E19"/>
    <w:rsid w:val="00A13EB9"/>
    <w:rsid w:val="00A14282"/>
    <w:rsid w:val="00A153C4"/>
    <w:rsid w:val="00A15EAB"/>
    <w:rsid w:val="00A15ED5"/>
    <w:rsid w:val="00A16321"/>
    <w:rsid w:val="00A16DE9"/>
    <w:rsid w:val="00A173A4"/>
    <w:rsid w:val="00A1775D"/>
    <w:rsid w:val="00A218CC"/>
    <w:rsid w:val="00A2196B"/>
    <w:rsid w:val="00A21FCB"/>
    <w:rsid w:val="00A23752"/>
    <w:rsid w:val="00A23754"/>
    <w:rsid w:val="00A23941"/>
    <w:rsid w:val="00A24394"/>
    <w:rsid w:val="00A24F94"/>
    <w:rsid w:val="00A25C21"/>
    <w:rsid w:val="00A26327"/>
    <w:rsid w:val="00A274D2"/>
    <w:rsid w:val="00A27AC7"/>
    <w:rsid w:val="00A3062E"/>
    <w:rsid w:val="00A30C39"/>
    <w:rsid w:val="00A313C3"/>
    <w:rsid w:val="00A3267C"/>
    <w:rsid w:val="00A329D0"/>
    <w:rsid w:val="00A33C9F"/>
    <w:rsid w:val="00A344C5"/>
    <w:rsid w:val="00A350F8"/>
    <w:rsid w:val="00A352A7"/>
    <w:rsid w:val="00A35FA2"/>
    <w:rsid w:val="00A35FFF"/>
    <w:rsid w:val="00A36918"/>
    <w:rsid w:val="00A3773A"/>
    <w:rsid w:val="00A379F5"/>
    <w:rsid w:val="00A40D6E"/>
    <w:rsid w:val="00A4104C"/>
    <w:rsid w:val="00A417EB"/>
    <w:rsid w:val="00A431F0"/>
    <w:rsid w:val="00A434B1"/>
    <w:rsid w:val="00A4431B"/>
    <w:rsid w:val="00A45279"/>
    <w:rsid w:val="00A46095"/>
    <w:rsid w:val="00A4626F"/>
    <w:rsid w:val="00A4649A"/>
    <w:rsid w:val="00A46659"/>
    <w:rsid w:val="00A4675A"/>
    <w:rsid w:val="00A46893"/>
    <w:rsid w:val="00A47654"/>
    <w:rsid w:val="00A47BAE"/>
    <w:rsid w:val="00A50371"/>
    <w:rsid w:val="00A51255"/>
    <w:rsid w:val="00A51590"/>
    <w:rsid w:val="00A556BD"/>
    <w:rsid w:val="00A55D93"/>
    <w:rsid w:val="00A56583"/>
    <w:rsid w:val="00A5690C"/>
    <w:rsid w:val="00A575EC"/>
    <w:rsid w:val="00A6086B"/>
    <w:rsid w:val="00A60892"/>
    <w:rsid w:val="00A60A05"/>
    <w:rsid w:val="00A60E29"/>
    <w:rsid w:val="00A610AC"/>
    <w:rsid w:val="00A61291"/>
    <w:rsid w:val="00A617B4"/>
    <w:rsid w:val="00A61B0B"/>
    <w:rsid w:val="00A62939"/>
    <w:rsid w:val="00A6297D"/>
    <w:rsid w:val="00A62B91"/>
    <w:rsid w:val="00A644D5"/>
    <w:rsid w:val="00A647A7"/>
    <w:rsid w:val="00A6646C"/>
    <w:rsid w:val="00A6651E"/>
    <w:rsid w:val="00A66C8E"/>
    <w:rsid w:val="00A6776F"/>
    <w:rsid w:val="00A67A47"/>
    <w:rsid w:val="00A67C82"/>
    <w:rsid w:val="00A67FA2"/>
    <w:rsid w:val="00A70020"/>
    <w:rsid w:val="00A70269"/>
    <w:rsid w:val="00A704C4"/>
    <w:rsid w:val="00A72309"/>
    <w:rsid w:val="00A7270B"/>
    <w:rsid w:val="00A72865"/>
    <w:rsid w:val="00A72D1B"/>
    <w:rsid w:val="00A73399"/>
    <w:rsid w:val="00A735B0"/>
    <w:rsid w:val="00A736D3"/>
    <w:rsid w:val="00A744FF"/>
    <w:rsid w:val="00A74F9E"/>
    <w:rsid w:val="00A81732"/>
    <w:rsid w:val="00A828CA"/>
    <w:rsid w:val="00A83F87"/>
    <w:rsid w:val="00A840B8"/>
    <w:rsid w:val="00A84758"/>
    <w:rsid w:val="00A84B3C"/>
    <w:rsid w:val="00A8557A"/>
    <w:rsid w:val="00A85C77"/>
    <w:rsid w:val="00A86244"/>
    <w:rsid w:val="00A86B15"/>
    <w:rsid w:val="00A8718B"/>
    <w:rsid w:val="00A87BF2"/>
    <w:rsid w:val="00A90952"/>
    <w:rsid w:val="00A90B42"/>
    <w:rsid w:val="00A90DB0"/>
    <w:rsid w:val="00A91737"/>
    <w:rsid w:val="00A92F64"/>
    <w:rsid w:val="00A92FD8"/>
    <w:rsid w:val="00A933DA"/>
    <w:rsid w:val="00A94052"/>
    <w:rsid w:val="00A94C8D"/>
    <w:rsid w:val="00A95AD0"/>
    <w:rsid w:val="00A95D5F"/>
    <w:rsid w:val="00A96D94"/>
    <w:rsid w:val="00A96FEE"/>
    <w:rsid w:val="00A97B95"/>
    <w:rsid w:val="00AA1480"/>
    <w:rsid w:val="00AA33C0"/>
    <w:rsid w:val="00AA430B"/>
    <w:rsid w:val="00AA4C0A"/>
    <w:rsid w:val="00AA512E"/>
    <w:rsid w:val="00AA6041"/>
    <w:rsid w:val="00AA66E0"/>
    <w:rsid w:val="00AA6DDA"/>
    <w:rsid w:val="00AA71C8"/>
    <w:rsid w:val="00AA7867"/>
    <w:rsid w:val="00AA791F"/>
    <w:rsid w:val="00AA7F29"/>
    <w:rsid w:val="00AB0AB0"/>
    <w:rsid w:val="00AB0E75"/>
    <w:rsid w:val="00AB22FE"/>
    <w:rsid w:val="00AB2A94"/>
    <w:rsid w:val="00AB2B4F"/>
    <w:rsid w:val="00AB2DB4"/>
    <w:rsid w:val="00AB5D77"/>
    <w:rsid w:val="00AB69ED"/>
    <w:rsid w:val="00AB6EC3"/>
    <w:rsid w:val="00AB7804"/>
    <w:rsid w:val="00AC1844"/>
    <w:rsid w:val="00AC19F2"/>
    <w:rsid w:val="00AC2B8F"/>
    <w:rsid w:val="00AC2C3C"/>
    <w:rsid w:val="00AC3198"/>
    <w:rsid w:val="00AC3974"/>
    <w:rsid w:val="00AC3F28"/>
    <w:rsid w:val="00AC4F12"/>
    <w:rsid w:val="00AC51FD"/>
    <w:rsid w:val="00AC5460"/>
    <w:rsid w:val="00AC54BE"/>
    <w:rsid w:val="00AC56AF"/>
    <w:rsid w:val="00AC69A4"/>
    <w:rsid w:val="00AD129F"/>
    <w:rsid w:val="00AD1399"/>
    <w:rsid w:val="00AD27DE"/>
    <w:rsid w:val="00AD3CD9"/>
    <w:rsid w:val="00AD53E0"/>
    <w:rsid w:val="00AD5C9F"/>
    <w:rsid w:val="00AE0E37"/>
    <w:rsid w:val="00AE2348"/>
    <w:rsid w:val="00AE3505"/>
    <w:rsid w:val="00AE4639"/>
    <w:rsid w:val="00AE5228"/>
    <w:rsid w:val="00AE531C"/>
    <w:rsid w:val="00AE5935"/>
    <w:rsid w:val="00AE5DDC"/>
    <w:rsid w:val="00AE6293"/>
    <w:rsid w:val="00AE7724"/>
    <w:rsid w:val="00AF1456"/>
    <w:rsid w:val="00AF1A3F"/>
    <w:rsid w:val="00AF1F7C"/>
    <w:rsid w:val="00AF2370"/>
    <w:rsid w:val="00AF3031"/>
    <w:rsid w:val="00AF34DC"/>
    <w:rsid w:val="00AF3676"/>
    <w:rsid w:val="00AF37AC"/>
    <w:rsid w:val="00AF4340"/>
    <w:rsid w:val="00AF5026"/>
    <w:rsid w:val="00AF56B6"/>
    <w:rsid w:val="00AF5715"/>
    <w:rsid w:val="00AF622C"/>
    <w:rsid w:val="00AF62C0"/>
    <w:rsid w:val="00AF658D"/>
    <w:rsid w:val="00AF6706"/>
    <w:rsid w:val="00B005DE"/>
    <w:rsid w:val="00B015BC"/>
    <w:rsid w:val="00B02A0A"/>
    <w:rsid w:val="00B02B64"/>
    <w:rsid w:val="00B03545"/>
    <w:rsid w:val="00B03ECF"/>
    <w:rsid w:val="00B047CC"/>
    <w:rsid w:val="00B04DC0"/>
    <w:rsid w:val="00B05256"/>
    <w:rsid w:val="00B05E86"/>
    <w:rsid w:val="00B0649F"/>
    <w:rsid w:val="00B0696B"/>
    <w:rsid w:val="00B06AE4"/>
    <w:rsid w:val="00B0774C"/>
    <w:rsid w:val="00B077B3"/>
    <w:rsid w:val="00B07D3F"/>
    <w:rsid w:val="00B10101"/>
    <w:rsid w:val="00B112F5"/>
    <w:rsid w:val="00B11AF7"/>
    <w:rsid w:val="00B11D2A"/>
    <w:rsid w:val="00B12091"/>
    <w:rsid w:val="00B12098"/>
    <w:rsid w:val="00B127D0"/>
    <w:rsid w:val="00B129A4"/>
    <w:rsid w:val="00B12E66"/>
    <w:rsid w:val="00B13261"/>
    <w:rsid w:val="00B1358F"/>
    <w:rsid w:val="00B14E32"/>
    <w:rsid w:val="00B2088E"/>
    <w:rsid w:val="00B20F3E"/>
    <w:rsid w:val="00B21822"/>
    <w:rsid w:val="00B21CE9"/>
    <w:rsid w:val="00B231AD"/>
    <w:rsid w:val="00B23C81"/>
    <w:rsid w:val="00B24377"/>
    <w:rsid w:val="00B25D97"/>
    <w:rsid w:val="00B26747"/>
    <w:rsid w:val="00B26E16"/>
    <w:rsid w:val="00B27CFB"/>
    <w:rsid w:val="00B30199"/>
    <w:rsid w:val="00B30528"/>
    <w:rsid w:val="00B30A15"/>
    <w:rsid w:val="00B30E7A"/>
    <w:rsid w:val="00B31552"/>
    <w:rsid w:val="00B31AA9"/>
    <w:rsid w:val="00B31CEF"/>
    <w:rsid w:val="00B326E3"/>
    <w:rsid w:val="00B336DD"/>
    <w:rsid w:val="00B3393D"/>
    <w:rsid w:val="00B34266"/>
    <w:rsid w:val="00B34AB2"/>
    <w:rsid w:val="00B35049"/>
    <w:rsid w:val="00B3649F"/>
    <w:rsid w:val="00B379E1"/>
    <w:rsid w:val="00B37E35"/>
    <w:rsid w:val="00B41414"/>
    <w:rsid w:val="00B4163E"/>
    <w:rsid w:val="00B42291"/>
    <w:rsid w:val="00B4233A"/>
    <w:rsid w:val="00B42BDA"/>
    <w:rsid w:val="00B44998"/>
    <w:rsid w:val="00B44C73"/>
    <w:rsid w:val="00B452F5"/>
    <w:rsid w:val="00B4542F"/>
    <w:rsid w:val="00B45830"/>
    <w:rsid w:val="00B45D6D"/>
    <w:rsid w:val="00B468A5"/>
    <w:rsid w:val="00B47627"/>
    <w:rsid w:val="00B477BB"/>
    <w:rsid w:val="00B5068F"/>
    <w:rsid w:val="00B507DB"/>
    <w:rsid w:val="00B5245E"/>
    <w:rsid w:val="00B53733"/>
    <w:rsid w:val="00B540D4"/>
    <w:rsid w:val="00B54933"/>
    <w:rsid w:val="00B550BA"/>
    <w:rsid w:val="00B566A6"/>
    <w:rsid w:val="00B56C33"/>
    <w:rsid w:val="00B606BA"/>
    <w:rsid w:val="00B61BA8"/>
    <w:rsid w:val="00B6299B"/>
    <w:rsid w:val="00B6347A"/>
    <w:rsid w:val="00B63D07"/>
    <w:rsid w:val="00B640F7"/>
    <w:rsid w:val="00B64FA7"/>
    <w:rsid w:val="00B66BFF"/>
    <w:rsid w:val="00B704D7"/>
    <w:rsid w:val="00B70D77"/>
    <w:rsid w:val="00B71779"/>
    <w:rsid w:val="00B72222"/>
    <w:rsid w:val="00B7450C"/>
    <w:rsid w:val="00B7458D"/>
    <w:rsid w:val="00B74C7C"/>
    <w:rsid w:val="00B74DAC"/>
    <w:rsid w:val="00B74E1B"/>
    <w:rsid w:val="00B767C8"/>
    <w:rsid w:val="00B775DD"/>
    <w:rsid w:val="00B801E3"/>
    <w:rsid w:val="00B81C8B"/>
    <w:rsid w:val="00B826E7"/>
    <w:rsid w:val="00B82AA1"/>
    <w:rsid w:val="00B82C9A"/>
    <w:rsid w:val="00B83037"/>
    <w:rsid w:val="00B840AB"/>
    <w:rsid w:val="00B84DA4"/>
    <w:rsid w:val="00B85913"/>
    <w:rsid w:val="00B86856"/>
    <w:rsid w:val="00B86F8F"/>
    <w:rsid w:val="00B8774A"/>
    <w:rsid w:val="00B87EA3"/>
    <w:rsid w:val="00B87F3E"/>
    <w:rsid w:val="00B90101"/>
    <w:rsid w:val="00B906E0"/>
    <w:rsid w:val="00B908CA"/>
    <w:rsid w:val="00B91362"/>
    <w:rsid w:val="00B91A30"/>
    <w:rsid w:val="00B93895"/>
    <w:rsid w:val="00B94442"/>
    <w:rsid w:val="00B94AE8"/>
    <w:rsid w:val="00B954A9"/>
    <w:rsid w:val="00B95651"/>
    <w:rsid w:val="00B96087"/>
    <w:rsid w:val="00B97643"/>
    <w:rsid w:val="00B97916"/>
    <w:rsid w:val="00BA0917"/>
    <w:rsid w:val="00BA3433"/>
    <w:rsid w:val="00BA3993"/>
    <w:rsid w:val="00BA4046"/>
    <w:rsid w:val="00BA469E"/>
    <w:rsid w:val="00BA56C1"/>
    <w:rsid w:val="00BA5976"/>
    <w:rsid w:val="00BA640C"/>
    <w:rsid w:val="00BA6CF8"/>
    <w:rsid w:val="00BA7434"/>
    <w:rsid w:val="00BA7689"/>
    <w:rsid w:val="00BA7E23"/>
    <w:rsid w:val="00BB1410"/>
    <w:rsid w:val="00BB1FC3"/>
    <w:rsid w:val="00BB2D31"/>
    <w:rsid w:val="00BB3A42"/>
    <w:rsid w:val="00BB3E29"/>
    <w:rsid w:val="00BB4428"/>
    <w:rsid w:val="00BB4525"/>
    <w:rsid w:val="00BB531E"/>
    <w:rsid w:val="00BB55D8"/>
    <w:rsid w:val="00BB5F18"/>
    <w:rsid w:val="00BB6F6D"/>
    <w:rsid w:val="00BC040F"/>
    <w:rsid w:val="00BC041A"/>
    <w:rsid w:val="00BC148E"/>
    <w:rsid w:val="00BC2090"/>
    <w:rsid w:val="00BC22E8"/>
    <w:rsid w:val="00BC2E5C"/>
    <w:rsid w:val="00BC2F92"/>
    <w:rsid w:val="00BC426D"/>
    <w:rsid w:val="00BC42F0"/>
    <w:rsid w:val="00BC4501"/>
    <w:rsid w:val="00BC5372"/>
    <w:rsid w:val="00BC58CE"/>
    <w:rsid w:val="00BC6599"/>
    <w:rsid w:val="00BC68B1"/>
    <w:rsid w:val="00BC6946"/>
    <w:rsid w:val="00BC7260"/>
    <w:rsid w:val="00BC7554"/>
    <w:rsid w:val="00BD07F7"/>
    <w:rsid w:val="00BD080D"/>
    <w:rsid w:val="00BD0FD6"/>
    <w:rsid w:val="00BD108A"/>
    <w:rsid w:val="00BD17E2"/>
    <w:rsid w:val="00BD1AE2"/>
    <w:rsid w:val="00BD3492"/>
    <w:rsid w:val="00BD3A5B"/>
    <w:rsid w:val="00BD4C30"/>
    <w:rsid w:val="00BD55CC"/>
    <w:rsid w:val="00BD627C"/>
    <w:rsid w:val="00BD6292"/>
    <w:rsid w:val="00BE008A"/>
    <w:rsid w:val="00BE0AFE"/>
    <w:rsid w:val="00BE0CE1"/>
    <w:rsid w:val="00BE1E88"/>
    <w:rsid w:val="00BE3204"/>
    <w:rsid w:val="00BE3A75"/>
    <w:rsid w:val="00BE3FA6"/>
    <w:rsid w:val="00BE43A2"/>
    <w:rsid w:val="00BE4F2D"/>
    <w:rsid w:val="00BE5890"/>
    <w:rsid w:val="00BE650C"/>
    <w:rsid w:val="00BE6AB5"/>
    <w:rsid w:val="00BE7746"/>
    <w:rsid w:val="00BF0E97"/>
    <w:rsid w:val="00BF16EE"/>
    <w:rsid w:val="00BF1A26"/>
    <w:rsid w:val="00BF2A28"/>
    <w:rsid w:val="00BF2AE2"/>
    <w:rsid w:val="00BF343F"/>
    <w:rsid w:val="00BF3CC9"/>
    <w:rsid w:val="00BF498E"/>
    <w:rsid w:val="00BF5736"/>
    <w:rsid w:val="00BF6AE2"/>
    <w:rsid w:val="00BF74F8"/>
    <w:rsid w:val="00BF7FED"/>
    <w:rsid w:val="00C021EE"/>
    <w:rsid w:val="00C026E0"/>
    <w:rsid w:val="00C03B8D"/>
    <w:rsid w:val="00C03D48"/>
    <w:rsid w:val="00C04D2E"/>
    <w:rsid w:val="00C0637B"/>
    <w:rsid w:val="00C07289"/>
    <w:rsid w:val="00C07DC8"/>
    <w:rsid w:val="00C07E1A"/>
    <w:rsid w:val="00C10241"/>
    <w:rsid w:val="00C10FC5"/>
    <w:rsid w:val="00C11686"/>
    <w:rsid w:val="00C123B0"/>
    <w:rsid w:val="00C13C98"/>
    <w:rsid w:val="00C14B78"/>
    <w:rsid w:val="00C14C86"/>
    <w:rsid w:val="00C15F11"/>
    <w:rsid w:val="00C16FC4"/>
    <w:rsid w:val="00C173AB"/>
    <w:rsid w:val="00C174C7"/>
    <w:rsid w:val="00C174D4"/>
    <w:rsid w:val="00C20192"/>
    <w:rsid w:val="00C20336"/>
    <w:rsid w:val="00C21480"/>
    <w:rsid w:val="00C21778"/>
    <w:rsid w:val="00C21A8A"/>
    <w:rsid w:val="00C21B55"/>
    <w:rsid w:val="00C21F70"/>
    <w:rsid w:val="00C235BA"/>
    <w:rsid w:val="00C23DC1"/>
    <w:rsid w:val="00C26234"/>
    <w:rsid w:val="00C278D3"/>
    <w:rsid w:val="00C279E3"/>
    <w:rsid w:val="00C3062E"/>
    <w:rsid w:val="00C30785"/>
    <w:rsid w:val="00C307A4"/>
    <w:rsid w:val="00C315AA"/>
    <w:rsid w:val="00C317CE"/>
    <w:rsid w:val="00C31C17"/>
    <w:rsid w:val="00C31E40"/>
    <w:rsid w:val="00C32246"/>
    <w:rsid w:val="00C3263F"/>
    <w:rsid w:val="00C32F67"/>
    <w:rsid w:val="00C3363B"/>
    <w:rsid w:val="00C3471F"/>
    <w:rsid w:val="00C40888"/>
    <w:rsid w:val="00C40E44"/>
    <w:rsid w:val="00C419F9"/>
    <w:rsid w:val="00C41E06"/>
    <w:rsid w:val="00C42717"/>
    <w:rsid w:val="00C42A39"/>
    <w:rsid w:val="00C42CA0"/>
    <w:rsid w:val="00C433AE"/>
    <w:rsid w:val="00C444CB"/>
    <w:rsid w:val="00C44C1A"/>
    <w:rsid w:val="00C44E5D"/>
    <w:rsid w:val="00C466D2"/>
    <w:rsid w:val="00C46728"/>
    <w:rsid w:val="00C47192"/>
    <w:rsid w:val="00C474C3"/>
    <w:rsid w:val="00C504CD"/>
    <w:rsid w:val="00C5227B"/>
    <w:rsid w:val="00C52B49"/>
    <w:rsid w:val="00C5390C"/>
    <w:rsid w:val="00C53BBE"/>
    <w:rsid w:val="00C54559"/>
    <w:rsid w:val="00C55147"/>
    <w:rsid w:val="00C55537"/>
    <w:rsid w:val="00C55AFB"/>
    <w:rsid w:val="00C55C6C"/>
    <w:rsid w:val="00C56BD2"/>
    <w:rsid w:val="00C5767A"/>
    <w:rsid w:val="00C604AF"/>
    <w:rsid w:val="00C61535"/>
    <w:rsid w:val="00C61544"/>
    <w:rsid w:val="00C61DF5"/>
    <w:rsid w:val="00C62742"/>
    <w:rsid w:val="00C62922"/>
    <w:rsid w:val="00C62AD0"/>
    <w:rsid w:val="00C6302A"/>
    <w:rsid w:val="00C630C8"/>
    <w:rsid w:val="00C635FF"/>
    <w:rsid w:val="00C63925"/>
    <w:rsid w:val="00C6415A"/>
    <w:rsid w:val="00C64B00"/>
    <w:rsid w:val="00C669C7"/>
    <w:rsid w:val="00C6726B"/>
    <w:rsid w:val="00C70193"/>
    <w:rsid w:val="00C7141B"/>
    <w:rsid w:val="00C720D2"/>
    <w:rsid w:val="00C725DF"/>
    <w:rsid w:val="00C7284A"/>
    <w:rsid w:val="00C72C58"/>
    <w:rsid w:val="00C741F2"/>
    <w:rsid w:val="00C74E42"/>
    <w:rsid w:val="00C76395"/>
    <w:rsid w:val="00C77047"/>
    <w:rsid w:val="00C808CC"/>
    <w:rsid w:val="00C80B1C"/>
    <w:rsid w:val="00C80E82"/>
    <w:rsid w:val="00C80EDF"/>
    <w:rsid w:val="00C810AC"/>
    <w:rsid w:val="00C813A5"/>
    <w:rsid w:val="00C81631"/>
    <w:rsid w:val="00C83E41"/>
    <w:rsid w:val="00C83EBB"/>
    <w:rsid w:val="00C84016"/>
    <w:rsid w:val="00C852C9"/>
    <w:rsid w:val="00C8532F"/>
    <w:rsid w:val="00C869DA"/>
    <w:rsid w:val="00C8745F"/>
    <w:rsid w:val="00C878F2"/>
    <w:rsid w:val="00C9028E"/>
    <w:rsid w:val="00C90E25"/>
    <w:rsid w:val="00C91D23"/>
    <w:rsid w:val="00C93E3D"/>
    <w:rsid w:val="00C941D4"/>
    <w:rsid w:val="00C9437F"/>
    <w:rsid w:val="00C947A9"/>
    <w:rsid w:val="00C95141"/>
    <w:rsid w:val="00C97B4F"/>
    <w:rsid w:val="00C97C7B"/>
    <w:rsid w:val="00CA06FA"/>
    <w:rsid w:val="00CA0F7A"/>
    <w:rsid w:val="00CA1127"/>
    <w:rsid w:val="00CA115C"/>
    <w:rsid w:val="00CA1B3E"/>
    <w:rsid w:val="00CA1BCF"/>
    <w:rsid w:val="00CA36BC"/>
    <w:rsid w:val="00CA39F5"/>
    <w:rsid w:val="00CA4966"/>
    <w:rsid w:val="00CA4B0F"/>
    <w:rsid w:val="00CA4BB0"/>
    <w:rsid w:val="00CA56A4"/>
    <w:rsid w:val="00CB032D"/>
    <w:rsid w:val="00CB0AA9"/>
    <w:rsid w:val="00CB0CB3"/>
    <w:rsid w:val="00CB0D56"/>
    <w:rsid w:val="00CB10F2"/>
    <w:rsid w:val="00CB1764"/>
    <w:rsid w:val="00CB1821"/>
    <w:rsid w:val="00CB22AB"/>
    <w:rsid w:val="00CB298D"/>
    <w:rsid w:val="00CB2DC7"/>
    <w:rsid w:val="00CB3614"/>
    <w:rsid w:val="00CB4131"/>
    <w:rsid w:val="00CB5695"/>
    <w:rsid w:val="00CB5696"/>
    <w:rsid w:val="00CB5751"/>
    <w:rsid w:val="00CB6165"/>
    <w:rsid w:val="00CB680D"/>
    <w:rsid w:val="00CB69C8"/>
    <w:rsid w:val="00CB74C3"/>
    <w:rsid w:val="00CB7AC3"/>
    <w:rsid w:val="00CC0B0A"/>
    <w:rsid w:val="00CC1259"/>
    <w:rsid w:val="00CC134B"/>
    <w:rsid w:val="00CC1978"/>
    <w:rsid w:val="00CC1A30"/>
    <w:rsid w:val="00CC1BCD"/>
    <w:rsid w:val="00CC2457"/>
    <w:rsid w:val="00CC2B42"/>
    <w:rsid w:val="00CC2D61"/>
    <w:rsid w:val="00CC2DA6"/>
    <w:rsid w:val="00CC2F4E"/>
    <w:rsid w:val="00CC3A00"/>
    <w:rsid w:val="00CC4096"/>
    <w:rsid w:val="00CC4840"/>
    <w:rsid w:val="00CC4899"/>
    <w:rsid w:val="00CC4909"/>
    <w:rsid w:val="00CC6EBD"/>
    <w:rsid w:val="00CC724D"/>
    <w:rsid w:val="00CC7802"/>
    <w:rsid w:val="00CC7B5A"/>
    <w:rsid w:val="00CD068E"/>
    <w:rsid w:val="00CD12B7"/>
    <w:rsid w:val="00CD16E0"/>
    <w:rsid w:val="00CD1950"/>
    <w:rsid w:val="00CD1E0C"/>
    <w:rsid w:val="00CD1E51"/>
    <w:rsid w:val="00CD25F7"/>
    <w:rsid w:val="00CD39C9"/>
    <w:rsid w:val="00CD3D25"/>
    <w:rsid w:val="00CD40F1"/>
    <w:rsid w:val="00CD5267"/>
    <w:rsid w:val="00CD5FA8"/>
    <w:rsid w:val="00CD6AC6"/>
    <w:rsid w:val="00CD71AF"/>
    <w:rsid w:val="00CE028F"/>
    <w:rsid w:val="00CE1837"/>
    <w:rsid w:val="00CE1F07"/>
    <w:rsid w:val="00CE3D03"/>
    <w:rsid w:val="00CE4559"/>
    <w:rsid w:val="00CE487F"/>
    <w:rsid w:val="00CE4FBA"/>
    <w:rsid w:val="00CE5DB8"/>
    <w:rsid w:val="00CE63EC"/>
    <w:rsid w:val="00CE658C"/>
    <w:rsid w:val="00CE67E3"/>
    <w:rsid w:val="00CE6A07"/>
    <w:rsid w:val="00CE701E"/>
    <w:rsid w:val="00CE7A49"/>
    <w:rsid w:val="00CE7D96"/>
    <w:rsid w:val="00CF0701"/>
    <w:rsid w:val="00CF1167"/>
    <w:rsid w:val="00CF17FB"/>
    <w:rsid w:val="00CF24EA"/>
    <w:rsid w:val="00CF256A"/>
    <w:rsid w:val="00CF36EF"/>
    <w:rsid w:val="00CF4135"/>
    <w:rsid w:val="00CF4216"/>
    <w:rsid w:val="00CF4369"/>
    <w:rsid w:val="00CF4BF4"/>
    <w:rsid w:val="00CF4E2B"/>
    <w:rsid w:val="00CF5D3B"/>
    <w:rsid w:val="00CF5E3D"/>
    <w:rsid w:val="00CF6301"/>
    <w:rsid w:val="00CF7780"/>
    <w:rsid w:val="00CF789B"/>
    <w:rsid w:val="00CF7C9E"/>
    <w:rsid w:val="00D0035A"/>
    <w:rsid w:val="00D0177C"/>
    <w:rsid w:val="00D0225C"/>
    <w:rsid w:val="00D04017"/>
    <w:rsid w:val="00D0405D"/>
    <w:rsid w:val="00D0477A"/>
    <w:rsid w:val="00D04BA8"/>
    <w:rsid w:val="00D050F1"/>
    <w:rsid w:val="00D05683"/>
    <w:rsid w:val="00D060E9"/>
    <w:rsid w:val="00D063DF"/>
    <w:rsid w:val="00D06BB5"/>
    <w:rsid w:val="00D07851"/>
    <w:rsid w:val="00D07C0E"/>
    <w:rsid w:val="00D10315"/>
    <w:rsid w:val="00D1094B"/>
    <w:rsid w:val="00D11917"/>
    <w:rsid w:val="00D132C4"/>
    <w:rsid w:val="00D1348A"/>
    <w:rsid w:val="00D13C16"/>
    <w:rsid w:val="00D14320"/>
    <w:rsid w:val="00D147B2"/>
    <w:rsid w:val="00D149CB"/>
    <w:rsid w:val="00D14C04"/>
    <w:rsid w:val="00D14FE8"/>
    <w:rsid w:val="00D1521E"/>
    <w:rsid w:val="00D15572"/>
    <w:rsid w:val="00D155A9"/>
    <w:rsid w:val="00D15818"/>
    <w:rsid w:val="00D1638F"/>
    <w:rsid w:val="00D17080"/>
    <w:rsid w:val="00D178F8"/>
    <w:rsid w:val="00D17CAE"/>
    <w:rsid w:val="00D17DF4"/>
    <w:rsid w:val="00D200C9"/>
    <w:rsid w:val="00D209D4"/>
    <w:rsid w:val="00D20C71"/>
    <w:rsid w:val="00D21328"/>
    <w:rsid w:val="00D2144F"/>
    <w:rsid w:val="00D21865"/>
    <w:rsid w:val="00D218F7"/>
    <w:rsid w:val="00D22415"/>
    <w:rsid w:val="00D22DFB"/>
    <w:rsid w:val="00D22F97"/>
    <w:rsid w:val="00D23F0E"/>
    <w:rsid w:val="00D240D5"/>
    <w:rsid w:val="00D245AA"/>
    <w:rsid w:val="00D25413"/>
    <w:rsid w:val="00D25D89"/>
    <w:rsid w:val="00D25F17"/>
    <w:rsid w:val="00D266BC"/>
    <w:rsid w:val="00D269F8"/>
    <w:rsid w:val="00D270A1"/>
    <w:rsid w:val="00D27D6B"/>
    <w:rsid w:val="00D30A2E"/>
    <w:rsid w:val="00D326D8"/>
    <w:rsid w:val="00D3291C"/>
    <w:rsid w:val="00D33E3E"/>
    <w:rsid w:val="00D34C8F"/>
    <w:rsid w:val="00D35643"/>
    <w:rsid w:val="00D3592E"/>
    <w:rsid w:val="00D35A74"/>
    <w:rsid w:val="00D35AF7"/>
    <w:rsid w:val="00D365E7"/>
    <w:rsid w:val="00D4057A"/>
    <w:rsid w:val="00D40BA1"/>
    <w:rsid w:val="00D411D5"/>
    <w:rsid w:val="00D4171E"/>
    <w:rsid w:val="00D4201A"/>
    <w:rsid w:val="00D42098"/>
    <w:rsid w:val="00D42497"/>
    <w:rsid w:val="00D4467E"/>
    <w:rsid w:val="00D45868"/>
    <w:rsid w:val="00D459C4"/>
    <w:rsid w:val="00D45C27"/>
    <w:rsid w:val="00D45CA3"/>
    <w:rsid w:val="00D45CB9"/>
    <w:rsid w:val="00D46ADF"/>
    <w:rsid w:val="00D46B3E"/>
    <w:rsid w:val="00D46DBF"/>
    <w:rsid w:val="00D46E17"/>
    <w:rsid w:val="00D50CD4"/>
    <w:rsid w:val="00D513F4"/>
    <w:rsid w:val="00D51A2A"/>
    <w:rsid w:val="00D51F12"/>
    <w:rsid w:val="00D52C49"/>
    <w:rsid w:val="00D53164"/>
    <w:rsid w:val="00D533FC"/>
    <w:rsid w:val="00D53750"/>
    <w:rsid w:val="00D54903"/>
    <w:rsid w:val="00D551C7"/>
    <w:rsid w:val="00D552FB"/>
    <w:rsid w:val="00D56C70"/>
    <w:rsid w:val="00D56EAC"/>
    <w:rsid w:val="00D5719F"/>
    <w:rsid w:val="00D600BD"/>
    <w:rsid w:val="00D60FA9"/>
    <w:rsid w:val="00D61A87"/>
    <w:rsid w:val="00D61D6F"/>
    <w:rsid w:val="00D62291"/>
    <w:rsid w:val="00D62E62"/>
    <w:rsid w:val="00D637C7"/>
    <w:rsid w:val="00D63DCF"/>
    <w:rsid w:val="00D65190"/>
    <w:rsid w:val="00D65EC3"/>
    <w:rsid w:val="00D6671E"/>
    <w:rsid w:val="00D66748"/>
    <w:rsid w:val="00D66751"/>
    <w:rsid w:val="00D67270"/>
    <w:rsid w:val="00D6759F"/>
    <w:rsid w:val="00D67BC4"/>
    <w:rsid w:val="00D67F43"/>
    <w:rsid w:val="00D701F4"/>
    <w:rsid w:val="00D70F14"/>
    <w:rsid w:val="00D7115A"/>
    <w:rsid w:val="00D71594"/>
    <w:rsid w:val="00D73E79"/>
    <w:rsid w:val="00D74F00"/>
    <w:rsid w:val="00D75398"/>
    <w:rsid w:val="00D75801"/>
    <w:rsid w:val="00D75D7F"/>
    <w:rsid w:val="00D7689F"/>
    <w:rsid w:val="00D76E73"/>
    <w:rsid w:val="00D77332"/>
    <w:rsid w:val="00D77B38"/>
    <w:rsid w:val="00D80C84"/>
    <w:rsid w:val="00D813F1"/>
    <w:rsid w:val="00D81DAA"/>
    <w:rsid w:val="00D81E9D"/>
    <w:rsid w:val="00D82026"/>
    <w:rsid w:val="00D8240E"/>
    <w:rsid w:val="00D82CC0"/>
    <w:rsid w:val="00D83CE8"/>
    <w:rsid w:val="00D83D83"/>
    <w:rsid w:val="00D83D84"/>
    <w:rsid w:val="00D84810"/>
    <w:rsid w:val="00D84BFF"/>
    <w:rsid w:val="00D84E30"/>
    <w:rsid w:val="00D85864"/>
    <w:rsid w:val="00D85A89"/>
    <w:rsid w:val="00D87E36"/>
    <w:rsid w:val="00D9049A"/>
    <w:rsid w:val="00D90731"/>
    <w:rsid w:val="00D91173"/>
    <w:rsid w:val="00D912A4"/>
    <w:rsid w:val="00D91966"/>
    <w:rsid w:val="00D92483"/>
    <w:rsid w:val="00D926DA"/>
    <w:rsid w:val="00D92757"/>
    <w:rsid w:val="00D92A5A"/>
    <w:rsid w:val="00D93123"/>
    <w:rsid w:val="00D9322B"/>
    <w:rsid w:val="00D941EA"/>
    <w:rsid w:val="00D94E3A"/>
    <w:rsid w:val="00D95F68"/>
    <w:rsid w:val="00D974D2"/>
    <w:rsid w:val="00D97E58"/>
    <w:rsid w:val="00D97F82"/>
    <w:rsid w:val="00DA0DF5"/>
    <w:rsid w:val="00DA0FCE"/>
    <w:rsid w:val="00DA18C6"/>
    <w:rsid w:val="00DA211D"/>
    <w:rsid w:val="00DA2BB5"/>
    <w:rsid w:val="00DA3245"/>
    <w:rsid w:val="00DA3918"/>
    <w:rsid w:val="00DA3A0B"/>
    <w:rsid w:val="00DA40CC"/>
    <w:rsid w:val="00DA425B"/>
    <w:rsid w:val="00DA539A"/>
    <w:rsid w:val="00DA5870"/>
    <w:rsid w:val="00DA5F08"/>
    <w:rsid w:val="00DA6C6D"/>
    <w:rsid w:val="00DA75A3"/>
    <w:rsid w:val="00DB01F7"/>
    <w:rsid w:val="00DB1467"/>
    <w:rsid w:val="00DB1676"/>
    <w:rsid w:val="00DB238D"/>
    <w:rsid w:val="00DB2DCA"/>
    <w:rsid w:val="00DB443A"/>
    <w:rsid w:val="00DB4FFC"/>
    <w:rsid w:val="00DB5549"/>
    <w:rsid w:val="00DB5A30"/>
    <w:rsid w:val="00DB7C3F"/>
    <w:rsid w:val="00DB7C59"/>
    <w:rsid w:val="00DC04A0"/>
    <w:rsid w:val="00DC0C14"/>
    <w:rsid w:val="00DC0EAA"/>
    <w:rsid w:val="00DC47B9"/>
    <w:rsid w:val="00DC48AD"/>
    <w:rsid w:val="00DC5787"/>
    <w:rsid w:val="00DC5788"/>
    <w:rsid w:val="00DC5F16"/>
    <w:rsid w:val="00DC60C7"/>
    <w:rsid w:val="00DC675C"/>
    <w:rsid w:val="00DC75C2"/>
    <w:rsid w:val="00DD0DA9"/>
    <w:rsid w:val="00DD1136"/>
    <w:rsid w:val="00DD22F3"/>
    <w:rsid w:val="00DD2ACB"/>
    <w:rsid w:val="00DD2E56"/>
    <w:rsid w:val="00DD2F22"/>
    <w:rsid w:val="00DD4A17"/>
    <w:rsid w:val="00DD4B77"/>
    <w:rsid w:val="00DD5076"/>
    <w:rsid w:val="00DD67F0"/>
    <w:rsid w:val="00DD71AC"/>
    <w:rsid w:val="00DD7E05"/>
    <w:rsid w:val="00DD7FE8"/>
    <w:rsid w:val="00DE0423"/>
    <w:rsid w:val="00DE06D9"/>
    <w:rsid w:val="00DE0D67"/>
    <w:rsid w:val="00DE18C0"/>
    <w:rsid w:val="00DE2D78"/>
    <w:rsid w:val="00DE3799"/>
    <w:rsid w:val="00DE3F1B"/>
    <w:rsid w:val="00DE42C4"/>
    <w:rsid w:val="00DE49DC"/>
    <w:rsid w:val="00DE4A50"/>
    <w:rsid w:val="00DE67FD"/>
    <w:rsid w:val="00DE756E"/>
    <w:rsid w:val="00DF0822"/>
    <w:rsid w:val="00DF138E"/>
    <w:rsid w:val="00DF1C10"/>
    <w:rsid w:val="00DF2337"/>
    <w:rsid w:val="00DF2896"/>
    <w:rsid w:val="00DF2C51"/>
    <w:rsid w:val="00DF307A"/>
    <w:rsid w:val="00DF3FC6"/>
    <w:rsid w:val="00DF43D1"/>
    <w:rsid w:val="00DF5539"/>
    <w:rsid w:val="00DF5DAA"/>
    <w:rsid w:val="00DF6253"/>
    <w:rsid w:val="00DF6B10"/>
    <w:rsid w:val="00DF7B58"/>
    <w:rsid w:val="00DF7F9E"/>
    <w:rsid w:val="00E00168"/>
    <w:rsid w:val="00E002DB"/>
    <w:rsid w:val="00E0121D"/>
    <w:rsid w:val="00E01505"/>
    <w:rsid w:val="00E04F4A"/>
    <w:rsid w:val="00E0552D"/>
    <w:rsid w:val="00E05A0D"/>
    <w:rsid w:val="00E05EB5"/>
    <w:rsid w:val="00E07149"/>
    <w:rsid w:val="00E07182"/>
    <w:rsid w:val="00E07263"/>
    <w:rsid w:val="00E0766A"/>
    <w:rsid w:val="00E07EDF"/>
    <w:rsid w:val="00E07F17"/>
    <w:rsid w:val="00E1029A"/>
    <w:rsid w:val="00E10999"/>
    <w:rsid w:val="00E11789"/>
    <w:rsid w:val="00E11C03"/>
    <w:rsid w:val="00E12745"/>
    <w:rsid w:val="00E12794"/>
    <w:rsid w:val="00E12B4C"/>
    <w:rsid w:val="00E12D0B"/>
    <w:rsid w:val="00E13346"/>
    <w:rsid w:val="00E136AE"/>
    <w:rsid w:val="00E13CB3"/>
    <w:rsid w:val="00E13DBE"/>
    <w:rsid w:val="00E14D5A"/>
    <w:rsid w:val="00E15F4B"/>
    <w:rsid w:val="00E16234"/>
    <w:rsid w:val="00E166A5"/>
    <w:rsid w:val="00E16A38"/>
    <w:rsid w:val="00E172EA"/>
    <w:rsid w:val="00E1737D"/>
    <w:rsid w:val="00E22168"/>
    <w:rsid w:val="00E23998"/>
    <w:rsid w:val="00E23F53"/>
    <w:rsid w:val="00E240EE"/>
    <w:rsid w:val="00E257E2"/>
    <w:rsid w:val="00E26FC5"/>
    <w:rsid w:val="00E27D61"/>
    <w:rsid w:val="00E30475"/>
    <w:rsid w:val="00E31C36"/>
    <w:rsid w:val="00E32ED8"/>
    <w:rsid w:val="00E33299"/>
    <w:rsid w:val="00E33638"/>
    <w:rsid w:val="00E33718"/>
    <w:rsid w:val="00E3464B"/>
    <w:rsid w:val="00E357EF"/>
    <w:rsid w:val="00E3797C"/>
    <w:rsid w:val="00E40477"/>
    <w:rsid w:val="00E40C24"/>
    <w:rsid w:val="00E415C8"/>
    <w:rsid w:val="00E4453D"/>
    <w:rsid w:val="00E44D4F"/>
    <w:rsid w:val="00E46186"/>
    <w:rsid w:val="00E46256"/>
    <w:rsid w:val="00E46A58"/>
    <w:rsid w:val="00E47327"/>
    <w:rsid w:val="00E47F39"/>
    <w:rsid w:val="00E50784"/>
    <w:rsid w:val="00E5143C"/>
    <w:rsid w:val="00E51746"/>
    <w:rsid w:val="00E5188E"/>
    <w:rsid w:val="00E527E1"/>
    <w:rsid w:val="00E52DB2"/>
    <w:rsid w:val="00E536C4"/>
    <w:rsid w:val="00E53AEE"/>
    <w:rsid w:val="00E544BC"/>
    <w:rsid w:val="00E5465F"/>
    <w:rsid w:val="00E556F9"/>
    <w:rsid w:val="00E55E56"/>
    <w:rsid w:val="00E562E2"/>
    <w:rsid w:val="00E56675"/>
    <w:rsid w:val="00E579E1"/>
    <w:rsid w:val="00E57DED"/>
    <w:rsid w:val="00E60239"/>
    <w:rsid w:val="00E60356"/>
    <w:rsid w:val="00E60CD4"/>
    <w:rsid w:val="00E60DFF"/>
    <w:rsid w:val="00E6141B"/>
    <w:rsid w:val="00E62EEC"/>
    <w:rsid w:val="00E63346"/>
    <w:rsid w:val="00E63944"/>
    <w:rsid w:val="00E63EEF"/>
    <w:rsid w:val="00E6497B"/>
    <w:rsid w:val="00E64F21"/>
    <w:rsid w:val="00E65085"/>
    <w:rsid w:val="00E6588E"/>
    <w:rsid w:val="00E659AE"/>
    <w:rsid w:val="00E65F2F"/>
    <w:rsid w:val="00E6614D"/>
    <w:rsid w:val="00E665B3"/>
    <w:rsid w:val="00E66738"/>
    <w:rsid w:val="00E672E8"/>
    <w:rsid w:val="00E6751F"/>
    <w:rsid w:val="00E70EA6"/>
    <w:rsid w:val="00E75449"/>
    <w:rsid w:val="00E75B2D"/>
    <w:rsid w:val="00E76E3C"/>
    <w:rsid w:val="00E77115"/>
    <w:rsid w:val="00E7712E"/>
    <w:rsid w:val="00E8120B"/>
    <w:rsid w:val="00E819D6"/>
    <w:rsid w:val="00E81CCE"/>
    <w:rsid w:val="00E82E71"/>
    <w:rsid w:val="00E82EED"/>
    <w:rsid w:val="00E82F88"/>
    <w:rsid w:val="00E834DD"/>
    <w:rsid w:val="00E835B9"/>
    <w:rsid w:val="00E83FCA"/>
    <w:rsid w:val="00E84A17"/>
    <w:rsid w:val="00E853E1"/>
    <w:rsid w:val="00E85606"/>
    <w:rsid w:val="00E85A81"/>
    <w:rsid w:val="00E8769B"/>
    <w:rsid w:val="00E87E5D"/>
    <w:rsid w:val="00E87EE7"/>
    <w:rsid w:val="00E904C1"/>
    <w:rsid w:val="00E908F9"/>
    <w:rsid w:val="00E94A03"/>
    <w:rsid w:val="00E95E47"/>
    <w:rsid w:val="00E960DA"/>
    <w:rsid w:val="00E966CB"/>
    <w:rsid w:val="00E97BF8"/>
    <w:rsid w:val="00EA0650"/>
    <w:rsid w:val="00EA10CC"/>
    <w:rsid w:val="00EA1DA3"/>
    <w:rsid w:val="00EA1FD3"/>
    <w:rsid w:val="00EA29FE"/>
    <w:rsid w:val="00EA37C5"/>
    <w:rsid w:val="00EA3E0F"/>
    <w:rsid w:val="00EA4AC4"/>
    <w:rsid w:val="00EA60CB"/>
    <w:rsid w:val="00EA60EA"/>
    <w:rsid w:val="00EA64FC"/>
    <w:rsid w:val="00EA6C8C"/>
    <w:rsid w:val="00EA6EE5"/>
    <w:rsid w:val="00EAA242"/>
    <w:rsid w:val="00EB0CCF"/>
    <w:rsid w:val="00EB1A6C"/>
    <w:rsid w:val="00EB2362"/>
    <w:rsid w:val="00EB3417"/>
    <w:rsid w:val="00EB3CFA"/>
    <w:rsid w:val="00EB4267"/>
    <w:rsid w:val="00EB43B6"/>
    <w:rsid w:val="00EB46EE"/>
    <w:rsid w:val="00EB4BA2"/>
    <w:rsid w:val="00EB5121"/>
    <w:rsid w:val="00EB52AE"/>
    <w:rsid w:val="00EB5E11"/>
    <w:rsid w:val="00EB61FC"/>
    <w:rsid w:val="00EB70FC"/>
    <w:rsid w:val="00EB7459"/>
    <w:rsid w:val="00EC051F"/>
    <w:rsid w:val="00EC05AF"/>
    <w:rsid w:val="00EC0EBD"/>
    <w:rsid w:val="00EC201B"/>
    <w:rsid w:val="00EC3F05"/>
    <w:rsid w:val="00EC4098"/>
    <w:rsid w:val="00EC4A73"/>
    <w:rsid w:val="00EC4C49"/>
    <w:rsid w:val="00EC4DD8"/>
    <w:rsid w:val="00EC4E7F"/>
    <w:rsid w:val="00EC5FD3"/>
    <w:rsid w:val="00EC610E"/>
    <w:rsid w:val="00EC6BF0"/>
    <w:rsid w:val="00EC6F21"/>
    <w:rsid w:val="00ED0F1F"/>
    <w:rsid w:val="00ED1289"/>
    <w:rsid w:val="00ED12B7"/>
    <w:rsid w:val="00ED2408"/>
    <w:rsid w:val="00ED3213"/>
    <w:rsid w:val="00ED4E35"/>
    <w:rsid w:val="00ED5CDC"/>
    <w:rsid w:val="00ED6E2A"/>
    <w:rsid w:val="00ED6EF6"/>
    <w:rsid w:val="00ED6F7E"/>
    <w:rsid w:val="00ED75EB"/>
    <w:rsid w:val="00ED7A8D"/>
    <w:rsid w:val="00EE2252"/>
    <w:rsid w:val="00EE2463"/>
    <w:rsid w:val="00EE2BA4"/>
    <w:rsid w:val="00EE34A9"/>
    <w:rsid w:val="00EE3515"/>
    <w:rsid w:val="00EE3543"/>
    <w:rsid w:val="00EE3C37"/>
    <w:rsid w:val="00EE4B35"/>
    <w:rsid w:val="00EE4D80"/>
    <w:rsid w:val="00EE4EC8"/>
    <w:rsid w:val="00EE666B"/>
    <w:rsid w:val="00EE675C"/>
    <w:rsid w:val="00EE742B"/>
    <w:rsid w:val="00EF00B1"/>
    <w:rsid w:val="00EF0368"/>
    <w:rsid w:val="00EF04FA"/>
    <w:rsid w:val="00EF09E3"/>
    <w:rsid w:val="00EF0DE8"/>
    <w:rsid w:val="00EF0F91"/>
    <w:rsid w:val="00EF163B"/>
    <w:rsid w:val="00EF1EA7"/>
    <w:rsid w:val="00EF21A7"/>
    <w:rsid w:val="00EF23C1"/>
    <w:rsid w:val="00EF2CFC"/>
    <w:rsid w:val="00EF3114"/>
    <w:rsid w:val="00EF3308"/>
    <w:rsid w:val="00EF336F"/>
    <w:rsid w:val="00EF3D53"/>
    <w:rsid w:val="00EF3F26"/>
    <w:rsid w:val="00EF5992"/>
    <w:rsid w:val="00EF5A49"/>
    <w:rsid w:val="00EF5AA9"/>
    <w:rsid w:val="00EF5C1D"/>
    <w:rsid w:val="00EF6D41"/>
    <w:rsid w:val="00F0021D"/>
    <w:rsid w:val="00F00527"/>
    <w:rsid w:val="00F007AA"/>
    <w:rsid w:val="00F00AC9"/>
    <w:rsid w:val="00F01567"/>
    <w:rsid w:val="00F01845"/>
    <w:rsid w:val="00F01BCC"/>
    <w:rsid w:val="00F01E69"/>
    <w:rsid w:val="00F0304F"/>
    <w:rsid w:val="00F032D3"/>
    <w:rsid w:val="00F03905"/>
    <w:rsid w:val="00F041F7"/>
    <w:rsid w:val="00F0511B"/>
    <w:rsid w:val="00F052A5"/>
    <w:rsid w:val="00F058B3"/>
    <w:rsid w:val="00F05EA0"/>
    <w:rsid w:val="00F111A1"/>
    <w:rsid w:val="00F11487"/>
    <w:rsid w:val="00F11BE9"/>
    <w:rsid w:val="00F11D31"/>
    <w:rsid w:val="00F11FFC"/>
    <w:rsid w:val="00F12187"/>
    <w:rsid w:val="00F13292"/>
    <w:rsid w:val="00F1509E"/>
    <w:rsid w:val="00F15645"/>
    <w:rsid w:val="00F15CA6"/>
    <w:rsid w:val="00F160EB"/>
    <w:rsid w:val="00F1658D"/>
    <w:rsid w:val="00F168B1"/>
    <w:rsid w:val="00F17F9E"/>
    <w:rsid w:val="00F20129"/>
    <w:rsid w:val="00F2066A"/>
    <w:rsid w:val="00F20833"/>
    <w:rsid w:val="00F20F88"/>
    <w:rsid w:val="00F21376"/>
    <w:rsid w:val="00F22A60"/>
    <w:rsid w:val="00F22DE4"/>
    <w:rsid w:val="00F22E39"/>
    <w:rsid w:val="00F236DA"/>
    <w:rsid w:val="00F2481A"/>
    <w:rsid w:val="00F24E7C"/>
    <w:rsid w:val="00F24E94"/>
    <w:rsid w:val="00F25BB6"/>
    <w:rsid w:val="00F25EF7"/>
    <w:rsid w:val="00F26977"/>
    <w:rsid w:val="00F26EE1"/>
    <w:rsid w:val="00F2759F"/>
    <w:rsid w:val="00F31282"/>
    <w:rsid w:val="00F319D0"/>
    <w:rsid w:val="00F31A75"/>
    <w:rsid w:val="00F31CD7"/>
    <w:rsid w:val="00F32BCF"/>
    <w:rsid w:val="00F32CCB"/>
    <w:rsid w:val="00F33007"/>
    <w:rsid w:val="00F3476A"/>
    <w:rsid w:val="00F35305"/>
    <w:rsid w:val="00F35672"/>
    <w:rsid w:val="00F36ABE"/>
    <w:rsid w:val="00F37FC1"/>
    <w:rsid w:val="00F41C89"/>
    <w:rsid w:val="00F420BA"/>
    <w:rsid w:val="00F43883"/>
    <w:rsid w:val="00F43C67"/>
    <w:rsid w:val="00F43EE1"/>
    <w:rsid w:val="00F44AB3"/>
    <w:rsid w:val="00F44E94"/>
    <w:rsid w:val="00F4520C"/>
    <w:rsid w:val="00F45A6C"/>
    <w:rsid w:val="00F46544"/>
    <w:rsid w:val="00F500B0"/>
    <w:rsid w:val="00F5029D"/>
    <w:rsid w:val="00F50448"/>
    <w:rsid w:val="00F5046D"/>
    <w:rsid w:val="00F5097C"/>
    <w:rsid w:val="00F515FE"/>
    <w:rsid w:val="00F52B4B"/>
    <w:rsid w:val="00F52E96"/>
    <w:rsid w:val="00F53449"/>
    <w:rsid w:val="00F53C8D"/>
    <w:rsid w:val="00F53F7A"/>
    <w:rsid w:val="00F54864"/>
    <w:rsid w:val="00F5591A"/>
    <w:rsid w:val="00F56305"/>
    <w:rsid w:val="00F56A85"/>
    <w:rsid w:val="00F5711F"/>
    <w:rsid w:val="00F6094A"/>
    <w:rsid w:val="00F60D46"/>
    <w:rsid w:val="00F61184"/>
    <w:rsid w:val="00F61339"/>
    <w:rsid w:val="00F614CA"/>
    <w:rsid w:val="00F61D62"/>
    <w:rsid w:val="00F62D3A"/>
    <w:rsid w:val="00F62FFF"/>
    <w:rsid w:val="00F634CD"/>
    <w:rsid w:val="00F642AA"/>
    <w:rsid w:val="00F65CED"/>
    <w:rsid w:val="00F665E5"/>
    <w:rsid w:val="00F66687"/>
    <w:rsid w:val="00F66840"/>
    <w:rsid w:val="00F66A91"/>
    <w:rsid w:val="00F66E48"/>
    <w:rsid w:val="00F67ADF"/>
    <w:rsid w:val="00F72E3C"/>
    <w:rsid w:val="00F73924"/>
    <w:rsid w:val="00F74028"/>
    <w:rsid w:val="00F74731"/>
    <w:rsid w:val="00F74CD1"/>
    <w:rsid w:val="00F75C89"/>
    <w:rsid w:val="00F75E1D"/>
    <w:rsid w:val="00F76467"/>
    <w:rsid w:val="00F76754"/>
    <w:rsid w:val="00F76B63"/>
    <w:rsid w:val="00F7768F"/>
    <w:rsid w:val="00F777A0"/>
    <w:rsid w:val="00F80BB3"/>
    <w:rsid w:val="00F81FCA"/>
    <w:rsid w:val="00F82099"/>
    <w:rsid w:val="00F8376E"/>
    <w:rsid w:val="00F83D9A"/>
    <w:rsid w:val="00F85218"/>
    <w:rsid w:val="00F85C50"/>
    <w:rsid w:val="00F86519"/>
    <w:rsid w:val="00F8682F"/>
    <w:rsid w:val="00F872E8"/>
    <w:rsid w:val="00F87FAF"/>
    <w:rsid w:val="00F90325"/>
    <w:rsid w:val="00F908AB"/>
    <w:rsid w:val="00F90C98"/>
    <w:rsid w:val="00F90EDA"/>
    <w:rsid w:val="00F916F1"/>
    <w:rsid w:val="00F91B11"/>
    <w:rsid w:val="00F91CCE"/>
    <w:rsid w:val="00F91CD9"/>
    <w:rsid w:val="00F92BD2"/>
    <w:rsid w:val="00F92F33"/>
    <w:rsid w:val="00F92FAC"/>
    <w:rsid w:val="00F9466A"/>
    <w:rsid w:val="00F94AE5"/>
    <w:rsid w:val="00F94D5F"/>
    <w:rsid w:val="00F95498"/>
    <w:rsid w:val="00F955EA"/>
    <w:rsid w:val="00F95C08"/>
    <w:rsid w:val="00F95C60"/>
    <w:rsid w:val="00F95D19"/>
    <w:rsid w:val="00F95DDC"/>
    <w:rsid w:val="00F9748A"/>
    <w:rsid w:val="00FA05A1"/>
    <w:rsid w:val="00FA05D8"/>
    <w:rsid w:val="00FA17F4"/>
    <w:rsid w:val="00FA27CD"/>
    <w:rsid w:val="00FA30FD"/>
    <w:rsid w:val="00FA3A3A"/>
    <w:rsid w:val="00FA478F"/>
    <w:rsid w:val="00FA4D0A"/>
    <w:rsid w:val="00FA4FCA"/>
    <w:rsid w:val="00FA57F5"/>
    <w:rsid w:val="00FA6266"/>
    <w:rsid w:val="00FB027F"/>
    <w:rsid w:val="00FB0A67"/>
    <w:rsid w:val="00FB0AF9"/>
    <w:rsid w:val="00FB0D5B"/>
    <w:rsid w:val="00FB11C5"/>
    <w:rsid w:val="00FB12AF"/>
    <w:rsid w:val="00FB1539"/>
    <w:rsid w:val="00FB1666"/>
    <w:rsid w:val="00FB1A4B"/>
    <w:rsid w:val="00FB1B04"/>
    <w:rsid w:val="00FB235D"/>
    <w:rsid w:val="00FB3D72"/>
    <w:rsid w:val="00FB5E26"/>
    <w:rsid w:val="00FB6371"/>
    <w:rsid w:val="00FB6DC5"/>
    <w:rsid w:val="00FB708E"/>
    <w:rsid w:val="00FB7547"/>
    <w:rsid w:val="00FB75AC"/>
    <w:rsid w:val="00FB7B2A"/>
    <w:rsid w:val="00FB7FB7"/>
    <w:rsid w:val="00FB7FD4"/>
    <w:rsid w:val="00FC0F61"/>
    <w:rsid w:val="00FC1369"/>
    <w:rsid w:val="00FC2306"/>
    <w:rsid w:val="00FC399B"/>
    <w:rsid w:val="00FC4354"/>
    <w:rsid w:val="00FC616B"/>
    <w:rsid w:val="00FC6311"/>
    <w:rsid w:val="00FC6FB9"/>
    <w:rsid w:val="00FD07FE"/>
    <w:rsid w:val="00FD0812"/>
    <w:rsid w:val="00FD1580"/>
    <w:rsid w:val="00FD27F6"/>
    <w:rsid w:val="00FD36B3"/>
    <w:rsid w:val="00FD36ED"/>
    <w:rsid w:val="00FD3A3E"/>
    <w:rsid w:val="00FD3C1E"/>
    <w:rsid w:val="00FD404B"/>
    <w:rsid w:val="00FD43D1"/>
    <w:rsid w:val="00FD4827"/>
    <w:rsid w:val="00FD4F3F"/>
    <w:rsid w:val="00FD5150"/>
    <w:rsid w:val="00FD69B5"/>
    <w:rsid w:val="00FD7108"/>
    <w:rsid w:val="00FD7C0F"/>
    <w:rsid w:val="00FE0305"/>
    <w:rsid w:val="00FE09A6"/>
    <w:rsid w:val="00FE10FA"/>
    <w:rsid w:val="00FE2306"/>
    <w:rsid w:val="00FE2BD1"/>
    <w:rsid w:val="00FE32B5"/>
    <w:rsid w:val="00FE34EC"/>
    <w:rsid w:val="00FE37BD"/>
    <w:rsid w:val="00FE40B4"/>
    <w:rsid w:val="00FE46A5"/>
    <w:rsid w:val="00FE4985"/>
    <w:rsid w:val="00FE4A7F"/>
    <w:rsid w:val="00FE4C7B"/>
    <w:rsid w:val="00FE6931"/>
    <w:rsid w:val="00FE6E9D"/>
    <w:rsid w:val="00FE733D"/>
    <w:rsid w:val="00FE7FB0"/>
    <w:rsid w:val="00FF0092"/>
    <w:rsid w:val="00FF2CBA"/>
    <w:rsid w:val="00FF3F49"/>
    <w:rsid w:val="00FF412A"/>
    <w:rsid w:val="00FF4ABD"/>
    <w:rsid w:val="00FF4D1C"/>
    <w:rsid w:val="00FF5546"/>
    <w:rsid w:val="00FF6136"/>
    <w:rsid w:val="01EEA951"/>
    <w:rsid w:val="04C494B2"/>
    <w:rsid w:val="06360404"/>
    <w:rsid w:val="06ECB843"/>
    <w:rsid w:val="086B6F4A"/>
    <w:rsid w:val="0D1A12EE"/>
    <w:rsid w:val="0D67F4A4"/>
    <w:rsid w:val="0D6E3775"/>
    <w:rsid w:val="12441675"/>
    <w:rsid w:val="132E46D7"/>
    <w:rsid w:val="148FB2EA"/>
    <w:rsid w:val="1C74ABD4"/>
    <w:rsid w:val="234C93AC"/>
    <w:rsid w:val="248B8491"/>
    <w:rsid w:val="252CD755"/>
    <w:rsid w:val="25A4E4AB"/>
    <w:rsid w:val="274E2387"/>
    <w:rsid w:val="286BF41E"/>
    <w:rsid w:val="2AEBDD01"/>
    <w:rsid w:val="2AF648AD"/>
    <w:rsid w:val="2ECA18A3"/>
    <w:rsid w:val="31C3AC9F"/>
    <w:rsid w:val="33D51605"/>
    <w:rsid w:val="348B9889"/>
    <w:rsid w:val="35FEA97F"/>
    <w:rsid w:val="3AF09BCD"/>
    <w:rsid w:val="3C3648E7"/>
    <w:rsid w:val="3C4A09FF"/>
    <w:rsid w:val="4167E91F"/>
    <w:rsid w:val="41866A50"/>
    <w:rsid w:val="41914B38"/>
    <w:rsid w:val="41A8DBDA"/>
    <w:rsid w:val="43BD4B9C"/>
    <w:rsid w:val="44B3D8CA"/>
    <w:rsid w:val="458C4861"/>
    <w:rsid w:val="46426869"/>
    <w:rsid w:val="4646608D"/>
    <w:rsid w:val="471B688C"/>
    <w:rsid w:val="480BCFA0"/>
    <w:rsid w:val="4BA76394"/>
    <w:rsid w:val="51395F15"/>
    <w:rsid w:val="51910FF8"/>
    <w:rsid w:val="526F086F"/>
    <w:rsid w:val="54B2BB1E"/>
    <w:rsid w:val="56FC5C3C"/>
    <w:rsid w:val="5AB66354"/>
    <w:rsid w:val="5BD62C9C"/>
    <w:rsid w:val="5CB72D01"/>
    <w:rsid w:val="6116999C"/>
    <w:rsid w:val="61EA393D"/>
    <w:rsid w:val="62406DF0"/>
    <w:rsid w:val="634BF8B7"/>
    <w:rsid w:val="645987BC"/>
    <w:rsid w:val="64AC23DC"/>
    <w:rsid w:val="680F47D8"/>
    <w:rsid w:val="6B7E5EB9"/>
    <w:rsid w:val="6D7F0FBD"/>
    <w:rsid w:val="6DF2A2F6"/>
    <w:rsid w:val="6F3E428D"/>
    <w:rsid w:val="708BE5CE"/>
    <w:rsid w:val="7493D506"/>
    <w:rsid w:val="74F6FCB0"/>
    <w:rsid w:val="759C920B"/>
    <w:rsid w:val="780EFF16"/>
    <w:rsid w:val="78DD08D3"/>
    <w:rsid w:val="790001A9"/>
    <w:rsid w:val="7CCED6A9"/>
    <w:rsid w:val="7DAF21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2A1AD"/>
  <w15:chartTrackingRefBased/>
  <w15:docId w15:val="{6341B837-E7B3-4C03-88FA-BEC0C9A4B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39B"/>
  </w:style>
  <w:style w:type="paragraph" w:styleId="Heading1">
    <w:name w:val="heading 1"/>
    <w:basedOn w:val="Normal"/>
    <w:next w:val="Normal"/>
    <w:link w:val="Heading1Char"/>
    <w:uiPriority w:val="1"/>
    <w:qFormat/>
    <w:rsid w:val="003F63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3"/>
    <w:semiHidden/>
    <w:unhideWhenUsed/>
    <w:qFormat/>
    <w:rsid w:val="003F63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4"/>
    <w:semiHidden/>
    <w:unhideWhenUsed/>
    <w:qFormat/>
    <w:rsid w:val="003F63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5"/>
    <w:semiHidden/>
    <w:unhideWhenUsed/>
    <w:qFormat/>
    <w:rsid w:val="003F63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6"/>
    <w:semiHidden/>
    <w:unhideWhenUsed/>
    <w:qFormat/>
    <w:rsid w:val="003F63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63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63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63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63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F63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3"/>
    <w:semiHidden/>
    <w:rsid w:val="003F63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4"/>
    <w:semiHidden/>
    <w:rsid w:val="003F63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5"/>
    <w:semiHidden/>
    <w:rsid w:val="003F63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6"/>
    <w:semiHidden/>
    <w:rsid w:val="003F63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63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63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63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639B"/>
    <w:rPr>
      <w:rFonts w:eastAsiaTheme="majorEastAsia" w:cstheme="majorBidi"/>
      <w:color w:val="272727" w:themeColor="text1" w:themeTint="D8"/>
    </w:rPr>
  </w:style>
  <w:style w:type="paragraph" w:styleId="Title">
    <w:name w:val="Title"/>
    <w:basedOn w:val="Normal"/>
    <w:next w:val="Normal"/>
    <w:link w:val="TitleChar"/>
    <w:uiPriority w:val="10"/>
    <w:qFormat/>
    <w:rsid w:val="003F63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63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3"/>
    <w:qFormat/>
    <w:rsid w:val="003F63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23"/>
    <w:rsid w:val="003F63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18"/>
    <w:qFormat/>
    <w:rsid w:val="003F639B"/>
    <w:pPr>
      <w:spacing w:before="160"/>
      <w:jc w:val="center"/>
    </w:pPr>
    <w:rPr>
      <w:i/>
      <w:iCs/>
      <w:color w:val="404040" w:themeColor="text1" w:themeTint="BF"/>
    </w:rPr>
  </w:style>
  <w:style w:type="character" w:customStyle="1" w:styleId="QuoteChar">
    <w:name w:val="Quote Char"/>
    <w:basedOn w:val="DefaultParagraphFont"/>
    <w:link w:val="Quote"/>
    <w:uiPriority w:val="18"/>
    <w:rsid w:val="003F639B"/>
    <w:rPr>
      <w:i/>
      <w:iCs/>
      <w:color w:val="404040" w:themeColor="text1" w:themeTint="BF"/>
    </w:rPr>
  </w:style>
  <w:style w:type="paragraph" w:styleId="ListParagraph">
    <w:name w:val="List Paragraph"/>
    <w:aliases w:val="CAB - List Bullet,List Bullet Cab,Resume Title,heading 4,Citation List,Ha,Recommendation,L,List Paragraph1,List Paragraph11,NFP GP Bulleted List,FooterText,numbered,Paragraphe de liste1,Bulletr List Paragraph,列出段落,列出段落1,List Paragraph2,lp"/>
    <w:basedOn w:val="Normal"/>
    <w:link w:val="ListParagraphChar"/>
    <w:uiPriority w:val="34"/>
    <w:qFormat/>
    <w:rsid w:val="003F639B"/>
    <w:pPr>
      <w:ind w:left="720"/>
      <w:contextualSpacing/>
    </w:pPr>
  </w:style>
  <w:style w:type="character" w:styleId="IntenseEmphasis">
    <w:name w:val="Intense Emphasis"/>
    <w:basedOn w:val="DefaultParagraphFont"/>
    <w:uiPriority w:val="21"/>
    <w:qFormat/>
    <w:rsid w:val="003F639B"/>
    <w:rPr>
      <w:i/>
      <w:iCs/>
      <w:color w:val="0F4761" w:themeColor="accent1" w:themeShade="BF"/>
    </w:rPr>
  </w:style>
  <w:style w:type="paragraph" w:styleId="IntenseQuote">
    <w:name w:val="Intense Quote"/>
    <w:basedOn w:val="Normal"/>
    <w:next w:val="Normal"/>
    <w:link w:val="IntenseQuoteChar"/>
    <w:uiPriority w:val="30"/>
    <w:qFormat/>
    <w:rsid w:val="003F63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639B"/>
    <w:rPr>
      <w:i/>
      <w:iCs/>
      <w:color w:val="0F4761" w:themeColor="accent1" w:themeShade="BF"/>
    </w:rPr>
  </w:style>
  <w:style w:type="character" w:styleId="IntenseReference">
    <w:name w:val="Intense Reference"/>
    <w:basedOn w:val="DefaultParagraphFont"/>
    <w:uiPriority w:val="32"/>
    <w:qFormat/>
    <w:rsid w:val="003F639B"/>
    <w:rPr>
      <w:b/>
      <w:bCs/>
      <w:smallCaps/>
      <w:color w:val="0F4761" w:themeColor="accent1" w:themeShade="BF"/>
      <w:spacing w:val="5"/>
    </w:rPr>
  </w:style>
  <w:style w:type="paragraph" w:styleId="Header">
    <w:name w:val="header"/>
    <w:basedOn w:val="Normal"/>
    <w:link w:val="HeaderChar"/>
    <w:uiPriority w:val="26"/>
    <w:unhideWhenUsed/>
    <w:rsid w:val="003F639B"/>
    <w:pPr>
      <w:tabs>
        <w:tab w:val="center" w:pos="4513"/>
        <w:tab w:val="right" w:pos="9026"/>
      </w:tabs>
      <w:spacing w:after="0" w:line="240" w:lineRule="auto"/>
    </w:pPr>
  </w:style>
  <w:style w:type="character" w:customStyle="1" w:styleId="HeaderChar">
    <w:name w:val="Header Char"/>
    <w:basedOn w:val="DefaultParagraphFont"/>
    <w:link w:val="Header"/>
    <w:uiPriority w:val="26"/>
    <w:rsid w:val="003F639B"/>
  </w:style>
  <w:style w:type="paragraph" w:styleId="Footer">
    <w:name w:val="footer"/>
    <w:basedOn w:val="Normal"/>
    <w:link w:val="FooterChar"/>
    <w:uiPriority w:val="99"/>
    <w:unhideWhenUsed/>
    <w:rsid w:val="003F63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39B"/>
  </w:style>
  <w:style w:type="character" w:styleId="Hyperlink">
    <w:name w:val="Hyperlink"/>
    <w:basedOn w:val="DefaultParagraphFont"/>
    <w:uiPriority w:val="99"/>
    <w:semiHidden/>
    <w:unhideWhenUsed/>
    <w:qFormat/>
    <w:rsid w:val="005F639F"/>
    <w:rPr>
      <w:color w:val="165788"/>
      <w:u w:val="single"/>
    </w:rPr>
  </w:style>
  <w:style w:type="character" w:styleId="FollowedHyperlink">
    <w:name w:val="FollowedHyperlink"/>
    <w:basedOn w:val="DefaultParagraphFont"/>
    <w:uiPriority w:val="99"/>
    <w:semiHidden/>
    <w:unhideWhenUsed/>
    <w:rsid w:val="005F639F"/>
    <w:rPr>
      <w:color w:val="800080"/>
      <w:u w:val="single"/>
    </w:rPr>
  </w:style>
  <w:style w:type="paragraph" w:customStyle="1" w:styleId="msonormal0">
    <w:name w:val="msonormal"/>
    <w:basedOn w:val="Normal"/>
    <w:uiPriority w:val="99"/>
    <w:semiHidden/>
    <w:rsid w:val="005F639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NormalWeb">
    <w:name w:val="Normal (Web)"/>
    <w:basedOn w:val="Normal"/>
    <w:uiPriority w:val="99"/>
    <w:semiHidden/>
    <w:unhideWhenUsed/>
    <w:rsid w:val="005F639F"/>
    <w:pPr>
      <w:spacing w:after="168" w:line="168" w:lineRule="atLeast"/>
      <w:jc w:val="both"/>
    </w:pPr>
    <w:rPr>
      <w:rFonts w:ascii="Times New Roman" w:hAnsi="Times New Roman"/>
      <w:kern w:val="0"/>
      <w:sz w:val="13"/>
      <w:szCs w:val="13"/>
      <w:lang w:eastAsia="en-AU"/>
      <w14:ligatures w14:val="none"/>
    </w:rPr>
  </w:style>
  <w:style w:type="paragraph" w:styleId="TOC1">
    <w:name w:val="toc 1"/>
    <w:basedOn w:val="Normal"/>
    <w:next w:val="Normal"/>
    <w:autoRedefine/>
    <w:uiPriority w:val="39"/>
    <w:semiHidden/>
    <w:unhideWhenUsed/>
    <w:qFormat/>
    <w:rsid w:val="005F639F"/>
    <w:pPr>
      <w:tabs>
        <w:tab w:val="left" w:pos="426"/>
        <w:tab w:val="right" w:leader="dot" w:pos="9072"/>
      </w:tabs>
      <w:spacing w:before="120" w:after="120" w:line="240" w:lineRule="auto"/>
    </w:pPr>
    <w:rPr>
      <w:b/>
      <w:noProof/>
      <w:kern w:val="0"/>
      <w14:ligatures w14:val="none"/>
    </w:rPr>
  </w:style>
  <w:style w:type="paragraph" w:styleId="TOC2">
    <w:name w:val="toc 2"/>
    <w:basedOn w:val="Normal"/>
    <w:next w:val="Normal"/>
    <w:autoRedefine/>
    <w:uiPriority w:val="39"/>
    <w:semiHidden/>
    <w:unhideWhenUsed/>
    <w:qFormat/>
    <w:rsid w:val="005F639F"/>
    <w:pPr>
      <w:tabs>
        <w:tab w:val="right" w:leader="dot" w:pos="9060"/>
      </w:tabs>
      <w:spacing w:before="120" w:after="120" w:line="240" w:lineRule="auto"/>
      <w:ind w:firstLine="425"/>
    </w:pPr>
    <w:rPr>
      <w:noProof/>
      <w:kern w:val="0"/>
      <w14:ligatures w14:val="none"/>
    </w:rPr>
  </w:style>
  <w:style w:type="paragraph" w:styleId="TOC3">
    <w:name w:val="toc 3"/>
    <w:basedOn w:val="Normal"/>
    <w:next w:val="Normal"/>
    <w:autoRedefine/>
    <w:uiPriority w:val="39"/>
    <w:semiHidden/>
    <w:unhideWhenUsed/>
    <w:qFormat/>
    <w:rsid w:val="005F639F"/>
    <w:pPr>
      <w:tabs>
        <w:tab w:val="right" w:leader="dot" w:pos="9072"/>
      </w:tabs>
      <w:spacing w:before="120" w:after="120" w:line="240" w:lineRule="auto"/>
      <w:ind w:firstLine="851"/>
    </w:pPr>
    <w:rPr>
      <w:noProof/>
      <w:kern w:val="0"/>
      <w14:ligatures w14:val="none"/>
    </w:rPr>
  </w:style>
  <w:style w:type="paragraph" w:styleId="FootnoteText">
    <w:name w:val="footnote text"/>
    <w:basedOn w:val="Normal"/>
    <w:link w:val="FootnoteTextChar"/>
    <w:uiPriority w:val="99"/>
    <w:semiHidden/>
    <w:unhideWhenUsed/>
    <w:rsid w:val="005F639F"/>
    <w:pPr>
      <w:spacing w:after="60" w:line="264"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5F639F"/>
    <w:rPr>
      <w:kern w:val="0"/>
      <w:sz w:val="20"/>
      <w:szCs w:val="20"/>
      <w14:ligatures w14:val="none"/>
    </w:rPr>
  </w:style>
  <w:style w:type="paragraph" w:styleId="CommentText">
    <w:name w:val="annotation text"/>
    <w:basedOn w:val="Normal"/>
    <w:link w:val="CommentTextChar"/>
    <w:uiPriority w:val="99"/>
    <w:unhideWhenUsed/>
    <w:rsid w:val="005F639F"/>
    <w:pPr>
      <w:spacing w:after="200" w:line="276" w:lineRule="auto"/>
    </w:pPr>
    <w:rPr>
      <w:kern w:val="0"/>
      <w:sz w:val="20"/>
      <w:szCs w:val="20"/>
      <w14:ligatures w14:val="none"/>
    </w:rPr>
  </w:style>
  <w:style w:type="character" w:customStyle="1" w:styleId="CommentTextChar">
    <w:name w:val="Comment Text Char"/>
    <w:basedOn w:val="DefaultParagraphFont"/>
    <w:link w:val="CommentText"/>
    <w:uiPriority w:val="99"/>
    <w:rsid w:val="005F639F"/>
    <w:rPr>
      <w:kern w:val="0"/>
      <w:sz w:val="20"/>
      <w:szCs w:val="20"/>
      <w14:ligatures w14:val="none"/>
    </w:rPr>
  </w:style>
  <w:style w:type="paragraph" w:styleId="Caption">
    <w:name w:val="caption"/>
    <w:basedOn w:val="Normal"/>
    <w:next w:val="Normal"/>
    <w:uiPriority w:val="12"/>
    <w:semiHidden/>
    <w:unhideWhenUsed/>
    <w:qFormat/>
    <w:rsid w:val="005F639F"/>
    <w:pPr>
      <w:keepNext/>
      <w:spacing w:after="120" w:line="240" w:lineRule="auto"/>
    </w:pPr>
    <w:rPr>
      <w:rFonts w:ascii="Calibri" w:hAnsi="Calibri"/>
      <w:b/>
      <w:bCs/>
      <w:kern w:val="0"/>
      <w:sz w:val="24"/>
      <w:szCs w:val="18"/>
      <w14:ligatures w14:val="none"/>
    </w:rPr>
  </w:style>
  <w:style w:type="paragraph" w:styleId="TableofFigures">
    <w:name w:val="table of figures"/>
    <w:basedOn w:val="Normal"/>
    <w:next w:val="Normal"/>
    <w:uiPriority w:val="99"/>
    <w:semiHidden/>
    <w:unhideWhenUsed/>
    <w:rsid w:val="005F639F"/>
    <w:pPr>
      <w:spacing w:before="120" w:after="120" w:line="240" w:lineRule="auto"/>
    </w:pPr>
    <w:rPr>
      <w:kern w:val="0"/>
      <w14:ligatures w14:val="none"/>
    </w:rPr>
  </w:style>
  <w:style w:type="paragraph" w:styleId="EndnoteText">
    <w:name w:val="endnote text"/>
    <w:basedOn w:val="Normal"/>
    <w:link w:val="EndnoteTextChar"/>
    <w:uiPriority w:val="99"/>
    <w:semiHidden/>
    <w:unhideWhenUsed/>
    <w:rsid w:val="005F639F"/>
    <w:pPr>
      <w:spacing w:after="60" w:line="264" w:lineRule="auto"/>
    </w:pPr>
    <w:rPr>
      <w:kern w:val="0"/>
      <w:sz w:val="20"/>
      <w:szCs w:val="20"/>
      <w14:ligatures w14:val="none"/>
    </w:rPr>
  </w:style>
  <w:style w:type="character" w:customStyle="1" w:styleId="EndnoteTextChar">
    <w:name w:val="Endnote Text Char"/>
    <w:basedOn w:val="DefaultParagraphFont"/>
    <w:link w:val="EndnoteText"/>
    <w:uiPriority w:val="99"/>
    <w:semiHidden/>
    <w:rsid w:val="005F639F"/>
    <w:rPr>
      <w:kern w:val="0"/>
      <w:sz w:val="20"/>
      <w:szCs w:val="20"/>
      <w14:ligatures w14:val="none"/>
    </w:rPr>
  </w:style>
  <w:style w:type="paragraph" w:styleId="TOAHeading">
    <w:name w:val="toa heading"/>
    <w:basedOn w:val="Heading1"/>
    <w:next w:val="Normal"/>
    <w:uiPriority w:val="99"/>
    <w:semiHidden/>
    <w:unhideWhenUsed/>
    <w:rsid w:val="005F639F"/>
    <w:pPr>
      <w:keepNext w:val="0"/>
      <w:keepLines w:val="0"/>
      <w:widowControl w:val="0"/>
      <w:spacing w:before="120" w:after="0" w:line="240" w:lineRule="auto"/>
      <w:contextualSpacing/>
    </w:pPr>
    <w:rPr>
      <w:rFonts w:ascii="Calibri" w:eastAsiaTheme="minorHAnsi" w:hAnsi="Calibri" w:cstheme="minorBidi"/>
      <w:b/>
      <w:color w:val="083A42"/>
      <w:spacing w:val="5"/>
      <w:kern w:val="28"/>
      <w:sz w:val="24"/>
      <w:szCs w:val="28"/>
      <w14:ligatures w14:val="none"/>
    </w:rPr>
  </w:style>
  <w:style w:type="paragraph" w:styleId="ListBullet">
    <w:name w:val="List Bullet"/>
    <w:basedOn w:val="Normal"/>
    <w:uiPriority w:val="99"/>
    <w:semiHidden/>
    <w:unhideWhenUsed/>
    <w:qFormat/>
    <w:rsid w:val="005F639F"/>
    <w:pPr>
      <w:numPr>
        <w:numId w:val="2"/>
      </w:numPr>
      <w:spacing w:before="120" w:after="120" w:line="276" w:lineRule="auto"/>
      <w:ind w:left="720" w:hanging="360"/>
    </w:pPr>
    <w:rPr>
      <w:kern w:val="0"/>
      <w14:ligatures w14:val="none"/>
    </w:rPr>
  </w:style>
  <w:style w:type="paragraph" w:styleId="ListNumber">
    <w:name w:val="List Number"/>
    <w:basedOn w:val="Normal"/>
    <w:uiPriority w:val="9"/>
    <w:semiHidden/>
    <w:unhideWhenUsed/>
    <w:qFormat/>
    <w:rsid w:val="005F639F"/>
    <w:pPr>
      <w:tabs>
        <w:tab w:val="left" w:pos="142"/>
      </w:tabs>
      <w:spacing w:before="120" w:after="120" w:line="276" w:lineRule="auto"/>
      <w:ind w:left="425" w:hanging="425"/>
    </w:pPr>
    <w:rPr>
      <w:kern w:val="0"/>
      <w14:ligatures w14:val="none"/>
    </w:rPr>
  </w:style>
  <w:style w:type="paragraph" w:styleId="ListBullet2">
    <w:name w:val="List Bullet 2"/>
    <w:basedOn w:val="Normal"/>
    <w:uiPriority w:val="8"/>
    <w:semiHidden/>
    <w:unhideWhenUsed/>
    <w:qFormat/>
    <w:rsid w:val="005F639F"/>
    <w:pPr>
      <w:numPr>
        <w:ilvl w:val="1"/>
        <w:numId w:val="2"/>
      </w:numPr>
      <w:spacing w:before="120" w:after="120" w:line="276" w:lineRule="auto"/>
      <w:contextualSpacing/>
    </w:pPr>
    <w:rPr>
      <w:kern w:val="0"/>
      <w14:ligatures w14:val="none"/>
    </w:rPr>
  </w:style>
  <w:style w:type="paragraph" w:styleId="ListBullet3">
    <w:name w:val="List Bullet 3"/>
    <w:basedOn w:val="Normal"/>
    <w:uiPriority w:val="99"/>
    <w:semiHidden/>
    <w:unhideWhenUsed/>
    <w:rsid w:val="005F639F"/>
    <w:pPr>
      <w:numPr>
        <w:ilvl w:val="2"/>
        <w:numId w:val="2"/>
      </w:numPr>
      <w:spacing w:after="200" w:line="276" w:lineRule="auto"/>
      <w:contextualSpacing/>
    </w:pPr>
    <w:rPr>
      <w:kern w:val="0"/>
      <w14:ligatures w14:val="none"/>
    </w:rPr>
  </w:style>
  <w:style w:type="paragraph" w:styleId="ListNumber2">
    <w:name w:val="List Number 2"/>
    <w:uiPriority w:val="10"/>
    <w:semiHidden/>
    <w:unhideWhenUsed/>
    <w:qFormat/>
    <w:rsid w:val="005F639F"/>
    <w:pPr>
      <w:tabs>
        <w:tab w:val="left" w:pos="567"/>
      </w:tabs>
      <w:spacing w:before="120" w:after="120" w:line="264" w:lineRule="auto"/>
      <w:ind w:left="851" w:hanging="426"/>
    </w:pPr>
    <w:rPr>
      <w:rFonts w:eastAsia="Times New Roman" w:cs="Times New Roman"/>
      <w:kern w:val="0"/>
      <w:szCs w:val="24"/>
      <w14:ligatures w14:val="none"/>
    </w:rPr>
  </w:style>
  <w:style w:type="paragraph" w:styleId="ListNumber3">
    <w:name w:val="List Number 3"/>
    <w:uiPriority w:val="11"/>
    <w:semiHidden/>
    <w:unhideWhenUsed/>
    <w:qFormat/>
    <w:rsid w:val="005F639F"/>
    <w:pPr>
      <w:spacing w:before="120" w:after="120" w:line="264" w:lineRule="auto"/>
      <w:ind w:left="1276" w:hanging="425"/>
    </w:pPr>
    <w:rPr>
      <w:rFonts w:eastAsia="Times New Roman" w:cs="Times New Roman"/>
      <w:kern w:val="0"/>
      <w:szCs w:val="24"/>
      <w14:ligatures w14:val="none"/>
    </w:rPr>
  </w:style>
  <w:style w:type="paragraph" w:styleId="DocumentMap">
    <w:name w:val="Document Map"/>
    <w:basedOn w:val="Normal"/>
    <w:link w:val="DocumentMapChar"/>
    <w:uiPriority w:val="99"/>
    <w:semiHidden/>
    <w:unhideWhenUsed/>
    <w:rsid w:val="005F639F"/>
    <w:pPr>
      <w:spacing w:after="0" w:line="240" w:lineRule="auto"/>
    </w:pPr>
    <w:rPr>
      <w:rFonts w:ascii="Tahoma" w:hAnsi="Tahoma" w:cs="Tahoma"/>
      <w:kern w:val="0"/>
      <w:sz w:val="16"/>
      <w:szCs w:val="16"/>
      <w14:ligatures w14:val="none"/>
    </w:rPr>
  </w:style>
  <w:style w:type="character" w:customStyle="1" w:styleId="DocumentMapChar">
    <w:name w:val="Document Map Char"/>
    <w:basedOn w:val="DefaultParagraphFont"/>
    <w:link w:val="DocumentMap"/>
    <w:uiPriority w:val="99"/>
    <w:semiHidden/>
    <w:rsid w:val="005F639F"/>
    <w:rPr>
      <w:rFonts w:ascii="Tahoma" w:hAnsi="Tahoma" w:cs="Tahoma"/>
      <w:kern w:val="0"/>
      <w:sz w:val="16"/>
      <w:szCs w:val="16"/>
      <w14:ligatures w14:val="none"/>
    </w:rPr>
  </w:style>
  <w:style w:type="paragraph" w:styleId="CommentSubject">
    <w:name w:val="annotation subject"/>
    <w:basedOn w:val="CommentText"/>
    <w:next w:val="CommentText"/>
    <w:link w:val="CommentSubjectChar"/>
    <w:uiPriority w:val="99"/>
    <w:semiHidden/>
    <w:unhideWhenUsed/>
    <w:rsid w:val="005F639F"/>
    <w:rPr>
      <w:b/>
      <w:bCs/>
    </w:rPr>
  </w:style>
  <w:style w:type="character" w:customStyle="1" w:styleId="CommentSubjectChar">
    <w:name w:val="Comment Subject Char"/>
    <w:basedOn w:val="CommentTextChar"/>
    <w:link w:val="CommentSubject"/>
    <w:uiPriority w:val="99"/>
    <w:semiHidden/>
    <w:rsid w:val="005F639F"/>
    <w:rPr>
      <w:b/>
      <w:bCs/>
      <w:kern w:val="0"/>
      <w:sz w:val="20"/>
      <w:szCs w:val="20"/>
      <w14:ligatures w14:val="none"/>
    </w:rPr>
  </w:style>
  <w:style w:type="paragraph" w:styleId="BalloonText">
    <w:name w:val="Balloon Text"/>
    <w:basedOn w:val="Normal"/>
    <w:link w:val="BalloonTextChar"/>
    <w:uiPriority w:val="99"/>
    <w:semiHidden/>
    <w:unhideWhenUsed/>
    <w:rsid w:val="005F639F"/>
    <w:pPr>
      <w:spacing w:after="200" w:line="276" w:lineRule="auto"/>
    </w:pPr>
    <w:rPr>
      <w:rFonts w:ascii="Calibri" w:hAnsi="Calibri"/>
      <w:kern w:val="0"/>
      <w:sz w:val="18"/>
      <w:szCs w:val="18"/>
      <w14:ligatures w14:val="none"/>
    </w:rPr>
  </w:style>
  <w:style w:type="character" w:customStyle="1" w:styleId="BalloonTextChar">
    <w:name w:val="Balloon Text Char"/>
    <w:basedOn w:val="DefaultParagraphFont"/>
    <w:link w:val="BalloonText"/>
    <w:uiPriority w:val="99"/>
    <w:semiHidden/>
    <w:rsid w:val="005F639F"/>
    <w:rPr>
      <w:rFonts w:ascii="Calibri" w:hAnsi="Calibri"/>
      <w:kern w:val="0"/>
      <w:sz w:val="18"/>
      <w:szCs w:val="18"/>
      <w14:ligatures w14:val="none"/>
    </w:rPr>
  </w:style>
  <w:style w:type="paragraph" w:styleId="Revision">
    <w:name w:val="Revision"/>
    <w:uiPriority w:val="99"/>
    <w:semiHidden/>
    <w:rsid w:val="005F639F"/>
    <w:pPr>
      <w:spacing w:after="0" w:line="240" w:lineRule="auto"/>
    </w:pPr>
    <w:rPr>
      <w:kern w:val="0"/>
      <w14:ligatures w14:val="none"/>
    </w:rPr>
  </w:style>
  <w:style w:type="character" w:customStyle="1" w:styleId="ListParagraphChar">
    <w:name w:val="List Paragraph Char"/>
    <w:aliases w:val="CAB - List Bullet Char,List Bullet Cab Char,Resume Title Char,heading 4 Char,Citation List Char,Ha Char,Recommendation Char,L Char,List Paragraph1 Char,List Paragraph11 Char,NFP GP Bulleted List Char,FooterText Char,numbered Char"/>
    <w:basedOn w:val="DefaultParagraphFont"/>
    <w:link w:val="ListParagraph"/>
    <w:uiPriority w:val="34"/>
    <w:qFormat/>
    <w:locked/>
    <w:rsid w:val="005F639F"/>
  </w:style>
  <w:style w:type="paragraph" w:styleId="TOCHeading">
    <w:name w:val="TOC Heading"/>
    <w:next w:val="Normal"/>
    <w:uiPriority w:val="39"/>
    <w:semiHidden/>
    <w:unhideWhenUsed/>
    <w:qFormat/>
    <w:rsid w:val="005F639F"/>
    <w:pPr>
      <w:spacing w:before="480" w:after="0" w:line="276" w:lineRule="auto"/>
    </w:pPr>
    <w:rPr>
      <w:rFonts w:ascii="Calibri" w:eastAsiaTheme="minorEastAsia" w:hAnsi="Calibri"/>
      <w:bCs/>
      <w:color w:val="197C7D"/>
      <w:kern w:val="0"/>
      <w:sz w:val="56"/>
      <w:szCs w:val="28"/>
      <w:lang w:eastAsia="ja-JP"/>
      <w14:ligatures w14:val="none"/>
    </w:rPr>
  </w:style>
  <w:style w:type="paragraph" w:customStyle="1" w:styleId="Footeraddress">
    <w:name w:val="Footer address"/>
    <w:basedOn w:val="Footer"/>
    <w:uiPriority w:val="99"/>
    <w:semiHidden/>
    <w:qFormat/>
    <w:rsid w:val="005F639F"/>
    <w:pPr>
      <w:tabs>
        <w:tab w:val="clear" w:pos="4513"/>
        <w:tab w:val="clear" w:pos="9026"/>
        <w:tab w:val="center" w:pos="4536"/>
      </w:tabs>
      <w:spacing w:after="120"/>
      <w:jc w:val="center"/>
    </w:pPr>
    <w:rPr>
      <w:rFonts w:ascii="Calibri" w:hAnsi="Calibri"/>
      <w:kern w:val="0"/>
      <w:sz w:val="16"/>
      <w14:ligatures w14:val="none"/>
    </w:rPr>
  </w:style>
  <w:style w:type="paragraph" w:customStyle="1" w:styleId="BoxText">
    <w:name w:val="Box Text"/>
    <w:basedOn w:val="Normal"/>
    <w:uiPriority w:val="19"/>
    <w:semiHidden/>
    <w:qFormat/>
    <w:rsid w:val="005F639F"/>
    <w:pPr>
      <w:pBdr>
        <w:top w:val="single" w:sz="4" w:space="10" w:color="auto"/>
        <w:left w:val="single" w:sz="4" w:space="10" w:color="auto"/>
        <w:bottom w:val="single" w:sz="4" w:space="10" w:color="auto"/>
        <w:right w:val="single" w:sz="4" w:space="10" w:color="auto"/>
      </w:pBdr>
      <w:spacing w:before="120" w:after="120" w:line="276" w:lineRule="auto"/>
    </w:pPr>
    <w:rPr>
      <w:kern w:val="0"/>
      <w:sz w:val="20"/>
      <w14:ligatures w14:val="none"/>
    </w:rPr>
  </w:style>
  <w:style w:type="paragraph" w:customStyle="1" w:styleId="FigureTableNoteSource">
    <w:name w:val="Figure/Table Note/Source"/>
    <w:basedOn w:val="Normal"/>
    <w:next w:val="Normal"/>
    <w:uiPriority w:val="16"/>
    <w:semiHidden/>
    <w:qFormat/>
    <w:rsid w:val="005F639F"/>
    <w:pPr>
      <w:spacing w:before="120" w:after="200" w:line="264" w:lineRule="auto"/>
      <w:contextualSpacing/>
    </w:pPr>
    <w:rPr>
      <w:rFonts w:ascii="Calibri" w:hAnsi="Calibri"/>
      <w:kern w:val="0"/>
      <w:sz w:val="18"/>
      <w14:ligatures w14:val="none"/>
    </w:rPr>
  </w:style>
  <w:style w:type="paragraph" w:customStyle="1" w:styleId="TableText">
    <w:name w:val="Table Text"/>
    <w:basedOn w:val="Normal"/>
    <w:uiPriority w:val="13"/>
    <w:semiHidden/>
    <w:qFormat/>
    <w:rsid w:val="005F639F"/>
    <w:pPr>
      <w:spacing w:before="60" w:after="60" w:line="240" w:lineRule="auto"/>
    </w:pPr>
    <w:rPr>
      <w:kern w:val="0"/>
      <w:sz w:val="18"/>
      <w14:ligatures w14:val="none"/>
    </w:rPr>
  </w:style>
  <w:style w:type="paragraph" w:customStyle="1" w:styleId="TableHeading">
    <w:name w:val="Table Heading"/>
    <w:basedOn w:val="TableText"/>
    <w:uiPriority w:val="14"/>
    <w:semiHidden/>
    <w:qFormat/>
    <w:rsid w:val="005F639F"/>
    <w:pPr>
      <w:keepNext/>
    </w:pPr>
    <w:rPr>
      <w:b/>
    </w:rPr>
  </w:style>
  <w:style w:type="paragraph" w:customStyle="1" w:styleId="Author">
    <w:name w:val="Author"/>
    <w:basedOn w:val="Normal"/>
    <w:next w:val="Normal"/>
    <w:uiPriority w:val="24"/>
    <w:semiHidden/>
    <w:qFormat/>
    <w:rsid w:val="005F639F"/>
    <w:pPr>
      <w:spacing w:after="60" w:line="276" w:lineRule="auto"/>
    </w:pPr>
    <w:rPr>
      <w:b/>
      <w:kern w:val="0"/>
      <w:sz w:val="28"/>
      <w:szCs w:val="28"/>
      <w14:ligatures w14:val="none"/>
    </w:rPr>
  </w:style>
  <w:style w:type="paragraph" w:customStyle="1" w:styleId="AuthorOrganisationAffiliation">
    <w:name w:val="Author Organisation/Affiliation"/>
    <w:basedOn w:val="Normal"/>
    <w:next w:val="Normal"/>
    <w:uiPriority w:val="25"/>
    <w:semiHidden/>
    <w:qFormat/>
    <w:rsid w:val="005F639F"/>
    <w:pPr>
      <w:spacing w:after="720" w:line="276" w:lineRule="auto"/>
    </w:pPr>
    <w:rPr>
      <w:kern w:val="0"/>
      <w14:ligatures w14:val="none"/>
    </w:rPr>
  </w:style>
  <w:style w:type="character" w:customStyle="1" w:styleId="GlossaryChar">
    <w:name w:val="Glossary Char"/>
    <w:basedOn w:val="DefaultParagraphFont"/>
    <w:link w:val="Glossary"/>
    <w:uiPriority w:val="28"/>
    <w:semiHidden/>
    <w:locked/>
    <w:rsid w:val="005F639F"/>
    <w:rPr>
      <w:rFonts w:eastAsia="Calibri"/>
      <w:color w:val="000000"/>
    </w:rPr>
  </w:style>
  <w:style w:type="paragraph" w:customStyle="1" w:styleId="Glossary">
    <w:name w:val="Glossary"/>
    <w:basedOn w:val="Normal"/>
    <w:link w:val="GlossaryChar"/>
    <w:uiPriority w:val="28"/>
    <w:semiHidden/>
    <w:locked/>
    <w:rsid w:val="005F639F"/>
    <w:pPr>
      <w:spacing w:before="120" w:after="120" w:line="276" w:lineRule="auto"/>
      <w:ind w:left="2126" w:hanging="2126"/>
    </w:pPr>
    <w:rPr>
      <w:rFonts w:eastAsia="Calibri"/>
      <w:color w:val="000000"/>
    </w:rPr>
  </w:style>
  <w:style w:type="paragraph" w:customStyle="1" w:styleId="BoxTextBullet">
    <w:name w:val="Box Text Bullet"/>
    <w:basedOn w:val="BoxText"/>
    <w:uiPriority w:val="21"/>
    <w:semiHidden/>
    <w:qFormat/>
    <w:rsid w:val="005F639F"/>
    <w:pPr>
      <w:numPr>
        <w:numId w:val="3"/>
      </w:numPr>
      <w:ind w:left="357" w:hanging="357"/>
    </w:pPr>
  </w:style>
  <w:style w:type="paragraph" w:customStyle="1" w:styleId="TableBullet1">
    <w:name w:val="Table Bullet 1"/>
    <w:basedOn w:val="TableText"/>
    <w:uiPriority w:val="15"/>
    <w:semiHidden/>
    <w:qFormat/>
    <w:rsid w:val="005F639F"/>
    <w:pPr>
      <w:numPr>
        <w:numId w:val="4"/>
      </w:numPr>
      <w:ind w:left="284" w:hanging="284"/>
    </w:pPr>
  </w:style>
  <w:style w:type="paragraph" w:customStyle="1" w:styleId="BoxHeading">
    <w:name w:val="Box Heading"/>
    <w:basedOn w:val="BoxText"/>
    <w:uiPriority w:val="20"/>
    <w:semiHidden/>
    <w:qFormat/>
    <w:rsid w:val="005F639F"/>
    <w:pPr>
      <w:spacing w:line="240" w:lineRule="auto"/>
    </w:pPr>
    <w:rPr>
      <w:b/>
    </w:rPr>
  </w:style>
  <w:style w:type="paragraph" w:customStyle="1" w:styleId="Securityclassification">
    <w:name w:val="Security classification"/>
    <w:basedOn w:val="Header"/>
    <w:next w:val="Header"/>
    <w:uiPriority w:val="26"/>
    <w:semiHidden/>
    <w:qFormat/>
    <w:rsid w:val="005F639F"/>
    <w:pPr>
      <w:tabs>
        <w:tab w:val="clear" w:pos="4513"/>
        <w:tab w:val="clear" w:pos="9026"/>
        <w:tab w:val="center" w:pos="4820"/>
      </w:tabs>
      <w:jc w:val="center"/>
    </w:pPr>
    <w:rPr>
      <w:rFonts w:ascii="Calibri" w:hAnsi="Calibri"/>
      <w:b/>
      <w:color w:val="FF0000"/>
      <w:kern w:val="0"/>
      <w:sz w:val="36"/>
      <w:szCs w:val="36"/>
      <w14:ligatures w14:val="none"/>
    </w:rPr>
  </w:style>
  <w:style w:type="paragraph" w:customStyle="1" w:styleId="DisseminationLimitingMarker">
    <w:name w:val="Dissemination Limiting Marker"/>
    <w:basedOn w:val="Header"/>
    <w:next w:val="Header"/>
    <w:uiPriority w:val="27"/>
    <w:semiHidden/>
    <w:rsid w:val="005F639F"/>
    <w:pPr>
      <w:tabs>
        <w:tab w:val="clear" w:pos="4513"/>
        <w:tab w:val="clear" w:pos="9026"/>
        <w:tab w:val="center" w:pos="4820"/>
      </w:tabs>
      <w:jc w:val="center"/>
    </w:pPr>
    <w:rPr>
      <w:rFonts w:ascii="Calibri" w:hAnsi="Calibri"/>
      <w:b/>
      <w:kern w:val="0"/>
      <w:sz w:val="36"/>
      <w:szCs w:val="36"/>
      <w14:ligatures w14:val="none"/>
    </w:rPr>
  </w:style>
  <w:style w:type="paragraph" w:customStyle="1" w:styleId="BoxSource">
    <w:name w:val="Box Source"/>
    <w:basedOn w:val="FigureTableNoteSource"/>
    <w:uiPriority w:val="22"/>
    <w:semiHidden/>
    <w:qFormat/>
    <w:rsid w:val="005F639F"/>
    <w:pPr>
      <w:pBdr>
        <w:top w:val="single" w:sz="4" w:space="10" w:color="auto"/>
        <w:left w:val="single" w:sz="4" w:space="10" w:color="auto"/>
        <w:bottom w:val="single" w:sz="4" w:space="10" w:color="auto"/>
        <w:right w:val="single" w:sz="4" w:space="10" w:color="auto"/>
      </w:pBdr>
    </w:pPr>
    <w:rPr>
      <w:rFonts w:asciiTheme="minorHAnsi" w:hAnsiTheme="minorHAnsi"/>
    </w:rPr>
  </w:style>
  <w:style w:type="paragraph" w:customStyle="1" w:styleId="TOCHeading2">
    <w:name w:val="TOC Heading 2"/>
    <w:next w:val="Normal"/>
    <w:uiPriority w:val="99"/>
    <w:semiHidden/>
    <w:qFormat/>
    <w:rsid w:val="005F639F"/>
    <w:pPr>
      <w:spacing w:after="0" w:line="240" w:lineRule="auto"/>
    </w:pPr>
    <w:rPr>
      <w:rFonts w:ascii="Calibri Light" w:hAnsi="Calibri Light"/>
      <w:kern w:val="0"/>
      <w:sz w:val="36"/>
      <w14:ligatures w14:val="none"/>
    </w:rPr>
  </w:style>
  <w:style w:type="paragraph" w:customStyle="1" w:styleId="Normalsmall">
    <w:name w:val="Normal small"/>
    <w:uiPriority w:val="99"/>
    <w:semiHidden/>
    <w:qFormat/>
    <w:rsid w:val="005F639F"/>
    <w:pPr>
      <w:spacing w:after="120" w:line="276" w:lineRule="auto"/>
    </w:pPr>
    <w:rPr>
      <w:kern w:val="0"/>
      <w:sz w:val="18"/>
      <w:szCs w:val="18"/>
      <w14:ligatures w14:val="none"/>
    </w:rPr>
  </w:style>
  <w:style w:type="paragraph" w:customStyle="1" w:styleId="Tablenumberedlist">
    <w:name w:val="Table numbered list"/>
    <w:uiPriority w:val="99"/>
    <w:semiHidden/>
    <w:qFormat/>
    <w:rsid w:val="005F639F"/>
    <w:pPr>
      <w:numPr>
        <w:numId w:val="5"/>
      </w:numPr>
      <w:spacing w:before="60" w:after="60" w:line="240" w:lineRule="auto"/>
      <w:ind w:left="403"/>
      <w:contextualSpacing/>
    </w:pPr>
    <w:rPr>
      <w:rFonts w:eastAsia="Calibri" w:cs="Times New Roman"/>
      <w:color w:val="000000" w:themeColor="text1"/>
      <w:kern w:val="0"/>
      <w:sz w:val="18"/>
      <w14:ligatures w14:val="none"/>
    </w:rPr>
  </w:style>
  <w:style w:type="paragraph" w:customStyle="1" w:styleId="TableBullet2">
    <w:name w:val="Table Bullet 2"/>
    <w:basedOn w:val="TableBullet1"/>
    <w:uiPriority w:val="99"/>
    <w:semiHidden/>
    <w:qFormat/>
    <w:rsid w:val="005F639F"/>
    <w:pPr>
      <w:numPr>
        <w:numId w:val="6"/>
      </w:numPr>
      <w:ind w:left="568"/>
    </w:pPr>
  </w:style>
  <w:style w:type="paragraph" w:customStyle="1" w:styleId="paragraph">
    <w:name w:val="paragraph"/>
    <w:aliases w:val="a,t_Para,Paragraph"/>
    <w:basedOn w:val="Normal"/>
    <w:link w:val="paragraphChar"/>
    <w:qFormat/>
    <w:rsid w:val="005F639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Default">
    <w:name w:val="Default"/>
    <w:uiPriority w:val="99"/>
    <w:semiHidden/>
    <w:rsid w:val="005F639F"/>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FootnoteReference">
    <w:name w:val="footnote reference"/>
    <w:basedOn w:val="DefaultParagraphFont"/>
    <w:uiPriority w:val="99"/>
    <w:semiHidden/>
    <w:unhideWhenUsed/>
    <w:rsid w:val="005F639F"/>
    <w:rPr>
      <w:vertAlign w:val="superscript"/>
    </w:rPr>
  </w:style>
  <w:style w:type="character" w:styleId="CommentReference">
    <w:name w:val="annotation reference"/>
    <w:basedOn w:val="DefaultParagraphFont"/>
    <w:uiPriority w:val="99"/>
    <w:semiHidden/>
    <w:unhideWhenUsed/>
    <w:rsid w:val="005F639F"/>
    <w:rPr>
      <w:sz w:val="16"/>
      <w:szCs w:val="16"/>
    </w:rPr>
  </w:style>
  <w:style w:type="character" w:styleId="EndnoteReference">
    <w:name w:val="endnote reference"/>
    <w:basedOn w:val="DefaultParagraphFont"/>
    <w:uiPriority w:val="99"/>
    <w:semiHidden/>
    <w:unhideWhenUsed/>
    <w:rsid w:val="005F639F"/>
    <w:rPr>
      <w:vertAlign w:val="superscript"/>
    </w:rPr>
  </w:style>
  <w:style w:type="character" w:styleId="PlaceholderText">
    <w:name w:val="Placeholder Text"/>
    <w:basedOn w:val="DefaultParagraphFont"/>
    <w:uiPriority w:val="99"/>
    <w:semiHidden/>
    <w:rsid w:val="005F639F"/>
    <w:rPr>
      <w:color w:val="808080"/>
    </w:rPr>
  </w:style>
  <w:style w:type="character" w:customStyle="1" w:styleId="normaltextrun">
    <w:name w:val="normaltextrun"/>
    <w:basedOn w:val="DefaultParagraphFont"/>
    <w:rsid w:val="005F639F"/>
  </w:style>
  <w:style w:type="character" w:customStyle="1" w:styleId="eop">
    <w:name w:val="eop"/>
    <w:basedOn w:val="DefaultParagraphFont"/>
    <w:rsid w:val="005F639F"/>
  </w:style>
  <w:style w:type="character" w:customStyle="1" w:styleId="superscript">
    <w:name w:val="superscript"/>
    <w:basedOn w:val="DefaultParagraphFont"/>
    <w:rsid w:val="005F639F"/>
  </w:style>
  <w:style w:type="character" w:customStyle="1" w:styleId="textrun">
    <w:name w:val="textrun"/>
    <w:basedOn w:val="DefaultParagraphFont"/>
    <w:rsid w:val="005F639F"/>
  </w:style>
  <w:style w:type="character" w:customStyle="1" w:styleId="fieldrange">
    <w:name w:val="fieldrange"/>
    <w:basedOn w:val="DefaultParagraphFont"/>
    <w:rsid w:val="005F639F"/>
  </w:style>
  <w:style w:type="table" w:styleId="TableGrid1">
    <w:name w:val="Table Grid 1"/>
    <w:basedOn w:val="TableNormal"/>
    <w:uiPriority w:val="99"/>
    <w:semiHidden/>
    <w:unhideWhenUsed/>
    <w:rsid w:val="005F639F"/>
    <w:pPr>
      <w:spacing w:after="200" w:line="280" w:lineRule="atLeast"/>
    </w:pPr>
    <w:rPr>
      <w:rFonts w:ascii="Cambria" w:eastAsia="Cambria" w:hAnsi="Cambria" w:cs="Times New Roman"/>
      <w:kern w:val="0"/>
      <w:sz w:val="20"/>
      <w:szCs w:val="20"/>
      <w:lang w:eastAsia="en-AU"/>
      <w14:ligatures w14:val="none"/>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5F639F"/>
    <w:pPr>
      <w:spacing w:before="60" w:after="60" w:line="240" w:lineRule="auto"/>
    </w:pPr>
    <w:rPr>
      <w:rFonts w:ascii="Cambria" w:eastAsia="Times New Roman" w:hAnsi="Cambria" w:cs="Times New Roman"/>
      <w:kern w:val="0"/>
      <w:sz w:val="18"/>
      <w:szCs w:val="20"/>
      <w:lang w:eastAsia="en-A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Grid1"/>
    <w:uiPriority w:val="60"/>
    <w:semiHidden/>
    <w:unhideWhenUsed/>
    <w:rsid w:val="005F639F"/>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
    <w:name w:val="Light Shading1"/>
    <w:basedOn w:val="TableNormal"/>
    <w:uiPriority w:val="60"/>
    <w:rsid w:val="005F639F"/>
    <w:pPr>
      <w:spacing w:after="0" w:line="240" w:lineRule="auto"/>
    </w:pPr>
    <w:rPr>
      <w:rFonts w:ascii="Cambria" w:eastAsia="Cambria" w:hAnsi="Cambria" w:cs="Times New Roman"/>
      <w:color w:val="000000"/>
      <w:kern w:val="0"/>
      <w:sz w:val="20"/>
      <w:szCs w:val="20"/>
      <w:lang w:eastAsia="en-AU"/>
      <w14:ligatures w14:val="none"/>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BARESTableleftrightalign">
    <w:name w:val="ABARES Table (left/right align)"/>
    <w:basedOn w:val="TableNormal"/>
    <w:uiPriority w:val="99"/>
    <w:rsid w:val="005F639F"/>
    <w:pPr>
      <w:spacing w:before="60" w:after="60" w:line="240" w:lineRule="auto"/>
      <w:jc w:val="right"/>
    </w:pPr>
    <w:rPr>
      <w:rFonts w:ascii="Cambria" w:eastAsia="Calibri" w:hAnsi="Cambria" w:cs="Times New Roman"/>
      <w:kern w:val="0"/>
      <w:sz w:val="19"/>
      <w:szCs w:val="20"/>
      <w:lang w:eastAsia="en-AU"/>
      <w14:ligatures w14:val="none"/>
    </w:rPr>
    <w:tblPr>
      <w:tblInd w:w="0" w:type="nil"/>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rsid w:val="005F639F"/>
    <w:pPr>
      <w:spacing w:before="60" w:after="60" w:line="240" w:lineRule="auto"/>
    </w:pPr>
    <w:rPr>
      <w:rFonts w:ascii="Cambria" w:eastAsia="Calibri" w:hAnsi="Cambria" w:cs="Times New Roman"/>
      <w:kern w:val="0"/>
      <w:sz w:val="19"/>
      <w:szCs w:val="20"/>
      <w:lang w:eastAsia="en-AU"/>
      <w14:ligatures w14:val="none"/>
    </w:rPr>
    <w:tblPr>
      <w:tblInd w:w="0" w:type="nil"/>
      <w:tblBorders>
        <w:top w:val="single" w:sz="4" w:space="0" w:color="auto"/>
        <w:bottom w:val="single" w:sz="4" w:space="0" w:color="auto"/>
      </w:tblBorders>
    </w:tblPr>
    <w:tblStylePr w:type="firstRow">
      <w:rPr>
        <w:b w:val="0"/>
      </w:rPr>
    </w:tblStylePr>
    <w:tblStylePr w:type="firstCol">
      <w:pPr>
        <w:wordWrap/>
        <w:jc w:val="left"/>
      </w:pPr>
    </w:tblStylePr>
  </w:style>
  <w:style w:type="numbering" w:customStyle="1" w:styleId="TableBulletlist">
    <w:name w:val="Table Bullet list"/>
    <w:uiPriority w:val="99"/>
    <w:rsid w:val="005F639F"/>
    <w:pPr>
      <w:numPr>
        <w:numId w:val="2"/>
      </w:numPr>
    </w:pPr>
  </w:style>
  <w:style w:type="numbering" w:customStyle="1" w:styleId="List1">
    <w:name w:val="List1"/>
    <w:uiPriority w:val="99"/>
    <w:rsid w:val="005F639F"/>
    <w:pPr>
      <w:numPr>
        <w:numId w:val="4"/>
      </w:numPr>
    </w:pPr>
  </w:style>
  <w:style w:type="numbering" w:customStyle="1" w:styleId="Numberlist">
    <w:name w:val="Number list"/>
    <w:uiPriority w:val="99"/>
    <w:rsid w:val="005F639F"/>
    <w:pPr>
      <w:numPr>
        <w:numId w:val="7"/>
      </w:numPr>
    </w:pPr>
  </w:style>
  <w:style w:type="numbering" w:customStyle="1" w:styleId="Headinglist">
    <w:name w:val="Heading list"/>
    <w:uiPriority w:val="99"/>
    <w:rsid w:val="005F639F"/>
    <w:pPr>
      <w:numPr>
        <w:numId w:val="8"/>
      </w:numPr>
    </w:pPr>
  </w:style>
  <w:style w:type="paragraph" w:customStyle="1" w:styleId="BoxHeadBold">
    <w:name w:val="BoxHeadBold"/>
    <w:aliases w:val="bhb"/>
    <w:basedOn w:val="Normal"/>
    <w:next w:val="Normal"/>
    <w:qFormat/>
    <w:rsid w:val="00A04B20"/>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Times New Roman" w:hAnsi="Times New Roman" w:cs="Times New Roman"/>
      <w:b/>
      <w:kern w:val="0"/>
      <w:szCs w:val="20"/>
      <w:lang w:eastAsia="en-AU"/>
      <w14:ligatures w14:val="none"/>
    </w:rPr>
  </w:style>
  <w:style w:type="character" w:customStyle="1" w:styleId="paragraphChar">
    <w:name w:val="paragraph Char"/>
    <w:aliases w:val="a Char"/>
    <w:link w:val="paragraph"/>
    <w:rsid w:val="00A04B20"/>
    <w:rPr>
      <w:rFonts w:ascii="Times New Roman" w:eastAsia="Times New Roman" w:hAnsi="Times New Roman" w:cs="Times New Roman"/>
      <w:kern w:val="0"/>
      <w:sz w:val="24"/>
      <w:szCs w:val="24"/>
      <w:lang w:eastAsia="en-AU"/>
      <w14:ligatures w14:val="none"/>
    </w:rPr>
  </w:style>
  <w:style w:type="character" w:styleId="Mention">
    <w:name w:val="Mention"/>
    <w:basedOn w:val="DefaultParagraphFont"/>
    <w:uiPriority w:val="99"/>
    <w:unhideWhenUsed/>
    <w:rsid w:val="00F0511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2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A93ED028CDB524EAE2E3ECB89F95A15" ma:contentTypeVersion="" ma:contentTypeDescription="PDMS Document Site Content Type" ma:contentTypeScope="" ma:versionID="d4df26b4fc6d587f21549784a11069ee">
  <xsd:schema xmlns:xsd="http://www.w3.org/2001/XMLSchema" xmlns:xs="http://www.w3.org/2001/XMLSchema" xmlns:p="http://schemas.microsoft.com/office/2006/metadata/properties" xmlns:ns2="D484F692-5F6C-4F8C-BD7A-5DEB09761F3B" targetNamespace="http://schemas.microsoft.com/office/2006/metadata/properties" ma:root="true" ma:fieldsID="1164299e91ee941eb13bb5136f734bc0" ns2:_="">
    <xsd:import namespace="D484F692-5F6C-4F8C-BD7A-5DEB09761F3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4F692-5F6C-4F8C-BD7A-5DEB09761F3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484F692-5F6C-4F8C-BD7A-5DEB09761F3B" xsi:nil="true"/>
  </documentManagement>
</p:properties>
</file>

<file path=customXml/itemProps1.xml><?xml version="1.0" encoding="utf-8"?>
<ds:datastoreItem xmlns:ds="http://schemas.openxmlformats.org/officeDocument/2006/customXml" ds:itemID="{1087B1EA-3334-4F3B-A49F-E5A034BE5572}">
  <ds:schemaRefs>
    <ds:schemaRef ds:uri="http://schemas.microsoft.com/sharepoint/v3/contenttype/forms"/>
  </ds:schemaRefs>
</ds:datastoreItem>
</file>

<file path=customXml/itemProps2.xml><?xml version="1.0" encoding="utf-8"?>
<ds:datastoreItem xmlns:ds="http://schemas.openxmlformats.org/officeDocument/2006/customXml" ds:itemID="{93E0270C-8D38-4D85-99DD-B15B17ABD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4F692-5F6C-4F8C-BD7A-5DEB09761F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E7D063-8EDB-4ECF-83EE-3D3C84F3228A}">
  <ds:schemaRef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schemas.openxmlformats.org/package/2006/metadata/core-properties"/>
    <ds:schemaRef ds:uri="D484F692-5F6C-4F8C-BD7A-5DEB09761F3B"/>
    <ds:schemaRef ds:uri="http://purl.org/dc/dcmitype/"/>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277</TotalTime>
  <Pages>92</Pages>
  <Words>32555</Words>
  <Characters>185564</Characters>
  <Application>Microsoft Office Word</Application>
  <DocSecurity>0</DocSecurity>
  <Lines>1546</Lines>
  <Paragraphs>435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REDMAN</dc:creator>
  <cp:keywords/>
  <dc:description/>
  <cp:lastModifiedBy>Kristy-Lee COKER</cp:lastModifiedBy>
  <cp:revision>249</cp:revision>
  <dcterms:created xsi:type="dcterms:W3CDTF">2025-02-25T16:23:00Z</dcterms:created>
  <dcterms:modified xsi:type="dcterms:W3CDTF">2025-02-27T01:07:00Z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63cc8f6b,6a5c2afa,4074aa03</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6e82ae1c,1493780a,2975207d</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0x010100266966F133664895A6EE3632470D45F500AA93ED028CDB524EAE2E3ECB89F95A15</vt:lpwstr>
  </property>
  <property fmtid="{D5CDD505-2E9C-101B-9397-08002B2CF9AE}" pid="9" name="MediaServiceImageTags">
    <vt:lpwstr/>
  </property>
</Properties>
</file>