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D3C2D" w14:textId="3CEE9BC3" w:rsidR="00715914" w:rsidRPr="00BC0F0D" w:rsidRDefault="00DA186E" w:rsidP="00BC0F0D">
      <w:pPr>
        <w:rPr>
          <w:sz w:val="28"/>
        </w:rPr>
      </w:pPr>
      <w:r w:rsidRPr="00BC0F0D">
        <w:rPr>
          <w:noProof/>
          <w:lang w:eastAsia="en-AU"/>
        </w:rPr>
        <w:drawing>
          <wp:inline distT="0" distB="0" distL="0" distR="0" wp14:anchorId="73CD3C86" wp14:editId="351BF89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3CD3C2E" w14:textId="77777777" w:rsidR="00715914" w:rsidRPr="00BC0F0D" w:rsidRDefault="00715914" w:rsidP="00BC0F0D">
      <w:pPr>
        <w:rPr>
          <w:sz w:val="19"/>
        </w:rPr>
      </w:pPr>
    </w:p>
    <w:p w14:paraId="73CD3C2F" w14:textId="51AB443C" w:rsidR="00715914" w:rsidRPr="00BC0F0D" w:rsidRDefault="00AB6C6A" w:rsidP="00BC0F0D">
      <w:pPr>
        <w:pStyle w:val="ShortT"/>
      </w:pPr>
      <w:r w:rsidRPr="00BC0F0D">
        <w:t>National Disability Insurance Scheme (</w:t>
      </w:r>
      <w:r w:rsidR="001E6106" w:rsidRPr="00BC0F0D">
        <w:t>V</w:t>
      </w:r>
      <w:r w:rsidR="00EB5631" w:rsidRPr="00BC0F0D">
        <w:t>ariation and Reassessment of Participants’ Plans</w:t>
      </w:r>
      <w:r w:rsidRPr="00BC0F0D">
        <w:t xml:space="preserve">) </w:t>
      </w:r>
      <w:r w:rsidR="000954F7" w:rsidRPr="00BC0F0D">
        <w:t>Rules 2</w:t>
      </w:r>
      <w:r w:rsidRPr="00BC0F0D">
        <w:t>02</w:t>
      </w:r>
      <w:r w:rsidR="0060432C" w:rsidRPr="00BC0F0D">
        <w:t>5</w:t>
      </w:r>
    </w:p>
    <w:p w14:paraId="73CD3C30" w14:textId="33E95B98" w:rsidR="009D2554" w:rsidRPr="00BC0F0D" w:rsidRDefault="009D2554" w:rsidP="00BC0F0D">
      <w:pPr>
        <w:pStyle w:val="SignCoverPageStart"/>
        <w:rPr>
          <w:szCs w:val="22"/>
        </w:rPr>
      </w:pPr>
      <w:r w:rsidRPr="00BC0F0D">
        <w:rPr>
          <w:szCs w:val="22"/>
        </w:rPr>
        <w:t xml:space="preserve">I, </w:t>
      </w:r>
      <w:r w:rsidR="00522065" w:rsidRPr="00BC0F0D">
        <w:rPr>
          <w:szCs w:val="22"/>
        </w:rPr>
        <w:t>Amanda Rishworth</w:t>
      </w:r>
      <w:r w:rsidRPr="00BC0F0D">
        <w:rPr>
          <w:szCs w:val="22"/>
        </w:rPr>
        <w:t>, Minister for the National Disability Insurance Scheme, make the following rules.</w:t>
      </w:r>
    </w:p>
    <w:p w14:paraId="73CD3C31" w14:textId="2EAC54C6" w:rsidR="009D2554" w:rsidRPr="00BC0F0D" w:rsidRDefault="009D2554" w:rsidP="00BC0F0D">
      <w:pPr>
        <w:keepNext/>
        <w:spacing w:before="300" w:line="240" w:lineRule="atLeast"/>
        <w:ind w:right="397"/>
        <w:jc w:val="both"/>
        <w:rPr>
          <w:szCs w:val="22"/>
        </w:rPr>
      </w:pPr>
      <w:r w:rsidRPr="00BC0F0D">
        <w:rPr>
          <w:szCs w:val="22"/>
        </w:rPr>
        <w:t>Dated</w:t>
      </w:r>
      <w:r w:rsidR="0088371D">
        <w:rPr>
          <w:szCs w:val="22"/>
        </w:rPr>
        <w:tab/>
      </w:r>
      <w:r w:rsidR="001C0C85">
        <w:rPr>
          <w:szCs w:val="22"/>
        </w:rPr>
        <w:t>27.02</w:t>
      </w:r>
      <w:r w:rsidR="0088371D">
        <w:rPr>
          <w:szCs w:val="22"/>
        </w:rPr>
        <w:t>.</w:t>
      </w:r>
      <w:r w:rsidR="0060432C" w:rsidRPr="00BC0F0D">
        <w:rPr>
          <w:szCs w:val="22"/>
        </w:rPr>
        <w:t>2025</w:t>
      </w:r>
    </w:p>
    <w:p w14:paraId="73CD3C32" w14:textId="4FA7B833" w:rsidR="009D2554" w:rsidRPr="00BC0F0D" w:rsidRDefault="00522065" w:rsidP="00BC0F0D">
      <w:pPr>
        <w:keepNext/>
        <w:tabs>
          <w:tab w:val="left" w:pos="3402"/>
        </w:tabs>
        <w:spacing w:before="1440" w:line="300" w:lineRule="atLeast"/>
        <w:ind w:right="397"/>
        <w:rPr>
          <w:szCs w:val="22"/>
        </w:rPr>
      </w:pPr>
      <w:r w:rsidRPr="00BC0F0D">
        <w:rPr>
          <w:szCs w:val="22"/>
        </w:rPr>
        <w:t>Amanda Rishworth</w:t>
      </w:r>
    </w:p>
    <w:p w14:paraId="73CD3C33" w14:textId="77777777" w:rsidR="009D2554" w:rsidRPr="00BC0F0D" w:rsidRDefault="009D2554" w:rsidP="00BC0F0D">
      <w:pPr>
        <w:pStyle w:val="SignCoverPageEnd"/>
        <w:rPr>
          <w:szCs w:val="22"/>
        </w:rPr>
      </w:pPr>
      <w:r w:rsidRPr="00BC0F0D">
        <w:rPr>
          <w:szCs w:val="22"/>
        </w:rPr>
        <w:t>Minister for the National Disability Insurance Scheme</w:t>
      </w:r>
    </w:p>
    <w:p w14:paraId="73CD3C34" w14:textId="77777777" w:rsidR="009D2554" w:rsidRPr="00BC0F0D" w:rsidRDefault="009D2554" w:rsidP="00BC0F0D"/>
    <w:p w14:paraId="73CD3C35" w14:textId="77777777" w:rsidR="00715914" w:rsidRPr="00BC0F0D" w:rsidRDefault="00715914" w:rsidP="00BC0F0D">
      <w:pPr>
        <w:pStyle w:val="Header"/>
        <w:tabs>
          <w:tab w:val="clear" w:pos="4150"/>
          <w:tab w:val="clear" w:pos="8307"/>
        </w:tabs>
      </w:pPr>
      <w:r w:rsidRPr="00BC0F0D">
        <w:rPr>
          <w:rStyle w:val="CharChapNo"/>
        </w:rPr>
        <w:t xml:space="preserve"> </w:t>
      </w:r>
      <w:r w:rsidRPr="00BC0F0D">
        <w:rPr>
          <w:rStyle w:val="CharChapText"/>
        </w:rPr>
        <w:t xml:space="preserve"> </w:t>
      </w:r>
    </w:p>
    <w:p w14:paraId="73CD3C36" w14:textId="77777777" w:rsidR="00715914" w:rsidRPr="00BC0F0D" w:rsidRDefault="00715914" w:rsidP="00BC0F0D">
      <w:pPr>
        <w:pStyle w:val="Header"/>
        <w:tabs>
          <w:tab w:val="clear" w:pos="4150"/>
          <w:tab w:val="clear" w:pos="8307"/>
        </w:tabs>
      </w:pPr>
      <w:r w:rsidRPr="00BC0F0D">
        <w:rPr>
          <w:rStyle w:val="CharPartNo"/>
        </w:rPr>
        <w:t xml:space="preserve"> </w:t>
      </w:r>
      <w:r w:rsidRPr="00BC0F0D">
        <w:rPr>
          <w:rStyle w:val="CharPartText"/>
        </w:rPr>
        <w:t xml:space="preserve"> </w:t>
      </w:r>
    </w:p>
    <w:p w14:paraId="73CD3C37" w14:textId="77777777" w:rsidR="00715914" w:rsidRPr="00BC0F0D" w:rsidRDefault="00715914" w:rsidP="00BC0F0D">
      <w:pPr>
        <w:pStyle w:val="Header"/>
        <w:tabs>
          <w:tab w:val="clear" w:pos="4150"/>
          <w:tab w:val="clear" w:pos="8307"/>
        </w:tabs>
      </w:pPr>
      <w:r w:rsidRPr="00BC0F0D">
        <w:rPr>
          <w:rStyle w:val="CharDivNo"/>
        </w:rPr>
        <w:t xml:space="preserve"> </w:t>
      </w:r>
      <w:r w:rsidRPr="00BC0F0D">
        <w:rPr>
          <w:rStyle w:val="CharDivText"/>
        </w:rPr>
        <w:t xml:space="preserve"> </w:t>
      </w:r>
    </w:p>
    <w:p w14:paraId="73CD3C38" w14:textId="77777777" w:rsidR="00715914" w:rsidRPr="00BC0F0D" w:rsidRDefault="00715914" w:rsidP="00BC0F0D">
      <w:pPr>
        <w:sectPr w:rsidR="00715914" w:rsidRPr="00BC0F0D" w:rsidSect="006753BA">
          <w:headerReference w:type="even" r:id="rId12"/>
          <w:headerReference w:type="default" r:id="rId13"/>
          <w:footerReference w:type="even" r:id="rId14"/>
          <w:headerReference w:type="first" r:id="rId15"/>
          <w:footerReference w:type="first" r:id="rId16"/>
          <w:pgSz w:w="11907" w:h="16839"/>
          <w:pgMar w:top="1440" w:right="1797" w:bottom="1440" w:left="1797" w:header="567" w:footer="283" w:gutter="0"/>
          <w:cols w:space="708"/>
          <w:docGrid w:linePitch="360"/>
        </w:sectPr>
      </w:pPr>
    </w:p>
    <w:p w14:paraId="73CD3C39" w14:textId="77777777" w:rsidR="00F67BCA" w:rsidRPr="00BC0F0D" w:rsidRDefault="00715914" w:rsidP="00BC0F0D">
      <w:pPr>
        <w:outlineLvl w:val="0"/>
        <w:rPr>
          <w:sz w:val="36"/>
        </w:rPr>
      </w:pPr>
      <w:r w:rsidRPr="00BC0F0D">
        <w:rPr>
          <w:sz w:val="36"/>
        </w:rPr>
        <w:lastRenderedPageBreak/>
        <w:t>Contents</w:t>
      </w:r>
    </w:p>
    <w:p w14:paraId="7B308CE9" w14:textId="1554CED3" w:rsidR="00FF2CED" w:rsidRPr="00BC0F0D" w:rsidRDefault="000954F7" w:rsidP="00BC0F0D">
      <w:pPr>
        <w:pStyle w:val="TOC2"/>
        <w:rPr>
          <w:rFonts w:asciiTheme="minorHAnsi" w:eastAsiaTheme="minorEastAsia" w:hAnsiTheme="minorHAnsi" w:cstheme="minorBidi"/>
          <w:b w:val="0"/>
          <w:noProof/>
          <w:kern w:val="2"/>
          <w:szCs w:val="24"/>
          <w14:ligatures w14:val="standardContextual"/>
        </w:rPr>
      </w:pPr>
      <w:r w:rsidRPr="00BC0F0D">
        <w:rPr>
          <w:sz w:val="18"/>
        </w:rPr>
        <w:fldChar w:fldCharType="begin"/>
      </w:r>
      <w:r w:rsidRPr="00BC0F0D">
        <w:instrText xml:space="preserve"> TOC \o "1-9" </w:instrText>
      </w:r>
      <w:r w:rsidRPr="00BC0F0D">
        <w:rPr>
          <w:sz w:val="18"/>
        </w:rPr>
        <w:fldChar w:fldCharType="separate"/>
      </w:r>
      <w:r w:rsidR="00FF2CED" w:rsidRPr="00BC0F0D">
        <w:rPr>
          <w:noProof/>
        </w:rPr>
        <w:t>Part 1—Preliminary</w:t>
      </w:r>
      <w:r w:rsidR="00FF2CED" w:rsidRPr="00BC0F0D">
        <w:rPr>
          <w:noProof/>
        </w:rPr>
        <w:tab/>
      </w:r>
      <w:r w:rsidR="00FF2CED" w:rsidRPr="00BC0F0D">
        <w:rPr>
          <w:noProof/>
        </w:rPr>
        <w:fldChar w:fldCharType="begin"/>
      </w:r>
      <w:r w:rsidR="00FF2CED" w:rsidRPr="00BC0F0D">
        <w:rPr>
          <w:noProof/>
        </w:rPr>
        <w:instrText xml:space="preserve"> PAGEREF _Toc189466361 \h </w:instrText>
      </w:r>
      <w:r w:rsidR="00FF2CED" w:rsidRPr="00BC0F0D">
        <w:rPr>
          <w:noProof/>
        </w:rPr>
      </w:r>
      <w:r w:rsidR="00FF2CED" w:rsidRPr="00BC0F0D">
        <w:rPr>
          <w:noProof/>
        </w:rPr>
        <w:fldChar w:fldCharType="separate"/>
      </w:r>
      <w:r w:rsidR="00FF2CED" w:rsidRPr="00BC0F0D">
        <w:rPr>
          <w:noProof/>
        </w:rPr>
        <w:t>1</w:t>
      </w:r>
      <w:r w:rsidR="00FF2CED" w:rsidRPr="00BC0F0D">
        <w:rPr>
          <w:noProof/>
        </w:rPr>
        <w:fldChar w:fldCharType="end"/>
      </w:r>
    </w:p>
    <w:p w14:paraId="109AC726" w14:textId="3329115E" w:rsidR="00FF2CED" w:rsidRPr="00BC0F0D" w:rsidRDefault="00FF2CED" w:rsidP="00BC0F0D">
      <w:pPr>
        <w:pStyle w:val="TOC5"/>
        <w:rPr>
          <w:rFonts w:asciiTheme="minorHAnsi" w:eastAsiaTheme="minorEastAsia" w:hAnsiTheme="minorHAnsi" w:cstheme="minorBidi"/>
          <w:noProof/>
          <w:kern w:val="2"/>
          <w:sz w:val="24"/>
          <w:szCs w:val="24"/>
          <w14:ligatures w14:val="standardContextual"/>
        </w:rPr>
      </w:pPr>
      <w:r w:rsidRPr="00BC0F0D">
        <w:rPr>
          <w:noProof/>
        </w:rPr>
        <w:t>1  Name</w:t>
      </w:r>
      <w:r w:rsidRPr="00BC0F0D">
        <w:rPr>
          <w:noProof/>
        </w:rPr>
        <w:tab/>
      </w:r>
      <w:r w:rsidRPr="00BC0F0D">
        <w:rPr>
          <w:noProof/>
        </w:rPr>
        <w:tab/>
      </w:r>
      <w:r w:rsidRPr="00BC0F0D">
        <w:rPr>
          <w:noProof/>
        </w:rPr>
        <w:fldChar w:fldCharType="begin"/>
      </w:r>
      <w:r w:rsidRPr="00BC0F0D">
        <w:rPr>
          <w:noProof/>
        </w:rPr>
        <w:instrText xml:space="preserve"> PAGEREF _Toc189466362 \h </w:instrText>
      </w:r>
      <w:r w:rsidRPr="00BC0F0D">
        <w:rPr>
          <w:noProof/>
        </w:rPr>
      </w:r>
      <w:r w:rsidRPr="00BC0F0D">
        <w:rPr>
          <w:noProof/>
        </w:rPr>
        <w:fldChar w:fldCharType="separate"/>
      </w:r>
      <w:r w:rsidRPr="00BC0F0D">
        <w:rPr>
          <w:noProof/>
        </w:rPr>
        <w:t>1</w:t>
      </w:r>
      <w:r w:rsidRPr="00BC0F0D">
        <w:rPr>
          <w:noProof/>
        </w:rPr>
        <w:fldChar w:fldCharType="end"/>
      </w:r>
    </w:p>
    <w:p w14:paraId="1CD6C410" w14:textId="08700B2D" w:rsidR="00FF2CED" w:rsidRPr="00BC0F0D" w:rsidRDefault="00FF2CED" w:rsidP="00BC0F0D">
      <w:pPr>
        <w:pStyle w:val="TOC5"/>
        <w:rPr>
          <w:rFonts w:asciiTheme="minorHAnsi" w:eastAsiaTheme="minorEastAsia" w:hAnsiTheme="minorHAnsi" w:cstheme="minorBidi"/>
          <w:noProof/>
          <w:kern w:val="2"/>
          <w:sz w:val="24"/>
          <w:szCs w:val="24"/>
          <w14:ligatures w14:val="standardContextual"/>
        </w:rPr>
      </w:pPr>
      <w:r w:rsidRPr="00BC0F0D">
        <w:rPr>
          <w:noProof/>
        </w:rPr>
        <w:t>2  Commencement</w:t>
      </w:r>
      <w:r w:rsidRPr="00BC0F0D">
        <w:rPr>
          <w:noProof/>
        </w:rPr>
        <w:tab/>
      </w:r>
      <w:r w:rsidRPr="00BC0F0D">
        <w:rPr>
          <w:noProof/>
        </w:rPr>
        <w:fldChar w:fldCharType="begin"/>
      </w:r>
      <w:r w:rsidRPr="00BC0F0D">
        <w:rPr>
          <w:noProof/>
        </w:rPr>
        <w:instrText xml:space="preserve"> PAGEREF _Toc189466363 \h </w:instrText>
      </w:r>
      <w:r w:rsidRPr="00BC0F0D">
        <w:rPr>
          <w:noProof/>
        </w:rPr>
      </w:r>
      <w:r w:rsidRPr="00BC0F0D">
        <w:rPr>
          <w:noProof/>
        </w:rPr>
        <w:fldChar w:fldCharType="separate"/>
      </w:r>
      <w:r w:rsidRPr="00BC0F0D">
        <w:rPr>
          <w:noProof/>
        </w:rPr>
        <w:t>1</w:t>
      </w:r>
      <w:r w:rsidRPr="00BC0F0D">
        <w:rPr>
          <w:noProof/>
        </w:rPr>
        <w:fldChar w:fldCharType="end"/>
      </w:r>
    </w:p>
    <w:p w14:paraId="762C69AF" w14:textId="6BBCFC2A" w:rsidR="00FF2CED" w:rsidRPr="00BC0F0D" w:rsidRDefault="00FF2CED" w:rsidP="00BC0F0D">
      <w:pPr>
        <w:pStyle w:val="TOC5"/>
        <w:rPr>
          <w:rFonts w:asciiTheme="minorHAnsi" w:eastAsiaTheme="minorEastAsia" w:hAnsiTheme="minorHAnsi" w:cstheme="minorBidi"/>
          <w:noProof/>
          <w:kern w:val="2"/>
          <w:sz w:val="24"/>
          <w:szCs w:val="24"/>
          <w14:ligatures w14:val="standardContextual"/>
        </w:rPr>
      </w:pPr>
      <w:r w:rsidRPr="00BC0F0D">
        <w:rPr>
          <w:noProof/>
        </w:rPr>
        <w:t>3  Authority</w:t>
      </w:r>
      <w:r w:rsidRPr="00BC0F0D">
        <w:rPr>
          <w:noProof/>
        </w:rPr>
        <w:tab/>
      </w:r>
      <w:r w:rsidRPr="00BC0F0D">
        <w:rPr>
          <w:noProof/>
        </w:rPr>
        <w:fldChar w:fldCharType="begin"/>
      </w:r>
      <w:r w:rsidRPr="00BC0F0D">
        <w:rPr>
          <w:noProof/>
        </w:rPr>
        <w:instrText xml:space="preserve"> PAGEREF _Toc189466364 \h </w:instrText>
      </w:r>
      <w:r w:rsidRPr="00BC0F0D">
        <w:rPr>
          <w:noProof/>
        </w:rPr>
      </w:r>
      <w:r w:rsidRPr="00BC0F0D">
        <w:rPr>
          <w:noProof/>
        </w:rPr>
        <w:fldChar w:fldCharType="separate"/>
      </w:r>
      <w:r w:rsidRPr="00BC0F0D">
        <w:rPr>
          <w:noProof/>
        </w:rPr>
        <w:t>1</w:t>
      </w:r>
      <w:r w:rsidRPr="00BC0F0D">
        <w:rPr>
          <w:noProof/>
        </w:rPr>
        <w:fldChar w:fldCharType="end"/>
      </w:r>
    </w:p>
    <w:p w14:paraId="20DF508B" w14:textId="6FA81696" w:rsidR="00FF2CED" w:rsidRPr="00BC0F0D" w:rsidRDefault="00FF2CED" w:rsidP="00BC0F0D">
      <w:pPr>
        <w:pStyle w:val="TOC5"/>
        <w:rPr>
          <w:rFonts w:asciiTheme="minorHAnsi" w:eastAsiaTheme="minorEastAsia" w:hAnsiTheme="minorHAnsi" w:cstheme="minorBidi"/>
          <w:noProof/>
          <w:kern w:val="2"/>
          <w:sz w:val="24"/>
          <w:szCs w:val="24"/>
          <w14:ligatures w14:val="standardContextual"/>
        </w:rPr>
      </w:pPr>
      <w:r w:rsidRPr="00BC0F0D">
        <w:rPr>
          <w:noProof/>
        </w:rPr>
        <w:t>4  Definitions</w:t>
      </w:r>
      <w:r w:rsidRPr="00BC0F0D">
        <w:rPr>
          <w:noProof/>
        </w:rPr>
        <w:tab/>
      </w:r>
      <w:r w:rsidRPr="00BC0F0D">
        <w:rPr>
          <w:noProof/>
        </w:rPr>
        <w:fldChar w:fldCharType="begin"/>
      </w:r>
      <w:r w:rsidRPr="00BC0F0D">
        <w:rPr>
          <w:noProof/>
        </w:rPr>
        <w:instrText xml:space="preserve"> PAGEREF _Toc189466365 \h </w:instrText>
      </w:r>
      <w:r w:rsidRPr="00BC0F0D">
        <w:rPr>
          <w:noProof/>
        </w:rPr>
      </w:r>
      <w:r w:rsidRPr="00BC0F0D">
        <w:rPr>
          <w:noProof/>
        </w:rPr>
        <w:fldChar w:fldCharType="separate"/>
      </w:r>
      <w:r w:rsidRPr="00BC0F0D">
        <w:rPr>
          <w:noProof/>
        </w:rPr>
        <w:t>1</w:t>
      </w:r>
      <w:r w:rsidRPr="00BC0F0D">
        <w:rPr>
          <w:noProof/>
        </w:rPr>
        <w:fldChar w:fldCharType="end"/>
      </w:r>
    </w:p>
    <w:p w14:paraId="3221A29D" w14:textId="6EC1E9A0" w:rsidR="00FF2CED" w:rsidRPr="00BC0F0D" w:rsidRDefault="00FF2CED" w:rsidP="00BC0F0D">
      <w:pPr>
        <w:pStyle w:val="TOC2"/>
        <w:rPr>
          <w:rFonts w:asciiTheme="minorHAnsi" w:eastAsiaTheme="minorEastAsia" w:hAnsiTheme="minorHAnsi" w:cstheme="minorBidi"/>
          <w:b w:val="0"/>
          <w:noProof/>
          <w:kern w:val="2"/>
          <w:szCs w:val="24"/>
          <w14:ligatures w14:val="standardContextual"/>
        </w:rPr>
      </w:pPr>
      <w:r w:rsidRPr="00BC0F0D">
        <w:rPr>
          <w:noProof/>
        </w:rPr>
        <w:t>Part 2—Variations</w:t>
      </w:r>
      <w:r w:rsidRPr="00BC0F0D">
        <w:rPr>
          <w:noProof/>
        </w:rPr>
        <w:tab/>
      </w:r>
      <w:r w:rsidRPr="00BC0F0D">
        <w:rPr>
          <w:noProof/>
        </w:rPr>
        <w:fldChar w:fldCharType="begin"/>
      </w:r>
      <w:r w:rsidRPr="00BC0F0D">
        <w:rPr>
          <w:noProof/>
        </w:rPr>
        <w:instrText xml:space="preserve"> PAGEREF _Toc189466366 \h </w:instrText>
      </w:r>
      <w:r w:rsidRPr="00BC0F0D">
        <w:rPr>
          <w:noProof/>
        </w:rPr>
      </w:r>
      <w:r w:rsidRPr="00BC0F0D">
        <w:rPr>
          <w:noProof/>
        </w:rPr>
        <w:fldChar w:fldCharType="separate"/>
      </w:r>
      <w:r w:rsidRPr="00BC0F0D">
        <w:rPr>
          <w:noProof/>
        </w:rPr>
        <w:t>2</w:t>
      </w:r>
      <w:r w:rsidRPr="00BC0F0D">
        <w:rPr>
          <w:noProof/>
        </w:rPr>
        <w:fldChar w:fldCharType="end"/>
      </w:r>
    </w:p>
    <w:p w14:paraId="4F682AC4" w14:textId="536B3849" w:rsidR="00FF2CED" w:rsidRPr="00BC0F0D" w:rsidRDefault="00FF2CED" w:rsidP="00BC0F0D">
      <w:pPr>
        <w:pStyle w:val="TOC5"/>
        <w:rPr>
          <w:rFonts w:asciiTheme="minorHAnsi" w:eastAsiaTheme="minorEastAsia" w:hAnsiTheme="minorHAnsi" w:cstheme="minorBidi"/>
          <w:noProof/>
          <w:kern w:val="2"/>
          <w:sz w:val="24"/>
          <w:szCs w:val="24"/>
          <w14:ligatures w14:val="standardContextual"/>
        </w:rPr>
      </w:pPr>
      <w:r w:rsidRPr="00BC0F0D">
        <w:rPr>
          <w:noProof/>
        </w:rPr>
        <w:t>5  Variation of a participant’s plan—conditions that must be satisfied</w:t>
      </w:r>
      <w:r w:rsidRPr="00BC0F0D">
        <w:rPr>
          <w:noProof/>
        </w:rPr>
        <w:tab/>
      </w:r>
      <w:r w:rsidRPr="00BC0F0D">
        <w:rPr>
          <w:noProof/>
        </w:rPr>
        <w:fldChar w:fldCharType="begin"/>
      </w:r>
      <w:r w:rsidRPr="00BC0F0D">
        <w:rPr>
          <w:noProof/>
        </w:rPr>
        <w:instrText xml:space="preserve"> PAGEREF _Toc189466367 \h </w:instrText>
      </w:r>
      <w:r w:rsidRPr="00BC0F0D">
        <w:rPr>
          <w:noProof/>
        </w:rPr>
      </w:r>
      <w:r w:rsidRPr="00BC0F0D">
        <w:rPr>
          <w:noProof/>
        </w:rPr>
        <w:fldChar w:fldCharType="separate"/>
      </w:r>
      <w:r w:rsidRPr="00BC0F0D">
        <w:rPr>
          <w:noProof/>
        </w:rPr>
        <w:t>2</w:t>
      </w:r>
      <w:r w:rsidRPr="00BC0F0D">
        <w:rPr>
          <w:noProof/>
        </w:rPr>
        <w:fldChar w:fldCharType="end"/>
      </w:r>
    </w:p>
    <w:p w14:paraId="6A3D70DA" w14:textId="7D7D8F0A" w:rsidR="00FF2CED" w:rsidRPr="00BC0F0D" w:rsidRDefault="00FF2CED" w:rsidP="00BC0F0D">
      <w:pPr>
        <w:pStyle w:val="TOC2"/>
        <w:rPr>
          <w:rFonts w:asciiTheme="minorHAnsi" w:eastAsiaTheme="minorEastAsia" w:hAnsiTheme="minorHAnsi" w:cstheme="minorBidi"/>
          <w:b w:val="0"/>
          <w:noProof/>
          <w:kern w:val="2"/>
          <w:szCs w:val="24"/>
          <w14:ligatures w14:val="standardContextual"/>
        </w:rPr>
      </w:pPr>
      <w:r w:rsidRPr="00BC0F0D">
        <w:rPr>
          <w:noProof/>
        </w:rPr>
        <w:t>Part 3—Reassessments</w:t>
      </w:r>
      <w:r w:rsidRPr="00BC0F0D">
        <w:rPr>
          <w:noProof/>
        </w:rPr>
        <w:tab/>
      </w:r>
      <w:r w:rsidRPr="00BC0F0D">
        <w:rPr>
          <w:noProof/>
        </w:rPr>
        <w:fldChar w:fldCharType="begin"/>
      </w:r>
      <w:r w:rsidRPr="00BC0F0D">
        <w:rPr>
          <w:noProof/>
        </w:rPr>
        <w:instrText xml:space="preserve"> PAGEREF _Toc189466368 \h </w:instrText>
      </w:r>
      <w:r w:rsidRPr="00BC0F0D">
        <w:rPr>
          <w:noProof/>
        </w:rPr>
      </w:r>
      <w:r w:rsidRPr="00BC0F0D">
        <w:rPr>
          <w:noProof/>
        </w:rPr>
        <w:fldChar w:fldCharType="separate"/>
      </w:r>
      <w:r w:rsidRPr="00BC0F0D">
        <w:rPr>
          <w:noProof/>
        </w:rPr>
        <w:t>4</w:t>
      </w:r>
      <w:r w:rsidRPr="00BC0F0D">
        <w:rPr>
          <w:noProof/>
        </w:rPr>
        <w:fldChar w:fldCharType="end"/>
      </w:r>
    </w:p>
    <w:p w14:paraId="521F3841" w14:textId="7E1CEB8B" w:rsidR="00FF2CED" w:rsidRPr="00BC0F0D" w:rsidRDefault="00FF2CED" w:rsidP="00BC0F0D">
      <w:pPr>
        <w:pStyle w:val="TOC5"/>
        <w:rPr>
          <w:rFonts w:asciiTheme="minorHAnsi" w:eastAsiaTheme="minorEastAsia" w:hAnsiTheme="minorHAnsi" w:cstheme="minorBidi"/>
          <w:noProof/>
          <w:kern w:val="2"/>
          <w:sz w:val="24"/>
          <w:szCs w:val="24"/>
          <w14:ligatures w14:val="standardContextual"/>
        </w:rPr>
      </w:pPr>
      <w:r w:rsidRPr="00BC0F0D">
        <w:rPr>
          <w:noProof/>
        </w:rPr>
        <w:t>6  Reassessment of participant’s plan—matters to which the CEO must have regard</w:t>
      </w:r>
      <w:r w:rsidRPr="00BC0F0D">
        <w:rPr>
          <w:noProof/>
        </w:rPr>
        <w:tab/>
      </w:r>
      <w:r w:rsidRPr="00BC0F0D">
        <w:rPr>
          <w:noProof/>
        </w:rPr>
        <w:fldChar w:fldCharType="begin"/>
      </w:r>
      <w:r w:rsidRPr="00BC0F0D">
        <w:rPr>
          <w:noProof/>
        </w:rPr>
        <w:instrText xml:space="preserve"> PAGEREF _Toc189466369 \h </w:instrText>
      </w:r>
      <w:r w:rsidRPr="00BC0F0D">
        <w:rPr>
          <w:noProof/>
        </w:rPr>
      </w:r>
      <w:r w:rsidRPr="00BC0F0D">
        <w:rPr>
          <w:noProof/>
        </w:rPr>
        <w:fldChar w:fldCharType="separate"/>
      </w:r>
      <w:r w:rsidRPr="00BC0F0D">
        <w:rPr>
          <w:noProof/>
        </w:rPr>
        <w:t>4</w:t>
      </w:r>
      <w:r w:rsidRPr="00BC0F0D">
        <w:rPr>
          <w:noProof/>
        </w:rPr>
        <w:fldChar w:fldCharType="end"/>
      </w:r>
    </w:p>
    <w:p w14:paraId="73CD3C3F" w14:textId="12BE0662" w:rsidR="00670EA1" w:rsidRPr="00BC0F0D" w:rsidRDefault="000954F7" w:rsidP="00BC0F0D">
      <w:r w:rsidRPr="00BC0F0D">
        <w:fldChar w:fldCharType="end"/>
      </w:r>
    </w:p>
    <w:p w14:paraId="73CD3C40" w14:textId="77777777" w:rsidR="00670EA1" w:rsidRPr="00BC0F0D" w:rsidRDefault="00670EA1" w:rsidP="00BC0F0D">
      <w:pPr>
        <w:sectPr w:rsidR="00670EA1" w:rsidRPr="00BC0F0D" w:rsidSect="0024301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6A640335" w14:textId="77777777" w:rsidR="008734CC" w:rsidRPr="00BC0F0D" w:rsidRDefault="008734CC" w:rsidP="00BC0F0D">
      <w:pPr>
        <w:pStyle w:val="ActHead2"/>
      </w:pPr>
      <w:bookmarkStart w:id="0" w:name="_Toc178495831"/>
      <w:bookmarkStart w:id="1" w:name="_Toc189466361"/>
      <w:r w:rsidRPr="00BC0F0D">
        <w:rPr>
          <w:rStyle w:val="CharPartNo"/>
        </w:rPr>
        <w:lastRenderedPageBreak/>
        <w:t>Part 1</w:t>
      </w:r>
      <w:r w:rsidRPr="00BC0F0D">
        <w:t>—</w:t>
      </w:r>
      <w:r w:rsidRPr="00BC0F0D">
        <w:rPr>
          <w:rStyle w:val="CharPartText"/>
        </w:rPr>
        <w:t>Preliminary</w:t>
      </w:r>
      <w:bookmarkEnd w:id="0"/>
      <w:bookmarkEnd w:id="1"/>
    </w:p>
    <w:p w14:paraId="73CD3C41" w14:textId="2801D5F6" w:rsidR="00715914" w:rsidRPr="00BC0F0D" w:rsidRDefault="00715914" w:rsidP="00BC0F0D">
      <w:pPr>
        <w:pStyle w:val="ActHead5"/>
      </w:pPr>
      <w:bookmarkStart w:id="2" w:name="_Toc189466362"/>
      <w:r w:rsidRPr="00BC0F0D">
        <w:rPr>
          <w:rStyle w:val="CharSectno"/>
        </w:rPr>
        <w:t>1</w:t>
      </w:r>
      <w:r w:rsidRPr="00BC0F0D">
        <w:t xml:space="preserve">  </w:t>
      </w:r>
      <w:r w:rsidR="00CE493D" w:rsidRPr="00BC0F0D">
        <w:t>Name</w:t>
      </w:r>
      <w:bookmarkEnd w:id="2"/>
    </w:p>
    <w:p w14:paraId="73CD3C42" w14:textId="7F45C861" w:rsidR="001860E5" w:rsidRPr="00BC0F0D" w:rsidRDefault="00715914" w:rsidP="00BC0F0D">
      <w:pPr>
        <w:pStyle w:val="subsection"/>
      </w:pPr>
      <w:r w:rsidRPr="00BC0F0D">
        <w:tab/>
      </w:r>
      <w:r w:rsidRPr="00BC0F0D">
        <w:tab/>
      </w:r>
      <w:r w:rsidR="007075D8" w:rsidRPr="00BC0F0D">
        <w:t>This instrument is</w:t>
      </w:r>
      <w:r w:rsidR="00CE493D" w:rsidRPr="00BC0F0D">
        <w:t xml:space="preserve"> the </w:t>
      </w:r>
      <w:r w:rsidR="00E46DEC" w:rsidRPr="00BC0F0D">
        <w:rPr>
          <w:i/>
        </w:rPr>
        <w:fldChar w:fldCharType="begin"/>
      </w:r>
      <w:r w:rsidR="00E46DEC" w:rsidRPr="00BC0F0D">
        <w:rPr>
          <w:i/>
        </w:rPr>
        <w:instrText xml:space="preserve"> STYLEREF  ShortT </w:instrText>
      </w:r>
      <w:r w:rsidR="00E46DEC" w:rsidRPr="00BC0F0D">
        <w:rPr>
          <w:i/>
        </w:rPr>
        <w:fldChar w:fldCharType="separate"/>
      </w:r>
      <w:r w:rsidR="00E46DEC" w:rsidRPr="00BC0F0D">
        <w:rPr>
          <w:i/>
          <w:noProof/>
        </w:rPr>
        <w:t>National Disability Insurance Scheme (Variation and Reassessment of Participants’ Plans) Rules 2025</w:t>
      </w:r>
      <w:r w:rsidR="00E46DEC" w:rsidRPr="00BC0F0D">
        <w:rPr>
          <w:i/>
        </w:rPr>
        <w:fldChar w:fldCharType="end"/>
      </w:r>
      <w:r w:rsidRPr="00BC0F0D">
        <w:t>.</w:t>
      </w:r>
    </w:p>
    <w:p w14:paraId="73CD3C43" w14:textId="4144E944" w:rsidR="00715914" w:rsidRPr="00BC0F0D" w:rsidRDefault="00715914" w:rsidP="00BC0F0D">
      <w:pPr>
        <w:pStyle w:val="ActHead5"/>
      </w:pPr>
      <w:bookmarkStart w:id="3" w:name="_Toc189466363"/>
      <w:r w:rsidRPr="00BC0F0D">
        <w:rPr>
          <w:rStyle w:val="CharSectno"/>
        </w:rPr>
        <w:t>2</w:t>
      </w:r>
      <w:r w:rsidRPr="00BC0F0D">
        <w:t xml:space="preserve">  Commencement</w:t>
      </w:r>
      <w:bookmarkEnd w:id="3"/>
    </w:p>
    <w:p w14:paraId="73CD3C44" w14:textId="77777777" w:rsidR="00AE3652" w:rsidRPr="00BC0F0D" w:rsidRDefault="00807626" w:rsidP="00BC0F0D">
      <w:pPr>
        <w:pStyle w:val="subsection"/>
      </w:pPr>
      <w:r w:rsidRPr="00BC0F0D">
        <w:tab/>
      </w:r>
      <w:r w:rsidR="00AE3652" w:rsidRPr="00BC0F0D">
        <w:t>(1)</w:t>
      </w:r>
      <w:r w:rsidR="00AE3652" w:rsidRPr="00BC0F0D">
        <w:tab/>
        <w:t xml:space="preserve">Each provision of </w:t>
      </w:r>
      <w:r w:rsidR="007075D8" w:rsidRPr="00BC0F0D">
        <w:t>this instrument</w:t>
      </w:r>
      <w:r w:rsidR="00AE3652" w:rsidRPr="00BC0F0D">
        <w:t xml:space="preserve"> specified in column 1 of the table commences, or is taken to have commenced, in accordance with column 2 of the table. Any other statement in column 2 has effect according to its terms.</w:t>
      </w:r>
    </w:p>
    <w:p w14:paraId="73CD3C45" w14:textId="77777777" w:rsidR="00AE3652" w:rsidRPr="00BC0F0D" w:rsidRDefault="00AE3652" w:rsidP="00BC0F0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BC0F0D" w14:paraId="73CD3C47" w14:textId="77777777" w:rsidTr="005D7262">
        <w:trPr>
          <w:tblHeader/>
        </w:trPr>
        <w:tc>
          <w:tcPr>
            <w:tcW w:w="8364" w:type="dxa"/>
            <w:gridSpan w:val="3"/>
            <w:tcBorders>
              <w:top w:val="single" w:sz="12" w:space="0" w:color="auto"/>
              <w:bottom w:val="single" w:sz="6" w:space="0" w:color="auto"/>
            </w:tcBorders>
            <w:shd w:val="clear" w:color="auto" w:fill="auto"/>
            <w:hideMark/>
          </w:tcPr>
          <w:p w14:paraId="73CD3C46" w14:textId="77777777" w:rsidR="00AE3652" w:rsidRPr="00BC0F0D" w:rsidRDefault="00AE3652" w:rsidP="00BC0F0D">
            <w:pPr>
              <w:pStyle w:val="TableHeading"/>
            </w:pPr>
            <w:r w:rsidRPr="00BC0F0D">
              <w:t>Commencement information</w:t>
            </w:r>
          </w:p>
        </w:tc>
      </w:tr>
      <w:tr w:rsidR="00AE3652" w:rsidRPr="00BC0F0D" w14:paraId="73CD3C4B" w14:textId="77777777" w:rsidTr="005D7262">
        <w:trPr>
          <w:tblHeader/>
        </w:trPr>
        <w:tc>
          <w:tcPr>
            <w:tcW w:w="2127" w:type="dxa"/>
            <w:tcBorders>
              <w:top w:val="single" w:sz="6" w:space="0" w:color="auto"/>
              <w:bottom w:val="single" w:sz="6" w:space="0" w:color="auto"/>
            </w:tcBorders>
            <w:shd w:val="clear" w:color="auto" w:fill="auto"/>
            <w:hideMark/>
          </w:tcPr>
          <w:p w14:paraId="73CD3C48" w14:textId="77777777" w:rsidR="00AE3652" w:rsidRPr="00BC0F0D" w:rsidRDefault="00AE3652" w:rsidP="00BC0F0D">
            <w:pPr>
              <w:pStyle w:val="TableHeading"/>
            </w:pPr>
            <w:r w:rsidRPr="00BC0F0D">
              <w:t>Column 1</w:t>
            </w:r>
          </w:p>
        </w:tc>
        <w:tc>
          <w:tcPr>
            <w:tcW w:w="4394" w:type="dxa"/>
            <w:tcBorders>
              <w:top w:val="single" w:sz="6" w:space="0" w:color="auto"/>
              <w:bottom w:val="single" w:sz="6" w:space="0" w:color="auto"/>
            </w:tcBorders>
            <w:shd w:val="clear" w:color="auto" w:fill="auto"/>
            <w:hideMark/>
          </w:tcPr>
          <w:p w14:paraId="73CD3C49" w14:textId="77777777" w:rsidR="00AE3652" w:rsidRPr="00BC0F0D" w:rsidRDefault="00AE3652" w:rsidP="00BC0F0D">
            <w:pPr>
              <w:pStyle w:val="TableHeading"/>
            </w:pPr>
            <w:r w:rsidRPr="00BC0F0D">
              <w:t>Column 2</w:t>
            </w:r>
          </w:p>
        </w:tc>
        <w:tc>
          <w:tcPr>
            <w:tcW w:w="1843" w:type="dxa"/>
            <w:tcBorders>
              <w:top w:val="single" w:sz="6" w:space="0" w:color="auto"/>
              <w:bottom w:val="single" w:sz="6" w:space="0" w:color="auto"/>
            </w:tcBorders>
            <w:shd w:val="clear" w:color="auto" w:fill="auto"/>
            <w:hideMark/>
          </w:tcPr>
          <w:p w14:paraId="73CD3C4A" w14:textId="77777777" w:rsidR="00AE3652" w:rsidRPr="00BC0F0D" w:rsidRDefault="00AE3652" w:rsidP="00BC0F0D">
            <w:pPr>
              <w:pStyle w:val="TableHeading"/>
            </w:pPr>
            <w:r w:rsidRPr="00BC0F0D">
              <w:t>Column 3</w:t>
            </w:r>
          </w:p>
        </w:tc>
      </w:tr>
      <w:tr w:rsidR="00AE3652" w:rsidRPr="00BC0F0D" w14:paraId="73CD3C4F" w14:textId="77777777" w:rsidTr="005D7262">
        <w:trPr>
          <w:tblHeader/>
        </w:trPr>
        <w:tc>
          <w:tcPr>
            <w:tcW w:w="2127" w:type="dxa"/>
            <w:tcBorders>
              <w:top w:val="single" w:sz="6" w:space="0" w:color="auto"/>
              <w:bottom w:val="single" w:sz="12" w:space="0" w:color="auto"/>
            </w:tcBorders>
            <w:shd w:val="clear" w:color="auto" w:fill="auto"/>
            <w:hideMark/>
          </w:tcPr>
          <w:p w14:paraId="73CD3C4C" w14:textId="77777777" w:rsidR="00AE3652" w:rsidRPr="00BC0F0D" w:rsidRDefault="00AE3652" w:rsidP="00BC0F0D">
            <w:pPr>
              <w:pStyle w:val="TableHeading"/>
            </w:pPr>
            <w:r w:rsidRPr="00BC0F0D">
              <w:t>Provisions</w:t>
            </w:r>
          </w:p>
        </w:tc>
        <w:tc>
          <w:tcPr>
            <w:tcW w:w="4394" w:type="dxa"/>
            <w:tcBorders>
              <w:top w:val="single" w:sz="6" w:space="0" w:color="auto"/>
              <w:bottom w:val="single" w:sz="12" w:space="0" w:color="auto"/>
            </w:tcBorders>
            <w:shd w:val="clear" w:color="auto" w:fill="auto"/>
            <w:hideMark/>
          </w:tcPr>
          <w:p w14:paraId="73CD3C4D" w14:textId="77777777" w:rsidR="00AE3652" w:rsidRPr="00BC0F0D" w:rsidRDefault="00AE3652" w:rsidP="00BC0F0D">
            <w:pPr>
              <w:pStyle w:val="TableHeading"/>
            </w:pPr>
            <w:r w:rsidRPr="00BC0F0D">
              <w:t>Commencement</w:t>
            </w:r>
          </w:p>
        </w:tc>
        <w:tc>
          <w:tcPr>
            <w:tcW w:w="1843" w:type="dxa"/>
            <w:tcBorders>
              <w:top w:val="single" w:sz="6" w:space="0" w:color="auto"/>
              <w:bottom w:val="single" w:sz="12" w:space="0" w:color="auto"/>
            </w:tcBorders>
            <w:shd w:val="clear" w:color="auto" w:fill="auto"/>
            <w:hideMark/>
          </w:tcPr>
          <w:p w14:paraId="73CD3C4E" w14:textId="77777777" w:rsidR="00AE3652" w:rsidRPr="00BC0F0D" w:rsidRDefault="00AE3652" w:rsidP="00BC0F0D">
            <w:pPr>
              <w:pStyle w:val="TableHeading"/>
            </w:pPr>
            <w:r w:rsidRPr="00BC0F0D">
              <w:t>Date/Details</w:t>
            </w:r>
          </w:p>
        </w:tc>
      </w:tr>
      <w:tr w:rsidR="00AE3652" w:rsidRPr="00BC0F0D" w14:paraId="73CD3C53" w14:textId="77777777" w:rsidTr="005D7262">
        <w:tc>
          <w:tcPr>
            <w:tcW w:w="2127" w:type="dxa"/>
            <w:tcBorders>
              <w:top w:val="single" w:sz="12" w:space="0" w:color="auto"/>
              <w:bottom w:val="single" w:sz="12" w:space="0" w:color="auto"/>
            </w:tcBorders>
            <w:shd w:val="clear" w:color="auto" w:fill="auto"/>
            <w:hideMark/>
          </w:tcPr>
          <w:p w14:paraId="73CD3C50" w14:textId="77777777" w:rsidR="00AE3652" w:rsidRPr="00BC0F0D" w:rsidRDefault="00AE3652" w:rsidP="00BC0F0D">
            <w:pPr>
              <w:pStyle w:val="Tabletext"/>
            </w:pPr>
            <w:r w:rsidRPr="00BC0F0D">
              <w:t xml:space="preserve">1.  The whole of </w:t>
            </w:r>
            <w:r w:rsidR="007075D8" w:rsidRPr="00BC0F0D">
              <w:t>this instrument</w:t>
            </w:r>
          </w:p>
        </w:tc>
        <w:tc>
          <w:tcPr>
            <w:tcW w:w="4394" w:type="dxa"/>
            <w:tcBorders>
              <w:top w:val="single" w:sz="12" w:space="0" w:color="auto"/>
              <w:bottom w:val="single" w:sz="12" w:space="0" w:color="auto"/>
            </w:tcBorders>
            <w:shd w:val="clear" w:color="auto" w:fill="auto"/>
            <w:hideMark/>
          </w:tcPr>
          <w:p w14:paraId="73CD3C51" w14:textId="77777777" w:rsidR="00AE3652" w:rsidRPr="00BC0F0D" w:rsidRDefault="00AE3652" w:rsidP="00BC0F0D">
            <w:pPr>
              <w:pStyle w:val="Tabletext"/>
            </w:pPr>
            <w:r w:rsidRPr="00BC0F0D">
              <w:t xml:space="preserve">The day after </w:t>
            </w:r>
            <w:r w:rsidR="007075D8" w:rsidRPr="00BC0F0D">
              <w:t>this instrument is</w:t>
            </w:r>
            <w:r w:rsidRPr="00BC0F0D">
              <w:t xml:space="preserve"> registered.</w:t>
            </w:r>
          </w:p>
        </w:tc>
        <w:tc>
          <w:tcPr>
            <w:tcW w:w="1843" w:type="dxa"/>
            <w:tcBorders>
              <w:top w:val="single" w:sz="12" w:space="0" w:color="auto"/>
              <w:bottom w:val="single" w:sz="12" w:space="0" w:color="auto"/>
            </w:tcBorders>
            <w:shd w:val="clear" w:color="auto" w:fill="auto"/>
          </w:tcPr>
          <w:p w14:paraId="73CD3C52" w14:textId="77777777" w:rsidR="00AE3652" w:rsidRPr="00BC0F0D" w:rsidRDefault="00AE3652" w:rsidP="00BC0F0D">
            <w:pPr>
              <w:pStyle w:val="Tabletext"/>
            </w:pPr>
          </w:p>
        </w:tc>
      </w:tr>
    </w:tbl>
    <w:p w14:paraId="73CD3C54" w14:textId="77777777" w:rsidR="00AE3652" w:rsidRPr="00BC0F0D" w:rsidRDefault="00AE3652" w:rsidP="00BC0F0D">
      <w:pPr>
        <w:pStyle w:val="notetext"/>
      </w:pPr>
      <w:r w:rsidRPr="00BC0F0D">
        <w:rPr>
          <w:snapToGrid w:val="0"/>
          <w:lang w:eastAsia="en-US"/>
        </w:rPr>
        <w:t>Note:</w:t>
      </w:r>
      <w:r w:rsidRPr="00BC0F0D">
        <w:rPr>
          <w:snapToGrid w:val="0"/>
          <w:lang w:eastAsia="en-US"/>
        </w:rPr>
        <w:tab/>
        <w:t xml:space="preserve">This table relates only to the provisions of </w:t>
      </w:r>
      <w:r w:rsidR="007075D8" w:rsidRPr="00BC0F0D">
        <w:rPr>
          <w:snapToGrid w:val="0"/>
          <w:lang w:eastAsia="en-US"/>
        </w:rPr>
        <w:t>this instrument</w:t>
      </w:r>
      <w:r w:rsidRPr="00BC0F0D">
        <w:t xml:space="preserve"> </w:t>
      </w:r>
      <w:r w:rsidRPr="00BC0F0D">
        <w:rPr>
          <w:snapToGrid w:val="0"/>
          <w:lang w:eastAsia="en-US"/>
        </w:rPr>
        <w:t xml:space="preserve">as originally made. It will not be amended to deal with any later amendments of </w:t>
      </w:r>
      <w:r w:rsidR="007075D8" w:rsidRPr="00BC0F0D">
        <w:rPr>
          <w:snapToGrid w:val="0"/>
          <w:lang w:eastAsia="en-US"/>
        </w:rPr>
        <w:t>this instrument</w:t>
      </w:r>
      <w:r w:rsidRPr="00BC0F0D">
        <w:rPr>
          <w:snapToGrid w:val="0"/>
          <w:lang w:eastAsia="en-US"/>
        </w:rPr>
        <w:t>.</w:t>
      </w:r>
    </w:p>
    <w:p w14:paraId="73CD3C55" w14:textId="77777777" w:rsidR="00CE73CD" w:rsidRPr="00BC0F0D" w:rsidRDefault="00AE3652" w:rsidP="00BC0F0D">
      <w:pPr>
        <w:pStyle w:val="subsection"/>
      </w:pPr>
      <w:r w:rsidRPr="00BC0F0D">
        <w:tab/>
        <w:t>(2)</w:t>
      </w:r>
      <w:r w:rsidRPr="00BC0F0D">
        <w:tab/>
        <w:t xml:space="preserve">Any information in column 3 of the table is not part of </w:t>
      </w:r>
      <w:r w:rsidR="007075D8" w:rsidRPr="00BC0F0D">
        <w:t>this instrument</w:t>
      </w:r>
      <w:r w:rsidRPr="00BC0F0D">
        <w:t xml:space="preserve">. Information may be inserted in this column, or information in it may be edited, in any published version of </w:t>
      </w:r>
      <w:r w:rsidR="007075D8" w:rsidRPr="00BC0F0D">
        <w:t>this instrument</w:t>
      </w:r>
      <w:r w:rsidRPr="00BC0F0D">
        <w:t>.</w:t>
      </w:r>
    </w:p>
    <w:p w14:paraId="73CD3C56" w14:textId="1A7DB9CC" w:rsidR="007500C8" w:rsidRPr="00BC0F0D" w:rsidRDefault="007500C8" w:rsidP="00BC0F0D">
      <w:pPr>
        <w:pStyle w:val="ActHead5"/>
      </w:pPr>
      <w:bookmarkStart w:id="4" w:name="_Toc189466364"/>
      <w:r w:rsidRPr="00BC0F0D">
        <w:rPr>
          <w:rStyle w:val="CharSectno"/>
        </w:rPr>
        <w:t>3</w:t>
      </w:r>
      <w:r w:rsidRPr="00BC0F0D">
        <w:t xml:space="preserve">  Authority</w:t>
      </w:r>
      <w:bookmarkEnd w:id="4"/>
    </w:p>
    <w:p w14:paraId="73CD3C57" w14:textId="77777777" w:rsidR="00157B8B" w:rsidRPr="00BC0F0D" w:rsidRDefault="007500C8" w:rsidP="00BC0F0D">
      <w:pPr>
        <w:pStyle w:val="subsection"/>
      </w:pPr>
      <w:r w:rsidRPr="00BC0F0D">
        <w:tab/>
      </w:r>
      <w:r w:rsidRPr="00BC0F0D">
        <w:tab/>
      </w:r>
      <w:r w:rsidR="007075D8" w:rsidRPr="00BC0F0D">
        <w:t>This instrument is</w:t>
      </w:r>
      <w:r w:rsidRPr="00BC0F0D">
        <w:t xml:space="preserve"> made under</w:t>
      </w:r>
      <w:r w:rsidR="003C30E9" w:rsidRPr="00BC0F0D">
        <w:t xml:space="preserve"> the </w:t>
      </w:r>
      <w:r w:rsidR="00E67D38" w:rsidRPr="00BC0F0D">
        <w:rPr>
          <w:i/>
        </w:rPr>
        <w:t>National Disability Insurance Scheme Act 2013</w:t>
      </w:r>
      <w:r w:rsidR="00F4350D" w:rsidRPr="00BC0F0D">
        <w:t>.</w:t>
      </w:r>
    </w:p>
    <w:p w14:paraId="73CD3C5A" w14:textId="1E0C66B1" w:rsidR="005D7262" w:rsidRPr="00BC0F0D" w:rsidRDefault="00E509E2" w:rsidP="00BC0F0D">
      <w:pPr>
        <w:pStyle w:val="ActHead5"/>
      </w:pPr>
      <w:bookmarkStart w:id="5" w:name="_Toc189466365"/>
      <w:r w:rsidRPr="00BC0F0D">
        <w:rPr>
          <w:rStyle w:val="CharSectno"/>
        </w:rPr>
        <w:t>4</w:t>
      </w:r>
      <w:r w:rsidRPr="00BC0F0D">
        <w:t xml:space="preserve">  Definitions</w:t>
      </w:r>
      <w:bookmarkEnd w:id="5"/>
    </w:p>
    <w:p w14:paraId="1561A45E" w14:textId="77777777" w:rsidR="007367E5" w:rsidRPr="00BC0F0D" w:rsidRDefault="007367E5" w:rsidP="00BC0F0D">
      <w:pPr>
        <w:spacing w:before="122" w:line="240" w:lineRule="auto"/>
        <w:ind w:left="1985" w:hanging="851"/>
        <w:rPr>
          <w:rFonts w:eastAsia="Times New Roman" w:cs="Times New Roman"/>
          <w:sz w:val="18"/>
          <w:lang w:eastAsia="en-AU"/>
        </w:rPr>
      </w:pPr>
      <w:r w:rsidRPr="00BC0F0D">
        <w:rPr>
          <w:rFonts w:eastAsia="Times New Roman" w:cs="Times New Roman"/>
          <w:sz w:val="18"/>
          <w:lang w:eastAsia="en-AU"/>
        </w:rPr>
        <w:t>Note:</w:t>
      </w:r>
      <w:r w:rsidRPr="00BC0F0D">
        <w:rPr>
          <w:rFonts w:eastAsia="Times New Roman" w:cs="Times New Roman"/>
          <w:sz w:val="18"/>
          <w:lang w:eastAsia="en-AU"/>
        </w:rPr>
        <w:tab/>
        <w:t>A number of expressions used in this instrument are defined in the Act, including the following:</w:t>
      </w:r>
    </w:p>
    <w:p w14:paraId="5DEB590D" w14:textId="77777777" w:rsidR="007367E5" w:rsidRPr="00BC0F0D" w:rsidRDefault="007367E5" w:rsidP="00BC0F0D">
      <w:pPr>
        <w:spacing w:before="40" w:line="198" w:lineRule="exact"/>
        <w:ind w:left="2354" w:hanging="369"/>
        <w:rPr>
          <w:rFonts w:eastAsia="Times New Roman" w:cs="Times New Roman"/>
          <w:sz w:val="18"/>
          <w:lang w:eastAsia="en-AU"/>
        </w:rPr>
      </w:pPr>
      <w:r w:rsidRPr="00BC0F0D">
        <w:rPr>
          <w:rFonts w:eastAsia="Times New Roman" w:cs="Times New Roman"/>
          <w:sz w:val="18"/>
          <w:lang w:eastAsia="en-AU"/>
        </w:rPr>
        <w:t>(a)</w:t>
      </w:r>
      <w:r w:rsidRPr="00BC0F0D">
        <w:rPr>
          <w:rFonts w:eastAsia="Times New Roman" w:cs="Times New Roman"/>
          <w:sz w:val="18"/>
          <w:lang w:eastAsia="en-AU"/>
        </w:rPr>
        <w:tab/>
        <w:t>CEO;</w:t>
      </w:r>
    </w:p>
    <w:p w14:paraId="28C43CB0" w14:textId="77777777" w:rsidR="007367E5" w:rsidRPr="00BC0F0D" w:rsidRDefault="007367E5" w:rsidP="00BC0F0D">
      <w:pPr>
        <w:spacing w:before="40" w:line="198" w:lineRule="exact"/>
        <w:ind w:left="2354" w:hanging="369"/>
        <w:rPr>
          <w:rFonts w:eastAsia="Times New Roman" w:cs="Times New Roman"/>
          <w:sz w:val="18"/>
          <w:lang w:eastAsia="en-AU"/>
        </w:rPr>
      </w:pPr>
      <w:r w:rsidRPr="00BC0F0D">
        <w:rPr>
          <w:rFonts w:eastAsia="Times New Roman" w:cs="Times New Roman"/>
          <w:sz w:val="18"/>
          <w:lang w:eastAsia="en-AU"/>
        </w:rPr>
        <w:t>(b)</w:t>
      </w:r>
      <w:r w:rsidRPr="00BC0F0D">
        <w:rPr>
          <w:rFonts w:eastAsia="Times New Roman" w:cs="Times New Roman"/>
          <w:sz w:val="18"/>
          <w:lang w:eastAsia="en-AU"/>
        </w:rPr>
        <w:tab/>
        <w:t>child;</w:t>
      </w:r>
    </w:p>
    <w:p w14:paraId="0B58F42C" w14:textId="77777777" w:rsidR="007367E5" w:rsidRPr="00BC0F0D" w:rsidRDefault="007367E5" w:rsidP="00BC0F0D">
      <w:pPr>
        <w:spacing w:before="40" w:line="198" w:lineRule="exact"/>
        <w:ind w:left="2354" w:hanging="369"/>
        <w:rPr>
          <w:rFonts w:eastAsia="Times New Roman" w:cs="Times New Roman"/>
          <w:sz w:val="18"/>
          <w:lang w:eastAsia="en-AU"/>
        </w:rPr>
      </w:pPr>
      <w:r w:rsidRPr="00BC0F0D">
        <w:rPr>
          <w:rFonts w:eastAsia="Times New Roman" w:cs="Times New Roman"/>
          <w:sz w:val="18"/>
          <w:lang w:eastAsia="en-AU"/>
        </w:rPr>
        <w:t>(c)</w:t>
      </w:r>
      <w:r w:rsidRPr="00BC0F0D">
        <w:rPr>
          <w:rFonts w:eastAsia="Times New Roman" w:cs="Times New Roman"/>
          <w:sz w:val="18"/>
          <w:lang w:eastAsia="en-AU"/>
        </w:rPr>
        <w:tab/>
        <w:t>compensation;</w:t>
      </w:r>
    </w:p>
    <w:p w14:paraId="6FD3CCD0" w14:textId="7CA859F8" w:rsidR="007367E5" w:rsidRPr="00BC0F0D" w:rsidRDefault="007367E5" w:rsidP="00BC0F0D">
      <w:pPr>
        <w:spacing w:before="40" w:line="198" w:lineRule="exact"/>
        <w:ind w:left="2354" w:hanging="369"/>
        <w:rPr>
          <w:rFonts w:eastAsia="Times New Roman" w:cs="Times New Roman"/>
          <w:sz w:val="18"/>
          <w:lang w:eastAsia="en-AU"/>
        </w:rPr>
      </w:pPr>
      <w:r w:rsidRPr="00BC0F0D">
        <w:rPr>
          <w:rFonts w:eastAsia="Times New Roman" w:cs="Times New Roman"/>
          <w:sz w:val="18"/>
          <w:lang w:eastAsia="en-AU"/>
        </w:rPr>
        <w:t>(</w:t>
      </w:r>
      <w:r w:rsidR="00897B54" w:rsidRPr="00BC0F0D">
        <w:rPr>
          <w:rFonts w:eastAsia="Times New Roman" w:cs="Times New Roman"/>
          <w:sz w:val="18"/>
          <w:lang w:eastAsia="en-AU"/>
        </w:rPr>
        <w:t>d</w:t>
      </w:r>
      <w:r w:rsidRPr="00BC0F0D">
        <w:rPr>
          <w:rFonts w:eastAsia="Times New Roman" w:cs="Times New Roman"/>
          <w:sz w:val="18"/>
          <w:lang w:eastAsia="en-AU"/>
        </w:rPr>
        <w:t>)</w:t>
      </w:r>
      <w:r w:rsidRPr="00BC0F0D">
        <w:rPr>
          <w:rFonts w:eastAsia="Times New Roman" w:cs="Times New Roman"/>
          <w:sz w:val="18"/>
          <w:lang w:eastAsia="en-AU"/>
        </w:rPr>
        <w:tab/>
        <w:t>NDIS support;</w:t>
      </w:r>
    </w:p>
    <w:p w14:paraId="2B6530FD" w14:textId="085EB8DD" w:rsidR="007367E5" w:rsidRPr="00BC0F0D" w:rsidRDefault="007367E5" w:rsidP="00BC0F0D">
      <w:pPr>
        <w:spacing w:before="40" w:line="198" w:lineRule="exact"/>
        <w:ind w:left="2354" w:hanging="369"/>
        <w:rPr>
          <w:rFonts w:eastAsia="Times New Roman" w:cs="Times New Roman"/>
          <w:sz w:val="18"/>
          <w:lang w:eastAsia="en-AU"/>
        </w:rPr>
      </w:pPr>
      <w:r w:rsidRPr="00BC0F0D">
        <w:rPr>
          <w:rFonts w:eastAsia="Times New Roman" w:cs="Times New Roman"/>
          <w:sz w:val="18"/>
          <w:lang w:eastAsia="en-AU"/>
        </w:rPr>
        <w:t>(</w:t>
      </w:r>
      <w:r w:rsidR="00897B54" w:rsidRPr="00BC0F0D">
        <w:rPr>
          <w:rFonts w:eastAsia="Times New Roman" w:cs="Times New Roman"/>
          <w:sz w:val="18"/>
          <w:lang w:eastAsia="en-AU"/>
        </w:rPr>
        <w:t>e)</w:t>
      </w:r>
      <w:r w:rsidRPr="00BC0F0D">
        <w:rPr>
          <w:rFonts w:eastAsia="Times New Roman" w:cs="Times New Roman"/>
          <w:sz w:val="18"/>
          <w:lang w:eastAsia="en-AU"/>
        </w:rPr>
        <w:t xml:space="preserve"> </w:t>
      </w:r>
      <w:r w:rsidRPr="00BC0F0D">
        <w:rPr>
          <w:rFonts w:eastAsia="Times New Roman" w:cs="Times New Roman"/>
          <w:sz w:val="18"/>
          <w:lang w:eastAsia="en-AU"/>
        </w:rPr>
        <w:tab/>
        <w:t>participant;</w:t>
      </w:r>
    </w:p>
    <w:p w14:paraId="64152343" w14:textId="4D8E6264" w:rsidR="007367E5" w:rsidRPr="00BC0F0D" w:rsidRDefault="007367E5" w:rsidP="00BC0F0D">
      <w:pPr>
        <w:spacing w:before="40" w:line="198" w:lineRule="exact"/>
        <w:ind w:left="2354" w:hanging="369"/>
        <w:rPr>
          <w:rFonts w:eastAsia="Times New Roman" w:cs="Times New Roman"/>
          <w:sz w:val="18"/>
          <w:lang w:eastAsia="en-AU"/>
        </w:rPr>
      </w:pPr>
      <w:r w:rsidRPr="00BC0F0D">
        <w:rPr>
          <w:rFonts w:eastAsia="Times New Roman" w:cs="Times New Roman"/>
          <w:sz w:val="18"/>
          <w:lang w:eastAsia="en-AU"/>
        </w:rPr>
        <w:t>(</w:t>
      </w:r>
      <w:r w:rsidR="00897B54" w:rsidRPr="00BC0F0D">
        <w:rPr>
          <w:rFonts w:eastAsia="Times New Roman" w:cs="Times New Roman"/>
          <w:sz w:val="18"/>
          <w:lang w:eastAsia="en-AU"/>
        </w:rPr>
        <w:t>f</w:t>
      </w:r>
      <w:r w:rsidRPr="00BC0F0D">
        <w:rPr>
          <w:rFonts w:eastAsia="Times New Roman" w:cs="Times New Roman"/>
          <w:sz w:val="18"/>
          <w:lang w:eastAsia="en-AU"/>
        </w:rPr>
        <w:t>)</w:t>
      </w:r>
      <w:r w:rsidRPr="00BC0F0D">
        <w:rPr>
          <w:rFonts w:eastAsia="Times New Roman" w:cs="Times New Roman"/>
          <w:sz w:val="18"/>
          <w:lang w:eastAsia="en-AU"/>
        </w:rPr>
        <w:tab/>
        <w:t>plan;</w:t>
      </w:r>
    </w:p>
    <w:p w14:paraId="5D66E38E" w14:textId="67D1089B" w:rsidR="00765720" w:rsidRPr="00BC0F0D" w:rsidRDefault="00765720" w:rsidP="00BC0F0D">
      <w:pPr>
        <w:spacing w:before="40" w:line="198" w:lineRule="exact"/>
        <w:ind w:left="2354" w:hanging="369"/>
        <w:rPr>
          <w:rFonts w:eastAsia="Times New Roman" w:cs="Times New Roman"/>
          <w:sz w:val="18"/>
          <w:lang w:eastAsia="en-AU"/>
        </w:rPr>
      </w:pPr>
      <w:r w:rsidRPr="00BC0F0D">
        <w:rPr>
          <w:rFonts w:eastAsia="Times New Roman" w:cs="Times New Roman"/>
          <w:sz w:val="18"/>
          <w:lang w:eastAsia="en-AU"/>
        </w:rPr>
        <w:t>(g)</w:t>
      </w:r>
      <w:r w:rsidRPr="00BC0F0D">
        <w:rPr>
          <w:rFonts w:eastAsia="Times New Roman" w:cs="Times New Roman"/>
          <w:sz w:val="18"/>
          <w:lang w:eastAsia="en-AU"/>
        </w:rPr>
        <w:tab/>
        <w:t>reassessment date;</w:t>
      </w:r>
    </w:p>
    <w:p w14:paraId="296BEEAE" w14:textId="7B7E3561" w:rsidR="007367E5" w:rsidRPr="00BC0F0D" w:rsidRDefault="007367E5" w:rsidP="00BC0F0D">
      <w:pPr>
        <w:spacing w:before="40" w:line="198" w:lineRule="exact"/>
        <w:ind w:left="2354" w:hanging="369"/>
        <w:rPr>
          <w:rFonts w:eastAsia="Times New Roman" w:cs="Times New Roman"/>
          <w:sz w:val="18"/>
          <w:lang w:eastAsia="en-AU"/>
        </w:rPr>
      </w:pPr>
      <w:r w:rsidRPr="00BC0F0D">
        <w:rPr>
          <w:rFonts w:eastAsia="Times New Roman" w:cs="Times New Roman"/>
          <w:sz w:val="18"/>
          <w:lang w:eastAsia="en-AU"/>
        </w:rPr>
        <w:t>(</w:t>
      </w:r>
      <w:r w:rsidR="00765720" w:rsidRPr="00BC0F0D">
        <w:rPr>
          <w:rFonts w:eastAsia="Times New Roman" w:cs="Times New Roman"/>
          <w:sz w:val="18"/>
          <w:lang w:eastAsia="en-AU"/>
        </w:rPr>
        <w:t>h</w:t>
      </w:r>
      <w:r w:rsidRPr="00BC0F0D">
        <w:rPr>
          <w:rFonts w:eastAsia="Times New Roman" w:cs="Times New Roman"/>
          <w:sz w:val="18"/>
          <w:lang w:eastAsia="en-AU"/>
        </w:rPr>
        <w:t xml:space="preserve">) </w:t>
      </w:r>
      <w:r w:rsidRPr="00BC0F0D">
        <w:rPr>
          <w:rFonts w:eastAsia="Times New Roman" w:cs="Times New Roman"/>
          <w:sz w:val="18"/>
          <w:lang w:eastAsia="en-AU"/>
        </w:rPr>
        <w:tab/>
        <w:t>statement of participant supports;</w:t>
      </w:r>
    </w:p>
    <w:p w14:paraId="2CB051BE" w14:textId="33D2BD41" w:rsidR="007367E5" w:rsidRPr="00BC0F0D" w:rsidRDefault="007367E5" w:rsidP="00BC0F0D">
      <w:pPr>
        <w:spacing w:before="40" w:line="198" w:lineRule="exact"/>
        <w:ind w:left="2354" w:hanging="369"/>
        <w:rPr>
          <w:rFonts w:eastAsia="Times New Roman" w:cs="Times New Roman"/>
          <w:sz w:val="18"/>
          <w:lang w:eastAsia="en-AU"/>
        </w:rPr>
      </w:pPr>
      <w:r w:rsidRPr="00BC0F0D">
        <w:rPr>
          <w:rFonts w:eastAsia="Times New Roman" w:cs="Times New Roman"/>
          <w:sz w:val="18"/>
          <w:lang w:eastAsia="en-AU"/>
        </w:rPr>
        <w:t>(</w:t>
      </w:r>
      <w:r w:rsidR="00765720" w:rsidRPr="00BC0F0D">
        <w:rPr>
          <w:rFonts w:eastAsia="Times New Roman" w:cs="Times New Roman"/>
          <w:sz w:val="18"/>
          <w:lang w:eastAsia="en-AU"/>
        </w:rPr>
        <w:t>i</w:t>
      </w:r>
      <w:r w:rsidRPr="00BC0F0D">
        <w:rPr>
          <w:rFonts w:eastAsia="Times New Roman" w:cs="Times New Roman"/>
          <w:sz w:val="18"/>
          <w:lang w:eastAsia="en-AU"/>
        </w:rPr>
        <w:t>)</w:t>
      </w:r>
      <w:r w:rsidRPr="00BC0F0D">
        <w:rPr>
          <w:rFonts w:eastAsia="Times New Roman" w:cs="Times New Roman"/>
          <w:sz w:val="18"/>
          <w:lang w:eastAsia="en-AU"/>
        </w:rPr>
        <w:tab/>
        <w:t>supports.</w:t>
      </w:r>
    </w:p>
    <w:p w14:paraId="73CD3C61" w14:textId="50F1DE92" w:rsidR="00E509E2" w:rsidRPr="00BC0F0D" w:rsidRDefault="00E509E2" w:rsidP="00BC0F0D">
      <w:pPr>
        <w:pStyle w:val="subsection"/>
      </w:pPr>
      <w:r w:rsidRPr="00BC0F0D">
        <w:tab/>
      </w:r>
      <w:r w:rsidRPr="00BC0F0D">
        <w:tab/>
        <w:t>In this instrument:</w:t>
      </w:r>
    </w:p>
    <w:p w14:paraId="73CD3C62" w14:textId="77777777" w:rsidR="00BA3A3E" w:rsidRPr="00BC0F0D" w:rsidRDefault="00E509E2" w:rsidP="00BC0F0D">
      <w:pPr>
        <w:pStyle w:val="Definition"/>
      </w:pPr>
      <w:r w:rsidRPr="00BC0F0D">
        <w:rPr>
          <w:b/>
          <w:i/>
        </w:rPr>
        <w:t>Act</w:t>
      </w:r>
      <w:r w:rsidRPr="00BC0F0D">
        <w:t xml:space="preserve"> means the </w:t>
      </w:r>
      <w:r w:rsidR="00E67D38" w:rsidRPr="00BC0F0D">
        <w:rPr>
          <w:i/>
        </w:rPr>
        <w:t>National Disability Insurance Scheme Act 2013</w:t>
      </w:r>
      <w:r w:rsidRPr="00BC0F0D">
        <w:t>.</w:t>
      </w:r>
    </w:p>
    <w:p w14:paraId="7592F9EC" w14:textId="77777777" w:rsidR="00F117A1" w:rsidRPr="00BC0F0D" w:rsidRDefault="00F117A1" w:rsidP="00BC0F0D">
      <w:pPr>
        <w:spacing w:line="240" w:lineRule="auto"/>
        <w:rPr>
          <w:rStyle w:val="CharPartNo"/>
          <w:rFonts w:eastAsia="Times New Roman" w:cs="Times New Roman"/>
          <w:b/>
          <w:kern w:val="28"/>
          <w:sz w:val="32"/>
          <w:lang w:eastAsia="en-AU"/>
        </w:rPr>
      </w:pPr>
      <w:r w:rsidRPr="00BC0F0D">
        <w:rPr>
          <w:rStyle w:val="CharPartNo"/>
        </w:rPr>
        <w:br w:type="page"/>
      </w:r>
    </w:p>
    <w:p w14:paraId="15F22C63" w14:textId="42D80DB7" w:rsidR="00AE41A4" w:rsidRPr="00BC0F0D" w:rsidRDefault="00AE41A4" w:rsidP="00BC0F0D">
      <w:pPr>
        <w:pStyle w:val="ActHead2"/>
      </w:pPr>
      <w:bookmarkStart w:id="6" w:name="_Toc189466366"/>
      <w:r w:rsidRPr="00BC0F0D">
        <w:rPr>
          <w:rStyle w:val="CharPartNo"/>
        </w:rPr>
        <w:lastRenderedPageBreak/>
        <w:t>Part </w:t>
      </w:r>
      <w:r w:rsidR="00082063" w:rsidRPr="00BC0F0D">
        <w:rPr>
          <w:rStyle w:val="CharPartNo"/>
        </w:rPr>
        <w:t>2</w:t>
      </w:r>
      <w:r w:rsidRPr="00BC0F0D">
        <w:t>—</w:t>
      </w:r>
      <w:r w:rsidR="00EB5631" w:rsidRPr="00BC0F0D">
        <w:rPr>
          <w:rStyle w:val="CharPartText"/>
        </w:rPr>
        <w:t>Variations</w:t>
      </w:r>
      <w:bookmarkEnd w:id="6"/>
    </w:p>
    <w:p w14:paraId="73CD3C63" w14:textId="7F39A38C" w:rsidR="00E67D38" w:rsidRPr="00BC0F0D" w:rsidRDefault="00191FCF" w:rsidP="00BC0F0D">
      <w:pPr>
        <w:pStyle w:val="ActHead5"/>
      </w:pPr>
      <w:bookmarkStart w:id="7" w:name="_Toc189466367"/>
      <w:r w:rsidRPr="00BC0F0D">
        <w:rPr>
          <w:rStyle w:val="CharSectno"/>
        </w:rPr>
        <w:t>5</w:t>
      </w:r>
      <w:r w:rsidRPr="00BC0F0D">
        <w:t xml:space="preserve">  </w:t>
      </w:r>
      <w:r w:rsidR="00B113F8" w:rsidRPr="00BC0F0D">
        <w:t xml:space="preserve">Variation of </w:t>
      </w:r>
      <w:r w:rsidR="002458B8" w:rsidRPr="00BC0F0D">
        <w:t>a participant’s plan</w:t>
      </w:r>
      <w:r w:rsidR="00B113F8" w:rsidRPr="00BC0F0D">
        <w:t>—conditions that must be satisfied</w:t>
      </w:r>
      <w:bookmarkEnd w:id="7"/>
    </w:p>
    <w:p w14:paraId="73CD3C64" w14:textId="37AFCDBF" w:rsidR="00C90771" w:rsidRPr="00BC0F0D" w:rsidRDefault="00E2009A" w:rsidP="00BC0F0D">
      <w:pPr>
        <w:pStyle w:val="subsection"/>
      </w:pPr>
      <w:r w:rsidRPr="00BC0F0D">
        <w:tab/>
      </w:r>
      <w:r w:rsidR="00907051" w:rsidRPr="00BC0F0D">
        <w:t>(1)</w:t>
      </w:r>
      <w:r w:rsidRPr="00BC0F0D">
        <w:tab/>
      </w:r>
      <w:r w:rsidR="00C90771" w:rsidRPr="00BC0F0D">
        <w:t xml:space="preserve">This section is made for the purposes of </w:t>
      </w:r>
      <w:r w:rsidR="002458B8" w:rsidRPr="00BC0F0D">
        <w:t>paragraph 47A(1)(b)</w:t>
      </w:r>
      <w:r w:rsidR="00C90771" w:rsidRPr="00BC0F0D">
        <w:t xml:space="preserve"> of the Act.</w:t>
      </w:r>
    </w:p>
    <w:p w14:paraId="45079338" w14:textId="77777777" w:rsidR="006B3AA0" w:rsidRPr="00BC0F0D" w:rsidRDefault="006B3AA0" w:rsidP="00BC0F0D">
      <w:pPr>
        <w:pStyle w:val="SubsectionHead"/>
      </w:pPr>
      <w:r w:rsidRPr="00BC0F0D">
        <w:t>Conditions to be satisfied – variation of plan’s reassessment date</w:t>
      </w:r>
    </w:p>
    <w:p w14:paraId="4EA7A4F5" w14:textId="2E730321" w:rsidR="006B3AA0" w:rsidRPr="00BC0F0D" w:rsidRDefault="006B3AA0" w:rsidP="00BC0F0D">
      <w:pPr>
        <w:pStyle w:val="subsection"/>
      </w:pPr>
      <w:r w:rsidRPr="00BC0F0D">
        <w:tab/>
        <w:t>(2)</w:t>
      </w:r>
      <w:r w:rsidRPr="00BC0F0D">
        <w:tab/>
        <w:t xml:space="preserve">For a variation covered by paragraph 47A(1A)(a) that is a variation of the plan’s reassessment date, it is a condition that the variation will not result in the plan being in effect for more than 5 years without a reassessment. </w:t>
      </w:r>
    </w:p>
    <w:p w14:paraId="10A2F099" w14:textId="2985B014" w:rsidR="00B74816" w:rsidRPr="00BC0F0D" w:rsidRDefault="00B74816" w:rsidP="00BC0F0D">
      <w:pPr>
        <w:pStyle w:val="SubsectionHead"/>
      </w:pPr>
      <w:r w:rsidRPr="00BC0F0D">
        <w:t xml:space="preserve">Conditions to be satisfied – </w:t>
      </w:r>
      <w:r w:rsidR="00112FF1" w:rsidRPr="00BC0F0D">
        <w:t xml:space="preserve">significant change requiring </w:t>
      </w:r>
      <w:r w:rsidRPr="00BC0F0D">
        <w:t xml:space="preserve">crisis or emergency funding </w:t>
      </w:r>
    </w:p>
    <w:p w14:paraId="73CD3C66" w14:textId="767F8097" w:rsidR="00264A08" w:rsidRPr="00BC0F0D" w:rsidRDefault="003B3166" w:rsidP="00BC0F0D">
      <w:pPr>
        <w:pStyle w:val="subsection"/>
      </w:pPr>
      <w:r w:rsidRPr="00BC0F0D">
        <w:tab/>
        <w:t>(</w:t>
      </w:r>
      <w:r w:rsidR="006B3AA0" w:rsidRPr="00BC0F0D">
        <w:t>3</w:t>
      </w:r>
      <w:r w:rsidRPr="00BC0F0D">
        <w:t>)</w:t>
      </w:r>
      <w:r w:rsidRPr="00BC0F0D">
        <w:tab/>
      </w:r>
      <w:r w:rsidR="00A17A0E" w:rsidRPr="00BC0F0D">
        <w:t>F</w:t>
      </w:r>
      <w:r w:rsidR="002A6AD7" w:rsidRPr="00BC0F0D">
        <w:t xml:space="preserve">or a variation </w:t>
      </w:r>
      <w:r w:rsidR="00A17A0E" w:rsidRPr="00BC0F0D">
        <w:t>covered by subparagraph 47A(1A)(d)(i)</w:t>
      </w:r>
      <w:r w:rsidR="005223EF" w:rsidRPr="00BC0F0D">
        <w:t xml:space="preserve">, </w:t>
      </w:r>
      <w:r w:rsidR="00612EAB" w:rsidRPr="00BC0F0D">
        <w:t xml:space="preserve">the following conditions must be satisfied: </w:t>
      </w:r>
    </w:p>
    <w:p w14:paraId="5B8AF220" w14:textId="799814A7" w:rsidR="00DF568C" w:rsidRPr="00BC0F0D" w:rsidRDefault="00DF568C" w:rsidP="00BC0F0D">
      <w:pPr>
        <w:pStyle w:val="paragraph"/>
      </w:pPr>
      <w:r w:rsidRPr="00BC0F0D">
        <w:tab/>
        <w:t>(a)</w:t>
      </w:r>
      <w:r w:rsidRPr="00BC0F0D">
        <w:tab/>
      </w:r>
      <w:r w:rsidR="00F33688" w:rsidRPr="00BC0F0D">
        <w:t>t</w:t>
      </w:r>
      <w:r w:rsidR="003664F5" w:rsidRPr="00BC0F0D">
        <w:t xml:space="preserve">he significant change to the participant’s support needs </w:t>
      </w:r>
      <w:r w:rsidR="00E02883" w:rsidRPr="00BC0F0D">
        <w:t xml:space="preserve">includes a significant change to the participant’s need for NDIS supports; and </w:t>
      </w:r>
    </w:p>
    <w:p w14:paraId="73CD3C67" w14:textId="20D635B0" w:rsidR="00321243" w:rsidRPr="00BC0F0D" w:rsidRDefault="00321243" w:rsidP="00BC0F0D">
      <w:pPr>
        <w:pStyle w:val="paragraph"/>
      </w:pPr>
      <w:r w:rsidRPr="00BC0F0D">
        <w:tab/>
        <w:t>(</w:t>
      </w:r>
      <w:r w:rsidR="00DF568C" w:rsidRPr="00BC0F0D">
        <w:t>b</w:t>
      </w:r>
      <w:r w:rsidRPr="00BC0F0D">
        <w:t>)</w:t>
      </w:r>
      <w:r w:rsidRPr="00BC0F0D">
        <w:tab/>
      </w:r>
      <w:r w:rsidR="00E252E4" w:rsidRPr="00BC0F0D">
        <w:t>the participant’s support needs</w:t>
      </w:r>
      <w:r w:rsidR="00DF568C" w:rsidRPr="00BC0F0D">
        <w:t xml:space="preserve"> have significantly changed </w:t>
      </w:r>
      <w:r w:rsidR="00F06DA6" w:rsidRPr="00BC0F0D">
        <w:t>as a result of</w:t>
      </w:r>
      <w:r w:rsidR="00E252E4" w:rsidRPr="00BC0F0D">
        <w:t xml:space="preserve"> </w:t>
      </w:r>
      <w:r w:rsidR="00C51F1F" w:rsidRPr="00BC0F0D">
        <w:t>one or more of the following:</w:t>
      </w:r>
    </w:p>
    <w:p w14:paraId="6A3CE7D6" w14:textId="25414163" w:rsidR="003B6DC6" w:rsidRPr="00BC0F0D" w:rsidRDefault="003B6DC6" w:rsidP="00BC0F0D">
      <w:pPr>
        <w:pStyle w:val="paragraphsub"/>
      </w:pPr>
      <w:r w:rsidRPr="00BC0F0D">
        <w:tab/>
        <w:t>(i)</w:t>
      </w:r>
      <w:r w:rsidRPr="00BC0F0D">
        <w:tab/>
      </w:r>
      <w:r w:rsidR="00C51F1F" w:rsidRPr="00BC0F0D">
        <w:t>a change in the participant’s function</w:t>
      </w:r>
      <w:r w:rsidR="00E252E4" w:rsidRPr="00BC0F0D">
        <w:t>al capacity</w:t>
      </w:r>
      <w:r w:rsidRPr="00BC0F0D">
        <w:t>;</w:t>
      </w:r>
    </w:p>
    <w:p w14:paraId="51B417D9" w14:textId="5865BE03" w:rsidR="00BF69EE" w:rsidRPr="00BC0F0D" w:rsidRDefault="003B6DC6" w:rsidP="00BC0F0D">
      <w:pPr>
        <w:pStyle w:val="paragraphsub"/>
      </w:pPr>
      <w:r w:rsidRPr="00BC0F0D">
        <w:tab/>
        <w:t>(i</w:t>
      </w:r>
      <w:r w:rsidR="00BF69EE" w:rsidRPr="00BC0F0D">
        <w:t>i</w:t>
      </w:r>
      <w:r w:rsidRPr="00BC0F0D">
        <w:t>)</w:t>
      </w:r>
      <w:r w:rsidRPr="00BC0F0D">
        <w:tab/>
      </w:r>
      <w:r w:rsidR="00C51F1F" w:rsidRPr="00BC0F0D">
        <w:t xml:space="preserve">a change in </w:t>
      </w:r>
      <w:r w:rsidR="00623891" w:rsidRPr="00BC0F0D">
        <w:t>the</w:t>
      </w:r>
      <w:r w:rsidR="00C51F1F" w:rsidRPr="00BC0F0D">
        <w:t xml:space="preserve"> participant’s informal support</w:t>
      </w:r>
      <w:r w:rsidR="00CC7F93" w:rsidRPr="00BC0F0D">
        <w:t>s;</w:t>
      </w:r>
    </w:p>
    <w:p w14:paraId="1F608D02" w14:textId="77AD6336" w:rsidR="00DF4CB2" w:rsidRPr="00BC0F0D" w:rsidRDefault="00BF69EE" w:rsidP="00BC0F0D">
      <w:pPr>
        <w:pStyle w:val="paragraphsub"/>
      </w:pPr>
      <w:r w:rsidRPr="00BC0F0D">
        <w:tab/>
        <w:t>(i</w:t>
      </w:r>
      <w:r w:rsidR="004E6055" w:rsidRPr="00BC0F0D">
        <w:t>ii</w:t>
      </w:r>
      <w:r w:rsidRPr="00BC0F0D">
        <w:t>)</w:t>
      </w:r>
      <w:r w:rsidRPr="00BC0F0D">
        <w:tab/>
      </w:r>
      <w:r w:rsidR="00C51F1F" w:rsidRPr="00BC0F0D">
        <w:t xml:space="preserve">a change in the participant’s living arrangements; </w:t>
      </w:r>
      <w:r w:rsidR="00DF4CB2" w:rsidRPr="00BC0F0D">
        <w:t>and</w:t>
      </w:r>
    </w:p>
    <w:p w14:paraId="1F040DAC" w14:textId="461997FA" w:rsidR="001D1181" w:rsidRPr="00BC0F0D" w:rsidRDefault="001D1181" w:rsidP="00BC0F0D">
      <w:pPr>
        <w:pStyle w:val="paragraph"/>
      </w:pPr>
      <w:r w:rsidRPr="00BC0F0D">
        <w:tab/>
        <w:t>(c)</w:t>
      </w:r>
      <w:r w:rsidRPr="00BC0F0D">
        <w:tab/>
        <w:t xml:space="preserve">the significant change to the participant’s support needs requires an urgent change to the participant’s plan; and </w:t>
      </w:r>
    </w:p>
    <w:p w14:paraId="7E29375F" w14:textId="1872B0D2" w:rsidR="007B4443" w:rsidRPr="00BC0F0D" w:rsidRDefault="007B4443" w:rsidP="00BC0F0D">
      <w:pPr>
        <w:pStyle w:val="paragraph"/>
      </w:pPr>
      <w:r w:rsidRPr="00BC0F0D">
        <w:tab/>
        <w:t>(</w:t>
      </w:r>
      <w:r w:rsidR="001D1181" w:rsidRPr="00BC0F0D">
        <w:t>d</w:t>
      </w:r>
      <w:r w:rsidRPr="00BC0F0D">
        <w:t>)</w:t>
      </w:r>
      <w:r w:rsidRPr="00BC0F0D">
        <w:tab/>
      </w:r>
      <w:r w:rsidR="00F33688" w:rsidRPr="00BC0F0D">
        <w:t>one</w:t>
      </w:r>
      <w:r w:rsidRPr="00BC0F0D">
        <w:t xml:space="preserve"> of the following applies</w:t>
      </w:r>
      <w:r w:rsidR="00D60B33" w:rsidRPr="00BC0F0D">
        <w:t xml:space="preserve"> in relation to the crisis or emergency funding that the participant requires</w:t>
      </w:r>
      <w:r w:rsidRPr="00BC0F0D">
        <w:t>:</w:t>
      </w:r>
    </w:p>
    <w:p w14:paraId="0E3E36F8" w14:textId="27D0C879" w:rsidR="007B4443" w:rsidRPr="00BC0F0D" w:rsidRDefault="007B4443" w:rsidP="00BC0F0D">
      <w:pPr>
        <w:pStyle w:val="paragraphsub"/>
        <w:ind w:left="2127" w:hanging="2127"/>
      </w:pPr>
      <w:r w:rsidRPr="00BC0F0D">
        <w:tab/>
        <w:t>(i)</w:t>
      </w:r>
      <w:r w:rsidRPr="00BC0F0D">
        <w:tab/>
      </w:r>
      <w:r w:rsidR="006037A1" w:rsidRPr="00BC0F0D">
        <w:t xml:space="preserve">the </w:t>
      </w:r>
      <w:r w:rsidR="00D60B33" w:rsidRPr="00BC0F0D">
        <w:t>funding</w:t>
      </w:r>
      <w:r w:rsidR="006037A1" w:rsidRPr="00BC0F0D">
        <w:t xml:space="preserve"> is</w:t>
      </w:r>
      <w:r w:rsidR="00D60B33" w:rsidRPr="00BC0F0D">
        <w:t xml:space="preserve"> for supports that are</w:t>
      </w:r>
      <w:r w:rsidR="008F616A" w:rsidRPr="00BC0F0D">
        <w:t xml:space="preserve"> required </w:t>
      </w:r>
      <w:r w:rsidR="00C87A83" w:rsidRPr="00BC0F0D">
        <w:t>for a</w:t>
      </w:r>
      <w:r w:rsidR="00BE6360" w:rsidRPr="00BC0F0D">
        <w:t xml:space="preserve"> specific </w:t>
      </w:r>
      <w:r w:rsidR="00C87A83" w:rsidRPr="00BC0F0D">
        <w:t>period</w:t>
      </w:r>
      <w:r w:rsidR="005B52BB" w:rsidRPr="00BC0F0D">
        <w:t xml:space="preserve"> of time</w:t>
      </w:r>
      <w:r w:rsidR="008F616A" w:rsidRPr="00BC0F0D">
        <w:t xml:space="preserve">; or </w:t>
      </w:r>
    </w:p>
    <w:p w14:paraId="689191E5" w14:textId="62BBC500" w:rsidR="00DF4CB2" w:rsidRPr="00BC0F0D" w:rsidRDefault="007B4443" w:rsidP="00BC0F0D">
      <w:pPr>
        <w:pStyle w:val="paragraphsub"/>
      </w:pPr>
      <w:r w:rsidRPr="00BC0F0D">
        <w:tab/>
        <w:t>(ii)</w:t>
      </w:r>
      <w:r w:rsidRPr="00BC0F0D">
        <w:tab/>
      </w:r>
      <w:r w:rsidR="00F33688" w:rsidRPr="00BC0F0D">
        <w:t>the</w:t>
      </w:r>
      <w:r w:rsidR="005B52BB" w:rsidRPr="00BC0F0D">
        <w:t xml:space="preserve"> funding is for a</w:t>
      </w:r>
      <w:r w:rsidR="00F33688" w:rsidRPr="00BC0F0D">
        <w:t xml:space="preserve"> support </w:t>
      </w:r>
      <w:r w:rsidR="005B52BB" w:rsidRPr="00BC0F0D">
        <w:t xml:space="preserve">that </w:t>
      </w:r>
      <w:r w:rsidR="00F33688" w:rsidRPr="00BC0F0D">
        <w:t>is to be provided on a one-off basis</w:t>
      </w:r>
      <w:r w:rsidRPr="00BC0F0D">
        <w:t>;</w:t>
      </w:r>
      <w:r w:rsidR="00C461D6" w:rsidRPr="00BC0F0D">
        <w:t xml:space="preserve"> and </w:t>
      </w:r>
    </w:p>
    <w:p w14:paraId="3396E239" w14:textId="2006A9D8" w:rsidR="00DF4CB2" w:rsidRPr="00BC0F0D" w:rsidRDefault="00DF4CB2" w:rsidP="00BC0F0D">
      <w:pPr>
        <w:pStyle w:val="paragraph"/>
      </w:pPr>
      <w:r w:rsidRPr="00BC0F0D">
        <w:tab/>
        <w:t>(</w:t>
      </w:r>
      <w:r w:rsidR="00B724D2" w:rsidRPr="00BC0F0D">
        <w:t>e</w:t>
      </w:r>
      <w:r w:rsidRPr="00BC0F0D">
        <w:t>)</w:t>
      </w:r>
      <w:r w:rsidRPr="00BC0F0D">
        <w:tab/>
      </w:r>
      <w:r w:rsidR="00B301AC" w:rsidRPr="00BC0F0D">
        <w:t xml:space="preserve">the </w:t>
      </w:r>
      <w:r w:rsidR="00803492" w:rsidRPr="00BC0F0D">
        <w:t>crisis or emergency funding</w:t>
      </w:r>
      <w:r w:rsidR="00B301AC" w:rsidRPr="00BC0F0D">
        <w:t xml:space="preserve"> required by the participant is </w:t>
      </w:r>
      <w:r w:rsidR="00187847" w:rsidRPr="00BC0F0D">
        <w:t>appro</w:t>
      </w:r>
      <w:r w:rsidR="00136090" w:rsidRPr="00BC0F0D">
        <w:t>priately funded or provided by the NDIS</w:t>
      </w:r>
      <w:r w:rsidR="00804CD2" w:rsidRPr="00BC0F0D">
        <w:t xml:space="preserve"> and is not more appropriately funded or provided </w:t>
      </w:r>
      <w:r w:rsidR="00E77C38" w:rsidRPr="00BC0F0D">
        <w:t xml:space="preserve">under another law </w:t>
      </w:r>
      <w:r w:rsidR="00A25DC6" w:rsidRPr="00BC0F0D">
        <w:t xml:space="preserve">or program </w:t>
      </w:r>
      <w:r w:rsidR="00E77C38" w:rsidRPr="00BC0F0D">
        <w:t xml:space="preserve">of the Commonwealth or a </w:t>
      </w:r>
      <w:r w:rsidR="004F0A68" w:rsidRPr="00BC0F0D">
        <w:t xml:space="preserve">law </w:t>
      </w:r>
      <w:r w:rsidR="00A25DC6" w:rsidRPr="00BC0F0D">
        <w:t xml:space="preserve">or program </w:t>
      </w:r>
      <w:r w:rsidR="004F0A68" w:rsidRPr="00BC0F0D">
        <w:t xml:space="preserve">of a </w:t>
      </w:r>
      <w:r w:rsidR="00E77C38" w:rsidRPr="00BC0F0D">
        <w:t>State or Territory.</w:t>
      </w:r>
    </w:p>
    <w:p w14:paraId="34881732" w14:textId="508E10FF" w:rsidR="004A09BE" w:rsidRPr="00BC0F0D" w:rsidRDefault="004A09BE" w:rsidP="00BC0F0D">
      <w:pPr>
        <w:pStyle w:val="notetext"/>
      </w:pPr>
      <w:r w:rsidRPr="00BC0F0D">
        <w:t>Note:</w:t>
      </w:r>
      <w:r w:rsidRPr="00BC0F0D">
        <w:tab/>
        <w:t>Subparagraph 47A(1A)(d)(i)</w:t>
      </w:r>
      <w:r w:rsidR="0041185A" w:rsidRPr="00BC0F0D" w:rsidDel="0041185A">
        <w:t xml:space="preserve"> </w:t>
      </w:r>
      <w:r w:rsidR="001B6493" w:rsidRPr="00BC0F0D">
        <w:t xml:space="preserve">provides that the CEO may vary </w:t>
      </w:r>
      <w:r w:rsidR="00DB3494" w:rsidRPr="00BC0F0D">
        <w:t>the statement of participant supports included in a participant’s</w:t>
      </w:r>
      <w:r w:rsidR="0041185A" w:rsidRPr="00BC0F0D">
        <w:t xml:space="preserve"> old framework</w:t>
      </w:r>
      <w:r w:rsidR="00DB3494" w:rsidRPr="00BC0F0D">
        <w:t xml:space="preserve"> plan, or of the funding of supports under the plan, if the CEO is satisfied that the participant requires crisis or emergency funding as a result of a significant change to the participant’s support needs.</w:t>
      </w:r>
    </w:p>
    <w:p w14:paraId="7046532C" w14:textId="7F0742C1" w:rsidR="000A6701" w:rsidRPr="00BC0F0D" w:rsidRDefault="000A6701" w:rsidP="00BC0F0D">
      <w:pPr>
        <w:pStyle w:val="SubsectionHead"/>
      </w:pPr>
      <w:r w:rsidRPr="00BC0F0D">
        <w:t xml:space="preserve">Conditions to be satisfied – </w:t>
      </w:r>
      <w:r w:rsidR="0082424D" w:rsidRPr="00BC0F0D">
        <w:t>minor variation that results in an increase to the funding of supports under the participant’s plan</w:t>
      </w:r>
    </w:p>
    <w:p w14:paraId="2DAF81EB" w14:textId="14751825" w:rsidR="009355F4" w:rsidRPr="00BC0F0D" w:rsidRDefault="009355F4" w:rsidP="00BC0F0D">
      <w:pPr>
        <w:pStyle w:val="subsection"/>
      </w:pPr>
      <w:r w:rsidRPr="00BC0F0D">
        <w:tab/>
        <w:t>(</w:t>
      </w:r>
      <w:r w:rsidR="006B3AA0" w:rsidRPr="00BC0F0D">
        <w:t>4</w:t>
      </w:r>
      <w:r w:rsidRPr="00BC0F0D">
        <w:t>)</w:t>
      </w:r>
      <w:r w:rsidRPr="00BC0F0D">
        <w:tab/>
        <w:t xml:space="preserve">This subsection applies </w:t>
      </w:r>
      <w:r w:rsidR="00381C00" w:rsidRPr="00BC0F0D">
        <w:t xml:space="preserve">to </w:t>
      </w:r>
      <w:r w:rsidRPr="00BC0F0D">
        <w:t xml:space="preserve">a variation covered by subparagraph 47A(1A)(d)(iv) </w:t>
      </w:r>
      <w:r w:rsidR="00381C00" w:rsidRPr="00BC0F0D">
        <w:t xml:space="preserve"> if that variation will specify</w:t>
      </w:r>
      <w:r w:rsidR="00D7420F" w:rsidRPr="00BC0F0D">
        <w:t xml:space="preserve"> an</w:t>
      </w:r>
      <w:r w:rsidR="00381C00" w:rsidRPr="00BC0F0D">
        <w:t xml:space="preserve"> additional reasonable and necessary support in the participant’s statement of participant supports. </w:t>
      </w:r>
      <w:r w:rsidRPr="00BC0F0D">
        <w:t xml:space="preserve"> </w:t>
      </w:r>
    </w:p>
    <w:p w14:paraId="53C7DB10" w14:textId="428570A2" w:rsidR="00EC68AD" w:rsidRPr="00BC0F0D" w:rsidRDefault="00EC68AD" w:rsidP="00BC0F0D">
      <w:pPr>
        <w:pStyle w:val="notetext"/>
      </w:pPr>
      <w:r w:rsidRPr="00BC0F0D">
        <w:t>Note:</w:t>
      </w:r>
      <w:r w:rsidRPr="00BC0F0D">
        <w:tab/>
        <w:t>Subparagraph 47A(1A)(d)(iv)</w:t>
      </w:r>
      <w:r w:rsidR="0041185A" w:rsidRPr="00BC0F0D">
        <w:t xml:space="preserve"> </w:t>
      </w:r>
      <w:r w:rsidRPr="00BC0F0D">
        <w:t xml:space="preserve">provides that the CEO may vary the statement of participant supports included in a participant’s </w:t>
      </w:r>
      <w:r w:rsidR="0041185A" w:rsidRPr="00BC0F0D">
        <w:t xml:space="preserve">old framework </w:t>
      </w:r>
      <w:r w:rsidRPr="00BC0F0D">
        <w:t>plan, or of the funding of supports under the plan, if the variation is a minor variation that results in an increase to the funding of supports under the participant’s plan.</w:t>
      </w:r>
    </w:p>
    <w:p w14:paraId="180C94CC" w14:textId="11A95BAA" w:rsidR="004817D8" w:rsidRPr="00BC0F0D" w:rsidRDefault="004817D8" w:rsidP="00BC0F0D">
      <w:pPr>
        <w:pStyle w:val="subsection"/>
      </w:pPr>
      <w:r w:rsidRPr="00BC0F0D">
        <w:lastRenderedPageBreak/>
        <w:tab/>
        <w:t>(</w:t>
      </w:r>
      <w:r w:rsidR="006B3AA0" w:rsidRPr="00BC0F0D">
        <w:t>5</w:t>
      </w:r>
      <w:r w:rsidRPr="00BC0F0D">
        <w:t>)</w:t>
      </w:r>
      <w:r w:rsidRPr="00BC0F0D">
        <w:tab/>
      </w:r>
      <w:r w:rsidR="00EC68AD" w:rsidRPr="00BC0F0D">
        <w:t>For a variation to which subsection (</w:t>
      </w:r>
      <w:r w:rsidR="00EE230A" w:rsidRPr="00BC0F0D">
        <w:t>4</w:t>
      </w:r>
      <w:r w:rsidR="00EC68AD" w:rsidRPr="00BC0F0D">
        <w:t>) applies,</w:t>
      </w:r>
      <w:r w:rsidRPr="00BC0F0D">
        <w:t xml:space="preserve"> the following conditions must be satisfied: </w:t>
      </w:r>
    </w:p>
    <w:p w14:paraId="440BAC48" w14:textId="07063B32" w:rsidR="00FC158E" w:rsidRPr="00BC0F0D" w:rsidRDefault="00FC158E" w:rsidP="00BC0F0D">
      <w:pPr>
        <w:pStyle w:val="paragraph"/>
      </w:pPr>
      <w:r w:rsidRPr="00BC0F0D">
        <w:tab/>
        <w:t>(a)</w:t>
      </w:r>
      <w:r w:rsidRPr="00BC0F0D">
        <w:tab/>
        <w:t>one of the following applies</w:t>
      </w:r>
      <w:r w:rsidR="00DF3EC3" w:rsidRPr="00BC0F0D">
        <w:t xml:space="preserve"> in relation to the </w:t>
      </w:r>
      <w:r w:rsidR="00E03438" w:rsidRPr="00BC0F0D">
        <w:t>additional reasonable and necessary support to be specified</w:t>
      </w:r>
      <w:r w:rsidRPr="00BC0F0D">
        <w:t>:</w:t>
      </w:r>
    </w:p>
    <w:p w14:paraId="1A5F4C63" w14:textId="1A8BFB9C" w:rsidR="00E03438" w:rsidRPr="00BC0F0D" w:rsidRDefault="00E03438" w:rsidP="00BC0F0D">
      <w:pPr>
        <w:pStyle w:val="paragraphsub"/>
        <w:ind w:left="2127" w:hanging="2127"/>
      </w:pPr>
      <w:bookmarkStart w:id="8" w:name="_Hlk187673168"/>
      <w:r w:rsidRPr="00BC0F0D">
        <w:tab/>
        <w:t>(i)</w:t>
      </w:r>
      <w:r w:rsidRPr="00BC0F0D">
        <w:tab/>
        <w:t xml:space="preserve">the support is required for a specific period of time; or </w:t>
      </w:r>
    </w:p>
    <w:p w14:paraId="55022271" w14:textId="685AF5A1" w:rsidR="00E03438" w:rsidRPr="00BC0F0D" w:rsidRDefault="00E03438" w:rsidP="00BC0F0D">
      <w:pPr>
        <w:pStyle w:val="paragraphsub"/>
      </w:pPr>
      <w:r w:rsidRPr="00BC0F0D">
        <w:tab/>
        <w:t>(ii)</w:t>
      </w:r>
      <w:r w:rsidRPr="00BC0F0D">
        <w:tab/>
        <w:t xml:space="preserve">the support is to be provided on a one-off basis; and </w:t>
      </w:r>
    </w:p>
    <w:bookmarkEnd w:id="8"/>
    <w:p w14:paraId="7C323D30" w14:textId="2FA1A5EC" w:rsidR="004817D8" w:rsidRPr="00BC0F0D" w:rsidRDefault="004817D8" w:rsidP="00BC0F0D">
      <w:pPr>
        <w:pStyle w:val="paragraph"/>
      </w:pPr>
      <w:r w:rsidRPr="00BC0F0D">
        <w:tab/>
        <w:t>(</w:t>
      </w:r>
      <w:r w:rsidR="000D1E74" w:rsidRPr="00BC0F0D">
        <w:t>b</w:t>
      </w:r>
      <w:r w:rsidRPr="00BC0F0D">
        <w:t>)</w:t>
      </w:r>
      <w:r w:rsidRPr="00BC0F0D">
        <w:tab/>
      </w:r>
      <w:r w:rsidR="00E506FD" w:rsidRPr="00BC0F0D">
        <w:t>one or more of the following applies</w:t>
      </w:r>
      <w:r w:rsidR="00BC0361" w:rsidRPr="00BC0F0D">
        <w:t xml:space="preserve"> in relation to the additional reasonable and necessary support to be specified</w:t>
      </w:r>
      <w:r w:rsidR="00E506FD" w:rsidRPr="00BC0F0D">
        <w:t>:</w:t>
      </w:r>
    </w:p>
    <w:p w14:paraId="2E6259D1" w14:textId="3073E3B7" w:rsidR="004817D8" w:rsidRPr="00BC0F0D" w:rsidRDefault="004817D8" w:rsidP="00BC0F0D">
      <w:pPr>
        <w:pStyle w:val="paragraphsub"/>
      </w:pPr>
      <w:r w:rsidRPr="00BC0F0D">
        <w:tab/>
        <w:t>(i)</w:t>
      </w:r>
      <w:r w:rsidRPr="00BC0F0D">
        <w:tab/>
      </w:r>
      <w:r w:rsidR="00CD3233" w:rsidRPr="00BC0F0D">
        <w:t>the support is a replacement, or repair or maintenance, of an assistive technology support in the participant’s plan or a previous plan (such as a wheelchair or an orthotic)</w:t>
      </w:r>
      <w:r w:rsidR="007505F5" w:rsidRPr="00BC0F0D">
        <w:t>;</w:t>
      </w:r>
    </w:p>
    <w:p w14:paraId="0E1C78AD" w14:textId="1563A6F4" w:rsidR="004817D8" w:rsidRPr="00BC0F0D" w:rsidRDefault="004817D8" w:rsidP="00BC0F0D">
      <w:pPr>
        <w:pStyle w:val="paragraphsub"/>
      </w:pPr>
      <w:r w:rsidRPr="00BC0F0D">
        <w:tab/>
        <w:t>(ii)</w:t>
      </w:r>
      <w:r w:rsidRPr="00BC0F0D">
        <w:tab/>
      </w:r>
      <w:r w:rsidR="007505F5" w:rsidRPr="00BC0F0D">
        <w:t>the support is needed urgently to support the participant’s economic participation for a specifically identified period of time;</w:t>
      </w:r>
    </w:p>
    <w:p w14:paraId="76C75F18" w14:textId="77777777" w:rsidR="000D1E74" w:rsidRPr="00BC0F0D" w:rsidRDefault="004817D8" w:rsidP="00BC0F0D">
      <w:pPr>
        <w:pStyle w:val="paragraphsub"/>
      </w:pPr>
      <w:r w:rsidRPr="00BC0F0D">
        <w:tab/>
        <w:t>(iii)</w:t>
      </w:r>
      <w:r w:rsidRPr="00BC0F0D">
        <w:tab/>
      </w:r>
      <w:r w:rsidR="00BC0361" w:rsidRPr="00BC0F0D">
        <w:t>the support is needed urgently to support capacity building or a life transition over a specified period of time</w:t>
      </w:r>
      <w:r w:rsidR="000D1E74" w:rsidRPr="00BC0F0D">
        <w:t xml:space="preserve">; and </w:t>
      </w:r>
    </w:p>
    <w:p w14:paraId="0CEB66C1" w14:textId="11137464" w:rsidR="000D1E74" w:rsidRPr="00BC0F0D" w:rsidRDefault="000D1E74" w:rsidP="00BC0F0D">
      <w:pPr>
        <w:pStyle w:val="paragraph"/>
      </w:pPr>
      <w:r w:rsidRPr="00BC0F0D">
        <w:tab/>
        <w:t>(c)</w:t>
      </w:r>
      <w:r w:rsidRPr="00BC0F0D">
        <w:tab/>
        <w:t xml:space="preserve">for a support </w:t>
      </w:r>
      <w:r w:rsidR="004635B7" w:rsidRPr="00BC0F0D">
        <w:t>to which</w:t>
      </w:r>
      <w:r w:rsidRPr="00BC0F0D">
        <w:t xml:space="preserve"> subparagraph (b)(ii) </w:t>
      </w:r>
      <w:r w:rsidR="004635B7" w:rsidRPr="00BC0F0D">
        <w:t>or</w:t>
      </w:r>
      <w:r w:rsidRPr="00BC0F0D">
        <w:t xml:space="preserve"> (iii)</w:t>
      </w:r>
      <w:r w:rsidR="004635B7" w:rsidRPr="00BC0F0D">
        <w:t xml:space="preserve"> applies</w:t>
      </w:r>
      <w:r w:rsidRPr="00BC0F0D">
        <w:t>—the additional reasonable and necessary support that will be specified in the participant’s statement of participant supports is not substantially the same as, or does not produce substantially the same outcome as, any other reasonable and necessary support currently specified in that statement.</w:t>
      </w:r>
    </w:p>
    <w:p w14:paraId="71C91529" w14:textId="292E50EA" w:rsidR="005E52DF" w:rsidRPr="00BC0F0D" w:rsidRDefault="00291FD0" w:rsidP="00BC0F0D">
      <w:pPr>
        <w:pStyle w:val="subsection"/>
      </w:pPr>
      <w:r w:rsidRPr="00BC0F0D">
        <w:tab/>
        <w:t>(</w:t>
      </w:r>
      <w:r w:rsidR="006B3AA0" w:rsidRPr="00BC0F0D">
        <w:t>6</w:t>
      </w:r>
      <w:r w:rsidRPr="00BC0F0D">
        <w:t>)</w:t>
      </w:r>
      <w:r w:rsidRPr="00BC0F0D">
        <w:tab/>
        <w:t>This subsection applies to a variation covered by subparagraph 47A(1A)(d)(iv)  if</w:t>
      </w:r>
      <w:r w:rsidR="005E52DF" w:rsidRPr="00BC0F0D">
        <w:t>:</w:t>
      </w:r>
    </w:p>
    <w:p w14:paraId="294A6FA4" w14:textId="77777777" w:rsidR="00D745D1" w:rsidRPr="00BC0F0D" w:rsidRDefault="005E52DF" w:rsidP="00BC0F0D">
      <w:pPr>
        <w:pStyle w:val="paragraph"/>
      </w:pPr>
      <w:r w:rsidRPr="00BC0F0D">
        <w:tab/>
        <w:t>(a)</w:t>
      </w:r>
      <w:r w:rsidRPr="00BC0F0D">
        <w:tab/>
        <w:t xml:space="preserve">the </w:t>
      </w:r>
      <w:r w:rsidR="00291FD0" w:rsidRPr="00BC0F0D">
        <w:t xml:space="preserve">variation will </w:t>
      </w:r>
      <w:r w:rsidR="001D1B40" w:rsidRPr="00BC0F0D">
        <w:t xml:space="preserve">increase </w:t>
      </w:r>
      <w:r w:rsidR="007114C0" w:rsidRPr="00BC0F0D">
        <w:t>the funding for a</w:t>
      </w:r>
      <w:r w:rsidR="00291FD0" w:rsidRPr="00BC0F0D">
        <w:t xml:space="preserve"> reasonable and necessary support </w:t>
      </w:r>
      <w:r w:rsidR="007114C0" w:rsidRPr="00BC0F0D">
        <w:t xml:space="preserve">that is specifically identified </w:t>
      </w:r>
      <w:r w:rsidR="00291FD0" w:rsidRPr="00BC0F0D">
        <w:t>in the participant’s statement of participant supports</w:t>
      </w:r>
      <w:r w:rsidR="00D745D1" w:rsidRPr="00BC0F0D">
        <w:t xml:space="preserve">; and </w:t>
      </w:r>
    </w:p>
    <w:p w14:paraId="05D4A1D6" w14:textId="06E47FAF" w:rsidR="00291FD0" w:rsidRPr="00BC0F0D" w:rsidRDefault="00291FD0" w:rsidP="00BC0F0D">
      <w:pPr>
        <w:pStyle w:val="paragraph"/>
      </w:pPr>
      <w:r w:rsidRPr="00BC0F0D">
        <w:t xml:space="preserve">  </w:t>
      </w:r>
      <w:r w:rsidR="00D745D1" w:rsidRPr="00BC0F0D">
        <w:tab/>
        <w:t>(b)</w:t>
      </w:r>
      <w:r w:rsidR="00D745D1" w:rsidRPr="00BC0F0D">
        <w:tab/>
        <w:t xml:space="preserve">the specifically identified support </w:t>
      </w:r>
      <w:r w:rsidR="00637703" w:rsidRPr="00BC0F0D">
        <w:t>is described as</w:t>
      </w:r>
      <w:r w:rsidR="00516B3D" w:rsidRPr="00BC0F0D">
        <w:t xml:space="preserve">: </w:t>
      </w:r>
    </w:p>
    <w:p w14:paraId="5D2C3493" w14:textId="7D36E109" w:rsidR="00637703" w:rsidRPr="00BC0F0D" w:rsidRDefault="00637703" w:rsidP="00BC0F0D">
      <w:pPr>
        <w:pStyle w:val="paragraphsub"/>
        <w:ind w:left="2127" w:hanging="2127"/>
      </w:pPr>
      <w:r w:rsidRPr="00BC0F0D">
        <w:tab/>
        <w:t>(i)</w:t>
      </w:r>
      <w:r w:rsidRPr="00BC0F0D">
        <w:tab/>
        <w:t xml:space="preserve">home modification design and constructions;  </w:t>
      </w:r>
    </w:p>
    <w:p w14:paraId="6E1B0A1D" w14:textId="77777777" w:rsidR="00637703" w:rsidRPr="00BC0F0D" w:rsidRDefault="00637703" w:rsidP="00BC0F0D">
      <w:pPr>
        <w:pStyle w:val="paragraphsub"/>
      </w:pPr>
      <w:r w:rsidRPr="00BC0F0D">
        <w:tab/>
        <w:t>(ii)</w:t>
      </w:r>
      <w:r w:rsidRPr="00BC0F0D">
        <w:tab/>
        <w:t xml:space="preserve">vehicle modifications; </w:t>
      </w:r>
    </w:p>
    <w:p w14:paraId="67FB16E2" w14:textId="1CC2C5D1" w:rsidR="00637703" w:rsidRPr="00BC0F0D" w:rsidRDefault="00637703" w:rsidP="00BC0F0D">
      <w:pPr>
        <w:pStyle w:val="paragraphsub"/>
      </w:pPr>
      <w:r w:rsidRPr="00BC0F0D">
        <w:t xml:space="preserve"> </w:t>
      </w:r>
      <w:r w:rsidRPr="00BC0F0D">
        <w:tab/>
        <w:t>(iii)</w:t>
      </w:r>
      <w:r w:rsidRPr="00BC0F0D">
        <w:tab/>
        <w:t xml:space="preserve">assistive technology. </w:t>
      </w:r>
    </w:p>
    <w:p w14:paraId="495135A1" w14:textId="637D7DEE" w:rsidR="00291FD0" w:rsidRPr="00BC0F0D" w:rsidRDefault="00291FD0" w:rsidP="00BC0F0D">
      <w:pPr>
        <w:pStyle w:val="notetext"/>
      </w:pPr>
      <w:r w:rsidRPr="00BC0F0D">
        <w:t>Note:</w:t>
      </w:r>
      <w:r w:rsidRPr="00BC0F0D">
        <w:tab/>
        <w:t>Subparagraph 47A(1A)(d)(iv)</w:t>
      </w:r>
      <w:r w:rsidR="00640263" w:rsidRPr="00BC0F0D">
        <w:t xml:space="preserve"> </w:t>
      </w:r>
      <w:r w:rsidRPr="00BC0F0D">
        <w:t xml:space="preserve">provides that the CEO may vary the statement of participant supports included in a participant’s </w:t>
      </w:r>
      <w:r w:rsidR="00624D2B" w:rsidRPr="00BC0F0D">
        <w:t xml:space="preserve">old framework </w:t>
      </w:r>
      <w:r w:rsidRPr="00BC0F0D">
        <w:t>plan, or the funding of supports under the plan, if the variation is a minor variation that results in an increase to the funding of supports under the participant’s plan.</w:t>
      </w:r>
    </w:p>
    <w:p w14:paraId="212B7A92" w14:textId="4E484DCE" w:rsidR="00291FD0" w:rsidRPr="00BC0F0D" w:rsidRDefault="00291FD0" w:rsidP="00BC0F0D">
      <w:pPr>
        <w:pStyle w:val="subsection"/>
      </w:pPr>
      <w:r w:rsidRPr="00BC0F0D">
        <w:tab/>
        <w:t>(</w:t>
      </w:r>
      <w:r w:rsidR="006B3AA0" w:rsidRPr="00BC0F0D">
        <w:t>7</w:t>
      </w:r>
      <w:r w:rsidRPr="00BC0F0D">
        <w:t>)</w:t>
      </w:r>
      <w:r w:rsidRPr="00BC0F0D">
        <w:tab/>
        <w:t>For a variation to which subsection (</w:t>
      </w:r>
      <w:r w:rsidR="007E6EE2" w:rsidRPr="00BC0F0D">
        <w:t>6</w:t>
      </w:r>
      <w:r w:rsidRPr="00BC0F0D">
        <w:t>) applies,</w:t>
      </w:r>
      <w:r w:rsidR="00556A14" w:rsidRPr="00BC0F0D">
        <w:t xml:space="preserve"> it is a condition that the participant requires additional funding for the support as a result of one or more of the following circumstances:</w:t>
      </w:r>
      <w:r w:rsidRPr="00BC0F0D">
        <w:t xml:space="preserve">   </w:t>
      </w:r>
    </w:p>
    <w:p w14:paraId="37CE460E" w14:textId="5242A7FF" w:rsidR="00556A14" w:rsidRPr="00BC0F0D" w:rsidRDefault="00291FD0" w:rsidP="00BC0F0D">
      <w:pPr>
        <w:pStyle w:val="paragraph"/>
      </w:pPr>
      <w:r w:rsidRPr="00BC0F0D">
        <w:tab/>
        <w:t>(</w:t>
      </w:r>
      <w:r w:rsidR="00875C2F" w:rsidRPr="00BC0F0D">
        <w:t>a</w:t>
      </w:r>
      <w:r w:rsidRPr="00BC0F0D">
        <w:t>)</w:t>
      </w:r>
      <w:r w:rsidRPr="00BC0F0D">
        <w:tab/>
        <w:t xml:space="preserve">the </w:t>
      </w:r>
      <w:r w:rsidR="000701CE" w:rsidRPr="00BC0F0D">
        <w:t xml:space="preserve">support is no longer reasonably available to the participant </w:t>
      </w:r>
      <w:r w:rsidR="00EE51FA" w:rsidRPr="00BC0F0D">
        <w:t xml:space="preserve">within the amount of funding currently specified in the </w:t>
      </w:r>
      <w:r w:rsidR="00853AC3" w:rsidRPr="00BC0F0D">
        <w:t>participant’s statement of participant supports;</w:t>
      </w:r>
      <w:r w:rsidR="00556A14" w:rsidRPr="00BC0F0D">
        <w:tab/>
      </w:r>
    </w:p>
    <w:p w14:paraId="3FE825F5" w14:textId="05E05D89" w:rsidR="00942248" w:rsidRPr="00BC0F0D" w:rsidRDefault="00556A14" w:rsidP="00BC0F0D">
      <w:pPr>
        <w:pStyle w:val="paragraph"/>
      </w:pPr>
      <w:r w:rsidRPr="00BC0F0D">
        <w:tab/>
        <w:t>(b)</w:t>
      </w:r>
      <w:r w:rsidRPr="00BC0F0D">
        <w:tab/>
      </w:r>
      <w:r w:rsidR="00291FD0" w:rsidRPr="00BC0F0D">
        <w:t xml:space="preserve">the </w:t>
      </w:r>
      <w:r w:rsidR="00085A8B" w:rsidRPr="00BC0F0D">
        <w:t xml:space="preserve">manner in which the support </w:t>
      </w:r>
      <w:r w:rsidR="00380770" w:rsidRPr="00BC0F0D">
        <w:t>was anticipated to be provided</w:t>
      </w:r>
      <w:r w:rsidR="00085A8B" w:rsidRPr="00BC0F0D">
        <w:t xml:space="preserve"> under the</w:t>
      </w:r>
      <w:r w:rsidR="00380770" w:rsidRPr="00BC0F0D">
        <w:t xml:space="preserve"> participant’s</w:t>
      </w:r>
      <w:r w:rsidR="00085A8B" w:rsidRPr="00BC0F0D">
        <w:t xml:space="preserve"> plan is no longer reasonably available to the participant</w:t>
      </w:r>
      <w:r w:rsidR="00291FD0" w:rsidRPr="00BC0F0D">
        <w:t>;</w:t>
      </w:r>
      <w:r w:rsidR="00942248" w:rsidRPr="00BC0F0D">
        <w:t xml:space="preserve"> </w:t>
      </w:r>
      <w:r w:rsidR="00942248" w:rsidRPr="00BC0F0D">
        <w:tab/>
      </w:r>
    </w:p>
    <w:p w14:paraId="22B06FEA" w14:textId="3F03437C" w:rsidR="00C12F98" w:rsidRPr="00BC0F0D" w:rsidRDefault="00942248" w:rsidP="00BC0F0D">
      <w:pPr>
        <w:pStyle w:val="paragraph"/>
        <w:rPr>
          <w:rStyle w:val="CharPartNo"/>
          <w:b/>
          <w:kern w:val="28"/>
          <w:sz w:val="32"/>
        </w:rPr>
      </w:pPr>
      <w:r w:rsidRPr="00BC0F0D">
        <w:tab/>
        <w:t>(c)</w:t>
      </w:r>
      <w:r w:rsidRPr="00BC0F0D">
        <w:tab/>
      </w:r>
      <w:r w:rsidR="00E42C4C" w:rsidRPr="00BC0F0D">
        <w:t xml:space="preserve">provision of the support requires additional information (including assessments and quotations), services or materials that were not anticipated when the support was included in the participant’s statement of participant supports. </w:t>
      </w:r>
    </w:p>
    <w:p w14:paraId="627A1656" w14:textId="3C4B050E" w:rsidR="00C12F98" w:rsidRPr="00BC0F0D" w:rsidRDefault="00C12F98" w:rsidP="00BC0F0D">
      <w:pPr>
        <w:pStyle w:val="ActHead2"/>
      </w:pPr>
      <w:bookmarkStart w:id="9" w:name="_Toc189466368"/>
      <w:r w:rsidRPr="00BC0F0D">
        <w:rPr>
          <w:rStyle w:val="CharPartNo"/>
        </w:rPr>
        <w:lastRenderedPageBreak/>
        <w:t>Part </w:t>
      </w:r>
      <w:r w:rsidR="00082063" w:rsidRPr="00BC0F0D">
        <w:rPr>
          <w:rStyle w:val="CharPartNo"/>
        </w:rPr>
        <w:t>3</w:t>
      </w:r>
      <w:r w:rsidRPr="00BC0F0D">
        <w:t>—</w:t>
      </w:r>
      <w:r w:rsidRPr="00BC0F0D">
        <w:rPr>
          <w:rStyle w:val="CharPartText"/>
        </w:rPr>
        <w:t>Reassessments</w:t>
      </w:r>
      <w:bookmarkEnd w:id="9"/>
    </w:p>
    <w:p w14:paraId="00B7C07B" w14:textId="77B5FD14" w:rsidR="00C12F98" w:rsidRPr="00BC0F0D" w:rsidRDefault="002A1329" w:rsidP="00BC0F0D">
      <w:pPr>
        <w:pStyle w:val="ActHead5"/>
      </w:pPr>
      <w:bookmarkStart w:id="10" w:name="_Toc189466369"/>
      <w:r w:rsidRPr="00BC0F0D">
        <w:rPr>
          <w:rStyle w:val="CharSectno"/>
        </w:rPr>
        <w:t>6</w:t>
      </w:r>
      <w:r w:rsidR="00C12F98" w:rsidRPr="00BC0F0D">
        <w:t xml:space="preserve">  </w:t>
      </w:r>
      <w:r w:rsidR="00B113F8" w:rsidRPr="00BC0F0D">
        <w:t>Reassessment of participant’s plan—matters to which the CEO must have regard</w:t>
      </w:r>
      <w:bookmarkEnd w:id="10"/>
    </w:p>
    <w:p w14:paraId="245FDCFE" w14:textId="4E2AF651" w:rsidR="00C12F98" w:rsidRPr="00BC0F0D" w:rsidRDefault="00C12F98" w:rsidP="00BC0F0D">
      <w:pPr>
        <w:pStyle w:val="subsection"/>
      </w:pPr>
      <w:r w:rsidRPr="00BC0F0D">
        <w:tab/>
        <w:t>(1)</w:t>
      </w:r>
      <w:r w:rsidRPr="00BC0F0D">
        <w:tab/>
        <w:t xml:space="preserve">This section is made for the purposes of </w:t>
      </w:r>
      <w:r w:rsidR="00082063" w:rsidRPr="00BC0F0D">
        <w:t>subsection 48(5</w:t>
      </w:r>
      <w:r w:rsidRPr="00BC0F0D">
        <w:t>) of the Act.</w:t>
      </w:r>
    </w:p>
    <w:p w14:paraId="02FBB9A7" w14:textId="4036BA62" w:rsidR="009F3CF6" w:rsidRPr="00BC0F0D" w:rsidRDefault="00C12F98" w:rsidP="00BC0F0D">
      <w:pPr>
        <w:pStyle w:val="subsection"/>
      </w:pPr>
      <w:r w:rsidRPr="00BC0F0D">
        <w:tab/>
        <w:t>(2)</w:t>
      </w:r>
      <w:r w:rsidRPr="00BC0F0D">
        <w:tab/>
      </w:r>
      <w:r w:rsidR="00FC4C4E" w:rsidRPr="00BC0F0D">
        <w:t xml:space="preserve">The CEO must have regard </w:t>
      </w:r>
      <w:r w:rsidR="005262ED" w:rsidRPr="00BC0F0D">
        <w:t>to each of the matters mentioned in subsection (3)</w:t>
      </w:r>
      <w:r w:rsidR="003909EE" w:rsidRPr="00BC0F0D">
        <w:t xml:space="preserve"> in </w:t>
      </w:r>
      <w:r w:rsidR="0052482E" w:rsidRPr="00BC0F0D">
        <w:t xml:space="preserve">doing </w:t>
      </w:r>
      <w:r w:rsidR="00404779" w:rsidRPr="00BC0F0D">
        <w:t>either</w:t>
      </w:r>
      <w:r w:rsidR="0052482E" w:rsidRPr="00BC0F0D">
        <w:t xml:space="preserve"> of the following things</w:t>
      </w:r>
      <w:r w:rsidR="009F3CF6" w:rsidRPr="00BC0F0D">
        <w:t>:</w:t>
      </w:r>
    </w:p>
    <w:p w14:paraId="624E43E8" w14:textId="3B915A40" w:rsidR="009A4D79" w:rsidRPr="00BC0F0D" w:rsidRDefault="009A4D79" w:rsidP="00BC0F0D">
      <w:pPr>
        <w:pStyle w:val="paragraph"/>
      </w:pPr>
      <w:r w:rsidRPr="00BC0F0D">
        <w:tab/>
        <w:t>(a)</w:t>
      </w:r>
      <w:r w:rsidRPr="00BC0F0D">
        <w:tab/>
      </w:r>
      <w:r w:rsidR="005A20C5" w:rsidRPr="00BC0F0D">
        <w:t>deciding</w:t>
      </w:r>
      <w:r w:rsidR="00370719" w:rsidRPr="00BC0F0D">
        <w:t xml:space="preserve"> </w:t>
      </w:r>
      <w:r w:rsidRPr="00BC0F0D">
        <w:t xml:space="preserve">whether to conduct a reassessment of a participant’s plan on the CEO’s own initiative under subsection 48(1) of the Act; </w:t>
      </w:r>
    </w:p>
    <w:p w14:paraId="459D1FE0" w14:textId="6853EA4B" w:rsidR="009A4D79" w:rsidRPr="00BC0F0D" w:rsidRDefault="009A4D79" w:rsidP="00BC0F0D">
      <w:pPr>
        <w:pStyle w:val="paragraph"/>
      </w:pPr>
      <w:r w:rsidRPr="00BC0F0D">
        <w:tab/>
        <w:t xml:space="preserve">                        (b)</w:t>
      </w:r>
      <w:r w:rsidR="00B8123F" w:rsidRPr="00BC0F0D">
        <w:t xml:space="preserve"> </w:t>
      </w:r>
      <w:r w:rsidR="007E4A82" w:rsidRPr="00BC0F0D">
        <w:t xml:space="preserve">making a decision under subsection 48(3) </w:t>
      </w:r>
      <w:r w:rsidR="00177CC4" w:rsidRPr="00BC0F0D">
        <w:t xml:space="preserve">on a request of a participant to reassess the participant’s plan. </w:t>
      </w:r>
    </w:p>
    <w:p w14:paraId="71C6D251" w14:textId="23159B72" w:rsidR="00A0358A" w:rsidRPr="00BC0F0D" w:rsidRDefault="00177CC4" w:rsidP="00BC0F0D">
      <w:pPr>
        <w:pStyle w:val="notetext"/>
      </w:pPr>
      <w:r w:rsidRPr="00BC0F0D">
        <w:t>Note:</w:t>
      </w:r>
      <w:r w:rsidRPr="00BC0F0D">
        <w:tab/>
        <w:t>Subsection 48(3) provides that</w:t>
      </w:r>
      <w:r w:rsidR="003562B7" w:rsidRPr="00BC0F0D">
        <w:t xml:space="preserve"> if</w:t>
      </w:r>
      <w:r w:rsidRPr="00BC0F0D">
        <w:t xml:space="preserve"> </w:t>
      </w:r>
      <w:r w:rsidR="00A0358A" w:rsidRPr="00BC0F0D">
        <w:t>a participant requests a reassessment of the participant’s plan, the CEO must before the end of the period of 21 days beginning on the day the CEO receives the request:</w:t>
      </w:r>
    </w:p>
    <w:p w14:paraId="737F5F50" w14:textId="77777777" w:rsidR="00A0358A" w:rsidRPr="00BC0F0D" w:rsidRDefault="00A0358A" w:rsidP="00BC0F0D">
      <w:pPr>
        <w:pStyle w:val="notetext"/>
        <w:ind w:left="3011"/>
      </w:pPr>
      <w:r w:rsidRPr="00BC0F0D">
        <w:t> (a) make a decision that the plan needs to be varied under subsection 47A(1); or</w:t>
      </w:r>
    </w:p>
    <w:p w14:paraId="787883DC" w14:textId="77777777" w:rsidR="00A0358A" w:rsidRPr="00BC0F0D" w:rsidRDefault="00A0358A" w:rsidP="00BC0F0D">
      <w:pPr>
        <w:pStyle w:val="notetext"/>
        <w:ind w:left="3011"/>
      </w:pPr>
      <w:r w:rsidRPr="00BC0F0D">
        <w:t> (b) make a decision that the plan needs to be reassessed; or</w:t>
      </w:r>
    </w:p>
    <w:p w14:paraId="42677C3E" w14:textId="77777777" w:rsidR="00A0358A" w:rsidRPr="00BC0F0D" w:rsidRDefault="00A0358A" w:rsidP="00BC0F0D">
      <w:pPr>
        <w:pStyle w:val="notetext"/>
        <w:ind w:left="3011"/>
      </w:pPr>
      <w:r w:rsidRPr="00BC0F0D">
        <w:t> (c) make a decision not to conduct a reassessment of the plan.</w:t>
      </w:r>
    </w:p>
    <w:p w14:paraId="10530D55" w14:textId="56BD2475" w:rsidR="0052482E" w:rsidRPr="00BC0F0D" w:rsidRDefault="0052482E" w:rsidP="00BC0F0D">
      <w:pPr>
        <w:pStyle w:val="subsection"/>
      </w:pPr>
      <w:bookmarkStart w:id="11" w:name="_Hlk182818938"/>
      <w:r w:rsidRPr="00BC0F0D">
        <w:tab/>
        <w:t>(3)</w:t>
      </w:r>
      <w:r w:rsidRPr="00BC0F0D">
        <w:tab/>
        <w:t xml:space="preserve">The </w:t>
      </w:r>
      <w:r w:rsidR="0048024A" w:rsidRPr="00BC0F0D">
        <w:t>matters</w:t>
      </w:r>
      <w:r w:rsidRPr="00BC0F0D">
        <w:t xml:space="preserve"> to which the CEO must have regard are as follows:</w:t>
      </w:r>
    </w:p>
    <w:p w14:paraId="3CA8EF0E" w14:textId="3F50E92F" w:rsidR="00076B2B" w:rsidRPr="00BC0F0D" w:rsidRDefault="00076B2B" w:rsidP="00BC0F0D">
      <w:pPr>
        <w:pStyle w:val="paragraph"/>
      </w:pPr>
      <w:r w:rsidRPr="00BC0F0D">
        <w:tab/>
        <w:t>(a)</w:t>
      </w:r>
      <w:r w:rsidRPr="00BC0F0D">
        <w:tab/>
        <w:t>whether the participant’s need for NDIS supports has significantly changed as a result of one or more of the following:</w:t>
      </w:r>
    </w:p>
    <w:bookmarkEnd w:id="11"/>
    <w:p w14:paraId="52B1FA7C" w14:textId="00F0FF87" w:rsidR="00076B2B" w:rsidRPr="00BC0F0D" w:rsidRDefault="00076B2B" w:rsidP="00BC0F0D">
      <w:pPr>
        <w:pStyle w:val="paragraphsub"/>
      </w:pPr>
      <w:r w:rsidRPr="00BC0F0D">
        <w:tab/>
        <w:t>(i)</w:t>
      </w:r>
      <w:r w:rsidRPr="00BC0F0D">
        <w:tab/>
        <w:t>a change in the participant’s functional capacity;</w:t>
      </w:r>
    </w:p>
    <w:p w14:paraId="10E33892" w14:textId="445967D1" w:rsidR="00076B2B" w:rsidRPr="00BC0F0D" w:rsidRDefault="00076B2B" w:rsidP="00BC0F0D">
      <w:pPr>
        <w:pStyle w:val="paragraphsub"/>
      </w:pPr>
      <w:r w:rsidRPr="00BC0F0D">
        <w:tab/>
        <w:t>(i</w:t>
      </w:r>
      <w:r w:rsidR="007962B2" w:rsidRPr="00BC0F0D">
        <w:t>i</w:t>
      </w:r>
      <w:r w:rsidRPr="00BC0F0D">
        <w:t>)</w:t>
      </w:r>
      <w:r w:rsidRPr="00BC0F0D">
        <w:tab/>
        <w:t xml:space="preserve">a change in </w:t>
      </w:r>
      <w:r w:rsidR="005911EB" w:rsidRPr="00BC0F0D">
        <w:t>the</w:t>
      </w:r>
      <w:r w:rsidRPr="00BC0F0D">
        <w:t xml:space="preserve"> participant’s informal support</w:t>
      </w:r>
      <w:r w:rsidR="00AB369D" w:rsidRPr="00BC0F0D">
        <w:t>s;</w:t>
      </w:r>
    </w:p>
    <w:p w14:paraId="3311E1B0" w14:textId="34F09664" w:rsidR="00AB369D" w:rsidRPr="00BC0F0D" w:rsidRDefault="00076B2B" w:rsidP="00BC0F0D">
      <w:pPr>
        <w:pStyle w:val="paragraphsub"/>
      </w:pPr>
      <w:r w:rsidRPr="00BC0F0D">
        <w:tab/>
        <w:t>(</w:t>
      </w:r>
      <w:r w:rsidR="007962B2" w:rsidRPr="00BC0F0D">
        <w:t>iii</w:t>
      </w:r>
      <w:r w:rsidRPr="00BC0F0D">
        <w:t>)</w:t>
      </w:r>
      <w:r w:rsidRPr="00BC0F0D">
        <w:tab/>
        <w:t>a change in the participant’s living arrangements</w:t>
      </w:r>
      <w:r w:rsidR="00AB369D" w:rsidRPr="00BC0F0D">
        <w:t>;</w:t>
      </w:r>
    </w:p>
    <w:p w14:paraId="48C2C483" w14:textId="1E37E319" w:rsidR="00200B22" w:rsidRPr="00BC0F0D" w:rsidRDefault="00076B2B" w:rsidP="00BC0F0D">
      <w:pPr>
        <w:pStyle w:val="paragraphsub"/>
      </w:pPr>
      <w:r w:rsidRPr="00BC0F0D">
        <w:t xml:space="preserve"> </w:t>
      </w:r>
      <w:r w:rsidR="00C206C0" w:rsidRPr="00BC0F0D">
        <w:tab/>
        <w:t>(</w:t>
      </w:r>
      <w:r w:rsidR="007962B2" w:rsidRPr="00BC0F0D">
        <w:t>i</w:t>
      </w:r>
      <w:r w:rsidR="00C206C0" w:rsidRPr="00BC0F0D">
        <w:t>v)</w:t>
      </w:r>
      <w:r w:rsidR="00C206C0" w:rsidRPr="00BC0F0D">
        <w:tab/>
        <w:t>a major life stage change or transition, including starting or leaving school</w:t>
      </w:r>
      <w:r w:rsidR="00E61F02" w:rsidRPr="00BC0F0D">
        <w:t>, tertiary education</w:t>
      </w:r>
      <w:r w:rsidR="00E05CAB" w:rsidRPr="00BC0F0D">
        <w:t xml:space="preserve"> or employment</w:t>
      </w:r>
      <w:r w:rsidR="00C206C0" w:rsidRPr="00BC0F0D">
        <w:t>;</w:t>
      </w:r>
    </w:p>
    <w:p w14:paraId="61250C37" w14:textId="610FF23F" w:rsidR="005A55F4" w:rsidRPr="00BC0F0D" w:rsidRDefault="005A55F4" w:rsidP="00BC0F0D">
      <w:pPr>
        <w:pStyle w:val="paragraph"/>
      </w:pPr>
      <w:r w:rsidRPr="00BC0F0D">
        <w:tab/>
        <w:t>(</w:t>
      </w:r>
      <w:r w:rsidR="00640263" w:rsidRPr="00BC0F0D">
        <w:t>b</w:t>
      </w:r>
      <w:r w:rsidRPr="00BC0F0D">
        <w:t>)</w:t>
      </w:r>
      <w:r w:rsidRPr="00BC0F0D">
        <w:tab/>
      </w:r>
      <w:r w:rsidR="00B507BD" w:rsidRPr="00BC0F0D">
        <w:t>whether the</w:t>
      </w:r>
      <w:r w:rsidR="001406D9" w:rsidRPr="00BC0F0D">
        <w:t>re has been a change to the</w:t>
      </w:r>
      <w:r w:rsidR="00B507BD" w:rsidRPr="00BC0F0D">
        <w:t xml:space="preserve"> participant’s</w:t>
      </w:r>
      <w:r w:rsidR="001406D9" w:rsidRPr="00BC0F0D">
        <w:t xml:space="preserve"> entitlement to compensation</w:t>
      </w:r>
      <w:r w:rsidR="00D87069" w:rsidRPr="00BC0F0D">
        <w:t xml:space="preserve">, </w:t>
      </w:r>
      <w:r w:rsidR="001406D9" w:rsidRPr="00BC0F0D">
        <w:t>or</w:t>
      </w:r>
      <w:r w:rsidR="00B25A43" w:rsidRPr="00BC0F0D">
        <w:t xml:space="preserve"> a change in</w:t>
      </w:r>
      <w:r w:rsidR="001406D9" w:rsidRPr="00BC0F0D">
        <w:t xml:space="preserve"> </w:t>
      </w:r>
      <w:r w:rsidR="0064751E" w:rsidRPr="00BC0F0D">
        <w:t>t</w:t>
      </w:r>
      <w:r w:rsidR="00D87069" w:rsidRPr="00BC0F0D">
        <w:t>he participant’s entitlement t</w:t>
      </w:r>
      <w:r w:rsidR="0064751E" w:rsidRPr="00BC0F0D">
        <w:t xml:space="preserve">o </w:t>
      </w:r>
      <w:r w:rsidR="001406D9" w:rsidRPr="00BC0F0D">
        <w:t xml:space="preserve">supports </w:t>
      </w:r>
      <w:r w:rsidR="006E2586" w:rsidRPr="00BC0F0D">
        <w:t xml:space="preserve">in respect of personal injury </w:t>
      </w:r>
      <w:r w:rsidR="001406D9" w:rsidRPr="00BC0F0D">
        <w:t>under a scheme of insurance, or under a Commonwealth, State or Territory law;</w:t>
      </w:r>
    </w:p>
    <w:p w14:paraId="26EBE398" w14:textId="3BCD559F" w:rsidR="006E2586" w:rsidRPr="00BC0F0D" w:rsidRDefault="005A55F4" w:rsidP="00BC0F0D">
      <w:pPr>
        <w:pStyle w:val="paragraph"/>
      </w:pPr>
      <w:r w:rsidRPr="00BC0F0D">
        <w:tab/>
        <w:t>(</w:t>
      </w:r>
      <w:r w:rsidR="00640263" w:rsidRPr="00BC0F0D">
        <w:t>c</w:t>
      </w:r>
      <w:r w:rsidRPr="00BC0F0D">
        <w:t>)</w:t>
      </w:r>
      <w:r w:rsidRPr="00BC0F0D">
        <w:tab/>
      </w:r>
      <w:r w:rsidR="006762BF" w:rsidRPr="00BC0F0D">
        <w:t>when the CEO would next be required to conduct a reassessment of the participant’s plan</w:t>
      </w:r>
      <w:r w:rsidR="00471B1C" w:rsidRPr="00BC0F0D">
        <w:t>,</w:t>
      </w:r>
      <w:r w:rsidR="006762BF" w:rsidRPr="00BC0F0D">
        <w:t xml:space="preserve"> </w:t>
      </w:r>
      <w:r w:rsidR="00B26705" w:rsidRPr="00BC0F0D">
        <w:t>in accordance with</w:t>
      </w:r>
      <w:r w:rsidR="00360638" w:rsidRPr="00BC0F0D">
        <w:t xml:space="preserve"> the plan’s reassessment date;</w:t>
      </w:r>
    </w:p>
    <w:p w14:paraId="6D1E09E4" w14:textId="5D65DAEA" w:rsidR="00A21245" w:rsidRPr="00BC0F0D" w:rsidRDefault="00A21245" w:rsidP="00BC0F0D">
      <w:pPr>
        <w:pStyle w:val="paragraphsub"/>
        <w:ind w:left="1701" w:hanging="425"/>
        <w:rPr>
          <w:rFonts w:eastAsiaTheme="minorEastAsia"/>
          <w:szCs w:val="22"/>
        </w:rPr>
      </w:pPr>
      <w:r w:rsidRPr="00BC0F0D">
        <w:t>(</w:t>
      </w:r>
      <w:r w:rsidR="00640263" w:rsidRPr="00BC0F0D">
        <w:t>d</w:t>
      </w:r>
      <w:r w:rsidRPr="00BC0F0D">
        <w:t xml:space="preserve">)   </w:t>
      </w:r>
      <w:r w:rsidRPr="00BC0F0D">
        <w:rPr>
          <w:rFonts w:eastAsiaTheme="minorEastAsia"/>
          <w:szCs w:val="22"/>
        </w:rPr>
        <w:t xml:space="preserve">any matters raised by the participant </w:t>
      </w:r>
      <w:r w:rsidR="0036602D" w:rsidRPr="00BC0F0D">
        <w:rPr>
          <w:rFonts w:eastAsiaTheme="minorEastAsia"/>
          <w:szCs w:val="22"/>
        </w:rPr>
        <w:t>that the CEO considers relevant</w:t>
      </w:r>
      <w:r w:rsidRPr="00BC0F0D">
        <w:rPr>
          <w:rFonts w:eastAsiaTheme="minorEastAsia"/>
          <w:szCs w:val="22"/>
        </w:rPr>
        <w:t>;</w:t>
      </w:r>
    </w:p>
    <w:p w14:paraId="346E7461" w14:textId="278C1C40" w:rsidR="00A21245" w:rsidRDefault="00A21245" w:rsidP="00BC0F0D">
      <w:pPr>
        <w:pStyle w:val="paragraphsub"/>
        <w:ind w:left="1701" w:hanging="425"/>
      </w:pPr>
      <w:r w:rsidRPr="00BC0F0D">
        <w:t>(</w:t>
      </w:r>
      <w:r w:rsidR="00640263" w:rsidRPr="00BC0F0D">
        <w:t>e</w:t>
      </w:r>
      <w:r w:rsidRPr="00BC0F0D">
        <w:t>)</w:t>
      </w:r>
      <w:r w:rsidRPr="00BC0F0D">
        <w:tab/>
        <w:t>any other matters that the CEO considers relevant.</w:t>
      </w:r>
    </w:p>
    <w:p w14:paraId="65B8FE1F" w14:textId="4653C6C4" w:rsidR="006E2586" w:rsidRDefault="00615DD3" w:rsidP="00BC0F0D">
      <w:pPr>
        <w:pStyle w:val="paragraphsub"/>
      </w:pPr>
      <w:r>
        <w:t xml:space="preserve"> </w:t>
      </w:r>
    </w:p>
    <w:sectPr w:rsidR="006E2586" w:rsidSect="00463681">
      <w:headerReference w:type="even" r:id="rId22"/>
      <w:headerReference w:type="default" r:id="rId23"/>
      <w:footerReference w:type="even" r:id="rId24"/>
      <w:footerReference w:type="default" r:id="rId25"/>
      <w:headerReference w:type="first" r:id="rId26"/>
      <w:footerReference w:type="first" r:id="rId27"/>
      <w:pgSz w:w="11907" w:h="16839" w:code="9"/>
      <w:pgMar w:top="1418"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0B2F0" w14:textId="77777777" w:rsidR="00256962" w:rsidRDefault="00256962" w:rsidP="00715914">
      <w:pPr>
        <w:spacing w:line="240" w:lineRule="auto"/>
      </w:pPr>
      <w:r>
        <w:separator/>
      </w:r>
    </w:p>
  </w:endnote>
  <w:endnote w:type="continuationSeparator" w:id="0">
    <w:p w14:paraId="655580FC" w14:textId="77777777" w:rsidR="00256962" w:rsidRDefault="00256962" w:rsidP="00715914">
      <w:pPr>
        <w:spacing w:line="240" w:lineRule="auto"/>
      </w:pPr>
      <w:r>
        <w:continuationSeparator/>
      </w:r>
    </w:p>
  </w:endnote>
  <w:endnote w:type="continuationNotice" w:id="1">
    <w:p w14:paraId="33FA5C43" w14:textId="77777777" w:rsidR="00256962" w:rsidRDefault="002569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A62082" w14:paraId="73CD3C8F" w14:textId="77777777" w:rsidTr="005D7262">
      <w:tc>
        <w:tcPr>
          <w:tcW w:w="8472" w:type="dxa"/>
        </w:tcPr>
        <w:p w14:paraId="73CD3C8E" w14:textId="77777777" w:rsidR="00A62082" w:rsidRDefault="00B83C0D" w:rsidP="00335BC6">
          <w:pPr>
            <w:jc w:val="right"/>
            <w:rPr>
              <w:sz w:val="18"/>
            </w:rPr>
          </w:pPr>
          <w:r>
            <w:rPr>
              <w:i/>
              <w:noProof/>
              <w:sz w:val="18"/>
            </w:rPr>
            <w:t>I24RZ102.v07.docx</w:t>
          </w:r>
          <w:r w:rsidR="00A62082" w:rsidRPr="00ED79B6">
            <w:rPr>
              <w:i/>
              <w:sz w:val="18"/>
            </w:rPr>
            <w:t xml:space="preserve"> </w:t>
          </w:r>
          <w:r>
            <w:rPr>
              <w:i/>
              <w:noProof/>
              <w:sz w:val="18"/>
            </w:rPr>
            <w:t>11/10/2024 12:15 PM</w:t>
          </w:r>
        </w:p>
      </w:tc>
    </w:tr>
  </w:tbl>
  <w:p w14:paraId="73CD3C90" w14:textId="77777777" w:rsidR="00A62082" w:rsidRPr="007500C8" w:rsidRDefault="00A62082" w:rsidP="00335BC6">
    <w:pPr>
      <w:pStyle w:val="Footer"/>
    </w:pPr>
    <w:r w:rsidRPr="00324EB0">
      <w:rPr>
        <w:b/>
        <w:noProof/>
        <w:lang w:val="en-US"/>
      </w:rPr>
      <mc:AlternateContent>
        <mc:Choice Requires="wps">
          <w:drawing>
            <wp:anchor distT="0" distB="0" distL="114300" distR="114300" simplePos="0" relativeHeight="251658241" behindDoc="1" locked="1" layoutInCell="1" allowOverlap="1" wp14:anchorId="73CD3CD1" wp14:editId="73CD3CD2">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CD3CE7" w14:textId="38849E03" w:rsidR="00A62082" w:rsidRPr="00324EB0" w:rsidRDefault="00A62082" w:rsidP="005D726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6053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60537">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D3CD1" id="_x0000_t202" coordsize="21600,21600" o:spt="202" path="m,l,21600r21600,l21600,xe">
              <v:stroke joinstyle="miter"/>
              <v:path gradientshapeok="t" o:connecttype="rect"/>
            </v:shapetype>
            <v:shape id="Text Box 22" o:spid="_x0000_s1027" type="#_x0000_t202" alt="Sec-Footerevenpage" style="position:absolute;margin-left:0;margin-top:0;width:454.55pt;height:31.15pt;z-index:-251658239;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" stroked="f" strokeweight=".5pt">
              <v:textbox>
                <w:txbxContent>
                  <w:p w14:paraId="73CD3CE7" w14:textId="38849E03" w:rsidR="00A62082" w:rsidRPr="00324EB0" w:rsidRDefault="00A62082" w:rsidP="005D726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6053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60537">
                      <w:rPr>
                        <w:rFonts w:ascii="Arial" w:hAnsi="Arial" w:cs="Arial"/>
                        <w:b/>
                        <w:noProof/>
                        <w:sz w:val="40"/>
                      </w:rPr>
                      <w:t>OFFICIAL: Sensitive // Legal Privilege</w:t>
                    </w:r>
                    <w:r>
                      <w:rPr>
                        <w:rFonts w:ascii="Arial" w:hAnsi="Arial" w:cs="Arial"/>
                        <w:b/>
                        <w:sz w:val="40"/>
                      </w:rPr>
                      <w:fldChar w:fldCharType="end"/>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96" w14:textId="77777777" w:rsidR="00A62082" w:rsidRPr="00ED79B6" w:rsidRDefault="00A62082"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99" w14:textId="77777777" w:rsidR="00A62082" w:rsidRPr="00E33C1C" w:rsidRDefault="00A6208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62082" w14:paraId="73CD3C9D" w14:textId="77777777" w:rsidTr="00B33709">
      <w:tc>
        <w:tcPr>
          <w:tcW w:w="709" w:type="dxa"/>
          <w:tcBorders>
            <w:top w:val="nil"/>
            <w:left w:val="nil"/>
            <w:bottom w:val="nil"/>
            <w:right w:val="nil"/>
          </w:tcBorders>
        </w:tcPr>
        <w:p w14:paraId="73CD3C9A" w14:textId="77777777" w:rsidR="00A62082" w:rsidRDefault="00A62082" w:rsidP="005D72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3CD3C9B" w14:textId="4C25C0C1" w:rsidR="00A62082" w:rsidRDefault="00A62082" w:rsidP="005D72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0537">
            <w:rPr>
              <w:i/>
              <w:sz w:val="18"/>
            </w:rPr>
            <w:t>National Disability Insurance Scheme (Management of Funding—Compliance with section 46 of the Act) Rules 2024</w:t>
          </w:r>
          <w:r w:rsidRPr="007A1328">
            <w:rPr>
              <w:i/>
              <w:sz w:val="18"/>
            </w:rPr>
            <w:fldChar w:fldCharType="end"/>
          </w:r>
        </w:p>
      </w:tc>
      <w:tc>
        <w:tcPr>
          <w:tcW w:w="1383" w:type="dxa"/>
          <w:tcBorders>
            <w:top w:val="nil"/>
            <w:left w:val="nil"/>
            <w:bottom w:val="nil"/>
            <w:right w:val="nil"/>
          </w:tcBorders>
        </w:tcPr>
        <w:p w14:paraId="73CD3C9C" w14:textId="77777777" w:rsidR="00A62082" w:rsidRDefault="00A62082" w:rsidP="005D7262">
          <w:pPr>
            <w:spacing w:line="0" w:lineRule="atLeast"/>
            <w:jc w:val="right"/>
            <w:rPr>
              <w:sz w:val="18"/>
            </w:rPr>
          </w:pPr>
        </w:p>
      </w:tc>
    </w:tr>
    <w:tr w:rsidR="00A62082" w14:paraId="73CD3C9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CD3C9E" w14:textId="77777777" w:rsidR="00A62082" w:rsidRDefault="00B83C0D" w:rsidP="005D7262">
          <w:pPr>
            <w:jc w:val="right"/>
            <w:rPr>
              <w:sz w:val="18"/>
            </w:rPr>
          </w:pPr>
          <w:r>
            <w:rPr>
              <w:i/>
              <w:noProof/>
              <w:sz w:val="18"/>
            </w:rPr>
            <w:t>I24RZ102.v07.docx</w:t>
          </w:r>
          <w:r w:rsidR="00A62082" w:rsidRPr="00ED79B6">
            <w:rPr>
              <w:i/>
              <w:sz w:val="18"/>
            </w:rPr>
            <w:t xml:space="preserve"> </w:t>
          </w:r>
          <w:r>
            <w:rPr>
              <w:i/>
              <w:noProof/>
              <w:sz w:val="18"/>
            </w:rPr>
            <w:t>11/10/2024 12:15 PM</w:t>
          </w:r>
        </w:p>
      </w:tc>
    </w:tr>
  </w:tbl>
  <w:p w14:paraId="73CD3CA0" w14:textId="77777777" w:rsidR="00A62082" w:rsidRPr="00ED79B6" w:rsidRDefault="00A62082" w:rsidP="007500C8">
    <w:pPr>
      <w:rPr>
        <w:i/>
        <w:sz w:val="18"/>
      </w:rPr>
    </w:pPr>
    <w:r w:rsidRPr="001769A7">
      <w:rPr>
        <w:b/>
        <w:i/>
        <w:noProof/>
        <w:sz w:val="18"/>
        <w:lang w:val="en-US"/>
      </w:rPr>
      <mc:AlternateContent>
        <mc:Choice Requires="wps">
          <w:drawing>
            <wp:anchor distT="0" distB="0" distL="114300" distR="114300" simplePos="0" relativeHeight="251658243" behindDoc="1" locked="1" layoutInCell="1" allowOverlap="1" wp14:anchorId="73CD3CD9" wp14:editId="73CD3CDA">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CD3CEB" w14:textId="2A3146E7" w:rsidR="00A62082" w:rsidRPr="00324EB0" w:rsidRDefault="00A62082" w:rsidP="005D726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6053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60537">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D3CD9" id="_x0000_t202" coordsize="21600,21600" o:spt="202" path="m,l,21600r21600,l21600,xe">
              <v:stroke joinstyle="miter"/>
              <v:path gradientshapeok="t" o:connecttype="rect"/>
            </v:shapetype>
            <v:shape id="Text Box 26" o:spid="_x0000_s1029" type="#_x0000_t202" alt="Sec-Footerevenpage" style="position:absolute;margin-left:0;margin-top:0;width:454.55pt;height:31.15pt;z-index:-251658237;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73CD3CEB" w14:textId="2A3146E7" w:rsidR="00A62082" w:rsidRPr="00324EB0" w:rsidRDefault="00A62082" w:rsidP="005D726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6053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60537">
                      <w:rPr>
                        <w:rFonts w:ascii="Arial" w:hAnsi="Arial" w:cs="Arial"/>
                        <w:b/>
                        <w:noProof/>
                        <w:sz w:val="40"/>
                      </w:rPr>
                      <w:t>OFFICIAL: Sensitive // Legal Privilege</w:t>
                    </w:r>
                    <w:r>
                      <w:rPr>
                        <w:rFonts w:ascii="Arial" w:hAnsi="Arial" w:cs="Arial"/>
                        <w:b/>
                        <w:sz w:val="40"/>
                      </w:rPr>
                      <w:fldChar w:fldCharType="end"/>
                    </w:r>
                  </w:p>
                </w:txbxContent>
              </v:textbox>
              <w10:wrap anchorx="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A1" w14:textId="77777777" w:rsidR="00A62082" w:rsidRPr="00E33C1C" w:rsidRDefault="00A6208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62082" w14:paraId="73CD3CA5" w14:textId="77777777" w:rsidTr="00B33709">
      <w:tc>
        <w:tcPr>
          <w:tcW w:w="1383" w:type="dxa"/>
          <w:tcBorders>
            <w:top w:val="nil"/>
            <w:left w:val="nil"/>
            <w:bottom w:val="nil"/>
            <w:right w:val="nil"/>
          </w:tcBorders>
        </w:tcPr>
        <w:p w14:paraId="73CD3CA2" w14:textId="77777777" w:rsidR="00A62082" w:rsidRDefault="00A62082" w:rsidP="005D7262">
          <w:pPr>
            <w:spacing w:line="0" w:lineRule="atLeast"/>
            <w:rPr>
              <w:sz w:val="18"/>
            </w:rPr>
          </w:pPr>
        </w:p>
      </w:tc>
      <w:tc>
        <w:tcPr>
          <w:tcW w:w="6380" w:type="dxa"/>
          <w:tcBorders>
            <w:top w:val="nil"/>
            <w:left w:val="nil"/>
            <w:bottom w:val="nil"/>
            <w:right w:val="nil"/>
          </w:tcBorders>
        </w:tcPr>
        <w:p w14:paraId="73CD3CA3" w14:textId="08E5AE60" w:rsidR="00A62082" w:rsidRPr="00E46DEC" w:rsidRDefault="00E46DEC" w:rsidP="005D7262">
          <w:pPr>
            <w:spacing w:line="0" w:lineRule="atLeast"/>
            <w:jc w:val="center"/>
            <w:rPr>
              <w:sz w:val="18"/>
              <w:szCs w:val="16"/>
            </w:rPr>
          </w:pPr>
          <w:r w:rsidRPr="00E46DEC">
            <w:rPr>
              <w:i/>
              <w:sz w:val="18"/>
              <w:szCs w:val="16"/>
            </w:rPr>
            <w:fldChar w:fldCharType="begin"/>
          </w:r>
          <w:r w:rsidRPr="00E46DEC">
            <w:rPr>
              <w:i/>
              <w:sz w:val="18"/>
              <w:szCs w:val="16"/>
            </w:rPr>
            <w:instrText xml:space="preserve"> STYLEREF  ShortT </w:instrText>
          </w:r>
          <w:r w:rsidRPr="00E46DEC">
            <w:rPr>
              <w:i/>
              <w:sz w:val="18"/>
              <w:szCs w:val="16"/>
            </w:rPr>
            <w:fldChar w:fldCharType="separate"/>
          </w:r>
          <w:r w:rsidR="001C0C85">
            <w:rPr>
              <w:i/>
              <w:noProof/>
              <w:sz w:val="18"/>
              <w:szCs w:val="16"/>
            </w:rPr>
            <w:t>National Disability Insurance Scheme (Variation and Reassessment of Participants’ Plans) Rules 2025</w:t>
          </w:r>
          <w:r w:rsidRPr="00E46DEC">
            <w:rPr>
              <w:i/>
              <w:sz w:val="18"/>
              <w:szCs w:val="16"/>
            </w:rPr>
            <w:fldChar w:fldCharType="end"/>
          </w:r>
        </w:p>
      </w:tc>
      <w:tc>
        <w:tcPr>
          <w:tcW w:w="709" w:type="dxa"/>
          <w:tcBorders>
            <w:top w:val="nil"/>
            <w:left w:val="nil"/>
            <w:bottom w:val="nil"/>
            <w:right w:val="nil"/>
          </w:tcBorders>
        </w:tcPr>
        <w:p w14:paraId="73CD3CA4" w14:textId="77777777" w:rsidR="00A62082" w:rsidRDefault="00A62082" w:rsidP="005D72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A62082" w14:paraId="73CD3CA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CD3CA6" w14:textId="47F11C35" w:rsidR="00A62082" w:rsidRPr="00E46DEC" w:rsidRDefault="00A62082" w:rsidP="005D7262">
          <w:pPr>
            <w:rPr>
              <w:sz w:val="18"/>
              <w:szCs w:val="16"/>
            </w:rPr>
          </w:pPr>
        </w:p>
      </w:tc>
    </w:tr>
  </w:tbl>
  <w:p w14:paraId="73CD3CA8" w14:textId="1837A12A" w:rsidR="00A62082" w:rsidRPr="00ED79B6" w:rsidRDefault="00A62082"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B4" w14:textId="77777777" w:rsidR="00A62082" w:rsidRPr="00E33C1C" w:rsidRDefault="00A6208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57544F" w14:paraId="73CD3CB8" w14:textId="77777777" w:rsidTr="0057544F">
      <w:tc>
        <w:tcPr>
          <w:tcW w:w="709" w:type="dxa"/>
          <w:tcBorders>
            <w:top w:val="nil"/>
            <w:left w:val="nil"/>
            <w:bottom w:val="nil"/>
            <w:right w:val="nil"/>
          </w:tcBorders>
        </w:tcPr>
        <w:p w14:paraId="73CD3CB5" w14:textId="508DE70E" w:rsidR="0057544F" w:rsidRPr="0057544F" w:rsidRDefault="0057544F" w:rsidP="0057544F">
          <w:pPr>
            <w:spacing w:line="0" w:lineRule="atLeast"/>
            <w:rPr>
              <w:i/>
              <w:iCs/>
              <w:sz w:val="18"/>
            </w:rPr>
          </w:pPr>
          <w:r w:rsidRPr="0057544F">
            <w:rPr>
              <w:i/>
              <w:iCs/>
              <w:sz w:val="18"/>
            </w:rPr>
            <w:fldChar w:fldCharType="begin"/>
          </w:r>
          <w:r w:rsidRPr="0057544F">
            <w:rPr>
              <w:i/>
              <w:iCs/>
              <w:sz w:val="18"/>
            </w:rPr>
            <w:instrText xml:space="preserve"> PAGE   \* MERGEFORMAT </w:instrText>
          </w:r>
          <w:r w:rsidRPr="0057544F">
            <w:rPr>
              <w:i/>
              <w:iCs/>
              <w:sz w:val="18"/>
            </w:rPr>
            <w:fldChar w:fldCharType="separate"/>
          </w:r>
          <w:r w:rsidRPr="0057544F">
            <w:rPr>
              <w:i/>
              <w:iCs/>
              <w:noProof/>
              <w:sz w:val="18"/>
            </w:rPr>
            <w:t>1</w:t>
          </w:r>
          <w:r w:rsidRPr="0057544F">
            <w:rPr>
              <w:i/>
              <w:iCs/>
              <w:noProof/>
              <w:sz w:val="18"/>
            </w:rPr>
            <w:fldChar w:fldCharType="end"/>
          </w:r>
        </w:p>
      </w:tc>
      <w:tc>
        <w:tcPr>
          <w:tcW w:w="6379" w:type="dxa"/>
          <w:tcBorders>
            <w:top w:val="nil"/>
            <w:left w:val="nil"/>
            <w:bottom w:val="nil"/>
            <w:right w:val="nil"/>
          </w:tcBorders>
        </w:tcPr>
        <w:p w14:paraId="73CD3CB6" w14:textId="67921917" w:rsidR="0057544F" w:rsidRDefault="0057544F" w:rsidP="0057544F">
          <w:pPr>
            <w:spacing w:line="0" w:lineRule="atLeast"/>
            <w:jc w:val="center"/>
            <w:rPr>
              <w:sz w:val="18"/>
            </w:rPr>
          </w:pPr>
          <w:r w:rsidRPr="00E46DEC">
            <w:rPr>
              <w:i/>
              <w:sz w:val="18"/>
              <w:szCs w:val="16"/>
            </w:rPr>
            <w:fldChar w:fldCharType="begin"/>
          </w:r>
          <w:r w:rsidRPr="00E46DEC">
            <w:rPr>
              <w:i/>
              <w:sz w:val="18"/>
              <w:szCs w:val="16"/>
            </w:rPr>
            <w:instrText xml:space="preserve"> STYLEREF  ShortT </w:instrText>
          </w:r>
          <w:r w:rsidRPr="00E46DEC">
            <w:rPr>
              <w:i/>
              <w:sz w:val="18"/>
              <w:szCs w:val="16"/>
            </w:rPr>
            <w:fldChar w:fldCharType="separate"/>
          </w:r>
          <w:r w:rsidR="001C0C85">
            <w:rPr>
              <w:i/>
              <w:noProof/>
              <w:sz w:val="18"/>
              <w:szCs w:val="16"/>
            </w:rPr>
            <w:t>National Disability Insurance Scheme (Variation and Reassessment of Participants’ Plans) Rules 2025</w:t>
          </w:r>
          <w:r w:rsidRPr="00E46DEC">
            <w:rPr>
              <w:i/>
              <w:sz w:val="18"/>
              <w:szCs w:val="16"/>
            </w:rPr>
            <w:fldChar w:fldCharType="end"/>
          </w:r>
        </w:p>
      </w:tc>
      <w:tc>
        <w:tcPr>
          <w:tcW w:w="1384" w:type="dxa"/>
          <w:tcBorders>
            <w:top w:val="nil"/>
            <w:left w:val="nil"/>
            <w:bottom w:val="nil"/>
            <w:right w:val="nil"/>
          </w:tcBorders>
        </w:tcPr>
        <w:p w14:paraId="73CD3CB7" w14:textId="77777777" w:rsidR="0057544F" w:rsidRDefault="0057544F" w:rsidP="0057544F">
          <w:pPr>
            <w:spacing w:line="0" w:lineRule="atLeast"/>
            <w:jc w:val="right"/>
            <w:rPr>
              <w:sz w:val="18"/>
            </w:rPr>
          </w:pPr>
        </w:p>
      </w:tc>
    </w:tr>
    <w:tr w:rsidR="0057544F" w14:paraId="73CD3CBA" w14:textId="77777777" w:rsidTr="00575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CD3CB9" w14:textId="7ED8BBC9" w:rsidR="0057544F" w:rsidRDefault="0057544F" w:rsidP="0057544F">
          <w:pPr>
            <w:jc w:val="right"/>
            <w:rPr>
              <w:sz w:val="18"/>
            </w:rPr>
          </w:pPr>
        </w:p>
      </w:tc>
    </w:tr>
  </w:tbl>
  <w:p w14:paraId="73CD3CBB" w14:textId="2D0346A4" w:rsidR="00A62082" w:rsidRPr="00ED79B6" w:rsidRDefault="00A62082"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BC" w14:textId="24B5398E" w:rsidR="00A62082" w:rsidRPr="00E33C1C" w:rsidRDefault="00A62082"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60"/>
      <w:gridCol w:w="6252"/>
      <w:gridCol w:w="701"/>
    </w:tblGrid>
    <w:tr w:rsidR="00C86346" w14:paraId="73CD3CC0" w14:textId="77777777" w:rsidTr="00E46DEC">
      <w:trPr>
        <w:trHeight w:val="80"/>
      </w:trPr>
      <w:tc>
        <w:tcPr>
          <w:tcW w:w="1360" w:type="dxa"/>
          <w:tcBorders>
            <w:top w:val="nil"/>
            <w:left w:val="nil"/>
            <w:bottom w:val="nil"/>
            <w:right w:val="nil"/>
          </w:tcBorders>
        </w:tcPr>
        <w:p w14:paraId="73CD3CBD" w14:textId="77777777" w:rsidR="00C86346" w:rsidRDefault="00C86346" w:rsidP="00C86346">
          <w:pPr>
            <w:spacing w:line="0" w:lineRule="atLeast"/>
            <w:rPr>
              <w:sz w:val="18"/>
            </w:rPr>
          </w:pPr>
        </w:p>
      </w:tc>
      <w:tc>
        <w:tcPr>
          <w:tcW w:w="6252" w:type="dxa"/>
          <w:tcBorders>
            <w:top w:val="nil"/>
            <w:left w:val="nil"/>
            <w:bottom w:val="nil"/>
            <w:right w:val="nil"/>
          </w:tcBorders>
        </w:tcPr>
        <w:p w14:paraId="73CD3CBE" w14:textId="2FE922A5" w:rsidR="00C86346" w:rsidRDefault="00C86346" w:rsidP="00C86346">
          <w:pPr>
            <w:spacing w:line="0" w:lineRule="atLeast"/>
            <w:jc w:val="center"/>
            <w:rPr>
              <w:sz w:val="18"/>
            </w:rPr>
          </w:pPr>
          <w:r w:rsidRPr="00E46DEC">
            <w:rPr>
              <w:i/>
              <w:sz w:val="18"/>
              <w:szCs w:val="16"/>
            </w:rPr>
            <w:fldChar w:fldCharType="begin"/>
          </w:r>
          <w:r w:rsidRPr="00E46DEC">
            <w:rPr>
              <w:i/>
              <w:sz w:val="18"/>
              <w:szCs w:val="16"/>
            </w:rPr>
            <w:instrText xml:space="preserve"> STYLEREF  ShortT </w:instrText>
          </w:r>
          <w:r w:rsidRPr="00E46DEC">
            <w:rPr>
              <w:i/>
              <w:sz w:val="18"/>
              <w:szCs w:val="16"/>
            </w:rPr>
            <w:fldChar w:fldCharType="separate"/>
          </w:r>
          <w:r w:rsidR="001C0C85">
            <w:rPr>
              <w:i/>
              <w:noProof/>
              <w:sz w:val="18"/>
              <w:szCs w:val="16"/>
            </w:rPr>
            <w:t>National Disability Insurance Scheme (Variation and Reassessment of Participants’ Plans) Rules 2025</w:t>
          </w:r>
          <w:r w:rsidRPr="00E46DEC">
            <w:rPr>
              <w:i/>
              <w:sz w:val="18"/>
              <w:szCs w:val="16"/>
            </w:rPr>
            <w:fldChar w:fldCharType="end"/>
          </w:r>
        </w:p>
      </w:tc>
      <w:tc>
        <w:tcPr>
          <w:tcW w:w="701" w:type="dxa"/>
          <w:tcBorders>
            <w:top w:val="nil"/>
            <w:left w:val="nil"/>
            <w:bottom w:val="nil"/>
            <w:right w:val="nil"/>
          </w:tcBorders>
        </w:tcPr>
        <w:p w14:paraId="73CD3CBF" w14:textId="30BDD1C1" w:rsidR="00C86346" w:rsidRPr="00C86346" w:rsidRDefault="00C86346" w:rsidP="00C86346">
          <w:pPr>
            <w:spacing w:line="0" w:lineRule="atLeast"/>
            <w:jc w:val="right"/>
            <w:rPr>
              <w:i/>
              <w:iCs/>
              <w:sz w:val="18"/>
            </w:rPr>
          </w:pPr>
          <w:r w:rsidRPr="00C86346">
            <w:rPr>
              <w:i/>
              <w:iCs/>
              <w:sz w:val="18"/>
            </w:rPr>
            <w:fldChar w:fldCharType="begin"/>
          </w:r>
          <w:r w:rsidRPr="00C86346">
            <w:rPr>
              <w:i/>
              <w:iCs/>
              <w:sz w:val="18"/>
            </w:rPr>
            <w:instrText xml:space="preserve"> PAGE   \* MERGEFORMAT </w:instrText>
          </w:r>
          <w:r w:rsidRPr="00C86346">
            <w:rPr>
              <w:i/>
              <w:iCs/>
              <w:sz w:val="18"/>
            </w:rPr>
            <w:fldChar w:fldCharType="separate"/>
          </w:r>
          <w:r w:rsidRPr="00C86346">
            <w:rPr>
              <w:i/>
              <w:iCs/>
              <w:noProof/>
              <w:sz w:val="18"/>
            </w:rPr>
            <w:t>1</w:t>
          </w:r>
          <w:r w:rsidRPr="00C86346">
            <w:rPr>
              <w:i/>
              <w:iCs/>
              <w:noProof/>
              <w:sz w:val="18"/>
            </w:rPr>
            <w:fldChar w:fldCharType="end"/>
          </w:r>
        </w:p>
      </w:tc>
    </w:tr>
    <w:tr w:rsidR="00C86346" w14:paraId="73CD3CC2" w14:textId="77777777" w:rsidTr="00E46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3"/>
        </w:tcPr>
        <w:p w14:paraId="73CD3CC1" w14:textId="4F61EA06" w:rsidR="00C86346" w:rsidRDefault="00C86346" w:rsidP="00C86346">
          <w:pPr>
            <w:rPr>
              <w:sz w:val="18"/>
            </w:rPr>
          </w:pPr>
        </w:p>
      </w:tc>
    </w:tr>
  </w:tbl>
  <w:p w14:paraId="73CD3CC3" w14:textId="18C98B7B" w:rsidR="00A62082" w:rsidRPr="00ED79B6" w:rsidRDefault="00A62082"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C5" w14:textId="77777777" w:rsidR="00A62082" w:rsidRPr="00E33C1C" w:rsidRDefault="00A6208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A62082" w14:paraId="73CD3CC9" w14:textId="77777777" w:rsidTr="00B33709">
      <w:tc>
        <w:tcPr>
          <w:tcW w:w="1384" w:type="dxa"/>
          <w:tcBorders>
            <w:top w:val="nil"/>
            <w:left w:val="nil"/>
            <w:bottom w:val="nil"/>
            <w:right w:val="nil"/>
          </w:tcBorders>
        </w:tcPr>
        <w:p w14:paraId="73CD3CC6" w14:textId="77777777" w:rsidR="00A62082" w:rsidRDefault="00A62082" w:rsidP="005D7262">
          <w:pPr>
            <w:spacing w:line="0" w:lineRule="atLeast"/>
            <w:rPr>
              <w:sz w:val="18"/>
            </w:rPr>
          </w:pPr>
        </w:p>
      </w:tc>
      <w:tc>
        <w:tcPr>
          <w:tcW w:w="6379" w:type="dxa"/>
          <w:tcBorders>
            <w:top w:val="nil"/>
            <w:left w:val="nil"/>
            <w:bottom w:val="nil"/>
            <w:right w:val="nil"/>
          </w:tcBorders>
        </w:tcPr>
        <w:p w14:paraId="73CD3CC7" w14:textId="15C120A2" w:rsidR="00A62082" w:rsidRDefault="00A62082" w:rsidP="005D72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60537">
            <w:rPr>
              <w:i/>
              <w:sz w:val="18"/>
            </w:rPr>
            <w:t>National Disability Insurance Scheme (Management of Funding—Compliance with section 46 of the Act) Rules 2024</w:t>
          </w:r>
          <w:r w:rsidRPr="007A1328">
            <w:rPr>
              <w:i/>
              <w:sz w:val="18"/>
            </w:rPr>
            <w:fldChar w:fldCharType="end"/>
          </w:r>
        </w:p>
      </w:tc>
      <w:tc>
        <w:tcPr>
          <w:tcW w:w="709" w:type="dxa"/>
          <w:tcBorders>
            <w:top w:val="nil"/>
            <w:left w:val="nil"/>
            <w:bottom w:val="nil"/>
            <w:right w:val="nil"/>
          </w:tcBorders>
        </w:tcPr>
        <w:p w14:paraId="73CD3CC8" w14:textId="77777777" w:rsidR="00A62082" w:rsidRDefault="00A62082" w:rsidP="005D72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62082" w14:paraId="73CD3CC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CD3CCA" w14:textId="77777777" w:rsidR="00A62082" w:rsidRDefault="00B83C0D" w:rsidP="005D7262">
          <w:pPr>
            <w:rPr>
              <w:sz w:val="18"/>
            </w:rPr>
          </w:pPr>
          <w:r>
            <w:rPr>
              <w:i/>
              <w:noProof/>
              <w:sz w:val="18"/>
            </w:rPr>
            <w:t>I24RZ102.v07.docx</w:t>
          </w:r>
          <w:r w:rsidR="00A62082" w:rsidRPr="00ED79B6">
            <w:rPr>
              <w:i/>
              <w:sz w:val="18"/>
            </w:rPr>
            <w:t xml:space="preserve"> </w:t>
          </w:r>
          <w:r>
            <w:rPr>
              <w:i/>
              <w:noProof/>
              <w:sz w:val="18"/>
            </w:rPr>
            <w:t>11/10/2024 12:15 PM</w:t>
          </w:r>
        </w:p>
      </w:tc>
    </w:tr>
  </w:tbl>
  <w:p w14:paraId="73CD3CCC" w14:textId="77777777" w:rsidR="00A62082" w:rsidRPr="00ED79B6" w:rsidRDefault="00A6208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3EFA4" w14:textId="77777777" w:rsidR="00256962" w:rsidRDefault="00256962" w:rsidP="00715914">
      <w:pPr>
        <w:spacing w:line="240" w:lineRule="auto"/>
      </w:pPr>
      <w:r>
        <w:separator/>
      </w:r>
    </w:p>
  </w:footnote>
  <w:footnote w:type="continuationSeparator" w:id="0">
    <w:p w14:paraId="0582749D" w14:textId="77777777" w:rsidR="00256962" w:rsidRDefault="00256962" w:rsidP="00715914">
      <w:pPr>
        <w:spacing w:line="240" w:lineRule="auto"/>
      </w:pPr>
      <w:r>
        <w:continuationSeparator/>
      </w:r>
    </w:p>
  </w:footnote>
  <w:footnote w:type="continuationNotice" w:id="1">
    <w:p w14:paraId="083B6AA7" w14:textId="77777777" w:rsidR="00256962" w:rsidRDefault="002569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8C" w14:textId="4914CE04" w:rsidR="00A62082" w:rsidRPr="005F1388" w:rsidRDefault="00A62082"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8240" behindDoc="1" locked="1" layoutInCell="1" allowOverlap="1" wp14:anchorId="73CD3CCD" wp14:editId="73CD3CCE">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CD3CE5" w14:textId="12898092" w:rsidR="00A62082" w:rsidRPr="00324EB0" w:rsidRDefault="00A62082" w:rsidP="005D726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6053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60537">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D3CCD"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73CD3CE5" w14:textId="12898092" w:rsidR="00A62082" w:rsidRPr="00324EB0" w:rsidRDefault="00A62082" w:rsidP="005D726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6053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60537">
                      <w:rPr>
                        <w:rFonts w:ascii="Arial" w:hAnsi="Arial" w:cs="Arial"/>
                        <w:b/>
                        <w:noProof/>
                        <w:sz w:val="40"/>
                      </w:rPr>
                      <w:t>OFFICIAL: Sensitive // Legal Privilege</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8D" w14:textId="3E3041A6" w:rsidR="00A62082" w:rsidRPr="00DF277F" w:rsidRDefault="00A62082" w:rsidP="00DF277F">
    <w:pPr>
      <w:pStyle w:val="Header"/>
      <w:tabs>
        <w:tab w:val="clear" w:pos="4150"/>
        <w:tab w:val="clear" w:pos="8307"/>
      </w:tabs>
      <w:jc w:val="center"/>
      <w:rPr>
        <w:sz w:val="28"/>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95" w14:textId="70F02DAA" w:rsidR="00A62082" w:rsidRPr="005F1388" w:rsidRDefault="00A6208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97" w14:textId="05C146EB" w:rsidR="00A62082" w:rsidRPr="00ED79B6" w:rsidRDefault="00A62082"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58242" behindDoc="1" locked="1" layoutInCell="1" allowOverlap="1" wp14:anchorId="73CD3CD5" wp14:editId="73CD3CD6">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CD3CE9" w14:textId="352563E6" w:rsidR="00A62082" w:rsidRPr="00324EB0" w:rsidRDefault="00A62082" w:rsidP="005D726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6053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60537">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D3CD5" id="_x0000_t202" coordsize="21600,21600" o:spt="202" path="m,l,21600r21600,l21600,xe">
              <v:stroke joinstyle="miter"/>
              <v:path gradientshapeok="t" o:connecttype="rect"/>
            </v:shapetype>
            <v:shape id="Text Box 25" o:spid="_x0000_s1028" type="#_x0000_t202" alt="Sec-Headerevenpage" style="position:absolute;margin-left:0;margin-top:-25pt;width:454.55pt;height:31.15pt;z-index:-25165823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BKNTIfwIAAG0F&#10;AAAOAAAAAAAAAAAAAAAAAC4CAABkcnMvZTJvRG9jLnhtbFBLAQItABQABgAIAAAAIQBGQcmG2wAA&#10;AAcBAAAPAAAAAAAAAAAAAAAAANkEAABkcnMvZG93bnJldi54bWxQSwUGAAAAAAQABADzAAAA4QUA&#10;AAAA&#10;" stroked="f" strokeweight=".5pt">
              <v:textbox>
                <w:txbxContent>
                  <w:p w14:paraId="73CD3CE9" w14:textId="352563E6" w:rsidR="00A62082" w:rsidRPr="00324EB0" w:rsidRDefault="00A62082" w:rsidP="005D726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6053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6053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60537">
                      <w:rPr>
                        <w:rFonts w:ascii="Arial" w:hAnsi="Arial" w:cs="Arial"/>
                        <w:b/>
                        <w:noProof/>
                        <w:sz w:val="40"/>
                      </w:rPr>
                      <w:t>OFFICIAL: Sensitive // Legal Privilege</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98" w14:textId="2F5A2FB8" w:rsidR="00A62082" w:rsidRPr="00ED79B6" w:rsidRDefault="00A6208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A9" w14:textId="5C53611C" w:rsidR="00A62082" w:rsidRPr="00ED79B6" w:rsidRDefault="00A6208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AA" w14:textId="4166156C" w:rsidR="00A62082" w:rsidRDefault="00A6208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3CD3CAD" w14:textId="7B848CE6" w:rsidR="00A62082" w:rsidRPr="007A1328" w:rsidRDefault="00A62082" w:rsidP="000C111B">
    <w:pPr>
      <w:rPr>
        <w:b/>
        <w:sz w:val="24"/>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C0C85">
      <w:rPr>
        <w:b/>
        <w:noProof/>
        <w:sz w:val="20"/>
      </w:rPr>
      <w:t>Part 3</w:t>
    </w:r>
    <w:r w:rsidRPr="007A1328">
      <w:rPr>
        <w:b/>
        <w:sz w:val="20"/>
      </w:rPr>
      <w:fldChar w:fldCharType="end"/>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C0C85">
      <w:rPr>
        <w:noProof/>
        <w:sz w:val="20"/>
      </w:rPr>
      <w:t>Reassessments</w:t>
    </w:r>
    <w:r>
      <w:rPr>
        <w:sz w:val="20"/>
      </w:rPr>
      <w:fldChar w:fldCharType="end"/>
    </w:r>
  </w:p>
  <w:p w14:paraId="73CD3CAE" w14:textId="518B8AB5" w:rsidR="00A62082" w:rsidRPr="007A1328" w:rsidRDefault="00A62082"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6053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C0C85">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AF" w14:textId="07D46618" w:rsidR="00A62082" w:rsidRPr="007A1328" w:rsidRDefault="00A6208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3CD3CB0" w14:textId="26373B68" w:rsidR="00A62082" w:rsidRPr="007A1328" w:rsidRDefault="00A62082" w:rsidP="00715914">
    <w:pPr>
      <w:jc w:val="right"/>
      <w:rPr>
        <w:sz w:val="20"/>
      </w:rPr>
    </w:pPr>
    <w:r w:rsidRPr="007A1328">
      <w:rPr>
        <w:sz w:val="20"/>
      </w:rPr>
      <w:fldChar w:fldCharType="begin"/>
    </w:r>
    <w:r w:rsidRPr="007A1328">
      <w:rPr>
        <w:sz w:val="20"/>
      </w:rPr>
      <w:instrText xml:space="preserve"> STYLEREF CharPartText </w:instrText>
    </w:r>
    <w:r w:rsidR="00BC0F0D">
      <w:rPr>
        <w:sz w:val="20"/>
      </w:rPr>
      <w:fldChar w:fldCharType="separate"/>
    </w:r>
    <w:r w:rsidR="001C0C85">
      <w:rPr>
        <w:noProof/>
        <w:sz w:val="20"/>
      </w:rPr>
      <w:t>Variations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C0F0D">
      <w:rPr>
        <w:b/>
        <w:sz w:val="20"/>
      </w:rPr>
      <w:fldChar w:fldCharType="separate"/>
    </w:r>
    <w:r w:rsidR="001C0C85">
      <w:rPr>
        <w:b/>
        <w:noProof/>
        <w:sz w:val="20"/>
      </w:rPr>
      <w:cr/>
    </w:r>
    <w:r>
      <w:rPr>
        <w:b/>
        <w:sz w:val="20"/>
      </w:rPr>
      <w:fldChar w:fldCharType="end"/>
    </w:r>
  </w:p>
  <w:p w14:paraId="73CD3CB3" w14:textId="794F91E6" w:rsidR="00A62082" w:rsidRPr="007A1328" w:rsidRDefault="00A62082"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6053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C0C85">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3CC4" w14:textId="0607824B" w:rsidR="00A62082" w:rsidRPr="007A1328" w:rsidRDefault="00A6208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BA3E59"/>
    <w:multiLevelType w:val="hybridMultilevel"/>
    <w:tmpl w:val="DACE9E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4341C7"/>
    <w:multiLevelType w:val="hybridMultilevel"/>
    <w:tmpl w:val="450C6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475820"/>
    <w:multiLevelType w:val="hybridMultilevel"/>
    <w:tmpl w:val="25BE35A6"/>
    <w:lvl w:ilvl="0" w:tplc="AE08E5BC">
      <w:start w:val="1"/>
      <w:numFmt w:val="bullet"/>
      <w:lvlText w:val=""/>
      <w:lvlJc w:val="left"/>
      <w:pPr>
        <w:ind w:left="1440" w:hanging="360"/>
      </w:pPr>
      <w:rPr>
        <w:rFonts w:ascii="Symbol" w:hAnsi="Symbol"/>
      </w:rPr>
    </w:lvl>
    <w:lvl w:ilvl="1" w:tplc="14B82B1A">
      <w:start w:val="1"/>
      <w:numFmt w:val="bullet"/>
      <w:lvlText w:val=""/>
      <w:lvlJc w:val="left"/>
      <w:pPr>
        <w:ind w:left="1440" w:hanging="360"/>
      </w:pPr>
      <w:rPr>
        <w:rFonts w:ascii="Symbol" w:hAnsi="Symbol"/>
      </w:rPr>
    </w:lvl>
    <w:lvl w:ilvl="2" w:tplc="F6B40D6C">
      <w:start w:val="1"/>
      <w:numFmt w:val="bullet"/>
      <w:lvlText w:val=""/>
      <w:lvlJc w:val="left"/>
      <w:pPr>
        <w:ind w:left="1440" w:hanging="360"/>
      </w:pPr>
      <w:rPr>
        <w:rFonts w:ascii="Symbol" w:hAnsi="Symbol"/>
      </w:rPr>
    </w:lvl>
    <w:lvl w:ilvl="3" w:tplc="66E86CAC">
      <w:start w:val="1"/>
      <w:numFmt w:val="bullet"/>
      <w:lvlText w:val=""/>
      <w:lvlJc w:val="left"/>
      <w:pPr>
        <w:ind w:left="1440" w:hanging="360"/>
      </w:pPr>
      <w:rPr>
        <w:rFonts w:ascii="Symbol" w:hAnsi="Symbol"/>
      </w:rPr>
    </w:lvl>
    <w:lvl w:ilvl="4" w:tplc="6590AB4C">
      <w:start w:val="1"/>
      <w:numFmt w:val="bullet"/>
      <w:lvlText w:val=""/>
      <w:lvlJc w:val="left"/>
      <w:pPr>
        <w:ind w:left="1440" w:hanging="360"/>
      </w:pPr>
      <w:rPr>
        <w:rFonts w:ascii="Symbol" w:hAnsi="Symbol"/>
      </w:rPr>
    </w:lvl>
    <w:lvl w:ilvl="5" w:tplc="F0C2CD18">
      <w:start w:val="1"/>
      <w:numFmt w:val="bullet"/>
      <w:lvlText w:val=""/>
      <w:lvlJc w:val="left"/>
      <w:pPr>
        <w:ind w:left="1440" w:hanging="360"/>
      </w:pPr>
      <w:rPr>
        <w:rFonts w:ascii="Symbol" w:hAnsi="Symbol"/>
      </w:rPr>
    </w:lvl>
    <w:lvl w:ilvl="6" w:tplc="8E7CC748">
      <w:start w:val="1"/>
      <w:numFmt w:val="bullet"/>
      <w:lvlText w:val=""/>
      <w:lvlJc w:val="left"/>
      <w:pPr>
        <w:ind w:left="1440" w:hanging="360"/>
      </w:pPr>
      <w:rPr>
        <w:rFonts w:ascii="Symbol" w:hAnsi="Symbol"/>
      </w:rPr>
    </w:lvl>
    <w:lvl w:ilvl="7" w:tplc="CCB84F7C">
      <w:start w:val="1"/>
      <w:numFmt w:val="bullet"/>
      <w:lvlText w:val=""/>
      <w:lvlJc w:val="left"/>
      <w:pPr>
        <w:ind w:left="1440" w:hanging="360"/>
      </w:pPr>
      <w:rPr>
        <w:rFonts w:ascii="Symbol" w:hAnsi="Symbol"/>
      </w:rPr>
    </w:lvl>
    <w:lvl w:ilvl="8" w:tplc="A456E564">
      <w:start w:val="1"/>
      <w:numFmt w:val="bullet"/>
      <w:lvlText w:val=""/>
      <w:lvlJc w:val="left"/>
      <w:pPr>
        <w:ind w:left="1440" w:hanging="360"/>
      </w:pPr>
      <w:rPr>
        <w:rFonts w:ascii="Symbol" w:hAnsi="Symbol"/>
      </w:rPr>
    </w:lvl>
  </w:abstractNum>
  <w:abstractNum w:abstractNumId="17" w15:restartNumberingAfterBreak="0">
    <w:nsid w:val="1C163685"/>
    <w:multiLevelType w:val="hybridMultilevel"/>
    <w:tmpl w:val="A14ECE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96B1CDD"/>
    <w:multiLevelType w:val="hybridMultilevel"/>
    <w:tmpl w:val="FF24A1E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FFA3D73"/>
    <w:multiLevelType w:val="hybridMultilevel"/>
    <w:tmpl w:val="92FE93F6"/>
    <w:lvl w:ilvl="0" w:tplc="AFACFD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6A7632"/>
    <w:multiLevelType w:val="hybridMultilevel"/>
    <w:tmpl w:val="571C5AC0"/>
    <w:lvl w:ilvl="0" w:tplc="F39063E2">
      <w:start w:val="1"/>
      <w:numFmt w:val="bullet"/>
      <w:lvlText w:val=""/>
      <w:lvlJc w:val="left"/>
      <w:pPr>
        <w:ind w:left="1440" w:hanging="360"/>
      </w:pPr>
      <w:rPr>
        <w:rFonts w:ascii="Symbol" w:hAnsi="Symbol"/>
      </w:rPr>
    </w:lvl>
    <w:lvl w:ilvl="1" w:tplc="70F6E754">
      <w:start w:val="1"/>
      <w:numFmt w:val="bullet"/>
      <w:lvlText w:val=""/>
      <w:lvlJc w:val="left"/>
      <w:pPr>
        <w:ind w:left="1440" w:hanging="360"/>
      </w:pPr>
      <w:rPr>
        <w:rFonts w:ascii="Symbol" w:hAnsi="Symbol"/>
      </w:rPr>
    </w:lvl>
    <w:lvl w:ilvl="2" w:tplc="01D0E50A">
      <w:start w:val="1"/>
      <w:numFmt w:val="bullet"/>
      <w:lvlText w:val=""/>
      <w:lvlJc w:val="left"/>
      <w:pPr>
        <w:ind w:left="1440" w:hanging="360"/>
      </w:pPr>
      <w:rPr>
        <w:rFonts w:ascii="Symbol" w:hAnsi="Symbol"/>
      </w:rPr>
    </w:lvl>
    <w:lvl w:ilvl="3" w:tplc="3154B424">
      <w:start w:val="1"/>
      <w:numFmt w:val="bullet"/>
      <w:lvlText w:val=""/>
      <w:lvlJc w:val="left"/>
      <w:pPr>
        <w:ind w:left="1440" w:hanging="360"/>
      </w:pPr>
      <w:rPr>
        <w:rFonts w:ascii="Symbol" w:hAnsi="Symbol"/>
      </w:rPr>
    </w:lvl>
    <w:lvl w:ilvl="4" w:tplc="6946FCBE">
      <w:start w:val="1"/>
      <w:numFmt w:val="bullet"/>
      <w:lvlText w:val=""/>
      <w:lvlJc w:val="left"/>
      <w:pPr>
        <w:ind w:left="1440" w:hanging="360"/>
      </w:pPr>
      <w:rPr>
        <w:rFonts w:ascii="Symbol" w:hAnsi="Symbol"/>
      </w:rPr>
    </w:lvl>
    <w:lvl w:ilvl="5" w:tplc="A70CF616">
      <w:start w:val="1"/>
      <w:numFmt w:val="bullet"/>
      <w:lvlText w:val=""/>
      <w:lvlJc w:val="left"/>
      <w:pPr>
        <w:ind w:left="1440" w:hanging="360"/>
      </w:pPr>
      <w:rPr>
        <w:rFonts w:ascii="Symbol" w:hAnsi="Symbol"/>
      </w:rPr>
    </w:lvl>
    <w:lvl w:ilvl="6" w:tplc="4FB2CF48">
      <w:start w:val="1"/>
      <w:numFmt w:val="bullet"/>
      <w:lvlText w:val=""/>
      <w:lvlJc w:val="left"/>
      <w:pPr>
        <w:ind w:left="1440" w:hanging="360"/>
      </w:pPr>
      <w:rPr>
        <w:rFonts w:ascii="Symbol" w:hAnsi="Symbol"/>
      </w:rPr>
    </w:lvl>
    <w:lvl w:ilvl="7" w:tplc="AE1CF07C">
      <w:start w:val="1"/>
      <w:numFmt w:val="bullet"/>
      <w:lvlText w:val=""/>
      <w:lvlJc w:val="left"/>
      <w:pPr>
        <w:ind w:left="1440" w:hanging="360"/>
      </w:pPr>
      <w:rPr>
        <w:rFonts w:ascii="Symbol" w:hAnsi="Symbol"/>
      </w:rPr>
    </w:lvl>
    <w:lvl w:ilvl="8" w:tplc="507631F4">
      <w:start w:val="1"/>
      <w:numFmt w:val="bullet"/>
      <w:lvlText w:val=""/>
      <w:lvlJc w:val="left"/>
      <w:pPr>
        <w:ind w:left="1440" w:hanging="360"/>
      </w:pPr>
      <w:rPr>
        <w:rFonts w:ascii="Symbol" w:hAnsi="Symbol"/>
      </w:rPr>
    </w:lvl>
  </w:abstractNum>
  <w:abstractNum w:abstractNumId="25" w15:restartNumberingAfterBreak="0">
    <w:nsid w:val="70704EBD"/>
    <w:multiLevelType w:val="hybridMultilevel"/>
    <w:tmpl w:val="7C1CA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93710318">
    <w:abstractNumId w:val="9"/>
  </w:num>
  <w:num w:numId="2" w16cid:durableId="1986857011">
    <w:abstractNumId w:val="7"/>
  </w:num>
  <w:num w:numId="3" w16cid:durableId="295915044">
    <w:abstractNumId w:val="6"/>
  </w:num>
  <w:num w:numId="4" w16cid:durableId="22943471">
    <w:abstractNumId w:val="5"/>
  </w:num>
  <w:num w:numId="5" w16cid:durableId="1728147502">
    <w:abstractNumId w:val="4"/>
  </w:num>
  <w:num w:numId="6" w16cid:durableId="2005738781">
    <w:abstractNumId w:val="8"/>
  </w:num>
  <w:num w:numId="7" w16cid:durableId="1704402015">
    <w:abstractNumId w:val="3"/>
  </w:num>
  <w:num w:numId="8" w16cid:durableId="209655715">
    <w:abstractNumId w:val="2"/>
  </w:num>
  <w:num w:numId="9" w16cid:durableId="1500081421">
    <w:abstractNumId w:val="1"/>
  </w:num>
  <w:num w:numId="10" w16cid:durableId="970869135">
    <w:abstractNumId w:val="0"/>
  </w:num>
  <w:num w:numId="11" w16cid:durableId="1950434123">
    <w:abstractNumId w:val="19"/>
  </w:num>
  <w:num w:numId="12" w16cid:durableId="1189374172">
    <w:abstractNumId w:val="11"/>
  </w:num>
  <w:num w:numId="13" w16cid:durableId="80101831">
    <w:abstractNumId w:val="12"/>
  </w:num>
  <w:num w:numId="14" w16cid:durableId="738602061">
    <w:abstractNumId w:val="18"/>
  </w:num>
  <w:num w:numId="15" w16cid:durableId="148444916">
    <w:abstractNumId w:val="15"/>
  </w:num>
  <w:num w:numId="16" w16cid:durableId="1243222812">
    <w:abstractNumId w:val="10"/>
  </w:num>
  <w:num w:numId="17" w16cid:durableId="1104038202">
    <w:abstractNumId w:val="21"/>
  </w:num>
  <w:num w:numId="18" w16cid:durableId="80949819">
    <w:abstractNumId w:val="20"/>
  </w:num>
  <w:num w:numId="19" w16cid:durableId="1370107125">
    <w:abstractNumId w:val="19"/>
  </w:num>
  <w:num w:numId="20" w16cid:durableId="251158643">
    <w:abstractNumId w:val="13"/>
  </w:num>
  <w:num w:numId="21" w16cid:durableId="708408535">
    <w:abstractNumId w:val="17"/>
  </w:num>
  <w:num w:numId="22" w16cid:durableId="1010136656">
    <w:abstractNumId w:val="14"/>
  </w:num>
  <w:num w:numId="23" w16cid:durableId="717437577">
    <w:abstractNumId w:val="22"/>
  </w:num>
  <w:num w:numId="24" w16cid:durableId="873422469">
    <w:abstractNumId w:val="23"/>
  </w:num>
  <w:num w:numId="25" w16cid:durableId="1837265995">
    <w:abstractNumId w:val="25"/>
  </w:num>
  <w:num w:numId="26" w16cid:durableId="1720090393">
    <w:abstractNumId w:val="24"/>
  </w:num>
  <w:num w:numId="27" w16cid:durableId="1597863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D8"/>
    <w:rsid w:val="00002274"/>
    <w:rsid w:val="00003A4E"/>
    <w:rsid w:val="00004470"/>
    <w:rsid w:val="00006AB4"/>
    <w:rsid w:val="00010AE5"/>
    <w:rsid w:val="000114A8"/>
    <w:rsid w:val="00011757"/>
    <w:rsid w:val="00011DA4"/>
    <w:rsid w:val="000136AF"/>
    <w:rsid w:val="00015ADA"/>
    <w:rsid w:val="00017F4C"/>
    <w:rsid w:val="00024186"/>
    <w:rsid w:val="000268BD"/>
    <w:rsid w:val="00026EDF"/>
    <w:rsid w:val="000322F0"/>
    <w:rsid w:val="00032505"/>
    <w:rsid w:val="00033F3A"/>
    <w:rsid w:val="00034653"/>
    <w:rsid w:val="00036B3F"/>
    <w:rsid w:val="00040E08"/>
    <w:rsid w:val="00042ECE"/>
    <w:rsid w:val="000437C1"/>
    <w:rsid w:val="00046496"/>
    <w:rsid w:val="00047BD0"/>
    <w:rsid w:val="0005365D"/>
    <w:rsid w:val="000545F8"/>
    <w:rsid w:val="0005512F"/>
    <w:rsid w:val="0006045A"/>
    <w:rsid w:val="00060B18"/>
    <w:rsid w:val="00060B73"/>
    <w:rsid w:val="000614BF"/>
    <w:rsid w:val="00061C9D"/>
    <w:rsid w:val="000645B8"/>
    <w:rsid w:val="00065D16"/>
    <w:rsid w:val="000701CE"/>
    <w:rsid w:val="000724D3"/>
    <w:rsid w:val="00072C8F"/>
    <w:rsid w:val="00074737"/>
    <w:rsid w:val="00074BE0"/>
    <w:rsid w:val="00076451"/>
    <w:rsid w:val="00076B2B"/>
    <w:rsid w:val="00076BB3"/>
    <w:rsid w:val="00082063"/>
    <w:rsid w:val="00082714"/>
    <w:rsid w:val="00082DA9"/>
    <w:rsid w:val="00085A8B"/>
    <w:rsid w:val="0009362D"/>
    <w:rsid w:val="000954F7"/>
    <w:rsid w:val="000A5BA0"/>
    <w:rsid w:val="000A65E1"/>
    <w:rsid w:val="000A6701"/>
    <w:rsid w:val="000B199E"/>
    <w:rsid w:val="000B1D4C"/>
    <w:rsid w:val="000B25FC"/>
    <w:rsid w:val="000B3367"/>
    <w:rsid w:val="000B58FA"/>
    <w:rsid w:val="000B7E30"/>
    <w:rsid w:val="000C111B"/>
    <w:rsid w:val="000C232D"/>
    <w:rsid w:val="000C5AC1"/>
    <w:rsid w:val="000D05EF"/>
    <w:rsid w:val="000D1E74"/>
    <w:rsid w:val="000D3F50"/>
    <w:rsid w:val="000D6519"/>
    <w:rsid w:val="000E1A6E"/>
    <w:rsid w:val="000E1D30"/>
    <w:rsid w:val="000E1F20"/>
    <w:rsid w:val="000E2261"/>
    <w:rsid w:val="000E3706"/>
    <w:rsid w:val="000E7A5F"/>
    <w:rsid w:val="000F1E7D"/>
    <w:rsid w:val="000F1F41"/>
    <w:rsid w:val="000F21C1"/>
    <w:rsid w:val="000F244F"/>
    <w:rsid w:val="000F3D2F"/>
    <w:rsid w:val="000F4C85"/>
    <w:rsid w:val="000F504A"/>
    <w:rsid w:val="000F5B0C"/>
    <w:rsid w:val="000F6C32"/>
    <w:rsid w:val="001001B4"/>
    <w:rsid w:val="001003F4"/>
    <w:rsid w:val="001040CE"/>
    <w:rsid w:val="00106B6D"/>
    <w:rsid w:val="0010745C"/>
    <w:rsid w:val="00111C5E"/>
    <w:rsid w:val="00112FBD"/>
    <w:rsid w:val="00112FF1"/>
    <w:rsid w:val="001140C0"/>
    <w:rsid w:val="00115CC7"/>
    <w:rsid w:val="00117253"/>
    <w:rsid w:val="001214A5"/>
    <w:rsid w:val="00121925"/>
    <w:rsid w:val="00121A97"/>
    <w:rsid w:val="0012291E"/>
    <w:rsid w:val="00126E98"/>
    <w:rsid w:val="0012777C"/>
    <w:rsid w:val="00132CEB"/>
    <w:rsid w:val="00136090"/>
    <w:rsid w:val="00137524"/>
    <w:rsid w:val="001406D9"/>
    <w:rsid w:val="00141B59"/>
    <w:rsid w:val="00141C14"/>
    <w:rsid w:val="00142B62"/>
    <w:rsid w:val="00142FC6"/>
    <w:rsid w:val="00143E06"/>
    <w:rsid w:val="00144D9B"/>
    <w:rsid w:val="0014539C"/>
    <w:rsid w:val="001508EF"/>
    <w:rsid w:val="00153893"/>
    <w:rsid w:val="00154062"/>
    <w:rsid w:val="001563B4"/>
    <w:rsid w:val="001566EB"/>
    <w:rsid w:val="00157B8B"/>
    <w:rsid w:val="00162125"/>
    <w:rsid w:val="00166C2F"/>
    <w:rsid w:val="0017048D"/>
    <w:rsid w:val="00170522"/>
    <w:rsid w:val="00171A4F"/>
    <w:rsid w:val="00171D1C"/>
    <w:rsid w:val="001721AC"/>
    <w:rsid w:val="00172408"/>
    <w:rsid w:val="001769A7"/>
    <w:rsid w:val="00177B73"/>
    <w:rsid w:val="00177CC4"/>
    <w:rsid w:val="001801BA"/>
    <w:rsid w:val="00180341"/>
    <w:rsid w:val="001809D7"/>
    <w:rsid w:val="00183AA7"/>
    <w:rsid w:val="001841E3"/>
    <w:rsid w:val="00184BD7"/>
    <w:rsid w:val="00185A64"/>
    <w:rsid w:val="001860E5"/>
    <w:rsid w:val="00187847"/>
    <w:rsid w:val="0019049A"/>
    <w:rsid w:val="00191FCF"/>
    <w:rsid w:val="001926D3"/>
    <w:rsid w:val="001939E1"/>
    <w:rsid w:val="00194404"/>
    <w:rsid w:val="00194C3E"/>
    <w:rsid w:val="00195382"/>
    <w:rsid w:val="0019746A"/>
    <w:rsid w:val="00197C49"/>
    <w:rsid w:val="001A0819"/>
    <w:rsid w:val="001A391A"/>
    <w:rsid w:val="001A3C52"/>
    <w:rsid w:val="001A72C4"/>
    <w:rsid w:val="001B54B6"/>
    <w:rsid w:val="001B5FE3"/>
    <w:rsid w:val="001B6493"/>
    <w:rsid w:val="001B6610"/>
    <w:rsid w:val="001B7F7B"/>
    <w:rsid w:val="001C0C85"/>
    <w:rsid w:val="001C1177"/>
    <w:rsid w:val="001C3103"/>
    <w:rsid w:val="001C61C5"/>
    <w:rsid w:val="001C69C4"/>
    <w:rsid w:val="001D04F1"/>
    <w:rsid w:val="001D1181"/>
    <w:rsid w:val="001D1293"/>
    <w:rsid w:val="001D1B40"/>
    <w:rsid w:val="001D24DD"/>
    <w:rsid w:val="001D2CB2"/>
    <w:rsid w:val="001D37EF"/>
    <w:rsid w:val="001D3C5E"/>
    <w:rsid w:val="001E199B"/>
    <w:rsid w:val="001E3590"/>
    <w:rsid w:val="001E6106"/>
    <w:rsid w:val="001E7407"/>
    <w:rsid w:val="001F0751"/>
    <w:rsid w:val="001F098B"/>
    <w:rsid w:val="001F1BCB"/>
    <w:rsid w:val="001F1E01"/>
    <w:rsid w:val="001F5D5E"/>
    <w:rsid w:val="001F5F2B"/>
    <w:rsid w:val="001F6219"/>
    <w:rsid w:val="001F6CD4"/>
    <w:rsid w:val="00200AAF"/>
    <w:rsid w:val="00200B22"/>
    <w:rsid w:val="002011AE"/>
    <w:rsid w:val="002015BA"/>
    <w:rsid w:val="002026CF"/>
    <w:rsid w:val="00206A85"/>
    <w:rsid w:val="00206C4D"/>
    <w:rsid w:val="0021053C"/>
    <w:rsid w:val="002128BC"/>
    <w:rsid w:val="00214862"/>
    <w:rsid w:val="00214BF2"/>
    <w:rsid w:val="00214F1E"/>
    <w:rsid w:val="002150FD"/>
    <w:rsid w:val="00215222"/>
    <w:rsid w:val="00215AF1"/>
    <w:rsid w:val="00222D7A"/>
    <w:rsid w:val="00226562"/>
    <w:rsid w:val="002268E6"/>
    <w:rsid w:val="0023101F"/>
    <w:rsid w:val="002321E8"/>
    <w:rsid w:val="00232519"/>
    <w:rsid w:val="0023554F"/>
    <w:rsid w:val="002355CA"/>
    <w:rsid w:val="00236EEC"/>
    <w:rsid w:val="0024010F"/>
    <w:rsid w:val="00240749"/>
    <w:rsid w:val="00243018"/>
    <w:rsid w:val="00243F2F"/>
    <w:rsid w:val="002458B8"/>
    <w:rsid w:val="002464F0"/>
    <w:rsid w:val="00252F97"/>
    <w:rsid w:val="00253C9C"/>
    <w:rsid w:val="002564A4"/>
    <w:rsid w:val="0025688D"/>
    <w:rsid w:val="00256962"/>
    <w:rsid w:val="00264A08"/>
    <w:rsid w:val="002666C8"/>
    <w:rsid w:val="0026736C"/>
    <w:rsid w:val="00267FAA"/>
    <w:rsid w:val="0027110F"/>
    <w:rsid w:val="002734D6"/>
    <w:rsid w:val="00275F43"/>
    <w:rsid w:val="002767AC"/>
    <w:rsid w:val="00281308"/>
    <w:rsid w:val="00284719"/>
    <w:rsid w:val="002849B7"/>
    <w:rsid w:val="00285293"/>
    <w:rsid w:val="00286642"/>
    <w:rsid w:val="00291FD0"/>
    <w:rsid w:val="0029264E"/>
    <w:rsid w:val="00292BCF"/>
    <w:rsid w:val="00293160"/>
    <w:rsid w:val="002942C5"/>
    <w:rsid w:val="00297ECB"/>
    <w:rsid w:val="002A01F5"/>
    <w:rsid w:val="002A1329"/>
    <w:rsid w:val="002A48BE"/>
    <w:rsid w:val="002A571B"/>
    <w:rsid w:val="002A6A1C"/>
    <w:rsid w:val="002A6AD7"/>
    <w:rsid w:val="002A7441"/>
    <w:rsid w:val="002A7BCF"/>
    <w:rsid w:val="002B067A"/>
    <w:rsid w:val="002B1739"/>
    <w:rsid w:val="002B7F3F"/>
    <w:rsid w:val="002C2EC2"/>
    <w:rsid w:val="002C2FE4"/>
    <w:rsid w:val="002C4A40"/>
    <w:rsid w:val="002C65C2"/>
    <w:rsid w:val="002D043A"/>
    <w:rsid w:val="002D0A8C"/>
    <w:rsid w:val="002D2FF1"/>
    <w:rsid w:val="002D6224"/>
    <w:rsid w:val="002D6845"/>
    <w:rsid w:val="002D699B"/>
    <w:rsid w:val="002D707C"/>
    <w:rsid w:val="002D7792"/>
    <w:rsid w:val="002E03F0"/>
    <w:rsid w:val="002E3F4B"/>
    <w:rsid w:val="002E5207"/>
    <w:rsid w:val="002E56DD"/>
    <w:rsid w:val="002E5814"/>
    <w:rsid w:val="002E7FE1"/>
    <w:rsid w:val="002F0225"/>
    <w:rsid w:val="002F1304"/>
    <w:rsid w:val="002F24C1"/>
    <w:rsid w:val="002F2E67"/>
    <w:rsid w:val="003044B9"/>
    <w:rsid w:val="00304F8B"/>
    <w:rsid w:val="0031022E"/>
    <w:rsid w:val="003130A5"/>
    <w:rsid w:val="00313F47"/>
    <w:rsid w:val="00314E52"/>
    <w:rsid w:val="00317A42"/>
    <w:rsid w:val="00317D51"/>
    <w:rsid w:val="00321243"/>
    <w:rsid w:val="00322226"/>
    <w:rsid w:val="00323728"/>
    <w:rsid w:val="00324E3D"/>
    <w:rsid w:val="00325781"/>
    <w:rsid w:val="00330F6A"/>
    <w:rsid w:val="00333F4B"/>
    <w:rsid w:val="003348DF"/>
    <w:rsid w:val="003354D2"/>
    <w:rsid w:val="00335BC6"/>
    <w:rsid w:val="003415D3"/>
    <w:rsid w:val="00344701"/>
    <w:rsid w:val="0034680B"/>
    <w:rsid w:val="00350138"/>
    <w:rsid w:val="00352B0F"/>
    <w:rsid w:val="00352D59"/>
    <w:rsid w:val="00353001"/>
    <w:rsid w:val="00353B84"/>
    <w:rsid w:val="00355C8F"/>
    <w:rsid w:val="003562B7"/>
    <w:rsid w:val="00356690"/>
    <w:rsid w:val="00360459"/>
    <w:rsid w:val="00360537"/>
    <w:rsid w:val="00360638"/>
    <w:rsid w:val="00360A9A"/>
    <w:rsid w:val="00360C4C"/>
    <w:rsid w:val="00361120"/>
    <w:rsid w:val="003627D7"/>
    <w:rsid w:val="00362BE8"/>
    <w:rsid w:val="0036414F"/>
    <w:rsid w:val="00364738"/>
    <w:rsid w:val="00365E7F"/>
    <w:rsid w:val="0036602D"/>
    <w:rsid w:val="003664F5"/>
    <w:rsid w:val="00366DAF"/>
    <w:rsid w:val="003672A0"/>
    <w:rsid w:val="00370719"/>
    <w:rsid w:val="0037448C"/>
    <w:rsid w:val="0038030E"/>
    <w:rsid w:val="00380770"/>
    <w:rsid w:val="00381C00"/>
    <w:rsid w:val="00381FF8"/>
    <w:rsid w:val="00383595"/>
    <w:rsid w:val="00385A8D"/>
    <w:rsid w:val="00386683"/>
    <w:rsid w:val="00386D28"/>
    <w:rsid w:val="003909EE"/>
    <w:rsid w:val="003935A6"/>
    <w:rsid w:val="0039513C"/>
    <w:rsid w:val="003A039B"/>
    <w:rsid w:val="003A30D4"/>
    <w:rsid w:val="003A4837"/>
    <w:rsid w:val="003A4926"/>
    <w:rsid w:val="003A6362"/>
    <w:rsid w:val="003A651E"/>
    <w:rsid w:val="003A687C"/>
    <w:rsid w:val="003B3166"/>
    <w:rsid w:val="003B6DC6"/>
    <w:rsid w:val="003B77A7"/>
    <w:rsid w:val="003C045A"/>
    <w:rsid w:val="003C30E9"/>
    <w:rsid w:val="003C59E1"/>
    <w:rsid w:val="003C6231"/>
    <w:rsid w:val="003C7484"/>
    <w:rsid w:val="003D0BFE"/>
    <w:rsid w:val="003D24D7"/>
    <w:rsid w:val="003D3A15"/>
    <w:rsid w:val="003D53AF"/>
    <w:rsid w:val="003D5700"/>
    <w:rsid w:val="003E163C"/>
    <w:rsid w:val="003E17A9"/>
    <w:rsid w:val="003E341B"/>
    <w:rsid w:val="003F0B2A"/>
    <w:rsid w:val="003F2EBB"/>
    <w:rsid w:val="003F5329"/>
    <w:rsid w:val="00400247"/>
    <w:rsid w:val="00401520"/>
    <w:rsid w:val="00401A44"/>
    <w:rsid w:val="004024BD"/>
    <w:rsid w:val="00402B19"/>
    <w:rsid w:val="00404559"/>
    <w:rsid w:val="00404779"/>
    <w:rsid w:val="004054FD"/>
    <w:rsid w:val="00405699"/>
    <w:rsid w:val="0040609A"/>
    <w:rsid w:val="004116CD"/>
    <w:rsid w:val="0041185A"/>
    <w:rsid w:val="00413832"/>
    <w:rsid w:val="004144EC"/>
    <w:rsid w:val="00416B8D"/>
    <w:rsid w:val="00417EB9"/>
    <w:rsid w:val="0042049F"/>
    <w:rsid w:val="00420A06"/>
    <w:rsid w:val="00422E48"/>
    <w:rsid w:val="00424CA9"/>
    <w:rsid w:val="0042616E"/>
    <w:rsid w:val="00426603"/>
    <w:rsid w:val="0042685F"/>
    <w:rsid w:val="00426B9C"/>
    <w:rsid w:val="004308DD"/>
    <w:rsid w:val="00431D51"/>
    <w:rsid w:val="00431E9B"/>
    <w:rsid w:val="00432B6F"/>
    <w:rsid w:val="00432EE7"/>
    <w:rsid w:val="004335EF"/>
    <w:rsid w:val="00433770"/>
    <w:rsid w:val="004379E3"/>
    <w:rsid w:val="00437E5C"/>
    <w:rsid w:val="0044015E"/>
    <w:rsid w:val="0044291A"/>
    <w:rsid w:val="00444ABD"/>
    <w:rsid w:val="00450509"/>
    <w:rsid w:val="00450D3F"/>
    <w:rsid w:val="004524AB"/>
    <w:rsid w:val="00453DFB"/>
    <w:rsid w:val="00457CF0"/>
    <w:rsid w:val="004605A3"/>
    <w:rsid w:val="004619EC"/>
    <w:rsid w:val="00461C81"/>
    <w:rsid w:val="00462A1C"/>
    <w:rsid w:val="00463082"/>
    <w:rsid w:val="004635B7"/>
    <w:rsid w:val="00463681"/>
    <w:rsid w:val="00467661"/>
    <w:rsid w:val="004705B7"/>
    <w:rsid w:val="00470AA1"/>
    <w:rsid w:val="00470F28"/>
    <w:rsid w:val="00471B1C"/>
    <w:rsid w:val="00472DBE"/>
    <w:rsid w:val="00474A19"/>
    <w:rsid w:val="00475EB3"/>
    <w:rsid w:val="00476A25"/>
    <w:rsid w:val="0048024A"/>
    <w:rsid w:val="004817D8"/>
    <w:rsid w:val="0048236E"/>
    <w:rsid w:val="00486B8B"/>
    <w:rsid w:val="00486DFD"/>
    <w:rsid w:val="00486F78"/>
    <w:rsid w:val="0049119A"/>
    <w:rsid w:val="00493E86"/>
    <w:rsid w:val="00495BC3"/>
    <w:rsid w:val="00496F97"/>
    <w:rsid w:val="00497E46"/>
    <w:rsid w:val="004A09BE"/>
    <w:rsid w:val="004A7DF4"/>
    <w:rsid w:val="004B3BDE"/>
    <w:rsid w:val="004B4AAA"/>
    <w:rsid w:val="004B77C3"/>
    <w:rsid w:val="004C02B1"/>
    <w:rsid w:val="004C07A6"/>
    <w:rsid w:val="004C0E49"/>
    <w:rsid w:val="004C370A"/>
    <w:rsid w:val="004C39CF"/>
    <w:rsid w:val="004C6AE8"/>
    <w:rsid w:val="004D1436"/>
    <w:rsid w:val="004D2C22"/>
    <w:rsid w:val="004D3593"/>
    <w:rsid w:val="004D42AF"/>
    <w:rsid w:val="004D430C"/>
    <w:rsid w:val="004D5587"/>
    <w:rsid w:val="004D658B"/>
    <w:rsid w:val="004E063A"/>
    <w:rsid w:val="004E10F8"/>
    <w:rsid w:val="004E6055"/>
    <w:rsid w:val="004E7BEC"/>
    <w:rsid w:val="004F0253"/>
    <w:rsid w:val="004F0A68"/>
    <w:rsid w:val="004F1202"/>
    <w:rsid w:val="004F3411"/>
    <w:rsid w:val="004F52A8"/>
    <w:rsid w:val="004F53FA"/>
    <w:rsid w:val="004F6968"/>
    <w:rsid w:val="0050143B"/>
    <w:rsid w:val="005018EB"/>
    <w:rsid w:val="005052F9"/>
    <w:rsid w:val="0050568F"/>
    <w:rsid w:val="0050577C"/>
    <w:rsid w:val="00505D3D"/>
    <w:rsid w:val="00506AF6"/>
    <w:rsid w:val="00507D11"/>
    <w:rsid w:val="00516B3D"/>
    <w:rsid w:val="00516B8D"/>
    <w:rsid w:val="00520177"/>
    <w:rsid w:val="005210EC"/>
    <w:rsid w:val="00522065"/>
    <w:rsid w:val="005223EF"/>
    <w:rsid w:val="005245A8"/>
    <w:rsid w:val="0052482E"/>
    <w:rsid w:val="005262ED"/>
    <w:rsid w:val="00527F3F"/>
    <w:rsid w:val="00533BD1"/>
    <w:rsid w:val="005376A1"/>
    <w:rsid w:val="00537FBC"/>
    <w:rsid w:val="005402D2"/>
    <w:rsid w:val="00546601"/>
    <w:rsid w:val="00546765"/>
    <w:rsid w:val="0055073C"/>
    <w:rsid w:val="005512F1"/>
    <w:rsid w:val="00554954"/>
    <w:rsid w:val="00555A80"/>
    <w:rsid w:val="00556A14"/>
    <w:rsid w:val="005574D1"/>
    <w:rsid w:val="0057544F"/>
    <w:rsid w:val="00575704"/>
    <w:rsid w:val="00577F3A"/>
    <w:rsid w:val="00584811"/>
    <w:rsid w:val="00585661"/>
    <w:rsid w:val="00585784"/>
    <w:rsid w:val="005911EB"/>
    <w:rsid w:val="00593AA6"/>
    <w:rsid w:val="00594161"/>
    <w:rsid w:val="00594749"/>
    <w:rsid w:val="005951C9"/>
    <w:rsid w:val="005956D8"/>
    <w:rsid w:val="005A20C5"/>
    <w:rsid w:val="005A3896"/>
    <w:rsid w:val="005A55F4"/>
    <w:rsid w:val="005A65B5"/>
    <w:rsid w:val="005A6C7A"/>
    <w:rsid w:val="005A7593"/>
    <w:rsid w:val="005A76E3"/>
    <w:rsid w:val="005B4067"/>
    <w:rsid w:val="005B52BB"/>
    <w:rsid w:val="005B559B"/>
    <w:rsid w:val="005C083B"/>
    <w:rsid w:val="005C169C"/>
    <w:rsid w:val="005C3F41"/>
    <w:rsid w:val="005C43FB"/>
    <w:rsid w:val="005C4ECA"/>
    <w:rsid w:val="005C5CA2"/>
    <w:rsid w:val="005C6969"/>
    <w:rsid w:val="005D073C"/>
    <w:rsid w:val="005D2D09"/>
    <w:rsid w:val="005D3397"/>
    <w:rsid w:val="005D5A57"/>
    <w:rsid w:val="005D7262"/>
    <w:rsid w:val="005D78AF"/>
    <w:rsid w:val="005D7C79"/>
    <w:rsid w:val="005E02D2"/>
    <w:rsid w:val="005E52DF"/>
    <w:rsid w:val="005E5B48"/>
    <w:rsid w:val="005E6596"/>
    <w:rsid w:val="005E6B2E"/>
    <w:rsid w:val="005F208E"/>
    <w:rsid w:val="005F2C3A"/>
    <w:rsid w:val="005F4368"/>
    <w:rsid w:val="00600219"/>
    <w:rsid w:val="006015A1"/>
    <w:rsid w:val="006031FF"/>
    <w:rsid w:val="006037A1"/>
    <w:rsid w:val="00603DC4"/>
    <w:rsid w:val="0060432C"/>
    <w:rsid w:val="00605960"/>
    <w:rsid w:val="00605F65"/>
    <w:rsid w:val="0060695D"/>
    <w:rsid w:val="0060744A"/>
    <w:rsid w:val="0061065A"/>
    <w:rsid w:val="006129C8"/>
    <w:rsid w:val="00612B78"/>
    <w:rsid w:val="00612EAB"/>
    <w:rsid w:val="00613BAC"/>
    <w:rsid w:val="00614A10"/>
    <w:rsid w:val="00615B7E"/>
    <w:rsid w:val="00615DD3"/>
    <w:rsid w:val="00620076"/>
    <w:rsid w:val="00622D2E"/>
    <w:rsid w:val="00623891"/>
    <w:rsid w:val="0062429F"/>
    <w:rsid w:val="00624D2B"/>
    <w:rsid w:val="00626C46"/>
    <w:rsid w:val="00627C44"/>
    <w:rsid w:val="0063191E"/>
    <w:rsid w:val="00631E5A"/>
    <w:rsid w:val="00637703"/>
    <w:rsid w:val="00640263"/>
    <w:rsid w:val="00646419"/>
    <w:rsid w:val="00647353"/>
    <w:rsid w:val="0064751E"/>
    <w:rsid w:val="00651A8D"/>
    <w:rsid w:val="0065566D"/>
    <w:rsid w:val="00655749"/>
    <w:rsid w:val="00656476"/>
    <w:rsid w:val="00656CC6"/>
    <w:rsid w:val="00656D29"/>
    <w:rsid w:val="00657C55"/>
    <w:rsid w:val="006611C3"/>
    <w:rsid w:val="006637D6"/>
    <w:rsid w:val="00663DE7"/>
    <w:rsid w:val="006704B4"/>
    <w:rsid w:val="00670EA1"/>
    <w:rsid w:val="006715DB"/>
    <w:rsid w:val="00671F26"/>
    <w:rsid w:val="006753BA"/>
    <w:rsid w:val="006762BF"/>
    <w:rsid w:val="006766EB"/>
    <w:rsid w:val="00677AEB"/>
    <w:rsid w:val="00677CC2"/>
    <w:rsid w:val="006818C0"/>
    <w:rsid w:val="00684AAC"/>
    <w:rsid w:val="00684B8F"/>
    <w:rsid w:val="006905DE"/>
    <w:rsid w:val="0069207B"/>
    <w:rsid w:val="006944A8"/>
    <w:rsid w:val="006952BB"/>
    <w:rsid w:val="006A0A51"/>
    <w:rsid w:val="006A0C48"/>
    <w:rsid w:val="006A7CBF"/>
    <w:rsid w:val="006B20F2"/>
    <w:rsid w:val="006B3AA0"/>
    <w:rsid w:val="006B3FC0"/>
    <w:rsid w:val="006B5789"/>
    <w:rsid w:val="006B7FB0"/>
    <w:rsid w:val="006C0BF0"/>
    <w:rsid w:val="006C2D45"/>
    <w:rsid w:val="006C30C5"/>
    <w:rsid w:val="006C39A5"/>
    <w:rsid w:val="006C79BE"/>
    <w:rsid w:val="006C7F8C"/>
    <w:rsid w:val="006D0249"/>
    <w:rsid w:val="006D2EFF"/>
    <w:rsid w:val="006D3B1E"/>
    <w:rsid w:val="006D43F4"/>
    <w:rsid w:val="006D656E"/>
    <w:rsid w:val="006D6A86"/>
    <w:rsid w:val="006D76F6"/>
    <w:rsid w:val="006E2586"/>
    <w:rsid w:val="006E4FDE"/>
    <w:rsid w:val="006E54C6"/>
    <w:rsid w:val="006E6076"/>
    <w:rsid w:val="006E6246"/>
    <w:rsid w:val="006F013D"/>
    <w:rsid w:val="006F318F"/>
    <w:rsid w:val="006F4226"/>
    <w:rsid w:val="006F49CD"/>
    <w:rsid w:val="0070017E"/>
    <w:rsid w:val="00700B2C"/>
    <w:rsid w:val="00700E4D"/>
    <w:rsid w:val="00700F80"/>
    <w:rsid w:val="00702624"/>
    <w:rsid w:val="007042A6"/>
    <w:rsid w:val="00704C28"/>
    <w:rsid w:val="007050A2"/>
    <w:rsid w:val="007075D8"/>
    <w:rsid w:val="007077A4"/>
    <w:rsid w:val="007114C0"/>
    <w:rsid w:val="00713084"/>
    <w:rsid w:val="00714F20"/>
    <w:rsid w:val="0071590F"/>
    <w:rsid w:val="00715914"/>
    <w:rsid w:val="00720475"/>
    <w:rsid w:val="0072201A"/>
    <w:rsid w:val="00722B1F"/>
    <w:rsid w:val="00724DE8"/>
    <w:rsid w:val="00724E35"/>
    <w:rsid w:val="00725C20"/>
    <w:rsid w:val="007263BA"/>
    <w:rsid w:val="007266C8"/>
    <w:rsid w:val="00730145"/>
    <w:rsid w:val="0073056C"/>
    <w:rsid w:val="007305AE"/>
    <w:rsid w:val="00731E00"/>
    <w:rsid w:val="007331F4"/>
    <w:rsid w:val="007367E5"/>
    <w:rsid w:val="00736D80"/>
    <w:rsid w:val="00740CE4"/>
    <w:rsid w:val="00742C59"/>
    <w:rsid w:val="007440B7"/>
    <w:rsid w:val="00744DE1"/>
    <w:rsid w:val="007451E1"/>
    <w:rsid w:val="00745419"/>
    <w:rsid w:val="007500C8"/>
    <w:rsid w:val="007505F5"/>
    <w:rsid w:val="00755400"/>
    <w:rsid w:val="00755715"/>
    <w:rsid w:val="00756272"/>
    <w:rsid w:val="00756289"/>
    <w:rsid w:val="0075744C"/>
    <w:rsid w:val="00760397"/>
    <w:rsid w:val="0076366D"/>
    <w:rsid w:val="007647BA"/>
    <w:rsid w:val="00764C25"/>
    <w:rsid w:val="00765720"/>
    <w:rsid w:val="00765EBD"/>
    <w:rsid w:val="0076681A"/>
    <w:rsid w:val="007670C2"/>
    <w:rsid w:val="007715C9"/>
    <w:rsid w:val="00771613"/>
    <w:rsid w:val="00774EDD"/>
    <w:rsid w:val="007757EC"/>
    <w:rsid w:val="00776C0C"/>
    <w:rsid w:val="00777B2F"/>
    <w:rsid w:val="00782467"/>
    <w:rsid w:val="00783E89"/>
    <w:rsid w:val="0078558B"/>
    <w:rsid w:val="00790587"/>
    <w:rsid w:val="00791553"/>
    <w:rsid w:val="00792961"/>
    <w:rsid w:val="007938B5"/>
    <w:rsid w:val="00793915"/>
    <w:rsid w:val="007962B2"/>
    <w:rsid w:val="00796C8B"/>
    <w:rsid w:val="00796EBA"/>
    <w:rsid w:val="007A1DA8"/>
    <w:rsid w:val="007A4416"/>
    <w:rsid w:val="007B1E72"/>
    <w:rsid w:val="007B4443"/>
    <w:rsid w:val="007B454B"/>
    <w:rsid w:val="007B54E1"/>
    <w:rsid w:val="007B69F5"/>
    <w:rsid w:val="007C02B0"/>
    <w:rsid w:val="007C2253"/>
    <w:rsid w:val="007C59F4"/>
    <w:rsid w:val="007C5D2B"/>
    <w:rsid w:val="007D01C1"/>
    <w:rsid w:val="007D3438"/>
    <w:rsid w:val="007D5A63"/>
    <w:rsid w:val="007D6C7B"/>
    <w:rsid w:val="007D7B81"/>
    <w:rsid w:val="007E163D"/>
    <w:rsid w:val="007E25A0"/>
    <w:rsid w:val="007E35C5"/>
    <w:rsid w:val="007E4A82"/>
    <w:rsid w:val="007E667A"/>
    <w:rsid w:val="007E6EE2"/>
    <w:rsid w:val="007E7A9C"/>
    <w:rsid w:val="007F28C9"/>
    <w:rsid w:val="007F2FB3"/>
    <w:rsid w:val="007F51A0"/>
    <w:rsid w:val="00803492"/>
    <w:rsid w:val="00803587"/>
    <w:rsid w:val="008036A2"/>
    <w:rsid w:val="008047B5"/>
    <w:rsid w:val="00804CD2"/>
    <w:rsid w:val="0080722B"/>
    <w:rsid w:val="00807626"/>
    <w:rsid w:val="00811605"/>
    <w:rsid w:val="008117E9"/>
    <w:rsid w:val="00813A3A"/>
    <w:rsid w:val="0081584A"/>
    <w:rsid w:val="00815872"/>
    <w:rsid w:val="00815BCD"/>
    <w:rsid w:val="00820042"/>
    <w:rsid w:val="00820F81"/>
    <w:rsid w:val="00821637"/>
    <w:rsid w:val="0082424D"/>
    <w:rsid w:val="00824498"/>
    <w:rsid w:val="00826E39"/>
    <w:rsid w:val="00827FC3"/>
    <w:rsid w:val="0083157C"/>
    <w:rsid w:val="008336F6"/>
    <w:rsid w:val="00843EC6"/>
    <w:rsid w:val="0084434B"/>
    <w:rsid w:val="0084450D"/>
    <w:rsid w:val="00850215"/>
    <w:rsid w:val="00853AC3"/>
    <w:rsid w:val="0085545D"/>
    <w:rsid w:val="008554BA"/>
    <w:rsid w:val="008563D6"/>
    <w:rsid w:val="00856A31"/>
    <w:rsid w:val="008571B2"/>
    <w:rsid w:val="00857761"/>
    <w:rsid w:val="00864B24"/>
    <w:rsid w:val="0086508C"/>
    <w:rsid w:val="0086565E"/>
    <w:rsid w:val="00865C76"/>
    <w:rsid w:val="008661F9"/>
    <w:rsid w:val="00867B37"/>
    <w:rsid w:val="00872413"/>
    <w:rsid w:val="00872D0F"/>
    <w:rsid w:val="008734CC"/>
    <w:rsid w:val="00873F38"/>
    <w:rsid w:val="00874D91"/>
    <w:rsid w:val="008754D0"/>
    <w:rsid w:val="00875C2F"/>
    <w:rsid w:val="00875FA2"/>
    <w:rsid w:val="00876D54"/>
    <w:rsid w:val="0088371D"/>
    <w:rsid w:val="008855C9"/>
    <w:rsid w:val="0088608E"/>
    <w:rsid w:val="00886456"/>
    <w:rsid w:val="00891993"/>
    <w:rsid w:val="00891F41"/>
    <w:rsid w:val="0089382E"/>
    <w:rsid w:val="00894968"/>
    <w:rsid w:val="008950A8"/>
    <w:rsid w:val="00895864"/>
    <w:rsid w:val="0089667B"/>
    <w:rsid w:val="00897A70"/>
    <w:rsid w:val="00897B54"/>
    <w:rsid w:val="008A31F2"/>
    <w:rsid w:val="008A46E1"/>
    <w:rsid w:val="008A4F43"/>
    <w:rsid w:val="008A61F8"/>
    <w:rsid w:val="008B0ACC"/>
    <w:rsid w:val="008B18EA"/>
    <w:rsid w:val="008B2706"/>
    <w:rsid w:val="008B332A"/>
    <w:rsid w:val="008B5A67"/>
    <w:rsid w:val="008B5DB5"/>
    <w:rsid w:val="008C1AC2"/>
    <w:rsid w:val="008C38CB"/>
    <w:rsid w:val="008C41E5"/>
    <w:rsid w:val="008C49E7"/>
    <w:rsid w:val="008C646D"/>
    <w:rsid w:val="008C79C2"/>
    <w:rsid w:val="008D0EE0"/>
    <w:rsid w:val="008D3A96"/>
    <w:rsid w:val="008D427A"/>
    <w:rsid w:val="008D5043"/>
    <w:rsid w:val="008D6643"/>
    <w:rsid w:val="008E041A"/>
    <w:rsid w:val="008E12EC"/>
    <w:rsid w:val="008E1D67"/>
    <w:rsid w:val="008E2E13"/>
    <w:rsid w:val="008E4613"/>
    <w:rsid w:val="008E46B4"/>
    <w:rsid w:val="008E49E2"/>
    <w:rsid w:val="008E6067"/>
    <w:rsid w:val="008F319D"/>
    <w:rsid w:val="008F54E7"/>
    <w:rsid w:val="008F616A"/>
    <w:rsid w:val="008F7DD7"/>
    <w:rsid w:val="00900AE8"/>
    <w:rsid w:val="00903422"/>
    <w:rsid w:val="00906699"/>
    <w:rsid w:val="00907051"/>
    <w:rsid w:val="00911A3B"/>
    <w:rsid w:val="00912699"/>
    <w:rsid w:val="00915DF9"/>
    <w:rsid w:val="00915EBB"/>
    <w:rsid w:val="00917BE7"/>
    <w:rsid w:val="0092530F"/>
    <w:rsid w:val="009254C3"/>
    <w:rsid w:val="009301E3"/>
    <w:rsid w:val="00930C84"/>
    <w:rsid w:val="00931846"/>
    <w:rsid w:val="00931D36"/>
    <w:rsid w:val="00932377"/>
    <w:rsid w:val="009355F4"/>
    <w:rsid w:val="00935B8A"/>
    <w:rsid w:val="00935F45"/>
    <w:rsid w:val="00937D86"/>
    <w:rsid w:val="00942248"/>
    <w:rsid w:val="009424A4"/>
    <w:rsid w:val="009436B7"/>
    <w:rsid w:val="00947D5A"/>
    <w:rsid w:val="00951261"/>
    <w:rsid w:val="009532A5"/>
    <w:rsid w:val="00955154"/>
    <w:rsid w:val="00956097"/>
    <w:rsid w:val="00957354"/>
    <w:rsid w:val="00960652"/>
    <w:rsid w:val="009654CB"/>
    <w:rsid w:val="009676B2"/>
    <w:rsid w:val="00967D5A"/>
    <w:rsid w:val="009721D4"/>
    <w:rsid w:val="009726A6"/>
    <w:rsid w:val="00974EA3"/>
    <w:rsid w:val="00981D78"/>
    <w:rsid w:val="00982242"/>
    <w:rsid w:val="0098265F"/>
    <w:rsid w:val="009868E9"/>
    <w:rsid w:val="009869FE"/>
    <w:rsid w:val="0099023D"/>
    <w:rsid w:val="00993918"/>
    <w:rsid w:val="00994A83"/>
    <w:rsid w:val="0099557E"/>
    <w:rsid w:val="009A05C2"/>
    <w:rsid w:val="009A2254"/>
    <w:rsid w:val="009A4D79"/>
    <w:rsid w:val="009A53B5"/>
    <w:rsid w:val="009A7417"/>
    <w:rsid w:val="009A745C"/>
    <w:rsid w:val="009B5AB3"/>
    <w:rsid w:val="009C2BF1"/>
    <w:rsid w:val="009C531A"/>
    <w:rsid w:val="009C6BC2"/>
    <w:rsid w:val="009D2554"/>
    <w:rsid w:val="009D31F1"/>
    <w:rsid w:val="009D38EC"/>
    <w:rsid w:val="009D6AB6"/>
    <w:rsid w:val="009E0840"/>
    <w:rsid w:val="009E08B5"/>
    <w:rsid w:val="009E1604"/>
    <w:rsid w:val="009E2D1E"/>
    <w:rsid w:val="009E45D9"/>
    <w:rsid w:val="009E4CA0"/>
    <w:rsid w:val="009E5CFC"/>
    <w:rsid w:val="009E7D9D"/>
    <w:rsid w:val="009F3CF6"/>
    <w:rsid w:val="009F55A0"/>
    <w:rsid w:val="009F63E0"/>
    <w:rsid w:val="00A031DA"/>
    <w:rsid w:val="00A0358A"/>
    <w:rsid w:val="00A079CB"/>
    <w:rsid w:val="00A12128"/>
    <w:rsid w:val="00A13F79"/>
    <w:rsid w:val="00A16E9C"/>
    <w:rsid w:val="00A17A0E"/>
    <w:rsid w:val="00A17A84"/>
    <w:rsid w:val="00A21245"/>
    <w:rsid w:val="00A2215C"/>
    <w:rsid w:val="00A22C98"/>
    <w:rsid w:val="00A231E2"/>
    <w:rsid w:val="00A23956"/>
    <w:rsid w:val="00A25DC6"/>
    <w:rsid w:val="00A340C1"/>
    <w:rsid w:val="00A341A8"/>
    <w:rsid w:val="00A35BF9"/>
    <w:rsid w:val="00A363A6"/>
    <w:rsid w:val="00A36FDA"/>
    <w:rsid w:val="00A400C2"/>
    <w:rsid w:val="00A40524"/>
    <w:rsid w:val="00A41343"/>
    <w:rsid w:val="00A4309E"/>
    <w:rsid w:val="00A50C80"/>
    <w:rsid w:val="00A50CFC"/>
    <w:rsid w:val="00A52946"/>
    <w:rsid w:val="00A52DA6"/>
    <w:rsid w:val="00A62082"/>
    <w:rsid w:val="00A64669"/>
    <w:rsid w:val="00A64912"/>
    <w:rsid w:val="00A669AB"/>
    <w:rsid w:val="00A709C5"/>
    <w:rsid w:val="00A70A74"/>
    <w:rsid w:val="00A71D0F"/>
    <w:rsid w:val="00A71F06"/>
    <w:rsid w:val="00A72A5C"/>
    <w:rsid w:val="00A81935"/>
    <w:rsid w:val="00A83281"/>
    <w:rsid w:val="00A8407D"/>
    <w:rsid w:val="00A874E2"/>
    <w:rsid w:val="00A9016C"/>
    <w:rsid w:val="00A90E22"/>
    <w:rsid w:val="00A93BA4"/>
    <w:rsid w:val="00A95699"/>
    <w:rsid w:val="00A9635B"/>
    <w:rsid w:val="00AA10F4"/>
    <w:rsid w:val="00AA2E18"/>
    <w:rsid w:val="00AA340F"/>
    <w:rsid w:val="00AA60A6"/>
    <w:rsid w:val="00AA7A89"/>
    <w:rsid w:val="00AB093D"/>
    <w:rsid w:val="00AB0EB8"/>
    <w:rsid w:val="00AB1A56"/>
    <w:rsid w:val="00AB359D"/>
    <w:rsid w:val="00AB369D"/>
    <w:rsid w:val="00AB6C6A"/>
    <w:rsid w:val="00AC2CDD"/>
    <w:rsid w:val="00AC56C1"/>
    <w:rsid w:val="00AD039A"/>
    <w:rsid w:val="00AD2043"/>
    <w:rsid w:val="00AD2EC5"/>
    <w:rsid w:val="00AD4E21"/>
    <w:rsid w:val="00AD5487"/>
    <w:rsid w:val="00AD5641"/>
    <w:rsid w:val="00AD5738"/>
    <w:rsid w:val="00AD5D13"/>
    <w:rsid w:val="00AD7889"/>
    <w:rsid w:val="00AE2C31"/>
    <w:rsid w:val="00AE3542"/>
    <w:rsid w:val="00AE3652"/>
    <w:rsid w:val="00AE41A4"/>
    <w:rsid w:val="00AE48F0"/>
    <w:rsid w:val="00AE5ACA"/>
    <w:rsid w:val="00AF021B"/>
    <w:rsid w:val="00AF06CF"/>
    <w:rsid w:val="00AF2A72"/>
    <w:rsid w:val="00AF38C5"/>
    <w:rsid w:val="00AF470B"/>
    <w:rsid w:val="00B024D6"/>
    <w:rsid w:val="00B0562E"/>
    <w:rsid w:val="00B05BEF"/>
    <w:rsid w:val="00B05CF4"/>
    <w:rsid w:val="00B06AC9"/>
    <w:rsid w:val="00B06D39"/>
    <w:rsid w:val="00B072D0"/>
    <w:rsid w:val="00B07CDB"/>
    <w:rsid w:val="00B102C1"/>
    <w:rsid w:val="00B10F39"/>
    <w:rsid w:val="00B113F8"/>
    <w:rsid w:val="00B11436"/>
    <w:rsid w:val="00B12020"/>
    <w:rsid w:val="00B16A31"/>
    <w:rsid w:val="00B17DFD"/>
    <w:rsid w:val="00B221DD"/>
    <w:rsid w:val="00B23A9A"/>
    <w:rsid w:val="00B24843"/>
    <w:rsid w:val="00B25A43"/>
    <w:rsid w:val="00B26705"/>
    <w:rsid w:val="00B301AC"/>
    <w:rsid w:val="00B301DE"/>
    <w:rsid w:val="00B30478"/>
    <w:rsid w:val="00B308FE"/>
    <w:rsid w:val="00B32CB5"/>
    <w:rsid w:val="00B33249"/>
    <w:rsid w:val="00B33709"/>
    <w:rsid w:val="00B33B3C"/>
    <w:rsid w:val="00B3716C"/>
    <w:rsid w:val="00B43437"/>
    <w:rsid w:val="00B507BD"/>
    <w:rsid w:val="00B50ADC"/>
    <w:rsid w:val="00B566B1"/>
    <w:rsid w:val="00B56F46"/>
    <w:rsid w:val="00B6035E"/>
    <w:rsid w:val="00B63834"/>
    <w:rsid w:val="00B65F8A"/>
    <w:rsid w:val="00B6681A"/>
    <w:rsid w:val="00B67037"/>
    <w:rsid w:val="00B70CEA"/>
    <w:rsid w:val="00B724D2"/>
    <w:rsid w:val="00B72734"/>
    <w:rsid w:val="00B741C3"/>
    <w:rsid w:val="00B74816"/>
    <w:rsid w:val="00B7576E"/>
    <w:rsid w:val="00B80199"/>
    <w:rsid w:val="00B8123F"/>
    <w:rsid w:val="00B83204"/>
    <w:rsid w:val="00B83C0D"/>
    <w:rsid w:val="00B85F70"/>
    <w:rsid w:val="00B90779"/>
    <w:rsid w:val="00B9337D"/>
    <w:rsid w:val="00B93A53"/>
    <w:rsid w:val="00B96466"/>
    <w:rsid w:val="00BA0C87"/>
    <w:rsid w:val="00BA1E96"/>
    <w:rsid w:val="00BA220B"/>
    <w:rsid w:val="00BA3A3E"/>
    <w:rsid w:val="00BA3A57"/>
    <w:rsid w:val="00BA425D"/>
    <w:rsid w:val="00BA691F"/>
    <w:rsid w:val="00BB4E1A"/>
    <w:rsid w:val="00BB5B3C"/>
    <w:rsid w:val="00BB7AE6"/>
    <w:rsid w:val="00BC015E"/>
    <w:rsid w:val="00BC0361"/>
    <w:rsid w:val="00BC0D9B"/>
    <w:rsid w:val="00BC0F0D"/>
    <w:rsid w:val="00BC1B32"/>
    <w:rsid w:val="00BC2A05"/>
    <w:rsid w:val="00BC4A81"/>
    <w:rsid w:val="00BC5232"/>
    <w:rsid w:val="00BC76AC"/>
    <w:rsid w:val="00BD0ECB"/>
    <w:rsid w:val="00BD6ABD"/>
    <w:rsid w:val="00BD7D0B"/>
    <w:rsid w:val="00BE0130"/>
    <w:rsid w:val="00BE2155"/>
    <w:rsid w:val="00BE2213"/>
    <w:rsid w:val="00BE22AA"/>
    <w:rsid w:val="00BE28E8"/>
    <w:rsid w:val="00BE422A"/>
    <w:rsid w:val="00BE5724"/>
    <w:rsid w:val="00BE6360"/>
    <w:rsid w:val="00BE6700"/>
    <w:rsid w:val="00BE719A"/>
    <w:rsid w:val="00BE720A"/>
    <w:rsid w:val="00BE755F"/>
    <w:rsid w:val="00BF0D73"/>
    <w:rsid w:val="00BF20ED"/>
    <w:rsid w:val="00BF23D8"/>
    <w:rsid w:val="00BF2465"/>
    <w:rsid w:val="00BF3AB0"/>
    <w:rsid w:val="00BF675A"/>
    <w:rsid w:val="00BF69EE"/>
    <w:rsid w:val="00C00230"/>
    <w:rsid w:val="00C01EBB"/>
    <w:rsid w:val="00C1009C"/>
    <w:rsid w:val="00C12F98"/>
    <w:rsid w:val="00C179A3"/>
    <w:rsid w:val="00C206C0"/>
    <w:rsid w:val="00C23D71"/>
    <w:rsid w:val="00C25E7F"/>
    <w:rsid w:val="00C2746F"/>
    <w:rsid w:val="00C2749E"/>
    <w:rsid w:val="00C324A0"/>
    <w:rsid w:val="00C3300F"/>
    <w:rsid w:val="00C3392F"/>
    <w:rsid w:val="00C35901"/>
    <w:rsid w:val="00C374D2"/>
    <w:rsid w:val="00C40FFF"/>
    <w:rsid w:val="00C41B1C"/>
    <w:rsid w:val="00C42BF8"/>
    <w:rsid w:val="00C45B7B"/>
    <w:rsid w:val="00C461D6"/>
    <w:rsid w:val="00C4684C"/>
    <w:rsid w:val="00C50043"/>
    <w:rsid w:val="00C51F1F"/>
    <w:rsid w:val="00C51FC2"/>
    <w:rsid w:val="00C54AD1"/>
    <w:rsid w:val="00C56766"/>
    <w:rsid w:val="00C57181"/>
    <w:rsid w:val="00C5754D"/>
    <w:rsid w:val="00C60B23"/>
    <w:rsid w:val="00C63331"/>
    <w:rsid w:val="00C63529"/>
    <w:rsid w:val="00C65340"/>
    <w:rsid w:val="00C70076"/>
    <w:rsid w:val="00C707EF"/>
    <w:rsid w:val="00C737BF"/>
    <w:rsid w:val="00C7573B"/>
    <w:rsid w:val="00C75B8F"/>
    <w:rsid w:val="00C86346"/>
    <w:rsid w:val="00C87A83"/>
    <w:rsid w:val="00C90771"/>
    <w:rsid w:val="00C93AED"/>
    <w:rsid w:val="00C93C03"/>
    <w:rsid w:val="00C9648F"/>
    <w:rsid w:val="00C966E7"/>
    <w:rsid w:val="00CA0DB3"/>
    <w:rsid w:val="00CB0FD7"/>
    <w:rsid w:val="00CB21D9"/>
    <w:rsid w:val="00CB284D"/>
    <w:rsid w:val="00CB2C8E"/>
    <w:rsid w:val="00CB43E4"/>
    <w:rsid w:val="00CB5851"/>
    <w:rsid w:val="00CB602E"/>
    <w:rsid w:val="00CB7E0B"/>
    <w:rsid w:val="00CC1397"/>
    <w:rsid w:val="00CC1585"/>
    <w:rsid w:val="00CC32C1"/>
    <w:rsid w:val="00CC4ACA"/>
    <w:rsid w:val="00CC5CB6"/>
    <w:rsid w:val="00CC62F8"/>
    <w:rsid w:val="00CC7F93"/>
    <w:rsid w:val="00CD11F8"/>
    <w:rsid w:val="00CD3233"/>
    <w:rsid w:val="00CE051D"/>
    <w:rsid w:val="00CE1335"/>
    <w:rsid w:val="00CE20C7"/>
    <w:rsid w:val="00CE2638"/>
    <w:rsid w:val="00CE493D"/>
    <w:rsid w:val="00CE603F"/>
    <w:rsid w:val="00CE73CD"/>
    <w:rsid w:val="00CF0671"/>
    <w:rsid w:val="00CF07FA"/>
    <w:rsid w:val="00CF0BB2"/>
    <w:rsid w:val="00CF1A78"/>
    <w:rsid w:val="00CF3EE8"/>
    <w:rsid w:val="00CF71B8"/>
    <w:rsid w:val="00D00244"/>
    <w:rsid w:val="00D01400"/>
    <w:rsid w:val="00D016DF"/>
    <w:rsid w:val="00D0380C"/>
    <w:rsid w:val="00D038CC"/>
    <w:rsid w:val="00D050E6"/>
    <w:rsid w:val="00D074C8"/>
    <w:rsid w:val="00D10450"/>
    <w:rsid w:val="00D13441"/>
    <w:rsid w:val="00D14990"/>
    <w:rsid w:val="00D150E7"/>
    <w:rsid w:val="00D15755"/>
    <w:rsid w:val="00D225A1"/>
    <w:rsid w:val="00D23FF8"/>
    <w:rsid w:val="00D265F3"/>
    <w:rsid w:val="00D2735D"/>
    <w:rsid w:val="00D32F65"/>
    <w:rsid w:val="00D33617"/>
    <w:rsid w:val="00D424A2"/>
    <w:rsid w:val="00D450CA"/>
    <w:rsid w:val="00D4721B"/>
    <w:rsid w:val="00D479A3"/>
    <w:rsid w:val="00D47E96"/>
    <w:rsid w:val="00D505B1"/>
    <w:rsid w:val="00D52DC2"/>
    <w:rsid w:val="00D53BCC"/>
    <w:rsid w:val="00D57733"/>
    <w:rsid w:val="00D60B33"/>
    <w:rsid w:val="00D623CF"/>
    <w:rsid w:val="00D6277F"/>
    <w:rsid w:val="00D63975"/>
    <w:rsid w:val="00D67E8A"/>
    <w:rsid w:val="00D705A6"/>
    <w:rsid w:val="00D70DFB"/>
    <w:rsid w:val="00D717C7"/>
    <w:rsid w:val="00D730EA"/>
    <w:rsid w:val="00D7420F"/>
    <w:rsid w:val="00D745D1"/>
    <w:rsid w:val="00D75517"/>
    <w:rsid w:val="00D75AD8"/>
    <w:rsid w:val="00D766DF"/>
    <w:rsid w:val="00D77019"/>
    <w:rsid w:val="00D810C4"/>
    <w:rsid w:val="00D8136D"/>
    <w:rsid w:val="00D817C1"/>
    <w:rsid w:val="00D8379C"/>
    <w:rsid w:val="00D83D5B"/>
    <w:rsid w:val="00D843D9"/>
    <w:rsid w:val="00D84EA6"/>
    <w:rsid w:val="00D87069"/>
    <w:rsid w:val="00D87082"/>
    <w:rsid w:val="00D915B8"/>
    <w:rsid w:val="00DA11F9"/>
    <w:rsid w:val="00DA1725"/>
    <w:rsid w:val="00DA186E"/>
    <w:rsid w:val="00DA4116"/>
    <w:rsid w:val="00DA44AB"/>
    <w:rsid w:val="00DA6ECD"/>
    <w:rsid w:val="00DB0389"/>
    <w:rsid w:val="00DB251C"/>
    <w:rsid w:val="00DB3494"/>
    <w:rsid w:val="00DB4630"/>
    <w:rsid w:val="00DB4C68"/>
    <w:rsid w:val="00DC192F"/>
    <w:rsid w:val="00DC455F"/>
    <w:rsid w:val="00DC4F88"/>
    <w:rsid w:val="00DC5942"/>
    <w:rsid w:val="00DC594E"/>
    <w:rsid w:val="00DC5C3D"/>
    <w:rsid w:val="00DC6E0F"/>
    <w:rsid w:val="00DD039C"/>
    <w:rsid w:val="00DD2FA3"/>
    <w:rsid w:val="00DD5B2E"/>
    <w:rsid w:val="00DE0684"/>
    <w:rsid w:val="00DE0B8B"/>
    <w:rsid w:val="00DE3988"/>
    <w:rsid w:val="00DE5427"/>
    <w:rsid w:val="00DE776E"/>
    <w:rsid w:val="00DF2055"/>
    <w:rsid w:val="00DF212E"/>
    <w:rsid w:val="00DF2668"/>
    <w:rsid w:val="00DF277F"/>
    <w:rsid w:val="00DF3EC3"/>
    <w:rsid w:val="00DF4CB2"/>
    <w:rsid w:val="00DF568C"/>
    <w:rsid w:val="00E02883"/>
    <w:rsid w:val="00E03438"/>
    <w:rsid w:val="00E04B1B"/>
    <w:rsid w:val="00E04C28"/>
    <w:rsid w:val="00E05704"/>
    <w:rsid w:val="00E05A99"/>
    <w:rsid w:val="00E05CAB"/>
    <w:rsid w:val="00E102BC"/>
    <w:rsid w:val="00E10871"/>
    <w:rsid w:val="00E11E44"/>
    <w:rsid w:val="00E12A25"/>
    <w:rsid w:val="00E171DB"/>
    <w:rsid w:val="00E2009A"/>
    <w:rsid w:val="00E227F5"/>
    <w:rsid w:val="00E22E7E"/>
    <w:rsid w:val="00E232ED"/>
    <w:rsid w:val="00E23772"/>
    <w:rsid w:val="00E252E4"/>
    <w:rsid w:val="00E30DF0"/>
    <w:rsid w:val="00E3270E"/>
    <w:rsid w:val="00E338EF"/>
    <w:rsid w:val="00E377A6"/>
    <w:rsid w:val="00E42C4C"/>
    <w:rsid w:val="00E432DF"/>
    <w:rsid w:val="00E43F0B"/>
    <w:rsid w:val="00E46DEC"/>
    <w:rsid w:val="00E476F4"/>
    <w:rsid w:val="00E506FD"/>
    <w:rsid w:val="00E509E2"/>
    <w:rsid w:val="00E5147E"/>
    <w:rsid w:val="00E52994"/>
    <w:rsid w:val="00E534FB"/>
    <w:rsid w:val="00E53947"/>
    <w:rsid w:val="00E539B8"/>
    <w:rsid w:val="00E53A52"/>
    <w:rsid w:val="00E544BB"/>
    <w:rsid w:val="00E547B4"/>
    <w:rsid w:val="00E54C2F"/>
    <w:rsid w:val="00E5569A"/>
    <w:rsid w:val="00E5617C"/>
    <w:rsid w:val="00E61F02"/>
    <w:rsid w:val="00E623D6"/>
    <w:rsid w:val="00E632AC"/>
    <w:rsid w:val="00E64B02"/>
    <w:rsid w:val="00E64B25"/>
    <w:rsid w:val="00E662CB"/>
    <w:rsid w:val="00E66C5E"/>
    <w:rsid w:val="00E67D38"/>
    <w:rsid w:val="00E71E3A"/>
    <w:rsid w:val="00E72504"/>
    <w:rsid w:val="00E74351"/>
    <w:rsid w:val="00E74DC7"/>
    <w:rsid w:val="00E75672"/>
    <w:rsid w:val="00E76806"/>
    <w:rsid w:val="00E77C38"/>
    <w:rsid w:val="00E8075A"/>
    <w:rsid w:val="00E80DC7"/>
    <w:rsid w:val="00E85D22"/>
    <w:rsid w:val="00E867F8"/>
    <w:rsid w:val="00E91412"/>
    <w:rsid w:val="00E94D5E"/>
    <w:rsid w:val="00EA2026"/>
    <w:rsid w:val="00EA5292"/>
    <w:rsid w:val="00EA7100"/>
    <w:rsid w:val="00EA7F9F"/>
    <w:rsid w:val="00EB1178"/>
    <w:rsid w:val="00EB1274"/>
    <w:rsid w:val="00EB267C"/>
    <w:rsid w:val="00EB2F53"/>
    <w:rsid w:val="00EB4C9B"/>
    <w:rsid w:val="00EB5631"/>
    <w:rsid w:val="00EB6AD0"/>
    <w:rsid w:val="00EC05E4"/>
    <w:rsid w:val="00EC4107"/>
    <w:rsid w:val="00EC5715"/>
    <w:rsid w:val="00EC5A4D"/>
    <w:rsid w:val="00EC68AD"/>
    <w:rsid w:val="00EC6F8E"/>
    <w:rsid w:val="00ED223C"/>
    <w:rsid w:val="00ED2BB6"/>
    <w:rsid w:val="00ED34E1"/>
    <w:rsid w:val="00ED3896"/>
    <w:rsid w:val="00ED3AD0"/>
    <w:rsid w:val="00ED3B8D"/>
    <w:rsid w:val="00ED659C"/>
    <w:rsid w:val="00ED67C1"/>
    <w:rsid w:val="00ED74C0"/>
    <w:rsid w:val="00ED74DF"/>
    <w:rsid w:val="00ED7F19"/>
    <w:rsid w:val="00EE230A"/>
    <w:rsid w:val="00EE27FC"/>
    <w:rsid w:val="00EE4607"/>
    <w:rsid w:val="00EE47A1"/>
    <w:rsid w:val="00EE509D"/>
    <w:rsid w:val="00EE51FA"/>
    <w:rsid w:val="00EE616E"/>
    <w:rsid w:val="00EE6D2C"/>
    <w:rsid w:val="00EE77FA"/>
    <w:rsid w:val="00EF18E7"/>
    <w:rsid w:val="00EF276B"/>
    <w:rsid w:val="00EF2908"/>
    <w:rsid w:val="00EF2E3A"/>
    <w:rsid w:val="00EF3874"/>
    <w:rsid w:val="00EF4E93"/>
    <w:rsid w:val="00EF5219"/>
    <w:rsid w:val="00F00769"/>
    <w:rsid w:val="00F0431B"/>
    <w:rsid w:val="00F0487E"/>
    <w:rsid w:val="00F06DA6"/>
    <w:rsid w:val="00F072A7"/>
    <w:rsid w:val="00F073A1"/>
    <w:rsid w:val="00F078DC"/>
    <w:rsid w:val="00F117A1"/>
    <w:rsid w:val="00F123C2"/>
    <w:rsid w:val="00F158B3"/>
    <w:rsid w:val="00F161F6"/>
    <w:rsid w:val="00F17522"/>
    <w:rsid w:val="00F21558"/>
    <w:rsid w:val="00F21C08"/>
    <w:rsid w:val="00F269D6"/>
    <w:rsid w:val="00F32BA8"/>
    <w:rsid w:val="00F32EE9"/>
    <w:rsid w:val="00F33688"/>
    <w:rsid w:val="00F349F1"/>
    <w:rsid w:val="00F36EFC"/>
    <w:rsid w:val="00F37216"/>
    <w:rsid w:val="00F40108"/>
    <w:rsid w:val="00F40713"/>
    <w:rsid w:val="00F4350D"/>
    <w:rsid w:val="00F44128"/>
    <w:rsid w:val="00F473C7"/>
    <w:rsid w:val="00F51D84"/>
    <w:rsid w:val="00F53E43"/>
    <w:rsid w:val="00F556F1"/>
    <w:rsid w:val="00F567F7"/>
    <w:rsid w:val="00F607B6"/>
    <w:rsid w:val="00F62036"/>
    <w:rsid w:val="00F65B52"/>
    <w:rsid w:val="00F67BCA"/>
    <w:rsid w:val="00F67C4A"/>
    <w:rsid w:val="00F714F9"/>
    <w:rsid w:val="00F72765"/>
    <w:rsid w:val="00F73BD6"/>
    <w:rsid w:val="00F77F40"/>
    <w:rsid w:val="00F80C04"/>
    <w:rsid w:val="00F81CB1"/>
    <w:rsid w:val="00F82F23"/>
    <w:rsid w:val="00F83226"/>
    <w:rsid w:val="00F83989"/>
    <w:rsid w:val="00F85099"/>
    <w:rsid w:val="00F86B70"/>
    <w:rsid w:val="00F8753B"/>
    <w:rsid w:val="00F9379C"/>
    <w:rsid w:val="00F9632C"/>
    <w:rsid w:val="00F975FD"/>
    <w:rsid w:val="00FA1E52"/>
    <w:rsid w:val="00FA3517"/>
    <w:rsid w:val="00FA5354"/>
    <w:rsid w:val="00FA5C6C"/>
    <w:rsid w:val="00FA7EED"/>
    <w:rsid w:val="00FB1409"/>
    <w:rsid w:val="00FB2AA1"/>
    <w:rsid w:val="00FB4B11"/>
    <w:rsid w:val="00FB4BB0"/>
    <w:rsid w:val="00FB6153"/>
    <w:rsid w:val="00FC03B8"/>
    <w:rsid w:val="00FC08B1"/>
    <w:rsid w:val="00FC158E"/>
    <w:rsid w:val="00FC2182"/>
    <w:rsid w:val="00FC3C4F"/>
    <w:rsid w:val="00FC4C4E"/>
    <w:rsid w:val="00FC6D3F"/>
    <w:rsid w:val="00FD0F88"/>
    <w:rsid w:val="00FD2D9D"/>
    <w:rsid w:val="00FE2117"/>
    <w:rsid w:val="00FE2E68"/>
    <w:rsid w:val="00FE43F4"/>
    <w:rsid w:val="00FE4688"/>
    <w:rsid w:val="00FF2CED"/>
    <w:rsid w:val="00FF5B1D"/>
    <w:rsid w:val="00FF6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D3C2D"/>
  <w15:docId w15:val="{6E8A9752-83F5-4D96-BA3E-AB41B4CA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954F7"/>
    <w:pPr>
      <w:spacing w:line="260" w:lineRule="atLeast"/>
    </w:pPr>
    <w:rPr>
      <w:sz w:val="22"/>
    </w:rPr>
  </w:style>
  <w:style w:type="paragraph" w:styleId="Heading1">
    <w:name w:val="heading 1"/>
    <w:basedOn w:val="Normal"/>
    <w:next w:val="Normal"/>
    <w:link w:val="Heading1Char"/>
    <w:uiPriority w:val="9"/>
    <w:qFormat/>
    <w:rsid w:val="000954F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54F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54F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54F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954F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954F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954F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954F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954F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54F7"/>
  </w:style>
  <w:style w:type="paragraph" w:customStyle="1" w:styleId="OPCParaBase">
    <w:name w:val="OPCParaBase"/>
    <w:qFormat/>
    <w:rsid w:val="000954F7"/>
    <w:pPr>
      <w:spacing w:line="260" w:lineRule="atLeast"/>
    </w:pPr>
    <w:rPr>
      <w:rFonts w:eastAsia="Times New Roman" w:cs="Times New Roman"/>
      <w:sz w:val="22"/>
      <w:lang w:eastAsia="en-AU"/>
    </w:rPr>
  </w:style>
  <w:style w:type="paragraph" w:customStyle="1" w:styleId="ShortT">
    <w:name w:val="ShortT"/>
    <w:basedOn w:val="OPCParaBase"/>
    <w:next w:val="Normal"/>
    <w:qFormat/>
    <w:rsid w:val="000954F7"/>
    <w:pPr>
      <w:spacing w:line="240" w:lineRule="auto"/>
    </w:pPr>
    <w:rPr>
      <w:b/>
      <w:sz w:val="40"/>
    </w:rPr>
  </w:style>
  <w:style w:type="paragraph" w:customStyle="1" w:styleId="ActHead1">
    <w:name w:val="ActHead 1"/>
    <w:aliases w:val="c"/>
    <w:basedOn w:val="OPCParaBase"/>
    <w:next w:val="Normal"/>
    <w:qFormat/>
    <w:rsid w:val="000954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54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54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54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54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54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54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54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54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54F7"/>
  </w:style>
  <w:style w:type="paragraph" w:customStyle="1" w:styleId="Blocks">
    <w:name w:val="Blocks"/>
    <w:aliases w:val="bb"/>
    <w:basedOn w:val="OPCParaBase"/>
    <w:qFormat/>
    <w:rsid w:val="000954F7"/>
    <w:pPr>
      <w:spacing w:line="240" w:lineRule="auto"/>
    </w:pPr>
    <w:rPr>
      <w:sz w:val="24"/>
    </w:rPr>
  </w:style>
  <w:style w:type="paragraph" w:customStyle="1" w:styleId="BoxText">
    <w:name w:val="BoxText"/>
    <w:aliases w:val="bt"/>
    <w:basedOn w:val="OPCParaBase"/>
    <w:qFormat/>
    <w:rsid w:val="000954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54F7"/>
    <w:rPr>
      <w:b/>
    </w:rPr>
  </w:style>
  <w:style w:type="paragraph" w:customStyle="1" w:styleId="BoxHeadItalic">
    <w:name w:val="BoxHeadItalic"/>
    <w:aliases w:val="bhi"/>
    <w:basedOn w:val="BoxText"/>
    <w:next w:val="BoxStep"/>
    <w:qFormat/>
    <w:rsid w:val="000954F7"/>
    <w:rPr>
      <w:i/>
    </w:rPr>
  </w:style>
  <w:style w:type="paragraph" w:customStyle="1" w:styleId="BoxList">
    <w:name w:val="BoxList"/>
    <w:aliases w:val="bl"/>
    <w:basedOn w:val="BoxText"/>
    <w:qFormat/>
    <w:rsid w:val="000954F7"/>
    <w:pPr>
      <w:ind w:left="1559" w:hanging="425"/>
    </w:pPr>
  </w:style>
  <w:style w:type="paragraph" w:customStyle="1" w:styleId="BoxNote">
    <w:name w:val="BoxNote"/>
    <w:aliases w:val="bn"/>
    <w:basedOn w:val="BoxText"/>
    <w:qFormat/>
    <w:rsid w:val="000954F7"/>
    <w:pPr>
      <w:tabs>
        <w:tab w:val="left" w:pos="1985"/>
      </w:tabs>
      <w:spacing w:before="122" w:line="198" w:lineRule="exact"/>
      <w:ind w:left="2948" w:hanging="1814"/>
    </w:pPr>
    <w:rPr>
      <w:sz w:val="18"/>
    </w:rPr>
  </w:style>
  <w:style w:type="paragraph" w:customStyle="1" w:styleId="BoxPara">
    <w:name w:val="BoxPara"/>
    <w:aliases w:val="bp"/>
    <w:basedOn w:val="BoxText"/>
    <w:qFormat/>
    <w:rsid w:val="000954F7"/>
    <w:pPr>
      <w:tabs>
        <w:tab w:val="right" w:pos="2268"/>
      </w:tabs>
      <w:ind w:left="2552" w:hanging="1418"/>
    </w:pPr>
  </w:style>
  <w:style w:type="paragraph" w:customStyle="1" w:styleId="BoxStep">
    <w:name w:val="BoxStep"/>
    <w:aliases w:val="bs"/>
    <w:basedOn w:val="BoxText"/>
    <w:qFormat/>
    <w:rsid w:val="000954F7"/>
    <w:pPr>
      <w:ind w:left="1985" w:hanging="851"/>
    </w:pPr>
  </w:style>
  <w:style w:type="character" w:customStyle="1" w:styleId="CharAmPartNo">
    <w:name w:val="CharAmPartNo"/>
    <w:basedOn w:val="OPCCharBase"/>
    <w:qFormat/>
    <w:rsid w:val="000954F7"/>
  </w:style>
  <w:style w:type="character" w:customStyle="1" w:styleId="CharAmPartText">
    <w:name w:val="CharAmPartText"/>
    <w:basedOn w:val="OPCCharBase"/>
    <w:qFormat/>
    <w:rsid w:val="000954F7"/>
  </w:style>
  <w:style w:type="character" w:customStyle="1" w:styleId="CharAmSchNo">
    <w:name w:val="CharAmSchNo"/>
    <w:basedOn w:val="OPCCharBase"/>
    <w:qFormat/>
    <w:rsid w:val="000954F7"/>
  </w:style>
  <w:style w:type="character" w:customStyle="1" w:styleId="CharAmSchText">
    <w:name w:val="CharAmSchText"/>
    <w:basedOn w:val="OPCCharBase"/>
    <w:qFormat/>
    <w:rsid w:val="000954F7"/>
  </w:style>
  <w:style w:type="character" w:customStyle="1" w:styleId="CharBoldItalic">
    <w:name w:val="CharBoldItalic"/>
    <w:basedOn w:val="OPCCharBase"/>
    <w:uiPriority w:val="1"/>
    <w:qFormat/>
    <w:rsid w:val="000954F7"/>
    <w:rPr>
      <w:b/>
      <w:i/>
    </w:rPr>
  </w:style>
  <w:style w:type="character" w:customStyle="1" w:styleId="CharChapNo">
    <w:name w:val="CharChapNo"/>
    <w:basedOn w:val="OPCCharBase"/>
    <w:uiPriority w:val="1"/>
    <w:qFormat/>
    <w:rsid w:val="000954F7"/>
  </w:style>
  <w:style w:type="character" w:customStyle="1" w:styleId="CharChapText">
    <w:name w:val="CharChapText"/>
    <w:basedOn w:val="OPCCharBase"/>
    <w:uiPriority w:val="1"/>
    <w:qFormat/>
    <w:rsid w:val="000954F7"/>
  </w:style>
  <w:style w:type="character" w:customStyle="1" w:styleId="CharDivNo">
    <w:name w:val="CharDivNo"/>
    <w:basedOn w:val="OPCCharBase"/>
    <w:uiPriority w:val="1"/>
    <w:qFormat/>
    <w:rsid w:val="000954F7"/>
  </w:style>
  <w:style w:type="character" w:customStyle="1" w:styleId="CharDivText">
    <w:name w:val="CharDivText"/>
    <w:basedOn w:val="OPCCharBase"/>
    <w:uiPriority w:val="1"/>
    <w:qFormat/>
    <w:rsid w:val="000954F7"/>
  </w:style>
  <w:style w:type="character" w:customStyle="1" w:styleId="CharItalic">
    <w:name w:val="CharItalic"/>
    <w:basedOn w:val="OPCCharBase"/>
    <w:uiPriority w:val="1"/>
    <w:qFormat/>
    <w:rsid w:val="000954F7"/>
    <w:rPr>
      <w:i/>
    </w:rPr>
  </w:style>
  <w:style w:type="character" w:customStyle="1" w:styleId="CharPartNo">
    <w:name w:val="CharPartNo"/>
    <w:basedOn w:val="OPCCharBase"/>
    <w:uiPriority w:val="1"/>
    <w:qFormat/>
    <w:rsid w:val="000954F7"/>
  </w:style>
  <w:style w:type="character" w:customStyle="1" w:styleId="CharPartText">
    <w:name w:val="CharPartText"/>
    <w:basedOn w:val="OPCCharBase"/>
    <w:uiPriority w:val="1"/>
    <w:qFormat/>
    <w:rsid w:val="000954F7"/>
  </w:style>
  <w:style w:type="character" w:customStyle="1" w:styleId="CharSectno">
    <w:name w:val="CharSectno"/>
    <w:basedOn w:val="OPCCharBase"/>
    <w:qFormat/>
    <w:rsid w:val="000954F7"/>
  </w:style>
  <w:style w:type="character" w:customStyle="1" w:styleId="CharSubdNo">
    <w:name w:val="CharSubdNo"/>
    <w:basedOn w:val="OPCCharBase"/>
    <w:uiPriority w:val="1"/>
    <w:qFormat/>
    <w:rsid w:val="000954F7"/>
  </w:style>
  <w:style w:type="character" w:customStyle="1" w:styleId="CharSubdText">
    <w:name w:val="CharSubdText"/>
    <w:basedOn w:val="OPCCharBase"/>
    <w:uiPriority w:val="1"/>
    <w:qFormat/>
    <w:rsid w:val="000954F7"/>
  </w:style>
  <w:style w:type="paragraph" w:customStyle="1" w:styleId="CTA--">
    <w:name w:val="CTA --"/>
    <w:basedOn w:val="OPCParaBase"/>
    <w:next w:val="Normal"/>
    <w:rsid w:val="000954F7"/>
    <w:pPr>
      <w:spacing w:before="60" w:line="240" w:lineRule="atLeast"/>
      <w:ind w:left="142" w:hanging="142"/>
    </w:pPr>
    <w:rPr>
      <w:sz w:val="20"/>
    </w:rPr>
  </w:style>
  <w:style w:type="paragraph" w:customStyle="1" w:styleId="CTA-">
    <w:name w:val="CTA -"/>
    <w:basedOn w:val="OPCParaBase"/>
    <w:rsid w:val="000954F7"/>
    <w:pPr>
      <w:spacing w:before="60" w:line="240" w:lineRule="atLeast"/>
      <w:ind w:left="85" w:hanging="85"/>
    </w:pPr>
    <w:rPr>
      <w:sz w:val="20"/>
    </w:rPr>
  </w:style>
  <w:style w:type="paragraph" w:customStyle="1" w:styleId="CTA---">
    <w:name w:val="CTA ---"/>
    <w:basedOn w:val="OPCParaBase"/>
    <w:next w:val="Normal"/>
    <w:rsid w:val="000954F7"/>
    <w:pPr>
      <w:spacing w:before="60" w:line="240" w:lineRule="atLeast"/>
      <w:ind w:left="198" w:hanging="198"/>
    </w:pPr>
    <w:rPr>
      <w:sz w:val="20"/>
    </w:rPr>
  </w:style>
  <w:style w:type="paragraph" w:customStyle="1" w:styleId="CTA----">
    <w:name w:val="CTA ----"/>
    <w:basedOn w:val="OPCParaBase"/>
    <w:next w:val="Normal"/>
    <w:rsid w:val="000954F7"/>
    <w:pPr>
      <w:spacing w:before="60" w:line="240" w:lineRule="atLeast"/>
      <w:ind w:left="255" w:hanging="255"/>
    </w:pPr>
    <w:rPr>
      <w:sz w:val="20"/>
    </w:rPr>
  </w:style>
  <w:style w:type="paragraph" w:customStyle="1" w:styleId="CTA1a">
    <w:name w:val="CTA 1(a)"/>
    <w:basedOn w:val="OPCParaBase"/>
    <w:rsid w:val="000954F7"/>
    <w:pPr>
      <w:tabs>
        <w:tab w:val="right" w:pos="414"/>
      </w:tabs>
      <w:spacing w:before="40" w:line="240" w:lineRule="atLeast"/>
      <w:ind w:left="675" w:hanging="675"/>
    </w:pPr>
    <w:rPr>
      <w:sz w:val="20"/>
    </w:rPr>
  </w:style>
  <w:style w:type="paragraph" w:customStyle="1" w:styleId="CTA1ai">
    <w:name w:val="CTA 1(a)(i)"/>
    <w:basedOn w:val="OPCParaBase"/>
    <w:rsid w:val="000954F7"/>
    <w:pPr>
      <w:tabs>
        <w:tab w:val="right" w:pos="1004"/>
      </w:tabs>
      <w:spacing w:before="40" w:line="240" w:lineRule="atLeast"/>
      <w:ind w:left="1253" w:hanging="1253"/>
    </w:pPr>
    <w:rPr>
      <w:sz w:val="20"/>
    </w:rPr>
  </w:style>
  <w:style w:type="paragraph" w:customStyle="1" w:styleId="CTA2a">
    <w:name w:val="CTA 2(a)"/>
    <w:basedOn w:val="OPCParaBase"/>
    <w:rsid w:val="000954F7"/>
    <w:pPr>
      <w:tabs>
        <w:tab w:val="right" w:pos="482"/>
      </w:tabs>
      <w:spacing w:before="40" w:line="240" w:lineRule="atLeast"/>
      <w:ind w:left="748" w:hanging="748"/>
    </w:pPr>
    <w:rPr>
      <w:sz w:val="20"/>
    </w:rPr>
  </w:style>
  <w:style w:type="paragraph" w:customStyle="1" w:styleId="CTA2ai">
    <w:name w:val="CTA 2(a)(i)"/>
    <w:basedOn w:val="OPCParaBase"/>
    <w:rsid w:val="000954F7"/>
    <w:pPr>
      <w:tabs>
        <w:tab w:val="right" w:pos="1089"/>
      </w:tabs>
      <w:spacing w:before="40" w:line="240" w:lineRule="atLeast"/>
      <w:ind w:left="1327" w:hanging="1327"/>
    </w:pPr>
    <w:rPr>
      <w:sz w:val="20"/>
    </w:rPr>
  </w:style>
  <w:style w:type="paragraph" w:customStyle="1" w:styleId="CTA3a">
    <w:name w:val="CTA 3(a)"/>
    <w:basedOn w:val="OPCParaBase"/>
    <w:rsid w:val="000954F7"/>
    <w:pPr>
      <w:tabs>
        <w:tab w:val="right" w:pos="556"/>
      </w:tabs>
      <w:spacing w:before="40" w:line="240" w:lineRule="atLeast"/>
      <w:ind w:left="805" w:hanging="805"/>
    </w:pPr>
    <w:rPr>
      <w:sz w:val="20"/>
    </w:rPr>
  </w:style>
  <w:style w:type="paragraph" w:customStyle="1" w:styleId="CTA3ai">
    <w:name w:val="CTA 3(a)(i)"/>
    <w:basedOn w:val="OPCParaBase"/>
    <w:rsid w:val="000954F7"/>
    <w:pPr>
      <w:tabs>
        <w:tab w:val="right" w:pos="1140"/>
      </w:tabs>
      <w:spacing w:before="40" w:line="240" w:lineRule="atLeast"/>
      <w:ind w:left="1361" w:hanging="1361"/>
    </w:pPr>
    <w:rPr>
      <w:sz w:val="20"/>
    </w:rPr>
  </w:style>
  <w:style w:type="paragraph" w:customStyle="1" w:styleId="CTA4a">
    <w:name w:val="CTA 4(a)"/>
    <w:basedOn w:val="OPCParaBase"/>
    <w:rsid w:val="000954F7"/>
    <w:pPr>
      <w:tabs>
        <w:tab w:val="right" w:pos="624"/>
      </w:tabs>
      <w:spacing w:before="40" w:line="240" w:lineRule="atLeast"/>
      <w:ind w:left="873" w:hanging="873"/>
    </w:pPr>
    <w:rPr>
      <w:sz w:val="20"/>
    </w:rPr>
  </w:style>
  <w:style w:type="paragraph" w:customStyle="1" w:styleId="CTA4ai">
    <w:name w:val="CTA 4(a)(i)"/>
    <w:basedOn w:val="OPCParaBase"/>
    <w:rsid w:val="000954F7"/>
    <w:pPr>
      <w:tabs>
        <w:tab w:val="right" w:pos="1213"/>
      </w:tabs>
      <w:spacing w:before="40" w:line="240" w:lineRule="atLeast"/>
      <w:ind w:left="1452" w:hanging="1452"/>
    </w:pPr>
    <w:rPr>
      <w:sz w:val="20"/>
    </w:rPr>
  </w:style>
  <w:style w:type="paragraph" w:customStyle="1" w:styleId="CTACAPS">
    <w:name w:val="CTA CAPS"/>
    <w:basedOn w:val="OPCParaBase"/>
    <w:rsid w:val="000954F7"/>
    <w:pPr>
      <w:spacing w:before="60" w:line="240" w:lineRule="atLeast"/>
    </w:pPr>
    <w:rPr>
      <w:sz w:val="20"/>
    </w:rPr>
  </w:style>
  <w:style w:type="paragraph" w:customStyle="1" w:styleId="CTAright">
    <w:name w:val="CTA right"/>
    <w:basedOn w:val="OPCParaBase"/>
    <w:rsid w:val="000954F7"/>
    <w:pPr>
      <w:spacing w:before="60" w:line="240" w:lineRule="auto"/>
      <w:jc w:val="right"/>
    </w:pPr>
    <w:rPr>
      <w:sz w:val="20"/>
    </w:rPr>
  </w:style>
  <w:style w:type="paragraph" w:customStyle="1" w:styleId="subsection">
    <w:name w:val="subsection"/>
    <w:aliases w:val="ss"/>
    <w:basedOn w:val="OPCParaBase"/>
    <w:link w:val="subsectionChar"/>
    <w:rsid w:val="000954F7"/>
    <w:pPr>
      <w:tabs>
        <w:tab w:val="right" w:pos="1021"/>
      </w:tabs>
      <w:spacing w:before="180" w:line="240" w:lineRule="auto"/>
      <w:ind w:left="1134" w:hanging="1134"/>
    </w:pPr>
  </w:style>
  <w:style w:type="paragraph" w:customStyle="1" w:styleId="Definition">
    <w:name w:val="Definition"/>
    <w:aliases w:val="dd"/>
    <w:basedOn w:val="OPCParaBase"/>
    <w:rsid w:val="000954F7"/>
    <w:pPr>
      <w:spacing w:before="180" w:line="240" w:lineRule="auto"/>
      <w:ind w:left="1134"/>
    </w:pPr>
  </w:style>
  <w:style w:type="paragraph" w:customStyle="1" w:styleId="EndNotespara">
    <w:name w:val="EndNotes(para)"/>
    <w:aliases w:val="eta"/>
    <w:basedOn w:val="OPCParaBase"/>
    <w:next w:val="EndNotessubpara"/>
    <w:rsid w:val="000954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54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54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54F7"/>
    <w:pPr>
      <w:tabs>
        <w:tab w:val="right" w:pos="1412"/>
      </w:tabs>
      <w:spacing w:before="60" w:line="240" w:lineRule="auto"/>
      <w:ind w:left="1525" w:hanging="1525"/>
    </w:pPr>
    <w:rPr>
      <w:sz w:val="20"/>
    </w:rPr>
  </w:style>
  <w:style w:type="paragraph" w:customStyle="1" w:styleId="Formula">
    <w:name w:val="Formula"/>
    <w:basedOn w:val="OPCParaBase"/>
    <w:rsid w:val="000954F7"/>
    <w:pPr>
      <w:spacing w:line="240" w:lineRule="auto"/>
      <w:ind w:left="1134"/>
    </w:pPr>
    <w:rPr>
      <w:sz w:val="20"/>
    </w:rPr>
  </w:style>
  <w:style w:type="paragraph" w:styleId="Header">
    <w:name w:val="header"/>
    <w:basedOn w:val="OPCParaBase"/>
    <w:link w:val="HeaderChar"/>
    <w:unhideWhenUsed/>
    <w:rsid w:val="000954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54F7"/>
    <w:rPr>
      <w:rFonts w:eastAsia="Times New Roman" w:cs="Times New Roman"/>
      <w:sz w:val="16"/>
      <w:lang w:eastAsia="en-AU"/>
    </w:rPr>
  </w:style>
  <w:style w:type="paragraph" w:customStyle="1" w:styleId="House">
    <w:name w:val="House"/>
    <w:basedOn w:val="OPCParaBase"/>
    <w:rsid w:val="000954F7"/>
    <w:pPr>
      <w:spacing w:line="240" w:lineRule="auto"/>
    </w:pPr>
    <w:rPr>
      <w:sz w:val="28"/>
    </w:rPr>
  </w:style>
  <w:style w:type="paragraph" w:customStyle="1" w:styleId="Item">
    <w:name w:val="Item"/>
    <w:aliases w:val="i"/>
    <w:basedOn w:val="OPCParaBase"/>
    <w:next w:val="ItemHead"/>
    <w:rsid w:val="000954F7"/>
    <w:pPr>
      <w:keepLines/>
      <w:spacing w:before="80" w:line="240" w:lineRule="auto"/>
      <w:ind w:left="709"/>
    </w:pPr>
  </w:style>
  <w:style w:type="paragraph" w:customStyle="1" w:styleId="ItemHead">
    <w:name w:val="ItemHead"/>
    <w:aliases w:val="ih"/>
    <w:basedOn w:val="OPCParaBase"/>
    <w:next w:val="Item"/>
    <w:rsid w:val="000954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54F7"/>
    <w:pPr>
      <w:spacing w:line="240" w:lineRule="auto"/>
    </w:pPr>
    <w:rPr>
      <w:b/>
      <w:sz w:val="32"/>
    </w:rPr>
  </w:style>
  <w:style w:type="paragraph" w:customStyle="1" w:styleId="notedraft">
    <w:name w:val="note(draft)"/>
    <w:aliases w:val="nd"/>
    <w:basedOn w:val="OPCParaBase"/>
    <w:rsid w:val="000954F7"/>
    <w:pPr>
      <w:spacing w:before="240" w:line="240" w:lineRule="auto"/>
      <w:ind w:left="284" w:hanging="284"/>
    </w:pPr>
    <w:rPr>
      <w:i/>
      <w:sz w:val="24"/>
    </w:rPr>
  </w:style>
  <w:style w:type="paragraph" w:customStyle="1" w:styleId="notemargin">
    <w:name w:val="note(margin)"/>
    <w:aliases w:val="nm"/>
    <w:basedOn w:val="OPCParaBase"/>
    <w:rsid w:val="000954F7"/>
    <w:pPr>
      <w:tabs>
        <w:tab w:val="left" w:pos="709"/>
      </w:tabs>
      <w:spacing w:before="122" w:line="198" w:lineRule="exact"/>
      <w:ind w:left="709" w:hanging="709"/>
    </w:pPr>
    <w:rPr>
      <w:sz w:val="18"/>
    </w:rPr>
  </w:style>
  <w:style w:type="paragraph" w:customStyle="1" w:styleId="noteToPara">
    <w:name w:val="noteToPara"/>
    <w:aliases w:val="ntp"/>
    <w:basedOn w:val="OPCParaBase"/>
    <w:rsid w:val="000954F7"/>
    <w:pPr>
      <w:spacing w:before="122" w:line="198" w:lineRule="exact"/>
      <w:ind w:left="2353" w:hanging="709"/>
    </w:pPr>
    <w:rPr>
      <w:sz w:val="18"/>
    </w:rPr>
  </w:style>
  <w:style w:type="paragraph" w:customStyle="1" w:styleId="noteParlAmend">
    <w:name w:val="note(ParlAmend)"/>
    <w:aliases w:val="npp"/>
    <w:basedOn w:val="OPCParaBase"/>
    <w:next w:val="ParlAmend"/>
    <w:rsid w:val="000954F7"/>
    <w:pPr>
      <w:spacing w:line="240" w:lineRule="auto"/>
      <w:jc w:val="right"/>
    </w:pPr>
    <w:rPr>
      <w:rFonts w:ascii="Arial" w:hAnsi="Arial"/>
      <w:b/>
      <w:i/>
    </w:rPr>
  </w:style>
  <w:style w:type="paragraph" w:customStyle="1" w:styleId="Page1">
    <w:name w:val="Page1"/>
    <w:basedOn w:val="OPCParaBase"/>
    <w:rsid w:val="000954F7"/>
    <w:pPr>
      <w:spacing w:before="5600" w:line="240" w:lineRule="auto"/>
    </w:pPr>
    <w:rPr>
      <w:b/>
      <w:sz w:val="32"/>
    </w:rPr>
  </w:style>
  <w:style w:type="paragraph" w:customStyle="1" w:styleId="PageBreak">
    <w:name w:val="PageBreak"/>
    <w:aliases w:val="pb"/>
    <w:basedOn w:val="OPCParaBase"/>
    <w:rsid w:val="000954F7"/>
    <w:pPr>
      <w:spacing w:line="240" w:lineRule="auto"/>
    </w:pPr>
    <w:rPr>
      <w:sz w:val="20"/>
    </w:rPr>
  </w:style>
  <w:style w:type="paragraph" w:customStyle="1" w:styleId="paragraphsub">
    <w:name w:val="paragraph(sub)"/>
    <w:aliases w:val="aa"/>
    <w:basedOn w:val="OPCParaBase"/>
    <w:rsid w:val="000954F7"/>
    <w:pPr>
      <w:tabs>
        <w:tab w:val="right" w:pos="1985"/>
      </w:tabs>
      <w:spacing w:before="40" w:line="240" w:lineRule="auto"/>
      <w:ind w:left="2098" w:hanging="2098"/>
    </w:pPr>
  </w:style>
  <w:style w:type="paragraph" w:customStyle="1" w:styleId="paragraphsub-sub">
    <w:name w:val="paragraph(sub-sub)"/>
    <w:aliases w:val="aaa"/>
    <w:basedOn w:val="OPCParaBase"/>
    <w:rsid w:val="000954F7"/>
    <w:pPr>
      <w:tabs>
        <w:tab w:val="right" w:pos="2722"/>
      </w:tabs>
      <w:spacing w:before="40" w:line="240" w:lineRule="auto"/>
      <w:ind w:left="2835" w:hanging="2835"/>
    </w:pPr>
  </w:style>
  <w:style w:type="paragraph" w:customStyle="1" w:styleId="paragraph">
    <w:name w:val="paragraph"/>
    <w:aliases w:val="a"/>
    <w:basedOn w:val="OPCParaBase"/>
    <w:rsid w:val="000954F7"/>
    <w:pPr>
      <w:tabs>
        <w:tab w:val="right" w:pos="1531"/>
      </w:tabs>
      <w:spacing w:before="40" w:line="240" w:lineRule="auto"/>
      <w:ind w:left="1644" w:hanging="1644"/>
    </w:pPr>
  </w:style>
  <w:style w:type="paragraph" w:customStyle="1" w:styleId="ParlAmend">
    <w:name w:val="ParlAmend"/>
    <w:aliases w:val="pp"/>
    <w:basedOn w:val="OPCParaBase"/>
    <w:rsid w:val="000954F7"/>
    <w:pPr>
      <w:spacing w:before="240" w:line="240" w:lineRule="atLeast"/>
      <w:ind w:hanging="567"/>
    </w:pPr>
    <w:rPr>
      <w:sz w:val="24"/>
    </w:rPr>
  </w:style>
  <w:style w:type="paragraph" w:customStyle="1" w:styleId="Penalty">
    <w:name w:val="Penalty"/>
    <w:basedOn w:val="OPCParaBase"/>
    <w:rsid w:val="000954F7"/>
    <w:pPr>
      <w:tabs>
        <w:tab w:val="left" w:pos="2977"/>
      </w:tabs>
      <w:spacing w:before="180" w:line="240" w:lineRule="auto"/>
      <w:ind w:left="1985" w:hanging="851"/>
    </w:pPr>
  </w:style>
  <w:style w:type="paragraph" w:customStyle="1" w:styleId="Portfolio">
    <w:name w:val="Portfolio"/>
    <w:basedOn w:val="OPCParaBase"/>
    <w:rsid w:val="000954F7"/>
    <w:pPr>
      <w:spacing w:line="240" w:lineRule="auto"/>
    </w:pPr>
    <w:rPr>
      <w:i/>
      <w:sz w:val="20"/>
    </w:rPr>
  </w:style>
  <w:style w:type="paragraph" w:customStyle="1" w:styleId="Preamble">
    <w:name w:val="Preamble"/>
    <w:basedOn w:val="OPCParaBase"/>
    <w:next w:val="Normal"/>
    <w:rsid w:val="000954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54F7"/>
    <w:pPr>
      <w:spacing w:line="240" w:lineRule="auto"/>
    </w:pPr>
    <w:rPr>
      <w:i/>
      <w:sz w:val="20"/>
    </w:rPr>
  </w:style>
  <w:style w:type="paragraph" w:customStyle="1" w:styleId="Session">
    <w:name w:val="Session"/>
    <w:basedOn w:val="OPCParaBase"/>
    <w:rsid w:val="000954F7"/>
    <w:pPr>
      <w:spacing w:line="240" w:lineRule="auto"/>
    </w:pPr>
    <w:rPr>
      <w:sz w:val="28"/>
    </w:rPr>
  </w:style>
  <w:style w:type="paragraph" w:customStyle="1" w:styleId="Sponsor">
    <w:name w:val="Sponsor"/>
    <w:basedOn w:val="OPCParaBase"/>
    <w:rsid w:val="000954F7"/>
    <w:pPr>
      <w:spacing w:line="240" w:lineRule="auto"/>
    </w:pPr>
    <w:rPr>
      <w:i/>
    </w:rPr>
  </w:style>
  <w:style w:type="paragraph" w:customStyle="1" w:styleId="Subitem">
    <w:name w:val="Subitem"/>
    <w:aliases w:val="iss"/>
    <w:basedOn w:val="OPCParaBase"/>
    <w:rsid w:val="000954F7"/>
    <w:pPr>
      <w:spacing w:before="180" w:line="240" w:lineRule="auto"/>
      <w:ind w:left="709" w:hanging="709"/>
    </w:pPr>
  </w:style>
  <w:style w:type="paragraph" w:customStyle="1" w:styleId="SubitemHead">
    <w:name w:val="SubitemHead"/>
    <w:aliases w:val="issh"/>
    <w:basedOn w:val="OPCParaBase"/>
    <w:rsid w:val="000954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54F7"/>
    <w:pPr>
      <w:spacing w:before="40" w:line="240" w:lineRule="auto"/>
      <w:ind w:left="1134"/>
    </w:pPr>
  </w:style>
  <w:style w:type="paragraph" w:customStyle="1" w:styleId="SubsectionHead">
    <w:name w:val="SubsectionHead"/>
    <w:aliases w:val="ssh"/>
    <w:basedOn w:val="OPCParaBase"/>
    <w:next w:val="subsection"/>
    <w:rsid w:val="000954F7"/>
    <w:pPr>
      <w:keepNext/>
      <w:keepLines/>
      <w:spacing w:before="240" w:line="240" w:lineRule="auto"/>
      <w:ind w:left="1134"/>
    </w:pPr>
    <w:rPr>
      <w:i/>
    </w:rPr>
  </w:style>
  <w:style w:type="paragraph" w:customStyle="1" w:styleId="Tablea">
    <w:name w:val="Table(a)"/>
    <w:aliases w:val="ta"/>
    <w:basedOn w:val="OPCParaBase"/>
    <w:rsid w:val="000954F7"/>
    <w:pPr>
      <w:spacing w:before="60" w:line="240" w:lineRule="auto"/>
      <w:ind w:left="284" w:hanging="284"/>
    </w:pPr>
    <w:rPr>
      <w:sz w:val="20"/>
    </w:rPr>
  </w:style>
  <w:style w:type="paragraph" w:customStyle="1" w:styleId="TableAA">
    <w:name w:val="Table(AA)"/>
    <w:aliases w:val="taaa"/>
    <w:basedOn w:val="OPCParaBase"/>
    <w:rsid w:val="000954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54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54F7"/>
    <w:pPr>
      <w:spacing w:before="60" w:line="240" w:lineRule="atLeast"/>
    </w:pPr>
    <w:rPr>
      <w:sz w:val="20"/>
    </w:rPr>
  </w:style>
  <w:style w:type="paragraph" w:customStyle="1" w:styleId="TLPBoxTextnote">
    <w:name w:val="TLPBoxText(note"/>
    <w:aliases w:val="right)"/>
    <w:basedOn w:val="OPCParaBase"/>
    <w:rsid w:val="000954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54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54F7"/>
    <w:pPr>
      <w:spacing w:before="122" w:line="198" w:lineRule="exact"/>
      <w:ind w:left="1985" w:hanging="851"/>
      <w:jc w:val="right"/>
    </w:pPr>
    <w:rPr>
      <w:sz w:val="18"/>
    </w:rPr>
  </w:style>
  <w:style w:type="paragraph" w:customStyle="1" w:styleId="TLPTableBullet">
    <w:name w:val="TLPTableBullet"/>
    <w:aliases w:val="ttb"/>
    <w:basedOn w:val="OPCParaBase"/>
    <w:rsid w:val="000954F7"/>
    <w:pPr>
      <w:spacing w:line="240" w:lineRule="exact"/>
      <w:ind w:left="284" w:hanging="284"/>
    </w:pPr>
    <w:rPr>
      <w:sz w:val="20"/>
    </w:rPr>
  </w:style>
  <w:style w:type="paragraph" w:styleId="TOC1">
    <w:name w:val="toc 1"/>
    <w:basedOn w:val="Normal"/>
    <w:next w:val="Normal"/>
    <w:uiPriority w:val="39"/>
    <w:unhideWhenUsed/>
    <w:rsid w:val="000954F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954F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954F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954F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954F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954F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954F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954F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954F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954F7"/>
    <w:pPr>
      <w:keepLines/>
      <w:spacing w:before="240" w:after="120" w:line="240" w:lineRule="auto"/>
      <w:ind w:left="794"/>
    </w:pPr>
    <w:rPr>
      <w:b/>
      <w:kern w:val="28"/>
      <w:sz w:val="20"/>
    </w:rPr>
  </w:style>
  <w:style w:type="paragraph" w:customStyle="1" w:styleId="TofSectsHeading">
    <w:name w:val="TofSects(Heading)"/>
    <w:basedOn w:val="OPCParaBase"/>
    <w:rsid w:val="000954F7"/>
    <w:pPr>
      <w:spacing w:before="240" w:after="120" w:line="240" w:lineRule="auto"/>
    </w:pPr>
    <w:rPr>
      <w:b/>
      <w:sz w:val="24"/>
    </w:rPr>
  </w:style>
  <w:style w:type="paragraph" w:customStyle="1" w:styleId="TofSectsSection">
    <w:name w:val="TofSects(Section)"/>
    <w:basedOn w:val="OPCParaBase"/>
    <w:rsid w:val="000954F7"/>
    <w:pPr>
      <w:keepLines/>
      <w:spacing w:before="40" w:line="240" w:lineRule="auto"/>
      <w:ind w:left="1588" w:hanging="794"/>
    </w:pPr>
    <w:rPr>
      <w:kern w:val="28"/>
      <w:sz w:val="18"/>
    </w:rPr>
  </w:style>
  <w:style w:type="paragraph" w:customStyle="1" w:styleId="TofSectsSubdiv">
    <w:name w:val="TofSects(Subdiv)"/>
    <w:basedOn w:val="OPCParaBase"/>
    <w:rsid w:val="000954F7"/>
    <w:pPr>
      <w:keepLines/>
      <w:spacing w:before="80" w:line="240" w:lineRule="auto"/>
      <w:ind w:left="1588" w:hanging="794"/>
    </w:pPr>
    <w:rPr>
      <w:kern w:val="28"/>
    </w:rPr>
  </w:style>
  <w:style w:type="paragraph" w:customStyle="1" w:styleId="WRStyle">
    <w:name w:val="WR Style"/>
    <w:aliases w:val="WR"/>
    <w:basedOn w:val="OPCParaBase"/>
    <w:rsid w:val="000954F7"/>
    <w:pPr>
      <w:spacing w:before="240" w:line="240" w:lineRule="auto"/>
      <w:ind w:left="284" w:hanging="284"/>
    </w:pPr>
    <w:rPr>
      <w:b/>
      <w:i/>
      <w:kern w:val="28"/>
      <w:sz w:val="24"/>
    </w:rPr>
  </w:style>
  <w:style w:type="paragraph" w:customStyle="1" w:styleId="notepara">
    <w:name w:val="note(para)"/>
    <w:aliases w:val="na"/>
    <w:basedOn w:val="OPCParaBase"/>
    <w:rsid w:val="000954F7"/>
    <w:pPr>
      <w:spacing w:before="40" w:line="198" w:lineRule="exact"/>
      <w:ind w:left="2354" w:hanging="369"/>
    </w:pPr>
    <w:rPr>
      <w:sz w:val="18"/>
    </w:rPr>
  </w:style>
  <w:style w:type="paragraph" w:styleId="Footer">
    <w:name w:val="footer"/>
    <w:link w:val="FooterChar"/>
    <w:rsid w:val="000954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54F7"/>
    <w:rPr>
      <w:rFonts w:eastAsia="Times New Roman" w:cs="Times New Roman"/>
      <w:sz w:val="22"/>
      <w:szCs w:val="24"/>
      <w:lang w:eastAsia="en-AU"/>
    </w:rPr>
  </w:style>
  <w:style w:type="character" w:styleId="LineNumber">
    <w:name w:val="line number"/>
    <w:basedOn w:val="OPCCharBase"/>
    <w:uiPriority w:val="99"/>
    <w:unhideWhenUsed/>
    <w:rsid w:val="000954F7"/>
    <w:rPr>
      <w:sz w:val="16"/>
    </w:rPr>
  </w:style>
  <w:style w:type="table" w:customStyle="1" w:styleId="CFlag">
    <w:name w:val="CFlag"/>
    <w:basedOn w:val="TableNormal"/>
    <w:uiPriority w:val="99"/>
    <w:rsid w:val="000954F7"/>
    <w:rPr>
      <w:rFonts w:eastAsia="Times New Roman" w:cs="Times New Roman"/>
      <w:lang w:eastAsia="en-AU"/>
    </w:rPr>
    <w:tblPr/>
  </w:style>
  <w:style w:type="paragraph" w:styleId="BalloonText">
    <w:name w:val="Balloon Text"/>
    <w:basedOn w:val="Normal"/>
    <w:link w:val="BalloonTextChar"/>
    <w:uiPriority w:val="99"/>
    <w:unhideWhenUsed/>
    <w:rsid w:val="000954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954F7"/>
    <w:rPr>
      <w:rFonts w:ascii="Tahoma" w:hAnsi="Tahoma" w:cs="Tahoma"/>
      <w:sz w:val="16"/>
      <w:szCs w:val="16"/>
    </w:rPr>
  </w:style>
  <w:style w:type="table" w:styleId="TableGrid">
    <w:name w:val="Table Grid"/>
    <w:basedOn w:val="TableNormal"/>
    <w:uiPriority w:val="59"/>
    <w:rsid w:val="0009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954F7"/>
    <w:rPr>
      <w:b/>
      <w:sz w:val="28"/>
      <w:szCs w:val="32"/>
    </w:rPr>
  </w:style>
  <w:style w:type="paragraph" w:customStyle="1" w:styleId="LegislationMadeUnder">
    <w:name w:val="LegislationMadeUnder"/>
    <w:basedOn w:val="OPCParaBase"/>
    <w:next w:val="Normal"/>
    <w:rsid w:val="000954F7"/>
    <w:rPr>
      <w:i/>
      <w:sz w:val="32"/>
      <w:szCs w:val="32"/>
    </w:rPr>
  </w:style>
  <w:style w:type="paragraph" w:customStyle="1" w:styleId="SignCoverPageEnd">
    <w:name w:val="SignCoverPageEnd"/>
    <w:basedOn w:val="OPCParaBase"/>
    <w:next w:val="Normal"/>
    <w:rsid w:val="000954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54F7"/>
    <w:pPr>
      <w:pBdr>
        <w:top w:val="single" w:sz="4" w:space="1" w:color="auto"/>
      </w:pBdr>
      <w:spacing w:before="360"/>
      <w:ind w:right="397"/>
      <w:jc w:val="both"/>
    </w:pPr>
  </w:style>
  <w:style w:type="paragraph" w:customStyle="1" w:styleId="NotesHeading1">
    <w:name w:val="NotesHeading 1"/>
    <w:basedOn w:val="OPCParaBase"/>
    <w:next w:val="Normal"/>
    <w:rsid w:val="000954F7"/>
    <w:rPr>
      <w:b/>
      <w:sz w:val="28"/>
      <w:szCs w:val="28"/>
    </w:rPr>
  </w:style>
  <w:style w:type="paragraph" w:customStyle="1" w:styleId="NotesHeading2">
    <w:name w:val="NotesHeading 2"/>
    <w:basedOn w:val="OPCParaBase"/>
    <w:next w:val="Normal"/>
    <w:rsid w:val="000954F7"/>
    <w:rPr>
      <w:b/>
      <w:sz w:val="28"/>
      <w:szCs w:val="28"/>
    </w:rPr>
  </w:style>
  <w:style w:type="paragraph" w:customStyle="1" w:styleId="CompiledActNo">
    <w:name w:val="CompiledActNo"/>
    <w:basedOn w:val="OPCParaBase"/>
    <w:next w:val="Normal"/>
    <w:rsid w:val="000954F7"/>
    <w:rPr>
      <w:b/>
      <w:sz w:val="24"/>
      <w:szCs w:val="24"/>
    </w:rPr>
  </w:style>
  <w:style w:type="paragraph" w:customStyle="1" w:styleId="ENotesText">
    <w:name w:val="ENotesText"/>
    <w:aliases w:val="Ent"/>
    <w:basedOn w:val="OPCParaBase"/>
    <w:next w:val="Normal"/>
    <w:rsid w:val="000954F7"/>
    <w:pPr>
      <w:spacing w:before="120"/>
    </w:pPr>
  </w:style>
  <w:style w:type="paragraph" w:customStyle="1" w:styleId="CompiledMadeUnder">
    <w:name w:val="CompiledMadeUnder"/>
    <w:basedOn w:val="OPCParaBase"/>
    <w:next w:val="Normal"/>
    <w:rsid w:val="000954F7"/>
    <w:rPr>
      <w:i/>
      <w:sz w:val="24"/>
      <w:szCs w:val="24"/>
    </w:rPr>
  </w:style>
  <w:style w:type="paragraph" w:customStyle="1" w:styleId="Paragraphsub-sub-sub">
    <w:name w:val="Paragraph(sub-sub-sub)"/>
    <w:aliases w:val="aaaa"/>
    <w:basedOn w:val="OPCParaBase"/>
    <w:rsid w:val="000954F7"/>
    <w:pPr>
      <w:tabs>
        <w:tab w:val="right" w:pos="3402"/>
      </w:tabs>
      <w:spacing w:before="40" w:line="240" w:lineRule="auto"/>
      <w:ind w:left="3402" w:hanging="3402"/>
    </w:pPr>
  </w:style>
  <w:style w:type="paragraph" w:customStyle="1" w:styleId="TableTextEndNotes">
    <w:name w:val="TableTextEndNotes"/>
    <w:aliases w:val="Tten"/>
    <w:basedOn w:val="Normal"/>
    <w:rsid w:val="000954F7"/>
    <w:pPr>
      <w:spacing w:before="60" w:line="240" w:lineRule="auto"/>
    </w:pPr>
    <w:rPr>
      <w:rFonts w:cs="Arial"/>
      <w:sz w:val="20"/>
      <w:szCs w:val="22"/>
    </w:rPr>
  </w:style>
  <w:style w:type="paragraph" w:customStyle="1" w:styleId="NoteToSubpara">
    <w:name w:val="NoteToSubpara"/>
    <w:aliases w:val="nts"/>
    <w:basedOn w:val="OPCParaBase"/>
    <w:rsid w:val="000954F7"/>
    <w:pPr>
      <w:spacing w:before="40" w:line="198" w:lineRule="exact"/>
      <w:ind w:left="2835" w:hanging="709"/>
    </w:pPr>
    <w:rPr>
      <w:sz w:val="18"/>
    </w:rPr>
  </w:style>
  <w:style w:type="paragraph" w:customStyle="1" w:styleId="ENoteTableHeading">
    <w:name w:val="ENoteTableHeading"/>
    <w:aliases w:val="enth"/>
    <w:basedOn w:val="OPCParaBase"/>
    <w:rsid w:val="000954F7"/>
    <w:pPr>
      <w:keepNext/>
      <w:spacing w:before="60" w:line="240" w:lineRule="atLeast"/>
    </w:pPr>
    <w:rPr>
      <w:rFonts w:ascii="Arial" w:hAnsi="Arial"/>
      <w:b/>
      <w:sz w:val="16"/>
    </w:rPr>
  </w:style>
  <w:style w:type="paragraph" w:customStyle="1" w:styleId="ENoteTTi">
    <w:name w:val="ENoteTTi"/>
    <w:aliases w:val="entti"/>
    <w:basedOn w:val="OPCParaBase"/>
    <w:rsid w:val="000954F7"/>
    <w:pPr>
      <w:keepNext/>
      <w:spacing w:before="60" w:line="240" w:lineRule="atLeast"/>
      <w:ind w:left="170"/>
    </w:pPr>
    <w:rPr>
      <w:sz w:val="16"/>
    </w:rPr>
  </w:style>
  <w:style w:type="paragraph" w:customStyle="1" w:styleId="ENotesHeading1">
    <w:name w:val="ENotesHeading 1"/>
    <w:aliases w:val="Enh1"/>
    <w:basedOn w:val="OPCParaBase"/>
    <w:next w:val="Normal"/>
    <w:rsid w:val="000954F7"/>
    <w:pPr>
      <w:spacing w:before="120"/>
      <w:outlineLvl w:val="1"/>
    </w:pPr>
    <w:rPr>
      <w:b/>
      <w:sz w:val="28"/>
      <w:szCs w:val="28"/>
    </w:rPr>
  </w:style>
  <w:style w:type="paragraph" w:customStyle="1" w:styleId="ENotesHeading2">
    <w:name w:val="ENotesHeading 2"/>
    <w:aliases w:val="Enh2"/>
    <w:basedOn w:val="OPCParaBase"/>
    <w:next w:val="Normal"/>
    <w:rsid w:val="000954F7"/>
    <w:pPr>
      <w:spacing w:before="120" w:after="120"/>
      <w:outlineLvl w:val="2"/>
    </w:pPr>
    <w:rPr>
      <w:b/>
      <w:sz w:val="24"/>
      <w:szCs w:val="28"/>
    </w:rPr>
  </w:style>
  <w:style w:type="paragraph" w:customStyle="1" w:styleId="ENoteTTIndentHeading">
    <w:name w:val="ENoteTTIndentHeading"/>
    <w:aliases w:val="enTTHi"/>
    <w:basedOn w:val="OPCParaBase"/>
    <w:rsid w:val="000954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54F7"/>
    <w:pPr>
      <w:spacing w:before="60" w:line="240" w:lineRule="atLeast"/>
    </w:pPr>
    <w:rPr>
      <w:sz w:val="16"/>
    </w:rPr>
  </w:style>
  <w:style w:type="paragraph" w:customStyle="1" w:styleId="MadeunderText">
    <w:name w:val="MadeunderText"/>
    <w:basedOn w:val="OPCParaBase"/>
    <w:next w:val="Normal"/>
    <w:rsid w:val="000954F7"/>
    <w:pPr>
      <w:spacing w:before="240"/>
    </w:pPr>
    <w:rPr>
      <w:sz w:val="24"/>
      <w:szCs w:val="24"/>
    </w:rPr>
  </w:style>
  <w:style w:type="paragraph" w:customStyle="1" w:styleId="ENotesHeading3">
    <w:name w:val="ENotesHeading 3"/>
    <w:aliases w:val="Enh3"/>
    <w:basedOn w:val="OPCParaBase"/>
    <w:next w:val="Normal"/>
    <w:rsid w:val="000954F7"/>
    <w:pPr>
      <w:keepNext/>
      <w:spacing w:before="120" w:line="240" w:lineRule="auto"/>
      <w:outlineLvl w:val="4"/>
    </w:pPr>
    <w:rPr>
      <w:b/>
      <w:szCs w:val="24"/>
    </w:rPr>
  </w:style>
  <w:style w:type="character" w:customStyle="1" w:styleId="CharSubPartTextCASA">
    <w:name w:val="CharSubPartText(CASA)"/>
    <w:basedOn w:val="OPCCharBase"/>
    <w:uiPriority w:val="1"/>
    <w:rsid w:val="000954F7"/>
  </w:style>
  <w:style w:type="character" w:customStyle="1" w:styleId="CharSubPartNoCASA">
    <w:name w:val="CharSubPartNo(CASA)"/>
    <w:basedOn w:val="OPCCharBase"/>
    <w:uiPriority w:val="1"/>
    <w:rsid w:val="000954F7"/>
  </w:style>
  <w:style w:type="paragraph" w:customStyle="1" w:styleId="ENoteTTIndentHeadingSub">
    <w:name w:val="ENoteTTIndentHeadingSub"/>
    <w:aliases w:val="enTTHis"/>
    <w:basedOn w:val="OPCParaBase"/>
    <w:rsid w:val="000954F7"/>
    <w:pPr>
      <w:keepNext/>
      <w:spacing w:before="60" w:line="240" w:lineRule="atLeast"/>
      <w:ind w:left="340"/>
    </w:pPr>
    <w:rPr>
      <w:b/>
      <w:sz w:val="16"/>
    </w:rPr>
  </w:style>
  <w:style w:type="paragraph" w:customStyle="1" w:styleId="ENoteTTiSub">
    <w:name w:val="ENoteTTiSub"/>
    <w:aliases w:val="enttis"/>
    <w:basedOn w:val="OPCParaBase"/>
    <w:rsid w:val="000954F7"/>
    <w:pPr>
      <w:keepNext/>
      <w:spacing w:before="60" w:line="240" w:lineRule="atLeast"/>
      <w:ind w:left="340"/>
    </w:pPr>
    <w:rPr>
      <w:sz w:val="16"/>
    </w:rPr>
  </w:style>
  <w:style w:type="paragraph" w:customStyle="1" w:styleId="SubDivisionMigration">
    <w:name w:val="SubDivisionMigration"/>
    <w:aliases w:val="sdm"/>
    <w:basedOn w:val="OPCParaBase"/>
    <w:rsid w:val="000954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54F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954F7"/>
    <w:pPr>
      <w:spacing w:before="122" w:line="240" w:lineRule="auto"/>
      <w:ind w:left="1985" w:hanging="851"/>
    </w:pPr>
    <w:rPr>
      <w:sz w:val="18"/>
    </w:rPr>
  </w:style>
  <w:style w:type="paragraph" w:customStyle="1" w:styleId="FreeForm">
    <w:name w:val="FreeForm"/>
    <w:rsid w:val="000954F7"/>
    <w:rPr>
      <w:rFonts w:ascii="Arial" w:hAnsi="Arial"/>
      <w:sz w:val="22"/>
    </w:rPr>
  </w:style>
  <w:style w:type="paragraph" w:customStyle="1" w:styleId="SOText">
    <w:name w:val="SO Text"/>
    <w:aliases w:val="sot"/>
    <w:link w:val="SOTextChar"/>
    <w:rsid w:val="000954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54F7"/>
    <w:rPr>
      <w:sz w:val="22"/>
    </w:rPr>
  </w:style>
  <w:style w:type="paragraph" w:customStyle="1" w:styleId="SOTextNote">
    <w:name w:val="SO TextNote"/>
    <w:aliases w:val="sont"/>
    <w:basedOn w:val="SOText"/>
    <w:qFormat/>
    <w:rsid w:val="000954F7"/>
    <w:pPr>
      <w:spacing w:before="122" w:line="198" w:lineRule="exact"/>
      <w:ind w:left="1843" w:hanging="709"/>
    </w:pPr>
    <w:rPr>
      <w:sz w:val="18"/>
    </w:rPr>
  </w:style>
  <w:style w:type="paragraph" w:customStyle="1" w:styleId="SOPara">
    <w:name w:val="SO Para"/>
    <w:aliases w:val="soa"/>
    <w:basedOn w:val="SOText"/>
    <w:link w:val="SOParaChar"/>
    <w:qFormat/>
    <w:rsid w:val="000954F7"/>
    <w:pPr>
      <w:tabs>
        <w:tab w:val="right" w:pos="1786"/>
      </w:tabs>
      <w:spacing w:before="40"/>
      <w:ind w:left="2070" w:hanging="936"/>
    </w:pPr>
  </w:style>
  <w:style w:type="character" w:customStyle="1" w:styleId="SOParaChar">
    <w:name w:val="SO Para Char"/>
    <w:aliases w:val="soa Char"/>
    <w:basedOn w:val="DefaultParagraphFont"/>
    <w:link w:val="SOPara"/>
    <w:rsid w:val="000954F7"/>
    <w:rPr>
      <w:sz w:val="22"/>
    </w:rPr>
  </w:style>
  <w:style w:type="paragraph" w:customStyle="1" w:styleId="FileName">
    <w:name w:val="FileName"/>
    <w:basedOn w:val="Normal"/>
    <w:rsid w:val="000954F7"/>
  </w:style>
  <w:style w:type="paragraph" w:customStyle="1" w:styleId="TableHeading">
    <w:name w:val="TableHeading"/>
    <w:aliases w:val="th"/>
    <w:basedOn w:val="OPCParaBase"/>
    <w:next w:val="Tabletext"/>
    <w:rsid w:val="000954F7"/>
    <w:pPr>
      <w:keepNext/>
      <w:spacing w:before="60" w:line="240" w:lineRule="atLeast"/>
    </w:pPr>
    <w:rPr>
      <w:b/>
      <w:sz w:val="20"/>
    </w:rPr>
  </w:style>
  <w:style w:type="paragraph" w:customStyle="1" w:styleId="SOHeadBold">
    <w:name w:val="SO HeadBold"/>
    <w:aliases w:val="sohb"/>
    <w:basedOn w:val="SOText"/>
    <w:next w:val="SOText"/>
    <w:link w:val="SOHeadBoldChar"/>
    <w:qFormat/>
    <w:rsid w:val="000954F7"/>
    <w:rPr>
      <w:b/>
    </w:rPr>
  </w:style>
  <w:style w:type="character" w:customStyle="1" w:styleId="SOHeadBoldChar">
    <w:name w:val="SO HeadBold Char"/>
    <w:aliases w:val="sohb Char"/>
    <w:basedOn w:val="DefaultParagraphFont"/>
    <w:link w:val="SOHeadBold"/>
    <w:rsid w:val="000954F7"/>
    <w:rPr>
      <w:b/>
      <w:sz w:val="22"/>
    </w:rPr>
  </w:style>
  <w:style w:type="paragraph" w:customStyle="1" w:styleId="SOHeadItalic">
    <w:name w:val="SO HeadItalic"/>
    <w:aliases w:val="sohi"/>
    <w:basedOn w:val="SOText"/>
    <w:next w:val="SOText"/>
    <w:link w:val="SOHeadItalicChar"/>
    <w:qFormat/>
    <w:rsid w:val="000954F7"/>
    <w:rPr>
      <w:i/>
    </w:rPr>
  </w:style>
  <w:style w:type="character" w:customStyle="1" w:styleId="SOHeadItalicChar">
    <w:name w:val="SO HeadItalic Char"/>
    <w:aliases w:val="sohi Char"/>
    <w:basedOn w:val="DefaultParagraphFont"/>
    <w:link w:val="SOHeadItalic"/>
    <w:rsid w:val="000954F7"/>
    <w:rPr>
      <w:i/>
      <w:sz w:val="22"/>
    </w:rPr>
  </w:style>
  <w:style w:type="paragraph" w:customStyle="1" w:styleId="SOBullet">
    <w:name w:val="SO Bullet"/>
    <w:aliases w:val="sotb"/>
    <w:basedOn w:val="SOText"/>
    <w:link w:val="SOBulletChar"/>
    <w:qFormat/>
    <w:rsid w:val="000954F7"/>
    <w:pPr>
      <w:ind w:left="1559" w:hanging="425"/>
    </w:pPr>
  </w:style>
  <w:style w:type="character" w:customStyle="1" w:styleId="SOBulletChar">
    <w:name w:val="SO Bullet Char"/>
    <w:aliases w:val="sotb Char"/>
    <w:basedOn w:val="DefaultParagraphFont"/>
    <w:link w:val="SOBullet"/>
    <w:rsid w:val="000954F7"/>
    <w:rPr>
      <w:sz w:val="22"/>
    </w:rPr>
  </w:style>
  <w:style w:type="paragraph" w:customStyle="1" w:styleId="SOBulletNote">
    <w:name w:val="SO BulletNote"/>
    <w:aliases w:val="sonb"/>
    <w:basedOn w:val="SOTextNote"/>
    <w:link w:val="SOBulletNoteChar"/>
    <w:qFormat/>
    <w:rsid w:val="000954F7"/>
    <w:pPr>
      <w:tabs>
        <w:tab w:val="left" w:pos="1560"/>
      </w:tabs>
      <w:ind w:left="2268" w:hanging="1134"/>
    </w:pPr>
  </w:style>
  <w:style w:type="character" w:customStyle="1" w:styleId="SOBulletNoteChar">
    <w:name w:val="SO BulletNote Char"/>
    <w:aliases w:val="sonb Char"/>
    <w:basedOn w:val="DefaultParagraphFont"/>
    <w:link w:val="SOBulletNote"/>
    <w:rsid w:val="000954F7"/>
    <w:rPr>
      <w:sz w:val="18"/>
    </w:rPr>
  </w:style>
  <w:style w:type="paragraph" w:customStyle="1" w:styleId="SOText2">
    <w:name w:val="SO Text2"/>
    <w:aliases w:val="sot2"/>
    <w:basedOn w:val="Normal"/>
    <w:next w:val="SOText"/>
    <w:link w:val="SOText2Char"/>
    <w:rsid w:val="000954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54F7"/>
    <w:rPr>
      <w:sz w:val="22"/>
    </w:rPr>
  </w:style>
  <w:style w:type="paragraph" w:customStyle="1" w:styleId="SubPartCASA">
    <w:name w:val="SubPart(CASA)"/>
    <w:aliases w:val="csp"/>
    <w:basedOn w:val="OPCParaBase"/>
    <w:next w:val="ActHead3"/>
    <w:rsid w:val="000954F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954F7"/>
    <w:rPr>
      <w:rFonts w:eastAsia="Times New Roman" w:cs="Times New Roman"/>
      <w:sz w:val="22"/>
      <w:lang w:eastAsia="en-AU"/>
    </w:rPr>
  </w:style>
  <w:style w:type="character" w:customStyle="1" w:styleId="notetextChar">
    <w:name w:val="note(text) Char"/>
    <w:aliases w:val="n Char"/>
    <w:basedOn w:val="DefaultParagraphFont"/>
    <w:link w:val="notetext"/>
    <w:rsid w:val="000954F7"/>
    <w:rPr>
      <w:rFonts w:eastAsia="Times New Roman" w:cs="Times New Roman"/>
      <w:sz w:val="18"/>
      <w:lang w:eastAsia="en-AU"/>
    </w:rPr>
  </w:style>
  <w:style w:type="character" w:customStyle="1" w:styleId="Heading1Char">
    <w:name w:val="Heading 1 Char"/>
    <w:basedOn w:val="DefaultParagraphFont"/>
    <w:link w:val="Heading1"/>
    <w:uiPriority w:val="9"/>
    <w:rsid w:val="000954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54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54F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954F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954F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954F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954F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954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954F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954F7"/>
    <w:rPr>
      <w:rFonts w:ascii="Arial" w:hAnsi="Arial" w:cs="Arial" w:hint="default"/>
      <w:b/>
      <w:bCs/>
      <w:sz w:val="28"/>
      <w:szCs w:val="28"/>
    </w:rPr>
  </w:style>
  <w:style w:type="paragraph" w:styleId="Index1">
    <w:name w:val="index 1"/>
    <w:basedOn w:val="Normal"/>
    <w:next w:val="Normal"/>
    <w:autoRedefine/>
    <w:rsid w:val="000954F7"/>
    <w:pPr>
      <w:ind w:left="240" w:hanging="240"/>
    </w:pPr>
  </w:style>
  <w:style w:type="paragraph" w:styleId="Index2">
    <w:name w:val="index 2"/>
    <w:basedOn w:val="Normal"/>
    <w:next w:val="Normal"/>
    <w:autoRedefine/>
    <w:rsid w:val="000954F7"/>
    <w:pPr>
      <w:ind w:left="480" w:hanging="240"/>
    </w:pPr>
  </w:style>
  <w:style w:type="paragraph" w:styleId="Index3">
    <w:name w:val="index 3"/>
    <w:basedOn w:val="Normal"/>
    <w:next w:val="Normal"/>
    <w:autoRedefine/>
    <w:rsid w:val="000954F7"/>
    <w:pPr>
      <w:ind w:left="720" w:hanging="240"/>
    </w:pPr>
  </w:style>
  <w:style w:type="paragraph" w:styleId="Index4">
    <w:name w:val="index 4"/>
    <w:basedOn w:val="Normal"/>
    <w:next w:val="Normal"/>
    <w:autoRedefine/>
    <w:rsid w:val="000954F7"/>
    <w:pPr>
      <w:ind w:left="960" w:hanging="240"/>
    </w:pPr>
  </w:style>
  <w:style w:type="paragraph" w:styleId="Index5">
    <w:name w:val="index 5"/>
    <w:basedOn w:val="Normal"/>
    <w:next w:val="Normal"/>
    <w:autoRedefine/>
    <w:rsid w:val="000954F7"/>
    <w:pPr>
      <w:ind w:left="1200" w:hanging="240"/>
    </w:pPr>
  </w:style>
  <w:style w:type="paragraph" w:styleId="Index6">
    <w:name w:val="index 6"/>
    <w:basedOn w:val="Normal"/>
    <w:next w:val="Normal"/>
    <w:autoRedefine/>
    <w:rsid w:val="000954F7"/>
    <w:pPr>
      <w:ind w:left="1440" w:hanging="240"/>
    </w:pPr>
  </w:style>
  <w:style w:type="paragraph" w:styleId="Index7">
    <w:name w:val="index 7"/>
    <w:basedOn w:val="Normal"/>
    <w:next w:val="Normal"/>
    <w:autoRedefine/>
    <w:rsid w:val="000954F7"/>
    <w:pPr>
      <w:ind w:left="1680" w:hanging="240"/>
    </w:pPr>
  </w:style>
  <w:style w:type="paragraph" w:styleId="Index8">
    <w:name w:val="index 8"/>
    <w:basedOn w:val="Normal"/>
    <w:next w:val="Normal"/>
    <w:autoRedefine/>
    <w:rsid w:val="000954F7"/>
    <w:pPr>
      <w:ind w:left="1920" w:hanging="240"/>
    </w:pPr>
  </w:style>
  <w:style w:type="paragraph" w:styleId="Index9">
    <w:name w:val="index 9"/>
    <w:basedOn w:val="Normal"/>
    <w:next w:val="Normal"/>
    <w:autoRedefine/>
    <w:rsid w:val="000954F7"/>
    <w:pPr>
      <w:ind w:left="2160" w:hanging="240"/>
    </w:pPr>
  </w:style>
  <w:style w:type="paragraph" w:styleId="NormalIndent">
    <w:name w:val="Normal Indent"/>
    <w:basedOn w:val="Normal"/>
    <w:rsid w:val="000954F7"/>
    <w:pPr>
      <w:ind w:left="720"/>
    </w:pPr>
  </w:style>
  <w:style w:type="paragraph" w:styleId="FootnoteText">
    <w:name w:val="footnote text"/>
    <w:basedOn w:val="Normal"/>
    <w:link w:val="FootnoteTextChar"/>
    <w:rsid w:val="000954F7"/>
    <w:rPr>
      <w:sz w:val="20"/>
    </w:rPr>
  </w:style>
  <w:style w:type="character" w:customStyle="1" w:styleId="FootnoteTextChar">
    <w:name w:val="Footnote Text Char"/>
    <w:basedOn w:val="DefaultParagraphFont"/>
    <w:link w:val="FootnoteText"/>
    <w:rsid w:val="000954F7"/>
  </w:style>
  <w:style w:type="paragraph" w:styleId="CommentText">
    <w:name w:val="annotation text"/>
    <w:basedOn w:val="Normal"/>
    <w:link w:val="CommentTextChar"/>
    <w:uiPriority w:val="99"/>
    <w:rsid w:val="000954F7"/>
    <w:rPr>
      <w:sz w:val="20"/>
    </w:rPr>
  </w:style>
  <w:style w:type="character" w:customStyle="1" w:styleId="CommentTextChar">
    <w:name w:val="Comment Text Char"/>
    <w:basedOn w:val="DefaultParagraphFont"/>
    <w:link w:val="CommentText"/>
    <w:uiPriority w:val="99"/>
    <w:rsid w:val="000954F7"/>
  </w:style>
  <w:style w:type="paragraph" w:styleId="IndexHeading">
    <w:name w:val="index heading"/>
    <w:basedOn w:val="Normal"/>
    <w:next w:val="Index1"/>
    <w:rsid w:val="000954F7"/>
    <w:rPr>
      <w:rFonts w:ascii="Arial" w:hAnsi="Arial" w:cs="Arial"/>
      <w:b/>
      <w:bCs/>
    </w:rPr>
  </w:style>
  <w:style w:type="paragraph" w:styleId="Caption">
    <w:name w:val="caption"/>
    <w:basedOn w:val="Normal"/>
    <w:next w:val="Normal"/>
    <w:qFormat/>
    <w:rsid w:val="000954F7"/>
    <w:pPr>
      <w:spacing w:before="120" w:after="120"/>
    </w:pPr>
    <w:rPr>
      <w:b/>
      <w:bCs/>
      <w:sz w:val="20"/>
    </w:rPr>
  </w:style>
  <w:style w:type="paragraph" w:styleId="TableofFigures">
    <w:name w:val="table of figures"/>
    <w:basedOn w:val="Normal"/>
    <w:next w:val="Normal"/>
    <w:rsid w:val="000954F7"/>
    <w:pPr>
      <w:ind w:left="480" w:hanging="480"/>
    </w:pPr>
  </w:style>
  <w:style w:type="paragraph" w:styleId="EnvelopeAddress">
    <w:name w:val="envelope address"/>
    <w:basedOn w:val="Normal"/>
    <w:rsid w:val="000954F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54F7"/>
    <w:rPr>
      <w:rFonts w:ascii="Arial" w:hAnsi="Arial" w:cs="Arial"/>
      <w:sz w:val="20"/>
    </w:rPr>
  </w:style>
  <w:style w:type="character" w:styleId="FootnoteReference">
    <w:name w:val="footnote reference"/>
    <w:basedOn w:val="DefaultParagraphFont"/>
    <w:rsid w:val="000954F7"/>
    <w:rPr>
      <w:rFonts w:ascii="Times New Roman" w:hAnsi="Times New Roman"/>
      <w:sz w:val="20"/>
      <w:vertAlign w:val="superscript"/>
    </w:rPr>
  </w:style>
  <w:style w:type="character" w:styleId="CommentReference">
    <w:name w:val="annotation reference"/>
    <w:basedOn w:val="DefaultParagraphFont"/>
    <w:uiPriority w:val="99"/>
    <w:rsid w:val="000954F7"/>
    <w:rPr>
      <w:sz w:val="16"/>
      <w:szCs w:val="16"/>
    </w:rPr>
  </w:style>
  <w:style w:type="character" w:styleId="PageNumber">
    <w:name w:val="page number"/>
    <w:basedOn w:val="DefaultParagraphFont"/>
    <w:rsid w:val="000954F7"/>
  </w:style>
  <w:style w:type="character" w:styleId="EndnoteReference">
    <w:name w:val="endnote reference"/>
    <w:basedOn w:val="DefaultParagraphFont"/>
    <w:rsid w:val="000954F7"/>
    <w:rPr>
      <w:vertAlign w:val="superscript"/>
    </w:rPr>
  </w:style>
  <w:style w:type="paragraph" w:styleId="EndnoteText">
    <w:name w:val="endnote text"/>
    <w:basedOn w:val="Normal"/>
    <w:link w:val="EndnoteTextChar"/>
    <w:rsid w:val="000954F7"/>
    <w:rPr>
      <w:sz w:val="20"/>
    </w:rPr>
  </w:style>
  <w:style w:type="character" w:customStyle="1" w:styleId="EndnoteTextChar">
    <w:name w:val="Endnote Text Char"/>
    <w:basedOn w:val="DefaultParagraphFont"/>
    <w:link w:val="EndnoteText"/>
    <w:rsid w:val="000954F7"/>
  </w:style>
  <w:style w:type="paragraph" w:styleId="TableofAuthorities">
    <w:name w:val="table of authorities"/>
    <w:basedOn w:val="Normal"/>
    <w:next w:val="Normal"/>
    <w:rsid w:val="000954F7"/>
    <w:pPr>
      <w:ind w:left="240" w:hanging="240"/>
    </w:pPr>
  </w:style>
  <w:style w:type="paragraph" w:styleId="MacroText">
    <w:name w:val="macro"/>
    <w:link w:val="MacroTextChar"/>
    <w:rsid w:val="000954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954F7"/>
    <w:rPr>
      <w:rFonts w:ascii="Courier New" w:eastAsia="Times New Roman" w:hAnsi="Courier New" w:cs="Courier New"/>
      <w:lang w:eastAsia="en-AU"/>
    </w:rPr>
  </w:style>
  <w:style w:type="paragraph" w:styleId="TOAHeading">
    <w:name w:val="toa heading"/>
    <w:basedOn w:val="Normal"/>
    <w:next w:val="Normal"/>
    <w:rsid w:val="000954F7"/>
    <w:pPr>
      <w:spacing w:before="120"/>
    </w:pPr>
    <w:rPr>
      <w:rFonts w:ascii="Arial" w:hAnsi="Arial" w:cs="Arial"/>
      <w:b/>
      <w:bCs/>
    </w:rPr>
  </w:style>
  <w:style w:type="paragraph" w:styleId="List">
    <w:name w:val="List"/>
    <w:basedOn w:val="Normal"/>
    <w:rsid w:val="000954F7"/>
    <w:pPr>
      <w:ind w:left="283" w:hanging="283"/>
    </w:pPr>
  </w:style>
  <w:style w:type="paragraph" w:styleId="ListBullet">
    <w:name w:val="List Bullet"/>
    <w:basedOn w:val="Normal"/>
    <w:autoRedefine/>
    <w:rsid w:val="000954F7"/>
    <w:pPr>
      <w:tabs>
        <w:tab w:val="num" w:pos="360"/>
      </w:tabs>
      <w:ind w:left="360" w:hanging="360"/>
    </w:pPr>
  </w:style>
  <w:style w:type="paragraph" w:styleId="ListNumber">
    <w:name w:val="List Number"/>
    <w:basedOn w:val="Normal"/>
    <w:rsid w:val="000954F7"/>
    <w:pPr>
      <w:tabs>
        <w:tab w:val="num" w:pos="360"/>
      </w:tabs>
      <w:ind w:left="360" w:hanging="360"/>
    </w:pPr>
  </w:style>
  <w:style w:type="paragraph" w:styleId="List2">
    <w:name w:val="List 2"/>
    <w:basedOn w:val="Normal"/>
    <w:rsid w:val="000954F7"/>
    <w:pPr>
      <w:ind w:left="566" w:hanging="283"/>
    </w:pPr>
  </w:style>
  <w:style w:type="paragraph" w:styleId="List3">
    <w:name w:val="List 3"/>
    <w:basedOn w:val="Normal"/>
    <w:rsid w:val="000954F7"/>
    <w:pPr>
      <w:ind w:left="849" w:hanging="283"/>
    </w:pPr>
  </w:style>
  <w:style w:type="paragraph" w:styleId="List4">
    <w:name w:val="List 4"/>
    <w:basedOn w:val="Normal"/>
    <w:rsid w:val="000954F7"/>
    <w:pPr>
      <w:ind w:left="1132" w:hanging="283"/>
    </w:pPr>
  </w:style>
  <w:style w:type="paragraph" w:styleId="List5">
    <w:name w:val="List 5"/>
    <w:basedOn w:val="Normal"/>
    <w:rsid w:val="000954F7"/>
    <w:pPr>
      <w:ind w:left="1415" w:hanging="283"/>
    </w:pPr>
  </w:style>
  <w:style w:type="paragraph" w:styleId="ListBullet2">
    <w:name w:val="List Bullet 2"/>
    <w:basedOn w:val="Normal"/>
    <w:autoRedefine/>
    <w:rsid w:val="000954F7"/>
    <w:pPr>
      <w:tabs>
        <w:tab w:val="num" w:pos="360"/>
      </w:tabs>
    </w:pPr>
  </w:style>
  <w:style w:type="paragraph" w:styleId="ListBullet3">
    <w:name w:val="List Bullet 3"/>
    <w:basedOn w:val="Normal"/>
    <w:autoRedefine/>
    <w:rsid w:val="000954F7"/>
    <w:pPr>
      <w:tabs>
        <w:tab w:val="num" w:pos="926"/>
      </w:tabs>
      <w:ind w:left="926" w:hanging="360"/>
    </w:pPr>
  </w:style>
  <w:style w:type="paragraph" w:styleId="ListBullet4">
    <w:name w:val="List Bullet 4"/>
    <w:basedOn w:val="Normal"/>
    <w:autoRedefine/>
    <w:rsid w:val="000954F7"/>
    <w:pPr>
      <w:tabs>
        <w:tab w:val="num" w:pos="1209"/>
      </w:tabs>
      <w:ind w:left="1209" w:hanging="360"/>
    </w:pPr>
  </w:style>
  <w:style w:type="paragraph" w:styleId="ListBullet5">
    <w:name w:val="List Bullet 5"/>
    <w:basedOn w:val="Normal"/>
    <w:autoRedefine/>
    <w:rsid w:val="000954F7"/>
    <w:pPr>
      <w:tabs>
        <w:tab w:val="num" w:pos="1492"/>
      </w:tabs>
      <w:ind w:left="1492" w:hanging="360"/>
    </w:pPr>
  </w:style>
  <w:style w:type="paragraph" w:styleId="ListNumber2">
    <w:name w:val="List Number 2"/>
    <w:basedOn w:val="Normal"/>
    <w:rsid w:val="000954F7"/>
    <w:pPr>
      <w:tabs>
        <w:tab w:val="num" w:pos="643"/>
      </w:tabs>
      <w:ind w:left="643" w:hanging="360"/>
    </w:pPr>
  </w:style>
  <w:style w:type="paragraph" w:styleId="ListNumber3">
    <w:name w:val="List Number 3"/>
    <w:basedOn w:val="Normal"/>
    <w:rsid w:val="000954F7"/>
    <w:pPr>
      <w:tabs>
        <w:tab w:val="num" w:pos="926"/>
      </w:tabs>
      <w:ind w:left="926" w:hanging="360"/>
    </w:pPr>
  </w:style>
  <w:style w:type="paragraph" w:styleId="ListNumber4">
    <w:name w:val="List Number 4"/>
    <w:basedOn w:val="Normal"/>
    <w:rsid w:val="000954F7"/>
    <w:pPr>
      <w:tabs>
        <w:tab w:val="num" w:pos="1209"/>
      </w:tabs>
      <w:ind w:left="1209" w:hanging="360"/>
    </w:pPr>
  </w:style>
  <w:style w:type="paragraph" w:styleId="ListNumber5">
    <w:name w:val="List Number 5"/>
    <w:basedOn w:val="Normal"/>
    <w:rsid w:val="000954F7"/>
    <w:pPr>
      <w:tabs>
        <w:tab w:val="num" w:pos="1492"/>
      </w:tabs>
      <w:ind w:left="1492" w:hanging="360"/>
    </w:pPr>
  </w:style>
  <w:style w:type="paragraph" w:styleId="Title">
    <w:name w:val="Title"/>
    <w:basedOn w:val="Normal"/>
    <w:link w:val="TitleChar"/>
    <w:qFormat/>
    <w:rsid w:val="000954F7"/>
    <w:pPr>
      <w:spacing w:before="240" w:after="60"/>
    </w:pPr>
    <w:rPr>
      <w:rFonts w:ascii="Arial" w:hAnsi="Arial" w:cs="Arial"/>
      <w:b/>
      <w:bCs/>
      <w:sz w:val="40"/>
      <w:szCs w:val="40"/>
    </w:rPr>
  </w:style>
  <w:style w:type="character" w:customStyle="1" w:styleId="TitleChar">
    <w:name w:val="Title Char"/>
    <w:basedOn w:val="DefaultParagraphFont"/>
    <w:link w:val="Title"/>
    <w:rsid w:val="000954F7"/>
    <w:rPr>
      <w:rFonts w:ascii="Arial" w:hAnsi="Arial" w:cs="Arial"/>
      <w:b/>
      <w:bCs/>
      <w:sz w:val="40"/>
      <w:szCs w:val="40"/>
    </w:rPr>
  </w:style>
  <w:style w:type="paragraph" w:styleId="Closing">
    <w:name w:val="Closing"/>
    <w:basedOn w:val="Normal"/>
    <w:link w:val="ClosingChar"/>
    <w:rsid w:val="000954F7"/>
    <w:pPr>
      <w:ind w:left="4252"/>
    </w:pPr>
  </w:style>
  <w:style w:type="character" w:customStyle="1" w:styleId="ClosingChar">
    <w:name w:val="Closing Char"/>
    <w:basedOn w:val="DefaultParagraphFont"/>
    <w:link w:val="Closing"/>
    <w:rsid w:val="000954F7"/>
    <w:rPr>
      <w:sz w:val="22"/>
    </w:rPr>
  </w:style>
  <w:style w:type="paragraph" w:styleId="Signature">
    <w:name w:val="Signature"/>
    <w:basedOn w:val="Normal"/>
    <w:link w:val="SignatureChar"/>
    <w:rsid w:val="000954F7"/>
    <w:pPr>
      <w:ind w:left="4252"/>
    </w:pPr>
  </w:style>
  <w:style w:type="character" w:customStyle="1" w:styleId="SignatureChar">
    <w:name w:val="Signature Char"/>
    <w:basedOn w:val="DefaultParagraphFont"/>
    <w:link w:val="Signature"/>
    <w:rsid w:val="000954F7"/>
    <w:rPr>
      <w:sz w:val="22"/>
    </w:rPr>
  </w:style>
  <w:style w:type="paragraph" w:styleId="BodyText">
    <w:name w:val="Body Text"/>
    <w:basedOn w:val="Normal"/>
    <w:link w:val="BodyTextChar"/>
    <w:rsid w:val="000954F7"/>
    <w:pPr>
      <w:spacing w:after="120"/>
    </w:pPr>
  </w:style>
  <w:style w:type="character" w:customStyle="1" w:styleId="BodyTextChar">
    <w:name w:val="Body Text Char"/>
    <w:basedOn w:val="DefaultParagraphFont"/>
    <w:link w:val="BodyText"/>
    <w:rsid w:val="000954F7"/>
    <w:rPr>
      <w:sz w:val="22"/>
    </w:rPr>
  </w:style>
  <w:style w:type="paragraph" w:styleId="BodyTextIndent">
    <w:name w:val="Body Text Indent"/>
    <w:basedOn w:val="Normal"/>
    <w:link w:val="BodyTextIndentChar"/>
    <w:rsid w:val="000954F7"/>
    <w:pPr>
      <w:spacing w:after="120"/>
      <w:ind w:left="283"/>
    </w:pPr>
  </w:style>
  <w:style w:type="character" w:customStyle="1" w:styleId="BodyTextIndentChar">
    <w:name w:val="Body Text Indent Char"/>
    <w:basedOn w:val="DefaultParagraphFont"/>
    <w:link w:val="BodyTextIndent"/>
    <w:rsid w:val="000954F7"/>
    <w:rPr>
      <w:sz w:val="22"/>
    </w:rPr>
  </w:style>
  <w:style w:type="paragraph" w:styleId="ListContinue">
    <w:name w:val="List Continue"/>
    <w:basedOn w:val="Normal"/>
    <w:rsid w:val="000954F7"/>
    <w:pPr>
      <w:spacing w:after="120"/>
      <w:ind w:left="283"/>
    </w:pPr>
  </w:style>
  <w:style w:type="paragraph" w:styleId="ListContinue2">
    <w:name w:val="List Continue 2"/>
    <w:basedOn w:val="Normal"/>
    <w:rsid w:val="000954F7"/>
    <w:pPr>
      <w:spacing w:after="120"/>
      <w:ind w:left="566"/>
    </w:pPr>
  </w:style>
  <w:style w:type="paragraph" w:styleId="ListContinue3">
    <w:name w:val="List Continue 3"/>
    <w:basedOn w:val="Normal"/>
    <w:rsid w:val="000954F7"/>
    <w:pPr>
      <w:spacing w:after="120"/>
      <w:ind w:left="849"/>
    </w:pPr>
  </w:style>
  <w:style w:type="paragraph" w:styleId="ListContinue4">
    <w:name w:val="List Continue 4"/>
    <w:basedOn w:val="Normal"/>
    <w:rsid w:val="000954F7"/>
    <w:pPr>
      <w:spacing w:after="120"/>
      <w:ind w:left="1132"/>
    </w:pPr>
  </w:style>
  <w:style w:type="paragraph" w:styleId="ListContinue5">
    <w:name w:val="List Continue 5"/>
    <w:basedOn w:val="Normal"/>
    <w:rsid w:val="000954F7"/>
    <w:pPr>
      <w:spacing w:after="120"/>
      <w:ind w:left="1415"/>
    </w:pPr>
  </w:style>
  <w:style w:type="paragraph" w:styleId="MessageHeader">
    <w:name w:val="Message Header"/>
    <w:basedOn w:val="Normal"/>
    <w:link w:val="MessageHeaderChar"/>
    <w:rsid w:val="00095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954F7"/>
    <w:rPr>
      <w:rFonts w:ascii="Arial" w:hAnsi="Arial" w:cs="Arial"/>
      <w:sz w:val="22"/>
      <w:shd w:val="pct20" w:color="auto" w:fill="auto"/>
    </w:rPr>
  </w:style>
  <w:style w:type="paragraph" w:styleId="Subtitle">
    <w:name w:val="Subtitle"/>
    <w:basedOn w:val="Normal"/>
    <w:link w:val="SubtitleChar"/>
    <w:qFormat/>
    <w:rsid w:val="000954F7"/>
    <w:pPr>
      <w:spacing w:after="60"/>
      <w:jc w:val="center"/>
      <w:outlineLvl w:val="1"/>
    </w:pPr>
    <w:rPr>
      <w:rFonts w:ascii="Arial" w:hAnsi="Arial" w:cs="Arial"/>
    </w:rPr>
  </w:style>
  <w:style w:type="character" w:customStyle="1" w:styleId="SubtitleChar">
    <w:name w:val="Subtitle Char"/>
    <w:basedOn w:val="DefaultParagraphFont"/>
    <w:link w:val="Subtitle"/>
    <w:rsid w:val="000954F7"/>
    <w:rPr>
      <w:rFonts w:ascii="Arial" w:hAnsi="Arial" w:cs="Arial"/>
      <w:sz w:val="22"/>
    </w:rPr>
  </w:style>
  <w:style w:type="paragraph" w:styleId="Salutation">
    <w:name w:val="Salutation"/>
    <w:basedOn w:val="Normal"/>
    <w:next w:val="Normal"/>
    <w:link w:val="SalutationChar"/>
    <w:rsid w:val="000954F7"/>
  </w:style>
  <w:style w:type="character" w:customStyle="1" w:styleId="SalutationChar">
    <w:name w:val="Salutation Char"/>
    <w:basedOn w:val="DefaultParagraphFont"/>
    <w:link w:val="Salutation"/>
    <w:rsid w:val="000954F7"/>
    <w:rPr>
      <w:sz w:val="22"/>
    </w:rPr>
  </w:style>
  <w:style w:type="paragraph" w:styleId="Date">
    <w:name w:val="Date"/>
    <w:basedOn w:val="Normal"/>
    <w:next w:val="Normal"/>
    <w:link w:val="DateChar"/>
    <w:rsid w:val="000954F7"/>
  </w:style>
  <w:style w:type="character" w:customStyle="1" w:styleId="DateChar">
    <w:name w:val="Date Char"/>
    <w:basedOn w:val="DefaultParagraphFont"/>
    <w:link w:val="Date"/>
    <w:rsid w:val="000954F7"/>
    <w:rPr>
      <w:sz w:val="22"/>
    </w:rPr>
  </w:style>
  <w:style w:type="paragraph" w:styleId="BodyTextFirstIndent">
    <w:name w:val="Body Text First Indent"/>
    <w:basedOn w:val="BodyText"/>
    <w:link w:val="BodyTextFirstIndentChar"/>
    <w:rsid w:val="000954F7"/>
    <w:pPr>
      <w:ind w:firstLine="210"/>
    </w:pPr>
  </w:style>
  <w:style w:type="character" w:customStyle="1" w:styleId="BodyTextFirstIndentChar">
    <w:name w:val="Body Text First Indent Char"/>
    <w:basedOn w:val="BodyTextChar"/>
    <w:link w:val="BodyTextFirstIndent"/>
    <w:rsid w:val="000954F7"/>
    <w:rPr>
      <w:sz w:val="22"/>
    </w:rPr>
  </w:style>
  <w:style w:type="paragraph" w:styleId="BodyTextFirstIndent2">
    <w:name w:val="Body Text First Indent 2"/>
    <w:basedOn w:val="BodyTextIndent"/>
    <w:link w:val="BodyTextFirstIndent2Char"/>
    <w:rsid w:val="000954F7"/>
    <w:pPr>
      <w:ind w:firstLine="210"/>
    </w:pPr>
  </w:style>
  <w:style w:type="character" w:customStyle="1" w:styleId="BodyTextFirstIndent2Char">
    <w:name w:val="Body Text First Indent 2 Char"/>
    <w:basedOn w:val="BodyTextIndentChar"/>
    <w:link w:val="BodyTextFirstIndent2"/>
    <w:rsid w:val="000954F7"/>
    <w:rPr>
      <w:sz w:val="22"/>
    </w:rPr>
  </w:style>
  <w:style w:type="paragraph" w:styleId="BodyText2">
    <w:name w:val="Body Text 2"/>
    <w:basedOn w:val="Normal"/>
    <w:link w:val="BodyText2Char"/>
    <w:rsid w:val="000954F7"/>
    <w:pPr>
      <w:spacing w:after="120" w:line="480" w:lineRule="auto"/>
    </w:pPr>
  </w:style>
  <w:style w:type="character" w:customStyle="1" w:styleId="BodyText2Char">
    <w:name w:val="Body Text 2 Char"/>
    <w:basedOn w:val="DefaultParagraphFont"/>
    <w:link w:val="BodyText2"/>
    <w:rsid w:val="000954F7"/>
    <w:rPr>
      <w:sz w:val="22"/>
    </w:rPr>
  </w:style>
  <w:style w:type="paragraph" w:styleId="BodyText3">
    <w:name w:val="Body Text 3"/>
    <w:basedOn w:val="Normal"/>
    <w:link w:val="BodyText3Char"/>
    <w:rsid w:val="000954F7"/>
    <w:pPr>
      <w:spacing w:after="120"/>
    </w:pPr>
    <w:rPr>
      <w:sz w:val="16"/>
      <w:szCs w:val="16"/>
    </w:rPr>
  </w:style>
  <w:style w:type="character" w:customStyle="1" w:styleId="BodyText3Char">
    <w:name w:val="Body Text 3 Char"/>
    <w:basedOn w:val="DefaultParagraphFont"/>
    <w:link w:val="BodyText3"/>
    <w:rsid w:val="000954F7"/>
    <w:rPr>
      <w:sz w:val="16"/>
      <w:szCs w:val="16"/>
    </w:rPr>
  </w:style>
  <w:style w:type="paragraph" w:styleId="BodyTextIndent2">
    <w:name w:val="Body Text Indent 2"/>
    <w:basedOn w:val="Normal"/>
    <w:link w:val="BodyTextIndent2Char"/>
    <w:rsid w:val="000954F7"/>
    <w:pPr>
      <w:spacing w:after="120" w:line="480" w:lineRule="auto"/>
      <w:ind w:left="283"/>
    </w:pPr>
  </w:style>
  <w:style w:type="character" w:customStyle="1" w:styleId="BodyTextIndent2Char">
    <w:name w:val="Body Text Indent 2 Char"/>
    <w:basedOn w:val="DefaultParagraphFont"/>
    <w:link w:val="BodyTextIndent2"/>
    <w:rsid w:val="000954F7"/>
    <w:rPr>
      <w:sz w:val="22"/>
    </w:rPr>
  </w:style>
  <w:style w:type="paragraph" w:styleId="BodyTextIndent3">
    <w:name w:val="Body Text Indent 3"/>
    <w:basedOn w:val="Normal"/>
    <w:link w:val="BodyTextIndent3Char"/>
    <w:rsid w:val="000954F7"/>
    <w:pPr>
      <w:spacing w:after="120"/>
      <w:ind w:left="283"/>
    </w:pPr>
    <w:rPr>
      <w:sz w:val="16"/>
      <w:szCs w:val="16"/>
    </w:rPr>
  </w:style>
  <w:style w:type="character" w:customStyle="1" w:styleId="BodyTextIndent3Char">
    <w:name w:val="Body Text Indent 3 Char"/>
    <w:basedOn w:val="DefaultParagraphFont"/>
    <w:link w:val="BodyTextIndent3"/>
    <w:rsid w:val="000954F7"/>
    <w:rPr>
      <w:sz w:val="16"/>
      <w:szCs w:val="16"/>
    </w:rPr>
  </w:style>
  <w:style w:type="paragraph" w:styleId="BlockText">
    <w:name w:val="Block Text"/>
    <w:basedOn w:val="Normal"/>
    <w:rsid w:val="000954F7"/>
    <w:pPr>
      <w:spacing w:after="120"/>
      <w:ind w:left="1440" w:right="1440"/>
    </w:pPr>
  </w:style>
  <w:style w:type="character" w:styleId="Hyperlink">
    <w:name w:val="Hyperlink"/>
    <w:basedOn w:val="DefaultParagraphFont"/>
    <w:rsid w:val="000954F7"/>
    <w:rPr>
      <w:color w:val="0000FF"/>
      <w:u w:val="single"/>
    </w:rPr>
  </w:style>
  <w:style w:type="character" w:styleId="FollowedHyperlink">
    <w:name w:val="FollowedHyperlink"/>
    <w:basedOn w:val="DefaultParagraphFont"/>
    <w:rsid w:val="000954F7"/>
    <w:rPr>
      <w:color w:val="800080"/>
      <w:u w:val="single"/>
    </w:rPr>
  </w:style>
  <w:style w:type="character" w:styleId="Strong">
    <w:name w:val="Strong"/>
    <w:basedOn w:val="DefaultParagraphFont"/>
    <w:qFormat/>
    <w:rsid w:val="000954F7"/>
    <w:rPr>
      <w:b/>
      <w:bCs/>
    </w:rPr>
  </w:style>
  <w:style w:type="character" w:styleId="Emphasis">
    <w:name w:val="Emphasis"/>
    <w:basedOn w:val="DefaultParagraphFont"/>
    <w:qFormat/>
    <w:rsid w:val="000954F7"/>
    <w:rPr>
      <w:i/>
      <w:iCs/>
    </w:rPr>
  </w:style>
  <w:style w:type="paragraph" w:styleId="DocumentMap">
    <w:name w:val="Document Map"/>
    <w:basedOn w:val="Normal"/>
    <w:link w:val="DocumentMapChar"/>
    <w:rsid w:val="000954F7"/>
    <w:pPr>
      <w:shd w:val="clear" w:color="auto" w:fill="000080"/>
    </w:pPr>
    <w:rPr>
      <w:rFonts w:ascii="Tahoma" w:hAnsi="Tahoma" w:cs="Tahoma"/>
    </w:rPr>
  </w:style>
  <w:style w:type="character" w:customStyle="1" w:styleId="DocumentMapChar">
    <w:name w:val="Document Map Char"/>
    <w:basedOn w:val="DefaultParagraphFont"/>
    <w:link w:val="DocumentMap"/>
    <w:rsid w:val="000954F7"/>
    <w:rPr>
      <w:rFonts w:ascii="Tahoma" w:hAnsi="Tahoma" w:cs="Tahoma"/>
      <w:sz w:val="22"/>
      <w:shd w:val="clear" w:color="auto" w:fill="000080"/>
    </w:rPr>
  </w:style>
  <w:style w:type="paragraph" w:styleId="PlainText">
    <w:name w:val="Plain Text"/>
    <w:basedOn w:val="Normal"/>
    <w:link w:val="PlainTextChar"/>
    <w:rsid w:val="000954F7"/>
    <w:rPr>
      <w:rFonts w:ascii="Courier New" w:hAnsi="Courier New" w:cs="Courier New"/>
      <w:sz w:val="20"/>
    </w:rPr>
  </w:style>
  <w:style w:type="character" w:customStyle="1" w:styleId="PlainTextChar">
    <w:name w:val="Plain Text Char"/>
    <w:basedOn w:val="DefaultParagraphFont"/>
    <w:link w:val="PlainText"/>
    <w:rsid w:val="000954F7"/>
    <w:rPr>
      <w:rFonts w:ascii="Courier New" w:hAnsi="Courier New" w:cs="Courier New"/>
    </w:rPr>
  </w:style>
  <w:style w:type="paragraph" w:styleId="E-mailSignature">
    <w:name w:val="E-mail Signature"/>
    <w:basedOn w:val="Normal"/>
    <w:link w:val="E-mailSignatureChar"/>
    <w:rsid w:val="000954F7"/>
  </w:style>
  <w:style w:type="character" w:customStyle="1" w:styleId="E-mailSignatureChar">
    <w:name w:val="E-mail Signature Char"/>
    <w:basedOn w:val="DefaultParagraphFont"/>
    <w:link w:val="E-mailSignature"/>
    <w:rsid w:val="000954F7"/>
    <w:rPr>
      <w:sz w:val="22"/>
    </w:rPr>
  </w:style>
  <w:style w:type="paragraph" w:styleId="NormalWeb">
    <w:name w:val="Normal (Web)"/>
    <w:basedOn w:val="Normal"/>
    <w:rsid w:val="000954F7"/>
  </w:style>
  <w:style w:type="character" w:styleId="HTMLAcronym">
    <w:name w:val="HTML Acronym"/>
    <w:basedOn w:val="DefaultParagraphFont"/>
    <w:rsid w:val="000954F7"/>
  </w:style>
  <w:style w:type="paragraph" w:styleId="HTMLAddress">
    <w:name w:val="HTML Address"/>
    <w:basedOn w:val="Normal"/>
    <w:link w:val="HTMLAddressChar"/>
    <w:rsid w:val="000954F7"/>
    <w:rPr>
      <w:i/>
      <w:iCs/>
    </w:rPr>
  </w:style>
  <w:style w:type="character" w:customStyle="1" w:styleId="HTMLAddressChar">
    <w:name w:val="HTML Address Char"/>
    <w:basedOn w:val="DefaultParagraphFont"/>
    <w:link w:val="HTMLAddress"/>
    <w:rsid w:val="000954F7"/>
    <w:rPr>
      <w:i/>
      <w:iCs/>
      <w:sz w:val="22"/>
    </w:rPr>
  </w:style>
  <w:style w:type="character" w:styleId="HTMLCite">
    <w:name w:val="HTML Cite"/>
    <w:basedOn w:val="DefaultParagraphFont"/>
    <w:rsid w:val="000954F7"/>
    <w:rPr>
      <w:i/>
      <w:iCs/>
    </w:rPr>
  </w:style>
  <w:style w:type="character" w:styleId="HTMLCode">
    <w:name w:val="HTML Code"/>
    <w:basedOn w:val="DefaultParagraphFont"/>
    <w:rsid w:val="000954F7"/>
    <w:rPr>
      <w:rFonts w:ascii="Courier New" w:hAnsi="Courier New" w:cs="Courier New"/>
      <w:sz w:val="20"/>
      <w:szCs w:val="20"/>
    </w:rPr>
  </w:style>
  <w:style w:type="character" w:styleId="HTMLDefinition">
    <w:name w:val="HTML Definition"/>
    <w:basedOn w:val="DefaultParagraphFont"/>
    <w:rsid w:val="000954F7"/>
    <w:rPr>
      <w:i/>
      <w:iCs/>
    </w:rPr>
  </w:style>
  <w:style w:type="character" w:styleId="HTMLKeyboard">
    <w:name w:val="HTML Keyboard"/>
    <w:basedOn w:val="DefaultParagraphFont"/>
    <w:rsid w:val="000954F7"/>
    <w:rPr>
      <w:rFonts w:ascii="Courier New" w:hAnsi="Courier New" w:cs="Courier New"/>
      <w:sz w:val="20"/>
      <w:szCs w:val="20"/>
    </w:rPr>
  </w:style>
  <w:style w:type="paragraph" w:styleId="HTMLPreformatted">
    <w:name w:val="HTML Preformatted"/>
    <w:basedOn w:val="Normal"/>
    <w:link w:val="HTMLPreformattedChar"/>
    <w:rsid w:val="000954F7"/>
    <w:rPr>
      <w:rFonts w:ascii="Courier New" w:hAnsi="Courier New" w:cs="Courier New"/>
      <w:sz w:val="20"/>
    </w:rPr>
  </w:style>
  <w:style w:type="character" w:customStyle="1" w:styleId="HTMLPreformattedChar">
    <w:name w:val="HTML Preformatted Char"/>
    <w:basedOn w:val="DefaultParagraphFont"/>
    <w:link w:val="HTMLPreformatted"/>
    <w:rsid w:val="000954F7"/>
    <w:rPr>
      <w:rFonts w:ascii="Courier New" w:hAnsi="Courier New" w:cs="Courier New"/>
    </w:rPr>
  </w:style>
  <w:style w:type="character" w:styleId="HTMLSample">
    <w:name w:val="HTML Sample"/>
    <w:basedOn w:val="DefaultParagraphFont"/>
    <w:rsid w:val="000954F7"/>
    <w:rPr>
      <w:rFonts w:ascii="Courier New" w:hAnsi="Courier New" w:cs="Courier New"/>
    </w:rPr>
  </w:style>
  <w:style w:type="character" w:styleId="HTMLTypewriter">
    <w:name w:val="HTML Typewriter"/>
    <w:basedOn w:val="DefaultParagraphFont"/>
    <w:rsid w:val="000954F7"/>
    <w:rPr>
      <w:rFonts w:ascii="Courier New" w:hAnsi="Courier New" w:cs="Courier New"/>
      <w:sz w:val="20"/>
      <w:szCs w:val="20"/>
    </w:rPr>
  </w:style>
  <w:style w:type="character" w:styleId="HTMLVariable">
    <w:name w:val="HTML Variable"/>
    <w:basedOn w:val="DefaultParagraphFont"/>
    <w:rsid w:val="000954F7"/>
    <w:rPr>
      <w:i/>
      <w:iCs/>
    </w:rPr>
  </w:style>
  <w:style w:type="paragraph" w:styleId="CommentSubject">
    <w:name w:val="annotation subject"/>
    <w:basedOn w:val="CommentText"/>
    <w:next w:val="CommentText"/>
    <w:link w:val="CommentSubjectChar"/>
    <w:rsid w:val="000954F7"/>
    <w:rPr>
      <w:b/>
      <w:bCs/>
    </w:rPr>
  </w:style>
  <w:style w:type="character" w:customStyle="1" w:styleId="CommentSubjectChar">
    <w:name w:val="Comment Subject Char"/>
    <w:basedOn w:val="CommentTextChar"/>
    <w:link w:val="CommentSubject"/>
    <w:rsid w:val="000954F7"/>
    <w:rPr>
      <w:b/>
      <w:bCs/>
    </w:rPr>
  </w:style>
  <w:style w:type="numbering" w:styleId="1ai">
    <w:name w:val="Outline List 1"/>
    <w:basedOn w:val="NoList"/>
    <w:rsid w:val="000954F7"/>
    <w:pPr>
      <w:numPr>
        <w:numId w:val="14"/>
      </w:numPr>
    </w:pPr>
  </w:style>
  <w:style w:type="numbering" w:styleId="111111">
    <w:name w:val="Outline List 2"/>
    <w:basedOn w:val="NoList"/>
    <w:rsid w:val="000954F7"/>
    <w:pPr>
      <w:numPr>
        <w:numId w:val="15"/>
      </w:numPr>
    </w:pPr>
  </w:style>
  <w:style w:type="numbering" w:styleId="ArticleSection">
    <w:name w:val="Outline List 3"/>
    <w:basedOn w:val="NoList"/>
    <w:rsid w:val="000954F7"/>
    <w:pPr>
      <w:numPr>
        <w:numId w:val="17"/>
      </w:numPr>
    </w:pPr>
  </w:style>
  <w:style w:type="table" w:styleId="TableSimple1">
    <w:name w:val="Table Simple 1"/>
    <w:basedOn w:val="TableNormal"/>
    <w:rsid w:val="000954F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54F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54F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954F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54F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54F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54F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54F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54F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54F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54F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54F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54F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54F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54F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954F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54F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54F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54F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54F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54F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54F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54F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54F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54F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54F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54F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54F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54F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54F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54F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954F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54F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54F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954F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54F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954F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54F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54F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954F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54F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54F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954F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954F7"/>
    <w:rPr>
      <w:rFonts w:eastAsia="Times New Roman" w:cs="Times New Roman"/>
      <w:b/>
      <w:kern w:val="28"/>
      <w:sz w:val="24"/>
      <w:lang w:eastAsia="en-AU"/>
    </w:rPr>
  </w:style>
  <w:style w:type="paragraph" w:customStyle="1" w:styleId="ETAsubitem">
    <w:name w:val="ETA(subitem)"/>
    <w:basedOn w:val="OPCParaBase"/>
    <w:rsid w:val="000954F7"/>
    <w:pPr>
      <w:tabs>
        <w:tab w:val="right" w:pos="340"/>
      </w:tabs>
      <w:spacing w:before="60" w:line="240" w:lineRule="auto"/>
      <w:ind w:left="454" w:hanging="454"/>
    </w:pPr>
    <w:rPr>
      <w:sz w:val="20"/>
    </w:rPr>
  </w:style>
  <w:style w:type="paragraph" w:customStyle="1" w:styleId="ETApara">
    <w:name w:val="ETA(para)"/>
    <w:basedOn w:val="OPCParaBase"/>
    <w:rsid w:val="000954F7"/>
    <w:pPr>
      <w:tabs>
        <w:tab w:val="right" w:pos="754"/>
      </w:tabs>
      <w:spacing w:before="60" w:line="240" w:lineRule="auto"/>
      <w:ind w:left="828" w:hanging="828"/>
    </w:pPr>
    <w:rPr>
      <w:sz w:val="20"/>
    </w:rPr>
  </w:style>
  <w:style w:type="paragraph" w:customStyle="1" w:styleId="ETAsubpara">
    <w:name w:val="ETA(subpara)"/>
    <w:basedOn w:val="OPCParaBase"/>
    <w:rsid w:val="000954F7"/>
    <w:pPr>
      <w:tabs>
        <w:tab w:val="right" w:pos="1083"/>
      </w:tabs>
      <w:spacing w:before="60" w:line="240" w:lineRule="auto"/>
      <w:ind w:left="1191" w:hanging="1191"/>
    </w:pPr>
    <w:rPr>
      <w:sz w:val="20"/>
    </w:rPr>
  </w:style>
  <w:style w:type="paragraph" w:customStyle="1" w:styleId="ETAsub-subpara">
    <w:name w:val="ETA(sub-subpara)"/>
    <w:basedOn w:val="OPCParaBase"/>
    <w:rsid w:val="000954F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954F7"/>
  </w:style>
  <w:style w:type="paragraph" w:styleId="Bibliography">
    <w:name w:val="Bibliography"/>
    <w:basedOn w:val="Normal"/>
    <w:next w:val="Normal"/>
    <w:uiPriority w:val="37"/>
    <w:semiHidden/>
    <w:unhideWhenUsed/>
    <w:rsid w:val="000954F7"/>
  </w:style>
  <w:style w:type="character" w:styleId="BookTitle">
    <w:name w:val="Book Title"/>
    <w:basedOn w:val="DefaultParagraphFont"/>
    <w:uiPriority w:val="33"/>
    <w:qFormat/>
    <w:rsid w:val="000954F7"/>
    <w:rPr>
      <w:b/>
      <w:bCs/>
      <w:i/>
      <w:iCs/>
      <w:spacing w:val="5"/>
    </w:rPr>
  </w:style>
  <w:style w:type="table" w:styleId="ColorfulGrid">
    <w:name w:val="Colorful Grid"/>
    <w:basedOn w:val="TableNormal"/>
    <w:uiPriority w:val="73"/>
    <w:semiHidden/>
    <w:unhideWhenUsed/>
    <w:rsid w:val="000954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954F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954F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954F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954F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954F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954F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954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954F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954F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954F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954F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954F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954F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954F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954F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954F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954F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954F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954F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954F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954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954F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954F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954F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954F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954F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954F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954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954F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54F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54F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54F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54F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54F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54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54F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954F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954F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954F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954F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954F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954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54F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954F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954F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954F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954F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954F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954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54F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954F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954F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954F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954F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954F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954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54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954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954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954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954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954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954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54F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954F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954F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954F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954F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954F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954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54F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954F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954F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954F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954F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954F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954F7"/>
    <w:rPr>
      <w:color w:val="2B579A"/>
      <w:shd w:val="clear" w:color="auto" w:fill="E1DFDD"/>
    </w:rPr>
  </w:style>
  <w:style w:type="character" w:styleId="IntenseEmphasis">
    <w:name w:val="Intense Emphasis"/>
    <w:basedOn w:val="DefaultParagraphFont"/>
    <w:uiPriority w:val="21"/>
    <w:qFormat/>
    <w:rsid w:val="000954F7"/>
    <w:rPr>
      <w:i/>
      <w:iCs/>
      <w:color w:val="4F81BD" w:themeColor="accent1"/>
    </w:rPr>
  </w:style>
  <w:style w:type="paragraph" w:styleId="IntenseQuote">
    <w:name w:val="Intense Quote"/>
    <w:basedOn w:val="Normal"/>
    <w:next w:val="Normal"/>
    <w:link w:val="IntenseQuoteChar"/>
    <w:uiPriority w:val="30"/>
    <w:qFormat/>
    <w:rsid w:val="000954F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954F7"/>
    <w:rPr>
      <w:i/>
      <w:iCs/>
      <w:color w:val="4F81BD" w:themeColor="accent1"/>
      <w:sz w:val="22"/>
    </w:rPr>
  </w:style>
  <w:style w:type="character" w:styleId="IntenseReference">
    <w:name w:val="Intense Reference"/>
    <w:basedOn w:val="DefaultParagraphFont"/>
    <w:uiPriority w:val="32"/>
    <w:qFormat/>
    <w:rsid w:val="000954F7"/>
    <w:rPr>
      <w:b/>
      <w:bCs/>
      <w:smallCaps/>
      <w:color w:val="4F81BD" w:themeColor="accent1"/>
      <w:spacing w:val="5"/>
    </w:rPr>
  </w:style>
  <w:style w:type="table" w:styleId="LightGrid">
    <w:name w:val="Light Grid"/>
    <w:basedOn w:val="TableNormal"/>
    <w:uiPriority w:val="62"/>
    <w:semiHidden/>
    <w:unhideWhenUsed/>
    <w:rsid w:val="000954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954F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954F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954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954F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954F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954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954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954F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954F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954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954F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954F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954F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954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954F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954F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954F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954F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954F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954F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954F7"/>
    <w:pPr>
      <w:ind w:left="720"/>
      <w:contextualSpacing/>
    </w:pPr>
  </w:style>
  <w:style w:type="table" w:styleId="ListTable1Light">
    <w:name w:val="List Table 1 Light"/>
    <w:basedOn w:val="TableNormal"/>
    <w:uiPriority w:val="46"/>
    <w:rsid w:val="000954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54F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954F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954F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954F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954F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954F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954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54F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954F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954F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954F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954F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954F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954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54F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954F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954F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954F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954F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954F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954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54F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954F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954F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954F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954F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954F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954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54F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54F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54F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54F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54F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54F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54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54F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954F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954F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954F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954F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954F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954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54F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54F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54F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54F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54F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54F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954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954F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954F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954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954F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954F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954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954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954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954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954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954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954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954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954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954F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954F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954F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954F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954F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954F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954F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954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954F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954F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954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954F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954F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954F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954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954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954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954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954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954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954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954F7"/>
    <w:rPr>
      <w:color w:val="2B579A"/>
      <w:shd w:val="clear" w:color="auto" w:fill="E1DFDD"/>
    </w:rPr>
  </w:style>
  <w:style w:type="paragraph" w:styleId="NoSpacing">
    <w:name w:val="No Spacing"/>
    <w:uiPriority w:val="1"/>
    <w:qFormat/>
    <w:rsid w:val="000954F7"/>
    <w:rPr>
      <w:sz w:val="22"/>
    </w:rPr>
  </w:style>
  <w:style w:type="paragraph" w:styleId="NoteHeading">
    <w:name w:val="Note Heading"/>
    <w:basedOn w:val="Normal"/>
    <w:next w:val="Normal"/>
    <w:link w:val="NoteHeadingChar"/>
    <w:uiPriority w:val="99"/>
    <w:semiHidden/>
    <w:unhideWhenUsed/>
    <w:rsid w:val="000954F7"/>
    <w:pPr>
      <w:spacing w:line="240" w:lineRule="auto"/>
    </w:pPr>
  </w:style>
  <w:style w:type="character" w:customStyle="1" w:styleId="NoteHeadingChar">
    <w:name w:val="Note Heading Char"/>
    <w:basedOn w:val="DefaultParagraphFont"/>
    <w:link w:val="NoteHeading"/>
    <w:uiPriority w:val="99"/>
    <w:semiHidden/>
    <w:rsid w:val="000954F7"/>
    <w:rPr>
      <w:sz w:val="22"/>
    </w:rPr>
  </w:style>
  <w:style w:type="character" w:styleId="PlaceholderText">
    <w:name w:val="Placeholder Text"/>
    <w:basedOn w:val="DefaultParagraphFont"/>
    <w:uiPriority w:val="99"/>
    <w:semiHidden/>
    <w:rsid w:val="000954F7"/>
    <w:rPr>
      <w:color w:val="808080"/>
    </w:rPr>
  </w:style>
  <w:style w:type="table" w:styleId="PlainTable1">
    <w:name w:val="Plain Table 1"/>
    <w:basedOn w:val="TableNormal"/>
    <w:uiPriority w:val="41"/>
    <w:rsid w:val="000954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54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54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54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54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954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54F7"/>
    <w:rPr>
      <w:i/>
      <w:iCs/>
      <w:color w:val="404040" w:themeColor="text1" w:themeTint="BF"/>
      <w:sz w:val="22"/>
    </w:rPr>
  </w:style>
  <w:style w:type="character" w:styleId="SmartHyperlink">
    <w:name w:val="Smart Hyperlink"/>
    <w:basedOn w:val="DefaultParagraphFont"/>
    <w:uiPriority w:val="99"/>
    <w:semiHidden/>
    <w:unhideWhenUsed/>
    <w:rsid w:val="000954F7"/>
    <w:rPr>
      <w:u w:val="dotted"/>
    </w:rPr>
  </w:style>
  <w:style w:type="character" w:styleId="SubtleEmphasis">
    <w:name w:val="Subtle Emphasis"/>
    <w:basedOn w:val="DefaultParagraphFont"/>
    <w:uiPriority w:val="19"/>
    <w:qFormat/>
    <w:rsid w:val="000954F7"/>
    <w:rPr>
      <w:i/>
      <w:iCs/>
      <w:color w:val="404040" w:themeColor="text1" w:themeTint="BF"/>
    </w:rPr>
  </w:style>
  <w:style w:type="character" w:styleId="SubtleReference">
    <w:name w:val="Subtle Reference"/>
    <w:basedOn w:val="DefaultParagraphFont"/>
    <w:uiPriority w:val="31"/>
    <w:qFormat/>
    <w:rsid w:val="000954F7"/>
    <w:rPr>
      <w:smallCaps/>
      <w:color w:val="5A5A5A" w:themeColor="text1" w:themeTint="A5"/>
    </w:rPr>
  </w:style>
  <w:style w:type="table" w:styleId="TableGridLight">
    <w:name w:val="Grid Table Light"/>
    <w:basedOn w:val="TableNormal"/>
    <w:uiPriority w:val="40"/>
    <w:rsid w:val="000954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954F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954F7"/>
    <w:rPr>
      <w:color w:val="605E5C"/>
      <w:shd w:val="clear" w:color="auto" w:fill="E1DFDD"/>
    </w:rPr>
  </w:style>
  <w:style w:type="paragraph" w:styleId="Revision">
    <w:name w:val="Revision"/>
    <w:hidden/>
    <w:uiPriority w:val="99"/>
    <w:semiHidden/>
    <w:rsid w:val="000A5B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13580">
      <w:bodyDiv w:val="1"/>
      <w:marLeft w:val="0"/>
      <w:marRight w:val="0"/>
      <w:marTop w:val="0"/>
      <w:marBottom w:val="0"/>
      <w:divBdr>
        <w:top w:val="none" w:sz="0" w:space="0" w:color="auto"/>
        <w:left w:val="none" w:sz="0" w:space="0" w:color="auto"/>
        <w:bottom w:val="none" w:sz="0" w:space="0" w:color="auto"/>
        <w:right w:val="none" w:sz="0" w:space="0" w:color="auto"/>
      </w:divBdr>
    </w:div>
    <w:div w:id="490803184">
      <w:bodyDiv w:val="1"/>
      <w:marLeft w:val="0"/>
      <w:marRight w:val="0"/>
      <w:marTop w:val="0"/>
      <w:marBottom w:val="0"/>
      <w:divBdr>
        <w:top w:val="none" w:sz="0" w:space="0" w:color="auto"/>
        <w:left w:val="none" w:sz="0" w:space="0" w:color="auto"/>
        <w:bottom w:val="none" w:sz="0" w:space="0" w:color="auto"/>
        <w:right w:val="none" w:sz="0" w:space="0" w:color="auto"/>
      </w:divBdr>
    </w:div>
    <w:div w:id="635911591">
      <w:bodyDiv w:val="1"/>
      <w:marLeft w:val="0"/>
      <w:marRight w:val="0"/>
      <w:marTop w:val="0"/>
      <w:marBottom w:val="0"/>
      <w:divBdr>
        <w:top w:val="none" w:sz="0" w:space="0" w:color="auto"/>
        <w:left w:val="none" w:sz="0" w:space="0" w:color="auto"/>
        <w:bottom w:val="none" w:sz="0" w:space="0" w:color="auto"/>
        <w:right w:val="none" w:sz="0" w:space="0" w:color="auto"/>
      </w:divBdr>
    </w:div>
    <w:div w:id="967515754">
      <w:bodyDiv w:val="1"/>
      <w:marLeft w:val="0"/>
      <w:marRight w:val="0"/>
      <w:marTop w:val="0"/>
      <w:marBottom w:val="0"/>
      <w:divBdr>
        <w:top w:val="none" w:sz="0" w:space="0" w:color="auto"/>
        <w:left w:val="none" w:sz="0" w:space="0" w:color="auto"/>
        <w:bottom w:val="none" w:sz="0" w:space="0" w:color="auto"/>
        <w:right w:val="none" w:sz="0" w:space="0" w:color="auto"/>
      </w:divBdr>
    </w:div>
    <w:div w:id="12808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596CF79837F44883B83AE3D4B1D9BD" ma:contentTypeVersion="" ma:contentTypeDescription="PDMS Document Site Content Type" ma:contentTypeScope="" ma:versionID="83038c39833552a29d26f541b3f10336">
  <xsd:schema xmlns:xsd="http://www.w3.org/2001/XMLSchema" xmlns:xs="http://www.w3.org/2001/XMLSchema" xmlns:p="http://schemas.microsoft.com/office/2006/metadata/properties" xmlns:ns2="25920838-D01C-4939-AF88-583304A8AB56" targetNamespace="http://schemas.microsoft.com/office/2006/metadata/properties" ma:root="true" ma:fieldsID="f02dfd7501ec61d536f1586b3ecb1dda" ns2:_="">
    <xsd:import namespace="25920838-D01C-4939-AF88-583304A8AB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20838-D01C-4939-AF88-583304A8AB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5920838-D01C-4939-AF88-583304A8AB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5C805-CBC9-4796-8B42-5D2695A69EDD}">
  <ds:schemaRefs>
    <ds:schemaRef ds:uri="http://schemas.microsoft.com/sharepoint/v3/contenttype/forms"/>
  </ds:schemaRefs>
</ds:datastoreItem>
</file>

<file path=customXml/itemProps2.xml><?xml version="1.0" encoding="utf-8"?>
<ds:datastoreItem xmlns:ds="http://schemas.openxmlformats.org/officeDocument/2006/customXml" ds:itemID="{DBB48167-8CCB-4501-9660-FD0EC6410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20838-D01C-4939-AF88-583304A8A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3098E-E9CD-4F0E-ADB6-920BD8C140BF}">
  <ds:schemaRefs>
    <ds:schemaRef ds:uri="http://purl.org/dc/terms/"/>
    <ds:schemaRef ds:uri="25920838-D01C-4939-AF88-583304A8AB5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85B0ECF-3A46-41FB-BEE6-962ACF5D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1</TotalTime>
  <Pages>8</Pages>
  <Words>1489</Words>
  <Characters>7894</Characters>
  <Application>Microsoft Office Word</Application>
  <DocSecurity>2</DocSecurity>
  <PresentationFormat/>
  <Lines>191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HINWOOD, Laura</dc:creator>
  <cp:keywords>[SEC=OFFICIAL:Sensitive]</cp:keywords>
  <dc:description/>
  <cp:lastModifiedBy>MARTIN, Grace</cp:lastModifiedBy>
  <cp:revision>4</cp:revision>
  <cp:lastPrinted>2024-12-04T16:04:00Z</cp:lastPrinted>
  <dcterms:created xsi:type="dcterms:W3CDTF">2025-03-03T00:54:00Z</dcterms:created>
  <dcterms:modified xsi:type="dcterms:W3CDTF">2025-03-03T01:32:00Z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y">
    <vt:lpwstr>Unk</vt:lpwstr>
  </property>
  <property fmtid="{D5CDD505-2E9C-101B-9397-08002B2CF9AE}" pid="3" name="Class">
    <vt:lpwstr>Rules</vt:lpwstr>
  </property>
  <property fmtid="{D5CDD505-2E9C-101B-9397-08002B2CF9AE}" pid="4" name="Classification">
    <vt:lpwstr>OFFICIAL: Sensitive</vt:lpwstr>
  </property>
  <property fmtid="{D5CDD505-2E9C-101B-9397-08002B2CF9AE}" pid="5" name="DLM">
    <vt:lpwstr>Legal Privilege</vt:lpwstr>
  </property>
  <property fmtid="{D5CDD505-2E9C-101B-9397-08002B2CF9AE}" pid="6" name="DateMade">
    <vt:lpwstr>2024</vt:lpwstr>
  </property>
  <property fmtid="{D5CDD505-2E9C-101B-9397-08002B2CF9AE}" pid="7" name="DoNotAsk">
    <vt:lpwstr>0</vt:lpwstr>
  </property>
  <property fmtid="{D5CDD505-2E9C-101B-9397-08002B2CF9AE}" pid="8" name="DocType">
    <vt:lpwstr>NEW</vt:lpwstr>
  </property>
  <property fmtid="{D5CDD505-2E9C-101B-9397-08002B2CF9AE}" pid="9" name="Exco">
    <vt:lpwstr>No</vt:lpwstr>
  </property>
  <property fmtid="{D5CDD505-2E9C-101B-9397-08002B2CF9AE}" pid="10" name="Header">
    <vt:lpwstr>Section</vt:lpwstr>
  </property>
  <property fmtid="{D5CDD505-2E9C-101B-9397-08002B2CF9AE}" pid="11" name="ID">
    <vt:lpwstr>OPC67034</vt:lpwstr>
  </property>
  <property fmtid="{D5CDD505-2E9C-101B-9397-08002B2CF9AE}" pid="12" name="MSIP_Label_d7a0bb3f-afec-4815-b70d-2a788d74835f_ActionId">
    <vt:lpwstr>1dc7b56f828b48ea9d654fd994eecf8e</vt:lpwstr>
  </property>
  <property fmtid="{D5CDD505-2E9C-101B-9397-08002B2CF9AE}" pid="13" name="MSIP_Label_d7a0bb3f-afec-4815-b70d-2a788d74835f_ContentBits">
    <vt:lpwstr>0</vt:lpwstr>
  </property>
  <property fmtid="{D5CDD505-2E9C-101B-9397-08002B2CF9AE}" pid="14" name="MSIP_Label_d7a0bb3f-afec-4815-b70d-2a788d74835f_Enabled">
    <vt:lpwstr>true</vt:lpwstr>
  </property>
  <property fmtid="{D5CDD505-2E9C-101B-9397-08002B2CF9AE}" pid="15" name="MSIP_Label_d7a0bb3f-afec-4815-b70d-2a788d74835f_Method">
    <vt:lpwstr>Privileged</vt:lpwstr>
  </property>
  <property fmtid="{D5CDD505-2E9C-101B-9397-08002B2CF9AE}" pid="16" name="MSIP_Label_d7a0bb3f-afec-4815-b70d-2a788d74835f_Name">
    <vt:lpwstr>OFFICIAL:Sensitive</vt:lpwstr>
  </property>
  <property fmtid="{D5CDD505-2E9C-101B-9397-08002B2CF9AE}" pid="17" name="MSIP_Label_d7a0bb3f-afec-4815-b70d-2a788d74835f_SetDate">
    <vt:lpwstr>2024-12-03T03:28:17Z</vt:lpwstr>
  </property>
  <property fmtid="{D5CDD505-2E9C-101B-9397-08002B2CF9AE}" pid="18" name="MSIP_Label_d7a0bb3f-afec-4815-b70d-2a788d74835f_SiteId">
    <vt:lpwstr>61e36dd1-ca6e-4d61-aa0a-2b4eb88317a3</vt:lpwstr>
  </property>
  <property fmtid="{D5CDD505-2E9C-101B-9397-08002B2CF9AE}" pid="19" name="PMHMAC">
    <vt:lpwstr>v=2022.1;a=SHA256;h=D8CC2CE5BAAED9E25FA780A009999E30EB454497E10F37D058D72A2099FA6189</vt:lpwstr>
  </property>
  <property fmtid="{D5CDD505-2E9C-101B-9397-08002B2CF9AE}" pid="20" name="PMUuid">
    <vt:lpwstr>v=2022.2;d=gov.au;g=ABA70C08-925C-5FA3-8765-3178156983AC</vt:lpwstr>
  </property>
  <property fmtid="{D5CDD505-2E9C-101B-9397-08002B2CF9AE}" pid="21" name="PM_Caveats_Count">
    <vt:lpwstr>0</vt:lpwstr>
  </property>
  <property fmtid="{D5CDD505-2E9C-101B-9397-08002B2CF9AE}" pid="22" name="PM_Display">
    <vt:lpwstr>OFFICIAL: Sensitive</vt:lpwstr>
  </property>
  <property fmtid="{D5CDD505-2E9C-101B-9397-08002B2CF9AE}" pid="23" name="PM_DisplayValueSecClassificationWithQualifier">
    <vt:lpwstr>OFFICIAL: Sensitive</vt:lpwstr>
  </property>
  <property fmtid="{D5CDD505-2E9C-101B-9397-08002B2CF9AE}" pid="24" name="PM_Hash_SHA1">
    <vt:lpwstr>3BEC1FA88913263207ED4886BF13BA8B5C0A3BE9</vt:lpwstr>
  </property>
  <property fmtid="{D5CDD505-2E9C-101B-9397-08002B2CF9AE}" pid="25" name="PM_Hash_Salt">
    <vt:lpwstr>464E3DDA98F7B2870FB03D056ADDA042</vt:lpwstr>
  </property>
  <property fmtid="{D5CDD505-2E9C-101B-9397-08002B2CF9AE}" pid="26" name="PM_Hash_Salt_Prev">
    <vt:lpwstr>FF8D0D72F1BDB1DD0816AB1D0F77D934</vt:lpwstr>
  </property>
  <property fmtid="{D5CDD505-2E9C-101B-9397-08002B2CF9AE}" pid="27" name="PM_Hash_Version">
    <vt:lpwstr>2022.1</vt:lpwstr>
  </property>
  <property fmtid="{D5CDD505-2E9C-101B-9397-08002B2CF9AE}" pid="28" name="PM_InsertionValue">
    <vt:lpwstr>OFFICIAL: Sensitive</vt:lpwstr>
  </property>
  <property fmtid="{D5CDD505-2E9C-101B-9397-08002B2CF9AE}" pid="29" name="PM_Markers">
    <vt:lpwstr/>
  </property>
  <property fmtid="{D5CDD505-2E9C-101B-9397-08002B2CF9AE}" pid="30" name="PM_Namespace">
    <vt:lpwstr>gov.au</vt:lpwstr>
  </property>
  <property fmtid="{D5CDD505-2E9C-101B-9397-08002B2CF9AE}" pid="31" name="PM_Note">
    <vt:lpwstr/>
  </property>
  <property fmtid="{D5CDD505-2E9C-101B-9397-08002B2CF9AE}" pid="32" name="PM_Originating_FileId">
    <vt:lpwstr>74CB9AC42E9440B8A3057707F9F92AA6</vt:lpwstr>
  </property>
  <property fmtid="{D5CDD505-2E9C-101B-9397-08002B2CF9AE}" pid="33" name="PM_OriginationTimeStamp">
    <vt:lpwstr>2024-12-03T03:28:17Z</vt:lpwstr>
  </property>
  <property fmtid="{D5CDD505-2E9C-101B-9397-08002B2CF9AE}" pid="34" name="PM_OriginatorDomainName_SHA256">
    <vt:lpwstr>E83A2A66C4061446A7E3732E8D44762184B6B377D962B96C83DC624302585857</vt:lpwstr>
  </property>
  <property fmtid="{D5CDD505-2E9C-101B-9397-08002B2CF9AE}" pid="35" name="PM_OriginatorUserAccountName_SHA256">
    <vt:lpwstr>16F3C359B604D740CF1599E6486A970CEC9E3D95C163131557DCEEA41E3DF4BD</vt:lpwstr>
  </property>
  <property fmtid="{D5CDD505-2E9C-101B-9397-08002B2CF9AE}" pid="36" name="PM_Originator_Hash_SHA1">
    <vt:lpwstr>3F657069075C61DD59D67AE005C6C4E2E9E025E3</vt:lpwstr>
  </property>
  <property fmtid="{D5CDD505-2E9C-101B-9397-08002B2CF9AE}" pid="37" name="PM_ProtectiveMarkingImage_Footer">
    <vt:lpwstr>C:\Program Files (x86)\Common Files\janusNET Shared\janusSEAL\Images\DocumentSlashBlue.png</vt:lpwstr>
  </property>
  <property fmtid="{D5CDD505-2E9C-101B-9397-08002B2CF9AE}" pid="38" name="PM_ProtectiveMarkingImage_Header">
    <vt:lpwstr>C:\Program Files (x86)\Common Files\janusNET Shared\janusSEAL\Images\DocumentSlashBlue.png</vt:lpwstr>
  </property>
  <property fmtid="{D5CDD505-2E9C-101B-9397-08002B2CF9AE}" pid="39" name="PM_ProtectiveMarkingValue_Footer">
    <vt:lpwstr>OFFICIAL: Sensitive</vt:lpwstr>
  </property>
  <property fmtid="{D5CDD505-2E9C-101B-9397-08002B2CF9AE}" pid="40" name="PM_ProtectiveMarkingValue_Header">
    <vt:lpwstr>OFFICIAL: Sensitive</vt:lpwstr>
  </property>
  <property fmtid="{D5CDD505-2E9C-101B-9397-08002B2CF9AE}" pid="41" name="PM_Qualifier">
    <vt:lpwstr/>
  </property>
  <property fmtid="{D5CDD505-2E9C-101B-9397-08002B2CF9AE}" pid="42" name="PM_Qualifier_Prev">
    <vt:lpwstr/>
  </property>
  <property fmtid="{D5CDD505-2E9C-101B-9397-08002B2CF9AE}" pid="43" name="PM_SecurityClassification">
    <vt:lpwstr>OFFICIAL:Sensitive</vt:lpwstr>
  </property>
  <property fmtid="{D5CDD505-2E9C-101B-9397-08002B2CF9AE}" pid="44" name="PM_SecurityClassification_Prev">
    <vt:lpwstr>OFFICIAL:Sensitive</vt:lpwstr>
  </property>
  <property fmtid="{D5CDD505-2E9C-101B-9397-08002B2CF9AE}" pid="45" name="PM_Version">
    <vt:lpwstr>2018.4</vt:lpwstr>
  </property>
  <property fmtid="{D5CDD505-2E9C-101B-9397-08002B2CF9AE}" pid="46" name="ShortT">
    <vt:lpwstr>National Disability Insurance Scheme (Management of Funding—Compliance with section 46 of the Act) Rules 2024</vt:lpwstr>
  </property>
  <property fmtid="{D5CDD505-2E9C-101B-9397-08002B2CF9AE}" pid="47" name="TrimID">
    <vt:lpwstr>PC:D24/18998</vt:lpwstr>
  </property>
  <property fmtid="{D5CDD505-2E9C-101B-9397-08002B2CF9AE}" pid="48" name="Type">
    <vt:lpwstr>LI</vt:lpwstr>
  </property>
  <property fmtid="{D5CDD505-2E9C-101B-9397-08002B2CF9AE}" pid="49" name="ContentTypeId">
    <vt:lpwstr>0x010100266966F133664895A6EE3632470D45F5006F596CF79837F44883B83AE3D4B1D9BD</vt:lpwstr>
  </property>
  <property fmtid="{D5CDD505-2E9C-101B-9397-08002B2CF9AE}" pid="50" name="MediaServiceImageTags">
    <vt:lpwstr/>
  </property>
  <property fmtid="{D5CDD505-2E9C-101B-9397-08002B2CF9AE}" pid="51" name="_ExtendedDescription">
    <vt:lpwstr/>
  </property>
</Properties>
</file>