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5F3A" w14:textId="77777777" w:rsidR="0048364F" w:rsidRPr="002F32E1" w:rsidRDefault="00193461" w:rsidP="0020300C">
      <w:pPr>
        <w:rPr>
          <w:sz w:val="28"/>
        </w:rPr>
      </w:pPr>
      <w:r w:rsidRPr="002F32E1">
        <w:rPr>
          <w:noProof/>
          <w:lang w:eastAsia="en-AU"/>
        </w:rPr>
        <w:drawing>
          <wp:inline distT="0" distB="0" distL="0" distR="0" wp14:anchorId="39A3A1EC" wp14:editId="5FC9EA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1EEF6" w14:textId="77777777" w:rsidR="0048364F" w:rsidRPr="002F32E1" w:rsidRDefault="0048364F" w:rsidP="0048364F">
      <w:pPr>
        <w:rPr>
          <w:sz w:val="19"/>
        </w:rPr>
      </w:pPr>
    </w:p>
    <w:p w14:paraId="45694ABA" w14:textId="292282DA" w:rsidR="0048364F" w:rsidRPr="002F32E1" w:rsidRDefault="00F72826" w:rsidP="0048364F">
      <w:pPr>
        <w:pStyle w:val="ShortT"/>
      </w:pPr>
      <w:r w:rsidRPr="002F32E1">
        <w:t>Treasury Laws Amendment (Time</w:t>
      </w:r>
      <w:r w:rsidR="002F32E1">
        <w:noBreakHyphen/>
      </w:r>
      <w:r w:rsidRPr="002F32E1">
        <w:t xml:space="preserve">Limiting Exemptions) </w:t>
      </w:r>
      <w:r w:rsidR="009C7D7B" w:rsidRPr="002F32E1">
        <w:t>Regulations 2</w:t>
      </w:r>
      <w:r w:rsidRPr="002F32E1">
        <w:t>02</w:t>
      </w:r>
      <w:r w:rsidR="00A56AC6" w:rsidRPr="002F32E1">
        <w:t>5</w:t>
      </w:r>
    </w:p>
    <w:p w14:paraId="4A0D3921" w14:textId="7D960E66" w:rsidR="00654E9D" w:rsidRPr="002F32E1" w:rsidRDefault="00654E9D" w:rsidP="007517B8">
      <w:pPr>
        <w:pStyle w:val="SignCoverPageStart"/>
        <w:spacing w:before="240"/>
        <w:rPr>
          <w:szCs w:val="22"/>
        </w:rPr>
      </w:pPr>
      <w:r w:rsidRPr="002F32E1">
        <w:rPr>
          <w:szCs w:val="22"/>
        </w:rPr>
        <w:t>I, the Honourable Sam Mostyn AC, Governor</w:t>
      </w:r>
      <w:r w:rsidR="002F32E1">
        <w:rPr>
          <w:szCs w:val="22"/>
        </w:rPr>
        <w:noBreakHyphen/>
      </w:r>
      <w:r w:rsidRPr="002F32E1">
        <w:rPr>
          <w:szCs w:val="22"/>
        </w:rPr>
        <w:t>General of the Commonwealth of Australia, acting with the advice of the Federal Executive Council, make the following regulations.</w:t>
      </w:r>
    </w:p>
    <w:p w14:paraId="78557775" w14:textId="14AFE3B9" w:rsidR="00654E9D" w:rsidRPr="002F32E1" w:rsidRDefault="00654E9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F32E1">
        <w:rPr>
          <w:szCs w:val="22"/>
        </w:rPr>
        <w:t xml:space="preserve">Dated </w:t>
      </w:r>
      <w:r w:rsidRPr="002F32E1">
        <w:rPr>
          <w:szCs w:val="22"/>
        </w:rPr>
        <w:tab/>
      </w:r>
      <w:r w:rsidRPr="002F32E1">
        <w:rPr>
          <w:szCs w:val="22"/>
        </w:rPr>
        <w:tab/>
      </w:r>
      <w:r w:rsidRPr="002F32E1">
        <w:rPr>
          <w:szCs w:val="22"/>
        </w:rPr>
        <w:tab/>
      </w:r>
      <w:r w:rsidRPr="002F32E1">
        <w:rPr>
          <w:szCs w:val="22"/>
        </w:rPr>
        <w:tab/>
      </w:r>
      <w:r w:rsidR="0010451D">
        <w:rPr>
          <w:szCs w:val="22"/>
        </w:rPr>
        <w:t xml:space="preserve">6 March </w:t>
      </w:r>
      <w:r w:rsidRPr="002F32E1">
        <w:rPr>
          <w:szCs w:val="22"/>
        </w:rPr>
        <w:fldChar w:fldCharType="begin"/>
      </w:r>
      <w:r w:rsidRPr="002F32E1">
        <w:rPr>
          <w:szCs w:val="22"/>
        </w:rPr>
        <w:instrText xml:space="preserve"> DOCPROPERTY  DateMade </w:instrText>
      </w:r>
      <w:r w:rsidRPr="002F32E1">
        <w:rPr>
          <w:szCs w:val="22"/>
        </w:rPr>
        <w:fldChar w:fldCharType="separate"/>
      </w:r>
      <w:r w:rsidR="00D66BF4">
        <w:rPr>
          <w:szCs w:val="22"/>
        </w:rPr>
        <w:t>2025</w:t>
      </w:r>
      <w:r w:rsidRPr="002F32E1">
        <w:rPr>
          <w:szCs w:val="22"/>
        </w:rPr>
        <w:fldChar w:fldCharType="end"/>
      </w:r>
    </w:p>
    <w:p w14:paraId="01D4C6DB" w14:textId="71EBBD42" w:rsidR="00654E9D" w:rsidRPr="002F32E1" w:rsidRDefault="00654E9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F32E1">
        <w:rPr>
          <w:szCs w:val="22"/>
        </w:rPr>
        <w:t>Sam Mostyn AC</w:t>
      </w:r>
    </w:p>
    <w:p w14:paraId="5ADD8311" w14:textId="7C125C07" w:rsidR="00654E9D" w:rsidRPr="002F32E1" w:rsidRDefault="00654E9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F32E1">
        <w:rPr>
          <w:szCs w:val="22"/>
        </w:rPr>
        <w:t>Governor</w:t>
      </w:r>
      <w:r w:rsidR="002F32E1">
        <w:rPr>
          <w:szCs w:val="22"/>
        </w:rPr>
        <w:noBreakHyphen/>
      </w:r>
      <w:r w:rsidRPr="002F32E1">
        <w:rPr>
          <w:szCs w:val="22"/>
        </w:rPr>
        <w:t>General</w:t>
      </w:r>
    </w:p>
    <w:p w14:paraId="7EFA1644" w14:textId="77777777" w:rsidR="00654E9D" w:rsidRPr="002F32E1" w:rsidRDefault="00654E9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F32E1">
        <w:rPr>
          <w:szCs w:val="22"/>
        </w:rPr>
        <w:t>By H</w:t>
      </w:r>
      <w:r w:rsidRPr="002F32E1">
        <w:t>er</w:t>
      </w:r>
      <w:r w:rsidRPr="002F32E1">
        <w:rPr>
          <w:szCs w:val="22"/>
        </w:rPr>
        <w:t xml:space="preserve"> Excellency’s Command</w:t>
      </w:r>
    </w:p>
    <w:p w14:paraId="5B351F8B" w14:textId="5630A4D6" w:rsidR="00654E9D" w:rsidRPr="002F32E1" w:rsidRDefault="00654E9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F32E1">
        <w:rPr>
          <w:szCs w:val="22"/>
        </w:rPr>
        <w:t>Stephen Jones</w:t>
      </w:r>
    </w:p>
    <w:p w14:paraId="2008069E" w14:textId="30B880C4" w:rsidR="00654E9D" w:rsidRPr="002F32E1" w:rsidRDefault="00654E9D" w:rsidP="007517B8">
      <w:pPr>
        <w:pStyle w:val="SignCoverPageEnd"/>
        <w:rPr>
          <w:szCs w:val="22"/>
        </w:rPr>
      </w:pPr>
      <w:r w:rsidRPr="002F32E1">
        <w:rPr>
          <w:szCs w:val="22"/>
        </w:rPr>
        <w:t>Assistant Treasurer</w:t>
      </w:r>
      <w:r w:rsidRPr="002F32E1">
        <w:rPr>
          <w:szCs w:val="22"/>
        </w:rPr>
        <w:br/>
        <w:t>Minister for Financial Services</w:t>
      </w:r>
    </w:p>
    <w:p w14:paraId="6EF29D2F" w14:textId="77777777" w:rsidR="00654E9D" w:rsidRPr="002F32E1" w:rsidRDefault="00654E9D" w:rsidP="007517B8"/>
    <w:p w14:paraId="6C850058" w14:textId="77777777" w:rsidR="00654E9D" w:rsidRPr="002F32E1" w:rsidRDefault="00654E9D" w:rsidP="007517B8"/>
    <w:p w14:paraId="456B1BF1" w14:textId="77777777" w:rsidR="00654E9D" w:rsidRPr="002F32E1" w:rsidRDefault="00654E9D" w:rsidP="007517B8"/>
    <w:p w14:paraId="35F57F50" w14:textId="77777777" w:rsidR="0048364F" w:rsidRPr="002F32E1" w:rsidRDefault="0048364F" w:rsidP="0048364F">
      <w:pPr>
        <w:pStyle w:val="Header"/>
        <w:tabs>
          <w:tab w:val="clear" w:pos="4150"/>
          <w:tab w:val="clear" w:pos="8307"/>
        </w:tabs>
      </w:pPr>
      <w:r w:rsidRPr="002F32E1">
        <w:rPr>
          <w:rStyle w:val="CharAmSchNo"/>
        </w:rPr>
        <w:t xml:space="preserve"> </w:t>
      </w:r>
      <w:r w:rsidRPr="002F32E1">
        <w:rPr>
          <w:rStyle w:val="CharAmSchText"/>
        </w:rPr>
        <w:t xml:space="preserve"> </w:t>
      </w:r>
    </w:p>
    <w:p w14:paraId="2621FCFA" w14:textId="77777777" w:rsidR="0048364F" w:rsidRPr="002F32E1" w:rsidRDefault="0048364F" w:rsidP="0048364F">
      <w:pPr>
        <w:pStyle w:val="Header"/>
        <w:tabs>
          <w:tab w:val="clear" w:pos="4150"/>
          <w:tab w:val="clear" w:pos="8307"/>
        </w:tabs>
      </w:pPr>
      <w:r w:rsidRPr="002F32E1">
        <w:rPr>
          <w:rStyle w:val="CharAmPartNo"/>
        </w:rPr>
        <w:t xml:space="preserve"> </w:t>
      </w:r>
      <w:r w:rsidRPr="002F32E1">
        <w:rPr>
          <w:rStyle w:val="CharAmPartText"/>
        </w:rPr>
        <w:t xml:space="preserve"> </w:t>
      </w:r>
    </w:p>
    <w:p w14:paraId="00F2BF4B" w14:textId="77777777" w:rsidR="0048364F" w:rsidRPr="002F32E1" w:rsidRDefault="0048364F" w:rsidP="0048364F">
      <w:pPr>
        <w:sectPr w:rsidR="0048364F" w:rsidRPr="002F32E1" w:rsidSect="00A85D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A143C2" w14:textId="77777777" w:rsidR="00220A0C" w:rsidRPr="002F32E1" w:rsidRDefault="0048364F" w:rsidP="0048364F">
      <w:pPr>
        <w:outlineLvl w:val="0"/>
        <w:rPr>
          <w:sz w:val="36"/>
        </w:rPr>
      </w:pPr>
      <w:r w:rsidRPr="002F32E1">
        <w:rPr>
          <w:sz w:val="36"/>
        </w:rPr>
        <w:lastRenderedPageBreak/>
        <w:t>Contents</w:t>
      </w:r>
    </w:p>
    <w:p w14:paraId="20D6E74E" w14:textId="77777777" w:rsidR="00D80628" w:rsidRPr="002F32E1" w:rsidRDefault="00D80628">
      <w:pPr>
        <w:pStyle w:val="TOC5"/>
      </w:pPr>
    </w:p>
    <w:p w14:paraId="08FC70C6" w14:textId="1B11D526" w:rsidR="00D90F53" w:rsidRPr="002F32E1" w:rsidRDefault="00D90F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32E1">
        <w:fldChar w:fldCharType="begin"/>
      </w:r>
      <w:r w:rsidRPr="002F32E1">
        <w:instrText xml:space="preserve"> TOC \o "1-9" </w:instrText>
      </w:r>
      <w:r w:rsidRPr="002F32E1">
        <w:fldChar w:fldCharType="separate"/>
      </w:r>
      <w:r w:rsidRPr="002F32E1">
        <w:rPr>
          <w:noProof/>
        </w:rPr>
        <w:t>1</w:t>
      </w:r>
      <w:r w:rsidRPr="002F32E1">
        <w:rPr>
          <w:noProof/>
        </w:rPr>
        <w:tab/>
        <w:t>Name</w:t>
      </w:r>
      <w:r w:rsidRPr="002F32E1">
        <w:rPr>
          <w:noProof/>
        </w:rPr>
        <w:tab/>
      </w:r>
      <w:r w:rsidRPr="002F32E1">
        <w:rPr>
          <w:noProof/>
        </w:rPr>
        <w:fldChar w:fldCharType="begin"/>
      </w:r>
      <w:r w:rsidRPr="002F32E1">
        <w:rPr>
          <w:noProof/>
        </w:rPr>
        <w:instrText xml:space="preserve"> PAGEREF _Toc189227469 \h </w:instrText>
      </w:r>
      <w:r w:rsidRPr="002F32E1">
        <w:rPr>
          <w:noProof/>
        </w:rPr>
      </w:r>
      <w:r w:rsidRPr="002F32E1">
        <w:rPr>
          <w:noProof/>
        </w:rPr>
        <w:fldChar w:fldCharType="separate"/>
      </w:r>
      <w:r w:rsidR="00493FA1">
        <w:rPr>
          <w:noProof/>
        </w:rPr>
        <w:t>1</w:t>
      </w:r>
      <w:r w:rsidRPr="002F32E1">
        <w:rPr>
          <w:noProof/>
        </w:rPr>
        <w:fldChar w:fldCharType="end"/>
      </w:r>
    </w:p>
    <w:p w14:paraId="577F104E" w14:textId="02A0C2D9" w:rsidR="00D90F53" w:rsidRPr="002F32E1" w:rsidRDefault="00D90F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2</w:t>
      </w:r>
      <w:r w:rsidRPr="002F32E1">
        <w:rPr>
          <w:noProof/>
        </w:rPr>
        <w:tab/>
        <w:t>Commencement</w:t>
      </w:r>
      <w:r w:rsidRPr="002F32E1">
        <w:rPr>
          <w:noProof/>
        </w:rPr>
        <w:tab/>
      </w:r>
      <w:r w:rsidRPr="002F32E1">
        <w:rPr>
          <w:noProof/>
        </w:rPr>
        <w:fldChar w:fldCharType="begin"/>
      </w:r>
      <w:r w:rsidRPr="002F32E1">
        <w:rPr>
          <w:noProof/>
        </w:rPr>
        <w:instrText xml:space="preserve"> PAGEREF _Toc189227470 \h </w:instrText>
      </w:r>
      <w:r w:rsidRPr="002F32E1">
        <w:rPr>
          <w:noProof/>
        </w:rPr>
      </w:r>
      <w:r w:rsidRPr="002F32E1">
        <w:rPr>
          <w:noProof/>
        </w:rPr>
        <w:fldChar w:fldCharType="separate"/>
      </w:r>
      <w:r w:rsidR="00493FA1">
        <w:rPr>
          <w:noProof/>
        </w:rPr>
        <w:t>1</w:t>
      </w:r>
      <w:r w:rsidRPr="002F32E1">
        <w:rPr>
          <w:noProof/>
        </w:rPr>
        <w:fldChar w:fldCharType="end"/>
      </w:r>
    </w:p>
    <w:p w14:paraId="40A158E7" w14:textId="2F5C45F6" w:rsidR="00D90F53" w:rsidRPr="002F32E1" w:rsidRDefault="00D90F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3</w:t>
      </w:r>
      <w:r w:rsidRPr="002F32E1">
        <w:rPr>
          <w:noProof/>
        </w:rPr>
        <w:tab/>
        <w:t>Authority</w:t>
      </w:r>
      <w:r w:rsidRPr="002F32E1">
        <w:rPr>
          <w:noProof/>
        </w:rPr>
        <w:tab/>
      </w:r>
      <w:r w:rsidRPr="002F32E1">
        <w:rPr>
          <w:noProof/>
        </w:rPr>
        <w:fldChar w:fldCharType="begin"/>
      </w:r>
      <w:r w:rsidRPr="002F32E1">
        <w:rPr>
          <w:noProof/>
        </w:rPr>
        <w:instrText xml:space="preserve"> PAGEREF _Toc189227471 \h </w:instrText>
      </w:r>
      <w:r w:rsidRPr="002F32E1">
        <w:rPr>
          <w:noProof/>
        </w:rPr>
      </w:r>
      <w:r w:rsidRPr="002F32E1">
        <w:rPr>
          <w:noProof/>
        </w:rPr>
        <w:fldChar w:fldCharType="separate"/>
      </w:r>
      <w:r w:rsidR="00493FA1">
        <w:rPr>
          <w:noProof/>
        </w:rPr>
        <w:t>1</w:t>
      </w:r>
      <w:r w:rsidRPr="002F32E1">
        <w:rPr>
          <w:noProof/>
        </w:rPr>
        <w:fldChar w:fldCharType="end"/>
      </w:r>
    </w:p>
    <w:p w14:paraId="08DC6439" w14:textId="2289DAC7" w:rsidR="00D90F53" w:rsidRPr="002F32E1" w:rsidRDefault="00D90F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4</w:t>
      </w:r>
      <w:r w:rsidRPr="002F32E1">
        <w:rPr>
          <w:noProof/>
        </w:rPr>
        <w:tab/>
        <w:t>Schedules</w:t>
      </w:r>
      <w:r w:rsidRPr="002F32E1">
        <w:rPr>
          <w:noProof/>
        </w:rPr>
        <w:tab/>
      </w:r>
      <w:r w:rsidRPr="002F32E1">
        <w:rPr>
          <w:noProof/>
        </w:rPr>
        <w:fldChar w:fldCharType="begin"/>
      </w:r>
      <w:r w:rsidRPr="002F32E1">
        <w:rPr>
          <w:noProof/>
        </w:rPr>
        <w:instrText xml:space="preserve"> PAGEREF _Toc189227472 \h </w:instrText>
      </w:r>
      <w:r w:rsidRPr="002F32E1">
        <w:rPr>
          <w:noProof/>
        </w:rPr>
      </w:r>
      <w:r w:rsidRPr="002F32E1">
        <w:rPr>
          <w:noProof/>
        </w:rPr>
        <w:fldChar w:fldCharType="separate"/>
      </w:r>
      <w:r w:rsidR="00493FA1">
        <w:rPr>
          <w:noProof/>
        </w:rPr>
        <w:t>1</w:t>
      </w:r>
      <w:r w:rsidRPr="002F32E1">
        <w:rPr>
          <w:noProof/>
        </w:rPr>
        <w:fldChar w:fldCharType="end"/>
      </w:r>
    </w:p>
    <w:p w14:paraId="09FD8B11" w14:textId="57C1B89D" w:rsidR="00D90F53" w:rsidRPr="002F32E1" w:rsidRDefault="00D90F5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F32E1">
        <w:rPr>
          <w:noProof/>
        </w:rPr>
        <w:t>Schedule 1—Amendments</w:t>
      </w:r>
      <w:r w:rsidRPr="002F32E1">
        <w:rPr>
          <w:b w:val="0"/>
          <w:noProof/>
          <w:sz w:val="18"/>
        </w:rPr>
        <w:tab/>
      </w:r>
      <w:r w:rsidRPr="002F32E1">
        <w:rPr>
          <w:b w:val="0"/>
          <w:noProof/>
          <w:sz w:val="18"/>
        </w:rPr>
        <w:fldChar w:fldCharType="begin"/>
      </w:r>
      <w:r w:rsidRPr="002F32E1">
        <w:rPr>
          <w:b w:val="0"/>
          <w:noProof/>
          <w:sz w:val="18"/>
        </w:rPr>
        <w:instrText xml:space="preserve"> PAGEREF _Toc189227473 \h </w:instrText>
      </w:r>
      <w:r w:rsidRPr="002F32E1">
        <w:rPr>
          <w:b w:val="0"/>
          <w:noProof/>
          <w:sz w:val="18"/>
        </w:rPr>
      </w:r>
      <w:r w:rsidRPr="002F32E1">
        <w:rPr>
          <w:b w:val="0"/>
          <w:noProof/>
          <w:sz w:val="18"/>
        </w:rPr>
        <w:fldChar w:fldCharType="separate"/>
      </w:r>
      <w:r w:rsidR="00493FA1">
        <w:rPr>
          <w:b w:val="0"/>
          <w:noProof/>
          <w:sz w:val="18"/>
        </w:rPr>
        <w:t>2</w:t>
      </w:r>
      <w:r w:rsidRPr="002F32E1">
        <w:rPr>
          <w:b w:val="0"/>
          <w:noProof/>
          <w:sz w:val="18"/>
        </w:rPr>
        <w:fldChar w:fldCharType="end"/>
      </w:r>
    </w:p>
    <w:p w14:paraId="5ECCD308" w14:textId="13AA8320" w:rsidR="00D90F53" w:rsidRPr="002F32E1" w:rsidRDefault="00D90F53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F32E1">
        <w:rPr>
          <w:noProof/>
        </w:rPr>
        <w:t>Part 1—Partial sunsetting of the Financial Sector Reform (Hayne Royal Commission Response) (Hawking of Financial Products) Regulations 2021</w:t>
      </w:r>
      <w:r w:rsidRPr="002F32E1">
        <w:rPr>
          <w:noProof/>
          <w:sz w:val="18"/>
        </w:rPr>
        <w:tab/>
      </w:r>
      <w:r w:rsidRPr="002F32E1">
        <w:rPr>
          <w:noProof/>
          <w:sz w:val="18"/>
        </w:rPr>
        <w:fldChar w:fldCharType="begin"/>
      </w:r>
      <w:r w:rsidRPr="002F32E1">
        <w:rPr>
          <w:noProof/>
          <w:sz w:val="18"/>
        </w:rPr>
        <w:instrText xml:space="preserve"> PAGEREF _Toc189227474 \h </w:instrText>
      </w:r>
      <w:r w:rsidRPr="002F32E1">
        <w:rPr>
          <w:noProof/>
          <w:sz w:val="18"/>
        </w:rPr>
      </w:r>
      <w:r w:rsidRPr="002F32E1">
        <w:rPr>
          <w:noProof/>
          <w:sz w:val="18"/>
        </w:rPr>
        <w:fldChar w:fldCharType="separate"/>
      </w:r>
      <w:r w:rsidR="00493FA1">
        <w:rPr>
          <w:noProof/>
          <w:sz w:val="18"/>
        </w:rPr>
        <w:t>2</w:t>
      </w:r>
      <w:r w:rsidRPr="002F32E1">
        <w:rPr>
          <w:noProof/>
          <w:sz w:val="18"/>
        </w:rPr>
        <w:fldChar w:fldCharType="end"/>
      </w:r>
    </w:p>
    <w:p w14:paraId="72C8BB29" w14:textId="1A874D7D" w:rsidR="00D90F53" w:rsidRPr="002F32E1" w:rsidRDefault="00D90F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Corporations Regulations 2001</w:t>
      </w:r>
      <w:r w:rsidRPr="002F32E1">
        <w:rPr>
          <w:i w:val="0"/>
          <w:noProof/>
          <w:sz w:val="18"/>
        </w:rPr>
        <w:tab/>
      </w:r>
      <w:r w:rsidRPr="002F32E1">
        <w:rPr>
          <w:i w:val="0"/>
          <w:noProof/>
          <w:sz w:val="18"/>
        </w:rPr>
        <w:fldChar w:fldCharType="begin"/>
      </w:r>
      <w:r w:rsidRPr="002F32E1">
        <w:rPr>
          <w:i w:val="0"/>
          <w:noProof/>
          <w:sz w:val="18"/>
        </w:rPr>
        <w:instrText xml:space="preserve"> PAGEREF _Toc189227475 \h </w:instrText>
      </w:r>
      <w:r w:rsidRPr="002F32E1">
        <w:rPr>
          <w:i w:val="0"/>
          <w:noProof/>
          <w:sz w:val="18"/>
        </w:rPr>
      </w:r>
      <w:r w:rsidRPr="002F32E1">
        <w:rPr>
          <w:i w:val="0"/>
          <w:noProof/>
          <w:sz w:val="18"/>
        </w:rPr>
        <w:fldChar w:fldCharType="separate"/>
      </w:r>
      <w:r w:rsidR="00493FA1">
        <w:rPr>
          <w:i w:val="0"/>
          <w:noProof/>
          <w:sz w:val="18"/>
        </w:rPr>
        <w:t>2</w:t>
      </w:r>
      <w:r w:rsidRPr="002F32E1">
        <w:rPr>
          <w:i w:val="0"/>
          <w:noProof/>
          <w:sz w:val="18"/>
        </w:rPr>
        <w:fldChar w:fldCharType="end"/>
      </w:r>
    </w:p>
    <w:p w14:paraId="19C10B42" w14:textId="4EBF7612" w:rsidR="00D90F53" w:rsidRPr="002F32E1" w:rsidRDefault="00D90F53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F32E1">
        <w:rPr>
          <w:noProof/>
        </w:rPr>
        <w:t>Part 2—Partial sunsetting of the Corporations Amendment (Litigation Funding) Regulations 2022</w:t>
      </w:r>
      <w:r w:rsidRPr="002F32E1">
        <w:rPr>
          <w:noProof/>
          <w:sz w:val="18"/>
        </w:rPr>
        <w:tab/>
      </w:r>
      <w:r w:rsidRPr="002F32E1">
        <w:rPr>
          <w:noProof/>
          <w:sz w:val="18"/>
        </w:rPr>
        <w:fldChar w:fldCharType="begin"/>
      </w:r>
      <w:r w:rsidRPr="002F32E1">
        <w:rPr>
          <w:noProof/>
          <w:sz w:val="18"/>
        </w:rPr>
        <w:instrText xml:space="preserve"> PAGEREF _Toc189227476 \h </w:instrText>
      </w:r>
      <w:r w:rsidRPr="002F32E1">
        <w:rPr>
          <w:noProof/>
          <w:sz w:val="18"/>
        </w:rPr>
      </w:r>
      <w:r w:rsidRPr="002F32E1">
        <w:rPr>
          <w:noProof/>
          <w:sz w:val="18"/>
        </w:rPr>
        <w:fldChar w:fldCharType="separate"/>
      </w:r>
      <w:r w:rsidR="00493FA1">
        <w:rPr>
          <w:noProof/>
          <w:sz w:val="18"/>
        </w:rPr>
        <w:t>3</w:t>
      </w:r>
      <w:r w:rsidRPr="002F32E1">
        <w:rPr>
          <w:noProof/>
          <w:sz w:val="18"/>
        </w:rPr>
        <w:fldChar w:fldCharType="end"/>
      </w:r>
    </w:p>
    <w:p w14:paraId="1DD9A417" w14:textId="7839EE8D" w:rsidR="00D90F53" w:rsidRPr="002F32E1" w:rsidRDefault="00D90F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Corporations Regulations 2001</w:t>
      </w:r>
      <w:r w:rsidRPr="002F32E1">
        <w:rPr>
          <w:i w:val="0"/>
          <w:noProof/>
          <w:sz w:val="18"/>
        </w:rPr>
        <w:tab/>
      </w:r>
      <w:r w:rsidRPr="002F32E1">
        <w:rPr>
          <w:i w:val="0"/>
          <w:noProof/>
          <w:sz w:val="18"/>
        </w:rPr>
        <w:fldChar w:fldCharType="begin"/>
      </w:r>
      <w:r w:rsidRPr="002F32E1">
        <w:rPr>
          <w:i w:val="0"/>
          <w:noProof/>
          <w:sz w:val="18"/>
        </w:rPr>
        <w:instrText xml:space="preserve"> PAGEREF _Toc189227477 \h </w:instrText>
      </w:r>
      <w:r w:rsidRPr="002F32E1">
        <w:rPr>
          <w:i w:val="0"/>
          <w:noProof/>
          <w:sz w:val="18"/>
        </w:rPr>
      </w:r>
      <w:r w:rsidRPr="002F32E1">
        <w:rPr>
          <w:i w:val="0"/>
          <w:noProof/>
          <w:sz w:val="18"/>
        </w:rPr>
        <w:fldChar w:fldCharType="separate"/>
      </w:r>
      <w:r w:rsidR="00493FA1">
        <w:rPr>
          <w:i w:val="0"/>
          <w:noProof/>
          <w:sz w:val="18"/>
        </w:rPr>
        <w:t>3</w:t>
      </w:r>
      <w:r w:rsidRPr="002F32E1">
        <w:rPr>
          <w:i w:val="0"/>
          <w:noProof/>
          <w:sz w:val="18"/>
        </w:rPr>
        <w:fldChar w:fldCharType="end"/>
      </w:r>
    </w:p>
    <w:p w14:paraId="4178DA47" w14:textId="43F9DE00" w:rsidR="00D90F53" w:rsidRPr="002F32E1" w:rsidRDefault="00D90F53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F32E1">
        <w:rPr>
          <w:noProof/>
        </w:rPr>
        <w:t>Part 3—Partial sunsetting of the Treasury Laws Amendment (Rationalising ASIC Instruments) Regulations 2022</w:t>
      </w:r>
      <w:r w:rsidRPr="002F32E1">
        <w:rPr>
          <w:noProof/>
          <w:sz w:val="18"/>
        </w:rPr>
        <w:tab/>
      </w:r>
      <w:r w:rsidRPr="002F32E1">
        <w:rPr>
          <w:noProof/>
          <w:sz w:val="18"/>
        </w:rPr>
        <w:fldChar w:fldCharType="begin"/>
      </w:r>
      <w:r w:rsidRPr="002F32E1">
        <w:rPr>
          <w:noProof/>
          <w:sz w:val="18"/>
        </w:rPr>
        <w:instrText xml:space="preserve"> PAGEREF _Toc189227478 \h </w:instrText>
      </w:r>
      <w:r w:rsidRPr="002F32E1">
        <w:rPr>
          <w:noProof/>
          <w:sz w:val="18"/>
        </w:rPr>
      </w:r>
      <w:r w:rsidRPr="002F32E1">
        <w:rPr>
          <w:noProof/>
          <w:sz w:val="18"/>
        </w:rPr>
        <w:fldChar w:fldCharType="separate"/>
      </w:r>
      <w:r w:rsidR="00493FA1">
        <w:rPr>
          <w:noProof/>
          <w:sz w:val="18"/>
        </w:rPr>
        <w:t>4</w:t>
      </w:r>
      <w:r w:rsidRPr="002F32E1">
        <w:rPr>
          <w:noProof/>
          <w:sz w:val="18"/>
        </w:rPr>
        <w:fldChar w:fldCharType="end"/>
      </w:r>
    </w:p>
    <w:p w14:paraId="545A9A0D" w14:textId="53AFAF6B" w:rsidR="00D90F53" w:rsidRPr="002F32E1" w:rsidRDefault="00D90F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Corporations Regulations 2001</w:t>
      </w:r>
      <w:r w:rsidRPr="002F32E1">
        <w:rPr>
          <w:i w:val="0"/>
          <w:noProof/>
          <w:sz w:val="18"/>
        </w:rPr>
        <w:tab/>
      </w:r>
      <w:r w:rsidRPr="002F32E1">
        <w:rPr>
          <w:i w:val="0"/>
          <w:noProof/>
          <w:sz w:val="18"/>
        </w:rPr>
        <w:fldChar w:fldCharType="begin"/>
      </w:r>
      <w:r w:rsidRPr="002F32E1">
        <w:rPr>
          <w:i w:val="0"/>
          <w:noProof/>
          <w:sz w:val="18"/>
        </w:rPr>
        <w:instrText xml:space="preserve"> PAGEREF _Toc189227479 \h </w:instrText>
      </w:r>
      <w:r w:rsidRPr="002F32E1">
        <w:rPr>
          <w:i w:val="0"/>
          <w:noProof/>
          <w:sz w:val="18"/>
        </w:rPr>
      </w:r>
      <w:r w:rsidRPr="002F32E1">
        <w:rPr>
          <w:i w:val="0"/>
          <w:noProof/>
          <w:sz w:val="18"/>
        </w:rPr>
        <w:fldChar w:fldCharType="separate"/>
      </w:r>
      <w:r w:rsidR="00493FA1">
        <w:rPr>
          <w:i w:val="0"/>
          <w:noProof/>
          <w:sz w:val="18"/>
        </w:rPr>
        <w:t>4</w:t>
      </w:r>
      <w:r w:rsidRPr="002F32E1">
        <w:rPr>
          <w:i w:val="0"/>
          <w:noProof/>
          <w:sz w:val="18"/>
        </w:rPr>
        <w:fldChar w:fldCharType="end"/>
      </w:r>
    </w:p>
    <w:p w14:paraId="32D4D0C5" w14:textId="3BCDD0D4" w:rsidR="00D90F53" w:rsidRPr="002F32E1" w:rsidRDefault="00D90F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National Consumer Credit Protection Regulations 2010</w:t>
      </w:r>
      <w:r w:rsidRPr="002F32E1">
        <w:rPr>
          <w:i w:val="0"/>
          <w:noProof/>
          <w:sz w:val="18"/>
        </w:rPr>
        <w:tab/>
      </w:r>
      <w:r w:rsidRPr="002F32E1">
        <w:rPr>
          <w:i w:val="0"/>
          <w:noProof/>
          <w:sz w:val="18"/>
        </w:rPr>
        <w:fldChar w:fldCharType="begin"/>
      </w:r>
      <w:r w:rsidRPr="002F32E1">
        <w:rPr>
          <w:i w:val="0"/>
          <w:noProof/>
          <w:sz w:val="18"/>
        </w:rPr>
        <w:instrText xml:space="preserve"> PAGEREF _Toc189227480 \h </w:instrText>
      </w:r>
      <w:r w:rsidRPr="002F32E1">
        <w:rPr>
          <w:i w:val="0"/>
          <w:noProof/>
          <w:sz w:val="18"/>
        </w:rPr>
      </w:r>
      <w:r w:rsidRPr="002F32E1">
        <w:rPr>
          <w:i w:val="0"/>
          <w:noProof/>
          <w:sz w:val="18"/>
        </w:rPr>
        <w:fldChar w:fldCharType="separate"/>
      </w:r>
      <w:r w:rsidR="00493FA1">
        <w:rPr>
          <w:i w:val="0"/>
          <w:noProof/>
          <w:sz w:val="18"/>
        </w:rPr>
        <w:t>4</w:t>
      </w:r>
      <w:r w:rsidRPr="002F32E1">
        <w:rPr>
          <w:i w:val="0"/>
          <w:noProof/>
          <w:sz w:val="18"/>
        </w:rPr>
        <w:fldChar w:fldCharType="end"/>
      </w:r>
    </w:p>
    <w:p w14:paraId="2959EC8F" w14:textId="2FD186D0" w:rsidR="00D90F53" w:rsidRPr="002F32E1" w:rsidRDefault="00D90F53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F32E1">
        <w:rPr>
          <w:noProof/>
        </w:rPr>
        <w:t>Part 4—Partial sunsetting of the Corporations Amendment (Design and Distribution Obligations—Income Management Regimes) Regulations 2023</w:t>
      </w:r>
      <w:r w:rsidRPr="002F32E1">
        <w:rPr>
          <w:noProof/>
          <w:sz w:val="18"/>
        </w:rPr>
        <w:tab/>
      </w:r>
      <w:r w:rsidRPr="002F32E1">
        <w:rPr>
          <w:noProof/>
          <w:sz w:val="18"/>
        </w:rPr>
        <w:fldChar w:fldCharType="begin"/>
      </w:r>
      <w:r w:rsidRPr="002F32E1">
        <w:rPr>
          <w:noProof/>
          <w:sz w:val="18"/>
        </w:rPr>
        <w:instrText xml:space="preserve"> PAGEREF _Toc189227481 \h </w:instrText>
      </w:r>
      <w:r w:rsidRPr="002F32E1">
        <w:rPr>
          <w:noProof/>
          <w:sz w:val="18"/>
        </w:rPr>
      </w:r>
      <w:r w:rsidRPr="002F32E1">
        <w:rPr>
          <w:noProof/>
          <w:sz w:val="18"/>
        </w:rPr>
        <w:fldChar w:fldCharType="separate"/>
      </w:r>
      <w:r w:rsidR="00493FA1">
        <w:rPr>
          <w:noProof/>
          <w:sz w:val="18"/>
        </w:rPr>
        <w:t>5</w:t>
      </w:r>
      <w:r w:rsidRPr="002F32E1">
        <w:rPr>
          <w:noProof/>
          <w:sz w:val="18"/>
        </w:rPr>
        <w:fldChar w:fldCharType="end"/>
      </w:r>
    </w:p>
    <w:p w14:paraId="79D4FF5D" w14:textId="34125897" w:rsidR="00D90F53" w:rsidRPr="002F32E1" w:rsidRDefault="00D90F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Corporations Regulations 2001</w:t>
      </w:r>
      <w:r w:rsidRPr="002F32E1">
        <w:rPr>
          <w:i w:val="0"/>
          <w:noProof/>
          <w:sz w:val="18"/>
        </w:rPr>
        <w:tab/>
      </w:r>
      <w:r w:rsidRPr="002F32E1">
        <w:rPr>
          <w:i w:val="0"/>
          <w:noProof/>
          <w:sz w:val="18"/>
        </w:rPr>
        <w:fldChar w:fldCharType="begin"/>
      </w:r>
      <w:r w:rsidRPr="002F32E1">
        <w:rPr>
          <w:i w:val="0"/>
          <w:noProof/>
          <w:sz w:val="18"/>
        </w:rPr>
        <w:instrText xml:space="preserve"> PAGEREF _Toc189227482 \h </w:instrText>
      </w:r>
      <w:r w:rsidRPr="002F32E1">
        <w:rPr>
          <w:i w:val="0"/>
          <w:noProof/>
          <w:sz w:val="18"/>
        </w:rPr>
      </w:r>
      <w:r w:rsidRPr="002F32E1">
        <w:rPr>
          <w:i w:val="0"/>
          <w:noProof/>
          <w:sz w:val="18"/>
        </w:rPr>
        <w:fldChar w:fldCharType="separate"/>
      </w:r>
      <w:r w:rsidR="00493FA1">
        <w:rPr>
          <w:i w:val="0"/>
          <w:noProof/>
          <w:sz w:val="18"/>
        </w:rPr>
        <w:t>5</w:t>
      </w:r>
      <w:r w:rsidRPr="002F32E1">
        <w:rPr>
          <w:i w:val="0"/>
          <w:noProof/>
          <w:sz w:val="18"/>
        </w:rPr>
        <w:fldChar w:fldCharType="end"/>
      </w:r>
    </w:p>
    <w:p w14:paraId="7B5595AE" w14:textId="4C55B893" w:rsidR="00D90F53" w:rsidRPr="002F32E1" w:rsidRDefault="00D90F53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F32E1">
        <w:rPr>
          <w:noProof/>
        </w:rPr>
        <w:t>Part 5—Application provisions</w:t>
      </w:r>
      <w:r w:rsidRPr="002F32E1">
        <w:rPr>
          <w:noProof/>
          <w:sz w:val="18"/>
        </w:rPr>
        <w:tab/>
      </w:r>
      <w:r w:rsidRPr="002F32E1">
        <w:rPr>
          <w:noProof/>
          <w:sz w:val="18"/>
        </w:rPr>
        <w:fldChar w:fldCharType="begin"/>
      </w:r>
      <w:r w:rsidRPr="002F32E1">
        <w:rPr>
          <w:noProof/>
          <w:sz w:val="18"/>
        </w:rPr>
        <w:instrText xml:space="preserve"> PAGEREF _Toc189227483 \h </w:instrText>
      </w:r>
      <w:r w:rsidRPr="002F32E1">
        <w:rPr>
          <w:noProof/>
          <w:sz w:val="18"/>
        </w:rPr>
      </w:r>
      <w:r w:rsidRPr="002F32E1">
        <w:rPr>
          <w:noProof/>
          <w:sz w:val="18"/>
        </w:rPr>
        <w:fldChar w:fldCharType="separate"/>
      </w:r>
      <w:r w:rsidR="00493FA1">
        <w:rPr>
          <w:noProof/>
          <w:sz w:val="18"/>
        </w:rPr>
        <w:t>6</w:t>
      </w:r>
      <w:r w:rsidRPr="002F32E1">
        <w:rPr>
          <w:noProof/>
          <w:sz w:val="18"/>
        </w:rPr>
        <w:fldChar w:fldCharType="end"/>
      </w:r>
    </w:p>
    <w:p w14:paraId="1D5C4101" w14:textId="24A0AD72" w:rsidR="00D90F53" w:rsidRPr="002F32E1" w:rsidRDefault="00D90F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F32E1">
        <w:rPr>
          <w:noProof/>
        </w:rPr>
        <w:t>Corporations Regulations 2001</w:t>
      </w:r>
      <w:r w:rsidRPr="002F32E1">
        <w:rPr>
          <w:i w:val="0"/>
          <w:noProof/>
          <w:sz w:val="18"/>
        </w:rPr>
        <w:tab/>
      </w:r>
      <w:r w:rsidRPr="002F32E1">
        <w:rPr>
          <w:i w:val="0"/>
          <w:noProof/>
          <w:sz w:val="18"/>
        </w:rPr>
        <w:fldChar w:fldCharType="begin"/>
      </w:r>
      <w:r w:rsidRPr="002F32E1">
        <w:rPr>
          <w:i w:val="0"/>
          <w:noProof/>
          <w:sz w:val="18"/>
        </w:rPr>
        <w:instrText xml:space="preserve"> PAGEREF _Toc189227484 \h </w:instrText>
      </w:r>
      <w:r w:rsidRPr="002F32E1">
        <w:rPr>
          <w:i w:val="0"/>
          <w:noProof/>
          <w:sz w:val="18"/>
        </w:rPr>
      </w:r>
      <w:r w:rsidRPr="002F32E1">
        <w:rPr>
          <w:i w:val="0"/>
          <w:noProof/>
          <w:sz w:val="18"/>
        </w:rPr>
        <w:fldChar w:fldCharType="separate"/>
      </w:r>
      <w:r w:rsidR="00493FA1">
        <w:rPr>
          <w:i w:val="0"/>
          <w:noProof/>
          <w:sz w:val="18"/>
        </w:rPr>
        <w:t>6</w:t>
      </w:r>
      <w:r w:rsidRPr="002F32E1">
        <w:rPr>
          <w:i w:val="0"/>
          <w:noProof/>
          <w:sz w:val="18"/>
        </w:rPr>
        <w:fldChar w:fldCharType="end"/>
      </w:r>
    </w:p>
    <w:p w14:paraId="3247DCDA" w14:textId="3DD11012" w:rsidR="0048364F" w:rsidRPr="002F32E1" w:rsidRDefault="00D90F53" w:rsidP="0048364F">
      <w:r w:rsidRPr="002F32E1">
        <w:fldChar w:fldCharType="end"/>
      </w:r>
    </w:p>
    <w:p w14:paraId="09F06174" w14:textId="77777777" w:rsidR="0048364F" w:rsidRPr="002F32E1" w:rsidRDefault="0048364F" w:rsidP="0048364F">
      <w:pPr>
        <w:sectPr w:rsidR="0048364F" w:rsidRPr="002F32E1" w:rsidSect="00A85D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D752D7" w14:textId="77777777" w:rsidR="0048364F" w:rsidRPr="002F32E1" w:rsidRDefault="0048364F" w:rsidP="0048364F">
      <w:pPr>
        <w:pStyle w:val="ActHead5"/>
      </w:pPr>
      <w:bookmarkStart w:id="0" w:name="_Toc189227469"/>
      <w:r w:rsidRPr="002F32E1">
        <w:rPr>
          <w:rStyle w:val="CharSectno"/>
        </w:rPr>
        <w:lastRenderedPageBreak/>
        <w:t>1</w:t>
      </w:r>
      <w:r w:rsidRPr="002F32E1">
        <w:t xml:space="preserve">  </w:t>
      </w:r>
      <w:r w:rsidR="004F676E" w:rsidRPr="002F32E1">
        <w:t>Name</w:t>
      </w:r>
      <w:bookmarkEnd w:id="0"/>
    </w:p>
    <w:p w14:paraId="1091E8AF" w14:textId="2198B224" w:rsidR="0048364F" w:rsidRPr="002F32E1" w:rsidRDefault="0048364F" w:rsidP="0048364F">
      <w:pPr>
        <w:pStyle w:val="subsection"/>
      </w:pPr>
      <w:r w:rsidRPr="002F32E1">
        <w:tab/>
      </w:r>
      <w:r w:rsidRPr="002F32E1">
        <w:tab/>
      </w:r>
      <w:r w:rsidR="00F72826" w:rsidRPr="002F32E1">
        <w:t>This instrument is</w:t>
      </w:r>
      <w:r w:rsidRPr="002F32E1">
        <w:t xml:space="preserve"> the </w:t>
      </w:r>
      <w:r w:rsidR="009E44F2" w:rsidRPr="002F32E1">
        <w:rPr>
          <w:i/>
          <w:iCs/>
        </w:rPr>
        <w:t>Treasury Laws Amendment (Time</w:t>
      </w:r>
      <w:r w:rsidR="002F32E1">
        <w:rPr>
          <w:i/>
          <w:iCs/>
        </w:rPr>
        <w:noBreakHyphen/>
      </w:r>
      <w:r w:rsidR="009E44F2" w:rsidRPr="002F32E1">
        <w:rPr>
          <w:i/>
          <w:iCs/>
        </w:rPr>
        <w:t xml:space="preserve">Limiting Exemptions) </w:t>
      </w:r>
      <w:r w:rsidR="009C7D7B" w:rsidRPr="002F32E1">
        <w:rPr>
          <w:i/>
          <w:iCs/>
        </w:rPr>
        <w:t>Regulations 2</w:t>
      </w:r>
      <w:r w:rsidR="009E44F2" w:rsidRPr="002F32E1">
        <w:rPr>
          <w:i/>
          <w:iCs/>
        </w:rPr>
        <w:t>025</w:t>
      </w:r>
      <w:r w:rsidRPr="002F32E1">
        <w:t>.</w:t>
      </w:r>
    </w:p>
    <w:p w14:paraId="48984E9A" w14:textId="77777777" w:rsidR="004F676E" w:rsidRPr="002F32E1" w:rsidRDefault="0048364F" w:rsidP="005452CC">
      <w:pPr>
        <w:pStyle w:val="ActHead5"/>
      </w:pPr>
      <w:bookmarkStart w:id="1" w:name="_Toc189227470"/>
      <w:r w:rsidRPr="002F32E1">
        <w:rPr>
          <w:rStyle w:val="CharSectno"/>
        </w:rPr>
        <w:t>2</w:t>
      </w:r>
      <w:r w:rsidRPr="002F32E1">
        <w:t xml:space="preserve">  Commencement</w:t>
      </w:r>
      <w:bookmarkEnd w:id="1"/>
    </w:p>
    <w:p w14:paraId="160C394C" w14:textId="77777777" w:rsidR="005452CC" w:rsidRPr="002F32E1" w:rsidRDefault="005452CC" w:rsidP="004A5ED6">
      <w:pPr>
        <w:pStyle w:val="subsection"/>
      </w:pPr>
      <w:r w:rsidRPr="002F32E1">
        <w:tab/>
        <w:t>(1)</w:t>
      </w:r>
      <w:r w:rsidRPr="002F32E1">
        <w:tab/>
        <w:t xml:space="preserve">Each provision of </w:t>
      </w:r>
      <w:r w:rsidR="00F72826" w:rsidRPr="002F32E1">
        <w:t>this instrument</w:t>
      </w:r>
      <w:r w:rsidRPr="002F32E1">
        <w:t xml:space="preserve"> specified in column 1 of the table commences, or is taken to have commenced, in accordance with column 2 of the table. Any other statement in column 2 has effect according to its terms.</w:t>
      </w:r>
    </w:p>
    <w:p w14:paraId="6DFED9CB" w14:textId="77777777" w:rsidR="005452CC" w:rsidRPr="002F32E1" w:rsidRDefault="005452CC" w:rsidP="004A5E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F32E1" w14:paraId="564EBA3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4F641FF" w14:textId="77777777" w:rsidR="005452CC" w:rsidRPr="002F32E1" w:rsidRDefault="005452CC" w:rsidP="004A5ED6">
            <w:pPr>
              <w:pStyle w:val="TableHeading"/>
            </w:pPr>
            <w:r w:rsidRPr="002F32E1">
              <w:t>Commencement information</w:t>
            </w:r>
          </w:p>
        </w:tc>
      </w:tr>
      <w:tr w:rsidR="005452CC" w:rsidRPr="002F32E1" w14:paraId="016B0A0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4A9D02" w14:textId="77777777" w:rsidR="005452CC" w:rsidRPr="002F32E1" w:rsidRDefault="005452CC" w:rsidP="004A5ED6">
            <w:pPr>
              <w:pStyle w:val="TableHeading"/>
            </w:pPr>
            <w:r w:rsidRPr="002F32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762514" w14:textId="77777777" w:rsidR="005452CC" w:rsidRPr="002F32E1" w:rsidRDefault="005452CC" w:rsidP="004A5ED6">
            <w:pPr>
              <w:pStyle w:val="TableHeading"/>
            </w:pPr>
            <w:r w:rsidRPr="002F32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793174" w14:textId="77777777" w:rsidR="005452CC" w:rsidRPr="002F32E1" w:rsidRDefault="005452CC" w:rsidP="004A5ED6">
            <w:pPr>
              <w:pStyle w:val="TableHeading"/>
            </w:pPr>
            <w:r w:rsidRPr="002F32E1">
              <w:t>Column 3</w:t>
            </w:r>
          </w:p>
        </w:tc>
      </w:tr>
      <w:tr w:rsidR="005452CC" w:rsidRPr="002F32E1" w14:paraId="5CB88CE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6C950D" w14:textId="77777777" w:rsidR="005452CC" w:rsidRPr="002F32E1" w:rsidRDefault="005452CC" w:rsidP="004A5ED6">
            <w:pPr>
              <w:pStyle w:val="TableHeading"/>
            </w:pPr>
            <w:r w:rsidRPr="002F32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9EB36C" w14:textId="77777777" w:rsidR="005452CC" w:rsidRPr="002F32E1" w:rsidRDefault="005452CC" w:rsidP="004A5ED6">
            <w:pPr>
              <w:pStyle w:val="TableHeading"/>
            </w:pPr>
            <w:r w:rsidRPr="002F32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55EED7" w14:textId="77777777" w:rsidR="005452CC" w:rsidRPr="002F32E1" w:rsidRDefault="005452CC" w:rsidP="004A5ED6">
            <w:pPr>
              <w:pStyle w:val="TableHeading"/>
            </w:pPr>
            <w:r w:rsidRPr="002F32E1">
              <w:t>Date/Details</w:t>
            </w:r>
          </w:p>
        </w:tc>
      </w:tr>
      <w:tr w:rsidR="005452CC" w:rsidRPr="002F32E1" w14:paraId="300F733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0347F3" w14:textId="77777777" w:rsidR="005452CC" w:rsidRPr="002F32E1" w:rsidRDefault="005452CC" w:rsidP="00AD7252">
            <w:pPr>
              <w:pStyle w:val="Tabletext"/>
            </w:pPr>
            <w:r w:rsidRPr="002F32E1">
              <w:t xml:space="preserve">1.  </w:t>
            </w:r>
            <w:r w:rsidR="00AD7252" w:rsidRPr="002F32E1">
              <w:t xml:space="preserve">The whole of </w:t>
            </w:r>
            <w:r w:rsidR="00F72826" w:rsidRPr="002F32E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EC05AD" w14:textId="77777777" w:rsidR="005452CC" w:rsidRPr="002F32E1" w:rsidRDefault="005452CC" w:rsidP="005452CC">
            <w:pPr>
              <w:pStyle w:val="Tabletext"/>
            </w:pPr>
            <w:r w:rsidRPr="002F32E1">
              <w:t xml:space="preserve">The day after </w:t>
            </w:r>
            <w:r w:rsidR="00F72826" w:rsidRPr="002F32E1">
              <w:t>this instrument is</w:t>
            </w:r>
            <w:r w:rsidRPr="002F32E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A293DE" w14:textId="099EAD2A" w:rsidR="005452CC" w:rsidRPr="002F32E1" w:rsidRDefault="002C4DA9">
            <w:pPr>
              <w:pStyle w:val="Tabletext"/>
            </w:pPr>
            <w:r>
              <w:t>12 March 2025</w:t>
            </w:r>
          </w:p>
        </w:tc>
      </w:tr>
    </w:tbl>
    <w:p w14:paraId="5BC37DA3" w14:textId="77777777" w:rsidR="005452CC" w:rsidRPr="002F32E1" w:rsidRDefault="005452CC" w:rsidP="004A5ED6">
      <w:pPr>
        <w:pStyle w:val="notetext"/>
      </w:pPr>
      <w:r w:rsidRPr="002F32E1">
        <w:rPr>
          <w:snapToGrid w:val="0"/>
          <w:lang w:eastAsia="en-US"/>
        </w:rPr>
        <w:t>Note:</w:t>
      </w:r>
      <w:r w:rsidRPr="002F32E1">
        <w:rPr>
          <w:snapToGrid w:val="0"/>
          <w:lang w:eastAsia="en-US"/>
        </w:rPr>
        <w:tab/>
        <w:t xml:space="preserve">This table relates only to the provisions of </w:t>
      </w:r>
      <w:r w:rsidR="00F72826" w:rsidRPr="002F32E1">
        <w:rPr>
          <w:snapToGrid w:val="0"/>
          <w:lang w:eastAsia="en-US"/>
        </w:rPr>
        <w:t>this instrument</w:t>
      </w:r>
      <w:r w:rsidRPr="002F32E1">
        <w:t xml:space="preserve"> </w:t>
      </w:r>
      <w:r w:rsidRPr="002F32E1">
        <w:rPr>
          <w:snapToGrid w:val="0"/>
          <w:lang w:eastAsia="en-US"/>
        </w:rPr>
        <w:t xml:space="preserve">as originally made. It will not be amended to deal with any later amendments of </w:t>
      </w:r>
      <w:r w:rsidR="00F72826" w:rsidRPr="002F32E1">
        <w:rPr>
          <w:snapToGrid w:val="0"/>
          <w:lang w:eastAsia="en-US"/>
        </w:rPr>
        <w:t>this instrument</w:t>
      </w:r>
      <w:r w:rsidRPr="002F32E1">
        <w:rPr>
          <w:snapToGrid w:val="0"/>
          <w:lang w:eastAsia="en-US"/>
        </w:rPr>
        <w:t>.</w:t>
      </w:r>
    </w:p>
    <w:p w14:paraId="75B7B7B2" w14:textId="77777777" w:rsidR="005452CC" w:rsidRPr="002F32E1" w:rsidRDefault="005452CC" w:rsidP="004F676E">
      <w:pPr>
        <w:pStyle w:val="subsection"/>
      </w:pPr>
      <w:r w:rsidRPr="002F32E1">
        <w:tab/>
        <w:t>(2)</w:t>
      </w:r>
      <w:r w:rsidRPr="002F32E1">
        <w:tab/>
        <w:t xml:space="preserve">Any information in column 3 of the table is not part of </w:t>
      </w:r>
      <w:r w:rsidR="00F72826" w:rsidRPr="002F32E1">
        <w:t>this instrument</w:t>
      </w:r>
      <w:r w:rsidRPr="002F32E1">
        <w:t xml:space="preserve">. Information may be inserted in this column, or information in it may be edited, in any published version of </w:t>
      </w:r>
      <w:r w:rsidR="00F72826" w:rsidRPr="002F32E1">
        <w:t>this instrument</w:t>
      </w:r>
      <w:r w:rsidRPr="002F32E1">
        <w:t>.</w:t>
      </w:r>
    </w:p>
    <w:p w14:paraId="240F0D92" w14:textId="77777777" w:rsidR="00BF6650" w:rsidRPr="002F32E1" w:rsidRDefault="00BF6650" w:rsidP="00BF6650">
      <w:pPr>
        <w:pStyle w:val="ActHead5"/>
      </w:pPr>
      <w:bookmarkStart w:id="2" w:name="_Toc189227471"/>
      <w:r w:rsidRPr="002F32E1">
        <w:rPr>
          <w:rStyle w:val="CharSectno"/>
        </w:rPr>
        <w:t>3</w:t>
      </w:r>
      <w:r w:rsidRPr="002F32E1">
        <w:t xml:space="preserve">  Authority</w:t>
      </w:r>
      <w:bookmarkEnd w:id="2"/>
    </w:p>
    <w:p w14:paraId="70884EB6" w14:textId="77777777" w:rsidR="00347F08" w:rsidRPr="002F32E1" w:rsidRDefault="00BF6650" w:rsidP="00BF6650">
      <w:pPr>
        <w:pStyle w:val="subsection"/>
      </w:pPr>
      <w:r w:rsidRPr="002F32E1">
        <w:tab/>
      </w:r>
      <w:r w:rsidRPr="002F32E1">
        <w:tab/>
      </w:r>
      <w:r w:rsidR="00F72826" w:rsidRPr="002F32E1">
        <w:t>This instrument is</w:t>
      </w:r>
      <w:r w:rsidRPr="002F32E1">
        <w:t xml:space="preserve"> made under the </w:t>
      </w:r>
      <w:r w:rsidR="00347F08" w:rsidRPr="002F32E1">
        <w:t>following:</w:t>
      </w:r>
    </w:p>
    <w:p w14:paraId="3840908E" w14:textId="77777777" w:rsidR="00347F08" w:rsidRPr="002F32E1" w:rsidRDefault="00347F08" w:rsidP="00347F08">
      <w:pPr>
        <w:pStyle w:val="paragraph"/>
      </w:pPr>
      <w:r w:rsidRPr="002F32E1">
        <w:tab/>
        <w:t>(a)</w:t>
      </w:r>
      <w:r w:rsidRPr="002F32E1">
        <w:tab/>
      </w:r>
      <w:r w:rsidR="001C0DB3" w:rsidRPr="002F32E1">
        <w:t xml:space="preserve">the </w:t>
      </w:r>
      <w:r w:rsidRPr="002F32E1">
        <w:rPr>
          <w:i/>
        </w:rPr>
        <w:t>Corporations Act 2001</w:t>
      </w:r>
      <w:r w:rsidRPr="002F32E1">
        <w:t>;</w:t>
      </w:r>
    </w:p>
    <w:p w14:paraId="1FF67BEB" w14:textId="77777777" w:rsidR="00347F08" w:rsidRPr="002F32E1" w:rsidRDefault="00347F08" w:rsidP="00347F08">
      <w:pPr>
        <w:pStyle w:val="paragraph"/>
        <w:rPr>
          <w:i/>
        </w:rPr>
      </w:pPr>
      <w:r w:rsidRPr="002F32E1">
        <w:tab/>
        <w:t>(b)</w:t>
      </w:r>
      <w:r w:rsidRPr="002F32E1">
        <w:tab/>
      </w:r>
      <w:r w:rsidR="001C0DB3" w:rsidRPr="002F32E1">
        <w:t xml:space="preserve">the </w:t>
      </w:r>
      <w:r w:rsidR="001C0DB3" w:rsidRPr="002F32E1">
        <w:rPr>
          <w:i/>
        </w:rPr>
        <w:t>National Consumer Credit Protection Act 2009</w:t>
      </w:r>
      <w:r w:rsidR="001C0DB3" w:rsidRPr="002F32E1">
        <w:t>.</w:t>
      </w:r>
    </w:p>
    <w:p w14:paraId="4DFCA22A" w14:textId="77777777" w:rsidR="00557C7A" w:rsidRPr="002F32E1" w:rsidRDefault="00BF6650" w:rsidP="00557C7A">
      <w:pPr>
        <w:pStyle w:val="ActHead5"/>
      </w:pPr>
      <w:bookmarkStart w:id="3" w:name="_Toc189227472"/>
      <w:r w:rsidRPr="002F32E1">
        <w:rPr>
          <w:rStyle w:val="CharSectno"/>
        </w:rPr>
        <w:t>4</w:t>
      </w:r>
      <w:r w:rsidR="00557C7A" w:rsidRPr="002F32E1">
        <w:t xml:space="preserve">  </w:t>
      </w:r>
      <w:r w:rsidR="00083F48" w:rsidRPr="002F32E1">
        <w:t>Schedules</w:t>
      </w:r>
      <w:bookmarkEnd w:id="3"/>
    </w:p>
    <w:p w14:paraId="6FE5FD25" w14:textId="77777777" w:rsidR="00557C7A" w:rsidRPr="002F32E1" w:rsidRDefault="00557C7A" w:rsidP="00557C7A">
      <w:pPr>
        <w:pStyle w:val="subsection"/>
      </w:pPr>
      <w:r w:rsidRPr="002F32E1">
        <w:tab/>
      </w:r>
      <w:r w:rsidRPr="002F32E1">
        <w:tab/>
      </w:r>
      <w:r w:rsidR="00083F48" w:rsidRPr="002F32E1">
        <w:t xml:space="preserve">Each </w:t>
      </w:r>
      <w:r w:rsidR="00160BD7" w:rsidRPr="002F32E1">
        <w:t>instrument</w:t>
      </w:r>
      <w:r w:rsidR="00083F48" w:rsidRPr="002F32E1">
        <w:t xml:space="preserve"> that is specified in a Schedule to </w:t>
      </w:r>
      <w:r w:rsidR="00F72826" w:rsidRPr="002F32E1">
        <w:t>this instrument</w:t>
      </w:r>
      <w:r w:rsidR="00083F48" w:rsidRPr="002F32E1">
        <w:t xml:space="preserve"> is amended or repealed as set out in the applicable items in the Schedule concerned, and any other item in a Schedule to </w:t>
      </w:r>
      <w:r w:rsidR="00F72826" w:rsidRPr="002F32E1">
        <w:t>this instrument</w:t>
      </w:r>
      <w:r w:rsidR="00083F48" w:rsidRPr="002F32E1">
        <w:t xml:space="preserve"> has effect according to its terms.</w:t>
      </w:r>
    </w:p>
    <w:p w14:paraId="652D771D" w14:textId="71F71D5F" w:rsidR="004A0A03" w:rsidRPr="002F32E1" w:rsidRDefault="001F64CF" w:rsidP="004A0A03">
      <w:pPr>
        <w:pStyle w:val="ActHead6"/>
        <w:pageBreakBefore/>
      </w:pPr>
      <w:bookmarkStart w:id="4" w:name="_Toc189227473"/>
      <w:r w:rsidRPr="002F32E1">
        <w:rPr>
          <w:rStyle w:val="CharAmSchNo"/>
        </w:rPr>
        <w:lastRenderedPageBreak/>
        <w:t>Schedule 1</w:t>
      </w:r>
      <w:r w:rsidR="00F72826" w:rsidRPr="002F32E1">
        <w:t>—</w:t>
      </w:r>
      <w:r w:rsidR="00F72826" w:rsidRPr="002F32E1">
        <w:rPr>
          <w:rStyle w:val="CharAmSchText"/>
        </w:rPr>
        <w:t>Amendments</w:t>
      </w:r>
      <w:bookmarkEnd w:id="4"/>
    </w:p>
    <w:p w14:paraId="1C3F8B59" w14:textId="3AAD5C19" w:rsidR="00F72826" w:rsidRPr="002F32E1" w:rsidRDefault="00F561A5" w:rsidP="00ED2B3B">
      <w:pPr>
        <w:pStyle w:val="ActHead7"/>
      </w:pPr>
      <w:bookmarkStart w:id="5" w:name="_Toc189227474"/>
      <w:r w:rsidRPr="002F32E1">
        <w:rPr>
          <w:rStyle w:val="CharAmPartNo"/>
        </w:rPr>
        <w:t>Part 1</w:t>
      </w:r>
      <w:r w:rsidR="004A0A03" w:rsidRPr="002F32E1">
        <w:t>—</w:t>
      </w:r>
      <w:r w:rsidR="007552ED" w:rsidRPr="002F32E1">
        <w:rPr>
          <w:rStyle w:val="CharAmPartText"/>
        </w:rPr>
        <w:t>Partial sunsetting</w:t>
      </w:r>
      <w:r w:rsidR="00C03EE1" w:rsidRPr="002F32E1">
        <w:rPr>
          <w:rStyle w:val="CharAmPartText"/>
        </w:rPr>
        <w:t xml:space="preserve"> of </w:t>
      </w:r>
      <w:r w:rsidR="00E134C6" w:rsidRPr="002F32E1">
        <w:rPr>
          <w:rStyle w:val="CharAmPartText"/>
        </w:rPr>
        <w:t xml:space="preserve">the </w:t>
      </w:r>
      <w:r w:rsidR="0010601D" w:rsidRPr="002F32E1">
        <w:rPr>
          <w:rStyle w:val="CharAmPartText"/>
        </w:rPr>
        <w:t xml:space="preserve">Financial Sector Reform (Hayne Royal Commission Response) (Hawking of Financial Products) </w:t>
      </w:r>
      <w:r w:rsidR="009C7D7B" w:rsidRPr="002F32E1">
        <w:rPr>
          <w:rStyle w:val="CharAmPartText"/>
        </w:rPr>
        <w:t>Regulations 2</w:t>
      </w:r>
      <w:r w:rsidR="0010601D" w:rsidRPr="002F32E1">
        <w:rPr>
          <w:rStyle w:val="CharAmPartText"/>
        </w:rPr>
        <w:t>021</w:t>
      </w:r>
      <w:bookmarkEnd w:id="5"/>
    </w:p>
    <w:p w14:paraId="4CD199D1" w14:textId="09FB8466" w:rsidR="00F72826" w:rsidRPr="002F32E1" w:rsidRDefault="00F72826" w:rsidP="00F72826">
      <w:pPr>
        <w:pStyle w:val="ActHead9"/>
      </w:pPr>
      <w:bookmarkStart w:id="6" w:name="_Toc189227475"/>
      <w:r w:rsidRPr="002F32E1">
        <w:t xml:space="preserve">Corporations </w:t>
      </w:r>
      <w:r w:rsidR="009C7D7B" w:rsidRPr="002F32E1">
        <w:t>Regulations 2</w:t>
      </w:r>
      <w:r w:rsidRPr="002F32E1">
        <w:t>001</w:t>
      </w:r>
      <w:bookmarkEnd w:id="6"/>
    </w:p>
    <w:p w14:paraId="2006C184" w14:textId="1097DA85" w:rsidR="00F72826" w:rsidRPr="002F32E1" w:rsidRDefault="001F64CF" w:rsidP="00F72826">
      <w:pPr>
        <w:pStyle w:val="ItemHead"/>
      </w:pPr>
      <w:r w:rsidRPr="002F32E1">
        <w:t>1</w:t>
      </w:r>
      <w:r w:rsidR="00F72826" w:rsidRPr="002F32E1">
        <w:t xml:space="preserve">  Regulation 7.8.21A</w:t>
      </w:r>
    </w:p>
    <w:p w14:paraId="3E3AAF95" w14:textId="77777777" w:rsidR="00F72826" w:rsidRPr="002F32E1" w:rsidRDefault="00F72826" w:rsidP="00F72826">
      <w:pPr>
        <w:pStyle w:val="Item"/>
      </w:pPr>
      <w:r w:rsidRPr="002F32E1">
        <w:t>Before “For”, insert “(1)”.</w:t>
      </w:r>
    </w:p>
    <w:p w14:paraId="6C6EBDAB" w14:textId="4500A32B" w:rsidR="00F72826" w:rsidRPr="002F32E1" w:rsidRDefault="001F64CF" w:rsidP="00F72826">
      <w:pPr>
        <w:pStyle w:val="ItemHead"/>
      </w:pPr>
      <w:r w:rsidRPr="002F32E1">
        <w:t>2</w:t>
      </w:r>
      <w:r w:rsidR="00F72826" w:rsidRPr="002F32E1">
        <w:t xml:space="preserve">  At the end of </w:t>
      </w:r>
      <w:r w:rsidRPr="002F32E1">
        <w:t>regulation 7</w:t>
      </w:r>
      <w:r w:rsidR="00F72826" w:rsidRPr="002F32E1">
        <w:t>.8.21A</w:t>
      </w:r>
    </w:p>
    <w:p w14:paraId="6F6F4174" w14:textId="77777777" w:rsidR="00F72826" w:rsidRPr="002F32E1" w:rsidRDefault="00F72826" w:rsidP="00F72826">
      <w:pPr>
        <w:pStyle w:val="Item"/>
      </w:pPr>
      <w:r w:rsidRPr="002F32E1">
        <w:t>Add:</w:t>
      </w:r>
    </w:p>
    <w:p w14:paraId="1A2EF48E" w14:textId="7D9A4BB5" w:rsidR="00EC2567" w:rsidRPr="002F32E1" w:rsidRDefault="00F72826" w:rsidP="00F72826">
      <w:pPr>
        <w:pStyle w:val="subsection"/>
      </w:pPr>
      <w:r w:rsidRPr="002F32E1">
        <w:tab/>
        <w:t>(2)</w:t>
      </w:r>
      <w:r w:rsidRPr="002F32E1">
        <w:tab/>
        <w:t xml:space="preserve">This regulation is repealed </w:t>
      </w:r>
      <w:r w:rsidR="004C2B53" w:rsidRPr="002F32E1">
        <w:t xml:space="preserve">on </w:t>
      </w:r>
      <w:r w:rsidR="00D03475" w:rsidRPr="002F32E1">
        <w:t>3</w:t>
      </w:r>
      <w:r w:rsidR="00B16CDD" w:rsidRPr="002F32E1">
        <w:t>1 December</w:t>
      </w:r>
      <w:r w:rsidR="004C2B53" w:rsidRPr="002F32E1">
        <w:t xml:space="preserve"> 202</w:t>
      </w:r>
      <w:r w:rsidR="00BF17FB" w:rsidRPr="002F32E1">
        <w:t>7</w:t>
      </w:r>
      <w:r w:rsidRPr="002F32E1">
        <w:t>.</w:t>
      </w:r>
    </w:p>
    <w:p w14:paraId="514E2E50" w14:textId="21D2BE84" w:rsidR="004A5ED6" w:rsidRPr="002F32E1" w:rsidRDefault="00F561A5" w:rsidP="00F4175F">
      <w:pPr>
        <w:pStyle w:val="ActHead7"/>
        <w:pageBreakBefore/>
      </w:pPr>
      <w:bookmarkStart w:id="7" w:name="_Toc189227476"/>
      <w:r w:rsidRPr="002F32E1">
        <w:rPr>
          <w:rStyle w:val="CharAmPartNo"/>
        </w:rPr>
        <w:lastRenderedPageBreak/>
        <w:t>Part 2</w:t>
      </w:r>
      <w:r w:rsidR="00E134C6" w:rsidRPr="002F32E1">
        <w:t>—</w:t>
      </w:r>
      <w:r w:rsidR="00E161BC" w:rsidRPr="002F32E1">
        <w:rPr>
          <w:rStyle w:val="CharAmPartText"/>
        </w:rPr>
        <w:t>Partial sunsetting</w:t>
      </w:r>
      <w:r w:rsidR="00371C71" w:rsidRPr="002F32E1">
        <w:rPr>
          <w:rStyle w:val="CharAmPartText"/>
        </w:rPr>
        <w:t xml:space="preserve"> of</w:t>
      </w:r>
      <w:r w:rsidR="00E134C6" w:rsidRPr="002F32E1">
        <w:rPr>
          <w:rStyle w:val="CharAmPartText"/>
        </w:rPr>
        <w:t xml:space="preserve"> the </w:t>
      </w:r>
      <w:r w:rsidR="00F4175F" w:rsidRPr="002F32E1">
        <w:rPr>
          <w:rStyle w:val="CharAmPartText"/>
        </w:rPr>
        <w:t xml:space="preserve">Corporations Amendment (Litigation Funding) </w:t>
      </w:r>
      <w:r w:rsidR="009C7D7B" w:rsidRPr="002F32E1">
        <w:rPr>
          <w:rStyle w:val="CharAmPartText"/>
        </w:rPr>
        <w:t>Regulations 2</w:t>
      </w:r>
      <w:r w:rsidR="00F4175F" w:rsidRPr="002F32E1">
        <w:rPr>
          <w:rStyle w:val="CharAmPartText"/>
        </w:rPr>
        <w:t>022</w:t>
      </w:r>
      <w:bookmarkEnd w:id="7"/>
    </w:p>
    <w:p w14:paraId="3F53A481" w14:textId="06A23F0D" w:rsidR="00E134C6" w:rsidRPr="002F32E1" w:rsidRDefault="00E134C6" w:rsidP="00E134C6">
      <w:pPr>
        <w:pStyle w:val="ActHead9"/>
      </w:pPr>
      <w:bookmarkStart w:id="8" w:name="_Toc189227477"/>
      <w:r w:rsidRPr="002F32E1">
        <w:t xml:space="preserve">Corporations </w:t>
      </w:r>
      <w:r w:rsidR="009C7D7B" w:rsidRPr="002F32E1">
        <w:t>Regulations 2</w:t>
      </w:r>
      <w:r w:rsidRPr="002F32E1">
        <w:t>001</w:t>
      </w:r>
      <w:bookmarkEnd w:id="8"/>
    </w:p>
    <w:p w14:paraId="06DAC2DB" w14:textId="07B1E7D1" w:rsidR="003E7118" w:rsidRPr="002F32E1" w:rsidRDefault="001F64CF" w:rsidP="00BA0EB8">
      <w:pPr>
        <w:pStyle w:val="ItemHead"/>
      </w:pPr>
      <w:r w:rsidRPr="002F32E1">
        <w:t>3</w:t>
      </w:r>
      <w:r w:rsidR="003E7118" w:rsidRPr="002F32E1">
        <w:t xml:space="preserve">  </w:t>
      </w:r>
      <w:r w:rsidR="00BA0EB8" w:rsidRPr="002F32E1">
        <w:t xml:space="preserve">At the end of </w:t>
      </w:r>
      <w:r w:rsidR="00F561A5" w:rsidRPr="002F32E1">
        <w:t>regulation 5</w:t>
      </w:r>
      <w:r w:rsidR="00BA0EB8" w:rsidRPr="002F32E1">
        <w:t>C.11.01</w:t>
      </w:r>
    </w:p>
    <w:p w14:paraId="117204CF" w14:textId="77777777" w:rsidR="00BA0EB8" w:rsidRPr="002F32E1" w:rsidRDefault="00BA0EB8" w:rsidP="00BA0EB8">
      <w:pPr>
        <w:pStyle w:val="Item"/>
      </w:pPr>
      <w:r w:rsidRPr="002F32E1">
        <w:t>Add:</w:t>
      </w:r>
    </w:p>
    <w:p w14:paraId="5E2F23FB" w14:textId="77777777" w:rsidR="00BA0EB8" w:rsidRPr="002F32E1" w:rsidRDefault="00B903A7" w:rsidP="00B903A7">
      <w:pPr>
        <w:pStyle w:val="SubsectionHead"/>
      </w:pPr>
      <w:r w:rsidRPr="002F32E1">
        <w:t>Sunset of subregulation (2A)</w:t>
      </w:r>
    </w:p>
    <w:p w14:paraId="51844985" w14:textId="66594E7D" w:rsidR="00B903A7" w:rsidRPr="002F32E1" w:rsidRDefault="00B903A7" w:rsidP="00B903A7">
      <w:pPr>
        <w:pStyle w:val="subsection"/>
      </w:pPr>
      <w:r w:rsidRPr="002F32E1">
        <w:tab/>
        <w:t>(7)</w:t>
      </w:r>
      <w:r w:rsidRPr="002F32E1">
        <w:tab/>
      </w:r>
      <w:r w:rsidR="004C2B53" w:rsidRPr="002F32E1">
        <w:t xml:space="preserve">Subregulation (2A) </w:t>
      </w:r>
      <w:r w:rsidR="006D0005" w:rsidRPr="002F32E1">
        <w:t xml:space="preserve">is repealed on </w:t>
      </w:r>
      <w:r w:rsidR="00B16CDD" w:rsidRPr="002F32E1">
        <w:t>1 December</w:t>
      </w:r>
      <w:r w:rsidR="006D0005" w:rsidRPr="002F32E1">
        <w:t xml:space="preserve"> 2032.</w:t>
      </w:r>
    </w:p>
    <w:p w14:paraId="6A852CE0" w14:textId="5F897E44" w:rsidR="00F4175F" w:rsidRPr="002F32E1" w:rsidRDefault="00900EE2" w:rsidP="00E134C6">
      <w:pPr>
        <w:pStyle w:val="ActHead7"/>
        <w:pageBreakBefore/>
      </w:pPr>
      <w:bookmarkStart w:id="9" w:name="_Toc189227478"/>
      <w:r w:rsidRPr="002F32E1">
        <w:rPr>
          <w:rStyle w:val="CharAmPartNo"/>
        </w:rPr>
        <w:lastRenderedPageBreak/>
        <w:t>Part 3</w:t>
      </w:r>
      <w:r w:rsidR="00F4175F" w:rsidRPr="002F32E1">
        <w:t>—</w:t>
      </w:r>
      <w:r w:rsidR="00E161BC" w:rsidRPr="002F32E1">
        <w:rPr>
          <w:rStyle w:val="CharAmPartText"/>
        </w:rPr>
        <w:t>Partial sunsetting</w:t>
      </w:r>
      <w:r w:rsidR="00371C71" w:rsidRPr="002F32E1">
        <w:rPr>
          <w:rStyle w:val="CharAmPartText"/>
        </w:rPr>
        <w:t xml:space="preserve"> of</w:t>
      </w:r>
      <w:r w:rsidR="00E161BC" w:rsidRPr="002F32E1">
        <w:rPr>
          <w:rStyle w:val="CharAmPartText"/>
        </w:rPr>
        <w:t xml:space="preserve"> the</w:t>
      </w:r>
      <w:r w:rsidR="00F019DE" w:rsidRPr="002F32E1">
        <w:rPr>
          <w:rStyle w:val="CharAmPartText"/>
        </w:rPr>
        <w:t xml:space="preserve"> </w:t>
      </w:r>
      <w:r w:rsidR="00F4175F" w:rsidRPr="002F32E1">
        <w:rPr>
          <w:rStyle w:val="CharAmPartText"/>
        </w:rPr>
        <w:t xml:space="preserve">Treasury Laws Amendment (Rationalising ASIC Instruments) </w:t>
      </w:r>
      <w:r w:rsidR="009C7D7B" w:rsidRPr="002F32E1">
        <w:rPr>
          <w:rStyle w:val="CharAmPartText"/>
        </w:rPr>
        <w:t>Regulations 2</w:t>
      </w:r>
      <w:r w:rsidR="00F4175F" w:rsidRPr="002F32E1">
        <w:rPr>
          <w:rStyle w:val="CharAmPartText"/>
        </w:rPr>
        <w:t>022</w:t>
      </w:r>
      <w:bookmarkEnd w:id="9"/>
    </w:p>
    <w:p w14:paraId="121786E9" w14:textId="7A13D7CE" w:rsidR="00AE397F" w:rsidRPr="002F32E1" w:rsidRDefault="00AE397F" w:rsidP="00AE397F">
      <w:pPr>
        <w:pStyle w:val="ActHead9"/>
      </w:pPr>
      <w:bookmarkStart w:id="10" w:name="_Toc189227479"/>
      <w:r w:rsidRPr="002F32E1">
        <w:t xml:space="preserve">Corporations </w:t>
      </w:r>
      <w:r w:rsidR="009C7D7B" w:rsidRPr="002F32E1">
        <w:t>Regulations 2</w:t>
      </w:r>
      <w:r w:rsidRPr="002F32E1">
        <w:t>001</w:t>
      </w:r>
      <w:bookmarkEnd w:id="10"/>
    </w:p>
    <w:p w14:paraId="2B9F63F3" w14:textId="0E92F7A4" w:rsidR="00E15261" w:rsidRPr="002F32E1" w:rsidRDefault="001F64CF" w:rsidP="00A77737">
      <w:pPr>
        <w:pStyle w:val="ItemHead"/>
      </w:pPr>
      <w:r w:rsidRPr="002F32E1">
        <w:t>4</w:t>
      </w:r>
      <w:r w:rsidR="00A77737" w:rsidRPr="002F32E1">
        <w:t xml:space="preserve">  At the end of </w:t>
      </w:r>
      <w:r w:rsidRPr="002F32E1">
        <w:t>regulation 7</w:t>
      </w:r>
      <w:r w:rsidR="00A77737" w:rsidRPr="002F32E1">
        <w:t>.6.01</w:t>
      </w:r>
    </w:p>
    <w:p w14:paraId="1CCA29CF" w14:textId="77777777" w:rsidR="00A77737" w:rsidRPr="002F32E1" w:rsidRDefault="00A77737" w:rsidP="00A77737">
      <w:pPr>
        <w:pStyle w:val="Item"/>
      </w:pPr>
      <w:r w:rsidRPr="002F32E1">
        <w:t>Add:</w:t>
      </w:r>
    </w:p>
    <w:p w14:paraId="12B2BD73" w14:textId="77777777" w:rsidR="00A77737" w:rsidRPr="002F32E1" w:rsidRDefault="00A77737" w:rsidP="00A77737">
      <w:pPr>
        <w:pStyle w:val="SubsectionHead"/>
      </w:pPr>
      <w:bookmarkStart w:id="11" w:name="_Hlk180421052"/>
      <w:r w:rsidRPr="002F32E1">
        <w:t xml:space="preserve">Partial </w:t>
      </w:r>
      <w:r w:rsidR="00065AFF" w:rsidRPr="002F32E1">
        <w:t>sunset</w:t>
      </w:r>
      <w:r w:rsidRPr="002F32E1">
        <w:t xml:space="preserve"> of this </w:t>
      </w:r>
      <w:r w:rsidR="00861106" w:rsidRPr="002F32E1">
        <w:t>regulation</w:t>
      </w:r>
      <w:bookmarkEnd w:id="11"/>
    </w:p>
    <w:p w14:paraId="6E1A90AF" w14:textId="77777777" w:rsidR="00861106" w:rsidRPr="002F32E1" w:rsidRDefault="001928E0" w:rsidP="001928E0">
      <w:pPr>
        <w:pStyle w:val="subsection"/>
      </w:pPr>
      <w:r w:rsidRPr="002F32E1">
        <w:tab/>
        <w:t>(8)</w:t>
      </w:r>
      <w:r w:rsidRPr="002F32E1">
        <w:tab/>
        <w:t>The following</w:t>
      </w:r>
      <w:r w:rsidR="00570271" w:rsidRPr="002F32E1">
        <w:t xml:space="preserve"> </w:t>
      </w:r>
      <w:r w:rsidRPr="002F32E1">
        <w:t xml:space="preserve">are repealed </w:t>
      </w:r>
      <w:r w:rsidR="004F6F70" w:rsidRPr="002F32E1">
        <w:t xml:space="preserve">on </w:t>
      </w:r>
      <w:r w:rsidR="001C0DB3" w:rsidRPr="002F32E1">
        <w:t>1 January</w:t>
      </w:r>
      <w:r w:rsidR="00F65142" w:rsidRPr="002F32E1">
        <w:t xml:space="preserve"> 2033</w:t>
      </w:r>
      <w:r w:rsidRPr="002F32E1">
        <w:t>:</w:t>
      </w:r>
    </w:p>
    <w:p w14:paraId="0C2D745A" w14:textId="6DFF0281" w:rsidR="001928E0" w:rsidRPr="002F32E1" w:rsidRDefault="001928E0" w:rsidP="001928E0">
      <w:pPr>
        <w:pStyle w:val="paragraph"/>
      </w:pPr>
      <w:r w:rsidRPr="002F32E1">
        <w:tab/>
        <w:t>(a)</w:t>
      </w:r>
      <w:r w:rsidRPr="002F32E1">
        <w:tab/>
      </w:r>
      <w:r w:rsidR="00D80628" w:rsidRPr="002F32E1">
        <w:t>paragraphs (</w:t>
      </w:r>
      <w:r w:rsidRPr="002F32E1">
        <w:t>1)</w:t>
      </w:r>
      <w:r w:rsidR="003D3CEE" w:rsidRPr="002F32E1">
        <w:t xml:space="preserve">(db), </w:t>
      </w:r>
      <w:r w:rsidRPr="002F32E1">
        <w:t>(za) and (zb);</w:t>
      </w:r>
    </w:p>
    <w:p w14:paraId="46D54E07" w14:textId="77777777" w:rsidR="001928E0" w:rsidRPr="002F32E1" w:rsidRDefault="001928E0" w:rsidP="001928E0">
      <w:pPr>
        <w:pStyle w:val="paragraph"/>
      </w:pPr>
      <w:r w:rsidRPr="002F32E1">
        <w:tab/>
      </w:r>
      <w:r w:rsidR="00B36009" w:rsidRPr="002F32E1">
        <w:t>(b)</w:t>
      </w:r>
      <w:r w:rsidR="00B36009" w:rsidRPr="002F32E1">
        <w:tab/>
        <w:t xml:space="preserve">the </w:t>
      </w:r>
      <w:r w:rsidR="001D5079" w:rsidRPr="002F32E1">
        <w:t xml:space="preserve">following </w:t>
      </w:r>
      <w:r w:rsidR="00B36009" w:rsidRPr="002F32E1">
        <w:t>definitions</w:t>
      </w:r>
      <w:r w:rsidR="00E65217" w:rsidRPr="002F32E1">
        <w:t xml:space="preserve"> in subregulation</w:t>
      </w:r>
      <w:r w:rsidR="006D791D" w:rsidRPr="002F32E1">
        <w:t xml:space="preserve"> (7)</w:t>
      </w:r>
      <w:r w:rsidR="00B36009" w:rsidRPr="002F32E1">
        <w:t>:</w:t>
      </w:r>
    </w:p>
    <w:p w14:paraId="001F3844" w14:textId="77777777" w:rsidR="00B36009" w:rsidRPr="002F32E1" w:rsidRDefault="00B36009" w:rsidP="00B36009">
      <w:pPr>
        <w:pStyle w:val="paragraphsub"/>
      </w:pPr>
      <w:r w:rsidRPr="002F32E1">
        <w:tab/>
        <w:t>(i)</w:t>
      </w:r>
      <w:r w:rsidRPr="002F32E1">
        <w:tab/>
      </w:r>
      <w:r w:rsidR="001D5079" w:rsidRPr="002F32E1">
        <w:rPr>
          <w:b/>
          <w:i/>
        </w:rPr>
        <w:t>financial capability service</w:t>
      </w:r>
      <w:r w:rsidR="001D5079" w:rsidRPr="002F32E1">
        <w:t>;</w:t>
      </w:r>
    </w:p>
    <w:p w14:paraId="48BE3463" w14:textId="77777777" w:rsidR="001D5079" w:rsidRPr="002F32E1" w:rsidRDefault="001D5079" w:rsidP="00B36009">
      <w:pPr>
        <w:pStyle w:val="paragraphsub"/>
      </w:pPr>
      <w:r w:rsidRPr="002F32E1">
        <w:tab/>
        <w:t>(ii)</w:t>
      </w:r>
      <w:r w:rsidRPr="002F32E1">
        <w:tab/>
      </w:r>
      <w:r w:rsidRPr="002F32E1">
        <w:rPr>
          <w:b/>
          <w:i/>
        </w:rPr>
        <w:t>financial capability service provider</w:t>
      </w:r>
      <w:r w:rsidRPr="002F32E1">
        <w:t>;</w:t>
      </w:r>
    </w:p>
    <w:p w14:paraId="43EC8FD6" w14:textId="77777777" w:rsidR="001D5079" w:rsidRPr="002F32E1" w:rsidRDefault="001D5079" w:rsidP="00B36009">
      <w:pPr>
        <w:pStyle w:val="paragraphsub"/>
      </w:pPr>
      <w:r w:rsidRPr="002F32E1">
        <w:tab/>
        <w:t>(iii)</w:t>
      </w:r>
      <w:r w:rsidRPr="002F32E1">
        <w:tab/>
      </w:r>
      <w:r w:rsidRPr="002F32E1">
        <w:rPr>
          <w:b/>
          <w:i/>
        </w:rPr>
        <w:t>financial counselling agency</w:t>
      </w:r>
      <w:r w:rsidRPr="002F32E1">
        <w:t>;</w:t>
      </w:r>
    </w:p>
    <w:p w14:paraId="6556CCBF" w14:textId="77777777" w:rsidR="001D5079" w:rsidRPr="002F32E1" w:rsidRDefault="001D5079" w:rsidP="00B36009">
      <w:pPr>
        <w:pStyle w:val="paragraphsub"/>
      </w:pPr>
      <w:r w:rsidRPr="002F32E1">
        <w:tab/>
        <w:t>(iv)</w:t>
      </w:r>
      <w:r w:rsidRPr="002F32E1">
        <w:tab/>
      </w:r>
      <w:r w:rsidRPr="002F32E1">
        <w:rPr>
          <w:b/>
          <w:i/>
        </w:rPr>
        <w:t>financial counselling association</w:t>
      </w:r>
      <w:r w:rsidRPr="002F32E1">
        <w:t>;</w:t>
      </w:r>
    </w:p>
    <w:p w14:paraId="2A30AF66" w14:textId="3880FAC9" w:rsidR="00D577D3" w:rsidRPr="002F32E1" w:rsidRDefault="00D577D3" w:rsidP="00B36009">
      <w:pPr>
        <w:pStyle w:val="paragraphsub"/>
      </w:pPr>
      <w:r w:rsidRPr="002F32E1">
        <w:tab/>
        <w:t>(v)</w:t>
      </w:r>
      <w:r w:rsidRPr="002F32E1">
        <w:tab/>
      </w:r>
      <w:r w:rsidRPr="002F32E1">
        <w:rPr>
          <w:b/>
          <w:bCs/>
          <w:i/>
          <w:iCs/>
        </w:rPr>
        <w:t>financial counselling service</w:t>
      </w:r>
      <w:r w:rsidRPr="002F32E1">
        <w:t>;</w:t>
      </w:r>
    </w:p>
    <w:p w14:paraId="0EA06C41" w14:textId="3629E6DB" w:rsidR="00D620F8" w:rsidRPr="002F32E1" w:rsidRDefault="001D5079" w:rsidP="003D3CEE">
      <w:pPr>
        <w:pStyle w:val="paragraphsub"/>
      </w:pPr>
      <w:r w:rsidRPr="002F32E1">
        <w:tab/>
        <w:t>(v</w:t>
      </w:r>
      <w:r w:rsidR="00D577D3" w:rsidRPr="002F32E1">
        <w:t>i</w:t>
      </w:r>
      <w:r w:rsidRPr="002F32E1">
        <w:t>)</w:t>
      </w:r>
      <w:r w:rsidRPr="002F32E1">
        <w:tab/>
      </w:r>
      <w:r w:rsidRPr="002F32E1">
        <w:rPr>
          <w:b/>
          <w:i/>
        </w:rPr>
        <w:t>small business</w:t>
      </w:r>
      <w:r w:rsidRPr="002F32E1">
        <w:t>.</w:t>
      </w:r>
    </w:p>
    <w:p w14:paraId="3B65BFAC" w14:textId="4FAB202C" w:rsidR="000A6C22" w:rsidRPr="002F32E1" w:rsidRDefault="000A6C22" w:rsidP="004B444D">
      <w:pPr>
        <w:pStyle w:val="ActHead9"/>
      </w:pPr>
      <w:bookmarkStart w:id="12" w:name="_Toc189227480"/>
      <w:r w:rsidRPr="002F32E1">
        <w:t xml:space="preserve">National Consumer Credit Protection </w:t>
      </w:r>
      <w:r w:rsidR="009C7D7B" w:rsidRPr="002F32E1">
        <w:t>Regulations 2</w:t>
      </w:r>
      <w:r w:rsidRPr="002F32E1">
        <w:t>010</w:t>
      </w:r>
      <w:bookmarkEnd w:id="12"/>
    </w:p>
    <w:p w14:paraId="2AB496CF" w14:textId="2289A11A" w:rsidR="00455DCC" w:rsidRPr="002F32E1" w:rsidRDefault="001F64CF" w:rsidP="00DF23A1">
      <w:pPr>
        <w:pStyle w:val="ItemHead"/>
      </w:pPr>
      <w:r w:rsidRPr="002F32E1">
        <w:t>5</w:t>
      </w:r>
      <w:r w:rsidR="00E134C6" w:rsidRPr="002F32E1">
        <w:t xml:space="preserve">  </w:t>
      </w:r>
      <w:r w:rsidR="00DF23A1" w:rsidRPr="002F32E1">
        <w:t xml:space="preserve">At the end of </w:t>
      </w:r>
      <w:r w:rsidR="007607AA" w:rsidRPr="002F32E1">
        <w:t>regulation</w:t>
      </w:r>
      <w:r w:rsidR="00900EE2" w:rsidRPr="002F32E1">
        <w:t> 2</w:t>
      </w:r>
      <w:r w:rsidR="00DF23A1" w:rsidRPr="002F32E1">
        <w:t>0</w:t>
      </w:r>
    </w:p>
    <w:p w14:paraId="6D0A57CA" w14:textId="77777777" w:rsidR="00DF23A1" w:rsidRPr="002F32E1" w:rsidRDefault="00DF23A1" w:rsidP="00DF23A1">
      <w:pPr>
        <w:pStyle w:val="Item"/>
      </w:pPr>
      <w:r w:rsidRPr="002F32E1">
        <w:t>Add:</w:t>
      </w:r>
    </w:p>
    <w:p w14:paraId="40D6E35C" w14:textId="77777777" w:rsidR="00457768" w:rsidRPr="002F32E1" w:rsidRDefault="00684C75" w:rsidP="00457768">
      <w:pPr>
        <w:pStyle w:val="SubsectionHead"/>
      </w:pPr>
      <w:r w:rsidRPr="002F32E1">
        <w:t>Sunset</w:t>
      </w:r>
      <w:r w:rsidR="00457768" w:rsidRPr="002F32E1">
        <w:t xml:space="preserve"> of subregulations (5) and (5A)</w:t>
      </w:r>
    </w:p>
    <w:p w14:paraId="177E6609" w14:textId="4078355E" w:rsidR="00AF62B2" w:rsidRPr="002F32E1" w:rsidRDefault="00DF23A1" w:rsidP="007A67C0">
      <w:pPr>
        <w:pStyle w:val="subsection"/>
      </w:pPr>
      <w:r w:rsidRPr="002F32E1">
        <w:tab/>
        <w:t>(14)</w:t>
      </w:r>
      <w:r w:rsidRPr="002F32E1">
        <w:tab/>
      </w:r>
      <w:r w:rsidR="00457768" w:rsidRPr="002F32E1">
        <w:t>S</w:t>
      </w:r>
      <w:r w:rsidRPr="002F32E1">
        <w:t xml:space="preserve">ubregulations </w:t>
      </w:r>
      <w:r w:rsidR="00457768" w:rsidRPr="002F32E1">
        <w:t xml:space="preserve">(5) and (5A) </w:t>
      </w:r>
      <w:r w:rsidRPr="002F32E1">
        <w:t xml:space="preserve">are repealed </w:t>
      </w:r>
      <w:r w:rsidR="00B903A7" w:rsidRPr="002F32E1">
        <w:t>on</w:t>
      </w:r>
      <w:r w:rsidRPr="002F32E1">
        <w:t xml:space="preserve"> </w:t>
      </w:r>
      <w:r w:rsidR="001C0DB3" w:rsidRPr="002F32E1">
        <w:t>1 January</w:t>
      </w:r>
      <w:r w:rsidR="003B029C" w:rsidRPr="002F32E1">
        <w:t xml:space="preserve"> </w:t>
      </w:r>
      <w:r w:rsidRPr="002F32E1">
        <w:t>2033</w:t>
      </w:r>
      <w:r w:rsidR="00457768" w:rsidRPr="002F32E1">
        <w:t>.</w:t>
      </w:r>
    </w:p>
    <w:p w14:paraId="671D23CF" w14:textId="788CDCD4" w:rsidR="00AF62B2" w:rsidRPr="002F32E1" w:rsidRDefault="00900EE2" w:rsidP="001F64CF">
      <w:pPr>
        <w:pStyle w:val="ActHead7"/>
        <w:pageBreakBefore/>
      </w:pPr>
      <w:bookmarkStart w:id="13" w:name="_Toc189227481"/>
      <w:r w:rsidRPr="002F32E1">
        <w:rPr>
          <w:rStyle w:val="CharAmPartNo"/>
        </w:rPr>
        <w:lastRenderedPageBreak/>
        <w:t>Part 4</w:t>
      </w:r>
      <w:r w:rsidR="0066063E" w:rsidRPr="002F32E1">
        <w:t>—</w:t>
      </w:r>
      <w:r w:rsidR="007A67C0" w:rsidRPr="002F32E1">
        <w:rPr>
          <w:rStyle w:val="CharAmPartText"/>
        </w:rPr>
        <w:t>Partial s</w:t>
      </w:r>
      <w:r w:rsidR="0066063E" w:rsidRPr="002F32E1">
        <w:rPr>
          <w:rStyle w:val="CharAmPartText"/>
        </w:rPr>
        <w:t xml:space="preserve">unsetting of </w:t>
      </w:r>
      <w:r w:rsidR="007607AA" w:rsidRPr="002F32E1">
        <w:rPr>
          <w:rStyle w:val="CharAmPartText"/>
        </w:rPr>
        <w:t xml:space="preserve">the </w:t>
      </w:r>
      <w:r w:rsidR="00334233" w:rsidRPr="002F32E1">
        <w:rPr>
          <w:rStyle w:val="CharAmPartText"/>
        </w:rPr>
        <w:t>Corporations Amendment (Design and Distribution Obligations—Income Management Regimes) Regulations 2023</w:t>
      </w:r>
      <w:bookmarkEnd w:id="13"/>
    </w:p>
    <w:p w14:paraId="63F3B369" w14:textId="242D00A6" w:rsidR="00C03EE1" w:rsidRPr="002F32E1" w:rsidRDefault="00C03EE1" w:rsidP="00C03EE1">
      <w:pPr>
        <w:pStyle w:val="ActHead9"/>
      </w:pPr>
      <w:bookmarkStart w:id="14" w:name="_Toc189227482"/>
      <w:r w:rsidRPr="002F32E1">
        <w:t xml:space="preserve">Corporations </w:t>
      </w:r>
      <w:r w:rsidR="009C7D7B" w:rsidRPr="002F32E1">
        <w:t>Regulations 2</w:t>
      </w:r>
      <w:r w:rsidRPr="002F32E1">
        <w:t>001</w:t>
      </w:r>
      <w:bookmarkEnd w:id="14"/>
    </w:p>
    <w:p w14:paraId="08774631" w14:textId="3BCB7A48" w:rsidR="00C80DA3" w:rsidRPr="002F32E1" w:rsidRDefault="001F64CF" w:rsidP="001F64CF">
      <w:pPr>
        <w:pStyle w:val="ItemHead"/>
      </w:pPr>
      <w:r w:rsidRPr="002F32E1">
        <w:t>6  At the end of regulation 7.8A.20</w:t>
      </w:r>
    </w:p>
    <w:p w14:paraId="6D870806" w14:textId="3A478BDB" w:rsidR="001F64CF" w:rsidRPr="002F32E1" w:rsidRDefault="001F64CF" w:rsidP="001F64CF">
      <w:pPr>
        <w:pStyle w:val="Item"/>
      </w:pPr>
      <w:r w:rsidRPr="002F32E1">
        <w:t>Add:</w:t>
      </w:r>
    </w:p>
    <w:p w14:paraId="75458D47" w14:textId="6E7BF8DD" w:rsidR="001F64CF" w:rsidRPr="002F32E1" w:rsidRDefault="001F64CF" w:rsidP="001F64CF">
      <w:pPr>
        <w:pStyle w:val="SubsectionHead"/>
      </w:pPr>
      <w:r w:rsidRPr="002F32E1">
        <w:t>Sunset of subregulation (10)</w:t>
      </w:r>
    </w:p>
    <w:p w14:paraId="474DF1BB" w14:textId="468F361C" w:rsidR="001F64CF" w:rsidRPr="002F32E1" w:rsidRDefault="001F64CF" w:rsidP="001F64CF">
      <w:pPr>
        <w:pStyle w:val="subsection"/>
      </w:pPr>
      <w:r w:rsidRPr="002F32E1">
        <w:tab/>
        <w:t>(11)</w:t>
      </w:r>
      <w:r w:rsidRPr="002F32E1">
        <w:tab/>
        <w:t>Subregulation (10) is repealed on 1 April 203</w:t>
      </w:r>
      <w:r w:rsidR="001F71A9" w:rsidRPr="002F32E1">
        <w:t>3</w:t>
      </w:r>
      <w:r w:rsidRPr="002F32E1">
        <w:t>.</w:t>
      </w:r>
    </w:p>
    <w:p w14:paraId="697F497B" w14:textId="02E45806" w:rsidR="001F64CF" w:rsidRPr="002F32E1" w:rsidRDefault="001F64CF" w:rsidP="001F64CF">
      <w:pPr>
        <w:pStyle w:val="ActHead7"/>
        <w:pageBreakBefore/>
      </w:pPr>
      <w:bookmarkStart w:id="15" w:name="_Toc189227483"/>
      <w:r w:rsidRPr="002F32E1">
        <w:rPr>
          <w:rStyle w:val="CharAmPartNo"/>
        </w:rPr>
        <w:lastRenderedPageBreak/>
        <w:t>Part 5</w:t>
      </w:r>
      <w:r w:rsidRPr="002F32E1">
        <w:t>—</w:t>
      </w:r>
      <w:r w:rsidRPr="002F32E1">
        <w:rPr>
          <w:rStyle w:val="CharAmPartText"/>
        </w:rPr>
        <w:t>Application provisions</w:t>
      </w:r>
      <w:bookmarkEnd w:id="15"/>
    </w:p>
    <w:p w14:paraId="5EAA67DB" w14:textId="7EFC958A" w:rsidR="00D90F53" w:rsidRPr="002F32E1" w:rsidRDefault="00D90F53" w:rsidP="00D90F53">
      <w:pPr>
        <w:pStyle w:val="ActHead9"/>
      </w:pPr>
      <w:bookmarkStart w:id="16" w:name="_Toc189227484"/>
      <w:r w:rsidRPr="002F32E1">
        <w:t>Corporations Regulations 2001</w:t>
      </w:r>
      <w:bookmarkEnd w:id="16"/>
    </w:p>
    <w:p w14:paraId="4D21C676" w14:textId="323D332F" w:rsidR="001F64CF" w:rsidRPr="002F32E1" w:rsidRDefault="001F64CF" w:rsidP="001F64CF">
      <w:pPr>
        <w:pStyle w:val="ItemHead"/>
      </w:pPr>
      <w:r w:rsidRPr="002F32E1">
        <w:t>7  In the appropriate position in Chapter 10</w:t>
      </w:r>
    </w:p>
    <w:p w14:paraId="23C78A8C" w14:textId="77777777" w:rsidR="001F64CF" w:rsidRPr="002F32E1" w:rsidRDefault="001F64CF" w:rsidP="001F64CF">
      <w:pPr>
        <w:pStyle w:val="Item"/>
      </w:pPr>
      <w:r w:rsidRPr="002F32E1">
        <w:t>Insert:</w:t>
      </w:r>
    </w:p>
    <w:p w14:paraId="391AD535" w14:textId="0FDC7659" w:rsidR="001F64CF" w:rsidRPr="002F32E1" w:rsidRDefault="001F64CF" w:rsidP="001F64CF">
      <w:pPr>
        <w:pStyle w:val="ActHead2"/>
      </w:pPr>
      <w:bookmarkStart w:id="17" w:name="_Toc189227485"/>
      <w:r w:rsidRPr="002F32E1">
        <w:rPr>
          <w:rStyle w:val="CharPartNo"/>
        </w:rPr>
        <w:t>Part 10.53</w:t>
      </w:r>
      <w:r w:rsidRPr="002F32E1">
        <w:t>—</w:t>
      </w:r>
      <w:r w:rsidRPr="002F32E1">
        <w:rPr>
          <w:rStyle w:val="CharPartText"/>
        </w:rPr>
        <w:t>Application provisions relating to the Treasury Laws Amendment (Time</w:t>
      </w:r>
      <w:r w:rsidR="002F32E1" w:rsidRPr="002F32E1">
        <w:rPr>
          <w:rStyle w:val="CharPartText"/>
        </w:rPr>
        <w:noBreakHyphen/>
      </w:r>
      <w:r w:rsidRPr="002F32E1">
        <w:rPr>
          <w:rStyle w:val="CharPartText"/>
        </w:rPr>
        <w:t>Limiting Exemptions) Regulations 2025</w:t>
      </w:r>
      <w:bookmarkEnd w:id="17"/>
    </w:p>
    <w:p w14:paraId="7390BFBE" w14:textId="3929F6BC" w:rsidR="004037E5" w:rsidRPr="002F32E1" w:rsidRDefault="004037E5" w:rsidP="004037E5">
      <w:pPr>
        <w:pStyle w:val="ActHead3"/>
      </w:pPr>
      <w:bookmarkStart w:id="18" w:name="_Toc189227486"/>
      <w:r w:rsidRPr="002F32E1">
        <w:rPr>
          <w:rStyle w:val="CharDivNo"/>
        </w:rPr>
        <w:t>Division 1</w:t>
      </w:r>
      <w:r w:rsidRPr="002F32E1">
        <w:t>—</w:t>
      </w:r>
      <w:r w:rsidRPr="002F32E1">
        <w:rPr>
          <w:rStyle w:val="CharDivText"/>
        </w:rPr>
        <w:t>Partial sunsetting of the Corporations Amendment (Litigation Funding) Regulations 2022</w:t>
      </w:r>
      <w:bookmarkEnd w:id="18"/>
    </w:p>
    <w:p w14:paraId="55721C82" w14:textId="77777777" w:rsidR="001F64CF" w:rsidRPr="002F32E1" w:rsidRDefault="001F64CF" w:rsidP="001F64CF">
      <w:pPr>
        <w:pStyle w:val="Header"/>
      </w:pPr>
      <w:r w:rsidRPr="002F32E1">
        <w:rPr>
          <w:rStyle w:val="CharSubdNo"/>
        </w:rPr>
        <w:t xml:space="preserve"> </w:t>
      </w:r>
      <w:r w:rsidRPr="002F32E1">
        <w:rPr>
          <w:rStyle w:val="CharSubdText"/>
        </w:rPr>
        <w:t xml:space="preserve"> </w:t>
      </w:r>
    </w:p>
    <w:p w14:paraId="15BC814B" w14:textId="77777777" w:rsidR="001F64CF" w:rsidRPr="002F32E1" w:rsidRDefault="001F64CF" w:rsidP="001F64CF">
      <w:pPr>
        <w:pStyle w:val="ActHead5"/>
      </w:pPr>
      <w:bookmarkStart w:id="19" w:name="_Toc189227487"/>
      <w:r w:rsidRPr="002F32E1">
        <w:rPr>
          <w:rStyle w:val="CharSectno"/>
        </w:rPr>
        <w:t>10.53.01</w:t>
      </w:r>
      <w:r w:rsidRPr="002F32E1">
        <w:t xml:space="preserve">  Application of amendment relating to litigation funding</w:t>
      </w:r>
      <w:bookmarkEnd w:id="19"/>
    </w:p>
    <w:p w14:paraId="7BB8DA75" w14:textId="5674EEBE" w:rsidR="001F64CF" w:rsidRPr="002F32E1" w:rsidRDefault="001F64CF" w:rsidP="001F64CF">
      <w:pPr>
        <w:pStyle w:val="subsection"/>
      </w:pPr>
      <w:r w:rsidRPr="002F32E1">
        <w:tab/>
      </w:r>
      <w:r w:rsidRPr="002F32E1">
        <w:tab/>
        <w:t xml:space="preserve">The amendment made by item 3 of Schedule 1 to the </w:t>
      </w:r>
      <w:r w:rsidRPr="002F32E1">
        <w:rPr>
          <w:i/>
          <w:iCs/>
        </w:rPr>
        <w:t>Treasury Laws Amendment (Time</w:t>
      </w:r>
      <w:r w:rsidR="002F32E1">
        <w:rPr>
          <w:i/>
          <w:iCs/>
        </w:rPr>
        <w:noBreakHyphen/>
      </w:r>
      <w:r w:rsidRPr="002F32E1">
        <w:rPr>
          <w:i/>
          <w:iCs/>
        </w:rPr>
        <w:t xml:space="preserve">Limiting Exemptions) Regulations 2025 </w:t>
      </w:r>
      <w:r w:rsidRPr="002F32E1">
        <w:t>applies in relation to a litigation funding scheme mentioned in regulation 5C.11.01 entered into on or after 1 December 2032.</w:t>
      </w:r>
    </w:p>
    <w:p w14:paraId="265BD66A" w14:textId="32CE5485" w:rsidR="004037E5" w:rsidRPr="002F32E1" w:rsidRDefault="004037E5" w:rsidP="004037E5">
      <w:pPr>
        <w:pStyle w:val="ActHead3"/>
      </w:pPr>
      <w:bookmarkStart w:id="20" w:name="_Toc189227488"/>
      <w:r w:rsidRPr="002F32E1">
        <w:rPr>
          <w:rStyle w:val="CharDivNo"/>
        </w:rPr>
        <w:t>Division 2</w:t>
      </w:r>
      <w:r w:rsidRPr="002F32E1">
        <w:t>—</w:t>
      </w:r>
      <w:r w:rsidRPr="002F32E1">
        <w:rPr>
          <w:rStyle w:val="CharDivText"/>
        </w:rPr>
        <w:t>Partial sunsetting of the Corporations Amendment (Design and Distribution Obligations—Income Management Regimes) Regulations 2023</w:t>
      </w:r>
      <w:bookmarkEnd w:id="20"/>
    </w:p>
    <w:p w14:paraId="43BDDB2E" w14:textId="150DA34A" w:rsidR="001F64CF" w:rsidRPr="002F32E1" w:rsidRDefault="001F64CF" w:rsidP="001F64CF">
      <w:pPr>
        <w:pStyle w:val="ActHead5"/>
      </w:pPr>
      <w:bookmarkStart w:id="21" w:name="_Toc189227489"/>
      <w:r w:rsidRPr="002F32E1">
        <w:rPr>
          <w:rStyle w:val="CharSectno"/>
        </w:rPr>
        <w:t>10.53.02</w:t>
      </w:r>
      <w:r w:rsidRPr="002F32E1">
        <w:t xml:space="preserve">  Application of amendment relating to </w:t>
      </w:r>
      <w:r w:rsidR="00630C2B" w:rsidRPr="002F32E1">
        <w:t>income management regimes</w:t>
      </w:r>
      <w:bookmarkEnd w:id="21"/>
    </w:p>
    <w:p w14:paraId="49A01AC3" w14:textId="654E7C05" w:rsidR="001F64CF" w:rsidRPr="002F32E1" w:rsidRDefault="001F64CF" w:rsidP="001F64CF">
      <w:pPr>
        <w:pStyle w:val="subsection"/>
      </w:pPr>
      <w:r w:rsidRPr="002F32E1">
        <w:tab/>
      </w:r>
      <w:r w:rsidRPr="002F32E1">
        <w:tab/>
        <w:t xml:space="preserve">The amendment made by item </w:t>
      </w:r>
      <w:r w:rsidR="00B9781D" w:rsidRPr="002F32E1">
        <w:t>6</w:t>
      </w:r>
      <w:r w:rsidRPr="002F32E1">
        <w:t xml:space="preserve"> of Schedule 1 to the </w:t>
      </w:r>
      <w:r w:rsidRPr="002F32E1">
        <w:rPr>
          <w:i/>
          <w:iCs/>
        </w:rPr>
        <w:t>Treasury Laws Amendment (Time</w:t>
      </w:r>
      <w:r w:rsidR="002F32E1">
        <w:rPr>
          <w:i/>
          <w:iCs/>
        </w:rPr>
        <w:noBreakHyphen/>
      </w:r>
      <w:r w:rsidRPr="002F32E1">
        <w:rPr>
          <w:i/>
          <w:iCs/>
        </w:rPr>
        <w:t xml:space="preserve">Limiting Exemptions) Regulations 2025 </w:t>
      </w:r>
      <w:r w:rsidRPr="002F32E1">
        <w:t>applies in relation to a financial product issued</w:t>
      </w:r>
      <w:r w:rsidR="00BF0FE6" w:rsidRPr="002F32E1">
        <w:t xml:space="preserve"> or offered for regulated sale</w:t>
      </w:r>
      <w:r w:rsidRPr="002F32E1">
        <w:t xml:space="preserve"> on or after 1 April 203</w:t>
      </w:r>
      <w:r w:rsidR="001F71A9" w:rsidRPr="002F32E1">
        <w:t>3</w:t>
      </w:r>
      <w:r w:rsidRPr="002F32E1">
        <w:t>.</w:t>
      </w:r>
    </w:p>
    <w:sectPr w:rsidR="001F64CF" w:rsidRPr="002F32E1" w:rsidSect="00A85DA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0730A" w14:textId="77777777" w:rsidR="00CC7BF8" w:rsidRDefault="00CC7BF8" w:rsidP="0048364F">
      <w:pPr>
        <w:spacing w:line="240" w:lineRule="auto"/>
      </w:pPr>
      <w:r>
        <w:separator/>
      </w:r>
    </w:p>
  </w:endnote>
  <w:endnote w:type="continuationSeparator" w:id="0">
    <w:p w14:paraId="3A4A97B6" w14:textId="77777777" w:rsidR="00CC7BF8" w:rsidRDefault="00CC7B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A338" w14:textId="5DD0E05E" w:rsidR="007552ED" w:rsidRPr="00A85DA1" w:rsidRDefault="00A85DA1" w:rsidP="00A85D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5DA1">
      <w:rPr>
        <w:i/>
        <w:sz w:val="18"/>
      </w:rPr>
      <w:t>OPC67173 -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CD99" w14:textId="77777777" w:rsidR="007552ED" w:rsidRDefault="007552ED" w:rsidP="00E97334"/>
  <w:p w14:paraId="040B9C8B" w14:textId="306F5DB5" w:rsidR="007552ED" w:rsidRPr="00A85DA1" w:rsidRDefault="00A85DA1" w:rsidP="00A85DA1">
    <w:pPr>
      <w:rPr>
        <w:rFonts w:cs="Times New Roman"/>
        <w:i/>
        <w:sz w:val="18"/>
      </w:rPr>
    </w:pPr>
    <w:r w:rsidRPr="00A85DA1">
      <w:rPr>
        <w:rFonts w:cs="Times New Roman"/>
        <w:i/>
        <w:sz w:val="18"/>
      </w:rPr>
      <w:t>OPC67173 -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FB58" w14:textId="0A3CA759" w:rsidR="007552ED" w:rsidRPr="00A85DA1" w:rsidRDefault="00A85DA1" w:rsidP="00A85D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5DA1">
      <w:rPr>
        <w:i/>
        <w:sz w:val="18"/>
      </w:rPr>
      <w:t>OPC67173 -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449F" w14:textId="77777777" w:rsidR="007552ED" w:rsidRPr="00E33C1C" w:rsidRDefault="007552E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52ED" w14:paraId="23C01DD3" w14:textId="77777777" w:rsidTr="00C109C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A87D05" w14:textId="77777777" w:rsidR="007552ED" w:rsidRDefault="007552ED" w:rsidP="004A5E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D13349" w14:textId="3404DD99" w:rsidR="007552ED" w:rsidRDefault="007552ED" w:rsidP="004A5E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FA1">
            <w:rPr>
              <w:i/>
              <w:sz w:val="18"/>
            </w:rPr>
            <w:t>Treasury Laws Amendment (Time-Limiting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A944C6" w14:textId="77777777" w:rsidR="007552ED" w:rsidRDefault="007552ED" w:rsidP="004A5ED6">
          <w:pPr>
            <w:spacing w:line="0" w:lineRule="atLeast"/>
            <w:jc w:val="right"/>
            <w:rPr>
              <w:sz w:val="18"/>
            </w:rPr>
          </w:pPr>
        </w:p>
      </w:tc>
    </w:tr>
  </w:tbl>
  <w:p w14:paraId="413E68D1" w14:textId="53ECB7CE" w:rsidR="007552ED" w:rsidRPr="00A85DA1" w:rsidRDefault="00A85DA1" w:rsidP="00A85DA1">
    <w:pPr>
      <w:rPr>
        <w:rFonts w:cs="Times New Roman"/>
        <w:i/>
        <w:sz w:val="18"/>
      </w:rPr>
    </w:pPr>
    <w:r w:rsidRPr="00A85DA1">
      <w:rPr>
        <w:rFonts w:cs="Times New Roman"/>
        <w:i/>
        <w:sz w:val="18"/>
      </w:rPr>
      <w:t>OPC67173 -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A047" w14:textId="77777777" w:rsidR="007552ED" w:rsidRPr="00E33C1C" w:rsidRDefault="007552E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552ED" w14:paraId="323DAB8B" w14:textId="77777777" w:rsidTr="00C109C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A5C2E0" w14:textId="77777777" w:rsidR="007552ED" w:rsidRDefault="007552ED" w:rsidP="004A5E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1C140" w14:textId="157ED4FE" w:rsidR="007552ED" w:rsidRDefault="007552ED" w:rsidP="004A5E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FA1">
            <w:rPr>
              <w:i/>
              <w:sz w:val="18"/>
            </w:rPr>
            <w:t>Treasury Laws Amendment (Time-Limiting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BCF7EBC" w14:textId="77777777" w:rsidR="007552ED" w:rsidRDefault="007552ED" w:rsidP="004A5E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0A4815" w14:textId="313C5652" w:rsidR="007552ED" w:rsidRPr="00A85DA1" w:rsidRDefault="00A85DA1" w:rsidP="00A85DA1">
    <w:pPr>
      <w:rPr>
        <w:rFonts w:cs="Times New Roman"/>
        <w:i/>
        <w:sz w:val="18"/>
      </w:rPr>
    </w:pPr>
    <w:r w:rsidRPr="00A85DA1">
      <w:rPr>
        <w:rFonts w:cs="Times New Roman"/>
        <w:i/>
        <w:sz w:val="18"/>
      </w:rPr>
      <w:t>OPC67173 -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AACE" w14:textId="77777777" w:rsidR="007552ED" w:rsidRPr="00E33C1C" w:rsidRDefault="007552E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52ED" w14:paraId="4FA8DC72" w14:textId="77777777" w:rsidTr="00C109C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206A31" w14:textId="77777777" w:rsidR="007552ED" w:rsidRDefault="007552ED" w:rsidP="004A5E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96ACF8" w14:textId="369B1798" w:rsidR="007552ED" w:rsidRDefault="007552ED" w:rsidP="004A5E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FA1">
            <w:rPr>
              <w:i/>
              <w:sz w:val="18"/>
            </w:rPr>
            <w:t>Treasury Laws Amendment (Time-Limiting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697C3" w14:textId="77777777" w:rsidR="007552ED" w:rsidRDefault="007552ED" w:rsidP="004A5ED6">
          <w:pPr>
            <w:spacing w:line="0" w:lineRule="atLeast"/>
            <w:jc w:val="right"/>
            <w:rPr>
              <w:sz w:val="18"/>
            </w:rPr>
          </w:pPr>
        </w:p>
      </w:tc>
    </w:tr>
  </w:tbl>
  <w:p w14:paraId="7603C15C" w14:textId="48A32E28" w:rsidR="007552ED" w:rsidRPr="00A85DA1" w:rsidRDefault="00A85DA1" w:rsidP="00A85DA1">
    <w:pPr>
      <w:rPr>
        <w:rFonts w:cs="Times New Roman"/>
        <w:i/>
        <w:sz w:val="18"/>
      </w:rPr>
    </w:pPr>
    <w:r w:rsidRPr="00A85DA1">
      <w:rPr>
        <w:rFonts w:cs="Times New Roman"/>
        <w:i/>
        <w:sz w:val="18"/>
      </w:rPr>
      <w:t>OPC67173 -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AAAF" w14:textId="77777777" w:rsidR="007552ED" w:rsidRPr="00E33C1C" w:rsidRDefault="007552E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52ED" w14:paraId="66DAD4A9" w14:textId="77777777" w:rsidTr="004A5E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33DA95" w14:textId="77777777" w:rsidR="007552ED" w:rsidRDefault="007552ED" w:rsidP="004A5E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56C42" w14:textId="471FDA38" w:rsidR="007552ED" w:rsidRDefault="007552ED" w:rsidP="004A5E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FA1">
            <w:rPr>
              <w:i/>
              <w:sz w:val="18"/>
            </w:rPr>
            <w:t>Treasury Laws Amendment (Time-Limiting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6E98E" w14:textId="77777777" w:rsidR="007552ED" w:rsidRDefault="007552ED" w:rsidP="004A5E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F2CA54" w14:textId="3B5435B3" w:rsidR="007552ED" w:rsidRPr="00A85DA1" w:rsidRDefault="00A85DA1" w:rsidP="00A85DA1">
    <w:pPr>
      <w:rPr>
        <w:rFonts w:cs="Times New Roman"/>
        <w:i/>
        <w:sz w:val="18"/>
      </w:rPr>
    </w:pPr>
    <w:r w:rsidRPr="00A85DA1">
      <w:rPr>
        <w:rFonts w:cs="Times New Roman"/>
        <w:i/>
        <w:sz w:val="18"/>
      </w:rPr>
      <w:t>OPC67173 -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461B" w14:textId="77777777" w:rsidR="007552ED" w:rsidRPr="00E33C1C" w:rsidRDefault="007552E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52ED" w14:paraId="5805882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4B5778" w14:textId="77777777" w:rsidR="007552ED" w:rsidRDefault="007552ED" w:rsidP="004A5E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677263" w14:textId="1BDF4225" w:rsidR="007552ED" w:rsidRDefault="007552ED" w:rsidP="004A5E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FA1">
            <w:rPr>
              <w:i/>
              <w:sz w:val="18"/>
            </w:rPr>
            <w:t>Treasury Laws Amendment (Time-Limiting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9BE0A2" w14:textId="77777777" w:rsidR="007552ED" w:rsidRDefault="007552ED" w:rsidP="004A5E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F657C5" w14:textId="32EFC4F8" w:rsidR="007552ED" w:rsidRPr="00A85DA1" w:rsidRDefault="00A85DA1" w:rsidP="00A85DA1">
    <w:pPr>
      <w:rPr>
        <w:rFonts w:cs="Times New Roman"/>
        <w:i/>
        <w:sz w:val="18"/>
      </w:rPr>
    </w:pPr>
    <w:r w:rsidRPr="00A85DA1">
      <w:rPr>
        <w:rFonts w:cs="Times New Roman"/>
        <w:i/>
        <w:sz w:val="18"/>
      </w:rPr>
      <w:t>OPC67173 -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9F6AB" w14:textId="77777777" w:rsidR="00CC7BF8" w:rsidRDefault="00CC7BF8" w:rsidP="0048364F">
      <w:pPr>
        <w:spacing w:line="240" w:lineRule="auto"/>
      </w:pPr>
      <w:r>
        <w:separator/>
      </w:r>
    </w:p>
  </w:footnote>
  <w:footnote w:type="continuationSeparator" w:id="0">
    <w:p w14:paraId="7B351BE2" w14:textId="77777777" w:rsidR="00CC7BF8" w:rsidRDefault="00CC7B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8F9E" w14:textId="37C26C5B" w:rsidR="007552ED" w:rsidRPr="005F1388" w:rsidRDefault="007552E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E14B" w14:textId="617F7CBC" w:rsidR="007552ED" w:rsidRPr="005F1388" w:rsidRDefault="007552E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FC30" w14:textId="77777777" w:rsidR="007552ED" w:rsidRPr="005F1388" w:rsidRDefault="007552E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4295" w14:textId="2B34CAE3" w:rsidR="007552ED" w:rsidRPr="00ED79B6" w:rsidRDefault="007552E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D2E9" w14:textId="4E8DF65C" w:rsidR="007552ED" w:rsidRPr="00ED79B6" w:rsidRDefault="007552E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1163" w14:textId="77777777" w:rsidR="007552ED" w:rsidRPr="00ED79B6" w:rsidRDefault="007552E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203E" w14:textId="329098D3" w:rsidR="007552ED" w:rsidRPr="00A961C4" w:rsidRDefault="007552E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4D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C4DA9">
      <w:rPr>
        <w:noProof/>
        <w:sz w:val="20"/>
      </w:rPr>
      <w:t>Amendments</w:t>
    </w:r>
    <w:r>
      <w:rPr>
        <w:sz w:val="20"/>
      </w:rPr>
      <w:fldChar w:fldCharType="end"/>
    </w:r>
  </w:p>
  <w:p w14:paraId="1B47C1AB" w14:textId="1C7B63C7" w:rsidR="007552ED" w:rsidRPr="00A961C4" w:rsidRDefault="007552E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2C4DA9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2C4DA9">
      <w:rPr>
        <w:noProof/>
        <w:sz w:val="20"/>
      </w:rPr>
      <w:t>Partial sunsetting of the Financial Sector Reform (Hayne Royal Commission Response) (Hawking of Financial Products) Regulations 2021</w:t>
    </w:r>
    <w:r>
      <w:rPr>
        <w:sz w:val="20"/>
      </w:rPr>
      <w:fldChar w:fldCharType="end"/>
    </w:r>
  </w:p>
  <w:p w14:paraId="2ADD7A1D" w14:textId="77777777" w:rsidR="007552ED" w:rsidRPr="00A961C4" w:rsidRDefault="007552E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721E" w14:textId="2DC58BF7" w:rsidR="007552ED" w:rsidRPr="00A961C4" w:rsidRDefault="007552E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96EC057" w14:textId="0329E28C" w:rsidR="007552ED" w:rsidRPr="00A961C4" w:rsidRDefault="007552E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8D5A279" w14:textId="77777777" w:rsidR="007552ED" w:rsidRPr="00A961C4" w:rsidRDefault="007552E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C607" w14:textId="77777777" w:rsidR="007552ED" w:rsidRPr="00A961C4" w:rsidRDefault="007552E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72212113">
    <w:abstractNumId w:val="9"/>
  </w:num>
  <w:num w:numId="2" w16cid:durableId="2059010507">
    <w:abstractNumId w:val="7"/>
  </w:num>
  <w:num w:numId="3" w16cid:durableId="1746410441">
    <w:abstractNumId w:val="6"/>
  </w:num>
  <w:num w:numId="4" w16cid:durableId="453447652">
    <w:abstractNumId w:val="5"/>
  </w:num>
  <w:num w:numId="5" w16cid:durableId="148059694">
    <w:abstractNumId w:val="4"/>
  </w:num>
  <w:num w:numId="6" w16cid:durableId="2109084038">
    <w:abstractNumId w:val="8"/>
  </w:num>
  <w:num w:numId="7" w16cid:durableId="304431691">
    <w:abstractNumId w:val="3"/>
  </w:num>
  <w:num w:numId="8" w16cid:durableId="515312565">
    <w:abstractNumId w:val="2"/>
  </w:num>
  <w:num w:numId="9" w16cid:durableId="1626931773">
    <w:abstractNumId w:val="1"/>
  </w:num>
  <w:num w:numId="10" w16cid:durableId="975798089">
    <w:abstractNumId w:val="0"/>
  </w:num>
  <w:num w:numId="11" w16cid:durableId="730150470">
    <w:abstractNumId w:val="15"/>
  </w:num>
  <w:num w:numId="12" w16cid:durableId="15277193">
    <w:abstractNumId w:val="11"/>
  </w:num>
  <w:num w:numId="13" w16cid:durableId="85081355">
    <w:abstractNumId w:val="12"/>
  </w:num>
  <w:num w:numId="14" w16cid:durableId="1545363310">
    <w:abstractNumId w:val="14"/>
  </w:num>
  <w:num w:numId="15" w16cid:durableId="2005012845">
    <w:abstractNumId w:val="13"/>
  </w:num>
  <w:num w:numId="16" w16cid:durableId="1103888891">
    <w:abstractNumId w:val="10"/>
  </w:num>
  <w:num w:numId="17" w16cid:durableId="941451115">
    <w:abstractNumId w:val="17"/>
  </w:num>
  <w:num w:numId="18" w16cid:durableId="19966387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2826"/>
    <w:rsid w:val="00000263"/>
    <w:rsid w:val="000113BC"/>
    <w:rsid w:val="000136AF"/>
    <w:rsid w:val="00014173"/>
    <w:rsid w:val="0002640D"/>
    <w:rsid w:val="00036E24"/>
    <w:rsid w:val="000372D8"/>
    <w:rsid w:val="0004044E"/>
    <w:rsid w:val="000413AC"/>
    <w:rsid w:val="00044411"/>
    <w:rsid w:val="00046F47"/>
    <w:rsid w:val="0005120E"/>
    <w:rsid w:val="00054577"/>
    <w:rsid w:val="000560D6"/>
    <w:rsid w:val="000614BF"/>
    <w:rsid w:val="00065AFF"/>
    <w:rsid w:val="0007169C"/>
    <w:rsid w:val="00077593"/>
    <w:rsid w:val="00083A36"/>
    <w:rsid w:val="00083F48"/>
    <w:rsid w:val="000A6C22"/>
    <w:rsid w:val="000A7DF9"/>
    <w:rsid w:val="000B5B2A"/>
    <w:rsid w:val="000D05EF"/>
    <w:rsid w:val="000D4D58"/>
    <w:rsid w:val="000D5485"/>
    <w:rsid w:val="000E2C8D"/>
    <w:rsid w:val="000F1BF9"/>
    <w:rsid w:val="000F21C1"/>
    <w:rsid w:val="000F4EBF"/>
    <w:rsid w:val="000F55B1"/>
    <w:rsid w:val="0010451D"/>
    <w:rsid w:val="00105426"/>
    <w:rsid w:val="00105AFE"/>
    <w:rsid w:val="00105D72"/>
    <w:rsid w:val="0010601D"/>
    <w:rsid w:val="0010745C"/>
    <w:rsid w:val="00113DAA"/>
    <w:rsid w:val="00117277"/>
    <w:rsid w:val="001330E2"/>
    <w:rsid w:val="00137DB2"/>
    <w:rsid w:val="00140205"/>
    <w:rsid w:val="001441F6"/>
    <w:rsid w:val="00146664"/>
    <w:rsid w:val="00155873"/>
    <w:rsid w:val="001561FD"/>
    <w:rsid w:val="00160BD7"/>
    <w:rsid w:val="0016241D"/>
    <w:rsid w:val="001643C9"/>
    <w:rsid w:val="00165568"/>
    <w:rsid w:val="00166082"/>
    <w:rsid w:val="00166C2F"/>
    <w:rsid w:val="00171530"/>
    <w:rsid w:val="001716C9"/>
    <w:rsid w:val="001822BC"/>
    <w:rsid w:val="00184261"/>
    <w:rsid w:val="00190BA1"/>
    <w:rsid w:val="00190DF5"/>
    <w:rsid w:val="001928E0"/>
    <w:rsid w:val="00193461"/>
    <w:rsid w:val="001939E1"/>
    <w:rsid w:val="00195382"/>
    <w:rsid w:val="0019671A"/>
    <w:rsid w:val="001A3B9F"/>
    <w:rsid w:val="001A4302"/>
    <w:rsid w:val="001A65C0"/>
    <w:rsid w:val="001A7B98"/>
    <w:rsid w:val="001B1692"/>
    <w:rsid w:val="001B6456"/>
    <w:rsid w:val="001B7A5D"/>
    <w:rsid w:val="001C0DB3"/>
    <w:rsid w:val="001C69C4"/>
    <w:rsid w:val="001C70D9"/>
    <w:rsid w:val="001D5079"/>
    <w:rsid w:val="001E0A8D"/>
    <w:rsid w:val="001E3590"/>
    <w:rsid w:val="001E7407"/>
    <w:rsid w:val="001F369B"/>
    <w:rsid w:val="001F64CF"/>
    <w:rsid w:val="001F71A9"/>
    <w:rsid w:val="00201D27"/>
    <w:rsid w:val="0020300C"/>
    <w:rsid w:val="00204322"/>
    <w:rsid w:val="002105BB"/>
    <w:rsid w:val="002153D3"/>
    <w:rsid w:val="00215D82"/>
    <w:rsid w:val="00220A0C"/>
    <w:rsid w:val="00223E4A"/>
    <w:rsid w:val="002302EA"/>
    <w:rsid w:val="00240749"/>
    <w:rsid w:val="002453B9"/>
    <w:rsid w:val="002468D7"/>
    <w:rsid w:val="00247DA1"/>
    <w:rsid w:val="00247DA3"/>
    <w:rsid w:val="0025027D"/>
    <w:rsid w:val="002620E7"/>
    <w:rsid w:val="00263886"/>
    <w:rsid w:val="00274F15"/>
    <w:rsid w:val="00285CDD"/>
    <w:rsid w:val="00291167"/>
    <w:rsid w:val="00297ECB"/>
    <w:rsid w:val="002A2F04"/>
    <w:rsid w:val="002A46D7"/>
    <w:rsid w:val="002B6BC4"/>
    <w:rsid w:val="002C152A"/>
    <w:rsid w:val="002C46EF"/>
    <w:rsid w:val="002C4DA9"/>
    <w:rsid w:val="002D043A"/>
    <w:rsid w:val="002F0327"/>
    <w:rsid w:val="002F32E1"/>
    <w:rsid w:val="0031713F"/>
    <w:rsid w:val="003173B2"/>
    <w:rsid w:val="00321913"/>
    <w:rsid w:val="00324EE6"/>
    <w:rsid w:val="003316DC"/>
    <w:rsid w:val="003320A2"/>
    <w:rsid w:val="00332E0D"/>
    <w:rsid w:val="00332FF2"/>
    <w:rsid w:val="00334233"/>
    <w:rsid w:val="00335554"/>
    <w:rsid w:val="003415D3"/>
    <w:rsid w:val="00346335"/>
    <w:rsid w:val="00347F08"/>
    <w:rsid w:val="00352B0F"/>
    <w:rsid w:val="003561B0"/>
    <w:rsid w:val="00356221"/>
    <w:rsid w:val="00361130"/>
    <w:rsid w:val="00364629"/>
    <w:rsid w:val="00367960"/>
    <w:rsid w:val="00371C71"/>
    <w:rsid w:val="00372675"/>
    <w:rsid w:val="00381E74"/>
    <w:rsid w:val="0039566C"/>
    <w:rsid w:val="003A15AC"/>
    <w:rsid w:val="003A56EB"/>
    <w:rsid w:val="003A6A70"/>
    <w:rsid w:val="003A6D67"/>
    <w:rsid w:val="003B029C"/>
    <w:rsid w:val="003B0627"/>
    <w:rsid w:val="003C2993"/>
    <w:rsid w:val="003C5F2B"/>
    <w:rsid w:val="003D0BFE"/>
    <w:rsid w:val="003D3CEE"/>
    <w:rsid w:val="003D5700"/>
    <w:rsid w:val="003E7118"/>
    <w:rsid w:val="003F0F5A"/>
    <w:rsid w:val="003F1CBD"/>
    <w:rsid w:val="00400A30"/>
    <w:rsid w:val="004022CA"/>
    <w:rsid w:val="004037E5"/>
    <w:rsid w:val="00405174"/>
    <w:rsid w:val="004116CD"/>
    <w:rsid w:val="00414ADE"/>
    <w:rsid w:val="00414E9F"/>
    <w:rsid w:val="0041528F"/>
    <w:rsid w:val="004171BF"/>
    <w:rsid w:val="00422CCE"/>
    <w:rsid w:val="004231B8"/>
    <w:rsid w:val="00424CA9"/>
    <w:rsid w:val="004257BB"/>
    <w:rsid w:val="004261D9"/>
    <w:rsid w:val="00427C8F"/>
    <w:rsid w:val="0044291A"/>
    <w:rsid w:val="004513BB"/>
    <w:rsid w:val="004542E8"/>
    <w:rsid w:val="00455DCC"/>
    <w:rsid w:val="00457768"/>
    <w:rsid w:val="00460499"/>
    <w:rsid w:val="00474835"/>
    <w:rsid w:val="004805C5"/>
    <w:rsid w:val="004819C7"/>
    <w:rsid w:val="0048364F"/>
    <w:rsid w:val="004871A7"/>
    <w:rsid w:val="00490F2E"/>
    <w:rsid w:val="00493FA1"/>
    <w:rsid w:val="00496DB3"/>
    <w:rsid w:val="00496F97"/>
    <w:rsid w:val="004A0A03"/>
    <w:rsid w:val="004A53EA"/>
    <w:rsid w:val="004A5ED6"/>
    <w:rsid w:val="004B444D"/>
    <w:rsid w:val="004C2B53"/>
    <w:rsid w:val="004C4181"/>
    <w:rsid w:val="004E2C10"/>
    <w:rsid w:val="004E3B6D"/>
    <w:rsid w:val="004E4728"/>
    <w:rsid w:val="004F1FAC"/>
    <w:rsid w:val="004F676E"/>
    <w:rsid w:val="004F6F70"/>
    <w:rsid w:val="00504645"/>
    <w:rsid w:val="00504FFB"/>
    <w:rsid w:val="00507263"/>
    <w:rsid w:val="00511F9C"/>
    <w:rsid w:val="00516B8D"/>
    <w:rsid w:val="00521FAE"/>
    <w:rsid w:val="00523D8D"/>
    <w:rsid w:val="0052686F"/>
    <w:rsid w:val="00526C39"/>
    <w:rsid w:val="0052756C"/>
    <w:rsid w:val="00530230"/>
    <w:rsid w:val="00530CC9"/>
    <w:rsid w:val="00537FBC"/>
    <w:rsid w:val="00540502"/>
    <w:rsid w:val="00541D73"/>
    <w:rsid w:val="00543469"/>
    <w:rsid w:val="005452CC"/>
    <w:rsid w:val="0054631B"/>
    <w:rsid w:val="0054657F"/>
    <w:rsid w:val="00546F16"/>
    <w:rsid w:val="00546FA3"/>
    <w:rsid w:val="00554243"/>
    <w:rsid w:val="00557C7A"/>
    <w:rsid w:val="00562A58"/>
    <w:rsid w:val="00562FCC"/>
    <w:rsid w:val="00570271"/>
    <w:rsid w:val="0057304C"/>
    <w:rsid w:val="00581211"/>
    <w:rsid w:val="00584811"/>
    <w:rsid w:val="00587D53"/>
    <w:rsid w:val="00593AA6"/>
    <w:rsid w:val="00594161"/>
    <w:rsid w:val="00594512"/>
    <w:rsid w:val="00594612"/>
    <w:rsid w:val="00594749"/>
    <w:rsid w:val="005963CD"/>
    <w:rsid w:val="005A482B"/>
    <w:rsid w:val="005B1307"/>
    <w:rsid w:val="005B4067"/>
    <w:rsid w:val="005B4988"/>
    <w:rsid w:val="005B642F"/>
    <w:rsid w:val="005B7323"/>
    <w:rsid w:val="005C36E0"/>
    <w:rsid w:val="005C3F41"/>
    <w:rsid w:val="005D168D"/>
    <w:rsid w:val="005D5EA1"/>
    <w:rsid w:val="005E5DAD"/>
    <w:rsid w:val="005E61D3"/>
    <w:rsid w:val="005E7F12"/>
    <w:rsid w:val="005F4840"/>
    <w:rsid w:val="005F7738"/>
    <w:rsid w:val="00600219"/>
    <w:rsid w:val="00603808"/>
    <w:rsid w:val="00613EAD"/>
    <w:rsid w:val="006153EB"/>
    <w:rsid w:val="006158AC"/>
    <w:rsid w:val="0061735C"/>
    <w:rsid w:val="0062207C"/>
    <w:rsid w:val="006302D1"/>
    <w:rsid w:val="00630C2B"/>
    <w:rsid w:val="00640402"/>
    <w:rsid w:val="00640F78"/>
    <w:rsid w:val="006461F6"/>
    <w:rsid w:val="00646E7B"/>
    <w:rsid w:val="006537CC"/>
    <w:rsid w:val="00653F57"/>
    <w:rsid w:val="00654E9D"/>
    <w:rsid w:val="00655D6A"/>
    <w:rsid w:val="00656DE9"/>
    <w:rsid w:val="0066063E"/>
    <w:rsid w:val="00662DCA"/>
    <w:rsid w:val="00677CC2"/>
    <w:rsid w:val="00677D18"/>
    <w:rsid w:val="00684C75"/>
    <w:rsid w:val="00685AC0"/>
    <w:rsid w:val="00685F42"/>
    <w:rsid w:val="006866A1"/>
    <w:rsid w:val="0069207B"/>
    <w:rsid w:val="006A4309"/>
    <w:rsid w:val="006B0E55"/>
    <w:rsid w:val="006B3284"/>
    <w:rsid w:val="006B3D25"/>
    <w:rsid w:val="006B7006"/>
    <w:rsid w:val="006C75FC"/>
    <w:rsid w:val="006C7F8C"/>
    <w:rsid w:val="006D0005"/>
    <w:rsid w:val="006D0989"/>
    <w:rsid w:val="006D791D"/>
    <w:rsid w:val="006D7AB9"/>
    <w:rsid w:val="006F18B3"/>
    <w:rsid w:val="006F64C4"/>
    <w:rsid w:val="00700B2C"/>
    <w:rsid w:val="00713084"/>
    <w:rsid w:val="00713172"/>
    <w:rsid w:val="00720FC2"/>
    <w:rsid w:val="007262EC"/>
    <w:rsid w:val="00731E00"/>
    <w:rsid w:val="00732B43"/>
    <w:rsid w:val="00732E9D"/>
    <w:rsid w:val="0073491A"/>
    <w:rsid w:val="007440B7"/>
    <w:rsid w:val="007473C5"/>
    <w:rsid w:val="00747993"/>
    <w:rsid w:val="007552ED"/>
    <w:rsid w:val="007607AA"/>
    <w:rsid w:val="007634AD"/>
    <w:rsid w:val="007715C9"/>
    <w:rsid w:val="00773824"/>
    <w:rsid w:val="00774EDD"/>
    <w:rsid w:val="007757EC"/>
    <w:rsid w:val="00784F66"/>
    <w:rsid w:val="007949EB"/>
    <w:rsid w:val="007A115D"/>
    <w:rsid w:val="007A35E6"/>
    <w:rsid w:val="007A67C0"/>
    <w:rsid w:val="007A6863"/>
    <w:rsid w:val="007D45C1"/>
    <w:rsid w:val="007E30B4"/>
    <w:rsid w:val="007E7D4A"/>
    <w:rsid w:val="007F48ED"/>
    <w:rsid w:val="007F7947"/>
    <w:rsid w:val="00802662"/>
    <w:rsid w:val="008032E5"/>
    <w:rsid w:val="00804BAA"/>
    <w:rsid w:val="008073F6"/>
    <w:rsid w:val="00812F45"/>
    <w:rsid w:val="00823B55"/>
    <w:rsid w:val="00826EE0"/>
    <w:rsid w:val="0084172C"/>
    <w:rsid w:val="00853685"/>
    <w:rsid w:val="008551C9"/>
    <w:rsid w:val="008562CE"/>
    <w:rsid w:val="00856A31"/>
    <w:rsid w:val="00861106"/>
    <w:rsid w:val="008754D0"/>
    <w:rsid w:val="00877D48"/>
    <w:rsid w:val="008816F0"/>
    <w:rsid w:val="0088345B"/>
    <w:rsid w:val="00886296"/>
    <w:rsid w:val="00897157"/>
    <w:rsid w:val="008A16A5"/>
    <w:rsid w:val="008B5D42"/>
    <w:rsid w:val="008B7626"/>
    <w:rsid w:val="008C12DD"/>
    <w:rsid w:val="008C2B5D"/>
    <w:rsid w:val="008C4EBA"/>
    <w:rsid w:val="008C6E0A"/>
    <w:rsid w:val="008D0EE0"/>
    <w:rsid w:val="008D23CF"/>
    <w:rsid w:val="008D5B99"/>
    <w:rsid w:val="008D7A27"/>
    <w:rsid w:val="008D7E94"/>
    <w:rsid w:val="008E4702"/>
    <w:rsid w:val="008E676D"/>
    <w:rsid w:val="008E69AA"/>
    <w:rsid w:val="008E7D32"/>
    <w:rsid w:val="008F4F1C"/>
    <w:rsid w:val="00900EE2"/>
    <w:rsid w:val="00911310"/>
    <w:rsid w:val="00920DBD"/>
    <w:rsid w:val="00922764"/>
    <w:rsid w:val="00924E6D"/>
    <w:rsid w:val="00932377"/>
    <w:rsid w:val="009408EA"/>
    <w:rsid w:val="00941DE8"/>
    <w:rsid w:val="00943102"/>
    <w:rsid w:val="0094491C"/>
    <w:rsid w:val="0094523D"/>
    <w:rsid w:val="009559E6"/>
    <w:rsid w:val="0096513C"/>
    <w:rsid w:val="00976A63"/>
    <w:rsid w:val="00983419"/>
    <w:rsid w:val="009856ED"/>
    <w:rsid w:val="00992350"/>
    <w:rsid w:val="00993ECF"/>
    <w:rsid w:val="00994821"/>
    <w:rsid w:val="009C3431"/>
    <w:rsid w:val="009C4C35"/>
    <w:rsid w:val="009C5989"/>
    <w:rsid w:val="009C7D7B"/>
    <w:rsid w:val="009D08DA"/>
    <w:rsid w:val="009D64EF"/>
    <w:rsid w:val="009E44F2"/>
    <w:rsid w:val="00A06860"/>
    <w:rsid w:val="00A07CB8"/>
    <w:rsid w:val="00A136F5"/>
    <w:rsid w:val="00A13864"/>
    <w:rsid w:val="00A16D5A"/>
    <w:rsid w:val="00A231E2"/>
    <w:rsid w:val="00A2550D"/>
    <w:rsid w:val="00A318BA"/>
    <w:rsid w:val="00A33AEC"/>
    <w:rsid w:val="00A4169B"/>
    <w:rsid w:val="00A43487"/>
    <w:rsid w:val="00A445F2"/>
    <w:rsid w:val="00A46010"/>
    <w:rsid w:val="00A50D55"/>
    <w:rsid w:val="00A5165B"/>
    <w:rsid w:val="00A52FDA"/>
    <w:rsid w:val="00A56AC6"/>
    <w:rsid w:val="00A61685"/>
    <w:rsid w:val="00A63251"/>
    <w:rsid w:val="00A634D3"/>
    <w:rsid w:val="00A64912"/>
    <w:rsid w:val="00A70A74"/>
    <w:rsid w:val="00A77653"/>
    <w:rsid w:val="00A77737"/>
    <w:rsid w:val="00A81D2D"/>
    <w:rsid w:val="00A85DA1"/>
    <w:rsid w:val="00A875D9"/>
    <w:rsid w:val="00A90EA8"/>
    <w:rsid w:val="00A91FFF"/>
    <w:rsid w:val="00A975F7"/>
    <w:rsid w:val="00AA0343"/>
    <w:rsid w:val="00AA2A5C"/>
    <w:rsid w:val="00AB78E9"/>
    <w:rsid w:val="00AC12FA"/>
    <w:rsid w:val="00AD1897"/>
    <w:rsid w:val="00AD3467"/>
    <w:rsid w:val="00AD5641"/>
    <w:rsid w:val="00AD7252"/>
    <w:rsid w:val="00AE0F9B"/>
    <w:rsid w:val="00AE397F"/>
    <w:rsid w:val="00AE512B"/>
    <w:rsid w:val="00AF4AF7"/>
    <w:rsid w:val="00AF55FF"/>
    <w:rsid w:val="00AF62B2"/>
    <w:rsid w:val="00B00CF1"/>
    <w:rsid w:val="00B032D8"/>
    <w:rsid w:val="00B0387C"/>
    <w:rsid w:val="00B10546"/>
    <w:rsid w:val="00B1341E"/>
    <w:rsid w:val="00B16CDD"/>
    <w:rsid w:val="00B33B3C"/>
    <w:rsid w:val="00B36009"/>
    <w:rsid w:val="00B40D74"/>
    <w:rsid w:val="00B52663"/>
    <w:rsid w:val="00B56B61"/>
    <w:rsid w:val="00B56DCB"/>
    <w:rsid w:val="00B63017"/>
    <w:rsid w:val="00B641E4"/>
    <w:rsid w:val="00B737A3"/>
    <w:rsid w:val="00B770D2"/>
    <w:rsid w:val="00B903A7"/>
    <w:rsid w:val="00B94F68"/>
    <w:rsid w:val="00B9781D"/>
    <w:rsid w:val="00BA0EB8"/>
    <w:rsid w:val="00BA47A3"/>
    <w:rsid w:val="00BA5026"/>
    <w:rsid w:val="00BB4389"/>
    <w:rsid w:val="00BB6E79"/>
    <w:rsid w:val="00BC1FA9"/>
    <w:rsid w:val="00BD25BF"/>
    <w:rsid w:val="00BE0E13"/>
    <w:rsid w:val="00BE3B31"/>
    <w:rsid w:val="00BE719A"/>
    <w:rsid w:val="00BE720A"/>
    <w:rsid w:val="00BF0FE6"/>
    <w:rsid w:val="00BF17FB"/>
    <w:rsid w:val="00BF216B"/>
    <w:rsid w:val="00BF6650"/>
    <w:rsid w:val="00C011E4"/>
    <w:rsid w:val="00C027A3"/>
    <w:rsid w:val="00C03EE1"/>
    <w:rsid w:val="00C067E5"/>
    <w:rsid w:val="00C109C6"/>
    <w:rsid w:val="00C164CA"/>
    <w:rsid w:val="00C1700D"/>
    <w:rsid w:val="00C37161"/>
    <w:rsid w:val="00C4016C"/>
    <w:rsid w:val="00C42BF8"/>
    <w:rsid w:val="00C460AE"/>
    <w:rsid w:val="00C50043"/>
    <w:rsid w:val="00C50A0F"/>
    <w:rsid w:val="00C52109"/>
    <w:rsid w:val="00C72024"/>
    <w:rsid w:val="00C7573B"/>
    <w:rsid w:val="00C76CF3"/>
    <w:rsid w:val="00C80DA3"/>
    <w:rsid w:val="00C83524"/>
    <w:rsid w:val="00CA77C1"/>
    <w:rsid w:val="00CA7844"/>
    <w:rsid w:val="00CB58EF"/>
    <w:rsid w:val="00CC1CD8"/>
    <w:rsid w:val="00CC47A2"/>
    <w:rsid w:val="00CC4B9A"/>
    <w:rsid w:val="00CC5534"/>
    <w:rsid w:val="00CC7BF8"/>
    <w:rsid w:val="00CC7CDE"/>
    <w:rsid w:val="00CE265B"/>
    <w:rsid w:val="00CE3A36"/>
    <w:rsid w:val="00CE7D64"/>
    <w:rsid w:val="00CF0BB2"/>
    <w:rsid w:val="00D03475"/>
    <w:rsid w:val="00D034AB"/>
    <w:rsid w:val="00D0543D"/>
    <w:rsid w:val="00D10B02"/>
    <w:rsid w:val="00D13441"/>
    <w:rsid w:val="00D20665"/>
    <w:rsid w:val="00D243A3"/>
    <w:rsid w:val="00D3200B"/>
    <w:rsid w:val="00D33440"/>
    <w:rsid w:val="00D41D1F"/>
    <w:rsid w:val="00D42861"/>
    <w:rsid w:val="00D52EFE"/>
    <w:rsid w:val="00D56A0D"/>
    <w:rsid w:val="00D5743B"/>
    <w:rsid w:val="00D5767F"/>
    <w:rsid w:val="00D577D3"/>
    <w:rsid w:val="00D620F8"/>
    <w:rsid w:val="00D63EF6"/>
    <w:rsid w:val="00D66518"/>
    <w:rsid w:val="00D66522"/>
    <w:rsid w:val="00D66BF4"/>
    <w:rsid w:val="00D70DFB"/>
    <w:rsid w:val="00D71EEA"/>
    <w:rsid w:val="00D735CD"/>
    <w:rsid w:val="00D73EB7"/>
    <w:rsid w:val="00D766DF"/>
    <w:rsid w:val="00D77EA4"/>
    <w:rsid w:val="00D80628"/>
    <w:rsid w:val="00D81578"/>
    <w:rsid w:val="00D84795"/>
    <w:rsid w:val="00D84C15"/>
    <w:rsid w:val="00D86FE1"/>
    <w:rsid w:val="00D90F53"/>
    <w:rsid w:val="00D94BD1"/>
    <w:rsid w:val="00D95891"/>
    <w:rsid w:val="00DA7B9F"/>
    <w:rsid w:val="00DB5CB4"/>
    <w:rsid w:val="00DC4E8C"/>
    <w:rsid w:val="00DD2DAE"/>
    <w:rsid w:val="00DD4BE7"/>
    <w:rsid w:val="00DD63E2"/>
    <w:rsid w:val="00DE149E"/>
    <w:rsid w:val="00DE5024"/>
    <w:rsid w:val="00DE5AE5"/>
    <w:rsid w:val="00DF00EA"/>
    <w:rsid w:val="00DF23A1"/>
    <w:rsid w:val="00E05704"/>
    <w:rsid w:val="00E064FB"/>
    <w:rsid w:val="00E11B06"/>
    <w:rsid w:val="00E12F1A"/>
    <w:rsid w:val="00E134C6"/>
    <w:rsid w:val="00E15261"/>
    <w:rsid w:val="00E15561"/>
    <w:rsid w:val="00E161BC"/>
    <w:rsid w:val="00E21CFB"/>
    <w:rsid w:val="00E22935"/>
    <w:rsid w:val="00E2630E"/>
    <w:rsid w:val="00E30A11"/>
    <w:rsid w:val="00E47D98"/>
    <w:rsid w:val="00E54292"/>
    <w:rsid w:val="00E60191"/>
    <w:rsid w:val="00E65217"/>
    <w:rsid w:val="00E74DC7"/>
    <w:rsid w:val="00E87699"/>
    <w:rsid w:val="00E92E27"/>
    <w:rsid w:val="00E9586B"/>
    <w:rsid w:val="00E97334"/>
    <w:rsid w:val="00EA0D36"/>
    <w:rsid w:val="00EA42E9"/>
    <w:rsid w:val="00EC2567"/>
    <w:rsid w:val="00ED2B3B"/>
    <w:rsid w:val="00ED4928"/>
    <w:rsid w:val="00EE0AA0"/>
    <w:rsid w:val="00EE2C2C"/>
    <w:rsid w:val="00EE3749"/>
    <w:rsid w:val="00EE5F98"/>
    <w:rsid w:val="00EE6190"/>
    <w:rsid w:val="00EF2E3A"/>
    <w:rsid w:val="00EF3584"/>
    <w:rsid w:val="00EF6402"/>
    <w:rsid w:val="00F019DE"/>
    <w:rsid w:val="00F025DF"/>
    <w:rsid w:val="00F047E2"/>
    <w:rsid w:val="00F04D57"/>
    <w:rsid w:val="00F078DC"/>
    <w:rsid w:val="00F1109E"/>
    <w:rsid w:val="00F13E86"/>
    <w:rsid w:val="00F20790"/>
    <w:rsid w:val="00F32FCB"/>
    <w:rsid w:val="00F4175F"/>
    <w:rsid w:val="00F41A93"/>
    <w:rsid w:val="00F53061"/>
    <w:rsid w:val="00F53A5C"/>
    <w:rsid w:val="00F561A5"/>
    <w:rsid w:val="00F65142"/>
    <w:rsid w:val="00F66D34"/>
    <w:rsid w:val="00F6709F"/>
    <w:rsid w:val="00F677A9"/>
    <w:rsid w:val="00F723BD"/>
    <w:rsid w:val="00F72826"/>
    <w:rsid w:val="00F732EA"/>
    <w:rsid w:val="00F75519"/>
    <w:rsid w:val="00F84CF5"/>
    <w:rsid w:val="00F8612E"/>
    <w:rsid w:val="00FA420B"/>
    <w:rsid w:val="00FA42C8"/>
    <w:rsid w:val="00FA647C"/>
    <w:rsid w:val="00FB6CFE"/>
    <w:rsid w:val="00FB7D3D"/>
    <w:rsid w:val="00FC1A26"/>
    <w:rsid w:val="00FC1AEA"/>
    <w:rsid w:val="00FC3CF5"/>
    <w:rsid w:val="00FD0FFC"/>
    <w:rsid w:val="00FD3C8B"/>
    <w:rsid w:val="00FD52B1"/>
    <w:rsid w:val="00FE0781"/>
    <w:rsid w:val="00FF39DE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EB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F64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4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4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4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4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4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64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4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64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64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64CF"/>
  </w:style>
  <w:style w:type="paragraph" w:customStyle="1" w:styleId="OPCParaBase">
    <w:name w:val="OPCParaBase"/>
    <w:qFormat/>
    <w:rsid w:val="001F64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64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64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64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64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64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64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64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64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64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64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64CF"/>
  </w:style>
  <w:style w:type="paragraph" w:customStyle="1" w:styleId="Blocks">
    <w:name w:val="Blocks"/>
    <w:aliases w:val="bb"/>
    <w:basedOn w:val="OPCParaBase"/>
    <w:qFormat/>
    <w:rsid w:val="001F64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6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64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64CF"/>
    <w:rPr>
      <w:i/>
    </w:rPr>
  </w:style>
  <w:style w:type="paragraph" w:customStyle="1" w:styleId="BoxList">
    <w:name w:val="BoxList"/>
    <w:aliases w:val="bl"/>
    <w:basedOn w:val="BoxText"/>
    <w:qFormat/>
    <w:rsid w:val="001F64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64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64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64CF"/>
    <w:pPr>
      <w:ind w:left="1985" w:hanging="851"/>
    </w:pPr>
  </w:style>
  <w:style w:type="character" w:customStyle="1" w:styleId="CharAmPartNo">
    <w:name w:val="CharAmPartNo"/>
    <w:basedOn w:val="OPCCharBase"/>
    <w:qFormat/>
    <w:rsid w:val="001F64CF"/>
  </w:style>
  <w:style w:type="character" w:customStyle="1" w:styleId="CharAmPartText">
    <w:name w:val="CharAmPartText"/>
    <w:basedOn w:val="OPCCharBase"/>
    <w:qFormat/>
    <w:rsid w:val="001F64CF"/>
  </w:style>
  <w:style w:type="character" w:customStyle="1" w:styleId="CharAmSchNo">
    <w:name w:val="CharAmSchNo"/>
    <w:basedOn w:val="OPCCharBase"/>
    <w:qFormat/>
    <w:rsid w:val="001F64CF"/>
  </w:style>
  <w:style w:type="character" w:customStyle="1" w:styleId="CharAmSchText">
    <w:name w:val="CharAmSchText"/>
    <w:basedOn w:val="OPCCharBase"/>
    <w:qFormat/>
    <w:rsid w:val="001F64CF"/>
  </w:style>
  <w:style w:type="character" w:customStyle="1" w:styleId="CharBoldItalic">
    <w:name w:val="CharBoldItalic"/>
    <w:basedOn w:val="OPCCharBase"/>
    <w:uiPriority w:val="1"/>
    <w:qFormat/>
    <w:rsid w:val="001F64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64CF"/>
  </w:style>
  <w:style w:type="character" w:customStyle="1" w:styleId="CharChapText">
    <w:name w:val="CharChapText"/>
    <w:basedOn w:val="OPCCharBase"/>
    <w:uiPriority w:val="1"/>
    <w:qFormat/>
    <w:rsid w:val="001F64CF"/>
  </w:style>
  <w:style w:type="character" w:customStyle="1" w:styleId="CharDivNo">
    <w:name w:val="CharDivNo"/>
    <w:basedOn w:val="OPCCharBase"/>
    <w:uiPriority w:val="1"/>
    <w:qFormat/>
    <w:rsid w:val="001F64CF"/>
  </w:style>
  <w:style w:type="character" w:customStyle="1" w:styleId="CharDivText">
    <w:name w:val="CharDivText"/>
    <w:basedOn w:val="OPCCharBase"/>
    <w:uiPriority w:val="1"/>
    <w:qFormat/>
    <w:rsid w:val="001F64CF"/>
  </w:style>
  <w:style w:type="character" w:customStyle="1" w:styleId="CharItalic">
    <w:name w:val="CharItalic"/>
    <w:basedOn w:val="OPCCharBase"/>
    <w:uiPriority w:val="1"/>
    <w:qFormat/>
    <w:rsid w:val="001F64CF"/>
    <w:rPr>
      <w:i/>
    </w:rPr>
  </w:style>
  <w:style w:type="character" w:customStyle="1" w:styleId="CharPartNo">
    <w:name w:val="CharPartNo"/>
    <w:basedOn w:val="OPCCharBase"/>
    <w:uiPriority w:val="1"/>
    <w:qFormat/>
    <w:rsid w:val="001F64CF"/>
  </w:style>
  <w:style w:type="character" w:customStyle="1" w:styleId="CharPartText">
    <w:name w:val="CharPartText"/>
    <w:basedOn w:val="OPCCharBase"/>
    <w:uiPriority w:val="1"/>
    <w:qFormat/>
    <w:rsid w:val="001F64CF"/>
  </w:style>
  <w:style w:type="character" w:customStyle="1" w:styleId="CharSectno">
    <w:name w:val="CharSectno"/>
    <w:basedOn w:val="OPCCharBase"/>
    <w:qFormat/>
    <w:rsid w:val="001F64CF"/>
  </w:style>
  <w:style w:type="character" w:customStyle="1" w:styleId="CharSubdNo">
    <w:name w:val="CharSubdNo"/>
    <w:basedOn w:val="OPCCharBase"/>
    <w:uiPriority w:val="1"/>
    <w:qFormat/>
    <w:rsid w:val="001F64CF"/>
  </w:style>
  <w:style w:type="character" w:customStyle="1" w:styleId="CharSubdText">
    <w:name w:val="CharSubdText"/>
    <w:basedOn w:val="OPCCharBase"/>
    <w:uiPriority w:val="1"/>
    <w:qFormat/>
    <w:rsid w:val="001F64CF"/>
  </w:style>
  <w:style w:type="paragraph" w:customStyle="1" w:styleId="CTA--">
    <w:name w:val="CTA --"/>
    <w:basedOn w:val="OPCParaBase"/>
    <w:next w:val="Normal"/>
    <w:rsid w:val="001F64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64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64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64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64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64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64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64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64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64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64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64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64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64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64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64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64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64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64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64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64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64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64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64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64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64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64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64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64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64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64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64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64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64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64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64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64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64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64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64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64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64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64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64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64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64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64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64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64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64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64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6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64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64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64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64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64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64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64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64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64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64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64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64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64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64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64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64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64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64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64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64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64CF"/>
    <w:rPr>
      <w:sz w:val="16"/>
    </w:rPr>
  </w:style>
  <w:style w:type="table" w:customStyle="1" w:styleId="CFlag">
    <w:name w:val="CFlag"/>
    <w:basedOn w:val="TableNormal"/>
    <w:uiPriority w:val="99"/>
    <w:rsid w:val="001F64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6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64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64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64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64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64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64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64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64CF"/>
    <w:pPr>
      <w:spacing w:before="120"/>
    </w:pPr>
  </w:style>
  <w:style w:type="paragraph" w:customStyle="1" w:styleId="CompiledActNo">
    <w:name w:val="CompiledActNo"/>
    <w:basedOn w:val="OPCParaBase"/>
    <w:next w:val="Normal"/>
    <w:rsid w:val="001F64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64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64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64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64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64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64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64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64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64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64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64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64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64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64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64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64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64CF"/>
  </w:style>
  <w:style w:type="character" w:customStyle="1" w:styleId="CharSubPartNoCASA">
    <w:name w:val="CharSubPartNo(CASA)"/>
    <w:basedOn w:val="OPCCharBase"/>
    <w:uiPriority w:val="1"/>
    <w:rsid w:val="001F64CF"/>
  </w:style>
  <w:style w:type="paragraph" w:customStyle="1" w:styleId="ENoteTTIndentHeadingSub">
    <w:name w:val="ENoteTTIndentHeadingSub"/>
    <w:aliases w:val="enTTHis"/>
    <w:basedOn w:val="OPCParaBase"/>
    <w:rsid w:val="001F64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64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64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64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64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64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6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64CF"/>
    <w:rPr>
      <w:sz w:val="22"/>
    </w:rPr>
  </w:style>
  <w:style w:type="paragraph" w:customStyle="1" w:styleId="SOTextNote">
    <w:name w:val="SO TextNote"/>
    <w:aliases w:val="sont"/>
    <w:basedOn w:val="SOText"/>
    <w:qFormat/>
    <w:rsid w:val="001F64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64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64CF"/>
    <w:rPr>
      <w:sz w:val="22"/>
    </w:rPr>
  </w:style>
  <w:style w:type="paragraph" w:customStyle="1" w:styleId="FileName">
    <w:name w:val="FileName"/>
    <w:basedOn w:val="Normal"/>
    <w:rsid w:val="001F64CF"/>
  </w:style>
  <w:style w:type="paragraph" w:customStyle="1" w:styleId="TableHeading">
    <w:name w:val="TableHeading"/>
    <w:aliases w:val="th"/>
    <w:basedOn w:val="OPCParaBase"/>
    <w:next w:val="Tabletext"/>
    <w:rsid w:val="001F64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64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64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64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64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64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64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64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64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6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64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64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64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64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4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64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64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64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64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64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64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64CF"/>
  </w:style>
  <w:style w:type="character" w:customStyle="1" w:styleId="charlegsubtitle1">
    <w:name w:val="charlegsubtitle1"/>
    <w:basedOn w:val="DefaultParagraphFont"/>
    <w:rsid w:val="001F64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64CF"/>
    <w:pPr>
      <w:ind w:left="240" w:hanging="240"/>
    </w:pPr>
  </w:style>
  <w:style w:type="paragraph" w:styleId="Index2">
    <w:name w:val="index 2"/>
    <w:basedOn w:val="Normal"/>
    <w:next w:val="Normal"/>
    <w:autoRedefine/>
    <w:rsid w:val="001F64CF"/>
    <w:pPr>
      <w:ind w:left="480" w:hanging="240"/>
    </w:pPr>
  </w:style>
  <w:style w:type="paragraph" w:styleId="Index3">
    <w:name w:val="index 3"/>
    <w:basedOn w:val="Normal"/>
    <w:next w:val="Normal"/>
    <w:autoRedefine/>
    <w:rsid w:val="001F64CF"/>
    <w:pPr>
      <w:ind w:left="720" w:hanging="240"/>
    </w:pPr>
  </w:style>
  <w:style w:type="paragraph" w:styleId="Index4">
    <w:name w:val="index 4"/>
    <w:basedOn w:val="Normal"/>
    <w:next w:val="Normal"/>
    <w:autoRedefine/>
    <w:rsid w:val="001F64CF"/>
    <w:pPr>
      <w:ind w:left="960" w:hanging="240"/>
    </w:pPr>
  </w:style>
  <w:style w:type="paragraph" w:styleId="Index5">
    <w:name w:val="index 5"/>
    <w:basedOn w:val="Normal"/>
    <w:next w:val="Normal"/>
    <w:autoRedefine/>
    <w:rsid w:val="001F64CF"/>
    <w:pPr>
      <w:ind w:left="1200" w:hanging="240"/>
    </w:pPr>
  </w:style>
  <w:style w:type="paragraph" w:styleId="Index6">
    <w:name w:val="index 6"/>
    <w:basedOn w:val="Normal"/>
    <w:next w:val="Normal"/>
    <w:autoRedefine/>
    <w:rsid w:val="001F64CF"/>
    <w:pPr>
      <w:ind w:left="1440" w:hanging="240"/>
    </w:pPr>
  </w:style>
  <w:style w:type="paragraph" w:styleId="Index7">
    <w:name w:val="index 7"/>
    <w:basedOn w:val="Normal"/>
    <w:next w:val="Normal"/>
    <w:autoRedefine/>
    <w:rsid w:val="001F64CF"/>
    <w:pPr>
      <w:ind w:left="1680" w:hanging="240"/>
    </w:pPr>
  </w:style>
  <w:style w:type="paragraph" w:styleId="Index8">
    <w:name w:val="index 8"/>
    <w:basedOn w:val="Normal"/>
    <w:next w:val="Normal"/>
    <w:autoRedefine/>
    <w:rsid w:val="001F64CF"/>
    <w:pPr>
      <w:ind w:left="1920" w:hanging="240"/>
    </w:pPr>
  </w:style>
  <w:style w:type="paragraph" w:styleId="Index9">
    <w:name w:val="index 9"/>
    <w:basedOn w:val="Normal"/>
    <w:next w:val="Normal"/>
    <w:autoRedefine/>
    <w:rsid w:val="001F64CF"/>
    <w:pPr>
      <w:ind w:left="2160" w:hanging="240"/>
    </w:pPr>
  </w:style>
  <w:style w:type="paragraph" w:styleId="NormalIndent">
    <w:name w:val="Normal Indent"/>
    <w:basedOn w:val="Normal"/>
    <w:rsid w:val="001F64CF"/>
    <w:pPr>
      <w:ind w:left="720"/>
    </w:pPr>
  </w:style>
  <w:style w:type="paragraph" w:styleId="FootnoteText">
    <w:name w:val="footnote text"/>
    <w:basedOn w:val="Normal"/>
    <w:link w:val="FootnoteTextChar"/>
    <w:rsid w:val="001F64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64CF"/>
  </w:style>
  <w:style w:type="paragraph" w:styleId="CommentText">
    <w:name w:val="annotation text"/>
    <w:basedOn w:val="Normal"/>
    <w:link w:val="CommentTextChar"/>
    <w:rsid w:val="001F64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64CF"/>
  </w:style>
  <w:style w:type="paragraph" w:styleId="IndexHeading">
    <w:name w:val="index heading"/>
    <w:basedOn w:val="Normal"/>
    <w:next w:val="Index1"/>
    <w:rsid w:val="001F64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64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64CF"/>
    <w:pPr>
      <w:ind w:left="480" w:hanging="480"/>
    </w:pPr>
  </w:style>
  <w:style w:type="paragraph" w:styleId="EnvelopeAddress">
    <w:name w:val="envelope address"/>
    <w:basedOn w:val="Normal"/>
    <w:rsid w:val="001F64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64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64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64CF"/>
    <w:rPr>
      <w:sz w:val="16"/>
      <w:szCs w:val="16"/>
    </w:rPr>
  </w:style>
  <w:style w:type="character" w:styleId="PageNumber">
    <w:name w:val="page number"/>
    <w:basedOn w:val="DefaultParagraphFont"/>
    <w:rsid w:val="001F64CF"/>
  </w:style>
  <w:style w:type="character" w:styleId="EndnoteReference">
    <w:name w:val="endnote reference"/>
    <w:basedOn w:val="DefaultParagraphFont"/>
    <w:rsid w:val="001F64CF"/>
    <w:rPr>
      <w:vertAlign w:val="superscript"/>
    </w:rPr>
  </w:style>
  <w:style w:type="paragraph" w:styleId="EndnoteText">
    <w:name w:val="endnote text"/>
    <w:basedOn w:val="Normal"/>
    <w:link w:val="EndnoteTextChar"/>
    <w:rsid w:val="001F64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64CF"/>
  </w:style>
  <w:style w:type="paragraph" w:styleId="TableofAuthorities">
    <w:name w:val="table of authorities"/>
    <w:basedOn w:val="Normal"/>
    <w:next w:val="Normal"/>
    <w:rsid w:val="001F64CF"/>
    <w:pPr>
      <w:ind w:left="240" w:hanging="240"/>
    </w:pPr>
  </w:style>
  <w:style w:type="paragraph" w:styleId="MacroText">
    <w:name w:val="macro"/>
    <w:link w:val="MacroTextChar"/>
    <w:rsid w:val="001F64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64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64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64CF"/>
    <w:pPr>
      <w:ind w:left="283" w:hanging="283"/>
    </w:pPr>
  </w:style>
  <w:style w:type="paragraph" w:styleId="ListBullet">
    <w:name w:val="List Bullet"/>
    <w:basedOn w:val="Normal"/>
    <w:autoRedefine/>
    <w:rsid w:val="001F64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64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64CF"/>
    <w:pPr>
      <w:ind w:left="566" w:hanging="283"/>
    </w:pPr>
  </w:style>
  <w:style w:type="paragraph" w:styleId="List3">
    <w:name w:val="List 3"/>
    <w:basedOn w:val="Normal"/>
    <w:rsid w:val="001F64CF"/>
    <w:pPr>
      <w:ind w:left="849" w:hanging="283"/>
    </w:pPr>
  </w:style>
  <w:style w:type="paragraph" w:styleId="List4">
    <w:name w:val="List 4"/>
    <w:basedOn w:val="Normal"/>
    <w:rsid w:val="001F64CF"/>
    <w:pPr>
      <w:ind w:left="1132" w:hanging="283"/>
    </w:pPr>
  </w:style>
  <w:style w:type="paragraph" w:styleId="List5">
    <w:name w:val="List 5"/>
    <w:basedOn w:val="Normal"/>
    <w:rsid w:val="001F64CF"/>
    <w:pPr>
      <w:ind w:left="1415" w:hanging="283"/>
    </w:pPr>
  </w:style>
  <w:style w:type="paragraph" w:styleId="ListBullet2">
    <w:name w:val="List Bullet 2"/>
    <w:basedOn w:val="Normal"/>
    <w:autoRedefine/>
    <w:rsid w:val="001F64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64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64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64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64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64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64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64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64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64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64CF"/>
    <w:pPr>
      <w:ind w:left="4252"/>
    </w:pPr>
  </w:style>
  <w:style w:type="character" w:customStyle="1" w:styleId="ClosingChar">
    <w:name w:val="Closing Char"/>
    <w:basedOn w:val="DefaultParagraphFont"/>
    <w:link w:val="Closing"/>
    <w:rsid w:val="001F64CF"/>
    <w:rPr>
      <w:sz w:val="22"/>
    </w:rPr>
  </w:style>
  <w:style w:type="paragraph" w:styleId="Signature">
    <w:name w:val="Signature"/>
    <w:basedOn w:val="Normal"/>
    <w:link w:val="SignatureChar"/>
    <w:rsid w:val="001F64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64CF"/>
    <w:rPr>
      <w:sz w:val="22"/>
    </w:rPr>
  </w:style>
  <w:style w:type="paragraph" w:styleId="BodyText">
    <w:name w:val="Body Text"/>
    <w:basedOn w:val="Normal"/>
    <w:link w:val="BodyTextChar"/>
    <w:rsid w:val="001F64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64CF"/>
    <w:rPr>
      <w:sz w:val="22"/>
    </w:rPr>
  </w:style>
  <w:style w:type="paragraph" w:styleId="BodyTextIndent">
    <w:name w:val="Body Text Indent"/>
    <w:basedOn w:val="Normal"/>
    <w:link w:val="BodyTextIndentChar"/>
    <w:rsid w:val="001F64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64CF"/>
    <w:rPr>
      <w:sz w:val="22"/>
    </w:rPr>
  </w:style>
  <w:style w:type="paragraph" w:styleId="ListContinue">
    <w:name w:val="List Continue"/>
    <w:basedOn w:val="Normal"/>
    <w:rsid w:val="001F64CF"/>
    <w:pPr>
      <w:spacing w:after="120"/>
      <w:ind w:left="283"/>
    </w:pPr>
  </w:style>
  <w:style w:type="paragraph" w:styleId="ListContinue2">
    <w:name w:val="List Continue 2"/>
    <w:basedOn w:val="Normal"/>
    <w:rsid w:val="001F64CF"/>
    <w:pPr>
      <w:spacing w:after="120"/>
      <w:ind w:left="566"/>
    </w:pPr>
  </w:style>
  <w:style w:type="paragraph" w:styleId="ListContinue3">
    <w:name w:val="List Continue 3"/>
    <w:basedOn w:val="Normal"/>
    <w:rsid w:val="001F64CF"/>
    <w:pPr>
      <w:spacing w:after="120"/>
      <w:ind w:left="849"/>
    </w:pPr>
  </w:style>
  <w:style w:type="paragraph" w:styleId="ListContinue4">
    <w:name w:val="List Continue 4"/>
    <w:basedOn w:val="Normal"/>
    <w:rsid w:val="001F64CF"/>
    <w:pPr>
      <w:spacing w:after="120"/>
      <w:ind w:left="1132"/>
    </w:pPr>
  </w:style>
  <w:style w:type="paragraph" w:styleId="ListContinue5">
    <w:name w:val="List Continue 5"/>
    <w:basedOn w:val="Normal"/>
    <w:rsid w:val="001F64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64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64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64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64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64CF"/>
  </w:style>
  <w:style w:type="character" w:customStyle="1" w:styleId="SalutationChar">
    <w:name w:val="Salutation Char"/>
    <w:basedOn w:val="DefaultParagraphFont"/>
    <w:link w:val="Salutation"/>
    <w:rsid w:val="001F64CF"/>
    <w:rPr>
      <w:sz w:val="22"/>
    </w:rPr>
  </w:style>
  <w:style w:type="paragraph" w:styleId="Date">
    <w:name w:val="Date"/>
    <w:basedOn w:val="Normal"/>
    <w:next w:val="Normal"/>
    <w:link w:val="DateChar"/>
    <w:rsid w:val="001F64CF"/>
  </w:style>
  <w:style w:type="character" w:customStyle="1" w:styleId="DateChar">
    <w:name w:val="Date Char"/>
    <w:basedOn w:val="DefaultParagraphFont"/>
    <w:link w:val="Date"/>
    <w:rsid w:val="001F64CF"/>
    <w:rPr>
      <w:sz w:val="22"/>
    </w:rPr>
  </w:style>
  <w:style w:type="paragraph" w:styleId="BodyTextFirstIndent">
    <w:name w:val="Body Text First Indent"/>
    <w:basedOn w:val="BodyText"/>
    <w:link w:val="BodyTextFirstIndentChar"/>
    <w:rsid w:val="001F64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64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64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64CF"/>
    <w:rPr>
      <w:sz w:val="22"/>
    </w:rPr>
  </w:style>
  <w:style w:type="paragraph" w:styleId="BodyText2">
    <w:name w:val="Body Text 2"/>
    <w:basedOn w:val="Normal"/>
    <w:link w:val="BodyText2Char"/>
    <w:rsid w:val="001F64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64CF"/>
    <w:rPr>
      <w:sz w:val="22"/>
    </w:rPr>
  </w:style>
  <w:style w:type="paragraph" w:styleId="BodyText3">
    <w:name w:val="Body Text 3"/>
    <w:basedOn w:val="Normal"/>
    <w:link w:val="BodyText3Char"/>
    <w:rsid w:val="001F64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64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64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64CF"/>
    <w:rPr>
      <w:sz w:val="22"/>
    </w:rPr>
  </w:style>
  <w:style w:type="paragraph" w:styleId="BodyTextIndent3">
    <w:name w:val="Body Text Indent 3"/>
    <w:basedOn w:val="Normal"/>
    <w:link w:val="BodyTextIndent3Char"/>
    <w:rsid w:val="001F64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64CF"/>
    <w:rPr>
      <w:sz w:val="16"/>
      <w:szCs w:val="16"/>
    </w:rPr>
  </w:style>
  <w:style w:type="paragraph" w:styleId="BlockText">
    <w:name w:val="Block Text"/>
    <w:basedOn w:val="Normal"/>
    <w:rsid w:val="001F64CF"/>
    <w:pPr>
      <w:spacing w:after="120"/>
      <w:ind w:left="1440" w:right="1440"/>
    </w:pPr>
  </w:style>
  <w:style w:type="character" w:styleId="Hyperlink">
    <w:name w:val="Hyperlink"/>
    <w:basedOn w:val="DefaultParagraphFont"/>
    <w:rsid w:val="001F64CF"/>
    <w:rPr>
      <w:color w:val="0000FF"/>
      <w:u w:val="single"/>
    </w:rPr>
  </w:style>
  <w:style w:type="character" w:styleId="FollowedHyperlink">
    <w:name w:val="FollowedHyperlink"/>
    <w:basedOn w:val="DefaultParagraphFont"/>
    <w:rsid w:val="001F64CF"/>
    <w:rPr>
      <w:color w:val="800080"/>
      <w:u w:val="single"/>
    </w:rPr>
  </w:style>
  <w:style w:type="character" w:styleId="Strong">
    <w:name w:val="Strong"/>
    <w:basedOn w:val="DefaultParagraphFont"/>
    <w:qFormat/>
    <w:rsid w:val="001F64CF"/>
    <w:rPr>
      <w:b/>
      <w:bCs/>
    </w:rPr>
  </w:style>
  <w:style w:type="character" w:styleId="Emphasis">
    <w:name w:val="Emphasis"/>
    <w:basedOn w:val="DefaultParagraphFont"/>
    <w:qFormat/>
    <w:rsid w:val="001F64CF"/>
    <w:rPr>
      <w:i/>
      <w:iCs/>
    </w:rPr>
  </w:style>
  <w:style w:type="paragraph" w:styleId="DocumentMap">
    <w:name w:val="Document Map"/>
    <w:basedOn w:val="Normal"/>
    <w:link w:val="DocumentMapChar"/>
    <w:rsid w:val="001F64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64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64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64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64CF"/>
  </w:style>
  <w:style w:type="character" w:customStyle="1" w:styleId="E-mailSignatureChar">
    <w:name w:val="E-mail Signature Char"/>
    <w:basedOn w:val="DefaultParagraphFont"/>
    <w:link w:val="E-mailSignature"/>
    <w:rsid w:val="001F64CF"/>
    <w:rPr>
      <w:sz w:val="22"/>
    </w:rPr>
  </w:style>
  <w:style w:type="paragraph" w:styleId="NormalWeb">
    <w:name w:val="Normal (Web)"/>
    <w:basedOn w:val="Normal"/>
    <w:rsid w:val="001F64CF"/>
  </w:style>
  <w:style w:type="character" w:styleId="HTMLAcronym">
    <w:name w:val="HTML Acronym"/>
    <w:basedOn w:val="DefaultParagraphFont"/>
    <w:rsid w:val="001F64CF"/>
  </w:style>
  <w:style w:type="paragraph" w:styleId="HTMLAddress">
    <w:name w:val="HTML Address"/>
    <w:basedOn w:val="Normal"/>
    <w:link w:val="HTMLAddressChar"/>
    <w:rsid w:val="001F64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64CF"/>
    <w:rPr>
      <w:i/>
      <w:iCs/>
      <w:sz w:val="22"/>
    </w:rPr>
  </w:style>
  <w:style w:type="character" w:styleId="HTMLCite">
    <w:name w:val="HTML Cite"/>
    <w:basedOn w:val="DefaultParagraphFont"/>
    <w:rsid w:val="001F64CF"/>
    <w:rPr>
      <w:i/>
      <w:iCs/>
    </w:rPr>
  </w:style>
  <w:style w:type="character" w:styleId="HTMLCode">
    <w:name w:val="HTML Code"/>
    <w:basedOn w:val="DefaultParagraphFont"/>
    <w:rsid w:val="001F64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64CF"/>
    <w:rPr>
      <w:i/>
      <w:iCs/>
    </w:rPr>
  </w:style>
  <w:style w:type="character" w:styleId="HTMLKeyboard">
    <w:name w:val="HTML Keyboard"/>
    <w:basedOn w:val="DefaultParagraphFont"/>
    <w:rsid w:val="001F64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64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64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64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64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64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6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CF"/>
    <w:rPr>
      <w:b/>
      <w:bCs/>
    </w:rPr>
  </w:style>
  <w:style w:type="numbering" w:styleId="1ai">
    <w:name w:val="Outline List 1"/>
    <w:basedOn w:val="NoList"/>
    <w:rsid w:val="001F64CF"/>
    <w:pPr>
      <w:numPr>
        <w:numId w:val="14"/>
      </w:numPr>
    </w:pPr>
  </w:style>
  <w:style w:type="numbering" w:styleId="111111">
    <w:name w:val="Outline List 2"/>
    <w:basedOn w:val="NoList"/>
    <w:rsid w:val="001F64CF"/>
    <w:pPr>
      <w:numPr>
        <w:numId w:val="15"/>
      </w:numPr>
    </w:pPr>
  </w:style>
  <w:style w:type="numbering" w:styleId="ArticleSection">
    <w:name w:val="Outline List 3"/>
    <w:basedOn w:val="NoList"/>
    <w:rsid w:val="001F64CF"/>
    <w:pPr>
      <w:numPr>
        <w:numId w:val="17"/>
      </w:numPr>
    </w:pPr>
  </w:style>
  <w:style w:type="table" w:styleId="TableSimple1">
    <w:name w:val="Table Simple 1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64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64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64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64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64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64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64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64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64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64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64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64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64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64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64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64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64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64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64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64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64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64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64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64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64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64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64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64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64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64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64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64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64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64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64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64C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64CF"/>
  </w:style>
  <w:style w:type="character" w:styleId="BookTitle">
    <w:name w:val="Book Title"/>
    <w:basedOn w:val="DefaultParagraphFont"/>
    <w:uiPriority w:val="33"/>
    <w:qFormat/>
    <w:rsid w:val="001F64C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F64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F64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F64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F64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F64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F64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F64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F64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F64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F64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F64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F64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F64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F64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F64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F64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F64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F64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F64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F64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F64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F64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F64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F64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F64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F64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F64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F64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F64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F64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F64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F64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F64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F64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F64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F64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F64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F64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F64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F64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F64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F64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F64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F64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F64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F64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F64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F64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F64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F64C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F64C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4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4C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F64C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F64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F64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F64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F64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F64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F64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F64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F64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F64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F64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F64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F64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F64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F64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F64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F64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F64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F64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F64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F64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F64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F64C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F64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F64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F64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F64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F64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F64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F64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F64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F64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F64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F64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F64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F64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F64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F64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F64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F64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F64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F64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F64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F64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F64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F64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F64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F64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F64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F64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F64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F64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F64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F64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F64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F64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F64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F64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F64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F64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F64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F64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F64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F64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F64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F64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F64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F64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F64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F64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F64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F64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F64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F64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F64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F64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F64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F64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F64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F64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F64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F64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F64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F64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F64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F64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F64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F64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F64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F64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F64C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F64C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F64C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F64C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F64CF"/>
    <w:rPr>
      <w:color w:val="808080"/>
    </w:rPr>
  </w:style>
  <w:style w:type="table" w:styleId="PlainTable1">
    <w:name w:val="Plain Table 1"/>
    <w:basedOn w:val="TableNormal"/>
    <w:uiPriority w:val="41"/>
    <w:rsid w:val="001F64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F64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F64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F64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F64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F6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4C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F64C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F64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F64C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F64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4C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F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23" ma:contentTypeDescription="Create a new document." ma:contentTypeScope="" ma:versionID="c7bbcaf0a6d7c0b8aa46808b7f75e65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2c906357d4d6df88eac30bb1045a569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S574FYTY5PW6-349572302-1519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https://austreasury.sharepoint.com/sites/leg-cord-function/_layouts/15/DocIdRedir.aspx?ID=S574FYTY5PW6-349572302-1519</Url>
      <Description>S574FYTY5PW6-349572302-1519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Props1.xml><?xml version="1.0" encoding="utf-8"?>
<ds:datastoreItem xmlns:ds="http://schemas.openxmlformats.org/officeDocument/2006/customXml" ds:itemID="{0257E4CE-B88D-43D8-89AC-74756BF94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065EF-71A5-4180-B9E3-B8638EC0EF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CD0860-0A0B-4191-8EAD-B2315741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47A98-F4F9-4A47-88A0-46CAD5994765}">
  <ds:schemaRefs>
    <ds:schemaRef ds:uri="http://purl.org/dc/dcmitype/"/>
    <ds:schemaRef ds:uri="http://purl.org/dc/elements/1.1/"/>
    <ds:schemaRef ds:uri="http://schemas.microsoft.com/office/2006/documentManagement/types"/>
    <ds:schemaRef ds:uri="42f4cb5a-261c-4c59-b165-7132460581a3"/>
    <ds:schemaRef ds:uri="http://purl.org/dc/terms/"/>
    <ds:schemaRef ds:uri="9a91be02-49fe-4568-a0ce-30550d2c0542"/>
    <ds:schemaRef ds:uri="http://schemas.microsoft.com/office/infopath/2007/PartnerControls"/>
    <ds:schemaRef ds:uri="http://schemas.openxmlformats.org/package/2006/metadata/core-properties"/>
    <ds:schemaRef ds:uri="fe39d773-a83d-4623-ae74-f25711a76616"/>
    <ds:schemaRef ds:uri="ff38c824-6e29-4496-8487-69f397e7ed2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10</Pages>
  <Words>866</Words>
  <Characters>4906</Characters>
  <Application>Microsoft Office Word</Application>
  <DocSecurity>0</DocSecurity>
  <PresentationFormat/>
  <Lines>188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I24PM112</vt:lpstr>
    </vt:vector>
  </TitlesOfParts>
  <Manager/>
  <Company/>
  <LinksUpToDate>false</LinksUpToDate>
  <CharactersWithSpaces>5608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I24PM112</dc:title>
  <dc:subject/>
  <dc:creator/>
  <cp:keywords/>
  <dc:description/>
  <cp:lastModifiedBy/>
  <cp:revision>1</cp:revision>
  <cp:lastPrinted>2017-04-26T01:27:00Z</cp:lastPrinted>
  <dcterms:created xsi:type="dcterms:W3CDTF">2025-03-07T07:18:00Z</dcterms:created>
  <dcterms:modified xsi:type="dcterms:W3CDTF">2025-03-07T07:18:00Z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(Time-Limiting Exemptions)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OPC67173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SYStatus">
    <vt:lpwstr/>
  </property>
  <property fmtid="{D5CDD505-2E9C-101B-9397-08002B2CF9AE}" pid="18" name="ContentTypeId">
    <vt:lpwstr>0x01010045D28D97A9C21749A9E8F8B6AC29448A</vt:lpwstr>
  </property>
  <property fmtid="{D5CDD505-2E9C-101B-9397-08002B2CF9AE}" pid="19" name="eTheme">
    <vt:lpwstr>1;#Law Design|318dd2d2-18da-4b8e-a458-14db2c1af95f</vt:lpwstr>
  </property>
  <property fmtid="{D5CDD505-2E9C-101B-9397-08002B2CF9AE}" pid="20" name="eDocumentType">
    <vt:lpwstr>83;#Legislation|bc5c492f-641e-4b74-8651-322acd553d0f</vt:lpwstr>
  </property>
  <property fmtid="{D5CDD505-2E9C-101B-9397-08002B2CF9AE}" pid="21" name="eTopic">
    <vt:lpwstr>36;#Legislation Coordination|58c6712e-e847-48f4-81ab-b25e2bbd3986</vt:lpwstr>
  </property>
  <property fmtid="{D5CDD505-2E9C-101B-9397-08002B2CF9AE}" pid="22" name="LMDivision">
    <vt:lpwstr>3;#Treasury Enterprise Terms|69519368-d55f-4403-adc0-7b3d464d5501</vt:lpwstr>
  </property>
  <property fmtid="{D5CDD505-2E9C-101B-9397-08002B2CF9AE}" pid="23" name="eActivity">
    <vt:lpwstr>35;#Legislation management|cb630f2f-9155-496b-ad0f-d960eb1bf90c</vt:lpwstr>
  </property>
  <property fmtid="{D5CDD505-2E9C-101B-9397-08002B2CF9AE}" pid="24" name="k8424359e03846678cc4a99dd97e9705">
    <vt:lpwstr>Treasury Enterprise Terms|69519368-d55f-4403-adc0-7b3d464d5501</vt:lpwstr>
  </property>
  <property fmtid="{D5CDD505-2E9C-101B-9397-08002B2CF9AE}" pid="25" name="_dlc_DocIdItemGuid">
    <vt:lpwstr>dcfdcbf6-735b-493e-976f-93ee623e38df</vt:lpwstr>
  </property>
  <property fmtid="{D5CDD505-2E9C-101B-9397-08002B2CF9AE}" pid="26" name="Order">
    <vt:r8>278800</vt:r8>
  </property>
  <property fmtid="{D5CDD505-2E9C-101B-9397-08002B2CF9AE}" pid="27" name="Theme">
    <vt:lpwstr>1;#Law Design|318dd2d2-18da-4b8e-a458-14db2c1af95f</vt:lpwstr>
  </property>
  <property fmtid="{D5CDD505-2E9C-101B-9397-08002B2CF9AE}" pid="28" name="MSIP_Label_4f932d64-9ab1-4d9b-81d2-a3a8b82dd47d_Enabled">
    <vt:lpwstr>true</vt:lpwstr>
  </property>
  <property fmtid="{D5CDD505-2E9C-101B-9397-08002B2CF9AE}" pid="29" name="MSIP_Label_4f932d64-9ab1-4d9b-81d2-a3a8b82dd47d_SetDate">
    <vt:lpwstr>2025-02-06T22:50:57Z</vt:lpwstr>
  </property>
  <property fmtid="{D5CDD505-2E9C-101B-9397-08002B2CF9AE}" pid="30" name="MSIP_Label_4f932d64-9ab1-4d9b-81d2-a3a8b82dd47d_Method">
    <vt:lpwstr>Privileged</vt:lpwstr>
  </property>
  <property fmtid="{D5CDD505-2E9C-101B-9397-08002B2CF9AE}" pid="31" name="MSIP_Label_4f932d64-9ab1-4d9b-81d2-a3a8b82dd47d_Name">
    <vt:lpwstr>OFFICIAL No Visual Marking</vt:lpwstr>
  </property>
  <property fmtid="{D5CDD505-2E9C-101B-9397-08002B2CF9AE}" pid="32" name="MSIP_Label_4f932d64-9ab1-4d9b-81d2-a3a8b82dd47d_SiteId">
    <vt:lpwstr>214f1646-2021-47cc-8397-e3d3a7ba7d9d</vt:lpwstr>
  </property>
  <property fmtid="{D5CDD505-2E9C-101B-9397-08002B2CF9AE}" pid="33" name="MSIP_Label_4f932d64-9ab1-4d9b-81d2-a3a8b82dd47d_ActionId">
    <vt:lpwstr>5fa82886-3773-450a-a42f-618fb2181f75</vt:lpwstr>
  </property>
  <property fmtid="{D5CDD505-2E9C-101B-9397-08002B2CF9AE}" pid="34" name="MSIP_Label_4f932d64-9ab1-4d9b-81d2-a3a8b82dd47d_ContentBits">
    <vt:lpwstr>0</vt:lpwstr>
  </property>
</Properties>
</file>