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63703FE1">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50985246" w:rsidR="00086BF0" w:rsidRDefault="004D761E" w:rsidP="00086BF0">
      <w:pPr>
        <w:pStyle w:val="ShortT"/>
      </w:pPr>
      <w:r w:rsidRPr="004D761E">
        <w:t>Radiocommunications Licence Conditions (</w:t>
      </w:r>
      <w:r w:rsidR="001376FC">
        <w:t>Fixed</w:t>
      </w:r>
      <w:r w:rsidRPr="004D761E">
        <w:t xml:space="preserve"> Licence) Determination 202</w:t>
      </w:r>
      <w:r w:rsidR="00B858D1">
        <w:t>5</w:t>
      </w:r>
    </w:p>
    <w:p w14:paraId="75AA3C11" w14:textId="77777777" w:rsidR="00086BF0" w:rsidRDefault="00086BF0" w:rsidP="00086BF0">
      <w:pPr>
        <w:pStyle w:val="SignCoverPageStart"/>
        <w:spacing w:before="0" w:line="240" w:lineRule="auto"/>
        <w:rPr>
          <w:szCs w:val="22"/>
        </w:rPr>
      </w:pPr>
    </w:p>
    <w:p w14:paraId="1ECF4D11" w14:textId="6069C146" w:rsidR="00086BF0" w:rsidRDefault="00086BF0" w:rsidP="00086BF0">
      <w:pPr>
        <w:pStyle w:val="SignCoverPageStart"/>
        <w:spacing w:before="0" w:line="240" w:lineRule="auto"/>
        <w:rPr>
          <w:szCs w:val="22"/>
        </w:rPr>
      </w:pPr>
      <w:r>
        <w:rPr>
          <w:szCs w:val="22"/>
        </w:rPr>
        <w:t xml:space="preserve">The Australian Communications and Media Authority </w:t>
      </w:r>
      <w:r w:rsidR="00BC6CD5">
        <w:rPr>
          <w:szCs w:val="22"/>
        </w:rPr>
        <w:t>makes the following determination</w:t>
      </w:r>
      <w:r>
        <w:rPr>
          <w:szCs w:val="22"/>
        </w:rPr>
        <w:t xml:space="preserve"> under </w:t>
      </w:r>
      <w:r w:rsidR="00635505">
        <w:rPr>
          <w:szCs w:val="22"/>
        </w:rPr>
        <w:t>sub</w:t>
      </w:r>
      <w:r w:rsidR="00177254">
        <w:rPr>
          <w:szCs w:val="22"/>
        </w:rPr>
        <w:t>s</w:t>
      </w:r>
      <w:r w:rsidR="00EC75DF">
        <w:t>ection</w:t>
      </w:r>
      <w:r w:rsidR="006B6C91">
        <w:t> </w:t>
      </w:r>
      <w:r w:rsidR="00995543">
        <w:t>110A</w:t>
      </w:r>
      <w:r w:rsidR="00635505">
        <w:t>(2)</w:t>
      </w:r>
      <w:r>
        <w:t xml:space="preserve"> of the </w:t>
      </w:r>
      <w:r w:rsidR="00CD293A">
        <w:rPr>
          <w:i/>
        </w:rPr>
        <w:t>Radiocommunications Act 1992</w:t>
      </w:r>
      <w:r>
        <w:t>.</w:t>
      </w:r>
    </w:p>
    <w:p w14:paraId="11CC4671" w14:textId="40427983"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1D6373">
        <w:rPr>
          <w:rFonts w:ascii="Times New Roman" w:hAnsi="Times New Roman" w:cs="Times New Roman"/>
        </w:rPr>
        <w:t xml:space="preserve"> 20 March 2025</w:t>
      </w:r>
    </w:p>
    <w:p w14:paraId="1915BC81" w14:textId="21D05B1F" w:rsidR="001D6373" w:rsidRDefault="001D6373"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Nerida O’Loughlin</w:t>
      </w:r>
    </w:p>
    <w:p w14:paraId="3D330C74" w14:textId="7FA43165" w:rsidR="001D6373" w:rsidRDefault="001D6373"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1ED71C8" w:rsidR="00086BF0" w:rsidRDefault="00086BF0"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4640CDE" w14:textId="77777777" w:rsidR="001D6373" w:rsidRDefault="001D6373" w:rsidP="001D6373">
      <w:pPr>
        <w:tabs>
          <w:tab w:val="left" w:pos="3119"/>
        </w:tabs>
        <w:spacing w:after="0" w:line="300" w:lineRule="atLeast"/>
        <w:ind w:right="375"/>
        <w:jc w:val="right"/>
        <w:rPr>
          <w:rFonts w:ascii="Times New Roman" w:hAnsi="Times New Roman" w:cs="Times New Roman"/>
        </w:rPr>
      </w:pPr>
    </w:p>
    <w:p w14:paraId="23A762A6" w14:textId="12CCEA68" w:rsidR="001D6373" w:rsidRDefault="001D6373"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3E742048" w14:textId="59F870CB" w:rsidR="001D6373" w:rsidRDefault="001D6373"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1C0E04C0" w:rsidR="00086BF0" w:rsidRDefault="00086BF0" w:rsidP="001D63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BB3388">
          <w:footerReference w:type="default" r:id="rId12"/>
          <w:pgSz w:w="11906" w:h="16838"/>
          <w:pgMar w:top="1440" w:right="1440" w:bottom="1440" w:left="1440" w:header="708" w:footer="708" w:gutter="0"/>
          <w:pgNumType w:start="1"/>
          <w:cols w:space="720"/>
          <w:titlePg/>
          <w:docGrid w:linePitch="299"/>
        </w:sectPr>
      </w:pPr>
    </w:p>
    <w:p w14:paraId="0EAA1465" w14:textId="01DF0736" w:rsidR="00316F74" w:rsidRPr="000A47A5" w:rsidRDefault="00316F74" w:rsidP="00316F74">
      <w:pPr>
        <w:pStyle w:val="ActHead5"/>
        <w:rPr>
          <w:rStyle w:val="CharPartNo"/>
          <w:sz w:val="36"/>
          <w:szCs w:val="28"/>
        </w:rPr>
      </w:pPr>
      <w:bookmarkStart w:id="2" w:name="_Toc63237271"/>
      <w:bookmarkStart w:id="3" w:name="_Toc79144748"/>
      <w:bookmarkStart w:id="4" w:name="_Toc444596031"/>
      <w:r w:rsidRPr="000A47A5">
        <w:rPr>
          <w:rStyle w:val="CharPartNo"/>
          <w:sz w:val="36"/>
          <w:szCs w:val="28"/>
        </w:rPr>
        <w:lastRenderedPageBreak/>
        <w:t>Part 1</w:t>
      </w:r>
      <w:r w:rsidRPr="000A47A5">
        <w:rPr>
          <w:rStyle w:val="CharPartNo"/>
          <w:sz w:val="36"/>
          <w:szCs w:val="28"/>
        </w:rPr>
        <w:tab/>
        <w:t>Preliminary</w:t>
      </w:r>
    </w:p>
    <w:p w14:paraId="1EFDD9FA" w14:textId="77BEA6D8" w:rsidR="00086BF0" w:rsidRPr="000A47A5" w:rsidRDefault="00086BF0" w:rsidP="00086BF0">
      <w:pPr>
        <w:pStyle w:val="ActHead5"/>
      </w:pPr>
      <w:r w:rsidRPr="000A47A5">
        <w:rPr>
          <w:rStyle w:val="CharSectno"/>
        </w:rPr>
        <w:t>1</w:t>
      </w:r>
      <w:r w:rsidRPr="000A47A5">
        <w:t xml:space="preserve">  Name</w:t>
      </w:r>
      <w:bookmarkEnd w:id="2"/>
      <w:bookmarkEnd w:id="3"/>
    </w:p>
    <w:p w14:paraId="0BA01627" w14:textId="0EFAAC87" w:rsidR="00086BF0" w:rsidRPr="000A47A5" w:rsidRDefault="00086BF0" w:rsidP="00086BF0">
      <w:pPr>
        <w:pStyle w:val="subsection"/>
      </w:pPr>
      <w:r w:rsidRPr="000A47A5">
        <w:tab/>
      </w:r>
      <w:r w:rsidRPr="000A47A5">
        <w:tab/>
        <w:t>Th</w:t>
      </w:r>
      <w:r w:rsidR="00BA4B16" w:rsidRPr="000A47A5">
        <w:t>is is the</w:t>
      </w:r>
      <w:r w:rsidR="00CD293A" w:rsidRPr="000A47A5">
        <w:t xml:space="preserve"> </w:t>
      </w:r>
      <w:r w:rsidR="00F236A5" w:rsidRPr="000A47A5">
        <w:rPr>
          <w:i/>
          <w:iCs/>
        </w:rPr>
        <w:t>Radiocommunications Licence Conditions (</w:t>
      </w:r>
      <w:r w:rsidR="003A2F8B">
        <w:rPr>
          <w:i/>
          <w:iCs/>
        </w:rPr>
        <w:t>Fixed</w:t>
      </w:r>
      <w:r w:rsidR="00F236A5" w:rsidRPr="000A47A5">
        <w:rPr>
          <w:i/>
          <w:iCs/>
        </w:rPr>
        <w:t xml:space="preserve"> Licence) Determination 202</w:t>
      </w:r>
      <w:r w:rsidR="00B858D1">
        <w:rPr>
          <w:i/>
          <w:iCs/>
        </w:rPr>
        <w:t>5</w:t>
      </w:r>
      <w:r w:rsidRPr="000A47A5">
        <w:t>.</w:t>
      </w:r>
    </w:p>
    <w:p w14:paraId="177E90D7" w14:textId="728A295A" w:rsidR="00086BF0" w:rsidRPr="000A47A5" w:rsidRDefault="00086BF0" w:rsidP="00086BF0">
      <w:pPr>
        <w:pStyle w:val="ActHead5"/>
      </w:pPr>
      <w:bookmarkStart w:id="5" w:name="_Toc444596032"/>
      <w:bookmarkStart w:id="6" w:name="_Toc63237272"/>
      <w:bookmarkStart w:id="7" w:name="_Toc79144749"/>
      <w:r w:rsidRPr="000A47A5">
        <w:rPr>
          <w:rStyle w:val="CharSectno"/>
        </w:rPr>
        <w:t>2</w:t>
      </w:r>
      <w:r w:rsidRPr="000A47A5">
        <w:t xml:space="preserve">  Commencement</w:t>
      </w:r>
      <w:bookmarkEnd w:id="5"/>
      <w:bookmarkEnd w:id="6"/>
      <w:bookmarkEnd w:id="7"/>
    </w:p>
    <w:p w14:paraId="106D954D" w14:textId="05F333C0" w:rsidR="002C4BF0" w:rsidRPr="000A47A5" w:rsidRDefault="002C4BF0" w:rsidP="002D3427">
      <w:pPr>
        <w:pStyle w:val="subsection"/>
        <w:spacing w:after="120"/>
      </w:pPr>
      <w:r w:rsidRPr="000A47A5">
        <w:tab/>
      </w:r>
      <w:r w:rsidRPr="000A47A5">
        <w:tab/>
        <w:t xml:space="preserve">This instrument commences at the start of </w:t>
      </w:r>
      <w:r w:rsidR="000653E7" w:rsidRPr="000A47A5">
        <w:t>the day after the day it is registered on the Federal Register of Legislation</w:t>
      </w:r>
      <w:r w:rsidR="00501AE7" w:rsidRPr="000A47A5">
        <w:t>.</w:t>
      </w:r>
    </w:p>
    <w:p w14:paraId="7556FABD" w14:textId="2BEBDE69" w:rsidR="0059537A" w:rsidRPr="000A47A5" w:rsidRDefault="0059537A" w:rsidP="0059537A">
      <w:pPr>
        <w:pStyle w:val="LI-BodyTextNote"/>
        <w:spacing w:before="122"/>
      </w:pPr>
      <w:r w:rsidRPr="000A47A5">
        <w:t>Note:</w:t>
      </w:r>
      <w:r w:rsidRPr="000A47A5">
        <w:tab/>
        <w:t xml:space="preserve">The Federal Register of Legislation is available, free of charge, at </w:t>
      </w:r>
      <w:r w:rsidR="009F7CF9" w:rsidRPr="0067622D">
        <w:rPr>
          <w:rFonts w:eastAsiaTheme="majorEastAsia"/>
        </w:rPr>
        <w:t>www.legislation.gov.au</w:t>
      </w:r>
      <w:r w:rsidRPr="000A47A5">
        <w:t>.</w:t>
      </w:r>
    </w:p>
    <w:p w14:paraId="12CBE75E" w14:textId="70C31B07" w:rsidR="00086BF0" w:rsidRPr="000A47A5" w:rsidRDefault="00086BF0" w:rsidP="00086BF0">
      <w:pPr>
        <w:pStyle w:val="ActHead5"/>
      </w:pPr>
      <w:bookmarkStart w:id="8" w:name="_Toc444596033"/>
      <w:bookmarkStart w:id="9" w:name="_Toc63237273"/>
      <w:bookmarkStart w:id="10" w:name="_Toc79144750"/>
      <w:r w:rsidRPr="000A47A5">
        <w:rPr>
          <w:rStyle w:val="CharSectno"/>
        </w:rPr>
        <w:t>3</w:t>
      </w:r>
      <w:r w:rsidRPr="000A47A5">
        <w:t xml:space="preserve">  Authority</w:t>
      </w:r>
      <w:bookmarkEnd w:id="8"/>
      <w:bookmarkEnd w:id="9"/>
      <w:bookmarkEnd w:id="10"/>
    </w:p>
    <w:p w14:paraId="3377B4C6" w14:textId="56E5B1F4" w:rsidR="00086BF0" w:rsidRPr="000A47A5" w:rsidRDefault="00086BF0" w:rsidP="00086BF0">
      <w:pPr>
        <w:pStyle w:val="subsection"/>
      </w:pPr>
      <w:r w:rsidRPr="000A47A5">
        <w:tab/>
      </w:r>
      <w:r w:rsidRPr="000A47A5">
        <w:tab/>
        <w:t>This instrument is made under</w:t>
      </w:r>
      <w:r w:rsidR="00A6509F" w:rsidRPr="000A47A5">
        <w:t xml:space="preserve"> </w:t>
      </w:r>
      <w:r w:rsidR="00635505">
        <w:t>sub</w:t>
      </w:r>
      <w:r w:rsidR="00500F8C" w:rsidRPr="000A47A5">
        <w:t>s</w:t>
      </w:r>
      <w:r w:rsidR="00A6509F" w:rsidRPr="000A47A5">
        <w:t>ection</w:t>
      </w:r>
      <w:r w:rsidR="00722AAA" w:rsidRPr="000A47A5">
        <w:t xml:space="preserve"> </w:t>
      </w:r>
      <w:r w:rsidR="00521BE3" w:rsidRPr="000A47A5">
        <w:t>110A</w:t>
      </w:r>
      <w:r w:rsidR="00635505">
        <w:t>(2)</w:t>
      </w:r>
      <w:r w:rsidRPr="000A47A5">
        <w:t xml:space="preserve"> of the</w:t>
      </w:r>
      <w:r w:rsidR="00521BE3" w:rsidRPr="000A47A5">
        <w:t xml:space="preserve"> Act</w:t>
      </w:r>
      <w:r w:rsidRPr="000A47A5">
        <w:t>.</w:t>
      </w:r>
    </w:p>
    <w:p w14:paraId="66F6BC64" w14:textId="5A486821" w:rsidR="006E4EF9" w:rsidRDefault="00833F3B" w:rsidP="006E4EF9">
      <w:pPr>
        <w:pStyle w:val="ActHead5"/>
      </w:pPr>
      <w:r>
        <w:rPr>
          <w:rStyle w:val="CharSectno"/>
        </w:rPr>
        <w:t>4</w:t>
      </w:r>
      <w:r w:rsidR="006E4EF9">
        <w:t xml:space="preserve">  </w:t>
      </w:r>
      <w:r w:rsidRPr="00833F3B">
        <w:t>Repeal</w:t>
      </w:r>
    </w:p>
    <w:p w14:paraId="22A645C3" w14:textId="248DC659" w:rsidR="006E4EF9" w:rsidRDefault="006E4EF9" w:rsidP="006E4EF9">
      <w:pPr>
        <w:pStyle w:val="subsection"/>
      </w:pPr>
      <w:r>
        <w:tab/>
      </w:r>
      <w:r>
        <w:tab/>
      </w:r>
      <w:r w:rsidRPr="006E4EF9">
        <w:t xml:space="preserve">The </w:t>
      </w:r>
      <w:r w:rsidRPr="00DA54D0">
        <w:rPr>
          <w:i/>
          <w:iCs/>
        </w:rPr>
        <w:t>Radiocommunications</w:t>
      </w:r>
      <w:r w:rsidRPr="00833F3B">
        <w:rPr>
          <w:i/>
          <w:iCs/>
        </w:rPr>
        <w:t xml:space="preserve"> Licence Conditions (</w:t>
      </w:r>
      <w:r w:rsidR="003A2F8B">
        <w:rPr>
          <w:i/>
          <w:iCs/>
        </w:rPr>
        <w:t>Fixed</w:t>
      </w:r>
      <w:r w:rsidRPr="00833F3B">
        <w:rPr>
          <w:i/>
          <w:iCs/>
        </w:rPr>
        <w:t xml:space="preserve"> Licence) Determination 2015 </w:t>
      </w:r>
      <w:r w:rsidRPr="0083388E">
        <w:t>(F2015L014</w:t>
      </w:r>
      <w:r w:rsidR="00325F16">
        <w:t>30</w:t>
      </w:r>
      <w:r w:rsidRPr="0083388E">
        <w:t>)</w:t>
      </w:r>
      <w:r w:rsidRPr="006E4EF9">
        <w:t xml:space="preserve"> is repealed.</w:t>
      </w:r>
    </w:p>
    <w:p w14:paraId="2F534B3C" w14:textId="3AF28EF8" w:rsidR="003B70F7" w:rsidRDefault="00E77093" w:rsidP="003B70F7">
      <w:pPr>
        <w:pStyle w:val="ActHead5"/>
      </w:pPr>
      <w:bookmarkStart w:id="11" w:name="_Toc63237276"/>
      <w:bookmarkStart w:id="12" w:name="_Toc79144753"/>
      <w:r>
        <w:rPr>
          <w:rStyle w:val="CharSectno"/>
        </w:rPr>
        <w:t>5</w:t>
      </w:r>
      <w:r w:rsidR="003B70F7">
        <w:t xml:space="preserve">  Interpretation</w:t>
      </w:r>
    </w:p>
    <w:p w14:paraId="297A00D5" w14:textId="77777777" w:rsidR="003B70F7" w:rsidRDefault="003B70F7" w:rsidP="003B70F7">
      <w:pPr>
        <w:pStyle w:val="subsection"/>
      </w:pPr>
      <w:r>
        <w:tab/>
        <w:t>(1)</w:t>
      </w:r>
      <w:r>
        <w:tab/>
        <w:t>In this instrument, unless the contrary intention appears:</w:t>
      </w:r>
    </w:p>
    <w:p w14:paraId="41C4118D" w14:textId="7794AA4C" w:rsidR="009133C1" w:rsidRDefault="009133C1" w:rsidP="00B3485B">
      <w:pPr>
        <w:pStyle w:val="Definition"/>
        <w:rPr>
          <w:bCs/>
          <w:iCs/>
        </w:rPr>
      </w:pPr>
      <w:r>
        <w:rPr>
          <w:b/>
          <w:i/>
        </w:rPr>
        <w:t>base station</w:t>
      </w:r>
      <w:r w:rsidR="00974A80">
        <w:rPr>
          <w:bCs/>
          <w:iCs/>
        </w:rPr>
        <w:t>: see subsection (2).</w:t>
      </w:r>
    </w:p>
    <w:p w14:paraId="79698D23" w14:textId="77777777" w:rsidR="00890DF5" w:rsidRDefault="00974A80" w:rsidP="00B3485B">
      <w:pPr>
        <w:pStyle w:val="Definition"/>
        <w:rPr>
          <w:bCs/>
          <w:iCs/>
        </w:rPr>
      </w:pPr>
      <w:r>
        <w:rPr>
          <w:b/>
          <w:i/>
        </w:rPr>
        <w:t>bit error ratio</w:t>
      </w:r>
      <w:r>
        <w:rPr>
          <w:bCs/>
          <w:iCs/>
        </w:rPr>
        <w:t xml:space="preserve"> means the ratio of</w:t>
      </w:r>
      <w:r w:rsidR="00890DF5">
        <w:rPr>
          <w:bCs/>
          <w:iCs/>
        </w:rPr>
        <w:t>:</w:t>
      </w:r>
    </w:p>
    <w:p w14:paraId="354E6731" w14:textId="77777777" w:rsidR="008B1AC0" w:rsidRDefault="00890DF5" w:rsidP="00890DF5">
      <w:pPr>
        <w:pStyle w:val="paragraph"/>
        <w:rPr>
          <w:bCs/>
          <w:iCs/>
        </w:rPr>
      </w:pPr>
      <w:r>
        <w:rPr>
          <w:bCs/>
          <w:iCs/>
        </w:rPr>
        <w:tab/>
        <w:t>(a)</w:t>
      </w:r>
      <w:r>
        <w:rPr>
          <w:bCs/>
          <w:iCs/>
        </w:rPr>
        <w:tab/>
      </w:r>
      <w:r w:rsidR="00974A80">
        <w:rPr>
          <w:bCs/>
          <w:iCs/>
        </w:rPr>
        <w:t>the number of bit errors</w:t>
      </w:r>
      <w:r w:rsidR="008B1AC0">
        <w:rPr>
          <w:bCs/>
          <w:iCs/>
        </w:rPr>
        <w:t>;</w:t>
      </w:r>
      <w:r w:rsidR="00974A80">
        <w:rPr>
          <w:bCs/>
          <w:iCs/>
        </w:rPr>
        <w:t xml:space="preserve"> to </w:t>
      </w:r>
    </w:p>
    <w:p w14:paraId="34867C33" w14:textId="77777777" w:rsidR="008B1AC0" w:rsidRDefault="008B1AC0" w:rsidP="00890DF5">
      <w:pPr>
        <w:pStyle w:val="paragraph"/>
        <w:rPr>
          <w:bCs/>
          <w:iCs/>
        </w:rPr>
      </w:pPr>
      <w:r>
        <w:rPr>
          <w:bCs/>
          <w:iCs/>
        </w:rPr>
        <w:tab/>
        <w:t>(b)</w:t>
      </w:r>
      <w:r>
        <w:rPr>
          <w:bCs/>
          <w:iCs/>
        </w:rPr>
        <w:tab/>
      </w:r>
      <w:r w:rsidR="00974A80">
        <w:rPr>
          <w:bCs/>
          <w:iCs/>
        </w:rPr>
        <w:t>the total number of bits transmitted</w:t>
      </w:r>
      <w:r>
        <w:rPr>
          <w:bCs/>
          <w:iCs/>
        </w:rPr>
        <w:t>;</w:t>
      </w:r>
    </w:p>
    <w:p w14:paraId="408AFB52" w14:textId="0EFA8D17" w:rsidR="00974A80" w:rsidRDefault="00974A80" w:rsidP="008B1AC0">
      <w:pPr>
        <w:pStyle w:val="Definition"/>
        <w:spacing w:before="60"/>
        <w:rPr>
          <w:bCs/>
          <w:iCs/>
        </w:rPr>
      </w:pPr>
      <w:r>
        <w:rPr>
          <w:bCs/>
          <w:iCs/>
        </w:rPr>
        <w:t>in a</w:t>
      </w:r>
      <w:r w:rsidR="00884267">
        <w:rPr>
          <w:bCs/>
          <w:iCs/>
        </w:rPr>
        <w:t xml:space="preserve"> given period.</w:t>
      </w:r>
    </w:p>
    <w:p w14:paraId="4171B134" w14:textId="17BCB46F" w:rsidR="009B33FF" w:rsidRPr="00293CD3" w:rsidRDefault="009B33FF" w:rsidP="009B33FF">
      <w:pPr>
        <w:pStyle w:val="Definition"/>
        <w:rPr>
          <w:bCs/>
          <w:iCs/>
        </w:rPr>
      </w:pPr>
      <w:r>
        <w:rPr>
          <w:b/>
          <w:i/>
        </w:rPr>
        <w:t>distance education service</w:t>
      </w:r>
      <w:r>
        <w:rPr>
          <w:bCs/>
          <w:iCs/>
        </w:rPr>
        <w:t xml:space="preserve"> means an education service known as School of the Air.</w:t>
      </w:r>
    </w:p>
    <w:p w14:paraId="41A7E152" w14:textId="77777777" w:rsidR="009B33FF" w:rsidRDefault="009B33FF" w:rsidP="009B33FF">
      <w:pPr>
        <w:pStyle w:val="notetext"/>
      </w:pPr>
      <w:r>
        <w:t>Example:</w:t>
      </w:r>
      <w:r w:rsidRPr="00C30E8D">
        <w:tab/>
      </w:r>
      <w:r>
        <w:t xml:space="preserve">The Alice Springs School of the Air is a distance education service (see </w:t>
      </w:r>
      <w:r w:rsidRPr="00231BE5">
        <w:t>www.assoa.nt.edu.au</w:t>
      </w:r>
      <w:r>
        <w:t xml:space="preserve">). </w:t>
      </w:r>
    </w:p>
    <w:p w14:paraId="223D31E5" w14:textId="5B289D8B" w:rsidR="009133C1" w:rsidRPr="00FE1EF9" w:rsidRDefault="00FE1EF9" w:rsidP="00B3485B">
      <w:pPr>
        <w:pStyle w:val="Definition"/>
        <w:rPr>
          <w:bCs/>
          <w:iCs/>
        </w:rPr>
      </w:pPr>
      <w:r>
        <w:rPr>
          <w:b/>
          <w:i/>
        </w:rPr>
        <w:t>duty cycle</w:t>
      </w:r>
      <w:r w:rsidR="00507908">
        <w:rPr>
          <w:bCs/>
          <w:iCs/>
        </w:rPr>
        <w:t>: see subsection (3).</w:t>
      </w:r>
    </w:p>
    <w:p w14:paraId="59BDBC02" w14:textId="5A90DAF7" w:rsidR="009133C1" w:rsidRDefault="0069466B" w:rsidP="00B3485B">
      <w:pPr>
        <w:pStyle w:val="Definition"/>
        <w:rPr>
          <w:bCs/>
          <w:iCs/>
        </w:rPr>
      </w:pPr>
      <w:r>
        <w:rPr>
          <w:b/>
          <w:i/>
        </w:rPr>
        <w:t>fixed licence (point to multipoint statio</w:t>
      </w:r>
      <w:r w:rsidRPr="008C34A0">
        <w:rPr>
          <w:b/>
          <w:i/>
        </w:rPr>
        <w:t>n)</w:t>
      </w:r>
      <w:r>
        <w:rPr>
          <w:bCs/>
          <w:iCs/>
        </w:rPr>
        <w:t xml:space="preserve"> means a fixed licence</w:t>
      </w:r>
      <w:r w:rsidR="00034E7D">
        <w:rPr>
          <w:bCs/>
          <w:iCs/>
        </w:rPr>
        <w:t xml:space="preserve"> </w:t>
      </w:r>
      <w:r>
        <w:rPr>
          <w:bCs/>
          <w:iCs/>
        </w:rPr>
        <w:t>that authorises the operation of a</w:t>
      </w:r>
      <w:r w:rsidR="00864FBD">
        <w:rPr>
          <w:bCs/>
          <w:iCs/>
        </w:rPr>
        <w:t xml:space="preserve"> </w:t>
      </w:r>
      <w:r>
        <w:rPr>
          <w:bCs/>
          <w:iCs/>
        </w:rPr>
        <w:t>point to multipoint station.</w:t>
      </w:r>
    </w:p>
    <w:p w14:paraId="7940FC77" w14:textId="4D51E87A" w:rsidR="0069466B" w:rsidRDefault="0069466B" w:rsidP="0069466B">
      <w:pPr>
        <w:pStyle w:val="Definition"/>
        <w:rPr>
          <w:bCs/>
          <w:iCs/>
        </w:rPr>
      </w:pPr>
      <w:r>
        <w:rPr>
          <w:b/>
          <w:i/>
        </w:rPr>
        <w:t>fixed licence (point to point station</w:t>
      </w:r>
      <w:r w:rsidRPr="008C34A0">
        <w:rPr>
          <w:b/>
          <w:i/>
        </w:rPr>
        <w:t>)</w:t>
      </w:r>
      <w:r>
        <w:rPr>
          <w:bCs/>
          <w:iCs/>
        </w:rPr>
        <w:t xml:space="preserve"> means a fixed licence that authorises the operation of a point to</w:t>
      </w:r>
      <w:r w:rsidR="006B5406">
        <w:rPr>
          <w:bCs/>
          <w:iCs/>
        </w:rPr>
        <w:t xml:space="preserve"> </w:t>
      </w:r>
      <w:r>
        <w:rPr>
          <w:bCs/>
          <w:iCs/>
        </w:rPr>
        <w:t>point station.</w:t>
      </w:r>
    </w:p>
    <w:p w14:paraId="7D435555" w14:textId="40357AD8" w:rsidR="006B5406" w:rsidRDefault="006B5406" w:rsidP="00EC7A16">
      <w:pPr>
        <w:pStyle w:val="Definition"/>
        <w:keepNext/>
        <w:rPr>
          <w:bCs/>
          <w:iCs/>
        </w:rPr>
      </w:pPr>
      <w:r>
        <w:rPr>
          <w:b/>
          <w:i/>
        </w:rPr>
        <w:t>fixed licence (sound outside broadcast station</w:t>
      </w:r>
      <w:r w:rsidRPr="008C34A0">
        <w:rPr>
          <w:b/>
          <w:i/>
        </w:rPr>
        <w:t>)</w:t>
      </w:r>
      <w:r>
        <w:rPr>
          <w:bCs/>
          <w:iCs/>
        </w:rPr>
        <w:t xml:space="preserve"> means a fixed licence that authorises the operation of a sound outside broadcast station.</w:t>
      </w:r>
    </w:p>
    <w:p w14:paraId="4188485F" w14:textId="1047DF50" w:rsidR="00DA0D92" w:rsidRDefault="00DA0D92" w:rsidP="00DA0D92">
      <w:pPr>
        <w:pStyle w:val="LI-BodyTextNote"/>
        <w:spacing w:before="122"/>
        <w:rPr>
          <w:bCs/>
          <w:iCs/>
        </w:rPr>
      </w:pPr>
      <w:r>
        <w:rPr>
          <w:bCs/>
          <w:iCs/>
        </w:rPr>
        <w:t>Note:</w:t>
      </w:r>
      <w:r>
        <w:rPr>
          <w:bCs/>
          <w:iCs/>
        </w:rPr>
        <w:tab/>
      </w:r>
      <w:r w:rsidR="00574CE2">
        <w:rPr>
          <w:bCs/>
          <w:iCs/>
        </w:rPr>
        <w:t xml:space="preserve">A fixed licence (sound outside broadcast station) that authorises operation of a radiocommunications transmitter in a particular area </w:t>
      </w:r>
      <w:r w:rsidR="00CC6316">
        <w:rPr>
          <w:bCs/>
          <w:iCs/>
        </w:rPr>
        <w:t>may</w:t>
      </w:r>
      <w:r w:rsidR="00574CE2">
        <w:rPr>
          <w:bCs/>
          <w:iCs/>
        </w:rPr>
        <w:t xml:space="preserve"> authorise operation of the transmitter on the same frequencies as </w:t>
      </w:r>
      <w:r w:rsidR="002067D5">
        <w:rPr>
          <w:bCs/>
          <w:iCs/>
        </w:rPr>
        <w:t>specified</w:t>
      </w:r>
      <w:r w:rsidR="002F442C">
        <w:rPr>
          <w:bCs/>
          <w:iCs/>
        </w:rPr>
        <w:t xml:space="preserve"> for radiocommunications transmitters</w:t>
      </w:r>
      <w:r w:rsidR="002067D5">
        <w:rPr>
          <w:bCs/>
          <w:iCs/>
        </w:rPr>
        <w:t xml:space="preserve"> in other fixed licences (sound outside broadcast station) in the same area.</w:t>
      </w:r>
    </w:p>
    <w:p w14:paraId="2C9451A5" w14:textId="0944D116" w:rsidR="008C34A0" w:rsidRDefault="008C34A0" w:rsidP="006B5406">
      <w:pPr>
        <w:pStyle w:val="Definition"/>
        <w:rPr>
          <w:bCs/>
          <w:iCs/>
        </w:rPr>
      </w:pPr>
      <w:r>
        <w:rPr>
          <w:b/>
          <w:i/>
        </w:rPr>
        <w:t>fixed licence (television outside broadcast network station)</w:t>
      </w:r>
      <w:r>
        <w:rPr>
          <w:bCs/>
          <w:iCs/>
        </w:rPr>
        <w:t xml:space="preserve"> means a fixed licence that authorises the operation of a television outside broadcast network station.</w:t>
      </w:r>
    </w:p>
    <w:p w14:paraId="2F9AD184" w14:textId="18BFF683" w:rsidR="00CA3A24" w:rsidRDefault="00CA3A24" w:rsidP="00CA3A24">
      <w:pPr>
        <w:pStyle w:val="LI-BodyTextNote"/>
        <w:spacing w:before="122"/>
        <w:rPr>
          <w:bCs/>
          <w:iCs/>
        </w:rPr>
      </w:pPr>
      <w:r>
        <w:rPr>
          <w:bCs/>
          <w:iCs/>
        </w:rPr>
        <w:t>Note:</w:t>
      </w:r>
      <w:r>
        <w:rPr>
          <w:bCs/>
          <w:iCs/>
        </w:rPr>
        <w:tab/>
        <w:t>A fixed licence (television outside broadcast</w:t>
      </w:r>
      <w:r w:rsidR="002F442C">
        <w:rPr>
          <w:bCs/>
          <w:iCs/>
        </w:rPr>
        <w:t xml:space="preserve"> network</w:t>
      </w:r>
      <w:r>
        <w:rPr>
          <w:bCs/>
          <w:iCs/>
        </w:rPr>
        <w:t xml:space="preserve"> station) authorises operation of one or more radiocommunications transmitters</w:t>
      </w:r>
      <w:r w:rsidR="00C075C9">
        <w:rPr>
          <w:bCs/>
          <w:iCs/>
        </w:rPr>
        <w:t xml:space="preserve"> on more than one frequency, </w:t>
      </w:r>
      <w:r w:rsidR="0052534A">
        <w:rPr>
          <w:bCs/>
          <w:iCs/>
        </w:rPr>
        <w:t>anywhere in Australia</w:t>
      </w:r>
      <w:r>
        <w:rPr>
          <w:bCs/>
          <w:iCs/>
        </w:rPr>
        <w:t>.</w:t>
      </w:r>
    </w:p>
    <w:p w14:paraId="18868AB8" w14:textId="4E8EFC35" w:rsidR="008C34A0" w:rsidRDefault="008C34A0" w:rsidP="006B5406">
      <w:pPr>
        <w:pStyle w:val="Definition"/>
        <w:rPr>
          <w:bCs/>
          <w:iCs/>
        </w:rPr>
      </w:pPr>
      <w:r>
        <w:rPr>
          <w:b/>
          <w:i/>
        </w:rPr>
        <w:lastRenderedPageBreak/>
        <w:t xml:space="preserve">fixed licence (television outside broadcast station) </w:t>
      </w:r>
      <w:r>
        <w:rPr>
          <w:bCs/>
          <w:iCs/>
        </w:rPr>
        <w:t xml:space="preserve">means a fixed licence that authorises the operation of </w:t>
      </w:r>
      <w:r w:rsidR="005837EC">
        <w:rPr>
          <w:bCs/>
          <w:iCs/>
        </w:rPr>
        <w:t>one</w:t>
      </w:r>
      <w:r>
        <w:rPr>
          <w:bCs/>
          <w:iCs/>
        </w:rPr>
        <w:t xml:space="preserve"> television outside broadcast station.</w:t>
      </w:r>
    </w:p>
    <w:p w14:paraId="0749D913" w14:textId="179777B3" w:rsidR="00E51BD6" w:rsidRDefault="00E51BD6" w:rsidP="00E51BD6">
      <w:pPr>
        <w:pStyle w:val="LI-BodyTextNote"/>
        <w:spacing w:before="122"/>
        <w:rPr>
          <w:bCs/>
          <w:iCs/>
        </w:rPr>
      </w:pPr>
      <w:r>
        <w:rPr>
          <w:bCs/>
          <w:iCs/>
        </w:rPr>
        <w:t>Note:</w:t>
      </w:r>
      <w:r>
        <w:rPr>
          <w:bCs/>
          <w:iCs/>
        </w:rPr>
        <w:tab/>
        <w:t xml:space="preserve">A fixed licence (television outside broadcast station) authorises operation of </w:t>
      </w:r>
      <w:r w:rsidR="00CA3A24">
        <w:rPr>
          <w:bCs/>
          <w:iCs/>
        </w:rPr>
        <w:t>only one</w:t>
      </w:r>
      <w:r>
        <w:rPr>
          <w:bCs/>
          <w:iCs/>
        </w:rPr>
        <w:t xml:space="preserve"> radiocommunications transmitter</w:t>
      </w:r>
      <w:r w:rsidR="00CA3A24">
        <w:rPr>
          <w:bCs/>
          <w:iCs/>
        </w:rPr>
        <w:t>,</w:t>
      </w:r>
      <w:r>
        <w:rPr>
          <w:bCs/>
          <w:iCs/>
        </w:rPr>
        <w:t xml:space="preserve"> in a </w:t>
      </w:r>
      <w:r w:rsidR="00CA3A24">
        <w:rPr>
          <w:bCs/>
          <w:iCs/>
        </w:rPr>
        <w:t>specified</w:t>
      </w:r>
      <w:r>
        <w:rPr>
          <w:bCs/>
          <w:iCs/>
        </w:rPr>
        <w:t xml:space="preserve"> area.</w:t>
      </w:r>
    </w:p>
    <w:p w14:paraId="6BDF1C68" w14:textId="6D797333" w:rsidR="008C34A0" w:rsidRDefault="000F512E" w:rsidP="006B5406">
      <w:pPr>
        <w:pStyle w:val="Definition"/>
        <w:rPr>
          <w:bCs/>
          <w:iCs/>
        </w:rPr>
      </w:pPr>
      <w:r>
        <w:rPr>
          <w:b/>
          <w:i/>
        </w:rPr>
        <w:t>fixed licence (television outside broadcast system station</w:t>
      </w:r>
      <w:r w:rsidR="00864FBD">
        <w:rPr>
          <w:b/>
          <w:i/>
        </w:rPr>
        <w:t xml:space="preserve">) </w:t>
      </w:r>
      <w:r w:rsidR="00864FBD">
        <w:rPr>
          <w:bCs/>
          <w:iCs/>
        </w:rPr>
        <w:t>means a fixed licence that authorises the operation of a television outside broadcast system station.</w:t>
      </w:r>
    </w:p>
    <w:p w14:paraId="5901396B" w14:textId="3732FCE0" w:rsidR="00CA3A24" w:rsidRDefault="00CA3A24" w:rsidP="00CA3A24">
      <w:pPr>
        <w:pStyle w:val="LI-BodyTextNote"/>
        <w:spacing w:before="122"/>
        <w:rPr>
          <w:bCs/>
          <w:iCs/>
        </w:rPr>
      </w:pPr>
      <w:r>
        <w:rPr>
          <w:bCs/>
          <w:iCs/>
        </w:rPr>
        <w:t>Note:</w:t>
      </w:r>
      <w:r>
        <w:rPr>
          <w:bCs/>
          <w:iCs/>
        </w:rPr>
        <w:tab/>
        <w:t>A fixed licence (television outside broadcast</w:t>
      </w:r>
      <w:r w:rsidR="00B87D28">
        <w:rPr>
          <w:bCs/>
          <w:iCs/>
        </w:rPr>
        <w:t xml:space="preserve"> system</w:t>
      </w:r>
      <w:r>
        <w:rPr>
          <w:bCs/>
          <w:iCs/>
        </w:rPr>
        <w:t xml:space="preserve"> station) </w:t>
      </w:r>
      <w:r w:rsidR="00396B97">
        <w:rPr>
          <w:bCs/>
          <w:iCs/>
        </w:rPr>
        <w:t xml:space="preserve">may </w:t>
      </w:r>
      <w:r>
        <w:rPr>
          <w:bCs/>
          <w:iCs/>
        </w:rPr>
        <w:t>authorise operation of one or more radiocommunications transmitters, in a specified area.</w:t>
      </w:r>
    </w:p>
    <w:p w14:paraId="7652052E" w14:textId="77777777" w:rsidR="00601AA4" w:rsidRDefault="00601AA4" w:rsidP="00601AA4">
      <w:pPr>
        <w:pStyle w:val="Definition"/>
        <w:rPr>
          <w:bCs/>
          <w:iCs/>
        </w:rPr>
      </w:pPr>
      <w:r>
        <w:rPr>
          <w:b/>
          <w:i/>
        </w:rPr>
        <w:t>front/back ratio</w:t>
      </w:r>
      <w:r>
        <w:rPr>
          <w:bCs/>
          <w:iCs/>
        </w:rPr>
        <w:t>, for the antenna of a station, means the ratio of:</w:t>
      </w:r>
    </w:p>
    <w:p w14:paraId="439D9FA9" w14:textId="77777777" w:rsidR="00601AA4" w:rsidRDefault="00601AA4" w:rsidP="00601AA4">
      <w:pPr>
        <w:pStyle w:val="paragraph"/>
        <w:rPr>
          <w:bCs/>
          <w:iCs/>
        </w:rPr>
      </w:pPr>
      <w:r>
        <w:rPr>
          <w:bCs/>
          <w:iCs/>
        </w:rPr>
        <w:tab/>
        <w:t>(a)</w:t>
      </w:r>
      <w:r>
        <w:rPr>
          <w:bCs/>
          <w:iCs/>
        </w:rPr>
        <w:tab/>
        <w:t>the maximum directivity of the antenna in the forward direction; to</w:t>
      </w:r>
    </w:p>
    <w:p w14:paraId="1102EA3E" w14:textId="155A9F3C" w:rsidR="00601AA4" w:rsidRPr="00890DF5" w:rsidRDefault="00601AA4" w:rsidP="00601AA4">
      <w:pPr>
        <w:pStyle w:val="paragraph"/>
        <w:rPr>
          <w:bCs/>
          <w:iCs/>
        </w:rPr>
      </w:pPr>
      <w:r>
        <w:rPr>
          <w:bCs/>
          <w:iCs/>
        </w:rPr>
        <w:tab/>
        <w:t>(b)</w:t>
      </w:r>
      <w:r>
        <w:rPr>
          <w:bCs/>
          <w:iCs/>
        </w:rPr>
        <w:tab/>
      </w:r>
      <w:r w:rsidR="00A27698">
        <w:rPr>
          <w:bCs/>
          <w:iCs/>
        </w:rPr>
        <w:t>the highest gain of the antenna within the range of angles from 140° to 220° from the maximum gain of the antenna</w:t>
      </w:r>
      <w:r>
        <w:rPr>
          <w:bCs/>
          <w:iCs/>
        </w:rPr>
        <w:t>.</w:t>
      </w:r>
    </w:p>
    <w:p w14:paraId="0EC9CDBB" w14:textId="071130C8" w:rsidR="00B005B4" w:rsidRDefault="00422BC3" w:rsidP="006B5406">
      <w:pPr>
        <w:pStyle w:val="Definition"/>
        <w:rPr>
          <w:bCs/>
          <w:iCs/>
        </w:rPr>
      </w:pPr>
      <w:r>
        <w:rPr>
          <w:b/>
          <w:i/>
        </w:rPr>
        <w:t>mid band gain</w:t>
      </w:r>
      <w:r>
        <w:rPr>
          <w:bCs/>
          <w:iCs/>
        </w:rPr>
        <w:t xml:space="preserve">, for the antenna of a </w:t>
      </w:r>
      <w:r w:rsidR="006F1C8B">
        <w:rPr>
          <w:bCs/>
          <w:iCs/>
        </w:rPr>
        <w:t>station</w:t>
      </w:r>
      <w:r>
        <w:rPr>
          <w:bCs/>
          <w:iCs/>
        </w:rPr>
        <w:t>, means the antenna gain in the centre</w:t>
      </w:r>
      <w:r w:rsidR="00890DF5">
        <w:rPr>
          <w:bCs/>
          <w:iCs/>
        </w:rPr>
        <w:t xml:space="preserve"> of the frequency band in which the </w:t>
      </w:r>
      <w:r w:rsidR="006F1C8B">
        <w:rPr>
          <w:bCs/>
          <w:iCs/>
        </w:rPr>
        <w:t>station is used</w:t>
      </w:r>
      <w:r w:rsidR="00890DF5">
        <w:rPr>
          <w:bCs/>
          <w:iCs/>
        </w:rPr>
        <w:t>.</w:t>
      </w:r>
    </w:p>
    <w:p w14:paraId="022125F1" w14:textId="77777777" w:rsidR="00E6135C" w:rsidRDefault="00E6135C" w:rsidP="00E6135C">
      <w:pPr>
        <w:pStyle w:val="Definition"/>
        <w:rPr>
          <w:bCs/>
          <w:iCs/>
        </w:rPr>
      </w:pPr>
      <w:r>
        <w:rPr>
          <w:b/>
          <w:i/>
        </w:rPr>
        <w:t>receive frequency</w:t>
      </w:r>
      <w:r>
        <w:rPr>
          <w:bCs/>
          <w:iCs/>
        </w:rPr>
        <w:t>, for a base station, means each of the frequencies specified in the relevant licence for the receipt of transmissions by the base station.</w:t>
      </w:r>
    </w:p>
    <w:p w14:paraId="2CBD38A0" w14:textId="72AE6E98" w:rsidR="00E6135C" w:rsidRDefault="00E6135C" w:rsidP="00E6135C">
      <w:pPr>
        <w:pStyle w:val="Definition"/>
        <w:rPr>
          <w:bCs/>
          <w:iCs/>
        </w:rPr>
      </w:pPr>
      <w:r>
        <w:rPr>
          <w:b/>
          <w:i/>
        </w:rPr>
        <w:t>relevant licence</w:t>
      </w:r>
      <w:r>
        <w:rPr>
          <w:bCs/>
          <w:iCs/>
        </w:rPr>
        <w:t>, for a base station, means the fixed licence that authorises the operation of the station.</w:t>
      </w:r>
    </w:p>
    <w:p w14:paraId="6655268C" w14:textId="6967A128" w:rsidR="00864FBD" w:rsidRDefault="00782A06" w:rsidP="006B5406">
      <w:pPr>
        <w:pStyle w:val="Definition"/>
        <w:rPr>
          <w:bCs/>
          <w:iCs/>
        </w:rPr>
      </w:pPr>
      <w:r>
        <w:rPr>
          <w:b/>
          <w:i/>
        </w:rPr>
        <w:t>remote control station</w:t>
      </w:r>
      <w:r>
        <w:rPr>
          <w:bCs/>
          <w:iCs/>
        </w:rPr>
        <w:t xml:space="preserve"> means a fixed station </w:t>
      </w:r>
      <w:r w:rsidR="005873C8">
        <w:rPr>
          <w:bCs/>
          <w:iCs/>
        </w:rPr>
        <w:t>that is used, or intended to be used, to remotely control:</w:t>
      </w:r>
    </w:p>
    <w:p w14:paraId="5AF07957" w14:textId="3CDE6858" w:rsidR="005873C8" w:rsidRDefault="005873C8" w:rsidP="005873C8">
      <w:pPr>
        <w:pStyle w:val="paragraph"/>
        <w:rPr>
          <w:bCs/>
          <w:iCs/>
        </w:rPr>
      </w:pPr>
      <w:r>
        <w:rPr>
          <w:bCs/>
          <w:iCs/>
        </w:rPr>
        <w:tab/>
        <w:t>(a)</w:t>
      </w:r>
      <w:r>
        <w:rPr>
          <w:bCs/>
          <w:iCs/>
        </w:rPr>
        <w:tab/>
        <w:t>a base station; or</w:t>
      </w:r>
    </w:p>
    <w:p w14:paraId="3FD93166" w14:textId="6E5265BD" w:rsidR="005873C8" w:rsidRPr="00782A06" w:rsidRDefault="005873C8" w:rsidP="005873C8">
      <w:pPr>
        <w:pStyle w:val="paragraph"/>
        <w:rPr>
          <w:bCs/>
          <w:iCs/>
        </w:rPr>
      </w:pPr>
      <w:r>
        <w:rPr>
          <w:bCs/>
          <w:iCs/>
        </w:rPr>
        <w:tab/>
        <w:t>(b)</w:t>
      </w:r>
      <w:r>
        <w:rPr>
          <w:bCs/>
          <w:iCs/>
        </w:rPr>
        <w:tab/>
        <w:t>a supplementary base station.</w:t>
      </w:r>
    </w:p>
    <w:p w14:paraId="7489E9C1" w14:textId="06697761" w:rsidR="00FC0731" w:rsidRDefault="00FC0731" w:rsidP="00FC0731">
      <w:pPr>
        <w:pStyle w:val="Definition"/>
        <w:rPr>
          <w:bCs/>
          <w:iCs/>
        </w:rPr>
      </w:pPr>
      <w:r>
        <w:rPr>
          <w:b/>
          <w:i/>
        </w:rPr>
        <w:t>remote station</w:t>
      </w:r>
      <w:r>
        <w:rPr>
          <w:bCs/>
          <w:iCs/>
        </w:rPr>
        <w:t xml:space="preserve"> means a fixed station that is used, or intended to be used, to communicate with:</w:t>
      </w:r>
    </w:p>
    <w:p w14:paraId="69D997D5" w14:textId="77777777" w:rsidR="00FC0731" w:rsidRDefault="00FC0731" w:rsidP="00FC0731">
      <w:pPr>
        <w:pStyle w:val="paragraph"/>
        <w:rPr>
          <w:bCs/>
          <w:iCs/>
        </w:rPr>
      </w:pPr>
      <w:r>
        <w:rPr>
          <w:bCs/>
          <w:iCs/>
        </w:rPr>
        <w:tab/>
        <w:t>(a)</w:t>
      </w:r>
      <w:r>
        <w:rPr>
          <w:bCs/>
          <w:iCs/>
        </w:rPr>
        <w:tab/>
        <w:t>a base station; or</w:t>
      </w:r>
    </w:p>
    <w:p w14:paraId="5BA2B6FF" w14:textId="77777777" w:rsidR="00FC0731" w:rsidRPr="00782A06" w:rsidRDefault="00FC0731" w:rsidP="00FC0731">
      <w:pPr>
        <w:pStyle w:val="paragraph"/>
        <w:rPr>
          <w:bCs/>
          <w:iCs/>
        </w:rPr>
      </w:pPr>
      <w:r>
        <w:rPr>
          <w:bCs/>
          <w:iCs/>
        </w:rPr>
        <w:tab/>
        <w:t>(b)</w:t>
      </w:r>
      <w:r>
        <w:rPr>
          <w:bCs/>
          <w:iCs/>
        </w:rPr>
        <w:tab/>
        <w:t>a supplementary base station.</w:t>
      </w:r>
    </w:p>
    <w:p w14:paraId="27536161" w14:textId="52A90926" w:rsidR="005873C8" w:rsidRDefault="007002C4" w:rsidP="0069466B">
      <w:pPr>
        <w:pStyle w:val="Definition"/>
        <w:rPr>
          <w:bCs/>
          <w:iCs/>
        </w:rPr>
      </w:pPr>
      <w:r>
        <w:rPr>
          <w:b/>
          <w:i/>
        </w:rPr>
        <w:t>supplementary base station</w:t>
      </w:r>
      <w:r w:rsidR="00E00469">
        <w:rPr>
          <w:bCs/>
          <w:iCs/>
        </w:rPr>
        <w:t xml:space="preserve"> means a </w:t>
      </w:r>
      <w:r w:rsidR="005D3856">
        <w:rPr>
          <w:bCs/>
          <w:iCs/>
        </w:rPr>
        <w:t xml:space="preserve">fixed </w:t>
      </w:r>
      <w:r w:rsidR="00E00469">
        <w:rPr>
          <w:bCs/>
          <w:iCs/>
        </w:rPr>
        <w:t>point to multipoint station that</w:t>
      </w:r>
      <w:r w:rsidR="0063499B">
        <w:rPr>
          <w:bCs/>
          <w:iCs/>
        </w:rPr>
        <w:t xml:space="preserve"> is used, or intended to be used, with a base station to communicate with a remote station.</w:t>
      </w:r>
    </w:p>
    <w:p w14:paraId="06C30C9F" w14:textId="5E5C6388" w:rsidR="000328AC" w:rsidRPr="0029067F" w:rsidRDefault="000328AC" w:rsidP="0069466B">
      <w:pPr>
        <w:pStyle w:val="Definition"/>
        <w:rPr>
          <w:bCs/>
          <w:iCs/>
        </w:rPr>
      </w:pPr>
      <w:r>
        <w:rPr>
          <w:b/>
          <w:i/>
        </w:rPr>
        <w:t>suppressed carrie</w:t>
      </w:r>
      <w:r w:rsidR="00E1750A">
        <w:rPr>
          <w:b/>
          <w:i/>
        </w:rPr>
        <w:t>r</w:t>
      </w:r>
      <w:r>
        <w:rPr>
          <w:b/>
          <w:i/>
        </w:rPr>
        <w:t xml:space="preserve"> single-sideband emission</w:t>
      </w:r>
      <w:r>
        <w:rPr>
          <w:bCs/>
          <w:iCs/>
        </w:rPr>
        <w:t xml:space="preserve"> has the meaning given by the Radio Regulations.</w:t>
      </w:r>
    </w:p>
    <w:p w14:paraId="6C32F994" w14:textId="013A463C" w:rsidR="000328AC" w:rsidRDefault="000328AC" w:rsidP="000328AC">
      <w:pPr>
        <w:pStyle w:val="notetext"/>
      </w:pPr>
      <w:r>
        <w:t>Note:</w:t>
      </w:r>
      <w:r>
        <w:tab/>
      </w:r>
      <w:r w:rsidR="00E1750A">
        <w:t xml:space="preserve">See Section VI, </w:t>
      </w:r>
      <w:r w:rsidR="00FD0CC3">
        <w:t xml:space="preserve">Article 1.143, </w:t>
      </w:r>
      <w:r w:rsidR="00E1750A">
        <w:t xml:space="preserve">Chapter I of the Radio Regulations. </w:t>
      </w:r>
      <w:r>
        <w:t xml:space="preserve">The Radio Regulations are available, free of charge, from the International Telecommunication Union’s website at </w:t>
      </w:r>
      <w:r w:rsidR="00226496" w:rsidRPr="00E65B02">
        <w:t>www.itu.int</w:t>
      </w:r>
      <w:r>
        <w:t xml:space="preserve">. </w:t>
      </w:r>
    </w:p>
    <w:p w14:paraId="31B5CB6C" w14:textId="669AB5EE" w:rsidR="00E65B02" w:rsidRPr="00E65B02" w:rsidRDefault="00E65B02" w:rsidP="00974751">
      <w:pPr>
        <w:pStyle w:val="Definition"/>
        <w:rPr>
          <w:bCs/>
          <w:iCs/>
        </w:rPr>
      </w:pPr>
      <w:r>
        <w:rPr>
          <w:b/>
          <w:i/>
        </w:rPr>
        <w:t>time division duplex</w:t>
      </w:r>
      <w:r>
        <w:rPr>
          <w:bCs/>
          <w:iCs/>
        </w:rPr>
        <w:t>, in relation to operation of a base station, means using the same frequency or frequency band for both transmission and reception, where transmission occurs at a different time to reception.</w:t>
      </w:r>
    </w:p>
    <w:p w14:paraId="5ABB8F57" w14:textId="326D99E6" w:rsidR="00974751" w:rsidRDefault="00974751" w:rsidP="00974751">
      <w:pPr>
        <w:pStyle w:val="Definition"/>
        <w:rPr>
          <w:bCs/>
          <w:iCs/>
        </w:rPr>
      </w:pPr>
      <w:r>
        <w:rPr>
          <w:b/>
          <w:i/>
        </w:rPr>
        <w:t>transmit frequency</w:t>
      </w:r>
      <w:r w:rsidRPr="007541B8">
        <w:rPr>
          <w:bCs/>
          <w:iCs/>
        </w:rPr>
        <w:t xml:space="preserve"> </w:t>
      </w:r>
      <w:r>
        <w:rPr>
          <w:bCs/>
          <w:iCs/>
        </w:rPr>
        <w:t>for a base station, means each of the frequencies specified in the relevant licence for transmissions by the base station.</w:t>
      </w:r>
    </w:p>
    <w:p w14:paraId="12F2FFEB" w14:textId="04669CB0" w:rsidR="00E65B02" w:rsidRPr="00921D0D" w:rsidRDefault="00E65B02" w:rsidP="00974751">
      <w:pPr>
        <w:pStyle w:val="Definition"/>
        <w:rPr>
          <w:bCs/>
          <w:iCs/>
        </w:rPr>
      </w:pPr>
      <w:r>
        <w:rPr>
          <w:b/>
          <w:i/>
        </w:rPr>
        <w:t>transmit power control</w:t>
      </w:r>
      <w:r>
        <w:rPr>
          <w:bCs/>
          <w:iCs/>
        </w:rPr>
        <w:t xml:space="preserve"> </w:t>
      </w:r>
      <w:r w:rsidR="00921D0D">
        <w:rPr>
          <w:bCs/>
          <w:iCs/>
        </w:rPr>
        <w:t>means a function that changes the power at which a radiocommunications transmitter operates, to maintain a particular level of reception quality.</w:t>
      </w:r>
    </w:p>
    <w:p w14:paraId="532FD4DF" w14:textId="2528557E" w:rsidR="004669D6" w:rsidRPr="0052221E" w:rsidRDefault="00F84BF2" w:rsidP="004669D6">
      <w:pPr>
        <w:pStyle w:val="notetext"/>
      </w:pPr>
      <w:r w:rsidRPr="00565011">
        <w:t xml:space="preserve">Note </w:t>
      </w:r>
      <w:r w:rsidR="0063499B">
        <w:t>1</w:t>
      </w:r>
      <w:r w:rsidRPr="00565011">
        <w:t>:</w:t>
      </w:r>
      <w:r w:rsidRPr="00565011">
        <w:tab/>
      </w:r>
      <w:bookmarkStart w:id="13" w:name="_Hlk163050801"/>
      <w:r w:rsidR="004669D6" w:rsidRPr="0052221E">
        <w:t>A number of other expressions used in this instrument are defined in the Act, including the following:</w:t>
      </w:r>
      <w:bookmarkEnd w:id="13"/>
    </w:p>
    <w:p w14:paraId="6D06641F" w14:textId="40A91D21" w:rsidR="004669D6" w:rsidRDefault="004669D6" w:rsidP="004669D6">
      <w:pPr>
        <w:pStyle w:val="notepara"/>
      </w:pPr>
      <w:r w:rsidRPr="0052221E">
        <w:t>(a)</w:t>
      </w:r>
      <w:r w:rsidRPr="0052221E">
        <w:tab/>
        <w:t>ACMA;</w:t>
      </w:r>
    </w:p>
    <w:p w14:paraId="78EE43E3" w14:textId="0AE5FCC6" w:rsidR="007F2EFF" w:rsidRDefault="007F2EFF" w:rsidP="004669D6">
      <w:pPr>
        <w:pStyle w:val="notepara"/>
      </w:pPr>
      <w:r>
        <w:t>(b)</w:t>
      </w:r>
      <w:r>
        <w:tab/>
        <w:t>apparatus licence;</w:t>
      </w:r>
    </w:p>
    <w:p w14:paraId="44182033" w14:textId="0235F2DE" w:rsidR="00F361DF" w:rsidRDefault="00F361DF" w:rsidP="004669D6">
      <w:pPr>
        <w:pStyle w:val="notepara"/>
      </w:pPr>
      <w:r>
        <w:lastRenderedPageBreak/>
        <w:t>(c)</w:t>
      </w:r>
      <w:r>
        <w:tab/>
        <w:t>frequency band;</w:t>
      </w:r>
    </w:p>
    <w:p w14:paraId="4858FE17" w14:textId="6A8DDFCB" w:rsidR="00F361DF" w:rsidRDefault="00F361DF" w:rsidP="004669D6">
      <w:pPr>
        <w:pStyle w:val="notepara"/>
      </w:pPr>
      <w:r>
        <w:t>(d)</w:t>
      </w:r>
      <w:r>
        <w:tab/>
        <w:t>import;</w:t>
      </w:r>
    </w:p>
    <w:p w14:paraId="57CDF1EC" w14:textId="1D97D7EE" w:rsidR="00F361DF" w:rsidRDefault="00F361DF" w:rsidP="004669D6">
      <w:pPr>
        <w:pStyle w:val="notepara"/>
      </w:pPr>
      <w:r>
        <w:t>(e)</w:t>
      </w:r>
      <w:r>
        <w:tab/>
        <w:t>interference;</w:t>
      </w:r>
    </w:p>
    <w:p w14:paraId="714ED21C" w14:textId="07FC668D" w:rsidR="00F361DF" w:rsidRDefault="00F361DF" w:rsidP="004669D6">
      <w:pPr>
        <w:pStyle w:val="notepara"/>
      </w:pPr>
      <w:r>
        <w:t>(f)</w:t>
      </w:r>
      <w:r>
        <w:tab/>
        <w:t>operate;</w:t>
      </w:r>
    </w:p>
    <w:p w14:paraId="3339ECDC" w14:textId="134FFAE1" w:rsidR="006C5FF8" w:rsidRDefault="006C5FF8" w:rsidP="004669D6">
      <w:pPr>
        <w:pStyle w:val="notepara"/>
      </w:pPr>
      <w:r>
        <w:t>(g)</w:t>
      </w:r>
      <w:r>
        <w:tab/>
        <w:t>radiocommunication;</w:t>
      </w:r>
    </w:p>
    <w:p w14:paraId="3575F6E5" w14:textId="656033EC" w:rsidR="00F361DF" w:rsidRDefault="00F361DF" w:rsidP="004669D6">
      <w:pPr>
        <w:pStyle w:val="notepara"/>
      </w:pPr>
      <w:r>
        <w:t>(</w:t>
      </w:r>
      <w:r w:rsidR="0063340A">
        <w:t>h</w:t>
      </w:r>
      <w:r>
        <w:t>)</w:t>
      </w:r>
      <w:r>
        <w:tab/>
        <w:t>radiocommunications device;</w:t>
      </w:r>
    </w:p>
    <w:p w14:paraId="7E9E47AB" w14:textId="36B4DA4C" w:rsidR="00F361DF" w:rsidRDefault="00F361DF" w:rsidP="004669D6">
      <w:pPr>
        <w:pStyle w:val="notepara"/>
      </w:pPr>
      <w:r>
        <w:t>(</w:t>
      </w:r>
      <w:r w:rsidR="0063340A">
        <w:t>i</w:t>
      </w:r>
      <w:r>
        <w:t>)</w:t>
      </w:r>
      <w:r>
        <w:tab/>
        <w:t>radiocommunications receiver;</w:t>
      </w:r>
    </w:p>
    <w:p w14:paraId="00877F07" w14:textId="53276F39" w:rsidR="00F361DF" w:rsidRDefault="00F361DF" w:rsidP="004669D6">
      <w:pPr>
        <w:pStyle w:val="notepara"/>
      </w:pPr>
      <w:r>
        <w:t>(</w:t>
      </w:r>
      <w:r w:rsidR="0063340A">
        <w:t>j</w:t>
      </w:r>
      <w:r>
        <w:t>)</w:t>
      </w:r>
      <w:r>
        <w:tab/>
        <w:t>radiocommunications transmitter;</w:t>
      </w:r>
    </w:p>
    <w:p w14:paraId="3AB4FDF1" w14:textId="2AE2C0D7" w:rsidR="00F361DF" w:rsidRDefault="00F361DF" w:rsidP="004669D6">
      <w:pPr>
        <w:pStyle w:val="notepara"/>
      </w:pPr>
      <w:r>
        <w:t>(</w:t>
      </w:r>
      <w:r w:rsidR="0063340A">
        <w:t>k</w:t>
      </w:r>
      <w:r>
        <w:t>)</w:t>
      </w:r>
      <w:r>
        <w:tab/>
      </w:r>
      <w:r w:rsidR="00222AC0">
        <w:t>re-allocation period;</w:t>
      </w:r>
    </w:p>
    <w:p w14:paraId="64949AA1" w14:textId="007C638C" w:rsidR="00ED042E" w:rsidRDefault="00ED042E" w:rsidP="004669D6">
      <w:pPr>
        <w:pStyle w:val="notepara"/>
      </w:pPr>
      <w:r>
        <w:t>(</w:t>
      </w:r>
      <w:r w:rsidR="0063340A">
        <w:t>l</w:t>
      </w:r>
      <w:r>
        <w:t>)</w:t>
      </w:r>
      <w:r>
        <w:tab/>
        <w:t>reception;</w:t>
      </w:r>
    </w:p>
    <w:p w14:paraId="069D397B" w14:textId="6E87056B" w:rsidR="00ED042E" w:rsidRDefault="00ED042E" w:rsidP="004669D6">
      <w:pPr>
        <w:pStyle w:val="notepara"/>
      </w:pPr>
      <w:r>
        <w:t>(</w:t>
      </w:r>
      <w:r w:rsidR="00A72FC5">
        <w:t>m</w:t>
      </w:r>
      <w:r>
        <w:t>)</w:t>
      </w:r>
      <w:r>
        <w:tab/>
        <w:t>spectrum;</w:t>
      </w:r>
    </w:p>
    <w:p w14:paraId="5664F692" w14:textId="17E8F503" w:rsidR="00222AC0" w:rsidRDefault="00222AC0" w:rsidP="004669D6">
      <w:pPr>
        <w:pStyle w:val="notepara"/>
      </w:pPr>
      <w:r>
        <w:t>(</w:t>
      </w:r>
      <w:r w:rsidR="00A72FC5">
        <w:t>n</w:t>
      </w:r>
      <w:r>
        <w:t>)</w:t>
      </w:r>
      <w:r>
        <w:tab/>
        <w:t>spectrum licence;</w:t>
      </w:r>
    </w:p>
    <w:p w14:paraId="640F4AEF" w14:textId="790F4AC8" w:rsidR="0063340A" w:rsidRDefault="00222AC0" w:rsidP="004669D6">
      <w:pPr>
        <w:pStyle w:val="notepara"/>
      </w:pPr>
      <w:r>
        <w:t>(</w:t>
      </w:r>
      <w:r w:rsidR="00A72FC5">
        <w:t>o</w:t>
      </w:r>
      <w:r>
        <w:t>)</w:t>
      </w:r>
      <w:r>
        <w:tab/>
        <w:t>spectrum re-allocation declaration</w:t>
      </w:r>
      <w:r w:rsidR="00921A44">
        <w:t>;</w:t>
      </w:r>
    </w:p>
    <w:p w14:paraId="6C6E7033" w14:textId="115FB5A3" w:rsidR="00222AC0" w:rsidRDefault="0063340A" w:rsidP="004669D6">
      <w:pPr>
        <w:pStyle w:val="notepara"/>
      </w:pPr>
      <w:r>
        <w:t>(</w:t>
      </w:r>
      <w:r w:rsidR="00A72FC5">
        <w:t>p</w:t>
      </w:r>
      <w:r>
        <w:t>)</w:t>
      </w:r>
      <w:r>
        <w:tab/>
        <w:t>transmitter licence</w:t>
      </w:r>
      <w:r w:rsidR="00222AC0">
        <w:t>.</w:t>
      </w:r>
    </w:p>
    <w:p w14:paraId="1B611DF1" w14:textId="19D97170" w:rsidR="00E72E3A" w:rsidRPr="0052221E" w:rsidRDefault="00E72E3A" w:rsidP="00E72E3A">
      <w:pPr>
        <w:pStyle w:val="notetext"/>
      </w:pPr>
      <w:r w:rsidRPr="0052221E">
        <w:t xml:space="preserve">Note </w:t>
      </w:r>
      <w:r w:rsidR="00477647">
        <w:t>2</w:t>
      </w:r>
      <w:r w:rsidRPr="0052221E">
        <w:t>:</w:t>
      </w:r>
      <w:r w:rsidRPr="0052221E">
        <w:tab/>
        <w:t xml:space="preserve">Other expressions used in this instrument may be defined in </w:t>
      </w:r>
      <w:r>
        <w:t xml:space="preserve">a </w:t>
      </w:r>
      <w:r w:rsidRPr="0052221E">
        <w:t>determination</w:t>
      </w:r>
      <w:r w:rsidR="00141C27">
        <w:t>,</w:t>
      </w:r>
      <w:r w:rsidRPr="0052221E">
        <w:t xml:space="preserve"> made under subsection 64(1) of the </w:t>
      </w:r>
      <w:r w:rsidRPr="0052221E">
        <w:rPr>
          <w:i/>
          <w:iCs/>
        </w:rPr>
        <w:t>Australian Communications and Media Authority Act 2005</w:t>
      </w:r>
      <w:r w:rsidRPr="0052221E">
        <w:t>,</w:t>
      </w:r>
      <w:r>
        <w:t xml:space="preserve"> that applies to this instrument, </w:t>
      </w:r>
      <w:r w:rsidRPr="0052221E">
        <w:t>including:</w:t>
      </w:r>
    </w:p>
    <w:p w14:paraId="09E656DE" w14:textId="33375D21" w:rsidR="00624F49" w:rsidRDefault="00E72E3A" w:rsidP="00E72E3A">
      <w:pPr>
        <w:pStyle w:val="notepara"/>
      </w:pPr>
      <w:r w:rsidRPr="0052221E">
        <w:t>(a)</w:t>
      </w:r>
      <w:r w:rsidRPr="0052221E">
        <w:tab/>
        <w:t>Act;</w:t>
      </w:r>
    </w:p>
    <w:p w14:paraId="70BC5834" w14:textId="7D023B37" w:rsidR="00222AC0" w:rsidRDefault="00222AC0" w:rsidP="00E72E3A">
      <w:pPr>
        <w:pStyle w:val="notepara"/>
      </w:pPr>
      <w:r>
        <w:t>(</w:t>
      </w:r>
      <w:r w:rsidR="00E05376">
        <w:t>b</w:t>
      </w:r>
      <w:r>
        <w:t>)</w:t>
      </w:r>
      <w:r>
        <w:tab/>
        <w:t>communication;</w:t>
      </w:r>
    </w:p>
    <w:p w14:paraId="1F2E45C3" w14:textId="12A343F1" w:rsidR="00222AC0" w:rsidRDefault="00222AC0" w:rsidP="00E72E3A">
      <w:pPr>
        <w:pStyle w:val="notepara"/>
      </w:pPr>
      <w:r>
        <w:t>(</w:t>
      </w:r>
      <w:r w:rsidR="00E05376">
        <w:t>c</w:t>
      </w:r>
      <w:r>
        <w:t>)</w:t>
      </w:r>
      <w:r>
        <w:tab/>
        <w:t>fixed licence;</w:t>
      </w:r>
    </w:p>
    <w:p w14:paraId="3BD225E2" w14:textId="50BDFD16" w:rsidR="00222AC0" w:rsidRDefault="00222AC0" w:rsidP="00E72E3A">
      <w:pPr>
        <w:pStyle w:val="notepara"/>
      </w:pPr>
      <w:r>
        <w:t>(</w:t>
      </w:r>
      <w:r w:rsidR="00E05376">
        <w:t>d</w:t>
      </w:r>
      <w:r>
        <w:t>)</w:t>
      </w:r>
      <w:r>
        <w:tab/>
        <w:t>fixed station;</w:t>
      </w:r>
    </w:p>
    <w:p w14:paraId="494BE850" w14:textId="64078497" w:rsidR="00222AC0" w:rsidRDefault="00222AC0" w:rsidP="00E72E3A">
      <w:pPr>
        <w:pStyle w:val="notepara"/>
      </w:pPr>
      <w:r>
        <w:t>(</w:t>
      </w:r>
      <w:r w:rsidR="00E05376">
        <w:t>e</w:t>
      </w:r>
      <w:r>
        <w:t>)</w:t>
      </w:r>
      <w:r>
        <w:tab/>
        <w:t>harmful interference;</w:t>
      </w:r>
    </w:p>
    <w:p w14:paraId="2F19E77E" w14:textId="51D4DA55" w:rsidR="00222AC0" w:rsidRDefault="00222AC0" w:rsidP="00E72E3A">
      <w:pPr>
        <w:pStyle w:val="notepara"/>
      </w:pPr>
      <w:r>
        <w:t>(</w:t>
      </w:r>
      <w:r w:rsidR="00E05376">
        <w:t>f</w:t>
      </w:r>
      <w:r>
        <w:t>)</w:t>
      </w:r>
      <w:r>
        <w:tab/>
      </w:r>
      <w:r w:rsidR="009C77D7">
        <w:t>HF</w:t>
      </w:r>
      <w:r>
        <w:t>;</w:t>
      </w:r>
    </w:p>
    <w:p w14:paraId="35E2F623" w14:textId="08A6DDB9" w:rsidR="00E17385" w:rsidRDefault="00E17385" w:rsidP="00E72E3A">
      <w:pPr>
        <w:pStyle w:val="notepara"/>
      </w:pPr>
      <w:r>
        <w:t>(</w:t>
      </w:r>
      <w:r w:rsidR="00E05376">
        <w:t>g</w:t>
      </w:r>
      <w:r>
        <w:t>)</w:t>
      </w:r>
      <w:r>
        <w:tab/>
        <w:t>land mobile station;</w:t>
      </w:r>
    </w:p>
    <w:p w14:paraId="04ED508B" w14:textId="6246D649" w:rsidR="00222AC0" w:rsidRDefault="00222AC0" w:rsidP="00E72E3A">
      <w:pPr>
        <w:pStyle w:val="notepara"/>
      </w:pPr>
      <w:r>
        <w:t>(</w:t>
      </w:r>
      <w:r w:rsidR="00E05376">
        <w:t>h</w:t>
      </w:r>
      <w:r>
        <w:t>)</w:t>
      </w:r>
      <w:r>
        <w:tab/>
      </w:r>
      <w:r w:rsidR="009C77D7">
        <w:t>MF</w:t>
      </w:r>
      <w:r>
        <w:t>;</w:t>
      </w:r>
    </w:p>
    <w:p w14:paraId="63668455" w14:textId="34C6779E" w:rsidR="00222AC0" w:rsidRDefault="00222AC0" w:rsidP="00E72E3A">
      <w:pPr>
        <w:pStyle w:val="notepara"/>
      </w:pPr>
      <w:r>
        <w:t>(</w:t>
      </w:r>
      <w:r w:rsidR="00E05376">
        <w:t>i</w:t>
      </w:r>
      <w:r>
        <w:t>)</w:t>
      </w:r>
      <w:r>
        <w:tab/>
      </w:r>
      <w:r w:rsidR="00C42FC0">
        <w:t>point to multipoint station;</w:t>
      </w:r>
    </w:p>
    <w:p w14:paraId="44B99E90" w14:textId="1E1FB64B" w:rsidR="00C42FC0" w:rsidRDefault="00C42FC0" w:rsidP="00E72E3A">
      <w:pPr>
        <w:pStyle w:val="notepara"/>
      </w:pPr>
      <w:r>
        <w:t>(</w:t>
      </w:r>
      <w:r w:rsidR="00E05376">
        <w:t>j</w:t>
      </w:r>
      <w:r>
        <w:t>)</w:t>
      </w:r>
      <w:r>
        <w:tab/>
        <w:t>point to point station;</w:t>
      </w:r>
    </w:p>
    <w:p w14:paraId="128C3D64" w14:textId="2E320AB5" w:rsidR="005D361E" w:rsidRDefault="005D361E" w:rsidP="00E72E3A">
      <w:pPr>
        <w:pStyle w:val="notepara"/>
      </w:pPr>
      <w:r>
        <w:t>(</w:t>
      </w:r>
      <w:r w:rsidR="00E05376">
        <w:t>k</w:t>
      </w:r>
      <w:r>
        <w:t>)</w:t>
      </w:r>
      <w:r>
        <w:tab/>
        <w:t>pX;</w:t>
      </w:r>
    </w:p>
    <w:p w14:paraId="6F16F9A8" w14:textId="1F6FBC25" w:rsidR="00EE74AE" w:rsidRDefault="00EE74AE" w:rsidP="00E72E3A">
      <w:pPr>
        <w:pStyle w:val="notepara"/>
      </w:pPr>
      <w:r>
        <w:t>(</w:t>
      </w:r>
      <w:r w:rsidR="00E05376">
        <w:t>l</w:t>
      </w:r>
      <w:r>
        <w:t>)</w:t>
      </w:r>
      <w:r>
        <w:tab/>
        <w:t>Radio Regulations;</w:t>
      </w:r>
    </w:p>
    <w:p w14:paraId="3E22CCAC" w14:textId="5C4C731E" w:rsidR="00C42FC0" w:rsidRDefault="00C42FC0" w:rsidP="00E72E3A">
      <w:pPr>
        <w:pStyle w:val="notepara"/>
      </w:pPr>
      <w:r>
        <w:t>(</w:t>
      </w:r>
      <w:r w:rsidR="00E05376">
        <w:t>m</w:t>
      </w:r>
      <w:r>
        <w:t>)</w:t>
      </w:r>
      <w:r>
        <w:tab/>
        <w:t>sound outside broadcast station;</w:t>
      </w:r>
    </w:p>
    <w:p w14:paraId="55B65597" w14:textId="590AA2F4" w:rsidR="00C42FC0" w:rsidRDefault="00C42FC0" w:rsidP="00E72E3A">
      <w:pPr>
        <w:pStyle w:val="notepara"/>
      </w:pPr>
      <w:r>
        <w:t>(</w:t>
      </w:r>
      <w:r w:rsidR="00E05376">
        <w:t>n</w:t>
      </w:r>
      <w:r>
        <w:t>)</w:t>
      </w:r>
      <w:r>
        <w:tab/>
      </w:r>
      <w:r w:rsidR="007151D6">
        <w:t>station;</w:t>
      </w:r>
    </w:p>
    <w:p w14:paraId="617035F4" w14:textId="5BDACC9C" w:rsidR="007151D6" w:rsidRDefault="007151D6" w:rsidP="00E72E3A">
      <w:pPr>
        <w:pStyle w:val="notepara"/>
      </w:pPr>
      <w:r>
        <w:t>(</w:t>
      </w:r>
      <w:r w:rsidR="00E05376">
        <w:t>o</w:t>
      </w:r>
      <w:r>
        <w:t>)</w:t>
      </w:r>
      <w:r>
        <w:tab/>
        <w:t>television outside broadcast network station;</w:t>
      </w:r>
    </w:p>
    <w:p w14:paraId="2227A19E" w14:textId="6F6F778C" w:rsidR="007151D6" w:rsidRDefault="007151D6" w:rsidP="00E72E3A">
      <w:pPr>
        <w:pStyle w:val="notepara"/>
      </w:pPr>
      <w:r>
        <w:t>(</w:t>
      </w:r>
      <w:r w:rsidR="00E05376">
        <w:t>p</w:t>
      </w:r>
      <w:r>
        <w:t>)</w:t>
      </w:r>
      <w:r>
        <w:tab/>
        <w:t>television outside broadcast station;</w:t>
      </w:r>
    </w:p>
    <w:p w14:paraId="1883E63E" w14:textId="0B0BD12C" w:rsidR="007151D6" w:rsidRDefault="007151D6" w:rsidP="00E72E3A">
      <w:pPr>
        <w:pStyle w:val="notepara"/>
      </w:pPr>
      <w:r>
        <w:t>(</w:t>
      </w:r>
      <w:r w:rsidR="00E05376">
        <w:t>q</w:t>
      </w:r>
      <w:r>
        <w:t>)</w:t>
      </w:r>
      <w:r>
        <w:tab/>
        <w:t>television outside broadcast system station;</w:t>
      </w:r>
    </w:p>
    <w:p w14:paraId="41284A89" w14:textId="6F5163FD" w:rsidR="007151D6" w:rsidRPr="0052221E" w:rsidRDefault="007151D6" w:rsidP="00E72E3A">
      <w:pPr>
        <w:pStyle w:val="notepara"/>
      </w:pPr>
      <w:r>
        <w:t>(</w:t>
      </w:r>
      <w:r w:rsidR="00E05376">
        <w:t>r</w:t>
      </w:r>
      <w:r>
        <w:t>)</w:t>
      </w:r>
      <w:r>
        <w:tab/>
      </w:r>
      <w:r w:rsidR="009C77D7">
        <w:t>VHF</w:t>
      </w:r>
      <w:r>
        <w:t>.</w:t>
      </w:r>
    </w:p>
    <w:p w14:paraId="34CC0266" w14:textId="10F5B5B2" w:rsidR="00B10F1C" w:rsidRDefault="00B10F1C" w:rsidP="0041163A">
      <w:pPr>
        <w:pStyle w:val="subsection"/>
      </w:pPr>
      <w:r>
        <w:tab/>
        <w:t>(2)</w:t>
      </w:r>
      <w:r>
        <w:tab/>
        <w:t xml:space="preserve">In this instrument, </w:t>
      </w:r>
      <w:r w:rsidR="0047372B">
        <w:t>if a point to multipoint station</w:t>
      </w:r>
      <w:r w:rsidR="00230D49">
        <w:t xml:space="preserve"> is </w:t>
      </w:r>
      <w:r w:rsidR="00816532">
        <w:t xml:space="preserve">operated </w:t>
      </w:r>
      <w:r w:rsidR="00230D49">
        <w:t xml:space="preserve">at a fixed location mentioned in </w:t>
      </w:r>
      <w:r w:rsidR="00816532">
        <w:t>a fixed</w:t>
      </w:r>
      <w:r w:rsidR="00230D49">
        <w:t xml:space="preserve"> licence, the station is a </w:t>
      </w:r>
      <w:r w:rsidR="00230D49">
        <w:rPr>
          <w:b/>
          <w:bCs/>
          <w:i/>
          <w:iCs/>
        </w:rPr>
        <w:t>base station</w:t>
      </w:r>
      <w:r w:rsidR="00230D49">
        <w:t>.</w:t>
      </w:r>
    </w:p>
    <w:p w14:paraId="21E5AE9B" w14:textId="74239B62" w:rsidR="00F455CF" w:rsidRDefault="00F455CF" w:rsidP="00F455CF">
      <w:pPr>
        <w:pStyle w:val="notetext"/>
      </w:pPr>
      <w:r>
        <w:t>Note:</w:t>
      </w:r>
      <w:r>
        <w:tab/>
      </w:r>
      <w:r w:rsidR="00EB2F3F">
        <w:t xml:space="preserve">Some </w:t>
      </w:r>
      <w:r>
        <w:t>fixed licence</w:t>
      </w:r>
      <w:r w:rsidR="00EB2F3F">
        <w:t>s</w:t>
      </w:r>
      <w:r>
        <w:t xml:space="preserve"> may authorise the operation of</w:t>
      </w:r>
      <w:r w:rsidR="00816532">
        <w:t xml:space="preserve"> </w:t>
      </w:r>
      <w:r w:rsidR="00D02B37">
        <w:t>more</w:t>
      </w:r>
      <w:r w:rsidR="001C39B3">
        <w:t xml:space="preserve"> than one</w:t>
      </w:r>
      <w:r w:rsidR="00D02B37">
        <w:t xml:space="preserve"> </w:t>
      </w:r>
      <w:r w:rsidR="00816532">
        <w:t>radiocommunications transmitter</w:t>
      </w:r>
      <w:r w:rsidR="00D02B37">
        <w:t xml:space="preserve">. </w:t>
      </w:r>
      <w:r w:rsidR="00D600FF">
        <w:t>Each such transmitter may be, or be part of, a</w:t>
      </w:r>
      <w:r>
        <w:t xml:space="preserve"> base station, </w:t>
      </w:r>
      <w:r w:rsidR="00D600FF">
        <w:t>a</w:t>
      </w:r>
      <w:r w:rsidR="007D0021">
        <w:t xml:space="preserve"> supplementary base station, </w:t>
      </w:r>
      <w:r w:rsidR="00636F6A">
        <w:t xml:space="preserve">a remote control station, </w:t>
      </w:r>
      <w:r w:rsidR="002F1990">
        <w:t xml:space="preserve">or </w:t>
      </w:r>
      <w:r w:rsidR="00D600FF">
        <w:t xml:space="preserve">a </w:t>
      </w:r>
      <w:r w:rsidR="007D0021">
        <w:t xml:space="preserve">remote station. </w:t>
      </w:r>
      <w:r w:rsidR="00085804">
        <w:t>A</w:t>
      </w:r>
      <w:r w:rsidR="007D0021">
        <w:t xml:space="preserve"> base stat</w:t>
      </w:r>
      <w:r w:rsidR="00D02B37">
        <w:t xml:space="preserve">ion </w:t>
      </w:r>
      <w:r w:rsidR="00F74BC1">
        <w:t xml:space="preserve">is </w:t>
      </w:r>
      <w:r w:rsidR="00D02B37">
        <w:t xml:space="preserve">at a </w:t>
      </w:r>
      <w:r w:rsidR="00280C49">
        <w:t xml:space="preserve">fixed </w:t>
      </w:r>
      <w:r w:rsidR="00D02B37">
        <w:t>location specified in the licence.</w:t>
      </w:r>
      <w:r w:rsidR="00492019">
        <w:t xml:space="preserve"> </w:t>
      </w:r>
      <w:r w:rsidR="0083004F">
        <w:t>The locations of o</w:t>
      </w:r>
      <w:r w:rsidR="007848F0">
        <w:t xml:space="preserve">ther stations </w:t>
      </w:r>
      <w:r w:rsidR="0083004F">
        <w:t>are</w:t>
      </w:r>
      <w:r w:rsidR="007848F0">
        <w:t xml:space="preserve"> not specified in the licence.</w:t>
      </w:r>
    </w:p>
    <w:p w14:paraId="3BA7299E" w14:textId="7A29D5C5" w:rsidR="00230D49" w:rsidRDefault="00230D49" w:rsidP="0041163A">
      <w:pPr>
        <w:pStyle w:val="subsection"/>
      </w:pPr>
      <w:r>
        <w:tab/>
        <w:t>(3)</w:t>
      </w:r>
      <w:r>
        <w:tab/>
        <w:t xml:space="preserve">In this instrument, </w:t>
      </w:r>
      <w:r w:rsidR="001F7698">
        <w:t xml:space="preserve">where a radiocommunications transmitter is operated during </w:t>
      </w:r>
      <w:r w:rsidR="000E66DE">
        <w:t xml:space="preserve">a period (the </w:t>
      </w:r>
      <w:r w:rsidR="000E66DE" w:rsidRPr="000E66DE">
        <w:rPr>
          <w:b/>
          <w:bCs/>
          <w:i/>
          <w:iCs/>
        </w:rPr>
        <w:t>total period</w:t>
      </w:r>
      <w:r w:rsidR="000E66DE">
        <w:t>)</w:t>
      </w:r>
      <w:r w:rsidR="001F7698">
        <w:t xml:space="preserve">, the </w:t>
      </w:r>
      <w:r w:rsidR="001F7698">
        <w:rPr>
          <w:b/>
          <w:bCs/>
          <w:i/>
          <w:iCs/>
        </w:rPr>
        <w:t xml:space="preserve">duty cycle </w:t>
      </w:r>
      <w:r w:rsidR="001F7698">
        <w:t>is the ratio of:</w:t>
      </w:r>
    </w:p>
    <w:p w14:paraId="09A13D14" w14:textId="03EF2119" w:rsidR="001F7698" w:rsidRDefault="001F7698" w:rsidP="001F7698">
      <w:pPr>
        <w:pStyle w:val="paragraph"/>
      </w:pPr>
      <w:r>
        <w:tab/>
        <w:t>(a)</w:t>
      </w:r>
      <w:r>
        <w:tab/>
      </w:r>
      <w:r w:rsidR="00477647">
        <w:t>the period the transmitter was operated; to</w:t>
      </w:r>
    </w:p>
    <w:p w14:paraId="3EC152C8" w14:textId="41F670D0" w:rsidR="00477647" w:rsidRPr="001F7698" w:rsidRDefault="00477647" w:rsidP="001F7698">
      <w:pPr>
        <w:pStyle w:val="paragraph"/>
      </w:pPr>
      <w:r>
        <w:tab/>
        <w:t>(b)</w:t>
      </w:r>
      <w:r>
        <w:tab/>
        <w:t>the total period.</w:t>
      </w:r>
    </w:p>
    <w:p w14:paraId="71E4EA76" w14:textId="418BE1E4" w:rsidR="00B10F1C" w:rsidRDefault="003C77E8" w:rsidP="00477647">
      <w:pPr>
        <w:pStyle w:val="notetext"/>
      </w:pPr>
      <w:r>
        <w:t>Note:</w:t>
      </w:r>
      <w:r>
        <w:tab/>
        <w:t>The maximum possible value of the duty cycle is 1. The value of the duty cycle will be less than</w:t>
      </w:r>
      <w:r w:rsidR="004A1DF6">
        <w:t> </w:t>
      </w:r>
      <w:r>
        <w:t xml:space="preserve">1 </w:t>
      </w:r>
      <w:r w:rsidR="00622ACA">
        <w:t>if the radiocommunications transmitter was not continuously operated during the total period.</w:t>
      </w:r>
    </w:p>
    <w:p w14:paraId="568B40FC" w14:textId="6C1260C6" w:rsidR="00DD2CEF" w:rsidRDefault="00DD2CEF" w:rsidP="0041163A">
      <w:pPr>
        <w:pStyle w:val="subsection"/>
      </w:pPr>
      <w:r>
        <w:tab/>
        <w:t>(4)</w:t>
      </w:r>
      <w:r>
        <w:tab/>
        <w:t xml:space="preserve">In this instrument, unless the contrary intention appears, a reference to a station is taken to be a reference to </w:t>
      </w:r>
      <w:r w:rsidR="004C7D03">
        <w:t>each</w:t>
      </w:r>
      <w:r>
        <w:t xml:space="preserve"> radiocommunications transmitter that </w:t>
      </w:r>
      <w:r w:rsidR="004C7D03">
        <w:t>forms</w:t>
      </w:r>
      <w:r>
        <w:t xml:space="preserve"> part of the station.</w:t>
      </w:r>
    </w:p>
    <w:p w14:paraId="33246298" w14:textId="72A995F6" w:rsidR="00FA0451" w:rsidRDefault="00FA0451" w:rsidP="00FA0451">
      <w:pPr>
        <w:pStyle w:val="notetext"/>
      </w:pPr>
      <w:r>
        <w:t>Note:</w:t>
      </w:r>
      <w:r>
        <w:tab/>
        <w:t xml:space="preserve">A station is an installation or thing that is, or includes, one or more radiocommunications transmitters, one or more radiocommunications receivers, or both one or more radiocommunications transmitters and one or more radiocommunications receivers. This instrument imposes licence conditions on fixed licences, which are a type of transmitter licence, so this instrument is primarily concerned with transmitter licences and the radiocommunications </w:t>
      </w:r>
      <w:r>
        <w:lastRenderedPageBreak/>
        <w:t xml:space="preserve">transmitters whose operation is authorised by those licences. However, the operation of some conditions in relation to some fixed licences may depend on </w:t>
      </w:r>
      <w:r w:rsidR="00634D5B">
        <w:t xml:space="preserve">particular </w:t>
      </w:r>
      <w:r w:rsidR="00F321AA">
        <w:t xml:space="preserve">radiocommunications receivers (including </w:t>
      </w:r>
      <w:r w:rsidR="00634D5B">
        <w:t>fixed receive stations</w:t>
      </w:r>
      <w:r w:rsidR="00F321AA">
        <w:t>)</w:t>
      </w:r>
      <w:r>
        <w:t>.</w:t>
      </w:r>
    </w:p>
    <w:p w14:paraId="6CB75CCA" w14:textId="05566620" w:rsidR="0041163A" w:rsidRDefault="0041163A" w:rsidP="0041163A">
      <w:pPr>
        <w:pStyle w:val="subsection"/>
      </w:pPr>
      <w:r>
        <w:tab/>
        <w:t>(</w:t>
      </w:r>
      <w:r w:rsidR="00FA0451">
        <w:t>5</w:t>
      </w:r>
      <w:r>
        <w:t>)</w:t>
      </w:r>
      <w:r>
        <w:tab/>
      </w:r>
      <w:r w:rsidR="00B27931" w:rsidRPr="00B27931">
        <w:t>In this instrument, unless the contrary intention appears, a reference to a part of the spectrum or frequency band includes all frequencies that are greater than but not including the lower frequency, up to and including the higher frequency.</w:t>
      </w:r>
    </w:p>
    <w:p w14:paraId="7D72379B" w14:textId="77777777" w:rsidR="00747835" w:rsidRDefault="00747835" w:rsidP="00747835">
      <w:pPr>
        <w:pStyle w:val="LI-BodyTextNote"/>
        <w:spacing w:before="122"/>
      </w:pPr>
      <w:r>
        <w:t>Note:</w:t>
      </w:r>
      <w:r>
        <w:tab/>
        <w:t>This means the lower number in the reference to the part of the spectrum or frequency band is not included in the part or band.</w:t>
      </w:r>
    </w:p>
    <w:p w14:paraId="0EA5118B" w14:textId="2BC15C55" w:rsidR="00336C37" w:rsidRPr="00C74992" w:rsidRDefault="00336C37" w:rsidP="00336C37">
      <w:pPr>
        <w:pStyle w:val="subsection"/>
      </w:pPr>
      <w:r w:rsidRPr="00C74992">
        <w:tab/>
        <w:t>(</w:t>
      </w:r>
      <w:r w:rsidR="00FA0451">
        <w:t>6</w:t>
      </w:r>
      <w:r w:rsidRPr="00C74992">
        <w:t>)</w:t>
      </w:r>
      <w:r w:rsidRPr="00C74992">
        <w:tab/>
        <w:t xml:space="preserve">Unless the contrary intention appears, </w:t>
      </w:r>
      <w:r w:rsidRPr="00271CDC">
        <w:t xml:space="preserve">no condition in Parts </w:t>
      </w:r>
      <w:r w:rsidR="007E6129" w:rsidRPr="00271CDC">
        <w:t>2</w:t>
      </w:r>
      <w:r w:rsidRPr="00271CDC">
        <w:t xml:space="preserve"> to </w:t>
      </w:r>
      <w:r w:rsidR="0091731D">
        <w:t>9</w:t>
      </w:r>
      <w:r w:rsidR="0091731D" w:rsidRPr="00271CDC">
        <w:t xml:space="preserve"> </w:t>
      </w:r>
      <w:r w:rsidR="005E74A3" w:rsidRPr="00271CDC">
        <w:t>(inclusive</w:t>
      </w:r>
      <w:r w:rsidR="005E74A3">
        <w:t>)</w:t>
      </w:r>
      <w:r>
        <w:t xml:space="preserve"> </w:t>
      </w:r>
      <w:r w:rsidRPr="00C74992">
        <w:t>limits any other</w:t>
      </w:r>
      <w:r>
        <w:t xml:space="preserve"> condition in those Parts</w:t>
      </w:r>
      <w:r w:rsidRPr="00C74992">
        <w:t>.</w:t>
      </w:r>
    </w:p>
    <w:p w14:paraId="084BDA7E" w14:textId="141AE9F9" w:rsidR="007C4CEA" w:rsidRPr="008C35A4" w:rsidRDefault="00E77093" w:rsidP="007C4CEA">
      <w:pPr>
        <w:pStyle w:val="ActHead5"/>
      </w:pPr>
      <w:r>
        <w:rPr>
          <w:rStyle w:val="CharSectno"/>
        </w:rPr>
        <w:t>6</w:t>
      </w:r>
      <w:r w:rsidR="007C4CEA" w:rsidRPr="00C74992">
        <w:t xml:space="preserve">  References to other instruments</w:t>
      </w:r>
      <w:bookmarkEnd w:id="11"/>
      <w:bookmarkEnd w:id="12"/>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Pr="0006427F" w:rsidRDefault="007C4CEA" w:rsidP="0006427F">
      <w:pPr>
        <w:pStyle w:val="notetext"/>
      </w:pPr>
      <w:r>
        <w:t>Note 3:</w:t>
      </w:r>
      <w:r>
        <w:tab/>
        <w:t>See section 314A of the Act.</w:t>
      </w:r>
    </w:p>
    <w:p w14:paraId="41577E3D" w14:textId="77777777" w:rsidR="00436840" w:rsidRPr="00271CDC" w:rsidRDefault="00436840" w:rsidP="00271CDC">
      <w:bookmarkStart w:id="14" w:name="_Toc63237278"/>
      <w:bookmarkStart w:id="15" w:name="_Toc79144755"/>
      <w:r w:rsidRPr="00271CDC">
        <w:br w:type="page"/>
      </w:r>
    </w:p>
    <w:p w14:paraId="52DE4791" w14:textId="4A40BCE3" w:rsidR="00196DA3" w:rsidRPr="000A4F7F" w:rsidRDefault="00196DA3" w:rsidP="00196DA3">
      <w:pPr>
        <w:pStyle w:val="ActHead5"/>
        <w:rPr>
          <w:rStyle w:val="CharPartNo"/>
          <w:sz w:val="36"/>
          <w:szCs w:val="28"/>
        </w:rPr>
      </w:pPr>
      <w:r w:rsidRPr="000A4F7F">
        <w:rPr>
          <w:rStyle w:val="CharPartNo"/>
          <w:sz w:val="36"/>
          <w:szCs w:val="28"/>
        </w:rPr>
        <w:lastRenderedPageBreak/>
        <w:t xml:space="preserve">Part </w:t>
      </w:r>
      <w:r w:rsidR="007E6129">
        <w:rPr>
          <w:rStyle w:val="CharPartNo"/>
          <w:sz w:val="36"/>
          <w:szCs w:val="28"/>
        </w:rPr>
        <w:t>2</w:t>
      </w:r>
      <w:r w:rsidRPr="000A4F7F">
        <w:rPr>
          <w:rStyle w:val="CharPartNo"/>
          <w:sz w:val="36"/>
          <w:szCs w:val="28"/>
        </w:rPr>
        <w:tab/>
        <w:t xml:space="preserve">Conditions – </w:t>
      </w:r>
      <w:r>
        <w:rPr>
          <w:rStyle w:val="CharPartNo"/>
          <w:sz w:val="36"/>
          <w:szCs w:val="28"/>
        </w:rPr>
        <w:t>fixed</w:t>
      </w:r>
      <w:r w:rsidRPr="000A4F7F">
        <w:rPr>
          <w:rStyle w:val="CharPartNo"/>
          <w:sz w:val="36"/>
          <w:szCs w:val="28"/>
        </w:rPr>
        <w:t xml:space="preserve"> licence</w:t>
      </w:r>
    </w:p>
    <w:p w14:paraId="346C5613" w14:textId="52BC5EAE" w:rsidR="00196DA3" w:rsidRPr="000A4F7F" w:rsidRDefault="007E6129" w:rsidP="00196DA3">
      <w:pPr>
        <w:pStyle w:val="ActHead5"/>
      </w:pPr>
      <w:r>
        <w:rPr>
          <w:rStyle w:val="CharSectno"/>
        </w:rPr>
        <w:t>7</w:t>
      </w:r>
      <w:r w:rsidR="00196DA3" w:rsidRPr="000A4F7F">
        <w:t xml:space="preserve">  Application of Part </w:t>
      </w:r>
      <w:r>
        <w:t>2</w:t>
      </w:r>
    </w:p>
    <w:p w14:paraId="3B2EECEC" w14:textId="74333730" w:rsidR="00196DA3" w:rsidRDefault="00196DA3" w:rsidP="00196DA3">
      <w:pPr>
        <w:pStyle w:val="subsection"/>
      </w:pPr>
      <w:r w:rsidRPr="000A4F7F">
        <w:tab/>
      </w:r>
      <w:r>
        <w:t>(1)</w:t>
      </w:r>
      <w:r w:rsidRPr="000A4F7F">
        <w:tab/>
      </w:r>
      <w:r>
        <w:t>Subject to subsection (2), e</w:t>
      </w:r>
      <w:r w:rsidRPr="000A4F7F">
        <w:t xml:space="preserve">very </w:t>
      </w:r>
      <w:r>
        <w:t>fixed</w:t>
      </w:r>
      <w:r w:rsidRPr="000A4F7F">
        <w:t xml:space="preserve"> licence is subject to the conditions in this Part.</w:t>
      </w:r>
    </w:p>
    <w:p w14:paraId="1243E14B" w14:textId="041CB224" w:rsidR="00196DA3" w:rsidRPr="00C30E8D" w:rsidRDefault="00196DA3" w:rsidP="00196DA3">
      <w:pPr>
        <w:pStyle w:val="subsection"/>
        <w:keepNext/>
      </w:pPr>
      <w:r w:rsidRPr="00C30E8D">
        <w:tab/>
        <w:t>(2)</w:t>
      </w:r>
      <w:r w:rsidRPr="00C30E8D">
        <w:tab/>
        <w:t>If:</w:t>
      </w:r>
    </w:p>
    <w:p w14:paraId="5126BFA1" w14:textId="73A9E690" w:rsidR="00196DA3" w:rsidRPr="00C30E8D" w:rsidRDefault="00196DA3" w:rsidP="00196DA3">
      <w:pPr>
        <w:pStyle w:val="paragraph"/>
      </w:pPr>
      <w:r w:rsidRPr="00C30E8D">
        <w:tab/>
        <w:t>(a)</w:t>
      </w:r>
      <w:r w:rsidRPr="00C30E8D">
        <w:tab/>
        <w:t xml:space="preserve">a condition is specified in a </w:t>
      </w:r>
      <w:r>
        <w:t>fixed</w:t>
      </w:r>
      <w:r w:rsidRPr="00C30E8D">
        <w:t xml:space="preserve"> licence under paragraph 107(1)(g) of the Act, or imposed on the licence under paragraph 111(1)(a) of the Act; and</w:t>
      </w:r>
    </w:p>
    <w:p w14:paraId="569264F8" w14:textId="730CA5FD" w:rsidR="00196DA3" w:rsidRPr="00C30E8D" w:rsidRDefault="00196DA3" w:rsidP="00196DA3">
      <w:pPr>
        <w:pStyle w:val="paragraph"/>
      </w:pPr>
      <w:r w:rsidRPr="00C30E8D">
        <w:tab/>
        <w:t>(b)</w:t>
      </w:r>
      <w:r w:rsidRPr="00C30E8D">
        <w:tab/>
        <w:t>that condition is inconsistent with a condition specified in this Part;</w:t>
      </w:r>
    </w:p>
    <w:p w14:paraId="493863FF" w14:textId="4FCBA790" w:rsidR="00196DA3" w:rsidRPr="00C30E8D" w:rsidRDefault="00196DA3" w:rsidP="00196DA3">
      <w:pPr>
        <w:pStyle w:val="subsection"/>
        <w:spacing w:before="60"/>
      </w:pPr>
      <w:r w:rsidRPr="00C30E8D">
        <w:tab/>
      </w:r>
      <w:r w:rsidRPr="00C30E8D">
        <w:tab/>
        <w:t>then, to the extent of any inconsistency, the condition mentioned in paragraph (a) prevails.</w:t>
      </w:r>
    </w:p>
    <w:p w14:paraId="6F363673" w14:textId="67CC0F70" w:rsidR="002752BC" w:rsidRPr="007910D7" w:rsidRDefault="002752BC" w:rsidP="002752BC">
      <w:pPr>
        <w:pStyle w:val="ActHead5"/>
      </w:pPr>
      <w:r>
        <w:rPr>
          <w:rStyle w:val="CharSectno"/>
        </w:rPr>
        <w:t>8</w:t>
      </w:r>
      <w:r w:rsidRPr="007910D7">
        <w:t xml:space="preserve">  Condition – </w:t>
      </w:r>
      <w:r>
        <w:t>no operation in part of the spectrum and area declared for spectrum licensing</w:t>
      </w:r>
    </w:p>
    <w:p w14:paraId="3E61DFEA" w14:textId="77777777" w:rsidR="002B5EE8" w:rsidRDefault="002752BC" w:rsidP="002752BC">
      <w:pPr>
        <w:pStyle w:val="subsection"/>
      </w:pPr>
      <w:r>
        <w:tab/>
        <w:t>(1)</w:t>
      </w:r>
      <w:r>
        <w:tab/>
        <w:t>This section applies if</w:t>
      </w:r>
      <w:r w:rsidR="002B5EE8">
        <w:t>:</w:t>
      </w:r>
    </w:p>
    <w:p w14:paraId="0DD3BA70" w14:textId="766D9D32" w:rsidR="002752BC" w:rsidRDefault="002B5EE8" w:rsidP="00024E69">
      <w:pPr>
        <w:pStyle w:val="paragraph"/>
      </w:pPr>
      <w:r>
        <w:tab/>
        <w:t>(a)</w:t>
      </w:r>
      <w:r>
        <w:tab/>
      </w:r>
      <w:r w:rsidR="002752BC">
        <w:t>the ACMA makes a spectrum re-allocation declaration that:</w:t>
      </w:r>
    </w:p>
    <w:p w14:paraId="0EA41A74" w14:textId="0EC9BEF3" w:rsidR="002752BC" w:rsidRDefault="002752BC" w:rsidP="00024E69">
      <w:pPr>
        <w:pStyle w:val="paragraphsub"/>
        <w:tabs>
          <w:tab w:val="clear" w:pos="1985"/>
        </w:tabs>
        <w:ind w:left="2268" w:hanging="567"/>
      </w:pPr>
      <w:r>
        <w:t>(</w:t>
      </w:r>
      <w:r w:rsidR="002B5EE8">
        <w:t>i</w:t>
      </w:r>
      <w:r>
        <w:t>)</w:t>
      </w:r>
      <w:r>
        <w:tab/>
        <w:t xml:space="preserve">a specified part of the spectrum is subject to re-allocation under Part 3.6 of the Act (the </w:t>
      </w:r>
      <w:r>
        <w:rPr>
          <w:b/>
          <w:bCs/>
          <w:i/>
          <w:iCs/>
        </w:rPr>
        <w:t>declared part of the spectrum</w:t>
      </w:r>
      <w:r>
        <w:t>) in relation to the re-allocation period for the declaration; and</w:t>
      </w:r>
    </w:p>
    <w:p w14:paraId="784B4F61" w14:textId="0DB0B00A" w:rsidR="001072DE" w:rsidRDefault="002752BC" w:rsidP="00024E69">
      <w:pPr>
        <w:pStyle w:val="paragraphsub"/>
        <w:tabs>
          <w:tab w:val="clear" w:pos="1985"/>
        </w:tabs>
        <w:ind w:left="2268" w:hanging="567"/>
      </w:pPr>
      <w:r>
        <w:t>(</w:t>
      </w:r>
      <w:r w:rsidR="002B5EE8">
        <w:t>ii</w:t>
      </w:r>
      <w:r>
        <w:t>)</w:t>
      </w:r>
      <w:r>
        <w:tab/>
        <w:t xml:space="preserve">under subsection 153B(3) of the Act, specifies an area (the </w:t>
      </w:r>
      <w:r>
        <w:rPr>
          <w:b/>
          <w:bCs/>
          <w:i/>
          <w:iCs/>
        </w:rPr>
        <w:t>declared area</w:t>
      </w:r>
      <w:r>
        <w:t>) for the declared part of the spectrum</w:t>
      </w:r>
      <w:r w:rsidR="001072DE">
        <w:t xml:space="preserve">; and </w:t>
      </w:r>
    </w:p>
    <w:p w14:paraId="48979DB8" w14:textId="0A90B584" w:rsidR="002752BC" w:rsidRPr="00203460" w:rsidRDefault="001072DE" w:rsidP="002752BC">
      <w:pPr>
        <w:pStyle w:val="paragraph"/>
      </w:pPr>
      <w:r>
        <w:tab/>
        <w:t>(</w:t>
      </w:r>
      <w:r w:rsidR="002B5EE8">
        <w:t>b</w:t>
      </w:r>
      <w:r>
        <w:t>)</w:t>
      </w:r>
      <w:r>
        <w:tab/>
        <w:t>a fixed licence authorises the operation of a station</w:t>
      </w:r>
      <w:r w:rsidR="00B85DA2">
        <w:t xml:space="preserve"> without specifying the location from which the station must be operated (the </w:t>
      </w:r>
      <w:r w:rsidR="00B85DA2" w:rsidRPr="00B85DA2">
        <w:rPr>
          <w:b/>
          <w:bCs/>
          <w:i/>
          <w:iCs/>
        </w:rPr>
        <w:t>relevant station</w:t>
      </w:r>
      <w:r w:rsidR="00B85DA2">
        <w:t>)</w:t>
      </w:r>
      <w:r w:rsidR="002752BC">
        <w:t>.</w:t>
      </w:r>
    </w:p>
    <w:p w14:paraId="3CC71A4C" w14:textId="250735E6" w:rsidR="00B85DA2" w:rsidRPr="00775DEF" w:rsidRDefault="00B85DA2" w:rsidP="00B85DA2">
      <w:pPr>
        <w:pStyle w:val="notetext"/>
      </w:pPr>
      <w:r>
        <w:t>Example for paragraph (</w:t>
      </w:r>
      <w:r w:rsidR="002B5EE8">
        <w:t>b</w:t>
      </w:r>
      <w:r>
        <w:t>):</w:t>
      </w:r>
      <w:r>
        <w:tab/>
        <w:t>A fixed licence (point to multipoint station) authorises the operation of a base station</w:t>
      </w:r>
      <w:r w:rsidR="00775DEF">
        <w:t>,</w:t>
      </w:r>
      <w:r>
        <w:t xml:space="preserve"> the location of which is specified in the licence, </w:t>
      </w:r>
      <w:r w:rsidR="00775DEF">
        <w:t>and one or more remote stations, the location</w:t>
      </w:r>
      <w:r w:rsidR="00B96778">
        <w:t>s</w:t>
      </w:r>
      <w:r w:rsidR="00775DEF">
        <w:t xml:space="preserve"> of which </w:t>
      </w:r>
      <w:r w:rsidR="00B96778">
        <w:t>are</w:t>
      </w:r>
      <w:r w:rsidR="00775DEF">
        <w:t xml:space="preserve"> not specified in the licence. Each of the remote stations is a </w:t>
      </w:r>
      <w:r w:rsidR="00775DEF">
        <w:rPr>
          <w:b/>
          <w:bCs/>
          <w:i/>
          <w:iCs/>
        </w:rPr>
        <w:t>relevant station</w:t>
      </w:r>
      <w:r w:rsidR="00775DEF">
        <w:t>.</w:t>
      </w:r>
    </w:p>
    <w:p w14:paraId="7B8A83EA" w14:textId="31FA72B3" w:rsidR="002752BC" w:rsidRDefault="002752BC" w:rsidP="002752BC">
      <w:pPr>
        <w:pStyle w:val="subsection"/>
      </w:pPr>
      <w:r>
        <w:tab/>
        <w:t>(2)</w:t>
      </w:r>
      <w:r>
        <w:tab/>
        <w:t xml:space="preserve">A person must not operate </w:t>
      </w:r>
      <w:r w:rsidR="00B85DA2">
        <w:t xml:space="preserve">the </w:t>
      </w:r>
      <w:r w:rsidR="00B85DA2" w:rsidRPr="00A7775B">
        <w:t>relevant</w:t>
      </w:r>
      <w:r w:rsidRPr="00A7775B">
        <w:t xml:space="preserve"> </w:t>
      </w:r>
      <w:r w:rsidRPr="00024E69">
        <w:t>station</w:t>
      </w:r>
      <w:r w:rsidRPr="00A7775B">
        <w:t xml:space="preserve"> </w:t>
      </w:r>
      <w:r>
        <w:t>both:</w:t>
      </w:r>
    </w:p>
    <w:p w14:paraId="0BF3B3AD" w14:textId="77777777" w:rsidR="002752BC" w:rsidRDefault="002752BC" w:rsidP="002752BC">
      <w:pPr>
        <w:pStyle w:val="paragraph"/>
      </w:pPr>
      <w:r>
        <w:tab/>
        <w:t>(a)</w:t>
      </w:r>
      <w:r>
        <w:tab/>
        <w:t>at frequencies in the declared part of the spectrum; and</w:t>
      </w:r>
    </w:p>
    <w:p w14:paraId="1F40BD81" w14:textId="77777777" w:rsidR="002752BC" w:rsidRDefault="002752BC" w:rsidP="002752BC">
      <w:pPr>
        <w:pStyle w:val="paragraph"/>
      </w:pPr>
      <w:r>
        <w:tab/>
        <w:t>(b)</w:t>
      </w:r>
      <w:r>
        <w:tab/>
        <w:t>within the declared area;</w:t>
      </w:r>
    </w:p>
    <w:p w14:paraId="11B2C68C" w14:textId="68B320FC" w:rsidR="002752BC" w:rsidRDefault="002752BC" w:rsidP="002752BC">
      <w:pPr>
        <w:pStyle w:val="subsection"/>
        <w:spacing w:before="60"/>
      </w:pPr>
      <w:r>
        <w:tab/>
      </w:r>
      <w:r>
        <w:tab/>
        <w:t xml:space="preserve">on or after the day </w:t>
      </w:r>
      <w:r w:rsidR="00B00E02">
        <w:t xml:space="preserve">before </w:t>
      </w:r>
      <w:r>
        <w:t>the re-allocation period for the declaration ends.</w:t>
      </w:r>
    </w:p>
    <w:p w14:paraId="1277A3AE" w14:textId="2D3605EF" w:rsidR="002752BC" w:rsidRDefault="002752BC" w:rsidP="002752BC">
      <w:pPr>
        <w:pStyle w:val="notetext"/>
      </w:pPr>
      <w:r>
        <w:t>Note:</w:t>
      </w:r>
      <w:r>
        <w:tab/>
        <w:t>Subject to limited exceptions, if an apparatus licence authorises the operation of a radiocommunications device at frequencies in the declared part of the spectrum</w:t>
      </w:r>
      <w:r w:rsidR="007066C2">
        <w:t>,</w:t>
      </w:r>
      <w:r>
        <w:t xml:space="preserve"> and </w:t>
      </w:r>
      <w:r w:rsidR="00327E1B">
        <w:t>with</w:t>
      </w:r>
      <w:r w:rsidR="007066C2">
        <w:t xml:space="preserve">in </w:t>
      </w:r>
      <w:r>
        <w:t>the declared area</w:t>
      </w:r>
      <w:r w:rsidR="007066C2">
        <w:t>,</w:t>
      </w:r>
      <w:r>
        <w:t xml:space="preserve"> at the end of the re-allocation period, the licence is cancelled by section 153H of the Act.</w:t>
      </w:r>
    </w:p>
    <w:p w14:paraId="12CF143E" w14:textId="11D8B34D" w:rsidR="002752BC" w:rsidRPr="007910D7" w:rsidRDefault="009D3792" w:rsidP="002752BC">
      <w:pPr>
        <w:pStyle w:val="ActHead5"/>
      </w:pPr>
      <w:r>
        <w:rPr>
          <w:rStyle w:val="CharSectno"/>
        </w:rPr>
        <w:t>9</w:t>
      </w:r>
      <w:r w:rsidRPr="007910D7">
        <w:t xml:space="preserve">  </w:t>
      </w:r>
      <w:r w:rsidR="002752BC" w:rsidRPr="007910D7">
        <w:t xml:space="preserve">Condition – </w:t>
      </w:r>
      <w:r w:rsidR="002752BC">
        <w:t>no operation in part of the spectrum and area covered by spectrum licence</w:t>
      </w:r>
    </w:p>
    <w:p w14:paraId="6C83926F" w14:textId="77777777" w:rsidR="000D5E87" w:rsidRDefault="002752BC" w:rsidP="002752BC">
      <w:pPr>
        <w:pStyle w:val="subsection"/>
      </w:pPr>
      <w:r>
        <w:tab/>
        <w:t>(1)</w:t>
      </w:r>
      <w:r>
        <w:tab/>
        <w:t>This section applies if</w:t>
      </w:r>
      <w:r w:rsidR="000D5E87">
        <w:t>:</w:t>
      </w:r>
    </w:p>
    <w:p w14:paraId="2D4853AF" w14:textId="7AD224C8" w:rsidR="002752BC" w:rsidRDefault="000D5E87" w:rsidP="000D5E87">
      <w:pPr>
        <w:pStyle w:val="paragraph"/>
      </w:pPr>
      <w:r>
        <w:tab/>
        <w:t>(a)</w:t>
      </w:r>
      <w:r>
        <w:tab/>
      </w:r>
      <w:r w:rsidR="002752BC">
        <w:t>a spectrum licence authorises a person to operate radiocommunications devices:</w:t>
      </w:r>
    </w:p>
    <w:p w14:paraId="4ABF2D27" w14:textId="5642A2B9" w:rsidR="002752BC" w:rsidRDefault="002752BC" w:rsidP="000D5E87">
      <w:pPr>
        <w:pStyle w:val="paragraphsub"/>
        <w:tabs>
          <w:tab w:val="clear" w:pos="1985"/>
        </w:tabs>
        <w:ind w:left="2268" w:hanging="567"/>
      </w:pPr>
      <w:r>
        <w:t>(</w:t>
      </w:r>
      <w:r w:rsidR="000D5E87">
        <w:t>i</w:t>
      </w:r>
      <w:r>
        <w:t>)</w:t>
      </w:r>
      <w:r>
        <w:tab/>
        <w:t xml:space="preserve">at one or more frequencies; </w:t>
      </w:r>
    </w:p>
    <w:p w14:paraId="2333FD13" w14:textId="7C8886C4" w:rsidR="002752BC" w:rsidRPr="00203460" w:rsidRDefault="002752BC" w:rsidP="000D5E87">
      <w:pPr>
        <w:pStyle w:val="paragraphsub"/>
        <w:tabs>
          <w:tab w:val="clear" w:pos="1985"/>
        </w:tabs>
        <w:ind w:left="2268" w:hanging="567"/>
      </w:pPr>
      <w:r>
        <w:t>(</w:t>
      </w:r>
      <w:r w:rsidR="000D5E87">
        <w:t>ii</w:t>
      </w:r>
      <w:r>
        <w:t>)</w:t>
      </w:r>
      <w:r>
        <w:tab/>
        <w:t>within one or more areas</w:t>
      </w:r>
      <w:r w:rsidR="000D5E87">
        <w:t>; and</w:t>
      </w:r>
    </w:p>
    <w:p w14:paraId="4B7CC0F6" w14:textId="6E74F10B" w:rsidR="000D5E87" w:rsidRPr="00203460" w:rsidRDefault="000D5E87" w:rsidP="000D5E87">
      <w:pPr>
        <w:pStyle w:val="paragraph"/>
      </w:pPr>
      <w:r>
        <w:tab/>
        <w:t>(b)</w:t>
      </w:r>
      <w:r>
        <w:tab/>
        <w:t xml:space="preserve">a fixed licence authorises the operation of a station without specifying the location from which the station must be operated (the </w:t>
      </w:r>
      <w:r w:rsidRPr="00B85DA2">
        <w:rPr>
          <w:b/>
          <w:bCs/>
          <w:i/>
          <w:iCs/>
        </w:rPr>
        <w:t>relevant station</w:t>
      </w:r>
      <w:r>
        <w:t>).</w:t>
      </w:r>
    </w:p>
    <w:p w14:paraId="0C03696C" w14:textId="1E26D5FD" w:rsidR="000D5E87" w:rsidRPr="00775DEF" w:rsidRDefault="000D5E87" w:rsidP="000D5E87">
      <w:pPr>
        <w:pStyle w:val="notetext"/>
      </w:pPr>
      <w:r>
        <w:t>Example for paragraph (b):</w:t>
      </w:r>
      <w:r>
        <w:tab/>
        <w:t>A fixed licence (point to multipoint station) authorises the operation of a base station, the location of which is specified in the licence, and one or more remote stations, the location</w:t>
      </w:r>
      <w:r w:rsidR="003D0269">
        <w:t>s</w:t>
      </w:r>
      <w:r>
        <w:t xml:space="preserve"> of which </w:t>
      </w:r>
      <w:r w:rsidR="003D0269">
        <w:t>are</w:t>
      </w:r>
      <w:r>
        <w:t xml:space="preserve"> not specified in the licence. Each of the remote stations is a </w:t>
      </w:r>
      <w:r>
        <w:rPr>
          <w:b/>
          <w:bCs/>
          <w:i/>
          <w:iCs/>
        </w:rPr>
        <w:t>relevant station</w:t>
      </w:r>
      <w:r>
        <w:t>.</w:t>
      </w:r>
    </w:p>
    <w:p w14:paraId="1C807575" w14:textId="08566341" w:rsidR="002752BC" w:rsidRDefault="002752BC" w:rsidP="00271CDC">
      <w:pPr>
        <w:pStyle w:val="subsection"/>
        <w:keepNext/>
      </w:pPr>
      <w:r>
        <w:lastRenderedPageBreak/>
        <w:tab/>
        <w:t>(2)</w:t>
      </w:r>
      <w:r>
        <w:tab/>
        <w:t xml:space="preserve">A person must not operate </w:t>
      </w:r>
      <w:r w:rsidR="00A7775B">
        <w:t xml:space="preserve">the </w:t>
      </w:r>
      <w:r w:rsidR="00A7775B" w:rsidRPr="00A7775B">
        <w:t>relevant</w:t>
      </w:r>
      <w:r w:rsidRPr="00A7775B">
        <w:t xml:space="preserve"> </w:t>
      </w:r>
      <w:r w:rsidRPr="00AD5B6E">
        <w:t>station</w:t>
      </w:r>
      <w:r>
        <w:t xml:space="preserve"> both:</w:t>
      </w:r>
    </w:p>
    <w:p w14:paraId="0726BBC9" w14:textId="77777777" w:rsidR="002752BC" w:rsidRDefault="002752BC" w:rsidP="00271CDC">
      <w:pPr>
        <w:pStyle w:val="paragraph"/>
        <w:keepNext/>
      </w:pPr>
      <w:r>
        <w:tab/>
        <w:t>(a)</w:t>
      </w:r>
      <w:r>
        <w:tab/>
        <w:t>at those frequencies; and</w:t>
      </w:r>
    </w:p>
    <w:p w14:paraId="73FEBCEC" w14:textId="77777777" w:rsidR="002752BC" w:rsidRDefault="002752BC" w:rsidP="002752BC">
      <w:pPr>
        <w:pStyle w:val="paragraph"/>
      </w:pPr>
      <w:r>
        <w:tab/>
        <w:t>(b)</w:t>
      </w:r>
      <w:r>
        <w:tab/>
        <w:t>within those areas.</w:t>
      </w:r>
    </w:p>
    <w:p w14:paraId="0EA29EB3" w14:textId="77777777" w:rsidR="002752BC" w:rsidRPr="009D3792" w:rsidRDefault="002752BC" w:rsidP="009D3792">
      <w:pPr>
        <w:pStyle w:val="notetext"/>
      </w:pPr>
      <w:r>
        <w:t>Note:</w:t>
      </w:r>
      <w:r>
        <w:tab/>
        <w:t>See section 105 of the Act.</w:t>
      </w:r>
    </w:p>
    <w:p w14:paraId="0AA2260F" w14:textId="39769470" w:rsidR="00196DA3" w:rsidRPr="00271CDC" w:rsidRDefault="00196DA3" w:rsidP="00271CDC">
      <w:r w:rsidRPr="00271CDC">
        <w:br w:type="page"/>
      </w:r>
    </w:p>
    <w:p w14:paraId="35433ADA" w14:textId="1A04E30C" w:rsidR="00316F74" w:rsidRPr="000A4F7F" w:rsidRDefault="00316F74" w:rsidP="00316F74">
      <w:pPr>
        <w:pStyle w:val="ActHead5"/>
        <w:rPr>
          <w:rStyle w:val="CharPartNo"/>
          <w:sz w:val="36"/>
          <w:szCs w:val="28"/>
        </w:rPr>
      </w:pPr>
      <w:r w:rsidRPr="000A4F7F">
        <w:rPr>
          <w:rStyle w:val="CharPartNo"/>
          <w:sz w:val="36"/>
          <w:szCs w:val="28"/>
        </w:rPr>
        <w:lastRenderedPageBreak/>
        <w:t xml:space="preserve">Part </w:t>
      </w:r>
      <w:r w:rsidR="007A29B3">
        <w:rPr>
          <w:rStyle w:val="CharPartNo"/>
          <w:sz w:val="36"/>
          <w:szCs w:val="28"/>
        </w:rPr>
        <w:t>3</w:t>
      </w:r>
      <w:r w:rsidRPr="000A4F7F">
        <w:rPr>
          <w:rStyle w:val="CharPartNo"/>
          <w:sz w:val="36"/>
          <w:szCs w:val="28"/>
        </w:rPr>
        <w:tab/>
      </w:r>
      <w:r w:rsidR="0038733A" w:rsidRPr="000A4F7F">
        <w:rPr>
          <w:rStyle w:val="CharPartNo"/>
          <w:sz w:val="36"/>
          <w:szCs w:val="28"/>
        </w:rPr>
        <w:t xml:space="preserve">Conditions </w:t>
      </w:r>
      <w:r w:rsidR="00CD2FDD" w:rsidRPr="000A4F7F">
        <w:rPr>
          <w:rStyle w:val="CharPartNo"/>
          <w:sz w:val="36"/>
          <w:szCs w:val="28"/>
        </w:rPr>
        <w:t>–</w:t>
      </w:r>
      <w:r w:rsidR="0038733A" w:rsidRPr="000A4F7F">
        <w:rPr>
          <w:rStyle w:val="CharPartNo"/>
          <w:sz w:val="36"/>
          <w:szCs w:val="28"/>
        </w:rPr>
        <w:t xml:space="preserve"> </w:t>
      </w:r>
      <w:r w:rsidR="00622ACA">
        <w:rPr>
          <w:rStyle w:val="CharPartNo"/>
          <w:sz w:val="36"/>
          <w:szCs w:val="28"/>
        </w:rPr>
        <w:t>fixed</w:t>
      </w:r>
      <w:r w:rsidR="00FE3664" w:rsidRPr="000A4F7F">
        <w:rPr>
          <w:rStyle w:val="CharPartNo"/>
          <w:sz w:val="36"/>
          <w:szCs w:val="28"/>
        </w:rPr>
        <w:t xml:space="preserve"> licence</w:t>
      </w:r>
      <w:r w:rsidR="00702589" w:rsidRPr="000A4F7F">
        <w:rPr>
          <w:rStyle w:val="CharPartNo"/>
          <w:sz w:val="36"/>
          <w:szCs w:val="28"/>
        </w:rPr>
        <w:t xml:space="preserve"> (</w:t>
      </w:r>
      <w:r w:rsidR="00622ACA">
        <w:rPr>
          <w:rStyle w:val="CharPartNo"/>
          <w:sz w:val="36"/>
          <w:szCs w:val="28"/>
        </w:rPr>
        <w:t>point to point station</w:t>
      </w:r>
      <w:r w:rsidR="00702589" w:rsidRPr="000A4F7F">
        <w:rPr>
          <w:rStyle w:val="CharPartNo"/>
          <w:sz w:val="36"/>
          <w:szCs w:val="28"/>
        </w:rPr>
        <w:t>)</w:t>
      </w:r>
    </w:p>
    <w:p w14:paraId="7589C47A" w14:textId="41633F34" w:rsidR="00C7144D" w:rsidRPr="000A4F7F" w:rsidRDefault="009D3792" w:rsidP="00C7144D">
      <w:pPr>
        <w:pStyle w:val="ActHead5"/>
      </w:pPr>
      <w:r>
        <w:rPr>
          <w:rStyle w:val="CharSectno"/>
        </w:rPr>
        <w:t>10</w:t>
      </w:r>
      <w:r w:rsidR="00C7144D" w:rsidRPr="000A4F7F">
        <w:t xml:space="preserve">  </w:t>
      </w:r>
      <w:bookmarkEnd w:id="14"/>
      <w:bookmarkEnd w:id="15"/>
      <w:r w:rsidR="00713836" w:rsidRPr="000A4F7F">
        <w:t>Application</w:t>
      </w:r>
      <w:r w:rsidR="000B2459" w:rsidRPr="000A4F7F">
        <w:t xml:space="preserve"> of Part</w:t>
      </w:r>
      <w:r w:rsidR="003139E2" w:rsidRPr="000A4F7F">
        <w:t xml:space="preserve"> </w:t>
      </w:r>
      <w:r w:rsidR="007A29B3">
        <w:t>3</w:t>
      </w:r>
    </w:p>
    <w:p w14:paraId="398CD4FA" w14:textId="5E9BEE8B" w:rsidR="00713836" w:rsidRDefault="00713836" w:rsidP="00C7144D">
      <w:pPr>
        <w:pStyle w:val="subsection"/>
      </w:pPr>
      <w:r w:rsidRPr="000A4F7F">
        <w:tab/>
      </w:r>
      <w:r w:rsidR="0067566C">
        <w:t>(1)</w:t>
      </w:r>
      <w:r w:rsidRPr="000A4F7F">
        <w:tab/>
      </w:r>
      <w:r w:rsidR="0067566C">
        <w:t>Subject to subsection (2), e</w:t>
      </w:r>
      <w:r w:rsidRPr="000A4F7F">
        <w:t xml:space="preserve">very </w:t>
      </w:r>
      <w:r w:rsidR="00622ACA">
        <w:t>fixed</w:t>
      </w:r>
      <w:r w:rsidR="00702589" w:rsidRPr="000A4F7F">
        <w:t xml:space="preserve"> licence (</w:t>
      </w:r>
      <w:r w:rsidR="00622ACA">
        <w:t>point to point station</w:t>
      </w:r>
      <w:r w:rsidR="00702589" w:rsidRPr="000A4F7F">
        <w:t>)</w:t>
      </w:r>
      <w:r w:rsidR="003D6A83" w:rsidRPr="000A4F7F">
        <w:t xml:space="preserve"> </w:t>
      </w:r>
      <w:r w:rsidR="0038733A" w:rsidRPr="000A4F7F">
        <w:t xml:space="preserve">is subject to the conditions in this </w:t>
      </w:r>
      <w:r w:rsidR="00CD2FDD" w:rsidRPr="000A4F7F">
        <w:t>Part</w:t>
      </w:r>
      <w:r w:rsidR="0038733A" w:rsidRPr="000A4F7F">
        <w:t>.</w:t>
      </w:r>
    </w:p>
    <w:p w14:paraId="33A435F2" w14:textId="77777777" w:rsidR="0067566C" w:rsidRPr="00C30E8D" w:rsidRDefault="0067566C" w:rsidP="0067566C">
      <w:pPr>
        <w:pStyle w:val="subsection"/>
        <w:keepNext/>
      </w:pPr>
      <w:r w:rsidRPr="00C30E8D">
        <w:tab/>
        <w:t>(2)</w:t>
      </w:r>
      <w:r w:rsidRPr="00C30E8D">
        <w:tab/>
        <w:t>If:</w:t>
      </w:r>
    </w:p>
    <w:p w14:paraId="3DB655FD" w14:textId="706A0772" w:rsidR="0067566C" w:rsidRPr="00C30E8D" w:rsidRDefault="0067566C" w:rsidP="0067566C">
      <w:pPr>
        <w:pStyle w:val="paragraph"/>
      </w:pPr>
      <w:r w:rsidRPr="00C30E8D">
        <w:tab/>
        <w:t>(a)</w:t>
      </w:r>
      <w:r w:rsidRPr="00C30E8D">
        <w:tab/>
        <w:t xml:space="preserve">a condition is specified in a </w:t>
      </w:r>
      <w:r>
        <w:t>fixed</w:t>
      </w:r>
      <w:r w:rsidRPr="00C30E8D">
        <w:t xml:space="preserve"> licence (</w:t>
      </w:r>
      <w:r>
        <w:t>point to point station</w:t>
      </w:r>
      <w:r w:rsidRPr="00C30E8D">
        <w:t>) under paragraph 107(1)(g) of the Act, or imposed on the licence under paragraph 111(1)(a) of the Act; and</w:t>
      </w:r>
    </w:p>
    <w:p w14:paraId="170D92EB" w14:textId="77777777" w:rsidR="0067566C" w:rsidRPr="00C30E8D" w:rsidRDefault="0067566C" w:rsidP="0067566C">
      <w:pPr>
        <w:pStyle w:val="paragraph"/>
      </w:pPr>
      <w:r w:rsidRPr="00C30E8D">
        <w:tab/>
        <w:t>(b)</w:t>
      </w:r>
      <w:r w:rsidRPr="00C30E8D">
        <w:tab/>
        <w:t>that condition is inconsistent with a condition specified in this Part;</w:t>
      </w:r>
    </w:p>
    <w:p w14:paraId="7ECA0A33" w14:textId="77777777" w:rsidR="0067566C" w:rsidRPr="00C30E8D" w:rsidRDefault="0067566C" w:rsidP="0067566C">
      <w:pPr>
        <w:pStyle w:val="subsection"/>
        <w:spacing w:before="60"/>
      </w:pPr>
      <w:r w:rsidRPr="00C30E8D">
        <w:tab/>
      </w:r>
      <w:r w:rsidRPr="00C30E8D">
        <w:tab/>
        <w:t>then, to the extent of any inconsistency, the condition mentioned in paragraph (a) prevails.</w:t>
      </w:r>
    </w:p>
    <w:p w14:paraId="6B68CF79" w14:textId="32CE91C2" w:rsidR="00622ACA" w:rsidRPr="00271CDC" w:rsidRDefault="009D3792" w:rsidP="00622ACA">
      <w:pPr>
        <w:pStyle w:val="ActHead5"/>
      </w:pPr>
      <w:r>
        <w:rPr>
          <w:rStyle w:val="CharSectno"/>
        </w:rPr>
        <w:t>11</w:t>
      </w:r>
      <w:r w:rsidRPr="000A4F7F">
        <w:rPr>
          <w:rStyle w:val="CharSectno"/>
        </w:rPr>
        <w:t xml:space="preserve">  </w:t>
      </w:r>
      <w:r w:rsidR="00622ACA" w:rsidRPr="00271CDC">
        <w:t>Condition</w:t>
      </w:r>
      <w:r w:rsidR="007910D7" w:rsidRPr="00271CDC">
        <w:t>s</w:t>
      </w:r>
      <w:r w:rsidR="00622ACA" w:rsidRPr="00271CDC">
        <w:t xml:space="preserve"> – technical performance of antenna</w:t>
      </w:r>
    </w:p>
    <w:p w14:paraId="14648C64" w14:textId="3944FB48" w:rsidR="008103DB" w:rsidRDefault="008103DB" w:rsidP="008103DB">
      <w:pPr>
        <w:pStyle w:val="subsection"/>
      </w:pPr>
      <w:r>
        <w:tab/>
        <w:t>(1)</w:t>
      </w:r>
      <w:r>
        <w:tab/>
        <w:t xml:space="preserve">A person must not operate a point to point station unless, if the fixed licence (point to point station) that authorises the operation of the </w:t>
      </w:r>
      <w:r w:rsidR="00B67A3C">
        <w:t xml:space="preserve">station </w:t>
      </w:r>
      <w:r>
        <w:t>specifies an antenna for use by the station, the station use</w:t>
      </w:r>
      <w:r w:rsidR="00B67A3C">
        <w:t>s</w:t>
      </w:r>
      <w:r>
        <w:t xml:space="preserve"> that antenna.</w:t>
      </w:r>
    </w:p>
    <w:p w14:paraId="0331D85F" w14:textId="2BCDDE1B" w:rsidR="00B67A3C" w:rsidRDefault="00B67A3C" w:rsidP="00B67A3C">
      <w:pPr>
        <w:pStyle w:val="subsection"/>
      </w:pPr>
      <w:r>
        <w:tab/>
        <w:t>(2)</w:t>
      </w:r>
      <w:r>
        <w:tab/>
        <w:t>If:</w:t>
      </w:r>
    </w:p>
    <w:p w14:paraId="2A466CEF" w14:textId="77957149" w:rsidR="00B67A3C" w:rsidRDefault="00B67A3C" w:rsidP="00B67A3C">
      <w:pPr>
        <w:pStyle w:val="paragraph"/>
      </w:pPr>
      <w:r>
        <w:tab/>
        <w:t>(a)</w:t>
      </w:r>
      <w:r>
        <w:tab/>
        <w:t xml:space="preserve">a fixed licence (point to point station) does not specify an antenna for use by </w:t>
      </w:r>
      <w:r w:rsidR="005F18D8">
        <w:t>a</w:t>
      </w:r>
      <w:r>
        <w:t xml:space="preserve"> point to point station; and</w:t>
      </w:r>
    </w:p>
    <w:p w14:paraId="6ACDDE0C" w14:textId="77777777" w:rsidR="00B67A3C" w:rsidRDefault="00B67A3C" w:rsidP="00B67A3C">
      <w:pPr>
        <w:pStyle w:val="paragraph"/>
      </w:pPr>
      <w:r>
        <w:tab/>
        <w:t>(b)</w:t>
      </w:r>
      <w:r>
        <w:tab/>
        <w:t>the station is operated on a frequency specified in column 1 of a table item in Table 1;</w:t>
      </w:r>
    </w:p>
    <w:p w14:paraId="76CC5F4D" w14:textId="405C14CC" w:rsidR="00B67A3C" w:rsidRDefault="00B67A3C" w:rsidP="00B67A3C">
      <w:pPr>
        <w:pStyle w:val="subsection"/>
        <w:spacing w:before="60"/>
      </w:pPr>
      <w:r>
        <w:tab/>
      </w:r>
      <w:r>
        <w:tab/>
        <w:t>a person must not operate the station unless the station uses an antenna where:</w:t>
      </w:r>
    </w:p>
    <w:p w14:paraId="19711160" w14:textId="510A35B3" w:rsidR="00B67A3C" w:rsidRDefault="00B67A3C" w:rsidP="00B67A3C">
      <w:pPr>
        <w:pStyle w:val="paragraph"/>
        <w:rPr>
          <w:bCs/>
          <w:iCs/>
        </w:rPr>
      </w:pPr>
      <w:r>
        <w:tab/>
        <w:t>(c)</w:t>
      </w:r>
      <w:r>
        <w:tab/>
      </w:r>
      <w:r>
        <w:rPr>
          <w:bCs/>
          <w:iCs/>
        </w:rPr>
        <w:t>the angle between the</w:t>
      </w:r>
      <w:r w:rsidR="00990B72">
        <w:rPr>
          <w:bCs/>
          <w:iCs/>
        </w:rPr>
        <w:t xml:space="preserve"> points</w:t>
      </w:r>
      <w:r w:rsidR="00921D0D">
        <w:rPr>
          <w:bCs/>
          <w:iCs/>
        </w:rPr>
        <w:t xml:space="preserve"> at which</w:t>
      </w:r>
      <w:r w:rsidR="00990B72">
        <w:rPr>
          <w:bCs/>
          <w:iCs/>
        </w:rPr>
        <w:t xml:space="preserve"> the antenna gain is half the maximum gain</w:t>
      </w:r>
      <w:r w:rsidR="00CC681B">
        <w:rPr>
          <w:bCs/>
          <w:iCs/>
        </w:rPr>
        <w:t xml:space="preserve"> of the antenna</w:t>
      </w:r>
      <w:r>
        <w:rPr>
          <w:bCs/>
          <w:iCs/>
        </w:rPr>
        <w:t xml:space="preserve">, measured in the plane of the electric field, </w:t>
      </w:r>
      <w:r w:rsidRPr="00A7775B">
        <w:rPr>
          <w:bCs/>
          <w:iCs/>
        </w:rPr>
        <w:t xml:space="preserve">is </w:t>
      </w:r>
      <w:r w:rsidRPr="00F52F54">
        <w:rPr>
          <w:bCs/>
          <w:iCs/>
        </w:rPr>
        <w:t>not greater than</w:t>
      </w:r>
      <w:r w:rsidRPr="00A7775B">
        <w:rPr>
          <w:bCs/>
          <w:iCs/>
        </w:rPr>
        <w:t xml:space="preserve"> the angle</w:t>
      </w:r>
      <w:r>
        <w:rPr>
          <w:bCs/>
          <w:iCs/>
        </w:rPr>
        <w:t xml:space="preserve"> specified in column 2 of the table item; and</w:t>
      </w:r>
    </w:p>
    <w:p w14:paraId="21B441DB" w14:textId="77777777" w:rsidR="00B67A3C" w:rsidRDefault="00B67A3C" w:rsidP="00B67A3C">
      <w:pPr>
        <w:pStyle w:val="paragraph"/>
        <w:rPr>
          <w:bCs/>
          <w:iCs/>
        </w:rPr>
      </w:pPr>
      <w:r>
        <w:rPr>
          <w:bCs/>
          <w:iCs/>
        </w:rPr>
        <w:tab/>
        <w:t>(d)</w:t>
      </w:r>
      <w:r>
        <w:rPr>
          <w:bCs/>
          <w:iCs/>
        </w:rPr>
        <w:tab/>
        <w:t>the front/back ratio of the antenna is at least the ratio specified in column 3 of the table item; and</w:t>
      </w:r>
    </w:p>
    <w:p w14:paraId="1B4F27F5" w14:textId="77777777" w:rsidR="00B67A3C" w:rsidRDefault="00B67A3C" w:rsidP="00B67A3C">
      <w:pPr>
        <w:pStyle w:val="paragraph"/>
        <w:rPr>
          <w:bCs/>
          <w:iCs/>
        </w:rPr>
      </w:pPr>
      <w:r>
        <w:rPr>
          <w:bCs/>
          <w:iCs/>
        </w:rPr>
        <w:tab/>
        <w:t>(e)</w:t>
      </w:r>
      <w:r>
        <w:rPr>
          <w:bCs/>
          <w:iCs/>
        </w:rPr>
        <w:tab/>
        <w:t>the mid band gain of the antenna is at least the value specified in column 4 of the table item.</w:t>
      </w:r>
    </w:p>
    <w:p w14:paraId="46BC9AB9" w14:textId="3D7C3E0F" w:rsidR="00B67A3C" w:rsidRDefault="00B67A3C" w:rsidP="00B67A3C">
      <w:pPr>
        <w:pStyle w:val="notetext"/>
      </w:pPr>
      <w:r>
        <w:t>Note</w:t>
      </w:r>
      <w:r w:rsidR="00E76B6C">
        <w:t xml:space="preserve"> 1</w:t>
      </w:r>
      <w:r>
        <w:t>:</w:t>
      </w:r>
      <w:r>
        <w:tab/>
        <w:t xml:space="preserve">Persons are encouraged to use antennas that </w:t>
      </w:r>
      <w:r w:rsidR="00130D76">
        <w:t xml:space="preserve">improve upon </w:t>
      </w:r>
      <w:r>
        <w:t>the requirements in subsection (</w:t>
      </w:r>
      <w:r w:rsidR="000F37B8">
        <w:t>2</w:t>
      </w:r>
      <w:r>
        <w:t>).</w:t>
      </w:r>
    </w:p>
    <w:p w14:paraId="5B6D6AD8" w14:textId="6034877F" w:rsidR="00E76B6C" w:rsidRDefault="00E76B6C" w:rsidP="00B67A3C">
      <w:pPr>
        <w:pStyle w:val="notetext"/>
      </w:pPr>
      <w:r>
        <w:t>Note 2:</w:t>
      </w:r>
      <w:r>
        <w:tab/>
        <w:t>The points at which the antenna gain is half the maximum gain of the antenna are known as the ‘half power points’.</w:t>
      </w:r>
    </w:p>
    <w:p w14:paraId="6B14BE70" w14:textId="187840D5" w:rsidR="00296AB7" w:rsidRPr="007564A1" w:rsidRDefault="00296AB7" w:rsidP="00296AB7">
      <w:pPr>
        <w:pStyle w:val="subsection"/>
        <w:spacing w:after="240"/>
        <w:rPr>
          <w:b/>
          <w:bCs/>
          <w:szCs w:val="22"/>
        </w:rPr>
      </w:pPr>
      <w:r>
        <w:rPr>
          <w:b/>
          <w:bCs/>
          <w:szCs w:val="22"/>
        </w:rPr>
        <w:t>Table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631"/>
        <w:gridCol w:w="1755"/>
        <w:gridCol w:w="1186"/>
        <w:gridCol w:w="1919"/>
        <w:gridCol w:w="1919"/>
      </w:tblGrid>
      <w:tr w:rsidR="009771B5" w:rsidRPr="00FF3517" w14:paraId="659A175F" w14:textId="1E3F7964" w:rsidTr="003238D2">
        <w:tc>
          <w:tcPr>
            <w:tcW w:w="341" w:type="pct"/>
            <w:tcBorders>
              <w:top w:val="single" w:sz="12" w:space="0" w:color="auto"/>
              <w:bottom w:val="single" w:sz="12" w:space="0" w:color="auto"/>
            </w:tcBorders>
          </w:tcPr>
          <w:p w14:paraId="15DAC0BB" w14:textId="77777777" w:rsidR="009771B5" w:rsidRPr="00612709" w:rsidRDefault="009771B5" w:rsidP="00B11045">
            <w:pPr>
              <w:pStyle w:val="subsection"/>
              <w:ind w:left="0" w:firstLine="0"/>
              <w:jc w:val="center"/>
              <w:rPr>
                <w:b/>
              </w:rPr>
            </w:pPr>
            <w:r w:rsidRPr="00612709">
              <w:rPr>
                <w:b/>
              </w:rPr>
              <w:t>Item</w:t>
            </w:r>
          </w:p>
        </w:tc>
        <w:tc>
          <w:tcPr>
            <w:tcW w:w="904" w:type="pct"/>
            <w:tcBorders>
              <w:top w:val="single" w:sz="12" w:space="0" w:color="auto"/>
              <w:bottom w:val="single" w:sz="12" w:space="0" w:color="auto"/>
            </w:tcBorders>
          </w:tcPr>
          <w:p w14:paraId="04208B19" w14:textId="77777777" w:rsidR="009771B5" w:rsidRDefault="009771B5" w:rsidP="00B11045">
            <w:pPr>
              <w:pStyle w:val="subsection"/>
              <w:ind w:left="0" w:firstLine="0"/>
              <w:rPr>
                <w:b/>
              </w:rPr>
            </w:pPr>
            <w:r>
              <w:rPr>
                <w:b/>
              </w:rPr>
              <w:t>Column 1</w:t>
            </w:r>
          </w:p>
        </w:tc>
        <w:tc>
          <w:tcPr>
            <w:tcW w:w="972" w:type="pct"/>
            <w:tcBorders>
              <w:top w:val="single" w:sz="12" w:space="0" w:color="auto"/>
              <w:bottom w:val="single" w:sz="12" w:space="0" w:color="auto"/>
            </w:tcBorders>
          </w:tcPr>
          <w:p w14:paraId="6F84E44B" w14:textId="77777777" w:rsidR="009771B5" w:rsidRPr="00FF3517" w:rsidRDefault="009771B5" w:rsidP="00B11045">
            <w:pPr>
              <w:pStyle w:val="subsection"/>
              <w:ind w:left="0" w:firstLine="0"/>
              <w:rPr>
                <w:b/>
              </w:rPr>
            </w:pPr>
            <w:r>
              <w:rPr>
                <w:b/>
              </w:rPr>
              <w:t>Column 2</w:t>
            </w:r>
          </w:p>
        </w:tc>
        <w:tc>
          <w:tcPr>
            <w:tcW w:w="657" w:type="pct"/>
            <w:tcBorders>
              <w:top w:val="single" w:sz="12" w:space="0" w:color="auto"/>
              <w:bottom w:val="single" w:sz="12" w:space="0" w:color="auto"/>
            </w:tcBorders>
          </w:tcPr>
          <w:p w14:paraId="58370383" w14:textId="77777777" w:rsidR="009771B5" w:rsidRPr="00FF3517" w:rsidRDefault="009771B5" w:rsidP="00B11045">
            <w:pPr>
              <w:pStyle w:val="subsection"/>
              <w:ind w:left="0" w:firstLine="0"/>
              <w:rPr>
                <w:b/>
              </w:rPr>
            </w:pPr>
            <w:r w:rsidRPr="00FF3517">
              <w:rPr>
                <w:b/>
              </w:rPr>
              <w:t xml:space="preserve">Column </w:t>
            </w:r>
            <w:r>
              <w:rPr>
                <w:b/>
              </w:rPr>
              <w:t>3</w:t>
            </w:r>
          </w:p>
        </w:tc>
        <w:tc>
          <w:tcPr>
            <w:tcW w:w="1063" w:type="pct"/>
            <w:tcBorders>
              <w:top w:val="single" w:sz="12" w:space="0" w:color="auto"/>
              <w:bottom w:val="single" w:sz="12" w:space="0" w:color="auto"/>
            </w:tcBorders>
          </w:tcPr>
          <w:p w14:paraId="518E9294" w14:textId="77777777" w:rsidR="009771B5" w:rsidRPr="00FF3517" w:rsidRDefault="009771B5" w:rsidP="00B11045">
            <w:pPr>
              <w:pStyle w:val="subsection"/>
              <w:ind w:left="0" w:firstLine="0"/>
              <w:rPr>
                <w:b/>
              </w:rPr>
            </w:pPr>
            <w:r>
              <w:rPr>
                <w:b/>
              </w:rPr>
              <w:t>Column 4</w:t>
            </w:r>
          </w:p>
        </w:tc>
        <w:tc>
          <w:tcPr>
            <w:tcW w:w="1063" w:type="pct"/>
            <w:tcBorders>
              <w:top w:val="single" w:sz="12" w:space="0" w:color="auto"/>
              <w:bottom w:val="single" w:sz="12" w:space="0" w:color="auto"/>
            </w:tcBorders>
          </w:tcPr>
          <w:p w14:paraId="0420A8B4" w14:textId="38CA0600" w:rsidR="009771B5" w:rsidRDefault="00B2597F" w:rsidP="00B11045">
            <w:pPr>
              <w:pStyle w:val="subsection"/>
              <w:ind w:left="0" w:firstLine="0"/>
              <w:rPr>
                <w:b/>
              </w:rPr>
            </w:pPr>
            <w:r>
              <w:rPr>
                <w:b/>
              </w:rPr>
              <w:t>Column 5</w:t>
            </w:r>
          </w:p>
        </w:tc>
      </w:tr>
      <w:tr w:rsidR="009771B5" w:rsidRPr="00FF3517" w14:paraId="74F17C46" w14:textId="14DBAE3F" w:rsidTr="003238D2">
        <w:tc>
          <w:tcPr>
            <w:tcW w:w="341" w:type="pct"/>
            <w:tcBorders>
              <w:top w:val="single" w:sz="12" w:space="0" w:color="auto"/>
              <w:bottom w:val="single" w:sz="12" w:space="0" w:color="auto"/>
            </w:tcBorders>
          </w:tcPr>
          <w:p w14:paraId="637F8F05" w14:textId="77777777" w:rsidR="009771B5" w:rsidRPr="00FF3517" w:rsidRDefault="009771B5" w:rsidP="00B11045">
            <w:pPr>
              <w:pStyle w:val="subsection"/>
              <w:ind w:left="0" w:firstLine="0"/>
              <w:jc w:val="center"/>
              <w:rPr>
                <w:bCs/>
                <w:i/>
                <w:iCs/>
              </w:rPr>
            </w:pPr>
          </w:p>
        </w:tc>
        <w:tc>
          <w:tcPr>
            <w:tcW w:w="904" w:type="pct"/>
            <w:tcBorders>
              <w:top w:val="single" w:sz="12" w:space="0" w:color="auto"/>
              <w:bottom w:val="single" w:sz="12" w:space="0" w:color="auto"/>
            </w:tcBorders>
          </w:tcPr>
          <w:p w14:paraId="2F9EA828" w14:textId="4E3AFB8B" w:rsidR="009771B5" w:rsidRDefault="009771B5" w:rsidP="00B11045">
            <w:pPr>
              <w:pStyle w:val="subsection"/>
              <w:ind w:left="0" w:firstLine="0"/>
              <w:rPr>
                <w:b/>
              </w:rPr>
            </w:pPr>
            <w:r>
              <w:rPr>
                <w:b/>
              </w:rPr>
              <w:t>Frequency</w:t>
            </w:r>
            <w:r w:rsidR="000A2293">
              <w:rPr>
                <w:b/>
              </w:rPr>
              <w:t xml:space="preserve"> band</w:t>
            </w:r>
          </w:p>
        </w:tc>
        <w:tc>
          <w:tcPr>
            <w:tcW w:w="972" w:type="pct"/>
            <w:tcBorders>
              <w:top w:val="single" w:sz="12" w:space="0" w:color="auto"/>
              <w:bottom w:val="single" w:sz="12" w:space="0" w:color="auto"/>
            </w:tcBorders>
          </w:tcPr>
          <w:p w14:paraId="74A5CB3D" w14:textId="2B34A7FA" w:rsidR="009771B5" w:rsidRDefault="008F581E" w:rsidP="00B11045">
            <w:pPr>
              <w:pStyle w:val="subsection"/>
              <w:ind w:left="0" w:firstLine="0"/>
              <w:rPr>
                <w:b/>
              </w:rPr>
            </w:pPr>
            <w:r>
              <w:rPr>
                <w:b/>
              </w:rPr>
              <w:t>Beamwidth in the plane of the electric field</w:t>
            </w:r>
          </w:p>
        </w:tc>
        <w:tc>
          <w:tcPr>
            <w:tcW w:w="657" w:type="pct"/>
            <w:tcBorders>
              <w:top w:val="single" w:sz="12" w:space="0" w:color="auto"/>
              <w:bottom w:val="single" w:sz="12" w:space="0" w:color="auto"/>
            </w:tcBorders>
          </w:tcPr>
          <w:p w14:paraId="1772D2A8" w14:textId="5B64A8AB" w:rsidR="009771B5" w:rsidRDefault="00B2597F" w:rsidP="00B11045">
            <w:pPr>
              <w:pStyle w:val="subsection"/>
              <w:ind w:left="0" w:firstLine="0"/>
              <w:rPr>
                <w:b/>
              </w:rPr>
            </w:pPr>
            <w:r>
              <w:rPr>
                <w:b/>
              </w:rPr>
              <w:t>Minimum front/back ratio</w:t>
            </w:r>
          </w:p>
        </w:tc>
        <w:tc>
          <w:tcPr>
            <w:tcW w:w="1063" w:type="pct"/>
            <w:tcBorders>
              <w:top w:val="single" w:sz="12" w:space="0" w:color="auto"/>
              <w:bottom w:val="single" w:sz="12" w:space="0" w:color="auto"/>
            </w:tcBorders>
          </w:tcPr>
          <w:p w14:paraId="2B08354C" w14:textId="708C4518" w:rsidR="009771B5" w:rsidRPr="00FF3517" w:rsidRDefault="00B2597F" w:rsidP="00B11045">
            <w:pPr>
              <w:pStyle w:val="subsection"/>
              <w:ind w:left="0" w:firstLine="0"/>
              <w:rPr>
                <w:b/>
              </w:rPr>
            </w:pPr>
            <w:r>
              <w:rPr>
                <w:b/>
              </w:rPr>
              <w:t>Mid band gain of antenna</w:t>
            </w:r>
          </w:p>
        </w:tc>
        <w:tc>
          <w:tcPr>
            <w:tcW w:w="1063" w:type="pct"/>
            <w:tcBorders>
              <w:top w:val="single" w:sz="12" w:space="0" w:color="auto"/>
              <w:bottom w:val="single" w:sz="12" w:space="0" w:color="auto"/>
            </w:tcBorders>
          </w:tcPr>
          <w:p w14:paraId="4AB85BF0" w14:textId="2A036FA2" w:rsidR="009771B5" w:rsidRDefault="00B2597F" w:rsidP="00B11045">
            <w:pPr>
              <w:pStyle w:val="subsection"/>
              <w:ind w:left="0" w:firstLine="0"/>
              <w:rPr>
                <w:b/>
              </w:rPr>
            </w:pPr>
            <w:r>
              <w:rPr>
                <w:b/>
              </w:rPr>
              <w:t>Example of suitable antenna</w:t>
            </w:r>
          </w:p>
        </w:tc>
      </w:tr>
      <w:tr w:rsidR="009771B5" w:rsidRPr="00FF3517" w14:paraId="3C783492" w14:textId="6E493BAC" w:rsidTr="003238D2">
        <w:tc>
          <w:tcPr>
            <w:tcW w:w="341" w:type="pct"/>
            <w:tcBorders>
              <w:top w:val="single" w:sz="12" w:space="0" w:color="auto"/>
              <w:bottom w:val="single" w:sz="2" w:space="0" w:color="auto"/>
            </w:tcBorders>
          </w:tcPr>
          <w:p w14:paraId="6F397732" w14:textId="77777777" w:rsidR="009771B5" w:rsidRPr="00B14141" w:rsidRDefault="009771B5" w:rsidP="00B11045">
            <w:pPr>
              <w:pStyle w:val="subsection"/>
              <w:ind w:left="0" w:firstLine="0"/>
              <w:jc w:val="center"/>
              <w:rPr>
                <w:bCs/>
                <w:i/>
                <w:iCs/>
              </w:rPr>
            </w:pPr>
            <w:r w:rsidRPr="00B14141">
              <w:rPr>
                <w:bCs/>
                <w:i/>
                <w:iCs/>
              </w:rPr>
              <w:t>1</w:t>
            </w:r>
          </w:p>
        </w:tc>
        <w:tc>
          <w:tcPr>
            <w:tcW w:w="904" w:type="pct"/>
            <w:tcBorders>
              <w:top w:val="single" w:sz="12" w:space="0" w:color="auto"/>
              <w:bottom w:val="single" w:sz="2" w:space="0" w:color="auto"/>
            </w:tcBorders>
          </w:tcPr>
          <w:p w14:paraId="0A9EBD6B" w14:textId="6794B9FB" w:rsidR="009771B5" w:rsidRDefault="009771B5" w:rsidP="00B11045">
            <w:pPr>
              <w:pStyle w:val="subsection"/>
              <w:tabs>
                <w:tab w:val="left" w:pos="519"/>
              </w:tabs>
              <w:ind w:left="0" w:firstLine="0"/>
            </w:pPr>
            <w:r>
              <w:t>148 MHz to 174 MHz</w:t>
            </w:r>
          </w:p>
        </w:tc>
        <w:tc>
          <w:tcPr>
            <w:tcW w:w="972" w:type="pct"/>
            <w:tcBorders>
              <w:top w:val="single" w:sz="12" w:space="0" w:color="auto"/>
              <w:bottom w:val="single" w:sz="2" w:space="0" w:color="auto"/>
            </w:tcBorders>
          </w:tcPr>
          <w:p w14:paraId="06D555EA" w14:textId="77144E68" w:rsidR="009771B5" w:rsidRDefault="003238D2" w:rsidP="00B11045">
            <w:pPr>
              <w:pStyle w:val="subsection"/>
              <w:tabs>
                <w:tab w:val="left" w:pos="519"/>
              </w:tabs>
              <w:ind w:left="0" w:firstLine="0"/>
            </w:pPr>
            <w:r>
              <w:t>44 degrees</w:t>
            </w:r>
          </w:p>
        </w:tc>
        <w:tc>
          <w:tcPr>
            <w:tcW w:w="657" w:type="pct"/>
            <w:tcBorders>
              <w:top w:val="single" w:sz="12" w:space="0" w:color="auto"/>
              <w:bottom w:val="single" w:sz="2" w:space="0" w:color="auto"/>
            </w:tcBorders>
          </w:tcPr>
          <w:p w14:paraId="414DB3A5" w14:textId="090ADBD7" w:rsidR="009771B5" w:rsidRDefault="003238D2" w:rsidP="00B11045">
            <w:pPr>
              <w:pStyle w:val="subsection"/>
              <w:tabs>
                <w:tab w:val="left" w:pos="519"/>
              </w:tabs>
              <w:ind w:left="0" w:firstLine="0"/>
            </w:pPr>
            <w:r>
              <w:t>20 dB</w:t>
            </w:r>
          </w:p>
        </w:tc>
        <w:tc>
          <w:tcPr>
            <w:tcW w:w="1063" w:type="pct"/>
            <w:tcBorders>
              <w:top w:val="single" w:sz="12" w:space="0" w:color="auto"/>
              <w:bottom w:val="single" w:sz="2" w:space="0" w:color="auto"/>
            </w:tcBorders>
          </w:tcPr>
          <w:p w14:paraId="5CF19F46" w14:textId="19A81469" w:rsidR="009771B5" w:rsidRPr="00FF3517" w:rsidRDefault="003238D2" w:rsidP="00B11045">
            <w:pPr>
              <w:pStyle w:val="subsection"/>
              <w:tabs>
                <w:tab w:val="left" w:pos="519"/>
              </w:tabs>
              <w:ind w:left="0" w:firstLine="0"/>
            </w:pPr>
            <w:r>
              <w:t>12 dBi</w:t>
            </w:r>
          </w:p>
        </w:tc>
        <w:tc>
          <w:tcPr>
            <w:tcW w:w="1063" w:type="pct"/>
            <w:tcBorders>
              <w:top w:val="single" w:sz="12" w:space="0" w:color="auto"/>
              <w:bottom w:val="single" w:sz="2" w:space="0" w:color="auto"/>
            </w:tcBorders>
          </w:tcPr>
          <w:p w14:paraId="0A832A60" w14:textId="42AD2EB9" w:rsidR="009771B5" w:rsidRDefault="003238D2" w:rsidP="00B11045">
            <w:pPr>
              <w:pStyle w:val="subsection"/>
              <w:tabs>
                <w:tab w:val="left" w:pos="519"/>
              </w:tabs>
              <w:ind w:left="0" w:firstLine="0"/>
            </w:pPr>
            <w:r>
              <w:t>6 element Yagi antenna</w:t>
            </w:r>
          </w:p>
        </w:tc>
      </w:tr>
      <w:tr w:rsidR="009771B5" w:rsidRPr="00FF3517" w14:paraId="0C321F34" w14:textId="1ABB796C" w:rsidTr="003238D2">
        <w:tc>
          <w:tcPr>
            <w:tcW w:w="341" w:type="pct"/>
            <w:tcBorders>
              <w:top w:val="single" w:sz="2" w:space="0" w:color="auto"/>
              <w:bottom w:val="single" w:sz="2" w:space="0" w:color="auto"/>
            </w:tcBorders>
          </w:tcPr>
          <w:p w14:paraId="6A858D58" w14:textId="77777777" w:rsidR="009771B5" w:rsidRPr="00B14141" w:rsidRDefault="009771B5" w:rsidP="00B11045">
            <w:pPr>
              <w:pStyle w:val="subsection"/>
              <w:keepLines/>
              <w:ind w:left="0" w:firstLine="0"/>
              <w:jc w:val="center"/>
              <w:rPr>
                <w:bCs/>
                <w:i/>
                <w:iCs/>
              </w:rPr>
            </w:pPr>
            <w:r w:rsidRPr="00B14141">
              <w:rPr>
                <w:bCs/>
                <w:i/>
                <w:iCs/>
              </w:rPr>
              <w:t>2</w:t>
            </w:r>
          </w:p>
        </w:tc>
        <w:tc>
          <w:tcPr>
            <w:tcW w:w="904" w:type="pct"/>
            <w:tcBorders>
              <w:top w:val="single" w:sz="2" w:space="0" w:color="auto"/>
              <w:bottom w:val="single" w:sz="2" w:space="0" w:color="auto"/>
            </w:tcBorders>
          </w:tcPr>
          <w:p w14:paraId="208C4DAD" w14:textId="3379230E" w:rsidR="009771B5" w:rsidRDefault="009771B5" w:rsidP="00B11045">
            <w:pPr>
              <w:pStyle w:val="subsection"/>
              <w:keepLines/>
              <w:tabs>
                <w:tab w:val="left" w:pos="519"/>
              </w:tabs>
              <w:ind w:left="0" w:firstLine="0"/>
            </w:pPr>
            <w:r>
              <w:t>403 MHz to 520 MHz</w:t>
            </w:r>
          </w:p>
        </w:tc>
        <w:tc>
          <w:tcPr>
            <w:tcW w:w="972" w:type="pct"/>
            <w:tcBorders>
              <w:top w:val="single" w:sz="2" w:space="0" w:color="auto"/>
              <w:bottom w:val="single" w:sz="2" w:space="0" w:color="auto"/>
            </w:tcBorders>
          </w:tcPr>
          <w:p w14:paraId="418C9E1E" w14:textId="7C9CE642" w:rsidR="009771B5" w:rsidRDefault="003238D2" w:rsidP="00B11045">
            <w:pPr>
              <w:pStyle w:val="subsection"/>
              <w:tabs>
                <w:tab w:val="left" w:pos="519"/>
              </w:tabs>
              <w:ind w:left="0" w:firstLine="0"/>
            </w:pPr>
            <w:r>
              <w:t>36 degrees</w:t>
            </w:r>
          </w:p>
        </w:tc>
        <w:tc>
          <w:tcPr>
            <w:tcW w:w="657" w:type="pct"/>
            <w:tcBorders>
              <w:top w:val="single" w:sz="2" w:space="0" w:color="auto"/>
              <w:bottom w:val="single" w:sz="2" w:space="0" w:color="auto"/>
            </w:tcBorders>
          </w:tcPr>
          <w:p w14:paraId="4A9ACE8C" w14:textId="488FA257" w:rsidR="009771B5" w:rsidRDefault="003238D2" w:rsidP="00B11045">
            <w:pPr>
              <w:pStyle w:val="subsection"/>
              <w:keepLines/>
              <w:tabs>
                <w:tab w:val="left" w:pos="519"/>
              </w:tabs>
              <w:ind w:left="0" w:firstLine="0"/>
            </w:pPr>
            <w:r>
              <w:t>17 dB</w:t>
            </w:r>
          </w:p>
        </w:tc>
        <w:tc>
          <w:tcPr>
            <w:tcW w:w="1063" w:type="pct"/>
            <w:tcBorders>
              <w:top w:val="single" w:sz="2" w:space="0" w:color="auto"/>
              <w:bottom w:val="single" w:sz="2" w:space="0" w:color="auto"/>
            </w:tcBorders>
          </w:tcPr>
          <w:p w14:paraId="2FF2AF0C" w14:textId="6BB0F1F3" w:rsidR="009771B5" w:rsidRPr="00FF3517" w:rsidRDefault="003238D2" w:rsidP="00B11045">
            <w:pPr>
              <w:pStyle w:val="subsection"/>
              <w:keepLines/>
              <w:tabs>
                <w:tab w:val="left" w:pos="519"/>
              </w:tabs>
              <w:ind w:left="0" w:firstLine="0"/>
            </w:pPr>
            <w:r>
              <w:t>13 dBi</w:t>
            </w:r>
          </w:p>
        </w:tc>
        <w:tc>
          <w:tcPr>
            <w:tcW w:w="1063" w:type="pct"/>
            <w:tcBorders>
              <w:top w:val="single" w:sz="2" w:space="0" w:color="auto"/>
              <w:bottom w:val="single" w:sz="2" w:space="0" w:color="auto"/>
            </w:tcBorders>
          </w:tcPr>
          <w:p w14:paraId="252DEAAB" w14:textId="428B74C5" w:rsidR="009771B5" w:rsidRDefault="003238D2" w:rsidP="00B11045">
            <w:pPr>
              <w:pStyle w:val="subsection"/>
              <w:keepLines/>
              <w:tabs>
                <w:tab w:val="left" w:pos="519"/>
              </w:tabs>
              <w:ind w:left="0" w:firstLine="0"/>
            </w:pPr>
            <w:r>
              <w:t>9 element Yagi antenna</w:t>
            </w:r>
          </w:p>
        </w:tc>
      </w:tr>
      <w:tr w:rsidR="009771B5" w:rsidRPr="00FF3517" w14:paraId="7C02F3C0" w14:textId="7605E59A" w:rsidTr="003238D2">
        <w:tc>
          <w:tcPr>
            <w:tcW w:w="341" w:type="pct"/>
            <w:tcBorders>
              <w:top w:val="single" w:sz="2" w:space="0" w:color="auto"/>
              <w:bottom w:val="single" w:sz="12" w:space="0" w:color="auto"/>
            </w:tcBorders>
          </w:tcPr>
          <w:p w14:paraId="05D52BDF" w14:textId="2C90C393" w:rsidR="009771B5" w:rsidRPr="00B14141" w:rsidRDefault="009771B5" w:rsidP="00B11045">
            <w:pPr>
              <w:pStyle w:val="subsection"/>
              <w:keepNext/>
              <w:keepLines/>
              <w:ind w:left="0" w:firstLine="0"/>
              <w:jc w:val="center"/>
              <w:rPr>
                <w:bCs/>
                <w:i/>
                <w:iCs/>
              </w:rPr>
            </w:pPr>
            <w:r>
              <w:rPr>
                <w:bCs/>
                <w:i/>
                <w:iCs/>
              </w:rPr>
              <w:lastRenderedPageBreak/>
              <w:t>3</w:t>
            </w:r>
          </w:p>
        </w:tc>
        <w:tc>
          <w:tcPr>
            <w:tcW w:w="904" w:type="pct"/>
            <w:tcBorders>
              <w:top w:val="single" w:sz="2" w:space="0" w:color="auto"/>
              <w:bottom w:val="single" w:sz="12" w:space="0" w:color="auto"/>
            </w:tcBorders>
          </w:tcPr>
          <w:p w14:paraId="5E00C534" w14:textId="31FA2381" w:rsidR="009771B5" w:rsidRDefault="009771B5" w:rsidP="00B11045">
            <w:pPr>
              <w:pStyle w:val="subsection"/>
              <w:keepNext/>
              <w:keepLines/>
              <w:tabs>
                <w:tab w:val="left" w:pos="519"/>
              </w:tabs>
              <w:ind w:left="0" w:firstLine="0"/>
            </w:pPr>
            <w:r>
              <w:t>804 MHz to 960 MHz</w:t>
            </w:r>
          </w:p>
        </w:tc>
        <w:tc>
          <w:tcPr>
            <w:tcW w:w="972" w:type="pct"/>
            <w:tcBorders>
              <w:top w:val="single" w:sz="2" w:space="0" w:color="auto"/>
              <w:bottom w:val="single" w:sz="12" w:space="0" w:color="auto"/>
            </w:tcBorders>
          </w:tcPr>
          <w:p w14:paraId="5E9A48C3" w14:textId="7921F53D" w:rsidR="009771B5" w:rsidRDefault="003238D2" w:rsidP="00B11045">
            <w:pPr>
              <w:pStyle w:val="subsection"/>
              <w:keepNext/>
              <w:keepLines/>
              <w:tabs>
                <w:tab w:val="left" w:pos="519"/>
              </w:tabs>
              <w:ind w:left="0" w:firstLine="0"/>
            </w:pPr>
            <w:r>
              <w:t>30 degrees</w:t>
            </w:r>
          </w:p>
        </w:tc>
        <w:tc>
          <w:tcPr>
            <w:tcW w:w="657" w:type="pct"/>
            <w:tcBorders>
              <w:top w:val="single" w:sz="2" w:space="0" w:color="auto"/>
              <w:bottom w:val="single" w:sz="12" w:space="0" w:color="auto"/>
            </w:tcBorders>
          </w:tcPr>
          <w:p w14:paraId="5FE637C1" w14:textId="5A6750F1" w:rsidR="009771B5" w:rsidRDefault="003238D2" w:rsidP="00B11045">
            <w:pPr>
              <w:pStyle w:val="subsection"/>
              <w:keepNext/>
              <w:keepLines/>
              <w:tabs>
                <w:tab w:val="left" w:pos="519"/>
              </w:tabs>
              <w:ind w:left="0" w:firstLine="0"/>
            </w:pPr>
            <w:r>
              <w:t>20 dB</w:t>
            </w:r>
          </w:p>
        </w:tc>
        <w:tc>
          <w:tcPr>
            <w:tcW w:w="1063" w:type="pct"/>
            <w:tcBorders>
              <w:top w:val="single" w:sz="2" w:space="0" w:color="auto"/>
              <w:bottom w:val="single" w:sz="12" w:space="0" w:color="auto"/>
            </w:tcBorders>
          </w:tcPr>
          <w:p w14:paraId="1DF5DBEE" w14:textId="552CC568" w:rsidR="009771B5" w:rsidRPr="00FF3517" w:rsidRDefault="003238D2" w:rsidP="00B11045">
            <w:pPr>
              <w:pStyle w:val="subsection"/>
              <w:keepLines/>
              <w:tabs>
                <w:tab w:val="left" w:pos="519"/>
              </w:tabs>
              <w:ind w:left="0" w:firstLine="0"/>
            </w:pPr>
            <w:r>
              <w:t>16 dBi</w:t>
            </w:r>
          </w:p>
        </w:tc>
        <w:tc>
          <w:tcPr>
            <w:tcW w:w="1063" w:type="pct"/>
            <w:tcBorders>
              <w:top w:val="single" w:sz="2" w:space="0" w:color="auto"/>
              <w:bottom w:val="single" w:sz="12" w:space="0" w:color="auto"/>
            </w:tcBorders>
          </w:tcPr>
          <w:p w14:paraId="5B463C61" w14:textId="30CA65E4" w:rsidR="009771B5" w:rsidRDefault="003238D2" w:rsidP="00B11045">
            <w:pPr>
              <w:pStyle w:val="subsection"/>
              <w:keepLines/>
              <w:tabs>
                <w:tab w:val="left" w:pos="519"/>
              </w:tabs>
              <w:ind w:left="0" w:firstLine="0"/>
            </w:pPr>
            <w:r>
              <w:t>15 element Yagi antenna</w:t>
            </w:r>
          </w:p>
        </w:tc>
      </w:tr>
    </w:tbl>
    <w:p w14:paraId="184E1918" w14:textId="2F527232" w:rsidR="00296AB7" w:rsidRDefault="00296AB7" w:rsidP="00296AB7">
      <w:pPr>
        <w:pStyle w:val="notetext"/>
      </w:pPr>
      <w:r>
        <w:t>Note 1:</w:t>
      </w:r>
      <w:r>
        <w:tab/>
      </w:r>
      <w:r w:rsidR="003238D2">
        <w:t xml:space="preserve">The maximum beamwidth of </w:t>
      </w:r>
      <w:r w:rsidR="00583FAA">
        <w:t xml:space="preserve">an </w:t>
      </w:r>
      <w:r w:rsidR="003238D2">
        <w:t xml:space="preserve">antenna is measured between the </w:t>
      </w:r>
      <w:r w:rsidR="007B5B95">
        <w:t>half power</w:t>
      </w:r>
      <w:r w:rsidR="003238D2">
        <w:t xml:space="preserve"> points.</w:t>
      </w:r>
    </w:p>
    <w:p w14:paraId="33ADBCE3" w14:textId="3277B906" w:rsidR="003238D2" w:rsidRDefault="003238D2" w:rsidP="00296AB7">
      <w:pPr>
        <w:pStyle w:val="notetext"/>
      </w:pPr>
      <w:r>
        <w:t>Note 2:</w:t>
      </w:r>
      <w:r>
        <w:tab/>
        <w:t xml:space="preserve">Column </w:t>
      </w:r>
      <w:r w:rsidR="00514E15">
        <w:t>5</w:t>
      </w:r>
      <w:r>
        <w:t xml:space="preserve"> is included for information only.</w:t>
      </w:r>
    </w:p>
    <w:p w14:paraId="28E4C954" w14:textId="79C92413" w:rsidR="007910D7" w:rsidRDefault="007910D7" w:rsidP="007910D7">
      <w:pPr>
        <w:pStyle w:val="subsection"/>
      </w:pPr>
      <w:r>
        <w:tab/>
        <w:t>(</w:t>
      </w:r>
      <w:r w:rsidR="00D752B5">
        <w:t>3</w:t>
      </w:r>
      <w:r>
        <w:t>)</w:t>
      </w:r>
      <w:r>
        <w:tab/>
        <w:t>If:</w:t>
      </w:r>
    </w:p>
    <w:p w14:paraId="6C0C749A" w14:textId="10D41CA2" w:rsidR="007910D7" w:rsidRDefault="007910D7" w:rsidP="007910D7">
      <w:pPr>
        <w:pStyle w:val="paragraph"/>
      </w:pPr>
      <w:r>
        <w:tab/>
        <w:t>(a)</w:t>
      </w:r>
      <w:r>
        <w:tab/>
      </w:r>
      <w:r w:rsidR="00B67A3C">
        <w:t>a</w:t>
      </w:r>
      <w:r>
        <w:t xml:space="preserve"> fixed licence (point to point station) does not specify an antenna for use by </w:t>
      </w:r>
      <w:r w:rsidR="005F18D8">
        <w:t>a</w:t>
      </w:r>
      <w:r>
        <w:t xml:space="preserve"> point to point station; and</w:t>
      </w:r>
    </w:p>
    <w:p w14:paraId="34E23706" w14:textId="509B3F72" w:rsidR="007910D7" w:rsidRDefault="007910D7" w:rsidP="007910D7">
      <w:pPr>
        <w:pStyle w:val="paragraph"/>
      </w:pPr>
      <w:r>
        <w:tab/>
        <w:t>(b)</w:t>
      </w:r>
      <w:r>
        <w:tab/>
        <w:t xml:space="preserve">the </w:t>
      </w:r>
      <w:r w:rsidR="00B6229B">
        <w:t>station</w:t>
      </w:r>
      <w:r>
        <w:t xml:space="preserve"> is </w:t>
      </w:r>
      <w:r w:rsidR="003163C7">
        <w:t xml:space="preserve">not </w:t>
      </w:r>
      <w:r>
        <w:t>operated on a frequency specified in column 1 of a table item in Table 1;</w:t>
      </w:r>
    </w:p>
    <w:p w14:paraId="6565BD6A" w14:textId="5EC763C4" w:rsidR="007910D7" w:rsidRDefault="007910D7" w:rsidP="007910D7">
      <w:pPr>
        <w:pStyle w:val="subsection"/>
        <w:spacing w:before="60"/>
      </w:pPr>
      <w:r>
        <w:tab/>
      </w:r>
      <w:r>
        <w:tab/>
      </w:r>
      <w:r w:rsidR="005F18D8">
        <w:t xml:space="preserve">a person must not operate </w:t>
      </w:r>
      <w:r>
        <w:t xml:space="preserve">the station </w:t>
      </w:r>
      <w:r w:rsidR="0019648A">
        <w:t xml:space="preserve">if </w:t>
      </w:r>
      <w:r w:rsidR="00B6229B">
        <w:t>its operation</w:t>
      </w:r>
      <w:r w:rsidR="00AE5FE1">
        <w:t xml:space="preserve"> cause</w:t>
      </w:r>
      <w:r w:rsidR="00455944">
        <w:t>s</w:t>
      </w:r>
      <w:r w:rsidR="00AE5FE1">
        <w:t xml:space="preserve"> harmful interference.</w:t>
      </w:r>
    </w:p>
    <w:p w14:paraId="6D2FFB75" w14:textId="77777777" w:rsidR="00EA2215" w:rsidRPr="00271CDC" w:rsidRDefault="00EA2215" w:rsidP="00271CDC">
      <w:r w:rsidRPr="00271CDC">
        <w:br w:type="page"/>
      </w:r>
    </w:p>
    <w:p w14:paraId="6714123A" w14:textId="2691C2B0" w:rsidR="00EA2215" w:rsidRPr="000A4F7F" w:rsidRDefault="00EA2215" w:rsidP="00EA2215">
      <w:pPr>
        <w:pStyle w:val="ActHead5"/>
        <w:rPr>
          <w:rStyle w:val="CharPartNo"/>
          <w:sz w:val="36"/>
          <w:szCs w:val="28"/>
        </w:rPr>
      </w:pPr>
      <w:r w:rsidRPr="000A4F7F">
        <w:rPr>
          <w:rStyle w:val="CharPartNo"/>
          <w:sz w:val="36"/>
          <w:szCs w:val="28"/>
        </w:rPr>
        <w:lastRenderedPageBreak/>
        <w:t xml:space="preserve">Part </w:t>
      </w:r>
      <w:r w:rsidR="00F83FEA">
        <w:rPr>
          <w:rStyle w:val="CharPartNo"/>
          <w:sz w:val="36"/>
          <w:szCs w:val="28"/>
        </w:rPr>
        <w:t>4</w:t>
      </w:r>
      <w:r w:rsidRPr="000A4F7F">
        <w:rPr>
          <w:rStyle w:val="CharPartNo"/>
          <w:sz w:val="36"/>
          <w:szCs w:val="28"/>
        </w:rPr>
        <w:tab/>
        <w:t xml:space="preserve">Conditions – </w:t>
      </w:r>
      <w:r w:rsidR="00F87A8B">
        <w:rPr>
          <w:rStyle w:val="CharPartNo"/>
          <w:sz w:val="36"/>
          <w:szCs w:val="28"/>
        </w:rPr>
        <w:t xml:space="preserve">general </w:t>
      </w:r>
      <w:r>
        <w:rPr>
          <w:rStyle w:val="CharPartNo"/>
          <w:sz w:val="36"/>
          <w:szCs w:val="28"/>
        </w:rPr>
        <w:t>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p>
    <w:p w14:paraId="080C17E9" w14:textId="42349CAA" w:rsidR="00EA2215" w:rsidRPr="000A4F7F" w:rsidRDefault="00A7494D" w:rsidP="00EA2215">
      <w:pPr>
        <w:pStyle w:val="ActHead5"/>
      </w:pPr>
      <w:r>
        <w:rPr>
          <w:rStyle w:val="CharSectno"/>
        </w:rPr>
        <w:t>12</w:t>
      </w:r>
      <w:r w:rsidR="00EA2215" w:rsidRPr="000A4F7F">
        <w:t xml:space="preserve">  Application of Part </w:t>
      </w:r>
      <w:r w:rsidR="00F83FEA">
        <w:t>4</w:t>
      </w:r>
    </w:p>
    <w:p w14:paraId="4AD224CF" w14:textId="717BA209" w:rsidR="00F73E90" w:rsidRDefault="0067566C" w:rsidP="0067566C">
      <w:pPr>
        <w:pStyle w:val="subsection"/>
      </w:pPr>
      <w:r w:rsidRPr="00C30E8D">
        <w:tab/>
        <w:t>(1)</w:t>
      </w:r>
      <w:r w:rsidRPr="00C30E8D">
        <w:tab/>
        <w:t xml:space="preserve">Subject to subsection (2), every </w:t>
      </w:r>
      <w:r w:rsidR="006A331D">
        <w:t xml:space="preserve">fixed </w:t>
      </w:r>
      <w:r w:rsidRPr="00C30E8D">
        <w:t>licence (</w:t>
      </w:r>
      <w:r w:rsidR="006A331D">
        <w:t>point to multipoint</w:t>
      </w:r>
      <w:r w:rsidR="00E72723">
        <w:t xml:space="preserve"> station</w:t>
      </w:r>
      <w:r w:rsidRPr="00C30E8D">
        <w:t>) is subject to the conditions in this Part</w:t>
      </w:r>
      <w:r w:rsidR="00F73E90">
        <w:t>, other than:</w:t>
      </w:r>
    </w:p>
    <w:p w14:paraId="13845185" w14:textId="79540537" w:rsidR="0067566C" w:rsidRDefault="00F73E90" w:rsidP="00F73E90">
      <w:pPr>
        <w:pStyle w:val="paragraph"/>
      </w:pPr>
      <w:r>
        <w:tab/>
        <w:t>(a)</w:t>
      </w:r>
      <w:r>
        <w:tab/>
        <w:t xml:space="preserve">a fixed licence (point to multipoint station) that </w:t>
      </w:r>
      <w:r w:rsidR="00924E4F">
        <w:t>is used to provide distance education services; and</w:t>
      </w:r>
    </w:p>
    <w:p w14:paraId="216244C1" w14:textId="1FE1BDB0" w:rsidR="00924E4F" w:rsidRPr="00C30E8D" w:rsidRDefault="00924E4F" w:rsidP="00F73E90">
      <w:pPr>
        <w:pStyle w:val="paragraph"/>
      </w:pPr>
      <w:r>
        <w:tab/>
        <w:t>(b)</w:t>
      </w:r>
      <w:r>
        <w:tab/>
        <w:t>a fixed licence (point to multipoint station) that authori</w:t>
      </w:r>
      <w:r w:rsidR="00144A83">
        <w:t xml:space="preserve">ses the operation of a </w:t>
      </w:r>
      <w:r w:rsidR="001B6FDB">
        <w:t>station</w:t>
      </w:r>
      <w:r w:rsidR="00144A83">
        <w:t xml:space="preserve"> on a frequency in the</w:t>
      </w:r>
      <w:r w:rsidR="00713C4B">
        <w:t xml:space="preserve"> part of the spectrum from</w:t>
      </w:r>
      <w:r w:rsidR="00144A83">
        <w:t xml:space="preserve"> 1 GHz to 275 GHz.</w:t>
      </w:r>
    </w:p>
    <w:p w14:paraId="5D893FC7" w14:textId="000E683F" w:rsidR="00957617" w:rsidRDefault="00957617" w:rsidP="00957617">
      <w:pPr>
        <w:pStyle w:val="notetext"/>
      </w:pPr>
      <w:r>
        <w:t>Example for paragraph (a):</w:t>
      </w:r>
      <w:r w:rsidR="0067566C" w:rsidRPr="00C30E8D">
        <w:tab/>
      </w:r>
      <w:r>
        <w:t xml:space="preserve">The </w:t>
      </w:r>
      <w:r w:rsidR="00E3032B">
        <w:t xml:space="preserve">Alice Springs </w:t>
      </w:r>
      <w:r>
        <w:t>School of the Air is a distance education service</w:t>
      </w:r>
      <w:r w:rsidR="000A3509">
        <w:t xml:space="preserve"> </w:t>
      </w:r>
      <w:r w:rsidR="00190198">
        <w:t xml:space="preserve">(see </w:t>
      </w:r>
      <w:r w:rsidR="00226496" w:rsidRPr="0067622D">
        <w:t>www.assoa.nt.edu.au</w:t>
      </w:r>
      <w:r w:rsidR="00190198">
        <w:t>)</w:t>
      </w:r>
      <w:r>
        <w:t xml:space="preserve">. </w:t>
      </w:r>
    </w:p>
    <w:p w14:paraId="5638117D" w14:textId="233A7A0B" w:rsidR="0067566C" w:rsidRPr="00C30E8D" w:rsidRDefault="00957617" w:rsidP="0067566C">
      <w:pPr>
        <w:pStyle w:val="subsection"/>
        <w:keepNext/>
      </w:pPr>
      <w:r>
        <w:tab/>
      </w:r>
      <w:r w:rsidR="0067566C" w:rsidRPr="00C30E8D">
        <w:t>(2)</w:t>
      </w:r>
      <w:r w:rsidR="0067566C" w:rsidRPr="00C30E8D">
        <w:tab/>
        <w:t>If:</w:t>
      </w:r>
    </w:p>
    <w:p w14:paraId="4003CEC3" w14:textId="5586A27A" w:rsidR="0067566C" w:rsidRPr="00C30E8D" w:rsidRDefault="0067566C" w:rsidP="0067566C">
      <w:pPr>
        <w:pStyle w:val="paragraph"/>
      </w:pPr>
      <w:r w:rsidRPr="00C30E8D">
        <w:tab/>
        <w:t>(a)</w:t>
      </w:r>
      <w:r w:rsidRPr="00C30E8D">
        <w:tab/>
        <w:t xml:space="preserve">a condition is specified in a </w:t>
      </w:r>
      <w:r w:rsidR="001B6FDB">
        <w:t>fixed licence (point to multipoint</w:t>
      </w:r>
      <w:r w:rsidR="00E72723">
        <w:t xml:space="preserve"> station</w:t>
      </w:r>
      <w:r w:rsidRPr="00C30E8D">
        <w:t>) under paragraph 107(1)(g) of the Act, or imposed on the licence under paragraph 111(1)(a) of the Act; and</w:t>
      </w:r>
    </w:p>
    <w:p w14:paraId="6D1FED52" w14:textId="77777777" w:rsidR="0067566C" w:rsidRPr="00C30E8D" w:rsidRDefault="0067566C" w:rsidP="0067566C">
      <w:pPr>
        <w:pStyle w:val="paragraph"/>
      </w:pPr>
      <w:r w:rsidRPr="00C30E8D">
        <w:tab/>
        <w:t>(b)</w:t>
      </w:r>
      <w:r w:rsidRPr="00C30E8D">
        <w:tab/>
        <w:t>that condition is inconsistent with a condition specified in this Part;</w:t>
      </w:r>
    </w:p>
    <w:p w14:paraId="7CE064DC" w14:textId="77777777" w:rsidR="0067566C" w:rsidRPr="00C30E8D" w:rsidRDefault="0067566C" w:rsidP="0067566C">
      <w:pPr>
        <w:pStyle w:val="subsection"/>
        <w:spacing w:before="60"/>
      </w:pPr>
      <w:r w:rsidRPr="00C30E8D">
        <w:tab/>
      </w:r>
      <w:r w:rsidRPr="00C30E8D">
        <w:tab/>
        <w:t>then, to the extent of any inconsistency, the condition mentioned in paragraph (a) prevails.</w:t>
      </w:r>
    </w:p>
    <w:p w14:paraId="3419A36F" w14:textId="09941073" w:rsidR="000A2293" w:rsidRPr="007910D7" w:rsidRDefault="0050096A" w:rsidP="000A2293">
      <w:pPr>
        <w:pStyle w:val="ActHead5"/>
      </w:pPr>
      <w:r>
        <w:rPr>
          <w:rStyle w:val="CharSectno"/>
        </w:rPr>
        <w:t>13</w:t>
      </w:r>
      <w:r w:rsidR="000A2293" w:rsidRPr="007910D7">
        <w:t xml:space="preserve">  Condition – </w:t>
      </w:r>
      <w:r w:rsidR="00791E09">
        <w:t>communication w</w:t>
      </w:r>
      <w:r w:rsidR="009A7A0E">
        <w:t>ith other stations</w:t>
      </w:r>
    </w:p>
    <w:p w14:paraId="7286A8CE" w14:textId="263D7375" w:rsidR="004302EF" w:rsidRDefault="009A7A0E" w:rsidP="009A7A0E">
      <w:pPr>
        <w:pStyle w:val="subsection"/>
      </w:pPr>
      <w:r>
        <w:tab/>
      </w:r>
      <w:r>
        <w:tab/>
        <w:t xml:space="preserve">A person must not operate a </w:t>
      </w:r>
      <w:r w:rsidR="00E72723">
        <w:t>fixed station</w:t>
      </w:r>
      <w:r w:rsidR="00EB27C2">
        <w:t xml:space="preserve"> (the </w:t>
      </w:r>
      <w:r w:rsidR="00EB27C2" w:rsidRPr="00EB27C2">
        <w:rPr>
          <w:b/>
          <w:bCs/>
          <w:i/>
          <w:iCs/>
        </w:rPr>
        <w:t xml:space="preserve">first </w:t>
      </w:r>
      <w:r w:rsidR="00E72723">
        <w:rPr>
          <w:b/>
          <w:bCs/>
          <w:i/>
          <w:iCs/>
        </w:rPr>
        <w:t>station</w:t>
      </w:r>
      <w:r w:rsidR="00EB27C2">
        <w:t>)</w:t>
      </w:r>
      <w:r>
        <w:t xml:space="preserve"> otherwise than to communicate with </w:t>
      </w:r>
      <w:r w:rsidR="004302EF">
        <w:t>another station</w:t>
      </w:r>
      <w:r w:rsidR="00A74B4C">
        <w:t xml:space="preserve"> (the </w:t>
      </w:r>
      <w:r w:rsidR="00A74B4C" w:rsidRPr="00A74B4C">
        <w:rPr>
          <w:b/>
          <w:bCs/>
          <w:i/>
          <w:iCs/>
        </w:rPr>
        <w:t>other station</w:t>
      </w:r>
      <w:r w:rsidR="00A74B4C">
        <w:t>)</w:t>
      </w:r>
      <w:r w:rsidR="004302EF">
        <w:t>, where:</w:t>
      </w:r>
    </w:p>
    <w:p w14:paraId="684C01CA" w14:textId="5367DBBA" w:rsidR="003352C1" w:rsidRDefault="00A74B4C" w:rsidP="00A74B4C">
      <w:pPr>
        <w:pStyle w:val="paragraph"/>
      </w:pPr>
      <w:r>
        <w:tab/>
        <w:t>(a)</w:t>
      </w:r>
      <w:r>
        <w:tab/>
      </w:r>
      <w:r w:rsidR="004302EF">
        <w:t xml:space="preserve">the operation of </w:t>
      </w:r>
      <w:r w:rsidR="00E72723">
        <w:t>the</w:t>
      </w:r>
      <w:r>
        <w:t xml:space="preserve"> other station is authorised by </w:t>
      </w:r>
      <w:r w:rsidR="00EB27C2">
        <w:t xml:space="preserve">the licence that authorises the operation of the first </w:t>
      </w:r>
      <w:r w:rsidR="0092389E">
        <w:t>station</w:t>
      </w:r>
      <w:r w:rsidR="00EB27C2">
        <w:t>; or</w:t>
      </w:r>
    </w:p>
    <w:p w14:paraId="63EA0846" w14:textId="5EC474D0" w:rsidR="00EB27C2" w:rsidRDefault="00EB27C2" w:rsidP="00A74B4C">
      <w:pPr>
        <w:pStyle w:val="paragraph"/>
      </w:pPr>
      <w:r>
        <w:tab/>
        <w:t>(b)</w:t>
      </w:r>
      <w:r>
        <w:tab/>
        <w:t xml:space="preserve">the </w:t>
      </w:r>
      <w:r w:rsidR="00F110EC">
        <w:t>other station is otherwise referred to in that licence.</w:t>
      </w:r>
    </w:p>
    <w:p w14:paraId="74DA959E" w14:textId="5928B1AA" w:rsidR="00794B5D" w:rsidRDefault="00794B5D" w:rsidP="00794B5D">
      <w:pPr>
        <w:pStyle w:val="notetext"/>
      </w:pPr>
      <w:r>
        <w:t>Note:</w:t>
      </w:r>
      <w:r>
        <w:tab/>
        <w:t>A fixed licence (point to multipoint station) may authorise the operation of one or more radiocommunications transmitters. Each such transmitter may be, or be part of, a base station, a supplementary base station, a remote control station or a remote station. A fixed licence (point to multipoint station) does not authorise</w:t>
      </w:r>
      <w:r w:rsidR="00AB2128">
        <w:t xml:space="preserve"> the operation of</w:t>
      </w:r>
      <w:r>
        <w:t xml:space="preserve">, but may refer to, a </w:t>
      </w:r>
      <w:r w:rsidR="004B6812">
        <w:t>radiocommunications receiver</w:t>
      </w:r>
      <w:r>
        <w:t>.</w:t>
      </w:r>
    </w:p>
    <w:p w14:paraId="59076DCA" w14:textId="1AA864C9" w:rsidR="00F110EC" w:rsidRPr="007910D7" w:rsidRDefault="006C3FA6" w:rsidP="00F110EC">
      <w:pPr>
        <w:pStyle w:val="ActHead5"/>
      </w:pPr>
      <w:r>
        <w:rPr>
          <w:rStyle w:val="CharSectno"/>
        </w:rPr>
        <w:t>14</w:t>
      </w:r>
      <w:r w:rsidRPr="007910D7">
        <w:t xml:space="preserve">  </w:t>
      </w:r>
      <w:r w:rsidR="00F110EC" w:rsidRPr="007910D7">
        <w:t>Condition</w:t>
      </w:r>
      <w:r w:rsidR="00DF3CBA">
        <w:t>s</w:t>
      </w:r>
      <w:r w:rsidR="00F110EC" w:rsidRPr="007910D7">
        <w:t xml:space="preserve"> – </w:t>
      </w:r>
      <w:r w:rsidR="00F110EC">
        <w:t>operation of supplementary base station</w:t>
      </w:r>
    </w:p>
    <w:p w14:paraId="24AD080D" w14:textId="2D58D213" w:rsidR="000C3B97" w:rsidRDefault="00F110EC" w:rsidP="00F110EC">
      <w:pPr>
        <w:pStyle w:val="subsection"/>
      </w:pPr>
      <w:r>
        <w:tab/>
      </w:r>
      <w:r w:rsidR="000C3B97">
        <w:t>(1)</w:t>
      </w:r>
      <w:r>
        <w:tab/>
        <w:t>A person must not operate a supplementary base station</w:t>
      </w:r>
      <w:r w:rsidR="00DF3CBA">
        <w:t xml:space="preserve"> if</w:t>
      </w:r>
      <w:r w:rsidR="0092389E">
        <w:t xml:space="preserve"> its</w:t>
      </w:r>
      <w:r w:rsidR="00DF3CBA">
        <w:t xml:space="preserve"> </w:t>
      </w:r>
      <w:r w:rsidR="000C3B97">
        <w:t>operation</w:t>
      </w:r>
      <w:r w:rsidR="004E18B6">
        <w:t xml:space="preserve"> </w:t>
      </w:r>
      <w:r w:rsidR="000C3B97">
        <w:t>cause</w:t>
      </w:r>
      <w:r w:rsidR="008C2F35">
        <w:t>s</w:t>
      </w:r>
      <w:r w:rsidR="000C3B97">
        <w:t xml:space="preserve"> harmful interference.</w:t>
      </w:r>
    </w:p>
    <w:p w14:paraId="555386D4" w14:textId="41133C15" w:rsidR="003A465C" w:rsidRDefault="004E18B6" w:rsidP="006729FD">
      <w:pPr>
        <w:pStyle w:val="subsection"/>
      </w:pPr>
      <w:r>
        <w:tab/>
        <w:t>(2)</w:t>
      </w:r>
      <w:r>
        <w:tab/>
      </w:r>
      <w:r w:rsidR="001144DE">
        <w:t>A person must not operate a supplementary base station</w:t>
      </w:r>
      <w:r w:rsidR="003A465C">
        <w:t xml:space="preserve"> under </w:t>
      </w:r>
      <w:r w:rsidR="00CD55B3">
        <w:t xml:space="preserve">the relevant </w:t>
      </w:r>
      <w:r w:rsidR="003A465C">
        <w:t>licence</w:t>
      </w:r>
      <w:r w:rsidR="0016596F">
        <w:t xml:space="preserve"> </w:t>
      </w:r>
      <w:r w:rsidR="00CD55B3">
        <w:t xml:space="preserve">for a base station </w:t>
      </w:r>
      <w:r w:rsidR="0016596F">
        <w:t>otherwise than on</w:t>
      </w:r>
      <w:r w:rsidR="00B85379" w:rsidRPr="00B85379">
        <w:t xml:space="preserve"> </w:t>
      </w:r>
      <w:r w:rsidR="00B85379">
        <w:t>a receive frequency or transmit frequency specified in the relevant licence.</w:t>
      </w:r>
    </w:p>
    <w:p w14:paraId="55CCCEB3" w14:textId="12BD8D76" w:rsidR="00733CAA" w:rsidRDefault="00733CAA" w:rsidP="00733CAA">
      <w:pPr>
        <w:pStyle w:val="subsection"/>
      </w:pPr>
      <w:r>
        <w:tab/>
        <w:t>(3)</w:t>
      </w:r>
      <w:r>
        <w:tab/>
      </w:r>
      <w:r w:rsidR="00F814FC">
        <w:t xml:space="preserve">A person must not operate a supplementary base station otherwise than </w:t>
      </w:r>
      <w:r w:rsidR="000512C1">
        <w:t>to overcome deficiencies</w:t>
      </w:r>
      <w:r w:rsidR="00A54456">
        <w:t>,</w:t>
      </w:r>
      <w:r w:rsidR="000512C1">
        <w:t xml:space="preserve"> </w:t>
      </w:r>
      <w:r w:rsidR="00CB1A82">
        <w:t>with</w:t>
      </w:r>
      <w:r w:rsidR="00A54456">
        <w:t xml:space="preserve">in the coverage area of a base station, </w:t>
      </w:r>
      <w:r w:rsidR="000512C1">
        <w:t xml:space="preserve">in reception of </w:t>
      </w:r>
      <w:r w:rsidR="003E4274">
        <w:t xml:space="preserve">transmissions from </w:t>
      </w:r>
      <w:r w:rsidR="00A54456">
        <w:t>that</w:t>
      </w:r>
      <w:r w:rsidR="003E4274">
        <w:t xml:space="preserve"> base station.</w:t>
      </w:r>
    </w:p>
    <w:p w14:paraId="2300AD51" w14:textId="5D54D0B5" w:rsidR="003E4274" w:rsidRDefault="003E4274" w:rsidP="00733CAA">
      <w:pPr>
        <w:pStyle w:val="subsection"/>
      </w:pPr>
      <w:r>
        <w:tab/>
        <w:t>(4)</w:t>
      </w:r>
      <w:r>
        <w:tab/>
        <w:t>A person must not operate a supplementary base station to extend the coverage area of a base station.</w:t>
      </w:r>
    </w:p>
    <w:p w14:paraId="1F2195BD" w14:textId="5C37A8ED" w:rsidR="00736A62" w:rsidRPr="007910D7" w:rsidRDefault="00FE4CFC" w:rsidP="00736A62">
      <w:pPr>
        <w:pStyle w:val="ActHead5"/>
      </w:pPr>
      <w:r>
        <w:rPr>
          <w:rStyle w:val="CharSectno"/>
        </w:rPr>
        <w:lastRenderedPageBreak/>
        <w:t>15</w:t>
      </w:r>
      <w:r w:rsidRPr="007910D7">
        <w:t xml:space="preserve">  </w:t>
      </w:r>
      <w:r w:rsidR="00736A62" w:rsidRPr="007910D7">
        <w:t>Condition</w:t>
      </w:r>
      <w:r w:rsidR="00736A62">
        <w:t>s</w:t>
      </w:r>
      <w:r w:rsidR="00736A62" w:rsidRPr="007910D7">
        <w:t xml:space="preserve"> – </w:t>
      </w:r>
      <w:r w:rsidR="00736A62">
        <w:t>operation of remote station</w:t>
      </w:r>
    </w:p>
    <w:p w14:paraId="667A33B9" w14:textId="624EAA47" w:rsidR="00736A62" w:rsidRDefault="00736A62" w:rsidP="00AB5E45">
      <w:pPr>
        <w:pStyle w:val="subsection"/>
        <w:keepNext/>
      </w:pPr>
      <w:r>
        <w:tab/>
        <w:t>(1)</w:t>
      </w:r>
      <w:r>
        <w:tab/>
        <w:t xml:space="preserve">A person must not operate a remote station if </w:t>
      </w:r>
      <w:r w:rsidR="00877B27">
        <w:t xml:space="preserve">its </w:t>
      </w:r>
      <w:r>
        <w:t>operation cause</w:t>
      </w:r>
      <w:r w:rsidR="003301C8">
        <w:t>s</w:t>
      </w:r>
      <w:r>
        <w:t xml:space="preserve"> harmful interference.</w:t>
      </w:r>
    </w:p>
    <w:p w14:paraId="13AF845A" w14:textId="54F789E7" w:rsidR="00736A62" w:rsidRDefault="00736A62" w:rsidP="00B85379">
      <w:pPr>
        <w:pStyle w:val="subsection"/>
      </w:pPr>
      <w:r>
        <w:tab/>
        <w:t>(2)</w:t>
      </w:r>
      <w:r>
        <w:tab/>
      </w:r>
      <w:r w:rsidR="00D95F17">
        <w:t xml:space="preserve">A person must not operate a remote station under </w:t>
      </w:r>
      <w:r w:rsidR="00CD55B3">
        <w:t>the relevant</w:t>
      </w:r>
      <w:r w:rsidR="00D95F17">
        <w:t xml:space="preserve"> licence </w:t>
      </w:r>
      <w:r w:rsidR="0096251B">
        <w:t xml:space="preserve">for a base station </w:t>
      </w:r>
      <w:r w:rsidR="00D95F17">
        <w:t>otherwise than on</w:t>
      </w:r>
      <w:r w:rsidR="00B85379" w:rsidRPr="00B85379">
        <w:t xml:space="preserve"> </w:t>
      </w:r>
      <w:r w:rsidR="00B85379">
        <w:t>a receive frequency or transmit frequency specified in the relevant licence.</w:t>
      </w:r>
    </w:p>
    <w:p w14:paraId="1BA5D0B1" w14:textId="30F9F7C9" w:rsidR="00C64AC3" w:rsidRDefault="00850873" w:rsidP="00736A62">
      <w:pPr>
        <w:pStyle w:val="subsection"/>
      </w:pPr>
      <w:r>
        <w:tab/>
        <w:t>(3)</w:t>
      </w:r>
      <w:r>
        <w:tab/>
      </w:r>
      <w:r w:rsidR="00443100">
        <w:t xml:space="preserve">A person must not operate a remote station </w:t>
      </w:r>
      <w:r w:rsidR="00CA3A74">
        <w:t>for:</w:t>
      </w:r>
    </w:p>
    <w:p w14:paraId="67D22B40" w14:textId="61C4FE86" w:rsidR="00CA3A74" w:rsidRDefault="00CA3A74" w:rsidP="00CA3A74">
      <w:pPr>
        <w:pStyle w:val="paragraph"/>
      </w:pPr>
      <w:r>
        <w:tab/>
        <w:t>(a)</w:t>
      </w:r>
      <w:r>
        <w:tab/>
        <w:t>data transmission; or</w:t>
      </w:r>
    </w:p>
    <w:p w14:paraId="65820271" w14:textId="2AFEBB91" w:rsidR="00CA3A74" w:rsidRDefault="00CA3A74" w:rsidP="00CA3A74">
      <w:pPr>
        <w:pStyle w:val="paragraph"/>
      </w:pPr>
      <w:r>
        <w:tab/>
        <w:t>(b)</w:t>
      </w:r>
      <w:r>
        <w:tab/>
        <w:t>telecommand; or</w:t>
      </w:r>
    </w:p>
    <w:p w14:paraId="48000368" w14:textId="731BC072" w:rsidR="00CA3A74" w:rsidRDefault="00CA3A74" w:rsidP="00CA3A74">
      <w:pPr>
        <w:pStyle w:val="paragraph"/>
      </w:pPr>
      <w:r>
        <w:tab/>
        <w:t>(c)</w:t>
      </w:r>
      <w:r>
        <w:tab/>
        <w:t>telemetry</w:t>
      </w:r>
      <w:r w:rsidR="004C587C">
        <w:t>;</w:t>
      </w:r>
    </w:p>
    <w:p w14:paraId="3B6778BF" w14:textId="628BB88D" w:rsidR="00B20A19" w:rsidRDefault="004C587C" w:rsidP="004C587C">
      <w:pPr>
        <w:pStyle w:val="subsection"/>
        <w:spacing w:before="60"/>
      </w:pPr>
      <w:r>
        <w:tab/>
      </w:r>
      <w:r>
        <w:tab/>
        <w:t>if:</w:t>
      </w:r>
    </w:p>
    <w:p w14:paraId="02100445" w14:textId="46BD56B9" w:rsidR="004C587C" w:rsidRDefault="004C587C" w:rsidP="004C587C">
      <w:pPr>
        <w:pStyle w:val="paragraph"/>
      </w:pPr>
      <w:r>
        <w:tab/>
        <w:t>(d)</w:t>
      </w:r>
      <w:r>
        <w:tab/>
      </w:r>
      <w:r w:rsidR="008E7228">
        <w:t xml:space="preserve">the duty cycle of the </w:t>
      </w:r>
      <w:r w:rsidR="00877B27">
        <w:t xml:space="preserve">station </w:t>
      </w:r>
      <w:r w:rsidR="008E7228">
        <w:t>is more than 1 in 30; or</w:t>
      </w:r>
    </w:p>
    <w:p w14:paraId="40BBB3FB" w14:textId="5AD30302" w:rsidR="008E7228" w:rsidRDefault="008E7228" w:rsidP="004C587C">
      <w:pPr>
        <w:pStyle w:val="paragraph"/>
      </w:pPr>
      <w:r>
        <w:tab/>
        <w:t>(e)</w:t>
      </w:r>
      <w:r>
        <w:tab/>
      </w:r>
      <w:r w:rsidR="004B332F">
        <w:t xml:space="preserve">the duration of the transmission from the </w:t>
      </w:r>
      <w:r w:rsidR="00877B27">
        <w:t>station</w:t>
      </w:r>
      <w:r w:rsidR="004B332F">
        <w:t xml:space="preserve"> is more than 2 seconds; or</w:t>
      </w:r>
    </w:p>
    <w:p w14:paraId="112DBF6F" w14:textId="02FAF2A6" w:rsidR="004B332F" w:rsidRDefault="004B332F" w:rsidP="004C587C">
      <w:pPr>
        <w:pStyle w:val="paragraph"/>
      </w:pPr>
      <w:r>
        <w:tab/>
        <w:t>(f)</w:t>
      </w:r>
      <w:r>
        <w:tab/>
        <w:t xml:space="preserve">the minimum repetition interval of the </w:t>
      </w:r>
      <w:r w:rsidR="00877B27">
        <w:t>station</w:t>
      </w:r>
      <w:r>
        <w:t xml:space="preserve"> is less than 10 seconds.</w:t>
      </w:r>
    </w:p>
    <w:p w14:paraId="44CAA122" w14:textId="2D1B5832" w:rsidR="00282CD1" w:rsidRDefault="00282CD1" w:rsidP="00282CD1">
      <w:pPr>
        <w:pStyle w:val="notetext"/>
      </w:pPr>
      <w:r>
        <w:t>Note</w:t>
      </w:r>
      <w:r w:rsidR="00C6651F">
        <w:t xml:space="preserve"> 1</w:t>
      </w:r>
      <w:r>
        <w:t>:</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26FEBAC8" w14:textId="628B345B" w:rsidR="00C6651F" w:rsidRDefault="00C6651F" w:rsidP="00282CD1">
      <w:pPr>
        <w:pStyle w:val="notetext"/>
      </w:pPr>
      <w:r>
        <w:t>Note 2:</w:t>
      </w:r>
      <w:r>
        <w:tab/>
        <w:t xml:space="preserve">The repetition interval is the time between the start of </w:t>
      </w:r>
      <w:r w:rsidR="00D1311E">
        <w:t>a transmission and the start of the next transmission of a station.</w:t>
      </w:r>
    </w:p>
    <w:p w14:paraId="35564E85" w14:textId="02B0A8F4" w:rsidR="00603EC6" w:rsidRDefault="0028519C" w:rsidP="00F110EC">
      <w:pPr>
        <w:pStyle w:val="subsection"/>
      </w:pPr>
      <w:r>
        <w:tab/>
        <w:t>(4)</w:t>
      </w:r>
      <w:r>
        <w:tab/>
      </w:r>
      <w:r w:rsidR="00A079CB">
        <w:t>A person must not operate a remote station</w:t>
      </w:r>
      <w:r w:rsidR="00603EC6">
        <w:t xml:space="preserve"> for:</w:t>
      </w:r>
    </w:p>
    <w:p w14:paraId="3415F917" w14:textId="6E18CB95" w:rsidR="00603EC6" w:rsidRDefault="00603EC6" w:rsidP="00603EC6">
      <w:pPr>
        <w:pStyle w:val="paragraph"/>
      </w:pPr>
      <w:r>
        <w:tab/>
        <w:t>(a)</w:t>
      </w:r>
      <w:r>
        <w:tab/>
        <w:t>data transmission; or</w:t>
      </w:r>
    </w:p>
    <w:p w14:paraId="4A01ACAA" w14:textId="77777777" w:rsidR="00603EC6" w:rsidRDefault="00603EC6" w:rsidP="00603EC6">
      <w:pPr>
        <w:pStyle w:val="paragraph"/>
      </w:pPr>
      <w:r>
        <w:tab/>
        <w:t>(b)</w:t>
      </w:r>
      <w:r>
        <w:tab/>
        <w:t>telecommand; or</w:t>
      </w:r>
    </w:p>
    <w:p w14:paraId="3D49D046" w14:textId="77777777" w:rsidR="00603EC6" w:rsidRDefault="00603EC6" w:rsidP="00603EC6">
      <w:pPr>
        <w:pStyle w:val="paragraph"/>
      </w:pPr>
      <w:r>
        <w:tab/>
        <w:t>(c)</w:t>
      </w:r>
      <w:r>
        <w:tab/>
        <w:t>telemetry;</w:t>
      </w:r>
    </w:p>
    <w:p w14:paraId="1938630E" w14:textId="001C8651" w:rsidR="004C587C" w:rsidRDefault="00B96B7F" w:rsidP="00B96B7F">
      <w:pPr>
        <w:pStyle w:val="subsection"/>
        <w:spacing w:before="60"/>
      </w:pPr>
      <w:r>
        <w:tab/>
      </w:r>
      <w:r>
        <w:tab/>
      </w:r>
      <w:r w:rsidR="00A079CB">
        <w:t xml:space="preserve">on a </w:t>
      </w:r>
      <w:r w:rsidR="00894B8C">
        <w:t>frequency specified</w:t>
      </w:r>
      <w:r w:rsidR="00A079CB">
        <w:t xml:space="preserve"> in column 1 of a table item in Table 2</w:t>
      </w:r>
      <w:r w:rsidR="00894B8C">
        <w:t xml:space="preserve"> </w:t>
      </w:r>
      <w:r w:rsidR="00B75360">
        <w:t>with an output</w:t>
      </w:r>
      <w:r w:rsidR="00894B8C">
        <w:t xml:space="preserve"> power greater than the power specified in column 2 of that table item</w:t>
      </w:r>
      <w:r w:rsidR="00B75360">
        <w:t>, measured at the antenna input.</w:t>
      </w:r>
    </w:p>
    <w:p w14:paraId="1C2495F0" w14:textId="14F448EB" w:rsidR="00282CD1" w:rsidRDefault="00282CD1" w:rsidP="00FA05DF">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37C7A986" w14:textId="234C77BB" w:rsidR="0028519C" w:rsidRPr="007564A1" w:rsidRDefault="0028519C" w:rsidP="0028519C">
      <w:pPr>
        <w:pStyle w:val="subsection"/>
        <w:spacing w:after="240"/>
        <w:rPr>
          <w:b/>
          <w:bCs/>
          <w:szCs w:val="22"/>
        </w:rPr>
      </w:pPr>
      <w:r>
        <w:rPr>
          <w:b/>
          <w:bCs/>
          <w:szCs w:val="22"/>
        </w:rPr>
        <w:t>Table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3681"/>
        <w:gridCol w:w="3953"/>
      </w:tblGrid>
      <w:tr w:rsidR="0028519C" w:rsidRPr="00FF3517" w14:paraId="4F4B5F83" w14:textId="77777777" w:rsidTr="008C4F8D">
        <w:tc>
          <w:tcPr>
            <w:tcW w:w="771" w:type="pct"/>
            <w:tcBorders>
              <w:top w:val="single" w:sz="12" w:space="0" w:color="auto"/>
              <w:bottom w:val="single" w:sz="12" w:space="0" w:color="auto"/>
            </w:tcBorders>
          </w:tcPr>
          <w:p w14:paraId="01BF42AA" w14:textId="77777777" w:rsidR="0028519C" w:rsidRPr="00612709" w:rsidRDefault="0028519C" w:rsidP="00B11045">
            <w:pPr>
              <w:pStyle w:val="subsection"/>
              <w:ind w:left="0" w:firstLine="0"/>
              <w:jc w:val="center"/>
              <w:rPr>
                <w:b/>
              </w:rPr>
            </w:pPr>
            <w:r w:rsidRPr="00612709">
              <w:rPr>
                <w:b/>
              </w:rPr>
              <w:t>Item</w:t>
            </w:r>
          </w:p>
        </w:tc>
        <w:tc>
          <w:tcPr>
            <w:tcW w:w="2039" w:type="pct"/>
            <w:tcBorders>
              <w:top w:val="single" w:sz="12" w:space="0" w:color="auto"/>
              <w:bottom w:val="single" w:sz="12" w:space="0" w:color="auto"/>
            </w:tcBorders>
          </w:tcPr>
          <w:p w14:paraId="216D2417" w14:textId="77777777" w:rsidR="0028519C" w:rsidRDefault="0028519C" w:rsidP="00B11045">
            <w:pPr>
              <w:pStyle w:val="subsection"/>
              <w:ind w:left="0" w:firstLine="0"/>
              <w:rPr>
                <w:b/>
              </w:rPr>
            </w:pPr>
            <w:r>
              <w:rPr>
                <w:b/>
              </w:rPr>
              <w:t>Column 1</w:t>
            </w:r>
          </w:p>
        </w:tc>
        <w:tc>
          <w:tcPr>
            <w:tcW w:w="2190" w:type="pct"/>
            <w:tcBorders>
              <w:top w:val="single" w:sz="12" w:space="0" w:color="auto"/>
              <w:bottom w:val="single" w:sz="12" w:space="0" w:color="auto"/>
            </w:tcBorders>
          </w:tcPr>
          <w:p w14:paraId="730E3FE6" w14:textId="77777777" w:rsidR="0028519C" w:rsidRPr="00FF3517" w:rsidRDefault="0028519C" w:rsidP="00B11045">
            <w:pPr>
              <w:pStyle w:val="subsection"/>
              <w:ind w:left="0" w:firstLine="0"/>
              <w:rPr>
                <w:b/>
              </w:rPr>
            </w:pPr>
            <w:r>
              <w:rPr>
                <w:b/>
              </w:rPr>
              <w:t>Column 2</w:t>
            </w:r>
          </w:p>
        </w:tc>
      </w:tr>
      <w:tr w:rsidR="0028519C" w:rsidRPr="00FF3517" w14:paraId="0BB6FEAD" w14:textId="77777777" w:rsidTr="008C4F8D">
        <w:tc>
          <w:tcPr>
            <w:tcW w:w="771" w:type="pct"/>
            <w:tcBorders>
              <w:top w:val="single" w:sz="12" w:space="0" w:color="auto"/>
              <w:bottom w:val="single" w:sz="12" w:space="0" w:color="auto"/>
            </w:tcBorders>
          </w:tcPr>
          <w:p w14:paraId="199BFD4F" w14:textId="77777777" w:rsidR="0028519C" w:rsidRPr="00FF3517" w:rsidRDefault="0028519C" w:rsidP="00B11045">
            <w:pPr>
              <w:pStyle w:val="subsection"/>
              <w:ind w:left="0" w:firstLine="0"/>
              <w:jc w:val="center"/>
              <w:rPr>
                <w:bCs/>
                <w:i/>
                <w:iCs/>
              </w:rPr>
            </w:pPr>
          </w:p>
        </w:tc>
        <w:tc>
          <w:tcPr>
            <w:tcW w:w="2039" w:type="pct"/>
            <w:tcBorders>
              <w:top w:val="single" w:sz="12" w:space="0" w:color="auto"/>
              <w:bottom w:val="single" w:sz="12" w:space="0" w:color="auto"/>
            </w:tcBorders>
          </w:tcPr>
          <w:p w14:paraId="10517593" w14:textId="261D4344" w:rsidR="0028519C" w:rsidRDefault="00A079CB" w:rsidP="00B11045">
            <w:pPr>
              <w:pStyle w:val="subsection"/>
              <w:ind w:left="0" w:firstLine="0"/>
              <w:rPr>
                <w:b/>
              </w:rPr>
            </w:pPr>
            <w:r>
              <w:rPr>
                <w:b/>
              </w:rPr>
              <w:t>Frequency</w:t>
            </w:r>
          </w:p>
        </w:tc>
        <w:tc>
          <w:tcPr>
            <w:tcW w:w="2190" w:type="pct"/>
            <w:tcBorders>
              <w:top w:val="single" w:sz="12" w:space="0" w:color="auto"/>
              <w:bottom w:val="single" w:sz="12" w:space="0" w:color="auto"/>
            </w:tcBorders>
          </w:tcPr>
          <w:p w14:paraId="201852E2" w14:textId="568C7640" w:rsidR="0028519C" w:rsidRDefault="0028519C" w:rsidP="00B11045">
            <w:pPr>
              <w:pStyle w:val="subsection"/>
              <w:ind w:left="0" w:firstLine="0"/>
              <w:rPr>
                <w:b/>
              </w:rPr>
            </w:pPr>
            <w:r>
              <w:rPr>
                <w:b/>
              </w:rPr>
              <w:t>Power level</w:t>
            </w:r>
          </w:p>
        </w:tc>
      </w:tr>
      <w:tr w:rsidR="008C4F8D" w14:paraId="7CEDCAC6" w14:textId="77777777" w:rsidTr="00B11045">
        <w:tc>
          <w:tcPr>
            <w:tcW w:w="771" w:type="pct"/>
            <w:tcBorders>
              <w:top w:val="single" w:sz="12" w:space="0" w:color="auto"/>
              <w:bottom w:val="single" w:sz="2" w:space="0" w:color="auto"/>
            </w:tcBorders>
          </w:tcPr>
          <w:p w14:paraId="7F7E2F9E" w14:textId="77777777" w:rsidR="008C4F8D" w:rsidRPr="00B14141" w:rsidRDefault="008C4F8D" w:rsidP="00B11045">
            <w:pPr>
              <w:pStyle w:val="subsection"/>
              <w:ind w:left="0" w:firstLine="0"/>
              <w:jc w:val="center"/>
              <w:rPr>
                <w:bCs/>
                <w:i/>
                <w:iCs/>
              </w:rPr>
            </w:pPr>
            <w:r w:rsidRPr="00B14141">
              <w:rPr>
                <w:bCs/>
                <w:i/>
                <w:iCs/>
              </w:rPr>
              <w:t>1</w:t>
            </w:r>
          </w:p>
        </w:tc>
        <w:tc>
          <w:tcPr>
            <w:tcW w:w="2039" w:type="pct"/>
            <w:tcBorders>
              <w:top w:val="single" w:sz="12" w:space="0" w:color="auto"/>
              <w:bottom w:val="single" w:sz="2" w:space="0" w:color="auto"/>
            </w:tcBorders>
          </w:tcPr>
          <w:p w14:paraId="26F5B0B8" w14:textId="77777777" w:rsidR="008C4F8D" w:rsidRDefault="008C4F8D" w:rsidP="00B11045">
            <w:pPr>
              <w:pStyle w:val="subsection"/>
              <w:tabs>
                <w:tab w:val="left" w:pos="519"/>
              </w:tabs>
              <w:ind w:left="0" w:firstLine="0"/>
            </w:pPr>
            <w:r>
              <w:t>A frequency in any of the following frequency bands:</w:t>
            </w:r>
          </w:p>
          <w:p w14:paraId="3A89411C" w14:textId="77777777" w:rsidR="008C4F8D" w:rsidRDefault="008C4F8D" w:rsidP="00B11045">
            <w:pPr>
              <w:pStyle w:val="subsection"/>
              <w:tabs>
                <w:tab w:val="left" w:pos="519"/>
              </w:tabs>
              <w:ind w:left="0" w:firstLine="0"/>
            </w:pPr>
            <w:r>
              <w:t>(a)</w:t>
            </w:r>
            <w:r>
              <w:tab/>
              <w:t>451.5 MHz to 452.5 MHz</w:t>
            </w:r>
          </w:p>
          <w:p w14:paraId="41744D83" w14:textId="13BA7BCA" w:rsidR="008C4F8D" w:rsidRDefault="008C4F8D" w:rsidP="007A2F36">
            <w:pPr>
              <w:pStyle w:val="subsection"/>
              <w:tabs>
                <w:tab w:val="left" w:pos="519"/>
              </w:tabs>
              <w:ind w:left="0" w:firstLine="0"/>
            </w:pPr>
            <w:r>
              <w:t>(b)</w:t>
            </w:r>
            <w:r>
              <w:tab/>
              <w:t>805.5 MHz to 806 MHz</w:t>
            </w:r>
          </w:p>
        </w:tc>
        <w:tc>
          <w:tcPr>
            <w:tcW w:w="2190" w:type="pct"/>
            <w:tcBorders>
              <w:top w:val="single" w:sz="12" w:space="0" w:color="auto"/>
              <w:bottom w:val="single" w:sz="2" w:space="0" w:color="auto"/>
            </w:tcBorders>
          </w:tcPr>
          <w:p w14:paraId="25CE7867" w14:textId="77777777" w:rsidR="008C4F8D" w:rsidRDefault="008C4F8D" w:rsidP="00B11045">
            <w:pPr>
              <w:pStyle w:val="subsection"/>
              <w:tabs>
                <w:tab w:val="left" w:pos="519"/>
              </w:tabs>
              <w:ind w:left="0" w:firstLine="0"/>
            </w:pPr>
            <w:r>
              <w:t>5 W</w:t>
            </w:r>
          </w:p>
        </w:tc>
      </w:tr>
      <w:tr w:rsidR="008C4F8D" w14:paraId="657B34A9" w14:textId="77777777" w:rsidTr="00B11045">
        <w:tc>
          <w:tcPr>
            <w:tcW w:w="771" w:type="pct"/>
            <w:tcBorders>
              <w:top w:val="single" w:sz="2" w:space="0" w:color="auto"/>
              <w:bottom w:val="single" w:sz="12" w:space="0" w:color="auto"/>
            </w:tcBorders>
          </w:tcPr>
          <w:p w14:paraId="49891972" w14:textId="77777777" w:rsidR="008C4F8D" w:rsidRPr="00B14141" w:rsidRDefault="008C4F8D" w:rsidP="00B11045">
            <w:pPr>
              <w:pStyle w:val="subsection"/>
              <w:keepNext/>
              <w:keepLines/>
              <w:ind w:left="0" w:firstLine="0"/>
              <w:jc w:val="center"/>
              <w:rPr>
                <w:bCs/>
                <w:i/>
                <w:iCs/>
              </w:rPr>
            </w:pPr>
            <w:r>
              <w:rPr>
                <w:bCs/>
                <w:i/>
                <w:iCs/>
              </w:rPr>
              <w:t>2</w:t>
            </w:r>
          </w:p>
        </w:tc>
        <w:tc>
          <w:tcPr>
            <w:tcW w:w="2039" w:type="pct"/>
            <w:tcBorders>
              <w:top w:val="single" w:sz="2" w:space="0" w:color="auto"/>
              <w:bottom w:val="single" w:sz="12" w:space="0" w:color="auto"/>
            </w:tcBorders>
          </w:tcPr>
          <w:p w14:paraId="2BA20CA6" w14:textId="77777777" w:rsidR="008C4F8D" w:rsidRDefault="008C4F8D" w:rsidP="00B11045">
            <w:pPr>
              <w:pStyle w:val="subsection"/>
              <w:keepNext/>
              <w:keepLines/>
              <w:tabs>
                <w:tab w:val="left" w:pos="519"/>
              </w:tabs>
              <w:ind w:left="0" w:firstLine="0"/>
            </w:pPr>
            <w:r>
              <w:t>A frequency not specified in table item 1</w:t>
            </w:r>
          </w:p>
        </w:tc>
        <w:tc>
          <w:tcPr>
            <w:tcW w:w="2190" w:type="pct"/>
            <w:tcBorders>
              <w:top w:val="single" w:sz="2" w:space="0" w:color="auto"/>
              <w:bottom w:val="single" w:sz="12" w:space="0" w:color="auto"/>
            </w:tcBorders>
          </w:tcPr>
          <w:p w14:paraId="02CBF4CE" w14:textId="77777777" w:rsidR="008C4F8D" w:rsidRDefault="008C4F8D" w:rsidP="00B11045">
            <w:pPr>
              <w:pStyle w:val="subsection"/>
              <w:keepNext/>
              <w:keepLines/>
              <w:tabs>
                <w:tab w:val="left" w:pos="519"/>
              </w:tabs>
              <w:ind w:left="0" w:firstLine="0"/>
            </w:pPr>
            <w:r>
              <w:t>1 W</w:t>
            </w:r>
          </w:p>
        </w:tc>
      </w:tr>
    </w:tbl>
    <w:p w14:paraId="2FACC8B5" w14:textId="05BB616E" w:rsidR="0028519C" w:rsidRDefault="007046F4" w:rsidP="00F110EC">
      <w:pPr>
        <w:pStyle w:val="subsection"/>
      </w:pPr>
      <w:r>
        <w:tab/>
        <w:t>(5)</w:t>
      </w:r>
      <w:r>
        <w:tab/>
      </w:r>
      <w:r w:rsidR="00D51952">
        <w:t xml:space="preserve">A person must not operate a remote station otherwise than for </w:t>
      </w:r>
    </w:p>
    <w:p w14:paraId="2A954AF0" w14:textId="484713EE" w:rsidR="00D51952" w:rsidRDefault="00D51952" w:rsidP="00D51952">
      <w:pPr>
        <w:pStyle w:val="paragraph"/>
      </w:pPr>
      <w:r>
        <w:tab/>
        <w:t>(a)</w:t>
      </w:r>
      <w:r>
        <w:tab/>
        <w:t>data transmission; or</w:t>
      </w:r>
    </w:p>
    <w:p w14:paraId="3C68926F" w14:textId="77777777" w:rsidR="00D51952" w:rsidRDefault="00D51952" w:rsidP="00D51952">
      <w:pPr>
        <w:pStyle w:val="paragraph"/>
      </w:pPr>
      <w:r>
        <w:tab/>
        <w:t>(b)</w:t>
      </w:r>
      <w:r>
        <w:tab/>
        <w:t>telecommand; or</w:t>
      </w:r>
    </w:p>
    <w:p w14:paraId="12C67D7A" w14:textId="77777777" w:rsidR="00D51952" w:rsidRDefault="00D51952" w:rsidP="00D51952">
      <w:pPr>
        <w:pStyle w:val="paragraph"/>
      </w:pPr>
      <w:r>
        <w:tab/>
        <w:t>(c)</w:t>
      </w:r>
      <w:r>
        <w:tab/>
        <w:t>telemetry;</w:t>
      </w:r>
    </w:p>
    <w:p w14:paraId="7BF3698E" w14:textId="6F5F0373" w:rsidR="0028519C" w:rsidRDefault="00D51952" w:rsidP="00AB5E45">
      <w:pPr>
        <w:pStyle w:val="subsection"/>
        <w:keepNext/>
        <w:spacing w:before="60"/>
      </w:pPr>
      <w:r>
        <w:lastRenderedPageBreak/>
        <w:tab/>
      </w:r>
      <w:r>
        <w:tab/>
      </w:r>
      <w:r w:rsidR="00CE3F15">
        <w:t>u</w:t>
      </w:r>
      <w:r w:rsidR="00BE1025">
        <w:t>nless</w:t>
      </w:r>
      <w:r w:rsidR="00CE3F15">
        <w:t>:</w:t>
      </w:r>
    </w:p>
    <w:p w14:paraId="695C45DE" w14:textId="79076570" w:rsidR="00CE3F15" w:rsidRDefault="00CE3F15" w:rsidP="00CE3F15">
      <w:pPr>
        <w:pStyle w:val="paragraph"/>
      </w:pPr>
      <w:r>
        <w:tab/>
        <w:t>(d)</w:t>
      </w:r>
      <w:r>
        <w:tab/>
        <w:t xml:space="preserve">if the </w:t>
      </w:r>
      <w:r w:rsidR="00801F0C">
        <w:t>fixed licence (point to multipoint station)</w:t>
      </w:r>
      <w:r w:rsidR="001B72E9">
        <w:t xml:space="preserve"> that authorises the operation of the station</w:t>
      </w:r>
      <w:r w:rsidR="00801F0C">
        <w:t xml:space="preserve"> specifies a maximum transmitter </w:t>
      </w:r>
      <w:r w:rsidR="00876827">
        <w:t xml:space="preserve">output </w:t>
      </w:r>
      <w:r w:rsidR="00801F0C">
        <w:t xml:space="preserve">power – the </w:t>
      </w:r>
      <w:r w:rsidR="00877B27">
        <w:t>station</w:t>
      </w:r>
      <w:r w:rsidR="001F5F04">
        <w:t xml:space="preserve"> </w:t>
      </w:r>
      <w:r w:rsidR="00801F0C">
        <w:t>is not operated to exceed that power;</w:t>
      </w:r>
      <w:r w:rsidR="008C45EF">
        <w:t xml:space="preserve"> or</w:t>
      </w:r>
    </w:p>
    <w:p w14:paraId="246D9A09" w14:textId="3558FA7D" w:rsidR="00801F0C" w:rsidRDefault="00801F0C" w:rsidP="00CE3F15">
      <w:pPr>
        <w:pStyle w:val="paragraph"/>
      </w:pPr>
      <w:r>
        <w:tab/>
        <w:t>(e)</w:t>
      </w:r>
      <w:r>
        <w:tab/>
        <w:t xml:space="preserve">otherwise – the transmitter </w:t>
      </w:r>
      <w:r w:rsidR="00A617BD">
        <w:t>output power does not exceed 1 W, measured at the antenna input.</w:t>
      </w:r>
    </w:p>
    <w:p w14:paraId="7B31F8FB" w14:textId="1A9ED9B9" w:rsidR="00EF7E2B" w:rsidRDefault="00EF7E2B" w:rsidP="00EF7E2B">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7B09FD14" w14:textId="4E3AB5EC" w:rsidR="00B24492" w:rsidRPr="007910D7" w:rsidRDefault="00D9455A" w:rsidP="00B24492">
      <w:pPr>
        <w:pStyle w:val="ActHead5"/>
      </w:pPr>
      <w:r>
        <w:rPr>
          <w:rStyle w:val="CharSectno"/>
        </w:rPr>
        <w:t>16</w:t>
      </w:r>
      <w:r w:rsidRPr="007910D7">
        <w:t xml:space="preserve">  </w:t>
      </w:r>
      <w:r w:rsidR="00B24492" w:rsidRPr="007910D7">
        <w:t>Condition</w:t>
      </w:r>
      <w:r w:rsidR="00B24492">
        <w:t>s</w:t>
      </w:r>
      <w:r w:rsidR="00B24492" w:rsidRPr="007910D7">
        <w:t xml:space="preserve"> – </w:t>
      </w:r>
      <w:r w:rsidR="00B24492">
        <w:t>operation of remote control station</w:t>
      </w:r>
    </w:p>
    <w:p w14:paraId="04E4ADF8" w14:textId="6F9A3391" w:rsidR="00B24492" w:rsidRDefault="008431F6" w:rsidP="00F110EC">
      <w:pPr>
        <w:pStyle w:val="subsection"/>
      </w:pPr>
      <w:r>
        <w:tab/>
        <w:t>(1)</w:t>
      </w:r>
      <w:r>
        <w:tab/>
        <w:t>A person must not operate a remote control station if</w:t>
      </w:r>
      <w:r w:rsidR="00D8784A">
        <w:t xml:space="preserve"> its</w:t>
      </w:r>
      <w:r>
        <w:t xml:space="preserve"> operation cause</w:t>
      </w:r>
      <w:r w:rsidR="003301C8">
        <w:t>s</w:t>
      </w:r>
      <w:r>
        <w:t xml:space="preserve"> harmful interference.</w:t>
      </w:r>
    </w:p>
    <w:p w14:paraId="51C4006C" w14:textId="238C8862" w:rsidR="00656BFF" w:rsidRDefault="00656BFF" w:rsidP="00B85379">
      <w:pPr>
        <w:pStyle w:val="subsection"/>
      </w:pPr>
      <w:r>
        <w:tab/>
        <w:t>(2)</w:t>
      </w:r>
      <w:r>
        <w:tab/>
      </w:r>
      <w:r w:rsidR="00890EDC">
        <w:t xml:space="preserve">A person must not operate a remote control station under </w:t>
      </w:r>
      <w:r w:rsidR="00B238A6">
        <w:t>the relevant</w:t>
      </w:r>
      <w:r w:rsidR="00890EDC">
        <w:t xml:space="preserve"> licence </w:t>
      </w:r>
      <w:r w:rsidR="00B238A6">
        <w:t xml:space="preserve">for a base station </w:t>
      </w:r>
      <w:r w:rsidR="00890EDC">
        <w:t xml:space="preserve">otherwise </w:t>
      </w:r>
      <w:r w:rsidR="00B85379">
        <w:t>than on</w:t>
      </w:r>
      <w:r w:rsidR="00B85379" w:rsidRPr="00B85379">
        <w:t xml:space="preserve"> </w:t>
      </w:r>
      <w:r w:rsidR="00B85379">
        <w:t>a receive frequency or transmit frequency specified in the relevant licence.</w:t>
      </w:r>
    </w:p>
    <w:p w14:paraId="75244FCF" w14:textId="781AB57E" w:rsidR="00B24492" w:rsidRDefault="00656BFF" w:rsidP="00F110EC">
      <w:pPr>
        <w:pStyle w:val="subsection"/>
      </w:pPr>
      <w:r>
        <w:tab/>
        <w:t>(3)</w:t>
      </w:r>
      <w:r>
        <w:tab/>
        <w:t xml:space="preserve">A person must not operate a remote control station </w:t>
      </w:r>
      <w:r w:rsidR="00120D2F">
        <w:t>unless</w:t>
      </w:r>
      <w:r w:rsidR="00994459">
        <w:t xml:space="preserve"> the transmitter output power </w:t>
      </w:r>
      <w:r w:rsidR="00120D2F">
        <w:t xml:space="preserve">does not </w:t>
      </w:r>
      <w:r w:rsidR="00994459">
        <w:t>exceed 1 W, measured at the antenna input.</w:t>
      </w:r>
    </w:p>
    <w:p w14:paraId="32F6BBFD" w14:textId="07123ACA" w:rsidR="002C2325" w:rsidRDefault="00120D2F" w:rsidP="002C2325">
      <w:pPr>
        <w:pStyle w:val="subsection"/>
      </w:pPr>
      <w:r>
        <w:tab/>
        <w:t>(4)</w:t>
      </w:r>
      <w:r w:rsidR="002C2325">
        <w:tab/>
        <w:t>A person must not operate a remote control station for:</w:t>
      </w:r>
    </w:p>
    <w:p w14:paraId="3E9698F9" w14:textId="00955540" w:rsidR="002C2325" w:rsidRDefault="002C2325" w:rsidP="002C2325">
      <w:pPr>
        <w:pStyle w:val="paragraph"/>
      </w:pPr>
      <w:r>
        <w:tab/>
        <w:t>(a)</w:t>
      </w:r>
      <w:r>
        <w:tab/>
        <w:t>data transmission; or</w:t>
      </w:r>
    </w:p>
    <w:p w14:paraId="32776DE9" w14:textId="77777777" w:rsidR="002C2325" w:rsidRDefault="002C2325" w:rsidP="002C2325">
      <w:pPr>
        <w:pStyle w:val="paragraph"/>
      </w:pPr>
      <w:r>
        <w:tab/>
        <w:t>(b)</w:t>
      </w:r>
      <w:r>
        <w:tab/>
        <w:t>telecommand; or</w:t>
      </w:r>
    </w:p>
    <w:p w14:paraId="2AC05B3D" w14:textId="77777777" w:rsidR="002C2325" w:rsidRDefault="002C2325" w:rsidP="002C2325">
      <w:pPr>
        <w:pStyle w:val="paragraph"/>
      </w:pPr>
      <w:r>
        <w:tab/>
        <w:t>(c)</w:t>
      </w:r>
      <w:r>
        <w:tab/>
        <w:t>telemetry;</w:t>
      </w:r>
    </w:p>
    <w:p w14:paraId="3078F39A" w14:textId="1E4E052F" w:rsidR="002C2325" w:rsidRDefault="002C2325" w:rsidP="002C2325">
      <w:pPr>
        <w:pStyle w:val="subsection"/>
        <w:spacing w:before="60"/>
      </w:pPr>
      <w:r>
        <w:tab/>
      </w:r>
      <w:r>
        <w:tab/>
      </w:r>
      <w:r w:rsidR="00567720">
        <w:t>if</w:t>
      </w:r>
      <w:r w:rsidR="00372712">
        <w:t xml:space="preserve"> the transmitter output power </w:t>
      </w:r>
      <w:r w:rsidR="0043272A">
        <w:t xml:space="preserve">of the remote control station </w:t>
      </w:r>
      <w:r w:rsidR="00372712">
        <w:t>exceed</w:t>
      </w:r>
      <w:r w:rsidR="00567720">
        <w:t>s</w:t>
      </w:r>
      <w:r w:rsidR="00372712">
        <w:t xml:space="preserve"> the power necessary to achieve a receive signal level</w:t>
      </w:r>
      <w:r w:rsidR="00730700">
        <w:t>,</w:t>
      </w:r>
      <w:r w:rsidR="00372712">
        <w:t xml:space="preserve"> </w:t>
      </w:r>
      <w:r w:rsidR="00730700">
        <w:t xml:space="preserve">at the base station intended to receive the transmission, </w:t>
      </w:r>
      <w:r w:rsidR="00372712">
        <w:t xml:space="preserve">of 10 dB above the </w:t>
      </w:r>
      <w:r w:rsidR="00E7622B">
        <w:t>signal level required to achieve a bit error ratio of 1 in 1000.</w:t>
      </w:r>
    </w:p>
    <w:p w14:paraId="06833C63" w14:textId="5A346DC3" w:rsidR="004D11F4" w:rsidRDefault="004D11F4" w:rsidP="004D11F4">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0030FED6" w14:textId="39021D75" w:rsidR="00446088" w:rsidRDefault="00446088" w:rsidP="00446088">
      <w:pPr>
        <w:pStyle w:val="ActHead5"/>
        <w:rPr>
          <w:rStyle w:val="CharPartNo"/>
          <w:sz w:val="36"/>
          <w:szCs w:val="28"/>
        </w:rPr>
      </w:pPr>
      <w:r>
        <w:rPr>
          <w:rStyle w:val="CharPartNo"/>
          <w:sz w:val="36"/>
          <w:szCs w:val="28"/>
        </w:rPr>
        <w:br w:type="page"/>
      </w:r>
    </w:p>
    <w:p w14:paraId="48C9C0CC" w14:textId="5DC8C693" w:rsidR="00446088" w:rsidRPr="000A4F7F" w:rsidRDefault="00446088" w:rsidP="00446088">
      <w:pPr>
        <w:pStyle w:val="ActHead5"/>
        <w:rPr>
          <w:rStyle w:val="CharPartNo"/>
          <w:sz w:val="36"/>
          <w:szCs w:val="28"/>
        </w:rPr>
      </w:pPr>
      <w:r w:rsidRPr="000A4F7F">
        <w:rPr>
          <w:rStyle w:val="CharPartNo"/>
          <w:sz w:val="36"/>
          <w:szCs w:val="28"/>
        </w:rPr>
        <w:lastRenderedPageBreak/>
        <w:t xml:space="preserve">Part </w:t>
      </w:r>
      <w:r w:rsidR="00EE2C29">
        <w:rPr>
          <w:rStyle w:val="CharPartNo"/>
          <w:sz w:val="36"/>
          <w:szCs w:val="28"/>
        </w:rPr>
        <w:t>5</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for distance education services</w:t>
      </w:r>
    </w:p>
    <w:p w14:paraId="7EF630F7" w14:textId="2B5CB035" w:rsidR="00446088" w:rsidRPr="000A4F7F" w:rsidRDefault="008A7E70" w:rsidP="00446088">
      <w:pPr>
        <w:pStyle w:val="ActHead5"/>
      </w:pPr>
      <w:r>
        <w:rPr>
          <w:rStyle w:val="CharSectno"/>
        </w:rPr>
        <w:t>17</w:t>
      </w:r>
      <w:r w:rsidRPr="000A4F7F">
        <w:t xml:space="preserve">  </w:t>
      </w:r>
      <w:r w:rsidR="00446088" w:rsidRPr="000A4F7F">
        <w:t xml:space="preserve">Application of Part </w:t>
      </w:r>
      <w:r w:rsidR="00EE2C29">
        <w:t>5</w:t>
      </w:r>
    </w:p>
    <w:p w14:paraId="45C17249" w14:textId="6CE71C3E" w:rsidR="00446088" w:rsidRDefault="00446088" w:rsidP="00446088">
      <w:pPr>
        <w:pStyle w:val="subsection"/>
      </w:pPr>
      <w:r w:rsidRPr="00C30E8D">
        <w:tab/>
        <w:t>(1)</w:t>
      </w:r>
      <w:r w:rsidRPr="00C30E8D">
        <w:tab/>
        <w:t xml:space="preserve">Subject to subsection (2), every </w:t>
      </w:r>
      <w:r>
        <w:t xml:space="preserve">fixed </w:t>
      </w:r>
      <w:r w:rsidRPr="00C30E8D">
        <w:t>licence (</w:t>
      </w:r>
      <w:r>
        <w:t>point to multipoint</w:t>
      </w:r>
      <w:r w:rsidR="00B410CD">
        <w:t xml:space="preserve"> station</w:t>
      </w:r>
      <w:r w:rsidRPr="00C30E8D">
        <w:t>)</w:t>
      </w:r>
      <w:r w:rsidR="00D333A7" w:rsidRPr="00D333A7">
        <w:t xml:space="preserve"> </w:t>
      </w:r>
      <w:r w:rsidR="00D333A7">
        <w:t>that authorises the operation of a radiocommunications transmitter that is used to provide distance education services</w:t>
      </w:r>
      <w:r w:rsidRPr="00C30E8D">
        <w:t xml:space="preserve"> is subject to the conditions in this Part</w:t>
      </w:r>
      <w:r w:rsidR="00D333A7">
        <w:t>.</w:t>
      </w:r>
    </w:p>
    <w:p w14:paraId="37C2EBE8" w14:textId="77777777" w:rsidR="00446088" w:rsidRPr="00C30E8D" w:rsidRDefault="00446088" w:rsidP="00446088">
      <w:pPr>
        <w:pStyle w:val="subsection"/>
        <w:keepNext/>
      </w:pPr>
      <w:r>
        <w:tab/>
      </w:r>
      <w:r w:rsidRPr="00C30E8D">
        <w:t>(2)</w:t>
      </w:r>
      <w:r w:rsidRPr="00C30E8D">
        <w:tab/>
        <w:t>If:</w:t>
      </w:r>
    </w:p>
    <w:p w14:paraId="4BE0E4B1" w14:textId="467B6264" w:rsidR="00446088" w:rsidRPr="00C30E8D" w:rsidRDefault="00446088" w:rsidP="00446088">
      <w:pPr>
        <w:pStyle w:val="paragraph"/>
      </w:pPr>
      <w:r w:rsidRPr="00C30E8D">
        <w:tab/>
        <w:t>(a)</w:t>
      </w:r>
      <w:r w:rsidRPr="00C30E8D">
        <w:tab/>
        <w:t xml:space="preserve">a condition is specified in a </w:t>
      </w:r>
      <w:r w:rsidR="0083451D">
        <w:t>licence mentioned in subsection (1)</w:t>
      </w:r>
      <w:r w:rsidR="003D6138">
        <w:t xml:space="preserve"> </w:t>
      </w:r>
      <w:r w:rsidRPr="00C30E8D">
        <w:t>under paragraph 107(1)(g) of the Act, or imposed on the licence under paragraph 111(1)(a) of the Act; and</w:t>
      </w:r>
    </w:p>
    <w:p w14:paraId="0DB24A19" w14:textId="77777777" w:rsidR="00446088" w:rsidRPr="00C30E8D" w:rsidRDefault="00446088" w:rsidP="00446088">
      <w:pPr>
        <w:pStyle w:val="paragraph"/>
      </w:pPr>
      <w:r w:rsidRPr="00C30E8D">
        <w:tab/>
        <w:t>(b)</w:t>
      </w:r>
      <w:r w:rsidRPr="00C30E8D">
        <w:tab/>
        <w:t>that condition is inconsistent with a condition specified in this Part;</w:t>
      </w:r>
    </w:p>
    <w:p w14:paraId="0BD154DC" w14:textId="77777777" w:rsidR="00446088" w:rsidRDefault="00446088" w:rsidP="00446088">
      <w:pPr>
        <w:pStyle w:val="subsection"/>
        <w:spacing w:before="60"/>
      </w:pPr>
      <w:r w:rsidRPr="00C30E8D">
        <w:tab/>
      </w:r>
      <w:r w:rsidRPr="00C30E8D">
        <w:tab/>
        <w:t>then, to the extent of any inconsistency, the condition mentioned in paragraph (a) prevails.</w:t>
      </w:r>
    </w:p>
    <w:p w14:paraId="22153084" w14:textId="5181D8DF" w:rsidR="00BB7065" w:rsidRPr="007910D7" w:rsidRDefault="001F4208" w:rsidP="00BB7065">
      <w:pPr>
        <w:pStyle w:val="ActHead5"/>
      </w:pPr>
      <w:r>
        <w:rPr>
          <w:rStyle w:val="CharSectno"/>
        </w:rPr>
        <w:t>18</w:t>
      </w:r>
      <w:r w:rsidRPr="007910D7">
        <w:t xml:space="preserve">  </w:t>
      </w:r>
      <w:r w:rsidR="00BB7065" w:rsidRPr="007910D7">
        <w:t xml:space="preserve">Condition – </w:t>
      </w:r>
      <w:r w:rsidR="00BB7065">
        <w:t>communication with other stations</w:t>
      </w:r>
    </w:p>
    <w:p w14:paraId="2207729E" w14:textId="4A889C31" w:rsidR="00D60B10" w:rsidRDefault="00D60B10" w:rsidP="00D60B10">
      <w:pPr>
        <w:pStyle w:val="subsection"/>
      </w:pPr>
      <w:r>
        <w:tab/>
      </w:r>
      <w:r>
        <w:tab/>
        <w:t xml:space="preserve">A person must not operate a </w:t>
      </w:r>
      <w:r w:rsidR="003521C6">
        <w:t>fixed station</w:t>
      </w:r>
      <w:r>
        <w:t xml:space="preserve"> (the </w:t>
      </w:r>
      <w:r w:rsidRPr="00EB27C2">
        <w:rPr>
          <w:b/>
          <w:bCs/>
          <w:i/>
          <w:iCs/>
        </w:rPr>
        <w:t xml:space="preserve">first </w:t>
      </w:r>
      <w:r w:rsidR="003521C6">
        <w:rPr>
          <w:b/>
          <w:bCs/>
          <w:i/>
          <w:iCs/>
        </w:rPr>
        <w:t>station</w:t>
      </w:r>
      <w:r>
        <w:t>) otherwise than:</w:t>
      </w:r>
    </w:p>
    <w:p w14:paraId="66441979" w14:textId="7D4F2C2D" w:rsidR="00D60B10" w:rsidRDefault="00D60B10" w:rsidP="00D60B10">
      <w:pPr>
        <w:pStyle w:val="paragraph"/>
      </w:pPr>
      <w:r>
        <w:tab/>
        <w:t>(a)</w:t>
      </w:r>
      <w:r>
        <w:tab/>
        <w:t xml:space="preserve">to communicate with another station (the </w:t>
      </w:r>
      <w:r w:rsidRPr="00A74B4C">
        <w:rPr>
          <w:b/>
          <w:bCs/>
          <w:i/>
          <w:iCs/>
        </w:rPr>
        <w:t>other station</w:t>
      </w:r>
      <w:r>
        <w:t>), where:</w:t>
      </w:r>
    </w:p>
    <w:p w14:paraId="5D921CA2" w14:textId="0B1C67C5" w:rsidR="00D60B10" w:rsidRDefault="00D60B10" w:rsidP="00D60B10">
      <w:pPr>
        <w:pStyle w:val="paragraphsub"/>
        <w:tabs>
          <w:tab w:val="clear" w:pos="1985"/>
        </w:tabs>
        <w:ind w:left="2268" w:hanging="567"/>
      </w:pPr>
      <w:r>
        <w:t>(i)</w:t>
      </w:r>
      <w:r>
        <w:tab/>
        <w:t xml:space="preserve">the operation of the other station is authorised by the licence that authorises the operation of the first </w:t>
      </w:r>
      <w:r w:rsidR="003521C6">
        <w:t>station</w:t>
      </w:r>
      <w:r>
        <w:t>; or</w:t>
      </w:r>
    </w:p>
    <w:p w14:paraId="49615F59" w14:textId="11B91742" w:rsidR="00D60B10" w:rsidRDefault="00D60B10" w:rsidP="00D60B10">
      <w:pPr>
        <w:pStyle w:val="paragraphsub"/>
        <w:tabs>
          <w:tab w:val="clear" w:pos="1985"/>
        </w:tabs>
        <w:ind w:left="2268" w:hanging="567"/>
      </w:pPr>
      <w:r>
        <w:t>(ii)</w:t>
      </w:r>
      <w:r>
        <w:tab/>
        <w:t>the other station is otherwise referred to in that licence; or</w:t>
      </w:r>
    </w:p>
    <w:p w14:paraId="391A9461" w14:textId="0D3A5035" w:rsidR="00D60B10" w:rsidRDefault="00D60B10" w:rsidP="00D60B10">
      <w:pPr>
        <w:pStyle w:val="paragraph"/>
      </w:pPr>
      <w:r>
        <w:tab/>
        <w:t>(b)</w:t>
      </w:r>
      <w:r>
        <w:tab/>
        <w:t>if no other means of communication is available, to communicate messages in relation to distress or emergency situations.</w:t>
      </w:r>
    </w:p>
    <w:p w14:paraId="56579F46" w14:textId="29AA2F13" w:rsidR="005876F5" w:rsidRDefault="005876F5" w:rsidP="005876F5">
      <w:pPr>
        <w:pStyle w:val="notetext"/>
      </w:pPr>
      <w:r>
        <w:t>Note for paragraph (a):</w:t>
      </w:r>
      <w:r>
        <w:tab/>
        <w:t>A fixed licence (point to multipoint station) may authorise the operation of one or more radiocommunications transmitters. Each such transmitter may be, or be part of, a base station, a supplementary base station, a remote control station or a remote station. A fixed licence (point to multipoint station) does not authorise the operation of, but may refer to, a radiocommunications receiver.</w:t>
      </w:r>
    </w:p>
    <w:p w14:paraId="35288F55" w14:textId="5FB4E3E1" w:rsidR="00D60B10" w:rsidRPr="007910D7" w:rsidRDefault="00D769D6" w:rsidP="00D60B10">
      <w:pPr>
        <w:pStyle w:val="ActHead5"/>
      </w:pPr>
      <w:r>
        <w:rPr>
          <w:rStyle w:val="CharSectno"/>
        </w:rPr>
        <w:t>19</w:t>
      </w:r>
      <w:r w:rsidRPr="007910D7">
        <w:t xml:space="preserve">  </w:t>
      </w:r>
      <w:r w:rsidR="00D60B10" w:rsidRPr="007910D7">
        <w:t xml:space="preserve">Condition – </w:t>
      </w:r>
      <w:r w:rsidR="00D60B10">
        <w:t>use of call sign</w:t>
      </w:r>
    </w:p>
    <w:p w14:paraId="5DAA3C6A" w14:textId="5106C9E1" w:rsidR="0038112D" w:rsidRDefault="0038112D" w:rsidP="00D60B10">
      <w:pPr>
        <w:pStyle w:val="subsection"/>
      </w:pPr>
      <w:r>
        <w:tab/>
        <w:t>(</w:t>
      </w:r>
      <w:r w:rsidR="00660175">
        <w:t>1</w:t>
      </w:r>
      <w:r>
        <w:t>)</w:t>
      </w:r>
      <w:r>
        <w:tab/>
      </w:r>
      <w:r w:rsidR="00660175">
        <w:t>A person must not operate a point to multipoint station unless</w:t>
      </w:r>
      <w:r>
        <w:t xml:space="preserve"> the person </w:t>
      </w:r>
      <w:r w:rsidR="00501FF7">
        <w:t>transmits:</w:t>
      </w:r>
    </w:p>
    <w:p w14:paraId="3C3FBEAA" w14:textId="6F638980" w:rsidR="00501FF7" w:rsidRDefault="00501FF7" w:rsidP="00501FF7">
      <w:pPr>
        <w:pStyle w:val="paragraph"/>
      </w:pPr>
      <w:r>
        <w:tab/>
        <w:t>(a)</w:t>
      </w:r>
      <w:r>
        <w:tab/>
        <w:t>the station’s call sign; or</w:t>
      </w:r>
    </w:p>
    <w:p w14:paraId="52A422EA" w14:textId="04B8AD28" w:rsidR="00501FF7" w:rsidRDefault="00501FF7" w:rsidP="00501FF7">
      <w:pPr>
        <w:pStyle w:val="paragraph"/>
      </w:pPr>
      <w:r>
        <w:tab/>
        <w:t>(b)</w:t>
      </w:r>
      <w:r>
        <w:tab/>
        <w:t>another form of identification that clearly identifies the station;</w:t>
      </w:r>
    </w:p>
    <w:p w14:paraId="21F2F459" w14:textId="38D81C4E" w:rsidR="00BB7065" w:rsidRDefault="00501FF7" w:rsidP="00501FF7">
      <w:pPr>
        <w:pStyle w:val="subsection"/>
        <w:spacing w:before="60"/>
      </w:pPr>
      <w:r>
        <w:tab/>
      </w:r>
      <w:r>
        <w:tab/>
      </w:r>
      <w:r w:rsidR="004660C8">
        <w:t>at the start of each transmission, or each series of transmissions, made by the person.</w:t>
      </w:r>
    </w:p>
    <w:p w14:paraId="3B0EDF13" w14:textId="79B0AC93" w:rsidR="00B1750D" w:rsidRDefault="00F42384" w:rsidP="00A55B83">
      <w:pPr>
        <w:pStyle w:val="subsection"/>
      </w:pPr>
      <w:r>
        <w:tab/>
        <w:t>(</w:t>
      </w:r>
      <w:r w:rsidR="00660175">
        <w:t>2</w:t>
      </w:r>
      <w:r>
        <w:t>)</w:t>
      </w:r>
      <w:r>
        <w:tab/>
        <w:t xml:space="preserve">In this section, </w:t>
      </w:r>
      <w:r>
        <w:rPr>
          <w:b/>
          <w:bCs/>
          <w:i/>
          <w:iCs/>
        </w:rPr>
        <w:t>call sign</w:t>
      </w:r>
      <w:r>
        <w:t>, for a station, means the call sign specified for the station in the fixed licence (point to multipoint station) that authorises the operation of the station.</w:t>
      </w:r>
    </w:p>
    <w:p w14:paraId="5FB24585" w14:textId="77777777" w:rsidR="008D3280" w:rsidRDefault="008D3280">
      <w:pPr>
        <w:spacing w:line="259" w:lineRule="auto"/>
        <w:rPr>
          <w:rStyle w:val="CharSectno"/>
          <w:rFonts w:ascii="Times New Roman" w:eastAsia="Times New Roman" w:hAnsi="Times New Roman" w:cs="Times New Roman"/>
          <w:b/>
          <w:kern w:val="28"/>
          <w:sz w:val="24"/>
          <w:szCs w:val="20"/>
          <w:lang w:eastAsia="en-AU"/>
        </w:rPr>
      </w:pPr>
      <w:r>
        <w:rPr>
          <w:rStyle w:val="CharSectno"/>
        </w:rPr>
        <w:br w:type="page"/>
      </w:r>
    </w:p>
    <w:p w14:paraId="3E95608A" w14:textId="27D8E94E" w:rsidR="008D3280" w:rsidRPr="00271CDC" w:rsidRDefault="008D3280" w:rsidP="008D3280">
      <w:pPr>
        <w:pStyle w:val="ActHead5"/>
      </w:pPr>
      <w:r w:rsidRPr="000A4F7F">
        <w:rPr>
          <w:rStyle w:val="CharPartNo"/>
          <w:sz w:val="36"/>
          <w:szCs w:val="28"/>
        </w:rPr>
        <w:lastRenderedPageBreak/>
        <w:t xml:space="preserve">Part </w:t>
      </w:r>
      <w:r w:rsidR="00894FD6">
        <w:rPr>
          <w:rStyle w:val="CharPartNo"/>
          <w:sz w:val="36"/>
          <w:szCs w:val="28"/>
        </w:rPr>
        <w:t>6</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w:t>
      </w:r>
      <w:r w:rsidR="00E97CC2">
        <w:rPr>
          <w:rStyle w:val="CharPartNo"/>
          <w:sz w:val="36"/>
          <w:szCs w:val="28"/>
        </w:rPr>
        <w:t xml:space="preserve">on </w:t>
      </w:r>
      <w:r w:rsidR="00313E07">
        <w:rPr>
          <w:rStyle w:val="CharPartNo"/>
          <w:sz w:val="36"/>
          <w:szCs w:val="28"/>
        </w:rPr>
        <w:t>MF</w:t>
      </w:r>
      <w:r w:rsidR="00E97CC2">
        <w:rPr>
          <w:rStyle w:val="CharPartNo"/>
          <w:sz w:val="36"/>
          <w:szCs w:val="28"/>
        </w:rPr>
        <w:t xml:space="preserve"> or </w:t>
      </w:r>
      <w:r w:rsidR="00313E07">
        <w:rPr>
          <w:rStyle w:val="CharPartNo"/>
          <w:sz w:val="36"/>
          <w:szCs w:val="28"/>
        </w:rPr>
        <w:t>HF</w:t>
      </w:r>
    </w:p>
    <w:p w14:paraId="03A561AF" w14:textId="2B0B25A8" w:rsidR="008D3280" w:rsidRPr="000A4F7F" w:rsidRDefault="00894FD6" w:rsidP="008D3280">
      <w:pPr>
        <w:pStyle w:val="ActHead5"/>
      </w:pPr>
      <w:r>
        <w:rPr>
          <w:rStyle w:val="CharSectno"/>
        </w:rPr>
        <w:t>20</w:t>
      </w:r>
      <w:r w:rsidRPr="000A4F7F">
        <w:t xml:space="preserve">  </w:t>
      </w:r>
      <w:r w:rsidR="008D3280" w:rsidRPr="000A4F7F">
        <w:t xml:space="preserve">Application of Part </w:t>
      </w:r>
      <w:r w:rsidR="008304AF">
        <w:t>6</w:t>
      </w:r>
    </w:p>
    <w:p w14:paraId="7AA117FD" w14:textId="39CB63EA" w:rsidR="008D3280" w:rsidRDefault="008D3280" w:rsidP="008D3280">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 xml:space="preserve">that authorises the operation of a radiocommunications transmitter </w:t>
      </w:r>
      <w:r w:rsidR="00EE0E58">
        <w:t xml:space="preserve">on </w:t>
      </w:r>
      <w:r w:rsidR="0089592F">
        <w:t>MF</w:t>
      </w:r>
      <w:r w:rsidR="00EE0E58">
        <w:t xml:space="preserve"> or </w:t>
      </w:r>
      <w:r w:rsidR="0089592F">
        <w:t>HF</w:t>
      </w:r>
      <w:r w:rsidRPr="00C30E8D">
        <w:t xml:space="preserve"> is subject to the conditions in this Part</w:t>
      </w:r>
      <w:r>
        <w:t>.</w:t>
      </w:r>
    </w:p>
    <w:p w14:paraId="1758CD52" w14:textId="085216E5" w:rsidR="00801905" w:rsidRPr="00CA6C76" w:rsidRDefault="00801905" w:rsidP="000C4FA8">
      <w:pPr>
        <w:pStyle w:val="notetext"/>
      </w:pPr>
      <w:r>
        <w:t>Note:</w:t>
      </w:r>
      <w:r>
        <w:tab/>
        <w:t>At the time this instrument was made, a determination under section 6</w:t>
      </w:r>
      <w:r w:rsidR="00CA6C76">
        <w:t>4</w:t>
      </w:r>
      <w:r>
        <w:t xml:space="preserve"> of the </w:t>
      </w:r>
      <w:r>
        <w:rPr>
          <w:i/>
          <w:iCs/>
        </w:rPr>
        <w:t xml:space="preserve">Australian Communications and Media Authority Act 2005 </w:t>
      </w:r>
      <w:r w:rsidR="00CA6C76">
        <w:t xml:space="preserve">defined </w:t>
      </w:r>
      <w:r w:rsidR="00CA6C76" w:rsidRPr="000C4FA8">
        <w:rPr>
          <w:b/>
          <w:bCs/>
          <w:i/>
          <w:iCs/>
        </w:rPr>
        <w:t>MF</w:t>
      </w:r>
      <w:r w:rsidR="00CA6C76">
        <w:t xml:space="preserve"> to mean medium frequency (that is, a frequency greater than 300 kHz but less than or equal to 3 MHz) and </w:t>
      </w:r>
      <w:r w:rsidR="00CA6C76">
        <w:rPr>
          <w:b/>
          <w:bCs/>
          <w:i/>
          <w:iCs/>
        </w:rPr>
        <w:t xml:space="preserve">HF </w:t>
      </w:r>
      <w:r w:rsidR="00CA6C76">
        <w:t xml:space="preserve">to mean high frequency (that is, a frequency greater than 3 </w:t>
      </w:r>
      <w:r w:rsidR="00704017">
        <w:t>MHz but less than or equal to 30 MHz).</w:t>
      </w:r>
    </w:p>
    <w:p w14:paraId="11224591" w14:textId="00ECCBF3" w:rsidR="008D3280" w:rsidRPr="00C30E8D" w:rsidRDefault="008D3280" w:rsidP="008D3280">
      <w:pPr>
        <w:pStyle w:val="subsection"/>
        <w:keepNext/>
      </w:pPr>
      <w:r>
        <w:tab/>
      </w:r>
      <w:r w:rsidRPr="00C30E8D">
        <w:t>(2)</w:t>
      </w:r>
      <w:r w:rsidRPr="00C30E8D">
        <w:tab/>
        <w:t>If:</w:t>
      </w:r>
    </w:p>
    <w:p w14:paraId="6AD37A81" w14:textId="524407CB" w:rsidR="008D3280" w:rsidRPr="00C30E8D" w:rsidRDefault="008D3280" w:rsidP="008D3280">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4E0F94DC" w14:textId="77777777" w:rsidR="008D3280" w:rsidRPr="00C30E8D" w:rsidRDefault="008D3280" w:rsidP="008D3280">
      <w:pPr>
        <w:pStyle w:val="paragraph"/>
      </w:pPr>
      <w:r w:rsidRPr="00C30E8D">
        <w:tab/>
        <w:t>(b)</w:t>
      </w:r>
      <w:r w:rsidRPr="00C30E8D">
        <w:tab/>
        <w:t>that condition is inconsistent with a condition specified in this Part;</w:t>
      </w:r>
    </w:p>
    <w:p w14:paraId="46CE8846" w14:textId="77777777" w:rsidR="008D3280" w:rsidRDefault="008D3280" w:rsidP="008D3280">
      <w:pPr>
        <w:pStyle w:val="subsection"/>
        <w:spacing w:before="60"/>
      </w:pPr>
      <w:r w:rsidRPr="00C30E8D">
        <w:tab/>
      </w:r>
      <w:r w:rsidRPr="00C30E8D">
        <w:tab/>
        <w:t>then, to the extent of any inconsistency, the condition mentioned in paragraph (a) prevails.</w:t>
      </w:r>
    </w:p>
    <w:p w14:paraId="71D331D7" w14:textId="6B680676" w:rsidR="00961F68" w:rsidRPr="007910D7" w:rsidRDefault="00F27133" w:rsidP="00961F68">
      <w:pPr>
        <w:pStyle w:val="ActHead5"/>
      </w:pPr>
      <w:r>
        <w:rPr>
          <w:rStyle w:val="CharSectno"/>
        </w:rPr>
        <w:t>21</w:t>
      </w:r>
      <w:r w:rsidR="00961F68" w:rsidRPr="007910D7">
        <w:t xml:space="preserve">  Condition</w:t>
      </w:r>
      <w:r w:rsidR="00FC013E">
        <w:t>s</w:t>
      </w:r>
      <w:r w:rsidR="00961F68" w:rsidRPr="007910D7">
        <w:t xml:space="preserve"> –</w:t>
      </w:r>
      <w:r w:rsidR="00B20703">
        <w:t xml:space="preserve">operating </w:t>
      </w:r>
      <w:r w:rsidR="006A1037">
        <w:t xml:space="preserve">remote station </w:t>
      </w:r>
      <w:r w:rsidR="00B20703">
        <w:t xml:space="preserve">on </w:t>
      </w:r>
      <w:r w:rsidR="00801905">
        <w:t xml:space="preserve">MF </w:t>
      </w:r>
      <w:r w:rsidR="00B20703">
        <w:t xml:space="preserve">or </w:t>
      </w:r>
      <w:r w:rsidR="00801905">
        <w:t>HF</w:t>
      </w:r>
    </w:p>
    <w:p w14:paraId="672276C0" w14:textId="2D3E6083" w:rsidR="00B20703" w:rsidRDefault="00B20703" w:rsidP="00B20703">
      <w:pPr>
        <w:pStyle w:val="subsection"/>
      </w:pPr>
      <w:r>
        <w:tab/>
        <w:t>(1)</w:t>
      </w:r>
      <w:r>
        <w:tab/>
      </w:r>
      <w:r w:rsidR="00FC013E">
        <w:t>This section applies to</w:t>
      </w:r>
      <w:r>
        <w:t xml:space="preserve"> a remote station:</w:t>
      </w:r>
    </w:p>
    <w:p w14:paraId="6FABE930" w14:textId="239C7887" w:rsidR="00B20703" w:rsidRDefault="00B20703" w:rsidP="00B20703">
      <w:pPr>
        <w:pStyle w:val="paragraph"/>
      </w:pPr>
      <w:r>
        <w:tab/>
        <w:t>(a)</w:t>
      </w:r>
      <w:r>
        <w:tab/>
      </w:r>
      <w:r w:rsidR="00FC013E">
        <w:t xml:space="preserve">operated </w:t>
      </w:r>
      <w:r>
        <w:t xml:space="preserve">on </w:t>
      </w:r>
      <w:r w:rsidR="00801905">
        <w:t>MF</w:t>
      </w:r>
      <w:r>
        <w:t xml:space="preserve"> or </w:t>
      </w:r>
      <w:r w:rsidR="00801905">
        <w:t>HF</w:t>
      </w:r>
      <w:r>
        <w:t>; and</w:t>
      </w:r>
    </w:p>
    <w:p w14:paraId="311DC914" w14:textId="52D56AEF" w:rsidR="00B20703" w:rsidRDefault="00B20703" w:rsidP="00B20703">
      <w:pPr>
        <w:pStyle w:val="paragraph"/>
      </w:pPr>
      <w:r>
        <w:tab/>
        <w:t>(b)</w:t>
      </w:r>
      <w:r>
        <w:tab/>
      </w:r>
      <w:r w:rsidR="008F3A36">
        <w:t>t</w:t>
      </w:r>
      <w:r w:rsidR="008F3A36" w:rsidRPr="008F3A36">
        <w:t>hat transmits suppressed carrier single-sideband emissions</w:t>
      </w:r>
      <w:r w:rsidR="00FC013E">
        <w:t>.</w:t>
      </w:r>
    </w:p>
    <w:p w14:paraId="643D7BB9" w14:textId="2017B970" w:rsidR="00B20703" w:rsidRDefault="00FD7573" w:rsidP="00961F68">
      <w:pPr>
        <w:pStyle w:val="subsection"/>
      </w:pPr>
      <w:r>
        <w:tab/>
        <w:t>(2)</w:t>
      </w:r>
      <w:r>
        <w:tab/>
        <w:t xml:space="preserve">A </w:t>
      </w:r>
      <w:r w:rsidR="00FC013E">
        <w:t xml:space="preserve">person must not operate </w:t>
      </w:r>
      <w:r w:rsidR="006E0599">
        <w:t xml:space="preserve">a </w:t>
      </w:r>
      <w:r w:rsidR="00D24284">
        <w:t>remote station</w:t>
      </w:r>
      <w:r>
        <w:t xml:space="preserve"> </w:t>
      </w:r>
      <w:r w:rsidR="00BC5B5C">
        <w:t>unless</w:t>
      </w:r>
      <w:r w:rsidR="006A1037">
        <w:t xml:space="preserve"> it is operated with a transmitter output power equal to or less than 100 W pX.</w:t>
      </w:r>
    </w:p>
    <w:p w14:paraId="0D28719C" w14:textId="73A47841" w:rsidR="00945121" w:rsidRDefault="006A1037" w:rsidP="00726AA0">
      <w:pPr>
        <w:pStyle w:val="subsection"/>
      </w:pPr>
      <w:r>
        <w:tab/>
        <w:t>(3)</w:t>
      </w:r>
      <w:r>
        <w:tab/>
      </w:r>
      <w:r w:rsidR="00C001E5">
        <w:t xml:space="preserve">A </w:t>
      </w:r>
      <w:r w:rsidR="007D4D9F">
        <w:t xml:space="preserve">person must not operate a </w:t>
      </w:r>
      <w:r w:rsidR="00D24284">
        <w:t>remote station</w:t>
      </w:r>
      <w:r w:rsidR="00C001E5">
        <w:t xml:space="preserve"> if its operation cause</w:t>
      </w:r>
      <w:r w:rsidR="007D4D9F">
        <w:t>s</w:t>
      </w:r>
      <w:r w:rsidR="00C001E5">
        <w:t xml:space="preserve"> harmful interference.</w:t>
      </w:r>
    </w:p>
    <w:p w14:paraId="7FDED3D4" w14:textId="3C22FCEE" w:rsidR="00C001E5" w:rsidRDefault="00C001E5" w:rsidP="00726AA0">
      <w:pPr>
        <w:pStyle w:val="subsection"/>
      </w:pPr>
      <w:r>
        <w:tab/>
        <w:t>(4)</w:t>
      </w:r>
      <w:r>
        <w:tab/>
        <w:t xml:space="preserve">A </w:t>
      </w:r>
      <w:r w:rsidR="00B17201">
        <w:t xml:space="preserve">person must not operate a </w:t>
      </w:r>
      <w:r w:rsidR="00D24284">
        <w:t>remote station</w:t>
      </w:r>
      <w:r>
        <w:t xml:space="preserve"> </w:t>
      </w:r>
      <w:r w:rsidR="00FC72FB">
        <w:t>to transmit to a base station</w:t>
      </w:r>
      <w:r w:rsidR="008F12DB">
        <w:t xml:space="preserve"> unless</w:t>
      </w:r>
      <w:r w:rsidR="00FC72FB">
        <w:t xml:space="preserve"> </w:t>
      </w:r>
      <w:r w:rsidR="00042CEF">
        <w:t xml:space="preserve">the </w:t>
      </w:r>
      <w:r w:rsidR="005E1EB5">
        <w:t>remote</w:t>
      </w:r>
      <w:r w:rsidR="00042CEF">
        <w:t xml:space="preserve"> station</w:t>
      </w:r>
      <w:r w:rsidR="001530B8">
        <w:t xml:space="preserve"> uses </w:t>
      </w:r>
      <w:r w:rsidR="00941499">
        <w:t xml:space="preserve">a </w:t>
      </w:r>
      <w:r w:rsidR="00072E96">
        <w:t xml:space="preserve">receive </w:t>
      </w:r>
      <w:r w:rsidR="00941499">
        <w:t xml:space="preserve">frequency specified in the </w:t>
      </w:r>
      <w:r w:rsidR="00072E96">
        <w:t>relevant licence</w:t>
      </w:r>
      <w:r w:rsidR="004539CB">
        <w:t xml:space="preserve"> for the base station</w:t>
      </w:r>
      <w:r w:rsidR="00072E96">
        <w:t>.</w:t>
      </w:r>
    </w:p>
    <w:p w14:paraId="05A5F6EE" w14:textId="77777777" w:rsidR="008068B6" w:rsidRDefault="008068B6">
      <w:pPr>
        <w:spacing w:line="259" w:lineRule="auto"/>
        <w:rPr>
          <w:rStyle w:val="CharSectno"/>
          <w:rFonts w:ascii="Times New Roman" w:eastAsia="Times New Roman" w:hAnsi="Times New Roman" w:cs="Times New Roman"/>
          <w:b/>
          <w:kern w:val="28"/>
          <w:sz w:val="24"/>
          <w:szCs w:val="20"/>
          <w:lang w:eastAsia="en-AU"/>
        </w:rPr>
      </w:pPr>
      <w:r>
        <w:rPr>
          <w:rStyle w:val="CharSectno"/>
        </w:rPr>
        <w:br w:type="page"/>
      </w:r>
    </w:p>
    <w:p w14:paraId="2A0B80B6" w14:textId="02536FCA" w:rsidR="008068B6" w:rsidRPr="000A4F7F" w:rsidRDefault="008068B6" w:rsidP="008068B6">
      <w:pPr>
        <w:pStyle w:val="ActHead5"/>
        <w:rPr>
          <w:rStyle w:val="CharPartNo"/>
          <w:sz w:val="36"/>
          <w:szCs w:val="28"/>
        </w:rPr>
      </w:pPr>
      <w:r w:rsidRPr="000A4F7F">
        <w:rPr>
          <w:rStyle w:val="CharPartNo"/>
          <w:sz w:val="36"/>
          <w:szCs w:val="28"/>
        </w:rPr>
        <w:lastRenderedPageBreak/>
        <w:t xml:space="preserve">Part </w:t>
      </w:r>
      <w:r w:rsidR="00411601">
        <w:rPr>
          <w:rStyle w:val="CharPartNo"/>
          <w:sz w:val="36"/>
          <w:szCs w:val="28"/>
        </w:rPr>
        <w:t>7</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on </w:t>
      </w:r>
      <w:r w:rsidR="000C4FA8">
        <w:rPr>
          <w:rStyle w:val="CharPartNo"/>
          <w:sz w:val="36"/>
          <w:szCs w:val="28"/>
        </w:rPr>
        <w:t>VHF</w:t>
      </w:r>
    </w:p>
    <w:p w14:paraId="16557E8B" w14:textId="0B9108A9" w:rsidR="008068B6" w:rsidRPr="000A4F7F" w:rsidRDefault="00411601" w:rsidP="008068B6">
      <w:pPr>
        <w:pStyle w:val="ActHead5"/>
      </w:pPr>
      <w:r>
        <w:rPr>
          <w:rStyle w:val="CharSectno"/>
        </w:rPr>
        <w:t>22</w:t>
      </w:r>
      <w:r w:rsidR="008068B6" w:rsidRPr="000A4F7F">
        <w:t xml:space="preserve">  Application of Part </w:t>
      </w:r>
      <w:r>
        <w:t>7</w:t>
      </w:r>
    </w:p>
    <w:p w14:paraId="68E4455A" w14:textId="6EE82699" w:rsidR="008068B6" w:rsidRDefault="008068B6" w:rsidP="008068B6">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 xml:space="preserve">that authorises the operation of a radiocommunications transmitter on </w:t>
      </w:r>
      <w:r w:rsidR="000C4FA8">
        <w:t>VHF</w:t>
      </w:r>
      <w:r w:rsidRPr="00C30E8D">
        <w:t xml:space="preserve"> is subject to the conditions in this Part</w:t>
      </w:r>
      <w:r>
        <w:t>.</w:t>
      </w:r>
    </w:p>
    <w:p w14:paraId="351E32DD" w14:textId="3A89F8D0" w:rsidR="000C4FA8" w:rsidRPr="00CA6C76" w:rsidRDefault="000C4FA8" w:rsidP="000C4FA8">
      <w:pPr>
        <w:pStyle w:val="notetext"/>
      </w:pPr>
      <w:r>
        <w:t>Note:</w:t>
      </w:r>
      <w:r>
        <w:tab/>
        <w:t xml:space="preserve">At the time this instrument was made, a determination under section 64 of the </w:t>
      </w:r>
      <w:r>
        <w:rPr>
          <w:i/>
          <w:iCs/>
        </w:rPr>
        <w:t xml:space="preserve">Australian Communications and Media Authority Act 2005 </w:t>
      </w:r>
      <w:r>
        <w:t xml:space="preserve">defined </w:t>
      </w:r>
      <w:r>
        <w:rPr>
          <w:b/>
          <w:bCs/>
          <w:i/>
          <w:iCs/>
        </w:rPr>
        <w:t xml:space="preserve">VHF </w:t>
      </w:r>
      <w:r>
        <w:t>to mean very high frequency (that is, a frequency greater than 3</w:t>
      </w:r>
      <w:r w:rsidR="00F249A3">
        <w:t>0</w:t>
      </w:r>
      <w:r>
        <w:t xml:space="preserve"> MHz but less than or equal to 3</w:t>
      </w:r>
      <w:r w:rsidR="00F249A3">
        <w:t>0</w:t>
      </w:r>
      <w:r>
        <w:t>0 MHz).</w:t>
      </w:r>
    </w:p>
    <w:p w14:paraId="18458A01" w14:textId="77777777" w:rsidR="008068B6" w:rsidRPr="00C30E8D" w:rsidRDefault="008068B6" w:rsidP="008068B6">
      <w:pPr>
        <w:pStyle w:val="subsection"/>
        <w:keepNext/>
      </w:pPr>
      <w:r>
        <w:tab/>
      </w:r>
      <w:r w:rsidRPr="00C30E8D">
        <w:t>(2)</w:t>
      </w:r>
      <w:r w:rsidRPr="00C30E8D">
        <w:tab/>
        <w:t>If:</w:t>
      </w:r>
    </w:p>
    <w:p w14:paraId="3ECC08F4" w14:textId="630FFBE8" w:rsidR="008068B6" w:rsidRPr="00C30E8D" w:rsidRDefault="008068B6" w:rsidP="008068B6">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34804225" w14:textId="77777777" w:rsidR="008068B6" w:rsidRPr="00C30E8D" w:rsidRDefault="008068B6" w:rsidP="008068B6">
      <w:pPr>
        <w:pStyle w:val="paragraph"/>
      </w:pPr>
      <w:r w:rsidRPr="00C30E8D">
        <w:tab/>
        <w:t>(b)</w:t>
      </w:r>
      <w:r w:rsidRPr="00C30E8D">
        <w:tab/>
        <w:t>that condition is inconsistent with a condition specified in this Part;</w:t>
      </w:r>
    </w:p>
    <w:p w14:paraId="3776668D" w14:textId="77777777" w:rsidR="008068B6" w:rsidRDefault="008068B6" w:rsidP="008068B6">
      <w:pPr>
        <w:pStyle w:val="subsection"/>
        <w:spacing w:before="60"/>
      </w:pPr>
      <w:r w:rsidRPr="00C30E8D">
        <w:tab/>
      </w:r>
      <w:r w:rsidRPr="00C30E8D">
        <w:tab/>
        <w:t>then, to the extent of any inconsistency, the condition mentioned in paragraph (a) prevails.</w:t>
      </w:r>
    </w:p>
    <w:p w14:paraId="70730B4E" w14:textId="5AA2F83F" w:rsidR="006D0DDF" w:rsidRPr="007910D7" w:rsidRDefault="00411601" w:rsidP="006D0DDF">
      <w:pPr>
        <w:pStyle w:val="ActHead5"/>
      </w:pPr>
      <w:r>
        <w:rPr>
          <w:rStyle w:val="CharSectno"/>
        </w:rPr>
        <w:t>23</w:t>
      </w:r>
      <w:r w:rsidR="006D0DDF" w:rsidRPr="007910D7">
        <w:t xml:space="preserve">  Condition</w:t>
      </w:r>
      <w:r w:rsidR="00A57B86">
        <w:t>s</w:t>
      </w:r>
      <w:r w:rsidR="006D0DDF" w:rsidRPr="007910D7">
        <w:t xml:space="preserve"> –</w:t>
      </w:r>
      <w:r w:rsidR="004B42BB">
        <w:t xml:space="preserve"> </w:t>
      </w:r>
      <w:r w:rsidR="006D0DDF">
        <w:t xml:space="preserve">operating </w:t>
      </w:r>
      <w:r w:rsidR="004B42BB">
        <w:t xml:space="preserve">remote station </w:t>
      </w:r>
      <w:r w:rsidR="006D0DDF">
        <w:t xml:space="preserve">on </w:t>
      </w:r>
      <w:r w:rsidR="00F249A3">
        <w:t>VHF</w:t>
      </w:r>
    </w:p>
    <w:p w14:paraId="0CA9D2CB" w14:textId="4760DD48" w:rsidR="004B42BB" w:rsidRDefault="004B42BB" w:rsidP="004B42BB">
      <w:pPr>
        <w:pStyle w:val="subsection"/>
      </w:pPr>
      <w:r>
        <w:tab/>
        <w:t>(</w:t>
      </w:r>
      <w:r w:rsidR="00DE08FE">
        <w:t>1</w:t>
      </w:r>
      <w:r>
        <w:t>)</w:t>
      </w:r>
      <w:r>
        <w:tab/>
        <w:t xml:space="preserve">A </w:t>
      </w:r>
      <w:r w:rsidR="00DC76C6">
        <w:t xml:space="preserve">person must not operate a </w:t>
      </w:r>
      <w:r w:rsidR="00423810">
        <w:t>remote station</w:t>
      </w:r>
      <w:r w:rsidR="00DE08FE">
        <w:t xml:space="preserve"> on </w:t>
      </w:r>
      <w:r w:rsidR="00F249A3">
        <w:t>VHF</w:t>
      </w:r>
      <w:r>
        <w:t xml:space="preserve"> if its operation cause</w:t>
      </w:r>
      <w:r w:rsidR="00DC76C6">
        <w:t>s</w:t>
      </w:r>
      <w:r>
        <w:t xml:space="preserve"> harmful interference.</w:t>
      </w:r>
    </w:p>
    <w:p w14:paraId="56B4E1B8" w14:textId="1AAB0687" w:rsidR="004B42BB" w:rsidRDefault="004B42BB" w:rsidP="004B42BB">
      <w:pPr>
        <w:pStyle w:val="subsection"/>
      </w:pPr>
      <w:r>
        <w:tab/>
        <w:t>(</w:t>
      </w:r>
      <w:r w:rsidR="007C3E0D">
        <w:t>2</w:t>
      </w:r>
      <w:r>
        <w:t>)</w:t>
      </w:r>
      <w:r>
        <w:tab/>
        <w:t xml:space="preserve">A </w:t>
      </w:r>
      <w:r w:rsidR="00DC76C6">
        <w:t xml:space="preserve">person must not operate a </w:t>
      </w:r>
      <w:r w:rsidR="00423810">
        <w:t>remote station</w:t>
      </w:r>
      <w:r w:rsidR="00DE08FE">
        <w:t xml:space="preserve"> on </w:t>
      </w:r>
      <w:r w:rsidR="00F249A3">
        <w:t>VHF</w:t>
      </w:r>
      <w:r>
        <w:t xml:space="preserve"> to transmit to a base station</w:t>
      </w:r>
      <w:r w:rsidR="0094063A">
        <w:t xml:space="preserve"> unless the </w:t>
      </w:r>
      <w:r w:rsidR="00976350">
        <w:t>remote</w:t>
      </w:r>
      <w:r w:rsidR="0094063A">
        <w:t xml:space="preserve"> station uses a </w:t>
      </w:r>
      <w:r>
        <w:t>receive frequency specified in the relevant licence</w:t>
      </w:r>
      <w:r w:rsidR="00976350">
        <w:t xml:space="preserve"> for the base station</w:t>
      </w:r>
      <w:r>
        <w:t>.</w:t>
      </w:r>
    </w:p>
    <w:p w14:paraId="6788EE6E" w14:textId="122976E9" w:rsidR="00285710" w:rsidRPr="007910D7" w:rsidRDefault="00411601" w:rsidP="00285710">
      <w:pPr>
        <w:pStyle w:val="ActHead5"/>
      </w:pPr>
      <w:r>
        <w:rPr>
          <w:rStyle w:val="CharSectno"/>
        </w:rPr>
        <w:t>24</w:t>
      </w:r>
      <w:r w:rsidR="00285710" w:rsidRPr="007910D7">
        <w:t xml:space="preserve">  Condition</w:t>
      </w:r>
      <w:r w:rsidR="00285710">
        <w:t>s</w:t>
      </w:r>
      <w:r w:rsidR="00285710" w:rsidRPr="007910D7">
        <w:t xml:space="preserve"> –</w:t>
      </w:r>
      <w:r w:rsidR="00285710">
        <w:t xml:space="preserve"> operating supplementary</w:t>
      </w:r>
      <w:r w:rsidR="008768A0">
        <w:t xml:space="preserve"> base station</w:t>
      </w:r>
      <w:r w:rsidR="00285710">
        <w:t xml:space="preserve"> on </w:t>
      </w:r>
      <w:r w:rsidR="00011B23">
        <w:t>VHF</w:t>
      </w:r>
    </w:p>
    <w:p w14:paraId="0B2FDCBD" w14:textId="1054E1A6" w:rsidR="00285710" w:rsidRDefault="00285710" w:rsidP="00285710">
      <w:pPr>
        <w:pStyle w:val="subsection"/>
      </w:pPr>
      <w:r>
        <w:tab/>
        <w:t>(</w:t>
      </w:r>
      <w:r w:rsidR="008768A0">
        <w:t>1</w:t>
      </w:r>
      <w:r>
        <w:t>)</w:t>
      </w:r>
      <w:r>
        <w:tab/>
        <w:t xml:space="preserve">A person must not operate a </w:t>
      </w:r>
      <w:r w:rsidR="008768A0">
        <w:t>supplementary base</w:t>
      </w:r>
      <w:r>
        <w:t xml:space="preserve"> station on </w:t>
      </w:r>
      <w:r w:rsidR="00F249A3">
        <w:t>VHF</w:t>
      </w:r>
      <w:r>
        <w:t xml:space="preserve"> if its operation causes harmful interference.</w:t>
      </w:r>
    </w:p>
    <w:p w14:paraId="4633EBEB" w14:textId="2FAEF8E6" w:rsidR="00285710" w:rsidRDefault="00285710" w:rsidP="00285710">
      <w:pPr>
        <w:pStyle w:val="subsection"/>
      </w:pPr>
      <w:r>
        <w:tab/>
        <w:t>(</w:t>
      </w:r>
      <w:r w:rsidR="00990820">
        <w:t>2</w:t>
      </w:r>
      <w:r>
        <w:t>)</w:t>
      </w:r>
      <w:r>
        <w:tab/>
        <w:t xml:space="preserve">A person must not operate a </w:t>
      </w:r>
      <w:r w:rsidR="008768A0">
        <w:t>supplementary base</w:t>
      </w:r>
      <w:r>
        <w:t xml:space="preserve"> station</w:t>
      </w:r>
      <w:r w:rsidR="004F170F" w:rsidRPr="004F170F">
        <w:t xml:space="preserve"> </w:t>
      </w:r>
      <w:r w:rsidR="004F170F">
        <w:t>under the relevant licence for a base station</w:t>
      </w:r>
      <w:r>
        <w:t xml:space="preserve"> on </w:t>
      </w:r>
      <w:r w:rsidR="00F249A3">
        <w:t>VHF</w:t>
      </w:r>
      <w:r>
        <w:t xml:space="preserve"> </w:t>
      </w:r>
      <w:r w:rsidR="004F170F">
        <w:t>otherwise than on</w:t>
      </w:r>
      <w:r>
        <w:t xml:space="preserve"> a </w:t>
      </w:r>
      <w:r w:rsidR="00990820">
        <w:t xml:space="preserve">transmit frequency or </w:t>
      </w:r>
      <w:r>
        <w:t>receive frequency specified in the relevant licence.</w:t>
      </w:r>
    </w:p>
    <w:p w14:paraId="40F5F779" w14:textId="4A51C5A3" w:rsidR="00990820" w:rsidRDefault="00990820" w:rsidP="00990820">
      <w:pPr>
        <w:pStyle w:val="subsection"/>
      </w:pPr>
      <w:r>
        <w:tab/>
        <w:t>(3)</w:t>
      </w:r>
      <w:r>
        <w:tab/>
        <w:t xml:space="preserve">A person must not operate a supplementary base station </w:t>
      </w:r>
      <w:r w:rsidR="004F6CB9">
        <w:t xml:space="preserve">on </w:t>
      </w:r>
      <w:r w:rsidR="00F249A3">
        <w:t>VHF</w:t>
      </w:r>
      <w:r w:rsidR="004F6CB9">
        <w:t xml:space="preserve"> </w:t>
      </w:r>
      <w:r>
        <w:t xml:space="preserve">otherwise than to overcome deficiencies, </w:t>
      </w:r>
      <w:r w:rsidR="009960D4">
        <w:t>with</w:t>
      </w:r>
      <w:r>
        <w:t>in the coverage area of a base station, in reception of transmissions from that base station.</w:t>
      </w:r>
    </w:p>
    <w:p w14:paraId="3AF9BE32" w14:textId="41297894" w:rsidR="004B42BB" w:rsidRPr="007910D7" w:rsidRDefault="00BD7824" w:rsidP="004B42BB">
      <w:pPr>
        <w:pStyle w:val="ActHead5"/>
      </w:pPr>
      <w:r>
        <w:rPr>
          <w:rStyle w:val="CharSectno"/>
        </w:rPr>
        <w:t>25</w:t>
      </w:r>
      <w:r w:rsidR="004B42BB" w:rsidRPr="007910D7">
        <w:t xml:space="preserve">  Condition</w:t>
      </w:r>
      <w:r w:rsidR="00586250">
        <w:t>s</w:t>
      </w:r>
      <w:r w:rsidR="004B42BB" w:rsidRPr="007910D7">
        <w:t xml:space="preserve"> –</w:t>
      </w:r>
      <w:r w:rsidR="004B42BB">
        <w:t xml:space="preserve"> operating remote control station on </w:t>
      </w:r>
      <w:r w:rsidR="00011B23">
        <w:t>VHF</w:t>
      </w:r>
    </w:p>
    <w:p w14:paraId="06AFA8DF" w14:textId="38A7A22B" w:rsidR="004B42BB" w:rsidRDefault="004B42BB" w:rsidP="004B42BB">
      <w:pPr>
        <w:pStyle w:val="subsection"/>
      </w:pPr>
      <w:r>
        <w:tab/>
        <w:t>(</w:t>
      </w:r>
      <w:r w:rsidR="007C3E0D">
        <w:t>1</w:t>
      </w:r>
      <w:r>
        <w:t>)</w:t>
      </w:r>
      <w:r>
        <w:tab/>
        <w:t xml:space="preserve">A </w:t>
      </w:r>
      <w:r w:rsidR="00DC76C6">
        <w:t xml:space="preserve">person must not operate a </w:t>
      </w:r>
      <w:r w:rsidR="00B0548C">
        <w:t>remote control station</w:t>
      </w:r>
      <w:r>
        <w:t xml:space="preserve"> </w:t>
      </w:r>
      <w:r w:rsidR="003A7C34">
        <w:t xml:space="preserve">on </w:t>
      </w:r>
      <w:r w:rsidR="00011B23">
        <w:t>VHF</w:t>
      </w:r>
      <w:r w:rsidR="003A7C34">
        <w:t xml:space="preserve"> </w:t>
      </w:r>
      <w:r>
        <w:t>if its operation cause</w:t>
      </w:r>
      <w:r w:rsidR="00DC76C6">
        <w:t>s</w:t>
      </w:r>
      <w:r>
        <w:t xml:space="preserve"> harmful interference.</w:t>
      </w:r>
    </w:p>
    <w:p w14:paraId="10A8246A" w14:textId="5CBFCEF0" w:rsidR="004B42BB" w:rsidRDefault="004B42BB" w:rsidP="004B42BB">
      <w:pPr>
        <w:pStyle w:val="subsection"/>
      </w:pPr>
      <w:r>
        <w:tab/>
        <w:t>(</w:t>
      </w:r>
      <w:r w:rsidR="007C3E0D">
        <w:t>2</w:t>
      </w:r>
      <w:r>
        <w:t>)</w:t>
      </w:r>
      <w:r>
        <w:tab/>
        <w:t xml:space="preserve">A </w:t>
      </w:r>
      <w:r w:rsidR="00DC76C6">
        <w:t xml:space="preserve">person must not operate a </w:t>
      </w:r>
      <w:r w:rsidR="00B0548C">
        <w:t>remote control station</w:t>
      </w:r>
      <w:r w:rsidR="003A7C34">
        <w:t xml:space="preserve"> on </w:t>
      </w:r>
      <w:r w:rsidR="00011B23">
        <w:t>VHF</w:t>
      </w:r>
      <w:r>
        <w:t xml:space="preserve"> to transmit to a base station</w:t>
      </w:r>
      <w:r w:rsidR="00096428">
        <w:t xml:space="preserve"> unless</w:t>
      </w:r>
      <w:r w:rsidR="008F00F2">
        <w:t xml:space="preserve"> the </w:t>
      </w:r>
      <w:r w:rsidR="00C82EA6">
        <w:t>remote control</w:t>
      </w:r>
      <w:r w:rsidR="008F00F2">
        <w:t xml:space="preserve"> station uses </w:t>
      </w:r>
      <w:r>
        <w:t>a receive frequency specified in the relevant licence</w:t>
      </w:r>
      <w:r w:rsidR="00007789">
        <w:t xml:space="preserve"> for the base station</w:t>
      </w:r>
      <w:r>
        <w:t>.</w:t>
      </w:r>
    </w:p>
    <w:p w14:paraId="78D92AEE" w14:textId="5689C8B6" w:rsidR="00A17EBE" w:rsidRDefault="00A97A7E" w:rsidP="00A17EBE">
      <w:pPr>
        <w:pStyle w:val="subsection"/>
      </w:pPr>
      <w:r>
        <w:tab/>
        <w:t>(</w:t>
      </w:r>
      <w:r w:rsidR="007C3E0D">
        <w:t>3</w:t>
      </w:r>
      <w:r>
        <w:t>)</w:t>
      </w:r>
      <w:r>
        <w:tab/>
        <w:t xml:space="preserve">A </w:t>
      </w:r>
      <w:r w:rsidR="00DC76C6">
        <w:t xml:space="preserve">person must not </w:t>
      </w:r>
      <w:r w:rsidR="00FE3CF0">
        <w:t xml:space="preserve">operate a </w:t>
      </w:r>
      <w:r w:rsidR="00B0548C">
        <w:t>remote control station</w:t>
      </w:r>
      <w:r>
        <w:t xml:space="preserve"> </w:t>
      </w:r>
      <w:r w:rsidR="003A7C34">
        <w:t xml:space="preserve">on </w:t>
      </w:r>
      <w:r w:rsidR="00011B23">
        <w:t>VHF</w:t>
      </w:r>
      <w:r w:rsidR="003A7C34">
        <w:t xml:space="preserve"> </w:t>
      </w:r>
      <w:r w:rsidR="00FE3CF0">
        <w:t>unless</w:t>
      </w:r>
      <w:r>
        <w:t xml:space="preserve"> </w:t>
      </w:r>
      <w:r w:rsidR="00A17EBE">
        <w:t>it is operated with a transmitter output power equal to or less than 1 W, measured at the antenna input.</w:t>
      </w:r>
    </w:p>
    <w:p w14:paraId="3584C652" w14:textId="51C3155A" w:rsidR="00A0504B" w:rsidRDefault="00A0504B">
      <w:pPr>
        <w:spacing w:line="259" w:lineRule="auto"/>
        <w:rPr>
          <w:rFonts w:ascii="Times New Roman" w:eastAsia="Times New Roman" w:hAnsi="Times New Roman" w:cs="Times New Roman"/>
          <w:szCs w:val="20"/>
          <w:lang w:eastAsia="en-AU"/>
        </w:rPr>
      </w:pPr>
      <w:r>
        <w:br w:type="page"/>
      </w:r>
    </w:p>
    <w:p w14:paraId="66280228" w14:textId="79E8AE3F" w:rsidR="004C73AA" w:rsidRPr="000A4F7F" w:rsidRDefault="004C73AA" w:rsidP="004C73AA">
      <w:pPr>
        <w:pStyle w:val="ActHead5"/>
        <w:rPr>
          <w:rStyle w:val="CharPartNo"/>
          <w:sz w:val="36"/>
          <w:szCs w:val="28"/>
        </w:rPr>
      </w:pPr>
      <w:r w:rsidRPr="000A4F7F">
        <w:rPr>
          <w:rStyle w:val="CharPartNo"/>
          <w:sz w:val="36"/>
          <w:szCs w:val="28"/>
        </w:rPr>
        <w:lastRenderedPageBreak/>
        <w:t xml:space="preserve">Part </w:t>
      </w:r>
      <w:r w:rsidR="00BD7824">
        <w:rPr>
          <w:rStyle w:val="CharPartNo"/>
          <w:sz w:val="36"/>
          <w:szCs w:val="28"/>
        </w:rPr>
        <w:t>8</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w:t>
      </w:r>
      <w:r w:rsidR="00301D1D">
        <w:rPr>
          <w:rStyle w:val="CharPartNo"/>
          <w:sz w:val="36"/>
          <w:szCs w:val="28"/>
        </w:rPr>
        <w:t xml:space="preserve">in 1 GHz to 275 GHz </w:t>
      </w:r>
    </w:p>
    <w:p w14:paraId="27E7A57B" w14:textId="2FDAA47B" w:rsidR="004C73AA" w:rsidRPr="000A4F7F" w:rsidRDefault="00BD7824" w:rsidP="004C73AA">
      <w:pPr>
        <w:pStyle w:val="ActHead5"/>
      </w:pPr>
      <w:r>
        <w:rPr>
          <w:rStyle w:val="CharSectno"/>
        </w:rPr>
        <w:t>26</w:t>
      </w:r>
      <w:r w:rsidR="004C73AA" w:rsidRPr="000A4F7F">
        <w:t xml:space="preserve">  Application of Part </w:t>
      </w:r>
      <w:r>
        <w:t>8</w:t>
      </w:r>
    </w:p>
    <w:p w14:paraId="7CC41734" w14:textId="3D3D364D" w:rsidR="004C73AA" w:rsidRDefault="004C73AA" w:rsidP="004C73AA">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that authorises the operation of a radiocommunications transmitter on a frequency in the</w:t>
      </w:r>
      <w:r w:rsidR="00713C4B">
        <w:t xml:space="preserve"> part of the spectrum from</w:t>
      </w:r>
      <w:r>
        <w:t xml:space="preserve"> 1 GHz to 275 GHz </w:t>
      </w:r>
      <w:r w:rsidRPr="00C30E8D">
        <w:t>is subject to the conditions in this Part</w:t>
      </w:r>
      <w:r>
        <w:t>.</w:t>
      </w:r>
    </w:p>
    <w:p w14:paraId="09BB1696" w14:textId="77777777" w:rsidR="004C73AA" w:rsidRPr="00C30E8D" w:rsidRDefault="004C73AA" w:rsidP="004C73AA">
      <w:pPr>
        <w:pStyle w:val="subsection"/>
        <w:keepNext/>
      </w:pPr>
      <w:r>
        <w:tab/>
      </w:r>
      <w:r w:rsidRPr="00C30E8D">
        <w:t>(2)</w:t>
      </w:r>
      <w:r w:rsidRPr="00C30E8D">
        <w:tab/>
        <w:t>If:</w:t>
      </w:r>
    </w:p>
    <w:p w14:paraId="695E3329" w14:textId="2561C3C9" w:rsidR="004C73AA" w:rsidRPr="00C30E8D" w:rsidRDefault="004C73AA" w:rsidP="004C73AA">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5DDD8E59" w14:textId="77777777" w:rsidR="004C73AA" w:rsidRPr="00C30E8D" w:rsidRDefault="004C73AA" w:rsidP="004C73AA">
      <w:pPr>
        <w:pStyle w:val="paragraph"/>
      </w:pPr>
      <w:r w:rsidRPr="00C30E8D">
        <w:tab/>
        <w:t>(b)</w:t>
      </w:r>
      <w:r w:rsidRPr="00C30E8D">
        <w:tab/>
        <w:t>that condition is inconsistent with a condition specified in this Part;</w:t>
      </w:r>
    </w:p>
    <w:p w14:paraId="17AAE019" w14:textId="77777777" w:rsidR="004C73AA" w:rsidRPr="00C30E8D" w:rsidRDefault="004C73AA" w:rsidP="004C73AA">
      <w:pPr>
        <w:pStyle w:val="subsection"/>
        <w:spacing w:before="60"/>
      </w:pPr>
      <w:r w:rsidRPr="00C30E8D">
        <w:tab/>
      </w:r>
      <w:r w:rsidRPr="00C30E8D">
        <w:tab/>
        <w:t>then, to the extent of any inconsistency, the condition mentioned in paragraph (a) prevails.</w:t>
      </w:r>
    </w:p>
    <w:p w14:paraId="1163EAEA" w14:textId="71E4BF39" w:rsidR="004C73AA" w:rsidRPr="007910D7" w:rsidRDefault="00BD7824" w:rsidP="004C73AA">
      <w:pPr>
        <w:pStyle w:val="ActHead5"/>
      </w:pPr>
      <w:r>
        <w:rPr>
          <w:rStyle w:val="CharSectno"/>
        </w:rPr>
        <w:t>27</w:t>
      </w:r>
      <w:r w:rsidR="004C73AA" w:rsidRPr="007910D7">
        <w:t xml:space="preserve">  Condition</w:t>
      </w:r>
      <w:r w:rsidR="000F6692">
        <w:t>s</w:t>
      </w:r>
      <w:r w:rsidR="004C73AA" w:rsidRPr="007910D7">
        <w:t xml:space="preserve"> – </w:t>
      </w:r>
      <w:r w:rsidR="00601F24">
        <w:t>remote station</w:t>
      </w:r>
    </w:p>
    <w:p w14:paraId="5E7DB5CE" w14:textId="7DCABCAD" w:rsidR="00DC6157" w:rsidRDefault="00DC6157" w:rsidP="00DC6157">
      <w:pPr>
        <w:pStyle w:val="subsection"/>
      </w:pPr>
      <w:r>
        <w:tab/>
        <w:t>(</w:t>
      </w:r>
      <w:r w:rsidR="000F6692">
        <w:t>1</w:t>
      </w:r>
      <w:r>
        <w:t>)</w:t>
      </w:r>
      <w:r>
        <w:tab/>
        <w:t xml:space="preserve">A </w:t>
      </w:r>
      <w:r w:rsidR="000F6692">
        <w:t>person must not operate a r</w:t>
      </w:r>
      <w:r w:rsidR="00CB61F2">
        <w:t>emote station</w:t>
      </w:r>
      <w:r>
        <w:t xml:space="preserve"> if its operation cause</w:t>
      </w:r>
      <w:r w:rsidR="000F6692">
        <w:t>s</w:t>
      </w:r>
      <w:r>
        <w:t xml:space="preserve"> harmful interference.</w:t>
      </w:r>
    </w:p>
    <w:p w14:paraId="17B49002" w14:textId="00ED0AD6" w:rsidR="00DC6157" w:rsidRDefault="00DC6157" w:rsidP="00DC6157">
      <w:pPr>
        <w:pStyle w:val="subsection"/>
      </w:pPr>
      <w:r>
        <w:tab/>
        <w:t>(</w:t>
      </w:r>
      <w:r w:rsidR="000F6692">
        <w:t>2</w:t>
      </w:r>
      <w:r>
        <w:t>)</w:t>
      </w:r>
      <w:r>
        <w:tab/>
        <w:t xml:space="preserve">A </w:t>
      </w:r>
      <w:r w:rsidR="000F6692">
        <w:t xml:space="preserve">person must not operate a </w:t>
      </w:r>
      <w:r w:rsidR="00CB61F2">
        <w:t>remote station</w:t>
      </w:r>
      <w:r>
        <w:t xml:space="preserve"> to transmit to a base station</w:t>
      </w:r>
      <w:r w:rsidR="002963F8">
        <w:t xml:space="preserve"> unless the </w:t>
      </w:r>
      <w:r w:rsidR="007A24B8">
        <w:t xml:space="preserve">remote </w:t>
      </w:r>
      <w:r w:rsidR="002963F8">
        <w:t>station</w:t>
      </w:r>
      <w:r>
        <w:t xml:space="preserve"> </w:t>
      </w:r>
      <w:r w:rsidR="002963F8">
        <w:t>uses</w:t>
      </w:r>
      <w:r>
        <w:t xml:space="preserve"> a receive frequency </w:t>
      </w:r>
      <w:r w:rsidR="007541B8">
        <w:t xml:space="preserve">or transmit frequency </w:t>
      </w:r>
      <w:r>
        <w:t>specified in the relevant licence</w:t>
      </w:r>
      <w:r w:rsidR="00AF2314">
        <w:t xml:space="preserve"> for the base station</w:t>
      </w:r>
      <w:r>
        <w:t>.</w:t>
      </w:r>
    </w:p>
    <w:p w14:paraId="24B92756" w14:textId="6F88E4EA" w:rsidR="00ED3272" w:rsidRPr="007910D7" w:rsidRDefault="00BD7824" w:rsidP="00ED3272">
      <w:pPr>
        <w:pStyle w:val="ActHead5"/>
      </w:pPr>
      <w:r>
        <w:rPr>
          <w:rStyle w:val="CharSectno"/>
        </w:rPr>
        <w:t>28</w:t>
      </w:r>
      <w:r w:rsidR="00ED3272" w:rsidRPr="007910D7">
        <w:t xml:space="preserve">  Condition – </w:t>
      </w:r>
      <w:r w:rsidR="00ED3272">
        <w:t>adjacent channel interference</w:t>
      </w:r>
    </w:p>
    <w:p w14:paraId="795DD023" w14:textId="2D7F07CD" w:rsidR="00603768" w:rsidRDefault="00ED3272" w:rsidP="00ED3272">
      <w:pPr>
        <w:pStyle w:val="subsection"/>
      </w:pPr>
      <w:r>
        <w:tab/>
        <w:t>(1)</w:t>
      </w:r>
      <w:r>
        <w:tab/>
        <w:t xml:space="preserve">A person must not operate a </w:t>
      </w:r>
      <w:r w:rsidR="00F815D2">
        <w:t>base station that uses time division duplex in one of the following frequency bands:</w:t>
      </w:r>
    </w:p>
    <w:p w14:paraId="5A772D28" w14:textId="3F6D0C2A" w:rsidR="00CF111F" w:rsidRDefault="00F815D2" w:rsidP="00F815D2">
      <w:pPr>
        <w:pStyle w:val="paragraph"/>
      </w:pPr>
      <w:r>
        <w:tab/>
      </w:r>
      <w:r w:rsidR="00CF111F">
        <w:t>(</w:t>
      </w:r>
      <w:r>
        <w:t>a</w:t>
      </w:r>
      <w:r w:rsidR="00CF111F">
        <w:t>)</w:t>
      </w:r>
      <w:r w:rsidR="00CF111F">
        <w:tab/>
      </w:r>
      <w:r w:rsidR="00C03482">
        <w:t>1900 MHz to 1920 MHz;</w:t>
      </w:r>
    </w:p>
    <w:p w14:paraId="13EB23B7" w14:textId="2D748B59" w:rsidR="00C03482" w:rsidRDefault="00F815D2" w:rsidP="00F815D2">
      <w:pPr>
        <w:pStyle w:val="paragraph"/>
      </w:pPr>
      <w:r>
        <w:tab/>
      </w:r>
      <w:r w:rsidR="00C03482">
        <w:t>(</w:t>
      </w:r>
      <w:r>
        <w:t>b</w:t>
      </w:r>
      <w:r w:rsidR="00C03482">
        <w:t>)</w:t>
      </w:r>
      <w:r w:rsidR="00C03482">
        <w:tab/>
        <w:t xml:space="preserve">3400 MHz to </w:t>
      </w:r>
      <w:r w:rsidR="008E0B6B">
        <w:t>40</w:t>
      </w:r>
      <w:r w:rsidR="00C03482">
        <w:t>00 MHz;</w:t>
      </w:r>
    </w:p>
    <w:p w14:paraId="2D27018F" w14:textId="7984A77E" w:rsidR="00C03482" w:rsidRDefault="00F815D2" w:rsidP="00F815D2">
      <w:pPr>
        <w:pStyle w:val="paragraph"/>
      </w:pPr>
      <w:r>
        <w:tab/>
      </w:r>
      <w:r w:rsidR="00C03482">
        <w:t>(</w:t>
      </w:r>
      <w:r>
        <w:t>c</w:t>
      </w:r>
      <w:r w:rsidR="00C03482">
        <w:t>)</w:t>
      </w:r>
      <w:r w:rsidR="00C03482">
        <w:tab/>
        <w:t>5600 MHz to 5650 MHz;</w:t>
      </w:r>
    </w:p>
    <w:p w14:paraId="14C91AA7" w14:textId="1958B696" w:rsidR="003105E9" w:rsidRDefault="00603768" w:rsidP="00507C15">
      <w:pPr>
        <w:pStyle w:val="subsection"/>
        <w:spacing w:before="60"/>
      </w:pPr>
      <w:r>
        <w:tab/>
      </w:r>
      <w:r>
        <w:tab/>
      </w:r>
      <w:r w:rsidR="00ED3272">
        <w:t>if its</w:t>
      </w:r>
      <w:r w:rsidR="006776A9">
        <w:t xml:space="preserve"> operation cause</w:t>
      </w:r>
      <w:r w:rsidR="00507C15">
        <w:t>s</w:t>
      </w:r>
      <w:r w:rsidR="006776A9">
        <w:t xml:space="preserve"> harmful interference to a</w:t>
      </w:r>
      <w:r w:rsidR="00997F6F">
        <w:t xml:space="preserve"> radiocommunications receiver that is part of another</w:t>
      </w:r>
      <w:r w:rsidR="006776A9">
        <w:t xml:space="preserve"> base station that:</w:t>
      </w:r>
    </w:p>
    <w:p w14:paraId="26698C92" w14:textId="1CD5E4AA" w:rsidR="006776A9" w:rsidRDefault="006776A9" w:rsidP="006776A9">
      <w:pPr>
        <w:pStyle w:val="paragraph"/>
      </w:pPr>
      <w:r>
        <w:tab/>
        <w:t>(</w:t>
      </w:r>
      <w:r w:rsidR="00507C15">
        <w:t>d</w:t>
      </w:r>
      <w:r>
        <w:t>)</w:t>
      </w:r>
      <w:r>
        <w:tab/>
        <w:t>operates</w:t>
      </w:r>
      <w:r w:rsidR="003564D4">
        <w:t xml:space="preserve"> on an adjacent channel; and</w:t>
      </w:r>
    </w:p>
    <w:p w14:paraId="0E4C2890" w14:textId="619D28B6" w:rsidR="003564D4" w:rsidRDefault="003564D4" w:rsidP="006776A9">
      <w:pPr>
        <w:pStyle w:val="paragraph"/>
      </w:pPr>
      <w:r>
        <w:tab/>
        <w:t>(</w:t>
      </w:r>
      <w:r w:rsidR="00507C15">
        <w:t>e</w:t>
      </w:r>
      <w:r>
        <w:t>)</w:t>
      </w:r>
      <w:r>
        <w:tab/>
      </w:r>
      <w:r w:rsidR="004332CF">
        <w:t>uses time division duplex</w:t>
      </w:r>
      <w:r w:rsidR="008C5091">
        <w:t>.</w:t>
      </w:r>
    </w:p>
    <w:p w14:paraId="684DA727" w14:textId="76A32AB6" w:rsidR="00507C15" w:rsidRDefault="00507C15" w:rsidP="00507C15">
      <w:pPr>
        <w:pStyle w:val="notetext"/>
      </w:pPr>
      <w:r>
        <w:t>Note</w:t>
      </w:r>
      <w:r w:rsidRPr="000A4F7F">
        <w:t>:</w:t>
      </w:r>
      <w:r w:rsidRPr="000A4F7F">
        <w:tab/>
      </w:r>
      <w:r>
        <w:t>The ACMA does not generally intend to afford protection from interference to a radiocommunications receiver that is part of the</w:t>
      </w:r>
      <w:r w:rsidR="00AB66AA">
        <w:t xml:space="preserve"> first</w:t>
      </w:r>
      <w:r>
        <w:t xml:space="preserve"> base station mentioned in </w:t>
      </w:r>
      <w:r w:rsidR="00AB66AA">
        <w:t>subsection</w:t>
      </w:r>
      <w:r>
        <w:t xml:space="preserve"> (</w:t>
      </w:r>
      <w:r w:rsidR="00AB66AA">
        <w:t>1</w:t>
      </w:r>
      <w:r>
        <w:t xml:space="preserve">), where the interference is caused by the </w:t>
      </w:r>
      <w:r w:rsidR="00AB66AA">
        <w:t xml:space="preserve">second </w:t>
      </w:r>
      <w:r>
        <w:t xml:space="preserve">base station mentioned in </w:t>
      </w:r>
      <w:r w:rsidR="00AB66AA">
        <w:t>subsection (1)</w:t>
      </w:r>
      <w:r>
        <w:t>.</w:t>
      </w:r>
    </w:p>
    <w:p w14:paraId="3A3FDBEF" w14:textId="3168A72D" w:rsidR="003105E9" w:rsidRDefault="00382F94" w:rsidP="00A55B83">
      <w:pPr>
        <w:pStyle w:val="subsection"/>
      </w:pPr>
      <w:r>
        <w:tab/>
        <w:t>(</w:t>
      </w:r>
      <w:r w:rsidR="008337D6">
        <w:t>2</w:t>
      </w:r>
      <w:r>
        <w:t>)</w:t>
      </w:r>
      <w:r>
        <w:tab/>
        <w:t xml:space="preserve">A person is taken </w:t>
      </w:r>
      <w:r w:rsidR="00B70FEC">
        <w:t xml:space="preserve">to </w:t>
      </w:r>
      <w:r w:rsidR="0021078E">
        <w:t>have complied</w:t>
      </w:r>
      <w:r>
        <w:t xml:space="preserve"> with subsection (</w:t>
      </w:r>
      <w:r w:rsidR="008337D6">
        <w:t>1</w:t>
      </w:r>
      <w:r>
        <w:t xml:space="preserve">), in relation to </w:t>
      </w:r>
      <w:r w:rsidR="00BF5C24">
        <w:t>a particular radiocommunications receiver, if:</w:t>
      </w:r>
    </w:p>
    <w:p w14:paraId="2B261684" w14:textId="39F7A2EB" w:rsidR="002C2325" w:rsidRDefault="002C2325" w:rsidP="002C2325">
      <w:pPr>
        <w:pStyle w:val="paragraph"/>
      </w:pPr>
      <w:r>
        <w:tab/>
        <w:t>(</w:t>
      </w:r>
      <w:r w:rsidR="00BF5C24">
        <w:t>a</w:t>
      </w:r>
      <w:r>
        <w:t>)</w:t>
      </w:r>
      <w:r>
        <w:tab/>
      </w:r>
      <w:r w:rsidR="00BF5C24">
        <w:t xml:space="preserve">the person, and the person who operates the receiver, </w:t>
      </w:r>
      <w:r w:rsidR="001A5FD7">
        <w:t>align transmission and reception timing to avoid interference; or</w:t>
      </w:r>
    </w:p>
    <w:p w14:paraId="6F3A88F0" w14:textId="04206A75" w:rsidR="002C2325" w:rsidRDefault="002C2325" w:rsidP="002C2325">
      <w:pPr>
        <w:pStyle w:val="paragraph"/>
      </w:pPr>
      <w:r>
        <w:tab/>
        <w:t>(</w:t>
      </w:r>
      <w:r w:rsidR="00D443C7">
        <w:t>b</w:t>
      </w:r>
      <w:r>
        <w:t>)</w:t>
      </w:r>
      <w:r>
        <w:tab/>
      </w:r>
      <w:r w:rsidR="00D443C7">
        <w:t>the person, and the person who operates the receiver</w:t>
      </w:r>
      <w:r w:rsidR="005F2838">
        <w:t>, agree other arrangements to avoid interference.</w:t>
      </w:r>
    </w:p>
    <w:p w14:paraId="20AAB191" w14:textId="7F6C1C63" w:rsidR="00FA76C4" w:rsidRDefault="005F2838" w:rsidP="00944631">
      <w:pPr>
        <w:pStyle w:val="subsection"/>
      </w:pPr>
      <w:r>
        <w:tab/>
        <w:t>(</w:t>
      </w:r>
      <w:r w:rsidR="008337D6">
        <w:t>3</w:t>
      </w:r>
      <w:r>
        <w:t>)</w:t>
      </w:r>
      <w:r>
        <w:tab/>
        <w:t xml:space="preserve">In this section, </w:t>
      </w:r>
      <w:r>
        <w:rPr>
          <w:b/>
          <w:bCs/>
          <w:i/>
          <w:iCs/>
        </w:rPr>
        <w:t>adjacent channel</w:t>
      </w:r>
      <w:r w:rsidR="00FA76C4">
        <w:t xml:space="preserve">, in relation to a </w:t>
      </w:r>
      <w:r w:rsidR="006277F7">
        <w:t>base station</w:t>
      </w:r>
      <w:r w:rsidR="00FA76C4">
        <w:t>, means a frequency band that</w:t>
      </w:r>
      <w:r w:rsidR="00873FDA">
        <w:t xml:space="preserve"> </w:t>
      </w:r>
      <w:r w:rsidR="00FA76C4">
        <w:t xml:space="preserve">is immediately adjacent to the frequency band on which the </w:t>
      </w:r>
      <w:r w:rsidR="00B50759">
        <w:t>base station</w:t>
      </w:r>
      <w:r w:rsidR="00FA76C4">
        <w:t xml:space="preserve"> is authorised to operate.</w:t>
      </w:r>
    </w:p>
    <w:p w14:paraId="465A7301" w14:textId="5CD49AE1" w:rsidR="00FA76C4" w:rsidRPr="007910D7" w:rsidRDefault="00C24DE6" w:rsidP="00FA76C4">
      <w:pPr>
        <w:pStyle w:val="ActHead5"/>
      </w:pPr>
      <w:r>
        <w:rPr>
          <w:rStyle w:val="CharSectno"/>
        </w:rPr>
        <w:lastRenderedPageBreak/>
        <w:t>29</w:t>
      </w:r>
      <w:r w:rsidR="00FA76C4" w:rsidRPr="007910D7">
        <w:t xml:space="preserve">  Condition – </w:t>
      </w:r>
      <w:r w:rsidR="00FA76C4">
        <w:t>transmit power control</w:t>
      </w:r>
    </w:p>
    <w:p w14:paraId="16FAD930" w14:textId="3C437266" w:rsidR="00FA76C4" w:rsidRDefault="00FA76C4" w:rsidP="00FA76C4">
      <w:pPr>
        <w:pStyle w:val="subsection"/>
      </w:pPr>
      <w:r>
        <w:tab/>
      </w:r>
      <w:r>
        <w:tab/>
        <w:t>A person must not operate a point to multipoint station unless the person uses transmit power control on the station.</w:t>
      </w:r>
    </w:p>
    <w:p w14:paraId="227CB299" w14:textId="79DDD42F" w:rsidR="00EA57C1" w:rsidRDefault="00EA57C1">
      <w:pPr>
        <w:spacing w:line="259" w:lineRule="auto"/>
        <w:rPr>
          <w:rFonts w:ascii="Times New Roman" w:eastAsia="Times New Roman" w:hAnsi="Times New Roman" w:cs="Times New Roman"/>
          <w:szCs w:val="20"/>
          <w:lang w:eastAsia="en-AU"/>
        </w:rPr>
      </w:pPr>
      <w:r>
        <w:br w:type="page"/>
      </w:r>
    </w:p>
    <w:p w14:paraId="2D67E73E" w14:textId="63469AA7" w:rsidR="00EA57C1" w:rsidRPr="000A4F7F" w:rsidRDefault="00EA57C1" w:rsidP="00EA57C1">
      <w:pPr>
        <w:pStyle w:val="ActHead5"/>
        <w:rPr>
          <w:rStyle w:val="CharPartNo"/>
          <w:sz w:val="36"/>
          <w:szCs w:val="28"/>
        </w:rPr>
      </w:pPr>
      <w:r w:rsidRPr="000A4F7F">
        <w:rPr>
          <w:rStyle w:val="CharPartNo"/>
          <w:sz w:val="36"/>
          <w:szCs w:val="28"/>
        </w:rPr>
        <w:lastRenderedPageBreak/>
        <w:t xml:space="preserve">Part </w:t>
      </w:r>
      <w:r w:rsidR="007B2ED5">
        <w:rPr>
          <w:rStyle w:val="CharPartNo"/>
          <w:sz w:val="36"/>
          <w:szCs w:val="28"/>
        </w:rPr>
        <w:t>9</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used in relation to broadcasting</w:t>
      </w:r>
      <w:r w:rsidR="009A094F">
        <w:rPr>
          <w:rStyle w:val="CharPartNo"/>
          <w:sz w:val="36"/>
          <w:szCs w:val="28"/>
        </w:rPr>
        <w:t xml:space="preserve"> services</w:t>
      </w:r>
    </w:p>
    <w:p w14:paraId="061F0E3E" w14:textId="3825EBF2" w:rsidR="00EA57C1" w:rsidRPr="000A4F7F" w:rsidRDefault="007B2ED5" w:rsidP="00EA57C1">
      <w:pPr>
        <w:pStyle w:val="ActHead5"/>
      </w:pPr>
      <w:r>
        <w:rPr>
          <w:rStyle w:val="CharSectno"/>
        </w:rPr>
        <w:t>30</w:t>
      </w:r>
      <w:r w:rsidR="00EA57C1" w:rsidRPr="000A4F7F">
        <w:t xml:space="preserve">  Application of Part </w:t>
      </w:r>
      <w:r>
        <w:t>9</w:t>
      </w:r>
    </w:p>
    <w:p w14:paraId="1F75902A" w14:textId="0072BAC8" w:rsidR="00EA57C1" w:rsidRDefault="00EA57C1" w:rsidP="00EA57C1">
      <w:pPr>
        <w:pStyle w:val="subsection"/>
      </w:pPr>
      <w:r w:rsidRPr="00C30E8D">
        <w:tab/>
        <w:t>(1)</w:t>
      </w:r>
      <w:r w:rsidRPr="00C30E8D">
        <w:tab/>
        <w:t xml:space="preserve">Subject to subsection (2), </w:t>
      </w:r>
      <w:r w:rsidR="000657BA">
        <w:t>the following licences are subject to the conditions in this Part</w:t>
      </w:r>
      <w:r>
        <w:t>:</w:t>
      </w:r>
    </w:p>
    <w:p w14:paraId="4D8F336B" w14:textId="1EC1E287" w:rsidR="00EA57C1" w:rsidRDefault="00EA57C1" w:rsidP="00EA57C1">
      <w:pPr>
        <w:pStyle w:val="paragraph"/>
      </w:pPr>
      <w:r>
        <w:tab/>
        <w:t>(a)</w:t>
      </w:r>
      <w:r>
        <w:tab/>
        <w:t>fixed licence (sound outside broadcast station);</w:t>
      </w:r>
    </w:p>
    <w:p w14:paraId="5875EB6C" w14:textId="0FDD1CF9" w:rsidR="00EA57C1" w:rsidRDefault="00EA57C1" w:rsidP="00EA57C1">
      <w:pPr>
        <w:pStyle w:val="paragraph"/>
      </w:pPr>
      <w:bookmarkStart w:id="16" w:name="_Hlk171420367"/>
      <w:r>
        <w:tab/>
        <w:t>(b)</w:t>
      </w:r>
      <w:r>
        <w:tab/>
        <w:t>fixed licence (television outside broadcast station);</w:t>
      </w:r>
    </w:p>
    <w:p w14:paraId="2D2DAF4D" w14:textId="17495CB5" w:rsidR="00EA57C1" w:rsidRDefault="00EA57C1" w:rsidP="00EA57C1">
      <w:pPr>
        <w:pStyle w:val="paragraph"/>
      </w:pPr>
      <w:r>
        <w:tab/>
        <w:t>(c)</w:t>
      </w:r>
      <w:r>
        <w:tab/>
      </w:r>
      <w:r w:rsidR="007519A1">
        <w:t>fixed licence (television outside broadcast network station);</w:t>
      </w:r>
    </w:p>
    <w:p w14:paraId="70721665" w14:textId="3D74DDD6" w:rsidR="00EA57C1" w:rsidRDefault="007519A1" w:rsidP="005E1E68">
      <w:pPr>
        <w:pStyle w:val="paragraph"/>
      </w:pPr>
      <w:r>
        <w:tab/>
        <w:t>(d)</w:t>
      </w:r>
      <w:r>
        <w:tab/>
        <w:t>fixed licence</w:t>
      </w:r>
      <w:r w:rsidR="00EA693C">
        <w:t xml:space="preserve"> (television outside broadcast system station)</w:t>
      </w:r>
      <w:r w:rsidR="00EA57C1">
        <w:t>.</w:t>
      </w:r>
    </w:p>
    <w:bookmarkEnd w:id="16"/>
    <w:p w14:paraId="63D21188" w14:textId="77777777" w:rsidR="00EA57C1" w:rsidRPr="00C30E8D" w:rsidRDefault="00EA57C1" w:rsidP="00EA57C1">
      <w:pPr>
        <w:pStyle w:val="subsection"/>
        <w:keepNext/>
      </w:pPr>
      <w:r>
        <w:tab/>
      </w:r>
      <w:r w:rsidRPr="00C30E8D">
        <w:t>(2)</w:t>
      </w:r>
      <w:r w:rsidRPr="00C30E8D">
        <w:tab/>
        <w:t>If:</w:t>
      </w:r>
    </w:p>
    <w:p w14:paraId="0CF77D87" w14:textId="2BE4F435" w:rsidR="00EA57C1" w:rsidRPr="00C30E8D" w:rsidRDefault="00EA57C1" w:rsidP="00EA57C1">
      <w:pPr>
        <w:pStyle w:val="paragraph"/>
      </w:pPr>
      <w:r w:rsidRPr="00C30E8D">
        <w:tab/>
        <w:t>(a)</w:t>
      </w:r>
      <w:r w:rsidRPr="00C30E8D">
        <w:tab/>
        <w:t xml:space="preserve">a condition is specified in a </w:t>
      </w:r>
      <w:r>
        <w:t>fixed</w:t>
      </w:r>
      <w:r w:rsidRPr="00C30E8D">
        <w:t xml:space="preserve"> licence</w:t>
      </w:r>
      <w:r w:rsidR="00EE2C29">
        <w:t xml:space="preserve"> </w:t>
      </w:r>
      <w:r w:rsidR="008C5081">
        <w:t xml:space="preserve">mentioned </w:t>
      </w:r>
      <w:r w:rsidR="00EE2C29">
        <w:t>in subsection (1),</w:t>
      </w:r>
      <w:r w:rsidRPr="00C30E8D">
        <w:t xml:space="preserve"> under paragraph 107(1)(g) of the Act, or imposed on the licence under paragraph 111(1)(a) of the Act; and</w:t>
      </w:r>
    </w:p>
    <w:p w14:paraId="0D9765D5" w14:textId="77777777" w:rsidR="00EA57C1" w:rsidRPr="00C30E8D" w:rsidRDefault="00EA57C1" w:rsidP="00EA57C1">
      <w:pPr>
        <w:pStyle w:val="paragraph"/>
      </w:pPr>
      <w:r w:rsidRPr="00C30E8D">
        <w:tab/>
        <w:t>(b)</w:t>
      </w:r>
      <w:r w:rsidRPr="00C30E8D">
        <w:tab/>
        <w:t>that condition is inconsistent with a condition specified in this Part;</w:t>
      </w:r>
    </w:p>
    <w:p w14:paraId="042A624A" w14:textId="77777777" w:rsidR="00EA57C1" w:rsidRPr="00C30E8D" w:rsidRDefault="00EA57C1" w:rsidP="00EA57C1">
      <w:pPr>
        <w:pStyle w:val="subsection"/>
        <w:spacing w:before="60"/>
      </w:pPr>
      <w:r w:rsidRPr="00C30E8D">
        <w:tab/>
      </w:r>
      <w:r w:rsidRPr="00C30E8D">
        <w:tab/>
        <w:t>then, to the extent of any inconsistency, the condition mentioned in paragraph (a) prevails.</w:t>
      </w:r>
    </w:p>
    <w:p w14:paraId="0C08E2D5" w14:textId="0E2FB0DE" w:rsidR="00EA693C" w:rsidRPr="000A4F7F" w:rsidRDefault="008C5081" w:rsidP="00EA693C">
      <w:pPr>
        <w:pStyle w:val="ActHead5"/>
      </w:pPr>
      <w:r>
        <w:rPr>
          <w:rStyle w:val="CharSectno"/>
        </w:rPr>
        <w:t>31</w:t>
      </w:r>
      <w:r w:rsidR="00EA693C" w:rsidRPr="000A4F7F">
        <w:t xml:space="preserve">  </w:t>
      </w:r>
      <w:r w:rsidR="00EA693C">
        <w:t>Condition – harmful interference</w:t>
      </w:r>
    </w:p>
    <w:p w14:paraId="02A3DAC9" w14:textId="2A161459" w:rsidR="00EA693C" w:rsidRDefault="00EA693C" w:rsidP="00EA693C">
      <w:pPr>
        <w:pStyle w:val="subsection"/>
      </w:pPr>
      <w:r>
        <w:tab/>
      </w:r>
      <w:r>
        <w:tab/>
        <w:t xml:space="preserve">A person must not operate a radiocommunications transmitter if </w:t>
      </w:r>
      <w:r w:rsidR="003F047F">
        <w:t xml:space="preserve">its </w:t>
      </w:r>
      <w:r>
        <w:t>operation cause</w:t>
      </w:r>
      <w:r w:rsidR="00CB033E">
        <w:t>s</w:t>
      </w:r>
      <w:r>
        <w:t xml:space="preserve"> harmful interference.</w:t>
      </w:r>
    </w:p>
    <w:bookmarkEnd w:id="4"/>
    <w:sectPr w:rsidR="00EA693C" w:rsidSect="00BD2CC7">
      <w:headerReference w:type="even" r:id="rId13"/>
      <w:headerReference w:type="default" r:id="rId14"/>
      <w:headerReference w:type="firs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318E" w14:textId="77777777" w:rsidR="003D2548" w:rsidRDefault="003D2548" w:rsidP="0017734A">
      <w:pPr>
        <w:spacing w:after="0" w:line="240" w:lineRule="auto"/>
      </w:pPr>
      <w:r>
        <w:separator/>
      </w:r>
    </w:p>
    <w:p w14:paraId="79FDF22B" w14:textId="77777777" w:rsidR="003D2548" w:rsidRDefault="003D2548"/>
  </w:endnote>
  <w:endnote w:type="continuationSeparator" w:id="0">
    <w:p w14:paraId="2708242D" w14:textId="77777777" w:rsidR="003D2548" w:rsidRDefault="003D2548" w:rsidP="0017734A">
      <w:pPr>
        <w:spacing w:after="0" w:line="240" w:lineRule="auto"/>
      </w:pPr>
      <w:r>
        <w:continuationSeparator/>
      </w:r>
    </w:p>
    <w:p w14:paraId="7E60A404" w14:textId="77777777" w:rsidR="003D2548" w:rsidRDefault="003D2548"/>
  </w:endnote>
  <w:endnote w:type="continuationNotice" w:id="1">
    <w:p w14:paraId="62B0188D" w14:textId="77777777" w:rsidR="003D2548" w:rsidRDefault="003D2548">
      <w:pPr>
        <w:spacing w:after="0" w:line="240" w:lineRule="auto"/>
      </w:pPr>
    </w:p>
    <w:p w14:paraId="18AAD24F" w14:textId="77777777" w:rsidR="003D2548" w:rsidRDefault="003D2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75E9" w14:textId="5C28CECF" w:rsidR="00EB2877" w:rsidRDefault="00EB2877" w:rsidP="00EB2877">
    <w:pPr>
      <w:pStyle w:val="Footer"/>
      <w:pBdr>
        <w:top w:val="single" w:sz="4" w:space="1" w:color="auto"/>
      </w:pBdr>
      <w:jc w:val="center"/>
      <w:rPr>
        <w:rFonts w:ascii="Times New Roman" w:hAnsi="Times New Roman" w:cs="Times New Roman"/>
        <w:i/>
        <w:iCs/>
      </w:rPr>
    </w:pPr>
    <w:r w:rsidRPr="00FD2701">
      <w:rPr>
        <w:rFonts w:ascii="Times New Roman" w:hAnsi="Times New Roman" w:cs="Times New Roman"/>
        <w:i/>
        <w:iCs/>
      </w:rPr>
      <w:t>Radiocommunications Licence Conditions (</w:t>
    </w:r>
    <w:r w:rsidR="00622ACA">
      <w:rPr>
        <w:rFonts w:ascii="Times New Roman" w:hAnsi="Times New Roman" w:cs="Times New Roman"/>
        <w:i/>
        <w:iCs/>
      </w:rPr>
      <w:t>Fixed</w:t>
    </w:r>
    <w:r w:rsidRPr="00FD2701">
      <w:rPr>
        <w:rFonts w:ascii="Times New Roman" w:hAnsi="Times New Roman" w:cs="Times New Roman"/>
        <w:i/>
        <w:iCs/>
      </w:rPr>
      <w:t xml:space="preserve"> Licence) Determination 202</w:t>
    </w:r>
    <w:r w:rsidR="00B858D1">
      <w:rPr>
        <w:rFonts w:ascii="Times New Roman" w:hAnsi="Times New Roman" w:cs="Times New Roman"/>
        <w:i/>
        <w:iCs/>
      </w:rPr>
      <w:t>5</w:t>
    </w:r>
  </w:p>
  <w:p w14:paraId="575C5059" w14:textId="77777777" w:rsidR="00EB2877" w:rsidRDefault="00EB2877" w:rsidP="00EB2877">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0477" w14:textId="77777777" w:rsidR="003D2548" w:rsidRDefault="003D2548" w:rsidP="0017734A">
      <w:pPr>
        <w:spacing w:after="0" w:line="240" w:lineRule="auto"/>
      </w:pPr>
      <w:r>
        <w:separator/>
      </w:r>
    </w:p>
    <w:p w14:paraId="70B2EA32" w14:textId="77777777" w:rsidR="003D2548" w:rsidRDefault="003D2548"/>
  </w:footnote>
  <w:footnote w:type="continuationSeparator" w:id="0">
    <w:p w14:paraId="25098400" w14:textId="77777777" w:rsidR="003D2548" w:rsidRDefault="003D2548" w:rsidP="0017734A">
      <w:pPr>
        <w:spacing w:after="0" w:line="240" w:lineRule="auto"/>
      </w:pPr>
      <w:r>
        <w:continuationSeparator/>
      </w:r>
    </w:p>
    <w:p w14:paraId="7919A959" w14:textId="77777777" w:rsidR="003D2548" w:rsidRDefault="003D2548"/>
  </w:footnote>
  <w:footnote w:type="continuationNotice" w:id="1">
    <w:p w14:paraId="76847500" w14:textId="77777777" w:rsidR="003D2548" w:rsidRDefault="003D2548">
      <w:pPr>
        <w:spacing w:after="0" w:line="240" w:lineRule="auto"/>
      </w:pPr>
    </w:p>
    <w:p w14:paraId="528985EC" w14:textId="77777777" w:rsidR="003D2548" w:rsidRDefault="003D2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D4EF" w14:textId="77777777" w:rsidR="00C62B80" w:rsidRDefault="00C62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FA1C" w14:textId="7FBF280C" w:rsidR="00893373" w:rsidRPr="00F03566" w:rsidRDefault="00893373"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1D6373">
      <w:rPr>
        <w:rFonts w:ascii="Times New Roman" w:hAnsi="Times New Roman" w:cs="Times New Roman"/>
        <w:noProof/>
      </w:rPr>
      <w:t>30</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FDC2" w14:textId="77777777" w:rsidR="00C62B80" w:rsidRDefault="00C6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76D"/>
    <w:multiLevelType w:val="hybridMultilevel"/>
    <w:tmpl w:val="D5EA1402"/>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 w15:restartNumberingAfterBreak="0">
    <w:nsid w:val="0DE368A5"/>
    <w:multiLevelType w:val="hybridMultilevel"/>
    <w:tmpl w:val="1A46578C"/>
    <w:lvl w:ilvl="0" w:tplc="C36C8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17333590"/>
    <w:multiLevelType w:val="hybridMultilevel"/>
    <w:tmpl w:val="0D5AB306"/>
    <w:lvl w:ilvl="0" w:tplc="BC6E4E1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1A130EEB"/>
    <w:multiLevelType w:val="hybridMultilevel"/>
    <w:tmpl w:val="E21A7F52"/>
    <w:lvl w:ilvl="0" w:tplc="F7A04228">
      <w:start w:val="1"/>
      <w:numFmt w:val="bullet"/>
      <w:lvlText w:val=""/>
      <w:lvlJc w:val="left"/>
      <w:pPr>
        <w:ind w:left="1080" w:hanging="360"/>
      </w:pPr>
      <w:rPr>
        <w:rFonts w:ascii="Symbol" w:hAnsi="Symbol"/>
      </w:rPr>
    </w:lvl>
    <w:lvl w:ilvl="1" w:tplc="7C460020">
      <w:start w:val="1"/>
      <w:numFmt w:val="bullet"/>
      <w:lvlText w:val=""/>
      <w:lvlJc w:val="left"/>
      <w:pPr>
        <w:ind w:left="1080" w:hanging="360"/>
      </w:pPr>
      <w:rPr>
        <w:rFonts w:ascii="Symbol" w:hAnsi="Symbol"/>
      </w:rPr>
    </w:lvl>
    <w:lvl w:ilvl="2" w:tplc="127A21E0">
      <w:start w:val="1"/>
      <w:numFmt w:val="bullet"/>
      <w:lvlText w:val=""/>
      <w:lvlJc w:val="left"/>
      <w:pPr>
        <w:ind w:left="1080" w:hanging="360"/>
      </w:pPr>
      <w:rPr>
        <w:rFonts w:ascii="Symbol" w:hAnsi="Symbol"/>
      </w:rPr>
    </w:lvl>
    <w:lvl w:ilvl="3" w:tplc="D8222AAA">
      <w:start w:val="1"/>
      <w:numFmt w:val="bullet"/>
      <w:lvlText w:val=""/>
      <w:lvlJc w:val="left"/>
      <w:pPr>
        <w:ind w:left="1080" w:hanging="360"/>
      </w:pPr>
      <w:rPr>
        <w:rFonts w:ascii="Symbol" w:hAnsi="Symbol"/>
      </w:rPr>
    </w:lvl>
    <w:lvl w:ilvl="4" w:tplc="02FA6EFC">
      <w:start w:val="1"/>
      <w:numFmt w:val="bullet"/>
      <w:lvlText w:val=""/>
      <w:lvlJc w:val="left"/>
      <w:pPr>
        <w:ind w:left="1080" w:hanging="360"/>
      </w:pPr>
      <w:rPr>
        <w:rFonts w:ascii="Symbol" w:hAnsi="Symbol"/>
      </w:rPr>
    </w:lvl>
    <w:lvl w:ilvl="5" w:tplc="2B280730">
      <w:start w:val="1"/>
      <w:numFmt w:val="bullet"/>
      <w:lvlText w:val=""/>
      <w:lvlJc w:val="left"/>
      <w:pPr>
        <w:ind w:left="1080" w:hanging="360"/>
      </w:pPr>
      <w:rPr>
        <w:rFonts w:ascii="Symbol" w:hAnsi="Symbol"/>
      </w:rPr>
    </w:lvl>
    <w:lvl w:ilvl="6" w:tplc="0CBE2C22">
      <w:start w:val="1"/>
      <w:numFmt w:val="bullet"/>
      <w:lvlText w:val=""/>
      <w:lvlJc w:val="left"/>
      <w:pPr>
        <w:ind w:left="1080" w:hanging="360"/>
      </w:pPr>
      <w:rPr>
        <w:rFonts w:ascii="Symbol" w:hAnsi="Symbol"/>
      </w:rPr>
    </w:lvl>
    <w:lvl w:ilvl="7" w:tplc="848689AC">
      <w:start w:val="1"/>
      <w:numFmt w:val="bullet"/>
      <w:lvlText w:val=""/>
      <w:lvlJc w:val="left"/>
      <w:pPr>
        <w:ind w:left="1080" w:hanging="360"/>
      </w:pPr>
      <w:rPr>
        <w:rFonts w:ascii="Symbol" w:hAnsi="Symbol"/>
      </w:rPr>
    </w:lvl>
    <w:lvl w:ilvl="8" w:tplc="1FF0B16E">
      <w:start w:val="1"/>
      <w:numFmt w:val="bullet"/>
      <w:lvlText w:val=""/>
      <w:lvlJc w:val="left"/>
      <w:pPr>
        <w:ind w:left="1080" w:hanging="360"/>
      </w:pPr>
      <w:rPr>
        <w:rFonts w:ascii="Symbol" w:hAnsi="Symbol"/>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330DC6"/>
    <w:multiLevelType w:val="hybridMultilevel"/>
    <w:tmpl w:val="0E1A4BAE"/>
    <w:lvl w:ilvl="0" w:tplc="F94446EA">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6" w15:restartNumberingAfterBreak="0">
    <w:nsid w:val="29304A76"/>
    <w:multiLevelType w:val="hybridMultilevel"/>
    <w:tmpl w:val="05C23970"/>
    <w:lvl w:ilvl="0" w:tplc="8844FC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A20B2"/>
    <w:multiLevelType w:val="hybridMultilevel"/>
    <w:tmpl w:val="142E6CFE"/>
    <w:lvl w:ilvl="0" w:tplc="AB6AB4E4">
      <w:start w:val="1"/>
      <w:numFmt w:val="bullet"/>
      <w:lvlText w:val=""/>
      <w:lvlJc w:val="left"/>
      <w:pPr>
        <w:ind w:left="720" w:hanging="360"/>
      </w:pPr>
      <w:rPr>
        <w:rFonts w:ascii="Symbol" w:hAnsi="Symbol"/>
      </w:rPr>
    </w:lvl>
    <w:lvl w:ilvl="1" w:tplc="094CFC8C">
      <w:start w:val="1"/>
      <w:numFmt w:val="bullet"/>
      <w:lvlText w:val=""/>
      <w:lvlJc w:val="left"/>
      <w:pPr>
        <w:ind w:left="720" w:hanging="360"/>
      </w:pPr>
      <w:rPr>
        <w:rFonts w:ascii="Symbol" w:hAnsi="Symbol"/>
      </w:rPr>
    </w:lvl>
    <w:lvl w:ilvl="2" w:tplc="1D5CD4B6">
      <w:start w:val="1"/>
      <w:numFmt w:val="bullet"/>
      <w:lvlText w:val=""/>
      <w:lvlJc w:val="left"/>
      <w:pPr>
        <w:ind w:left="720" w:hanging="360"/>
      </w:pPr>
      <w:rPr>
        <w:rFonts w:ascii="Symbol" w:hAnsi="Symbol"/>
      </w:rPr>
    </w:lvl>
    <w:lvl w:ilvl="3" w:tplc="D4101862">
      <w:start w:val="1"/>
      <w:numFmt w:val="bullet"/>
      <w:lvlText w:val=""/>
      <w:lvlJc w:val="left"/>
      <w:pPr>
        <w:ind w:left="720" w:hanging="360"/>
      </w:pPr>
      <w:rPr>
        <w:rFonts w:ascii="Symbol" w:hAnsi="Symbol"/>
      </w:rPr>
    </w:lvl>
    <w:lvl w:ilvl="4" w:tplc="E2709CA4">
      <w:start w:val="1"/>
      <w:numFmt w:val="bullet"/>
      <w:lvlText w:val=""/>
      <w:lvlJc w:val="left"/>
      <w:pPr>
        <w:ind w:left="720" w:hanging="360"/>
      </w:pPr>
      <w:rPr>
        <w:rFonts w:ascii="Symbol" w:hAnsi="Symbol"/>
      </w:rPr>
    </w:lvl>
    <w:lvl w:ilvl="5" w:tplc="E60E608A">
      <w:start w:val="1"/>
      <w:numFmt w:val="bullet"/>
      <w:lvlText w:val=""/>
      <w:lvlJc w:val="left"/>
      <w:pPr>
        <w:ind w:left="720" w:hanging="360"/>
      </w:pPr>
      <w:rPr>
        <w:rFonts w:ascii="Symbol" w:hAnsi="Symbol"/>
      </w:rPr>
    </w:lvl>
    <w:lvl w:ilvl="6" w:tplc="F9445946">
      <w:start w:val="1"/>
      <w:numFmt w:val="bullet"/>
      <w:lvlText w:val=""/>
      <w:lvlJc w:val="left"/>
      <w:pPr>
        <w:ind w:left="720" w:hanging="360"/>
      </w:pPr>
      <w:rPr>
        <w:rFonts w:ascii="Symbol" w:hAnsi="Symbol"/>
      </w:rPr>
    </w:lvl>
    <w:lvl w:ilvl="7" w:tplc="6734C236">
      <w:start w:val="1"/>
      <w:numFmt w:val="bullet"/>
      <w:lvlText w:val=""/>
      <w:lvlJc w:val="left"/>
      <w:pPr>
        <w:ind w:left="720" w:hanging="360"/>
      </w:pPr>
      <w:rPr>
        <w:rFonts w:ascii="Symbol" w:hAnsi="Symbol"/>
      </w:rPr>
    </w:lvl>
    <w:lvl w:ilvl="8" w:tplc="1932E1DC">
      <w:start w:val="1"/>
      <w:numFmt w:val="bullet"/>
      <w:lvlText w:val=""/>
      <w:lvlJc w:val="left"/>
      <w:pPr>
        <w:ind w:left="720" w:hanging="360"/>
      </w:pPr>
      <w:rPr>
        <w:rFonts w:ascii="Symbol" w:hAnsi="Symbol"/>
      </w:rPr>
    </w:lvl>
  </w:abstractNum>
  <w:abstractNum w:abstractNumId="8" w15:restartNumberingAfterBreak="0">
    <w:nsid w:val="381122DC"/>
    <w:multiLevelType w:val="hybridMultilevel"/>
    <w:tmpl w:val="D5EA140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9" w15:restartNumberingAfterBreak="0">
    <w:nsid w:val="3D646D38"/>
    <w:multiLevelType w:val="hybridMultilevel"/>
    <w:tmpl w:val="15F6021E"/>
    <w:lvl w:ilvl="0" w:tplc="60F86C0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0" w15:restartNumberingAfterBreak="0">
    <w:nsid w:val="4F2D399A"/>
    <w:multiLevelType w:val="hybridMultilevel"/>
    <w:tmpl w:val="043A8E30"/>
    <w:lvl w:ilvl="0" w:tplc="3A3ED594">
      <w:start w:val="1"/>
      <w:numFmt w:val="bullet"/>
      <w:lvlText w:val=""/>
      <w:lvlJc w:val="left"/>
      <w:pPr>
        <w:ind w:left="720" w:hanging="360"/>
      </w:pPr>
      <w:rPr>
        <w:rFonts w:ascii="Symbol" w:hAnsi="Symbol"/>
      </w:rPr>
    </w:lvl>
    <w:lvl w:ilvl="1" w:tplc="48460BA0">
      <w:start w:val="1"/>
      <w:numFmt w:val="bullet"/>
      <w:lvlText w:val=""/>
      <w:lvlJc w:val="left"/>
      <w:pPr>
        <w:ind w:left="720" w:hanging="360"/>
      </w:pPr>
      <w:rPr>
        <w:rFonts w:ascii="Symbol" w:hAnsi="Symbol"/>
      </w:rPr>
    </w:lvl>
    <w:lvl w:ilvl="2" w:tplc="62386D1A">
      <w:start w:val="1"/>
      <w:numFmt w:val="bullet"/>
      <w:lvlText w:val=""/>
      <w:lvlJc w:val="left"/>
      <w:pPr>
        <w:ind w:left="720" w:hanging="360"/>
      </w:pPr>
      <w:rPr>
        <w:rFonts w:ascii="Symbol" w:hAnsi="Symbol"/>
      </w:rPr>
    </w:lvl>
    <w:lvl w:ilvl="3" w:tplc="F8F6974E">
      <w:start w:val="1"/>
      <w:numFmt w:val="bullet"/>
      <w:lvlText w:val=""/>
      <w:lvlJc w:val="left"/>
      <w:pPr>
        <w:ind w:left="720" w:hanging="360"/>
      </w:pPr>
      <w:rPr>
        <w:rFonts w:ascii="Symbol" w:hAnsi="Symbol"/>
      </w:rPr>
    </w:lvl>
    <w:lvl w:ilvl="4" w:tplc="361EA576">
      <w:start w:val="1"/>
      <w:numFmt w:val="bullet"/>
      <w:lvlText w:val=""/>
      <w:lvlJc w:val="left"/>
      <w:pPr>
        <w:ind w:left="720" w:hanging="360"/>
      </w:pPr>
      <w:rPr>
        <w:rFonts w:ascii="Symbol" w:hAnsi="Symbol"/>
      </w:rPr>
    </w:lvl>
    <w:lvl w:ilvl="5" w:tplc="4A66C022">
      <w:start w:val="1"/>
      <w:numFmt w:val="bullet"/>
      <w:lvlText w:val=""/>
      <w:lvlJc w:val="left"/>
      <w:pPr>
        <w:ind w:left="720" w:hanging="360"/>
      </w:pPr>
      <w:rPr>
        <w:rFonts w:ascii="Symbol" w:hAnsi="Symbol"/>
      </w:rPr>
    </w:lvl>
    <w:lvl w:ilvl="6" w:tplc="6BE6AFFE">
      <w:start w:val="1"/>
      <w:numFmt w:val="bullet"/>
      <w:lvlText w:val=""/>
      <w:lvlJc w:val="left"/>
      <w:pPr>
        <w:ind w:left="720" w:hanging="360"/>
      </w:pPr>
      <w:rPr>
        <w:rFonts w:ascii="Symbol" w:hAnsi="Symbol"/>
      </w:rPr>
    </w:lvl>
    <w:lvl w:ilvl="7" w:tplc="3482BC86">
      <w:start w:val="1"/>
      <w:numFmt w:val="bullet"/>
      <w:lvlText w:val=""/>
      <w:lvlJc w:val="left"/>
      <w:pPr>
        <w:ind w:left="720" w:hanging="360"/>
      </w:pPr>
      <w:rPr>
        <w:rFonts w:ascii="Symbol" w:hAnsi="Symbol"/>
      </w:rPr>
    </w:lvl>
    <w:lvl w:ilvl="8" w:tplc="CFFC96B4">
      <w:start w:val="1"/>
      <w:numFmt w:val="bullet"/>
      <w:lvlText w:val=""/>
      <w:lvlJc w:val="left"/>
      <w:pPr>
        <w:ind w:left="720" w:hanging="360"/>
      </w:pPr>
      <w:rPr>
        <w:rFonts w:ascii="Symbol" w:hAnsi="Symbol"/>
      </w:rPr>
    </w:lvl>
  </w:abstractNum>
  <w:abstractNum w:abstractNumId="11" w15:restartNumberingAfterBreak="0">
    <w:nsid w:val="5D0673C7"/>
    <w:multiLevelType w:val="hybridMultilevel"/>
    <w:tmpl w:val="5A68E32E"/>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62D0087F"/>
    <w:multiLevelType w:val="hybridMultilevel"/>
    <w:tmpl w:val="94389E50"/>
    <w:lvl w:ilvl="0" w:tplc="367CB1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4263A"/>
    <w:multiLevelType w:val="hybridMultilevel"/>
    <w:tmpl w:val="2DACA6E2"/>
    <w:lvl w:ilvl="0" w:tplc="32E6FC28">
      <w:start w:val="1"/>
      <w:numFmt w:val="lowerLetter"/>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num w:numId="1" w16cid:durableId="1896315079">
    <w:abstractNumId w:val="4"/>
  </w:num>
  <w:num w:numId="2" w16cid:durableId="1320235518">
    <w:abstractNumId w:val="0"/>
  </w:num>
  <w:num w:numId="3" w16cid:durableId="192236607">
    <w:abstractNumId w:val="8"/>
  </w:num>
  <w:num w:numId="4" w16cid:durableId="1061833587">
    <w:abstractNumId w:val="11"/>
  </w:num>
  <w:num w:numId="5" w16cid:durableId="1600867908">
    <w:abstractNumId w:val="2"/>
  </w:num>
  <w:num w:numId="6" w16cid:durableId="560022876">
    <w:abstractNumId w:val="12"/>
  </w:num>
  <w:num w:numId="7" w16cid:durableId="2092002410">
    <w:abstractNumId w:val="10"/>
  </w:num>
  <w:num w:numId="8" w16cid:durableId="1072195362">
    <w:abstractNumId w:val="1"/>
  </w:num>
  <w:num w:numId="9" w16cid:durableId="1682973945">
    <w:abstractNumId w:val="9"/>
  </w:num>
  <w:num w:numId="10" w16cid:durableId="727805611">
    <w:abstractNumId w:val="7"/>
  </w:num>
  <w:num w:numId="11" w16cid:durableId="435442703">
    <w:abstractNumId w:val="15"/>
  </w:num>
  <w:num w:numId="12" w16cid:durableId="1542397117">
    <w:abstractNumId w:val="6"/>
  </w:num>
  <w:num w:numId="13" w16cid:durableId="1903640843">
    <w:abstractNumId w:val="5"/>
  </w:num>
  <w:num w:numId="14" w16cid:durableId="1071345913">
    <w:abstractNumId w:val="3"/>
  </w:num>
  <w:num w:numId="15" w16cid:durableId="590041492">
    <w:abstractNumId w:val="13"/>
  </w:num>
  <w:num w:numId="16" w16cid:durableId="186366324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370"/>
    <w:rsid w:val="000005E3"/>
    <w:rsid w:val="0000066F"/>
    <w:rsid w:val="00000CBE"/>
    <w:rsid w:val="00000CCD"/>
    <w:rsid w:val="00000DA5"/>
    <w:rsid w:val="000012A4"/>
    <w:rsid w:val="000013D9"/>
    <w:rsid w:val="0000156D"/>
    <w:rsid w:val="00001A85"/>
    <w:rsid w:val="00001B08"/>
    <w:rsid w:val="00001B1D"/>
    <w:rsid w:val="00001CDF"/>
    <w:rsid w:val="00001CFA"/>
    <w:rsid w:val="00001E18"/>
    <w:rsid w:val="00001E1F"/>
    <w:rsid w:val="00001F1B"/>
    <w:rsid w:val="0000206F"/>
    <w:rsid w:val="0000232F"/>
    <w:rsid w:val="00002418"/>
    <w:rsid w:val="00002865"/>
    <w:rsid w:val="00002F49"/>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9E0"/>
    <w:rsid w:val="00004D07"/>
    <w:rsid w:val="00004E95"/>
    <w:rsid w:val="000051A3"/>
    <w:rsid w:val="00005D56"/>
    <w:rsid w:val="00006417"/>
    <w:rsid w:val="00006A09"/>
    <w:rsid w:val="00006A3E"/>
    <w:rsid w:val="00006A41"/>
    <w:rsid w:val="00006BC8"/>
    <w:rsid w:val="00006DB0"/>
    <w:rsid w:val="00006DB1"/>
    <w:rsid w:val="000070D2"/>
    <w:rsid w:val="000070DE"/>
    <w:rsid w:val="000070F2"/>
    <w:rsid w:val="00007529"/>
    <w:rsid w:val="0000755C"/>
    <w:rsid w:val="0000756D"/>
    <w:rsid w:val="00007584"/>
    <w:rsid w:val="00007789"/>
    <w:rsid w:val="00007AF0"/>
    <w:rsid w:val="00007B8D"/>
    <w:rsid w:val="00007BA3"/>
    <w:rsid w:val="00010198"/>
    <w:rsid w:val="000102AC"/>
    <w:rsid w:val="000105F1"/>
    <w:rsid w:val="00010658"/>
    <w:rsid w:val="00010C1D"/>
    <w:rsid w:val="00010DC0"/>
    <w:rsid w:val="00010E8E"/>
    <w:rsid w:val="00010ED9"/>
    <w:rsid w:val="00011030"/>
    <w:rsid w:val="00011455"/>
    <w:rsid w:val="00011777"/>
    <w:rsid w:val="00011822"/>
    <w:rsid w:val="000119D9"/>
    <w:rsid w:val="00011B23"/>
    <w:rsid w:val="00011BBC"/>
    <w:rsid w:val="00011FF2"/>
    <w:rsid w:val="00012305"/>
    <w:rsid w:val="0001230A"/>
    <w:rsid w:val="000123E4"/>
    <w:rsid w:val="000127E1"/>
    <w:rsid w:val="00012A44"/>
    <w:rsid w:val="00012C3A"/>
    <w:rsid w:val="00012DBC"/>
    <w:rsid w:val="00012E6F"/>
    <w:rsid w:val="00012F87"/>
    <w:rsid w:val="00013038"/>
    <w:rsid w:val="00013158"/>
    <w:rsid w:val="0001324D"/>
    <w:rsid w:val="00013451"/>
    <w:rsid w:val="000135A0"/>
    <w:rsid w:val="00013825"/>
    <w:rsid w:val="0001390B"/>
    <w:rsid w:val="00013A4D"/>
    <w:rsid w:val="00013B60"/>
    <w:rsid w:val="00013CF1"/>
    <w:rsid w:val="00013FF4"/>
    <w:rsid w:val="00014148"/>
    <w:rsid w:val="000144FE"/>
    <w:rsid w:val="000145C4"/>
    <w:rsid w:val="00014740"/>
    <w:rsid w:val="00014DF6"/>
    <w:rsid w:val="0001500E"/>
    <w:rsid w:val="00015523"/>
    <w:rsid w:val="000155E0"/>
    <w:rsid w:val="0001564C"/>
    <w:rsid w:val="00015857"/>
    <w:rsid w:val="00015938"/>
    <w:rsid w:val="00015980"/>
    <w:rsid w:val="00015A2E"/>
    <w:rsid w:val="00015AB2"/>
    <w:rsid w:val="00015AF4"/>
    <w:rsid w:val="00015B9C"/>
    <w:rsid w:val="00015FE5"/>
    <w:rsid w:val="00016098"/>
    <w:rsid w:val="00016407"/>
    <w:rsid w:val="000164DB"/>
    <w:rsid w:val="000164E3"/>
    <w:rsid w:val="000165D5"/>
    <w:rsid w:val="00016A70"/>
    <w:rsid w:val="00016CF3"/>
    <w:rsid w:val="00016FC1"/>
    <w:rsid w:val="000170C0"/>
    <w:rsid w:val="00017141"/>
    <w:rsid w:val="000171B0"/>
    <w:rsid w:val="0001738E"/>
    <w:rsid w:val="000174F0"/>
    <w:rsid w:val="00017586"/>
    <w:rsid w:val="000178CB"/>
    <w:rsid w:val="000178F5"/>
    <w:rsid w:val="00017D30"/>
    <w:rsid w:val="0002028E"/>
    <w:rsid w:val="00020359"/>
    <w:rsid w:val="000203C6"/>
    <w:rsid w:val="000204A1"/>
    <w:rsid w:val="00020681"/>
    <w:rsid w:val="000207F9"/>
    <w:rsid w:val="00020938"/>
    <w:rsid w:val="00020A35"/>
    <w:rsid w:val="00020ACF"/>
    <w:rsid w:val="00020C61"/>
    <w:rsid w:val="00020EFA"/>
    <w:rsid w:val="0002126E"/>
    <w:rsid w:val="000212B5"/>
    <w:rsid w:val="00021509"/>
    <w:rsid w:val="00021822"/>
    <w:rsid w:val="00021863"/>
    <w:rsid w:val="00021930"/>
    <w:rsid w:val="00021B08"/>
    <w:rsid w:val="00021E1B"/>
    <w:rsid w:val="00021EAF"/>
    <w:rsid w:val="00022055"/>
    <w:rsid w:val="000220C1"/>
    <w:rsid w:val="00022231"/>
    <w:rsid w:val="0002229E"/>
    <w:rsid w:val="00022BB2"/>
    <w:rsid w:val="00022BFA"/>
    <w:rsid w:val="00022DF1"/>
    <w:rsid w:val="0002352D"/>
    <w:rsid w:val="000237BA"/>
    <w:rsid w:val="0002381D"/>
    <w:rsid w:val="000239DE"/>
    <w:rsid w:val="00023D7B"/>
    <w:rsid w:val="00023DC2"/>
    <w:rsid w:val="0002429D"/>
    <w:rsid w:val="00024846"/>
    <w:rsid w:val="00024C7A"/>
    <w:rsid w:val="00024E59"/>
    <w:rsid w:val="00024E69"/>
    <w:rsid w:val="00024E6A"/>
    <w:rsid w:val="00025016"/>
    <w:rsid w:val="00025085"/>
    <w:rsid w:val="00025588"/>
    <w:rsid w:val="00025691"/>
    <w:rsid w:val="000257DE"/>
    <w:rsid w:val="00025BCE"/>
    <w:rsid w:val="00025E76"/>
    <w:rsid w:val="00027043"/>
    <w:rsid w:val="0002704F"/>
    <w:rsid w:val="000274DA"/>
    <w:rsid w:val="000275D2"/>
    <w:rsid w:val="000277C3"/>
    <w:rsid w:val="0002786E"/>
    <w:rsid w:val="00027AFD"/>
    <w:rsid w:val="00027BB3"/>
    <w:rsid w:val="00027C48"/>
    <w:rsid w:val="00030143"/>
    <w:rsid w:val="0003051A"/>
    <w:rsid w:val="00030614"/>
    <w:rsid w:val="000309EB"/>
    <w:rsid w:val="00030A80"/>
    <w:rsid w:val="00030A87"/>
    <w:rsid w:val="00030A97"/>
    <w:rsid w:val="00030E43"/>
    <w:rsid w:val="0003118B"/>
    <w:rsid w:val="00031226"/>
    <w:rsid w:val="00031258"/>
    <w:rsid w:val="00031343"/>
    <w:rsid w:val="00031441"/>
    <w:rsid w:val="00031481"/>
    <w:rsid w:val="000317AB"/>
    <w:rsid w:val="000317D7"/>
    <w:rsid w:val="000317F7"/>
    <w:rsid w:val="00031836"/>
    <w:rsid w:val="0003191A"/>
    <w:rsid w:val="00031BA9"/>
    <w:rsid w:val="00031C44"/>
    <w:rsid w:val="00031D94"/>
    <w:rsid w:val="00031DD3"/>
    <w:rsid w:val="00031FA1"/>
    <w:rsid w:val="000322CA"/>
    <w:rsid w:val="000328AC"/>
    <w:rsid w:val="00032B04"/>
    <w:rsid w:val="00032D2F"/>
    <w:rsid w:val="00032D7E"/>
    <w:rsid w:val="00032DFB"/>
    <w:rsid w:val="00032ECE"/>
    <w:rsid w:val="00032F31"/>
    <w:rsid w:val="00033234"/>
    <w:rsid w:val="00033286"/>
    <w:rsid w:val="000334BA"/>
    <w:rsid w:val="0003359F"/>
    <w:rsid w:val="000335B1"/>
    <w:rsid w:val="000336F9"/>
    <w:rsid w:val="00033B97"/>
    <w:rsid w:val="00033EBE"/>
    <w:rsid w:val="0003402F"/>
    <w:rsid w:val="0003408B"/>
    <w:rsid w:val="000340E0"/>
    <w:rsid w:val="0003413F"/>
    <w:rsid w:val="00034289"/>
    <w:rsid w:val="00034462"/>
    <w:rsid w:val="000345E4"/>
    <w:rsid w:val="00034689"/>
    <w:rsid w:val="00034788"/>
    <w:rsid w:val="00034849"/>
    <w:rsid w:val="00034E7D"/>
    <w:rsid w:val="00034F86"/>
    <w:rsid w:val="000350D6"/>
    <w:rsid w:val="00035338"/>
    <w:rsid w:val="00035357"/>
    <w:rsid w:val="0003553C"/>
    <w:rsid w:val="00035D10"/>
    <w:rsid w:val="00035D47"/>
    <w:rsid w:val="00036422"/>
    <w:rsid w:val="000365E0"/>
    <w:rsid w:val="00036672"/>
    <w:rsid w:val="000366E0"/>
    <w:rsid w:val="00036992"/>
    <w:rsid w:val="00036AC3"/>
    <w:rsid w:val="00036D33"/>
    <w:rsid w:val="000370A3"/>
    <w:rsid w:val="000371E0"/>
    <w:rsid w:val="000371E7"/>
    <w:rsid w:val="000377F3"/>
    <w:rsid w:val="0003782B"/>
    <w:rsid w:val="00037861"/>
    <w:rsid w:val="000379F0"/>
    <w:rsid w:val="00037C7C"/>
    <w:rsid w:val="00037D33"/>
    <w:rsid w:val="00037D3A"/>
    <w:rsid w:val="00037DAB"/>
    <w:rsid w:val="00037EE6"/>
    <w:rsid w:val="00037F9E"/>
    <w:rsid w:val="0004001A"/>
    <w:rsid w:val="0004039E"/>
    <w:rsid w:val="00040481"/>
    <w:rsid w:val="00040808"/>
    <w:rsid w:val="00040B4D"/>
    <w:rsid w:val="00040B96"/>
    <w:rsid w:val="00040D72"/>
    <w:rsid w:val="00041205"/>
    <w:rsid w:val="000414AD"/>
    <w:rsid w:val="000415FC"/>
    <w:rsid w:val="0004169F"/>
    <w:rsid w:val="000416C7"/>
    <w:rsid w:val="000417B8"/>
    <w:rsid w:val="000419EA"/>
    <w:rsid w:val="00041B34"/>
    <w:rsid w:val="00041CF1"/>
    <w:rsid w:val="000421B4"/>
    <w:rsid w:val="0004249D"/>
    <w:rsid w:val="000425A3"/>
    <w:rsid w:val="000425E6"/>
    <w:rsid w:val="00042889"/>
    <w:rsid w:val="000428DF"/>
    <w:rsid w:val="0004298A"/>
    <w:rsid w:val="000429BC"/>
    <w:rsid w:val="00042ABE"/>
    <w:rsid w:val="00042CEF"/>
    <w:rsid w:val="00042FDE"/>
    <w:rsid w:val="000430C6"/>
    <w:rsid w:val="000430FF"/>
    <w:rsid w:val="00043164"/>
    <w:rsid w:val="0004337F"/>
    <w:rsid w:val="0004358D"/>
    <w:rsid w:val="000435AC"/>
    <w:rsid w:val="00043667"/>
    <w:rsid w:val="000436EE"/>
    <w:rsid w:val="00043971"/>
    <w:rsid w:val="00043A48"/>
    <w:rsid w:val="00043AE2"/>
    <w:rsid w:val="0004433D"/>
    <w:rsid w:val="00044665"/>
    <w:rsid w:val="0004483E"/>
    <w:rsid w:val="00044BF6"/>
    <w:rsid w:val="00044C01"/>
    <w:rsid w:val="00044D56"/>
    <w:rsid w:val="00044E44"/>
    <w:rsid w:val="00044F25"/>
    <w:rsid w:val="00044FD9"/>
    <w:rsid w:val="00045313"/>
    <w:rsid w:val="00045564"/>
    <w:rsid w:val="00045AED"/>
    <w:rsid w:val="0004640A"/>
    <w:rsid w:val="0004663D"/>
    <w:rsid w:val="000466B2"/>
    <w:rsid w:val="000468FD"/>
    <w:rsid w:val="00046CBB"/>
    <w:rsid w:val="00046D1D"/>
    <w:rsid w:val="0004710A"/>
    <w:rsid w:val="000475A6"/>
    <w:rsid w:val="000476CB"/>
    <w:rsid w:val="00047923"/>
    <w:rsid w:val="00047C1B"/>
    <w:rsid w:val="00047F34"/>
    <w:rsid w:val="00047FB9"/>
    <w:rsid w:val="00050190"/>
    <w:rsid w:val="0005026E"/>
    <w:rsid w:val="000502C0"/>
    <w:rsid w:val="0005041D"/>
    <w:rsid w:val="0005087E"/>
    <w:rsid w:val="000508F1"/>
    <w:rsid w:val="000509D1"/>
    <w:rsid w:val="00050C78"/>
    <w:rsid w:val="00051151"/>
    <w:rsid w:val="0005119F"/>
    <w:rsid w:val="00051215"/>
    <w:rsid w:val="000512C1"/>
    <w:rsid w:val="00051579"/>
    <w:rsid w:val="000515FF"/>
    <w:rsid w:val="000516CE"/>
    <w:rsid w:val="00051778"/>
    <w:rsid w:val="0005185D"/>
    <w:rsid w:val="0005186C"/>
    <w:rsid w:val="00051972"/>
    <w:rsid w:val="000519B4"/>
    <w:rsid w:val="000519D6"/>
    <w:rsid w:val="00051A12"/>
    <w:rsid w:val="00051DDD"/>
    <w:rsid w:val="00052064"/>
    <w:rsid w:val="000521DC"/>
    <w:rsid w:val="000522A1"/>
    <w:rsid w:val="000522A4"/>
    <w:rsid w:val="00052332"/>
    <w:rsid w:val="000523F7"/>
    <w:rsid w:val="0005252C"/>
    <w:rsid w:val="000525D3"/>
    <w:rsid w:val="00052BF2"/>
    <w:rsid w:val="00052CDB"/>
    <w:rsid w:val="00052D1F"/>
    <w:rsid w:val="00052EE0"/>
    <w:rsid w:val="00053180"/>
    <w:rsid w:val="0005321E"/>
    <w:rsid w:val="0005328E"/>
    <w:rsid w:val="000534F9"/>
    <w:rsid w:val="00053BE7"/>
    <w:rsid w:val="00053C53"/>
    <w:rsid w:val="00053D1B"/>
    <w:rsid w:val="00053F4B"/>
    <w:rsid w:val="00053FDD"/>
    <w:rsid w:val="000547E7"/>
    <w:rsid w:val="0005480C"/>
    <w:rsid w:val="00054A32"/>
    <w:rsid w:val="00054C98"/>
    <w:rsid w:val="00054CA5"/>
    <w:rsid w:val="00054E32"/>
    <w:rsid w:val="00054EB2"/>
    <w:rsid w:val="00054F4B"/>
    <w:rsid w:val="00054FDE"/>
    <w:rsid w:val="00055145"/>
    <w:rsid w:val="0005517B"/>
    <w:rsid w:val="000551C6"/>
    <w:rsid w:val="0005526F"/>
    <w:rsid w:val="0005544E"/>
    <w:rsid w:val="000554AC"/>
    <w:rsid w:val="00055701"/>
    <w:rsid w:val="00055839"/>
    <w:rsid w:val="000558B1"/>
    <w:rsid w:val="0005597C"/>
    <w:rsid w:val="00055C0D"/>
    <w:rsid w:val="00055D6D"/>
    <w:rsid w:val="00055E04"/>
    <w:rsid w:val="00055E6D"/>
    <w:rsid w:val="00056083"/>
    <w:rsid w:val="00056171"/>
    <w:rsid w:val="000561F9"/>
    <w:rsid w:val="000562CA"/>
    <w:rsid w:val="000563AD"/>
    <w:rsid w:val="000564B3"/>
    <w:rsid w:val="000566EF"/>
    <w:rsid w:val="0005679C"/>
    <w:rsid w:val="000568CA"/>
    <w:rsid w:val="00056A12"/>
    <w:rsid w:val="00056D00"/>
    <w:rsid w:val="00057BA1"/>
    <w:rsid w:val="00057E42"/>
    <w:rsid w:val="00057FE3"/>
    <w:rsid w:val="0006019E"/>
    <w:rsid w:val="000606AC"/>
    <w:rsid w:val="00060A18"/>
    <w:rsid w:val="0006149F"/>
    <w:rsid w:val="00061766"/>
    <w:rsid w:val="00061810"/>
    <w:rsid w:val="0006186E"/>
    <w:rsid w:val="00061D87"/>
    <w:rsid w:val="00061DC0"/>
    <w:rsid w:val="00061F0D"/>
    <w:rsid w:val="0006246F"/>
    <w:rsid w:val="00062529"/>
    <w:rsid w:val="00062A03"/>
    <w:rsid w:val="00062CE6"/>
    <w:rsid w:val="00062D2A"/>
    <w:rsid w:val="00062D67"/>
    <w:rsid w:val="00062D85"/>
    <w:rsid w:val="00062ED3"/>
    <w:rsid w:val="00062F1C"/>
    <w:rsid w:val="00062F25"/>
    <w:rsid w:val="000630D1"/>
    <w:rsid w:val="0006343D"/>
    <w:rsid w:val="000634BE"/>
    <w:rsid w:val="000634F5"/>
    <w:rsid w:val="00063683"/>
    <w:rsid w:val="0006382A"/>
    <w:rsid w:val="00063BDA"/>
    <w:rsid w:val="00063C4B"/>
    <w:rsid w:val="00063EAB"/>
    <w:rsid w:val="00064018"/>
    <w:rsid w:val="000640AE"/>
    <w:rsid w:val="000641C4"/>
    <w:rsid w:val="0006427F"/>
    <w:rsid w:val="000644A3"/>
    <w:rsid w:val="000648AC"/>
    <w:rsid w:val="0006491E"/>
    <w:rsid w:val="0006508B"/>
    <w:rsid w:val="00065240"/>
    <w:rsid w:val="000653E7"/>
    <w:rsid w:val="0006575A"/>
    <w:rsid w:val="000657BA"/>
    <w:rsid w:val="00066059"/>
    <w:rsid w:val="00066210"/>
    <w:rsid w:val="00066596"/>
    <w:rsid w:val="000665FB"/>
    <w:rsid w:val="00066779"/>
    <w:rsid w:val="000669AA"/>
    <w:rsid w:val="00066AA9"/>
    <w:rsid w:val="00066D30"/>
    <w:rsid w:val="00066DB0"/>
    <w:rsid w:val="00066DD5"/>
    <w:rsid w:val="00066DE4"/>
    <w:rsid w:val="00066E04"/>
    <w:rsid w:val="00066E92"/>
    <w:rsid w:val="00066FEA"/>
    <w:rsid w:val="000670A9"/>
    <w:rsid w:val="000670F0"/>
    <w:rsid w:val="00067370"/>
    <w:rsid w:val="00067644"/>
    <w:rsid w:val="00067C2D"/>
    <w:rsid w:val="00067D76"/>
    <w:rsid w:val="00067E64"/>
    <w:rsid w:val="00067F96"/>
    <w:rsid w:val="00070005"/>
    <w:rsid w:val="0007018D"/>
    <w:rsid w:val="0007045A"/>
    <w:rsid w:val="000706FD"/>
    <w:rsid w:val="00070790"/>
    <w:rsid w:val="00070862"/>
    <w:rsid w:val="00070A74"/>
    <w:rsid w:val="00070C65"/>
    <w:rsid w:val="00070F59"/>
    <w:rsid w:val="000710A7"/>
    <w:rsid w:val="000717F5"/>
    <w:rsid w:val="00071D59"/>
    <w:rsid w:val="00071D66"/>
    <w:rsid w:val="0007287E"/>
    <w:rsid w:val="00072AD8"/>
    <w:rsid w:val="00072AEF"/>
    <w:rsid w:val="00072C2B"/>
    <w:rsid w:val="00072E79"/>
    <w:rsid w:val="00072E96"/>
    <w:rsid w:val="0007327A"/>
    <w:rsid w:val="000732D3"/>
    <w:rsid w:val="000735A7"/>
    <w:rsid w:val="000735D5"/>
    <w:rsid w:val="0007392C"/>
    <w:rsid w:val="00073D31"/>
    <w:rsid w:val="0007414F"/>
    <w:rsid w:val="00074188"/>
    <w:rsid w:val="00074571"/>
    <w:rsid w:val="000746E6"/>
    <w:rsid w:val="000747E5"/>
    <w:rsid w:val="000749BF"/>
    <w:rsid w:val="00074A45"/>
    <w:rsid w:val="00074AA1"/>
    <w:rsid w:val="00074E0B"/>
    <w:rsid w:val="00074E6C"/>
    <w:rsid w:val="00074F75"/>
    <w:rsid w:val="000751AC"/>
    <w:rsid w:val="00075306"/>
    <w:rsid w:val="0007568A"/>
    <w:rsid w:val="00075749"/>
    <w:rsid w:val="0007581E"/>
    <w:rsid w:val="00075A6C"/>
    <w:rsid w:val="00075C85"/>
    <w:rsid w:val="00075D04"/>
    <w:rsid w:val="0007601C"/>
    <w:rsid w:val="00076302"/>
    <w:rsid w:val="00076459"/>
    <w:rsid w:val="0007659A"/>
    <w:rsid w:val="000768F6"/>
    <w:rsid w:val="00076CD6"/>
    <w:rsid w:val="00076FCE"/>
    <w:rsid w:val="00077358"/>
    <w:rsid w:val="000773FE"/>
    <w:rsid w:val="000773FF"/>
    <w:rsid w:val="0007744E"/>
    <w:rsid w:val="000774A9"/>
    <w:rsid w:val="0007757C"/>
    <w:rsid w:val="00077607"/>
    <w:rsid w:val="00077646"/>
    <w:rsid w:val="000777BB"/>
    <w:rsid w:val="00077A37"/>
    <w:rsid w:val="00077B3B"/>
    <w:rsid w:val="00077CDF"/>
    <w:rsid w:val="00077FBC"/>
    <w:rsid w:val="00080437"/>
    <w:rsid w:val="000805F7"/>
    <w:rsid w:val="00080746"/>
    <w:rsid w:val="0008074C"/>
    <w:rsid w:val="000807B1"/>
    <w:rsid w:val="00080B2A"/>
    <w:rsid w:val="00080B79"/>
    <w:rsid w:val="00080F05"/>
    <w:rsid w:val="00081177"/>
    <w:rsid w:val="000811F1"/>
    <w:rsid w:val="000814C4"/>
    <w:rsid w:val="00081C23"/>
    <w:rsid w:val="00081CE7"/>
    <w:rsid w:val="00081E18"/>
    <w:rsid w:val="00082260"/>
    <w:rsid w:val="000824F3"/>
    <w:rsid w:val="000824FC"/>
    <w:rsid w:val="000825E4"/>
    <w:rsid w:val="0008278F"/>
    <w:rsid w:val="00082953"/>
    <w:rsid w:val="00082CEA"/>
    <w:rsid w:val="00082EE0"/>
    <w:rsid w:val="00082F34"/>
    <w:rsid w:val="00082FBE"/>
    <w:rsid w:val="0008331E"/>
    <w:rsid w:val="00083684"/>
    <w:rsid w:val="00083824"/>
    <w:rsid w:val="000838DB"/>
    <w:rsid w:val="00083AD4"/>
    <w:rsid w:val="00083CA4"/>
    <w:rsid w:val="00083DF3"/>
    <w:rsid w:val="00084282"/>
    <w:rsid w:val="000843ED"/>
    <w:rsid w:val="00084576"/>
    <w:rsid w:val="00084724"/>
    <w:rsid w:val="0008480B"/>
    <w:rsid w:val="00084DFF"/>
    <w:rsid w:val="00084EC6"/>
    <w:rsid w:val="00084F8E"/>
    <w:rsid w:val="00085122"/>
    <w:rsid w:val="000851FC"/>
    <w:rsid w:val="00085370"/>
    <w:rsid w:val="000855B7"/>
    <w:rsid w:val="000855C6"/>
    <w:rsid w:val="00085711"/>
    <w:rsid w:val="00085804"/>
    <w:rsid w:val="00085AE3"/>
    <w:rsid w:val="00085BB4"/>
    <w:rsid w:val="00085C07"/>
    <w:rsid w:val="00085D39"/>
    <w:rsid w:val="00085E84"/>
    <w:rsid w:val="00086013"/>
    <w:rsid w:val="000860AD"/>
    <w:rsid w:val="0008620B"/>
    <w:rsid w:val="00086268"/>
    <w:rsid w:val="000867C3"/>
    <w:rsid w:val="00086AC2"/>
    <w:rsid w:val="00086B3A"/>
    <w:rsid w:val="00086BF0"/>
    <w:rsid w:val="00086C65"/>
    <w:rsid w:val="00086C9F"/>
    <w:rsid w:val="00086DE5"/>
    <w:rsid w:val="00086E11"/>
    <w:rsid w:val="00086FCF"/>
    <w:rsid w:val="0008700A"/>
    <w:rsid w:val="00087221"/>
    <w:rsid w:val="00087417"/>
    <w:rsid w:val="00087671"/>
    <w:rsid w:val="00087BAA"/>
    <w:rsid w:val="00087CD8"/>
    <w:rsid w:val="00087EAF"/>
    <w:rsid w:val="00087F5A"/>
    <w:rsid w:val="00087FC1"/>
    <w:rsid w:val="000900F8"/>
    <w:rsid w:val="000901EA"/>
    <w:rsid w:val="000906A8"/>
    <w:rsid w:val="00090C06"/>
    <w:rsid w:val="00090C3A"/>
    <w:rsid w:val="00090CE1"/>
    <w:rsid w:val="00090DE2"/>
    <w:rsid w:val="00090F93"/>
    <w:rsid w:val="00090FC1"/>
    <w:rsid w:val="00090FCD"/>
    <w:rsid w:val="0009154B"/>
    <w:rsid w:val="00091713"/>
    <w:rsid w:val="000917D4"/>
    <w:rsid w:val="00091E24"/>
    <w:rsid w:val="00091E7A"/>
    <w:rsid w:val="00091F74"/>
    <w:rsid w:val="00091F7A"/>
    <w:rsid w:val="0009223E"/>
    <w:rsid w:val="0009228E"/>
    <w:rsid w:val="00092547"/>
    <w:rsid w:val="000927A6"/>
    <w:rsid w:val="00092CBD"/>
    <w:rsid w:val="00092CCF"/>
    <w:rsid w:val="00092D6C"/>
    <w:rsid w:val="000930CB"/>
    <w:rsid w:val="00093359"/>
    <w:rsid w:val="00093550"/>
    <w:rsid w:val="0009371B"/>
    <w:rsid w:val="0009377A"/>
    <w:rsid w:val="00093927"/>
    <w:rsid w:val="000939BF"/>
    <w:rsid w:val="00093A3D"/>
    <w:rsid w:val="00093AFB"/>
    <w:rsid w:val="000946BA"/>
    <w:rsid w:val="000947A9"/>
    <w:rsid w:val="000947E8"/>
    <w:rsid w:val="0009494B"/>
    <w:rsid w:val="00094A25"/>
    <w:rsid w:val="00094C9A"/>
    <w:rsid w:val="00094EFD"/>
    <w:rsid w:val="00094F18"/>
    <w:rsid w:val="000951D8"/>
    <w:rsid w:val="00095430"/>
    <w:rsid w:val="00095629"/>
    <w:rsid w:val="00095C69"/>
    <w:rsid w:val="00095DE8"/>
    <w:rsid w:val="00095E67"/>
    <w:rsid w:val="00095F24"/>
    <w:rsid w:val="000960F8"/>
    <w:rsid w:val="0009620B"/>
    <w:rsid w:val="00096276"/>
    <w:rsid w:val="00096428"/>
    <w:rsid w:val="0009651E"/>
    <w:rsid w:val="000966CE"/>
    <w:rsid w:val="0009687B"/>
    <w:rsid w:val="000969CD"/>
    <w:rsid w:val="00096B43"/>
    <w:rsid w:val="00097568"/>
    <w:rsid w:val="00097613"/>
    <w:rsid w:val="0009779B"/>
    <w:rsid w:val="00097890"/>
    <w:rsid w:val="000979AE"/>
    <w:rsid w:val="00097A6B"/>
    <w:rsid w:val="00097F44"/>
    <w:rsid w:val="000A027B"/>
    <w:rsid w:val="000A02D6"/>
    <w:rsid w:val="000A0475"/>
    <w:rsid w:val="000A094A"/>
    <w:rsid w:val="000A099B"/>
    <w:rsid w:val="000A09C5"/>
    <w:rsid w:val="000A0F5F"/>
    <w:rsid w:val="000A1138"/>
    <w:rsid w:val="000A1233"/>
    <w:rsid w:val="000A1321"/>
    <w:rsid w:val="000A1A4B"/>
    <w:rsid w:val="000A1CA2"/>
    <w:rsid w:val="000A1CBD"/>
    <w:rsid w:val="000A1F09"/>
    <w:rsid w:val="000A1F48"/>
    <w:rsid w:val="000A1FBD"/>
    <w:rsid w:val="000A1FFF"/>
    <w:rsid w:val="000A2111"/>
    <w:rsid w:val="000A2293"/>
    <w:rsid w:val="000A2456"/>
    <w:rsid w:val="000A27FA"/>
    <w:rsid w:val="000A2C72"/>
    <w:rsid w:val="000A2F0E"/>
    <w:rsid w:val="000A30C5"/>
    <w:rsid w:val="000A3509"/>
    <w:rsid w:val="000A3568"/>
    <w:rsid w:val="000A35B8"/>
    <w:rsid w:val="000A3706"/>
    <w:rsid w:val="000A3C30"/>
    <w:rsid w:val="000A3C62"/>
    <w:rsid w:val="000A3CFD"/>
    <w:rsid w:val="000A3DC3"/>
    <w:rsid w:val="000A42E4"/>
    <w:rsid w:val="000A4635"/>
    <w:rsid w:val="000A463E"/>
    <w:rsid w:val="000A46E3"/>
    <w:rsid w:val="000A47A5"/>
    <w:rsid w:val="000A48E2"/>
    <w:rsid w:val="000A4904"/>
    <w:rsid w:val="000A4F7F"/>
    <w:rsid w:val="000A52BC"/>
    <w:rsid w:val="000A52D5"/>
    <w:rsid w:val="000A543C"/>
    <w:rsid w:val="000A5AD5"/>
    <w:rsid w:val="000A61A2"/>
    <w:rsid w:val="000A638B"/>
    <w:rsid w:val="000A6514"/>
    <w:rsid w:val="000A6EF2"/>
    <w:rsid w:val="000A7397"/>
    <w:rsid w:val="000A7BCF"/>
    <w:rsid w:val="000A7D06"/>
    <w:rsid w:val="000A7E36"/>
    <w:rsid w:val="000A7F15"/>
    <w:rsid w:val="000A7FD1"/>
    <w:rsid w:val="000B0278"/>
    <w:rsid w:val="000B02A8"/>
    <w:rsid w:val="000B0A26"/>
    <w:rsid w:val="000B0A57"/>
    <w:rsid w:val="000B0BC6"/>
    <w:rsid w:val="000B0F6C"/>
    <w:rsid w:val="000B102A"/>
    <w:rsid w:val="000B1262"/>
    <w:rsid w:val="000B1808"/>
    <w:rsid w:val="000B1839"/>
    <w:rsid w:val="000B186D"/>
    <w:rsid w:val="000B1DDC"/>
    <w:rsid w:val="000B1F43"/>
    <w:rsid w:val="000B1F65"/>
    <w:rsid w:val="000B1F82"/>
    <w:rsid w:val="000B2021"/>
    <w:rsid w:val="000B212E"/>
    <w:rsid w:val="000B226A"/>
    <w:rsid w:val="000B22DE"/>
    <w:rsid w:val="000B2407"/>
    <w:rsid w:val="000B240E"/>
    <w:rsid w:val="000B2459"/>
    <w:rsid w:val="000B2901"/>
    <w:rsid w:val="000B2F53"/>
    <w:rsid w:val="000B3275"/>
    <w:rsid w:val="000B371A"/>
    <w:rsid w:val="000B377F"/>
    <w:rsid w:val="000B3A2E"/>
    <w:rsid w:val="000B3C56"/>
    <w:rsid w:val="000B3C93"/>
    <w:rsid w:val="000B3D09"/>
    <w:rsid w:val="000B3ED3"/>
    <w:rsid w:val="000B3FFC"/>
    <w:rsid w:val="000B4202"/>
    <w:rsid w:val="000B442E"/>
    <w:rsid w:val="000B477C"/>
    <w:rsid w:val="000B4FB1"/>
    <w:rsid w:val="000B59F1"/>
    <w:rsid w:val="000B5A74"/>
    <w:rsid w:val="000B5B34"/>
    <w:rsid w:val="000B603C"/>
    <w:rsid w:val="000B6086"/>
    <w:rsid w:val="000B6137"/>
    <w:rsid w:val="000B6307"/>
    <w:rsid w:val="000B6428"/>
    <w:rsid w:val="000B6745"/>
    <w:rsid w:val="000B69EB"/>
    <w:rsid w:val="000B6A3F"/>
    <w:rsid w:val="000B6A46"/>
    <w:rsid w:val="000B6B5E"/>
    <w:rsid w:val="000B6E7B"/>
    <w:rsid w:val="000B75AB"/>
    <w:rsid w:val="000B7696"/>
    <w:rsid w:val="000B7711"/>
    <w:rsid w:val="000B7851"/>
    <w:rsid w:val="000B78D0"/>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0E3C"/>
    <w:rsid w:val="000C1093"/>
    <w:rsid w:val="000C1249"/>
    <w:rsid w:val="000C19C6"/>
    <w:rsid w:val="000C1A27"/>
    <w:rsid w:val="000C1B3A"/>
    <w:rsid w:val="000C1BA7"/>
    <w:rsid w:val="000C1CBD"/>
    <w:rsid w:val="000C1D14"/>
    <w:rsid w:val="000C1D22"/>
    <w:rsid w:val="000C21BC"/>
    <w:rsid w:val="000C2394"/>
    <w:rsid w:val="000C2663"/>
    <w:rsid w:val="000C2C67"/>
    <w:rsid w:val="000C2D59"/>
    <w:rsid w:val="000C30DA"/>
    <w:rsid w:val="000C317A"/>
    <w:rsid w:val="000C3219"/>
    <w:rsid w:val="000C3598"/>
    <w:rsid w:val="000C3610"/>
    <w:rsid w:val="000C366D"/>
    <w:rsid w:val="000C37DB"/>
    <w:rsid w:val="000C3A3E"/>
    <w:rsid w:val="000C3B4F"/>
    <w:rsid w:val="000C3B97"/>
    <w:rsid w:val="000C3C3B"/>
    <w:rsid w:val="000C3DA6"/>
    <w:rsid w:val="000C3E13"/>
    <w:rsid w:val="000C3F35"/>
    <w:rsid w:val="000C40F3"/>
    <w:rsid w:val="000C411D"/>
    <w:rsid w:val="000C43E2"/>
    <w:rsid w:val="000C441C"/>
    <w:rsid w:val="000C48E2"/>
    <w:rsid w:val="000C4CA7"/>
    <w:rsid w:val="000C4DB9"/>
    <w:rsid w:val="000C4FA6"/>
    <w:rsid w:val="000C4FA8"/>
    <w:rsid w:val="000C5053"/>
    <w:rsid w:val="000C5206"/>
    <w:rsid w:val="000C528E"/>
    <w:rsid w:val="000C542E"/>
    <w:rsid w:val="000C5512"/>
    <w:rsid w:val="000C5689"/>
    <w:rsid w:val="000C58F9"/>
    <w:rsid w:val="000C5A89"/>
    <w:rsid w:val="000C5F19"/>
    <w:rsid w:val="000C617B"/>
    <w:rsid w:val="000C673B"/>
    <w:rsid w:val="000C6968"/>
    <w:rsid w:val="000C697A"/>
    <w:rsid w:val="000C69DA"/>
    <w:rsid w:val="000C69F3"/>
    <w:rsid w:val="000C6B4C"/>
    <w:rsid w:val="000C6C8E"/>
    <w:rsid w:val="000C6F3B"/>
    <w:rsid w:val="000C6F68"/>
    <w:rsid w:val="000C7004"/>
    <w:rsid w:val="000C7082"/>
    <w:rsid w:val="000C718E"/>
    <w:rsid w:val="000C72D9"/>
    <w:rsid w:val="000C74AF"/>
    <w:rsid w:val="000C7F5A"/>
    <w:rsid w:val="000C7FE7"/>
    <w:rsid w:val="000D01EC"/>
    <w:rsid w:val="000D0626"/>
    <w:rsid w:val="000D086A"/>
    <w:rsid w:val="000D0C49"/>
    <w:rsid w:val="000D0DE6"/>
    <w:rsid w:val="000D0F86"/>
    <w:rsid w:val="000D0FCB"/>
    <w:rsid w:val="000D12FC"/>
    <w:rsid w:val="000D13F4"/>
    <w:rsid w:val="000D16A7"/>
    <w:rsid w:val="000D1872"/>
    <w:rsid w:val="000D1D27"/>
    <w:rsid w:val="000D1E54"/>
    <w:rsid w:val="000D23F6"/>
    <w:rsid w:val="000D26A3"/>
    <w:rsid w:val="000D26FB"/>
    <w:rsid w:val="000D274A"/>
    <w:rsid w:val="000D2765"/>
    <w:rsid w:val="000D2872"/>
    <w:rsid w:val="000D2AEE"/>
    <w:rsid w:val="000D2C06"/>
    <w:rsid w:val="000D2D37"/>
    <w:rsid w:val="000D301F"/>
    <w:rsid w:val="000D3223"/>
    <w:rsid w:val="000D3352"/>
    <w:rsid w:val="000D394F"/>
    <w:rsid w:val="000D3A39"/>
    <w:rsid w:val="000D3B18"/>
    <w:rsid w:val="000D3ECD"/>
    <w:rsid w:val="000D3F2A"/>
    <w:rsid w:val="000D3FBA"/>
    <w:rsid w:val="000D3FDC"/>
    <w:rsid w:val="000D4294"/>
    <w:rsid w:val="000D4511"/>
    <w:rsid w:val="000D4587"/>
    <w:rsid w:val="000D476E"/>
    <w:rsid w:val="000D485C"/>
    <w:rsid w:val="000D4D48"/>
    <w:rsid w:val="000D4F6D"/>
    <w:rsid w:val="000D50F1"/>
    <w:rsid w:val="000D51EE"/>
    <w:rsid w:val="000D52EC"/>
    <w:rsid w:val="000D552D"/>
    <w:rsid w:val="000D5569"/>
    <w:rsid w:val="000D5917"/>
    <w:rsid w:val="000D593D"/>
    <w:rsid w:val="000D5958"/>
    <w:rsid w:val="000D5C7E"/>
    <w:rsid w:val="000D5D64"/>
    <w:rsid w:val="000D5E87"/>
    <w:rsid w:val="000D5F54"/>
    <w:rsid w:val="000D6056"/>
    <w:rsid w:val="000D6066"/>
    <w:rsid w:val="000D61AC"/>
    <w:rsid w:val="000D6263"/>
    <w:rsid w:val="000D6674"/>
    <w:rsid w:val="000D676B"/>
    <w:rsid w:val="000D6810"/>
    <w:rsid w:val="000D6841"/>
    <w:rsid w:val="000D68DE"/>
    <w:rsid w:val="000D6B91"/>
    <w:rsid w:val="000D6C05"/>
    <w:rsid w:val="000D6D3C"/>
    <w:rsid w:val="000D7170"/>
    <w:rsid w:val="000D730B"/>
    <w:rsid w:val="000D73E0"/>
    <w:rsid w:val="000D7A56"/>
    <w:rsid w:val="000D7AF9"/>
    <w:rsid w:val="000D7C6A"/>
    <w:rsid w:val="000D7D08"/>
    <w:rsid w:val="000D7D82"/>
    <w:rsid w:val="000D7DF6"/>
    <w:rsid w:val="000D7F2C"/>
    <w:rsid w:val="000E0981"/>
    <w:rsid w:val="000E0B5C"/>
    <w:rsid w:val="000E0DA4"/>
    <w:rsid w:val="000E0FAC"/>
    <w:rsid w:val="000E103A"/>
    <w:rsid w:val="000E1565"/>
    <w:rsid w:val="000E163C"/>
    <w:rsid w:val="000E195C"/>
    <w:rsid w:val="000E1B03"/>
    <w:rsid w:val="000E1BF4"/>
    <w:rsid w:val="000E1C53"/>
    <w:rsid w:val="000E1ECB"/>
    <w:rsid w:val="000E21FE"/>
    <w:rsid w:val="000E22B0"/>
    <w:rsid w:val="000E23A3"/>
    <w:rsid w:val="000E23B9"/>
    <w:rsid w:val="000E2493"/>
    <w:rsid w:val="000E24CB"/>
    <w:rsid w:val="000E294C"/>
    <w:rsid w:val="000E2A21"/>
    <w:rsid w:val="000E2A96"/>
    <w:rsid w:val="000E2AF1"/>
    <w:rsid w:val="000E32EA"/>
    <w:rsid w:val="000E3590"/>
    <w:rsid w:val="000E35B9"/>
    <w:rsid w:val="000E3B12"/>
    <w:rsid w:val="000E3DFC"/>
    <w:rsid w:val="000E3F0A"/>
    <w:rsid w:val="000E4249"/>
    <w:rsid w:val="000E43DD"/>
    <w:rsid w:val="000E43E1"/>
    <w:rsid w:val="000E44BC"/>
    <w:rsid w:val="000E4511"/>
    <w:rsid w:val="000E4885"/>
    <w:rsid w:val="000E499D"/>
    <w:rsid w:val="000E53DE"/>
    <w:rsid w:val="000E577D"/>
    <w:rsid w:val="000E59E4"/>
    <w:rsid w:val="000E5A51"/>
    <w:rsid w:val="000E5BAD"/>
    <w:rsid w:val="000E6375"/>
    <w:rsid w:val="000E64C0"/>
    <w:rsid w:val="000E66C3"/>
    <w:rsid w:val="000E66DE"/>
    <w:rsid w:val="000E6709"/>
    <w:rsid w:val="000E6717"/>
    <w:rsid w:val="000E679D"/>
    <w:rsid w:val="000E6AE4"/>
    <w:rsid w:val="000E6BB8"/>
    <w:rsid w:val="000E6DA7"/>
    <w:rsid w:val="000E6E0E"/>
    <w:rsid w:val="000E6F01"/>
    <w:rsid w:val="000E712C"/>
    <w:rsid w:val="000E71BF"/>
    <w:rsid w:val="000E78E6"/>
    <w:rsid w:val="000E7A90"/>
    <w:rsid w:val="000E7C3B"/>
    <w:rsid w:val="000E7FA3"/>
    <w:rsid w:val="000F0217"/>
    <w:rsid w:val="000F057A"/>
    <w:rsid w:val="000F0760"/>
    <w:rsid w:val="000F087A"/>
    <w:rsid w:val="000F08FD"/>
    <w:rsid w:val="000F0B6D"/>
    <w:rsid w:val="000F0D4D"/>
    <w:rsid w:val="000F1010"/>
    <w:rsid w:val="000F11DB"/>
    <w:rsid w:val="000F11E1"/>
    <w:rsid w:val="000F1516"/>
    <w:rsid w:val="000F17B5"/>
    <w:rsid w:val="000F1A9C"/>
    <w:rsid w:val="000F1CE3"/>
    <w:rsid w:val="000F1D63"/>
    <w:rsid w:val="000F2057"/>
    <w:rsid w:val="000F207E"/>
    <w:rsid w:val="000F2289"/>
    <w:rsid w:val="000F25A2"/>
    <w:rsid w:val="000F263A"/>
    <w:rsid w:val="000F279C"/>
    <w:rsid w:val="000F27AE"/>
    <w:rsid w:val="000F2906"/>
    <w:rsid w:val="000F2E96"/>
    <w:rsid w:val="000F2ECC"/>
    <w:rsid w:val="000F3755"/>
    <w:rsid w:val="000F37B8"/>
    <w:rsid w:val="000F3889"/>
    <w:rsid w:val="000F39C8"/>
    <w:rsid w:val="000F3E16"/>
    <w:rsid w:val="000F3E80"/>
    <w:rsid w:val="000F4138"/>
    <w:rsid w:val="000F4482"/>
    <w:rsid w:val="000F44A9"/>
    <w:rsid w:val="000F46BF"/>
    <w:rsid w:val="000F4890"/>
    <w:rsid w:val="000F4AC2"/>
    <w:rsid w:val="000F4F51"/>
    <w:rsid w:val="000F4F70"/>
    <w:rsid w:val="000F504D"/>
    <w:rsid w:val="000F5119"/>
    <w:rsid w:val="000F512E"/>
    <w:rsid w:val="000F5218"/>
    <w:rsid w:val="000F5391"/>
    <w:rsid w:val="000F53C2"/>
    <w:rsid w:val="000F551A"/>
    <w:rsid w:val="000F5592"/>
    <w:rsid w:val="000F574F"/>
    <w:rsid w:val="000F576B"/>
    <w:rsid w:val="000F5B37"/>
    <w:rsid w:val="000F5B4E"/>
    <w:rsid w:val="000F5BF6"/>
    <w:rsid w:val="000F5C32"/>
    <w:rsid w:val="000F5E64"/>
    <w:rsid w:val="000F5F3C"/>
    <w:rsid w:val="000F60F3"/>
    <w:rsid w:val="000F6258"/>
    <w:rsid w:val="000F632C"/>
    <w:rsid w:val="000F6461"/>
    <w:rsid w:val="000F65F0"/>
    <w:rsid w:val="000F6692"/>
    <w:rsid w:val="000F6AA7"/>
    <w:rsid w:val="000F6BDC"/>
    <w:rsid w:val="000F6BEB"/>
    <w:rsid w:val="000F6D96"/>
    <w:rsid w:val="000F77CA"/>
    <w:rsid w:val="000F7A30"/>
    <w:rsid w:val="000F7BE8"/>
    <w:rsid w:val="000F7F6B"/>
    <w:rsid w:val="00100239"/>
    <w:rsid w:val="0010067D"/>
    <w:rsid w:val="00100882"/>
    <w:rsid w:val="00100C0C"/>
    <w:rsid w:val="00100EBC"/>
    <w:rsid w:val="00100F25"/>
    <w:rsid w:val="00100F79"/>
    <w:rsid w:val="001013E7"/>
    <w:rsid w:val="00101603"/>
    <w:rsid w:val="001017F3"/>
    <w:rsid w:val="00101846"/>
    <w:rsid w:val="00101A17"/>
    <w:rsid w:val="00101A4D"/>
    <w:rsid w:val="00101B1F"/>
    <w:rsid w:val="00101B43"/>
    <w:rsid w:val="00101E20"/>
    <w:rsid w:val="00101EAC"/>
    <w:rsid w:val="00102097"/>
    <w:rsid w:val="001021E4"/>
    <w:rsid w:val="00102323"/>
    <w:rsid w:val="00102852"/>
    <w:rsid w:val="00102BDE"/>
    <w:rsid w:val="00102D2A"/>
    <w:rsid w:val="00102D9E"/>
    <w:rsid w:val="00103454"/>
    <w:rsid w:val="001034F9"/>
    <w:rsid w:val="001036C8"/>
    <w:rsid w:val="00103745"/>
    <w:rsid w:val="001037B3"/>
    <w:rsid w:val="00103A49"/>
    <w:rsid w:val="00103E79"/>
    <w:rsid w:val="001040A9"/>
    <w:rsid w:val="0010440C"/>
    <w:rsid w:val="00104453"/>
    <w:rsid w:val="0010448D"/>
    <w:rsid w:val="001047FE"/>
    <w:rsid w:val="00104C26"/>
    <w:rsid w:val="00104EE6"/>
    <w:rsid w:val="00105153"/>
    <w:rsid w:val="00105668"/>
    <w:rsid w:val="00105683"/>
    <w:rsid w:val="00105B50"/>
    <w:rsid w:val="00105C67"/>
    <w:rsid w:val="00105F68"/>
    <w:rsid w:val="001061D8"/>
    <w:rsid w:val="00106619"/>
    <w:rsid w:val="00106877"/>
    <w:rsid w:val="00106921"/>
    <w:rsid w:val="001069D8"/>
    <w:rsid w:val="00106C19"/>
    <w:rsid w:val="00106C64"/>
    <w:rsid w:val="00106DAA"/>
    <w:rsid w:val="00106F7A"/>
    <w:rsid w:val="00106FC9"/>
    <w:rsid w:val="00107052"/>
    <w:rsid w:val="001071C0"/>
    <w:rsid w:val="001072DE"/>
    <w:rsid w:val="00107731"/>
    <w:rsid w:val="0010795B"/>
    <w:rsid w:val="00107B75"/>
    <w:rsid w:val="00107BFC"/>
    <w:rsid w:val="00107C38"/>
    <w:rsid w:val="00107EBB"/>
    <w:rsid w:val="00107F9F"/>
    <w:rsid w:val="00110424"/>
    <w:rsid w:val="001106AE"/>
    <w:rsid w:val="00110777"/>
    <w:rsid w:val="001107A5"/>
    <w:rsid w:val="001108E9"/>
    <w:rsid w:val="00110977"/>
    <w:rsid w:val="00110C11"/>
    <w:rsid w:val="00110C19"/>
    <w:rsid w:val="001110B0"/>
    <w:rsid w:val="001110E4"/>
    <w:rsid w:val="00111187"/>
    <w:rsid w:val="0011120A"/>
    <w:rsid w:val="00111B77"/>
    <w:rsid w:val="00111C50"/>
    <w:rsid w:val="00111EFA"/>
    <w:rsid w:val="001121AD"/>
    <w:rsid w:val="001124ED"/>
    <w:rsid w:val="001125C1"/>
    <w:rsid w:val="00112BD2"/>
    <w:rsid w:val="00112C4A"/>
    <w:rsid w:val="00112C8D"/>
    <w:rsid w:val="00112CCB"/>
    <w:rsid w:val="00112CD7"/>
    <w:rsid w:val="00112D0F"/>
    <w:rsid w:val="00112D92"/>
    <w:rsid w:val="0011306B"/>
    <w:rsid w:val="00113199"/>
    <w:rsid w:val="0011324A"/>
    <w:rsid w:val="001132E3"/>
    <w:rsid w:val="001133AC"/>
    <w:rsid w:val="001133F3"/>
    <w:rsid w:val="00113805"/>
    <w:rsid w:val="001138B2"/>
    <w:rsid w:val="00113908"/>
    <w:rsid w:val="00113D92"/>
    <w:rsid w:val="00113F29"/>
    <w:rsid w:val="001144DE"/>
    <w:rsid w:val="001144E2"/>
    <w:rsid w:val="00114B98"/>
    <w:rsid w:val="00114CA4"/>
    <w:rsid w:val="0011511C"/>
    <w:rsid w:val="00115AAF"/>
    <w:rsid w:val="00115CE3"/>
    <w:rsid w:val="00115EEE"/>
    <w:rsid w:val="0011606C"/>
    <w:rsid w:val="0011624D"/>
    <w:rsid w:val="00116477"/>
    <w:rsid w:val="0011657F"/>
    <w:rsid w:val="001167C7"/>
    <w:rsid w:val="001168CC"/>
    <w:rsid w:val="00116990"/>
    <w:rsid w:val="001169BC"/>
    <w:rsid w:val="00116A36"/>
    <w:rsid w:val="00116A74"/>
    <w:rsid w:val="00116BDC"/>
    <w:rsid w:val="00116DA6"/>
    <w:rsid w:val="00116DF3"/>
    <w:rsid w:val="00116EE5"/>
    <w:rsid w:val="0011710B"/>
    <w:rsid w:val="00117295"/>
    <w:rsid w:val="00117296"/>
    <w:rsid w:val="00117488"/>
    <w:rsid w:val="00117606"/>
    <w:rsid w:val="001178E8"/>
    <w:rsid w:val="0011790E"/>
    <w:rsid w:val="00117946"/>
    <w:rsid w:val="00120094"/>
    <w:rsid w:val="001201FF"/>
    <w:rsid w:val="001203D9"/>
    <w:rsid w:val="0012095D"/>
    <w:rsid w:val="001209B7"/>
    <w:rsid w:val="00120B62"/>
    <w:rsid w:val="00120D2F"/>
    <w:rsid w:val="00120F6F"/>
    <w:rsid w:val="00121012"/>
    <w:rsid w:val="00121292"/>
    <w:rsid w:val="0012129E"/>
    <w:rsid w:val="001216FD"/>
    <w:rsid w:val="00121790"/>
    <w:rsid w:val="001217D3"/>
    <w:rsid w:val="001217F1"/>
    <w:rsid w:val="00121829"/>
    <w:rsid w:val="001219DE"/>
    <w:rsid w:val="001219F1"/>
    <w:rsid w:val="00121DC0"/>
    <w:rsid w:val="00121E6F"/>
    <w:rsid w:val="00122307"/>
    <w:rsid w:val="00122696"/>
    <w:rsid w:val="001227B1"/>
    <w:rsid w:val="00122AFB"/>
    <w:rsid w:val="001236C3"/>
    <w:rsid w:val="0012371A"/>
    <w:rsid w:val="00123888"/>
    <w:rsid w:val="00123A57"/>
    <w:rsid w:val="00123B04"/>
    <w:rsid w:val="00123B16"/>
    <w:rsid w:val="00123BCD"/>
    <w:rsid w:val="00123F0E"/>
    <w:rsid w:val="00124339"/>
    <w:rsid w:val="00124393"/>
    <w:rsid w:val="001244A3"/>
    <w:rsid w:val="001244CE"/>
    <w:rsid w:val="001244D0"/>
    <w:rsid w:val="0012469C"/>
    <w:rsid w:val="001246BE"/>
    <w:rsid w:val="001247D7"/>
    <w:rsid w:val="00124881"/>
    <w:rsid w:val="00124949"/>
    <w:rsid w:val="00124951"/>
    <w:rsid w:val="00124AF3"/>
    <w:rsid w:val="00124BE7"/>
    <w:rsid w:val="00124CA0"/>
    <w:rsid w:val="00124DC0"/>
    <w:rsid w:val="00124E96"/>
    <w:rsid w:val="00124ECF"/>
    <w:rsid w:val="00124EF1"/>
    <w:rsid w:val="00124F75"/>
    <w:rsid w:val="00125159"/>
    <w:rsid w:val="00125518"/>
    <w:rsid w:val="00125A17"/>
    <w:rsid w:val="00125D98"/>
    <w:rsid w:val="00125F2E"/>
    <w:rsid w:val="001262BF"/>
    <w:rsid w:val="00126521"/>
    <w:rsid w:val="001265A4"/>
    <w:rsid w:val="0012680B"/>
    <w:rsid w:val="0012692F"/>
    <w:rsid w:val="00126CD7"/>
    <w:rsid w:val="00127007"/>
    <w:rsid w:val="001270A9"/>
    <w:rsid w:val="00127180"/>
    <w:rsid w:val="0012718A"/>
    <w:rsid w:val="00127364"/>
    <w:rsid w:val="0012740D"/>
    <w:rsid w:val="0012761B"/>
    <w:rsid w:val="001279A4"/>
    <w:rsid w:val="00127D98"/>
    <w:rsid w:val="00127DCB"/>
    <w:rsid w:val="00127F30"/>
    <w:rsid w:val="001301ED"/>
    <w:rsid w:val="001302F6"/>
    <w:rsid w:val="00130653"/>
    <w:rsid w:val="00130AA8"/>
    <w:rsid w:val="00130BF7"/>
    <w:rsid w:val="00130D07"/>
    <w:rsid w:val="00130D76"/>
    <w:rsid w:val="00130ECE"/>
    <w:rsid w:val="0013106A"/>
    <w:rsid w:val="001310C4"/>
    <w:rsid w:val="001310CE"/>
    <w:rsid w:val="001311DF"/>
    <w:rsid w:val="0013157A"/>
    <w:rsid w:val="00131643"/>
    <w:rsid w:val="001316A5"/>
    <w:rsid w:val="001316D8"/>
    <w:rsid w:val="00131731"/>
    <w:rsid w:val="00131779"/>
    <w:rsid w:val="00131866"/>
    <w:rsid w:val="0013187D"/>
    <w:rsid w:val="001318F7"/>
    <w:rsid w:val="00131923"/>
    <w:rsid w:val="00131ABA"/>
    <w:rsid w:val="001322A4"/>
    <w:rsid w:val="0013241D"/>
    <w:rsid w:val="00132646"/>
    <w:rsid w:val="0013272C"/>
    <w:rsid w:val="001329D1"/>
    <w:rsid w:val="001329D4"/>
    <w:rsid w:val="00133073"/>
    <w:rsid w:val="001334A7"/>
    <w:rsid w:val="001334AA"/>
    <w:rsid w:val="00133501"/>
    <w:rsid w:val="001335AE"/>
    <w:rsid w:val="00133B18"/>
    <w:rsid w:val="00133B68"/>
    <w:rsid w:val="00133EFC"/>
    <w:rsid w:val="0013402B"/>
    <w:rsid w:val="001341D5"/>
    <w:rsid w:val="001343BF"/>
    <w:rsid w:val="00134783"/>
    <w:rsid w:val="00134810"/>
    <w:rsid w:val="00134B37"/>
    <w:rsid w:val="00134D37"/>
    <w:rsid w:val="00134F7B"/>
    <w:rsid w:val="00134FF8"/>
    <w:rsid w:val="001351CD"/>
    <w:rsid w:val="001353E4"/>
    <w:rsid w:val="0013551F"/>
    <w:rsid w:val="001356D3"/>
    <w:rsid w:val="0013591D"/>
    <w:rsid w:val="00135C3B"/>
    <w:rsid w:val="00135D29"/>
    <w:rsid w:val="0013605C"/>
    <w:rsid w:val="001364AA"/>
    <w:rsid w:val="001365BA"/>
    <w:rsid w:val="001366BB"/>
    <w:rsid w:val="001366BE"/>
    <w:rsid w:val="00136956"/>
    <w:rsid w:val="001369B5"/>
    <w:rsid w:val="00136C8A"/>
    <w:rsid w:val="00136D17"/>
    <w:rsid w:val="00136DDE"/>
    <w:rsid w:val="00136E8C"/>
    <w:rsid w:val="00137151"/>
    <w:rsid w:val="00137259"/>
    <w:rsid w:val="00137336"/>
    <w:rsid w:val="0013764F"/>
    <w:rsid w:val="00137659"/>
    <w:rsid w:val="001376FC"/>
    <w:rsid w:val="00137864"/>
    <w:rsid w:val="001379FF"/>
    <w:rsid w:val="00137A12"/>
    <w:rsid w:val="00137BD9"/>
    <w:rsid w:val="001400B2"/>
    <w:rsid w:val="001400DF"/>
    <w:rsid w:val="0014018D"/>
    <w:rsid w:val="001402C0"/>
    <w:rsid w:val="001405BB"/>
    <w:rsid w:val="00140715"/>
    <w:rsid w:val="0014073A"/>
    <w:rsid w:val="00140955"/>
    <w:rsid w:val="00140D36"/>
    <w:rsid w:val="00140D98"/>
    <w:rsid w:val="001410E0"/>
    <w:rsid w:val="001413FA"/>
    <w:rsid w:val="00141445"/>
    <w:rsid w:val="001419AE"/>
    <w:rsid w:val="00141C27"/>
    <w:rsid w:val="00141C63"/>
    <w:rsid w:val="00141DF9"/>
    <w:rsid w:val="0014227E"/>
    <w:rsid w:val="0014228B"/>
    <w:rsid w:val="00142F36"/>
    <w:rsid w:val="00142F54"/>
    <w:rsid w:val="001430DC"/>
    <w:rsid w:val="001430E2"/>
    <w:rsid w:val="00143311"/>
    <w:rsid w:val="001433B3"/>
    <w:rsid w:val="00143552"/>
    <w:rsid w:val="00143679"/>
    <w:rsid w:val="001436DD"/>
    <w:rsid w:val="001437AE"/>
    <w:rsid w:val="00143936"/>
    <w:rsid w:val="00143A55"/>
    <w:rsid w:val="00143C77"/>
    <w:rsid w:val="00143CAA"/>
    <w:rsid w:val="00143D39"/>
    <w:rsid w:val="00143FC0"/>
    <w:rsid w:val="0014404D"/>
    <w:rsid w:val="001441E7"/>
    <w:rsid w:val="00144304"/>
    <w:rsid w:val="0014435B"/>
    <w:rsid w:val="001444B3"/>
    <w:rsid w:val="0014453D"/>
    <w:rsid w:val="001445F2"/>
    <w:rsid w:val="001447B0"/>
    <w:rsid w:val="00144A83"/>
    <w:rsid w:val="00144AE6"/>
    <w:rsid w:val="00144B20"/>
    <w:rsid w:val="00144D95"/>
    <w:rsid w:val="00144DDF"/>
    <w:rsid w:val="00145022"/>
    <w:rsid w:val="00145177"/>
    <w:rsid w:val="00145198"/>
    <w:rsid w:val="001451C1"/>
    <w:rsid w:val="00145308"/>
    <w:rsid w:val="00145764"/>
    <w:rsid w:val="00145A89"/>
    <w:rsid w:val="00145B45"/>
    <w:rsid w:val="00145B83"/>
    <w:rsid w:val="00145C36"/>
    <w:rsid w:val="00145D53"/>
    <w:rsid w:val="00145FB0"/>
    <w:rsid w:val="00146010"/>
    <w:rsid w:val="0014603F"/>
    <w:rsid w:val="00146719"/>
    <w:rsid w:val="0014671C"/>
    <w:rsid w:val="00146D87"/>
    <w:rsid w:val="001471D1"/>
    <w:rsid w:val="001476FA"/>
    <w:rsid w:val="001479B9"/>
    <w:rsid w:val="00147B37"/>
    <w:rsid w:val="0015000F"/>
    <w:rsid w:val="0015019E"/>
    <w:rsid w:val="00150382"/>
    <w:rsid w:val="0015041E"/>
    <w:rsid w:val="001504D6"/>
    <w:rsid w:val="00150714"/>
    <w:rsid w:val="00150C72"/>
    <w:rsid w:val="00150CDB"/>
    <w:rsid w:val="00150D64"/>
    <w:rsid w:val="00151333"/>
    <w:rsid w:val="001514D5"/>
    <w:rsid w:val="00151622"/>
    <w:rsid w:val="00151942"/>
    <w:rsid w:val="00151B7D"/>
    <w:rsid w:val="001521E8"/>
    <w:rsid w:val="0015221D"/>
    <w:rsid w:val="00152363"/>
    <w:rsid w:val="00152465"/>
    <w:rsid w:val="00152505"/>
    <w:rsid w:val="001525F9"/>
    <w:rsid w:val="00152627"/>
    <w:rsid w:val="001526C6"/>
    <w:rsid w:val="001527E0"/>
    <w:rsid w:val="001528C1"/>
    <w:rsid w:val="00152B86"/>
    <w:rsid w:val="00152C9A"/>
    <w:rsid w:val="00152CE6"/>
    <w:rsid w:val="00152F69"/>
    <w:rsid w:val="00152F85"/>
    <w:rsid w:val="00153025"/>
    <w:rsid w:val="001530B8"/>
    <w:rsid w:val="0015320F"/>
    <w:rsid w:val="00153270"/>
    <w:rsid w:val="001532D3"/>
    <w:rsid w:val="0015359D"/>
    <w:rsid w:val="001536C2"/>
    <w:rsid w:val="001536CD"/>
    <w:rsid w:val="00153889"/>
    <w:rsid w:val="00153F79"/>
    <w:rsid w:val="00154042"/>
    <w:rsid w:val="0015446E"/>
    <w:rsid w:val="0015452C"/>
    <w:rsid w:val="001545CE"/>
    <w:rsid w:val="00154961"/>
    <w:rsid w:val="00154B05"/>
    <w:rsid w:val="00154C7A"/>
    <w:rsid w:val="00154CF1"/>
    <w:rsid w:val="00154ECC"/>
    <w:rsid w:val="00154F30"/>
    <w:rsid w:val="00154FEC"/>
    <w:rsid w:val="001551DF"/>
    <w:rsid w:val="00155292"/>
    <w:rsid w:val="001556FD"/>
    <w:rsid w:val="00155A47"/>
    <w:rsid w:val="00155B1F"/>
    <w:rsid w:val="00155DCE"/>
    <w:rsid w:val="00156560"/>
    <w:rsid w:val="00156603"/>
    <w:rsid w:val="001569A0"/>
    <w:rsid w:val="00156CF0"/>
    <w:rsid w:val="00156D2C"/>
    <w:rsid w:val="00156D59"/>
    <w:rsid w:val="00156E16"/>
    <w:rsid w:val="0015706F"/>
    <w:rsid w:val="00157091"/>
    <w:rsid w:val="00157097"/>
    <w:rsid w:val="001570AD"/>
    <w:rsid w:val="00157269"/>
    <w:rsid w:val="00157476"/>
    <w:rsid w:val="00157654"/>
    <w:rsid w:val="00157A6D"/>
    <w:rsid w:val="00157AAD"/>
    <w:rsid w:val="00157F1D"/>
    <w:rsid w:val="0016024D"/>
    <w:rsid w:val="0016039D"/>
    <w:rsid w:val="001604E7"/>
    <w:rsid w:val="00160735"/>
    <w:rsid w:val="0016082B"/>
    <w:rsid w:val="00160A54"/>
    <w:rsid w:val="00160B9B"/>
    <w:rsid w:val="00160C5B"/>
    <w:rsid w:val="00160E85"/>
    <w:rsid w:val="00160F7C"/>
    <w:rsid w:val="00160F8E"/>
    <w:rsid w:val="001614C6"/>
    <w:rsid w:val="0016168E"/>
    <w:rsid w:val="00161846"/>
    <w:rsid w:val="00161941"/>
    <w:rsid w:val="00161AA9"/>
    <w:rsid w:val="00161CEA"/>
    <w:rsid w:val="00161F17"/>
    <w:rsid w:val="001623B2"/>
    <w:rsid w:val="001627A3"/>
    <w:rsid w:val="0016293C"/>
    <w:rsid w:val="00162B12"/>
    <w:rsid w:val="00162ECF"/>
    <w:rsid w:val="00162F81"/>
    <w:rsid w:val="00163112"/>
    <w:rsid w:val="0016344B"/>
    <w:rsid w:val="0016350F"/>
    <w:rsid w:val="00163651"/>
    <w:rsid w:val="00163655"/>
    <w:rsid w:val="001637E5"/>
    <w:rsid w:val="00163851"/>
    <w:rsid w:val="00163C9C"/>
    <w:rsid w:val="00163FAD"/>
    <w:rsid w:val="00163FCA"/>
    <w:rsid w:val="001642D7"/>
    <w:rsid w:val="0016460E"/>
    <w:rsid w:val="0016462E"/>
    <w:rsid w:val="001649FB"/>
    <w:rsid w:val="00164A65"/>
    <w:rsid w:val="00164BAA"/>
    <w:rsid w:val="00164C48"/>
    <w:rsid w:val="00165390"/>
    <w:rsid w:val="0016569A"/>
    <w:rsid w:val="0016596F"/>
    <w:rsid w:val="001659AC"/>
    <w:rsid w:val="00165D56"/>
    <w:rsid w:val="00165EBB"/>
    <w:rsid w:val="00165F4D"/>
    <w:rsid w:val="001663BB"/>
    <w:rsid w:val="00166417"/>
    <w:rsid w:val="00166431"/>
    <w:rsid w:val="00166C56"/>
    <w:rsid w:val="00166EBC"/>
    <w:rsid w:val="00166F7C"/>
    <w:rsid w:val="001673AF"/>
    <w:rsid w:val="001674BA"/>
    <w:rsid w:val="001674EA"/>
    <w:rsid w:val="00167670"/>
    <w:rsid w:val="001676FE"/>
    <w:rsid w:val="00167747"/>
    <w:rsid w:val="00167BD3"/>
    <w:rsid w:val="00167E4A"/>
    <w:rsid w:val="00167FB1"/>
    <w:rsid w:val="00170491"/>
    <w:rsid w:val="00170557"/>
    <w:rsid w:val="001706B9"/>
    <w:rsid w:val="00170B33"/>
    <w:rsid w:val="00170B3B"/>
    <w:rsid w:val="00170BCC"/>
    <w:rsid w:val="00170E8D"/>
    <w:rsid w:val="00171027"/>
    <w:rsid w:val="0017105B"/>
    <w:rsid w:val="001711E6"/>
    <w:rsid w:val="0017122A"/>
    <w:rsid w:val="001713BE"/>
    <w:rsid w:val="0017145C"/>
    <w:rsid w:val="001716A0"/>
    <w:rsid w:val="001717B0"/>
    <w:rsid w:val="00172171"/>
    <w:rsid w:val="0017242B"/>
    <w:rsid w:val="00172612"/>
    <w:rsid w:val="00172738"/>
    <w:rsid w:val="0017275F"/>
    <w:rsid w:val="0017282C"/>
    <w:rsid w:val="001729BF"/>
    <w:rsid w:val="00172DBB"/>
    <w:rsid w:val="0017310E"/>
    <w:rsid w:val="00173112"/>
    <w:rsid w:val="001731DA"/>
    <w:rsid w:val="001734CC"/>
    <w:rsid w:val="0017355D"/>
    <w:rsid w:val="00173D6E"/>
    <w:rsid w:val="00173DBF"/>
    <w:rsid w:val="00173EE2"/>
    <w:rsid w:val="00174057"/>
    <w:rsid w:val="001744E0"/>
    <w:rsid w:val="00174556"/>
    <w:rsid w:val="001748A1"/>
    <w:rsid w:val="001748C6"/>
    <w:rsid w:val="00174926"/>
    <w:rsid w:val="00174A85"/>
    <w:rsid w:val="00174B78"/>
    <w:rsid w:val="00174CD7"/>
    <w:rsid w:val="00174D17"/>
    <w:rsid w:val="00174DB9"/>
    <w:rsid w:val="00175266"/>
    <w:rsid w:val="0017528B"/>
    <w:rsid w:val="001754C8"/>
    <w:rsid w:val="0017563E"/>
    <w:rsid w:val="00175B7F"/>
    <w:rsid w:val="00175E1C"/>
    <w:rsid w:val="00176295"/>
    <w:rsid w:val="001762B7"/>
    <w:rsid w:val="00176315"/>
    <w:rsid w:val="001766B3"/>
    <w:rsid w:val="0017681F"/>
    <w:rsid w:val="001769D3"/>
    <w:rsid w:val="00176A72"/>
    <w:rsid w:val="00176BE2"/>
    <w:rsid w:val="00176D38"/>
    <w:rsid w:val="00176D97"/>
    <w:rsid w:val="00176E11"/>
    <w:rsid w:val="00176F0F"/>
    <w:rsid w:val="00177181"/>
    <w:rsid w:val="00177254"/>
    <w:rsid w:val="00177314"/>
    <w:rsid w:val="0017734A"/>
    <w:rsid w:val="001774F3"/>
    <w:rsid w:val="00177529"/>
    <w:rsid w:val="001776FF"/>
    <w:rsid w:val="0017776C"/>
    <w:rsid w:val="001778A1"/>
    <w:rsid w:val="001778CC"/>
    <w:rsid w:val="0017791D"/>
    <w:rsid w:val="00177A9D"/>
    <w:rsid w:val="00177AB3"/>
    <w:rsid w:val="00177D70"/>
    <w:rsid w:val="00177EB8"/>
    <w:rsid w:val="00180059"/>
    <w:rsid w:val="0018053E"/>
    <w:rsid w:val="00180580"/>
    <w:rsid w:val="001805F7"/>
    <w:rsid w:val="001806C1"/>
    <w:rsid w:val="00180797"/>
    <w:rsid w:val="00180BA9"/>
    <w:rsid w:val="00180BCF"/>
    <w:rsid w:val="00180C30"/>
    <w:rsid w:val="00180D45"/>
    <w:rsid w:val="0018131C"/>
    <w:rsid w:val="001815C2"/>
    <w:rsid w:val="00181BB7"/>
    <w:rsid w:val="00181CFB"/>
    <w:rsid w:val="00181E86"/>
    <w:rsid w:val="00182058"/>
    <w:rsid w:val="0018214C"/>
    <w:rsid w:val="0018224E"/>
    <w:rsid w:val="00182467"/>
    <w:rsid w:val="00182675"/>
    <w:rsid w:val="00182929"/>
    <w:rsid w:val="00182CE6"/>
    <w:rsid w:val="00182DC6"/>
    <w:rsid w:val="001830C0"/>
    <w:rsid w:val="00183253"/>
    <w:rsid w:val="0018326C"/>
    <w:rsid w:val="0018334E"/>
    <w:rsid w:val="00183364"/>
    <w:rsid w:val="001833AC"/>
    <w:rsid w:val="00183903"/>
    <w:rsid w:val="00183E28"/>
    <w:rsid w:val="00183F2C"/>
    <w:rsid w:val="00183F81"/>
    <w:rsid w:val="001842BE"/>
    <w:rsid w:val="0018450D"/>
    <w:rsid w:val="0018490F"/>
    <w:rsid w:val="00184AC8"/>
    <w:rsid w:val="00184C27"/>
    <w:rsid w:val="00184D5E"/>
    <w:rsid w:val="00185207"/>
    <w:rsid w:val="001853DB"/>
    <w:rsid w:val="00185467"/>
    <w:rsid w:val="0018550A"/>
    <w:rsid w:val="00185E50"/>
    <w:rsid w:val="00186863"/>
    <w:rsid w:val="00186A48"/>
    <w:rsid w:val="00186E0E"/>
    <w:rsid w:val="00186F89"/>
    <w:rsid w:val="00186FA7"/>
    <w:rsid w:val="00187048"/>
    <w:rsid w:val="00187783"/>
    <w:rsid w:val="00187B69"/>
    <w:rsid w:val="00187EA5"/>
    <w:rsid w:val="00187ED9"/>
    <w:rsid w:val="00190198"/>
    <w:rsid w:val="001903AD"/>
    <w:rsid w:val="001903B6"/>
    <w:rsid w:val="0019043B"/>
    <w:rsid w:val="00190893"/>
    <w:rsid w:val="00190A0E"/>
    <w:rsid w:val="00190B1B"/>
    <w:rsid w:val="001911B2"/>
    <w:rsid w:val="0019143E"/>
    <w:rsid w:val="0019145C"/>
    <w:rsid w:val="001915BC"/>
    <w:rsid w:val="001916CA"/>
    <w:rsid w:val="00191CC9"/>
    <w:rsid w:val="00191ECD"/>
    <w:rsid w:val="00191F94"/>
    <w:rsid w:val="001920F7"/>
    <w:rsid w:val="0019218D"/>
    <w:rsid w:val="001925E2"/>
    <w:rsid w:val="00192647"/>
    <w:rsid w:val="001928A2"/>
    <w:rsid w:val="0019296C"/>
    <w:rsid w:val="00192B65"/>
    <w:rsid w:val="00192B9D"/>
    <w:rsid w:val="00192E16"/>
    <w:rsid w:val="0019305A"/>
    <w:rsid w:val="00193173"/>
    <w:rsid w:val="00193518"/>
    <w:rsid w:val="001935A3"/>
    <w:rsid w:val="00193C20"/>
    <w:rsid w:val="00193DBC"/>
    <w:rsid w:val="00193EDC"/>
    <w:rsid w:val="001940ED"/>
    <w:rsid w:val="0019456A"/>
    <w:rsid w:val="00194F4E"/>
    <w:rsid w:val="0019501D"/>
    <w:rsid w:val="00195265"/>
    <w:rsid w:val="00195499"/>
    <w:rsid w:val="001955E8"/>
    <w:rsid w:val="00195693"/>
    <w:rsid w:val="00195E85"/>
    <w:rsid w:val="00195FDA"/>
    <w:rsid w:val="00195FFC"/>
    <w:rsid w:val="0019618A"/>
    <w:rsid w:val="00196321"/>
    <w:rsid w:val="0019648A"/>
    <w:rsid w:val="001968C8"/>
    <w:rsid w:val="0019691E"/>
    <w:rsid w:val="00196C4E"/>
    <w:rsid w:val="00196D60"/>
    <w:rsid w:val="00196DA3"/>
    <w:rsid w:val="001971B8"/>
    <w:rsid w:val="001974C2"/>
    <w:rsid w:val="0019763E"/>
    <w:rsid w:val="00197905"/>
    <w:rsid w:val="00197B7D"/>
    <w:rsid w:val="00197E70"/>
    <w:rsid w:val="00197F20"/>
    <w:rsid w:val="001A0213"/>
    <w:rsid w:val="001A04C6"/>
    <w:rsid w:val="001A05DB"/>
    <w:rsid w:val="001A05E4"/>
    <w:rsid w:val="001A05EB"/>
    <w:rsid w:val="001A0685"/>
    <w:rsid w:val="001A07FA"/>
    <w:rsid w:val="001A088E"/>
    <w:rsid w:val="001A08DE"/>
    <w:rsid w:val="001A0923"/>
    <w:rsid w:val="001A0994"/>
    <w:rsid w:val="001A0CA4"/>
    <w:rsid w:val="001A114F"/>
    <w:rsid w:val="001A1340"/>
    <w:rsid w:val="001A14B7"/>
    <w:rsid w:val="001A1A7C"/>
    <w:rsid w:val="001A1B65"/>
    <w:rsid w:val="001A21D4"/>
    <w:rsid w:val="001A2834"/>
    <w:rsid w:val="001A293A"/>
    <w:rsid w:val="001A2B69"/>
    <w:rsid w:val="001A2BF0"/>
    <w:rsid w:val="001A3141"/>
    <w:rsid w:val="001A3612"/>
    <w:rsid w:val="001A3D3E"/>
    <w:rsid w:val="001A4030"/>
    <w:rsid w:val="001A4693"/>
    <w:rsid w:val="001A46DB"/>
    <w:rsid w:val="001A4888"/>
    <w:rsid w:val="001A4B39"/>
    <w:rsid w:val="001A4CDB"/>
    <w:rsid w:val="001A4D7B"/>
    <w:rsid w:val="001A4F37"/>
    <w:rsid w:val="001A5168"/>
    <w:rsid w:val="001A5503"/>
    <w:rsid w:val="001A55CD"/>
    <w:rsid w:val="001A5DBB"/>
    <w:rsid w:val="001A5FD7"/>
    <w:rsid w:val="001A6194"/>
    <w:rsid w:val="001A6329"/>
    <w:rsid w:val="001A63DB"/>
    <w:rsid w:val="001A65D8"/>
    <w:rsid w:val="001A66D4"/>
    <w:rsid w:val="001A6760"/>
    <w:rsid w:val="001A68DD"/>
    <w:rsid w:val="001A68F8"/>
    <w:rsid w:val="001A6962"/>
    <w:rsid w:val="001A69C5"/>
    <w:rsid w:val="001A6CAA"/>
    <w:rsid w:val="001A6DEE"/>
    <w:rsid w:val="001A6E85"/>
    <w:rsid w:val="001A7117"/>
    <w:rsid w:val="001A71A5"/>
    <w:rsid w:val="001A71F9"/>
    <w:rsid w:val="001A7254"/>
    <w:rsid w:val="001A75A3"/>
    <w:rsid w:val="001A7608"/>
    <w:rsid w:val="001A768A"/>
    <w:rsid w:val="001A76E2"/>
    <w:rsid w:val="001A777B"/>
    <w:rsid w:val="001A7833"/>
    <w:rsid w:val="001A7896"/>
    <w:rsid w:val="001A78B7"/>
    <w:rsid w:val="001A793C"/>
    <w:rsid w:val="001A7B7E"/>
    <w:rsid w:val="001A7CC9"/>
    <w:rsid w:val="001A7D30"/>
    <w:rsid w:val="001B00FB"/>
    <w:rsid w:val="001B0107"/>
    <w:rsid w:val="001B014B"/>
    <w:rsid w:val="001B07F1"/>
    <w:rsid w:val="001B084D"/>
    <w:rsid w:val="001B086C"/>
    <w:rsid w:val="001B0BA6"/>
    <w:rsid w:val="001B0CB7"/>
    <w:rsid w:val="001B0F39"/>
    <w:rsid w:val="001B104E"/>
    <w:rsid w:val="001B14DE"/>
    <w:rsid w:val="001B17F6"/>
    <w:rsid w:val="001B1934"/>
    <w:rsid w:val="001B1D2E"/>
    <w:rsid w:val="001B1E06"/>
    <w:rsid w:val="001B2128"/>
    <w:rsid w:val="001B2387"/>
    <w:rsid w:val="001B2440"/>
    <w:rsid w:val="001B24D4"/>
    <w:rsid w:val="001B24E2"/>
    <w:rsid w:val="001B2574"/>
    <w:rsid w:val="001B2590"/>
    <w:rsid w:val="001B2665"/>
    <w:rsid w:val="001B278D"/>
    <w:rsid w:val="001B293E"/>
    <w:rsid w:val="001B2AC8"/>
    <w:rsid w:val="001B2B09"/>
    <w:rsid w:val="001B2EAA"/>
    <w:rsid w:val="001B2F3E"/>
    <w:rsid w:val="001B3250"/>
    <w:rsid w:val="001B327F"/>
    <w:rsid w:val="001B33E9"/>
    <w:rsid w:val="001B343F"/>
    <w:rsid w:val="001B378C"/>
    <w:rsid w:val="001B3991"/>
    <w:rsid w:val="001B3ADD"/>
    <w:rsid w:val="001B4172"/>
    <w:rsid w:val="001B42F7"/>
    <w:rsid w:val="001B43A0"/>
    <w:rsid w:val="001B43DC"/>
    <w:rsid w:val="001B4456"/>
    <w:rsid w:val="001B4540"/>
    <w:rsid w:val="001B483A"/>
    <w:rsid w:val="001B4E2D"/>
    <w:rsid w:val="001B5048"/>
    <w:rsid w:val="001B541A"/>
    <w:rsid w:val="001B566C"/>
    <w:rsid w:val="001B58C4"/>
    <w:rsid w:val="001B59B9"/>
    <w:rsid w:val="001B5B81"/>
    <w:rsid w:val="001B5D3D"/>
    <w:rsid w:val="001B6268"/>
    <w:rsid w:val="001B62F0"/>
    <w:rsid w:val="001B6400"/>
    <w:rsid w:val="001B6859"/>
    <w:rsid w:val="001B685F"/>
    <w:rsid w:val="001B6A15"/>
    <w:rsid w:val="001B6AA0"/>
    <w:rsid w:val="001B6B84"/>
    <w:rsid w:val="001B6DA8"/>
    <w:rsid w:val="001B6DC2"/>
    <w:rsid w:val="001B6E71"/>
    <w:rsid w:val="001B6FDB"/>
    <w:rsid w:val="001B71A7"/>
    <w:rsid w:val="001B71B8"/>
    <w:rsid w:val="001B72AB"/>
    <w:rsid w:val="001B72E9"/>
    <w:rsid w:val="001B7427"/>
    <w:rsid w:val="001B74DE"/>
    <w:rsid w:val="001B77C1"/>
    <w:rsid w:val="001B7EF1"/>
    <w:rsid w:val="001B7F12"/>
    <w:rsid w:val="001B7F1F"/>
    <w:rsid w:val="001C0631"/>
    <w:rsid w:val="001C06F1"/>
    <w:rsid w:val="001C0944"/>
    <w:rsid w:val="001C0AB5"/>
    <w:rsid w:val="001C0C2A"/>
    <w:rsid w:val="001C0D73"/>
    <w:rsid w:val="001C10ED"/>
    <w:rsid w:val="001C1168"/>
    <w:rsid w:val="001C15DF"/>
    <w:rsid w:val="001C1708"/>
    <w:rsid w:val="001C19B8"/>
    <w:rsid w:val="001C1A4D"/>
    <w:rsid w:val="001C1B3B"/>
    <w:rsid w:val="001C1F18"/>
    <w:rsid w:val="001C1F4F"/>
    <w:rsid w:val="001C22D8"/>
    <w:rsid w:val="001C240E"/>
    <w:rsid w:val="001C2423"/>
    <w:rsid w:val="001C2599"/>
    <w:rsid w:val="001C2721"/>
    <w:rsid w:val="001C2973"/>
    <w:rsid w:val="001C2999"/>
    <w:rsid w:val="001C2D05"/>
    <w:rsid w:val="001C2E7A"/>
    <w:rsid w:val="001C2F3E"/>
    <w:rsid w:val="001C30E2"/>
    <w:rsid w:val="001C3173"/>
    <w:rsid w:val="001C329F"/>
    <w:rsid w:val="001C3453"/>
    <w:rsid w:val="001C3474"/>
    <w:rsid w:val="001C3477"/>
    <w:rsid w:val="001C39B3"/>
    <w:rsid w:val="001C3A7A"/>
    <w:rsid w:val="001C3B86"/>
    <w:rsid w:val="001C3C78"/>
    <w:rsid w:val="001C3F98"/>
    <w:rsid w:val="001C40D5"/>
    <w:rsid w:val="001C418E"/>
    <w:rsid w:val="001C4457"/>
    <w:rsid w:val="001C447F"/>
    <w:rsid w:val="001C45D2"/>
    <w:rsid w:val="001C45F0"/>
    <w:rsid w:val="001C4931"/>
    <w:rsid w:val="001C496F"/>
    <w:rsid w:val="001C49A6"/>
    <w:rsid w:val="001C4A4E"/>
    <w:rsid w:val="001C4AA8"/>
    <w:rsid w:val="001C4AB7"/>
    <w:rsid w:val="001C4ACB"/>
    <w:rsid w:val="001C4E4C"/>
    <w:rsid w:val="001C4F24"/>
    <w:rsid w:val="001C50BD"/>
    <w:rsid w:val="001C51D7"/>
    <w:rsid w:val="001C535B"/>
    <w:rsid w:val="001C54BE"/>
    <w:rsid w:val="001C55F3"/>
    <w:rsid w:val="001C584D"/>
    <w:rsid w:val="001C5CF7"/>
    <w:rsid w:val="001C5EE6"/>
    <w:rsid w:val="001C6647"/>
    <w:rsid w:val="001C673C"/>
    <w:rsid w:val="001C681A"/>
    <w:rsid w:val="001C6B66"/>
    <w:rsid w:val="001C6DF6"/>
    <w:rsid w:val="001C6FF0"/>
    <w:rsid w:val="001C704B"/>
    <w:rsid w:val="001C7749"/>
    <w:rsid w:val="001C78F7"/>
    <w:rsid w:val="001C793C"/>
    <w:rsid w:val="001C796F"/>
    <w:rsid w:val="001C7BE1"/>
    <w:rsid w:val="001C7C0E"/>
    <w:rsid w:val="001C7E44"/>
    <w:rsid w:val="001C7E4A"/>
    <w:rsid w:val="001C7EF2"/>
    <w:rsid w:val="001D0281"/>
    <w:rsid w:val="001D02E7"/>
    <w:rsid w:val="001D08BA"/>
    <w:rsid w:val="001D0A33"/>
    <w:rsid w:val="001D0ED5"/>
    <w:rsid w:val="001D0F63"/>
    <w:rsid w:val="001D11D9"/>
    <w:rsid w:val="001D1A01"/>
    <w:rsid w:val="001D1BA4"/>
    <w:rsid w:val="001D1C9B"/>
    <w:rsid w:val="001D1DB2"/>
    <w:rsid w:val="001D1DDC"/>
    <w:rsid w:val="001D215A"/>
    <w:rsid w:val="001D28A6"/>
    <w:rsid w:val="001D2BBF"/>
    <w:rsid w:val="001D2C48"/>
    <w:rsid w:val="001D2D4D"/>
    <w:rsid w:val="001D2D7D"/>
    <w:rsid w:val="001D2F84"/>
    <w:rsid w:val="001D332B"/>
    <w:rsid w:val="001D3469"/>
    <w:rsid w:val="001D34A6"/>
    <w:rsid w:val="001D35D4"/>
    <w:rsid w:val="001D3CB2"/>
    <w:rsid w:val="001D3D25"/>
    <w:rsid w:val="001D3D55"/>
    <w:rsid w:val="001D3F0E"/>
    <w:rsid w:val="001D421D"/>
    <w:rsid w:val="001D43F4"/>
    <w:rsid w:val="001D462E"/>
    <w:rsid w:val="001D4A9E"/>
    <w:rsid w:val="001D4B31"/>
    <w:rsid w:val="001D4CC2"/>
    <w:rsid w:val="001D4CF0"/>
    <w:rsid w:val="001D4DDF"/>
    <w:rsid w:val="001D4DF1"/>
    <w:rsid w:val="001D4DF8"/>
    <w:rsid w:val="001D4F86"/>
    <w:rsid w:val="001D5189"/>
    <w:rsid w:val="001D5234"/>
    <w:rsid w:val="001D5B78"/>
    <w:rsid w:val="001D5B79"/>
    <w:rsid w:val="001D5C3B"/>
    <w:rsid w:val="001D5D1E"/>
    <w:rsid w:val="001D5E88"/>
    <w:rsid w:val="001D5F30"/>
    <w:rsid w:val="001D602C"/>
    <w:rsid w:val="001D6094"/>
    <w:rsid w:val="001D6373"/>
    <w:rsid w:val="001D6379"/>
    <w:rsid w:val="001D6380"/>
    <w:rsid w:val="001D65FE"/>
    <w:rsid w:val="001D680F"/>
    <w:rsid w:val="001D69FF"/>
    <w:rsid w:val="001D6ADB"/>
    <w:rsid w:val="001D6B6F"/>
    <w:rsid w:val="001D72A3"/>
    <w:rsid w:val="001D74E8"/>
    <w:rsid w:val="001D7588"/>
    <w:rsid w:val="001D77E3"/>
    <w:rsid w:val="001D7845"/>
    <w:rsid w:val="001D7B2B"/>
    <w:rsid w:val="001D7B60"/>
    <w:rsid w:val="001E00A2"/>
    <w:rsid w:val="001E0624"/>
    <w:rsid w:val="001E06D3"/>
    <w:rsid w:val="001E0709"/>
    <w:rsid w:val="001E0E34"/>
    <w:rsid w:val="001E0EF9"/>
    <w:rsid w:val="001E102E"/>
    <w:rsid w:val="001E1153"/>
    <w:rsid w:val="001E11D8"/>
    <w:rsid w:val="001E1426"/>
    <w:rsid w:val="001E1538"/>
    <w:rsid w:val="001E16A9"/>
    <w:rsid w:val="001E16FF"/>
    <w:rsid w:val="001E17BE"/>
    <w:rsid w:val="001E205E"/>
    <w:rsid w:val="001E228A"/>
    <w:rsid w:val="001E28AE"/>
    <w:rsid w:val="001E28B7"/>
    <w:rsid w:val="001E2B7D"/>
    <w:rsid w:val="001E2DC7"/>
    <w:rsid w:val="001E2F99"/>
    <w:rsid w:val="001E307B"/>
    <w:rsid w:val="001E32B7"/>
    <w:rsid w:val="001E3338"/>
    <w:rsid w:val="001E3433"/>
    <w:rsid w:val="001E363E"/>
    <w:rsid w:val="001E38FE"/>
    <w:rsid w:val="001E39C6"/>
    <w:rsid w:val="001E3A74"/>
    <w:rsid w:val="001E3BCF"/>
    <w:rsid w:val="001E41B0"/>
    <w:rsid w:val="001E443C"/>
    <w:rsid w:val="001E4535"/>
    <w:rsid w:val="001E45EA"/>
    <w:rsid w:val="001E49DA"/>
    <w:rsid w:val="001E4C67"/>
    <w:rsid w:val="001E52BF"/>
    <w:rsid w:val="001E5705"/>
    <w:rsid w:val="001E5CA4"/>
    <w:rsid w:val="001E5ED5"/>
    <w:rsid w:val="001E6120"/>
    <w:rsid w:val="001E620F"/>
    <w:rsid w:val="001E649A"/>
    <w:rsid w:val="001E66EB"/>
    <w:rsid w:val="001E67B4"/>
    <w:rsid w:val="001E6CFA"/>
    <w:rsid w:val="001E6D27"/>
    <w:rsid w:val="001E6FDB"/>
    <w:rsid w:val="001E735D"/>
    <w:rsid w:val="001E7412"/>
    <w:rsid w:val="001E7511"/>
    <w:rsid w:val="001E7626"/>
    <w:rsid w:val="001E7660"/>
    <w:rsid w:val="001E7849"/>
    <w:rsid w:val="001E78D0"/>
    <w:rsid w:val="001E790D"/>
    <w:rsid w:val="001E7A3C"/>
    <w:rsid w:val="001E7DC2"/>
    <w:rsid w:val="001E7FE3"/>
    <w:rsid w:val="001F059E"/>
    <w:rsid w:val="001F0D65"/>
    <w:rsid w:val="001F0E19"/>
    <w:rsid w:val="001F0F17"/>
    <w:rsid w:val="001F1334"/>
    <w:rsid w:val="001F1800"/>
    <w:rsid w:val="001F18CF"/>
    <w:rsid w:val="001F21AC"/>
    <w:rsid w:val="001F2289"/>
    <w:rsid w:val="001F22BB"/>
    <w:rsid w:val="001F22F7"/>
    <w:rsid w:val="001F257D"/>
    <w:rsid w:val="001F2A6E"/>
    <w:rsid w:val="001F2AA6"/>
    <w:rsid w:val="001F2B9D"/>
    <w:rsid w:val="001F2D2C"/>
    <w:rsid w:val="001F2D46"/>
    <w:rsid w:val="001F2E25"/>
    <w:rsid w:val="001F30BC"/>
    <w:rsid w:val="001F33AE"/>
    <w:rsid w:val="001F3855"/>
    <w:rsid w:val="001F3BCD"/>
    <w:rsid w:val="001F3BCE"/>
    <w:rsid w:val="001F3E2B"/>
    <w:rsid w:val="001F3FD1"/>
    <w:rsid w:val="001F41FB"/>
    <w:rsid w:val="001F4208"/>
    <w:rsid w:val="001F45F3"/>
    <w:rsid w:val="001F4611"/>
    <w:rsid w:val="001F4621"/>
    <w:rsid w:val="001F4724"/>
    <w:rsid w:val="001F4D82"/>
    <w:rsid w:val="001F4E45"/>
    <w:rsid w:val="001F4F9F"/>
    <w:rsid w:val="001F4FDA"/>
    <w:rsid w:val="001F5222"/>
    <w:rsid w:val="001F5819"/>
    <w:rsid w:val="001F5A53"/>
    <w:rsid w:val="001F5B25"/>
    <w:rsid w:val="001F5D73"/>
    <w:rsid w:val="001F5F04"/>
    <w:rsid w:val="001F5F43"/>
    <w:rsid w:val="001F6196"/>
    <w:rsid w:val="001F6863"/>
    <w:rsid w:val="001F6967"/>
    <w:rsid w:val="001F6D7B"/>
    <w:rsid w:val="001F6DDE"/>
    <w:rsid w:val="001F6EB0"/>
    <w:rsid w:val="001F71D6"/>
    <w:rsid w:val="001F72D0"/>
    <w:rsid w:val="001F72E5"/>
    <w:rsid w:val="001F75D6"/>
    <w:rsid w:val="001F7698"/>
    <w:rsid w:val="001F787B"/>
    <w:rsid w:val="001F7AB2"/>
    <w:rsid w:val="001F7C60"/>
    <w:rsid w:val="0020068C"/>
    <w:rsid w:val="0020089C"/>
    <w:rsid w:val="00200B71"/>
    <w:rsid w:val="00200B90"/>
    <w:rsid w:val="00200F75"/>
    <w:rsid w:val="00200FEE"/>
    <w:rsid w:val="002011D5"/>
    <w:rsid w:val="002016A3"/>
    <w:rsid w:val="00201EDC"/>
    <w:rsid w:val="00201F7C"/>
    <w:rsid w:val="00202393"/>
    <w:rsid w:val="00202652"/>
    <w:rsid w:val="0020291C"/>
    <w:rsid w:val="00202B7A"/>
    <w:rsid w:val="00202C9E"/>
    <w:rsid w:val="00202E91"/>
    <w:rsid w:val="0020324E"/>
    <w:rsid w:val="00203382"/>
    <w:rsid w:val="0020338E"/>
    <w:rsid w:val="002033D0"/>
    <w:rsid w:val="00203460"/>
    <w:rsid w:val="00203512"/>
    <w:rsid w:val="0020380A"/>
    <w:rsid w:val="002038C3"/>
    <w:rsid w:val="00203B4C"/>
    <w:rsid w:val="00203F97"/>
    <w:rsid w:val="002041F4"/>
    <w:rsid w:val="00204580"/>
    <w:rsid w:val="00204B47"/>
    <w:rsid w:val="00204CD0"/>
    <w:rsid w:val="00204EB3"/>
    <w:rsid w:val="00205351"/>
    <w:rsid w:val="002055C4"/>
    <w:rsid w:val="002059DD"/>
    <w:rsid w:val="00205A57"/>
    <w:rsid w:val="00205E63"/>
    <w:rsid w:val="00206060"/>
    <w:rsid w:val="002063CF"/>
    <w:rsid w:val="002065BC"/>
    <w:rsid w:val="0020666B"/>
    <w:rsid w:val="00206792"/>
    <w:rsid w:val="002067D5"/>
    <w:rsid w:val="00206B08"/>
    <w:rsid w:val="00206C63"/>
    <w:rsid w:val="00206E11"/>
    <w:rsid w:val="002072DC"/>
    <w:rsid w:val="00207506"/>
    <w:rsid w:val="00207D19"/>
    <w:rsid w:val="00207DC2"/>
    <w:rsid w:val="00207DF2"/>
    <w:rsid w:val="00210061"/>
    <w:rsid w:val="002100F7"/>
    <w:rsid w:val="00210172"/>
    <w:rsid w:val="00210289"/>
    <w:rsid w:val="00210622"/>
    <w:rsid w:val="00210691"/>
    <w:rsid w:val="0021078E"/>
    <w:rsid w:val="00210A96"/>
    <w:rsid w:val="00210FC4"/>
    <w:rsid w:val="00211306"/>
    <w:rsid w:val="00211344"/>
    <w:rsid w:val="00211382"/>
    <w:rsid w:val="0021146A"/>
    <w:rsid w:val="002117BD"/>
    <w:rsid w:val="00211893"/>
    <w:rsid w:val="002118CC"/>
    <w:rsid w:val="00211BA5"/>
    <w:rsid w:val="00211C62"/>
    <w:rsid w:val="00211D46"/>
    <w:rsid w:val="00211DAE"/>
    <w:rsid w:val="0021203E"/>
    <w:rsid w:val="0021208F"/>
    <w:rsid w:val="00212790"/>
    <w:rsid w:val="002127CD"/>
    <w:rsid w:val="00212829"/>
    <w:rsid w:val="00212D44"/>
    <w:rsid w:val="00212F03"/>
    <w:rsid w:val="00213742"/>
    <w:rsid w:val="00213776"/>
    <w:rsid w:val="002138FE"/>
    <w:rsid w:val="002139A6"/>
    <w:rsid w:val="00213C09"/>
    <w:rsid w:val="00214249"/>
    <w:rsid w:val="00214376"/>
    <w:rsid w:val="00214711"/>
    <w:rsid w:val="00214847"/>
    <w:rsid w:val="002149F3"/>
    <w:rsid w:val="00214B25"/>
    <w:rsid w:val="00214B33"/>
    <w:rsid w:val="00214C2A"/>
    <w:rsid w:val="00214C96"/>
    <w:rsid w:val="00215180"/>
    <w:rsid w:val="0021527D"/>
    <w:rsid w:val="002153B1"/>
    <w:rsid w:val="00215417"/>
    <w:rsid w:val="002154C6"/>
    <w:rsid w:val="00215751"/>
    <w:rsid w:val="00215816"/>
    <w:rsid w:val="0021592D"/>
    <w:rsid w:val="00215AA2"/>
    <w:rsid w:val="00215BAC"/>
    <w:rsid w:val="00215BAF"/>
    <w:rsid w:val="00215EB0"/>
    <w:rsid w:val="00215F01"/>
    <w:rsid w:val="00215FF8"/>
    <w:rsid w:val="0021619C"/>
    <w:rsid w:val="00216376"/>
    <w:rsid w:val="002163A2"/>
    <w:rsid w:val="002166C4"/>
    <w:rsid w:val="002166D7"/>
    <w:rsid w:val="002167BF"/>
    <w:rsid w:val="002167E3"/>
    <w:rsid w:val="00216837"/>
    <w:rsid w:val="0021695F"/>
    <w:rsid w:val="00216A6F"/>
    <w:rsid w:val="00216B87"/>
    <w:rsid w:val="002170BC"/>
    <w:rsid w:val="00217579"/>
    <w:rsid w:val="00217992"/>
    <w:rsid w:val="00217AF2"/>
    <w:rsid w:val="00217D50"/>
    <w:rsid w:val="00217E94"/>
    <w:rsid w:val="00217FBA"/>
    <w:rsid w:val="002200E3"/>
    <w:rsid w:val="00220185"/>
    <w:rsid w:val="002204E6"/>
    <w:rsid w:val="002206AA"/>
    <w:rsid w:val="002207C0"/>
    <w:rsid w:val="002207ED"/>
    <w:rsid w:val="0022091E"/>
    <w:rsid w:val="00220AB3"/>
    <w:rsid w:val="00220B69"/>
    <w:rsid w:val="00220D18"/>
    <w:rsid w:val="00220D68"/>
    <w:rsid w:val="00220E7D"/>
    <w:rsid w:val="00221014"/>
    <w:rsid w:val="002210B4"/>
    <w:rsid w:val="00221435"/>
    <w:rsid w:val="00221CDC"/>
    <w:rsid w:val="00221D27"/>
    <w:rsid w:val="00221DB3"/>
    <w:rsid w:val="0022232E"/>
    <w:rsid w:val="00222364"/>
    <w:rsid w:val="00222584"/>
    <w:rsid w:val="00222A18"/>
    <w:rsid w:val="00222A7F"/>
    <w:rsid w:val="00222AC0"/>
    <w:rsid w:val="00222C97"/>
    <w:rsid w:val="00223073"/>
    <w:rsid w:val="00223431"/>
    <w:rsid w:val="002235F9"/>
    <w:rsid w:val="002236A3"/>
    <w:rsid w:val="00223901"/>
    <w:rsid w:val="00223E26"/>
    <w:rsid w:val="00223F31"/>
    <w:rsid w:val="00224126"/>
    <w:rsid w:val="00224132"/>
    <w:rsid w:val="002244A7"/>
    <w:rsid w:val="0022462F"/>
    <w:rsid w:val="00224642"/>
    <w:rsid w:val="002247BB"/>
    <w:rsid w:val="00224A0C"/>
    <w:rsid w:val="00224A3C"/>
    <w:rsid w:val="00225124"/>
    <w:rsid w:val="00225234"/>
    <w:rsid w:val="00225A6C"/>
    <w:rsid w:val="00225CC6"/>
    <w:rsid w:val="00225DFD"/>
    <w:rsid w:val="00225FC0"/>
    <w:rsid w:val="0022623F"/>
    <w:rsid w:val="002262D7"/>
    <w:rsid w:val="002263D1"/>
    <w:rsid w:val="00226496"/>
    <w:rsid w:val="0022675B"/>
    <w:rsid w:val="00226ACE"/>
    <w:rsid w:val="00226B43"/>
    <w:rsid w:val="00226C0A"/>
    <w:rsid w:val="00227056"/>
    <w:rsid w:val="002273CC"/>
    <w:rsid w:val="0022742F"/>
    <w:rsid w:val="0022790C"/>
    <w:rsid w:val="0022790E"/>
    <w:rsid w:val="002279BB"/>
    <w:rsid w:val="00227C12"/>
    <w:rsid w:val="00227C39"/>
    <w:rsid w:val="00227E18"/>
    <w:rsid w:val="00230162"/>
    <w:rsid w:val="00230647"/>
    <w:rsid w:val="00230723"/>
    <w:rsid w:val="0023076D"/>
    <w:rsid w:val="0023086A"/>
    <w:rsid w:val="00230B3C"/>
    <w:rsid w:val="00230C7F"/>
    <w:rsid w:val="00230D49"/>
    <w:rsid w:val="0023109B"/>
    <w:rsid w:val="002310E4"/>
    <w:rsid w:val="0023157B"/>
    <w:rsid w:val="00231CE1"/>
    <w:rsid w:val="00231F6A"/>
    <w:rsid w:val="0023236F"/>
    <w:rsid w:val="0023245A"/>
    <w:rsid w:val="002324C2"/>
    <w:rsid w:val="0023260F"/>
    <w:rsid w:val="0023264C"/>
    <w:rsid w:val="00232C53"/>
    <w:rsid w:val="00232E1E"/>
    <w:rsid w:val="00232E4D"/>
    <w:rsid w:val="00232EAF"/>
    <w:rsid w:val="00232ECC"/>
    <w:rsid w:val="00232F28"/>
    <w:rsid w:val="002330DB"/>
    <w:rsid w:val="002332A2"/>
    <w:rsid w:val="0023335C"/>
    <w:rsid w:val="00233393"/>
    <w:rsid w:val="002333B0"/>
    <w:rsid w:val="002334AF"/>
    <w:rsid w:val="002334E2"/>
    <w:rsid w:val="00233BE5"/>
    <w:rsid w:val="00233BF3"/>
    <w:rsid w:val="00233E92"/>
    <w:rsid w:val="00233EAE"/>
    <w:rsid w:val="00233EF8"/>
    <w:rsid w:val="00234135"/>
    <w:rsid w:val="00234243"/>
    <w:rsid w:val="0023459D"/>
    <w:rsid w:val="002345C3"/>
    <w:rsid w:val="0023472D"/>
    <w:rsid w:val="002348C0"/>
    <w:rsid w:val="00234C6C"/>
    <w:rsid w:val="00234C91"/>
    <w:rsid w:val="00234E4F"/>
    <w:rsid w:val="00234FCD"/>
    <w:rsid w:val="00235278"/>
    <w:rsid w:val="0023527D"/>
    <w:rsid w:val="002359DE"/>
    <w:rsid w:val="00235C0E"/>
    <w:rsid w:val="002364BF"/>
    <w:rsid w:val="002365C7"/>
    <w:rsid w:val="002369E6"/>
    <w:rsid w:val="00236D44"/>
    <w:rsid w:val="002372C9"/>
    <w:rsid w:val="0023758C"/>
    <w:rsid w:val="00237731"/>
    <w:rsid w:val="00237AFE"/>
    <w:rsid w:val="00237DFC"/>
    <w:rsid w:val="00240076"/>
    <w:rsid w:val="0024015C"/>
    <w:rsid w:val="002402E7"/>
    <w:rsid w:val="00240587"/>
    <w:rsid w:val="00240753"/>
    <w:rsid w:val="00240812"/>
    <w:rsid w:val="0024088E"/>
    <w:rsid w:val="002408C1"/>
    <w:rsid w:val="00240BD0"/>
    <w:rsid w:val="00240C2F"/>
    <w:rsid w:val="00240D48"/>
    <w:rsid w:val="00240F79"/>
    <w:rsid w:val="00241059"/>
    <w:rsid w:val="0024113C"/>
    <w:rsid w:val="00241571"/>
    <w:rsid w:val="00241A08"/>
    <w:rsid w:val="00241AB3"/>
    <w:rsid w:val="00241B0C"/>
    <w:rsid w:val="00241D19"/>
    <w:rsid w:val="00242260"/>
    <w:rsid w:val="0024260C"/>
    <w:rsid w:val="00242627"/>
    <w:rsid w:val="0024263C"/>
    <w:rsid w:val="002426C3"/>
    <w:rsid w:val="00242FBD"/>
    <w:rsid w:val="00242FFD"/>
    <w:rsid w:val="00243057"/>
    <w:rsid w:val="0024329E"/>
    <w:rsid w:val="002432ED"/>
    <w:rsid w:val="00243640"/>
    <w:rsid w:val="00243965"/>
    <w:rsid w:val="0024428A"/>
    <w:rsid w:val="00244458"/>
    <w:rsid w:val="00244489"/>
    <w:rsid w:val="00244678"/>
    <w:rsid w:val="0024491F"/>
    <w:rsid w:val="00244A86"/>
    <w:rsid w:val="00244AC8"/>
    <w:rsid w:val="00244C34"/>
    <w:rsid w:val="00245258"/>
    <w:rsid w:val="0024533F"/>
    <w:rsid w:val="002459C4"/>
    <w:rsid w:val="002459DF"/>
    <w:rsid w:val="00245C50"/>
    <w:rsid w:val="0024600D"/>
    <w:rsid w:val="00246207"/>
    <w:rsid w:val="0024651B"/>
    <w:rsid w:val="00246754"/>
    <w:rsid w:val="00246B56"/>
    <w:rsid w:val="00246D03"/>
    <w:rsid w:val="0024755E"/>
    <w:rsid w:val="00247613"/>
    <w:rsid w:val="00247B31"/>
    <w:rsid w:val="00247BBB"/>
    <w:rsid w:val="00247D85"/>
    <w:rsid w:val="00247F25"/>
    <w:rsid w:val="002500F4"/>
    <w:rsid w:val="002503D7"/>
    <w:rsid w:val="00250431"/>
    <w:rsid w:val="00250906"/>
    <w:rsid w:val="00250929"/>
    <w:rsid w:val="00250A11"/>
    <w:rsid w:val="00250AA8"/>
    <w:rsid w:val="002510E0"/>
    <w:rsid w:val="00251551"/>
    <w:rsid w:val="00251567"/>
    <w:rsid w:val="00251862"/>
    <w:rsid w:val="00251B24"/>
    <w:rsid w:val="002522B8"/>
    <w:rsid w:val="00252812"/>
    <w:rsid w:val="00252DDF"/>
    <w:rsid w:val="00252FE3"/>
    <w:rsid w:val="002530A5"/>
    <w:rsid w:val="002530D6"/>
    <w:rsid w:val="002531F8"/>
    <w:rsid w:val="002532E2"/>
    <w:rsid w:val="002533DD"/>
    <w:rsid w:val="002534AA"/>
    <w:rsid w:val="002534D2"/>
    <w:rsid w:val="002534E9"/>
    <w:rsid w:val="0025352D"/>
    <w:rsid w:val="00253BD1"/>
    <w:rsid w:val="00253FB7"/>
    <w:rsid w:val="0025446A"/>
    <w:rsid w:val="00254986"/>
    <w:rsid w:val="002549C5"/>
    <w:rsid w:val="00254D53"/>
    <w:rsid w:val="00254DB9"/>
    <w:rsid w:val="00254E5A"/>
    <w:rsid w:val="00254EBD"/>
    <w:rsid w:val="00255081"/>
    <w:rsid w:val="002553C4"/>
    <w:rsid w:val="00255D90"/>
    <w:rsid w:val="00255F4F"/>
    <w:rsid w:val="0025642F"/>
    <w:rsid w:val="002566B7"/>
    <w:rsid w:val="002567DD"/>
    <w:rsid w:val="002569B5"/>
    <w:rsid w:val="00256D3A"/>
    <w:rsid w:val="002570C3"/>
    <w:rsid w:val="002570D3"/>
    <w:rsid w:val="00257215"/>
    <w:rsid w:val="00257302"/>
    <w:rsid w:val="002574EB"/>
    <w:rsid w:val="002577C0"/>
    <w:rsid w:val="0025786A"/>
    <w:rsid w:val="00257C32"/>
    <w:rsid w:val="00257ED6"/>
    <w:rsid w:val="002603C7"/>
    <w:rsid w:val="002604F5"/>
    <w:rsid w:val="00260837"/>
    <w:rsid w:val="0026087D"/>
    <w:rsid w:val="00260999"/>
    <w:rsid w:val="00260A40"/>
    <w:rsid w:val="00260B4F"/>
    <w:rsid w:val="00260FB5"/>
    <w:rsid w:val="0026105A"/>
    <w:rsid w:val="00261431"/>
    <w:rsid w:val="00261732"/>
    <w:rsid w:val="00261873"/>
    <w:rsid w:val="00261928"/>
    <w:rsid w:val="002619BB"/>
    <w:rsid w:val="00261DC9"/>
    <w:rsid w:val="002621DB"/>
    <w:rsid w:val="00262508"/>
    <w:rsid w:val="00262602"/>
    <w:rsid w:val="00262677"/>
    <w:rsid w:val="00262868"/>
    <w:rsid w:val="00262901"/>
    <w:rsid w:val="00262C3F"/>
    <w:rsid w:val="00262E3F"/>
    <w:rsid w:val="002630B2"/>
    <w:rsid w:val="00263675"/>
    <w:rsid w:val="00263B2F"/>
    <w:rsid w:val="00263BE8"/>
    <w:rsid w:val="00263C50"/>
    <w:rsid w:val="00263D45"/>
    <w:rsid w:val="00263FD4"/>
    <w:rsid w:val="00264371"/>
    <w:rsid w:val="002643D5"/>
    <w:rsid w:val="0026465B"/>
    <w:rsid w:val="0026472B"/>
    <w:rsid w:val="00264A74"/>
    <w:rsid w:val="00264B8B"/>
    <w:rsid w:val="00264BCB"/>
    <w:rsid w:val="00264CFB"/>
    <w:rsid w:val="00264F8D"/>
    <w:rsid w:val="00264FB9"/>
    <w:rsid w:val="002650C3"/>
    <w:rsid w:val="00265290"/>
    <w:rsid w:val="002652F4"/>
    <w:rsid w:val="0026538A"/>
    <w:rsid w:val="002653A4"/>
    <w:rsid w:val="0026575C"/>
    <w:rsid w:val="002658B9"/>
    <w:rsid w:val="00265989"/>
    <w:rsid w:val="00265B63"/>
    <w:rsid w:val="00265C96"/>
    <w:rsid w:val="00265C9E"/>
    <w:rsid w:val="00265CB0"/>
    <w:rsid w:val="00265CF0"/>
    <w:rsid w:val="00265D5B"/>
    <w:rsid w:val="00265E1A"/>
    <w:rsid w:val="002660D0"/>
    <w:rsid w:val="00266116"/>
    <w:rsid w:val="00266370"/>
    <w:rsid w:val="00266697"/>
    <w:rsid w:val="00266A79"/>
    <w:rsid w:val="00266D34"/>
    <w:rsid w:val="00266FF1"/>
    <w:rsid w:val="002670BC"/>
    <w:rsid w:val="00267174"/>
    <w:rsid w:val="002671E4"/>
    <w:rsid w:val="002671EE"/>
    <w:rsid w:val="00267335"/>
    <w:rsid w:val="002674BB"/>
    <w:rsid w:val="002674BF"/>
    <w:rsid w:val="00267684"/>
    <w:rsid w:val="00267920"/>
    <w:rsid w:val="00267C25"/>
    <w:rsid w:val="00267F48"/>
    <w:rsid w:val="002700D6"/>
    <w:rsid w:val="002703DC"/>
    <w:rsid w:val="002705D7"/>
    <w:rsid w:val="002708DB"/>
    <w:rsid w:val="002709E1"/>
    <w:rsid w:val="00270A0A"/>
    <w:rsid w:val="00270A47"/>
    <w:rsid w:val="00270BC0"/>
    <w:rsid w:val="00270D46"/>
    <w:rsid w:val="00270E3E"/>
    <w:rsid w:val="00271057"/>
    <w:rsid w:val="002710A7"/>
    <w:rsid w:val="002710B2"/>
    <w:rsid w:val="002715C0"/>
    <w:rsid w:val="00271682"/>
    <w:rsid w:val="00271919"/>
    <w:rsid w:val="00271CDC"/>
    <w:rsid w:val="002720AA"/>
    <w:rsid w:val="00272282"/>
    <w:rsid w:val="00272435"/>
    <w:rsid w:val="002724D7"/>
    <w:rsid w:val="00272660"/>
    <w:rsid w:val="00272943"/>
    <w:rsid w:val="00272DB2"/>
    <w:rsid w:val="00272F2F"/>
    <w:rsid w:val="00273274"/>
    <w:rsid w:val="002732A3"/>
    <w:rsid w:val="002734D6"/>
    <w:rsid w:val="002738B7"/>
    <w:rsid w:val="00273991"/>
    <w:rsid w:val="00273C73"/>
    <w:rsid w:val="00273D01"/>
    <w:rsid w:val="00273D0E"/>
    <w:rsid w:val="00273D4C"/>
    <w:rsid w:val="00273E5D"/>
    <w:rsid w:val="00274378"/>
    <w:rsid w:val="0027494C"/>
    <w:rsid w:val="00274C1D"/>
    <w:rsid w:val="00274DCD"/>
    <w:rsid w:val="00274DE6"/>
    <w:rsid w:val="00274E52"/>
    <w:rsid w:val="00274E68"/>
    <w:rsid w:val="00274FD6"/>
    <w:rsid w:val="00275236"/>
    <w:rsid w:val="002752BC"/>
    <w:rsid w:val="0027554C"/>
    <w:rsid w:val="00275562"/>
    <w:rsid w:val="0027557C"/>
    <w:rsid w:val="002758A4"/>
    <w:rsid w:val="002759CF"/>
    <w:rsid w:val="0027666C"/>
    <w:rsid w:val="002766DA"/>
    <w:rsid w:val="00276B85"/>
    <w:rsid w:val="00276BF7"/>
    <w:rsid w:val="00276E83"/>
    <w:rsid w:val="00276F07"/>
    <w:rsid w:val="002772F6"/>
    <w:rsid w:val="002773A6"/>
    <w:rsid w:val="002774F4"/>
    <w:rsid w:val="00277551"/>
    <w:rsid w:val="002777E9"/>
    <w:rsid w:val="002777F4"/>
    <w:rsid w:val="00277A27"/>
    <w:rsid w:val="00277F91"/>
    <w:rsid w:val="00280137"/>
    <w:rsid w:val="0028052C"/>
    <w:rsid w:val="00280AB4"/>
    <w:rsid w:val="00280C49"/>
    <w:rsid w:val="00280C72"/>
    <w:rsid w:val="002813FF"/>
    <w:rsid w:val="002815B8"/>
    <w:rsid w:val="00281B52"/>
    <w:rsid w:val="00281C08"/>
    <w:rsid w:val="00281F93"/>
    <w:rsid w:val="00282297"/>
    <w:rsid w:val="00282412"/>
    <w:rsid w:val="00282788"/>
    <w:rsid w:val="0028289E"/>
    <w:rsid w:val="00282994"/>
    <w:rsid w:val="00282A17"/>
    <w:rsid w:val="00282B70"/>
    <w:rsid w:val="00282C55"/>
    <w:rsid w:val="00282CD1"/>
    <w:rsid w:val="00282E31"/>
    <w:rsid w:val="00282F42"/>
    <w:rsid w:val="002830B3"/>
    <w:rsid w:val="002830FD"/>
    <w:rsid w:val="00283230"/>
    <w:rsid w:val="0028324C"/>
    <w:rsid w:val="002832FF"/>
    <w:rsid w:val="00283995"/>
    <w:rsid w:val="00283A11"/>
    <w:rsid w:val="00283AD7"/>
    <w:rsid w:val="00283FE5"/>
    <w:rsid w:val="0028400F"/>
    <w:rsid w:val="002840AE"/>
    <w:rsid w:val="002841A3"/>
    <w:rsid w:val="002842DF"/>
    <w:rsid w:val="0028440D"/>
    <w:rsid w:val="00284426"/>
    <w:rsid w:val="00284512"/>
    <w:rsid w:val="0028467C"/>
    <w:rsid w:val="00284B38"/>
    <w:rsid w:val="00284E72"/>
    <w:rsid w:val="0028519C"/>
    <w:rsid w:val="00285257"/>
    <w:rsid w:val="002852E2"/>
    <w:rsid w:val="002852FF"/>
    <w:rsid w:val="0028534F"/>
    <w:rsid w:val="00285710"/>
    <w:rsid w:val="00285A30"/>
    <w:rsid w:val="00285DFE"/>
    <w:rsid w:val="0028647A"/>
    <w:rsid w:val="0028650F"/>
    <w:rsid w:val="00286533"/>
    <w:rsid w:val="002865EE"/>
    <w:rsid w:val="00286890"/>
    <w:rsid w:val="00286DBE"/>
    <w:rsid w:val="002870CF"/>
    <w:rsid w:val="002870F0"/>
    <w:rsid w:val="00287196"/>
    <w:rsid w:val="00287213"/>
    <w:rsid w:val="00287409"/>
    <w:rsid w:val="0028742E"/>
    <w:rsid w:val="00287434"/>
    <w:rsid w:val="0028762A"/>
    <w:rsid w:val="002877EF"/>
    <w:rsid w:val="00287904"/>
    <w:rsid w:val="00287A9C"/>
    <w:rsid w:val="00287BD1"/>
    <w:rsid w:val="00287F82"/>
    <w:rsid w:val="00287FB9"/>
    <w:rsid w:val="00290448"/>
    <w:rsid w:val="00290558"/>
    <w:rsid w:val="00290606"/>
    <w:rsid w:val="0029067F"/>
    <w:rsid w:val="002907B9"/>
    <w:rsid w:val="00290856"/>
    <w:rsid w:val="00290C57"/>
    <w:rsid w:val="00290E2C"/>
    <w:rsid w:val="00290E9E"/>
    <w:rsid w:val="00290EF6"/>
    <w:rsid w:val="00290F65"/>
    <w:rsid w:val="0029110A"/>
    <w:rsid w:val="00291137"/>
    <w:rsid w:val="002912E3"/>
    <w:rsid w:val="002913F6"/>
    <w:rsid w:val="00291679"/>
    <w:rsid w:val="00291C46"/>
    <w:rsid w:val="00291C8D"/>
    <w:rsid w:val="00291DC8"/>
    <w:rsid w:val="00291EAF"/>
    <w:rsid w:val="00291F3C"/>
    <w:rsid w:val="00292023"/>
    <w:rsid w:val="00292280"/>
    <w:rsid w:val="00292350"/>
    <w:rsid w:val="002924DE"/>
    <w:rsid w:val="0029292E"/>
    <w:rsid w:val="00292962"/>
    <w:rsid w:val="002929F5"/>
    <w:rsid w:val="00292C80"/>
    <w:rsid w:val="00292DC5"/>
    <w:rsid w:val="00292F2F"/>
    <w:rsid w:val="00293AE6"/>
    <w:rsid w:val="00293B47"/>
    <w:rsid w:val="0029409B"/>
    <w:rsid w:val="002941B7"/>
    <w:rsid w:val="0029446F"/>
    <w:rsid w:val="002945E7"/>
    <w:rsid w:val="00294842"/>
    <w:rsid w:val="00294D2F"/>
    <w:rsid w:val="00294F82"/>
    <w:rsid w:val="00295412"/>
    <w:rsid w:val="002958B7"/>
    <w:rsid w:val="00295AD2"/>
    <w:rsid w:val="00295F51"/>
    <w:rsid w:val="00295F57"/>
    <w:rsid w:val="002963F8"/>
    <w:rsid w:val="0029647C"/>
    <w:rsid w:val="00296987"/>
    <w:rsid w:val="00296AB7"/>
    <w:rsid w:val="00296BA6"/>
    <w:rsid w:val="002971D3"/>
    <w:rsid w:val="002974F0"/>
    <w:rsid w:val="00297514"/>
    <w:rsid w:val="00297888"/>
    <w:rsid w:val="002978FD"/>
    <w:rsid w:val="002979B1"/>
    <w:rsid w:val="00297D79"/>
    <w:rsid w:val="002A0286"/>
    <w:rsid w:val="002A039B"/>
    <w:rsid w:val="002A047A"/>
    <w:rsid w:val="002A04C0"/>
    <w:rsid w:val="002A0922"/>
    <w:rsid w:val="002A0DAD"/>
    <w:rsid w:val="002A0E93"/>
    <w:rsid w:val="002A1659"/>
    <w:rsid w:val="002A1886"/>
    <w:rsid w:val="002A18CB"/>
    <w:rsid w:val="002A2081"/>
    <w:rsid w:val="002A2403"/>
    <w:rsid w:val="002A257F"/>
    <w:rsid w:val="002A27F5"/>
    <w:rsid w:val="002A28EF"/>
    <w:rsid w:val="002A2C16"/>
    <w:rsid w:val="002A2CCB"/>
    <w:rsid w:val="002A3080"/>
    <w:rsid w:val="002A3113"/>
    <w:rsid w:val="002A34A3"/>
    <w:rsid w:val="002A34FE"/>
    <w:rsid w:val="002A3517"/>
    <w:rsid w:val="002A3575"/>
    <w:rsid w:val="002A3667"/>
    <w:rsid w:val="002A383A"/>
    <w:rsid w:val="002A3ECD"/>
    <w:rsid w:val="002A3F19"/>
    <w:rsid w:val="002A4032"/>
    <w:rsid w:val="002A4517"/>
    <w:rsid w:val="002A49C0"/>
    <w:rsid w:val="002A4B90"/>
    <w:rsid w:val="002A4BBA"/>
    <w:rsid w:val="002A4CA0"/>
    <w:rsid w:val="002A4E01"/>
    <w:rsid w:val="002A4E33"/>
    <w:rsid w:val="002A5021"/>
    <w:rsid w:val="002A50E6"/>
    <w:rsid w:val="002A5989"/>
    <w:rsid w:val="002A5B16"/>
    <w:rsid w:val="002A5C6B"/>
    <w:rsid w:val="002A5DAB"/>
    <w:rsid w:val="002A5EC6"/>
    <w:rsid w:val="002A5EFD"/>
    <w:rsid w:val="002A631E"/>
    <w:rsid w:val="002A63C3"/>
    <w:rsid w:val="002A675C"/>
    <w:rsid w:val="002A6A9D"/>
    <w:rsid w:val="002A6AF8"/>
    <w:rsid w:val="002A6BAE"/>
    <w:rsid w:val="002A6F8B"/>
    <w:rsid w:val="002A72A0"/>
    <w:rsid w:val="002A730B"/>
    <w:rsid w:val="002A7ACA"/>
    <w:rsid w:val="002A7BEB"/>
    <w:rsid w:val="002A7F50"/>
    <w:rsid w:val="002B0070"/>
    <w:rsid w:val="002B0602"/>
    <w:rsid w:val="002B0751"/>
    <w:rsid w:val="002B0A09"/>
    <w:rsid w:val="002B0BD1"/>
    <w:rsid w:val="002B0BE0"/>
    <w:rsid w:val="002B137F"/>
    <w:rsid w:val="002B143B"/>
    <w:rsid w:val="002B14E1"/>
    <w:rsid w:val="002B1C60"/>
    <w:rsid w:val="002B1D59"/>
    <w:rsid w:val="002B1E43"/>
    <w:rsid w:val="002B1F08"/>
    <w:rsid w:val="002B224B"/>
    <w:rsid w:val="002B22C7"/>
    <w:rsid w:val="002B250D"/>
    <w:rsid w:val="002B269F"/>
    <w:rsid w:val="002B27B3"/>
    <w:rsid w:val="002B2844"/>
    <w:rsid w:val="002B2B07"/>
    <w:rsid w:val="002B2C39"/>
    <w:rsid w:val="002B2E68"/>
    <w:rsid w:val="002B2FDB"/>
    <w:rsid w:val="002B3132"/>
    <w:rsid w:val="002B32AC"/>
    <w:rsid w:val="002B3584"/>
    <w:rsid w:val="002B35A4"/>
    <w:rsid w:val="002B3655"/>
    <w:rsid w:val="002B3733"/>
    <w:rsid w:val="002B379B"/>
    <w:rsid w:val="002B3A15"/>
    <w:rsid w:val="002B3CF2"/>
    <w:rsid w:val="002B4A27"/>
    <w:rsid w:val="002B4A31"/>
    <w:rsid w:val="002B4A6C"/>
    <w:rsid w:val="002B4B13"/>
    <w:rsid w:val="002B4DF4"/>
    <w:rsid w:val="002B5A60"/>
    <w:rsid w:val="002B5EBF"/>
    <w:rsid w:val="002B5EE8"/>
    <w:rsid w:val="002B64EE"/>
    <w:rsid w:val="002B653E"/>
    <w:rsid w:val="002B6858"/>
    <w:rsid w:val="002B69A2"/>
    <w:rsid w:val="002B6A3C"/>
    <w:rsid w:val="002B6A56"/>
    <w:rsid w:val="002B6B50"/>
    <w:rsid w:val="002B6BD7"/>
    <w:rsid w:val="002B6C6D"/>
    <w:rsid w:val="002B706B"/>
    <w:rsid w:val="002B71FE"/>
    <w:rsid w:val="002B7294"/>
    <w:rsid w:val="002B729B"/>
    <w:rsid w:val="002B73D8"/>
    <w:rsid w:val="002B752C"/>
    <w:rsid w:val="002B76EA"/>
    <w:rsid w:val="002B7E45"/>
    <w:rsid w:val="002B7E89"/>
    <w:rsid w:val="002C0126"/>
    <w:rsid w:val="002C022D"/>
    <w:rsid w:val="002C05F9"/>
    <w:rsid w:val="002C0717"/>
    <w:rsid w:val="002C074C"/>
    <w:rsid w:val="002C0811"/>
    <w:rsid w:val="002C1201"/>
    <w:rsid w:val="002C14DD"/>
    <w:rsid w:val="002C15C4"/>
    <w:rsid w:val="002C162D"/>
    <w:rsid w:val="002C165D"/>
    <w:rsid w:val="002C1934"/>
    <w:rsid w:val="002C19AD"/>
    <w:rsid w:val="002C1DCE"/>
    <w:rsid w:val="002C1F8C"/>
    <w:rsid w:val="002C2014"/>
    <w:rsid w:val="002C2325"/>
    <w:rsid w:val="002C23C8"/>
    <w:rsid w:val="002C241A"/>
    <w:rsid w:val="002C2827"/>
    <w:rsid w:val="002C282E"/>
    <w:rsid w:val="002C2C21"/>
    <w:rsid w:val="002C2C6D"/>
    <w:rsid w:val="002C2D73"/>
    <w:rsid w:val="002C2FCA"/>
    <w:rsid w:val="002C30CF"/>
    <w:rsid w:val="002C313A"/>
    <w:rsid w:val="002C31D5"/>
    <w:rsid w:val="002C3354"/>
    <w:rsid w:val="002C338F"/>
    <w:rsid w:val="002C3430"/>
    <w:rsid w:val="002C344B"/>
    <w:rsid w:val="002C34E0"/>
    <w:rsid w:val="002C3868"/>
    <w:rsid w:val="002C3A96"/>
    <w:rsid w:val="002C3D65"/>
    <w:rsid w:val="002C3D6C"/>
    <w:rsid w:val="002C43D7"/>
    <w:rsid w:val="002C477E"/>
    <w:rsid w:val="002C4BF0"/>
    <w:rsid w:val="002C4D39"/>
    <w:rsid w:val="002C514A"/>
    <w:rsid w:val="002C517B"/>
    <w:rsid w:val="002C52B7"/>
    <w:rsid w:val="002C5389"/>
    <w:rsid w:val="002C55EE"/>
    <w:rsid w:val="002C5605"/>
    <w:rsid w:val="002C5645"/>
    <w:rsid w:val="002C56B3"/>
    <w:rsid w:val="002C5A20"/>
    <w:rsid w:val="002C5C70"/>
    <w:rsid w:val="002C60A1"/>
    <w:rsid w:val="002C60AC"/>
    <w:rsid w:val="002C6404"/>
    <w:rsid w:val="002C6441"/>
    <w:rsid w:val="002C6476"/>
    <w:rsid w:val="002C64CF"/>
    <w:rsid w:val="002C665D"/>
    <w:rsid w:val="002C6720"/>
    <w:rsid w:val="002C67F5"/>
    <w:rsid w:val="002C694A"/>
    <w:rsid w:val="002C6C13"/>
    <w:rsid w:val="002C6C26"/>
    <w:rsid w:val="002C7303"/>
    <w:rsid w:val="002C7383"/>
    <w:rsid w:val="002C7405"/>
    <w:rsid w:val="002C74AF"/>
    <w:rsid w:val="002C7D22"/>
    <w:rsid w:val="002C7D52"/>
    <w:rsid w:val="002D0B74"/>
    <w:rsid w:val="002D0BA7"/>
    <w:rsid w:val="002D0BE3"/>
    <w:rsid w:val="002D0C22"/>
    <w:rsid w:val="002D0D63"/>
    <w:rsid w:val="002D0F78"/>
    <w:rsid w:val="002D127B"/>
    <w:rsid w:val="002D1287"/>
    <w:rsid w:val="002D173D"/>
    <w:rsid w:val="002D20E4"/>
    <w:rsid w:val="002D22CE"/>
    <w:rsid w:val="002D25F6"/>
    <w:rsid w:val="002D26B2"/>
    <w:rsid w:val="002D27D7"/>
    <w:rsid w:val="002D2933"/>
    <w:rsid w:val="002D299A"/>
    <w:rsid w:val="002D2A01"/>
    <w:rsid w:val="002D2A2C"/>
    <w:rsid w:val="002D2B3E"/>
    <w:rsid w:val="002D3427"/>
    <w:rsid w:val="002D349E"/>
    <w:rsid w:val="002D35D2"/>
    <w:rsid w:val="002D36F8"/>
    <w:rsid w:val="002D3B8B"/>
    <w:rsid w:val="002D3D99"/>
    <w:rsid w:val="002D3DBA"/>
    <w:rsid w:val="002D3E9A"/>
    <w:rsid w:val="002D3E9D"/>
    <w:rsid w:val="002D42B8"/>
    <w:rsid w:val="002D435D"/>
    <w:rsid w:val="002D43B6"/>
    <w:rsid w:val="002D455E"/>
    <w:rsid w:val="002D46E0"/>
    <w:rsid w:val="002D4774"/>
    <w:rsid w:val="002D4893"/>
    <w:rsid w:val="002D49D3"/>
    <w:rsid w:val="002D4B8B"/>
    <w:rsid w:val="002D4E0B"/>
    <w:rsid w:val="002D4F3D"/>
    <w:rsid w:val="002D52D6"/>
    <w:rsid w:val="002D5406"/>
    <w:rsid w:val="002D5477"/>
    <w:rsid w:val="002D57FE"/>
    <w:rsid w:val="002D5843"/>
    <w:rsid w:val="002D592D"/>
    <w:rsid w:val="002D5CD8"/>
    <w:rsid w:val="002D5EB1"/>
    <w:rsid w:val="002D6336"/>
    <w:rsid w:val="002D6362"/>
    <w:rsid w:val="002D651D"/>
    <w:rsid w:val="002D66DC"/>
    <w:rsid w:val="002D6A11"/>
    <w:rsid w:val="002D6B43"/>
    <w:rsid w:val="002D6BC3"/>
    <w:rsid w:val="002D6F0F"/>
    <w:rsid w:val="002D7084"/>
    <w:rsid w:val="002D7099"/>
    <w:rsid w:val="002D719E"/>
    <w:rsid w:val="002D753C"/>
    <w:rsid w:val="002D76D8"/>
    <w:rsid w:val="002D78CC"/>
    <w:rsid w:val="002D7922"/>
    <w:rsid w:val="002D7A22"/>
    <w:rsid w:val="002D7CD6"/>
    <w:rsid w:val="002E04B5"/>
    <w:rsid w:val="002E0EE0"/>
    <w:rsid w:val="002E1273"/>
    <w:rsid w:val="002E131E"/>
    <w:rsid w:val="002E1500"/>
    <w:rsid w:val="002E1602"/>
    <w:rsid w:val="002E1643"/>
    <w:rsid w:val="002E18D8"/>
    <w:rsid w:val="002E1979"/>
    <w:rsid w:val="002E1BBD"/>
    <w:rsid w:val="002E1C86"/>
    <w:rsid w:val="002E1EC9"/>
    <w:rsid w:val="002E213E"/>
    <w:rsid w:val="002E216E"/>
    <w:rsid w:val="002E2474"/>
    <w:rsid w:val="002E2688"/>
    <w:rsid w:val="002E283E"/>
    <w:rsid w:val="002E286B"/>
    <w:rsid w:val="002E2FF1"/>
    <w:rsid w:val="002E31CE"/>
    <w:rsid w:val="002E3491"/>
    <w:rsid w:val="002E3590"/>
    <w:rsid w:val="002E35F9"/>
    <w:rsid w:val="002E3987"/>
    <w:rsid w:val="002E3A36"/>
    <w:rsid w:val="002E3BCB"/>
    <w:rsid w:val="002E3BE8"/>
    <w:rsid w:val="002E3C1D"/>
    <w:rsid w:val="002E4223"/>
    <w:rsid w:val="002E4280"/>
    <w:rsid w:val="002E439F"/>
    <w:rsid w:val="002E43A4"/>
    <w:rsid w:val="002E43BA"/>
    <w:rsid w:val="002E496F"/>
    <w:rsid w:val="002E49EB"/>
    <w:rsid w:val="002E4A48"/>
    <w:rsid w:val="002E4A6D"/>
    <w:rsid w:val="002E4C64"/>
    <w:rsid w:val="002E4CE5"/>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CA"/>
    <w:rsid w:val="002E77D9"/>
    <w:rsid w:val="002E780C"/>
    <w:rsid w:val="002E78F4"/>
    <w:rsid w:val="002E79B7"/>
    <w:rsid w:val="002E7C69"/>
    <w:rsid w:val="002E7CC1"/>
    <w:rsid w:val="002E7E37"/>
    <w:rsid w:val="002E7F47"/>
    <w:rsid w:val="002F01D2"/>
    <w:rsid w:val="002F025F"/>
    <w:rsid w:val="002F0720"/>
    <w:rsid w:val="002F09B8"/>
    <w:rsid w:val="002F0C1C"/>
    <w:rsid w:val="002F0E3F"/>
    <w:rsid w:val="002F10E2"/>
    <w:rsid w:val="002F11E0"/>
    <w:rsid w:val="002F1269"/>
    <w:rsid w:val="002F141A"/>
    <w:rsid w:val="002F143D"/>
    <w:rsid w:val="002F146A"/>
    <w:rsid w:val="002F15F0"/>
    <w:rsid w:val="002F168D"/>
    <w:rsid w:val="002F1990"/>
    <w:rsid w:val="002F1A29"/>
    <w:rsid w:val="002F1AAB"/>
    <w:rsid w:val="002F1B04"/>
    <w:rsid w:val="002F1BBB"/>
    <w:rsid w:val="002F1D01"/>
    <w:rsid w:val="002F1DA9"/>
    <w:rsid w:val="002F1E41"/>
    <w:rsid w:val="002F2109"/>
    <w:rsid w:val="002F22C2"/>
    <w:rsid w:val="002F22D1"/>
    <w:rsid w:val="002F2C51"/>
    <w:rsid w:val="002F2CD7"/>
    <w:rsid w:val="002F2D5A"/>
    <w:rsid w:val="002F2E90"/>
    <w:rsid w:val="002F2EAD"/>
    <w:rsid w:val="002F3022"/>
    <w:rsid w:val="002F3393"/>
    <w:rsid w:val="002F339A"/>
    <w:rsid w:val="002F3879"/>
    <w:rsid w:val="002F3951"/>
    <w:rsid w:val="002F3D97"/>
    <w:rsid w:val="002F4000"/>
    <w:rsid w:val="002F4359"/>
    <w:rsid w:val="002F442C"/>
    <w:rsid w:val="002F451B"/>
    <w:rsid w:val="002F454E"/>
    <w:rsid w:val="002F45D7"/>
    <w:rsid w:val="002F49BD"/>
    <w:rsid w:val="002F4C80"/>
    <w:rsid w:val="002F4E4B"/>
    <w:rsid w:val="002F4F1E"/>
    <w:rsid w:val="002F4FEF"/>
    <w:rsid w:val="002F5297"/>
    <w:rsid w:val="002F5376"/>
    <w:rsid w:val="002F589D"/>
    <w:rsid w:val="002F58AD"/>
    <w:rsid w:val="002F5ACA"/>
    <w:rsid w:val="002F5CB7"/>
    <w:rsid w:val="002F5E4F"/>
    <w:rsid w:val="002F630D"/>
    <w:rsid w:val="002F639B"/>
    <w:rsid w:val="002F654E"/>
    <w:rsid w:val="002F6861"/>
    <w:rsid w:val="002F6ACD"/>
    <w:rsid w:val="002F6D59"/>
    <w:rsid w:val="002F6E42"/>
    <w:rsid w:val="002F70F3"/>
    <w:rsid w:val="002F738E"/>
    <w:rsid w:val="002F7490"/>
    <w:rsid w:val="002F7598"/>
    <w:rsid w:val="002F78B9"/>
    <w:rsid w:val="002F7AA5"/>
    <w:rsid w:val="002F7B06"/>
    <w:rsid w:val="002F7E79"/>
    <w:rsid w:val="0030010A"/>
    <w:rsid w:val="00300155"/>
    <w:rsid w:val="00300588"/>
    <w:rsid w:val="0030062F"/>
    <w:rsid w:val="00300915"/>
    <w:rsid w:val="00300AE5"/>
    <w:rsid w:val="00300D21"/>
    <w:rsid w:val="00300DB6"/>
    <w:rsid w:val="00300F06"/>
    <w:rsid w:val="00301109"/>
    <w:rsid w:val="003013EC"/>
    <w:rsid w:val="003016B9"/>
    <w:rsid w:val="00301980"/>
    <w:rsid w:val="0030199C"/>
    <w:rsid w:val="00301D1D"/>
    <w:rsid w:val="00301DF1"/>
    <w:rsid w:val="003021EB"/>
    <w:rsid w:val="00302238"/>
    <w:rsid w:val="00302664"/>
    <w:rsid w:val="00302F5A"/>
    <w:rsid w:val="003030F0"/>
    <w:rsid w:val="0030343E"/>
    <w:rsid w:val="00303473"/>
    <w:rsid w:val="00303791"/>
    <w:rsid w:val="00303960"/>
    <w:rsid w:val="00303C93"/>
    <w:rsid w:val="00303F3D"/>
    <w:rsid w:val="0030415A"/>
    <w:rsid w:val="0030456B"/>
    <w:rsid w:val="003045F0"/>
    <w:rsid w:val="00304FFA"/>
    <w:rsid w:val="0030548A"/>
    <w:rsid w:val="003056DC"/>
    <w:rsid w:val="00305749"/>
    <w:rsid w:val="0030588A"/>
    <w:rsid w:val="003060ED"/>
    <w:rsid w:val="00306718"/>
    <w:rsid w:val="003067CE"/>
    <w:rsid w:val="003067F8"/>
    <w:rsid w:val="00306B1F"/>
    <w:rsid w:val="00306B9D"/>
    <w:rsid w:val="00306DF6"/>
    <w:rsid w:val="00307285"/>
    <w:rsid w:val="00307331"/>
    <w:rsid w:val="003077BE"/>
    <w:rsid w:val="00307862"/>
    <w:rsid w:val="00307ED9"/>
    <w:rsid w:val="003104A5"/>
    <w:rsid w:val="003105DC"/>
    <w:rsid w:val="003105E9"/>
    <w:rsid w:val="0031067F"/>
    <w:rsid w:val="0031069C"/>
    <w:rsid w:val="00310727"/>
    <w:rsid w:val="00310768"/>
    <w:rsid w:val="003108DD"/>
    <w:rsid w:val="00310926"/>
    <w:rsid w:val="00310AA1"/>
    <w:rsid w:val="00310D34"/>
    <w:rsid w:val="00310DF9"/>
    <w:rsid w:val="0031102C"/>
    <w:rsid w:val="00311858"/>
    <w:rsid w:val="00311AAC"/>
    <w:rsid w:val="00311ADE"/>
    <w:rsid w:val="00312310"/>
    <w:rsid w:val="00312549"/>
    <w:rsid w:val="00312762"/>
    <w:rsid w:val="003128F0"/>
    <w:rsid w:val="00312CE5"/>
    <w:rsid w:val="00312D9E"/>
    <w:rsid w:val="00312E9A"/>
    <w:rsid w:val="00312FE2"/>
    <w:rsid w:val="00313105"/>
    <w:rsid w:val="003134A5"/>
    <w:rsid w:val="003139E2"/>
    <w:rsid w:val="00313C49"/>
    <w:rsid w:val="00313DD0"/>
    <w:rsid w:val="00313DF1"/>
    <w:rsid w:val="00313E07"/>
    <w:rsid w:val="00313EEE"/>
    <w:rsid w:val="00314509"/>
    <w:rsid w:val="00314562"/>
    <w:rsid w:val="00314B74"/>
    <w:rsid w:val="00314DD6"/>
    <w:rsid w:val="003151C3"/>
    <w:rsid w:val="003156BB"/>
    <w:rsid w:val="00315A02"/>
    <w:rsid w:val="00315B19"/>
    <w:rsid w:val="00315D00"/>
    <w:rsid w:val="00315F53"/>
    <w:rsid w:val="003163C7"/>
    <w:rsid w:val="003166CF"/>
    <w:rsid w:val="0031676E"/>
    <w:rsid w:val="00316C98"/>
    <w:rsid w:val="00316D70"/>
    <w:rsid w:val="00316F74"/>
    <w:rsid w:val="00317320"/>
    <w:rsid w:val="003176BA"/>
    <w:rsid w:val="00317816"/>
    <w:rsid w:val="003178A0"/>
    <w:rsid w:val="00317AE3"/>
    <w:rsid w:val="00317CAC"/>
    <w:rsid w:val="00317CFF"/>
    <w:rsid w:val="00317D63"/>
    <w:rsid w:val="0032013A"/>
    <w:rsid w:val="00320212"/>
    <w:rsid w:val="00320220"/>
    <w:rsid w:val="00320413"/>
    <w:rsid w:val="003204F8"/>
    <w:rsid w:val="00320543"/>
    <w:rsid w:val="003207C9"/>
    <w:rsid w:val="00320889"/>
    <w:rsid w:val="00320C1A"/>
    <w:rsid w:val="00320CB1"/>
    <w:rsid w:val="00320F77"/>
    <w:rsid w:val="00321006"/>
    <w:rsid w:val="00321097"/>
    <w:rsid w:val="00321205"/>
    <w:rsid w:val="003212CB"/>
    <w:rsid w:val="00321AE8"/>
    <w:rsid w:val="00321BFE"/>
    <w:rsid w:val="00321D14"/>
    <w:rsid w:val="00321E68"/>
    <w:rsid w:val="00321EC0"/>
    <w:rsid w:val="0032212C"/>
    <w:rsid w:val="003223FD"/>
    <w:rsid w:val="00322A2F"/>
    <w:rsid w:val="00322DD4"/>
    <w:rsid w:val="00322E12"/>
    <w:rsid w:val="00322FE2"/>
    <w:rsid w:val="00323150"/>
    <w:rsid w:val="00323361"/>
    <w:rsid w:val="00323427"/>
    <w:rsid w:val="00323564"/>
    <w:rsid w:val="0032377C"/>
    <w:rsid w:val="003238D2"/>
    <w:rsid w:val="003242EE"/>
    <w:rsid w:val="0032446B"/>
    <w:rsid w:val="003246E7"/>
    <w:rsid w:val="003247D2"/>
    <w:rsid w:val="00324A3D"/>
    <w:rsid w:val="00324E09"/>
    <w:rsid w:val="00324E3F"/>
    <w:rsid w:val="00324F27"/>
    <w:rsid w:val="00325465"/>
    <w:rsid w:val="003256B8"/>
    <w:rsid w:val="00325A2B"/>
    <w:rsid w:val="00325A6B"/>
    <w:rsid w:val="00325F16"/>
    <w:rsid w:val="0032603B"/>
    <w:rsid w:val="00326470"/>
    <w:rsid w:val="0032647C"/>
    <w:rsid w:val="003265B9"/>
    <w:rsid w:val="00326633"/>
    <w:rsid w:val="003267E2"/>
    <w:rsid w:val="0032687A"/>
    <w:rsid w:val="00326889"/>
    <w:rsid w:val="00326D0B"/>
    <w:rsid w:val="0032723C"/>
    <w:rsid w:val="003272B7"/>
    <w:rsid w:val="003273E0"/>
    <w:rsid w:val="00327509"/>
    <w:rsid w:val="003275C2"/>
    <w:rsid w:val="0032788F"/>
    <w:rsid w:val="00327C00"/>
    <w:rsid w:val="00327E1B"/>
    <w:rsid w:val="00327F96"/>
    <w:rsid w:val="003301C8"/>
    <w:rsid w:val="003301D3"/>
    <w:rsid w:val="003303F9"/>
    <w:rsid w:val="0033085C"/>
    <w:rsid w:val="0033094E"/>
    <w:rsid w:val="00330CBD"/>
    <w:rsid w:val="00330E5E"/>
    <w:rsid w:val="0033100D"/>
    <w:rsid w:val="00331143"/>
    <w:rsid w:val="0033129F"/>
    <w:rsid w:val="00331520"/>
    <w:rsid w:val="0033156A"/>
    <w:rsid w:val="00331632"/>
    <w:rsid w:val="00331B39"/>
    <w:rsid w:val="00331E5F"/>
    <w:rsid w:val="003325B6"/>
    <w:rsid w:val="0033266B"/>
    <w:rsid w:val="0033266F"/>
    <w:rsid w:val="00332817"/>
    <w:rsid w:val="00332A9E"/>
    <w:rsid w:val="00333151"/>
    <w:rsid w:val="00333168"/>
    <w:rsid w:val="003332C3"/>
    <w:rsid w:val="003336CC"/>
    <w:rsid w:val="00333717"/>
    <w:rsid w:val="003337E7"/>
    <w:rsid w:val="00333812"/>
    <w:rsid w:val="003339F4"/>
    <w:rsid w:val="00333F3F"/>
    <w:rsid w:val="0033430C"/>
    <w:rsid w:val="003344E7"/>
    <w:rsid w:val="0033494E"/>
    <w:rsid w:val="00334AD0"/>
    <w:rsid w:val="00334B89"/>
    <w:rsid w:val="00334BC2"/>
    <w:rsid w:val="00334C24"/>
    <w:rsid w:val="00334CD9"/>
    <w:rsid w:val="00334CF6"/>
    <w:rsid w:val="00335050"/>
    <w:rsid w:val="0033518B"/>
    <w:rsid w:val="00335220"/>
    <w:rsid w:val="003352C1"/>
    <w:rsid w:val="003355C1"/>
    <w:rsid w:val="003359C5"/>
    <w:rsid w:val="00335BAD"/>
    <w:rsid w:val="00335D88"/>
    <w:rsid w:val="00336576"/>
    <w:rsid w:val="00336620"/>
    <w:rsid w:val="003368DA"/>
    <w:rsid w:val="0033692B"/>
    <w:rsid w:val="0033695F"/>
    <w:rsid w:val="00336C37"/>
    <w:rsid w:val="00336FD0"/>
    <w:rsid w:val="0033716E"/>
    <w:rsid w:val="003372A8"/>
    <w:rsid w:val="003372FD"/>
    <w:rsid w:val="00337595"/>
    <w:rsid w:val="00337685"/>
    <w:rsid w:val="003376D8"/>
    <w:rsid w:val="003377E8"/>
    <w:rsid w:val="00337827"/>
    <w:rsid w:val="00337867"/>
    <w:rsid w:val="00337A68"/>
    <w:rsid w:val="00337C5D"/>
    <w:rsid w:val="00337FBB"/>
    <w:rsid w:val="00337FD2"/>
    <w:rsid w:val="003400E8"/>
    <w:rsid w:val="003402AA"/>
    <w:rsid w:val="00340552"/>
    <w:rsid w:val="00340677"/>
    <w:rsid w:val="00340BBC"/>
    <w:rsid w:val="00340D08"/>
    <w:rsid w:val="00340DFF"/>
    <w:rsid w:val="00340E04"/>
    <w:rsid w:val="00340E6B"/>
    <w:rsid w:val="00340F68"/>
    <w:rsid w:val="0034188A"/>
    <w:rsid w:val="00341B25"/>
    <w:rsid w:val="00341B27"/>
    <w:rsid w:val="00341EF1"/>
    <w:rsid w:val="00342080"/>
    <w:rsid w:val="003421D6"/>
    <w:rsid w:val="00342668"/>
    <w:rsid w:val="003426BB"/>
    <w:rsid w:val="00342778"/>
    <w:rsid w:val="003429A7"/>
    <w:rsid w:val="00343079"/>
    <w:rsid w:val="00343161"/>
    <w:rsid w:val="00343350"/>
    <w:rsid w:val="00343581"/>
    <w:rsid w:val="00343A5D"/>
    <w:rsid w:val="00343D74"/>
    <w:rsid w:val="00344397"/>
    <w:rsid w:val="00344462"/>
    <w:rsid w:val="003448D6"/>
    <w:rsid w:val="00344A03"/>
    <w:rsid w:val="00344AA4"/>
    <w:rsid w:val="00344CB6"/>
    <w:rsid w:val="00344DD2"/>
    <w:rsid w:val="00345006"/>
    <w:rsid w:val="003450D4"/>
    <w:rsid w:val="0034528E"/>
    <w:rsid w:val="00345300"/>
    <w:rsid w:val="00345309"/>
    <w:rsid w:val="00345695"/>
    <w:rsid w:val="00345D15"/>
    <w:rsid w:val="00345DFB"/>
    <w:rsid w:val="00345E26"/>
    <w:rsid w:val="00345F10"/>
    <w:rsid w:val="00345F5D"/>
    <w:rsid w:val="0034618B"/>
    <w:rsid w:val="0034619D"/>
    <w:rsid w:val="0034629C"/>
    <w:rsid w:val="003466C2"/>
    <w:rsid w:val="00346B71"/>
    <w:rsid w:val="00346BAF"/>
    <w:rsid w:val="00346D08"/>
    <w:rsid w:val="00346DBD"/>
    <w:rsid w:val="00347191"/>
    <w:rsid w:val="003471A9"/>
    <w:rsid w:val="003471B7"/>
    <w:rsid w:val="00347260"/>
    <w:rsid w:val="00347736"/>
    <w:rsid w:val="003479B6"/>
    <w:rsid w:val="00347C5F"/>
    <w:rsid w:val="00347EB1"/>
    <w:rsid w:val="00347FAD"/>
    <w:rsid w:val="003501D7"/>
    <w:rsid w:val="00350284"/>
    <w:rsid w:val="00350618"/>
    <w:rsid w:val="003506BA"/>
    <w:rsid w:val="003509F4"/>
    <w:rsid w:val="00350C5E"/>
    <w:rsid w:val="003518E0"/>
    <w:rsid w:val="00351C56"/>
    <w:rsid w:val="00351CBC"/>
    <w:rsid w:val="00351E12"/>
    <w:rsid w:val="00351E29"/>
    <w:rsid w:val="003521C6"/>
    <w:rsid w:val="003521E4"/>
    <w:rsid w:val="0035222C"/>
    <w:rsid w:val="0035226B"/>
    <w:rsid w:val="00352299"/>
    <w:rsid w:val="003523EC"/>
    <w:rsid w:val="0035244C"/>
    <w:rsid w:val="0035244E"/>
    <w:rsid w:val="00352522"/>
    <w:rsid w:val="003525E2"/>
    <w:rsid w:val="003526E6"/>
    <w:rsid w:val="00352EEF"/>
    <w:rsid w:val="00353877"/>
    <w:rsid w:val="00353AFA"/>
    <w:rsid w:val="00353D77"/>
    <w:rsid w:val="00354409"/>
    <w:rsid w:val="003546A6"/>
    <w:rsid w:val="00354766"/>
    <w:rsid w:val="0035476E"/>
    <w:rsid w:val="0035483C"/>
    <w:rsid w:val="00354883"/>
    <w:rsid w:val="00354CE8"/>
    <w:rsid w:val="00354F54"/>
    <w:rsid w:val="00355031"/>
    <w:rsid w:val="003550C9"/>
    <w:rsid w:val="00355316"/>
    <w:rsid w:val="003557E9"/>
    <w:rsid w:val="003557EB"/>
    <w:rsid w:val="003558FE"/>
    <w:rsid w:val="00355A80"/>
    <w:rsid w:val="00355BB0"/>
    <w:rsid w:val="00356156"/>
    <w:rsid w:val="003561E1"/>
    <w:rsid w:val="00356321"/>
    <w:rsid w:val="003564D4"/>
    <w:rsid w:val="0035706F"/>
    <w:rsid w:val="0035727F"/>
    <w:rsid w:val="003577C0"/>
    <w:rsid w:val="0035781F"/>
    <w:rsid w:val="00357888"/>
    <w:rsid w:val="003579E0"/>
    <w:rsid w:val="00357B08"/>
    <w:rsid w:val="00357BB5"/>
    <w:rsid w:val="00357C5C"/>
    <w:rsid w:val="00357CA5"/>
    <w:rsid w:val="00357D55"/>
    <w:rsid w:val="00357D6A"/>
    <w:rsid w:val="00357D7C"/>
    <w:rsid w:val="00357EDC"/>
    <w:rsid w:val="00357F32"/>
    <w:rsid w:val="003601B6"/>
    <w:rsid w:val="003604AB"/>
    <w:rsid w:val="0036062B"/>
    <w:rsid w:val="003607FE"/>
    <w:rsid w:val="003608B8"/>
    <w:rsid w:val="003608C6"/>
    <w:rsid w:val="003608F5"/>
    <w:rsid w:val="00360ADD"/>
    <w:rsid w:val="00360C73"/>
    <w:rsid w:val="00360F5B"/>
    <w:rsid w:val="0036182C"/>
    <w:rsid w:val="00361E2B"/>
    <w:rsid w:val="003623A8"/>
    <w:rsid w:val="00362502"/>
    <w:rsid w:val="003626BA"/>
    <w:rsid w:val="003626D8"/>
    <w:rsid w:val="003627C1"/>
    <w:rsid w:val="003628EC"/>
    <w:rsid w:val="003629C1"/>
    <w:rsid w:val="00362A35"/>
    <w:rsid w:val="00362F10"/>
    <w:rsid w:val="00363305"/>
    <w:rsid w:val="00363463"/>
    <w:rsid w:val="00363517"/>
    <w:rsid w:val="0036386B"/>
    <w:rsid w:val="00363EB0"/>
    <w:rsid w:val="00363FAB"/>
    <w:rsid w:val="003640BA"/>
    <w:rsid w:val="003644F1"/>
    <w:rsid w:val="003648E7"/>
    <w:rsid w:val="00364BAA"/>
    <w:rsid w:val="00364EFC"/>
    <w:rsid w:val="00364FC6"/>
    <w:rsid w:val="003650C7"/>
    <w:rsid w:val="00365C13"/>
    <w:rsid w:val="00365CF3"/>
    <w:rsid w:val="00365E9D"/>
    <w:rsid w:val="0036624E"/>
    <w:rsid w:val="003662DE"/>
    <w:rsid w:val="0036637C"/>
    <w:rsid w:val="003665D2"/>
    <w:rsid w:val="00366614"/>
    <w:rsid w:val="003666EA"/>
    <w:rsid w:val="00366707"/>
    <w:rsid w:val="00366CCF"/>
    <w:rsid w:val="00366E0E"/>
    <w:rsid w:val="00366F3B"/>
    <w:rsid w:val="0036744D"/>
    <w:rsid w:val="003675E6"/>
    <w:rsid w:val="003679F3"/>
    <w:rsid w:val="00367A01"/>
    <w:rsid w:val="00367A7C"/>
    <w:rsid w:val="00367D49"/>
    <w:rsid w:val="00367DF7"/>
    <w:rsid w:val="003703FE"/>
    <w:rsid w:val="00370498"/>
    <w:rsid w:val="003704DE"/>
    <w:rsid w:val="0037050E"/>
    <w:rsid w:val="0037064F"/>
    <w:rsid w:val="00370A0A"/>
    <w:rsid w:val="00370C8D"/>
    <w:rsid w:val="00370F90"/>
    <w:rsid w:val="00371160"/>
    <w:rsid w:val="00371412"/>
    <w:rsid w:val="003714DD"/>
    <w:rsid w:val="003715E2"/>
    <w:rsid w:val="00371639"/>
    <w:rsid w:val="003716E2"/>
    <w:rsid w:val="00371778"/>
    <w:rsid w:val="00371862"/>
    <w:rsid w:val="00371F9D"/>
    <w:rsid w:val="0037201D"/>
    <w:rsid w:val="0037205D"/>
    <w:rsid w:val="00372168"/>
    <w:rsid w:val="0037220F"/>
    <w:rsid w:val="00372359"/>
    <w:rsid w:val="003724B3"/>
    <w:rsid w:val="003725B9"/>
    <w:rsid w:val="00372712"/>
    <w:rsid w:val="00372796"/>
    <w:rsid w:val="003727AA"/>
    <w:rsid w:val="003729F8"/>
    <w:rsid w:val="00372BCE"/>
    <w:rsid w:val="00372D47"/>
    <w:rsid w:val="00372D68"/>
    <w:rsid w:val="00372F94"/>
    <w:rsid w:val="00372FBB"/>
    <w:rsid w:val="0037336E"/>
    <w:rsid w:val="0037342B"/>
    <w:rsid w:val="00373612"/>
    <w:rsid w:val="00373782"/>
    <w:rsid w:val="0037415B"/>
    <w:rsid w:val="003741EA"/>
    <w:rsid w:val="003743BF"/>
    <w:rsid w:val="0037456A"/>
    <w:rsid w:val="00374AF3"/>
    <w:rsid w:val="00374D65"/>
    <w:rsid w:val="0037502B"/>
    <w:rsid w:val="003752E7"/>
    <w:rsid w:val="003754CD"/>
    <w:rsid w:val="003754E4"/>
    <w:rsid w:val="00375530"/>
    <w:rsid w:val="0037565A"/>
    <w:rsid w:val="003756CB"/>
    <w:rsid w:val="0037576B"/>
    <w:rsid w:val="00375946"/>
    <w:rsid w:val="00375A2E"/>
    <w:rsid w:val="00375C43"/>
    <w:rsid w:val="00375CA1"/>
    <w:rsid w:val="00375CA9"/>
    <w:rsid w:val="00375F0D"/>
    <w:rsid w:val="003764A3"/>
    <w:rsid w:val="003764B3"/>
    <w:rsid w:val="003764B4"/>
    <w:rsid w:val="00376D8E"/>
    <w:rsid w:val="003770A8"/>
    <w:rsid w:val="00377105"/>
    <w:rsid w:val="0037734C"/>
    <w:rsid w:val="003774A2"/>
    <w:rsid w:val="00377849"/>
    <w:rsid w:val="00377940"/>
    <w:rsid w:val="00377C7E"/>
    <w:rsid w:val="00377FBC"/>
    <w:rsid w:val="00380034"/>
    <w:rsid w:val="003803FF"/>
    <w:rsid w:val="00380547"/>
    <w:rsid w:val="00380591"/>
    <w:rsid w:val="00380894"/>
    <w:rsid w:val="00380A61"/>
    <w:rsid w:val="00380AFC"/>
    <w:rsid w:val="00380BED"/>
    <w:rsid w:val="00380DC2"/>
    <w:rsid w:val="00380DD2"/>
    <w:rsid w:val="00381079"/>
    <w:rsid w:val="0038112D"/>
    <w:rsid w:val="00381277"/>
    <w:rsid w:val="003813EE"/>
    <w:rsid w:val="00381498"/>
    <w:rsid w:val="00381A9D"/>
    <w:rsid w:val="00381BDE"/>
    <w:rsid w:val="00381EFD"/>
    <w:rsid w:val="00382429"/>
    <w:rsid w:val="003824FC"/>
    <w:rsid w:val="003824FD"/>
    <w:rsid w:val="003825A1"/>
    <w:rsid w:val="00382781"/>
    <w:rsid w:val="0038283E"/>
    <w:rsid w:val="003828EF"/>
    <w:rsid w:val="00382A3C"/>
    <w:rsid w:val="00382D68"/>
    <w:rsid w:val="00382DDD"/>
    <w:rsid w:val="00382F94"/>
    <w:rsid w:val="0038333F"/>
    <w:rsid w:val="00383BB7"/>
    <w:rsid w:val="00383C93"/>
    <w:rsid w:val="00383EDE"/>
    <w:rsid w:val="00384323"/>
    <w:rsid w:val="0038445F"/>
    <w:rsid w:val="00384585"/>
    <w:rsid w:val="0038462F"/>
    <w:rsid w:val="00384775"/>
    <w:rsid w:val="00384A56"/>
    <w:rsid w:val="00384D82"/>
    <w:rsid w:val="003856E1"/>
    <w:rsid w:val="003857AF"/>
    <w:rsid w:val="003859A5"/>
    <w:rsid w:val="00385ABE"/>
    <w:rsid w:val="00385C14"/>
    <w:rsid w:val="00386535"/>
    <w:rsid w:val="00386571"/>
    <w:rsid w:val="00386A43"/>
    <w:rsid w:val="00386EF6"/>
    <w:rsid w:val="0038733A"/>
    <w:rsid w:val="003875EF"/>
    <w:rsid w:val="003876A2"/>
    <w:rsid w:val="0038792F"/>
    <w:rsid w:val="00387A31"/>
    <w:rsid w:val="00387C28"/>
    <w:rsid w:val="00387C2F"/>
    <w:rsid w:val="00387C43"/>
    <w:rsid w:val="00390098"/>
    <w:rsid w:val="003901DC"/>
    <w:rsid w:val="003901F2"/>
    <w:rsid w:val="0039043A"/>
    <w:rsid w:val="003906B9"/>
    <w:rsid w:val="00390866"/>
    <w:rsid w:val="00390B58"/>
    <w:rsid w:val="00390B82"/>
    <w:rsid w:val="003911C5"/>
    <w:rsid w:val="0039133C"/>
    <w:rsid w:val="0039159F"/>
    <w:rsid w:val="00391A1A"/>
    <w:rsid w:val="00391ADA"/>
    <w:rsid w:val="00391BE9"/>
    <w:rsid w:val="00391CBA"/>
    <w:rsid w:val="00391D91"/>
    <w:rsid w:val="00391E1A"/>
    <w:rsid w:val="00391F46"/>
    <w:rsid w:val="003920FE"/>
    <w:rsid w:val="003923DD"/>
    <w:rsid w:val="003928AC"/>
    <w:rsid w:val="0039291F"/>
    <w:rsid w:val="00392B50"/>
    <w:rsid w:val="00392BFF"/>
    <w:rsid w:val="00393188"/>
    <w:rsid w:val="003932F9"/>
    <w:rsid w:val="003934C6"/>
    <w:rsid w:val="00393A0E"/>
    <w:rsid w:val="00393C84"/>
    <w:rsid w:val="00393E8F"/>
    <w:rsid w:val="00394083"/>
    <w:rsid w:val="003940C6"/>
    <w:rsid w:val="0039417D"/>
    <w:rsid w:val="0039424C"/>
    <w:rsid w:val="003944F0"/>
    <w:rsid w:val="0039458A"/>
    <w:rsid w:val="00394620"/>
    <w:rsid w:val="003946E5"/>
    <w:rsid w:val="00394DF4"/>
    <w:rsid w:val="00395204"/>
    <w:rsid w:val="003952D6"/>
    <w:rsid w:val="003955DF"/>
    <w:rsid w:val="00395616"/>
    <w:rsid w:val="003956F5"/>
    <w:rsid w:val="00395A18"/>
    <w:rsid w:val="00395B4D"/>
    <w:rsid w:val="00395DDB"/>
    <w:rsid w:val="00395F38"/>
    <w:rsid w:val="0039600D"/>
    <w:rsid w:val="00396143"/>
    <w:rsid w:val="0039631A"/>
    <w:rsid w:val="003964A9"/>
    <w:rsid w:val="00396AA3"/>
    <w:rsid w:val="00396B8B"/>
    <w:rsid w:val="00396B97"/>
    <w:rsid w:val="00396C28"/>
    <w:rsid w:val="00396DAB"/>
    <w:rsid w:val="003973D0"/>
    <w:rsid w:val="003977A2"/>
    <w:rsid w:val="0039784B"/>
    <w:rsid w:val="0039786C"/>
    <w:rsid w:val="00397919"/>
    <w:rsid w:val="00397C70"/>
    <w:rsid w:val="00397CE1"/>
    <w:rsid w:val="00397D3D"/>
    <w:rsid w:val="00397E96"/>
    <w:rsid w:val="00397EAD"/>
    <w:rsid w:val="00397FDB"/>
    <w:rsid w:val="003A00D5"/>
    <w:rsid w:val="003A03E1"/>
    <w:rsid w:val="003A0743"/>
    <w:rsid w:val="003A0D07"/>
    <w:rsid w:val="003A0D7B"/>
    <w:rsid w:val="003A0F02"/>
    <w:rsid w:val="003A153E"/>
    <w:rsid w:val="003A158A"/>
    <w:rsid w:val="003A1812"/>
    <w:rsid w:val="003A1A88"/>
    <w:rsid w:val="003A1F35"/>
    <w:rsid w:val="003A2216"/>
    <w:rsid w:val="003A2841"/>
    <w:rsid w:val="003A2EEE"/>
    <w:rsid w:val="003A2F71"/>
    <w:rsid w:val="003A2F8B"/>
    <w:rsid w:val="003A32FD"/>
    <w:rsid w:val="003A3652"/>
    <w:rsid w:val="003A3787"/>
    <w:rsid w:val="003A378E"/>
    <w:rsid w:val="003A3842"/>
    <w:rsid w:val="003A3907"/>
    <w:rsid w:val="003A3BFC"/>
    <w:rsid w:val="003A4223"/>
    <w:rsid w:val="003A4576"/>
    <w:rsid w:val="003A465C"/>
    <w:rsid w:val="003A46A1"/>
    <w:rsid w:val="003A491D"/>
    <w:rsid w:val="003A492C"/>
    <w:rsid w:val="003A49AD"/>
    <w:rsid w:val="003A49CF"/>
    <w:rsid w:val="003A4A25"/>
    <w:rsid w:val="003A4B3A"/>
    <w:rsid w:val="003A4DD0"/>
    <w:rsid w:val="003A53B3"/>
    <w:rsid w:val="003A5748"/>
    <w:rsid w:val="003A5B62"/>
    <w:rsid w:val="003A5CD9"/>
    <w:rsid w:val="003A6095"/>
    <w:rsid w:val="003A6315"/>
    <w:rsid w:val="003A661B"/>
    <w:rsid w:val="003A6621"/>
    <w:rsid w:val="003A691E"/>
    <w:rsid w:val="003A6C6B"/>
    <w:rsid w:val="003A6E33"/>
    <w:rsid w:val="003A76FA"/>
    <w:rsid w:val="003A7857"/>
    <w:rsid w:val="003A794B"/>
    <w:rsid w:val="003A7C34"/>
    <w:rsid w:val="003A7D9B"/>
    <w:rsid w:val="003A7F5C"/>
    <w:rsid w:val="003B0193"/>
    <w:rsid w:val="003B023B"/>
    <w:rsid w:val="003B03D7"/>
    <w:rsid w:val="003B05BC"/>
    <w:rsid w:val="003B07A6"/>
    <w:rsid w:val="003B07E5"/>
    <w:rsid w:val="003B0A6C"/>
    <w:rsid w:val="003B0AAC"/>
    <w:rsid w:val="003B0BE9"/>
    <w:rsid w:val="003B1406"/>
    <w:rsid w:val="003B15EC"/>
    <w:rsid w:val="003B16A8"/>
    <w:rsid w:val="003B1CB6"/>
    <w:rsid w:val="003B1CFF"/>
    <w:rsid w:val="003B2206"/>
    <w:rsid w:val="003B2234"/>
    <w:rsid w:val="003B2330"/>
    <w:rsid w:val="003B2554"/>
    <w:rsid w:val="003B2587"/>
    <w:rsid w:val="003B2809"/>
    <w:rsid w:val="003B2A20"/>
    <w:rsid w:val="003B2C48"/>
    <w:rsid w:val="003B2C94"/>
    <w:rsid w:val="003B346E"/>
    <w:rsid w:val="003B34F1"/>
    <w:rsid w:val="003B3B95"/>
    <w:rsid w:val="003B40FF"/>
    <w:rsid w:val="003B411C"/>
    <w:rsid w:val="003B434C"/>
    <w:rsid w:val="003B47A4"/>
    <w:rsid w:val="003B4821"/>
    <w:rsid w:val="003B48EA"/>
    <w:rsid w:val="003B49DA"/>
    <w:rsid w:val="003B4AE0"/>
    <w:rsid w:val="003B4B06"/>
    <w:rsid w:val="003B4C3E"/>
    <w:rsid w:val="003B4DAA"/>
    <w:rsid w:val="003B4F48"/>
    <w:rsid w:val="003B4FC5"/>
    <w:rsid w:val="003B50AB"/>
    <w:rsid w:val="003B510A"/>
    <w:rsid w:val="003B5113"/>
    <w:rsid w:val="003B511B"/>
    <w:rsid w:val="003B5236"/>
    <w:rsid w:val="003B5464"/>
    <w:rsid w:val="003B5BD7"/>
    <w:rsid w:val="003B5CF3"/>
    <w:rsid w:val="003B64CF"/>
    <w:rsid w:val="003B67C4"/>
    <w:rsid w:val="003B6942"/>
    <w:rsid w:val="003B6983"/>
    <w:rsid w:val="003B6A10"/>
    <w:rsid w:val="003B6A42"/>
    <w:rsid w:val="003B6A6C"/>
    <w:rsid w:val="003B6DFE"/>
    <w:rsid w:val="003B6FC0"/>
    <w:rsid w:val="003B70F7"/>
    <w:rsid w:val="003B72A0"/>
    <w:rsid w:val="003B76BC"/>
    <w:rsid w:val="003B7A85"/>
    <w:rsid w:val="003B7B5C"/>
    <w:rsid w:val="003C0096"/>
    <w:rsid w:val="003C00E6"/>
    <w:rsid w:val="003C0116"/>
    <w:rsid w:val="003C012F"/>
    <w:rsid w:val="003C022A"/>
    <w:rsid w:val="003C06AB"/>
    <w:rsid w:val="003C07F5"/>
    <w:rsid w:val="003C11AA"/>
    <w:rsid w:val="003C140C"/>
    <w:rsid w:val="003C16AA"/>
    <w:rsid w:val="003C1824"/>
    <w:rsid w:val="003C19F1"/>
    <w:rsid w:val="003C1A79"/>
    <w:rsid w:val="003C1AE9"/>
    <w:rsid w:val="003C1C70"/>
    <w:rsid w:val="003C1E2F"/>
    <w:rsid w:val="003C2112"/>
    <w:rsid w:val="003C258E"/>
    <w:rsid w:val="003C2889"/>
    <w:rsid w:val="003C28CE"/>
    <w:rsid w:val="003C2A72"/>
    <w:rsid w:val="003C2BC2"/>
    <w:rsid w:val="003C2C30"/>
    <w:rsid w:val="003C2FEA"/>
    <w:rsid w:val="003C3487"/>
    <w:rsid w:val="003C34F0"/>
    <w:rsid w:val="003C34FC"/>
    <w:rsid w:val="003C38AB"/>
    <w:rsid w:val="003C403D"/>
    <w:rsid w:val="003C469C"/>
    <w:rsid w:val="003C47CF"/>
    <w:rsid w:val="003C498E"/>
    <w:rsid w:val="003C4BCA"/>
    <w:rsid w:val="003C4E61"/>
    <w:rsid w:val="003C51F9"/>
    <w:rsid w:val="003C538C"/>
    <w:rsid w:val="003C54D6"/>
    <w:rsid w:val="003C5C65"/>
    <w:rsid w:val="003C5C75"/>
    <w:rsid w:val="003C5E4D"/>
    <w:rsid w:val="003C6061"/>
    <w:rsid w:val="003C612D"/>
    <w:rsid w:val="003C620D"/>
    <w:rsid w:val="003C6358"/>
    <w:rsid w:val="003C63FB"/>
    <w:rsid w:val="003C65E3"/>
    <w:rsid w:val="003C6A1C"/>
    <w:rsid w:val="003C6CDC"/>
    <w:rsid w:val="003C6F43"/>
    <w:rsid w:val="003C710B"/>
    <w:rsid w:val="003C71B5"/>
    <w:rsid w:val="003C71E6"/>
    <w:rsid w:val="003C734E"/>
    <w:rsid w:val="003C758D"/>
    <w:rsid w:val="003C764B"/>
    <w:rsid w:val="003C76E5"/>
    <w:rsid w:val="003C77E8"/>
    <w:rsid w:val="003C77F4"/>
    <w:rsid w:val="003C7A5A"/>
    <w:rsid w:val="003C7C3C"/>
    <w:rsid w:val="003D006C"/>
    <w:rsid w:val="003D022A"/>
    <w:rsid w:val="003D0269"/>
    <w:rsid w:val="003D0311"/>
    <w:rsid w:val="003D098F"/>
    <w:rsid w:val="003D0A89"/>
    <w:rsid w:val="003D0AAD"/>
    <w:rsid w:val="003D0D42"/>
    <w:rsid w:val="003D0EA7"/>
    <w:rsid w:val="003D10ED"/>
    <w:rsid w:val="003D16FE"/>
    <w:rsid w:val="003D181D"/>
    <w:rsid w:val="003D1C74"/>
    <w:rsid w:val="003D1F2C"/>
    <w:rsid w:val="003D226B"/>
    <w:rsid w:val="003D252F"/>
    <w:rsid w:val="003D2548"/>
    <w:rsid w:val="003D283F"/>
    <w:rsid w:val="003D289C"/>
    <w:rsid w:val="003D28FC"/>
    <w:rsid w:val="003D2DA3"/>
    <w:rsid w:val="003D321D"/>
    <w:rsid w:val="003D34D1"/>
    <w:rsid w:val="003D36FA"/>
    <w:rsid w:val="003D3FE0"/>
    <w:rsid w:val="003D3FE1"/>
    <w:rsid w:val="003D3FFF"/>
    <w:rsid w:val="003D405C"/>
    <w:rsid w:val="003D40F8"/>
    <w:rsid w:val="003D42F1"/>
    <w:rsid w:val="003D44C4"/>
    <w:rsid w:val="003D44FE"/>
    <w:rsid w:val="003D4752"/>
    <w:rsid w:val="003D4AD4"/>
    <w:rsid w:val="003D4AF2"/>
    <w:rsid w:val="003D4DE8"/>
    <w:rsid w:val="003D4E86"/>
    <w:rsid w:val="003D4FF4"/>
    <w:rsid w:val="003D510A"/>
    <w:rsid w:val="003D5143"/>
    <w:rsid w:val="003D51B6"/>
    <w:rsid w:val="003D5218"/>
    <w:rsid w:val="003D5591"/>
    <w:rsid w:val="003D5627"/>
    <w:rsid w:val="003D59BE"/>
    <w:rsid w:val="003D5A28"/>
    <w:rsid w:val="003D5B11"/>
    <w:rsid w:val="003D5C52"/>
    <w:rsid w:val="003D5CEF"/>
    <w:rsid w:val="003D5D73"/>
    <w:rsid w:val="003D5DEB"/>
    <w:rsid w:val="003D5DF3"/>
    <w:rsid w:val="003D6138"/>
    <w:rsid w:val="003D6308"/>
    <w:rsid w:val="003D6349"/>
    <w:rsid w:val="003D63EE"/>
    <w:rsid w:val="003D6411"/>
    <w:rsid w:val="003D6449"/>
    <w:rsid w:val="003D64E6"/>
    <w:rsid w:val="003D658A"/>
    <w:rsid w:val="003D663F"/>
    <w:rsid w:val="003D6A22"/>
    <w:rsid w:val="003D6A83"/>
    <w:rsid w:val="003D6AFA"/>
    <w:rsid w:val="003D6FC1"/>
    <w:rsid w:val="003D6FDF"/>
    <w:rsid w:val="003D749D"/>
    <w:rsid w:val="003D77F6"/>
    <w:rsid w:val="003D792D"/>
    <w:rsid w:val="003D7B41"/>
    <w:rsid w:val="003D7C12"/>
    <w:rsid w:val="003D7E47"/>
    <w:rsid w:val="003D7E4C"/>
    <w:rsid w:val="003D7EF3"/>
    <w:rsid w:val="003E0117"/>
    <w:rsid w:val="003E049C"/>
    <w:rsid w:val="003E053E"/>
    <w:rsid w:val="003E0544"/>
    <w:rsid w:val="003E05A2"/>
    <w:rsid w:val="003E066F"/>
    <w:rsid w:val="003E0882"/>
    <w:rsid w:val="003E08A1"/>
    <w:rsid w:val="003E08C3"/>
    <w:rsid w:val="003E0978"/>
    <w:rsid w:val="003E09BA"/>
    <w:rsid w:val="003E0B96"/>
    <w:rsid w:val="003E0ED8"/>
    <w:rsid w:val="003E102D"/>
    <w:rsid w:val="003E122A"/>
    <w:rsid w:val="003E169A"/>
    <w:rsid w:val="003E16F8"/>
    <w:rsid w:val="003E1703"/>
    <w:rsid w:val="003E1801"/>
    <w:rsid w:val="003E19BE"/>
    <w:rsid w:val="003E1B0E"/>
    <w:rsid w:val="003E1BE7"/>
    <w:rsid w:val="003E1BE9"/>
    <w:rsid w:val="003E1D43"/>
    <w:rsid w:val="003E1E4B"/>
    <w:rsid w:val="003E2098"/>
    <w:rsid w:val="003E20B2"/>
    <w:rsid w:val="003E2495"/>
    <w:rsid w:val="003E254A"/>
    <w:rsid w:val="003E262E"/>
    <w:rsid w:val="003E26B4"/>
    <w:rsid w:val="003E2748"/>
    <w:rsid w:val="003E27D3"/>
    <w:rsid w:val="003E2926"/>
    <w:rsid w:val="003E2C10"/>
    <w:rsid w:val="003E3015"/>
    <w:rsid w:val="003E3103"/>
    <w:rsid w:val="003E313B"/>
    <w:rsid w:val="003E3293"/>
    <w:rsid w:val="003E35A6"/>
    <w:rsid w:val="003E35D4"/>
    <w:rsid w:val="003E36CA"/>
    <w:rsid w:val="003E39E9"/>
    <w:rsid w:val="003E3AD2"/>
    <w:rsid w:val="003E4274"/>
    <w:rsid w:val="003E44C1"/>
    <w:rsid w:val="003E4589"/>
    <w:rsid w:val="003E45A8"/>
    <w:rsid w:val="003E486A"/>
    <w:rsid w:val="003E4C9C"/>
    <w:rsid w:val="003E4CA4"/>
    <w:rsid w:val="003E4CA7"/>
    <w:rsid w:val="003E527D"/>
    <w:rsid w:val="003E5282"/>
    <w:rsid w:val="003E52B7"/>
    <w:rsid w:val="003E5376"/>
    <w:rsid w:val="003E539C"/>
    <w:rsid w:val="003E55B7"/>
    <w:rsid w:val="003E56BF"/>
    <w:rsid w:val="003E5FE7"/>
    <w:rsid w:val="003E607F"/>
    <w:rsid w:val="003E6267"/>
    <w:rsid w:val="003E63C5"/>
    <w:rsid w:val="003E660C"/>
    <w:rsid w:val="003E6685"/>
    <w:rsid w:val="003E6714"/>
    <w:rsid w:val="003E6747"/>
    <w:rsid w:val="003E692A"/>
    <w:rsid w:val="003E69DC"/>
    <w:rsid w:val="003E6B55"/>
    <w:rsid w:val="003E6C37"/>
    <w:rsid w:val="003E6F71"/>
    <w:rsid w:val="003E6FB6"/>
    <w:rsid w:val="003E76CE"/>
    <w:rsid w:val="003E76CF"/>
    <w:rsid w:val="003E798D"/>
    <w:rsid w:val="003E7E5F"/>
    <w:rsid w:val="003E7ED2"/>
    <w:rsid w:val="003E7F1E"/>
    <w:rsid w:val="003F01B0"/>
    <w:rsid w:val="003F01B7"/>
    <w:rsid w:val="003F0274"/>
    <w:rsid w:val="003F047F"/>
    <w:rsid w:val="003F05A9"/>
    <w:rsid w:val="003F0774"/>
    <w:rsid w:val="003F086F"/>
    <w:rsid w:val="003F0A04"/>
    <w:rsid w:val="003F0CA6"/>
    <w:rsid w:val="003F0CE2"/>
    <w:rsid w:val="003F10A1"/>
    <w:rsid w:val="003F143B"/>
    <w:rsid w:val="003F1A9B"/>
    <w:rsid w:val="003F1D56"/>
    <w:rsid w:val="003F1E95"/>
    <w:rsid w:val="003F1FC0"/>
    <w:rsid w:val="003F1FE3"/>
    <w:rsid w:val="003F2222"/>
    <w:rsid w:val="003F243D"/>
    <w:rsid w:val="003F2821"/>
    <w:rsid w:val="003F2B77"/>
    <w:rsid w:val="003F2B78"/>
    <w:rsid w:val="003F2D9B"/>
    <w:rsid w:val="003F2EEF"/>
    <w:rsid w:val="003F3405"/>
    <w:rsid w:val="003F358E"/>
    <w:rsid w:val="003F38C1"/>
    <w:rsid w:val="003F3E7C"/>
    <w:rsid w:val="003F40B7"/>
    <w:rsid w:val="003F4234"/>
    <w:rsid w:val="003F4BE6"/>
    <w:rsid w:val="003F4FE3"/>
    <w:rsid w:val="003F5054"/>
    <w:rsid w:val="003F5109"/>
    <w:rsid w:val="003F5217"/>
    <w:rsid w:val="003F5941"/>
    <w:rsid w:val="003F5E12"/>
    <w:rsid w:val="003F5E2B"/>
    <w:rsid w:val="003F5F00"/>
    <w:rsid w:val="003F60A4"/>
    <w:rsid w:val="003F61DD"/>
    <w:rsid w:val="003F64BC"/>
    <w:rsid w:val="003F6569"/>
    <w:rsid w:val="003F6A50"/>
    <w:rsid w:val="003F6BA2"/>
    <w:rsid w:val="003F70DF"/>
    <w:rsid w:val="003F745C"/>
    <w:rsid w:val="003F756A"/>
    <w:rsid w:val="003F78A9"/>
    <w:rsid w:val="003F79DC"/>
    <w:rsid w:val="003F7A66"/>
    <w:rsid w:val="003F7A74"/>
    <w:rsid w:val="003F7D1E"/>
    <w:rsid w:val="003F7E07"/>
    <w:rsid w:val="004000E8"/>
    <w:rsid w:val="0040035A"/>
    <w:rsid w:val="00400363"/>
    <w:rsid w:val="00400DD7"/>
    <w:rsid w:val="00400DF8"/>
    <w:rsid w:val="0040161D"/>
    <w:rsid w:val="00401C6E"/>
    <w:rsid w:val="00401EE3"/>
    <w:rsid w:val="00401F86"/>
    <w:rsid w:val="00401FC6"/>
    <w:rsid w:val="00401FCB"/>
    <w:rsid w:val="00401FEA"/>
    <w:rsid w:val="00402211"/>
    <w:rsid w:val="0040255B"/>
    <w:rsid w:val="004025F4"/>
    <w:rsid w:val="0040277A"/>
    <w:rsid w:val="00402B3B"/>
    <w:rsid w:val="00402CD2"/>
    <w:rsid w:val="00403264"/>
    <w:rsid w:val="00403274"/>
    <w:rsid w:val="0040362D"/>
    <w:rsid w:val="004036E3"/>
    <w:rsid w:val="00403F5B"/>
    <w:rsid w:val="00403FD9"/>
    <w:rsid w:val="00404005"/>
    <w:rsid w:val="004040BD"/>
    <w:rsid w:val="004042B9"/>
    <w:rsid w:val="00404353"/>
    <w:rsid w:val="004045F6"/>
    <w:rsid w:val="00404725"/>
    <w:rsid w:val="004047F1"/>
    <w:rsid w:val="00404C72"/>
    <w:rsid w:val="00404D24"/>
    <w:rsid w:val="00404D6E"/>
    <w:rsid w:val="00404E10"/>
    <w:rsid w:val="00404FB3"/>
    <w:rsid w:val="004050B1"/>
    <w:rsid w:val="00405130"/>
    <w:rsid w:val="004052D4"/>
    <w:rsid w:val="00405467"/>
    <w:rsid w:val="004054DD"/>
    <w:rsid w:val="00405530"/>
    <w:rsid w:val="00405667"/>
    <w:rsid w:val="00405C35"/>
    <w:rsid w:val="00405C98"/>
    <w:rsid w:val="004063A0"/>
    <w:rsid w:val="0040656C"/>
    <w:rsid w:val="0040656E"/>
    <w:rsid w:val="0040723F"/>
    <w:rsid w:val="004072A4"/>
    <w:rsid w:val="004074E9"/>
    <w:rsid w:val="00407A36"/>
    <w:rsid w:val="00407B2E"/>
    <w:rsid w:val="00407BE2"/>
    <w:rsid w:val="00407DB1"/>
    <w:rsid w:val="0041009F"/>
    <w:rsid w:val="00410235"/>
    <w:rsid w:val="0041038B"/>
    <w:rsid w:val="004104A0"/>
    <w:rsid w:val="00410594"/>
    <w:rsid w:val="0041086E"/>
    <w:rsid w:val="00410937"/>
    <w:rsid w:val="00410CDA"/>
    <w:rsid w:val="004111D7"/>
    <w:rsid w:val="004111FA"/>
    <w:rsid w:val="004111FD"/>
    <w:rsid w:val="0041144E"/>
    <w:rsid w:val="004115C5"/>
    <w:rsid w:val="00411601"/>
    <w:rsid w:val="0041163A"/>
    <w:rsid w:val="00411732"/>
    <w:rsid w:val="00411871"/>
    <w:rsid w:val="00411DAF"/>
    <w:rsid w:val="004123D0"/>
    <w:rsid w:val="004127C2"/>
    <w:rsid w:val="00412911"/>
    <w:rsid w:val="00412AC4"/>
    <w:rsid w:val="00412B38"/>
    <w:rsid w:val="00412BAD"/>
    <w:rsid w:val="00412DA5"/>
    <w:rsid w:val="00412E35"/>
    <w:rsid w:val="00413030"/>
    <w:rsid w:val="004132B4"/>
    <w:rsid w:val="00413528"/>
    <w:rsid w:val="00413703"/>
    <w:rsid w:val="00413D2F"/>
    <w:rsid w:val="00413F4C"/>
    <w:rsid w:val="00414133"/>
    <w:rsid w:val="004141BF"/>
    <w:rsid w:val="00414295"/>
    <w:rsid w:val="00414328"/>
    <w:rsid w:val="004143E8"/>
    <w:rsid w:val="00414453"/>
    <w:rsid w:val="00414619"/>
    <w:rsid w:val="004147E2"/>
    <w:rsid w:val="00414998"/>
    <w:rsid w:val="00414D49"/>
    <w:rsid w:val="00414D88"/>
    <w:rsid w:val="0041517A"/>
    <w:rsid w:val="004151AD"/>
    <w:rsid w:val="004152ED"/>
    <w:rsid w:val="0041544B"/>
    <w:rsid w:val="004154DB"/>
    <w:rsid w:val="00415A23"/>
    <w:rsid w:val="00415A47"/>
    <w:rsid w:val="00415CA0"/>
    <w:rsid w:val="00415F41"/>
    <w:rsid w:val="00416010"/>
    <w:rsid w:val="00416098"/>
    <w:rsid w:val="00416256"/>
    <w:rsid w:val="00416615"/>
    <w:rsid w:val="004167DD"/>
    <w:rsid w:val="00416A80"/>
    <w:rsid w:val="00416BB2"/>
    <w:rsid w:val="00416D82"/>
    <w:rsid w:val="00416E07"/>
    <w:rsid w:val="00416E73"/>
    <w:rsid w:val="00416FB1"/>
    <w:rsid w:val="0041764D"/>
    <w:rsid w:val="004176F6"/>
    <w:rsid w:val="0041792C"/>
    <w:rsid w:val="00417B30"/>
    <w:rsid w:val="00417B8B"/>
    <w:rsid w:val="0042012E"/>
    <w:rsid w:val="00420143"/>
    <w:rsid w:val="00420151"/>
    <w:rsid w:val="00420432"/>
    <w:rsid w:val="00420509"/>
    <w:rsid w:val="0042152F"/>
    <w:rsid w:val="00421B9C"/>
    <w:rsid w:val="00421C52"/>
    <w:rsid w:val="00421DB0"/>
    <w:rsid w:val="00421F50"/>
    <w:rsid w:val="004221D7"/>
    <w:rsid w:val="00422323"/>
    <w:rsid w:val="00422371"/>
    <w:rsid w:val="0042237A"/>
    <w:rsid w:val="004225C8"/>
    <w:rsid w:val="00422635"/>
    <w:rsid w:val="00422808"/>
    <w:rsid w:val="004228FC"/>
    <w:rsid w:val="0042296F"/>
    <w:rsid w:val="004229F1"/>
    <w:rsid w:val="00422B14"/>
    <w:rsid w:val="00422BC3"/>
    <w:rsid w:val="00422D78"/>
    <w:rsid w:val="00422DF8"/>
    <w:rsid w:val="00422E60"/>
    <w:rsid w:val="0042310B"/>
    <w:rsid w:val="004231BB"/>
    <w:rsid w:val="004232BF"/>
    <w:rsid w:val="004235A9"/>
    <w:rsid w:val="00423722"/>
    <w:rsid w:val="00423810"/>
    <w:rsid w:val="004238E5"/>
    <w:rsid w:val="004239C4"/>
    <w:rsid w:val="00423C07"/>
    <w:rsid w:val="00423F06"/>
    <w:rsid w:val="00424038"/>
    <w:rsid w:val="004246A3"/>
    <w:rsid w:val="00424843"/>
    <w:rsid w:val="00424B59"/>
    <w:rsid w:val="00425001"/>
    <w:rsid w:val="0042524A"/>
    <w:rsid w:val="00425281"/>
    <w:rsid w:val="00425799"/>
    <w:rsid w:val="004258A8"/>
    <w:rsid w:val="00425943"/>
    <w:rsid w:val="00425B62"/>
    <w:rsid w:val="00425FA8"/>
    <w:rsid w:val="0042615E"/>
    <w:rsid w:val="00426273"/>
    <w:rsid w:val="004267D9"/>
    <w:rsid w:val="00426AE6"/>
    <w:rsid w:val="00426BB5"/>
    <w:rsid w:val="00426D60"/>
    <w:rsid w:val="00426FDA"/>
    <w:rsid w:val="004270CE"/>
    <w:rsid w:val="004271B2"/>
    <w:rsid w:val="0042765F"/>
    <w:rsid w:val="00427992"/>
    <w:rsid w:val="00427A2D"/>
    <w:rsid w:val="00427B8D"/>
    <w:rsid w:val="004302EF"/>
    <w:rsid w:val="00430553"/>
    <w:rsid w:val="004305C5"/>
    <w:rsid w:val="0043097D"/>
    <w:rsid w:val="00430E26"/>
    <w:rsid w:val="00430F1D"/>
    <w:rsid w:val="0043103D"/>
    <w:rsid w:val="004311B8"/>
    <w:rsid w:val="00431296"/>
    <w:rsid w:val="004312A1"/>
    <w:rsid w:val="004312CC"/>
    <w:rsid w:val="0043160B"/>
    <w:rsid w:val="004316B7"/>
    <w:rsid w:val="00431B38"/>
    <w:rsid w:val="00431CB8"/>
    <w:rsid w:val="00431CD6"/>
    <w:rsid w:val="00431D3A"/>
    <w:rsid w:val="00431DD5"/>
    <w:rsid w:val="0043207F"/>
    <w:rsid w:val="0043272A"/>
    <w:rsid w:val="004328D8"/>
    <w:rsid w:val="00432A9A"/>
    <w:rsid w:val="0043321D"/>
    <w:rsid w:val="004332CF"/>
    <w:rsid w:val="00433310"/>
    <w:rsid w:val="00433653"/>
    <w:rsid w:val="00433B4B"/>
    <w:rsid w:val="00433F7F"/>
    <w:rsid w:val="00434444"/>
    <w:rsid w:val="004345A0"/>
    <w:rsid w:val="004345E8"/>
    <w:rsid w:val="0043464B"/>
    <w:rsid w:val="00434858"/>
    <w:rsid w:val="00434896"/>
    <w:rsid w:val="00434AD5"/>
    <w:rsid w:val="00434B53"/>
    <w:rsid w:val="00434E33"/>
    <w:rsid w:val="004350F1"/>
    <w:rsid w:val="0043515B"/>
    <w:rsid w:val="0043522E"/>
    <w:rsid w:val="00435352"/>
    <w:rsid w:val="004353A9"/>
    <w:rsid w:val="0043553C"/>
    <w:rsid w:val="004355C8"/>
    <w:rsid w:val="00435732"/>
    <w:rsid w:val="00435ED3"/>
    <w:rsid w:val="00436058"/>
    <w:rsid w:val="004361AC"/>
    <w:rsid w:val="004361D9"/>
    <w:rsid w:val="0043648A"/>
    <w:rsid w:val="00436495"/>
    <w:rsid w:val="0043682B"/>
    <w:rsid w:val="00436840"/>
    <w:rsid w:val="00436968"/>
    <w:rsid w:val="00436A1F"/>
    <w:rsid w:val="00436BE6"/>
    <w:rsid w:val="00436CC8"/>
    <w:rsid w:val="00436D54"/>
    <w:rsid w:val="00436EB8"/>
    <w:rsid w:val="00436FC3"/>
    <w:rsid w:val="00437687"/>
    <w:rsid w:val="004377DA"/>
    <w:rsid w:val="00437880"/>
    <w:rsid w:val="0043795A"/>
    <w:rsid w:val="00437975"/>
    <w:rsid w:val="004379B5"/>
    <w:rsid w:val="00437B8C"/>
    <w:rsid w:val="00437BE8"/>
    <w:rsid w:val="00437BF1"/>
    <w:rsid w:val="00437D15"/>
    <w:rsid w:val="00437F3A"/>
    <w:rsid w:val="004400BD"/>
    <w:rsid w:val="00440610"/>
    <w:rsid w:val="00440AF7"/>
    <w:rsid w:val="00440E46"/>
    <w:rsid w:val="00440E7D"/>
    <w:rsid w:val="00441209"/>
    <w:rsid w:val="004413FC"/>
    <w:rsid w:val="00441825"/>
    <w:rsid w:val="00441A79"/>
    <w:rsid w:val="00441BD4"/>
    <w:rsid w:val="00441DCB"/>
    <w:rsid w:val="00442963"/>
    <w:rsid w:val="00442A95"/>
    <w:rsid w:val="00442C10"/>
    <w:rsid w:val="00442D39"/>
    <w:rsid w:val="00442FFA"/>
    <w:rsid w:val="00443100"/>
    <w:rsid w:val="00443185"/>
    <w:rsid w:val="00443363"/>
    <w:rsid w:val="00443B25"/>
    <w:rsid w:val="00443F5D"/>
    <w:rsid w:val="004441C4"/>
    <w:rsid w:val="004445D8"/>
    <w:rsid w:val="00444741"/>
    <w:rsid w:val="00444A36"/>
    <w:rsid w:val="00444C2C"/>
    <w:rsid w:val="00444F19"/>
    <w:rsid w:val="00444F2D"/>
    <w:rsid w:val="004456D0"/>
    <w:rsid w:val="004457CD"/>
    <w:rsid w:val="00445B06"/>
    <w:rsid w:val="00445DA0"/>
    <w:rsid w:val="00445EAB"/>
    <w:rsid w:val="00446088"/>
    <w:rsid w:val="0044616B"/>
    <w:rsid w:val="004464AE"/>
    <w:rsid w:val="004467E5"/>
    <w:rsid w:val="00446C3D"/>
    <w:rsid w:val="00446E60"/>
    <w:rsid w:val="004471D3"/>
    <w:rsid w:val="0044751F"/>
    <w:rsid w:val="0044789E"/>
    <w:rsid w:val="00447E8C"/>
    <w:rsid w:val="00450283"/>
    <w:rsid w:val="0045029A"/>
    <w:rsid w:val="004504B5"/>
    <w:rsid w:val="00450530"/>
    <w:rsid w:val="004505FF"/>
    <w:rsid w:val="00450781"/>
    <w:rsid w:val="00450A33"/>
    <w:rsid w:val="00450CAF"/>
    <w:rsid w:val="00450DCF"/>
    <w:rsid w:val="00451446"/>
    <w:rsid w:val="00451463"/>
    <w:rsid w:val="0045168B"/>
    <w:rsid w:val="00451879"/>
    <w:rsid w:val="00451BA1"/>
    <w:rsid w:val="004522D9"/>
    <w:rsid w:val="0045258F"/>
    <w:rsid w:val="004526E6"/>
    <w:rsid w:val="004527C1"/>
    <w:rsid w:val="00452981"/>
    <w:rsid w:val="00452993"/>
    <w:rsid w:val="00452A3A"/>
    <w:rsid w:val="00452B56"/>
    <w:rsid w:val="00452BCB"/>
    <w:rsid w:val="00452D40"/>
    <w:rsid w:val="00452E38"/>
    <w:rsid w:val="004530BD"/>
    <w:rsid w:val="004530C2"/>
    <w:rsid w:val="0045347B"/>
    <w:rsid w:val="004534EE"/>
    <w:rsid w:val="0045367D"/>
    <w:rsid w:val="004539CB"/>
    <w:rsid w:val="004541B7"/>
    <w:rsid w:val="0045425C"/>
    <w:rsid w:val="00454531"/>
    <w:rsid w:val="004545E5"/>
    <w:rsid w:val="004547F9"/>
    <w:rsid w:val="00455944"/>
    <w:rsid w:val="00455A05"/>
    <w:rsid w:val="00455A28"/>
    <w:rsid w:val="00455A3C"/>
    <w:rsid w:val="00455BE5"/>
    <w:rsid w:val="00455DC3"/>
    <w:rsid w:val="00455F24"/>
    <w:rsid w:val="00456068"/>
    <w:rsid w:val="00456520"/>
    <w:rsid w:val="00456B10"/>
    <w:rsid w:val="00456B70"/>
    <w:rsid w:val="00456D80"/>
    <w:rsid w:val="0045711A"/>
    <w:rsid w:val="00457418"/>
    <w:rsid w:val="00457769"/>
    <w:rsid w:val="004579C4"/>
    <w:rsid w:val="00457D1D"/>
    <w:rsid w:val="00457E37"/>
    <w:rsid w:val="00457F12"/>
    <w:rsid w:val="004603E9"/>
    <w:rsid w:val="004605DD"/>
    <w:rsid w:val="00460753"/>
    <w:rsid w:val="00460794"/>
    <w:rsid w:val="00460F03"/>
    <w:rsid w:val="00461247"/>
    <w:rsid w:val="00461644"/>
    <w:rsid w:val="0046168B"/>
    <w:rsid w:val="00461C24"/>
    <w:rsid w:val="00461D6B"/>
    <w:rsid w:val="004620E6"/>
    <w:rsid w:val="00462103"/>
    <w:rsid w:val="004623A8"/>
    <w:rsid w:val="004625CB"/>
    <w:rsid w:val="004625D5"/>
    <w:rsid w:val="00462662"/>
    <w:rsid w:val="00462797"/>
    <w:rsid w:val="00462848"/>
    <w:rsid w:val="004629F7"/>
    <w:rsid w:val="00462B88"/>
    <w:rsid w:val="00462BA1"/>
    <w:rsid w:val="00462C4A"/>
    <w:rsid w:val="00462DA1"/>
    <w:rsid w:val="00462F6B"/>
    <w:rsid w:val="0046318D"/>
    <w:rsid w:val="004632C5"/>
    <w:rsid w:val="004633E0"/>
    <w:rsid w:val="00463497"/>
    <w:rsid w:val="004636DE"/>
    <w:rsid w:val="004637B3"/>
    <w:rsid w:val="00463813"/>
    <w:rsid w:val="00463A98"/>
    <w:rsid w:val="00463E47"/>
    <w:rsid w:val="00463F84"/>
    <w:rsid w:val="00464368"/>
    <w:rsid w:val="00464670"/>
    <w:rsid w:val="00464687"/>
    <w:rsid w:val="00464CA3"/>
    <w:rsid w:val="00464EBF"/>
    <w:rsid w:val="00464FA5"/>
    <w:rsid w:val="004651E0"/>
    <w:rsid w:val="004651E4"/>
    <w:rsid w:val="00465301"/>
    <w:rsid w:val="00465390"/>
    <w:rsid w:val="00465452"/>
    <w:rsid w:val="004656A7"/>
    <w:rsid w:val="004656DC"/>
    <w:rsid w:val="00465924"/>
    <w:rsid w:val="00465C98"/>
    <w:rsid w:val="00465CB8"/>
    <w:rsid w:val="004660C8"/>
    <w:rsid w:val="00466105"/>
    <w:rsid w:val="00466226"/>
    <w:rsid w:val="0046633B"/>
    <w:rsid w:val="00466396"/>
    <w:rsid w:val="004664D0"/>
    <w:rsid w:val="004665E9"/>
    <w:rsid w:val="00466613"/>
    <w:rsid w:val="0046697F"/>
    <w:rsid w:val="004669D6"/>
    <w:rsid w:val="00466D19"/>
    <w:rsid w:val="00466D3A"/>
    <w:rsid w:val="00466E13"/>
    <w:rsid w:val="00467140"/>
    <w:rsid w:val="00467500"/>
    <w:rsid w:val="00467599"/>
    <w:rsid w:val="004677C2"/>
    <w:rsid w:val="004679A7"/>
    <w:rsid w:val="004704FB"/>
    <w:rsid w:val="0047079B"/>
    <w:rsid w:val="004708D8"/>
    <w:rsid w:val="004708FB"/>
    <w:rsid w:val="00470E59"/>
    <w:rsid w:val="00471058"/>
    <w:rsid w:val="00471092"/>
    <w:rsid w:val="0047123F"/>
    <w:rsid w:val="00471328"/>
    <w:rsid w:val="00471510"/>
    <w:rsid w:val="00471518"/>
    <w:rsid w:val="0047194A"/>
    <w:rsid w:val="00471953"/>
    <w:rsid w:val="00471A9B"/>
    <w:rsid w:val="00471CD5"/>
    <w:rsid w:val="00471FDB"/>
    <w:rsid w:val="004725B8"/>
    <w:rsid w:val="00472AB7"/>
    <w:rsid w:val="00472B0F"/>
    <w:rsid w:val="00472BB1"/>
    <w:rsid w:val="00473393"/>
    <w:rsid w:val="0047346A"/>
    <w:rsid w:val="00473530"/>
    <w:rsid w:val="004736DD"/>
    <w:rsid w:val="0047372B"/>
    <w:rsid w:val="00473739"/>
    <w:rsid w:val="0047391E"/>
    <w:rsid w:val="00473BF1"/>
    <w:rsid w:val="00473C07"/>
    <w:rsid w:val="00473E5C"/>
    <w:rsid w:val="00473EFD"/>
    <w:rsid w:val="00474025"/>
    <w:rsid w:val="0047481B"/>
    <w:rsid w:val="00474928"/>
    <w:rsid w:val="00474A6A"/>
    <w:rsid w:val="00474FA0"/>
    <w:rsid w:val="00475329"/>
    <w:rsid w:val="00475462"/>
    <w:rsid w:val="0047552B"/>
    <w:rsid w:val="004755CE"/>
    <w:rsid w:val="0047567E"/>
    <w:rsid w:val="00475893"/>
    <w:rsid w:val="00475992"/>
    <w:rsid w:val="004760D3"/>
    <w:rsid w:val="004760DF"/>
    <w:rsid w:val="00476E61"/>
    <w:rsid w:val="00477647"/>
    <w:rsid w:val="004778A9"/>
    <w:rsid w:val="00477AB1"/>
    <w:rsid w:val="00477F2F"/>
    <w:rsid w:val="00477F43"/>
    <w:rsid w:val="00477FCC"/>
    <w:rsid w:val="0048015E"/>
    <w:rsid w:val="004802F0"/>
    <w:rsid w:val="00480478"/>
    <w:rsid w:val="00480559"/>
    <w:rsid w:val="004806B1"/>
    <w:rsid w:val="004806B6"/>
    <w:rsid w:val="00480B0B"/>
    <w:rsid w:val="00480F66"/>
    <w:rsid w:val="00480FCD"/>
    <w:rsid w:val="00481570"/>
    <w:rsid w:val="004815B4"/>
    <w:rsid w:val="004819BD"/>
    <w:rsid w:val="00481A4A"/>
    <w:rsid w:val="00481B72"/>
    <w:rsid w:val="00481F7D"/>
    <w:rsid w:val="004821C8"/>
    <w:rsid w:val="00482460"/>
    <w:rsid w:val="00482599"/>
    <w:rsid w:val="004825CE"/>
    <w:rsid w:val="004826D2"/>
    <w:rsid w:val="004829BA"/>
    <w:rsid w:val="00482D6C"/>
    <w:rsid w:val="00482ED0"/>
    <w:rsid w:val="004832BF"/>
    <w:rsid w:val="0048346D"/>
    <w:rsid w:val="00483526"/>
    <w:rsid w:val="004835A1"/>
    <w:rsid w:val="00483BEC"/>
    <w:rsid w:val="004840D9"/>
    <w:rsid w:val="0048437A"/>
    <w:rsid w:val="004846CF"/>
    <w:rsid w:val="004847FA"/>
    <w:rsid w:val="0048490D"/>
    <w:rsid w:val="00484B02"/>
    <w:rsid w:val="00484C6F"/>
    <w:rsid w:val="00484DE4"/>
    <w:rsid w:val="00484F30"/>
    <w:rsid w:val="004853B0"/>
    <w:rsid w:val="004853E9"/>
    <w:rsid w:val="00485593"/>
    <w:rsid w:val="0048567F"/>
    <w:rsid w:val="004857F0"/>
    <w:rsid w:val="0048585C"/>
    <w:rsid w:val="0048586F"/>
    <w:rsid w:val="004858DB"/>
    <w:rsid w:val="00485C71"/>
    <w:rsid w:val="00485EA4"/>
    <w:rsid w:val="00485EF5"/>
    <w:rsid w:val="00486093"/>
    <w:rsid w:val="00486199"/>
    <w:rsid w:val="0048646B"/>
    <w:rsid w:val="0048658F"/>
    <w:rsid w:val="0048669B"/>
    <w:rsid w:val="00486A94"/>
    <w:rsid w:val="00486C1F"/>
    <w:rsid w:val="00486CE1"/>
    <w:rsid w:val="00486F72"/>
    <w:rsid w:val="004875E4"/>
    <w:rsid w:val="00487686"/>
    <w:rsid w:val="00487969"/>
    <w:rsid w:val="00487AE6"/>
    <w:rsid w:val="00487D27"/>
    <w:rsid w:val="00487FDD"/>
    <w:rsid w:val="0049005E"/>
    <w:rsid w:val="004901E9"/>
    <w:rsid w:val="00490887"/>
    <w:rsid w:val="00490B61"/>
    <w:rsid w:val="00490B6D"/>
    <w:rsid w:val="00490B77"/>
    <w:rsid w:val="00490C32"/>
    <w:rsid w:val="004914B6"/>
    <w:rsid w:val="00491531"/>
    <w:rsid w:val="00491576"/>
    <w:rsid w:val="004915DB"/>
    <w:rsid w:val="00491928"/>
    <w:rsid w:val="004919C5"/>
    <w:rsid w:val="00492019"/>
    <w:rsid w:val="00492026"/>
    <w:rsid w:val="0049208C"/>
    <w:rsid w:val="0049284D"/>
    <w:rsid w:val="004929D5"/>
    <w:rsid w:val="00492B3F"/>
    <w:rsid w:val="00492F11"/>
    <w:rsid w:val="00493247"/>
    <w:rsid w:val="00493794"/>
    <w:rsid w:val="00493CC4"/>
    <w:rsid w:val="00493D8D"/>
    <w:rsid w:val="0049417D"/>
    <w:rsid w:val="00494203"/>
    <w:rsid w:val="0049422E"/>
    <w:rsid w:val="004943D8"/>
    <w:rsid w:val="00494622"/>
    <w:rsid w:val="00494822"/>
    <w:rsid w:val="00494AD8"/>
    <w:rsid w:val="00494B56"/>
    <w:rsid w:val="00494B77"/>
    <w:rsid w:val="00494D84"/>
    <w:rsid w:val="004950F7"/>
    <w:rsid w:val="00495333"/>
    <w:rsid w:val="00495602"/>
    <w:rsid w:val="0049572B"/>
    <w:rsid w:val="0049585A"/>
    <w:rsid w:val="004958F0"/>
    <w:rsid w:val="004959AC"/>
    <w:rsid w:val="00496016"/>
    <w:rsid w:val="0049637B"/>
    <w:rsid w:val="00496592"/>
    <w:rsid w:val="00496670"/>
    <w:rsid w:val="00496A95"/>
    <w:rsid w:val="00496B5C"/>
    <w:rsid w:val="00496D20"/>
    <w:rsid w:val="004970D1"/>
    <w:rsid w:val="0049710D"/>
    <w:rsid w:val="0049732C"/>
    <w:rsid w:val="00497474"/>
    <w:rsid w:val="0049759E"/>
    <w:rsid w:val="004975BF"/>
    <w:rsid w:val="0049768D"/>
    <w:rsid w:val="0049794E"/>
    <w:rsid w:val="0049796D"/>
    <w:rsid w:val="00497BB6"/>
    <w:rsid w:val="00497CC1"/>
    <w:rsid w:val="00497D93"/>
    <w:rsid w:val="004A07C5"/>
    <w:rsid w:val="004A097A"/>
    <w:rsid w:val="004A09A8"/>
    <w:rsid w:val="004A09E1"/>
    <w:rsid w:val="004A0ADB"/>
    <w:rsid w:val="004A0F01"/>
    <w:rsid w:val="004A1426"/>
    <w:rsid w:val="004A1487"/>
    <w:rsid w:val="004A14BB"/>
    <w:rsid w:val="004A1524"/>
    <w:rsid w:val="004A16ED"/>
    <w:rsid w:val="004A17A9"/>
    <w:rsid w:val="004A1965"/>
    <w:rsid w:val="004A1AAE"/>
    <w:rsid w:val="004A1D6F"/>
    <w:rsid w:val="004A1DF6"/>
    <w:rsid w:val="004A1E52"/>
    <w:rsid w:val="004A1F1F"/>
    <w:rsid w:val="004A2110"/>
    <w:rsid w:val="004A2372"/>
    <w:rsid w:val="004A237F"/>
    <w:rsid w:val="004A2A74"/>
    <w:rsid w:val="004A2B08"/>
    <w:rsid w:val="004A2F5B"/>
    <w:rsid w:val="004A310F"/>
    <w:rsid w:val="004A3248"/>
    <w:rsid w:val="004A33B3"/>
    <w:rsid w:val="004A345B"/>
    <w:rsid w:val="004A34F8"/>
    <w:rsid w:val="004A35AE"/>
    <w:rsid w:val="004A373E"/>
    <w:rsid w:val="004A3ADA"/>
    <w:rsid w:val="004A3B6F"/>
    <w:rsid w:val="004A3BCF"/>
    <w:rsid w:val="004A3C74"/>
    <w:rsid w:val="004A3EFC"/>
    <w:rsid w:val="004A42E1"/>
    <w:rsid w:val="004A4443"/>
    <w:rsid w:val="004A4A28"/>
    <w:rsid w:val="004A4AD7"/>
    <w:rsid w:val="004A4BF6"/>
    <w:rsid w:val="004A50ED"/>
    <w:rsid w:val="004A527A"/>
    <w:rsid w:val="004A538F"/>
    <w:rsid w:val="004A53BD"/>
    <w:rsid w:val="004A5499"/>
    <w:rsid w:val="004A57E1"/>
    <w:rsid w:val="004A5D9F"/>
    <w:rsid w:val="004A5F03"/>
    <w:rsid w:val="004A5F4D"/>
    <w:rsid w:val="004A61E2"/>
    <w:rsid w:val="004A63BE"/>
    <w:rsid w:val="004A6443"/>
    <w:rsid w:val="004A6510"/>
    <w:rsid w:val="004A6819"/>
    <w:rsid w:val="004A6AD8"/>
    <w:rsid w:val="004A6C8E"/>
    <w:rsid w:val="004A6D44"/>
    <w:rsid w:val="004A6D73"/>
    <w:rsid w:val="004A6E10"/>
    <w:rsid w:val="004A6EF3"/>
    <w:rsid w:val="004A6FB4"/>
    <w:rsid w:val="004A72D2"/>
    <w:rsid w:val="004A7407"/>
    <w:rsid w:val="004A7AC7"/>
    <w:rsid w:val="004A7CAC"/>
    <w:rsid w:val="004B0004"/>
    <w:rsid w:val="004B0106"/>
    <w:rsid w:val="004B0394"/>
    <w:rsid w:val="004B0B69"/>
    <w:rsid w:val="004B0EA6"/>
    <w:rsid w:val="004B0F2D"/>
    <w:rsid w:val="004B1015"/>
    <w:rsid w:val="004B117A"/>
    <w:rsid w:val="004B127B"/>
    <w:rsid w:val="004B184D"/>
    <w:rsid w:val="004B1A87"/>
    <w:rsid w:val="004B1AC6"/>
    <w:rsid w:val="004B1CF1"/>
    <w:rsid w:val="004B1D01"/>
    <w:rsid w:val="004B1D57"/>
    <w:rsid w:val="004B1E03"/>
    <w:rsid w:val="004B2705"/>
    <w:rsid w:val="004B2A2D"/>
    <w:rsid w:val="004B2DA2"/>
    <w:rsid w:val="004B2E67"/>
    <w:rsid w:val="004B2EA0"/>
    <w:rsid w:val="004B332F"/>
    <w:rsid w:val="004B35AA"/>
    <w:rsid w:val="004B3C35"/>
    <w:rsid w:val="004B3E48"/>
    <w:rsid w:val="004B3F61"/>
    <w:rsid w:val="004B3F86"/>
    <w:rsid w:val="004B4097"/>
    <w:rsid w:val="004B41EE"/>
    <w:rsid w:val="004B4252"/>
    <w:rsid w:val="004B42BB"/>
    <w:rsid w:val="004B435C"/>
    <w:rsid w:val="004B4796"/>
    <w:rsid w:val="004B480F"/>
    <w:rsid w:val="004B4826"/>
    <w:rsid w:val="004B4860"/>
    <w:rsid w:val="004B4932"/>
    <w:rsid w:val="004B496C"/>
    <w:rsid w:val="004B49B0"/>
    <w:rsid w:val="004B4A05"/>
    <w:rsid w:val="004B4B13"/>
    <w:rsid w:val="004B4B9F"/>
    <w:rsid w:val="004B4E15"/>
    <w:rsid w:val="004B50E8"/>
    <w:rsid w:val="004B51BE"/>
    <w:rsid w:val="004B5BA2"/>
    <w:rsid w:val="004B6181"/>
    <w:rsid w:val="004B619C"/>
    <w:rsid w:val="004B645C"/>
    <w:rsid w:val="004B6812"/>
    <w:rsid w:val="004B6B33"/>
    <w:rsid w:val="004B6CB4"/>
    <w:rsid w:val="004B6CF6"/>
    <w:rsid w:val="004B6D4E"/>
    <w:rsid w:val="004B6DF0"/>
    <w:rsid w:val="004B6F73"/>
    <w:rsid w:val="004B734E"/>
    <w:rsid w:val="004B7533"/>
    <w:rsid w:val="004B7929"/>
    <w:rsid w:val="004B79B3"/>
    <w:rsid w:val="004B7F50"/>
    <w:rsid w:val="004B7F53"/>
    <w:rsid w:val="004B7FA7"/>
    <w:rsid w:val="004B7FB2"/>
    <w:rsid w:val="004C01F8"/>
    <w:rsid w:val="004C037F"/>
    <w:rsid w:val="004C03FC"/>
    <w:rsid w:val="004C06D8"/>
    <w:rsid w:val="004C07A4"/>
    <w:rsid w:val="004C07D5"/>
    <w:rsid w:val="004C09A0"/>
    <w:rsid w:val="004C0FE4"/>
    <w:rsid w:val="004C12C6"/>
    <w:rsid w:val="004C13D5"/>
    <w:rsid w:val="004C16F0"/>
    <w:rsid w:val="004C180D"/>
    <w:rsid w:val="004C196B"/>
    <w:rsid w:val="004C1AF7"/>
    <w:rsid w:val="004C1BC4"/>
    <w:rsid w:val="004C1BE1"/>
    <w:rsid w:val="004C1D30"/>
    <w:rsid w:val="004C1F7C"/>
    <w:rsid w:val="004C2114"/>
    <w:rsid w:val="004C22A6"/>
    <w:rsid w:val="004C2324"/>
    <w:rsid w:val="004C2527"/>
    <w:rsid w:val="004C2758"/>
    <w:rsid w:val="004C2AAC"/>
    <w:rsid w:val="004C2C30"/>
    <w:rsid w:val="004C2F97"/>
    <w:rsid w:val="004C311D"/>
    <w:rsid w:val="004C3316"/>
    <w:rsid w:val="004C35BE"/>
    <w:rsid w:val="004C3BFD"/>
    <w:rsid w:val="004C3F9E"/>
    <w:rsid w:val="004C3FC2"/>
    <w:rsid w:val="004C41F6"/>
    <w:rsid w:val="004C4426"/>
    <w:rsid w:val="004C4631"/>
    <w:rsid w:val="004C47C7"/>
    <w:rsid w:val="004C4CAC"/>
    <w:rsid w:val="004C4DA2"/>
    <w:rsid w:val="004C5054"/>
    <w:rsid w:val="004C518F"/>
    <w:rsid w:val="004C5497"/>
    <w:rsid w:val="004C55B6"/>
    <w:rsid w:val="004C5656"/>
    <w:rsid w:val="004C580C"/>
    <w:rsid w:val="004C5829"/>
    <w:rsid w:val="004C587C"/>
    <w:rsid w:val="004C5A95"/>
    <w:rsid w:val="004C5D45"/>
    <w:rsid w:val="004C5EC2"/>
    <w:rsid w:val="004C5F1D"/>
    <w:rsid w:val="004C5F6B"/>
    <w:rsid w:val="004C5F97"/>
    <w:rsid w:val="004C602E"/>
    <w:rsid w:val="004C65A5"/>
    <w:rsid w:val="004C69C8"/>
    <w:rsid w:val="004C6AEF"/>
    <w:rsid w:val="004C6B16"/>
    <w:rsid w:val="004C6B1A"/>
    <w:rsid w:val="004C6B1F"/>
    <w:rsid w:val="004C6F3E"/>
    <w:rsid w:val="004C6F42"/>
    <w:rsid w:val="004C6F47"/>
    <w:rsid w:val="004C6F98"/>
    <w:rsid w:val="004C73AA"/>
    <w:rsid w:val="004C73F1"/>
    <w:rsid w:val="004C764E"/>
    <w:rsid w:val="004C76AE"/>
    <w:rsid w:val="004C76B1"/>
    <w:rsid w:val="004C779F"/>
    <w:rsid w:val="004C7D03"/>
    <w:rsid w:val="004C7EEF"/>
    <w:rsid w:val="004D041A"/>
    <w:rsid w:val="004D0A3E"/>
    <w:rsid w:val="004D101D"/>
    <w:rsid w:val="004D102A"/>
    <w:rsid w:val="004D1121"/>
    <w:rsid w:val="004D11F4"/>
    <w:rsid w:val="004D1316"/>
    <w:rsid w:val="004D1338"/>
    <w:rsid w:val="004D14E6"/>
    <w:rsid w:val="004D16EE"/>
    <w:rsid w:val="004D190E"/>
    <w:rsid w:val="004D1DBE"/>
    <w:rsid w:val="004D1FE3"/>
    <w:rsid w:val="004D2411"/>
    <w:rsid w:val="004D2487"/>
    <w:rsid w:val="004D2752"/>
    <w:rsid w:val="004D2A19"/>
    <w:rsid w:val="004D3948"/>
    <w:rsid w:val="004D3B92"/>
    <w:rsid w:val="004D3C66"/>
    <w:rsid w:val="004D3E38"/>
    <w:rsid w:val="004D3FB4"/>
    <w:rsid w:val="004D42A5"/>
    <w:rsid w:val="004D42F5"/>
    <w:rsid w:val="004D43EB"/>
    <w:rsid w:val="004D44F7"/>
    <w:rsid w:val="004D45AC"/>
    <w:rsid w:val="004D49CF"/>
    <w:rsid w:val="004D4D20"/>
    <w:rsid w:val="004D5339"/>
    <w:rsid w:val="004D55C3"/>
    <w:rsid w:val="004D56FC"/>
    <w:rsid w:val="004D57BD"/>
    <w:rsid w:val="004D5AE0"/>
    <w:rsid w:val="004D5B6C"/>
    <w:rsid w:val="004D5C69"/>
    <w:rsid w:val="004D5CB4"/>
    <w:rsid w:val="004D5F02"/>
    <w:rsid w:val="004D5FA1"/>
    <w:rsid w:val="004D5FE5"/>
    <w:rsid w:val="004D6232"/>
    <w:rsid w:val="004D63C0"/>
    <w:rsid w:val="004D664C"/>
    <w:rsid w:val="004D67B7"/>
    <w:rsid w:val="004D6808"/>
    <w:rsid w:val="004D6963"/>
    <w:rsid w:val="004D6B6E"/>
    <w:rsid w:val="004D6B79"/>
    <w:rsid w:val="004D706E"/>
    <w:rsid w:val="004D7256"/>
    <w:rsid w:val="004D761E"/>
    <w:rsid w:val="004D7818"/>
    <w:rsid w:val="004D784A"/>
    <w:rsid w:val="004D7AD6"/>
    <w:rsid w:val="004D7C14"/>
    <w:rsid w:val="004D7D57"/>
    <w:rsid w:val="004D7D64"/>
    <w:rsid w:val="004E003B"/>
    <w:rsid w:val="004E0056"/>
    <w:rsid w:val="004E0349"/>
    <w:rsid w:val="004E04AB"/>
    <w:rsid w:val="004E0BAF"/>
    <w:rsid w:val="004E0DE0"/>
    <w:rsid w:val="004E0E3E"/>
    <w:rsid w:val="004E0FAC"/>
    <w:rsid w:val="004E0FD1"/>
    <w:rsid w:val="004E10E4"/>
    <w:rsid w:val="004E17EA"/>
    <w:rsid w:val="004E18B6"/>
    <w:rsid w:val="004E1AB0"/>
    <w:rsid w:val="004E1DA2"/>
    <w:rsid w:val="004E205D"/>
    <w:rsid w:val="004E2068"/>
    <w:rsid w:val="004E233D"/>
    <w:rsid w:val="004E24A8"/>
    <w:rsid w:val="004E2794"/>
    <w:rsid w:val="004E2799"/>
    <w:rsid w:val="004E2970"/>
    <w:rsid w:val="004E2BD3"/>
    <w:rsid w:val="004E3164"/>
    <w:rsid w:val="004E3206"/>
    <w:rsid w:val="004E3394"/>
    <w:rsid w:val="004E3655"/>
    <w:rsid w:val="004E3721"/>
    <w:rsid w:val="004E3902"/>
    <w:rsid w:val="004E3955"/>
    <w:rsid w:val="004E3DA7"/>
    <w:rsid w:val="004E3F29"/>
    <w:rsid w:val="004E3F71"/>
    <w:rsid w:val="004E4223"/>
    <w:rsid w:val="004E4256"/>
    <w:rsid w:val="004E446C"/>
    <w:rsid w:val="004E4534"/>
    <w:rsid w:val="004E45E8"/>
    <w:rsid w:val="004E4635"/>
    <w:rsid w:val="004E4827"/>
    <w:rsid w:val="004E4A80"/>
    <w:rsid w:val="004E4B34"/>
    <w:rsid w:val="004E4CB5"/>
    <w:rsid w:val="004E4DCC"/>
    <w:rsid w:val="004E51BF"/>
    <w:rsid w:val="004E529F"/>
    <w:rsid w:val="004E53B0"/>
    <w:rsid w:val="004E5600"/>
    <w:rsid w:val="004E57B8"/>
    <w:rsid w:val="004E5D9E"/>
    <w:rsid w:val="004E5EF7"/>
    <w:rsid w:val="004E5F1E"/>
    <w:rsid w:val="004E6247"/>
    <w:rsid w:val="004E63DC"/>
    <w:rsid w:val="004E6523"/>
    <w:rsid w:val="004E6686"/>
    <w:rsid w:val="004E66F4"/>
    <w:rsid w:val="004E67E8"/>
    <w:rsid w:val="004E6909"/>
    <w:rsid w:val="004E69AD"/>
    <w:rsid w:val="004E6B0D"/>
    <w:rsid w:val="004E6F1A"/>
    <w:rsid w:val="004E7047"/>
    <w:rsid w:val="004E7789"/>
    <w:rsid w:val="004E7822"/>
    <w:rsid w:val="004E7EB2"/>
    <w:rsid w:val="004E7F22"/>
    <w:rsid w:val="004F00FA"/>
    <w:rsid w:val="004F021F"/>
    <w:rsid w:val="004F0517"/>
    <w:rsid w:val="004F05C3"/>
    <w:rsid w:val="004F06F7"/>
    <w:rsid w:val="004F0844"/>
    <w:rsid w:val="004F08CB"/>
    <w:rsid w:val="004F0A48"/>
    <w:rsid w:val="004F0D4E"/>
    <w:rsid w:val="004F0E05"/>
    <w:rsid w:val="004F0E75"/>
    <w:rsid w:val="004F0F63"/>
    <w:rsid w:val="004F0F9D"/>
    <w:rsid w:val="004F10F4"/>
    <w:rsid w:val="004F1405"/>
    <w:rsid w:val="004F1494"/>
    <w:rsid w:val="004F15E0"/>
    <w:rsid w:val="004F1654"/>
    <w:rsid w:val="004F170F"/>
    <w:rsid w:val="004F180A"/>
    <w:rsid w:val="004F184C"/>
    <w:rsid w:val="004F193C"/>
    <w:rsid w:val="004F1CB3"/>
    <w:rsid w:val="004F1E2E"/>
    <w:rsid w:val="004F1FD4"/>
    <w:rsid w:val="004F25CC"/>
    <w:rsid w:val="004F2940"/>
    <w:rsid w:val="004F2B92"/>
    <w:rsid w:val="004F2D98"/>
    <w:rsid w:val="004F2DD3"/>
    <w:rsid w:val="004F2F17"/>
    <w:rsid w:val="004F3187"/>
    <w:rsid w:val="004F33F3"/>
    <w:rsid w:val="004F3BBD"/>
    <w:rsid w:val="004F3DB7"/>
    <w:rsid w:val="004F3DBA"/>
    <w:rsid w:val="004F3E19"/>
    <w:rsid w:val="004F40A0"/>
    <w:rsid w:val="004F4479"/>
    <w:rsid w:val="004F44BB"/>
    <w:rsid w:val="004F452D"/>
    <w:rsid w:val="004F467A"/>
    <w:rsid w:val="004F4820"/>
    <w:rsid w:val="004F4A09"/>
    <w:rsid w:val="004F4A86"/>
    <w:rsid w:val="004F5904"/>
    <w:rsid w:val="004F598D"/>
    <w:rsid w:val="004F5B41"/>
    <w:rsid w:val="004F5C77"/>
    <w:rsid w:val="004F5F37"/>
    <w:rsid w:val="004F61E5"/>
    <w:rsid w:val="004F6291"/>
    <w:rsid w:val="004F6344"/>
    <w:rsid w:val="004F679E"/>
    <w:rsid w:val="004F6CB9"/>
    <w:rsid w:val="004F6DE3"/>
    <w:rsid w:val="004F6E4C"/>
    <w:rsid w:val="004F6FBF"/>
    <w:rsid w:val="004F7037"/>
    <w:rsid w:val="004F707C"/>
    <w:rsid w:val="004F7182"/>
    <w:rsid w:val="004F71B5"/>
    <w:rsid w:val="004F73AB"/>
    <w:rsid w:val="004F7430"/>
    <w:rsid w:val="004F746C"/>
    <w:rsid w:val="004F7972"/>
    <w:rsid w:val="004F7AD5"/>
    <w:rsid w:val="004F7B50"/>
    <w:rsid w:val="004F7B58"/>
    <w:rsid w:val="004F7B65"/>
    <w:rsid w:val="004F7C5D"/>
    <w:rsid w:val="004F7F01"/>
    <w:rsid w:val="00500125"/>
    <w:rsid w:val="005005F9"/>
    <w:rsid w:val="005006A0"/>
    <w:rsid w:val="00500777"/>
    <w:rsid w:val="0050089D"/>
    <w:rsid w:val="005008F1"/>
    <w:rsid w:val="00500940"/>
    <w:rsid w:val="0050094F"/>
    <w:rsid w:val="0050096A"/>
    <w:rsid w:val="00500F8C"/>
    <w:rsid w:val="0050115D"/>
    <w:rsid w:val="0050135C"/>
    <w:rsid w:val="005013C2"/>
    <w:rsid w:val="005014A0"/>
    <w:rsid w:val="00501621"/>
    <w:rsid w:val="0050166B"/>
    <w:rsid w:val="0050195B"/>
    <w:rsid w:val="0050197E"/>
    <w:rsid w:val="00501A8A"/>
    <w:rsid w:val="00501AE7"/>
    <w:rsid w:val="00501CC7"/>
    <w:rsid w:val="00501CDE"/>
    <w:rsid w:val="00501D57"/>
    <w:rsid w:val="00501EBD"/>
    <w:rsid w:val="00501EF0"/>
    <w:rsid w:val="00501F27"/>
    <w:rsid w:val="00501F4D"/>
    <w:rsid w:val="00501FF7"/>
    <w:rsid w:val="0050203F"/>
    <w:rsid w:val="00502308"/>
    <w:rsid w:val="00502445"/>
    <w:rsid w:val="005025EB"/>
    <w:rsid w:val="005027B3"/>
    <w:rsid w:val="00502991"/>
    <w:rsid w:val="00502CC3"/>
    <w:rsid w:val="00502DE0"/>
    <w:rsid w:val="00502F25"/>
    <w:rsid w:val="0050339A"/>
    <w:rsid w:val="00503462"/>
    <w:rsid w:val="0050351E"/>
    <w:rsid w:val="0050360F"/>
    <w:rsid w:val="00503852"/>
    <w:rsid w:val="0050396C"/>
    <w:rsid w:val="005039AF"/>
    <w:rsid w:val="005039D5"/>
    <w:rsid w:val="00503A60"/>
    <w:rsid w:val="00503A99"/>
    <w:rsid w:val="00503ABF"/>
    <w:rsid w:val="00503D20"/>
    <w:rsid w:val="00503F76"/>
    <w:rsid w:val="00504325"/>
    <w:rsid w:val="005044C8"/>
    <w:rsid w:val="0050464C"/>
    <w:rsid w:val="00504C64"/>
    <w:rsid w:val="00504EE8"/>
    <w:rsid w:val="00504F9A"/>
    <w:rsid w:val="00504FF2"/>
    <w:rsid w:val="00505099"/>
    <w:rsid w:val="005058BF"/>
    <w:rsid w:val="00505935"/>
    <w:rsid w:val="00505959"/>
    <w:rsid w:val="00505BDD"/>
    <w:rsid w:val="00505D8E"/>
    <w:rsid w:val="00505FC0"/>
    <w:rsid w:val="00506159"/>
    <w:rsid w:val="0050627F"/>
    <w:rsid w:val="005063F6"/>
    <w:rsid w:val="00506490"/>
    <w:rsid w:val="00506818"/>
    <w:rsid w:val="0050681F"/>
    <w:rsid w:val="00506DD9"/>
    <w:rsid w:val="00506F3C"/>
    <w:rsid w:val="00506FD4"/>
    <w:rsid w:val="0050711F"/>
    <w:rsid w:val="00507528"/>
    <w:rsid w:val="00507565"/>
    <w:rsid w:val="005076C5"/>
    <w:rsid w:val="00507718"/>
    <w:rsid w:val="0050772F"/>
    <w:rsid w:val="00507908"/>
    <w:rsid w:val="00507AB7"/>
    <w:rsid w:val="00507B1F"/>
    <w:rsid w:val="00507BA7"/>
    <w:rsid w:val="00507C15"/>
    <w:rsid w:val="00507D03"/>
    <w:rsid w:val="00507D7A"/>
    <w:rsid w:val="0051018C"/>
    <w:rsid w:val="00510552"/>
    <w:rsid w:val="0051075B"/>
    <w:rsid w:val="0051078B"/>
    <w:rsid w:val="00510828"/>
    <w:rsid w:val="0051089D"/>
    <w:rsid w:val="00510BC5"/>
    <w:rsid w:val="00510E4E"/>
    <w:rsid w:val="00510F0A"/>
    <w:rsid w:val="0051103F"/>
    <w:rsid w:val="0051134B"/>
    <w:rsid w:val="00511784"/>
    <w:rsid w:val="005119F9"/>
    <w:rsid w:val="00511B43"/>
    <w:rsid w:val="00511B48"/>
    <w:rsid w:val="00511E11"/>
    <w:rsid w:val="0051212E"/>
    <w:rsid w:val="0051218E"/>
    <w:rsid w:val="005125EF"/>
    <w:rsid w:val="0051266B"/>
    <w:rsid w:val="00512965"/>
    <w:rsid w:val="00512C97"/>
    <w:rsid w:val="00512CA9"/>
    <w:rsid w:val="00512D27"/>
    <w:rsid w:val="00512D7A"/>
    <w:rsid w:val="00512E6B"/>
    <w:rsid w:val="00512F5B"/>
    <w:rsid w:val="005133D5"/>
    <w:rsid w:val="005134A3"/>
    <w:rsid w:val="00513A5F"/>
    <w:rsid w:val="00513B8E"/>
    <w:rsid w:val="00513EC6"/>
    <w:rsid w:val="00513F24"/>
    <w:rsid w:val="00514255"/>
    <w:rsid w:val="005144FE"/>
    <w:rsid w:val="005145C0"/>
    <w:rsid w:val="00514811"/>
    <w:rsid w:val="0051483E"/>
    <w:rsid w:val="00514A9C"/>
    <w:rsid w:val="00514BA1"/>
    <w:rsid w:val="00514C87"/>
    <w:rsid w:val="00514D37"/>
    <w:rsid w:val="00514D94"/>
    <w:rsid w:val="00514E15"/>
    <w:rsid w:val="00514F0E"/>
    <w:rsid w:val="00515371"/>
    <w:rsid w:val="00515434"/>
    <w:rsid w:val="0051565D"/>
    <w:rsid w:val="00515824"/>
    <w:rsid w:val="005158D2"/>
    <w:rsid w:val="00515A8D"/>
    <w:rsid w:val="00515AC2"/>
    <w:rsid w:val="00515ED4"/>
    <w:rsid w:val="005163EE"/>
    <w:rsid w:val="00516BDA"/>
    <w:rsid w:val="00516DAD"/>
    <w:rsid w:val="005172AC"/>
    <w:rsid w:val="005173C8"/>
    <w:rsid w:val="00517406"/>
    <w:rsid w:val="00517838"/>
    <w:rsid w:val="00517982"/>
    <w:rsid w:val="00517986"/>
    <w:rsid w:val="00517D04"/>
    <w:rsid w:val="00517E0C"/>
    <w:rsid w:val="00517F68"/>
    <w:rsid w:val="00520298"/>
    <w:rsid w:val="0052039D"/>
    <w:rsid w:val="00520413"/>
    <w:rsid w:val="00520882"/>
    <w:rsid w:val="00520C94"/>
    <w:rsid w:val="00520DBB"/>
    <w:rsid w:val="0052103E"/>
    <w:rsid w:val="00521110"/>
    <w:rsid w:val="00521819"/>
    <w:rsid w:val="0052187D"/>
    <w:rsid w:val="005218AB"/>
    <w:rsid w:val="0052198F"/>
    <w:rsid w:val="00521A2F"/>
    <w:rsid w:val="00521BE3"/>
    <w:rsid w:val="00521D04"/>
    <w:rsid w:val="00521D50"/>
    <w:rsid w:val="0052221E"/>
    <w:rsid w:val="005222D0"/>
    <w:rsid w:val="00522335"/>
    <w:rsid w:val="005228C1"/>
    <w:rsid w:val="00522921"/>
    <w:rsid w:val="00522C97"/>
    <w:rsid w:val="00522E34"/>
    <w:rsid w:val="005232E8"/>
    <w:rsid w:val="005233C5"/>
    <w:rsid w:val="005236D8"/>
    <w:rsid w:val="00523AF3"/>
    <w:rsid w:val="00523D56"/>
    <w:rsid w:val="0052419F"/>
    <w:rsid w:val="005245D4"/>
    <w:rsid w:val="00524676"/>
    <w:rsid w:val="005247EC"/>
    <w:rsid w:val="00524887"/>
    <w:rsid w:val="005248DD"/>
    <w:rsid w:val="00524A81"/>
    <w:rsid w:val="00524AAD"/>
    <w:rsid w:val="00524DAC"/>
    <w:rsid w:val="005251A2"/>
    <w:rsid w:val="00525322"/>
    <w:rsid w:val="0052534A"/>
    <w:rsid w:val="005254FD"/>
    <w:rsid w:val="00525507"/>
    <w:rsid w:val="005255F0"/>
    <w:rsid w:val="00525963"/>
    <w:rsid w:val="00525A83"/>
    <w:rsid w:val="00525AE7"/>
    <w:rsid w:val="00525AEA"/>
    <w:rsid w:val="00525E10"/>
    <w:rsid w:val="00525EF3"/>
    <w:rsid w:val="005260AF"/>
    <w:rsid w:val="005261CE"/>
    <w:rsid w:val="00526451"/>
    <w:rsid w:val="005265AE"/>
    <w:rsid w:val="005267F2"/>
    <w:rsid w:val="0052698B"/>
    <w:rsid w:val="00526A00"/>
    <w:rsid w:val="00526E7C"/>
    <w:rsid w:val="00527341"/>
    <w:rsid w:val="00527511"/>
    <w:rsid w:val="005276E3"/>
    <w:rsid w:val="005279E3"/>
    <w:rsid w:val="00527B61"/>
    <w:rsid w:val="00527C83"/>
    <w:rsid w:val="00527E90"/>
    <w:rsid w:val="00530060"/>
    <w:rsid w:val="005300D3"/>
    <w:rsid w:val="00530542"/>
    <w:rsid w:val="00530687"/>
    <w:rsid w:val="00530763"/>
    <w:rsid w:val="005307C3"/>
    <w:rsid w:val="005308DC"/>
    <w:rsid w:val="005309B2"/>
    <w:rsid w:val="00530B1B"/>
    <w:rsid w:val="00531376"/>
    <w:rsid w:val="005318E7"/>
    <w:rsid w:val="005319E2"/>
    <w:rsid w:val="00531D8F"/>
    <w:rsid w:val="00531E00"/>
    <w:rsid w:val="00532264"/>
    <w:rsid w:val="00532283"/>
    <w:rsid w:val="00532490"/>
    <w:rsid w:val="00532940"/>
    <w:rsid w:val="00532B24"/>
    <w:rsid w:val="00532B4E"/>
    <w:rsid w:val="00532CDA"/>
    <w:rsid w:val="00532EE2"/>
    <w:rsid w:val="00533174"/>
    <w:rsid w:val="0053327C"/>
    <w:rsid w:val="00533541"/>
    <w:rsid w:val="00533638"/>
    <w:rsid w:val="005338C7"/>
    <w:rsid w:val="005338D1"/>
    <w:rsid w:val="005339D0"/>
    <w:rsid w:val="005339D5"/>
    <w:rsid w:val="005339DA"/>
    <w:rsid w:val="00533B89"/>
    <w:rsid w:val="00533CFA"/>
    <w:rsid w:val="00533D45"/>
    <w:rsid w:val="00533DD7"/>
    <w:rsid w:val="00533E1F"/>
    <w:rsid w:val="00534640"/>
    <w:rsid w:val="00534786"/>
    <w:rsid w:val="00534797"/>
    <w:rsid w:val="00534807"/>
    <w:rsid w:val="00534B9C"/>
    <w:rsid w:val="00534E4F"/>
    <w:rsid w:val="005350B1"/>
    <w:rsid w:val="005351FC"/>
    <w:rsid w:val="0053523E"/>
    <w:rsid w:val="0053550A"/>
    <w:rsid w:val="005355D0"/>
    <w:rsid w:val="00535F6C"/>
    <w:rsid w:val="0053604D"/>
    <w:rsid w:val="005361CC"/>
    <w:rsid w:val="005362B7"/>
    <w:rsid w:val="005365F6"/>
    <w:rsid w:val="0053666C"/>
    <w:rsid w:val="0053669A"/>
    <w:rsid w:val="00536866"/>
    <w:rsid w:val="00536B31"/>
    <w:rsid w:val="0053752D"/>
    <w:rsid w:val="00537678"/>
    <w:rsid w:val="0053768C"/>
    <w:rsid w:val="00537925"/>
    <w:rsid w:val="00537DAB"/>
    <w:rsid w:val="005407F0"/>
    <w:rsid w:val="005409C6"/>
    <w:rsid w:val="00540B2C"/>
    <w:rsid w:val="00540CA1"/>
    <w:rsid w:val="0054130C"/>
    <w:rsid w:val="0054133D"/>
    <w:rsid w:val="00541951"/>
    <w:rsid w:val="0054195A"/>
    <w:rsid w:val="0054197F"/>
    <w:rsid w:val="00541BF2"/>
    <w:rsid w:val="005420BB"/>
    <w:rsid w:val="00542170"/>
    <w:rsid w:val="0054250A"/>
    <w:rsid w:val="0054274A"/>
    <w:rsid w:val="00542B25"/>
    <w:rsid w:val="00542B27"/>
    <w:rsid w:val="00542CFA"/>
    <w:rsid w:val="00542D40"/>
    <w:rsid w:val="00542F0A"/>
    <w:rsid w:val="0054307F"/>
    <w:rsid w:val="005431F7"/>
    <w:rsid w:val="00543276"/>
    <w:rsid w:val="0054382B"/>
    <w:rsid w:val="005438BE"/>
    <w:rsid w:val="005438DF"/>
    <w:rsid w:val="00543A56"/>
    <w:rsid w:val="00543C29"/>
    <w:rsid w:val="00543DBA"/>
    <w:rsid w:val="005447CB"/>
    <w:rsid w:val="00544A0B"/>
    <w:rsid w:val="00544DE5"/>
    <w:rsid w:val="005456A3"/>
    <w:rsid w:val="00545745"/>
    <w:rsid w:val="005460F6"/>
    <w:rsid w:val="00546279"/>
    <w:rsid w:val="005463AB"/>
    <w:rsid w:val="005464A1"/>
    <w:rsid w:val="00546B18"/>
    <w:rsid w:val="00546CA6"/>
    <w:rsid w:val="00547052"/>
    <w:rsid w:val="0054716E"/>
    <w:rsid w:val="005471C2"/>
    <w:rsid w:val="00547434"/>
    <w:rsid w:val="0054756F"/>
    <w:rsid w:val="0054764C"/>
    <w:rsid w:val="00547BD0"/>
    <w:rsid w:val="00547C6C"/>
    <w:rsid w:val="00547CD4"/>
    <w:rsid w:val="00550040"/>
    <w:rsid w:val="00550180"/>
    <w:rsid w:val="00550614"/>
    <w:rsid w:val="00550EA4"/>
    <w:rsid w:val="00550F7A"/>
    <w:rsid w:val="00551046"/>
    <w:rsid w:val="0055156E"/>
    <w:rsid w:val="0055186B"/>
    <w:rsid w:val="005518BF"/>
    <w:rsid w:val="00551AA3"/>
    <w:rsid w:val="00551BAE"/>
    <w:rsid w:val="00551D09"/>
    <w:rsid w:val="00551E3D"/>
    <w:rsid w:val="00551E89"/>
    <w:rsid w:val="0055212A"/>
    <w:rsid w:val="00552248"/>
    <w:rsid w:val="00552279"/>
    <w:rsid w:val="0055232B"/>
    <w:rsid w:val="005523EB"/>
    <w:rsid w:val="00552417"/>
    <w:rsid w:val="005527C9"/>
    <w:rsid w:val="005529F0"/>
    <w:rsid w:val="00552EDE"/>
    <w:rsid w:val="00552F78"/>
    <w:rsid w:val="00553490"/>
    <w:rsid w:val="005534BD"/>
    <w:rsid w:val="0055385C"/>
    <w:rsid w:val="00553DD5"/>
    <w:rsid w:val="00553DDC"/>
    <w:rsid w:val="00553F06"/>
    <w:rsid w:val="00553F82"/>
    <w:rsid w:val="005540DA"/>
    <w:rsid w:val="00554233"/>
    <w:rsid w:val="005544BD"/>
    <w:rsid w:val="005544BF"/>
    <w:rsid w:val="00554502"/>
    <w:rsid w:val="00554561"/>
    <w:rsid w:val="00554D7C"/>
    <w:rsid w:val="00554DA0"/>
    <w:rsid w:val="005556B4"/>
    <w:rsid w:val="00555A89"/>
    <w:rsid w:val="00556150"/>
    <w:rsid w:val="0055633A"/>
    <w:rsid w:val="005564BB"/>
    <w:rsid w:val="00556817"/>
    <w:rsid w:val="0055689F"/>
    <w:rsid w:val="00556B23"/>
    <w:rsid w:val="005572CC"/>
    <w:rsid w:val="005575EC"/>
    <w:rsid w:val="005576E3"/>
    <w:rsid w:val="00557C92"/>
    <w:rsid w:val="00557CF5"/>
    <w:rsid w:val="00557DA3"/>
    <w:rsid w:val="0056021D"/>
    <w:rsid w:val="00560348"/>
    <w:rsid w:val="00560510"/>
    <w:rsid w:val="00560653"/>
    <w:rsid w:val="005606EB"/>
    <w:rsid w:val="0056076D"/>
    <w:rsid w:val="00560773"/>
    <w:rsid w:val="00560BD5"/>
    <w:rsid w:val="00560CB0"/>
    <w:rsid w:val="00560FCA"/>
    <w:rsid w:val="00561071"/>
    <w:rsid w:val="0056107E"/>
    <w:rsid w:val="005614C9"/>
    <w:rsid w:val="00561515"/>
    <w:rsid w:val="00561746"/>
    <w:rsid w:val="00561BE3"/>
    <w:rsid w:val="00561CAF"/>
    <w:rsid w:val="00562348"/>
    <w:rsid w:val="005623BC"/>
    <w:rsid w:val="0056253B"/>
    <w:rsid w:val="005626C7"/>
    <w:rsid w:val="00562770"/>
    <w:rsid w:val="005627BA"/>
    <w:rsid w:val="00562B3A"/>
    <w:rsid w:val="00562D40"/>
    <w:rsid w:val="00562E4E"/>
    <w:rsid w:val="005631B3"/>
    <w:rsid w:val="005631C4"/>
    <w:rsid w:val="005633EF"/>
    <w:rsid w:val="00563628"/>
    <w:rsid w:val="005636E7"/>
    <w:rsid w:val="00563748"/>
    <w:rsid w:val="005637DF"/>
    <w:rsid w:val="005639E8"/>
    <w:rsid w:val="00563A38"/>
    <w:rsid w:val="00563AEC"/>
    <w:rsid w:val="00563B69"/>
    <w:rsid w:val="00563E75"/>
    <w:rsid w:val="00563E7C"/>
    <w:rsid w:val="00563F55"/>
    <w:rsid w:val="00563FA2"/>
    <w:rsid w:val="0056412C"/>
    <w:rsid w:val="00564A8C"/>
    <w:rsid w:val="00564C7C"/>
    <w:rsid w:val="00564EE2"/>
    <w:rsid w:val="00564FAB"/>
    <w:rsid w:val="00565011"/>
    <w:rsid w:val="005655AE"/>
    <w:rsid w:val="005656C1"/>
    <w:rsid w:val="00565AC8"/>
    <w:rsid w:val="00565C4C"/>
    <w:rsid w:val="00565CF7"/>
    <w:rsid w:val="00565EF4"/>
    <w:rsid w:val="00566257"/>
    <w:rsid w:val="005665F5"/>
    <w:rsid w:val="00566654"/>
    <w:rsid w:val="00566936"/>
    <w:rsid w:val="0056715B"/>
    <w:rsid w:val="00567211"/>
    <w:rsid w:val="00567315"/>
    <w:rsid w:val="0056731C"/>
    <w:rsid w:val="005673B3"/>
    <w:rsid w:val="0056763C"/>
    <w:rsid w:val="00567720"/>
    <w:rsid w:val="005677B7"/>
    <w:rsid w:val="00567810"/>
    <w:rsid w:val="005678E2"/>
    <w:rsid w:val="00567D4B"/>
    <w:rsid w:val="00567F69"/>
    <w:rsid w:val="00567FA5"/>
    <w:rsid w:val="00570862"/>
    <w:rsid w:val="00570B3C"/>
    <w:rsid w:val="00571331"/>
    <w:rsid w:val="0057177B"/>
    <w:rsid w:val="00571800"/>
    <w:rsid w:val="005719C3"/>
    <w:rsid w:val="00571B48"/>
    <w:rsid w:val="00571F1D"/>
    <w:rsid w:val="0057223A"/>
    <w:rsid w:val="00572283"/>
    <w:rsid w:val="005724B8"/>
    <w:rsid w:val="0057265E"/>
    <w:rsid w:val="00572760"/>
    <w:rsid w:val="00572833"/>
    <w:rsid w:val="00572852"/>
    <w:rsid w:val="00572936"/>
    <w:rsid w:val="00572A2F"/>
    <w:rsid w:val="00572A50"/>
    <w:rsid w:val="00572B44"/>
    <w:rsid w:val="00572FBF"/>
    <w:rsid w:val="005730A1"/>
    <w:rsid w:val="005730D5"/>
    <w:rsid w:val="00573107"/>
    <w:rsid w:val="00573327"/>
    <w:rsid w:val="00573A50"/>
    <w:rsid w:val="00573D6C"/>
    <w:rsid w:val="00573F38"/>
    <w:rsid w:val="00573FBC"/>
    <w:rsid w:val="00573FEB"/>
    <w:rsid w:val="00573FEF"/>
    <w:rsid w:val="00574333"/>
    <w:rsid w:val="00574714"/>
    <w:rsid w:val="00574CE2"/>
    <w:rsid w:val="0057512A"/>
    <w:rsid w:val="005751DA"/>
    <w:rsid w:val="005753B8"/>
    <w:rsid w:val="00575516"/>
    <w:rsid w:val="0057571F"/>
    <w:rsid w:val="00575D09"/>
    <w:rsid w:val="00575F0B"/>
    <w:rsid w:val="00576050"/>
    <w:rsid w:val="005760E7"/>
    <w:rsid w:val="00576213"/>
    <w:rsid w:val="0057649A"/>
    <w:rsid w:val="00576568"/>
    <w:rsid w:val="0057670F"/>
    <w:rsid w:val="005768DC"/>
    <w:rsid w:val="00576ADC"/>
    <w:rsid w:val="0057703A"/>
    <w:rsid w:val="0057714D"/>
    <w:rsid w:val="0057716D"/>
    <w:rsid w:val="005771AF"/>
    <w:rsid w:val="00577634"/>
    <w:rsid w:val="00577B5B"/>
    <w:rsid w:val="00577B81"/>
    <w:rsid w:val="00577C62"/>
    <w:rsid w:val="00577C64"/>
    <w:rsid w:val="00577F57"/>
    <w:rsid w:val="0058014B"/>
    <w:rsid w:val="00580221"/>
    <w:rsid w:val="00580438"/>
    <w:rsid w:val="005809D6"/>
    <w:rsid w:val="00580F33"/>
    <w:rsid w:val="00581069"/>
    <w:rsid w:val="00581239"/>
    <w:rsid w:val="00581684"/>
    <w:rsid w:val="00581904"/>
    <w:rsid w:val="00581AD8"/>
    <w:rsid w:val="00581D83"/>
    <w:rsid w:val="00582177"/>
    <w:rsid w:val="0058227A"/>
    <w:rsid w:val="0058255E"/>
    <w:rsid w:val="005825B3"/>
    <w:rsid w:val="005827A7"/>
    <w:rsid w:val="00582853"/>
    <w:rsid w:val="00582B0D"/>
    <w:rsid w:val="00582B3B"/>
    <w:rsid w:val="00582CA8"/>
    <w:rsid w:val="00583104"/>
    <w:rsid w:val="0058337D"/>
    <w:rsid w:val="005837D3"/>
    <w:rsid w:val="005837EC"/>
    <w:rsid w:val="00583816"/>
    <w:rsid w:val="00583899"/>
    <w:rsid w:val="00583B66"/>
    <w:rsid w:val="00583B76"/>
    <w:rsid w:val="00583D53"/>
    <w:rsid w:val="00583DA4"/>
    <w:rsid w:val="00583DB3"/>
    <w:rsid w:val="00583F0E"/>
    <w:rsid w:val="00583FAA"/>
    <w:rsid w:val="0058437F"/>
    <w:rsid w:val="0058445F"/>
    <w:rsid w:val="00584466"/>
    <w:rsid w:val="00584690"/>
    <w:rsid w:val="005847AC"/>
    <w:rsid w:val="005848CB"/>
    <w:rsid w:val="00584942"/>
    <w:rsid w:val="00584AA8"/>
    <w:rsid w:val="0058509A"/>
    <w:rsid w:val="0058524C"/>
    <w:rsid w:val="00585286"/>
    <w:rsid w:val="00585437"/>
    <w:rsid w:val="00585631"/>
    <w:rsid w:val="00585644"/>
    <w:rsid w:val="0058597A"/>
    <w:rsid w:val="00585C4E"/>
    <w:rsid w:val="00585D2D"/>
    <w:rsid w:val="00585DEC"/>
    <w:rsid w:val="005861BB"/>
    <w:rsid w:val="00586250"/>
    <w:rsid w:val="005864DD"/>
    <w:rsid w:val="0058651B"/>
    <w:rsid w:val="005868C9"/>
    <w:rsid w:val="005868CA"/>
    <w:rsid w:val="00586ACA"/>
    <w:rsid w:val="00586B8A"/>
    <w:rsid w:val="00586EB6"/>
    <w:rsid w:val="005871E8"/>
    <w:rsid w:val="005873C8"/>
    <w:rsid w:val="005874CA"/>
    <w:rsid w:val="005876F5"/>
    <w:rsid w:val="00587808"/>
    <w:rsid w:val="0058799B"/>
    <w:rsid w:val="00587B4B"/>
    <w:rsid w:val="00587BEF"/>
    <w:rsid w:val="00587C25"/>
    <w:rsid w:val="00587CCA"/>
    <w:rsid w:val="00587F66"/>
    <w:rsid w:val="00590570"/>
    <w:rsid w:val="005908A6"/>
    <w:rsid w:val="00590982"/>
    <w:rsid w:val="00590A94"/>
    <w:rsid w:val="00590B57"/>
    <w:rsid w:val="00590C03"/>
    <w:rsid w:val="00590FCF"/>
    <w:rsid w:val="00591374"/>
    <w:rsid w:val="00591548"/>
    <w:rsid w:val="005916EF"/>
    <w:rsid w:val="0059192F"/>
    <w:rsid w:val="00591949"/>
    <w:rsid w:val="005919DC"/>
    <w:rsid w:val="00591B05"/>
    <w:rsid w:val="00591B7F"/>
    <w:rsid w:val="00591CEA"/>
    <w:rsid w:val="00591DA2"/>
    <w:rsid w:val="00591F8D"/>
    <w:rsid w:val="005920B2"/>
    <w:rsid w:val="00592310"/>
    <w:rsid w:val="00592597"/>
    <w:rsid w:val="00592940"/>
    <w:rsid w:val="00592A3D"/>
    <w:rsid w:val="00592E11"/>
    <w:rsid w:val="00593229"/>
    <w:rsid w:val="00593260"/>
    <w:rsid w:val="005932BC"/>
    <w:rsid w:val="0059338F"/>
    <w:rsid w:val="00593619"/>
    <w:rsid w:val="0059378D"/>
    <w:rsid w:val="00593949"/>
    <w:rsid w:val="00593ACD"/>
    <w:rsid w:val="00593F4A"/>
    <w:rsid w:val="005941B0"/>
    <w:rsid w:val="00594518"/>
    <w:rsid w:val="00594860"/>
    <w:rsid w:val="005948F8"/>
    <w:rsid w:val="005948FD"/>
    <w:rsid w:val="00594A09"/>
    <w:rsid w:val="00594C22"/>
    <w:rsid w:val="00594C51"/>
    <w:rsid w:val="00594D1B"/>
    <w:rsid w:val="00594E77"/>
    <w:rsid w:val="0059537A"/>
    <w:rsid w:val="005957A6"/>
    <w:rsid w:val="0059583C"/>
    <w:rsid w:val="0059588B"/>
    <w:rsid w:val="005958A5"/>
    <w:rsid w:val="00595C81"/>
    <w:rsid w:val="005961AB"/>
    <w:rsid w:val="005965B6"/>
    <w:rsid w:val="0059666B"/>
    <w:rsid w:val="005969DD"/>
    <w:rsid w:val="00596A2A"/>
    <w:rsid w:val="00596AC5"/>
    <w:rsid w:val="00596CEF"/>
    <w:rsid w:val="00597010"/>
    <w:rsid w:val="00597236"/>
    <w:rsid w:val="0059754E"/>
    <w:rsid w:val="005975C3"/>
    <w:rsid w:val="00597724"/>
    <w:rsid w:val="0059790E"/>
    <w:rsid w:val="00597956"/>
    <w:rsid w:val="00597992"/>
    <w:rsid w:val="005979EC"/>
    <w:rsid w:val="00597CB2"/>
    <w:rsid w:val="00597D13"/>
    <w:rsid w:val="005A00B0"/>
    <w:rsid w:val="005A023B"/>
    <w:rsid w:val="005A0376"/>
    <w:rsid w:val="005A04BE"/>
    <w:rsid w:val="005A0C59"/>
    <w:rsid w:val="005A0CFC"/>
    <w:rsid w:val="005A0D2E"/>
    <w:rsid w:val="005A0D7C"/>
    <w:rsid w:val="005A1031"/>
    <w:rsid w:val="005A1370"/>
    <w:rsid w:val="005A13C4"/>
    <w:rsid w:val="005A1555"/>
    <w:rsid w:val="005A16E7"/>
    <w:rsid w:val="005A191A"/>
    <w:rsid w:val="005A19C0"/>
    <w:rsid w:val="005A1E82"/>
    <w:rsid w:val="005A1FA4"/>
    <w:rsid w:val="005A1FA6"/>
    <w:rsid w:val="005A21DE"/>
    <w:rsid w:val="005A23D2"/>
    <w:rsid w:val="005A24EC"/>
    <w:rsid w:val="005A27C6"/>
    <w:rsid w:val="005A2ABD"/>
    <w:rsid w:val="005A307B"/>
    <w:rsid w:val="005A30B2"/>
    <w:rsid w:val="005A3111"/>
    <w:rsid w:val="005A3259"/>
    <w:rsid w:val="005A3511"/>
    <w:rsid w:val="005A3582"/>
    <w:rsid w:val="005A4025"/>
    <w:rsid w:val="005A4084"/>
    <w:rsid w:val="005A41BC"/>
    <w:rsid w:val="005A448A"/>
    <w:rsid w:val="005A47BE"/>
    <w:rsid w:val="005A48FD"/>
    <w:rsid w:val="005A4BB9"/>
    <w:rsid w:val="005A4BFC"/>
    <w:rsid w:val="005A4C59"/>
    <w:rsid w:val="005A4ED5"/>
    <w:rsid w:val="005A53C8"/>
    <w:rsid w:val="005A53E8"/>
    <w:rsid w:val="005A54EF"/>
    <w:rsid w:val="005A5533"/>
    <w:rsid w:val="005A553B"/>
    <w:rsid w:val="005A55EA"/>
    <w:rsid w:val="005A5644"/>
    <w:rsid w:val="005A5B62"/>
    <w:rsid w:val="005A5D1D"/>
    <w:rsid w:val="005A5DFC"/>
    <w:rsid w:val="005A623E"/>
    <w:rsid w:val="005A647C"/>
    <w:rsid w:val="005A64CA"/>
    <w:rsid w:val="005A67CB"/>
    <w:rsid w:val="005A6CB9"/>
    <w:rsid w:val="005A6F20"/>
    <w:rsid w:val="005A6F36"/>
    <w:rsid w:val="005A7C1A"/>
    <w:rsid w:val="005A7EAD"/>
    <w:rsid w:val="005B0117"/>
    <w:rsid w:val="005B0185"/>
    <w:rsid w:val="005B02E4"/>
    <w:rsid w:val="005B0316"/>
    <w:rsid w:val="005B0401"/>
    <w:rsid w:val="005B040E"/>
    <w:rsid w:val="005B049B"/>
    <w:rsid w:val="005B08C4"/>
    <w:rsid w:val="005B0F03"/>
    <w:rsid w:val="005B0FC7"/>
    <w:rsid w:val="005B1086"/>
    <w:rsid w:val="005B11CC"/>
    <w:rsid w:val="005B12BB"/>
    <w:rsid w:val="005B1441"/>
    <w:rsid w:val="005B14D7"/>
    <w:rsid w:val="005B154D"/>
    <w:rsid w:val="005B18F2"/>
    <w:rsid w:val="005B1BEE"/>
    <w:rsid w:val="005B1F16"/>
    <w:rsid w:val="005B1FEE"/>
    <w:rsid w:val="005B244F"/>
    <w:rsid w:val="005B286D"/>
    <w:rsid w:val="005B2AC2"/>
    <w:rsid w:val="005B2D04"/>
    <w:rsid w:val="005B2E4C"/>
    <w:rsid w:val="005B3136"/>
    <w:rsid w:val="005B325D"/>
    <w:rsid w:val="005B32B8"/>
    <w:rsid w:val="005B32E7"/>
    <w:rsid w:val="005B405F"/>
    <w:rsid w:val="005B4205"/>
    <w:rsid w:val="005B4316"/>
    <w:rsid w:val="005B4867"/>
    <w:rsid w:val="005B4A55"/>
    <w:rsid w:val="005B4A91"/>
    <w:rsid w:val="005B4E1D"/>
    <w:rsid w:val="005B4EBA"/>
    <w:rsid w:val="005B4F22"/>
    <w:rsid w:val="005B519A"/>
    <w:rsid w:val="005B542D"/>
    <w:rsid w:val="005B552D"/>
    <w:rsid w:val="005B584E"/>
    <w:rsid w:val="005B5A5B"/>
    <w:rsid w:val="005B5CCA"/>
    <w:rsid w:val="005B61F2"/>
    <w:rsid w:val="005B620C"/>
    <w:rsid w:val="005B62E5"/>
    <w:rsid w:val="005B658A"/>
    <w:rsid w:val="005B6685"/>
    <w:rsid w:val="005B6876"/>
    <w:rsid w:val="005B7075"/>
    <w:rsid w:val="005B716A"/>
    <w:rsid w:val="005B71C5"/>
    <w:rsid w:val="005B73D9"/>
    <w:rsid w:val="005B7408"/>
    <w:rsid w:val="005B748A"/>
    <w:rsid w:val="005B7976"/>
    <w:rsid w:val="005B797A"/>
    <w:rsid w:val="005B7C84"/>
    <w:rsid w:val="005C02A4"/>
    <w:rsid w:val="005C0352"/>
    <w:rsid w:val="005C0555"/>
    <w:rsid w:val="005C05F8"/>
    <w:rsid w:val="005C07F0"/>
    <w:rsid w:val="005C0B07"/>
    <w:rsid w:val="005C0BDC"/>
    <w:rsid w:val="005C15A7"/>
    <w:rsid w:val="005C162F"/>
    <w:rsid w:val="005C17D7"/>
    <w:rsid w:val="005C18D2"/>
    <w:rsid w:val="005C18DC"/>
    <w:rsid w:val="005C1A3A"/>
    <w:rsid w:val="005C1C59"/>
    <w:rsid w:val="005C1E0D"/>
    <w:rsid w:val="005C2054"/>
    <w:rsid w:val="005C21D7"/>
    <w:rsid w:val="005C2472"/>
    <w:rsid w:val="005C254C"/>
    <w:rsid w:val="005C2BAA"/>
    <w:rsid w:val="005C30BA"/>
    <w:rsid w:val="005C34CE"/>
    <w:rsid w:val="005C34F0"/>
    <w:rsid w:val="005C3BA2"/>
    <w:rsid w:val="005C3DB0"/>
    <w:rsid w:val="005C3DBE"/>
    <w:rsid w:val="005C3E57"/>
    <w:rsid w:val="005C3FA2"/>
    <w:rsid w:val="005C4050"/>
    <w:rsid w:val="005C4238"/>
    <w:rsid w:val="005C42A4"/>
    <w:rsid w:val="005C4415"/>
    <w:rsid w:val="005C441A"/>
    <w:rsid w:val="005C44B1"/>
    <w:rsid w:val="005C4777"/>
    <w:rsid w:val="005C47D8"/>
    <w:rsid w:val="005C48D7"/>
    <w:rsid w:val="005C4A4F"/>
    <w:rsid w:val="005C4A7F"/>
    <w:rsid w:val="005C4D1A"/>
    <w:rsid w:val="005C4D76"/>
    <w:rsid w:val="005C4DB2"/>
    <w:rsid w:val="005C4F19"/>
    <w:rsid w:val="005C4F3C"/>
    <w:rsid w:val="005C4FBA"/>
    <w:rsid w:val="005C5288"/>
    <w:rsid w:val="005C52E7"/>
    <w:rsid w:val="005C5709"/>
    <w:rsid w:val="005C570F"/>
    <w:rsid w:val="005C5AC8"/>
    <w:rsid w:val="005C5CE1"/>
    <w:rsid w:val="005C5E01"/>
    <w:rsid w:val="005C6013"/>
    <w:rsid w:val="005C695F"/>
    <w:rsid w:val="005C6B10"/>
    <w:rsid w:val="005C6BAD"/>
    <w:rsid w:val="005C6D05"/>
    <w:rsid w:val="005C6E1B"/>
    <w:rsid w:val="005C6EE7"/>
    <w:rsid w:val="005C6F56"/>
    <w:rsid w:val="005C7368"/>
    <w:rsid w:val="005C73C6"/>
    <w:rsid w:val="005C745B"/>
    <w:rsid w:val="005C74B3"/>
    <w:rsid w:val="005C7601"/>
    <w:rsid w:val="005C782F"/>
    <w:rsid w:val="005C785F"/>
    <w:rsid w:val="005C79DB"/>
    <w:rsid w:val="005C79E1"/>
    <w:rsid w:val="005C7CA8"/>
    <w:rsid w:val="005C7D39"/>
    <w:rsid w:val="005D0271"/>
    <w:rsid w:val="005D0410"/>
    <w:rsid w:val="005D0458"/>
    <w:rsid w:val="005D0473"/>
    <w:rsid w:val="005D070B"/>
    <w:rsid w:val="005D079F"/>
    <w:rsid w:val="005D08F2"/>
    <w:rsid w:val="005D0959"/>
    <w:rsid w:val="005D09CD"/>
    <w:rsid w:val="005D0D57"/>
    <w:rsid w:val="005D0E58"/>
    <w:rsid w:val="005D0EE3"/>
    <w:rsid w:val="005D0F1A"/>
    <w:rsid w:val="005D11F2"/>
    <w:rsid w:val="005D1473"/>
    <w:rsid w:val="005D151D"/>
    <w:rsid w:val="005D1645"/>
    <w:rsid w:val="005D1753"/>
    <w:rsid w:val="005D1760"/>
    <w:rsid w:val="005D19B3"/>
    <w:rsid w:val="005D1A6D"/>
    <w:rsid w:val="005D1FB7"/>
    <w:rsid w:val="005D2248"/>
    <w:rsid w:val="005D25AF"/>
    <w:rsid w:val="005D273E"/>
    <w:rsid w:val="005D27DB"/>
    <w:rsid w:val="005D2A65"/>
    <w:rsid w:val="005D2B4A"/>
    <w:rsid w:val="005D2CE1"/>
    <w:rsid w:val="005D2E64"/>
    <w:rsid w:val="005D30E4"/>
    <w:rsid w:val="005D3271"/>
    <w:rsid w:val="005D33C6"/>
    <w:rsid w:val="005D361E"/>
    <w:rsid w:val="005D37F7"/>
    <w:rsid w:val="005D3856"/>
    <w:rsid w:val="005D3D27"/>
    <w:rsid w:val="005D3DEB"/>
    <w:rsid w:val="005D3EFD"/>
    <w:rsid w:val="005D3F75"/>
    <w:rsid w:val="005D407C"/>
    <w:rsid w:val="005D40AF"/>
    <w:rsid w:val="005D40E5"/>
    <w:rsid w:val="005D4289"/>
    <w:rsid w:val="005D4329"/>
    <w:rsid w:val="005D43B5"/>
    <w:rsid w:val="005D468D"/>
    <w:rsid w:val="005D491C"/>
    <w:rsid w:val="005D4A07"/>
    <w:rsid w:val="005D4B21"/>
    <w:rsid w:val="005D502E"/>
    <w:rsid w:val="005D5544"/>
    <w:rsid w:val="005D5624"/>
    <w:rsid w:val="005D58BA"/>
    <w:rsid w:val="005D5DDE"/>
    <w:rsid w:val="005D5FC2"/>
    <w:rsid w:val="005D6459"/>
    <w:rsid w:val="005D64A3"/>
    <w:rsid w:val="005D65D3"/>
    <w:rsid w:val="005D700C"/>
    <w:rsid w:val="005D72A4"/>
    <w:rsid w:val="005D7484"/>
    <w:rsid w:val="005D74A2"/>
    <w:rsid w:val="005D7AEF"/>
    <w:rsid w:val="005D7E45"/>
    <w:rsid w:val="005D7EF9"/>
    <w:rsid w:val="005E0209"/>
    <w:rsid w:val="005E02E3"/>
    <w:rsid w:val="005E0401"/>
    <w:rsid w:val="005E0758"/>
    <w:rsid w:val="005E0ABA"/>
    <w:rsid w:val="005E0B45"/>
    <w:rsid w:val="005E0C1F"/>
    <w:rsid w:val="005E0DC1"/>
    <w:rsid w:val="005E1561"/>
    <w:rsid w:val="005E16AA"/>
    <w:rsid w:val="005E170D"/>
    <w:rsid w:val="005E18E4"/>
    <w:rsid w:val="005E18F3"/>
    <w:rsid w:val="005E1C00"/>
    <w:rsid w:val="005E1D49"/>
    <w:rsid w:val="005E1E24"/>
    <w:rsid w:val="005E1E68"/>
    <w:rsid w:val="005E1EB5"/>
    <w:rsid w:val="005E20AA"/>
    <w:rsid w:val="005E21AE"/>
    <w:rsid w:val="005E246C"/>
    <w:rsid w:val="005E260E"/>
    <w:rsid w:val="005E262D"/>
    <w:rsid w:val="005E276D"/>
    <w:rsid w:val="005E2791"/>
    <w:rsid w:val="005E29A5"/>
    <w:rsid w:val="005E29AF"/>
    <w:rsid w:val="005E2A35"/>
    <w:rsid w:val="005E2A3B"/>
    <w:rsid w:val="005E2A68"/>
    <w:rsid w:val="005E2B65"/>
    <w:rsid w:val="005E3091"/>
    <w:rsid w:val="005E30CF"/>
    <w:rsid w:val="005E31DF"/>
    <w:rsid w:val="005E3409"/>
    <w:rsid w:val="005E3644"/>
    <w:rsid w:val="005E37BD"/>
    <w:rsid w:val="005E3873"/>
    <w:rsid w:val="005E3A5B"/>
    <w:rsid w:val="005E3BE2"/>
    <w:rsid w:val="005E3CF1"/>
    <w:rsid w:val="005E3D17"/>
    <w:rsid w:val="005E3DB2"/>
    <w:rsid w:val="005E3F10"/>
    <w:rsid w:val="005E3F70"/>
    <w:rsid w:val="005E4369"/>
    <w:rsid w:val="005E44FE"/>
    <w:rsid w:val="005E4518"/>
    <w:rsid w:val="005E45CE"/>
    <w:rsid w:val="005E48BE"/>
    <w:rsid w:val="005E4C32"/>
    <w:rsid w:val="005E5110"/>
    <w:rsid w:val="005E52A8"/>
    <w:rsid w:val="005E5448"/>
    <w:rsid w:val="005E545F"/>
    <w:rsid w:val="005E561F"/>
    <w:rsid w:val="005E58A4"/>
    <w:rsid w:val="005E5B60"/>
    <w:rsid w:val="005E5BE8"/>
    <w:rsid w:val="005E5D5C"/>
    <w:rsid w:val="005E5D70"/>
    <w:rsid w:val="005E5F78"/>
    <w:rsid w:val="005E6118"/>
    <w:rsid w:val="005E613D"/>
    <w:rsid w:val="005E654E"/>
    <w:rsid w:val="005E6AF5"/>
    <w:rsid w:val="005E6BA4"/>
    <w:rsid w:val="005E6C2F"/>
    <w:rsid w:val="005E6DAB"/>
    <w:rsid w:val="005E6E67"/>
    <w:rsid w:val="005E70AF"/>
    <w:rsid w:val="005E74A3"/>
    <w:rsid w:val="005E75B2"/>
    <w:rsid w:val="005E7964"/>
    <w:rsid w:val="005E79EB"/>
    <w:rsid w:val="005E7B56"/>
    <w:rsid w:val="005E7C2C"/>
    <w:rsid w:val="005E7CE1"/>
    <w:rsid w:val="005F0143"/>
    <w:rsid w:val="005F0148"/>
    <w:rsid w:val="005F014A"/>
    <w:rsid w:val="005F03E9"/>
    <w:rsid w:val="005F06C4"/>
    <w:rsid w:val="005F09BD"/>
    <w:rsid w:val="005F0A21"/>
    <w:rsid w:val="005F0D9D"/>
    <w:rsid w:val="005F0E19"/>
    <w:rsid w:val="005F0EB5"/>
    <w:rsid w:val="005F1064"/>
    <w:rsid w:val="005F1105"/>
    <w:rsid w:val="005F1258"/>
    <w:rsid w:val="005F18D8"/>
    <w:rsid w:val="005F1A86"/>
    <w:rsid w:val="005F1F03"/>
    <w:rsid w:val="005F20F0"/>
    <w:rsid w:val="005F2838"/>
    <w:rsid w:val="005F299F"/>
    <w:rsid w:val="005F2E6D"/>
    <w:rsid w:val="005F2E74"/>
    <w:rsid w:val="005F2F6C"/>
    <w:rsid w:val="005F3054"/>
    <w:rsid w:val="005F3086"/>
    <w:rsid w:val="005F31B8"/>
    <w:rsid w:val="005F33D5"/>
    <w:rsid w:val="005F387C"/>
    <w:rsid w:val="005F3AD3"/>
    <w:rsid w:val="005F3DD8"/>
    <w:rsid w:val="005F474D"/>
    <w:rsid w:val="005F4B34"/>
    <w:rsid w:val="005F4F42"/>
    <w:rsid w:val="005F5183"/>
    <w:rsid w:val="005F52EC"/>
    <w:rsid w:val="005F54BE"/>
    <w:rsid w:val="005F57E0"/>
    <w:rsid w:val="005F58B6"/>
    <w:rsid w:val="005F5972"/>
    <w:rsid w:val="005F5BBC"/>
    <w:rsid w:val="005F5D4B"/>
    <w:rsid w:val="005F5D4F"/>
    <w:rsid w:val="005F602B"/>
    <w:rsid w:val="005F621E"/>
    <w:rsid w:val="005F63ED"/>
    <w:rsid w:val="005F6541"/>
    <w:rsid w:val="005F6632"/>
    <w:rsid w:val="005F6787"/>
    <w:rsid w:val="005F6795"/>
    <w:rsid w:val="005F6CEC"/>
    <w:rsid w:val="005F6EFC"/>
    <w:rsid w:val="005F6F14"/>
    <w:rsid w:val="005F7168"/>
    <w:rsid w:val="005F78B7"/>
    <w:rsid w:val="005F7AD5"/>
    <w:rsid w:val="005F7B3B"/>
    <w:rsid w:val="005F7B9B"/>
    <w:rsid w:val="005F7C7C"/>
    <w:rsid w:val="005F7DE1"/>
    <w:rsid w:val="00600252"/>
    <w:rsid w:val="00600395"/>
    <w:rsid w:val="00600423"/>
    <w:rsid w:val="00600445"/>
    <w:rsid w:val="006006F5"/>
    <w:rsid w:val="00600975"/>
    <w:rsid w:val="006009D5"/>
    <w:rsid w:val="00600B83"/>
    <w:rsid w:val="00600CE7"/>
    <w:rsid w:val="00600D6E"/>
    <w:rsid w:val="00601018"/>
    <w:rsid w:val="00601406"/>
    <w:rsid w:val="00601500"/>
    <w:rsid w:val="006017E8"/>
    <w:rsid w:val="00601AA4"/>
    <w:rsid w:val="00601AE3"/>
    <w:rsid w:val="00601B22"/>
    <w:rsid w:val="00601E02"/>
    <w:rsid w:val="00601F24"/>
    <w:rsid w:val="00602145"/>
    <w:rsid w:val="006021F6"/>
    <w:rsid w:val="00602645"/>
    <w:rsid w:val="006026C0"/>
    <w:rsid w:val="00602B37"/>
    <w:rsid w:val="00602B72"/>
    <w:rsid w:val="00602B74"/>
    <w:rsid w:val="00602C4C"/>
    <w:rsid w:val="00602CA3"/>
    <w:rsid w:val="00602CFC"/>
    <w:rsid w:val="006031F8"/>
    <w:rsid w:val="006032B7"/>
    <w:rsid w:val="006035B6"/>
    <w:rsid w:val="00603768"/>
    <w:rsid w:val="006037B3"/>
    <w:rsid w:val="006037BD"/>
    <w:rsid w:val="00603932"/>
    <w:rsid w:val="00603981"/>
    <w:rsid w:val="00603993"/>
    <w:rsid w:val="00603C38"/>
    <w:rsid w:val="00603D2A"/>
    <w:rsid w:val="00603EA7"/>
    <w:rsid w:val="00603EC6"/>
    <w:rsid w:val="00604308"/>
    <w:rsid w:val="006043A2"/>
    <w:rsid w:val="00604891"/>
    <w:rsid w:val="00604D93"/>
    <w:rsid w:val="00604E88"/>
    <w:rsid w:val="00604F3A"/>
    <w:rsid w:val="00604F86"/>
    <w:rsid w:val="0060509D"/>
    <w:rsid w:val="0060550A"/>
    <w:rsid w:val="006056FE"/>
    <w:rsid w:val="006058D8"/>
    <w:rsid w:val="00605A2E"/>
    <w:rsid w:val="00605AB4"/>
    <w:rsid w:val="00605E03"/>
    <w:rsid w:val="00605E98"/>
    <w:rsid w:val="00605EFD"/>
    <w:rsid w:val="00606077"/>
    <w:rsid w:val="00606186"/>
    <w:rsid w:val="00606607"/>
    <w:rsid w:val="006068C9"/>
    <w:rsid w:val="006069A6"/>
    <w:rsid w:val="00606A97"/>
    <w:rsid w:val="00606A9D"/>
    <w:rsid w:val="00606B11"/>
    <w:rsid w:val="00606B54"/>
    <w:rsid w:val="00606CC5"/>
    <w:rsid w:val="00606CE5"/>
    <w:rsid w:val="00606D36"/>
    <w:rsid w:val="00606E6F"/>
    <w:rsid w:val="006071AA"/>
    <w:rsid w:val="00607319"/>
    <w:rsid w:val="00607679"/>
    <w:rsid w:val="00607891"/>
    <w:rsid w:val="00607B66"/>
    <w:rsid w:val="00610035"/>
    <w:rsid w:val="00610070"/>
    <w:rsid w:val="00610259"/>
    <w:rsid w:val="006102A4"/>
    <w:rsid w:val="00610397"/>
    <w:rsid w:val="0061071C"/>
    <w:rsid w:val="006109D6"/>
    <w:rsid w:val="00610DF0"/>
    <w:rsid w:val="00610E6F"/>
    <w:rsid w:val="006114E3"/>
    <w:rsid w:val="00611644"/>
    <w:rsid w:val="00611793"/>
    <w:rsid w:val="00611C1E"/>
    <w:rsid w:val="00611DCC"/>
    <w:rsid w:val="00611E0E"/>
    <w:rsid w:val="00611FD1"/>
    <w:rsid w:val="00612246"/>
    <w:rsid w:val="00612AA2"/>
    <w:rsid w:val="00612AE1"/>
    <w:rsid w:val="00612BB8"/>
    <w:rsid w:val="00612C14"/>
    <w:rsid w:val="00612C71"/>
    <w:rsid w:val="00612DF1"/>
    <w:rsid w:val="00612F52"/>
    <w:rsid w:val="00613136"/>
    <w:rsid w:val="006134AB"/>
    <w:rsid w:val="0061398B"/>
    <w:rsid w:val="00613AB5"/>
    <w:rsid w:val="00613C00"/>
    <w:rsid w:val="00614022"/>
    <w:rsid w:val="0061441C"/>
    <w:rsid w:val="00614527"/>
    <w:rsid w:val="006147FB"/>
    <w:rsid w:val="006148E4"/>
    <w:rsid w:val="00614BD7"/>
    <w:rsid w:val="00614EAE"/>
    <w:rsid w:val="00614F87"/>
    <w:rsid w:val="0061503E"/>
    <w:rsid w:val="006152A9"/>
    <w:rsid w:val="00615641"/>
    <w:rsid w:val="00615786"/>
    <w:rsid w:val="006157E9"/>
    <w:rsid w:val="006159AE"/>
    <w:rsid w:val="00615B62"/>
    <w:rsid w:val="00616277"/>
    <w:rsid w:val="006163FD"/>
    <w:rsid w:val="0061644E"/>
    <w:rsid w:val="0061651B"/>
    <w:rsid w:val="0061688A"/>
    <w:rsid w:val="0061692F"/>
    <w:rsid w:val="00616A1B"/>
    <w:rsid w:val="00616AD9"/>
    <w:rsid w:val="00616C3E"/>
    <w:rsid w:val="00616C88"/>
    <w:rsid w:val="00617563"/>
    <w:rsid w:val="006176DA"/>
    <w:rsid w:val="00617714"/>
    <w:rsid w:val="00617B09"/>
    <w:rsid w:val="00617B69"/>
    <w:rsid w:val="00617BDB"/>
    <w:rsid w:val="00617CB3"/>
    <w:rsid w:val="00617E7C"/>
    <w:rsid w:val="006201F0"/>
    <w:rsid w:val="0062034A"/>
    <w:rsid w:val="00620596"/>
    <w:rsid w:val="006205D7"/>
    <w:rsid w:val="006208AE"/>
    <w:rsid w:val="00620BB7"/>
    <w:rsid w:val="00620EEB"/>
    <w:rsid w:val="00620F55"/>
    <w:rsid w:val="006210E1"/>
    <w:rsid w:val="00621AED"/>
    <w:rsid w:val="00621C46"/>
    <w:rsid w:val="00621D4B"/>
    <w:rsid w:val="00621E0B"/>
    <w:rsid w:val="006222B5"/>
    <w:rsid w:val="006224C4"/>
    <w:rsid w:val="0062251C"/>
    <w:rsid w:val="006227E0"/>
    <w:rsid w:val="00622AA4"/>
    <w:rsid w:val="00622ACA"/>
    <w:rsid w:val="00622CD5"/>
    <w:rsid w:val="00622CE5"/>
    <w:rsid w:val="006233CB"/>
    <w:rsid w:val="006234E9"/>
    <w:rsid w:val="006237DB"/>
    <w:rsid w:val="00623B7E"/>
    <w:rsid w:val="00623E2F"/>
    <w:rsid w:val="00623E74"/>
    <w:rsid w:val="00624021"/>
    <w:rsid w:val="00624106"/>
    <w:rsid w:val="0062413B"/>
    <w:rsid w:val="00624281"/>
    <w:rsid w:val="00624483"/>
    <w:rsid w:val="006245D4"/>
    <w:rsid w:val="006245FE"/>
    <w:rsid w:val="006246A7"/>
    <w:rsid w:val="00624B2B"/>
    <w:rsid w:val="00624B3E"/>
    <w:rsid w:val="00624CAC"/>
    <w:rsid w:val="00624D19"/>
    <w:rsid w:val="00624E4D"/>
    <w:rsid w:val="00624F49"/>
    <w:rsid w:val="00624FE6"/>
    <w:rsid w:val="0062529B"/>
    <w:rsid w:val="0062543C"/>
    <w:rsid w:val="00625545"/>
    <w:rsid w:val="0062568A"/>
    <w:rsid w:val="006256DB"/>
    <w:rsid w:val="00625840"/>
    <w:rsid w:val="00625AB3"/>
    <w:rsid w:val="00625DD7"/>
    <w:rsid w:val="00625E28"/>
    <w:rsid w:val="00625F78"/>
    <w:rsid w:val="00625FC1"/>
    <w:rsid w:val="006261FA"/>
    <w:rsid w:val="0062621B"/>
    <w:rsid w:val="0062623C"/>
    <w:rsid w:val="0062630F"/>
    <w:rsid w:val="006263D6"/>
    <w:rsid w:val="00626625"/>
    <w:rsid w:val="006266F0"/>
    <w:rsid w:val="00626889"/>
    <w:rsid w:val="006268A5"/>
    <w:rsid w:val="006268C2"/>
    <w:rsid w:val="00626CD3"/>
    <w:rsid w:val="00626D06"/>
    <w:rsid w:val="00626DAD"/>
    <w:rsid w:val="00627032"/>
    <w:rsid w:val="00627099"/>
    <w:rsid w:val="00627314"/>
    <w:rsid w:val="006275B8"/>
    <w:rsid w:val="006277F7"/>
    <w:rsid w:val="0062784A"/>
    <w:rsid w:val="006279AF"/>
    <w:rsid w:val="00627D38"/>
    <w:rsid w:val="00627D4A"/>
    <w:rsid w:val="00630015"/>
    <w:rsid w:val="00630181"/>
    <w:rsid w:val="006301C3"/>
    <w:rsid w:val="006302A1"/>
    <w:rsid w:val="006306BA"/>
    <w:rsid w:val="0063096D"/>
    <w:rsid w:val="00630B0C"/>
    <w:rsid w:val="00630B46"/>
    <w:rsid w:val="00630BA5"/>
    <w:rsid w:val="00630DB3"/>
    <w:rsid w:val="00630E2D"/>
    <w:rsid w:val="00631677"/>
    <w:rsid w:val="006318F7"/>
    <w:rsid w:val="006318FB"/>
    <w:rsid w:val="00631B26"/>
    <w:rsid w:val="00631BE0"/>
    <w:rsid w:val="00632198"/>
    <w:rsid w:val="006323FA"/>
    <w:rsid w:val="00632648"/>
    <w:rsid w:val="006327DE"/>
    <w:rsid w:val="00632A5A"/>
    <w:rsid w:val="00632B23"/>
    <w:rsid w:val="00632C7E"/>
    <w:rsid w:val="00633174"/>
    <w:rsid w:val="00633226"/>
    <w:rsid w:val="006333FB"/>
    <w:rsid w:val="0063340A"/>
    <w:rsid w:val="00633538"/>
    <w:rsid w:val="00633618"/>
    <w:rsid w:val="006339E4"/>
    <w:rsid w:val="006340B2"/>
    <w:rsid w:val="006341C0"/>
    <w:rsid w:val="00634228"/>
    <w:rsid w:val="00634258"/>
    <w:rsid w:val="006343A2"/>
    <w:rsid w:val="00634501"/>
    <w:rsid w:val="00634614"/>
    <w:rsid w:val="006346D2"/>
    <w:rsid w:val="00634791"/>
    <w:rsid w:val="0063499B"/>
    <w:rsid w:val="00634A55"/>
    <w:rsid w:val="00634CD6"/>
    <w:rsid w:val="00634D5B"/>
    <w:rsid w:val="00634EE0"/>
    <w:rsid w:val="00634F19"/>
    <w:rsid w:val="00635057"/>
    <w:rsid w:val="00635505"/>
    <w:rsid w:val="0063554B"/>
    <w:rsid w:val="0063584D"/>
    <w:rsid w:val="00635AD8"/>
    <w:rsid w:val="00635B64"/>
    <w:rsid w:val="00635C82"/>
    <w:rsid w:val="00635E6D"/>
    <w:rsid w:val="00635EA1"/>
    <w:rsid w:val="006362F0"/>
    <w:rsid w:val="0063632D"/>
    <w:rsid w:val="00636CDA"/>
    <w:rsid w:val="00636D39"/>
    <w:rsid w:val="00636E0B"/>
    <w:rsid w:val="00636EDD"/>
    <w:rsid w:val="00636F6A"/>
    <w:rsid w:val="006370F0"/>
    <w:rsid w:val="006371CA"/>
    <w:rsid w:val="006373BA"/>
    <w:rsid w:val="00637576"/>
    <w:rsid w:val="006379F7"/>
    <w:rsid w:val="00637E07"/>
    <w:rsid w:val="00637E27"/>
    <w:rsid w:val="00637FCA"/>
    <w:rsid w:val="00640170"/>
    <w:rsid w:val="0064023E"/>
    <w:rsid w:val="006404BA"/>
    <w:rsid w:val="006407F2"/>
    <w:rsid w:val="0064081F"/>
    <w:rsid w:val="00640849"/>
    <w:rsid w:val="00640C26"/>
    <w:rsid w:val="00640C5E"/>
    <w:rsid w:val="00640DBB"/>
    <w:rsid w:val="00640DCC"/>
    <w:rsid w:val="006414E4"/>
    <w:rsid w:val="006414F2"/>
    <w:rsid w:val="0064165E"/>
    <w:rsid w:val="0064177A"/>
    <w:rsid w:val="006418E8"/>
    <w:rsid w:val="0064194F"/>
    <w:rsid w:val="00641BE5"/>
    <w:rsid w:val="00641C84"/>
    <w:rsid w:val="00641D7A"/>
    <w:rsid w:val="00642608"/>
    <w:rsid w:val="00642635"/>
    <w:rsid w:val="006426D3"/>
    <w:rsid w:val="00642F80"/>
    <w:rsid w:val="0064313C"/>
    <w:rsid w:val="006432B5"/>
    <w:rsid w:val="00643350"/>
    <w:rsid w:val="00643489"/>
    <w:rsid w:val="006435BC"/>
    <w:rsid w:val="00643677"/>
    <w:rsid w:val="00643780"/>
    <w:rsid w:val="006437D6"/>
    <w:rsid w:val="0064393C"/>
    <w:rsid w:val="00643A57"/>
    <w:rsid w:val="00643C8F"/>
    <w:rsid w:val="00643D2F"/>
    <w:rsid w:val="00644187"/>
    <w:rsid w:val="006442BF"/>
    <w:rsid w:val="00644589"/>
    <w:rsid w:val="00644A78"/>
    <w:rsid w:val="00644F06"/>
    <w:rsid w:val="00644FAE"/>
    <w:rsid w:val="00645141"/>
    <w:rsid w:val="006453A3"/>
    <w:rsid w:val="006458A6"/>
    <w:rsid w:val="00645B3F"/>
    <w:rsid w:val="00645BEA"/>
    <w:rsid w:val="00645C18"/>
    <w:rsid w:val="006460FD"/>
    <w:rsid w:val="00646372"/>
    <w:rsid w:val="0064670E"/>
    <w:rsid w:val="0064674A"/>
    <w:rsid w:val="00646825"/>
    <w:rsid w:val="00646880"/>
    <w:rsid w:val="00646C27"/>
    <w:rsid w:val="00646D2D"/>
    <w:rsid w:val="00646FC2"/>
    <w:rsid w:val="006472FE"/>
    <w:rsid w:val="00647314"/>
    <w:rsid w:val="00647AAC"/>
    <w:rsid w:val="0065014B"/>
    <w:rsid w:val="006501BB"/>
    <w:rsid w:val="00650E29"/>
    <w:rsid w:val="00650F57"/>
    <w:rsid w:val="00650F87"/>
    <w:rsid w:val="00651138"/>
    <w:rsid w:val="006513CC"/>
    <w:rsid w:val="00651440"/>
    <w:rsid w:val="006515C9"/>
    <w:rsid w:val="00651911"/>
    <w:rsid w:val="00651A9D"/>
    <w:rsid w:val="00652097"/>
    <w:rsid w:val="0065211C"/>
    <w:rsid w:val="00652308"/>
    <w:rsid w:val="006524F7"/>
    <w:rsid w:val="006526A9"/>
    <w:rsid w:val="0065286B"/>
    <w:rsid w:val="00652BF5"/>
    <w:rsid w:val="00652CA8"/>
    <w:rsid w:val="00652E56"/>
    <w:rsid w:val="00652F02"/>
    <w:rsid w:val="00653006"/>
    <w:rsid w:val="0065322D"/>
    <w:rsid w:val="00653750"/>
    <w:rsid w:val="0065378B"/>
    <w:rsid w:val="00653901"/>
    <w:rsid w:val="00653B7F"/>
    <w:rsid w:val="00653DC2"/>
    <w:rsid w:val="00653E43"/>
    <w:rsid w:val="006544DD"/>
    <w:rsid w:val="00654574"/>
    <w:rsid w:val="00654668"/>
    <w:rsid w:val="00654786"/>
    <w:rsid w:val="00654787"/>
    <w:rsid w:val="00654937"/>
    <w:rsid w:val="0065493A"/>
    <w:rsid w:val="00654C1A"/>
    <w:rsid w:val="00654E2B"/>
    <w:rsid w:val="006551AC"/>
    <w:rsid w:val="006553FA"/>
    <w:rsid w:val="006555BE"/>
    <w:rsid w:val="006557F4"/>
    <w:rsid w:val="00655A0C"/>
    <w:rsid w:val="00655C00"/>
    <w:rsid w:val="00655C14"/>
    <w:rsid w:val="006563FE"/>
    <w:rsid w:val="00656459"/>
    <w:rsid w:val="00656495"/>
    <w:rsid w:val="0065678A"/>
    <w:rsid w:val="00656BCB"/>
    <w:rsid w:val="00656BFF"/>
    <w:rsid w:val="00656C7C"/>
    <w:rsid w:val="006570D8"/>
    <w:rsid w:val="00657113"/>
    <w:rsid w:val="006575C0"/>
    <w:rsid w:val="00657625"/>
    <w:rsid w:val="00657989"/>
    <w:rsid w:val="006579BB"/>
    <w:rsid w:val="00657A1A"/>
    <w:rsid w:val="00657A3E"/>
    <w:rsid w:val="00657A7B"/>
    <w:rsid w:val="00657AC2"/>
    <w:rsid w:val="00657C2A"/>
    <w:rsid w:val="00657EA3"/>
    <w:rsid w:val="00657F87"/>
    <w:rsid w:val="00660175"/>
    <w:rsid w:val="006602D8"/>
    <w:rsid w:val="006605EC"/>
    <w:rsid w:val="0066063C"/>
    <w:rsid w:val="006608EC"/>
    <w:rsid w:val="00660C30"/>
    <w:rsid w:val="006610F7"/>
    <w:rsid w:val="0066137E"/>
    <w:rsid w:val="00661636"/>
    <w:rsid w:val="0066169C"/>
    <w:rsid w:val="0066199A"/>
    <w:rsid w:val="00661A6C"/>
    <w:rsid w:val="00661AFA"/>
    <w:rsid w:val="00661F0E"/>
    <w:rsid w:val="00662073"/>
    <w:rsid w:val="006622E0"/>
    <w:rsid w:val="0066230B"/>
    <w:rsid w:val="00662A39"/>
    <w:rsid w:val="00662AD4"/>
    <w:rsid w:val="00662B09"/>
    <w:rsid w:val="00662B45"/>
    <w:rsid w:val="00662C36"/>
    <w:rsid w:val="00662D7D"/>
    <w:rsid w:val="00662E1E"/>
    <w:rsid w:val="0066336D"/>
    <w:rsid w:val="006637B5"/>
    <w:rsid w:val="00663857"/>
    <w:rsid w:val="00663991"/>
    <w:rsid w:val="006639CB"/>
    <w:rsid w:val="00663CA2"/>
    <w:rsid w:val="0066404A"/>
    <w:rsid w:val="0066405E"/>
    <w:rsid w:val="00664074"/>
    <w:rsid w:val="00664189"/>
    <w:rsid w:val="006641A2"/>
    <w:rsid w:val="006641C7"/>
    <w:rsid w:val="006641D3"/>
    <w:rsid w:val="00664348"/>
    <w:rsid w:val="006647EA"/>
    <w:rsid w:val="00664D2B"/>
    <w:rsid w:val="00665376"/>
    <w:rsid w:val="0066553C"/>
    <w:rsid w:val="006655F0"/>
    <w:rsid w:val="00665825"/>
    <w:rsid w:val="0066591E"/>
    <w:rsid w:val="00665BDE"/>
    <w:rsid w:val="00665D5D"/>
    <w:rsid w:val="006660D2"/>
    <w:rsid w:val="00666693"/>
    <w:rsid w:val="0066673B"/>
    <w:rsid w:val="006667E7"/>
    <w:rsid w:val="006668DF"/>
    <w:rsid w:val="00666AB7"/>
    <w:rsid w:val="00666BD6"/>
    <w:rsid w:val="00666FCA"/>
    <w:rsid w:val="00667063"/>
    <w:rsid w:val="006670D6"/>
    <w:rsid w:val="006672DA"/>
    <w:rsid w:val="00667442"/>
    <w:rsid w:val="0066788B"/>
    <w:rsid w:val="00667B7F"/>
    <w:rsid w:val="00667E65"/>
    <w:rsid w:val="0067046F"/>
    <w:rsid w:val="0067047B"/>
    <w:rsid w:val="00670519"/>
    <w:rsid w:val="0067055A"/>
    <w:rsid w:val="00670567"/>
    <w:rsid w:val="006705DF"/>
    <w:rsid w:val="0067071B"/>
    <w:rsid w:val="006707A0"/>
    <w:rsid w:val="00670C1A"/>
    <w:rsid w:val="00670F12"/>
    <w:rsid w:val="006710F9"/>
    <w:rsid w:val="0067118E"/>
    <w:rsid w:val="006714DF"/>
    <w:rsid w:val="006715C3"/>
    <w:rsid w:val="00671642"/>
    <w:rsid w:val="00671694"/>
    <w:rsid w:val="0067192C"/>
    <w:rsid w:val="00671981"/>
    <w:rsid w:val="00671EB9"/>
    <w:rsid w:val="00671F67"/>
    <w:rsid w:val="0067215B"/>
    <w:rsid w:val="00672291"/>
    <w:rsid w:val="00672942"/>
    <w:rsid w:val="006729FD"/>
    <w:rsid w:val="00672BDF"/>
    <w:rsid w:val="00672ED5"/>
    <w:rsid w:val="00672F74"/>
    <w:rsid w:val="0067321B"/>
    <w:rsid w:val="0067324A"/>
    <w:rsid w:val="00673296"/>
    <w:rsid w:val="006733C4"/>
    <w:rsid w:val="006738A5"/>
    <w:rsid w:val="00673A66"/>
    <w:rsid w:val="00673B1C"/>
    <w:rsid w:val="00673C0A"/>
    <w:rsid w:val="00673C46"/>
    <w:rsid w:val="0067461E"/>
    <w:rsid w:val="0067473C"/>
    <w:rsid w:val="00674801"/>
    <w:rsid w:val="006750EB"/>
    <w:rsid w:val="006751E1"/>
    <w:rsid w:val="0067525B"/>
    <w:rsid w:val="006752FF"/>
    <w:rsid w:val="006753B4"/>
    <w:rsid w:val="0067566C"/>
    <w:rsid w:val="006756AC"/>
    <w:rsid w:val="0067583D"/>
    <w:rsid w:val="006759D2"/>
    <w:rsid w:val="00675CC5"/>
    <w:rsid w:val="00675E13"/>
    <w:rsid w:val="00675EA3"/>
    <w:rsid w:val="00675EEF"/>
    <w:rsid w:val="006760DB"/>
    <w:rsid w:val="0067622D"/>
    <w:rsid w:val="0067625F"/>
    <w:rsid w:val="006763C3"/>
    <w:rsid w:val="00676691"/>
    <w:rsid w:val="006769AD"/>
    <w:rsid w:val="00676B50"/>
    <w:rsid w:val="00676F1F"/>
    <w:rsid w:val="006772F3"/>
    <w:rsid w:val="00677333"/>
    <w:rsid w:val="006776A9"/>
    <w:rsid w:val="00677908"/>
    <w:rsid w:val="00677909"/>
    <w:rsid w:val="00677A1A"/>
    <w:rsid w:val="00677B40"/>
    <w:rsid w:val="00677D0B"/>
    <w:rsid w:val="00677F43"/>
    <w:rsid w:val="006800E4"/>
    <w:rsid w:val="00680124"/>
    <w:rsid w:val="00680450"/>
    <w:rsid w:val="00680782"/>
    <w:rsid w:val="006809D3"/>
    <w:rsid w:val="00681361"/>
    <w:rsid w:val="00681426"/>
    <w:rsid w:val="00681764"/>
    <w:rsid w:val="006817E3"/>
    <w:rsid w:val="006818BF"/>
    <w:rsid w:val="00681948"/>
    <w:rsid w:val="00681E98"/>
    <w:rsid w:val="00681EB1"/>
    <w:rsid w:val="006821F9"/>
    <w:rsid w:val="006823CC"/>
    <w:rsid w:val="0068241E"/>
    <w:rsid w:val="006825CB"/>
    <w:rsid w:val="006828E0"/>
    <w:rsid w:val="006829B8"/>
    <w:rsid w:val="00682B74"/>
    <w:rsid w:val="00682C18"/>
    <w:rsid w:val="00682D04"/>
    <w:rsid w:val="0068304A"/>
    <w:rsid w:val="0068321B"/>
    <w:rsid w:val="006833D0"/>
    <w:rsid w:val="006835BA"/>
    <w:rsid w:val="006836EE"/>
    <w:rsid w:val="006839ED"/>
    <w:rsid w:val="00684387"/>
    <w:rsid w:val="00684563"/>
    <w:rsid w:val="006846BC"/>
    <w:rsid w:val="00684870"/>
    <w:rsid w:val="006848CB"/>
    <w:rsid w:val="00684B6E"/>
    <w:rsid w:val="00684E71"/>
    <w:rsid w:val="00684EF6"/>
    <w:rsid w:val="00685108"/>
    <w:rsid w:val="00685270"/>
    <w:rsid w:val="00685311"/>
    <w:rsid w:val="0068557C"/>
    <w:rsid w:val="00685774"/>
    <w:rsid w:val="006858CE"/>
    <w:rsid w:val="00685FCB"/>
    <w:rsid w:val="006869FA"/>
    <w:rsid w:val="00686A9C"/>
    <w:rsid w:val="00686CB4"/>
    <w:rsid w:val="006871F7"/>
    <w:rsid w:val="0068735E"/>
    <w:rsid w:val="00687751"/>
    <w:rsid w:val="00690052"/>
    <w:rsid w:val="0069027B"/>
    <w:rsid w:val="00690407"/>
    <w:rsid w:val="00690580"/>
    <w:rsid w:val="0069085D"/>
    <w:rsid w:val="00690A34"/>
    <w:rsid w:val="00691011"/>
    <w:rsid w:val="006910D0"/>
    <w:rsid w:val="006910E1"/>
    <w:rsid w:val="0069110D"/>
    <w:rsid w:val="00691C0A"/>
    <w:rsid w:val="00691CCE"/>
    <w:rsid w:val="00691ECF"/>
    <w:rsid w:val="006921F6"/>
    <w:rsid w:val="00692437"/>
    <w:rsid w:val="006926F8"/>
    <w:rsid w:val="0069274C"/>
    <w:rsid w:val="00692ACB"/>
    <w:rsid w:val="00692B22"/>
    <w:rsid w:val="00692C20"/>
    <w:rsid w:val="00692C8B"/>
    <w:rsid w:val="00692D71"/>
    <w:rsid w:val="00693255"/>
    <w:rsid w:val="006934A1"/>
    <w:rsid w:val="006937E7"/>
    <w:rsid w:val="00693A45"/>
    <w:rsid w:val="00693B19"/>
    <w:rsid w:val="00693D4F"/>
    <w:rsid w:val="00693ECC"/>
    <w:rsid w:val="00693F0B"/>
    <w:rsid w:val="0069451D"/>
    <w:rsid w:val="0069466B"/>
    <w:rsid w:val="00694723"/>
    <w:rsid w:val="00694799"/>
    <w:rsid w:val="0069499A"/>
    <w:rsid w:val="00694BA8"/>
    <w:rsid w:val="00694D19"/>
    <w:rsid w:val="006950CB"/>
    <w:rsid w:val="006953E3"/>
    <w:rsid w:val="006955CE"/>
    <w:rsid w:val="00695604"/>
    <w:rsid w:val="006959C0"/>
    <w:rsid w:val="00695B0F"/>
    <w:rsid w:val="00696318"/>
    <w:rsid w:val="0069663E"/>
    <w:rsid w:val="0069678A"/>
    <w:rsid w:val="0069679E"/>
    <w:rsid w:val="0069695F"/>
    <w:rsid w:val="006969CB"/>
    <w:rsid w:val="00696B33"/>
    <w:rsid w:val="006970C9"/>
    <w:rsid w:val="00697620"/>
    <w:rsid w:val="00697947"/>
    <w:rsid w:val="00697AED"/>
    <w:rsid w:val="00697C55"/>
    <w:rsid w:val="006A0012"/>
    <w:rsid w:val="006A0664"/>
    <w:rsid w:val="006A073B"/>
    <w:rsid w:val="006A08E4"/>
    <w:rsid w:val="006A1037"/>
    <w:rsid w:val="006A11C3"/>
    <w:rsid w:val="006A14B2"/>
    <w:rsid w:val="006A1C5F"/>
    <w:rsid w:val="006A21E4"/>
    <w:rsid w:val="006A27FE"/>
    <w:rsid w:val="006A2BC4"/>
    <w:rsid w:val="006A2C62"/>
    <w:rsid w:val="006A2E01"/>
    <w:rsid w:val="006A3258"/>
    <w:rsid w:val="006A32CE"/>
    <w:rsid w:val="006A331D"/>
    <w:rsid w:val="006A3335"/>
    <w:rsid w:val="006A37A4"/>
    <w:rsid w:val="006A3DE7"/>
    <w:rsid w:val="006A4217"/>
    <w:rsid w:val="006A42B7"/>
    <w:rsid w:val="006A42F9"/>
    <w:rsid w:val="006A4381"/>
    <w:rsid w:val="006A4389"/>
    <w:rsid w:val="006A4A36"/>
    <w:rsid w:val="006A4A37"/>
    <w:rsid w:val="006A4C8C"/>
    <w:rsid w:val="006A4CE2"/>
    <w:rsid w:val="006A5172"/>
    <w:rsid w:val="006A5206"/>
    <w:rsid w:val="006A527D"/>
    <w:rsid w:val="006A529A"/>
    <w:rsid w:val="006A53C7"/>
    <w:rsid w:val="006A552F"/>
    <w:rsid w:val="006A5530"/>
    <w:rsid w:val="006A56BB"/>
    <w:rsid w:val="006A5744"/>
    <w:rsid w:val="006A5EA6"/>
    <w:rsid w:val="006A6027"/>
    <w:rsid w:val="006A60ED"/>
    <w:rsid w:val="006A63D4"/>
    <w:rsid w:val="006A6406"/>
    <w:rsid w:val="006A659B"/>
    <w:rsid w:val="006A660C"/>
    <w:rsid w:val="006A69EA"/>
    <w:rsid w:val="006A6A46"/>
    <w:rsid w:val="006A6C15"/>
    <w:rsid w:val="006A6D37"/>
    <w:rsid w:val="006A6DF3"/>
    <w:rsid w:val="006A715C"/>
    <w:rsid w:val="006A729F"/>
    <w:rsid w:val="006A7A7C"/>
    <w:rsid w:val="006A7AE0"/>
    <w:rsid w:val="006A7BFF"/>
    <w:rsid w:val="006A7C01"/>
    <w:rsid w:val="006A7C7B"/>
    <w:rsid w:val="006A7CC6"/>
    <w:rsid w:val="006A7CC9"/>
    <w:rsid w:val="006B0435"/>
    <w:rsid w:val="006B0442"/>
    <w:rsid w:val="006B051F"/>
    <w:rsid w:val="006B0555"/>
    <w:rsid w:val="006B07F3"/>
    <w:rsid w:val="006B0990"/>
    <w:rsid w:val="006B0AA5"/>
    <w:rsid w:val="006B0AB9"/>
    <w:rsid w:val="006B0C6F"/>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6AD"/>
    <w:rsid w:val="006B28F5"/>
    <w:rsid w:val="006B29AD"/>
    <w:rsid w:val="006B2E01"/>
    <w:rsid w:val="006B2E45"/>
    <w:rsid w:val="006B30B8"/>
    <w:rsid w:val="006B31FB"/>
    <w:rsid w:val="006B34CC"/>
    <w:rsid w:val="006B36DC"/>
    <w:rsid w:val="006B3D1D"/>
    <w:rsid w:val="006B3D72"/>
    <w:rsid w:val="006B3E44"/>
    <w:rsid w:val="006B3EA7"/>
    <w:rsid w:val="006B4199"/>
    <w:rsid w:val="006B4286"/>
    <w:rsid w:val="006B446F"/>
    <w:rsid w:val="006B4813"/>
    <w:rsid w:val="006B485E"/>
    <w:rsid w:val="006B499F"/>
    <w:rsid w:val="006B5041"/>
    <w:rsid w:val="006B5121"/>
    <w:rsid w:val="006B5406"/>
    <w:rsid w:val="006B5613"/>
    <w:rsid w:val="006B57D1"/>
    <w:rsid w:val="006B5E7F"/>
    <w:rsid w:val="006B60EB"/>
    <w:rsid w:val="006B67E8"/>
    <w:rsid w:val="006B684F"/>
    <w:rsid w:val="006B6C91"/>
    <w:rsid w:val="006B6DDF"/>
    <w:rsid w:val="006B727E"/>
    <w:rsid w:val="006B728E"/>
    <w:rsid w:val="006B732E"/>
    <w:rsid w:val="006B7617"/>
    <w:rsid w:val="006B7765"/>
    <w:rsid w:val="006B778C"/>
    <w:rsid w:val="006B7845"/>
    <w:rsid w:val="006B7A6F"/>
    <w:rsid w:val="006B7C2B"/>
    <w:rsid w:val="006B7DA8"/>
    <w:rsid w:val="006B7F4B"/>
    <w:rsid w:val="006B7F92"/>
    <w:rsid w:val="006C0016"/>
    <w:rsid w:val="006C0251"/>
    <w:rsid w:val="006C072E"/>
    <w:rsid w:val="006C0A74"/>
    <w:rsid w:val="006C0A8A"/>
    <w:rsid w:val="006C1024"/>
    <w:rsid w:val="006C1352"/>
    <w:rsid w:val="006C13D5"/>
    <w:rsid w:val="006C157A"/>
    <w:rsid w:val="006C17DA"/>
    <w:rsid w:val="006C193A"/>
    <w:rsid w:val="006C1A09"/>
    <w:rsid w:val="006C1A38"/>
    <w:rsid w:val="006C1B3C"/>
    <w:rsid w:val="006C1C5F"/>
    <w:rsid w:val="006C1E9B"/>
    <w:rsid w:val="006C1FBE"/>
    <w:rsid w:val="006C2152"/>
    <w:rsid w:val="006C2352"/>
    <w:rsid w:val="006C2705"/>
    <w:rsid w:val="006C2926"/>
    <w:rsid w:val="006C2B67"/>
    <w:rsid w:val="006C2C7D"/>
    <w:rsid w:val="006C2F72"/>
    <w:rsid w:val="006C31DF"/>
    <w:rsid w:val="006C324C"/>
    <w:rsid w:val="006C33C5"/>
    <w:rsid w:val="006C34C1"/>
    <w:rsid w:val="006C369E"/>
    <w:rsid w:val="006C3902"/>
    <w:rsid w:val="006C3AA2"/>
    <w:rsid w:val="006C3B4C"/>
    <w:rsid w:val="006C3B67"/>
    <w:rsid w:val="006C3C42"/>
    <w:rsid w:val="006C3FA6"/>
    <w:rsid w:val="006C4170"/>
    <w:rsid w:val="006C4418"/>
    <w:rsid w:val="006C4567"/>
    <w:rsid w:val="006C456D"/>
    <w:rsid w:val="006C46ED"/>
    <w:rsid w:val="006C4810"/>
    <w:rsid w:val="006C4979"/>
    <w:rsid w:val="006C4DB6"/>
    <w:rsid w:val="006C51D7"/>
    <w:rsid w:val="006C5588"/>
    <w:rsid w:val="006C5596"/>
    <w:rsid w:val="006C5682"/>
    <w:rsid w:val="006C5D5D"/>
    <w:rsid w:val="006C5DD0"/>
    <w:rsid w:val="006C5FF8"/>
    <w:rsid w:val="006C60C6"/>
    <w:rsid w:val="006C614F"/>
    <w:rsid w:val="006C633E"/>
    <w:rsid w:val="006C64FD"/>
    <w:rsid w:val="006C6E79"/>
    <w:rsid w:val="006C70C0"/>
    <w:rsid w:val="006C716D"/>
    <w:rsid w:val="006C71F3"/>
    <w:rsid w:val="006C72D2"/>
    <w:rsid w:val="006C7672"/>
    <w:rsid w:val="006C7F8F"/>
    <w:rsid w:val="006C7FB7"/>
    <w:rsid w:val="006D047A"/>
    <w:rsid w:val="006D0534"/>
    <w:rsid w:val="006D05A0"/>
    <w:rsid w:val="006D05E1"/>
    <w:rsid w:val="006D06B3"/>
    <w:rsid w:val="006D0BAD"/>
    <w:rsid w:val="006D0C69"/>
    <w:rsid w:val="006D0C7B"/>
    <w:rsid w:val="006D0DB1"/>
    <w:rsid w:val="006D0DDF"/>
    <w:rsid w:val="006D1150"/>
    <w:rsid w:val="006D1458"/>
    <w:rsid w:val="006D14B8"/>
    <w:rsid w:val="006D15D2"/>
    <w:rsid w:val="006D170C"/>
    <w:rsid w:val="006D1E11"/>
    <w:rsid w:val="006D1FDB"/>
    <w:rsid w:val="006D2240"/>
    <w:rsid w:val="006D22B7"/>
    <w:rsid w:val="006D23AF"/>
    <w:rsid w:val="006D32E8"/>
    <w:rsid w:val="006D351D"/>
    <w:rsid w:val="006D3609"/>
    <w:rsid w:val="006D36DE"/>
    <w:rsid w:val="006D376A"/>
    <w:rsid w:val="006D3872"/>
    <w:rsid w:val="006D3947"/>
    <w:rsid w:val="006D3A93"/>
    <w:rsid w:val="006D40A1"/>
    <w:rsid w:val="006D4261"/>
    <w:rsid w:val="006D439B"/>
    <w:rsid w:val="006D44EF"/>
    <w:rsid w:val="006D45F6"/>
    <w:rsid w:val="006D4680"/>
    <w:rsid w:val="006D4700"/>
    <w:rsid w:val="006D50EF"/>
    <w:rsid w:val="006D51B7"/>
    <w:rsid w:val="006D55D7"/>
    <w:rsid w:val="006D572D"/>
    <w:rsid w:val="006D5AC0"/>
    <w:rsid w:val="006D5B58"/>
    <w:rsid w:val="006D5CCA"/>
    <w:rsid w:val="006D5E14"/>
    <w:rsid w:val="006D6012"/>
    <w:rsid w:val="006D6722"/>
    <w:rsid w:val="006D6788"/>
    <w:rsid w:val="006D678B"/>
    <w:rsid w:val="006D67FC"/>
    <w:rsid w:val="006D680D"/>
    <w:rsid w:val="006D6895"/>
    <w:rsid w:val="006D6B78"/>
    <w:rsid w:val="006D70AA"/>
    <w:rsid w:val="006D7134"/>
    <w:rsid w:val="006D7488"/>
    <w:rsid w:val="006D7612"/>
    <w:rsid w:val="006D7760"/>
    <w:rsid w:val="006D77FD"/>
    <w:rsid w:val="006D7B6D"/>
    <w:rsid w:val="006D7C43"/>
    <w:rsid w:val="006D7D00"/>
    <w:rsid w:val="006D7EC0"/>
    <w:rsid w:val="006E017E"/>
    <w:rsid w:val="006E03F8"/>
    <w:rsid w:val="006E0434"/>
    <w:rsid w:val="006E0599"/>
    <w:rsid w:val="006E070E"/>
    <w:rsid w:val="006E0726"/>
    <w:rsid w:val="006E07D3"/>
    <w:rsid w:val="006E08AB"/>
    <w:rsid w:val="006E0959"/>
    <w:rsid w:val="006E0C36"/>
    <w:rsid w:val="006E0C65"/>
    <w:rsid w:val="006E0F4C"/>
    <w:rsid w:val="006E1142"/>
    <w:rsid w:val="006E1384"/>
    <w:rsid w:val="006E143B"/>
    <w:rsid w:val="006E1C07"/>
    <w:rsid w:val="006E1CBF"/>
    <w:rsid w:val="006E2323"/>
    <w:rsid w:val="006E27F1"/>
    <w:rsid w:val="006E2DC3"/>
    <w:rsid w:val="006E3519"/>
    <w:rsid w:val="006E364E"/>
    <w:rsid w:val="006E373C"/>
    <w:rsid w:val="006E3C3F"/>
    <w:rsid w:val="006E3C44"/>
    <w:rsid w:val="006E3D82"/>
    <w:rsid w:val="006E3F08"/>
    <w:rsid w:val="006E3FDB"/>
    <w:rsid w:val="006E42F0"/>
    <w:rsid w:val="006E45FA"/>
    <w:rsid w:val="006E4812"/>
    <w:rsid w:val="006E4A76"/>
    <w:rsid w:val="006E4C1D"/>
    <w:rsid w:val="006E4C4B"/>
    <w:rsid w:val="006E4D71"/>
    <w:rsid w:val="006E4E26"/>
    <w:rsid w:val="006E4EF9"/>
    <w:rsid w:val="006E4F96"/>
    <w:rsid w:val="006E5126"/>
    <w:rsid w:val="006E55D8"/>
    <w:rsid w:val="006E56BE"/>
    <w:rsid w:val="006E589C"/>
    <w:rsid w:val="006E5B82"/>
    <w:rsid w:val="006E5BFA"/>
    <w:rsid w:val="006E5D0F"/>
    <w:rsid w:val="006E5E5A"/>
    <w:rsid w:val="006E6181"/>
    <w:rsid w:val="006E67B3"/>
    <w:rsid w:val="006E69BD"/>
    <w:rsid w:val="006E69CA"/>
    <w:rsid w:val="006E6B7B"/>
    <w:rsid w:val="006E6BE3"/>
    <w:rsid w:val="006E6E5A"/>
    <w:rsid w:val="006E720E"/>
    <w:rsid w:val="006E7370"/>
    <w:rsid w:val="006E761E"/>
    <w:rsid w:val="006E7643"/>
    <w:rsid w:val="006E7698"/>
    <w:rsid w:val="006E792C"/>
    <w:rsid w:val="006E7FFE"/>
    <w:rsid w:val="006F0547"/>
    <w:rsid w:val="006F0ADE"/>
    <w:rsid w:val="006F0DBB"/>
    <w:rsid w:val="006F0DE7"/>
    <w:rsid w:val="006F0F2F"/>
    <w:rsid w:val="006F15D0"/>
    <w:rsid w:val="006F1775"/>
    <w:rsid w:val="006F178A"/>
    <w:rsid w:val="006F195B"/>
    <w:rsid w:val="006F1A23"/>
    <w:rsid w:val="006F1AC4"/>
    <w:rsid w:val="006F1C06"/>
    <w:rsid w:val="006F1C8B"/>
    <w:rsid w:val="006F1E86"/>
    <w:rsid w:val="006F2152"/>
    <w:rsid w:val="006F270D"/>
    <w:rsid w:val="006F2C03"/>
    <w:rsid w:val="006F2F6A"/>
    <w:rsid w:val="006F3051"/>
    <w:rsid w:val="006F32AF"/>
    <w:rsid w:val="006F3589"/>
    <w:rsid w:val="006F38E4"/>
    <w:rsid w:val="006F39A3"/>
    <w:rsid w:val="006F41F8"/>
    <w:rsid w:val="006F42D9"/>
    <w:rsid w:val="006F4694"/>
    <w:rsid w:val="006F46B1"/>
    <w:rsid w:val="006F4787"/>
    <w:rsid w:val="006F4A2A"/>
    <w:rsid w:val="006F4D0B"/>
    <w:rsid w:val="006F5089"/>
    <w:rsid w:val="006F52E9"/>
    <w:rsid w:val="006F5687"/>
    <w:rsid w:val="006F56F1"/>
    <w:rsid w:val="006F588A"/>
    <w:rsid w:val="006F5B8A"/>
    <w:rsid w:val="006F5C3D"/>
    <w:rsid w:val="006F5CF2"/>
    <w:rsid w:val="006F5F7B"/>
    <w:rsid w:val="006F6084"/>
    <w:rsid w:val="006F64CD"/>
    <w:rsid w:val="006F64EE"/>
    <w:rsid w:val="006F662B"/>
    <w:rsid w:val="006F6784"/>
    <w:rsid w:val="006F6E08"/>
    <w:rsid w:val="006F73E2"/>
    <w:rsid w:val="006F7501"/>
    <w:rsid w:val="006F7935"/>
    <w:rsid w:val="006F7A14"/>
    <w:rsid w:val="006F7D9F"/>
    <w:rsid w:val="007002C4"/>
    <w:rsid w:val="00700340"/>
    <w:rsid w:val="00700486"/>
    <w:rsid w:val="00700505"/>
    <w:rsid w:val="00700744"/>
    <w:rsid w:val="007008D5"/>
    <w:rsid w:val="00700ABE"/>
    <w:rsid w:val="00700BBF"/>
    <w:rsid w:val="00700D32"/>
    <w:rsid w:val="00701041"/>
    <w:rsid w:val="00701093"/>
    <w:rsid w:val="00701167"/>
    <w:rsid w:val="007011C4"/>
    <w:rsid w:val="00701218"/>
    <w:rsid w:val="007012B0"/>
    <w:rsid w:val="0070197B"/>
    <w:rsid w:val="0070199C"/>
    <w:rsid w:val="00701A77"/>
    <w:rsid w:val="00701B3D"/>
    <w:rsid w:val="00701E17"/>
    <w:rsid w:val="00702562"/>
    <w:rsid w:val="00702589"/>
    <w:rsid w:val="00702983"/>
    <w:rsid w:val="00702A4C"/>
    <w:rsid w:val="00702CFA"/>
    <w:rsid w:val="00702D64"/>
    <w:rsid w:val="00703242"/>
    <w:rsid w:val="00703465"/>
    <w:rsid w:val="00703824"/>
    <w:rsid w:val="00703828"/>
    <w:rsid w:val="00703926"/>
    <w:rsid w:val="00703C3A"/>
    <w:rsid w:val="00703CBC"/>
    <w:rsid w:val="00703E91"/>
    <w:rsid w:val="00704017"/>
    <w:rsid w:val="0070460D"/>
    <w:rsid w:val="007046DE"/>
    <w:rsid w:val="007046F4"/>
    <w:rsid w:val="00704A4E"/>
    <w:rsid w:val="00704FCE"/>
    <w:rsid w:val="0070513C"/>
    <w:rsid w:val="00705237"/>
    <w:rsid w:val="007053F4"/>
    <w:rsid w:val="007054F3"/>
    <w:rsid w:val="007055E6"/>
    <w:rsid w:val="00705B20"/>
    <w:rsid w:val="00705DD0"/>
    <w:rsid w:val="007062C2"/>
    <w:rsid w:val="007062EA"/>
    <w:rsid w:val="00706459"/>
    <w:rsid w:val="0070646D"/>
    <w:rsid w:val="007065E2"/>
    <w:rsid w:val="007066C2"/>
    <w:rsid w:val="007067B5"/>
    <w:rsid w:val="00706AB2"/>
    <w:rsid w:val="00706ADA"/>
    <w:rsid w:val="00706B6D"/>
    <w:rsid w:val="00706CD8"/>
    <w:rsid w:val="00706D30"/>
    <w:rsid w:val="00706E41"/>
    <w:rsid w:val="00707014"/>
    <w:rsid w:val="007073C6"/>
    <w:rsid w:val="00707582"/>
    <w:rsid w:val="007077DC"/>
    <w:rsid w:val="007077EE"/>
    <w:rsid w:val="00707A82"/>
    <w:rsid w:val="00707C17"/>
    <w:rsid w:val="00707D86"/>
    <w:rsid w:val="00707D8B"/>
    <w:rsid w:val="00707DAA"/>
    <w:rsid w:val="0071012F"/>
    <w:rsid w:val="0071030F"/>
    <w:rsid w:val="007103BB"/>
    <w:rsid w:val="00710470"/>
    <w:rsid w:val="007104A3"/>
    <w:rsid w:val="00710AEE"/>
    <w:rsid w:val="007110A0"/>
    <w:rsid w:val="00711291"/>
    <w:rsid w:val="0071142C"/>
    <w:rsid w:val="007114F3"/>
    <w:rsid w:val="0071195C"/>
    <w:rsid w:val="00711C2E"/>
    <w:rsid w:val="007120E4"/>
    <w:rsid w:val="007123E1"/>
    <w:rsid w:val="007125BF"/>
    <w:rsid w:val="007127DA"/>
    <w:rsid w:val="00712CFA"/>
    <w:rsid w:val="00712EC2"/>
    <w:rsid w:val="00712F46"/>
    <w:rsid w:val="00712FA9"/>
    <w:rsid w:val="0071300B"/>
    <w:rsid w:val="00713286"/>
    <w:rsid w:val="0071343C"/>
    <w:rsid w:val="007134E9"/>
    <w:rsid w:val="0071354B"/>
    <w:rsid w:val="007137E6"/>
    <w:rsid w:val="00713836"/>
    <w:rsid w:val="007138F0"/>
    <w:rsid w:val="00713B1F"/>
    <w:rsid w:val="00713C0F"/>
    <w:rsid w:val="00713C4B"/>
    <w:rsid w:val="00713C4F"/>
    <w:rsid w:val="007140D3"/>
    <w:rsid w:val="007143F8"/>
    <w:rsid w:val="0071458B"/>
    <w:rsid w:val="00714A08"/>
    <w:rsid w:val="00714CD3"/>
    <w:rsid w:val="00714E10"/>
    <w:rsid w:val="00714F4E"/>
    <w:rsid w:val="007151D6"/>
    <w:rsid w:val="00715645"/>
    <w:rsid w:val="00715DA4"/>
    <w:rsid w:val="00715E37"/>
    <w:rsid w:val="00715E6C"/>
    <w:rsid w:val="00715F00"/>
    <w:rsid w:val="00716195"/>
    <w:rsid w:val="00716738"/>
    <w:rsid w:val="00716DE0"/>
    <w:rsid w:val="00717160"/>
    <w:rsid w:val="00717549"/>
    <w:rsid w:val="00717738"/>
    <w:rsid w:val="0071797A"/>
    <w:rsid w:val="00717A9D"/>
    <w:rsid w:val="00720016"/>
    <w:rsid w:val="007201D8"/>
    <w:rsid w:val="00720250"/>
    <w:rsid w:val="007204A0"/>
    <w:rsid w:val="007206C1"/>
    <w:rsid w:val="007208FC"/>
    <w:rsid w:val="007208FE"/>
    <w:rsid w:val="00720A39"/>
    <w:rsid w:val="00720FF8"/>
    <w:rsid w:val="00721033"/>
    <w:rsid w:val="0072121A"/>
    <w:rsid w:val="0072131F"/>
    <w:rsid w:val="00721844"/>
    <w:rsid w:val="00721966"/>
    <w:rsid w:val="00721A3A"/>
    <w:rsid w:val="00721BE0"/>
    <w:rsid w:val="00721C4B"/>
    <w:rsid w:val="00721D38"/>
    <w:rsid w:val="00721DE1"/>
    <w:rsid w:val="00722128"/>
    <w:rsid w:val="0072213F"/>
    <w:rsid w:val="007221B5"/>
    <w:rsid w:val="00722420"/>
    <w:rsid w:val="00722480"/>
    <w:rsid w:val="0072297F"/>
    <w:rsid w:val="00722A6B"/>
    <w:rsid w:val="00722A8D"/>
    <w:rsid w:val="00722AAA"/>
    <w:rsid w:val="00722BAA"/>
    <w:rsid w:val="00723223"/>
    <w:rsid w:val="007232F2"/>
    <w:rsid w:val="00723321"/>
    <w:rsid w:val="00723798"/>
    <w:rsid w:val="00723CEB"/>
    <w:rsid w:val="00723FC7"/>
    <w:rsid w:val="00724021"/>
    <w:rsid w:val="007242F2"/>
    <w:rsid w:val="007247F9"/>
    <w:rsid w:val="007248AD"/>
    <w:rsid w:val="007248FC"/>
    <w:rsid w:val="007249E1"/>
    <w:rsid w:val="00724E2A"/>
    <w:rsid w:val="00724F81"/>
    <w:rsid w:val="0072561B"/>
    <w:rsid w:val="0072576F"/>
    <w:rsid w:val="00725818"/>
    <w:rsid w:val="007259EC"/>
    <w:rsid w:val="00725B52"/>
    <w:rsid w:val="00725BCF"/>
    <w:rsid w:val="00725C89"/>
    <w:rsid w:val="00725EC1"/>
    <w:rsid w:val="0072605B"/>
    <w:rsid w:val="00726264"/>
    <w:rsid w:val="0072657D"/>
    <w:rsid w:val="007268D5"/>
    <w:rsid w:val="00726922"/>
    <w:rsid w:val="0072693D"/>
    <w:rsid w:val="00726AA0"/>
    <w:rsid w:val="007277E4"/>
    <w:rsid w:val="0072798C"/>
    <w:rsid w:val="00727FD6"/>
    <w:rsid w:val="00730029"/>
    <w:rsid w:val="0073047D"/>
    <w:rsid w:val="00730700"/>
    <w:rsid w:val="00730746"/>
    <w:rsid w:val="0073092C"/>
    <w:rsid w:val="00730A76"/>
    <w:rsid w:val="00730B4E"/>
    <w:rsid w:val="00730BF9"/>
    <w:rsid w:val="00730F3D"/>
    <w:rsid w:val="00730F73"/>
    <w:rsid w:val="00730FF6"/>
    <w:rsid w:val="0073142F"/>
    <w:rsid w:val="0073148F"/>
    <w:rsid w:val="007314B5"/>
    <w:rsid w:val="0073185F"/>
    <w:rsid w:val="00731C0B"/>
    <w:rsid w:val="00731E14"/>
    <w:rsid w:val="00731F46"/>
    <w:rsid w:val="007327C8"/>
    <w:rsid w:val="00732D48"/>
    <w:rsid w:val="00732DD1"/>
    <w:rsid w:val="00732DF0"/>
    <w:rsid w:val="00732E84"/>
    <w:rsid w:val="00733031"/>
    <w:rsid w:val="0073347B"/>
    <w:rsid w:val="007336CC"/>
    <w:rsid w:val="007337D8"/>
    <w:rsid w:val="00733AE8"/>
    <w:rsid w:val="00733CAA"/>
    <w:rsid w:val="00733EB4"/>
    <w:rsid w:val="00733FB0"/>
    <w:rsid w:val="00734238"/>
    <w:rsid w:val="0073426E"/>
    <w:rsid w:val="00734345"/>
    <w:rsid w:val="0073446B"/>
    <w:rsid w:val="007345EE"/>
    <w:rsid w:val="007346EA"/>
    <w:rsid w:val="0073498A"/>
    <w:rsid w:val="00734C93"/>
    <w:rsid w:val="00734E71"/>
    <w:rsid w:val="00734FAE"/>
    <w:rsid w:val="00734FF3"/>
    <w:rsid w:val="00734FFA"/>
    <w:rsid w:val="00734FFB"/>
    <w:rsid w:val="0073508B"/>
    <w:rsid w:val="00735158"/>
    <w:rsid w:val="0073523B"/>
    <w:rsid w:val="007352B7"/>
    <w:rsid w:val="00735814"/>
    <w:rsid w:val="00735892"/>
    <w:rsid w:val="0073594C"/>
    <w:rsid w:val="007359F4"/>
    <w:rsid w:val="00735A25"/>
    <w:rsid w:val="00735ACE"/>
    <w:rsid w:val="00735B1B"/>
    <w:rsid w:val="00735B3D"/>
    <w:rsid w:val="00735C2F"/>
    <w:rsid w:val="00735D9E"/>
    <w:rsid w:val="00735E22"/>
    <w:rsid w:val="007361BF"/>
    <w:rsid w:val="0073644E"/>
    <w:rsid w:val="00736895"/>
    <w:rsid w:val="007368BB"/>
    <w:rsid w:val="00736A62"/>
    <w:rsid w:val="00736A64"/>
    <w:rsid w:val="00736B06"/>
    <w:rsid w:val="007374B0"/>
    <w:rsid w:val="00737677"/>
    <w:rsid w:val="00737688"/>
    <w:rsid w:val="00737B0D"/>
    <w:rsid w:val="00737BAA"/>
    <w:rsid w:val="00737CE4"/>
    <w:rsid w:val="00737F9F"/>
    <w:rsid w:val="0074015E"/>
    <w:rsid w:val="0074017B"/>
    <w:rsid w:val="00740251"/>
    <w:rsid w:val="00740296"/>
    <w:rsid w:val="007402D7"/>
    <w:rsid w:val="007403ED"/>
    <w:rsid w:val="00740784"/>
    <w:rsid w:val="007407F6"/>
    <w:rsid w:val="00740846"/>
    <w:rsid w:val="0074092E"/>
    <w:rsid w:val="00740D83"/>
    <w:rsid w:val="00740DE2"/>
    <w:rsid w:val="00740E9E"/>
    <w:rsid w:val="00740F5A"/>
    <w:rsid w:val="00741201"/>
    <w:rsid w:val="007413A8"/>
    <w:rsid w:val="00741468"/>
    <w:rsid w:val="00741655"/>
    <w:rsid w:val="0074170A"/>
    <w:rsid w:val="00741788"/>
    <w:rsid w:val="00741CE8"/>
    <w:rsid w:val="00741DD8"/>
    <w:rsid w:val="00741EA3"/>
    <w:rsid w:val="00741FE4"/>
    <w:rsid w:val="0074211F"/>
    <w:rsid w:val="0074238E"/>
    <w:rsid w:val="007423FF"/>
    <w:rsid w:val="007425BC"/>
    <w:rsid w:val="00742BAD"/>
    <w:rsid w:val="00742C41"/>
    <w:rsid w:val="00742C5E"/>
    <w:rsid w:val="007430C5"/>
    <w:rsid w:val="007432D5"/>
    <w:rsid w:val="00743346"/>
    <w:rsid w:val="0074335A"/>
    <w:rsid w:val="00743519"/>
    <w:rsid w:val="00743700"/>
    <w:rsid w:val="00743715"/>
    <w:rsid w:val="00743757"/>
    <w:rsid w:val="0074390C"/>
    <w:rsid w:val="00743B26"/>
    <w:rsid w:val="00743BB6"/>
    <w:rsid w:val="00743D2F"/>
    <w:rsid w:val="00743E55"/>
    <w:rsid w:val="00743EEB"/>
    <w:rsid w:val="007443D7"/>
    <w:rsid w:val="007447EE"/>
    <w:rsid w:val="007448E4"/>
    <w:rsid w:val="0074495A"/>
    <w:rsid w:val="00744D6E"/>
    <w:rsid w:val="00744EDF"/>
    <w:rsid w:val="007450E9"/>
    <w:rsid w:val="00745190"/>
    <w:rsid w:val="007453AE"/>
    <w:rsid w:val="007453DD"/>
    <w:rsid w:val="0074545F"/>
    <w:rsid w:val="0074560B"/>
    <w:rsid w:val="00745A2F"/>
    <w:rsid w:val="007462EE"/>
    <w:rsid w:val="007463B7"/>
    <w:rsid w:val="007463CE"/>
    <w:rsid w:val="00746A88"/>
    <w:rsid w:val="00746AF7"/>
    <w:rsid w:val="00746B05"/>
    <w:rsid w:val="00746FEF"/>
    <w:rsid w:val="0074712F"/>
    <w:rsid w:val="00747835"/>
    <w:rsid w:val="00747BAB"/>
    <w:rsid w:val="00747E0B"/>
    <w:rsid w:val="00750013"/>
    <w:rsid w:val="007500ED"/>
    <w:rsid w:val="007503EB"/>
    <w:rsid w:val="0075049C"/>
    <w:rsid w:val="00750575"/>
    <w:rsid w:val="007505E2"/>
    <w:rsid w:val="00750827"/>
    <w:rsid w:val="00750848"/>
    <w:rsid w:val="0075085E"/>
    <w:rsid w:val="007509A3"/>
    <w:rsid w:val="00750AB9"/>
    <w:rsid w:val="00750ED7"/>
    <w:rsid w:val="007510CC"/>
    <w:rsid w:val="007514B6"/>
    <w:rsid w:val="00751533"/>
    <w:rsid w:val="007515DB"/>
    <w:rsid w:val="007515E2"/>
    <w:rsid w:val="007518B7"/>
    <w:rsid w:val="007519A1"/>
    <w:rsid w:val="00751EA3"/>
    <w:rsid w:val="00752118"/>
    <w:rsid w:val="0075216F"/>
    <w:rsid w:val="00752211"/>
    <w:rsid w:val="00752251"/>
    <w:rsid w:val="00752357"/>
    <w:rsid w:val="00752406"/>
    <w:rsid w:val="007527CB"/>
    <w:rsid w:val="007528F0"/>
    <w:rsid w:val="00752981"/>
    <w:rsid w:val="00752CC3"/>
    <w:rsid w:val="00752DA1"/>
    <w:rsid w:val="00752F37"/>
    <w:rsid w:val="00752F72"/>
    <w:rsid w:val="007536F7"/>
    <w:rsid w:val="00753703"/>
    <w:rsid w:val="007538EE"/>
    <w:rsid w:val="00753933"/>
    <w:rsid w:val="00753AF2"/>
    <w:rsid w:val="00753C72"/>
    <w:rsid w:val="00753E92"/>
    <w:rsid w:val="00753F19"/>
    <w:rsid w:val="007540EE"/>
    <w:rsid w:val="007541B8"/>
    <w:rsid w:val="00754430"/>
    <w:rsid w:val="007546FC"/>
    <w:rsid w:val="007547A7"/>
    <w:rsid w:val="0075488A"/>
    <w:rsid w:val="0075492A"/>
    <w:rsid w:val="00754CD8"/>
    <w:rsid w:val="00754DD9"/>
    <w:rsid w:val="0075525A"/>
    <w:rsid w:val="00755495"/>
    <w:rsid w:val="007557CA"/>
    <w:rsid w:val="007557CE"/>
    <w:rsid w:val="00755AC6"/>
    <w:rsid w:val="00755E7D"/>
    <w:rsid w:val="00756034"/>
    <w:rsid w:val="00756350"/>
    <w:rsid w:val="007566FE"/>
    <w:rsid w:val="00756958"/>
    <w:rsid w:val="0075695F"/>
    <w:rsid w:val="0075699F"/>
    <w:rsid w:val="00756A7D"/>
    <w:rsid w:val="00756F9F"/>
    <w:rsid w:val="00757550"/>
    <w:rsid w:val="00757578"/>
    <w:rsid w:val="00757718"/>
    <w:rsid w:val="007577F6"/>
    <w:rsid w:val="00757A37"/>
    <w:rsid w:val="00757E2B"/>
    <w:rsid w:val="00757E35"/>
    <w:rsid w:val="0076033D"/>
    <w:rsid w:val="00760783"/>
    <w:rsid w:val="00760AA7"/>
    <w:rsid w:val="00760C4F"/>
    <w:rsid w:val="00760F4B"/>
    <w:rsid w:val="00761135"/>
    <w:rsid w:val="007612D0"/>
    <w:rsid w:val="007616FD"/>
    <w:rsid w:val="007618BC"/>
    <w:rsid w:val="0076191F"/>
    <w:rsid w:val="00761A86"/>
    <w:rsid w:val="00761AB0"/>
    <w:rsid w:val="00761BB4"/>
    <w:rsid w:val="00762084"/>
    <w:rsid w:val="007627E1"/>
    <w:rsid w:val="0076282F"/>
    <w:rsid w:val="007628CE"/>
    <w:rsid w:val="00762954"/>
    <w:rsid w:val="007629A8"/>
    <w:rsid w:val="00762AF7"/>
    <w:rsid w:val="00762B5F"/>
    <w:rsid w:val="00762CB1"/>
    <w:rsid w:val="00762D6C"/>
    <w:rsid w:val="00763120"/>
    <w:rsid w:val="00763288"/>
    <w:rsid w:val="007636BC"/>
    <w:rsid w:val="007637C7"/>
    <w:rsid w:val="00763880"/>
    <w:rsid w:val="0076397D"/>
    <w:rsid w:val="007639DF"/>
    <w:rsid w:val="00763A5E"/>
    <w:rsid w:val="00763B49"/>
    <w:rsid w:val="00763B83"/>
    <w:rsid w:val="00763E99"/>
    <w:rsid w:val="00763F87"/>
    <w:rsid w:val="00763FE2"/>
    <w:rsid w:val="0076434B"/>
    <w:rsid w:val="007643C0"/>
    <w:rsid w:val="007646F5"/>
    <w:rsid w:val="00764CDD"/>
    <w:rsid w:val="00764D71"/>
    <w:rsid w:val="0076551D"/>
    <w:rsid w:val="00765665"/>
    <w:rsid w:val="00765DA0"/>
    <w:rsid w:val="0076600A"/>
    <w:rsid w:val="007661BF"/>
    <w:rsid w:val="0076650A"/>
    <w:rsid w:val="007665FB"/>
    <w:rsid w:val="0076697F"/>
    <w:rsid w:val="007669FD"/>
    <w:rsid w:val="00766C22"/>
    <w:rsid w:val="00766DEF"/>
    <w:rsid w:val="0076701F"/>
    <w:rsid w:val="00767119"/>
    <w:rsid w:val="00767461"/>
    <w:rsid w:val="0076778E"/>
    <w:rsid w:val="007677A1"/>
    <w:rsid w:val="00767A8F"/>
    <w:rsid w:val="00767AE3"/>
    <w:rsid w:val="00767AED"/>
    <w:rsid w:val="00767BFC"/>
    <w:rsid w:val="00767C8B"/>
    <w:rsid w:val="00770264"/>
    <w:rsid w:val="007706C9"/>
    <w:rsid w:val="007706E2"/>
    <w:rsid w:val="0077098B"/>
    <w:rsid w:val="00770AF7"/>
    <w:rsid w:val="00770C55"/>
    <w:rsid w:val="00771050"/>
    <w:rsid w:val="007710BC"/>
    <w:rsid w:val="007710E5"/>
    <w:rsid w:val="007711F2"/>
    <w:rsid w:val="00771767"/>
    <w:rsid w:val="007717FD"/>
    <w:rsid w:val="00771A2C"/>
    <w:rsid w:val="00771A4A"/>
    <w:rsid w:val="00771B86"/>
    <w:rsid w:val="00771D4B"/>
    <w:rsid w:val="00771EB6"/>
    <w:rsid w:val="00771FF4"/>
    <w:rsid w:val="00772031"/>
    <w:rsid w:val="007721A1"/>
    <w:rsid w:val="007721A7"/>
    <w:rsid w:val="007721F9"/>
    <w:rsid w:val="007722D4"/>
    <w:rsid w:val="00772609"/>
    <w:rsid w:val="007726B6"/>
    <w:rsid w:val="00772A73"/>
    <w:rsid w:val="00772AE8"/>
    <w:rsid w:val="00772B5D"/>
    <w:rsid w:val="00772D6B"/>
    <w:rsid w:val="00772E85"/>
    <w:rsid w:val="00772FF2"/>
    <w:rsid w:val="00773085"/>
    <w:rsid w:val="00773256"/>
    <w:rsid w:val="007732D8"/>
    <w:rsid w:val="0077351F"/>
    <w:rsid w:val="00773554"/>
    <w:rsid w:val="007738C8"/>
    <w:rsid w:val="00773C5D"/>
    <w:rsid w:val="00773C7C"/>
    <w:rsid w:val="00773F2A"/>
    <w:rsid w:val="00773F30"/>
    <w:rsid w:val="00774000"/>
    <w:rsid w:val="007745D4"/>
    <w:rsid w:val="00774670"/>
    <w:rsid w:val="0077468C"/>
    <w:rsid w:val="007747C5"/>
    <w:rsid w:val="0077481D"/>
    <w:rsid w:val="007749A6"/>
    <w:rsid w:val="007749E3"/>
    <w:rsid w:val="00774A52"/>
    <w:rsid w:val="00774E58"/>
    <w:rsid w:val="00774E5C"/>
    <w:rsid w:val="0077517D"/>
    <w:rsid w:val="007752D1"/>
    <w:rsid w:val="00775788"/>
    <w:rsid w:val="00775986"/>
    <w:rsid w:val="00775BA4"/>
    <w:rsid w:val="00775BD3"/>
    <w:rsid w:val="00775DC0"/>
    <w:rsid w:val="00775DEF"/>
    <w:rsid w:val="00775DFD"/>
    <w:rsid w:val="00775E62"/>
    <w:rsid w:val="00775E8A"/>
    <w:rsid w:val="00776110"/>
    <w:rsid w:val="00776178"/>
    <w:rsid w:val="0077634E"/>
    <w:rsid w:val="007765DB"/>
    <w:rsid w:val="00776A41"/>
    <w:rsid w:val="00776C96"/>
    <w:rsid w:val="00776CED"/>
    <w:rsid w:val="00776D41"/>
    <w:rsid w:val="00776E80"/>
    <w:rsid w:val="00776FB8"/>
    <w:rsid w:val="007770A7"/>
    <w:rsid w:val="00777138"/>
    <w:rsid w:val="00777514"/>
    <w:rsid w:val="007776C9"/>
    <w:rsid w:val="00777712"/>
    <w:rsid w:val="007778B9"/>
    <w:rsid w:val="0077793A"/>
    <w:rsid w:val="00777B3F"/>
    <w:rsid w:val="00777B49"/>
    <w:rsid w:val="00777C41"/>
    <w:rsid w:val="0078025A"/>
    <w:rsid w:val="00780276"/>
    <w:rsid w:val="0078062E"/>
    <w:rsid w:val="00780CA3"/>
    <w:rsid w:val="00780D85"/>
    <w:rsid w:val="007812F8"/>
    <w:rsid w:val="0078133C"/>
    <w:rsid w:val="0078164C"/>
    <w:rsid w:val="007818C6"/>
    <w:rsid w:val="00781E1B"/>
    <w:rsid w:val="00781E2F"/>
    <w:rsid w:val="00781EAD"/>
    <w:rsid w:val="00781FF7"/>
    <w:rsid w:val="007820C4"/>
    <w:rsid w:val="0078212E"/>
    <w:rsid w:val="0078220E"/>
    <w:rsid w:val="00782316"/>
    <w:rsid w:val="00782317"/>
    <w:rsid w:val="0078238B"/>
    <w:rsid w:val="00782582"/>
    <w:rsid w:val="007827D9"/>
    <w:rsid w:val="00782915"/>
    <w:rsid w:val="00782A06"/>
    <w:rsid w:val="00782ADA"/>
    <w:rsid w:val="00782B97"/>
    <w:rsid w:val="00782D2E"/>
    <w:rsid w:val="00782F2C"/>
    <w:rsid w:val="007833EE"/>
    <w:rsid w:val="007835CC"/>
    <w:rsid w:val="0078363E"/>
    <w:rsid w:val="007836D8"/>
    <w:rsid w:val="00783876"/>
    <w:rsid w:val="00783A30"/>
    <w:rsid w:val="00783A81"/>
    <w:rsid w:val="00783BF3"/>
    <w:rsid w:val="00783CDE"/>
    <w:rsid w:val="00783DA7"/>
    <w:rsid w:val="00783DEF"/>
    <w:rsid w:val="0078401E"/>
    <w:rsid w:val="0078417F"/>
    <w:rsid w:val="00784293"/>
    <w:rsid w:val="0078438F"/>
    <w:rsid w:val="007845F9"/>
    <w:rsid w:val="00784704"/>
    <w:rsid w:val="0078482A"/>
    <w:rsid w:val="007848F0"/>
    <w:rsid w:val="00784A47"/>
    <w:rsid w:val="00784C32"/>
    <w:rsid w:val="00784C97"/>
    <w:rsid w:val="00784E40"/>
    <w:rsid w:val="00784E75"/>
    <w:rsid w:val="00784F9E"/>
    <w:rsid w:val="00784FF8"/>
    <w:rsid w:val="007851DD"/>
    <w:rsid w:val="0078527A"/>
    <w:rsid w:val="00785681"/>
    <w:rsid w:val="007856AA"/>
    <w:rsid w:val="00785A62"/>
    <w:rsid w:val="00785C1B"/>
    <w:rsid w:val="00785C3A"/>
    <w:rsid w:val="00785D41"/>
    <w:rsid w:val="00785D58"/>
    <w:rsid w:val="00786265"/>
    <w:rsid w:val="00786417"/>
    <w:rsid w:val="00786429"/>
    <w:rsid w:val="00786531"/>
    <w:rsid w:val="00786957"/>
    <w:rsid w:val="00786B70"/>
    <w:rsid w:val="0078702D"/>
    <w:rsid w:val="007871EA"/>
    <w:rsid w:val="00787507"/>
    <w:rsid w:val="0078751F"/>
    <w:rsid w:val="007876A4"/>
    <w:rsid w:val="00787707"/>
    <w:rsid w:val="007879BF"/>
    <w:rsid w:val="00787D33"/>
    <w:rsid w:val="00787E92"/>
    <w:rsid w:val="00790045"/>
    <w:rsid w:val="00790348"/>
    <w:rsid w:val="00790382"/>
    <w:rsid w:val="007907AB"/>
    <w:rsid w:val="00790973"/>
    <w:rsid w:val="00790A67"/>
    <w:rsid w:val="00790AF4"/>
    <w:rsid w:val="00790BAC"/>
    <w:rsid w:val="00790DE6"/>
    <w:rsid w:val="00790E18"/>
    <w:rsid w:val="00790F91"/>
    <w:rsid w:val="00791099"/>
    <w:rsid w:val="007910D7"/>
    <w:rsid w:val="00791402"/>
    <w:rsid w:val="00791556"/>
    <w:rsid w:val="007916A3"/>
    <w:rsid w:val="007917B7"/>
    <w:rsid w:val="007917D5"/>
    <w:rsid w:val="00791B73"/>
    <w:rsid w:val="00791C3A"/>
    <w:rsid w:val="00791C85"/>
    <w:rsid w:val="00791C98"/>
    <w:rsid w:val="00791CFB"/>
    <w:rsid w:val="00791DD7"/>
    <w:rsid w:val="00791E09"/>
    <w:rsid w:val="0079222A"/>
    <w:rsid w:val="00792407"/>
    <w:rsid w:val="00792697"/>
    <w:rsid w:val="00792922"/>
    <w:rsid w:val="00792AF3"/>
    <w:rsid w:val="00792D3C"/>
    <w:rsid w:val="00792E2C"/>
    <w:rsid w:val="00792E4F"/>
    <w:rsid w:val="00792E64"/>
    <w:rsid w:val="00792FCE"/>
    <w:rsid w:val="0079318C"/>
    <w:rsid w:val="0079345B"/>
    <w:rsid w:val="00793627"/>
    <w:rsid w:val="007939E4"/>
    <w:rsid w:val="00793B76"/>
    <w:rsid w:val="00793E5D"/>
    <w:rsid w:val="00794118"/>
    <w:rsid w:val="007943C2"/>
    <w:rsid w:val="00794B2F"/>
    <w:rsid w:val="00794B5D"/>
    <w:rsid w:val="00794BE3"/>
    <w:rsid w:val="00794C03"/>
    <w:rsid w:val="00794D9E"/>
    <w:rsid w:val="00794EF6"/>
    <w:rsid w:val="007950AA"/>
    <w:rsid w:val="007958AE"/>
    <w:rsid w:val="0079623F"/>
    <w:rsid w:val="0079669A"/>
    <w:rsid w:val="007966B6"/>
    <w:rsid w:val="007968A0"/>
    <w:rsid w:val="007968B3"/>
    <w:rsid w:val="007968CB"/>
    <w:rsid w:val="00796B0E"/>
    <w:rsid w:val="00796E4F"/>
    <w:rsid w:val="00796E91"/>
    <w:rsid w:val="00797018"/>
    <w:rsid w:val="00797157"/>
    <w:rsid w:val="0079730C"/>
    <w:rsid w:val="00797A7D"/>
    <w:rsid w:val="007A0037"/>
    <w:rsid w:val="007A01B9"/>
    <w:rsid w:val="007A08DF"/>
    <w:rsid w:val="007A09BD"/>
    <w:rsid w:val="007A0A49"/>
    <w:rsid w:val="007A0B2E"/>
    <w:rsid w:val="007A0B68"/>
    <w:rsid w:val="007A0E4D"/>
    <w:rsid w:val="007A13BF"/>
    <w:rsid w:val="007A1472"/>
    <w:rsid w:val="007A16C1"/>
    <w:rsid w:val="007A189A"/>
    <w:rsid w:val="007A1914"/>
    <w:rsid w:val="007A1DE5"/>
    <w:rsid w:val="007A1EB9"/>
    <w:rsid w:val="007A1FF3"/>
    <w:rsid w:val="007A24B8"/>
    <w:rsid w:val="007A264D"/>
    <w:rsid w:val="007A29B3"/>
    <w:rsid w:val="007A29DB"/>
    <w:rsid w:val="007A2AEE"/>
    <w:rsid w:val="007A2B04"/>
    <w:rsid w:val="007A2B91"/>
    <w:rsid w:val="007A2F36"/>
    <w:rsid w:val="007A2FEF"/>
    <w:rsid w:val="007A3098"/>
    <w:rsid w:val="007A3350"/>
    <w:rsid w:val="007A35F1"/>
    <w:rsid w:val="007A39CF"/>
    <w:rsid w:val="007A4126"/>
    <w:rsid w:val="007A429C"/>
    <w:rsid w:val="007A4AA8"/>
    <w:rsid w:val="007A4AFD"/>
    <w:rsid w:val="007A4DC4"/>
    <w:rsid w:val="007A5061"/>
    <w:rsid w:val="007A51E6"/>
    <w:rsid w:val="007A5405"/>
    <w:rsid w:val="007A54C5"/>
    <w:rsid w:val="007A582C"/>
    <w:rsid w:val="007A5A25"/>
    <w:rsid w:val="007A5A5C"/>
    <w:rsid w:val="007A5C6F"/>
    <w:rsid w:val="007A5DC1"/>
    <w:rsid w:val="007A5EB3"/>
    <w:rsid w:val="007A64A9"/>
    <w:rsid w:val="007A65A9"/>
    <w:rsid w:val="007A66E4"/>
    <w:rsid w:val="007A695B"/>
    <w:rsid w:val="007A6B58"/>
    <w:rsid w:val="007A6C14"/>
    <w:rsid w:val="007A70D5"/>
    <w:rsid w:val="007A74AF"/>
    <w:rsid w:val="007A78BA"/>
    <w:rsid w:val="007A79FA"/>
    <w:rsid w:val="007A7B44"/>
    <w:rsid w:val="007B0094"/>
    <w:rsid w:val="007B01D8"/>
    <w:rsid w:val="007B02AB"/>
    <w:rsid w:val="007B03B9"/>
    <w:rsid w:val="007B07E2"/>
    <w:rsid w:val="007B0DD8"/>
    <w:rsid w:val="007B1542"/>
    <w:rsid w:val="007B164F"/>
    <w:rsid w:val="007B170E"/>
    <w:rsid w:val="007B1B6D"/>
    <w:rsid w:val="007B1BFF"/>
    <w:rsid w:val="007B1D61"/>
    <w:rsid w:val="007B1D75"/>
    <w:rsid w:val="007B216B"/>
    <w:rsid w:val="007B2172"/>
    <w:rsid w:val="007B2234"/>
    <w:rsid w:val="007B22AD"/>
    <w:rsid w:val="007B24F7"/>
    <w:rsid w:val="007B26D6"/>
    <w:rsid w:val="007B2865"/>
    <w:rsid w:val="007B2D5A"/>
    <w:rsid w:val="007B2ED5"/>
    <w:rsid w:val="007B316D"/>
    <w:rsid w:val="007B3385"/>
    <w:rsid w:val="007B3545"/>
    <w:rsid w:val="007B3BEA"/>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59F"/>
    <w:rsid w:val="007B56B2"/>
    <w:rsid w:val="007B58FF"/>
    <w:rsid w:val="007B592A"/>
    <w:rsid w:val="007B5B06"/>
    <w:rsid w:val="007B5B95"/>
    <w:rsid w:val="007B5CBA"/>
    <w:rsid w:val="007B6020"/>
    <w:rsid w:val="007B61B9"/>
    <w:rsid w:val="007B6404"/>
    <w:rsid w:val="007B65FE"/>
    <w:rsid w:val="007B6615"/>
    <w:rsid w:val="007B6706"/>
    <w:rsid w:val="007B6830"/>
    <w:rsid w:val="007B68C3"/>
    <w:rsid w:val="007B6F25"/>
    <w:rsid w:val="007B7253"/>
    <w:rsid w:val="007B72AD"/>
    <w:rsid w:val="007B75E5"/>
    <w:rsid w:val="007B75FF"/>
    <w:rsid w:val="007B7893"/>
    <w:rsid w:val="007B79B9"/>
    <w:rsid w:val="007B7B16"/>
    <w:rsid w:val="007C01B0"/>
    <w:rsid w:val="007C02A3"/>
    <w:rsid w:val="007C02C6"/>
    <w:rsid w:val="007C05E2"/>
    <w:rsid w:val="007C06C9"/>
    <w:rsid w:val="007C0A3B"/>
    <w:rsid w:val="007C0ADC"/>
    <w:rsid w:val="007C1512"/>
    <w:rsid w:val="007C1851"/>
    <w:rsid w:val="007C19A4"/>
    <w:rsid w:val="007C19DE"/>
    <w:rsid w:val="007C1AC6"/>
    <w:rsid w:val="007C1BB0"/>
    <w:rsid w:val="007C1CA3"/>
    <w:rsid w:val="007C1E09"/>
    <w:rsid w:val="007C2448"/>
    <w:rsid w:val="007C2466"/>
    <w:rsid w:val="007C2750"/>
    <w:rsid w:val="007C28BC"/>
    <w:rsid w:val="007C2E55"/>
    <w:rsid w:val="007C2FB4"/>
    <w:rsid w:val="007C325E"/>
    <w:rsid w:val="007C35D8"/>
    <w:rsid w:val="007C375B"/>
    <w:rsid w:val="007C38D5"/>
    <w:rsid w:val="007C39E3"/>
    <w:rsid w:val="007C3E0D"/>
    <w:rsid w:val="007C42BA"/>
    <w:rsid w:val="007C47CF"/>
    <w:rsid w:val="007C4906"/>
    <w:rsid w:val="007C4CEA"/>
    <w:rsid w:val="007C4EB8"/>
    <w:rsid w:val="007C4F83"/>
    <w:rsid w:val="007C4FD7"/>
    <w:rsid w:val="007C527F"/>
    <w:rsid w:val="007C52A5"/>
    <w:rsid w:val="007C5301"/>
    <w:rsid w:val="007C5540"/>
    <w:rsid w:val="007C5765"/>
    <w:rsid w:val="007C59D6"/>
    <w:rsid w:val="007C5CE7"/>
    <w:rsid w:val="007C5DD2"/>
    <w:rsid w:val="007C5E2E"/>
    <w:rsid w:val="007C619E"/>
    <w:rsid w:val="007C6344"/>
    <w:rsid w:val="007C6931"/>
    <w:rsid w:val="007C6A52"/>
    <w:rsid w:val="007C6F8C"/>
    <w:rsid w:val="007C70C9"/>
    <w:rsid w:val="007C71FB"/>
    <w:rsid w:val="007C723C"/>
    <w:rsid w:val="007C76DE"/>
    <w:rsid w:val="007C7C80"/>
    <w:rsid w:val="007C7D4B"/>
    <w:rsid w:val="007C7FD2"/>
    <w:rsid w:val="007D0021"/>
    <w:rsid w:val="007D024E"/>
    <w:rsid w:val="007D035D"/>
    <w:rsid w:val="007D061E"/>
    <w:rsid w:val="007D093E"/>
    <w:rsid w:val="007D09EA"/>
    <w:rsid w:val="007D0FF6"/>
    <w:rsid w:val="007D1045"/>
    <w:rsid w:val="007D1057"/>
    <w:rsid w:val="007D10FF"/>
    <w:rsid w:val="007D120A"/>
    <w:rsid w:val="007D1251"/>
    <w:rsid w:val="007D14FE"/>
    <w:rsid w:val="007D1572"/>
    <w:rsid w:val="007D1617"/>
    <w:rsid w:val="007D177A"/>
    <w:rsid w:val="007D1875"/>
    <w:rsid w:val="007D1CE5"/>
    <w:rsid w:val="007D1FC5"/>
    <w:rsid w:val="007D2158"/>
    <w:rsid w:val="007D22A9"/>
    <w:rsid w:val="007D23B0"/>
    <w:rsid w:val="007D2554"/>
    <w:rsid w:val="007D27E5"/>
    <w:rsid w:val="007D29C5"/>
    <w:rsid w:val="007D2A4E"/>
    <w:rsid w:val="007D2A97"/>
    <w:rsid w:val="007D2C35"/>
    <w:rsid w:val="007D2D8B"/>
    <w:rsid w:val="007D2E9C"/>
    <w:rsid w:val="007D2EAD"/>
    <w:rsid w:val="007D2F9B"/>
    <w:rsid w:val="007D3584"/>
    <w:rsid w:val="007D363C"/>
    <w:rsid w:val="007D3688"/>
    <w:rsid w:val="007D36E8"/>
    <w:rsid w:val="007D376A"/>
    <w:rsid w:val="007D43AC"/>
    <w:rsid w:val="007D49CA"/>
    <w:rsid w:val="007D4C58"/>
    <w:rsid w:val="007D4C60"/>
    <w:rsid w:val="007D4D9F"/>
    <w:rsid w:val="007D4E65"/>
    <w:rsid w:val="007D4EF3"/>
    <w:rsid w:val="007D5404"/>
    <w:rsid w:val="007D546C"/>
    <w:rsid w:val="007D54F0"/>
    <w:rsid w:val="007D5537"/>
    <w:rsid w:val="007D57E0"/>
    <w:rsid w:val="007D5D9B"/>
    <w:rsid w:val="007D5E63"/>
    <w:rsid w:val="007D60AF"/>
    <w:rsid w:val="007D62E2"/>
    <w:rsid w:val="007D67BC"/>
    <w:rsid w:val="007D69AE"/>
    <w:rsid w:val="007D6D07"/>
    <w:rsid w:val="007D73D8"/>
    <w:rsid w:val="007D7630"/>
    <w:rsid w:val="007D7962"/>
    <w:rsid w:val="007D7B34"/>
    <w:rsid w:val="007D7CF9"/>
    <w:rsid w:val="007E04ED"/>
    <w:rsid w:val="007E0774"/>
    <w:rsid w:val="007E0836"/>
    <w:rsid w:val="007E0EA9"/>
    <w:rsid w:val="007E122F"/>
    <w:rsid w:val="007E15D9"/>
    <w:rsid w:val="007E1C85"/>
    <w:rsid w:val="007E2420"/>
    <w:rsid w:val="007E2582"/>
    <w:rsid w:val="007E2970"/>
    <w:rsid w:val="007E2A37"/>
    <w:rsid w:val="007E2C5E"/>
    <w:rsid w:val="007E2FCB"/>
    <w:rsid w:val="007E331A"/>
    <w:rsid w:val="007E3886"/>
    <w:rsid w:val="007E39B6"/>
    <w:rsid w:val="007E3B9D"/>
    <w:rsid w:val="007E3BE3"/>
    <w:rsid w:val="007E3C0E"/>
    <w:rsid w:val="007E3DBC"/>
    <w:rsid w:val="007E3EEF"/>
    <w:rsid w:val="007E410B"/>
    <w:rsid w:val="007E4157"/>
    <w:rsid w:val="007E44E6"/>
    <w:rsid w:val="007E464D"/>
    <w:rsid w:val="007E469A"/>
    <w:rsid w:val="007E46B2"/>
    <w:rsid w:val="007E49AC"/>
    <w:rsid w:val="007E4A0D"/>
    <w:rsid w:val="007E501A"/>
    <w:rsid w:val="007E552E"/>
    <w:rsid w:val="007E56EC"/>
    <w:rsid w:val="007E5D1B"/>
    <w:rsid w:val="007E5E9D"/>
    <w:rsid w:val="007E5FF0"/>
    <w:rsid w:val="007E601A"/>
    <w:rsid w:val="007E6129"/>
    <w:rsid w:val="007E624F"/>
    <w:rsid w:val="007E6398"/>
    <w:rsid w:val="007E63EC"/>
    <w:rsid w:val="007E6597"/>
    <w:rsid w:val="007E65AD"/>
    <w:rsid w:val="007E6705"/>
    <w:rsid w:val="007E69D6"/>
    <w:rsid w:val="007E6B42"/>
    <w:rsid w:val="007E6C02"/>
    <w:rsid w:val="007E6EEF"/>
    <w:rsid w:val="007E6F0D"/>
    <w:rsid w:val="007E701B"/>
    <w:rsid w:val="007E7114"/>
    <w:rsid w:val="007E7616"/>
    <w:rsid w:val="007E788E"/>
    <w:rsid w:val="007E7A6D"/>
    <w:rsid w:val="007E7B88"/>
    <w:rsid w:val="007E7C6A"/>
    <w:rsid w:val="007E7DCE"/>
    <w:rsid w:val="007E7E58"/>
    <w:rsid w:val="007F0023"/>
    <w:rsid w:val="007F0368"/>
    <w:rsid w:val="007F036C"/>
    <w:rsid w:val="007F066E"/>
    <w:rsid w:val="007F0770"/>
    <w:rsid w:val="007F0AFF"/>
    <w:rsid w:val="007F0B78"/>
    <w:rsid w:val="007F114D"/>
    <w:rsid w:val="007F1520"/>
    <w:rsid w:val="007F15E7"/>
    <w:rsid w:val="007F15F8"/>
    <w:rsid w:val="007F1B6D"/>
    <w:rsid w:val="007F1C33"/>
    <w:rsid w:val="007F1E88"/>
    <w:rsid w:val="007F2037"/>
    <w:rsid w:val="007F20EF"/>
    <w:rsid w:val="007F21D1"/>
    <w:rsid w:val="007F2296"/>
    <w:rsid w:val="007F2363"/>
    <w:rsid w:val="007F2741"/>
    <w:rsid w:val="007F2850"/>
    <w:rsid w:val="007F2CFE"/>
    <w:rsid w:val="007F2D95"/>
    <w:rsid w:val="007F2EFF"/>
    <w:rsid w:val="007F317C"/>
    <w:rsid w:val="007F3258"/>
    <w:rsid w:val="007F3312"/>
    <w:rsid w:val="007F35B7"/>
    <w:rsid w:val="007F36B1"/>
    <w:rsid w:val="007F36B6"/>
    <w:rsid w:val="007F36DC"/>
    <w:rsid w:val="007F3791"/>
    <w:rsid w:val="007F391E"/>
    <w:rsid w:val="007F3A7D"/>
    <w:rsid w:val="007F4172"/>
    <w:rsid w:val="007F41A7"/>
    <w:rsid w:val="007F4218"/>
    <w:rsid w:val="007F43BF"/>
    <w:rsid w:val="007F44B9"/>
    <w:rsid w:val="007F460D"/>
    <w:rsid w:val="007F47DE"/>
    <w:rsid w:val="007F4C79"/>
    <w:rsid w:val="007F4D75"/>
    <w:rsid w:val="007F4E2A"/>
    <w:rsid w:val="007F4E65"/>
    <w:rsid w:val="007F4F67"/>
    <w:rsid w:val="007F50EA"/>
    <w:rsid w:val="007F54A2"/>
    <w:rsid w:val="007F54C8"/>
    <w:rsid w:val="007F5506"/>
    <w:rsid w:val="007F554B"/>
    <w:rsid w:val="007F57B6"/>
    <w:rsid w:val="007F5809"/>
    <w:rsid w:val="007F58E6"/>
    <w:rsid w:val="007F5AE7"/>
    <w:rsid w:val="007F5CA6"/>
    <w:rsid w:val="007F5E0D"/>
    <w:rsid w:val="007F6348"/>
    <w:rsid w:val="007F63C9"/>
    <w:rsid w:val="007F645E"/>
    <w:rsid w:val="007F6513"/>
    <w:rsid w:val="007F68CA"/>
    <w:rsid w:val="007F6935"/>
    <w:rsid w:val="007F6CF2"/>
    <w:rsid w:val="007F6ED4"/>
    <w:rsid w:val="007F7147"/>
    <w:rsid w:val="007F72EB"/>
    <w:rsid w:val="007F75B2"/>
    <w:rsid w:val="007F7856"/>
    <w:rsid w:val="007F78D2"/>
    <w:rsid w:val="007F7C49"/>
    <w:rsid w:val="007F7D2A"/>
    <w:rsid w:val="007F7DAF"/>
    <w:rsid w:val="007F7DE8"/>
    <w:rsid w:val="0080008B"/>
    <w:rsid w:val="00800408"/>
    <w:rsid w:val="00800823"/>
    <w:rsid w:val="00800926"/>
    <w:rsid w:val="0080092E"/>
    <w:rsid w:val="00800AA8"/>
    <w:rsid w:val="008010D3"/>
    <w:rsid w:val="008012AF"/>
    <w:rsid w:val="008013E5"/>
    <w:rsid w:val="00801541"/>
    <w:rsid w:val="008016A4"/>
    <w:rsid w:val="008017A9"/>
    <w:rsid w:val="00801905"/>
    <w:rsid w:val="00801978"/>
    <w:rsid w:val="00801B54"/>
    <w:rsid w:val="00801F0C"/>
    <w:rsid w:val="00801F14"/>
    <w:rsid w:val="00801F82"/>
    <w:rsid w:val="0080203A"/>
    <w:rsid w:val="00802234"/>
    <w:rsid w:val="0080246C"/>
    <w:rsid w:val="0080263E"/>
    <w:rsid w:val="00802988"/>
    <w:rsid w:val="00802AB0"/>
    <w:rsid w:val="00802CDE"/>
    <w:rsid w:val="00802D46"/>
    <w:rsid w:val="00802D52"/>
    <w:rsid w:val="0080317B"/>
    <w:rsid w:val="008031DB"/>
    <w:rsid w:val="00803305"/>
    <w:rsid w:val="00803453"/>
    <w:rsid w:val="0080359C"/>
    <w:rsid w:val="0080368D"/>
    <w:rsid w:val="00804152"/>
    <w:rsid w:val="008042BE"/>
    <w:rsid w:val="0080442E"/>
    <w:rsid w:val="00804749"/>
    <w:rsid w:val="008053A9"/>
    <w:rsid w:val="008053FA"/>
    <w:rsid w:val="008054B4"/>
    <w:rsid w:val="00805535"/>
    <w:rsid w:val="008058A3"/>
    <w:rsid w:val="00805C20"/>
    <w:rsid w:val="00806225"/>
    <w:rsid w:val="008062E2"/>
    <w:rsid w:val="008064F3"/>
    <w:rsid w:val="0080652C"/>
    <w:rsid w:val="00806728"/>
    <w:rsid w:val="008067F6"/>
    <w:rsid w:val="008068B6"/>
    <w:rsid w:val="00806B8A"/>
    <w:rsid w:val="00806C8A"/>
    <w:rsid w:val="00806D5B"/>
    <w:rsid w:val="00806E9B"/>
    <w:rsid w:val="008070AC"/>
    <w:rsid w:val="00807487"/>
    <w:rsid w:val="008076C8"/>
    <w:rsid w:val="00807D67"/>
    <w:rsid w:val="00807EB6"/>
    <w:rsid w:val="00810111"/>
    <w:rsid w:val="008103DB"/>
    <w:rsid w:val="00810513"/>
    <w:rsid w:val="008105B1"/>
    <w:rsid w:val="00810916"/>
    <w:rsid w:val="00810923"/>
    <w:rsid w:val="008109B5"/>
    <w:rsid w:val="00810CB1"/>
    <w:rsid w:val="00810CD7"/>
    <w:rsid w:val="00810EBA"/>
    <w:rsid w:val="00810F32"/>
    <w:rsid w:val="00811186"/>
    <w:rsid w:val="008111B2"/>
    <w:rsid w:val="00811343"/>
    <w:rsid w:val="008114D2"/>
    <w:rsid w:val="00811708"/>
    <w:rsid w:val="0081185F"/>
    <w:rsid w:val="00812016"/>
    <w:rsid w:val="0081244E"/>
    <w:rsid w:val="00812646"/>
    <w:rsid w:val="008128BB"/>
    <w:rsid w:val="00812A22"/>
    <w:rsid w:val="00812CEA"/>
    <w:rsid w:val="00812D12"/>
    <w:rsid w:val="00812FCD"/>
    <w:rsid w:val="008137FD"/>
    <w:rsid w:val="00813883"/>
    <w:rsid w:val="008138A5"/>
    <w:rsid w:val="00813A54"/>
    <w:rsid w:val="00813BF8"/>
    <w:rsid w:val="00813C50"/>
    <w:rsid w:val="00813EB9"/>
    <w:rsid w:val="00813F27"/>
    <w:rsid w:val="0081432D"/>
    <w:rsid w:val="00814527"/>
    <w:rsid w:val="0081458C"/>
    <w:rsid w:val="00814838"/>
    <w:rsid w:val="00814B53"/>
    <w:rsid w:val="00814B56"/>
    <w:rsid w:val="00814BED"/>
    <w:rsid w:val="00814D06"/>
    <w:rsid w:val="00814E4F"/>
    <w:rsid w:val="00814F2A"/>
    <w:rsid w:val="00814F74"/>
    <w:rsid w:val="00815188"/>
    <w:rsid w:val="00815192"/>
    <w:rsid w:val="008151A1"/>
    <w:rsid w:val="00815281"/>
    <w:rsid w:val="00815410"/>
    <w:rsid w:val="008157DE"/>
    <w:rsid w:val="0081587E"/>
    <w:rsid w:val="00816237"/>
    <w:rsid w:val="00816253"/>
    <w:rsid w:val="008164F8"/>
    <w:rsid w:val="00816532"/>
    <w:rsid w:val="00816A11"/>
    <w:rsid w:val="00816A31"/>
    <w:rsid w:val="00816DDF"/>
    <w:rsid w:val="008170A0"/>
    <w:rsid w:val="0081744E"/>
    <w:rsid w:val="008176C2"/>
    <w:rsid w:val="00817B4D"/>
    <w:rsid w:val="00817C86"/>
    <w:rsid w:val="00817D89"/>
    <w:rsid w:val="008204C3"/>
    <w:rsid w:val="00820A90"/>
    <w:rsid w:val="00820B63"/>
    <w:rsid w:val="00820DA9"/>
    <w:rsid w:val="00820EE8"/>
    <w:rsid w:val="008212F4"/>
    <w:rsid w:val="0082134F"/>
    <w:rsid w:val="0082157C"/>
    <w:rsid w:val="0082176D"/>
    <w:rsid w:val="00821778"/>
    <w:rsid w:val="00821861"/>
    <w:rsid w:val="0082186A"/>
    <w:rsid w:val="00821C93"/>
    <w:rsid w:val="00821D6F"/>
    <w:rsid w:val="008223C5"/>
    <w:rsid w:val="00822541"/>
    <w:rsid w:val="008226A3"/>
    <w:rsid w:val="008227A8"/>
    <w:rsid w:val="0082297C"/>
    <w:rsid w:val="00822EDC"/>
    <w:rsid w:val="00823731"/>
    <w:rsid w:val="008238A4"/>
    <w:rsid w:val="00823A31"/>
    <w:rsid w:val="00823C60"/>
    <w:rsid w:val="00823CDE"/>
    <w:rsid w:val="00824344"/>
    <w:rsid w:val="00824386"/>
    <w:rsid w:val="0082472A"/>
    <w:rsid w:val="0082483D"/>
    <w:rsid w:val="008248BD"/>
    <w:rsid w:val="008248E2"/>
    <w:rsid w:val="00824AE3"/>
    <w:rsid w:val="00824C1B"/>
    <w:rsid w:val="00824C87"/>
    <w:rsid w:val="00824EA0"/>
    <w:rsid w:val="0082519F"/>
    <w:rsid w:val="0082533E"/>
    <w:rsid w:val="008253E3"/>
    <w:rsid w:val="00825452"/>
    <w:rsid w:val="00825610"/>
    <w:rsid w:val="00825667"/>
    <w:rsid w:val="00825ED7"/>
    <w:rsid w:val="00825FC0"/>
    <w:rsid w:val="00826649"/>
    <w:rsid w:val="00826708"/>
    <w:rsid w:val="00826B75"/>
    <w:rsid w:val="00826CAB"/>
    <w:rsid w:val="00826E11"/>
    <w:rsid w:val="00827131"/>
    <w:rsid w:val="0082720A"/>
    <w:rsid w:val="0082721C"/>
    <w:rsid w:val="008272BA"/>
    <w:rsid w:val="00827542"/>
    <w:rsid w:val="0082789E"/>
    <w:rsid w:val="00827900"/>
    <w:rsid w:val="00827925"/>
    <w:rsid w:val="008279E4"/>
    <w:rsid w:val="00827B04"/>
    <w:rsid w:val="00827CDC"/>
    <w:rsid w:val="00827E42"/>
    <w:rsid w:val="0083004F"/>
    <w:rsid w:val="0083008D"/>
    <w:rsid w:val="008304AF"/>
    <w:rsid w:val="008308EB"/>
    <w:rsid w:val="00830BE7"/>
    <w:rsid w:val="0083179C"/>
    <w:rsid w:val="008317A3"/>
    <w:rsid w:val="00831A32"/>
    <w:rsid w:val="00831F2D"/>
    <w:rsid w:val="008322D8"/>
    <w:rsid w:val="00832302"/>
    <w:rsid w:val="0083251D"/>
    <w:rsid w:val="00832605"/>
    <w:rsid w:val="00832828"/>
    <w:rsid w:val="00832C35"/>
    <w:rsid w:val="00832D38"/>
    <w:rsid w:val="00832E54"/>
    <w:rsid w:val="00833107"/>
    <w:rsid w:val="0083316B"/>
    <w:rsid w:val="00833349"/>
    <w:rsid w:val="008334B1"/>
    <w:rsid w:val="008336E2"/>
    <w:rsid w:val="00833731"/>
    <w:rsid w:val="008337A3"/>
    <w:rsid w:val="008337D6"/>
    <w:rsid w:val="0083388E"/>
    <w:rsid w:val="00833A27"/>
    <w:rsid w:val="00833E1F"/>
    <w:rsid w:val="00833ED3"/>
    <w:rsid w:val="00833F3B"/>
    <w:rsid w:val="00833F54"/>
    <w:rsid w:val="00834467"/>
    <w:rsid w:val="00834492"/>
    <w:rsid w:val="0083451D"/>
    <w:rsid w:val="008345F1"/>
    <w:rsid w:val="00834920"/>
    <w:rsid w:val="00834B8F"/>
    <w:rsid w:val="00834BB4"/>
    <w:rsid w:val="00834EB6"/>
    <w:rsid w:val="00834F12"/>
    <w:rsid w:val="00834F50"/>
    <w:rsid w:val="008351B5"/>
    <w:rsid w:val="00835448"/>
    <w:rsid w:val="00835640"/>
    <w:rsid w:val="00835AEF"/>
    <w:rsid w:val="00835C9C"/>
    <w:rsid w:val="00835CC3"/>
    <w:rsid w:val="00835D46"/>
    <w:rsid w:val="00836135"/>
    <w:rsid w:val="00836463"/>
    <w:rsid w:val="00836BB9"/>
    <w:rsid w:val="00836EE2"/>
    <w:rsid w:val="00836EEA"/>
    <w:rsid w:val="00837161"/>
    <w:rsid w:val="0083747F"/>
    <w:rsid w:val="0083775D"/>
    <w:rsid w:val="00837907"/>
    <w:rsid w:val="00837A42"/>
    <w:rsid w:val="00837ACA"/>
    <w:rsid w:val="00837B4D"/>
    <w:rsid w:val="00837DF2"/>
    <w:rsid w:val="00837E8E"/>
    <w:rsid w:val="008401DF"/>
    <w:rsid w:val="00840359"/>
    <w:rsid w:val="00840388"/>
    <w:rsid w:val="008407FA"/>
    <w:rsid w:val="00840B3D"/>
    <w:rsid w:val="00840B47"/>
    <w:rsid w:val="00840D34"/>
    <w:rsid w:val="00840E6C"/>
    <w:rsid w:val="008410FD"/>
    <w:rsid w:val="0084117B"/>
    <w:rsid w:val="008413BE"/>
    <w:rsid w:val="00841869"/>
    <w:rsid w:val="0084195D"/>
    <w:rsid w:val="00841969"/>
    <w:rsid w:val="00842204"/>
    <w:rsid w:val="008423C5"/>
    <w:rsid w:val="00842573"/>
    <w:rsid w:val="008427BC"/>
    <w:rsid w:val="008428C9"/>
    <w:rsid w:val="00842A30"/>
    <w:rsid w:val="00842E3F"/>
    <w:rsid w:val="00842E57"/>
    <w:rsid w:val="00842E65"/>
    <w:rsid w:val="008430C8"/>
    <w:rsid w:val="008431F6"/>
    <w:rsid w:val="008431FD"/>
    <w:rsid w:val="00843333"/>
    <w:rsid w:val="0084334C"/>
    <w:rsid w:val="00843474"/>
    <w:rsid w:val="00843AD0"/>
    <w:rsid w:val="00843DB2"/>
    <w:rsid w:val="00843E99"/>
    <w:rsid w:val="00844055"/>
    <w:rsid w:val="0084416F"/>
    <w:rsid w:val="00844590"/>
    <w:rsid w:val="00844773"/>
    <w:rsid w:val="008448B4"/>
    <w:rsid w:val="008449B8"/>
    <w:rsid w:val="00844A54"/>
    <w:rsid w:val="00844C56"/>
    <w:rsid w:val="00844C67"/>
    <w:rsid w:val="00844F08"/>
    <w:rsid w:val="00845409"/>
    <w:rsid w:val="00845442"/>
    <w:rsid w:val="008456C6"/>
    <w:rsid w:val="00845AB1"/>
    <w:rsid w:val="00845CF0"/>
    <w:rsid w:val="00845F61"/>
    <w:rsid w:val="008461B5"/>
    <w:rsid w:val="0084625D"/>
    <w:rsid w:val="00846304"/>
    <w:rsid w:val="008463AB"/>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A46"/>
    <w:rsid w:val="00847C2B"/>
    <w:rsid w:val="00847E61"/>
    <w:rsid w:val="008501E5"/>
    <w:rsid w:val="00850503"/>
    <w:rsid w:val="00850873"/>
    <w:rsid w:val="00850B9B"/>
    <w:rsid w:val="00850E35"/>
    <w:rsid w:val="0085131D"/>
    <w:rsid w:val="00851352"/>
    <w:rsid w:val="0085135E"/>
    <w:rsid w:val="0085169F"/>
    <w:rsid w:val="00851755"/>
    <w:rsid w:val="008517E8"/>
    <w:rsid w:val="008518B8"/>
    <w:rsid w:val="00851A75"/>
    <w:rsid w:val="00851F42"/>
    <w:rsid w:val="008521BF"/>
    <w:rsid w:val="00852208"/>
    <w:rsid w:val="008522FB"/>
    <w:rsid w:val="00852817"/>
    <w:rsid w:val="00852941"/>
    <w:rsid w:val="0085321C"/>
    <w:rsid w:val="0085342E"/>
    <w:rsid w:val="00853861"/>
    <w:rsid w:val="00853AE4"/>
    <w:rsid w:val="00853D5C"/>
    <w:rsid w:val="00853EC9"/>
    <w:rsid w:val="00854086"/>
    <w:rsid w:val="0085425C"/>
    <w:rsid w:val="008544EC"/>
    <w:rsid w:val="00854AAC"/>
    <w:rsid w:val="00854C01"/>
    <w:rsid w:val="00854E86"/>
    <w:rsid w:val="008556E1"/>
    <w:rsid w:val="00855AE9"/>
    <w:rsid w:val="00855B0C"/>
    <w:rsid w:val="00855C09"/>
    <w:rsid w:val="00855ED1"/>
    <w:rsid w:val="00856633"/>
    <w:rsid w:val="0085664C"/>
    <w:rsid w:val="00856BD6"/>
    <w:rsid w:val="00856C04"/>
    <w:rsid w:val="00856DA1"/>
    <w:rsid w:val="00857368"/>
    <w:rsid w:val="008576FE"/>
    <w:rsid w:val="00857DD8"/>
    <w:rsid w:val="00857F84"/>
    <w:rsid w:val="00857FA3"/>
    <w:rsid w:val="008600FF"/>
    <w:rsid w:val="008603C4"/>
    <w:rsid w:val="00860722"/>
    <w:rsid w:val="00860728"/>
    <w:rsid w:val="008609C0"/>
    <w:rsid w:val="00860E58"/>
    <w:rsid w:val="0086156B"/>
    <w:rsid w:val="008617DD"/>
    <w:rsid w:val="00861B43"/>
    <w:rsid w:val="00861CE8"/>
    <w:rsid w:val="00861D95"/>
    <w:rsid w:val="00862196"/>
    <w:rsid w:val="0086234E"/>
    <w:rsid w:val="0086239F"/>
    <w:rsid w:val="008627A6"/>
    <w:rsid w:val="00862A0A"/>
    <w:rsid w:val="00862F15"/>
    <w:rsid w:val="00863672"/>
    <w:rsid w:val="008637D4"/>
    <w:rsid w:val="008637E2"/>
    <w:rsid w:val="008639AB"/>
    <w:rsid w:val="00863CB9"/>
    <w:rsid w:val="00863EFE"/>
    <w:rsid w:val="00863F72"/>
    <w:rsid w:val="00863F8F"/>
    <w:rsid w:val="0086415A"/>
    <w:rsid w:val="00864234"/>
    <w:rsid w:val="0086424E"/>
    <w:rsid w:val="00864C9A"/>
    <w:rsid w:val="00864D7B"/>
    <w:rsid w:val="00864FBD"/>
    <w:rsid w:val="008651F9"/>
    <w:rsid w:val="00865335"/>
    <w:rsid w:val="00865559"/>
    <w:rsid w:val="0086562F"/>
    <w:rsid w:val="00865904"/>
    <w:rsid w:val="00865A3C"/>
    <w:rsid w:val="00865C17"/>
    <w:rsid w:val="00865E6F"/>
    <w:rsid w:val="00866074"/>
    <w:rsid w:val="00866095"/>
    <w:rsid w:val="00866172"/>
    <w:rsid w:val="008664AF"/>
    <w:rsid w:val="0086656A"/>
    <w:rsid w:val="00867233"/>
    <w:rsid w:val="0086726B"/>
    <w:rsid w:val="00867508"/>
    <w:rsid w:val="00867572"/>
    <w:rsid w:val="0086765D"/>
    <w:rsid w:val="0086795A"/>
    <w:rsid w:val="0086797D"/>
    <w:rsid w:val="00867AAF"/>
    <w:rsid w:val="00867D5C"/>
    <w:rsid w:val="00867FD3"/>
    <w:rsid w:val="00870126"/>
    <w:rsid w:val="00870216"/>
    <w:rsid w:val="00870270"/>
    <w:rsid w:val="008704B6"/>
    <w:rsid w:val="008704E8"/>
    <w:rsid w:val="00870541"/>
    <w:rsid w:val="00870AD8"/>
    <w:rsid w:val="00870F4E"/>
    <w:rsid w:val="00870FEA"/>
    <w:rsid w:val="0087124D"/>
    <w:rsid w:val="008712B7"/>
    <w:rsid w:val="0087141A"/>
    <w:rsid w:val="008714AD"/>
    <w:rsid w:val="0087170A"/>
    <w:rsid w:val="008718EB"/>
    <w:rsid w:val="00871AA4"/>
    <w:rsid w:val="00871BBC"/>
    <w:rsid w:val="00872026"/>
    <w:rsid w:val="00872307"/>
    <w:rsid w:val="00872344"/>
    <w:rsid w:val="0087252D"/>
    <w:rsid w:val="0087257E"/>
    <w:rsid w:val="0087283F"/>
    <w:rsid w:val="00872ABC"/>
    <w:rsid w:val="00872B17"/>
    <w:rsid w:val="00872B56"/>
    <w:rsid w:val="00872D59"/>
    <w:rsid w:val="00872DA3"/>
    <w:rsid w:val="00872ED4"/>
    <w:rsid w:val="008730D8"/>
    <w:rsid w:val="008732EF"/>
    <w:rsid w:val="0087389B"/>
    <w:rsid w:val="008738AC"/>
    <w:rsid w:val="008739C8"/>
    <w:rsid w:val="00873B1C"/>
    <w:rsid w:val="00873C9E"/>
    <w:rsid w:val="00873D28"/>
    <w:rsid w:val="00873EDD"/>
    <w:rsid w:val="00873FDA"/>
    <w:rsid w:val="00873FEA"/>
    <w:rsid w:val="008740C2"/>
    <w:rsid w:val="008742B8"/>
    <w:rsid w:val="0087447F"/>
    <w:rsid w:val="0087448A"/>
    <w:rsid w:val="00874579"/>
    <w:rsid w:val="008745FD"/>
    <w:rsid w:val="008746BF"/>
    <w:rsid w:val="008747AD"/>
    <w:rsid w:val="008747D1"/>
    <w:rsid w:val="00874A9A"/>
    <w:rsid w:val="00874C52"/>
    <w:rsid w:val="00874C8B"/>
    <w:rsid w:val="00874EE3"/>
    <w:rsid w:val="00875070"/>
    <w:rsid w:val="008754A1"/>
    <w:rsid w:val="008754AA"/>
    <w:rsid w:val="0087551C"/>
    <w:rsid w:val="00875529"/>
    <w:rsid w:val="0087576E"/>
    <w:rsid w:val="00875A33"/>
    <w:rsid w:val="00875B23"/>
    <w:rsid w:val="00875DD9"/>
    <w:rsid w:val="008761EC"/>
    <w:rsid w:val="00876372"/>
    <w:rsid w:val="00876429"/>
    <w:rsid w:val="0087664C"/>
    <w:rsid w:val="00876665"/>
    <w:rsid w:val="00876670"/>
    <w:rsid w:val="00876827"/>
    <w:rsid w:val="008768A0"/>
    <w:rsid w:val="00876B7C"/>
    <w:rsid w:val="00876D33"/>
    <w:rsid w:val="00877093"/>
    <w:rsid w:val="008770A2"/>
    <w:rsid w:val="00877661"/>
    <w:rsid w:val="00877954"/>
    <w:rsid w:val="008779C4"/>
    <w:rsid w:val="00877A07"/>
    <w:rsid w:val="00877AED"/>
    <w:rsid w:val="00877B27"/>
    <w:rsid w:val="00877CE4"/>
    <w:rsid w:val="00877D52"/>
    <w:rsid w:val="0088007D"/>
    <w:rsid w:val="00880087"/>
    <w:rsid w:val="008801EF"/>
    <w:rsid w:val="00880342"/>
    <w:rsid w:val="00880344"/>
    <w:rsid w:val="00880376"/>
    <w:rsid w:val="00880412"/>
    <w:rsid w:val="00880574"/>
    <w:rsid w:val="008807E2"/>
    <w:rsid w:val="0088084F"/>
    <w:rsid w:val="00880AC8"/>
    <w:rsid w:val="00880CC9"/>
    <w:rsid w:val="0088109F"/>
    <w:rsid w:val="008810AC"/>
    <w:rsid w:val="008811A0"/>
    <w:rsid w:val="00881463"/>
    <w:rsid w:val="008814E0"/>
    <w:rsid w:val="008817E0"/>
    <w:rsid w:val="00881A19"/>
    <w:rsid w:val="0088201F"/>
    <w:rsid w:val="00882327"/>
    <w:rsid w:val="00882371"/>
    <w:rsid w:val="00882526"/>
    <w:rsid w:val="008825D1"/>
    <w:rsid w:val="008829CF"/>
    <w:rsid w:val="00882B6F"/>
    <w:rsid w:val="00882D77"/>
    <w:rsid w:val="00882F1E"/>
    <w:rsid w:val="00883161"/>
    <w:rsid w:val="00883194"/>
    <w:rsid w:val="008836F5"/>
    <w:rsid w:val="0088372C"/>
    <w:rsid w:val="008838E1"/>
    <w:rsid w:val="008839DB"/>
    <w:rsid w:val="00883A55"/>
    <w:rsid w:val="00883C13"/>
    <w:rsid w:val="00883E23"/>
    <w:rsid w:val="00883E41"/>
    <w:rsid w:val="00883ECC"/>
    <w:rsid w:val="00884267"/>
    <w:rsid w:val="008843F4"/>
    <w:rsid w:val="00884638"/>
    <w:rsid w:val="00884899"/>
    <w:rsid w:val="008848F1"/>
    <w:rsid w:val="00884996"/>
    <w:rsid w:val="00884C0B"/>
    <w:rsid w:val="00884E82"/>
    <w:rsid w:val="00885208"/>
    <w:rsid w:val="00885216"/>
    <w:rsid w:val="00885301"/>
    <w:rsid w:val="00885305"/>
    <w:rsid w:val="008855A6"/>
    <w:rsid w:val="00885B59"/>
    <w:rsid w:val="00885D17"/>
    <w:rsid w:val="00886114"/>
    <w:rsid w:val="008861A4"/>
    <w:rsid w:val="0088641D"/>
    <w:rsid w:val="008864A2"/>
    <w:rsid w:val="00886D5B"/>
    <w:rsid w:val="00886ED5"/>
    <w:rsid w:val="00887229"/>
    <w:rsid w:val="0088749F"/>
    <w:rsid w:val="00887A65"/>
    <w:rsid w:val="00887D34"/>
    <w:rsid w:val="00890032"/>
    <w:rsid w:val="008900A7"/>
    <w:rsid w:val="008903B5"/>
    <w:rsid w:val="008904AE"/>
    <w:rsid w:val="0089052D"/>
    <w:rsid w:val="00890C84"/>
    <w:rsid w:val="00890DF5"/>
    <w:rsid w:val="00890E78"/>
    <w:rsid w:val="00890EDC"/>
    <w:rsid w:val="00890FDF"/>
    <w:rsid w:val="0089168A"/>
    <w:rsid w:val="0089184E"/>
    <w:rsid w:val="00891856"/>
    <w:rsid w:val="00891924"/>
    <w:rsid w:val="00891929"/>
    <w:rsid w:val="00891936"/>
    <w:rsid w:val="00891A82"/>
    <w:rsid w:val="00891C88"/>
    <w:rsid w:val="008922F6"/>
    <w:rsid w:val="008925A2"/>
    <w:rsid w:val="00892659"/>
    <w:rsid w:val="0089278F"/>
    <w:rsid w:val="00892925"/>
    <w:rsid w:val="00892952"/>
    <w:rsid w:val="00892C17"/>
    <w:rsid w:val="00892E84"/>
    <w:rsid w:val="00893373"/>
    <w:rsid w:val="00893382"/>
    <w:rsid w:val="008936FA"/>
    <w:rsid w:val="00893BB7"/>
    <w:rsid w:val="008941B8"/>
    <w:rsid w:val="0089427B"/>
    <w:rsid w:val="008944A4"/>
    <w:rsid w:val="0089465E"/>
    <w:rsid w:val="00894B8C"/>
    <w:rsid w:val="00894FD6"/>
    <w:rsid w:val="00895038"/>
    <w:rsid w:val="008955B0"/>
    <w:rsid w:val="008955C0"/>
    <w:rsid w:val="0089592F"/>
    <w:rsid w:val="00895A23"/>
    <w:rsid w:val="00895A2E"/>
    <w:rsid w:val="00895C80"/>
    <w:rsid w:val="00895DCA"/>
    <w:rsid w:val="00895EE2"/>
    <w:rsid w:val="00895F78"/>
    <w:rsid w:val="00896149"/>
    <w:rsid w:val="00896484"/>
    <w:rsid w:val="008964AE"/>
    <w:rsid w:val="0089655F"/>
    <w:rsid w:val="008966CB"/>
    <w:rsid w:val="0089682A"/>
    <w:rsid w:val="00896A23"/>
    <w:rsid w:val="00896EA4"/>
    <w:rsid w:val="0089705C"/>
    <w:rsid w:val="0089717F"/>
    <w:rsid w:val="0089735A"/>
    <w:rsid w:val="00897393"/>
    <w:rsid w:val="00897407"/>
    <w:rsid w:val="008976B4"/>
    <w:rsid w:val="008978FC"/>
    <w:rsid w:val="008979D3"/>
    <w:rsid w:val="008A0991"/>
    <w:rsid w:val="008A0A2A"/>
    <w:rsid w:val="008A0CCF"/>
    <w:rsid w:val="008A0F92"/>
    <w:rsid w:val="008A14E9"/>
    <w:rsid w:val="008A15DB"/>
    <w:rsid w:val="008A1703"/>
    <w:rsid w:val="008A1705"/>
    <w:rsid w:val="008A19D3"/>
    <w:rsid w:val="008A1D79"/>
    <w:rsid w:val="008A1DAF"/>
    <w:rsid w:val="008A20EA"/>
    <w:rsid w:val="008A21E2"/>
    <w:rsid w:val="008A2812"/>
    <w:rsid w:val="008A2B7C"/>
    <w:rsid w:val="008A2CE6"/>
    <w:rsid w:val="008A2CF4"/>
    <w:rsid w:val="008A318E"/>
    <w:rsid w:val="008A3257"/>
    <w:rsid w:val="008A3361"/>
    <w:rsid w:val="008A372C"/>
    <w:rsid w:val="008A3869"/>
    <w:rsid w:val="008A389D"/>
    <w:rsid w:val="008A3916"/>
    <w:rsid w:val="008A395F"/>
    <w:rsid w:val="008A398C"/>
    <w:rsid w:val="008A3BCF"/>
    <w:rsid w:val="008A3CFE"/>
    <w:rsid w:val="008A3F04"/>
    <w:rsid w:val="008A418C"/>
    <w:rsid w:val="008A4653"/>
    <w:rsid w:val="008A48AF"/>
    <w:rsid w:val="008A48DD"/>
    <w:rsid w:val="008A49F3"/>
    <w:rsid w:val="008A4ABA"/>
    <w:rsid w:val="008A4E34"/>
    <w:rsid w:val="008A507E"/>
    <w:rsid w:val="008A5330"/>
    <w:rsid w:val="008A5693"/>
    <w:rsid w:val="008A5BAB"/>
    <w:rsid w:val="008A5CFC"/>
    <w:rsid w:val="008A5DD3"/>
    <w:rsid w:val="008A60FA"/>
    <w:rsid w:val="008A6110"/>
    <w:rsid w:val="008A6200"/>
    <w:rsid w:val="008A63C4"/>
    <w:rsid w:val="008A6565"/>
    <w:rsid w:val="008A666B"/>
    <w:rsid w:val="008A6AE1"/>
    <w:rsid w:val="008A6B7E"/>
    <w:rsid w:val="008A6B86"/>
    <w:rsid w:val="008A6D4C"/>
    <w:rsid w:val="008A7410"/>
    <w:rsid w:val="008A7868"/>
    <w:rsid w:val="008A7973"/>
    <w:rsid w:val="008A79FE"/>
    <w:rsid w:val="008A7AA1"/>
    <w:rsid w:val="008A7B33"/>
    <w:rsid w:val="008A7B3E"/>
    <w:rsid w:val="008A7B50"/>
    <w:rsid w:val="008A7E70"/>
    <w:rsid w:val="008B000C"/>
    <w:rsid w:val="008B02DE"/>
    <w:rsid w:val="008B086D"/>
    <w:rsid w:val="008B0953"/>
    <w:rsid w:val="008B0C2A"/>
    <w:rsid w:val="008B1363"/>
    <w:rsid w:val="008B15C9"/>
    <w:rsid w:val="008B1721"/>
    <w:rsid w:val="008B1831"/>
    <w:rsid w:val="008B1AC0"/>
    <w:rsid w:val="008B1B4F"/>
    <w:rsid w:val="008B1E52"/>
    <w:rsid w:val="008B21B2"/>
    <w:rsid w:val="008B23AD"/>
    <w:rsid w:val="008B23CF"/>
    <w:rsid w:val="008B24A1"/>
    <w:rsid w:val="008B2B2C"/>
    <w:rsid w:val="008B2B7C"/>
    <w:rsid w:val="008B2B81"/>
    <w:rsid w:val="008B2C00"/>
    <w:rsid w:val="008B2C98"/>
    <w:rsid w:val="008B2D4F"/>
    <w:rsid w:val="008B3045"/>
    <w:rsid w:val="008B3197"/>
    <w:rsid w:val="008B31E5"/>
    <w:rsid w:val="008B372F"/>
    <w:rsid w:val="008B3761"/>
    <w:rsid w:val="008B3949"/>
    <w:rsid w:val="008B3952"/>
    <w:rsid w:val="008B3EB8"/>
    <w:rsid w:val="008B413F"/>
    <w:rsid w:val="008B43FF"/>
    <w:rsid w:val="008B4492"/>
    <w:rsid w:val="008B46D1"/>
    <w:rsid w:val="008B496B"/>
    <w:rsid w:val="008B4AEB"/>
    <w:rsid w:val="008B4B2E"/>
    <w:rsid w:val="008B4BD6"/>
    <w:rsid w:val="008B4C41"/>
    <w:rsid w:val="008B4C8D"/>
    <w:rsid w:val="008B4FDA"/>
    <w:rsid w:val="008B57B3"/>
    <w:rsid w:val="008B582F"/>
    <w:rsid w:val="008B5EFD"/>
    <w:rsid w:val="008B5F31"/>
    <w:rsid w:val="008B5FD2"/>
    <w:rsid w:val="008B6243"/>
    <w:rsid w:val="008B62FC"/>
    <w:rsid w:val="008B66A7"/>
    <w:rsid w:val="008B6730"/>
    <w:rsid w:val="008B6BDE"/>
    <w:rsid w:val="008B6C1A"/>
    <w:rsid w:val="008B6D8D"/>
    <w:rsid w:val="008B71F8"/>
    <w:rsid w:val="008B746B"/>
    <w:rsid w:val="008B7505"/>
    <w:rsid w:val="008B7563"/>
    <w:rsid w:val="008B78E4"/>
    <w:rsid w:val="008B7DC1"/>
    <w:rsid w:val="008B7EA1"/>
    <w:rsid w:val="008C01FB"/>
    <w:rsid w:val="008C0591"/>
    <w:rsid w:val="008C0719"/>
    <w:rsid w:val="008C0A16"/>
    <w:rsid w:val="008C0A2C"/>
    <w:rsid w:val="008C0BAC"/>
    <w:rsid w:val="008C108D"/>
    <w:rsid w:val="008C1097"/>
    <w:rsid w:val="008C1284"/>
    <w:rsid w:val="008C12DF"/>
    <w:rsid w:val="008C13F8"/>
    <w:rsid w:val="008C1559"/>
    <w:rsid w:val="008C1709"/>
    <w:rsid w:val="008C17CD"/>
    <w:rsid w:val="008C1919"/>
    <w:rsid w:val="008C2066"/>
    <w:rsid w:val="008C242E"/>
    <w:rsid w:val="008C2853"/>
    <w:rsid w:val="008C2C0B"/>
    <w:rsid w:val="008C2CDF"/>
    <w:rsid w:val="008C2F35"/>
    <w:rsid w:val="008C34A0"/>
    <w:rsid w:val="008C35A4"/>
    <w:rsid w:val="008C3744"/>
    <w:rsid w:val="008C37A5"/>
    <w:rsid w:val="008C384D"/>
    <w:rsid w:val="008C3DC6"/>
    <w:rsid w:val="008C40FE"/>
    <w:rsid w:val="008C412E"/>
    <w:rsid w:val="008C41A8"/>
    <w:rsid w:val="008C42A9"/>
    <w:rsid w:val="008C45EF"/>
    <w:rsid w:val="008C491A"/>
    <w:rsid w:val="008C49B9"/>
    <w:rsid w:val="008C4D8C"/>
    <w:rsid w:val="008C4D96"/>
    <w:rsid w:val="008C4F57"/>
    <w:rsid w:val="008C4F6E"/>
    <w:rsid w:val="008C4F8D"/>
    <w:rsid w:val="008C5081"/>
    <w:rsid w:val="008C5091"/>
    <w:rsid w:val="008C5385"/>
    <w:rsid w:val="008C53FB"/>
    <w:rsid w:val="008C542C"/>
    <w:rsid w:val="008C552A"/>
    <w:rsid w:val="008C559D"/>
    <w:rsid w:val="008C55D5"/>
    <w:rsid w:val="008C578A"/>
    <w:rsid w:val="008C5817"/>
    <w:rsid w:val="008C594B"/>
    <w:rsid w:val="008C5FC8"/>
    <w:rsid w:val="008C628B"/>
    <w:rsid w:val="008C6324"/>
    <w:rsid w:val="008C6344"/>
    <w:rsid w:val="008C6687"/>
    <w:rsid w:val="008C673A"/>
    <w:rsid w:val="008C6899"/>
    <w:rsid w:val="008C6946"/>
    <w:rsid w:val="008C6B96"/>
    <w:rsid w:val="008C6EDD"/>
    <w:rsid w:val="008C70C0"/>
    <w:rsid w:val="008C7202"/>
    <w:rsid w:val="008C7462"/>
    <w:rsid w:val="008C7470"/>
    <w:rsid w:val="008C7712"/>
    <w:rsid w:val="008C7855"/>
    <w:rsid w:val="008C78E0"/>
    <w:rsid w:val="008C7BA5"/>
    <w:rsid w:val="008C7BF8"/>
    <w:rsid w:val="008C7C04"/>
    <w:rsid w:val="008D03C6"/>
    <w:rsid w:val="008D06B1"/>
    <w:rsid w:val="008D06CA"/>
    <w:rsid w:val="008D071B"/>
    <w:rsid w:val="008D09B5"/>
    <w:rsid w:val="008D09C8"/>
    <w:rsid w:val="008D0DC4"/>
    <w:rsid w:val="008D0F38"/>
    <w:rsid w:val="008D102D"/>
    <w:rsid w:val="008D13DB"/>
    <w:rsid w:val="008D15E4"/>
    <w:rsid w:val="008D1B34"/>
    <w:rsid w:val="008D1EF4"/>
    <w:rsid w:val="008D20AA"/>
    <w:rsid w:val="008D217A"/>
    <w:rsid w:val="008D23EE"/>
    <w:rsid w:val="008D2A2D"/>
    <w:rsid w:val="008D2AC6"/>
    <w:rsid w:val="008D2B26"/>
    <w:rsid w:val="008D2D1C"/>
    <w:rsid w:val="008D2E70"/>
    <w:rsid w:val="008D2EF0"/>
    <w:rsid w:val="008D3280"/>
    <w:rsid w:val="008D33A9"/>
    <w:rsid w:val="008D38C4"/>
    <w:rsid w:val="008D38D0"/>
    <w:rsid w:val="008D393D"/>
    <w:rsid w:val="008D3A33"/>
    <w:rsid w:val="008D3E2C"/>
    <w:rsid w:val="008D4149"/>
    <w:rsid w:val="008D46F1"/>
    <w:rsid w:val="008D48EE"/>
    <w:rsid w:val="008D4A2E"/>
    <w:rsid w:val="008D4D5B"/>
    <w:rsid w:val="008D4FFD"/>
    <w:rsid w:val="008D5032"/>
    <w:rsid w:val="008D53D3"/>
    <w:rsid w:val="008D552A"/>
    <w:rsid w:val="008D5630"/>
    <w:rsid w:val="008D59E6"/>
    <w:rsid w:val="008D5C56"/>
    <w:rsid w:val="008D5C58"/>
    <w:rsid w:val="008D5E09"/>
    <w:rsid w:val="008D5F24"/>
    <w:rsid w:val="008D5F39"/>
    <w:rsid w:val="008D6159"/>
    <w:rsid w:val="008D6263"/>
    <w:rsid w:val="008D62D9"/>
    <w:rsid w:val="008D642E"/>
    <w:rsid w:val="008D64A5"/>
    <w:rsid w:val="008D67CA"/>
    <w:rsid w:val="008D685E"/>
    <w:rsid w:val="008D68A6"/>
    <w:rsid w:val="008D6A95"/>
    <w:rsid w:val="008D6ADE"/>
    <w:rsid w:val="008D6B86"/>
    <w:rsid w:val="008D6C66"/>
    <w:rsid w:val="008D6E51"/>
    <w:rsid w:val="008D6F3E"/>
    <w:rsid w:val="008D6F56"/>
    <w:rsid w:val="008D7103"/>
    <w:rsid w:val="008D72FF"/>
    <w:rsid w:val="008D7519"/>
    <w:rsid w:val="008D776E"/>
    <w:rsid w:val="008D7782"/>
    <w:rsid w:val="008D79C2"/>
    <w:rsid w:val="008D7A72"/>
    <w:rsid w:val="008D7A90"/>
    <w:rsid w:val="008D7B1A"/>
    <w:rsid w:val="008D7C50"/>
    <w:rsid w:val="008D7DFC"/>
    <w:rsid w:val="008D7EA4"/>
    <w:rsid w:val="008E03AE"/>
    <w:rsid w:val="008E0733"/>
    <w:rsid w:val="008E0870"/>
    <w:rsid w:val="008E087D"/>
    <w:rsid w:val="008E0A91"/>
    <w:rsid w:val="008E0B13"/>
    <w:rsid w:val="008E0B6B"/>
    <w:rsid w:val="008E0E6B"/>
    <w:rsid w:val="008E1031"/>
    <w:rsid w:val="008E1092"/>
    <w:rsid w:val="008E1193"/>
    <w:rsid w:val="008E12F2"/>
    <w:rsid w:val="008E16E9"/>
    <w:rsid w:val="008E1A90"/>
    <w:rsid w:val="008E1AEF"/>
    <w:rsid w:val="008E1D88"/>
    <w:rsid w:val="008E2096"/>
    <w:rsid w:val="008E21B0"/>
    <w:rsid w:val="008E2319"/>
    <w:rsid w:val="008E28B0"/>
    <w:rsid w:val="008E28E4"/>
    <w:rsid w:val="008E29BE"/>
    <w:rsid w:val="008E2AAC"/>
    <w:rsid w:val="008E2B7A"/>
    <w:rsid w:val="008E311E"/>
    <w:rsid w:val="008E3311"/>
    <w:rsid w:val="008E334B"/>
    <w:rsid w:val="008E3458"/>
    <w:rsid w:val="008E3576"/>
    <w:rsid w:val="008E35AF"/>
    <w:rsid w:val="008E3858"/>
    <w:rsid w:val="008E3920"/>
    <w:rsid w:val="008E3928"/>
    <w:rsid w:val="008E3973"/>
    <w:rsid w:val="008E3DAB"/>
    <w:rsid w:val="008E3E60"/>
    <w:rsid w:val="008E3F24"/>
    <w:rsid w:val="008E3FD0"/>
    <w:rsid w:val="008E4763"/>
    <w:rsid w:val="008E4795"/>
    <w:rsid w:val="008E4B3F"/>
    <w:rsid w:val="008E4B6B"/>
    <w:rsid w:val="008E4D58"/>
    <w:rsid w:val="008E4FF9"/>
    <w:rsid w:val="008E50E3"/>
    <w:rsid w:val="008E53C9"/>
    <w:rsid w:val="008E549C"/>
    <w:rsid w:val="008E55A3"/>
    <w:rsid w:val="008E5752"/>
    <w:rsid w:val="008E5C50"/>
    <w:rsid w:val="008E5CF6"/>
    <w:rsid w:val="008E5D57"/>
    <w:rsid w:val="008E605E"/>
    <w:rsid w:val="008E61A1"/>
    <w:rsid w:val="008E6295"/>
    <w:rsid w:val="008E6301"/>
    <w:rsid w:val="008E64D3"/>
    <w:rsid w:val="008E6582"/>
    <w:rsid w:val="008E6821"/>
    <w:rsid w:val="008E6837"/>
    <w:rsid w:val="008E6B38"/>
    <w:rsid w:val="008E6D09"/>
    <w:rsid w:val="008E6EC7"/>
    <w:rsid w:val="008E6F05"/>
    <w:rsid w:val="008E70A9"/>
    <w:rsid w:val="008E70CB"/>
    <w:rsid w:val="008E7151"/>
    <w:rsid w:val="008E7228"/>
    <w:rsid w:val="008E7A20"/>
    <w:rsid w:val="008E7D0A"/>
    <w:rsid w:val="008E7E8B"/>
    <w:rsid w:val="008E7EE9"/>
    <w:rsid w:val="008F00F2"/>
    <w:rsid w:val="008F015D"/>
    <w:rsid w:val="008F01A7"/>
    <w:rsid w:val="008F034F"/>
    <w:rsid w:val="008F0926"/>
    <w:rsid w:val="008F0A0F"/>
    <w:rsid w:val="008F0D09"/>
    <w:rsid w:val="008F0D6E"/>
    <w:rsid w:val="008F0F30"/>
    <w:rsid w:val="008F0FD5"/>
    <w:rsid w:val="008F12DB"/>
    <w:rsid w:val="008F136A"/>
    <w:rsid w:val="008F13B4"/>
    <w:rsid w:val="008F1692"/>
    <w:rsid w:val="008F1746"/>
    <w:rsid w:val="008F1778"/>
    <w:rsid w:val="008F1B89"/>
    <w:rsid w:val="008F2047"/>
    <w:rsid w:val="008F22B8"/>
    <w:rsid w:val="008F2362"/>
    <w:rsid w:val="008F2796"/>
    <w:rsid w:val="008F295F"/>
    <w:rsid w:val="008F2A6B"/>
    <w:rsid w:val="008F304F"/>
    <w:rsid w:val="008F33BA"/>
    <w:rsid w:val="008F3652"/>
    <w:rsid w:val="008F3944"/>
    <w:rsid w:val="008F39E4"/>
    <w:rsid w:val="008F3A36"/>
    <w:rsid w:val="008F3D28"/>
    <w:rsid w:val="008F4170"/>
    <w:rsid w:val="008F4252"/>
    <w:rsid w:val="008F42CD"/>
    <w:rsid w:val="008F435E"/>
    <w:rsid w:val="008F44DD"/>
    <w:rsid w:val="008F4838"/>
    <w:rsid w:val="008F4A44"/>
    <w:rsid w:val="008F5395"/>
    <w:rsid w:val="008F5408"/>
    <w:rsid w:val="008F576D"/>
    <w:rsid w:val="008F581E"/>
    <w:rsid w:val="008F5F24"/>
    <w:rsid w:val="008F5FF4"/>
    <w:rsid w:val="008F61C3"/>
    <w:rsid w:val="008F61E1"/>
    <w:rsid w:val="008F6232"/>
    <w:rsid w:val="008F6672"/>
    <w:rsid w:val="008F66A3"/>
    <w:rsid w:val="008F6A5A"/>
    <w:rsid w:val="008F745C"/>
    <w:rsid w:val="008F7AE5"/>
    <w:rsid w:val="008F7D69"/>
    <w:rsid w:val="0090007F"/>
    <w:rsid w:val="00900230"/>
    <w:rsid w:val="00900438"/>
    <w:rsid w:val="009004D4"/>
    <w:rsid w:val="009008D6"/>
    <w:rsid w:val="009010B5"/>
    <w:rsid w:val="00901194"/>
    <w:rsid w:val="0090146C"/>
    <w:rsid w:val="009015DC"/>
    <w:rsid w:val="0090181B"/>
    <w:rsid w:val="0090185F"/>
    <w:rsid w:val="00901998"/>
    <w:rsid w:val="00901A90"/>
    <w:rsid w:val="00901B05"/>
    <w:rsid w:val="00901F14"/>
    <w:rsid w:val="00902197"/>
    <w:rsid w:val="0090262E"/>
    <w:rsid w:val="0090278B"/>
    <w:rsid w:val="009029C8"/>
    <w:rsid w:val="00902AE0"/>
    <w:rsid w:val="00902C63"/>
    <w:rsid w:val="00902EC9"/>
    <w:rsid w:val="00903578"/>
    <w:rsid w:val="00903603"/>
    <w:rsid w:val="009036C1"/>
    <w:rsid w:val="0090376C"/>
    <w:rsid w:val="00903870"/>
    <w:rsid w:val="0090394B"/>
    <w:rsid w:val="00903A57"/>
    <w:rsid w:val="00903D27"/>
    <w:rsid w:val="00903E43"/>
    <w:rsid w:val="00903F5D"/>
    <w:rsid w:val="0090467F"/>
    <w:rsid w:val="009046B1"/>
    <w:rsid w:val="009046C0"/>
    <w:rsid w:val="0090470F"/>
    <w:rsid w:val="00904763"/>
    <w:rsid w:val="0090499F"/>
    <w:rsid w:val="00904C3A"/>
    <w:rsid w:val="00904C71"/>
    <w:rsid w:val="00904C94"/>
    <w:rsid w:val="00904CFB"/>
    <w:rsid w:val="00904E81"/>
    <w:rsid w:val="00904EDD"/>
    <w:rsid w:val="00905270"/>
    <w:rsid w:val="0090530E"/>
    <w:rsid w:val="00905418"/>
    <w:rsid w:val="009058AB"/>
    <w:rsid w:val="00905D20"/>
    <w:rsid w:val="00906000"/>
    <w:rsid w:val="00906016"/>
    <w:rsid w:val="00906610"/>
    <w:rsid w:val="00906C03"/>
    <w:rsid w:val="00906E80"/>
    <w:rsid w:val="00906FBF"/>
    <w:rsid w:val="0090707A"/>
    <w:rsid w:val="00907481"/>
    <w:rsid w:val="009074A1"/>
    <w:rsid w:val="009078C6"/>
    <w:rsid w:val="0090793B"/>
    <w:rsid w:val="00907993"/>
    <w:rsid w:val="00907A04"/>
    <w:rsid w:val="00907CE9"/>
    <w:rsid w:val="009103C3"/>
    <w:rsid w:val="0091047B"/>
    <w:rsid w:val="009105F2"/>
    <w:rsid w:val="0091065D"/>
    <w:rsid w:val="0091088F"/>
    <w:rsid w:val="00910ACD"/>
    <w:rsid w:val="00910DCC"/>
    <w:rsid w:val="0091108B"/>
    <w:rsid w:val="00911275"/>
    <w:rsid w:val="00911289"/>
    <w:rsid w:val="009118F4"/>
    <w:rsid w:val="00911CCA"/>
    <w:rsid w:val="00911F76"/>
    <w:rsid w:val="00912263"/>
    <w:rsid w:val="009123CA"/>
    <w:rsid w:val="009123F3"/>
    <w:rsid w:val="009127BF"/>
    <w:rsid w:val="00912969"/>
    <w:rsid w:val="00912A28"/>
    <w:rsid w:val="00912A99"/>
    <w:rsid w:val="00912AD0"/>
    <w:rsid w:val="00912C93"/>
    <w:rsid w:val="009130AA"/>
    <w:rsid w:val="009133C1"/>
    <w:rsid w:val="00913452"/>
    <w:rsid w:val="009135B2"/>
    <w:rsid w:val="00913698"/>
    <w:rsid w:val="009136A2"/>
    <w:rsid w:val="00913749"/>
    <w:rsid w:val="009138EA"/>
    <w:rsid w:val="00913CA0"/>
    <w:rsid w:val="009140DC"/>
    <w:rsid w:val="00914424"/>
    <w:rsid w:val="009146BB"/>
    <w:rsid w:val="009148D8"/>
    <w:rsid w:val="00914DF3"/>
    <w:rsid w:val="00914F7F"/>
    <w:rsid w:val="00915248"/>
    <w:rsid w:val="00915265"/>
    <w:rsid w:val="009152CB"/>
    <w:rsid w:val="009155B6"/>
    <w:rsid w:val="009156ED"/>
    <w:rsid w:val="00915809"/>
    <w:rsid w:val="0091584E"/>
    <w:rsid w:val="00915952"/>
    <w:rsid w:val="00915995"/>
    <w:rsid w:val="00915B8D"/>
    <w:rsid w:val="0091611D"/>
    <w:rsid w:val="009162B3"/>
    <w:rsid w:val="00916379"/>
    <w:rsid w:val="009166F2"/>
    <w:rsid w:val="0091678E"/>
    <w:rsid w:val="00916D1C"/>
    <w:rsid w:val="00916DCC"/>
    <w:rsid w:val="00917007"/>
    <w:rsid w:val="009170D9"/>
    <w:rsid w:val="009171BA"/>
    <w:rsid w:val="0091731D"/>
    <w:rsid w:val="00917556"/>
    <w:rsid w:val="0091756A"/>
    <w:rsid w:val="0091792E"/>
    <w:rsid w:val="009179CF"/>
    <w:rsid w:val="00917A9B"/>
    <w:rsid w:val="00917BFD"/>
    <w:rsid w:val="0092009F"/>
    <w:rsid w:val="00920141"/>
    <w:rsid w:val="009202C6"/>
    <w:rsid w:val="009203A8"/>
    <w:rsid w:val="0092046D"/>
    <w:rsid w:val="00920510"/>
    <w:rsid w:val="009205A2"/>
    <w:rsid w:val="00920A70"/>
    <w:rsid w:val="00920A95"/>
    <w:rsid w:val="00920B8A"/>
    <w:rsid w:val="00920BCE"/>
    <w:rsid w:val="00920BE3"/>
    <w:rsid w:val="00920EA2"/>
    <w:rsid w:val="0092134C"/>
    <w:rsid w:val="0092168D"/>
    <w:rsid w:val="0092176B"/>
    <w:rsid w:val="009218B9"/>
    <w:rsid w:val="00921A44"/>
    <w:rsid w:val="00921AFF"/>
    <w:rsid w:val="00921BE2"/>
    <w:rsid w:val="00921D0D"/>
    <w:rsid w:val="0092242B"/>
    <w:rsid w:val="0092259D"/>
    <w:rsid w:val="00922850"/>
    <w:rsid w:val="00922ACF"/>
    <w:rsid w:val="00923251"/>
    <w:rsid w:val="00923451"/>
    <w:rsid w:val="0092349B"/>
    <w:rsid w:val="0092368C"/>
    <w:rsid w:val="009236D3"/>
    <w:rsid w:val="0092389E"/>
    <w:rsid w:val="00923F15"/>
    <w:rsid w:val="00924035"/>
    <w:rsid w:val="00924149"/>
    <w:rsid w:val="00924274"/>
    <w:rsid w:val="00924290"/>
    <w:rsid w:val="00924351"/>
    <w:rsid w:val="009246A4"/>
    <w:rsid w:val="009247B3"/>
    <w:rsid w:val="009248C6"/>
    <w:rsid w:val="009248FA"/>
    <w:rsid w:val="00924BF1"/>
    <w:rsid w:val="00924D17"/>
    <w:rsid w:val="00924E4F"/>
    <w:rsid w:val="00924FF5"/>
    <w:rsid w:val="009252C6"/>
    <w:rsid w:val="00925303"/>
    <w:rsid w:val="0092535B"/>
    <w:rsid w:val="009253F2"/>
    <w:rsid w:val="0092547D"/>
    <w:rsid w:val="0092549C"/>
    <w:rsid w:val="009254D6"/>
    <w:rsid w:val="00925664"/>
    <w:rsid w:val="00925682"/>
    <w:rsid w:val="009260CD"/>
    <w:rsid w:val="00926255"/>
    <w:rsid w:val="00926378"/>
    <w:rsid w:val="0092641E"/>
    <w:rsid w:val="00926510"/>
    <w:rsid w:val="009265DB"/>
    <w:rsid w:val="0092666C"/>
    <w:rsid w:val="00926A7B"/>
    <w:rsid w:val="00926E88"/>
    <w:rsid w:val="00926F27"/>
    <w:rsid w:val="0092704D"/>
    <w:rsid w:val="00927075"/>
    <w:rsid w:val="0092710F"/>
    <w:rsid w:val="009273AE"/>
    <w:rsid w:val="00927459"/>
    <w:rsid w:val="00927DD4"/>
    <w:rsid w:val="0093021B"/>
    <w:rsid w:val="0093026B"/>
    <w:rsid w:val="00930396"/>
    <w:rsid w:val="009303AD"/>
    <w:rsid w:val="009305CC"/>
    <w:rsid w:val="009309EA"/>
    <w:rsid w:val="00930A36"/>
    <w:rsid w:val="00930C92"/>
    <w:rsid w:val="00930D0C"/>
    <w:rsid w:val="00931068"/>
    <w:rsid w:val="00931579"/>
    <w:rsid w:val="009315B0"/>
    <w:rsid w:val="009316AB"/>
    <w:rsid w:val="00931738"/>
    <w:rsid w:val="0093199F"/>
    <w:rsid w:val="00931B4D"/>
    <w:rsid w:val="00931C16"/>
    <w:rsid w:val="00931D92"/>
    <w:rsid w:val="00931FB4"/>
    <w:rsid w:val="009320C7"/>
    <w:rsid w:val="00932150"/>
    <w:rsid w:val="0093244F"/>
    <w:rsid w:val="00932489"/>
    <w:rsid w:val="0093269D"/>
    <w:rsid w:val="00932796"/>
    <w:rsid w:val="00932A12"/>
    <w:rsid w:val="00932FFF"/>
    <w:rsid w:val="0093319D"/>
    <w:rsid w:val="009335C7"/>
    <w:rsid w:val="0093363B"/>
    <w:rsid w:val="00933B57"/>
    <w:rsid w:val="00933D44"/>
    <w:rsid w:val="00933E4E"/>
    <w:rsid w:val="00933E98"/>
    <w:rsid w:val="0093404C"/>
    <w:rsid w:val="00934483"/>
    <w:rsid w:val="00934494"/>
    <w:rsid w:val="00934594"/>
    <w:rsid w:val="009347E6"/>
    <w:rsid w:val="009348DC"/>
    <w:rsid w:val="00934DEF"/>
    <w:rsid w:val="009354D0"/>
    <w:rsid w:val="00935627"/>
    <w:rsid w:val="00935848"/>
    <w:rsid w:val="00935B5F"/>
    <w:rsid w:val="00935BB2"/>
    <w:rsid w:val="00935EA6"/>
    <w:rsid w:val="0093645F"/>
    <w:rsid w:val="009365CC"/>
    <w:rsid w:val="009368F0"/>
    <w:rsid w:val="00936B3D"/>
    <w:rsid w:val="00936E66"/>
    <w:rsid w:val="009372BF"/>
    <w:rsid w:val="00937499"/>
    <w:rsid w:val="00937650"/>
    <w:rsid w:val="00937927"/>
    <w:rsid w:val="00937ADA"/>
    <w:rsid w:val="00937D66"/>
    <w:rsid w:val="00937FB6"/>
    <w:rsid w:val="00940047"/>
    <w:rsid w:val="00940226"/>
    <w:rsid w:val="00940512"/>
    <w:rsid w:val="0094063A"/>
    <w:rsid w:val="00940919"/>
    <w:rsid w:val="00940E25"/>
    <w:rsid w:val="009410A7"/>
    <w:rsid w:val="00941499"/>
    <w:rsid w:val="009414A3"/>
    <w:rsid w:val="00941D3E"/>
    <w:rsid w:val="009420A9"/>
    <w:rsid w:val="00942196"/>
    <w:rsid w:val="009426E0"/>
    <w:rsid w:val="00942C81"/>
    <w:rsid w:val="00942D2E"/>
    <w:rsid w:val="00942E6C"/>
    <w:rsid w:val="00942FF1"/>
    <w:rsid w:val="00943409"/>
    <w:rsid w:val="00943534"/>
    <w:rsid w:val="00943680"/>
    <w:rsid w:val="0094370E"/>
    <w:rsid w:val="009437F1"/>
    <w:rsid w:val="00943F14"/>
    <w:rsid w:val="00944062"/>
    <w:rsid w:val="0094412C"/>
    <w:rsid w:val="00944237"/>
    <w:rsid w:val="0094444B"/>
    <w:rsid w:val="00944631"/>
    <w:rsid w:val="00944762"/>
    <w:rsid w:val="00944D72"/>
    <w:rsid w:val="00944DBD"/>
    <w:rsid w:val="00944FBA"/>
    <w:rsid w:val="009450A6"/>
    <w:rsid w:val="00945121"/>
    <w:rsid w:val="0094522E"/>
    <w:rsid w:val="00945260"/>
    <w:rsid w:val="0094536D"/>
    <w:rsid w:val="00945470"/>
    <w:rsid w:val="00945B6C"/>
    <w:rsid w:val="009460F8"/>
    <w:rsid w:val="00946107"/>
    <w:rsid w:val="0094679E"/>
    <w:rsid w:val="00946941"/>
    <w:rsid w:val="00946C92"/>
    <w:rsid w:val="00946C96"/>
    <w:rsid w:val="00946D43"/>
    <w:rsid w:val="00946F06"/>
    <w:rsid w:val="00946F4B"/>
    <w:rsid w:val="00946F66"/>
    <w:rsid w:val="00946FD0"/>
    <w:rsid w:val="00947001"/>
    <w:rsid w:val="0094719C"/>
    <w:rsid w:val="00947342"/>
    <w:rsid w:val="009476F7"/>
    <w:rsid w:val="009477DC"/>
    <w:rsid w:val="00947A08"/>
    <w:rsid w:val="00947D74"/>
    <w:rsid w:val="00950114"/>
    <w:rsid w:val="0095045C"/>
    <w:rsid w:val="0095076B"/>
    <w:rsid w:val="00950972"/>
    <w:rsid w:val="00950C86"/>
    <w:rsid w:val="00950D15"/>
    <w:rsid w:val="00950E3C"/>
    <w:rsid w:val="00951003"/>
    <w:rsid w:val="009511D0"/>
    <w:rsid w:val="0095121D"/>
    <w:rsid w:val="00951296"/>
    <w:rsid w:val="00951484"/>
    <w:rsid w:val="00951D0E"/>
    <w:rsid w:val="00952038"/>
    <w:rsid w:val="00952206"/>
    <w:rsid w:val="009523B5"/>
    <w:rsid w:val="00952624"/>
    <w:rsid w:val="00952827"/>
    <w:rsid w:val="0095297D"/>
    <w:rsid w:val="00952D0D"/>
    <w:rsid w:val="00952E9B"/>
    <w:rsid w:val="009530DA"/>
    <w:rsid w:val="00953202"/>
    <w:rsid w:val="00953335"/>
    <w:rsid w:val="009533C4"/>
    <w:rsid w:val="0095366C"/>
    <w:rsid w:val="00953706"/>
    <w:rsid w:val="00953752"/>
    <w:rsid w:val="0095381F"/>
    <w:rsid w:val="009538CD"/>
    <w:rsid w:val="0095393E"/>
    <w:rsid w:val="009539ED"/>
    <w:rsid w:val="00953BD4"/>
    <w:rsid w:val="00953BE8"/>
    <w:rsid w:val="00953D5E"/>
    <w:rsid w:val="00954021"/>
    <w:rsid w:val="0095417F"/>
    <w:rsid w:val="009541FD"/>
    <w:rsid w:val="00954604"/>
    <w:rsid w:val="00954719"/>
    <w:rsid w:val="00954745"/>
    <w:rsid w:val="00954B44"/>
    <w:rsid w:val="00954F0C"/>
    <w:rsid w:val="0095524F"/>
    <w:rsid w:val="0095592C"/>
    <w:rsid w:val="00955DA8"/>
    <w:rsid w:val="00955E23"/>
    <w:rsid w:val="00955F50"/>
    <w:rsid w:val="0095626E"/>
    <w:rsid w:val="00956AFE"/>
    <w:rsid w:val="00956B29"/>
    <w:rsid w:val="00956CB7"/>
    <w:rsid w:val="00956D2F"/>
    <w:rsid w:val="00956E2B"/>
    <w:rsid w:val="00956F19"/>
    <w:rsid w:val="0095709B"/>
    <w:rsid w:val="00957151"/>
    <w:rsid w:val="00957164"/>
    <w:rsid w:val="00957210"/>
    <w:rsid w:val="00957617"/>
    <w:rsid w:val="00957863"/>
    <w:rsid w:val="009578A4"/>
    <w:rsid w:val="009578A8"/>
    <w:rsid w:val="00957A50"/>
    <w:rsid w:val="00957B52"/>
    <w:rsid w:val="00957CD5"/>
    <w:rsid w:val="00957D06"/>
    <w:rsid w:val="00957D55"/>
    <w:rsid w:val="00957FF4"/>
    <w:rsid w:val="0096004E"/>
    <w:rsid w:val="0096017C"/>
    <w:rsid w:val="00960199"/>
    <w:rsid w:val="0096021C"/>
    <w:rsid w:val="0096042C"/>
    <w:rsid w:val="00960620"/>
    <w:rsid w:val="00960782"/>
    <w:rsid w:val="0096082D"/>
    <w:rsid w:val="0096092E"/>
    <w:rsid w:val="0096096D"/>
    <w:rsid w:val="009609CE"/>
    <w:rsid w:val="009609ED"/>
    <w:rsid w:val="00960B54"/>
    <w:rsid w:val="00960C93"/>
    <w:rsid w:val="00960D90"/>
    <w:rsid w:val="00960E76"/>
    <w:rsid w:val="00960EB6"/>
    <w:rsid w:val="00960F7E"/>
    <w:rsid w:val="00960FC0"/>
    <w:rsid w:val="00961001"/>
    <w:rsid w:val="0096107B"/>
    <w:rsid w:val="0096115C"/>
    <w:rsid w:val="00961204"/>
    <w:rsid w:val="00961237"/>
    <w:rsid w:val="009613B1"/>
    <w:rsid w:val="0096179C"/>
    <w:rsid w:val="0096181E"/>
    <w:rsid w:val="009618A2"/>
    <w:rsid w:val="00961C75"/>
    <w:rsid w:val="00961F68"/>
    <w:rsid w:val="00962029"/>
    <w:rsid w:val="00962377"/>
    <w:rsid w:val="00962496"/>
    <w:rsid w:val="0096251B"/>
    <w:rsid w:val="0096293F"/>
    <w:rsid w:val="0096295C"/>
    <w:rsid w:val="009629C5"/>
    <w:rsid w:val="00962BA9"/>
    <w:rsid w:val="00962EDB"/>
    <w:rsid w:val="00963650"/>
    <w:rsid w:val="009636CA"/>
    <w:rsid w:val="00963780"/>
    <w:rsid w:val="009637DB"/>
    <w:rsid w:val="00963899"/>
    <w:rsid w:val="009639BA"/>
    <w:rsid w:val="00963B27"/>
    <w:rsid w:val="00963B76"/>
    <w:rsid w:val="00964177"/>
    <w:rsid w:val="009645A9"/>
    <w:rsid w:val="0096481C"/>
    <w:rsid w:val="00964BE5"/>
    <w:rsid w:val="00964DAD"/>
    <w:rsid w:val="00964E3B"/>
    <w:rsid w:val="00964FB9"/>
    <w:rsid w:val="009651B7"/>
    <w:rsid w:val="00965360"/>
    <w:rsid w:val="0096538E"/>
    <w:rsid w:val="0096576A"/>
    <w:rsid w:val="009657A5"/>
    <w:rsid w:val="00965936"/>
    <w:rsid w:val="00965A77"/>
    <w:rsid w:val="00965CFD"/>
    <w:rsid w:val="00965ECA"/>
    <w:rsid w:val="009663C4"/>
    <w:rsid w:val="00966602"/>
    <w:rsid w:val="009666BE"/>
    <w:rsid w:val="00966B69"/>
    <w:rsid w:val="00966D9C"/>
    <w:rsid w:val="00966DA5"/>
    <w:rsid w:val="00966E61"/>
    <w:rsid w:val="00966FB8"/>
    <w:rsid w:val="00967198"/>
    <w:rsid w:val="00967349"/>
    <w:rsid w:val="009673BA"/>
    <w:rsid w:val="009676C4"/>
    <w:rsid w:val="00967813"/>
    <w:rsid w:val="00967A41"/>
    <w:rsid w:val="00967AFC"/>
    <w:rsid w:val="00967C34"/>
    <w:rsid w:val="00967CE1"/>
    <w:rsid w:val="00967E05"/>
    <w:rsid w:val="00967E27"/>
    <w:rsid w:val="00967EA4"/>
    <w:rsid w:val="0097009D"/>
    <w:rsid w:val="00970463"/>
    <w:rsid w:val="009704BD"/>
    <w:rsid w:val="00970A1B"/>
    <w:rsid w:val="00970B8E"/>
    <w:rsid w:val="00970D5C"/>
    <w:rsid w:val="00970E43"/>
    <w:rsid w:val="009711D3"/>
    <w:rsid w:val="00971538"/>
    <w:rsid w:val="0097176D"/>
    <w:rsid w:val="00971820"/>
    <w:rsid w:val="009718D8"/>
    <w:rsid w:val="00971AA3"/>
    <w:rsid w:val="00971B80"/>
    <w:rsid w:val="00971BAA"/>
    <w:rsid w:val="00971DC3"/>
    <w:rsid w:val="00971F04"/>
    <w:rsid w:val="0097228D"/>
    <w:rsid w:val="0097228F"/>
    <w:rsid w:val="009723E1"/>
    <w:rsid w:val="00972449"/>
    <w:rsid w:val="00972B19"/>
    <w:rsid w:val="00972DB8"/>
    <w:rsid w:val="00972E60"/>
    <w:rsid w:val="00972EF3"/>
    <w:rsid w:val="00973161"/>
    <w:rsid w:val="009731A1"/>
    <w:rsid w:val="009736C3"/>
    <w:rsid w:val="0097388C"/>
    <w:rsid w:val="0097397C"/>
    <w:rsid w:val="009739F6"/>
    <w:rsid w:val="00973B80"/>
    <w:rsid w:val="00973C8B"/>
    <w:rsid w:val="00973E71"/>
    <w:rsid w:val="00973EF5"/>
    <w:rsid w:val="00974072"/>
    <w:rsid w:val="00974211"/>
    <w:rsid w:val="00974276"/>
    <w:rsid w:val="009743BD"/>
    <w:rsid w:val="00974751"/>
    <w:rsid w:val="009748CD"/>
    <w:rsid w:val="009748FC"/>
    <w:rsid w:val="00974910"/>
    <w:rsid w:val="00974A80"/>
    <w:rsid w:val="00974C3F"/>
    <w:rsid w:val="00975032"/>
    <w:rsid w:val="009755BF"/>
    <w:rsid w:val="009757DD"/>
    <w:rsid w:val="00975A7C"/>
    <w:rsid w:val="00975BF7"/>
    <w:rsid w:val="00975CB3"/>
    <w:rsid w:val="00975E22"/>
    <w:rsid w:val="00975F84"/>
    <w:rsid w:val="0097624A"/>
    <w:rsid w:val="00976274"/>
    <w:rsid w:val="00976350"/>
    <w:rsid w:val="0097643C"/>
    <w:rsid w:val="0097643E"/>
    <w:rsid w:val="00976817"/>
    <w:rsid w:val="00976AED"/>
    <w:rsid w:val="00977082"/>
    <w:rsid w:val="009771B5"/>
    <w:rsid w:val="00977427"/>
    <w:rsid w:val="0097745A"/>
    <w:rsid w:val="0097757C"/>
    <w:rsid w:val="0097797D"/>
    <w:rsid w:val="0097799A"/>
    <w:rsid w:val="00977E14"/>
    <w:rsid w:val="00980374"/>
    <w:rsid w:val="00980449"/>
    <w:rsid w:val="00980853"/>
    <w:rsid w:val="00981399"/>
    <w:rsid w:val="009814EE"/>
    <w:rsid w:val="009815D1"/>
    <w:rsid w:val="00981649"/>
    <w:rsid w:val="00981983"/>
    <w:rsid w:val="00981B28"/>
    <w:rsid w:val="00981C45"/>
    <w:rsid w:val="00981C9F"/>
    <w:rsid w:val="00981E8A"/>
    <w:rsid w:val="00981ECB"/>
    <w:rsid w:val="00981FB1"/>
    <w:rsid w:val="009820F3"/>
    <w:rsid w:val="009821AC"/>
    <w:rsid w:val="0098227A"/>
    <w:rsid w:val="0098230E"/>
    <w:rsid w:val="00982447"/>
    <w:rsid w:val="00982660"/>
    <w:rsid w:val="00982A3E"/>
    <w:rsid w:val="00982C91"/>
    <w:rsid w:val="00982E50"/>
    <w:rsid w:val="0098360F"/>
    <w:rsid w:val="00983738"/>
    <w:rsid w:val="009837ED"/>
    <w:rsid w:val="00983866"/>
    <w:rsid w:val="00983BD6"/>
    <w:rsid w:val="00983C6E"/>
    <w:rsid w:val="009846C5"/>
    <w:rsid w:val="009849F7"/>
    <w:rsid w:val="00984C98"/>
    <w:rsid w:val="00984CC2"/>
    <w:rsid w:val="00984E04"/>
    <w:rsid w:val="00985050"/>
    <w:rsid w:val="009851A1"/>
    <w:rsid w:val="009851AD"/>
    <w:rsid w:val="009853BF"/>
    <w:rsid w:val="00985572"/>
    <w:rsid w:val="009855C7"/>
    <w:rsid w:val="009857AD"/>
    <w:rsid w:val="009857D7"/>
    <w:rsid w:val="00985F7C"/>
    <w:rsid w:val="009860F0"/>
    <w:rsid w:val="0098612B"/>
    <w:rsid w:val="009861FA"/>
    <w:rsid w:val="009863A6"/>
    <w:rsid w:val="009863F4"/>
    <w:rsid w:val="00986612"/>
    <w:rsid w:val="0098669F"/>
    <w:rsid w:val="009866E9"/>
    <w:rsid w:val="00986AD8"/>
    <w:rsid w:val="00986F70"/>
    <w:rsid w:val="0098703D"/>
    <w:rsid w:val="0098715D"/>
    <w:rsid w:val="00987236"/>
    <w:rsid w:val="009872B7"/>
    <w:rsid w:val="00987461"/>
    <w:rsid w:val="00987887"/>
    <w:rsid w:val="00987A5F"/>
    <w:rsid w:val="00987B3A"/>
    <w:rsid w:val="00990820"/>
    <w:rsid w:val="009908D1"/>
    <w:rsid w:val="00990B72"/>
    <w:rsid w:val="00990FD1"/>
    <w:rsid w:val="00991100"/>
    <w:rsid w:val="009911C1"/>
    <w:rsid w:val="0099135B"/>
    <w:rsid w:val="00991626"/>
    <w:rsid w:val="009916CB"/>
    <w:rsid w:val="009917A0"/>
    <w:rsid w:val="00992378"/>
    <w:rsid w:val="00992622"/>
    <w:rsid w:val="0099279C"/>
    <w:rsid w:val="00992BF7"/>
    <w:rsid w:val="0099301E"/>
    <w:rsid w:val="009933E0"/>
    <w:rsid w:val="009935D6"/>
    <w:rsid w:val="009938D8"/>
    <w:rsid w:val="00993E91"/>
    <w:rsid w:val="009940F1"/>
    <w:rsid w:val="009940F9"/>
    <w:rsid w:val="00994459"/>
    <w:rsid w:val="00994542"/>
    <w:rsid w:val="0099473C"/>
    <w:rsid w:val="00994747"/>
    <w:rsid w:val="00994962"/>
    <w:rsid w:val="0099497A"/>
    <w:rsid w:val="00994AD6"/>
    <w:rsid w:val="00994CCF"/>
    <w:rsid w:val="00995105"/>
    <w:rsid w:val="00995543"/>
    <w:rsid w:val="009959FC"/>
    <w:rsid w:val="00995A26"/>
    <w:rsid w:val="00995BA5"/>
    <w:rsid w:val="00995EBD"/>
    <w:rsid w:val="00995F95"/>
    <w:rsid w:val="009960D4"/>
    <w:rsid w:val="009968B4"/>
    <w:rsid w:val="009969BB"/>
    <w:rsid w:val="00996BDA"/>
    <w:rsid w:val="00996D40"/>
    <w:rsid w:val="00996EA6"/>
    <w:rsid w:val="009970FC"/>
    <w:rsid w:val="00997145"/>
    <w:rsid w:val="009971BF"/>
    <w:rsid w:val="009972AC"/>
    <w:rsid w:val="009973DE"/>
    <w:rsid w:val="00997584"/>
    <w:rsid w:val="0099771D"/>
    <w:rsid w:val="0099789F"/>
    <w:rsid w:val="00997F23"/>
    <w:rsid w:val="00997F6F"/>
    <w:rsid w:val="009A0321"/>
    <w:rsid w:val="009A094F"/>
    <w:rsid w:val="009A0D4A"/>
    <w:rsid w:val="009A13B4"/>
    <w:rsid w:val="009A1511"/>
    <w:rsid w:val="009A1530"/>
    <w:rsid w:val="009A16A8"/>
    <w:rsid w:val="009A1771"/>
    <w:rsid w:val="009A184D"/>
    <w:rsid w:val="009A1B27"/>
    <w:rsid w:val="009A1DB5"/>
    <w:rsid w:val="009A1F03"/>
    <w:rsid w:val="009A2694"/>
    <w:rsid w:val="009A284B"/>
    <w:rsid w:val="009A2C57"/>
    <w:rsid w:val="009A2CA1"/>
    <w:rsid w:val="009A2E90"/>
    <w:rsid w:val="009A2F43"/>
    <w:rsid w:val="009A32B3"/>
    <w:rsid w:val="009A32C2"/>
    <w:rsid w:val="009A338C"/>
    <w:rsid w:val="009A3694"/>
    <w:rsid w:val="009A37E3"/>
    <w:rsid w:val="009A3946"/>
    <w:rsid w:val="009A3A5B"/>
    <w:rsid w:val="009A3D13"/>
    <w:rsid w:val="009A4361"/>
    <w:rsid w:val="009A497A"/>
    <w:rsid w:val="009A497C"/>
    <w:rsid w:val="009A4A49"/>
    <w:rsid w:val="009A4B7F"/>
    <w:rsid w:val="009A52BB"/>
    <w:rsid w:val="009A571B"/>
    <w:rsid w:val="009A5756"/>
    <w:rsid w:val="009A5B74"/>
    <w:rsid w:val="009A5D2E"/>
    <w:rsid w:val="009A5E44"/>
    <w:rsid w:val="009A6097"/>
    <w:rsid w:val="009A649A"/>
    <w:rsid w:val="009A6585"/>
    <w:rsid w:val="009A6762"/>
    <w:rsid w:val="009A6C7D"/>
    <w:rsid w:val="009A6DB9"/>
    <w:rsid w:val="009A6FB3"/>
    <w:rsid w:val="009A6FFD"/>
    <w:rsid w:val="009A74E8"/>
    <w:rsid w:val="009A76B6"/>
    <w:rsid w:val="009A78CD"/>
    <w:rsid w:val="009A7A0E"/>
    <w:rsid w:val="009A7DB9"/>
    <w:rsid w:val="009A7F56"/>
    <w:rsid w:val="009B0030"/>
    <w:rsid w:val="009B05D8"/>
    <w:rsid w:val="009B0917"/>
    <w:rsid w:val="009B0A42"/>
    <w:rsid w:val="009B0B33"/>
    <w:rsid w:val="009B1496"/>
    <w:rsid w:val="009B16DD"/>
    <w:rsid w:val="009B1B44"/>
    <w:rsid w:val="009B1C3B"/>
    <w:rsid w:val="009B1C8A"/>
    <w:rsid w:val="009B1F2B"/>
    <w:rsid w:val="009B1F72"/>
    <w:rsid w:val="009B20B8"/>
    <w:rsid w:val="009B20E8"/>
    <w:rsid w:val="009B2679"/>
    <w:rsid w:val="009B2694"/>
    <w:rsid w:val="009B26FF"/>
    <w:rsid w:val="009B278E"/>
    <w:rsid w:val="009B2A96"/>
    <w:rsid w:val="009B2AFC"/>
    <w:rsid w:val="009B2C4D"/>
    <w:rsid w:val="009B2CB9"/>
    <w:rsid w:val="009B2D5C"/>
    <w:rsid w:val="009B2DF8"/>
    <w:rsid w:val="009B2E9E"/>
    <w:rsid w:val="009B30FB"/>
    <w:rsid w:val="009B33FF"/>
    <w:rsid w:val="009B3442"/>
    <w:rsid w:val="009B34F0"/>
    <w:rsid w:val="009B395F"/>
    <w:rsid w:val="009B3A9A"/>
    <w:rsid w:val="009B3B18"/>
    <w:rsid w:val="009B3E04"/>
    <w:rsid w:val="009B3E70"/>
    <w:rsid w:val="009B3E7F"/>
    <w:rsid w:val="009B3F50"/>
    <w:rsid w:val="009B3FC8"/>
    <w:rsid w:val="009B3FE3"/>
    <w:rsid w:val="009B410E"/>
    <w:rsid w:val="009B4280"/>
    <w:rsid w:val="009B42AC"/>
    <w:rsid w:val="009B4458"/>
    <w:rsid w:val="009B4522"/>
    <w:rsid w:val="009B4527"/>
    <w:rsid w:val="009B4951"/>
    <w:rsid w:val="009B4977"/>
    <w:rsid w:val="009B5BA9"/>
    <w:rsid w:val="009B5E56"/>
    <w:rsid w:val="009B5F37"/>
    <w:rsid w:val="009B5FA1"/>
    <w:rsid w:val="009B6277"/>
    <w:rsid w:val="009B6390"/>
    <w:rsid w:val="009B63A8"/>
    <w:rsid w:val="009B6A3F"/>
    <w:rsid w:val="009B6CF6"/>
    <w:rsid w:val="009B6DAE"/>
    <w:rsid w:val="009B7343"/>
    <w:rsid w:val="009B74A0"/>
    <w:rsid w:val="009B759A"/>
    <w:rsid w:val="009B7996"/>
    <w:rsid w:val="009B7E76"/>
    <w:rsid w:val="009C022D"/>
    <w:rsid w:val="009C0341"/>
    <w:rsid w:val="009C0889"/>
    <w:rsid w:val="009C08CB"/>
    <w:rsid w:val="009C0C2A"/>
    <w:rsid w:val="009C0F55"/>
    <w:rsid w:val="009C101D"/>
    <w:rsid w:val="009C1048"/>
    <w:rsid w:val="009C145D"/>
    <w:rsid w:val="009C156F"/>
    <w:rsid w:val="009C1AA5"/>
    <w:rsid w:val="009C1AE1"/>
    <w:rsid w:val="009C1BE8"/>
    <w:rsid w:val="009C1D8F"/>
    <w:rsid w:val="009C1DCD"/>
    <w:rsid w:val="009C1EFC"/>
    <w:rsid w:val="009C203A"/>
    <w:rsid w:val="009C27F2"/>
    <w:rsid w:val="009C2B19"/>
    <w:rsid w:val="009C2E1B"/>
    <w:rsid w:val="009C316D"/>
    <w:rsid w:val="009C32C1"/>
    <w:rsid w:val="009C32EC"/>
    <w:rsid w:val="009C32F8"/>
    <w:rsid w:val="009C3393"/>
    <w:rsid w:val="009C37EC"/>
    <w:rsid w:val="009C3A51"/>
    <w:rsid w:val="009C3CE3"/>
    <w:rsid w:val="009C3DF2"/>
    <w:rsid w:val="009C436F"/>
    <w:rsid w:val="009C44D5"/>
    <w:rsid w:val="009C460A"/>
    <w:rsid w:val="009C48E8"/>
    <w:rsid w:val="009C490B"/>
    <w:rsid w:val="009C4AA6"/>
    <w:rsid w:val="009C4AB0"/>
    <w:rsid w:val="009C4BCC"/>
    <w:rsid w:val="009C4F0C"/>
    <w:rsid w:val="009C50F6"/>
    <w:rsid w:val="009C54D1"/>
    <w:rsid w:val="009C5688"/>
    <w:rsid w:val="009C577F"/>
    <w:rsid w:val="009C582B"/>
    <w:rsid w:val="009C5915"/>
    <w:rsid w:val="009C593B"/>
    <w:rsid w:val="009C5A48"/>
    <w:rsid w:val="009C5CD5"/>
    <w:rsid w:val="009C5F4A"/>
    <w:rsid w:val="009C6617"/>
    <w:rsid w:val="009C66BB"/>
    <w:rsid w:val="009C66E8"/>
    <w:rsid w:val="009C6868"/>
    <w:rsid w:val="009C68C5"/>
    <w:rsid w:val="009C69DF"/>
    <w:rsid w:val="009C6A39"/>
    <w:rsid w:val="009C6A89"/>
    <w:rsid w:val="009C6EC3"/>
    <w:rsid w:val="009C75FA"/>
    <w:rsid w:val="009C7790"/>
    <w:rsid w:val="009C77D7"/>
    <w:rsid w:val="009C7883"/>
    <w:rsid w:val="009C7AFD"/>
    <w:rsid w:val="009C7BF2"/>
    <w:rsid w:val="009C7DD8"/>
    <w:rsid w:val="009C7E0A"/>
    <w:rsid w:val="009D008D"/>
    <w:rsid w:val="009D0242"/>
    <w:rsid w:val="009D03C8"/>
    <w:rsid w:val="009D050F"/>
    <w:rsid w:val="009D1602"/>
    <w:rsid w:val="009D1B91"/>
    <w:rsid w:val="009D1D35"/>
    <w:rsid w:val="009D1FCF"/>
    <w:rsid w:val="009D2093"/>
    <w:rsid w:val="009D2180"/>
    <w:rsid w:val="009D21D8"/>
    <w:rsid w:val="009D22A2"/>
    <w:rsid w:val="009D252A"/>
    <w:rsid w:val="009D25C2"/>
    <w:rsid w:val="009D27BD"/>
    <w:rsid w:val="009D2865"/>
    <w:rsid w:val="009D2929"/>
    <w:rsid w:val="009D2AA7"/>
    <w:rsid w:val="009D2BAB"/>
    <w:rsid w:val="009D2C22"/>
    <w:rsid w:val="009D2D6D"/>
    <w:rsid w:val="009D2F26"/>
    <w:rsid w:val="009D3083"/>
    <w:rsid w:val="009D32D3"/>
    <w:rsid w:val="009D3792"/>
    <w:rsid w:val="009D3917"/>
    <w:rsid w:val="009D3B30"/>
    <w:rsid w:val="009D3E66"/>
    <w:rsid w:val="009D3E94"/>
    <w:rsid w:val="009D40FB"/>
    <w:rsid w:val="009D4378"/>
    <w:rsid w:val="009D43C9"/>
    <w:rsid w:val="009D458C"/>
    <w:rsid w:val="009D463F"/>
    <w:rsid w:val="009D4878"/>
    <w:rsid w:val="009D4C99"/>
    <w:rsid w:val="009D4FCC"/>
    <w:rsid w:val="009D5100"/>
    <w:rsid w:val="009D5237"/>
    <w:rsid w:val="009D5457"/>
    <w:rsid w:val="009D559C"/>
    <w:rsid w:val="009D5773"/>
    <w:rsid w:val="009D5C8B"/>
    <w:rsid w:val="009D5CD1"/>
    <w:rsid w:val="009D5DF7"/>
    <w:rsid w:val="009D5E6F"/>
    <w:rsid w:val="009D6024"/>
    <w:rsid w:val="009D6121"/>
    <w:rsid w:val="009D6187"/>
    <w:rsid w:val="009D61B0"/>
    <w:rsid w:val="009D640C"/>
    <w:rsid w:val="009D65D2"/>
    <w:rsid w:val="009D68E3"/>
    <w:rsid w:val="009D6934"/>
    <w:rsid w:val="009D6AB8"/>
    <w:rsid w:val="009D6B5A"/>
    <w:rsid w:val="009D6C3B"/>
    <w:rsid w:val="009D6CCE"/>
    <w:rsid w:val="009D6D40"/>
    <w:rsid w:val="009D6E4B"/>
    <w:rsid w:val="009D6F59"/>
    <w:rsid w:val="009D70EE"/>
    <w:rsid w:val="009D7C88"/>
    <w:rsid w:val="009D7F7D"/>
    <w:rsid w:val="009E0360"/>
    <w:rsid w:val="009E03D2"/>
    <w:rsid w:val="009E03E3"/>
    <w:rsid w:val="009E0674"/>
    <w:rsid w:val="009E0A00"/>
    <w:rsid w:val="009E0C84"/>
    <w:rsid w:val="009E0CCB"/>
    <w:rsid w:val="009E10DB"/>
    <w:rsid w:val="009E116F"/>
    <w:rsid w:val="009E15AD"/>
    <w:rsid w:val="009E19F0"/>
    <w:rsid w:val="009E1C4D"/>
    <w:rsid w:val="009E1D43"/>
    <w:rsid w:val="009E20AA"/>
    <w:rsid w:val="009E20F5"/>
    <w:rsid w:val="009E2417"/>
    <w:rsid w:val="009E275E"/>
    <w:rsid w:val="009E302E"/>
    <w:rsid w:val="009E325C"/>
    <w:rsid w:val="009E3495"/>
    <w:rsid w:val="009E3600"/>
    <w:rsid w:val="009E41F2"/>
    <w:rsid w:val="009E43E7"/>
    <w:rsid w:val="009E4691"/>
    <w:rsid w:val="009E48AD"/>
    <w:rsid w:val="009E49C4"/>
    <w:rsid w:val="009E4D35"/>
    <w:rsid w:val="009E505A"/>
    <w:rsid w:val="009E5246"/>
    <w:rsid w:val="009E53F7"/>
    <w:rsid w:val="009E5862"/>
    <w:rsid w:val="009E5AC6"/>
    <w:rsid w:val="009E5B58"/>
    <w:rsid w:val="009E5D91"/>
    <w:rsid w:val="009E5EC7"/>
    <w:rsid w:val="009E5EEE"/>
    <w:rsid w:val="009E5F66"/>
    <w:rsid w:val="009E657D"/>
    <w:rsid w:val="009E69F7"/>
    <w:rsid w:val="009E6C7C"/>
    <w:rsid w:val="009E6E2F"/>
    <w:rsid w:val="009E6EE1"/>
    <w:rsid w:val="009E7283"/>
    <w:rsid w:val="009E7746"/>
    <w:rsid w:val="009E7858"/>
    <w:rsid w:val="009E79EC"/>
    <w:rsid w:val="009E7A11"/>
    <w:rsid w:val="009E7A2D"/>
    <w:rsid w:val="009E7A68"/>
    <w:rsid w:val="009E7BD0"/>
    <w:rsid w:val="009E7C70"/>
    <w:rsid w:val="009E7F0B"/>
    <w:rsid w:val="009E7FCB"/>
    <w:rsid w:val="009F016D"/>
    <w:rsid w:val="009F0185"/>
    <w:rsid w:val="009F03DC"/>
    <w:rsid w:val="009F0426"/>
    <w:rsid w:val="009F0669"/>
    <w:rsid w:val="009F06D4"/>
    <w:rsid w:val="009F07BD"/>
    <w:rsid w:val="009F0816"/>
    <w:rsid w:val="009F0D1F"/>
    <w:rsid w:val="009F0F73"/>
    <w:rsid w:val="009F1303"/>
    <w:rsid w:val="009F13B9"/>
    <w:rsid w:val="009F13DB"/>
    <w:rsid w:val="009F15C0"/>
    <w:rsid w:val="009F183A"/>
    <w:rsid w:val="009F199B"/>
    <w:rsid w:val="009F19D6"/>
    <w:rsid w:val="009F1A43"/>
    <w:rsid w:val="009F1CFC"/>
    <w:rsid w:val="009F2019"/>
    <w:rsid w:val="009F2070"/>
    <w:rsid w:val="009F249D"/>
    <w:rsid w:val="009F2573"/>
    <w:rsid w:val="009F28EB"/>
    <w:rsid w:val="009F2A5E"/>
    <w:rsid w:val="009F2BAC"/>
    <w:rsid w:val="009F2CFC"/>
    <w:rsid w:val="009F2D3D"/>
    <w:rsid w:val="009F35A5"/>
    <w:rsid w:val="009F369D"/>
    <w:rsid w:val="009F36B4"/>
    <w:rsid w:val="009F3885"/>
    <w:rsid w:val="009F39E4"/>
    <w:rsid w:val="009F3ADF"/>
    <w:rsid w:val="009F3B82"/>
    <w:rsid w:val="009F3C36"/>
    <w:rsid w:val="009F3C44"/>
    <w:rsid w:val="009F3EF8"/>
    <w:rsid w:val="009F40D3"/>
    <w:rsid w:val="009F48D9"/>
    <w:rsid w:val="009F4B5B"/>
    <w:rsid w:val="009F4BA7"/>
    <w:rsid w:val="009F4C0F"/>
    <w:rsid w:val="009F4CE4"/>
    <w:rsid w:val="009F50A8"/>
    <w:rsid w:val="009F50C8"/>
    <w:rsid w:val="009F5112"/>
    <w:rsid w:val="009F5374"/>
    <w:rsid w:val="009F541A"/>
    <w:rsid w:val="009F5542"/>
    <w:rsid w:val="009F5918"/>
    <w:rsid w:val="009F5C55"/>
    <w:rsid w:val="009F5ECF"/>
    <w:rsid w:val="009F6023"/>
    <w:rsid w:val="009F6075"/>
    <w:rsid w:val="009F631F"/>
    <w:rsid w:val="009F6428"/>
    <w:rsid w:val="009F68CC"/>
    <w:rsid w:val="009F6A54"/>
    <w:rsid w:val="009F6B5F"/>
    <w:rsid w:val="009F6E47"/>
    <w:rsid w:val="009F6F72"/>
    <w:rsid w:val="009F704F"/>
    <w:rsid w:val="009F70AA"/>
    <w:rsid w:val="009F716C"/>
    <w:rsid w:val="009F7172"/>
    <w:rsid w:val="009F75AB"/>
    <w:rsid w:val="009F76FC"/>
    <w:rsid w:val="009F79ED"/>
    <w:rsid w:val="009F7A92"/>
    <w:rsid w:val="009F7C67"/>
    <w:rsid w:val="009F7CA0"/>
    <w:rsid w:val="009F7CF9"/>
    <w:rsid w:val="009F7FD4"/>
    <w:rsid w:val="00A006B8"/>
    <w:rsid w:val="00A00902"/>
    <w:rsid w:val="00A009EF"/>
    <w:rsid w:val="00A00D96"/>
    <w:rsid w:val="00A010F3"/>
    <w:rsid w:val="00A01629"/>
    <w:rsid w:val="00A01821"/>
    <w:rsid w:val="00A01947"/>
    <w:rsid w:val="00A01D1A"/>
    <w:rsid w:val="00A01D34"/>
    <w:rsid w:val="00A01E51"/>
    <w:rsid w:val="00A01E86"/>
    <w:rsid w:val="00A01FE1"/>
    <w:rsid w:val="00A02210"/>
    <w:rsid w:val="00A023B5"/>
    <w:rsid w:val="00A02649"/>
    <w:rsid w:val="00A028C5"/>
    <w:rsid w:val="00A028C9"/>
    <w:rsid w:val="00A0298B"/>
    <w:rsid w:val="00A02DC9"/>
    <w:rsid w:val="00A02E94"/>
    <w:rsid w:val="00A02ED0"/>
    <w:rsid w:val="00A02F31"/>
    <w:rsid w:val="00A03176"/>
    <w:rsid w:val="00A0329F"/>
    <w:rsid w:val="00A0346C"/>
    <w:rsid w:val="00A034F9"/>
    <w:rsid w:val="00A036A8"/>
    <w:rsid w:val="00A03C0E"/>
    <w:rsid w:val="00A03DB3"/>
    <w:rsid w:val="00A03DB8"/>
    <w:rsid w:val="00A04280"/>
    <w:rsid w:val="00A0443C"/>
    <w:rsid w:val="00A04709"/>
    <w:rsid w:val="00A04717"/>
    <w:rsid w:val="00A0496B"/>
    <w:rsid w:val="00A04E7A"/>
    <w:rsid w:val="00A04FA1"/>
    <w:rsid w:val="00A05017"/>
    <w:rsid w:val="00A0504B"/>
    <w:rsid w:val="00A05128"/>
    <w:rsid w:val="00A054B9"/>
    <w:rsid w:val="00A059B7"/>
    <w:rsid w:val="00A05B2E"/>
    <w:rsid w:val="00A05BEE"/>
    <w:rsid w:val="00A05D2E"/>
    <w:rsid w:val="00A05D83"/>
    <w:rsid w:val="00A06052"/>
    <w:rsid w:val="00A0605A"/>
    <w:rsid w:val="00A06240"/>
    <w:rsid w:val="00A0632F"/>
    <w:rsid w:val="00A063E3"/>
    <w:rsid w:val="00A066F2"/>
    <w:rsid w:val="00A0680E"/>
    <w:rsid w:val="00A06B64"/>
    <w:rsid w:val="00A06C71"/>
    <w:rsid w:val="00A06F49"/>
    <w:rsid w:val="00A072F0"/>
    <w:rsid w:val="00A075CA"/>
    <w:rsid w:val="00A07991"/>
    <w:rsid w:val="00A079CB"/>
    <w:rsid w:val="00A07A35"/>
    <w:rsid w:val="00A07C26"/>
    <w:rsid w:val="00A10039"/>
    <w:rsid w:val="00A10142"/>
    <w:rsid w:val="00A101E0"/>
    <w:rsid w:val="00A103C3"/>
    <w:rsid w:val="00A10762"/>
    <w:rsid w:val="00A109F0"/>
    <w:rsid w:val="00A10B07"/>
    <w:rsid w:val="00A10C73"/>
    <w:rsid w:val="00A11194"/>
    <w:rsid w:val="00A11746"/>
    <w:rsid w:val="00A118A8"/>
    <w:rsid w:val="00A11B30"/>
    <w:rsid w:val="00A11C8A"/>
    <w:rsid w:val="00A120C9"/>
    <w:rsid w:val="00A1218E"/>
    <w:rsid w:val="00A124E2"/>
    <w:rsid w:val="00A12879"/>
    <w:rsid w:val="00A12B25"/>
    <w:rsid w:val="00A12C30"/>
    <w:rsid w:val="00A12FB4"/>
    <w:rsid w:val="00A13053"/>
    <w:rsid w:val="00A13135"/>
    <w:rsid w:val="00A13182"/>
    <w:rsid w:val="00A133A2"/>
    <w:rsid w:val="00A1353B"/>
    <w:rsid w:val="00A13707"/>
    <w:rsid w:val="00A1375C"/>
    <w:rsid w:val="00A13963"/>
    <w:rsid w:val="00A139F4"/>
    <w:rsid w:val="00A13B2C"/>
    <w:rsid w:val="00A13FFD"/>
    <w:rsid w:val="00A141C2"/>
    <w:rsid w:val="00A141F2"/>
    <w:rsid w:val="00A14308"/>
    <w:rsid w:val="00A14386"/>
    <w:rsid w:val="00A145B1"/>
    <w:rsid w:val="00A147D7"/>
    <w:rsid w:val="00A14CF1"/>
    <w:rsid w:val="00A15234"/>
    <w:rsid w:val="00A15348"/>
    <w:rsid w:val="00A153F3"/>
    <w:rsid w:val="00A15614"/>
    <w:rsid w:val="00A15869"/>
    <w:rsid w:val="00A1592B"/>
    <w:rsid w:val="00A15A8D"/>
    <w:rsid w:val="00A15BD5"/>
    <w:rsid w:val="00A16130"/>
    <w:rsid w:val="00A16159"/>
    <w:rsid w:val="00A162CA"/>
    <w:rsid w:val="00A16509"/>
    <w:rsid w:val="00A1698A"/>
    <w:rsid w:val="00A16B52"/>
    <w:rsid w:val="00A1739B"/>
    <w:rsid w:val="00A174FE"/>
    <w:rsid w:val="00A175A7"/>
    <w:rsid w:val="00A17B0C"/>
    <w:rsid w:val="00A17B36"/>
    <w:rsid w:val="00A17C4E"/>
    <w:rsid w:val="00A17DD3"/>
    <w:rsid w:val="00A17DDC"/>
    <w:rsid w:val="00A17EBE"/>
    <w:rsid w:val="00A17F0B"/>
    <w:rsid w:val="00A20023"/>
    <w:rsid w:val="00A20390"/>
    <w:rsid w:val="00A20642"/>
    <w:rsid w:val="00A20A7B"/>
    <w:rsid w:val="00A20AC0"/>
    <w:rsid w:val="00A20BAE"/>
    <w:rsid w:val="00A20E78"/>
    <w:rsid w:val="00A21408"/>
    <w:rsid w:val="00A214F1"/>
    <w:rsid w:val="00A216F3"/>
    <w:rsid w:val="00A2181D"/>
    <w:rsid w:val="00A21C38"/>
    <w:rsid w:val="00A21FEF"/>
    <w:rsid w:val="00A2222D"/>
    <w:rsid w:val="00A226ED"/>
    <w:rsid w:val="00A227DF"/>
    <w:rsid w:val="00A22803"/>
    <w:rsid w:val="00A22866"/>
    <w:rsid w:val="00A22ABE"/>
    <w:rsid w:val="00A23246"/>
    <w:rsid w:val="00A236E5"/>
    <w:rsid w:val="00A237F8"/>
    <w:rsid w:val="00A243B6"/>
    <w:rsid w:val="00A24A7D"/>
    <w:rsid w:val="00A24AD8"/>
    <w:rsid w:val="00A24C66"/>
    <w:rsid w:val="00A24DBA"/>
    <w:rsid w:val="00A251C8"/>
    <w:rsid w:val="00A251CB"/>
    <w:rsid w:val="00A2571B"/>
    <w:rsid w:val="00A25764"/>
    <w:rsid w:val="00A257CE"/>
    <w:rsid w:val="00A258A6"/>
    <w:rsid w:val="00A259A0"/>
    <w:rsid w:val="00A25BD9"/>
    <w:rsid w:val="00A25D31"/>
    <w:rsid w:val="00A26464"/>
    <w:rsid w:val="00A26554"/>
    <w:rsid w:val="00A26B15"/>
    <w:rsid w:val="00A26D53"/>
    <w:rsid w:val="00A26D9A"/>
    <w:rsid w:val="00A26FDC"/>
    <w:rsid w:val="00A2724A"/>
    <w:rsid w:val="00A2734F"/>
    <w:rsid w:val="00A273C4"/>
    <w:rsid w:val="00A27451"/>
    <w:rsid w:val="00A274AE"/>
    <w:rsid w:val="00A274F7"/>
    <w:rsid w:val="00A275F6"/>
    <w:rsid w:val="00A27698"/>
    <w:rsid w:val="00A300B4"/>
    <w:rsid w:val="00A30508"/>
    <w:rsid w:val="00A3060E"/>
    <w:rsid w:val="00A306DD"/>
    <w:rsid w:val="00A30BA6"/>
    <w:rsid w:val="00A30E15"/>
    <w:rsid w:val="00A30EC4"/>
    <w:rsid w:val="00A3111D"/>
    <w:rsid w:val="00A3139F"/>
    <w:rsid w:val="00A315ED"/>
    <w:rsid w:val="00A31808"/>
    <w:rsid w:val="00A31F61"/>
    <w:rsid w:val="00A32003"/>
    <w:rsid w:val="00A32384"/>
    <w:rsid w:val="00A32425"/>
    <w:rsid w:val="00A32447"/>
    <w:rsid w:val="00A326F4"/>
    <w:rsid w:val="00A32701"/>
    <w:rsid w:val="00A32E66"/>
    <w:rsid w:val="00A33079"/>
    <w:rsid w:val="00A332F1"/>
    <w:rsid w:val="00A33379"/>
    <w:rsid w:val="00A33406"/>
    <w:rsid w:val="00A33530"/>
    <w:rsid w:val="00A335E7"/>
    <w:rsid w:val="00A338A3"/>
    <w:rsid w:val="00A33910"/>
    <w:rsid w:val="00A33932"/>
    <w:rsid w:val="00A33CD1"/>
    <w:rsid w:val="00A3416A"/>
    <w:rsid w:val="00A3424B"/>
    <w:rsid w:val="00A34295"/>
    <w:rsid w:val="00A342D6"/>
    <w:rsid w:val="00A343B0"/>
    <w:rsid w:val="00A343E5"/>
    <w:rsid w:val="00A3441B"/>
    <w:rsid w:val="00A346C6"/>
    <w:rsid w:val="00A34BD4"/>
    <w:rsid w:val="00A34C76"/>
    <w:rsid w:val="00A34DBC"/>
    <w:rsid w:val="00A34FFC"/>
    <w:rsid w:val="00A35000"/>
    <w:rsid w:val="00A35045"/>
    <w:rsid w:val="00A35082"/>
    <w:rsid w:val="00A35087"/>
    <w:rsid w:val="00A353CB"/>
    <w:rsid w:val="00A35587"/>
    <w:rsid w:val="00A355C1"/>
    <w:rsid w:val="00A35C4E"/>
    <w:rsid w:val="00A35D6F"/>
    <w:rsid w:val="00A364F4"/>
    <w:rsid w:val="00A36657"/>
    <w:rsid w:val="00A36666"/>
    <w:rsid w:val="00A368F7"/>
    <w:rsid w:val="00A36A7B"/>
    <w:rsid w:val="00A36AF6"/>
    <w:rsid w:val="00A3701D"/>
    <w:rsid w:val="00A37254"/>
    <w:rsid w:val="00A379F0"/>
    <w:rsid w:val="00A37B67"/>
    <w:rsid w:val="00A40487"/>
    <w:rsid w:val="00A406DA"/>
    <w:rsid w:val="00A4070B"/>
    <w:rsid w:val="00A40A26"/>
    <w:rsid w:val="00A40A6E"/>
    <w:rsid w:val="00A40C15"/>
    <w:rsid w:val="00A40DBB"/>
    <w:rsid w:val="00A40E4E"/>
    <w:rsid w:val="00A40F4F"/>
    <w:rsid w:val="00A41096"/>
    <w:rsid w:val="00A413A0"/>
    <w:rsid w:val="00A41848"/>
    <w:rsid w:val="00A41958"/>
    <w:rsid w:val="00A421D1"/>
    <w:rsid w:val="00A42308"/>
    <w:rsid w:val="00A423AF"/>
    <w:rsid w:val="00A4241D"/>
    <w:rsid w:val="00A42563"/>
    <w:rsid w:val="00A425B7"/>
    <w:rsid w:val="00A42650"/>
    <w:rsid w:val="00A426D4"/>
    <w:rsid w:val="00A428BD"/>
    <w:rsid w:val="00A42E4C"/>
    <w:rsid w:val="00A42EFF"/>
    <w:rsid w:val="00A42F13"/>
    <w:rsid w:val="00A4312A"/>
    <w:rsid w:val="00A43589"/>
    <w:rsid w:val="00A43811"/>
    <w:rsid w:val="00A43A00"/>
    <w:rsid w:val="00A43B20"/>
    <w:rsid w:val="00A43C7B"/>
    <w:rsid w:val="00A43CD8"/>
    <w:rsid w:val="00A43D4E"/>
    <w:rsid w:val="00A43D58"/>
    <w:rsid w:val="00A44081"/>
    <w:rsid w:val="00A4430C"/>
    <w:rsid w:val="00A4439F"/>
    <w:rsid w:val="00A44648"/>
    <w:rsid w:val="00A4468C"/>
    <w:rsid w:val="00A44808"/>
    <w:rsid w:val="00A44C14"/>
    <w:rsid w:val="00A44EAE"/>
    <w:rsid w:val="00A450F8"/>
    <w:rsid w:val="00A45A1E"/>
    <w:rsid w:val="00A45BF3"/>
    <w:rsid w:val="00A45C1A"/>
    <w:rsid w:val="00A45C80"/>
    <w:rsid w:val="00A45E4C"/>
    <w:rsid w:val="00A460C0"/>
    <w:rsid w:val="00A46142"/>
    <w:rsid w:val="00A462A6"/>
    <w:rsid w:val="00A46694"/>
    <w:rsid w:val="00A46743"/>
    <w:rsid w:val="00A46F76"/>
    <w:rsid w:val="00A47464"/>
    <w:rsid w:val="00A47606"/>
    <w:rsid w:val="00A47751"/>
    <w:rsid w:val="00A478DF"/>
    <w:rsid w:val="00A4794F"/>
    <w:rsid w:val="00A47961"/>
    <w:rsid w:val="00A47C0E"/>
    <w:rsid w:val="00A47CE5"/>
    <w:rsid w:val="00A47D4D"/>
    <w:rsid w:val="00A47ED9"/>
    <w:rsid w:val="00A500E6"/>
    <w:rsid w:val="00A5038F"/>
    <w:rsid w:val="00A50426"/>
    <w:rsid w:val="00A50606"/>
    <w:rsid w:val="00A5064E"/>
    <w:rsid w:val="00A507A2"/>
    <w:rsid w:val="00A50889"/>
    <w:rsid w:val="00A508FC"/>
    <w:rsid w:val="00A50902"/>
    <w:rsid w:val="00A50B09"/>
    <w:rsid w:val="00A50F0F"/>
    <w:rsid w:val="00A50FA3"/>
    <w:rsid w:val="00A510FD"/>
    <w:rsid w:val="00A51223"/>
    <w:rsid w:val="00A5141F"/>
    <w:rsid w:val="00A51486"/>
    <w:rsid w:val="00A515BD"/>
    <w:rsid w:val="00A51800"/>
    <w:rsid w:val="00A51873"/>
    <w:rsid w:val="00A51BBD"/>
    <w:rsid w:val="00A51CD4"/>
    <w:rsid w:val="00A51F8E"/>
    <w:rsid w:val="00A5238B"/>
    <w:rsid w:val="00A52601"/>
    <w:rsid w:val="00A5283B"/>
    <w:rsid w:val="00A529EE"/>
    <w:rsid w:val="00A52B0D"/>
    <w:rsid w:val="00A52D39"/>
    <w:rsid w:val="00A52FEC"/>
    <w:rsid w:val="00A530EE"/>
    <w:rsid w:val="00A53276"/>
    <w:rsid w:val="00A533E4"/>
    <w:rsid w:val="00A53464"/>
    <w:rsid w:val="00A53465"/>
    <w:rsid w:val="00A5349E"/>
    <w:rsid w:val="00A534D4"/>
    <w:rsid w:val="00A538EC"/>
    <w:rsid w:val="00A53CC2"/>
    <w:rsid w:val="00A53D82"/>
    <w:rsid w:val="00A54039"/>
    <w:rsid w:val="00A54456"/>
    <w:rsid w:val="00A544FB"/>
    <w:rsid w:val="00A5452D"/>
    <w:rsid w:val="00A54646"/>
    <w:rsid w:val="00A5483F"/>
    <w:rsid w:val="00A54916"/>
    <w:rsid w:val="00A54ADF"/>
    <w:rsid w:val="00A54BA4"/>
    <w:rsid w:val="00A550EA"/>
    <w:rsid w:val="00A550F4"/>
    <w:rsid w:val="00A5525A"/>
    <w:rsid w:val="00A552B7"/>
    <w:rsid w:val="00A55336"/>
    <w:rsid w:val="00A55418"/>
    <w:rsid w:val="00A55511"/>
    <w:rsid w:val="00A555B2"/>
    <w:rsid w:val="00A557D6"/>
    <w:rsid w:val="00A55B83"/>
    <w:rsid w:val="00A56103"/>
    <w:rsid w:val="00A561EA"/>
    <w:rsid w:val="00A56323"/>
    <w:rsid w:val="00A567AD"/>
    <w:rsid w:val="00A56965"/>
    <w:rsid w:val="00A569D8"/>
    <w:rsid w:val="00A56A1E"/>
    <w:rsid w:val="00A56A9B"/>
    <w:rsid w:val="00A56BBB"/>
    <w:rsid w:val="00A56BEA"/>
    <w:rsid w:val="00A57049"/>
    <w:rsid w:val="00A5714B"/>
    <w:rsid w:val="00A57151"/>
    <w:rsid w:val="00A5740E"/>
    <w:rsid w:val="00A57AA4"/>
    <w:rsid w:val="00A57B86"/>
    <w:rsid w:val="00A60384"/>
    <w:rsid w:val="00A60AEA"/>
    <w:rsid w:val="00A60B82"/>
    <w:rsid w:val="00A60BD8"/>
    <w:rsid w:val="00A60DD7"/>
    <w:rsid w:val="00A615CF"/>
    <w:rsid w:val="00A61777"/>
    <w:rsid w:val="00A617BD"/>
    <w:rsid w:val="00A61806"/>
    <w:rsid w:val="00A61AE0"/>
    <w:rsid w:val="00A61F76"/>
    <w:rsid w:val="00A6206E"/>
    <w:rsid w:val="00A624E8"/>
    <w:rsid w:val="00A626D0"/>
    <w:rsid w:val="00A62B0F"/>
    <w:rsid w:val="00A62BE6"/>
    <w:rsid w:val="00A62F34"/>
    <w:rsid w:val="00A631F4"/>
    <w:rsid w:val="00A6370A"/>
    <w:rsid w:val="00A63825"/>
    <w:rsid w:val="00A63D85"/>
    <w:rsid w:val="00A63EEA"/>
    <w:rsid w:val="00A6430D"/>
    <w:rsid w:val="00A64546"/>
    <w:rsid w:val="00A64655"/>
    <w:rsid w:val="00A64705"/>
    <w:rsid w:val="00A64F05"/>
    <w:rsid w:val="00A6509F"/>
    <w:rsid w:val="00A650D7"/>
    <w:rsid w:val="00A65110"/>
    <w:rsid w:val="00A65364"/>
    <w:rsid w:val="00A65398"/>
    <w:rsid w:val="00A654D4"/>
    <w:rsid w:val="00A65618"/>
    <w:rsid w:val="00A65625"/>
    <w:rsid w:val="00A65868"/>
    <w:rsid w:val="00A65924"/>
    <w:rsid w:val="00A65C02"/>
    <w:rsid w:val="00A65DB7"/>
    <w:rsid w:val="00A65EE7"/>
    <w:rsid w:val="00A65F32"/>
    <w:rsid w:val="00A6632C"/>
    <w:rsid w:val="00A665DB"/>
    <w:rsid w:val="00A66630"/>
    <w:rsid w:val="00A667AC"/>
    <w:rsid w:val="00A667E2"/>
    <w:rsid w:val="00A669CE"/>
    <w:rsid w:val="00A66E43"/>
    <w:rsid w:val="00A66EFC"/>
    <w:rsid w:val="00A6701E"/>
    <w:rsid w:val="00A670E7"/>
    <w:rsid w:val="00A671BD"/>
    <w:rsid w:val="00A6755D"/>
    <w:rsid w:val="00A6774B"/>
    <w:rsid w:val="00A67944"/>
    <w:rsid w:val="00A67A27"/>
    <w:rsid w:val="00A67A4A"/>
    <w:rsid w:val="00A67D32"/>
    <w:rsid w:val="00A67ED9"/>
    <w:rsid w:val="00A67F88"/>
    <w:rsid w:val="00A701D3"/>
    <w:rsid w:val="00A704D0"/>
    <w:rsid w:val="00A70515"/>
    <w:rsid w:val="00A7092B"/>
    <w:rsid w:val="00A70B4C"/>
    <w:rsid w:val="00A70C89"/>
    <w:rsid w:val="00A70EBA"/>
    <w:rsid w:val="00A7148E"/>
    <w:rsid w:val="00A71632"/>
    <w:rsid w:val="00A717A9"/>
    <w:rsid w:val="00A7192B"/>
    <w:rsid w:val="00A71B6B"/>
    <w:rsid w:val="00A71D3B"/>
    <w:rsid w:val="00A71F1D"/>
    <w:rsid w:val="00A71F94"/>
    <w:rsid w:val="00A721B0"/>
    <w:rsid w:val="00A72314"/>
    <w:rsid w:val="00A7235B"/>
    <w:rsid w:val="00A7261E"/>
    <w:rsid w:val="00A729D5"/>
    <w:rsid w:val="00A72BB0"/>
    <w:rsid w:val="00A72FC5"/>
    <w:rsid w:val="00A72FEF"/>
    <w:rsid w:val="00A73045"/>
    <w:rsid w:val="00A731A1"/>
    <w:rsid w:val="00A73393"/>
    <w:rsid w:val="00A73560"/>
    <w:rsid w:val="00A73579"/>
    <w:rsid w:val="00A735BC"/>
    <w:rsid w:val="00A73A5F"/>
    <w:rsid w:val="00A73ADA"/>
    <w:rsid w:val="00A73AED"/>
    <w:rsid w:val="00A73DCD"/>
    <w:rsid w:val="00A744A4"/>
    <w:rsid w:val="00A74784"/>
    <w:rsid w:val="00A747A5"/>
    <w:rsid w:val="00A7494D"/>
    <w:rsid w:val="00A74A15"/>
    <w:rsid w:val="00A74B4C"/>
    <w:rsid w:val="00A74CDC"/>
    <w:rsid w:val="00A74E0F"/>
    <w:rsid w:val="00A75054"/>
    <w:rsid w:val="00A7507E"/>
    <w:rsid w:val="00A753C3"/>
    <w:rsid w:val="00A75B00"/>
    <w:rsid w:val="00A75C4F"/>
    <w:rsid w:val="00A75C8D"/>
    <w:rsid w:val="00A76054"/>
    <w:rsid w:val="00A762E5"/>
    <w:rsid w:val="00A764CD"/>
    <w:rsid w:val="00A76703"/>
    <w:rsid w:val="00A7679B"/>
    <w:rsid w:val="00A768B7"/>
    <w:rsid w:val="00A76964"/>
    <w:rsid w:val="00A76A70"/>
    <w:rsid w:val="00A76BF8"/>
    <w:rsid w:val="00A76E04"/>
    <w:rsid w:val="00A7708A"/>
    <w:rsid w:val="00A77131"/>
    <w:rsid w:val="00A7736A"/>
    <w:rsid w:val="00A7759C"/>
    <w:rsid w:val="00A776A6"/>
    <w:rsid w:val="00A7775B"/>
    <w:rsid w:val="00A7782A"/>
    <w:rsid w:val="00A77845"/>
    <w:rsid w:val="00A77B56"/>
    <w:rsid w:val="00A77CCF"/>
    <w:rsid w:val="00A8033F"/>
    <w:rsid w:val="00A805E1"/>
    <w:rsid w:val="00A806DC"/>
    <w:rsid w:val="00A80B60"/>
    <w:rsid w:val="00A80B89"/>
    <w:rsid w:val="00A80CBB"/>
    <w:rsid w:val="00A80DE1"/>
    <w:rsid w:val="00A80E37"/>
    <w:rsid w:val="00A80F55"/>
    <w:rsid w:val="00A80FDF"/>
    <w:rsid w:val="00A810E7"/>
    <w:rsid w:val="00A8169A"/>
    <w:rsid w:val="00A816D6"/>
    <w:rsid w:val="00A816D7"/>
    <w:rsid w:val="00A81847"/>
    <w:rsid w:val="00A81893"/>
    <w:rsid w:val="00A81CED"/>
    <w:rsid w:val="00A821B9"/>
    <w:rsid w:val="00A82324"/>
    <w:rsid w:val="00A824DA"/>
    <w:rsid w:val="00A825B3"/>
    <w:rsid w:val="00A827F7"/>
    <w:rsid w:val="00A82954"/>
    <w:rsid w:val="00A82F5D"/>
    <w:rsid w:val="00A83192"/>
    <w:rsid w:val="00A833AC"/>
    <w:rsid w:val="00A833D3"/>
    <w:rsid w:val="00A83812"/>
    <w:rsid w:val="00A8396C"/>
    <w:rsid w:val="00A83AB6"/>
    <w:rsid w:val="00A83AC6"/>
    <w:rsid w:val="00A83E9F"/>
    <w:rsid w:val="00A84004"/>
    <w:rsid w:val="00A8400F"/>
    <w:rsid w:val="00A84078"/>
    <w:rsid w:val="00A8418E"/>
    <w:rsid w:val="00A842B4"/>
    <w:rsid w:val="00A843A8"/>
    <w:rsid w:val="00A844EB"/>
    <w:rsid w:val="00A844F2"/>
    <w:rsid w:val="00A84600"/>
    <w:rsid w:val="00A847F5"/>
    <w:rsid w:val="00A84A50"/>
    <w:rsid w:val="00A84C89"/>
    <w:rsid w:val="00A84D68"/>
    <w:rsid w:val="00A84ECD"/>
    <w:rsid w:val="00A854C0"/>
    <w:rsid w:val="00A854EF"/>
    <w:rsid w:val="00A85A37"/>
    <w:rsid w:val="00A85B5F"/>
    <w:rsid w:val="00A85E4F"/>
    <w:rsid w:val="00A8664A"/>
    <w:rsid w:val="00A866CA"/>
    <w:rsid w:val="00A867F0"/>
    <w:rsid w:val="00A868EA"/>
    <w:rsid w:val="00A86B6C"/>
    <w:rsid w:val="00A86C0B"/>
    <w:rsid w:val="00A870C3"/>
    <w:rsid w:val="00A8714A"/>
    <w:rsid w:val="00A87309"/>
    <w:rsid w:val="00A87388"/>
    <w:rsid w:val="00A8757F"/>
    <w:rsid w:val="00A87660"/>
    <w:rsid w:val="00A8769B"/>
    <w:rsid w:val="00A87C01"/>
    <w:rsid w:val="00A87C6A"/>
    <w:rsid w:val="00A87DF2"/>
    <w:rsid w:val="00A90182"/>
    <w:rsid w:val="00A9042D"/>
    <w:rsid w:val="00A904A6"/>
    <w:rsid w:val="00A9066A"/>
    <w:rsid w:val="00A9097F"/>
    <w:rsid w:val="00A90A3A"/>
    <w:rsid w:val="00A90AC5"/>
    <w:rsid w:val="00A90BB9"/>
    <w:rsid w:val="00A90DF9"/>
    <w:rsid w:val="00A90EC7"/>
    <w:rsid w:val="00A910BF"/>
    <w:rsid w:val="00A913CA"/>
    <w:rsid w:val="00A917C5"/>
    <w:rsid w:val="00A91864"/>
    <w:rsid w:val="00A91D21"/>
    <w:rsid w:val="00A91E66"/>
    <w:rsid w:val="00A91EEF"/>
    <w:rsid w:val="00A922BE"/>
    <w:rsid w:val="00A92471"/>
    <w:rsid w:val="00A9263C"/>
    <w:rsid w:val="00A92A2C"/>
    <w:rsid w:val="00A92E09"/>
    <w:rsid w:val="00A93413"/>
    <w:rsid w:val="00A937DF"/>
    <w:rsid w:val="00A93886"/>
    <w:rsid w:val="00A93B63"/>
    <w:rsid w:val="00A93BA4"/>
    <w:rsid w:val="00A93C18"/>
    <w:rsid w:val="00A944B3"/>
    <w:rsid w:val="00A946EA"/>
    <w:rsid w:val="00A94851"/>
    <w:rsid w:val="00A94BA1"/>
    <w:rsid w:val="00A94F3C"/>
    <w:rsid w:val="00A95109"/>
    <w:rsid w:val="00A95705"/>
    <w:rsid w:val="00A95970"/>
    <w:rsid w:val="00A95A01"/>
    <w:rsid w:val="00A95A38"/>
    <w:rsid w:val="00A95C8B"/>
    <w:rsid w:val="00A95F44"/>
    <w:rsid w:val="00A95FE6"/>
    <w:rsid w:val="00A9636E"/>
    <w:rsid w:val="00A96376"/>
    <w:rsid w:val="00A9651E"/>
    <w:rsid w:val="00A965A3"/>
    <w:rsid w:val="00A96684"/>
    <w:rsid w:val="00A96D22"/>
    <w:rsid w:val="00A96D90"/>
    <w:rsid w:val="00A96DD3"/>
    <w:rsid w:val="00A96F51"/>
    <w:rsid w:val="00A971B6"/>
    <w:rsid w:val="00A9720C"/>
    <w:rsid w:val="00A97265"/>
    <w:rsid w:val="00A97393"/>
    <w:rsid w:val="00A974E7"/>
    <w:rsid w:val="00A97539"/>
    <w:rsid w:val="00A975C8"/>
    <w:rsid w:val="00A97A7E"/>
    <w:rsid w:val="00A97AC2"/>
    <w:rsid w:val="00A97C00"/>
    <w:rsid w:val="00A97EAA"/>
    <w:rsid w:val="00AA011B"/>
    <w:rsid w:val="00AA02A6"/>
    <w:rsid w:val="00AA0468"/>
    <w:rsid w:val="00AA0899"/>
    <w:rsid w:val="00AA08A2"/>
    <w:rsid w:val="00AA0ACF"/>
    <w:rsid w:val="00AA0B8D"/>
    <w:rsid w:val="00AA0F4C"/>
    <w:rsid w:val="00AA12FF"/>
    <w:rsid w:val="00AA144E"/>
    <w:rsid w:val="00AA1A2E"/>
    <w:rsid w:val="00AA1AED"/>
    <w:rsid w:val="00AA1C17"/>
    <w:rsid w:val="00AA1C7F"/>
    <w:rsid w:val="00AA1E0A"/>
    <w:rsid w:val="00AA24A8"/>
    <w:rsid w:val="00AA2868"/>
    <w:rsid w:val="00AA2C4C"/>
    <w:rsid w:val="00AA3799"/>
    <w:rsid w:val="00AA37FB"/>
    <w:rsid w:val="00AA3C5A"/>
    <w:rsid w:val="00AA417E"/>
    <w:rsid w:val="00AA4184"/>
    <w:rsid w:val="00AA41A4"/>
    <w:rsid w:val="00AA458A"/>
    <w:rsid w:val="00AA479A"/>
    <w:rsid w:val="00AA4ACE"/>
    <w:rsid w:val="00AA4B02"/>
    <w:rsid w:val="00AA4C85"/>
    <w:rsid w:val="00AA4FBF"/>
    <w:rsid w:val="00AA5198"/>
    <w:rsid w:val="00AA5397"/>
    <w:rsid w:val="00AA585E"/>
    <w:rsid w:val="00AA596E"/>
    <w:rsid w:val="00AA5CB3"/>
    <w:rsid w:val="00AA6131"/>
    <w:rsid w:val="00AA6275"/>
    <w:rsid w:val="00AA6393"/>
    <w:rsid w:val="00AA660E"/>
    <w:rsid w:val="00AA6663"/>
    <w:rsid w:val="00AA6714"/>
    <w:rsid w:val="00AA67DF"/>
    <w:rsid w:val="00AA69E4"/>
    <w:rsid w:val="00AA6D6F"/>
    <w:rsid w:val="00AA6DFF"/>
    <w:rsid w:val="00AA6F1D"/>
    <w:rsid w:val="00AA75C8"/>
    <w:rsid w:val="00AA7636"/>
    <w:rsid w:val="00AA77FD"/>
    <w:rsid w:val="00AA789E"/>
    <w:rsid w:val="00AA791E"/>
    <w:rsid w:val="00AA7C7F"/>
    <w:rsid w:val="00AA7D8C"/>
    <w:rsid w:val="00AB05DC"/>
    <w:rsid w:val="00AB066A"/>
    <w:rsid w:val="00AB0A1B"/>
    <w:rsid w:val="00AB0B7F"/>
    <w:rsid w:val="00AB0D7A"/>
    <w:rsid w:val="00AB12ED"/>
    <w:rsid w:val="00AB1320"/>
    <w:rsid w:val="00AB1387"/>
    <w:rsid w:val="00AB1448"/>
    <w:rsid w:val="00AB16E0"/>
    <w:rsid w:val="00AB1A1E"/>
    <w:rsid w:val="00AB1E91"/>
    <w:rsid w:val="00AB20AE"/>
    <w:rsid w:val="00AB2128"/>
    <w:rsid w:val="00AB216E"/>
    <w:rsid w:val="00AB22D5"/>
    <w:rsid w:val="00AB2367"/>
    <w:rsid w:val="00AB23C6"/>
    <w:rsid w:val="00AB2429"/>
    <w:rsid w:val="00AB26A1"/>
    <w:rsid w:val="00AB283F"/>
    <w:rsid w:val="00AB28DA"/>
    <w:rsid w:val="00AB2923"/>
    <w:rsid w:val="00AB29BB"/>
    <w:rsid w:val="00AB3014"/>
    <w:rsid w:val="00AB3097"/>
    <w:rsid w:val="00AB3207"/>
    <w:rsid w:val="00AB32EC"/>
    <w:rsid w:val="00AB33E0"/>
    <w:rsid w:val="00AB343B"/>
    <w:rsid w:val="00AB34B2"/>
    <w:rsid w:val="00AB3598"/>
    <w:rsid w:val="00AB3676"/>
    <w:rsid w:val="00AB3A7F"/>
    <w:rsid w:val="00AB403A"/>
    <w:rsid w:val="00AB4184"/>
    <w:rsid w:val="00AB4803"/>
    <w:rsid w:val="00AB49DB"/>
    <w:rsid w:val="00AB4D8E"/>
    <w:rsid w:val="00AB4FCD"/>
    <w:rsid w:val="00AB502F"/>
    <w:rsid w:val="00AB5044"/>
    <w:rsid w:val="00AB511B"/>
    <w:rsid w:val="00AB523A"/>
    <w:rsid w:val="00AB52B7"/>
    <w:rsid w:val="00AB55B1"/>
    <w:rsid w:val="00AB55F7"/>
    <w:rsid w:val="00AB56BB"/>
    <w:rsid w:val="00AB5E45"/>
    <w:rsid w:val="00AB6069"/>
    <w:rsid w:val="00AB6446"/>
    <w:rsid w:val="00AB6496"/>
    <w:rsid w:val="00AB654A"/>
    <w:rsid w:val="00AB6605"/>
    <w:rsid w:val="00AB6642"/>
    <w:rsid w:val="00AB66AA"/>
    <w:rsid w:val="00AB6C28"/>
    <w:rsid w:val="00AB6CF1"/>
    <w:rsid w:val="00AB6D1B"/>
    <w:rsid w:val="00AB6F84"/>
    <w:rsid w:val="00AB7141"/>
    <w:rsid w:val="00AB7596"/>
    <w:rsid w:val="00AB769C"/>
    <w:rsid w:val="00AB77BF"/>
    <w:rsid w:val="00AB7E83"/>
    <w:rsid w:val="00AB7F9C"/>
    <w:rsid w:val="00AC006E"/>
    <w:rsid w:val="00AC011F"/>
    <w:rsid w:val="00AC022D"/>
    <w:rsid w:val="00AC0404"/>
    <w:rsid w:val="00AC063E"/>
    <w:rsid w:val="00AC072F"/>
    <w:rsid w:val="00AC085E"/>
    <w:rsid w:val="00AC08D6"/>
    <w:rsid w:val="00AC0B42"/>
    <w:rsid w:val="00AC0BE5"/>
    <w:rsid w:val="00AC0C15"/>
    <w:rsid w:val="00AC0EFF"/>
    <w:rsid w:val="00AC1014"/>
    <w:rsid w:val="00AC106C"/>
    <w:rsid w:val="00AC10EF"/>
    <w:rsid w:val="00AC158E"/>
    <w:rsid w:val="00AC168F"/>
    <w:rsid w:val="00AC174B"/>
    <w:rsid w:val="00AC1B84"/>
    <w:rsid w:val="00AC1F0E"/>
    <w:rsid w:val="00AC24B0"/>
    <w:rsid w:val="00AC2701"/>
    <w:rsid w:val="00AC28AD"/>
    <w:rsid w:val="00AC2E07"/>
    <w:rsid w:val="00AC39A6"/>
    <w:rsid w:val="00AC3EF4"/>
    <w:rsid w:val="00AC446A"/>
    <w:rsid w:val="00AC46B9"/>
    <w:rsid w:val="00AC4858"/>
    <w:rsid w:val="00AC4B1C"/>
    <w:rsid w:val="00AC4BA8"/>
    <w:rsid w:val="00AC4CDA"/>
    <w:rsid w:val="00AC5A72"/>
    <w:rsid w:val="00AC5B5F"/>
    <w:rsid w:val="00AC5D10"/>
    <w:rsid w:val="00AC5E0F"/>
    <w:rsid w:val="00AC5FC8"/>
    <w:rsid w:val="00AC6542"/>
    <w:rsid w:val="00AC666C"/>
    <w:rsid w:val="00AC682B"/>
    <w:rsid w:val="00AC69FB"/>
    <w:rsid w:val="00AC6B52"/>
    <w:rsid w:val="00AC6EAB"/>
    <w:rsid w:val="00AC720C"/>
    <w:rsid w:val="00AC7332"/>
    <w:rsid w:val="00AC73DC"/>
    <w:rsid w:val="00AC75E0"/>
    <w:rsid w:val="00AC774F"/>
    <w:rsid w:val="00AC7B29"/>
    <w:rsid w:val="00AC7DA0"/>
    <w:rsid w:val="00AC7E2C"/>
    <w:rsid w:val="00AC7E67"/>
    <w:rsid w:val="00AC7F5E"/>
    <w:rsid w:val="00AC7F5F"/>
    <w:rsid w:val="00AD01DC"/>
    <w:rsid w:val="00AD03E3"/>
    <w:rsid w:val="00AD04CD"/>
    <w:rsid w:val="00AD0793"/>
    <w:rsid w:val="00AD07A2"/>
    <w:rsid w:val="00AD09B9"/>
    <w:rsid w:val="00AD0D22"/>
    <w:rsid w:val="00AD144A"/>
    <w:rsid w:val="00AD14AA"/>
    <w:rsid w:val="00AD14CA"/>
    <w:rsid w:val="00AD186C"/>
    <w:rsid w:val="00AD19B5"/>
    <w:rsid w:val="00AD1A32"/>
    <w:rsid w:val="00AD1A4A"/>
    <w:rsid w:val="00AD1A67"/>
    <w:rsid w:val="00AD1A92"/>
    <w:rsid w:val="00AD1BDC"/>
    <w:rsid w:val="00AD1D10"/>
    <w:rsid w:val="00AD1EEA"/>
    <w:rsid w:val="00AD1F60"/>
    <w:rsid w:val="00AD205C"/>
    <w:rsid w:val="00AD2086"/>
    <w:rsid w:val="00AD2125"/>
    <w:rsid w:val="00AD21D4"/>
    <w:rsid w:val="00AD2519"/>
    <w:rsid w:val="00AD26F2"/>
    <w:rsid w:val="00AD2AB9"/>
    <w:rsid w:val="00AD2B0F"/>
    <w:rsid w:val="00AD2D67"/>
    <w:rsid w:val="00AD2EA4"/>
    <w:rsid w:val="00AD3268"/>
    <w:rsid w:val="00AD35BD"/>
    <w:rsid w:val="00AD36D0"/>
    <w:rsid w:val="00AD37A1"/>
    <w:rsid w:val="00AD3A13"/>
    <w:rsid w:val="00AD3C55"/>
    <w:rsid w:val="00AD3CED"/>
    <w:rsid w:val="00AD3E45"/>
    <w:rsid w:val="00AD4207"/>
    <w:rsid w:val="00AD4320"/>
    <w:rsid w:val="00AD4D0E"/>
    <w:rsid w:val="00AD5094"/>
    <w:rsid w:val="00AD5138"/>
    <w:rsid w:val="00AD51F5"/>
    <w:rsid w:val="00AD5215"/>
    <w:rsid w:val="00AD5270"/>
    <w:rsid w:val="00AD52E8"/>
    <w:rsid w:val="00AD5316"/>
    <w:rsid w:val="00AD54CE"/>
    <w:rsid w:val="00AD5558"/>
    <w:rsid w:val="00AD569C"/>
    <w:rsid w:val="00AD57A1"/>
    <w:rsid w:val="00AD57D8"/>
    <w:rsid w:val="00AD5998"/>
    <w:rsid w:val="00AD5A33"/>
    <w:rsid w:val="00AD5B6E"/>
    <w:rsid w:val="00AD5CE0"/>
    <w:rsid w:val="00AD5CF9"/>
    <w:rsid w:val="00AD6128"/>
    <w:rsid w:val="00AD64D1"/>
    <w:rsid w:val="00AD6994"/>
    <w:rsid w:val="00AD6DB3"/>
    <w:rsid w:val="00AD6E42"/>
    <w:rsid w:val="00AD6F3C"/>
    <w:rsid w:val="00AD6F70"/>
    <w:rsid w:val="00AD72AC"/>
    <w:rsid w:val="00AD768F"/>
    <w:rsid w:val="00AD79AF"/>
    <w:rsid w:val="00AD79C4"/>
    <w:rsid w:val="00AD7CAF"/>
    <w:rsid w:val="00AD7EA6"/>
    <w:rsid w:val="00AD7F28"/>
    <w:rsid w:val="00AE014E"/>
    <w:rsid w:val="00AE0550"/>
    <w:rsid w:val="00AE05BA"/>
    <w:rsid w:val="00AE07FD"/>
    <w:rsid w:val="00AE0941"/>
    <w:rsid w:val="00AE0971"/>
    <w:rsid w:val="00AE0E89"/>
    <w:rsid w:val="00AE0FEC"/>
    <w:rsid w:val="00AE1085"/>
    <w:rsid w:val="00AE1356"/>
    <w:rsid w:val="00AE1519"/>
    <w:rsid w:val="00AE17D0"/>
    <w:rsid w:val="00AE182B"/>
    <w:rsid w:val="00AE1B30"/>
    <w:rsid w:val="00AE1B31"/>
    <w:rsid w:val="00AE1ECA"/>
    <w:rsid w:val="00AE207A"/>
    <w:rsid w:val="00AE2086"/>
    <w:rsid w:val="00AE21CA"/>
    <w:rsid w:val="00AE22AF"/>
    <w:rsid w:val="00AE232A"/>
    <w:rsid w:val="00AE246C"/>
    <w:rsid w:val="00AE24A6"/>
    <w:rsid w:val="00AE2519"/>
    <w:rsid w:val="00AE2764"/>
    <w:rsid w:val="00AE283C"/>
    <w:rsid w:val="00AE2948"/>
    <w:rsid w:val="00AE2A5C"/>
    <w:rsid w:val="00AE2B55"/>
    <w:rsid w:val="00AE2BC9"/>
    <w:rsid w:val="00AE2C5C"/>
    <w:rsid w:val="00AE2C61"/>
    <w:rsid w:val="00AE2DB8"/>
    <w:rsid w:val="00AE3030"/>
    <w:rsid w:val="00AE32C0"/>
    <w:rsid w:val="00AE34C1"/>
    <w:rsid w:val="00AE36F0"/>
    <w:rsid w:val="00AE3A41"/>
    <w:rsid w:val="00AE3BF2"/>
    <w:rsid w:val="00AE4204"/>
    <w:rsid w:val="00AE42E7"/>
    <w:rsid w:val="00AE44A8"/>
    <w:rsid w:val="00AE4698"/>
    <w:rsid w:val="00AE46A1"/>
    <w:rsid w:val="00AE47BD"/>
    <w:rsid w:val="00AE484F"/>
    <w:rsid w:val="00AE4E19"/>
    <w:rsid w:val="00AE4EA6"/>
    <w:rsid w:val="00AE50D5"/>
    <w:rsid w:val="00AE51F2"/>
    <w:rsid w:val="00AE5734"/>
    <w:rsid w:val="00AE5DCE"/>
    <w:rsid w:val="00AE5FE1"/>
    <w:rsid w:val="00AE616F"/>
    <w:rsid w:val="00AE6763"/>
    <w:rsid w:val="00AE6BF6"/>
    <w:rsid w:val="00AE6F87"/>
    <w:rsid w:val="00AE6FCD"/>
    <w:rsid w:val="00AE7168"/>
    <w:rsid w:val="00AE71CF"/>
    <w:rsid w:val="00AE72EC"/>
    <w:rsid w:val="00AE73C7"/>
    <w:rsid w:val="00AE77B2"/>
    <w:rsid w:val="00AE7BF9"/>
    <w:rsid w:val="00AE7D0E"/>
    <w:rsid w:val="00AE7DC5"/>
    <w:rsid w:val="00AE7EAD"/>
    <w:rsid w:val="00AE7F0F"/>
    <w:rsid w:val="00AF03A1"/>
    <w:rsid w:val="00AF099C"/>
    <w:rsid w:val="00AF0A9B"/>
    <w:rsid w:val="00AF104B"/>
    <w:rsid w:val="00AF12D9"/>
    <w:rsid w:val="00AF1648"/>
    <w:rsid w:val="00AF1733"/>
    <w:rsid w:val="00AF2314"/>
    <w:rsid w:val="00AF2324"/>
    <w:rsid w:val="00AF2425"/>
    <w:rsid w:val="00AF2A85"/>
    <w:rsid w:val="00AF2C69"/>
    <w:rsid w:val="00AF2D04"/>
    <w:rsid w:val="00AF2E3E"/>
    <w:rsid w:val="00AF2E60"/>
    <w:rsid w:val="00AF2EC0"/>
    <w:rsid w:val="00AF2FA4"/>
    <w:rsid w:val="00AF2FDA"/>
    <w:rsid w:val="00AF30CB"/>
    <w:rsid w:val="00AF34A0"/>
    <w:rsid w:val="00AF366F"/>
    <w:rsid w:val="00AF374C"/>
    <w:rsid w:val="00AF3998"/>
    <w:rsid w:val="00AF3EF4"/>
    <w:rsid w:val="00AF3F3E"/>
    <w:rsid w:val="00AF4184"/>
    <w:rsid w:val="00AF444E"/>
    <w:rsid w:val="00AF44D0"/>
    <w:rsid w:val="00AF4547"/>
    <w:rsid w:val="00AF46BC"/>
    <w:rsid w:val="00AF493C"/>
    <w:rsid w:val="00AF4C46"/>
    <w:rsid w:val="00AF4CEA"/>
    <w:rsid w:val="00AF5034"/>
    <w:rsid w:val="00AF510C"/>
    <w:rsid w:val="00AF5321"/>
    <w:rsid w:val="00AF575F"/>
    <w:rsid w:val="00AF5773"/>
    <w:rsid w:val="00AF57F7"/>
    <w:rsid w:val="00AF5870"/>
    <w:rsid w:val="00AF5D5B"/>
    <w:rsid w:val="00AF5F2F"/>
    <w:rsid w:val="00AF5F52"/>
    <w:rsid w:val="00AF631E"/>
    <w:rsid w:val="00AF645D"/>
    <w:rsid w:val="00AF6655"/>
    <w:rsid w:val="00AF6716"/>
    <w:rsid w:val="00AF67F4"/>
    <w:rsid w:val="00AF6CD5"/>
    <w:rsid w:val="00AF706A"/>
    <w:rsid w:val="00AF73BA"/>
    <w:rsid w:val="00AF750A"/>
    <w:rsid w:val="00AF7699"/>
    <w:rsid w:val="00AF76DA"/>
    <w:rsid w:val="00AF76E5"/>
    <w:rsid w:val="00AF790D"/>
    <w:rsid w:val="00AF7B42"/>
    <w:rsid w:val="00AF7C4A"/>
    <w:rsid w:val="00AF7D0E"/>
    <w:rsid w:val="00B00051"/>
    <w:rsid w:val="00B000B7"/>
    <w:rsid w:val="00B00215"/>
    <w:rsid w:val="00B00410"/>
    <w:rsid w:val="00B005B4"/>
    <w:rsid w:val="00B00BAC"/>
    <w:rsid w:val="00B00C34"/>
    <w:rsid w:val="00B00E02"/>
    <w:rsid w:val="00B00E07"/>
    <w:rsid w:val="00B01627"/>
    <w:rsid w:val="00B01945"/>
    <w:rsid w:val="00B01A1A"/>
    <w:rsid w:val="00B01A37"/>
    <w:rsid w:val="00B01A96"/>
    <w:rsid w:val="00B0250B"/>
    <w:rsid w:val="00B0254C"/>
    <w:rsid w:val="00B0260E"/>
    <w:rsid w:val="00B02A4D"/>
    <w:rsid w:val="00B02C88"/>
    <w:rsid w:val="00B02E4B"/>
    <w:rsid w:val="00B033F2"/>
    <w:rsid w:val="00B034FE"/>
    <w:rsid w:val="00B03577"/>
    <w:rsid w:val="00B03672"/>
    <w:rsid w:val="00B03A0F"/>
    <w:rsid w:val="00B03B48"/>
    <w:rsid w:val="00B03BA2"/>
    <w:rsid w:val="00B03CF5"/>
    <w:rsid w:val="00B03FD5"/>
    <w:rsid w:val="00B04226"/>
    <w:rsid w:val="00B0423E"/>
    <w:rsid w:val="00B04DDA"/>
    <w:rsid w:val="00B04E7A"/>
    <w:rsid w:val="00B04EBA"/>
    <w:rsid w:val="00B050C4"/>
    <w:rsid w:val="00B05264"/>
    <w:rsid w:val="00B05366"/>
    <w:rsid w:val="00B05400"/>
    <w:rsid w:val="00B05414"/>
    <w:rsid w:val="00B0548C"/>
    <w:rsid w:val="00B05735"/>
    <w:rsid w:val="00B0591E"/>
    <w:rsid w:val="00B05AFA"/>
    <w:rsid w:val="00B05BF0"/>
    <w:rsid w:val="00B05D6C"/>
    <w:rsid w:val="00B05DD1"/>
    <w:rsid w:val="00B06001"/>
    <w:rsid w:val="00B0621D"/>
    <w:rsid w:val="00B0646C"/>
    <w:rsid w:val="00B0659D"/>
    <w:rsid w:val="00B06958"/>
    <w:rsid w:val="00B06DA8"/>
    <w:rsid w:val="00B06DC1"/>
    <w:rsid w:val="00B06EF5"/>
    <w:rsid w:val="00B06FA5"/>
    <w:rsid w:val="00B07150"/>
    <w:rsid w:val="00B07153"/>
    <w:rsid w:val="00B07511"/>
    <w:rsid w:val="00B0769E"/>
    <w:rsid w:val="00B079D2"/>
    <w:rsid w:val="00B07A96"/>
    <w:rsid w:val="00B07B0F"/>
    <w:rsid w:val="00B07BAD"/>
    <w:rsid w:val="00B07E76"/>
    <w:rsid w:val="00B101BF"/>
    <w:rsid w:val="00B1022A"/>
    <w:rsid w:val="00B1092B"/>
    <w:rsid w:val="00B10B44"/>
    <w:rsid w:val="00B10F1C"/>
    <w:rsid w:val="00B1104B"/>
    <w:rsid w:val="00B1144D"/>
    <w:rsid w:val="00B11A67"/>
    <w:rsid w:val="00B11B5A"/>
    <w:rsid w:val="00B11C86"/>
    <w:rsid w:val="00B11E09"/>
    <w:rsid w:val="00B11ED0"/>
    <w:rsid w:val="00B11FC2"/>
    <w:rsid w:val="00B1206A"/>
    <w:rsid w:val="00B12273"/>
    <w:rsid w:val="00B1241D"/>
    <w:rsid w:val="00B125F9"/>
    <w:rsid w:val="00B1281D"/>
    <w:rsid w:val="00B12865"/>
    <w:rsid w:val="00B129A2"/>
    <w:rsid w:val="00B12B98"/>
    <w:rsid w:val="00B12CBB"/>
    <w:rsid w:val="00B12DD8"/>
    <w:rsid w:val="00B12E58"/>
    <w:rsid w:val="00B1307B"/>
    <w:rsid w:val="00B130BC"/>
    <w:rsid w:val="00B131D7"/>
    <w:rsid w:val="00B13508"/>
    <w:rsid w:val="00B13B65"/>
    <w:rsid w:val="00B13BC2"/>
    <w:rsid w:val="00B144C9"/>
    <w:rsid w:val="00B1465C"/>
    <w:rsid w:val="00B148AE"/>
    <w:rsid w:val="00B1491C"/>
    <w:rsid w:val="00B14999"/>
    <w:rsid w:val="00B14A75"/>
    <w:rsid w:val="00B14A88"/>
    <w:rsid w:val="00B14CDC"/>
    <w:rsid w:val="00B14EEE"/>
    <w:rsid w:val="00B14FA4"/>
    <w:rsid w:val="00B15093"/>
    <w:rsid w:val="00B1529E"/>
    <w:rsid w:val="00B15458"/>
    <w:rsid w:val="00B1582E"/>
    <w:rsid w:val="00B159B8"/>
    <w:rsid w:val="00B159E2"/>
    <w:rsid w:val="00B15D38"/>
    <w:rsid w:val="00B15EFE"/>
    <w:rsid w:val="00B15F0D"/>
    <w:rsid w:val="00B15F96"/>
    <w:rsid w:val="00B16384"/>
    <w:rsid w:val="00B1640A"/>
    <w:rsid w:val="00B16596"/>
    <w:rsid w:val="00B1673C"/>
    <w:rsid w:val="00B16B3D"/>
    <w:rsid w:val="00B16E81"/>
    <w:rsid w:val="00B17201"/>
    <w:rsid w:val="00B17384"/>
    <w:rsid w:val="00B17411"/>
    <w:rsid w:val="00B1750D"/>
    <w:rsid w:val="00B176B2"/>
    <w:rsid w:val="00B17804"/>
    <w:rsid w:val="00B17854"/>
    <w:rsid w:val="00B17962"/>
    <w:rsid w:val="00B17998"/>
    <w:rsid w:val="00B17D1C"/>
    <w:rsid w:val="00B17DF7"/>
    <w:rsid w:val="00B17FDC"/>
    <w:rsid w:val="00B20320"/>
    <w:rsid w:val="00B20501"/>
    <w:rsid w:val="00B20703"/>
    <w:rsid w:val="00B2073D"/>
    <w:rsid w:val="00B20945"/>
    <w:rsid w:val="00B209E9"/>
    <w:rsid w:val="00B20A19"/>
    <w:rsid w:val="00B20A6B"/>
    <w:rsid w:val="00B20AD0"/>
    <w:rsid w:val="00B20E3B"/>
    <w:rsid w:val="00B20FB2"/>
    <w:rsid w:val="00B211A3"/>
    <w:rsid w:val="00B2127D"/>
    <w:rsid w:val="00B2132F"/>
    <w:rsid w:val="00B21911"/>
    <w:rsid w:val="00B22201"/>
    <w:rsid w:val="00B2243E"/>
    <w:rsid w:val="00B226C6"/>
    <w:rsid w:val="00B227F3"/>
    <w:rsid w:val="00B22C70"/>
    <w:rsid w:val="00B22FA4"/>
    <w:rsid w:val="00B23422"/>
    <w:rsid w:val="00B23511"/>
    <w:rsid w:val="00B238A6"/>
    <w:rsid w:val="00B23A2D"/>
    <w:rsid w:val="00B23B41"/>
    <w:rsid w:val="00B23F74"/>
    <w:rsid w:val="00B24492"/>
    <w:rsid w:val="00B24537"/>
    <w:rsid w:val="00B247DD"/>
    <w:rsid w:val="00B24957"/>
    <w:rsid w:val="00B24A84"/>
    <w:rsid w:val="00B24C1A"/>
    <w:rsid w:val="00B24C79"/>
    <w:rsid w:val="00B24E58"/>
    <w:rsid w:val="00B24EFB"/>
    <w:rsid w:val="00B25020"/>
    <w:rsid w:val="00B251F5"/>
    <w:rsid w:val="00B258ED"/>
    <w:rsid w:val="00B2597F"/>
    <w:rsid w:val="00B25B4E"/>
    <w:rsid w:val="00B25B60"/>
    <w:rsid w:val="00B25C24"/>
    <w:rsid w:val="00B25DB9"/>
    <w:rsid w:val="00B260F5"/>
    <w:rsid w:val="00B263BE"/>
    <w:rsid w:val="00B26456"/>
    <w:rsid w:val="00B26797"/>
    <w:rsid w:val="00B26B8C"/>
    <w:rsid w:val="00B26C27"/>
    <w:rsid w:val="00B26E88"/>
    <w:rsid w:val="00B271B7"/>
    <w:rsid w:val="00B2738D"/>
    <w:rsid w:val="00B27730"/>
    <w:rsid w:val="00B278FA"/>
    <w:rsid w:val="00B27931"/>
    <w:rsid w:val="00B27AB1"/>
    <w:rsid w:val="00B27E42"/>
    <w:rsid w:val="00B27E72"/>
    <w:rsid w:val="00B30316"/>
    <w:rsid w:val="00B303D5"/>
    <w:rsid w:val="00B305A5"/>
    <w:rsid w:val="00B30A55"/>
    <w:rsid w:val="00B30BFE"/>
    <w:rsid w:val="00B30C22"/>
    <w:rsid w:val="00B30DCD"/>
    <w:rsid w:val="00B30E43"/>
    <w:rsid w:val="00B30E5F"/>
    <w:rsid w:val="00B30F85"/>
    <w:rsid w:val="00B31017"/>
    <w:rsid w:val="00B3181A"/>
    <w:rsid w:val="00B318B7"/>
    <w:rsid w:val="00B32048"/>
    <w:rsid w:val="00B323D0"/>
    <w:rsid w:val="00B3246C"/>
    <w:rsid w:val="00B32B5E"/>
    <w:rsid w:val="00B32B99"/>
    <w:rsid w:val="00B32E32"/>
    <w:rsid w:val="00B33028"/>
    <w:rsid w:val="00B330A9"/>
    <w:rsid w:val="00B331BD"/>
    <w:rsid w:val="00B33252"/>
    <w:rsid w:val="00B332FB"/>
    <w:rsid w:val="00B336B1"/>
    <w:rsid w:val="00B33A26"/>
    <w:rsid w:val="00B33B15"/>
    <w:rsid w:val="00B3427D"/>
    <w:rsid w:val="00B3436F"/>
    <w:rsid w:val="00B343E9"/>
    <w:rsid w:val="00B34617"/>
    <w:rsid w:val="00B3485B"/>
    <w:rsid w:val="00B348E7"/>
    <w:rsid w:val="00B34A4D"/>
    <w:rsid w:val="00B34A98"/>
    <w:rsid w:val="00B34C96"/>
    <w:rsid w:val="00B34CDD"/>
    <w:rsid w:val="00B34F0B"/>
    <w:rsid w:val="00B34FD1"/>
    <w:rsid w:val="00B3534A"/>
    <w:rsid w:val="00B35374"/>
    <w:rsid w:val="00B35393"/>
    <w:rsid w:val="00B3551C"/>
    <w:rsid w:val="00B3575A"/>
    <w:rsid w:val="00B35762"/>
    <w:rsid w:val="00B35ABD"/>
    <w:rsid w:val="00B35C3A"/>
    <w:rsid w:val="00B35EDD"/>
    <w:rsid w:val="00B3607A"/>
    <w:rsid w:val="00B361DD"/>
    <w:rsid w:val="00B36333"/>
    <w:rsid w:val="00B36A0A"/>
    <w:rsid w:val="00B36B1C"/>
    <w:rsid w:val="00B36B8B"/>
    <w:rsid w:val="00B36BD6"/>
    <w:rsid w:val="00B37050"/>
    <w:rsid w:val="00B3730D"/>
    <w:rsid w:val="00B3734E"/>
    <w:rsid w:val="00B373D2"/>
    <w:rsid w:val="00B376A4"/>
    <w:rsid w:val="00B376BF"/>
    <w:rsid w:val="00B3772F"/>
    <w:rsid w:val="00B37F81"/>
    <w:rsid w:val="00B40094"/>
    <w:rsid w:val="00B401F7"/>
    <w:rsid w:val="00B40520"/>
    <w:rsid w:val="00B40824"/>
    <w:rsid w:val="00B40A3B"/>
    <w:rsid w:val="00B40B71"/>
    <w:rsid w:val="00B40C6F"/>
    <w:rsid w:val="00B40D85"/>
    <w:rsid w:val="00B410CD"/>
    <w:rsid w:val="00B410E8"/>
    <w:rsid w:val="00B412B4"/>
    <w:rsid w:val="00B413BC"/>
    <w:rsid w:val="00B413DD"/>
    <w:rsid w:val="00B41647"/>
    <w:rsid w:val="00B419EB"/>
    <w:rsid w:val="00B41A18"/>
    <w:rsid w:val="00B41B11"/>
    <w:rsid w:val="00B41BC1"/>
    <w:rsid w:val="00B41E01"/>
    <w:rsid w:val="00B42338"/>
    <w:rsid w:val="00B4237C"/>
    <w:rsid w:val="00B42396"/>
    <w:rsid w:val="00B4239F"/>
    <w:rsid w:val="00B4242A"/>
    <w:rsid w:val="00B42589"/>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2D2"/>
    <w:rsid w:val="00B443B6"/>
    <w:rsid w:val="00B4464D"/>
    <w:rsid w:val="00B4465D"/>
    <w:rsid w:val="00B4486C"/>
    <w:rsid w:val="00B44B67"/>
    <w:rsid w:val="00B44B97"/>
    <w:rsid w:val="00B44CA7"/>
    <w:rsid w:val="00B44D79"/>
    <w:rsid w:val="00B44E45"/>
    <w:rsid w:val="00B44E4E"/>
    <w:rsid w:val="00B44E72"/>
    <w:rsid w:val="00B44EF2"/>
    <w:rsid w:val="00B4500B"/>
    <w:rsid w:val="00B45375"/>
    <w:rsid w:val="00B45A50"/>
    <w:rsid w:val="00B45D74"/>
    <w:rsid w:val="00B45E34"/>
    <w:rsid w:val="00B46168"/>
    <w:rsid w:val="00B46402"/>
    <w:rsid w:val="00B464BB"/>
    <w:rsid w:val="00B4658F"/>
    <w:rsid w:val="00B46644"/>
    <w:rsid w:val="00B46701"/>
    <w:rsid w:val="00B46AA8"/>
    <w:rsid w:val="00B46B8A"/>
    <w:rsid w:val="00B46D14"/>
    <w:rsid w:val="00B46D17"/>
    <w:rsid w:val="00B46E04"/>
    <w:rsid w:val="00B47072"/>
    <w:rsid w:val="00B4723E"/>
    <w:rsid w:val="00B4725B"/>
    <w:rsid w:val="00B47512"/>
    <w:rsid w:val="00B475CB"/>
    <w:rsid w:val="00B475FF"/>
    <w:rsid w:val="00B477D0"/>
    <w:rsid w:val="00B478E3"/>
    <w:rsid w:val="00B479B2"/>
    <w:rsid w:val="00B479C1"/>
    <w:rsid w:val="00B47AAE"/>
    <w:rsid w:val="00B47AFF"/>
    <w:rsid w:val="00B47BE0"/>
    <w:rsid w:val="00B47D2A"/>
    <w:rsid w:val="00B47D81"/>
    <w:rsid w:val="00B47F84"/>
    <w:rsid w:val="00B47F8C"/>
    <w:rsid w:val="00B50250"/>
    <w:rsid w:val="00B50282"/>
    <w:rsid w:val="00B50490"/>
    <w:rsid w:val="00B504B6"/>
    <w:rsid w:val="00B5069F"/>
    <w:rsid w:val="00B50759"/>
    <w:rsid w:val="00B508D1"/>
    <w:rsid w:val="00B50B99"/>
    <w:rsid w:val="00B50DCB"/>
    <w:rsid w:val="00B50E6B"/>
    <w:rsid w:val="00B510F0"/>
    <w:rsid w:val="00B5112E"/>
    <w:rsid w:val="00B51314"/>
    <w:rsid w:val="00B5151A"/>
    <w:rsid w:val="00B515C3"/>
    <w:rsid w:val="00B516B4"/>
    <w:rsid w:val="00B51869"/>
    <w:rsid w:val="00B51998"/>
    <w:rsid w:val="00B51B2B"/>
    <w:rsid w:val="00B51B50"/>
    <w:rsid w:val="00B5205B"/>
    <w:rsid w:val="00B524EE"/>
    <w:rsid w:val="00B52A77"/>
    <w:rsid w:val="00B52B02"/>
    <w:rsid w:val="00B52B4B"/>
    <w:rsid w:val="00B5308E"/>
    <w:rsid w:val="00B533CD"/>
    <w:rsid w:val="00B53B1E"/>
    <w:rsid w:val="00B53BBF"/>
    <w:rsid w:val="00B53DCF"/>
    <w:rsid w:val="00B53F1A"/>
    <w:rsid w:val="00B54084"/>
    <w:rsid w:val="00B540A8"/>
    <w:rsid w:val="00B5422D"/>
    <w:rsid w:val="00B548D6"/>
    <w:rsid w:val="00B5490B"/>
    <w:rsid w:val="00B54946"/>
    <w:rsid w:val="00B54DA3"/>
    <w:rsid w:val="00B54FAD"/>
    <w:rsid w:val="00B552A6"/>
    <w:rsid w:val="00B55761"/>
    <w:rsid w:val="00B55A05"/>
    <w:rsid w:val="00B56225"/>
    <w:rsid w:val="00B563CF"/>
    <w:rsid w:val="00B564B6"/>
    <w:rsid w:val="00B565C1"/>
    <w:rsid w:val="00B565EB"/>
    <w:rsid w:val="00B5668D"/>
    <w:rsid w:val="00B566F1"/>
    <w:rsid w:val="00B5679A"/>
    <w:rsid w:val="00B567C8"/>
    <w:rsid w:val="00B56876"/>
    <w:rsid w:val="00B56AE4"/>
    <w:rsid w:val="00B56B58"/>
    <w:rsid w:val="00B56C51"/>
    <w:rsid w:val="00B572AD"/>
    <w:rsid w:val="00B57370"/>
    <w:rsid w:val="00B57902"/>
    <w:rsid w:val="00B57AEF"/>
    <w:rsid w:val="00B57B0F"/>
    <w:rsid w:val="00B57B13"/>
    <w:rsid w:val="00B57BC4"/>
    <w:rsid w:val="00B602E4"/>
    <w:rsid w:val="00B606CD"/>
    <w:rsid w:val="00B606D5"/>
    <w:rsid w:val="00B60C21"/>
    <w:rsid w:val="00B60EDB"/>
    <w:rsid w:val="00B60EF0"/>
    <w:rsid w:val="00B60FC0"/>
    <w:rsid w:val="00B6110B"/>
    <w:rsid w:val="00B61147"/>
    <w:rsid w:val="00B61233"/>
    <w:rsid w:val="00B61862"/>
    <w:rsid w:val="00B61B1E"/>
    <w:rsid w:val="00B61BE0"/>
    <w:rsid w:val="00B61DA6"/>
    <w:rsid w:val="00B62069"/>
    <w:rsid w:val="00B62090"/>
    <w:rsid w:val="00B62100"/>
    <w:rsid w:val="00B6229B"/>
    <w:rsid w:val="00B626C2"/>
    <w:rsid w:val="00B62991"/>
    <w:rsid w:val="00B62B19"/>
    <w:rsid w:val="00B62E9D"/>
    <w:rsid w:val="00B62F23"/>
    <w:rsid w:val="00B63C0F"/>
    <w:rsid w:val="00B63C61"/>
    <w:rsid w:val="00B63E3C"/>
    <w:rsid w:val="00B64253"/>
    <w:rsid w:val="00B6453F"/>
    <w:rsid w:val="00B64612"/>
    <w:rsid w:val="00B647B8"/>
    <w:rsid w:val="00B64A63"/>
    <w:rsid w:val="00B64CEF"/>
    <w:rsid w:val="00B64D19"/>
    <w:rsid w:val="00B64D8F"/>
    <w:rsid w:val="00B64E78"/>
    <w:rsid w:val="00B650FA"/>
    <w:rsid w:val="00B6536C"/>
    <w:rsid w:val="00B65660"/>
    <w:rsid w:val="00B659F0"/>
    <w:rsid w:val="00B65B99"/>
    <w:rsid w:val="00B65E0E"/>
    <w:rsid w:val="00B65EF9"/>
    <w:rsid w:val="00B65FD0"/>
    <w:rsid w:val="00B6611C"/>
    <w:rsid w:val="00B6626F"/>
    <w:rsid w:val="00B668D7"/>
    <w:rsid w:val="00B66941"/>
    <w:rsid w:val="00B66A75"/>
    <w:rsid w:val="00B66F46"/>
    <w:rsid w:val="00B670FA"/>
    <w:rsid w:val="00B675F9"/>
    <w:rsid w:val="00B676B3"/>
    <w:rsid w:val="00B676E3"/>
    <w:rsid w:val="00B67831"/>
    <w:rsid w:val="00B67A3C"/>
    <w:rsid w:val="00B67B4F"/>
    <w:rsid w:val="00B67B76"/>
    <w:rsid w:val="00B67CCC"/>
    <w:rsid w:val="00B67D9C"/>
    <w:rsid w:val="00B67E2A"/>
    <w:rsid w:val="00B67E4C"/>
    <w:rsid w:val="00B67F64"/>
    <w:rsid w:val="00B7015D"/>
    <w:rsid w:val="00B70788"/>
    <w:rsid w:val="00B7099B"/>
    <w:rsid w:val="00B70A98"/>
    <w:rsid w:val="00B70C4C"/>
    <w:rsid w:val="00B70CD4"/>
    <w:rsid w:val="00B70CEA"/>
    <w:rsid w:val="00B70E76"/>
    <w:rsid w:val="00B70FEC"/>
    <w:rsid w:val="00B71084"/>
    <w:rsid w:val="00B71454"/>
    <w:rsid w:val="00B71629"/>
    <w:rsid w:val="00B71708"/>
    <w:rsid w:val="00B718B7"/>
    <w:rsid w:val="00B718DA"/>
    <w:rsid w:val="00B7196F"/>
    <w:rsid w:val="00B723B5"/>
    <w:rsid w:val="00B7250A"/>
    <w:rsid w:val="00B72B46"/>
    <w:rsid w:val="00B72DE9"/>
    <w:rsid w:val="00B72F02"/>
    <w:rsid w:val="00B73152"/>
    <w:rsid w:val="00B7359B"/>
    <w:rsid w:val="00B735FF"/>
    <w:rsid w:val="00B736D2"/>
    <w:rsid w:val="00B73772"/>
    <w:rsid w:val="00B73792"/>
    <w:rsid w:val="00B739AB"/>
    <w:rsid w:val="00B739E0"/>
    <w:rsid w:val="00B73A29"/>
    <w:rsid w:val="00B73BF8"/>
    <w:rsid w:val="00B74620"/>
    <w:rsid w:val="00B74621"/>
    <w:rsid w:val="00B746A5"/>
    <w:rsid w:val="00B746AA"/>
    <w:rsid w:val="00B74953"/>
    <w:rsid w:val="00B749E2"/>
    <w:rsid w:val="00B74B13"/>
    <w:rsid w:val="00B75360"/>
    <w:rsid w:val="00B755AA"/>
    <w:rsid w:val="00B75E91"/>
    <w:rsid w:val="00B75FA4"/>
    <w:rsid w:val="00B76008"/>
    <w:rsid w:val="00B76147"/>
    <w:rsid w:val="00B76383"/>
    <w:rsid w:val="00B767AD"/>
    <w:rsid w:val="00B7682C"/>
    <w:rsid w:val="00B76AA8"/>
    <w:rsid w:val="00B76D9B"/>
    <w:rsid w:val="00B772ED"/>
    <w:rsid w:val="00B7731E"/>
    <w:rsid w:val="00B7760B"/>
    <w:rsid w:val="00B77D0F"/>
    <w:rsid w:val="00B77D8C"/>
    <w:rsid w:val="00B77DC7"/>
    <w:rsid w:val="00B80251"/>
    <w:rsid w:val="00B8029A"/>
    <w:rsid w:val="00B802ED"/>
    <w:rsid w:val="00B80461"/>
    <w:rsid w:val="00B80482"/>
    <w:rsid w:val="00B80678"/>
    <w:rsid w:val="00B8090E"/>
    <w:rsid w:val="00B80F74"/>
    <w:rsid w:val="00B810A0"/>
    <w:rsid w:val="00B81225"/>
    <w:rsid w:val="00B81345"/>
    <w:rsid w:val="00B81449"/>
    <w:rsid w:val="00B81726"/>
    <w:rsid w:val="00B819CB"/>
    <w:rsid w:val="00B81CC6"/>
    <w:rsid w:val="00B81E2F"/>
    <w:rsid w:val="00B81FF9"/>
    <w:rsid w:val="00B8213C"/>
    <w:rsid w:val="00B8228B"/>
    <w:rsid w:val="00B823C4"/>
    <w:rsid w:val="00B82810"/>
    <w:rsid w:val="00B829CE"/>
    <w:rsid w:val="00B82B2B"/>
    <w:rsid w:val="00B82BB4"/>
    <w:rsid w:val="00B82CDD"/>
    <w:rsid w:val="00B82D11"/>
    <w:rsid w:val="00B82EA3"/>
    <w:rsid w:val="00B82EAD"/>
    <w:rsid w:val="00B8314C"/>
    <w:rsid w:val="00B8326E"/>
    <w:rsid w:val="00B833A9"/>
    <w:rsid w:val="00B833FC"/>
    <w:rsid w:val="00B834F3"/>
    <w:rsid w:val="00B836BF"/>
    <w:rsid w:val="00B837FC"/>
    <w:rsid w:val="00B8387D"/>
    <w:rsid w:val="00B8387F"/>
    <w:rsid w:val="00B83A74"/>
    <w:rsid w:val="00B83BF0"/>
    <w:rsid w:val="00B83D99"/>
    <w:rsid w:val="00B83F17"/>
    <w:rsid w:val="00B8429B"/>
    <w:rsid w:val="00B847D3"/>
    <w:rsid w:val="00B84B35"/>
    <w:rsid w:val="00B84E12"/>
    <w:rsid w:val="00B85138"/>
    <w:rsid w:val="00B852DD"/>
    <w:rsid w:val="00B85379"/>
    <w:rsid w:val="00B855B1"/>
    <w:rsid w:val="00B857A3"/>
    <w:rsid w:val="00B858D1"/>
    <w:rsid w:val="00B85A4F"/>
    <w:rsid w:val="00B85DA2"/>
    <w:rsid w:val="00B85DB8"/>
    <w:rsid w:val="00B861AE"/>
    <w:rsid w:val="00B862A4"/>
    <w:rsid w:val="00B862B4"/>
    <w:rsid w:val="00B862FD"/>
    <w:rsid w:val="00B865E1"/>
    <w:rsid w:val="00B866B6"/>
    <w:rsid w:val="00B868AC"/>
    <w:rsid w:val="00B86F7C"/>
    <w:rsid w:val="00B873C0"/>
    <w:rsid w:val="00B8749E"/>
    <w:rsid w:val="00B87537"/>
    <w:rsid w:val="00B876B5"/>
    <w:rsid w:val="00B87D28"/>
    <w:rsid w:val="00B87D32"/>
    <w:rsid w:val="00B87FB4"/>
    <w:rsid w:val="00B905C3"/>
    <w:rsid w:val="00B905E0"/>
    <w:rsid w:val="00B905F4"/>
    <w:rsid w:val="00B909AA"/>
    <w:rsid w:val="00B90A8A"/>
    <w:rsid w:val="00B90C60"/>
    <w:rsid w:val="00B90F17"/>
    <w:rsid w:val="00B90F3A"/>
    <w:rsid w:val="00B9105A"/>
    <w:rsid w:val="00B91629"/>
    <w:rsid w:val="00B91A5D"/>
    <w:rsid w:val="00B91B28"/>
    <w:rsid w:val="00B921C5"/>
    <w:rsid w:val="00B92418"/>
    <w:rsid w:val="00B92492"/>
    <w:rsid w:val="00B92500"/>
    <w:rsid w:val="00B927AA"/>
    <w:rsid w:val="00B92A45"/>
    <w:rsid w:val="00B92AD9"/>
    <w:rsid w:val="00B93121"/>
    <w:rsid w:val="00B933A2"/>
    <w:rsid w:val="00B935E6"/>
    <w:rsid w:val="00B9372C"/>
    <w:rsid w:val="00B93837"/>
    <w:rsid w:val="00B93882"/>
    <w:rsid w:val="00B939A0"/>
    <w:rsid w:val="00B93A16"/>
    <w:rsid w:val="00B93A53"/>
    <w:rsid w:val="00B93EC4"/>
    <w:rsid w:val="00B94087"/>
    <w:rsid w:val="00B94184"/>
    <w:rsid w:val="00B94236"/>
    <w:rsid w:val="00B9434A"/>
    <w:rsid w:val="00B9439E"/>
    <w:rsid w:val="00B94518"/>
    <w:rsid w:val="00B94716"/>
    <w:rsid w:val="00B9471C"/>
    <w:rsid w:val="00B94724"/>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778"/>
    <w:rsid w:val="00B96900"/>
    <w:rsid w:val="00B96B7F"/>
    <w:rsid w:val="00B96BD2"/>
    <w:rsid w:val="00B96DAD"/>
    <w:rsid w:val="00B96E1F"/>
    <w:rsid w:val="00B96E31"/>
    <w:rsid w:val="00B96FA5"/>
    <w:rsid w:val="00B9731D"/>
    <w:rsid w:val="00B9760C"/>
    <w:rsid w:val="00B97706"/>
    <w:rsid w:val="00B97827"/>
    <w:rsid w:val="00B9795F"/>
    <w:rsid w:val="00B97B0B"/>
    <w:rsid w:val="00B97B24"/>
    <w:rsid w:val="00B97BDD"/>
    <w:rsid w:val="00B97CDE"/>
    <w:rsid w:val="00BA002E"/>
    <w:rsid w:val="00BA011C"/>
    <w:rsid w:val="00BA02AB"/>
    <w:rsid w:val="00BA06E8"/>
    <w:rsid w:val="00BA0774"/>
    <w:rsid w:val="00BA0788"/>
    <w:rsid w:val="00BA082C"/>
    <w:rsid w:val="00BA086A"/>
    <w:rsid w:val="00BA0AA0"/>
    <w:rsid w:val="00BA0AB8"/>
    <w:rsid w:val="00BA0C1F"/>
    <w:rsid w:val="00BA0E5B"/>
    <w:rsid w:val="00BA10A9"/>
    <w:rsid w:val="00BA1411"/>
    <w:rsid w:val="00BA15D5"/>
    <w:rsid w:val="00BA1716"/>
    <w:rsid w:val="00BA1C38"/>
    <w:rsid w:val="00BA1C9D"/>
    <w:rsid w:val="00BA1DB6"/>
    <w:rsid w:val="00BA1EB5"/>
    <w:rsid w:val="00BA2143"/>
    <w:rsid w:val="00BA216C"/>
    <w:rsid w:val="00BA2240"/>
    <w:rsid w:val="00BA2410"/>
    <w:rsid w:val="00BA24A3"/>
    <w:rsid w:val="00BA2673"/>
    <w:rsid w:val="00BA277B"/>
    <w:rsid w:val="00BA2933"/>
    <w:rsid w:val="00BA2A01"/>
    <w:rsid w:val="00BA2BE4"/>
    <w:rsid w:val="00BA3248"/>
    <w:rsid w:val="00BA342B"/>
    <w:rsid w:val="00BA3689"/>
    <w:rsid w:val="00BA3762"/>
    <w:rsid w:val="00BA3B0D"/>
    <w:rsid w:val="00BA3D58"/>
    <w:rsid w:val="00BA3E06"/>
    <w:rsid w:val="00BA4175"/>
    <w:rsid w:val="00BA418A"/>
    <w:rsid w:val="00BA4326"/>
    <w:rsid w:val="00BA46F6"/>
    <w:rsid w:val="00BA47BC"/>
    <w:rsid w:val="00BA48C4"/>
    <w:rsid w:val="00BA4934"/>
    <w:rsid w:val="00BA4A73"/>
    <w:rsid w:val="00BA4B16"/>
    <w:rsid w:val="00BA4B76"/>
    <w:rsid w:val="00BA4D30"/>
    <w:rsid w:val="00BA4D87"/>
    <w:rsid w:val="00BA5209"/>
    <w:rsid w:val="00BA5600"/>
    <w:rsid w:val="00BA57E2"/>
    <w:rsid w:val="00BA5BA9"/>
    <w:rsid w:val="00BA5C99"/>
    <w:rsid w:val="00BA5CB3"/>
    <w:rsid w:val="00BA5D31"/>
    <w:rsid w:val="00BA5F63"/>
    <w:rsid w:val="00BA654B"/>
    <w:rsid w:val="00BA69A5"/>
    <w:rsid w:val="00BA69B9"/>
    <w:rsid w:val="00BA71C5"/>
    <w:rsid w:val="00BA72F6"/>
    <w:rsid w:val="00BA7365"/>
    <w:rsid w:val="00BA771B"/>
    <w:rsid w:val="00BA7A4B"/>
    <w:rsid w:val="00BA7DB7"/>
    <w:rsid w:val="00BA7DF0"/>
    <w:rsid w:val="00BA7E7F"/>
    <w:rsid w:val="00BA7FC4"/>
    <w:rsid w:val="00BB000B"/>
    <w:rsid w:val="00BB048A"/>
    <w:rsid w:val="00BB053B"/>
    <w:rsid w:val="00BB09D1"/>
    <w:rsid w:val="00BB0F57"/>
    <w:rsid w:val="00BB12AB"/>
    <w:rsid w:val="00BB13F4"/>
    <w:rsid w:val="00BB1403"/>
    <w:rsid w:val="00BB1776"/>
    <w:rsid w:val="00BB18C4"/>
    <w:rsid w:val="00BB1C23"/>
    <w:rsid w:val="00BB2069"/>
    <w:rsid w:val="00BB20CD"/>
    <w:rsid w:val="00BB20FE"/>
    <w:rsid w:val="00BB2118"/>
    <w:rsid w:val="00BB2760"/>
    <w:rsid w:val="00BB28DA"/>
    <w:rsid w:val="00BB2A20"/>
    <w:rsid w:val="00BB3388"/>
    <w:rsid w:val="00BB35A4"/>
    <w:rsid w:val="00BB396D"/>
    <w:rsid w:val="00BB39C0"/>
    <w:rsid w:val="00BB3BE8"/>
    <w:rsid w:val="00BB3DE8"/>
    <w:rsid w:val="00BB42E2"/>
    <w:rsid w:val="00BB4316"/>
    <w:rsid w:val="00BB4368"/>
    <w:rsid w:val="00BB47B3"/>
    <w:rsid w:val="00BB486E"/>
    <w:rsid w:val="00BB488E"/>
    <w:rsid w:val="00BB4AD2"/>
    <w:rsid w:val="00BB4D95"/>
    <w:rsid w:val="00BB4DAE"/>
    <w:rsid w:val="00BB5234"/>
    <w:rsid w:val="00BB53C8"/>
    <w:rsid w:val="00BB59B3"/>
    <w:rsid w:val="00BB5BD5"/>
    <w:rsid w:val="00BB5C6B"/>
    <w:rsid w:val="00BB5D38"/>
    <w:rsid w:val="00BB5E4E"/>
    <w:rsid w:val="00BB5FAC"/>
    <w:rsid w:val="00BB5FD9"/>
    <w:rsid w:val="00BB60A0"/>
    <w:rsid w:val="00BB62C5"/>
    <w:rsid w:val="00BB6A78"/>
    <w:rsid w:val="00BB6F57"/>
    <w:rsid w:val="00BB7065"/>
    <w:rsid w:val="00BB714D"/>
    <w:rsid w:val="00BB76B2"/>
    <w:rsid w:val="00BB7CE7"/>
    <w:rsid w:val="00BC00DE"/>
    <w:rsid w:val="00BC00EF"/>
    <w:rsid w:val="00BC0218"/>
    <w:rsid w:val="00BC08A6"/>
    <w:rsid w:val="00BC0ACA"/>
    <w:rsid w:val="00BC0C0B"/>
    <w:rsid w:val="00BC0C56"/>
    <w:rsid w:val="00BC102D"/>
    <w:rsid w:val="00BC11BF"/>
    <w:rsid w:val="00BC142A"/>
    <w:rsid w:val="00BC15B2"/>
    <w:rsid w:val="00BC16C5"/>
    <w:rsid w:val="00BC1706"/>
    <w:rsid w:val="00BC1868"/>
    <w:rsid w:val="00BC18E4"/>
    <w:rsid w:val="00BC18E9"/>
    <w:rsid w:val="00BC1B27"/>
    <w:rsid w:val="00BC1C17"/>
    <w:rsid w:val="00BC226E"/>
    <w:rsid w:val="00BC22D2"/>
    <w:rsid w:val="00BC242F"/>
    <w:rsid w:val="00BC2664"/>
    <w:rsid w:val="00BC2908"/>
    <w:rsid w:val="00BC2B8C"/>
    <w:rsid w:val="00BC30F7"/>
    <w:rsid w:val="00BC3133"/>
    <w:rsid w:val="00BC3500"/>
    <w:rsid w:val="00BC35A5"/>
    <w:rsid w:val="00BC3824"/>
    <w:rsid w:val="00BC3A37"/>
    <w:rsid w:val="00BC3C36"/>
    <w:rsid w:val="00BC4018"/>
    <w:rsid w:val="00BC4121"/>
    <w:rsid w:val="00BC43A3"/>
    <w:rsid w:val="00BC44CD"/>
    <w:rsid w:val="00BC47AC"/>
    <w:rsid w:val="00BC4807"/>
    <w:rsid w:val="00BC4809"/>
    <w:rsid w:val="00BC4AE4"/>
    <w:rsid w:val="00BC4C2A"/>
    <w:rsid w:val="00BC4D33"/>
    <w:rsid w:val="00BC5085"/>
    <w:rsid w:val="00BC52D4"/>
    <w:rsid w:val="00BC5418"/>
    <w:rsid w:val="00BC57A3"/>
    <w:rsid w:val="00BC585C"/>
    <w:rsid w:val="00BC5B5C"/>
    <w:rsid w:val="00BC5C0B"/>
    <w:rsid w:val="00BC5D46"/>
    <w:rsid w:val="00BC5EB3"/>
    <w:rsid w:val="00BC6625"/>
    <w:rsid w:val="00BC68FA"/>
    <w:rsid w:val="00BC6CD5"/>
    <w:rsid w:val="00BC6F25"/>
    <w:rsid w:val="00BC6FE0"/>
    <w:rsid w:val="00BC7705"/>
    <w:rsid w:val="00BC772B"/>
    <w:rsid w:val="00BC79A6"/>
    <w:rsid w:val="00BC7CB4"/>
    <w:rsid w:val="00BC7E5F"/>
    <w:rsid w:val="00BC7ED8"/>
    <w:rsid w:val="00BC7EF0"/>
    <w:rsid w:val="00BD0454"/>
    <w:rsid w:val="00BD068B"/>
    <w:rsid w:val="00BD09A6"/>
    <w:rsid w:val="00BD0A9F"/>
    <w:rsid w:val="00BD0D73"/>
    <w:rsid w:val="00BD0E77"/>
    <w:rsid w:val="00BD0ED9"/>
    <w:rsid w:val="00BD0F04"/>
    <w:rsid w:val="00BD0F12"/>
    <w:rsid w:val="00BD0F99"/>
    <w:rsid w:val="00BD1180"/>
    <w:rsid w:val="00BD1223"/>
    <w:rsid w:val="00BD181D"/>
    <w:rsid w:val="00BD1927"/>
    <w:rsid w:val="00BD1954"/>
    <w:rsid w:val="00BD1A8A"/>
    <w:rsid w:val="00BD1ACD"/>
    <w:rsid w:val="00BD1AE7"/>
    <w:rsid w:val="00BD1AFE"/>
    <w:rsid w:val="00BD2282"/>
    <w:rsid w:val="00BD2296"/>
    <w:rsid w:val="00BD22D5"/>
    <w:rsid w:val="00BD2431"/>
    <w:rsid w:val="00BD251D"/>
    <w:rsid w:val="00BD263E"/>
    <w:rsid w:val="00BD2810"/>
    <w:rsid w:val="00BD2850"/>
    <w:rsid w:val="00BD2AA8"/>
    <w:rsid w:val="00BD2BF3"/>
    <w:rsid w:val="00BD2C10"/>
    <w:rsid w:val="00BD2CB1"/>
    <w:rsid w:val="00BD2CC7"/>
    <w:rsid w:val="00BD310A"/>
    <w:rsid w:val="00BD3221"/>
    <w:rsid w:val="00BD3368"/>
    <w:rsid w:val="00BD341B"/>
    <w:rsid w:val="00BD36E2"/>
    <w:rsid w:val="00BD3D6A"/>
    <w:rsid w:val="00BD3E0B"/>
    <w:rsid w:val="00BD40DF"/>
    <w:rsid w:val="00BD4272"/>
    <w:rsid w:val="00BD4278"/>
    <w:rsid w:val="00BD45D5"/>
    <w:rsid w:val="00BD4988"/>
    <w:rsid w:val="00BD4AB3"/>
    <w:rsid w:val="00BD4B76"/>
    <w:rsid w:val="00BD4EA3"/>
    <w:rsid w:val="00BD505B"/>
    <w:rsid w:val="00BD5080"/>
    <w:rsid w:val="00BD5102"/>
    <w:rsid w:val="00BD51CA"/>
    <w:rsid w:val="00BD5514"/>
    <w:rsid w:val="00BD5A42"/>
    <w:rsid w:val="00BD5F04"/>
    <w:rsid w:val="00BD6243"/>
    <w:rsid w:val="00BD62C1"/>
    <w:rsid w:val="00BD643F"/>
    <w:rsid w:val="00BD64BD"/>
    <w:rsid w:val="00BD6512"/>
    <w:rsid w:val="00BD65BE"/>
    <w:rsid w:val="00BD68F7"/>
    <w:rsid w:val="00BD6EB6"/>
    <w:rsid w:val="00BD7059"/>
    <w:rsid w:val="00BD75BF"/>
    <w:rsid w:val="00BD77C9"/>
    <w:rsid w:val="00BD7824"/>
    <w:rsid w:val="00BD787A"/>
    <w:rsid w:val="00BD79BD"/>
    <w:rsid w:val="00BD7F6B"/>
    <w:rsid w:val="00BE00D8"/>
    <w:rsid w:val="00BE0502"/>
    <w:rsid w:val="00BE07A3"/>
    <w:rsid w:val="00BE0836"/>
    <w:rsid w:val="00BE095C"/>
    <w:rsid w:val="00BE0DB8"/>
    <w:rsid w:val="00BE0F16"/>
    <w:rsid w:val="00BE1025"/>
    <w:rsid w:val="00BE10DD"/>
    <w:rsid w:val="00BE11E9"/>
    <w:rsid w:val="00BE1487"/>
    <w:rsid w:val="00BE14F7"/>
    <w:rsid w:val="00BE183E"/>
    <w:rsid w:val="00BE1BC5"/>
    <w:rsid w:val="00BE1C05"/>
    <w:rsid w:val="00BE1EBF"/>
    <w:rsid w:val="00BE207C"/>
    <w:rsid w:val="00BE2186"/>
    <w:rsid w:val="00BE2209"/>
    <w:rsid w:val="00BE2357"/>
    <w:rsid w:val="00BE2699"/>
    <w:rsid w:val="00BE2A62"/>
    <w:rsid w:val="00BE2D7B"/>
    <w:rsid w:val="00BE3087"/>
    <w:rsid w:val="00BE31B2"/>
    <w:rsid w:val="00BE323E"/>
    <w:rsid w:val="00BE32F6"/>
    <w:rsid w:val="00BE385C"/>
    <w:rsid w:val="00BE455D"/>
    <w:rsid w:val="00BE466D"/>
    <w:rsid w:val="00BE4A3E"/>
    <w:rsid w:val="00BE4BC7"/>
    <w:rsid w:val="00BE4E46"/>
    <w:rsid w:val="00BE4FD7"/>
    <w:rsid w:val="00BE5202"/>
    <w:rsid w:val="00BE527F"/>
    <w:rsid w:val="00BE52DB"/>
    <w:rsid w:val="00BE5458"/>
    <w:rsid w:val="00BE5600"/>
    <w:rsid w:val="00BE560A"/>
    <w:rsid w:val="00BE5721"/>
    <w:rsid w:val="00BE5B11"/>
    <w:rsid w:val="00BE5B1F"/>
    <w:rsid w:val="00BE5C6F"/>
    <w:rsid w:val="00BE5E99"/>
    <w:rsid w:val="00BE5EBB"/>
    <w:rsid w:val="00BE5F0C"/>
    <w:rsid w:val="00BE5FC0"/>
    <w:rsid w:val="00BE6196"/>
    <w:rsid w:val="00BE61CF"/>
    <w:rsid w:val="00BE61E0"/>
    <w:rsid w:val="00BE6282"/>
    <w:rsid w:val="00BE629A"/>
    <w:rsid w:val="00BE65D9"/>
    <w:rsid w:val="00BE68F8"/>
    <w:rsid w:val="00BE6B07"/>
    <w:rsid w:val="00BE721A"/>
    <w:rsid w:val="00BE73AE"/>
    <w:rsid w:val="00BE74F6"/>
    <w:rsid w:val="00BE7579"/>
    <w:rsid w:val="00BE782F"/>
    <w:rsid w:val="00BE7A62"/>
    <w:rsid w:val="00BE7BAD"/>
    <w:rsid w:val="00BE7C40"/>
    <w:rsid w:val="00BE7DD3"/>
    <w:rsid w:val="00BE7EA0"/>
    <w:rsid w:val="00BE7F2F"/>
    <w:rsid w:val="00BF06A2"/>
    <w:rsid w:val="00BF0760"/>
    <w:rsid w:val="00BF0923"/>
    <w:rsid w:val="00BF0970"/>
    <w:rsid w:val="00BF0B0B"/>
    <w:rsid w:val="00BF0B3F"/>
    <w:rsid w:val="00BF0BD7"/>
    <w:rsid w:val="00BF0E0A"/>
    <w:rsid w:val="00BF0E9F"/>
    <w:rsid w:val="00BF0EC8"/>
    <w:rsid w:val="00BF105D"/>
    <w:rsid w:val="00BF1179"/>
    <w:rsid w:val="00BF14A3"/>
    <w:rsid w:val="00BF16B8"/>
    <w:rsid w:val="00BF185E"/>
    <w:rsid w:val="00BF1A56"/>
    <w:rsid w:val="00BF1C1D"/>
    <w:rsid w:val="00BF20B8"/>
    <w:rsid w:val="00BF224D"/>
    <w:rsid w:val="00BF22F6"/>
    <w:rsid w:val="00BF26C1"/>
    <w:rsid w:val="00BF2846"/>
    <w:rsid w:val="00BF2C10"/>
    <w:rsid w:val="00BF2E64"/>
    <w:rsid w:val="00BF2EAD"/>
    <w:rsid w:val="00BF2F1F"/>
    <w:rsid w:val="00BF2FD3"/>
    <w:rsid w:val="00BF33C7"/>
    <w:rsid w:val="00BF396F"/>
    <w:rsid w:val="00BF3E66"/>
    <w:rsid w:val="00BF3F54"/>
    <w:rsid w:val="00BF3F5C"/>
    <w:rsid w:val="00BF4061"/>
    <w:rsid w:val="00BF41FA"/>
    <w:rsid w:val="00BF45C2"/>
    <w:rsid w:val="00BF4677"/>
    <w:rsid w:val="00BF47B8"/>
    <w:rsid w:val="00BF4CB6"/>
    <w:rsid w:val="00BF4CEF"/>
    <w:rsid w:val="00BF4E09"/>
    <w:rsid w:val="00BF4FDD"/>
    <w:rsid w:val="00BF50F5"/>
    <w:rsid w:val="00BF5212"/>
    <w:rsid w:val="00BF53C3"/>
    <w:rsid w:val="00BF55F7"/>
    <w:rsid w:val="00BF59FF"/>
    <w:rsid w:val="00BF5C24"/>
    <w:rsid w:val="00BF5E47"/>
    <w:rsid w:val="00BF5FED"/>
    <w:rsid w:val="00BF60EA"/>
    <w:rsid w:val="00BF60EC"/>
    <w:rsid w:val="00BF61C9"/>
    <w:rsid w:val="00BF620D"/>
    <w:rsid w:val="00BF62BB"/>
    <w:rsid w:val="00BF6328"/>
    <w:rsid w:val="00BF65F5"/>
    <w:rsid w:val="00BF6739"/>
    <w:rsid w:val="00BF6820"/>
    <w:rsid w:val="00BF6A49"/>
    <w:rsid w:val="00BF6AEB"/>
    <w:rsid w:val="00BF6D6B"/>
    <w:rsid w:val="00BF6E57"/>
    <w:rsid w:val="00BF6EAC"/>
    <w:rsid w:val="00BF7083"/>
    <w:rsid w:val="00BF70C7"/>
    <w:rsid w:val="00BF72D0"/>
    <w:rsid w:val="00BF7992"/>
    <w:rsid w:val="00BF7A7D"/>
    <w:rsid w:val="00BF7AC8"/>
    <w:rsid w:val="00BF7B60"/>
    <w:rsid w:val="00BF7C2A"/>
    <w:rsid w:val="00BF7D6B"/>
    <w:rsid w:val="00BF7F26"/>
    <w:rsid w:val="00C000FF"/>
    <w:rsid w:val="00C00143"/>
    <w:rsid w:val="00C001B6"/>
    <w:rsid w:val="00C001E5"/>
    <w:rsid w:val="00C002FB"/>
    <w:rsid w:val="00C003AA"/>
    <w:rsid w:val="00C00553"/>
    <w:rsid w:val="00C006AF"/>
    <w:rsid w:val="00C00767"/>
    <w:rsid w:val="00C00840"/>
    <w:rsid w:val="00C00954"/>
    <w:rsid w:val="00C00CB9"/>
    <w:rsid w:val="00C00D16"/>
    <w:rsid w:val="00C00ECF"/>
    <w:rsid w:val="00C0114E"/>
    <w:rsid w:val="00C01202"/>
    <w:rsid w:val="00C015C3"/>
    <w:rsid w:val="00C018FA"/>
    <w:rsid w:val="00C01943"/>
    <w:rsid w:val="00C01A30"/>
    <w:rsid w:val="00C01B68"/>
    <w:rsid w:val="00C01F06"/>
    <w:rsid w:val="00C01F15"/>
    <w:rsid w:val="00C02031"/>
    <w:rsid w:val="00C0208C"/>
    <w:rsid w:val="00C02199"/>
    <w:rsid w:val="00C02616"/>
    <w:rsid w:val="00C02BD6"/>
    <w:rsid w:val="00C02C77"/>
    <w:rsid w:val="00C02CE9"/>
    <w:rsid w:val="00C02D86"/>
    <w:rsid w:val="00C02E48"/>
    <w:rsid w:val="00C02E71"/>
    <w:rsid w:val="00C0302C"/>
    <w:rsid w:val="00C031A9"/>
    <w:rsid w:val="00C03482"/>
    <w:rsid w:val="00C03937"/>
    <w:rsid w:val="00C03B70"/>
    <w:rsid w:val="00C03DBD"/>
    <w:rsid w:val="00C046DE"/>
    <w:rsid w:val="00C049AA"/>
    <w:rsid w:val="00C04A09"/>
    <w:rsid w:val="00C04A2C"/>
    <w:rsid w:val="00C04BC4"/>
    <w:rsid w:val="00C04D66"/>
    <w:rsid w:val="00C04EDB"/>
    <w:rsid w:val="00C04EFD"/>
    <w:rsid w:val="00C05160"/>
    <w:rsid w:val="00C05191"/>
    <w:rsid w:val="00C053AE"/>
    <w:rsid w:val="00C0546F"/>
    <w:rsid w:val="00C054AC"/>
    <w:rsid w:val="00C05D98"/>
    <w:rsid w:val="00C05E7F"/>
    <w:rsid w:val="00C05F25"/>
    <w:rsid w:val="00C061F9"/>
    <w:rsid w:val="00C067CD"/>
    <w:rsid w:val="00C067D9"/>
    <w:rsid w:val="00C07041"/>
    <w:rsid w:val="00C07204"/>
    <w:rsid w:val="00C0720A"/>
    <w:rsid w:val="00C0731F"/>
    <w:rsid w:val="00C07456"/>
    <w:rsid w:val="00C075C9"/>
    <w:rsid w:val="00C07728"/>
    <w:rsid w:val="00C0776D"/>
    <w:rsid w:val="00C07937"/>
    <w:rsid w:val="00C079A5"/>
    <w:rsid w:val="00C079D2"/>
    <w:rsid w:val="00C07B41"/>
    <w:rsid w:val="00C07B6B"/>
    <w:rsid w:val="00C07BA3"/>
    <w:rsid w:val="00C07BEB"/>
    <w:rsid w:val="00C07CAE"/>
    <w:rsid w:val="00C07EA6"/>
    <w:rsid w:val="00C07FE7"/>
    <w:rsid w:val="00C1006A"/>
    <w:rsid w:val="00C1029A"/>
    <w:rsid w:val="00C102D9"/>
    <w:rsid w:val="00C105D9"/>
    <w:rsid w:val="00C10713"/>
    <w:rsid w:val="00C10B26"/>
    <w:rsid w:val="00C10C2E"/>
    <w:rsid w:val="00C10CCB"/>
    <w:rsid w:val="00C10EA1"/>
    <w:rsid w:val="00C112A7"/>
    <w:rsid w:val="00C113F4"/>
    <w:rsid w:val="00C11432"/>
    <w:rsid w:val="00C11596"/>
    <w:rsid w:val="00C11833"/>
    <w:rsid w:val="00C11897"/>
    <w:rsid w:val="00C11AFD"/>
    <w:rsid w:val="00C11FD3"/>
    <w:rsid w:val="00C121ED"/>
    <w:rsid w:val="00C12337"/>
    <w:rsid w:val="00C1263A"/>
    <w:rsid w:val="00C12650"/>
    <w:rsid w:val="00C12DC6"/>
    <w:rsid w:val="00C12EEF"/>
    <w:rsid w:val="00C13023"/>
    <w:rsid w:val="00C1340E"/>
    <w:rsid w:val="00C1375D"/>
    <w:rsid w:val="00C1378A"/>
    <w:rsid w:val="00C13850"/>
    <w:rsid w:val="00C139E5"/>
    <w:rsid w:val="00C13A19"/>
    <w:rsid w:val="00C13BF3"/>
    <w:rsid w:val="00C13BF7"/>
    <w:rsid w:val="00C13E6A"/>
    <w:rsid w:val="00C13EC0"/>
    <w:rsid w:val="00C14458"/>
    <w:rsid w:val="00C144CA"/>
    <w:rsid w:val="00C1450D"/>
    <w:rsid w:val="00C148DA"/>
    <w:rsid w:val="00C14B5E"/>
    <w:rsid w:val="00C14C00"/>
    <w:rsid w:val="00C14F1A"/>
    <w:rsid w:val="00C15045"/>
    <w:rsid w:val="00C1569E"/>
    <w:rsid w:val="00C15CE3"/>
    <w:rsid w:val="00C15E8B"/>
    <w:rsid w:val="00C15FDE"/>
    <w:rsid w:val="00C16064"/>
    <w:rsid w:val="00C160B1"/>
    <w:rsid w:val="00C1614F"/>
    <w:rsid w:val="00C161CC"/>
    <w:rsid w:val="00C1661A"/>
    <w:rsid w:val="00C168B6"/>
    <w:rsid w:val="00C16901"/>
    <w:rsid w:val="00C169EB"/>
    <w:rsid w:val="00C16A20"/>
    <w:rsid w:val="00C16A8C"/>
    <w:rsid w:val="00C16C24"/>
    <w:rsid w:val="00C17042"/>
    <w:rsid w:val="00C1709C"/>
    <w:rsid w:val="00C17456"/>
    <w:rsid w:val="00C1781D"/>
    <w:rsid w:val="00C17909"/>
    <w:rsid w:val="00C17BDF"/>
    <w:rsid w:val="00C17D1B"/>
    <w:rsid w:val="00C20181"/>
    <w:rsid w:val="00C2045A"/>
    <w:rsid w:val="00C20621"/>
    <w:rsid w:val="00C20EAD"/>
    <w:rsid w:val="00C20EBF"/>
    <w:rsid w:val="00C20FC4"/>
    <w:rsid w:val="00C21136"/>
    <w:rsid w:val="00C21180"/>
    <w:rsid w:val="00C212F4"/>
    <w:rsid w:val="00C21313"/>
    <w:rsid w:val="00C216B6"/>
    <w:rsid w:val="00C218D1"/>
    <w:rsid w:val="00C219BF"/>
    <w:rsid w:val="00C21CD1"/>
    <w:rsid w:val="00C21F99"/>
    <w:rsid w:val="00C22235"/>
    <w:rsid w:val="00C2234B"/>
    <w:rsid w:val="00C224C0"/>
    <w:rsid w:val="00C227B3"/>
    <w:rsid w:val="00C227FB"/>
    <w:rsid w:val="00C228AE"/>
    <w:rsid w:val="00C22CD4"/>
    <w:rsid w:val="00C232A8"/>
    <w:rsid w:val="00C234BF"/>
    <w:rsid w:val="00C2385E"/>
    <w:rsid w:val="00C238EF"/>
    <w:rsid w:val="00C23D48"/>
    <w:rsid w:val="00C23E4D"/>
    <w:rsid w:val="00C23F30"/>
    <w:rsid w:val="00C24168"/>
    <w:rsid w:val="00C244B2"/>
    <w:rsid w:val="00C245FE"/>
    <w:rsid w:val="00C2461C"/>
    <w:rsid w:val="00C2478E"/>
    <w:rsid w:val="00C24819"/>
    <w:rsid w:val="00C24AB8"/>
    <w:rsid w:val="00C24B4A"/>
    <w:rsid w:val="00C24C7D"/>
    <w:rsid w:val="00C24CD5"/>
    <w:rsid w:val="00C24DC3"/>
    <w:rsid w:val="00C24DE6"/>
    <w:rsid w:val="00C24E71"/>
    <w:rsid w:val="00C24F78"/>
    <w:rsid w:val="00C25025"/>
    <w:rsid w:val="00C253AC"/>
    <w:rsid w:val="00C25471"/>
    <w:rsid w:val="00C255FF"/>
    <w:rsid w:val="00C2591F"/>
    <w:rsid w:val="00C25C16"/>
    <w:rsid w:val="00C25CB2"/>
    <w:rsid w:val="00C25DB4"/>
    <w:rsid w:val="00C25E3F"/>
    <w:rsid w:val="00C25EA5"/>
    <w:rsid w:val="00C25FAD"/>
    <w:rsid w:val="00C260E0"/>
    <w:rsid w:val="00C266B8"/>
    <w:rsid w:val="00C26728"/>
    <w:rsid w:val="00C2690A"/>
    <w:rsid w:val="00C26B2E"/>
    <w:rsid w:val="00C26BA2"/>
    <w:rsid w:val="00C26D37"/>
    <w:rsid w:val="00C26DCA"/>
    <w:rsid w:val="00C270EA"/>
    <w:rsid w:val="00C27282"/>
    <w:rsid w:val="00C27497"/>
    <w:rsid w:val="00C2766D"/>
    <w:rsid w:val="00C27698"/>
    <w:rsid w:val="00C2795C"/>
    <w:rsid w:val="00C27A15"/>
    <w:rsid w:val="00C27BC9"/>
    <w:rsid w:val="00C27BFA"/>
    <w:rsid w:val="00C27DCD"/>
    <w:rsid w:val="00C27E84"/>
    <w:rsid w:val="00C3018C"/>
    <w:rsid w:val="00C30289"/>
    <w:rsid w:val="00C30490"/>
    <w:rsid w:val="00C304D2"/>
    <w:rsid w:val="00C3060F"/>
    <w:rsid w:val="00C30A73"/>
    <w:rsid w:val="00C30CDD"/>
    <w:rsid w:val="00C30E8D"/>
    <w:rsid w:val="00C30F38"/>
    <w:rsid w:val="00C30FA3"/>
    <w:rsid w:val="00C310A3"/>
    <w:rsid w:val="00C310C5"/>
    <w:rsid w:val="00C311F6"/>
    <w:rsid w:val="00C31443"/>
    <w:rsid w:val="00C31F84"/>
    <w:rsid w:val="00C320C9"/>
    <w:rsid w:val="00C3222D"/>
    <w:rsid w:val="00C32478"/>
    <w:rsid w:val="00C3247E"/>
    <w:rsid w:val="00C327BE"/>
    <w:rsid w:val="00C32D11"/>
    <w:rsid w:val="00C32D28"/>
    <w:rsid w:val="00C32F66"/>
    <w:rsid w:val="00C336F2"/>
    <w:rsid w:val="00C33A89"/>
    <w:rsid w:val="00C33D52"/>
    <w:rsid w:val="00C3402E"/>
    <w:rsid w:val="00C3406A"/>
    <w:rsid w:val="00C34162"/>
    <w:rsid w:val="00C34286"/>
    <w:rsid w:val="00C3441E"/>
    <w:rsid w:val="00C344D5"/>
    <w:rsid w:val="00C3462B"/>
    <w:rsid w:val="00C34871"/>
    <w:rsid w:val="00C34C5F"/>
    <w:rsid w:val="00C34C7C"/>
    <w:rsid w:val="00C34CDB"/>
    <w:rsid w:val="00C352F0"/>
    <w:rsid w:val="00C35476"/>
    <w:rsid w:val="00C354B5"/>
    <w:rsid w:val="00C354EB"/>
    <w:rsid w:val="00C35555"/>
    <w:rsid w:val="00C35ADD"/>
    <w:rsid w:val="00C35BC2"/>
    <w:rsid w:val="00C35BF3"/>
    <w:rsid w:val="00C35D3E"/>
    <w:rsid w:val="00C35EA7"/>
    <w:rsid w:val="00C35FDF"/>
    <w:rsid w:val="00C3607A"/>
    <w:rsid w:val="00C36128"/>
    <w:rsid w:val="00C36145"/>
    <w:rsid w:val="00C361C3"/>
    <w:rsid w:val="00C3633E"/>
    <w:rsid w:val="00C3639B"/>
    <w:rsid w:val="00C3658F"/>
    <w:rsid w:val="00C36D55"/>
    <w:rsid w:val="00C36DCE"/>
    <w:rsid w:val="00C370F5"/>
    <w:rsid w:val="00C3720B"/>
    <w:rsid w:val="00C3737F"/>
    <w:rsid w:val="00C3744C"/>
    <w:rsid w:val="00C374B0"/>
    <w:rsid w:val="00C37733"/>
    <w:rsid w:val="00C37780"/>
    <w:rsid w:val="00C377F3"/>
    <w:rsid w:val="00C377FD"/>
    <w:rsid w:val="00C4005F"/>
    <w:rsid w:val="00C4021A"/>
    <w:rsid w:val="00C40228"/>
    <w:rsid w:val="00C40239"/>
    <w:rsid w:val="00C404DB"/>
    <w:rsid w:val="00C404E5"/>
    <w:rsid w:val="00C4079E"/>
    <w:rsid w:val="00C40D24"/>
    <w:rsid w:val="00C40D50"/>
    <w:rsid w:val="00C40DEB"/>
    <w:rsid w:val="00C40E5E"/>
    <w:rsid w:val="00C40EA9"/>
    <w:rsid w:val="00C414A5"/>
    <w:rsid w:val="00C4152D"/>
    <w:rsid w:val="00C41542"/>
    <w:rsid w:val="00C415BB"/>
    <w:rsid w:val="00C41EEC"/>
    <w:rsid w:val="00C42308"/>
    <w:rsid w:val="00C425F5"/>
    <w:rsid w:val="00C4283C"/>
    <w:rsid w:val="00C42BA8"/>
    <w:rsid w:val="00C42D7A"/>
    <w:rsid w:val="00C42E1C"/>
    <w:rsid w:val="00C42FC0"/>
    <w:rsid w:val="00C432BD"/>
    <w:rsid w:val="00C433AC"/>
    <w:rsid w:val="00C43A49"/>
    <w:rsid w:val="00C44090"/>
    <w:rsid w:val="00C440D9"/>
    <w:rsid w:val="00C440F0"/>
    <w:rsid w:val="00C445A0"/>
    <w:rsid w:val="00C44967"/>
    <w:rsid w:val="00C44B74"/>
    <w:rsid w:val="00C44BA7"/>
    <w:rsid w:val="00C44C5C"/>
    <w:rsid w:val="00C44CC3"/>
    <w:rsid w:val="00C44D9A"/>
    <w:rsid w:val="00C44F96"/>
    <w:rsid w:val="00C4541E"/>
    <w:rsid w:val="00C45461"/>
    <w:rsid w:val="00C4563D"/>
    <w:rsid w:val="00C45769"/>
    <w:rsid w:val="00C45E66"/>
    <w:rsid w:val="00C46103"/>
    <w:rsid w:val="00C46227"/>
    <w:rsid w:val="00C46308"/>
    <w:rsid w:val="00C4639C"/>
    <w:rsid w:val="00C4652D"/>
    <w:rsid w:val="00C466AA"/>
    <w:rsid w:val="00C466B7"/>
    <w:rsid w:val="00C467FE"/>
    <w:rsid w:val="00C469D0"/>
    <w:rsid w:val="00C46B0E"/>
    <w:rsid w:val="00C4700F"/>
    <w:rsid w:val="00C473C9"/>
    <w:rsid w:val="00C475EE"/>
    <w:rsid w:val="00C47809"/>
    <w:rsid w:val="00C47EA7"/>
    <w:rsid w:val="00C5008E"/>
    <w:rsid w:val="00C504F7"/>
    <w:rsid w:val="00C50593"/>
    <w:rsid w:val="00C50AB2"/>
    <w:rsid w:val="00C50C61"/>
    <w:rsid w:val="00C50FA1"/>
    <w:rsid w:val="00C51341"/>
    <w:rsid w:val="00C51911"/>
    <w:rsid w:val="00C51D2A"/>
    <w:rsid w:val="00C51EAF"/>
    <w:rsid w:val="00C51F5E"/>
    <w:rsid w:val="00C52026"/>
    <w:rsid w:val="00C52372"/>
    <w:rsid w:val="00C5240A"/>
    <w:rsid w:val="00C52800"/>
    <w:rsid w:val="00C5287B"/>
    <w:rsid w:val="00C52F4F"/>
    <w:rsid w:val="00C52F85"/>
    <w:rsid w:val="00C52F86"/>
    <w:rsid w:val="00C5331C"/>
    <w:rsid w:val="00C53479"/>
    <w:rsid w:val="00C53713"/>
    <w:rsid w:val="00C53B71"/>
    <w:rsid w:val="00C54100"/>
    <w:rsid w:val="00C54705"/>
    <w:rsid w:val="00C54717"/>
    <w:rsid w:val="00C549DC"/>
    <w:rsid w:val="00C54AC3"/>
    <w:rsid w:val="00C54ADC"/>
    <w:rsid w:val="00C54B93"/>
    <w:rsid w:val="00C5506C"/>
    <w:rsid w:val="00C55112"/>
    <w:rsid w:val="00C5535D"/>
    <w:rsid w:val="00C5545B"/>
    <w:rsid w:val="00C5546E"/>
    <w:rsid w:val="00C555D3"/>
    <w:rsid w:val="00C555E4"/>
    <w:rsid w:val="00C55639"/>
    <w:rsid w:val="00C556C9"/>
    <w:rsid w:val="00C556FF"/>
    <w:rsid w:val="00C55742"/>
    <w:rsid w:val="00C55B59"/>
    <w:rsid w:val="00C55D5D"/>
    <w:rsid w:val="00C5619A"/>
    <w:rsid w:val="00C56253"/>
    <w:rsid w:val="00C56272"/>
    <w:rsid w:val="00C563CF"/>
    <w:rsid w:val="00C564DE"/>
    <w:rsid w:val="00C56677"/>
    <w:rsid w:val="00C5668C"/>
    <w:rsid w:val="00C56BB7"/>
    <w:rsid w:val="00C56D50"/>
    <w:rsid w:val="00C56EC9"/>
    <w:rsid w:val="00C56F80"/>
    <w:rsid w:val="00C5730A"/>
    <w:rsid w:val="00C57390"/>
    <w:rsid w:val="00C574D4"/>
    <w:rsid w:val="00C574E8"/>
    <w:rsid w:val="00C575F8"/>
    <w:rsid w:val="00C577DD"/>
    <w:rsid w:val="00C579F8"/>
    <w:rsid w:val="00C57CE0"/>
    <w:rsid w:val="00C57D80"/>
    <w:rsid w:val="00C60259"/>
    <w:rsid w:val="00C60C02"/>
    <w:rsid w:val="00C60EC9"/>
    <w:rsid w:val="00C6152A"/>
    <w:rsid w:val="00C61E2B"/>
    <w:rsid w:val="00C62083"/>
    <w:rsid w:val="00C6221E"/>
    <w:rsid w:val="00C62295"/>
    <w:rsid w:val="00C62427"/>
    <w:rsid w:val="00C624B6"/>
    <w:rsid w:val="00C62554"/>
    <w:rsid w:val="00C62648"/>
    <w:rsid w:val="00C626C3"/>
    <w:rsid w:val="00C62745"/>
    <w:rsid w:val="00C627E1"/>
    <w:rsid w:val="00C627F6"/>
    <w:rsid w:val="00C62B80"/>
    <w:rsid w:val="00C62D1C"/>
    <w:rsid w:val="00C62E1C"/>
    <w:rsid w:val="00C62F9F"/>
    <w:rsid w:val="00C632DD"/>
    <w:rsid w:val="00C636F8"/>
    <w:rsid w:val="00C63A44"/>
    <w:rsid w:val="00C63BBA"/>
    <w:rsid w:val="00C63C27"/>
    <w:rsid w:val="00C63C28"/>
    <w:rsid w:val="00C63F62"/>
    <w:rsid w:val="00C64054"/>
    <w:rsid w:val="00C64430"/>
    <w:rsid w:val="00C64511"/>
    <w:rsid w:val="00C64763"/>
    <w:rsid w:val="00C64780"/>
    <w:rsid w:val="00C64AC3"/>
    <w:rsid w:val="00C64DBB"/>
    <w:rsid w:val="00C64E67"/>
    <w:rsid w:val="00C652B4"/>
    <w:rsid w:val="00C656FB"/>
    <w:rsid w:val="00C65BDB"/>
    <w:rsid w:val="00C65C60"/>
    <w:rsid w:val="00C65E4A"/>
    <w:rsid w:val="00C6618E"/>
    <w:rsid w:val="00C661B9"/>
    <w:rsid w:val="00C6651F"/>
    <w:rsid w:val="00C66970"/>
    <w:rsid w:val="00C66D5C"/>
    <w:rsid w:val="00C66DC7"/>
    <w:rsid w:val="00C66ED7"/>
    <w:rsid w:val="00C66EE9"/>
    <w:rsid w:val="00C66FDD"/>
    <w:rsid w:val="00C670EE"/>
    <w:rsid w:val="00C6713A"/>
    <w:rsid w:val="00C673CC"/>
    <w:rsid w:val="00C67477"/>
    <w:rsid w:val="00C676BE"/>
    <w:rsid w:val="00C67A32"/>
    <w:rsid w:val="00C67A58"/>
    <w:rsid w:val="00C67AC0"/>
    <w:rsid w:val="00C67DD6"/>
    <w:rsid w:val="00C70466"/>
    <w:rsid w:val="00C70480"/>
    <w:rsid w:val="00C70D4A"/>
    <w:rsid w:val="00C7109F"/>
    <w:rsid w:val="00C71149"/>
    <w:rsid w:val="00C7144D"/>
    <w:rsid w:val="00C714F1"/>
    <w:rsid w:val="00C71BE9"/>
    <w:rsid w:val="00C71C0B"/>
    <w:rsid w:val="00C71C62"/>
    <w:rsid w:val="00C71D3D"/>
    <w:rsid w:val="00C71DC8"/>
    <w:rsid w:val="00C71EF4"/>
    <w:rsid w:val="00C71FBB"/>
    <w:rsid w:val="00C7219F"/>
    <w:rsid w:val="00C722A3"/>
    <w:rsid w:val="00C725BF"/>
    <w:rsid w:val="00C726F6"/>
    <w:rsid w:val="00C72E2F"/>
    <w:rsid w:val="00C72FE9"/>
    <w:rsid w:val="00C73036"/>
    <w:rsid w:val="00C7303D"/>
    <w:rsid w:val="00C7340F"/>
    <w:rsid w:val="00C736EE"/>
    <w:rsid w:val="00C737B1"/>
    <w:rsid w:val="00C73A95"/>
    <w:rsid w:val="00C73E42"/>
    <w:rsid w:val="00C74662"/>
    <w:rsid w:val="00C74728"/>
    <w:rsid w:val="00C7472F"/>
    <w:rsid w:val="00C74992"/>
    <w:rsid w:val="00C74A04"/>
    <w:rsid w:val="00C74A42"/>
    <w:rsid w:val="00C74A99"/>
    <w:rsid w:val="00C74BDB"/>
    <w:rsid w:val="00C74BDD"/>
    <w:rsid w:val="00C74C7C"/>
    <w:rsid w:val="00C7536C"/>
    <w:rsid w:val="00C757DF"/>
    <w:rsid w:val="00C75A2B"/>
    <w:rsid w:val="00C75D5C"/>
    <w:rsid w:val="00C75EB7"/>
    <w:rsid w:val="00C76094"/>
    <w:rsid w:val="00C76271"/>
    <w:rsid w:val="00C762EF"/>
    <w:rsid w:val="00C7657B"/>
    <w:rsid w:val="00C76A95"/>
    <w:rsid w:val="00C76AFD"/>
    <w:rsid w:val="00C76B5D"/>
    <w:rsid w:val="00C76B64"/>
    <w:rsid w:val="00C76C0F"/>
    <w:rsid w:val="00C76D9B"/>
    <w:rsid w:val="00C76D9C"/>
    <w:rsid w:val="00C7718E"/>
    <w:rsid w:val="00C77845"/>
    <w:rsid w:val="00C77873"/>
    <w:rsid w:val="00C7789A"/>
    <w:rsid w:val="00C77954"/>
    <w:rsid w:val="00C77ADF"/>
    <w:rsid w:val="00C77C8A"/>
    <w:rsid w:val="00C77EEF"/>
    <w:rsid w:val="00C77F31"/>
    <w:rsid w:val="00C800E4"/>
    <w:rsid w:val="00C80202"/>
    <w:rsid w:val="00C80472"/>
    <w:rsid w:val="00C804AA"/>
    <w:rsid w:val="00C804E2"/>
    <w:rsid w:val="00C8053F"/>
    <w:rsid w:val="00C806D8"/>
    <w:rsid w:val="00C80C50"/>
    <w:rsid w:val="00C80DBC"/>
    <w:rsid w:val="00C80DBE"/>
    <w:rsid w:val="00C8108F"/>
    <w:rsid w:val="00C812FB"/>
    <w:rsid w:val="00C81494"/>
    <w:rsid w:val="00C8152C"/>
    <w:rsid w:val="00C81C54"/>
    <w:rsid w:val="00C81D3C"/>
    <w:rsid w:val="00C82458"/>
    <w:rsid w:val="00C8253E"/>
    <w:rsid w:val="00C825BD"/>
    <w:rsid w:val="00C82B4A"/>
    <w:rsid w:val="00C82D6B"/>
    <w:rsid w:val="00C82E74"/>
    <w:rsid w:val="00C82EA6"/>
    <w:rsid w:val="00C83126"/>
    <w:rsid w:val="00C834D1"/>
    <w:rsid w:val="00C83523"/>
    <w:rsid w:val="00C83707"/>
    <w:rsid w:val="00C83B6C"/>
    <w:rsid w:val="00C83D3E"/>
    <w:rsid w:val="00C83EF2"/>
    <w:rsid w:val="00C83FFC"/>
    <w:rsid w:val="00C84097"/>
    <w:rsid w:val="00C84099"/>
    <w:rsid w:val="00C844FE"/>
    <w:rsid w:val="00C846D0"/>
    <w:rsid w:val="00C849A6"/>
    <w:rsid w:val="00C84A10"/>
    <w:rsid w:val="00C84D73"/>
    <w:rsid w:val="00C84E72"/>
    <w:rsid w:val="00C85144"/>
    <w:rsid w:val="00C85708"/>
    <w:rsid w:val="00C85777"/>
    <w:rsid w:val="00C860CF"/>
    <w:rsid w:val="00C8629A"/>
    <w:rsid w:val="00C862BA"/>
    <w:rsid w:val="00C862C8"/>
    <w:rsid w:val="00C862D2"/>
    <w:rsid w:val="00C864A1"/>
    <w:rsid w:val="00C86542"/>
    <w:rsid w:val="00C867FF"/>
    <w:rsid w:val="00C86D04"/>
    <w:rsid w:val="00C86DFA"/>
    <w:rsid w:val="00C87017"/>
    <w:rsid w:val="00C8708D"/>
    <w:rsid w:val="00C870BE"/>
    <w:rsid w:val="00C87159"/>
    <w:rsid w:val="00C8760E"/>
    <w:rsid w:val="00C87950"/>
    <w:rsid w:val="00C87AF0"/>
    <w:rsid w:val="00C87B04"/>
    <w:rsid w:val="00C87EAC"/>
    <w:rsid w:val="00C9053D"/>
    <w:rsid w:val="00C9053E"/>
    <w:rsid w:val="00C90577"/>
    <w:rsid w:val="00C90678"/>
    <w:rsid w:val="00C906AB"/>
    <w:rsid w:val="00C90807"/>
    <w:rsid w:val="00C90E23"/>
    <w:rsid w:val="00C91103"/>
    <w:rsid w:val="00C91228"/>
    <w:rsid w:val="00C913F2"/>
    <w:rsid w:val="00C91555"/>
    <w:rsid w:val="00C915CF"/>
    <w:rsid w:val="00C916D2"/>
    <w:rsid w:val="00C91D52"/>
    <w:rsid w:val="00C91DF2"/>
    <w:rsid w:val="00C920AE"/>
    <w:rsid w:val="00C921B6"/>
    <w:rsid w:val="00C92305"/>
    <w:rsid w:val="00C92689"/>
    <w:rsid w:val="00C926CB"/>
    <w:rsid w:val="00C9274C"/>
    <w:rsid w:val="00C92B23"/>
    <w:rsid w:val="00C93131"/>
    <w:rsid w:val="00C937EC"/>
    <w:rsid w:val="00C93E3A"/>
    <w:rsid w:val="00C93E53"/>
    <w:rsid w:val="00C94083"/>
    <w:rsid w:val="00C9448D"/>
    <w:rsid w:val="00C94506"/>
    <w:rsid w:val="00C9457D"/>
    <w:rsid w:val="00C945D0"/>
    <w:rsid w:val="00C947AD"/>
    <w:rsid w:val="00C949D1"/>
    <w:rsid w:val="00C94E91"/>
    <w:rsid w:val="00C95090"/>
    <w:rsid w:val="00C9578D"/>
    <w:rsid w:val="00C957B9"/>
    <w:rsid w:val="00C95E13"/>
    <w:rsid w:val="00C96408"/>
    <w:rsid w:val="00C96ADA"/>
    <w:rsid w:val="00C96B2B"/>
    <w:rsid w:val="00C96B54"/>
    <w:rsid w:val="00C96D2C"/>
    <w:rsid w:val="00C96E54"/>
    <w:rsid w:val="00C972B8"/>
    <w:rsid w:val="00C9782E"/>
    <w:rsid w:val="00C97840"/>
    <w:rsid w:val="00C97938"/>
    <w:rsid w:val="00C9794C"/>
    <w:rsid w:val="00C9796C"/>
    <w:rsid w:val="00C979A5"/>
    <w:rsid w:val="00C97A1E"/>
    <w:rsid w:val="00C97B57"/>
    <w:rsid w:val="00C97E36"/>
    <w:rsid w:val="00C97F2B"/>
    <w:rsid w:val="00C97F62"/>
    <w:rsid w:val="00CA059A"/>
    <w:rsid w:val="00CA09AC"/>
    <w:rsid w:val="00CA0A8C"/>
    <w:rsid w:val="00CA0A93"/>
    <w:rsid w:val="00CA0BEF"/>
    <w:rsid w:val="00CA0D4A"/>
    <w:rsid w:val="00CA0D9C"/>
    <w:rsid w:val="00CA0DCC"/>
    <w:rsid w:val="00CA0ECB"/>
    <w:rsid w:val="00CA0EFB"/>
    <w:rsid w:val="00CA10EA"/>
    <w:rsid w:val="00CA1163"/>
    <w:rsid w:val="00CA11A8"/>
    <w:rsid w:val="00CA128F"/>
    <w:rsid w:val="00CA1620"/>
    <w:rsid w:val="00CA1689"/>
    <w:rsid w:val="00CA1A63"/>
    <w:rsid w:val="00CA1F25"/>
    <w:rsid w:val="00CA1FB9"/>
    <w:rsid w:val="00CA1FEA"/>
    <w:rsid w:val="00CA2039"/>
    <w:rsid w:val="00CA2278"/>
    <w:rsid w:val="00CA22B4"/>
    <w:rsid w:val="00CA231E"/>
    <w:rsid w:val="00CA24BB"/>
    <w:rsid w:val="00CA28B1"/>
    <w:rsid w:val="00CA2A6F"/>
    <w:rsid w:val="00CA2D2F"/>
    <w:rsid w:val="00CA2E7F"/>
    <w:rsid w:val="00CA2E9D"/>
    <w:rsid w:val="00CA30EA"/>
    <w:rsid w:val="00CA311A"/>
    <w:rsid w:val="00CA3198"/>
    <w:rsid w:val="00CA3216"/>
    <w:rsid w:val="00CA341A"/>
    <w:rsid w:val="00CA36B8"/>
    <w:rsid w:val="00CA388C"/>
    <w:rsid w:val="00CA3A24"/>
    <w:rsid w:val="00CA3A44"/>
    <w:rsid w:val="00CA3A74"/>
    <w:rsid w:val="00CA3BE8"/>
    <w:rsid w:val="00CA3DFE"/>
    <w:rsid w:val="00CA3E1D"/>
    <w:rsid w:val="00CA3F73"/>
    <w:rsid w:val="00CA4037"/>
    <w:rsid w:val="00CA406B"/>
    <w:rsid w:val="00CA43C8"/>
    <w:rsid w:val="00CA45A3"/>
    <w:rsid w:val="00CA468A"/>
    <w:rsid w:val="00CA4A9E"/>
    <w:rsid w:val="00CA4C8F"/>
    <w:rsid w:val="00CA4E21"/>
    <w:rsid w:val="00CA50E3"/>
    <w:rsid w:val="00CA517A"/>
    <w:rsid w:val="00CA55E4"/>
    <w:rsid w:val="00CA56FD"/>
    <w:rsid w:val="00CA59AF"/>
    <w:rsid w:val="00CA5BFF"/>
    <w:rsid w:val="00CA644A"/>
    <w:rsid w:val="00CA64C5"/>
    <w:rsid w:val="00CA6560"/>
    <w:rsid w:val="00CA661B"/>
    <w:rsid w:val="00CA6672"/>
    <w:rsid w:val="00CA6995"/>
    <w:rsid w:val="00CA6AB1"/>
    <w:rsid w:val="00CA6C76"/>
    <w:rsid w:val="00CA6E7D"/>
    <w:rsid w:val="00CA6F7B"/>
    <w:rsid w:val="00CA7682"/>
    <w:rsid w:val="00CA76EE"/>
    <w:rsid w:val="00CA773D"/>
    <w:rsid w:val="00CA7C66"/>
    <w:rsid w:val="00CA7F90"/>
    <w:rsid w:val="00CB0194"/>
    <w:rsid w:val="00CB033E"/>
    <w:rsid w:val="00CB0C55"/>
    <w:rsid w:val="00CB0E7C"/>
    <w:rsid w:val="00CB155D"/>
    <w:rsid w:val="00CB16B1"/>
    <w:rsid w:val="00CB18D0"/>
    <w:rsid w:val="00CB19E5"/>
    <w:rsid w:val="00CB1A62"/>
    <w:rsid w:val="00CB1A82"/>
    <w:rsid w:val="00CB1C47"/>
    <w:rsid w:val="00CB1DAB"/>
    <w:rsid w:val="00CB1DC0"/>
    <w:rsid w:val="00CB1EC0"/>
    <w:rsid w:val="00CB256D"/>
    <w:rsid w:val="00CB2B74"/>
    <w:rsid w:val="00CB2CD9"/>
    <w:rsid w:val="00CB2DA0"/>
    <w:rsid w:val="00CB305D"/>
    <w:rsid w:val="00CB3262"/>
    <w:rsid w:val="00CB3556"/>
    <w:rsid w:val="00CB364E"/>
    <w:rsid w:val="00CB3674"/>
    <w:rsid w:val="00CB38A1"/>
    <w:rsid w:val="00CB3965"/>
    <w:rsid w:val="00CB39BC"/>
    <w:rsid w:val="00CB3E41"/>
    <w:rsid w:val="00CB3EC2"/>
    <w:rsid w:val="00CB3F04"/>
    <w:rsid w:val="00CB40D6"/>
    <w:rsid w:val="00CB41E3"/>
    <w:rsid w:val="00CB45A6"/>
    <w:rsid w:val="00CB45BE"/>
    <w:rsid w:val="00CB4623"/>
    <w:rsid w:val="00CB46EE"/>
    <w:rsid w:val="00CB485A"/>
    <w:rsid w:val="00CB4B4C"/>
    <w:rsid w:val="00CB4C5A"/>
    <w:rsid w:val="00CB4D27"/>
    <w:rsid w:val="00CB4E03"/>
    <w:rsid w:val="00CB4E93"/>
    <w:rsid w:val="00CB5375"/>
    <w:rsid w:val="00CB56AA"/>
    <w:rsid w:val="00CB5726"/>
    <w:rsid w:val="00CB573A"/>
    <w:rsid w:val="00CB575B"/>
    <w:rsid w:val="00CB576D"/>
    <w:rsid w:val="00CB57E0"/>
    <w:rsid w:val="00CB5843"/>
    <w:rsid w:val="00CB5875"/>
    <w:rsid w:val="00CB592D"/>
    <w:rsid w:val="00CB5B86"/>
    <w:rsid w:val="00CB5DB5"/>
    <w:rsid w:val="00CB5E00"/>
    <w:rsid w:val="00CB5E45"/>
    <w:rsid w:val="00CB5F4A"/>
    <w:rsid w:val="00CB60B6"/>
    <w:rsid w:val="00CB61F2"/>
    <w:rsid w:val="00CB65CA"/>
    <w:rsid w:val="00CB665F"/>
    <w:rsid w:val="00CB67EE"/>
    <w:rsid w:val="00CB6816"/>
    <w:rsid w:val="00CB6C48"/>
    <w:rsid w:val="00CB6DCD"/>
    <w:rsid w:val="00CB6FE5"/>
    <w:rsid w:val="00CB7288"/>
    <w:rsid w:val="00CB7326"/>
    <w:rsid w:val="00CB74A6"/>
    <w:rsid w:val="00CB759C"/>
    <w:rsid w:val="00CB7BF9"/>
    <w:rsid w:val="00CB7DB7"/>
    <w:rsid w:val="00CB7E2A"/>
    <w:rsid w:val="00CC0063"/>
    <w:rsid w:val="00CC01D6"/>
    <w:rsid w:val="00CC02CB"/>
    <w:rsid w:val="00CC02DA"/>
    <w:rsid w:val="00CC04B2"/>
    <w:rsid w:val="00CC04CE"/>
    <w:rsid w:val="00CC05CE"/>
    <w:rsid w:val="00CC05FF"/>
    <w:rsid w:val="00CC0878"/>
    <w:rsid w:val="00CC0A72"/>
    <w:rsid w:val="00CC0E78"/>
    <w:rsid w:val="00CC16CF"/>
    <w:rsid w:val="00CC18F1"/>
    <w:rsid w:val="00CC19B9"/>
    <w:rsid w:val="00CC1CCE"/>
    <w:rsid w:val="00CC1D34"/>
    <w:rsid w:val="00CC20DC"/>
    <w:rsid w:val="00CC2193"/>
    <w:rsid w:val="00CC23DD"/>
    <w:rsid w:val="00CC2537"/>
    <w:rsid w:val="00CC294A"/>
    <w:rsid w:val="00CC2B8C"/>
    <w:rsid w:val="00CC2E4D"/>
    <w:rsid w:val="00CC2FD3"/>
    <w:rsid w:val="00CC3040"/>
    <w:rsid w:val="00CC359F"/>
    <w:rsid w:val="00CC36F0"/>
    <w:rsid w:val="00CC390E"/>
    <w:rsid w:val="00CC3A39"/>
    <w:rsid w:val="00CC3A59"/>
    <w:rsid w:val="00CC3CD8"/>
    <w:rsid w:val="00CC3CE5"/>
    <w:rsid w:val="00CC3D9F"/>
    <w:rsid w:val="00CC406B"/>
    <w:rsid w:val="00CC4731"/>
    <w:rsid w:val="00CC4845"/>
    <w:rsid w:val="00CC4857"/>
    <w:rsid w:val="00CC4B19"/>
    <w:rsid w:val="00CC4C85"/>
    <w:rsid w:val="00CC4D0A"/>
    <w:rsid w:val="00CC4DFD"/>
    <w:rsid w:val="00CC5510"/>
    <w:rsid w:val="00CC5612"/>
    <w:rsid w:val="00CC563C"/>
    <w:rsid w:val="00CC56D3"/>
    <w:rsid w:val="00CC5880"/>
    <w:rsid w:val="00CC5913"/>
    <w:rsid w:val="00CC5A1B"/>
    <w:rsid w:val="00CC5C52"/>
    <w:rsid w:val="00CC5C61"/>
    <w:rsid w:val="00CC5F5F"/>
    <w:rsid w:val="00CC6177"/>
    <w:rsid w:val="00CC6270"/>
    <w:rsid w:val="00CC6316"/>
    <w:rsid w:val="00CC64DD"/>
    <w:rsid w:val="00CC65CC"/>
    <w:rsid w:val="00CC6803"/>
    <w:rsid w:val="00CC681B"/>
    <w:rsid w:val="00CC6A26"/>
    <w:rsid w:val="00CC6CE2"/>
    <w:rsid w:val="00CC7002"/>
    <w:rsid w:val="00CC71A7"/>
    <w:rsid w:val="00CC72E4"/>
    <w:rsid w:val="00CC73B8"/>
    <w:rsid w:val="00CC76E6"/>
    <w:rsid w:val="00CC77BC"/>
    <w:rsid w:val="00CC7DE1"/>
    <w:rsid w:val="00CC7E26"/>
    <w:rsid w:val="00CD087E"/>
    <w:rsid w:val="00CD0B64"/>
    <w:rsid w:val="00CD0B7C"/>
    <w:rsid w:val="00CD0B82"/>
    <w:rsid w:val="00CD0BDC"/>
    <w:rsid w:val="00CD0C20"/>
    <w:rsid w:val="00CD1255"/>
    <w:rsid w:val="00CD1337"/>
    <w:rsid w:val="00CD1615"/>
    <w:rsid w:val="00CD193E"/>
    <w:rsid w:val="00CD1AF9"/>
    <w:rsid w:val="00CD1FF4"/>
    <w:rsid w:val="00CD223B"/>
    <w:rsid w:val="00CD2387"/>
    <w:rsid w:val="00CD2420"/>
    <w:rsid w:val="00CD2519"/>
    <w:rsid w:val="00CD2532"/>
    <w:rsid w:val="00CD293A"/>
    <w:rsid w:val="00CD2A89"/>
    <w:rsid w:val="00CD2D27"/>
    <w:rsid w:val="00CD2FA0"/>
    <w:rsid w:val="00CD2FCD"/>
    <w:rsid w:val="00CD2FDD"/>
    <w:rsid w:val="00CD31CD"/>
    <w:rsid w:val="00CD31E3"/>
    <w:rsid w:val="00CD3237"/>
    <w:rsid w:val="00CD3260"/>
    <w:rsid w:val="00CD34F5"/>
    <w:rsid w:val="00CD3668"/>
    <w:rsid w:val="00CD3970"/>
    <w:rsid w:val="00CD3B88"/>
    <w:rsid w:val="00CD4053"/>
    <w:rsid w:val="00CD4284"/>
    <w:rsid w:val="00CD459B"/>
    <w:rsid w:val="00CD47EB"/>
    <w:rsid w:val="00CD4904"/>
    <w:rsid w:val="00CD4ACE"/>
    <w:rsid w:val="00CD4C32"/>
    <w:rsid w:val="00CD4CCE"/>
    <w:rsid w:val="00CD4FAA"/>
    <w:rsid w:val="00CD5237"/>
    <w:rsid w:val="00CD5352"/>
    <w:rsid w:val="00CD55B3"/>
    <w:rsid w:val="00CD5667"/>
    <w:rsid w:val="00CD5AE3"/>
    <w:rsid w:val="00CD5CC4"/>
    <w:rsid w:val="00CD5DAC"/>
    <w:rsid w:val="00CD5DD6"/>
    <w:rsid w:val="00CD5E1A"/>
    <w:rsid w:val="00CD6418"/>
    <w:rsid w:val="00CD6716"/>
    <w:rsid w:val="00CD672C"/>
    <w:rsid w:val="00CD67A4"/>
    <w:rsid w:val="00CD6835"/>
    <w:rsid w:val="00CD69C6"/>
    <w:rsid w:val="00CD6DF2"/>
    <w:rsid w:val="00CD6DF6"/>
    <w:rsid w:val="00CD6F77"/>
    <w:rsid w:val="00CD70D2"/>
    <w:rsid w:val="00CD7334"/>
    <w:rsid w:val="00CD74A9"/>
    <w:rsid w:val="00CD7753"/>
    <w:rsid w:val="00CD77AD"/>
    <w:rsid w:val="00CD7804"/>
    <w:rsid w:val="00CD7AA3"/>
    <w:rsid w:val="00CD7ACA"/>
    <w:rsid w:val="00CD7FE4"/>
    <w:rsid w:val="00CE07B6"/>
    <w:rsid w:val="00CE0BFB"/>
    <w:rsid w:val="00CE100C"/>
    <w:rsid w:val="00CE1500"/>
    <w:rsid w:val="00CE15AE"/>
    <w:rsid w:val="00CE1874"/>
    <w:rsid w:val="00CE19E6"/>
    <w:rsid w:val="00CE1B8D"/>
    <w:rsid w:val="00CE1BCD"/>
    <w:rsid w:val="00CE2162"/>
    <w:rsid w:val="00CE2885"/>
    <w:rsid w:val="00CE2C0F"/>
    <w:rsid w:val="00CE2D4B"/>
    <w:rsid w:val="00CE2E8C"/>
    <w:rsid w:val="00CE2EC2"/>
    <w:rsid w:val="00CE3136"/>
    <w:rsid w:val="00CE3526"/>
    <w:rsid w:val="00CE3595"/>
    <w:rsid w:val="00CE3740"/>
    <w:rsid w:val="00CE3A75"/>
    <w:rsid w:val="00CE3BEB"/>
    <w:rsid w:val="00CE3BED"/>
    <w:rsid w:val="00CE3DB5"/>
    <w:rsid w:val="00CE3E4D"/>
    <w:rsid w:val="00CE3EAA"/>
    <w:rsid w:val="00CE3F15"/>
    <w:rsid w:val="00CE4172"/>
    <w:rsid w:val="00CE43BB"/>
    <w:rsid w:val="00CE445F"/>
    <w:rsid w:val="00CE446D"/>
    <w:rsid w:val="00CE468C"/>
    <w:rsid w:val="00CE4A7C"/>
    <w:rsid w:val="00CE4C41"/>
    <w:rsid w:val="00CE4E09"/>
    <w:rsid w:val="00CE4E0A"/>
    <w:rsid w:val="00CE514C"/>
    <w:rsid w:val="00CE515D"/>
    <w:rsid w:val="00CE51B2"/>
    <w:rsid w:val="00CE5256"/>
    <w:rsid w:val="00CE57D5"/>
    <w:rsid w:val="00CE587C"/>
    <w:rsid w:val="00CE5CD2"/>
    <w:rsid w:val="00CE5D8E"/>
    <w:rsid w:val="00CE5E3A"/>
    <w:rsid w:val="00CE5FA0"/>
    <w:rsid w:val="00CE6142"/>
    <w:rsid w:val="00CE6159"/>
    <w:rsid w:val="00CE633F"/>
    <w:rsid w:val="00CE65E7"/>
    <w:rsid w:val="00CE6E70"/>
    <w:rsid w:val="00CE6ED4"/>
    <w:rsid w:val="00CE70E7"/>
    <w:rsid w:val="00CE725A"/>
    <w:rsid w:val="00CE74B6"/>
    <w:rsid w:val="00CE781A"/>
    <w:rsid w:val="00CE7843"/>
    <w:rsid w:val="00CE7CB5"/>
    <w:rsid w:val="00CE7CD9"/>
    <w:rsid w:val="00CE7CE3"/>
    <w:rsid w:val="00CF04A7"/>
    <w:rsid w:val="00CF0A4B"/>
    <w:rsid w:val="00CF0C07"/>
    <w:rsid w:val="00CF0FD4"/>
    <w:rsid w:val="00CF10E6"/>
    <w:rsid w:val="00CF111F"/>
    <w:rsid w:val="00CF12D6"/>
    <w:rsid w:val="00CF134A"/>
    <w:rsid w:val="00CF15CF"/>
    <w:rsid w:val="00CF1723"/>
    <w:rsid w:val="00CF2445"/>
    <w:rsid w:val="00CF2542"/>
    <w:rsid w:val="00CF25A4"/>
    <w:rsid w:val="00CF2619"/>
    <w:rsid w:val="00CF2A57"/>
    <w:rsid w:val="00CF2F5D"/>
    <w:rsid w:val="00CF2F63"/>
    <w:rsid w:val="00CF30DF"/>
    <w:rsid w:val="00CF34A2"/>
    <w:rsid w:val="00CF34D2"/>
    <w:rsid w:val="00CF3556"/>
    <w:rsid w:val="00CF357A"/>
    <w:rsid w:val="00CF3590"/>
    <w:rsid w:val="00CF3730"/>
    <w:rsid w:val="00CF38FC"/>
    <w:rsid w:val="00CF3A2C"/>
    <w:rsid w:val="00CF40AA"/>
    <w:rsid w:val="00CF424F"/>
    <w:rsid w:val="00CF45BE"/>
    <w:rsid w:val="00CF4871"/>
    <w:rsid w:val="00CF4A41"/>
    <w:rsid w:val="00CF4A85"/>
    <w:rsid w:val="00CF4AC6"/>
    <w:rsid w:val="00CF4ADA"/>
    <w:rsid w:val="00CF4BA1"/>
    <w:rsid w:val="00CF4D0D"/>
    <w:rsid w:val="00CF514C"/>
    <w:rsid w:val="00CF53B7"/>
    <w:rsid w:val="00CF5400"/>
    <w:rsid w:val="00CF5450"/>
    <w:rsid w:val="00CF564A"/>
    <w:rsid w:val="00CF56C5"/>
    <w:rsid w:val="00CF59EE"/>
    <w:rsid w:val="00CF5B8C"/>
    <w:rsid w:val="00CF5C5C"/>
    <w:rsid w:val="00CF5CD4"/>
    <w:rsid w:val="00CF5EE1"/>
    <w:rsid w:val="00CF5F7B"/>
    <w:rsid w:val="00CF60DA"/>
    <w:rsid w:val="00CF61C4"/>
    <w:rsid w:val="00CF6246"/>
    <w:rsid w:val="00CF62B7"/>
    <w:rsid w:val="00CF62FB"/>
    <w:rsid w:val="00CF651B"/>
    <w:rsid w:val="00CF6A5D"/>
    <w:rsid w:val="00CF6AF0"/>
    <w:rsid w:val="00CF6B0C"/>
    <w:rsid w:val="00CF6E45"/>
    <w:rsid w:val="00CF6EAA"/>
    <w:rsid w:val="00CF709D"/>
    <w:rsid w:val="00CF70F0"/>
    <w:rsid w:val="00CF713E"/>
    <w:rsid w:val="00CF71C5"/>
    <w:rsid w:val="00CF723E"/>
    <w:rsid w:val="00CF749B"/>
    <w:rsid w:val="00CF75FA"/>
    <w:rsid w:val="00CF761A"/>
    <w:rsid w:val="00CF7AB7"/>
    <w:rsid w:val="00CF7E1C"/>
    <w:rsid w:val="00CF7FAA"/>
    <w:rsid w:val="00D0001B"/>
    <w:rsid w:val="00D00367"/>
    <w:rsid w:val="00D00495"/>
    <w:rsid w:val="00D005F7"/>
    <w:rsid w:val="00D007BD"/>
    <w:rsid w:val="00D0083E"/>
    <w:rsid w:val="00D00D81"/>
    <w:rsid w:val="00D00DE4"/>
    <w:rsid w:val="00D00F3E"/>
    <w:rsid w:val="00D0102F"/>
    <w:rsid w:val="00D010ED"/>
    <w:rsid w:val="00D01254"/>
    <w:rsid w:val="00D01270"/>
    <w:rsid w:val="00D0145A"/>
    <w:rsid w:val="00D014FE"/>
    <w:rsid w:val="00D01691"/>
    <w:rsid w:val="00D01B1D"/>
    <w:rsid w:val="00D01C38"/>
    <w:rsid w:val="00D01D16"/>
    <w:rsid w:val="00D021A0"/>
    <w:rsid w:val="00D0255B"/>
    <w:rsid w:val="00D0264F"/>
    <w:rsid w:val="00D028F8"/>
    <w:rsid w:val="00D02B15"/>
    <w:rsid w:val="00D02B37"/>
    <w:rsid w:val="00D02BE1"/>
    <w:rsid w:val="00D02D10"/>
    <w:rsid w:val="00D02FC4"/>
    <w:rsid w:val="00D0338A"/>
    <w:rsid w:val="00D03B2A"/>
    <w:rsid w:val="00D03E5F"/>
    <w:rsid w:val="00D03F4B"/>
    <w:rsid w:val="00D0409C"/>
    <w:rsid w:val="00D040E3"/>
    <w:rsid w:val="00D04351"/>
    <w:rsid w:val="00D04395"/>
    <w:rsid w:val="00D04572"/>
    <w:rsid w:val="00D046A5"/>
    <w:rsid w:val="00D04C95"/>
    <w:rsid w:val="00D04D3A"/>
    <w:rsid w:val="00D04EE4"/>
    <w:rsid w:val="00D04F1F"/>
    <w:rsid w:val="00D04F76"/>
    <w:rsid w:val="00D05127"/>
    <w:rsid w:val="00D051AB"/>
    <w:rsid w:val="00D052FC"/>
    <w:rsid w:val="00D054DF"/>
    <w:rsid w:val="00D05A25"/>
    <w:rsid w:val="00D05B65"/>
    <w:rsid w:val="00D06197"/>
    <w:rsid w:val="00D06310"/>
    <w:rsid w:val="00D06340"/>
    <w:rsid w:val="00D06440"/>
    <w:rsid w:val="00D06501"/>
    <w:rsid w:val="00D06504"/>
    <w:rsid w:val="00D06A6B"/>
    <w:rsid w:val="00D06A70"/>
    <w:rsid w:val="00D06B8E"/>
    <w:rsid w:val="00D06BA4"/>
    <w:rsid w:val="00D06BDD"/>
    <w:rsid w:val="00D06C08"/>
    <w:rsid w:val="00D06DCC"/>
    <w:rsid w:val="00D06DE7"/>
    <w:rsid w:val="00D07077"/>
    <w:rsid w:val="00D0719F"/>
    <w:rsid w:val="00D0790D"/>
    <w:rsid w:val="00D07AC9"/>
    <w:rsid w:val="00D07F2F"/>
    <w:rsid w:val="00D1004C"/>
    <w:rsid w:val="00D102EC"/>
    <w:rsid w:val="00D104AF"/>
    <w:rsid w:val="00D105C1"/>
    <w:rsid w:val="00D10B5E"/>
    <w:rsid w:val="00D10D44"/>
    <w:rsid w:val="00D10DD6"/>
    <w:rsid w:val="00D10F53"/>
    <w:rsid w:val="00D112B1"/>
    <w:rsid w:val="00D11339"/>
    <w:rsid w:val="00D113B4"/>
    <w:rsid w:val="00D11754"/>
    <w:rsid w:val="00D11766"/>
    <w:rsid w:val="00D11874"/>
    <w:rsid w:val="00D12078"/>
    <w:rsid w:val="00D120B9"/>
    <w:rsid w:val="00D12135"/>
    <w:rsid w:val="00D121D8"/>
    <w:rsid w:val="00D12701"/>
    <w:rsid w:val="00D128C4"/>
    <w:rsid w:val="00D12F35"/>
    <w:rsid w:val="00D130D8"/>
    <w:rsid w:val="00D13118"/>
    <w:rsid w:val="00D1311E"/>
    <w:rsid w:val="00D1349E"/>
    <w:rsid w:val="00D13744"/>
    <w:rsid w:val="00D13BAB"/>
    <w:rsid w:val="00D1450B"/>
    <w:rsid w:val="00D14AD8"/>
    <w:rsid w:val="00D14D11"/>
    <w:rsid w:val="00D14D65"/>
    <w:rsid w:val="00D14E52"/>
    <w:rsid w:val="00D14F82"/>
    <w:rsid w:val="00D14FAC"/>
    <w:rsid w:val="00D15040"/>
    <w:rsid w:val="00D1530F"/>
    <w:rsid w:val="00D15400"/>
    <w:rsid w:val="00D154EB"/>
    <w:rsid w:val="00D15825"/>
    <w:rsid w:val="00D15A6F"/>
    <w:rsid w:val="00D15B31"/>
    <w:rsid w:val="00D15D35"/>
    <w:rsid w:val="00D15E8D"/>
    <w:rsid w:val="00D15FE5"/>
    <w:rsid w:val="00D16038"/>
    <w:rsid w:val="00D1630E"/>
    <w:rsid w:val="00D163AE"/>
    <w:rsid w:val="00D164E5"/>
    <w:rsid w:val="00D1681A"/>
    <w:rsid w:val="00D1693C"/>
    <w:rsid w:val="00D17134"/>
    <w:rsid w:val="00D17165"/>
    <w:rsid w:val="00D1774C"/>
    <w:rsid w:val="00D17D06"/>
    <w:rsid w:val="00D17F48"/>
    <w:rsid w:val="00D17F6C"/>
    <w:rsid w:val="00D20151"/>
    <w:rsid w:val="00D202F6"/>
    <w:rsid w:val="00D2041E"/>
    <w:rsid w:val="00D2054D"/>
    <w:rsid w:val="00D2054F"/>
    <w:rsid w:val="00D208C5"/>
    <w:rsid w:val="00D20979"/>
    <w:rsid w:val="00D20A77"/>
    <w:rsid w:val="00D20CC1"/>
    <w:rsid w:val="00D20E88"/>
    <w:rsid w:val="00D21530"/>
    <w:rsid w:val="00D216E5"/>
    <w:rsid w:val="00D2179F"/>
    <w:rsid w:val="00D2189B"/>
    <w:rsid w:val="00D21A3E"/>
    <w:rsid w:val="00D21C0C"/>
    <w:rsid w:val="00D21EAC"/>
    <w:rsid w:val="00D21F33"/>
    <w:rsid w:val="00D221A6"/>
    <w:rsid w:val="00D2220B"/>
    <w:rsid w:val="00D226D8"/>
    <w:rsid w:val="00D226DE"/>
    <w:rsid w:val="00D22B9D"/>
    <w:rsid w:val="00D22DAD"/>
    <w:rsid w:val="00D2337D"/>
    <w:rsid w:val="00D23ED1"/>
    <w:rsid w:val="00D24119"/>
    <w:rsid w:val="00D24203"/>
    <w:rsid w:val="00D24284"/>
    <w:rsid w:val="00D24444"/>
    <w:rsid w:val="00D24670"/>
    <w:rsid w:val="00D247E0"/>
    <w:rsid w:val="00D24966"/>
    <w:rsid w:val="00D24B6C"/>
    <w:rsid w:val="00D24C2D"/>
    <w:rsid w:val="00D24D72"/>
    <w:rsid w:val="00D24F00"/>
    <w:rsid w:val="00D24F5A"/>
    <w:rsid w:val="00D2506E"/>
    <w:rsid w:val="00D2535B"/>
    <w:rsid w:val="00D25BB2"/>
    <w:rsid w:val="00D25CE9"/>
    <w:rsid w:val="00D25F18"/>
    <w:rsid w:val="00D26020"/>
    <w:rsid w:val="00D260D1"/>
    <w:rsid w:val="00D26171"/>
    <w:rsid w:val="00D2672E"/>
    <w:rsid w:val="00D268EA"/>
    <w:rsid w:val="00D269E4"/>
    <w:rsid w:val="00D26A62"/>
    <w:rsid w:val="00D26E35"/>
    <w:rsid w:val="00D26F25"/>
    <w:rsid w:val="00D27019"/>
    <w:rsid w:val="00D27121"/>
    <w:rsid w:val="00D27345"/>
    <w:rsid w:val="00D274BA"/>
    <w:rsid w:val="00D275AD"/>
    <w:rsid w:val="00D27764"/>
    <w:rsid w:val="00D27878"/>
    <w:rsid w:val="00D2792E"/>
    <w:rsid w:val="00D27A49"/>
    <w:rsid w:val="00D27D8C"/>
    <w:rsid w:val="00D300D2"/>
    <w:rsid w:val="00D307B5"/>
    <w:rsid w:val="00D307C5"/>
    <w:rsid w:val="00D30B61"/>
    <w:rsid w:val="00D30C5B"/>
    <w:rsid w:val="00D310DF"/>
    <w:rsid w:val="00D313D6"/>
    <w:rsid w:val="00D316E8"/>
    <w:rsid w:val="00D31EFA"/>
    <w:rsid w:val="00D31F3F"/>
    <w:rsid w:val="00D31FD3"/>
    <w:rsid w:val="00D31FFC"/>
    <w:rsid w:val="00D3201B"/>
    <w:rsid w:val="00D3202A"/>
    <w:rsid w:val="00D3208E"/>
    <w:rsid w:val="00D32530"/>
    <w:rsid w:val="00D32983"/>
    <w:rsid w:val="00D32AC8"/>
    <w:rsid w:val="00D32B71"/>
    <w:rsid w:val="00D32D97"/>
    <w:rsid w:val="00D33207"/>
    <w:rsid w:val="00D332E1"/>
    <w:rsid w:val="00D333A7"/>
    <w:rsid w:val="00D33542"/>
    <w:rsid w:val="00D33827"/>
    <w:rsid w:val="00D33A81"/>
    <w:rsid w:val="00D33D00"/>
    <w:rsid w:val="00D3402F"/>
    <w:rsid w:val="00D34240"/>
    <w:rsid w:val="00D3424B"/>
    <w:rsid w:val="00D343B2"/>
    <w:rsid w:val="00D344B0"/>
    <w:rsid w:val="00D345D8"/>
    <w:rsid w:val="00D347B3"/>
    <w:rsid w:val="00D34927"/>
    <w:rsid w:val="00D34DC4"/>
    <w:rsid w:val="00D34FF3"/>
    <w:rsid w:val="00D35071"/>
    <w:rsid w:val="00D35150"/>
    <w:rsid w:val="00D352C5"/>
    <w:rsid w:val="00D3532C"/>
    <w:rsid w:val="00D35560"/>
    <w:rsid w:val="00D35704"/>
    <w:rsid w:val="00D35880"/>
    <w:rsid w:val="00D358C5"/>
    <w:rsid w:val="00D359B1"/>
    <w:rsid w:val="00D35A65"/>
    <w:rsid w:val="00D35B32"/>
    <w:rsid w:val="00D35D8D"/>
    <w:rsid w:val="00D35DB9"/>
    <w:rsid w:val="00D35EA4"/>
    <w:rsid w:val="00D36066"/>
    <w:rsid w:val="00D3653A"/>
    <w:rsid w:val="00D36544"/>
    <w:rsid w:val="00D36A4B"/>
    <w:rsid w:val="00D36A4D"/>
    <w:rsid w:val="00D36C6B"/>
    <w:rsid w:val="00D37017"/>
    <w:rsid w:val="00D3708F"/>
    <w:rsid w:val="00D37222"/>
    <w:rsid w:val="00D373B0"/>
    <w:rsid w:val="00D374F5"/>
    <w:rsid w:val="00D3752A"/>
    <w:rsid w:val="00D377EA"/>
    <w:rsid w:val="00D37A76"/>
    <w:rsid w:val="00D37C28"/>
    <w:rsid w:val="00D37C6E"/>
    <w:rsid w:val="00D37D02"/>
    <w:rsid w:val="00D37F67"/>
    <w:rsid w:val="00D40055"/>
    <w:rsid w:val="00D401C3"/>
    <w:rsid w:val="00D404D9"/>
    <w:rsid w:val="00D405F9"/>
    <w:rsid w:val="00D4069B"/>
    <w:rsid w:val="00D4094F"/>
    <w:rsid w:val="00D409FC"/>
    <w:rsid w:val="00D41079"/>
    <w:rsid w:val="00D41A8C"/>
    <w:rsid w:val="00D41BDD"/>
    <w:rsid w:val="00D423DA"/>
    <w:rsid w:val="00D426AC"/>
    <w:rsid w:val="00D42824"/>
    <w:rsid w:val="00D429E0"/>
    <w:rsid w:val="00D42AE8"/>
    <w:rsid w:val="00D42B7B"/>
    <w:rsid w:val="00D42CD4"/>
    <w:rsid w:val="00D42DED"/>
    <w:rsid w:val="00D42EE8"/>
    <w:rsid w:val="00D42FC0"/>
    <w:rsid w:val="00D43156"/>
    <w:rsid w:val="00D431FF"/>
    <w:rsid w:val="00D432BB"/>
    <w:rsid w:val="00D43436"/>
    <w:rsid w:val="00D434AA"/>
    <w:rsid w:val="00D43871"/>
    <w:rsid w:val="00D439C5"/>
    <w:rsid w:val="00D43C00"/>
    <w:rsid w:val="00D43D1D"/>
    <w:rsid w:val="00D43DA5"/>
    <w:rsid w:val="00D43DCA"/>
    <w:rsid w:val="00D43F1B"/>
    <w:rsid w:val="00D4404D"/>
    <w:rsid w:val="00D443C7"/>
    <w:rsid w:val="00D44550"/>
    <w:rsid w:val="00D445AB"/>
    <w:rsid w:val="00D4487B"/>
    <w:rsid w:val="00D44BDD"/>
    <w:rsid w:val="00D44C39"/>
    <w:rsid w:val="00D44DB4"/>
    <w:rsid w:val="00D44E57"/>
    <w:rsid w:val="00D44F5B"/>
    <w:rsid w:val="00D45219"/>
    <w:rsid w:val="00D454FC"/>
    <w:rsid w:val="00D4553A"/>
    <w:rsid w:val="00D4557D"/>
    <w:rsid w:val="00D45735"/>
    <w:rsid w:val="00D4581B"/>
    <w:rsid w:val="00D45A5D"/>
    <w:rsid w:val="00D45A7B"/>
    <w:rsid w:val="00D45D6C"/>
    <w:rsid w:val="00D45E0E"/>
    <w:rsid w:val="00D45FC8"/>
    <w:rsid w:val="00D46140"/>
    <w:rsid w:val="00D46264"/>
    <w:rsid w:val="00D46389"/>
    <w:rsid w:val="00D46443"/>
    <w:rsid w:val="00D467A9"/>
    <w:rsid w:val="00D467B9"/>
    <w:rsid w:val="00D46D0A"/>
    <w:rsid w:val="00D46D30"/>
    <w:rsid w:val="00D46FA6"/>
    <w:rsid w:val="00D4714F"/>
    <w:rsid w:val="00D471CC"/>
    <w:rsid w:val="00D47C16"/>
    <w:rsid w:val="00D47D6C"/>
    <w:rsid w:val="00D47E50"/>
    <w:rsid w:val="00D50227"/>
    <w:rsid w:val="00D5035A"/>
    <w:rsid w:val="00D5061E"/>
    <w:rsid w:val="00D5081D"/>
    <w:rsid w:val="00D50AF7"/>
    <w:rsid w:val="00D510C4"/>
    <w:rsid w:val="00D510ED"/>
    <w:rsid w:val="00D51219"/>
    <w:rsid w:val="00D51952"/>
    <w:rsid w:val="00D519CA"/>
    <w:rsid w:val="00D51C40"/>
    <w:rsid w:val="00D51E10"/>
    <w:rsid w:val="00D51E15"/>
    <w:rsid w:val="00D52006"/>
    <w:rsid w:val="00D523A7"/>
    <w:rsid w:val="00D525F5"/>
    <w:rsid w:val="00D52956"/>
    <w:rsid w:val="00D52B1D"/>
    <w:rsid w:val="00D52EA2"/>
    <w:rsid w:val="00D52EDC"/>
    <w:rsid w:val="00D53065"/>
    <w:rsid w:val="00D53137"/>
    <w:rsid w:val="00D5329C"/>
    <w:rsid w:val="00D533E6"/>
    <w:rsid w:val="00D53500"/>
    <w:rsid w:val="00D53531"/>
    <w:rsid w:val="00D53CB0"/>
    <w:rsid w:val="00D53F1C"/>
    <w:rsid w:val="00D543AA"/>
    <w:rsid w:val="00D54509"/>
    <w:rsid w:val="00D545E1"/>
    <w:rsid w:val="00D54B12"/>
    <w:rsid w:val="00D54C9A"/>
    <w:rsid w:val="00D54D7A"/>
    <w:rsid w:val="00D54F43"/>
    <w:rsid w:val="00D5510A"/>
    <w:rsid w:val="00D55438"/>
    <w:rsid w:val="00D554A7"/>
    <w:rsid w:val="00D555C2"/>
    <w:rsid w:val="00D55605"/>
    <w:rsid w:val="00D5577F"/>
    <w:rsid w:val="00D5584C"/>
    <w:rsid w:val="00D558EC"/>
    <w:rsid w:val="00D55903"/>
    <w:rsid w:val="00D55930"/>
    <w:rsid w:val="00D55AB8"/>
    <w:rsid w:val="00D55E52"/>
    <w:rsid w:val="00D55F5F"/>
    <w:rsid w:val="00D5605F"/>
    <w:rsid w:val="00D56180"/>
    <w:rsid w:val="00D56256"/>
    <w:rsid w:val="00D562A6"/>
    <w:rsid w:val="00D56329"/>
    <w:rsid w:val="00D568DC"/>
    <w:rsid w:val="00D569E4"/>
    <w:rsid w:val="00D56A35"/>
    <w:rsid w:val="00D56BC6"/>
    <w:rsid w:val="00D56CCA"/>
    <w:rsid w:val="00D56D55"/>
    <w:rsid w:val="00D56EE5"/>
    <w:rsid w:val="00D573C9"/>
    <w:rsid w:val="00D57457"/>
    <w:rsid w:val="00D57541"/>
    <w:rsid w:val="00D57582"/>
    <w:rsid w:val="00D57BF1"/>
    <w:rsid w:val="00D6004A"/>
    <w:rsid w:val="00D600FF"/>
    <w:rsid w:val="00D6030E"/>
    <w:rsid w:val="00D60B10"/>
    <w:rsid w:val="00D60B4A"/>
    <w:rsid w:val="00D60BC6"/>
    <w:rsid w:val="00D60CE1"/>
    <w:rsid w:val="00D60D56"/>
    <w:rsid w:val="00D60F71"/>
    <w:rsid w:val="00D610E0"/>
    <w:rsid w:val="00D615B4"/>
    <w:rsid w:val="00D617DF"/>
    <w:rsid w:val="00D6217A"/>
    <w:rsid w:val="00D6267A"/>
    <w:rsid w:val="00D62835"/>
    <w:rsid w:val="00D6291B"/>
    <w:rsid w:val="00D62935"/>
    <w:rsid w:val="00D6296E"/>
    <w:rsid w:val="00D62DCD"/>
    <w:rsid w:val="00D62F25"/>
    <w:rsid w:val="00D62FE4"/>
    <w:rsid w:val="00D63086"/>
    <w:rsid w:val="00D63206"/>
    <w:rsid w:val="00D632DA"/>
    <w:rsid w:val="00D635FA"/>
    <w:rsid w:val="00D63A69"/>
    <w:rsid w:val="00D63AC7"/>
    <w:rsid w:val="00D63AFA"/>
    <w:rsid w:val="00D63CE2"/>
    <w:rsid w:val="00D63EA3"/>
    <w:rsid w:val="00D63F2D"/>
    <w:rsid w:val="00D640EE"/>
    <w:rsid w:val="00D6417B"/>
    <w:rsid w:val="00D646E9"/>
    <w:rsid w:val="00D64951"/>
    <w:rsid w:val="00D64A0E"/>
    <w:rsid w:val="00D64A39"/>
    <w:rsid w:val="00D64AA7"/>
    <w:rsid w:val="00D64C21"/>
    <w:rsid w:val="00D64C35"/>
    <w:rsid w:val="00D64E73"/>
    <w:rsid w:val="00D6572D"/>
    <w:rsid w:val="00D65F59"/>
    <w:rsid w:val="00D660D5"/>
    <w:rsid w:val="00D66903"/>
    <w:rsid w:val="00D66B67"/>
    <w:rsid w:val="00D66DC2"/>
    <w:rsid w:val="00D671BB"/>
    <w:rsid w:val="00D67434"/>
    <w:rsid w:val="00D674FB"/>
    <w:rsid w:val="00D6773A"/>
    <w:rsid w:val="00D678AA"/>
    <w:rsid w:val="00D67B0E"/>
    <w:rsid w:val="00D67E65"/>
    <w:rsid w:val="00D67F8D"/>
    <w:rsid w:val="00D7001E"/>
    <w:rsid w:val="00D7034C"/>
    <w:rsid w:val="00D704B2"/>
    <w:rsid w:val="00D707C8"/>
    <w:rsid w:val="00D708EA"/>
    <w:rsid w:val="00D709E3"/>
    <w:rsid w:val="00D70BE3"/>
    <w:rsid w:val="00D70BED"/>
    <w:rsid w:val="00D7112A"/>
    <w:rsid w:val="00D71167"/>
    <w:rsid w:val="00D714B8"/>
    <w:rsid w:val="00D7170F"/>
    <w:rsid w:val="00D717B8"/>
    <w:rsid w:val="00D720E4"/>
    <w:rsid w:val="00D721E4"/>
    <w:rsid w:val="00D722DF"/>
    <w:rsid w:val="00D722F8"/>
    <w:rsid w:val="00D72413"/>
    <w:rsid w:val="00D7262D"/>
    <w:rsid w:val="00D728BA"/>
    <w:rsid w:val="00D7318F"/>
    <w:rsid w:val="00D732C2"/>
    <w:rsid w:val="00D7336C"/>
    <w:rsid w:val="00D73471"/>
    <w:rsid w:val="00D734E4"/>
    <w:rsid w:val="00D7384D"/>
    <w:rsid w:val="00D73AA0"/>
    <w:rsid w:val="00D73D0B"/>
    <w:rsid w:val="00D73FBE"/>
    <w:rsid w:val="00D73FFF"/>
    <w:rsid w:val="00D745D3"/>
    <w:rsid w:val="00D74B8C"/>
    <w:rsid w:val="00D74C11"/>
    <w:rsid w:val="00D75050"/>
    <w:rsid w:val="00D7525A"/>
    <w:rsid w:val="00D752B5"/>
    <w:rsid w:val="00D753FC"/>
    <w:rsid w:val="00D755CE"/>
    <w:rsid w:val="00D75665"/>
    <w:rsid w:val="00D75723"/>
    <w:rsid w:val="00D75792"/>
    <w:rsid w:val="00D75871"/>
    <w:rsid w:val="00D75AD9"/>
    <w:rsid w:val="00D75C39"/>
    <w:rsid w:val="00D75EEC"/>
    <w:rsid w:val="00D763FB"/>
    <w:rsid w:val="00D765C7"/>
    <w:rsid w:val="00D76628"/>
    <w:rsid w:val="00D769D6"/>
    <w:rsid w:val="00D76B24"/>
    <w:rsid w:val="00D76B3E"/>
    <w:rsid w:val="00D76BCD"/>
    <w:rsid w:val="00D76DF6"/>
    <w:rsid w:val="00D76E4E"/>
    <w:rsid w:val="00D77082"/>
    <w:rsid w:val="00D7722C"/>
    <w:rsid w:val="00D77261"/>
    <w:rsid w:val="00D77339"/>
    <w:rsid w:val="00D776F6"/>
    <w:rsid w:val="00D778AA"/>
    <w:rsid w:val="00D802A1"/>
    <w:rsid w:val="00D803A5"/>
    <w:rsid w:val="00D80550"/>
    <w:rsid w:val="00D80767"/>
    <w:rsid w:val="00D808E7"/>
    <w:rsid w:val="00D808F1"/>
    <w:rsid w:val="00D80C47"/>
    <w:rsid w:val="00D80D65"/>
    <w:rsid w:val="00D81798"/>
    <w:rsid w:val="00D818DE"/>
    <w:rsid w:val="00D81ECC"/>
    <w:rsid w:val="00D81EF1"/>
    <w:rsid w:val="00D820C5"/>
    <w:rsid w:val="00D8229D"/>
    <w:rsid w:val="00D822E8"/>
    <w:rsid w:val="00D8248E"/>
    <w:rsid w:val="00D82729"/>
    <w:rsid w:val="00D82CE4"/>
    <w:rsid w:val="00D83344"/>
    <w:rsid w:val="00D833A2"/>
    <w:rsid w:val="00D836C7"/>
    <w:rsid w:val="00D83A8F"/>
    <w:rsid w:val="00D842C9"/>
    <w:rsid w:val="00D84EA8"/>
    <w:rsid w:val="00D851C3"/>
    <w:rsid w:val="00D8567A"/>
    <w:rsid w:val="00D8579C"/>
    <w:rsid w:val="00D85AAA"/>
    <w:rsid w:val="00D85C8C"/>
    <w:rsid w:val="00D85D11"/>
    <w:rsid w:val="00D860E0"/>
    <w:rsid w:val="00D861F2"/>
    <w:rsid w:val="00D866D9"/>
    <w:rsid w:val="00D86A30"/>
    <w:rsid w:val="00D86D34"/>
    <w:rsid w:val="00D86F7E"/>
    <w:rsid w:val="00D870B2"/>
    <w:rsid w:val="00D87368"/>
    <w:rsid w:val="00D8736C"/>
    <w:rsid w:val="00D8784A"/>
    <w:rsid w:val="00D87A81"/>
    <w:rsid w:val="00D87B47"/>
    <w:rsid w:val="00D87C82"/>
    <w:rsid w:val="00D903F5"/>
    <w:rsid w:val="00D9059E"/>
    <w:rsid w:val="00D9082D"/>
    <w:rsid w:val="00D9097C"/>
    <w:rsid w:val="00D90B5D"/>
    <w:rsid w:val="00D90BFD"/>
    <w:rsid w:val="00D90E0B"/>
    <w:rsid w:val="00D90F02"/>
    <w:rsid w:val="00D91002"/>
    <w:rsid w:val="00D91687"/>
    <w:rsid w:val="00D917C4"/>
    <w:rsid w:val="00D91B0B"/>
    <w:rsid w:val="00D91C12"/>
    <w:rsid w:val="00D91D8F"/>
    <w:rsid w:val="00D92311"/>
    <w:rsid w:val="00D92562"/>
    <w:rsid w:val="00D92709"/>
    <w:rsid w:val="00D928FB"/>
    <w:rsid w:val="00D929B7"/>
    <w:rsid w:val="00D92F8C"/>
    <w:rsid w:val="00D92FEC"/>
    <w:rsid w:val="00D930B5"/>
    <w:rsid w:val="00D9363A"/>
    <w:rsid w:val="00D93B37"/>
    <w:rsid w:val="00D93BF2"/>
    <w:rsid w:val="00D93E70"/>
    <w:rsid w:val="00D941B3"/>
    <w:rsid w:val="00D9455A"/>
    <w:rsid w:val="00D94888"/>
    <w:rsid w:val="00D949B2"/>
    <w:rsid w:val="00D94DBF"/>
    <w:rsid w:val="00D94E1B"/>
    <w:rsid w:val="00D95054"/>
    <w:rsid w:val="00D9565B"/>
    <w:rsid w:val="00D9566F"/>
    <w:rsid w:val="00D958D4"/>
    <w:rsid w:val="00D95CD3"/>
    <w:rsid w:val="00D95DB0"/>
    <w:rsid w:val="00D95E75"/>
    <w:rsid w:val="00D95F17"/>
    <w:rsid w:val="00D96219"/>
    <w:rsid w:val="00D962AD"/>
    <w:rsid w:val="00D963C6"/>
    <w:rsid w:val="00D964C4"/>
    <w:rsid w:val="00D96540"/>
    <w:rsid w:val="00D965A6"/>
    <w:rsid w:val="00D96797"/>
    <w:rsid w:val="00D96840"/>
    <w:rsid w:val="00D96884"/>
    <w:rsid w:val="00D969CF"/>
    <w:rsid w:val="00D96F55"/>
    <w:rsid w:val="00D96FD7"/>
    <w:rsid w:val="00D9774D"/>
    <w:rsid w:val="00D97B74"/>
    <w:rsid w:val="00DA003B"/>
    <w:rsid w:val="00DA0334"/>
    <w:rsid w:val="00DA0368"/>
    <w:rsid w:val="00DA045B"/>
    <w:rsid w:val="00DA05E4"/>
    <w:rsid w:val="00DA075E"/>
    <w:rsid w:val="00DA09FD"/>
    <w:rsid w:val="00DA0D92"/>
    <w:rsid w:val="00DA10CC"/>
    <w:rsid w:val="00DA1AA9"/>
    <w:rsid w:val="00DA1AFF"/>
    <w:rsid w:val="00DA2003"/>
    <w:rsid w:val="00DA207B"/>
    <w:rsid w:val="00DA2518"/>
    <w:rsid w:val="00DA254E"/>
    <w:rsid w:val="00DA2673"/>
    <w:rsid w:val="00DA271E"/>
    <w:rsid w:val="00DA27F4"/>
    <w:rsid w:val="00DA2A6D"/>
    <w:rsid w:val="00DA2EB7"/>
    <w:rsid w:val="00DA2EFC"/>
    <w:rsid w:val="00DA2F78"/>
    <w:rsid w:val="00DA3136"/>
    <w:rsid w:val="00DA32E2"/>
    <w:rsid w:val="00DA3304"/>
    <w:rsid w:val="00DA354A"/>
    <w:rsid w:val="00DA3601"/>
    <w:rsid w:val="00DA3895"/>
    <w:rsid w:val="00DA38D6"/>
    <w:rsid w:val="00DA3AA4"/>
    <w:rsid w:val="00DA3B5B"/>
    <w:rsid w:val="00DA3F1E"/>
    <w:rsid w:val="00DA3F2A"/>
    <w:rsid w:val="00DA469E"/>
    <w:rsid w:val="00DA4804"/>
    <w:rsid w:val="00DA4871"/>
    <w:rsid w:val="00DA4FFF"/>
    <w:rsid w:val="00DA5164"/>
    <w:rsid w:val="00DA54D0"/>
    <w:rsid w:val="00DA5585"/>
    <w:rsid w:val="00DA55B8"/>
    <w:rsid w:val="00DA578C"/>
    <w:rsid w:val="00DA579D"/>
    <w:rsid w:val="00DA5983"/>
    <w:rsid w:val="00DA5A67"/>
    <w:rsid w:val="00DA5A8B"/>
    <w:rsid w:val="00DA5BB4"/>
    <w:rsid w:val="00DA5EF6"/>
    <w:rsid w:val="00DA6216"/>
    <w:rsid w:val="00DA622D"/>
    <w:rsid w:val="00DA6437"/>
    <w:rsid w:val="00DA6565"/>
    <w:rsid w:val="00DA6A3A"/>
    <w:rsid w:val="00DA6E57"/>
    <w:rsid w:val="00DA725D"/>
    <w:rsid w:val="00DA73F2"/>
    <w:rsid w:val="00DA7842"/>
    <w:rsid w:val="00DA788F"/>
    <w:rsid w:val="00DA7928"/>
    <w:rsid w:val="00DA79AE"/>
    <w:rsid w:val="00DA7CFD"/>
    <w:rsid w:val="00DA7DB3"/>
    <w:rsid w:val="00DB004F"/>
    <w:rsid w:val="00DB00CA"/>
    <w:rsid w:val="00DB0569"/>
    <w:rsid w:val="00DB0AFC"/>
    <w:rsid w:val="00DB0DE1"/>
    <w:rsid w:val="00DB0EE3"/>
    <w:rsid w:val="00DB0FE9"/>
    <w:rsid w:val="00DB1135"/>
    <w:rsid w:val="00DB11D4"/>
    <w:rsid w:val="00DB11DC"/>
    <w:rsid w:val="00DB15F2"/>
    <w:rsid w:val="00DB1695"/>
    <w:rsid w:val="00DB17FD"/>
    <w:rsid w:val="00DB190F"/>
    <w:rsid w:val="00DB1D3A"/>
    <w:rsid w:val="00DB1F79"/>
    <w:rsid w:val="00DB1FC4"/>
    <w:rsid w:val="00DB2382"/>
    <w:rsid w:val="00DB24D4"/>
    <w:rsid w:val="00DB2560"/>
    <w:rsid w:val="00DB25F4"/>
    <w:rsid w:val="00DB28A1"/>
    <w:rsid w:val="00DB2952"/>
    <w:rsid w:val="00DB3329"/>
    <w:rsid w:val="00DB35CD"/>
    <w:rsid w:val="00DB367C"/>
    <w:rsid w:val="00DB3A21"/>
    <w:rsid w:val="00DB3BE9"/>
    <w:rsid w:val="00DB3F90"/>
    <w:rsid w:val="00DB3F91"/>
    <w:rsid w:val="00DB4064"/>
    <w:rsid w:val="00DB430C"/>
    <w:rsid w:val="00DB437C"/>
    <w:rsid w:val="00DB47A2"/>
    <w:rsid w:val="00DB481E"/>
    <w:rsid w:val="00DB4878"/>
    <w:rsid w:val="00DB48A1"/>
    <w:rsid w:val="00DB491F"/>
    <w:rsid w:val="00DB494A"/>
    <w:rsid w:val="00DB4AC5"/>
    <w:rsid w:val="00DB4B31"/>
    <w:rsid w:val="00DB4E31"/>
    <w:rsid w:val="00DB5158"/>
    <w:rsid w:val="00DB5589"/>
    <w:rsid w:val="00DB5667"/>
    <w:rsid w:val="00DB571A"/>
    <w:rsid w:val="00DB57C3"/>
    <w:rsid w:val="00DB592F"/>
    <w:rsid w:val="00DB5BB4"/>
    <w:rsid w:val="00DB5D0B"/>
    <w:rsid w:val="00DB5D50"/>
    <w:rsid w:val="00DB5E68"/>
    <w:rsid w:val="00DB5EA0"/>
    <w:rsid w:val="00DB5EC3"/>
    <w:rsid w:val="00DB5FE9"/>
    <w:rsid w:val="00DB601A"/>
    <w:rsid w:val="00DB64D5"/>
    <w:rsid w:val="00DB680F"/>
    <w:rsid w:val="00DB6960"/>
    <w:rsid w:val="00DB6DC5"/>
    <w:rsid w:val="00DB727F"/>
    <w:rsid w:val="00DB733C"/>
    <w:rsid w:val="00DB746F"/>
    <w:rsid w:val="00DB776A"/>
    <w:rsid w:val="00DB77AE"/>
    <w:rsid w:val="00DB782F"/>
    <w:rsid w:val="00DB7A3F"/>
    <w:rsid w:val="00DB7B67"/>
    <w:rsid w:val="00DB7B80"/>
    <w:rsid w:val="00DB7D5C"/>
    <w:rsid w:val="00DB7F88"/>
    <w:rsid w:val="00DC0053"/>
    <w:rsid w:val="00DC020C"/>
    <w:rsid w:val="00DC0265"/>
    <w:rsid w:val="00DC02F0"/>
    <w:rsid w:val="00DC06F8"/>
    <w:rsid w:val="00DC07B2"/>
    <w:rsid w:val="00DC0873"/>
    <w:rsid w:val="00DC0A3C"/>
    <w:rsid w:val="00DC0BCB"/>
    <w:rsid w:val="00DC0CDF"/>
    <w:rsid w:val="00DC0FD7"/>
    <w:rsid w:val="00DC0FE8"/>
    <w:rsid w:val="00DC1002"/>
    <w:rsid w:val="00DC124B"/>
    <w:rsid w:val="00DC13A3"/>
    <w:rsid w:val="00DC13E4"/>
    <w:rsid w:val="00DC1690"/>
    <w:rsid w:val="00DC1848"/>
    <w:rsid w:val="00DC1D15"/>
    <w:rsid w:val="00DC2138"/>
    <w:rsid w:val="00DC2767"/>
    <w:rsid w:val="00DC278B"/>
    <w:rsid w:val="00DC2A1C"/>
    <w:rsid w:val="00DC2B0E"/>
    <w:rsid w:val="00DC2BD5"/>
    <w:rsid w:val="00DC2C40"/>
    <w:rsid w:val="00DC3143"/>
    <w:rsid w:val="00DC31AF"/>
    <w:rsid w:val="00DC3229"/>
    <w:rsid w:val="00DC35CA"/>
    <w:rsid w:val="00DC380C"/>
    <w:rsid w:val="00DC3AF7"/>
    <w:rsid w:val="00DC3EF5"/>
    <w:rsid w:val="00DC4262"/>
    <w:rsid w:val="00DC4341"/>
    <w:rsid w:val="00DC434C"/>
    <w:rsid w:val="00DC448F"/>
    <w:rsid w:val="00DC4685"/>
    <w:rsid w:val="00DC46C4"/>
    <w:rsid w:val="00DC4C05"/>
    <w:rsid w:val="00DC4E58"/>
    <w:rsid w:val="00DC504C"/>
    <w:rsid w:val="00DC5192"/>
    <w:rsid w:val="00DC57DA"/>
    <w:rsid w:val="00DC5878"/>
    <w:rsid w:val="00DC5899"/>
    <w:rsid w:val="00DC5913"/>
    <w:rsid w:val="00DC5D86"/>
    <w:rsid w:val="00DC5D91"/>
    <w:rsid w:val="00DC5F89"/>
    <w:rsid w:val="00DC604C"/>
    <w:rsid w:val="00DC6157"/>
    <w:rsid w:val="00DC615A"/>
    <w:rsid w:val="00DC643C"/>
    <w:rsid w:val="00DC64A7"/>
    <w:rsid w:val="00DC6551"/>
    <w:rsid w:val="00DC65C7"/>
    <w:rsid w:val="00DC6A28"/>
    <w:rsid w:val="00DC6BA6"/>
    <w:rsid w:val="00DC6E3B"/>
    <w:rsid w:val="00DC7585"/>
    <w:rsid w:val="00DC76C6"/>
    <w:rsid w:val="00DC7C3C"/>
    <w:rsid w:val="00DC7CDD"/>
    <w:rsid w:val="00DC7D54"/>
    <w:rsid w:val="00DD01ED"/>
    <w:rsid w:val="00DD0247"/>
    <w:rsid w:val="00DD02DF"/>
    <w:rsid w:val="00DD0362"/>
    <w:rsid w:val="00DD04BB"/>
    <w:rsid w:val="00DD0504"/>
    <w:rsid w:val="00DD08A9"/>
    <w:rsid w:val="00DD0C45"/>
    <w:rsid w:val="00DD0F11"/>
    <w:rsid w:val="00DD10A6"/>
    <w:rsid w:val="00DD12B2"/>
    <w:rsid w:val="00DD12B4"/>
    <w:rsid w:val="00DD12BA"/>
    <w:rsid w:val="00DD13DD"/>
    <w:rsid w:val="00DD16ED"/>
    <w:rsid w:val="00DD17F2"/>
    <w:rsid w:val="00DD19E2"/>
    <w:rsid w:val="00DD1A07"/>
    <w:rsid w:val="00DD1BE7"/>
    <w:rsid w:val="00DD1C90"/>
    <w:rsid w:val="00DD2002"/>
    <w:rsid w:val="00DD2048"/>
    <w:rsid w:val="00DD268E"/>
    <w:rsid w:val="00DD28CD"/>
    <w:rsid w:val="00DD2AA3"/>
    <w:rsid w:val="00DD2B18"/>
    <w:rsid w:val="00DD2CEF"/>
    <w:rsid w:val="00DD31EC"/>
    <w:rsid w:val="00DD333A"/>
    <w:rsid w:val="00DD36E3"/>
    <w:rsid w:val="00DD3A43"/>
    <w:rsid w:val="00DD410E"/>
    <w:rsid w:val="00DD463A"/>
    <w:rsid w:val="00DD469A"/>
    <w:rsid w:val="00DD4778"/>
    <w:rsid w:val="00DD4C33"/>
    <w:rsid w:val="00DD4DAD"/>
    <w:rsid w:val="00DD4E03"/>
    <w:rsid w:val="00DD4E43"/>
    <w:rsid w:val="00DD4F92"/>
    <w:rsid w:val="00DD50D2"/>
    <w:rsid w:val="00DD5406"/>
    <w:rsid w:val="00DD5624"/>
    <w:rsid w:val="00DD56F3"/>
    <w:rsid w:val="00DD5741"/>
    <w:rsid w:val="00DD59FD"/>
    <w:rsid w:val="00DD5B0F"/>
    <w:rsid w:val="00DD5B22"/>
    <w:rsid w:val="00DD5D64"/>
    <w:rsid w:val="00DD5F35"/>
    <w:rsid w:val="00DD5F90"/>
    <w:rsid w:val="00DD600A"/>
    <w:rsid w:val="00DD628C"/>
    <w:rsid w:val="00DD650C"/>
    <w:rsid w:val="00DD664F"/>
    <w:rsid w:val="00DD6720"/>
    <w:rsid w:val="00DD6748"/>
    <w:rsid w:val="00DD680D"/>
    <w:rsid w:val="00DD6894"/>
    <w:rsid w:val="00DD6A98"/>
    <w:rsid w:val="00DD6B65"/>
    <w:rsid w:val="00DD6BF8"/>
    <w:rsid w:val="00DD6C67"/>
    <w:rsid w:val="00DD6E63"/>
    <w:rsid w:val="00DD6EE9"/>
    <w:rsid w:val="00DD734C"/>
    <w:rsid w:val="00DD751F"/>
    <w:rsid w:val="00DD7766"/>
    <w:rsid w:val="00DD7AF8"/>
    <w:rsid w:val="00DD7CDD"/>
    <w:rsid w:val="00DD7DE1"/>
    <w:rsid w:val="00DD7F08"/>
    <w:rsid w:val="00DD7FBC"/>
    <w:rsid w:val="00DE01C5"/>
    <w:rsid w:val="00DE030C"/>
    <w:rsid w:val="00DE038C"/>
    <w:rsid w:val="00DE0676"/>
    <w:rsid w:val="00DE07C8"/>
    <w:rsid w:val="00DE08FE"/>
    <w:rsid w:val="00DE0D91"/>
    <w:rsid w:val="00DE0D99"/>
    <w:rsid w:val="00DE0FA1"/>
    <w:rsid w:val="00DE0FFE"/>
    <w:rsid w:val="00DE12B2"/>
    <w:rsid w:val="00DE1487"/>
    <w:rsid w:val="00DE1650"/>
    <w:rsid w:val="00DE17D7"/>
    <w:rsid w:val="00DE1927"/>
    <w:rsid w:val="00DE1BD5"/>
    <w:rsid w:val="00DE1CA7"/>
    <w:rsid w:val="00DE1D33"/>
    <w:rsid w:val="00DE1F53"/>
    <w:rsid w:val="00DE279B"/>
    <w:rsid w:val="00DE2863"/>
    <w:rsid w:val="00DE299B"/>
    <w:rsid w:val="00DE2A1B"/>
    <w:rsid w:val="00DE2BA2"/>
    <w:rsid w:val="00DE3188"/>
    <w:rsid w:val="00DE3297"/>
    <w:rsid w:val="00DE3394"/>
    <w:rsid w:val="00DE3651"/>
    <w:rsid w:val="00DE3A09"/>
    <w:rsid w:val="00DE3A34"/>
    <w:rsid w:val="00DE3AA7"/>
    <w:rsid w:val="00DE3AFA"/>
    <w:rsid w:val="00DE3F8C"/>
    <w:rsid w:val="00DE4301"/>
    <w:rsid w:val="00DE4A47"/>
    <w:rsid w:val="00DE4AB9"/>
    <w:rsid w:val="00DE4F72"/>
    <w:rsid w:val="00DE4F93"/>
    <w:rsid w:val="00DE529A"/>
    <w:rsid w:val="00DE53D3"/>
    <w:rsid w:val="00DE53D8"/>
    <w:rsid w:val="00DE554A"/>
    <w:rsid w:val="00DE5646"/>
    <w:rsid w:val="00DE589C"/>
    <w:rsid w:val="00DE5C17"/>
    <w:rsid w:val="00DE5C8B"/>
    <w:rsid w:val="00DE5EBD"/>
    <w:rsid w:val="00DE61D0"/>
    <w:rsid w:val="00DE61D2"/>
    <w:rsid w:val="00DE67D7"/>
    <w:rsid w:val="00DE6843"/>
    <w:rsid w:val="00DE69F5"/>
    <w:rsid w:val="00DE6B2B"/>
    <w:rsid w:val="00DE6EC0"/>
    <w:rsid w:val="00DE6F22"/>
    <w:rsid w:val="00DE6FFE"/>
    <w:rsid w:val="00DE702D"/>
    <w:rsid w:val="00DE7300"/>
    <w:rsid w:val="00DE7B0E"/>
    <w:rsid w:val="00DE7D11"/>
    <w:rsid w:val="00DE7D28"/>
    <w:rsid w:val="00DE7E53"/>
    <w:rsid w:val="00DF0277"/>
    <w:rsid w:val="00DF0474"/>
    <w:rsid w:val="00DF0686"/>
    <w:rsid w:val="00DF080A"/>
    <w:rsid w:val="00DF0944"/>
    <w:rsid w:val="00DF09F3"/>
    <w:rsid w:val="00DF0C63"/>
    <w:rsid w:val="00DF0DB9"/>
    <w:rsid w:val="00DF1309"/>
    <w:rsid w:val="00DF145E"/>
    <w:rsid w:val="00DF16A6"/>
    <w:rsid w:val="00DF193D"/>
    <w:rsid w:val="00DF1A50"/>
    <w:rsid w:val="00DF1C6F"/>
    <w:rsid w:val="00DF1D1D"/>
    <w:rsid w:val="00DF1DA2"/>
    <w:rsid w:val="00DF1F49"/>
    <w:rsid w:val="00DF22D4"/>
    <w:rsid w:val="00DF232F"/>
    <w:rsid w:val="00DF23C7"/>
    <w:rsid w:val="00DF28A7"/>
    <w:rsid w:val="00DF2AE4"/>
    <w:rsid w:val="00DF2BD2"/>
    <w:rsid w:val="00DF2BED"/>
    <w:rsid w:val="00DF2D1D"/>
    <w:rsid w:val="00DF2E17"/>
    <w:rsid w:val="00DF2F6D"/>
    <w:rsid w:val="00DF32EF"/>
    <w:rsid w:val="00DF32FD"/>
    <w:rsid w:val="00DF3350"/>
    <w:rsid w:val="00DF36C9"/>
    <w:rsid w:val="00DF391C"/>
    <w:rsid w:val="00DF3B85"/>
    <w:rsid w:val="00DF3C5A"/>
    <w:rsid w:val="00DF3CBA"/>
    <w:rsid w:val="00DF3EC3"/>
    <w:rsid w:val="00DF404E"/>
    <w:rsid w:val="00DF4087"/>
    <w:rsid w:val="00DF4378"/>
    <w:rsid w:val="00DF4663"/>
    <w:rsid w:val="00DF4670"/>
    <w:rsid w:val="00DF477B"/>
    <w:rsid w:val="00DF4C1C"/>
    <w:rsid w:val="00DF4DD9"/>
    <w:rsid w:val="00DF4E50"/>
    <w:rsid w:val="00DF51F8"/>
    <w:rsid w:val="00DF53F5"/>
    <w:rsid w:val="00DF5670"/>
    <w:rsid w:val="00DF5BA7"/>
    <w:rsid w:val="00DF5E47"/>
    <w:rsid w:val="00DF5E73"/>
    <w:rsid w:val="00DF62AD"/>
    <w:rsid w:val="00DF642D"/>
    <w:rsid w:val="00DF6704"/>
    <w:rsid w:val="00DF67B1"/>
    <w:rsid w:val="00DF68B6"/>
    <w:rsid w:val="00DF7038"/>
    <w:rsid w:val="00DF7042"/>
    <w:rsid w:val="00DF70C3"/>
    <w:rsid w:val="00DF70C7"/>
    <w:rsid w:val="00DF736B"/>
    <w:rsid w:val="00DF7709"/>
    <w:rsid w:val="00DF79C0"/>
    <w:rsid w:val="00DF79E7"/>
    <w:rsid w:val="00DF7A89"/>
    <w:rsid w:val="00DF7AEF"/>
    <w:rsid w:val="00DF7D1E"/>
    <w:rsid w:val="00DF7E70"/>
    <w:rsid w:val="00DF7F28"/>
    <w:rsid w:val="00E0010A"/>
    <w:rsid w:val="00E00127"/>
    <w:rsid w:val="00E0026E"/>
    <w:rsid w:val="00E00469"/>
    <w:rsid w:val="00E0060A"/>
    <w:rsid w:val="00E0074B"/>
    <w:rsid w:val="00E00913"/>
    <w:rsid w:val="00E00973"/>
    <w:rsid w:val="00E00B07"/>
    <w:rsid w:val="00E00B43"/>
    <w:rsid w:val="00E00D0B"/>
    <w:rsid w:val="00E00E6D"/>
    <w:rsid w:val="00E00FFB"/>
    <w:rsid w:val="00E015B6"/>
    <w:rsid w:val="00E015DE"/>
    <w:rsid w:val="00E01668"/>
    <w:rsid w:val="00E01786"/>
    <w:rsid w:val="00E01834"/>
    <w:rsid w:val="00E01D8D"/>
    <w:rsid w:val="00E01E25"/>
    <w:rsid w:val="00E0200A"/>
    <w:rsid w:val="00E0205F"/>
    <w:rsid w:val="00E0229C"/>
    <w:rsid w:val="00E022E3"/>
    <w:rsid w:val="00E0244E"/>
    <w:rsid w:val="00E025DE"/>
    <w:rsid w:val="00E026B9"/>
    <w:rsid w:val="00E028A8"/>
    <w:rsid w:val="00E0297C"/>
    <w:rsid w:val="00E02989"/>
    <w:rsid w:val="00E02990"/>
    <w:rsid w:val="00E02AC5"/>
    <w:rsid w:val="00E02B5A"/>
    <w:rsid w:val="00E02B72"/>
    <w:rsid w:val="00E02BB3"/>
    <w:rsid w:val="00E02C1A"/>
    <w:rsid w:val="00E033BB"/>
    <w:rsid w:val="00E033D1"/>
    <w:rsid w:val="00E033E9"/>
    <w:rsid w:val="00E034EF"/>
    <w:rsid w:val="00E03ABF"/>
    <w:rsid w:val="00E03CCD"/>
    <w:rsid w:val="00E03F78"/>
    <w:rsid w:val="00E04057"/>
    <w:rsid w:val="00E042CE"/>
    <w:rsid w:val="00E04722"/>
    <w:rsid w:val="00E0473A"/>
    <w:rsid w:val="00E047D1"/>
    <w:rsid w:val="00E047EF"/>
    <w:rsid w:val="00E04DCE"/>
    <w:rsid w:val="00E05048"/>
    <w:rsid w:val="00E050F4"/>
    <w:rsid w:val="00E05111"/>
    <w:rsid w:val="00E051C3"/>
    <w:rsid w:val="00E05228"/>
    <w:rsid w:val="00E05335"/>
    <w:rsid w:val="00E05337"/>
    <w:rsid w:val="00E05376"/>
    <w:rsid w:val="00E05676"/>
    <w:rsid w:val="00E05905"/>
    <w:rsid w:val="00E05D24"/>
    <w:rsid w:val="00E05D3B"/>
    <w:rsid w:val="00E0632D"/>
    <w:rsid w:val="00E06389"/>
    <w:rsid w:val="00E06405"/>
    <w:rsid w:val="00E0671F"/>
    <w:rsid w:val="00E06971"/>
    <w:rsid w:val="00E069D5"/>
    <w:rsid w:val="00E06B00"/>
    <w:rsid w:val="00E06E2C"/>
    <w:rsid w:val="00E06F60"/>
    <w:rsid w:val="00E07664"/>
    <w:rsid w:val="00E07697"/>
    <w:rsid w:val="00E07841"/>
    <w:rsid w:val="00E079A1"/>
    <w:rsid w:val="00E07A44"/>
    <w:rsid w:val="00E07DC1"/>
    <w:rsid w:val="00E10247"/>
    <w:rsid w:val="00E10386"/>
    <w:rsid w:val="00E10576"/>
    <w:rsid w:val="00E105D0"/>
    <w:rsid w:val="00E10694"/>
    <w:rsid w:val="00E10834"/>
    <w:rsid w:val="00E108B9"/>
    <w:rsid w:val="00E10A5D"/>
    <w:rsid w:val="00E10D67"/>
    <w:rsid w:val="00E114A5"/>
    <w:rsid w:val="00E1191F"/>
    <w:rsid w:val="00E11B0F"/>
    <w:rsid w:val="00E11CFC"/>
    <w:rsid w:val="00E121F9"/>
    <w:rsid w:val="00E122D1"/>
    <w:rsid w:val="00E123C7"/>
    <w:rsid w:val="00E125F9"/>
    <w:rsid w:val="00E12792"/>
    <w:rsid w:val="00E12835"/>
    <w:rsid w:val="00E128F9"/>
    <w:rsid w:val="00E12A90"/>
    <w:rsid w:val="00E12C04"/>
    <w:rsid w:val="00E1315B"/>
    <w:rsid w:val="00E13355"/>
    <w:rsid w:val="00E133AD"/>
    <w:rsid w:val="00E133ED"/>
    <w:rsid w:val="00E13491"/>
    <w:rsid w:val="00E136E8"/>
    <w:rsid w:val="00E13896"/>
    <w:rsid w:val="00E14611"/>
    <w:rsid w:val="00E14751"/>
    <w:rsid w:val="00E14829"/>
    <w:rsid w:val="00E14C95"/>
    <w:rsid w:val="00E15029"/>
    <w:rsid w:val="00E1527C"/>
    <w:rsid w:val="00E152DE"/>
    <w:rsid w:val="00E1583F"/>
    <w:rsid w:val="00E15D44"/>
    <w:rsid w:val="00E15EB8"/>
    <w:rsid w:val="00E16279"/>
    <w:rsid w:val="00E16B1A"/>
    <w:rsid w:val="00E16EE9"/>
    <w:rsid w:val="00E16F39"/>
    <w:rsid w:val="00E17006"/>
    <w:rsid w:val="00E170FB"/>
    <w:rsid w:val="00E171F0"/>
    <w:rsid w:val="00E17385"/>
    <w:rsid w:val="00E17414"/>
    <w:rsid w:val="00E1750A"/>
    <w:rsid w:val="00E179D5"/>
    <w:rsid w:val="00E17EE3"/>
    <w:rsid w:val="00E201B3"/>
    <w:rsid w:val="00E20C65"/>
    <w:rsid w:val="00E20D0F"/>
    <w:rsid w:val="00E20E54"/>
    <w:rsid w:val="00E21085"/>
    <w:rsid w:val="00E212D9"/>
    <w:rsid w:val="00E21344"/>
    <w:rsid w:val="00E213CD"/>
    <w:rsid w:val="00E216FE"/>
    <w:rsid w:val="00E217F7"/>
    <w:rsid w:val="00E217FB"/>
    <w:rsid w:val="00E21836"/>
    <w:rsid w:val="00E2187F"/>
    <w:rsid w:val="00E21A40"/>
    <w:rsid w:val="00E21CDE"/>
    <w:rsid w:val="00E21E03"/>
    <w:rsid w:val="00E21EA4"/>
    <w:rsid w:val="00E22010"/>
    <w:rsid w:val="00E22045"/>
    <w:rsid w:val="00E2238C"/>
    <w:rsid w:val="00E22F32"/>
    <w:rsid w:val="00E22F7A"/>
    <w:rsid w:val="00E2325A"/>
    <w:rsid w:val="00E232DB"/>
    <w:rsid w:val="00E235F8"/>
    <w:rsid w:val="00E2388A"/>
    <w:rsid w:val="00E23D29"/>
    <w:rsid w:val="00E23E23"/>
    <w:rsid w:val="00E240CB"/>
    <w:rsid w:val="00E24123"/>
    <w:rsid w:val="00E24234"/>
    <w:rsid w:val="00E247D3"/>
    <w:rsid w:val="00E24803"/>
    <w:rsid w:val="00E248E6"/>
    <w:rsid w:val="00E2493A"/>
    <w:rsid w:val="00E24A44"/>
    <w:rsid w:val="00E24AC5"/>
    <w:rsid w:val="00E24B7B"/>
    <w:rsid w:val="00E2529E"/>
    <w:rsid w:val="00E25589"/>
    <w:rsid w:val="00E255BE"/>
    <w:rsid w:val="00E2560C"/>
    <w:rsid w:val="00E25627"/>
    <w:rsid w:val="00E2575F"/>
    <w:rsid w:val="00E257F3"/>
    <w:rsid w:val="00E257F4"/>
    <w:rsid w:val="00E25944"/>
    <w:rsid w:val="00E25CBE"/>
    <w:rsid w:val="00E25D4A"/>
    <w:rsid w:val="00E25FAA"/>
    <w:rsid w:val="00E26049"/>
    <w:rsid w:val="00E26103"/>
    <w:rsid w:val="00E2614E"/>
    <w:rsid w:val="00E26318"/>
    <w:rsid w:val="00E265B8"/>
    <w:rsid w:val="00E2679F"/>
    <w:rsid w:val="00E268D7"/>
    <w:rsid w:val="00E26A24"/>
    <w:rsid w:val="00E26BD9"/>
    <w:rsid w:val="00E26BF5"/>
    <w:rsid w:val="00E26F67"/>
    <w:rsid w:val="00E270D3"/>
    <w:rsid w:val="00E270DE"/>
    <w:rsid w:val="00E27240"/>
    <w:rsid w:val="00E27325"/>
    <w:rsid w:val="00E274A5"/>
    <w:rsid w:val="00E27701"/>
    <w:rsid w:val="00E27B17"/>
    <w:rsid w:val="00E27CA8"/>
    <w:rsid w:val="00E27D5B"/>
    <w:rsid w:val="00E27E18"/>
    <w:rsid w:val="00E27F8E"/>
    <w:rsid w:val="00E30095"/>
    <w:rsid w:val="00E3032B"/>
    <w:rsid w:val="00E30335"/>
    <w:rsid w:val="00E3040D"/>
    <w:rsid w:val="00E3058F"/>
    <w:rsid w:val="00E30821"/>
    <w:rsid w:val="00E30B33"/>
    <w:rsid w:val="00E30CF8"/>
    <w:rsid w:val="00E30E2F"/>
    <w:rsid w:val="00E30EA8"/>
    <w:rsid w:val="00E30EF9"/>
    <w:rsid w:val="00E30F9E"/>
    <w:rsid w:val="00E313B0"/>
    <w:rsid w:val="00E314EA"/>
    <w:rsid w:val="00E315A1"/>
    <w:rsid w:val="00E318F7"/>
    <w:rsid w:val="00E31A83"/>
    <w:rsid w:val="00E322E8"/>
    <w:rsid w:val="00E32396"/>
    <w:rsid w:val="00E32708"/>
    <w:rsid w:val="00E329F0"/>
    <w:rsid w:val="00E32A0A"/>
    <w:rsid w:val="00E32A25"/>
    <w:rsid w:val="00E32A26"/>
    <w:rsid w:val="00E32C7E"/>
    <w:rsid w:val="00E32DCD"/>
    <w:rsid w:val="00E330B3"/>
    <w:rsid w:val="00E33638"/>
    <w:rsid w:val="00E337EE"/>
    <w:rsid w:val="00E33803"/>
    <w:rsid w:val="00E339C8"/>
    <w:rsid w:val="00E33A9C"/>
    <w:rsid w:val="00E33AA7"/>
    <w:rsid w:val="00E33AD7"/>
    <w:rsid w:val="00E33B21"/>
    <w:rsid w:val="00E33C45"/>
    <w:rsid w:val="00E33C47"/>
    <w:rsid w:val="00E33DC4"/>
    <w:rsid w:val="00E33E8D"/>
    <w:rsid w:val="00E340C8"/>
    <w:rsid w:val="00E3419A"/>
    <w:rsid w:val="00E344F3"/>
    <w:rsid w:val="00E34586"/>
    <w:rsid w:val="00E34ABF"/>
    <w:rsid w:val="00E34AC7"/>
    <w:rsid w:val="00E34C3A"/>
    <w:rsid w:val="00E351B0"/>
    <w:rsid w:val="00E35463"/>
    <w:rsid w:val="00E3551C"/>
    <w:rsid w:val="00E35594"/>
    <w:rsid w:val="00E35B10"/>
    <w:rsid w:val="00E3603E"/>
    <w:rsid w:val="00E36190"/>
    <w:rsid w:val="00E36219"/>
    <w:rsid w:val="00E36389"/>
    <w:rsid w:val="00E3646A"/>
    <w:rsid w:val="00E3684A"/>
    <w:rsid w:val="00E36B30"/>
    <w:rsid w:val="00E36B3F"/>
    <w:rsid w:val="00E36B5F"/>
    <w:rsid w:val="00E36D35"/>
    <w:rsid w:val="00E36ECC"/>
    <w:rsid w:val="00E371B3"/>
    <w:rsid w:val="00E373DD"/>
    <w:rsid w:val="00E37761"/>
    <w:rsid w:val="00E37807"/>
    <w:rsid w:val="00E379D6"/>
    <w:rsid w:val="00E37DAD"/>
    <w:rsid w:val="00E401F0"/>
    <w:rsid w:val="00E4044E"/>
    <w:rsid w:val="00E4064C"/>
    <w:rsid w:val="00E40736"/>
    <w:rsid w:val="00E4081B"/>
    <w:rsid w:val="00E40B29"/>
    <w:rsid w:val="00E40B4D"/>
    <w:rsid w:val="00E40B7B"/>
    <w:rsid w:val="00E40CA2"/>
    <w:rsid w:val="00E415A1"/>
    <w:rsid w:val="00E4178F"/>
    <w:rsid w:val="00E417D1"/>
    <w:rsid w:val="00E41818"/>
    <w:rsid w:val="00E42131"/>
    <w:rsid w:val="00E42150"/>
    <w:rsid w:val="00E4216B"/>
    <w:rsid w:val="00E42241"/>
    <w:rsid w:val="00E42507"/>
    <w:rsid w:val="00E425B4"/>
    <w:rsid w:val="00E426FC"/>
    <w:rsid w:val="00E42727"/>
    <w:rsid w:val="00E428C2"/>
    <w:rsid w:val="00E42944"/>
    <w:rsid w:val="00E42D17"/>
    <w:rsid w:val="00E43174"/>
    <w:rsid w:val="00E43408"/>
    <w:rsid w:val="00E43466"/>
    <w:rsid w:val="00E435C7"/>
    <w:rsid w:val="00E4363B"/>
    <w:rsid w:val="00E43691"/>
    <w:rsid w:val="00E43824"/>
    <w:rsid w:val="00E43A4C"/>
    <w:rsid w:val="00E43A94"/>
    <w:rsid w:val="00E43CFB"/>
    <w:rsid w:val="00E43E35"/>
    <w:rsid w:val="00E4401E"/>
    <w:rsid w:val="00E440A1"/>
    <w:rsid w:val="00E44424"/>
    <w:rsid w:val="00E4470A"/>
    <w:rsid w:val="00E4487F"/>
    <w:rsid w:val="00E448B2"/>
    <w:rsid w:val="00E449FD"/>
    <w:rsid w:val="00E45364"/>
    <w:rsid w:val="00E458FD"/>
    <w:rsid w:val="00E45AE3"/>
    <w:rsid w:val="00E45EE6"/>
    <w:rsid w:val="00E466CC"/>
    <w:rsid w:val="00E46836"/>
    <w:rsid w:val="00E4699C"/>
    <w:rsid w:val="00E469AF"/>
    <w:rsid w:val="00E469EB"/>
    <w:rsid w:val="00E46A1A"/>
    <w:rsid w:val="00E46AE2"/>
    <w:rsid w:val="00E46C51"/>
    <w:rsid w:val="00E4703E"/>
    <w:rsid w:val="00E4718A"/>
    <w:rsid w:val="00E47962"/>
    <w:rsid w:val="00E479A5"/>
    <w:rsid w:val="00E47A04"/>
    <w:rsid w:val="00E47AE9"/>
    <w:rsid w:val="00E47B6C"/>
    <w:rsid w:val="00E47CF0"/>
    <w:rsid w:val="00E47E97"/>
    <w:rsid w:val="00E47E9C"/>
    <w:rsid w:val="00E5014D"/>
    <w:rsid w:val="00E504D5"/>
    <w:rsid w:val="00E504DB"/>
    <w:rsid w:val="00E505E8"/>
    <w:rsid w:val="00E5070C"/>
    <w:rsid w:val="00E51208"/>
    <w:rsid w:val="00E51451"/>
    <w:rsid w:val="00E51666"/>
    <w:rsid w:val="00E51BD6"/>
    <w:rsid w:val="00E520D3"/>
    <w:rsid w:val="00E522A3"/>
    <w:rsid w:val="00E523C1"/>
    <w:rsid w:val="00E524D6"/>
    <w:rsid w:val="00E524E5"/>
    <w:rsid w:val="00E52789"/>
    <w:rsid w:val="00E52924"/>
    <w:rsid w:val="00E52A01"/>
    <w:rsid w:val="00E52A32"/>
    <w:rsid w:val="00E52A47"/>
    <w:rsid w:val="00E52BBF"/>
    <w:rsid w:val="00E52C5D"/>
    <w:rsid w:val="00E52EA4"/>
    <w:rsid w:val="00E5305E"/>
    <w:rsid w:val="00E53208"/>
    <w:rsid w:val="00E532A4"/>
    <w:rsid w:val="00E5343D"/>
    <w:rsid w:val="00E53445"/>
    <w:rsid w:val="00E534C5"/>
    <w:rsid w:val="00E53703"/>
    <w:rsid w:val="00E537B2"/>
    <w:rsid w:val="00E537BB"/>
    <w:rsid w:val="00E53B56"/>
    <w:rsid w:val="00E53B76"/>
    <w:rsid w:val="00E53D45"/>
    <w:rsid w:val="00E53DFB"/>
    <w:rsid w:val="00E5436E"/>
    <w:rsid w:val="00E544D8"/>
    <w:rsid w:val="00E54525"/>
    <w:rsid w:val="00E547E7"/>
    <w:rsid w:val="00E54DB5"/>
    <w:rsid w:val="00E54E9E"/>
    <w:rsid w:val="00E54F50"/>
    <w:rsid w:val="00E54F68"/>
    <w:rsid w:val="00E5516F"/>
    <w:rsid w:val="00E554F4"/>
    <w:rsid w:val="00E55732"/>
    <w:rsid w:val="00E55754"/>
    <w:rsid w:val="00E5578F"/>
    <w:rsid w:val="00E5597E"/>
    <w:rsid w:val="00E55A70"/>
    <w:rsid w:val="00E55DDF"/>
    <w:rsid w:val="00E55F77"/>
    <w:rsid w:val="00E560B1"/>
    <w:rsid w:val="00E56138"/>
    <w:rsid w:val="00E561C0"/>
    <w:rsid w:val="00E5622B"/>
    <w:rsid w:val="00E56378"/>
    <w:rsid w:val="00E563C3"/>
    <w:rsid w:val="00E5654F"/>
    <w:rsid w:val="00E5662F"/>
    <w:rsid w:val="00E566C1"/>
    <w:rsid w:val="00E56862"/>
    <w:rsid w:val="00E56C53"/>
    <w:rsid w:val="00E56EC2"/>
    <w:rsid w:val="00E56F7E"/>
    <w:rsid w:val="00E5729D"/>
    <w:rsid w:val="00E57394"/>
    <w:rsid w:val="00E57562"/>
    <w:rsid w:val="00E57836"/>
    <w:rsid w:val="00E578DD"/>
    <w:rsid w:val="00E579B8"/>
    <w:rsid w:val="00E579F5"/>
    <w:rsid w:val="00E57E78"/>
    <w:rsid w:val="00E60186"/>
    <w:rsid w:val="00E601CF"/>
    <w:rsid w:val="00E603F7"/>
    <w:rsid w:val="00E604E6"/>
    <w:rsid w:val="00E60715"/>
    <w:rsid w:val="00E60909"/>
    <w:rsid w:val="00E60987"/>
    <w:rsid w:val="00E609D0"/>
    <w:rsid w:val="00E60CB4"/>
    <w:rsid w:val="00E60F79"/>
    <w:rsid w:val="00E61016"/>
    <w:rsid w:val="00E6131C"/>
    <w:rsid w:val="00E6135C"/>
    <w:rsid w:val="00E6149D"/>
    <w:rsid w:val="00E614A3"/>
    <w:rsid w:val="00E61518"/>
    <w:rsid w:val="00E617B2"/>
    <w:rsid w:val="00E618B6"/>
    <w:rsid w:val="00E61A52"/>
    <w:rsid w:val="00E61DA7"/>
    <w:rsid w:val="00E61E4D"/>
    <w:rsid w:val="00E61F9F"/>
    <w:rsid w:val="00E61FA1"/>
    <w:rsid w:val="00E62030"/>
    <w:rsid w:val="00E620F0"/>
    <w:rsid w:val="00E622D3"/>
    <w:rsid w:val="00E624C9"/>
    <w:rsid w:val="00E62527"/>
    <w:rsid w:val="00E62C57"/>
    <w:rsid w:val="00E62DEE"/>
    <w:rsid w:val="00E6306F"/>
    <w:rsid w:val="00E6308D"/>
    <w:rsid w:val="00E63090"/>
    <w:rsid w:val="00E632C8"/>
    <w:rsid w:val="00E633DC"/>
    <w:rsid w:val="00E635AA"/>
    <w:rsid w:val="00E63849"/>
    <w:rsid w:val="00E63D85"/>
    <w:rsid w:val="00E63DE7"/>
    <w:rsid w:val="00E64039"/>
    <w:rsid w:val="00E64111"/>
    <w:rsid w:val="00E644C4"/>
    <w:rsid w:val="00E64651"/>
    <w:rsid w:val="00E646BE"/>
    <w:rsid w:val="00E64866"/>
    <w:rsid w:val="00E64A1F"/>
    <w:rsid w:val="00E64A7C"/>
    <w:rsid w:val="00E64AAE"/>
    <w:rsid w:val="00E64AF3"/>
    <w:rsid w:val="00E64C64"/>
    <w:rsid w:val="00E64D50"/>
    <w:rsid w:val="00E64EFF"/>
    <w:rsid w:val="00E651E1"/>
    <w:rsid w:val="00E654D0"/>
    <w:rsid w:val="00E656F9"/>
    <w:rsid w:val="00E65B02"/>
    <w:rsid w:val="00E65D28"/>
    <w:rsid w:val="00E65DF0"/>
    <w:rsid w:val="00E65E59"/>
    <w:rsid w:val="00E65E71"/>
    <w:rsid w:val="00E65E96"/>
    <w:rsid w:val="00E66548"/>
    <w:rsid w:val="00E66562"/>
    <w:rsid w:val="00E6657E"/>
    <w:rsid w:val="00E66655"/>
    <w:rsid w:val="00E669BF"/>
    <w:rsid w:val="00E66D6C"/>
    <w:rsid w:val="00E66FF1"/>
    <w:rsid w:val="00E670DB"/>
    <w:rsid w:val="00E673D0"/>
    <w:rsid w:val="00E67724"/>
    <w:rsid w:val="00E6780E"/>
    <w:rsid w:val="00E67A78"/>
    <w:rsid w:val="00E67BC7"/>
    <w:rsid w:val="00E67C6E"/>
    <w:rsid w:val="00E67EF9"/>
    <w:rsid w:val="00E70112"/>
    <w:rsid w:val="00E7017B"/>
    <w:rsid w:val="00E70C6E"/>
    <w:rsid w:val="00E71092"/>
    <w:rsid w:val="00E71165"/>
    <w:rsid w:val="00E71317"/>
    <w:rsid w:val="00E71A3E"/>
    <w:rsid w:val="00E71A64"/>
    <w:rsid w:val="00E71C07"/>
    <w:rsid w:val="00E71C18"/>
    <w:rsid w:val="00E71DB5"/>
    <w:rsid w:val="00E72163"/>
    <w:rsid w:val="00E72287"/>
    <w:rsid w:val="00E7257B"/>
    <w:rsid w:val="00E72596"/>
    <w:rsid w:val="00E72723"/>
    <w:rsid w:val="00E72752"/>
    <w:rsid w:val="00E72952"/>
    <w:rsid w:val="00E72A9B"/>
    <w:rsid w:val="00E72E3A"/>
    <w:rsid w:val="00E72E4A"/>
    <w:rsid w:val="00E72EF5"/>
    <w:rsid w:val="00E73007"/>
    <w:rsid w:val="00E732F1"/>
    <w:rsid w:val="00E7332E"/>
    <w:rsid w:val="00E73334"/>
    <w:rsid w:val="00E735B5"/>
    <w:rsid w:val="00E73678"/>
    <w:rsid w:val="00E7369D"/>
    <w:rsid w:val="00E738AA"/>
    <w:rsid w:val="00E73D9D"/>
    <w:rsid w:val="00E73E1E"/>
    <w:rsid w:val="00E73EBE"/>
    <w:rsid w:val="00E74394"/>
    <w:rsid w:val="00E74606"/>
    <w:rsid w:val="00E74C6C"/>
    <w:rsid w:val="00E74E5D"/>
    <w:rsid w:val="00E74FE1"/>
    <w:rsid w:val="00E752ED"/>
    <w:rsid w:val="00E7547C"/>
    <w:rsid w:val="00E755B9"/>
    <w:rsid w:val="00E756E8"/>
    <w:rsid w:val="00E759B2"/>
    <w:rsid w:val="00E7622B"/>
    <w:rsid w:val="00E762EA"/>
    <w:rsid w:val="00E762F5"/>
    <w:rsid w:val="00E763A1"/>
    <w:rsid w:val="00E76553"/>
    <w:rsid w:val="00E76563"/>
    <w:rsid w:val="00E765F4"/>
    <w:rsid w:val="00E767E3"/>
    <w:rsid w:val="00E768D5"/>
    <w:rsid w:val="00E76B6C"/>
    <w:rsid w:val="00E76BED"/>
    <w:rsid w:val="00E77093"/>
    <w:rsid w:val="00E770B6"/>
    <w:rsid w:val="00E771BF"/>
    <w:rsid w:val="00E7725A"/>
    <w:rsid w:val="00E772B6"/>
    <w:rsid w:val="00E77448"/>
    <w:rsid w:val="00E774A9"/>
    <w:rsid w:val="00E77859"/>
    <w:rsid w:val="00E77924"/>
    <w:rsid w:val="00E779A2"/>
    <w:rsid w:val="00E77B26"/>
    <w:rsid w:val="00E77B4D"/>
    <w:rsid w:val="00E77F18"/>
    <w:rsid w:val="00E77F90"/>
    <w:rsid w:val="00E77F9C"/>
    <w:rsid w:val="00E80215"/>
    <w:rsid w:val="00E80347"/>
    <w:rsid w:val="00E804EB"/>
    <w:rsid w:val="00E805A3"/>
    <w:rsid w:val="00E80B24"/>
    <w:rsid w:val="00E80B3C"/>
    <w:rsid w:val="00E80DFD"/>
    <w:rsid w:val="00E80ED5"/>
    <w:rsid w:val="00E814B0"/>
    <w:rsid w:val="00E815FB"/>
    <w:rsid w:val="00E81603"/>
    <w:rsid w:val="00E81807"/>
    <w:rsid w:val="00E8197B"/>
    <w:rsid w:val="00E81BE4"/>
    <w:rsid w:val="00E81C7A"/>
    <w:rsid w:val="00E81CD3"/>
    <w:rsid w:val="00E82305"/>
    <w:rsid w:val="00E827D4"/>
    <w:rsid w:val="00E8289C"/>
    <w:rsid w:val="00E828C5"/>
    <w:rsid w:val="00E82A6C"/>
    <w:rsid w:val="00E82A87"/>
    <w:rsid w:val="00E82D49"/>
    <w:rsid w:val="00E83000"/>
    <w:rsid w:val="00E830E4"/>
    <w:rsid w:val="00E8315A"/>
    <w:rsid w:val="00E8338F"/>
    <w:rsid w:val="00E8378B"/>
    <w:rsid w:val="00E837A4"/>
    <w:rsid w:val="00E83DD2"/>
    <w:rsid w:val="00E8446B"/>
    <w:rsid w:val="00E8468A"/>
    <w:rsid w:val="00E8471E"/>
    <w:rsid w:val="00E84749"/>
    <w:rsid w:val="00E8497C"/>
    <w:rsid w:val="00E84993"/>
    <w:rsid w:val="00E849A9"/>
    <w:rsid w:val="00E849B0"/>
    <w:rsid w:val="00E84CAD"/>
    <w:rsid w:val="00E84D35"/>
    <w:rsid w:val="00E84DD1"/>
    <w:rsid w:val="00E84FF9"/>
    <w:rsid w:val="00E853B7"/>
    <w:rsid w:val="00E856B1"/>
    <w:rsid w:val="00E859D9"/>
    <w:rsid w:val="00E85B17"/>
    <w:rsid w:val="00E85B24"/>
    <w:rsid w:val="00E85C24"/>
    <w:rsid w:val="00E86114"/>
    <w:rsid w:val="00E862C5"/>
    <w:rsid w:val="00E8637B"/>
    <w:rsid w:val="00E869B1"/>
    <w:rsid w:val="00E86E63"/>
    <w:rsid w:val="00E87089"/>
    <w:rsid w:val="00E870C4"/>
    <w:rsid w:val="00E872FD"/>
    <w:rsid w:val="00E87699"/>
    <w:rsid w:val="00E876BE"/>
    <w:rsid w:val="00E876C2"/>
    <w:rsid w:val="00E87803"/>
    <w:rsid w:val="00E8789C"/>
    <w:rsid w:val="00E87E1D"/>
    <w:rsid w:val="00E901DC"/>
    <w:rsid w:val="00E9025C"/>
    <w:rsid w:val="00E90459"/>
    <w:rsid w:val="00E90692"/>
    <w:rsid w:val="00E909C7"/>
    <w:rsid w:val="00E90B30"/>
    <w:rsid w:val="00E90BA9"/>
    <w:rsid w:val="00E90ECF"/>
    <w:rsid w:val="00E91370"/>
    <w:rsid w:val="00E913E6"/>
    <w:rsid w:val="00E91441"/>
    <w:rsid w:val="00E915F0"/>
    <w:rsid w:val="00E9169D"/>
    <w:rsid w:val="00E91751"/>
    <w:rsid w:val="00E91861"/>
    <w:rsid w:val="00E919B8"/>
    <w:rsid w:val="00E91A31"/>
    <w:rsid w:val="00E91BFE"/>
    <w:rsid w:val="00E91D94"/>
    <w:rsid w:val="00E91E2C"/>
    <w:rsid w:val="00E91F91"/>
    <w:rsid w:val="00E91FED"/>
    <w:rsid w:val="00E9207E"/>
    <w:rsid w:val="00E92205"/>
    <w:rsid w:val="00E9239B"/>
    <w:rsid w:val="00E925D3"/>
    <w:rsid w:val="00E9269D"/>
    <w:rsid w:val="00E92739"/>
    <w:rsid w:val="00E92778"/>
    <w:rsid w:val="00E9288D"/>
    <w:rsid w:val="00E92AF5"/>
    <w:rsid w:val="00E92C15"/>
    <w:rsid w:val="00E92DFC"/>
    <w:rsid w:val="00E92FE9"/>
    <w:rsid w:val="00E93365"/>
    <w:rsid w:val="00E933A4"/>
    <w:rsid w:val="00E934DA"/>
    <w:rsid w:val="00E937D7"/>
    <w:rsid w:val="00E93A9A"/>
    <w:rsid w:val="00E93B18"/>
    <w:rsid w:val="00E93D16"/>
    <w:rsid w:val="00E940D7"/>
    <w:rsid w:val="00E94235"/>
    <w:rsid w:val="00E9460F"/>
    <w:rsid w:val="00E946C4"/>
    <w:rsid w:val="00E94A1D"/>
    <w:rsid w:val="00E94A87"/>
    <w:rsid w:val="00E94E20"/>
    <w:rsid w:val="00E94FE3"/>
    <w:rsid w:val="00E950B6"/>
    <w:rsid w:val="00E95490"/>
    <w:rsid w:val="00E9579E"/>
    <w:rsid w:val="00E957FC"/>
    <w:rsid w:val="00E95B03"/>
    <w:rsid w:val="00E95BC0"/>
    <w:rsid w:val="00E95CC9"/>
    <w:rsid w:val="00E95CCF"/>
    <w:rsid w:val="00E95D28"/>
    <w:rsid w:val="00E95E25"/>
    <w:rsid w:val="00E95FAC"/>
    <w:rsid w:val="00E95FD9"/>
    <w:rsid w:val="00E961B2"/>
    <w:rsid w:val="00E96B12"/>
    <w:rsid w:val="00E96B25"/>
    <w:rsid w:val="00E96B66"/>
    <w:rsid w:val="00E96F7E"/>
    <w:rsid w:val="00E970F7"/>
    <w:rsid w:val="00E975E8"/>
    <w:rsid w:val="00E97619"/>
    <w:rsid w:val="00E977DD"/>
    <w:rsid w:val="00E97903"/>
    <w:rsid w:val="00E9790E"/>
    <w:rsid w:val="00E9793B"/>
    <w:rsid w:val="00E97CC2"/>
    <w:rsid w:val="00E97D13"/>
    <w:rsid w:val="00EA0093"/>
    <w:rsid w:val="00EA0178"/>
    <w:rsid w:val="00EA05A7"/>
    <w:rsid w:val="00EA05B7"/>
    <w:rsid w:val="00EA073E"/>
    <w:rsid w:val="00EA07ED"/>
    <w:rsid w:val="00EA0DA8"/>
    <w:rsid w:val="00EA0F84"/>
    <w:rsid w:val="00EA10D5"/>
    <w:rsid w:val="00EA137B"/>
    <w:rsid w:val="00EA14AA"/>
    <w:rsid w:val="00EA14BE"/>
    <w:rsid w:val="00EA14CC"/>
    <w:rsid w:val="00EA1597"/>
    <w:rsid w:val="00EA16E8"/>
    <w:rsid w:val="00EA1CAB"/>
    <w:rsid w:val="00EA1FCD"/>
    <w:rsid w:val="00EA2215"/>
    <w:rsid w:val="00EA24D2"/>
    <w:rsid w:val="00EA270A"/>
    <w:rsid w:val="00EA2AA3"/>
    <w:rsid w:val="00EA2C16"/>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754"/>
    <w:rsid w:val="00EA48A1"/>
    <w:rsid w:val="00EA48B2"/>
    <w:rsid w:val="00EA4BF8"/>
    <w:rsid w:val="00EA4CED"/>
    <w:rsid w:val="00EA4D5F"/>
    <w:rsid w:val="00EA5118"/>
    <w:rsid w:val="00EA52AD"/>
    <w:rsid w:val="00EA54CF"/>
    <w:rsid w:val="00EA54F4"/>
    <w:rsid w:val="00EA5513"/>
    <w:rsid w:val="00EA574F"/>
    <w:rsid w:val="00EA57C0"/>
    <w:rsid w:val="00EA57C1"/>
    <w:rsid w:val="00EA5FF9"/>
    <w:rsid w:val="00EA60D6"/>
    <w:rsid w:val="00EA612C"/>
    <w:rsid w:val="00EA61E9"/>
    <w:rsid w:val="00EA62F1"/>
    <w:rsid w:val="00EA6416"/>
    <w:rsid w:val="00EA66CD"/>
    <w:rsid w:val="00EA693C"/>
    <w:rsid w:val="00EA6A5B"/>
    <w:rsid w:val="00EA6ACD"/>
    <w:rsid w:val="00EA6B40"/>
    <w:rsid w:val="00EA6B58"/>
    <w:rsid w:val="00EA6BC6"/>
    <w:rsid w:val="00EA6DEC"/>
    <w:rsid w:val="00EA6E94"/>
    <w:rsid w:val="00EA702E"/>
    <w:rsid w:val="00EA7034"/>
    <w:rsid w:val="00EA725A"/>
    <w:rsid w:val="00EA72E6"/>
    <w:rsid w:val="00EA777B"/>
    <w:rsid w:val="00EA77C6"/>
    <w:rsid w:val="00EA7895"/>
    <w:rsid w:val="00EA7A20"/>
    <w:rsid w:val="00EA7AC9"/>
    <w:rsid w:val="00EA7BA2"/>
    <w:rsid w:val="00EA7CFF"/>
    <w:rsid w:val="00EA7D26"/>
    <w:rsid w:val="00EA7D51"/>
    <w:rsid w:val="00EA7FDA"/>
    <w:rsid w:val="00EB0889"/>
    <w:rsid w:val="00EB09BD"/>
    <w:rsid w:val="00EB0CEE"/>
    <w:rsid w:val="00EB0EC1"/>
    <w:rsid w:val="00EB0EC4"/>
    <w:rsid w:val="00EB0F34"/>
    <w:rsid w:val="00EB0FA8"/>
    <w:rsid w:val="00EB1181"/>
    <w:rsid w:val="00EB146C"/>
    <w:rsid w:val="00EB1817"/>
    <w:rsid w:val="00EB1ACD"/>
    <w:rsid w:val="00EB1BD9"/>
    <w:rsid w:val="00EB1D41"/>
    <w:rsid w:val="00EB1D62"/>
    <w:rsid w:val="00EB1E03"/>
    <w:rsid w:val="00EB1EF6"/>
    <w:rsid w:val="00EB1F99"/>
    <w:rsid w:val="00EB232C"/>
    <w:rsid w:val="00EB2359"/>
    <w:rsid w:val="00EB24BE"/>
    <w:rsid w:val="00EB257D"/>
    <w:rsid w:val="00EB271D"/>
    <w:rsid w:val="00EB27C2"/>
    <w:rsid w:val="00EB2877"/>
    <w:rsid w:val="00EB2896"/>
    <w:rsid w:val="00EB2A52"/>
    <w:rsid w:val="00EB2C43"/>
    <w:rsid w:val="00EB2D49"/>
    <w:rsid w:val="00EB2DC9"/>
    <w:rsid w:val="00EB2F3F"/>
    <w:rsid w:val="00EB2F89"/>
    <w:rsid w:val="00EB308A"/>
    <w:rsid w:val="00EB3447"/>
    <w:rsid w:val="00EB3773"/>
    <w:rsid w:val="00EB3A59"/>
    <w:rsid w:val="00EB3BAC"/>
    <w:rsid w:val="00EB4059"/>
    <w:rsid w:val="00EB4414"/>
    <w:rsid w:val="00EB4462"/>
    <w:rsid w:val="00EB4C24"/>
    <w:rsid w:val="00EB4D22"/>
    <w:rsid w:val="00EB4EE4"/>
    <w:rsid w:val="00EB54D5"/>
    <w:rsid w:val="00EB568D"/>
    <w:rsid w:val="00EB5B1D"/>
    <w:rsid w:val="00EB5CC9"/>
    <w:rsid w:val="00EB6193"/>
    <w:rsid w:val="00EB626A"/>
    <w:rsid w:val="00EB630B"/>
    <w:rsid w:val="00EB63AF"/>
    <w:rsid w:val="00EB66C0"/>
    <w:rsid w:val="00EB674F"/>
    <w:rsid w:val="00EB67AF"/>
    <w:rsid w:val="00EB6997"/>
    <w:rsid w:val="00EB6A60"/>
    <w:rsid w:val="00EB6C27"/>
    <w:rsid w:val="00EB70D6"/>
    <w:rsid w:val="00EB72C3"/>
    <w:rsid w:val="00EB7451"/>
    <w:rsid w:val="00EB7519"/>
    <w:rsid w:val="00EB77DB"/>
    <w:rsid w:val="00EB7AB5"/>
    <w:rsid w:val="00EB7B65"/>
    <w:rsid w:val="00EB7B6C"/>
    <w:rsid w:val="00EB7F07"/>
    <w:rsid w:val="00EB7F3C"/>
    <w:rsid w:val="00EB7FAD"/>
    <w:rsid w:val="00EC03FB"/>
    <w:rsid w:val="00EC06B9"/>
    <w:rsid w:val="00EC07A4"/>
    <w:rsid w:val="00EC07C9"/>
    <w:rsid w:val="00EC0B7D"/>
    <w:rsid w:val="00EC11C6"/>
    <w:rsid w:val="00EC1252"/>
    <w:rsid w:val="00EC146A"/>
    <w:rsid w:val="00EC1C16"/>
    <w:rsid w:val="00EC1C36"/>
    <w:rsid w:val="00EC1D0A"/>
    <w:rsid w:val="00EC1F16"/>
    <w:rsid w:val="00EC20C3"/>
    <w:rsid w:val="00EC23F3"/>
    <w:rsid w:val="00EC28C8"/>
    <w:rsid w:val="00EC2BFC"/>
    <w:rsid w:val="00EC2E32"/>
    <w:rsid w:val="00EC2F69"/>
    <w:rsid w:val="00EC3289"/>
    <w:rsid w:val="00EC34E6"/>
    <w:rsid w:val="00EC357D"/>
    <w:rsid w:val="00EC39CF"/>
    <w:rsid w:val="00EC3C71"/>
    <w:rsid w:val="00EC3D5A"/>
    <w:rsid w:val="00EC3EBE"/>
    <w:rsid w:val="00EC3FDC"/>
    <w:rsid w:val="00EC449C"/>
    <w:rsid w:val="00EC4662"/>
    <w:rsid w:val="00EC4DD4"/>
    <w:rsid w:val="00EC5102"/>
    <w:rsid w:val="00EC5121"/>
    <w:rsid w:val="00EC51F3"/>
    <w:rsid w:val="00EC52DF"/>
    <w:rsid w:val="00EC54C3"/>
    <w:rsid w:val="00EC567D"/>
    <w:rsid w:val="00EC5716"/>
    <w:rsid w:val="00EC57B9"/>
    <w:rsid w:val="00EC57FC"/>
    <w:rsid w:val="00EC5B45"/>
    <w:rsid w:val="00EC5B68"/>
    <w:rsid w:val="00EC5D49"/>
    <w:rsid w:val="00EC60F2"/>
    <w:rsid w:val="00EC6155"/>
    <w:rsid w:val="00EC63E3"/>
    <w:rsid w:val="00EC65DC"/>
    <w:rsid w:val="00EC65EC"/>
    <w:rsid w:val="00EC6CBC"/>
    <w:rsid w:val="00EC6FB7"/>
    <w:rsid w:val="00EC7222"/>
    <w:rsid w:val="00EC75BF"/>
    <w:rsid w:val="00EC75DF"/>
    <w:rsid w:val="00EC7658"/>
    <w:rsid w:val="00EC76D1"/>
    <w:rsid w:val="00EC774E"/>
    <w:rsid w:val="00EC77B6"/>
    <w:rsid w:val="00EC7A16"/>
    <w:rsid w:val="00EC7A85"/>
    <w:rsid w:val="00EC7C01"/>
    <w:rsid w:val="00EC7E54"/>
    <w:rsid w:val="00EC7F67"/>
    <w:rsid w:val="00ED042E"/>
    <w:rsid w:val="00ED0564"/>
    <w:rsid w:val="00ED05FE"/>
    <w:rsid w:val="00ED0C71"/>
    <w:rsid w:val="00ED0C7E"/>
    <w:rsid w:val="00ED0C83"/>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2A7"/>
    <w:rsid w:val="00ED231A"/>
    <w:rsid w:val="00ED232C"/>
    <w:rsid w:val="00ED263C"/>
    <w:rsid w:val="00ED289C"/>
    <w:rsid w:val="00ED2E8B"/>
    <w:rsid w:val="00ED2FBD"/>
    <w:rsid w:val="00ED3272"/>
    <w:rsid w:val="00ED3372"/>
    <w:rsid w:val="00ED3844"/>
    <w:rsid w:val="00ED391C"/>
    <w:rsid w:val="00ED3A60"/>
    <w:rsid w:val="00ED4020"/>
    <w:rsid w:val="00ED4239"/>
    <w:rsid w:val="00ED4BE5"/>
    <w:rsid w:val="00ED4F8E"/>
    <w:rsid w:val="00ED50E9"/>
    <w:rsid w:val="00ED5322"/>
    <w:rsid w:val="00ED533E"/>
    <w:rsid w:val="00ED53FF"/>
    <w:rsid w:val="00ED5469"/>
    <w:rsid w:val="00ED559F"/>
    <w:rsid w:val="00ED5865"/>
    <w:rsid w:val="00ED5A51"/>
    <w:rsid w:val="00ED5B63"/>
    <w:rsid w:val="00ED5BE7"/>
    <w:rsid w:val="00ED5C0B"/>
    <w:rsid w:val="00ED5E8F"/>
    <w:rsid w:val="00ED65CE"/>
    <w:rsid w:val="00ED6608"/>
    <w:rsid w:val="00ED6CD6"/>
    <w:rsid w:val="00ED6E4A"/>
    <w:rsid w:val="00ED6FAE"/>
    <w:rsid w:val="00ED70DC"/>
    <w:rsid w:val="00ED7234"/>
    <w:rsid w:val="00ED7251"/>
    <w:rsid w:val="00ED72A2"/>
    <w:rsid w:val="00ED7535"/>
    <w:rsid w:val="00ED7610"/>
    <w:rsid w:val="00ED78F1"/>
    <w:rsid w:val="00EE00DE"/>
    <w:rsid w:val="00EE032E"/>
    <w:rsid w:val="00EE078F"/>
    <w:rsid w:val="00EE0CC6"/>
    <w:rsid w:val="00EE0E49"/>
    <w:rsid w:val="00EE0E58"/>
    <w:rsid w:val="00EE1292"/>
    <w:rsid w:val="00EE12C9"/>
    <w:rsid w:val="00EE1639"/>
    <w:rsid w:val="00EE1A00"/>
    <w:rsid w:val="00EE1A2B"/>
    <w:rsid w:val="00EE1B06"/>
    <w:rsid w:val="00EE1F4D"/>
    <w:rsid w:val="00EE20AB"/>
    <w:rsid w:val="00EE223D"/>
    <w:rsid w:val="00EE234E"/>
    <w:rsid w:val="00EE2392"/>
    <w:rsid w:val="00EE2558"/>
    <w:rsid w:val="00EE291C"/>
    <w:rsid w:val="00EE2A57"/>
    <w:rsid w:val="00EE2C29"/>
    <w:rsid w:val="00EE2CE8"/>
    <w:rsid w:val="00EE3191"/>
    <w:rsid w:val="00EE350A"/>
    <w:rsid w:val="00EE3568"/>
    <w:rsid w:val="00EE3613"/>
    <w:rsid w:val="00EE3B2B"/>
    <w:rsid w:val="00EE3D6B"/>
    <w:rsid w:val="00EE40A9"/>
    <w:rsid w:val="00EE4114"/>
    <w:rsid w:val="00EE497B"/>
    <w:rsid w:val="00EE4A48"/>
    <w:rsid w:val="00EE4C03"/>
    <w:rsid w:val="00EE4DAE"/>
    <w:rsid w:val="00EE4DC3"/>
    <w:rsid w:val="00EE4EB7"/>
    <w:rsid w:val="00EE50B2"/>
    <w:rsid w:val="00EE534A"/>
    <w:rsid w:val="00EE560C"/>
    <w:rsid w:val="00EE5753"/>
    <w:rsid w:val="00EE5859"/>
    <w:rsid w:val="00EE5A7B"/>
    <w:rsid w:val="00EE6465"/>
    <w:rsid w:val="00EE6520"/>
    <w:rsid w:val="00EE6583"/>
    <w:rsid w:val="00EE689B"/>
    <w:rsid w:val="00EE6AB7"/>
    <w:rsid w:val="00EE6C08"/>
    <w:rsid w:val="00EE700C"/>
    <w:rsid w:val="00EE74AE"/>
    <w:rsid w:val="00EE7685"/>
    <w:rsid w:val="00EE77C7"/>
    <w:rsid w:val="00EE7888"/>
    <w:rsid w:val="00EE7A6C"/>
    <w:rsid w:val="00EE7B48"/>
    <w:rsid w:val="00EE7C28"/>
    <w:rsid w:val="00EE7D1A"/>
    <w:rsid w:val="00EE7DA8"/>
    <w:rsid w:val="00EE7FA5"/>
    <w:rsid w:val="00EF0090"/>
    <w:rsid w:val="00EF00D5"/>
    <w:rsid w:val="00EF040B"/>
    <w:rsid w:val="00EF0CB0"/>
    <w:rsid w:val="00EF0E57"/>
    <w:rsid w:val="00EF119D"/>
    <w:rsid w:val="00EF15B8"/>
    <w:rsid w:val="00EF167D"/>
    <w:rsid w:val="00EF217F"/>
    <w:rsid w:val="00EF2321"/>
    <w:rsid w:val="00EF25BA"/>
    <w:rsid w:val="00EF27BA"/>
    <w:rsid w:val="00EF28BE"/>
    <w:rsid w:val="00EF299B"/>
    <w:rsid w:val="00EF29F0"/>
    <w:rsid w:val="00EF2D03"/>
    <w:rsid w:val="00EF2E4C"/>
    <w:rsid w:val="00EF2F78"/>
    <w:rsid w:val="00EF2F7B"/>
    <w:rsid w:val="00EF34CE"/>
    <w:rsid w:val="00EF371D"/>
    <w:rsid w:val="00EF3760"/>
    <w:rsid w:val="00EF3822"/>
    <w:rsid w:val="00EF3D17"/>
    <w:rsid w:val="00EF3D27"/>
    <w:rsid w:val="00EF3F27"/>
    <w:rsid w:val="00EF400B"/>
    <w:rsid w:val="00EF41DE"/>
    <w:rsid w:val="00EF4298"/>
    <w:rsid w:val="00EF42A6"/>
    <w:rsid w:val="00EF43B8"/>
    <w:rsid w:val="00EF4672"/>
    <w:rsid w:val="00EF478D"/>
    <w:rsid w:val="00EF4954"/>
    <w:rsid w:val="00EF4D04"/>
    <w:rsid w:val="00EF51C7"/>
    <w:rsid w:val="00EF528F"/>
    <w:rsid w:val="00EF55A3"/>
    <w:rsid w:val="00EF5A32"/>
    <w:rsid w:val="00EF5ABD"/>
    <w:rsid w:val="00EF60A2"/>
    <w:rsid w:val="00EF64CC"/>
    <w:rsid w:val="00EF654A"/>
    <w:rsid w:val="00EF6979"/>
    <w:rsid w:val="00EF6995"/>
    <w:rsid w:val="00EF6BD4"/>
    <w:rsid w:val="00EF6FEA"/>
    <w:rsid w:val="00EF7086"/>
    <w:rsid w:val="00EF7723"/>
    <w:rsid w:val="00EF77DE"/>
    <w:rsid w:val="00EF7AFF"/>
    <w:rsid w:val="00EF7CAA"/>
    <w:rsid w:val="00EF7DD9"/>
    <w:rsid w:val="00EF7DE2"/>
    <w:rsid w:val="00EF7E2B"/>
    <w:rsid w:val="00EF7E97"/>
    <w:rsid w:val="00F0040F"/>
    <w:rsid w:val="00F007B4"/>
    <w:rsid w:val="00F008D5"/>
    <w:rsid w:val="00F009BE"/>
    <w:rsid w:val="00F0101E"/>
    <w:rsid w:val="00F01266"/>
    <w:rsid w:val="00F01B61"/>
    <w:rsid w:val="00F01C9A"/>
    <w:rsid w:val="00F01D15"/>
    <w:rsid w:val="00F02134"/>
    <w:rsid w:val="00F021E0"/>
    <w:rsid w:val="00F02286"/>
    <w:rsid w:val="00F02841"/>
    <w:rsid w:val="00F02A8B"/>
    <w:rsid w:val="00F02BBC"/>
    <w:rsid w:val="00F02CD7"/>
    <w:rsid w:val="00F02E16"/>
    <w:rsid w:val="00F02F49"/>
    <w:rsid w:val="00F031B2"/>
    <w:rsid w:val="00F03566"/>
    <w:rsid w:val="00F035D2"/>
    <w:rsid w:val="00F036C5"/>
    <w:rsid w:val="00F0382E"/>
    <w:rsid w:val="00F03853"/>
    <w:rsid w:val="00F03A17"/>
    <w:rsid w:val="00F03A74"/>
    <w:rsid w:val="00F03F52"/>
    <w:rsid w:val="00F04165"/>
    <w:rsid w:val="00F0444F"/>
    <w:rsid w:val="00F045A7"/>
    <w:rsid w:val="00F04A74"/>
    <w:rsid w:val="00F04A7E"/>
    <w:rsid w:val="00F04BE0"/>
    <w:rsid w:val="00F04F8F"/>
    <w:rsid w:val="00F051A5"/>
    <w:rsid w:val="00F05586"/>
    <w:rsid w:val="00F0596D"/>
    <w:rsid w:val="00F0599E"/>
    <w:rsid w:val="00F05A6C"/>
    <w:rsid w:val="00F05C5B"/>
    <w:rsid w:val="00F05ED2"/>
    <w:rsid w:val="00F06177"/>
    <w:rsid w:val="00F06254"/>
    <w:rsid w:val="00F0648A"/>
    <w:rsid w:val="00F066CA"/>
    <w:rsid w:val="00F06BFD"/>
    <w:rsid w:val="00F06F70"/>
    <w:rsid w:val="00F071BC"/>
    <w:rsid w:val="00F07307"/>
    <w:rsid w:val="00F0736A"/>
    <w:rsid w:val="00F0754F"/>
    <w:rsid w:val="00F0760C"/>
    <w:rsid w:val="00F077CF"/>
    <w:rsid w:val="00F07A2C"/>
    <w:rsid w:val="00F07A9C"/>
    <w:rsid w:val="00F07CCA"/>
    <w:rsid w:val="00F07F01"/>
    <w:rsid w:val="00F07FBC"/>
    <w:rsid w:val="00F1003E"/>
    <w:rsid w:val="00F105B1"/>
    <w:rsid w:val="00F108D4"/>
    <w:rsid w:val="00F1095B"/>
    <w:rsid w:val="00F10A8C"/>
    <w:rsid w:val="00F10C68"/>
    <w:rsid w:val="00F10D1B"/>
    <w:rsid w:val="00F11070"/>
    <w:rsid w:val="00F110EC"/>
    <w:rsid w:val="00F111EA"/>
    <w:rsid w:val="00F11601"/>
    <w:rsid w:val="00F11836"/>
    <w:rsid w:val="00F118D8"/>
    <w:rsid w:val="00F118DF"/>
    <w:rsid w:val="00F11FDD"/>
    <w:rsid w:val="00F121FB"/>
    <w:rsid w:val="00F1222C"/>
    <w:rsid w:val="00F123C3"/>
    <w:rsid w:val="00F12474"/>
    <w:rsid w:val="00F1255D"/>
    <w:rsid w:val="00F12C86"/>
    <w:rsid w:val="00F1312D"/>
    <w:rsid w:val="00F13306"/>
    <w:rsid w:val="00F13398"/>
    <w:rsid w:val="00F1343C"/>
    <w:rsid w:val="00F134D9"/>
    <w:rsid w:val="00F137BF"/>
    <w:rsid w:val="00F137FC"/>
    <w:rsid w:val="00F13BD3"/>
    <w:rsid w:val="00F14016"/>
    <w:rsid w:val="00F14035"/>
    <w:rsid w:val="00F1405D"/>
    <w:rsid w:val="00F14176"/>
    <w:rsid w:val="00F1436C"/>
    <w:rsid w:val="00F1448E"/>
    <w:rsid w:val="00F149B0"/>
    <w:rsid w:val="00F14B34"/>
    <w:rsid w:val="00F14F4B"/>
    <w:rsid w:val="00F151D5"/>
    <w:rsid w:val="00F15296"/>
    <w:rsid w:val="00F154AB"/>
    <w:rsid w:val="00F15710"/>
    <w:rsid w:val="00F15759"/>
    <w:rsid w:val="00F158C0"/>
    <w:rsid w:val="00F15BEF"/>
    <w:rsid w:val="00F15C31"/>
    <w:rsid w:val="00F15F04"/>
    <w:rsid w:val="00F162CF"/>
    <w:rsid w:val="00F1654E"/>
    <w:rsid w:val="00F16597"/>
    <w:rsid w:val="00F1669A"/>
    <w:rsid w:val="00F16723"/>
    <w:rsid w:val="00F16AFD"/>
    <w:rsid w:val="00F16B87"/>
    <w:rsid w:val="00F16CEA"/>
    <w:rsid w:val="00F16E3C"/>
    <w:rsid w:val="00F16E44"/>
    <w:rsid w:val="00F17091"/>
    <w:rsid w:val="00F171BC"/>
    <w:rsid w:val="00F17274"/>
    <w:rsid w:val="00F17293"/>
    <w:rsid w:val="00F17305"/>
    <w:rsid w:val="00F178E6"/>
    <w:rsid w:val="00F17B5D"/>
    <w:rsid w:val="00F200D9"/>
    <w:rsid w:val="00F201B3"/>
    <w:rsid w:val="00F203C8"/>
    <w:rsid w:val="00F2064A"/>
    <w:rsid w:val="00F2065E"/>
    <w:rsid w:val="00F20B05"/>
    <w:rsid w:val="00F20B6F"/>
    <w:rsid w:val="00F20C4A"/>
    <w:rsid w:val="00F210CC"/>
    <w:rsid w:val="00F210F0"/>
    <w:rsid w:val="00F21E03"/>
    <w:rsid w:val="00F21FE5"/>
    <w:rsid w:val="00F223AE"/>
    <w:rsid w:val="00F2245D"/>
    <w:rsid w:val="00F224C5"/>
    <w:rsid w:val="00F226C9"/>
    <w:rsid w:val="00F23457"/>
    <w:rsid w:val="00F234C7"/>
    <w:rsid w:val="00F236A5"/>
    <w:rsid w:val="00F23B36"/>
    <w:rsid w:val="00F23BFA"/>
    <w:rsid w:val="00F23D05"/>
    <w:rsid w:val="00F23F3F"/>
    <w:rsid w:val="00F24188"/>
    <w:rsid w:val="00F2484F"/>
    <w:rsid w:val="00F24884"/>
    <w:rsid w:val="00F2495D"/>
    <w:rsid w:val="00F24960"/>
    <w:rsid w:val="00F249A3"/>
    <w:rsid w:val="00F24B6F"/>
    <w:rsid w:val="00F24D83"/>
    <w:rsid w:val="00F24E54"/>
    <w:rsid w:val="00F250C8"/>
    <w:rsid w:val="00F2520B"/>
    <w:rsid w:val="00F253B9"/>
    <w:rsid w:val="00F254A0"/>
    <w:rsid w:val="00F25788"/>
    <w:rsid w:val="00F25866"/>
    <w:rsid w:val="00F25F29"/>
    <w:rsid w:val="00F260AE"/>
    <w:rsid w:val="00F260D9"/>
    <w:rsid w:val="00F2614C"/>
    <w:rsid w:val="00F262B9"/>
    <w:rsid w:val="00F26848"/>
    <w:rsid w:val="00F26B7F"/>
    <w:rsid w:val="00F27133"/>
    <w:rsid w:val="00F272C9"/>
    <w:rsid w:val="00F27433"/>
    <w:rsid w:val="00F276AE"/>
    <w:rsid w:val="00F27CD6"/>
    <w:rsid w:val="00F30083"/>
    <w:rsid w:val="00F30178"/>
    <w:rsid w:val="00F3037C"/>
    <w:rsid w:val="00F303C9"/>
    <w:rsid w:val="00F30E87"/>
    <w:rsid w:val="00F31263"/>
    <w:rsid w:val="00F313D4"/>
    <w:rsid w:val="00F31424"/>
    <w:rsid w:val="00F31A96"/>
    <w:rsid w:val="00F31B38"/>
    <w:rsid w:val="00F31BFC"/>
    <w:rsid w:val="00F31EC9"/>
    <w:rsid w:val="00F3203E"/>
    <w:rsid w:val="00F3208A"/>
    <w:rsid w:val="00F3214B"/>
    <w:rsid w:val="00F321AA"/>
    <w:rsid w:val="00F3235C"/>
    <w:rsid w:val="00F327F7"/>
    <w:rsid w:val="00F32A43"/>
    <w:rsid w:val="00F32F3A"/>
    <w:rsid w:val="00F332B5"/>
    <w:rsid w:val="00F334A5"/>
    <w:rsid w:val="00F3359F"/>
    <w:rsid w:val="00F33708"/>
    <w:rsid w:val="00F33C94"/>
    <w:rsid w:val="00F33D50"/>
    <w:rsid w:val="00F33E13"/>
    <w:rsid w:val="00F33EB0"/>
    <w:rsid w:val="00F33F31"/>
    <w:rsid w:val="00F347FA"/>
    <w:rsid w:val="00F34AF6"/>
    <w:rsid w:val="00F34BC6"/>
    <w:rsid w:val="00F34C41"/>
    <w:rsid w:val="00F34DE7"/>
    <w:rsid w:val="00F34EC5"/>
    <w:rsid w:val="00F3505F"/>
    <w:rsid w:val="00F353C2"/>
    <w:rsid w:val="00F35ABD"/>
    <w:rsid w:val="00F35B1B"/>
    <w:rsid w:val="00F35CB5"/>
    <w:rsid w:val="00F35F13"/>
    <w:rsid w:val="00F361DF"/>
    <w:rsid w:val="00F3668D"/>
    <w:rsid w:val="00F36728"/>
    <w:rsid w:val="00F369B9"/>
    <w:rsid w:val="00F370FA"/>
    <w:rsid w:val="00F37122"/>
    <w:rsid w:val="00F3759E"/>
    <w:rsid w:val="00F37660"/>
    <w:rsid w:val="00F3785F"/>
    <w:rsid w:val="00F37A99"/>
    <w:rsid w:val="00F37B0E"/>
    <w:rsid w:val="00F37BA5"/>
    <w:rsid w:val="00F37F56"/>
    <w:rsid w:val="00F40117"/>
    <w:rsid w:val="00F40206"/>
    <w:rsid w:val="00F4025B"/>
    <w:rsid w:val="00F40272"/>
    <w:rsid w:val="00F4040E"/>
    <w:rsid w:val="00F40578"/>
    <w:rsid w:val="00F40656"/>
    <w:rsid w:val="00F406C7"/>
    <w:rsid w:val="00F40939"/>
    <w:rsid w:val="00F40B2A"/>
    <w:rsid w:val="00F40D0C"/>
    <w:rsid w:val="00F40E12"/>
    <w:rsid w:val="00F40E64"/>
    <w:rsid w:val="00F4104C"/>
    <w:rsid w:val="00F41283"/>
    <w:rsid w:val="00F416EF"/>
    <w:rsid w:val="00F41711"/>
    <w:rsid w:val="00F41729"/>
    <w:rsid w:val="00F41811"/>
    <w:rsid w:val="00F419E7"/>
    <w:rsid w:val="00F41C0A"/>
    <w:rsid w:val="00F41CF5"/>
    <w:rsid w:val="00F41DA9"/>
    <w:rsid w:val="00F41ED4"/>
    <w:rsid w:val="00F41F0D"/>
    <w:rsid w:val="00F41F95"/>
    <w:rsid w:val="00F4237A"/>
    <w:rsid w:val="00F42384"/>
    <w:rsid w:val="00F424B0"/>
    <w:rsid w:val="00F42AB4"/>
    <w:rsid w:val="00F42F45"/>
    <w:rsid w:val="00F43098"/>
    <w:rsid w:val="00F430F5"/>
    <w:rsid w:val="00F43A76"/>
    <w:rsid w:val="00F43BE9"/>
    <w:rsid w:val="00F43D47"/>
    <w:rsid w:val="00F43F02"/>
    <w:rsid w:val="00F43F87"/>
    <w:rsid w:val="00F440AD"/>
    <w:rsid w:val="00F44495"/>
    <w:rsid w:val="00F44A5E"/>
    <w:rsid w:val="00F44D25"/>
    <w:rsid w:val="00F44DCC"/>
    <w:rsid w:val="00F450F5"/>
    <w:rsid w:val="00F455CF"/>
    <w:rsid w:val="00F457D3"/>
    <w:rsid w:val="00F45813"/>
    <w:rsid w:val="00F45CA6"/>
    <w:rsid w:val="00F45D01"/>
    <w:rsid w:val="00F45D38"/>
    <w:rsid w:val="00F45D90"/>
    <w:rsid w:val="00F45F3A"/>
    <w:rsid w:val="00F46274"/>
    <w:rsid w:val="00F462D7"/>
    <w:rsid w:val="00F464E1"/>
    <w:rsid w:val="00F4656B"/>
    <w:rsid w:val="00F4661D"/>
    <w:rsid w:val="00F4662B"/>
    <w:rsid w:val="00F46886"/>
    <w:rsid w:val="00F46A8D"/>
    <w:rsid w:val="00F47248"/>
    <w:rsid w:val="00F478FC"/>
    <w:rsid w:val="00F47959"/>
    <w:rsid w:val="00F47E57"/>
    <w:rsid w:val="00F500AC"/>
    <w:rsid w:val="00F5041C"/>
    <w:rsid w:val="00F504F5"/>
    <w:rsid w:val="00F505F0"/>
    <w:rsid w:val="00F5063F"/>
    <w:rsid w:val="00F506E5"/>
    <w:rsid w:val="00F509E0"/>
    <w:rsid w:val="00F50CDD"/>
    <w:rsid w:val="00F50E44"/>
    <w:rsid w:val="00F5120C"/>
    <w:rsid w:val="00F51357"/>
    <w:rsid w:val="00F514AB"/>
    <w:rsid w:val="00F516A6"/>
    <w:rsid w:val="00F516AE"/>
    <w:rsid w:val="00F5177E"/>
    <w:rsid w:val="00F51ACA"/>
    <w:rsid w:val="00F51AD0"/>
    <w:rsid w:val="00F51BCE"/>
    <w:rsid w:val="00F51D52"/>
    <w:rsid w:val="00F51EC7"/>
    <w:rsid w:val="00F51ECD"/>
    <w:rsid w:val="00F52655"/>
    <w:rsid w:val="00F52663"/>
    <w:rsid w:val="00F52695"/>
    <w:rsid w:val="00F528C8"/>
    <w:rsid w:val="00F52A78"/>
    <w:rsid w:val="00F52AFC"/>
    <w:rsid w:val="00F52B0C"/>
    <w:rsid w:val="00F52E3C"/>
    <w:rsid w:val="00F52EE9"/>
    <w:rsid w:val="00F52F54"/>
    <w:rsid w:val="00F52F9D"/>
    <w:rsid w:val="00F5312D"/>
    <w:rsid w:val="00F53280"/>
    <w:rsid w:val="00F5355A"/>
    <w:rsid w:val="00F536AA"/>
    <w:rsid w:val="00F53739"/>
    <w:rsid w:val="00F537AA"/>
    <w:rsid w:val="00F53963"/>
    <w:rsid w:val="00F53A41"/>
    <w:rsid w:val="00F53D7E"/>
    <w:rsid w:val="00F54059"/>
    <w:rsid w:val="00F542E0"/>
    <w:rsid w:val="00F5453E"/>
    <w:rsid w:val="00F54863"/>
    <w:rsid w:val="00F54C74"/>
    <w:rsid w:val="00F54D8F"/>
    <w:rsid w:val="00F55827"/>
    <w:rsid w:val="00F55ADF"/>
    <w:rsid w:val="00F55E31"/>
    <w:rsid w:val="00F55FE3"/>
    <w:rsid w:val="00F56107"/>
    <w:rsid w:val="00F561D7"/>
    <w:rsid w:val="00F56515"/>
    <w:rsid w:val="00F566C4"/>
    <w:rsid w:val="00F567C6"/>
    <w:rsid w:val="00F567D6"/>
    <w:rsid w:val="00F56818"/>
    <w:rsid w:val="00F56822"/>
    <w:rsid w:val="00F5685A"/>
    <w:rsid w:val="00F56A69"/>
    <w:rsid w:val="00F56DAB"/>
    <w:rsid w:val="00F56E2C"/>
    <w:rsid w:val="00F572B4"/>
    <w:rsid w:val="00F572D4"/>
    <w:rsid w:val="00F57359"/>
    <w:rsid w:val="00F5790B"/>
    <w:rsid w:val="00F57B1D"/>
    <w:rsid w:val="00F57BE4"/>
    <w:rsid w:val="00F57C10"/>
    <w:rsid w:val="00F57C21"/>
    <w:rsid w:val="00F57C9C"/>
    <w:rsid w:val="00F57DA4"/>
    <w:rsid w:val="00F57DA5"/>
    <w:rsid w:val="00F57EAF"/>
    <w:rsid w:val="00F604B8"/>
    <w:rsid w:val="00F606BB"/>
    <w:rsid w:val="00F60FA5"/>
    <w:rsid w:val="00F6120D"/>
    <w:rsid w:val="00F612FD"/>
    <w:rsid w:val="00F6152D"/>
    <w:rsid w:val="00F61726"/>
    <w:rsid w:val="00F61733"/>
    <w:rsid w:val="00F61819"/>
    <w:rsid w:val="00F61894"/>
    <w:rsid w:val="00F61905"/>
    <w:rsid w:val="00F61F68"/>
    <w:rsid w:val="00F6226F"/>
    <w:rsid w:val="00F626EF"/>
    <w:rsid w:val="00F6274E"/>
    <w:rsid w:val="00F62901"/>
    <w:rsid w:val="00F62A57"/>
    <w:rsid w:val="00F62AE3"/>
    <w:rsid w:val="00F62C1E"/>
    <w:rsid w:val="00F62D92"/>
    <w:rsid w:val="00F62E1D"/>
    <w:rsid w:val="00F63267"/>
    <w:rsid w:val="00F63280"/>
    <w:rsid w:val="00F63707"/>
    <w:rsid w:val="00F6399C"/>
    <w:rsid w:val="00F63B99"/>
    <w:rsid w:val="00F63BB8"/>
    <w:rsid w:val="00F63C3F"/>
    <w:rsid w:val="00F63E8F"/>
    <w:rsid w:val="00F63ED3"/>
    <w:rsid w:val="00F6405F"/>
    <w:rsid w:val="00F64181"/>
    <w:rsid w:val="00F641BB"/>
    <w:rsid w:val="00F64AB3"/>
    <w:rsid w:val="00F64E48"/>
    <w:rsid w:val="00F653FC"/>
    <w:rsid w:val="00F654CE"/>
    <w:rsid w:val="00F65DDE"/>
    <w:rsid w:val="00F65DE0"/>
    <w:rsid w:val="00F6608A"/>
    <w:rsid w:val="00F66194"/>
    <w:rsid w:val="00F66222"/>
    <w:rsid w:val="00F66377"/>
    <w:rsid w:val="00F663BE"/>
    <w:rsid w:val="00F665A6"/>
    <w:rsid w:val="00F66B65"/>
    <w:rsid w:val="00F66B68"/>
    <w:rsid w:val="00F66E85"/>
    <w:rsid w:val="00F66EE1"/>
    <w:rsid w:val="00F672D8"/>
    <w:rsid w:val="00F673D2"/>
    <w:rsid w:val="00F67525"/>
    <w:rsid w:val="00F67824"/>
    <w:rsid w:val="00F6783C"/>
    <w:rsid w:val="00F67B0D"/>
    <w:rsid w:val="00F67B68"/>
    <w:rsid w:val="00F67BB0"/>
    <w:rsid w:val="00F67D08"/>
    <w:rsid w:val="00F67ED3"/>
    <w:rsid w:val="00F700EF"/>
    <w:rsid w:val="00F7016F"/>
    <w:rsid w:val="00F70325"/>
    <w:rsid w:val="00F70488"/>
    <w:rsid w:val="00F704F4"/>
    <w:rsid w:val="00F7052D"/>
    <w:rsid w:val="00F70589"/>
    <w:rsid w:val="00F70925"/>
    <w:rsid w:val="00F712EB"/>
    <w:rsid w:val="00F71407"/>
    <w:rsid w:val="00F7166C"/>
    <w:rsid w:val="00F71B96"/>
    <w:rsid w:val="00F71C96"/>
    <w:rsid w:val="00F7210C"/>
    <w:rsid w:val="00F723E0"/>
    <w:rsid w:val="00F72432"/>
    <w:rsid w:val="00F72894"/>
    <w:rsid w:val="00F72D4E"/>
    <w:rsid w:val="00F72DB3"/>
    <w:rsid w:val="00F730C4"/>
    <w:rsid w:val="00F730CE"/>
    <w:rsid w:val="00F73254"/>
    <w:rsid w:val="00F73406"/>
    <w:rsid w:val="00F73680"/>
    <w:rsid w:val="00F736D1"/>
    <w:rsid w:val="00F73731"/>
    <w:rsid w:val="00F739C2"/>
    <w:rsid w:val="00F73E86"/>
    <w:rsid w:val="00F73E90"/>
    <w:rsid w:val="00F73F45"/>
    <w:rsid w:val="00F73F5B"/>
    <w:rsid w:val="00F7428B"/>
    <w:rsid w:val="00F742F9"/>
    <w:rsid w:val="00F7443C"/>
    <w:rsid w:val="00F7450D"/>
    <w:rsid w:val="00F747AA"/>
    <w:rsid w:val="00F749B8"/>
    <w:rsid w:val="00F74AFB"/>
    <w:rsid w:val="00F74B74"/>
    <w:rsid w:val="00F74BC1"/>
    <w:rsid w:val="00F74BE2"/>
    <w:rsid w:val="00F74C1E"/>
    <w:rsid w:val="00F74C2D"/>
    <w:rsid w:val="00F7510A"/>
    <w:rsid w:val="00F75242"/>
    <w:rsid w:val="00F75514"/>
    <w:rsid w:val="00F75541"/>
    <w:rsid w:val="00F7587C"/>
    <w:rsid w:val="00F75A16"/>
    <w:rsid w:val="00F75CCA"/>
    <w:rsid w:val="00F75E97"/>
    <w:rsid w:val="00F75EA9"/>
    <w:rsid w:val="00F75FFF"/>
    <w:rsid w:val="00F760AE"/>
    <w:rsid w:val="00F76471"/>
    <w:rsid w:val="00F76554"/>
    <w:rsid w:val="00F76796"/>
    <w:rsid w:val="00F767FC"/>
    <w:rsid w:val="00F76A5F"/>
    <w:rsid w:val="00F76DE7"/>
    <w:rsid w:val="00F76E62"/>
    <w:rsid w:val="00F76ED3"/>
    <w:rsid w:val="00F76FB8"/>
    <w:rsid w:val="00F7711D"/>
    <w:rsid w:val="00F774EF"/>
    <w:rsid w:val="00F77552"/>
    <w:rsid w:val="00F7756F"/>
    <w:rsid w:val="00F776A8"/>
    <w:rsid w:val="00F777B7"/>
    <w:rsid w:val="00F77886"/>
    <w:rsid w:val="00F77C2C"/>
    <w:rsid w:val="00F77DB5"/>
    <w:rsid w:val="00F77DD0"/>
    <w:rsid w:val="00F77FE6"/>
    <w:rsid w:val="00F80064"/>
    <w:rsid w:val="00F80089"/>
    <w:rsid w:val="00F8039D"/>
    <w:rsid w:val="00F80485"/>
    <w:rsid w:val="00F80517"/>
    <w:rsid w:val="00F8075B"/>
    <w:rsid w:val="00F8080D"/>
    <w:rsid w:val="00F80B3B"/>
    <w:rsid w:val="00F80B91"/>
    <w:rsid w:val="00F810CA"/>
    <w:rsid w:val="00F814AE"/>
    <w:rsid w:val="00F814FC"/>
    <w:rsid w:val="00F815D2"/>
    <w:rsid w:val="00F817D2"/>
    <w:rsid w:val="00F8197E"/>
    <w:rsid w:val="00F81A54"/>
    <w:rsid w:val="00F81D01"/>
    <w:rsid w:val="00F81F19"/>
    <w:rsid w:val="00F81F3C"/>
    <w:rsid w:val="00F82448"/>
    <w:rsid w:val="00F82672"/>
    <w:rsid w:val="00F826C1"/>
    <w:rsid w:val="00F827F4"/>
    <w:rsid w:val="00F829F4"/>
    <w:rsid w:val="00F82D1F"/>
    <w:rsid w:val="00F82F0B"/>
    <w:rsid w:val="00F82F86"/>
    <w:rsid w:val="00F83381"/>
    <w:rsid w:val="00F83474"/>
    <w:rsid w:val="00F83494"/>
    <w:rsid w:val="00F83570"/>
    <w:rsid w:val="00F8386A"/>
    <w:rsid w:val="00F83C6C"/>
    <w:rsid w:val="00F83CBA"/>
    <w:rsid w:val="00F83DD6"/>
    <w:rsid w:val="00F83F94"/>
    <w:rsid w:val="00F83FAE"/>
    <w:rsid w:val="00F83FEA"/>
    <w:rsid w:val="00F8417C"/>
    <w:rsid w:val="00F843FF"/>
    <w:rsid w:val="00F8457A"/>
    <w:rsid w:val="00F8482F"/>
    <w:rsid w:val="00F848A7"/>
    <w:rsid w:val="00F84BF2"/>
    <w:rsid w:val="00F84E5A"/>
    <w:rsid w:val="00F8504E"/>
    <w:rsid w:val="00F85186"/>
    <w:rsid w:val="00F85553"/>
    <w:rsid w:val="00F856A6"/>
    <w:rsid w:val="00F85B51"/>
    <w:rsid w:val="00F85B84"/>
    <w:rsid w:val="00F85E18"/>
    <w:rsid w:val="00F85ED9"/>
    <w:rsid w:val="00F85F64"/>
    <w:rsid w:val="00F863E3"/>
    <w:rsid w:val="00F868DF"/>
    <w:rsid w:val="00F8695C"/>
    <w:rsid w:val="00F86A1B"/>
    <w:rsid w:val="00F86C24"/>
    <w:rsid w:val="00F86CE8"/>
    <w:rsid w:val="00F86D17"/>
    <w:rsid w:val="00F86F2B"/>
    <w:rsid w:val="00F8732D"/>
    <w:rsid w:val="00F8743F"/>
    <w:rsid w:val="00F874B2"/>
    <w:rsid w:val="00F876B5"/>
    <w:rsid w:val="00F876F2"/>
    <w:rsid w:val="00F87A8B"/>
    <w:rsid w:val="00F87ADC"/>
    <w:rsid w:val="00F87BE4"/>
    <w:rsid w:val="00F87D2F"/>
    <w:rsid w:val="00F87D34"/>
    <w:rsid w:val="00F87F62"/>
    <w:rsid w:val="00F87FF3"/>
    <w:rsid w:val="00F900FE"/>
    <w:rsid w:val="00F9016C"/>
    <w:rsid w:val="00F902AA"/>
    <w:rsid w:val="00F90642"/>
    <w:rsid w:val="00F90AB1"/>
    <w:rsid w:val="00F90B3E"/>
    <w:rsid w:val="00F90DA5"/>
    <w:rsid w:val="00F90DD8"/>
    <w:rsid w:val="00F90E0A"/>
    <w:rsid w:val="00F913D7"/>
    <w:rsid w:val="00F9157D"/>
    <w:rsid w:val="00F9164D"/>
    <w:rsid w:val="00F9175F"/>
    <w:rsid w:val="00F91F9A"/>
    <w:rsid w:val="00F9204D"/>
    <w:rsid w:val="00F9221F"/>
    <w:rsid w:val="00F9283F"/>
    <w:rsid w:val="00F928EF"/>
    <w:rsid w:val="00F929FC"/>
    <w:rsid w:val="00F92BC2"/>
    <w:rsid w:val="00F9331A"/>
    <w:rsid w:val="00F933E9"/>
    <w:rsid w:val="00F935AF"/>
    <w:rsid w:val="00F93834"/>
    <w:rsid w:val="00F93863"/>
    <w:rsid w:val="00F93875"/>
    <w:rsid w:val="00F93ADC"/>
    <w:rsid w:val="00F93BEE"/>
    <w:rsid w:val="00F93CE9"/>
    <w:rsid w:val="00F93F12"/>
    <w:rsid w:val="00F93F80"/>
    <w:rsid w:val="00F94098"/>
    <w:rsid w:val="00F9420B"/>
    <w:rsid w:val="00F9424F"/>
    <w:rsid w:val="00F9432E"/>
    <w:rsid w:val="00F9442B"/>
    <w:rsid w:val="00F947B3"/>
    <w:rsid w:val="00F9488F"/>
    <w:rsid w:val="00F94B5C"/>
    <w:rsid w:val="00F94CC3"/>
    <w:rsid w:val="00F94E7E"/>
    <w:rsid w:val="00F95ABA"/>
    <w:rsid w:val="00F95DB5"/>
    <w:rsid w:val="00F95E8E"/>
    <w:rsid w:val="00F95FEA"/>
    <w:rsid w:val="00F962F0"/>
    <w:rsid w:val="00F96442"/>
    <w:rsid w:val="00F965E4"/>
    <w:rsid w:val="00F96667"/>
    <w:rsid w:val="00F9692C"/>
    <w:rsid w:val="00F969AC"/>
    <w:rsid w:val="00F96C4F"/>
    <w:rsid w:val="00F96F0D"/>
    <w:rsid w:val="00F975CD"/>
    <w:rsid w:val="00F97B27"/>
    <w:rsid w:val="00F97CE3"/>
    <w:rsid w:val="00FA0018"/>
    <w:rsid w:val="00FA01A3"/>
    <w:rsid w:val="00FA0451"/>
    <w:rsid w:val="00FA05DF"/>
    <w:rsid w:val="00FA0672"/>
    <w:rsid w:val="00FA0792"/>
    <w:rsid w:val="00FA09D3"/>
    <w:rsid w:val="00FA0D9E"/>
    <w:rsid w:val="00FA1081"/>
    <w:rsid w:val="00FA1188"/>
    <w:rsid w:val="00FA129F"/>
    <w:rsid w:val="00FA1568"/>
    <w:rsid w:val="00FA1585"/>
    <w:rsid w:val="00FA15DB"/>
    <w:rsid w:val="00FA177A"/>
    <w:rsid w:val="00FA1A5D"/>
    <w:rsid w:val="00FA1A74"/>
    <w:rsid w:val="00FA1AD8"/>
    <w:rsid w:val="00FA1AE1"/>
    <w:rsid w:val="00FA1E6A"/>
    <w:rsid w:val="00FA2335"/>
    <w:rsid w:val="00FA2488"/>
    <w:rsid w:val="00FA260D"/>
    <w:rsid w:val="00FA27CB"/>
    <w:rsid w:val="00FA2BE9"/>
    <w:rsid w:val="00FA2F05"/>
    <w:rsid w:val="00FA2FFF"/>
    <w:rsid w:val="00FA3088"/>
    <w:rsid w:val="00FA32B3"/>
    <w:rsid w:val="00FA32B6"/>
    <w:rsid w:val="00FA354C"/>
    <w:rsid w:val="00FA355F"/>
    <w:rsid w:val="00FA3A2A"/>
    <w:rsid w:val="00FA3C06"/>
    <w:rsid w:val="00FA3CE4"/>
    <w:rsid w:val="00FA3D1B"/>
    <w:rsid w:val="00FA3EF8"/>
    <w:rsid w:val="00FA432E"/>
    <w:rsid w:val="00FA4550"/>
    <w:rsid w:val="00FA46B1"/>
    <w:rsid w:val="00FA4D5F"/>
    <w:rsid w:val="00FA54F2"/>
    <w:rsid w:val="00FA55BD"/>
    <w:rsid w:val="00FA55E6"/>
    <w:rsid w:val="00FA588D"/>
    <w:rsid w:val="00FA5AA5"/>
    <w:rsid w:val="00FA5F05"/>
    <w:rsid w:val="00FA6537"/>
    <w:rsid w:val="00FA6738"/>
    <w:rsid w:val="00FA67FC"/>
    <w:rsid w:val="00FA6801"/>
    <w:rsid w:val="00FA684F"/>
    <w:rsid w:val="00FA6CD1"/>
    <w:rsid w:val="00FA6D3C"/>
    <w:rsid w:val="00FA6D5B"/>
    <w:rsid w:val="00FA6E67"/>
    <w:rsid w:val="00FA6E9B"/>
    <w:rsid w:val="00FA6EEC"/>
    <w:rsid w:val="00FA6FF4"/>
    <w:rsid w:val="00FA7002"/>
    <w:rsid w:val="00FA7073"/>
    <w:rsid w:val="00FA71FC"/>
    <w:rsid w:val="00FA7265"/>
    <w:rsid w:val="00FA734A"/>
    <w:rsid w:val="00FA74A4"/>
    <w:rsid w:val="00FA74F6"/>
    <w:rsid w:val="00FA76C4"/>
    <w:rsid w:val="00FA779B"/>
    <w:rsid w:val="00FA7869"/>
    <w:rsid w:val="00FA796B"/>
    <w:rsid w:val="00FA79B6"/>
    <w:rsid w:val="00FA7B8D"/>
    <w:rsid w:val="00FA7CC3"/>
    <w:rsid w:val="00FA7EF9"/>
    <w:rsid w:val="00FA7F41"/>
    <w:rsid w:val="00FB02A4"/>
    <w:rsid w:val="00FB04F3"/>
    <w:rsid w:val="00FB07FA"/>
    <w:rsid w:val="00FB09C7"/>
    <w:rsid w:val="00FB10D6"/>
    <w:rsid w:val="00FB1145"/>
    <w:rsid w:val="00FB1357"/>
    <w:rsid w:val="00FB13E2"/>
    <w:rsid w:val="00FB18BD"/>
    <w:rsid w:val="00FB192A"/>
    <w:rsid w:val="00FB1A6F"/>
    <w:rsid w:val="00FB1B6D"/>
    <w:rsid w:val="00FB2071"/>
    <w:rsid w:val="00FB20B4"/>
    <w:rsid w:val="00FB2221"/>
    <w:rsid w:val="00FB237C"/>
    <w:rsid w:val="00FB2662"/>
    <w:rsid w:val="00FB2ADD"/>
    <w:rsid w:val="00FB2AFF"/>
    <w:rsid w:val="00FB2C2E"/>
    <w:rsid w:val="00FB32D0"/>
    <w:rsid w:val="00FB33DF"/>
    <w:rsid w:val="00FB37F2"/>
    <w:rsid w:val="00FB3956"/>
    <w:rsid w:val="00FB3A82"/>
    <w:rsid w:val="00FB3DF3"/>
    <w:rsid w:val="00FB402D"/>
    <w:rsid w:val="00FB40B2"/>
    <w:rsid w:val="00FB4660"/>
    <w:rsid w:val="00FB4682"/>
    <w:rsid w:val="00FB47E3"/>
    <w:rsid w:val="00FB4B14"/>
    <w:rsid w:val="00FB4EC9"/>
    <w:rsid w:val="00FB5203"/>
    <w:rsid w:val="00FB52AB"/>
    <w:rsid w:val="00FB5706"/>
    <w:rsid w:val="00FB5707"/>
    <w:rsid w:val="00FB59C1"/>
    <w:rsid w:val="00FB59DE"/>
    <w:rsid w:val="00FB5B1F"/>
    <w:rsid w:val="00FB5CF2"/>
    <w:rsid w:val="00FB5E59"/>
    <w:rsid w:val="00FB5E9C"/>
    <w:rsid w:val="00FB632F"/>
    <w:rsid w:val="00FB66E7"/>
    <w:rsid w:val="00FB690A"/>
    <w:rsid w:val="00FB6B27"/>
    <w:rsid w:val="00FB6BD1"/>
    <w:rsid w:val="00FB6BFC"/>
    <w:rsid w:val="00FB6D2C"/>
    <w:rsid w:val="00FB6EA3"/>
    <w:rsid w:val="00FB73E2"/>
    <w:rsid w:val="00FB7459"/>
    <w:rsid w:val="00FB7759"/>
    <w:rsid w:val="00FB7891"/>
    <w:rsid w:val="00FB7ACD"/>
    <w:rsid w:val="00FB7B97"/>
    <w:rsid w:val="00FB7C0B"/>
    <w:rsid w:val="00FB7DD2"/>
    <w:rsid w:val="00FB7DF1"/>
    <w:rsid w:val="00FC0052"/>
    <w:rsid w:val="00FC0093"/>
    <w:rsid w:val="00FC013E"/>
    <w:rsid w:val="00FC0609"/>
    <w:rsid w:val="00FC0644"/>
    <w:rsid w:val="00FC0731"/>
    <w:rsid w:val="00FC0B68"/>
    <w:rsid w:val="00FC0BAB"/>
    <w:rsid w:val="00FC1187"/>
    <w:rsid w:val="00FC1244"/>
    <w:rsid w:val="00FC12C1"/>
    <w:rsid w:val="00FC1314"/>
    <w:rsid w:val="00FC1347"/>
    <w:rsid w:val="00FC1456"/>
    <w:rsid w:val="00FC1576"/>
    <w:rsid w:val="00FC180A"/>
    <w:rsid w:val="00FC1811"/>
    <w:rsid w:val="00FC186E"/>
    <w:rsid w:val="00FC1871"/>
    <w:rsid w:val="00FC1C56"/>
    <w:rsid w:val="00FC1CF9"/>
    <w:rsid w:val="00FC1DB9"/>
    <w:rsid w:val="00FC1FD8"/>
    <w:rsid w:val="00FC23A5"/>
    <w:rsid w:val="00FC23F6"/>
    <w:rsid w:val="00FC240F"/>
    <w:rsid w:val="00FC2F41"/>
    <w:rsid w:val="00FC2FE8"/>
    <w:rsid w:val="00FC3005"/>
    <w:rsid w:val="00FC304D"/>
    <w:rsid w:val="00FC3661"/>
    <w:rsid w:val="00FC3A9C"/>
    <w:rsid w:val="00FC3AFE"/>
    <w:rsid w:val="00FC3D9A"/>
    <w:rsid w:val="00FC3E48"/>
    <w:rsid w:val="00FC3EB7"/>
    <w:rsid w:val="00FC4E54"/>
    <w:rsid w:val="00FC501D"/>
    <w:rsid w:val="00FC5152"/>
    <w:rsid w:val="00FC5264"/>
    <w:rsid w:val="00FC57B4"/>
    <w:rsid w:val="00FC5890"/>
    <w:rsid w:val="00FC5C8C"/>
    <w:rsid w:val="00FC5DC4"/>
    <w:rsid w:val="00FC603F"/>
    <w:rsid w:val="00FC60CD"/>
    <w:rsid w:val="00FC6126"/>
    <w:rsid w:val="00FC65C6"/>
    <w:rsid w:val="00FC668C"/>
    <w:rsid w:val="00FC68E6"/>
    <w:rsid w:val="00FC6901"/>
    <w:rsid w:val="00FC69E6"/>
    <w:rsid w:val="00FC6A5C"/>
    <w:rsid w:val="00FC6B8F"/>
    <w:rsid w:val="00FC6CDD"/>
    <w:rsid w:val="00FC6CE0"/>
    <w:rsid w:val="00FC6FB6"/>
    <w:rsid w:val="00FC6FE8"/>
    <w:rsid w:val="00FC72FB"/>
    <w:rsid w:val="00FC73A8"/>
    <w:rsid w:val="00FC75A9"/>
    <w:rsid w:val="00FC764E"/>
    <w:rsid w:val="00FC76DF"/>
    <w:rsid w:val="00FC793D"/>
    <w:rsid w:val="00FD00A9"/>
    <w:rsid w:val="00FD00BB"/>
    <w:rsid w:val="00FD062E"/>
    <w:rsid w:val="00FD0865"/>
    <w:rsid w:val="00FD09BB"/>
    <w:rsid w:val="00FD0A26"/>
    <w:rsid w:val="00FD0C5A"/>
    <w:rsid w:val="00FD0CC3"/>
    <w:rsid w:val="00FD0CE5"/>
    <w:rsid w:val="00FD103D"/>
    <w:rsid w:val="00FD12D4"/>
    <w:rsid w:val="00FD130F"/>
    <w:rsid w:val="00FD13B0"/>
    <w:rsid w:val="00FD1625"/>
    <w:rsid w:val="00FD170F"/>
    <w:rsid w:val="00FD19D6"/>
    <w:rsid w:val="00FD19F3"/>
    <w:rsid w:val="00FD1B57"/>
    <w:rsid w:val="00FD1CFF"/>
    <w:rsid w:val="00FD214F"/>
    <w:rsid w:val="00FD2701"/>
    <w:rsid w:val="00FD2749"/>
    <w:rsid w:val="00FD2D9A"/>
    <w:rsid w:val="00FD2F8C"/>
    <w:rsid w:val="00FD323F"/>
    <w:rsid w:val="00FD3C15"/>
    <w:rsid w:val="00FD3C33"/>
    <w:rsid w:val="00FD3CFE"/>
    <w:rsid w:val="00FD3D91"/>
    <w:rsid w:val="00FD3DE1"/>
    <w:rsid w:val="00FD4064"/>
    <w:rsid w:val="00FD4074"/>
    <w:rsid w:val="00FD4298"/>
    <w:rsid w:val="00FD42D8"/>
    <w:rsid w:val="00FD456C"/>
    <w:rsid w:val="00FD4A0B"/>
    <w:rsid w:val="00FD4AF5"/>
    <w:rsid w:val="00FD4D57"/>
    <w:rsid w:val="00FD4D9E"/>
    <w:rsid w:val="00FD4F8C"/>
    <w:rsid w:val="00FD5021"/>
    <w:rsid w:val="00FD5109"/>
    <w:rsid w:val="00FD5152"/>
    <w:rsid w:val="00FD537B"/>
    <w:rsid w:val="00FD5A50"/>
    <w:rsid w:val="00FD5A55"/>
    <w:rsid w:val="00FD5E04"/>
    <w:rsid w:val="00FD5ECC"/>
    <w:rsid w:val="00FD681A"/>
    <w:rsid w:val="00FD69B3"/>
    <w:rsid w:val="00FD6A88"/>
    <w:rsid w:val="00FD6BE1"/>
    <w:rsid w:val="00FD7138"/>
    <w:rsid w:val="00FD71D1"/>
    <w:rsid w:val="00FD724F"/>
    <w:rsid w:val="00FD7573"/>
    <w:rsid w:val="00FD7779"/>
    <w:rsid w:val="00FE0123"/>
    <w:rsid w:val="00FE03BC"/>
    <w:rsid w:val="00FE0537"/>
    <w:rsid w:val="00FE0951"/>
    <w:rsid w:val="00FE0A03"/>
    <w:rsid w:val="00FE0BE7"/>
    <w:rsid w:val="00FE0F38"/>
    <w:rsid w:val="00FE11B3"/>
    <w:rsid w:val="00FE1295"/>
    <w:rsid w:val="00FE19B7"/>
    <w:rsid w:val="00FE1A4B"/>
    <w:rsid w:val="00FE1BA4"/>
    <w:rsid w:val="00FE1BCE"/>
    <w:rsid w:val="00FE1EDE"/>
    <w:rsid w:val="00FE1EF9"/>
    <w:rsid w:val="00FE1F45"/>
    <w:rsid w:val="00FE22EC"/>
    <w:rsid w:val="00FE256B"/>
    <w:rsid w:val="00FE272D"/>
    <w:rsid w:val="00FE2AC8"/>
    <w:rsid w:val="00FE2B8A"/>
    <w:rsid w:val="00FE2D84"/>
    <w:rsid w:val="00FE2F6A"/>
    <w:rsid w:val="00FE30F4"/>
    <w:rsid w:val="00FE340A"/>
    <w:rsid w:val="00FE3664"/>
    <w:rsid w:val="00FE38AD"/>
    <w:rsid w:val="00FE39CA"/>
    <w:rsid w:val="00FE3CF0"/>
    <w:rsid w:val="00FE3E44"/>
    <w:rsid w:val="00FE4518"/>
    <w:rsid w:val="00FE47F6"/>
    <w:rsid w:val="00FE48DD"/>
    <w:rsid w:val="00FE48EF"/>
    <w:rsid w:val="00FE48F6"/>
    <w:rsid w:val="00FE4A50"/>
    <w:rsid w:val="00FE4C08"/>
    <w:rsid w:val="00FE4C0B"/>
    <w:rsid w:val="00FE4CFC"/>
    <w:rsid w:val="00FE4EC4"/>
    <w:rsid w:val="00FE504A"/>
    <w:rsid w:val="00FE5177"/>
    <w:rsid w:val="00FE5337"/>
    <w:rsid w:val="00FE57C8"/>
    <w:rsid w:val="00FE58D3"/>
    <w:rsid w:val="00FE5AC5"/>
    <w:rsid w:val="00FE61FA"/>
    <w:rsid w:val="00FE62A2"/>
    <w:rsid w:val="00FE62F7"/>
    <w:rsid w:val="00FE6307"/>
    <w:rsid w:val="00FE63B1"/>
    <w:rsid w:val="00FE6648"/>
    <w:rsid w:val="00FE6A87"/>
    <w:rsid w:val="00FE6B00"/>
    <w:rsid w:val="00FE6B6E"/>
    <w:rsid w:val="00FE6CEF"/>
    <w:rsid w:val="00FE6F95"/>
    <w:rsid w:val="00FE7213"/>
    <w:rsid w:val="00FE75A9"/>
    <w:rsid w:val="00FE77CE"/>
    <w:rsid w:val="00FE7C6D"/>
    <w:rsid w:val="00FF0027"/>
    <w:rsid w:val="00FF0165"/>
    <w:rsid w:val="00FF01F0"/>
    <w:rsid w:val="00FF0353"/>
    <w:rsid w:val="00FF0360"/>
    <w:rsid w:val="00FF04AD"/>
    <w:rsid w:val="00FF059F"/>
    <w:rsid w:val="00FF0664"/>
    <w:rsid w:val="00FF06DF"/>
    <w:rsid w:val="00FF085E"/>
    <w:rsid w:val="00FF09D5"/>
    <w:rsid w:val="00FF0E0F"/>
    <w:rsid w:val="00FF12AD"/>
    <w:rsid w:val="00FF1416"/>
    <w:rsid w:val="00FF20E3"/>
    <w:rsid w:val="00FF2515"/>
    <w:rsid w:val="00FF2552"/>
    <w:rsid w:val="00FF262C"/>
    <w:rsid w:val="00FF26E9"/>
    <w:rsid w:val="00FF2A57"/>
    <w:rsid w:val="00FF2D6C"/>
    <w:rsid w:val="00FF2ECD"/>
    <w:rsid w:val="00FF2FD8"/>
    <w:rsid w:val="00FF314F"/>
    <w:rsid w:val="00FF3484"/>
    <w:rsid w:val="00FF34B3"/>
    <w:rsid w:val="00FF34F1"/>
    <w:rsid w:val="00FF357F"/>
    <w:rsid w:val="00FF3822"/>
    <w:rsid w:val="00FF3BAA"/>
    <w:rsid w:val="00FF3C16"/>
    <w:rsid w:val="00FF401A"/>
    <w:rsid w:val="00FF4134"/>
    <w:rsid w:val="00FF4342"/>
    <w:rsid w:val="00FF459E"/>
    <w:rsid w:val="00FF45E3"/>
    <w:rsid w:val="00FF468C"/>
    <w:rsid w:val="00FF487A"/>
    <w:rsid w:val="00FF4A2B"/>
    <w:rsid w:val="00FF4C82"/>
    <w:rsid w:val="00FF4DA1"/>
    <w:rsid w:val="00FF523F"/>
    <w:rsid w:val="00FF55B2"/>
    <w:rsid w:val="00FF57DF"/>
    <w:rsid w:val="00FF5B22"/>
    <w:rsid w:val="00FF5C42"/>
    <w:rsid w:val="00FF5CBE"/>
    <w:rsid w:val="00FF5DC4"/>
    <w:rsid w:val="00FF5EC4"/>
    <w:rsid w:val="00FF5F3A"/>
    <w:rsid w:val="00FF5FB1"/>
    <w:rsid w:val="00FF6319"/>
    <w:rsid w:val="00FF6536"/>
    <w:rsid w:val="00FF65AC"/>
    <w:rsid w:val="00FF6841"/>
    <w:rsid w:val="00FF68E0"/>
    <w:rsid w:val="00FF68ED"/>
    <w:rsid w:val="00FF6ADA"/>
    <w:rsid w:val="00FF6CBD"/>
    <w:rsid w:val="00FF6EA9"/>
    <w:rsid w:val="00FF6ECA"/>
    <w:rsid w:val="00FF731F"/>
    <w:rsid w:val="00FF74D7"/>
    <w:rsid w:val="00FF794E"/>
    <w:rsid w:val="00FF79CB"/>
    <w:rsid w:val="00FF7CE6"/>
    <w:rsid w:val="00FF7D16"/>
    <w:rsid w:val="00FF7D47"/>
    <w:rsid w:val="00FF7D80"/>
    <w:rsid w:val="00FF7F0E"/>
    <w:rsid w:val="0E0C20F0"/>
    <w:rsid w:val="39012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9E450CF5-5B6E-4FC0-962B-2690050F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uiPriority w:val="99"/>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paragraph" w:customStyle="1" w:styleId="ItemHead">
    <w:name w:val="ItemHead"/>
    <w:aliases w:val="ih"/>
    <w:basedOn w:val="Normal"/>
    <w:next w:val="Item"/>
    <w:rsid w:val="002A4E3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041205"/>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table" w:styleId="TableGrid">
    <w:name w:val="Table Grid"/>
    <w:basedOn w:val="TableNormal"/>
    <w:uiPriority w:val="39"/>
    <w:rsid w:val="00296A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0">
    <w:name w:val="paragraphsub"/>
    <w:basedOn w:val="Normal"/>
    <w:rsid w:val="006747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edparagraph">
    <w:name w:val="Numbered paragraph"/>
    <w:basedOn w:val="Normal"/>
    <w:qFormat/>
    <w:rsid w:val="00335220"/>
    <w:pPr>
      <w:tabs>
        <w:tab w:val="num" w:pos="567"/>
      </w:tabs>
      <w:spacing w:after="240" w:line="240" w:lineRule="atLeast"/>
      <w:ind w:hanging="567"/>
    </w:pPr>
    <w:rPr>
      <w:rFonts w:ascii="Arial" w:eastAsia="Times New Roman" w:hAnsi="Arial" w:cs="Arial"/>
      <w:sz w:val="20"/>
      <w:szCs w:val="24"/>
      <w:lang w:eastAsia="en-AU"/>
    </w:rPr>
  </w:style>
  <w:style w:type="paragraph" w:styleId="Caption">
    <w:name w:val="caption"/>
    <w:aliases w:val="Caption table"/>
    <w:basedOn w:val="Normal"/>
    <w:next w:val="Normal"/>
    <w:semiHidden/>
    <w:qFormat/>
    <w:rsid w:val="00335220"/>
    <w:pPr>
      <w:numPr>
        <w:numId w:val="16"/>
      </w:numPr>
      <w:spacing w:after="0" w:line="240" w:lineRule="atLeast"/>
    </w:pPr>
    <w:rPr>
      <w:rFonts w:ascii="Arial" w:eastAsia="Times New Roman" w:hAnsi="Arial" w:cs="Times New Roman"/>
      <w:b/>
      <w:bCs/>
      <w:color w:val="323232"/>
      <w:sz w:val="20"/>
      <w:szCs w:val="20"/>
      <w:lang w:eastAsia="en-AU"/>
    </w:rPr>
  </w:style>
  <w:style w:type="paragraph" w:customStyle="1" w:styleId="ACMAFigureHeader">
    <w:name w:val="ACMA_FigureHeader"/>
    <w:semiHidden/>
    <w:qFormat/>
    <w:rsid w:val="00335220"/>
    <w:pPr>
      <w:numPr>
        <w:numId w:val="15"/>
      </w:numPr>
      <w:spacing w:line="240" w:lineRule="auto"/>
    </w:pPr>
    <w:rPr>
      <w:rFonts w:ascii="Arial" w:eastAsia="Times New Roman" w:hAnsi="Arial" w:cs="Times New Roman"/>
      <w:b/>
      <w:bCs/>
      <w:color w:val="323232"/>
      <w:sz w:val="20"/>
      <w:szCs w:val="20"/>
      <w:lang w:eastAsia="en-AU"/>
    </w:rPr>
  </w:style>
  <w:style w:type="paragraph" w:customStyle="1" w:styleId="Figureheading">
    <w:name w:val="Figure heading"/>
    <w:basedOn w:val="ACMAFigureHeader"/>
    <w:uiPriority w:val="16"/>
    <w:qFormat/>
    <w:rsid w:val="00335220"/>
    <w:pPr>
      <w:keepNext/>
      <w:spacing w:line="240" w:lineRule="atLeast"/>
    </w:pPr>
  </w:style>
  <w:style w:type="paragraph" w:styleId="NormalWeb">
    <w:name w:val="Normal (Web)"/>
    <w:basedOn w:val="Normal"/>
    <w:uiPriority w:val="99"/>
    <w:semiHidden/>
    <w:unhideWhenUsed/>
    <w:rsid w:val="00895C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link w:val="ActHead5"/>
    <w:locked/>
    <w:rsid w:val="000E577D"/>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231164016">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24616105">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73613057">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355F2-57EB-402E-987C-2270E989D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F4ECE-1F18-476D-B3F0-6363A155BB1C}">
  <ds:schemaRefs>
    <ds:schemaRef ds:uri="http://schemas.microsoft.com/sharepoint/v3/contenttype/forms"/>
  </ds:schemaRefs>
</ds:datastoreItem>
</file>

<file path=customXml/itemProps3.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4.xml><?xml version="1.0" encoding="utf-8"?>
<ds:datastoreItem xmlns:ds="http://schemas.openxmlformats.org/officeDocument/2006/customXml" ds:itemID="{E1E6B52A-8E82-4E6E-8EBC-4C8B5B1D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30277</CharactersWithSpaces>
  <SharedDoc>false</SharedDoc>
  <HLinks>
    <vt:vector size="84" baseType="variant">
      <vt:variant>
        <vt:i4>3997730</vt:i4>
      </vt:variant>
      <vt:variant>
        <vt:i4>24</vt:i4>
      </vt:variant>
      <vt:variant>
        <vt:i4>0</vt:i4>
      </vt:variant>
      <vt:variant>
        <vt:i4>5</vt:i4>
      </vt:variant>
      <vt:variant>
        <vt:lpwstr>http://www.acma.gov.au/</vt:lpwstr>
      </vt:variant>
      <vt:variant>
        <vt:lpwstr/>
      </vt:variant>
      <vt:variant>
        <vt:i4>1704008</vt:i4>
      </vt:variant>
      <vt:variant>
        <vt:i4>21</vt:i4>
      </vt:variant>
      <vt:variant>
        <vt:i4>0</vt:i4>
      </vt:variant>
      <vt:variant>
        <vt:i4>5</vt:i4>
      </vt:variant>
      <vt:variant>
        <vt:lpwstr>http://www.standards.org.au/</vt:lpwstr>
      </vt:variant>
      <vt:variant>
        <vt:lpwstr/>
      </vt:variant>
      <vt:variant>
        <vt:i4>1704008</vt:i4>
      </vt:variant>
      <vt:variant>
        <vt:i4>18</vt:i4>
      </vt:variant>
      <vt:variant>
        <vt:i4>0</vt:i4>
      </vt:variant>
      <vt:variant>
        <vt:i4>5</vt:i4>
      </vt:variant>
      <vt:variant>
        <vt:lpwstr>http://www.standards.org.au/</vt:lpwstr>
      </vt:variant>
      <vt:variant>
        <vt:lpwstr/>
      </vt:variant>
      <vt:variant>
        <vt:i4>2621543</vt:i4>
      </vt:variant>
      <vt:variant>
        <vt:i4>15</vt:i4>
      </vt:variant>
      <vt:variant>
        <vt:i4>0</vt:i4>
      </vt:variant>
      <vt:variant>
        <vt:i4>5</vt:i4>
      </vt:variant>
      <vt:variant>
        <vt:lpwstr>https://standards.ieee.org/</vt:lpwstr>
      </vt:variant>
      <vt:variant>
        <vt:lpwstr/>
      </vt:variant>
      <vt:variant>
        <vt:i4>1704008</vt:i4>
      </vt:variant>
      <vt:variant>
        <vt:i4>12</vt:i4>
      </vt:variant>
      <vt:variant>
        <vt:i4>0</vt:i4>
      </vt:variant>
      <vt:variant>
        <vt:i4>5</vt:i4>
      </vt:variant>
      <vt:variant>
        <vt:lpwstr>http://www.standards.org.au/</vt:lpwstr>
      </vt:variant>
      <vt:variant>
        <vt:lpwstr/>
      </vt:variant>
      <vt:variant>
        <vt:i4>6946858</vt:i4>
      </vt:variant>
      <vt:variant>
        <vt:i4>9</vt:i4>
      </vt:variant>
      <vt:variant>
        <vt:i4>0</vt:i4>
      </vt:variant>
      <vt:variant>
        <vt:i4>5</vt:i4>
      </vt:variant>
      <vt:variant>
        <vt:lpwstr>http://www.arpansa.gov.au/</vt:lpwstr>
      </vt:variant>
      <vt:variant>
        <vt:lpwstr/>
      </vt:variant>
      <vt:variant>
        <vt:i4>2752612</vt:i4>
      </vt:variant>
      <vt:variant>
        <vt:i4>6</vt:i4>
      </vt:variant>
      <vt:variant>
        <vt:i4>0</vt:i4>
      </vt:variant>
      <vt:variant>
        <vt:i4>5</vt:i4>
      </vt:variant>
      <vt:variant>
        <vt:lpwstr>http://www.itu.int/</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7209013</vt:i4>
      </vt:variant>
      <vt:variant>
        <vt:i4>12</vt:i4>
      </vt:variant>
      <vt:variant>
        <vt:i4>0</vt:i4>
      </vt:variant>
      <vt:variant>
        <vt:i4>5</vt:i4>
      </vt:variant>
      <vt:variant>
        <vt:lpwstr>https://www.legislation.gov.au/Details/F2021L00661/Supplementary Explanatory Statement/Text</vt:lpwstr>
      </vt:variant>
      <vt:variant>
        <vt:lpwstr/>
      </vt:variant>
      <vt:variant>
        <vt:i4>7667746</vt:i4>
      </vt:variant>
      <vt:variant>
        <vt:i4>9</vt:i4>
      </vt:variant>
      <vt:variant>
        <vt:i4>0</vt:i4>
      </vt:variant>
      <vt:variant>
        <vt:i4>5</vt:i4>
      </vt:variant>
      <vt:variant>
        <vt:lpwstr>https://www.legislation.gov.au/Details/F2022L00587</vt:lpwstr>
      </vt:variant>
      <vt:variant>
        <vt:lpwstr/>
      </vt:variant>
      <vt:variant>
        <vt:i4>6881294</vt:i4>
      </vt:variant>
      <vt:variant>
        <vt:i4>6</vt:i4>
      </vt:variant>
      <vt:variant>
        <vt:i4>0</vt:i4>
      </vt:variant>
      <vt:variant>
        <vt:i4>5</vt:i4>
      </vt:variant>
      <vt:variant>
        <vt:lpwstr>https://www.arpansa.gov.au/sites/default/files/rps_s-1.pdf</vt:lpwstr>
      </vt:variant>
      <vt:variant>
        <vt:lpwstr/>
      </vt:variant>
      <vt:variant>
        <vt:i4>8060974</vt:i4>
      </vt:variant>
      <vt:variant>
        <vt:i4>3</vt:i4>
      </vt:variant>
      <vt:variant>
        <vt:i4>0</vt:i4>
      </vt:variant>
      <vt:variant>
        <vt:i4>5</vt:i4>
      </vt:variant>
      <vt:variant>
        <vt:lpwstr>https://www.legislation.gov.au/Details/F2021L00748</vt:lpwstr>
      </vt:variant>
      <vt:variant>
        <vt:lpwstr/>
      </vt:variant>
      <vt:variant>
        <vt:i4>7798822</vt:i4>
      </vt:variant>
      <vt:variant>
        <vt:i4>0</vt:i4>
      </vt:variant>
      <vt:variant>
        <vt:i4>0</vt:i4>
      </vt:variant>
      <vt:variant>
        <vt:i4>5</vt:i4>
      </vt:variant>
      <vt:variant>
        <vt:lpwstr>https://www.legislation.gov.au/Details/F2021C00635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2025-03-14T00:11:00Z</dcterms:created>
  <dcterms:modified xsi:type="dcterms:W3CDTF">2025-03-20T04:27:00Z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ies>
</file>