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80E7" w14:textId="77777777" w:rsidR="000715D1" w:rsidRPr="00B12BB1" w:rsidRDefault="006E6821" w:rsidP="00674B00">
      <w:r w:rsidRPr="00B12BB1">
        <w:rPr>
          <w:noProof/>
        </w:rPr>
        <w:drawing>
          <wp:inline distT="0" distB="0" distL="0" distR="0" wp14:anchorId="5C33817D" wp14:editId="52102B3D">
            <wp:extent cx="1419225" cy="1104900"/>
            <wp:effectExtent l="0" t="0" r="9525" b="0"/>
            <wp:docPr id="1" name="Picture 1" descr="Commonwealth of Australian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n coat of a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380E8" w14:textId="439A5A64" w:rsidR="0086722C" w:rsidRPr="00B12BB1" w:rsidRDefault="0086722C">
      <w:pPr>
        <w:pStyle w:val="Title"/>
        <w:pBdr>
          <w:bottom w:val="single" w:sz="4" w:space="3" w:color="auto"/>
        </w:pBdr>
        <w:rPr>
          <w:b w:val="0"/>
        </w:rPr>
      </w:pPr>
      <w:bookmarkStart w:id="0" w:name="Citation"/>
      <w:bookmarkStart w:id="1" w:name="_Hlk179380459"/>
      <w:r w:rsidRPr="00B12BB1">
        <w:t xml:space="preserve">Telecommunications </w:t>
      </w:r>
      <w:r w:rsidR="00900118" w:rsidRPr="00B12BB1">
        <w:t>(</w:t>
      </w:r>
      <w:r w:rsidR="00372059" w:rsidRPr="00B12BB1">
        <w:t xml:space="preserve">Requirements for Customer Equipment with </w:t>
      </w:r>
      <w:r w:rsidR="000D3308" w:rsidRPr="00B12BB1">
        <w:t>H</w:t>
      </w:r>
      <w:r w:rsidR="00372059" w:rsidRPr="00B12BB1">
        <w:t xml:space="preserve">ierarchical </w:t>
      </w:r>
      <w:r w:rsidR="000A5BE4" w:rsidRPr="00B12BB1">
        <w:t>D</w:t>
      </w:r>
      <w:r w:rsidR="00372059" w:rsidRPr="00B12BB1">
        <w:t xml:space="preserve">igital </w:t>
      </w:r>
      <w:r w:rsidR="000A5BE4" w:rsidRPr="00B12BB1">
        <w:t>I</w:t>
      </w:r>
      <w:r w:rsidR="00372059" w:rsidRPr="00B12BB1">
        <w:t>nterfaces – AS/ACIF S016</w:t>
      </w:r>
      <w:r w:rsidR="00900118" w:rsidRPr="00B12BB1">
        <w:t xml:space="preserve">) </w:t>
      </w:r>
      <w:bookmarkEnd w:id="0"/>
      <w:r w:rsidR="00DB7705" w:rsidRPr="00B12BB1">
        <w:t xml:space="preserve">Technical </w:t>
      </w:r>
      <w:r w:rsidR="00E409E0" w:rsidRPr="00B12BB1">
        <w:t xml:space="preserve">Standard </w:t>
      </w:r>
      <w:r w:rsidR="00372059" w:rsidRPr="00B12BB1">
        <w:t>20</w:t>
      </w:r>
      <w:r w:rsidR="00E409E0" w:rsidRPr="00B12BB1">
        <w:t>2</w:t>
      </w:r>
      <w:r w:rsidR="00372059" w:rsidRPr="00B12BB1">
        <w:t>5</w:t>
      </w:r>
    </w:p>
    <w:bookmarkEnd w:id="1"/>
    <w:p w14:paraId="5C3380EA" w14:textId="1B2FAB34" w:rsidR="0086722C" w:rsidRPr="00B12BB1" w:rsidRDefault="00900118" w:rsidP="00B364D9">
      <w:pPr>
        <w:spacing w:before="360"/>
      </w:pPr>
      <w:r w:rsidRPr="00B12BB1">
        <w:t xml:space="preserve">The </w:t>
      </w:r>
      <w:r w:rsidR="00675EDA" w:rsidRPr="00B12BB1">
        <w:t>Australian Communications and Media Authority</w:t>
      </w:r>
      <w:r w:rsidR="0086722C" w:rsidRPr="00B12BB1">
        <w:t xml:space="preserve"> make</w:t>
      </w:r>
      <w:r w:rsidR="004A5B63" w:rsidRPr="00B12BB1">
        <w:t>s</w:t>
      </w:r>
      <w:r w:rsidR="0086722C" w:rsidRPr="00B12BB1">
        <w:t xml:space="preserve"> th</w:t>
      </w:r>
      <w:r w:rsidR="009111D5" w:rsidRPr="00B12BB1">
        <w:t>e following</w:t>
      </w:r>
      <w:r w:rsidR="0086722C" w:rsidRPr="00B12BB1">
        <w:t xml:space="preserve"> </w:t>
      </w:r>
      <w:r w:rsidR="00DB7705" w:rsidRPr="00B12BB1">
        <w:t xml:space="preserve">technical </w:t>
      </w:r>
      <w:r w:rsidR="00E409E0" w:rsidRPr="00B12BB1">
        <w:t>s</w:t>
      </w:r>
      <w:r w:rsidR="00F32412" w:rsidRPr="00B12BB1">
        <w:t>tandard under subsection 376</w:t>
      </w:r>
      <w:r w:rsidR="0086722C" w:rsidRPr="00B12BB1">
        <w:t xml:space="preserve">(1) of the </w:t>
      </w:r>
      <w:r w:rsidR="0086722C" w:rsidRPr="00B12BB1">
        <w:rPr>
          <w:i/>
        </w:rPr>
        <w:t>Telecommunications Act 1997</w:t>
      </w:r>
      <w:r w:rsidR="0086722C" w:rsidRPr="00B12BB1">
        <w:t>.</w:t>
      </w:r>
    </w:p>
    <w:p w14:paraId="5C3380EB" w14:textId="50277776" w:rsidR="0086722C" w:rsidRPr="00B12BB1" w:rsidRDefault="00426CCC" w:rsidP="0086722C">
      <w:pPr>
        <w:tabs>
          <w:tab w:val="left" w:pos="3119"/>
        </w:tabs>
        <w:spacing w:before="300" w:after="600" w:line="300" w:lineRule="atLeast"/>
      </w:pPr>
      <w:bookmarkStart w:id="2" w:name="Year"/>
      <w:r w:rsidRPr="00B12BB1">
        <w:t>Dated</w:t>
      </w:r>
      <w:bookmarkEnd w:id="2"/>
      <w:r w:rsidR="009D6699">
        <w:t xml:space="preserve">: 20 March </w:t>
      </w:r>
      <w:r w:rsidR="00012911">
        <w:t>2025</w:t>
      </w:r>
    </w:p>
    <w:p w14:paraId="643ED39B" w14:textId="77777777" w:rsidR="00012911" w:rsidRDefault="00012911" w:rsidP="00012911">
      <w:pPr>
        <w:tabs>
          <w:tab w:val="left" w:pos="3119"/>
        </w:tabs>
        <w:spacing w:line="300" w:lineRule="atLeast"/>
        <w:jc w:val="right"/>
      </w:pPr>
      <w:r>
        <w:t>Adam Suckling</w:t>
      </w:r>
    </w:p>
    <w:p w14:paraId="5948C453" w14:textId="77777777" w:rsidR="00012911" w:rsidRDefault="00012911" w:rsidP="00012911">
      <w:pPr>
        <w:tabs>
          <w:tab w:val="left" w:pos="3119"/>
        </w:tabs>
        <w:spacing w:line="300" w:lineRule="atLeast"/>
        <w:jc w:val="right"/>
      </w:pPr>
      <w:r>
        <w:t>[signed]</w:t>
      </w:r>
    </w:p>
    <w:p w14:paraId="57A09298" w14:textId="77777777" w:rsidR="00012911" w:rsidRDefault="00012911" w:rsidP="00012911">
      <w:pPr>
        <w:tabs>
          <w:tab w:val="left" w:pos="3119"/>
        </w:tabs>
        <w:spacing w:line="300" w:lineRule="atLeast"/>
        <w:jc w:val="right"/>
      </w:pPr>
      <w:r>
        <w:t>Member</w:t>
      </w:r>
    </w:p>
    <w:p w14:paraId="4624C761" w14:textId="77777777" w:rsidR="00012911" w:rsidRDefault="00012911" w:rsidP="00012911">
      <w:pPr>
        <w:tabs>
          <w:tab w:val="left" w:pos="3119"/>
        </w:tabs>
        <w:spacing w:line="300" w:lineRule="atLeast"/>
        <w:jc w:val="right"/>
      </w:pPr>
    </w:p>
    <w:p w14:paraId="0C01BF3D" w14:textId="77777777" w:rsidR="00012911" w:rsidRDefault="00012911" w:rsidP="00012911">
      <w:pPr>
        <w:tabs>
          <w:tab w:val="left" w:pos="3119"/>
        </w:tabs>
        <w:spacing w:line="300" w:lineRule="atLeast"/>
        <w:jc w:val="right"/>
      </w:pPr>
      <w:r>
        <w:t>Michael Brealey</w:t>
      </w:r>
    </w:p>
    <w:p w14:paraId="3A124953" w14:textId="77777777" w:rsidR="00012911" w:rsidRDefault="00012911" w:rsidP="00012911">
      <w:pPr>
        <w:tabs>
          <w:tab w:val="left" w:pos="3119"/>
        </w:tabs>
        <w:spacing w:line="300" w:lineRule="atLeast"/>
        <w:jc w:val="right"/>
      </w:pPr>
      <w:r>
        <w:t>[signed]</w:t>
      </w:r>
    </w:p>
    <w:p w14:paraId="6A93B789" w14:textId="77777777" w:rsidR="00012911" w:rsidRDefault="00012911" w:rsidP="00012911">
      <w:pPr>
        <w:tabs>
          <w:tab w:val="left" w:pos="3119"/>
        </w:tabs>
        <w:spacing w:line="300" w:lineRule="atLeast"/>
        <w:jc w:val="right"/>
      </w:pPr>
      <w:r>
        <w:t xml:space="preserve"> General Manager</w:t>
      </w:r>
    </w:p>
    <w:p w14:paraId="5C3380EF" w14:textId="77777777" w:rsidR="00505318" w:rsidRPr="00B12BB1" w:rsidRDefault="00892269" w:rsidP="0008353D">
      <w:pPr>
        <w:pBdr>
          <w:bottom w:val="single" w:sz="4" w:space="1" w:color="auto"/>
        </w:pBdr>
        <w:tabs>
          <w:tab w:val="left" w:pos="3119"/>
        </w:tabs>
        <w:spacing w:before="300" w:after="600" w:line="300" w:lineRule="atLeast"/>
      </w:pPr>
      <w:r w:rsidRPr="00B12BB1">
        <w:t>Australian Communications and Media Authority</w:t>
      </w:r>
      <w:r w:rsidR="00505318" w:rsidRPr="00B12BB1">
        <w:br/>
      </w:r>
    </w:p>
    <w:p w14:paraId="75334EE2" w14:textId="2B463AD6" w:rsidR="00C06708" w:rsidRPr="00B12BB1" w:rsidRDefault="00C06708" w:rsidP="0019688C">
      <w:pPr>
        <w:pStyle w:val="HR"/>
        <w:jc w:val="center"/>
        <w:rPr>
          <w:sz w:val="32"/>
          <w:szCs w:val="32"/>
        </w:rPr>
        <w:sectPr w:rsidR="00C06708" w:rsidRPr="00B12BB1" w:rsidSect="008672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5C3380F2" w14:textId="1C25838E" w:rsidR="00EC59C5" w:rsidRPr="00B12BB1" w:rsidRDefault="00EC59C5" w:rsidP="007D7DCC">
      <w:pPr>
        <w:pStyle w:val="HR"/>
        <w:spacing w:before="240"/>
        <w:rPr>
          <w:sz w:val="32"/>
          <w:szCs w:val="32"/>
        </w:rPr>
      </w:pPr>
      <w:r w:rsidRPr="00B12BB1">
        <w:rPr>
          <w:rStyle w:val="CharPartNo"/>
        </w:rPr>
        <w:lastRenderedPageBreak/>
        <w:t>Part 1</w:t>
      </w:r>
      <w:r w:rsidRPr="00B12BB1">
        <w:rPr>
          <w:sz w:val="32"/>
          <w:szCs w:val="32"/>
        </w:rPr>
        <w:t xml:space="preserve"> – </w:t>
      </w:r>
      <w:r w:rsidRPr="00B12BB1">
        <w:rPr>
          <w:rStyle w:val="CharPartText"/>
        </w:rPr>
        <w:t>Preliminary</w:t>
      </w:r>
    </w:p>
    <w:p w14:paraId="5C3380F5" w14:textId="602B0565" w:rsidR="0086722C" w:rsidRPr="00B12BB1" w:rsidRDefault="0086722C" w:rsidP="007A1834">
      <w:pPr>
        <w:pStyle w:val="HR"/>
        <w:spacing w:before="240"/>
        <w:ind w:left="993" w:hanging="993"/>
      </w:pPr>
      <w:bookmarkStart w:id="3" w:name="_Toc210624161"/>
      <w:r w:rsidRPr="00B12BB1">
        <w:rPr>
          <w:rStyle w:val="CharSectno"/>
        </w:rPr>
        <w:t>1</w:t>
      </w:r>
      <w:r w:rsidRPr="00B12BB1">
        <w:tab/>
        <w:t xml:space="preserve">Name </w:t>
      </w:r>
      <w:bookmarkEnd w:id="3"/>
    </w:p>
    <w:p w14:paraId="5C3380F6" w14:textId="7C575842" w:rsidR="0086722C" w:rsidRPr="00B12BB1" w:rsidRDefault="00DD6A59" w:rsidP="007A1834">
      <w:pPr>
        <w:pStyle w:val="R1"/>
        <w:tabs>
          <w:tab w:val="clear" w:pos="794"/>
        </w:tabs>
        <w:ind w:left="993" w:hanging="567"/>
        <w:jc w:val="left"/>
      </w:pPr>
      <w:r w:rsidRPr="00B12BB1">
        <w:t>(1)</w:t>
      </w:r>
      <w:r w:rsidRPr="00B12BB1">
        <w:tab/>
      </w:r>
      <w:r w:rsidR="0086722C" w:rsidRPr="00B12BB1">
        <w:t xml:space="preserve">This </w:t>
      </w:r>
      <w:r w:rsidR="00DB7705" w:rsidRPr="00B12BB1">
        <w:t xml:space="preserve">technical </w:t>
      </w:r>
      <w:r w:rsidR="00E409E0" w:rsidRPr="00B12BB1">
        <w:t>s</w:t>
      </w:r>
      <w:r w:rsidR="0086722C" w:rsidRPr="00B12BB1">
        <w:t xml:space="preserve">tandard is the </w:t>
      </w:r>
      <w:r w:rsidR="0054594B" w:rsidRPr="00B12BB1">
        <w:rPr>
          <w:i/>
        </w:rPr>
        <w:t>Telecommunications (</w:t>
      </w:r>
      <w:r w:rsidR="00372059" w:rsidRPr="00B12BB1">
        <w:rPr>
          <w:i/>
        </w:rPr>
        <w:t xml:space="preserve">Requirements for Customer Equipment with </w:t>
      </w:r>
      <w:r w:rsidR="00614EF8" w:rsidRPr="00B12BB1">
        <w:rPr>
          <w:i/>
        </w:rPr>
        <w:t>H</w:t>
      </w:r>
      <w:r w:rsidR="00372059" w:rsidRPr="00B12BB1">
        <w:rPr>
          <w:i/>
        </w:rPr>
        <w:t xml:space="preserve">ierarchical </w:t>
      </w:r>
      <w:r w:rsidR="00614EF8" w:rsidRPr="00B12BB1">
        <w:rPr>
          <w:i/>
        </w:rPr>
        <w:t>D</w:t>
      </w:r>
      <w:r w:rsidR="00372059" w:rsidRPr="00B12BB1">
        <w:rPr>
          <w:i/>
        </w:rPr>
        <w:t xml:space="preserve">igital </w:t>
      </w:r>
      <w:r w:rsidR="00614EF8" w:rsidRPr="00B12BB1">
        <w:rPr>
          <w:i/>
        </w:rPr>
        <w:t>I</w:t>
      </w:r>
      <w:r w:rsidR="00372059" w:rsidRPr="00B12BB1">
        <w:rPr>
          <w:i/>
        </w:rPr>
        <w:t>nterfaces – AS/ACIF S016</w:t>
      </w:r>
      <w:r w:rsidR="0054594B" w:rsidRPr="00B12BB1">
        <w:rPr>
          <w:i/>
        </w:rPr>
        <w:t xml:space="preserve">) </w:t>
      </w:r>
      <w:r w:rsidR="00DB7705" w:rsidRPr="00B12BB1">
        <w:rPr>
          <w:i/>
        </w:rPr>
        <w:t xml:space="preserve">Technical </w:t>
      </w:r>
      <w:r w:rsidR="00E409E0" w:rsidRPr="00B12BB1">
        <w:rPr>
          <w:i/>
        </w:rPr>
        <w:t xml:space="preserve">Standard </w:t>
      </w:r>
      <w:r w:rsidR="00372059" w:rsidRPr="00B12BB1">
        <w:rPr>
          <w:i/>
          <w:iCs/>
        </w:rPr>
        <w:t>20</w:t>
      </w:r>
      <w:r w:rsidR="00E409E0" w:rsidRPr="00B12BB1">
        <w:rPr>
          <w:i/>
          <w:iCs/>
        </w:rPr>
        <w:t>25</w:t>
      </w:r>
      <w:r w:rsidR="0086722C" w:rsidRPr="00B12BB1">
        <w:t>.</w:t>
      </w:r>
    </w:p>
    <w:p w14:paraId="5C3380F7" w14:textId="407B9FC8" w:rsidR="004A5B63" w:rsidRPr="00B12BB1" w:rsidRDefault="00DD6A59" w:rsidP="007A1834">
      <w:pPr>
        <w:pStyle w:val="R2"/>
        <w:tabs>
          <w:tab w:val="clear" w:pos="794"/>
        </w:tabs>
        <w:ind w:left="993" w:hanging="567"/>
        <w:jc w:val="left"/>
      </w:pPr>
      <w:r w:rsidRPr="00B12BB1">
        <w:t>(2)</w:t>
      </w:r>
      <w:r w:rsidRPr="00B12BB1">
        <w:tab/>
        <w:t xml:space="preserve">This </w:t>
      </w:r>
      <w:r w:rsidR="00DB7705" w:rsidRPr="00B12BB1">
        <w:t xml:space="preserve">technical </w:t>
      </w:r>
      <w:r w:rsidR="00E409E0" w:rsidRPr="00B12BB1">
        <w:t>s</w:t>
      </w:r>
      <w:r w:rsidRPr="00B12BB1">
        <w:t>tand</w:t>
      </w:r>
      <w:r w:rsidR="00A43754" w:rsidRPr="00B12BB1">
        <w:t xml:space="preserve">ard may also be cited as </w:t>
      </w:r>
      <w:r w:rsidR="00372059" w:rsidRPr="00B12BB1">
        <w:t>AS/</w:t>
      </w:r>
      <w:r w:rsidR="00B07AC8" w:rsidRPr="00B12BB1">
        <w:t>ACIF</w:t>
      </w:r>
      <w:r w:rsidR="00372059" w:rsidRPr="00B12BB1">
        <w:t xml:space="preserve"> S016-20</w:t>
      </w:r>
      <w:r w:rsidR="00E409E0" w:rsidRPr="00B12BB1">
        <w:t>2</w:t>
      </w:r>
      <w:r w:rsidR="00B07AC8" w:rsidRPr="00B12BB1">
        <w:t>5</w:t>
      </w:r>
      <w:r w:rsidRPr="00B12BB1">
        <w:t>.</w:t>
      </w:r>
    </w:p>
    <w:p w14:paraId="5C3380F8" w14:textId="77777777" w:rsidR="0086722C" w:rsidRPr="00B12BB1" w:rsidRDefault="0086722C" w:rsidP="00BA50B9">
      <w:pPr>
        <w:pStyle w:val="HR"/>
        <w:spacing w:before="240"/>
        <w:ind w:left="992" w:hanging="992"/>
      </w:pPr>
      <w:bookmarkStart w:id="4" w:name="_Toc210624162"/>
      <w:r w:rsidRPr="00B12BB1">
        <w:t>2</w:t>
      </w:r>
      <w:r w:rsidRPr="00B12BB1">
        <w:tab/>
        <w:t>Commencement</w:t>
      </w:r>
      <w:bookmarkEnd w:id="4"/>
    </w:p>
    <w:p w14:paraId="5C3380F9" w14:textId="779D4845" w:rsidR="0086722C" w:rsidRPr="00B12BB1" w:rsidRDefault="0086722C" w:rsidP="007A1834">
      <w:pPr>
        <w:pStyle w:val="R1"/>
        <w:jc w:val="left"/>
      </w:pPr>
      <w:r w:rsidRPr="00B12BB1">
        <w:tab/>
      </w:r>
      <w:r w:rsidRPr="00B12BB1">
        <w:tab/>
        <w:t xml:space="preserve">This </w:t>
      </w:r>
      <w:r w:rsidR="00DB7705" w:rsidRPr="00B12BB1">
        <w:t xml:space="preserve">technical </w:t>
      </w:r>
      <w:r w:rsidR="00E409E0" w:rsidRPr="00B12BB1">
        <w:t>s</w:t>
      </w:r>
      <w:r w:rsidRPr="00B12BB1">
        <w:t xml:space="preserve">tandard commences </w:t>
      </w:r>
      <w:r w:rsidR="006B38AD" w:rsidRPr="00B12BB1">
        <w:t>on 3</w:t>
      </w:r>
      <w:r w:rsidR="007E6E78" w:rsidRPr="00B12BB1">
        <w:t>0</w:t>
      </w:r>
      <w:r w:rsidR="006B38AD" w:rsidRPr="00B12BB1">
        <w:t xml:space="preserve"> March 2025</w:t>
      </w:r>
      <w:r w:rsidR="00426CCC" w:rsidRPr="00B12BB1">
        <w:t>.</w:t>
      </w:r>
    </w:p>
    <w:p w14:paraId="5C3380FA" w14:textId="2AE064B7" w:rsidR="00D003A3" w:rsidRPr="00B12BB1" w:rsidRDefault="00D003A3" w:rsidP="00FF4955">
      <w:pPr>
        <w:pStyle w:val="Note"/>
        <w:spacing w:before="122" w:line="240" w:lineRule="auto"/>
        <w:ind w:left="1701" w:hanging="709"/>
        <w:jc w:val="left"/>
      </w:pPr>
      <w:r w:rsidRPr="00B12BB1">
        <w:rPr>
          <w:iCs/>
        </w:rPr>
        <w:t>Note</w:t>
      </w:r>
      <w:r w:rsidR="00C06708" w:rsidRPr="00B12BB1">
        <w:rPr>
          <w:rFonts w:ascii="Arial" w:hAnsi="Arial" w:cs="Arial"/>
          <w:iCs/>
        </w:rPr>
        <w:t>:</w:t>
      </w:r>
      <w:r w:rsidRPr="00B12BB1">
        <w:rPr>
          <w:rFonts w:ascii="Arial" w:hAnsi="Arial" w:cs="Arial"/>
        </w:rPr>
        <w:tab/>
      </w:r>
      <w:r w:rsidR="00E409E0" w:rsidRPr="00B12BB1">
        <w:rPr>
          <w:szCs w:val="20"/>
        </w:rPr>
        <w:t>Th</w:t>
      </w:r>
      <w:r w:rsidR="00905709" w:rsidRPr="00B12BB1">
        <w:rPr>
          <w:szCs w:val="20"/>
        </w:rPr>
        <w:t xml:space="preserve">is technical standard </w:t>
      </w:r>
      <w:r w:rsidR="006B48FE" w:rsidRPr="00B12BB1">
        <w:rPr>
          <w:szCs w:val="20"/>
        </w:rPr>
        <w:t>is</w:t>
      </w:r>
      <w:r w:rsidR="00905709" w:rsidRPr="00B12BB1">
        <w:rPr>
          <w:szCs w:val="20"/>
        </w:rPr>
        <w:t xml:space="preserve"> registered on the</w:t>
      </w:r>
      <w:r w:rsidR="00E409E0" w:rsidRPr="00B12BB1">
        <w:rPr>
          <w:szCs w:val="20"/>
        </w:rPr>
        <w:t xml:space="preserve"> Federal Register of Legislation </w:t>
      </w:r>
      <w:r w:rsidR="00905709" w:rsidRPr="00B12BB1">
        <w:rPr>
          <w:szCs w:val="20"/>
        </w:rPr>
        <w:t xml:space="preserve">which </w:t>
      </w:r>
      <w:r w:rsidR="00E409E0" w:rsidRPr="00B12BB1">
        <w:rPr>
          <w:szCs w:val="20"/>
        </w:rPr>
        <w:t xml:space="preserve">may be accessed free of charge at </w:t>
      </w:r>
      <w:r w:rsidR="00DB7705" w:rsidRPr="00B12BB1">
        <w:t>www.legislation.gov.au</w:t>
      </w:r>
      <w:r w:rsidRPr="00B12BB1">
        <w:t>.</w:t>
      </w:r>
    </w:p>
    <w:p w14:paraId="1D262F9F" w14:textId="77777777" w:rsidR="00E409E0" w:rsidRPr="00B12BB1" w:rsidRDefault="00E409E0" w:rsidP="00E409E0">
      <w:pPr>
        <w:pStyle w:val="HR"/>
        <w:tabs>
          <w:tab w:val="left" w:pos="1560"/>
        </w:tabs>
        <w:spacing w:before="240"/>
        <w:ind w:left="993" w:hanging="993"/>
      </w:pPr>
      <w:r w:rsidRPr="00B12BB1">
        <w:t>3</w:t>
      </w:r>
      <w:r w:rsidRPr="00B12BB1">
        <w:tab/>
        <w:t>Authority</w:t>
      </w:r>
    </w:p>
    <w:p w14:paraId="5CFD9777" w14:textId="19FFE41D" w:rsidR="00E409E0" w:rsidRPr="00B12BB1" w:rsidRDefault="00E409E0" w:rsidP="007A1834">
      <w:pPr>
        <w:pStyle w:val="HR"/>
        <w:tabs>
          <w:tab w:val="left" w:pos="1560"/>
        </w:tabs>
        <w:spacing w:before="120"/>
        <w:ind w:left="993" w:hanging="993"/>
      </w:pPr>
      <w:r w:rsidRPr="00B12BB1">
        <w:rPr>
          <w:rFonts w:ascii="Times New Roman" w:hAnsi="Times New Roman"/>
          <w:b w:val="0"/>
          <w:bCs/>
        </w:rPr>
        <w:tab/>
        <w:t xml:space="preserve">This </w:t>
      </w:r>
      <w:r w:rsidR="00DB7705" w:rsidRPr="00B12BB1">
        <w:rPr>
          <w:rFonts w:ascii="Times New Roman" w:hAnsi="Times New Roman"/>
          <w:b w:val="0"/>
          <w:bCs/>
        </w:rPr>
        <w:t xml:space="preserve">technical </w:t>
      </w:r>
      <w:r w:rsidRPr="00B12BB1">
        <w:rPr>
          <w:rFonts w:ascii="Times New Roman" w:hAnsi="Times New Roman"/>
          <w:b w:val="0"/>
          <w:bCs/>
        </w:rPr>
        <w:t xml:space="preserve">standard is made under subsection 376(1) of the </w:t>
      </w:r>
      <w:r w:rsidRPr="00B12BB1">
        <w:rPr>
          <w:rFonts w:ascii="Times New Roman" w:hAnsi="Times New Roman"/>
          <w:b w:val="0"/>
          <w:bCs/>
          <w:i/>
        </w:rPr>
        <w:t>Telecommunications Act 1997.</w:t>
      </w:r>
    </w:p>
    <w:p w14:paraId="5C3380FB" w14:textId="7DE9A96A" w:rsidR="00B669ED" w:rsidRPr="00B12BB1" w:rsidRDefault="00E409E0" w:rsidP="00BA50B9">
      <w:pPr>
        <w:pStyle w:val="HR"/>
        <w:spacing w:before="240"/>
      </w:pPr>
      <w:r w:rsidRPr="00B12BB1">
        <w:t>4</w:t>
      </w:r>
      <w:r w:rsidRPr="00B12BB1">
        <w:tab/>
      </w:r>
      <w:r w:rsidR="00B669ED" w:rsidRPr="00B12BB1">
        <w:t>Re</w:t>
      </w:r>
      <w:r w:rsidRPr="00B12BB1">
        <w:t>peal</w:t>
      </w:r>
      <w:r w:rsidR="00935BD2" w:rsidRPr="00B12BB1">
        <w:t xml:space="preserve"> of the </w:t>
      </w:r>
      <w:r w:rsidR="00935BD2" w:rsidRPr="00B12BB1">
        <w:rPr>
          <w:i/>
        </w:rPr>
        <w:t>Telecommunications Technical Standard (Requirements for Customer Equipment with hierarchical digital interfaces – AS/ACIF S016) 2015</w:t>
      </w:r>
    </w:p>
    <w:p w14:paraId="5C3380FC" w14:textId="5A265EED" w:rsidR="00B669ED" w:rsidRPr="00B12BB1" w:rsidRDefault="00B669ED" w:rsidP="007A1834">
      <w:pPr>
        <w:pStyle w:val="R1"/>
        <w:jc w:val="left"/>
      </w:pPr>
      <w:r w:rsidRPr="00B12BB1">
        <w:tab/>
      </w:r>
      <w:r w:rsidRPr="00B12BB1">
        <w:tab/>
        <w:t>The</w:t>
      </w:r>
      <w:r w:rsidR="00372059" w:rsidRPr="00B12BB1">
        <w:t xml:space="preserve"> </w:t>
      </w:r>
      <w:r w:rsidR="00372059" w:rsidRPr="00B12BB1">
        <w:rPr>
          <w:i/>
        </w:rPr>
        <w:t>Telecommunications Technical Standard (Requirements for Customer Equipment with hierarchical digital interfaces – AS/ACIF S016) 20</w:t>
      </w:r>
      <w:r w:rsidR="00E409E0" w:rsidRPr="00B12BB1">
        <w:rPr>
          <w:i/>
        </w:rPr>
        <w:t>15</w:t>
      </w:r>
      <w:r w:rsidR="00372059" w:rsidRPr="00B12BB1">
        <w:t xml:space="preserve"> [</w:t>
      </w:r>
      <w:r w:rsidR="00E409E0" w:rsidRPr="00B12BB1">
        <w:rPr>
          <w:color w:val="2D2D31"/>
          <w:shd w:val="clear" w:color="auto" w:fill="FFFFFF"/>
        </w:rPr>
        <w:t>F2015L00181</w:t>
      </w:r>
      <w:r w:rsidR="00372059" w:rsidRPr="00B12BB1">
        <w:t xml:space="preserve">] </w:t>
      </w:r>
      <w:r w:rsidRPr="00B12BB1">
        <w:t xml:space="preserve">is </w:t>
      </w:r>
      <w:r w:rsidR="00E409E0" w:rsidRPr="00B12BB1">
        <w:t>repealed</w:t>
      </w:r>
      <w:r w:rsidRPr="00B12BB1">
        <w:t>.</w:t>
      </w:r>
    </w:p>
    <w:p w14:paraId="5C3380FD" w14:textId="3FF8F76C" w:rsidR="00870654" w:rsidRPr="00B12BB1" w:rsidRDefault="00E409E0" w:rsidP="00BA50B9">
      <w:pPr>
        <w:pStyle w:val="HR"/>
        <w:spacing w:before="240"/>
      </w:pPr>
      <w:r w:rsidRPr="00B12BB1">
        <w:rPr>
          <w:rStyle w:val="CharSectno"/>
        </w:rPr>
        <w:t>5</w:t>
      </w:r>
      <w:r w:rsidR="00870654" w:rsidRPr="00B12BB1">
        <w:tab/>
        <w:t xml:space="preserve">Objects </w:t>
      </w:r>
    </w:p>
    <w:p w14:paraId="5C3380FE" w14:textId="430A0C70" w:rsidR="00870654" w:rsidRPr="00B12BB1" w:rsidRDefault="00870654" w:rsidP="007A1834">
      <w:pPr>
        <w:pStyle w:val="ZR1"/>
        <w:jc w:val="left"/>
      </w:pPr>
      <w:r w:rsidRPr="00B12BB1">
        <w:tab/>
      </w:r>
      <w:r w:rsidRPr="00B12BB1">
        <w:tab/>
        <w:t xml:space="preserve">The objects of this </w:t>
      </w:r>
      <w:r w:rsidR="00DB7705" w:rsidRPr="00B12BB1">
        <w:t xml:space="preserve">technical </w:t>
      </w:r>
      <w:r w:rsidR="00E409E0" w:rsidRPr="00B12BB1">
        <w:t>s</w:t>
      </w:r>
      <w:r w:rsidRPr="00B12BB1">
        <w:t>tandard are</w:t>
      </w:r>
      <w:r w:rsidR="004B16CE" w:rsidRPr="00B12BB1">
        <w:t xml:space="preserve"> to </w:t>
      </w:r>
      <w:r w:rsidR="0073383F" w:rsidRPr="00B12BB1">
        <w:t>specify</w:t>
      </w:r>
      <w:r w:rsidR="004B16CE" w:rsidRPr="00B12BB1">
        <w:t xml:space="preserve"> requirement</w:t>
      </w:r>
      <w:r w:rsidR="0073383F" w:rsidRPr="00B12BB1">
        <w:t>s</w:t>
      </w:r>
      <w:r w:rsidR="005F4B78" w:rsidRPr="00B12BB1">
        <w:t xml:space="preserve"> that</w:t>
      </w:r>
      <w:r w:rsidR="004B16CE" w:rsidRPr="00B12BB1">
        <w:t xml:space="preserve"> are necessary or convenient for</w:t>
      </w:r>
      <w:r w:rsidRPr="00B12BB1">
        <w:t>:</w:t>
      </w:r>
    </w:p>
    <w:p w14:paraId="5C3380FF" w14:textId="77777777" w:rsidR="00870654" w:rsidRPr="00B12BB1" w:rsidRDefault="00870654" w:rsidP="00D422EA">
      <w:pPr>
        <w:pStyle w:val="P1"/>
        <w:tabs>
          <w:tab w:val="clear" w:pos="1191"/>
          <w:tab w:val="left" w:pos="1560"/>
        </w:tabs>
        <w:spacing w:before="120"/>
        <w:ind w:left="992" w:firstLine="0"/>
        <w:jc w:val="left"/>
      </w:pPr>
      <w:r w:rsidRPr="00B12BB1">
        <w:t>(a)</w:t>
      </w:r>
      <w:r w:rsidRPr="00B12BB1">
        <w:tab/>
        <w:t>protect</w:t>
      </w:r>
      <w:r w:rsidR="004B16CE" w:rsidRPr="00B12BB1">
        <w:t>ing</w:t>
      </w:r>
      <w:r w:rsidRPr="00B12BB1">
        <w:t xml:space="preserve"> the integrity of a telecommunications network or a facility; </w:t>
      </w:r>
    </w:p>
    <w:p w14:paraId="5C338100" w14:textId="77777777" w:rsidR="005C3513" w:rsidRPr="00B12BB1" w:rsidRDefault="004B16CE" w:rsidP="00D422EA">
      <w:pPr>
        <w:pStyle w:val="ZP1"/>
        <w:tabs>
          <w:tab w:val="clear" w:pos="1191"/>
          <w:tab w:val="left" w:pos="1560"/>
        </w:tabs>
        <w:spacing w:before="120"/>
        <w:ind w:left="992" w:firstLine="0"/>
        <w:jc w:val="left"/>
      </w:pPr>
      <w:r w:rsidRPr="00B12BB1">
        <w:t>(b)</w:t>
      </w:r>
      <w:r w:rsidRPr="00B12BB1">
        <w:tab/>
      </w:r>
      <w:r w:rsidR="00870654" w:rsidRPr="00B12BB1">
        <w:t>protect</w:t>
      </w:r>
      <w:r w:rsidRPr="00B12BB1">
        <w:t>ing</w:t>
      </w:r>
      <w:r w:rsidR="00870654" w:rsidRPr="00B12BB1">
        <w:t xml:space="preserve"> the health </w:t>
      </w:r>
      <w:r w:rsidR="00FD4259" w:rsidRPr="00B12BB1">
        <w:t>or</w:t>
      </w:r>
      <w:r w:rsidR="00870654" w:rsidRPr="00B12BB1">
        <w:t xml:space="preserve"> safety of persons who:</w:t>
      </w:r>
    </w:p>
    <w:p w14:paraId="5C338101" w14:textId="77777777" w:rsidR="005F3CF8" w:rsidRPr="00B12BB1" w:rsidRDefault="005C3513" w:rsidP="00B364D9">
      <w:pPr>
        <w:pStyle w:val="ZP1"/>
        <w:tabs>
          <w:tab w:val="clear" w:pos="1191"/>
          <w:tab w:val="left" w:pos="1560"/>
          <w:tab w:val="left" w:pos="2127"/>
        </w:tabs>
        <w:ind w:left="993" w:firstLine="0"/>
        <w:jc w:val="left"/>
      </w:pPr>
      <w:r w:rsidRPr="00B12BB1">
        <w:tab/>
      </w:r>
      <w:r w:rsidR="00FD4259" w:rsidRPr="00B12BB1">
        <w:t>(i)</w:t>
      </w:r>
      <w:r w:rsidR="00FD4259" w:rsidRPr="00B12BB1">
        <w:tab/>
        <w:t xml:space="preserve">operate; </w:t>
      </w:r>
    </w:p>
    <w:p w14:paraId="5C338102" w14:textId="77777777" w:rsidR="005F3CF8" w:rsidRPr="00B12BB1" w:rsidRDefault="005F3CF8" w:rsidP="00B364D9">
      <w:pPr>
        <w:pStyle w:val="ZP1"/>
        <w:tabs>
          <w:tab w:val="clear" w:pos="1191"/>
          <w:tab w:val="left" w:pos="1560"/>
          <w:tab w:val="left" w:pos="2127"/>
        </w:tabs>
        <w:ind w:left="993" w:firstLine="0"/>
        <w:jc w:val="left"/>
      </w:pPr>
      <w:r w:rsidRPr="00B12BB1">
        <w:tab/>
      </w:r>
      <w:r w:rsidR="00870654" w:rsidRPr="00B12BB1">
        <w:t>(ii)</w:t>
      </w:r>
      <w:r w:rsidR="00870654" w:rsidRPr="00B12BB1">
        <w:tab/>
        <w:t xml:space="preserve">work on; </w:t>
      </w:r>
    </w:p>
    <w:p w14:paraId="5C338103" w14:textId="77777777" w:rsidR="005F3CF8" w:rsidRPr="00B12BB1" w:rsidRDefault="005F3CF8" w:rsidP="00B364D9">
      <w:pPr>
        <w:pStyle w:val="ZP1"/>
        <w:tabs>
          <w:tab w:val="clear" w:pos="1191"/>
          <w:tab w:val="left" w:pos="1560"/>
          <w:tab w:val="left" w:pos="2127"/>
        </w:tabs>
        <w:ind w:left="993" w:firstLine="0"/>
        <w:jc w:val="left"/>
      </w:pPr>
      <w:r w:rsidRPr="00B12BB1">
        <w:tab/>
      </w:r>
      <w:r w:rsidR="00870654" w:rsidRPr="00B12BB1">
        <w:t>(iii)</w:t>
      </w:r>
      <w:r w:rsidR="00870654" w:rsidRPr="00B12BB1">
        <w:tab/>
        <w:t>use services supplied by means of; or</w:t>
      </w:r>
    </w:p>
    <w:p w14:paraId="5C338104" w14:textId="12F5D26A" w:rsidR="00870654" w:rsidRPr="00B12BB1" w:rsidRDefault="005F3CF8" w:rsidP="00B364D9">
      <w:pPr>
        <w:pStyle w:val="ZP1"/>
        <w:tabs>
          <w:tab w:val="clear" w:pos="1191"/>
          <w:tab w:val="left" w:pos="1560"/>
          <w:tab w:val="left" w:pos="2127"/>
        </w:tabs>
        <w:ind w:left="2127" w:hanging="1134"/>
        <w:jc w:val="left"/>
      </w:pPr>
      <w:r w:rsidRPr="00B12BB1">
        <w:tab/>
      </w:r>
      <w:r w:rsidR="00870654" w:rsidRPr="00B12BB1">
        <w:t>(iv)</w:t>
      </w:r>
      <w:r w:rsidR="00870654" w:rsidRPr="00B12BB1">
        <w:tab/>
        <w:t>are otherwise reasonably likely to be affected by the operation of</w:t>
      </w:r>
      <w:r w:rsidR="002E3607">
        <w:t>,</w:t>
      </w:r>
    </w:p>
    <w:p w14:paraId="5C338105" w14:textId="4A70A570" w:rsidR="00870654" w:rsidRPr="00B12BB1" w:rsidRDefault="00870654" w:rsidP="002E3607">
      <w:pPr>
        <w:pStyle w:val="P1"/>
        <w:tabs>
          <w:tab w:val="clear" w:pos="1191"/>
        </w:tabs>
        <w:ind w:left="1701" w:hanging="120"/>
        <w:jc w:val="left"/>
      </w:pPr>
      <w:r w:rsidRPr="00B12BB1">
        <w:t xml:space="preserve">a telecommunications network or a facility; </w:t>
      </w:r>
    </w:p>
    <w:p w14:paraId="5C338106" w14:textId="77777777" w:rsidR="00870654" w:rsidRPr="00B12BB1" w:rsidRDefault="00870654" w:rsidP="00D422EA">
      <w:pPr>
        <w:pStyle w:val="P1"/>
        <w:tabs>
          <w:tab w:val="clear" w:pos="1191"/>
        </w:tabs>
        <w:spacing w:before="120"/>
        <w:ind w:left="1559" w:hanging="567"/>
        <w:jc w:val="left"/>
      </w:pPr>
      <w:r w:rsidRPr="00B12BB1">
        <w:t>(c)</w:t>
      </w:r>
      <w:r w:rsidRPr="00B12BB1">
        <w:tab/>
      </w:r>
      <w:r w:rsidR="004B16CE" w:rsidRPr="00B12BB1">
        <w:t>ensuring</w:t>
      </w:r>
      <w:r w:rsidRPr="00B12BB1">
        <w:t xml:space="preserve"> that customer equipment can be used to give access to an emergency call service; </w:t>
      </w:r>
      <w:r w:rsidR="00372059" w:rsidRPr="00B12BB1">
        <w:t>and</w:t>
      </w:r>
    </w:p>
    <w:p w14:paraId="5C338107" w14:textId="77777777" w:rsidR="00870654" w:rsidRPr="00B12BB1" w:rsidRDefault="004B16CE" w:rsidP="00D24C98">
      <w:pPr>
        <w:pStyle w:val="P1"/>
        <w:tabs>
          <w:tab w:val="clear" w:pos="1191"/>
        </w:tabs>
        <w:spacing w:before="120"/>
        <w:ind w:left="1559" w:hanging="567"/>
        <w:jc w:val="left"/>
      </w:pPr>
      <w:r w:rsidRPr="00B12BB1">
        <w:t>(d)</w:t>
      </w:r>
      <w:r w:rsidRPr="00B12BB1">
        <w:tab/>
        <w:t>ensuring</w:t>
      </w:r>
      <w:r w:rsidR="00870654" w:rsidRPr="00B12BB1">
        <w:t>, for the purposes of the supply of a standard telephone service, the interoperability of customer equipment with a telecommunications network to which the equipment is, or is proposed to be, connected</w:t>
      </w:r>
      <w:r w:rsidR="00372059" w:rsidRPr="00B12BB1">
        <w:t xml:space="preserve">. </w:t>
      </w:r>
      <w:r w:rsidR="00870654" w:rsidRPr="00B12BB1">
        <w:t xml:space="preserve"> </w:t>
      </w:r>
    </w:p>
    <w:p w14:paraId="46A57FEE" w14:textId="77777777" w:rsidR="007D7DCC" w:rsidRDefault="007D7DCC" w:rsidP="007D7DCC">
      <w:pPr>
        <w:pStyle w:val="HR"/>
        <w:spacing w:before="0"/>
        <w:rPr>
          <w:rStyle w:val="CharPartNo"/>
        </w:rPr>
        <w:sectPr w:rsidR="007D7DCC" w:rsidSect="00C06708">
          <w:headerReference w:type="even" r:id="rId18"/>
          <w:headerReference w:type="default" r:id="rId19"/>
          <w:headerReference w:type="first" r:id="rId20"/>
          <w:footerReference w:type="first" r:id="rId21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5C338108" w14:textId="5B534B83" w:rsidR="00B669ED" w:rsidRPr="00FF30BC" w:rsidRDefault="00B669ED" w:rsidP="007D7DCC">
      <w:pPr>
        <w:pStyle w:val="HR"/>
        <w:spacing w:before="240"/>
      </w:pPr>
      <w:r w:rsidRPr="00B12BB1">
        <w:rPr>
          <w:rStyle w:val="CharPartNo"/>
        </w:rPr>
        <w:lastRenderedPageBreak/>
        <w:t>Part 2</w:t>
      </w:r>
      <w:r w:rsidRPr="00FF30BC">
        <w:t xml:space="preserve"> – </w:t>
      </w:r>
      <w:r w:rsidRPr="00FF30BC">
        <w:rPr>
          <w:rStyle w:val="CharPartText"/>
        </w:rPr>
        <w:t>Interpretation</w:t>
      </w:r>
    </w:p>
    <w:p w14:paraId="5C33810B" w14:textId="4583CBF9" w:rsidR="00B669ED" w:rsidRPr="00B12BB1" w:rsidRDefault="0023157D" w:rsidP="00D60731">
      <w:pPr>
        <w:pStyle w:val="HR"/>
        <w:spacing w:before="120"/>
      </w:pPr>
      <w:r w:rsidRPr="00B12BB1">
        <w:rPr>
          <w:rStyle w:val="CharSectno"/>
        </w:rPr>
        <w:t>6</w:t>
      </w:r>
      <w:r w:rsidRPr="00B12BB1">
        <w:tab/>
      </w:r>
      <w:r w:rsidR="00B669ED" w:rsidRPr="00B12BB1">
        <w:t xml:space="preserve">Definitions </w:t>
      </w:r>
    </w:p>
    <w:p w14:paraId="5C33810C" w14:textId="78298DD0" w:rsidR="00DD6A59" w:rsidRPr="00B12BB1" w:rsidRDefault="00DD6A59" w:rsidP="00DF6BEB">
      <w:pPr>
        <w:pStyle w:val="R1"/>
        <w:tabs>
          <w:tab w:val="clear" w:pos="794"/>
          <w:tab w:val="left" w:pos="1560"/>
        </w:tabs>
        <w:jc w:val="left"/>
      </w:pPr>
      <w:r w:rsidRPr="00B12BB1">
        <w:tab/>
        <w:t>In this</w:t>
      </w:r>
      <w:r w:rsidR="00DB7705" w:rsidRPr="00B12BB1">
        <w:t xml:space="preserve"> technical</w:t>
      </w:r>
      <w:r w:rsidRPr="00B12BB1">
        <w:t xml:space="preserve"> </w:t>
      </w:r>
      <w:r w:rsidR="00E409E0" w:rsidRPr="00B12BB1">
        <w:t>s</w:t>
      </w:r>
      <w:r w:rsidR="004A5B63" w:rsidRPr="00B12BB1">
        <w:t>tandard</w:t>
      </w:r>
      <w:r w:rsidRPr="00B12BB1">
        <w:t>:</w:t>
      </w:r>
    </w:p>
    <w:p w14:paraId="5C33810D" w14:textId="67ECDA52" w:rsidR="00B143E6" w:rsidRPr="00B12BB1" w:rsidRDefault="00B143E6" w:rsidP="00B143E6">
      <w:pPr>
        <w:pStyle w:val="definition"/>
        <w:keepNext/>
        <w:spacing w:before="120"/>
        <w:jc w:val="left"/>
      </w:pPr>
      <w:r w:rsidRPr="00B12BB1">
        <w:rPr>
          <w:b/>
          <w:i/>
        </w:rPr>
        <w:t xml:space="preserve">ACMA transition period </w:t>
      </w:r>
      <w:r w:rsidRPr="00B12BB1">
        <w:t xml:space="preserve">has the meaning given by section </w:t>
      </w:r>
      <w:r w:rsidR="000F1671" w:rsidRPr="00B12BB1">
        <w:t>8</w:t>
      </w:r>
      <w:r w:rsidRPr="00B12BB1">
        <w:t>.</w:t>
      </w:r>
    </w:p>
    <w:p w14:paraId="5C33810E" w14:textId="77777777" w:rsidR="00DD6A59" w:rsidRPr="00B12BB1" w:rsidRDefault="00DD6A59" w:rsidP="00BA50B9">
      <w:pPr>
        <w:pStyle w:val="definition"/>
        <w:spacing w:before="120"/>
        <w:jc w:val="left"/>
      </w:pPr>
      <w:r w:rsidRPr="00B12BB1">
        <w:rPr>
          <w:b/>
          <w:i/>
        </w:rPr>
        <w:t>Act</w:t>
      </w:r>
      <w:r w:rsidRPr="00B12BB1">
        <w:t xml:space="preserve"> means the </w:t>
      </w:r>
      <w:r w:rsidRPr="00B12BB1">
        <w:rPr>
          <w:i/>
        </w:rPr>
        <w:t>Telecommunications Act 1997</w:t>
      </w:r>
      <w:r w:rsidRPr="00B12BB1">
        <w:t>.</w:t>
      </w:r>
    </w:p>
    <w:p w14:paraId="5C33810F" w14:textId="2D8DCBFA" w:rsidR="009626A9" w:rsidRPr="00B12BB1" w:rsidRDefault="009626A9" w:rsidP="00BA50B9">
      <w:pPr>
        <w:pStyle w:val="P1"/>
        <w:spacing w:before="120"/>
        <w:ind w:left="964" w:firstLine="0"/>
        <w:jc w:val="left"/>
        <w:rPr>
          <w:b/>
          <w:i/>
        </w:rPr>
      </w:pPr>
      <w:r w:rsidRPr="00B12BB1">
        <w:rPr>
          <w:b/>
          <w:i/>
        </w:rPr>
        <w:t>amendment instrument</w:t>
      </w:r>
      <w:r w:rsidR="008B6D40" w:rsidRPr="00B12BB1">
        <w:t xml:space="preserve">, in relation to the AS/ACIF Standard, </w:t>
      </w:r>
      <w:r w:rsidRPr="00B12BB1">
        <w:t xml:space="preserve">means an instrument </w:t>
      </w:r>
      <w:r w:rsidR="008B6D40" w:rsidRPr="00B12BB1">
        <w:t xml:space="preserve">published by Communications Alliance Ltd </w:t>
      </w:r>
      <w:r w:rsidRPr="00B12BB1">
        <w:t xml:space="preserve">that amends </w:t>
      </w:r>
      <w:r w:rsidRPr="00B12BB1">
        <w:rPr>
          <w:color w:val="000000"/>
        </w:rPr>
        <w:t xml:space="preserve">the </w:t>
      </w:r>
      <w:r w:rsidRPr="00B12BB1">
        <w:t>AS/</w:t>
      </w:r>
      <w:r w:rsidR="00B07AC8" w:rsidRPr="00B12BB1">
        <w:t>ACIF</w:t>
      </w:r>
      <w:r w:rsidR="00D24C98" w:rsidRPr="00B12BB1">
        <w:t xml:space="preserve"> </w:t>
      </w:r>
      <w:r w:rsidRPr="00B12BB1">
        <w:t>Standard</w:t>
      </w:r>
      <w:r w:rsidRPr="00B12BB1">
        <w:rPr>
          <w:color w:val="000000"/>
        </w:rPr>
        <w:t>.</w:t>
      </w:r>
    </w:p>
    <w:p w14:paraId="5C338110" w14:textId="77777777" w:rsidR="00B143E6" w:rsidRPr="00B12BB1" w:rsidRDefault="00C574BA" w:rsidP="00BA50B9">
      <w:pPr>
        <w:pStyle w:val="definition"/>
        <w:spacing w:before="120"/>
        <w:jc w:val="left"/>
      </w:pPr>
      <w:r w:rsidRPr="00B12BB1">
        <w:rPr>
          <w:b/>
          <w:i/>
        </w:rPr>
        <w:t>AS/</w:t>
      </w:r>
      <w:r w:rsidR="00372059" w:rsidRPr="00B12BB1">
        <w:rPr>
          <w:b/>
          <w:i/>
        </w:rPr>
        <w:t>ACIF</w:t>
      </w:r>
      <w:r w:rsidRPr="00B12BB1">
        <w:rPr>
          <w:b/>
          <w:i/>
        </w:rPr>
        <w:t xml:space="preserve"> Standard</w:t>
      </w:r>
      <w:r w:rsidRPr="00B12BB1">
        <w:t xml:space="preserve"> means the </w:t>
      </w:r>
      <w:r w:rsidR="00372059" w:rsidRPr="00B12BB1">
        <w:t>Australian Standard</w:t>
      </w:r>
      <w:r w:rsidR="00C313D3" w:rsidRPr="00B12BB1">
        <w:t xml:space="preserve"> AS/ACIF S016:2001</w:t>
      </w:r>
      <w:r w:rsidR="00372059" w:rsidRPr="00B12BB1">
        <w:t xml:space="preserve"> – </w:t>
      </w:r>
      <w:r w:rsidR="00372059" w:rsidRPr="00B12BB1">
        <w:rPr>
          <w:i/>
        </w:rPr>
        <w:t>Requirements for Customer Equipment for connection to hierarchical digital interfaces</w:t>
      </w:r>
      <w:r w:rsidR="00372059" w:rsidRPr="00B12BB1">
        <w:t>, published by</w:t>
      </w:r>
      <w:r w:rsidR="00A56004" w:rsidRPr="00B12BB1">
        <w:t xml:space="preserve"> the</w:t>
      </w:r>
      <w:r w:rsidR="00372059" w:rsidRPr="00B12BB1">
        <w:t xml:space="preserve"> Australian Communications Industry Forum</w:t>
      </w:r>
      <w:r w:rsidR="00A56004" w:rsidRPr="00B12BB1">
        <w:t xml:space="preserve"> L</w:t>
      </w:r>
      <w:r w:rsidR="00FE7D51" w:rsidRPr="00B12BB1">
        <w:t>td</w:t>
      </w:r>
      <w:r w:rsidR="00A56004" w:rsidRPr="00B12BB1">
        <w:t xml:space="preserve"> (now known as Communications Alliance Ltd)</w:t>
      </w:r>
      <w:r w:rsidR="00372059" w:rsidRPr="00B12BB1">
        <w:t xml:space="preserve"> in March 2002. </w:t>
      </w:r>
    </w:p>
    <w:p w14:paraId="5C338111" w14:textId="581781C0" w:rsidR="00A03D17" w:rsidRPr="00B12BB1" w:rsidRDefault="00A03D17" w:rsidP="00FF4955">
      <w:pPr>
        <w:pStyle w:val="definition"/>
        <w:spacing w:before="120" w:line="240" w:lineRule="auto"/>
        <w:ind w:left="1559" w:hanging="595"/>
        <w:jc w:val="left"/>
        <w:rPr>
          <w:sz w:val="20"/>
          <w:szCs w:val="20"/>
        </w:rPr>
      </w:pPr>
      <w:r w:rsidRPr="00B12BB1">
        <w:rPr>
          <w:sz w:val="20"/>
          <w:szCs w:val="20"/>
        </w:rPr>
        <w:t>Note</w:t>
      </w:r>
      <w:r w:rsidR="00C06708" w:rsidRPr="00B12BB1">
        <w:rPr>
          <w:sz w:val="20"/>
          <w:szCs w:val="20"/>
        </w:rPr>
        <w:t>:</w:t>
      </w:r>
      <w:r w:rsidR="00C06708" w:rsidRPr="00B12BB1">
        <w:rPr>
          <w:sz w:val="20"/>
          <w:szCs w:val="20"/>
        </w:rPr>
        <w:tab/>
      </w:r>
      <w:r w:rsidR="00424D64">
        <w:rPr>
          <w:sz w:val="20"/>
          <w:szCs w:val="20"/>
        </w:rPr>
        <w:t xml:space="preserve">Communications Alliance </w:t>
      </w:r>
      <w:proofErr w:type="spellStart"/>
      <w:r w:rsidR="00424D64">
        <w:rPr>
          <w:sz w:val="20"/>
          <w:szCs w:val="20"/>
        </w:rPr>
        <w:t>Ltd’s</w:t>
      </w:r>
      <w:proofErr w:type="spellEnd"/>
      <w:r w:rsidR="00424D64">
        <w:rPr>
          <w:sz w:val="20"/>
          <w:szCs w:val="20"/>
        </w:rPr>
        <w:t xml:space="preserve"> former name was Australian Communications Industry Forum Ltd. </w:t>
      </w:r>
      <w:r w:rsidRPr="00B12BB1">
        <w:rPr>
          <w:sz w:val="20"/>
          <w:szCs w:val="20"/>
        </w:rPr>
        <w:t xml:space="preserve">The AS/ACIF Standard is </w:t>
      </w:r>
      <w:r w:rsidR="00EA604F" w:rsidRPr="00B12BB1">
        <w:rPr>
          <w:sz w:val="20"/>
          <w:szCs w:val="20"/>
        </w:rPr>
        <w:t xml:space="preserve">accessible, free of charge, </w:t>
      </w:r>
      <w:r w:rsidRPr="00B12BB1">
        <w:rPr>
          <w:sz w:val="20"/>
          <w:szCs w:val="20"/>
        </w:rPr>
        <w:t xml:space="preserve">on Communications Alliance </w:t>
      </w:r>
      <w:proofErr w:type="spellStart"/>
      <w:r w:rsidRPr="00B12BB1">
        <w:rPr>
          <w:sz w:val="20"/>
          <w:szCs w:val="20"/>
        </w:rPr>
        <w:t>Ltd’s</w:t>
      </w:r>
      <w:proofErr w:type="spellEnd"/>
      <w:r w:rsidRPr="00B12BB1">
        <w:rPr>
          <w:sz w:val="20"/>
          <w:szCs w:val="20"/>
        </w:rPr>
        <w:t xml:space="preserve"> website at </w:t>
      </w:r>
      <w:r w:rsidR="00424D64" w:rsidRPr="00424D64">
        <w:rPr>
          <w:sz w:val="20"/>
          <w:szCs w:val="20"/>
        </w:rPr>
        <w:t>http://www.commsalliance.com.au</w:t>
      </w:r>
      <w:r w:rsidRPr="00B12BB1">
        <w:rPr>
          <w:sz w:val="20"/>
          <w:szCs w:val="20"/>
        </w:rPr>
        <w:t>.</w:t>
      </w:r>
      <w:r w:rsidR="00424D64">
        <w:rPr>
          <w:sz w:val="20"/>
          <w:szCs w:val="20"/>
        </w:rPr>
        <w:t xml:space="preserve"> </w:t>
      </w:r>
    </w:p>
    <w:p w14:paraId="5C338112" w14:textId="5E1ACADB" w:rsidR="00B143E6" w:rsidRPr="00B12BB1" w:rsidRDefault="00B143E6" w:rsidP="00BA50B9">
      <w:pPr>
        <w:pStyle w:val="definition"/>
        <w:keepNext/>
        <w:spacing w:before="120"/>
        <w:jc w:val="left"/>
      </w:pPr>
      <w:r w:rsidRPr="00B12BB1">
        <w:rPr>
          <w:b/>
          <w:i/>
        </w:rPr>
        <w:t>AS/</w:t>
      </w:r>
      <w:r w:rsidR="00372059" w:rsidRPr="00B12BB1">
        <w:rPr>
          <w:b/>
          <w:i/>
        </w:rPr>
        <w:t>ACIF</w:t>
      </w:r>
      <w:r w:rsidRPr="00B12BB1">
        <w:rPr>
          <w:b/>
          <w:i/>
        </w:rPr>
        <w:t xml:space="preserve"> transition period</w:t>
      </w:r>
      <w:r w:rsidR="007A62AF" w:rsidRPr="00B12BB1">
        <w:rPr>
          <w:i/>
        </w:rPr>
        <w:t>,</w:t>
      </w:r>
      <w:r w:rsidR="007A62AF" w:rsidRPr="00B12BB1">
        <w:t xml:space="preserve"> for an amendment or the replacement of the AS/</w:t>
      </w:r>
      <w:r w:rsidR="00372059" w:rsidRPr="00B12BB1">
        <w:t>ACIF</w:t>
      </w:r>
      <w:r w:rsidR="007A62AF" w:rsidRPr="00B12BB1">
        <w:rPr>
          <w:i/>
        </w:rPr>
        <w:t xml:space="preserve"> </w:t>
      </w:r>
      <w:r w:rsidR="007A62AF" w:rsidRPr="00B12BB1">
        <w:t>Standard,</w:t>
      </w:r>
      <w:r w:rsidRPr="00B12BB1">
        <w:t xml:space="preserve"> has the meaning given by section </w:t>
      </w:r>
      <w:r w:rsidR="000F1671" w:rsidRPr="00B12BB1">
        <w:t>9</w:t>
      </w:r>
      <w:r w:rsidRPr="00B12BB1">
        <w:t>.</w:t>
      </w:r>
    </w:p>
    <w:p w14:paraId="17AF24A6" w14:textId="56414229" w:rsidR="002D3529" w:rsidRPr="00B12BB1" w:rsidRDefault="002D3529" w:rsidP="002D3529">
      <w:pPr>
        <w:pStyle w:val="P1"/>
        <w:spacing w:before="120"/>
        <w:ind w:left="964" w:firstLine="0"/>
        <w:jc w:val="left"/>
        <w:rPr>
          <w:bCs/>
          <w:iCs/>
        </w:rPr>
      </w:pPr>
      <w:r w:rsidRPr="00B12BB1">
        <w:rPr>
          <w:b/>
          <w:i/>
        </w:rPr>
        <w:t xml:space="preserve">date a modified item is made </w:t>
      </w:r>
      <w:r w:rsidRPr="00B12BB1">
        <w:rPr>
          <w:bCs/>
          <w:iCs/>
        </w:rPr>
        <w:t>has the meaning given by section 1</w:t>
      </w:r>
      <w:r w:rsidR="00BC6247" w:rsidRPr="00B12BB1">
        <w:rPr>
          <w:bCs/>
          <w:iCs/>
        </w:rPr>
        <w:t>1</w:t>
      </w:r>
      <w:r w:rsidRPr="00B12BB1">
        <w:rPr>
          <w:bCs/>
          <w:iCs/>
        </w:rPr>
        <w:t>.</w:t>
      </w:r>
    </w:p>
    <w:p w14:paraId="5C338113" w14:textId="64EE0A3F" w:rsidR="00B248D2" w:rsidRPr="00B12BB1" w:rsidRDefault="00B248D2" w:rsidP="00BA50B9">
      <w:pPr>
        <w:pStyle w:val="P1"/>
        <w:spacing w:before="120"/>
        <w:ind w:left="964" w:firstLine="0"/>
        <w:jc w:val="left"/>
      </w:pPr>
      <w:r w:rsidRPr="00B12BB1">
        <w:rPr>
          <w:b/>
          <w:i/>
        </w:rPr>
        <w:t>i</w:t>
      </w:r>
      <w:r w:rsidR="00712FF4" w:rsidRPr="00B12BB1">
        <w:rPr>
          <w:b/>
          <w:i/>
        </w:rPr>
        <w:t xml:space="preserve">ncluded in a class of items </w:t>
      </w:r>
      <w:r w:rsidR="00712FF4" w:rsidRPr="00B12BB1">
        <w:t>has the meaning given by</w:t>
      </w:r>
      <w:r w:rsidRPr="00B12BB1">
        <w:t xml:space="preserve"> section </w:t>
      </w:r>
      <w:r w:rsidR="00BC6247" w:rsidRPr="00B12BB1">
        <w:t>10</w:t>
      </w:r>
      <w:r w:rsidR="00712FF4" w:rsidRPr="00B12BB1">
        <w:t>.</w:t>
      </w:r>
    </w:p>
    <w:p w14:paraId="5C338114" w14:textId="0F671040" w:rsidR="004A624E" w:rsidRPr="00B12BB1" w:rsidRDefault="00E446BD" w:rsidP="00BA50B9">
      <w:pPr>
        <w:pStyle w:val="P1"/>
        <w:spacing w:before="120"/>
        <w:ind w:left="964" w:firstLine="0"/>
        <w:jc w:val="left"/>
      </w:pPr>
      <w:r w:rsidRPr="00B12BB1">
        <w:rPr>
          <w:b/>
          <w:i/>
        </w:rPr>
        <w:t>item</w:t>
      </w:r>
      <w:r w:rsidRPr="00B12BB1">
        <w:t xml:space="preserve"> means</w:t>
      </w:r>
      <w:r w:rsidR="00B45149" w:rsidRPr="00B12BB1">
        <w:t xml:space="preserve"> a thing that is </w:t>
      </w:r>
      <w:r w:rsidRPr="00B12BB1">
        <w:t>customer equipment</w:t>
      </w:r>
      <w:r w:rsidR="00D24C98" w:rsidRPr="00B12BB1">
        <w:t xml:space="preserve"> </w:t>
      </w:r>
      <w:r w:rsidR="00B143E6" w:rsidRPr="00B12BB1">
        <w:t xml:space="preserve">to which this </w:t>
      </w:r>
      <w:r w:rsidR="00571BE4" w:rsidRPr="00B12BB1">
        <w:t xml:space="preserve">technical </w:t>
      </w:r>
      <w:r w:rsidR="00045FE9" w:rsidRPr="00B12BB1">
        <w:t>s</w:t>
      </w:r>
      <w:r w:rsidR="00B143E6" w:rsidRPr="00B12BB1">
        <w:t>tandard applies</w:t>
      </w:r>
      <w:r w:rsidR="00712FF4" w:rsidRPr="00B12BB1">
        <w:t>,</w:t>
      </w:r>
      <w:r w:rsidR="00B143E6" w:rsidRPr="00B12BB1">
        <w:t xml:space="preserve"> as provided by section </w:t>
      </w:r>
      <w:r w:rsidR="000251B0" w:rsidRPr="00B12BB1">
        <w:t>1</w:t>
      </w:r>
      <w:r w:rsidR="00BC6247" w:rsidRPr="00B12BB1">
        <w:t>2</w:t>
      </w:r>
      <w:r w:rsidR="00B143E6" w:rsidRPr="00B12BB1">
        <w:t>,</w:t>
      </w:r>
      <w:r w:rsidR="00712FF4" w:rsidRPr="00B12BB1">
        <w:t xml:space="preserve"> and includes a modified item</w:t>
      </w:r>
      <w:r w:rsidRPr="00B12BB1">
        <w:t>.</w:t>
      </w:r>
    </w:p>
    <w:p w14:paraId="5C338116" w14:textId="77777777" w:rsidR="001F075F" w:rsidRPr="00B12BB1" w:rsidRDefault="00712FF4" w:rsidP="00BA50B9">
      <w:pPr>
        <w:pStyle w:val="P1"/>
        <w:spacing w:before="120"/>
        <w:ind w:left="964" w:firstLine="0"/>
        <w:jc w:val="left"/>
      </w:pPr>
      <w:r w:rsidRPr="00B12BB1">
        <w:rPr>
          <w:b/>
          <w:i/>
        </w:rPr>
        <w:t>modified</w:t>
      </w:r>
      <w:r w:rsidR="004A624E" w:rsidRPr="00B12BB1">
        <w:t xml:space="preserve"> </w:t>
      </w:r>
      <w:r w:rsidR="004A624E" w:rsidRPr="00B12BB1">
        <w:rPr>
          <w:b/>
          <w:i/>
        </w:rPr>
        <w:t>item</w:t>
      </w:r>
      <w:r w:rsidR="004A624E" w:rsidRPr="00B12BB1">
        <w:t xml:space="preserve"> </w:t>
      </w:r>
      <w:r w:rsidR="004A624E" w:rsidRPr="00B12BB1">
        <w:rPr>
          <w:color w:val="000000"/>
        </w:rPr>
        <w:t>means an item that</w:t>
      </w:r>
      <w:r w:rsidR="00B143E6" w:rsidRPr="00B12BB1">
        <w:rPr>
          <w:color w:val="000000"/>
        </w:rPr>
        <w:t xml:space="preserve"> </w:t>
      </w:r>
      <w:r w:rsidR="00CF6717" w:rsidRPr="00B12BB1">
        <w:t>has been modified</w:t>
      </w:r>
      <w:r w:rsidR="00B143E6" w:rsidRPr="00B12BB1">
        <w:t>,</w:t>
      </w:r>
      <w:r w:rsidR="004A624E" w:rsidRPr="00B12BB1">
        <w:t xml:space="preserve"> by or on behalf of the manufacturer or importer of the item</w:t>
      </w:r>
      <w:r w:rsidR="00B143E6" w:rsidRPr="00B12BB1">
        <w:t xml:space="preserve">, after the item was manufactured or imported </w:t>
      </w:r>
      <w:r w:rsidR="004A624E" w:rsidRPr="00B12BB1">
        <w:t>and, for the avoidance of doubt, is the item as modified.</w:t>
      </w:r>
    </w:p>
    <w:p w14:paraId="5C338117" w14:textId="6AECE357" w:rsidR="001F075F" w:rsidRPr="00B12BB1" w:rsidRDefault="00712FF4" w:rsidP="00BA50B9">
      <w:pPr>
        <w:pStyle w:val="paragraph"/>
        <w:spacing w:before="120" w:line="260" w:lineRule="exact"/>
        <w:ind w:left="964" w:firstLine="0"/>
        <w:rPr>
          <w:sz w:val="24"/>
          <w:szCs w:val="24"/>
        </w:rPr>
      </w:pPr>
      <w:r w:rsidRPr="00B12BB1">
        <w:rPr>
          <w:b/>
          <w:i/>
          <w:sz w:val="24"/>
          <w:szCs w:val="24"/>
        </w:rPr>
        <w:t xml:space="preserve">original item </w:t>
      </w:r>
      <w:r w:rsidRPr="00B12BB1">
        <w:rPr>
          <w:sz w:val="24"/>
          <w:szCs w:val="24"/>
        </w:rPr>
        <w:t>has the meaning given by</w:t>
      </w:r>
      <w:r w:rsidR="00870654" w:rsidRPr="00B12BB1">
        <w:rPr>
          <w:sz w:val="24"/>
          <w:szCs w:val="24"/>
        </w:rPr>
        <w:t xml:space="preserve"> </w:t>
      </w:r>
      <w:r w:rsidR="006306DD" w:rsidRPr="00B12BB1">
        <w:rPr>
          <w:sz w:val="24"/>
          <w:szCs w:val="24"/>
        </w:rPr>
        <w:t>sub</w:t>
      </w:r>
      <w:r w:rsidR="00870654" w:rsidRPr="00B12BB1">
        <w:rPr>
          <w:sz w:val="24"/>
          <w:szCs w:val="24"/>
        </w:rPr>
        <w:t xml:space="preserve">section </w:t>
      </w:r>
      <w:r w:rsidR="00BC6247" w:rsidRPr="00B12BB1">
        <w:rPr>
          <w:sz w:val="24"/>
          <w:szCs w:val="24"/>
        </w:rPr>
        <w:t>10</w:t>
      </w:r>
      <w:r w:rsidR="006306DD" w:rsidRPr="00B12BB1">
        <w:rPr>
          <w:sz w:val="24"/>
          <w:szCs w:val="24"/>
        </w:rPr>
        <w:t>(1)</w:t>
      </w:r>
      <w:r w:rsidR="00CF6717" w:rsidRPr="00B12BB1">
        <w:rPr>
          <w:sz w:val="24"/>
          <w:szCs w:val="24"/>
        </w:rPr>
        <w:t>.</w:t>
      </w:r>
    </w:p>
    <w:p w14:paraId="5C338118" w14:textId="660E1D59" w:rsidR="001F075F" w:rsidRPr="00B12BB1" w:rsidRDefault="00712FF4" w:rsidP="00BA50B9">
      <w:pPr>
        <w:pStyle w:val="paragraph"/>
        <w:spacing w:before="120" w:line="260" w:lineRule="exact"/>
        <w:ind w:left="964" w:firstLine="0"/>
        <w:rPr>
          <w:sz w:val="24"/>
          <w:szCs w:val="24"/>
        </w:rPr>
      </w:pPr>
      <w:r w:rsidRPr="00B12BB1">
        <w:rPr>
          <w:b/>
          <w:i/>
          <w:sz w:val="24"/>
          <w:szCs w:val="24"/>
        </w:rPr>
        <w:t>original modified item</w:t>
      </w:r>
      <w:r w:rsidRPr="00B12BB1">
        <w:rPr>
          <w:sz w:val="24"/>
          <w:szCs w:val="24"/>
        </w:rPr>
        <w:t xml:space="preserve"> has the meaning given by</w:t>
      </w:r>
      <w:r w:rsidR="00CF6717" w:rsidRPr="00B12BB1">
        <w:rPr>
          <w:sz w:val="24"/>
          <w:szCs w:val="24"/>
        </w:rPr>
        <w:t xml:space="preserve"> </w:t>
      </w:r>
      <w:r w:rsidR="006306DD" w:rsidRPr="00B12BB1">
        <w:rPr>
          <w:sz w:val="24"/>
          <w:szCs w:val="24"/>
        </w:rPr>
        <w:t>sub</w:t>
      </w:r>
      <w:r w:rsidR="00CF6717" w:rsidRPr="00B12BB1">
        <w:rPr>
          <w:sz w:val="24"/>
          <w:szCs w:val="24"/>
        </w:rPr>
        <w:t xml:space="preserve">section </w:t>
      </w:r>
      <w:r w:rsidR="00BC6247" w:rsidRPr="00B12BB1">
        <w:rPr>
          <w:sz w:val="24"/>
          <w:szCs w:val="24"/>
        </w:rPr>
        <w:t>10</w:t>
      </w:r>
      <w:r w:rsidR="006306DD" w:rsidRPr="00B12BB1">
        <w:rPr>
          <w:sz w:val="24"/>
          <w:szCs w:val="24"/>
        </w:rPr>
        <w:t>(2)</w:t>
      </w:r>
      <w:r w:rsidR="00CF6717" w:rsidRPr="00B12BB1">
        <w:rPr>
          <w:sz w:val="24"/>
          <w:szCs w:val="24"/>
        </w:rPr>
        <w:t>.</w:t>
      </w:r>
    </w:p>
    <w:p w14:paraId="5C338119" w14:textId="6862EA76" w:rsidR="008A65C8" w:rsidRPr="00B12BB1" w:rsidRDefault="001E307B" w:rsidP="00BA50B9">
      <w:pPr>
        <w:pStyle w:val="paragraph"/>
        <w:spacing w:before="120" w:line="260" w:lineRule="exact"/>
        <w:ind w:left="964" w:firstLine="0"/>
        <w:rPr>
          <w:color w:val="000000"/>
        </w:rPr>
      </w:pPr>
      <w:r w:rsidRPr="00B12BB1">
        <w:rPr>
          <w:b/>
          <w:i/>
          <w:color w:val="000000"/>
          <w:sz w:val="24"/>
          <w:szCs w:val="24"/>
        </w:rPr>
        <w:t>replacement standard</w:t>
      </w:r>
      <w:r w:rsidR="008B6D40" w:rsidRPr="00B12BB1">
        <w:rPr>
          <w:color w:val="000000"/>
          <w:sz w:val="24"/>
          <w:szCs w:val="24"/>
        </w:rPr>
        <w:t xml:space="preserve">, in relation to the AS/ACIF Standard, </w:t>
      </w:r>
      <w:r w:rsidRPr="00B12BB1">
        <w:rPr>
          <w:color w:val="000000"/>
          <w:sz w:val="24"/>
          <w:szCs w:val="24"/>
        </w:rPr>
        <w:t xml:space="preserve">means a standard </w:t>
      </w:r>
      <w:r w:rsidR="008B6D40" w:rsidRPr="00B12BB1">
        <w:rPr>
          <w:color w:val="000000"/>
          <w:sz w:val="24"/>
          <w:szCs w:val="24"/>
        </w:rPr>
        <w:t xml:space="preserve">published by Communications Alliance Ltd </w:t>
      </w:r>
      <w:r w:rsidRPr="00B12BB1">
        <w:rPr>
          <w:color w:val="000000"/>
          <w:sz w:val="24"/>
          <w:szCs w:val="24"/>
        </w:rPr>
        <w:t xml:space="preserve">that replaces the </w:t>
      </w:r>
      <w:r w:rsidRPr="00B12BB1">
        <w:rPr>
          <w:sz w:val="24"/>
          <w:szCs w:val="24"/>
        </w:rPr>
        <w:t>AS/</w:t>
      </w:r>
      <w:r w:rsidR="004B7651" w:rsidRPr="00B12BB1">
        <w:rPr>
          <w:sz w:val="24"/>
          <w:szCs w:val="24"/>
        </w:rPr>
        <w:t>ACIF</w:t>
      </w:r>
      <w:r w:rsidRPr="00B12BB1">
        <w:rPr>
          <w:i/>
          <w:sz w:val="24"/>
          <w:szCs w:val="24"/>
        </w:rPr>
        <w:t xml:space="preserve"> </w:t>
      </w:r>
      <w:r w:rsidRPr="00B12BB1">
        <w:rPr>
          <w:sz w:val="24"/>
          <w:szCs w:val="24"/>
        </w:rPr>
        <w:t>Standard</w:t>
      </w:r>
      <w:r w:rsidRPr="00B12BB1">
        <w:rPr>
          <w:color w:val="000000"/>
          <w:sz w:val="24"/>
          <w:szCs w:val="24"/>
        </w:rPr>
        <w:t xml:space="preserve">. </w:t>
      </w:r>
    </w:p>
    <w:p w14:paraId="5C33811A" w14:textId="09B3D6BD" w:rsidR="003F2035" w:rsidRPr="00B12BB1" w:rsidRDefault="008622B1" w:rsidP="00AC25E3">
      <w:pPr>
        <w:pStyle w:val="notetext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line="220" w:lineRule="exact"/>
        <w:ind w:left="1560" w:hanging="567"/>
        <w:rPr>
          <w:color w:val="000000"/>
          <w:sz w:val="20"/>
        </w:rPr>
      </w:pPr>
      <w:r w:rsidRPr="00B12BB1">
        <w:rPr>
          <w:sz w:val="20"/>
        </w:rPr>
        <w:t>Note:</w:t>
      </w:r>
      <w:r w:rsidRPr="00B12BB1">
        <w:rPr>
          <w:sz w:val="20"/>
        </w:rPr>
        <w:tab/>
        <w:t>A number of expressions used in this instrument have the same meaning as in the Act, including:</w:t>
      </w:r>
    </w:p>
    <w:p w14:paraId="5C33811B" w14:textId="77777777" w:rsidR="000D2EDA" w:rsidRPr="00B12BB1" w:rsidRDefault="003F2035" w:rsidP="00B12BB1">
      <w:pPr>
        <w:pStyle w:val="notetext"/>
        <w:numPr>
          <w:ilvl w:val="0"/>
          <w:numId w:val="8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B12BB1">
        <w:rPr>
          <w:sz w:val="20"/>
        </w:rPr>
        <w:t>customer equipment (see sections 7 and 21)</w:t>
      </w:r>
    </w:p>
    <w:p w14:paraId="5C33811C" w14:textId="77777777" w:rsidR="00372AA2" w:rsidRPr="00B12BB1" w:rsidRDefault="00372AA2" w:rsidP="00B12BB1">
      <w:pPr>
        <w:pStyle w:val="notetext"/>
        <w:numPr>
          <w:ilvl w:val="0"/>
          <w:numId w:val="8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B12BB1">
        <w:rPr>
          <w:sz w:val="20"/>
        </w:rPr>
        <w:t>emergency call service</w:t>
      </w:r>
      <w:r w:rsidR="00EC3914" w:rsidRPr="00B12BB1">
        <w:rPr>
          <w:sz w:val="20"/>
        </w:rPr>
        <w:t xml:space="preserve"> (see section 7)</w:t>
      </w:r>
    </w:p>
    <w:p w14:paraId="5C33811D" w14:textId="77777777" w:rsidR="003F2035" w:rsidRPr="00B12BB1" w:rsidRDefault="003F2035" w:rsidP="00B12BB1">
      <w:pPr>
        <w:pStyle w:val="notetext"/>
        <w:numPr>
          <w:ilvl w:val="0"/>
          <w:numId w:val="8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B12BB1">
        <w:rPr>
          <w:sz w:val="20"/>
        </w:rPr>
        <w:t>facility (see section 7 and subsection 374(2))</w:t>
      </w:r>
    </w:p>
    <w:p w14:paraId="5C33811E" w14:textId="77777777" w:rsidR="003F2035" w:rsidRPr="00B12BB1" w:rsidRDefault="003F2035" w:rsidP="00B12BB1">
      <w:pPr>
        <w:pStyle w:val="notetext"/>
        <w:numPr>
          <w:ilvl w:val="0"/>
          <w:numId w:val="8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B12BB1">
        <w:rPr>
          <w:sz w:val="20"/>
        </w:rPr>
        <w:t>import (see section 7)</w:t>
      </w:r>
    </w:p>
    <w:p w14:paraId="5C33811F" w14:textId="77777777" w:rsidR="003F2035" w:rsidRPr="00B12BB1" w:rsidRDefault="003F2035" w:rsidP="00B12BB1">
      <w:pPr>
        <w:pStyle w:val="notetext"/>
        <w:numPr>
          <w:ilvl w:val="0"/>
          <w:numId w:val="8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B12BB1">
        <w:rPr>
          <w:sz w:val="20"/>
        </w:rPr>
        <w:t>manufacturer or importer of customer equipment or customer cabling (see section 406A)</w:t>
      </w:r>
    </w:p>
    <w:p w14:paraId="5C338120" w14:textId="77777777" w:rsidR="00CC1A41" w:rsidRPr="00B12BB1" w:rsidRDefault="00372AA2" w:rsidP="00B12BB1">
      <w:pPr>
        <w:pStyle w:val="notetext"/>
        <w:numPr>
          <w:ilvl w:val="0"/>
          <w:numId w:val="8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B12BB1">
        <w:rPr>
          <w:sz w:val="20"/>
        </w:rPr>
        <w:t>standard telephone service</w:t>
      </w:r>
      <w:r w:rsidR="00CC1A41" w:rsidRPr="00B12BB1">
        <w:rPr>
          <w:sz w:val="20"/>
        </w:rPr>
        <w:t xml:space="preserve"> (see section 7)</w:t>
      </w:r>
    </w:p>
    <w:p w14:paraId="70748D35" w14:textId="77777777" w:rsidR="002E3607" w:rsidRDefault="003F2035" w:rsidP="00B12BB1">
      <w:pPr>
        <w:pStyle w:val="notetext"/>
        <w:numPr>
          <w:ilvl w:val="0"/>
          <w:numId w:val="8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  <w:sectPr w:rsidR="002E3607" w:rsidSect="00C06708"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  <w:r w:rsidRPr="00B12BB1">
        <w:rPr>
          <w:sz w:val="20"/>
        </w:rPr>
        <w:t>telecommunications network (see section 7 and</w:t>
      </w:r>
      <w:r w:rsidR="000D2EDA" w:rsidRPr="00B12BB1">
        <w:rPr>
          <w:sz w:val="20"/>
        </w:rPr>
        <w:t xml:space="preserve"> subsection</w:t>
      </w:r>
      <w:r w:rsidRPr="00B12BB1">
        <w:rPr>
          <w:sz w:val="20"/>
        </w:rPr>
        <w:t xml:space="preserve"> 374</w:t>
      </w:r>
      <w:r w:rsidR="000D2EDA" w:rsidRPr="00B12BB1">
        <w:rPr>
          <w:sz w:val="20"/>
        </w:rPr>
        <w:t>(1)</w:t>
      </w:r>
      <w:r w:rsidRPr="00B12BB1">
        <w:rPr>
          <w:sz w:val="20"/>
        </w:rPr>
        <w:t>).</w:t>
      </w:r>
    </w:p>
    <w:p w14:paraId="4CD5FAF7" w14:textId="0E3E7130" w:rsidR="00BD5367" w:rsidRPr="00557F3C" w:rsidRDefault="00557F3C" w:rsidP="00DF6BEB">
      <w:pPr>
        <w:keepNext/>
        <w:keepLines/>
        <w:spacing w:before="240"/>
        <w:ind w:left="993" w:hanging="993"/>
        <w:rPr>
          <w:rFonts w:ascii="Arial" w:hAnsi="Arial" w:cs="Arial"/>
          <w:b/>
          <w:bCs/>
        </w:rPr>
      </w:pPr>
      <w:r>
        <w:rPr>
          <w:rStyle w:val="CharSectno"/>
          <w:rFonts w:ascii="Arial" w:hAnsi="Arial" w:cs="Arial"/>
          <w:b/>
          <w:bCs/>
        </w:rPr>
        <w:lastRenderedPageBreak/>
        <w:t>7</w:t>
      </w:r>
      <w:r>
        <w:rPr>
          <w:rStyle w:val="CharSectno"/>
          <w:rFonts w:ascii="Arial" w:hAnsi="Arial" w:cs="Arial"/>
          <w:b/>
          <w:bCs/>
        </w:rPr>
        <w:tab/>
      </w:r>
      <w:r w:rsidR="00BD5367" w:rsidRPr="00557F3C">
        <w:rPr>
          <w:rFonts w:ascii="Arial" w:hAnsi="Arial" w:cs="Arial"/>
          <w:b/>
          <w:bCs/>
        </w:rPr>
        <w:t>References to other legislative instruments</w:t>
      </w:r>
    </w:p>
    <w:p w14:paraId="4809B809" w14:textId="5B18C89A" w:rsidR="00BD5367" w:rsidRPr="00B12BB1" w:rsidRDefault="00BD5367" w:rsidP="00DF6BEB">
      <w:pPr>
        <w:pStyle w:val="subsection"/>
        <w:tabs>
          <w:tab w:val="clear" w:pos="1021"/>
        </w:tabs>
        <w:spacing w:before="120"/>
        <w:ind w:left="993" w:firstLine="0"/>
        <w:rPr>
          <w:sz w:val="24"/>
          <w:szCs w:val="24"/>
        </w:rPr>
      </w:pPr>
      <w:r w:rsidRPr="00B12BB1">
        <w:rPr>
          <w:sz w:val="24"/>
          <w:szCs w:val="24"/>
        </w:rPr>
        <w:t>In this technical standard, unless the contrary intention appears, a reference to any other legislative instrument is a reference to that other legislative instrument as in force from time to time.</w:t>
      </w:r>
    </w:p>
    <w:p w14:paraId="673774AE" w14:textId="54A0E10F" w:rsidR="00BD5367" w:rsidRPr="00F03D65" w:rsidRDefault="00BD5367" w:rsidP="00DF6BEB">
      <w:pPr>
        <w:keepNext/>
        <w:keepLines/>
        <w:spacing w:before="240"/>
        <w:ind w:left="1701" w:hanging="708"/>
      </w:pPr>
      <w:r w:rsidRPr="00B12BB1">
        <w:rPr>
          <w:sz w:val="20"/>
        </w:rPr>
        <w:t>Note:</w:t>
      </w:r>
      <w:r w:rsidRPr="00B12BB1">
        <w:rPr>
          <w:sz w:val="20"/>
        </w:rPr>
        <w:tab/>
        <w:t xml:space="preserve">For references to Commonwealth Acts, see section 10 of the </w:t>
      </w:r>
      <w:r w:rsidRPr="00B12BB1">
        <w:rPr>
          <w:i/>
          <w:sz w:val="20"/>
        </w:rPr>
        <w:t>Acts Interpretation Act 1901</w:t>
      </w:r>
      <w:r w:rsidRPr="00B12BB1">
        <w:rPr>
          <w:sz w:val="20"/>
        </w:rPr>
        <w:t xml:space="preserve">; and see also subsection 13(1) of the </w:t>
      </w:r>
      <w:r w:rsidRPr="00B12BB1">
        <w:rPr>
          <w:i/>
          <w:sz w:val="20"/>
        </w:rPr>
        <w:t>Legislation Act 2003</w:t>
      </w:r>
      <w:r w:rsidRPr="00B12BB1">
        <w:rPr>
          <w:sz w:val="20"/>
        </w:rPr>
        <w:t xml:space="preserve"> for the application of the </w:t>
      </w:r>
      <w:r w:rsidRPr="00B12BB1">
        <w:rPr>
          <w:i/>
          <w:sz w:val="20"/>
        </w:rPr>
        <w:t>Acts Interpretation Act 1901</w:t>
      </w:r>
      <w:r w:rsidRPr="00B12BB1">
        <w:rPr>
          <w:sz w:val="20"/>
        </w:rPr>
        <w:t xml:space="preserve"> to legislative instruments. All Commonwealth Acts and legislative instruments are registered on the Federal Register of Legislation.  The Federal Register of Legislation may be accessed free of charge at </w:t>
      </w:r>
      <w:r w:rsidR="00B52799" w:rsidRPr="00B12BB1">
        <w:rPr>
          <w:sz w:val="20"/>
        </w:rPr>
        <w:t xml:space="preserve">www.legislation.gov.au. </w:t>
      </w:r>
    </w:p>
    <w:p w14:paraId="5C338122" w14:textId="0BE1624F" w:rsidR="007E70D2" w:rsidRPr="00B12BB1" w:rsidRDefault="00CC67AC" w:rsidP="009E47E0">
      <w:pPr>
        <w:keepNext/>
        <w:keepLines/>
        <w:spacing w:before="240"/>
        <w:ind w:left="992" w:hanging="992"/>
        <w:rPr>
          <w:rFonts w:ascii="Arial" w:hAnsi="Arial" w:cs="Arial"/>
          <w:b/>
          <w:bCs/>
        </w:rPr>
      </w:pPr>
      <w:r w:rsidRPr="00B12BB1">
        <w:rPr>
          <w:rStyle w:val="CharSectno"/>
          <w:rFonts w:ascii="Arial" w:hAnsi="Arial" w:cs="Arial"/>
          <w:b/>
          <w:bCs/>
        </w:rPr>
        <w:t>8</w:t>
      </w:r>
      <w:r w:rsidR="005E761C" w:rsidRPr="00B12BB1">
        <w:rPr>
          <w:rFonts w:ascii="Arial" w:hAnsi="Arial" w:cs="Arial"/>
          <w:b/>
          <w:bCs/>
        </w:rPr>
        <w:tab/>
      </w:r>
      <w:r w:rsidR="007E70D2" w:rsidRPr="00B12BB1">
        <w:rPr>
          <w:rFonts w:ascii="Arial" w:hAnsi="Arial" w:cs="Arial"/>
          <w:b/>
          <w:bCs/>
        </w:rPr>
        <w:t xml:space="preserve">ACMA transition period </w:t>
      </w:r>
    </w:p>
    <w:p w14:paraId="5C338123" w14:textId="61D07F60" w:rsidR="007E70D2" w:rsidRPr="00B12BB1" w:rsidRDefault="007E70D2" w:rsidP="00DF6BEB">
      <w:pPr>
        <w:pStyle w:val="R1"/>
        <w:keepNext/>
        <w:tabs>
          <w:tab w:val="clear" w:pos="794"/>
        </w:tabs>
        <w:ind w:left="992" w:hanging="425"/>
        <w:jc w:val="left"/>
      </w:pPr>
      <w:r w:rsidRPr="00B12BB1">
        <w:tab/>
        <w:t xml:space="preserve">In this </w:t>
      </w:r>
      <w:r w:rsidR="00D73D15" w:rsidRPr="00B12BB1">
        <w:t xml:space="preserve">technical </w:t>
      </w:r>
      <w:r w:rsidR="00045FE9" w:rsidRPr="00B12BB1">
        <w:t>s</w:t>
      </w:r>
      <w:r w:rsidRPr="00B12BB1">
        <w:t>tandard, if the AS/</w:t>
      </w:r>
      <w:r w:rsidR="004B7651" w:rsidRPr="00B12BB1">
        <w:t>ACIF</w:t>
      </w:r>
      <w:r w:rsidRPr="00B12BB1">
        <w:t xml:space="preserve"> Standard is amended or replaced, there is an </w:t>
      </w:r>
      <w:r w:rsidRPr="00B12BB1">
        <w:rPr>
          <w:b/>
          <w:i/>
        </w:rPr>
        <w:t>ACMA transition period</w:t>
      </w:r>
      <w:r w:rsidRPr="00B12BB1">
        <w:rPr>
          <w:i/>
        </w:rPr>
        <w:t>,</w:t>
      </w:r>
      <w:r w:rsidRPr="00B12BB1">
        <w:t xml:space="preserve"> being:</w:t>
      </w:r>
    </w:p>
    <w:p w14:paraId="5C338124" w14:textId="77777777" w:rsidR="007E70D2" w:rsidRPr="00B12BB1" w:rsidRDefault="007E70D2" w:rsidP="007E70D2">
      <w:pPr>
        <w:pStyle w:val="R1"/>
        <w:tabs>
          <w:tab w:val="clear" w:pos="794"/>
        </w:tabs>
        <w:ind w:left="1559" w:hanging="567"/>
        <w:jc w:val="left"/>
      </w:pPr>
      <w:r w:rsidRPr="00B12BB1">
        <w:t>(a)</w:t>
      </w:r>
      <w:r w:rsidRPr="00B12BB1">
        <w:tab/>
        <w:t>in a case where there is an AS/</w:t>
      </w:r>
      <w:r w:rsidR="004B7651" w:rsidRPr="00B12BB1">
        <w:t>ACIF</w:t>
      </w:r>
      <w:r w:rsidRPr="00B12BB1">
        <w:t xml:space="preserve"> transition period for the amendment or replacement of the AS/</w:t>
      </w:r>
      <w:r w:rsidR="004B7651" w:rsidRPr="00B12BB1">
        <w:t>ACIF</w:t>
      </w:r>
      <w:r w:rsidRPr="00B12BB1">
        <w:t xml:space="preserve"> Standard – a period that is the same as the AS/</w:t>
      </w:r>
      <w:r w:rsidR="004B7651" w:rsidRPr="00B12BB1">
        <w:t>ACIF</w:t>
      </w:r>
      <w:r w:rsidRPr="00B12BB1">
        <w:t xml:space="preserve"> transition period; or</w:t>
      </w:r>
    </w:p>
    <w:p w14:paraId="5C338125" w14:textId="77777777" w:rsidR="007E70D2" w:rsidRPr="00B12BB1" w:rsidRDefault="007E70D2" w:rsidP="007E70D2">
      <w:pPr>
        <w:pStyle w:val="R1"/>
        <w:tabs>
          <w:tab w:val="clear" w:pos="794"/>
        </w:tabs>
        <w:ind w:left="1559" w:hanging="567"/>
        <w:jc w:val="left"/>
      </w:pPr>
      <w:r w:rsidRPr="00B12BB1">
        <w:t>(b)</w:t>
      </w:r>
      <w:r w:rsidRPr="00B12BB1">
        <w:tab/>
        <w:t>in any other case – a period of two years commencing on the day the AS/</w:t>
      </w:r>
      <w:r w:rsidR="004B7651" w:rsidRPr="00B12BB1">
        <w:t>ACIF</w:t>
      </w:r>
      <w:r w:rsidRPr="00B12BB1">
        <w:t xml:space="preserve"> Standard is amended or replaced.</w:t>
      </w:r>
    </w:p>
    <w:p w14:paraId="5C338126" w14:textId="73A17578" w:rsidR="007E70D2" w:rsidRPr="00B12BB1" w:rsidRDefault="007E70D2" w:rsidP="007E70D2">
      <w:pPr>
        <w:pStyle w:val="notetext"/>
        <w:tabs>
          <w:tab w:val="left" w:pos="1701"/>
          <w:tab w:val="left" w:pos="2880"/>
          <w:tab w:val="left" w:pos="3600"/>
          <w:tab w:val="left" w:pos="4320"/>
          <w:tab w:val="left" w:pos="5040"/>
          <w:tab w:val="left" w:pos="5835"/>
        </w:tabs>
        <w:ind w:left="2127" w:hanging="1135"/>
        <w:rPr>
          <w:iCs/>
          <w:color w:val="000000"/>
          <w:sz w:val="20"/>
        </w:rPr>
      </w:pPr>
      <w:r w:rsidRPr="00B12BB1">
        <w:rPr>
          <w:iCs/>
          <w:color w:val="000000"/>
          <w:sz w:val="20"/>
        </w:rPr>
        <w:t>Note 1</w:t>
      </w:r>
      <w:r w:rsidR="00C06708" w:rsidRPr="00B12BB1">
        <w:rPr>
          <w:iCs/>
          <w:color w:val="000000"/>
          <w:sz w:val="20"/>
        </w:rPr>
        <w:t>:</w:t>
      </w:r>
      <w:r w:rsidRPr="00B12BB1">
        <w:rPr>
          <w:iCs/>
          <w:color w:val="000000"/>
          <w:sz w:val="20"/>
        </w:rPr>
        <w:tab/>
        <w:t>See subsections 1</w:t>
      </w:r>
      <w:r w:rsidR="00C66C4D" w:rsidRPr="00B12BB1">
        <w:rPr>
          <w:iCs/>
          <w:color w:val="000000"/>
          <w:sz w:val="20"/>
        </w:rPr>
        <w:t>4</w:t>
      </w:r>
      <w:r w:rsidRPr="00B12BB1">
        <w:rPr>
          <w:iCs/>
          <w:color w:val="000000"/>
          <w:sz w:val="20"/>
        </w:rPr>
        <w:t>(3) and 1</w:t>
      </w:r>
      <w:r w:rsidR="00C66C4D" w:rsidRPr="00B12BB1">
        <w:rPr>
          <w:iCs/>
          <w:color w:val="000000"/>
          <w:sz w:val="20"/>
        </w:rPr>
        <w:t>5</w:t>
      </w:r>
      <w:r w:rsidRPr="00B12BB1">
        <w:rPr>
          <w:iCs/>
          <w:color w:val="000000"/>
          <w:sz w:val="20"/>
        </w:rPr>
        <w:t>(</w:t>
      </w:r>
      <w:r w:rsidR="00B245E8" w:rsidRPr="00B12BB1">
        <w:rPr>
          <w:iCs/>
          <w:color w:val="000000"/>
          <w:sz w:val="20"/>
        </w:rPr>
        <w:t>5</w:t>
      </w:r>
      <w:r w:rsidRPr="00B12BB1">
        <w:rPr>
          <w:iCs/>
          <w:color w:val="000000"/>
          <w:sz w:val="20"/>
        </w:rPr>
        <w:t xml:space="preserve">) in relation to an ACMA transition period. </w:t>
      </w:r>
    </w:p>
    <w:p w14:paraId="5C338127" w14:textId="4E0EE65A" w:rsidR="007E70D2" w:rsidRPr="00B12BB1" w:rsidRDefault="007E70D2" w:rsidP="007E70D2">
      <w:pPr>
        <w:pStyle w:val="notetext"/>
        <w:tabs>
          <w:tab w:val="left" w:pos="1701"/>
          <w:tab w:val="left" w:pos="2880"/>
          <w:tab w:val="left" w:pos="3600"/>
          <w:tab w:val="left" w:pos="4320"/>
          <w:tab w:val="left" w:pos="5040"/>
          <w:tab w:val="left" w:pos="5835"/>
        </w:tabs>
        <w:ind w:left="1701" w:hanging="708"/>
        <w:rPr>
          <w:color w:val="000000"/>
          <w:sz w:val="20"/>
        </w:rPr>
      </w:pPr>
      <w:r w:rsidRPr="00B12BB1">
        <w:rPr>
          <w:iCs/>
          <w:color w:val="000000"/>
          <w:sz w:val="20"/>
        </w:rPr>
        <w:t>Note 2</w:t>
      </w:r>
      <w:r w:rsidR="00C06708" w:rsidRPr="00B12BB1">
        <w:rPr>
          <w:iCs/>
          <w:color w:val="000000"/>
          <w:sz w:val="20"/>
        </w:rPr>
        <w:t>:</w:t>
      </w:r>
      <w:r w:rsidRPr="00B12BB1">
        <w:rPr>
          <w:iCs/>
          <w:color w:val="000000"/>
          <w:sz w:val="20"/>
        </w:rPr>
        <w:tab/>
      </w:r>
      <w:r w:rsidRPr="00B12BB1">
        <w:rPr>
          <w:color w:val="000000"/>
          <w:sz w:val="20"/>
        </w:rPr>
        <w:t>If the AS/</w:t>
      </w:r>
      <w:r w:rsidR="004B7651" w:rsidRPr="00B12BB1">
        <w:rPr>
          <w:color w:val="000000"/>
          <w:sz w:val="20"/>
        </w:rPr>
        <w:t>ACIF</w:t>
      </w:r>
      <w:r w:rsidRPr="00B12BB1">
        <w:rPr>
          <w:color w:val="000000"/>
          <w:sz w:val="20"/>
        </w:rPr>
        <w:t xml:space="preserve"> Standard is amended or replaced during an ACMA transition period, there is another ACMA transition period which overlaps </w:t>
      </w:r>
      <w:r w:rsidR="003F65E2" w:rsidRPr="00B12BB1">
        <w:rPr>
          <w:color w:val="000000"/>
          <w:sz w:val="20"/>
        </w:rPr>
        <w:t xml:space="preserve">with </w:t>
      </w:r>
      <w:r w:rsidRPr="00B12BB1">
        <w:rPr>
          <w:color w:val="000000"/>
          <w:sz w:val="20"/>
        </w:rPr>
        <w:t>the first-mentioned transition period.  See subsections 1</w:t>
      </w:r>
      <w:r w:rsidR="002E4173" w:rsidRPr="00B12BB1">
        <w:rPr>
          <w:color w:val="000000"/>
          <w:sz w:val="20"/>
        </w:rPr>
        <w:t>4</w:t>
      </w:r>
      <w:r w:rsidRPr="00B12BB1">
        <w:rPr>
          <w:color w:val="000000"/>
          <w:sz w:val="20"/>
        </w:rPr>
        <w:t>(4) and 1</w:t>
      </w:r>
      <w:r w:rsidR="002E4173" w:rsidRPr="00B12BB1">
        <w:rPr>
          <w:color w:val="000000"/>
          <w:sz w:val="20"/>
        </w:rPr>
        <w:t>5</w:t>
      </w:r>
      <w:r w:rsidRPr="00B12BB1">
        <w:rPr>
          <w:color w:val="000000"/>
          <w:sz w:val="20"/>
        </w:rPr>
        <w:t>(</w:t>
      </w:r>
      <w:r w:rsidR="002E4173" w:rsidRPr="00B12BB1">
        <w:rPr>
          <w:color w:val="000000"/>
          <w:sz w:val="20"/>
        </w:rPr>
        <w:t>6</w:t>
      </w:r>
      <w:r w:rsidRPr="00B12BB1">
        <w:rPr>
          <w:color w:val="000000"/>
          <w:sz w:val="20"/>
        </w:rPr>
        <w:t>) in relation to overlapping ACMA transition periods.</w:t>
      </w:r>
    </w:p>
    <w:p w14:paraId="5C338128" w14:textId="1D308449" w:rsidR="007E70D2" w:rsidRPr="00B12BB1" w:rsidRDefault="00CC67AC" w:rsidP="00DF6BEB">
      <w:pPr>
        <w:pStyle w:val="HR"/>
        <w:tabs>
          <w:tab w:val="left" w:pos="993"/>
        </w:tabs>
        <w:spacing w:before="240"/>
        <w:ind w:left="0" w:firstLine="0"/>
      </w:pPr>
      <w:r w:rsidRPr="00B12BB1">
        <w:rPr>
          <w:rStyle w:val="CharSectno"/>
        </w:rPr>
        <w:t>9</w:t>
      </w:r>
      <w:r w:rsidR="007E70D2" w:rsidRPr="00B12BB1">
        <w:tab/>
        <w:t>AS/</w:t>
      </w:r>
      <w:r w:rsidR="004B7651" w:rsidRPr="00B12BB1">
        <w:t>ACIF</w:t>
      </w:r>
      <w:r w:rsidR="007E70D2" w:rsidRPr="00B12BB1">
        <w:t xml:space="preserve"> transition period</w:t>
      </w:r>
    </w:p>
    <w:p w14:paraId="5C338129" w14:textId="77777777" w:rsidR="007E70D2" w:rsidRPr="00B12BB1" w:rsidRDefault="007E70D2" w:rsidP="00DF6BEB">
      <w:pPr>
        <w:pStyle w:val="R1"/>
        <w:tabs>
          <w:tab w:val="clear" w:pos="794"/>
          <w:tab w:val="left" w:pos="1560"/>
        </w:tabs>
        <w:spacing w:before="180"/>
        <w:ind w:left="993" w:hanging="567"/>
        <w:jc w:val="left"/>
      </w:pPr>
      <w:r w:rsidRPr="00B12BB1">
        <w:t>(1)</w:t>
      </w:r>
      <w:r w:rsidRPr="00B12BB1">
        <w:tab/>
        <w:t xml:space="preserve">If: </w:t>
      </w:r>
    </w:p>
    <w:p w14:paraId="5C33812A" w14:textId="77777777" w:rsidR="007E70D2" w:rsidRPr="00B12BB1" w:rsidRDefault="007E70D2" w:rsidP="00DF6BEB">
      <w:pPr>
        <w:pStyle w:val="R1"/>
        <w:numPr>
          <w:ilvl w:val="0"/>
          <w:numId w:val="20"/>
        </w:numPr>
        <w:tabs>
          <w:tab w:val="clear" w:pos="794"/>
        </w:tabs>
        <w:ind w:left="1560" w:hanging="567"/>
        <w:jc w:val="left"/>
      </w:pPr>
      <w:r w:rsidRPr="00B12BB1">
        <w:t>an amendment instrument or a replacement standard determines arrangements to deal with any issues of a transitional nature that may arise as a result of the amendment or replacement of the AS/</w:t>
      </w:r>
      <w:r w:rsidR="004B7651" w:rsidRPr="00B12BB1">
        <w:t>ACIF</w:t>
      </w:r>
      <w:r w:rsidRPr="00B12BB1">
        <w:t xml:space="preserve"> Standard; </w:t>
      </w:r>
    </w:p>
    <w:p w14:paraId="5C33812B" w14:textId="77777777" w:rsidR="007E70D2" w:rsidRPr="00B12BB1" w:rsidRDefault="007E70D2" w:rsidP="00DF6BEB">
      <w:pPr>
        <w:pStyle w:val="R1"/>
        <w:numPr>
          <w:ilvl w:val="0"/>
          <w:numId w:val="20"/>
        </w:numPr>
        <w:tabs>
          <w:tab w:val="clear" w:pos="794"/>
        </w:tabs>
        <w:ind w:left="1560" w:hanging="567"/>
        <w:jc w:val="left"/>
      </w:pPr>
      <w:r w:rsidRPr="00B12BB1">
        <w:t>the arrangements are for a specified period commencing on the day the AS/</w:t>
      </w:r>
      <w:r w:rsidR="004B7651" w:rsidRPr="00B12BB1">
        <w:t>ACIF</w:t>
      </w:r>
      <w:r w:rsidRPr="00B12BB1">
        <w:t xml:space="preserve"> Standard is amended or replaced;</w:t>
      </w:r>
      <w:r w:rsidRPr="00B12BB1" w:rsidDel="006140FC">
        <w:t xml:space="preserve"> </w:t>
      </w:r>
      <w:r w:rsidRPr="00B12BB1">
        <w:t xml:space="preserve">and </w:t>
      </w:r>
    </w:p>
    <w:p w14:paraId="5C33812C" w14:textId="77777777" w:rsidR="007E70D2" w:rsidRPr="00B12BB1" w:rsidRDefault="007E70D2" w:rsidP="00DF6BEB">
      <w:pPr>
        <w:pStyle w:val="R1"/>
        <w:numPr>
          <w:ilvl w:val="0"/>
          <w:numId w:val="20"/>
        </w:numPr>
        <w:tabs>
          <w:tab w:val="clear" w:pos="794"/>
        </w:tabs>
        <w:ind w:left="1560" w:hanging="567"/>
        <w:jc w:val="left"/>
      </w:pPr>
      <w:r w:rsidRPr="00B12BB1">
        <w:t>the arrangements have the effect of allowing a relevant item to comply with:</w:t>
      </w:r>
    </w:p>
    <w:p w14:paraId="5C33812D" w14:textId="77777777" w:rsidR="007E70D2" w:rsidRPr="00B12BB1" w:rsidRDefault="007E70D2" w:rsidP="00DF6BEB">
      <w:pPr>
        <w:pStyle w:val="definition"/>
        <w:spacing w:before="60"/>
        <w:ind w:left="2127" w:hanging="567"/>
        <w:jc w:val="left"/>
      </w:pPr>
      <w:r w:rsidRPr="00B12BB1">
        <w:t>(i)</w:t>
      </w:r>
      <w:r w:rsidRPr="00B12BB1">
        <w:tab/>
        <w:t>the AS/</w:t>
      </w:r>
      <w:r w:rsidR="004B7651" w:rsidRPr="00B12BB1">
        <w:t>ACIF</w:t>
      </w:r>
      <w:r w:rsidRPr="00B12BB1">
        <w:t xml:space="preserve"> Standard as in force immediately before the commencement of the specified period; or</w:t>
      </w:r>
    </w:p>
    <w:p w14:paraId="5C33812E" w14:textId="77777777" w:rsidR="007E70D2" w:rsidRPr="00B12BB1" w:rsidRDefault="007E70D2" w:rsidP="00DF6BEB">
      <w:pPr>
        <w:pStyle w:val="definition"/>
        <w:spacing w:before="60"/>
        <w:ind w:left="2127" w:hanging="567"/>
        <w:jc w:val="left"/>
      </w:pPr>
      <w:r w:rsidRPr="00B12BB1">
        <w:t>(ii)</w:t>
      </w:r>
      <w:r w:rsidRPr="00B12BB1">
        <w:tab/>
        <w:t>the AS/</w:t>
      </w:r>
      <w:r w:rsidR="004B7651" w:rsidRPr="00B12BB1">
        <w:t>ACIF</w:t>
      </w:r>
      <w:r w:rsidRPr="00B12BB1">
        <w:t xml:space="preserve"> Standard, or the replacement standard, as in force at the commencement of the specified period;</w:t>
      </w:r>
    </w:p>
    <w:p w14:paraId="5C33812F" w14:textId="79A75FC8" w:rsidR="007E70D2" w:rsidRPr="00B12BB1" w:rsidRDefault="007E70D2" w:rsidP="00DF6BEB">
      <w:pPr>
        <w:keepLines/>
        <w:spacing w:before="120" w:line="260" w:lineRule="exact"/>
        <w:ind w:left="993"/>
      </w:pPr>
      <w:r w:rsidRPr="00B12BB1">
        <w:t xml:space="preserve">the specified period is an </w:t>
      </w:r>
      <w:r w:rsidRPr="00B12BB1">
        <w:rPr>
          <w:b/>
          <w:i/>
        </w:rPr>
        <w:t>AS/</w:t>
      </w:r>
      <w:r w:rsidR="004B7651" w:rsidRPr="00B12BB1">
        <w:rPr>
          <w:b/>
          <w:i/>
        </w:rPr>
        <w:t>ACIF</w:t>
      </w:r>
      <w:r w:rsidRPr="00B12BB1">
        <w:rPr>
          <w:b/>
          <w:i/>
        </w:rPr>
        <w:t xml:space="preserve"> transition period</w:t>
      </w:r>
      <w:r w:rsidRPr="00B12BB1">
        <w:t xml:space="preserve"> for the amendment or replacement of the AS/</w:t>
      </w:r>
      <w:r w:rsidR="004B7651" w:rsidRPr="00B12BB1">
        <w:t>ACIF</w:t>
      </w:r>
      <w:r w:rsidRPr="00B12BB1">
        <w:t xml:space="preserve"> Standard, for the purposes of section </w:t>
      </w:r>
      <w:r w:rsidR="000A798B" w:rsidRPr="00B12BB1">
        <w:t>8</w:t>
      </w:r>
      <w:r w:rsidRPr="00B12BB1">
        <w:t>.</w:t>
      </w:r>
    </w:p>
    <w:p w14:paraId="5C338130" w14:textId="77777777" w:rsidR="007E70D2" w:rsidRPr="00B12BB1" w:rsidRDefault="007E70D2" w:rsidP="00DF6BEB">
      <w:pPr>
        <w:keepLines/>
        <w:spacing w:before="180" w:line="260" w:lineRule="exact"/>
        <w:ind w:left="993" w:hanging="567"/>
      </w:pPr>
      <w:r w:rsidRPr="00B12BB1">
        <w:t>(2)</w:t>
      </w:r>
      <w:r w:rsidRPr="00B12BB1">
        <w:tab/>
        <w:t xml:space="preserve">For the purposes of subsection (1), each of the following is a </w:t>
      </w:r>
      <w:r w:rsidRPr="00B12BB1">
        <w:rPr>
          <w:b/>
          <w:i/>
        </w:rPr>
        <w:t>relevant item</w:t>
      </w:r>
      <w:r w:rsidRPr="00B12BB1">
        <w:t>:</w:t>
      </w:r>
    </w:p>
    <w:p w14:paraId="5C338131" w14:textId="77777777" w:rsidR="007E70D2" w:rsidRPr="00B12BB1" w:rsidRDefault="007E70D2" w:rsidP="00DF6BEB">
      <w:pPr>
        <w:keepLines/>
        <w:spacing w:before="120" w:line="260" w:lineRule="exact"/>
        <w:ind w:left="1560" w:hanging="568"/>
      </w:pPr>
      <w:r w:rsidRPr="00B12BB1">
        <w:t xml:space="preserve">(a) </w:t>
      </w:r>
      <w:r w:rsidRPr="00B12BB1">
        <w:tab/>
        <w:t xml:space="preserve">an item that is manufactured in Australia or imported during the specified period; </w:t>
      </w:r>
    </w:p>
    <w:p w14:paraId="5C338132" w14:textId="77777777" w:rsidR="007E70D2" w:rsidRPr="00B12BB1" w:rsidRDefault="007E70D2" w:rsidP="00DF6BEB">
      <w:pPr>
        <w:keepLines/>
        <w:spacing w:before="120" w:line="260" w:lineRule="exact"/>
        <w:ind w:left="1560" w:hanging="568"/>
      </w:pPr>
      <w:r w:rsidRPr="00B12BB1">
        <w:t xml:space="preserve">(b) </w:t>
      </w:r>
      <w:r w:rsidRPr="00B12BB1">
        <w:tab/>
        <w:t>a modified item that is made in Australia or imported during the specified period.</w:t>
      </w:r>
    </w:p>
    <w:p w14:paraId="5C338133" w14:textId="63A76890" w:rsidR="003F2035" w:rsidRPr="00B12BB1" w:rsidRDefault="00CC67AC" w:rsidP="00BA50B9">
      <w:pPr>
        <w:pStyle w:val="HR"/>
        <w:spacing w:before="240"/>
      </w:pPr>
      <w:r w:rsidRPr="00B12BB1">
        <w:lastRenderedPageBreak/>
        <w:t>10</w:t>
      </w:r>
      <w:r w:rsidR="00B248D2" w:rsidRPr="00B12BB1">
        <w:tab/>
        <w:t xml:space="preserve">Class of items </w:t>
      </w:r>
    </w:p>
    <w:p w14:paraId="5C338134" w14:textId="0FF27F49" w:rsidR="00DA4403" w:rsidRPr="00B12BB1" w:rsidRDefault="00976054" w:rsidP="00DF6BEB">
      <w:pPr>
        <w:pStyle w:val="R1"/>
        <w:tabs>
          <w:tab w:val="clear" w:pos="794"/>
          <w:tab w:val="left" w:pos="1560"/>
        </w:tabs>
        <w:ind w:left="993" w:hanging="567"/>
        <w:jc w:val="left"/>
      </w:pPr>
      <w:bookmarkStart w:id="5" w:name="_Toc210624164"/>
      <w:r w:rsidRPr="00B12BB1">
        <w:t>(1</w:t>
      </w:r>
      <w:r w:rsidR="00DA4403" w:rsidRPr="00B12BB1">
        <w:t>)</w:t>
      </w:r>
      <w:r w:rsidR="00DA4403" w:rsidRPr="00B12BB1">
        <w:tab/>
        <w:t xml:space="preserve">In this </w:t>
      </w:r>
      <w:r w:rsidR="0026658F" w:rsidRPr="00B12BB1">
        <w:t xml:space="preserve">technical </w:t>
      </w:r>
      <w:r w:rsidR="00045FE9" w:rsidRPr="00B12BB1">
        <w:t>s</w:t>
      </w:r>
      <w:r w:rsidR="00DA4403" w:rsidRPr="00B12BB1">
        <w:t>tandard:</w:t>
      </w:r>
    </w:p>
    <w:p w14:paraId="5C338135" w14:textId="77777777" w:rsidR="00DA4403" w:rsidRPr="00B12BB1" w:rsidRDefault="00DA4403" w:rsidP="00DF6BEB">
      <w:pPr>
        <w:pStyle w:val="definition"/>
        <w:tabs>
          <w:tab w:val="left" w:pos="2127"/>
        </w:tabs>
        <w:spacing w:before="120"/>
        <w:ind w:left="1560" w:hanging="567"/>
        <w:jc w:val="left"/>
        <w:rPr>
          <w:b/>
          <w:i/>
        </w:rPr>
      </w:pPr>
      <w:r w:rsidRPr="00B12BB1">
        <w:t xml:space="preserve">(a) </w:t>
      </w:r>
      <w:r w:rsidRPr="00B12BB1">
        <w:tab/>
        <w:t>an item (other than a modified item) is</w:t>
      </w:r>
      <w:r w:rsidRPr="00B12BB1">
        <w:rPr>
          <w:b/>
          <w:i/>
        </w:rPr>
        <w:t xml:space="preserve"> included in a class of items</w:t>
      </w:r>
      <w:r w:rsidRPr="00B12BB1">
        <w:t xml:space="preserve"> if the item:</w:t>
      </w:r>
    </w:p>
    <w:p w14:paraId="5C338136" w14:textId="77777777" w:rsidR="00DA4403" w:rsidRPr="00B12BB1" w:rsidRDefault="00DA4403" w:rsidP="00DF6BEB">
      <w:pPr>
        <w:pStyle w:val="definition"/>
        <w:spacing w:before="60"/>
        <w:ind w:left="2127" w:hanging="567"/>
        <w:jc w:val="left"/>
      </w:pPr>
      <w:r w:rsidRPr="00B12BB1">
        <w:t>(i)</w:t>
      </w:r>
      <w:r w:rsidRPr="00B12BB1">
        <w:tab/>
        <w:t>is identical to each other item of the class (irrespective of when the items were manufactured or imported); and</w:t>
      </w:r>
    </w:p>
    <w:p w14:paraId="5C338137" w14:textId="77777777" w:rsidR="00DA4403" w:rsidRPr="00B12BB1" w:rsidRDefault="00DA4403" w:rsidP="00DF6BEB">
      <w:pPr>
        <w:pStyle w:val="definition"/>
        <w:spacing w:before="60"/>
        <w:ind w:left="2127" w:hanging="567"/>
        <w:jc w:val="left"/>
      </w:pPr>
      <w:r w:rsidRPr="00B12BB1">
        <w:t xml:space="preserve">(ii) </w:t>
      </w:r>
      <w:r w:rsidRPr="00B12BB1">
        <w:tab/>
        <w:t>has the same manufacturer or importer as each other item; and</w:t>
      </w:r>
    </w:p>
    <w:p w14:paraId="5C338138" w14:textId="52AC7118" w:rsidR="00DA4403" w:rsidRPr="00B12BB1" w:rsidRDefault="00976054" w:rsidP="00DF6BEB">
      <w:pPr>
        <w:pStyle w:val="definition"/>
        <w:spacing w:before="120"/>
        <w:ind w:left="1560" w:hanging="568"/>
        <w:jc w:val="left"/>
      </w:pPr>
      <w:r w:rsidRPr="00B12BB1">
        <w:t>(b)</w:t>
      </w:r>
      <w:r w:rsidRPr="00B12BB1">
        <w:tab/>
      </w:r>
      <w:r w:rsidR="00DA4403" w:rsidRPr="00B12BB1">
        <w:t xml:space="preserve">the </w:t>
      </w:r>
      <w:r w:rsidR="00DA4403" w:rsidRPr="00B12BB1">
        <w:rPr>
          <w:b/>
          <w:i/>
        </w:rPr>
        <w:t>original item</w:t>
      </w:r>
      <w:r w:rsidR="00DA4403" w:rsidRPr="00B12BB1">
        <w:t>, i</w:t>
      </w:r>
      <w:r w:rsidR="000D2EDA" w:rsidRPr="00B12BB1">
        <w:t>n relation to the class</w:t>
      </w:r>
      <w:r w:rsidR="002D3529" w:rsidRPr="00B12BB1">
        <w:t xml:space="preserve"> of items</w:t>
      </w:r>
      <w:r w:rsidR="00DA4403" w:rsidRPr="00B12BB1">
        <w:t>, is the item of the class that was the first to be manufactured</w:t>
      </w:r>
      <w:r w:rsidR="00CE6894" w:rsidRPr="00B12BB1">
        <w:t xml:space="preserve"> in Australia</w:t>
      </w:r>
      <w:r w:rsidR="00DA4403" w:rsidRPr="00B12BB1">
        <w:t xml:space="preserve"> or imported.</w:t>
      </w:r>
    </w:p>
    <w:p w14:paraId="5C338139" w14:textId="48408634" w:rsidR="00DA4403" w:rsidRPr="00B12BB1" w:rsidRDefault="00976054" w:rsidP="00DF6BEB">
      <w:pPr>
        <w:pStyle w:val="R1"/>
        <w:tabs>
          <w:tab w:val="clear" w:pos="794"/>
        </w:tabs>
        <w:spacing w:before="180"/>
        <w:ind w:left="993" w:hanging="567"/>
        <w:jc w:val="left"/>
      </w:pPr>
      <w:r w:rsidRPr="00B12BB1">
        <w:t>(2</w:t>
      </w:r>
      <w:r w:rsidR="00DA4403" w:rsidRPr="00B12BB1">
        <w:t>)</w:t>
      </w:r>
      <w:r w:rsidR="00DA4403" w:rsidRPr="00B12BB1">
        <w:tab/>
        <w:t xml:space="preserve">In this </w:t>
      </w:r>
      <w:r w:rsidR="00635B66" w:rsidRPr="00B12BB1">
        <w:t xml:space="preserve">technical </w:t>
      </w:r>
      <w:r w:rsidR="00045FE9" w:rsidRPr="00B12BB1">
        <w:t>s</w:t>
      </w:r>
      <w:r w:rsidR="00DA4403" w:rsidRPr="00B12BB1">
        <w:t>tandard:</w:t>
      </w:r>
    </w:p>
    <w:p w14:paraId="5C33813A" w14:textId="77777777" w:rsidR="00DA4403" w:rsidRPr="00B12BB1" w:rsidRDefault="00DA4403" w:rsidP="00D13283">
      <w:pPr>
        <w:pStyle w:val="definition"/>
        <w:spacing w:before="120"/>
        <w:ind w:left="1560" w:hanging="567"/>
        <w:jc w:val="left"/>
        <w:rPr>
          <w:b/>
          <w:i/>
        </w:rPr>
      </w:pPr>
      <w:r w:rsidRPr="00B12BB1">
        <w:t xml:space="preserve">(a) </w:t>
      </w:r>
      <w:r w:rsidRPr="00B12BB1">
        <w:tab/>
        <w:t>a modified item is</w:t>
      </w:r>
      <w:r w:rsidRPr="00B12BB1">
        <w:rPr>
          <w:b/>
          <w:i/>
        </w:rPr>
        <w:t xml:space="preserve"> included in a class of items</w:t>
      </w:r>
      <w:r w:rsidRPr="00B12BB1">
        <w:t xml:space="preserve"> if:</w:t>
      </w:r>
    </w:p>
    <w:p w14:paraId="5C33813B" w14:textId="77777777" w:rsidR="00060C4F" w:rsidRPr="00B12BB1" w:rsidRDefault="00DA4403" w:rsidP="00D13283">
      <w:pPr>
        <w:pStyle w:val="definition"/>
        <w:spacing w:before="60"/>
        <w:ind w:left="2127" w:hanging="567"/>
        <w:jc w:val="left"/>
      </w:pPr>
      <w:r w:rsidRPr="00B12BB1">
        <w:t>(i)</w:t>
      </w:r>
      <w:r w:rsidRPr="00B12BB1">
        <w:tab/>
        <w:t>the modification</w:t>
      </w:r>
      <w:r w:rsidR="00AA1B39" w:rsidRPr="00B12BB1">
        <w:t xml:space="preserve"> </w:t>
      </w:r>
      <w:r w:rsidR="00B143E6" w:rsidRPr="00B12BB1">
        <w:t xml:space="preserve">which resulted in </w:t>
      </w:r>
      <w:r w:rsidR="00AA1B39" w:rsidRPr="00B12BB1">
        <w:t>th</w:t>
      </w:r>
      <w:r w:rsidR="00C232E6" w:rsidRPr="00B12BB1">
        <w:t>at</w:t>
      </w:r>
      <w:r w:rsidR="001F6172" w:rsidRPr="00B12BB1">
        <w:t xml:space="preserve"> item</w:t>
      </w:r>
      <w:r w:rsidRPr="00B12BB1">
        <w:t xml:space="preserve"> is identical to the modification</w:t>
      </w:r>
      <w:r w:rsidR="001F6172" w:rsidRPr="00B12BB1">
        <w:t xml:space="preserve"> </w:t>
      </w:r>
      <w:r w:rsidR="00B143E6" w:rsidRPr="00B12BB1">
        <w:t xml:space="preserve">which resulted in </w:t>
      </w:r>
      <w:r w:rsidRPr="00B12BB1">
        <w:t>each other item of the class (irrespective of wh</w:t>
      </w:r>
      <w:r w:rsidR="00060C4F" w:rsidRPr="00B12BB1">
        <w:t>en the items were so modified);</w:t>
      </w:r>
    </w:p>
    <w:p w14:paraId="5C33813C" w14:textId="77777777" w:rsidR="00060C4F" w:rsidRPr="00B12BB1" w:rsidRDefault="00DA4403" w:rsidP="00D13283">
      <w:pPr>
        <w:pStyle w:val="definition"/>
        <w:tabs>
          <w:tab w:val="left" w:pos="1560"/>
        </w:tabs>
        <w:spacing w:before="60"/>
        <w:ind w:left="2127" w:hanging="567"/>
        <w:jc w:val="left"/>
      </w:pPr>
      <w:r w:rsidRPr="00B12BB1">
        <w:t xml:space="preserve">(ii) </w:t>
      </w:r>
      <w:r w:rsidRPr="00B12BB1">
        <w:tab/>
        <w:t xml:space="preserve">the </w:t>
      </w:r>
      <w:r w:rsidR="007D632F" w:rsidRPr="00B12BB1">
        <w:t xml:space="preserve">modified </w:t>
      </w:r>
      <w:r w:rsidRPr="00B12BB1">
        <w:t>item is, in all other respects, identical to each other item (irrespective of when the items were manufactured or imported); and</w:t>
      </w:r>
    </w:p>
    <w:p w14:paraId="5C33813D" w14:textId="77777777" w:rsidR="00DA4403" w:rsidRPr="00B12BB1" w:rsidRDefault="00060C4F" w:rsidP="00D13283">
      <w:pPr>
        <w:pStyle w:val="definition"/>
        <w:tabs>
          <w:tab w:val="left" w:pos="1560"/>
        </w:tabs>
        <w:spacing w:before="60"/>
        <w:ind w:left="2127" w:hanging="567"/>
        <w:jc w:val="left"/>
      </w:pPr>
      <w:r w:rsidRPr="00B12BB1">
        <w:t>(iii)</w:t>
      </w:r>
      <w:r w:rsidRPr="00B12BB1">
        <w:tab/>
      </w:r>
      <w:r w:rsidR="00DA4403" w:rsidRPr="00B12BB1">
        <w:t xml:space="preserve">the </w:t>
      </w:r>
      <w:r w:rsidR="007D632F" w:rsidRPr="00B12BB1">
        <w:t xml:space="preserve">modified </w:t>
      </w:r>
      <w:r w:rsidR="00DA4403" w:rsidRPr="00B12BB1">
        <w:t>item has the same manufacturer or importer as each other item; and</w:t>
      </w:r>
    </w:p>
    <w:p w14:paraId="5C33813E" w14:textId="5FED3BCB" w:rsidR="00DA4403" w:rsidRPr="00B12BB1" w:rsidRDefault="00976054" w:rsidP="00D13283">
      <w:pPr>
        <w:pStyle w:val="definition"/>
        <w:spacing w:before="120"/>
        <w:ind w:left="1560" w:hanging="567"/>
        <w:jc w:val="left"/>
      </w:pPr>
      <w:r w:rsidRPr="00B12BB1">
        <w:t>(b)</w:t>
      </w:r>
      <w:r w:rsidRPr="00B12BB1">
        <w:tab/>
      </w:r>
      <w:r w:rsidR="00DA4403" w:rsidRPr="00B12BB1">
        <w:t xml:space="preserve">the </w:t>
      </w:r>
      <w:r w:rsidR="00DA4403" w:rsidRPr="00B12BB1">
        <w:rPr>
          <w:b/>
          <w:i/>
        </w:rPr>
        <w:t>original modified item</w:t>
      </w:r>
      <w:r w:rsidR="00DA4403" w:rsidRPr="00B12BB1">
        <w:t>, in relation to the class</w:t>
      </w:r>
      <w:r w:rsidR="00923589" w:rsidRPr="00B12BB1">
        <w:t xml:space="preserve"> of items</w:t>
      </w:r>
      <w:r w:rsidR="00DA4403" w:rsidRPr="00B12BB1">
        <w:t>, is the item of the class that was the first to be so modified</w:t>
      </w:r>
      <w:r w:rsidR="00B143E6" w:rsidRPr="00B12BB1">
        <w:t xml:space="preserve"> </w:t>
      </w:r>
      <w:r w:rsidR="00CE6894" w:rsidRPr="00B12BB1">
        <w:t>in Australia</w:t>
      </w:r>
      <w:r w:rsidR="00DA4403" w:rsidRPr="00B12BB1">
        <w:t>.</w:t>
      </w:r>
    </w:p>
    <w:p w14:paraId="5C33813F" w14:textId="1A59D329" w:rsidR="00B143E6" w:rsidRPr="00B12BB1" w:rsidRDefault="00045FE9" w:rsidP="00BA50B9">
      <w:pPr>
        <w:pStyle w:val="HR"/>
        <w:tabs>
          <w:tab w:val="left" w:pos="993"/>
        </w:tabs>
        <w:spacing w:before="240"/>
        <w:ind w:left="0" w:firstLine="0"/>
      </w:pPr>
      <w:r w:rsidRPr="00B12BB1">
        <w:rPr>
          <w:rStyle w:val="CharSectno"/>
        </w:rPr>
        <w:t>1</w:t>
      </w:r>
      <w:r w:rsidR="00CC67AC" w:rsidRPr="00B12BB1">
        <w:rPr>
          <w:rStyle w:val="CharSectno"/>
        </w:rPr>
        <w:t>1</w:t>
      </w:r>
      <w:r w:rsidR="00B143E6" w:rsidRPr="00B12BB1">
        <w:tab/>
      </w:r>
      <w:r w:rsidR="00923589" w:rsidRPr="00B12BB1">
        <w:t>Date</w:t>
      </w:r>
      <w:r w:rsidR="00B143E6" w:rsidRPr="00B12BB1">
        <w:t xml:space="preserve"> a modified item is made</w:t>
      </w:r>
    </w:p>
    <w:p w14:paraId="4C662B63" w14:textId="77777777" w:rsidR="00C06708" w:rsidRPr="00B12BB1" w:rsidRDefault="00B143E6" w:rsidP="00BA50B9">
      <w:pPr>
        <w:pStyle w:val="HR"/>
        <w:tabs>
          <w:tab w:val="left" w:pos="993"/>
        </w:tabs>
        <w:spacing w:before="180" w:line="260" w:lineRule="exact"/>
        <w:ind w:left="992" w:firstLine="0"/>
        <w:rPr>
          <w:rFonts w:ascii="Times New Roman" w:hAnsi="Times New Roman"/>
          <w:b w:val="0"/>
          <w:color w:val="000000"/>
        </w:rPr>
        <w:sectPr w:rsidR="00C06708" w:rsidRPr="00B12BB1" w:rsidSect="00C06708"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  <w:r w:rsidRPr="00B12BB1">
        <w:rPr>
          <w:rFonts w:ascii="Times New Roman" w:hAnsi="Times New Roman"/>
          <w:b w:val="0"/>
          <w:color w:val="000000"/>
        </w:rPr>
        <w:t>In this</w:t>
      </w:r>
      <w:r w:rsidR="00635B66" w:rsidRPr="00B12BB1">
        <w:rPr>
          <w:rFonts w:ascii="Times New Roman" w:hAnsi="Times New Roman"/>
          <w:b w:val="0"/>
          <w:color w:val="000000"/>
        </w:rPr>
        <w:t xml:space="preserve"> technical</w:t>
      </w:r>
      <w:r w:rsidR="007F3150" w:rsidRPr="00B12BB1">
        <w:rPr>
          <w:rFonts w:ascii="Times New Roman" w:hAnsi="Times New Roman"/>
          <w:b w:val="0"/>
          <w:color w:val="000000"/>
        </w:rPr>
        <w:t xml:space="preserve"> </w:t>
      </w:r>
      <w:r w:rsidR="00045FE9" w:rsidRPr="00B12BB1">
        <w:rPr>
          <w:rFonts w:ascii="Times New Roman" w:hAnsi="Times New Roman"/>
          <w:b w:val="0"/>
          <w:color w:val="000000"/>
        </w:rPr>
        <w:t>st</w:t>
      </w:r>
      <w:r w:rsidR="007F3150" w:rsidRPr="00B12BB1">
        <w:rPr>
          <w:rFonts w:ascii="Times New Roman" w:hAnsi="Times New Roman"/>
          <w:b w:val="0"/>
          <w:color w:val="000000"/>
        </w:rPr>
        <w:t>andard</w:t>
      </w:r>
      <w:r w:rsidRPr="00B12BB1">
        <w:rPr>
          <w:rFonts w:ascii="Times New Roman" w:hAnsi="Times New Roman"/>
          <w:b w:val="0"/>
          <w:color w:val="000000"/>
        </w:rPr>
        <w:t xml:space="preserve">, a reference to </w:t>
      </w:r>
      <w:r w:rsidRPr="00B12BB1">
        <w:rPr>
          <w:rFonts w:ascii="Times New Roman" w:hAnsi="Times New Roman"/>
          <w:i/>
          <w:color w:val="000000"/>
        </w:rPr>
        <w:t xml:space="preserve">the </w:t>
      </w:r>
      <w:r w:rsidR="00923589" w:rsidRPr="00B12BB1">
        <w:rPr>
          <w:rFonts w:ascii="Times New Roman" w:hAnsi="Times New Roman"/>
          <w:i/>
          <w:color w:val="000000"/>
        </w:rPr>
        <w:t>date</w:t>
      </w:r>
      <w:r w:rsidRPr="00B12BB1">
        <w:rPr>
          <w:rFonts w:ascii="Times New Roman" w:hAnsi="Times New Roman"/>
          <w:i/>
          <w:color w:val="000000"/>
        </w:rPr>
        <w:t xml:space="preserve"> a modified item is made </w:t>
      </w:r>
      <w:r w:rsidRPr="00B12BB1">
        <w:rPr>
          <w:rFonts w:ascii="Times New Roman" w:hAnsi="Times New Roman"/>
          <w:b w:val="0"/>
          <w:color w:val="000000"/>
        </w:rPr>
        <w:t xml:space="preserve">is a reference to the </w:t>
      </w:r>
      <w:r w:rsidR="00923589" w:rsidRPr="00B12BB1">
        <w:rPr>
          <w:rFonts w:ascii="Times New Roman" w:hAnsi="Times New Roman"/>
          <w:b w:val="0"/>
          <w:color w:val="000000"/>
        </w:rPr>
        <w:t xml:space="preserve">date </w:t>
      </w:r>
      <w:r w:rsidR="006E3E78" w:rsidRPr="00B12BB1">
        <w:rPr>
          <w:rFonts w:ascii="Times New Roman" w:hAnsi="Times New Roman"/>
          <w:b w:val="0"/>
          <w:color w:val="000000"/>
        </w:rPr>
        <w:t xml:space="preserve">of making of </w:t>
      </w:r>
      <w:r w:rsidRPr="00B12BB1">
        <w:rPr>
          <w:rFonts w:ascii="Times New Roman" w:hAnsi="Times New Roman"/>
          <w:b w:val="0"/>
          <w:color w:val="000000"/>
        </w:rPr>
        <w:t>the modification wh</w:t>
      </w:r>
      <w:r w:rsidR="006E3E78" w:rsidRPr="00B12BB1">
        <w:rPr>
          <w:rFonts w:ascii="Times New Roman" w:hAnsi="Times New Roman"/>
          <w:b w:val="0"/>
          <w:color w:val="000000"/>
        </w:rPr>
        <w:t>ich results in that item</w:t>
      </w:r>
      <w:r w:rsidRPr="00B12BB1">
        <w:rPr>
          <w:rFonts w:ascii="Times New Roman" w:hAnsi="Times New Roman"/>
          <w:b w:val="0"/>
          <w:color w:val="000000"/>
        </w:rPr>
        <w:t>.</w:t>
      </w:r>
    </w:p>
    <w:p w14:paraId="5C338141" w14:textId="77777777" w:rsidR="00870654" w:rsidRPr="00B12BB1" w:rsidRDefault="00870654" w:rsidP="00D13283">
      <w:pPr>
        <w:pStyle w:val="HR"/>
        <w:spacing w:before="120"/>
      </w:pPr>
      <w:bookmarkStart w:id="6" w:name="_Toc210624165"/>
      <w:bookmarkEnd w:id="5"/>
      <w:r w:rsidRPr="00B12BB1">
        <w:rPr>
          <w:rStyle w:val="CharPartNo"/>
        </w:rPr>
        <w:lastRenderedPageBreak/>
        <w:t>Part 3</w:t>
      </w:r>
      <w:r w:rsidRPr="00B12BB1">
        <w:rPr>
          <w:sz w:val="32"/>
          <w:szCs w:val="32"/>
        </w:rPr>
        <w:t xml:space="preserve"> – </w:t>
      </w:r>
      <w:r w:rsidRPr="00B12BB1">
        <w:rPr>
          <w:rStyle w:val="CharPartText"/>
        </w:rPr>
        <w:t xml:space="preserve">Application and </w:t>
      </w:r>
      <w:r w:rsidR="000D2EDA" w:rsidRPr="00B12BB1">
        <w:rPr>
          <w:rStyle w:val="CharPartText"/>
        </w:rPr>
        <w:t>r</w:t>
      </w:r>
      <w:r w:rsidRPr="00B12BB1">
        <w:rPr>
          <w:rStyle w:val="CharPartText"/>
        </w:rPr>
        <w:t>equirements</w:t>
      </w:r>
    </w:p>
    <w:p w14:paraId="5C338142" w14:textId="789F04A9" w:rsidR="00DD6A59" w:rsidRPr="00B12BB1" w:rsidRDefault="000251B0" w:rsidP="00D13283">
      <w:pPr>
        <w:pStyle w:val="HR"/>
        <w:spacing w:before="240"/>
        <w:ind w:left="993" w:hanging="993"/>
      </w:pPr>
      <w:r w:rsidRPr="00B12BB1">
        <w:rPr>
          <w:rStyle w:val="CharSectno"/>
        </w:rPr>
        <w:t>1</w:t>
      </w:r>
      <w:r w:rsidR="00CC67AC" w:rsidRPr="00B12BB1">
        <w:rPr>
          <w:rStyle w:val="CharSectno"/>
        </w:rPr>
        <w:t>2</w:t>
      </w:r>
      <w:r w:rsidR="00DD6A59" w:rsidRPr="00B12BB1">
        <w:tab/>
        <w:t xml:space="preserve">Application </w:t>
      </w:r>
      <w:bookmarkEnd w:id="6"/>
    </w:p>
    <w:p w14:paraId="5EE60143" w14:textId="337EC60F" w:rsidR="00BE1E26" w:rsidRPr="00B12BB1" w:rsidRDefault="00DD6A59" w:rsidP="00D422EA">
      <w:pPr>
        <w:pStyle w:val="R1"/>
        <w:spacing w:before="180"/>
        <w:jc w:val="left"/>
      </w:pPr>
      <w:r w:rsidRPr="00B12BB1">
        <w:tab/>
      </w:r>
      <w:r w:rsidRPr="00B12BB1">
        <w:tab/>
      </w:r>
      <w:r w:rsidR="00F9232B" w:rsidRPr="00B12BB1">
        <w:t>T</w:t>
      </w:r>
      <w:r w:rsidRPr="00B12BB1">
        <w:t>his</w:t>
      </w:r>
      <w:r w:rsidR="00635B66" w:rsidRPr="00B12BB1">
        <w:t xml:space="preserve"> technical</w:t>
      </w:r>
      <w:r w:rsidRPr="00B12BB1">
        <w:t xml:space="preserve"> </w:t>
      </w:r>
      <w:r w:rsidR="00045FE9" w:rsidRPr="00B12BB1">
        <w:t>s</w:t>
      </w:r>
      <w:r w:rsidRPr="00B12BB1">
        <w:t xml:space="preserve">tandard applies to customer equipment that </w:t>
      </w:r>
      <w:r w:rsidR="004B7651" w:rsidRPr="00B12BB1">
        <w:t xml:space="preserve">has a hierarchical digital interface at 2,048 kbit/s, 8,448 kbit/s, 34,368 kbit/s or 139,264 kbit/s, and </w:t>
      </w:r>
      <w:r w:rsidR="00721910" w:rsidRPr="00B12BB1">
        <w:t xml:space="preserve">that </w:t>
      </w:r>
      <w:r w:rsidR="004B7651" w:rsidRPr="00B12BB1">
        <w:t xml:space="preserve">is </w:t>
      </w:r>
      <w:r w:rsidR="00721910" w:rsidRPr="00B12BB1">
        <w:t>used</w:t>
      </w:r>
      <w:r w:rsidR="005A1656" w:rsidRPr="00B12BB1">
        <w:t>, or is to be used,</w:t>
      </w:r>
      <w:r w:rsidR="00721910" w:rsidRPr="00B12BB1">
        <w:t xml:space="preserve"> </w:t>
      </w:r>
      <w:r w:rsidR="004B7651" w:rsidRPr="00B12BB1">
        <w:t>for connection to a telecommunications network.</w:t>
      </w:r>
    </w:p>
    <w:p w14:paraId="5C338143" w14:textId="5E73A234" w:rsidR="00F9232B" w:rsidRPr="00B12BB1" w:rsidRDefault="005965F3" w:rsidP="00FF4955">
      <w:pPr>
        <w:pStyle w:val="R2"/>
        <w:tabs>
          <w:tab w:val="clear" w:pos="794"/>
        </w:tabs>
        <w:spacing w:before="120" w:line="240" w:lineRule="auto"/>
        <w:ind w:left="1559" w:hanging="567"/>
        <w:rPr>
          <w:sz w:val="22"/>
          <w:szCs w:val="22"/>
        </w:rPr>
      </w:pPr>
      <w:r w:rsidRPr="00FF4955">
        <w:rPr>
          <w:iCs/>
          <w:sz w:val="20"/>
          <w:szCs w:val="20"/>
        </w:rPr>
        <w:t>Note</w:t>
      </w:r>
      <w:r w:rsidR="00FF4955">
        <w:rPr>
          <w:sz w:val="20"/>
          <w:szCs w:val="20"/>
        </w:rPr>
        <w:t>:</w:t>
      </w:r>
      <w:r w:rsidRPr="00B12BB1">
        <w:rPr>
          <w:sz w:val="20"/>
          <w:szCs w:val="20"/>
        </w:rPr>
        <w:t xml:space="preserve"> </w:t>
      </w:r>
      <w:r w:rsidRPr="00B12BB1">
        <w:rPr>
          <w:sz w:val="20"/>
          <w:szCs w:val="20"/>
        </w:rPr>
        <w:tab/>
      </w:r>
      <w:r w:rsidR="00D74469" w:rsidRPr="00B12BB1">
        <w:rPr>
          <w:sz w:val="20"/>
          <w:szCs w:val="20"/>
        </w:rPr>
        <w:t>In this technical standard, a reference to a telecommunications network is a reference to a telecommunications network in Australia that is operated by a carrier or carriage service provider (see section 7 and subsection 374(1) of the Act)</w:t>
      </w:r>
      <w:r w:rsidRPr="00B12BB1">
        <w:rPr>
          <w:sz w:val="20"/>
          <w:szCs w:val="20"/>
        </w:rPr>
        <w:t>.</w:t>
      </w:r>
    </w:p>
    <w:p w14:paraId="5C338144" w14:textId="560BCBF0" w:rsidR="00870654" w:rsidRPr="00B12BB1" w:rsidRDefault="000251B0" w:rsidP="00B16BB4">
      <w:pPr>
        <w:pStyle w:val="HR"/>
        <w:spacing w:before="240"/>
        <w:ind w:left="992" w:hanging="992"/>
      </w:pPr>
      <w:r w:rsidRPr="00B12BB1">
        <w:t>1</w:t>
      </w:r>
      <w:r w:rsidR="00CC67AC" w:rsidRPr="00B12BB1">
        <w:t>3</w:t>
      </w:r>
      <w:r w:rsidR="00870654" w:rsidRPr="00B12BB1">
        <w:tab/>
        <w:t>Requirements</w:t>
      </w:r>
    </w:p>
    <w:p w14:paraId="5C338145" w14:textId="14FD6AE8" w:rsidR="00870654" w:rsidRPr="00B12BB1" w:rsidRDefault="00870654" w:rsidP="00D5513E">
      <w:pPr>
        <w:pStyle w:val="R2"/>
        <w:tabs>
          <w:tab w:val="clear" w:pos="794"/>
        </w:tabs>
        <w:ind w:left="993" w:hanging="567"/>
        <w:jc w:val="left"/>
        <w:rPr>
          <w:b/>
        </w:rPr>
      </w:pPr>
      <w:r w:rsidRPr="00B12BB1">
        <w:t>(1)</w:t>
      </w:r>
      <w:r w:rsidRPr="00B12BB1">
        <w:rPr>
          <w:b/>
        </w:rPr>
        <w:tab/>
      </w:r>
      <w:r w:rsidRPr="00B12BB1">
        <w:t xml:space="preserve">An item (other than a modified item) must </w:t>
      </w:r>
      <w:r w:rsidR="00D86262" w:rsidRPr="00B12BB1">
        <w:t>meet the requirements of</w:t>
      </w:r>
      <w:r w:rsidRPr="00B12BB1">
        <w:t xml:space="preserve"> </w:t>
      </w:r>
      <w:r w:rsidR="001136C6" w:rsidRPr="00B12BB1">
        <w:t>s</w:t>
      </w:r>
      <w:r w:rsidR="00D86262" w:rsidRPr="00B12BB1">
        <w:t>ubs</w:t>
      </w:r>
      <w:r w:rsidR="00F31D4E" w:rsidRPr="00B12BB1">
        <w:t xml:space="preserve">ection </w:t>
      </w:r>
      <w:r w:rsidR="000251B0" w:rsidRPr="00B12BB1">
        <w:t>1</w:t>
      </w:r>
      <w:r w:rsidR="002E4173" w:rsidRPr="00B12BB1">
        <w:t>4</w:t>
      </w:r>
      <w:r w:rsidR="00D86262" w:rsidRPr="00B12BB1">
        <w:t>(1), (2), (3) or (4)</w:t>
      </w:r>
      <w:r w:rsidRPr="00B12BB1">
        <w:t>.</w:t>
      </w:r>
    </w:p>
    <w:p w14:paraId="5C338146" w14:textId="01A4EB21" w:rsidR="00870654" w:rsidRPr="00B12BB1" w:rsidRDefault="00870654" w:rsidP="00D5513E">
      <w:pPr>
        <w:pStyle w:val="R2"/>
        <w:tabs>
          <w:tab w:val="clear" w:pos="794"/>
        </w:tabs>
        <w:ind w:left="993" w:hanging="567"/>
        <w:jc w:val="left"/>
        <w:rPr>
          <w:b/>
        </w:rPr>
      </w:pPr>
      <w:r w:rsidRPr="00B12BB1">
        <w:t>(2)</w:t>
      </w:r>
      <w:r w:rsidRPr="00B12BB1">
        <w:rPr>
          <w:b/>
        </w:rPr>
        <w:tab/>
      </w:r>
      <w:r w:rsidRPr="00B12BB1">
        <w:t>A</w:t>
      </w:r>
      <w:r w:rsidR="00D86262" w:rsidRPr="00B12BB1">
        <w:t xml:space="preserve"> modified item must meet the requirements of</w:t>
      </w:r>
      <w:r w:rsidRPr="00B12BB1">
        <w:t xml:space="preserve"> </w:t>
      </w:r>
      <w:r w:rsidR="001136C6" w:rsidRPr="00B12BB1">
        <w:t>s</w:t>
      </w:r>
      <w:r w:rsidR="000D4A09" w:rsidRPr="00B12BB1">
        <w:t>ubs</w:t>
      </w:r>
      <w:r w:rsidR="00F31D4E" w:rsidRPr="00B12BB1">
        <w:t xml:space="preserve">ection </w:t>
      </w:r>
      <w:r w:rsidR="000251B0" w:rsidRPr="00B12BB1">
        <w:t>1</w:t>
      </w:r>
      <w:r w:rsidR="002E4173" w:rsidRPr="00B12BB1">
        <w:t>5</w:t>
      </w:r>
      <w:r w:rsidR="000D4A09" w:rsidRPr="00B12BB1">
        <w:t>(1), (2), (3)</w:t>
      </w:r>
      <w:r w:rsidR="00D34ACD" w:rsidRPr="00B12BB1">
        <w:t>,</w:t>
      </w:r>
      <w:r w:rsidR="000D4A09" w:rsidRPr="00B12BB1">
        <w:t xml:space="preserve"> (</w:t>
      </w:r>
      <w:r w:rsidR="002E4173" w:rsidRPr="00B12BB1">
        <w:t>5</w:t>
      </w:r>
      <w:r w:rsidR="000D4A09" w:rsidRPr="00B12BB1">
        <w:t>)</w:t>
      </w:r>
      <w:r w:rsidR="00D34ACD" w:rsidRPr="00B12BB1">
        <w:t xml:space="preserve"> or (</w:t>
      </w:r>
      <w:r w:rsidR="002E4173" w:rsidRPr="00B12BB1">
        <w:t>6</w:t>
      </w:r>
      <w:r w:rsidR="00D34ACD" w:rsidRPr="00B12BB1">
        <w:t>)</w:t>
      </w:r>
      <w:r w:rsidRPr="00B12BB1">
        <w:t>.</w:t>
      </w:r>
    </w:p>
    <w:p w14:paraId="5C338147" w14:textId="00BA167C" w:rsidR="00DD6A59" w:rsidRPr="00B12BB1" w:rsidRDefault="000251B0" w:rsidP="00B16BB4">
      <w:pPr>
        <w:pStyle w:val="HR"/>
        <w:spacing w:before="240"/>
        <w:ind w:left="992" w:hanging="992"/>
      </w:pPr>
      <w:bookmarkStart w:id="7" w:name="_Toc210624166"/>
      <w:r w:rsidRPr="00B12BB1">
        <w:t>1</w:t>
      </w:r>
      <w:r w:rsidR="00CC67AC" w:rsidRPr="00B12BB1">
        <w:t>4</w:t>
      </w:r>
      <w:r w:rsidR="00DD6A59" w:rsidRPr="00B12BB1">
        <w:tab/>
        <w:t xml:space="preserve">Standard for </w:t>
      </w:r>
      <w:bookmarkEnd w:id="7"/>
      <w:r w:rsidR="001136C6" w:rsidRPr="00B12BB1">
        <w:t>items (other than modified items)</w:t>
      </w:r>
    </w:p>
    <w:p w14:paraId="5C338148" w14:textId="4290E548" w:rsidR="00FA5F10" w:rsidRPr="00B12BB1" w:rsidRDefault="00D86262" w:rsidP="00D5513E">
      <w:pPr>
        <w:pStyle w:val="R2"/>
        <w:numPr>
          <w:ilvl w:val="0"/>
          <w:numId w:val="5"/>
        </w:numPr>
        <w:tabs>
          <w:tab w:val="clear" w:pos="794"/>
        </w:tabs>
        <w:ind w:left="992" w:hanging="566"/>
        <w:jc w:val="left"/>
      </w:pPr>
      <w:r w:rsidRPr="00B12BB1">
        <w:t>If an item complies</w:t>
      </w:r>
      <w:r w:rsidR="00FA5F10" w:rsidRPr="00B12BB1">
        <w:t xml:space="preserve"> with the</w:t>
      </w:r>
      <w:r w:rsidR="001136C6" w:rsidRPr="00B12BB1">
        <w:t xml:space="preserve"> </w:t>
      </w:r>
      <w:r w:rsidR="00FA5F10" w:rsidRPr="00B12BB1">
        <w:t>AS/</w:t>
      </w:r>
      <w:r w:rsidR="004B7651" w:rsidRPr="00B12BB1">
        <w:t>ACIF</w:t>
      </w:r>
      <w:r w:rsidR="00FA5F10" w:rsidRPr="00B12BB1">
        <w:t xml:space="preserve"> Standard as in force </w:t>
      </w:r>
      <w:r w:rsidR="00923589" w:rsidRPr="00B12BB1">
        <w:t xml:space="preserve">on </w:t>
      </w:r>
      <w:r w:rsidR="00FA5F10" w:rsidRPr="00B12BB1">
        <w:t xml:space="preserve">the </w:t>
      </w:r>
      <w:r w:rsidR="00923589" w:rsidRPr="00B12BB1">
        <w:t xml:space="preserve">date </w:t>
      </w:r>
      <w:r w:rsidR="00FA5F10" w:rsidRPr="00B12BB1">
        <w:t>the item is manufactured</w:t>
      </w:r>
      <w:r w:rsidR="006E3E78" w:rsidRPr="00B12BB1">
        <w:t xml:space="preserve"> in Australia or imported</w:t>
      </w:r>
      <w:r w:rsidRPr="00B12BB1">
        <w:t>, the item meets the requirements of this subsection</w:t>
      </w:r>
      <w:r w:rsidR="00FA5F10" w:rsidRPr="00B12BB1">
        <w:t>.</w:t>
      </w:r>
    </w:p>
    <w:p w14:paraId="5C338149" w14:textId="77777777" w:rsidR="005C7FF5" w:rsidRPr="00B12BB1" w:rsidRDefault="00D86262" w:rsidP="00D5513E">
      <w:pPr>
        <w:pStyle w:val="R2"/>
        <w:numPr>
          <w:ilvl w:val="0"/>
          <w:numId w:val="5"/>
        </w:numPr>
        <w:tabs>
          <w:tab w:val="clear" w:pos="794"/>
        </w:tabs>
        <w:ind w:left="992" w:hanging="566"/>
        <w:jc w:val="left"/>
      </w:pPr>
      <w:r w:rsidRPr="00B12BB1">
        <w:t>If an</w:t>
      </w:r>
      <w:r w:rsidR="004659BB" w:rsidRPr="00B12BB1">
        <w:t xml:space="preserve"> item</w:t>
      </w:r>
      <w:r w:rsidR="005C7FF5" w:rsidRPr="00B12BB1">
        <w:t>:</w:t>
      </w:r>
      <w:r w:rsidR="00FA5F10" w:rsidRPr="00B12BB1">
        <w:t xml:space="preserve"> </w:t>
      </w:r>
    </w:p>
    <w:p w14:paraId="5C33814A" w14:textId="77777777" w:rsidR="005C7FF5" w:rsidRPr="00B12BB1" w:rsidRDefault="00FA5F10" w:rsidP="00D5513E">
      <w:pPr>
        <w:pStyle w:val="R2"/>
        <w:numPr>
          <w:ilvl w:val="0"/>
          <w:numId w:val="10"/>
        </w:numPr>
        <w:tabs>
          <w:tab w:val="clear" w:pos="794"/>
        </w:tabs>
        <w:spacing w:before="120"/>
        <w:ind w:left="1560" w:hanging="567"/>
        <w:jc w:val="left"/>
      </w:pPr>
      <w:r w:rsidRPr="00B12BB1">
        <w:t>is included in a class of items</w:t>
      </w:r>
      <w:r w:rsidR="005C7FF5" w:rsidRPr="00B12BB1">
        <w:t>; and</w:t>
      </w:r>
    </w:p>
    <w:p w14:paraId="5C33814B" w14:textId="0CC1ACF5" w:rsidR="005C7FF5" w:rsidRPr="00B12BB1" w:rsidRDefault="004659BB" w:rsidP="00D5513E">
      <w:pPr>
        <w:pStyle w:val="R2"/>
        <w:numPr>
          <w:ilvl w:val="0"/>
          <w:numId w:val="10"/>
        </w:numPr>
        <w:tabs>
          <w:tab w:val="clear" w:pos="794"/>
        </w:tabs>
        <w:spacing w:before="120"/>
        <w:ind w:left="1560" w:hanging="567"/>
        <w:jc w:val="left"/>
      </w:pPr>
      <w:r w:rsidRPr="00B12BB1">
        <w:t>c</w:t>
      </w:r>
      <w:r w:rsidR="005C7FF5" w:rsidRPr="00B12BB1">
        <w:t xml:space="preserve">omplies with the </w:t>
      </w:r>
      <w:r w:rsidR="00FA5F10" w:rsidRPr="00B12BB1">
        <w:t>AS/</w:t>
      </w:r>
      <w:r w:rsidR="004B7651" w:rsidRPr="00B12BB1">
        <w:t>ACIF</w:t>
      </w:r>
      <w:r w:rsidR="00FA5F10" w:rsidRPr="00B12BB1">
        <w:t xml:space="preserve"> </w:t>
      </w:r>
      <w:r w:rsidR="005C7FF5" w:rsidRPr="00B12BB1">
        <w:t>S</w:t>
      </w:r>
      <w:r w:rsidR="00FA5F10" w:rsidRPr="00B12BB1">
        <w:t xml:space="preserve">tandard as in force </w:t>
      </w:r>
      <w:r w:rsidR="00923589" w:rsidRPr="00B12BB1">
        <w:t>on</w:t>
      </w:r>
      <w:r w:rsidR="00FA5F10" w:rsidRPr="00B12BB1">
        <w:t xml:space="preserve"> the </w:t>
      </w:r>
      <w:r w:rsidR="00923589" w:rsidRPr="00B12BB1">
        <w:t xml:space="preserve">date </w:t>
      </w:r>
      <w:r w:rsidR="00FA5F10" w:rsidRPr="00B12BB1">
        <w:t xml:space="preserve">the original item of the class was </w:t>
      </w:r>
      <w:r w:rsidR="0029244A" w:rsidRPr="00B12BB1">
        <w:t>manufactured</w:t>
      </w:r>
      <w:r w:rsidR="006E3E78" w:rsidRPr="00B12BB1">
        <w:t xml:space="preserve"> in Australia or imported</w:t>
      </w:r>
      <w:r w:rsidR="005C7FF5" w:rsidRPr="00B12BB1">
        <w:t>;</w:t>
      </w:r>
      <w:r w:rsidR="00FA5F10" w:rsidRPr="00B12BB1">
        <w:t xml:space="preserve"> </w:t>
      </w:r>
    </w:p>
    <w:p w14:paraId="5C33814C" w14:textId="77777777" w:rsidR="00FA5F10" w:rsidRPr="00B12BB1" w:rsidRDefault="00FA5F10" w:rsidP="00D5513E">
      <w:pPr>
        <w:pStyle w:val="R2"/>
        <w:tabs>
          <w:tab w:val="clear" w:pos="794"/>
        </w:tabs>
        <w:spacing w:before="120"/>
        <w:ind w:left="993" w:firstLine="0"/>
        <w:jc w:val="left"/>
      </w:pPr>
      <w:r w:rsidRPr="00B12BB1">
        <w:t>the first-mentioned</w:t>
      </w:r>
      <w:r w:rsidR="0073383F" w:rsidRPr="00B12BB1">
        <w:t xml:space="preserve"> item</w:t>
      </w:r>
      <w:r w:rsidRPr="00B12BB1">
        <w:t xml:space="preserve"> </w:t>
      </w:r>
      <w:r w:rsidR="005C7FF5" w:rsidRPr="00B12BB1">
        <w:t>meet</w:t>
      </w:r>
      <w:r w:rsidR="0073383F" w:rsidRPr="00B12BB1">
        <w:t>s</w:t>
      </w:r>
      <w:r w:rsidR="005C7FF5" w:rsidRPr="00B12BB1">
        <w:t xml:space="preserve"> the requirements </w:t>
      </w:r>
      <w:r w:rsidR="0073383F" w:rsidRPr="00B12BB1">
        <w:t>of</w:t>
      </w:r>
      <w:r w:rsidR="005C7FF5" w:rsidRPr="00B12BB1">
        <w:t xml:space="preserve"> this s</w:t>
      </w:r>
      <w:r w:rsidR="0073383F" w:rsidRPr="00B12BB1">
        <w:t>ubs</w:t>
      </w:r>
      <w:r w:rsidR="005C7FF5" w:rsidRPr="00B12BB1">
        <w:t>ection</w:t>
      </w:r>
      <w:r w:rsidRPr="00B12BB1">
        <w:t>.</w:t>
      </w:r>
    </w:p>
    <w:p w14:paraId="5C33814D" w14:textId="77777777" w:rsidR="005C7FF5" w:rsidRPr="00B12BB1" w:rsidRDefault="00545D60" w:rsidP="00D5513E">
      <w:pPr>
        <w:pStyle w:val="R2"/>
        <w:numPr>
          <w:ilvl w:val="0"/>
          <w:numId w:val="5"/>
        </w:numPr>
        <w:tabs>
          <w:tab w:val="clear" w:pos="794"/>
        </w:tabs>
        <w:ind w:left="992" w:hanging="566"/>
        <w:jc w:val="left"/>
      </w:pPr>
      <w:r w:rsidRPr="00B12BB1">
        <w:t>If</w:t>
      </w:r>
      <w:r w:rsidR="004659BB" w:rsidRPr="00B12BB1">
        <w:t xml:space="preserve"> an item:</w:t>
      </w:r>
      <w:r w:rsidRPr="00B12BB1">
        <w:t xml:space="preserve"> </w:t>
      </w:r>
    </w:p>
    <w:p w14:paraId="5C33814E" w14:textId="77777777" w:rsidR="005C7FF5" w:rsidRPr="00B12BB1" w:rsidRDefault="00545D60" w:rsidP="00D5513E">
      <w:pPr>
        <w:pStyle w:val="R2"/>
        <w:numPr>
          <w:ilvl w:val="0"/>
          <w:numId w:val="7"/>
        </w:numPr>
        <w:tabs>
          <w:tab w:val="clear" w:pos="794"/>
        </w:tabs>
        <w:spacing w:before="120"/>
        <w:ind w:left="1560" w:hanging="568"/>
        <w:jc w:val="left"/>
      </w:pPr>
      <w:r w:rsidRPr="00B12BB1">
        <w:t xml:space="preserve">is manufactured </w:t>
      </w:r>
      <w:r w:rsidR="006E3E78" w:rsidRPr="00B12BB1">
        <w:t xml:space="preserve">in Australia or imported </w:t>
      </w:r>
      <w:r w:rsidR="005C7FF5" w:rsidRPr="00B12BB1">
        <w:t>during a</w:t>
      </w:r>
      <w:r w:rsidR="007134BA" w:rsidRPr="00B12BB1">
        <w:t>n ACMA</w:t>
      </w:r>
      <w:r w:rsidR="005C7FF5" w:rsidRPr="00B12BB1">
        <w:t xml:space="preserve"> transition period; and</w:t>
      </w:r>
    </w:p>
    <w:p w14:paraId="5C33814F" w14:textId="77777777" w:rsidR="008A2D40" w:rsidRPr="00B12BB1" w:rsidRDefault="005C7FF5" w:rsidP="00D5513E">
      <w:pPr>
        <w:pStyle w:val="R2"/>
        <w:numPr>
          <w:ilvl w:val="0"/>
          <w:numId w:val="7"/>
        </w:numPr>
        <w:tabs>
          <w:tab w:val="clear" w:pos="794"/>
        </w:tabs>
        <w:spacing w:before="120"/>
        <w:ind w:left="1560" w:hanging="568"/>
        <w:jc w:val="left"/>
      </w:pPr>
      <w:r w:rsidRPr="00B12BB1">
        <w:t>complies with</w:t>
      </w:r>
      <w:r w:rsidR="00545D60" w:rsidRPr="00B12BB1">
        <w:t>:</w:t>
      </w:r>
    </w:p>
    <w:p w14:paraId="5C338150" w14:textId="77777777" w:rsidR="008A2D40" w:rsidRPr="00B12BB1" w:rsidRDefault="008A2D40" w:rsidP="00D5513E">
      <w:pPr>
        <w:pStyle w:val="R2"/>
        <w:numPr>
          <w:ilvl w:val="0"/>
          <w:numId w:val="11"/>
        </w:numPr>
        <w:tabs>
          <w:tab w:val="left" w:pos="2552"/>
        </w:tabs>
        <w:spacing w:before="60"/>
        <w:ind w:left="2127" w:hanging="567"/>
        <w:jc w:val="left"/>
      </w:pPr>
      <w:r w:rsidRPr="00B12BB1">
        <w:t>the AS/</w:t>
      </w:r>
      <w:r w:rsidR="004B7651" w:rsidRPr="00B12BB1">
        <w:t>ACIF</w:t>
      </w:r>
      <w:r w:rsidR="00545D60" w:rsidRPr="00B12BB1">
        <w:t xml:space="preserve"> Standard </w:t>
      </w:r>
      <w:r w:rsidR="00161DF0" w:rsidRPr="00B12BB1">
        <w:t>as in force</w:t>
      </w:r>
      <w:r w:rsidR="00545D60" w:rsidRPr="00B12BB1">
        <w:t xml:space="preserve"> immediately before the </w:t>
      </w:r>
      <w:r w:rsidR="000D2EDA" w:rsidRPr="00B12BB1">
        <w:t xml:space="preserve">commencement of the </w:t>
      </w:r>
      <w:r w:rsidR="00545D60" w:rsidRPr="00B12BB1">
        <w:t>transition period</w:t>
      </w:r>
      <w:r w:rsidR="000D2EDA" w:rsidRPr="00B12BB1">
        <w:t>;</w:t>
      </w:r>
      <w:r w:rsidR="00545D60" w:rsidRPr="00B12BB1">
        <w:t xml:space="preserve"> or</w:t>
      </w:r>
    </w:p>
    <w:p w14:paraId="5C338151" w14:textId="77777777" w:rsidR="00545D60" w:rsidRPr="00B12BB1" w:rsidRDefault="008A2D40" w:rsidP="00D5513E">
      <w:pPr>
        <w:pStyle w:val="R2"/>
        <w:numPr>
          <w:ilvl w:val="0"/>
          <w:numId w:val="12"/>
        </w:numPr>
        <w:tabs>
          <w:tab w:val="clear" w:pos="794"/>
          <w:tab w:val="left" w:pos="2552"/>
        </w:tabs>
        <w:spacing w:before="60"/>
        <w:ind w:left="2127" w:hanging="567"/>
        <w:jc w:val="left"/>
      </w:pPr>
      <w:r w:rsidRPr="00B12BB1">
        <w:t>the AS/</w:t>
      </w:r>
      <w:r w:rsidR="004B7651" w:rsidRPr="00B12BB1">
        <w:t>ACIF</w:t>
      </w:r>
      <w:r w:rsidR="00545D60" w:rsidRPr="00B12BB1">
        <w:t xml:space="preserve"> Standard</w:t>
      </w:r>
      <w:r w:rsidR="001E307B" w:rsidRPr="00B12BB1">
        <w:t xml:space="preserve">, or </w:t>
      </w:r>
      <w:r w:rsidR="00C26834" w:rsidRPr="00B12BB1">
        <w:t xml:space="preserve">a </w:t>
      </w:r>
      <w:r w:rsidR="001E307B" w:rsidRPr="00B12BB1">
        <w:t>replacement standard,</w:t>
      </w:r>
      <w:r w:rsidR="00545D60" w:rsidRPr="00B12BB1">
        <w:t xml:space="preserve"> </w:t>
      </w:r>
      <w:r w:rsidR="00161DF0" w:rsidRPr="00B12BB1">
        <w:t>as in force</w:t>
      </w:r>
      <w:r w:rsidR="00545D60" w:rsidRPr="00B12BB1">
        <w:t xml:space="preserve"> </w:t>
      </w:r>
      <w:r w:rsidR="003D30A5" w:rsidRPr="00B12BB1">
        <w:t>at the commencement of</w:t>
      </w:r>
      <w:r w:rsidR="00545D60" w:rsidRPr="00B12BB1">
        <w:t xml:space="preserve"> the transition period;</w:t>
      </w:r>
    </w:p>
    <w:p w14:paraId="5C338152" w14:textId="77777777" w:rsidR="00545D60" w:rsidRPr="00B12BB1" w:rsidRDefault="008A2D40" w:rsidP="00D5513E">
      <w:pPr>
        <w:pStyle w:val="R2"/>
        <w:spacing w:before="120"/>
        <w:ind w:left="993" w:firstLine="0"/>
        <w:jc w:val="left"/>
      </w:pPr>
      <w:r w:rsidRPr="00B12BB1">
        <w:t>the item</w:t>
      </w:r>
      <w:r w:rsidR="00545D60" w:rsidRPr="00B12BB1">
        <w:t xml:space="preserve"> </w:t>
      </w:r>
      <w:r w:rsidRPr="00B12BB1">
        <w:t>meet</w:t>
      </w:r>
      <w:r w:rsidR="000D4A09" w:rsidRPr="00B12BB1">
        <w:t>s</w:t>
      </w:r>
      <w:r w:rsidRPr="00B12BB1">
        <w:t xml:space="preserve"> the requirements </w:t>
      </w:r>
      <w:r w:rsidR="00161DF0" w:rsidRPr="00B12BB1">
        <w:t>of</w:t>
      </w:r>
      <w:r w:rsidRPr="00B12BB1">
        <w:t xml:space="preserve"> this </w:t>
      </w:r>
      <w:r w:rsidR="00161DF0" w:rsidRPr="00B12BB1">
        <w:t>sub</w:t>
      </w:r>
      <w:r w:rsidRPr="00B12BB1">
        <w:t>section</w:t>
      </w:r>
      <w:r w:rsidR="00545D60" w:rsidRPr="00B12BB1">
        <w:t>.</w:t>
      </w:r>
    </w:p>
    <w:p w14:paraId="5C338153" w14:textId="77777777" w:rsidR="008A2D40" w:rsidRPr="00B12BB1" w:rsidRDefault="00476668" w:rsidP="00D5513E">
      <w:pPr>
        <w:pStyle w:val="R2"/>
        <w:numPr>
          <w:ilvl w:val="0"/>
          <w:numId w:val="5"/>
        </w:numPr>
        <w:tabs>
          <w:tab w:val="clear" w:pos="794"/>
        </w:tabs>
        <w:ind w:left="992" w:hanging="566"/>
        <w:jc w:val="left"/>
      </w:pPr>
      <w:r w:rsidRPr="00B12BB1">
        <w:t>If</w:t>
      </w:r>
      <w:r w:rsidR="008A2D40" w:rsidRPr="00B12BB1">
        <w:t>:</w:t>
      </w:r>
      <w:r w:rsidR="00C638AC" w:rsidRPr="00B12BB1">
        <w:t xml:space="preserve"> </w:t>
      </w:r>
    </w:p>
    <w:p w14:paraId="5C338154" w14:textId="77777777" w:rsidR="004659BB" w:rsidRPr="00B12BB1" w:rsidRDefault="005177E7" w:rsidP="00D5513E">
      <w:pPr>
        <w:pStyle w:val="R2"/>
        <w:numPr>
          <w:ilvl w:val="0"/>
          <w:numId w:val="13"/>
        </w:numPr>
        <w:spacing w:before="120"/>
        <w:ind w:left="1560" w:hanging="567"/>
        <w:jc w:val="left"/>
      </w:pPr>
      <w:r w:rsidRPr="00B12BB1">
        <w:t>a</w:t>
      </w:r>
      <w:r w:rsidR="00E15A71" w:rsidRPr="00B12BB1">
        <w:t>n ACMA</w:t>
      </w:r>
      <w:r w:rsidRPr="00B12BB1">
        <w:t xml:space="preserve"> transition period overlaps</w:t>
      </w:r>
      <w:r w:rsidR="00563CFF" w:rsidRPr="00B12BB1">
        <w:t xml:space="preserve"> with</w:t>
      </w:r>
      <w:r w:rsidR="004659BB" w:rsidRPr="00B12BB1">
        <w:t xml:space="preserve"> another </w:t>
      </w:r>
      <w:r w:rsidR="00E15A71" w:rsidRPr="00B12BB1">
        <w:t xml:space="preserve">ACMA </w:t>
      </w:r>
      <w:r w:rsidR="004659BB" w:rsidRPr="00B12BB1">
        <w:t xml:space="preserve">transition period; </w:t>
      </w:r>
    </w:p>
    <w:p w14:paraId="5C338155" w14:textId="77777777" w:rsidR="00C81672" w:rsidRPr="00B12BB1" w:rsidRDefault="00476668" w:rsidP="00D5513E">
      <w:pPr>
        <w:pStyle w:val="R2"/>
        <w:numPr>
          <w:ilvl w:val="0"/>
          <w:numId w:val="13"/>
        </w:numPr>
        <w:spacing w:before="120"/>
        <w:ind w:left="1560" w:hanging="567"/>
        <w:jc w:val="left"/>
      </w:pPr>
      <w:r w:rsidRPr="00B12BB1">
        <w:t>an item</w:t>
      </w:r>
      <w:r w:rsidR="00C81672" w:rsidRPr="00B12BB1">
        <w:t xml:space="preserve"> </w:t>
      </w:r>
      <w:r w:rsidRPr="00B12BB1">
        <w:t>is manufactured</w:t>
      </w:r>
      <w:r w:rsidR="006E3E78" w:rsidRPr="00B12BB1">
        <w:t xml:space="preserve"> in Australia or imported</w:t>
      </w:r>
      <w:r w:rsidRPr="00B12BB1">
        <w:t xml:space="preserve"> during</w:t>
      </w:r>
      <w:r w:rsidR="005177E7" w:rsidRPr="00B12BB1">
        <w:t xml:space="preserve"> the period of overlap</w:t>
      </w:r>
      <w:r w:rsidR="008A2D40" w:rsidRPr="00B12BB1">
        <w:t>; and</w:t>
      </w:r>
    </w:p>
    <w:p w14:paraId="5C338156" w14:textId="77777777" w:rsidR="004659BB" w:rsidRPr="00B12BB1" w:rsidRDefault="00C81672" w:rsidP="00D5513E">
      <w:pPr>
        <w:pStyle w:val="R2"/>
        <w:numPr>
          <w:ilvl w:val="0"/>
          <w:numId w:val="13"/>
        </w:numPr>
        <w:spacing w:before="120"/>
        <w:ind w:left="1560" w:hanging="567"/>
        <w:jc w:val="left"/>
      </w:pPr>
      <w:r w:rsidRPr="00B12BB1">
        <w:t xml:space="preserve">the item </w:t>
      </w:r>
      <w:r w:rsidR="00476668" w:rsidRPr="00B12BB1">
        <w:t>complies with:</w:t>
      </w:r>
    </w:p>
    <w:p w14:paraId="5C338157" w14:textId="77777777" w:rsidR="004659BB" w:rsidRPr="00B12BB1" w:rsidRDefault="008A2D40" w:rsidP="00D5513E">
      <w:pPr>
        <w:pStyle w:val="R2"/>
        <w:numPr>
          <w:ilvl w:val="0"/>
          <w:numId w:val="15"/>
        </w:numPr>
        <w:spacing w:before="60"/>
        <w:ind w:left="2127" w:hanging="567"/>
        <w:jc w:val="left"/>
      </w:pPr>
      <w:r w:rsidRPr="00B12BB1">
        <w:t>the AS/</w:t>
      </w:r>
      <w:r w:rsidR="004B7651" w:rsidRPr="00B12BB1">
        <w:t>ACIF</w:t>
      </w:r>
      <w:r w:rsidR="00161DF0" w:rsidRPr="00B12BB1">
        <w:t xml:space="preserve"> Standard as in force</w:t>
      </w:r>
      <w:r w:rsidR="00476668" w:rsidRPr="00B12BB1">
        <w:t xml:space="preserve"> immediately before the </w:t>
      </w:r>
      <w:r w:rsidR="00E322A4" w:rsidRPr="00B12BB1">
        <w:t xml:space="preserve">commencement of the </w:t>
      </w:r>
      <w:r w:rsidRPr="00B12BB1">
        <w:t>earliest of those</w:t>
      </w:r>
      <w:r w:rsidR="00C23E13" w:rsidRPr="00B12BB1">
        <w:t xml:space="preserve"> </w:t>
      </w:r>
      <w:r w:rsidR="00476668" w:rsidRPr="00B12BB1">
        <w:t>transition period</w:t>
      </w:r>
      <w:r w:rsidRPr="00B12BB1">
        <w:t>s</w:t>
      </w:r>
      <w:r w:rsidR="00476668" w:rsidRPr="00B12BB1">
        <w:t>; or</w:t>
      </w:r>
    </w:p>
    <w:p w14:paraId="5C338158" w14:textId="77777777" w:rsidR="00476668" w:rsidRPr="00B12BB1" w:rsidRDefault="008A2D40" w:rsidP="00D5513E">
      <w:pPr>
        <w:pStyle w:val="R2"/>
        <w:numPr>
          <w:ilvl w:val="0"/>
          <w:numId w:val="15"/>
        </w:numPr>
        <w:spacing w:before="60"/>
        <w:ind w:left="2127" w:hanging="567"/>
        <w:jc w:val="left"/>
      </w:pPr>
      <w:r w:rsidRPr="00B12BB1">
        <w:lastRenderedPageBreak/>
        <w:t>the AS/</w:t>
      </w:r>
      <w:r w:rsidR="004B7651" w:rsidRPr="00B12BB1">
        <w:t>ACIF</w:t>
      </w:r>
      <w:r w:rsidR="00C015A5" w:rsidRPr="00B12BB1">
        <w:t xml:space="preserve"> Standard</w:t>
      </w:r>
      <w:r w:rsidR="00D904A0" w:rsidRPr="00B12BB1">
        <w:t xml:space="preserve">, or </w:t>
      </w:r>
      <w:r w:rsidR="00C26834" w:rsidRPr="00B12BB1">
        <w:t xml:space="preserve">a </w:t>
      </w:r>
      <w:r w:rsidR="00D904A0" w:rsidRPr="00B12BB1">
        <w:t>replacement standard,</w:t>
      </w:r>
      <w:r w:rsidR="00C015A5" w:rsidRPr="00B12BB1">
        <w:t xml:space="preserve"> </w:t>
      </w:r>
      <w:r w:rsidR="00161DF0" w:rsidRPr="00B12BB1">
        <w:t>as in force</w:t>
      </w:r>
      <w:r w:rsidR="00476668" w:rsidRPr="00B12BB1">
        <w:t xml:space="preserve"> </w:t>
      </w:r>
      <w:r w:rsidR="00B70E42" w:rsidRPr="00B12BB1">
        <w:t xml:space="preserve">at the commencement of </w:t>
      </w:r>
      <w:r w:rsidR="00476668" w:rsidRPr="00B12BB1">
        <w:t>any</w:t>
      </w:r>
      <w:r w:rsidR="0034326F" w:rsidRPr="00B12BB1">
        <w:t xml:space="preserve"> one</w:t>
      </w:r>
      <w:r w:rsidR="00476668" w:rsidRPr="00B12BB1">
        <w:t xml:space="preserve"> </w:t>
      </w:r>
      <w:r w:rsidR="0034326F" w:rsidRPr="00B12BB1">
        <w:t xml:space="preserve">of those </w:t>
      </w:r>
      <w:r w:rsidR="00476668" w:rsidRPr="00B12BB1">
        <w:t>transition period</w:t>
      </w:r>
      <w:r w:rsidR="0034326F" w:rsidRPr="00B12BB1">
        <w:t>s</w:t>
      </w:r>
      <w:r w:rsidR="00476668" w:rsidRPr="00B12BB1">
        <w:t>;</w:t>
      </w:r>
    </w:p>
    <w:p w14:paraId="5C338159" w14:textId="77777777" w:rsidR="00476668" w:rsidRPr="00B12BB1" w:rsidRDefault="008A2D40" w:rsidP="00D5513E">
      <w:pPr>
        <w:pStyle w:val="R2"/>
        <w:tabs>
          <w:tab w:val="clear" w:pos="794"/>
        </w:tabs>
        <w:spacing w:before="120"/>
        <w:ind w:left="993" w:firstLine="0"/>
        <w:jc w:val="left"/>
      </w:pPr>
      <w:r w:rsidRPr="00B12BB1">
        <w:t>the item</w:t>
      </w:r>
      <w:r w:rsidR="00476668" w:rsidRPr="00B12BB1">
        <w:t xml:space="preserve"> </w:t>
      </w:r>
      <w:r w:rsidRPr="00B12BB1">
        <w:t>meet</w:t>
      </w:r>
      <w:r w:rsidR="000D4A09" w:rsidRPr="00B12BB1">
        <w:t>s</w:t>
      </w:r>
      <w:r w:rsidR="00476668" w:rsidRPr="00B12BB1">
        <w:t xml:space="preserve"> the requirements </w:t>
      </w:r>
      <w:r w:rsidR="00161DF0" w:rsidRPr="00B12BB1">
        <w:t>of</w:t>
      </w:r>
      <w:r w:rsidR="00476668" w:rsidRPr="00B12BB1">
        <w:t xml:space="preserve"> </w:t>
      </w:r>
      <w:r w:rsidRPr="00B12BB1">
        <w:t>this s</w:t>
      </w:r>
      <w:r w:rsidR="00161DF0" w:rsidRPr="00B12BB1">
        <w:t>ubs</w:t>
      </w:r>
      <w:r w:rsidRPr="00B12BB1">
        <w:t>ection</w:t>
      </w:r>
      <w:r w:rsidR="00476668" w:rsidRPr="00B12BB1">
        <w:t>.</w:t>
      </w:r>
    </w:p>
    <w:p w14:paraId="5C33815A" w14:textId="729E1F96" w:rsidR="001136C6" w:rsidRPr="00B12BB1" w:rsidRDefault="00A67604" w:rsidP="00D5513E">
      <w:pPr>
        <w:pStyle w:val="HR"/>
        <w:spacing w:before="240"/>
        <w:ind w:left="993" w:hanging="993"/>
      </w:pPr>
      <w:r w:rsidRPr="00B12BB1">
        <w:rPr>
          <w:rStyle w:val="CharSectno"/>
        </w:rPr>
        <w:t>1</w:t>
      </w:r>
      <w:r w:rsidR="00CC67AC" w:rsidRPr="00B12BB1">
        <w:rPr>
          <w:rStyle w:val="CharSectno"/>
        </w:rPr>
        <w:t>5</w:t>
      </w:r>
      <w:r w:rsidR="009A4455" w:rsidRPr="00B12BB1">
        <w:tab/>
      </w:r>
      <w:r w:rsidR="001136C6" w:rsidRPr="00B12BB1">
        <w:t>Standard for modified items</w:t>
      </w:r>
    </w:p>
    <w:p w14:paraId="5C33815B" w14:textId="4E39FA6B" w:rsidR="00A80941" w:rsidRPr="00B12BB1" w:rsidRDefault="000D4A09" w:rsidP="006E590A">
      <w:pPr>
        <w:pStyle w:val="R2"/>
        <w:numPr>
          <w:ilvl w:val="0"/>
          <w:numId w:val="6"/>
        </w:numPr>
        <w:tabs>
          <w:tab w:val="clear" w:pos="794"/>
          <w:tab w:val="left" w:pos="1560"/>
        </w:tabs>
        <w:ind w:left="992" w:hanging="566"/>
        <w:jc w:val="left"/>
      </w:pPr>
      <w:r w:rsidRPr="00B12BB1">
        <w:t>If a</w:t>
      </w:r>
      <w:r w:rsidR="008A2D40" w:rsidRPr="00B12BB1">
        <w:t xml:space="preserve"> modified item </w:t>
      </w:r>
      <w:r w:rsidRPr="00B12BB1">
        <w:t>complies</w:t>
      </w:r>
      <w:r w:rsidR="008A2D40" w:rsidRPr="00B12BB1">
        <w:t xml:space="preserve"> with the AS/</w:t>
      </w:r>
      <w:r w:rsidR="004B7651" w:rsidRPr="00B12BB1">
        <w:t>ACIF</w:t>
      </w:r>
      <w:r w:rsidR="008A2D40" w:rsidRPr="00B12BB1">
        <w:t xml:space="preserve"> Standard a</w:t>
      </w:r>
      <w:r w:rsidRPr="00B12BB1">
        <w:t xml:space="preserve">s in force </w:t>
      </w:r>
      <w:r w:rsidR="00923589" w:rsidRPr="00B12BB1">
        <w:t>on</w:t>
      </w:r>
      <w:r w:rsidRPr="00B12BB1">
        <w:t xml:space="preserve"> the </w:t>
      </w:r>
      <w:r w:rsidR="00923589" w:rsidRPr="00B12BB1">
        <w:t xml:space="preserve">date </w:t>
      </w:r>
      <w:r w:rsidR="00DF0BF4" w:rsidRPr="00B12BB1">
        <w:t>the modified</w:t>
      </w:r>
      <w:r w:rsidR="000F6210" w:rsidRPr="00B12BB1">
        <w:t xml:space="preserve"> item</w:t>
      </w:r>
      <w:r w:rsidR="00D6781B" w:rsidRPr="00B12BB1">
        <w:t xml:space="preserve"> </w:t>
      </w:r>
      <w:r w:rsidR="00DF0BF4" w:rsidRPr="00B12BB1">
        <w:t>is</w:t>
      </w:r>
      <w:r w:rsidR="00D6781B" w:rsidRPr="00B12BB1">
        <w:t xml:space="preserve"> made</w:t>
      </w:r>
      <w:r w:rsidR="006E3E78" w:rsidRPr="00B12BB1">
        <w:t xml:space="preserve"> in Australia</w:t>
      </w:r>
      <w:r w:rsidRPr="00B12BB1">
        <w:t xml:space="preserve">, the </w:t>
      </w:r>
      <w:r w:rsidR="007D632F" w:rsidRPr="00B12BB1">
        <w:t xml:space="preserve">modified </w:t>
      </w:r>
      <w:r w:rsidR="00605E0B" w:rsidRPr="00B12BB1">
        <w:t>i</w:t>
      </w:r>
      <w:r w:rsidRPr="00B12BB1">
        <w:t>tem meets the requirements of this subsection</w:t>
      </w:r>
      <w:r w:rsidR="00D6781B" w:rsidRPr="00B12BB1">
        <w:t>.</w:t>
      </w:r>
    </w:p>
    <w:p w14:paraId="5C33815C" w14:textId="77777777" w:rsidR="00D6781B" w:rsidRPr="00B12BB1" w:rsidRDefault="00D6781B" w:rsidP="00D5513E">
      <w:pPr>
        <w:pStyle w:val="R2"/>
        <w:numPr>
          <w:ilvl w:val="0"/>
          <w:numId w:val="6"/>
        </w:numPr>
        <w:tabs>
          <w:tab w:val="clear" w:pos="794"/>
          <w:tab w:val="left" w:pos="1560"/>
        </w:tabs>
        <w:spacing w:before="120"/>
        <w:ind w:left="992" w:hanging="566"/>
        <w:jc w:val="left"/>
      </w:pPr>
      <w:r w:rsidRPr="00B12BB1">
        <w:t xml:space="preserve">If a modified item: </w:t>
      </w:r>
    </w:p>
    <w:p w14:paraId="5C33815D" w14:textId="77777777" w:rsidR="004659BB" w:rsidRPr="00B12BB1" w:rsidRDefault="00D6781B" w:rsidP="00D5513E">
      <w:pPr>
        <w:pStyle w:val="R2"/>
        <w:numPr>
          <w:ilvl w:val="0"/>
          <w:numId w:val="14"/>
        </w:numPr>
        <w:tabs>
          <w:tab w:val="clear" w:pos="794"/>
        </w:tabs>
        <w:spacing w:before="120"/>
        <w:ind w:left="1560" w:hanging="567"/>
        <w:jc w:val="left"/>
      </w:pPr>
      <w:r w:rsidRPr="00B12BB1">
        <w:t>is included in a class of items; and</w:t>
      </w:r>
    </w:p>
    <w:p w14:paraId="5C33815E" w14:textId="7B773B2C" w:rsidR="00D6781B" w:rsidRPr="00B12BB1" w:rsidRDefault="00D6781B" w:rsidP="00D5513E">
      <w:pPr>
        <w:pStyle w:val="R2"/>
        <w:numPr>
          <w:ilvl w:val="0"/>
          <w:numId w:val="14"/>
        </w:numPr>
        <w:tabs>
          <w:tab w:val="clear" w:pos="794"/>
        </w:tabs>
        <w:spacing w:before="120"/>
        <w:ind w:left="1560" w:hanging="567"/>
        <w:jc w:val="left"/>
      </w:pPr>
      <w:r w:rsidRPr="00B12BB1">
        <w:t xml:space="preserve">complies </w:t>
      </w:r>
      <w:r w:rsidR="00CA0DE8" w:rsidRPr="00B12BB1">
        <w:t>with</w:t>
      </w:r>
      <w:r w:rsidRPr="00B12BB1">
        <w:t xml:space="preserve"> the AS/</w:t>
      </w:r>
      <w:r w:rsidR="004B7651" w:rsidRPr="00B12BB1">
        <w:t>ACIF</w:t>
      </w:r>
      <w:r w:rsidRPr="00B12BB1">
        <w:t xml:space="preserve"> Standard as in force </w:t>
      </w:r>
      <w:r w:rsidR="009133EF" w:rsidRPr="00B12BB1">
        <w:t>on</w:t>
      </w:r>
      <w:r w:rsidRPr="00B12BB1">
        <w:t xml:space="preserve"> the </w:t>
      </w:r>
      <w:r w:rsidR="009133EF" w:rsidRPr="00B12BB1">
        <w:t xml:space="preserve">date </w:t>
      </w:r>
      <w:r w:rsidRPr="00B12BB1">
        <w:t>the original modified item of the class was made</w:t>
      </w:r>
      <w:r w:rsidR="006E3E78" w:rsidRPr="00B12BB1">
        <w:t xml:space="preserve"> in Australia</w:t>
      </w:r>
      <w:r w:rsidRPr="00B12BB1">
        <w:t xml:space="preserve">; </w:t>
      </w:r>
    </w:p>
    <w:p w14:paraId="5C33815F" w14:textId="77777777" w:rsidR="004659BB" w:rsidRPr="00B12BB1" w:rsidRDefault="00D6781B" w:rsidP="00D5513E">
      <w:pPr>
        <w:pStyle w:val="R2"/>
        <w:tabs>
          <w:tab w:val="clear" w:pos="794"/>
        </w:tabs>
        <w:spacing w:before="120"/>
        <w:ind w:left="993" w:firstLine="0"/>
        <w:jc w:val="left"/>
      </w:pPr>
      <w:r w:rsidRPr="00B12BB1">
        <w:t>the first-mentioned item meet</w:t>
      </w:r>
      <w:r w:rsidR="000D4A09" w:rsidRPr="00B12BB1">
        <w:t>s</w:t>
      </w:r>
      <w:r w:rsidRPr="00B12BB1">
        <w:t xml:space="preserve"> the requirements </w:t>
      </w:r>
      <w:r w:rsidR="000D4A09" w:rsidRPr="00B12BB1">
        <w:t>of</w:t>
      </w:r>
      <w:r w:rsidRPr="00B12BB1">
        <w:t xml:space="preserve"> this </w:t>
      </w:r>
      <w:r w:rsidR="000D4A09" w:rsidRPr="00B12BB1">
        <w:t>sub</w:t>
      </w:r>
      <w:r w:rsidRPr="00B12BB1">
        <w:t>section.</w:t>
      </w:r>
    </w:p>
    <w:p w14:paraId="5C338160" w14:textId="77777777" w:rsidR="00601864" w:rsidRPr="00B12BB1" w:rsidRDefault="00601864" w:rsidP="00D5513E">
      <w:pPr>
        <w:pStyle w:val="R2"/>
        <w:tabs>
          <w:tab w:val="clear" w:pos="794"/>
          <w:tab w:val="left" w:pos="1560"/>
        </w:tabs>
        <w:ind w:left="992" w:hanging="566"/>
        <w:jc w:val="left"/>
      </w:pPr>
      <w:r w:rsidRPr="00B12BB1">
        <w:t>(</w:t>
      </w:r>
      <w:r w:rsidR="00D34ACD" w:rsidRPr="00B12BB1">
        <w:t>3</w:t>
      </w:r>
      <w:r w:rsidRPr="00B12BB1">
        <w:t xml:space="preserve">) </w:t>
      </w:r>
      <w:r w:rsidR="00C72F41" w:rsidRPr="00B12BB1">
        <w:t xml:space="preserve"> </w:t>
      </w:r>
      <w:r w:rsidR="00C72F41" w:rsidRPr="00B12BB1">
        <w:tab/>
      </w:r>
      <w:r w:rsidRPr="00B12BB1">
        <w:t>If:</w:t>
      </w:r>
    </w:p>
    <w:p w14:paraId="5C338161" w14:textId="77777777" w:rsidR="007A6A2E" w:rsidRPr="00B12BB1" w:rsidRDefault="00D34ACD" w:rsidP="00D5513E">
      <w:pPr>
        <w:pStyle w:val="R2"/>
        <w:tabs>
          <w:tab w:val="clear" w:pos="794"/>
        </w:tabs>
        <w:spacing w:before="120"/>
        <w:ind w:left="1560" w:hanging="567"/>
        <w:jc w:val="left"/>
      </w:pPr>
      <w:r w:rsidRPr="00B12BB1">
        <w:t>(a)</w:t>
      </w:r>
      <w:r w:rsidRPr="00B12BB1">
        <w:tab/>
      </w:r>
      <w:r w:rsidR="00525813" w:rsidRPr="00B12BB1">
        <w:t xml:space="preserve">a </w:t>
      </w:r>
      <w:r w:rsidR="00601864" w:rsidRPr="00B12BB1">
        <w:t>modified</w:t>
      </w:r>
      <w:r w:rsidR="004379DB" w:rsidRPr="00B12BB1">
        <w:t xml:space="preserve"> </w:t>
      </w:r>
      <w:r w:rsidR="00B22F6B" w:rsidRPr="00B12BB1">
        <w:t xml:space="preserve">item </w:t>
      </w:r>
      <w:r w:rsidR="004379DB" w:rsidRPr="00B12BB1">
        <w:t>would</w:t>
      </w:r>
      <w:r w:rsidR="00601864" w:rsidRPr="00B12BB1">
        <w:t xml:space="preserve"> have been included in a class of item</w:t>
      </w:r>
      <w:r w:rsidR="00B22F6B" w:rsidRPr="00B12BB1">
        <w:t>s</w:t>
      </w:r>
      <w:r w:rsidR="00525813" w:rsidRPr="00B12BB1">
        <w:t xml:space="preserve"> but for the making of </w:t>
      </w:r>
      <w:r w:rsidR="0068370E" w:rsidRPr="00B12BB1">
        <w:t>the</w:t>
      </w:r>
      <w:r w:rsidR="00525813" w:rsidRPr="00B12BB1">
        <w:t xml:space="preserve"> modification </w:t>
      </w:r>
      <w:r w:rsidR="00DF0BF4" w:rsidRPr="00B12BB1">
        <w:t>which resulted in</w:t>
      </w:r>
      <w:r w:rsidR="00525813" w:rsidRPr="00B12BB1">
        <w:t xml:space="preserve"> th</w:t>
      </w:r>
      <w:r w:rsidR="0029244A" w:rsidRPr="00B12BB1">
        <w:t xml:space="preserve">at </w:t>
      </w:r>
      <w:r w:rsidR="00525813" w:rsidRPr="00B12BB1">
        <w:t>item</w:t>
      </w:r>
      <w:r w:rsidR="00601864" w:rsidRPr="00B12BB1">
        <w:t>;</w:t>
      </w:r>
      <w:r w:rsidR="006306DD" w:rsidRPr="00B12BB1">
        <w:t xml:space="preserve"> and</w:t>
      </w:r>
      <w:r w:rsidR="00B22F6B" w:rsidRPr="00B12BB1">
        <w:t xml:space="preserve"> </w:t>
      </w:r>
      <w:r w:rsidR="00687089" w:rsidRPr="00B12BB1">
        <w:t xml:space="preserve"> </w:t>
      </w:r>
    </w:p>
    <w:p w14:paraId="5C338162" w14:textId="551F977F" w:rsidR="00601864" w:rsidRPr="00B12BB1" w:rsidRDefault="00D34ACD" w:rsidP="00D5513E">
      <w:pPr>
        <w:pStyle w:val="R2"/>
        <w:tabs>
          <w:tab w:val="clear" w:pos="794"/>
        </w:tabs>
        <w:spacing w:before="120"/>
        <w:ind w:left="1560" w:hanging="567"/>
        <w:jc w:val="left"/>
      </w:pPr>
      <w:r w:rsidRPr="00B12BB1">
        <w:t>(b)</w:t>
      </w:r>
      <w:r w:rsidRPr="00B12BB1">
        <w:tab/>
      </w:r>
      <w:r w:rsidR="00687089" w:rsidRPr="00B12BB1">
        <w:t xml:space="preserve">the modification is not material and, in particular, </w:t>
      </w:r>
      <w:r w:rsidR="006F6DE2" w:rsidRPr="00B12BB1">
        <w:t>the modified item complies</w:t>
      </w:r>
      <w:r w:rsidR="00601864" w:rsidRPr="00B12BB1">
        <w:t xml:space="preserve"> with</w:t>
      </w:r>
      <w:r w:rsidR="00B22F6B" w:rsidRPr="00B12BB1">
        <w:t xml:space="preserve"> </w:t>
      </w:r>
      <w:r w:rsidR="00601864" w:rsidRPr="00B12BB1">
        <w:t>the AS/</w:t>
      </w:r>
      <w:r w:rsidR="004B7651" w:rsidRPr="00B12BB1">
        <w:t>ACIF</w:t>
      </w:r>
      <w:r w:rsidR="00601864" w:rsidRPr="00B12BB1">
        <w:t xml:space="preserve"> Standard as in force </w:t>
      </w:r>
      <w:r w:rsidR="009133EF" w:rsidRPr="00B12BB1">
        <w:t>on</w:t>
      </w:r>
      <w:r w:rsidR="00601864" w:rsidRPr="00B12BB1">
        <w:t xml:space="preserve"> the </w:t>
      </w:r>
      <w:r w:rsidR="009133EF" w:rsidRPr="00B12BB1">
        <w:t>date</w:t>
      </w:r>
      <w:r w:rsidR="00601864" w:rsidRPr="00B12BB1">
        <w:t xml:space="preserve"> the </w:t>
      </w:r>
      <w:r w:rsidRPr="00B12BB1">
        <w:t xml:space="preserve">original </w:t>
      </w:r>
      <w:r w:rsidR="00601864" w:rsidRPr="00B12BB1">
        <w:t>item of the class was made</w:t>
      </w:r>
      <w:r w:rsidR="006E3E78" w:rsidRPr="00B12BB1">
        <w:t xml:space="preserve"> in Australia or imported</w:t>
      </w:r>
      <w:r w:rsidRPr="00B12BB1">
        <w:t>;</w:t>
      </w:r>
    </w:p>
    <w:p w14:paraId="5C338163" w14:textId="77777777" w:rsidR="00D34ACD" w:rsidRPr="00B12BB1" w:rsidRDefault="00D34ACD" w:rsidP="00D5513E">
      <w:pPr>
        <w:pStyle w:val="R2"/>
        <w:tabs>
          <w:tab w:val="clear" w:pos="794"/>
        </w:tabs>
        <w:spacing w:before="120"/>
        <w:ind w:firstLine="29"/>
        <w:jc w:val="left"/>
      </w:pPr>
      <w:r w:rsidRPr="00B12BB1">
        <w:t>the first-mentioned item meets the requirements of this subsection.</w:t>
      </w:r>
    </w:p>
    <w:p w14:paraId="23A5FE43" w14:textId="3DFCBEAF" w:rsidR="008765E5" w:rsidRPr="00B12BB1" w:rsidRDefault="00C72F41" w:rsidP="00D5513E">
      <w:pPr>
        <w:pStyle w:val="R2"/>
        <w:tabs>
          <w:tab w:val="clear" w:pos="794"/>
          <w:tab w:val="left" w:pos="1560"/>
        </w:tabs>
        <w:ind w:left="993" w:hanging="567"/>
        <w:jc w:val="left"/>
      </w:pPr>
      <w:r w:rsidRPr="00B12BB1">
        <w:t>(4)</w:t>
      </w:r>
      <w:r w:rsidRPr="00B12BB1">
        <w:tab/>
      </w:r>
      <w:r w:rsidR="008765E5" w:rsidRPr="00B12BB1">
        <w:rPr>
          <w:color w:val="000000"/>
        </w:rPr>
        <w:t>For the purposes of subsection (3), the modification is material if the modification would or could reasonably be expected to affect whether the modified item complies with the AS/CA Standard as in force on the date the original item of the class was made in Australia or imported.</w:t>
      </w:r>
    </w:p>
    <w:p w14:paraId="5C338165" w14:textId="0F02707E" w:rsidR="00073650" w:rsidRPr="00B12BB1" w:rsidRDefault="008765E5" w:rsidP="00D5513E">
      <w:pPr>
        <w:pStyle w:val="R2"/>
        <w:tabs>
          <w:tab w:val="clear" w:pos="794"/>
          <w:tab w:val="left" w:pos="1560"/>
        </w:tabs>
        <w:ind w:left="993" w:hanging="567"/>
        <w:jc w:val="left"/>
      </w:pPr>
      <w:r w:rsidRPr="00B12BB1">
        <w:t>(5)</w:t>
      </w:r>
      <w:r w:rsidR="00D5513E">
        <w:tab/>
      </w:r>
      <w:r w:rsidR="004816DB" w:rsidRPr="00B12BB1">
        <w:t>If</w:t>
      </w:r>
      <w:r w:rsidR="00E0680A" w:rsidRPr="00B12BB1">
        <w:t xml:space="preserve"> a modified item</w:t>
      </w:r>
      <w:r w:rsidR="00073650" w:rsidRPr="00B12BB1">
        <w:t>:</w:t>
      </w:r>
      <w:r w:rsidR="004816DB" w:rsidRPr="00B12BB1">
        <w:t xml:space="preserve"> </w:t>
      </w:r>
    </w:p>
    <w:p w14:paraId="5C338166" w14:textId="3255E28D" w:rsidR="00073650" w:rsidRPr="00B12BB1" w:rsidRDefault="00094C39" w:rsidP="00D5513E">
      <w:pPr>
        <w:pStyle w:val="R2"/>
        <w:numPr>
          <w:ilvl w:val="0"/>
          <w:numId w:val="16"/>
        </w:numPr>
        <w:tabs>
          <w:tab w:val="clear" w:pos="794"/>
        </w:tabs>
        <w:spacing w:before="120"/>
        <w:ind w:left="1560" w:hanging="567"/>
        <w:jc w:val="left"/>
      </w:pPr>
      <w:r w:rsidRPr="00B12BB1">
        <w:t>is</w:t>
      </w:r>
      <w:r w:rsidR="004D7BB6" w:rsidRPr="00B12BB1">
        <w:t xml:space="preserve"> made</w:t>
      </w:r>
      <w:r w:rsidR="006E3E78" w:rsidRPr="00B12BB1">
        <w:t xml:space="preserve"> in Australia </w:t>
      </w:r>
      <w:r w:rsidR="001A2C48" w:rsidRPr="00B12BB1">
        <w:t>during a</w:t>
      </w:r>
      <w:r w:rsidR="00E15A71" w:rsidRPr="00B12BB1">
        <w:t>n</w:t>
      </w:r>
      <w:r w:rsidR="001A2C48" w:rsidRPr="00B12BB1">
        <w:t xml:space="preserve"> </w:t>
      </w:r>
      <w:r w:rsidR="00E15A71" w:rsidRPr="00B12BB1">
        <w:t xml:space="preserve">ACMA </w:t>
      </w:r>
      <w:r w:rsidR="001A2C48" w:rsidRPr="00B12BB1">
        <w:t>transition period</w:t>
      </w:r>
      <w:r w:rsidR="00073650" w:rsidRPr="00B12BB1">
        <w:t>;</w:t>
      </w:r>
      <w:r w:rsidR="001A2C48" w:rsidRPr="00B12BB1">
        <w:t xml:space="preserve"> and </w:t>
      </w:r>
    </w:p>
    <w:p w14:paraId="5C338167" w14:textId="77777777" w:rsidR="001A2C48" w:rsidRPr="00B12BB1" w:rsidRDefault="001A2C48" w:rsidP="00D5513E">
      <w:pPr>
        <w:pStyle w:val="R2"/>
        <w:numPr>
          <w:ilvl w:val="0"/>
          <w:numId w:val="16"/>
        </w:numPr>
        <w:tabs>
          <w:tab w:val="clear" w:pos="794"/>
        </w:tabs>
        <w:spacing w:before="120"/>
        <w:ind w:left="1560" w:hanging="567"/>
        <w:jc w:val="left"/>
      </w:pPr>
      <w:r w:rsidRPr="00B12BB1">
        <w:t>complies with:</w:t>
      </w:r>
    </w:p>
    <w:p w14:paraId="5C338168" w14:textId="77777777" w:rsidR="00073650" w:rsidRPr="00B12BB1" w:rsidRDefault="001A2C48" w:rsidP="00D5513E">
      <w:pPr>
        <w:pStyle w:val="R2"/>
        <w:numPr>
          <w:ilvl w:val="0"/>
          <w:numId w:val="17"/>
        </w:numPr>
        <w:tabs>
          <w:tab w:val="clear" w:pos="794"/>
          <w:tab w:val="left" w:pos="2127"/>
        </w:tabs>
        <w:spacing w:before="60"/>
        <w:ind w:left="2127" w:hanging="567"/>
        <w:jc w:val="left"/>
      </w:pPr>
      <w:r w:rsidRPr="00B12BB1">
        <w:t>the AS/</w:t>
      </w:r>
      <w:r w:rsidR="009E1F5E" w:rsidRPr="00B12BB1">
        <w:t>ACIF</w:t>
      </w:r>
      <w:r w:rsidRPr="00B12BB1">
        <w:t xml:space="preserve"> Standard </w:t>
      </w:r>
      <w:r w:rsidR="00AF431B" w:rsidRPr="00B12BB1">
        <w:t xml:space="preserve">as </w:t>
      </w:r>
      <w:r w:rsidR="00073650" w:rsidRPr="00B12BB1">
        <w:t>in force</w:t>
      </w:r>
      <w:r w:rsidRPr="00B12BB1">
        <w:t xml:space="preserve"> immediately before the </w:t>
      </w:r>
      <w:r w:rsidR="00E322A4" w:rsidRPr="00B12BB1">
        <w:t>commencement of the transition period</w:t>
      </w:r>
      <w:r w:rsidRPr="00B12BB1">
        <w:t>; or</w:t>
      </w:r>
    </w:p>
    <w:p w14:paraId="5C338169" w14:textId="77777777" w:rsidR="001A2C48" w:rsidRPr="00B12BB1" w:rsidRDefault="001A2C48" w:rsidP="00D5513E">
      <w:pPr>
        <w:pStyle w:val="R2"/>
        <w:numPr>
          <w:ilvl w:val="0"/>
          <w:numId w:val="17"/>
        </w:numPr>
        <w:tabs>
          <w:tab w:val="clear" w:pos="794"/>
          <w:tab w:val="left" w:pos="2127"/>
        </w:tabs>
        <w:spacing w:before="60"/>
        <w:ind w:left="2127" w:hanging="567"/>
        <w:jc w:val="left"/>
      </w:pPr>
      <w:r w:rsidRPr="00B12BB1">
        <w:t xml:space="preserve">the </w:t>
      </w:r>
      <w:r w:rsidR="00073650" w:rsidRPr="00B12BB1">
        <w:t>AS/</w:t>
      </w:r>
      <w:r w:rsidR="009E1F5E" w:rsidRPr="00B12BB1">
        <w:t>ACIF</w:t>
      </w:r>
      <w:r w:rsidRPr="00B12BB1">
        <w:t xml:space="preserve"> Standard</w:t>
      </w:r>
      <w:r w:rsidR="001E307B" w:rsidRPr="00B12BB1">
        <w:t>, or</w:t>
      </w:r>
      <w:r w:rsidR="00C26834" w:rsidRPr="00B12BB1">
        <w:t xml:space="preserve"> a</w:t>
      </w:r>
      <w:r w:rsidR="001E307B" w:rsidRPr="00B12BB1">
        <w:t xml:space="preserve"> replacement </w:t>
      </w:r>
      <w:r w:rsidR="00C574BA" w:rsidRPr="00B12BB1">
        <w:t>s</w:t>
      </w:r>
      <w:r w:rsidR="001E307B" w:rsidRPr="00B12BB1">
        <w:t>tandard,</w:t>
      </w:r>
      <w:r w:rsidRPr="00B12BB1">
        <w:t xml:space="preserve"> </w:t>
      </w:r>
      <w:r w:rsidR="00AF431B" w:rsidRPr="00B12BB1">
        <w:t xml:space="preserve">as </w:t>
      </w:r>
      <w:r w:rsidR="00073650" w:rsidRPr="00B12BB1">
        <w:t>in force</w:t>
      </w:r>
      <w:r w:rsidRPr="00B12BB1">
        <w:t xml:space="preserve"> </w:t>
      </w:r>
      <w:r w:rsidR="00BB4079" w:rsidRPr="00B12BB1">
        <w:t>at the commencement of</w:t>
      </w:r>
      <w:r w:rsidRPr="00B12BB1">
        <w:t xml:space="preserve"> the transition period;</w:t>
      </w:r>
    </w:p>
    <w:p w14:paraId="5C33816A" w14:textId="77777777" w:rsidR="001A2C48" w:rsidRPr="00B12BB1" w:rsidRDefault="00094C39" w:rsidP="00D5513E">
      <w:pPr>
        <w:pStyle w:val="R2"/>
        <w:tabs>
          <w:tab w:val="clear" w:pos="794"/>
        </w:tabs>
        <w:spacing w:before="120"/>
        <w:ind w:left="993" w:firstLine="0"/>
        <w:jc w:val="left"/>
      </w:pPr>
      <w:r w:rsidRPr="00B12BB1">
        <w:t>the</w:t>
      </w:r>
      <w:r w:rsidR="007D632F" w:rsidRPr="00B12BB1">
        <w:t xml:space="preserve"> modified</w:t>
      </w:r>
      <w:r w:rsidR="000D4A09" w:rsidRPr="00B12BB1">
        <w:t xml:space="preserve"> item meets </w:t>
      </w:r>
      <w:r w:rsidR="001A2C48" w:rsidRPr="00B12BB1">
        <w:t>the requirements</w:t>
      </w:r>
      <w:r w:rsidR="000D4A09" w:rsidRPr="00B12BB1">
        <w:t xml:space="preserve"> of this subsection</w:t>
      </w:r>
      <w:r w:rsidR="001A2C48" w:rsidRPr="00B12BB1">
        <w:t>.</w:t>
      </w:r>
    </w:p>
    <w:p w14:paraId="5C33816B" w14:textId="7B3E8453" w:rsidR="00AF431B" w:rsidRPr="00B12BB1" w:rsidRDefault="001A2C48" w:rsidP="00D5513E">
      <w:pPr>
        <w:pStyle w:val="R2"/>
        <w:numPr>
          <w:ilvl w:val="0"/>
          <w:numId w:val="22"/>
        </w:numPr>
        <w:tabs>
          <w:tab w:val="clear" w:pos="794"/>
          <w:tab w:val="left" w:pos="1560"/>
        </w:tabs>
        <w:ind w:left="993" w:hanging="567"/>
        <w:jc w:val="left"/>
      </w:pPr>
      <w:r w:rsidRPr="00B12BB1">
        <w:t>If</w:t>
      </w:r>
      <w:r w:rsidR="00AF431B" w:rsidRPr="00B12BB1">
        <w:t>:</w:t>
      </w:r>
      <w:r w:rsidRPr="00B12BB1">
        <w:t xml:space="preserve"> </w:t>
      </w:r>
    </w:p>
    <w:p w14:paraId="5C33816C" w14:textId="77777777" w:rsidR="00AF431B" w:rsidRPr="00B12BB1" w:rsidRDefault="001A2C48" w:rsidP="00D5513E">
      <w:pPr>
        <w:pStyle w:val="R2"/>
        <w:numPr>
          <w:ilvl w:val="0"/>
          <w:numId w:val="18"/>
        </w:numPr>
        <w:tabs>
          <w:tab w:val="clear" w:pos="794"/>
        </w:tabs>
        <w:spacing w:before="120"/>
        <w:ind w:left="1560" w:hanging="568"/>
        <w:jc w:val="left"/>
      </w:pPr>
      <w:r w:rsidRPr="00B12BB1">
        <w:t>a</w:t>
      </w:r>
      <w:r w:rsidR="00E15A71" w:rsidRPr="00B12BB1">
        <w:t>n</w:t>
      </w:r>
      <w:r w:rsidRPr="00B12BB1">
        <w:t xml:space="preserve"> </w:t>
      </w:r>
      <w:r w:rsidR="00E15A71" w:rsidRPr="00B12BB1">
        <w:t xml:space="preserve">ACMA </w:t>
      </w:r>
      <w:r w:rsidRPr="00B12BB1">
        <w:t xml:space="preserve">transition period overlaps </w:t>
      </w:r>
      <w:r w:rsidR="004E0480" w:rsidRPr="00B12BB1">
        <w:t xml:space="preserve">with </w:t>
      </w:r>
      <w:r w:rsidRPr="00B12BB1">
        <w:t>a</w:t>
      </w:r>
      <w:r w:rsidR="00E322A4" w:rsidRPr="00B12BB1">
        <w:t xml:space="preserve">nother </w:t>
      </w:r>
      <w:r w:rsidR="00E15A71" w:rsidRPr="00B12BB1">
        <w:t xml:space="preserve">ACMA </w:t>
      </w:r>
      <w:r w:rsidR="00E322A4" w:rsidRPr="00B12BB1">
        <w:t>transition period</w:t>
      </w:r>
      <w:r w:rsidR="00AF431B" w:rsidRPr="00B12BB1">
        <w:t>;</w:t>
      </w:r>
    </w:p>
    <w:p w14:paraId="5C33816D" w14:textId="0B652A56" w:rsidR="00AF431B" w:rsidRPr="00B12BB1" w:rsidRDefault="000F6210" w:rsidP="00D5513E">
      <w:pPr>
        <w:pStyle w:val="R2"/>
        <w:numPr>
          <w:ilvl w:val="0"/>
          <w:numId w:val="18"/>
        </w:numPr>
        <w:tabs>
          <w:tab w:val="clear" w:pos="794"/>
        </w:tabs>
        <w:spacing w:before="120"/>
        <w:ind w:left="1560" w:hanging="568"/>
        <w:jc w:val="left"/>
      </w:pPr>
      <w:r w:rsidRPr="00B12BB1">
        <w:t>a modified item</w:t>
      </w:r>
      <w:r w:rsidR="00094C39" w:rsidRPr="00B12BB1">
        <w:t xml:space="preserve"> is</w:t>
      </w:r>
      <w:r w:rsidR="001A2C48" w:rsidRPr="00B12BB1">
        <w:t xml:space="preserve"> made</w:t>
      </w:r>
      <w:r w:rsidR="006E3E78" w:rsidRPr="00B12BB1">
        <w:t xml:space="preserve"> in Australia </w:t>
      </w:r>
      <w:r w:rsidR="001A2C48" w:rsidRPr="00B12BB1">
        <w:t>during the period of overlap</w:t>
      </w:r>
      <w:r w:rsidR="00AF431B" w:rsidRPr="00B12BB1">
        <w:t>;</w:t>
      </w:r>
      <w:r w:rsidR="001A2C48" w:rsidRPr="00B12BB1">
        <w:t xml:space="preserve"> and </w:t>
      </w:r>
    </w:p>
    <w:p w14:paraId="5C33816E" w14:textId="77777777" w:rsidR="001A2C48" w:rsidRPr="00B12BB1" w:rsidRDefault="00094C39" w:rsidP="00D5513E">
      <w:pPr>
        <w:pStyle w:val="R2"/>
        <w:numPr>
          <w:ilvl w:val="0"/>
          <w:numId w:val="18"/>
        </w:numPr>
        <w:tabs>
          <w:tab w:val="clear" w:pos="794"/>
        </w:tabs>
        <w:spacing w:before="120"/>
        <w:ind w:left="1560" w:hanging="567"/>
        <w:jc w:val="left"/>
      </w:pPr>
      <w:r w:rsidRPr="00B12BB1">
        <w:t>the</w:t>
      </w:r>
      <w:r w:rsidR="001A2C48" w:rsidRPr="00B12BB1">
        <w:t xml:space="preserve"> </w:t>
      </w:r>
      <w:r w:rsidR="007D632F" w:rsidRPr="00B12BB1">
        <w:t xml:space="preserve">modified </w:t>
      </w:r>
      <w:r w:rsidR="001A2C48" w:rsidRPr="00B12BB1">
        <w:t>item complies with:</w:t>
      </w:r>
    </w:p>
    <w:p w14:paraId="5C33816F" w14:textId="77777777" w:rsidR="00AF431B" w:rsidRPr="00B12BB1" w:rsidRDefault="001A2C48" w:rsidP="00D5513E">
      <w:pPr>
        <w:pStyle w:val="R2"/>
        <w:numPr>
          <w:ilvl w:val="0"/>
          <w:numId w:val="19"/>
        </w:numPr>
        <w:tabs>
          <w:tab w:val="clear" w:pos="794"/>
        </w:tabs>
        <w:spacing w:before="60"/>
        <w:ind w:left="2127" w:hanging="567"/>
        <w:jc w:val="left"/>
      </w:pPr>
      <w:r w:rsidRPr="00B12BB1">
        <w:t xml:space="preserve">the </w:t>
      </w:r>
      <w:r w:rsidR="009B394D" w:rsidRPr="00B12BB1">
        <w:t>AS/</w:t>
      </w:r>
      <w:r w:rsidR="009E1F5E" w:rsidRPr="00B12BB1">
        <w:t>ACIF</w:t>
      </w:r>
      <w:r w:rsidR="009B394D" w:rsidRPr="00B12BB1">
        <w:t xml:space="preserve"> </w:t>
      </w:r>
      <w:r w:rsidRPr="00B12BB1">
        <w:t xml:space="preserve">Standard </w:t>
      </w:r>
      <w:r w:rsidR="00AF431B" w:rsidRPr="00B12BB1">
        <w:t>as in force immediately</w:t>
      </w:r>
      <w:r w:rsidRPr="00B12BB1">
        <w:t xml:space="preserve"> before the</w:t>
      </w:r>
      <w:r w:rsidR="00E322A4" w:rsidRPr="00B12BB1">
        <w:t xml:space="preserve"> commencement of the</w:t>
      </w:r>
      <w:r w:rsidRPr="00B12BB1">
        <w:t xml:space="preserve"> earliest of those transition periods; or</w:t>
      </w:r>
    </w:p>
    <w:p w14:paraId="5C338170" w14:textId="77777777" w:rsidR="001A2C48" w:rsidRPr="00B12BB1" w:rsidRDefault="009B394D" w:rsidP="00D5513E">
      <w:pPr>
        <w:pStyle w:val="R2"/>
        <w:numPr>
          <w:ilvl w:val="0"/>
          <w:numId w:val="19"/>
        </w:numPr>
        <w:tabs>
          <w:tab w:val="clear" w:pos="794"/>
        </w:tabs>
        <w:spacing w:before="60"/>
        <w:ind w:left="2127" w:hanging="567"/>
        <w:jc w:val="left"/>
      </w:pPr>
      <w:r w:rsidRPr="00B12BB1">
        <w:t>the AS/</w:t>
      </w:r>
      <w:r w:rsidR="009E1F5E" w:rsidRPr="00B12BB1">
        <w:t>ACIF</w:t>
      </w:r>
      <w:r w:rsidRPr="00B12BB1">
        <w:t xml:space="preserve"> </w:t>
      </w:r>
      <w:r w:rsidR="001A2C48" w:rsidRPr="00B12BB1">
        <w:t>Standard</w:t>
      </w:r>
      <w:r w:rsidR="00AF431B" w:rsidRPr="00B12BB1">
        <w:t xml:space="preserve">, or a replacement </w:t>
      </w:r>
      <w:r w:rsidR="00D44915" w:rsidRPr="00B12BB1">
        <w:t>standard</w:t>
      </w:r>
      <w:r w:rsidR="00AF431B" w:rsidRPr="00B12BB1">
        <w:t>, as in force</w:t>
      </w:r>
      <w:r w:rsidR="001A2C48" w:rsidRPr="00B12BB1">
        <w:t xml:space="preserve"> </w:t>
      </w:r>
      <w:r w:rsidR="00BB4079" w:rsidRPr="00B12BB1">
        <w:t>at the commencement of</w:t>
      </w:r>
      <w:r w:rsidR="001A2C48" w:rsidRPr="00B12BB1">
        <w:t xml:space="preserve"> any one of those transition periods;</w:t>
      </w:r>
    </w:p>
    <w:p w14:paraId="069B5567" w14:textId="77777777" w:rsidR="00C06708" w:rsidRPr="00B12BB1" w:rsidRDefault="00AF431B" w:rsidP="00D5513E">
      <w:pPr>
        <w:pStyle w:val="R2"/>
        <w:tabs>
          <w:tab w:val="clear" w:pos="794"/>
        </w:tabs>
        <w:spacing w:before="120"/>
        <w:ind w:left="993" w:firstLine="0"/>
        <w:jc w:val="left"/>
        <w:sectPr w:rsidR="00C06708" w:rsidRPr="00B12BB1" w:rsidSect="00C06708"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  <w:r w:rsidRPr="00B12BB1">
        <w:t xml:space="preserve">the </w:t>
      </w:r>
      <w:r w:rsidR="007D632F" w:rsidRPr="00B12BB1">
        <w:t xml:space="preserve">modified </w:t>
      </w:r>
      <w:r w:rsidRPr="00B12BB1">
        <w:t xml:space="preserve">item </w:t>
      </w:r>
      <w:r w:rsidR="00F31D4E" w:rsidRPr="00B12BB1">
        <w:t>meets</w:t>
      </w:r>
      <w:r w:rsidRPr="00B12BB1">
        <w:t xml:space="preserve"> </w:t>
      </w:r>
      <w:r w:rsidR="001A2C48" w:rsidRPr="00B12BB1">
        <w:t>the require</w:t>
      </w:r>
      <w:r w:rsidR="00E322A4" w:rsidRPr="00B12BB1">
        <w:t xml:space="preserve">ments </w:t>
      </w:r>
      <w:r w:rsidRPr="00B12BB1">
        <w:t>of this subsection</w:t>
      </w:r>
      <w:r w:rsidR="001A2C48" w:rsidRPr="00B12BB1">
        <w:t>.</w:t>
      </w:r>
    </w:p>
    <w:p w14:paraId="5C338172" w14:textId="77777777" w:rsidR="003400E6" w:rsidRPr="00B12BB1" w:rsidRDefault="003400E6" w:rsidP="007D7DCC">
      <w:pPr>
        <w:pStyle w:val="HR"/>
        <w:spacing w:before="240"/>
      </w:pPr>
      <w:r w:rsidRPr="00B12BB1">
        <w:rPr>
          <w:rStyle w:val="CharPartNo"/>
        </w:rPr>
        <w:lastRenderedPageBreak/>
        <w:t>Part 4</w:t>
      </w:r>
      <w:r w:rsidRPr="00B12BB1">
        <w:rPr>
          <w:sz w:val="32"/>
          <w:szCs w:val="32"/>
        </w:rPr>
        <w:t xml:space="preserve"> – </w:t>
      </w:r>
      <w:r w:rsidRPr="00B12BB1">
        <w:rPr>
          <w:rStyle w:val="CharPartText"/>
        </w:rPr>
        <w:t>Savings and transitional arrangements</w:t>
      </w:r>
    </w:p>
    <w:p w14:paraId="5C338173" w14:textId="59C95F03" w:rsidR="00CB67F8" w:rsidRPr="00B12BB1" w:rsidRDefault="000251B0" w:rsidP="007D7DCC">
      <w:pPr>
        <w:pStyle w:val="HR"/>
        <w:spacing w:before="240"/>
        <w:ind w:left="993" w:hanging="993"/>
      </w:pPr>
      <w:r w:rsidRPr="00B12BB1">
        <w:rPr>
          <w:rStyle w:val="CharSectno"/>
        </w:rPr>
        <w:t>1</w:t>
      </w:r>
      <w:r w:rsidR="00CC67AC" w:rsidRPr="00B12BB1">
        <w:rPr>
          <w:rStyle w:val="CharSectno"/>
        </w:rPr>
        <w:t>6</w:t>
      </w:r>
      <w:r w:rsidR="003400E6" w:rsidRPr="00B12BB1">
        <w:tab/>
        <w:t>Items manufactured, imported or modified before commencement</w:t>
      </w:r>
    </w:p>
    <w:p w14:paraId="5C338174" w14:textId="77777777" w:rsidR="004400DC" w:rsidRPr="00B12BB1" w:rsidRDefault="00A83CCA" w:rsidP="007D7DCC">
      <w:pPr>
        <w:pStyle w:val="R2"/>
        <w:tabs>
          <w:tab w:val="clear" w:pos="794"/>
        </w:tabs>
        <w:ind w:left="993" w:hanging="567"/>
        <w:jc w:val="left"/>
      </w:pPr>
      <w:r w:rsidRPr="00B12BB1">
        <w:t>(1)</w:t>
      </w:r>
      <w:r w:rsidR="00A37C29" w:rsidRPr="00B12BB1">
        <w:tab/>
        <w:t>I</w:t>
      </w:r>
      <w:r w:rsidR="00853464" w:rsidRPr="00B12BB1">
        <w:t>f an item (other than a modified item)</w:t>
      </w:r>
      <w:r w:rsidR="004400DC" w:rsidRPr="00B12BB1">
        <w:t>:</w:t>
      </w:r>
    </w:p>
    <w:p w14:paraId="5C338175" w14:textId="0A56C088" w:rsidR="004400DC" w:rsidRPr="00B12BB1" w:rsidRDefault="00853464" w:rsidP="007D7DCC">
      <w:pPr>
        <w:pStyle w:val="P1"/>
        <w:numPr>
          <w:ilvl w:val="0"/>
          <w:numId w:val="4"/>
        </w:numPr>
        <w:tabs>
          <w:tab w:val="clear" w:pos="1191"/>
        </w:tabs>
        <w:spacing w:before="120"/>
        <w:ind w:left="1560" w:hanging="567"/>
        <w:jc w:val="left"/>
      </w:pPr>
      <w:r w:rsidRPr="00B12BB1">
        <w:t xml:space="preserve">was manufactured </w:t>
      </w:r>
      <w:r w:rsidR="006E3E78" w:rsidRPr="00B12BB1">
        <w:t xml:space="preserve">in Australia </w:t>
      </w:r>
      <w:r w:rsidRPr="00B12BB1">
        <w:t>or</w:t>
      </w:r>
      <w:r w:rsidR="004400DC" w:rsidRPr="00B12BB1">
        <w:t xml:space="preserve"> imported</w:t>
      </w:r>
      <w:r w:rsidRPr="00B12BB1">
        <w:t xml:space="preserve"> </w:t>
      </w:r>
      <w:r w:rsidR="004400DC" w:rsidRPr="00B12BB1">
        <w:t xml:space="preserve">before the commencement of this </w:t>
      </w:r>
      <w:r w:rsidR="00916FBC" w:rsidRPr="00B12BB1">
        <w:t xml:space="preserve">technical </w:t>
      </w:r>
      <w:r w:rsidR="001B064F" w:rsidRPr="00B12BB1">
        <w:t>s</w:t>
      </w:r>
      <w:r w:rsidR="004400DC" w:rsidRPr="00B12BB1">
        <w:t>tandard; and</w:t>
      </w:r>
    </w:p>
    <w:p w14:paraId="5C338176" w14:textId="552FC856" w:rsidR="004400DC" w:rsidRPr="00B12BB1" w:rsidRDefault="00C809A6" w:rsidP="007D7DCC">
      <w:pPr>
        <w:pStyle w:val="P1"/>
        <w:numPr>
          <w:ilvl w:val="0"/>
          <w:numId w:val="4"/>
        </w:numPr>
        <w:tabs>
          <w:tab w:val="clear" w:pos="1191"/>
        </w:tabs>
        <w:spacing w:before="120"/>
        <w:ind w:left="1560" w:hanging="567"/>
      </w:pPr>
      <w:r w:rsidRPr="00B12BB1">
        <w:t>complie</w:t>
      </w:r>
      <w:r w:rsidR="00E15A71" w:rsidRPr="00B12BB1">
        <w:t>s</w:t>
      </w:r>
      <w:r w:rsidRPr="00B12BB1">
        <w:t xml:space="preserve"> with</w:t>
      </w:r>
      <w:r w:rsidR="00A37C29" w:rsidRPr="00B12BB1">
        <w:t xml:space="preserve"> </w:t>
      </w:r>
      <w:r w:rsidR="0029244A" w:rsidRPr="00B12BB1">
        <w:t xml:space="preserve">the </w:t>
      </w:r>
      <w:r w:rsidR="001B064F" w:rsidRPr="00B12BB1">
        <w:rPr>
          <w:i/>
        </w:rPr>
        <w:t>Telecommunications Technical Standard (Requirements for Customer Equipment with hierarchical digital interfaces – AS/ACIF S016) 2015</w:t>
      </w:r>
      <w:r w:rsidR="001B064F" w:rsidRPr="00B12BB1">
        <w:rPr>
          <w:rFonts w:ascii="Arial" w:hAnsi="Arial" w:cs="Arial"/>
          <w:i/>
          <w:sz w:val="18"/>
          <w:szCs w:val="18"/>
        </w:rPr>
        <w:t xml:space="preserve"> </w:t>
      </w:r>
      <w:r w:rsidR="00FA7498" w:rsidRPr="00B12BB1">
        <w:t xml:space="preserve">as in force immediately before the commencement of this </w:t>
      </w:r>
      <w:r w:rsidR="00916FBC" w:rsidRPr="00B12BB1">
        <w:t xml:space="preserve">technical </w:t>
      </w:r>
      <w:r w:rsidR="001B064F" w:rsidRPr="00B12BB1">
        <w:t>s</w:t>
      </w:r>
      <w:r w:rsidR="00FA7498" w:rsidRPr="00B12BB1">
        <w:t>tandard</w:t>
      </w:r>
      <w:r w:rsidR="00A37C29" w:rsidRPr="00B12BB1">
        <w:t>;</w:t>
      </w:r>
    </w:p>
    <w:p w14:paraId="5C338177" w14:textId="6DE52A48" w:rsidR="00A37C29" w:rsidRPr="00B12BB1" w:rsidRDefault="00A37C29" w:rsidP="007D7DCC">
      <w:pPr>
        <w:pStyle w:val="P1"/>
        <w:tabs>
          <w:tab w:val="clear" w:pos="1191"/>
        </w:tabs>
        <w:spacing w:before="120"/>
        <w:ind w:left="993" w:firstLine="0"/>
        <w:jc w:val="left"/>
      </w:pPr>
      <w:r w:rsidRPr="00B12BB1">
        <w:t xml:space="preserve">the item is taken to comply with this </w:t>
      </w:r>
      <w:r w:rsidR="00916FBC" w:rsidRPr="00B12BB1">
        <w:t xml:space="preserve">technical </w:t>
      </w:r>
      <w:r w:rsidR="001B064F" w:rsidRPr="00B12BB1">
        <w:t>s</w:t>
      </w:r>
      <w:r w:rsidRPr="00B12BB1">
        <w:t>tandard.</w:t>
      </w:r>
    </w:p>
    <w:p w14:paraId="5C338178" w14:textId="77777777" w:rsidR="00A83CCA" w:rsidRPr="00B12BB1" w:rsidRDefault="00A83CCA" w:rsidP="007D7DCC">
      <w:pPr>
        <w:pStyle w:val="R2"/>
        <w:tabs>
          <w:tab w:val="clear" w:pos="794"/>
        </w:tabs>
        <w:ind w:left="993" w:hanging="567"/>
        <w:jc w:val="left"/>
      </w:pPr>
      <w:r w:rsidRPr="00B12BB1">
        <w:t>(2)</w:t>
      </w:r>
      <w:r w:rsidRPr="00B12BB1">
        <w:tab/>
        <w:t>If</w:t>
      </w:r>
      <w:r w:rsidR="00E0680A" w:rsidRPr="00B12BB1">
        <w:t xml:space="preserve"> a modified item</w:t>
      </w:r>
      <w:r w:rsidRPr="00B12BB1">
        <w:t>:</w:t>
      </w:r>
    </w:p>
    <w:p w14:paraId="5C338179" w14:textId="3713E8EF" w:rsidR="00A83CCA" w:rsidRPr="00B12BB1" w:rsidRDefault="00E0680A" w:rsidP="007D7DCC">
      <w:pPr>
        <w:pStyle w:val="P1"/>
        <w:numPr>
          <w:ilvl w:val="0"/>
          <w:numId w:val="9"/>
        </w:numPr>
        <w:tabs>
          <w:tab w:val="clear" w:pos="1191"/>
        </w:tabs>
        <w:spacing w:before="120"/>
        <w:ind w:left="1560" w:hanging="567"/>
        <w:jc w:val="left"/>
      </w:pPr>
      <w:r w:rsidRPr="00B12BB1">
        <w:t>w</w:t>
      </w:r>
      <w:r w:rsidR="00A83CCA" w:rsidRPr="00B12BB1">
        <w:t xml:space="preserve">as </w:t>
      </w:r>
      <w:r w:rsidR="00752E25" w:rsidRPr="00B12BB1">
        <w:t>made</w:t>
      </w:r>
      <w:r w:rsidR="006E3E78" w:rsidRPr="00B12BB1">
        <w:t xml:space="preserve"> in Australia</w:t>
      </w:r>
      <w:r w:rsidR="004B00DC" w:rsidRPr="00B12BB1">
        <w:t xml:space="preserve"> </w:t>
      </w:r>
      <w:r w:rsidR="00A83CCA" w:rsidRPr="00B12BB1">
        <w:t xml:space="preserve">before the commencement of this </w:t>
      </w:r>
      <w:r w:rsidR="00916FBC" w:rsidRPr="00B12BB1">
        <w:t xml:space="preserve">technical </w:t>
      </w:r>
      <w:r w:rsidR="001B064F" w:rsidRPr="00B12BB1">
        <w:t>s</w:t>
      </w:r>
      <w:r w:rsidR="00A83CCA" w:rsidRPr="00B12BB1">
        <w:t>tandard; and</w:t>
      </w:r>
    </w:p>
    <w:p w14:paraId="5C33817A" w14:textId="6A8D3D7D" w:rsidR="00A83CCA" w:rsidRPr="00B12BB1" w:rsidRDefault="00C809A6" w:rsidP="007D7DCC">
      <w:pPr>
        <w:pStyle w:val="P1"/>
        <w:numPr>
          <w:ilvl w:val="0"/>
          <w:numId w:val="9"/>
        </w:numPr>
        <w:tabs>
          <w:tab w:val="clear" w:pos="1191"/>
        </w:tabs>
        <w:spacing w:before="120"/>
        <w:ind w:left="1560" w:hanging="567"/>
        <w:jc w:val="left"/>
      </w:pPr>
      <w:r w:rsidRPr="00B12BB1">
        <w:t>complie</w:t>
      </w:r>
      <w:r w:rsidR="00E15A71" w:rsidRPr="00B12BB1">
        <w:t>s</w:t>
      </w:r>
      <w:r w:rsidRPr="00B12BB1">
        <w:t xml:space="preserve"> with</w:t>
      </w:r>
      <w:r w:rsidR="00A83CCA" w:rsidRPr="00B12BB1">
        <w:t xml:space="preserve"> </w:t>
      </w:r>
      <w:r w:rsidR="0029244A" w:rsidRPr="00B12BB1">
        <w:t xml:space="preserve">the </w:t>
      </w:r>
      <w:r w:rsidR="001B064F" w:rsidRPr="00B12BB1">
        <w:rPr>
          <w:i/>
        </w:rPr>
        <w:t>Telecommunications Technical Standard (Requirements for Customer Equipment with hierarchical digital interfaces – AS/ACIF S016) 2015</w:t>
      </w:r>
      <w:r w:rsidR="001B064F" w:rsidRPr="00B12BB1">
        <w:rPr>
          <w:rFonts w:ascii="Arial" w:hAnsi="Arial" w:cs="Arial"/>
          <w:i/>
          <w:sz w:val="18"/>
          <w:szCs w:val="18"/>
        </w:rPr>
        <w:t xml:space="preserve"> </w:t>
      </w:r>
      <w:r w:rsidR="00FA7498" w:rsidRPr="00B12BB1">
        <w:t xml:space="preserve">as in force immediately before the commencement of this </w:t>
      </w:r>
      <w:r w:rsidR="00916FBC" w:rsidRPr="00B12BB1">
        <w:t xml:space="preserve">technical </w:t>
      </w:r>
      <w:r w:rsidR="001B064F" w:rsidRPr="00B12BB1">
        <w:t>s</w:t>
      </w:r>
      <w:r w:rsidR="00FA7498" w:rsidRPr="00B12BB1">
        <w:t>tandard</w:t>
      </w:r>
      <w:r w:rsidR="00A83CCA" w:rsidRPr="00B12BB1">
        <w:t>;</w:t>
      </w:r>
    </w:p>
    <w:p w14:paraId="5C33817B" w14:textId="1D229C37" w:rsidR="00A83CCA" w:rsidRPr="009E1F5E" w:rsidRDefault="000D2EDA" w:rsidP="007D7DCC">
      <w:pPr>
        <w:pStyle w:val="P1"/>
        <w:tabs>
          <w:tab w:val="clear" w:pos="1191"/>
        </w:tabs>
        <w:spacing w:before="120"/>
        <w:ind w:left="993" w:firstLine="0"/>
        <w:jc w:val="left"/>
      </w:pPr>
      <w:r w:rsidRPr="00B12BB1">
        <w:t>the</w:t>
      </w:r>
      <w:r w:rsidR="00A83CCA" w:rsidRPr="00B12BB1">
        <w:t xml:space="preserve"> </w:t>
      </w:r>
      <w:r w:rsidR="007D632F" w:rsidRPr="00B12BB1">
        <w:t xml:space="preserve">modified </w:t>
      </w:r>
      <w:r w:rsidR="00A83CCA" w:rsidRPr="00B12BB1">
        <w:t xml:space="preserve">item is taken to comply with this </w:t>
      </w:r>
      <w:r w:rsidR="00916FBC" w:rsidRPr="00B12BB1">
        <w:t xml:space="preserve">technical </w:t>
      </w:r>
      <w:r w:rsidR="001B064F" w:rsidRPr="00B12BB1">
        <w:t>s</w:t>
      </w:r>
      <w:r w:rsidR="00A83CCA" w:rsidRPr="00B12BB1">
        <w:t>tandard.</w:t>
      </w:r>
    </w:p>
    <w:p w14:paraId="5C33817C" w14:textId="77777777" w:rsidR="00F37E63" w:rsidRPr="00782149" w:rsidRDefault="00F37E63" w:rsidP="004A198B">
      <w:pPr>
        <w:rPr>
          <w:sz w:val="2"/>
          <w:szCs w:val="2"/>
        </w:rPr>
      </w:pPr>
    </w:p>
    <w:sectPr w:rsidR="00F37E63" w:rsidRPr="00782149" w:rsidSect="00C06708"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08E8" w14:textId="77777777" w:rsidR="00AB6932" w:rsidRDefault="00AB6932">
      <w:r>
        <w:separator/>
      </w:r>
    </w:p>
  </w:endnote>
  <w:endnote w:type="continuationSeparator" w:id="0">
    <w:p w14:paraId="1CE41233" w14:textId="77777777" w:rsidR="00AB6932" w:rsidRDefault="00AB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4DEF" w14:textId="2A1130B4" w:rsidR="00765D12" w:rsidRDefault="00765D12" w:rsidP="00765D12">
    <w:pPr>
      <w:pStyle w:val="Footer"/>
      <w:pBdr>
        <w:top w:val="single" w:sz="4" w:space="1" w:color="auto"/>
      </w:pBdr>
      <w:rPr>
        <w:rFonts w:ascii="Times New Roman" w:hAnsi="Times New Roman"/>
        <w:sz w:val="20"/>
        <w:szCs w:val="20"/>
      </w:rPr>
    </w:pPr>
    <w:r w:rsidRPr="00765D12">
      <w:rPr>
        <w:rFonts w:ascii="Times New Roman" w:hAnsi="Times New Roman"/>
        <w:sz w:val="20"/>
        <w:szCs w:val="20"/>
      </w:rPr>
      <w:t xml:space="preserve">Telecommunications (Requirements for Customer Equipment with </w:t>
    </w:r>
    <w:r w:rsidR="00963EA6">
      <w:rPr>
        <w:rFonts w:ascii="Times New Roman" w:hAnsi="Times New Roman"/>
        <w:sz w:val="20"/>
        <w:szCs w:val="20"/>
      </w:rPr>
      <w:t>H</w:t>
    </w:r>
    <w:r w:rsidRPr="00765D12">
      <w:rPr>
        <w:rFonts w:ascii="Times New Roman" w:hAnsi="Times New Roman"/>
        <w:sz w:val="20"/>
        <w:szCs w:val="20"/>
      </w:rPr>
      <w:t xml:space="preserve">ierarchical </w:t>
    </w:r>
    <w:r w:rsidR="00963EA6">
      <w:rPr>
        <w:rFonts w:ascii="Times New Roman" w:hAnsi="Times New Roman"/>
        <w:sz w:val="20"/>
        <w:szCs w:val="20"/>
      </w:rPr>
      <w:t>D</w:t>
    </w:r>
    <w:r w:rsidRPr="00765D12">
      <w:rPr>
        <w:rFonts w:ascii="Times New Roman" w:hAnsi="Times New Roman"/>
        <w:sz w:val="20"/>
        <w:szCs w:val="20"/>
      </w:rPr>
      <w:t xml:space="preserve">igital </w:t>
    </w:r>
    <w:r w:rsidR="00963EA6">
      <w:rPr>
        <w:rFonts w:ascii="Times New Roman" w:hAnsi="Times New Roman"/>
        <w:sz w:val="20"/>
        <w:szCs w:val="20"/>
      </w:rPr>
      <w:t>I</w:t>
    </w:r>
    <w:r w:rsidRPr="00765D12">
      <w:rPr>
        <w:rFonts w:ascii="Times New Roman" w:hAnsi="Times New Roman"/>
        <w:sz w:val="20"/>
        <w:szCs w:val="20"/>
      </w:rPr>
      <w:t>nterfaces – AS/ACIF S016) Technical Standard 2025</w:t>
    </w:r>
  </w:p>
  <w:p w14:paraId="2C478C83" w14:textId="77777777" w:rsidR="00765D12" w:rsidRPr="00765D12" w:rsidRDefault="00765D12" w:rsidP="00765D12">
    <w:pPr>
      <w:pStyle w:val="Footer"/>
      <w:jc w:val="right"/>
      <w:rPr>
        <w:rFonts w:ascii="Times New Roman" w:hAnsi="Times New Roman"/>
        <w:i w:val="0"/>
        <w:iCs/>
        <w:sz w:val="20"/>
        <w:szCs w:val="20"/>
      </w:rPr>
    </w:pPr>
    <w:r w:rsidRPr="00765D12">
      <w:rPr>
        <w:i w:val="0"/>
        <w:iCs/>
      </w:rPr>
      <w:fldChar w:fldCharType="begin"/>
    </w:r>
    <w:r w:rsidRPr="00765D12">
      <w:rPr>
        <w:i w:val="0"/>
        <w:iCs/>
      </w:rPr>
      <w:instrText xml:space="preserve"> PAGE   \* MER</w:instrText>
    </w:r>
    <w:r w:rsidRPr="00765D12">
      <w:rPr>
        <w:rFonts w:ascii="Times New Roman" w:hAnsi="Times New Roman"/>
        <w:i w:val="0"/>
        <w:iCs/>
        <w:sz w:val="20"/>
        <w:szCs w:val="20"/>
      </w:rPr>
      <w:instrText xml:space="preserve">GEFORMAT </w:instrText>
    </w:r>
    <w:r w:rsidRPr="00765D12">
      <w:rPr>
        <w:rFonts w:ascii="Times New Roman" w:hAnsi="Times New Roman"/>
        <w:i w:val="0"/>
        <w:iCs/>
        <w:sz w:val="20"/>
        <w:szCs w:val="20"/>
      </w:rPr>
      <w:fldChar w:fldCharType="separate"/>
    </w:r>
    <w:r>
      <w:rPr>
        <w:i w:val="0"/>
        <w:iCs/>
        <w:sz w:val="20"/>
        <w:szCs w:val="20"/>
      </w:rPr>
      <w:t>2</w:t>
    </w:r>
    <w:r w:rsidRPr="00765D12">
      <w:rPr>
        <w:rFonts w:ascii="Times New Roman" w:hAnsi="Times New Roman"/>
        <w:i w:val="0"/>
        <w:iCs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96AF" w14:textId="08710185" w:rsidR="00765D12" w:rsidRDefault="00765D12" w:rsidP="00765D12">
    <w:pPr>
      <w:pStyle w:val="Footer"/>
      <w:pBdr>
        <w:top w:val="single" w:sz="4" w:space="1" w:color="auto"/>
      </w:pBdr>
      <w:rPr>
        <w:rFonts w:ascii="Times New Roman" w:hAnsi="Times New Roman"/>
        <w:sz w:val="20"/>
        <w:szCs w:val="20"/>
      </w:rPr>
    </w:pPr>
    <w:r w:rsidRPr="00765D12">
      <w:rPr>
        <w:rFonts w:ascii="Times New Roman" w:hAnsi="Times New Roman"/>
        <w:sz w:val="20"/>
        <w:szCs w:val="20"/>
      </w:rPr>
      <w:t xml:space="preserve">Telecommunications (Requirements for Customer Equipment with </w:t>
    </w:r>
    <w:r w:rsidR="00963EA6">
      <w:rPr>
        <w:rFonts w:ascii="Times New Roman" w:hAnsi="Times New Roman"/>
        <w:sz w:val="20"/>
        <w:szCs w:val="20"/>
      </w:rPr>
      <w:t>H</w:t>
    </w:r>
    <w:r w:rsidRPr="00765D12">
      <w:rPr>
        <w:rFonts w:ascii="Times New Roman" w:hAnsi="Times New Roman"/>
        <w:sz w:val="20"/>
        <w:szCs w:val="20"/>
      </w:rPr>
      <w:t xml:space="preserve">ierarchical </w:t>
    </w:r>
    <w:r w:rsidR="00963EA6">
      <w:rPr>
        <w:rFonts w:ascii="Times New Roman" w:hAnsi="Times New Roman"/>
        <w:sz w:val="20"/>
        <w:szCs w:val="20"/>
      </w:rPr>
      <w:t>D</w:t>
    </w:r>
    <w:r w:rsidRPr="00765D12">
      <w:rPr>
        <w:rFonts w:ascii="Times New Roman" w:hAnsi="Times New Roman"/>
        <w:sz w:val="20"/>
        <w:szCs w:val="20"/>
      </w:rPr>
      <w:t xml:space="preserve">igital </w:t>
    </w:r>
    <w:r w:rsidR="00963EA6">
      <w:rPr>
        <w:rFonts w:ascii="Times New Roman" w:hAnsi="Times New Roman"/>
        <w:sz w:val="20"/>
        <w:szCs w:val="20"/>
      </w:rPr>
      <w:t>I</w:t>
    </w:r>
    <w:r w:rsidRPr="00765D12">
      <w:rPr>
        <w:rFonts w:ascii="Times New Roman" w:hAnsi="Times New Roman"/>
        <w:sz w:val="20"/>
        <w:szCs w:val="20"/>
      </w:rPr>
      <w:t>nterfaces – AS/ACIF S016) Technical Standard 2025</w:t>
    </w:r>
  </w:p>
  <w:p w14:paraId="14E3B59B" w14:textId="77777777" w:rsidR="00765D12" w:rsidRPr="00765D12" w:rsidRDefault="00765D12" w:rsidP="00765D12">
    <w:pPr>
      <w:pStyle w:val="Footer"/>
      <w:jc w:val="right"/>
      <w:rPr>
        <w:rFonts w:ascii="Times New Roman" w:hAnsi="Times New Roman"/>
        <w:i w:val="0"/>
        <w:iCs/>
        <w:sz w:val="20"/>
        <w:szCs w:val="20"/>
      </w:rPr>
    </w:pPr>
    <w:r w:rsidRPr="00765D12">
      <w:rPr>
        <w:rFonts w:ascii="Times New Roman" w:hAnsi="Times New Roman"/>
        <w:i w:val="0"/>
        <w:iCs/>
      </w:rPr>
      <w:fldChar w:fldCharType="begin"/>
    </w:r>
    <w:r w:rsidRPr="00765D12">
      <w:rPr>
        <w:rFonts w:ascii="Times New Roman" w:hAnsi="Times New Roman"/>
        <w:i w:val="0"/>
        <w:iCs/>
      </w:rPr>
      <w:instrText xml:space="preserve"> PAGE   \* MER</w:instrText>
    </w:r>
    <w:r w:rsidRPr="00765D12">
      <w:rPr>
        <w:rFonts w:ascii="Times New Roman" w:hAnsi="Times New Roman"/>
        <w:i w:val="0"/>
        <w:iCs/>
        <w:sz w:val="20"/>
        <w:szCs w:val="20"/>
      </w:rPr>
      <w:instrText xml:space="preserve">GEFORMAT </w:instrText>
    </w:r>
    <w:r w:rsidRPr="00765D12">
      <w:rPr>
        <w:rFonts w:ascii="Times New Roman" w:hAnsi="Times New Roman"/>
        <w:i w:val="0"/>
        <w:iCs/>
        <w:sz w:val="20"/>
        <w:szCs w:val="20"/>
      </w:rPr>
      <w:fldChar w:fldCharType="separate"/>
    </w:r>
    <w:r w:rsidRPr="00765D12">
      <w:rPr>
        <w:rFonts w:ascii="Times New Roman" w:hAnsi="Times New Roman"/>
        <w:i w:val="0"/>
        <w:iCs/>
        <w:sz w:val="20"/>
        <w:szCs w:val="20"/>
      </w:rPr>
      <w:t>2</w:t>
    </w:r>
    <w:r w:rsidRPr="00765D12">
      <w:rPr>
        <w:rFonts w:ascii="Times New Roman" w:hAnsi="Times New Roman"/>
        <w:i w:val="0"/>
        <w:iCs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032A" w14:textId="77777777" w:rsidR="00F03D65" w:rsidRDefault="00F03D6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E23C" w14:textId="2BB6F2D4" w:rsidR="00765D12" w:rsidRDefault="00765D12" w:rsidP="00765D12">
    <w:pPr>
      <w:pStyle w:val="Footer"/>
      <w:pBdr>
        <w:top w:val="single" w:sz="4" w:space="1" w:color="auto"/>
      </w:pBdr>
      <w:rPr>
        <w:rFonts w:ascii="Times New Roman" w:hAnsi="Times New Roman"/>
        <w:sz w:val="20"/>
        <w:szCs w:val="20"/>
      </w:rPr>
    </w:pPr>
    <w:r w:rsidRPr="00765D12">
      <w:rPr>
        <w:rFonts w:ascii="Times New Roman" w:hAnsi="Times New Roman"/>
        <w:sz w:val="20"/>
        <w:szCs w:val="20"/>
      </w:rPr>
      <w:t xml:space="preserve">Telecommunications (Requirements for Customer Equipment with </w:t>
    </w:r>
    <w:r w:rsidR="001218E7">
      <w:rPr>
        <w:rFonts w:ascii="Times New Roman" w:hAnsi="Times New Roman"/>
        <w:sz w:val="20"/>
        <w:szCs w:val="20"/>
      </w:rPr>
      <w:t>H</w:t>
    </w:r>
    <w:r w:rsidRPr="00765D12">
      <w:rPr>
        <w:rFonts w:ascii="Times New Roman" w:hAnsi="Times New Roman"/>
        <w:sz w:val="20"/>
        <w:szCs w:val="20"/>
      </w:rPr>
      <w:t xml:space="preserve">ierarchical </w:t>
    </w:r>
    <w:r w:rsidR="001218E7">
      <w:rPr>
        <w:rFonts w:ascii="Times New Roman" w:hAnsi="Times New Roman"/>
        <w:sz w:val="20"/>
        <w:szCs w:val="20"/>
      </w:rPr>
      <w:t>D</w:t>
    </w:r>
    <w:r w:rsidRPr="00765D12">
      <w:rPr>
        <w:rFonts w:ascii="Times New Roman" w:hAnsi="Times New Roman"/>
        <w:sz w:val="20"/>
        <w:szCs w:val="20"/>
      </w:rPr>
      <w:t xml:space="preserve">igital </w:t>
    </w:r>
    <w:r w:rsidR="001218E7">
      <w:rPr>
        <w:rFonts w:ascii="Times New Roman" w:hAnsi="Times New Roman"/>
        <w:sz w:val="20"/>
        <w:szCs w:val="20"/>
      </w:rPr>
      <w:t>I</w:t>
    </w:r>
    <w:r w:rsidRPr="00765D12">
      <w:rPr>
        <w:rFonts w:ascii="Times New Roman" w:hAnsi="Times New Roman"/>
        <w:sz w:val="20"/>
        <w:szCs w:val="20"/>
      </w:rPr>
      <w:t>nterfaces – AS/ACIF S016) Technical Standard 2025</w:t>
    </w:r>
  </w:p>
  <w:p w14:paraId="6092B62E" w14:textId="79EDBDA7" w:rsidR="00765D12" w:rsidRPr="00765D12" w:rsidRDefault="00765D12" w:rsidP="00765D12">
    <w:pPr>
      <w:pStyle w:val="Footer"/>
      <w:jc w:val="right"/>
      <w:rPr>
        <w:rFonts w:ascii="Times New Roman" w:hAnsi="Times New Roman"/>
        <w:i w:val="0"/>
        <w:iCs/>
        <w:sz w:val="20"/>
        <w:szCs w:val="20"/>
      </w:rPr>
    </w:pPr>
    <w:r w:rsidRPr="00765D12">
      <w:rPr>
        <w:i w:val="0"/>
        <w:iCs/>
      </w:rPr>
      <w:fldChar w:fldCharType="begin"/>
    </w:r>
    <w:r w:rsidRPr="00765D12">
      <w:rPr>
        <w:i w:val="0"/>
        <w:iCs/>
      </w:rPr>
      <w:instrText xml:space="preserve"> PAGE   \* MER</w:instrText>
    </w:r>
    <w:r w:rsidRPr="00765D12">
      <w:rPr>
        <w:rFonts w:ascii="Times New Roman" w:hAnsi="Times New Roman"/>
        <w:i w:val="0"/>
        <w:iCs/>
        <w:sz w:val="20"/>
        <w:szCs w:val="20"/>
      </w:rPr>
      <w:instrText xml:space="preserve">GEFORMAT </w:instrText>
    </w:r>
    <w:r w:rsidRPr="00765D12">
      <w:rPr>
        <w:rFonts w:ascii="Times New Roman" w:hAnsi="Times New Roman"/>
        <w:i w:val="0"/>
        <w:iCs/>
        <w:sz w:val="20"/>
        <w:szCs w:val="20"/>
      </w:rPr>
      <w:fldChar w:fldCharType="separate"/>
    </w:r>
    <w:r w:rsidRPr="00765D12">
      <w:rPr>
        <w:rFonts w:ascii="Times New Roman" w:hAnsi="Times New Roman"/>
        <w:i w:val="0"/>
        <w:iCs/>
        <w:noProof/>
        <w:sz w:val="20"/>
        <w:szCs w:val="20"/>
      </w:rPr>
      <w:t>1</w:t>
    </w:r>
    <w:r w:rsidRPr="00765D12">
      <w:rPr>
        <w:rFonts w:ascii="Times New Roman" w:hAnsi="Times New Roman"/>
        <w:i w:val="0"/>
        <w:i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34A04" w14:textId="77777777" w:rsidR="00AB6932" w:rsidRDefault="00AB6932">
      <w:r>
        <w:separator/>
      </w:r>
    </w:p>
  </w:footnote>
  <w:footnote w:type="continuationSeparator" w:id="0">
    <w:p w14:paraId="2D523EB8" w14:textId="77777777" w:rsidR="00AB6932" w:rsidRDefault="00AB6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E872" w14:textId="2FB1913F" w:rsidR="009A4455" w:rsidRPr="005E761C" w:rsidRDefault="009A4455" w:rsidP="009A4455">
    <w:pPr>
      <w:tabs>
        <w:tab w:val="left" w:pos="1140"/>
      </w:tabs>
      <w:rPr>
        <w:sz w:val="20"/>
        <w:szCs w:val="20"/>
      </w:rPr>
    </w:pPr>
    <w:r w:rsidRPr="005E761C">
      <w:rPr>
        <w:sz w:val="20"/>
        <w:szCs w:val="20"/>
      </w:rPr>
      <w:fldChar w:fldCharType="begin"/>
    </w:r>
    <w:r w:rsidRPr="005E761C">
      <w:rPr>
        <w:sz w:val="20"/>
        <w:szCs w:val="20"/>
      </w:rPr>
      <w:instrText xml:space="preserve"> STYLEREF  CharPartNo  \* MERGEFORMAT </w:instrText>
    </w:r>
    <w:r w:rsidRPr="005E761C">
      <w:rPr>
        <w:sz w:val="20"/>
        <w:szCs w:val="20"/>
      </w:rPr>
      <w:fldChar w:fldCharType="separate"/>
    </w:r>
    <w:r w:rsidR="008162B7" w:rsidRPr="008162B7">
      <w:rPr>
        <w:noProof/>
        <w:sz w:val="20"/>
        <w:szCs w:val="20"/>
        <w:lang w:val="en-US"/>
      </w:rPr>
      <w:t>Part 1</w:t>
    </w:r>
    <w:r w:rsidRPr="005E761C">
      <w:rPr>
        <w:sz w:val="20"/>
        <w:szCs w:val="20"/>
      </w:rPr>
      <w:fldChar w:fldCharType="end"/>
    </w:r>
    <w:r w:rsidRPr="005E761C">
      <w:rPr>
        <w:sz w:val="20"/>
        <w:szCs w:val="20"/>
      </w:rPr>
      <w:tab/>
    </w:r>
    <w:r w:rsidRPr="005E761C">
      <w:rPr>
        <w:sz w:val="20"/>
        <w:szCs w:val="20"/>
      </w:rPr>
      <w:fldChar w:fldCharType="begin"/>
    </w:r>
    <w:r w:rsidRPr="005E761C">
      <w:rPr>
        <w:sz w:val="20"/>
        <w:szCs w:val="20"/>
      </w:rPr>
      <w:instrText xml:space="preserve"> STYLEREF  CharPartText  \* MERGEFORMAT </w:instrText>
    </w:r>
    <w:r w:rsidRPr="005E761C">
      <w:rPr>
        <w:sz w:val="20"/>
        <w:szCs w:val="20"/>
      </w:rPr>
      <w:fldChar w:fldCharType="separate"/>
    </w:r>
    <w:r w:rsidR="008162B7" w:rsidRPr="008162B7">
      <w:rPr>
        <w:noProof/>
        <w:sz w:val="20"/>
        <w:szCs w:val="20"/>
        <w:lang w:val="en-US"/>
      </w:rPr>
      <w:t>Preliminary</w:t>
    </w:r>
    <w:r w:rsidRPr="005E761C">
      <w:rPr>
        <w:sz w:val="20"/>
        <w:szCs w:val="20"/>
      </w:rPr>
      <w:fldChar w:fldCharType="end"/>
    </w:r>
  </w:p>
  <w:p w14:paraId="2EBC35FB" w14:textId="78E3C131" w:rsidR="009A4455" w:rsidRPr="005E761C" w:rsidRDefault="009A4455" w:rsidP="009A4455">
    <w:pPr>
      <w:pBdr>
        <w:bottom w:val="single" w:sz="4" w:space="1" w:color="auto"/>
      </w:pBdr>
      <w:tabs>
        <w:tab w:val="left" w:pos="1140"/>
      </w:tabs>
      <w:rPr>
        <w:sz w:val="20"/>
        <w:szCs w:val="20"/>
      </w:rPr>
    </w:pPr>
    <w:r w:rsidRPr="005E761C">
      <w:rPr>
        <w:sz w:val="20"/>
        <w:szCs w:val="20"/>
      </w:rPr>
      <w:t xml:space="preserve">Section </w:t>
    </w:r>
    <w:r w:rsidRPr="005E761C">
      <w:rPr>
        <w:sz w:val="20"/>
        <w:szCs w:val="20"/>
      </w:rPr>
      <w:fldChar w:fldCharType="begin"/>
    </w:r>
    <w:r w:rsidRPr="005E761C">
      <w:rPr>
        <w:sz w:val="20"/>
        <w:szCs w:val="20"/>
      </w:rPr>
      <w:instrText xml:space="preserve"> STYLEREF  CharSectno  \* MERGEFORMAT </w:instrText>
    </w:r>
    <w:r w:rsidRPr="005E761C">
      <w:rPr>
        <w:sz w:val="20"/>
        <w:szCs w:val="20"/>
      </w:rPr>
      <w:fldChar w:fldCharType="separate"/>
    </w:r>
    <w:r w:rsidR="008162B7">
      <w:rPr>
        <w:noProof/>
        <w:sz w:val="20"/>
        <w:szCs w:val="20"/>
      </w:rPr>
      <w:t>1</w:t>
    </w:r>
    <w:r w:rsidRPr="005E761C">
      <w:rPr>
        <w:sz w:val="20"/>
        <w:szCs w:val="20"/>
      </w:rPr>
      <w:fldChar w:fldCharType="end"/>
    </w:r>
  </w:p>
  <w:p w14:paraId="5C3381A8" w14:textId="77777777" w:rsidR="00AF431B" w:rsidRDefault="00AF431B" w:rsidP="00BD54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C33F" w14:textId="3502F740" w:rsidR="005E761C" w:rsidRPr="005E761C" w:rsidRDefault="005E761C" w:rsidP="005E761C">
    <w:pPr>
      <w:tabs>
        <w:tab w:val="left" w:pos="1140"/>
      </w:tabs>
      <w:rPr>
        <w:sz w:val="20"/>
        <w:szCs w:val="20"/>
      </w:rPr>
    </w:pPr>
    <w:r w:rsidRPr="005E761C">
      <w:rPr>
        <w:sz w:val="20"/>
        <w:szCs w:val="20"/>
      </w:rPr>
      <w:fldChar w:fldCharType="begin"/>
    </w:r>
    <w:r w:rsidRPr="005E761C">
      <w:rPr>
        <w:sz w:val="20"/>
        <w:szCs w:val="20"/>
      </w:rPr>
      <w:instrText xml:space="preserve"> STYLEREF  CharPartNo  \* MERGEFORMAT </w:instrText>
    </w:r>
    <w:r w:rsidRPr="005E761C">
      <w:rPr>
        <w:sz w:val="20"/>
        <w:szCs w:val="20"/>
      </w:rPr>
      <w:fldChar w:fldCharType="separate"/>
    </w:r>
    <w:r w:rsidR="008162B7" w:rsidRPr="008162B7">
      <w:rPr>
        <w:noProof/>
        <w:sz w:val="20"/>
        <w:szCs w:val="20"/>
        <w:lang w:val="en-US"/>
      </w:rPr>
      <w:t>Part 1</w:t>
    </w:r>
    <w:r w:rsidRPr="005E761C">
      <w:rPr>
        <w:sz w:val="20"/>
        <w:szCs w:val="20"/>
      </w:rPr>
      <w:fldChar w:fldCharType="end"/>
    </w:r>
    <w:r w:rsidRPr="005E761C">
      <w:rPr>
        <w:sz w:val="20"/>
        <w:szCs w:val="20"/>
      </w:rPr>
      <w:tab/>
    </w:r>
    <w:r w:rsidRPr="005E761C">
      <w:rPr>
        <w:sz w:val="20"/>
        <w:szCs w:val="20"/>
      </w:rPr>
      <w:fldChar w:fldCharType="begin"/>
    </w:r>
    <w:r w:rsidRPr="005E761C">
      <w:rPr>
        <w:sz w:val="20"/>
        <w:szCs w:val="20"/>
      </w:rPr>
      <w:instrText xml:space="preserve"> STYLEREF  CharPartText  \* MERGEFORMAT </w:instrText>
    </w:r>
    <w:r w:rsidRPr="005E761C">
      <w:rPr>
        <w:sz w:val="20"/>
        <w:szCs w:val="20"/>
      </w:rPr>
      <w:fldChar w:fldCharType="separate"/>
    </w:r>
    <w:r w:rsidR="008162B7" w:rsidRPr="008162B7">
      <w:rPr>
        <w:noProof/>
        <w:sz w:val="20"/>
        <w:szCs w:val="20"/>
        <w:lang w:val="en-US"/>
      </w:rPr>
      <w:t>Preliminary</w:t>
    </w:r>
    <w:r w:rsidRPr="005E761C">
      <w:rPr>
        <w:sz w:val="20"/>
        <w:szCs w:val="20"/>
      </w:rPr>
      <w:fldChar w:fldCharType="end"/>
    </w:r>
  </w:p>
  <w:p w14:paraId="47CCFA3D" w14:textId="5EFFC7C9" w:rsidR="005E761C" w:rsidRPr="005E761C" w:rsidRDefault="005E761C" w:rsidP="005E761C">
    <w:pPr>
      <w:pBdr>
        <w:bottom w:val="single" w:sz="4" w:space="1" w:color="auto"/>
      </w:pBdr>
      <w:tabs>
        <w:tab w:val="left" w:pos="1140"/>
      </w:tabs>
      <w:rPr>
        <w:sz w:val="20"/>
        <w:szCs w:val="20"/>
      </w:rPr>
    </w:pPr>
    <w:r w:rsidRPr="005E761C">
      <w:rPr>
        <w:sz w:val="20"/>
        <w:szCs w:val="20"/>
      </w:rPr>
      <w:t xml:space="preserve">Section </w:t>
    </w:r>
    <w:r w:rsidRPr="005E761C">
      <w:rPr>
        <w:sz w:val="20"/>
        <w:szCs w:val="20"/>
      </w:rPr>
      <w:fldChar w:fldCharType="begin"/>
    </w:r>
    <w:r w:rsidRPr="005E761C">
      <w:rPr>
        <w:sz w:val="20"/>
        <w:szCs w:val="20"/>
      </w:rPr>
      <w:instrText xml:space="preserve"> STYLEREF  CharSectno  \* MERGEFORMAT </w:instrText>
    </w:r>
    <w:r w:rsidRPr="005E761C">
      <w:rPr>
        <w:sz w:val="20"/>
        <w:szCs w:val="20"/>
      </w:rPr>
      <w:fldChar w:fldCharType="separate"/>
    </w:r>
    <w:r w:rsidR="008162B7">
      <w:rPr>
        <w:noProof/>
        <w:sz w:val="20"/>
        <w:szCs w:val="20"/>
      </w:rPr>
      <w:t>1</w:t>
    </w:r>
    <w:r w:rsidRPr="005E761C">
      <w:rPr>
        <w:sz w:val="20"/>
        <w:szCs w:val="20"/>
      </w:rPr>
      <w:fldChar w:fldCharType="end"/>
    </w:r>
  </w:p>
  <w:p w14:paraId="5C3381B1" w14:textId="1DA8D266" w:rsidR="00AF431B" w:rsidRDefault="00AF431B" w:rsidP="00BD54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36DB" w14:textId="77777777" w:rsidR="00F03D65" w:rsidRDefault="00F03D6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1BCC" w14:textId="11D3FBEA" w:rsidR="00805CBB" w:rsidRPr="005E761C" w:rsidRDefault="00805CBB" w:rsidP="00805CBB">
    <w:pPr>
      <w:tabs>
        <w:tab w:val="left" w:pos="1140"/>
      </w:tabs>
      <w:rPr>
        <w:sz w:val="20"/>
        <w:szCs w:val="20"/>
      </w:rPr>
    </w:pPr>
    <w:r w:rsidRPr="005E761C">
      <w:rPr>
        <w:sz w:val="20"/>
        <w:szCs w:val="20"/>
      </w:rPr>
      <w:fldChar w:fldCharType="begin"/>
    </w:r>
    <w:r w:rsidRPr="005E761C">
      <w:rPr>
        <w:sz w:val="20"/>
        <w:szCs w:val="20"/>
      </w:rPr>
      <w:instrText xml:space="preserve"> STYLEREF  CharPartNo  \* MERGEFORMAT </w:instrText>
    </w:r>
    <w:r w:rsidRPr="005E761C">
      <w:rPr>
        <w:sz w:val="20"/>
        <w:szCs w:val="20"/>
      </w:rPr>
      <w:fldChar w:fldCharType="separate"/>
    </w:r>
    <w:r w:rsidR="008162B7" w:rsidRPr="008162B7">
      <w:rPr>
        <w:noProof/>
        <w:sz w:val="20"/>
        <w:szCs w:val="20"/>
        <w:lang w:val="en-US"/>
      </w:rPr>
      <w:t>Part 1</w:t>
    </w:r>
    <w:r w:rsidRPr="005E761C">
      <w:rPr>
        <w:sz w:val="20"/>
        <w:szCs w:val="20"/>
      </w:rPr>
      <w:fldChar w:fldCharType="end"/>
    </w:r>
    <w:r w:rsidR="00F03D65">
      <w:rPr>
        <w:sz w:val="20"/>
        <w:szCs w:val="20"/>
      </w:rPr>
      <w:tab/>
    </w:r>
    <w:r w:rsidR="00F03D65">
      <w:rPr>
        <w:sz w:val="20"/>
        <w:szCs w:val="20"/>
      </w:rPr>
      <w:tab/>
    </w:r>
    <w:r w:rsidR="00F03D65">
      <w:rPr>
        <w:sz w:val="20"/>
        <w:szCs w:val="20"/>
      </w:rPr>
      <w:fldChar w:fldCharType="begin"/>
    </w:r>
    <w:r w:rsidR="00F03D65">
      <w:rPr>
        <w:sz w:val="20"/>
        <w:szCs w:val="20"/>
      </w:rPr>
      <w:instrText xml:space="preserve"> STYLEREF  CharPartText  \* MERGEFORMAT </w:instrText>
    </w:r>
    <w:r w:rsidR="00F03D65">
      <w:rPr>
        <w:sz w:val="20"/>
        <w:szCs w:val="20"/>
      </w:rPr>
      <w:fldChar w:fldCharType="separate"/>
    </w:r>
    <w:r w:rsidR="008162B7">
      <w:rPr>
        <w:noProof/>
        <w:sz w:val="20"/>
        <w:szCs w:val="20"/>
      </w:rPr>
      <w:t>Preliminary</w:t>
    </w:r>
    <w:r w:rsidR="00F03D65">
      <w:rPr>
        <w:sz w:val="20"/>
        <w:szCs w:val="20"/>
      </w:rPr>
      <w:fldChar w:fldCharType="end"/>
    </w:r>
  </w:p>
  <w:p w14:paraId="1E731D94" w14:textId="58C65CE8" w:rsidR="00805CBB" w:rsidRPr="005E761C" w:rsidRDefault="00805CBB" w:rsidP="00805CBB">
    <w:pPr>
      <w:pBdr>
        <w:bottom w:val="single" w:sz="4" w:space="1" w:color="auto"/>
      </w:pBdr>
      <w:tabs>
        <w:tab w:val="left" w:pos="1140"/>
      </w:tabs>
      <w:rPr>
        <w:sz w:val="20"/>
        <w:szCs w:val="20"/>
      </w:rPr>
    </w:pPr>
    <w:r w:rsidRPr="005E761C">
      <w:rPr>
        <w:sz w:val="20"/>
        <w:szCs w:val="20"/>
      </w:rPr>
      <w:t xml:space="preserve">Section </w:t>
    </w:r>
    <w:r w:rsidR="00F03D65">
      <w:rPr>
        <w:sz w:val="20"/>
        <w:szCs w:val="20"/>
      </w:rPr>
      <w:fldChar w:fldCharType="begin"/>
    </w:r>
    <w:r w:rsidR="00F03D65">
      <w:rPr>
        <w:sz w:val="20"/>
        <w:szCs w:val="20"/>
      </w:rPr>
      <w:instrText xml:space="preserve"> STYLEREF  CharSectno  \* MERGEFORMAT </w:instrText>
    </w:r>
    <w:r w:rsidR="00F03D65">
      <w:rPr>
        <w:sz w:val="20"/>
        <w:szCs w:val="20"/>
      </w:rPr>
      <w:fldChar w:fldCharType="separate"/>
    </w:r>
    <w:r w:rsidR="008162B7">
      <w:rPr>
        <w:noProof/>
        <w:sz w:val="20"/>
        <w:szCs w:val="20"/>
      </w:rPr>
      <w:t>1</w:t>
    </w:r>
    <w:r w:rsidR="00F03D65">
      <w:rPr>
        <w:sz w:val="20"/>
        <w:szCs w:val="20"/>
      </w:rPr>
      <w:fldChar w:fldCharType="end"/>
    </w:r>
  </w:p>
  <w:p w14:paraId="396DA8F3" w14:textId="62C233B9" w:rsidR="002E591D" w:rsidRDefault="002E591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6FE2" w14:textId="04520730" w:rsidR="00805CBB" w:rsidRPr="005E761C" w:rsidRDefault="00805CBB" w:rsidP="00805CBB">
    <w:pPr>
      <w:tabs>
        <w:tab w:val="left" w:pos="1140"/>
      </w:tabs>
      <w:rPr>
        <w:sz w:val="20"/>
        <w:szCs w:val="20"/>
      </w:rPr>
    </w:pPr>
    <w:r w:rsidRPr="005E761C">
      <w:rPr>
        <w:sz w:val="20"/>
        <w:szCs w:val="20"/>
      </w:rPr>
      <w:fldChar w:fldCharType="begin"/>
    </w:r>
    <w:r w:rsidRPr="005E761C">
      <w:rPr>
        <w:sz w:val="20"/>
        <w:szCs w:val="20"/>
      </w:rPr>
      <w:instrText xml:space="preserve"> STYLEREF  CharPartNo  \* MERGEFORMAT </w:instrText>
    </w:r>
    <w:r w:rsidRPr="005E761C">
      <w:rPr>
        <w:sz w:val="20"/>
        <w:szCs w:val="20"/>
      </w:rPr>
      <w:fldChar w:fldCharType="separate"/>
    </w:r>
    <w:r w:rsidR="00012911" w:rsidRPr="00012911">
      <w:rPr>
        <w:noProof/>
        <w:sz w:val="20"/>
        <w:szCs w:val="20"/>
        <w:lang w:val="en-US"/>
      </w:rPr>
      <w:t>Part 3</w:t>
    </w:r>
    <w:r w:rsidRPr="005E761C">
      <w:rPr>
        <w:sz w:val="20"/>
        <w:szCs w:val="20"/>
      </w:rPr>
      <w:fldChar w:fldCharType="end"/>
    </w:r>
    <w:r w:rsidR="003A7638">
      <w:rPr>
        <w:sz w:val="20"/>
        <w:szCs w:val="20"/>
      </w:rPr>
      <w:tab/>
    </w:r>
    <w:r w:rsidRPr="005E761C">
      <w:rPr>
        <w:sz w:val="20"/>
        <w:szCs w:val="20"/>
      </w:rPr>
      <w:tab/>
    </w:r>
    <w:r w:rsidRPr="005E761C">
      <w:rPr>
        <w:sz w:val="20"/>
        <w:szCs w:val="20"/>
      </w:rPr>
      <w:fldChar w:fldCharType="begin"/>
    </w:r>
    <w:r w:rsidRPr="005E761C">
      <w:rPr>
        <w:sz w:val="20"/>
        <w:szCs w:val="20"/>
      </w:rPr>
      <w:instrText xml:space="preserve"> STYLEREF  CharPartText  \* MERGEFORMAT </w:instrText>
    </w:r>
    <w:r w:rsidRPr="005E761C">
      <w:rPr>
        <w:sz w:val="20"/>
        <w:szCs w:val="20"/>
      </w:rPr>
      <w:fldChar w:fldCharType="separate"/>
    </w:r>
    <w:r w:rsidR="00012911" w:rsidRPr="00012911">
      <w:rPr>
        <w:noProof/>
        <w:sz w:val="20"/>
        <w:szCs w:val="20"/>
        <w:lang w:val="en-US"/>
      </w:rPr>
      <w:t>Application</w:t>
    </w:r>
    <w:r w:rsidR="00012911">
      <w:rPr>
        <w:noProof/>
        <w:sz w:val="20"/>
        <w:szCs w:val="20"/>
      </w:rPr>
      <w:t xml:space="preserve"> and requirements</w:t>
    </w:r>
    <w:r w:rsidRPr="005E761C">
      <w:rPr>
        <w:sz w:val="20"/>
        <w:szCs w:val="20"/>
      </w:rPr>
      <w:fldChar w:fldCharType="end"/>
    </w:r>
  </w:p>
  <w:p w14:paraId="005914FC" w14:textId="0F3953B0" w:rsidR="00805CBB" w:rsidRPr="005E761C" w:rsidRDefault="00805CBB" w:rsidP="00805CBB">
    <w:pPr>
      <w:pBdr>
        <w:bottom w:val="single" w:sz="4" w:space="1" w:color="auto"/>
      </w:pBdr>
      <w:tabs>
        <w:tab w:val="left" w:pos="1140"/>
      </w:tabs>
      <w:rPr>
        <w:sz w:val="20"/>
        <w:szCs w:val="20"/>
      </w:rPr>
    </w:pPr>
    <w:r w:rsidRPr="005E761C">
      <w:rPr>
        <w:sz w:val="20"/>
        <w:szCs w:val="20"/>
      </w:rPr>
      <w:t xml:space="preserve">Section </w:t>
    </w:r>
    <w:r w:rsidRPr="005E761C">
      <w:rPr>
        <w:sz w:val="20"/>
        <w:szCs w:val="20"/>
      </w:rPr>
      <w:fldChar w:fldCharType="begin"/>
    </w:r>
    <w:r w:rsidRPr="005E761C">
      <w:rPr>
        <w:sz w:val="20"/>
        <w:szCs w:val="20"/>
      </w:rPr>
      <w:instrText xml:space="preserve"> STYLEREF  CharSectno  \* MERGEFORMAT </w:instrText>
    </w:r>
    <w:r w:rsidRPr="005E761C">
      <w:rPr>
        <w:sz w:val="20"/>
        <w:szCs w:val="20"/>
      </w:rPr>
      <w:fldChar w:fldCharType="separate"/>
    </w:r>
    <w:r w:rsidR="00012911">
      <w:rPr>
        <w:noProof/>
        <w:sz w:val="20"/>
        <w:szCs w:val="20"/>
      </w:rPr>
      <w:t>15</w:t>
    </w:r>
    <w:r w:rsidRPr="005E761C">
      <w:rPr>
        <w:sz w:val="20"/>
        <w:szCs w:val="20"/>
      </w:rPr>
      <w:fldChar w:fldCharType="end"/>
    </w:r>
  </w:p>
  <w:p w14:paraId="7E8C34EF" w14:textId="4F473C36" w:rsidR="002E591D" w:rsidRDefault="002E591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DC0E" w14:textId="23F4C66C" w:rsidR="00765D12" w:rsidRPr="005E761C" w:rsidRDefault="00765D12" w:rsidP="0038296F">
    <w:pPr>
      <w:tabs>
        <w:tab w:val="left" w:pos="1140"/>
      </w:tabs>
      <w:rPr>
        <w:sz w:val="20"/>
        <w:szCs w:val="20"/>
      </w:rPr>
    </w:pPr>
    <w:r w:rsidRPr="005E761C">
      <w:rPr>
        <w:sz w:val="20"/>
        <w:szCs w:val="20"/>
      </w:rPr>
      <w:fldChar w:fldCharType="begin"/>
    </w:r>
    <w:r w:rsidRPr="005E761C">
      <w:rPr>
        <w:sz w:val="20"/>
        <w:szCs w:val="20"/>
      </w:rPr>
      <w:instrText xml:space="preserve"> STYLEREF  CharPartNo  \* MERGEFORMAT </w:instrText>
    </w:r>
    <w:r w:rsidRPr="005E761C">
      <w:rPr>
        <w:sz w:val="20"/>
        <w:szCs w:val="20"/>
      </w:rPr>
      <w:fldChar w:fldCharType="separate"/>
    </w:r>
    <w:r w:rsidR="00012911" w:rsidRPr="00012911">
      <w:rPr>
        <w:noProof/>
        <w:sz w:val="20"/>
        <w:szCs w:val="20"/>
        <w:lang w:val="en-US"/>
      </w:rPr>
      <w:t>Part 4</w:t>
    </w:r>
    <w:r w:rsidRPr="005E761C">
      <w:rPr>
        <w:sz w:val="20"/>
        <w:szCs w:val="20"/>
      </w:rPr>
      <w:fldChar w:fldCharType="end"/>
    </w:r>
    <w:r w:rsidR="00FF30BC">
      <w:rPr>
        <w:sz w:val="20"/>
        <w:szCs w:val="20"/>
      </w:rPr>
      <w:tab/>
    </w:r>
    <w:r w:rsidR="00FF30BC">
      <w:rPr>
        <w:sz w:val="20"/>
        <w:szCs w:val="20"/>
      </w:rPr>
      <w:tab/>
    </w:r>
    <w:r w:rsidR="00FF30BC">
      <w:rPr>
        <w:sz w:val="20"/>
        <w:szCs w:val="20"/>
      </w:rPr>
      <w:fldChar w:fldCharType="begin"/>
    </w:r>
    <w:r w:rsidR="00FF30BC">
      <w:rPr>
        <w:sz w:val="20"/>
        <w:szCs w:val="20"/>
      </w:rPr>
      <w:instrText xml:space="preserve"> STYLEREF  CharPartText  \* MERGEFORMAT </w:instrText>
    </w:r>
    <w:r w:rsidR="00FF30BC">
      <w:rPr>
        <w:sz w:val="20"/>
        <w:szCs w:val="20"/>
      </w:rPr>
      <w:fldChar w:fldCharType="separate"/>
    </w:r>
    <w:r w:rsidR="00012911">
      <w:rPr>
        <w:noProof/>
        <w:sz w:val="20"/>
        <w:szCs w:val="20"/>
      </w:rPr>
      <w:t>Savings and transitional arrangements</w:t>
    </w:r>
    <w:r w:rsidR="00FF30BC">
      <w:rPr>
        <w:sz w:val="20"/>
        <w:szCs w:val="20"/>
      </w:rPr>
      <w:fldChar w:fldCharType="end"/>
    </w:r>
  </w:p>
  <w:p w14:paraId="2682F495" w14:textId="69C64554" w:rsidR="00765D12" w:rsidRPr="005E761C" w:rsidRDefault="00765D12" w:rsidP="0038296F">
    <w:pPr>
      <w:pBdr>
        <w:bottom w:val="single" w:sz="4" w:space="1" w:color="auto"/>
      </w:pBdr>
      <w:tabs>
        <w:tab w:val="left" w:pos="1140"/>
      </w:tabs>
      <w:rPr>
        <w:sz w:val="20"/>
        <w:szCs w:val="20"/>
      </w:rPr>
    </w:pPr>
    <w:r w:rsidRPr="005E761C">
      <w:rPr>
        <w:sz w:val="20"/>
        <w:szCs w:val="20"/>
      </w:rPr>
      <w:t xml:space="preserve">Section </w:t>
    </w:r>
    <w:r w:rsidRPr="005E761C">
      <w:rPr>
        <w:sz w:val="20"/>
        <w:szCs w:val="20"/>
      </w:rPr>
      <w:fldChar w:fldCharType="begin"/>
    </w:r>
    <w:r w:rsidRPr="005E761C">
      <w:rPr>
        <w:sz w:val="20"/>
        <w:szCs w:val="20"/>
      </w:rPr>
      <w:instrText xml:space="preserve"> STYLEREF  CharSectno  \* MERGEFORMAT </w:instrText>
    </w:r>
    <w:r w:rsidRPr="005E761C">
      <w:rPr>
        <w:sz w:val="20"/>
        <w:szCs w:val="20"/>
      </w:rPr>
      <w:fldChar w:fldCharType="separate"/>
    </w:r>
    <w:r w:rsidR="00012911">
      <w:rPr>
        <w:noProof/>
        <w:sz w:val="20"/>
        <w:szCs w:val="20"/>
      </w:rPr>
      <w:t>16</w:t>
    </w:r>
    <w:r w:rsidRPr="005E761C">
      <w:rPr>
        <w:sz w:val="20"/>
        <w:szCs w:val="20"/>
      </w:rPr>
      <w:fldChar w:fldCharType="end"/>
    </w:r>
  </w:p>
  <w:p w14:paraId="08EDB666" w14:textId="77777777" w:rsidR="00765D12" w:rsidRDefault="00765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7394"/>
        </w:tabs>
        <w:ind w:left="5954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7034"/>
        </w:tabs>
        <w:ind w:left="5954" w:firstLine="0"/>
      </w:pPr>
    </w:lvl>
    <w:lvl w:ilvl="2">
      <w:start w:val="1"/>
      <w:numFmt w:val="lowerLetter"/>
      <w:lvlText w:val="(%3)"/>
      <w:lvlJc w:val="left"/>
      <w:pPr>
        <w:tabs>
          <w:tab w:val="num" w:pos="6674"/>
        </w:tabs>
        <w:ind w:left="6674" w:hanging="432"/>
      </w:pPr>
    </w:lvl>
    <w:lvl w:ilvl="3">
      <w:start w:val="1"/>
      <w:numFmt w:val="lowerRoman"/>
      <w:lvlText w:val="(%4)"/>
      <w:lvlJc w:val="right"/>
      <w:pPr>
        <w:tabs>
          <w:tab w:val="num" w:pos="6818"/>
        </w:tabs>
        <w:ind w:left="6818" w:hanging="144"/>
      </w:pPr>
    </w:lvl>
    <w:lvl w:ilvl="4">
      <w:start w:val="1"/>
      <w:numFmt w:val="decimal"/>
      <w:lvlText w:val="%5)"/>
      <w:lvlJc w:val="left"/>
      <w:pPr>
        <w:tabs>
          <w:tab w:val="num" w:pos="6962"/>
        </w:tabs>
        <w:ind w:left="6962" w:hanging="432"/>
      </w:pPr>
    </w:lvl>
    <w:lvl w:ilvl="5">
      <w:start w:val="1"/>
      <w:numFmt w:val="lowerLetter"/>
      <w:lvlText w:val="%6)"/>
      <w:lvlJc w:val="left"/>
      <w:pPr>
        <w:tabs>
          <w:tab w:val="num" w:pos="7106"/>
        </w:tabs>
        <w:ind w:left="7106" w:hanging="432"/>
      </w:pPr>
    </w:lvl>
    <w:lvl w:ilvl="6">
      <w:start w:val="1"/>
      <w:numFmt w:val="lowerRoman"/>
      <w:lvlText w:val="%7)"/>
      <w:lvlJc w:val="right"/>
      <w:pPr>
        <w:tabs>
          <w:tab w:val="num" w:pos="7250"/>
        </w:tabs>
        <w:ind w:left="7250" w:hanging="288"/>
      </w:pPr>
    </w:lvl>
    <w:lvl w:ilvl="7">
      <w:start w:val="1"/>
      <w:numFmt w:val="lowerLetter"/>
      <w:lvlText w:val="%8."/>
      <w:lvlJc w:val="left"/>
      <w:pPr>
        <w:tabs>
          <w:tab w:val="num" w:pos="7394"/>
        </w:tabs>
        <w:ind w:left="7394" w:hanging="432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44"/>
      </w:pPr>
    </w:lvl>
  </w:abstractNum>
  <w:abstractNum w:abstractNumId="1" w15:restartNumberingAfterBreak="0">
    <w:nsid w:val="0B0572BC"/>
    <w:multiLevelType w:val="hybridMultilevel"/>
    <w:tmpl w:val="BB58A630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32A6DFB"/>
    <w:multiLevelType w:val="hybridMultilevel"/>
    <w:tmpl w:val="3676D150"/>
    <w:lvl w:ilvl="0" w:tplc="F7B4746E">
      <w:start w:val="1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F2F7294"/>
    <w:multiLevelType w:val="hybridMultilevel"/>
    <w:tmpl w:val="618A4078"/>
    <w:lvl w:ilvl="0" w:tplc="819A5D0E">
      <w:start w:val="2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4A90FCA"/>
    <w:multiLevelType w:val="hybridMultilevel"/>
    <w:tmpl w:val="DC1A575A"/>
    <w:lvl w:ilvl="0" w:tplc="540E08C0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E0398"/>
    <w:multiLevelType w:val="hybridMultilevel"/>
    <w:tmpl w:val="714E2378"/>
    <w:lvl w:ilvl="0" w:tplc="6E760B4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0305432"/>
    <w:multiLevelType w:val="hybridMultilevel"/>
    <w:tmpl w:val="9ADEB7A0"/>
    <w:lvl w:ilvl="0" w:tplc="791455DE">
      <w:start w:val="1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3" w:hanging="360"/>
      </w:pPr>
    </w:lvl>
    <w:lvl w:ilvl="2" w:tplc="0C09001B" w:tentative="1">
      <w:start w:val="1"/>
      <w:numFmt w:val="lowerRoman"/>
      <w:lvlText w:val="%3."/>
      <w:lvlJc w:val="right"/>
      <w:pPr>
        <w:ind w:left="2523" w:hanging="180"/>
      </w:pPr>
    </w:lvl>
    <w:lvl w:ilvl="3" w:tplc="0C09000F" w:tentative="1">
      <w:start w:val="1"/>
      <w:numFmt w:val="decimal"/>
      <w:lvlText w:val="%4."/>
      <w:lvlJc w:val="left"/>
      <w:pPr>
        <w:ind w:left="3243" w:hanging="360"/>
      </w:pPr>
    </w:lvl>
    <w:lvl w:ilvl="4" w:tplc="0C090019" w:tentative="1">
      <w:start w:val="1"/>
      <w:numFmt w:val="lowerLetter"/>
      <w:lvlText w:val="%5."/>
      <w:lvlJc w:val="left"/>
      <w:pPr>
        <w:ind w:left="3963" w:hanging="360"/>
      </w:pPr>
    </w:lvl>
    <w:lvl w:ilvl="5" w:tplc="0C09001B" w:tentative="1">
      <w:start w:val="1"/>
      <w:numFmt w:val="lowerRoman"/>
      <w:lvlText w:val="%6."/>
      <w:lvlJc w:val="right"/>
      <w:pPr>
        <w:ind w:left="4683" w:hanging="180"/>
      </w:pPr>
    </w:lvl>
    <w:lvl w:ilvl="6" w:tplc="0C09000F" w:tentative="1">
      <w:start w:val="1"/>
      <w:numFmt w:val="decimal"/>
      <w:lvlText w:val="%7."/>
      <w:lvlJc w:val="left"/>
      <w:pPr>
        <w:ind w:left="5403" w:hanging="360"/>
      </w:pPr>
    </w:lvl>
    <w:lvl w:ilvl="7" w:tplc="0C090019" w:tentative="1">
      <w:start w:val="1"/>
      <w:numFmt w:val="lowerLetter"/>
      <w:lvlText w:val="%8."/>
      <w:lvlJc w:val="left"/>
      <w:pPr>
        <w:ind w:left="6123" w:hanging="360"/>
      </w:pPr>
    </w:lvl>
    <w:lvl w:ilvl="8" w:tplc="0C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8" w15:restartNumberingAfterBreak="0">
    <w:nsid w:val="38BE16F6"/>
    <w:multiLevelType w:val="hybridMultilevel"/>
    <w:tmpl w:val="2EAABC4C"/>
    <w:lvl w:ilvl="0" w:tplc="C76E4B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D6A59C0"/>
    <w:multiLevelType w:val="hybridMultilevel"/>
    <w:tmpl w:val="438A6328"/>
    <w:lvl w:ilvl="0" w:tplc="54EC5FC6">
      <w:start w:val="1"/>
      <w:numFmt w:val="lowerRoman"/>
      <w:lvlText w:val="(%1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774" w:hanging="360"/>
      </w:pPr>
    </w:lvl>
    <w:lvl w:ilvl="2" w:tplc="0C09001B" w:tentative="1">
      <w:start w:val="1"/>
      <w:numFmt w:val="lowerRoman"/>
      <w:lvlText w:val="%3."/>
      <w:lvlJc w:val="right"/>
      <w:pPr>
        <w:ind w:left="4494" w:hanging="180"/>
      </w:pPr>
    </w:lvl>
    <w:lvl w:ilvl="3" w:tplc="0C09000F" w:tentative="1">
      <w:start w:val="1"/>
      <w:numFmt w:val="decimal"/>
      <w:lvlText w:val="%4."/>
      <w:lvlJc w:val="left"/>
      <w:pPr>
        <w:ind w:left="5214" w:hanging="360"/>
      </w:pPr>
    </w:lvl>
    <w:lvl w:ilvl="4" w:tplc="0C090019" w:tentative="1">
      <w:start w:val="1"/>
      <w:numFmt w:val="lowerLetter"/>
      <w:lvlText w:val="%5."/>
      <w:lvlJc w:val="left"/>
      <w:pPr>
        <w:ind w:left="5934" w:hanging="360"/>
      </w:pPr>
    </w:lvl>
    <w:lvl w:ilvl="5" w:tplc="0C09001B" w:tentative="1">
      <w:start w:val="1"/>
      <w:numFmt w:val="lowerRoman"/>
      <w:lvlText w:val="%6."/>
      <w:lvlJc w:val="right"/>
      <w:pPr>
        <w:ind w:left="6654" w:hanging="180"/>
      </w:pPr>
    </w:lvl>
    <w:lvl w:ilvl="6" w:tplc="0C09000F" w:tentative="1">
      <w:start w:val="1"/>
      <w:numFmt w:val="decimal"/>
      <w:lvlText w:val="%7."/>
      <w:lvlJc w:val="left"/>
      <w:pPr>
        <w:ind w:left="7374" w:hanging="360"/>
      </w:pPr>
    </w:lvl>
    <w:lvl w:ilvl="7" w:tplc="0C090019" w:tentative="1">
      <w:start w:val="1"/>
      <w:numFmt w:val="lowerLetter"/>
      <w:lvlText w:val="%8."/>
      <w:lvlJc w:val="left"/>
      <w:pPr>
        <w:ind w:left="8094" w:hanging="360"/>
      </w:pPr>
    </w:lvl>
    <w:lvl w:ilvl="8" w:tplc="0C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491D2CBD"/>
    <w:multiLevelType w:val="hybridMultilevel"/>
    <w:tmpl w:val="19541704"/>
    <w:lvl w:ilvl="0" w:tplc="3C2E1662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D9B02C9"/>
    <w:multiLevelType w:val="hybridMultilevel"/>
    <w:tmpl w:val="CE8693B6"/>
    <w:lvl w:ilvl="0" w:tplc="ABB26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93EB5"/>
    <w:multiLevelType w:val="hybridMultilevel"/>
    <w:tmpl w:val="C1F2D932"/>
    <w:lvl w:ilvl="0" w:tplc="87E61228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53B87FD2"/>
    <w:multiLevelType w:val="hybridMultilevel"/>
    <w:tmpl w:val="5EA0B2F0"/>
    <w:lvl w:ilvl="0" w:tplc="ABB26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C3BE6"/>
    <w:multiLevelType w:val="hybridMultilevel"/>
    <w:tmpl w:val="874C0B22"/>
    <w:lvl w:ilvl="0" w:tplc="475AAA0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B45F4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4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728516A4"/>
    <w:multiLevelType w:val="hybridMultilevel"/>
    <w:tmpl w:val="5D68C35A"/>
    <w:lvl w:ilvl="0" w:tplc="0742B410">
      <w:start w:val="7"/>
      <w:numFmt w:val="decimal"/>
      <w:lvlText w:val="%1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E22D1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4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 w15:restartNumberingAfterBreak="0">
    <w:nsid w:val="770438ED"/>
    <w:multiLevelType w:val="hybridMultilevel"/>
    <w:tmpl w:val="A02E7B04"/>
    <w:lvl w:ilvl="0" w:tplc="C2861DD4">
      <w:start w:val="9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D5041D2"/>
    <w:multiLevelType w:val="hybridMultilevel"/>
    <w:tmpl w:val="34C830D6"/>
    <w:lvl w:ilvl="0" w:tplc="44D2869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E41638A"/>
    <w:multiLevelType w:val="hybridMultilevel"/>
    <w:tmpl w:val="0D06EEB8"/>
    <w:lvl w:ilvl="0" w:tplc="39C4A4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9347647">
    <w:abstractNumId w:val="0"/>
  </w:num>
  <w:num w:numId="2" w16cid:durableId="1113788329">
    <w:abstractNumId w:val="3"/>
  </w:num>
  <w:num w:numId="3" w16cid:durableId="1734280958">
    <w:abstractNumId w:val="9"/>
  </w:num>
  <w:num w:numId="4" w16cid:durableId="1611471103">
    <w:abstractNumId w:val="18"/>
  </w:num>
  <w:num w:numId="5" w16cid:durableId="100927432">
    <w:abstractNumId w:val="12"/>
  </w:num>
  <w:num w:numId="6" w16cid:durableId="1271552486">
    <w:abstractNumId w:val="14"/>
  </w:num>
  <w:num w:numId="7" w16cid:durableId="509948626">
    <w:abstractNumId w:val="21"/>
  </w:num>
  <w:num w:numId="8" w16cid:durableId="866604350">
    <w:abstractNumId w:val="1"/>
  </w:num>
  <w:num w:numId="9" w16cid:durableId="208299776">
    <w:abstractNumId w:val="16"/>
  </w:num>
  <w:num w:numId="10" w16cid:durableId="723604424">
    <w:abstractNumId w:val="20"/>
  </w:num>
  <w:num w:numId="11" w16cid:durableId="1616328269">
    <w:abstractNumId w:val="19"/>
  </w:num>
  <w:num w:numId="12" w16cid:durableId="106430616">
    <w:abstractNumId w:val="4"/>
  </w:num>
  <w:num w:numId="13" w16cid:durableId="244386023">
    <w:abstractNumId w:val="6"/>
  </w:num>
  <w:num w:numId="14" w16cid:durableId="424419075">
    <w:abstractNumId w:val="11"/>
  </w:num>
  <w:num w:numId="15" w16cid:durableId="1341736937">
    <w:abstractNumId w:val="10"/>
  </w:num>
  <w:num w:numId="16" w16cid:durableId="1790974655">
    <w:abstractNumId w:val="8"/>
  </w:num>
  <w:num w:numId="17" w16cid:durableId="950554855">
    <w:abstractNumId w:val="13"/>
  </w:num>
  <w:num w:numId="18" w16cid:durableId="1985499147">
    <w:abstractNumId w:val="15"/>
  </w:num>
  <w:num w:numId="19" w16cid:durableId="408423352">
    <w:abstractNumId w:val="2"/>
  </w:num>
  <w:num w:numId="20" w16cid:durableId="1485242618">
    <w:abstractNumId w:val="7"/>
  </w:num>
  <w:num w:numId="21" w16cid:durableId="300885373">
    <w:abstractNumId w:val="17"/>
  </w:num>
  <w:num w:numId="22" w16cid:durableId="2068527605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370DD7"/>
    <w:rsid w:val="000038A0"/>
    <w:rsid w:val="00004F4B"/>
    <w:rsid w:val="00007A65"/>
    <w:rsid w:val="00012911"/>
    <w:rsid w:val="00012F8A"/>
    <w:rsid w:val="00014A8A"/>
    <w:rsid w:val="0001662A"/>
    <w:rsid w:val="00020108"/>
    <w:rsid w:val="00020537"/>
    <w:rsid w:val="00022F6D"/>
    <w:rsid w:val="00023D49"/>
    <w:rsid w:val="000251B0"/>
    <w:rsid w:val="00025E95"/>
    <w:rsid w:val="000307F7"/>
    <w:rsid w:val="000326E7"/>
    <w:rsid w:val="00032F2C"/>
    <w:rsid w:val="00034A2D"/>
    <w:rsid w:val="000360E4"/>
    <w:rsid w:val="00040090"/>
    <w:rsid w:val="000403D5"/>
    <w:rsid w:val="000414A9"/>
    <w:rsid w:val="000427E4"/>
    <w:rsid w:val="00045BA4"/>
    <w:rsid w:val="00045F1B"/>
    <w:rsid w:val="00045FE9"/>
    <w:rsid w:val="00050AAE"/>
    <w:rsid w:val="00051809"/>
    <w:rsid w:val="000521B7"/>
    <w:rsid w:val="00052E9A"/>
    <w:rsid w:val="0005339D"/>
    <w:rsid w:val="0005423B"/>
    <w:rsid w:val="00055198"/>
    <w:rsid w:val="00055BF0"/>
    <w:rsid w:val="00057DA2"/>
    <w:rsid w:val="00060076"/>
    <w:rsid w:val="00060673"/>
    <w:rsid w:val="00060C4F"/>
    <w:rsid w:val="000646EC"/>
    <w:rsid w:val="00065118"/>
    <w:rsid w:val="00065296"/>
    <w:rsid w:val="00066FD9"/>
    <w:rsid w:val="000671F4"/>
    <w:rsid w:val="00067222"/>
    <w:rsid w:val="000678FD"/>
    <w:rsid w:val="00070683"/>
    <w:rsid w:val="000715D1"/>
    <w:rsid w:val="0007220C"/>
    <w:rsid w:val="00073650"/>
    <w:rsid w:val="0007379C"/>
    <w:rsid w:val="00075F56"/>
    <w:rsid w:val="00082916"/>
    <w:rsid w:val="00082E04"/>
    <w:rsid w:val="00083189"/>
    <w:rsid w:val="0008353D"/>
    <w:rsid w:val="00083CFA"/>
    <w:rsid w:val="0008560A"/>
    <w:rsid w:val="0008742D"/>
    <w:rsid w:val="00091146"/>
    <w:rsid w:val="00092BB1"/>
    <w:rsid w:val="00094C39"/>
    <w:rsid w:val="00095849"/>
    <w:rsid w:val="000967BE"/>
    <w:rsid w:val="00096854"/>
    <w:rsid w:val="000A0788"/>
    <w:rsid w:val="000A0CCA"/>
    <w:rsid w:val="000A1171"/>
    <w:rsid w:val="000A1742"/>
    <w:rsid w:val="000A421A"/>
    <w:rsid w:val="000A5BE4"/>
    <w:rsid w:val="000A620C"/>
    <w:rsid w:val="000A7869"/>
    <w:rsid w:val="000A798B"/>
    <w:rsid w:val="000B0DAA"/>
    <w:rsid w:val="000B4121"/>
    <w:rsid w:val="000B51B3"/>
    <w:rsid w:val="000D1916"/>
    <w:rsid w:val="000D2EDA"/>
    <w:rsid w:val="000D3308"/>
    <w:rsid w:val="000D4A09"/>
    <w:rsid w:val="000E0A0A"/>
    <w:rsid w:val="000E16EC"/>
    <w:rsid w:val="000E1D8B"/>
    <w:rsid w:val="000E27E3"/>
    <w:rsid w:val="000E48BD"/>
    <w:rsid w:val="000E5158"/>
    <w:rsid w:val="000E7494"/>
    <w:rsid w:val="000F1671"/>
    <w:rsid w:val="000F52C1"/>
    <w:rsid w:val="000F6210"/>
    <w:rsid w:val="000F64A9"/>
    <w:rsid w:val="001016F2"/>
    <w:rsid w:val="00105BB8"/>
    <w:rsid w:val="00106489"/>
    <w:rsid w:val="00111D90"/>
    <w:rsid w:val="001136C6"/>
    <w:rsid w:val="001156A5"/>
    <w:rsid w:val="00115B22"/>
    <w:rsid w:val="00115D53"/>
    <w:rsid w:val="00116989"/>
    <w:rsid w:val="00120D23"/>
    <w:rsid w:val="001218E7"/>
    <w:rsid w:val="001250AD"/>
    <w:rsid w:val="001251F4"/>
    <w:rsid w:val="00125657"/>
    <w:rsid w:val="001312D8"/>
    <w:rsid w:val="001328CE"/>
    <w:rsid w:val="00132973"/>
    <w:rsid w:val="00134DDC"/>
    <w:rsid w:val="00140090"/>
    <w:rsid w:val="001409F1"/>
    <w:rsid w:val="0014186A"/>
    <w:rsid w:val="00141CBA"/>
    <w:rsid w:val="00144DE3"/>
    <w:rsid w:val="00151ED2"/>
    <w:rsid w:val="00153195"/>
    <w:rsid w:val="00156F76"/>
    <w:rsid w:val="00161DF0"/>
    <w:rsid w:val="00162609"/>
    <w:rsid w:val="00164935"/>
    <w:rsid w:val="00165D61"/>
    <w:rsid w:val="00167215"/>
    <w:rsid w:val="00174803"/>
    <w:rsid w:val="00175D70"/>
    <w:rsid w:val="0017685B"/>
    <w:rsid w:val="00184194"/>
    <w:rsid w:val="00185F83"/>
    <w:rsid w:val="00186360"/>
    <w:rsid w:val="0018730B"/>
    <w:rsid w:val="00187BEE"/>
    <w:rsid w:val="00187D63"/>
    <w:rsid w:val="00191FA5"/>
    <w:rsid w:val="00192C10"/>
    <w:rsid w:val="00193F32"/>
    <w:rsid w:val="001965B4"/>
    <w:rsid w:val="0019688C"/>
    <w:rsid w:val="001972D5"/>
    <w:rsid w:val="001A2C48"/>
    <w:rsid w:val="001A3054"/>
    <w:rsid w:val="001A4273"/>
    <w:rsid w:val="001A4DD7"/>
    <w:rsid w:val="001A6C59"/>
    <w:rsid w:val="001B064F"/>
    <w:rsid w:val="001B1726"/>
    <w:rsid w:val="001C22F5"/>
    <w:rsid w:val="001C25FE"/>
    <w:rsid w:val="001C4D2B"/>
    <w:rsid w:val="001C6C5B"/>
    <w:rsid w:val="001D6D71"/>
    <w:rsid w:val="001E0547"/>
    <w:rsid w:val="001E092D"/>
    <w:rsid w:val="001E1749"/>
    <w:rsid w:val="001E1F4B"/>
    <w:rsid w:val="001E307B"/>
    <w:rsid w:val="001E442D"/>
    <w:rsid w:val="001E70E6"/>
    <w:rsid w:val="001E71A2"/>
    <w:rsid w:val="001F075F"/>
    <w:rsid w:val="001F108C"/>
    <w:rsid w:val="001F40D7"/>
    <w:rsid w:val="001F41C5"/>
    <w:rsid w:val="001F4F90"/>
    <w:rsid w:val="001F6172"/>
    <w:rsid w:val="001F7D8C"/>
    <w:rsid w:val="002015B2"/>
    <w:rsid w:val="00203232"/>
    <w:rsid w:val="002072D4"/>
    <w:rsid w:val="00207391"/>
    <w:rsid w:val="00210321"/>
    <w:rsid w:val="00210652"/>
    <w:rsid w:val="002147C6"/>
    <w:rsid w:val="00214C3B"/>
    <w:rsid w:val="00216AFA"/>
    <w:rsid w:val="00217E70"/>
    <w:rsid w:val="00222225"/>
    <w:rsid w:val="00222FD0"/>
    <w:rsid w:val="002252C7"/>
    <w:rsid w:val="0022734F"/>
    <w:rsid w:val="0023157D"/>
    <w:rsid w:val="00233C57"/>
    <w:rsid w:val="0023489C"/>
    <w:rsid w:val="002364BE"/>
    <w:rsid w:val="0024222C"/>
    <w:rsid w:val="00243558"/>
    <w:rsid w:val="00243601"/>
    <w:rsid w:val="00244C01"/>
    <w:rsid w:val="00246042"/>
    <w:rsid w:val="0025076C"/>
    <w:rsid w:val="002527DD"/>
    <w:rsid w:val="00252F17"/>
    <w:rsid w:val="00253DDD"/>
    <w:rsid w:val="0025522F"/>
    <w:rsid w:val="00260912"/>
    <w:rsid w:val="0026189B"/>
    <w:rsid w:val="00262461"/>
    <w:rsid w:val="00264181"/>
    <w:rsid w:val="0026658F"/>
    <w:rsid w:val="00271A9A"/>
    <w:rsid w:val="00274B5C"/>
    <w:rsid w:val="00275245"/>
    <w:rsid w:val="002760BF"/>
    <w:rsid w:val="0028080C"/>
    <w:rsid w:val="00281E63"/>
    <w:rsid w:val="0028609E"/>
    <w:rsid w:val="00286CEA"/>
    <w:rsid w:val="0029244A"/>
    <w:rsid w:val="00293AF7"/>
    <w:rsid w:val="00293BC3"/>
    <w:rsid w:val="002A0056"/>
    <w:rsid w:val="002A0984"/>
    <w:rsid w:val="002A15DD"/>
    <w:rsid w:val="002A19B0"/>
    <w:rsid w:val="002A37DA"/>
    <w:rsid w:val="002B1EBA"/>
    <w:rsid w:val="002B265A"/>
    <w:rsid w:val="002B3196"/>
    <w:rsid w:val="002B32C5"/>
    <w:rsid w:val="002B519A"/>
    <w:rsid w:val="002B7DCF"/>
    <w:rsid w:val="002C342E"/>
    <w:rsid w:val="002C5AA5"/>
    <w:rsid w:val="002C66D9"/>
    <w:rsid w:val="002D3529"/>
    <w:rsid w:val="002D4347"/>
    <w:rsid w:val="002D4558"/>
    <w:rsid w:val="002D71AC"/>
    <w:rsid w:val="002D7932"/>
    <w:rsid w:val="002E3607"/>
    <w:rsid w:val="002E4173"/>
    <w:rsid w:val="002E5749"/>
    <w:rsid w:val="002E58CC"/>
    <w:rsid w:val="002E591D"/>
    <w:rsid w:val="002E7B2B"/>
    <w:rsid w:val="002F6B38"/>
    <w:rsid w:val="002F78D5"/>
    <w:rsid w:val="00306194"/>
    <w:rsid w:val="00315747"/>
    <w:rsid w:val="00315A5E"/>
    <w:rsid w:val="00317705"/>
    <w:rsid w:val="00317C24"/>
    <w:rsid w:val="00322EB5"/>
    <w:rsid w:val="003231FF"/>
    <w:rsid w:val="00325DEF"/>
    <w:rsid w:val="0033573E"/>
    <w:rsid w:val="00336724"/>
    <w:rsid w:val="003400E6"/>
    <w:rsid w:val="0034326F"/>
    <w:rsid w:val="0034387F"/>
    <w:rsid w:val="00343B24"/>
    <w:rsid w:val="003455DC"/>
    <w:rsid w:val="00346963"/>
    <w:rsid w:val="003469E3"/>
    <w:rsid w:val="00346C3B"/>
    <w:rsid w:val="0035001E"/>
    <w:rsid w:val="00353F3B"/>
    <w:rsid w:val="0035409C"/>
    <w:rsid w:val="00354B87"/>
    <w:rsid w:val="00354B94"/>
    <w:rsid w:val="00356075"/>
    <w:rsid w:val="00357657"/>
    <w:rsid w:val="00364A73"/>
    <w:rsid w:val="00364C37"/>
    <w:rsid w:val="00367E3F"/>
    <w:rsid w:val="00370DD7"/>
    <w:rsid w:val="003717C7"/>
    <w:rsid w:val="00372059"/>
    <w:rsid w:val="0037255F"/>
    <w:rsid w:val="00372AA2"/>
    <w:rsid w:val="003750AF"/>
    <w:rsid w:val="0038199B"/>
    <w:rsid w:val="00381D9A"/>
    <w:rsid w:val="0038296F"/>
    <w:rsid w:val="0038648B"/>
    <w:rsid w:val="00387F34"/>
    <w:rsid w:val="003918B1"/>
    <w:rsid w:val="00392557"/>
    <w:rsid w:val="0039396B"/>
    <w:rsid w:val="00396A32"/>
    <w:rsid w:val="003A5AF1"/>
    <w:rsid w:val="003A5BF0"/>
    <w:rsid w:val="003A7638"/>
    <w:rsid w:val="003A77F7"/>
    <w:rsid w:val="003B0D29"/>
    <w:rsid w:val="003B7E2B"/>
    <w:rsid w:val="003C1D25"/>
    <w:rsid w:val="003C322D"/>
    <w:rsid w:val="003C49CD"/>
    <w:rsid w:val="003D0B58"/>
    <w:rsid w:val="003D1079"/>
    <w:rsid w:val="003D1FD3"/>
    <w:rsid w:val="003D30A5"/>
    <w:rsid w:val="003D34FF"/>
    <w:rsid w:val="003D49AC"/>
    <w:rsid w:val="003D5FC8"/>
    <w:rsid w:val="003D659C"/>
    <w:rsid w:val="003D6F03"/>
    <w:rsid w:val="003E6D06"/>
    <w:rsid w:val="003F036B"/>
    <w:rsid w:val="003F2035"/>
    <w:rsid w:val="003F2C5D"/>
    <w:rsid w:val="003F4DE5"/>
    <w:rsid w:val="003F53F0"/>
    <w:rsid w:val="003F5C69"/>
    <w:rsid w:val="003F65E2"/>
    <w:rsid w:val="003F6833"/>
    <w:rsid w:val="004005D4"/>
    <w:rsid w:val="004007C6"/>
    <w:rsid w:val="00403F78"/>
    <w:rsid w:val="004061C4"/>
    <w:rsid w:val="004204CE"/>
    <w:rsid w:val="00421964"/>
    <w:rsid w:val="00422522"/>
    <w:rsid w:val="00424D64"/>
    <w:rsid w:val="004255DD"/>
    <w:rsid w:val="00426CCC"/>
    <w:rsid w:val="00427977"/>
    <w:rsid w:val="004308E2"/>
    <w:rsid w:val="00431A42"/>
    <w:rsid w:val="00433B06"/>
    <w:rsid w:val="004361A5"/>
    <w:rsid w:val="004379DB"/>
    <w:rsid w:val="004400DC"/>
    <w:rsid w:val="00440B24"/>
    <w:rsid w:val="00442AA3"/>
    <w:rsid w:val="00443890"/>
    <w:rsid w:val="0044430D"/>
    <w:rsid w:val="00444507"/>
    <w:rsid w:val="00444F77"/>
    <w:rsid w:val="004459DE"/>
    <w:rsid w:val="004475EE"/>
    <w:rsid w:val="00450DE1"/>
    <w:rsid w:val="004533FC"/>
    <w:rsid w:val="004535CE"/>
    <w:rsid w:val="00464092"/>
    <w:rsid w:val="004640EA"/>
    <w:rsid w:val="004648B4"/>
    <w:rsid w:val="004659BB"/>
    <w:rsid w:val="00466DBA"/>
    <w:rsid w:val="004672F4"/>
    <w:rsid w:val="004734B6"/>
    <w:rsid w:val="00476668"/>
    <w:rsid w:val="00480F4B"/>
    <w:rsid w:val="004816DB"/>
    <w:rsid w:val="00483CAB"/>
    <w:rsid w:val="00484EE9"/>
    <w:rsid w:val="00485226"/>
    <w:rsid w:val="004873E7"/>
    <w:rsid w:val="004879CB"/>
    <w:rsid w:val="00487C1B"/>
    <w:rsid w:val="0049172E"/>
    <w:rsid w:val="00493AD4"/>
    <w:rsid w:val="004A09B5"/>
    <w:rsid w:val="004A198B"/>
    <w:rsid w:val="004A20E2"/>
    <w:rsid w:val="004A5B63"/>
    <w:rsid w:val="004A624E"/>
    <w:rsid w:val="004A7713"/>
    <w:rsid w:val="004A7AA7"/>
    <w:rsid w:val="004B00DC"/>
    <w:rsid w:val="004B16CE"/>
    <w:rsid w:val="004B1767"/>
    <w:rsid w:val="004B1AC1"/>
    <w:rsid w:val="004B3499"/>
    <w:rsid w:val="004B6C4F"/>
    <w:rsid w:val="004B7651"/>
    <w:rsid w:val="004C4809"/>
    <w:rsid w:val="004D0413"/>
    <w:rsid w:val="004D1747"/>
    <w:rsid w:val="004D32C2"/>
    <w:rsid w:val="004D4AC7"/>
    <w:rsid w:val="004D5EAB"/>
    <w:rsid w:val="004D6045"/>
    <w:rsid w:val="004D6093"/>
    <w:rsid w:val="004D7BB6"/>
    <w:rsid w:val="004E0480"/>
    <w:rsid w:val="004E0619"/>
    <w:rsid w:val="004E1C75"/>
    <w:rsid w:val="004E2FEB"/>
    <w:rsid w:val="004E7590"/>
    <w:rsid w:val="004F086C"/>
    <w:rsid w:val="004F15C9"/>
    <w:rsid w:val="004F5D6D"/>
    <w:rsid w:val="00501E0C"/>
    <w:rsid w:val="00505318"/>
    <w:rsid w:val="005056C8"/>
    <w:rsid w:val="005075D7"/>
    <w:rsid w:val="0051137B"/>
    <w:rsid w:val="00511776"/>
    <w:rsid w:val="00511865"/>
    <w:rsid w:val="00511924"/>
    <w:rsid w:val="00512974"/>
    <w:rsid w:val="00512A5B"/>
    <w:rsid w:val="00513542"/>
    <w:rsid w:val="0051511D"/>
    <w:rsid w:val="005177E7"/>
    <w:rsid w:val="0052220C"/>
    <w:rsid w:val="005234C7"/>
    <w:rsid w:val="00523878"/>
    <w:rsid w:val="005238E0"/>
    <w:rsid w:val="00525813"/>
    <w:rsid w:val="005277E8"/>
    <w:rsid w:val="005331BF"/>
    <w:rsid w:val="00536FCB"/>
    <w:rsid w:val="00542EBB"/>
    <w:rsid w:val="0054351E"/>
    <w:rsid w:val="0054594B"/>
    <w:rsid w:val="00545D60"/>
    <w:rsid w:val="005516CA"/>
    <w:rsid w:val="00557F3C"/>
    <w:rsid w:val="0056358E"/>
    <w:rsid w:val="00563CFF"/>
    <w:rsid w:val="00563DA3"/>
    <w:rsid w:val="00564F4C"/>
    <w:rsid w:val="00566C1D"/>
    <w:rsid w:val="005672DE"/>
    <w:rsid w:val="0057055A"/>
    <w:rsid w:val="00571A15"/>
    <w:rsid w:val="00571BE4"/>
    <w:rsid w:val="005749F6"/>
    <w:rsid w:val="00576569"/>
    <w:rsid w:val="005772BD"/>
    <w:rsid w:val="00580301"/>
    <w:rsid w:val="00580B3F"/>
    <w:rsid w:val="00582157"/>
    <w:rsid w:val="005859FB"/>
    <w:rsid w:val="005924C4"/>
    <w:rsid w:val="005943B6"/>
    <w:rsid w:val="005965F3"/>
    <w:rsid w:val="005A115C"/>
    <w:rsid w:val="005A1656"/>
    <w:rsid w:val="005A3CA3"/>
    <w:rsid w:val="005A4031"/>
    <w:rsid w:val="005B084C"/>
    <w:rsid w:val="005B0CDF"/>
    <w:rsid w:val="005B5BAF"/>
    <w:rsid w:val="005B7B02"/>
    <w:rsid w:val="005C07DB"/>
    <w:rsid w:val="005C3513"/>
    <w:rsid w:val="005C4A85"/>
    <w:rsid w:val="005C51DE"/>
    <w:rsid w:val="005C5FE6"/>
    <w:rsid w:val="005C7FF5"/>
    <w:rsid w:val="005D0D39"/>
    <w:rsid w:val="005D2F97"/>
    <w:rsid w:val="005D3669"/>
    <w:rsid w:val="005D3A46"/>
    <w:rsid w:val="005D5C5C"/>
    <w:rsid w:val="005D692B"/>
    <w:rsid w:val="005D7227"/>
    <w:rsid w:val="005E05B0"/>
    <w:rsid w:val="005E43E5"/>
    <w:rsid w:val="005E563D"/>
    <w:rsid w:val="005E761C"/>
    <w:rsid w:val="005F0DDB"/>
    <w:rsid w:val="005F3CF8"/>
    <w:rsid w:val="005F47D8"/>
    <w:rsid w:val="005F4B78"/>
    <w:rsid w:val="005F52A1"/>
    <w:rsid w:val="00601864"/>
    <w:rsid w:val="00602748"/>
    <w:rsid w:val="006047C5"/>
    <w:rsid w:val="00605E0B"/>
    <w:rsid w:val="00614EF8"/>
    <w:rsid w:val="00620720"/>
    <w:rsid w:val="00620F55"/>
    <w:rsid w:val="00621915"/>
    <w:rsid w:val="00624074"/>
    <w:rsid w:val="0062769F"/>
    <w:rsid w:val="00627762"/>
    <w:rsid w:val="006306DD"/>
    <w:rsid w:val="00635B66"/>
    <w:rsid w:val="006363DF"/>
    <w:rsid w:val="00640E9B"/>
    <w:rsid w:val="00641664"/>
    <w:rsid w:val="00642BFC"/>
    <w:rsid w:val="0065001E"/>
    <w:rsid w:val="00650E77"/>
    <w:rsid w:val="0065196A"/>
    <w:rsid w:val="006523A1"/>
    <w:rsid w:val="006533B7"/>
    <w:rsid w:val="00666041"/>
    <w:rsid w:val="006672A0"/>
    <w:rsid w:val="00667B31"/>
    <w:rsid w:val="00674B00"/>
    <w:rsid w:val="00675EDA"/>
    <w:rsid w:val="0068370E"/>
    <w:rsid w:val="00687089"/>
    <w:rsid w:val="0069146B"/>
    <w:rsid w:val="006925A5"/>
    <w:rsid w:val="00696AB9"/>
    <w:rsid w:val="006A61D4"/>
    <w:rsid w:val="006B38AD"/>
    <w:rsid w:val="006B3F89"/>
    <w:rsid w:val="006B48FE"/>
    <w:rsid w:val="006C0C48"/>
    <w:rsid w:val="006C1BA9"/>
    <w:rsid w:val="006C2616"/>
    <w:rsid w:val="006C3E71"/>
    <w:rsid w:val="006C4749"/>
    <w:rsid w:val="006C5742"/>
    <w:rsid w:val="006D018E"/>
    <w:rsid w:val="006D0205"/>
    <w:rsid w:val="006D1C16"/>
    <w:rsid w:val="006D3078"/>
    <w:rsid w:val="006D4034"/>
    <w:rsid w:val="006E2530"/>
    <w:rsid w:val="006E3E78"/>
    <w:rsid w:val="006E548F"/>
    <w:rsid w:val="006E590A"/>
    <w:rsid w:val="006E6821"/>
    <w:rsid w:val="006E7E7A"/>
    <w:rsid w:val="006F0BD8"/>
    <w:rsid w:val="006F4E93"/>
    <w:rsid w:val="006F6DE2"/>
    <w:rsid w:val="006F73F0"/>
    <w:rsid w:val="0070123A"/>
    <w:rsid w:val="00702998"/>
    <w:rsid w:val="007054C4"/>
    <w:rsid w:val="0071055A"/>
    <w:rsid w:val="007109C7"/>
    <w:rsid w:val="00711284"/>
    <w:rsid w:val="00712327"/>
    <w:rsid w:val="00712FF4"/>
    <w:rsid w:val="007134BA"/>
    <w:rsid w:val="00713BDD"/>
    <w:rsid w:val="0071414A"/>
    <w:rsid w:val="0071514F"/>
    <w:rsid w:val="00716F1E"/>
    <w:rsid w:val="00721910"/>
    <w:rsid w:val="00722A89"/>
    <w:rsid w:val="00724C01"/>
    <w:rsid w:val="00727685"/>
    <w:rsid w:val="00727B3C"/>
    <w:rsid w:val="00730AF8"/>
    <w:rsid w:val="00730D57"/>
    <w:rsid w:val="00730D85"/>
    <w:rsid w:val="0073383F"/>
    <w:rsid w:val="00735D7F"/>
    <w:rsid w:val="007375F7"/>
    <w:rsid w:val="00740322"/>
    <w:rsid w:val="00740916"/>
    <w:rsid w:val="0074101D"/>
    <w:rsid w:val="007431FF"/>
    <w:rsid w:val="007518A5"/>
    <w:rsid w:val="00752E25"/>
    <w:rsid w:val="00755DBE"/>
    <w:rsid w:val="00756F9E"/>
    <w:rsid w:val="00762DC2"/>
    <w:rsid w:val="00765D12"/>
    <w:rsid w:val="007672B3"/>
    <w:rsid w:val="00767ACA"/>
    <w:rsid w:val="0077182D"/>
    <w:rsid w:val="00772ADE"/>
    <w:rsid w:val="00782149"/>
    <w:rsid w:val="0078300B"/>
    <w:rsid w:val="007833A9"/>
    <w:rsid w:val="00784ADE"/>
    <w:rsid w:val="007851E9"/>
    <w:rsid w:val="00790502"/>
    <w:rsid w:val="007910D2"/>
    <w:rsid w:val="007923D7"/>
    <w:rsid w:val="00794754"/>
    <w:rsid w:val="00797EC1"/>
    <w:rsid w:val="007A1834"/>
    <w:rsid w:val="007A3064"/>
    <w:rsid w:val="007A3135"/>
    <w:rsid w:val="007A396E"/>
    <w:rsid w:val="007A6084"/>
    <w:rsid w:val="007A62AF"/>
    <w:rsid w:val="007A6520"/>
    <w:rsid w:val="007A6A2E"/>
    <w:rsid w:val="007B0069"/>
    <w:rsid w:val="007B1CF7"/>
    <w:rsid w:val="007B2942"/>
    <w:rsid w:val="007B2FE7"/>
    <w:rsid w:val="007B3E59"/>
    <w:rsid w:val="007C0861"/>
    <w:rsid w:val="007C172E"/>
    <w:rsid w:val="007C7959"/>
    <w:rsid w:val="007D06DD"/>
    <w:rsid w:val="007D1A1E"/>
    <w:rsid w:val="007D3372"/>
    <w:rsid w:val="007D3E51"/>
    <w:rsid w:val="007D632F"/>
    <w:rsid w:val="007D7DCC"/>
    <w:rsid w:val="007E231D"/>
    <w:rsid w:val="007E2960"/>
    <w:rsid w:val="007E3AA5"/>
    <w:rsid w:val="007E403A"/>
    <w:rsid w:val="007E6E78"/>
    <w:rsid w:val="007E70D2"/>
    <w:rsid w:val="007F3150"/>
    <w:rsid w:val="007F75DF"/>
    <w:rsid w:val="007F7CB2"/>
    <w:rsid w:val="008002E8"/>
    <w:rsid w:val="008006D5"/>
    <w:rsid w:val="00801078"/>
    <w:rsid w:val="008018B8"/>
    <w:rsid w:val="00805CBB"/>
    <w:rsid w:val="00806293"/>
    <w:rsid w:val="008149B7"/>
    <w:rsid w:val="00814B41"/>
    <w:rsid w:val="00815FD8"/>
    <w:rsid w:val="008162B7"/>
    <w:rsid w:val="00825250"/>
    <w:rsid w:val="008267CD"/>
    <w:rsid w:val="008303DB"/>
    <w:rsid w:val="008313FE"/>
    <w:rsid w:val="008322B6"/>
    <w:rsid w:val="008349F1"/>
    <w:rsid w:val="00836024"/>
    <w:rsid w:val="00836392"/>
    <w:rsid w:val="008416EA"/>
    <w:rsid w:val="0084308B"/>
    <w:rsid w:val="00843684"/>
    <w:rsid w:val="00844132"/>
    <w:rsid w:val="008454AA"/>
    <w:rsid w:val="00847850"/>
    <w:rsid w:val="00853464"/>
    <w:rsid w:val="008546A9"/>
    <w:rsid w:val="00854857"/>
    <w:rsid w:val="00856EB5"/>
    <w:rsid w:val="008571E9"/>
    <w:rsid w:val="00857B0A"/>
    <w:rsid w:val="008622B1"/>
    <w:rsid w:val="00863597"/>
    <w:rsid w:val="0086600C"/>
    <w:rsid w:val="0086648B"/>
    <w:rsid w:val="0086722C"/>
    <w:rsid w:val="008673F2"/>
    <w:rsid w:val="00867E7D"/>
    <w:rsid w:val="00870654"/>
    <w:rsid w:val="008731F9"/>
    <w:rsid w:val="00873699"/>
    <w:rsid w:val="00873E3C"/>
    <w:rsid w:val="008750E2"/>
    <w:rsid w:val="00876486"/>
    <w:rsid w:val="008765E5"/>
    <w:rsid w:val="00886003"/>
    <w:rsid w:val="008866E8"/>
    <w:rsid w:val="0088671C"/>
    <w:rsid w:val="00886C7C"/>
    <w:rsid w:val="00890C19"/>
    <w:rsid w:val="00892269"/>
    <w:rsid w:val="00892F89"/>
    <w:rsid w:val="008A2D40"/>
    <w:rsid w:val="008A33A4"/>
    <w:rsid w:val="008A4808"/>
    <w:rsid w:val="008A65C8"/>
    <w:rsid w:val="008A6DFE"/>
    <w:rsid w:val="008A729F"/>
    <w:rsid w:val="008B0EFE"/>
    <w:rsid w:val="008B183C"/>
    <w:rsid w:val="008B1E93"/>
    <w:rsid w:val="008B4EDD"/>
    <w:rsid w:val="008B5981"/>
    <w:rsid w:val="008B6B6E"/>
    <w:rsid w:val="008B6C52"/>
    <w:rsid w:val="008B6D40"/>
    <w:rsid w:val="008C3068"/>
    <w:rsid w:val="008C33E8"/>
    <w:rsid w:val="008C43C2"/>
    <w:rsid w:val="008C48D9"/>
    <w:rsid w:val="008C4CED"/>
    <w:rsid w:val="008D261D"/>
    <w:rsid w:val="008D38EA"/>
    <w:rsid w:val="008D5959"/>
    <w:rsid w:val="008D5B3D"/>
    <w:rsid w:val="008D6160"/>
    <w:rsid w:val="008E2235"/>
    <w:rsid w:val="008E3423"/>
    <w:rsid w:val="008E57E2"/>
    <w:rsid w:val="008E63C4"/>
    <w:rsid w:val="008F16BC"/>
    <w:rsid w:val="008F1DAB"/>
    <w:rsid w:val="008F2A25"/>
    <w:rsid w:val="008F3C01"/>
    <w:rsid w:val="00900118"/>
    <w:rsid w:val="009007F1"/>
    <w:rsid w:val="00901AD1"/>
    <w:rsid w:val="00905709"/>
    <w:rsid w:val="00906646"/>
    <w:rsid w:val="009078CC"/>
    <w:rsid w:val="009111D5"/>
    <w:rsid w:val="009118FD"/>
    <w:rsid w:val="00911F7B"/>
    <w:rsid w:val="00913281"/>
    <w:rsid w:val="009133EF"/>
    <w:rsid w:val="00913EA5"/>
    <w:rsid w:val="009146C1"/>
    <w:rsid w:val="00915746"/>
    <w:rsid w:val="00915D96"/>
    <w:rsid w:val="009163BA"/>
    <w:rsid w:val="00916FBC"/>
    <w:rsid w:val="009208C9"/>
    <w:rsid w:val="00923589"/>
    <w:rsid w:val="00925F7E"/>
    <w:rsid w:val="00927849"/>
    <w:rsid w:val="00930919"/>
    <w:rsid w:val="00932011"/>
    <w:rsid w:val="00933D01"/>
    <w:rsid w:val="00934C72"/>
    <w:rsid w:val="00935BD2"/>
    <w:rsid w:val="00935FAD"/>
    <w:rsid w:val="00943CEA"/>
    <w:rsid w:val="00945A5E"/>
    <w:rsid w:val="00946884"/>
    <w:rsid w:val="009556A4"/>
    <w:rsid w:val="0096063F"/>
    <w:rsid w:val="009612A7"/>
    <w:rsid w:val="00962132"/>
    <w:rsid w:val="009626A9"/>
    <w:rsid w:val="00963ADB"/>
    <w:rsid w:val="00963EA6"/>
    <w:rsid w:val="00967444"/>
    <w:rsid w:val="00974C0B"/>
    <w:rsid w:val="00976054"/>
    <w:rsid w:val="00976374"/>
    <w:rsid w:val="009774AF"/>
    <w:rsid w:val="0098097D"/>
    <w:rsid w:val="00983A1F"/>
    <w:rsid w:val="00987485"/>
    <w:rsid w:val="00990DF2"/>
    <w:rsid w:val="0099167B"/>
    <w:rsid w:val="009923E0"/>
    <w:rsid w:val="009949D4"/>
    <w:rsid w:val="0099626F"/>
    <w:rsid w:val="00996291"/>
    <w:rsid w:val="009A0A12"/>
    <w:rsid w:val="009A0CC8"/>
    <w:rsid w:val="009A207B"/>
    <w:rsid w:val="009A4455"/>
    <w:rsid w:val="009A5A0D"/>
    <w:rsid w:val="009A5F2E"/>
    <w:rsid w:val="009A679E"/>
    <w:rsid w:val="009A6D1B"/>
    <w:rsid w:val="009B303B"/>
    <w:rsid w:val="009B394D"/>
    <w:rsid w:val="009B3BDA"/>
    <w:rsid w:val="009B54C0"/>
    <w:rsid w:val="009B5C8F"/>
    <w:rsid w:val="009B6CE1"/>
    <w:rsid w:val="009B75C0"/>
    <w:rsid w:val="009B76D8"/>
    <w:rsid w:val="009B785F"/>
    <w:rsid w:val="009B7DBE"/>
    <w:rsid w:val="009C0398"/>
    <w:rsid w:val="009C5209"/>
    <w:rsid w:val="009C57FE"/>
    <w:rsid w:val="009C612C"/>
    <w:rsid w:val="009D04FF"/>
    <w:rsid w:val="009D3383"/>
    <w:rsid w:val="009D36C5"/>
    <w:rsid w:val="009D6699"/>
    <w:rsid w:val="009D6B2A"/>
    <w:rsid w:val="009D7BDF"/>
    <w:rsid w:val="009E0517"/>
    <w:rsid w:val="009E1C06"/>
    <w:rsid w:val="009E1C75"/>
    <w:rsid w:val="009E1F5E"/>
    <w:rsid w:val="009E28DB"/>
    <w:rsid w:val="009E2D2F"/>
    <w:rsid w:val="009E3454"/>
    <w:rsid w:val="009E47E0"/>
    <w:rsid w:val="009E48DE"/>
    <w:rsid w:val="009F3195"/>
    <w:rsid w:val="009F3441"/>
    <w:rsid w:val="009F3F7B"/>
    <w:rsid w:val="009F6A82"/>
    <w:rsid w:val="00A00BE7"/>
    <w:rsid w:val="00A00C88"/>
    <w:rsid w:val="00A03D17"/>
    <w:rsid w:val="00A03DA1"/>
    <w:rsid w:val="00A046F7"/>
    <w:rsid w:val="00A13F63"/>
    <w:rsid w:val="00A163CE"/>
    <w:rsid w:val="00A166A5"/>
    <w:rsid w:val="00A21D2D"/>
    <w:rsid w:val="00A223AA"/>
    <w:rsid w:val="00A23932"/>
    <w:rsid w:val="00A24F06"/>
    <w:rsid w:val="00A266F5"/>
    <w:rsid w:val="00A26EE3"/>
    <w:rsid w:val="00A30ABA"/>
    <w:rsid w:val="00A314B9"/>
    <w:rsid w:val="00A33044"/>
    <w:rsid w:val="00A37C29"/>
    <w:rsid w:val="00A412AA"/>
    <w:rsid w:val="00A41885"/>
    <w:rsid w:val="00A41B20"/>
    <w:rsid w:val="00A41B45"/>
    <w:rsid w:val="00A43754"/>
    <w:rsid w:val="00A4575D"/>
    <w:rsid w:val="00A47934"/>
    <w:rsid w:val="00A51D3A"/>
    <w:rsid w:val="00A51F66"/>
    <w:rsid w:val="00A52515"/>
    <w:rsid w:val="00A54182"/>
    <w:rsid w:val="00A54B37"/>
    <w:rsid w:val="00A56004"/>
    <w:rsid w:val="00A56155"/>
    <w:rsid w:val="00A609DD"/>
    <w:rsid w:val="00A60B57"/>
    <w:rsid w:val="00A61815"/>
    <w:rsid w:val="00A643EF"/>
    <w:rsid w:val="00A644DE"/>
    <w:rsid w:val="00A6740F"/>
    <w:rsid w:val="00A67604"/>
    <w:rsid w:val="00A73007"/>
    <w:rsid w:val="00A75A13"/>
    <w:rsid w:val="00A80514"/>
    <w:rsid w:val="00A80941"/>
    <w:rsid w:val="00A8296D"/>
    <w:rsid w:val="00A83BF0"/>
    <w:rsid w:val="00A83CCA"/>
    <w:rsid w:val="00A858A5"/>
    <w:rsid w:val="00A94C53"/>
    <w:rsid w:val="00A954D7"/>
    <w:rsid w:val="00A95A88"/>
    <w:rsid w:val="00AA1B39"/>
    <w:rsid w:val="00AA1B63"/>
    <w:rsid w:val="00AA1CB5"/>
    <w:rsid w:val="00AA3188"/>
    <w:rsid w:val="00AA3BD0"/>
    <w:rsid w:val="00AA420D"/>
    <w:rsid w:val="00AA7E11"/>
    <w:rsid w:val="00AB0AD2"/>
    <w:rsid w:val="00AB2C8C"/>
    <w:rsid w:val="00AB444A"/>
    <w:rsid w:val="00AB6932"/>
    <w:rsid w:val="00AC25E3"/>
    <w:rsid w:val="00AC405E"/>
    <w:rsid w:val="00AD7E85"/>
    <w:rsid w:val="00AE0455"/>
    <w:rsid w:val="00AE360D"/>
    <w:rsid w:val="00AE635E"/>
    <w:rsid w:val="00AE732F"/>
    <w:rsid w:val="00AF074C"/>
    <w:rsid w:val="00AF3C85"/>
    <w:rsid w:val="00AF431B"/>
    <w:rsid w:val="00AF716F"/>
    <w:rsid w:val="00B03AF0"/>
    <w:rsid w:val="00B05373"/>
    <w:rsid w:val="00B067E6"/>
    <w:rsid w:val="00B07AC8"/>
    <w:rsid w:val="00B11A88"/>
    <w:rsid w:val="00B12260"/>
    <w:rsid w:val="00B12BB1"/>
    <w:rsid w:val="00B135DB"/>
    <w:rsid w:val="00B13F00"/>
    <w:rsid w:val="00B14024"/>
    <w:rsid w:val="00B143E6"/>
    <w:rsid w:val="00B14725"/>
    <w:rsid w:val="00B156E1"/>
    <w:rsid w:val="00B16BB4"/>
    <w:rsid w:val="00B214B7"/>
    <w:rsid w:val="00B22F6B"/>
    <w:rsid w:val="00B245E8"/>
    <w:rsid w:val="00B248D2"/>
    <w:rsid w:val="00B25433"/>
    <w:rsid w:val="00B2626C"/>
    <w:rsid w:val="00B267D1"/>
    <w:rsid w:val="00B2713F"/>
    <w:rsid w:val="00B364D9"/>
    <w:rsid w:val="00B3728B"/>
    <w:rsid w:val="00B408B6"/>
    <w:rsid w:val="00B42038"/>
    <w:rsid w:val="00B4376C"/>
    <w:rsid w:val="00B45149"/>
    <w:rsid w:val="00B4663B"/>
    <w:rsid w:val="00B52799"/>
    <w:rsid w:val="00B531ED"/>
    <w:rsid w:val="00B53574"/>
    <w:rsid w:val="00B5371F"/>
    <w:rsid w:val="00B55BBE"/>
    <w:rsid w:val="00B60027"/>
    <w:rsid w:val="00B61942"/>
    <w:rsid w:val="00B63AE9"/>
    <w:rsid w:val="00B64DB5"/>
    <w:rsid w:val="00B65F4B"/>
    <w:rsid w:val="00B669ED"/>
    <w:rsid w:val="00B670FF"/>
    <w:rsid w:val="00B70E42"/>
    <w:rsid w:val="00B72C86"/>
    <w:rsid w:val="00B73EAF"/>
    <w:rsid w:val="00B76BE0"/>
    <w:rsid w:val="00B804B6"/>
    <w:rsid w:val="00B80913"/>
    <w:rsid w:val="00B85555"/>
    <w:rsid w:val="00B91A8D"/>
    <w:rsid w:val="00B94EB5"/>
    <w:rsid w:val="00B974D1"/>
    <w:rsid w:val="00BA0160"/>
    <w:rsid w:val="00BA34AD"/>
    <w:rsid w:val="00BA374B"/>
    <w:rsid w:val="00BA4B2A"/>
    <w:rsid w:val="00BA50B9"/>
    <w:rsid w:val="00BA675B"/>
    <w:rsid w:val="00BA7BF6"/>
    <w:rsid w:val="00BB4079"/>
    <w:rsid w:val="00BB69FF"/>
    <w:rsid w:val="00BC6247"/>
    <w:rsid w:val="00BC6E01"/>
    <w:rsid w:val="00BD511F"/>
    <w:rsid w:val="00BD5367"/>
    <w:rsid w:val="00BD545A"/>
    <w:rsid w:val="00BE1984"/>
    <w:rsid w:val="00BE1E26"/>
    <w:rsid w:val="00BE7486"/>
    <w:rsid w:val="00BF1427"/>
    <w:rsid w:val="00BF1C2D"/>
    <w:rsid w:val="00BF2735"/>
    <w:rsid w:val="00BF738E"/>
    <w:rsid w:val="00BF7B93"/>
    <w:rsid w:val="00C015A5"/>
    <w:rsid w:val="00C0402F"/>
    <w:rsid w:val="00C06708"/>
    <w:rsid w:val="00C07CAB"/>
    <w:rsid w:val="00C10408"/>
    <w:rsid w:val="00C13749"/>
    <w:rsid w:val="00C1388C"/>
    <w:rsid w:val="00C14CE5"/>
    <w:rsid w:val="00C15085"/>
    <w:rsid w:val="00C15906"/>
    <w:rsid w:val="00C21ACF"/>
    <w:rsid w:val="00C232E6"/>
    <w:rsid w:val="00C23E13"/>
    <w:rsid w:val="00C242CC"/>
    <w:rsid w:val="00C24D41"/>
    <w:rsid w:val="00C26834"/>
    <w:rsid w:val="00C313D3"/>
    <w:rsid w:val="00C329A2"/>
    <w:rsid w:val="00C33452"/>
    <w:rsid w:val="00C35EC8"/>
    <w:rsid w:val="00C4065A"/>
    <w:rsid w:val="00C412B4"/>
    <w:rsid w:val="00C42FF3"/>
    <w:rsid w:val="00C447FD"/>
    <w:rsid w:val="00C44BA2"/>
    <w:rsid w:val="00C464FB"/>
    <w:rsid w:val="00C46D70"/>
    <w:rsid w:val="00C479EC"/>
    <w:rsid w:val="00C47F2D"/>
    <w:rsid w:val="00C5024F"/>
    <w:rsid w:val="00C51630"/>
    <w:rsid w:val="00C52388"/>
    <w:rsid w:val="00C5268F"/>
    <w:rsid w:val="00C52D5F"/>
    <w:rsid w:val="00C52F4B"/>
    <w:rsid w:val="00C53754"/>
    <w:rsid w:val="00C5423D"/>
    <w:rsid w:val="00C55DAD"/>
    <w:rsid w:val="00C5660E"/>
    <w:rsid w:val="00C574BA"/>
    <w:rsid w:val="00C6035E"/>
    <w:rsid w:val="00C6131B"/>
    <w:rsid w:val="00C638AC"/>
    <w:rsid w:val="00C639B5"/>
    <w:rsid w:val="00C651A6"/>
    <w:rsid w:val="00C66C4D"/>
    <w:rsid w:val="00C701AB"/>
    <w:rsid w:val="00C72C99"/>
    <w:rsid w:val="00C72F41"/>
    <w:rsid w:val="00C73F26"/>
    <w:rsid w:val="00C74B46"/>
    <w:rsid w:val="00C809A6"/>
    <w:rsid w:val="00C81672"/>
    <w:rsid w:val="00C822F8"/>
    <w:rsid w:val="00C8251B"/>
    <w:rsid w:val="00C83482"/>
    <w:rsid w:val="00C83A6F"/>
    <w:rsid w:val="00C8696E"/>
    <w:rsid w:val="00C92D6F"/>
    <w:rsid w:val="00C93DEA"/>
    <w:rsid w:val="00C96495"/>
    <w:rsid w:val="00C97351"/>
    <w:rsid w:val="00C97D8E"/>
    <w:rsid w:val="00CA0DE8"/>
    <w:rsid w:val="00CA2A23"/>
    <w:rsid w:val="00CA6935"/>
    <w:rsid w:val="00CA6EE4"/>
    <w:rsid w:val="00CA752C"/>
    <w:rsid w:val="00CB009F"/>
    <w:rsid w:val="00CB221F"/>
    <w:rsid w:val="00CB67F8"/>
    <w:rsid w:val="00CC1A41"/>
    <w:rsid w:val="00CC3524"/>
    <w:rsid w:val="00CC5B50"/>
    <w:rsid w:val="00CC5C92"/>
    <w:rsid w:val="00CC67AC"/>
    <w:rsid w:val="00CD1F70"/>
    <w:rsid w:val="00CD3C04"/>
    <w:rsid w:val="00CD3C3C"/>
    <w:rsid w:val="00CD5511"/>
    <w:rsid w:val="00CD596D"/>
    <w:rsid w:val="00CE0552"/>
    <w:rsid w:val="00CE662A"/>
    <w:rsid w:val="00CE6894"/>
    <w:rsid w:val="00CF47C6"/>
    <w:rsid w:val="00CF6717"/>
    <w:rsid w:val="00CF73A6"/>
    <w:rsid w:val="00D003A3"/>
    <w:rsid w:val="00D02644"/>
    <w:rsid w:val="00D05575"/>
    <w:rsid w:val="00D118BD"/>
    <w:rsid w:val="00D13283"/>
    <w:rsid w:val="00D13C76"/>
    <w:rsid w:val="00D15738"/>
    <w:rsid w:val="00D16BAD"/>
    <w:rsid w:val="00D2157E"/>
    <w:rsid w:val="00D22AE7"/>
    <w:rsid w:val="00D24C98"/>
    <w:rsid w:val="00D2550B"/>
    <w:rsid w:val="00D271FF"/>
    <w:rsid w:val="00D3367E"/>
    <w:rsid w:val="00D33956"/>
    <w:rsid w:val="00D33DCE"/>
    <w:rsid w:val="00D34ACD"/>
    <w:rsid w:val="00D34F1B"/>
    <w:rsid w:val="00D3762E"/>
    <w:rsid w:val="00D41229"/>
    <w:rsid w:val="00D422EA"/>
    <w:rsid w:val="00D42633"/>
    <w:rsid w:val="00D4367A"/>
    <w:rsid w:val="00D44915"/>
    <w:rsid w:val="00D50B1F"/>
    <w:rsid w:val="00D5350E"/>
    <w:rsid w:val="00D5513E"/>
    <w:rsid w:val="00D57D13"/>
    <w:rsid w:val="00D60731"/>
    <w:rsid w:val="00D60F05"/>
    <w:rsid w:val="00D6243F"/>
    <w:rsid w:val="00D63B50"/>
    <w:rsid w:val="00D6403A"/>
    <w:rsid w:val="00D66B05"/>
    <w:rsid w:val="00D6781B"/>
    <w:rsid w:val="00D71045"/>
    <w:rsid w:val="00D736FF"/>
    <w:rsid w:val="00D73D15"/>
    <w:rsid w:val="00D74469"/>
    <w:rsid w:val="00D762D4"/>
    <w:rsid w:val="00D774C6"/>
    <w:rsid w:val="00D80163"/>
    <w:rsid w:val="00D845CC"/>
    <w:rsid w:val="00D84CCB"/>
    <w:rsid w:val="00D84E18"/>
    <w:rsid w:val="00D85078"/>
    <w:rsid w:val="00D85C6A"/>
    <w:rsid w:val="00D86262"/>
    <w:rsid w:val="00D904A0"/>
    <w:rsid w:val="00D95125"/>
    <w:rsid w:val="00DA4403"/>
    <w:rsid w:val="00DB038B"/>
    <w:rsid w:val="00DB0970"/>
    <w:rsid w:val="00DB2470"/>
    <w:rsid w:val="00DB7705"/>
    <w:rsid w:val="00DC4216"/>
    <w:rsid w:val="00DC7FB4"/>
    <w:rsid w:val="00DD2572"/>
    <w:rsid w:val="00DD2C07"/>
    <w:rsid w:val="00DD6A59"/>
    <w:rsid w:val="00DD7B9F"/>
    <w:rsid w:val="00DE1C1E"/>
    <w:rsid w:val="00DE5043"/>
    <w:rsid w:val="00DF0BF4"/>
    <w:rsid w:val="00DF10AF"/>
    <w:rsid w:val="00DF44BE"/>
    <w:rsid w:val="00DF64FD"/>
    <w:rsid w:val="00DF6BEB"/>
    <w:rsid w:val="00E00952"/>
    <w:rsid w:val="00E0268B"/>
    <w:rsid w:val="00E04498"/>
    <w:rsid w:val="00E04AC8"/>
    <w:rsid w:val="00E05AF6"/>
    <w:rsid w:val="00E0680A"/>
    <w:rsid w:val="00E10958"/>
    <w:rsid w:val="00E127AC"/>
    <w:rsid w:val="00E13C77"/>
    <w:rsid w:val="00E14318"/>
    <w:rsid w:val="00E14B46"/>
    <w:rsid w:val="00E15A71"/>
    <w:rsid w:val="00E1654A"/>
    <w:rsid w:val="00E245D6"/>
    <w:rsid w:val="00E24EF9"/>
    <w:rsid w:val="00E24FB9"/>
    <w:rsid w:val="00E25EAF"/>
    <w:rsid w:val="00E26C26"/>
    <w:rsid w:val="00E26CD1"/>
    <w:rsid w:val="00E26F82"/>
    <w:rsid w:val="00E319E7"/>
    <w:rsid w:val="00E322A4"/>
    <w:rsid w:val="00E3379C"/>
    <w:rsid w:val="00E35189"/>
    <w:rsid w:val="00E409E0"/>
    <w:rsid w:val="00E40B2E"/>
    <w:rsid w:val="00E44149"/>
    <w:rsid w:val="00E446BD"/>
    <w:rsid w:val="00E44D80"/>
    <w:rsid w:val="00E44ECA"/>
    <w:rsid w:val="00E459C3"/>
    <w:rsid w:val="00E463AC"/>
    <w:rsid w:val="00E53A61"/>
    <w:rsid w:val="00E54BFC"/>
    <w:rsid w:val="00E57384"/>
    <w:rsid w:val="00E5755C"/>
    <w:rsid w:val="00E631EC"/>
    <w:rsid w:val="00E646C5"/>
    <w:rsid w:val="00E6578A"/>
    <w:rsid w:val="00E671E1"/>
    <w:rsid w:val="00E678BB"/>
    <w:rsid w:val="00E717FF"/>
    <w:rsid w:val="00E719FE"/>
    <w:rsid w:val="00E7293B"/>
    <w:rsid w:val="00E74109"/>
    <w:rsid w:val="00E750F1"/>
    <w:rsid w:val="00E7654B"/>
    <w:rsid w:val="00E776BD"/>
    <w:rsid w:val="00E814E3"/>
    <w:rsid w:val="00E83542"/>
    <w:rsid w:val="00E85B98"/>
    <w:rsid w:val="00E93389"/>
    <w:rsid w:val="00E951C8"/>
    <w:rsid w:val="00E960FB"/>
    <w:rsid w:val="00EA0207"/>
    <w:rsid w:val="00EA0DE3"/>
    <w:rsid w:val="00EA0E4D"/>
    <w:rsid w:val="00EA1B1F"/>
    <w:rsid w:val="00EA30C1"/>
    <w:rsid w:val="00EA604F"/>
    <w:rsid w:val="00EA6B92"/>
    <w:rsid w:val="00EB1E0E"/>
    <w:rsid w:val="00EB77D8"/>
    <w:rsid w:val="00EB7CEA"/>
    <w:rsid w:val="00EC100A"/>
    <w:rsid w:val="00EC2257"/>
    <w:rsid w:val="00EC3914"/>
    <w:rsid w:val="00EC59C5"/>
    <w:rsid w:val="00ED1C66"/>
    <w:rsid w:val="00ED3E1E"/>
    <w:rsid w:val="00ED6B0C"/>
    <w:rsid w:val="00ED7CD4"/>
    <w:rsid w:val="00EE29D2"/>
    <w:rsid w:val="00EE4BF8"/>
    <w:rsid w:val="00EE57CC"/>
    <w:rsid w:val="00EE5F7E"/>
    <w:rsid w:val="00EE6A6B"/>
    <w:rsid w:val="00EE6BEC"/>
    <w:rsid w:val="00EE739D"/>
    <w:rsid w:val="00EF1116"/>
    <w:rsid w:val="00EF15F7"/>
    <w:rsid w:val="00EF1EE8"/>
    <w:rsid w:val="00EF63BE"/>
    <w:rsid w:val="00EF69B2"/>
    <w:rsid w:val="00F000E3"/>
    <w:rsid w:val="00F024DA"/>
    <w:rsid w:val="00F02711"/>
    <w:rsid w:val="00F02993"/>
    <w:rsid w:val="00F03D65"/>
    <w:rsid w:val="00F05A18"/>
    <w:rsid w:val="00F05D9A"/>
    <w:rsid w:val="00F0652A"/>
    <w:rsid w:val="00F10F95"/>
    <w:rsid w:val="00F11A57"/>
    <w:rsid w:val="00F172D2"/>
    <w:rsid w:val="00F242C4"/>
    <w:rsid w:val="00F30F08"/>
    <w:rsid w:val="00F31D4E"/>
    <w:rsid w:val="00F32412"/>
    <w:rsid w:val="00F336D9"/>
    <w:rsid w:val="00F34094"/>
    <w:rsid w:val="00F37E63"/>
    <w:rsid w:val="00F41F12"/>
    <w:rsid w:val="00F4238E"/>
    <w:rsid w:val="00F511C0"/>
    <w:rsid w:val="00F56670"/>
    <w:rsid w:val="00F605EA"/>
    <w:rsid w:val="00F617F7"/>
    <w:rsid w:val="00F625FE"/>
    <w:rsid w:val="00F6443A"/>
    <w:rsid w:val="00F673C6"/>
    <w:rsid w:val="00F7130F"/>
    <w:rsid w:val="00F719EC"/>
    <w:rsid w:val="00F7591B"/>
    <w:rsid w:val="00F763F7"/>
    <w:rsid w:val="00F76480"/>
    <w:rsid w:val="00F76ECD"/>
    <w:rsid w:val="00F77B76"/>
    <w:rsid w:val="00F83877"/>
    <w:rsid w:val="00F86BD5"/>
    <w:rsid w:val="00F9232B"/>
    <w:rsid w:val="00F92D2D"/>
    <w:rsid w:val="00F9606B"/>
    <w:rsid w:val="00F96711"/>
    <w:rsid w:val="00FA5F10"/>
    <w:rsid w:val="00FA7498"/>
    <w:rsid w:val="00FB1906"/>
    <w:rsid w:val="00FC1E8B"/>
    <w:rsid w:val="00FC3B16"/>
    <w:rsid w:val="00FC6549"/>
    <w:rsid w:val="00FD00A8"/>
    <w:rsid w:val="00FD119D"/>
    <w:rsid w:val="00FD4259"/>
    <w:rsid w:val="00FD6632"/>
    <w:rsid w:val="00FE262A"/>
    <w:rsid w:val="00FE36CF"/>
    <w:rsid w:val="00FE3A0D"/>
    <w:rsid w:val="00FE7D51"/>
    <w:rsid w:val="00FF266C"/>
    <w:rsid w:val="00FF30BC"/>
    <w:rsid w:val="00FF3AA5"/>
    <w:rsid w:val="00FF4830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C338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CharPartText"/>
    <w:rsid w:val="0038296F"/>
    <w:rPr>
      <w:sz w:val="32"/>
      <w:szCs w:val="32"/>
    </w:rPr>
  </w:style>
  <w:style w:type="character" w:customStyle="1" w:styleId="CharPartText">
    <w:name w:val="CharPartText"/>
    <w:rsid w:val="0038296F"/>
    <w:rPr>
      <w:sz w:val="32"/>
      <w:szCs w:val="32"/>
    </w:rPr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link w:val="R1Char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uiPriority w:val="99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ACMABodyText">
    <w:name w:val="ACMA Body Text"/>
    <w:rsid w:val="00F0652A"/>
    <w:pPr>
      <w:suppressAutoHyphens/>
      <w:snapToGrid w:val="0"/>
      <w:spacing w:before="80" w:after="120" w:line="280" w:lineRule="atLeast"/>
    </w:pPr>
    <w:rPr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F2A25"/>
  </w:style>
  <w:style w:type="paragraph" w:styleId="Revision">
    <w:name w:val="Revision"/>
    <w:hidden/>
    <w:uiPriority w:val="99"/>
    <w:semiHidden/>
    <w:rsid w:val="007054C4"/>
    <w:rPr>
      <w:sz w:val="24"/>
      <w:szCs w:val="24"/>
    </w:rPr>
  </w:style>
  <w:style w:type="character" w:customStyle="1" w:styleId="R1Char">
    <w:name w:val="R1 Char"/>
    <w:aliases w:val="1. or 1.(1) Char"/>
    <w:basedOn w:val="DefaultParagraphFont"/>
    <w:link w:val="R1"/>
    <w:rsid w:val="00996291"/>
    <w:rPr>
      <w:sz w:val="24"/>
      <w:szCs w:val="24"/>
    </w:rPr>
  </w:style>
  <w:style w:type="paragraph" w:customStyle="1" w:styleId="notetext">
    <w:name w:val="note(text)"/>
    <w:aliases w:val="n"/>
    <w:basedOn w:val="Normal"/>
    <w:rsid w:val="003F2035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Definition0">
    <w:name w:val="Definition"/>
    <w:aliases w:val="dd"/>
    <w:basedOn w:val="Normal"/>
    <w:rsid w:val="004A624E"/>
    <w:pPr>
      <w:spacing w:before="180"/>
      <w:ind w:left="1134"/>
    </w:pPr>
    <w:rPr>
      <w:sz w:val="22"/>
      <w:szCs w:val="20"/>
    </w:rPr>
  </w:style>
  <w:style w:type="paragraph" w:customStyle="1" w:styleId="paragraph">
    <w:name w:val="paragraph"/>
    <w:aliases w:val="a"/>
    <w:basedOn w:val="Normal"/>
    <w:rsid w:val="004A624E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styleId="ListParagraph">
    <w:name w:val="List Paragraph"/>
    <w:basedOn w:val="Normal"/>
    <w:uiPriority w:val="34"/>
    <w:qFormat/>
    <w:rsid w:val="00D6781B"/>
    <w:pPr>
      <w:ind w:left="720"/>
      <w:contextualSpacing/>
    </w:pPr>
  </w:style>
  <w:style w:type="paragraph" w:customStyle="1" w:styleId="subsection">
    <w:name w:val="subsection"/>
    <w:aliases w:val="ss"/>
    <w:basedOn w:val="Normal"/>
    <w:link w:val="subsectionChar"/>
    <w:rsid w:val="00BD5367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D5367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52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575">
      <w:bodyDiv w:val="1"/>
      <w:marLeft w:val="0"/>
      <w:marRight w:val="0"/>
      <w:marTop w:val="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single" w:sz="4" w:space="6" w:color="CCCCCC"/>
                    <w:right w:val="single" w:sz="4" w:space="6" w:color="CCCCCC"/>
                  </w:divBdr>
                  <w:divsChild>
                    <w:div w:id="189912883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153526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9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24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1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78be941eded01edea086d18b2bd06645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c8414b6a4308c208e658ce9fe121cb36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3420F-EFCB-4CBF-ADA1-05CE851B64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F55CF2-1333-49C0-8E1C-8AA363A88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F4774-7293-47E0-AB49-B0F3CA719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9cba-c354-40af-b1ac-14745551a1f7"/>
    <ds:schemaRef ds:uri="3e7efae7-2842-4a60-bcbb-34e46637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526D81-FFF2-494D-BFB3-023A7BAA757A}">
  <ds:schemaRefs>
    <ds:schemaRef ds:uri="http://purl.org/dc/dcmitype/"/>
    <ds:schemaRef ds:uri="http://schemas.microsoft.com/office/2006/documentManagement/types"/>
    <ds:schemaRef ds:uri="544c9cba-c354-40af-b1ac-14745551a1f7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3e7efae7-2842-4a60-bcbb-34e466379ff1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2089</Words>
  <Characters>11024</Characters>
  <Application>Microsoft Office Word</Application>
  <DocSecurity>0</DocSecurity>
  <Lines>91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2008-10-01T00:38:00Z</cp:lastPrinted>
  <dcterms:created xsi:type="dcterms:W3CDTF">2025-03-17T02:37:00Z</dcterms:created>
  <dcterms:modified xsi:type="dcterms:W3CDTF">2025-03-20T04:59:00Z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0x010100D3E2340547FAB445AD8BF03BE8D7D471</vt:lpwstr>
  </property>
  <property fmtid="{D5CDD505-2E9C-101B-9397-08002B2CF9AE}" pid="3" name="_dlc_DocIdItemGuid">
    <vt:lpwstr>d3eaa759-464f-4eac-869b-6505c71f236d</vt:lpwstr>
  </property>
  <property fmtid="{D5CDD505-2E9C-101B-9397-08002B2CF9AE}" pid="4" name="RecordPoint_SubmissionDate">
    <vt:lpwstr/>
  </property>
  <property fmtid="{D5CDD505-2E9C-101B-9397-08002B2CF9AE}" pid="5" name="RecordPoint_ActiveItemSiteId">
    <vt:lpwstr>{7ba5f3c1-1ab9-4cc3-a7c0-334d2b0aec73}</vt:lpwstr>
  </property>
  <property fmtid="{D5CDD505-2E9C-101B-9397-08002B2CF9AE}" pid="6" name="RecordPoint_ActiveItemListId">
    <vt:lpwstr>{12ea2e24-8e38-48f0-8667-2a35c1c96989}</vt:lpwstr>
  </property>
  <property fmtid="{D5CDD505-2E9C-101B-9397-08002B2CF9AE}" pid="7" name="RecordPoint_ActiveItemMoved">
    <vt:lpwstr/>
  </property>
  <property fmtid="{D5CDD505-2E9C-101B-9397-08002B2CF9AE}" pid="8" name="RecordPoint_SubmissionCompleted">
    <vt:lpwstr>2013-06-18T10:55:16.6741166+10:00</vt:lpwstr>
  </property>
  <property fmtid="{D5CDD505-2E9C-101B-9397-08002B2CF9AE}" pid="9" name="RecordPoint_ActiveItemUniqueId">
    <vt:lpwstr>{268eefa7-7539-4f31-9969-be3cab6fd699}</vt:lpwstr>
  </property>
  <property fmtid="{D5CDD505-2E9C-101B-9397-08002B2CF9AE}" pid="10" name="RecordPoint_RecordFormat">
    <vt:lpwstr/>
  </property>
  <property fmtid="{D5CDD505-2E9C-101B-9397-08002B2CF9AE}" pid="11" name="RecordPoint_ActiveItemWebId">
    <vt:lpwstr>{e61cc4da-a431-400f-9f48-bf2ba12a7e9a}</vt:lpwstr>
  </property>
  <property fmtid="{D5CDD505-2E9C-101B-9397-08002B2CF9AE}" pid="12" name="RecordPoint_WorkflowType">
    <vt:lpwstr>ActiveSubmitStub</vt:lpwstr>
  </property>
</Properties>
</file>