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Pr="0026569B" w:rsidRDefault="007819D3" w:rsidP="0048364F">
      <w:pPr>
        <w:pStyle w:val="Session"/>
      </w:pPr>
      <w:r w:rsidRPr="0026569B">
        <w:t>2010</w:t>
      </w:r>
      <w:r w:rsidR="0026569B" w:rsidRPr="0026569B">
        <w:noBreakHyphen/>
      </w:r>
      <w:r w:rsidRPr="0026569B">
        <w:t>2011</w:t>
      </w:r>
    </w:p>
    <w:p w:rsidR="0048364F" w:rsidRPr="0026569B" w:rsidRDefault="0048364F" w:rsidP="0048364F">
      <w:pPr>
        <w:rPr>
          <w:sz w:val="28"/>
        </w:rPr>
      </w:pPr>
    </w:p>
    <w:p w:rsidR="0048364F" w:rsidRPr="0026569B" w:rsidRDefault="0048364F" w:rsidP="0048364F">
      <w:pPr>
        <w:rPr>
          <w:sz w:val="28"/>
        </w:rPr>
      </w:pPr>
      <w:r w:rsidRPr="0026569B">
        <w:rPr>
          <w:sz w:val="28"/>
        </w:rPr>
        <w:t>The Parliament of the</w:t>
      </w:r>
    </w:p>
    <w:p w:rsidR="0048364F" w:rsidRPr="0026569B" w:rsidRDefault="0048364F" w:rsidP="0048364F">
      <w:pPr>
        <w:rPr>
          <w:sz w:val="28"/>
        </w:rPr>
      </w:pPr>
      <w:r w:rsidRPr="0026569B">
        <w:rPr>
          <w:sz w:val="28"/>
        </w:rPr>
        <w:t>Commonwealth of Australia</w:t>
      </w:r>
    </w:p>
    <w:p w:rsidR="0048364F" w:rsidRPr="0026569B" w:rsidRDefault="0048364F" w:rsidP="0048364F">
      <w:pPr>
        <w:rPr>
          <w:sz w:val="28"/>
        </w:rPr>
      </w:pPr>
    </w:p>
    <w:p w:rsidR="0048364F" w:rsidRPr="0026569B" w:rsidRDefault="0048364F" w:rsidP="0048364F">
      <w:pPr>
        <w:pStyle w:val="House"/>
      </w:pPr>
      <w:r w:rsidRPr="0026569B">
        <w:t>HOU</w:t>
      </w:r>
      <w:r w:rsidR="002A3CDA" w:rsidRPr="0026569B">
        <w:t>SE OF REPRESENTATIVES</w:t>
      </w:r>
    </w:p>
    <w:p w:rsidR="0048364F" w:rsidRPr="0026569B" w:rsidRDefault="0048364F" w:rsidP="0048364F"/>
    <w:p w:rsidR="0048364F" w:rsidRPr="0026569B" w:rsidRDefault="0048364F" w:rsidP="0048364F"/>
    <w:p w:rsidR="0048364F" w:rsidRPr="0026569B" w:rsidRDefault="0048364F" w:rsidP="0048364F"/>
    <w:p w:rsidR="0048364F" w:rsidRPr="0026569B" w:rsidRDefault="0048364F" w:rsidP="0048364F"/>
    <w:p w:rsidR="0048364F" w:rsidRPr="0026569B" w:rsidRDefault="0048364F" w:rsidP="0048364F">
      <w:pPr>
        <w:pStyle w:val="Reading"/>
      </w:pPr>
      <w:r w:rsidRPr="0026569B">
        <w:t>Presented and read a first time</w:t>
      </w:r>
    </w:p>
    <w:p w:rsidR="0048364F" w:rsidRPr="0026569B" w:rsidRDefault="0048364F" w:rsidP="0048364F">
      <w:pPr>
        <w:rPr>
          <w:sz w:val="19"/>
        </w:rPr>
      </w:pPr>
    </w:p>
    <w:p w:rsidR="0048364F" w:rsidRPr="0026569B" w:rsidRDefault="0048364F" w:rsidP="0048364F">
      <w:pPr>
        <w:rPr>
          <w:sz w:val="19"/>
        </w:rPr>
      </w:pPr>
    </w:p>
    <w:p w:rsidR="0026569B" w:rsidRPr="0026569B" w:rsidRDefault="0026569B" w:rsidP="0048364F">
      <w:pPr>
        <w:rPr>
          <w:sz w:val="19"/>
        </w:rPr>
      </w:pPr>
      <w:bookmarkStart w:id="0" w:name="ConfidenceBlock"/>
      <w:bookmarkEnd w:id="0"/>
    </w:p>
    <w:p w:rsidR="0026569B" w:rsidRPr="0026569B" w:rsidRDefault="0026569B" w:rsidP="0048364F">
      <w:pPr>
        <w:rPr>
          <w:sz w:val="19"/>
        </w:rPr>
      </w:pPr>
    </w:p>
    <w:p w:rsidR="0026569B" w:rsidRPr="0026569B" w:rsidRDefault="0026569B" w:rsidP="0048364F">
      <w:pPr>
        <w:rPr>
          <w:sz w:val="19"/>
        </w:rPr>
      </w:pPr>
    </w:p>
    <w:p w:rsidR="0048364F" w:rsidRPr="0026569B" w:rsidRDefault="0048364F" w:rsidP="0048364F">
      <w:pPr>
        <w:rPr>
          <w:sz w:val="19"/>
        </w:rPr>
      </w:pPr>
    </w:p>
    <w:p w:rsidR="0048364F" w:rsidRPr="0026569B" w:rsidRDefault="0048364F" w:rsidP="0048364F">
      <w:pPr>
        <w:rPr>
          <w:sz w:val="19"/>
        </w:rPr>
      </w:pPr>
    </w:p>
    <w:p w:rsidR="0048364F" w:rsidRPr="0026569B" w:rsidRDefault="0048364F" w:rsidP="0048364F">
      <w:pPr>
        <w:rPr>
          <w:sz w:val="19"/>
        </w:rPr>
      </w:pPr>
    </w:p>
    <w:p w:rsidR="0048364F" w:rsidRPr="0026569B" w:rsidRDefault="0048364F" w:rsidP="0048364F">
      <w:pPr>
        <w:rPr>
          <w:sz w:val="19"/>
        </w:rPr>
      </w:pPr>
    </w:p>
    <w:p w:rsidR="0048364F" w:rsidRPr="0026569B" w:rsidRDefault="002D6418" w:rsidP="0048364F">
      <w:pPr>
        <w:pStyle w:val="ShortT"/>
      </w:pPr>
      <w:r w:rsidRPr="0026569B">
        <w:t xml:space="preserve">Statute </w:t>
      </w:r>
      <w:proofErr w:type="spellStart"/>
      <w:r w:rsidRPr="0026569B">
        <w:t>Stocktake</w:t>
      </w:r>
      <w:proofErr w:type="spellEnd"/>
      <w:r w:rsidR="00C164CA" w:rsidRPr="0026569B">
        <w:t xml:space="preserve"> Bill</w:t>
      </w:r>
      <w:r w:rsidR="00C43452" w:rsidRPr="0026569B">
        <w:t xml:space="preserve"> (No.</w:t>
      </w:r>
      <w:r w:rsidR="0026569B" w:rsidRPr="0026569B">
        <w:t> </w:t>
      </w:r>
      <w:r w:rsidR="00C43452" w:rsidRPr="0026569B">
        <w:t>1)</w:t>
      </w:r>
      <w:r w:rsidR="00C164CA" w:rsidRPr="0026569B">
        <w:t xml:space="preserve"> 201</w:t>
      </w:r>
      <w:r w:rsidRPr="0026569B">
        <w:t>1</w:t>
      </w:r>
    </w:p>
    <w:p w:rsidR="0048364F" w:rsidRPr="0026569B" w:rsidRDefault="0048364F" w:rsidP="0048364F"/>
    <w:p w:rsidR="0048364F" w:rsidRPr="0026569B" w:rsidRDefault="00C164CA" w:rsidP="0048364F">
      <w:pPr>
        <w:pStyle w:val="Actno"/>
      </w:pPr>
      <w:r w:rsidRPr="0026569B">
        <w:t>No.      , 201</w:t>
      </w:r>
      <w:r w:rsidR="002D6418" w:rsidRPr="0026569B">
        <w:t>1</w:t>
      </w:r>
    </w:p>
    <w:p w:rsidR="0048364F" w:rsidRPr="0026569B" w:rsidRDefault="0048364F" w:rsidP="0048364F"/>
    <w:p w:rsidR="0048364F" w:rsidRPr="0026569B" w:rsidRDefault="0048364F" w:rsidP="0048364F">
      <w:pPr>
        <w:pStyle w:val="Portfolio"/>
      </w:pPr>
      <w:r w:rsidRPr="0026569B">
        <w:t>(</w:t>
      </w:r>
      <w:r w:rsidR="002D6418" w:rsidRPr="0026569B">
        <w:t>Finance and Deregulation</w:t>
      </w:r>
      <w:r w:rsidRPr="0026569B">
        <w:t>)</w:t>
      </w:r>
    </w:p>
    <w:p w:rsidR="0048364F" w:rsidRPr="0026569B" w:rsidRDefault="0048364F" w:rsidP="0048364F"/>
    <w:p w:rsidR="0048364F" w:rsidRPr="0026569B" w:rsidRDefault="0048364F" w:rsidP="0048364F"/>
    <w:p w:rsidR="0048364F" w:rsidRPr="0026569B" w:rsidRDefault="0048364F" w:rsidP="0048364F"/>
    <w:p w:rsidR="0048364F" w:rsidRPr="0026569B" w:rsidRDefault="0048364F" w:rsidP="0048364F">
      <w:pPr>
        <w:pStyle w:val="LongT"/>
      </w:pPr>
      <w:r w:rsidRPr="0026569B">
        <w:t xml:space="preserve">A Bill for an Act to </w:t>
      </w:r>
      <w:r w:rsidR="002D6418" w:rsidRPr="0026569B">
        <w:t>make various amendments of the statute law of the Commonwealth, to repeal certain Acts and provisions of Acts</w:t>
      </w:r>
      <w:r w:rsidRPr="0026569B">
        <w:t>, and for related purposes</w:t>
      </w:r>
    </w:p>
    <w:p w:rsidR="0048364F" w:rsidRPr="0026569B" w:rsidRDefault="0048364F" w:rsidP="0048364F">
      <w:pPr>
        <w:pStyle w:val="Header"/>
        <w:tabs>
          <w:tab w:val="clear" w:pos="4150"/>
          <w:tab w:val="clear" w:pos="8307"/>
        </w:tabs>
      </w:pPr>
      <w:r w:rsidRPr="0026569B">
        <w:rPr>
          <w:rStyle w:val="CharAmSchNo"/>
        </w:rPr>
        <w:t xml:space="preserve"> </w:t>
      </w:r>
      <w:r w:rsidRPr="0026569B">
        <w:rPr>
          <w:rStyle w:val="CharAmSchText"/>
        </w:rPr>
        <w:t xml:space="preserve"> </w:t>
      </w:r>
    </w:p>
    <w:p w:rsidR="0048364F" w:rsidRPr="0026569B" w:rsidRDefault="0048364F" w:rsidP="0048364F">
      <w:pPr>
        <w:pStyle w:val="Header"/>
        <w:tabs>
          <w:tab w:val="clear" w:pos="4150"/>
          <w:tab w:val="clear" w:pos="8307"/>
        </w:tabs>
      </w:pPr>
      <w:r w:rsidRPr="0026569B">
        <w:rPr>
          <w:rStyle w:val="CharAmPartNo"/>
        </w:rPr>
        <w:t xml:space="preserve"> </w:t>
      </w:r>
      <w:r w:rsidRPr="0026569B">
        <w:rPr>
          <w:rStyle w:val="CharAmPartText"/>
        </w:rPr>
        <w:t xml:space="preserve"> </w:t>
      </w:r>
    </w:p>
    <w:p w:rsidR="0048364F" w:rsidRPr="0026569B" w:rsidRDefault="0048364F" w:rsidP="0048364F">
      <w:pPr>
        <w:sectPr w:rsidR="0048364F" w:rsidRPr="0026569B" w:rsidSect="002656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26569B" w:rsidRDefault="0048364F" w:rsidP="0033784E">
      <w:pPr>
        <w:rPr>
          <w:sz w:val="36"/>
        </w:rPr>
      </w:pPr>
      <w:r w:rsidRPr="0026569B">
        <w:rPr>
          <w:sz w:val="36"/>
        </w:rPr>
        <w:lastRenderedPageBreak/>
        <w:t>Contents</w:t>
      </w:r>
    </w:p>
    <w:bookmarkStart w:id="1" w:name="BKCheck15B_1"/>
    <w:bookmarkEnd w:id="1"/>
    <w:p w:rsidR="0026569B" w:rsidRDefault="009E48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E48F0">
        <w:fldChar w:fldCharType="begin"/>
      </w:r>
      <w:r w:rsidR="0026569B">
        <w:instrText xml:space="preserve"> TOC \o "1-9" </w:instrText>
      </w:r>
      <w:r w:rsidRPr="009E48F0">
        <w:fldChar w:fldCharType="separate"/>
      </w:r>
      <w:r w:rsidR="0026569B">
        <w:rPr>
          <w:noProof/>
        </w:rPr>
        <w:t>1</w:t>
      </w:r>
      <w:r w:rsidR="0026569B">
        <w:rPr>
          <w:noProof/>
        </w:rPr>
        <w:tab/>
        <w:t>Short title</w:t>
      </w:r>
      <w:r w:rsidR="0026569B" w:rsidRPr="0026569B">
        <w:rPr>
          <w:noProof/>
        </w:rPr>
        <w:tab/>
      </w:r>
      <w:r w:rsidRPr="0026569B">
        <w:rPr>
          <w:noProof/>
        </w:rPr>
        <w:fldChar w:fldCharType="begin"/>
      </w:r>
      <w:r w:rsidR="0026569B" w:rsidRPr="0026569B">
        <w:rPr>
          <w:noProof/>
        </w:rPr>
        <w:instrText xml:space="preserve"> PAGEREF _Toc288463292 \h </w:instrText>
      </w:r>
      <w:r w:rsidRPr="0026569B">
        <w:rPr>
          <w:noProof/>
        </w:rPr>
      </w:r>
      <w:r w:rsidRPr="0026569B">
        <w:rPr>
          <w:noProof/>
        </w:rPr>
        <w:fldChar w:fldCharType="separate"/>
      </w:r>
      <w:r w:rsidR="005634D6">
        <w:rPr>
          <w:noProof/>
        </w:rPr>
        <w:t>1</w:t>
      </w:r>
      <w:r w:rsidRPr="0026569B">
        <w:rPr>
          <w:noProof/>
        </w:rPr>
        <w:fldChar w:fldCharType="end"/>
      </w:r>
    </w:p>
    <w:p w:rsidR="0026569B" w:rsidRDefault="002656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6569B">
        <w:rPr>
          <w:noProof/>
        </w:rPr>
        <w:tab/>
      </w:r>
      <w:r w:rsidR="009E48F0" w:rsidRPr="0026569B">
        <w:rPr>
          <w:noProof/>
        </w:rPr>
        <w:fldChar w:fldCharType="begin"/>
      </w:r>
      <w:r w:rsidRPr="0026569B">
        <w:rPr>
          <w:noProof/>
        </w:rPr>
        <w:instrText xml:space="preserve"> PAGEREF _Toc288463293 \h </w:instrText>
      </w:r>
      <w:r w:rsidR="009E48F0" w:rsidRPr="0026569B">
        <w:rPr>
          <w:noProof/>
        </w:rPr>
      </w:r>
      <w:r w:rsidR="009E48F0" w:rsidRPr="0026569B">
        <w:rPr>
          <w:noProof/>
        </w:rPr>
        <w:fldChar w:fldCharType="separate"/>
      </w:r>
      <w:r w:rsidR="005634D6">
        <w:rPr>
          <w:noProof/>
        </w:rPr>
        <w:t>1</w:t>
      </w:r>
      <w:r w:rsidR="009E48F0" w:rsidRPr="0026569B">
        <w:rPr>
          <w:noProof/>
        </w:rPr>
        <w:fldChar w:fldCharType="end"/>
      </w:r>
    </w:p>
    <w:p w:rsidR="0026569B" w:rsidRDefault="002656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26569B">
        <w:rPr>
          <w:noProof/>
        </w:rPr>
        <w:tab/>
      </w:r>
      <w:r w:rsidR="009E48F0" w:rsidRPr="0026569B">
        <w:rPr>
          <w:noProof/>
        </w:rPr>
        <w:fldChar w:fldCharType="begin"/>
      </w:r>
      <w:r w:rsidRPr="0026569B">
        <w:rPr>
          <w:noProof/>
        </w:rPr>
        <w:instrText xml:space="preserve"> PAGEREF _Toc288463294 \h </w:instrText>
      </w:r>
      <w:r w:rsidR="009E48F0" w:rsidRPr="0026569B">
        <w:rPr>
          <w:noProof/>
        </w:rPr>
      </w:r>
      <w:r w:rsidR="009E48F0" w:rsidRPr="0026569B">
        <w:rPr>
          <w:noProof/>
        </w:rPr>
        <w:fldChar w:fldCharType="separate"/>
      </w:r>
      <w:r w:rsidR="005634D6">
        <w:rPr>
          <w:noProof/>
        </w:rPr>
        <w:t>2</w:t>
      </w:r>
      <w:r w:rsidR="009E48F0" w:rsidRPr="0026569B">
        <w:rPr>
          <w:noProof/>
        </w:rPr>
        <w:fldChar w:fldCharType="end"/>
      </w:r>
    </w:p>
    <w:p w:rsidR="0026569B" w:rsidRDefault="0026569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6569B">
        <w:rPr>
          <w:b w:val="0"/>
          <w:noProof/>
          <w:sz w:val="18"/>
        </w:rPr>
        <w:tab/>
      </w:r>
      <w:r w:rsidR="009E48F0" w:rsidRPr="0026569B">
        <w:rPr>
          <w:b w:val="0"/>
          <w:noProof/>
          <w:sz w:val="18"/>
        </w:rPr>
        <w:fldChar w:fldCharType="begin"/>
      </w:r>
      <w:r w:rsidRPr="0026569B">
        <w:rPr>
          <w:b w:val="0"/>
          <w:noProof/>
          <w:sz w:val="18"/>
        </w:rPr>
        <w:instrText xml:space="preserve"> PAGEREF _Toc288463295 \h </w:instrText>
      </w:r>
      <w:r w:rsidR="009E48F0" w:rsidRPr="0026569B">
        <w:rPr>
          <w:b w:val="0"/>
          <w:noProof/>
          <w:sz w:val="18"/>
        </w:rPr>
      </w:r>
      <w:r w:rsidR="009E48F0" w:rsidRPr="0026569B">
        <w:rPr>
          <w:b w:val="0"/>
          <w:noProof/>
          <w:sz w:val="18"/>
        </w:rPr>
        <w:fldChar w:fldCharType="separate"/>
      </w:r>
      <w:r w:rsidR="005634D6">
        <w:rPr>
          <w:b w:val="0"/>
          <w:noProof/>
          <w:sz w:val="18"/>
        </w:rPr>
        <w:t>3</w:t>
      </w:r>
      <w:r w:rsidR="009E48F0" w:rsidRPr="0026569B">
        <w:rPr>
          <w:b w:val="0"/>
          <w:noProof/>
          <w:sz w:val="18"/>
        </w:rPr>
        <w:fldChar w:fldCharType="end"/>
      </w:r>
    </w:p>
    <w:p w:rsidR="0026569B" w:rsidRDefault="0026569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26569B">
        <w:rPr>
          <w:noProof/>
          <w:sz w:val="18"/>
        </w:rPr>
        <w:tab/>
      </w:r>
      <w:r w:rsidR="009E48F0" w:rsidRPr="0026569B">
        <w:rPr>
          <w:noProof/>
          <w:sz w:val="18"/>
        </w:rPr>
        <w:fldChar w:fldCharType="begin"/>
      </w:r>
      <w:r w:rsidRPr="0026569B">
        <w:rPr>
          <w:noProof/>
          <w:sz w:val="18"/>
        </w:rPr>
        <w:instrText xml:space="preserve"> PAGEREF _Toc288463296 \h </w:instrText>
      </w:r>
      <w:r w:rsidR="009E48F0" w:rsidRPr="0026569B">
        <w:rPr>
          <w:noProof/>
          <w:sz w:val="18"/>
        </w:rPr>
      </w:r>
      <w:r w:rsidR="009E48F0" w:rsidRPr="0026569B">
        <w:rPr>
          <w:noProof/>
          <w:sz w:val="18"/>
        </w:rPr>
        <w:fldChar w:fldCharType="separate"/>
      </w:r>
      <w:r w:rsidR="005634D6">
        <w:rPr>
          <w:noProof/>
          <w:sz w:val="18"/>
        </w:rPr>
        <w:t>3</w:t>
      </w:r>
      <w:r w:rsidR="009E48F0" w:rsidRPr="0026569B">
        <w:rPr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Airports (Transitional) Act 1996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_Toc288463297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3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AUSSAT Repeal Act 1991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_Toc288463298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3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Trade Commission Legislation Amendment Act 2006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_Toc288463299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3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Child Support Legislation Amendment (Reform of the Child Support Scheme—Initial Measures) Act 2006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_Toc288463300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3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Commonwealth Banks Restructuring Act 1990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_Toc288463301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3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Human Services Legislation Amendment Act 2005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_Toc288463302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3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Crime Authority (Status and Rights of Former Chairman) Act 1984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_Toc288463303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4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Snowy Hydro Corporatisation Act 1997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_Toc288463304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4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(Pension Increases) Act 1967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_Toc288463305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4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(Pension Increases) Act 1971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_Toc288463306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4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Telecommunications (Transitional Provisions and Consequential Amendments) Act 1997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_Toc288463307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4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consequential on amendments in Part 1</w:t>
      </w:r>
      <w:r w:rsidRPr="0026569B">
        <w:rPr>
          <w:noProof/>
          <w:sz w:val="18"/>
        </w:rPr>
        <w:tab/>
      </w:r>
      <w:r w:rsidR="009E48F0" w:rsidRPr="0026569B">
        <w:rPr>
          <w:noProof/>
          <w:sz w:val="18"/>
        </w:rPr>
        <w:fldChar w:fldCharType="begin"/>
      </w:r>
      <w:r w:rsidRPr="0026569B">
        <w:rPr>
          <w:noProof/>
          <w:sz w:val="18"/>
        </w:rPr>
        <w:instrText xml:space="preserve"> PAGEREF _Toc288463308 \h </w:instrText>
      </w:r>
      <w:r w:rsidR="009E48F0" w:rsidRPr="0026569B">
        <w:rPr>
          <w:noProof/>
          <w:sz w:val="18"/>
        </w:rPr>
      </w:r>
      <w:r w:rsidR="009E48F0" w:rsidRPr="0026569B">
        <w:rPr>
          <w:noProof/>
          <w:sz w:val="18"/>
        </w:rPr>
        <w:fldChar w:fldCharType="separate"/>
      </w:r>
      <w:r w:rsidR="005634D6">
        <w:rPr>
          <w:noProof/>
          <w:sz w:val="18"/>
        </w:rPr>
        <w:t>5</w:t>
      </w:r>
      <w:r w:rsidR="009E48F0" w:rsidRPr="0026569B">
        <w:rPr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(Pension Increases) Act 1967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_Toc288463309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5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(Pension Increases) Act 1971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_Toc288463310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5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2—Repeal of Acts</w:t>
      </w:r>
      <w:r w:rsidRPr="0026569B">
        <w:rPr>
          <w:b w:val="0"/>
          <w:noProof/>
          <w:sz w:val="18"/>
        </w:rPr>
        <w:tab/>
      </w:r>
      <w:r w:rsidR="009E48F0" w:rsidRPr="0026569B">
        <w:rPr>
          <w:b w:val="0"/>
          <w:noProof/>
          <w:sz w:val="18"/>
        </w:rPr>
        <w:fldChar w:fldCharType="begin"/>
      </w:r>
      <w:r w:rsidRPr="0026569B">
        <w:rPr>
          <w:b w:val="0"/>
          <w:noProof/>
          <w:sz w:val="18"/>
        </w:rPr>
        <w:instrText xml:space="preserve"> PAGEREF _Toc288463311 \h </w:instrText>
      </w:r>
      <w:r w:rsidR="009E48F0" w:rsidRPr="0026569B">
        <w:rPr>
          <w:b w:val="0"/>
          <w:noProof/>
          <w:sz w:val="18"/>
        </w:rPr>
      </w:r>
      <w:r w:rsidR="009E48F0" w:rsidRPr="0026569B">
        <w:rPr>
          <w:b w:val="0"/>
          <w:noProof/>
          <w:sz w:val="18"/>
        </w:rPr>
        <w:fldChar w:fldCharType="separate"/>
      </w:r>
      <w:r w:rsidR="005634D6">
        <w:rPr>
          <w:b w:val="0"/>
          <w:noProof/>
          <w:sz w:val="18"/>
        </w:rPr>
        <w:t>6</w:t>
      </w:r>
      <w:r w:rsidR="009E48F0" w:rsidRPr="0026569B">
        <w:rPr>
          <w:b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Asbestos</w:t>
      </w:r>
      <w:r>
        <w:rPr>
          <w:noProof/>
        </w:rPr>
        <w:noBreakHyphen/>
        <w:t>related Claims (Management of Commonwealth Liabilities) (Consequential and Transitional Provisions) Act 2005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_Toc288463312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6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Chowilla Reservoir Agreement Act 1963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_Toc288463313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6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Dartmouth Reservoir Agreement Act 1970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_Toc288463314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6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Forestry and Timber Bureau Act 1930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_Toc288463315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6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Loans (Australian Industry Development Corporation) Act 1974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_Toc288463316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6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Morgan</w:t>
      </w:r>
      <w:r>
        <w:rPr>
          <w:noProof/>
        </w:rPr>
        <w:noBreakHyphen/>
        <w:t>Whyalla Waterworks Agreement Act 1940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_Toc288463317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6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Northern Territory Grant (Electricity) Act 1989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_Toc288463318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Northern Territory Grant (Special Assistance) Act 1983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_Toc288463319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lastRenderedPageBreak/>
        <w:t>Papua and New Guinea Loan (International Bank) Act 1968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_Toc288463320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and New Guinea Loan (International Bank) Act 1971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_Toc288463321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Loan (Asian Development Bank) Act 1972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_Toc288463322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Loan (Asian Development Bank) Act 1973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_Toc288463323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Loan (International Bank) Act 1972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_Toc288463324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7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Loan (International Bank) Act 1974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_Toc288463325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Loans Guarantee Act 1973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_Toc288463326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Papua New Guinea Loans Guarantee Act 1974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_Toc288463327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Queensland Grant (Special Assistance) Act 1979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_Toc288463328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Queensland Grant (Special Assistance) Act 1980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_Toc288463329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Queensland Grant (Special Assistance) Act 1981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_Toc288463330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State Grant (Special Assistance to South Australia) Act 1960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_Toc288463331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8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States Grants (Technical Training Fees Re</w:t>
      </w:r>
      <w:r>
        <w:rPr>
          <w:noProof/>
        </w:rPr>
        <w:noBreakHyphen/>
        <w:t>imbursement) Act 1974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_Toc288463332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9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States Grants (Water Resources Measurement) Act 1970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_Toc288463333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9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Western Australia Agreement (Ord River Irrigation) Act 1968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_Toc288463334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9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Western Australia Agreement (Ord River Irrigation) Act 1980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_Toc288463335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9</w:t>
      </w:r>
      <w:r w:rsidR="009E48F0" w:rsidRPr="0026569B">
        <w:rPr>
          <w:i w:val="0"/>
          <w:noProof/>
          <w:sz w:val="18"/>
        </w:rPr>
        <w:fldChar w:fldCharType="end"/>
      </w:r>
    </w:p>
    <w:p w:rsidR="0026569B" w:rsidRDefault="0026569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Western Australia (South</w:t>
      </w:r>
      <w:r>
        <w:rPr>
          <w:noProof/>
        </w:rPr>
        <w:noBreakHyphen/>
        <w:t>west Region Water Supplies) Agreement Act 1965</w:t>
      </w:r>
      <w:r w:rsidRPr="0026569B">
        <w:rPr>
          <w:i w:val="0"/>
          <w:noProof/>
          <w:sz w:val="18"/>
        </w:rPr>
        <w:tab/>
      </w:r>
      <w:r w:rsidR="009E48F0" w:rsidRPr="0026569B">
        <w:rPr>
          <w:i w:val="0"/>
          <w:noProof/>
          <w:sz w:val="18"/>
        </w:rPr>
        <w:fldChar w:fldCharType="begin"/>
      </w:r>
      <w:r w:rsidRPr="0026569B">
        <w:rPr>
          <w:i w:val="0"/>
          <w:noProof/>
          <w:sz w:val="18"/>
        </w:rPr>
        <w:instrText xml:space="preserve"> PAGEREF _Toc288463336 \h </w:instrText>
      </w:r>
      <w:r w:rsidR="009E48F0" w:rsidRPr="0026569B">
        <w:rPr>
          <w:i w:val="0"/>
          <w:noProof/>
          <w:sz w:val="18"/>
        </w:rPr>
      </w:r>
      <w:r w:rsidR="009E48F0" w:rsidRPr="0026569B">
        <w:rPr>
          <w:i w:val="0"/>
          <w:noProof/>
          <w:sz w:val="18"/>
        </w:rPr>
        <w:fldChar w:fldCharType="separate"/>
      </w:r>
      <w:r w:rsidR="005634D6">
        <w:rPr>
          <w:i w:val="0"/>
          <w:noProof/>
          <w:sz w:val="18"/>
        </w:rPr>
        <w:t>9</w:t>
      </w:r>
      <w:r w:rsidR="009E48F0" w:rsidRPr="0026569B">
        <w:rPr>
          <w:i w:val="0"/>
          <w:noProof/>
          <w:sz w:val="18"/>
        </w:rPr>
        <w:fldChar w:fldCharType="end"/>
      </w:r>
    </w:p>
    <w:p w:rsidR="0048364F" w:rsidRPr="0026569B" w:rsidRDefault="009E48F0" w:rsidP="0048364F">
      <w:r>
        <w:fldChar w:fldCharType="end"/>
      </w:r>
    </w:p>
    <w:p w:rsidR="0048364F" w:rsidRPr="0026569B" w:rsidRDefault="0048364F" w:rsidP="0048364F">
      <w:pPr>
        <w:sectPr w:rsidR="0048364F" w:rsidRPr="0026569B" w:rsidSect="002656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26569B" w:rsidRDefault="0026569B" w:rsidP="0026569B">
      <w:pPr>
        <w:pStyle w:val="Page1"/>
      </w:pPr>
      <w:r w:rsidRPr="0026569B">
        <w:lastRenderedPageBreak/>
        <w:t>A Bill for an Act to make various amendments of the statute law of the Commonwealth, to repeal certain Acts and provisions of Acts, and for related purposes</w:t>
      </w:r>
    </w:p>
    <w:p w:rsidR="0048364F" w:rsidRPr="0026569B" w:rsidRDefault="0048364F" w:rsidP="0026569B">
      <w:pPr>
        <w:spacing w:before="240" w:line="240" w:lineRule="auto"/>
        <w:rPr>
          <w:sz w:val="32"/>
        </w:rPr>
      </w:pPr>
      <w:r w:rsidRPr="0026569B">
        <w:rPr>
          <w:sz w:val="32"/>
        </w:rPr>
        <w:t>The Parliament of Australia enacts:</w:t>
      </w:r>
    </w:p>
    <w:p w:rsidR="0048364F" w:rsidRPr="0026569B" w:rsidRDefault="0048364F" w:rsidP="0026569B">
      <w:pPr>
        <w:pStyle w:val="ActHead5"/>
      </w:pPr>
      <w:bookmarkStart w:id="2" w:name="_Toc288463292"/>
      <w:r w:rsidRPr="0026569B">
        <w:rPr>
          <w:rStyle w:val="CharSectno"/>
        </w:rPr>
        <w:t>1</w:t>
      </w:r>
      <w:r w:rsidRPr="0026569B">
        <w:t xml:space="preserve">  Short title</w:t>
      </w:r>
      <w:bookmarkEnd w:id="2"/>
    </w:p>
    <w:p w:rsidR="0048364F" w:rsidRPr="0026569B" w:rsidRDefault="0048364F" w:rsidP="0026569B">
      <w:pPr>
        <w:pStyle w:val="subsection"/>
      </w:pPr>
      <w:r w:rsidRPr="0026569B">
        <w:tab/>
      </w:r>
      <w:r w:rsidRPr="0026569B">
        <w:tab/>
        <w:t xml:space="preserve">This Act may be cited as the </w:t>
      </w:r>
      <w:r w:rsidR="002D6418" w:rsidRPr="0026569B">
        <w:rPr>
          <w:i/>
        </w:rPr>
        <w:t xml:space="preserve">Statute </w:t>
      </w:r>
      <w:proofErr w:type="spellStart"/>
      <w:r w:rsidR="002D6418" w:rsidRPr="0026569B">
        <w:rPr>
          <w:i/>
        </w:rPr>
        <w:t>Stocktake</w:t>
      </w:r>
      <w:proofErr w:type="spellEnd"/>
      <w:r w:rsidR="002D6418" w:rsidRPr="0026569B">
        <w:rPr>
          <w:i/>
        </w:rPr>
        <w:t xml:space="preserve"> </w:t>
      </w:r>
      <w:r w:rsidR="00C164CA" w:rsidRPr="0026569B">
        <w:rPr>
          <w:i/>
        </w:rPr>
        <w:t xml:space="preserve">Act </w:t>
      </w:r>
      <w:r w:rsidR="00C43452" w:rsidRPr="0026569B">
        <w:rPr>
          <w:i/>
        </w:rPr>
        <w:t>(No.</w:t>
      </w:r>
      <w:r w:rsidR="0026569B" w:rsidRPr="0026569B">
        <w:rPr>
          <w:i/>
        </w:rPr>
        <w:t> </w:t>
      </w:r>
      <w:r w:rsidR="00C43452" w:rsidRPr="0026569B">
        <w:rPr>
          <w:i/>
        </w:rPr>
        <w:t xml:space="preserve">1) </w:t>
      </w:r>
      <w:r w:rsidR="00C164CA" w:rsidRPr="0026569B">
        <w:rPr>
          <w:i/>
        </w:rPr>
        <w:t>201</w:t>
      </w:r>
      <w:r w:rsidR="002D6418" w:rsidRPr="0026569B">
        <w:rPr>
          <w:i/>
        </w:rPr>
        <w:t>1</w:t>
      </w:r>
      <w:r w:rsidRPr="0026569B">
        <w:t>.</w:t>
      </w:r>
    </w:p>
    <w:p w:rsidR="0048364F" w:rsidRPr="0026569B" w:rsidRDefault="0048364F" w:rsidP="0026569B">
      <w:pPr>
        <w:pStyle w:val="ActHead5"/>
      </w:pPr>
      <w:bookmarkStart w:id="3" w:name="_Toc288463293"/>
      <w:r w:rsidRPr="0026569B">
        <w:rPr>
          <w:rStyle w:val="CharSectno"/>
        </w:rPr>
        <w:t>2</w:t>
      </w:r>
      <w:r w:rsidRPr="0026569B">
        <w:t xml:space="preserve">  Commencement</w:t>
      </w:r>
      <w:bookmarkEnd w:id="3"/>
    </w:p>
    <w:p w:rsidR="00FE6B6E" w:rsidRPr="0026569B" w:rsidRDefault="00FE6B6E" w:rsidP="0026569B">
      <w:pPr>
        <w:pStyle w:val="subsection"/>
      </w:pPr>
      <w:r w:rsidRPr="0026569B">
        <w:tab/>
      </w:r>
      <w:r w:rsidRPr="0026569B">
        <w:tab/>
        <w:t>This Act commences on the day after this Act receives the Royal Assent.</w:t>
      </w:r>
    </w:p>
    <w:p w:rsidR="0048364F" w:rsidRPr="0026569B" w:rsidRDefault="0048364F" w:rsidP="0026569B">
      <w:pPr>
        <w:pStyle w:val="ActHead5"/>
      </w:pPr>
      <w:bookmarkStart w:id="4" w:name="_Toc288463294"/>
      <w:r w:rsidRPr="0026569B">
        <w:rPr>
          <w:rStyle w:val="CharSectno"/>
        </w:rPr>
        <w:lastRenderedPageBreak/>
        <w:t>3</w:t>
      </w:r>
      <w:r w:rsidRPr="0026569B">
        <w:t xml:space="preserve">  Schedule(s)</w:t>
      </w:r>
      <w:bookmarkEnd w:id="4"/>
    </w:p>
    <w:p w:rsidR="0048364F" w:rsidRPr="0026569B" w:rsidRDefault="0048364F" w:rsidP="0026569B">
      <w:pPr>
        <w:pStyle w:val="subsection"/>
      </w:pPr>
      <w:r w:rsidRPr="0026569B">
        <w:tab/>
      </w:r>
      <w:r w:rsidRPr="0026569B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26569B" w:rsidRDefault="0048364F" w:rsidP="0026569B">
      <w:pPr>
        <w:pStyle w:val="PageBreak"/>
      </w:pPr>
      <w:r w:rsidRPr="0026569B">
        <w:br w:type="page"/>
      </w:r>
    </w:p>
    <w:p w:rsidR="0048364F" w:rsidRPr="0026569B" w:rsidRDefault="0048364F" w:rsidP="0026569B">
      <w:pPr>
        <w:pStyle w:val="ActHead6"/>
      </w:pPr>
      <w:bookmarkStart w:id="5" w:name="_Toc288463295"/>
      <w:r w:rsidRPr="0026569B">
        <w:rPr>
          <w:rStyle w:val="CharAmSchNo"/>
        </w:rPr>
        <w:lastRenderedPageBreak/>
        <w:t>Schedule</w:t>
      </w:r>
      <w:r w:rsidR="0026569B" w:rsidRPr="0026569B">
        <w:rPr>
          <w:rStyle w:val="CharAmSchNo"/>
        </w:rPr>
        <w:t> </w:t>
      </w:r>
      <w:r w:rsidRPr="0026569B">
        <w:rPr>
          <w:rStyle w:val="CharAmSchNo"/>
        </w:rPr>
        <w:t>1</w:t>
      </w:r>
      <w:r w:rsidRPr="0026569B">
        <w:t>—</w:t>
      </w:r>
      <w:r w:rsidR="00FE6B6E" w:rsidRPr="0026569B">
        <w:rPr>
          <w:rStyle w:val="CharAmSchText"/>
        </w:rPr>
        <w:t>Amendments</w:t>
      </w:r>
      <w:bookmarkEnd w:id="5"/>
    </w:p>
    <w:p w:rsidR="00CC57C1" w:rsidRPr="0026569B" w:rsidRDefault="00613613" w:rsidP="0026569B">
      <w:pPr>
        <w:pStyle w:val="ActHead7"/>
      </w:pPr>
      <w:bookmarkStart w:id="6" w:name="_Toc288463296"/>
      <w:r w:rsidRPr="0026569B">
        <w:rPr>
          <w:rStyle w:val="CharAmPartNo"/>
        </w:rPr>
        <w:t>Part</w:t>
      </w:r>
      <w:r w:rsidR="0026569B" w:rsidRPr="0026569B">
        <w:rPr>
          <w:rStyle w:val="CharAmPartNo"/>
        </w:rPr>
        <w:t> </w:t>
      </w:r>
      <w:r w:rsidRPr="0026569B">
        <w:rPr>
          <w:rStyle w:val="CharAmPartNo"/>
        </w:rPr>
        <w:t>1</w:t>
      </w:r>
      <w:r w:rsidRPr="0026569B">
        <w:t>—</w:t>
      </w:r>
      <w:r w:rsidRPr="0026569B">
        <w:rPr>
          <w:rStyle w:val="CharAmPartText"/>
        </w:rPr>
        <w:t>Amendments</w:t>
      </w:r>
      <w:bookmarkEnd w:id="6"/>
    </w:p>
    <w:p w:rsidR="00AA652D" w:rsidRPr="0026569B" w:rsidRDefault="00AA652D" w:rsidP="0026569B">
      <w:pPr>
        <w:pStyle w:val="ActHead9"/>
        <w:rPr>
          <w:i w:val="0"/>
        </w:rPr>
      </w:pPr>
      <w:bookmarkStart w:id="7" w:name="_Toc288463297"/>
      <w:r w:rsidRPr="0026569B">
        <w:t>Airports (Transitional) Act 1996</w:t>
      </w:r>
      <w:bookmarkEnd w:id="7"/>
    </w:p>
    <w:p w:rsidR="007D75E3" w:rsidRPr="0026569B" w:rsidRDefault="008F4787" w:rsidP="0026569B">
      <w:pPr>
        <w:pStyle w:val="ItemHead"/>
      </w:pPr>
      <w:r w:rsidRPr="0026569B">
        <w:t>1</w:t>
      </w:r>
      <w:r w:rsidR="007D75E3" w:rsidRPr="0026569B">
        <w:t xml:space="preserve">  Sections</w:t>
      </w:r>
      <w:r w:rsidR="0026569B" w:rsidRPr="0026569B">
        <w:t> </w:t>
      </w:r>
      <w:r w:rsidR="007E66AE" w:rsidRPr="0026569B">
        <w:t xml:space="preserve">39, </w:t>
      </w:r>
      <w:r w:rsidR="002B249A" w:rsidRPr="0026569B">
        <w:t>70 and</w:t>
      </w:r>
      <w:r w:rsidR="007D75E3" w:rsidRPr="0026569B">
        <w:t xml:space="preserve"> 78</w:t>
      </w:r>
    </w:p>
    <w:p w:rsidR="007D75E3" w:rsidRPr="0026569B" w:rsidRDefault="007D75E3" w:rsidP="0026569B">
      <w:pPr>
        <w:pStyle w:val="Item"/>
      </w:pPr>
      <w:r w:rsidRPr="0026569B">
        <w:t>Repeal the sections.</w:t>
      </w:r>
    </w:p>
    <w:p w:rsidR="00291498" w:rsidRPr="0026569B" w:rsidRDefault="00291498" w:rsidP="0026569B">
      <w:pPr>
        <w:pStyle w:val="ActHead9"/>
        <w:rPr>
          <w:i w:val="0"/>
        </w:rPr>
      </w:pPr>
      <w:bookmarkStart w:id="8" w:name="_Toc288463298"/>
      <w:r w:rsidRPr="0026569B">
        <w:t>AUSSAT Repeal Act 1991</w:t>
      </w:r>
      <w:bookmarkEnd w:id="8"/>
    </w:p>
    <w:p w:rsidR="00291498" w:rsidRPr="0026569B" w:rsidRDefault="008F4787" w:rsidP="0026569B">
      <w:pPr>
        <w:pStyle w:val="ItemHead"/>
      </w:pPr>
      <w:r w:rsidRPr="0026569B">
        <w:t>2</w:t>
      </w:r>
      <w:r w:rsidR="00686C2B" w:rsidRPr="0026569B">
        <w:t xml:space="preserve">  Subsection 5(5)</w:t>
      </w:r>
    </w:p>
    <w:p w:rsidR="00686C2B" w:rsidRPr="0026569B" w:rsidRDefault="00686C2B" w:rsidP="0026569B">
      <w:pPr>
        <w:pStyle w:val="Item"/>
      </w:pPr>
      <w:r w:rsidRPr="0026569B">
        <w:t>Repeal the subsection.</w:t>
      </w:r>
    </w:p>
    <w:p w:rsidR="002A54FF" w:rsidRPr="0026569B" w:rsidRDefault="002A54FF" w:rsidP="0026569B">
      <w:pPr>
        <w:pStyle w:val="ActHead9"/>
        <w:rPr>
          <w:i w:val="0"/>
        </w:rPr>
      </w:pPr>
      <w:bookmarkStart w:id="9" w:name="_Toc288463299"/>
      <w:r w:rsidRPr="0026569B">
        <w:t>Australian Trade Commission Legislation Amendment Act 2006</w:t>
      </w:r>
      <w:bookmarkEnd w:id="9"/>
    </w:p>
    <w:p w:rsidR="002A54FF" w:rsidRPr="0026569B" w:rsidRDefault="008F4787" w:rsidP="0026569B">
      <w:pPr>
        <w:pStyle w:val="ItemHead"/>
      </w:pPr>
      <w:r w:rsidRPr="0026569B">
        <w:t>3</w:t>
      </w:r>
      <w:r w:rsidR="002A54FF" w:rsidRPr="0026569B">
        <w:t xml:space="preserve">  Item</w:t>
      </w:r>
      <w:r w:rsidR="0026569B" w:rsidRPr="0026569B">
        <w:t> </w:t>
      </w:r>
      <w:r w:rsidR="002A54FF" w:rsidRPr="0026569B">
        <w:t>16 of Schedule</w:t>
      </w:r>
      <w:r w:rsidR="0026569B" w:rsidRPr="0026569B">
        <w:t> </w:t>
      </w:r>
      <w:r w:rsidR="002A54FF" w:rsidRPr="0026569B">
        <w:t>4</w:t>
      </w:r>
    </w:p>
    <w:p w:rsidR="002A54FF" w:rsidRPr="0026569B" w:rsidRDefault="002A54FF" w:rsidP="0026569B">
      <w:pPr>
        <w:pStyle w:val="Item"/>
      </w:pPr>
      <w:r w:rsidRPr="0026569B">
        <w:t>Repeal the item.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10" w:name="_Toc288463300"/>
      <w:r w:rsidRPr="0026569B">
        <w:t>Child Support Legislation Amendment (Reform of the Child Support Scheme—Initial Measures) Act 2006</w:t>
      </w:r>
      <w:bookmarkEnd w:id="10"/>
    </w:p>
    <w:p w:rsidR="00CC57C1" w:rsidRPr="0026569B" w:rsidRDefault="008F4787" w:rsidP="0026569B">
      <w:pPr>
        <w:pStyle w:val="ItemHead"/>
      </w:pPr>
      <w:r w:rsidRPr="0026569B">
        <w:t>4</w:t>
      </w:r>
      <w:r w:rsidR="00CC57C1" w:rsidRPr="0026569B">
        <w:t xml:space="preserve">  </w:t>
      </w:r>
      <w:proofErr w:type="spellStart"/>
      <w:r w:rsidR="00CC57C1" w:rsidRPr="0026569B">
        <w:t>Subitem</w:t>
      </w:r>
      <w:proofErr w:type="spellEnd"/>
      <w:r w:rsidR="00CC57C1" w:rsidRPr="0026569B">
        <w:t xml:space="preserve"> 20(3) of Schedule</w:t>
      </w:r>
      <w:r w:rsidR="0026569B" w:rsidRPr="0026569B">
        <w:t> </w:t>
      </w:r>
      <w:r w:rsidR="00CC57C1" w:rsidRPr="0026569B">
        <w:t>5</w:t>
      </w:r>
    </w:p>
    <w:p w:rsidR="00CC57C1" w:rsidRPr="0026569B" w:rsidRDefault="00CC57C1" w:rsidP="0026569B">
      <w:pPr>
        <w:pStyle w:val="Item"/>
      </w:pPr>
      <w:r w:rsidRPr="0026569B">
        <w:t xml:space="preserve">Repeal the </w:t>
      </w:r>
      <w:proofErr w:type="spellStart"/>
      <w:r w:rsidRPr="0026569B">
        <w:t>subitem</w:t>
      </w:r>
      <w:proofErr w:type="spellEnd"/>
      <w:r w:rsidRPr="0026569B">
        <w:t>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11" w:name="_Toc288463301"/>
      <w:r w:rsidRPr="0026569B">
        <w:t>Commonwealth Banks Restructuring Act 1990</w:t>
      </w:r>
      <w:bookmarkEnd w:id="11"/>
    </w:p>
    <w:p w:rsidR="00CC57C1" w:rsidRPr="0026569B" w:rsidRDefault="008F4787" w:rsidP="0026569B">
      <w:pPr>
        <w:pStyle w:val="ItemHead"/>
      </w:pPr>
      <w:r w:rsidRPr="0026569B">
        <w:t>5</w:t>
      </w:r>
      <w:r w:rsidR="00CC57C1" w:rsidRPr="0026569B">
        <w:t xml:space="preserve">  Section</w:t>
      </w:r>
      <w:r w:rsidR="0026569B" w:rsidRPr="0026569B">
        <w:t> </w:t>
      </w:r>
      <w:r w:rsidR="00CC57C1" w:rsidRPr="0026569B">
        <w:t>74</w:t>
      </w:r>
    </w:p>
    <w:p w:rsidR="00CC57C1" w:rsidRPr="0026569B" w:rsidRDefault="00CC57C1" w:rsidP="0026569B">
      <w:pPr>
        <w:pStyle w:val="Item"/>
      </w:pPr>
      <w:r w:rsidRPr="0026569B">
        <w:t>Repeal the section.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12" w:name="_Toc288463302"/>
      <w:r w:rsidRPr="0026569B">
        <w:t>Human Services Legislation Amendment Act 2005</w:t>
      </w:r>
      <w:bookmarkEnd w:id="12"/>
    </w:p>
    <w:p w:rsidR="00CC57C1" w:rsidRPr="0026569B" w:rsidRDefault="008F4787" w:rsidP="0026569B">
      <w:pPr>
        <w:pStyle w:val="ItemHead"/>
      </w:pPr>
      <w:r w:rsidRPr="0026569B">
        <w:t>6</w:t>
      </w:r>
      <w:r w:rsidR="00CC57C1" w:rsidRPr="0026569B">
        <w:t xml:space="preserve">  Item</w:t>
      </w:r>
      <w:r w:rsidR="0026569B" w:rsidRPr="0026569B">
        <w:t> </w:t>
      </w:r>
      <w:r w:rsidR="00CC57C1" w:rsidRPr="0026569B">
        <w:t>720 of Schedule</w:t>
      </w:r>
      <w:r w:rsidR="0026569B" w:rsidRPr="0026569B">
        <w:t> </w:t>
      </w:r>
      <w:r w:rsidR="00CC57C1" w:rsidRPr="0026569B">
        <w:t>2</w:t>
      </w:r>
    </w:p>
    <w:p w:rsidR="00CC57C1" w:rsidRPr="0026569B" w:rsidRDefault="00CC57C1" w:rsidP="0026569B">
      <w:pPr>
        <w:pStyle w:val="Item"/>
      </w:pPr>
      <w:r w:rsidRPr="0026569B">
        <w:t>Repeal the item.</w:t>
      </w:r>
    </w:p>
    <w:p w:rsidR="007578CE" w:rsidRPr="0026569B" w:rsidRDefault="007578CE" w:rsidP="0026569B">
      <w:pPr>
        <w:pStyle w:val="ActHead9"/>
        <w:rPr>
          <w:i w:val="0"/>
        </w:rPr>
      </w:pPr>
      <w:bookmarkStart w:id="13" w:name="_Toc288463303"/>
      <w:r w:rsidRPr="0026569B">
        <w:lastRenderedPageBreak/>
        <w:t>National Crime Authority (Status and Rights of Former Chairman) Act 1984</w:t>
      </w:r>
      <w:bookmarkEnd w:id="13"/>
    </w:p>
    <w:p w:rsidR="007578CE" w:rsidRPr="0026569B" w:rsidRDefault="008F4787" w:rsidP="0026569B">
      <w:pPr>
        <w:pStyle w:val="ItemHead"/>
      </w:pPr>
      <w:r w:rsidRPr="0026569B">
        <w:t>7</w:t>
      </w:r>
      <w:r w:rsidR="007578CE" w:rsidRPr="0026569B">
        <w:t xml:space="preserve">  Section</w:t>
      </w:r>
      <w:r w:rsidR="0026569B" w:rsidRPr="0026569B">
        <w:t> </w:t>
      </w:r>
      <w:r w:rsidR="007578CE" w:rsidRPr="0026569B">
        <w:t>6</w:t>
      </w:r>
    </w:p>
    <w:p w:rsidR="007578CE" w:rsidRPr="0026569B" w:rsidRDefault="007578CE" w:rsidP="0026569B">
      <w:pPr>
        <w:pStyle w:val="Item"/>
      </w:pPr>
      <w:r w:rsidRPr="0026569B">
        <w:t>Repeal the section.</w:t>
      </w:r>
    </w:p>
    <w:p w:rsidR="00DA033F" w:rsidRPr="0026569B" w:rsidRDefault="00DA033F" w:rsidP="0026569B">
      <w:pPr>
        <w:pStyle w:val="ActHead9"/>
        <w:rPr>
          <w:i w:val="0"/>
        </w:rPr>
      </w:pPr>
      <w:bookmarkStart w:id="14" w:name="_Toc288463304"/>
      <w:r w:rsidRPr="0026569B">
        <w:t>Snowy Hydro Corporatisation Act 1997</w:t>
      </w:r>
      <w:bookmarkEnd w:id="14"/>
    </w:p>
    <w:p w:rsidR="00DA033F" w:rsidRPr="0026569B" w:rsidRDefault="008F4787" w:rsidP="0026569B">
      <w:pPr>
        <w:pStyle w:val="ItemHead"/>
      </w:pPr>
      <w:r w:rsidRPr="0026569B">
        <w:t>8</w:t>
      </w:r>
      <w:r w:rsidR="00DA033F" w:rsidRPr="0026569B">
        <w:t xml:space="preserve">  Section</w:t>
      </w:r>
      <w:r w:rsidR="0026569B" w:rsidRPr="0026569B">
        <w:t> </w:t>
      </w:r>
      <w:r w:rsidR="001121D5" w:rsidRPr="0026569B">
        <w:t>45</w:t>
      </w:r>
    </w:p>
    <w:p w:rsidR="00DA033F" w:rsidRPr="0026569B" w:rsidRDefault="00DA033F" w:rsidP="0026569B">
      <w:pPr>
        <w:pStyle w:val="Item"/>
      </w:pPr>
      <w:r w:rsidRPr="0026569B">
        <w:t>Repeal the section.</w:t>
      </w:r>
    </w:p>
    <w:p w:rsidR="00764D52" w:rsidRPr="0026569B" w:rsidRDefault="00764D52" w:rsidP="0026569B">
      <w:pPr>
        <w:pStyle w:val="ActHead9"/>
        <w:rPr>
          <w:i w:val="0"/>
        </w:rPr>
      </w:pPr>
      <w:bookmarkStart w:id="15" w:name="_Toc288463305"/>
      <w:r w:rsidRPr="0026569B">
        <w:t>Superannuation (Pension Increases) Act 1967</w:t>
      </w:r>
      <w:bookmarkEnd w:id="15"/>
    </w:p>
    <w:p w:rsidR="00764D52" w:rsidRPr="0026569B" w:rsidRDefault="008F4787" w:rsidP="0026569B">
      <w:pPr>
        <w:pStyle w:val="ItemHead"/>
      </w:pPr>
      <w:r w:rsidRPr="0026569B">
        <w:t>9</w:t>
      </w:r>
      <w:r w:rsidR="00764D52" w:rsidRPr="0026569B">
        <w:t xml:space="preserve">  Subsections 6(2)</w:t>
      </w:r>
      <w:r w:rsidR="006934F8" w:rsidRPr="0026569B">
        <w:t>, (3)</w:t>
      </w:r>
      <w:r w:rsidR="00764D52" w:rsidRPr="0026569B">
        <w:t xml:space="preserve"> and (4)</w:t>
      </w:r>
    </w:p>
    <w:p w:rsidR="00764D52" w:rsidRPr="0026569B" w:rsidRDefault="00764D52" w:rsidP="0026569B">
      <w:pPr>
        <w:pStyle w:val="Item"/>
      </w:pPr>
      <w:r w:rsidRPr="0026569B">
        <w:t>Repeal the subsection</w:t>
      </w:r>
      <w:r w:rsidR="00560D1E" w:rsidRPr="0026569B">
        <w:t>s</w:t>
      </w:r>
      <w:r w:rsidRPr="0026569B">
        <w:t>.</w:t>
      </w:r>
    </w:p>
    <w:p w:rsidR="00764D52" w:rsidRPr="0026569B" w:rsidRDefault="00764D52" w:rsidP="0026569B">
      <w:pPr>
        <w:pStyle w:val="ActHead9"/>
        <w:rPr>
          <w:i w:val="0"/>
        </w:rPr>
      </w:pPr>
      <w:bookmarkStart w:id="16" w:name="_Toc288463306"/>
      <w:r w:rsidRPr="0026569B">
        <w:t>Superannuation (Pension Increases) Act 1971</w:t>
      </w:r>
      <w:bookmarkEnd w:id="16"/>
    </w:p>
    <w:p w:rsidR="00764D52" w:rsidRPr="0026569B" w:rsidRDefault="008F4787" w:rsidP="0026569B">
      <w:pPr>
        <w:pStyle w:val="ItemHead"/>
      </w:pPr>
      <w:r w:rsidRPr="0026569B">
        <w:t>10</w:t>
      </w:r>
      <w:r w:rsidR="00764D52" w:rsidRPr="0026569B">
        <w:t xml:space="preserve">  Subsections 11(2)</w:t>
      </w:r>
      <w:r w:rsidR="006934F8" w:rsidRPr="0026569B">
        <w:t>, (3)</w:t>
      </w:r>
      <w:r w:rsidR="00764D52" w:rsidRPr="0026569B">
        <w:t xml:space="preserve"> and (4)</w:t>
      </w:r>
    </w:p>
    <w:p w:rsidR="00764D52" w:rsidRPr="0026569B" w:rsidRDefault="00764D52" w:rsidP="0026569B">
      <w:pPr>
        <w:pStyle w:val="Item"/>
      </w:pPr>
      <w:r w:rsidRPr="0026569B">
        <w:t>Repeal the subsection</w:t>
      </w:r>
      <w:r w:rsidR="00560D1E" w:rsidRPr="0026569B">
        <w:t>s</w:t>
      </w:r>
      <w:r w:rsidRPr="0026569B">
        <w:t>.</w:t>
      </w:r>
    </w:p>
    <w:p w:rsidR="004D790B" w:rsidRPr="0026569B" w:rsidRDefault="004D790B" w:rsidP="0026569B">
      <w:pPr>
        <w:pStyle w:val="ActHead9"/>
        <w:rPr>
          <w:i w:val="0"/>
        </w:rPr>
      </w:pPr>
      <w:bookmarkStart w:id="17" w:name="_Toc288463307"/>
      <w:r w:rsidRPr="0026569B">
        <w:t>Telecommunications (Transitional Provisions and Consequential Amendments) Act 1997</w:t>
      </w:r>
      <w:bookmarkEnd w:id="17"/>
    </w:p>
    <w:p w:rsidR="004D790B" w:rsidRPr="0026569B" w:rsidRDefault="008F4787" w:rsidP="0026569B">
      <w:pPr>
        <w:pStyle w:val="ItemHead"/>
      </w:pPr>
      <w:r w:rsidRPr="0026569B">
        <w:t>11</w:t>
      </w:r>
      <w:r w:rsidR="004D790B" w:rsidRPr="0026569B">
        <w:t xml:space="preserve">  </w:t>
      </w:r>
      <w:r w:rsidR="00A1469D" w:rsidRPr="0026569B">
        <w:t>Subdivision C of Division</w:t>
      </w:r>
      <w:r w:rsidR="0026569B" w:rsidRPr="0026569B">
        <w:t> </w:t>
      </w:r>
      <w:r w:rsidR="00A1469D" w:rsidRPr="0026569B">
        <w:t>7 of Part</w:t>
      </w:r>
      <w:r w:rsidR="0026569B" w:rsidRPr="0026569B">
        <w:t> </w:t>
      </w:r>
      <w:r w:rsidR="00A1469D" w:rsidRPr="0026569B">
        <w:t>3</w:t>
      </w:r>
    </w:p>
    <w:p w:rsidR="00C33587" w:rsidRPr="0026569B" w:rsidRDefault="00A1469D" w:rsidP="0026569B">
      <w:pPr>
        <w:pStyle w:val="Item"/>
      </w:pPr>
      <w:r w:rsidRPr="0026569B">
        <w:t>Repeal the Subdivision.</w:t>
      </w:r>
    </w:p>
    <w:p w:rsidR="00560D1E" w:rsidRPr="0026569B" w:rsidRDefault="00560D1E" w:rsidP="0026569B">
      <w:pPr>
        <w:pStyle w:val="PageBreak"/>
      </w:pPr>
      <w:r w:rsidRPr="0026569B">
        <w:br w:type="page"/>
      </w:r>
    </w:p>
    <w:p w:rsidR="00560D1E" w:rsidRPr="0026569B" w:rsidRDefault="00560D1E" w:rsidP="0026569B">
      <w:pPr>
        <w:pStyle w:val="ActHead7"/>
      </w:pPr>
      <w:bookmarkStart w:id="18" w:name="_Toc288463308"/>
      <w:r w:rsidRPr="0026569B">
        <w:rPr>
          <w:rStyle w:val="CharAmPartNo"/>
        </w:rPr>
        <w:lastRenderedPageBreak/>
        <w:t>Part</w:t>
      </w:r>
      <w:r w:rsidR="0026569B" w:rsidRPr="0026569B">
        <w:rPr>
          <w:rStyle w:val="CharAmPartNo"/>
        </w:rPr>
        <w:t> </w:t>
      </w:r>
      <w:r w:rsidRPr="0026569B">
        <w:rPr>
          <w:rStyle w:val="CharAmPartNo"/>
        </w:rPr>
        <w:t>2</w:t>
      </w:r>
      <w:r w:rsidRPr="0026569B">
        <w:t>—</w:t>
      </w:r>
      <w:r w:rsidRPr="0026569B">
        <w:rPr>
          <w:rStyle w:val="CharAmPartText"/>
        </w:rPr>
        <w:t>Amendments consequential on amendments in Part</w:t>
      </w:r>
      <w:r w:rsidR="0026569B" w:rsidRPr="0026569B">
        <w:rPr>
          <w:rStyle w:val="CharAmPartText"/>
        </w:rPr>
        <w:t> </w:t>
      </w:r>
      <w:r w:rsidRPr="0026569B">
        <w:rPr>
          <w:rStyle w:val="CharAmPartText"/>
        </w:rPr>
        <w:t>1</w:t>
      </w:r>
      <w:bookmarkEnd w:id="18"/>
    </w:p>
    <w:p w:rsidR="006934F8" w:rsidRPr="0026569B" w:rsidRDefault="006934F8" w:rsidP="0026569B">
      <w:pPr>
        <w:pStyle w:val="ActHead9"/>
        <w:rPr>
          <w:i w:val="0"/>
        </w:rPr>
      </w:pPr>
      <w:bookmarkStart w:id="19" w:name="_Toc288463309"/>
      <w:r w:rsidRPr="0026569B">
        <w:t>Superannuation (Pension Increases) Act 1967</w:t>
      </w:r>
      <w:bookmarkEnd w:id="19"/>
    </w:p>
    <w:p w:rsidR="006934F8" w:rsidRPr="0026569B" w:rsidRDefault="008F4787" w:rsidP="0026569B">
      <w:pPr>
        <w:pStyle w:val="ItemHead"/>
      </w:pPr>
      <w:r w:rsidRPr="0026569B">
        <w:t>12</w:t>
      </w:r>
      <w:r w:rsidR="006934F8" w:rsidRPr="0026569B">
        <w:t xml:space="preserve">  Subsection 6(1)</w:t>
      </w:r>
    </w:p>
    <w:p w:rsidR="006934F8" w:rsidRPr="0026569B" w:rsidRDefault="006934F8" w:rsidP="0026569B">
      <w:pPr>
        <w:pStyle w:val="Item"/>
      </w:pPr>
      <w:r w:rsidRPr="0026569B">
        <w:t>Omit “(1)”.</w:t>
      </w:r>
    </w:p>
    <w:p w:rsidR="00C33587" w:rsidRPr="0026569B" w:rsidRDefault="00560D1E" w:rsidP="0026569B">
      <w:pPr>
        <w:pStyle w:val="ActHead9"/>
        <w:rPr>
          <w:i w:val="0"/>
        </w:rPr>
      </w:pPr>
      <w:bookmarkStart w:id="20" w:name="_Toc288463310"/>
      <w:r w:rsidRPr="0026569B">
        <w:t>Superannuation (Pension Increases) Act 1971</w:t>
      </w:r>
      <w:bookmarkEnd w:id="20"/>
    </w:p>
    <w:p w:rsidR="006934F8" w:rsidRPr="0026569B" w:rsidRDefault="008F4787" w:rsidP="0026569B">
      <w:pPr>
        <w:pStyle w:val="ItemHead"/>
      </w:pPr>
      <w:r w:rsidRPr="0026569B">
        <w:t>13</w:t>
      </w:r>
      <w:r w:rsidR="006934F8" w:rsidRPr="0026569B">
        <w:t xml:space="preserve">  Subsection 11(1)</w:t>
      </w:r>
    </w:p>
    <w:p w:rsidR="006934F8" w:rsidRPr="0026569B" w:rsidRDefault="006934F8" w:rsidP="0026569B">
      <w:pPr>
        <w:pStyle w:val="Item"/>
      </w:pPr>
      <w:r w:rsidRPr="0026569B">
        <w:t>Omit “(1)”.</w:t>
      </w:r>
    </w:p>
    <w:p w:rsidR="00560D1E" w:rsidRPr="0026569B" w:rsidRDefault="008F4787" w:rsidP="0026569B">
      <w:pPr>
        <w:pStyle w:val="ItemHead"/>
      </w:pPr>
      <w:r w:rsidRPr="0026569B">
        <w:t>14</w:t>
      </w:r>
      <w:r w:rsidR="00560D1E" w:rsidRPr="0026569B">
        <w:t xml:space="preserve">  The Schedule (note</w:t>
      </w:r>
      <w:r w:rsidR="003F22C6" w:rsidRPr="0026569B">
        <w:t xml:space="preserve"> to Schedule heading</w:t>
      </w:r>
      <w:r w:rsidR="00560D1E" w:rsidRPr="0026569B">
        <w:t>)</w:t>
      </w:r>
    </w:p>
    <w:p w:rsidR="00560D1E" w:rsidRPr="0026569B" w:rsidRDefault="00560D1E" w:rsidP="0026569B">
      <w:pPr>
        <w:pStyle w:val="Item"/>
      </w:pPr>
      <w:r w:rsidRPr="0026569B">
        <w:t>Omit “Sections</w:t>
      </w:r>
      <w:r w:rsidR="0026569B" w:rsidRPr="0026569B">
        <w:t> </w:t>
      </w:r>
      <w:r w:rsidRPr="0026569B">
        <w:t>10 and 11”, substitute “Section</w:t>
      </w:r>
      <w:r w:rsidR="0026569B" w:rsidRPr="0026569B">
        <w:t> </w:t>
      </w:r>
      <w:r w:rsidRPr="0026569B">
        <w:t>10”.</w:t>
      </w:r>
    </w:p>
    <w:p w:rsidR="00167748" w:rsidRPr="0026569B" w:rsidRDefault="00167748" w:rsidP="0026569B">
      <w:pPr>
        <w:pStyle w:val="PageBreak"/>
      </w:pPr>
      <w:r w:rsidRPr="0026569B">
        <w:br w:type="page"/>
      </w:r>
    </w:p>
    <w:p w:rsidR="00167748" w:rsidRPr="0026569B" w:rsidRDefault="00167748" w:rsidP="0026569B">
      <w:pPr>
        <w:pStyle w:val="ActHead6"/>
      </w:pPr>
      <w:bookmarkStart w:id="21" w:name="_Toc288463311"/>
      <w:r w:rsidRPr="0026569B">
        <w:rPr>
          <w:rStyle w:val="CharAmSchNo"/>
        </w:rPr>
        <w:lastRenderedPageBreak/>
        <w:t>Schedule</w:t>
      </w:r>
      <w:r w:rsidR="0026569B" w:rsidRPr="0026569B">
        <w:rPr>
          <w:rStyle w:val="CharAmSchNo"/>
        </w:rPr>
        <w:t> </w:t>
      </w:r>
      <w:r w:rsidRPr="0026569B">
        <w:rPr>
          <w:rStyle w:val="CharAmSchNo"/>
        </w:rPr>
        <w:t>2</w:t>
      </w:r>
      <w:r w:rsidRPr="0026569B">
        <w:t>—</w:t>
      </w:r>
      <w:r w:rsidRPr="0026569B">
        <w:rPr>
          <w:rStyle w:val="CharAmSchText"/>
        </w:rPr>
        <w:t>Repeal of Acts</w:t>
      </w:r>
      <w:bookmarkEnd w:id="21"/>
    </w:p>
    <w:p w:rsidR="003520BF" w:rsidRPr="0026569B" w:rsidRDefault="003520BF" w:rsidP="0026569B">
      <w:pPr>
        <w:pStyle w:val="Header"/>
      </w:pPr>
      <w:r w:rsidRPr="0026569B">
        <w:rPr>
          <w:rStyle w:val="CharAmPartNo"/>
        </w:rPr>
        <w:t xml:space="preserve"> </w:t>
      </w:r>
      <w:r w:rsidRPr="0026569B">
        <w:rPr>
          <w:rStyle w:val="CharAmPartText"/>
        </w:rPr>
        <w:t xml:space="preserve"> </w:t>
      </w:r>
    </w:p>
    <w:p w:rsidR="00597AEF" w:rsidRPr="0026569B" w:rsidRDefault="00597AEF" w:rsidP="0026569B">
      <w:pPr>
        <w:pStyle w:val="ActHead9"/>
        <w:rPr>
          <w:i w:val="0"/>
        </w:rPr>
      </w:pPr>
      <w:bookmarkStart w:id="22" w:name="_Toc288463312"/>
      <w:proofErr w:type="spellStart"/>
      <w:r w:rsidRPr="0026569B">
        <w:t>Asbestos</w:t>
      </w:r>
      <w:r w:rsidR="0026569B" w:rsidRPr="0026569B">
        <w:noBreakHyphen/>
      </w:r>
      <w:r w:rsidR="00801BAB" w:rsidRPr="0026569B">
        <w:t>r</w:t>
      </w:r>
      <w:r w:rsidRPr="0026569B">
        <w:t>elated</w:t>
      </w:r>
      <w:proofErr w:type="spellEnd"/>
      <w:r w:rsidRPr="0026569B">
        <w:t xml:space="preserve"> Claims (Management of Commonwealth Liabilities) (Consequential and Transitional Provisions) Act 2005</w:t>
      </w:r>
      <w:bookmarkEnd w:id="22"/>
    </w:p>
    <w:p w:rsidR="00597AEF" w:rsidRPr="0026569B" w:rsidRDefault="000446E0" w:rsidP="0026569B">
      <w:pPr>
        <w:pStyle w:val="ItemHead"/>
      </w:pPr>
      <w:r w:rsidRPr="0026569B">
        <w:t>1</w:t>
      </w:r>
      <w:r w:rsidR="00597AEF" w:rsidRPr="0026569B">
        <w:t xml:space="preserve">  The whole of the Act</w:t>
      </w:r>
    </w:p>
    <w:p w:rsidR="00597AEF" w:rsidRPr="0026569B" w:rsidRDefault="00597AEF" w:rsidP="0026569B">
      <w:pPr>
        <w:pStyle w:val="Item"/>
      </w:pPr>
      <w:r w:rsidRPr="0026569B">
        <w:t>Repeal the Act.</w:t>
      </w:r>
    </w:p>
    <w:p w:rsidR="00624260" w:rsidRPr="0026569B" w:rsidRDefault="00624260" w:rsidP="0026569B">
      <w:pPr>
        <w:pStyle w:val="ActHead9"/>
        <w:rPr>
          <w:i w:val="0"/>
        </w:rPr>
      </w:pPr>
      <w:bookmarkStart w:id="23" w:name="_Toc288463313"/>
      <w:r w:rsidRPr="0026569B">
        <w:t>Chowilla Reservoir Agreement Act 1963</w:t>
      </w:r>
      <w:bookmarkEnd w:id="23"/>
    </w:p>
    <w:p w:rsidR="00624260" w:rsidRPr="0026569B" w:rsidRDefault="000446E0" w:rsidP="0026569B">
      <w:pPr>
        <w:pStyle w:val="ItemHead"/>
      </w:pPr>
      <w:r w:rsidRPr="0026569B">
        <w:t>2</w:t>
      </w:r>
      <w:r w:rsidR="00624260" w:rsidRPr="0026569B">
        <w:t xml:space="preserve">  The whole of the Act</w:t>
      </w:r>
    </w:p>
    <w:p w:rsidR="00624260" w:rsidRPr="0026569B" w:rsidRDefault="00624260" w:rsidP="0026569B">
      <w:pPr>
        <w:pStyle w:val="Item"/>
      </w:pPr>
      <w:r w:rsidRPr="0026569B">
        <w:t>Repeal the Act.</w:t>
      </w:r>
    </w:p>
    <w:p w:rsidR="00043E5D" w:rsidRPr="0026569B" w:rsidRDefault="00043E5D" w:rsidP="0026569B">
      <w:pPr>
        <w:pStyle w:val="ActHead9"/>
        <w:rPr>
          <w:i w:val="0"/>
        </w:rPr>
      </w:pPr>
      <w:bookmarkStart w:id="24" w:name="_Toc288463314"/>
      <w:r w:rsidRPr="0026569B">
        <w:t>Dartmouth Reservoir Agreement Act 1970</w:t>
      </w:r>
      <w:bookmarkEnd w:id="24"/>
    </w:p>
    <w:p w:rsidR="00043E5D" w:rsidRPr="0026569B" w:rsidRDefault="000446E0" w:rsidP="0026569B">
      <w:pPr>
        <w:pStyle w:val="ItemHead"/>
      </w:pPr>
      <w:r w:rsidRPr="0026569B">
        <w:t>3</w:t>
      </w:r>
      <w:r w:rsidR="00043E5D" w:rsidRPr="0026569B">
        <w:t xml:space="preserve">  The whole of the Act</w:t>
      </w:r>
    </w:p>
    <w:p w:rsidR="00043E5D" w:rsidRPr="0026569B" w:rsidRDefault="00043E5D" w:rsidP="0026569B">
      <w:pPr>
        <w:pStyle w:val="Item"/>
      </w:pPr>
      <w:r w:rsidRPr="0026569B">
        <w:t>Repeal the Act.</w:t>
      </w:r>
    </w:p>
    <w:p w:rsidR="0032468D" w:rsidRPr="0026569B" w:rsidRDefault="0032468D" w:rsidP="0026569B">
      <w:pPr>
        <w:pStyle w:val="ActHead9"/>
        <w:rPr>
          <w:i w:val="0"/>
        </w:rPr>
      </w:pPr>
      <w:bookmarkStart w:id="25" w:name="_Toc288463315"/>
      <w:r w:rsidRPr="0026569B">
        <w:t>Forestry and Timber Bureau Act 1930</w:t>
      </w:r>
      <w:bookmarkEnd w:id="25"/>
    </w:p>
    <w:p w:rsidR="0032468D" w:rsidRPr="0026569B" w:rsidRDefault="000446E0" w:rsidP="0026569B">
      <w:pPr>
        <w:pStyle w:val="ItemHead"/>
      </w:pPr>
      <w:r w:rsidRPr="0026569B">
        <w:t>4</w:t>
      </w:r>
      <w:r w:rsidR="0032468D" w:rsidRPr="0026569B">
        <w:t xml:space="preserve">  The whole of the Act</w:t>
      </w:r>
    </w:p>
    <w:p w:rsidR="0032468D" w:rsidRPr="0026569B" w:rsidRDefault="0032468D" w:rsidP="0026569B">
      <w:pPr>
        <w:pStyle w:val="Item"/>
      </w:pPr>
      <w:r w:rsidRPr="0026569B">
        <w:t>Repeal the Act.</w:t>
      </w:r>
    </w:p>
    <w:p w:rsidR="00FE31FA" w:rsidRPr="0026569B" w:rsidRDefault="00FE31FA" w:rsidP="0026569B">
      <w:pPr>
        <w:pStyle w:val="ActHead9"/>
        <w:rPr>
          <w:i w:val="0"/>
        </w:rPr>
      </w:pPr>
      <w:bookmarkStart w:id="26" w:name="_Toc288463316"/>
      <w:r w:rsidRPr="0026569B">
        <w:t>Loans (Australian Industry Development Corporation) Act 1974</w:t>
      </w:r>
      <w:bookmarkEnd w:id="26"/>
    </w:p>
    <w:p w:rsidR="00FE31FA" w:rsidRPr="0026569B" w:rsidRDefault="000446E0" w:rsidP="0026569B">
      <w:pPr>
        <w:pStyle w:val="ItemHead"/>
      </w:pPr>
      <w:r w:rsidRPr="0026569B">
        <w:t>5</w:t>
      </w:r>
      <w:r w:rsidR="00FE31FA" w:rsidRPr="0026569B">
        <w:t xml:space="preserve">  The whole of the Act</w:t>
      </w:r>
    </w:p>
    <w:p w:rsidR="00FE31FA" w:rsidRPr="0026569B" w:rsidRDefault="00FE31FA" w:rsidP="0026569B">
      <w:pPr>
        <w:pStyle w:val="Item"/>
      </w:pPr>
      <w:r w:rsidRPr="0026569B">
        <w:t>Repeal the Act.</w:t>
      </w:r>
    </w:p>
    <w:p w:rsidR="00043E5D" w:rsidRPr="0026569B" w:rsidRDefault="00043E5D" w:rsidP="0026569B">
      <w:pPr>
        <w:pStyle w:val="ActHead9"/>
        <w:rPr>
          <w:i w:val="0"/>
        </w:rPr>
      </w:pPr>
      <w:bookmarkStart w:id="27" w:name="_Toc288463317"/>
      <w:proofErr w:type="spellStart"/>
      <w:r w:rsidRPr="0026569B">
        <w:t>Morgan</w:t>
      </w:r>
      <w:r w:rsidR="0026569B" w:rsidRPr="0026569B">
        <w:noBreakHyphen/>
      </w:r>
      <w:r w:rsidRPr="0026569B">
        <w:t>Whyalla</w:t>
      </w:r>
      <w:proofErr w:type="spellEnd"/>
      <w:r w:rsidRPr="0026569B">
        <w:t xml:space="preserve"> Waterworks Agreement Act 1940</w:t>
      </w:r>
      <w:bookmarkEnd w:id="27"/>
    </w:p>
    <w:p w:rsidR="00043E5D" w:rsidRPr="0026569B" w:rsidRDefault="000446E0" w:rsidP="0026569B">
      <w:pPr>
        <w:pStyle w:val="ItemHead"/>
      </w:pPr>
      <w:r w:rsidRPr="0026569B">
        <w:t>6</w:t>
      </w:r>
      <w:r w:rsidR="00043E5D" w:rsidRPr="0026569B">
        <w:t xml:space="preserve">  The whole of the Act</w:t>
      </w:r>
    </w:p>
    <w:p w:rsidR="00043E5D" w:rsidRPr="0026569B" w:rsidRDefault="00043E5D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28" w:name="_Toc288463318"/>
      <w:r w:rsidRPr="0026569B">
        <w:lastRenderedPageBreak/>
        <w:t>Northern Territory Grant (Electricity) Act 1989</w:t>
      </w:r>
      <w:bookmarkEnd w:id="28"/>
    </w:p>
    <w:p w:rsidR="00CC57C1" w:rsidRPr="0026569B" w:rsidRDefault="000446E0" w:rsidP="0026569B">
      <w:pPr>
        <w:pStyle w:val="ItemHead"/>
      </w:pPr>
      <w:r w:rsidRPr="0026569B">
        <w:t>7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29" w:name="_Toc288463319"/>
      <w:r w:rsidRPr="0026569B">
        <w:t>Northern Territory Grant (Special Assistance) Act 1983</w:t>
      </w:r>
      <w:bookmarkEnd w:id="29"/>
    </w:p>
    <w:p w:rsidR="00CC57C1" w:rsidRPr="0026569B" w:rsidRDefault="000446E0" w:rsidP="0026569B">
      <w:pPr>
        <w:pStyle w:val="ItemHead"/>
      </w:pPr>
      <w:r w:rsidRPr="0026569B">
        <w:t>8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0" w:name="_Toc288463320"/>
      <w:r w:rsidRPr="0026569B">
        <w:t>Papua and New Guinea Loan (International Bank) Act 1968</w:t>
      </w:r>
      <w:bookmarkEnd w:id="30"/>
    </w:p>
    <w:p w:rsidR="00CC57C1" w:rsidRPr="0026569B" w:rsidRDefault="000446E0" w:rsidP="0026569B">
      <w:pPr>
        <w:pStyle w:val="ItemHead"/>
      </w:pPr>
      <w:r w:rsidRPr="0026569B">
        <w:t>9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1" w:name="_Toc288463321"/>
      <w:r w:rsidRPr="0026569B">
        <w:t>Papua and New Guinea Loan (International Bank) Act 1971</w:t>
      </w:r>
      <w:bookmarkEnd w:id="31"/>
    </w:p>
    <w:p w:rsidR="00CC57C1" w:rsidRPr="0026569B" w:rsidRDefault="000446E0" w:rsidP="0026569B">
      <w:pPr>
        <w:pStyle w:val="ItemHead"/>
      </w:pPr>
      <w:r w:rsidRPr="0026569B">
        <w:t>10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2" w:name="_Toc288463322"/>
      <w:r w:rsidRPr="0026569B">
        <w:t>Papua New Guinea Loan (Asian Development Bank) Act 1972</w:t>
      </w:r>
      <w:bookmarkEnd w:id="32"/>
    </w:p>
    <w:p w:rsidR="00CC57C1" w:rsidRPr="0026569B" w:rsidRDefault="000446E0" w:rsidP="0026569B">
      <w:pPr>
        <w:pStyle w:val="ItemHead"/>
      </w:pPr>
      <w:r w:rsidRPr="0026569B">
        <w:t>11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3" w:name="_Toc288463323"/>
      <w:r w:rsidRPr="0026569B">
        <w:t>Papua New Guinea Loan (Asian Development Bank) Act 1973</w:t>
      </w:r>
      <w:bookmarkEnd w:id="33"/>
    </w:p>
    <w:p w:rsidR="00CC57C1" w:rsidRPr="0026569B" w:rsidRDefault="000446E0" w:rsidP="0026569B">
      <w:pPr>
        <w:pStyle w:val="ItemHead"/>
      </w:pPr>
      <w:r w:rsidRPr="0026569B">
        <w:t>12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4" w:name="_Toc288463324"/>
      <w:r w:rsidRPr="0026569B">
        <w:t>Papua New Guinea Loan (International Bank) Act 1972</w:t>
      </w:r>
      <w:bookmarkEnd w:id="34"/>
    </w:p>
    <w:p w:rsidR="00CC57C1" w:rsidRPr="0026569B" w:rsidRDefault="000446E0" w:rsidP="0026569B">
      <w:pPr>
        <w:pStyle w:val="ItemHead"/>
      </w:pPr>
      <w:r w:rsidRPr="0026569B">
        <w:t>13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5" w:name="_Toc288463325"/>
      <w:r w:rsidRPr="0026569B">
        <w:lastRenderedPageBreak/>
        <w:t>Papua New Guinea Loan (International Bank) Act 1974</w:t>
      </w:r>
      <w:bookmarkEnd w:id="35"/>
    </w:p>
    <w:p w:rsidR="00CC57C1" w:rsidRPr="0026569B" w:rsidRDefault="000446E0" w:rsidP="0026569B">
      <w:pPr>
        <w:pStyle w:val="ItemHead"/>
      </w:pPr>
      <w:r w:rsidRPr="0026569B">
        <w:t>14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6" w:name="_Toc288463326"/>
      <w:r w:rsidRPr="0026569B">
        <w:t>Papua New Guinea Loans Guarantee Act 1973</w:t>
      </w:r>
      <w:bookmarkEnd w:id="36"/>
    </w:p>
    <w:p w:rsidR="00CC57C1" w:rsidRPr="0026569B" w:rsidRDefault="000446E0" w:rsidP="0026569B">
      <w:pPr>
        <w:pStyle w:val="ItemHead"/>
      </w:pPr>
      <w:r w:rsidRPr="0026569B">
        <w:t>15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7" w:name="_Toc288463327"/>
      <w:r w:rsidRPr="0026569B">
        <w:t>Papua New Guinea Loans Guarantee Act 1974</w:t>
      </w:r>
      <w:bookmarkEnd w:id="37"/>
    </w:p>
    <w:p w:rsidR="00CC57C1" w:rsidRPr="0026569B" w:rsidRDefault="000446E0" w:rsidP="0026569B">
      <w:pPr>
        <w:pStyle w:val="ItemHead"/>
      </w:pPr>
      <w:r w:rsidRPr="0026569B">
        <w:t>16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8" w:name="_Toc288463328"/>
      <w:r w:rsidRPr="0026569B">
        <w:t>Queensland Grant (Special Assistance) Act 1979</w:t>
      </w:r>
      <w:bookmarkEnd w:id="38"/>
    </w:p>
    <w:p w:rsidR="00CC57C1" w:rsidRPr="0026569B" w:rsidRDefault="000446E0" w:rsidP="0026569B">
      <w:pPr>
        <w:pStyle w:val="ItemHead"/>
      </w:pPr>
      <w:r w:rsidRPr="0026569B">
        <w:t>17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39" w:name="_Toc288463329"/>
      <w:r w:rsidRPr="0026569B">
        <w:t>Queensland Grant (Special Assistance) Act 1980</w:t>
      </w:r>
      <w:bookmarkEnd w:id="39"/>
    </w:p>
    <w:p w:rsidR="00CC57C1" w:rsidRPr="0026569B" w:rsidRDefault="000446E0" w:rsidP="0026569B">
      <w:pPr>
        <w:pStyle w:val="ItemHead"/>
      </w:pPr>
      <w:r w:rsidRPr="0026569B">
        <w:t>18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CC57C1" w:rsidRPr="0026569B" w:rsidRDefault="00CC57C1" w:rsidP="0026569B">
      <w:pPr>
        <w:pStyle w:val="ActHead9"/>
        <w:rPr>
          <w:i w:val="0"/>
        </w:rPr>
      </w:pPr>
      <w:bookmarkStart w:id="40" w:name="_Toc288463330"/>
      <w:r w:rsidRPr="0026569B">
        <w:t>Queensland Grant (Special Assistance) Act 1981</w:t>
      </w:r>
      <w:bookmarkEnd w:id="40"/>
    </w:p>
    <w:p w:rsidR="00CC57C1" w:rsidRPr="0026569B" w:rsidRDefault="000446E0" w:rsidP="0026569B">
      <w:pPr>
        <w:pStyle w:val="ItemHead"/>
      </w:pPr>
      <w:r w:rsidRPr="0026569B">
        <w:t>19</w:t>
      </w:r>
      <w:r w:rsidR="00CC57C1" w:rsidRPr="0026569B">
        <w:t xml:space="preserve">  The whole of the Act</w:t>
      </w:r>
    </w:p>
    <w:p w:rsidR="00CC57C1" w:rsidRPr="0026569B" w:rsidRDefault="00CC57C1" w:rsidP="0026569B">
      <w:pPr>
        <w:pStyle w:val="Item"/>
      </w:pPr>
      <w:r w:rsidRPr="0026569B">
        <w:t>Repeal the Act.</w:t>
      </w:r>
    </w:p>
    <w:p w:rsidR="007A185C" w:rsidRPr="0026569B" w:rsidRDefault="007A185C" w:rsidP="0026569B">
      <w:pPr>
        <w:pStyle w:val="ActHead9"/>
        <w:rPr>
          <w:i w:val="0"/>
        </w:rPr>
      </w:pPr>
      <w:bookmarkStart w:id="41" w:name="BKCheck15B_2"/>
      <w:bookmarkStart w:id="42" w:name="_Toc288463331"/>
      <w:bookmarkEnd w:id="41"/>
      <w:r w:rsidRPr="0026569B">
        <w:t xml:space="preserve">State Grant (Special Assistance </w:t>
      </w:r>
      <w:r w:rsidR="00790651" w:rsidRPr="0026569B">
        <w:t>t</w:t>
      </w:r>
      <w:r w:rsidRPr="0026569B">
        <w:t>o South Australia) Act 1960</w:t>
      </w:r>
      <w:bookmarkEnd w:id="42"/>
    </w:p>
    <w:p w:rsidR="007A185C" w:rsidRPr="0026569B" w:rsidRDefault="000446E0" w:rsidP="0026569B">
      <w:pPr>
        <w:pStyle w:val="ItemHead"/>
      </w:pPr>
      <w:r w:rsidRPr="0026569B">
        <w:t>20</w:t>
      </w:r>
      <w:r w:rsidR="007A185C" w:rsidRPr="0026569B">
        <w:t xml:space="preserve">  The whole of the Act</w:t>
      </w:r>
    </w:p>
    <w:p w:rsidR="007A185C" w:rsidRPr="0026569B" w:rsidRDefault="007A185C" w:rsidP="0026569B">
      <w:pPr>
        <w:pStyle w:val="Item"/>
      </w:pPr>
      <w:r w:rsidRPr="0026569B">
        <w:t>Repeal the Act.</w:t>
      </w:r>
    </w:p>
    <w:p w:rsidR="00250CA6" w:rsidRPr="0026569B" w:rsidRDefault="00250CA6" w:rsidP="0026569B">
      <w:pPr>
        <w:pStyle w:val="ActHead9"/>
        <w:rPr>
          <w:i w:val="0"/>
        </w:rPr>
      </w:pPr>
      <w:bookmarkStart w:id="43" w:name="_Toc288463332"/>
      <w:r w:rsidRPr="0026569B">
        <w:lastRenderedPageBreak/>
        <w:t>States Grants (Technical Training Fees Re</w:t>
      </w:r>
      <w:r w:rsidR="0026569B" w:rsidRPr="0026569B">
        <w:noBreakHyphen/>
      </w:r>
      <w:r w:rsidRPr="0026569B">
        <w:t>imbursement) Act 1974</w:t>
      </w:r>
      <w:bookmarkEnd w:id="43"/>
    </w:p>
    <w:p w:rsidR="00250CA6" w:rsidRPr="0026569B" w:rsidRDefault="000446E0" w:rsidP="0026569B">
      <w:pPr>
        <w:pStyle w:val="ItemHead"/>
      </w:pPr>
      <w:r w:rsidRPr="0026569B">
        <w:t>21</w:t>
      </w:r>
      <w:r w:rsidR="00250CA6" w:rsidRPr="0026569B">
        <w:t xml:space="preserve">  The whole of the Act</w:t>
      </w:r>
    </w:p>
    <w:p w:rsidR="00250CA6" w:rsidRPr="0026569B" w:rsidRDefault="00250CA6" w:rsidP="0026569B">
      <w:pPr>
        <w:pStyle w:val="Item"/>
      </w:pPr>
      <w:r w:rsidRPr="0026569B">
        <w:t>Repeal the Act.</w:t>
      </w:r>
    </w:p>
    <w:p w:rsidR="00043E5D" w:rsidRPr="0026569B" w:rsidRDefault="00043E5D" w:rsidP="0026569B">
      <w:pPr>
        <w:pStyle w:val="ActHead9"/>
        <w:rPr>
          <w:i w:val="0"/>
        </w:rPr>
      </w:pPr>
      <w:bookmarkStart w:id="44" w:name="_Toc288463333"/>
      <w:r w:rsidRPr="0026569B">
        <w:t>States Grants (Water Resources Measurement) Act 1970</w:t>
      </w:r>
      <w:bookmarkEnd w:id="44"/>
    </w:p>
    <w:p w:rsidR="00043E5D" w:rsidRPr="0026569B" w:rsidRDefault="000446E0" w:rsidP="0026569B">
      <w:pPr>
        <w:pStyle w:val="ItemHead"/>
      </w:pPr>
      <w:r w:rsidRPr="0026569B">
        <w:t>22</w:t>
      </w:r>
      <w:r w:rsidR="00043E5D" w:rsidRPr="0026569B">
        <w:t xml:space="preserve">  The whole of the Act</w:t>
      </w:r>
    </w:p>
    <w:p w:rsidR="00043E5D" w:rsidRPr="0026569B" w:rsidRDefault="00043E5D" w:rsidP="0026569B">
      <w:pPr>
        <w:pStyle w:val="Item"/>
      </w:pPr>
      <w:r w:rsidRPr="0026569B">
        <w:t>Repeal the Act.</w:t>
      </w:r>
    </w:p>
    <w:p w:rsidR="00624260" w:rsidRPr="0026569B" w:rsidRDefault="00624260" w:rsidP="0026569B">
      <w:pPr>
        <w:pStyle w:val="ActHead9"/>
        <w:rPr>
          <w:i w:val="0"/>
        </w:rPr>
      </w:pPr>
      <w:bookmarkStart w:id="45" w:name="_Toc288463334"/>
      <w:r w:rsidRPr="0026569B">
        <w:t>Western Australia Agreement (Ord River Irrigation) Act 1968</w:t>
      </w:r>
      <w:bookmarkEnd w:id="45"/>
    </w:p>
    <w:p w:rsidR="00624260" w:rsidRPr="0026569B" w:rsidRDefault="000446E0" w:rsidP="0026569B">
      <w:pPr>
        <w:pStyle w:val="ItemHead"/>
      </w:pPr>
      <w:r w:rsidRPr="0026569B">
        <w:t>23</w:t>
      </w:r>
      <w:r w:rsidR="00624260" w:rsidRPr="0026569B">
        <w:t xml:space="preserve">  The whole of the Act</w:t>
      </w:r>
    </w:p>
    <w:p w:rsidR="00624260" w:rsidRPr="0026569B" w:rsidRDefault="00624260" w:rsidP="0026569B">
      <w:pPr>
        <w:pStyle w:val="Item"/>
      </w:pPr>
      <w:r w:rsidRPr="0026569B">
        <w:t>Repeal the Act.</w:t>
      </w:r>
    </w:p>
    <w:p w:rsidR="00624260" w:rsidRPr="0026569B" w:rsidRDefault="00624260" w:rsidP="0026569B">
      <w:pPr>
        <w:pStyle w:val="ActHead9"/>
        <w:rPr>
          <w:i w:val="0"/>
        </w:rPr>
      </w:pPr>
      <w:bookmarkStart w:id="46" w:name="_Toc288463335"/>
      <w:r w:rsidRPr="0026569B">
        <w:t>Western Australia Agreement (Ord River Irrigation) Act 1980</w:t>
      </w:r>
      <w:bookmarkEnd w:id="46"/>
    </w:p>
    <w:p w:rsidR="00624260" w:rsidRPr="0026569B" w:rsidRDefault="000446E0" w:rsidP="0026569B">
      <w:pPr>
        <w:pStyle w:val="ItemHead"/>
      </w:pPr>
      <w:r w:rsidRPr="0026569B">
        <w:t>24</w:t>
      </w:r>
      <w:r w:rsidR="00624260" w:rsidRPr="0026569B">
        <w:t xml:space="preserve">  The whole of the Act</w:t>
      </w:r>
    </w:p>
    <w:p w:rsidR="00624260" w:rsidRPr="0026569B" w:rsidRDefault="00624260" w:rsidP="0026569B">
      <w:pPr>
        <w:pStyle w:val="Item"/>
      </w:pPr>
      <w:r w:rsidRPr="0026569B">
        <w:t>Repeal the Act.</w:t>
      </w:r>
    </w:p>
    <w:p w:rsidR="005A1DB3" w:rsidRPr="0026569B" w:rsidRDefault="005A1DB3" w:rsidP="0026569B">
      <w:pPr>
        <w:pStyle w:val="ActHead9"/>
        <w:rPr>
          <w:i w:val="0"/>
        </w:rPr>
      </w:pPr>
      <w:bookmarkStart w:id="47" w:name="_Toc288463336"/>
      <w:r w:rsidRPr="0026569B">
        <w:t>Western Australia (South</w:t>
      </w:r>
      <w:r w:rsidR="0026569B" w:rsidRPr="0026569B">
        <w:noBreakHyphen/>
      </w:r>
      <w:r w:rsidRPr="0026569B">
        <w:t>west Region Water Supplies) Agreement Act 1965</w:t>
      </w:r>
      <w:bookmarkEnd w:id="47"/>
    </w:p>
    <w:p w:rsidR="005A1DB3" w:rsidRPr="0026569B" w:rsidRDefault="000446E0" w:rsidP="0026569B">
      <w:pPr>
        <w:pStyle w:val="ItemHead"/>
      </w:pPr>
      <w:r w:rsidRPr="0026569B">
        <w:t>25</w:t>
      </w:r>
      <w:r w:rsidR="005A1DB3" w:rsidRPr="0026569B">
        <w:t xml:space="preserve">  The whole of the Act</w:t>
      </w:r>
    </w:p>
    <w:p w:rsidR="005A1DB3" w:rsidRPr="0026569B" w:rsidRDefault="005A1DB3" w:rsidP="0026569B">
      <w:pPr>
        <w:pStyle w:val="Item"/>
      </w:pPr>
      <w:bookmarkStart w:id="48" w:name="bkCheck17_1"/>
      <w:r w:rsidRPr="0026569B">
        <w:t>Repeal the Act</w:t>
      </w:r>
      <w:bookmarkEnd w:id="48"/>
      <w:r w:rsidRPr="0026569B">
        <w:t>.</w:t>
      </w:r>
    </w:p>
    <w:sectPr w:rsidR="005A1DB3" w:rsidRPr="0026569B" w:rsidSect="002656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89" w:rsidRDefault="00C14F89" w:rsidP="0048364F">
      <w:pPr>
        <w:spacing w:line="240" w:lineRule="auto"/>
      </w:pPr>
      <w:r>
        <w:separator/>
      </w:r>
    </w:p>
  </w:endnote>
  <w:endnote w:type="continuationSeparator" w:id="0">
    <w:p w:rsidR="00C14F89" w:rsidRDefault="00C14F8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26569B" w:rsidRDefault="00C14F89" w:rsidP="0026569B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26569B" w:rsidRDefault="00C14F89" w:rsidP="0026569B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ED79B6" w:rsidRDefault="00C14F89" w:rsidP="0026569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ED79B6" w:rsidRDefault="00C14F89" w:rsidP="0026569B">
    <w:pPr>
      <w:pBdr>
        <w:top w:val="single" w:sz="6" w:space="1" w:color="auto"/>
      </w:pBdr>
      <w:spacing w:before="120"/>
      <w:rPr>
        <w:sz w:val="18"/>
      </w:rPr>
    </w:pPr>
  </w:p>
  <w:p w:rsidR="00C14F89" w:rsidRPr="00ED79B6" w:rsidRDefault="009E48F0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C14F89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5634D6">
      <w:rPr>
        <w:i/>
        <w:sz w:val="18"/>
      </w:rPr>
      <w:t xml:space="preserve">Statute </w:t>
    </w:r>
    <w:proofErr w:type="spellStart"/>
    <w:r w:rsidR="005634D6">
      <w:rPr>
        <w:i/>
        <w:sz w:val="18"/>
      </w:rPr>
      <w:t>Stocktake</w:t>
    </w:r>
    <w:proofErr w:type="spellEnd"/>
    <w:r w:rsidR="005634D6">
      <w:rPr>
        <w:i/>
        <w:sz w:val="18"/>
      </w:rPr>
      <w:t xml:space="preserve"> Bill (No. 1) 2011</w:t>
    </w:r>
    <w:r w:rsidRPr="00ED79B6">
      <w:rPr>
        <w:i/>
        <w:sz w:val="18"/>
      </w:rPr>
      <w:fldChar w:fldCharType="end"/>
    </w:r>
    <w:r w:rsidR="00C14F89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C14F89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5634D6">
      <w:rPr>
        <w:i/>
        <w:sz w:val="18"/>
      </w:rPr>
      <w:t>No.      , 2011</w:t>
    </w:r>
    <w:r w:rsidRPr="00ED79B6">
      <w:rPr>
        <w:i/>
        <w:sz w:val="18"/>
      </w:rPr>
      <w:fldChar w:fldCharType="end"/>
    </w:r>
    <w:r w:rsidR="00C14F89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C14F89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5634D6">
      <w:rPr>
        <w:i/>
        <w:noProof/>
        <w:sz w:val="18"/>
      </w:rPr>
      <w:t>ii</w:t>
    </w:r>
    <w:r w:rsidRPr="00ED79B6">
      <w:rPr>
        <w:i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ED79B6" w:rsidRDefault="00C14F89" w:rsidP="0026569B">
    <w:pPr>
      <w:pBdr>
        <w:top w:val="single" w:sz="6" w:space="1" w:color="auto"/>
      </w:pBdr>
      <w:spacing w:before="120"/>
      <w:rPr>
        <w:sz w:val="18"/>
      </w:rPr>
    </w:pPr>
  </w:p>
  <w:p w:rsidR="00C14F89" w:rsidRPr="00ED79B6" w:rsidRDefault="009E48F0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C14F89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5634D6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C14F89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C14F89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5634D6">
      <w:rPr>
        <w:i/>
        <w:sz w:val="18"/>
      </w:rPr>
      <w:t xml:space="preserve">Statute </w:t>
    </w:r>
    <w:proofErr w:type="spellStart"/>
    <w:r w:rsidR="005634D6">
      <w:rPr>
        <w:i/>
        <w:sz w:val="18"/>
      </w:rPr>
      <w:t>Stocktake</w:t>
    </w:r>
    <w:proofErr w:type="spellEnd"/>
    <w:r w:rsidR="005634D6">
      <w:rPr>
        <w:i/>
        <w:sz w:val="18"/>
      </w:rPr>
      <w:t xml:space="preserve"> Bill (No. 1) 2011</w:t>
    </w:r>
    <w:r w:rsidRPr="00ED79B6">
      <w:rPr>
        <w:i/>
        <w:sz w:val="18"/>
      </w:rPr>
      <w:fldChar w:fldCharType="end"/>
    </w:r>
    <w:r w:rsidR="00C14F89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C14F89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5634D6">
      <w:rPr>
        <w:i/>
        <w:sz w:val="18"/>
      </w:rPr>
      <w:t>No.      , 2011</w:t>
    </w:r>
    <w:r w:rsidRPr="00ED79B6">
      <w:rPr>
        <w:i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A961C4" w:rsidRDefault="00C14F89" w:rsidP="0026569B">
    <w:pPr>
      <w:pBdr>
        <w:top w:val="single" w:sz="6" w:space="1" w:color="auto"/>
      </w:pBdr>
      <w:spacing w:before="120"/>
      <w:jc w:val="right"/>
      <w:rPr>
        <w:sz w:val="18"/>
      </w:rPr>
    </w:pPr>
  </w:p>
  <w:p w:rsidR="00C14F89" w:rsidRPr="00A961C4" w:rsidRDefault="009E48F0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C14F89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5634D6">
      <w:rPr>
        <w:i/>
        <w:noProof/>
        <w:sz w:val="18"/>
      </w:rPr>
      <w:t>8</w:t>
    </w:r>
    <w:r w:rsidRPr="00A961C4">
      <w:rPr>
        <w:i/>
        <w:sz w:val="18"/>
      </w:rPr>
      <w:fldChar w:fldCharType="end"/>
    </w:r>
    <w:r w:rsidR="00C14F89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C14F89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5634D6">
      <w:rPr>
        <w:i/>
        <w:sz w:val="18"/>
      </w:rPr>
      <w:t xml:space="preserve">Statute </w:t>
    </w:r>
    <w:proofErr w:type="spellStart"/>
    <w:r w:rsidR="005634D6">
      <w:rPr>
        <w:i/>
        <w:sz w:val="18"/>
      </w:rPr>
      <w:t>Stocktake</w:t>
    </w:r>
    <w:proofErr w:type="spellEnd"/>
    <w:r w:rsidR="005634D6">
      <w:rPr>
        <w:i/>
        <w:sz w:val="18"/>
      </w:rPr>
      <w:t xml:space="preserve"> Bill (No. 1) 2011</w:t>
    </w:r>
    <w:r w:rsidRPr="00A961C4">
      <w:rPr>
        <w:i/>
        <w:sz w:val="18"/>
      </w:rPr>
      <w:fldChar w:fldCharType="end"/>
    </w:r>
    <w:r w:rsidR="00C14F89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C14F89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5634D6">
      <w:rPr>
        <w:i/>
        <w:sz w:val="18"/>
      </w:rPr>
      <w:t>No.      , 2011</w:t>
    </w:r>
    <w:r w:rsidRPr="00A961C4">
      <w:rPr>
        <w:i/>
        <w:sz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A961C4" w:rsidRDefault="00C14F89" w:rsidP="0026569B">
    <w:pPr>
      <w:pBdr>
        <w:top w:val="single" w:sz="6" w:space="1" w:color="auto"/>
      </w:pBdr>
      <w:spacing w:before="120"/>
      <w:rPr>
        <w:sz w:val="18"/>
      </w:rPr>
    </w:pPr>
  </w:p>
  <w:p w:rsidR="00C14F89" w:rsidRPr="00A961C4" w:rsidRDefault="009E48F0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C14F89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5634D6">
      <w:rPr>
        <w:i/>
        <w:sz w:val="18"/>
      </w:rPr>
      <w:t xml:space="preserve">Statute </w:t>
    </w:r>
    <w:proofErr w:type="spellStart"/>
    <w:r w:rsidR="005634D6">
      <w:rPr>
        <w:i/>
        <w:sz w:val="18"/>
      </w:rPr>
      <w:t>Stocktake</w:t>
    </w:r>
    <w:proofErr w:type="spellEnd"/>
    <w:r w:rsidR="005634D6">
      <w:rPr>
        <w:i/>
        <w:sz w:val="18"/>
      </w:rPr>
      <w:t xml:space="preserve"> Bill (No. 1) 2011</w:t>
    </w:r>
    <w:r w:rsidRPr="00A961C4">
      <w:rPr>
        <w:i/>
        <w:sz w:val="18"/>
      </w:rPr>
      <w:fldChar w:fldCharType="end"/>
    </w:r>
    <w:r w:rsidR="00C14F89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C14F89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5634D6">
      <w:rPr>
        <w:i/>
        <w:sz w:val="18"/>
      </w:rPr>
      <w:t>No.      , 2011</w:t>
    </w:r>
    <w:r w:rsidRPr="00A961C4">
      <w:rPr>
        <w:i/>
        <w:sz w:val="18"/>
      </w:rPr>
      <w:fldChar w:fldCharType="end"/>
    </w:r>
    <w:r w:rsidR="00C14F89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C14F89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5634D6">
      <w:rPr>
        <w:i/>
        <w:noProof/>
        <w:sz w:val="18"/>
      </w:rPr>
      <w:t>9</w:t>
    </w:r>
    <w:r w:rsidRPr="00A961C4">
      <w:rPr>
        <w:i/>
        <w:sz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A961C4" w:rsidRDefault="00C14F89" w:rsidP="0026569B">
    <w:pPr>
      <w:pBdr>
        <w:top w:val="single" w:sz="6" w:space="1" w:color="auto"/>
      </w:pBdr>
      <w:spacing w:before="120"/>
      <w:rPr>
        <w:sz w:val="18"/>
      </w:rPr>
    </w:pPr>
  </w:p>
  <w:p w:rsidR="00C14F89" w:rsidRPr="00A961C4" w:rsidRDefault="009E48F0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C14F89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5634D6">
      <w:rPr>
        <w:i/>
        <w:sz w:val="18"/>
      </w:rPr>
      <w:t xml:space="preserve">Statute </w:t>
    </w:r>
    <w:proofErr w:type="spellStart"/>
    <w:r w:rsidR="005634D6">
      <w:rPr>
        <w:i/>
        <w:sz w:val="18"/>
      </w:rPr>
      <w:t>Stocktake</w:t>
    </w:r>
    <w:proofErr w:type="spellEnd"/>
    <w:r w:rsidR="005634D6">
      <w:rPr>
        <w:i/>
        <w:sz w:val="18"/>
      </w:rPr>
      <w:t xml:space="preserve"> Bill (No. 1) 2011</w:t>
    </w:r>
    <w:r w:rsidRPr="00A961C4">
      <w:rPr>
        <w:i/>
        <w:sz w:val="18"/>
      </w:rPr>
      <w:fldChar w:fldCharType="end"/>
    </w:r>
    <w:r w:rsidR="00C14F89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C14F89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5634D6">
      <w:rPr>
        <w:i/>
        <w:sz w:val="18"/>
      </w:rPr>
      <w:t>No.      , 2011</w:t>
    </w:r>
    <w:r w:rsidRPr="00A961C4">
      <w:rPr>
        <w:i/>
        <w:sz w:val="18"/>
      </w:rPr>
      <w:fldChar w:fldCharType="end"/>
    </w:r>
    <w:r w:rsidR="00C14F89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C14F89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5634D6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89" w:rsidRDefault="00C14F89" w:rsidP="0048364F">
      <w:pPr>
        <w:spacing w:line="240" w:lineRule="auto"/>
      </w:pPr>
      <w:r>
        <w:separator/>
      </w:r>
    </w:p>
  </w:footnote>
  <w:footnote w:type="continuationSeparator" w:id="0">
    <w:p w:rsidR="00C14F89" w:rsidRDefault="00C14F8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5F1388" w:rsidRDefault="00C14F8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5F1388" w:rsidRDefault="00C14F8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5F1388" w:rsidRDefault="00C14F8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ED79B6" w:rsidRDefault="00C14F89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ED79B6" w:rsidRDefault="00C14F89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ED79B6" w:rsidRDefault="00C14F8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A961C4" w:rsidRDefault="009E48F0" w:rsidP="0048364F">
    <w:pPr>
      <w:rPr>
        <w:b/>
        <w:sz w:val="20"/>
      </w:rPr>
    </w:pPr>
    <w:r>
      <w:rPr>
        <w:b/>
        <w:sz w:val="20"/>
      </w:rPr>
      <w:fldChar w:fldCharType="begin"/>
    </w:r>
    <w:r w:rsidR="00C14F89">
      <w:rPr>
        <w:b/>
        <w:sz w:val="20"/>
      </w:rPr>
      <w:instrText xml:space="preserve"> STYLEREF CharAmSchNo </w:instrText>
    </w:r>
    <w:r w:rsidR="005634D6">
      <w:rPr>
        <w:b/>
        <w:sz w:val="20"/>
      </w:rPr>
      <w:fldChar w:fldCharType="separate"/>
    </w:r>
    <w:r w:rsidR="005634D6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="00C14F89" w:rsidRPr="00A961C4">
      <w:rPr>
        <w:sz w:val="20"/>
      </w:rPr>
      <w:t xml:space="preserve">  </w:t>
    </w:r>
    <w:r>
      <w:rPr>
        <w:sz w:val="20"/>
      </w:rPr>
      <w:fldChar w:fldCharType="begin"/>
    </w:r>
    <w:r w:rsidR="00C14F89">
      <w:rPr>
        <w:sz w:val="20"/>
      </w:rPr>
      <w:instrText xml:space="preserve"> STYLEREF CharAmSchText </w:instrText>
    </w:r>
    <w:r w:rsidR="005634D6">
      <w:rPr>
        <w:sz w:val="20"/>
      </w:rPr>
      <w:fldChar w:fldCharType="separate"/>
    </w:r>
    <w:r w:rsidR="005634D6">
      <w:rPr>
        <w:noProof/>
        <w:sz w:val="20"/>
      </w:rPr>
      <w:t>Repeal of Acts</w:t>
    </w:r>
    <w:r>
      <w:rPr>
        <w:sz w:val="20"/>
      </w:rPr>
      <w:fldChar w:fldCharType="end"/>
    </w:r>
  </w:p>
  <w:p w:rsidR="00C14F89" w:rsidRPr="00A961C4" w:rsidRDefault="009E48F0" w:rsidP="0048364F">
    <w:pPr>
      <w:rPr>
        <w:b/>
        <w:sz w:val="20"/>
      </w:rPr>
    </w:pPr>
    <w:r>
      <w:rPr>
        <w:b/>
        <w:sz w:val="20"/>
      </w:rPr>
      <w:fldChar w:fldCharType="begin"/>
    </w:r>
    <w:r w:rsidR="00C14F89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C14F89" w:rsidRPr="00A961C4">
      <w:rPr>
        <w:sz w:val="20"/>
      </w:rPr>
      <w:t xml:space="preserve">  </w:t>
    </w:r>
    <w:r>
      <w:rPr>
        <w:sz w:val="20"/>
      </w:rPr>
      <w:fldChar w:fldCharType="begin"/>
    </w:r>
    <w:r w:rsidR="00C14F89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C14F89" w:rsidRPr="00A961C4" w:rsidRDefault="00C14F89" w:rsidP="0048364F">
    <w:pPr>
      <w:pBdr>
        <w:bottom w:val="single" w:sz="6" w:space="1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A961C4" w:rsidRDefault="009E48F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C14F89" w:rsidRPr="00A961C4">
      <w:rPr>
        <w:sz w:val="20"/>
      </w:rPr>
      <w:instrText xml:space="preserve"> STYLEREF CharAmSchText </w:instrText>
    </w:r>
    <w:r w:rsidR="005634D6">
      <w:rPr>
        <w:sz w:val="20"/>
      </w:rPr>
      <w:fldChar w:fldCharType="separate"/>
    </w:r>
    <w:r w:rsidR="005634D6">
      <w:rPr>
        <w:noProof/>
        <w:sz w:val="20"/>
      </w:rPr>
      <w:t>Repeal of Acts</w:t>
    </w:r>
    <w:r w:rsidRPr="00A961C4">
      <w:rPr>
        <w:sz w:val="20"/>
      </w:rPr>
      <w:fldChar w:fldCharType="end"/>
    </w:r>
    <w:r w:rsidR="00C14F89" w:rsidRPr="00A961C4">
      <w:rPr>
        <w:sz w:val="20"/>
      </w:rPr>
      <w:t xml:space="preserve"> </w:t>
    </w:r>
    <w:r w:rsidR="00C14F89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C14F89">
      <w:rPr>
        <w:b/>
        <w:sz w:val="20"/>
      </w:rPr>
      <w:instrText xml:space="preserve"> STYLEREF CharAmSchNo </w:instrText>
    </w:r>
    <w:r w:rsidR="005634D6">
      <w:rPr>
        <w:b/>
        <w:sz w:val="20"/>
      </w:rPr>
      <w:fldChar w:fldCharType="separate"/>
    </w:r>
    <w:r w:rsidR="005634D6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C14F89" w:rsidRPr="00A961C4" w:rsidRDefault="009E48F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C14F89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C14F89" w:rsidRPr="00A961C4">
      <w:rPr>
        <w:sz w:val="20"/>
      </w:rPr>
      <w:t xml:space="preserve"> </w:t>
    </w:r>
    <w:r w:rsidR="00C14F89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C14F89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C14F89" w:rsidRPr="00A961C4" w:rsidRDefault="00C14F89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89" w:rsidRPr="00A961C4" w:rsidRDefault="00C14F89" w:rsidP="00483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TrueTypeFonts/>
  <w:saveSubsetFonts/>
  <w:proofState w:spelling="clean"/>
  <w:attachedTemplate r:id="rId1"/>
  <w:stylePaneFormatFilter w:val="1024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68EB"/>
    <w:rsid w:val="00000C3F"/>
    <w:rsid w:val="0000195F"/>
    <w:rsid w:val="00002DBA"/>
    <w:rsid w:val="00006860"/>
    <w:rsid w:val="000113BC"/>
    <w:rsid w:val="00011AE6"/>
    <w:rsid w:val="000136AF"/>
    <w:rsid w:val="00016236"/>
    <w:rsid w:val="00020F83"/>
    <w:rsid w:val="00021BAE"/>
    <w:rsid w:val="00022A56"/>
    <w:rsid w:val="00022B5D"/>
    <w:rsid w:val="00024A80"/>
    <w:rsid w:val="0002508D"/>
    <w:rsid w:val="000305ED"/>
    <w:rsid w:val="00031CAB"/>
    <w:rsid w:val="00041A0C"/>
    <w:rsid w:val="00043E5D"/>
    <w:rsid w:val="000446E0"/>
    <w:rsid w:val="00056169"/>
    <w:rsid w:val="0005756A"/>
    <w:rsid w:val="000614BF"/>
    <w:rsid w:val="00062FA5"/>
    <w:rsid w:val="000632DF"/>
    <w:rsid w:val="00063E25"/>
    <w:rsid w:val="00067005"/>
    <w:rsid w:val="000727ED"/>
    <w:rsid w:val="00074849"/>
    <w:rsid w:val="000752EA"/>
    <w:rsid w:val="00092F9A"/>
    <w:rsid w:val="00095B78"/>
    <w:rsid w:val="000970DF"/>
    <w:rsid w:val="000A37EB"/>
    <w:rsid w:val="000A5980"/>
    <w:rsid w:val="000B2523"/>
    <w:rsid w:val="000B2F26"/>
    <w:rsid w:val="000B318A"/>
    <w:rsid w:val="000B375D"/>
    <w:rsid w:val="000B391B"/>
    <w:rsid w:val="000B4F51"/>
    <w:rsid w:val="000C0096"/>
    <w:rsid w:val="000C096D"/>
    <w:rsid w:val="000C5C4B"/>
    <w:rsid w:val="000D05EF"/>
    <w:rsid w:val="000D1A48"/>
    <w:rsid w:val="000D1DF6"/>
    <w:rsid w:val="000D23C6"/>
    <w:rsid w:val="000D3E7B"/>
    <w:rsid w:val="000D4633"/>
    <w:rsid w:val="000D5F99"/>
    <w:rsid w:val="000D7750"/>
    <w:rsid w:val="000E0AEE"/>
    <w:rsid w:val="000E39CE"/>
    <w:rsid w:val="000F21C1"/>
    <w:rsid w:val="000F26C6"/>
    <w:rsid w:val="000F49EE"/>
    <w:rsid w:val="000F4C04"/>
    <w:rsid w:val="000F6AB0"/>
    <w:rsid w:val="000F6B0A"/>
    <w:rsid w:val="001004B8"/>
    <w:rsid w:val="00102343"/>
    <w:rsid w:val="0010745C"/>
    <w:rsid w:val="00110F7D"/>
    <w:rsid w:val="00111CE0"/>
    <w:rsid w:val="001121D5"/>
    <w:rsid w:val="001143C9"/>
    <w:rsid w:val="0011689B"/>
    <w:rsid w:val="0012128B"/>
    <w:rsid w:val="00124161"/>
    <w:rsid w:val="00124204"/>
    <w:rsid w:val="00124D84"/>
    <w:rsid w:val="00126D05"/>
    <w:rsid w:val="00131BAF"/>
    <w:rsid w:val="0013280E"/>
    <w:rsid w:val="001342F4"/>
    <w:rsid w:val="00141B79"/>
    <w:rsid w:val="00144585"/>
    <w:rsid w:val="00162DC1"/>
    <w:rsid w:val="00163439"/>
    <w:rsid w:val="001636E4"/>
    <w:rsid w:val="00163AE4"/>
    <w:rsid w:val="00163E15"/>
    <w:rsid w:val="00166C2F"/>
    <w:rsid w:val="00166FCA"/>
    <w:rsid w:val="00167748"/>
    <w:rsid w:val="001748EC"/>
    <w:rsid w:val="001760FE"/>
    <w:rsid w:val="00176BDB"/>
    <w:rsid w:val="00177B1C"/>
    <w:rsid w:val="00181CD2"/>
    <w:rsid w:val="0018530B"/>
    <w:rsid w:val="00185CDA"/>
    <w:rsid w:val="001867FE"/>
    <w:rsid w:val="00190B5D"/>
    <w:rsid w:val="001924DD"/>
    <w:rsid w:val="001939E1"/>
    <w:rsid w:val="00195382"/>
    <w:rsid w:val="001A5130"/>
    <w:rsid w:val="001A6BBB"/>
    <w:rsid w:val="001B2D47"/>
    <w:rsid w:val="001B4894"/>
    <w:rsid w:val="001B56D6"/>
    <w:rsid w:val="001B7A5D"/>
    <w:rsid w:val="001C2655"/>
    <w:rsid w:val="001C5032"/>
    <w:rsid w:val="001C69C4"/>
    <w:rsid w:val="001D37F6"/>
    <w:rsid w:val="001E2422"/>
    <w:rsid w:val="001E3590"/>
    <w:rsid w:val="001E663D"/>
    <w:rsid w:val="001E7407"/>
    <w:rsid w:val="001E7809"/>
    <w:rsid w:val="001F31A9"/>
    <w:rsid w:val="001F42AC"/>
    <w:rsid w:val="001F4318"/>
    <w:rsid w:val="001F574A"/>
    <w:rsid w:val="001F60C9"/>
    <w:rsid w:val="00201880"/>
    <w:rsid w:val="00201D27"/>
    <w:rsid w:val="002049AE"/>
    <w:rsid w:val="00204FA2"/>
    <w:rsid w:val="00205B92"/>
    <w:rsid w:val="00212289"/>
    <w:rsid w:val="00215F77"/>
    <w:rsid w:val="00217957"/>
    <w:rsid w:val="0022030A"/>
    <w:rsid w:val="00220850"/>
    <w:rsid w:val="00220AAD"/>
    <w:rsid w:val="002261BE"/>
    <w:rsid w:val="00226732"/>
    <w:rsid w:val="00233530"/>
    <w:rsid w:val="00233EE0"/>
    <w:rsid w:val="00236239"/>
    <w:rsid w:val="00240749"/>
    <w:rsid w:val="0024143B"/>
    <w:rsid w:val="00241FF9"/>
    <w:rsid w:val="00245284"/>
    <w:rsid w:val="00245DA5"/>
    <w:rsid w:val="002507A3"/>
    <w:rsid w:val="00250CA6"/>
    <w:rsid w:val="0025665B"/>
    <w:rsid w:val="0025671F"/>
    <w:rsid w:val="00256BC2"/>
    <w:rsid w:val="00260088"/>
    <w:rsid w:val="002632D1"/>
    <w:rsid w:val="0026569B"/>
    <w:rsid w:val="00266704"/>
    <w:rsid w:val="00266713"/>
    <w:rsid w:val="0026682C"/>
    <w:rsid w:val="00266891"/>
    <w:rsid w:val="002713AD"/>
    <w:rsid w:val="00271864"/>
    <w:rsid w:val="00274907"/>
    <w:rsid w:val="002853A1"/>
    <w:rsid w:val="00291498"/>
    <w:rsid w:val="0029227C"/>
    <w:rsid w:val="00295AAC"/>
    <w:rsid w:val="00297ECB"/>
    <w:rsid w:val="002A23EC"/>
    <w:rsid w:val="002A3CDA"/>
    <w:rsid w:val="002A54FF"/>
    <w:rsid w:val="002B1CFB"/>
    <w:rsid w:val="002B249A"/>
    <w:rsid w:val="002B3F0B"/>
    <w:rsid w:val="002B763E"/>
    <w:rsid w:val="002B7972"/>
    <w:rsid w:val="002C105A"/>
    <w:rsid w:val="002C1675"/>
    <w:rsid w:val="002C5161"/>
    <w:rsid w:val="002C51CF"/>
    <w:rsid w:val="002D043A"/>
    <w:rsid w:val="002D515E"/>
    <w:rsid w:val="002D6418"/>
    <w:rsid w:val="002D6E06"/>
    <w:rsid w:val="002E5CE0"/>
    <w:rsid w:val="002F20E7"/>
    <w:rsid w:val="002F3702"/>
    <w:rsid w:val="002F4A81"/>
    <w:rsid w:val="0030197D"/>
    <w:rsid w:val="00302004"/>
    <w:rsid w:val="003043D5"/>
    <w:rsid w:val="00305FBC"/>
    <w:rsid w:val="00306A72"/>
    <w:rsid w:val="00307734"/>
    <w:rsid w:val="00310A9C"/>
    <w:rsid w:val="00315B44"/>
    <w:rsid w:val="00317A78"/>
    <w:rsid w:val="003230F3"/>
    <w:rsid w:val="0032468D"/>
    <w:rsid w:val="00324E92"/>
    <w:rsid w:val="00326096"/>
    <w:rsid w:val="003312E6"/>
    <w:rsid w:val="0033784E"/>
    <w:rsid w:val="0034077B"/>
    <w:rsid w:val="003415D3"/>
    <w:rsid w:val="003520BF"/>
    <w:rsid w:val="00352B0F"/>
    <w:rsid w:val="00362121"/>
    <w:rsid w:val="003655A2"/>
    <w:rsid w:val="00370B25"/>
    <w:rsid w:val="0037232D"/>
    <w:rsid w:val="00373564"/>
    <w:rsid w:val="003851F9"/>
    <w:rsid w:val="00386D38"/>
    <w:rsid w:val="00387666"/>
    <w:rsid w:val="003877EB"/>
    <w:rsid w:val="003A1BA6"/>
    <w:rsid w:val="003A38D3"/>
    <w:rsid w:val="003A46CF"/>
    <w:rsid w:val="003A4D57"/>
    <w:rsid w:val="003B2212"/>
    <w:rsid w:val="003B78BD"/>
    <w:rsid w:val="003C3675"/>
    <w:rsid w:val="003D013F"/>
    <w:rsid w:val="003D0BFE"/>
    <w:rsid w:val="003D2344"/>
    <w:rsid w:val="003D39E0"/>
    <w:rsid w:val="003D5700"/>
    <w:rsid w:val="003E4ABB"/>
    <w:rsid w:val="003F22C6"/>
    <w:rsid w:val="004010E4"/>
    <w:rsid w:val="00401A20"/>
    <w:rsid w:val="00402E0A"/>
    <w:rsid w:val="004116CD"/>
    <w:rsid w:val="0041358C"/>
    <w:rsid w:val="004141C6"/>
    <w:rsid w:val="00423D10"/>
    <w:rsid w:val="00424CA9"/>
    <w:rsid w:val="0043112E"/>
    <w:rsid w:val="00433241"/>
    <w:rsid w:val="004403A4"/>
    <w:rsid w:val="0044291A"/>
    <w:rsid w:val="00444939"/>
    <w:rsid w:val="00444F76"/>
    <w:rsid w:val="00445F39"/>
    <w:rsid w:val="004468D6"/>
    <w:rsid w:val="004516D1"/>
    <w:rsid w:val="00451FCD"/>
    <w:rsid w:val="004533C7"/>
    <w:rsid w:val="00464B54"/>
    <w:rsid w:val="00465345"/>
    <w:rsid w:val="00475F63"/>
    <w:rsid w:val="00480C4C"/>
    <w:rsid w:val="00481C31"/>
    <w:rsid w:val="0048364F"/>
    <w:rsid w:val="00491C0F"/>
    <w:rsid w:val="004947B3"/>
    <w:rsid w:val="004950AF"/>
    <w:rsid w:val="00496F97"/>
    <w:rsid w:val="004A5220"/>
    <w:rsid w:val="004A63E2"/>
    <w:rsid w:val="004A7F81"/>
    <w:rsid w:val="004B232E"/>
    <w:rsid w:val="004B39FA"/>
    <w:rsid w:val="004B4604"/>
    <w:rsid w:val="004B7D2F"/>
    <w:rsid w:val="004C218A"/>
    <w:rsid w:val="004C4137"/>
    <w:rsid w:val="004C6E3D"/>
    <w:rsid w:val="004C7155"/>
    <w:rsid w:val="004D790B"/>
    <w:rsid w:val="004E258F"/>
    <w:rsid w:val="004E5AA5"/>
    <w:rsid w:val="004F1FAC"/>
    <w:rsid w:val="004F4B68"/>
    <w:rsid w:val="004F5A00"/>
    <w:rsid w:val="004F6C5E"/>
    <w:rsid w:val="00501401"/>
    <w:rsid w:val="00502281"/>
    <w:rsid w:val="00502B5C"/>
    <w:rsid w:val="00504A5C"/>
    <w:rsid w:val="00507D4A"/>
    <w:rsid w:val="00510207"/>
    <w:rsid w:val="00510DDF"/>
    <w:rsid w:val="00511E44"/>
    <w:rsid w:val="00516B8D"/>
    <w:rsid w:val="00524218"/>
    <w:rsid w:val="00531284"/>
    <w:rsid w:val="0053174E"/>
    <w:rsid w:val="00531E55"/>
    <w:rsid w:val="005322BD"/>
    <w:rsid w:val="00537FBC"/>
    <w:rsid w:val="00540134"/>
    <w:rsid w:val="00540F4B"/>
    <w:rsid w:val="00546098"/>
    <w:rsid w:val="005511F9"/>
    <w:rsid w:val="00552240"/>
    <w:rsid w:val="00553CE2"/>
    <w:rsid w:val="00554684"/>
    <w:rsid w:val="00556628"/>
    <w:rsid w:val="00557FE8"/>
    <w:rsid w:val="00560224"/>
    <w:rsid w:val="00560BAE"/>
    <w:rsid w:val="00560D1E"/>
    <w:rsid w:val="00561091"/>
    <w:rsid w:val="005634D6"/>
    <w:rsid w:val="00567BC6"/>
    <w:rsid w:val="00567EC1"/>
    <w:rsid w:val="00576124"/>
    <w:rsid w:val="00581A27"/>
    <w:rsid w:val="00582DFA"/>
    <w:rsid w:val="00584811"/>
    <w:rsid w:val="00586640"/>
    <w:rsid w:val="005879A5"/>
    <w:rsid w:val="00593AA6"/>
    <w:rsid w:val="00593E93"/>
    <w:rsid w:val="00594161"/>
    <w:rsid w:val="00594749"/>
    <w:rsid w:val="00597AEF"/>
    <w:rsid w:val="005A1DB3"/>
    <w:rsid w:val="005A60CD"/>
    <w:rsid w:val="005B4062"/>
    <w:rsid w:val="005B4067"/>
    <w:rsid w:val="005B44DA"/>
    <w:rsid w:val="005B4B5D"/>
    <w:rsid w:val="005C2ACE"/>
    <w:rsid w:val="005C3F41"/>
    <w:rsid w:val="005C56F8"/>
    <w:rsid w:val="005C5C41"/>
    <w:rsid w:val="005E5E4A"/>
    <w:rsid w:val="005E6781"/>
    <w:rsid w:val="005F0921"/>
    <w:rsid w:val="005F15A5"/>
    <w:rsid w:val="005F2A62"/>
    <w:rsid w:val="005F5F9A"/>
    <w:rsid w:val="005F6EB8"/>
    <w:rsid w:val="005F7ECD"/>
    <w:rsid w:val="005F7F78"/>
    <w:rsid w:val="00600219"/>
    <w:rsid w:val="00600BFC"/>
    <w:rsid w:val="006015D2"/>
    <w:rsid w:val="006057BF"/>
    <w:rsid w:val="00613613"/>
    <w:rsid w:val="00613AA1"/>
    <w:rsid w:val="00617E23"/>
    <w:rsid w:val="00620F19"/>
    <w:rsid w:val="00624260"/>
    <w:rsid w:val="00626C47"/>
    <w:rsid w:val="00642C9B"/>
    <w:rsid w:val="006504D3"/>
    <w:rsid w:val="00654379"/>
    <w:rsid w:val="00667A55"/>
    <w:rsid w:val="0067324E"/>
    <w:rsid w:val="00675A2A"/>
    <w:rsid w:val="00676824"/>
    <w:rsid w:val="00676ADF"/>
    <w:rsid w:val="0067769B"/>
    <w:rsid w:val="00677BDC"/>
    <w:rsid w:val="00677CC2"/>
    <w:rsid w:val="006820AF"/>
    <w:rsid w:val="0068307A"/>
    <w:rsid w:val="00685F42"/>
    <w:rsid w:val="00686C2B"/>
    <w:rsid w:val="0069207B"/>
    <w:rsid w:val="00692956"/>
    <w:rsid w:val="006934F8"/>
    <w:rsid w:val="00696816"/>
    <w:rsid w:val="006A1871"/>
    <w:rsid w:val="006A2B1A"/>
    <w:rsid w:val="006A32F9"/>
    <w:rsid w:val="006A6CB8"/>
    <w:rsid w:val="006B1C09"/>
    <w:rsid w:val="006B3121"/>
    <w:rsid w:val="006B3BAC"/>
    <w:rsid w:val="006B6553"/>
    <w:rsid w:val="006B7597"/>
    <w:rsid w:val="006C0B5B"/>
    <w:rsid w:val="006C3848"/>
    <w:rsid w:val="006C423F"/>
    <w:rsid w:val="006C657E"/>
    <w:rsid w:val="006C75C4"/>
    <w:rsid w:val="006C7F8C"/>
    <w:rsid w:val="006D2E0D"/>
    <w:rsid w:val="006D331E"/>
    <w:rsid w:val="006D60F4"/>
    <w:rsid w:val="006E34E7"/>
    <w:rsid w:val="006E42F0"/>
    <w:rsid w:val="006E4559"/>
    <w:rsid w:val="006E48D3"/>
    <w:rsid w:val="006E6060"/>
    <w:rsid w:val="006E7C3D"/>
    <w:rsid w:val="00700B2C"/>
    <w:rsid w:val="00703E6C"/>
    <w:rsid w:val="00706908"/>
    <w:rsid w:val="00707E3F"/>
    <w:rsid w:val="00713084"/>
    <w:rsid w:val="0071474F"/>
    <w:rsid w:val="00716540"/>
    <w:rsid w:val="00716AE2"/>
    <w:rsid w:val="00717F39"/>
    <w:rsid w:val="0072299C"/>
    <w:rsid w:val="00724923"/>
    <w:rsid w:val="00725956"/>
    <w:rsid w:val="00731E00"/>
    <w:rsid w:val="007337ED"/>
    <w:rsid w:val="00733ADB"/>
    <w:rsid w:val="00734800"/>
    <w:rsid w:val="00736043"/>
    <w:rsid w:val="00736291"/>
    <w:rsid w:val="0074058D"/>
    <w:rsid w:val="007418A5"/>
    <w:rsid w:val="00743694"/>
    <w:rsid w:val="007440B7"/>
    <w:rsid w:val="00751615"/>
    <w:rsid w:val="007534D0"/>
    <w:rsid w:val="00753ACF"/>
    <w:rsid w:val="00754605"/>
    <w:rsid w:val="00756069"/>
    <w:rsid w:val="007578CE"/>
    <w:rsid w:val="0076448C"/>
    <w:rsid w:val="00764D52"/>
    <w:rsid w:val="0076631A"/>
    <w:rsid w:val="007668EF"/>
    <w:rsid w:val="007715C9"/>
    <w:rsid w:val="0077471C"/>
    <w:rsid w:val="00774EDD"/>
    <w:rsid w:val="00775376"/>
    <w:rsid w:val="007757EC"/>
    <w:rsid w:val="007819D3"/>
    <w:rsid w:val="00783935"/>
    <w:rsid w:val="007864F1"/>
    <w:rsid w:val="007879F6"/>
    <w:rsid w:val="00790651"/>
    <w:rsid w:val="00790775"/>
    <w:rsid w:val="00790825"/>
    <w:rsid w:val="007922A6"/>
    <w:rsid w:val="007943DF"/>
    <w:rsid w:val="007952A3"/>
    <w:rsid w:val="00795548"/>
    <w:rsid w:val="00795F50"/>
    <w:rsid w:val="00796972"/>
    <w:rsid w:val="007A185C"/>
    <w:rsid w:val="007A3404"/>
    <w:rsid w:val="007A7249"/>
    <w:rsid w:val="007A7FF4"/>
    <w:rsid w:val="007B10D4"/>
    <w:rsid w:val="007B253C"/>
    <w:rsid w:val="007B3C1B"/>
    <w:rsid w:val="007B5016"/>
    <w:rsid w:val="007C23F8"/>
    <w:rsid w:val="007C4310"/>
    <w:rsid w:val="007D0377"/>
    <w:rsid w:val="007D1242"/>
    <w:rsid w:val="007D358B"/>
    <w:rsid w:val="007D3B16"/>
    <w:rsid w:val="007D75E3"/>
    <w:rsid w:val="007E003C"/>
    <w:rsid w:val="007E04DF"/>
    <w:rsid w:val="007E0713"/>
    <w:rsid w:val="007E09BF"/>
    <w:rsid w:val="007E60E1"/>
    <w:rsid w:val="007E64F4"/>
    <w:rsid w:val="007E66AE"/>
    <w:rsid w:val="007E7D4A"/>
    <w:rsid w:val="007F1094"/>
    <w:rsid w:val="007F3A1F"/>
    <w:rsid w:val="007F4281"/>
    <w:rsid w:val="007F7EFD"/>
    <w:rsid w:val="00800A23"/>
    <w:rsid w:val="00801BAB"/>
    <w:rsid w:val="00801C6F"/>
    <w:rsid w:val="00801F81"/>
    <w:rsid w:val="008026C8"/>
    <w:rsid w:val="00804FEB"/>
    <w:rsid w:val="008079B8"/>
    <w:rsid w:val="008100BD"/>
    <w:rsid w:val="00811026"/>
    <w:rsid w:val="00813D7A"/>
    <w:rsid w:val="00814082"/>
    <w:rsid w:val="008141E5"/>
    <w:rsid w:val="00815D85"/>
    <w:rsid w:val="00820A8C"/>
    <w:rsid w:val="00831240"/>
    <w:rsid w:val="00832800"/>
    <w:rsid w:val="00837761"/>
    <w:rsid w:val="00842B74"/>
    <w:rsid w:val="00843A93"/>
    <w:rsid w:val="00853DC9"/>
    <w:rsid w:val="008568BB"/>
    <w:rsid w:val="00856A31"/>
    <w:rsid w:val="00856AA3"/>
    <w:rsid w:val="008613C6"/>
    <w:rsid w:val="008627CA"/>
    <w:rsid w:val="00867197"/>
    <w:rsid w:val="00867480"/>
    <w:rsid w:val="00871A9B"/>
    <w:rsid w:val="00874D13"/>
    <w:rsid w:val="00875355"/>
    <w:rsid w:val="008754D0"/>
    <w:rsid w:val="008779FE"/>
    <w:rsid w:val="00877D48"/>
    <w:rsid w:val="00882F92"/>
    <w:rsid w:val="008834A0"/>
    <w:rsid w:val="00885C87"/>
    <w:rsid w:val="008877B1"/>
    <w:rsid w:val="00890F5F"/>
    <w:rsid w:val="00894DDB"/>
    <w:rsid w:val="008963D9"/>
    <w:rsid w:val="008A22CD"/>
    <w:rsid w:val="008A3071"/>
    <w:rsid w:val="008A3217"/>
    <w:rsid w:val="008A4C26"/>
    <w:rsid w:val="008A6307"/>
    <w:rsid w:val="008B1F5D"/>
    <w:rsid w:val="008B502C"/>
    <w:rsid w:val="008C530F"/>
    <w:rsid w:val="008D0EE0"/>
    <w:rsid w:val="008D1AA2"/>
    <w:rsid w:val="008D2940"/>
    <w:rsid w:val="008D3B54"/>
    <w:rsid w:val="008E45C6"/>
    <w:rsid w:val="008E4A1F"/>
    <w:rsid w:val="008E58AE"/>
    <w:rsid w:val="008F4787"/>
    <w:rsid w:val="008F6245"/>
    <w:rsid w:val="008F6BFA"/>
    <w:rsid w:val="00903529"/>
    <w:rsid w:val="00903EFE"/>
    <w:rsid w:val="00904538"/>
    <w:rsid w:val="00905EAF"/>
    <w:rsid w:val="00912C4B"/>
    <w:rsid w:val="00916081"/>
    <w:rsid w:val="009201C8"/>
    <w:rsid w:val="009205C5"/>
    <w:rsid w:val="00921D68"/>
    <w:rsid w:val="009222C5"/>
    <w:rsid w:val="0092244D"/>
    <w:rsid w:val="00922AD4"/>
    <w:rsid w:val="009234CC"/>
    <w:rsid w:val="009243B3"/>
    <w:rsid w:val="0092629E"/>
    <w:rsid w:val="00932146"/>
    <w:rsid w:val="00932377"/>
    <w:rsid w:val="00936563"/>
    <w:rsid w:val="00936F3E"/>
    <w:rsid w:val="00941A5C"/>
    <w:rsid w:val="00942B78"/>
    <w:rsid w:val="009466B8"/>
    <w:rsid w:val="00951D54"/>
    <w:rsid w:val="00955243"/>
    <w:rsid w:val="00961DB3"/>
    <w:rsid w:val="00966FDF"/>
    <w:rsid w:val="00967F18"/>
    <w:rsid w:val="0097000A"/>
    <w:rsid w:val="00973CA5"/>
    <w:rsid w:val="00987569"/>
    <w:rsid w:val="0099032B"/>
    <w:rsid w:val="00990A50"/>
    <w:rsid w:val="00991BC5"/>
    <w:rsid w:val="00997D8D"/>
    <w:rsid w:val="009A042C"/>
    <w:rsid w:val="009A6E3C"/>
    <w:rsid w:val="009B35B7"/>
    <w:rsid w:val="009B4DBF"/>
    <w:rsid w:val="009B69F0"/>
    <w:rsid w:val="009B6D32"/>
    <w:rsid w:val="009C1460"/>
    <w:rsid w:val="009C5466"/>
    <w:rsid w:val="009C5AF1"/>
    <w:rsid w:val="009C6321"/>
    <w:rsid w:val="009C6456"/>
    <w:rsid w:val="009D252E"/>
    <w:rsid w:val="009D728F"/>
    <w:rsid w:val="009E13AC"/>
    <w:rsid w:val="009E48F0"/>
    <w:rsid w:val="009E50AC"/>
    <w:rsid w:val="009F2BB1"/>
    <w:rsid w:val="009F3E88"/>
    <w:rsid w:val="009F419C"/>
    <w:rsid w:val="00A04FC8"/>
    <w:rsid w:val="00A04FDB"/>
    <w:rsid w:val="00A055EE"/>
    <w:rsid w:val="00A07DAF"/>
    <w:rsid w:val="00A11428"/>
    <w:rsid w:val="00A1469D"/>
    <w:rsid w:val="00A1749E"/>
    <w:rsid w:val="00A17E4F"/>
    <w:rsid w:val="00A2225E"/>
    <w:rsid w:val="00A231E2"/>
    <w:rsid w:val="00A23E72"/>
    <w:rsid w:val="00A23F30"/>
    <w:rsid w:val="00A24787"/>
    <w:rsid w:val="00A27399"/>
    <w:rsid w:val="00A304E4"/>
    <w:rsid w:val="00A32ED0"/>
    <w:rsid w:val="00A349CD"/>
    <w:rsid w:val="00A35F3D"/>
    <w:rsid w:val="00A41780"/>
    <w:rsid w:val="00A45D57"/>
    <w:rsid w:val="00A47A92"/>
    <w:rsid w:val="00A5186B"/>
    <w:rsid w:val="00A64912"/>
    <w:rsid w:val="00A6537A"/>
    <w:rsid w:val="00A66586"/>
    <w:rsid w:val="00A67D03"/>
    <w:rsid w:val="00A70A74"/>
    <w:rsid w:val="00A719DE"/>
    <w:rsid w:val="00A72824"/>
    <w:rsid w:val="00A75346"/>
    <w:rsid w:val="00A7571A"/>
    <w:rsid w:val="00A83D5A"/>
    <w:rsid w:val="00AA4B39"/>
    <w:rsid w:val="00AA6141"/>
    <w:rsid w:val="00AA652D"/>
    <w:rsid w:val="00AA78E9"/>
    <w:rsid w:val="00AB1917"/>
    <w:rsid w:val="00AB4613"/>
    <w:rsid w:val="00AC037D"/>
    <w:rsid w:val="00AC0A5C"/>
    <w:rsid w:val="00AC106E"/>
    <w:rsid w:val="00AC1477"/>
    <w:rsid w:val="00AC4B56"/>
    <w:rsid w:val="00AD2A25"/>
    <w:rsid w:val="00AD3AA9"/>
    <w:rsid w:val="00AD3DBC"/>
    <w:rsid w:val="00AD4113"/>
    <w:rsid w:val="00AD426B"/>
    <w:rsid w:val="00AD46D3"/>
    <w:rsid w:val="00AD48A0"/>
    <w:rsid w:val="00AD5641"/>
    <w:rsid w:val="00AD77FD"/>
    <w:rsid w:val="00AE5E7A"/>
    <w:rsid w:val="00AF0715"/>
    <w:rsid w:val="00AF0A26"/>
    <w:rsid w:val="00AF51FF"/>
    <w:rsid w:val="00AF6C82"/>
    <w:rsid w:val="00AF792B"/>
    <w:rsid w:val="00B01639"/>
    <w:rsid w:val="00B0268F"/>
    <w:rsid w:val="00B10F52"/>
    <w:rsid w:val="00B11E52"/>
    <w:rsid w:val="00B20E0A"/>
    <w:rsid w:val="00B20F6F"/>
    <w:rsid w:val="00B22F59"/>
    <w:rsid w:val="00B24682"/>
    <w:rsid w:val="00B33B3C"/>
    <w:rsid w:val="00B43700"/>
    <w:rsid w:val="00B451E6"/>
    <w:rsid w:val="00B473C9"/>
    <w:rsid w:val="00B56648"/>
    <w:rsid w:val="00B56652"/>
    <w:rsid w:val="00B576CA"/>
    <w:rsid w:val="00B623D9"/>
    <w:rsid w:val="00B62CFF"/>
    <w:rsid w:val="00B64C7E"/>
    <w:rsid w:val="00B65757"/>
    <w:rsid w:val="00B666BC"/>
    <w:rsid w:val="00B729CE"/>
    <w:rsid w:val="00B73C5E"/>
    <w:rsid w:val="00B8442D"/>
    <w:rsid w:val="00B9229F"/>
    <w:rsid w:val="00B92A36"/>
    <w:rsid w:val="00B94CB3"/>
    <w:rsid w:val="00B96B02"/>
    <w:rsid w:val="00B96C4F"/>
    <w:rsid w:val="00BA04BD"/>
    <w:rsid w:val="00BA4A99"/>
    <w:rsid w:val="00BA5026"/>
    <w:rsid w:val="00BA6779"/>
    <w:rsid w:val="00BA699D"/>
    <w:rsid w:val="00BA6F94"/>
    <w:rsid w:val="00BB2002"/>
    <w:rsid w:val="00BB217C"/>
    <w:rsid w:val="00BB4004"/>
    <w:rsid w:val="00BB409C"/>
    <w:rsid w:val="00BB5C75"/>
    <w:rsid w:val="00BD136D"/>
    <w:rsid w:val="00BD13FE"/>
    <w:rsid w:val="00BD4E19"/>
    <w:rsid w:val="00BE4FBB"/>
    <w:rsid w:val="00BE719A"/>
    <w:rsid w:val="00BE720A"/>
    <w:rsid w:val="00BF012E"/>
    <w:rsid w:val="00BF2E58"/>
    <w:rsid w:val="00BF3A54"/>
    <w:rsid w:val="00BF4740"/>
    <w:rsid w:val="00BF61DA"/>
    <w:rsid w:val="00C00015"/>
    <w:rsid w:val="00C03A8D"/>
    <w:rsid w:val="00C04399"/>
    <w:rsid w:val="00C049B2"/>
    <w:rsid w:val="00C054F4"/>
    <w:rsid w:val="00C067E5"/>
    <w:rsid w:val="00C10370"/>
    <w:rsid w:val="00C11581"/>
    <w:rsid w:val="00C14F89"/>
    <w:rsid w:val="00C15AFE"/>
    <w:rsid w:val="00C16467"/>
    <w:rsid w:val="00C164CA"/>
    <w:rsid w:val="00C22EC4"/>
    <w:rsid w:val="00C2541B"/>
    <w:rsid w:val="00C257AE"/>
    <w:rsid w:val="00C309EB"/>
    <w:rsid w:val="00C32226"/>
    <w:rsid w:val="00C3336D"/>
    <w:rsid w:val="00C33587"/>
    <w:rsid w:val="00C37D72"/>
    <w:rsid w:val="00C402E6"/>
    <w:rsid w:val="00C41FBF"/>
    <w:rsid w:val="00C42BF8"/>
    <w:rsid w:val="00C43452"/>
    <w:rsid w:val="00C460AE"/>
    <w:rsid w:val="00C47F21"/>
    <w:rsid w:val="00C50043"/>
    <w:rsid w:val="00C5010E"/>
    <w:rsid w:val="00C50F6B"/>
    <w:rsid w:val="00C5606C"/>
    <w:rsid w:val="00C57CF7"/>
    <w:rsid w:val="00C62863"/>
    <w:rsid w:val="00C64383"/>
    <w:rsid w:val="00C7573B"/>
    <w:rsid w:val="00C76110"/>
    <w:rsid w:val="00C76CF3"/>
    <w:rsid w:val="00C81B85"/>
    <w:rsid w:val="00C841F3"/>
    <w:rsid w:val="00C84941"/>
    <w:rsid w:val="00C873D4"/>
    <w:rsid w:val="00C876AB"/>
    <w:rsid w:val="00C95C18"/>
    <w:rsid w:val="00C968EB"/>
    <w:rsid w:val="00C97F50"/>
    <w:rsid w:val="00CA71CB"/>
    <w:rsid w:val="00CA721B"/>
    <w:rsid w:val="00CB1801"/>
    <w:rsid w:val="00CC57C1"/>
    <w:rsid w:val="00CD22C3"/>
    <w:rsid w:val="00CD5A3E"/>
    <w:rsid w:val="00CD5BBC"/>
    <w:rsid w:val="00CF0BB2"/>
    <w:rsid w:val="00CF0D39"/>
    <w:rsid w:val="00CF1AFC"/>
    <w:rsid w:val="00CF3810"/>
    <w:rsid w:val="00D0322C"/>
    <w:rsid w:val="00D03429"/>
    <w:rsid w:val="00D037EC"/>
    <w:rsid w:val="00D13441"/>
    <w:rsid w:val="00D13537"/>
    <w:rsid w:val="00D20EAE"/>
    <w:rsid w:val="00D229C5"/>
    <w:rsid w:val="00D23B44"/>
    <w:rsid w:val="00D23B5A"/>
    <w:rsid w:val="00D243A3"/>
    <w:rsid w:val="00D244FE"/>
    <w:rsid w:val="00D3658F"/>
    <w:rsid w:val="00D457C2"/>
    <w:rsid w:val="00D52EFE"/>
    <w:rsid w:val="00D536BF"/>
    <w:rsid w:val="00D5475A"/>
    <w:rsid w:val="00D559BF"/>
    <w:rsid w:val="00D5650F"/>
    <w:rsid w:val="00D57B8F"/>
    <w:rsid w:val="00D64473"/>
    <w:rsid w:val="00D70DFB"/>
    <w:rsid w:val="00D74285"/>
    <w:rsid w:val="00D766DF"/>
    <w:rsid w:val="00D849B4"/>
    <w:rsid w:val="00D86633"/>
    <w:rsid w:val="00D86756"/>
    <w:rsid w:val="00D870BA"/>
    <w:rsid w:val="00D90B0E"/>
    <w:rsid w:val="00D92827"/>
    <w:rsid w:val="00D93D3E"/>
    <w:rsid w:val="00D95A13"/>
    <w:rsid w:val="00D972C5"/>
    <w:rsid w:val="00DA033F"/>
    <w:rsid w:val="00DA08D5"/>
    <w:rsid w:val="00DA0B58"/>
    <w:rsid w:val="00DA17C2"/>
    <w:rsid w:val="00DA4E23"/>
    <w:rsid w:val="00DA6397"/>
    <w:rsid w:val="00DB3C61"/>
    <w:rsid w:val="00DB4BAF"/>
    <w:rsid w:val="00DC366C"/>
    <w:rsid w:val="00DC4B6C"/>
    <w:rsid w:val="00DD1C62"/>
    <w:rsid w:val="00DD5D1F"/>
    <w:rsid w:val="00DE1F17"/>
    <w:rsid w:val="00DE2E0E"/>
    <w:rsid w:val="00DE37DD"/>
    <w:rsid w:val="00DE3B8C"/>
    <w:rsid w:val="00DE4336"/>
    <w:rsid w:val="00DF061D"/>
    <w:rsid w:val="00DF1FFF"/>
    <w:rsid w:val="00DF2852"/>
    <w:rsid w:val="00DF2883"/>
    <w:rsid w:val="00E01C4E"/>
    <w:rsid w:val="00E05704"/>
    <w:rsid w:val="00E17DFC"/>
    <w:rsid w:val="00E20576"/>
    <w:rsid w:val="00E20931"/>
    <w:rsid w:val="00E34C34"/>
    <w:rsid w:val="00E4324F"/>
    <w:rsid w:val="00E44964"/>
    <w:rsid w:val="00E4505F"/>
    <w:rsid w:val="00E456A5"/>
    <w:rsid w:val="00E537ED"/>
    <w:rsid w:val="00E54292"/>
    <w:rsid w:val="00E55C79"/>
    <w:rsid w:val="00E56958"/>
    <w:rsid w:val="00E61298"/>
    <w:rsid w:val="00E6213F"/>
    <w:rsid w:val="00E62309"/>
    <w:rsid w:val="00E66395"/>
    <w:rsid w:val="00E70F60"/>
    <w:rsid w:val="00E71723"/>
    <w:rsid w:val="00E74DC7"/>
    <w:rsid w:val="00E862C2"/>
    <w:rsid w:val="00E87699"/>
    <w:rsid w:val="00E9177D"/>
    <w:rsid w:val="00E92903"/>
    <w:rsid w:val="00E9356E"/>
    <w:rsid w:val="00E97BB3"/>
    <w:rsid w:val="00EA3B66"/>
    <w:rsid w:val="00EB4B65"/>
    <w:rsid w:val="00EB704B"/>
    <w:rsid w:val="00EC01AF"/>
    <w:rsid w:val="00EC0E26"/>
    <w:rsid w:val="00EC24A2"/>
    <w:rsid w:val="00EC6887"/>
    <w:rsid w:val="00ED0C00"/>
    <w:rsid w:val="00ED4086"/>
    <w:rsid w:val="00ED4BB3"/>
    <w:rsid w:val="00ED61F8"/>
    <w:rsid w:val="00ED7DC5"/>
    <w:rsid w:val="00EE0072"/>
    <w:rsid w:val="00EE1972"/>
    <w:rsid w:val="00EE6635"/>
    <w:rsid w:val="00EE7967"/>
    <w:rsid w:val="00EF16CB"/>
    <w:rsid w:val="00EF16DE"/>
    <w:rsid w:val="00EF2E3A"/>
    <w:rsid w:val="00EF4B32"/>
    <w:rsid w:val="00EF7FC5"/>
    <w:rsid w:val="00F0268D"/>
    <w:rsid w:val="00F047E2"/>
    <w:rsid w:val="00F078DC"/>
    <w:rsid w:val="00F107EB"/>
    <w:rsid w:val="00F11560"/>
    <w:rsid w:val="00F115AD"/>
    <w:rsid w:val="00F12CCE"/>
    <w:rsid w:val="00F13E86"/>
    <w:rsid w:val="00F15871"/>
    <w:rsid w:val="00F16036"/>
    <w:rsid w:val="00F20709"/>
    <w:rsid w:val="00F214A2"/>
    <w:rsid w:val="00F2324D"/>
    <w:rsid w:val="00F23649"/>
    <w:rsid w:val="00F23ABD"/>
    <w:rsid w:val="00F24965"/>
    <w:rsid w:val="00F25859"/>
    <w:rsid w:val="00F306BD"/>
    <w:rsid w:val="00F365DA"/>
    <w:rsid w:val="00F40093"/>
    <w:rsid w:val="00F41D82"/>
    <w:rsid w:val="00F43E1F"/>
    <w:rsid w:val="00F55603"/>
    <w:rsid w:val="00F55908"/>
    <w:rsid w:val="00F55A32"/>
    <w:rsid w:val="00F61487"/>
    <w:rsid w:val="00F62C4A"/>
    <w:rsid w:val="00F66CDE"/>
    <w:rsid w:val="00F677A9"/>
    <w:rsid w:val="00F71407"/>
    <w:rsid w:val="00F75ABC"/>
    <w:rsid w:val="00F76CA7"/>
    <w:rsid w:val="00F80F50"/>
    <w:rsid w:val="00F83E3D"/>
    <w:rsid w:val="00F84CF5"/>
    <w:rsid w:val="00F8522A"/>
    <w:rsid w:val="00F85E80"/>
    <w:rsid w:val="00F86BC0"/>
    <w:rsid w:val="00F86C4A"/>
    <w:rsid w:val="00F86FBD"/>
    <w:rsid w:val="00FA2980"/>
    <w:rsid w:val="00FA2DD2"/>
    <w:rsid w:val="00FA420B"/>
    <w:rsid w:val="00FC063F"/>
    <w:rsid w:val="00FC28A2"/>
    <w:rsid w:val="00FD1FA6"/>
    <w:rsid w:val="00FD2F44"/>
    <w:rsid w:val="00FD7016"/>
    <w:rsid w:val="00FE1786"/>
    <w:rsid w:val="00FE200C"/>
    <w:rsid w:val="00FE31FA"/>
    <w:rsid w:val="00FE6B6E"/>
    <w:rsid w:val="00FF1553"/>
    <w:rsid w:val="00FF188E"/>
    <w:rsid w:val="00FF2C08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569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B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6569B"/>
  </w:style>
  <w:style w:type="paragraph" w:customStyle="1" w:styleId="OPCParaBase">
    <w:name w:val="OPCParaBase"/>
    <w:qFormat/>
    <w:rsid w:val="0026569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6569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6569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6569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6569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6569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6569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6569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6569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6569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6569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6569B"/>
  </w:style>
  <w:style w:type="paragraph" w:customStyle="1" w:styleId="Blocks">
    <w:name w:val="Blocks"/>
    <w:aliases w:val="bb"/>
    <w:basedOn w:val="OPCParaBase"/>
    <w:qFormat/>
    <w:rsid w:val="0026569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656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6569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6569B"/>
    <w:rPr>
      <w:i/>
    </w:rPr>
  </w:style>
  <w:style w:type="paragraph" w:customStyle="1" w:styleId="BoxList">
    <w:name w:val="BoxList"/>
    <w:aliases w:val="bl"/>
    <w:basedOn w:val="BoxText"/>
    <w:qFormat/>
    <w:rsid w:val="0026569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6569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6569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6569B"/>
    <w:pPr>
      <w:ind w:left="1985" w:hanging="851"/>
    </w:pPr>
  </w:style>
  <w:style w:type="character" w:customStyle="1" w:styleId="CharAmPartNo">
    <w:name w:val="CharAmPartNo"/>
    <w:basedOn w:val="OPCCharBase"/>
    <w:qFormat/>
    <w:rsid w:val="0026569B"/>
  </w:style>
  <w:style w:type="character" w:customStyle="1" w:styleId="CharAmPartText">
    <w:name w:val="CharAmPartText"/>
    <w:basedOn w:val="OPCCharBase"/>
    <w:qFormat/>
    <w:rsid w:val="0026569B"/>
  </w:style>
  <w:style w:type="character" w:customStyle="1" w:styleId="CharAmSchNo">
    <w:name w:val="CharAmSchNo"/>
    <w:basedOn w:val="OPCCharBase"/>
    <w:qFormat/>
    <w:rsid w:val="0026569B"/>
  </w:style>
  <w:style w:type="character" w:customStyle="1" w:styleId="CharAmSchText">
    <w:name w:val="CharAmSchText"/>
    <w:basedOn w:val="OPCCharBase"/>
    <w:qFormat/>
    <w:rsid w:val="0026569B"/>
  </w:style>
  <w:style w:type="character" w:customStyle="1" w:styleId="CharBoldItalic">
    <w:name w:val="CharBoldItalic"/>
    <w:basedOn w:val="OPCCharBase"/>
    <w:uiPriority w:val="1"/>
    <w:qFormat/>
    <w:rsid w:val="0026569B"/>
    <w:rPr>
      <w:b/>
      <w:i/>
    </w:rPr>
  </w:style>
  <w:style w:type="character" w:customStyle="1" w:styleId="CharChapNo">
    <w:name w:val="CharChapNo"/>
    <w:basedOn w:val="OPCCharBase"/>
    <w:uiPriority w:val="1"/>
    <w:qFormat/>
    <w:rsid w:val="0026569B"/>
  </w:style>
  <w:style w:type="character" w:customStyle="1" w:styleId="CharChapText">
    <w:name w:val="CharChapText"/>
    <w:basedOn w:val="OPCCharBase"/>
    <w:uiPriority w:val="1"/>
    <w:qFormat/>
    <w:rsid w:val="0026569B"/>
  </w:style>
  <w:style w:type="character" w:customStyle="1" w:styleId="CharDivNo">
    <w:name w:val="CharDivNo"/>
    <w:basedOn w:val="OPCCharBase"/>
    <w:uiPriority w:val="1"/>
    <w:qFormat/>
    <w:rsid w:val="0026569B"/>
  </w:style>
  <w:style w:type="character" w:customStyle="1" w:styleId="CharDivText">
    <w:name w:val="CharDivText"/>
    <w:basedOn w:val="OPCCharBase"/>
    <w:uiPriority w:val="1"/>
    <w:qFormat/>
    <w:rsid w:val="0026569B"/>
  </w:style>
  <w:style w:type="character" w:customStyle="1" w:styleId="CharItalic">
    <w:name w:val="CharItalic"/>
    <w:basedOn w:val="OPCCharBase"/>
    <w:uiPriority w:val="1"/>
    <w:qFormat/>
    <w:rsid w:val="0026569B"/>
    <w:rPr>
      <w:i/>
    </w:rPr>
  </w:style>
  <w:style w:type="character" w:customStyle="1" w:styleId="CharPartNo">
    <w:name w:val="CharPartNo"/>
    <w:basedOn w:val="OPCCharBase"/>
    <w:uiPriority w:val="1"/>
    <w:qFormat/>
    <w:rsid w:val="0026569B"/>
  </w:style>
  <w:style w:type="character" w:customStyle="1" w:styleId="CharPartText">
    <w:name w:val="CharPartText"/>
    <w:basedOn w:val="OPCCharBase"/>
    <w:uiPriority w:val="1"/>
    <w:qFormat/>
    <w:rsid w:val="0026569B"/>
  </w:style>
  <w:style w:type="character" w:customStyle="1" w:styleId="CharSectno">
    <w:name w:val="CharSectno"/>
    <w:basedOn w:val="OPCCharBase"/>
    <w:qFormat/>
    <w:rsid w:val="0026569B"/>
  </w:style>
  <w:style w:type="character" w:customStyle="1" w:styleId="CharSubdNo">
    <w:name w:val="CharSubdNo"/>
    <w:basedOn w:val="OPCCharBase"/>
    <w:uiPriority w:val="1"/>
    <w:qFormat/>
    <w:rsid w:val="0026569B"/>
  </w:style>
  <w:style w:type="character" w:customStyle="1" w:styleId="CharSubdText">
    <w:name w:val="CharSubdText"/>
    <w:basedOn w:val="OPCCharBase"/>
    <w:uiPriority w:val="1"/>
    <w:qFormat/>
    <w:rsid w:val="0026569B"/>
  </w:style>
  <w:style w:type="paragraph" w:customStyle="1" w:styleId="CTA--">
    <w:name w:val="CTA --"/>
    <w:basedOn w:val="OPCParaBase"/>
    <w:next w:val="Normal"/>
    <w:rsid w:val="0026569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6569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6569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6569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6569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6569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6569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6569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6569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6569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6569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6569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6569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6569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6569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6569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6569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6569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6569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6569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6569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6569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6569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6569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6569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6569B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6569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6569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6569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6569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6569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26569B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26569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6569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6569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6569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6569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6569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6569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6569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6569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6569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6569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6569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6569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6569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6569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6569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6569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6569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6569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6569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656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6569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6569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6569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6569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6569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6569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6569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6569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6569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26569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6569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6569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6569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6569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6569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6569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6569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6569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6569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6569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6569B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B6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B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6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B6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B6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B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2007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13</Pages>
  <Words>1374</Words>
  <Characters>7121</Characters>
  <Application>Microsoft Office Word</Application>
  <DocSecurity>4</DocSecurity>
  <PresentationFormat/>
  <Lines>158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Stocktake Bill (No. 1) 2011</vt:lpstr>
    </vt:vector>
  </TitlesOfParts>
  <LinksUpToDate>false</LinksUpToDate>
  <CharactersWithSpaces>8443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2011-02-22T05:17:00Z</cp:lastPrinted>
  <dcterms:created xsi:type="dcterms:W3CDTF">2011-03-24T05:06:00Z</dcterms:created>
  <dcterms:modified xsi:type="dcterms:W3CDTF">2011-03-24T05:06:00Z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Statute Stocktake Bill (No. 1) 2011</vt:lpwstr>
  </property>
  <property fmtid="{D5CDD505-2E9C-101B-9397-08002B2CF9AE}" pid="4" name="Actno">
    <vt:lpwstr>No.      , 2011</vt:lpwstr>
  </property>
</Properties>
</file>