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D8" w:rsidRPr="00406331" w:rsidRDefault="00CD79D8" w:rsidP="00CD79D8">
      <w:pPr>
        <w:pStyle w:val="Session"/>
      </w:pPr>
      <w:r w:rsidRPr="00406331">
        <w:t>2010</w:t>
      </w:r>
      <w:r w:rsidR="00406331" w:rsidRPr="00406331">
        <w:noBreakHyphen/>
      </w:r>
      <w:r w:rsidRPr="00406331">
        <w:t>2011</w:t>
      </w:r>
      <w:r w:rsidR="00406331" w:rsidRPr="00406331">
        <w:noBreakHyphen/>
      </w:r>
      <w:r w:rsidRPr="00406331">
        <w:t>2012</w:t>
      </w:r>
    </w:p>
    <w:p w:rsidR="0048364F" w:rsidRPr="00406331" w:rsidRDefault="0048364F" w:rsidP="0048364F">
      <w:pPr>
        <w:rPr>
          <w:sz w:val="28"/>
        </w:rPr>
      </w:pPr>
    </w:p>
    <w:p w:rsidR="0048364F" w:rsidRPr="00406331" w:rsidRDefault="0048364F" w:rsidP="0048364F">
      <w:pPr>
        <w:rPr>
          <w:sz w:val="28"/>
        </w:rPr>
      </w:pPr>
      <w:r w:rsidRPr="00406331">
        <w:rPr>
          <w:sz w:val="28"/>
        </w:rPr>
        <w:t>The Parliament of the</w:t>
      </w:r>
    </w:p>
    <w:p w:rsidR="0048364F" w:rsidRPr="00406331" w:rsidRDefault="0048364F" w:rsidP="0048364F">
      <w:pPr>
        <w:rPr>
          <w:sz w:val="28"/>
        </w:rPr>
      </w:pPr>
      <w:r w:rsidRPr="00406331">
        <w:rPr>
          <w:sz w:val="28"/>
        </w:rPr>
        <w:t>Commonwealth of Australia</w:t>
      </w:r>
    </w:p>
    <w:p w:rsidR="0048364F" w:rsidRPr="00406331" w:rsidRDefault="0048364F" w:rsidP="0048364F">
      <w:pPr>
        <w:rPr>
          <w:sz w:val="28"/>
        </w:rPr>
      </w:pPr>
    </w:p>
    <w:p w:rsidR="0048364F" w:rsidRPr="00406331" w:rsidRDefault="0048364F" w:rsidP="0048364F">
      <w:pPr>
        <w:pStyle w:val="House"/>
      </w:pPr>
      <w:r w:rsidRPr="00406331">
        <w:t>HOUSE OF REPRESENTATIVES</w:t>
      </w:r>
    </w:p>
    <w:p w:rsidR="0048364F" w:rsidRPr="00406331" w:rsidRDefault="0048364F" w:rsidP="0048364F"/>
    <w:p w:rsidR="0048364F" w:rsidRPr="00406331" w:rsidRDefault="0048364F" w:rsidP="0048364F"/>
    <w:p w:rsidR="0048364F" w:rsidRPr="00406331" w:rsidRDefault="0048364F" w:rsidP="0048364F"/>
    <w:p w:rsidR="0048364F" w:rsidRPr="00406331" w:rsidRDefault="0048364F" w:rsidP="0048364F"/>
    <w:p w:rsidR="0048364F" w:rsidRPr="00406331" w:rsidRDefault="0048364F" w:rsidP="0048364F">
      <w:pPr>
        <w:pStyle w:val="Reading"/>
      </w:pPr>
      <w:r w:rsidRPr="00406331">
        <w:t>Presented and read a first time</w:t>
      </w:r>
    </w:p>
    <w:p w:rsidR="00406331" w:rsidRPr="00406331" w:rsidRDefault="00406331" w:rsidP="0048364F">
      <w:pPr>
        <w:rPr>
          <w:sz w:val="19"/>
        </w:rPr>
      </w:pPr>
    </w:p>
    <w:p w:rsidR="00406331" w:rsidRPr="00406331" w:rsidRDefault="00406331" w:rsidP="0048364F">
      <w:pPr>
        <w:rPr>
          <w:sz w:val="19"/>
        </w:rPr>
      </w:pPr>
    </w:p>
    <w:p w:rsidR="00406331" w:rsidRPr="00406331" w:rsidRDefault="00406331" w:rsidP="0048364F">
      <w:pPr>
        <w:rPr>
          <w:sz w:val="19"/>
        </w:rPr>
      </w:pPr>
    </w:p>
    <w:p w:rsidR="0048364F" w:rsidRPr="00406331" w:rsidRDefault="0048364F" w:rsidP="0048364F">
      <w:pPr>
        <w:rPr>
          <w:sz w:val="19"/>
        </w:rPr>
      </w:pPr>
    </w:p>
    <w:p w:rsidR="0048364F" w:rsidRPr="00406331" w:rsidRDefault="0048364F" w:rsidP="0048364F">
      <w:pPr>
        <w:rPr>
          <w:sz w:val="19"/>
        </w:rPr>
      </w:pPr>
    </w:p>
    <w:p w:rsidR="0048364F" w:rsidRPr="00406331" w:rsidRDefault="0048364F" w:rsidP="0048364F">
      <w:pPr>
        <w:rPr>
          <w:sz w:val="19"/>
        </w:rPr>
      </w:pPr>
      <w:bookmarkStart w:id="0" w:name="ConfidenceBlock"/>
      <w:bookmarkEnd w:id="0"/>
    </w:p>
    <w:p w:rsidR="0048364F" w:rsidRPr="00406331" w:rsidRDefault="0048364F" w:rsidP="0048364F">
      <w:pPr>
        <w:rPr>
          <w:sz w:val="19"/>
        </w:rPr>
      </w:pPr>
    </w:p>
    <w:p w:rsidR="0048364F" w:rsidRPr="00406331" w:rsidRDefault="0048364F" w:rsidP="0048364F">
      <w:pPr>
        <w:rPr>
          <w:sz w:val="19"/>
        </w:rPr>
      </w:pPr>
    </w:p>
    <w:p w:rsidR="0048364F" w:rsidRPr="00406331" w:rsidRDefault="0048364F" w:rsidP="0048364F">
      <w:pPr>
        <w:rPr>
          <w:sz w:val="19"/>
        </w:rPr>
      </w:pPr>
    </w:p>
    <w:p w:rsidR="0048364F" w:rsidRPr="00406331" w:rsidRDefault="00B01845" w:rsidP="0048364F">
      <w:pPr>
        <w:pStyle w:val="ShortT"/>
      </w:pPr>
      <w:r w:rsidRPr="00406331">
        <w:t>Fisheries Legislation Amendment</w:t>
      </w:r>
      <w:r w:rsidR="00C164CA" w:rsidRPr="00406331">
        <w:t xml:space="preserve"> Bill </w:t>
      </w:r>
      <w:r w:rsidR="001D7026" w:rsidRPr="00406331">
        <w:t>(No.</w:t>
      </w:r>
      <w:r w:rsidR="00406331" w:rsidRPr="00406331">
        <w:t> </w:t>
      </w:r>
      <w:r w:rsidR="001D7026" w:rsidRPr="00406331">
        <w:t xml:space="preserve">1) </w:t>
      </w:r>
      <w:r w:rsidR="00C164CA" w:rsidRPr="00406331">
        <w:t>201</w:t>
      </w:r>
      <w:r w:rsidR="001D7026" w:rsidRPr="00406331">
        <w:t>2</w:t>
      </w:r>
    </w:p>
    <w:p w:rsidR="0048364F" w:rsidRPr="00406331" w:rsidRDefault="0048364F" w:rsidP="0048364F"/>
    <w:p w:rsidR="0048364F" w:rsidRPr="00406331" w:rsidRDefault="00C164CA" w:rsidP="0048364F">
      <w:pPr>
        <w:pStyle w:val="Actno"/>
      </w:pPr>
      <w:r w:rsidRPr="00406331">
        <w:t>No.      , 201</w:t>
      </w:r>
      <w:r w:rsidR="001D7026" w:rsidRPr="00406331">
        <w:t>2</w:t>
      </w:r>
    </w:p>
    <w:p w:rsidR="0048364F" w:rsidRPr="00406331" w:rsidRDefault="0048364F" w:rsidP="0048364F"/>
    <w:p w:rsidR="0048364F" w:rsidRPr="00406331" w:rsidRDefault="0048364F" w:rsidP="0048364F">
      <w:pPr>
        <w:pStyle w:val="Portfolio"/>
      </w:pPr>
      <w:r w:rsidRPr="00406331">
        <w:t>(</w:t>
      </w:r>
      <w:r w:rsidR="00B01845" w:rsidRPr="00406331">
        <w:t>Agriculture, Fisheries and Forestry</w:t>
      </w:r>
      <w:r w:rsidRPr="00406331">
        <w:t>)</w:t>
      </w:r>
    </w:p>
    <w:p w:rsidR="0048364F" w:rsidRPr="00406331" w:rsidRDefault="0048364F" w:rsidP="0048364F"/>
    <w:p w:rsidR="0048364F" w:rsidRPr="00406331" w:rsidRDefault="0048364F" w:rsidP="0048364F"/>
    <w:p w:rsidR="0048364F" w:rsidRPr="00406331" w:rsidRDefault="0048364F" w:rsidP="0048364F"/>
    <w:p w:rsidR="0048364F" w:rsidRPr="00406331" w:rsidRDefault="0048364F" w:rsidP="0048364F">
      <w:pPr>
        <w:pStyle w:val="LongT"/>
      </w:pPr>
      <w:r w:rsidRPr="00406331">
        <w:t xml:space="preserve">A Bill for an Act to </w:t>
      </w:r>
      <w:r w:rsidR="00CD6FC2" w:rsidRPr="00406331">
        <w:t>amend various Acts relating to fisheries</w:t>
      </w:r>
      <w:r w:rsidRPr="00406331">
        <w:t>, and for related purposes</w:t>
      </w:r>
    </w:p>
    <w:p w:rsidR="0048364F" w:rsidRPr="00406331" w:rsidRDefault="0048364F" w:rsidP="0048364F">
      <w:pPr>
        <w:pStyle w:val="Header"/>
        <w:tabs>
          <w:tab w:val="clear" w:pos="4150"/>
          <w:tab w:val="clear" w:pos="8307"/>
        </w:tabs>
      </w:pPr>
      <w:r w:rsidRPr="00406331">
        <w:rPr>
          <w:rStyle w:val="CharAmSchNo"/>
        </w:rPr>
        <w:t xml:space="preserve"> </w:t>
      </w:r>
      <w:r w:rsidRPr="00406331">
        <w:rPr>
          <w:rStyle w:val="CharAmSchText"/>
        </w:rPr>
        <w:t xml:space="preserve"> </w:t>
      </w:r>
    </w:p>
    <w:p w:rsidR="0048364F" w:rsidRPr="00406331" w:rsidRDefault="0048364F" w:rsidP="0048364F">
      <w:pPr>
        <w:pStyle w:val="Header"/>
        <w:tabs>
          <w:tab w:val="clear" w:pos="4150"/>
          <w:tab w:val="clear" w:pos="8307"/>
        </w:tabs>
      </w:pPr>
      <w:r w:rsidRPr="00406331">
        <w:rPr>
          <w:rStyle w:val="CharAmPartNo"/>
        </w:rPr>
        <w:t xml:space="preserve"> </w:t>
      </w:r>
      <w:r w:rsidRPr="00406331">
        <w:rPr>
          <w:rStyle w:val="CharAmPartText"/>
        </w:rPr>
        <w:t xml:space="preserve"> </w:t>
      </w:r>
    </w:p>
    <w:p w:rsidR="0048364F" w:rsidRPr="00406331" w:rsidRDefault="0048364F" w:rsidP="0048364F">
      <w:pPr>
        <w:sectPr w:rsidR="0048364F" w:rsidRPr="00406331" w:rsidSect="00406331">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48364F" w:rsidRPr="00406331" w:rsidRDefault="0048364F" w:rsidP="00305DC7">
      <w:pPr>
        <w:rPr>
          <w:sz w:val="36"/>
        </w:rPr>
      </w:pPr>
      <w:r w:rsidRPr="00406331">
        <w:rPr>
          <w:sz w:val="36"/>
        </w:rPr>
        <w:lastRenderedPageBreak/>
        <w:t>Contents</w:t>
      </w:r>
    </w:p>
    <w:bookmarkStart w:id="1" w:name="BKCheck15B_1"/>
    <w:bookmarkEnd w:id="1"/>
    <w:p w:rsidR="00406331" w:rsidRDefault="00AD78D9">
      <w:pPr>
        <w:pStyle w:val="TOC5"/>
        <w:rPr>
          <w:rFonts w:asciiTheme="minorHAnsi" w:eastAsiaTheme="minorEastAsia" w:hAnsiTheme="minorHAnsi" w:cstheme="minorBidi"/>
          <w:noProof/>
          <w:kern w:val="0"/>
          <w:sz w:val="22"/>
          <w:szCs w:val="22"/>
        </w:rPr>
      </w:pPr>
      <w:r w:rsidRPr="00AD78D9">
        <w:fldChar w:fldCharType="begin"/>
      </w:r>
      <w:r w:rsidR="00406331">
        <w:instrText xml:space="preserve"> TOC \o "1-9" </w:instrText>
      </w:r>
      <w:r w:rsidRPr="00AD78D9">
        <w:fldChar w:fldCharType="separate"/>
      </w:r>
      <w:r w:rsidR="00406331">
        <w:rPr>
          <w:noProof/>
        </w:rPr>
        <w:t>1</w:t>
      </w:r>
      <w:r w:rsidR="00406331">
        <w:rPr>
          <w:noProof/>
        </w:rPr>
        <w:tab/>
        <w:t>Short title</w:t>
      </w:r>
      <w:r w:rsidR="00406331" w:rsidRPr="00406331">
        <w:rPr>
          <w:noProof/>
        </w:rPr>
        <w:tab/>
      </w:r>
      <w:r w:rsidRPr="00406331">
        <w:rPr>
          <w:noProof/>
        </w:rPr>
        <w:fldChar w:fldCharType="begin"/>
      </w:r>
      <w:r w:rsidR="00406331" w:rsidRPr="00406331">
        <w:rPr>
          <w:noProof/>
        </w:rPr>
        <w:instrText xml:space="preserve"> PAGEREF _Toc328041604 \h </w:instrText>
      </w:r>
      <w:r w:rsidRPr="00406331">
        <w:rPr>
          <w:noProof/>
        </w:rPr>
      </w:r>
      <w:r w:rsidRPr="00406331">
        <w:rPr>
          <w:noProof/>
        </w:rPr>
        <w:fldChar w:fldCharType="separate"/>
      </w:r>
      <w:r w:rsidR="00406331" w:rsidRPr="00406331">
        <w:rPr>
          <w:noProof/>
        </w:rPr>
        <w:t>1</w:t>
      </w:r>
      <w:r w:rsidRPr="00406331">
        <w:rPr>
          <w:noProof/>
        </w:rPr>
        <w:fldChar w:fldCharType="end"/>
      </w:r>
    </w:p>
    <w:p w:rsidR="00406331" w:rsidRDefault="00406331">
      <w:pPr>
        <w:pStyle w:val="TOC5"/>
        <w:rPr>
          <w:rFonts w:asciiTheme="minorHAnsi" w:eastAsiaTheme="minorEastAsia" w:hAnsiTheme="minorHAnsi" w:cstheme="minorBidi"/>
          <w:noProof/>
          <w:kern w:val="0"/>
          <w:sz w:val="22"/>
          <w:szCs w:val="22"/>
        </w:rPr>
      </w:pPr>
      <w:r>
        <w:rPr>
          <w:noProof/>
        </w:rPr>
        <w:t>2</w:t>
      </w:r>
      <w:r>
        <w:rPr>
          <w:noProof/>
        </w:rPr>
        <w:tab/>
        <w:t>Commencement</w:t>
      </w:r>
      <w:r w:rsidRPr="00406331">
        <w:rPr>
          <w:noProof/>
        </w:rPr>
        <w:tab/>
      </w:r>
      <w:r w:rsidR="00AD78D9" w:rsidRPr="00406331">
        <w:rPr>
          <w:noProof/>
        </w:rPr>
        <w:fldChar w:fldCharType="begin"/>
      </w:r>
      <w:r w:rsidRPr="00406331">
        <w:rPr>
          <w:noProof/>
        </w:rPr>
        <w:instrText xml:space="preserve"> PAGEREF _Toc328041605 \h </w:instrText>
      </w:r>
      <w:r w:rsidR="00AD78D9" w:rsidRPr="00406331">
        <w:rPr>
          <w:noProof/>
        </w:rPr>
      </w:r>
      <w:r w:rsidR="00AD78D9" w:rsidRPr="00406331">
        <w:rPr>
          <w:noProof/>
        </w:rPr>
        <w:fldChar w:fldCharType="separate"/>
      </w:r>
      <w:r w:rsidRPr="00406331">
        <w:rPr>
          <w:noProof/>
        </w:rPr>
        <w:t>1</w:t>
      </w:r>
      <w:r w:rsidR="00AD78D9" w:rsidRPr="00406331">
        <w:rPr>
          <w:noProof/>
        </w:rPr>
        <w:fldChar w:fldCharType="end"/>
      </w:r>
    </w:p>
    <w:p w:rsidR="00406331" w:rsidRDefault="00406331">
      <w:pPr>
        <w:pStyle w:val="TOC5"/>
        <w:rPr>
          <w:rFonts w:asciiTheme="minorHAnsi" w:eastAsiaTheme="minorEastAsia" w:hAnsiTheme="minorHAnsi" w:cstheme="minorBidi"/>
          <w:noProof/>
          <w:kern w:val="0"/>
          <w:sz w:val="22"/>
          <w:szCs w:val="22"/>
        </w:rPr>
      </w:pPr>
      <w:r>
        <w:rPr>
          <w:noProof/>
        </w:rPr>
        <w:t>3</w:t>
      </w:r>
      <w:r>
        <w:rPr>
          <w:noProof/>
        </w:rPr>
        <w:tab/>
        <w:t>Schedule(s)</w:t>
      </w:r>
      <w:r w:rsidRPr="00406331">
        <w:rPr>
          <w:noProof/>
        </w:rPr>
        <w:tab/>
      </w:r>
      <w:r w:rsidR="00AD78D9" w:rsidRPr="00406331">
        <w:rPr>
          <w:noProof/>
        </w:rPr>
        <w:fldChar w:fldCharType="begin"/>
      </w:r>
      <w:r w:rsidRPr="00406331">
        <w:rPr>
          <w:noProof/>
        </w:rPr>
        <w:instrText xml:space="preserve"> PAGEREF _Toc328041606 \h </w:instrText>
      </w:r>
      <w:r w:rsidR="00AD78D9" w:rsidRPr="00406331">
        <w:rPr>
          <w:noProof/>
        </w:rPr>
      </w:r>
      <w:r w:rsidR="00AD78D9" w:rsidRPr="00406331">
        <w:rPr>
          <w:noProof/>
        </w:rPr>
        <w:fldChar w:fldCharType="separate"/>
      </w:r>
      <w:r w:rsidRPr="00406331">
        <w:rPr>
          <w:noProof/>
        </w:rPr>
        <w:t>2</w:t>
      </w:r>
      <w:r w:rsidR="00AD78D9" w:rsidRPr="00406331">
        <w:rPr>
          <w:noProof/>
        </w:rPr>
        <w:fldChar w:fldCharType="end"/>
      </w:r>
    </w:p>
    <w:p w:rsidR="00406331" w:rsidRDefault="00406331">
      <w:pPr>
        <w:pStyle w:val="TOC6"/>
        <w:rPr>
          <w:rFonts w:asciiTheme="minorHAnsi" w:eastAsiaTheme="minorEastAsia" w:hAnsiTheme="minorHAnsi" w:cstheme="minorBidi"/>
          <w:b w:val="0"/>
          <w:noProof/>
          <w:kern w:val="0"/>
          <w:sz w:val="22"/>
          <w:szCs w:val="22"/>
        </w:rPr>
      </w:pPr>
      <w:r>
        <w:rPr>
          <w:noProof/>
        </w:rPr>
        <w:t>Schedule 1—E</w:t>
      </w:r>
      <w:r>
        <w:rPr>
          <w:noProof/>
        </w:rPr>
        <w:noBreakHyphen/>
        <w:t>monitoring</w:t>
      </w:r>
      <w:r w:rsidRPr="00406331">
        <w:rPr>
          <w:b w:val="0"/>
          <w:noProof/>
          <w:sz w:val="18"/>
        </w:rPr>
        <w:tab/>
      </w:r>
      <w:r w:rsidR="00AD78D9" w:rsidRPr="00406331">
        <w:rPr>
          <w:b w:val="0"/>
          <w:noProof/>
          <w:sz w:val="18"/>
        </w:rPr>
        <w:fldChar w:fldCharType="begin"/>
      </w:r>
      <w:r w:rsidRPr="00406331">
        <w:rPr>
          <w:b w:val="0"/>
          <w:noProof/>
          <w:sz w:val="18"/>
        </w:rPr>
        <w:instrText xml:space="preserve"> PAGEREF _Toc328041607 \h </w:instrText>
      </w:r>
      <w:r w:rsidR="00AD78D9" w:rsidRPr="00406331">
        <w:rPr>
          <w:b w:val="0"/>
          <w:noProof/>
          <w:sz w:val="18"/>
        </w:rPr>
      </w:r>
      <w:r w:rsidR="00AD78D9" w:rsidRPr="00406331">
        <w:rPr>
          <w:b w:val="0"/>
          <w:noProof/>
          <w:sz w:val="18"/>
        </w:rPr>
        <w:fldChar w:fldCharType="separate"/>
      </w:r>
      <w:r w:rsidRPr="00406331">
        <w:rPr>
          <w:b w:val="0"/>
          <w:noProof/>
          <w:sz w:val="18"/>
        </w:rPr>
        <w:t>3</w:t>
      </w:r>
      <w:r w:rsidR="00AD78D9" w:rsidRPr="00406331">
        <w:rPr>
          <w:b w:val="0"/>
          <w:noProof/>
          <w:sz w:val="18"/>
        </w:rPr>
        <w:fldChar w:fldCharType="end"/>
      </w:r>
    </w:p>
    <w:p w:rsidR="00406331" w:rsidRDefault="00406331">
      <w:pPr>
        <w:pStyle w:val="TOC7"/>
        <w:rPr>
          <w:rFonts w:asciiTheme="minorHAnsi" w:eastAsiaTheme="minorEastAsia" w:hAnsiTheme="minorHAnsi" w:cstheme="minorBidi"/>
          <w:noProof/>
          <w:kern w:val="0"/>
          <w:sz w:val="22"/>
          <w:szCs w:val="22"/>
        </w:rPr>
      </w:pPr>
      <w:r>
        <w:rPr>
          <w:noProof/>
        </w:rPr>
        <w:t>Part 1—Main amendments</w:t>
      </w:r>
      <w:r w:rsidRPr="00406331">
        <w:rPr>
          <w:noProof/>
          <w:sz w:val="18"/>
        </w:rPr>
        <w:tab/>
      </w:r>
      <w:r w:rsidR="00AD78D9" w:rsidRPr="00406331">
        <w:rPr>
          <w:noProof/>
          <w:sz w:val="18"/>
        </w:rPr>
        <w:fldChar w:fldCharType="begin"/>
      </w:r>
      <w:r w:rsidRPr="00406331">
        <w:rPr>
          <w:noProof/>
          <w:sz w:val="18"/>
        </w:rPr>
        <w:instrText xml:space="preserve"> PAGEREF _Toc328041608 \h </w:instrText>
      </w:r>
      <w:r w:rsidR="00AD78D9" w:rsidRPr="00406331">
        <w:rPr>
          <w:noProof/>
          <w:sz w:val="18"/>
        </w:rPr>
      </w:r>
      <w:r w:rsidR="00AD78D9" w:rsidRPr="00406331">
        <w:rPr>
          <w:noProof/>
          <w:sz w:val="18"/>
        </w:rPr>
        <w:fldChar w:fldCharType="separate"/>
      </w:r>
      <w:r w:rsidRPr="00406331">
        <w:rPr>
          <w:noProof/>
          <w:sz w:val="18"/>
        </w:rPr>
        <w:t>3</w:t>
      </w:r>
      <w:r w:rsidR="00AD78D9" w:rsidRPr="00406331">
        <w:rPr>
          <w:noProof/>
          <w:sz w:val="18"/>
        </w:rPr>
        <w:fldChar w:fldCharType="end"/>
      </w:r>
    </w:p>
    <w:p w:rsidR="00406331" w:rsidRDefault="00406331">
      <w:pPr>
        <w:pStyle w:val="TOC9"/>
        <w:rPr>
          <w:rFonts w:asciiTheme="minorHAnsi" w:eastAsiaTheme="minorEastAsia" w:hAnsiTheme="minorHAnsi" w:cstheme="minorBidi"/>
          <w:i w:val="0"/>
          <w:noProof/>
          <w:kern w:val="0"/>
          <w:sz w:val="22"/>
          <w:szCs w:val="22"/>
        </w:rPr>
      </w:pPr>
      <w:r>
        <w:rPr>
          <w:noProof/>
        </w:rPr>
        <w:t>Fisheries Management Act 1991</w:t>
      </w:r>
      <w:r w:rsidRPr="00406331">
        <w:rPr>
          <w:i w:val="0"/>
          <w:noProof/>
          <w:sz w:val="18"/>
        </w:rPr>
        <w:tab/>
      </w:r>
      <w:r w:rsidR="00AD78D9" w:rsidRPr="00406331">
        <w:rPr>
          <w:i w:val="0"/>
          <w:noProof/>
          <w:sz w:val="18"/>
        </w:rPr>
        <w:fldChar w:fldCharType="begin"/>
      </w:r>
      <w:r w:rsidRPr="00406331">
        <w:rPr>
          <w:i w:val="0"/>
          <w:noProof/>
          <w:sz w:val="18"/>
        </w:rPr>
        <w:instrText xml:space="preserve"> PAGEREF _Toc328041609 \h </w:instrText>
      </w:r>
      <w:r w:rsidR="00AD78D9" w:rsidRPr="00406331">
        <w:rPr>
          <w:i w:val="0"/>
          <w:noProof/>
          <w:sz w:val="18"/>
        </w:rPr>
      </w:r>
      <w:r w:rsidR="00AD78D9" w:rsidRPr="00406331">
        <w:rPr>
          <w:i w:val="0"/>
          <w:noProof/>
          <w:sz w:val="18"/>
        </w:rPr>
        <w:fldChar w:fldCharType="separate"/>
      </w:r>
      <w:r w:rsidRPr="00406331">
        <w:rPr>
          <w:i w:val="0"/>
          <w:noProof/>
          <w:sz w:val="18"/>
        </w:rPr>
        <w:t>3</w:t>
      </w:r>
      <w:r w:rsidR="00AD78D9" w:rsidRPr="00406331">
        <w:rPr>
          <w:i w:val="0"/>
          <w:noProof/>
          <w:sz w:val="18"/>
        </w:rPr>
        <w:fldChar w:fldCharType="end"/>
      </w:r>
    </w:p>
    <w:p w:rsidR="00406331" w:rsidRDefault="00406331">
      <w:pPr>
        <w:pStyle w:val="TOC7"/>
        <w:rPr>
          <w:rFonts w:asciiTheme="minorHAnsi" w:eastAsiaTheme="minorEastAsia" w:hAnsiTheme="minorHAnsi" w:cstheme="minorBidi"/>
          <w:noProof/>
          <w:kern w:val="0"/>
          <w:sz w:val="22"/>
          <w:szCs w:val="22"/>
        </w:rPr>
      </w:pPr>
      <w:r>
        <w:rPr>
          <w:noProof/>
        </w:rPr>
        <w:t>Part 2—Consequential amendments of the Fisheries Administration Act 1991</w:t>
      </w:r>
      <w:r w:rsidRPr="00406331">
        <w:rPr>
          <w:noProof/>
          <w:sz w:val="18"/>
        </w:rPr>
        <w:tab/>
      </w:r>
      <w:r w:rsidR="00AD78D9" w:rsidRPr="00406331">
        <w:rPr>
          <w:noProof/>
          <w:sz w:val="18"/>
        </w:rPr>
        <w:fldChar w:fldCharType="begin"/>
      </w:r>
      <w:r w:rsidRPr="00406331">
        <w:rPr>
          <w:noProof/>
          <w:sz w:val="18"/>
        </w:rPr>
        <w:instrText xml:space="preserve"> PAGEREF _Toc328041615 \h </w:instrText>
      </w:r>
      <w:r w:rsidR="00AD78D9" w:rsidRPr="00406331">
        <w:rPr>
          <w:noProof/>
          <w:sz w:val="18"/>
        </w:rPr>
      </w:r>
      <w:r w:rsidR="00AD78D9" w:rsidRPr="00406331">
        <w:rPr>
          <w:noProof/>
          <w:sz w:val="18"/>
        </w:rPr>
        <w:fldChar w:fldCharType="separate"/>
      </w:r>
      <w:r w:rsidRPr="00406331">
        <w:rPr>
          <w:noProof/>
          <w:sz w:val="18"/>
        </w:rPr>
        <w:t>10</w:t>
      </w:r>
      <w:r w:rsidR="00AD78D9" w:rsidRPr="00406331">
        <w:rPr>
          <w:noProof/>
          <w:sz w:val="18"/>
        </w:rPr>
        <w:fldChar w:fldCharType="end"/>
      </w:r>
    </w:p>
    <w:p w:rsidR="00406331" w:rsidRDefault="00406331">
      <w:pPr>
        <w:pStyle w:val="TOC9"/>
        <w:rPr>
          <w:rFonts w:asciiTheme="minorHAnsi" w:eastAsiaTheme="minorEastAsia" w:hAnsiTheme="minorHAnsi" w:cstheme="minorBidi"/>
          <w:i w:val="0"/>
          <w:noProof/>
          <w:kern w:val="0"/>
          <w:sz w:val="22"/>
          <w:szCs w:val="22"/>
        </w:rPr>
      </w:pPr>
      <w:r>
        <w:rPr>
          <w:noProof/>
        </w:rPr>
        <w:t>Fisheries Administration Act 1991</w:t>
      </w:r>
      <w:r w:rsidRPr="00406331">
        <w:rPr>
          <w:i w:val="0"/>
          <w:noProof/>
          <w:sz w:val="18"/>
        </w:rPr>
        <w:tab/>
      </w:r>
      <w:r w:rsidR="00AD78D9" w:rsidRPr="00406331">
        <w:rPr>
          <w:i w:val="0"/>
          <w:noProof/>
          <w:sz w:val="18"/>
        </w:rPr>
        <w:fldChar w:fldCharType="begin"/>
      </w:r>
      <w:r w:rsidRPr="00406331">
        <w:rPr>
          <w:i w:val="0"/>
          <w:noProof/>
          <w:sz w:val="18"/>
        </w:rPr>
        <w:instrText xml:space="preserve"> PAGEREF _Toc328041616 \h </w:instrText>
      </w:r>
      <w:r w:rsidR="00AD78D9" w:rsidRPr="00406331">
        <w:rPr>
          <w:i w:val="0"/>
          <w:noProof/>
          <w:sz w:val="18"/>
        </w:rPr>
      </w:r>
      <w:r w:rsidR="00AD78D9" w:rsidRPr="00406331">
        <w:rPr>
          <w:i w:val="0"/>
          <w:noProof/>
          <w:sz w:val="18"/>
        </w:rPr>
        <w:fldChar w:fldCharType="separate"/>
      </w:r>
      <w:r w:rsidRPr="00406331">
        <w:rPr>
          <w:i w:val="0"/>
          <w:noProof/>
          <w:sz w:val="18"/>
        </w:rPr>
        <w:t>10</w:t>
      </w:r>
      <w:r w:rsidR="00AD78D9" w:rsidRPr="00406331">
        <w:rPr>
          <w:i w:val="0"/>
          <w:noProof/>
          <w:sz w:val="18"/>
        </w:rPr>
        <w:fldChar w:fldCharType="end"/>
      </w:r>
    </w:p>
    <w:p w:rsidR="00406331" w:rsidRDefault="00406331">
      <w:pPr>
        <w:pStyle w:val="TOC7"/>
        <w:rPr>
          <w:rFonts w:asciiTheme="minorHAnsi" w:eastAsiaTheme="minorEastAsia" w:hAnsiTheme="minorHAnsi" w:cstheme="minorBidi"/>
          <w:noProof/>
          <w:kern w:val="0"/>
          <w:sz w:val="22"/>
          <w:szCs w:val="22"/>
        </w:rPr>
      </w:pPr>
      <w:r>
        <w:rPr>
          <w:noProof/>
        </w:rPr>
        <w:t>Part 3—Consequential amendments of the Fisheries Management Act 1991</w:t>
      </w:r>
      <w:r w:rsidRPr="00406331">
        <w:rPr>
          <w:noProof/>
          <w:sz w:val="18"/>
        </w:rPr>
        <w:tab/>
      </w:r>
      <w:r w:rsidR="00AD78D9" w:rsidRPr="00406331">
        <w:rPr>
          <w:noProof/>
          <w:sz w:val="18"/>
        </w:rPr>
        <w:fldChar w:fldCharType="begin"/>
      </w:r>
      <w:r w:rsidRPr="00406331">
        <w:rPr>
          <w:noProof/>
          <w:sz w:val="18"/>
        </w:rPr>
        <w:instrText xml:space="preserve"> PAGEREF _Toc328041617 \h </w:instrText>
      </w:r>
      <w:r w:rsidR="00AD78D9" w:rsidRPr="00406331">
        <w:rPr>
          <w:noProof/>
          <w:sz w:val="18"/>
        </w:rPr>
      </w:r>
      <w:r w:rsidR="00AD78D9" w:rsidRPr="00406331">
        <w:rPr>
          <w:noProof/>
          <w:sz w:val="18"/>
        </w:rPr>
        <w:fldChar w:fldCharType="separate"/>
      </w:r>
      <w:r w:rsidRPr="00406331">
        <w:rPr>
          <w:noProof/>
          <w:sz w:val="18"/>
        </w:rPr>
        <w:t>11</w:t>
      </w:r>
      <w:r w:rsidR="00AD78D9" w:rsidRPr="00406331">
        <w:rPr>
          <w:noProof/>
          <w:sz w:val="18"/>
        </w:rPr>
        <w:fldChar w:fldCharType="end"/>
      </w:r>
    </w:p>
    <w:p w:rsidR="00406331" w:rsidRDefault="00406331">
      <w:pPr>
        <w:pStyle w:val="TOC9"/>
        <w:rPr>
          <w:rFonts w:asciiTheme="minorHAnsi" w:eastAsiaTheme="minorEastAsia" w:hAnsiTheme="minorHAnsi" w:cstheme="minorBidi"/>
          <w:i w:val="0"/>
          <w:noProof/>
          <w:kern w:val="0"/>
          <w:sz w:val="22"/>
          <w:szCs w:val="22"/>
        </w:rPr>
      </w:pPr>
      <w:r>
        <w:rPr>
          <w:noProof/>
        </w:rPr>
        <w:t>Fisheries Management Act 1991</w:t>
      </w:r>
      <w:r w:rsidRPr="00406331">
        <w:rPr>
          <w:i w:val="0"/>
          <w:noProof/>
          <w:sz w:val="18"/>
        </w:rPr>
        <w:tab/>
      </w:r>
      <w:r w:rsidR="00AD78D9" w:rsidRPr="00406331">
        <w:rPr>
          <w:i w:val="0"/>
          <w:noProof/>
          <w:sz w:val="18"/>
        </w:rPr>
        <w:fldChar w:fldCharType="begin"/>
      </w:r>
      <w:r w:rsidRPr="00406331">
        <w:rPr>
          <w:i w:val="0"/>
          <w:noProof/>
          <w:sz w:val="18"/>
        </w:rPr>
        <w:instrText xml:space="preserve"> PAGEREF _Toc328041618 \h </w:instrText>
      </w:r>
      <w:r w:rsidR="00AD78D9" w:rsidRPr="00406331">
        <w:rPr>
          <w:i w:val="0"/>
          <w:noProof/>
          <w:sz w:val="18"/>
        </w:rPr>
      </w:r>
      <w:r w:rsidR="00AD78D9" w:rsidRPr="00406331">
        <w:rPr>
          <w:i w:val="0"/>
          <w:noProof/>
          <w:sz w:val="18"/>
        </w:rPr>
        <w:fldChar w:fldCharType="separate"/>
      </w:r>
      <w:r w:rsidRPr="00406331">
        <w:rPr>
          <w:i w:val="0"/>
          <w:noProof/>
          <w:sz w:val="18"/>
        </w:rPr>
        <w:t>11</w:t>
      </w:r>
      <w:r w:rsidR="00AD78D9" w:rsidRPr="00406331">
        <w:rPr>
          <w:i w:val="0"/>
          <w:noProof/>
          <w:sz w:val="18"/>
        </w:rPr>
        <w:fldChar w:fldCharType="end"/>
      </w:r>
    </w:p>
    <w:p w:rsidR="00406331" w:rsidRDefault="00406331">
      <w:pPr>
        <w:pStyle w:val="TOC6"/>
        <w:rPr>
          <w:rFonts w:asciiTheme="minorHAnsi" w:eastAsiaTheme="minorEastAsia" w:hAnsiTheme="minorHAnsi" w:cstheme="minorBidi"/>
          <w:b w:val="0"/>
          <w:noProof/>
          <w:kern w:val="0"/>
          <w:sz w:val="22"/>
          <w:szCs w:val="22"/>
        </w:rPr>
      </w:pPr>
      <w:r>
        <w:rPr>
          <w:noProof/>
        </w:rPr>
        <w:t>Schedule 2—Closure etc. of fishery</w:t>
      </w:r>
      <w:r w:rsidRPr="00406331">
        <w:rPr>
          <w:b w:val="0"/>
          <w:noProof/>
          <w:sz w:val="18"/>
        </w:rPr>
        <w:tab/>
      </w:r>
      <w:r w:rsidR="00AD78D9" w:rsidRPr="00406331">
        <w:rPr>
          <w:b w:val="0"/>
          <w:noProof/>
          <w:sz w:val="18"/>
        </w:rPr>
        <w:fldChar w:fldCharType="begin"/>
      </w:r>
      <w:r w:rsidRPr="00406331">
        <w:rPr>
          <w:b w:val="0"/>
          <w:noProof/>
          <w:sz w:val="18"/>
        </w:rPr>
        <w:instrText xml:space="preserve"> PAGEREF _Toc328041619 \h </w:instrText>
      </w:r>
      <w:r w:rsidR="00AD78D9" w:rsidRPr="00406331">
        <w:rPr>
          <w:b w:val="0"/>
          <w:noProof/>
          <w:sz w:val="18"/>
        </w:rPr>
      </w:r>
      <w:r w:rsidR="00AD78D9" w:rsidRPr="00406331">
        <w:rPr>
          <w:b w:val="0"/>
          <w:noProof/>
          <w:sz w:val="18"/>
        </w:rPr>
        <w:fldChar w:fldCharType="separate"/>
      </w:r>
      <w:r w:rsidRPr="00406331">
        <w:rPr>
          <w:b w:val="0"/>
          <w:noProof/>
          <w:sz w:val="18"/>
        </w:rPr>
        <w:t>12</w:t>
      </w:r>
      <w:r w:rsidR="00AD78D9" w:rsidRPr="00406331">
        <w:rPr>
          <w:b w:val="0"/>
          <w:noProof/>
          <w:sz w:val="18"/>
        </w:rPr>
        <w:fldChar w:fldCharType="end"/>
      </w:r>
    </w:p>
    <w:p w:rsidR="00406331" w:rsidRDefault="00406331">
      <w:pPr>
        <w:pStyle w:val="TOC9"/>
        <w:rPr>
          <w:rFonts w:asciiTheme="minorHAnsi" w:eastAsiaTheme="minorEastAsia" w:hAnsiTheme="minorHAnsi" w:cstheme="minorBidi"/>
          <w:i w:val="0"/>
          <w:noProof/>
          <w:kern w:val="0"/>
          <w:sz w:val="22"/>
          <w:szCs w:val="22"/>
        </w:rPr>
      </w:pPr>
      <w:r>
        <w:rPr>
          <w:noProof/>
        </w:rPr>
        <w:t>Fisheries Management Act 1991</w:t>
      </w:r>
      <w:r w:rsidRPr="00406331">
        <w:rPr>
          <w:i w:val="0"/>
          <w:noProof/>
          <w:sz w:val="18"/>
        </w:rPr>
        <w:tab/>
      </w:r>
      <w:r w:rsidR="00AD78D9" w:rsidRPr="00406331">
        <w:rPr>
          <w:i w:val="0"/>
          <w:noProof/>
          <w:sz w:val="18"/>
        </w:rPr>
        <w:fldChar w:fldCharType="begin"/>
      </w:r>
      <w:r w:rsidRPr="00406331">
        <w:rPr>
          <w:i w:val="0"/>
          <w:noProof/>
          <w:sz w:val="18"/>
        </w:rPr>
        <w:instrText xml:space="preserve"> PAGEREF _Toc328041620 \h </w:instrText>
      </w:r>
      <w:r w:rsidR="00AD78D9" w:rsidRPr="00406331">
        <w:rPr>
          <w:i w:val="0"/>
          <w:noProof/>
          <w:sz w:val="18"/>
        </w:rPr>
      </w:r>
      <w:r w:rsidR="00AD78D9" w:rsidRPr="00406331">
        <w:rPr>
          <w:i w:val="0"/>
          <w:noProof/>
          <w:sz w:val="18"/>
        </w:rPr>
        <w:fldChar w:fldCharType="separate"/>
      </w:r>
      <w:r w:rsidRPr="00406331">
        <w:rPr>
          <w:i w:val="0"/>
          <w:noProof/>
          <w:sz w:val="18"/>
        </w:rPr>
        <w:t>12</w:t>
      </w:r>
      <w:r w:rsidR="00AD78D9" w:rsidRPr="00406331">
        <w:rPr>
          <w:i w:val="0"/>
          <w:noProof/>
          <w:sz w:val="18"/>
        </w:rPr>
        <w:fldChar w:fldCharType="end"/>
      </w:r>
    </w:p>
    <w:p w:rsidR="00406331" w:rsidRDefault="00406331">
      <w:pPr>
        <w:pStyle w:val="TOC6"/>
        <w:rPr>
          <w:rFonts w:asciiTheme="minorHAnsi" w:eastAsiaTheme="minorEastAsia" w:hAnsiTheme="minorHAnsi" w:cstheme="minorBidi"/>
          <w:b w:val="0"/>
          <w:noProof/>
          <w:kern w:val="0"/>
          <w:sz w:val="22"/>
          <w:szCs w:val="22"/>
        </w:rPr>
      </w:pPr>
      <w:r>
        <w:rPr>
          <w:noProof/>
        </w:rPr>
        <w:t>Schedule 3—Waiver of levy</w:t>
      </w:r>
      <w:r w:rsidRPr="00406331">
        <w:rPr>
          <w:b w:val="0"/>
          <w:noProof/>
          <w:sz w:val="18"/>
        </w:rPr>
        <w:tab/>
      </w:r>
      <w:r w:rsidR="00AD78D9" w:rsidRPr="00406331">
        <w:rPr>
          <w:b w:val="0"/>
          <w:noProof/>
          <w:sz w:val="18"/>
        </w:rPr>
        <w:fldChar w:fldCharType="begin"/>
      </w:r>
      <w:r w:rsidRPr="00406331">
        <w:rPr>
          <w:b w:val="0"/>
          <w:noProof/>
          <w:sz w:val="18"/>
        </w:rPr>
        <w:instrText xml:space="preserve"> PAGEREF _Toc328041621 \h </w:instrText>
      </w:r>
      <w:r w:rsidR="00AD78D9" w:rsidRPr="00406331">
        <w:rPr>
          <w:b w:val="0"/>
          <w:noProof/>
          <w:sz w:val="18"/>
        </w:rPr>
      </w:r>
      <w:r w:rsidR="00AD78D9" w:rsidRPr="00406331">
        <w:rPr>
          <w:b w:val="0"/>
          <w:noProof/>
          <w:sz w:val="18"/>
        </w:rPr>
        <w:fldChar w:fldCharType="separate"/>
      </w:r>
      <w:r w:rsidRPr="00406331">
        <w:rPr>
          <w:b w:val="0"/>
          <w:noProof/>
          <w:sz w:val="18"/>
        </w:rPr>
        <w:t>14</w:t>
      </w:r>
      <w:r w:rsidR="00AD78D9" w:rsidRPr="00406331">
        <w:rPr>
          <w:b w:val="0"/>
          <w:noProof/>
          <w:sz w:val="18"/>
        </w:rPr>
        <w:fldChar w:fldCharType="end"/>
      </w:r>
    </w:p>
    <w:p w:rsidR="00406331" w:rsidRDefault="00406331">
      <w:pPr>
        <w:pStyle w:val="TOC9"/>
        <w:rPr>
          <w:rFonts w:asciiTheme="minorHAnsi" w:eastAsiaTheme="minorEastAsia" w:hAnsiTheme="minorHAnsi" w:cstheme="minorBidi"/>
          <w:i w:val="0"/>
          <w:noProof/>
          <w:kern w:val="0"/>
          <w:sz w:val="22"/>
          <w:szCs w:val="22"/>
        </w:rPr>
      </w:pPr>
      <w:r>
        <w:rPr>
          <w:noProof/>
        </w:rPr>
        <w:t>Fisheries Management Act 1991</w:t>
      </w:r>
      <w:r w:rsidRPr="00406331">
        <w:rPr>
          <w:i w:val="0"/>
          <w:noProof/>
          <w:sz w:val="18"/>
        </w:rPr>
        <w:tab/>
      </w:r>
      <w:r w:rsidR="00AD78D9" w:rsidRPr="00406331">
        <w:rPr>
          <w:i w:val="0"/>
          <w:noProof/>
          <w:sz w:val="18"/>
        </w:rPr>
        <w:fldChar w:fldCharType="begin"/>
      </w:r>
      <w:r w:rsidRPr="00406331">
        <w:rPr>
          <w:i w:val="0"/>
          <w:noProof/>
          <w:sz w:val="18"/>
        </w:rPr>
        <w:instrText xml:space="preserve"> PAGEREF _Toc328041622 \h </w:instrText>
      </w:r>
      <w:r w:rsidR="00AD78D9" w:rsidRPr="00406331">
        <w:rPr>
          <w:i w:val="0"/>
          <w:noProof/>
          <w:sz w:val="18"/>
        </w:rPr>
      </w:r>
      <w:r w:rsidR="00AD78D9" w:rsidRPr="00406331">
        <w:rPr>
          <w:i w:val="0"/>
          <w:noProof/>
          <w:sz w:val="18"/>
        </w:rPr>
        <w:fldChar w:fldCharType="separate"/>
      </w:r>
      <w:r w:rsidRPr="00406331">
        <w:rPr>
          <w:i w:val="0"/>
          <w:noProof/>
          <w:sz w:val="18"/>
        </w:rPr>
        <w:t>14</w:t>
      </w:r>
      <w:r w:rsidR="00AD78D9" w:rsidRPr="00406331">
        <w:rPr>
          <w:i w:val="0"/>
          <w:noProof/>
          <w:sz w:val="18"/>
        </w:rPr>
        <w:fldChar w:fldCharType="end"/>
      </w:r>
    </w:p>
    <w:p w:rsidR="00406331" w:rsidRDefault="00406331">
      <w:pPr>
        <w:pStyle w:val="TOC6"/>
        <w:rPr>
          <w:rFonts w:asciiTheme="minorHAnsi" w:eastAsiaTheme="minorEastAsia" w:hAnsiTheme="minorHAnsi" w:cstheme="minorBidi"/>
          <w:b w:val="0"/>
          <w:noProof/>
          <w:kern w:val="0"/>
          <w:sz w:val="22"/>
          <w:szCs w:val="22"/>
        </w:rPr>
      </w:pPr>
      <w:r>
        <w:rPr>
          <w:noProof/>
        </w:rPr>
        <w:t>Schedule 4—Conduct of directors etc.</w:t>
      </w:r>
      <w:r w:rsidRPr="00406331">
        <w:rPr>
          <w:b w:val="0"/>
          <w:noProof/>
          <w:sz w:val="18"/>
        </w:rPr>
        <w:tab/>
      </w:r>
      <w:r w:rsidR="00AD78D9" w:rsidRPr="00406331">
        <w:rPr>
          <w:b w:val="0"/>
          <w:noProof/>
          <w:sz w:val="18"/>
        </w:rPr>
        <w:fldChar w:fldCharType="begin"/>
      </w:r>
      <w:r w:rsidRPr="00406331">
        <w:rPr>
          <w:b w:val="0"/>
          <w:noProof/>
          <w:sz w:val="18"/>
        </w:rPr>
        <w:instrText xml:space="preserve"> PAGEREF _Toc328041623 \h </w:instrText>
      </w:r>
      <w:r w:rsidR="00AD78D9" w:rsidRPr="00406331">
        <w:rPr>
          <w:b w:val="0"/>
          <w:noProof/>
          <w:sz w:val="18"/>
        </w:rPr>
      </w:r>
      <w:r w:rsidR="00AD78D9" w:rsidRPr="00406331">
        <w:rPr>
          <w:b w:val="0"/>
          <w:noProof/>
          <w:sz w:val="18"/>
        </w:rPr>
        <w:fldChar w:fldCharType="separate"/>
      </w:r>
      <w:r w:rsidRPr="00406331">
        <w:rPr>
          <w:b w:val="0"/>
          <w:noProof/>
          <w:sz w:val="18"/>
        </w:rPr>
        <w:t>15</w:t>
      </w:r>
      <w:r w:rsidR="00AD78D9" w:rsidRPr="00406331">
        <w:rPr>
          <w:b w:val="0"/>
          <w:noProof/>
          <w:sz w:val="18"/>
        </w:rPr>
        <w:fldChar w:fldCharType="end"/>
      </w:r>
    </w:p>
    <w:p w:rsidR="00406331" w:rsidRDefault="00406331">
      <w:pPr>
        <w:pStyle w:val="TOC9"/>
        <w:rPr>
          <w:rFonts w:asciiTheme="minorHAnsi" w:eastAsiaTheme="minorEastAsia" w:hAnsiTheme="minorHAnsi" w:cstheme="minorBidi"/>
          <w:i w:val="0"/>
          <w:noProof/>
          <w:kern w:val="0"/>
          <w:sz w:val="22"/>
          <w:szCs w:val="22"/>
        </w:rPr>
      </w:pPr>
      <w:r>
        <w:rPr>
          <w:noProof/>
        </w:rPr>
        <w:t>Fisheries Management Act 1991</w:t>
      </w:r>
      <w:r w:rsidRPr="00406331">
        <w:rPr>
          <w:i w:val="0"/>
          <w:noProof/>
          <w:sz w:val="18"/>
        </w:rPr>
        <w:tab/>
      </w:r>
      <w:r w:rsidR="00AD78D9" w:rsidRPr="00406331">
        <w:rPr>
          <w:i w:val="0"/>
          <w:noProof/>
          <w:sz w:val="18"/>
        </w:rPr>
        <w:fldChar w:fldCharType="begin"/>
      </w:r>
      <w:r w:rsidRPr="00406331">
        <w:rPr>
          <w:i w:val="0"/>
          <w:noProof/>
          <w:sz w:val="18"/>
        </w:rPr>
        <w:instrText xml:space="preserve"> PAGEREF _Toc328041624 \h </w:instrText>
      </w:r>
      <w:r w:rsidR="00AD78D9" w:rsidRPr="00406331">
        <w:rPr>
          <w:i w:val="0"/>
          <w:noProof/>
          <w:sz w:val="18"/>
        </w:rPr>
      </w:r>
      <w:r w:rsidR="00AD78D9" w:rsidRPr="00406331">
        <w:rPr>
          <w:i w:val="0"/>
          <w:noProof/>
          <w:sz w:val="18"/>
        </w:rPr>
        <w:fldChar w:fldCharType="separate"/>
      </w:r>
      <w:r w:rsidRPr="00406331">
        <w:rPr>
          <w:i w:val="0"/>
          <w:noProof/>
          <w:sz w:val="18"/>
        </w:rPr>
        <w:t>15</w:t>
      </w:r>
      <w:r w:rsidR="00AD78D9" w:rsidRPr="00406331">
        <w:rPr>
          <w:i w:val="0"/>
          <w:noProof/>
          <w:sz w:val="18"/>
        </w:rPr>
        <w:fldChar w:fldCharType="end"/>
      </w:r>
    </w:p>
    <w:p w:rsidR="0048364F" w:rsidRPr="00406331" w:rsidRDefault="00AD78D9" w:rsidP="0048364F">
      <w:r>
        <w:fldChar w:fldCharType="end"/>
      </w:r>
    </w:p>
    <w:p w:rsidR="0048364F" w:rsidRPr="00406331" w:rsidRDefault="0048364F" w:rsidP="0048364F">
      <w:pPr>
        <w:sectPr w:rsidR="0048364F" w:rsidRPr="00406331" w:rsidSect="00406331">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48364F" w:rsidRPr="00406331" w:rsidRDefault="00406331" w:rsidP="00406331">
      <w:pPr>
        <w:pStyle w:val="Page1"/>
      </w:pPr>
      <w:r w:rsidRPr="00406331">
        <w:lastRenderedPageBreak/>
        <w:t>A Bill for an Act to amend various Acts relating to fisheries, and for related purposes</w:t>
      </w:r>
    </w:p>
    <w:p w:rsidR="0048364F" w:rsidRPr="00406331" w:rsidRDefault="0048364F" w:rsidP="00406331">
      <w:pPr>
        <w:spacing w:before="240" w:line="240" w:lineRule="auto"/>
        <w:rPr>
          <w:sz w:val="32"/>
        </w:rPr>
      </w:pPr>
      <w:r w:rsidRPr="00406331">
        <w:rPr>
          <w:sz w:val="32"/>
        </w:rPr>
        <w:t>The Parliament of Australia enacts:</w:t>
      </w:r>
    </w:p>
    <w:p w:rsidR="0048364F" w:rsidRPr="00406331" w:rsidRDefault="0048364F" w:rsidP="00406331">
      <w:pPr>
        <w:pStyle w:val="ActHead5"/>
      </w:pPr>
      <w:bookmarkStart w:id="2" w:name="_Toc328041604"/>
      <w:r w:rsidRPr="00406331">
        <w:rPr>
          <w:rStyle w:val="CharSectno"/>
        </w:rPr>
        <w:t>1</w:t>
      </w:r>
      <w:r w:rsidRPr="00406331">
        <w:t xml:space="preserve">  Short title</w:t>
      </w:r>
      <w:bookmarkEnd w:id="2"/>
    </w:p>
    <w:p w:rsidR="0048364F" w:rsidRPr="00406331" w:rsidRDefault="0048364F" w:rsidP="00406331">
      <w:pPr>
        <w:pStyle w:val="subsection"/>
      </w:pPr>
      <w:r w:rsidRPr="00406331">
        <w:tab/>
      </w:r>
      <w:r w:rsidRPr="00406331">
        <w:tab/>
        <w:t xml:space="preserve">This Act may be cited as the </w:t>
      </w:r>
      <w:r w:rsidR="00B01845" w:rsidRPr="00406331">
        <w:rPr>
          <w:i/>
        </w:rPr>
        <w:t>Fisheries Legislation Amendment</w:t>
      </w:r>
      <w:r w:rsidR="00C164CA" w:rsidRPr="00406331">
        <w:rPr>
          <w:i/>
        </w:rPr>
        <w:t xml:space="preserve"> Act </w:t>
      </w:r>
      <w:r w:rsidR="001D7026" w:rsidRPr="00406331">
        <w:rPr>
          <w:i/>
        </w:rPr>
        <w:t>(No.</w:t>
      </w:r>
      <w:r w:rsidR="00406331" w:rsidRPr="00406331">
        <w:rPr>
          <w:i/>
        </w:rPr>
        <w:t> </w:t>
      </w:r>
      <w:r w:rsidR="001D7026" w:rsidRPr="00406331">
        <w:rPr>
          <w:i/>
        </w:rPr>
        <w:t xml:space="preserve">1) </w:t>
      </w:r>
      <w:r w:rsidR="00C164CA" w:rsidRPr="00406331">
        <w:rPr>
          <w:i/>
        </w:rPr>
        <w:t>201</w:t>
      </w:r>
      <w:r w:rsidR="001D7026" w:rsidRPr="00406331">
        <w:rPr>
          <w:i/>
        </w:rPr>
        <w:t>2</w:t>
      </w:r>
      <w:r w:rsidRPr="00406331">
        <w:t>.</w:t>
      </w:r>
    </w:p>
    <w:p w:rsidR="0048364F" w:rsidRPr="00406331" w:rsidRDefault="0048364F" w:rsidP="00406331">
      <w:pPr>
        <w:pStyle w:val="ActHead5"/>
      </w:pPr>
      <w:bookmarkStart w:id="3" w:name="_Toc328041605"/>
      <w:r w:rsidRPr="00406331">
        <w:rPr>
          <w:rStyle w:val="CharSectno"/>
        </w:rPr>
        <w:t>2</w:t>
      </w:r>
      <w:r w:rsidRPr="00406331">
        <w:t xml:space="preserve">  Commencement</w:t>
      </w:r>
      <w:bookmarkEnd w:id="3"/>
    </w:p>
    <w:p w:rsidR="0048364F" w:rsidRPr="00406331" w:rsidRDefault="0048364F" w:rsidP="00406331">
      <w:pPr>
        <w:pStyle w:val="subsection"/>
      </w:pPr>
      <w:r w:rsidRPr="00406331">
        <w:tab/>
        <w:t>(1)</w:t>
      </w:r>
      <w:r w:rsidRPr="00406331">
        <w:tab/>
        <w:t>Each provision of this Act specified in column 1 of the table commences, or is taken to have commenced, in accordance with column 2 of the table. Any other statement in column 2 has effect according to its terms.</w:t>
      </w:r>
    </w:p>
    <w:p w:rsidR="0048364F" w:rsidRPr="00406331" w:rsidRDefault="0048364F" w:rsidP="0040633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tblPr>
      <w:tblGrid>
        <w:gridCol w:w="1701"/>
        <w:gridCol w:w="3828"/>
        <w:gridCol w:w="1582"/>
      </w:tblGrid>
      <w:tr w:rsidR="0048364F" w:rsidRPr="00406331" w:rsidTr="00C30A96">
        <w:trPr>
          <w:tblHeader/>
        </w:trPr>
        <w:tc>
          <w:tcPr>
            <w:tcW w:w="7111" w:type="dxa"/>
            <w:gridSpan w:val="3"/>
            <w:tcBorders>
              <w:top w:val="single" w:sz="12" w:space="0" w:color="auto"/>
              <w:bottom w:val="single" w:sz="6" w:space="0" w:color="auto"/>
            </w:tcBorders>
            <w:shd w:val="clear" w:color="auto" w:fill="auto"/>
          </w:tcPr>
          <w:p w:rsidR="0048364F" w:rsidRPr="00406331" w:rsidRDefault="0048364F" w:rsidP="00406331">
            <w:pPr>
              <w:pStyle w:val="Tabletext"/>
              <w:keepNext/>
            </w:pPr>
            <w:r w:rsidRPr="00406331">
              <w:rPr>
                <w:b/>
              </w:rPr>
              <w:lastRenderedPageBreak/>
              <w:t>Commencement information</w:t>
            </w:r>
          </w:p>
        </w:tc>
      </w:tr>
      <w:tr w:rsidR="0048364F" w:rsidRPr="00406331" w:rsidTr="00C30A96">
        <w:trPr>
          <w:tblHeader/>
        </w:trPr>
        <w:tc>
          <w:tcPr>
            <w:tcW w:w="1701" w:type="dxa"/>
            <w:tcBorders>
              <w:top w:val="single" w:sz="6" w:space="0" w:color="auto"/>
              <w:bottom w:val="single" w:sz="6" w:space="0" w:color="auto"/>
            </w:tcBorders>
            <w:shd w:val="clear" w:color="auto" w:fill="auto"/>
          </w:tcPr>
          <w:p w:rsidR="0048364F" w:rsidRPr="00406331" w:rsidRDefault="0048364F" w:rsidP="00406331">
            <w:pPr>
              <w:pStyle w:val="Tabletext"/>
              <w:keepNext/>
            </w:pPr>
            <w:r w:rsidRPr="00406331">
              <w:rPr>
                <w:b/>
              </w:rPr>
              <w:t>Column 1</w:t>
            </w:r>
          </w:p>
        </w:tc>
        <w:tc>
          <w:tcPr>
            <w:tcW w:w="3828" w:type="dxa"/>
            <w:tcBorders>
              <w:top w:val="single" w:sz="6" w:space="0" w:color="auto"/>
              <w:bottom w:val="single" w:sz="6" w:space="0" w:color="auto"/>
            </w:tcBorders>
            <w:shd w:val="clear" w:color="auto" w:fill="auto"/>
          </w:tcPr>
          <w:p w:rsidR="0048364F" w:rsidRPr="00406331" w:rsidRDefault="0048364F" w:rsidP="00406331">
            <w:pPr>
              <w:pStyle w:val="Tabletext"/>
              <w:keepNext/>
            </w:pPr>
            <w:r w:rsidRPr="00406331">
              <w:rPr>
                <w:b/>
              </w:rPr>
              <w:t>Column 2</w:t>
            </w:r>
          </w:p>
        </w:tc>
        <w:tc>
          <w:tcPr>
            <w:tcW w:w="1582" w:type="dxa"/>
            <w:tcBorders>
              <w:top w:val="single" w:sz="6" w:space="0" w:color="auto"/>
              <w:bottom w:val="single" w:sz="6" w:space="0" w:color="auto"/>
            </w:tcBorders>
            <w:shd w:val="clear" w:color="auto" w:fill="auto"/>
          </w:tcPr>
          <w:p w:rsidR="0048364F" w:rsidRPr="00406331" w:rsidRDefault="0048364F" w:rsidP="00406331">
            <w:pPr>
              <w:pStyle w:val="Tabletext"/>
              <w:keepNext/>
            </w:pPr>
            <w:r w:rsidRPr="00406331">
              <w:rPr>
                <w:b/>
              </w:rPr>
              <w:t>Column 3</w:t>
            </w:r>
          </w:p>
        </w:tc>
      </w:tr>
      <w:tr w:rsidR="0048364F" w:rsidRPr="00406331" w:rsidTr="00C30A96">
        <w:trPr>
          <w:tblHeader/>
        </w:trPr>
        <w:tc>
          <w:tcPr>
            <w:tcW w:w="1701" w:type="dxa"/>
            <w:tcBorders>
              <w:top w:val="single" w:sz="6" w:space="0" w:color="auto"/>
              <w:bottom w:val="single" w:sz="12" w:space="0" w:color="auto"/>
            </w:tcBorders>
            <w:shd w:val="clear" w:color="auto" w:fill="auto"/>
          </w:tcPr>
          <w:p w:rsidR="0048364F" w:rsidRPr="00406331" w:rsidRDefault="0048364F" w:rsidP="00406331">
            <w:pPr>
              <w:pStyle w:val="Tabletext"/>
              <w:keepNext/>
            </w:pPr>
            <w:r w:rsidRPr="00406331">
              <w:rPr>
                <w:b/>
              </w:rPr>
              <w:t>Provision(s)</w:t>
            </w:r>
          </w:p>
        </w:tc>
        <w:tc>
          <w:tcPr>
            <w:tcW w:w="3828" w:type="dxa"/>
            <w:tcBorders>
              <w:top w:val="single" w:sz="6" w:space="0" w:color="auto"/>
              <w:bottom w:val="single" w:sz="12" w:space="0" w:color="auto"/>
            </w:tcBorders>
            <w:shd w:val="clear" w:color="auto" w:fill="auto"/>
          </w:tcPr>
          <w:p w:rsidR="0048364F" w:rsidRPr="00406331" w:rsidRDefault="0048364F" w:rsidP="00406331">
            <w:pPr>
              <w:pStyle w:val="Tabletext"/>
              <w:keepNext/>
            </w:pPr>
            <w:r w:rsidRPr="00406331">
              <w:rPr>
                <w:b/>
              </w:rPr>
              <w:t>Commencement</w:t>
            </w:r>
          </w:p>
        </w:tc>
        <w:tc>
          <w:tcPr>
            <w:tcW w:w="1582" w:type="dxa"/>
            <w:tcBorders>
              <w:top w:val="single" w:sz="6" w:space="0" w:color="auto"/>
              <w:bottom w:val="single" w:sz="12" w:space="0" w:color="auto"/>
            </w:tcBorders>
            <w:shd w:val="clear" w:color="auto" w:fill="auto"/>
          </w:tcPr>
          <w:p w:rsidR="0048364F" w:rsidRPr="00406331" w:rsidRDefault="0048364F" w:rsidP="00406331">
            <w:pPr>
              <w:pStyle w:val="Tabletext"/>
              <w:keepNext/>
            </w:pPr>
            <w:r w:rsidRPr="00406331">
              <w:rPr>
                <w:b/>
              </w:rPr>
              <w:t>Date/Details</w:t>
            </w:r>
          </w:p>
        </w:tc>
      </w:tr>
      <w:tr w:rsidR="0048364F" w:rsidRPr="00406331" w:rsidTr="00C30A96">
        <w:tc>
          <w:tcPr>
            <w:tcW w:w="1701" w:type="dxa"/>
            <w:tcBorders>
              <w:top w:val="single" w:sz="12" w:space="0" w:color="auto"/>
              <w:bottom w:val="single" w:sz="4" w:space="0" w:color="auto"/>
            </w:tcBorders>
            <w:shd w:val="clear" w:color="auto" w:fill="auto"/>
          </w:tcPr>
          <w:p w:rsidR="0048364F" w:rsidRPr="00406331" w:rsidRDefault="0048364F" w:rsidP="00406331">
            <w:pPr>
              <w:pStyle w:val="Tabletext"/>
            </w:pPr>
            <w:r w:rsidRPr="00406331">
              <w:t>1.  Sections</w:t>
            </w:r>
            <w:r w:rsidR="00406331" w:rsidRPr="00406331">
              <w:t> </w:t>
            </w:r>
            <w:r w:rsidRPr="00406331">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406331" w:rsidRDefault="0048364F" w:rsidP="00406331">
            <w:pPr>
              <w:pStyle w:val="Tabletext"/>
            </w:pPr>
            <w:r w:rsidRPr="00406331">
              <w:t>The day this Act receives the Royal Assent.</w:t>
            </w:r>
          </w:p>
        </w:tc>
        <w:tc>
          <w:tcPr>
            <w:tcW w:w="1582" w:type="dxa"/>
            <w:tcBorders>
              <w:top w:val="single" w:sz="12" w:space="0" w:color="auto"/>
              <w:bottom w:val="single" w:sz="4" w:space="0" w:color="auto"/>
            </w:tcBorders>
            <w:shd w:val="clear" w:color="auto" w:fill="auto"/>
          </w:tcPr>
          <w:p w:rsidR="0048364F" w:rsidRPr="00406331" w:rsidRDefault="0048364F" w:rsidP="00406331">
            <w:pPr>
              <w:pStyle w:val="Tabletext"/>
            </w:pPr>
          </w:p>
        </w:tc>
      </w:tr>
      <w:tr w:rsidR="0048364F" w:rsidRPr="00406331" w:rsidTr="009941F4">
        <w:tc>
          <w:tcPr>
            <w:tcW w:w="1701" w:type="dxa"/>
            <w:shd w:val="clear" w:color="auto" w:fill="auto"/>
          </w:tcPr>
          <w:p w:rsidR="0048364F" w:rsidRPr="00406331" w:rsidRDefault="005E481F" w:rsidP="00406331">
            <w:pPr>
              <w:pStyle w:val="Tabletext"/>
            </w:pPr>
            <w:r w:rsidRPr="00406331">
              <w:t>2.  Schedule</w:t>
            </w:r>
            <w:r w:rsidR="00406331" w:rsidRPr="00406331">
              <w:t> </w:t>
            </w:r>
            <w:r w:rsidRPr="00406331">
              <w:t>1</w:t>
            </w:r>
            <w:r w:rsidR="009941F4" w:rsidRPr="00406331">
              <w:t>, Parts</w:t>
            </w:r>
            <w:r w:rsidR="00406331" w:rsidRPr="00406331">
              <w:t> </w:t>
            </w:r>
            <w:r w:rsidR="009941F4" w:rsidRPr="00406331">
              <w:t>1 and 2</w:t>
            </w:r>
          </w:p>
        </w:tc>
        <w:tc>
          <w:tcPr>
            <w:tcW w:w="3828" w:type="dxa"/>
            <w:shd w:val="clear" w:color="auto" w:fill="auto"/>
          </w:tcPr>
          <w:p w:rsidR="0048364F" w:rsidRPr="00406331" w:rsidRDefault="005E481F" w:rsidP="00406331">
            <w:pPr>
              <w:pStyle w:val="Tabletext"/>
            </w:pPr>
            <w:r w:rsidRPr="00406331">
              <w:t>The 28th day after this Act receives the Royal Assent.</w:t>
            </w:r>
          </w:p>
        </w:tc>
        <w:tc>
          <w:tcPr>
            <w:tcW w:w="1582" w:type="dxa"/>
            <w:shd w:val="clear" w:color="auto" w:fill="auto"/>
          </w:tcPr>
          <w:p w:rsidR="0048364F" w:rsidRPr="00406331" w:rsidRDefault="0048364F" w:rsidP="00406331">
            <w:pPr>
              <w:pStyle w:val="Tabletext"/>
            </w:pPr>
          </w:p>
        </w:tc>
      </w:tr>
      <w:tr w:rsidR="009941F4" w:rsidRPr="00406331" w:rsidTr="009941F4">
        <w:tc>
          <w:tcPr>
            <w:tcW w:w="1701" w:type="dxa"/>
            <w:shd w:val="clear" w:color="auto" w:fill="auto"/>
          </w:tcPr>
          <w:p w:rsidR="009941F4" w:rsidRPr="00406331" w:rsidRDefault="009941F4" w:rsidP="00406331">
            <w:pPr>
              <w:pStyle w:val="Tabletext"/>
            </w:pPr>
            <w:r w:rsidRPr="00406331">
              <w:t>3.  Schedule</w:t>
            </w:r>
            <w:r w:rsidR="00406331" w:rsidRPr="00406331">
              <w:t> </w:t>
            </w:r>
            <w:r w:rsidRPr="00406331">
              <w:t>1, Part</w:t>
            </w:r>
            <w:r w:rsidR="00406331" w:rsidRPr="00406331">
              <w:t> </w:t>
            </w:r>
            <w:r w:rsidRPr="00406331">
              <w:t>3</w:t>
            </w:r>
          </w:p>
        </w:tc>
        <w:tc>
          <w:tcPr>
            <w:tcW w:w="3828" w:type="dxa"/>
            <w:shd w:val="clear" w:color="auto" w:fill="auto"/>
          </w:tcPr>
          <w:p w:rsidR="00D20D17" w:rsidRPr="00406331" w:rsidRDefault="00D20D17" w:rsidP="00406331">
            <w:pPr>
              <w:pStyle w:val="Tabletext"/>
            </w:pPr>
            <w:r w:rsidRPr="00406331">
              <w:t>The later of:</w:t>
            </w:r>
          </w:p>
          <w:p w:rsidR="00D20D17" w:rsidRPr="00406331" w:rsidRDefault="00D20D17" w:rsidP="00406331">
            <w:pPr>
              <w:pStyle w:val="Tablea"/>
            </w:pPr>
            <w:r w:rsidRPr="00406331">
              <w:t>(a) the commencement of Part</w:t>
            </w:r>
            <w:r w:rsidR="00406331" w:rsidRPr="00406331">
              <w:t> </w:t>
            </w:r>
            <w:r w:rsidRPr="00406331">
              <w:t>1 of Schedule</w:t>
            </w:r>
            <w:r w:rsidR="00406331" w:rsidRPr="00406331">
              <w:t> </w:t>
            </w:r>
            <w:r w:rsidRPr="00406331">
              <w:t>1 to this Act; and</w:t>
            </w:r>
          </w:p>
          <w:p w:rsidR="00D20D17" w:rsidRPr="00406331" w:rsidRDefault="00D20D17" w:rsidP="00406331">
            <w:pPr>
              <w:pStyle w:val="Tablea"/>
            </w:pPr>
            <w:r w:rsidRPr="00406331">
              <w:t>(b) immediately after the commencement of Schedule</w:t>
            </w:r>
            <w:r w:rsidR="00406331" w:rsidRPr="00406331">
              <w:t> </w:t>
            </w:r>
            <w:r w:rsidRPr="00406331">
              <w:t xml:space="preserve">3 to the </w:t>
            </w:r>
            <w:r w:rsidRPr="00406331">
              <w:rPr>
                <w:i/>
              </w:rPr>
              <w:t>Agriculture, Fisheries and Forestry Legislation Amendment Act (No.</w:t>
            </w:r>
            <w:r w:rsidR="00406331" w:rsidRPr="00406331">
              <w:rPr>
                <w:i/>
              </w:rPr>
              <w:t> </w:t>
            </w:r>
            <w:r w:rsidRPr="00406331">
              <w:rPr>
                <w:i/>
              </w:rPr>
              <w:t>1) 2012</w:t>
            </w:r>
            <w:r w:rsidRPr="00406331">
              <w:t>.</w:t>
            </w:r>
          </w:p>
          <w:p w:rsidR="009941F4" w:rsidRPr="00406331" w:rsidRDefault="00D20D17" w:rsidP="00406331">
            <w:pPr>
              <w:pStyle w:val="Tabletext"/>
            </w:pPr>
            <w:r w:rsidRPr="00406331">
              <w:t xml:space="preserve">However, the provision(s) do not commence at all if the event mentioned in </w:t>
            </w:r>
            <w:r w:rsidR="00406331" w:rsidRPr="00406331">
              <w:t>paragraph (</w:t>
            </w:r>
            <w:r w:rsidRPr="00406331">
              <w:t>b) does not occur.</w:t>
            </w:r>
          </w:p>
        </w:tc>
        <w:tc>
          <w:tcPr>
            <w:tcW w:w="1582" w:type="dxa"/>
            <w:shd w:val="clear" w:color="auto" w:fill="auto"/>
          </w:tcPr>
          <w:p w:rsidR="009941F4" w:rsidRPr="00406331" w:rsidRDefault="009941F4" w:rsidP="00406331">
            <w:pPr>
              <w:pStyle w:val="Tabletext"/>
            </w:pPr>
          </w:p>
        </w:tc>
      </w:tr>
      <w:tr w:rsidR="009941F4" w:rsidRPr="00406331" w:rsidTr="007069AA">
        <w:tc>
          <w:tcPr>
            <w:tcW w:w="1701" w:type="dxa"/>
            <w:shd w:val="clear" w:color="auto" w:fill="auto"/>
          </w:tcPr>
          <w:p w:rsidR="009941F4" w:rsidRPr="00406331" w:rsidRDefault="009941F4" w:rsidP="00406331">
            <w:pPr>
              <w:pStyle w:val="Tabletext"/>
            </w:pPr>
            <w:r w:rsidRPr="00406331">
              <w:t>4.  Schedules</w:t>
            </w:r>
            <w:r w:rsidR="00406331" w:rsidRPr="00406331">
              <w:t> </w:t>
            </w:r>
            <w:r w:rsidR="007069AA" w:rsidRPr="00406331">
              <w:t xml:space="preserve">2 and </w:t>
            </w:r>
            <w:r w:rsidRPr="00406331">
              <w:t>3</w:t>
            </w:r>
          </w:p>
        </w:tc>
        <w:tc>
          <w:tcPr>
            <w:tcW w:w="3828" w:type="dxa"/>
            <w:shd w:val="clear" w:color="auto" w:fill="auto"/>
          </w:tcPr>
          <w:p w:rsidR="009941F4" w:rsidRPr="00406331" w:rsidRDefault="009941F4" w:rsidP="00406331">
            <w:pPr>
              <w:pStyle w:val="Tabletext"/>
            </w:pPr>
            <w:r w:rsidRPr="00406331">
              <w:t>The 28th day after this Act receives the Royal Assent.</w:t>
            </w:r>
          </w:p>
        </w:tc>
        <w:tc>
          <w:tcPr>
            <w:tcW w:w="1582" w:type="dxa"/>
            <w:shd w:val="clear" w:color="auto" w:fill="auto"/>
          </w:tcPr>
          <w:p w:rsidR="009941F4" w:rsidRPr="00406331" w:rsidRDefault="009941F4" w:rsidP="00406331">
            <w:pPr>
              <w:pStyle w:val="Tabletext"/>
            </w:pPr>
          </w:p>
        </w:tc>
      </w:tr>
      <w:tr w:rsidR="007069AA" w:rsidRPr="00406331" w:rsidTr="007069AA">
        <w:tc>
          <w:tcPr>
            <w:tcW w:w="1701" w:type="dxa"/>
            <w:shd w:val="clear" w:color="auto" w:fill="auto"/>
          </w:tcPr>
          <w:p w:rsidR="007069AA" w:rsidRPr="00406331" w:rsidRDefault="007069AA" w:rsidP="00406331">
            <w:pPr>
              <w:pStyle w:val="Tabletext"/>
            </w:pPr>
            <w:r w:rsidRPr="00406331">
              <w:t>5.  Schedule</w:t>
            </w:r>
            <w:r w:rsidR="00406331" w:rsidRPr="00406331">
              <w:t> </w:t>
            </w:r>
            <w:r w:rsidRPr="00406331">
              <w:t>4, items</w:t>
            </w:r>
            <w:r w:rsidR="00406331" w:rsidRPr="00406331">
              <w:t> </w:t>
            </w:r>
            <w:r w:rsidR="009102F0" w:rsidRPr="00406331">
              <w:t>1 to 10</w:t>
            </w:r>
          </w:p>
        </w:tc>
        <w:tc>
          <w:tcPr>
            <w:tcW w:w="3828" w:type="dxa"/>
            <w:shd w:val="clear" w:color="auto" w:fill="auto"/>
          </w:tcPr>
          <w:p w:rsidR="007069AA" w:rsidRPr="00406331" w:rsidRDefault="007069AA" w:rsidP="00406331">
            <w:pPr>
              <w:pStyle w:val="Tabletext"/>
            </w:pPr>
            <w:r w:rsidRPr="00406331">
              <w:t>The 28th day after this Act receives the Royal Assent.</w:t>
            </w:r>
          </w:p>
        </w:tc>
        <w:tc>
          <w:tcPr>
            <w:tcW w:w="1582" w:type="dxa"/>
            <w:shd w:val="clear" w:color="auto" w:fill="auto"/>
          </w:tcPr>
          <w:p w:rsidR="007069AA" w:rsidRPr="00406331" w:rsidRDefault="007069AA" w:rsidP="00406331">
            <w:pPr>
              <w:pStyle w:val="Tabletext"/>
            </w:pPr>
          </w:p>
        </w:tc>
      </w:tr>
      <w:tr w:rsidR="007069AA" w:rsidRPr="00406331" w:rsidTr="00C30A96">
        <w:tc>
          <w:tcPr>
            <w:tcW w:w="1701" w:type="dxa"/>
            <w:tcBorders>
              <w:bottom w:val="single" w:sz="12" w:space="0" w:color="auto"/>
            </w:tcBorders>
            <w:shd w:val="clear" w:color="auto" w:fill="auto"/>
          </w:tcPr>
          <w:p w:rsidR="007069AA" w:rsidRPr="00406331" w:rsidRDefault="007069AA" w:rsidP="00406331">
            <w:pPr>
              <w:pStyle w:val="Tabletext"/>
            </w:pPr>
            <w:r w:rsidRPr="00406331">
              <w:t>6.  Schedule</w:t>
            </w:r>
            <w:r w:rsidR="00406331" w:rsidRPr="00406331">
              <w:t> </w:t>
            </w:r>
            <w:r w:rsidRPr="00406331">
              <w:t>4, items</w:t>
            </w:r>
            <w:r w:rsidR="00406331" w:rsidRPr="00406331">
              <w:t> </w:t>
            </w:r>
            <w:r w:rsidR="009102F0" w:rsidRPr="00406331">
              <w:t>11 and 12</w:t>
            </w:r>
          </w:p>
        </w:tc>
        <w:tc>
          <w:tcPr>
            <w:tcW w:w="3828" w:type="dxa"/>
            <w:tcBorders>
              <w:bottom w:val="single" w:sz="12" w:space="0" w:color="auto"/>
            </w:tcBorders>
            <w:shd w:val="clear" w:color="auto" w:fill="auto"/>
          </w:tcPr>
          <w:p w:rsidR="007069AA" w:rsidRPr="00406331" w:rsidRDefault="00CE60FB" w:rsidP="00406331">
            <w:pPr>
              <w:pStyle w:val="Tabletext"/>
            </w:pPr>
            <w:r w:rsidRPr="00406331">
              <w:t>The day after this Act receives the Royal Assent.</w:t>
            </w:r>
          </w:p>
        </w:tc>
        <w:tc>
          <w:tcPr>
            <w:tcW w:w="1582" w:type="dxa"/>
            <w:tcBorders>
              <w:bottom w:val="single" w:sz="12" w:space="0" w:color="auto"/>
            </w:tcBorders>
            <w:shd w:val="clear" w:color="auto" w:fill="auto"/>
          </w:tcPr>
          <w:p w:rsidR="007069AA" w:rsidRPr="00406331" w:rsidRDefault="007069AA" w:rsidP="00406331">
            <w:pPr>
              <w:pStyle w:val="Tabletext"/>
            </w:pPr>
          </w:p>
        </w:tc>
      </w:tr>
    </w:tbl>
    <w:p w:rsidR="0048364F" w:rsidRPr="00406331" w:rsidRDefault="00201D27" w:rsidP="00406331">
      <w:pPr>
        <w:pStyle w:val="notetext"/>
      </w:pPr>
      <w:r w:rsidRPr="00406331">
        <w:rPr>
          <w:snapToGrid w:val="0"/>
          <w:lang w:eastAsia="en-US"/>
        </w:rPr>
        <w:t xml:space="preserve">Note: </w:t>
      </w:r>
      <w:r w:rsidRPr="00406331">
        <w:rPr>
          <w:snapToGrid w:val="0"/>
          <w:lang w:eastAsia="en-US"/>
        </w:rPr>
        <w:tab/>
        <w:t>This table relates only to the provisions of this Act as originally enacted. It will not be amended to deal with any later amendments of this Act.</w:t>
      </w:r>
    </w:p>
    <w:p w:rsidR="0048364F" w:rsidRPr="00406331" w:rsidRDefault="0048364F" w:rsidP="00406331">
      <w:pPr>
        <w:pStyle w:val="subsection"/>
      </w:pPr>
      <w:r w:rsidRPr="00406331">
        <w:tab/>
        <w:t>(2)</w:t>
      </w:r>
      <w:r w:rsidRPr="00406331">
        <w:tab/>
      </w:r>
      <w:r w:rsidR="00201D27" w:rsidRPr="00406331">
        <w:t xml:space="preserve">Any information in </w:t>
      </w:r>
      <w:r w:rsidR="00877D48" w:rsidRPr="00406331">
        <w:t>c</w:t>
      </w:r>
      <w:r w:rsidR="00201D27" w:rsidRPr="00406331">
        <w:t>olumn 3 of the table is not part of this Act. Information may be inserted in this column, or information in it may be edited, in any published version of this Act.</w:t>
      </w:r>
    </w:p>
    <w:p w:rsidR="0048364F" w:rsidRPr="00406331" w:rsidRDefault="0048364F" w:rsidP="00406331">
      <w:pPr>
        <w:pStyle w:val="ActHead5"/>
      </w:pPr>
      <w:bookmarkStart w:id="4" w:name="_Toc328041606"/>
      <w:r w:rsidRPr="00406331">
        <w:rPr>
          <w:rStyle w:val="CharSectno"/>
        </w:rPr>
        <w:t>3</w:t>
      </w:r>
      <w:r w:rsidRPr="00406331">
        <w:t xml:space="preserve">  Schedule(s)</w:t>
      </w:r>
      <w:bookmarkEnd w:id="4"/>
    </w:p>
    <w:p w:rsidR="0048364F" w:rsidRPr="00406331" w:rsidRDefault="0048364F" w:rsidP="00406331">
      <w:pPr>
        <w:pStyle w:val="subsection"/>
      </w:pPr>
      <w:r w:rsidRPr="00406331">
        <w:tab/>
      </w:r>
      <w:r w:rsidRPr="00406331">
        <w:tab/>
        <w:t>Each Act that is specified in a Schedule to this Act is amended or repealed as set out in the applicable items in the Schedule concerned, and any other item in a Schedule to this Act has effect according to its terms.</w:t>
      </w:r>
    </w:p>
    <w:p w:rsidR="005E481F" w:rsidRPr="00406331" w:rsidRDefault="00D75F81" w:rsidP="00406331">
      <w:pPr>
        <w:pStyle w:val="PageBreak"/>
      </w:pPr>
      <w:r w:rsidRPr="00406331">
        <w:br w:type="page"/>
      </w:r>
    </w:p>
    <w:p w:rsidR="00CB7B06" w:rsidRPr="00406331" w:rsidRDefault="00CB7B06" w:rsidP="00406331">
      <w:pPr>
        <w:pStyle w:val="ActHead6"/>
      </w:pPr>
      <w:bookmarkStart w:id="5" w:name="_Toc328041607"/>
      <w:r w:rsidRPr="00406331">
        <w:rPr>
          <w:rStyle w:val="CharAmSchNo"/>
        </w:rPr>
        <w:lastRenderedPageBreak/>
        <w:t>Schedule</w:t>
      </w:r>
      <w:r w:rsidR="00406331" w:rsidRPr="00406331">
        <w:rPr>
          <w:rStyle w:val="CharAmSchNo"/>
        </w:rPr>
        <w:t> </w:t>
      </w:r>
      <w:r w:rsidRPr="00406331">
        <w:rPr>
          <w:rStyle w:val="CharAmSchNo"/>
        </w:rPr>
        <w:t>1</w:t>
      </w:r>
      <w:r w:rsidRPr="00406331">
        <w:t>—</w:t>
      </w:r>
      <w:r w:rsidRPr="00406331">
        <w:rPr>
          <w:rStyle w:val="CharAmSchText"/>
        </w:rPr>
        <w:t>E</w:t>
      </w:r>
      <w:r w:rsidR="00406331" w:rsidRPr="00406331">
        <w:rPr>
          <w:rStyle w:val="CharAmSchText"/>
        </w:rPr>
        <w:noBreakHyphen/>
      </w:r>
      <w:r w:rsidRPr="00406331">
        <w:rPr>
          <w:rStyle w:val="CharAmSchText"/>
        </w:rPr>
        <w:t>monitoring</w:t>
      </w:r>
      <w:bookmarkEnd w:id="5"/>
    </w:p>
    <w:p w:rsidR="00CB7B06" w:rsidRPr="00406331" w:rsidRDefault="00CB7B06" w:rsidP="00406331">
      <w:pPr>
        <w:pStyle w:val="ActHead7"/>
      </w:pPr>
      <w:bookmarkStart w:id="6" w:name="_Toc328041608"/>
      <w:r w:rsidRPr="00406331">
        <w:rPr>
          <w:rStyle w:val="CharAmPartNo"/>
        </w:rPr>
        <w:t>Part</w:t>
      </w:r>
      <w:r w:rsidR="00406331" w:rsidRPr="00406331">
        <w:rPr>
          <w:rStyle w:val="CharAmPartNo"/>
        </w:rPr>
        <w:t> </w:t>
      </w:r>
      <w:r w:rsidRPr="00406331">
        <w:rPr>
          <w:rStyle w:val="CharAmPartNo"/>
        </w:rPr>
        <w:t>1</w:t>
      </w:r>
      <w:r w:rsidRPr="00406331">
        <w:t>—</w:t>
      </w:r>
      <w:r w:rsidRPr="00406331">
        <w:rPr>
          <w:rStyle w:val="CharAmPartText"/>
        </w:rPr>
        <w:t>Main amendments</w:t>
      </w:r>
      <w:bookmarkEnd w:id="6"/>
    </w:p>
    <w:p w:rsidR="00CB7B06" w:rsidRPr="00406331" w:rsidRDefault="00CB7B06" w:rsidP="00406331">
      <w:pPr>
        <w:pStyle w:val="ActHead9"/>
        <w:rPr>
          <w:i w:val="0"/>
        </w:rPr>
      </w:pPr>
      <w:bookmarkStart w:id="7" w:name="_Toc328041609"/>
      <w:r w:rsidRPr="00406331">
        <w:t>Fisheries Management Act 1991</w:t>
      </w:r>
      <w:bookmarkEnd w:id="7"/>
    </w:p>
    <w:p w:rsidR="00CB7B06" w:rsidRPr="00406331" w:rsidRDefault="00522297" w:rsidP="00406331">
      <w:pPr>
        <w:pStyle w:val="ItemHead"/>
      </w:pPr>
      <w:r w:rsidRPr="00406331">
        <w:t>1</w:t>
      </w:r>
      <w:r w:rsidR="00CB7B06" w:rsidRPr="00406331">
        <w:t xml:space="preserve">  Subsection 4(1)</w:t>
      </w:r>
    </w:p>
    <w:p w:rsidR="00CB7B06" w:rsidRPr="00406331" w:rsidRDefault="00CB7B06" w:rsidP="00406331">
      <w:pPr>
        <w:pStyle w:val="Item"/>
      </w:pPr>
      <w:r w:rsidRPr="00406331">
        <w:t>Insert:</w:t>
      </w:r>
    </w:p>
    <w:p w:rsidR="00CB7B06" w:rsidRPr="00406331" w:rsidRDefault="00CB7B06" w:rsidP="00406331">
      <w:pPr>
        <w:pStyle w:val="Definition"/>
      </w:pPr>
      <w:r w:rsidRPr="00406331">
        <w:rPr>
          <w:b/>
          <w:i/>
        </w:rPr>
        <w:t>e</w:t>
      </w:r>
      <w:r w:rsidR="00406331" w:rsidRPr="00406331">
        <w:rPr>
          <w:b/>
          <w:i/>
        </w:rPr>
        <w:noBreakHyphen/>
      </w:r>
      <w:r w:rsidRPr="00406331">
        <w:rPr>
          <w:b/>
          <w:i/>
        </w:rPr>
        <w:t>monitoring</w:t>
      </w:r>
      <w:r w:rsidRPr="00406331">
        <w:t xml:space="preserve"> means electronic monitoring.</w:t>
      </w:r>
    </w:p>
    <w:p w:rsidR="00CB7B06" w:rsidRPr="00406331" w:rsidRDefault="00522297" w:rsidP="00406331">
      <w:pPr>
        <w:pStyle w:val="ItemHead"/>
      </w:pPr>
      <w:r w:rsidRPr="00406331">
        <w:t>2</w:t>
      </w:r>
      <w:r w:rsidR="00CB7B06" w:rsidRPr="00406331">
        <w:t xml:space="preserve">  Subsection 4(1)</w:t>
      </w:r>
    </w:p>
    <w:p w:rsidR="00CB7B06" w:rsidRPr="00406331" w:rsidRDefault="00CB7B06" w:rsidP="00406331">
      <w:pPr>
        <w:pStyle w:val="Item"/>
      </w:pPr>
      <w:r w:rsidRPr="00406331">
        <w:t>Insert:</w:t>
      </w:r>
    </w:p>
    <w:p w:rsidR="00CB7B06" w:rsidRPr="00406331" w:rsidRDefault="00CB7B06" w:rsidP="00406331">
      <w:pPr>
        <w:pStyle w:val="Definition"/>
      </w:pPr>
      <w:r w:rsidRPr="00406331">
        <w:rPr>
          <w:b/>
          <w:i/>
        </w:rPr>
        <w:t>e</w:t>
      </w:r>
      <w:r w:rsidR="00406331" w:rsidRPr="00406331">
        <w:rPr>
          <w:b/>
          <w:i/>
        </w:rPr>
        <w:noBreakHyphen/>
      </w:r>
      <w:r w:rsidRPr="00406331">
        <w:rPr>
          <w:b/>
          <w:i/>
        </w:rPr>
        <w:t>monitoring data</w:t>
      </w:r>
      <w:r w:rsidRPr="00406331">
        <w:t xml:space="preserve"> means any data (whether or not that data is also personal information, within the meaning of the </w:t>
      </w:r>
      <w:r w:rsidRPr="00406331">
        <w:rPr>
          <w:i/>
        </w:rPr>
        <w:t>Privacy Act 1988</w:t>
      </w:r>
      <w:r w:rsidRPr="00406331">
        <w:t>) that is, or was:</w:t>
      </w:r>
    </w:p>
    <w:p w:rsidR="00CB7B06" w:rsidRPr="00406331" w:rsidRDefault="00CB7B06" w:rsidP="00406331">
      <w:pPr>
        <w:pStyle w:val="paragraph"/>
      </w:pPr>
      <w:r w:rsidRPr="00406331">
        <w:tab/>
        <w:t>(a)</w:t>
      </w:r>
      <w:r w:rsidRPr="00406331">
        <w:tab/>
        <w:t>generated by; or</w:t>
      </w:r>
    </w:p>
    <w:p w:rsidR="00CB7B06" w:rsidRPr="00406331" w:rsidRDefault="00CB7B06" w:rsidP="00406331">
      <w:pPr>
        <w:pStyle w:val="paragraph"/>
      </w:pPr>
      <w:r w:rsidRPr="00406331">
        <w:tab/>
        <w:t>(b)</w:t>
      </w:r>
      <w:r w:rsidRPr="00406331">
        <w:tab/>
        <w:t>transmitted by; or</w:t>
      </w:r>
    </w:p>
    <w:p w:rsidR="00CB7B06" w:rsidRPr="00406331" w:rsidRDefault="00CB7B06" w:rsidP="00406331">
      <w:pPr>
        <w:pStyle w:val="paragraph"/>
      </w:pPr>
      <w:r w:rsidRPr="00406331">
        <w:tab/>
        <w:t>(c)</w:t>
      </w:r>
      <w:r w:rsidRPr="00406331">
        <w:tab/>
        <w:t>stored by;</w:t>
      </w:r>
    </w:p>
    <w:p w:rsidR="00CB7B06" w:rsidRPr="00406331" w:rsidRDefault="00CB7B06" w:rsidP="00406331">
      <w:pPr>
        <w:pStyle w:val="subsection2"/>
      </w:pPr>
      <w:r w:rsidRPr="00406331">
        <w:t>e</w:t>
      </w:r>
      <w:r w:rsidR="00406331" w:rsidRPr="00406331">
        <w:noBreakHyphen/>
      </w:r>
      <w:r w:rsidRPr="00406331">
        <w:t>monitoring equipment installed, carried or used in compliance with a condition</w:t>
      </w:r>
      <w:r w:rsidR="00293166" w:rsidRPr="00406331">
        <w:t xml:space="preserve"> imposed under section</w:t>
      </w:r>
      <w:r w:rsidR="00406331" w:rsidRPr="00406331">
        <w:t> </w:t>
      </w:r>
      <w:r w:rsidR="00293166" w:rsidRPr="00406331">
        <w:t>40C</w:t>
      </w:r>
      <w:r w:rsidR="00DB7471" w:rsidRPr="00406331">
        <w:t xml:space="preserve"> of this Act</w:t>
      </w:r>
      <w:r w:rsidR="00293166" w:rsidRPr="00406331">
        <w:t xml:space="preserve"> on</w:t>
      </w:r>
      <w:r w:rsidRPr="00406331">
        <w:t xml:space="preserve"> a fishing concession or scientific permit.</w:t>
      </w:r>
    </w:p>
    <w:p w:rsidR="00CB7B06" w:rsidRPr="00406331" w:rsidRDefault="00522297" w:rsidP="00406331">
      <w:pPr>
        <w:pStyle w:val="ItemHead"/>
      </w:pPr>
      <w:r w:rsidRPr="00406331">
        <w:t>3</w:t>
      </w:r>
      <w:r w:rsidR="00CB7B06" w:rsidRPr="00406331">
        <w:t xml:space="preserve">  Subsection 4(1)</w:t>
      </w:r>
    </w:p>
    <w:p w:rsidR="00CB7B06" w:rsidRPr="00406331" w:rsidRDefault="00CB7B06" w:rsidP="00406331">
      <w:pPr>
        <w:pStyle w:val="Item"/>
      </w:pPr>
      <w:r w:rsidRPr="00406331">
        <w:t>Insert:</w:t>
      </w:r>
    </w:p>
    <w:p w:rsidR="00CB7B06" w:rsidRPr="00406331" w:rsidRDefault="00CB7B06" w:rsidP="00406331">
      <w:pPr>
        <w:pStyle w:val="Definition"/>
      </w:pPr>
      <w:r w:rsidRPr="00406331">
        <w:rPr>
          <w:b/>
          <w:i/>
        </w:rPr>
        <w:t>e</w:t>
      </w:r>
      <w:r w:rsidR="00406331" w:rsidRPr="00406331">
        <w:rPr>
          <w:b/>
          <w:i/>
        </w:rPr>
        <w:noBreakHyphen/>
      </w:r>
      <w:r w:rsidRPr="00406331">
        <w:rPr>
          <w:b/>
          <w:i/>
        </w:rPr>
        <w:t>monitoring equipment</w:t>
      </w:r>
      <w:r w:rsidRPr="00406331">
        <w:t xml:space="preserve"> means:</w:t>
      </w:r>
    </w:p>
    <w:p w:rsidR="00CB7B06" w:rsidRPr="00406331" w:rsidRDefault="00CB7B06" w:rsidP="00406331">
      <w:pPr>
        <w:pStyle w:val="paragraph"/>
      </w:pPr>
      <w:r w:rsidRPr="00406331">
        <w:tab/>
        <w:t>(a)</w:t>
      </w:r>
      <w:r w:rsidRPr="00406331">
        <w:tab/>
        <w:t>a thing used for, intended to be used for, or capable of being used for, generating, transmitting or storing data; or</w:t>
      </w:r>
    </w:p>
    <w:p w:rsidR="00CB7B06" w:rsidRPr="00406331" w:rsidRDefault="00CB7B06" w:rsidP="00406331">
      <w:pPr>
        <w:pStyle w:val="paragraph"/>
      </w:pPr>
      <w:r w:rsidRPr="00406331">
        <w:tab/>
        <w:t>(b)</w:t>
      </w:r>
      <w:r w:rsidRPr="00406331">
        <w:tab/>
        <w:t xml:space="preserve">a thing that makes, is intended to make, or is capable of making, a thing covered by </w:t>
      </w:r>
      <w:r w:rsidR="00406331" w:rsidRPr="00406331">
        <w:t>paragraph (</w:t>
      </w:r>
      <w:r w:rsidRPr="00406331">
        <w:t>a) operational.</w:t>
      </w:r>
    </w:p>
    <w:p w:rsidR="00CB7B06" w:rsidRPr="00406331" w:rsidRDefault="00522297" w:rsidP="00406331">
      <w:pPr>
        <w:pStyle w:val="ItemHead"/>
      </w:pPr>
      <w:r w:rsidRPr="00406331">
        <w:t>4</w:t>
      </w:r>
      <w:r w:rsidR="00CB7B06" w:rsidRPr="00406331">
        <w:t xml:space="preserve">  Subsection 4(1)</w:t>
      </w:r>
    </w:p>
    <w:p w:rsidR="00CB7B06" w:rsidRPr="00406331" w:rsidRDefault="00CB7B06" w:rsidP="00406331">
      <w:pPr>
        <w:pStyle w:val="Item"/>
      </w:pPr>
      <w:r w:rsidRPr="00406331">
        <w:t>Insert:</w:t>
      </w:r>
    </w:p>
    <w:p w:rsidR="00CB7B06" w:rsidRPr="00406331" w:rsidRDefault="00CB7B06" w:rsidP="00406331">
      <w:pPr>
        <w:pStyle w:val="Definition"/>
      </w:pPr>
      <w:r w:rsidRPr="00406331">
        <w:rPr>
          <w:b/>
          <w:i/>
        </w:rPr>
        <w:t>fishing</w:t>
      </w:r>
      <w:r w:rsidR="00406331" w:rsidRPr="00406331">
        <w:rPr>
          <w:b/>
          <w:i/>
        </w:rPr>
        <w:noBreakHyphen/>
      </w:r>
      <w:r w:rsidRPr="00406331">
        <w:rPr>
          <w:b/>
          <w:i/>
        </w:rPr>
        <w:t>related activity</w:t>
      </w:r>
      <w:r w:rsidRPr="00406331">
        <w:t xml:space="preserve"> means any of the following:</w:t>
      </w:r>
    </w:p>
    <w:p w:rsidR="00CB7B06" w:rsidRPr="00406331" w:rsidRDefault="00CB7B06" w:rsidP="00406331">
      <w:pPr>
        <w:pStyle w:val="paragraph"/>
      </w:pPr>
      <w:r w:rsidRPr="00406331">
        <w:tab/>
        <w:t>(a)</w:t>
      </w:r>
      <w:r w:rsidRPr="00406331">
        <w:tab/>
        <w:t>searching for, or taking, fish;</w:t>
      </w:r>
    </w:p>
    <w:p w:rsidR="00CB7B06" w:rsidRPr="00406331" w:rsidRDefault="00CB7B06" w:rsidP="00406331">
      <w:pPr>
        <w:pStyle w:val="paragraph"/>
      </w:pPr>
      <w:r w:rsidRPr="00406331">
        <w:tab/>
        <w:t>(b)</w:t>
      </w:r>
      <w:r w:rsidRPr="00406331">
        <w:tab/>
        <w:t>attempting to search for, or take, fish;</w:t>
      </w:r>
    </w:p>
    <w:p w:rsidR="00CB7B06" w:rsidRPr="00406331" w:rsidRDefault="00CB7B06" w:rsidP="00406331">
      <w:pPr>
        <w:pStyle w:val="paragraph"/>
      </w:pPr>
      <w:r w:rsidRPr="00406331">
        <w:lastRenderedPageBreak/>
        <w:tab/>
        <w:t>(c)</w:t>
      </w:r>
      <w:r w:rsidRPr="00406331">
        <w:tab/>
        <w:t>engaging in any other activities that can reasonably be expected to result in the locating, or taking, of fish;</w:t>
      </w:r>
    </w:p>
    <w:p w:rsidR="00CB7B06" w:rsidRPr="00406331" w:rsidRDefault="00CB7B06" w:rsidP="00406331">
      <w:pPr>
        <w:pStyle w:val="paragraph"/>
      </w:pPr>
      <w:r w:rsidRPr="00406331">
        <w:tab/>
        <w:t>(d)</w:t>
      </w:r>
      <w:r w:rsidRPr="00406331">
        <w:tab/>
        <w:t>placing, searching for or recovering fish aggregating devices or associated electronic equipment such as radio beacons;</w:t>
      </w:r>
    </w:p>
    <w:p w:rsidR="00CB7B06" w:rsidRPr="00406331" w:rsidRDefault="00CB7B06" w:rsidP="00406331">
      <w:pPr>
        <w:pStyle w:val="paragraph"/>
      </w:pPr>
      <w:r w:rsidRPr="00406331">
        <w:tab/>
        <w:t>(e)</w:t>
      </w:r>
      <w:r w:rsidRPr="00406331">
        <w:tab/>
        <w:t>the processing, carrying or transhipping of fish that have been taken;</w:t>
      </w:r>
    </w:p>
    <w:p w:rsidR="00CB7B06" w:rsidRPr="00406331" w:rsidRDefault="00CB7B06" w:rsidP="00406331">
      <w:pPr>
        <w:pStyle w:val="paragraph"/>
      </w:pPr>
      <w:r w:rsidRPr="00406331">
        <w:tab/>
        <w:t>(f)</w:t>
      </w:r>
      <w:r w:rsidRPr="00406331">
        <w:tab/>
        <w:t>the discarding from a boat of fish, marine mammals, marine reptiles or seabirds;</w:t>
      </w:r>
    </w:p>
    <w:p w:rsidR="00CB7B06" w:rsidRPr="00406331" w:rsidRDefault="00CB7B06" w:rsidP="00406331">
      <w:pPr>
        <w:pStyle w:val="paragraph"/>
      </w:pPr>
      <w:r w:rsidRPr="00406331">
        <w:tab/>
        <w:t>(g)</w:t>
      </w:r>
      <w:r w:rsidRPr="00406331">
        <w:tab/>
        <w:t>any other activity prescribed by the regulations for the purposes of this definition;</w:t>
      </w:r>
    </w:p>
    <w:p w:rsidR="00CB7B06" w:rsidRPr="00406331" w:rsidRDefault="00CB7B06" w:rsidP="00406331">
      <w:pPr>
        <w:pStyle w:val="paragraph"/>
      </w:pPr>
      <w:r w:rsidRPr="00406331">
        <w:tab/>
        <w:t>(h)</w:t>
      </w:r>
      <w:r w:rsidRPr="00406331">
        <w:tab/>
        <w:t>any operations on a boat directly in support of, or in preparation for, any activity covered by another paragraph of this definition;</w:t>
      </w:r>
    </w:p>
    <w:p w:rsidR="00CB7B06" w:rsidRPr="00406331" w:rsidRDefault="00CB7B06" w:rsidP="00406331">
      <w:pPr>
        <w:pStyle w:val="paragraph"/>
      </w:pPr>
      <w:r w:rsidRPr="00406331">
        <w:tab/>
        <w:t>(i)</w:t>
      </w:r>
      <w:r w:rsidRPr="00406331">
        <w:tab/>
        <w:t xml:space="preserve">any other encounters with fish, marine mammals, marine reptiles </w:t>
      </w:r>
      <w:r w:rsidR="00F64FCE" w:rsidRPr="00406331">
        <w:t>or</w:t>
      </w:r>
      <w:r w:rsidRPr="00406331">
        <w:t xml:space="preserve"> seabirds while engaging in any activity or operation covered by another paragraph of this definition;</w:t>
      </w:r>
    </w:p>
    <w:p w:rsidR="00CB7B06" w:rsidRPr="00406331" w:rsidRDefault="00CB7B06" w:rsidP="00406331">
      <w:pPr>
        <w:pStyle w:val="paragraph"/>
      </w:pPr>
      <w:r w:rsidRPr="00406331">
        <w:tab/>
        <w:t>(j)</w:t>
      </w:r>
      <w:r w:rsidRPr="00406331">
        <w:tab/>
        <w:t>any other encounters with the marine environment while engaging in any activity or operation covered by another paragraph of this definition.</w:t>
      </w:r>
    </w:p>
    <w:p w:rsidR="00CB7B06" w:rsidRPr="00406331" w:rsidRDefault="00CB7B06" w:rsidP="00406331">
      <w:pPr>
        <w:pStyle w:val="notetext"/>
      </w:pPr>
      <w:r w:rsidRPr="00406331">
        <w:t>Note:</w:t>
      </w:r>
      <w:r w:rsidRPr="00406331">
        <w:tab/>
        <w:t xml:space="preserve">If an activity is prescribed by the regulations under </w:t>
      </w:r>
      <w:r w:rsidR="00406331" w:rsidRPr="00406331">
        <w:t>paragraph (</w:t>
      </w:r>
      <w:r w:rsidRPr="00406331">
        <w:t xml:space="preserve">g) it is an activity covered by </w:t>
      </w:r>
      <w:r w:rsidR="00406331" w:rsidRPr="00406331">
        <w:t>paragraph (</w:t>
      </w:r>
      <w:r w:rsidRPr="00406331">
        <w:t xml:space="preserve">g) for the purposes of </w:t>
      </w:r>
      <w:r w:rsidR="00406331" w:rsidRPr="00406331">
        <w:t>paragraphs (</w:t>
      </w:r>
      <w:r w:rsidRPr="00406331">
        <w:t xml:space="preserve">h), (i) and (j). So, for example, an encounter with the marine environment while engaging in an activity prescribed under </w:t>
      </w:r>
      <w:r w:rsidR="00406331" w:rsidRPr="00406331">
        <w:t>paragraph (</w:t>
      </w:r>
      <w:r w:rsidRPr="00406331">
        <w:t>g) is also a fishing</w:t>
      </w:r>
      <w:r w:rsidR="00406331" w:rsidRPr="00406331">
        <w:noBreakHyphen/>
      </w:r>
      <w:r w:rsidRPr="00406331">
        <w:t>related activity.</w:t>
      </w:r>
    </w:p>
    <w:p w:rsidR="00CB7B06" w:rsidRPr="00406331" w:rsidRDefault="00522297" w:rsidP="00406331">
      <w:pPr>
        <w:pStyle w:val="ItemHead"/>
      </w:pPr>
      <w:r w:rsidRPr="00406331">
        <w:t>5</w:t>
      </w:r>
      <w:r w:rsidR="00CB7B06" w:rsidRPr="00406331">
        <w:t xml:space="preserve">  After Division</w:t>
      </w:r>
      <w:r w:rsidR="00406331" w:rsidRPr="00406331">
        <w:t> </w:t>
      </w:r>
      <w:r w:rsidR="00CB7B06" w:rsidRPr="00406331">
        <w:t>9 of Part</w:t>
      </w:r>
      <w:r w:rsidR="00406331" w:rsidRPr="00406331">
        <w:t> </w:t>
      </w:r>
      <w:r w:rsidR="00CB7B06" w:rsidRPr="00406331">
        <w:t>3</w:t>
      </w:r>
    </w:p>
    <w:p w:rsidR="00CB7B06" w:rsidRPr="00406331" w:rsidRDefault="00CB7B06" w:rsidP="00406331">
      <w:pPr>
        <w:pStyle w:val="Item"/>
      </w:pPr>
      <w:r w:rsidRPr="00406331">
        <w:t>Insert:</w:t>
      </w:r>
    </w:p>
    <w:p w:rsidR="00CB7B06" w:rsidRPr="00406331" w:rsidRDefault="00CB7B06" w:rsidP="00406331">
      <w:pPr>
        <w:pStyle w:val="ActHead3"/>
      </w:pPr>
      <w:bookmarkStart w:id="8" w:name="_Toc328041610"/>
      <w:r w:rsidRPr="00406331">
        <w:rPr>
          <w:rStyle w:val="CharDivNo"/>
        </w:rPr>
        <w:t>Division</w:t>
      </w:r>
      <w:r w:rsidR="00406331" w:rsidRPr="00406331">
        <w:rPr>
          <w:rStyle w:val="CharDivNo"/>
        </w:rPr>
        <w:t> </w:t>
      </w:r>
      <w:r w:rsidRPr="00406331">
        <w:rPr>
          <w:rStyle w:val="CharDivNo"/>
        </w:rPr>
        <w:t>9A</w:t>
      </w:r>
      <w:r w:rsidRPr="00406331">
        <w:t>—</w:t>
      </w:r>
      <w:r w:rsidRPr="00406331">
        <w:rPr>
          <w:rStyle w:val="CharDivText"/>
        </w:rPr>
        <w:t>E</w:t>
      </w:r>
      <w:r w:rsidR="00406331" w:rsidRPr="00406331">
        <w:rPr>
          <w:rStyle w:val="CharDivText"/>
        </w:rPr>
        <w:noBreakHyphen/>
      </w:r>
      <w:r w:rsidRPr="00406331">
        <w:rPr>
          <w:rStyle w:val="CharDivText"/>
        </w:rPr>
        <w:t>monitoring of fishing</w:t>
      </w:r>
      <w:r w:rsidR="00406331" w:rsidRPr="00406331">
        <w:rPr>
          <w:rStyle w:val="CharDivText"/>
        </w:rPr>
        <w:noBreakHyphen/>
      </w:r>
      <w:r w:rsidRPr="00406331">
        <w:rPr>
          <w:rStyle w:val="CharDivText"/>
        </w:rPr>
        <w:t>related activity</w:t>
      </w:r>
      <w:bookmarkEnd w:id="8"/>
    </w:p>
    <w:p w:rsidR="00CB7B06" w:rsidRPr="00406331" w:rsidRDefault="00CB7B06" w:rsidP="00406331">
      <w:pPr>
        <w:pStyle w:val="ActHead5"/>
      </w:pPr>
      <w:bookmarkStart w:id="9" w:name="_Toc328041611"/>
      <w:r w:rsidRPr="00406331">
        <w:rPr>
          <w:rStyle w:val="CharSectno"/>
        </w:rPr>
        <w:t>40A</w:t>
      </w:r>
      <w:r w:rsidRPr="00406331">
        <w:t xml:space="preserve">  Directions to classes of concession and permit holders</w:t>
      </w:r>
      <w:bookmarkEnd w:id="9"/>
    </w:p>
    <w:p w:rsidR="00CB7B06" w:rsidRPr="00406331" w:rsidRDefault="00CB7B06" w:rsidP="00406331">
      <w:pPr>
        <w:pStyle w:val="SubsectionHead"/>
      </w:pPr>
      <w:r w:rsidRPr="00406331">
        <w:t>Directions power</w:t>
      </w:r>
    </w:p>
    <w:p w:rsidR="00CB7B06" w:rsidRPr="00406331" w:rsidRDefault="00CB7B06" w:rsidP="00406331">
      <w:pPr>
        <w:pStyle w:val="subsection"/>
      </w:pPr>
      <w:r w:rsidRPr="00406331">
        <w:tab/>
        <w:t>(1)</w:t>
      </w:r>
      <w:r w:rsidRPr="00406331">
        <w:tab/>
        <w:t xml:space="preserve">AFMA may </w:t>
      </w:r>
      <w:r w:rsidR="0048395B" w:rsidRPr="00406331">
        <w:t>make</w:t>
      </w:r>
      <w:r w:rsidRPr="00406331">
        <w:t xml:space="preserve"> a </w:t>
      </w:r>
      <w:r w:rsidR="00970B7B" w:rsidRPr="00406331">
        <w:t xml:space="preserve">written </w:t>
      </w:r>
      <w:r w:rsidRPr="00406331">
        <w:t>direction requiring any person who holds a fishing concession, or a scientific permit, of a class prescribed in the direction</w:t>
      </w:r>
      <w:r w:rsidR="004613BD" w:rsidRPr="00406331">
        <w:t>,</w:t>
      </w:r>
      <w:r w:rsidRPr="00406331">
        <w:t xml:space="preserve"> to comply with:</w:t>
      </w:r>
    </w:p>
    <w:p w:rsidR="00CB7B06" w:rsidRPr="00406331" w:rsidRDefault="00CB7B06" w:rsidP="00406331">
      <w:pPr>
        <w:pStyle w:val="paragraph"/>
      </w:pPr>
      <w:r w:rsidRPr="00406331">
        <w:tab/>
        <w:t>(a)</w:t>
      </w:r>
      <w:r w:rsidRPr="00406331">
        <w:tab/>
        <w:t xml:space="preserve">obligations </w:t>
      </w:r>
      <w:r w:rsidR="006E2CD9" w:rsidRPr="00406331">
        <w:t xml:space="preserve">that are prescribed in the direction </w:t>
      </w:r>
      <w:r w:rsidRPr="00406331">
        <w:t>relating to the e</w:t>
      </w:r>
      <w:r w:rsidR="00406331" w:rsidRPr="00406331">
        <w:noBreakHyphen/>
      </w:r>
      <w:r w:rsidRPr="00406331">
        <w:t>monitoring of fishing</w:t>
      </w:r>
      <w:r w:rsidR="00406331" w:rsidRPr="00406331">
        <w:noBreakHyphen/>
      </w:r>
      <w:r w:rsidR="006E2CD9" w:rsidRPr="00406331">
        <w:t>related activity</w:t>
      </w:r>
      <w:r w:rsidRPr="00406331">
        <w:t>; or</w:t>
      </w:r>
    </w:p>
    <w:p w:rsidR="00CB7B06" w:rsidRPr="00406331" w:rsidRDefault="00CB7B06" w:rsidP="00406331">
      <w:pPr>
        <w:pStyle w:val="paragraph"/>
      </w:pPr>
      <w:r w:rsidRPr="00406331">
        <w:lastRenderedPageBreak/>
        <w:tab/>
        <w:t>(b)</w:t>
      </w:r>
      <w:r w:rsidRPr="00406331">
        <w:tab/>
      </w:r>
      <w:r w:rsidR="00CE7C49" w:rsidRPr="00406331">
        <w:t>prescribed</w:t>
      </w:r>
      <w:r w:rsidRPr="00406331">
        <w:t xml:space="preserve"> restrictions on engaging in fishing if any obligation prescribed </w:t>
      </w:r>
      <w:r w:rsidR="00A51873" w:rsidRPr="00406331">
        <w:t xml:space="preserve">under </w:t>
      </w:r>
      <w:r w:rsidR="00406331" w:rsidRPr="00406331">
        <w:t>paragraph (</w:t>
      </w:r>
      <w:r w:rsidR="00A51873" w:rsidRPr="00406331">
        <w:t xml:space="preserve">a) </w:t>
      </w:r>
      <w:r w:rsidRPr="00406331">
        <w:t>in the direction ha</w:t>
      </w:r>
      <w:r w:rsidR="00725B1F" w:rsidRPr="00406331">
        <w:t>s</w:t>
      </w:r>
      <w:r w:rsidRPr="00406331">
        <w:t xml:space="preserve"> not been, or </w:t>
      </w:r>
      <w:r w:rsidR="00725B1F" w:rsidRPr="00406331">
        <w:t>is not</w:t>
      </w:r>
      <w:r w:rsidRPr="00406331">
        <w:t xml:space="preserve"> being, complied with.</w:t>
      </w:r>
    </w:p>
    <w:p w:rsidR="00CB7B06" w:rsidRPr="00406331" w:rsidRDefault="00CB7B06" w:rsidP="00406331">
      <w:pPr>
        <w:pStyle w:val="notetext"/>
      </w:pPr>
      <w:r w:rsidRPr="00406331">
        <w:t>Note:</w:t>
      </w:r>
      <w:r w:rsidRPr="00406331">
        <w:tab/>
        <w:t>See section</w:t>
      </w:r>
      <w:r w:rsidR="00406331" w:rsidRPr="00406331">
        <w:t> </w:t>
      </w:r>
      <w:r w:rsidRPr="00406331">
        <w:t>97A for offences relating to e</w:t>
      </w:r>
      <w:r w:rsidR="00406331" w:rsidRPr="00406331">
        <w:noBreakHyphen/>
      </w:r>
      <w:r w:rsidRPr="00406331">
        <w:t>monitoring equipment and e</w:t>
      </w:r>
      <w:r w:rsidR="00406331" w:rsidRPr="00406331">
        <w:noBreakHyphen/>
      </w:r>
      <w:r w:rsidRPr="00406331">
        <w:t>monitoring data.</w:t>
      </w:r>
    </w:p>
    <w:p w:rsidR="00CB7B06" w:rsidRPr="00406331" w:rsidRDefault="00CB7B06" w:rsidP="00406331">
      <w:pPr>
        <w:pStyle w:val="subsection"/>
      </w:pPr>
      <w:r w:rsidRPr="00406331">
        <w:tab/>
        <w:t>(2)</w:t>
      </w:r>
      <w:r w:rsidRPr="00406331">
        <w:tab/>
        <w:t xml:space="preserve">Without limiting the operation of </w:t>
      </w:r>
      <w:r w:rsidR="00406331" w:rsidRPr="00406331">
        <w:t>paragraph (</w:t>
      </w:r>
      <w:r w:rsidRPr="00406331">
        <w:t xml:space="preserve">1)(a), examples of obligations that may be prescribed in a direction </w:t>
      </w:r>
      <w:r w:rsidR="0048395B" w:rsidRPr="00406331">
        <w:t>made</w:t>
      </w:r>
      <w:r w:rsidRPr="00406331">
        <w:t xml:space="preserve"> under </w:t>
      </w:r>
      <w:r w:rsidR="00406331" w:rsidRPr="00406331">
        <w:t>subsection (</w:t>
      </w:r>
      <w:r w:rsidR="009C3AD1" w:rsidRPr="00406331">
        <w:t>1)</w:t>
      </w:r>
      <w:r w:rsidRPr="00406331">
        <w:t xml:space="preserve"> include obligations relating to:</w:t>
      </w:r>
    </w:p>
    <w:p w:rsidR="00CB7B06" w:rsidRPr="00406331" w:rsidRDefault="00CB7B06" w:rsidP="00406331">
      <w:pPr>
        <w:pStyle w:val="paragraph"/>
      </w:pPr>
      <w:r w:rsidRPr="00406331">
        <w:tab/>
        <w:t>(a)</w:t>
      </w:r>
      <w:r w:rsidRPr="00406331">
        <w:tab/>
        <w:t xml:space="preserve">installing, carrying, using, handling, maintaining </w:t>
      </w:r>
      <w:r w:rsidR="009D6B64" w:rsidRPr="00406331">
        <w:t>or</w:t>
      </w:r>
      <w:r w:rsidRPr="00406331">
        <w:t xml:space="preserve"> monitoring the use of, prescribed e</w:t>
      </w:r>
      <w:r w:rsidR="00406331" w:rsidRPr="00406331">
        <w:noBreakHyphen/>
      </w:r>
      <w:r w:rsidRPr="00406331">
        <w:t>monitoring equipment;</w:t>
      </w:r>
      <w:r w:rsidR="001A7BF1" w:rsidRPr="00406331">
        <w:t xml:space="preserve"> and</w:t>
      </w:r>
    </w:p>
    <w:p w:rsidR="00CB7B06" w:rsidRPr="00406331" w:rsidRDefault="00CB7B06" w:rsidP="00406331">
      <w:pPr>
        <w:pStyle w:val="paragraph"/>
      </w:pPr>
      <w:r w:rsidRPr="00406331">
        <w:tab/>
        <w:t>(b)</w:t>
      </w:r>
      <w:r w:rsidRPr="00406331">
        <w:tab/>
        <w:t>the circumstances, times, places or methods for giving AFMA e</w:t>
      </w:r>
      <w:r w:rsidR="00406331" w:rsidRPr="00406331">
        <w:noBreakHyphen/>
      </w:r>
      <w:r w:rsidRPr="00406331">
        <w:t>monitoring data;</w:t>
      </w:r>
      <w:r w:rsidR="001A7BF1" w:rsidRPr="00406331">
        <w:t xml:space="preserve"> and</w:t>
      </w:r>
    </w:p>
    <w:p w:rsidR="00CB7B06" w:rsidRPr="00406331" w:rsidRDefault="00CB7B06" w:rsidP="00406331">
      <w:pPr>
        <w:pStyle w:val="paragraph"/>
      </w:pPr>
      <w:r w:rsidRPr="00406331">
        <w:tab/>
        <w:t>(c)</w:t>
      </w:r>
      <w:r w:rsidRPr="00406331">
        <w:tab/>
        <w:t>the circumstances, times, places or methods for giving AFMA e</w:t>
      </w:r>
      <w:r w:rsidR="00406331" w:rsidRPr="00406331">
        <w:noBreakHyphen/>
      </w:r>
      <w:r w:rsidRPr="00406331">
        <w:t>monitoring equipment on which e</w:t>
      </w:r>
      <w:r w:rsidR="00406331" w:rsidRPr="00406331">
        <w:noBreakHyphen/>
      </w:r>
      <w:r w:rsidRPr="00406331">
        <w:t>monitoring data is stored;</w:t>
      </w:r>
      <w:r w:rsidR="001A7BF1" w:rsidRPr="00406331">
        <w:t xml:space="preserve"> and</w:t>
      </w:r>
    </w:p>
    <w:p w:rsidR="00CB7B06" w:rsidRPr="00406331" w:rsidRDefault="00CB7B06" w:rsidP="00406331">
      <w:pPr>
        <w:pStyle w:val="paragraph"/>
      </w:pPr>
      <w:r w:rsidRPr="00406331">
        <w:tab/>
        <w:t>(d)</w:t>
      </w:r>
      <w:r w:rsidRPr="00406331">
        <w:tab/>
        <w:t>the circumstances, times, places or methods for giving AFMA statements relating to e</w:t>
      </w:r>
      <w:r w:rsidR="00406331" w:rsidRPr="00406331">
        <w:noBreakHyphen/>
      </w:r>
      <w:r w:rsidRPr="00406331">
        <w:t>monitoring data (including statements about its circumstance, time, place or manner of generation, transmission or storage);</w:t>
      </w:r>
      <w:r w:rsidR="001A7BF1" w:rsidRPr="00406331">
        <w:t xml:space="preserve"> and</w:t>
      </w:r>
    </w:p>
    <w:p w:rsidR="00CB7B06" w:rsidRPr="00406331" w:rsidRDefault="00CB7B06" w:rsidP="00406331">
      <w:pPr>
        <w:pStyle w:val="paragraph"/>
      </w:pPr>
      <w:r w:rsidRPr="00406331">
        <w:tab/>
        <w:t>(e)</w:t>
      </w:r>
      <w:r w:rsidRPr="00406331">
        <w:tab/>
        <w:t>the circumstances, times, places or methods for giving AFMA statements relating to e</w:t>
      </w:r>
      <w:r w:rsidR="00406331" w:rsidRPr="00406331">
        <w:noBreakHyphen/>
      </w:r>
      <w:r w:rsidRPr="00406331">
        <w:t xml:space="preserve">monitoring equipment (including statements about its circumstance, time, place or manner of installation, carriage, use, handling, maintenance </w:t>
      </w:r>
      <w:r w:rsidR="00AC4D6C" w:rsidRPr="00406331">
        <w:t>or</w:t>
      </w:r>
      <w:r w:rsidRPr="00406331">
        <w:t xml:space="preserve"> monitoring of use).</w:t>
      </w:r>
    </w:p>
    <w:p w:rsidR="004E0057" w:rsidRPr="00406331" w:rsidRDefault="004E0057" w:rsidP="00406331">
      <w:pPr>
        <w:pStyle w:val="subsection"/>
      </w:pPr>
      <w:r w:rsidRPr="00406331">
        <w:tab/>
        <w:t>(3)</w:t>
      </w:r>
      <w:r w:rsidRPr="00406331">
        <w:tab/>
      </w:r>
      <w:r w:rsidR="00DF6D9E" w:rsidRPr="00406331">
        <w:t>A</w:t>
      </w:r>
      <w:r w:rsidRPr="00406331">
        <w:t xml:space="preserve"> direction made under </w:t>
      </w:r>
      <w:r w:rsidR="00406331" w:rsidRPr="00406331">
        <w:t>subsection (</w:t>
      </w:r>
      <w:r w:rsidRPr="00406331">
        <w:t>1)</w:t>
      </w:r>
      <w:r w:rsidR="00DF6D9E" w:rsidRPr="00406331">
        <w:t xml:space="preserve"> must prescribe, in respect of each prescribed obligation or restriction, a </w:t>
      </w:r>
      <w:r w:rsidR="00657451" w:rsidRPr="00406331">
        <w:t>day</w:t>
      </w:r>
      <w:r w:rsidR="004F2E8B" w:rsidRPr="00406331">
        <w:t>, which is a reasonable period after the direction is made,</w:t>
      </w:r>
      <w:r w:rsidR="00DF6D9E" w:rsidRPr="00406331">
        <w:t xml:space="preserve"> by which compliance with the obligation or restriction must </w:t>
      </w:r>
      <w:r w:rsidR="00A414C0" w:rsidRPr="00406331">
        <w:t xml:space="preserve">occur or </w:t>
      </w:r>
      <w:r w:rsidR="00DF6D9E" w:rsidRPr="00406331">
        <w:t>commence.</w:t>
      </w:r>
    </w:p>
    <w:p w:rsidR="00CB7B06" w:rsidRPr="00406331" w:rsidRDefault="00CB7B06" w:rsidP="00406331">
      <w:pPr>
        <w:pStyle w:val="SubsectionHead"/>
      </w:pPr>
      <w:r w:rsidRPr="00406331">
        <w:t>Consultation and notification requirements</w:t>
      </w:r>
      <w:r w:rsidR="004D1C9C" w:rsidRPr="00406331">
        <w:t xml:space="preserve"> for making directions</w:t>
      </w:r>
    </w:p>
    <w:p w:rsidR="00CB7B06" w:rsidRPr="00406331" w:rsidRDefault="00CB7B06" w:rsidP="00406331">
      <w:pPr>
        <w:pStyle w:val="subsection"/>
      </w:pPr>
      <w:r w:rsidRPr="00406331">
        <w:tab/>
        <w:t>(</w:t>
      </w:r>
      <w:r w:rsidR="004E0057" w:rsidRPr="00406331">
        <w:t>4</w:t>
      </w:r>
      <w:r w:rsidRPr="00406331">
        <w:t>)</w:t>
      </w:r>
      <w:r w:rsidRPr="00406331">
        <w:tab/>
        <w:t xml:space="preserve">Before </w:t>
      </w:r>
      <w:r w:rsidR="0048395B" w:rsidRPr="00406331">
        <w:t>making</w:t>
      </w:r>
      <w:r w:rsidRPr="00406331">
        <w:t xml:space="preserve"> a direction under </w:t>
      </w:r>
      <w:r w:rsidR="00406331" w:rsidRPr="00406331">
        <w:t>subsection (</w:t>
      </w:r>
      <w:r w:rsidRPr="00406331">
        <w:t>1) in relation to fishing concessions or scientific permits that relate to a particular fishery, AFMA must consult with:</w:t>
      </w:r>
    </w:p>
    <w:p w:rsidR="00CB7B06" w:rsidRPr="00406331" w:rsidRDefault="00CB7B06" w:rsidP="00406331">
      <w:pPr>
        <w:pStyle w:val="paragraph"/>
      </w:pPr>
      <w:r w:rsidRPr="00406331">
        <w:tab/>
        <w:t>(a)</w:t>
      </w:r>
      <w:r w:rsidRPr="00406331">
        <w:tab/>
        <w:t>the management advisory committee for the fishery; or</w:t>
      </w:r>
    </w:p>
    <w:p w:rsidR="00CB7B06" w:rsidRPr="00406331" w:rsidRDefault="00CB7B06" w:rsidP="00406331">
      <w:pPr>
        <w:pStyle w:val="paragraph"/>
      </w:pPr>
      <w:r w:rsidRPr="00406331">
        <w:tab/>
        <w:t>(b)</w:t>
      </w:r>
      <w:r w:rsidRPr="00406331">
        <w:tab/>
        <w:t>if there is no management advisory committee for the fishery—the holders of fishing concessions or scientific permits for the fishery.</w:t>
      </w:r>
    </w:p>
    <w:p w:rsidR="00CB7B06" w:rsidRPr="00406331" w:rsidRDefault="00CB7B06" w:rsidP="00406331">
      <w:pPr>
        <w:pStyle w:val="subsection"/>
      </w:pPr>
      <w:r w:rsidRPr="00406331">
        <w:lastRenderedPageBreak/>
        <w:tab/>
        <w:t>(</w:t>
      </w:r>
      <w:r w:rsidR="004E0057" w:rsidRPr="00406331">
        <w:t>5</w:t>
      </w:r>
      <w:r w:rsidRPr="00406331">
        <w:t>)</w:t>
      </w:r>
      <w:r w:rsidRPr="00406331">
        <w:tab/>
        <w:t xml:space="preserve">At least 7 days before a direction </w:t>
      </w:r>
      <w:r w:rsidR="0048395B" w:rsidRPr="00406331">
        <w:t>made</w:t>
      </w:r>
      <w:r w:rsidRPr="00406331">
        <w:t xml:space="preserve"> under </w:t>
      </w:r>
      <w:r w:rsidR="00406331" w:rsidRPr="00406331">
        <w:t>subsection (</w:t>
      </w:r>
      <w:r w:rsidRPr="00406331">
        <w:t>1) takes effect, AFMA must ensure that a copy of the direction is sent to each holder of a fishing concession or scientific permit to which the direction relates.</w:t>
      </w:r>
    </w:p>
    <w:p w:rsidR="00CB7B06" w:rsidRPr="00406331" w:rsidRDefault="00CB7B06" w:rsidP="00406331">
      <w:pPr>
        <w:pStyle w:val="subsection"/>
      </w:pPr>
      <w:r w:rsidRPr="00406331">
        <w:tab/>
        <w:t>(</w:t>
      </w:r>
      <w:r w:rsidR="004E0057" w:rsidRPr="00406331">
        <w:t>6</w:t>
      </w:r>
      <w:r w:rsidRPr="00406331">
        <w:t>)</w:t>
      </w:r>
      <w:r w:rsidRPr="00406331">
        <w:tab/>
        <w:t>However, in an emergency:</w:t>
      </w:r>
    </w:p>
    <w:p w:rsidR="00CB7B06" w:rsidRPr="00406331" w:rsidRDefault="00CB7B06" w:rsidP="00406331">
      <w:pPr>
        <w:pStyle w:val="paragraph"/>
      </w:pPr>
      <w:r w:rsidRPr="00406331">
        <w:tab/>
        <w:t>(a)</w:t>
      </w:r>
      <w:r w:rsidRPr="00406331">
        <w:tab/>
        <w:t xml:space="preserve">a direction may be </w:t>
      </w:r>
      <w:r w:rsidR="0048395B" w:rsidRPr="00406331">
        <w:t>made</w:t>
      </w:r>
      <w:r w:rsidRPr="00406331">
        <w:t xml:space="preserve"> under </w:t>
      </w:r>
      <w:r w:rsidR="00406331" w:rsidRPr="00406331">
        <w:t>subsection (</w:t>
      </w:r>
      <w:r w:rsidRPr="00406331">
        <w:t>1) without any consultation; and</w:t>
      </w:r>
    </w:p>
    <w:p w:rsidR="00CB7B06" w:rsidRPr="00406331" w:rsidRDefault="00CB7B06" w:rsidP="00406331">
      <w:pPr>
        <w:pStyle w:val="paragraph"/>
      </w:pPr>
      <w:r w:rsidRPr="00406331">
        <w:tab/>
        <w:t>(b)</w:t>
      </w:r>
      <w:r w:rsidRPr="00406331">
        <w:tab/>
      </w:r>
      <w:r w:rsidR="00406331" w:rsidRPr="00406331">
        <w:t>subsection (</w:t>
      </w:r>
      <w:r w:rsidR="004E0057" w:rsidRPr="00406331">
        <w:t>5</w:t>
      </w:r>
      <w:r w:rsidRPr="00406331">
        <w:t>) does not apply in respect of the direction; and</w:t>
      </w:r>
    </w:p>
    <w:p w:rsidR="00CB7B06" w:rsidRPr="00406331" w:rsidRDefault="00CB7B06" w:rsidP="00406331">
      <w:pPr>
        <w:pStyle w:val="paragraph"/>
      </w:pPr>
      <w:r w:rsidRPr="00406331">
        <w:tab/>
        <w:t>(c)</w:t>
      </w:r>
      <w:r w:rsidRPr="00406331">
        <w:tab/>
        <w:t xml:space="preserve">AFMA must ensure that a copy of the direction is sent to each holder of a fishing concession or scientific permit to which the direction relates as soon as </w:t>
      </w:r>
      <w:r w:rsidR="005B1E1E" w:rsidRPr="00406331">
        <w:t>possible</w:t>
      </w:r>
      <w:r w:rsidRPr="00406331">
        <w:t>.</w:t>
      </w:r>
    </w:p>
    <w:p w:rsidR="00CB7B06" w:rsidRPr="00406331" w:rsidRDefault="00CB7B06" w:rsidP="00406331">
      <w:pPr>
        <w:pStyle w:val="SubsectionHead"/>
      </w:pPr>
      <w:r w:rsidRPr="00406331">
        <w:t>Variation and revocation</w:t>
      </w:r>
    </w:p>
    <w:p w:rsidR="00CB7B06" w:rsidRPr="00406331" w:rsidRDefault="00CB7B06" w:rsidP="00406331">
      <w:pPr>
        <w:pStyle w:val="subsection"/>
      </w:pPr>
      <w:r w:rsidRPr="00406331">
        <w:tab/>
        <w:t>(</w:t>
      </w:r>
      <w:r w:rsidR="004E0057" w:rsidRPr="00406331">
        <w:t>7</w:t>
      </w:r>
      <w:r w:rsidRPr="00406331">
        <w:t>)</w:t>
      </w:r>
      <w:r w:rsidRPr="00406331">
        <w:tab/>
        <w:t xml:space="preserve">AFMA may, at any time, by a further direction in writing, vary or revoke a direction </w:t>
      </w:r>
      <w:r w:rsidR="0048395B" w:rsidRPr="00406331">
        <w:t>made</w:t>
      </w:r>
      <w:r w:rsidRPr="00406331">
        <w:t xml:space="preserve"> under </w:t>
      </w:r>
      <w:r w:rsidR="00406331" w:rsidRPr="00406331">
        <w:t>subsection (</w:t>
      </w:r>
      <w:r w:rsidRPr="00406331">
        <w:t>1).</w:t>
      </w:r>
    </w:p>
    <w:p w:rsidR="00F84A58" w:rsidRPr="00406331" w:rsidRDefault="00F84A58" w:rsidP="00406331">
      <w:pPr>
        <w:pStyle w:val="notetext"/>
      </w:pPr>
      <w:r w:rsidRPr="00406331">
        <w:t>Note:</w:t>
      </w:r>
      <w:r w:rsidRPr="00406331">
        <w:tab/>
        <w:t xml:space="preserve">Requirements like those in </w:t>
      </w:r>
      <w:r w:rsidR="00406331" w:rsidRPr="00406331">
        <w:t>subsections (</w:t>
      </w:r>
      <w:r w:rsidR="004E0057" w:rsidRPr="00406331">
        <w:t>4</w:t>
      </w:r>
      <w:r w:rsidRPr="00406331">
        <w:t>) and (</w:t>
      </w:r>
      <w:r w:rsidR="004E0057" w:rsidRPr="00406331">
        <w:t>5</w:t>
      </w:r>
      <w:r w:rsidRPr="00406331">
        <w:t xml:space="preserve">) do not apply in relation to directions made under </w:t>
      </w:r>
      <w:r w:rsidR="00887368" w:rsidRPr="00406331">
        <w:t>this subsection</w:t>
      </w:r>
      <w:r w:rsidRPr="00406331">
        <w:t>.</w:t>
      </w:r>
    </w:p>
    <w:p w:rsidR="00CB7B06" w:rsidRPr="00406331" w:rsidRDefault="00CB7B06" w:rsidP="00406331">
      <w:pPr>
        <w:pStyle w:val="subsection"/>
      </w:pPr>
      <w:r w:rsidRPr="00406331">
        <w:tab/>
        <w:t>(</w:t>
      </w:r>
      <w:r w:rsidR="004E0057" w:rsidRPr="00406331">
        <w:t>8</w:t>
      </w:r>
      <w:r w:rsidRPr="00406331">
        <w:t>)</w:t>
      </w:r>
      <w:r w:rsidRPr="00406331">
        <w:tab/>
        <w:t xml:space="preserve">If AFMA varies or revokes a direction </w:t>
      </w:r>
      <w:r w:rsidR="0048395B" w:rsidRPr="00406331">
        <w:t>made</w:t>
      </w:r>
      <w:r w:rsidRPr="00406331">
        <w:t xml:space="preserve"> under </w:t>
      </w:r>
      <w:r w:rsidR="00406331" w:rsidRPr="00406331">
        <w:t>subsection (</w:t>
      </w:r>
      <w:r w:rsidRPr="00406331">
        <w:t>1) it must ensure that a copy of the direction</w:t>
      </w:r>
      <w:r w:rsidR="00056855" w:rsidRPr="00406331">
        <w:t xml:space="preserve"> made under </w:t>
      </w:r>
      <w:r w:rsidR="00406331" w:rsidRPr="00406331">
        <w:t>subsection (</w:t>
      </w:r>
      <w:r w:rsidR="004E0057" w:rsidRPr="00406331">
        <w:t>7</w:t>
      </w:r>
      <w:r w:rsidR="00056855" w:rsidRPr="00406331">
        <w:t>)</w:t>
      </w:r>
      <w:r w:rsidRPr="00406331">
        <w:t xml:space="preserve"> is sent to each holder of a fishing concession or scientific permit to which the direction as varied or revoked, relates</w:t>
      </w:r>
      <w:r w:rsidR="00186674" w:rsidRPr="00406331">
        <w:t xml:space="preserve"> or related</w:t>
      </w:r>
      <w:r w:rsidR="00F76CDC" w:rsidRPr="00406331">
        <w:t>,</w:t>
      </w:r>
      <w:r w:rsidR="008570EC" w:rsidRPr="00406331">
        <w:t xml:space="preserve"> as soon as possible</w:t>
      </w:r>
      <w:r w:rsidRPr="00406331">
        <w:t>.</w:t>
      </w:r>
    </w:p>
    <w:p w:rsidR="00CB7B06" w:rsidRPr="00406331" w:rsidRDefault="00CB7B06" w:rsidP="00406331">
      <w:pPr>
        <w:pStyle w:val="SubsectionHead"/>
      </w:pPr>
      <w:r w:rsidRPr="00406331">
        <w:t>Directions are legislative instruments</w:t>
      </w:r>
    </w:p>
    <w:p w:rsidR="00D123D7" w:rsidRPr="00406331" w:rsidRDefault="00D123D7" w:rsidP="00406331">
      <w:pPr>
        <w:pStyle w:val="subsection"/>
      </w:pPr>
      <w:r w:rsidRPr="00406331">
        <w:tab/>
        <w:t>(</w:t>
      </w:r>
      <w:r w:rsidR="004E0057" w:rsidRPr="00406331">
        <w:t>9</w:t>
      </w:r>
      <w:r w:rsidRPr="00406331">
        <w:t>)</w:t>
      </w:r>
      <w:r w:rsidRPr="00406331">
        <w:tab/>
        <w:t xml:space="preserve">A direction </w:t>
      </w:r>
      <w:r w:rsidR="0048395B" w:rsidRPr="00406331">
        <w:t>made</w:t>
      </w:r>
      <w:r w:rsidRPr="00406331">
        <w:t xml:space="preserve"> under </w:t>
      </w:r>
      <w:r w:rsidR="00406331" w:rsidRPr="00406331">
        <w:t>subsection (</w:t>
      </w:r>
      <w:r w:rsidRPr="00406331">
        <w:t>1), or a variation or revocation of such a direction, is a legislative instrument.</w:t>
      </w:r>
    </w:p>
    <w:p w:rsidR="00CB7B06" w:rsidRPr="00406331" w:rsidRDefault="00CB7B06" w:rsidP="00406331">
      <w:pPr>
        <w:pStyle w:val="ActHead5"/>
      </w:pPr>
      <w:bookmarkStart w:id="10" w:name="_Toc328041612"/>
      <w:r w:rsidRPr="00406331">
        <w:rPr>
          <w:rStyle w:val="CharSectno"/>
        </w:rPr>
        <w:t>40B</w:t>
      </w:r>
      <w:r w:rsidRPr="00406331">
        <w:t xml:space="preserve">  Directions to specific concession and permit holders</w:t>
      </w:r>
      <w:bookmarkEnd w:id="10"/>
    </w:p>
    <w:p w:rsidR="00CB7B06" w:rsidRPr="00406331" w:rsidRDefault="00CB7B06" w:rsidP="00406331">
      <w:pPr>
        <w:pStyle w:val="SubsectionHead"/>
      </w:pPr>
      <w:r w:rsidRPr="00406331">
        <w:t>Directions power</w:t>
      </w:r>
    </w:p>
    <w:p w:rsidR="00CB7B06" w:rsidRPr="00406331" w:rsidRDefault="00CB7B06" w:rsidP="00406331">
      <w:pPr>
        <w:pStyle w:val="subsection"/>
      </w:pPr>
      <w:r w:rsidRPr="00406331">
        <w:tab/>
        <w:t>(1)</w:t>
      </w:r>
      <w:r w:rsidRPr="00406331">
        <w:tab/>
        <w:t>AFMA may, by written notice given to the holder of a fishing concession or a scientific permit, direct the holder of the fishing concession or scientific permit to comply with:</w:t>
      </w:r>
    </w:p>
    <w:p w:rsidR="00CB7B06" w:rsidRPr="00406331" w:rsidRDefault="004F2E8B" w:rsidP="00406331">
      <w:pPr>
        <w:pStyle w:val="paragraph"/>
      </w:pPr>
      <w:r w:rsidRPr="00406331">
        <w:tab/>
        <w:t>(a)</w:t>
      </w:r>
      <w:r w:rsidRPr="00406331">
        <w:tab/>
      </w:r>
      <w:r w:rsidR="00CB7B06" w:rsidRPr="00406331">
        <w:t xml:space="preserve">obligations </w:t>
      </w:r>
      <w:r w:rsidR="00F76BD9" w:rsidRPr="00406331">
        <w:t xml:space="preserve">that </w:t>
      </w:r>
      <w:r w:rsidR="00CB7B06" w:rsidRPr="00406331">
        <w:t>relat</w:t>
      </w:r>
      <w:r w:rsidR="00F76BD9" w:rsidRPr="00406331">
        <w:t>e</w:t>
      </w:r>
      <w:r w:rsidR="00CB7B06" w:rsidRPr="00406331">
        <w:t xml:space="preserve"> to the e</w:t>
      </w:r>
      <w:r w:rsidR="00406331" w:rsidRPr="00406331">
        <w:noBreakHyphen/>
      </w:r>
      <w:r w:rsidR="00CB7B06" w:rsidRPr="00406331">
        <w:t>monitoring of fishing</w:t>
      </w:r>
      <w:r w:rsidR="00406331" w:rsidRPr="00406331">
        <w:noBreakHyphen/>
      </w:r>
      <w:r w:rsidR="00CB7B06" w:rsidRPr="00406331">
        <w:t xml:space="preserve">related activity </w:t>
      </w:r>
      <w:r w:rsidR="00F76BD9" w:rsidRPr="00406331">
        <w:t>and that</w:t>
      </w:r>
      <w:r w:rsidR="00CB7B06" w:rsidRPr="00406331">
        <w:t>:</w:t>
      </w:r>
    </w:p>
    <w:p w:rsidR="00CB7B06" w:rsidRPr="00406331" w:rsidRDefault="00CB7B06" w:rsidP="00406331">
      <w:pPr>
        <w:pStyle w:val="paragraphsub"/>
      </w:pPr>
      <w:r w:rsidRPr="00406331">
        <w:tab/>
        <w:t>(i)</w:t>
      </w:r>
      <w:r w:rsidRPr="00406331">
        <w:tab/>
        <w:t xml:space="preserve">are </w:t>
      </w:r>
      <w:r w:rsidR="00EA3895" w:rsidRPr="00406331">
        <w:t>prescribed</w:t>
      </w:r>
      <w:r w:rsidRPr="00406331">
        <w:t xml:space="preserve"> in the direction; and</w:t>
      </w:r>
    </w:p>
    <w:p w:rsidR="00CB7B06" w:rsidRPr="00406331" w:rsidRDefault="00CB7B06" w:rsidP="00406331">
      <w:pPr>
        <w:pStyle w:val="paragraphsub"/>
      </w:pPr>
      <w:r w:rsidRPr="00406331">
        <w:lastRenderedPageBreak/>
        <w:tab/>
        <w:t>(ii)</w:t>
      </w:r>
      <w:r w:rsidRPr="00406331">
        <w:tab/>
        <w:t xml:space="preserve">are not inconsistent with an obligation prescribed in a direction </w:t>
      </w:r>
      <w:r w:rsidR="00056855" w:rsidRPr="00406331">
        <w:t>made</w:t>
      </w:r>
      <w:r w:rsidRPr="00406331">
        <w:t xml:space="preserve"> under section</w:t>
      </w:r>
      <w:r w:rsidR="00406331" w:rsidRPr="00406331">
        <w:t> </w:t>
      </w:r>
      <w:r w:rsidRPr="00406331">
        <w:t xml:space="preserve">40A that </w:t>
      </w:r>
      <w:r w:rsidR="00EA2C8F" w:rsidRPr="00406331">
        <w:t>the holder is required to comply with</w:t>
      </w:r>
      <w:r w:rsidRPr="00406331">
        <w:t>; and</w:t>
      </w:r>
    </w:p>
    <w:p w:rsidR="00CB7B06" w:rsidRPr="00406331" w:rsidRDefault="00CB7B06" w:rsidP="00406331">
      <w:pPr>
        <w:pStyle w:val="paragraph"/>
      </w:pPr>
      <w:r w:rsidRPr="00406331">
        <w:tab/>
        <w:t>(b)</w:t>
      </w:r>
      <w:r w:rsidRPr="00406331">
        <w:tab/>
      </w:r>
      <w:r w:rsidR="00E207F6" w:rsidRPr="00406331">
        <w:t>prescribed</w:t>
      </w:r>
      <w:r w:rsidRPr="00406331">
        <w:t xml:space="preserve"> restrictions on engaging in fishing if any obligations </w:t>
      </w:r>
      <w:r w:rsidR="00EA3895" w:rsidRPr="00406331">
        <w:t>prescribed</w:t>
      </w:r>
      <w:r w:rsidR="00A51873" w:rsidRPr="00406331">
        <w:t xml:space="preserve"> under </w:t>
      </w:r>
      <w:r w:rsidR="00406331" w:rsidRPr="00406331">
        <w:t>paragraph (</w:t>
      </w:r>
      <w:r w:rsidR="00A51873" w:rsidRPr="00406331">
        <w:t>a)</w:t>
      </w:r>
      <w:r w:rsidRPr="00406331">
        <w:t xml:space="preserve"> in the direction have not been, or are not being, complied with.</w:t>
      </w:r>
    </w:p>
    <w:p w:rsidR="00CB7B06" w:rsidRPr="00406331" w:rsidRDefault="00CB7B06" w:rsidP="00406331">
      <w:pPr>
        <w:pStyle w:val="notetext"/>
      </w:pPr>
      <w:r w:rsidRPr="00406331">
        <w:t xml:space="preserve">Note </w:t>
      </w:r>
      <w:r w:rsidR="00EA3895" w:rsidRPr="00406331">
        <w:t>1</w:t>
      </w:r>
      <w:r w:rsidRPr="00406331">
        <w:t>:</w:t>
      </w:r>
      <w:r w:rsidRPr="00406331">
        <w:tab/>
        <w:t>See section</w:t>
      </w:r>
      <w:r w:rsidR="00406331" w:rsidRPr="00406331">
        <w:t> </w:t>
      </w:r>
      <w:r w:rsidRPr="00406331">
        <w:t>97A for offences relating to e</w:t>
      </w:r>
      <w:r w:rsidR="00406331" w:rsidRPr="00406331">
        <w:noBreakHyphen/>
      </w:r>
      <w:r w:rsidRPr="00406331">
        <w:t>monitoring equipment and e</w:t>
      </w:r>
      <w:r w:rsidR="00406331" w:rsidRPr="00406331">
        <w:noBreakHyphen/>
      </w:r>
      <w:r w:rsidRPr="00406331">
        <w:t>monitoring data.</w:t>
      </w:r>
    </w:p>
    <w:p w:rsidR="007B2A23" w:rsidRPr="00406331" w:rsidRDefault="007B2A23" w:rsidP="00406331">
      <w:pPr>
        <w:pStyle w:val="notetext"/>
      </w:pPr>
      <w:r w:rsidRPr="00406331">
        <w:t xml:space="preserve">Note </w:t>
      </w:r>
      <w:r w:rsidR="00EA3895" w:rsidRPr="00406331">
        <w:t>2</w:t>
      </w:r>
      <w:r w:rsidRPr="00406331">
        <w:t>:</w:t>
      </w:r>
      <w:r w:rsidRPr="00406331">
        <w:tab/>
        <w:t xml:space="preserve">For variation and revocation, see subsection 33(3) of the </w:t>
      </w:r>
      <w:r w:rsidRPr="00406331">
        <w:rPr>
          <w:i/>
        </w:rPr>
        <w:t>Acts Interpretation Act 1901</w:t>
      </w:r>
      <w:r w:rsidRPr="00406331">
        <w:t>.</w:t>
      </w:r>
    </w:p>
    <w:p w:rsidR="00CB7B06" w:rsidRPr="00406331" w:rsidRDefault="00CB7B06" w:rsidP="00406331">
      <w:pPr>
        <w:pStyle w:val="subsection"/>
      </w:pPr>
      <w:r w:rsidRPr="00406331">
        <w:tab/>
        <w:t>(2)</w:t>
      </w:r>
      <w:r w:rsidRPr="00406331">
        <w:tab/>
        <w:t xml:space="preserve">Without limiting the operation of </w:t>
      </w:r>
      <w:r w:rsidR="00406331" w:rsidRPr="00406331">
        <w:t>paragraph (</w:t>
      </w:r>
      <w:r w:rsidRPr="00406331">
        <w:t xml:space="preserve">1)(a), examples of obligations that may be </w:t>
      </w:r>
      <w:r w:rsidR="004423EC" w:rsidRPr="00406331">
        <w:t xml:space="preserve">prescribed </w:t>
      </w:r>
      <w:r w:rsidRPr="00406331">
        <w:t xml:space="preserve">in a direction under </w:t>
      </w:r>
      <w:r w:rsidR="00406331" w:rsidRPr="00406331">
        <w:t>subsection (</w:t>
      </w:r>
      <w:r w:rsidR="009C3AD1" w:rsidRPr="00406331">
        <w:t>1)</w:t>
      </w:r>
      <w:r w:rsidRPr="00406331">
        <w:t xml:space="preserve"> include obligations relating to:</w:t>
      </w:r>
    </w:p>
    <w:p w:rsidR="00CB7B06" w:rsidRPr="00406331" w:rsidRDefault="00CB7B06" w:rsidP="00406331">
      <w:pPr>
        <w:pStyle w:val="paragraph"/>
      </w:pPr>
      <w:r w:rsidRPr="00406331">
        <w:tab/>
        <w:t>(a)</w:t>
      </w:r>
      <w:r w:rsidRPr="00406331">
        <w:tab/>
        <w:t xml:space="preserve">installing, carrying, using, handling, maintaining </w:t>
      </w:r>
      <w:r w:rsidR="004E5937" w:rsidRPr="00406331">
        <w:t>or</w:t>
      </w:r>
      <w:r w:rsidRPr="00406331">
        <w:t xml:space="preserve"> monitoring the use of, </w:t>
      </w:r>
      <w:r w:rsidR="00E207F6" w:rsidRPr="00406331">
        <w:t>prescribed</w:t>
      </w:r>
      <w:r w:rsidRPr="00406331">
        <w:t xml:space="preserve"> e</w:t>
      </w:r>
      <w:r w:rsidR="00406331" w:rsidRPr="00406331">
        <w:noBreakHyphen/>
      </w:r>
      <w:r w:rsidRPr="00406331">
        <w:t>monitoring equipment;</w:t>
      </w:r>
      <w:r w:rsidR="001A7BF1" w:rsidRPr="00406331">
        <w:t xml:space="preserve"> and</w:t>
      </w:r>
    </w:p>
    <w:p w:rsidR="00CB7B06" w:rsidRPr="00406331" w:rsidRDefault="00CB7B06" w:rsidP="00406331">
      <w:pPr>
        <w:pStyle w:val="paragraph"/>
      </w:pPr>
      <w:r w:rsidRPr="00406331">
        <w:tab/>
        <w:t>(b)</w:t>
      </w:r>
      <w:r w:rsidRPr="00406331">
        <w:tab/>
        <w:t>the circumstances, times, places or methods for giving AFMA e</w:t>
      </w:r>
      <w:r w:rsidR="00406331" w:rsidRPr="00406331">
        <w:noBreakHyphen/>
      </w:r>
      <w:r w:rsidRPr="00406331">
        <w:t>monitoring data;</w:t>
      </w:r>
      <w:r w:rsidR="001A7BF1" w:rsidRPr="00406331">
        <w:t xml:space="preserve"> and</w:t>
      </w:r>
    </w:p>
    <w:p w:rsidR="00CB7B06" w:rsidRPr="00406331" w:rsidRDefault="00CB7B06" w:rsidP="00406331">
      <w:pPr>
        <w:pStyle w:val="paragraph"/>
      </w:pPr>
      <w:r w:rsidRPr="00406331">
        <w:tab/>
        <w:t>(c)</w:t>
      </w:r>
      <w:r w:rsidRPr="00406331">
        <w:tab/>
        <w:t>the circumstances, times, places or methods for giving AFMA e</w:t>
      </w:r>
      <w:r w:rsidR="00406331" w:rsidRPr="00406331">
        <w:noBreakHyphen/>
      </w:r>
      <w:r w:rsidRPr="00406331">
        <w:t>monitoring equipment on which e</w:t>
      </w:r>
      <w:r w:rsidR="00406331" w:rsidRPr="00406331">
        <w:noBreakHyphen/>
      </w:r>
      <w:r w:rsidRPr="00406331">
        <w:t>monitoring data is stored;</w:t>
      </w:r>
      <w:r w:rsidR="001A7BF1" w:rsidRPr="00406331">
        <w:t xml:space="preserve"> and</w:t>
      </w:r>
    </w:p>
    <w:p w:rsidR="00CB7B06" w:rsidRPr="00406331" w:rsidRDefault="00CB7B06" w:rsidP="00406331">
      <w:pPr>
        <w:pStyle w:val="paragraph"/>
      </w:pPr>
      <w:r w:rsidRPr="00406331">
        <w:tab/>
        <w:t>(d)</w:t>
      </w:r>
      <w:r w:rsidRPr="00406331">
        <w:tab/>
        <w:t>the circumstances, times, places or methods for giving AFMA statements relating to e</w:t>
      </w:r>
      <w:r w:rsidR="00406331" w:rsidRPr="00406331">
        <w:noBreakHyphen/>
      </w:r>
      <w:r w:rsidRPr="00406331">
        <w:t>monitoring data (including statements about its circumstance, time, place or manner of generation, transmission or storage);</w:t>
      </w:r>
      <w:r w:rsidR="001A7BF1" w:rsidRPr="00406331">
        <w:t xml:space="preserve"> and</w:t>
      </w:r>
    </w:p>
    <w:p w:rsidR="00CB7B06" w:rsidRPr="00406331" w:rsidRDefault="00CB7B06" w:rsidP="00406331">
      <w:pPr>
        <w:pStyle w:val="paragraph"/>
      </w:pPr>
      <w:r w:rsidRPr="00406331">
        <w:tab/>
        <w:t>(e)</w:t>
      </w:r>
      <w:r w:rsidRPr="00406331">
        <w:tab/>
        <w:t>the circumstances, times, places or methods for giving AFMA statements relating to e</w:t>
      </w:r>
      <w:r w:rsidR="00406331" w:rsidRPr="00406331">
        <w:noBreakHyphen/>
      </w:r>
      <w:r w:rsidRPr="00406331">
        <w:t xml:space="preserve">monitoring equipment (including statements about its circumstance, time, place or manner of installation, carriage, use, handling, maintenance </w:t>
      </w:r>
      <w:r w:rsidR="00AC4D6C" w:rsidRPr="00406331">
        <w:t>or</w:t>
      </w:r>
      <w:r w:rsidRPr="00406331">
        <w:t xml:space="preserve"> monitoring of use).</w:t>
      </w:r>
    </w:p>
    <w:p w:rsidR="00565280" w:rsidRPr="00406331" w:rsidRDefault="00565280" w:rsidP="00406331">
      <w:pPr>
        <w:pStyle w:val="subsection"/>
      </w:pPr>
      <w:r w:rsidRPr="00406331">
        <w:tab/>
        <w:t>(3)</w:t>
      </w:r>
      <w:r w:rsidRPr="00406331">
        <w:tab/>
        <w:t xml:space="preserve">A direction made under </w:t>
      </w:r>
      <w:r w:rsidR="00406331" w:rsidRPr="00406331">
        <w:t>subsection (</w:t>
      </w:r>
      <w:r w:rsidRPr="00406331">
        <w:t xml:space="preserve">1) must prescribe, in respect of each prescribed obligation or restriction, </w:t>
      </w:r>
      <w:r w:rsidR="001F1DFD" w:rsidRPr="00406331">
        <w:t>a</w:t>
      </w:r>
      <w:r w:rsidR="004F2E8B" w:rsidRPr="00406331">
        <w:t xml:space="preserve"> </w:t>
      </w:r>
      <w:r w:rsidR="00657451" w:rsidRPr="00406331">
        <w:t>day</w:t>
      </w:r>
      <w:r w:rsidR="004F2E8B" w:rsidRPr="00406331">
        <w:t xml:space="preserve">, which is a reasonable period after the direction is made, </w:t>
      </w:r>
      <w:r w:rsidRPr="00406331">
        <w:t xml:space="preserve">by which compliance with the obligation or restriction must </w:t>
      </w:r>
      <w:r w:rsidR="001E09D0" w:rsidRPr="00406331">
        <w:t xml:space="preserve">occur or </w:t>
      </w:r>
      <w:r w:rsidRPr="00406331">
        <w:t>commence.</w:t>
      </w:r>
    </w:p>
    <w:p w:rsidR="00211D57" w:rsidRPr="00406331" w:rsidRDefault="00211D57" w:rsidP="00406331">
      <w:pPr>
        <w:pStyle w:val="SubsectionHead"/>
      </w:pPr>
      <w:r w:rsidRPr="00406331">
        <w:t>Directions are not legislative instruments</w:t>
      </w:r>
    </w:p>
    <w:p w:rsidR="00211D57" w:rsidRPr="00406331" w:rsidRDefault="00211D57" w:rsidP="00406331">
      <w:pPr>
        <w:pStyle w:val="subsection"/>
      </w:pPr>
      <w:r w:rsidRPr="00406331">
        <w:tab/>
        <w:t>(</w:t>
      </w:r>
      <w:r w:rsidR="004E0057" w:rsidRPr="00406331">
        <w:t>4</w:t>
      </w:r>
      <w:r w:rsidRPr="00406331">
        <w:t>)</w:t>
      </w:r>
      <w:r w:rsidRPr="00406331">
        <w:tab/>
        <w:t xml:space="preserve">A direction made under </w:t>
      </w:r>
      <w:r w:rsidR="00406331" w:rsidRPr="00406331">
        <w:t>subsection (</w:t>
      </w:r>
      <w:r w:rsidRPr="00406331">
        <w:t>1) is not a legislative instrument.</w:t>
      </w:r>
    </w:p>
    <w:p w:rsidR="00CB7B06" w:rsidRPr="00406331" w:rsidRDefault="00CB7B06" w:rsidP="00406331">
      <w:pPr>
        <w:pStyle w:val="ActHead5"/>
      </w:pPr>
      <w:bookmarkStart w:id="11" w:name="_Toc328041613"/>
      <w:r w:rsidRPr="00406331">
        <w:rPr>
          <w:rStyle w:val="CharSectno"/>
        </w:rPr>
        <w:lastRenderedPageBreak/>
        <w:t>40C</w:t>
      </w:r>
      <w:r w:rsidRPr="00406331">
        <w:t xml:space="preserve">  Conditions of fishing concessions and scientific permits</w:t>
      </w:r>
      <w:bookmarkEnd w:id="11"/>
    </w:p>
    <w:p w:rsidR="007C4C0B" w:rsidRPr="00406331" w:rsidRDefault="007C4C0B" w:rsidP="00406331">
      <w:pPr>
        <w:pStyle w:val="subsection"/>
      </w:pPr>
      <w:r w:rsidRPr="00406331">
        <w:tab/>
      </w:r>
      <w:r w:rsidRPr="00406331">
        <w:tab/>
      </w:r>
      <w:r w:rsidR="009C62FD" w:rsidRPr="00406331">
        <w:t xml:space="preserve">It is a condition of a fishing concession or scientific permit that </w:t>
      </w:r>
      <w:r w:rsidR="00476752" w:rsidRPr="00406331">
        <w:t xml:space="preserve">the holder of the concession or permit will comply with </w:t>
      </w:r>
      <w:r w:rsidR="000B0C40" w:rsidRPr="00406331">
        <w:t>each</w:t>
      </w:r>
      <w:r w:rsidRPr="00406331">
        <w:t xml:space="preserve"> obligation </w:t>
      </w:r>
      <w:r w:rsidR="000B0C40" w:rsidRPr="00406331">
        <w:t>and</w:t>
      </w:r>
      <w:r w:rsidRPr="00406331">
        <w:t xml:space="preserve"> restriction that is validly prescribed in a direction </w:t>
      </w:r>
      <w:r w:rsidR="001B2180" w:rsidRPr="00406331">
        <w:t xml:space="preserve">in force </w:t>
      </w:r>
      <w:r w:rsidRPr="00406331">
        <w:t xml:space="preserve">under this Division </w:t>
      </w:r>
      <w:r w:rsidR="009C62FD" w:rsidRPr="00406331">
        <w:t xml:space="preserve">in relation to </w:t>
      </w:r>
      <w:r w:rsidR="00476752" w:rsidRPr="00406331">
        <w:t xml:space="preserve">the concession or permit by the </w:t>
      </w:r>
      <w:r w:rsidR="00FA2F96" w:rsidRPr="00406331">
        <w:t>day</w:t>
      </w:r>
      <w:r w:rsidR="00476752" w:rsidRPr="00406331">
        <w:t xml:space="preserve"> prescribed </w:t>
      </w:r>
      <w:r w:rsidR="006D6FB1" w:rsidRPr="00406331">
        <w:t>in the direction</w:t>
      </w:r>
      <w:r w:rsidR="001F1DFD" w:rsidRPr="00406331">
        <w:t xml:space="preserve"> for compliance with</w:t>
      </w:r>
      <w:r w:rsidR="006D6FB1" w:rsidRPr="00406331">
        <w:t xml:space="preserve"> that obligation or restriction</w:t>
      </w:r>
      <w:r w:rsidR="00476752" w:rsidRPr="00406331">
        <w:t>.</w:t>
      </w:r>
    </w:p>
    <w:p w:rsidR="001B2180" w:rsidRPr="00406331" w:rsidRDefault="001B2180" w:rsidP="00406331">
      <w:pPr>
        <w:pStyle w:val="notetext"/>
      </w:pPr>
      <w:r w:rsidRPr="00406331">
        <w:t>Note:</w:t>
      </w:r>
      <w:r w:rsidRPr="00406331">
        <w:tab/>
        <w:t>For offences relating to contravention of licence conditions, see section</w:t>
      </w:r>
      <w:r w:rsidR="00406331" w:rsidRPr="00406331">
        <w:t> </w:t>
      </w:r>
      <w:r w:rsidRPr="00406331">
        <w:t>95.</w:t>
      </w:r>
    </w:p>
    <w:p w:rsidR="00537FA9" w:rsidRPr="00406331" w:rsidRDefault="00522297" w:rsidP="00406331">
      <w:pPr>
        <w:pStyle w:val="ItemHead"/>
      </w:pPr>
      <w:r w:rsidRPr="00406331">
        <w:t>6</w:t>
      </w:r>
      <w:r w:rsidR="00E45448" w:rsidRPr="00406331">
        <w:t xml:space="preserve">  </w:t>
      </w:r>
      <w:r w:rsidR="007C6C1B" w:rsidRPr="00406331">
        <w:t xml:space="preserve">After paragraph </w:t>
      </w:r>
      <w:r w:rsidR="00E45448" w:rsidRPr="00406331">
        <w:t>77</w:t>
      </w:r>
      <w:r w:rsidR="007C6C1B" w:rsidRPr="00406331">
        <w:t>(e)</w:t>
      </w:r>
    </w:p>
    <w:p w:rsidR="00E45448" w:rsidRPr="00406331" w:rsidRDefault="007C6C1B" w:rsidP="00406331">
      <w:pPr>
        <w:pStyle w:val="Item"/>
      </w:pPr>
      <w:r w:rsidRPr="00406331">
        <w:t>Insert</w:t>
      </w:r>
      <w:r w:rsidR="00E45448" w:rsidRPr="00406331">
        <w:t>:</w:t>
      </w:r>
    </w:p>
    <w:p w:rsidR="00E45448" w:rsidRPr="00406331" w:rsidRDefault="007C6C1B" w:rsidP="00406331">
      <w:pPr>
        <w:pStyle w:val="paragraph"/>
      </w:pPr>
      <w:r w:rsidRPr="00406331">
        <w:tab/>
      </w:r>
      <w:r w:rsidR="009F26C1" w:rsidRPr="00406331">
        <w:t>(</w:t>
      </w:r>
      <w:r w:rsidRPr="00406331">
        <w:t>ea</w:t>
      </w:r>
      <w:r w:rsidR="009F26C1" w:rsidRPr="00406331">
        <w:t>)</w:t>
      </w:r>
      <w:r w:rsidR="009F26C1" w:rsidRPr="00406331">
        <w:tab/>
        <w:t>e</w:t>
      </w:r>
      <w:r w:rsidR="00406331" w:rsidRPr="00406331">
        <w:noBreakHyphen/>
      </w:r>
      <w:r w:rsidR="009F26C1" w:rsidRPr="00406331">
        <w:t xml:space="preserve">monitoring </w:t>
      </w:r>
      <w:r w:rsidR="00B52D98" w:rsidRPr="00406331">
        <w:t xml:space="preserve">by AFMA </w:t>
      </w:r>
      <w:r w:rsidR="009F26C1" w:rsidRPr="00406331">
        <w:t>of fishing</w:t>
      </w:r>
      <w:r w:rsidR="00406331" w:rsidRPr="00406331">
        <w:noBreakHyphen/>
      </w:r>
      <w:r w:rsidR="009F26C1" w:rsidRPr="00406331">
        <w:t>r</w:t>
      </w:r>
      <w:r w:rsidR="00B52D98" w:rsidRPr="00406331">
        <w:t>elated activity</w:t>
      </w:r>
      <w:r w:rsidRPr="00406331">
        <w:t>; and</w:t>
      </w:r>
    </w:p>
    <w:p w:rsidR="00CB7B06" w:rsidRPr="00406331" w:rsidRDefault="00522297" w:rsidP="00406331">
      <w:pPr>
        <w:pStyle w:val="ItemHead"/>
      </w:pPr>
      <w:r w:rsidRPr="00406331">
        <w:t>7</w:t>
      </w:r>
      <w:r w:rsidR="00CB7B06" w:rsidRPr="00406331">
        <w:t xml:space="preserve">  After section</w:t>
      </w:r>
      <w:r w:rsidR="00406331" w:rsidRPr="00406331">
        <w:t> </w:t>
      </w:r>
      <w:r w:rsidR="00CB7B06" w:rsidRPr="00406331">
        <w:t>97</w:t>
      </w:r>
    </w:p>
    <w:p w:rsidR="00CB7B06" w:rsidRPr="00406331" w:rsidRDefault="00CB7B06" w:rsidP="00406331">
      <w:pPr>
        <w:pStyle w:val="Item"/>
      </w:pPr>
      <w:r w:rsidRPr="00406331">
        <w:t>Insert:</w:t>
      </w:r>
    </w:p>
    <w:p w:rsidR="00CB7B06" w:rsidRPr="00406331" w:rsidRDefault="00CB7B06" w:rsidP="00406331">
      <w:pPr>
        <w:pStyle w:val="ActHead5"/>
      </w:pPr>
      <w:bookmarkStart w:id="12" w:name="_Toc328041614"/>
      <w:r w:rsidRPr="00406331">
        <w:rPr>
          <w:rStyle w:val="CharSectno"/>
        </w:rPr>
        <w:t>97A</w:t>
      </w:r>
      <w:r w:rsidRPr="00406331">
        <w:t xml:space="preserve">  E</w:t>
      </w:r>
      <w:r w:rsidR="00406331" w:rsidRPr="00406331">
        <w:noBreakHyphen/>
      </w:r>
      <w:r w:rsidRPr="00406331">
        <w:t>monitoring equipment and e</w:t>
      </w:r>
      <w:r w:rsidR="00406331" w:rsidRPr="00406331">
        <w:noBreakHyphen/>
      </w:r>
      <w:r w:rsidRPr="00406331">
        <w:t>monitoring data offences</w:t>
      </w:r>
      <w:bookmarkEnd w:id="12"/>
    </w:p>
    <w:p w:rsidR="00CB7B06" w:rsidRPr="00406331" w:rsidRDefault="00CB7B06" w:rsidP="00406331">
      <w:pPr>
        <w:pStyle w:val="SubsectionHead"/>
      </w:pPr>
      <w:r w:rsidRPr="00406331">
        <w:t>E</w:t>
      </w:r>
      <w:r w:rsidR="00406331" w:rsidRPr="00406331">
        <w:noBreakHyphen/>
      </w:r>
      <w:r w:rsidRPr="00406331">
        <w:t>monitoring equipment</w:t>
      </w:r>
    </w:p>
    <w:p w:rsidR="00CB7B06" w:rsidRPr="00406331" w:rsidRDefault="00CB7B06" w:rsidP="00406331">
      <w:pPr>
        <w:pStyle w:val="subsection"/>
      </w:pPr>
      <w:r w:rsidRPr="00406331">
        <w:tab/>
        <w:t>(1)</w:t>
      </w:r>
      <w:r w:rsidRPr="00406331">
        <w:tab/>
        <w:t>A person commits an offence if:</w:t>
      </w:r>
    </w:p>
    <w:p w:rsidR="00CB7B06" w:rsidRPr="00406331" w:rsidRDefault="00CB7B06" w:rsidP="00406331">
      <w:pPr>
        <w:pStyle w:val="paragraph"/>
      </w:pPr>
      <w:r w:rsidRPr="00406331">
        <w:tab/>
        <w:t>(a)</w:t>
      </w:r>
      <w:r w:rsidRPr="00406331">
        <w:tab/>
        <w:t>the person engages in conduct; and</w:t>
      </w:r>
    </w:p>
    <w:p w:rsidR="00CB7B06" w:rsidRPr="00406331" w:rsidRDefault="00CB7B06" w:rsidP="00406331">
      <w:pPr>
        <w:pStyle w:val="paragraph"/>
      </w:pPr>
      <w:r w:rsidRPr="00406331">
        <w:tab/>
        <w:t>(b)</w:t>
      </w:r>
      <w:r w:rsidRPr="00406331">
        <w:tab/>
        <w:t>the person does not have written authority from AFMA to engage in the conduct; and</w:t>
      </w:r>
    </w:p>
    <w:p w:rsidR="00CB7B06" w:rsidRPr="00406331" w:rsidRDefault="00CB7B06" w:rsidP="00406331">
      <w:pPr>
        <w:pStyle w:val="paragraph"/>
      </w:pPr>
      <w:r w:rsidRPr="00406331">
        <w:tab/>
        <w:t>(c)</w:t>
      </w:r>
      <w:r w:rsidRPr="00406331">
        <w:tab/>
        <w:t>the conduct directly or indirectly prevents or hinders the operation of e</w:t>
      </w:r>
      <w:r w:rsidR="00406331" w:rsidRPr="00406331">
        <w:noBreakHyphen/>
      </w:r>
      <w:r w:rsidRPr="00406331">
        <w:t>monitoring equipment installed, carried or used in compliance with a condition of a fishing concession or scientific permit.</w:t>
      </w:r>
    </w:p>
    <w:p w:rsidR="00CB7B06" w:rsidRPr="00406331" w:rsidRDefault="00CB7B06" w:rsidP="00406331">
      <w:pPr>
        <w:pStyle w:val="Penalty"/>
      </w:pPr>
      <w:r w:rsidRPr="00406331">
        <w:t>Penalty:</w:t>
      </w:r>
      <w:r w:rsidRPr="00406331">
        <w:tab/>
        <w:t>Imprisonment for 2 years or 250 penalty units, or both.</w:t>
      </w:r>
    </w:p>
    <w:p w:rsidR="00CB7B06" w:rsidRPr="00406331" w:rsidRDefault="00CB7B06" w:rsidP="00406331">
      <w:pPr>
        <w:pStyle w:val="SubsectionHead"/>
      </w:pPr>
      <w:r w:rsidRPr="00406331">
        <w:t>E</w:t>
      </w:r>
      <w:r w:rsidR="00406331" w:rsidRPr="00406331">
        <w:noBreakHyphen/>
      </w:r>
      <w:r w:rsidRPr="00406331">
        <w:t>monitoring data</w:t>
      </w:r>
    </w:p>
    <w:p w:rsidR="00CB7B06" w:rsidRPr="00406331" w:rsidRDefault="00CB7B06" w:rsidP="00406331">
      <w:pPr>
        <w:pStyle w:val="subsection"/>
      </w:pPr>
      <w:r w:rsidRPr="00406331">
        <w:tab/>
        <w:t>(2)</w:t>
      </w:r>
      <w:r w:rsidRPr="00406331">
        <w:tab/>
        <w:t>A person commits an offence if:</w:t>
      </w:r>
    </w:p>
    <w:p w:rsidR="00CB7B06" w:rsidRPr="00406331" w:rsidRDefault="00CB7B06" w:rsidP="00406331">
      <w:pPr>
        <w:pStyle w:val="paragraph"/>
      </w:pPr>
      <w:r w:rsidRPr="00406331">
        <w:tab/>
        <w:t>(a)</w:t>
      </w:r>
      <w:r w:rsidRPr="00406331">
        <w:tab/>
        <w:t>the person engages in conduct; and</w:t>
      </w:r>
    </w:p>
    <w:p w:rsidR="00CB7B06" w:rsidRPr="00406331" w:rsidRDefault="00CB7B06" w:rsidP="00406331">
      <w:pPr>
        <w:pStyle w:val="paragraph"/>
      </w:pPr>
      <w:r w:rsidRPr="00406331">
        <w:tab/>
        <w:t>(b)</w:t>
      </w:r>
      <w:r w:rsidRPr="00406331">
        <w:tab/>
        <w:t>the person does not have written authority from AFMA to engage in the conduct; and</w:t>
      </w:r>
    </w:p>
    <w:p w:rsidR="00CB7B06" w:rsidRPr="00406331" w:rsidRDefault="00CB7B06" w:rsidP="00406331">
      <w:pPr>
        <w:pStyle w:val="paragraph"/>
      </w:pPr>
      <w:r w:rsidRPr="00406331">
        <w:tab/>
        <w:t>(c)</w:t>
      </w:r>
      <w:r w:rsidRPr="00406331">
        <w:tab/>
        <w:t>the conduct directly or indirectly results in modification of, damage to, or destruction of, e</w:t>
      </w:r>
      <w:r w:rsidR="00406331" w:rsidRPr="00406331">
        <w:noBreakHyphen/>
      </w:r>
      <w:r w:rsidRPr="00406331">
        <w:t>monitoring data.</w:t>
      </w:r>
    </w:p>
    <w:p w:rsidR="00CB7B06" w:rsidRPr="00406331" w:rsidRDefault="00CB7B06" w:rsidP="00406331">
      <w:pPr>
        <w:pStyle w:val="Penalty"/>
      </w:pPr>
      <w:r w:rsidRPr="00406331">
        <w:lastRenderedPageBreak/>
        <w:t>Penalty:</w:t>
      </w:r>
      <w:r w:rsidRPr="00406331">
        <w:tab/>
        <w:t>Imprisonment for 2 years or 250 penalty units, or both.</w:t>
      </w:r>
    </w:p>
    <w:p w:rsidR="00DE1127" w:rsidRPr="00406331" w:rsidRDefault="00522297" w:rsidP="00406331">
      <w:pPr>
        <w:pStyle w:val="ItemHead"/>
      </w:pPr>
      <w:r w:rsidRPr="00406331">
        <w:t>8</w:t>
      </w:r>
      <w:r w:rsidR="00CB7B06" w:rsidRPr="00406331">
        <w:t xml:space="preserve">  At the end of subsection 166(2)</w:t>
      </w:r>
    </w:p>
    <w:p w:rsidR="00CB7B06" w:rsidRPr="00406331" w:rsidRDefault="00CB7B06" w:rsidP="00406331">
      <w:pPr>
        <w:pStyle w:val="Item"/>
      </w:pPr>
      <w:r w:rsidRPr="00406331">
        <w:t>Add:</w:t>
      </w:r>
    </w:p>
    <w:p w:rsidR="00CB7B06" w:rsidRPr="00406331" w:rsidRDefault="00CB7B06" w:rsidP="00406331">
      <w:pPr>
        <w:pStyle w:val="paragraph"/>
      </w:pPr>
      <w:r w:rsidRPr="00406331">
        <w:tab/>
        <w:t>; or (l)</w:t>
      </w:r>
      <w:r w:rsidRPr="00406331">
        <w:tab/>
        <w:t>that, at a time or during a period specified in the certificate, a person specified in the certificate was subject to a direction under section</w:t>
      </w:r>
      <w:r w:rsidR="00406331" w:rsidRPr="00406331">
        <w:t> </w:t>
      </w:r>
      <w:r w:rsidRPr="00406331">
        <w:t>40A or 40B and that a document attached to the certificate is a copy of the direction; or</w:t>
      </w:r>
    </w:p>
    <w:p w:rsidR="00CB7B06" w:rsidRPr="00406331" w:rsidRDefault="00CB7B06" w:rsidP="00406331">
      <w:pPr>
        <w:pStyle w:val="paragraph"/>
      </w:pPr>
      <w:r w:rsidRPr="00406331">
        <w:tab/>
        <w:t>(m)</w:t>
      </w:r>
      <w:r w:rsidRPr="00406331">
        <w:tab/>
        <w:t>that, at a time or during a period specified in the certificate, AFMA received e</w:t>
      </w:r>
      <w:r w:rsidR="00406331" w:rsidRPr="00406331">
        <w:noBreakHyphen/>
      </w:r>
      <w:r w:rsidRPr="00406331">
        <w:t>monitoring data specified in the certificate; or</w:t>
      </w:r>
    </w:p>
    <w:p w:rsidR="00CB7B06" w:rsidRPr="00406331" w:rsidRDefault="00CB7B06" w:rsidP="00406331">
      <w:pPr>
        <w:pStyle w:val="paragraph"/>
      </w:pPr>
      <w:r w:rsidRPr="00406331">
        <w:tab/>
        <w:t>(n)</w:t>
      </w:r>
      <w:r w:rsidRPr="00406331">
        <w:tab/>
        <w:t>that, at a time or during a period specified in the certificate, AFMA received e</w:t>
      </w:r>
      <w:r w:rsidR="00406331" w:rsidRPr="00406331">
        <w:noBreakHyphen/>
      </w:r>
      <w:r w:rsidRPr="00406331">
        <w:t>monitoring equipment specified in the certificate</w:t>
      </w:r>
      <w:r w:rsidR="00936BA4" w:rsidRPr="00406331">
        <w:t>,</w:t>
      </w:r>
      <w:r w:rsidRPr="00406331">
        <w:t xml:space="preserve"> on which e</w:t>
      </w:r>
      <w:r w:rsidR="00406331" w:rsidRPr="00406331">
        <w:noBreakHyphen/>
      </w:r>
      <w:r w:rsidRPr="00406331">
        <w:t>monitoring data was stored; or</w:t>
      </w:r>
    </w:p>
    <w:p w:rsidR="00CB7B06" w:rsidRPr="00406331" w:rsidRDefault="00CB7B06" w:rsidP="00406331">
      <w:pPr>
        <w:pStyle w:val="paragraph"/>
      </w:pPr>
      <w:r w:rsidRPr="00406331">
        <w:tab/>
        <w:t>(o)</w:t>
      </w:r>
      <w:r w:rsidRPr="00406331">
        <w:tab/>
        <w:t>that, at a time specified in the certificate, AFMA received a statement provided in compliance with a condition of a fishing concession or scientific permit and that a document attached to the certificate is a copy of the statement.</w:t>
      </w:r>
    </w:p>
    <w:p w:rsidR="00B129E1" w:rsidRPr="00406331" w:rsidRDefault="00522297" w:rsidP="00406331">
      <w:pPr>
        <w:pStyle w:val="ItemHead"/>
      </w:pPr>
      <w:r w:rsidRPr="00406331">
        <w:t>9</w:t>
      </w:r>
      <w:r w:rsidR="00B129E1" w:rsidRPr="00406331">
        <w:t xml:space="preserve">  Paragraph 168(2)(v)</w:t>
      </w:r>
    </w:p>
    <w:p w:rsidR="00DE2D69" w:rsidRPr="00406331" w:rsidRDefault="00B129E1" w:rsidP="00406331">
      <w:pPr>
        <w:pStyle w:val="Item"/>
      </w:pPr>
      <w:r w:rsidRPr="00406331">
        <w:t>After “information, including”, insert “e</w:t>
      </w:r>
      <w:r w:rsidR="00406331" w:rsidRPr="00406331">
        <w:noBreakHyphen/>
      </w:r>
      <w:r w:rsidRPr="00406331">
        <w:t>monitoring data and”.</w:t>
      </w:r>
    </w:p>
    <w:p w:rsidR="00DE2D69" w:rsidRPr="00406331" w:rsidRDefault="00DE2D69" w:rsidP="00406331">
      <w:pPr>
        <w:pStyle w:val="PageBreak"/>
      </w:pPr>
      <w:r w:rsidRPr="00406331">
        <w:br w:type="page"/>
      </w:r>
    </w:p>
    <w:p w:rsidR="00CB7B06" w:rsidRPr="00406331" w:rsidRDefault="00CB7B06" w:rsidP="00406331">
      <w:pPr>
        <w:pStyle w:val="ActHead7"/>
      </w:pPr>
      <w:bookmarkStart w:id="13" w:name="_Toc328041615"/>
      <w:r w:rsidRPr="00406331">
        <w:rPr>
          <w:rStyle w:val="CharAmPartNo"/>
        </w:rPr>
        <w:lastRenderedPageBreak/>
        <w:t>Part</w:t>
      </w:r>
      <w:r w:rsidR="00406331" w:rsidRPr="00406331">
        <w:rPr>
          <w:rStyle w:val="CharAmPartNo"/>
        </w:rPr>
        <w:t> </w:t>
      </w:r>
      <w:r w:rsidRPr="00406331">
        <w:rPr>
          <w:rStyle w:val="CharAmPartNo"/>
        </w:rPr>
        <w:t>2</w:t>
      </w:r>
      <w:r w:rsidRPr="00406331">
        <w:t>—</w:t>
      </w:r>
      <w:r w:rsidR="009941F4" w:rsidRPr="00406331">
        <w:rPr>
          <w:rStyle w:val="CharAmPartText"/>
        </w:rPr>
        <w:t>Consequential amendments of the Fisheries Administration Act 1991</w:t>
      </w:r>
      <w:bookmarkEnd w:id="13"/>
    </w:p>
    <w:p w:rsidR="00CB7B06" w:rsidRPr="00406331" w:rsidRDefault="00CB7B06" w:rsidP="00406331">
      <w:pPr>
        <w:pStyle w:val="ActHead9"/>
        <w:rPr>
          <w:i w:val="0"/>
        </w:rPr>
      </w:pPr>
      <w:bookmarkStart w:id="14" w:name="_Toc328041616"/>
      <w:r w:rsidRPr="00406331">
        <w:t>Fisheries Administration Act 1991</w:t>
      </w:r>
      <w:bookmarkEnd w:id="14"/>
    </w:p>
    <w:p w:rsidR="00CB7B06" w:rsidRPr="00406331" w:rsidRDefault="00522297" w:rsidP="00406331">
      <w:pPr>
        <w:pStyle w:val="ItemHead"/>
      </w:pPr>
      <w:r w:rsidRPr="00406331">
        <w:t>10</w:t>
      </w:r>
      <w:r w:rsidR="00CB7B06" w:rsidRPr="00406331">
        <w:t xml:space="preserve">  Subsection 4(1)</w:t>
      </w:r>
    </w:p>
    <w:p w:rsidR="00CB7B06" w:rsidRPr="00406331" w:rsidRDefault="00CB7B06" w:rsidP="00406331">
      <w:pPr>
        <w:pStyle w:val="Item"/>
      </w:pPr>
      <w:r w:rsidRPr="00406331">
        <w:t>Insert:</w:t>
      </w:r>
    </w:p>
    <w:p w:rsidR="00CB7B06" w:rsidRPr="00406331" w:rsidRDefault="00CB7B06" w:rsidP="00406331">
      <w:pPr>
        <w:pStyle w:val="Definition"/>
      </w:pPr>
      <w:r w:rsidRPr="00406331">
        <w:rPr>
          <w:b/>
          <w:i/>
        </w:rPr>
        <w:t>e</w:t>
      </w:r>
      <w:r w:rsidR="00406331" w:rsidRPr="00406331">
        <w:rPr>
          <w:b/>
          <w:i/>
        </w:rPr>
        <w:noBreakHyphen/>
      </w:r>
      <w:r w:rsidRPr="00406331">
        <w:rPr>
          <w:b/>
          <w:i/>
        </w:rPr>
        <w:t>monitoring data</w:t>
      </w:r>
      <w:r w:rsidRPr="00406331">
        <w:t xml:space="preserve"> has the same meaning as in the </w:t>
      </w:r>
      <w:r w:rsidRPr="00406331">
        <w:rPr>
          <w:i/>
        </w:rPr>
        <w:t>Fisheries Management Act 1991</w:t>
      </w:r>
      <w:r w:rsidRPr="00406331">
        <w:t>.</w:t>
      </w:r>
    </w:p>
    <w:p w:rsidR="00CB7B06" w:rsidRPr="00406331" w:rsidRDefault="00522297" w:rsidP="00406331">
      <w:pPr>
        <w:pStyle w:val="ItemHead"/>
      </w:pPr>
      <w:r w:rsidRPr="00406331">
        <w:t>11</w:t>
      </w:r>
      <w:r w:rsidR="00CB7B06" w:rsidRPr="00406331">
        <w:t xml:space="preserve">  Paragraph 7(1)(gb)</w:t>
      </w:r>
    </w:p>
    <w:p w:rsidR="00E36D32" w:rsidRPr="00406331" w:rsidRDefault="00CB7B06" w:rsidP="00406331">
      <w:pPr>
        <w:pStyle w:val="Item"/>
      </w:pPr>
      <w:r w:rsidRPr="00406331">
        <w:t>After “information, including”, insert “e</w:t>
      </w:r>
      <w:r w:rsidR="00406331" w:rsidRPr="00406331">
        <w:noBreakHyphen/>
      </w:r>
      <w:r w:rsidRPr="00406331">
        <w:t>monitoring data and”.</w:t>
      </w:r>
    </w:p>
    <w:p w:rsidR="00DE2D69" w:rsidRPr="00406331" w:rsidRDefault="00DE2D69" w:rsidP="00406331">
      <w:pPr>
        <w:pStyle w:val="PageBreak"/>
      </w:pPr>
      <w:r w:rsidRPr="00406331">
        <w:br w:type="page"/>
      </w:r>
    </w:p>
    <w:p w:rsidR="00C343BE" w:rsidRPr="00406331" w:rsidRDefault="00E36D32" w:rsidP="00406331">
      <w:pPr>
        <w:pStyle w:val="ActHead7"/>
      </w:pPr>
      <w:bookmarkStart w:id="15" w:name="_Toc328041617"/>
      <w:r w:rsidRPr="00406331">
        <w:rPr>
          <w:rStyle w:val="CharAmPartNo"/>
        </w:rPr>
        <w:lastRenderedPageBreak/>
        <w:t>P</w:t>
      </w:r>
      <w:r w:rsidR="00C343BE" w:rsidRPr="00406331">
        <w:rPr>
          <w:rStyle w:val="CharAmPartNo"/>
        </w:rPr>
        <w:t>art</w:t>
      </w:r>
      <w:r w:rsidR="00406331" w:rsidRPr="00406331">
        <w:rPr>
          <w:rStyle w:val="CharAmPartNo"/>
        </w:rPr>
        <w:t> </w:t>
      </w:r>
      <w:r w:rsidR="00C343BE" w:rsidRPr="00406331">
        <w:rPr>
          <w:rStyle w:val="CharAmPartNo"/>
        </w:rPr>
        <w:t>3</w:t>
      </w:r>
      <w:r w:rsidR="00C343BE" w:rsidRPr="00406331">
        <w:t>—</w:t>
      </w:r>
      <w:r w:rsidR="00C343BE" w:rsidRPr="00406331">
        <w:rPr>
          <w:rStyle w:val="CharAmPartText"/>
        </w:rPr>
        <w:t>Consequential amendments of the Fisheries Management Act 1991</w:t>
      </w:r>
      <w:bookmarkEnd w:id="15"/>
    </w:p>
    <w:p w:rsidR="00CB7B06" w:rsidRPr="00406331" w:rsidRDefault="00CB7B06" w:rsidP="00406331">
      <w:pPr>
        <w:pStyle w:val="ActHead9"/>
        <w:rPr>
          <w:i w:val="0"/>
        </w:rPr>
      </w:pPr>
      <w:bookmarkStart w:id="16" w:name="_Toc328041618"/>
      <w:r w:rsidRPr="00406331">
        <w:t>Fisheries Management Act 1991</w:t>
      </w:r>
      <w:bookmarkEnd w:id="16"/>
    </w:p>
    <w:p w:rsidR="00CB7B06" w:rsidRPr="00406331" w:rsidRDefault="00522297" w:rsidP="00406331">
      <w:pPr>
        <w:pStyle w:val="ItemHead"/>
      </w:pPr>
      <w:r w:rsidRPr="00406331">
        <w:t>12</w:t>
      </w:r>
      <w:r w:rsidR="00CB7B06" w:rsidRPr="00406331">
        <w:t xml:space="preserve">  Subsection 22(3) (note)</w:t>
      </w:r>
    </w:p>
    <w:p w:rsidR="00CB7B06" w:rsidRPr="00406331" w:rsidRDefault="00CB7B06" w:rsidP="00406331">
      <w:pPr>
        <w:pStyle w:val="Item"/>
      </w:pPr>
      <w:r w:rsidRPr="00406331">
        <w:t>After “</w:t>
      </w:r>
      <w:r w:rsidR="00B34B98" w:rsidRPr="00406331">
        <w:t>s</w:t>
      </w:r>
      <w:r w:rsidRPr="00406331">
        <w:t>ections”, insert “</w:t>
      </w:r>
      <w:r w:rsidR="00BF1B86" w:rsidRPr="00406331">
        <w:t>40</w:t>
      </w:r>
      <w:r w:rsidR="002B4C56" w:rsidRPr="00406331">
        <w:t>C</w:t>
      </w:r>
      <w:r w:rsidR="00BF1B86" w:rsidRPr="00406331">
        <w:t>,</w:t>
      </w:r>
      <w:r w:rsidRPr="00406331">
        <w:t>”.</w:t>
      </w:r>
    </w:p>
    <w:p w:rsidR="00CB7B06" w:rsidRPr="00406331" w:rsidRDefault="00522297" w:rsidP="00406331">
      <w:pPr>
        <w:pStyle w:val="ItemHead"/>
      </w:pPr>
      <w:r w:rsidRPr="00406331">
        <w:t>13</w:t>
      </w:r>
      <w:r w:rsidR="00CB7B06" w:rsidRPr="00406331">
        <w:t xml:space="preserve">  Subsection 32(5) (note)</w:t>
      </w:r>
    </w:p>
    <w:p w:rsidR="00CB7B06" w:rsidRPr="00406331" w:rsidRDefault="00CB7B06" w:rsidP="00406331">
      <w:pPr>
        <w:pStyle w:val="Item"/>
      </w:pPr>
      <w:r w:rsidRPr="00406331">
        <w:t>After “</w:t>
      </w:r>
      <w:r w:rsidR="00B34B98" w:rsidRPr="00406331">
        <w:t>s</w:t>
      </w:r>
      <w:r w:rsidRPr="00406331">
        <w:t>ections”, insert “</w:t>
      </w:r>
      <w:r w:rsidR="00BF1B86" w:rsidRPr="00406331">
        <w:t>40C</w:t>
      </w:r>
      <w:r w:rsidRPr="00406331">
        <w:t>,”.</w:t>
      </w:r>
    </w:p>
    <w:p w:rsidR="00CB7B06" w:rsidRPr="00406331" w:rsidRDefault="00522297" w:rsidP="00406331">
      <w:pPr>
        <w:pStyle w:val="ItemHead"/>
      </w:pPr>
      <w:r w:rsidRPr="00406331">
        <w:t>14</w:t>
      </w:r>
      <w:r w:rsidR="00CB7B06" w:rsidRPr="00406331">
        <w:t xml:space="preserve">  Subsection 33(3) (note)</w:t>
      </w:r>
    </w:p>
    <w:p w:rsidR="00CB7B06" w:rsidRPr="00406331" w:rsidRDefault="00CB7B06" w:rsidP="00406331">
      <w:pPr>
        <w:pStyle w:val="Item"/>
      </w:pPr>
      <w:r w:rsidRPr="00406331">
        <w:t>Omit “</w:t>
      </w:r>
      <w:r w:rsidR="00B34B98" w:rsidRPr="00406331">
        <w:t>s</w:t>
      </w:r>
      <w:r w:rsidRPr="00406331">
        <w:t>ection</w:t>
      </w:r>
      <w:r w:rsidR="00406331" w:rsidRPr="00406331">
        <w:t> </w:t>
      </w:r>
      <w:r w:rsidRPr="00406331">
        <w:t>42A”, substitute “</w:t>
      </w:r>
      <w:r w:rsidR="00B34B98" w:rsidRPr="00406331">
        <w:t>s</w:t>
      </w:r>
      <w:r w:rsidRPr="00406331">
        <w:t>ections</w:t>
      </w:r>
      <w:r w:rsidR="00406331" w:rsidRPr="00406331">
        <w:t> </w:t>
      </w:r>
      <w:r w:rsidR="00BF1B86" w:rsidRPr="00406331">
        <w:t>40C</w:t>
      </w:r>
      <w:r w:rsidRPr="00406331">
        <w:t xml:space="preserve"> and</w:t>
      </w:r>
      <w:r w:rsidR="000A338F" w:rsidRPr="00406331">
        <w:t xml:space="preserve"> </w:t>
      </w:r>
      <w:r w:rsidRPr="00406331">
        <w:t>42A”.</w:t>
      </w:r>
    </w:p>
    <w:p w:rsidR="00CB7B06" w:rsidRPr="00406331" w:rsidRDefault="00522297" w:rsidP="00406331">
      <w:pPr>
        <w:pStyle w:val="ItemHead"/>
      </w:pPr>
      <w:r w:rsidRPr="00406331">
        <w:t>15</w:t>
      </w:r>
      <w:r w:rsidR="00CB7B06" w:rsidRPr="00406331">
        <w:t xml:space="preserve">  Subsection 34(4) (note)</w:t>
      </w:r>
    </w:p>
    <w:p w:rsidR="00CB7B06" w:rsidRPr="00406331" w:rsidRDefault="00CB7B06" w:rsidP="00406331">
      <w:pPr>
        <w:pStyle w:val="Item"/>
      </w:pPr>
      <w:r w:rsidRPr="00406331">
        <w:t>After “sections”, insert “</w:t>
      </w:r>
      <w:r w:rsidR="00BF1B86" w:rsidRPr="00406331">
        <w:t>40C</w:t>
      </w:r>
      <w:r w:rsidRPr="00406331">
        <w:t>,”.</w:t>
      </w:r>
    </w:p>
    <w:p w:rsidR="003B7CCB" w:rsidRPr="00406331" w:rsidRDefault="003B7CCB" w:rsidP="00406331">
      <w:pPr>
        <w:pStyle w:val="PageBreak"/>
      </w:pPr>
      <w:r w:rsidRPr="00406331">
        <w:br w:type="page"/>
      </w:r>
    </w:p>
    <w:p w:rsidR="00D75F81" w:rsidRPr="00406331" w:rsidRDefault="00D75F81" w:rsidP="00406331">
      <w:pPr>
        <w:pStyle w:val="ActHead6"/>
      </w:pPr>
      <w:bookmarkStart w:id="17" w:name="_Toc328041619"/>
      <w:r w:rsidRPr="00406331">
        <w:rPr>
          <w:rStyle w:val="CharAmSchNo"/>
        </w:rPr>
        <w:lastRenderedPageBreak/>
        <w:t>Schedule</w:t>
      </w:r>
      <w:r w:rsidR="00406331" w:rsidRPr="00406331">
        <w:rPr>
          <w:rStyle w:val="CharAmSchNo"/>
        </w:rPr>
        <w:t> </w:t>
      </w:r>
      <w:r w:rsidR="005E481F" w:rsidRPr="00406331">
        <w:rPr>
          <w:rStyle w:val="CharAmSchNo"/>
        </w:rPr>
        <w:t>2</w:t>
      </w:r>
      <w:r w:rsidRPr="00406331">
        <w:t>—</w:t>
      </w:r>
      <w:r w:rsidR="00832E1C" w:rsidRPr="00406331">
        <w:rPr>
          <w:rStyle w:val="CharAmSchText"/>
        </w:rPr>
        <w:t>Closure etc. of fishery</w:t>
      </w:r>
      <w:bookmarkEnd w:id="17"/>
    </w:p>
    <w:p w:rsidR="00D75F81" w:rsidRPr="00406331" w:rsidRDefault="00D75F81" w:rsidP="00406331">
      <w:pPr>
        <w:pStyle w:val="Header"/>
      </w:pPr>
      <w:r w:rsidRPr="00406331">
        <w:rPr>
          <w:rStyle w:val="CharAmPartNo"/>
        </w:rPr>
        <w:t xml:space="preserve"> </w:t>
      </w:r>
      <w:r w:rsidRPr="00406331">
        <w:rPr>
          <w:rStyle w:val="CharAmPartText"/>
        </w:rPr>
        <w:t xml:space="preserve"> </w:t>
      </w:r>
    </w:p>
    <w:p w:rsidR="003B7CCB" w:rsidRPr="00406331" w:rsidRDefault="003B7CCB" w:rsidP="00406331">
      <w:pPr>
        <w:pStyle w:val="ActHead9"/>
        <w:rPr>
          <w:i w:val="0"/>
        </w:rPr>
      </w:pPr>
      <w:bookmarkStart w:id="18" w:name="_Toc328041620"/>
      <w:r w:rsidRPr="00406331">
        <w:t>Fisheries Management Act 1991</w:t>
      </w:r>
      <w:bookmarkEnd w:id="18"/>
    </w:p>
    <w:p w:rsidR="001308BA" w:rsidRPr="00406331" w:rsidRDefault="00522297" w:rsidP="00406331">
      <w:pPr>
        <w:pStyle w:val="ItemHead"/>
      </w:pPr>
      <w:r w:rsidRPr="00406331">
        <w:t>1</w:t>
      </w:r>
      <w:r w:rsidR="001308BA" w:rsidRPr="00406331">
        <w:t xml:space="preserve">  After subsection 41A(2)</w:t>
      </w:r>
    </w:p>
    <w:p w:rsidR="001308BA" w:rsidRPr="00406331" w:rsidRDefault="001308BA" w:rsidP="00406331">
      <w:pPr>
        <w:pStyle w:val="Item"/>
      </w:pPr>
      <w:r w:rsidRPr="00406331">
        <w:t>Insert:</w:t>
      </w:r>
    </w:p>
    <w:p w:rsidR="001308BA" w:rsidRPr="00406331" w:rsidRDefault="001308BA" w:rsidP="00406331">
      <w:pPr>
        <w:pStyle w:val="subsection"/>
      </w:pPr>
      <w:r w:rsidRPr="00406331">
        <w:tab/>
        <w:t>(2AA)</w:t>
      </w:r>
      <w:r w:rsidRPr="00406331">
        <w:tab/>
        <w:t xml:space="preserve">To avoid doubt, a direction </w:t>
      </w:r>
      <w:r w:rsidR="007F15C8" w:rsidRPr="00406331">
        <w:t xml:space="preserve">given </w:t>
      </w:r>
      <w:r w:rsidRPr="00406331">
        <w:t xml:space="preserve">under </w:t>
      </w:r>
      <w:r w:rsidR="00406331" w:rsidRPr="00406331">
        <w:t>subsection (</w:t>
      </w:r>
      <w:r w:rsidRPr="00406331">
        <w:t>2) in relation to a part of a fishery may identify the part concerned in any way or ways.</w:t>
      </w:r>
    </w:p>
    <w:p w:rsidR="001308BA" w:rsidRPr="00406331" w:rsidRDefault="00522297" w:rsidP="00406331">
      <w:pPr>
        <w:pStyle w:val="ItemHead"/>
      </w:pPr>
      <w:r w:rsidRPr="00406331">
        <w:t>2</w:t>
      </w:r>
      <w:r w:rsidR="001308BA" w:rsidRPr="00406331">
        <w:t xml:space="preserve">  Subsections 41A(2A)</w:t>
      </w:r>
      <w:r w:rsidR="00C71866" w:rsidRPr="00406331">
        <w:t xml:space="preserve"> and (2B)</w:t>
      </w:r>
    </w:p>
    <w:p w:rsidR="001308BA" w:rsidRPr="00406331" w:rsidRDefault="001308BA" w:rsidP="00406331">
      <w:pPr>
        <w:pStyle w:val="Item"/>
      </w:pPr>
      <w:r w:rsidRPr="00406331">
        <w:t>Repeal the subsections, substitute:</w:t>
      </w:r>
    </w:p>
    <w:p w:rsidR="00C71866" w:rsidRPr="00406331" w:rsidRDefault="001308BA" w:rsidP="00406331">
      <w:pPr>
        <w:pStyle w:val="subsection"/>
      </w:pPr>
      <w:r w:rsidRPr="00406331">
        <w:tab/>
        <w:t>(2A)</w:t>
      </w:r>
      <w:r w:rsidRPr="00406331">
        <w:tab/>
      </w:r>
      <w:r w:rsidR="00235E4D" w:rsidRPr="00406331">
        <w:t xml:space="preserve">At least 7 days before a direction given under </w:t>
      </w:r>
      <w:r w:rsidR="00406331" w:rsidRPr="00406331">
        <w:t>subsection (</w:t>
      </w:r>
      <w:r w:rsidR="00235E4D" w:rsidRPr="00406331">
        <w:t>2) takes effect</w:t>
      </w:r>
      <w:r w:rsidR="00DA2607" w:rsidRPr="00406331">
        <w:t>,</w:t>
      </w:r>
      <w:r w:rsidR="00C71866" w:rsidRPr="00406331">
        <w:t xml:space="preserve"> AFMA must ensure that a copy of </w:t>
      </w:r>
      <w:r w:rsidR="00CB0FE1" w:rsidRPr="00406331">
        <w:t>the direction</w:t>
      </w:r>
      <w:r w:rsidR="00C71866" w:rsidRPr="00406331">
        <w:t xml:space="preserve"> is sent to each holder of a fishing concession, scientific permit or foreign master fishing licence</w:t>
      </w:r>
      <w:r w:rsidR="00AA50F5" w:rsidRPr="00406331">
        <w:t xml:space="preserve"> in respect of the fishery, or part of the fishery, to which the direction relates</w:t>
      </w:r>
      <w:r w:rsidR="00C71866" w:rsidRPr="00406331">
        <w:t>.</w:t>
      </w:r>
    </w:p>
    <w:p w:rsidR="00C71866" w:rsidRPr="00406331" w:rsidRDefault="00C71866" w:rsidP="00406331">
      <w:pPr>
        <w:pStyle w:val="subsection"/>
      </w:pPr>
      <w:r w:rsidRPr="00406331">
        <w:tab/>
        <w:t>(2B)</w:t>
      </w:r>
      <w:r w:rsidRPr="00406331">
        <w:tab/>
        <w:t>However</w:t>
      </w:r>
      <w:r w:rsidR="00142E23" w:rsidRPr="00406331">
        <w:t>,</w:t>
      </w:r>
      <w:r w:rsidRPr="00406331">
        <w:t xml:space="preserve"> in an emergency:</w:t>
      </w:r>
    </w:p>
    <w:p w:rsidR="00C71866" w:rsidRPr="00406331" w:rsidRDefault="00C71866" w:rsidP="00406331">
      <w:pPr>
        <w:pStyle w:val="paragraph"/>
      </w:pPr>
      <w:r w:rsidRPr="00406331">
        <w:tab/>
        <w:t>(a)</w:t>
      </w:r>
      <w:r w:rsidRPr="00406331">
        <w:tab/>
        <w:t xml:space="preserve">a direction may be given under </w:t>
      </w:r>
      <w:r w:rsidR="00406331" w:rsidRPr="00406331">
        <w:t>subsection (</w:t>
      </w:r>
      <w:r w:rsidRPr="00406331">
        <w:t>2) without any consultation; and</w:t>
      </w:r>
    </w:p>
    <w:p w:rsidR="00C71866" w:rsidRPr="00406331" w:rsidRDefault="00C71866" w:rsidP="00406331">
      <w:pPr>
        <w:pStyle w:val="paragraph"/>
      </w:pPr>
      <w:r w:rsidRPr="00406331">
        <w:tab/>
        <w:t>(b)</w:t>
      </w:r>
      <w:r w:rsidRPr="00406331">
        <w:tab/>
      </w:r>
      <w:r w:rsidR="00406331" w:rsidRPr="00406331">
        <w:t>subsection (</w:t>
      </w:r>
      <w:r w:rsidRPr="00406331">
        <w:t>2A) does not apply in respect of the direction; and;</w:t>
      </w:r>
    </w:p>
    <w:p w:rsidR="00C71866" w:rsidRPr="00406331" w:rsidRDefault="00C71866" w:rsidP="00406331">
      <w:pPr>
        <w:pStyle w:val="paragraph"/>
      </w:pPr>
      <w:r w:rsidRPr="00406331">
        <w:tab/>
        <w:t>(c)</w:t>
      </w:r>
      <w:r w:rsidRPr="00406331">
        <w:tab/>
        <w:t>AFMA must ensure that a copy of the direction is sent to each holder of a fishing concession, scientific permit or foreign master fishing licence</w:t>
      </w:r>
      <w:r w:rsidR="00D8354A" w:rsidRPr="00406331">
        <w:t xml:space="preserve"> in respect of the fishery</w:t>
      </w:r>
      <w:r w:rsidR="000640B4" w:rsidRPr="00406331">
        <w:t>, or part of the fishery,</w:t>
      </w:r>
      <w:r w:rsidR="00D8354A" w:rsidRPr="00406331">
        <w:t xml:space="preserve"> to which the direction relates</w:t>
      </w:r>
      <w:r w:rsidRPr="00406331">
        <w:t xml:space="preserve"> as soon as </w:t>
      </w:r>
      <w:r w:rsidR="005D6700" w:rsidRPr="00406331">
        <w:t>possible</w:t>
      </w:r>
      <w:r w:rsidRPr="00406331">
        <w:t>.</w:t>
      </w:r>
    </w:p>
    <w:p w:rsidR="00F84A58" w:rsidRPr="00406331" w:rsidRDefault="00522297" w:rsidP="00406331">
      <w:pPr>
        <w:pStyle w:val="ItemHead"/>
      </w:pPr>
      <w:r w:rsidRPr="00406331">
        <w:t>3</w:t>
      </w:r>
      <w:r w:rsidR="00F84A58" w:rsidRPr="00406331">
        <w:t xml:space="preserve">  At the end of subsection 41A(3)</w:t>
      </w:r>
    </w:p>
    <w:p w:rsidR="00F84A58" w:rsidRPr="00406331" w:rsidRDefault="00F84A58" w:rsidP="00406331">
      <w:pPr>
        <w:pStyle w:val="Item"/>
      </w:pPr>
      <w:r w:rsidRPr="00406331">
        <w:t>Add:</w:t>
      </w:r>
    </w:p>
    <w:p w:rsidR="00F84A58" w:rsidRPr="00406331" w:rsidRDefault="00F84A58" w:rsidP="00406331">
      <w:pPr>
        <w:pStyle w:val="notetext"/>
      </w:pPr>
      <w:r w:rsidRPr="00406331">
        <w:t>Note:</w:t>
      </w:r>
      <w:r w:rsidRPr="00406331">
        <w:tab/>
        <w:t xml:space="preserve">Requirements like those in </w:t>
      </w:r>
      <w:r w:rsidR="00406331" w:rsidRPr="00406331">
        <w:t>subsections (</w:t>
      </w:r>
      <w:r w:rsidRPr="00406331">
        <w:t xml:space="preserve">2) and (2A) do not apply in relation to directions given under </w:t>
      </w:r>
      <w:r w:rsidR="00CC05E4" w:rsidRPr="00406331">
        <w:t xml:space="preserve">this </w:t>
      </w:r>
      <w:r w:rsidR="00A556E4" w:rsidRPr="00406331">
        <w:t>subsection</w:t>
      </w:r>
      <w:r w:rsidRPr="00406331">
        <w:t>.</w:t>
      </w:r>
    </w:p>
    <w:p w:rsidR="005A688C" w:rsidRPr="00406331" w:rsidRDefault="00522297" w:rsidP="00406331">
      <w:pPr>
        <w:pStyle w:val="ItemHead"/>
      </w:pPr>
      <w:r w:rsidRPr="00406331">
        <w:t>4</w:t>
      </w:r>
      <w:r w:rsidR="005A688C" w:rsidRPr="00406331">
        <w:t xml:space="preserve">  Subsection 41A(4)</w:t>
      </w:r>
    </w:p>
    <w:p w:rsidR="005A688C" w:rsidRPr="00406331" w:rsidRDefault="005A688C" w:rsidP="00406331">
      <w:pPr>
        <w:pStyle w:val="Item"/>
      </w:pPr>
      <w:r w:rsidRPr="00406331">
        <w:t>Repeal the subsection, substitute:</w:t>
      </w:r>
    </w:p>
    <w:p w:rsidR="005A688C" w:rsidRPr="00406331" w:rsidRDefault="005A688C" w:rsidP="00406331">
      <w:pPr>
        <w:pStyle w:val="subsection"/>
      </w:pPr>
      <w:r w:rsidRPr="00406331">
        <w:lastRenderedPageBreak/>
        <w:tab/>
        <w:t>(4)</w:t>
      </w:r>
      <w:r w:rsidRPr="00406331">
        <w:tab/>
        <w:t xml:space="preserve">If AFMA varies or revokes a direction </w:t>
      </w:r>
      <w:r w:rsidR="00235E4D" w:rsidRPr="00406331">
        <w:t xml:space="preserve">given </w:t>
      </w:r>
      <w:r w:rsidRPr="00406331">
        <w:t xml:space="preserve">under </w:t>
      </w:r>
      <w:r w:rsidR="00406331" w:rsidRPr="00406331">
        <w:t>subsection (</w:t>
      </w:r>
      <w:r w:rsidRPr="00406331">
        <w:t xml:space="preserve">2) it must ensure that a copy of the direction </w:t>
      </w:r>
      <w:r w:rsidR="00561078" w:rsidRPr="00406331">
        <w:t xml:space="preserve">given under </w:t>
      </w:r>
      <w:r w:rsidR="00406331" w:rsidRPr="00406331">
        <w:t>subsection (</w:t>
      </w:r>
      <w:r w:rsidR="00561078" w:rsidRPr="00406331">
        <w:t xml:space="preserve">3) </w:t>
      </w:r>
      <w:r w:rsidRPr="00406331">
        <w:t>is sent to each holder of a fishing concession, scientific permit or foreign master fishing licence, in respect of the fishery</w:t>
      </w:r>
      <w:r w:rsidR="00DA6B1A" w:rsidRPr="00406331">
        <w:t>, or part of the fishery,</w:t>
      </w:r>
      <w:r w:rsidRPr="00406331">
        <w:t xml:space="preserve"> to which the directio</w:t>
      </w:r>
      <w:r w:rsidR="009678DF" w:rsidRPr="00406331">
        <w:t>n as varied or revoked, relates</w:t>
      </w:r>
      <w:r w:rsidR="00186674" w:rsidRPr="00406331">
        <w:t xml:space="preserve"> or related,</w:t>
      </w:r>
      <w:r w:rsidR="009678DF" w:rsidRPr="00406331">
        <w:t xml:space="preserve"> as soon as </w:t>
      </w:r>
      <w:r w:rsidR="00A6423E" w:rsidRPr="00406331">
        <w:t>possible</w:t>
      </w:r>
      <w:r w:rsidR="009678DF" w:rsidRPr="00406331">
        <w:t>.</w:t>
      </w:r>
    </w:p>
    <w:p w:rsidR="007C55D5" w:rsidRPr="00406331" w:rsidRDefault="00522297" w:rsidP="00406331">
      <w:pPr>
        <w:pStyle w:val="ItemHead"/>
      </w:pPr>
      <w:r w:rsidRPr="00406331">
        <w:t>5</w:t>
      </w:r>
      <w:r w:rsidR="007C55D5" w:rsidRPr="00406331">
        <w:t xml:space="preserve">  Subsection 41A</w:t>
      </w:r>
      <w:r w:rsidR="00D60ED5" w:rsidRPr="00406331">
        <w:t>(5)</w:t>
      </w:r>
    </w:p>
    <w:p w:rsidR="007C55D5" w:rsidRPr="00406331" w:rsidRDefault="007C55D5" w:rsidP="00406331">
      <w:pPr>
        <w:pStyle w:val="Item"/>
      </w:pPr>
      <w:r w:rsidRPr="00406331">
        <w:t>Omit “disallowable instrument for the purposes of section</w:t>
      </w:r>
      <w:r w:rsidR="00406331" w:rsidRPr="00406331">
        <w:t> </w:t>
      </w:r>
      <w:r w:rsidRPr="00406331">
        <w:t xml:space="preserve">46A of the </w:t>
      </w:r>
      <w:r w:rsidRPr="00406331">
        <w:rPr>
          <w:i/>
        </w:rPr>
        <w:t>Acts Interpretation Act 1901</w:t>
      </w:r>
      <w:r w:rsidRPr="00406331">
        <w:t>”, substitute “legislative instrument”.</w:t>
      </w:r>
    </w:p>
    <w:p w:rsidR="002038D3" w:rsidRPr="00406331" w:rsidRDefault="00522297" w:rsidP="00406331">
      <w:pPr>
        <w:pStyle w:val="ItemHead"/>
      </w:pPr>
      <w:r w:rsidRPr="00406331">
        <w:t>6</w:t>
      </w:r>
      <w:r w:rsidR="002038D3" w:rsidRPr="00406331">
        <w:t xml:space="preserve">  Application </w:t>
      </w:r>
      <w:r w:rsidR="00AD7345" w:rsidRPr="00406331">
        <w:t xml:space="preserve">of </w:t>
      </w:r>
      <w:r w:rsidR="002038D3" w:rsidRPr="00406331">
        <w:t>amendments made by items</w:t>
      </w:r>
      <w:r w:rsidR="00406331" w:rsidRPr="00406331">
        <w:t> </w:t>
      </w:r>
      <w:r w:rsidR="00F12A43" w:rsidRPr="00406331">
        <w:t>1 to 5</w:t>
      </w:r>
    </w:p>
    <w:p w:rsidR="00AB73EE" w:rsidRPr="00406331" w:rsidRDefault="002038D3" w:rsidP="00406331">
      <w:pPr>
        <w:pStyle w:val="Item"/>
      </w:pPr>
      <w:r w:rsidRPr="00406331">
        <w:t>The amendments made by items</w:t>
      </w:r>
      <w:r w:rsidR="00406331" w:rsidRPr="00406331">
        <w:t> </w:t>
      </w:r>
      <w:r w:rsidR="00F12A43" w:rsidRPr="00406331">
        <w:t>1 to 5</w:t>
      </w:r>
      <w:r w:rsidRPr="00406331">
        <w:t xml:space="preserve"> of this Schedule apply in respect of</w:t>
      </w:r>
      <w:r w:rsidR="00AB73EE" w:rsidRPr="00406331">
        <w:t xml:space="preserve"> the following:</w:t>
      </w:r>
    </w:p>
    <w:p w:rsidR="00AB73EE" w:rsidRPr="00406331" w:rsidRDefault="00AB73EE" w:rsidP="00406331">
      <w:pPr>
        <w:pStyle w:val="paragraph"/>
      </w:pPr>
      <w:r w:rsidRPr="00406331">
        <w:tab/>
        <w:t>(a)</w:t>
      </w:r>
      <w:r w:rsidRPr="00406331">
        <w:tab/>
      </w:r>
      <w:r w:rsidR="002038D3" w:rsidRPr="00406331">
        <w:t>a direction given</w:t>
      </w:r>
      <w:r w:rsidRPr="00406331">
        <w:t xml:space="preserve"> on or after the commencement of this item;</w:t>
      </w:r>
    </w:p>
    <w:p w:rsidR="002038D3" w:rsidRPr="00406331" w:rsidRDefault="00AB73EE" w:rsidP="00406331">
      <w:pPr>
        <w:pStyle w:val="paragraph"/>
      </w:pPr>
      <w:r w:rsidRPr="00406331">
        <w:tab/>
        <w:t>(b)</w:t>
      </w:r>
      <w:r w:rsidRPr="00406331">
        <w:tab/>
        <w:t xml:space="preserve">a variation or revocation on or after the commencement of this item of a direction given </w:t>
      </w:r>
      <w:r w:rsidR="002038D3" w:rsidRPr="00406331">
        <w:t>on or after the commencement of this item.</w:t>
      </w:r>
    </w:p>
    <w:p w:rsidR="00EA4864" w:rsidRPr="00406331" w:rsidRDefault="00EA4864" w:rsidP="00406331">
      <w:pPr>
        <w:pStyle w:val="PageBreak"/>
      </w:pPr>
      <w:r w:rsidRPr="00406331">
        <w:br w:type="page"/>
      </w:r>
    </w:p>
    <w:p w:rsidR="00BC2776" w:rsidRPr="00406331" w:rsidRDefault="00BC2776" w:rsidP="00406331">
      <w:pPr>
        <w:pStyle w:val="ActHead6"/>
      </w:pPr>
      <w:bookmarkStart w:id="19" w:name="_Toc328041621"/>
      <w:r w:rsidRPr="00406331">
        <w:rPr>
          <w:rStyle w:val="CharAmSchNo"/>
        </w:rPr>
        <w:lastRenderedPageBreak/>
        <w:t>Schedule</w:t>
      </w:r>
      <w:r w:rsidR="00406331" w:rsidRPr="00406331">
        <w:rPr>
          <w:rStyle w:val="CharAmSchNo"/>
        </w:rPr>
        <w:t> </w:t>
      </w:r>
      <w:r w:rsidRPr="00406331">
        <w:rPr>
          <w:rStyle w:val="CharAmSchNo"/>
        </w:rPr>
        <w:t>3</w:t>
      </w:r>
      <w:r w:rsidRPr="00406331">
        <w:t>—</w:t>
      </w:r>
      <w:r w:rsidRPr="00406331">
        <w:rPr>
          <w:rStyle w:val="CharAmSchText"/>
        </w:rPr>
        <w:t>Waiver of levy</w:t>
      </w:r>
      <w:bookmarkEnd w:id="19"/>
    </w:p>
    <w:p w:rsidR="00BC2776" w:rsidRPr="00406331" w:rsidRDefault="00BC2776" w:rsidP="00406331">
      <w:pPr>
        <w:pStyle w:val="Header"/>
      </w:pPr>
      <w:r w:rsidRPr="00406331">
        <w:rPr>
          <w:rStyle w:val="CharAmPartNo"/>
        </w:rPr>
        <w:t xml:space="preserve"> </w:t>
      </w:r>
      <w:r w:rsidRPr="00406331">
        <w:rPr>
          <w:rStyle w:val="CharAmPartText"/>
        </w:rPr>
        <w:t xml:space="preserve"> </w:t>
      </w:r>
    </w:p>
    <w:p w:rsidR="00BC2776" w:rsidRPr="00406331" w:rsidRDefault="00BC2776" w:rsidP="00406331">
      <w:pPr>
        <w:pStyle w:val="ActHead9"/>
        <w:rPr>
          <w:i w:val="0"/>
        </w:rPr>
      </w:pPr>
      <w:bookmarkStart w:id="20" w:name="_Toc328041622"/>
      <w:r w:rsidRPr="00406331">
        <w:t>Fisheries Management Act 1991</w:t>
      </w:r>
      <w:bookmarkEnd w:id="20"/>
    </w:p>
    <w:p w:rsidR="00BC2776" w:rsidRPr="00406331" w:rsidRDefault="00522297" w:rsidP="00406331">
      <w:pPr>
        <w:pStyle w:val="ItemHead"/>
      </w:pPr>
      <w:r w:rsidRPr="00406331">
        <w:t>1</w:t>
      </w:r>
      <w:r w:rsidR="00BC2776" w:rsidRPr="00406331">
        <w:t xml:space="preserve"> </w:t>
      </w:r>
      <w:r w:rsidR="00CE57C8" w:rsidRPr="00406331">
        <w:t xml:space="preserve"> After sub</w:t>
      </w:r>
      <w:r w:rsidR="00BC2776" w:rsidRPr="00406331">
        <w:t>section 113</w:t>
      </w:r>
      <w:r w:rsidR="00CE57C8" w:rsidRPr="00406331">
        <w:t>(1)</w:t>
      </w:r>
    </w:p>
    <w:p w:rsidR="00BC2776" w:rsidRPr="00406331" w:rsidRDefault="00CE57C8" w:rsidP="00406331">
      <w:pPr>
        <w:pStyle w:val="Item"/>
      </w:pPr>
      <w:r w:rsidRPr="00406331">
        <w:t>Insert</w:t>
      </w:r>
      <w:r w:rsidR="00BC2776" w:rsidRPr="00406331">
        <w:t>:</w:t>
      </w:r>
    </w:p>
    <w:p w:rsidR="00BC2776" w:rsidRPr="00406331" w:rsidRDefault="00BC2776" w:rsidP="00406331">
      <w:pPr>
        <w:pStyle w:val="subsection"/>
      </w:pPr>
      <w:r w:rsidRPr="00406331">
        <w:tab/>
        <w:t>(</w:t>
      </w:r>
      <w:r w:rsidR="00CE57C8" w:rsidRPr="00406331">
        <w:t>1A</w:t>
      </w:r>
      <w:r w:rsidRPr="00406331">
        <w:t>)</w:t>
      </w:r>
      <w:r w:rsidRPr="00406331">
        <w:tab/>
        <w:t>If:</w:t>
      </w:r>
    </w:p>
    <w:p w:rsidR="00BC2776" w:rsidRPr="00406331" w:rsidRDefault="00BC2776" w:rsidP="00406331">
      <w:pPr>
        <w:pStyle w:val="paragraph"/>
      </w:pPr>
      <w:r w:rsidRPr="00406331">
        <w:tab/>
        <w:t>(a)</w:t>
      </w:r>
      <w:r w:rsidRPr="00406331">
        <w:tab/>
        <w:t>levy is due and payable in respect of a statutory fishing right in respect of a period; and</w:t>
      </w:r>
    </w:p>
    <w:p w:rsidR="00BC2776" w:rsidRPr="00406331" w:rsidRDefault="00BC2776" w:rsidP="00406331">
      <w:pPr>
        <w:pStyle w:val="paragraph"/>
      </w:pPr>
      <w:r w:rsidRPr="00406331">
        <w:tab/>
        <w:t>(b)</w:t>
      </w:r>
      <w:r w:rsidRPr="00406331">
        <w:tab/>
        <w:t xml:space="preserve">that statutory fishing right is surrendered before any fishing activities are undertaken under the </w:t>
      </w:r>
      <w:r w:rsidR="00B24983" w:rsidRPr="00406331">
        <w:t>statutory fishing right</w:t>
      </w:r>
      <w:r w:rsidRPr="00406331">
        <w:t xml:space="preserve"> during that period;</w:t>
      </w:r>
    </w:p>
    <w:p w:rsidR="00BC2776" w:rsidRPr="00406331" w:rsidRDefault="00BC2776" w:rsidP="00406331">
      <w:pPr>
        <w:pStyle w:val="subsection2"/>
      </w:pPr>
      <w:r w:rsidRPr="00406331">
        <w:t>AFMA may, on behalf of the Commonwealth, by written notice given to the holder of the statutory fishing right, waive:</w:t>
      </w:r>
    </w:p>
    <w:p w:rsidR="00BC2776" w:rsidRPr="00406331" w:rsidRDefault="00BC2776" w:rsidP="00406331">
      <w:pPr>
        <w:pStyle w:val="paragraph"/>
      </w:pPr>
      <w:r w:rsidRPr="00406331">
        <w:tab/>
        <w:t>(c)</w:t>
      </w:r>
      <w:r w:rsidRPr="00406331">
        <w:tab/>
        <w:t>the levy payable in respect of that statutory fishing right in respect of the period; and</w:t>
      </w:r>
    </w:p>
    <w:p w:rsidR="00BC2776" w:rsidRPr="00406331" w:rsidRDefault="00BC2776" w:rsidP="00406331">
      <w:pPr>
        <w:pStyle w:val="paragraph"/>
      </w:pPr>
      <w:r w:rsidRPr="00406331">
        <w:tab/>
        <w:t>(d)</w:t>
      </w:r>
      <w:r w:rsidRPr="00406331">
        <w:tab/>
        <w:t>if any amount is payable under section</w:t>
      </w:r>
      <w:r w:rsidR="00406331" w:rsidRPr="00406331">
        <w:t> </w:t>
      </w:r>
      <w:r w:rsidRPr="00406331">
        <w:t>112 in respect of that levy—the amount so payable.</w:t>
      </w:r>
    </w:p>
    <w:p w:rsidR="00AA50F5" w:rsidRPr="00406331" w:rsidRDefault="00522297" w:rsidP="00406331">
      <w:pPr>
        <w:pStyle w:val="ItemHead"/>
      </w:pPr>
      <w:r w:rsidRPr="00406331">
        <w:t>2</w:t>
      </w:r>
      <w:r w:rsidR="00AA50F5" w:rsidRPr="00406331">
        <w:t xml:space="preserve">  Application </w:t>
      </w:r>
      <w:r w:rsidR="0023195F" w:rsidRPr="00406331">
        <w:t xml:space="preserve">of </w:t>
      </w:r>
      <w:r w:rsidR="00AA50F5" w:rsidRPr="00406331">
        <w:t>amendment made by item</w:t>
      </w:r>
      <w:r w:rsidR="00406331" w:rsidRPr="00406331">
        <w:t> </w:t>
      </w:r>
      <w:r w:rsidR="00B733AA" w:rsidRPr="00406331">
        <w:t>1</w:t>
      </w:r>
    </w:p>
    <w:p w:rsidR="00AA50F5" w:rsidRPr="00406331" w:rsidRDefault="00D86FC2" w:rsidP="00406331">
      <w:pPr>
        <w:pStyle w:val="Item"/>
      </w:pPr>
      <w:r w:rsidRPr="00406331">
        <w:t>The amendment</w:t>
      </w:r>
      <w:r w:rsidR="00AA50F5" w:rsidRPr="00406331">
        <w:t xml:space="preserve"> made by item</w:t>
      </w:r>
      <w:r w:rsidR="00406331" w:rsidRPr="00406331">
        <w:t> </w:t>
      </w:r>
      <w:r w:rsidR="00B733AA" w:rsidRPr="00406331">
        <w:t>1</w:t>
      </w:r>
      <w:r w:rsidR="00AA50F5" w:rsidRPr="00406331">
        <w:t xml:space="preserve"> of this Schedule applies in </w:t>
      </w:r>
      <w:r w:rsidR="00B46006" w:rsidRPr="00406331">
        <w:t xml:space="preserve">relation to </w:t>
      </w:r>
      <w:r w:rsidR="00AA50F5" w:rsidRPr="00406331">
        <w:t xml:space="preserve">levies that are due and payable on the commencement of </w:t>
      </w:r>
      <w:r w:rsidR="000B703E" w:rsidRPr="00406331">
        <w:t>that</w:t>
      </w:r>
      <w:r w:rsidR="00AA50F5" w:rsidRPr="00406331">
        <w:t xml:space="preserve"> item</w:t>
      </w:r>
      <w:r w:rsidR="000B703E" w:rsidRPr="00406331">
        <w:t xml:space="preserve"> and levies that become due and payable after the commencement of that item.</w:t>
      </w:r>
    </w:p>
    <w:p w:rsidR="00BC2776" w:rsidRPr="00406331" w:rsidRDefault="00BC2776" w:rsidP="00406331">
      <w:pPr>
        <w:pStyle w:val="PageBreak"/>
      </w:pPr>
      <w:r w:rsidRPr="00406331">
        <w:br w:type="page"/>
      </w:r>
    </w:p>
    <w:p w:rsidR="00D93C99" w:rsidRPr="00406331" w:rsidRDefault="00D93C99" w:rsidP="00406331">
      <w:pPr>
        <w:pStyle w:val="ActHead6"/>
      </w:pPr>
      <w:bookmarkStart w:id="21" w:name="_Toc328041623"/>
      <w:r w:rsidRPr="00406331">
        <w:rPr>
          <w:rStyle w:val="CharAmSchNo"/>
        </w:rPr>
        <w:lastRenderedPageBreak/>
        <w:t>Schedule</w:t>
      </w:r>
      <w:r w:rsidR="00406331" w:rsidRPr="00406331">
        <w:rPr>
          <w:rStyle w:val="CharAmSchNo"/>
        </w:rPr>
        <w:t> </w:t>
      </w:r>
      <w:r w:rsidR="00BC2776" w:rsidRPr="00406331">
        <w:rPr>
          <w:rStyle w:val="CharAmSchNo"/>
        </w:rPr>
        <w:t>4</w:t>
      </w:r>
      <w:r w:rsidRPr="00406331">
        <w:t>—</w:t>
      </w:r>
      <w:r w:rsidRPr="00406331">
        <w:rPr>
          <w:rStyle w:val="CharAmSchText"/>
        </w:rPr>
        <w:t>Conduct of directors etc.</w:t>
      </w:r>
      <w:bookmarkEnd w:id="21"/>
    </w:p>
    <w:p w:rsidR="00F55A6D" w:rsidRPr="00406331" w:rsidRDefault="00F55A6D" w:rsidP="00406331">
      <w:pPr>
        <w:pStyle w:val="Header"/>
      </w:pPr>
      <w:r w:rsidRPr="00406331">
        <w:rPr>
          <w:rStyle w:val="CharAmPartNo"/>
        </w:rPr>
        <w:t xml:space="preserve"> </w:t>
      </w:r>
      <w:r w:rsidRPr="00406331">
        <w:rPr>
          <w:rStyle w:val="CharAmPartText"/>
        </w:rPr>
        <w:t xml:space="preserve"> </w:t>
      </w:r>
    </w:p>
    <w:p w:rsidR="00D93C99" w:rsidRPr="00406331" w:rsidRDefault="00D93C99" w:rsidP="00406331">
      <w:pPr>
        <w:pStyle w:val="ActHead9"/>
        <w:rPr>
          <w:i w:val="0"/>
        </w:rPr>
      </w:pPr>
      <w:bookmarkStart w:id="22" w:name="_Toc328041624"/>
      <w:r w:rsidRPr="00406331">
        <w:t>Fisheries Management Act 1991</w:t>
      </w:r>
      <w:bookmarkEnd w:id="22"/>
    </w:p>
    <w:p w:rsidR="00D93C99" w:rsidRPr="00406331" w:rsidRDefault="00522297" w:rsidP="00406331">
      <w:pPr>
        <w:pStyle w:val="ItemHead"/>
      </w:pPr>
      <w:r w:rsidRPr="00406331">
        <w:t>1</w:t>
      </w:r>
      <w:r w:rsidR="00D93C99" w:rsidRPr="00406331">
        <w:t xml:space="preserve">  Subsection 97(2)</w:t>
      </w:r>
    </w:p>
    <w:p w:rsidR="00D93C99" w:rsidRPr="00406331" w:rsidRDefault="00D93C99" w:rsidP="00406331">
      <w:pPr>
        <w:pStyle w:val="Item"/>
      </w:pPr>
      <w:r w:rsidRPr="00406331">
        <w:t>Omit “servant”, substitute “employee”.</w:t>
      </w:r>
    </w:p>
    <w:p w:rsidR="00D93C99" w:rsidRPr="00406331" w:rsidRDefault="00522297" w:rsidP="00406331">
      <w:pPr>
        <w:pStyle w:val="ItemHead"/>
      </w:pPr>
      <w:r w:rsidRPr="00406331">
        <w:t>2</w:t>
      </w:r>
      <w:r w:rsidR="00D93C99" w:rsidRPr="00406331">
        <w:t xml:space="preserve">  Section</w:t>
      </w:r>
      <w:r w:rsidR="00406331" w:rsidRPr="00406331">
        <w:t> </w:t>
      </w:r>
      <w:r w:rsidR="00D93C99" w:rsidRPr="00406331">
        <w:t>164 (heading)</w:t>
      </w:r>
    </w:p>
    <w:p w:rsidR="00D93C99" w:rsidRPr="00406331" w:rsidRDefault="00D93C99" w:rsidP="00406331">
      <w:pPr>
        <w:pStyle w:val="Item"/>
      </w:pPr>
      <w:r w:rsidRPr="00406331">
        <w:t>Repeal the heading, substitute:</w:t>
      </w:r>
    </w:p>
    <w:p w:rsidR="00D93C99" w:rsidRPr="00406331" w:rsidRDefault="00D93C99" w:rsidP="00406331">
      <w:pPr>
        <w:pStyle w:val="ActHead5"/>
      </w:pPr>
      <w:bookmarkStart w:id="23" w:name="_Toc328041625"/>
      <w:r w:rsidRPr="00406331">
        <w:rPr>
          <w:rStyle w:val="CharSectno"/>
        </w:rPr>
        <w:t>164</w:t>
      </w:r>
      <w:r w:rsidRPr="00406331">
        <w:t xml:space="preserve">  Conduct of directors, employees and agents</w:t>
      </w:r>
      <w:bookmarkEnd w:id="23"/>
    </w:p>
    <w:p w:rsidR="00664909" w:rsidRPr="00406331" w:rsidRDefault="00522297" w:rsidP="00406331">
      <w:pPr>
        <w:pStyle w:val="ItemHead"/>
      </w:pPr>
      <w:r w:rsidRPr="00406331">
        <w:t>3</w:t>
      </w:r>
      <w:r w:rsidR="00664909" w:rsidRPr="00406331">
        <w:t xml:space="preserve">  Paragraph</w:t>
      </w:r>
      <w:r w:rsidR="00D93C99" w:rsidRPr="00406331">
        <w:t xml:space="preserve"> 164(1)(a)</w:t>
      </w:r>
    </w:p>
    <w:p w:rsidR="00D93C99" w:rsidRPr="00406331" w:rsidRDefault="00D93C99" w:rsidP="00406331">
      <w:pPr>
        <w:pStyle w:val="Item"/>
      </w:pPr>
      <w:r w:rsidRPr="00406331">
        <w:t>Omit “servant”, substitute “employee”.</w:t>
      </w:r>
    </w:p>
    <w:p w:rsidR="00664909" w:rsidRPr="00406331" w:rsidRDefault="00522297" w:rsidP="00406331">
      <w:pPr>
        <w:pStyle w:val="ItemHead"/>
      </w:pPr>
      <w:r w:rsidRPr="00406331">
        <w:t>4</w:t>
      </w:r>
      <w:r w:rsidR="00664909" w:rsidRPr="00406331">
        <w:t xml:space="preserve">  Paragraph 164(1)(a)</w:t>
      </w:r>
    </w:p>
    <w:p w:rsidR="00664909" w:rsidRPr="00406331" w:rsidRDefault="00664909" w:rsidP="00406331">
      <w:pPr>
        <w:pStyle w:val="Item"/>
      </w:pPr>
      <w:r w:rsidRPr="00406331">
        <w:t>Omit “within the scope of his or her actual or apparent authority”.</w:t>
      </w:r>
    </w:p>
    <w:p w:rsidR="00664909" w:rsidRPr="00406331" w:rsidRDefault="00522297" w:rsidP="00406331">
      <w:pPr>
        <w:pStyle w:val="ItemHead"/>
      </w:pPr>
      <w:r w:rsidRPr="00406331">
        <w:t>5</w:t>
      </w:r>
      <w:r w:rsidR="00664909" w:rsidRPr="00406331">
        <w:t xml:space="preserve">  Paragraph 164(1)(b)</w:t>
      </w:r>
    </w:p>
    <w:p w:rsidR="00664909" w:rsidRPr="00406331" w:rsidRDefault="00664909" w:rsidP="00406331">
      <w:pPr>
        <w:pStyle w:val="Item"/>
      </w:pPr>
      <w:r w:rsidRPr="00406331">
        <w:t>Omit “servant”, substitute “employee”.</w:t>
      </w:r>
    </w:p>
    <w:p w:rsidR="00D93C99" w:rsidRPr="00406331" w:rsidRDefault="00522297" w:rsidP="00406331">
      <w:pPr>
        <w:pStyle w:val="ItemHead"/>
      </w:pPr>
      <w:r w:rsidRPr="00406331">
        <w:t>6</w:t>
      </w:r>
      <w:r w:rsidR="00D93C99" w:rsidRPr="00406331">
        <w:t xml:space="preserve">  Subsection 164(2)</w:t>
      </w:r>
    </w:p>
    <w:p w:rsidR="00D93C99" w:rsidRPr="00406331" w:rsidRDefault="00D93C99" w:rsidP="00406331">
      <w:pPr>
        <w:pStyle w:val="Item"/>
      </w:pPr>
      <w:r w:rsidRPr="00406331">
        <w:t>Repeal the subsection, substitute:</w:t>
      </w:r>
    </w:p>
    <w:p w:rsidR="00D93C99" w:rsidRPr="00406331" w:rsidRDefault="00D93C99" w:rsidP="00406331">
      <w:pPr>
        <w:pStyle w:val="subsection"/>
      </w:pPr>
      <w:r w:rsidRPr="00406331">
        <w:tab/>
        <w:t>(2)</w:t>
      </w:r>
      <w:r w:rsidRPr="00406331">
        <w:tab/>
        <w:t xml:space="preserve">Any conduct engaged in by a director, employee or agent of a body corporate is taken, for the purposes of a prosecution for an offence against this Act, to have been engaged in also by the body corporate unless the body corporate establishes that the body corporate took reasonable precautions </w:t>
      </w:r>
      <w:r w:rsidR="00A717EA" w:rsidRPr="00406331">
        <w:t>and exercised due diligence to prevent</w:t>
      </w:r>
      <w:r w:rsidRPr="00406331">
        <w:t xml:space="preserve"> the conduct.</w:t>
      </w:r>
    </w:p>
    <w:p w:rsidR="00A717EA" w:rsidRPr="00406331" w:rsidRDefault="00A717EA" w:rsidP="00406331">
      <w:pPr>
        <w:pStyle w:val="subsection"/>
      </w:pPr>
      <w:r w:rsidRPr="00406331">
        <w:tab/>
        <w:t>(2A)</w:t>
      </w:r>
      <w:r w:rsidRPr="00406331">
        <w:tab/>
        <w:t xml:space="preserve">For the purposes of </w:t>
      </w:r>
      <w:r w:rsidR="00406331" w:rsidRPr="00406331">
        <w:t>subsection (</w:t>
      </w:r>
      <w:r w:rsidRPr="00406331">
        <w:t xml:space="preserve">2), in determining whether a body corporate took reasonable precautions and exercised due diligence to </w:t>
      </w:r>
      <w:r w:rsidR="00A06AC0" w:rsidRPr="00406331">
        <w:t>prevent</w:t>
      </w:r>
      <w:r w:rsidRPr="00406331">
        <w:t xml:space="preserve"> conduct</w:t>
      </w:r>
      <w:r w:rsidR="00A06AC0" w:rsidRPr="00406331">
        <w:t xml:space="preserve"> engaged in by a director, employee or agent</w:t>
      </w:r>
      <w:r w:rsidR="00962596" w:rsidRPr="00406331">
        <w:t xml:space="preserve"> of the body corporate</w:t>
      </w:r>
      <w:r w:rsidRPr="00406331">
        <w:t>, the matters to which regard is to be had include:</w:t>
      </w:r>
    </w:p>
    <w:p w:rsidR="00A717EA" w:rsidRPr="00406331" w:rsidRDefault="00A717EA" w:rsidP="00406331">
      <w:pPr>
        <w:pStyle w:val="paragraph"/>
      </w:pPr>
      <w:r w:rsidRPr="00406331">
        <w:tab/>
        <w:t>(a)</w:t>
      </w:r>
      <w:r w:rsidRPr="00406331">
        <w:tab/>
        <w:t xml:space="preserve">any action the body corporate </w:t>
      </w:r>
      <w:r w:rsidR="00A06AC0" w:rsidRPr="00406331">
        <w:t xml:space="preserve">took to inform the director, employee or agent of the legal obligations of </w:t>
      </w:r>
      <w:r w:rsidR="00837435" w:rsidRPr="00406331">
        <w:t xml:space="preserve">the </w:t>
      </w:r>
      <w:r w:rsidR="0002531A" w:rsidRPr="00406331">
        <w:t xml:space="preserve">body </w:t>
      </w:r>
      <w:r w:rsidR="0002531A" w:rsidRPr="00406331">
        <w:lastRenderedPageBreak/>
        <w:t xml:space="preserve">corporate, </w:t>
      </w:r>
      <w:r w:rsidR="00A06AC0" w:rsidRPr="00406331">
        <w:t>director, employee or agent</w:t>
      </w:r>
      <w:r w:rsidR="0002531A" w:rsidRPr="00406331">
        <w:t>,</w:t>
      </w:r>
      <w:r w:rsidR="00A06AC0" w:rsidRPr="00406331">
        <w:t xml:space="preserve"> in relation to the conduct; and</w:t>
      </w:r>
    </w:p>
    <w:p w:rsidR="00A06AC0" w:rsidRPr="00406331" w:rsidRDefault="00A06AC0" w:rsidP="00406331">
      <w:pPr>
        <w:pStyle w:val="paragraph"/>
      </w:pPr>
      <w:r w:rsidRPr="00406331">
        <w:tab/>
        <w:t>(b)</w:t>
      </w:r>
      <w:r w:rsidRPr="00406331">
        <w:tab/>
        <w:t>any action the body corporate took to ensure that those obligations were understood and complied with</w:t>
      </w:r>
      <w:r w:rsidR="009C5E4E" w:rsidRPr="00406331">
        <w:t xml:space="preserve"> by the director, employee or agent</w:t>
      </w:r>
      <w:r w:rsidRPr="00406331">
        <w:t>; and</w:t>
      </w:r>
    </w:p>
    <w:p w:rsidR="00A06AC0" w:rsidRPr="00406331" w:rsidRDefault="00A06AC0" w:rsidP="00406331">
      <w:pPr>
        <w:pStyle w:val="paragraph"/>
      </w:pPr>
      <w:r w:rsidRPr="00406331">
        <w:tab/>
        <w:t>(c)</w:t>
      </w:r>
      <w:r w:rsidRPr="00406331">
        <w:tab/>
        <w:t>when any such action was taken; and</w:t>
      </w:r>
    </w:p>
    <w:p w:rsidR="00A06AC0" w:rsidRPr="00406331" w:rsidRDefault="00A06AC0" w:rsidP="00406331">
      <w:pPr>
        <w:pStyle w:val="paragraph"/>
      </w:pPr>
      <w:r w:rsidRPr="00406331">
        <w:tab/>
        <w:t>(d)</w:t>
      </w:r>
      <w:r w:rsidRPr="00406331">
        <w:tab/>
        <w:t>whether there were any other actions that the body corporate could reasonably have taken that may have prevented the conduct.</w:t>
      </w:r>
    </w:p>
    <w:p w:rsidR="00D93C99" w:rsidRPr="00406331" w:rsidRDefault="00522297" w:rsidP="00406331">
      <w:pPr>
        <w:pStyle w:val="ItemHead"/>
      </w:pPr>
      <w:r w:rsidRPr="00406331">
        <w:t>7</w:t>
      </w:r>
      <w:r w:rsidR="00664909" w:rsidRPr="00406331">
        <w:t xml:space="preserve">  Paragraph</w:t>
      </w:r>
      <w:r w:rsidR="00D93C99" w:rsidRPr="00406331">
        <w:t xml:space="preserve"> 164(3)(a)</w:t>
      </w:r>
    </w:p>
    <w:p w:rsidR="00D93C99" w:rsidRPr="00406331" w:rsidRDefault="00D93C99" w:rsidP="00406331">
      <w:pPr>
        <w:pStyle w:val="Item"/>
      </w:pPr>
      <w:r w:rsidRPr="00406331">
        <w:t>Omit “</w:t>
      </w:r>
      <w:r w:rsidR="00F35376" w:rsidRPr="00406331">
        <w:t xml:space="preserve">a </w:t>
      </w:r>
      <w:r w:rsidRPr="00406331">
        <w:t>servant”, substitute “</w:t>
      </w:r>
      <w:r w:rsidR="00F35376" w:rsidRPr="00406331">
        <w:t xml:space="preserve">an </w:t>
      </w:r>
      <w:r w:rsidRPr="00406331">
        <w:t>employee”.</w:t>
      </w:r>
    </w:p>
    <w:p w:rsidR="00664909" w:rsidRPr="00406331" w:rsidRDefault="00522297" w:rsidP="00406331">
      <w:pPr>
        <w:pStyle w:val="ItemHead"/>
      </w:pPr>
      <w:r w:rsidRPr="00406331">
        <w:t>8</w:t>
      </w:r>
      <w:r w:rsidR="00664909" w:rsidRPr="00406331">
        <w:t xml:space="preserve">  Paragraph 16</w:t>
      </w:r>
      <w:r w:rsidR="0057753A" w:rsidRPr="00406331">
        <w:t>4</w:t>
      </w:r>
      <w:r w:rsidR="00664909" w:rsidRPr="00406331">
        <w:t>(3)(a)</w:t>
      </w:r>
    </w:p>
    <w:p w:rsidR="00DC43FA" w:rsidRPr="00406331" w:rsidRDefault="00DC43FA" w:rsidP="00406331">
      <w:pPr>
        <w:pStyle w:val="Item"/>
      </w:pPr>
      <w:r w:rsidRPr="00406331">
        <w:t>Omit “within the scope of his or her actual or apparent authority”.</w:t>
      </w:r>
    </w:p>
    <w:p w:rsidR="00664909" w:rsidRPr="00406331" w:rsidRDefault="00522297" w:rsidP="00406331">
      <w:pPr>
        <w:pStyle w:val="ItemHead"/>
      </w:pPr>
      <w:r w:rsidRPr="00406331">
        <w:t>9</w:t>
      </w:r>
      <w:r w:rsidR="00664909" w:rsidRPr="00406331">
        <w:t xml:space="preserve">  Paragraph 164(3)(b)</w:t>
      </w:r>
    </w:p>
    <w:p w:rsidR="00664909" w:rsidRPr="00406331" w:rsidRDefault="00664909" w:rsidP="00406331">
      <w:pPr>
        <w:pStyle w:val="Item"/>
      </w:pPr>
      <w:r w:rsidRPr="00406331">
        <w:t>Omit “servant”, substitute “employee”.</w:t>
      </w:r>
    </w:p>
    <w:p w:rsidR="00D93C99" w:rsidRPr="00406331" w:rsidRDefault="00522297" w:rsidP="00406331">
      <w:pPr>
        <w:pStyle w:val="ItemHead"/>
      </w:pPr>
      <w:r w:rsidRPr="00406331">
        <w:t>10</w:t>
      </w:r>
      <w:r w:rsidR="00D93C99" w:rsidRPr="00406331">
        <w:t xml:space="preserve">  Subsection 164(4)</w:t>
      </w:r>
    </w:p>
    <w:p w:rsidR="00D93C99" w:rsidRPr="00406331" w:rsidRDefault="00D93C99" w:rsidP="00406331">
      <w:pPr>
        <w:pStyle w:val="Item"/>
      </w:pPr>
      <w:r w:rsidRPr="00406331">
        <w:t>Repeal the subsection, substitute:</w:t>
      </w:r>
    </w:p>
    <w:p w:rsidR="00D93C99" w:rsidRPr="00406331" w:rsidRDefault="00D93C99" w:rsidP="00406331">
      <w:pPr>
        <w:pStyle w:val="subsection"/>
      </w:pPr>
      <w:r w:rsidRPr="00406331">
        <w:tab/>
        <w:t>(4)</w:t>
      </w:r>
      <w:r w:rsidRPr="00406331">
        <w:tab/>
        <w:t xml:space="preserve">Any conduct engaged in by an employee or agent of a person other than a body corporate is taken, for the purposes of a prosecution for an offence against this Act, to have been engaged in also by the person unless the person establishes that the person took reasonable precautions and exercised due diligence to </w:t>
      </w:r>
      <w:r w:rsidR="00A717EA" w:rsidRPr="00406331">
        <w:t>prevent</w:t>
      </w:r>
      <w:r w:rsidRPr="00406331">
        <w:t xml:space="preserve"> the conduct.</w:t>
      </w:r>
    </w:p>
    <w:p w:rsidR="007E3E2A" w:rsidRPr="00406331" w:rsidRDefault="007E3E2A" w:rsidP="00406331">
      <w:pPr>
        <w:pStyle w:val="subsection"/>
      </w:pPr>
      <w:r w:rsidRPr="00406331">
        <w:tab/>
        <w:t>(4A)</w:t>
      </w:r>
      <w:r w:rsidRPr="00406331">
        <w:tab/>
        <w:t xml:space="preserve">For the purposes of </w:t>
      </w:r>
      <w:r w:rsidR="00406331" w:rsidRPr="00406331">
        <w:t>subsection (</w:t>
      </w:r>
      <w:r w:rsidRPr="00406331">
        <w:t>4), in determining whether a person took reasonable precautions and exercised due diligence to prevent conduct engaged in by an employee or agent of the person, the matters to which regard is to be had include:</w:t>
      </w:r>
    </w:p>
    <w:p w:rsidR="007E3E2A" w:rsidRPr="00406331" w:rsidRDefault="007E3E2A" w:rsidP="00406331">
      <w:pPr>
        <w:pStyle w:val="paragraph"/>
      </w:pPr>
      <w:r w:rsidRPr="00406331">
        <w:tab/>
        <w:t>(a)</w:t>
      </w:r>
      <w:r w:rsidRPr="00406331">
        <w:tab/>
        <w:t xml:space="preserve">any action the person took to inform the employee or agent of the legal obligations </w:t>
      </w:r>
      <w:r w:rsidR="006A757E" w:rsidRPr="00406331">
        <w:t>of</w:t>
      </w:r>
      <w:r w:rsidR="0002531A" w:rsidRPr="00406331">
        <w:t xml:space="preserve"> the person, </w:t>
      </w:r>
      <w:r w:rsidRPr="00406331">
        <w:t>employee or agent</w:t>
      </w:r>
      <w:r w:rsidR="0002531A" w:rsidRPr="00406331">
        <w:t>,</w:t>
      </w:r>
      <w:r w:rsidRPr="00406331">
        <w:t xml:space="preserve"> in relation to the conduct; and</w:t>
      </w:r>
    </w:p>
    <w:p w:rsidR="007E3E2A" w:rsidRPr="00406331" w:rsidRDefault="007E3E2A" w:rsidP="00406331">
      <w:pPr>
        <w:pStyle w:val="paragraph"/>
      </w:pPr>
      <w:r w:rsidRPr="00406331">
        <w:tab/>
        <w:t>(b)</w:t>
      </w:r>
      <w:r w:rsidRPr="00406331">
        <w:tab/>
        <w:t>any action the person took to ensure that those obligations were understood and complied with</w:t>
      </w:r>
      <w:r w:rsidR="00240D58" w:rsidRPr="00406331">
        <w:t xml:space="preserve"> by the employee or agent</w:t>
      </w:r>
      <w:r w:rsidRPr="00406331">
        <w:t>; and</w:t>
      </w:r>
    </w:p>
    <w:p w:rsidR="007E3E2A" w:rsidRPr="00406331" w:rsidRDefault="007E3E2A" w:rsidP="00406331">
      <w:pPr>
        <w:pStyle w:val="paragraph"/>
      </w:pPr>
      <w:r w:rsidRPr="00406331">
        <w:tab/>
        <w:t>(c)</w:t>
      </w:r>
      <w:r w:rsidRPr="00406331">
        <w:tab/>
        <w:t>when any such action was taken; and</w:t>
      </w:r>
    </w:p>
    <w:p w:rsidR="007E3E2A" w:rsidRPr="00406331" w:rsidRDefault="007E3E2A" w:rsidP="00406331">
      <w:pPr>
        <w:pStyle w:val="paragraph"/>
      </w:pPr>
      <w:r w:rsidRPr="00406331">
        <w:lastRenderedPageBreak/>
        <w:tab/>
        <w:t>(d)</w:t>
      </w:r>
      <w:r w:rsidRPr="00406331">
        <w:tab/>
        <w:t>whether there were any other actions that the person could reasonably have taken that may have prevented the conduct.</w:t>
      </w:r>
    </w:p>
    <w:p w:rsidR="00A95D77" w:rsidRPr="00406331" w:rsidRDefault="00522297" w:rsidP="00406331">
      <w:pPr>
        <w:pStyle w:val="ItemHead"/>
      </w:pPr>
      <w:r w:rsidRPr="00406331">
        <w:t>11</w:t>
      </w:r>
      <w:r w:rsidR="00A95D77" w:rsidRPr="00406331">
        <w:t xml:space="preserve">  Paragraph 164(5)(b)</w:t>
      </w:r>
    </w:p>
    <w:p w:rsidR="00A95D77" w:rsidRPr="00406331" w:rsidRDefault="00A95D77" w:rsidP="00406331">
      <w:pPr>
        <w:pStyle w:val="Item"/>
      </w:pPr>
      <w:r w:rsidRPr="00406331">
        <w:t>After “had”, insert “not”.</w:t>
      </w:r>
    </w:p>
    <w:p w:rsidR="00AE57ED" w:rsidRPr="00406331" w:rsidRDefault="00522297" w:rsidP="00406331">
      <w:pPr>
        <w:pStyle w:val="ItemHead"/>
      </w:pPr>
      <w:r w:rsidRPr="00406331">
        <w:t>12</w:t>
      </w:r>
      <w:r w:rsidR="00A95D77" w:rsidRPr="00406331">
        <w:t xml:space="preserve">  Application</w:t>
      </w:r>
    </w:p>
    <w:p w:rsidR="00AE57ED" w:rsidRPr="00406331" w:rsidRDefault="00A95D77" w:rsidP="00406331">
      <w:pPr>
        <w:pStyle w:val="Subitem"/>
      </w:pPr>
      <w:r w:rsidRPr="00406331">
        <w:t>(1)</w:t>
      </w:r>
      <w:r w:rsidRPr="00406331">
        <w:tab/>
      </w:r>
      <w:r w:rsidR="00AE57ED" w:rsidRPr="00406331">
        <w:t>The amendments made by item</w:t>
      </w:r>
      <w:r w:rsidR="00AB120C" w:rsidRPr="00406331">
        <w:t>s</w:t>
      </w:r>
      <w:r w:rsidR="00406331" w:rsidRPr="00406331">
        <w:t> </w:t>
      </w:r>
      <w:r w:rsidR="000C318A" w:rsidRPr="00406331">
        <w:t>4, 6, 8 and 10</w:t>
      </w:r>
      <w:r w:rsidR="00B46006" w:rsidRPr="00406331">
        <w:t xml:space="preserve"> of this Schedule apply</w:t>
      </w:r>
      <w:r w:rsidR="00AE57ED" w:rsidRPr="00406331">
        <w:t xml:space="preserve"> in </w:t>
      </w:r>
      <w:r w:rsidR="002116E6" w:rsidRPr="00406331">
        <w:t>relation to conduct that occurs on or after the</w:t>
      </w:r>
      <w:r w:rsidR="00AE57ED" w:rsidRPr="00406331">
        <w:t xml:space="preserve"> commencement of </w:t>
      </w:r>
      <w:r w:rsidR="001420AC" w:rsidRPr="00406331">
        <w:t>those items</w:t>
      </w:r>
      <w:r w:rsidR="00AE57ED" w:rsidRPr="00406331">
        <w:t>.</w:t>
      </w:r>
    </w:p>
    <w:p w:rsidR="00A95D77" w:rsidRPr="00406331" w:rsidRDefault="00A95D77" w:rsidP="00406331">
      <w:pPr>
        <w:pStyle w:val="Subitem"/>
      </w:pPr>
      <w:r w:rsidRPr="00406331">
        <w:t>(2)</w:t>
      </w:r>
      <w:r w:rsidRPr="00406331">
        <w:tab/>
        <w:t>The amendment made by item</w:t>
      </w:r>
      <w:r w:rsidR="00406331" w:rsidRPr="00406331">
        <w:t> </w:t>
      </w:r>
      <w:r w:rsidR="000C318A" w:rsidRPr="00406331">
        <w:t>11</w:t>
      </w:r>
      <w:r w:rsidRPr="00406331">
        <w:t xml:space="preserve"> of this Schedule applies in relation to convictions that occur on or after the commencement of </w:t>
      </w:r>
      <w:r w:rsidR="009F1965" w:rsidRPr="00406331">
        <w:t>that</w:t>
      </w:r>
      <w:r w:rsidRPr="00406331">
        <w:t xml:space="preserve"> item.</w:t>
      </w:r>
    </w:p>
    <w:sectPr w:rsidR="00A95D77" w:rsidRPr="00406331" w:rsidSect="00406331">
      <w:headerReference w:type="even" r:id="rId19"/>
      <w:headerReference w:type="default" r:id="rId20"/>
      <w:footerReference w:type="even" r:id="rId21"/>
      <w:footerReference w:type="default" r:id="rId22"/>
      <w:headerReference w:type="first" r:id="rId23"/>
      <w:footerReference w:type="first" r:id="rId24"/>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5EA" w:rsidRDefault="00FE45EA" w:rsidP="0048364F">
      <w:pPr>
        <w:spacing w:line="240" w:lineRule="auto"/>
      </w:pPr>
      <w:r>
        <w:separator/>
      </w:r>
    </w:p>
  </w:endnote>
  <w:endnote w:type="continuationSeparator" w:id="0">
    <w:p w:rsidR="00FE45EA" w:rsidRDefault="00FE45EA" w:rsidP="004836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331" w:rsidRDefault="00406331" w:rsidP="00406331">
    <w:pPr>
      <w:pStyle w:val="Footer"/>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331" w:rsidRDefault="00406331" w:rsidP="00406331">
    <w:pPr>
      <w:pStyle w:val="Footer"/>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EA" w:rsidRPr="00ED79B6" w:rsidRDefault="00FE45EA" w:rsidP="00406331">
    <w:pPr>
      <w:pStyle w:val="Footer"/>
      <w:tabs>
        <w:tab w:val="clear" w:pos="4153"/>
        <w:tab w:val="clear" w:pos="8306"/>
        <w:tab w:val="center" w:pos="4150"/>
        <w:tab w:val="right" w:pos="8307"/>
      </w:tabs>
      <w:spacing w:before="1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EA" w:rsidRPr="00ED79B6" w:rsidRDefault="00FE45EA" w:rsidP="00406331">
    <w:pPr>
      <w:pBdr>
        <w:top w:val="single" w:sz="6" w:space="1" w:color="auto"/>
      </w:pBdr>
      <w:spacing w:before="120"/>
      <w:rPr>
        <w:sz w:val="18"/>
      </w:rPr>
    </w:pPr>
  </w:p>
  <w:p w:rsidR="00FE45EA" w:rsidRPr="00ED79B6" w:rsidRDefault="00AD78D9" w:rsidP="0048364F">
    <w:pPr>
      <w:jc w:val="right"/>
      <w:rPr>
        <w:i/>
        <w:sz w:val="18"/>
      </w:rPr>
    </w:pPr>
    <w:r w:rsidRPr="00ED79B6">
      <w:rPr>
        <w:i/>
        <w:sz w:val="18"/>
      </w:rPr>
      <w:fldChar w:fldCharType="begin"/>
    </w:r>
    <w:r w:rsidR="00FE45EA">
      <w:rPr>
        <w:i/>
        <w:sz w:val="18"/>
      </w:rPr>
      <w:instrText xml:space="preserve"> DOCPROPERTY ShortT </w:instrText>
    </w:r>
    <w:r w:rsidRPr="00ED79B6">
      <w:rPr>
        <w:i/>
        <w:sz w:val="18"/>
      </w:rPr>
      <w:fldChar w:fldCharType="separate"/>
    </w:r>
    <w:r w:rsidR="00FE45EA">
      <w:rPr>
        <w:i/>
        <w:sz w:val="18"/>
      </w:rPr>
      <w:t>Fisheries Legislation Amendment Bill (No. 1) 2012</w:t>
    </w:r>
    <w:r w:rsidRPr="00ED79B6">
      <w:rPr>
        <w:i/>
        <w:sz w:val="18"/>
      </w:rPr>
      <w:fldChar w:fldCharType="end"/>
    </w:r>
    <w:r w:rsidR="00FE45EA" w:rsidRPr="00ED79B6">
      <w:rPr>
        <w:i/>
        <w:sz w:val="18"/>
      </w:rPr>
      <w:t xml:space="preserve">       </w:t>
    </w:r>
    <w:r w:rsidRPr="00ED79B6">
      <w:rPr>
        <w:i/>
        <w:sz w:val="18"/>
      </w:rPr>
      <w:fldChar w:fldCharType="begin"/>
    </w:r>
    <w:r w:rsidR="00FE45EA">
      <w:rPr>
        <w:i/>
        <w:sz w:val="18"/>
      </w:rPr>
      <w:instrText xml:space="preserve"> DOCPROPERTY ActNo </w:instrText>
    </w:r>
    <w:r w:rsidRPr="00ED79B6">
      <w:rPr>
        <w:i/>
        <w:sz w:val="18"/>
      </w:rPr>
      <w:fldChar w:fldCharType="separate"/>
    </w:r>
    <w:r w:rsidR="00FE45EA">
      <w:rPr>
        <w:i/>
        <w:sz w:val="18"/>
      </w:rPr>
      <w:t>No.      , 2012</w:t>
    </w:r>
    <w:r w:rsidRPr="00ED79B6">
      <w:rPr>
        <w:i/>
        <w:sz w:val="18"/>
      </w:rPr>
      <w:fldChar w:fldCharType="end"/>
    </w:r>
    <w:r w:rsidR="00FE45EA" w:rsidRPr="00ED79B6">
      <w:rPr>
        <w:i/>
        <w:sz w:val="18"/>
      </w:rPr>
      <w:t xml:space="preserve">       </w:t>
    </w:r>
    <w:r w:rsidRPr="00ED79B6">
      <w:rPr>
        <w:i/>
        <w:sz w:val="18"/>
      </w:rPr>
      <w:fldChar w:fldCharType="begin"/>
    </w:r>
    <w:r w:rsidR="00FE45EA" w:rsidRPr="00ED79B6">
      <w:rPr>
        <w:i/>
        <w:sz w:val="18"/>
      </w:rPr>
      <w:instrText xml:space="preserve"> PAGE </w:instrText>
    </w:r>
    <w:r w:rsidRPr="00ED79B6">
      <w:rPr>
        <w:i/>
        <w:sz w:val="18"/>
      </w:rPr>
      <w:fldChar w:fldCharType="separate"/>
    </w:r>
    <w:r w:rsidR="00FE45EA">
      <w:rPr>
        <w:i/>
        <w:noProof/>
        <w:sz w:val="18"/>
      </w:rPr>
      <w:t>xviii</w:t>
    </w:r>
    <w:r w:rsidRPr="00ED79B6">
      <w:rPr>
        <w:i/>
        <w:sz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EA" w:rsidRPr="00ED79B6" w:rsidRDefault="00FE45EA" w:rsidP="00406331">
    <w:pPr>
      <w:pBdr>
        <w:top w:val="single" w:sz="6" w:space="1" w:color="auto"/>
      </w:pBdr>
      <w:spacing w:before="120"/>
      <w:rPr>
        <w:sz w:val="18"/>
      </w:rPr>
    </w:pPr>
  </w:p>
  <w:p w:rsidR="00FE45EA" w:rsidRPr="00ED79B6" w:rsidRDefault="00AD78D9" w:rsidP="0048364F">
    <w:pPr>
      <w:rPr>
        <w:i/>
        <w:sz w:val="18"/>
      </w:rPr>
    </w:pPr>
    <w:r w:rsidRPr="00ED79B6">
      <w:rPr>
        <w:i/>
        <w:sz w:val="18"/>
      </w:rPr>
      <w:fldChar w:fldCharType="begin"/>
    </w:r>
    <w:r w:rsidR="00FE45EA" w:rsidRPr="00ED79B6">
      <w:rPr>
        <w:i/>
        <w:sz w:val="18"/>
      </w:rPr>
      <w:instrText xml:space="preserve"> PAGE </w:instrText>
    </w:r>
    <w:r w:rsidRPr="00ED79B6">
      <w:rPr>
        <w:i/>
        <w:sz w:val="18"/>
      </w:rPr>
      <w:fldChar w:fldCharType="separate"/>
    </w:r>
    <w:r w:rsidR="00B2163A">
      <w:rPr>
        <w:i/>
        <w:noProof/>
        <w:sz w:val="18"/>
      </w:rPr>
      <w:t>i</w:t>
    </w:r>
    <w:r w:rsidRPr="00ED79B6">
      <w:rPr>
        <w:i/>
        <w:sz w:val="18"/>
      </w:rPr>
      <w:fldChar w:fldCharType="end"/>
    </w:r>
    <w:r w:rsidR="00FE45EA" w:rsidRPr="00ED79B6">
      <w:rPr>
        <w:i/>
        <w:sz w:val="18"/>
      </w:rPr>
      <w:t xml:space="preserve">       </w:t>
    </w:r>
    <w:r w:rsidRPr="00ED79B6">
      <w:rPr>
        <w:i/>
        <w:sz w:val="18"/>
      </w:rPr>
      <w:fldChar w:fldCharType="begin"/>
    </w:r>
    <w:r w:rsidR="00FE45EA">
      <w:rPr>
        <w:i/>
        <w:sz w:val="18"/>
      </w:rPr>
      <w:instrText xml:space="preserve"> DOCPROPERTY ShortT </w:instrText>
    </w:r>
    <w:r w:rsidRPr="00ED79B6">
      <w:rPr>
        <w:i/>
        <w:sz w:val="18"/>
      </w:rPr>
      <w:fldChar w:fldCharType="separate"/>
    </w:r>
    <w:r w:rsidR="00FE45EA">
      <w:rPr>
        <w:i/>
        <w:sz w:val="18"/>
      </w:rPr>
      <w:t>Fisheries Legislation Amendment Bill (No. 1) 2012</w:t>
    </w:r>
    <w:r w:rsidRPr="00ED79B6">
      <w:rPr>
        <w:i/>
        <w:sz w:val="18"/>
      </w:rPr>
      <w:fldChar w:fldCharType="end"/>
    </w:r>
    <w:r w:rsidR="00FE45EA" w:rsidRPr="00ED79B6">
      <w:rPr>
        <w:i/>
        <w:sz w:val="18"/>
      </w:rPr>
      <w:t xml:space="preserve">       </w:t>
    </w:r>
    <w:r w:rsidRPr="00ED79B6">
      <w:rPr>
        <w:i/>
        <w:sz w:val="18"/>
      </w:rPr>
      <w:fldChar w:fldCharType="begin"/>
    </w:r>
    <w:r w:rsidR="00FE45EA">
      <w:rPr>
        <w:i/>
        <w:sz w:val="18"/>
      </w:rPr>
      <w:instrText xml:space="preserve"> DOCPROPERTY ActNo </w:instrText>
    </w:r>
    <w:r w:rsidRPr="00ED79B6">
      <w:rPr>
        <w:i/>
        <w:sz w:val="18"/>
      </w:rPr>
      <w:fldChar w:fldCharType="separate"/>
    </w:r>
    <w:r w:rsidR="00FE45EA">
      <w:rPr>
        <w:i/>
        <w:sz w:val="18"/>
      </w:rPr>
      <w:t>No.      , 2012</w:t>
    </w:r>
    <w:r w:rsidRPr="00ED79B6">
      <w:rPr>
        <w:i/>
        <w:sz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EA" w:rsidRPr="00A961C4" w:rsidRDefault="00FE45EA" w:rsidP="00406331">
    <w:pPr>
      <w:pBdr>
        <w:top w:val="single" w:sz="6" w:space="1" w:color="auto"/>
      </w:pBdr>
      <w:spacing w:before="120"/>
      <w:jc w:val="right"/>
      <w:rPr>
        <w:sz w:val="18"/>
      </w:rPr>
    </w:pPr>
  </w:p>
  <w:p w:rsidR="00FE45EA" w:rsidRPr="00A961C4" w:rsidRDefault="00AD78D9" w:rsidP="0048364F">
    <w:pPr>
      <w:rPr>
        <w:i/>
        <w:sz w:val="18"/>
      </w:rPr>
    </w:pPr>
    <w:r w:rsidRPr="00A961C4">
      <w:rPr>
        <w:i/>
        <w:sz w:val="18"/>
      </w:rPr>
      <w:fldChar w:fldCharType="begin"/>
    </w:r>
    <w:r w:rsidR="00FE45EA" w:rsidRPr="00A961C4">
      <w:rPr>
        <w:i/>
        <w:sz w:val="18"/>
      </w:rPr>
      <w:instrText xml:space="preserve"> PAGE </w:instrText>
    </w:r>
    <w:r w:rsidRPr="00A961C4">
      <w:rPr>
        <w:i/>
        <w:sz w:val="18"/>
      </w:rPr>
      <w:fldChar w:fldCharType="separate"/>
    </w:r>
    <w:r w:rsidR="00B2163A">
      <w:rPr>
        <w:i/>
        <w:noProof/>
        <w:sz w:val="18"/>
      </w:rPr>
      <w:t>16</w:t>
    </w:r>
    <w:r w:rsidRPr="00A961C4">
      <w:rPr>
        <w:i/>
        <w:sz w:val="18"/>
      </w:rPr>
      <w:fldChar w:fldCharType="end"/>
    </w:r>
    <w:r w:rsidR="00FE45EA" w:rsidRPr="00A961C4">
      <w:rPr>
        <w:i/>
        <w:sz w:val="18"/>
      </w:rPr>
      <w:t xml:space="preserve">            </w:t>
    </w:r>
    <w:r w:rsidRPr="00A961C4">
      <w:rPr>
        <w:i/>
        <w:sz w:val="18"/>
      </w:rPr>
      <w:fldChar w:fldCharType="begin"/>
    </w:r>
    <w:r w:rsidR="00FE45EA">
      <w:rPr>
        <w:i/>
        <w:sz w:val="18"/>
      </w:rPr>
      <w:instrText xml:space="preserve"> DOCPROPERTY ShortT </w:instrText>
    </w:r>
    <w:r w:rsidRPr="00A961C4">
      <w:rPr>
        <w:i/>
        <w:sz w:val="18"/>
      </w:rPr>
      <w:fldChar w:fldCharType="separate"/>
    </w:r>
    <w:r w:rsidR="00FE45EA">
      <w:rPr>
        <w:i/>
        <w:sz w:val="18"/>
      </w:rPr>
      <w:t>Fisheries Legislation Amendment Bill (No. 1) 2012</w:t>
    </w:r>
    <w:r w:rsidRPr="00A961C4">
      <w:rPr>
        <w:i/>
        <w:sz w:val="18"/>
      </w:rPr>
      <w:fldChar w:fldCharType="end"/>
    </w:r>
    <w:r w:rsidR="00FE45EA" w:rsidRPr="00A961C4">
      <w:rPr>
        <w:i/>
        <w:sz w:val="18"/>
      </w:rPr>
      <w:t xml:space="preserve">       </w:t>
    </w:r>
    <w:r w:rsidRPr="00A961C4">
      <w:rPr>
        <w:i/>
        <w:sz w:val="18"/>
      </w:rPr>
      <w:fldChar w:fldCharType="begin"/>
    </w:r>
    <w:r w:rsidR="00FE45EA">
      <w:rPr>
        <w:i/>
        <w:sz w:val="18"/>
      </w:rPr>
      <w:instrText xml:space="preserve"> DOCPROPERTY ActNo </w:instrText>
    </w:r>
    <w:r w:rsidRPr="00A961C4">
      <w:rPr>
        <w:i/>
        <w:sz w:val="18"/>
      </w:rPr>
      <w:fldChar w:fldCharType="separate"/>
    </w:r>
    <w:r w:rsidR="00FE45EA">
      <w:rPr>
        <w:i/>
        <w:sz w:val="18"/>
      </w:rPr>
      <w:t>No.      , 2012</w:t>
    </w:r>
    <w:r w:rsidRPr="00A961C4">
      <w:rPr>
        <w:i/>
        <w:sz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EA" w:rsidRPr="00A961C4" w:rsidRDefault="00FE45EA" w:rsidP="00406331">
    <w:pPr>
      <w:pBdr>
        <w:top w:val="single" w:sz="6" w:space="1" w:color="auto"/>
      </w:pBdr>
      <w:spacing w:before="120"/>
      <w:rPr>
        <w:sz w:val="18"/>
      </w:rPr>
    </w:pPr>
  </w:p>
  <w:p w:rsidR="00FE45EA" w:rsidRPr="00A961C4" w:rsidRDefault="00AD78D9" w:rsidP="0048364F">
    <w:pPr>
      <w:jc w:val="right"/>
      <w:rPr>
        <w:i/>
        <w:sz w:val="18"/>
      </w:rPr>
    </w:pPr>
    <w:r w:rsidRPr="00A961C4">
      <w:rPr>
        <w:i/>
        <w:sz w:val="18"/>
      </w:rPr>
      <w:fldChar w:fldCharType="begin"/>
    </w:r>
    <w:r w:rsidR="00FE45EA">
      <w:rPr>
        <w:i/>
        <w:sz w:val="18"/>
      </w:rPr>
      <w:instrText xml:space="preserve"> DOCPROPERTY ShortT </w:instrText>
    </w:r>
    <w:r w:rsidRPr="00A961C4">
      <w:rPr>
        <w:i/>
        <w:sz w:val="18"/>
      </w:rPr>
      <w:fldChar w:fldCharType="separate"/>
    </w:r>
    <w:r w:rsidR="00FE45EA">
      <w:rPr>
        <w:i/>
        <w:sz w:val="18"/>
      </w:rPr>
      <w:t>Fisheries Legislation Amendment Bill (No. 1) 2012</w:t>
    </w:r>
    <w:r w:rsidRPr="00A961C4">
      <w:rPr>
        <w:i/>
        <w:sz w:val="18"/>
      </w:rPr>
      <w:fldChar w:fldCharType="end"/>
    </w:r>
    <w:r w:rsidR="00FE45EA" w:rsidRPr="00A961C4">
      <w:rPr>
        <w:i/>
        <w:sz w:val="18"/>
      </w:rPr>
      <w:t xml:space="preserve">       </w:t>
    </w:r>
    <w:r w:rsidRPr="00A961C4">
      <w:rPr>
        <w:i/>
        <w:sz w:val="18"/>
      </w:rPr>
      <w:fldChar w:fldCharType="begin"/>
    </w:r>
    <w:r w:rsidR="00FE45EA">
      <w:rPr>
        <w:i/>
        <w:sz w:val="18"/>
      </w:rPr>
      <w:instrText xml:space="preserve"> DOCPROPERTY ActNo </w:instrText>
    </w:r>
    <w:r w:rsidRPr="00A961C4">
      <w:rPr>
        <w:i/>
        <w:sz w:val="18"/>
      </w:rPr>
      <w:fldChar w:fldCharType="separate"/>
    </w:r>
    <w:r w:rsidR="00FE45EA">
      <w:rPr>
        <w:i/>
        <w:sz w:val="18"/>
      </w:rPr>
      <w:t>No.      , 2012</w:t>
    </w:r>
    <w:r w:rsidRPr="00A961C4">
      <w:rPr>
        <w:i/>
        <w:sz w:val="18"/>
      </w:rPr>
      <w:fldChar w:fldCharType="end"/>
    </w:r>
    <w:r w:rsidR="00FE45EA" w:rsidRPr="00A961C4">
      <w:rPr>
        <w:i/>
        <w:sz w:val="18"/>
      </w:rPr>
      <w:t xml:space="preserve">            </w:t>
    </w:r>
    <w:r w:rsidRPr="00A961C4">
      <w:rPr>
        <w:i/>
        <w:sz w:val="18"/>
      </w:rPr>
      <w:fldChar w:fldCharType="begin"/>
    </w:r>
    <w:r w:rsidR="00FE45EA" w:rsidRPr="00A961C4">
      <w:rPr>
        <w:i/>
        <w:sz w:val="18"/>
      </w:rPr>
      <w:instrText xml:space="preserve"> PAGE </w:instrText>
    </w:r>
    <w:r w:rsidRPr="00A961C4">
      <w:rPr>
        <w:i/>
        <w:sz w:val="18"/>
      </w:rPr>
      <w:fldChar w:fldCharType="separate"/>
    </w:r>
    <w:r w:rsidR="00B2163A">
      <w:rPr>
        <w:i/>
        <w:noProof/>
        <w:sz w:val="18"/>
      </w:rPr>
      <w:t>17</w:t>
    </w:r>
    <w:r w:rsidRPr="00A961C4">
      <w:rPr>
        <w:i/>
        <w:sz w:val="1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EA" w:rsidRPr="00A961C4" w:rsidRDefault="00FE45EA" w:rsidP="00406331">
    <w:pPr>
      <w:pBdr>
        <w:top w:val="single" w:sz="6" w:space="1" w:color="auto"/>
      </w:pBdr>
      <w:spacing w:before="120"/>
      <w:rPr>
        <w:sz w:val="18"/>
      </w:rPr>
    </w:pPr>
  </w:p>
  <w:p w:rsidR="00FE45EA" w:rsidRPr="00A961C4" w:rsidRDefault="00AD78D9" w:rsidP="0048364F">
    <w:pPr>
      <w:jc w:val="right"/>
      <w:rPr>
        <w:i/>
        <w:sz w:val="18"/>
      </w:rPr>
    </w:pPr>
    <w:r w:rsidRPr="00A961C4">
      <w:rPr>
        <w:i/>
        <w:sz w:val="18"/>
      </w:rPr>
      <w:fldChar w:fldCharType="begin"/>
    </w:r>
    <w:r w:rsidR="00FE45EA">
      <w:rPr>
        <w:i/>
        <w:sz w:val="18"/>
      </w:rPr>
      <w:instrText xml:space="preserve"> DOCPROPERTY ShortT </w:instrText>
    </w:r>
    <w:r w:rsidRPr="00A961C4">
      <w:rPr>
        <w:i/>
        <w:sz w:val="18"/>
      </w:rPr>
      <w:fldChar w:fldCharType="separate"/>
    </w:r>
    <w:r w:rsidR="00FE45EA">
      <w:rPr>
        <w:i/>
        <w:sz w:val="18"/>
      </w:rPr>
      <w:t>Fisheries Legislation Amendment Bill (No. 1) 2012</w:t>
    </w:r>
    <w:r w:rsidRPr="00A961C4">
      <w:rPr>
        <w:i/>
        <w:sz w:val="18"/>
      </w:rPr>
      <w:fldChar w:fldCharType="end"/>
    </w:r>
    <w:r w:rsidR="00FE45EA" w:rsidRPr="00A961C4">
      <w:rPr>
        <w:i/>
        <w:sz w:val="18"/>
      </w:rPr>
      <w:t xml:space="preserve">       </w:t>
    </w:r>
    <w:r w:rsidRPr="00A961C4">
      <w:rPr>
        <w:i/>
        <w:sz w:val="18"/>
      </w:rPr>
      <w:fldChar w:fldCharType="begin"/>
    </w:r>
    <w:r w:rsidR="00FE45EA">
      <w:rPr>
        <w:i/>
        <w:sz w:val="18"/>
      </w:rPr>
      <w:instrText xml:space="preserve"> DOCPROPERTY ActNo </w:instrText>
    </w:r>
    <w:r w:rsidRPr="00A961C4">
      <w:rPr>
        <w:i/>
        <w:sz w:val="18"/>
      </w:rPr>
      <w:fldChar w:fldCharType="separate"/>
    </w:r>
    <w:r w:rsidR="00FE45EA">
      <w:rPr>
        <w:i/>
        <w:sz w:val="18"/>
      </w:rPr>
      <w:t>No.      , 2012</w:t>
    </w:r>
    <w:r w:rsidRPr="00A961C4">
      <w:rPr>
        <w:i/>
        <w:sz w:val="18"/>
      </w:rPr>
      <w:fldChar w:fldCharType="end"/>
    </w:r>
    <w:r w:rsidR="00FE45EA" w:rsidRPr="00A961C4">
      <w:rPr>
        <w:i/>
        <w:sz w:val="18"/>
      </w:rPr>
      <w:t xml:space="preserve">       </w:t>
    </w:r>
    <w:r w:rsidRPr="00A961C4">
      <w:rPr>
        <w:i/>
        <w:sz w:val="18"/>
      </w:rPr>
      <w:fldChar w:fldCharType="begin"/>
    </w:r>
    <w:r w:rsidR="00FE45EA" w:rsidRPr="00A961C4">
      <w:rPr>
        <w:i/>
        <w:sz w:val="18"/>
      </w:rPr>
      <w:instrText xml:space="preserve"> PAGE </w:instrText>
    </w:r>
    <w:r w:rsidRPr="00A961C4">
      <w:rPr>
        <w:i/>
        <w:sz w:val="18"/>
      </w:rPr>
      <w:fldChar w:fldCharType="separate"/>
    </w:r>
    <w:r w:rsidR="00B2163A">
      <w:rPr>
        <w:i/>
        <w:noProof/>
        <w:sz w:val="18"/>
      </w:rPr>
      <w:t>1</w:t>
    </w:r>
    <w:r w:rsidRPr="00A961C4">
      <w:rPr>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5EA" w:rsidRDefault="00FE45EA" w:rsidP="0048364F">
      <w:pPr>
        <w:spacing w:line="240" w:lineRule="auto"/>
      </w:pPr>
      <w:r>
        <w:separator/>
      </w:r>
    </w:p>
  </w:footnote>
  <w:footnote w:type="continuationSeparator" w:id="0">
    <w:p w:rsidR="00FE45EA" w:rsidRDefault="00FE45EA" w:rsidP="0048364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EA" w:rsidRPr="005F1388" w:rsidRDefault="00FE45EA" w:rsidP="0048364F">
    <w:pPr>
      <w:pStyle w:val="Header"/>
      <w:tabs>
        <w:tab w:val="clear" w:pos="4150"/>
        <w:tab w:val="clear" w:pos="8307"/>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EA" w:rsidRPr="005F1388" w:rsidRDefault="00FE45EA" w:rsidP="0048364F">
    <w:pPr>
      <w:pStyle w:val="Header"/>
      <w:tabs>
        <w:tab w:val="clear" w:pos="4150"/>
        <w:tab w:val="clear" w:pos="8307"/>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EA" w:rsidRPr="005F1388" w:rsidRDefault="00FE45EA" w:rsidP="0048364F">
    <w:pPr>
      <w:pStyle w:val="Header"/>
      <w:tabs>
        <w:tab w:val="clear" w:pos="4150"/>
        <w:tab w:val="clear" w:pos="8307"/>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EA" w:rsidRPr="00ED79B6" w:rsidRDefault="00FE45EA" w:rsidP="0048364F">
    <w:pPr>
      <w:pBdr>
        <w:bottom w:val="single" w:sz="12" w:space="1" w:color="auto"/>
      </w:pBdr>
      <w:spacing w:before="1000" w:line="240"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EA" w:rsidRPr="00ED79B6" w:rsidRDefault="00FE45EA" w:rsidP="0048364F">
    <w:pPr>
      <w:pBdr>
        <w:bottom w:val="single" w:sz="12" w:space="1" w:color="auto"/>
      </w:pBdr>
      <w:spacing w:before="1000" w:line="240"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EA" w:rsidRPr="00ED79B6" w:rsidRDefault="00FE45EA" w:rsidP="0048364F">
    <w:pPr>
      <w:pStyle w:val="Header"/>
      <w:tabs>
        <w:tab w:val="clear" w:pos="4150"/>
        <w:tab w:val="clear" w:pos="8307"/>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EA" w:rsidRPr="00A961C4" w:rsidRDefault="00AD78D9" w:rsidP="0048364F">
    <w:pPr>
      <w:rPr>
        <w:b/>
        <w:sz w:val="20"/>
      </w:rPr>
    </w:pPr>
    <w:r>
      <w:rPr>
        <w:b/>
        <w:sz w:val="20"/>
      </w:rPr>
      <w:fldChar w:fldCharType="begin"/>
    </w:r>
    <w:r w:rsidR="00FE45EA">
      <w:rPr>
        <w:b/>
        <w:sz w:val="20"/>
      </w:rPr>
      <w:instrText xml:space="preserve"> STYLEREF CharAmSchNo </w:instrText>
    </w:r>
    <w:r w:rsidR="00B2163A">
      <w:rPr>
        <w:b/>
        <w:sz w:val="20"/>
      </w:rPr>
      <w:fldChar w:fldCharType="separate"/>
    </w:r>
    <w:r w:rsidR="00B2163A">
      <w:rPr>
        <w:b/>
        <w:noProof/>
        <w:sz w:val="20"/>
      </w:rPr>
      <w:t>Schedule 4</w:t>
    </w:r>
    <w:r>
      <w:rPr>
        <w:b/>
        <w:sz w:val="20"/>
      </w:rPr>
      <w:fldChar w:fldCharType="end"/>
    </w:r>
    <w:r w:rsidR="00FE45EA" w:rsidRPr="00A961C4">
      <w:rPr>
        <w:sz w:val="20"/>
      </w:rPr>
      <w:t xml:space="preserve">  </w:t>
    </w:r>
    <w:r>
      <w:rPr>
        <w:sz w:val="20"/>
      </w:rPr>
      <w:fldChar w:fldCharType="begin"/>
    </w:r>
    <w:r w:rsidR="00FE45EA">
      <w:rPr>
        <w:sz w:val="20"/>
      </w:rPr>
      <w:instrText xml:space="preserve"> STYLEREF CharAmSchText </w:instrText>
    </w:r>
    <w:r w:rsidR="00B2163A">
      <w:rPr>
        <w:sz w:val="20"/>
      </w:rPr>
      <w:fldChar w:fldCharType="separate"/>
    </w:r>
    <w:r w:rsidR="00B2163A">
      <w:rPr>
        <w:noProof/>
        <w:sz w:val="20"/>
      </w:rPr>
      <w:t>Conduct of directors etc.</w:t>
    </w:r>
    <w:r>
      <w:rPr>
        <w:sz w:val="20"/>
      </w:rPr>
      <w:fldChar w:fldCharType="end"/>
    </w:r>
  </w:p>
  <w:p w:rsidR="00FE45EA" w:rsidRPr="00A961C4" w:rsidRDefault="00AD78D9" w:rsidP="0048364F">
    <w:pPr>
      <w:rPr>
        <w:b/>
        <w:sz w:val="20"/>
      </w:rPr>
    </w:pPr>
    <w:r>
      <w:rPr>
        <w:b/>
        <w:sz w:val="20"/>
      </w:rPr>
      <w:fldChar w:fldCharType="begin"/>
    </w:r>
    <w:r w:rsidR="00FE45EA">
      <w:rPr>
        <w:b/>
        <w:sz w:val="20"/>
      </w:rPr>
      <w:instrText xml:space="preserve"> STYLEREF CharAmPartNo </w:instrText>
    </w:r>
    <w:r>
      <w:rPr>
        <w:b/>
        <w:sz w:val="20"/>
      </w:rPr>
      <w:fldChar w:fldCharType="end"/>
    </w:r>
    <w:r w:rsidR="00FE45EA" w:rsidRPr="00A961C4">
      <w:rPr>
        <w:sz w:val="20"/>
      </w:rPr>
      <w:t xml:space="preserve">  </w:t>
    </w:r>
    <w:r>
      <w:rPr>
        <w:sz w:val="20"/>
      </w:rPr>
      <w:fldChar w:fldCharType="begin"/>
    </w:r>
    <w:r w:rsidR="00FE45EA">
      <w:rPr>
        <w:sz w:val="20"/>
      </w:rPr>
      <w:instrText xml:space="preserve"> STYLEREF CharAmPartText </w:instrText>
    </w:r>
    <w:r>
      <w:rPr>
        <w:sz w:val="20"/>
      </w:rPr>
      <w:fldChar w:fldCharType="end"/>
    </w:r>
  </w:p>
  <w:p w:rsidR="00FE45EA" w:rsidRPr="00A961C4" w:rsidRDefault="00FE45EA" w:rsidP="0048364F">
    <w:pPr>
      <w:pBdr>
        <w:bottom w:val="single" w:sz="6" w:space="1"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EA" w:rsidRPr="00A961C4" w:rsidRDefault="00AD78D9" w:rsidP="0048364F">
    <w:pPr>
      <w:jc w:val="right"/>
      <w:rPr>
        <w:sz w:val="20"/>
      </w:rPr>
    </w:pPr>
    <w:r w:rsidRPr="00A961C4">
      <w:rPr>
        <w:sz w:val="20"/>
      </w:rPr>
      <w:fldChar w:fldCharType="begin"/>
    </w:r>
    <w:r w:rsidR="00FE45EA" w:rsidRPr="00A961C4">
      <w:rPr>
        <w:sz w:val="20"/>
      </w:rPr>
      <w:instrText xml:space="preserve"> STYLEREF CharAmSchText </w:instrText>
    </w:r>
    <w:r w:rsidRPr="00A961C4">
      <w:rPr>
        <w:sz w:val="20"/>
      </w:rPr>
      <w:fldChar w:fldCharType="separate"/>
    </w:r>
    <w:r w:rsidR="00B2163A">
      <w:rPr>
        <w:noProof/>
        <w:sz w:val="20"/>
      </w:rPr>
      <w:t>Conduct of directors etc.</w:t>
    </w:r>
    <w:r w:rsidRPr="00A961C4">
      <w:rPr>
        <w:sz w:val="20"/>
      </w:rPr>
      <w:fldChar w:fldCharType="end"/>
    </w:r>
    <w:r w:rsidR="00FE45EA" w:rsidRPr="00A961C4">
      <w:rPr>
        <w:sz w:val="20"/>
      </w:rPr>
      <w:t xml:space="preserve"> </w:t>
    </w:r>
    <w:r w:rsidR="00FE45EA" w:rsidRPr="00A961C4">
      <w:rPr>
        <w:b/>
        <w:sz w:val="20"/>
      </w:rPr>
      <w:t xml:space="preserve"> </w:t>
    </w:r>
    <w:r>
      <w:rPr>
        <w:b/>
        <w:sz w:val="20"/>
      </w:rPr>
      <w:fldChar w:fldCharType="begin"/>
    </w:r>
    <w:r w:rsidR="00FE45EA">
      <w:rPr>
        <w:b/>
        <w:sz w:val="20"/>
      </w:rPr>
      <w:instrText xml:space="preserve"> STYLEREF CharAmSchNo </w:instrText>
    </w:r>
    <w:r>
      <w:rPr>
        <w:b/>
        <w:sz w:val="20"/>
      </w:rPr>
      <w:fldChar w:fldCharType="separate"/>
    </w:r>
    <w:r w:rsidR="00B2163A">
      <w:rPr>
        <w:b/>
        <w:noProof/>
        <w:sz w:val="20"/>
      </w:rPr>
      <w:t>Schedule 4</w:t>
    </w:r>
    <w:r>
      <w:rPr>
        <w:b/>
        <w:sz w:val="20"/>
      </w:rPr>
      <w:fldChar w:fldCharType="end"/>
    </w:r>
  </w:p>
  <w:p w:rsidR="00FE45EA" w:rsidRPr="00A961C4" w:rsidRDefault="00AD78D9" w:rsidP="0048364F">
    <w:pPr>
      <w:jc w:val="right"/>
      <w:rPr>
        <w:b/>
        <w:sz w:val="20"/>
      </w:rPr>
    </w:pPr>
    <w:r w:rsidRPr="00A961C4">
      <w:rPr>
        <w:sz w:val="20"/>
      </w:rPr>
      <w:fldChar w:fldCharType="begin"/>
    </w:r>
    <w:r w:rsidR="00FE45EA" w:rsidRPr="00A961C4">
      <w:rPr>
        <w:sz w:val="20"/>
      </w:rPr>
      <w:instrText xml:space="preserve"> STYLEREF CharAmPartText </w:instrText>
    </w:r>
    <w:r w:rsidRPr="00A961C4">
      <w:rPr>
        <w:sz w:val="20"/>
      </w:rPr>
      <w:fldChar w:fldCharType="end"/>
    </w:r>
    <w:r w:rsidR="00FE45EA" w:rsidRPr="00A961C4">
      <w:rPr>
        <w:sz w:val="20"/>
      </w:rPr>
      <w:t xml:space="preserve"> </w:t>
    </w:r>
    <w:r w:rsidR="00FE45EA" w:rsidRPr="00A961C4">
      <w:rPr>
        <w:b/>
        <w:sz w:val="20"/>
      </w:rPr>
      <w:t xml:space="preserve"> </w:t>
    </w:r>
    <w:r w:rsidRPr="00A961C4">
      <w:rPr>
        <w:b/>
        <w:sz w:val="20"/>
      </w:rPr>
      <w:fldChar w:fldCharType="begin"/>
    </w:r>
    <w:r w:rsidR="00FE45EA" w:rsidRPr="00A961C4">
      <w:rPr>
        <w:b/>
        <w:sz w:val="20"/>
      </w:rPr>
      <w:instrText xml:space="preserve"> STYLEREF CharAmPartNo </w:instrText>
    </w:r>
    <w:r w:rsidRPr="00A961C4">
      <w:rPr>
        <w:b/>
        <w:sz w:val="20"/>
      </w:rPr>
      <w:fldChar w:fldCharType="end"/>
    </w:r>
  </w:p>
  <w:p w:rsidR="00FE45EA" w:rsidRPr="00A961C4" w:rsidRDefault="00FE45EA" w:rsidP="0048364F">
    <w:pPr>
      <w:pBdr>
        <w:bottom w:val="single" w:sz="6" w:space="1" w:color="auto"/>
      </w:pBdr>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EA" w:rsidRPr="00A961C4" w:rsidRDefault="00FE45EA" w:rsidP="0048364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embedTrueTypeFonts/>
  <w:saveSubsetFonts/>
  <w:attachedTemplate r:id="rId1"/>
  <w:stylePaneFormatFilter w:val="1024"/>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F4841"/>
    <w:rsid w:val="00001ED2"/>
    <w:rsid w:val="000020D0"/>
    <w:rsid w:val="00002AA0"/>
    <w:rsid w:val="0000316F"/>
    <w:rsid w:val="0000386E"/>
    <w:rsid w:val="000113BC"/>
    <w:rsid w:val="000114AA"/>
    <w:rsid w:val="000136AF"/>
    <w:rsid w:val="00013D13"/>
    <w:rsid w:val="000145D8"/>
    <w:rsid w:val="00014960"/>
    <w:rsid w:val="00015BFC"/>
    <w:rsid w:val="00015C09"/>
    <w:rsid w:val="000165AE"/>
    <w:rsid w:val="00017407"/>
    <w:rsid w:val="00020505"/>
    <w:rsid w:val="00022803"/>
    <w:rsid w:val="000229F1"/>
    <w:rsid w:val="00022CB2"/>
    <w:rsid w:val="00023FA6"/>
    <w:rsid w:val="0002488B"/>
    <w:rsid w:val="000248B7"/>
    <w:rsid w:val="0002531A"/>
    <w:rsid w:val="00025D23"/>
    <w:rsid w:val="0002645E"/>
    <w:rsid w:val="00030C3D"/>
    <w:rsid w:val="00031783"/>
    <w:rsid w:val="00034AE3"/>
    <w:rsid w:val="00035D39"/>
    <w:rsid w:val="0003619B"/>
    <w:rsid w:val="000374F4"/>
    <w:rsid w:val="00041693"/>
    <w:rsid w:val="00041A53"/>
    <w:rsid w:val="00042038"/>
    <w:rsid w:val="00042215"/>
    <w:rsid w:val="000449DA"/>
    <w:rsid w:val="000479EA"/>
    <w:rsid w:val="00050B42"/>
    <w:rsid w:val="00051F98"/>
    <w:rsid w:val="00054B7A"/>
    <w:rsid w:val="00056855"/>
    <w:rsid w:val="00056EF2"/>
    <w:rsid w:val="000572B3"/>
    <w:rsid w:val="0006130B"/>
    <w:rsid w:val="000614BF"/>
    <w:rsid w:val="000625D8"/>
    <w:rsid w:val="0006286E"/>
    <w:rsid w:val="00062F56"/>
    <w:rsid w:val="000637CC"/>
    <w:rsid w:val="000640B4"/>
    <w:rsid w:val="0006455F"/>
    <w:rsid w:val="0006507D"/>
    <w:rsid w:val="0006629D"/>
    <w:rsid w:val="000711B7"/>
    <w:rsid w:val="000718AE"/>
    <w:rsid w:val="000741BA"/>
    <w:rsid w:val="000742D8"/>
    <w:rsid w:val="00074F83"/>
    <w:rsid w:val="000765E4"/>
    <w:rsid w:val="00082290"/>
    <w:rsid w:val="00087126"/>
    <w:rsid w:val="00092F21"/>
    <w:rsid w:val="0009552E"/>
    <w:rsid w:val="00095C43"/>
    <w:rsid w:val="00097C91"/>
    <w:rsid w:val="000A027B"/>
    <w:rsid w:val="000A338F"/>
    <w:rsid w:val="000A45AD"/>
    <w:rsid w:val="000A4986"/>
    <w:rsid w:val="000A4D64"/>
    <w:rsid w:val="000A6B52"/>
    <w:rsid w:val="000B0C40"/>
    <w:rsid w:val="000B1D9D"/>
    <w:rsid w:val="000B1FA0"/>
    <w:rsid w:val="000B2DD7"/>
    <w:rsid w:val="000B392E"/>
    <w:rsid w:val="000B48A5"/>
    <w:rsid w:val="000B5B44"/>
    <w:rsid w:val="000B703E"/>
    <w:rsid w:val="000C0248"/>
    <w:rsid w:val="000C03AB"/>
    <w:rsid w:val="000C1C22"/>
    <w:rsid w:val="000C2086"/>
    <w:rsid w:val="000C290D"/>
    <w:rsid w:val="000C318A"/>
    <w:rsid w:val="000C3CA7"/>
    <w:rsid w:val="000C4373"/>
    <w:rsid w:val="000C659D"/>
    <w:rsid w:val="000C6D3A"/>
    <w:rsid w:val="000C754A"/>
    <w:rsid w:val="000C781C"/>
    <w:rsid w:val="000D05EF"/>
    <w:rsid w:val="000D224D"/>
    <w:rsid w:val="000D2C50"/>
    <w:rsid w:val="000D2FC3"/>
    <w:rsid w:val="000D3407"/>
    <w:rsid w:val="000D369D"/>
    <w:rsid w:val="000D7681"/>
    <w:rsid w:val="000E082B"/>
    <w:rsid w:val="000E2988"/>
    <w:rsid w:val="000E2D20"/>
    <w:rsid w:val="000E30C9"/>
    <w:rsid w:val="000F2067"/>
    <w:rsid w:val="000F21C1"/>
    <w:rsid w:val="000F5EF1"/>
    <w:rsid w:val="000F6629"/>
    <w:rsid w:val="0010194D"/>
    <w:rsid w:val="001019E3"/>
    <w:rsid w:val="00101C36"/>
    <w:rsid w:val="001025E9"/>
    <w:rsid w:val="00104F65"/>
    <w:rsid w:val="0010745C"/>
    <w:rsid w:val="00111B69"/>
    <w:rsid w:val="00112266"/>
    <w:rsid w:val="00112675"/>
    <w:rsid w:val="00113892"/>
    <w:rsid w:val="001147FD"/>
    <w:rsid w:val="0011557F"/>
    <w:rsid w:val="0011571A"/>
    <w:rsid w:val="00116A9F"/>
    <w:rsid w:val="00116CA6"/>
    <w:rsid w:val="001215CC"/>
    <w:rsid w:val="00124266"/>
    <w:rsid w:val="00124420"/>
    <w:rsid w:val="00127679"/>
    <w:rsid w:val="001279ED"/>
    <w:rsid w:val="001308BA"/>
    <w:rsid w:val="00130BFB"/>
    <w:rsid w:val="00131191"/>
    <w:rsid w:val="0013217A"/>
    <w:rsid w:val="001336E9"/>
    <w:rsid w:val="0013392C"/>
    <w:rsid w:val="001362A3"/>
    <w:rsid w:val="0013632F"/>
    <w:rsid w:val="00137C06"/>
    <w:rsid w:val="00141C6A"/>
    <w:rsid w:val="001420AC"/>
    <w:rsid w:val="00142E23"/>
    <w:rsid w:val="00143C12"/>
    <w:rsid w:val="0014442C"/>
    <w:rsid w:val="00146D09"/>
    <w:rsid w:val="00146D9E"/>
    <w:rsid w:val="00147D94"/>
    <w:rsid w:val="00150D39"/>
    <w:rsid w:val="00155456"/>
    <w:rsid w:val="00155765"/>
    <w:rsid w:val="001562AA"/>
    <w:rsid w:val="00156BAA"/>
    <w:rsid w:val="00156D88"/>
    <w:rsid w:val="0015787C"/>
    <w:rsid w:val="00161A57"/>
    <w:rsid w:val="00163206"/>
    <w:rsid w:val="00163527"/>
    <w:rsid w:val="00166C2F"/>
    <w:rsid w:val="00171F2E"/>
    <w:rsid w:val="00173FBA"/>
    <w:rsid w:val="00175C57"/>
    <w:rsid w:val="00176476"/>
    <w:rsid w:val="00180965"/>
    <w:rsid w:val="00182DBD"/>
    <w:rsid w:val="00185565"/>
    <w:rsid w:val="00186674"/>
    <w:rsid w:val="00190052"/>
    <w:rsid w:val="001919EE"/>
    <w:rsid w:val="001939E1"/>
    <w:rsid w:val="0019504D"/>
    <w:rsid w:val="00195382"/>
    <w:rsid w:val="00197D50"/>
    <w:rsid w:val="001A11F0"/>
    <w:rsid w:val="001A1DEF"/>
    <w:rsid w:val="001A2ECC"/>
    <w:rsid w:val="001A44F5"/>
    <w:rsid w:val="001A60C7"/>
    <w:rsid w:val="001A64A8"/>
    <w:rsid w:val="001A7BF1"/>
    <w:rsid w:val="001A7E7B"/>
    <w:rsid w:val="001B0C95"/>
    <w:rsid w:val="001B2180"/>
    <w:rsid w:val="001B2DE4"/>
    <w:rsid w:val="001B5862"/>
    <w:rsid w:val="001B619B"/>
    <w:rsid w:val="001B6430"/>
    <w:rsid w:val="001B7A5D"/>
    <w:rsid w:val="001B7CFC"/>
    <w:rsid w:val="001C1CD7"/>
    <w:rsid w:val="001C1FA5"/>
    <w:rsid w:val="001C24E7"/>
    <w:rsid w:val="001C5530"/>
    <w:rsid w:val="001C638F"/>
    <w:rsid w:val="001C69C4"/>
    <w:rsid w:val="001C6DD9"/>
    <w:rsid w:val="001D1429"/>
    <w:rsid w:val="001D2AB0"/>
    <w:rsid w:val="001D2FBC"/>
    <w:rsid w:val="001D3105"/>
    <w:rsid w:val="001D39D3"/>
    <w:rsid w:val="001D3B96"/>
    <w:rsid w:val="001D3E05"/>
    <w:rsid w:val="001D54A9"/>
    <w:rsid w:val="001D5589"/>
    <w:rsid w:val="001D5629"/>
    <w:rsid w:val="001D7026"/>
    <w:rsid w:val="001E08D3"/>
    <w:rsid w:val="001E09D0"/>
    <w:rsid w:val="001E2AEE"/>
    <w:rsid w:val="001E3590"/>
    <w:rsid w:val="001E3A02"/>
    <w:rsid w:val="001E3A84"/>
    <w:rsid w:val="001E71BA"/>
    <w:rsid w:val="001E7407"/>
    <w:rsid w:val="001F0AB7"/>
    <w:rsid w:val="001F0E0D"/>
    <w:rsid w:val="001F15B8"/>
    <w:rsid w:val="001F1DFD"/>
    <w:rsid w:val="001F1F1B"/>
    <w:rsid w:val="001F355B"/>
    <w:rsid w:val="001F3B1B"/>
    <w:rsid w:val="001F5625"/>
    <w:rsid w:val="001F6511"/>
    <w:rsid w:val="0020093D"/>
    <w:rsid w:val="002016D6"/>
    <w:rsid w:val="00201D27"/>
    <w:rsid w:val="00202112"/>
    <w:rsid w:val="002033C1"/>
    <w:rsid w:val="002038D3"/>
    <w:rsid w:val="00203D57"/>
    <w:rsid w:val="00204BEA"/>
    <w:rsid w:val="00205957"/>
    <w:rsid w:val="0020600A"/>
    <w:rsid w:val="00206CB6"/>
    <w:rsid w:val="00207612"/>
    <w:rsid w:val="002116E6"/>
    <w:rsid w:val="00211D57"/>
    <w:rsid w:val="00212341"/>
    <w:rsid w:val="00212E0B"/>
    <w:rsid w:val="00213F01"/>
    <w:rsid w:val="00215001"/>
    <w:rsid w:val="0021542C"/>
    <w:rsid w:val="00222B55"/>
    <w:rsid w:val="00222DA4"/>
    <w:rsid w:val="00222FB6"/>
    <w:rsid w:val="002246E0"/>
    <w:rsid w:val="00225190"/>
    <w:rsid w:val="002257E7"/>
    <w:rsid w:val="00225E1D"/>
    <w:rsid w:val="00226038"/>
    <w:rsid w:val="00226A27"/>
    <w:rsid w:val="0022756B"/>
    <w:rsid w:val="0023195F"/>
    <w:rsid w:val="002328AD"/>
    <w:rsid w:val="002343EA"/>
    <w:rsid w:val="00235E4D"/>
    <w:rsid w:val="00240749"/>
    <w:rsid w:val="00240B55"/>
    <w:rsid w:val="00240D58"/>
    <w:rsid w:val="002415AB"/>
    <w:rsid w:val="0024186F"/>
    <w:rsid w:val="00244103"/>
    <w:rsid w:val="0024423B"/>
    <w:rsid w:val="00246098"/>
    <w:rsid w:val="002476EB"/>
    <w:rsid w:val="00254DA7"/>
    <w:rsid w:val="00256195"/>
    <w:rsid w:val="002579CB"/>
    <w:rsid w:val="002618DD"/>
    <w:rsid w:val="00265D1C"/>
    <w:rsid w:val="00270989"/>
    <w:rsid w:val="00271EC0"/>
    <w:rsid w:val="0027316E"/>
    <w:rsid w:val="00274528"/>
    <w:rsid w:val="0027537E"/>
    <w:rsid w:val="002759DC"/>
    <w:rsid w:val="0027634D"/>
    <w:rsid w:val="002776A9"/>
    <w:rsid w:val="0028032C"/>
    <w:rsid w:val="002823A2"/>
    <w:rsid w:val="002824FF"/>
    <w:rsid w:val="002843AB"/>
    <w:rsid w:val="00291499"/>
    <w:rsid w:val="00291960"/>
    <w:rsid w:val="00293166"/>
    <w:rsid w:val="002943B5"/>
    <w:rsid w:val="002966E0"/>
    <w:rsid w:val="00297ECB"/>
    <w:rsid w:val="002A071B"/>
    <w:rsid w:val="002A10D3"/>
    <w:rsid w:val="002A562F"/>
    <w:rsid w:val="002A58B8"/>
    <w:rsid w:val="002A6E5B"/>
    <w:rsid w:val="002B2764"/>
    <w:rsid w:val="002B35A2"/>
    <w:rsid w:val="002B3ECD"/>
    <w:rsid w:val="002B43CA"/>
    <w:rsid w:val="002B4C56"/>
    <w:rsid w:val="002B5377"/>
    <w:rsid w:val="002C03C3"/>
    <w:rsid w:val="002C151E"/>
    <w:rsid w:val="002C41DB"/>
    <w:rsid w:val="002C4E37"/>
    <w:rsid w:val="002C7139"/>
    <w:rsid w:val="002C7CF7"/>
    <w:rsid w:val="002D043A"/>
    <w:rsid w:val="002D150E"/>
    <w:rsid w:val="002D37BC"/>
    <w:rsid w:val="002D4C0F"/>
    <w:rsid w:val="002D530A"/>
    <w:rsid w:val="002D5CF7"/>
    <w:rsid w:val="002D695A"/>
    <w:rsid w:val="002D6CB8"/>
    <w:rsid w:val="002D737B"/>
    <w:rsid w:val="002D78B3"/>
    <w:rsid w:val="002E0E40"/>
    <w:rsid w:val="002E1226"/>
    <w:rsid w:val="002E1F90"/>
    <w:rsid w:val="002E2F55"/>
    <w:rsid w:val="002E3BAF"/>
    <w:rsid w:val="002E45C5"/>
    <w:rsid w:val="002E578E"/>
    <w:rsid w:val="002E59AB"/>
    <w:rsid w:val="002E6DCA"/>
    <w:rsid w:val="002E7CA5"/>
    <w:rsid w:val="002F0018"/>
    <w:rsid w:val="002F0274"/>
    <w:rsid w:val="002F1771"/>
    <w:rsid w:val="002F21F9"/>
    <w:rsid w:val="002F22BF"/>
    <w:rsid w:val="002F2FFE"/>
    <w:rsid w:val="002F3395"/>
    <w:rsid w:val="002F48A9"/>
    <w:rsid w:val="002F59E0"/>
    <w:rsid w:val="002F6364"/>
    <w:rsid w:val="002F65B2"/>
    <w:rsid w:val="002F66B7"/>
    <w:rsid w:val="00300AB7"/>
    <w:rsid w:val="00301F04"/>
    <w:rsid w:val="00302692"/>
    <w:rsid w:val="00303516"/>
    <w:rsid w:val="003055E4"/>
    <w:rsid w:val="00305DC7"/>
    <w:rsid w:val="00306336"/>
    <w:rsid w:val="00312926"/>
    <w:rsid w:val="00315980"/>
    <w:rsid w:val="00315DBF"/>
    <w:rsid w:val="0031693C"/>
    <w:rsid w:val="00316992"/>
    <w:rsid w:val="003169D8"/>
    <w:rsid w:val="003207F7"/>
    <w:rsid w:val="00321F00"/>
    <w:rsid w:val="00322BCA"/>
    <w:rsid w:val="00325CF4"/>
    <w:rsid w:val="00326A7A"/>
    <w:rsid w:val="00327602"/>
    <w:rsid w:val="00327F8A"/>
    <w:rsid w:val="003304B3"/>
    <w:rsid w:val="00330755"/>
    <w:rsid w:val="00331282"/>
    <w:rsid w:val="00332764"/>
    <w:rsid w:val="003361E5"/>
    <w:rsid w:val="00340831"/>
    <w:rsid w:val="00340B1E"/>
    <w:rsid w:val="00340B59"/>
    <w:rsid w:val="003415D3"/>
    <w:rsid w:val="00343A7F"/>
    <w:rsid w:val="00350B78"/>
    <w:rsid w:val="00352B0F"/>
    <w:rsid w:val="00352C45"/>
    <w:rsid w:val="00353DB4"/>
    <w:rsid w:val="00353EAF"/>
    <w:rsid w:val="003568B7"/>
    <w:rsid w:val="00356D08"/>
    <w:rsid w:val="00356FB1"/>
    <w:rsid w:val="003608B7"/>
    <w:rsid w:val="0036291B"/>
    <w:rsid w:val="0036396C"/>
    <w:rsid w:val="00365395"/>
    <w:rsid w:val="00372D08"/>
    <w:rsid w:val="003739EA"/>
    <w:rsid w:val="00373AD3"/>
    <w:rsid w:val="00375001"/>
    <w:rsid w:val="0037534F"/>
    <w:rsid w:val="00376D6C"/>
    <w:rsid w:val="0038027D"/>
    <w:rsid w:val="00380CD8"/>
    <w:rsid w:val="00382DB3"/>
    <w:rsid w:val="003848CE"/>
    <w:rsid w:val="00385098"/>
    <w:rsid w:val="00391EB8"/>
    <w:rsid w:val="0039429E"/>
    <w:rsid w:val="00394380"/>
    <w:rsid w:val="00394E0C"/>
    <w:rsid w:val="003A0600"/>
    <w:rsid w:val="003A06B8"/>
    <w:rsid w:val="003A1949"/>
    <w:rsid w:val="003A3379"/>
    <w:rsid w:val="003A39D4"/>
    <w:rsid w:val="003A474C"/>
    <w:rsid w:val="003A57A2"/>
    <w:rsid w:val="003A7023"/>
    <w:rsid w:val="003B2D1E"/>
    <w:rsid w:val="003B44E7"/>
    <w:rsid w:val="003B491E"/>
    <w:rsid w:val="003B5C6D"/>
    <w:rsid w:val="003B653B"/>
    <w:rsid w:val="003B7CCB"/>
    <w:rsid w:val="003C1A36"/>
    <w:rsid w:val="003C212E"/>
    <w:rsid w:val="003C3C12"/>
    <w:rsid w:val="003C5148"/>
    <w:rsid w:val="003C6290"/>
    <w:rsid w:val="003C64C5"/>
    <w:rsid w:val="003C64C7"/>
    <w:rsid w:val="003D0BFE"/>
    <w:rsid w:val="003D484F"/>
    <w:rsid w:val="003D51C1"/>
    <w:rsid w:val="003D5700"/>
    <w:rsid w:val="003D5CF3"/>
    <w:rsid w:val="003E2AEB"/>
    <w:rsid w:val="003E2E24"/>
    <w:rsid w:val="003E456A"/>
    <w:rsid w:val="003E7745"/>
    <w:rsid w:val="003F095B"/>
    <w:rsid w:val="003F1FD4"/>
    <w:rsid w:val="003F2D1A"/>
    <w:rsid w:val="003F33DF"/>
    <w:rsid w:val="003F45DB"/>
    <w:rsid w:val="003F51B5"/>
    <w:rsid w:val="00402D71"/>
    <w:rsid w:val="00403EB3"/>
    <w:rsid w:val="004041FB"/>
    <w:rsid w:val="0040483D"/>
    <w:rsid w:val="00405B6F"/>
    <w:rsid w:val="00405D69"/>
    <w:rsid w:val="00406331"/>
    <w:rsid w:val="00407362"/>
    <w:rsid w:val="00407558"/>
    <w:rsid w:val="004116CD"/>
    <w:rsid w:val="0041353C"/>
    <w:rsid w:val="00413E53"/>
    <w:rsid w:val="0041467F"/>
    <w:rsid w:val="0041639F"/>
    <w:rsid w:val="004166CF"/>
    <w:rsid w:val="0041672B"/>
    <w:rsid w:val="00420441"/>
    <w:rsid w:val="00420700"/>
    <w:rsid w:val="004211D7"/>
    <w:rsid w:val="00424CA9"/>
    <w:rsid w:val="00426D51"/>
    <w:rsid w:val="004301F8"/>
    <w:rsid w:val="00434FD9"/>
    <w:rsid w:val="004365CA"/>
    <w:rsid w:val="004423EC"/>
    <w:rsid w:val="0044291A"/>
    <w:rsid w:val="004434E4"/>
    <w:rsid w:val="00444FDB"/>
    <w:rsid w:val="004514EC"/>
    <w:rsid w:val="004519CE"/>
    <w:rsid w:val="00453369"/>
    <w:rsid w:val="004534D9"/>
    <w:rsid w:val="00453903"/>
    <w:rsid w:val="004548EE"/>
    <w:rsid w:val="0046055A"/>
    <w:rsid w:val="004613BD"/>
    <w:rsid w:val="00462828"/>
    <w:rsid w:val="004630DC"/>
    <w:rsid w:val="004641D0"/>
    <w:rsid w:val="004647B2"/>
    <w:rsid w:val="00464B16"/>
    <w:rsid w:val="00465EC5"/>
    <w:rsid w:val="0047032D"/>
    <w:rsid w:val="0047463F"/>
    <w:rsid w:val="00476752"/>
    <w:rsid w:val="00481BF0"/>
    <w:rsid w:val="0048364F"/>
    <w:rsid w:val="0048395B"/>
    <w:rsid w:val="00483AB4"/>
    <w:rsid w:val="004845D7"/>
    <w:rsid w:val="004873A1"/>
    <w:rsid w:val="004900C7"/>
    <w:rsid w:val="00490A46"/>
    <w:rsid w:val="004930B5"/>
    <w:rsid w:val="004953E2"/>
    <w:rsid w:val="00495D41"/>
    <w:rsid w:val="00496F97"/>
    <w:rsid w:val="004972E8"/>
    <w:rsid w:val="0049752B"/>
    <w:rsid w:val="004976DD"/>
    <w:rsid w:val="004A0304"/>
    <w:rsid w:val="004A152D"/>
    <w:rsid w:val="004A3BB0"/>
    <w:rsid w:val="004A3EBF"/>
    <w:rsid w:val="004A5211"/>
    <w:rsid w:val="004A5626"/>
    <w:rsid w:val="004A679F"/>
    <w:rsid w:val="004A7537"/>
    <w:rsid w:val="004B0162"/>
    <w:rsid w:val="004B27DF"/>
    <w:rsid w:val="004B4201"/>
    <w:rsid w:val="004B4B3B"/>
    <w:rsid w:val="004B5112"/>
    <w:rsid w:val="004B75C2"/>
    <w:rsid w:val="004C07DE"/>
    <w:rsid w:val="004C48F7"/>
    <w:rsid w:val="004C5463"/>
    <w:rsid w:val="004C6203"/>
    <w:rsid w:val="004C6527"/>
    <w:rsid w:val="004C6818"/>
    <w:rsid w:val="004D1C9C"/>
    <w:rsid w:val="004D34C7"/>
    <w:rsid w:val="004D3A96"/>
    <w:rsid w:val="004D4AD3"/>
    <w:rsid w:val="004D7E13"/>
    <w:rsid w:val="004E0057"/>
    <w:rsid w:val="004E124A"/>
    <w:rsid w:val="004E128F"/>
    <w:rsid w:val="004E37E2"/>
    <w:rsid w:val="004E39D3"/>
    <w:rsid w:val="004E3A1B"/>
    <w:rsid w:val="004E5307"/>
    <w:rsid w:val="004E56FD"/>
    <w:rsid w:val="004E58E8"/>
    <w:rsid w:val="004E5937"/>
    <w:rsid w:val="004E5F5C"/>
    <w:rsid w:val="004F0905"/>
    <w:rsid w:val="004F0D43"/>
    <w:rsid w:val="004F1296"/>
    <w:rsid w:val="004F1FAC"/>
    <w:rsid w:val="004F25F2"/>
    <w:rsid w:val="004F2E8B"/>
    <w:rsid w:val="004F4759"/>
    <w:rsid w:val="005000E5"/>
    <w:rsid w:val="00501AFC"/>
    <w:rsid w:val="00501F33"/>
    <w:rsid w:val="00502182"/>
    <w:rsid w:val="005033D1"/>
    <w:rsid w:val="00503706"/>
    <w:rsid w:val="005045D4"/>
    <w:rsid w:val="00504716"/>
    <w:rsid w:val="005047A5"/>
    <w:rsid w:val="00504F33"/>
    <w:rsid w:val="0050547D"/>
    <w:rsid w:val="00506F9F"/>
    <w:rsid w:val="0050747E"/>
    <w:rsid w:val="005079C9"/>
    <w:rsid w:val="00511D5C"/>
    <w:rsid w:val="00512133"/>
    <w:rsid w:val="00513398"/>
    <w:rsid w:val="00513458"/>
    <w:rsid w:val="00513E2C"/>
    <w:rsid w:val="00516B8D"/>
    <w:rsid w:val="00516D4A"/>
    <w:rsid w:val="00521F50"/>
    <w:rsid w:val="00522297"/>
    <w:rsid w:val="00523B0D"/>
    <w:rsid w:val="0052552D"/>
    <w:rsid w:val="00525668"/>
    <w:rsid w:val="005304E1"/>
    <w:rsid w:val="00534729"/>
    <w:rsid w:val="00535C45"/>
    <w:rsid w:val="00537529"/>
    <w:rsid w:val="00537FA9"/>
    <w:rsid w:val="00537FBC"/>
    <w:rsid w:val="00540407"/>
    <w:rsid w:val="00545169"/>
    <w:rsid w:val="00546C01"/>
    <w:rsid w:val="005470F1"/>
    <w:rsid w:val="005474A6"/>
    <w:rsid w:val="00551657"/>
    <w:rsid w:val="0055500F"/>
    <w:rsid w:val="00555EE8"/>
    <w:rsid w:val="005569C0"/>
    <w:rsid w:val="00557317"/>
    <w:rsid w:val="0055768A"/>
    <w:rsid w:val="00557AC1"/>
    <w:rsid w:val="005600D1"/>
    <w:rsid w:val="00560C9C"/>
    <w:rsid w:val="00561078"/>
    <w:rsid w:val="00563E0E"/>
    <w:rsid w:val="00564715"/>
    <w:rsid w:val="00565280"/>
    <w:rsid w:val="00565D08"/>
    <w:rsid w:val="00573ED3"/>
    <w:rsid w:val="0057753A"/>
    <w:rsid w:val="00580788"/>
    <w:rsid w:val="00583D43"/>
    <w:rsid w:val="00584811"/>
    <w:rsid w:val="00585A21"/>
    <w:rsid w:val="00585E16"/>
    <w:rsid w:val="005863BD"/>
    <w:rsid w:val="00587CA9"/>
    <w:rsid w:val="00590EC7"/>
    <w:rsid w:val="00591112"/>
    <w:rsid w:val="00591C26"/>
    <w:rsid w:val="00593AA6"/>
    <w:rsid w:val="00594161"/>
    <w:rsid w:val="00594749"/>
    <w:rsid w:val="00595AC6"/>
    <w:rsid w:val="00595C30"/>
    <w:rsid w:val="005967EC"/>
    <w:rsid w:val="00597CAF"/>
    <w:rsid w:val="005A0E8A"/>
    <w:rsid w:val="005A1AD0"/>
    <w:rsid w:val="005A469B"/>
    <w:rsid w:val="005A688C"/>
    <w:rsid w:val="005A7EF6"/>
    <w:rsid w:val="005B1E1E"/>
    <w:rsid w:val="005B2A8E"/>
    <w:rsid w:val="005B4067"/>
    <w:rsid w:val="005B64A6"/>
    <w:rsid w:val="005C2492"/>
    <w:rsid w:val="005C3A99"/>
    <w:rsid w:val="005C3F41"/>
    <w:rsid w:val="005C4418"/>
    <w:rsid w:val="005C4DEA"/>
    <w:rsid w:val="005C5374"/>
    <w:rsid w:val="005C6549"/>
    <w:rsid w:val="005C6B50"/>
    <w:rsid w:val="005C6C66"/>
    <w:rsid w:val="005D2AC3"/>
    <w:rsid w:val="005D3583"/>
    <w:rsid w:val="005D54DE"/>
    <w:rsid w:val="005D6700"/>
    <w:rsid w:val="005D778C"/>
    <w:rsid w:val="005E1954"/>
    <w:rsid w:val="005E1D3E"/>
    <w:rsid w:val="005E1F9A"/>
    <w:rsid w:val="005E263D"/>
    <w:rsid w:val="005E481F"/>
    <w:rsid w:val="005E5789"/>
    <w:rsid w:val="005E6540"/>
    <w:rsid w:val="005E6AEF"/>
    <w:rsid w:val="005E7D27"/>
    <w:rsid w:val="005F0B81"/>
    <w:rsid w:val="005F1D16"/>
    <w:rsid w:val="005F2C81"/>
    <w:rsid w:val="005F3846"/>
    <w:rsid w:val="005F4841"/>
    <w:rsid w:val="005F65F4"/>
    <w:rsid w:val="005F751D"/>
    <w:rsid w:val="00600219"/>
    <w:rsid w:val="00600E78"/>
    <w:rsid w:val="0060157D"/>
    <w:rsid w:val="00601E00"/>
    <w:rsid w:val="006023FC"/>
    <w:rsid w:val="00602807"/>
    <w:rsid w:val="00603AF2"/>
    <w:rsid w:val="00604677"/>
    <w:rsid w:val="00604F84"/>
    <w:rsid w:val="0060613E"/>
    <w:rsid w:val="00607612"/>
    <w:rsid w:val="006101D8"/>
    <w:rsid w:val="00611694"/>
    <w:rsid w:val="006117C4"/>
    <w:rsid w:val="00611DC9"/>
    <w:rsid w:val="00613B15"/>
    <w:rsid w:val="00614C50"/>
    <w:rsid w:val="0061651D"/>
    <w:rsid w:val="00621810"/>
    <w:rsid w:val="006230B6"/>
    <w:rsid w:val="00627F63"/>
    <w:rsid w:val="0063184C"/>
    <w:rsid w:val="00632363"/>
    <w:rsid w:val="00632ED0"/>
    <w:rsid w:val="00634DCE"/>
    <w:rsid w:val="00635487"/>
    <w:rsid w:val="00637DAA"/>
    <w:rsid w:val="0064298A"/>
    <w:rsid w:val="00645B1D"/>
    <w:rsid w:val="0064691C"/>
    <w:rsid w:val="00646A87"/>
    <w:rsid w:val="00646B24"/>
    <w:rsid w:val="00651C4D"/>
    <w:rsid w:val="00652104"/>
    <w:rsid w:val="00653AA7"/>
    <w:rsid w:val="0065662A"/>
    <w:rsid w:val="00657451"/>
    <w:rsid w:val="00661A6B"/>
    <w:rsid w:val="00662C14"/>
    <w:rsid w:val="006633E6"/>
    <w:rsid w:val="00663C8F"/>
    <w:rsid w:val="00664376"/>
    <w:rsid w:val="006645E8"/>
    <w:rsid w:val="00664790"/>
    <w:rsid w:val="00664909"/>
    <w:rsid w:val="006651A6"/>
    <w:rsid w:val="00666DCD"/>
    <w:rsid w:val="00667555"/>
    <w:rsid w:val="00670D3F"/>
    <w:rsid w:val="006710E1"/>
    <w:rsid w:val="00673B38"/>
    <w:rsid w:val="00676108"/>
    <w:rsid w:val="00677281"/>
    <w:rsid w:val="00677CC2"/>
    <w:rsid w:val="00680E1E"/>
    <w:rsid w:val="006847CC"/>
    <w:rsid w:val="00685517"/>
    <w:rsid w:val="00685F42"/>
    <w:rsid w:val="00687910"/>
    <w:rsid w:val="0069207B"/>
    <w:rsid w:val="006965D7"/>
    <w:rsid w:val="006966DE"/>
    <w:rsid w:val="006A2461"/>
    <w:rsid w:val="006A3176"/>
    <w:rsid w:val="006A4598"/>
    <w:rsid w:val="006A4C80"/>
    <w:rsid w:val="006A5294"/>
    <w:rsid w:val="006A6779"/>
    <w:rsid w:val="006A757E"/>
    <w:rsid w:val="006B10B7"/>
    <w:rsid w:val="006B1BCD"/>
    <w:rsid w:val="006B21F2"/>
    <w:rsid w:val="006B3B68"/>
    <w:rsid w:val="006B5ACA"/>
    <w:rsid w:val="006B737F"/>
    <w:rsid w:val="006C063C"/>
    <w:rsid w:val="006C1D71"/>
    <w:rsid w:val="006C57C5"/>
    <w:rsid w:val="006C5C97"/>
    <w:rsid w:val="006C7F8C"/>
    <w:rsid w:val="006D05E9"/>
    <w:rsid w:val="006D2BEA"/>
    <w:rsid w:val="006D4A88"/>
    <w:rsid w:val="006D5B6B"/>
    <w:rsid w:val="006D6AD4"/>
    <w:rsid w:val="006D6FB1"/>
    <w:rsid w:val="006D7158"/>
    <w:rsid w:val="006D72E5"/>
    <w:rsid w:val="006D78C2"/>
    <w:rsid w:val="006E071B"/>
    <w:rsid w:val="006E15B0"/>
    <w:rsid w:val="006E2668"/>
    <w:rsid w:val="006E2824"/>
    <w:rsid w:val="006E2A22"/>
    <w:rsid w:val="006E2BAE"/>
    <w:rsid w:val="006E2CD9"/>
    <w:rsid w:val="006E2DF6"/>
    <w:rsid w:val="006E640B"/>
    <w:rsid w:val="006E6691"/>
    <w:rsid w:val="006E66A5"/>
    <w:rsid w:val="006E7317"/>
    <w:rsid w:val="006F1159"/>
    <w:rsid w:val="006F14A9"/>
    <w:rsid w:val="006F1F55"/>
    <w:rsid w:val="006F5596"/>
    <w:rsid w:val="00700B2C"/>
    <w:rsid w:val="00702BC5"/>
    <w:rsid w:val="00705207"/>
    <w:rsid w:val="007069AA"/>
    <w:rsid w:val="007103A9"/>
    <w:rsid w:val="00712C72"/>
    <w:rsid w:val="00712CE2"/>
    <w:rsid w:val="00713083"/>
    <w:rsid w:val="00713084"/>
    <w:rsid w:val="00714F4C"/>
    <w:rsid w:val="00716735"/>
    <w:rsid w:val="00717272"/>
    <w:rsid w:val="007256B1"/>
    <w:rsid w:val="007258F3"/>
    <w:rsid w:val="00725B1F"/>
    <w:rsid w:val="00731E00"/>
    <w:rsid w:val="007326E3"/>
    <w:rsid w:val="00733EA4"/>
    <w:rsid w:val="0073487B"/>
    <w:rsid w:val="0073591E"/>
    <w:rsid w:val="0073653E"/>
    <w:rsid w:val="00736893"/>
    <w:rsid w:val="007440B7"/>
    <w:rsid w:val="00746FD5"/>
    <w:rsid w:val="007479D1"/>
    <w:rsid w:val="0075123B"/>
    <w:rsid w:val="00752519"/>
    <w:rsid w:val="007527F6"/>
    <w:rsid w:val="00753476"/>
    <w:rsid w:val="0075474A"/>
    <w:rsid w:val="0075507B"/>
    <w:rsid w:val="00756040"/>
    <w:rsid w:val="00756CB6"/>
    <w:rsid w:val="00760716"/>
    <w:rsid w:val="007615AA"/>
    <w:rsid w:val="00761F4C"/>
    <w:rsid w:val="00762AA8"/>
    <w:rsid w:val="007634AD"/>
    <w:rsid w:val="007636EC"/>
    <w:rsid w:val="00765134"/>
    <w:rsid w:val="0077062A"/>
    <w:rsid w:val="00770A67"/>
    <w:rsid w:val="00770E17"/>
    <w:rsid w:val="007715C9"/>
    <w:rsid w:val="00771CA7"/>
    <w:rsid w:val="00773827"/>
    <w:rsid w:val="00774EDD"/>
    <w:rsid w:val="007757EC"/>
    <w:rsid w:val="00783729"/>
    <w:rsid w:val="00784397"/>
    <w:rsid w:val="007871FE"/>
    <w:rsid w:val="00790D2A"/>
    <w:rsid w:val="00793685"/>
    <w:rsid w:val="00793771"/>
    <w:rsid w:val="00793C4E"/>
    <w:rsid w:val="007943DB"/>
    <w:rsid w:val="00797666"/>
    <w:rsid w:val="007977B4"/>
    <w:rsid w:val="00797E5E"/>
    <w:rsid w:val="007A28C3"/>
    <w:rsid w:val="007A36CA"/>
    <w:rsid w:val="007A7B23"/>
    <w:rsid w:val="007A7B57"/>
    <w:rsid w:val="007A7D99"/>
    <w:rsid w:val="007B032D"/>
    <w:rsid w:val="007B0A04"/>
    <w:rsid w:val="007B1FF9"/>
    <w:rsid w:val="007B2A23"/>
    <w:rsid w:val="007B3C20"/>
    <w:rsid w:val="007B5085"/>
    <w:rsid w:val="007B63BF"/>
    <w:rsid w:val="007B6F36"/>
    <w:rsid w:val="007B7827"/>
    <w:rsid w:val="007C03E1"/>
    <w:rsid w:val="007C3442"/>
    <w:rsid w:val="007C365C"/>
    <w:rsid w:val="007C4C0B"/>
    <w:rsid w:val="007C55D5"/>
    <w:rsid w:val="007C67E1"/>
    <w:rsid w:val="007C6C1B"/>
    <w:rsid w:val="007D006F"/>
    <w:rsid w:val="007D295A"/>
    <w:rsid w:val="007D4A75"/>
    <w:rsid w:val="007D6650"/>
    <w:rsid w:val="007E01C7"/>
    <w:rsid w:val="007E0788"/>
    <w:rsid w:val="007E088F"/>
    <w:rsid w:val="007E2E13"/>
    <w:rsid w:val="007E30FE"/>
    <w:rsid w:val="007E3738"/>
    <w:rsid w:val="007E3E2A"/>
    <w:rsid w:val="007E4808"/>
    <w:rsid w:val="007E55F6"/>
    <w:rsid w:val="007E7D4A"/>
    <w:rsid w:val="007F1295"/>
    <w:rsid w:val="007F1519"/>
    <w:rsid w:val="007F15C8"/>
    <w:rsid w:val="007F20B1"/>
    <w:rsid w:val="007F3C9F"/>
    <w:rsid w:val="007F423C"/>
    <w:rsid w:val="007F505D"/>
    <w:rsid w:val="007F639A"/>
    <w:rsid w:val="007F6DF6"/>
    <w:rsid w:val="00802159"/>
    <w:rsid w:val="00802E00"/>
    <w:rsid w:val="00803088"/>
    <w:rsid w:val="0080350D"/>
    <w:rsid w:val="0080455E"/>
    <w:rsid w:val="00804FD7"/>
    <w:rsid w:val="00807283"/>
    <w:rsid w:val="00807AC9"/>
    <w:rsid w:val="00810441"/>
    <w:rsid w:val="00816BB6"/>
    <w:rsid w:val="00820575"/>
    <w:rsid w:val="008217C3"/>
    <w:rsid w:val="00821BC5"/>
    <w:rsid w:val="008238BA"/>
    <w:rsid w:val="00824B37"/>
    <w:rsid w:val="00825D37"/>
    <w:rsid w:val="008302B1"/>
    <w:rsid w:val="008311A8"/>
    <w:rsid w:val="00832E1C"/>
    <w:rsid w:val="00833596"/>
    <w:rsid w:val="00834921"/>
    <w:rsid w:val="008368E0"/>
    <w:rsid w:val="00837435"/>
    <w:rsid w:val="00842EAD"/>
    <w:rsid w:val="008444F3"/>
    <w:rsid w:val="00844EC0"/>
    <w:rsid w:val="008459B2"/>
    <w:rsid w:val="00847426"/>
    <w:rsid w:val="00851B02"/>
    <w:rsid w:val="008521A2"/>
    <w:rsid w:val="008529C0"/>
    <w:rsid w:val="0085669A"/>
    <w:rsid w:val="00856A31"/>
    <w:rsid w:val="008570EC"/>
    <w:rsid w:val="00862255"/>
    <w:rsid w:val="00863131"/>
    <w:rsid w:val="00863F06"/>
    <w:rsid w:val="00865DC8"/>
    <w:rsid w:val="00870FFF"/>
    <w:rsid w:val="00871C0E"/>
    <w:rsid w:val="00873E49"/>
    <w:rsid w:val="008749A6"/>
    <w:rsid w:val="008751C3"/>
    <w:rsid w:val="008754D0"/>
    <w:rsid w:val="00875DBE"/>
    <w:rsid w:val="00877D48"/>
    <w:rsid w:val="00880632"/>
    <w:rsid w:val="00880B2F"/>
    <w:rsid w:val="008814A9"/>
    <w:rsid w:val="00882818"/>
    <w:rsid w:val="00883DD4"/>
    <w:rsid w:val="00885C11"/>
    <w:rsid w:val="00885C22"/>
    <w:rsid w:val="00887368"/>
    <w:rsid w:val="00887D16"/>
    <w:rsid w:val="00892833"/>
    <w:rsid w:val="00894175"/>
    <w:rsid w:val="00894226"/>
    <w:rsid w:val="00895A23"/>
    <w:rsid w:val="00895A46"/>
    <w:rsid w:val="00896F0F"/>
    <w:rsid w:val="008A06B2"/>
    <w:rsid w:val="008A498B"/>
    <w:rsid w:val="008A5146"/>
    <w:rsid w:val="008A7017"/>
    <w:rsid w:val="008A78D3"/>
    <w:rsid w:val="008A7E75"/>
    <w:rsid w:val="008B077C"/>
    <w:rsid w:val="008B0AB4"/>
    <w:rsid w:val="008B12BB"/>
    <w:rsid w:val="008B2B71"/>
    <w:rsid w:val="008B5606"/>
    <w:rsid w:val="008C0F6D"/>
    <w:rsid w:val="008C42FC"/>
    <w:rsid w:val="008C476B"/>
    <w:rsid w:val="008C5494"/>
    <w:rsid w:val="008C679A"/>
    <w:rsid w:val="008D0386"/>
    <w:rsid w:val="008D0886"/>
    <w:rsid w:val="008D0EE0"/>
    <w:rsid w:val="008D16D3"/>
    <w:rsid w:val="008D65C5"/>
    <w:rsid w:val="008D6B94"/>
    <w:rsid w:val="008E1DCF"/>
    <w:rsid w:val="008E278F"/>
    <w:rsid w:val="008E2A95"/>
    <w:rsid w:val="008E2BB6"/>
    <w:rsid w:val="008E2F5F"/>
    <w:rsid w:val="008E3D2B"/>
    <w:rsid w:val="008E4A1C"/>
    <w:rsid w:val="008E630B"/>
    <w:rsid w:val="008F0C3C"/>
    <w:rsid w:val="008F0D3A"/>
    <w:rsid w:val="008F390D"/>
    <w:rsid w:val="008F3A44"/>
    <w:rsid w:val="008F4F1C"/>
    <w:rsid w:val="008F5166"/>
    <w:rsid w:val="008F691E"/>
    <w:rsid w:val="008F6E14"/>
    <w:rsid w:val="00901BA1"/>
    <w:rsid w:val="009030C0"/>
    <w:rsid w:val="0090354C"/>
    <w:rsid w:val="00903891"/>
    <w:rsid w:val="00904DC1"/>
    <w:rsid w:val="00905725"/>
    <w:rsid w:val="0090654D"/>
    <w:rsid w:val="009102F0"/>
    <w:rsid w:val="009111AA"/>
    <w:rsid w:val="00911BF7"/>
    <w:rsid w:val="009131D1"/>
    <w:rsid w:val="00913506"/>
    <w:rsid w:val="00913726"/>
    <w:rsid w:val="0091430E"/>
    <w:rsid w:val="009149D4"/>
    <w:rsid w:val="009159A9"/>
    <w:rsid w:val="00915CA7"/>
    <w:rsid w:val="00917DEE"/>
    <w:rsid w:val="009250E5"/>
    <w:rsid w:val="00925485"/>
    <w:rsid w:val="00926A4F"/>
    <w:rsid w:val="00927C4E"/>
    <w:rsid w:val="00931966"/>
    <w:rsid w:val="00932377"/>
    <w:rsid w:val="00933795"/>
    <w:rsid w:val="00935AEE"/>
    <w:rsid w:val="00936BA4"/>
    <w:rsid w:val="009409FE"/>
    <w:rsid w:val="00943768"/>
    <w:rsid w:val="00943BFE"/>
    <w:rsid w:val="00947E6B"/>
    <w:rsid w:val="009502A4"/>
    <w:rsid w:val="0096165E"/>
    <w:rsid w:val="00961FDD"/>
    <w:rsid w:val="00962596"/>
    <w:rsid w:val="00964041"/>
    <w:rsid w:val="009678DF"/>
    <w:rsid w:val="00970B7B"/>
    <w:rsid w:val="00970E5D"/>
    <w:rsid w:val="009713F6"/>
    <w:rsid w:val="0097176A"/>
    <w:rsid w:val="00973789"/>
    <w:rsid w:val="00975981"/>
    <w:rsid w:val="00975E4B"/>
    <w:rsid w:val="0097600E"/>
    <w:rsid w:val="00977D4C"/>
    <w:rsid w:val="00980DB3"/>
    <w:rsid w:val="00981949"/>
    <w:rsid w:val="009835E8"/>
    <w:rsid w:val="00983C01"/>
    <w:rsid w:val="009841B8"/>
    <w:rsid w:val="009874FB"/>
    <w:rsid w:val="00987EED"/>
    <w:rsid w:val="00990EC0"/>
    <w:rsid w:val="009922A8"/>
    <w:rsid w:val="00992CDA"/>
    <w:rsid w:val="009941F4"/>
    <w:rsid w:val="00995655"/>
    <w:rsid w:val="00995B06"/>
    <w:rsid w:val="00996B02"/>
    <w:rsid w:val="00997242"/>
    <w:rsid w:val="00997400"/>
    <w:rsid w:val="009A1666"/>
    <w:rsid w:val="009A29C7"/>
    <w:rsid w:val="009A2C23"/>
    <w:rsid w:val="009A3963"/>
    <w:rsid w:val="009A3FB0"/>
    <w:rsid w:val="009A4B55"/>
    <w:rsid w:val="009A583A"/>
    <w:rsid w:val="009A5B70"/>
    <w:rsid w:val="009A5BA8"/>
    <w:rsid w:val="009A7873"/>
    <w:rsid w:val="009A7F2F"/>
    <w:rsid w:val="009B155F"/>
    <w:rsid w:val="009B3CB7"/>
    <w:rsid w:val="009B4B40"/>
    <w:rsid w:val="009B6C28"/>
    <w:rsid w:val="009B777E"/>
    <w:rsid w:val="009C176C"/>
    <w:rsid w:val="009C3AD1"/>
    <w:rsid w:val="009C3C24"/>
    <w:rsid w:val="009C3FCD"/>
    <w:rsid w:val="009C4B8C"/>
    <w:rsid w:val="009C5E4E"/>
    <w:rsid w:val="009C62FD"/>
    <w:rsid w:val="009C6B77"/>
    <w:rsid w:val="009D1F98"/>
    <w:rsid w:val="009D23CF"/>
    <w:rsid w:val="009D3E9E"/>
    <w:rsid w:val="009D6A53"/>
    <w:rsid w:val="009D6B64"/>
    <w:rsid w:val="009E0B57"/>
    <w:rsid w:val="009E0D26"/>
    <w:rsid w:val="009E2ED5"/>
    <w:rsid w:val="009E318D"/>
    <w:rsid w:val="009E34BA"/>
    <w:rsid w:val="009E356D"/>
    <w:rsid w:val="009E4FBA"/>
    <w:rsid w:val="009E5282"/>
    <w:rsid w:val="009E7182"/>
    <w:rsid w:val="009F10B6"/>
    <w:rsid w:val="009F1965"/>
    <w:rsid w:val="009F26C1"/>
    <w:rsid w:val="009F3613"/>
    <w:rsid w:val="009F42AA"/>
    <w:rsid w:val="009F4425"/>
    <w:rsid w:val="009F5AAF"/>
    <w:rsid w:val="009F7277"/>
    <w:rsid w:val="009F7692"/>
    <w:rsid w:val="009F7B87"/>
    <w:rsid w:val="00A02427"/>
    <w:rsid w:val="00A03755"/>
    <w:rsid w:val="00A064FD"/>
    <w:rsid w:val="00A065E5"/>
    <w:rsid w:val="00A06AC0"/>
    <w:rsid w:val="00A10373"/>
    <w:rsid w:val="00A1038E"/>
    <w:rsid w:val="00A1067F"/>
    <w:rsid w:val="00A10E73"/>
    <w:rsid w:val="00A113E2"/>
    <w:rsid w:val="00A13441"/>
    <w:rsid w:val="00A13722"/>
    <w:rsid w:val="00A13AF8"/>
    <w:rsid w:val="00A15A0B"/>
    <w:rsid w:val="00A169C9"/>
    <w:rsid w:val="00A171C4"/>
    <w:rsid w:val="00A2011A"/>
    <w:rsid w:val="00A212B0"/>
    <w:rsid w:val="00A21F5B"/>
    <w:rsid w:val="00A22314"/>
    <w:rsid w:val="00A231E2"/>
    <w:rsid w:val="00A261BA"/>
    <w:rsid w:val="00A26CA7"/>
    <w:rsid w:val="00A270A6"/>
    <w:rsid w:val="00A30FD2"/>
    <w:rsid w:val="00A33423"/>
    <w:rsid w:val="00A34A4A"/>
    <w:rsid w:val="00A356DF"/>
    <w:rsid w:val="00A37C7F"/>
    <w:rsid w:val="00A37EFC"/>
    <w:rsid w:val="00A402D9"/>
    <w:rsid w:val="00A40A55"/>
    <w:rsid w:val="00A414C0"/>
    <w:rsid w:val="00A42178"/>
    <w:rsid w:val="00A42979"/>
    <w:rsid w:val="00A45B91"/>
    <w:rsid w:val="00A45D3C"/>
    <w:rsid w:val="00A45DD7"/>
    <w:rsid w:val="00A47D4A"/>
    <w:rsid w:val="00A51873"/>
    <w:rsid w:val="00A52AFD"/>
    <w:rsid w:val="00A53AAC"/>
    <w:rsid w:val="00A556E4"/>
    <w:rsid w:val="00A565F4"/>
    <w:rsid w:val="00A57711"/>
    <w:rsid w:val="00A57F89"/>
    <w:rsid w:val="00A60123"/>
    <w:rsid w:val="00A60507"/>
    <w:rsid w:val="00A6149F"/>
    <w:rsid w:val="00A6341B"/>
    <w:rsid w:val="00A6423E"/>
    <w:rsid w:val="00A64912"/>
    <w:rsid w:val="00A6514C"/>
    <w:rsid w:val="00A65342"/>
    <w:rsid w:val="00A676EC"/>
    <w:rsid w:val="00A70A74"/>
    <w:rsid w:val="00A717EA"/>
    <w:rsid w:val="00A72C3B"/>
    <w:rsid w:val="00A76118"/>
    <w:rsid w:val="00A76737"/>
    <w:rsid w:val="00A76D79"/>
    <w:rsid w:val="00A77724"/>
    <w:rsid w:val="00A81435"/>
    <w:rsid w:val="00A855AB"/>
    <w:rsid w:val="00A8669B"/>
    <w:rsid w:val="00A86AF2"/>
    <w:rsid w:val="00A87AE8"/>
    <w:rsid w:val="00A912A9"/>
    <w:rsid w:val="00A913E7"/>
    <w:rsid w:val="00A9187F"/>
    <w:rsid w:val="00A92921"/>
    <w:rsid w:val="00A95D77"/>
    <w:rsid w:val="00A97E1D"/>
    <w:rsid w:val="00AA034D"/>
    <w:rsid w:val="00AA07CB"/>
    <w:rsid w:val="00AA0AD4"/>
    <w:rsid w:val="00AA2678"/>
    <w:rsid w:val="00AA3611"/>
    <w:rsid w:val="00AA474F"/>
    <w:rsid w:val="00AA4FA4"/>
    <w:rsid w:val="00AA50F5"/>
    <w:rsid w:val="00AA5F5E"/>
    <w:rsid w:val="00AA74A9"/>
    <w:rsid w:val="00AB120C"/>
    <w:rsid w:val="00AB2421"/>
    <w:rsid w:val="00AB4515"/>
    <w:rsid w:val="00AB56FB"/>
    <w:rsid w:val="00AB688B"/>
    <w:rsid w:val="00AB706E"/>
    <w:rsid w:val="00AB73EE"/>
    <w:rsid w:val="00AB7632"/>
    <w:rsid w:val="00AC01EE"/>
    <w:rsid w:val="00AC11B6"/>
    <w:rsid w:val="00AC31AB"/>
    <w:rsid w:val="00AC3B84"/>
    <w:rsid w:val="00AC4801"/>
    <w:rsid w:val="00AC4D6C"/>
    <w:rsid w:val="00AC7DE3"/>
    <w:rsid w:val="00AD1827"/>
    <w:rsid w:val="00AD282A"/>
    <w:rsid w:val="00AD3A18"/>
    <w:rsid w:val="00AD47ED"/>
    <w:rsid w:val="00AD5641"/>
    <w:rsid w:val="00AD5D4A"/>
    <w:rsid w:val="00AD728D"/>
    <w:rsid w:val="00AD7345"/>
    <w:rsid w:val="00AD78D9"/>
    <w:rsid w:val="00AE0454"/>
    <w:rsid w:val="00AE0C2F"/>
    <w:rsid w:val="00AE112F"/>
    <w:rsid w:val="00AE4225"/>
    <w:rsid w:val="00AE57ED"/>
    <w:rsid w:val="00AF3727"/>
    <w:rsid w:val="00AF63A6"/>
    <w:rsid w:val="00AF6D6E"/>
    <w:rsid w:val="00B01399"/>
    <w:rsid w:val="00B01845"/>
    <w:rsid w:val="00B02A22"/>
    <w:rsid w:val="00B11513"/>
    <w:rsid w:val="00B120EF"/>
    <w:rsid w:val="00B1232C"/>
    <w:rsid w:val="00B129E1"/>
    <w:rsid w:val="00B13F01"/>
    <w:rsid w:val="00B17180"/>
    <w:rsid w:val="00B2163A"/>
    <w:rsid w:val="00B2412E"/>
    <w:rsid w:val="00B24430"/>
    <w:rsid w:val="00B24983"/>
    <w:rsid w:val="00B24AD3"/>
    <w:rsid w:val="00B2600C"/>
    <w:rsid w:val="00B3076E"/>
    <w:rsid w:val="00B31100"/>
    <w:rsid w:val="00B32119"/>
    <w:rsid w:val="00B32648"/>
    <w:rsid w:val="00B330CC"/>
    <w:rsid w:val="00B33B3C"/>
    <w:rsid w:val="00B33FC1"/>
    <w:rsid w:val="00B34B98"/>
    <w:rsid w:val="00B377EC"/>
    <w:rsid w:val="00B407D9"/>
    <w:rsid w:val="00B4434C"/>
    <w:rsid w:val="00B45043"/>
    <w:rsid w:val="00B45631"/>
    <w:rsid w:val="00B456D8"/>
    <w:rsid w:val="00B45F0B"/>
    <w:rsid w:val="00B46006"/>
    <w:rsid w:val="00B46DFD"/>
    <w:rsid w:val="00B472CE"/>
    <w:rsid w:val="00B47C39"/>
    <w:rsid w:val="00B50D0A"/>
    <w:rsid w:val="00B527CE"/>
    <w:rsid w:val="00B52D98"/>
    <w:rsid w:val="00B54C63"/>
    <w:rsid w:val="00B576EF"/>
    <w:rsid w:val="00B57F59"/>
    <w:rsid w:val="00B615EA"/>
    <w:rsid w:val="00B62C23"/>
    <w:rsid w:val="00B63A1A"/>
    <w:rsid w:val="00B722B5"/>
    <w:rsid w:val="00B72E4A"/>
    <w:rsid w:val="00B733AA"/>
    <w:rsid w:val="00B7632A"/>
    <w:rsid w:val="00B77F77"/>
    <w:rsid w:val="00B82533"/>
    <w:rsid w:val="00B82E1D"/>
    <w:rsid w:val="00B85B3D"/>
    <w:rsid w:val="00B9108A"/>
    <w:rsid w:val="00B9469D"/>
    <w:rsid w:val="00B95922"/>
    <w:rsid w:val="00BA0533"/>
    <w:rsid w:val="00BA1DE2"/>
    <w:rsid w:val="00BA23A7"/>
    <w:rsid w:val="00BA24BB"/>
    <w:rsid w:val="00BA373D"/>
    <w:rsid w:val="00BA3B41"/>
    <w:rsid w:val="00BA5026"/>
    <w:rsid w:val="00BB2289"/>
    <w:rsid w:val="00BB3E47"/>
    <w:rsid w:val="00BB5748"/>
    <w:rsid w:val="00BB5A4F"/>
    <w:rsid w:val="00BB6D76"/>
    <w:rsid w:val="00BB75D9"/>
    <w:rsid w:val="00BC2776"/>
    <w:rsid w:val="00BC4738"/>
    <w:rsid w:val="00BD06C5"/>
    <w:rsid w:val="00BD22F5"/>
    <w:rsid w:val="00BD503A"/>
    <w:rsid w:val="00BD5DC8"/>
    <w:rsid w:val="00BD7CEE"/>
    <w:rsid w:val="00BE256A"/>
    <w:rsid w:val="00BE2E6E"/>
    <w:rsid w:val="00BE44F5"/>
    <w:rsid w:val="00BE719A"/>
    <w:rsid w:val="00BE720A"/>
    <w:rsid w:val="00BF1B86"/>
    <w:rsid w:val="00BF4482"/>
    <w:rsid w:val="00BF4E4C"/>
    <w:rsid w:val="00BF5051"/>
    <w:rsid w:val="00BF5B1F"/>
    <w:rsid w:val="00C009E9"/>
    <w:rsid w:val="00C01112"/>
    <w:rsid w:val="00C03B2C"/>
    <w:rsid w:val="00C042F0"/>
    <w:rsid w:val="00C063B2"/>
    <w:rsid w:val="00C067E5"/>
    <w:rsid w:val="00C11CFF"/>
    <w:rsid w:val="00C164CA"/>
    <w:rsid w:val="00C171EE"/>
    <w:rsid w:val="00C173DE"/>
    <w:rsid w:val="00C20B81"/>
    <w:rsid w:val="00C22F7F"/>
    <w:rsid w:val="00C23DAE"/>
    <w:rsid w:val="00C241D1"/>
    <w:rsid w:val="00C2459A"/>
    <w:rsid w:val="00C2504A"/>
    <w:rsid w:val="00C261E8"/>
    <w:rsid w:val="00C30020"/>
    <w:rsid w:val="00C30A96"/>
    <w:rsid w:val="00C343BE"/>
    <w:rsid w:val="00C37C90"/>
    <w:rsid w:val="00C40C16"/>
    <w:rsid w:val="00C42BF8"/>
    <w:rsid w:val="00C446B7"/>
    <w:rsid w:val="00C460AE"/>
    <w:rsid w:val="00C50043"/>
    <w:rsid w:val="00C52967"/>
    <w:rsid w:val="00C53B67"/>
    <w:rsid w:val="00C54CB3"/>
    <w:rsid w:val="00C561F8"/>
    <w:rsid w:val="00C570CC"/>
    <w:rsid w:val="00C605C7"/>
    <w:rsid w:val="00C61578"/>
    <w:rsid w:val="00C61D90"/>
    <w:rsid w:val="00C62A69"/>
    <w:rsid w:val="00C63094"/>
    <w:rsid w:val="00C64B48"/>
    <w:rsid w:val="00C655C6"/>
    <w:rsid w:val="00C670CA"/>
    <w:rsid w:val="00C70CAE"/>
    <w:rsid w:val="00C71866"/>
    <w:rsid w:val="00C7202C"/>
    <w:rsid w:val="00C7573B"/>
    <w:rsid w:val="00C76CF3"/>
    <w:rsid w:val="00C80810"/>
    <w:rsid w:val="00C84D6B"/>
    <w:rsid w:val="00C85EBD"/>
    <w:rsid w:val="00C873FB"/>
    <w:rsid w:val="00C8743D"/>
    <w:rsid w:val="00C92CC3"/>
    <w:rsid w:val="00C932E7"/>
    <w:rsid w:val="00C9482F"/>
    <w:rsid w:val="00C959AA"/>
    <w:rsid w:val="00C977EF"/>
    <w:rsid w:val="00CA0914"/>
    <w:rsid w:val="00CA0CFA"/>
    <w:rsid w:val="00CA10D2"/>
    <w:rsid w:val="00CA16A3"/>
    <w:rsid w:val="00CA179E"/>
    <w:rsid w:val="00CA330A"/>
    <w:rsid w:val="00CA4AA6"/>
    <w:rsid w:val="00CA55AC"/>
    <w:rsid w:val="00CA57CC"/>
    <w:rsid w:val="00CA71CA"/>
    <w:rsid w:val="00CB0518"/>
    <w:rsid w:val="00CB0FE1"/>
    <w:rsid w:val="00CB1E06"/>
    <w:rsid w:val="00CB37E9"/>
    <w:rsid w:val="00CB5562"/>
    <w:rsid w:val="00CB577C"/>
    <w:rsid w:val="00CB7B06"/>
    <w:rsid w:val="00CC05E4"/>
    <w:rsid w:val="00CC08D0"/>
    <w:rsid w:val="00CC110A"/>
    <w:rsid w:val="00CC3D91"/>
    <w:rsid w:val="00CC4DF9"/>
    <w:rsid w:val="00CC4EC2"/>
    <w:rsid w:val="00CD1D93"/>
    <w:rsid w:val="00CD336C"/>
    <w:rsid w:val="00CD6FC2"/>
    <w:rsid w:val="00CD711A"/>
    <w:rsid w:val="00CD73F5"/>
    <w:rsid w:val="00CD7702"/>
    <w:rsid w:val="00CD79D8"/>
    <w:rsid w:val="00CE3D6D"/>
    <w:rsid w:val="00CE5056"/>
    <w:rsid w:val="00CE555B"/>
    <w:rsid w:val="00CE57C8"/>
    <w:rsid w:val="00CE601A"/>
    <w:rsid w:val="00CE60FB"/>
    <w:rsid w:val="00CE628F"/>
    <w:rsid w:val="00CE6FF4"/>
    <w:rsid w:val="00CE7C49"/>
    <w:rsid w:val="00CF0BB2"/>
    <w:rsid w:val="00CF2BFB"/>
    <w:rsid w:val="00CF2F05"/>
    <w:rsid w:val="00CF41D1"/>
    <w:rsid w:val="00CF42DF"/>
    <w:rsid w:val="00CF7362"/>
    <w:rsid w:val="00CF7B4D"/>
    <w:rsid w:val="00CF7E3D"/>
    <w:rsid w:val="00D02A77"/>
    <w:rsid w:val="00D037C7"/>
    <w:rsid w:val="00D06214"/>
    <w:rsid w:val="00D07367"/>
    <w:rsid w:val="00D10513"/>
    <w:rsid w:val="00D10A49"/>
    <w:rsid w:val="00D123D7"/>
    <w:rsid w:val="00D13441"/>
    <w:rsid w:val="00D14572"/>
    <w:rsid w:val="00D16A7D"/>
    <w:rsid w:val="00D20B9E"/>
    <w:rsid w:val="00D20D17"/>
    <w:rsid w:val="00D212D6"/>
    <w:rsid w:val="00D2181E"/>
    <w:rsid w:val="00D243A3"/>
    <w:rsid w:val="00D2578B"/>
    <w:rsid w:val="00D355F4"/>
    <w:rsid w:val="00D35A82"/>
    <w:rsid w:val="00D35B6E"/>
    <w:rsid w:val="00D36DA6"/>
    <w:rsid w:val="00D402F5"/>
    <w:rsid w:val="00D4187A"/>
    <w:rsid w:val="00D45D51"/>
    <w:rsid w:val="00D47D8B"/>
    <w:rsid w:val="00D504B6"/>
    <w:rsid w:val="00D509C8"/>
    <w:rsid w:val="00D51CD4"/>
    <w:rsid w:val="00D525B8"/>
    <w:rsid w:val="00D52809"/>
    <w:rsid w:val="00D52EFE"/>
    <w:rsid w:val="00D5415A"/>
    <w:rsid w:val="00D5416E"/>
    <w:rsid w:val="00D5441F"/>
    <w:rsid w:val="00D54CE4"/>
    <w:rsid w:val="00D57659"/>
    <w:rsid w:val="00D6045C"/>
    <w:rsid w:val="00D60583"/>
    <w:rsid w:val="00D60ED5"/>
    <w:rsid w:val="00D614DD"/>
    <w:rsid w:val="00D63023"/>
    <w:rsid w:val="00D63D00"/>
    <w:rsid w:val="00D70DFB"/>
    <w:rsid w:val="00D71F27"/>
    <w:rsid w:val="00D72724"/>
    <w:rsid w:val="00D73214"/>
    <w:rsid w:val="00D73405"/>
    <w:rsid w:val="00D73B84"/>
    <w:rsid w:val="00D75F81"/>
    <w:rsid w:val="00D766DF"/>
    <w:rsid w:val="00D76952"/>
    <w:rsid w:val="00D80ADD"/>
    <w:rsid w:val="00D81A2D"/>
    <w:rsid w:val="00D81AEA"/>
    <w:rsid w:val="00D81B28"/>
    <w:rsid w:val="00D82318"/>
    <w:rsid w:val="00D8269F"/>
    <w:rsid w:val="00D82CFE"/>
    <w:rsid w:val="00D8354A"/>
    <w:rsid w:val="00D83641"/>
    <w:rsid w:val="00D840E4"/>
    <w:rsid w:val="00D84987"/>
    <w:rsid w:val="00D84D9B"/>
    <w:rsid w:val="00D84EED"/>
    <w:rsid w:val="00D84FE1"/>
    <w:rsid w:val="00D85A50"/>
    <w:rsid w:val="00D86853"/>
    <w:rsid w:val="00D868B5"/>
    <w:rsid w:val="00D86FC2"/>
    <w:rsid w:val="00D90268"/>
    <w:rsid w:val="00D915A0"/>
    <w:rsid w:val="00D92046"/>
    <w:rsid w:val="00D93C99"/>
    <w:rsid w:val="00D96021"/>
    <w:rsid w:val="00D9728C"/>
    <w:rsid w:val="00D97673"/>
    <w:rsid w:val="00DA09C7"/>
    <w:rsid w:val="00DA2607"/>
    <w:rsid w:val="00DA2FF2"/>
    <w:rsid w:val="00DA3ADE"/>
    <w:rsid w:val="00DA41BB"/>
    <w:rsid w:val="00DA6B1A"/>
    <w:rsid w:val="00DB0FE4"/>
    <w:rsid w:val="00DB14E6"/>
    <w:rsid w:val="00DB2163"/>
    <w:rsid w:val="00DB24B5"/>
    <w:rsid w:val="00DB2CF4"/>
    <w:rsid w:val="00DB5E4D"/>
    <w:rsid w:val="00DB668E"/>
    <w:rsid w:val="00DB7471"/>
    <w:rsid w:val="00DB7B22"/>
    <w:rsid w:val="00DC0207"/>
    <w:rsid w:val="00DC33FE"/>
    <w:rsid w:val="00DC43FA"/>
    <w:rsid w:val="00DC441B"/>
    <w:rsid w:val="00DC486F"/>
    <w:rsid w:val="00DC4AAD"/>
    <w:rsid w:val="00DC568A"/>
    <w:rsid w:val="00DC5A31"/>
    <w:rsid w:val="00DC6DAD"/>
    <w:rsid w:val="00DC7D5C"/>
    <w:rsid w:val="00DD2C68"/>
    <w:rsid w:val="00DD3F31"/>
    <w:rsid w:val="00DD4160"/>
    <w:rsid w:val="00DD64FB"/>
    <w:rsid w:val="00DD71AA"/>
    <w:rsid w:val="00DE1127"/>
    <w:rsid w:val="00DE1F3B"/>
    <w:rsid w:val="00DE2D69"/>
    <w:rsid w:val="00DE36F8"/>
    <w:rsid w:val="00DE388E"/>
    <w:rsid w:val="00DE5002"/>
    <w:rsid w:val="00DE5783"/>
    <w:rsid w:val="00DE6402"/>
    <w:rsid w:val="00DE7014"/>
    <w:rsid w:val="00DE71A3"/>
    <w:rsid w:val="00DF0685"/>
    <w:rsid w:val="00DF1039"/>
    <w:rsid w:val="00DF1840"/>
    <w:rsid w:val="00DF4345"/>
    <w:rsid w:val="00DF5444"/>
    <w:rsid w:val="00DF5649"/>
    <w:rsid w:val="00DF6531"/>
    <w:rsid w:val="00DF69F4"/>
    <w:rsid w:val="00DF6D9E"/>
    <w:rsid w:val="00DF6EAE"/>
    <w:rsid w:val="00DF7F12"/>
    <w:rsid w:val="00E03C7D"/>
    <w:rsid w:val="00E0402E"/>
    <w:rsid w:val="00E0439C"/>
    <w:rsid w:val="00E05704"/>
    <w:rsid w:val="00E114D2"/>
    <w:rsid w:val="00E1466E"/>
    <w:rsid w:val="00E14D77"/>
    <w:rsid w:val="00E15BC1"/>
    <w:rsid w:val="00E17777"/>
    <w:rsid w:val="00E2058E"/>
    <w:rsid w:val="00E207F6"/>
    <w:rsid w:val="00E248C2"/>
    <w:rsid w:val="00E24E95"/>
    <w:rsid w:val="00E26A62"/>
    <w:rsid w:val="00E32302"/>
    <w:rsid w:val="00E32BA3"/>
    <w:rsid w:val="00E34019"/>
    <w:rsid w:val="00E34EAF"/>
    <w:rsid w:val="00E35A50"/>
    <w:rsid w:val="00E36C0B"/>
    <w:rsid w:val="00E36D32"/>
    <w:rsid w:val="00E37BDC"/>
    <w:rsid w:val="00E40475"/>
    <w:rsid w:val="00E41497"/>
    <w:rsid w:val="00E45448"/>
    <w:rsid w:val="00E4580B"/>
    <w:rsid w:val="00E4596F"/>
    <w:rsid w:val="00E47226"/>
    <w:rsid w:val="00E51C52"/>
    <w:rsid w:val="00E51CDD"/>
    <w:rsid w:val="00E54292"/>
    <w:rsid w:val="00E548A0"/>
    <w:rsid w:val="00E55F2B"/>
    <w:rsid w:val="00E55F82"/>
    <w:rsid w:val="00E5616A"/>
    <w:rsid w:val="00E60CFD"/>
    <w:rsid w:val="00E61B21"/>
    <w:rsid w:val="00E62AA6"/>
    <w:rsid w:val="00E62C2A"/>
    <w:rsid w:val="00E66AC1"/>
    <w:rsid w:val="00E6779D"/>
    <w:rsid w:val="00E67896"/>
    <w:rsid w:val="00E67B37"/>
    <w:rsid w:val="00E72CB9"/>
    <w:rsid w:val="00E72F3F"/>
    <w:rsid w:val="00E745C2"/>
    <w:rsid w:val="00E74DC7"/>
    <w:rsid w:val="00E75F51"/>
    <w:rsid w:val="00E775DE"/>
    <w:rsid w:val="00E77C9D"/>
    <w:rsid w:val="00E805EC"/>
    <w:rsid w:val="00E81D7F"/>
    <w:rsid w:val="00E82BC3"/>
    <w:rsid w:val="00E831B0"/>
    <w:rsid w:val="00E8439D"/>
    <w:rsid w:val="00E8638F"/>
    <w:rsid w:val="00E86D4D"/>
    <w:rsid w:val="00E8744A"/>
    <w:rsid w:val="00E87699"/>
    <w:rsid w:val="00E87789"/>
    <w:rsid w:val="00E90850"/>
    <w:rsid w:val="00E9276B"/>
    <w:rsid w:val="00E9364D"/>
    <w:rsid w:val="00E94314"/>
    <w:rsid w:val="00E95013"/>
    <w:rsid w:val="00E96282"/>
    <w:rsid w:val="00E9730E"/>
    <w:rsid w:val="00E97CDE"/>
    <w:rsid w:val="00EA01B4"/>
    <w:rsid w:val="00EA2C3F"/>
    <w:rsid w:val="00EA2C8F"/>
    <w:rsid w:val="00EA351E"/>
    <w:rsid w:val="00EA3895"/>
    <w:rsid w:val="00EA3C6F"/>
    <w:rsid w:val="00EA4864"/>
    <w:rsid w:val="00EA4C01"/>
    <w:rsid w:val="00EA6482"/>
    <w:rsid w:val="00EA7246"/>
    <w:rsid w:val="00EB112B"/>
    <w:rsid w:val="00EB42C6"/>
    <w:rsid w:val="00EB4AC1"/>
    <w:rsid w:val="00EB4B2B"/>
    <w:rsid w:val="00EB5EB6"/>
    <w:rsid w:val="00EC12AA"/>
    <w:rsid w:val="00EC1BB8"/>
    <w:rsid w:val="00EC25A4"/>
    <w:rsid w:val="00EC311D"/>
    <w:rsid w:val="00EC3563"/>
    <w:rsid w:val="00EC3912"/>
    <w:rsid w:val="00EC57BC"/>
    <w:rsid w:val="00EC7248"/>
    <w:rsid w:val="00EC73F2"/>
    <w:rsid w:val="00EC7544"/>
    <w:rsid w:val="00ED01AE"/>
    <w:rsid w:val="00ED18F9"/>
    <w:rsid w:val="00ED1B3C"/>
    <w:rsid w:val="00ED29CD"/>
    <w:rsid w:val="00ED2F19"/>
    <w:rsid w:val="00ED5749"/>
    <w:rsid w:val="00ED7AA8"/>
    <w:rsid w:val="00EE0935"/>
    <w:rsid w:val="00EE577F"/>
    <w:rsid w:val="00EE60A7"/>
    <w:rsid w:val="00EE7235"/>
    <w:rsid w:val="00EF2E3A"/>
    <w:rsid w:val="00EF48CF"/>
    <w:rsid w:val="00F02126"/>
    <w:rsid w:val="00F02345"/>
    <w:rsid w:val="00F023FD"/>
    <w:rsid w:val="00F047E2"/>
    <w:rsid w:val="00F056C1"/>
    <w:rsid w:val="00F05BC6"/>
    <w:rsid w:val="00F067E4"/>
    <w:rsid w:val="00F06A82"/>
    <w:rsid w:val="00F078DC"/>
    <w:rsid w:val="00F11E9F"/>
    <w:rsid w:val="00F122F9"/>
    <w:rsid w:val="00F124B2"/>
    <w:rsid w:val="00F12A43"/>
    <w:rsid w:val="00F12D55"/>
    <w:rsid w:val="00F13E86"/>
    <w:rsid w:val="00F14A05"/>
    <w:rsid w:val="00F15556"/>
    <w:rsid w:val="00F164E7"/>
    <w:rsid w:val="00F1698C"/>
    <w:rsid w:val="00F17090"/>
    <w:rsid w:val="00F17ADF"/>
    <w:rsid w:val="00F20F00"/>
    <w:rsid w:val="00F26E7E"/>
    <w:rsid w:val="00F337D3"/>
    <w:rsid w:val="00F33CAB"/>
    <w:rsid w:val="00F3520C"/>
    <w:rsid w:val="00F35376"/>
    <w:rsid w:val="00F36F56"/>
    <w:rsid w:val="00F40197"/>
    <w:rsid w:val="00F419AD"/>
    <w:rsid w:val="00F42DEE"/>
    <w:rsid w:val="00F44657"/>
    <w:rsid w:val="00F47F5F"/>
    <w:rsid w:val="00F502C8"/>
    <w:rsid w:val="00F514A2"/>
    <w:rsid w:val="00F5223A"/>
    <w:rsid w:val="00F5324A"/>
    <w:rsid w:val="00F55940"/>
    <w:rsid w:val="00F55A6D"/>
    <w:rsid w:val="00F55E4A"/>
    <w:rsid w:val="00F56E94"/>
    <w:rsid w:val="00F60CF4"/>
    <w:rsid w:val="00F614C2"/>
    <w:rsid w:val="00F61C5B"/>
    <w:rsid w:val="00F62EE5"/>
    <w:rsid w:val="00F64BE8"/>
    <w:rsid w:val="00F64FCE"/>
    <w:rsid w:val="00F656AA"/>
    <w:rsid w:val="00F65EF1"/>
    <w:rsid w:val="00F67041"/>
    <w:rsid w:val="00F67744"/>
    <w:rsid w:val="00F677A9"/>
    <w:rsid w:val="00F76094"/>
    <w:rsid w:val="00F76BD9"/>
    <w:rsid w:val="00F76CDC"/>
    <w:rsid w:val="00F815B4"/>
    <w:rsid w:val="00F841E3"/>
    <w:rsid w:val="00F842CE"/>
    <w:rsid w:val="00F84A58"/>
    <w:rsid w:val="00F84CF5"/>
    <w:rsid w:val="00F91318"/>
    <w:rsid w:val="00F92812"/>
    <w:rsid w:val="00F92D0C"/>
    <w:rsid w:val="00F9456F"/>
    <w:rsid w:val="00F9748B"/>
    <w:rsid w:val="00F97A92"/>
    <w:rsid w:val="00FA08D5"/>
    <w:rsid w:val="00FA1474"/>
    <w:rsid w:val="00FA19B0"/>
    <w:rsid w:val="00FA2F96"/>
    <w:rsid w:val="00FA34D6"/>
    <w:rsid w:val="00FA420B"/>
    <w:rsid w:val="00FA4C23"/>
    <w:rsid w:val="00FA7B6C"/>
    <w:rsid w:val="00FB0A75"/>
    <w:rsid w:val="00FB262F"/>
    <w:rsid w:val="00FB3C08"/>
    <w:rsid w:val="00FC1493"/>
    <w:rsid w:val="00FC3110"/>
    <w:rsid w:val="00FC3926"/>
    <w:rsid w:val="00FC5EE6"/>
    <w:rsid w:val="00FC71A7"/>
    <w:rsid w:val="00FC7768"/>
    <w:rsid w:val="00FD0BEA"/>
    <w:rsid w:val="00FD10AB"/>
    <w:rsid w:val="00FD3D14"/>
    <w:rsid w:val="00FD5A12"/>
    <w:rsid w:val="00FD5EC1"/>
    <w:rsid w:val="00FD79E6"/>
    <w:rsid w:val="00FD7DF3"/>
    <w:rsid w:val="00FE0912"/>
    <w:rsid w:val="00FE0AD9"/>
    <w:rsid w:val="00FE21DC"/>
    <w:rsid w:val="00FE29AE"/>
    <w:rsid w:val="00FE35B3"/>
    <w:rsid w:val="00FE40C8"/>
    <w:rsid w:val="00FE45EA"/>
    <w:rsid w:val="00FE6880"/>
    <w:rsid w:val="00FF0B96"/>
    <w:rsid w:val="00FF331A"/>
    <w:rsid w:val="00FF333A"/>
    <w:rsid w:val="00FF440F"/>
    <w:rsid w:val="00FF4AE2"/>
    <w:rsid w:val="00FF5583"/>
    <w:rsid w:val="00FF5C86"/>
    <w:rsid w:val="00FF61F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6331"/>
    <w:pPr>
      <w:spacing w:line="260" w:lineRule="atLeast"/>
    </w:pPr>
    <w:rPr>
      <w:sz w:val="22"/>
    </w:rPr>
  </w:style>
  <w:style w:type="paragraph" w:styleId="Heading1">
    <w:name w:val="heading 1"/>
    <w:basedOn w:val="Normal"/>
    <w:next w:val="Normal"/>
    <w:link w:val="Heading1Char"/>
    <w:uiPriority w:val="9"/>
    <w:qFormat/>
    <w:rsid w:val="00842E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2E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2E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2E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2EA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2EA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2EA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2EA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42EA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6331"/>
  </w:style>
  <w:style w:type="paragraph" w:customStyle="1" w:styleId="OPCParaBase">
    <w:name w:val="OPCParaBase"/>
    <w:qFormat/>
    <w:rsid w:val="00406331"/>
    <w:pPr>
      <w:spacing w:line="260" w:lineRule="atLeast"/>
    </w:pPr>
    <w:rPr>
      <w:rFonts w:eastAsia="Times New Roman" w:cs="Times New Roman"/>
      <w:sz w:val="22"/>
      <w:lang w:eastAsia="en-AU"/>
    </w:rPr>
  </w:style>
  <w:style w:type="paragraph" w:customStyle="1" w:styleId="ShortT">
    <w:name w:val="ShortT"/>
    <w:basedOn w:val="OPCParaBase"/>
    <w:next w:val="Normal"/>
    <w:qFormat/>
    <w:rsid w:val="00406331"/>
    <w:pPr>
      <w:spacing w:line="240" w:lineRule="auto"/>
    </w:pPr>
    <w:rPr>
      <w:b/>
      <w:sz w:val="40"/>
    </w:rPr>
  </w:style>
  <w:style w:type="paragraph" w:customStyle="1" w:styleId="ActHead1">
    <w:name w:val="ActHead 1"/>
    <w:aliases w:val="c"/>
    <w:basedOn w:val="OPCParaBase"/>
    <w:next w:val="Normal"/>
    <w:qFormat/>
    <w:rsid w:val="004063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63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63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63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063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63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63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63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633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6331"/>
  </w:style>
  <w:style w:type="paragraph" w:customStyle="1" w:styleId="Blocks">
    <w:name w:val="Blocks"/>
    <w:aliases w:val="bb"/>
    <w:basedOn w:val="OPCParaBase"/>
    <w:qFormat/>
    <w:rsid w:val="00406331"/>
    <w:pPr>
      <w:spacing w:line="240" w:lineRule="auto"/>
    </w:pPr>
    <w:rPr>
      <w:sz w:val="24"/>
    </w:rPr>
  </w:style>
  <w:style w:type="paragraph" w:customStyle="1" w:styleId="BoxText">
    <w:name w:val="BoxText"/>
    <w:aliases w:val="bt"/>
    <w:basedOn w:val="OPCParaBase"/>
    <w:qFormat/>
    <w:rsid w:val="004063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6331"/>
    <w:rPr>
      <w:b/>
    </w:rPr>
  </w:style>
  <w:style w:type="paragraph" w:customStyle="1" w:styleId="BoxHeadItalic">
    <w:name w:val="BoxHeadItalic"/>
    <w:aliases w:val="bhi"/>
    <w:basedOn w:val="BoxText"/>
    <w:next w:val="BoxStep"/>
    <w:qFormat/>
    <w:rsid w:val="00406331"/>
    <w:rPr>
      <w:i/>
    </w:rPr>
  </w:style>
  <w:style w:type="paragraph" w:customStyle="1" w:styleId="BoxList">
    <w:name w:val="BoxList"/>
    <w:aliases w:val="bl"/>
    <w:basedOn w:val="BoxText"/>
    <w:qFormat/>
    <w:rsid w:val="00406331"/>
    <w:pPr>
      <w:ind w:left="1559" w:hanging="425"/>
    </w:pPr>
  </w:style>
  <w:style w:type="paragraph" w:customStyle="1" w:styleId="BoxNote">
    <w:name w:val="BoxNote"/>
    <w:aliases w:val="bn"/>
    <w:basedOn w:val="BoxText"/>
    <w:qFormat/>
    <w:rsid w:val="00406331"/>
    <w:pPr>
      <w:tabs>
        <w:tab w:val="left" w:pos="1985"/>
      </w:tabs>
      <w:spacing w:before="122" w:line="198" w:lineRule="exact"/>
      <w:ind w:left="2948" w:hanging="1814"/>
    </w:pPr>
    <w:rPr>
      <w:sz w:val="18"/>
    </w:rPr>
  </w:style>
  <w:style w:type="paragraph" w:customStyle="1" w:styleId="BoxPara">
    <w:name w:val="BoxPara"/>
    <w:aliases w:val="bp"/>
    <w:basedOn w:val="BoxText"/>
    <w:qFormat/>
    <w:rsid w:val="00406331"/>
    <w:pPr>
      <w:tabs>
        <w:tab w:val="right" w:pos="2268"/>
      </w:tabs>
      <w:ind w:left="2552" w:hanging="1418"/>
    </w:pPr>
  </w:style>
  <w:style w:type="paragraph" w:customStyle="1" w:styleId="BoxStep">
    <w:name w:val="BoxStep"/>
    <w:aliases w:val="bs"/>
    <w:basedOn w:val="BoxText"/>
    <w:qFormat/>
    <w:rsid w:val="00406331"/>
    <w:pPr>
      <w:ind w:left="1985" w:hanging="851"/>
    </w:pPr>
  </w:style>
  <w:style w:type="character" w:customStyle="1" w:styleId="CharAmPartNo">
    <w:name w:val="CharAmPartNo"/>
    <w:basedOn w:val="OPCCharBase"/>
    <w:qFormat/>
    <w:rsid w:val="00406331"/>
  </w:style>
  <w:style w:type="character" w:customStyle="1" w:styleId="CharAmPartText">
    <w:name w:val="CharAmPartText"/>
    <w:basedOn w:val="OPCCharBase"/>
    <w:qFormat/>
    <w:rsid w:val="00406331"/>
  </w:style>
  <w:style w:type="character" w:customStyle="1" w:styleId="CharAmSchNo">
    <w:name w:val="CharAmSchNo"/>
    <w:basedOn w:val="OPCCharBase"/>
    <w:qFormat/>
    <w:rsid w:val="00406331"/>
  </w:style>
  <w:style w:type="character" w:customStyle="1" w:styleId="CharAmSchText">
    <w:name w:val="CharAmSchText"/>
    <w:basedOn w:val="OPCCharBase"/>
    <w:qFormat/>
    <w:rsid w:val="00406331"/>
  </w:style>
  <w:style w:type="character" w:customStyle="1" w:styleId="CharBoldItalic">
    <w:name w:val="CharBoldItalic"/>
    <w:basedOn w:val="OPCCharBase"/>
    <w:uiPriority w:val="1"/>
    <w:qFormat/>
    <w:rsid w:val="00406331"/>
    <w:rPr>
      <w:b/>
      <w:i/>
    </w:rPr>
  </w:style>
  <w:style w:type="character" w:customStyle="1" w:styleId="CharChapNo">
    <w:name w:val="CharChapNo"/>
    <w:basedOn w:val="OPCCharBase"/>
    <w:uiPriority w:val="1"/>
    <w:qFormat/>
    <w:rsid w:val="00406331"/>
  </w:style>
  <w:style w:type="character" w:customStyle="1" w:styleId="CharChapText">
    <w:name w:val="CharChapText"/>
    <w:basedOn w:val="OPCCharBase"/>
    <w:uiPriority w:val="1"/>
    <w:qFormat/>
    <w:rsid w:val="00406331"/>
  </w:style>
  <w:style w:type="character" w:customStyle="1" w:styleId="CharDivNo">
    <w:name w:val="CharDivNo"/>
    <w:basedOn w:val="OPCCharBase"/>
    <w:uiPriority w:val="1"/>
    <w:qFormat/>
    <w:rsid w:val="00406331"/>
  </w:style>
  <w:style w:type="character" w:customStyle="1" w:styleId="CharDivText">
    <w:name w:val="CharDivText"/>
    <w:basedOn w:val="OPCCharBase"/>
    <w:uiPriority w:val="1"/>
    <w:qFormat/>
    <w:rsid w:val="00406331"/>
  </w:style>
  <w:style w:type="character" w:customStyle="1" w:styleId="CharItalic">
    <w:name w:val="CharItalic"/>
    <w:basedOn w:val="OPCCharBase"/>
    <w:uiPriority w:val="1"/>
    <w:qFormat/>
    <w:rsid w:val="00406331"/>
    <w:rPr>
      <w:i/>
    </w:rPr>
  </w:style>
  <w:style w:type="character" w:customStyle="1" w:styleId="CharPartNo">
    <w:name w:val="CharPartNo"/>
    <w:basedOn w:val="OPCCharBase"/>
    <w:uiPriority w:val="1"/>
    <w:qFormat/>
    <w:rsid w:val="00406331"/>
  </w:style>
  <w:style w:type="character" w:customStyle="1" w:styleId="CharPartText">
    <w:name w:val="CharPartText"/>
    <w:basedOn w:val="OPCCharBase"/>
    <w:uiPriority w:val="1"/>
    <w:qFormat/>
    <w:rsid w:val="00406331"/>
  </w:style>
  <w:style w:type="character" w:customStyle="1" w:styleId="CharSectno">
    <w:name w:val="CharSectno"/>
    <w:basedOn w:val="OPCCharBase"/>
    <w:qFormat/>
    <w:rsid w:val="00406331"/>
  </w:style>
  <w:style w:type="character" w:customStyle="1" w:styleId="CharSubdNo">
    <w:name w:val="CharSubdNo"/>
    <w:basedOn w:val="OPCCharBase"/>
    <w:uiPriority w:val="1"/>
    <w:qFormat/>
    <w:rsid w:val="00406331"/>
  </w:style>
  <w:style w:type="character" w:customStyle="1" w:styleId="CharSubdText">
    <w:name w:val="CharSubdText"/>
    <w:basedOn w:val="OPCCharBase"/>
    <w:uiPriority w:val="1"/>
    <w:qFormat/>
    <w:rsid w:val="00406331"/>
  </w:style>
  <w:style w:type="paragraph" w:customStyle="1" w:styleId="CTA--">
    <w:name w:val="CTA --"/>
    <w:basedOn w:val="OPCParaBase"/>
    <w:next w:val="Normal"/>
    <w:rsid w:val="00406331"/>
    <w:pPr>
      <w:spacing w:before="60" w:line="240" w:lineRule="atLeast"/>
      <w:ind w:left="142" w:hanging="142"/>
    </w:pPr>
    <w:rPr>
      <w:sz w:val="20"/>
    </w:rPr>
  </w:style>
  <w:style w:type="paragraph" w:customStyle="1" w:styleId="CTA-">
    <w:name w:val="CTA -"/>
    <w:basedOn w:val="OPCParaBase"/>
    <w:rsid w:val="00406331"/>
    <w:pPr>
      <w:spacing w:before="60" w:line="240" w:lineRule="atLeast"/>
      <w:ind w:left="85" w:hanging="85"/>
    </w:pPr>
    <w:rPr>
      <w:sz w:val="20"/>
    </w:rPr>
  </w:style>
  <w:style w:type="paragraph" w:customStyle="1" w:styleId="CTA---">
    <w:name w:val="CTA ---"/>
    <w:basedOn w:val="OPCParaBase"/>
    <w:next w:val="Normal"/>
    <w:rsid w:val="00406331"/>
    <w:pPr>
      <w:spacing w:before="60" w:line="240" w:lineRule="atLeast"/>
      <w:ind w:left="198" w:hanging="198"/>
    </w:pPr>
    <w:rPr>
      <w:sz w:val="20"/>
    </w:rPr>
  </w:style>
  <w:style w:type="paragraph" w:customStyle="1" w:styleId="CTA----">
    <w:name w:val="CTA ----"/>
    <w:basedOn w:val="OPCParaBase"/>
    <w:next w:val="Normal"/>
    <w:rsid w:val="00406331"/>
    <w:pPr>
      <w:spacing w:before="60" w:line="240" w:lineRule="atLeast"/>
      <w:ind w:left="255" w:hanging="255"/>
    </w:pPr>
    <w:rPr>
      <w:sz w:val="20"/>
    </w:rPr>
  </w:style>
  <w:style w:type="paragraph" w:customStyle="1" w:styleId="CTA1a">
    <w:name w:val="CTA 1(a)"/>
    <w:basedOn w:val="OPCParaBase"/>
    <w:rsid w:val="00406331"/>
    <w:pPr>
      <w:tabs>
        <w:tab w:val="right" w:pos="414"/>
      </w:tabs>
      <w:spacing w:before="40" w:line="240" w:lineRule="atLeast"/>
      <w:ind w:left="675" w:hanging="675"/>
    </w:pPr>
    <w:rPr>
      <w:sz w:val="20"/>
    </w:rPr>
  </w:style>
  <w:style w:type="paragraph" w:customStyle="1" w:styleId="CTA1ai">
    <w:name w:val="CTA 1(a)(i)"/>
    <w:basedOn w:val="OPCParaBase"/>
    <w:rsid w:val="00406331"/>
    <w:pPr>
      <w:tabs>
        <w:tab w:val="right" w:pos="1004"/>
      </w:tabs>
      <w:spacing w:before="40" w:line="240" w:lineRule="atLeast"/>
      <w:ind w:left="1253" w:hanging="1253"/>
    </w:pPr>
    <w:rPr>
      <w:sz w:val="20"/>
    </w:rPr>
  </w:style>
  <w:style w:type="paragraph" w:customStyle="1" w:styleId="CTA2a">
    <w:name w:val="CTA 2(a)"/>
    <w:basedOn w:val="OPCParaBase"/>
    <w:rsid w:val="00406331"/>
    <w:pPr>
      <w:tabs>
        <w:tab w:val="right" w:pos="482"/>
      </w:tabs>
      <w:spacing w:before="40" w:line="240" w:lineRule="atLeast"/>
      <w:ind w:left="748" w:hanging="748"/>
    </w:pPr>
    <w:rPr>
      <w:sz w:val="20"/>
    </w:rPr>
  </w:style>
  <w:style w:type="paragraph" w:customStyle="1" w:styleId="CTA2ai">
    <w:name w:val="CTA 2(a)(i)"/>
    <w:basedOn w:val="OPCParaBase"/>
    <w:rsid w:val="00406331"/>
    <w:pPr>
      <w:tabs>
        <w:tab w:val="right" w:pos="1089"/>
      </w:tabs>
      <w:spacing w:before="40" w:line="240" w:lineRule="atLeast"/>
      <w:ind w:left="1327" w:hanging="1327"/>
    </w:pPr>
    <w:rPr>
      <w:sz w:val="20"/>
    </w:rPr>
  </w:style>
  <w:style w:type="paragraph" w:customStyle="1" w:styleId="CTA3a">
    <w:name w:val="CTA 3(a)"/>
    <w:basedOn w:val="OPCParaBase"/>
    <w:rsid w:val="00406331"/>
    <w:pPr>
      <w:tabs>
        <w:tab w:val="right" w:pos="556"/>
      </w:tabs>
      <w:spacing w:before="40" w:line="240" w:lineRule="atLeast"/>
      <w:ind w:left="805" w:hanging="805"/>
    </w:pPr>
    <w:rPr>
      <w:sz w:val="20"/>
    </w:rPr>
  </w:style>
  <w:style w:type="paragraph" w:customStyle="1" w:styleId="CTA3ai">
    <w:name w:val="CTA 3(a)(i)"/>
    <w:basedOn w:val="OPCParaBase"/>
    <w:rsid w:val="00406331"/>
    <w:pPr>
      <w:tabs>
        <w:tab w:val="right" w:pos="1140"/>
      </w:tabs>
      <w:spacing w:before="40" w:line="240" w:lineRule="atLeast"/>
      <w:ind w:left="1361" w:hanging="1361"/>
    </w:pPr>
    <w:rPr>
      <w:sz w:val="20"/>
    </w:rPr>
  </w:style>
  <w:style w:type="paragraph" w:customStyle="1" w:styleId="CTA4a">
    <w:name w:val="CTA 4(a)"/>
    <w:basedOn w:val="OPCParaBase"/>
    <w:rsid w:val="00406331"/>
    <w:pPr>
      <w:tabs>
        <w:tab w:val="right" w:pos="624"/>
      </w:tabs>
      <w:spacing w:before="40" w:line="240" w:lineRule="atLeast"/>
      <w:ind w:left="873" w:hanging="873"/>
    </w:pPr>
    <w:rPr>
      <w:sz w:val="20"/>
    </w:rPr>
  </w:style>
  <w:style w:type="paragraph" w:customStyle="1" w:styleId="CTA4ai">
    <w:name w:val="CTA 4(a)(i)"/>
    <w:basedOn w:val="OPCParaBase"/>
    <w:rsid w:val="00406331"/>
    <w:pPr>
      <w:tabs>
        <w:tab w:val="right" w:pos="1213"/>
      </w:tabs>
      <w:spacing w:before="40" w:line="240" w:lineRule="atLeast"/>
      <w:ind w:left="1452" w:hanging="1452"/>
    </w:pPr>
    <w:rPr>
      <w:sz w:val="20"/>
    </w:rPr>
  </w:style>
  <w:style w:type="paragraph" w:customStyle="1" w:styleId="CTACAPS">
    <w:name w:val="CTA CAPS"/>
    <w:basedOn w:val="OPCParaBase"/>
    <w:rsid w:val="00406331"/>
    <w:pPr>
      <w:spacing w:before="60" w:line="240" w:lineRule="atLeast"/>
    </w:pPr>
    <w:rPr>
      <w:sz w:val="20"/>
    </w:rPr>
  </w:style>
  <w:style w:type="paragraph" w:customStyle="1" w:styleId="CTAright">
    <w:name w:val="CTA right"/>
    <w:basedOn w:val="OPCParaBase"/>
    <w:rsid w:val="00406331"/>
    <w:pPr>
      <w:spacing w:before="60" w:line="240" w:lineRule="auto"/>
      <w:jc w:val="right"/>
    </w:pPr>
    <w:rPr>
      <w:sz w:val="20"/>
    </w:rPr>
  </w:style>
  <w:style w:type="paragraph" w:customStyle="1" w:styleId="subsection">
    <w:name w:val="subsection"/>
    <w:aliases w:val="ss"/>
    <w:basedOn w:val="OPCParaBase"/>
    <w:rsid w:val="00406331"/>
    <w:pPr>
      <w:tabs>
        <w:tab w:val="right" w:pos="1021"/>
      </w:tabs>
      <w:spacing w:before="180" w:line="240" w:lineRule="auto"/>
      <w:ind w:left="1134" w:hanging="1134"/>
    </w:pPr>
  </w:style>
  <w:style w:type="paragraph" w:customStyle="1" w:styleId="Definition">
    <w:name w:val="Definition"/>
    <w:aliases w:val="dd"/>
    <w:basedOn w:val="OPCParaBase"/>
    <w:rsid w:val="00406331"/>
    <w:pPr>
      <w:spacing w:before="180" w:line="240" w:lineRule="auto"/>
      <w:ind w:left="1134"/>
    </w:pPr>
  </w:style>
  <w:style w:type="paragraph" w:customStyle="1" w:styleId="ETAsubitem">
    <w:name w:val="ETA(subitem)"/>
    <w:basedOn w:val="OPCParaBase"/>
    <w:rsid w:val="00406331"/>
    <w:pPr>
      <w:tabs>
        <w:tab w:val="right" w:pos="340"/>
      </w:tabs>
      <w:spacing w:before="60" w:line="240" w:lineRule="auto"/>
      <w:ind w:left="454" w:hanging="454"/>
    </w:pPr>
    <w:rPr>
      <w:sz w:val="20"/>
    </w:rPr>
  </w:style>
  <w:style w:type="paragraph" w:customStyle="1" w:styleId="ETApara">
    <w:name w:val="ETA(para)"/>
    <w:basedOn w:val="OPCParaBase"/>
    <w:rsid w:val="00406331"/>
    <w:pPr>
      <w:tabs>
        <w:tab w:val="right" w:pos="754"/>
      </w:tabs>
      <w:spacing w:before="60" w:line="240" w:lineRule="auto"/>
      <w:ind w:left="828" w:hanging="828"/>
    </w:pPr>
    <w:rPr>
      <w:sz w:val="20"/>
    </w:rPr>
  </w:style>
  <w:style w:type="paragraph" w:customStyle="1" w:styleId="ETAsubpara">
    <w:name w:val="ETA(subpara)"/>
    <w:basedOn w:val="OPCParaBase"/>
    <w:rsid w:val="00406331"/>
    <w:pPr>
      <w:tabs>
        <w:tab w:val="right" w:pos="1083"/>
      </w:tabs>
      <w:spacing w:before="60" w:line="240" w:lineRule="auto"/>
      <w:ind w:left="1191" w:hanging="1191"/>
    </w:pPr>
    <w:rPr>
      <w:sz w:val="20"/>
    </w:rPr>
  </w:style>
  <w:style w:type="paragraph" w:customStyle="1" w:styleId="ETAsub-subpara">
    <w:name w:val="ETA(sub-subpara)"/>
    <w:basedOn w:val="OPCParaBase"/>
    <w:rsid w:val="00406331"/>
    <w:pPr>
      <w:tabs>
        <w:tab w:val="right" w:pos="1412"/>
      </w:tabs>
      <w:spacing w:before="60" w:line="240" w:lineRule="auto"/>
      <w:ind w:left="1525" w:hanging="1525"/>
    </w:pPr>
    <w:rPr>
      <w:sz w:val="20"/>
    </w:rPr>
  </w:style>
  <w:style w:type="paragraph" w:customStyle="1" w:styleId="Formula">
    <w:name w:val="Formula"/>
    <w:basedOn w:val="OPCParaBase"/>
    <w:rsid w:val="00406331"/>
    <w:pPr>
      <w:spacing w:line="240" w:lineRule="auto"/>
      <w:ind w:left="1134"/>
    </w:pPr>
    <w:rPr>
      <w:sz w:val="20"/>
    </w:rPr>
  </w:style>
  <w:style w:type="paragraph" w:styleId="Header">
    <w:name w:val="header"/>
    <w:basedOn w:val="OPCParaBase"/>
    <w:link w:val="HeaderChar"/>
    <w:unhideWhenUsed/>
    <w:rsid w:val="0040633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6331"/>
    <w:rPr>
      <w:rFonts w:eastAsia="Times New Roman" w:cs="Times New Roman"/>
      <w:sz w:val="16"/>
      <w:lang w:eastAsia="en-AU"/>
    </w:rPr>
  </w:style>
  <w:style w:type="paragraph" w:customStyle="1" w:styleId="House">
    <w:name w:val="House"/>
    <w:basedOn w:val="OPCParaBase"/>
    <w:rsid w:val="00406331"/>
    <w:pPr>
      <w:spacing w:line="240" w:lineRule="auto"/>
    </w:pPr>
    <w:rPr>
      <w:sz w:val="28"/>
    </w:rPr>
  </w:style>
  <w:style w:type="paragraph" w:customStyle="1" w:styleId="Item">
    <w:name w:val="Item"/>
    <w:aliases w:val="i"/>
    <w:basedOn w:val="OPCParaBase"/>
    <w:next w:val="ItemHead"/>
    <w:rsid w:val="00406331"/>
    <w:pPr>
      <w:keepLines/>
      <w:spacing w:before="80" w:line="240" w:lineRule="auto"/>
      <w:ind w:left="709"/>
    </w:pPr>
  </w:style>
  <w:style w:type="paragraph" w:customStyle="1" w:styleId="ItemHead">
    <w:name w:val="ItemHead"/>
    <w:aliases w:val="ih"/>
    <w:basedOn w:val="OPCParaBase"/>
    <w:next w:val="Item"/>
    <w:link w:val="ItemHeadChar"/>
    <w:rsid w:val="00406331"/>
    <w:pPr>
      <w:keepLines/>
      <w:spacing w:before="220" w:line="240" w:lineRule="auto"/>
      <w:ind w:left="709" w:hanging="709"/>
    </w:pPr>
    <w:rPr>
      <w:rFonts w:ascii="Arial" w:hAnsi="Arial"/>
      <w:b/>
      <w:kern w:val="28"/>
      <w:sz w:val="24"/>
    </w:rPr>
  </w:style>
  <w:style w:type="paragraph" w:customStyle="1" w:styleId="LongT">
    <w:name w:val="LongT"/>
    <w:basedOn w:val="OPCParaBase"/>
    <w:rsid w:val="00406331"/>
    <w:pPr>
      <w:spacing w:line="240" w:lineRule="auto"/>
    </w:pPr>
    <w:rPr>
      <w:b/>
      <w:sz w:val="32"/>
    </w:rPr>
  </w:style>
  <w:style w:type="paragraph" w:customStyle="1" w:styleId="notedraft">
    <w:name w:val="note(draft)"/>
    <w:aliases w:val="nd"/>
    <w:basedOn w:val="OPCParaBase"/>
    <w:rsid w:val="00406331"/>
    <w:pPr>
      <w:spacing w:before="240" w:line="240" w:lineRule="auto"/>
      <w:ind w:left="284" w:hanging="284"/>
    </w:pPr>
    <w:rPr>
      <w:i/>
      <w:sz w:val="24"/>
    </w:rPr>
  </w:style>
  <w:style w:type="paragraph" w:customStyle="1" w:styleId="notemargin">
    <w:name w:val="note(margin)"/>
    <w:aliases w:val="nm"/>
    <w:basedOn w:val="OPCParaBase"/>
    <w:rsid w:val="00406331"/>
    <w:pPr>
      <w:tabs>
        <w:tab w:val="left" w:pos="709"/>
      </w:tabs>
      <w:spacing w:before="122" w:line="198" w:lineRule="exact"/>
      <w:ind w:left="709" w:hanging="709"/>
    </w:pPr>
    <w:rPr>
      <w:sz w:val="18"/>
    </w:rPr>
  </w:style>
  <w:style w:type="paragraph" w:customStyle="1" w:styleId="noteToPara">
    <w:name w:val="noteToPara"/>
    <w:aliases w:val="ntp"/>
    <w:basedOn w:val="OPCParaBase"/>
    <w:rsid w:val="00406331"/>
    <w:pPr>
      <w:spacing w:before="122" w:line="198" w:lineRule="exact"/>
      <w:ind w:left="2353" w:hanging="709"/>
    </w:pPr>
    <w:rPr>
      <w:sz w:val="18"/>
    </w:rPr>
  </w:style>
  <w:style w:type="paragraph" w:customStyle="1" w:styleId="noteParlAmend">
    <w:name w:val="note(ParlAmend)"/>
    <w:aliases w:val="npp"/>
    <w:basedOn w:val="OPCParaBase"/>
    <w:next w:val="ParlAmend"/>
    <w:rsid w:val="00406331"/>
    <w:pPr>
      <w:spacing w:line="240" w:lineRule="auto"/>
      <w:jc w:val="right"/>
    </w:pPr>
    <w:rPr>
      <w:rFonts w:ascii="Arial" w:hAnsi="Arial"/>
      <w:b/>
      <w:i/>
    </w:rPr>
  </w:style>
  <w:style w:type="paragraph" w:customStyle="1" w:styleId="notetext">
    <w:name w:val="note(text)"/>
    <w:aliases w:val="n"/>
    <w:basedOn w:val="OPCParaBase"/>
    <w:rsid w:val="00406331"/>
    <w:pPr>
      <w:spacing w:before="122" w:line="198" w:lineRule="exact"/>
      <w:ind w:left="1985" w:hanging="851"/>
    </w:pPr>
    <w:rPr>
      <w:sz w:val="18"/>
    </w:rPr>
  </w:style>
  <w:style w:type="paragraph" w:customStyle="1" w:styleId="Page1">
    <w:name w:val="Page1"/>
    <w:basedOn w:val="OPCParaBase"/>
    <w:rsid w:val="00406331"/>
    <w:pPr>
      <w:spacing w:before="5600" w:line="240" w:lineRule="auto"/>
    </w:pPr>
    <w:rPr>
      <w:b/>
      <w:sz w:val="32"/>
    </w:rPr>
  </w:style>
  <w:style w:type="paragraph" w:customStyle="1" w:styleId="PageBreak">
    <w:name w:val="PageBreak"/>
    <w:aliases w:val="pb"/>
    <w:basedOn w:val="OPCParaBase"/>
    <w:rsid w:val="00406331"/>
    <w:pPr>
      <w:spacing w:line="240" w:lineRule="auto"/>
    </w:pPr>
    <w:rPr>
      <w:sz w:val="20"/>
    </w:rPr>
  </w:style>
  <w:style w:type="paragraph" w:customStyle="1" w:styleId="paragraphsub">
    <w:name w:val="paragraph(sub)"/>
    <w:aliases w:val="aa"/>
    <w:basedOn w:val="OPCParaBase"/>
    <w:rsid w:val="00406331"/>
    <w:pPr>
      <w:tabs>
        <w:tab w:val="right" w:pos="1985"/>
      </w:tabs>
      <w:spacing w:before="40" w:line="240" w:lineRule="auto"/>
      <w:ind w:left="2098" w:hanging="2098"/>
    </w:pPr>
  </w:style>
  <w:style w:type="paragraph" w:customStyle="1" w:styleId="paragraphsub-sub">
    <w:name w:val="paragraph(sub-sub)"/>
    <w:aliases w:val="aaa"/>
    <w:basedOn w:val="OPCParaBase"/>
    <w:rsid w:val="00406331"/>
    <w:pPr>
      <w:tabs>
        <w:tab w:val="right" w:pos="2722"/>
      </w:tabs>
      <w:spacing w:before="40" w:line="240" w:lineRule="auto"/>
      <w:ind w:left="2835" w:hanging="2835"/>
    </w:pPr>
  </w:style>
  <w:style w:type="paragraph" w:customStyle="1" w:styleId="paragraph">
    <w:name w:val="paragraph"/>
    <w:aliases w:val="a"/>
    <w:basedOn w:val="OPCParaBase"/>
    <w:rsid w:val="00406331"/>
    <w:pPr>
      <w:tabs>
        <w:tab w:val="right" w:pos="1531"/>
      </w:tabs>
      <w:spacing w:before="40" w:line="240" w:lineRule="auto"/>
      <w:ind w:left="1644" w:hanging="1644"/>
    </w:pPr>
  </w:style>
  <w:style w:type="paragraph" w:customStyle="1" w:styleId="ParlAmend">
    <w:name w:val="ParlAmend"/>
    <w:aliases w:val="pp"/>
    <w:basedOn w:val="OPCParaBase"/>
    <w:rsid w:val="00406331"/>
    <w:pPr>
      <w:spacing w:before="240" w:line="240" w:lineRule="atLeast"/>
      <w:ind w:hanging="567"/>
    </w:pPr>
    <w:rPr>
      <w:sz w:val="24"/>
    </w:rPr>
  </w:style>
  <w:style w:type="paragraph" w:customStyle="1" w:styleId="Penalty">
    <w:name w:val="Penalty"/>
    <w:basedOn w:val="OPCParaBase"/>
    <w:rsid w:val="00406331"/>
    <w:pPr>
      <w:tabs>
        <w:tab w:val="left" w:pos="2977"/>
      </w:tabs>
      <w:spacing w:before="180" w:line="240" w:lineRule="auto"/>
      <w:ind w:left="1985" w:hanging="851"/>
    </w:pPr>
  </w:style>
  <w:style w:type="paragraph" w:customStyle="1" w:styleId="Portfolio">
    <w:name w:val="Portfolio"/>
    <w:basedOn w:val="OPCParaBase"/>
    <w:rsid w:val="00406331"/>
    <w:pPr>
      <w:spacing w:line="240" w:lineRule="auto"/>
    </w:pPr>
    <w:rPr>
      <w:i/>
      <w:sz w:val="20"/>
    </w:rPr>
  </w:style>
  <w:style w:type="paragraph" w:customStyle="1" w:styleId="Preamble">
    <w:name w:val="Preamble"/>
    <w:basedOn w:val="OPCParaBase"/>
    <w:next w:val="Normal"/>
    <w:rsid w:val="004063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6331"/>
    <w:pPr>
      <w:spacing w:line="240" w:lineRule="auto"/>
    </w:pPr>
    <w:rPr>
      <w:i/>
      <w:sz w:val="20"/>
    </w:rPr>
  </w:style>
  <w:style w:type="paragraph" w:customStyle="1" w:styleId="Session">
    <w:name w:val="Session"/>
    <w:basedOn w:val="OPCParaBase"/>
    <w:rsid w:val="00406331"/>
    <w:pPr>
      <w:spacing w:line="240" w:lineRule="auto"/>
    </w:pPr>
    <w:rPr>
      <w:sz w:val="28"/>
    </w:rPr>
  </w:style>
  <w:style w:type="paragraph" w:customStyle="1" w:styleId="Sponsor">
    <w:name w:val="Sponsor"/>
    <w:basedOn w:val="OPCParaBase"/>
    <w:rsid w:val="00406331"/>
    <w:pPr>
      <w:spacing w:line="240" w:lineRule="auto"/>
    </w:pPr>
    <w:rPr>
      <w:i/>
    </w:rPr>
  </w:style>
  <w:style w:type="paragraph" w:customStyle="1" w:styleId="Subitem">
    <w:name w:val="Subitem"/>
    <w:aliases w:val="iss"/>
    <w:basedOn w:val="OPCParaBase"/>
    <w:rsid w:val="00406331"/>
    <w:pPr>
      <w:spacing w:before="180" w:line="240" w:lineRule="auto"/>
      <w:ind w:left="709" w:hanging="709"/>
    </w:pPr>
  </w:style>
  <w:style w:type="paragraph" w:customStyle="1" w:styleId="SubitemHead">
    <w:name w:val="SubitemHead"/>
    <w:aliases w:val="issh"/>
    <w:basedOn w:val="OPCParaBase"/>
    <w:rsid w:val="004063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6331"/>
    <w:pPr>
      <w:spacing w:before="40" w:line="240" w:lineRule="auto"/>
      <w:ind w:left="1134"/>
    </w:pPr>
  </w:style>
  <w:style w:type="paragraph" w:customStyle="1" w:styleId="SubsectionHead">
    <w:name w:val="SubsectionHead"/>
    <w:aliases w:val="ssh"/>
    <w:basedOn w:val="OPCParaBase"/>
    <w:next w:val="subsection"/>
    <w:rsid w:val="00406331"/>
    <w:pPr>
      <w:keepNext/>
      <w:keepLines/>
      <w:spacing w:before="240" w:line="240" w:lineRule="auto"/>
      <w:ind w:left="1134"/>
    </w:pPr>
    <w:rPr>
      <w:i/>
    </w:rPr>
  </w:style>
  <w:style w:type="paragraph" w:customStyle="1" w:styleId="Tablea">
    <w:name w:val="Table(a)"/>
    <w:aliases w:val="ta"/>
    <w:basedOn w:val="OPCParaBase"/>
    <w:rsid w:val="00406331"/>
    <w:pPr>
      <w:spacing w:before="60" w:line="240" w:lineRule="auto"/>
      <w:ind w:left="284" w:hanging="284"/>
    </w:pPr>
    <w:rPr>
      <w:sz w:val="20"/>
    </w:rPr>
  </w:style>
  <w:style w:type="paragraph" w:customStyle="1" w:styleId="TableAA">
    <w:name w:val="Table(AA)"/>
    <w:aliases w:val="taaa"/>
    <w:basedOn w:val="OPCParaBase"/>
    <w:rsid w:val="004063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63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6331"/>
    <w:pPr>
      <w:spacing w:before="60" w:line="240" w:lineRule="atLeast"/>
    </w:pPr>
    <w:rPr>
      <w:sz w:val="20"/>
    </w:rPr>
  </w:style>
  <w:style w:type="paragraph" w:customStyle="1" w:styleId="TLPBoxTextnote">
    <w:name w:val="TLPBoxText(note"/>
    <w:aliases w:val="right)"/>
    <w:basedOn w:val="OPCParaBase"/>
    <w:rsid w:val="004063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633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6331"/>
    <w:pPr>
      <w:spacing w:before="122" w:line="198" w:lineRule="exact"/>
      <w:ind w:left="1985" w:hanging="851"/>
      <w:jc w:val="right"/>
    </w:pPr>
    <w:rPr>
      <w:sz w:val="18"/>
    </w:rPr>
  </w:style>
  <w:style w:type="paragraph" w:customStyle="1" w:styleId="TLPTableBullet">
    <w:name w:val="TLPTableBullet"/>
    <w:aliases w:val="ttb"/>
    <w:basedOn w:val="OPCParaBase"/>
    <w:rsid w:val="00406331"/>
    <w:pPr>
      <w:spacing w:line="240" w:lineRule="exact"/>
      <w:ind w:left="284" w:hanging="284"/>
    </w:pPr>
    <w:rPr>
      <w:sz w:val="20"/>
    </w:rPr>
  </w:style>
  <w:style w:type="paragraph" w:styleId="TOC1">
    <w:name w:val="toc 1"/>
    <w:basedOn w:val="OPCParaBase"/>
    <w:next w:val="Normal"/>
    <w:uiPriority w:val="39"/>
    <w:semiHidden/>
    <w:unhideWhenUsed/>
    <w:rsid w:val="0040633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0633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0633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0633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0633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0633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63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063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0633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6331"/>
    <w:pPr>
      <w:keepLines/>
      <w:spacing w:before="240" w:after="120" w:line="240" w:lineRule="auto"/>
      <w:ind w:left="794"/>
    </w:pPr>
    <w:rPr>
      <w:b/>
      <w:kern w:val="28"/>
      <w:sz w:val="20"/>
    </w:rPr>
  </w:style>
  <w:style w:type="paragraph" w:customStyle="1" w:styleId="TofSectsHeading">
    <w:name w:val="TofSects(Heading)"/>
    <w:basedOn w:val="OPCParaBase"/>
    <w:rsid w:val="00406331"/>
    <w:pPr>
      <w:spacing w:before="240" w:after="120" w:line="240" w:lineRule="auto"/>
    </w:pPr>
    <w:rPr>
      <w:b/>
      <w:sz w:val="24"/>
    </w:rPr>
  </w:style>
  <w:style w:type="paragraph" w:customStyle="1" w:styleId="TofSectsSection">
    <w:name w:val="TofSects(Section)"/>
    <w:basedOn w:val="OPCParaBase"/>
    <w:rsid w:val="00406331"/>
    <w:pPr>
      <w:keepLines/>
      <w:spacing w:before="40" w:line="240" w:lineRule="auto"/>
      <w:ind w:left="1588" w:hanging="794"/>
    </w:pPr>
    <w:rPr>
      <w:kern w:val="28"/>
      <w:sz w:val="18"/>
    </w:rPr>
  </w:style>
  <w:style w:type="paragraph" w:customStyle="1" w:styleId="TofSectsSubdiv">
    <w:name w:val="TofSects(Subdiv)"/>
    <w:basedOn w:val="OPCParaBase"/>
    <w:rsid w:val="00406331"/>
    <w:pPr>
      <w:keepLines/>
      <w:spacing w:before="80" w:line="240" w:lineRule="auto"/>
      <w:ind w:left="1588" w:hanging="794"/>
    </w:pPr>
    <w:rPr>
      <w:kern w:val="28"/>
    </w:rPr>
  </w:style>
  <w:style w:type="paragraph" w:customStyle="1" w:styleId="WRStyle">
    <w:name w:val="WR Style"/>
    <w:aliases w:val="WR"/>
    <w:basedOn w:val="OPCParaBase"/>
    <w:rsid w:val="00406331"/>
    <w:pPr>
      <w:spacing w:before="240" w:line="240" w:lineRule="auto"/>
      <w:ind w:left="284" w:hanging="284"/>
    </w:pPr>
    <w:rPr>
      <w:b/>
      <w:i/>
      <w:kern w:val="28"/>
      <w:sz w:val="24"/>
    </w:rPr>
  </w:style>
  <w:style w:type="paragraph" w:customStyle="1" w:styleId="notepara">
    <w:name w:val="note(para)"/>
    <w:aliases w:val="na"/>
    <w:basedOn w:val="OPCParaBase"/>
    <w:rsid w:val="00406331"/>
    <w:pPr>
      <w:spacing w:before="40" w:line="198" w:lineRule="exact"/>
      <w:ind w:left="2354" w:hanging="369"/>
    </w:pPr>
    <w:rPr>
      <w:sz w:val="18"/>
    </w:rPr>
  </w:style>
  <w:style w:type="paragraph" w:styleId="Footer">
    <w:name w:val="footer"/>
    <w:link w:val="FooterChar"/>
    <w:rsid w:val="0040633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6331"/>
    <w:rPr>
      <w:rFonts w:eastAsia="Times New Roman" w:cs="Times New Roman"/>
      <w:sz w:val="22"/>
      <w:szCs w:val="24"/>
      <w:lang w:eastAsia="en-AU"/>
    </w:rPr>
  </w:style>
  <w:style w:type="character" w:styleId="LineNumber">
    <w:name w:val="line number"/>
    <w:basedOn w:val="OPCCharBase"/>
    <w:uiPriority w:val="99"/>
    <w:semiHidden/>
    <w:unhideWhenUsed/>
    <w:rsid w:val="00406331"/>
    <w:rPr>
      <w:sz w:val="16"/>
    </w:rPr>
  </w:style>
  <w:style w:type="character" w:customStyle="1" w:styleId="ItemHeadChar">
    <w:name w:val="ItemHead Char"/>
    <w:aliases w:val="ih Char"/>
    <w:basedOn w:val="DefaultParagraphFont"/>
    <w:link w:val="ItemHead"/>
    <w:rsid w:val="0047032D"/>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842E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42E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42E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42E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42E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42E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42E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42E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42EAD"/>
    <w:rPr>
      <w:rFonts w:asciiTheme="majorHAnsi" w:eastAsiaTheme="majorEastAsia" w:hAnsiTheme="majorHAnsi" w:cstheme="majorBidi"/>
      <w:i/>
      <w:iCs/>
      <w:color w:val="404040" w:themeColor="text1" w:themeTint="BF"/>
    </w:rPr>
  </w:style>
  <w:style w:type="paragraph" w:styleId="DocumentMap">
    <w:name w:val="Document Map"/>
    <w:basedOn w:val="Normal"/>
    <w:link w:val="DocumentMapChar"/>
    <w:uiPriority w:val="99"/>
    <w:semiHidden/>
    <w:unhideWhenUsed/>
    <w:rsid w:val="000637C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37CC"/>
    <w:rPr>
      <w:rFonts w:ascii="Tahoma" w:hAnsi="Tahoma" w:cs="Tahoma"/>
      <w:sz w:val="16"/>
      <w:szCs w:val="16"/>
    </w:rPr>
  </w:style>
  <w:style w:type="table" w:customStyle="1" w:styleId="CFlag">
    <w:name w:val="CFlag"/>
    <w:basedOn w:val="TableNormal"/>
    <w:uiPriority w:val="99"/>
    <w:rsid w:val="00406331"/>
    <w:rPr>
      <w:rFonts w:eastAsia="Times New Roman" w:cs="Times New Roman"/>
      <w:lang w:eastAsia="en-AU"/>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890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EBF86-EB7E-4FB7-B53F-2F130E3B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21</Pages>
  <Words>3144</Words>
  <Characters>17924</Characters>
  <Application>Microsoft Office Word</Application>
  <DocSecurity>0</DocSecurity>
  <PresentationFormat/>
  <Lines>149</Lines>
  <Paragraphs>42</Paragraphs>
  <ScaleCrop>false</ScaleCrop>
  <HeadingPairs>
    <vt:vector size="2" baseType="variant">
      <vt:variant>
        <vt:lpstr>Title</vt:lpstr>
      </vt:variant>
      <vt:variant>
        <vt:i4>1</vt:i4>
      </vt:variant>
    </vt:vector>
  </HeadingPairs>
  <TitlesOfParts>
    <vt:vector size="1" baseType="lpstr">
      <vt:lpstr>Fisheries Legislation Amendment Bill (No. 1) 2012</vt:lpstr>
    </vt:vector>
  </TitlesOfParts>
  <Manager/>
  <Company/>
  <LinksUpToDate>false</LinksUpToDate>
  <CharactersWithSpaces>21026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2012-06-12T02:58:00Z</cp:lastPrinted>
  <dcterms:created xsi:type="dcterms:W3CDTF">2012-06-26T04:21:00Z</dcterms:created>
  <dcterms:modified xsi:type="dcterms:W3CDTF">2012-06-26T04:21:00Z</dcterms:modified>
  <cp:category/>
  <cp:contentType/>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Fisheries Legislation Amendment Bill (No. 1) 2012</vt:lpwstr>
  </property>
  <property fmtid="{D5CDD505-2E9C-101B-9397-08002B2CF9AE}" pid="4" name="Actno">
    <vt:lpwstr>No.      , 2012</vt:lpwstr>
  </property>
  <property fmtid="{D5CDD505-2E9C-101B-9397-08002B2CF9AE}" pid="5" name="MAIL_MSG_ID1">
    <vt:lpwstr>gFAAvvm1OVlBaXEvKqWX0MEkS3FFfGSJjCO7pEGXViuOn9BbzrQpYmHIxHyNwP5jVVCgOvmdZ+Y0vSUo
F3JOYPgcpm23BpKcUaociiirPZ7mxuDg9VsGEWq63DjzDdUDTRSQ3CxnvdHGp4SfzDgHjGBkAeEE
QCtaJhy5gcwB1O67z2zJFlV0ccBswdXiX8gwdp8w/LNPlq8v25T3fRz6ARjy80S4yU3U+iqXZz4q
ufBXWvwrP1334DqzT</vt:lpwstr>
  </property>
  <property fmtid="{D5CDD505-2E9C-101B-9397-08002B2CF9AE}" pid="6" name="MAIL_MSG_ID2">
    <vt:lpwstr>nz7ykixjLk6V5LNZSZULf3JICytDpQa916NROVvsAGmZi5XeBlwDC/zVvMQ
YK7vORAbejVNrs4wlbrxKzYR5JtGfQIcDKUpFg==</vt:lpwstr>
  </property>
  <property fmtid="{D5CDD505-2E9C-101B-9397-08002B2CF9AE}" pid="7" name="RESPONSE_SENDER_NAME">
    <vt:lpwstr>sAAAE34RQVAK31kTQkVEnjvcM/zhRELpE/KgGhf8ZHRJDHc=</vt:lpwstr>
  </property>
  <property fmtid="{D5CDD505-2E9C-101B-9397-08002B2CF9AE}" pid="8" name="EMAIL_OWNER_ADDRESS">
    <vt:lpwstr>ABAAmJ+7jnJ2eOUoL2I0zIdyMtwlBH1UDdM6ARbzXZh4KCByDQp17Dfa2vvk1wv9oD73</vt:lpwstr>
  </property>
</Properties>
</file>